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7D4" w:rsidRPr="00F35CF8" w:rsidRDefault="007D45A3" w:rsidP="00F577D4">
      <w:pPr>
        <w:pStyle w:val="Header"/>
        <w:tabs>
          <w:tab w:val="clear" w:pos="4680"/>
          <w:tab w:val="clear" w:pos="9360"/>
          <w:tab w:val="left" w:pos="9000"/>
        </w:tabs>
        <w:rPr>
          <w:lang w:val="ro-RO"/>
        </w:rPr>
      </w:pPr>
      <w:bookmarkStart w:id="0" w:name="_GoBack"/>
      <w:bookmarkEnd w:id="0"/>
      <w:r>
        <w:rPr>
          <w:noProof/>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41pt;margin-top:-7.3pt;width:81.4pt;height:65.45pt;z-index:-251658240">
            <v:imagedata r:id="rId9" o:title=""/>
          </v:shape>
          <o:OLEObject Type="Embed" ProgID="CorelDRAW.Graphic.13" ShapeID="_x0000_s1029" DrawAspect="Content" ObjectID="_1705317938" r:id="rId10"/>
        </w:pict>
      </w:r>
      <w:r w:rsidR="004177E4" w:rsidRPr="00F35CF8">
        <w:rPr>
          <w:noProof/>
        </w:rPr>
        <w:drawing>
          <wp:anchor distT="0" distB="0" distL="114300" distR="114300" simplePos="0" relativeHeight="251657216" behindDoc="0" locked="0" layoutInCell="1" allowOverlap="1" wp14:anchorId="488296BD" wp14:editId="54DDAFBE">
            <wp:simplePos x="0" y="0"/>
            <wp:positionH relativeFrom="column">
              <wp:posOffset>-63500</wp:posOffset>
            </wp:positionH>
            <wp:positionV relativeFrom="paragraph">
              <wp:posOffset>-92710</wp:posOffset>
            </wp:positionV>
            <wp:extent cx="859155" cy="850265"/>
            <wp:effectExtent l="0" t="0" r="0" b="0"/>
            <wp:wrapSquare wrapText="bothSides"/>
            <wp:docPr id="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D4" w:rsidRPr="00F35CF8">
        <w:rPr>
          <w:lang w:val="ro-RO"/>
        </w:rPr>
        <w:t xml:space="preserve">                     </w:t>
      </w:r>
    </w:p>
    <w:p w:rsidR="00404022" w:rsidRPr="00F35CF8" w:rsidRDefault="00404022" w:rsidP="00404022">
      <w:pPr>
        <w:pStyle w:val="Header"/>
        <w:tabs>
          <w:tab w:val="clear" w:pos="4680"/>
          <w:tab w:val="clear" w:pos="9360"/>
          <w:tab w:val="left" w:pos="9000"/>
        </w:tabs>
        <w:rPr>
          <w:rFonts w:ascii="Times New Roman" w:hAnsi="Times New Roman"/>
          <w:b/>
          <w:sz w:val="28"/>
          <w:szCs w:val="28"/>
          <w:lang w:val="ro-RO"/>
        </w:rPr>
      </w:pPr>
      <w:r w:rsidRPr="00F35CF8">
        <w:rPr>
          <w:rFonts w:ascii="Times New Roman" w:hAnsi="Times New Roman"/>
          <w:b/>
          <w:sz w:val="28"/>
          <w:szCs w:val="28"/>
          <w:lang w:val="ro-RO"/>
        </w:rPr>
        <w:t xml:space="preserve">         </w:t>
      </w:r>
      <w:r w:rsidR="00F577D4" w:rsidRPr="00F35CF8">
        <w:rPr>
          <w:rFonts w:ascii="Times New Roman" w:hAnsi="Times New Roman"/>
          <w:b/>
          <w:sz w:val="28"/>
          <w:szCs w:val="28"/>
          <w:lang w:val="ro-RO"/>
        </w:rPr>
        <w:t xml:space="preserve"> Ministerul Mediului</w:t>
      </w:r>
      <w:r w:rsidRPr="00F35CF8">
        <w:rPr>
          <w:rFonts w:ascii="Times New Roman" w:hAnsi="Times New Roman"/>
          <w:b/>
          <w:sz w:val="28"/>
          <w:szCs w:val="28"/>
          <w:lang w:val="ro-RO"/>
        </w:rPr>
        <w:t>, Apelor și Pădurilor</w:t>
      </w:r>
    </w:p>
    <w:p w:rsidR="00F577D4" w:rsidRPr="00F35CF8" w:rsidRDefault="00F577D4" w:rsidP="00F577D4">
      <w:pPr>
        <w:pStyle w:val="Header"/>
        <w:tabs>
          <w:tab w:val="clear" w:pos="4680"/>
          <w:tab w:val="clear" w:pos="9360"/>
          <w:tab w:val="left" w:pos="9000"/>
        </w:tabs>
        <w:rPr>
          <w:rFonts w:ascii="Times New Roman" w:hAnsi="Times New Roman"/>
          <w:b/>
          <w:sz w:val="32"/>
          <w:szCs w:val="32"/>
          <w:lang w:val="ro-RO"/>
        </w:rPr>
      </w:pPr>
      <w:r w:rsidRPr="00F35CF8">
        <w:rPr>
          <w:rFonts w:ascii="Times New Roman" w:hAnsi="Times New Roman"/>
          <w:b/>
          <w:sz w:val="32"/>
          <w:szCs w:val="32"/>
          <w:lang w:val="ro-RO"/>
        </w:rPr>
        <w:t xml:space="preserve">   Agenţia Naţională pentru Protecţia Mediului</w:t>
      </w:r>
    </w:p>
    <w:p w:rsidR="0089789D" w:rsidRPr="00F35CF8" w:rsidRDefault="0089789D" w:rsidP="00F577D4">
      <w:pPr>
        <w:pStyle w:val="Header"/>
        <w:tabs>
          <w:tab w:val="clear" w:pos="4680"/>
          <w:tab w:val="clear" w:pos="9360"/>
          <w:tab w:val="left" w:pos="1280"/>
          <w:tab w:val="left" w:pos="9000"/>
        </w:tabs>
        <w:rPr>
          <w:rFonts w:ascii="Times New Roman" w:hAnsi="Times New Roman"/>
          <w:b/>
          <w:sz w:val="32"/>
          <w:szCs w:val="32"/>
          <w:lang w:val="ro-RO"/>
        </w:rPr>
      </w:pP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89789D" w:rsidRPr="00F35CF8" w:rsidTr="00325739">
        <w:trPr>
          <w:trHeight w:val="692"/>
        </w:trPr>
        <w:tc>
          <w:tcPr>
            <w:tcW w:w="10031" w:type="dxa"/>
            <w:tcBorders>
              <w:top w:val="single" w:sz="8" w:space="0" w:color="000000"/>
              <w:bottom w:val="single" w:sz="8" w:space="0" w:color="000000"/>
            </w:tcBorders>
            <w:vAlign w:val="center"/>
          </w:tcPr>
          <w:p w:rsidR="0089789D" w:rsidRPr="00F35CF8" w:rsidRDefault="008068A7" w:rsidP="00516926">
            <w:pPr>
              <w:spacing w:after="0"/>
              <w:jc w:val="center"/>
              <w:rPr>
                <w:rFonts w:ascii="Times New Roman" w:hAnsi="Times New Roman"/>
                <w:b/>
                <w:bCs/>
                <w:color w:val="FFFFFF"/>
                <w:sz w:val="24"/>
                <w:szCs w:val="24"/>
                <w:lang w:val="ro-RO"/>
              </w:rPr>
            </w:pPr>
            <w:r w:rsidRPr="00F35CF8">
              <w:rPr>
                <w:rFonts w:ascii="Times New Roman" w:hAnsi="Times New Roman"/>
                <w:b/>
                <w:bCs/>
                <w:sz w:val="28"/>
                <w:szCs w:val="28"/>
                <w:lang w:val="ro-RO"/>
              </w:rPr>
              <w:t>AG</w:t>
            </w:r>
            <w:r w:rsidR="00515750" w:rsidRPr="00F35CF8">
              <w:rPr>
                <w:rFonts w:ascii="Times New Roman" w:hAnsi="Times New Roman"/>
                <w:b/>
                <w:bCs/>
                <w:sz w:val="28"/>
                <w:szCs w:val="28"/>
                <w:lang w:val="ro-RO"/>
              </w:rPr>
              <w:t>ENŢ</w:t>
            </w:r>
            <w:r w:rsidRPr="00F35CF8">
              <w:rPr>
                <w:rFonts w:ascii="Times New Roman" w:hAnsi="Times New Roman"/>
                <w:b/>
                <w:bCs/>
                <w:sz w:val="28"/>
                <w:szCs w:val="28"/>
                <w:lang w:val="ro-RO"/>
              </w:rPr>
              <w:t>IA PENTRU PROTEC</w:t>
            </w:r>
            <w:r w:rsidR="00515750" w:rsidRPr="00F35CF8">
              <w:rPr>
                <w:rFonts w:ascii="Times New Roman" w:hAnsi="Times New Roman"/>
                <w:b/>
                <w:bCs/>
                <w:sz w:val="28"/>
                <w:szCs w:val="28"/>
                <w:lang w:val="ro-RO"/>
              </w:rPr>
              <w:t>Ţ</w:t>
            </w:r>
            <w:r w:rsidRPr="00F35CF8">
              <w:rPr>
                <w:rFonts w:ascii="Times New Roman" w:hAnsi="Times New Roman"/>
                <w:b/>
                <w:bCs/>
                <w:sz w:val="28"/>
                <w:szCs w:val="28"/>
                <w:lang w:val="ro-RO"/>
              </w:rPr>
              <w:t>IA MEDIULUI</w:t>
            </w:r>
            <w:r w:rsidR="00EB112B" w:rsidRPr="00F35CF8">
              <w:rPr>
                <w:rFonts w:ascii="Times New Roman" w:hAnsi="Times New Roman"/>
                <w:b/>
                <w:bCs/>
                <w:sz w:val="28"/>
                <w:szCs w:val="28"/>
                <w:lang w:val="ro-RO"/>
              </w:rPr>
              <w:t xml:space="preserve"> </w:t>
            </w:r>
            <w:r w:rsidR="00516926" w:rsidRPr="00F35CF8">
              <w:rPr>
                <w:rFonts w:ascii="Times New Roman" w:hAnsi="Times New Roman"/>
                <w:b/>
                <w:bCs/>
                <w:sz w:val="28"/>
                <w:szCs w:val="28"/>
                <w:lang w:val="ro-RO"/>
              </w:rPr>
              <w:t>HARGHITA</w:t>
            </w:r>
          </w:p>
        </w:tc>
      </w:tr>
    </w:tbl>
    <w:p w:rsidR="00970113" w:rsidRPr="00F35CF8" w:rsidRDefault="00970113" w:rsidP="00970113">
      <w:pPr>
        <w:spacing w:after="0"/>
        <w:ind w:right="-1"/>
        <w:rPr>
          <w:rFonts w:ascii="Times New Roman" w:hAnsi="Times New Roman"/>
          <w:bCs/>
          <w:color w:val="FFFFFF"/>
          <w:sz w:val="28"/>
          <w:szCs w:val="28"/>
          <w:lang w:val="ro-RO"/>
        </w:rPr>
      </w:pPr>
      <w:r w:rsidRPr="00F35CF8">
        <w:rPr>
          <w:rFonts w:ascii="Times New Roman" w:hAnsi="Times New Roman"/>
          <w:bCs/>
          <w:sz w:val="24"/>
          <w:szCs w:val="24"/>
          <w:lang w:val="ro-RO"/>
        </w:rPr>
        <w:t xml:space="preserve">Nr. </w:t>
      </w:r>
      <w:r w:rsidR="005912B1">
        <w:rPr>
          <w:rFonts w:ascii="Times New Roman" w:hAnsi="Times New Roman"/>
          <w:bCs/>
          <w:sz w:val="24"/>
          <w:szCs w:val="24"/>
          <w:lang w:val="ro-RO"/>
        </w:rPr>
        <w:t>10004</w:t>
      </w:r>
      <w:r w:rsidR="001262B6" w:rsidRPr="00F35CF8">
        <w:rPr>
          <w:rFonts w:ascii="Times New Roman" w:hAnsi="Times New Roman"/>
          <w:bCs/>
          <w:sz w:val="24"/>
          <w:szCs w:val="24"/>
          <w:lang w:val="ro-RO"/>
        </w:rPr>
        <w:t>/</w:t>
      </w:r>
      <w:r w:rsidR="005912B1">
        <w:rPr>
          <w:rFonts w:ascii="Times New Roman" w:hAnsi="Times New Roman"/>
          <w:bCs/>
          <w:sz w:val="24"/>
          <w:szCs w:val="24"/>
          <w:lang w:val="ro-RO"/>
        </w:rPr>
        <w:t>01.02.2022</w:t>
      </w:r>
    </w:p>
    <w:p w:rsidR="00970113" w:rsidRPr="00F35CF8" w:rsidRDefault="00970113" w:rsidP="00970113">
      <w:pPr>
        <w:spacing w:after="0" w:line="240" w:lineRule="auto"/>
        <w:jc w:val="both"/>
        <w:rPr>
          <w:rFonts w:ascii="Times New Roman" w:hAnsi="Times New Roman"/>
          <w:b/>
          <w:bCs/>
          <w:sz w:val="24"/>
          <w:szCs w:val="24"/>
          <w:lang w:val="ro-RO"/>
        </w:rPr>
      </w:pPr>
    </w:p>
    <w:p w:rsidR="00970113" w:rsidRPr="00F35CF8" w:rsidRDefault="0097011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sidRPr="00F35CF8">
        <w:rPr>
          <w:rFonts w:ascii="Times New Roman" w:hAnsi="Times New Roman"/>
          <w:b/>
          <w:sz w:val="26"/>
          <w:szCs w:val="26"/>
          <w:lang w:val="ro-RO" w:eastAsia="ro-RO"/>
        </w:rPr>
        <w:t>DECIZIA ETAPEI DE ÎNCADRARE</w:t>
      </w:r>
    </w:p>
    <w:p w:rsidR="00970113" w:rsidRPr="00F35CF8" w:rsidRDefault="00576503"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r>
        <w:rPr>
          <w:rFonts w:ascii="Times New Roman" w:hAnsi="Times New Roman"/>
          <w:b/>
          <w:bCs/>
          <w:sz w:val="26"/>
          <w:szCs w:val="26"/>
          <w:lang w:val="ro-RO" w:eastAsia="ro-RO"/>
        </w:rPr>
        <w:t xml:space="preserve">Proiect </w:t>
      </w:r>
      <w:r w:rsidR="00970113" w:rsidRPr="00F35CF8">
        <w:rPr>
          <w:rFonts w:ascii="Times New Roman" w:hAnsi="Times New Roman"/>
          <w:b/>
          <w:bCs/>
          <w:sz w:val="26"/>
          <w:szCs w:val="26"/>
          <w:lang w:val="ro-RO" w:eastAsia="ro-RO"/>
        </w:rPr>
        <w:t xml:space="preserve">din </w:t>
      </w:r>
      <w:r w:rsidR="005912B1">
        <w:rPr>
          <w:rFonts w:ascii="Times New Roman" w:hAnsi="Times New Roman"/>
          <w:b/>
          <w:bCs/>
          <w:sz w:val="26"/>
          <w:szCs w:val="26"/>
          <w:lang w:val="ro-RO" w:eastAsia="ro-RO"/>
        </w:rPr>
        <w:t>01.02.2022</w:t>
      </w:r>
    </w:p>
    <w:p w:rsidR="001262B6" w:rsidRPr="00F35CF8" w:rsidRDefault="001262B6"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583047" w:rsidRPr="001E4532" w:rsidRDefault="001262B6" w:rsidP="005110AB">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color w:val="000000"/>
          <w:sz w:val="26"/>
          <w:szCs w:val="26"/>
          <w:lang w:val="hu-HU"/>
        </w:rPr>
      </w:pPr>
      <w:r w:rsidRPr="00F35CF8">
        <w:rPr>
          <w:rFonts w:ascii="Times New Roman" w:hAnsi="Times New Roman"/>
          <w:b/>
          <w:bCs/>
          <w:sz w:val="26"/>
          <w:szCs w:val="26"/>
          <w:lang w:val="ro-RO" w:eastAsia="ro-RO"/>
        </w:rPr>
        <w:t xml:space="preserve">Către: </w:t>
      </w:r>
      <w:r w:rsidR="001E4532">
        <w:rPr>
          <w:rFonts w:ascii="Times New Roman" w:hAnsi="Times New Roman"/>
          <w:b/>
          <w:color w:val="000000"/>
          <w:sz w:val="26"/>
          <w:szCs w:val="26"/>
          <w:lang w:val="ro-RO"/>
        </w:rPr>
        <w:t>Asociația Composesorală Tomp</w:t>
      </w:r>
      <w:r w:rsidR="001E4532">
        <w:rPr>
          <w:rFonts w:ascii="Times New Roman" w:hAnsi="Times New Roman"/>
          <w:b/>
          <w:color w:val="000000"/>
          <w:sz w:val="26"/>
          <w:szCs w:val="26"/>
          <w:lang w:val="hu-HU"/>
        </w:rPr>
        <w:t>ád</w:t>
      </w:r>
    </w:p>
    <w:p w:rsidR="00362850" w:rsidRDefault="00362850"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CD22C2" w:rsidRPr="00F35CF8" w:rsidRDefault="00CD22C2" w:rsidP="004260FD">
      <w:pPr>
        <w:keepNext/>
        <w:tabs>
          <w:tab w:val="left" w:pos="1714"/>
          <w:tab w:val="center" w:pos="5197"/>
        </w:tabs>
        <w:autoSpaceDE w:val="0"/>
        <w:autoSpaceDN w:val="0"/>
        <w:adjustRightInd w:val="0"/>
        <w:spacing w:after="0" w:line="240" w:lineRule="auto"/>
        <w:ind w:firstLine="420"/>
        <w:jc w:val="center"/>
        <w:outlineLvl w:val="0"/>
        <w:rPr>
          <w:rFonts w:ascii="Times New Roman" w:hAnsi="Times New Roman"/>
          <w:b/>
          <w:bCs/>
          <w:sz w:val="26"/>
          <w:szCs w:val="26"/>
          <w:lang w:val="ro-RO" w:eastAsia="ro-RO"/>
        </w:rPr>
      </w:pPr>
    </w:p>
    <w:p w:rsidR="00970113" w:rsidRPr="001E4532" w:rsidRDefault="00970113" w:rsidP="001E4532">
      <w:pPr>
        <w:keepNext/>
        <w:tabs>
          <w:tab w:val="left" w:pos="1714"/>
          <w:tab w:val="center" w:pos="5197"/>
        </w:tabs>
        <w:autoSpaceDE w:val="0"/>
        <w:autoSpaceDN w:val="0"/>
        <w:adjustRightInd w:val="0"/>
        <w:spacing w:after="0" w:line="240" w:lineRule="auto"/>
        <w:ind w:firstLine="420"/>
        <w:jc w:val="both"/>
        <w:outlineLvl w:val="0"/>
        <w:rPr>
          <w:rFonts w:ascii="Times New Roman" w:hAnsi="Times New Roman"/>
          <w:b/>
          <w:color w:val="000000"/>
          <w:sz w:val="26"/>
          <w:szCs w:val="26"/>
          <w:lang w:val="hu-HU"/>
        </w:rPr>
      </w:pPr>
      <w:r w:rsidRPr="00F35CF8">
        <w:rPr>
          <w:rFonts w:ascii="Times New Roman" w:hAnsi="Times New Roman"/>
          <w:sz w:val="26"/>
          <w:szCs w:val="26"/>
          <w:lang w:val="ro-RO"/>
        </w:rPr>
        <w:t xml:space="preserve">Ca urmare a notificării adresate </w:t>
      </w:r>
      <w:r w:rsidR="003776C7">
        <w:rPr>
          <w:rFonts w:ascii="Times New Roman" w:hAnsi="Times New Roman"/>
          <w:sz w:val="26"/>
          <w:szCs w:val="26"/>
          <w:lang w:val="ro-RO"/>
        </w:rPr>
        <w:t xml:space="preserve">către </w:t>
      </w:r>
      <w:r w:rsidR="001E4532">
        <w:rPr>
          <w:rFonts w:ascii="Times New Roman" w:hAnsi="Times New Roman"/>
          <w:b/>
          <w:color w:val="000000"/>
          <w:sz w:val="26"/>
          <w:szCs w:val="26"/>
          <w:lang w:val="ro-RO"/>
        </w:rPr>
        <w:t>Asociația Composesorală Tomp</w:t>
      </w:r>
      <w:r w:rsidR="001E4532">
        <w:rPr>
          <w:rFonts w:ascii="Times New Roman" w:hAnsi="Times New Roman"/>
          <w:b/>
          <w:color w:val="000000"/>
          <w:sz w:val="26"/>
          <w:szCs w:val="26"/>
          <w:lang w:val="hu-HU"/>
        </w:rPr>
        <w:t xml:space="preserve">ád </w:t>
      </w:r>
      <w:r w:rsidR="001262B6" w:rsidRPr="00F35CF8">
        <w:rPr>
          <w:rFonts w:ascii="Times New Roman" w:hAnsi="Times New Roman"/>
          <w:b/>
          <w:i/>
          <w:color w:val="000000"/>
          <w:sz w:val="26"/>
          <w:szCs w:val="26"/>
          <w:lang w:val="ro-RO"/>
        </w:rPr>
        <w:t xml:space="preserve">pentru </w:t>
      </w:r>
      <w:r w:rsidRPr="00F35CF8">
        <w:rPr>
          <w:rFonts w:ascii="Times New Roman" w:hAnsi="Times New Roman"/>
          <w:b/>
          <w:i/>
          <w:color w:val="000000"/>
          <w:sz w:val="26"/>
          <w:szCs w:val="26"/>
          <w:lang w:val="ro-RO"/>
        </w:rPr>
        <w:t>planul de amenajare forestieră „</w:t>
      </w:r>
      <w:r w:rsidR="004C72B4">
        <w:rPr>
          <w:rFonts w:ascii="Times New Roman" w:hAnsi="Times New Roman"/>
          <w:b/>
          <w:sz w:val="26"/>
          <w:szCs w:val="26"/>
          <w:lang w:val="ro-RO"/>
        </w:rPr>
        <w:t xml:space="preserve">U.P. </w:t>
      </w:r>
      <w:r w:rsidR="005912B1">
        <w:rPr>
          <w:rFonts w:ascii="Times New Roman" w:hAnsi="Times New Roman"/>
          <w:b/>
          <w:sz w:val="26"/>
          <w:szCs w:val="26"/>
          <w:lang w:val="ro-RO"/>
        </w:rPr>
        <w:t>XLVI Tompad</w:t>
      </w:r>
      <w:r w:rsidRPr="00F35CF8">
        <w:rPr>
          <w:rFonts w:ascii="Times New Roman" w:hAnsi="Times New Roman"/>
          <w:b/>
          <w:color w:val="000000"/>
          <w:sz w:val="26"/>
          <w:szCs w:val="26"/>
          <w:lang w:val="ro-RO"/>
        </w:rPr>
        <w:t>”</w:t>
      </w:r>
      <w:r w:rsidRPr="00F35CF8">
        <w:rPr>
          <w:rFonts w:ascii="Times New Roman" w:hAnsi="Times New Roman"/>
          <w:sz w:val="26"/>
          <w:szCs w:val="26"/>
          <w:lang w:val="ro-RO"/>
        </w:rPr>
        <w:t xml:space="preserve"> înregistrată la APM Harghita cu nr. </w:t>
      </w:r>
      <w:r w:rsidR="001E4532">
        <w:rPr>
          <w:rFonts w:ascii="Times New Roman" w:hAnsi="Times New Roman"/>
          <w:sz w:val="26"/>
          <w:szCs w:val="26"/>
          <w:lang w:val="ro-RO"/>
        </w:rPr>
        <w:t>10004</w:t>
      </w:r>
      <w:r w:rsidRPr="00F35CF8">
        <w:rPr>
          <w:rFonts w:ascii="Times New Roman" w:hAnsi="Times New Roman"/>
          <w:sz w:val="26"/>
          <w:szCs w:val="26"/>
          <w:lang w:val="ro-RO"/>
        </w:rPr>
        <w:t>/</w:t>
      </w:r>
      <w:r w:rsidR="001E4532">
        <w:rPr>
          <w:rFonts w:ascii="Times New Roman" w:hAnsi="Times New Roman"/>
          <w:sz w:val="26"/>
          <w:szCs w:val="26"/>
          <w:lang w:val="ro-RO"/>
        </w:rPr>
        <w:t>09</w:t>
      </w:r>
      <w:r w:rsidR="00362850">
        <w:rPr>
          <w:rFonts w:ascii="Times New Roman" w:hAnsi="Times New Roman"/>
          <w:sz w:val="26"/>
          <w:szCs w:val="26"/>
          <w:lang w:val="ro-RO"/>
        </w:rPr>
        <w:t>.</w:t>
      </w:r>
      <w:r w:rsidR="001E4532">
        <w:rPr>
          <w:rFonts w:ascii="Times New Roman" w:hAnsi="Times New Roman"/>
          <w:sz w:val="26"/>
          <w:szCs w:val="26"/>
          <w:lang w:val="ro-RO"/>
        </w:rPr>
        <w:t>12</w:t>
      </w:r>
      <w:r w:rsidR="00E53065">
        <w:rPr>
          <w:rFonts w:ascii="Times New Roman" w:hAnsi="Times New Roman"/>
          <w:sz w:val="26"/>
          <w:szCs w:val="26"/>
          <w:lang w:val="ro-RO"/>
        </w:rPr>
        <w:t>.2021</w:t>
      </w:r>
      <w:r w:rsidRPr="00F35CF8">
        <w:rPr>
          <w:rFonts w:ascii="Times New Roman" w:hAnsi="Times New Roman"/>
          <w:sz w:val="26"/>
          <w:szCs w:val="26"/>
          <w:lang w:val="ro-RO"/>
        </w:rPr>
        <w:t>, cu completările ulterioare nr.</w:t>
      </w:r>
      <w:r w:rsidR="003A67A8">
        <w:rPr>
          <w:rFonts w:ascii="Times New Roman" w:hAnsi="Times New Roman"/>
          <w:sz w:val="26"/>
          <w:szCs w:val="26"/>
          <w:lang w:val="ro-RO"/>
        </w:rPr>
        <w:t xml:space="preserve">, </w:t>
      </w:r>
      <w:r w:rsidRPr="00F35CF8">
        <w:rPr>
          <w:rFonts w:ascii="Times New Roman" w:hAnsi="Times New Roman"/>
          <w:sz w:val="26"/>
          <w:szCs w:val="26"/>
          <w:lang w:val="ro-RO"/>
        </w:rPr>
        <w:t>în baza:</w:t>
      </w:r>
    </w:p>
    <w:p w:rsidR="00970113"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HG nr. 1000/2012 privind reorganizarea şi funcţionarea Agenţiei Naţionale pentru Protecţia Mediului şi a instituţiilor publice aflate în subordinea acesteia;</w:t>
      </w:r>
    </w:p>
    <w:p w:rsidR="00970113"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OUG nr. 195/2005 privind protecţia mediului, aprobată cu modificări prin Legea nr. 265/2006, cu modificările şi completările ulterioare;</w:t>
      </w:r>
    </w:p>
    <w:p w:rsidR="00970113"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HG nr. 1076/2004 privind stabilirea procedurii de realizare a evaluării de mediu pentru planuri şi programe;</w:t>
      </w:r>
    </w:p>
    <w:p w:rsidR="003B0754" w:rsidRPr="00F35CF8" w:rsidRDefault="00970113" w:rsidP="004260FD">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F35CF8">
        <w:rPr>
          <w:rFonts w:ascii="Times New Roman" w:hAnsi="Times New Roman"/>
          <w:i/>
          <w:color w:val="000000"/>
          <w:sz w:val="26"/>
          <w:szCs w:val="26"/>
          <w:lang w:val="ro-RO"/>
        </w:rPr>
        <w:t>OUG nr. 57/2007 privind regimul ariilor naturale protejate, conservarea habitatelor naturale, a florei şi faunei sălbatice, cu modificările şi completările ulterioare;</w:t>
      </w:r>
    </w:p>
    <w:p w:rsidR="00F365DA" w:rsidRPr="00DE0078" w:rsidRDefault="00F365DA" w:rsidP="00DE0078">
      <w:pPr>
        <w:numPr>
          <w:ilvl w:val="0"/>
          <w:numId w:val="9"/>
        </w:numPr>
        <w:autoSpaceDE w:val="0"/>
        <w:autoSpaceDN w:val="0"/>
        <w:adjustRightInd w:val="0"/>
        <w:spacing w:after="0" w:line="240" w:lineRule="auto"/>
        <w:jc w:val="both"/>
        <w:rPr>
          <w:rFonts w:ascii="Times New Roman" w:hAnsi="Times New Roman"/>
          <w:i/>
          <w:color w:val="000000"/>
          <w:sz w:val="26"/>
          <w:szCs w:val="26"/>
          <w:lang w:val="ro-RO"/>
        </w:rPr>
      </w:pPr>
      <w:r w:rsidRPr="007F3B75">
        <w:rPr>
          <w:rFonts w:ascii="Times New Roman" w:hAnsi="Times New Roman"/>
          <w:i/>
          <w:color w:val="000000"/>
          <w:sz w:val="26"/>
          <w:szCs w:val="26"/>
          <w:lang w:val="ro-RO"/>
        </w:rPr>
        <w:t>Ordinul M.M.A.P. nr. 1964/2021 privind aprobarea metodologiei de aplicare a evaluării de mediu pentru amenajamente silvice</w:t>
      </w:r>
    </w:p>
    <w:p w:rsidR="00DA123F" w:rsidRPr="00DA123F" w:rsidRDefault="00DA123F" w:rsidP="00DA123F">
      <w:pPr>
        <w:autoSpaceDE w:val="0"/>
        <w:autoSpaceDN w:val="0"/>
        <w:adjustRightInd w:val="0"/>
        <w:spacing w:after="0" w:line="240" w:lineRule="auto"/>
        <w:ind w:left="720"/>
        <w:jc w:val="both"/>
        <w:rPr>
          <w:rFonts w:ascii="Times New Roman" w:hAnsi="Times New Roman"/>
          <w:i/>
          <w:color w:val="000000"/>
          <w:sz w:val="26"/>
          <w:szCs w:val="26"/>
          <w:lang w:val="ro-RO"/>
        </w:rPr>
      </w:pPr>
    </w:p>
    <w:p w:rsidR="00970113" w:rsidRPr="00F35CF8"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F35CF8">
        <w:rPr>
          <w:rFonts w:ascii="Times New Roman" w:hAnsi="Times New Roman"/>
          <w:b/>
          <w:color w:val="000000"/>
          <w:sz w:val="26"/>
          <w:szCs w:val="26"/>
          <w:lang w:val="ro-RO"/>
        </w:rPr>
        <w:t>Agenţia pentru Protecţia Mediului HARGHITA</w:t>
      </w:r>
    </w:p>
    <w:p w:rsidR="00970113" w:rsidRPr="00F35CF8"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F35CF8">
        <w:rPr>
          <w:rFonts w:ascii="Times New Roman" w:hAnsi="Times New Roman"/>
          <w:color w:val="000000"/>
          <w:sz w:val="26"/>
          <w:szCs w:val="26"/>
          <w:lang w:val="ro-RO"/>
        </w:rPr>
        <w:t xml:space="preserve">ca urmare a consultării autorităţilor publice participante în cadrul şedinţei Comitetului Special Constituit din data de </w:t>
      </w:r>
      <w:r w:rsidR="001E4532">
        <w:rPr>
          <w:rFonts w:ascii="Times New Roman" w:hAnsi="Times New Roman"/>
          <w:color w:val="000000"/>
          <w:sz w:val="26"/>
          <w:szCs w:val="26"/>
          <w:lang w:val="ro-RO"/>
        </w:rPr>
        <w:t>1</w:t>
      </w:r>
      <w:r w:rsidR="003A67A8">
        <w:rPr>
          <w:rFonts w:ascii="Times New Roman" w:hAnsi="Times New Roman"/>
          <w:color w:val="000000"/>
          <w:sz w:val="26"/>
          <w:szCs w:val="26"/>
          <w:lang w:val="ro-RO"/>
        </w:rPr>
        <w:t xml:space="preserve"> </w:t>
      </w:r>
      <w:r w:rsidR="001E4532">
        <w:rPr>
          <w:rFonts w:ascii="Times New Roman" w:hAnsi="Times New Roman"/>
          <w:color w:val="000000"/>
          <w:sz w:val="26"/>
          <w:szCs w:val="26"/>
          <w:lang w:val="ro-RO"/>
        </w:rPr>
        <w:t>februarie</w:t>
      </w:r>
      <w:r w:rsidRPr="00F35CF8">
        <w:rPr>
          <w:rFonts w:ascii="Times New Roman" w:hAnsi="Times New Roman"/>
          <w:color w:val="000000"/>
          <w:sz w:val="26"/>
          <w:szCs w:val="26"/>
          <w:lang w:val="ro-RO"/>
        </w:rPr>
        <w:t xml:space="preserve"> 20</w:t>
      </w:r>
      <w:r w:rsidR="00B028F6">
        <w:rPr>
          <w:rFonts w:ascii="Times New Roman" w:hAnsi="Times New Roman"/>
          <w:color w:val="000000"/>
          <w:sz w:val="26"/>
          <w:szCs w:val="26"/>
          <w:lang w:val="ro-RO"/>
        </w:rPr>
        <w:t>2</w:t>
      </w:r>
      <w:r w:rsidR="001E4532">
        <w:rPr>
          <w:rFonts w:ascii="Times New Roman" w:hAnsi="Times New Roman"/>
          <w:color w:val="000000"/>
          <w:sz w:val="26"/>
          <w:szCs w:val="26"/>
          <w:lang w:val="ro-RO"/>
        </w:rPr>
        <w:t>2</w:t>
      </w:r>
      <w:r w:rsidRPr="00F35CF8">
        <w:rPr>
          <w:rFonts w:ascii="Times New Roman" w:hAnsi="Times New Roman"/>
          <w:color w:val="000000"/>
          <w:sz w:val="26"/>
          <w:szCs w:val="26"/>
          <w:lang w:val="ro-RO"/>
        </w:rPr>
        <w:t>, a completărilor depuse la documentaţie;</w:t>
      </w:r>
    </w:p>
    <w:p w:rsidR="00970113" w:rsidRPr="00F35CF8"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F35CF8">
        <w:rPr>
          <w:rFonts w:ascii="Times New Roman" w:hAnsi="Times New Roman"/>
          <w:color w:val="000000"/>
          <w:sz w:val="26"/>
          <w:szCs w:val="26"/>
          <w:lang w:val="ro-RO"/>
        </w:rPr>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970113" w:rsidRDefault="00970113" w:rsidP="004260FD">
      <w:pPr>
        <w:numPr>
          <w:ilvl w:val="0"/>
          <w:numId w:val="10"/>
        </w:numPr>
        <w:autoSpaceDE w:val="0"/>
        <w:autoSpaceDN w:val="0"/>
        <w:adjustRightInd w:val="0"/>
        <w:spacing w:after="0" w:line="240" w:lineRule="auto"/>
        <w:jc w:val="both"/>
        <w:rPr>
          <w:rFonts w:ascii="Times New Roman" w:hAnsi="Times New Roman"/>
          <w:color w:val="000000"/>
          <w:sz w:val="26"/>
          <w:szCs w:val="26"/>
          <w:lang w:val="ro-RO"/>
        </w:rPr>
      </w:pPr>
      <w:r w:rsidRPr="00F35CF8">
        <w:rPr>
          <w:rFonts w:ascii="Times New Roman" w:hAnsi="Times New Roman"/>
          <w:color w:val="000000"/>
          <w:sz w:val="26"/>
          <w:szCs w:val="26"/>
          <w:lang w:val="ro-RO"/>
        </w:rPr>
        <w:t>în prezenţa/lipsa comentariilor motivate din partea publicului interesat,</w:t>
      </w:r>
    </w:p>
    <w:p w:rsidR="00F53120" w:rsidRPr="00F35CF8" w:rsidRDefault="00F53120" w:rsidP="004260FD">
      <w:pPr>
        <w:autoSpaceDE w:val="0"/>
        <w:autoSpaceDN w:val="0"/>
        <w:adjustRightInd w:val="0"/>
        <w:spacing w:after="0" w:line="240" w:lineRule="auto"/>
        <w:jc w:val="both"/>
        <w:rPr>
          <w:rFonts w:ascii="Times New Roman" w:hAnsi="Times New Roman"/>
          <w:color w:val="000000"/>
          <w:sz w:val="26"/>
          <w:szCs w:val="26"/>
          <w:lang w:val="ro-RO"/>
        </w:rPr>
      </w:pPr>
    </w:p>
    <w:p w:rsidR="00970113" w:rsidRPr="00F35CF8" w:rsidRDefault="00970113" w:rsidP="004260FD">
      <w:pPr>
        <w:autoSpaceDE w:val="0"/>
        <w:autoSpaceDN w:val="0"/>
        <w:adjustRightInd w:val="0"/>
        <w:spacing w:after="0" w:line="240" w:lineRule="auto"/>
        <w:ind w:firstLine="446"/>
        <w:jc w:val="both"/>
        <w:rPr>
          <w:rFonts w:ascii="Times New Roman" w:hAnsi="Times New Roman"/>
          <w:b/>
          <w:color w:val="000000"/>
          <w:sz w:val="26"/>
          <w:szCs w:val="26"/>
          <w:lang w:val="ro-RO"/>
        </w:rPr>
      </w:pPr>
      <w:r w:rsidRPr="00F35CF8">
        <w:rPr>
          <w:rFonts w:ascii="Times New Roman" w:hAnsi="Times New Roman"/>
          <w:b/>
          <w:color w:val="000000"/>
          <w:sz w:val="26"/>
          <w:szCs w:val="26"/>
          <w:lang w:val="ro-RO"/>
        </w:rPr>
        <w:t>decide:</w:t>
      </w:r>
    </w:p>
    <w:p w:rsidR="00970113" w:rsidRPr="00F35CF8" w:rsidRDefault="00BD6903" w:rsidP="004260FD">
      <w:pPr>
        <w:autoSpaceDE w:val="0"/>
        <w:autoSpaceDN w:val="0"/>
        <w:adjustRightInd w:val="0"/>
        <w:spacing w:after="0" w:line="240" w:lineRule="auto"/>
        <w:jc w:val="both"/>
        <w:rPr>
          <w:rFonts w:ascii="Times New Roman" w:hAnsi="Times New Roman"/>
          <w:b/>
          <w:color w:val="000000"/>
          <w:sz w:val="26"/>
          <w:szCs w:val="26"/>
          <w:lang w:val="ro-RO"/>
        </w:rPr>
      </w:pPr>
      <w:r>
        <w:rPr>
          <w:rFonts w:ascii="Times New Roman" w:hAnsi="Times New Roman"/>
          <w:b/>
          <w:color w:val="000000"/>
          <w:sz w:val="26"/>
          <w:szCs w:val="26"/>
          <w:lang w:val="ro-RO"/>
        </w:rPr>
        <w:t xml:space="preserve">Planul/programul: </w:t>
      </w:r>
      <w:r w:rsidR="00970113" w:rsidRPr="00F35CF8">
        <w:rPr>
          <w:rFonts w:ascii="Times New Roman" w:hAnsi="Times New Roman"/>
          <w:b/>
          <w:i/>
          <w:color w:val="000000"/>
          <w:sz w:val="26"/>
          <w:szCs w:val="26"/>
          <w:lang w:val="ro-RO"/>
        </w:rPr>
        <w:t xml:space="preserve">Amenajamentul fondului forestier proprietatea </w:t>
      </w:r>
      <w:r w:rsidR="001E4532">
        <w:rPr>
          <w:rFonts w:ascii="Times New Roman" w:hAnsi="Times New Roman"/>
          <w:b/>
          <w:i/>
          <w:color w:val="000000"/>
          <w:sz w:val="26"/>
          <w:szCs w:val="26"/>
          <w:lang w:val="ro-RO"/>
        </w:rPr>
        <w:t xml:space="preserve">Asociației </w:t>
      </w:r>
      <w:r w:rsidRPr="00BD6903">
        <w:rPr>
          <w:rFonts w:ascii="Times New Roman" w:hAnsi="Times New Roman"/>
          <w:b/>
          <w:i/>
          <w:color w:val="000000"/>
          <w:sz w:val="26"/>
          <w:szCs w:val="26"/>
          <w:lang w:val="ro-RO"/>
        </w:rPr>
        <w:t>Com</w:t>
      </w:r>
      <w:r w:rsidR="00A8035C">
        <w:rPr>
          <w:rFonts w:ascii="Times New Roman" w:hAnsi="Times New Roman"/>
          <w:b/>
          <w:i/>
          <w:color w:val="000000"/>
          <w:sz w:val="26"/>
          <w:szCs w:val="26"/>
          <w:lang w:val="ro-RO"/>
        </w:rPr>
        <w:t>posesora</w:t>
      </w:r>
      <w:r w:rsidR="001E4532">
        <w:rPr>
          <w:rFonts w:ascii="Times New Roman" w:hAnsi="Times New Roman"/>
          <w:b/>
          <w:i/>
          <w:color w:val="000000"/>
          <w:sz w:val="26"/>
          <w:szCs w:val="26"/>
          <w:lang w:val="ro-RO"/>
        </w:rPr>
        <w:t>le Tomp</w:t>
      </w:r>
      <w:r w:rsidR="001E4532">
        <w:rPr>
          <w:rFonts w:ascii="Times New Roman" w:hAnsi="Times New Roman"/>
          <w:b/>
          <w:i/>
          <w:color w:val="000000"/>
          <w:sz w:val="26"/>
          <w:szCs w:val="26"/>
          <w:lang w:val="hu-HU"/>
        </w:rPr>
        <w:t xml:space="preserve">ád </w:t>
      </w:r>
      <w:r w:rsidR="005110AB">
        <w:rPr>
          <w:rFonts w:ascii="Times New Roman" w:hAnsi="Times New Roman"/>
          <w:b/>
          <w:i/>
          <w:color w:val="000000"/>
          <w:sz w:val="26"/>
          <w:szCs w:val="26"/>
          <w:lang w:val="ro-RO"/>
        </w:rPr>
        <w:t>format din</w:t>
      </w:r>
      <w:r w:rsidR="00970113" w:rsidRPr="00F35CF8">
        <w:rPr>
          <w:rFonts w:ascii="Times New Roman" w:hAnsi="Times New Roman"/>
          <w:b/>
          <w:i/>
          <w:color w:val="000000"/>
          <w:sz w:val="26"/>
          <w:szCs w:val="26"/>
          <w:lang w:val="ro-RO"/>
        </w:rPr>
        <w:t xml:space="preserve"> </w:t>
      </w:r>
      <w:r w:rsidR="004C72B4" w:rsidRPr="00BD6903">
        <w:rPr>
          <w:rFonts w:ascii="Times New Roman" w:hAnsi="Times New Roman"/>
          <w:b/>
          <w:i/>
          <w:color w:val="000000"/>
          <w:sz w:val="26"/>
          <w:szCs w:val="26"/>
          <w:lang w:val="ro-RO"/>
        </w:rPr>
        <w:t>U</w:t>
      </w:r>
      <w:r w:rsidR="004C72B4">
        <w:rPr>
          <w:rFonts w:ascii="Times New Roman" w:hAnsi="Times New Roman"/>
          <w:b/>
          <w:i/>
          <w:sz w:val="26"/>
          <w:szCs w:val="26"/>
          <w:lang w:val="ro-RO"/>
        </w:rPr>
        <w:t xml:space="preserve">.P. </w:t>
      </w:r>
      <w:r w:rsidR="005912B1">
        <w:rPr>
          <w:rFonts w:ascii="Times New Roman" w:hAnsi="Times New Roman"/>
          <w:b/>
          <w:i/>
          <w:sz w:val="26"/>
          <w:szCs w:val="26"/>
          <w:lang w:val="ro-RO"/>
        </w:rPr>
        <w:t>XLVI Tompad</w:t>
      </w:r>
      <w:r w:rsidR="00970113" w:rsidRPr="00F35CF8">
        <w:rPr>
          <w:rFonts w:ascii="Times New Roman" w:hAnsi="Times New Roman"/>
          <w:b/>
          <w:i/>
          <w:color w:val="000000"/>
          <w:sz w:val="26"/>
          <w:szCs w:val="26"/>
          <w:lang w:val="ro-RO"/>
        </w:rPr>
        <w:t xml:space="preserve">, </w:t>
      </w:r>
      <w:r w:rsidR="00970113" w:rsidRPr="00F35CF8">
        <w:rPr>
          <w:rFonts w:ascii="Times New Roman" w:hAnsi="Times New Roman"/>
          <w:b/>
          <w:color w:val="000000"/>
          <w:sz w:val="26"/>
          <w:szCs w:val="26"/>
          <w:lang w:val="ro-RO"/>
        </w:rPr>
        <w:t>nu necesită evaluare de mediu şi se va supune adoptării fără aviz de mediu.</w:t>
      </w:r>
    </w:p>
    <w:p w:rsidR="00970113" w:rsidRPr="00F35CF8" w:rsidRDefault="00970113" w:rsidP="004260FD">
      <w:pPr>
        <w:autoSpaceDE w:val="0"/>
        <w:autoSpaceDN w:val="0"/>
        <w:adjustRightInd w:val="0"/>
        <w:spacing w:after="0" w:line="240" w:lineRule="auto"/>
        <w:jc w:val="both"/>
        <w:rPr>
          <w:rFonts w:ascii="Times New Roman" w:hAnsi="Times New Roman"/>
          <w:b/>
          <w:sz w:val="26"/>
          <w:szCs w:val="26"/>
          <w:lang w:val="ro-RO"/>
        </w:rPr>
      </w:pPr>
    </w:p>
    <w:p w:rsidR="00970113" w:rsidRPr="002F0354" w:rsidRDefault="00970113" w:rsidP="002F0354">
      <w:pPr>
        <w:pStyle w:val="ListParagraph"/>
        <w:numPr>
          <w:ilvl w:val="0"/>
          <w:numId w:val="24"/>
        </w:numPr>
        <w:autoSpaceDE w:val="0"/>
        <w:autoSpaceDN w:val="0"/>
        <w:adjustRightInd w:val="0"/>
        <w:ind w:left="360" w:hanging="360"/>
        <w:jc w:val="both"/>
        <w:rPr>
          <w:rFonts w:ascii="Times New Roman" w:hAnsi="Times New Roman"/>
          <w:b/>
          <w:sz w:val="26"/>
          <w:szCs w:val="26"/>
          <w:lang w:val="ro-RO"/>
        </w:rPr>
      </w:pPr>
      <w:r w:rsidRPr="002F0354">
        <w:rPr>
          <w:rFonts w:ascii="Times New Roman" w:hAnsi="Times New Roman"/>
          <w:b/>
          <w:sz w:val="26"/>
          <w:szCs w:val="26"/>
          <w:lang w:val="ro-RO"/>
        </w:rPr>
        <w:lastRenderedPageBreak/>
        <w:t>Motivele care au stat la baza deciziei conform Anexei nr.1 din H.G. 1076/2004 sunt următoarele:</w:t>
      </w:r>
    </w:p>
    <w:p w:rsidR="00970113" w:rsidRPr="00F35CF8" w:rsidRDefault="00970113" w:rsidP="004260FD">
      <w:pPr>
        <w:numPr>
          <w:ilvl w:val="0"/>
          <w:numId w:val="1"/>
        </w:numPr>
        <w:tabs>
          <w:tab w:val="clear" w:pos="720"/>
        </w:tabs>
        <w:spacing w:after="0" w:line="240" w:lineRule="auto"/>
        <w:ind w:left="0" w:firstLine="142"/>
        <w:jc w:val="both"/>
        <w:rPr>
          <w:rFonts w:ascii="Times New Roman" w:hAnsi="Times New Roman"/>
          <w:b/>
          <w:sz w:val="26"/>
          <w:szCs w:val="26"/>
          <w:lang w:val="ro-RO"/>
        </w:rPr>
      </w:pPr>
      <w:r w:rsidRPr="00F35CF8">
        <w:rPr>
          <w:rFonts w:ascii="Times New Roman" w:hAnsi="Times New Roman"/>
          <w:b/>
          <w:sz w:val="26"/>
          <w:szCs w:val="26"/>
          <w:lang w:val="ro-RO"/>
        </w:rPr>
        <w:t>Caracteristicile Planului de Amenajare a fondului forestier cu privire, în special, la:</w:t>
      </w:r>
    </w:p>
    <w:p w:rsidR="0014742A" w:rsidRPr="00F35CF8" w:rsidRDefault="00970113" w:rsidP="00A40CEA">
      <w:pPr>
        <w:numPr>
          <w:ilvl w:val="0"/>
          <w:numId w:val="2"/>
        </w:num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A40CEA" w:rsidRPr="00F35CF8" w:rsidRDefault="00A40CEA" w:rsidP="00A40CEA">
      <w:pPr>
        <w:spacing w:after="0" w:line="240" w:lineRule="auto"/>
        <w:ind w:left="810"/>
        <w:jc w:val="both"/>
        <w:rPr>
          <w:rFonts w:ascii="Times New Roman" w:hAnsi="Times New Roman"/>
          <w:b/>
          <w:sz w:val="26"/>
          <w:szCs w:val="26"/>
          <w:lang w:val="ro-RO"/>
        </w:rPr>
      </w:pPr>
    </w:p>
    <w:p w:rsidR="0014742A" w:rsidRPr="00F35CF8" w:rsidRDefault="00970113" w:rsidP="004260FD">
      <w:pPr>
        <w:tabs>
          <w:tab w:val="left" w:pos="720"/>
        </w:tabs>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 Amenajamentul silvic </w:t>
      </w:r>
      <w:r w:rsidR="003040D8" w:rsidRPr="00F35CF8">
        <w:rPr>
          <w:rFonts w:ascii="Times New Roman" w:hAnsi="Times New Roman"/>
          <w:b/>
          <w:sz w:val="26"/>
          <w:szCs w:val="26"/>
          <w:lang w:val="ro-RO"/>
        </w:rPr>
        <w:t xml:space="preserve">nu </w:t>
      </w:r>
      <w:r w:rsidR="00A40CEA" w:rsidRPr="00F35CF8">
        <w:rPr>
          <w:rFonts w:ascii="Times New Roman" w:hAnsi="Times New Roman"/>
          <w:b/>
          <w:sz w:val="26"/>
          <w:szCs w:val="26"/>
          <w:lang w:val="ro-RO"/>
        </w:rPr>
        <w:t>creează cadru</w:t>
      </w:r>
      <w:r w:rsidRPr="00F35CF8">
        <w:rPr>
          <w:rFonts w:ascii="Times New Roman" w:hAnsi="Times New Roman"/>
          <w:b/>
          <w:sz w:val="26"/>
          <w:szCs w:val="26"/>
          <w:lang w:val="ro-RO"/>
        </w:rPr>
        <w:t xml:space="preserve"> pentru proiecte conform Anexei nr.</w:t>
      </w:r>
      <w:r w:rsidR="00497E59">
        <w:rPr>
          <w:rFonts w:ascii="Times New Roman" w:hAnsi="Times New Roman"/>
          <w:b/>
          <w:sz w:val="26"/>
          <w:szCs w:val="26"/>
          <w:lang w:val="ro-RO"/>
        </w:rPr>
        <w:t xml:space="preserve"> </w:t>
      </w:r>
      <w:r w:rsidRPr="00F35CF8">
        <w:rPr>
          <w:rFonts w:ascii="Times New Roman" w:hAnsi="Times New Roman"/>
          <w:b/>
          <w:sz w:val="26"/>
          <w:szCs w:val="26"/>
          <w:lang w:val="ro-RO"/>
        </w:rPr>
        <w:t>2 din Legea nr. 292/2018</w:t>
      </w:r>
      <w:r w:rsidRPr="00F35CF8">
        <w:rPr>
          <w:rFonts w:ascii="Times New Roman" w:hAnsi="Times New Roman"/>
          <w:sz w:val="26"/>
          <w:szCs w:val="26"/>
          <w:lang w:val="ro-RO"/>
        </w:rPr>
        <w:t xml:space="preserve"> privind evaluarea impactului anumitor proiecte publ</w:t>
      </w:r>
      <w:r w:rsidR="003040D8" w:rsidRPr="00F35CF8">
        <w:rPr>
          <w:rFonts w:ascii="Times New Roman" w:hAnsi="Times New Roman"/>
          <w:sz w:val="26"/>
          <w:szCs w:val="26"/>
          <w:lang w:val="ro-RO"/>
        </w:rPr>
        <w:t>ice şi private asupra mediului.</w:t>
      </w:r>
    </w:p>
    <w:p w:rsidR="00D65510" w:rsidRDefault="00970113" w:rsidP="004260FD">
      <w:pPr>
        <w:autoSpaceDE w:val="0"/>
        <w:autoSpaceDN w:val="0"/>
        <w:adjustRightInd w:val="0"/>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ab/>
        <w:t xml:space="preserve">Din punct de </w:t>
      </w:r>
      <w:r w:rsidR="00FF7B4E" w:rsidRPr="00F35CF8">
        <w:rPr>
          <w:rFonts w:ascii="Times New Roman" w:hAnsi="Times New Roman"/>
          <w:sz w:val="26"/>
          <w:szCs w:val="26"/>
          <w:lang w:val="ro-RO"/>
        </w:rPr>
        <w:t>vedere administrativ, suprafața</w:t>
      </w:r>
      <w:r w:rsidRPr="00F35CF8">
        <w:rPr>
          <w:rFonts w:ascii="Times New Roman" w:hAnsi="Times New Roman"/>
          <w:sz w:val="26"/>
          <w:szCs w:val="26"/>
          <w:lang w:val="ro-RO"/>
        </w:rPr>
        <w:t xml:space="preserve"> </w:t>
      </w:r>
      <w:r w:rsidR="004C72B4">
        <w:rPr>
          <w:rFonts w:ascii="Times New Roman" w:hAnsi="Times New Roman"/>
          <w:sz w:val="26"/>
          <w:szCs w:val="26"/>
          <w:lang w:val="ro-RO"/>
        </w:rPr>
        <w:t xml:space="preserve">U.P. </w:t>
      </w:r>
      <w:r w:rsidR="005912B1">
        <w:rPr>
          <w:rFonts w:ascii="Times New Roman" w:hAnsi="Times New Roman"/>
          <w:sz w:val="26"/>
          <w:szCs w:val="26"/>
          <w:lang w:val="ro-RO"/>
        </w:rPr>
        <w:t>XLVI Tompad</w:t>
      </w:r>
      <w:r w:rsidRPr="00F35CF8">
        <w:rPr>
          <w:rFonts w:ascii="Times New Roman" w:hAnsi="Times New Roman"/>
          <w:sz w:val="26"/>
          <w:szCs w:val="26"/>
          <w:lang w:val="ro-RO"/>
        </w:rPr>
        <w:t xml:space="preserve"> </w:t>
      </w:r>
      <w:r w:rsidR="000716B4" w:rsidRPr="00F35CF8">
        <w:rPr>
          <w:rFonts w:ascii="Times New Roman" w:hAnsi="Times New Roman"/>
          <w:sz w:val="26"/>
          <w:szCs w:val="26"/>
          <w:lang w:val="ro-RO"/>
        </w:rPr>
        <w:t>se află</w:t>
      </w:r>
      <w:r w:rsidRPr="00F35CF8">
        <w:rPr>
          <w:rFonts w:ascii="Times New Roman" w:hAnsi="Times New Roman"/>
          <w:sz w:val="26"/>
          <w:szCs w:val="26"/>
          <w:lang w:val="ro-RO"/>
        </w:rPr>
        <w:t xml:space="preserve"> pe ter</w:t>
      </w:r>
      <w:r w:rsidR="00AF13E2" w:rsidRPr="00F35CF8">
        <w:rPr>
          <w:rFonts w:ascii="Times New Roman" w:hAnsi="Times New Roman"/>
          <w:sz w:val="26"/>
          <w:szCs w:val="26"/>
          <w:lang w:val="ro-RO"/>
        </w:rPr>
        <w:t>it</w:t>
      </w:r>
      <w:r w:rsidR="006C0941" w:rsidRPr="00F35CF8">
        <w:rPr>
          <w:rFonts w:ascii="Times New Roman" w:hAnsi="Times New Roman"/>
          <w:sz w:val="26"/>
          <w:szCs w:val="26"/>
          <w:lang w:val="ro-RO"/>
        </w:rPr>
        <w:t xml:space="preserve">oriul administrativ al </w:t>
      </w:r>
      <w:r w:rsidR="004F6A55">
        <w:rPr>
          <w:rFonts w:ascii="Times New Roman" w:hAnsi="Times New Roman"/>
          <w:sz w:val="26"/>
          <w:szCs w:val="26"/>
          <w:lang w:val="ro-RO"/>
        </w:rPr>
        <w:t xml:space="preserve">comunei </w:t>
      </w:r>
      <w:r w:rsidR="001E4532">
        <w:rPr>
          <w:rFonts w:ascii="Times New Roman" w:hAnsi="Times New Roman"/>
          <w:sz w:val="26"/>
          <w:szCs w:val="26"/>
          <w:lang w:val="ro-RO"/>
        </w:rPr>
        <w:t>Tușnad</w:t>
      </w:r>
      <w:r w:rsidR="000C6CAA">
        <w:rPr>
          <w:rFonts w:ascii="Times New Roman" w:hAnsi="Times New Roman"/>
          <w:sz w:val="26"/>
          <w:szCs w:val="26"/>
          <w:lang w:val="ro-RO"/>
        </w:rPr>
        <w:t>.</w:t>
      </w:r>
    </w:p>
    <w:p w:rsidR="004F6A55" w:rsidRDefault="004F6A55" w:rsidP="004260FD">
      <w:pPr>
        <w:autoSpaceDE w:val="0"/>
        <w:autoSpaceDN w:val="0"/>
        <w:adjustRightInd w:val="0"/>
        <w:spacing w:after="0" w:line="240" w:lineRule="auto"/>
        <w:jc w:val="both"/>
        <w:rPr>
          <w:rFonts w:ascii="Times New Roman" w:hAnsi="Times New Roman"/>
          <w:sz w:val="26"/>
          <w:szCs w:val="26"/>
          <w:lang w:val="ro-RO"/>
        </w:rPr>
      </w:pPr>
    </w:p>
    <w:p w:rsidR="00164995" w:rsidRDefault="001E4532" w:rsidP="004F6A55">
      <w:pPr>
        <w:autoSpaceDE w:val="0"/>
        <w:autoSpaceDN w:val="0"/>
        <w:adjustRightInd w:val="0"/>
        <w:spacing w:after="0" w:line="240" w:lineRule="auto"/>
        <w:jc w:val="center"/>
        <w:rPr>
          <w:rFonts w:ascii="Times New Roman" w:hAnsi="Times New Roman"/>
          <w:sz w:val="26"/>
          <w:szCs w:val="26"/>
          <w:lang w:val="ro-RO"/>
        </w:rPr>
      </w:pPr>
      <w:r>
        <w:rPr>
          <w:noProof/>
        </w:rPr>
        <w:drawing>
          <wp:inline distT="0" distB="0" distL="0" distR="0" wp14:anchorId="324F8905" wp14:editId="5FE90CCB">
            <wp:extent cx="5778726" cy="58518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bright="27000"/>
                              </a14:imgEffect>
                            </a14:imgLayer>
                          </a14:imgProps>
                        </a:ext>
                      </a:extLst>
                    </a:blip>
                    <a:stretch>
                      <a:fillRect/>
                    </a:stretch>
                  </pic:blipFill>
                  <pic:spPr>
                    <a:xfrm>
                      <a:off x="0" y="0"/>
                      <a:ext cx="5778726" cy="585187"/>
                    </a:xfrm>
                    <a:prstGeom prst="rect">
                      <a:avLst/>
                    </a:prstGeom>
                  </pic:spPr>
                </pic:pic>
              </a:graphicData>
            </a:graphic>
          </wp:inline>
        </w:drawing>
      </w:r>
    </w:p>
    <w:p w:rsidR="00094DB6" w:rsidRDefault="00094DB6" w:rsidP="00094DB6">
      <w:pPr>
        <w:autoSpaceDE w:val="0"/>
        <w:autoSpaceDN w:val="0"/>
        <w:adjustRightInd w:val="0"/>
        <w:spacing w:after="0" w:line="240" w:lineRule="auto"/>
        <w:jc w:val="both"/>
        <w:rPr>
          <w:rFonts w:ascii="Times New Roman" w:hAnsi="Times New Roman"/>
          <w:sz w:val="26"/>
          <w:szCs w:val="26"/>
          <w:lang w:val="ro-RO"/>
        </w:rPr>
      </w:pPr>
    </w:p>
    <w:p w:rsidR="00164995" w:rsidRDefault="00970113" w:rsidP="00F8034E">
      <w:pPr>
        <w:pStyle w:val="BodyTextIndent3"/>
        <w:spacing w:after="0" w:line="240" w:lineRule="auto"/>
        <w:ind w:left="0"/>
        <w:jc w:val="both"/>
        <w:rPr>
          <w:rFonts w:ascii="Times New Roman" w:hAnsi="Times New Roman"/>
          <w:sz w:val="26"/>
          <w:szCs w:val="26"/>
          <w:lang w:val="ro-RO"/>
        </w:rPr>
      </w:pPr>
      <w:r w:rsidRPr="00F35CF8">
        <w:rPr>
          <w:rFonts w:ascii="Times New Roman" w:hAnsi="Times New Roman"/>
          <w:sz w:val="26"/>
          <w:szCs w:val="26"/>
          <w:lang w:val="ro-RO"/>
        </w:rPr>
        <w:t xml:space="preserve">Unitatea de producţie </w:t>
      </w:r>
      <w:r w:rsidR="004C72B4">
        <w:rPr>
          <w:rFonts w:ascii="Times New Roman" w:hAnsi="Times New Roman"/>
          <w:b/>
          <w:i/>
          <w:sz w:val="26"/>
          <w:szCs w:val="26"/>
          <w:lang w:val="ro-RO"/>
        </w:rPr>
        <w:t xml:space="preserve">U.P. </w:t>
      </w:r>
      <w:r w:rsidR="005912B1">
        <w:rPr>
          <w:rFonts w:ascii="Times New Roman" w:hAnsi="Times New Roman"/>
          <w:b/>
          <w:i/>
          <w:sz w:val="26"/>
          <w:szCs w:val="26"/>
          <w:lang w:val="ro-RO"/>
        </w:rPr>
        <w:t>XLVI Tompad</w:t>
      </w:r>
      <w:r w:rsidRPr="00F35CF8">
        <w:rPr>
          <w:rFonts w:ascii="Times New Roman" w:hAnsi="Times New Roman"/>
          <w:b/>
          <w:i/>
          <w:sz w:val="26"/>
          <w:szCs w:val="26"/>
          <w:lang w:val="ro-RO"/>
        </w:rPr>
        <w:t xml:space="preserve"> </w:t>
      </w:r>
      <w:r w:rsidRPr="00F35CF8">
        <w:rPr>
          <w:rFonts w:ascii="Times New Roman" w:hAnsi="Times New Roman"/>
          <w:sz w:val="26"/>
          <w:szCs w:val="26"/>
          <w:lang w:val="ro-RO"/>
        </w:rPr>
        <w:t xml:space="preserve">este administrată de </w:t>
      </w:r>
      <w:r w:rsidR="00824652">
        <w:rPr>
          <w:rFonts w:ascii="Times New Roman" w:hAnsi="Times New Roman"/>
          <w:sz w:val="26"/>
          <w:szCs w:val="26"/>
          <w:lang w:val="ro-RO"/>
        </w:rPr>
        <w:t xml:space="preserve">Ocolul Silvic </w:t>
      </w:r>
      <w:r w:rsidR="004F6A55">
        <w:rPr>
          <w:rFonts w:ascii="Times New Roman" w:hAnsi="Times New Roman"/>
          <w:sz w:val="26"/>
          <w:szCs w:val="26"/>
          <w:lang w:val="ro-RO"/>
        </w:rPr>
        <w:t>de Regim Ciuc</w:t>
      </w:r>
      <w:r w:rsidR="00824652">
        <w:rPr>
          <w:rFonts w:ascii="Times New Roman" w:hAnsi="Times New Roman"/>
          <w:sz w:val="26"/>
          <w:szCs w:val="26"/>
          <w:lang w:val="ro-RO"/>
        </w:rPr>
        <w:t xml:space="preserve">. U.P. </w:t>
      </w:r>
      <w:r w:rsidR="005912B1">
        <w:rPr>
          <w:rFonts w:ascii="Times New Roman" w:hAnsi="Times New Roman"/>
          <w:sz w:val="26"/>
          <w:szCs w:val="26"/>
          <w:lang w:val="ro-RO"/>
        </w:rPr>
        <w:t>XLVI Tompad</w:t>
      </w:r>
      <w:r w:rsidR="00824652">
        <w:rPr>
          <w:rFonts w:ascii="Times New Roman" w:hAnsi="Times New Roman"/>
          <w:sz w:val="26"/>
          <w:szCs w:val="26"/>
          <w:lang w:val="ro-RO"/>
        </w:rPr>
        <w:t xml:space="preserve"> </w:t>
      </w:r>
      <w:r w:rsidRPr="00F35CF8">
        <w:rPr>
          <w:rFonts w:ascii="Times New Roman" w:hAnsi="Times New Roman"/>
          <w:sz w:val="26"/>
          <w:szCs w:val="26"/>
          <w:lang w:val="ro-RO"/>
        </w:rPr>
        <w:t xml:space="preserve">are o suprafaţă de </w:t>
      </w:r>
      <w:r w:rsidR="00BA0839">
        <w:rPr>
          <w:rFonts w:ascii="Times New Roman" w:hAnsi="Times New Roman"/>
          <w:b/>
          <w:i/>
          <w:sz w:val="26"/>
          <w:szCs w:val="26"/>
          <w:lang w:val="ro-RO"/>
        </w:rPr>
        <w:t>326,4</w:t>
      </w:r>
      <w:r w:rsidRPr="00F35CF8">
        <w:rPr>
          <w:rFonts w:ascii="Times New Roman" w:hAnsi="Times New Roman"/>
          <w:b/>
          <w:i/>
          <w:sz w:val="26"/>
          <w:szCs w:val="26"/>
          <w:lang w:val="ro-RO"/>
        </w:rPr>
        <w:t xml:space="preserve"> ha</w:t>
      </w:r>
      <w:r w:rsidRPr="00F35CF8">
        <w:rPr>
          <w:rFonts w:ascii="Times New Roman" w:hAnsi="Times New Roman"/>
          <w:sz w:val="26"/>
          <w:szCs w:val="26"/>
          <w:lang w:val="ro-RO"/>
        </w:rPr>
        <w:t xml:space="preserve">, și este </w:t>
      </w:r>
      <w:r w:rsidR="005414D2">
        <w:rPr>
          <w:rFonts w:ascii="Times New Roman" w:hAnsi="Times New Roman"/>
          <w:sz w:val="26"/>
          <w:szCs w:val="26"/>
          <w:lang w:val="ro-RO"/>
        </w:rPr>
        <w:t xml:space="preserve">alcătuit </w:t>
      </w:r>
      <w:r w:rsidR="001372A3">
        <w:rPr>
          <w:rFonts w:ascii="Times New Roman" w:hAnsi="Times New Roman"/>
          <w:sz w:val="26"/>
          <w:szCs w:val="26"/>
          <w:lang w:val="ro-RO"/>
        </w:rPr>
        <w:t xml:space="preserve">dintr-un singur </w:t>
      </w:r>
      <w:r w:rsidR="00F8034E">
        <w:rPr>
          <w:rFonts w:ascii="Times New Roman" w:hAnsi="Times New Roman"/>
          <w:sz w:val="26"/>
          <w:szCs w:val="26"/>
          <w:lang w:val="ro-RO"/>
        </w:rPr>
        <w:t>trup</w:t>
      </w:r>
      <w:r w:rsidR="001372A3">
        <w:rPr>
          <w:rFonts w:ascii="Times New Roman" w:hAnsi="Times New Roman"/>
          <w:sz w:val="26"/>
          <w:szCs w:val="26"/>
          <w:lang w:val="ro-RO"/>
        </w:rPr>
        <w:t xml:space="preserve"> </w:t>
      </w:r>
      <w:r w:rsidR="00BA0839">
        <w:rPr>
          <w:rFonts w:ascii="Times New Roman" w:hAnsi="Times New Roman"/>
          <w:sz w:val="26"/>
          <w:szCs w:val="26"/>
          <w:lang w:val="ro-RO"/>
        </w:rPr>
        <w:t>de pădure, denumit Mitaci.</w:t>
      </w:r>
    </w:p>
    <w:p w:rsidR="002B7189" w:rsidRDefault="00F8034E" w:rsidP="00BA0839">
      <w:pPr>
        <w:pStyle w:val="BodyTextIndent3"/>
        <w:spacing w:after="0" w:line="240" w:lineRule="auto"/>
        <w:ind w:left="0" w:firstLine="720"/>
        <w:jc w:val="both"/>
        <w:rPr>
          <w:rFonts w:ascii="Times New Roman" w:hAnsi="Times New Roman"/>
          <w:sz w:val="26"/>
          <w:szCs w:val="26"/>
          <w:lang w:val="ro-RO"/>
        </w:rPr>
      </w:pPr>
      <w:r w:rsidRPr="00BF6254">
        <w:rPr>
          <w:rFonts w:ascii="Times New Roman" w:hAnsi="Times New Roman"/>
          <w:sz w:val="26"/>
          <w:szCs w:val="26"/>
          <w:lang w:val="ro-RO"/>
        </w:rPr>
        <w:t xml:space="preserve">Suprafaţă </w:t>
      </w:r>
      <w:r w:rsidR="00CD22C2">
        <w:rPr>
          <w:rFonts w:ascii="Times New Roman" w:hAnsi="Times New Roman"/>
          <w:sz w:val="26"/>
          <w:szCs w:val="26"/>
          <w:lang w:val="ro-RO"/>
        </w:rPr>
        <w:t xml:space="preserve">studiată nu se suprapune cu </w:t>
      </w:r>
      <w:r w:rsidR="009F18CB">
        <w:rPr>
          <w:rFonts w:ascii="Times New Roman" w:hAnsi="Times New Roman"/>
          <w:sz w:val="26"/>
          <w:szCs w:val="26"/>
          <w:lang w:val="ro-RO"/>
        </w:rPr>
        <w:t>arii naturale protejate</w:t>
      </w:r>
      <w:r w:rsidR="00CD22C2">
        <w:rPr>
          <w:rFonts w:ascii="Times New Roman" w:hAnsi="Times New Roman"/>
          <w:sz w:val="26"/>
          <w:szCs w:val="26"/>
          <w:lang w:val="ro-RO"/>
        </w:rPr>
        <w:t xml:space="preserve"> declarate prin acte normative.</w:t>
      </w:r>
      <w:r w:rsidR="001372A3">
        <w:rPr>
          <w:rFonts w:ascii="Times New Roman" w:hAnsi="Times New Roman"/>
          <w:sz w:val="26"/>
          <w:szCs w:val="26"/>
          <w:lang w:val="ro-RO"/>
        </w:rPr>
        <w:t xml:space="preserve"> </w:t>
      </w:r>
    </w:p>
    <w:p w:rsidR="00164995" w:rsidRDefault="002B7189" w:rsidP="00DA5569">
      <w:pPr>
        <w:autoSpaceDE w:val="0"/>
        <w:autoSpaceDN w:val="0"/>
        <w:adjustRightInd w:val="0"/>
        <w:spacing w:after="0" w:line="240" w:lineRule="auto"/>
        <w:ind w:firstLine="720"/>
        <w:jc w:val="both"/>
        <w:rPr>
          <w:rFonts w:ascii="Times New Roman" w:hAnsi="Times New Roman"/>
          <w:sz w:val="26"/>
          <w:szCs w:val="26"/>
          <w:lang w:val="ro-RO"/>
        </w:rPr>
      </w:pPr>
      <w:r w:rsidRPr="00164995">
        <w:rPr>
          <w:rFonts w:ascii="Times New Roman" w:hAnsi="Times New Roman"/>
          <w:sz w:val="26"/>
          <w:szCs w:val="26"/>
          <w:lang w:val="ro-RO"/>
        </w:rPr>
        <w:t>Bazele de amenaja</w:t>
      </w:r>
      <w:r>
        <w:rPr>
          <w:rFonts w:ascii="Times New Roman" w:hAnsi="Times New Roman"/>
          <w:sz w:val="26"/>
          <w:szCs w:val="26"/>
          <w:lang w:val="ro-RO"/>
        </w:rPr>
        <w:t xml:space="preserve">re stabilite sunt următoarele: regimul codru; </w:t>
      </w:r>
      <w:r w:rsidRPr="00164995">
        <w:rPr>
          <w:rFonts w:ascii="Times New Roman" w:hAnsi="Times New Roman"/>
          <w:sz w:val="26"/>
          <w:szCs w:val="26"/>
          <w:lang w:val="ro-RO"/>
        </w:rPr>
        <w:t>compoziţi</w:t>
      </w:r>
      <w:r w:rsidR="00DA5569">
        <w:rPr>
          <w:rFonts w:ascii="Times New Roman" w:hAnsi="Times New Roman"/>
          <w:sz w:val="26"/>
          <w:szCs w:val="26"/>
          <w:lang w:val="ro-RO"/>
        </w:rPr>
        <w:t xml:space="preserve">a ţel (%) </w:t>
      </w:r>
      <w:r w:rsidR="00BA0839">
        <w:rPr>
          <w:rFonts w:ascii="Times New Roman" w:hAnsi="Times New Roman"/>
          <w:sz w:val="26"/>
          <w:szCs w:val="26"/>
          <w:lang w:val="ro-RO"/>
        </w:rPr>
        <w:t>45</w:t>
      </w:r>
      <w:r w:rsidR="00DA5569">
        <w:rPr>
          <w:rFonts w:ascii="Times New Roman" w:hAnsi="Times New Roman"/>
          <w:sz w:val="26"/>
          <w:szCs w:val="26"/>
          <w:lang w:val="ro-RO"/>
        </w:rPr>
        <w:t xml:space="preserve">MO, </w:t>
      </w:r>
      <w:r w:rsidR="00BA0839">
        <w:rPr>
          <w:rFonts w:ascii="Times New Roman" w:hAnsi="Times New Roman"/>
          <w:sz w:val="26"/>
          <w:szCs w:val="26"/>
          <w:lang w:val="ro-RO"/>
        </w:rPr>
        <w:t>35</w:t>
      </w:r>
      <w:r w:rsidR="00CD22C2">
        <w:rPr>
          <w:rFonts w:ascii="Times New Roman" w:hAnsi="Times New Roman"/>
          <w:sz w:val="26"/>
          <w:szCs w:val="26"/>
          <w:lang w:val="ro-RO"/>
        </w:rPr>
        <w:t xml:space="preserve">FA, </w:t>
      </w:r>
      <w:r w:rsidR="00BA0839">
        <w:rPr>
          <w:rFonts w:ascii="Times New Roman" w:hAnsi="Times New Roman"/>
          <w:sz w:val="26"/>
          <w:szCs w:val="26"/>
          <w:lang w:val="ro-RO"/>
        </w:rPr>
        <w:t>17BR, 2</w:t>
      </w:r>
      <w:r w:rsidR="00CD22C2">
        <w:rPr>
          <w:rFonts w:ascii="Times New Roman" w:hAnsi="Times New Roman"/>
          <w:sz w:val="26"/>
          <w:szCs w:val="26"/>
          <w:lang w:val="ro-RO"/>
        </w:rPr>
        <w:t xml:space="preserve">PAM, </w:t>
      </w:r>
      <w:r w:rsidR="00BA0839">
        <w:rPr>
          <w:rFonts w:ascii="Times New Roman" w:hAnsi="Times New Roman"/>
          <w:sz w:val="26"/>
          <w:szCs w:val="26"/>
          <w:lang w:val="ro-RO"/>
        </w:rPr>
        <w:t>1</w:t>
      </w:r>
      <w:r w:rsidR="001372A3">
        <w:rPr>
          <w:rFonts w:ascii="Times New Roman" w:hAnsi="Times New Roman"/>
          <w:sz w:val="26"/>
          <w:szCs w:val="26"/>
          <w:lang w:val="ro-RO"/>
        </w:rPr>
        <w:t>LA</w:t>
      </w:r>
      <w:r w:rsidR="00DA5569">
        <w:rPr>
          <w:rFonts w:ascii="Times New Roman" w:hAnsi="Times New Roman"/>
          <w:sz w:val="26"/>
          <w:szCs w:val="26"/>
          <w:lang w:val="ro-RO"/>
        </w:rPr>
        <w:t xml:space="preserve">; ciclu: </w:t>
      </w:r>
      <w:r>
        <w:rPr>
          <w:rFonts w:ascii="Times New Roman" w:hAnsi="Times New Roman"/>
          <w:sz w:val="26"/>
          <w:szCs w:val="26"/>
          <w:lang w:val="ro-RO"/>
        </w:rPr>
        <w:t>1</w:t>
      </w:r>
      <w:r w:rsidR="00CD22C2">
        <w:rPr>
          <w:rFonts w:ascii="Times New Roman" w:hAnsi="Times New Roman"/>
          <w:sz w:val="26"/>
          <w:szCs w:val="26"/>
          <w:lang w:val="ro-RO"/>
        </w:rPr>
        <w:t>10</w:t>
      </w:r>
      <w:r>
        <w:rPr>
          <w:rFonts w:ascii="Times New Roman" w:hAnsi="Times New Roman"/>
          <w:sz w:val="26"/>
          <w:szCs w:val="26"/>
          <w:lang w:val="ro-RO"/>
        </w:rPr>
        <w:t xml:space="preserve"> ani; </w:t>
      </w:r>
      <w:r w:rsidR="00DA5569">
        <w:rPr>
          <w:rFonts w:ascii="Times New Roman" w:hAnsi="Times New Roman"/>
          <w:sz w:val="26"/>
          <w:szCs w:val="26"/>
          <w:lang w:val="ro-RO"/>
        </w:rPr>
        <w:t>tratamente</w:t>
      </w:r>
      <w:r w:rsidRPr="00164995">
        <w:rPr>
          <w:rFonts w:ascii="Times New Roman" w:hAnsi="Times New Roman"/>
          <w:sz w:val="26"/>
          <w:szCs w:val="26"/>
          <w:lang w:val="ro-RO"/>
        </w:rPr>
        <w:t xml:space="preserve">: </w:t>
      </w:r>
      <w:r w:rsidR="00DA5569" w:rsidRPr="00DA5569">
        <w:rPr>
          <w:rFonts w:ascii="Times New Roman" w:hAnsi="Times New Roman"/>
          <w:sz w:val="26"/>
          <w:szCs w:val="26"/>
          <w:lang w:val="ro-RO"/>
        </w:rPr>
        <w:t>tăieri progresive în amestecurile de fag</w:t>
      </w:r>
      <w:r w:rsidR="00CD22C2">
        <w:rPr>
          <w:rFonts w:ascii="Times New Roman" w:hAnsi="Times New Roman"/>
          <w:sz w:val="26"/>
          <w:szCs w:val="26"/>
          <w:lang w:val="ro-RO"/>
        </w:rPr>
        <w:t xml:space="preserve">, </w:t>
      </w:r>
      <w:r w:rsidR="001372A3">
        <w:rPr>
          <w:rFonts w:ascii="Times New Roman" w:hAnsi="Times New Roman"/>
          <w:sz w:val="26"/>
          <w:szCs w:val="26"/>
          <w:lang w:val="ro-RO"/>
        </w:rPr>
        <w:t>brad</w:t>
      </w:r>
      <w:r w:rsidR="00DA5569" w:rsidRPr="00DA5569">
        <w:rPr>
          <w:rFonts w:ascii="Times New Roman" w:hAnsi="Times New Roman"/>
          <w:sz w:val="26"/>
          <w:szCs w:val="26"/>
          <w:lang w:val="ro-RO"/>
        </w:rPr>
        <w:t xml:space="preserve"> </w:t>
      </w:r>
      <w:r w:rsidR="00CD22C2">
        <w:rPr>
          <w:rFonts w:ascii="Times New Roman" w:hAnsi="Times New Roman"/>
          <w:sz w:val="26"/>
          <w:szCs w:val="26"/>
          <w:lang w:val="ro-RO"/>
        </w:rPr>
        <w:t>și</w:t>
      </w:r>
      <w:r w:rsidR="00DA5569" w:rsidRPr="00DA5569">
        <w:rPr>
          <w:rFonts w:ascii="Times New Roman" w:hAnsi="Times New Roman"/>
          <w:sz w:val="26"/>
          <w:szCs w:val="26"/>
          <w:lang w:val="ro-RO"/>
        </w:rPr>
        <w:t xml:space="preserve"> </w:t>
      </w:r>
      <w:r w:rsidR="001372A3">
        <w:rPr>
          <w:rFonts w:ascii="Times New Roman" w:hAnsi="Times New Roman"/>
          <w:sz w:val="26"/>
          <w:szCs w:val="26"/>
          <w:lang w:val="ro-RO"/>
        </w:rPr>
        <w:t>molid</w:t>
      </w:r>
      <w:r w:rsidR="00DA5569" w:rsidRPr="00DA5569">
        <w:rPr>
          <w:rFonts w:ascii="Times New Roman" w:hAnsi="Times New Roman"/>
          <w:sz w:val="26"/>
          <w:szCs w:val="26"/>
          <w:lang w:val="ro-RO"/>
        </w:rPr>
        <w:t xml:space="preserve"> şi tăieri rase în </w:t>
      </w:r>
      <w:r w:rsidR="00CD22C2">
        <w:rPr>
          <w:rFonts w:ascii="Times New Roman" w:hAnsi="Times New Roman"/>
          <w:sz w:val="26"/>
          <w:szCs w:val="26"/>
          <w:lang w:val="ro-RO"/>
        </w:rPr>
        <w:t xml:space="preserve">parchete mici în </w:t>
      </w:r>
      <w:r w:rsidR="00DA5569" w:rsidRPr="00DA5569">
        <w:rPr>
          <w:rFonts w:ascii="Times New Roman" w:hAnsi="Times New Roman"/>
          <w:sz w:val="26"/>
          <w:szCs w:val="26"/>
          <w:lang w:val="ro-RO"/>
        </w:rPr>
        <w:t xml:space="preserve">molidişurile </w:t>
      </w:r>
      <w:r w:rsidR="002C3B00">
        <w:rPr>
          <w:rFonts w:ascii="Times New Roman" w:hAnsi="Times New Roman"/>
          <w:sz w:val="26"/>
          <w:szCs w:val="26"/>
          <w:lang w:val="ro-RO"/>
        </w:rPr>
        <w:t>pure</w:t>
      </w:r>
      <w:r w:rsidRPr="00DA5569">
        <w:rPr>
          <w:rFonts w:ascii="Times New Roman" w:hAnsi="Times New Roman"/>
          <w:sz w:val="26"/>
          <w:szCs w:val="26"/>
          <w:lang w:val="ro-RO"/>
        </w:rPr>
        <w:t xml:space="preserve">. </w:t>
      </w:r>
      <w:r w:rsidR="00DA5569" w:rsidRPr="00DA5569">
        <w:rPr>
          <w:rFonts w:ascii="Times New Roman" w:hAnsi="Times New Roman"/>
          <w:sz w:val="26"/>
          <w:szCs w:val="26"/>
          <w:lang w:val="ro-RO"/>
        </w:rPr>
        <w:t xml:space="preserve">Posibilitatea de produse principale este de </w:t>
      </w:r>
      <w:r w:rsidR="00BA0839">
        <w:rPr>
          <w:rFonts w:ascii="Times New Roman" w:hAnsi="Times New Roman"/>
          <w:sz w:val="26"/>
          <w:szCs w:val="26"/>
          <w:lang w:val="ro-RO"/>
        </w:rPr>
        <w:t>1022</w:t>
      </w:r>
      <w:r w:rsidR="00DA5569" w:rsidRPr="00DA5569">
        <w:rPr>
          <w:rFonts w:ascii="Times New Roman" w:hAnsi="Times New Roman"/>
          <w:sz w:val="26"/>
          <w:szCs w:val="26"/>
          <w:lang w:val="ro-RO"/>
        </w:rPr>
        <w:t xml:space="preserve"> mc/an, iar cea de produse secundare este de </w:t>
      </w:r>
      <w:r w:rsidR="00BA0839">
        <w:rPr>
          <w:rFonts w:ascii="Times New Roman" w:hAnsi="Times New Roman"/>
          <w:sz w:val="26"/>
          <w:szCs w:val="26"/>
          <w:lang w:val="ro-RO"/>
        </w:rPr>
        <w:t>389 mc/ an</w:t>
      </w:r>
      <w:r w:rsidR="00DA5569">
        <w:rPr>
          <w:rFonts w:ascii="Times New Roman" w:hAnsi="Times New Roman"/>
          <w:sz w:val="26"/>
          <w:szCs w:val="26"/>
          <w:lang w:val="ro-RO"/>
        </w:rPr>
        <w:t>.</w:t>
      </w:r>
    </w:p>
    <w:p w:rsidR="00CD22C2" w:rsidRDefault="00CD22C2" w:rsidP="00CD22C2">
      <w:pPr>
        <w:spacing w:after="0" w:line="240" w:lineRule="auto"/>
        <w:ind w:firstLine="562"/>
        <w:jc w:val="both"/>
        <w:rPr>
          <w:rFonts w:ascii="Times New Roman" w:hAnsi="Times New Roman"/>
          <w:sz w:val="26"/>
          <w:szCs w:val="26"/>
          <w:lang w:val="ro-RO"/>
        </w:rPr>
      </w:pPr>
      <w:r w:rsidRPr="00164995">
        <w:rPr>
          <w:rFonts w:ascii="Times New Roman" w:hAnsi="Times New Roman"/>
          <w:sz w:val="26"/>
          <w:szCs w:val="26"/>
          <w:lang w:val="ro-RO"/>
        </w:rPr>
        <w:t>Lucrări de îngrijire a arboretelor se pr</w:t>
      </w:r>
      <w:r>
        <w:rPr>
          <w:rFonts w:ascii="Times New Roman" w:hAnsi="Times New Roman"/>
          <w:sz w:val="26"/>
          <w:szCs w:val="26"/>
          <w:lang w:val="ro-RO"/>
        </w:rPr>
        <w:t xml:space="preserve">evăd pe următoarele suprafeţe: degajări pe o suprafață de </w:t>
      </w:r>
      <w:r w:rsidR="00BA0839">
        <w:rPr>
          <w:rFonts w:ascii="Times New Roman" w:hAnsi="Times New Roman"/>
          <w:sz w:val="26"/>
          <w:szCs w:val="26"/>
          <w:lang w:val="ro-RO"/>
        </w:rPr>
        <w:t>1,1</w:t>
      </w:r>
      <w:r w:rsidRPr="00DA5569">
        <w:rPr>
          <w:rFonts w:ascii="Times New Roman" w:hAnsi="Times New Roman"/>
          <w:sz w:val="26"/>
          <w:szCs w:val="26"/>
          <w:lang w:val="ro-RO"/>
        </w:rPr>
        <w:t xml:space="preserve"> ha/an;</w:t>
      </w:r>
      <w:r>
        <w:rPr>
          <w:rFonts w:ascii="Times New Roman" w:hAnsi="Times New Roman"/>
          <w:sz w:val="26"/>
          <w:szCs w:val="26"/>
          <w:lang w:val="ro-RO"/>
        </w:rPr>
        <w:t xml:space="preserve"> curăţiri pe o suprafață de </w:t>
      </w:r>
      <w:r w:rsidR="00BA0839">
        <w:rPr>
          <w:rFonts w:ascii="Times New Roman" w:hAnsi="Times New Roman"/>
          <w:sz w:val="26"/>
          <w:szCs w:val="26"/>
          <w:lang w:val="ro-RO"/>
        </w:rPr>
        <w:t>5,6</w:t>
      </w:r>
      <w:r>
        <w:rPr>
          <w:rFonts w:ascii="Times New Roman" w:hAnsi="Times New Roman"/>
          <w:sz w:val="26"/>
          <w:szCs w:val="26"/>
          <w:lang w:val="ro-RO"/>
        </w:rPr>
        <w:t xml:space="preserve"> ha/an cu un volum de </w:t>
      </w:r>
      <w:r w:rsidR="00BA0839">
        <w:rPr>
          <w:rFonts w:ascii="Times New Roman" w:hAnsi="Times New Roman"/>
          <w:sz w:val="26"/>
          <w:szCs w:val="26"/>
          <w:lang w:val="ro-RO"/>
        </w:rPr>
        <w:t>43</w:t>
      </w:r>
      <w:r>
        <w:rPr>
          <w:rFonts w:ascii="Times New Roman" w:hAnsi="Times New Roman"/>
          <w:sz w:val="26"/>
          <w:szCs w:val="26"/>
          <w:lang w:val="ro-RO"/>
        </w:rPr>
        <w:t xml:space="preserve"> mc/an; rărituri pe o suprafață de </w:t>
      </w:r>
      <w:r w:rsidR="00BA0839">
        <w:rPr>
          <w:rFonts w:ascii="Times New Roman" w:hAnsi="Times New Roman"/>
          <w:sz w:val="26"/>
          <w:szCs w:val="26"/>
          <w:lang w:val="ro-RO"/>
        </w:rPr>
        <w:t>11,6</w:t>
      </w:r>
      <w:r>
        <w:rPr>
          <w:rFonts w:ascii="Times New Roman" w:hAnsi="Times New Roman"/>
          <w:sz w:val="26"/>
          <w:szCs w:val="26"/>
          <w:lang w:val="ro-RO"/>
        </w:rPr>
        <w:t xml:space="preserve"> ha/an cu un volum de </w:t>
      </w:r>
      <w:r w:rsidR="00BA0839">
        <w:rPr>
          <w:rFonts w:ascii="Times New Roman" w:hAnsi="Times New Roman"/>
          <w:sz w:val="26"/>
          <w:szCs w:val="26"/>
          <w:lang w:val="ro-RO"/>
        </w:rPr>
        <w:t>346</w:t>
      </w:r>
      <w:r>
        <w:rPr>
          <w:rFonts w:ascii="Times New Roman" w:hAnsi="Times New Roman"/>
          <w:sz w:val="26"/>
          <w:szCs w:val="26"/>
          <w:lang w:val="ro-RO"/>
        </w:rPr>
        <w:t xml:space="preserve"> mc/an; tăieri de igienă pe o suprafață de </w:t>
      </w:r>
      <w:r w:rsidR="00BA0839">
        <w:rPr>
          <w:rFonts w:ascii="Times New Roman" w:hAnsi="Times New Roman"/>
          <w:sz w:val="26"/>
          <w:szCs w:val="26"/>
          <w:lang w:val="ro-RO"/>
        </w:rPr>
        <w:t>80,4</w:t>
      </w:r>
      <w:r>
        <w:rPr>
          <w:rFonts w:ascii="Times New Roman" w:hAnsi="Times New Roman"/>
          <w:sz w:val="26"/>
          <w:szCs w:val="26"/>
          <w:lang w:val="ro-RO"/>
        </w:rPr>
        <w:t xml:space="preserve"> ha/an cu un volum de </w:t>
      </w:r>
      <w:r w:rsidR="00BA0839">
        <w:rPr>
          <w:rFonts w:ascii="Times New Roman" w:hAnsi="Times New Roman"/>
          <w:sz w:val="26"/>
          <w:szCs w:val="26"/>
          <w:lang w:val="ro-RO"/>
        </w:rPr>
        <w:t>65</w:t>
      </w:r>
      <w:r w:rsidR="002C3B00">
        <w:rPr>
          <w:rFonts w:ascii="Times New Roman" w:hAnsi="Times New Roman"/>
          <w:sz w:val="26"/>
          <w:szCs w:val="26"/>
          <w:lang w:val="ro-RO"/>
        </w:rPr>
        <w:t xml:space="preserve"> mc/an</w:t>
      </w:r>
      <w:r>
        <w:rPr>
          <w:rFonts w:ascii="Times New Roman" w:hAnsi="Times New Roman"/>
          <w:sz w:val="26"/>
          <w:szCs w:val="26"/>
          <w:lang w:val="ro-RO"/>
        </w:rPr>
        <w:t xml:space="preserve">. </w:t>
      </w:r>
    </w:p>
    <w:p w:rsidR="00DA5569" w:rsidRDefault="00CD22C2" w:rsidP="00CD22C2">
      <w:pPr>
        <w:spacing w:after="0" w:line="240" w:lineRule="auto"/>
        <w:ind w:firstLine="562"/>
        <w:jc w:val="both"/>
        <w:rPr>
          <w:rFonts w:ascii="Times New Roman" w:hAnsi="Times New Roman"/>
          <w:sz w:val="26"/>
          <w:szCs w:val="26"/>
          <w:lang w:val="ro-RO"/>
        </w:rPr>
      </w:pPr>
      <w:r w:rsidRPr="00DA5569">
        <w:rPr>
          <w:rFonts w:ascii="Times New Roman" w:hAnsi="Times New Roman"/>
          <w:sz w:val="26"/>
          <w:szCs w:val="26"/>
          <w:lang w:val="ro-RO"/>
        </w:rPr>
        <w:t xml:space="preserve">S-au prevăzut împăduriri pe </w:t>
      </w:r>
      <w:r w:rsidR="00BA0839">
        <w:rPr>
          <w:rFonts w:ascii="Times New Roman" w:hAnsi="Times New Roman"/>
          <w:sz w:val="26"/>
          <w:szCs w:val="26"/>
          <w:lang w:val="ro-RO"/>
        </w:rPr>
        <w:t>24,5</w:t>
      </w:r>
      <w:r w:rsidRPr="00DA5569">
        <w:rPr>
          <w:rFonts w:ascii="Times New Roman" w:hAnsi="Times New Roman"/>
          <w:sz w:val="26"/>
          <w:szCs w:val="26"/>
          <w:lang w:val="ro-RO"/>
        </w:rPr>
        <w:t xml:space="preserve"> ha, din care </w:t>
      </w:r>
      <w:r w:rsidR="00BA0839">
        <w:rPr>
          <w:rFonts w:ascii="Times New Roman" w:hAnsi="Times New Roman"/>
          <w:sz w:val="26"/>
          <w:szCs w:val="26"/>
          <w:lang w:val="ro-RO"/>
        </w:rPr>
        <w:t>15,2</w:t>
      </w:r>
      <w:r w:rsidRPr="00DA5569">
        <w:rPr>
          <w:rFonts w:ascii="Times New Roman" w:hAnsi="Times New Roman"/>
          <w:sz w:val="26"/>
          <w:szCs w:val="26"/>
          <w:lang w:val="ro-RO"/>
        </w:rPr>
        <w:t xml:space="preserve"> ha împăduriri integrale şi </w:t>
      </w:r>
      <w:r w:rsidR="00BA0839">
        <w:rPr>
          <w:rFonts w:ascii="Times New Roman" w:hAnsi="Times New Roman"/>
          <w:sz w:val="26"/>
          <w:szCs w:val="26"/>
          <w:lang w:val="ro-RO"/>
        </w:rPr>
        <w:t>9,3</w:t>
      </w:r>
      <w:r w:rsidRPr="00DA5569">
        <w:rPr>
          <w:rFonts w:ascii="Times New Roman" w:hAnsi="Times New Roman"/>
          <w:sz w:val="26"/>
          <w:szCs w:val="26"/>
          <w:lang w:val="ro-RO"/>
        </w:rPr>
        <w:t xml:space="preserve"> ha completări. Speciile utilizate în lucrările de împădurire sunt: molidul,</w:t>
      </w:r>
      <w:r>
        <w:rPr>
          <w:rFonts w:ascii="Times New Roman" w:hAnsi="Times New Roman"/>
          <w:sz w:val="26"/>
          <w:szCs w:val="26"/>
          <w:lang w:val="ro-RO"/>
        </w:rPr>
        <w:t xml:space="preserve"> bradul, fagul, laricele</w:t>
      </w:r>
      <w:r w:rsidR="002C3B00">
        <w:rPr>
          <w:rFonts w:ascii="Times New Roman" w:hAnsi="Times New Roman"/>
          <w:sz w:val="26"/>
          <w:szCs w:val="26"/>
          <w:lang w:val="ro-RO"/>
        </w:rPr>
        <w:t xml:space="preserve"> ș</w:t>
      </w:r>
      <w:r w:rsidRPr="00DA5569">
        <w:rPr>
          <w:rFonts w:ascii="Times New Roman" w:hAnsi="Times New Roman"/>
          <w:sz w:val="26"/>
          <w:szCs w:val="26"/>
          <w:lang w:val="ro-RO"/>
        </w:rPr>
        <w:t>i paltinul de munte.</w:t>
      </w:r>
    </w:p>
    <w:p w:rsidR="00F8034E" w:rsidRDefault="00052D3E" w:rsidP="00DA5569">
      <w:pPr>
        <w:autoSpaceDE w:val="0"/>
        <w:autoSpaceDN w:val="0"/>
        <w:adjustRightInd w:val="0"/>
        <w:spacing w:after="0" w:line="240" w:lineRule="auto"/>
        <w:jc w:val="both"/>
        <w:rPr>
          <w:rFonts w:ascii="Times New Roman" w:hAnsi="Times New Roman"/>
          <w:sz w:val="26"/>
          <w:szCs w:val="26"/>
          <w:lang w:val="ro-RO"/>
        </w:rPr>
      </w:pPr>
      <w:r>
        <w:rPr>
          <w:rFonts w:ascii="Times New Roman" w:hAnsi="Times New Roman"/>
          <w:sz w:val="26"/>
          <w:szCs w:val="26"/>
          <w:lang w:val="ro-RO"/>
        </w:rPr>
        <w:t>A</w:t>
      </w:r>
      <w:r w:rsidR="00F8034E" w:rsidRPr="00BF6254">
        <w:rPr>
          <w:rFonts w:ascii="Times New Roman" w:hAnsi="Times New Roman"/>
          <w:sz w:val="26"/>
          <w:szCs w:val="26"/>
          <w:lang w:val="ro-RO"/>
        </w:rPr>
        <w:t>u fost constituite următoarele categorii</w:t>
      </w:r>
      <w:r w:rsidR="00DA123F">
        <w:rPr>
          <w:rFonts w:ascii="Times New Roman" w:hAnsi="Times New Roman"/>
          <w:sz w:val="26"/>
          <w:szCs w:val="26"/>
          <w:lang w:val="ro-RO"/>
        </w:rPr>
        <w:t>, grupe și subgrupe</w:t>
      </w:r>
      <w:r w:rsidR="00F8034E" w:rsidRPr="00BF6254">
        <w:rPr>
          <w:rFonts w:ascii="Times New Roman" w:hAnsi="Times New Roman"/>
          <w:sz w:val="26"/>
          <w:szCs w:val="26"/>
          <w:lang w:val="ro-RO"/>
        </w:rPr>
        <w:t xml:space="preserve"> funcționale:</w:t>
      </w:r>
    </w:p>
    <w:p w:rsidR="00DA5569" w:rsidRDefault="00BA0839" w:rsidP="00DA5569">
      <w:pPr>
        <w:spacing w:after="0" w:line="240" w:lineRule="auto"/>
        <w:jc w:val="center"/>
        <w:rPr>
          <w:rFonts w:ascii="Times New Roman" w:hAnsi="Times New Roman"/>
          <w:sz w:val="26"/>
          <w:szCs w:val="26"/>
          <w:lang w:val="ro-RO"/>
        </w:rPr>
      </w:pPr>
      <w:r>
        <w:rPr>
          <w:noProof/>
        </w:rPr>
        <w:drawing>
          <wp:inline distT="0" distB="0" distL="0" distR="0" wp14:anchorId="7599799C" wp14:editId="4444548B">
            <wp:extent cx="5833587" cy="152148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50000"/>
                              </a14:imgEffect>
                            </a14:imgLayer>
                          </a14:imgProps>
                        </a:ext>
                      </a:extLst>
                    </a:blip>
                    <a:stretch>
                      <a:fillRect/>
                    </a:stretch>
                  </pic:blipFill>
                  <pic:spPr>
                    <a:xfrm>
                      <a:off x="0" y="0"/>
                      <a:ext cx="5833587" cy="1521487"/>
                    </a:xfrm>
                    <a:prstGeom prst="rect">
                      <a:avLst/>
                    </a:prstGeom>
                  </pic:spPr>
                </pic:pic>
              </a:graphicData>
            </a:graphic>
          </wp:inline>
        </w:drawing>
      </w:r>
    </w:p>
    <w:p w:rsidR="004F6A55" w:rsidRDefault="004F6A55" w:rsidP="00DA5569">
      <w:pPr>
        <w:spacing w:after="0" w:line="240" w:lineRule="auto"/>
        <w:jc w:val="center"/>
        <w:rPr>
          <w:rFonts w:ascii="Times New Roman" w:hAnsi="Times New Roman"/>
          <w:sz w:val="26"/>
          <w:szCs w:val="26"/>
          <w:lang w:val="ro-RO"/>
        </w:rPr>
      </w:pPr>
    </w:p>
    <w:p w:rsidR="00DA5569" w:rsidRPr="00DA5569" w:rsidRDefault="00DA5569" w:rsidP="00DA5569">
      <w:pPr>
        <w:spacing w:after="0" w:line="240" w:lineRule="auto"/>
        <w:rPr>
          <w:rFonts w:ascii="Times New Roman" w:hAnsi="Times New Roman"/>
          <w:sz w:val="26"/>
          <w:szCs w:val="26"/>
          <w:lang w:val="ro-RO"/>
        </w:rPr>
      </w:pPr>
      <w:r w:rsidRPr="00DA5569">
        <w:rPr>
          <w:rFonts w:ascii="Times New Roman" w:hAnsi="Times New Roman"/>
          <w:sz w:val="26"/>
          <w:szCs w:val="26"/>
          <w:lang w:val="ro-RO"/>
        </w:rPr>
        <w:t xml:space="preserve">S-au constituit </w:t>
      </w:r>
      <w:r w:rsidR="00BA0839">
        <w:rPr>
          <w:rFonts w:ascii="Times New Roman" w:hAnsi="Times New Roman"/>
          <w:sz w:val="26"/>
          <w:szCs w:val="26"/>
          <w:lang w:val="ro-RO"/>
        </w:rPr>
        <w:t>două</w:t>
      </w:r>
      <w:r w:rsidRPr="00DA5569">
        <w:rPr>
          <w:rFonts w:ascii="Times New Roman" w:hAnsi="Times New Roman"/>
          <w:sz w:val="26"/>
          <w:szCs w:val="26"/>
          <w:lang w:val="ro-RO"/>
        </w:rPr>
        <w:t xml:space="preserve"> subunit</w:t>
      </w:r>
      <w:r w:rsidR="00BA0839">
        <w:rPr>
          <w:rFonts w:ascii="Times New Roman" w:hAnsi="Times New Roman"/>
          <w:sz w:val="26"/>
          <w:szCs w:val="26"/>
          <w:lang w:val="ro-RO"/>
        </w:rPr>
        <w:t>ăți</w:t>
      </w:r>
      <w:r w:rsidRPr="00DA5569">
        <w:rPr>
          <w:rFonts w:ascii="Times New Roman" w:hAnsi="Times New Roman"/>
          <w:sz w:val="26"/>
          <w:szCs w:val="26"/>
          <w:lang w:val="ro-RO"/>
        </w:rPr>
        <w:t xml:space="preserve"> de gospodărire:</w:t>
      </w:r>
    </w:p>
    <w:p w:rsidR="00DA5569" w:rsidRDefault="00DA5569" w:rsidP="00DA5569">
      <w:pPr>
        <w:spacing w:after="0" w:line="240" w:lineRule="auto"/>
        <w:jc w:val="both"/>
        <w:rPr>
          <w:rFonts w:ascii="Times New Roman" w:hAnsi="Times New Roman"/>
          <w:sz w:val="26"/>
          <w:szCs w:val="26"/>
          <w:lang w:val="ro-RO"/>
        </w:rPr>
      </w:pPr>
      <w:r w:rsidRPr="00DA5569">
        <w:rPr>
          <w:rFonts w:ascii="Times New Roman" w:hAnsi="Times New Roman"/>
          <w:sz w:val="26"/>
          <w:szCs w:val="26"/>
          <w:lang w:val="ro-RO"/>
        </w:rPr>
        <w:lastRenderedPageBreak/>
        <w:t>-</w:t>
      </w:r>
      <w:r>
        <w:rPr>
          <w:rFonts w:ascii="Times New Roman" w:hAnsi="Times New Roman"/>
          <w:sz w:val="26"/>
          <w:szCs w:val="26"/>
          <w:lang w:val="ro-RO"/>
        </w:rPr>
        <w:t xml:space="preserve"> </w:t>
      </w:r>
      <w:r w:rsidRPr="00DA5569">
        <w:rPr>
          <w:rFonts w:ascii="Times New Roman" w:hAnsi="Times New Roman"/>
          <w:sz w:val="26"/>
          <w:szCs w:val="26"/>
          <w:lang w:val="ro-RO"/>
        </w:rPr>
        <w:t>S.U.P. „A” – Codr</w:t>
      </w:r>
      <w:r>
        <w:rPr>
          <w:rFonts w:ascii="Times New Roman" w:hAnsi="Times New Roman"/>
          <w:sz w:val="26"/>
          <w:szCs w:val="26"/>
          <w:lang w:val="ro-RO"/>
        </w:rPr>
        <w:t xml:space="preserve">u regulat – sortimente obişnuite pe o suprafață de </w:t>
      </w:r>
      <w:r w:rsidR="00BA0839">
        <w:rPr>
          <w:rFonts w:ascii="Times New Roman" w:hAnsi="Times New Roman"/>
          <w:sz w:val="26"/>
          <w:szCs w:val="26"/>
          <w:lang w:val="ro-RO"/>
        </w:rPr>
        <w:t>315</w:t>
      </w:r>
      <w:r w:rsidR="002C3B00">
        <w:rPr>
          <w:rFonts w:ascii="Times New Roman" w:hAnsi="Times New Roman"/>
          <w:sz w:val="26"/>
          <w:szCs w:val="26"/>
          <w:lang w:val="ro-RO"/>
        </w:rPr>
        <w:t>,9 ha</w:t>
      </w:r>
      <w:r w:rsidRPr="00DA5569">
        <w:rPr>
          <w:rFonts w:ascii="Times New Roman" w:hAnsi="Times New Roman"/>
          <w:sz w:val="26"/>
          <w:szCs w:val="26"/>
          <w:lang w:val="ro-RO"/>
        </w:rPr>
        <w:t>;</w:t>
      </w:r>
    </w:p>
    <w:p w:rsidR="00BA0839" w:rsidRDefault="00BA0839" w:rsidP="00DA5569">
      <w:pPr>
        <w:spacing w:after="0" w:line="240" w:lineRule="auto"/>
        <w:jc w:val="both"/>
        <w:rPr>
          <w:rFonts w:ascii="Times New Roman" w:hAnsi="Times New Roman"/>
          <w:sz w:val="26"/>
          <w:szCs w:val="26"/>
          <w:lang w:val="ro-RO"/>
        </w:rPr>
      </w:pPr>
      <w:r>
        <w:rPr>
          <w:rFonts w:ascii="Times New Roman" w:hAnsi="Times New Roman"/>
          <w:sz w:val="26"/>
          <w:szCs w:val="26"/>
          <w:lang w:val="ro-RO"/>
        </w:rPr>
        <w:t xml:space="preserve">- </w:t>
      </w:r>
      <w:r w:rsidRPr="00DA5569">
        <w:rPr>
          <w:rFonts w:ascii="Times New Roman" w:hAnsi="Times New Roman"/>
          <w:sz w:val="26"/>
          <w:szCs w:val="26"/>
          <w:lang w:val="ro-RO"/>
        </w:rPr>
        <w:t>S.U.P. „</w:t>
      </w:r>
      <w:r>
        <w:rPr>
          <w:rFonts w:ascii="Times New Roman" w:hAnsi="Times New Roman"/>
          <w:sz w:val="26"/>
          <w:szCs w:val="26"/>
          <w:lang w:val="ro-RO"/>
        </w:rPr>
        <w:t>M</w:t>
      </w:r>
      <w:r w:rsidRPr="00DA5569">
        <w:rPr>
          <w:rFonts w:ascii="Times New Roman" w:hAnsi="Times New Roman"/>
          <w:sz w:val="26"/>
          <w:szCs w:val="26"/>
          <w:lang w:val="ro-RO"/>
        </w:rPr>
        <w:t xml:space="preserve">” – </w:t>
      </w:r>
      <w:r>
        <w:rPr>
          <w:rFonts w:ascii="Times New Roman" w:hAnsi="Times New Roman"/>
          <w:sz w:val="26"/>
          <w:szCs w:val="26"/>
          <w:lang w:val="ro-RO"/>
        </w:rPr>
        <w:t>conservare deosebită pe o suprafață de 10,5 ha</w:t>
      </w:r>
    </w:p>
    <w:p w:rsidR="00164995" w:rsidRDefault="00164995" w:rsidP="00164995">
      <w:pPr>
        <w:autoSpaceDE w:val="0"/>
        <w:autoSpaceDN w:val="0"/>
        <w:adjustRightInd w:val="0"/>
        <w:spacing w:after="0" w:line="240" w:lineRule="auto"/>
        <w:jc w:val="both"/>
        <w:rPr>
          <w:rFonts w:ascii="Times New Roman" w:hAnsi="Times New Roman"/>
          <w:sz w:val="26"/>
          <w:szCs w:val="26"/>
          <w:lang w:val="ro-RO"/>
        </w:rPr>
      </w:pPr>
    </w:p>
    <w:p w:rsidR="00B46D0D" w:rsidRDefault="00DA5569" w:rsidP="00DE1333">
      <w:pPr>
        <w:spacing w:after="0" w:line="240" w:lineRule="auto"/>
        <w:ind w:firstLine="562"/>
        <w:jc w:val="both"/>
        <w:rPr>
          <w:rFonts w:ascii="Times New Roman" w:hAnsi="Times New Roman"/>
          <w:sz w:val="26"/>
          <w:szCs w:val="26"/>
          <w:lang w:val="ro-RO"/>
        </w:rPr>
      </w:pPr>
      <w:r w:rsidRPr="00DA5569">
        <w:rPr>
          <w:rFonts w:ascii="Times New Roman" w:hAnsi="Times New Roman"/>
          <w:sz w:val="26"/>
          <w:szCs w:val="26"/>
          <w:lang w:val="ro-RO"/>
        </w:rPr>
        <w:t xml:space="preserve">Reţeaua instalaţiilor de transport existentă însumează </w:t>
      </w:r>
      <w:r w:rsidR="00BA0839">
        <w:rPr>
          <w:rFonts w:ascii="Times New Roman" w:hAnsi="Times New Roman"/>
          <w:sz w:val="26"/>
          <w:szCs w:val="26"/>
          <w:lang w:val="ro-RO"/>
        </w:rPr>
        <w:t>13,8</w:t>
      </w:r>
      <w:r w:rsidR="007A020F">
        <w:rPr>
          <w:rFonts w:ascii="Times New Roman" w:hAnsi="Times New Roman"/>
          <w:sz w:val="26"/>
          <w:szCs w:val="26"/>
          <w:lang w:val="ro-RO"/>
        </w:rPr>
        <w:t xml:space="preserve"> km </w:t>
      </w:r>
      <w:r w:rsidRPr="00DA5569">
        <w:rPr>
          <w:rFonts w:ascii="Times New Roman" w:hAnsi="Times New Roman"/>
          <w:sz w:val="26"/>
          <w:szCs w:val="26"/>
          <w:lang w:val="ro-RO"/>
        </w:rPr>
        <w:t>şi asigură accesibilitatea fondului forestier şi a posibilităţii în proporţie de 100%.</w:t>
      </w:r>
    </w:p>
    <w:p w:rsidR="007C6B7F" w:rsidRDefault="007C6B7F" w:rsidP="00B46D0D">
      <w:pPr>
        <w:autoSpaceDE w:val="0"/>
        <w:autoSpaceDN w:val="0"/>
        <w:adjustRightInd w:val="0"/>
        <w:spacing w:after="0" w:line="240" w:lineRule="auto"/>
        <w:jc w:val="both"/>
        <w:rPr>
          <w:rFonts w:ascii="Times New Roman" w:hAnsi="Times New Roman"/>
          <w:b/>
          <w:i/>
          <w:sz w:val="26"/>
          <w:szCs w:val="26"/>
          <w:lang w:val="ro-RO"/>
        </w:rPr>
      </w:pPr>
      <w:r w:rsidRPr="007C6B7F">
        <w:rPr>
          <w:rFonts w:ascii="Times New Roman" w:hAnsi="Times New Roman"/>
          <w:sz w:val="26"/>
          <w:szCs w:val="26"/>
          <w:lang w:val="ro-RO" w:eastAsia="ro-RO"/>
        </w:rPr>
        <w:t xml:space="preserve">Produsele principale </w:t>
      </w:r>
      <w:r>
        <w:rPr>
          <w:rFonts w:ascii="Times New Roman" w:hAnsi="Times New Roman"/>
          <w:sz w:val="26"/>
          <w:szCs w:val="26"/>
          <w:lang w:val="ro-RO" w:eastAsia="ro-RO"/>
        </w:rPr>
        <w:t xml:space="preserve">adoptate </w:t>
      </w:r>
      <w:r w:rsidRPr="007C6B7F">
        <w:rPr>
          <w:rFonts w:ascii="Times New Roman" w:hAnsi="Times New Roman"/>
          <w:sz w:val="26"/>
          <w:szCs w:val="26"/>
          <w:lang w:val="ro-RO" w:eastAsia="ro-RO"/>
        </w:rPr>
        <w:t>sunt</w:t>
      </w:r>
      <w:r>
        <w:rPr>
          <w:rFonts w:ascii="Times New Roman" w:hAnsi="Times New Roman"/>
          <w:sz w:val="26"/>
          <w:szCs w:val="26"/>
          <w:lang w:val="ro-RO" w:eastAsia="ro-RO"/>
        </w:rPr>
        <w:t xml:space="preserve"> următoarele</w:t>
      </w:r>
      <w:r w:rsidRPr="007C6B7F">
        <w:rPr>
          <w:rFonts w:ascii="Times New Roman" w:hAnsi="Times New Roman"/>
          <w:sz w:val="26"/>
          <w:szCs w:val="26"/>
          <w:lang w:val="ro-RO" w:eastAsia="ro-RO"/>
        </w:rPr>
        <w:t>:</w:t>
      </w:r>
    </w:p>
    <w:p w:rsidR="007C6B7F" w:rsidRDefault="007A020F" w:rsidP="007C6B7F">
      <w:pPr>
        <w:autoSpaceDE w:val="0"/>
        <w:autoSpaceDN w:val="0"/>
        <w:adjustRightInd w:val="0"/>
        <w:spacing w:after="0" w:line="240" w:lineRule="auto"/>
        <w:jc w:val="center"/>
        <w:rPr>
          <w:rFonts w:ascii="Times New Roman" w:hAnsi="Times New Roman"/>
          <w:b/>
          <w:i/>
          <w:sz w:val="26"/>
          <w:szCs w:val="26"/>
          <w:lang w:val="ro-RO"/>
        </w:rPr>
      </w:pPr>
      <w:r>
        <w:rPr>
          <w:noProof/>
        </w:rPr>
        <w:drawing>
          <wp:inline distT="0" distB="0" distL="0" distR="0" wp14:anchorId="4467871D" wp14:editId="5B6C9587">
            <wp:extent cx="5559281" cy="200061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bright="51000"/>
                              </a14:imgEffect>
                            </a14:imgLayer>
                          </a14:imgProps>
                        </a:ext>
                      </a:extLst>
                    </a:blip>
                    <a:stretch>
                      <a:fillRect/>
                    </a:stretch>
                  </pic:blipFill>
                  <pic:spPr>
                    <a:xfrm>
                      <a:off x="0" y="0"/>
                      <a:ext cx="5559281" cy="2000610"/>
                    </a:xfrm>
                    <a:prstGeom prst="rect">
                      <a:avLst/>
                    </a:prstGeom>
                  </pic:spPr>
                </pic:pic>
              </a:graphicData>
            </a:graphic>
          </wp:inline>
        </w:drawing>
      </w:r>
    </w:p>
    <w:p w:rsidR="007C6B7F" w:rsidRDefault="007C6B7F" w:rsidP="00164995">
      <w:pPr>
        <w:autoSpaceDE w:val="0"/>
        <w:autoSpaceDN w:val="0"/>
        <w:adjustRightInd w:val="0"/>
        <w:spacing w:after="0" w:line="240" w:lineRule="auto"/>
        <w:jc w:val="both"/>
        <w:rPr>
          <w:rFonts w:ascii="Times New Roman" w:hAnsi="Times New Roman"/>
          <w:b/>
          <w:i/>
          <w:sz w:val="26"/>
          <w:szCs w:val="26"/>
          <w:lang w:val="ro-RO"/>
        </w:rPr>
      </w:pPr>
    </w:p>
    <w:p w:rsidR="00970113" w:rsidRPr="00F35CF8" w:rsidRDefault="00970113" w:rsidP="004260FD">
      <w:pPr>
        <w:autoSpaceDE w:val="0"/>
        <w:autoSpaceDN w:val="0"/>
        <w:adjustRightInd w:val="0"/>
        <w:spacing w:after="0" w:line="240" w:lineRule="auto"/>
        <w:ind w:firstLine="720"/>
        <w:jc w:val="both"/>
        <w:rPr>
          <w:rFonts w:ascii="Times New Roman" w:hAnsi="Times New Roman"/>
          <w:b/>
          <w:i/>
          <w:sz w:val="26"/>
          <w:szCs w:val="26"/>
          <w:lang w:val="ro-RO"/>
        </w:rPr>
      </w:pPr>
      <w:r w:rsidRPr="00F35CF8">
        <w:rPr>
          <w:rFonts w:ascii="Times New Roman" w:hAnsi="Times New Roman"/>
          <w:b/>
          <w:i/>
          <w:sz w:val="26"/>
          <w:szCs w:val="26"/>
          <w:lang w:val="ro-RO"/>
        </w:rPr>
        <w:t xml:space="preserve">Modificări intervenite în cadrul amenajamentului </w:t>
      </w:r>
    </w:p>
    <w:p w:rsidR="0073423B" w:rsidRPr="00F35CF8" w:rsidRDefault="009A7171" w:rsidP="0073423B">
      <w:pPr>
        <w:numPr>
          <w:ilvl w:val="0"/>
          <w:numId w:val="18"/>
        </w:numPr>
        <w:spacing w:after="0" w:line="240" w:lineRule="auto"/>
        <w:jc w:val="both"/>
        <w:rPr>
          <w:rFonts w:ascii="Times New Roman" w:hAnsi="Times New Roman"/>
          <w:sz w:val="26"/>
          <w:szCs w:val="26"/>
          <w:lang w:val="ro-RO" w:eastAsia="ro-RO"/>
        </w:rPr>
      </w:pPr>
      <w:r>
        <w:rPr>
          <w:rFonts w:ascii="Times New Roman" w:hAnsi="Times New Roman"/>
          <w:sz w:val="26"/>
          <w:szCs w:val="26"/>
          <w:lang w:val="ro-RO" w:eastAsia="ro-RO"/>
        </w:rPr>
        <w:t>nu este cazul</w:t>
      </w:r>
    </w:p>
    <w:p w:rsidR="0073423B" w:rsidRPr="00F35CF8" w:rsidRDefault="0073423B" w:rsidP="0073423B">
      <w:pPr>
        <w:spacing w:after="0" w:line="240" w:lineRule="auto"/>
        <w:ind w:left="360"/>
        <w:jc w:val="both"/>
        <w:rPr>
          <w:rFonts w:ascii="Times New Roman" w:hAnsi="Times New Roman"/>
          <w:sz w:val="26"/>
          <w:szCs w:val="26"/>
          <w:lang w:val="ro-RO" w:eastAsia="ro-RO"/>
        </w:rPr>
      </w:pPr>
    </w:p>
    <w:p w:rsidR="00970113" w:rsidRPr="00F35CF8" w:rsidRDefault="00970113" w:rsidP="004260FD">
      <w:pPr>
        <w:pStyle w:val="ListParagraph"/>
        <w:ind w:left="0" w:firstLine="720"/>
        <w:jc w:val="both"/>
        <w:rPr>
          <w:rFonts w:ascii="Times New Roman" w:hAnsi="Times New Roman"/>
          <w:b/>
          <w:i/>
          <w:color w:val="FF0000"/>
          <w:sz w:val="26"/>
          <w:szCs w:val="26"/>
          <w:lang w:val="ro-RO"/>
        </w:rPr>
      </w:pPr>
      <w:r w:rsidRPr="00F35CF8">
        <w:rPr>
          <w:rFonts w:ascii="Times New Roman" w:hAnsi="Times New Roman"/>
          <w:b/>
          <w:i/>
          <w:sz w:val="26"/>
          <w:szCs w:val="26"/>
          <w:lang w:val="ro-RO"/>
        </w:rPr>
        <w:t>Amenajamentul are valabilitatea de 10 ani, începând de la data de 01.01.20</w:t>
      </w:r>
      <w:r w:rsidR="00E5079E">
        <w:rPr>
          <w:rFonts w:ascii="Times New Roman" w:hAnsi="Times New Roman"/>
          <w:b/>
          <w:i/>
          <w:sz w:val="26"/>
          <w:szCs w:val="26"/>
          <w:lang w:val="ro-RO"/>
        </w:rPr>
        <w:t>1</w:t>
      </w:r>
      <w:r w:rsidR="007A020F">
        <w:rPr>
          <w:rFonts w:ascii="Times New Roman" w:hAnsi="Times New Roman"/>
          <w:b/>
          <w:i/>
          <w:sz w:val="26"/>
          <w:szCs w:val="26"/>
          <w:lang w:val="ro-RO"/>
        </w:rPr>
        <w:t>4</w:t>
      </w:r>
      <w:r w:rsidR="00DA123F">
        <w:rPr>
          <w:rFonts w:ascii="Times New Roman" w:hAnsi="Times New Roman"/>
          <w:b/>
          <w:i/>
          <w:sz w:val="26"/>
          <w:szCs w:val="26"/>
          <w:lang w:val="ro-RO"/>
        </w:rPr>
        <w:t xml:space="preserve"> </w:t>
      </w:r>
      <w:r w:rsidRPr="00F35CF8">
        <w:rPr>
          <w:rFonts w:ascii="Times New Roman" w:hAnsi="Times New Roman"/>
          <w:b/>
          <w:i/>
          <w:sz w:val="26"/>
          <w:szCs w:val="26"/>
          <w:lang w:val="ro-RO"/>
        </w:rPr>
        <w:t>revizuirea l</w:t>
      </w:r>
      <w:r w:rsidR="00011919">
        <w:rPr>
          <w:rFonts w:ascii="Times New Roman" w:hAnsi="Times New Roman"/>
          <w:b/>
          <w:i/>
          <w:sz w:val="26"/>
          <w:szCs w:val="26"/>
          <w:lang w:val="ro-RO"/>
        </w:rPr>
        <w:t xml:space="preserve">ui urmând a se face în anul </w:t>
      </w:r>
      <w:r w:rsidR="00A07507" w:rsidRPr="00F35CF8">
        <w:rPr>
          <w:rFonts w:ascii="Times New Roman" w:hAnsi="Times New Roman"/>
          <w:b/>
          <w:i/>
          <w:sz w:val="26"/>
          <w:szCs w:val="26"/>
          <w:lang w:val="ro-RO"/>
        </w:rPr>
        <w:t>20</w:t>
      </w:r>
      <w:r w:rsidR="00E5079E">
        <w:rPr>
          <w:rFonts w:ascii="Times New Roman" w:hAnsi="Times New Roman"/>
          <w:b/>
          <w:i/>
          <w:sz w:val="26"/>
          <w:szCs w:val="26"/>
          <w:lang w:val="ro-RO"/>
        </w:rPr>
        <w:t>2</w:t>
      </w:r>
      <w:r w:rsidR="007A020F">
        <w:rPr>
          <w:rFonts w:ascii="Times New Roman" w:hAnsi="Times New Roman"/>
          <w:b/>
          <w:i/>
          <w:sz w:val="26"/>
          <w:szCs w:val="26"/>
          <w:lang w:val="ro-RO"/>
        </w:rPr>
        <w:t>3</w:t>
      </w:r>
      <w:r w:rsidRPr="00F35CF8">
        <w:rPr>
          <w:rFonts w:ascii="Times New Roman" w:hAnsi="Times New Roman"/>
          <w:b/>
          <w:i/>
          <w:sz w:val="26"/>
          <w:szCs w:val="26"/>
          <w:lang w:val="ro-RO"/>
        </w:rPr>
        <w:t>.</w:t>
      </w:r>
    </w:p>
    <w:p w:rsidR="00970113" w:rsidRPr="00F35CF8" w:rsidRDefault="00970113" w:rsidP="004260FD">
      <w:pPr>
        <w:spacing w:after="0" w:line="240" w:lineRule="auto"/>
        <w:ind w:hanging="360"/>
        <w:jc w:val="both"/>
        <w:rPr>
          <w:rFonts w:ascii="Times New Roman" w:hAnsi="Times New Roman"/>
          <w:b/>
          <w:sz w:val="26"/>
          <w:szCs w:val="26"/>
          <w:lang w:val="ro-RO"/>
        </w:rPr>
      </w:pP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ARII NATURALE PROTEJATE</w:t>
      </w:r>
      <w:r w:rsidRPr="00F35CF8">
        <w:rPr>
          <w:rFonts w:ascii="Times New Roman" w:hAnsi="Times New Roman"/>
          <w:sz w:val="26"/>
          <w:szCs w:val="26"/>
          <w:lang w:val="ro-RO"/>
        </w:rPr>
        <w:t xml:space="preserve"> </w:t>
      </w:r>
      <w:r w:rsidRPr="00F35CF8">
        <w:rPr>
          <w:rFonts w:ascii="Times New Roman" w:hAnsi="Times New Roman"/>
          <w:b/>
          <w:sz w:val="26"/>
          <w:szCs w:val="26"/>
          <w:lang w:val="ro-RO"/>
        </w:rPr>
        <w:t>DE INTERES NAŢIONAL: nu este cazul;</w:t>
      </w:r>
    </w:p>
    <w:p w:rsidR="00970113" w:rsidRPr="00F35CF8" w:rsidRDefault="00970113" w:rsidP="004260FD">
      <w:pPr>
        <w:numPr>
          <w:ilvl w:val="0"/>
          <w:numId w:val="2"/>
        </w:numPr>
        <w:tabs>
          <w:tab w:val="clear" w:pos="810"/>
        </w:tabs>
        <w:spacing w:after="0" w:line="240" w:lineRule="auto"/>
        <w:ind w:left="0" w:firstLine="0"/>
        <w:jc w:val="both"/>
        <w:rPr>
          <w:rFonts w:ascii="Times New Roman" w:hAnsi="Times New Roman"/>
          <w:b/>
          <w:sz w:val="26"/>
          <w:szCs w:val="26"/>
          <w:lang w:val="ro-RO"/>
        </w:rPr>
      </w:pPr>
      <w:r w:rsidRPr="00F35CF8">
        <w:rPr>
          <w:rFonts w:ascii="Times New Roman" w:hAnsi="Times New Roman"/>
          <w:b/>
          <w:sz w:val="26"/>
          <w:szCs w:val="26"/>
          <w:lang w:val="ro-RO"/>
        </w:rPr>
        <w:t>Gradul în care Planul de Amenajare a fondului forestier influenţează alte planuri şi programe, inclusiv pe cele în care se integrează sau derivă din ele:</w:t>
      </w:r>
    </w:p>
    <w:p w:rsidR="00970113" w:rsidRPr="00052D3E" w:rsidRDefault="00052D3E" w:rsidP="00052D3E">
      <w:pPr>
        <w:autoSpaceDE w:val="0"/>
        <w:autoSpaceDN w:val="0"/>
        <w:adjustRightInd w:val="0"/>
        <w:spacing w:after="0" w:line="240" w:lineRule="auto"/>
        <w:ind w:firstLine="720"/>
        <w:jc w:val="both"/>
        <w:rPr>
          <w:rStyle w:val="tpa1"/>
          <w:rFonts w:ascii="Times New Roman" w:hAnsi="Times New Roman"/>
          <w:sz w:val="26"/>
          <w:szCs w:val="26"/>
          <w:lang w:val="ro-RO"/>
        </w:rPr>
      </w:pPr>
      <w:r>
        <w:rPr>
          <w:rStyle w:val="tpa1"/>
          <w:rFonts w:ascii="Times New Roman" w:hAnsi="Times New Roman"/>
          <w:sz w:val="26"/>
          <w:szCs w:val="26"/>
          <w:lang w:val="ro-RO"/>
        </w:rPr>
        <w:t xml:space="preserve">Este necesară </w:t>
      </w:r>
      <w:r w:rsidR="001724DE" w:rsidRPr="00BE1EF1">
        <w:rPr>
          <w:rFonts w:ascii="Times New Roman" w:hAnsi="Times New Roman"/>
          <w:sz w:val="26"/>
          <w:szCs w:val="26"/>
          <w:lang w:val="ro-RO"/>
        </w:rPr>
        <w:t>respectarea preveder</w:t>
      </w:r>
      <w:r w:rsidR="001724DE">
        <w:rPr>
          <w:rFonts w:ascii="Times New Roman" w:hAnsi="Times New Roman"/>
          <w:sz w:val="26"/>
          <w:szCs w:val="26"/>
          <w:lang w:val="ro-RO"/>
        </w:rPr>
        <w:t xml:space="preserve">ilor amenajamentului, deoarece </w:t>
      </w:r>
      <w:r w:rsidR="001724DE" w:rsidRPr="00BE1EF1">
        <w:rPr>
          <w:rFonts w:ascii="Times New Roman" w:hAnsi="Times New Roman"/>
          <w:sz w:val="26"/>
          <w:szCs w:val="26"/>
          <w:lang w:val="ro-RO"/>
        </w:rPr>
        <w:t>neexecutarea la timp a lucrărilor ar putea conduce la de</w:t>
      </w:r>
      <w:r w:rsidR="001724DE">
        <w:rPr>
          <w:rFonts w:ascii="Times New Roman" w:hAnsi="Times New Roman"/>
          <w:sz w:val="26"/>
          <w:szCs w:val="26"/>
          <w:lang w:val="ro-RO"/>
        </w:rPr>
        <w:t xml:space="preserve">gradarea stării fitosanitare a </w:t>
      </w:r>
      <w:r w:rsidR="001724DE" w:rsidRPr="00BE1EF1">
        <w:rPr>
          <w:rFonts w:ascii="Times New Roman" w:hAnsi="Times New Roman"/>
          <w:sz w:val="26"/>
          <w:szCs w:val="26"/>
          <w:lang w:val="ro-RO"/>
        </w:rPr>
        <w:t>pădurii şi reducerea efectelor protectoare ale acesteia, prin apariţia și extinderea</w:t>
      </w:r>
      <w:r w:rsidR="001724DE">
        <w:rPr>
          <w:rFonts w:ascii="Times New Roman" w:hAnsi="Times New Roman"/>
          <w:sz w:val="26"/>
          <w:szCs w:val="26"/>
          <w:lang w:val="ro-RO"/>
        </w:rPr>
        <w:t xml:space="preserve"> unor </w:t>
      </w:r>
      <w:r w:rsidR="001724DE" w:rsidRPr="00BE1EF1">
        <w:rPr>
          <w:rFonts w:ascii="Times New Roman" w:hAnsi="Times New Roman"/>
          <w:sz w:val="26"/>
          <w:szCs w:val="26"/>
          <w:lang w:val="ro-RO"/>
        </w:rPr>
        <w:t>factori destabilizatori şi limitativi (uscarea, doborâtur</w:t>
      </w:r>
      <w:r w:rsidR="001724DE">
        <w:rPr>
          <w:rFonts w:ascii="Times New Roman" w:hAnsi="Times New Roman"/>
          <w:sz w:val="26"/>
          <w:szCs w:val="26"/>
          <w:lang w:val="ro-RO"/>
        </w:rPr>
        <w:t xml:space="preserve">ile produse de vânt şi zăpadă, </w:t>
      </w:r>
      <w:r w:rsidR="001724DE" w:rsidRPr="00BE1EF1">
        <w:rPr>
          <w:rFonts w:ascii="Times New Roman" w:hAnsi="Times New Roman"/>
          <w:sz w:val="26"/>
          <w:szCs w:val="26"/>
          <w:lang w:val="ro-RO"/>
        </w:rPr>
        <w:t>atacul de dăunători, eroziunea, alunecările de teren, etc.)</w:t>
      </w:r>
      <w:r>
        <w:rPr>
          <w:rFonts w:ascii="Times New Roman" w:hAnsi="Times New Roman"/>
          <w:sz w:val="26"/>
          <w:szCs w:val="26"/>
          <w:lang w:val="ro-RO"/>
        </w:rPr>
        <w:t xml:space="preserve">. Pe suprafața UP </w:t>
      </w:r>
      <w:r w:rsidR="005912B1">
        <w:rPr>
          <w:rFonts w:ascii="Times New Roman" w:hAnsi="Times New Roman"/>
          <w:sz w:val="26"/>
          <w:szCs w:val="26"/>
          <w:lang w:val="ro-RO"/>
        </w:rPr>
        <w:t>XLVI Tompad</w:t>
      </w:r>
      <w:r>
        <w:rPr>
          <w:rFonts w:ascii="Times New Roman" w:hAnsi="Times New Roman"/>
          <w:sz w:val="26"/>
          <w:szCs w:val="26"/>
          <w:lang w:val="ro-RO"/>
        </w:rPr>
        <w:t xml:space="preserve"> nu există construcții silvice.</w:t>
      </w:r>
    </w:p>
    <w:p w:rsidR="00970113" w:rsidRPr="00F35CF8" w:rsidRDefault="00970113" w:rsidP="004260FD">
      <w:pPr>
        <w:autoSpaceDE w:val="0"/>
        <w:autoSpaceDN w:val="0"/>
        <w:adjustRightInd w:val="0"/>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c.) Relevanţa planului în/pentru integrarea consideraţiilor de mediu, mai ales din perspectiva promovării dezvoltării durabile:</w:t>
      </w:r>
    </w:p>
    <w:p w:rsidR="00970113" w:rsidRPr="00F35CF8" w:rsidRDefault="00970113" w:rsidP="004260FD">
      <w:pPr>
        <w:spacing w:after="0" w:line="240" w:lineRule="auto"/>
        <w:ind w:firstLine="720"/>
        <w:jc w:val="both"/>
        <w:rPr>
          <w:rFonts w:ascii="Times New Roman" w:hAnsi="Times New Roman"/>
          <w:iCs/>
          <w:sz w:val="26"/>
          <w:szCs w:val="26"/>
          <w:lang w:val="ro-RO"/>
        </w:rPr>
      </w:pPr>
      <w:r w:rsidRPr="00F35CF8">
        <w:rPr>
          <w:rFonts w:ascii="Times New Roman" w:hAnsi="Times New Roman"/>
          <w:iCs/>
          <w:sz w:val="26"/>
          <w:szCs w:val="26"/>
          <w:lang w:val="ro-RO"/>
        </w:rPr>
        <w:t>Amenajamentul în sine are scopul de a promova dezvoltarea durabilă, urmărind stabilirea unor ansamblu de măsuri silviculturale, economice şi de interes social prin care pădurea poate da societă</w:t>
      </w:r>
      <w:r w:rsidRPr="00F35CF8">
        <w:rPr>
          <w:rFonts w:ascii="Times New Roman" w:hAnsi="Times New Roman"/>
          <w:sz w:val="26"/>
          <w:szCs w:val="26"/>
          <w:lang w:val="ro-RO"/>
        </w:rPr>
        <w:t>ț</w:t>
      </w:r>
      <w:r w:rsidRPr="00F35CF8">
        <w:rPr>
          <w:rFonts w:ascii="Times New Roman" w:hAnsi="Times New Roman"/>
          <w:iCs/>
          <w:sz w:val="26"/>
          <w:szCs w:val="26"/>
          <w:lang w:val="ro-RO"/>
        </w:rPr>
        <w:t>ii cu maximă eficen</w:t>
      </w:r>
      <w:r w:rsidRPr="00F35CF8">
        <w:rPr>
          <w:rFonts w:ascii="Times New Roman" w:hAnsi="Times New Roman"/>
          <w:sz w:val="26"/>
          <w:szCs w:val="26"/>
          <w:lang w:val="ro-RO"/>
        </w:rPr>
        <w:t>ț</w:t>
      </w:r>
      <w:r w:rsidRPr="00F35CF8">
        <w:rPr>
          <w:rFonts w:ascii="Times New Roman" w:hAnsi="Times New Roman"/>
          <w:iCs/>
          <w:sz w:val="26"/>
          <w:szCs w:val="26"/>
          <w:lang w:val="ro-RO"/>
        </w:rPr>
        <w:t xml:space="preserve">ă produse </w:t>
      </w:r>
      <w:r w:rsidRPr="00F35CF8">
        <w:rPr>
          <w:rFonts w:ascii="Times New Roman" w:hAnsi="Times New Roman"/>
          <w:sz w:val="26"/>
          <w:szCs w:val="26"/>
          <w:lang w:val="ro-RO"/>
        </w:rPr>
        <w:t>ș</w:t>
      </w:r>
      <w:r w:rsidRPr="00F35CF8">
        <w:rPr>
          <w:rFonts w:ascii="Times New Roman" w:hAnsi="Times New Roman"/>
          <w:iCs/>
          <w:sz w:val="26"/>
          <w:szCs w:val="26"/>
          <w:lang w:val="ro-RO"/>
        </w:rPr>
        <w:t>i servicii, cu men</w:t>
      </w:r>
      <w:r w:rsidRPr="00F35CF8">
        <w:rPr>
          <w:rFonts w:ascii="Times New Roman" w:hAnsi="Times New Roman"/>
          <w:sz w:val="26"/>
          <w:szCs w:val="26"/>
          <w:lang w:val="ro-RO"/>
        </w:rPr>
        <w:t>ț</w:t>
      </w:r>
      <w:r w:rsidRPr="00F35CF8">
        <w:rPr>
          <w:rFonts w:ascii="Times New Roman" w:hAnsi="Times New Roman"/>
          <w:iCs/>
          <w:sz w:val="26"/>
          <w:szCs w:val="26"/>
          <w:lang w:val="ro-RO"/>
        </w:rPr>
        <w:t>inerea continuită</w:t>
      </w:r>
      <w:r w:rsidRPr="00F35CF8">
        <w:rPr>
          <w:rFonts w:ascii="Times New Roman" w:hAnsi="Times New Roman"/>
          <w:sz w:val="26"/>
          <w:szCs w:val="26"/>
          <w:lang w:val="ro-RO"/>
        </w:rPr>
        <w:t>ț</w:t>
      </w:r>
      <w:r w:rsidRPr="00F35CF8">
        <w:rPr>
          <w:rFonts w:ascii="Times New Roman" w:hAnsi="Times New Roman"/>
          <w:iCs/>
          <w:sz w:val="26"/>
          <w:szCs w:val="26"/>
          <w:lang w:val="ro-RO"/>
        </w:rPr>
        <w:t>ii pădurilor, men</w:t>
      </w:r>
      <w:r w:rsidRPr="00F35CF8">
        <w:rPr>
          <w:rFonts w:ascii="Times New Roman" w:hAnsi="Times New Roman"/>
          <w:sz w:val="26"/>
          <w:szCs w:val="26"/>
          <w:lang w:val="ro-RO"/>
        </w:rPr>
        <w:t>ț</w:t>
      </w:r>
      <w:r w:rsidRPr="00F35CF8">
        <w:rPr>
          <w:rFonts w:ascii="Times New Roman" w:hAnsi="Times New Roman"/>
          <w:iCs/>
          <w:sz w:val="26"/>
          <w:szCs w:val="26"/>
          <w:lang w:val="ro-RO"/>
        </w:rPr>
        <w:t>inându-se ca o resursă regenerabilă.</w:t>
      </w:r>
    </w:p>
    <w:p w:rsidR="00970113" w:rsidRPr="00F35CF8" w:rsidRDefault="00372C04"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d.) </w:t>
      </w:r>
      <w:r w:rsidR="00970113" w:rsidRPr="00F35CF8">
        <w:rPr>
          <w:rFonts w:ascii="Times New Roman" w:hAnsi="Times New Roman"/>
          <w:b/>
          <w:sz w:val="26"/>
          <w:szCs w:val="26"/>
          <w:lang w:val="ro-RO"/>
        </w:rPr>
        <w:t>Probleme de mediu relevante pentru plan:</w:t>
      </w:r>
    </w:p>
    <w:p w:rsidR="00970113" w:rsidRDefault="00970113" w:rsidP="00A07507">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Menţinerea integrităţii fondului forestier, respectiv protejarea </w:t>
      </w:r>
      <w:r w:rsidR="009A7171">
        <w:rPr>
          <w:rFonts w:ascii="Times New Roman" w:hAnsi="Times New Roman"/>
          <w:sz w:val="26"/>
          <w:szCs w:val="26"/>
          <w:lang w:val="ro-RO"/>
        </w:rPr>
        <w:t xml:space="preserve">speciilor ocrotite și habitatelor forestiere, </w:t>
      </w:r>
      <w:r w:rsidR="009E1DE5">
        <w:rPr>
          <w:rFonts w:ascii="Times New Roman" w:hAnsi="Times New Roman"/>
          <w:sz w:val="26"/>
          <w:szCs w:val="26"/>
          <w:lang w:val="ro-RO"/>
        </w:rPr>
        <w:t>a peisajului și menținerea tipului natural fundamental de pădure.</w:t>
      </w:r>
    </w:p>
    <w:p w:rsidR="00DE1333" w:rsidRPr="00DE1333" w:rsidRDefault="00DE1333" w:rsidP="009A7171">
      <w:pPr>
        <w:tabs>
          <w:tab w:val="left" w:pos="476"/>
        </w:tabs>
        <w:spacing w:after="0" w:line="240" w:lineRule="auto"/>
        <w:ind w:firstLine="570"/>
        <w:jc w:val="both"/>
        <w:rPr>
          <w:rFonts w:ascii="Times New Roman" w:hAnsi="Times New Roman"/>
          <w:sz w:val="26"/>
          <w:szCs w:val="26"/>
          <w:lang w:val="ro-RO"/>
        </w:rPr>
      </w:pPr>
      <w:r w:rsidRPr="00DE1333">
        <w:rPr>
          <w:rFonts w:ascii="Times New Roman" w:hAnsi="Times New Roman"/>
          <w:sz w:val="26"/>
          <w:szCs w:val="26"/>
          <w:lang w:val="ro-RO"/>
        </w:rPr>
        <w:t>Vântul şi zăpada umedă sunt factorii destabilizatori cei mai importanţi care se manifestă în unitatea</w:t>
      </w:r>
      <w:r w:rsidR="009A7171">
        <w:rPr>
          <w:rFonts w:ascii="Times New Roman" w:hAnsi="Times New Roman"/>
          <w:sz w:val="26"/>
          <w:szCs w:val="26"/>
          <w:lang w:val="ro-RO"/>
        </w:rPr>
        <w:t xml:space="preserve"> studiată provocând doborâturi. </w:t>
      </w:r>
      <w:r w:rsidRPr="00DE1333">
        <w:rPr>
          <w:rFonts w:ascii="Times New Roman" w:hAnsi="Times New Roman"/>
          <w:sz w:val="26"/>
          <w:szCs w:val="26"/>
          <w:lang w:val="ro-RO"/>
        </w:rPr>
        <w:t xml:space="preserve">Un alt factor destabilizator întâlnit în această unitate și a cărui cauză sunt tot rupturile de vânt și de zăpadă, este uscarea arborilor. </w:t>
      </w:r>
    </w:p>
    <w:p w:rsidR="00DE1333" w:rsidRPr="00F35CF8" w:rsidRDefault="00DE1333" w:rsidP="00A07507">
      <w:pPr>
        <w:spacing w:after="0" w:line="240" w:lineRule="auto"/>
        <w:jc w:val="both"/>
        <w:rPr>
          <w:rFonts w:ascii="Times New Roman" w:hAnsi="Times New Roman"/>
          <w:sz w:val="26"/>
          <w:szCs w:val="26"/>
          <w:lang w:val="ro-RO"/>
        </w:rPr>
      </w:pP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e. Relevanţa planului pentru implementarea legislaţiei naţionale şi comunitare de mediu: </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Se vor respecta prevederile din:</w:t>
      </w:r>
    </w:p>
    <w:p w:rsidR="00970113" w:rsidRPr="00F35CF8" w:rsidRDefault="00970113" w:rsidP="004260FD">
      <w:pPr>
        <w:pStyle w:val="BodyTextIndent"/>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Ordonanţa de Urgenţă nr.195 din 22 decembrie 2005, cu modificările ulterioare şi completările ulterioare privind protecţia mediului, art.69:</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a) să menţină suprafaţa împădurită a fondului forestier, a vegetaţiei forestiere din afara fondului forestier, inclusiv a jnepenişurilor, tufişurilor şi pajiştilor existente, fiind interzisă reducerea acestora, cu excepţia cazurilor prevăzute de lege;</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b) să exploateze masa lemnoasă în condiţiile legii precum şi să ia măsuri de reîmpădurire şi, respectiv de completare a regenerărilor naturale;</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c) să gestioneze corespunzător deşeurile de exploatare rezultate, în condiţiile prevăzute de lege;</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d) să asigure respectarea regulilor silvice de exploatare şi transport tehnologic al lemnului, stabilite conform legii, în scopul menţinerii biodiversităţii pădurilor şi a echilibrului ecologic;</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e) să respecte regimul silvic în conformitate cu prevederile legislaţiei în domeniul silviculturii şi protecţiei mediului;</w:t>
      </w:r>
    </w:p>
    <w:p w:rsidR="00970113" w:rsidRPr="00F35CF8" w:rsidRDefault="00970113" w:rsidP="004260FD">
      <w:pPr>
        <w:pStyle w:val="BodyTextIndent"/>
        <w:spacing w:after="0" w:line="240" w:lineRule="auto"/>
        <w:ind w:hanging="360"/>
        <w:jc w:val="both"/>
        <w:rPr>
          <w:rFonts w:ascii="Times New Roman" w:hAnsi="Times New Roman"/>
          <w:sz w:val="26"/>
          <w:szCs w:val="26"/>
          <w:lang w:val="ro-RO"/>
        </w:rPr>
      </w:pPr>
      <w:r w:rsidRPr="00F35CF8">
        <w:rPr>
          <w:rFonts w:ascii="Times New Roman" w:hAnsi="Times New Roman"/>
          <w:sz w:val="26"/>
          <w:szCs w:val="26"/>
          <w:lang w:val="ro-RO"/>
        </w:rPr>
        <w:t>f) 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970113" w:rsidRDefault="00970113" w:rsidP="004260FD">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Legea Apelor nr.107/1996 cu modificările şi completările ulterioare;</w:t>
      </w:r>
    </w:p>
    <w:p w:rsidR="00CC0572" w:rsidRPr="00CC0572" w:rsidRDefault="00CC0572" w:rsidP="00CC0572">
      <w:pPr>
        <w:numPr>
          <w:ilvl w:val="0"/>
          <w:numId w:val="5"/>
        </w:numPr>
        <w:spacing w:after="0" w:line="240" w:lineRule="auto"/>
        <w:ind w:left="360"/>
        <w:jc w:val="both"/>
        <w:rPr>
          <w:rFonts w:ascii="Times New Roman" w:hAnsi="Times New Roman"/>
          <w:sz w:val="26"/>
          <w:szCs w:val="26"/>
          <w:lang w:val="ro-RO"/>
        </w:rPr>
      </w:pPr>
      <w:r>
        <w:rPr>
          <w:rFonts w:ascii="Times New Roman" w:hAnsi="Times New Roman"/>
          <w:sz w:val="26"/>
          <w:szCs w:val="26"/>
          <w:lang w:val="ro-RO"/>
        </w:rPr>
        <w:t>O.U.G. nr. 92/2021</w:t>
      </w:r>
      <w:r w:rsidRPr="00DC5EDC">
        <w:rPr>
          <w:rFonts w:ascii="Times New Roman" w:hAnsi="Times New Roman"/>
          <w:sz w:val="26"/>
          <w:szCs w:val="26"/>
          <w:lang w:val="ro-RO"/>
        </w:rPr>
        <w:t xml:space="preserve"> privind regimul deşeurilor;</w:t>
      </w:r>
    </w:p>
    <w:p w:rsidR="00970113" w:rsidRPr="00F35CF8" w:rsidRDefault="00970113" w:rsidP="004260FD">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OUG nr.</w:t>
      </w:r>
      <w:r w:rsidR="0044514C">
        <w:rPr>
          <w:rFonts w:ascii="Times New Roman" w:hAnsi="Times New Roman"/>
          <w:sz w:val="26"/>
          <w:szCs w:val="26"/>
          <w:lang w:val="ro-RO"/>
        </w:rPr>
        <w:t xml:space="preserve"> </w:t>
      </w:r>
      <w:r w:rsidRPr="00F35CF8">
        <w:rPr>
          <w:rFonts w:ascii="Times New Roman" w:hAnsi="Times New Roman"/>
          <w:sz w:val="26"/>
          <w:szCs w:val="26"/>
          <w:lang w:val="ro-RO"/>
        </w:rPr>
        <w:t xml:space="preserve">57/2007 aprobat prin Legea nr.49/2011 privind regimul ariilor naturale protejate, conservarea habitatelor naturale, a florei şi faunei sălbatice cu modificările şi completările ulterioare; </w:t>
      </w:r>
    </w:p>
    <w:p w:rsidR="00970113" w:rsidRPr="00F35CF8" w:rsidRDefault="00970113" w:rsidP="004260FD">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Hotărârea Consiliului Judeţean Harghita nr.162/2005, privind protecţia valorilor naturale de pe teritoriul judeţului Harghita;</w:t>
      </w:r>
    </w:p>
    <w:p w:rsidR="00011919" w:rsidRDefault="00970113" w:rsidP="00011919">
      <w:pPr>
        <w:numPr>
          <w:ilvl w:val="0"/>
          <w:numId w:val="5"/>
        </w:numPr>
        <w:spacing w:after="0" w:line="240" w:lineRule="auto"/>
        <w:ind w:left="360"/>
        <w:jc w:val="both"/>
        <w:rPr>
          <w:rFonts w:ascii="Times New Roman" w:hAnsi="Times New Roman"/>
          <w:sz w:val="26"/>
          <w:szCs w:val="26"/>
          <w:lang w:val="ro-RO"/>
        </w:rPr>
      </w:pPr>
      <w:r w:rsidRPr="00F35CF8">
        <w:rPr>
          <w:rFonts w:ascii="Times New Roman" w:hAnsi="Times New Roman"/>
          <w:sz w:val="26"/>
          <w:szCs w:val="26"/>
          <w:lang w:val="ro-RO"/>
        </w:rPr>
        <w:t>O.U.G. nr.</w:t>
      </w:r>
      <w:r w:rsidR="0044514C">
        <w:rPr>
          <w:rFonts w:ascii="Times New Roman" w:hAnsi="Times New Roman"/>
          <w:sz w:val="26"/>
          <w:szCs w:val="26"/>
          <w:lang w:val="ro-RO"/>
        </w:rPr>
        <w:t xml:space="preserve"> </w:t>
      </w:r>
      <w:r w:rsidRPr="00F35CF8">
        <w:rPr>
          <w:rFonts w:ascii="Times New Roman" w:hAnsi="Times New Roman"/>
          <w:sz w:val="26"/>
          <w:szCs w:val="26"/>
          <w:lang w:val="ro-RO"/>
        </w:rPr>
        <w:t>68/2007 privind răspunderea de mediu cu referire la prevenirea şi repararea prejudiciului asupra mediului, aprobată prin Legea 19/2008, modificată şi completată prin OUG 15/2009, care transpune prevederile Directivei Consiliului şi Parlamentului European 2004/35/CE privind răspunderea de mediu cu referire la măsurile preventive şi de reparare, publicată în Jurnalul Oficial al Uniunii Europene (JOUE</w:t>
      </w:r>
      <w:r w:rsidR="00011919">
        <w:rPr>
          <w:rFonts w:ascii="Times New Roman" w:hAnsi="Times New Roman"/>
          <w:sz w:val="26"/>
          <w:szCs w:val="26"/>
          <w:lang w:val="ro-RO"/>
        </w:rPr>
        <w:t>) nr. L 143 din 30 aprilie 2004</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2. Caracteristicile efectelor şi ale zonei posibil a fi afectate cu privire, în special, la:  </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a. Probabilitatea, durata, frecvenţa şi reversibilitatea efectelor:</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Prin măsurile prevăzute în Amenajamentul Silvic nu apare efect remanent asupra mediului.</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b. Natura cumulativă a efectelor:</w:t>
      </w:r>
    </w:p>
    <w:p w:rsidR="0044514C" w:rsidRDefault="0044514C" w:rsidP="00895F10">
      <w:pPr>
        <w:spacing w:after="0" w:line="240" w:lineRule="auto"/>
        <w:ind w:firstLine="720"/>
        <w:jc w:val="both"/>
        <w:rPr>
          <w:rFonts w:ascii="Times New Roman" w:hAnsi="Times New Roman"/>
          <w:sz w:val="26"/>
          <w:szCs w:val="26"/>
          <w:lang w:val="ro-RO"/>
        </w:rPr>
      </w:pPr>
      <w:r>
        <w:rPr>
          <w:rFonts w:ascii="Times New Roman" w:hAnsi="Times New Roman"/>
          <w:sz w:val="26"/>
          <w:szCs w:val="26"/>
          <w:lang w:val="ro-RO"/>
        </w:rPr>
        <w:t>Nu este cazul.</w:t>
      </w:r>
    </w:p>
    <w:p w:rsidR="00BA1040" w:rsidRDefault="00BA1040" w:rsidP="00895F10">
      <w:pPr>
        <w:spacing w:after="0" w:line="240" w:lineRule="auto"/>
        <w:ind w:firstLine="720"/>
        <w:jc w:val="both"/>
        <w:rPr>
          <w:rFonts w:ascii="Times New Roman" w:hAnsi="Times New Roman"/>
          <w:sz w:val="26"/>
          <w:szCs w:val="26"/>
          <w:lang w:val="ro-RO"/>
        </w:rPr>
      </w:pPr>
    </w:p>
    <w:p w:rsidR="00970113" w:rsidRPr="0044514C"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c. Natura transfrontieră a efectelor:</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         </w:t>
      </w:r>
      <w:r w:rsidR="00895F10">
        <w:rPr>
          <w:rFonts w:ascii="Times New Roman" w:hAnsi="Times New Roman"/>
          <w:sz w:val="26"/>
          <w:szCs w:val="26"/>
          <w:lang w:val="ro-RO"/>
        </w:rPr>
        <w:tab/>
      </w:r>
      <w:r w:rsidRPr="00F35CF8">
        <w:rPr>
          <w:rFonts w:ascii="Times New Roman" w:hAnsi="Times New Roman"/>
          <w:sz w:val="26"/>
          <w:szCs w:val="26"/>
          <w:lang w:val="ro-RO"/>
        </w:rPr>
        <w:t>Nu este cazul.</w:t>
      </w:r>
    </w:p>
    <w:p w:rsidR="00970113" w:rsidRPr="002F0354" w:rsidRDefault="00970113" w:rsidP="002F0354">
      <w:pPr>
        <w:pStyle w:val="ListParagraph"/>
        <w:numPr>
          <w:ilvl w:val="0"/>
          <w:numId w:val="25"/>
        </w:numPr>
        <w:ind w:left="270" w:hanging="270"/>
        <w:jc w:val="both"/>
        <w:rPr>
          <w:rFonts w:ascii="Times New Roman" w:hAnsi="Times New Roman"/>
          <w:b/>
          <w:sz w:val="26"/>
          <w:szCs w:val="26"/>
          <w:lang w:val="ro-RO"/>
        </w:rPr>
      </w:pPr>
      <w:r w:rsidRPr="002F0354">
        <w:rPr>
          <w:rFonts w:ascii="Times New Roman" w:hAnsi="Times New Roman"/>
          <w:b/>
          <w:sz w:val="26"/>
          <w:szCs w:val="26"/>
          <w:lang w:val="ro-RO"/>
        </w:rPr>
        <w:t xml:space="preserve">Riscul pentru sănătatea umană sau pentru mediu (de exemplu, datorită accidentelor): </w:t>
      </w:r>
      <w:r w:rsidRPr="002F0354">
        <w:rPr>
          <w:rFonts w:ascii="Times New Roman" w:hAnsi="Times New Roman"/>
          <w:i/>
          <w:sz w:val="26"/>
          <w:szCs w:val="26"/>
          <w:lang w:val="ro-RO"/>
        </w:rPr>
        <w:t>nu este cazul</w:t>
      </w:r>
    </w:p>
    <w:p w:rsidR="00970113" w:rsidRPr="00F35CF8" w:rsidRDefault="00970113" w:rsidP="004260FD">
      <w:pPr>
        <w:pStyle w:val="ListParagraph"/>
        <w:ind w:left="0"/>
        <w:jc w:val="both"/>
        <w:rPr>
          <w:rFonts w:ascii="Times New Roman" w:hAnsi="Times New Roman"/>
          <w:b/>
          <w:sz w:val="26"/>
          <w:szCs w:val="26"/>
          <w:lang w:val="ro-RO"/>
        </w:rPr>
      </w:pPr>
    </w:p>
    <w:p w:rsidR="00970113" w:rsidRPr="00F35CF8" w:rsidRDefault="00970113" w:rsidP="004260FD">
      <w:pPr>
        <w:autoSpaceDE w:val="0"/>
        <w:autoSpaceDN w:val="0"/>
        <w:adjustRightInd w:val="0"/>
        <w:spacing w:after="0" w:line="240" w:lineRule="auto"/>
        <w:ind w:left="360"/>
        <w:rPr>
          <w:rFonts w:ascii="Times New Roman" w:hAnsi="Times New Roman"/>
          <w:b/>
          <w:bCs/>
          <w:i/>
          <w:iCs/>
          <w:sz w:val="26"/>
          <w:szCs w:val="26"/>
          <w:lang w:val="ro-RO"/>
        </w:rPr>
      </w:pPr>
      <w:r w:rsidRPr="00F35CF8">
        <w:rPr>
          <w:rFonts w:ascii="Times New Roman" w:hAnsi="Times New Roman"/>
          <w:b/>
          <w:bCs/>
          <w:i/>
          <w:iCs/>
          <w:sz w:val="26"/>
          <w:szCs w:val="26"/>
          <w:lang w:val="ro-RO"/>
        </w:rPr>
        <w:t>Măsuri prevăzute în cazul unor calamităţi:</w:t>
      </w:r>
    </w:p>
    <w:p w:rsidR="00970113" w:rsidRPr="00F35CF8"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F35CF8">
        <w:rPr>
          <w:rFonts w:ascii="Times New Roman" w:hAnsi="Times New Roman"/>
          <w:bCs/>
          <w:iCs/>
          <w:sz w:val="26"/>
          <w:szCs w:val="26"/>
          <w:lang w:val="ro-RO"/>
        </w:rPr>
        <w:t>În cazul apariţiei unor calamităţi naturale (în zonă, cele mai frecvente manifestări din cauza factorilor abiotici: - doborâturile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970113" w:rsidRPr="00F35CF8" w:rsidRDefault="00970113" w:rsidP="004260FD">
      <w:pPr>
        <w:autoSpaceDE w:val="0"/>
        <w:autoSpaceDN w:val="0"/>
        <w:adjustRightInd w:val="0"/>
        <w:spacing w:after="0" w:line="240" w:lineRule="auto"/>
        <w:ind w:firstLine="348"/>
        <w:jc w:val="both"/>
        <w:rPr>
          <w:rFonts w:ascii="Times New Roman" w:hAnsi="Times New Roman"/>
          <w:bCs/>
          <w:iCs/>
          <w:sz w:val="26"/>
          <w:szCs w:val="26"/>
          <w:lang w:val="ro-RO"/>
        </w:rPr>
      </w:pPr>
      <w:r w:rsidRPr="00F35CF8">
        <w:rPr>
          <w:rFonts w:ascii="Times New Roman" w:hAnsi="Times New Roman"/>
          <w:bCs/>
          <w:iCs/>
          <w:sz w:val="26"/>
          <w:szCs w:val="26"/>
          <w:lang w:val="ro-RO"/>
        </w:rPr>
        <w:t>La implementarea obiectivelor incluse în “</w:t>
      </w:r>
      <w:r w:rsidRPr="00F35CF8">
        <w:rPr>
          <w:rFonts w:ascii="Times New Roman" w:hAnsi="Times New Roman"/>
          <w:i/>
          <w:color w:val="000000"/>
          <w:sz w:val="26"/>
          <w:szCs w:val="26"/>
          <w:lang w:val="ro-RO"/>
        </w:rPr>
        <w:t xml:space="preserve">Amenajamentul Silvic al Fondului Forestier </w:t>
      </w:r>
      <w:r w:rsidR="004C72B4">
        <w:rPr>
          <w:rFonts w:ascii="Times New Roman" w:hAnsi="Times New Roman"/>
          <w:i/>
          <w:color w:val="000000"/>
          <w:sz w:val="26"/>
          <w:szCs w:val="26"/>
          <w:lang w:val="ro-RO"/>
        </w:rPr>
        <w:t xml:space="preserve">U.P. </w:t>
      </w:r>
      <w:r w:rsidR="005912B1">
        <w:rPr>
          <w:rFonts w:ascii="Times New Roman" w:hAnsi="Times New Roman"/>
          <w:i/>
          <w:color w:val="000000"/>
          <w:sz w:val="26"/>
          <w:szCs w:val="26"/>
          <w:lang w:val="ro-RO"/>
        </w:rPr>
        <w:t>XLVI Tompad</w:t>
      </w:r>
      <w:r w:rsidRPr="00F35CF8">
        <w:rPr>
          <w:rFonts w:ascii="Times New Roman" w:hAnsi="Times New Roman"/>
          <w:i/>
          <w:color w:val="000000"/>
          <w:sz w:val="26"/>
          <w:szCs w:val="26"/>
          <w:lang w:val="ro-RO"/>
        </w:rPr>
        <w:t>”</w:t>
      </w:r>
      <w:r w:rsidRPr="00F35CF8">
        <w:rPr>
          <w:rFonts w:ascii="Times New Roman" w:hAnsi="Times New Roman"/>
          <w:bCs/>
          <w:iCs/>
          <w:sz w:val="26"/>
          <w:szCs w:val="26"/>
          <w:lang w:val="ro-RO"/>
        </w:rPr>
        <w:t xml:space="preserve">, Ocolul Silvic va ţine cont de prevederile art. 33, alin. 1 şi </w:t>
      </w:r>
      <w:smartTag w:uri="urn:schemas-microsoft-com:office:smarttags" w:element="metricconverter">
        <w:smartTagPr>
          <w:attr w:name="ProductID" w:val="2, a"/>
        </w:smartTagPr>
        <w:r w:rsidRPr="00F35CF8">
          <w:rPr>
            <w:rFonts w:ascii="Times New Roman" w:hAnsi="Times New Roman"/>
            <w:bCs/>
            <w:iCs/>
            <w:sz w:val="26"/>
            <w:szCs w:val="26"/>
            <w:lang w:val="ro-RO"/>
          </w:rPr>
          <w:t>2, a</w:t>
        </w:r>
      </w:smartTag>
      <w:r w:rsidRPr="00F35CF8">
        <w:rPr>
          <w:rFonts w:ascii="Times New Roman" w:hAnsi="Times New Roman"/>
          <w:bCs/>
          <w:iCs/>
          <w:sz w:val="26"/>
          <w:szCs w:val="26"/>
          <w:lang w:val="ro-RO"/>
        </w:rPr>
        <w:t xml:space="preserve"> Ordonanţei de Urgenţă nr. 57 din 20.06.2007 – privind regimul ariilor protejate, conservarea habitatelor naturale, a florei şi faunei sălbatice, aprobată cu modificări prin Legea nr. 49 din 07.04.2011.</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Cs/>
          <w:iCs/>
          <w:sz w:val="26"/>
          <w:szCs w:val="26"/>
          <w:lang w:val="ro-RO"/>
        </w:rPr>
        <w:t>Măsuri propuse în cazul apariţiei unor calamităţi naturale (incendii de pădure şi păşuni, alunecările de teren, inundaţii, doborâturi şi rupturi în masă de vânt şi zăpadă, atacuri masive de insecte etc.):</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Incendii</w:t>
      </w:r>
      <w:r w:rsidRPr="00F35CF8">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Alunecări de teren</w:t>
      </w:r>
      <w:r w:rsidRPr="00F35CF8">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Inundaţii</w:t>
      </w:r>
      <w:r w:rsidRPr="00F35CF8">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Doborâturi şi rupturi de vânt sau zăpadă</w:t>
      </w:r>
      <w:r w:rsidRPr="00F35CF8">
        <w:rPr>
          <w:rFonts w:ascii="Times New Roman" w:hAnsi="Times New Roman"/>
          <w:bCs/>
          <w:iCs/>
          <w:sz w:val="26"/>
          <w:szCs w:val="26"/>
          <w:lang w:val="ro-RO"/>
        </w:rPr>
        <w:t>: Punerea în valoare a masei lemnoase afectate în vederea stopării unor atacuri masive de insecte; Exploatarea şi curăţarea de resturi de exploatare a zonelor afectate; Reîmpădurirea suprafeţelor respective conform normelor tehnice în vigoare;</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
          <w:bCs/>
          <w:i/>
          <w:iCs/>
          <w:sz w:val="26"/>
          <w:szCs w:val="26"/>
          <w:lang w:val="ro-RO"/>
        </w:rPr>
        <w:t>Atacuri de insecte</w:t>
      </w:r>
      <w:r w:rsidRPr="00F35CF8">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w:t>
      </w:r>
    </w:p>
    <w:p w:rsidR="00970113" w:rsidRPr="00F35CF8" w:rsidRDefault="00970113" w:rsidP="004260FD">
      <w:pPr>
        <w:autoSpaceDE w:val="0"/>
        <w:autoSpaceDN w:val="0"/>
        <w:adjustRightInd w:val="0"/>
        <w:spacing w:after="0" w:line="240" w:lineRule="auto"/>
        <w:ind w:firstLine="346"/>
        <w:jc w:val="both"/>
        <w:rPr>
          <w:rFonts w:ascii="Times New Roman" w:hAnsi="Times New Roman"/>
          <w:bCs/>
          <w:iCs/>
          <w:sz w:val="26"/>
          <w:szCs w:val="26"/>
          <w:lang w:val="ro-RO"/>
        </w:rPr>
      </w:pPr>
      <w:r w:rsidRPr="00F35CF8">
        <w:rPr>
          <w:rFonts w:ascii="Times New Roman" w:hAnsi="Times New Roman"/>
          <w:bCs/>
          <w:iCs/>
          <w:sz w:val="26"/>
          <w:szCs w:val="26"/>
          <w:lang w:val="ro-RO"/>
        </w:rPr>
        <w:t>Împădurirea/reîmpădurirea se va efectua cu specii indigene caracteristice fiecărui tip fundamental de pădure şi fiecărui tip de habitat în parte;</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 xml:space="preserve">e. Mărimea şi spaţialitatea efectelor (zona geografică şi mărimea populaţiei potenţial afectate): </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 xml:space="preserve">  -  Este redus. În vecinătatea terenului studiat sunt: terenuri </w:t>
      </w:r>
      <w:r w:rsidR="00011919">
        <w:rPr>
          <w:rFonts w:ascii="Times New Roman" w:hAnsi="Times New Roman"/>
          <w:sz w:val="26"/>
          <w:szCs w:val="26"/>
          <w:lang w:val="ro-RO"/>
        </w:rPr>
        <w:t>forestiere și terenuri agricole</w:t>
      </w:r>
      <w:r w:rsidR="00BD0251">
        <w:rPr>
          <w:rFonts w:ascii="Times New Roman" w:hAnsi="Times New Roman"/>
          <w:sz w:val="26"/>
          <w:szCs w:val="26"/>
          <w:lang w:val="ro-RO"/>
        </w:rPr>
        <w:t xml:space="preserve"> (pășuni)</w:t>
      </w:r>
      <w:r w:rsidR="00011919">
        <w:rPr>
          <w:rFonts w:ascii="Times New Roman" w:hAnsi="Times New Roman"/>
          <w:sz w:val="26"/>
          <w:szCs w:val="26"/>
          <w:lang w:val="ro-RO"/>
        </w:rPr>
        <w:t>.</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f. Valoarea şi vulnerabilitatea arealului posibil a fi afectat, date de:</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i. caracteristicile naturale speciale sau patrimoniul cultural:</w:t>
      </w:r>
      <w:r w:rsidRPr="00F35CF8">
        <w:rPr>
          <w:rFonts w:ascii="Times New Roman" w:hAnsi="Times New Roman"/>
          <w:sz w:val="26"/>
          <w:szCs w:val="26"/>
          <w:lang w:val="ro-RO"/>
        </w:rPr>
        <w:t xml:space="preserve"> Nu este cazul.</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ii. Depăşirea standardelor sau a valorilor limită de calitate a mediului:</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sz w:val="26"/>
          <w:szCs w:val="26"/>
          <w:lang w:val="ro-RO"/>
        </w:rPr>
        <w:t>În Planul de Amenajament Silvic la stabilirea funcţiilor de protecţie şi producţie s-a ţinut cont de măsurile necesare pentru menţinerea în stare bună a corpurilor de apă de suprafaţă şi</w:t>
      </w:r>
      <w:r w:rsidR="002F0354">
        <w:rPr>
          <w:rFonts w:ascii="Times New Roman" w:hAnsi="Times New Roman"/>
          <w:sz w:val="26"/>
          <w:szCs w:val="26"/>
          <w:lang w:val="ro-RO"/>
        </w:rPr>
        <w:t xml:space="preserve"> subterană, protecţia solului</w:t>
      </w:r>
      <w:r w:rsidRPr="00F35CF8">
        <w:rPr>
          <w:rFonts w:ascii="Times New Roman" w:hAnsi="Times New Roman"/>
          <w:sz w:val="26"/>
          <w:szCs w:val="26"/>
          <w:lang w:val="ro-RO"/>
        </w:rPr>
        <w:t>.</w:t>
      </w:r>
    </w:p>
    <w:p w:rsidR="00970113" w:rsidRPr="00F35CF8" w:rsidRDefault="00970113" w:rsidP="004260FD">
      <w:pPr>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iii. folosirea terenului în mod intensiv:</w:t>
      </w:r>
      <w:r w:rsidRPr="00F35CF8">
        <w:rPr>
          <w:rFonts w:ascii="Times New Roman" w:hAnsi="Times New Roman"/>
          <w:sz w:val="26"/>
          <w:szCs w:val="26"/>
          <w:lang w:val="ro-RO"/>
        </w:rPr>
        <w:t xml:space="preserve"> Nu este cazul.</w:t>
      </w:r>
    </w:p>
    <w:p w:rsidR="00970113" w:rsidRPr="00F35CF8" w:rsidRDefault="00970113" w:rsidP="004260FD">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g. Efectele asupra zonelor sau peisajelor care au un statut de protejare recunoscut pe plan naţional, comunitar sau internaţional:</w:t>
      </w:r>
    </w:p>
    <w:p w:rsidR="006E28DE" w:rsidRPr="00BF6254" w:rsidRDefault="006E28DE" w:rsidP="006E28DE">
      <w:pPr>
        <w:autoSpaceDE w:val="0"/>
        <w:autoSpaceDN w:val="0"/>
        <w:adjustRightInd w:val="0"/>
        <w:spacing w:after="0" w:line="240" w:lineRule="auto"/>
        <w:jc w:val="both"/>
        <w:rPr>
          <w:rFonts w:ascii="Times New Roman" w:hAnsi="Times New Roman"/>
          <w:i/>
          <w:sz w:val="26"/>
          <w:szCs w:val="26"/>
          <w:lang w:val="ro-RO"/>
        </w:rPr>
      </w:pPr>
      <w:r w:rsidRPr="00BF6254">
        <w:rPr>
          <w:rFonts w:ascii="Times New Roman" w:hAnsi="Times New Roman"/>
          <w:i/>
          <w:sz w:val="26"/>
          <w:szCs w:val="26"/>
          <w:lang w:val="ro-RO"/>
        </w:rPr>
        <w:t xml:space="preserve">Efectele </w:t>
      </w:r>
      <w:r w:rsidR="00BD0251">
        <w:rPr>
          <w:rFonts w:ascii="Times New Roman" w:hAnsi="Times New Roman"/>
          <w:i/>
          <w:sz w:val="26"/>
          <w:szCs w:val="26"/>
          <w:lang w:val="ro-RO"/>
        </w:rPr>
        <w:t xml:space="preserve">indirecte </w:t>
      </w:r>
      <w:r w:rsidRPr="00BF6254">
        <w:rPr>
          <w:rFonts w:ascii="Times New Roman" w:hAnsi="Times New Roman"/>
          <w:i/>
          <w:sz w:val="26"/>
          <w:szCs w:val="26"/>
          <w:lang w:val="ro-RO"/>
        </w:rPr>
        <w:t>vor fi reduse asupra zonelor sau peisajelor care au un</w:t>
      </w:r>
      <w:r w:rsidR="00BD0251">
        <w:rPr>
          <w:rFonts w:ascii="Times New Roman" w:hAnsi="Times New Roman"/>
          <w:i/>
          <w:sz w:val="26"/>
          <w:szCs w:val="26"/>
          <w:lang w:val="ro-RO"/>
        </w:rPr>
        <w:t xml:space="preserve"> statut de protejare recunoscut</w:t>
      </w:r>
      <w:r w:rsidRPr="00BF6254">
        <w:rPr>
          <w:rFonts w:ascii="Times New Roman" w:hAnsi="Times New Roman"/>
          <w:i/>
          <w:sz w:val="26"/>
          <w:szCs w:val="26"/>
          <w:lang w:val="ro-RO"/>
        </w:rPr>
        <w:t xml:space="preserve"> pe plan naţional, comunitar sau internaţional în cazul respectării condiţiilor impuse prin prezenta decizie de încadrare </w:t>
      </w:r>
      <w:r w:rsidR="00BD0251">
        <w:rPr>
          <w:rFonts w:ascii="Times New Roman" w:hAnsi="Times New Roman"/>
          <w:i/>
          <w:sz w:val="26"/>
          <w:szCs w:val="26"/>
          <w:lang w:val="ro-RO"/>
        </w:rPr>
        <w:t>capitolul II.</w:t>
      </w:r>
    </w:p>
    <w:p w:rsidR="00970113" w:rsidRPr="00F35CF8" w:rsidRDefault="00970113" w:rsidP="004260FD">
      <w:pPr>
        <w:spacing w:after="0" w:line="240" w:lineRule="auto"/>
        <w:jc w:val="both"/>
        <w:rPr>
          <w:rFonts w:ascii="Times New Roman" w:hAnsi="Times New Roman"/>
          <w:b/>
          <w:sz w:val="26"/>
          <w:szCs w:val="26"/>
          <w:lang w:val="ro-RO"/>
        </w:rPr>
      </w:pPr>
    </w:p>
    <w:p w:rsidR="00CB19A5" w:rsidRPr="00BD0251" w:rsidRDefault="00970113" w:rsidP="00BD0251">
      <w:pPr>
        <w:pStyle w:val="ListParagraph"/>
        <w:numPr>
          <w:ilvl w:val="0"/>
          <w:numId w:val="24"/>
        </w:numPr>
        <w:ind w:left="540" w:hanging="540"/>
        <w:jc w:val="both"/>
        <w:rPr>
          <w:rFonts w:ascii="Times New Roman" w:hAnsi="Times New Roman"/>
          <w:b/>
          <w:sz w:val="26"/>
          <w:szCs w:val="26"/>
          <w:lang w:val="ro-RO"/>
        </w:rPr>
      </w:pPr>
      <w:r w:rsidRPr="00BD0251">
        <w:rPr>
          <w:rFonts w:ascii="Times New Roman" w:hAnsi="Times New Roman"/>
          <w:b/>
          <w:sz w:val="26"/>
          <w:szCs w:val="26"/>
          <w:lang w:val="ro-RO"/>
        </w:rPr>
        <w:t xml:space="preserve">Planul urmează să fie supus procedurii de adoptare fără aviz de mediu cu următoarele condiţii: </w:t>
      </w:r>
    </w:p>
    <w:p w:rsidR="008B7C50" w:rsidRDefault="008B7C50" w:rsidP="00473145">
      <w:pPr>
        <w:pStyle w:val="ListParagraph"/>
        <w:numPr>
          <w:ilvl w:val="0"/>
          <w:numId w:val="30"/>
        </w:numPr>
        <w:ind w:left="360"/>
        <w:jc w:val="both"/>
        <w:rPr>
          <w:rFonts w:ascii="Times New Roman" w:hAnsi="Times New Roman"/>
          <w:sz w:val="26"/>
          <w:szCs w:val="26"/>
          <w:lang w:val="ro-RO"/>
        </w:rPr>
      </w:pPr>
      <w:r w:rsidRPr="00F35CF8">
        <w:rPr>
          <w:rFonts w:ascii="Times New Roman" w:hAnsi="Times New Roman"/>
          <w:sz w:val="26"/>
          <w:szCs w:val="26"/>
          <w:lang w:val="ro-RO"/>
        </w:rPr>
        <w:t>recoltarea fructelor de pădure, ciupercilor comestibile şi plantelor medicinale, din fond forestier, de către agenţi economici, doar în conformitate cu prevederile legale, cu obţinerea tuturor avizelor şi aprobărilor necesare</w:t>
      </w:r>
      <w:r w:rsidR="00A54D99" w:rsidRPr="00F35CF8">
        <w:rPr>
          <w:rFonts w:ascii="Times New Roman" w:hAnsi="Times New Roman"/>
          <w:sz w:val="26"/>
          <w:szCs w:val="26"/>
          <w:lang w:val="ro-RO"/>
        </w:rPr>
        <w:t xml:space="preserve"> cu monitorizarea permanentă ale acestora</w:t>
      </w:r>
    </w:p>
    <w:p w:rsidR="00546825" w:rsidRPr="00546825" w:rsidRDefault="00546825" w:rsidP="00546825">
      <w:pPr>
        <w:pStyle w:val="ListParagraph"/>
        <w:numPr>
          <w:ilvl w:val="0"/>
          <w:numId w:val="30"/>
        </w:numPr>
        <w:ind w:left="360"/>
        <w:jc w:val="both"/>
        <w:rPr>
          <w:rFonts w:ascii="Times New Roman" w:hAnsi="Times New Roman"/>
          <w:sz w:val="26"/>
          <w:szCs w:val="26"/>
          <w:lang w:val="ro-RO"/>
        </w:rPr>
      </w:pPr>
      <w:r>
        <w:rPr>
          <w:rFonts w:ascii="Times New Roman" w:hAnsi="Times New Roman"/>
          <w:sz w:val="26"/>
          <w:szCs w:val="26"/>
          <w:lang w:val="ro-RO"/>
        </w:rPr>
        <w:t xml:space="preserve">respectarea prevederilor Ordinului M.M.A.P. nr. 1947/2021 </w:t>
      </w:r>
      <w:r w:rsidRPr="00067AFB">
        <w:rPr>
          <w:rFonts w:ascii="Times New Roman" w:hAnsi="Times New Roman"/>
          <w:sz w:val="26"/>
          <w:szCs w:val="26"/>
          <w:lang w:val="ro-RO"/>
        </w:rPr>
        <w:t>privind modalitatea de revizuire a amenajamentelor silvice</w:t>
      </w:r>
      <w:r>
        <w:rPr>
          <w:rFonts w:ascii="Times New Roman" w:hAnsi="Times New Roman"/>
          <w:sz w:val="26"/>
          <w:szCs w:val="26"/>
          <w:lang w:val="ro-RO"/>
        </w:rPr>
        <w:t xml:space="preserve">: </w:t>
      </w:r>
      <w:r w:rsidRPr="002F6A6B">
        <w:rPr>
          <w:rFonts w:ascii="Times New Roman" w:hAnsi="Times New Roman"/>
          <w:sz w:val="26"/>
          <w:szCs w:val="26"/>
          <w:lang w:val="ro-RO"/>
        </w:rPr>
        <w:t>amenajamentel</w:t>
      </w:r>
      <w:r>
        <w:rPr>
          <w:rFonts w:ascii="Times New Roman" w:hAnsi="Times New Roman"/>
          <w:sz w:val="26"/>
          <w:szCs w:val="26"/>
          <w:lang w:val="ro-RO"/>
        </w:rPr>
        <w:t>e</w:t>
      </w:r>
      <w:r w:rsidRPr="002F6A6B">
        <w:rPr>
          <w:rFonts w:ascii="Times New Roman" w:hAnsi="Times New Roman"/>
          <w:sz w:val="26"/>
          <w:szCs w:val="26"/>
          <w:lang w:val="ro-RO"/>
        </w:rPr>
        <w:t xml:space="preserve"> silvice a căror valabilitate expiră în perioada 01.01.2026 - 31.12.2030, </w:t>
      </w:r>
      <w:r>
        <w:rPr>
          <w:rFonts w:ascii="Times New Roman" w:hAnsi="Times New Roman"/>
          <w:sz w:val="26"/>
          <w:szCs w:val="26"/>
          <w:lang w:val="ro-RO"/>
        </w:rPr>
        <w:t xml:space="preserve">titularii acestora </w:t>
      </w:r>
      <w:r w:rsidRPr="002F6A6B">
        <w:rPr>
          <w:rFonts w:ascii="Times New Roman" w:hAnsi="Times New Roman"/>
          <w:sz w:val="26"/>
          <w:szCs w:val="26"/>
          <w:lang w:val="ro-RO"/>
        </w:rPr>
        <w:t>au obligația de a notifica autoritatea competentă pentru protecția mediului pentru revizuire în termen de 9 luni de la intrarea în vigoare a prezentului ordin</w:t>
      </w:r>
    </w:p>
    <w:p w:rsidR="008B7C50" w:rsidRPr="00F35CF8" w:rsidRDefault="008B7C50" w:rsidP="00473145">
      <w:pPr>
        <w:pStyle w:val="ListParagraph"/>
        <w:numPr>
          <w:ilvl w:val="0"/>
          <w:numId w:val="30"/>
        </w:numPr>
        <w:ind w:left="360"/>
        <w:jc w:val="both"/>
        <w:rPr>
          <w:rFonts w:ascii="Times New Roman" w:hAnsi="Times New Roman"/>
          <w:sz w:val="26"/>
          <w:szCs w:val="26"/>
          <w:lang w:val="ro-RO"/>
        </w:rPr>
      </w:pPr>
      <w:r w:rsidRPr="00F35CF8">
        <w:rPr>
          <w:rFonts w:ascii="Times New Roman" w:hAnsi="Times New Roman"/>
          <w:sz w:val="26"/>
          <w:szCs w:val="26"/>
          <w:lang w:val="ro-RO"/>
        </w:rPr>
        <w:t>condițiile enumerate în Decizia de încadrare trebuie anexate la Planul amenajistic aprobat și aplicate în urma lucrărilor din fondul forestier de către administratorul pădurilor</w:t>
      </w:r>
    </w:p>
    <w:p w:rsidR="00473145" w:rsidRPr="00BF6254" w:rsidRDefault="00473145" w:rsidP="00473145">
      <w:pPr>
        <w:pStyle w:val="ListParagraph"/>
        <w:numPr>
          <w:ilvl w:val="0"/>
          <w:numId w:val="30"/>
        </w:numPr>
        <w:ind w:left="360"/>
        <w:jc w:val="both"/>
        <w:rPr>
          <w:rFonts w:ascii="Times New Roman" w:hAnsi="Times New Roman"/>
          <w:sz w:val="26"/>
          <w:szCs w:val="26"/>
          <w:lang w:val="ro-RO"/>
        </w:rPr>
      </w:pPr>
      <w:r w:rsidRPr="00BF6254">
        <w:rPr>
          <w:rFonts w:ascii="Times New Roman" w:hAnsi="Times New Roman"/>
          <w:sz w:val="26"/>
          <w:szCs w:val="26"/>
          <w:lang w:val="ro-RO"/>
        </w:rPr>
        <w:t>Respectarea următoarelor măsuri privind speciile de păsări dependente de păduri:</w:t>
      </w:r>
    </w:p>
    <w:p w:rsidR="00473145" w:rsidRPr="00473145"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473145">
        <w:rPr>
          <w:rFonts w:ascii="Times New Roman" w:eastAsiaTheme="minorHAnsi" w:hAnsi="Times New Roman" w:cstheme="minorBidi"/>
          <w:sz w:val="26"/>
          <w:szCs w:val="26"/>
          <w:lang w:val="ro-RO"/>
        </w:rPr>
        <w:t>egalizarea în timp a suprafețelor de pădure pe categorii de vârstă</w:t>
      </w:r>
    </w:p>
    <w:p w:rsidR="00473145" w:rsidRPr="00473145"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473145">
        <w:rPr>
          <w:rFonts w:ascii="Times New Roman" w:eastAsiaTheme="minorHAnsi" w:hAnsi="Times New Roman" w:cstheme="minorBidi"/>
          <w:sz w:val="26"/>
          <w:szCs w:val="26"/>
          <w:lang w:val="ro-RO"/>
        </w:rPr>
        <w:t>păstrarea tipului natural fundamental de pădure.</w:t>
      </w:r>
    </w:p>
    <w:p w:rsidR="00473145" w:rsidRPr="00473145" w:rsidRDefault="00473145" w:rsidP="00473145">
      <w:pPr>
        <w:pStyle w:val="ListParagraph"/>
        <w:numPr>
          <w:ilvl w:val="1"/>
          <w:numId w:val="29"/>
        </w:numPr>
        <w:tabs>
          <w:tab w:val="left" w:pos="720"/>
        </w:tabs>
        <w:autoSpaceDE w:val="0"/>
        <w:autoSpaceDN w:val="0"/>
        <w:ind w:left="720" w:hanging="180"/>
        <w:jc w:val="both"/>
        <w:rPr>
          <w:rFonts w:ascii="Times New Roman" w:eastAsiaTheme="minorHAnsi" w:hAnsi="Times New Roman" w:cstheme="minorBidi"/>
          <w:sz w:val="26"/>
          <w:szCs w:val="26"/>
          <w:lang w:val="ro-RO"/>
        </w:rPr>
      </w:pPr>
      <w:r w:rsidRPr="00473145">
        <w:rPr>
          <w:rFonts w:ascii="Times New Roman" w:eastAsiaTheme="minorHAnsi" w:hAnsi="Times New Roman" w:cstheme="minorBidi"/>
          <w:sz w:val="26"/>
          <w:szCs w:val="26"/>
          <w:lang w:val="ro-RO"/>
        </w:rPr>
        <w:t>la sfârșitul exploatării se vor păstra minim 3 arbori morți la hectar.</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9131F8">
        <w:rPr>
          <w:rFonts w:ascii="Times New Roman" w:hAnsi="Times New Roman"/>
          <w:sz w:val="26"/>
          <w:szCs w:val="26"/>
          <w:lang w:val="ro-RO"/>
        </w:rPr>
        <w:t>asigurarea condițiilor favorabile pentru speciile dependente de habitate forestiere (coleoptere, păsări, lilieci, amfibieni, etc.): păstrarea a minimum 5 arbori morți/bătrâni, scorburoși/ha pe picior sau pe sol;</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9131F8">
        <w:rPr>
          <w:rFonts w:ascii="Times New Roman" w:hAnsi="Times New Roman"/>
          <w:sz w:val="26"/>
          <w:szCs w:val="26"/>
          <w:lang w:val="ro-RO"/>
        </w:rPr>
        <w:t>identificarea zonelor de refugiu, zonelor cu bârloguri, împerechere, cuibărit şi creştere a puilor la toate speciile de interes comunitar în vederea protejării acestora în perioadele în care în pădure se execută lucrări silvice; evitarea exploatărilor forestiere în perioadele sensibile;</w:t>
      </w:r>
    </w:p>
    <w:p w:rsidR="00473145" w:rsidRPr="009131F8"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se interzice amplasarea de rampe de încărcare în zone în care a fost raportată prezenţa speciilor de interes comunitar</w:t>
      </w:r>
    </w:p>
    <w:p w:rsidR="00473145" w:rsidRPr="009131F8"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se vor evita: drena</w:t>
      </w:r>
      <w:r>
        <w:rPr>
          <w:rFonts w:ascii="Times New Roman" w:hAnsi="Times New Roman"/>
          <w:sz w:val="26"/>
          <w:szCs w:val="26"/>
          <w:lang w:val="ro-RO"/>
        </w:rPr>
        <w:t>rea</w:t>
      </w:r>
      <w:r w:rsidRPr="005D1B52">
        <w:rPr>
          <w:rFonts w:ascii="Times New Roman" w:hAnsi="Times New Roman"/>
          <w:sz w:val="26"/>
          <w:szCs w:val="26"/>
          <w:lang w:val="ro-RO"/>
        </w:rPr>
        <w:t xml:space="preserve"> zonelor umede, depozitarea rumeguşului sau a resturilor de exploatare în zone </w:t>
      </w:r>
      <w:r>
        <w:rPr>
          <w:rFonts w:ascii="Times New Roman" w:hAnsi="Times New Roman"/>
          <w:sz w:val="26"/>
          <w:szCs w:val="26"/>
          <w:lang w:val="ro-RO"/>
        </w:rPr>
        <w:t xml:space="preserve">umede, astuparea podurilor sau </w:t>
      </w:r>
      <w:r w:rsidRPr="005D1B52">
        <w:rPr>
          <w:rFonts w:ascii="Times New Roman" w:hAnsi="Times New Roman"/>
          <w:sz w:val="26"/>
          <w:szCs w:val="26"/>
          <w:lang w:val="ro-RO"/>
        </w:rPr>
        <w:t>a podeţelor cu resturi de exploatare, acțiuni care ar putea genera perturbări în creşterea şi dezvoltarea populaţiilor de amfibieni şi reptile.</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9131F8">
        <w:rPr>
          <w:rFonts w:ascii="Times New Roman" w:hAnsi="Times New Roman"/>
          <w:sz w:val="26"/>
          <w:szCs w:val="26"/>
          <w:lang w:val="ro-RO"/>
        </w:rPr>
        <w:t>adaptarea periodizării operaţiunilor silviculturale şi de tăiere astfel încât să se evite interferenţa cu sezonul de reproducere al speciilor de animale sensibile, în special cuibăritul de primăvară şi perioadele de împerechere ale păsărilor de pădure;</w:t>
      </w:r>
    </w:p>
    <w:p w:rsidR="00473145"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păstrarea unor distanţe adecvate pentru a nu perturba speciile rare sau periclitate a căror prezenţă a fost confirmată;</w:t>
      </w:r>
    </w:p>
    <w:p w:rsidR="00473145" w:rsidRPr="005D1B52"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în arboretele tinere se va menţine şi un anumit procent de specii pionere care sunt folosite ca hrană de speciile de mamifere</w:t>
      </w:r>
      <w:r w:rsidRPr="005D1B52">
        <w:rPr>
          <w:rFonts w:ascii="Times New Roman" w:hAnsi="Times New Roman"/>
          <w:bCs/>
          <w:color w:val="333333"/>
          <w:sz w:val="26"/>
          <w:szCs w:val="26"/>
          <w:lang w:val="ro-RO"/>
        </w:rPr>
        <w:t xml:space="preserve"> sălbatice;</w:t>
      </w:r>
    </w:p>
    <w:p w:rsidR="00473145" w:rsidRPr="00754EC6" w:rsidRDefault="00473145" w:rsidP="00473145">
      <w:pPr>
        <w:pStyle w:val="ListParagraph"/>
        <w:numPr>
          <w:ilvl w:val="0"/>
          <w:numId w:val="30"/>
        </w:numPr>
        <w:ind w:left="360"/>
        <w:jc w:val="both"/>
        <w:rPr>
          <w:rFonts w:ascii="Times New Roman" w:hAnsi="Times New Roman"/>
          <w:sz w:val="26"/>
          <w:szCs w:val="26"/>
          <w:lang w:val="ro-RO"/>
        </w:rPr>
      </w:pPr>
      <w:r w:rsidRPr="005D1B52">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473145" w:rsidRPr="009131F8"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9131F8">
        <w:rPr>
          <w:rFonts w:ascii="Times New Roman" w:hAnsi="Times New Roman"/>
          <w:sz w:val="26"/>
          <w:szCs w:val="26"/>
          <w:lang w:val="ro-RO"/>
        </w:rPr>
        <w:t xml:space="preserve">prevenirea proceselor de degradare a pădurilor şi solurilor forestiere, care pot conduce la uscarea prematură a arborilor pe picior; </w:t>
      </w:r>
    </w:p>
    <w:p w:rsidR="00473145" w:rsidRPr="009131F8"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9131F8">
        <w:rPr>
          <w:rFonts w:ascii="Times New Roman" w:hAnsi="Times New Roman"/>
          <w:sz w:val="26"/>
          <w:szCs w:val="26"/>
          <w:lang w:val="ro-RO"/>
        </w:rPr>
        <w:t xml:space="preserve">promovarea în cultură a speciilor autohtone valoroase, precum şi împădurirea tuturor suprafeţelor neregenerate din fondul forestier; </w:t>
      </w:r>
    </w:p>
    <w:p w:rsidR="00473145" w:rsidRPr="009131F8" w:rsidRDefault="00473145" w:rsidP="00473145">
      <w:pPr>
        <w:pStyle w:val="ListParagraph"/>
        <w:numPr>
          <w:ilvl w:val="0"/>
          <w:numId w:val="30"/>
        </w:numPr>
        <w:autoSpaceDE w:val="0"/>
        <w:autoSpaceDN w:val="0"/>
        <w:adjustRightInd w:val="0"/>
        <w:ind w:left="360"/>
        <w:jc w:val="both"/>
        <w:rPr>
          <w:rFonts w:ascii="Times New Roman" w:hAnsi="Times New Roman"/>
          <w:sz w:val="26"/>
          <w:szCs w:val="26"/>
          <w:lang w:val="ro-RO"/>
        </w:rPr>
      </w:pPr>
      <w:r w:rsidRPr="009131F8">
        <w:rPr>
          <w:rFonts w:ascii="Times New Roman" w:hAnsi="Times New Roman"/>
          <w:sz w:val="26"/>
          <w:szCs w:val="26"/>
          <w:lang w:val="ro-RO"/>
        </w:rPr>
        <w:t>asigurarea protecţiei şi pazei pădurilor în vederea prevenirii şi combaterii bolilor şi dăunătorilor, incendiilor, distrugerilor şi degradărilor;</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realizarea unor lucrări de îngrijire şi conducere prin care să se menţină şi să se îmbunătăţească starea de sănătate, stabilitatea şi biodiversitatea naturală;</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păstrarea în arborete a unui număr rezonabil de arbori morţi, bătrâni, arbori aflaţi la sol în curs de descompunere, a ramurilor căzute ceea ce constituie o condiţie fundamentală pentru asigur</w:t>
      </w:r>
      <w:r>
        <w:rPr>
          <w:color w:val="auto"/>
          <w:sz w:val="26"/>
          <w:szCs w:val="26"/>
          <w:lang w:val="ro-RO"/>
        </w:rPr>
        <w:t>area biodiversităţii pădurilor;</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 xml:space="preserve">planificarea tăierilor de regenerare în scopul realizării unui mozaic de habitate naturale aflate în diverse stadii de dezvoltare, urmărindu-se îndeosebi regenerarea lor naturală din sămânţă; </w:t>
      </w:r>
    </w:p>
    <w:p w:rsidR="00473145" w:rsidRPr="00372C04"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 xml:space="preserve">menţinerea arborilor de pe marginea cursurilor de apă, care asigură umbră şi hrană, pentru speciile şi habitatele ocrotite legate de ecosistemele acvatice; </w:t>
      </w:r>
    </w:p>
    <w:p w:rsidR="00473145" w:rsidRPr="005D1B52" w:rsidRDefault="00473145" w:rsidP="00473145">
      <w:pPr>
        <w:pStyle w:val="Default"/>
        <w:numPr>
          <w:ilvl w:val="0"/>
          <w:numId w:val="30"/>
        </w:numPr>
        <w:ind w:left="360"/>
        <w:jc w:val="both"/>
        <w:rPr>
          <w:color w:val="auto"/>
          <w:sz w:val="26"/>
          <w:szCs w:val="26"/>
          <w:lang w:val="ro-RO"/>
        </w:rPr>
      </w:pPr>
      <w:r w:rsidRPr="00372C04">
        <w:rPr>
          <w:color w:val="auto"/>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arborete bătrâne; </w:t>
      </w:r>
    </w:p>
    <w:p w:rsidR="00473145" w:rsidRPr="00372C04" w:rsidRDefault="00473145" w:rsidP="00473145">
      <w:pPr>
        <w:pStyle w:val="Default"/>
        <w:numPr>
          <w:ilvl w:val="0"/>
          <w:numId w:val="30"/>
        </w:numPr>
        <w:ind w:left="360"/>
        <w:jc w:val="both"/>
        <w:rPr>
          <w:color w:val="auto"/>
          <w:sz w:val="26"/>
          <w:szCs w:val="26"/>
          <w:lang w:val="ro-RO"/>
        </w:rPr>
      </w:pPr>
      <w:r>
        <w:rPr>
          <w:color w:val="auto"/>
          <w:sz w:val="26"/>
          <w:szCs w:val="26"/>
          <w:lang w:val="ro-RO"/>
        </w:rPr>
        <w:t>e</w:t>
      </w:r>
      <w:r w:rsidRPr="00372C04">
        <w:rPr>
          <w:color w:val="auto"/>
          <w:sz w:val="26"/>
          <w:szCs w:val="26"/>
          <w:lang w:val="ro-RO"/>
        </w:rPr>
        <w:t>xploatările forestiere trebuie să se desfăşoare folosind tehnologii care au impact minim asupra habitatelor forestiere şi în special asupra celor de interes comunitar.</w:t>
      </w:r>
    </w:p>
    <w:p w:rsidR="00473145" w:rsidRDefault="00473145" w:rsidP="0068737E">
      <w:pPr>
        <w:pStyle w:val="Default"/>
        <w:numPr>
          <w:ilvl w:val="0"/>
          <w:numId w:val="30"/>
        </w:numPr>
        <w:ind w:left="360"/>
        <w:jc w:val="both"/>
        <w:rPr>
          <w:color w:val="auto"/>
          <w:sz w:val="26"/>
          <w:szCs w:val="26"/>
          <w:lang w:val="ro-RO"/>
        </w:rPr>
      </w:pPr>
      <w:r w:rsidRPr="00372C04">
        <w:rPr>
          <w:color w:val="auto"/>
          <w:sz w:val="26"/>
          <w:szCs w:val="26"/>
          <w:lang w:val="ro-RO"/>
        </w:rPr>
        <w:t>lucrările silvice se vor executa în perioade de timp cât mai scurte şi printr-o rotaţie ciclică în timp şi spaţiu, a zonelor cu grade diferite de intervenţie;</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se va acorda o atenţie deosebită arboretelor ce au fost identificate cu o stare de conservare nefavorabilă sau parţial favorabilă, determinându-se cauza pentru care au ajuns în această situaţie şi încercând, dacă se poate remedierea acestei stări;</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se vor menţine te</w:t>
      </w:r>
      <w:r w:rsidR="00473145">
        <w:rPr>
          <w:color w:val="auto"/>
          <w:sz w:val="26"/>
          <w:szCs w:val="26"/>
          <w:lang w:val="ro-RO"/>
        </w:rPr>
        <w:t>renurile pentru hrana vânatului</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evitarea exploatării masive a exemplarelor mature de fag care fructifică abundent;</w:t>
      </w:r>
    </w:p>
    <w:p w:rsidR="00473145" w:rsidRDefault="00B85228" w:rsidP="0068737E">
      <w:pPr>
        <w:pStyle w:val="Default"/>
        <w:numPr>
          <w:ilvl w:val="0"/>
          <w:numId w:val="30"/>
        </w:numPr>
        <w:ind w:left="360"/>
        <w:jc w:val="both"/>
        <w:rPr>
          <w:color w:val="auto"/>
          <w:sz w:val="26"/>
          <w:szCs w:val="26"/>
          <w:lang w:val="ro-RO"/>
        </w:rPr>
      </w:pPr>
      <w:r w:rsidRPr="00473145">
        <w:rPr>
          <w:color w:val="auto"/>
          <w:sz w:val="26"/>
          <w:szCs w:val="26"/>
          <w:lang w:val="ro-RO"/>
        </w:rPr>
        <w:t>arborii de fag exploataţi nu se vor depozita timp îndelungat pe timpul verii în rampa de lângă drumul forestier.</w:t>
      </w:r>
    </w:p>
    <w:p w:rsidR="007C6B7F" w:rsidRDefault="00B85228" w:rsidP="0068737E">
      <w:pPr>
        <w:pStyle w:val="Default"/>
        <w:numPr>
          <w:ilvl w:val="0"/>
          <w:numId w:val="30"/>
        </w:numPr>
        <w:ind w:left="360"/>
        <w:jc w:val="both"/>
        <w:rPr>
          <w:color w:val="auto"/>
          <w:sz w:val="26"/>
          <w:szCs w:val="26"/>
          <w:lang w:val="ro-RO"/>
        </w:rPr>
      </w:pPr>
      <w:r w:rsidRPr="00473145">
        <w:rPr>
          <w:bCs/>
          <w:color w:val="333333"/>
          <w:sz w:val="26"/>
          <w:szCs w:val="26"/>
          <w:lang w:val="ro-RO"/>
        </w:rPr>
        <w:t>se interzice organizarea unor parchete de exploatare în zonele favorabile existenţei unor bârloguri în perioada noiembrie - martie;</w:t>
      </w:r>
    </w:p>
    <w:p w:rsidR="007C6B7F" w:rsidRDefault="00970113" w:rsidP="0068737E">
      <w:pPr>
        <w:pStyle w:val="Default"/>
        <w:numPr>
          <w:ilvl w:val="0"/>
          <w:numId w:val="30"/>
        </w:numPr>
        <w:ind w:left="360"/>
        <w:jc w:val="both"/>
        <w:rPr>
          <w:color w:val="auto"/>
          <w:sz w:val="26"/>
          <w:szCs w:val="26"/>
          <w:lang w:val="ro-RO"/>
        </w:rPr>
      </w:pPr>
      <w:r w:rsidRPr="007C6B7F">
        <w:rPr>
          <w:color w:val="auto"/>
          <w:sz w:val="26"/>
          <w:szCs w:val="26"/>
          <w:lang w:val="ro-RO"/>
        </w:rPr>
        <w:t>în desfăşurarea activităţii de exploatare forestieră, se vor respecta prevederile art. 33, alin. 1 şi 2, a Ordonanţei de Urgenţă nr. 57 din 20 iunie 2007 privind regimul ariilor naturale protejate, conservarea habitatelor naturale, a florei şi faunei sălbatice, aprobată cu modificări prin Legea nr. 49 din 7 aprilie 2011</w:t>
      </w:r>
    </w:p>
    <w:p w:rsidR="00970113" w:rsidRPr="00546825" w:rsidRDefault="00970113" w:rsidP="00546825">
      <w:pPr>
        <w:pStyle w:val="Default"/>
        <w:numPr>
          <w:ilvl w:val="0"/>
          <w:numId w:val="30"/>
        </w:numPr>
        <w:ind w:left="360"/>
        <w:jc w:val="both"/>
        <w:rPr>
          <w:color w:val="auto"/>
          <w:sz w:val="26"/>
          <w:szCs w:val="26"/>
          <w:lang w:val="ro-RO"/>
        </w:rPr>
      </w:pPr>
      <w:r w:rsidRPr="007C6B7F">
        <w:rPr>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2A2590" w:rsidRPr="005D1B52" w:rsidRDefault="002A2590" w:rsidP="002A2590">
      <w:pPr>
        <w:pStyle w:val="BodyText2"/>
        <w:shd w:val="clear" w:color="auto" w:fill="auto"/>
        <w:spacing w:before="0" w:line="240" w:lineRule="auto"/>
        <w:ind w:left="40" w:firstLine="680"/>
        <w:jc w:val="both"/>
        <w:rPr>
          <w:i/>
          <w:sz w:val="26"/>
          <w:szCs w:val="26"/>
          <w:lang w:val="ro-RO"/>
        </w:rPr>
      </w:pPr>
      <w:r w:rsidRPr="00372C04">
        <w:rPr>
          <w:b/>
          <w:i/>
          <w:sz w:val="26"/>
          <w:szCs w:val="26"/>
          <w:lang w:val="ro-RO"/>
        </w:rPr>
        <w:t xml:space="preserve">Pentru modificările notificate condițiile sunt: </w:t>
      </w:r>
      <w:r>
        <w:rPr>
          <w:sz w:val="26"/>
          <w:szCs w:val="26"/>
          <w:lang w:val="ro-RO" w:eastAsia="ro-RO"/>
        </w:rPr>
        <w:t>m</w:t>
      </w:r>
      <w:r w:rsidRPr="005D1B52">
        <w:rPr>
          <w:sz w:val="26"/>
          <w:szCs w:val="26"/>
          <w:lang w:val="ro-RO" w:eastAsia="ro-RO"/>
        </w:rPr>
        <w:t xml:space="preserve">odificările Amenajamentului silvic </w:t>
      </w:r>
      <w:r w:rsidR="004C72B4">
        <w:rPr>
          <w:sz w:val="26"/>
          <w:szCs w:val="26"/>
          <w:lang w:val="ro-RO" w:eastAsia="ro-RO"/>
        </w:rPr>
        <w:t xml:space="preserve">U.P. </w:t>
      </w:r>
      <w:r w:rsidR="005912B1">
        <w:rPr>
          <w:sz w:val="26"/>
          <w:szCs w:val="26"/>
          <w:lang w:val="ro-RO" w:eastAsia="ro-RO"/>
        </w:rPr>
        <w:t>XLVI Tompad</w:t>
      </w:r>
      <w:r>
        <w:rPr>
          <w:sz w:val="26"/>
          <w:szCs w:val="26"/>
          <w:lang w:val="ro-RO" w:eastAsia="ro-RO"/>
        </w:rPr>
        <w:t xml:space="preserve"> </w:t>
      </w:r>
      <w:r w:rsidRPr="005D1B52">
        <w:rPr>
          <w:sz w:val="26"/>
          <w:szCs w:val="26"/>
          <w:lang w:val="ro-RO" w:eastAsia="ro-RO"/>
        </w:rPr>
        <w:t>se vor realiza cu respectarea condițiilor înscrise în prezenta decizia de încadrare.</w:t>
      </w:r>
    </w:p>
    <w:p w:rsidR="002A2590" w:rsidRPr="005D1B52" w:rsidRDefault="002A2590" w:rsidP="002A2590">
      <w:pPr>
        <w:pStyle w:val="BodyText2"/>
        <w:shd w:val="clear" w:color="auto" w:fill="auto"/>
        <w:spacing w:before="0" w:line="240" w:lineRule="auto"/>
        <w:ind w:left="40" w:firstLine="680"/>
        <w:jc w:val="both"/>
        <w:rPr>
          <w:sz w:val="26"/>
          <w:szCs w:val="26"/>
          <w:lang w:val="ro-RO" w:eastAsia="ro-RO"/>
        </w:rPr>
      </w:pPr>
      <w:r w:rsidRPr="005D1B52">
        <w:rPr>
          <w:sz w:val="26"/>
          <w:szCs w:val="26"/>
          <w:lang w:val="ro-RO" w:eastAsia="ro-RO"/>
        </w:rPr>
        <w:t>Lucrările de exploatare a masei lemnoase afectate de doborâturi să se realizeze cât mai urgent, eventual în perioada iernii cu zăpezi abundente, pentru protejarea semințișului existent utilizabil pe teren, desființând și posibilul focar de infecție a dăunătorilor forestieri.</w:t>
      </w:r>
    </w:p>
    <w:p w:rsidR="002A2590" w:rsidRPr="005D1B52" w:rsidRDefault="002A2590" w:rsidP="002A2590">
      <w:pPr>
        <w:tabs>
          <w:tab w:val="left" w:pos="360"/>
        </w:tabs>
        <w:spacing w:after="0" w:line="240" w:lineRule="auto"/>
        <w:ind w:firstLine="360"/>
        <w:jc w:val="both"/>
        <w:rPr>
          <w:rFonts w:ascii="Times New Roman" w:hAnsi="Times New Roman"/>
          <w:sz w:val="26"/>
          <w:szCs w:val="26"/>
          <w:lang w:val="ro-RO" w:eastAsia="ro-RO"/>
        </w:rPr>
      </w:pPr>
      <w:r w:rsidRPr="005D1B52">
        <w:rPr>
          <w:rFonts w:ascii="Times New Roman" w:hAnsi="Times New Roman"/>
          <w:sz w:val="26"/>
          <w:szCs w:val="26"/>
          <w:lang w:val="ro-RO" w:eastAsia="ro-RO"/>
        </w:rPr>
        <w:t xml:space="preserve">În cazul în care modificările survenite-intervenite în amenajamentul silvic implică, conform art.5 alin. (1) lit. a, din </w:t>
      </w:r>
      <w:r w:rsidRPr="005D1B52">
        <w:rPr>
          <w:rFonts w:ascii="Times New Roman" w:hAnsi="Times New Roman"/>
          <w:sz w:val="26"/>
          <w:szCs w:val="26"/>
          <w:lang w:val="ro-RO"/>
        </w:rPr>
        <w:t>Ordinul M.M.P. nr. 3814/06.11.2012</w:t>
      </w:r>
      <w:r w:rsidRPr="005D1B52">
        <w:rPr>
          <w:rFonts w:ascii="Times New Roman" w:hAnsi="Times New Roman"/>
          <w:sz w:val="26"/>
          <w:szCs w:val="26"/>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 1076/2004.</w:t>
      </w:r>
    </w:p>
    <w:p w:rsidR="00CB19A5" w:rsidRPr="00F35CF8" w:rsidRDefault="00CB19A5" w:rsidP="004260FD">
      <w:pPr>
        <w:pStyle w:val="BodyText2"/>
        <w:shd w:val="clear" w:color="auto" w:fill="auto"/>
        <w:spacing w:before="0" w:line="240" w:lineRule="auto"/>
        <w:ind w:firstLine="0"/>
        <w:jc w:val="both"/>
        <w:rPr>
          <w:b/>
          <w:i/>
          <w:sz w:val="26"/>
          <w:szCs w:val="26"/>
          <w:lang w:val="ro-RO"/>
        </w:rPr>
      </w:pPr>
    </w:p>
    <w:p w:rsidR="00970113" w:rsidRPr="00F35CF8" w:rsidRDefault="00970113" w:rsidP="004260FD">
      <w:pPr>
        <w:pStyle w:val="BodyText2"/>
        <w:shd w:val="clear" w:color="auto" w:fill="auto"/>
        <w:spacing w:before="0" w:line="240" w:lineRule="auto"/>
        <w:ind w:left="40" w:firstLine="0"/>
        <w:jc w:val="both"/>
        <w:rPr>
          <w:b/>
          <w:i/>
          <w:sz w:val="26"/>
          <w:szCs w:val="26"/>
          <w:lang w:val="ro-RO"/>
        </w:rPr>
      </w:pPr>
      <w:r w:rsidRPr="00F35CF8">
        <w:rPr>
          <w:b/>
          <w:i/>
          <w:sz w:val="26"/>
          <w:szCs w:val="26"/>
          <w:lang w:val="ro-RO"/>
        </w:rPr>
        <w:t xml:space="preserve">Monitorizarea efectelor asupra mediului, în </w:t>
      </w:r>
      <w:r w:rsidR="00917BDB" w:rsidRPr="00F35CF8">
        <w:rPr>
          <w:b/>
          <w:i/>
          <w:sz w:val="26"/>
          <w:szCs w:val="26"/>
          <w:lang w:val="ro-RO"/>
        </w:rPr>
        <w:t xml:space="preserve">conformitate cu art. 27, din HG </w:t>
      </w:r>
      <w:r w:rsidRPr="00F35CF8">
        <w:rPr>
          <w:b/>
          <w:i/>
          <w:sz w:val="26"/>
          <w:szCs w:val="26"/>
          <w:lang w:val="ro-RO"/>
        </w:rPr>
        <w:t>1076/2004 :</w:t>
      </w:r>
    </w:p>
    <w:p w:rsidR="00970113" w:rsidRPr="00DE1333" w:rsidRDefault="00A54D99" w:rsidP="00BD0251">
      <w:pPr>
        <w:pStyle w:val="BodyText2"/>
        <w:shd w:val="clear" w:color="auto" w:fill="auto"/>
        <w:tabs>
          <w:tab w:val="left" w:pos="793"/>
        </w:tabs>
        <w:spacing w:before="0" w:line="240" w:lineRule="auto"/>
        <w:ind w:right="58" w:firstLine="0"/>
        <w:jc w:val="both"/>
        <w:rPr>
          <w:i/>
          <w:sz w:val="26"/>
          <w:szCs w:val="26"/>
          <w:lang w:val="ro-RO"/>
        </w:rPr>
      </w:pPr>
      <w:r w:rsidRPr="00F35CF8">
        <w:rPr>
          <w:i/>
          <w:sz w:val="26"/>
          <w:szCs w:val="26"/>
          <w:lang w:val="ro-RO"/>
        </w:rPr>
        <w:t>Monitorizarea respectării posibilităţii de recoltare masă lemnoasă, calculată în amenajament pe unitate de producţie. Evidenţierea volumelor aferente produselor accidentale precomptate și monitorizarea valorificării altor subproduse ale pădurii (ciuperci, plante medicinale, etc.). Termen: anual</w:t>
      </w:r>
    </w:p>
    <w:p w:rsidR="00DE1333" w:rsidRDefault="00DE1333" w:rsidP="00094DB6">
      <w:pPr>
        <w:autoSpaceDE w:val="0"/>
        <w:autoSpaceDN w:val="0"/>
        <w:adjustRightInd w:val="0"/>
        <w:spacing w:after="0" w:line="240" w:lineRule="auto"/>
        <w:ind w:firstLine="284"/>
        <w:jc w:val="both"/>
        <w:rPr>
          <w:rFonts w:ascii="Times New Roman" w:hAnsi="Times New Roman"/>
          <w:b/>
          <w:sz w:val="26"/>
          <w:szCs w:val="26"/>
          <w:lang w:val="ro-RO"/>
        </w:rPr>
      </w:pPr>
    </w:p>
    <w:p w:rsidR="00970113" w:rsidRPr="00F35CF8" w:rsidRDefault="00970113" w:rsidP="00094DB6">
      <w:pPr>
        <w:autoSpaceDE w:val="0"/>
        <w:autoSpaceDN w:val="0"/>
        <w:adjustRightInd w:val="0"/>
        <w:spacing w:after="0" w:line="240" w:lineRule="auto"/>
        <w:ind w:firstLine="284"/>
        <w:jc w:val="both"/>
        <w:rPr>
          <w:rFonts w:ascii="Times New Roman" w:hAnsi="Times New Roman"/>
          <w:b/>
          <w:sz w:val="26"/>
          <w:szCs w:val="26"/>
          <w:lang w:val="ro-RO"/>
        </w:rPr>
      </w:pPr>
      <w:r w:rsidRPr="00F35CF8">
        <w:rPr>
          <w:rFonts w:ascii="Times New Roman" w:hAnsi="Times New Roman"/>
          <w:b/>
          <w:sz w:val="26"/>
          <w:szCs w:val="26"/>
          <w:lang w:val="ro-RO"/>
        </w:rPr>
        <w:t xml:space="preserve">Planul propus nu necesită parcurgerea celorlalte etape ale </w:t>
      </w:r>
      <w:r w:rsidR="00BF2929" w:rsidRPr="00F35CF8">
        <w:rPr>
          <w:rFonts w:ascii="Times New Roman" w:hAnsi="Times New Roman"/>
          <w:b/>
          <w:sz w:val="26"/>
          <w:szCs w:val="26"/>
          <w:lang w:val="ro-RO"/>
        </w:rPr>
        <w:t>procedurii ș</w:t>
      </w:r>
      <w:r w:rsidR="002A2590">
        <w:rPr>
          <w:rFonts w:ascii="Times New Roman" w:hAnsi="Times New Roman"/>
          <w:b/>
          <w:sz w:val="26"/>
          <w:szCs w:val="26"/>
          <w:lang w:val="ro-RO"/>
        </w:rPr>
        <w:t>i n</w:t>
      </w:r>
      <w:r w:rsidR="00BF2929" w:rsidRPr="00F35CF8">
        <w:rPr>
          <w:rFonts w:ascii="Times New Roman" w:hAnsi="Times New Roman"/>
          <w:b/>
          <w:sz w:val="26"/>
          <w:szCs w:val="26"/>
          <w:lang w:val="ro-RO"/>
        </w:rPr>
        <w:t>u necesită evaluare de mediu.</w:t>
      </w:r>
    </w:p>
    <w:p w:rsidR="00DE1333" w:rsidRPr="00F35CF8" w:rsidRDefault="00DE1333" w:rsidP="00DE1333">
      <w:pPr>
        <w:autoSpaceDE w:val="0"/>
        <w:autoSpaceDN w:val="0"/>
        <w:adjustRightInd w:val="0"/>
        <w:spacing w:after="0" w:line="240" w:lineRule="auto"/>
        <w:jc w:val="both"/>
        <w:rPr>
          <w:rFonts w:ascii="Times New Roman" w:hAnsi="Times New Roman"/>
          <w:b/>
          <w:color w:val="000000"/>
          <w:sz w:val="26"/>
          <w:szCs w:val="26"/>
          <w:lang w:val="ro-RO"/>
        </w:rPr>
      </w:pPr>
    </w:p>
    <w:p w:rsidR="00513B26" w:rsidRPr="00F35CF8" w:rsidRDefault="00970113" w:rsidP="00DE1333">
      <w:pPr>
        <w:autoSpaceDE w:val="0"/>
        <w:autoSpaceDN w:val="0"/>
        <w:adjustRightInd w:val="0"/>
        <w:spacing w:after="0" w:line="240" w:lineRule="auto"/>
        <w:ind w:firstLine="284"/>
        <w:jc w:val="both"/>
        <w:rPr>
          <w:rFonts w:ascii="Times New Roman" w:hAnsi="Times New Roman"/>
          <w:b/>
          <w:sz w:val="26"/>
          <w:szCs w:val="26"/>
          <w:lang w:val="ro-RO"/>
        </w:rPr>
      </w:pPr>
      <w:r w:rsidRPr="00F35CF8">
        <w:rPr>
          <w:rFonts w:ascii="Times New Roman" w:hAnsi="Times New Roman"/>
          <w:b/>
          <w:color w:val="000000"/>
          <w:sz w:val="26"/>
          <w:szCs w:val="26"/>
          <w:lang w:val="ro-RO"/>
        </w:rPr>
        <w:t>Informarea şi participarea publicului la procedura de evaluare de mediu/procedura de evaluare adecvată:</w:t>
      </w:r>
    </w:p>
    <w:p w:rsidR="002B7189" w:rsidRDefault="00970113" w:rsidP="004260FD">
      <w:pPr>
        <w:autoSpaceDE w:val="0"/>
        <w:autoSpaceDN w:val="0"/>
        <w:adjustRightInd w:val="0"/>
        <w:spacing w:after="0" w:line="240" w:lineRule="auto"/>
        <w:jc w:val="both"/>
        <w:rPr>
          <w:rFonts w:ascii="Times New Roman" w:hAnsi="Times New Roman"/>
          <w:sz w:val="26"/>
          <w:szCs w:val="26"/>
          <w:lang w:val="ro-RO"/>
        </w:rPr>
      </w:pPr>
      <w:r w:rsidRPr="00F35CF8">
        <w:rPr>
          <w:rFonts w:ascii="Times New Roman" w:hAnsi="Times New Roman"/>
          <w:b/>
          <w:sz w:val="26"/>
          <w:szCs w:val="26"/>
          <w:lang w:val="ro-RO"/>
        </w:rPr>
        <w:t>În urma apariţiei anunţului public privind depunerea primei versiuni a Amenajamentului Silvic</w:t>
      </w:r>
      <w:r w:rsidRPr="00F35CF8">
        <w:rPr>
          <w:rFonts w:ascii="Times New Roman" w:hAnsi="Times New Roman"/>
          <w:sz w:val="26"/>
          <w:szCs w:val="26"/>
          <w:lang w:val="ro-RO"/>
        </w:rPr>
        <w:t xml:space="preserve"> solicitând parcurgerea etapei de încadrare în vederea obţinerii avizului de mediu (apărut în ziarele Informaţia Harghitei în data de </w:t>
      </w:r>
      <w:r w:rsidR="007A020F">
        <w:rPr>
          <w:rFonts w:ascii="Times New Roman" w:hAnsi="Times New Roman"/>
          <w:sz w:val="26"/>
          <w:szCs w:val="26"/>
          <w:lang w:val="ro-RO"/>
        </w:rPr>
        <w:t>03.12</w:t>
      </w:r>
      <w:r w:rsidR="00292A5C">
        <w:rPr>
          <w:rFonts w:ascii="Times New Roman" w:hAnsi="Times New Roman"/>
          <w:sz w:val="26"/>
          <w:szCs w:val="26"/>
          <w:lang w:val="ro-RO"/>
        </w:rPr>
        <w:t>.2021</w:t>
      </w:r>
      <w:r w:rsidRPr="00F35CF8">
        <w:rPr>
          <w:rFonts w:ascii="Times New Roman" w:hAnsi="Times New Roman"/>
          <w:sz w:val="26"/>
          <w:szCs w:val="26"/>
          <w:lang w:val="ro-RO"/>
        </w:rPr>
        <w:t xml:space="preserve">, </w:t>
      </w:r>
      <w:r w:rsidR="007A020F">
        <w:rPr>
          <w:rFonts w:ascii="Times New Roman" w:hAnsi="Times New Roman"/>
          <w:sz w:val="26"/>
          <w:szCs w:val="26"/>
          <w:lang w:val="ro-RO"/>
        </w:rPr>
        <w:t>07.12</w:t>
      </w:r>
      <w:r w:rsidR="00292A5C">
        <w:rPr>
          <w:rFonts w:ascii="Times New Roman" w:hAnsi="Times New Roman"/>
          <w:sz w:val="26"/>
          <w:szCs w:val="26"/>
          <w:lang w:val="ro-RO"/>
        </w:rPr>
        <w:t>.2021</w:t>
      </w:r>
      <w:r w:rsidRPr="00F35CF8">
        <w:rPr>
          <w:rFonts w:ascii="Times New Roman" w:hAnsi="Times New Roman"/>
          <w:sz w:val="26"/>
          <w:szCs w:val="26"/>
          <w:lang w:val="ro-RO"/>
        </w:rPr>
        <w:t>,</w:t>
      </w:r>
      <w:r w:rsidR="007A020F">
        <w:rPr>
          <w:rFonts w:ascii="Times New Roman" w:hAnsi="Times New Roman"/>
          <w:sz w:val="26"/>
          <w:szCs w:val="26"/>
          <w:lang w:val="ro-RO"/>
        </w:rPr>
        <w:t xml:space="preserve"> </w:t>
      </w:r>
      <w:r w:rsidR="00BE155C" w:rsidRPr="00F35CF8">
        <w:rPr>
          <w:rFonts w:ascii="Times New Roman" w:hAnsi="Times New Roman"/>
          <w:sz w:val="26"/>
          <w:szCs w:val="26"/>
          <w:lang w:val="ro-RO"/>
        </w:rPr>
        <w:t>.</w:t>
      </w:r>
      <w:r w:rsidR="007A020F">
        <w:rPr>
          <w:rFonts w:ascii="Times New Roman" w:hAnsi="Times New Roman"/>
          <w:sz w:val="26"/>
          <w:szCs w:val="26"/>
          <w:lang w:val="ro-RO"/>
        </w:rPr>
        <w:t>02.2022</w:t>
      </w:r>
      <w:r w:rsidR="00BD0251">
        <w:rPr>
          <w:rFonts w:ascii="Times New Roman" w:hAnsi="Times New Roman"/>
          <w:sz w:val="26"/>
          <w:szCs w:val="26"/>
          <w:lang w:val="ro-RO"/>
        </w:rPr>
        <w:t xml:space="preserve"> și în ziarul Sz</w:t>
      </w:r>
      <w:r w:rsidR="00BD0251">
        <w:rPr>
          <w:rFonts w:ascii="Times New Roman" w:hAnsi="Times New Roman"/>
          <w:sz w:val="26"/>
          <w:szCs w:val="26"/>
          <w:lang w:val="hu-HU"/>
        </w:rPr>
        <w:t xml:space="preserve">ékelyhon </w:t>
      </w:r>
      <w:r w:rsidR="00BD0251">
        <w:rPr>
          <w:rFonts w:ascii="Times New Roman" w:hAnsi="Times New Roman"/>
          <w:sz w:val="26"/>
          <w:szCs w:val="26"/>
          <w:lang w:val="ro-RO"/>
        </w:rPr>
        <w:t xml:space="preserve">în data de </w:t>
      </w:r>
      <w:r w:rsidR="007A020F">
        <w:rPr>
          <w:rFonts w:ascii="Times New Roman" w:hAnsi="Times New Roman"/>
          <w:sz w:val="26"/>
          <w:szCs w:val="26"/>
          <w:lang w:val="ro-RO"/>
        </w:rPr>
        <w:t>03.12</w:t>
      </w:r>
      <w:r w:rsidR="00BD0251">
        <w:rPr>
          <w:rFonts w:ascii="Times New Roman" w:hAnsi="Times New Roman"/>
          <w:sz w:val="26"/>
          <w:szCs w:val="26"/>
          <w:lang w:val="ro-RO"/>
        </w:rPr>
        <w:t xml:space="preserve">.2021, </w:t>
      </w:r>
      <w:r w:rsidR="007A020F">
        <w:rPr>
          <w:rFonts w:ascii="Times New Roman" w:hAnsi="Times New Roman"/>
          <w:sz w:val="26"/>
          <w:szCs w:val="26"/>
          <w:lang w:val="ro-RO"/>
        </w:rPr>
        <w:t>06.15</w:t>
      </w:r>
      <w:r w:rsidR="00BD0251">
        <w:rPr>
          <w:rFonts w:ascii="Times New Roman" w:hAnsi="Times New Roman"/>
          <w:sz w:val="26"/>
          <w:szCs w:val="26"/>
          <w:lang w:val="ro-RO"/>
        </w:rPr>
        <w:t>.2021,</w:t>
      </w:r>
      <w:r w:rsidR="007A020F">
        <w:rPr>
          <w:rFonts w:ascii="Times New Roman" w:hAnsi="Times New Roman"/>
          <w:sz w:val="26"/>
          <w:szCs w:val="26"/>
          <w:lang w:val="ro-RO"/>
        </w:rPr>
        <w:t xml:space="preserve"> </w:t>
      </w:r>
      <w:r w:rsidR="00BD0251">
        <w:rPr>
          <w:rFonts w:ascii="Times New Roman" w:hAnsi="Times New Roman"/>
          <w:sz w:val="26"/>
          <w:szCs w:val="26"/>
          <w:lang w:val="ro-RO"/>
        </w:rPr>
        <w:t>.</w:t>
      </w:r>
      <w:r w:rsidR="007A020F">
        <w:rPr>
          <w:rFonts w:ascii="Times New Roman" w:hAnsi="Times New Roman"/>
          <w:sz w:val="26"/>
          <w:szCs w:val="26"/>
          <w:lang w:val="ro-RO"/>
        </w:rPr>
        <w:t>02.2022</w:t>
      </w:r>
      <w:r w:rsidRPr="00F35CF8">
        <w:rPr>
          <w:rFonts w:ascii="Times New Roman" w:hAnsi="Times New Roman"/>
          <w:sz w:val="26"/>
          <w:szCs w:val="26"/>
          <w:lang w:val="ro-RO"/>
        </w:rPr>
        <w:t>, respectiv pe pagina de web a APM Harghita), nu s-au înregistrat la A.P.M. Harghita comentarii şi propuneri din partea publicului.</w:t>
      </w:r>
      <w:r w:rsidR="00CB19A5">
        <w:rPr>
          <w:rFonts w:ascii="Times New Roman" w:hAnsi="Times New Roman"/>
          <w:sz w:val="26"/>
          <w:szCs w:val="26"/>
          <w:lang w:val="ro-RO"/>
        </w:rPr>
        <w:t xml:space="preserve"> </w:t>
      </w:r>
    </w:p>
    <w:p w:rsidR="00BD0251" w:rsidRDefault="00BD0251" w:rsidP="004260FD">
      <w:pPr>
        <w:autoSpaceDE w:val="0"/>
        <w:autoSpaceDN w:val="0"/>
        <w:adjustRightInd w:val="0"/>
        <w:spacing w:after="0" w:line="240" w:lineRule="auto"/>
        <w:jc w:val="both"/>
        <w:rPr>
          <w:rFonts w:ascii="Times New Roman" w:hAnsi="Times New Roman"/>
          <w:sz w:val="26"/>
          <w:szCs w:val="26"/>
          <w:lang w:val="ro-RO"/>
        </w:rPr>
      </w:pPr>
    </w:p>
    <w:p w:rsidR="00970113" w:rsidRPr="00F35CF8" w:rsidRDefault="00970113" w:rsidP="00BD0251">
      <w:pPr>
        <w:autoSpaceDE w:val="0"/>
        <w:autoSpaceDN w:val="0"/>
        <w:adjustRightInd w:val="0"/>
        <w:spacing w:after="0" w:line="240" w:lineRule="auto"/>
        <w:ind w:firstLine="720"/>
        <w:jc w:val="both"/>
        <w:rPr>
          <w:rFonts w:ascii="Times New Roman" w:hAnsi="Times New Roman"/>
          <w:sz w:val="26"/>
          <w:szCs w:val="26"/>
          <w:lang w:val="ro-RO"/>
        </w:rPr>
      </w:pPr>
      <w:r w:rsidRPr="00F35CF8">
        <w:rPr>
          <w:rFonts w:ascii="Times New Roman" w:hAnsi="Times New Roman"/>
          <w:sz w:val="26"/>
          <w:szCs w:val="26"/>
          <w:lang w:val="ro-RO"/>
        </w:rPr>
        <w:t>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r w:rsidR="00BE155C" w:rsidRPr="00F35CF8">
        <w:rPr>
          <w:rFonts w:ascii="Times New Roman" w:hAnsi="Times New Roman"/>
          <w:i/>
          <w:sz w:val="26"/>
          <w:szCs w:val="26"/>
          <w:lang w:val="ro-RO"/>
        </w:rPr>
        <w:t xml:space="preserve"> </w:t>
      </w:r>
      <w:r w:rsidR="00BE155C" w:rsidRPr="00F35CF8">
        <w:rPr>
          <w:rFonts w:ascii="Times New Roman" w:hAnsi="Times New Roman"/>
          <w:sz w:val="26"/>
          <w:szCs w:val="26"/>
          <w:lang w:val="ro-RO"/>
        </w:rPr>
        <w:t>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970113" w:rsidRPr="00F35CF8" w:rsidRDefault="00970113" w:rsidP="004252FA">
      <w:pPr>
        <w:autoSpaceDE w:val="0"/>
        <w:autoSpaceDN w:val="0"/>
        <w:adjustRightInd w:val="0"/>
        <w:spacing w:after="0" w:line="240" w:lineRule="auto"/>
        <w:ind w:firstLine="720"/>
        <w:jc w:val="both"/>
        <w:rPr>
          <w:rFonts w:ascii="Times New Roman" w:hAnsi="Times New Roman"/>
          <w:sz w:val="26"/>
          <w:szCs w:val="26"/>
          <w:lang w:val="ro-RO"/>
        </w:rPr>
      </w:pPr>
      <w:r w:rsidRPr="00F35CF8">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DC6A40" w:rsidRPr="00F35CF8" w:rsidRDefault="00DC6A40" w:rsidP="004260FD">
      <w:pPr>
        <w:autoSpaceDE w:val="0"/>
        <w:autoSpaceDN w:val="0"/>
        <w:adjustRightInd w:val="0"/>
        <w:spacing w:after="0" w:line="240" w:lineRule="auto"/>
        <w:jc w:val="both"/>
        <w:rPr>
          <w:rFonts w:ascii="Times New Roman" w:hAnsi="Times New Roman"/>
          <w:color w:val="000000"/>
          <w:sz w:val="26"/>
          <w:szCs w:val="26"/>
          <w:lang w:val="ro-RO"/>
        </w:rPr>
      </w:pPr>
    </w:p>
    <w:p w:rsidR="00BF2929" w:rsidRPr="00DE1333" w:rsidRDefault="00970113" w:rsidP="00DE1333">
      <w:pPr>
        <w:autoSpaceDE w:val="0"/>
        <w:autoSpaceDN w:val="0"/>
        <w:adjustRightInd w:val="0"/>
        <w:spacing w:after="0" w:line="240" w:lineRule="auto"/>
        <w:ind w:firstLine="720"/>
        <w:jc w:val="both"/>
        <w:rPr>
          <w:rFonts w:ascii="Times New Roman" w:hAnsi="Times New Roman"/>
          <w:color w:val="000000"/>
          <w:sz w:val="26"/>
          <w:szCs w:val="26"/>
          <w:lang w:val="ro-RO"/>
        </w:rPr>
      </w:pPr>
      <w:r w:rsidRPr="00F35CF8">
        <w:rPr>
          <w:rFonts w:ascii="Times New Roman" w:hAnsi="Times New Roman"/>
          <w:color w:val="000000"/>
          <w:sz w:val="26"/>
          <w:szCs w:val="26"/>
          <w:lang w:val="ro-RO"/>
        </w:rPr>
        <w:t xml:space="preserve">Prezenta decizie poate fi contestată în conformitate cu prevederile </w:t>
      </w:r>
      <w:r w:rsidRPr="00F35CF8">
        <w:rPr>
          <w:rFonts w:ascii="Times New Roman" w:hAnsi="Times New Roman"/>
          <w:b/>
          <w:color w:val="000000"/>
          <w:sz w:val="26"/>
          <w:szCs w:val="26"/>
          <w:lang w:val="ro-RO"/>
        </w:rPr>
        <w:t>Legii contenciosului administrativ nr. 554/2004</w:t>
      </w:r>
      <w:r w:rsidRPr="00F35CF8">
        <w:rPr>
          <w:rFonts w:ascii="Times New Roman" w:hAnsi="Times New Roman"/>
          <w:color w:val="000000"/>
          <w:sz w:val="26"/>
          <w:szCs w:val="26"/>
          <w:lang w:val="ro-RO"/>
        </w:rPr>
        <w:t xml:space="preserve"> cu modificările şi completările ulterioare.  </w:t>
      </w:r>
    </w:p>
    <w:p w:rsidR="00BD0251" w:rsidRDefault="00BD0251" w:rsidP="0068737E">
      <w:pPr>
        <w:spacing w:after="0" w:line="240" w:lineRule="auto"/>
        <w:jc w:val="both"/>
        <w:rPr>
          <w:rFonts w:ascii="Times New Roman" w:hAnsi="Times New Roman"/>
          <w:b/>
          <w:sz w:val="26"/>
          <w:szCs w:val="26"/>
          <w:lang w:val="ro-RO"/>
        </w:rPr>
      </w:pPr>
    </w:p>
    <w:p w:rsidR="004252FA" w:rsidRDefault="00970113" w:rsidP="0068737E">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Proce</w:t>
      </w:r>
      <w:r w:rsidR="0068737E" w:rsidRPr="00F35CF8">
        <w:rPr>
          <w:rFonts w:ascii="Times New Roman" w:hAnsi="Times New Roman"/>
          <w:b/>
          <w:sz w:val="26"/>
          <w:szCs w:val="26"/>
          <w:lang w:val="ro-RO"/>
        </w:rPr>
        <w:t xml:space="preserve">dura administrativă prealabilă: </w:t>
      </w:r>
      <w:r w:rsidRPr="00F35CF8">
        <w:rPr>
          <w:rFonts w:ascii="Times New Roman" w:hAnsi="Times New Roman"/>
          <w:sz w:val="26"/>
          <w:szCs w:val="26"/>
          <w:lang w:val="ro-RO"/>
        </w:rPr>
        <w:t>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Plângerea se poate adresa în egală măsură şi organului ierarhic superior.</w:t>
      </w:r>
    </w:p>
    <w:p w:rsidR="00BD0251" w:rsidRDefault="00BD0251" w:rsidP="0068737E">
      <w:pPr>
        <w:spacing w:after="0" w:line="240" w:lineRule="auto"/>
        <w:jc w:val="both"/>
        <w:rPr>
          <w:rFonts w:ascii="Times New Roman" w:hAnsi="Times New Roman"/>
          <w:b/>
          <w:sz w:val="26"/>
          <w:szCs w:val="26"/>
          <w:lang w:val="ro-RO"/>
        </w:rPr>
      </w:pPr>
    </w:p>
    <w:p w:rsidR="00970113" w:rsidRPr="00F35CF8" w:rsidRDefault="00970113" w:rsidP="0068737E">
      <w:pPr>
        <w:spacing w:after="0" w:line="240" w:lineRule="auto"/>
        <w:jc w:val="both"/>
        <w:rPr>
          <w:rFonts w:ascii="Times New Roman" w:hAnsi="Times New Roman"/>
          <w:b/>
          <w:sz w:val="26"/>
          <w:szCs w:val="26"/>
          <w:lang w:val="ro-RO"/>
        </w:rPr>
      </w:pPr>
      <w:r w:rsidRPr="00F35CF8">
        <w:rPr>
          <w:rFonts w:ascii="Times New Roman" w:hAnsi="Times New Roman"/>
          <w:b/>
          <w:sz w:val="26"/>
          <w:szCs w:val="26"/>
          <w:lang w:val="ro-RO"/>
        </w:rPr>
        <w:t>Soluţionarea litigiilor:</w:t>
      </w:r>
      <w:r w:rsidR="0068737E" w:rsidRPr="00F35CF8">
        <w:rPr>
          <w:rFonts w:ascii="Times New Roman" w:hAnsi="Times New Roman"/>
          <w:b/>
          <w:sz w:val="26"/>
          <w:szCs w:val="26"/>
          <w:lang w:val="ro-RO"/>
        </w:rPr>
        <w:t xml:space="preserve"> </w:t>
      </w:r>
      <w:r w:rsidRPr="00F35CF8">
        <w:rPr>
          <w:rFonts w:ascii="Times New Roman" w:hAnsi="Times New Roman"/>
          <w:sz w:val="26"/>
          <w:szCs w:val="26"/>
          <w:lang w:val="ro-RO"/>
        </w:rPr>
        <w:t>Conform prevederilor art. 18 din O.U.G. nr. 195/2005 aprobată de Legea nr.265/2006, litigiile generate de emiterea prezentei decizii se soluţionează de</w:t>
      </w:r>
      <w:r w:rsidRPr="00F35CF8">
        <w:rPr>
          <w:rFonts w:ascii="Times New Roman" w:hAnsi="Times New Roman"/>
          <w:color w:val="FF0000"/>
          <w:sz w:val="26"/>
          <w:szCs w:val="26"/>
          <w:lang w:val="ro-RO"/>
        </w:rPr>
        <w:t xml:space="preserve"> </w:t>
      </w:r>
      <w:r w:rsidRPr="00F35CF8">
        <w:rPr>
          <w:rFonts w:ascii="Times New Roman" w:hAnsi="Times New Roman"/>
          <w:sz w:val="26"/>
          <w:szCs w:val="26"/>
          <w:lang w:val="ro-RO"/>
        </w:rPr>
        <w:t>instanţa de contencios administrativ competentă a Tribunalului Harghita. Cererea în acest sens se poate depune în termen de 6 luni de la data primirii răspunsului în urma parcurgerii procedurii prealabile</w:t>
      </w:r>
    </w:p>
    <w:p w:rsidR="004252FA" w:rsidRDefault="004252FA" w:rsidP="004260FD">
      <w:pPr>
        <w:spacing w:after="0" w:line="240" w:lineRule="auto"/>
        <w:rPr>
          <w:rFonts w:ascii="Times New Roman" w:hAnsi="Times New Roman"/>
          <w:sz w:val="26"/>
          <w:szCs w:val="26"/>
          <w:lang w:val="ro-RO"/>
        </w:rPr>
      </w:pPr>
    </w:p>
    <w:p w:rsidR="00BD0251" w:rsidRPr="00F35CF8" w:rsidRDefault="00BD0251" w:rsidP="004260FD">
      <w:pPr>
        <w:spacing w:after="0" w:line="240" w:lineRule="auto"/>
        <w:rPr>
          <w:rFonts w:ascii="Times New Roman" w:hAnsi="Times New Roman"/>
          <w:sz w:val="26"/>
          <w:szCs w:val="26"/>
          <w:lang w:val="ro-RO"/>
        </w:rPr>
      </w:pPr>
    </w:p>
    <w:p w:rsidR="00970113" w:rsidRPr="00F35CF8" w:rsidRDefault="00970113" w:rsidP="004260FD">
      <w:pPr>
        <w:spacing w:after="0" w:line="240" w:lineRule="auto"/>
        <w:rPr>
          <w:rFonts w:ascii="Times New Roman" w:hAnsi="Times New Roman"/>
          <w:sz w:val="26"/>
          <w:szCs w:val="26"/>
          <w:lang w:val="ro-RO"/>
        </w:rPr>
      </w:pPr>
      <w:r w:rsidRPr="00F35CF8">
        <w:rPr>
          <w:rFonts w:ascii="Times New Roman" w:hAnsi="Times New Roman"/>
          <w:sz w:val="26"/>
          <w:szCs w:val="26"/>
          <w:lang w:val="ro-RO"/>
        </w:rPr>
        <w:t xml:space="preserve">DIRECTOR EXECUTIV                                                     </w:t>
      </w:r>
      <w:r w:rsidRPr="00F35CF8">
        <w:rPr>
          <w:rFonts w:ascii="Times New Roman" w:hAnsi="Times New Roman"/>
          <w:sz w:val="26"/>
          <w:szCs w:val="26"/>
          <w:lang w:val="ro-RO"/>
        </w:rPr>
        <w:tab/>
        <w:t>ŞEF SERVICIU A.A.A.</w:t>
      </w:r>
    </w:p>
    <w:p w:rsidR="002B7189" w:rsidRDefault="00970113" w:rsidP="004260FD">
      <w:pPr>
        <w:spacing w:after="0" w:line="240" w:lineRule="auto"/>
        <w:rPr>
          <w:rFonts w:ascii="Times New Roman" w:hAnsi="Times New Roman"/>
          <w:sz w:val="26"/>
          <w:szCs w:val="26"/>
          <w:lang w:val="ro-RO"/>
        </w:rPr>
      </w:pPr>
      <w:r w:rsidRPr="00F35CF8">
        <w:rPr>
          <w:rFonts w:ascii="Times New Roman" w:hAnsi="Times New Roman"/>
          <w:sz w:val="26"/>
          <w:szCs w:val="26"/>
          <w:lang w:val="ro-RO"/>
        </w:rPr>
        <w:t xml:space="preserve">ing. DOMOKOS László József                                               </w:t>
      </w:r>
      <w:r w:rsidRPr="00F35CF8">
        <w:rPr>
          <w:rFonts w:ascii="Times New Roman" w:hAnsi="Times New Roman"/>
          <w:sz w:val="26"/>
          <w:szCs w:val="26"/>
          <w:lang w:val="ro-RO"/>
        </w:rPr>
        <w:tab/>
        <w:t>ing. BOTH Enikő</w:t>
      </w:r>
    </w:p>
    <w:p w:rsidR="002B7189" w:rsidRDefault="002B7189" w:rsidP="004260FD">
      <w:pPr>
        <w:spacing w:after="0" w:line="240" w:lineRule="auto"/>
        <w:rPr>
          <w:rFonts w:ascii="Times New Roman" w:hAnsi="Times New Roman"/>
          <w:sz w:val="26"/>
          <w:szCs w:val="26"/>
          <w:lang w:val="ro-RO"/>
        </w:rPr>
      </w:pPr>
    </w:p>
    <w:p w:rsidR="004252FA" w:rsidRPr="00F35CF8" w:rsidRDefault="004252FA" w:rsidP="004260FD">
      <w:pPr>
        <w:spacing w:after="0" w:line="240" w:lineRule="auto"/>
        <w:rPr>
          <w:rFonts w:ascii="Times New Roman" w:hAnsi="Times New Roman"/>
          <w:sz w:val="26"/>
          <w:szCs w:val="26"/>
          <w:lang w:val="ro-RO"/>
        </w:rPr>
      </w:pPr>
    </w:p>
    <w:p w:rsidR="00DE1333" w:rsidRDefault="00DE1333" w:rsidP="004260FD">
      <w:pPr>
        <w:spacing w:after="0" w:line="240" w:lineRule="auto"/>
        <w:rPr>
          <w:rFonts w:ascii="Times New Roman" w:hAnsi="Times New Roman"/>
          <w:sz w:val="26"/>
          <w:szCs w:val="26"/>
          <w:lang w:val="ro-RO"/>
        </w:rPr>
      </w:pPr>
    </w:p>
    <w:p w:rsidR="00BA1040" w:rsidRDefault="00BA1040" w:rsidP="004260FD">
      <w:pPr>
        <w:spacing w:after="0" w:line="240" w:lineRule="auto"/>
        <w:rPr>
          <w:rFonts w:ascii="Times New Roman" w:hAnsi="Times New Roman"/>
          <w:sz w:val="26"/>
          <w:szCs w:val="26"/>
          <w:lang w:val="ro-RO"/>
        </w:rPr>
      </w:pPr>
    </w:p>
    <w:p w:rsidR="00BA1040" w:rsidRDefault="00BA1040" w:rsidP="004260FD">
      <w:pPr>
        <w:spacing w:after="0" w:line="240" w:lineRule="auto"/>
        <w:rPr>
          <w:rFonts w:ascii="Times New Roman" w:hAnsi="Times New Roman"/>
          <w:sz w:val="26"/>
          <w:szCs w:val="26"/>
          <w:lang w:val="ro-RO"/>
        </w:rPr>
      </w:pPr>
    </w:p>
    <w:p w:rsidR="007A020F" w:rsidRDefault="007A020F" w:rsidP="004260FD">
      <w:pPr>
        <w:spacing w:after="0" w:line="240" w:lineRule="auto"/>
        <w:rPr>
          <w:rFonts w:ascii="Times New Roman" w:hAnsi="Times New Roman"/>
          <w:sz w:val="26"/>
          <w:szCs w:val="26"/>
          <w:lang w:val="ro-RO"/>
        </w:rPr>
      </w:pPr>
    </w:p>
    <w:p w:rsidR="00DE1333" w:rsidRPr="00F35CF8" w:rsidRDefault="00DE1333" w:rsidP="004260FD">
      <w:pPr>
        <w:spacing w:after="0" w:line="240" w:lineRule="auto"/>
        <w:rPr>
          <w:rFonts w:ascii="Times New Roman" w:hAnsi="Times New Roman"/>
          <w:sz w:val="26"/>
          <w:szCs w:val="26"/>
          <w:lang w:val="ro-RO"/>
        </w:rPr>
      </w:pPr>
    </w:p>
    <w:p w:rsidR="00970113" w:rsidRPr="00F35CF8" w:rsidRDefault="00970113" w:rsidP="004260FD">
      <w:pPr>
        <w:spacing w:after="0" w:line="240" w:lineRule="auto"/>
        <w:rPr>
          <w:rFonts w:ascii="Times New Roman" w:hAnsi="Times New Roman"/>
          <w:sz w:val="26"/>
          <w:szCs w:val="26"/>
          <w:lang w:val="ro-RO"/>
        </w:rPr>
      </w:pPr>
      <w:r w:rsidRPr="00F35CF8">
        <w:rPr>
          <w:rFonts w:ascii="Times New Roman" w:hAnsi="Times New Roman"/>
          <w:sz w:val="26"/>
          <w:szCs w:val="26"/>
          <w:lang w:val="ro-RO"/>
        </w:rPr>
        <w:t>ÎNTOCMIT</w:t>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t>ȘEF SERVICIU CFM</w:t>
      </w:r>
    </w:p>
    <w:p w:rsidR="004252FA" w:rsidRPr="00DE1333" w:rsidRDefault="00970113" w:rsidP="00DE1333">
      <w:pPr>
        <w:spacing w:after="0" w:line="240" w:lineRule="auto"/>
        <w:rPr>
          <w:rFonts w:ascii="Times New Roman" w:hAnsi="Times New Roman"/>
          <w:sz w:val="26"/>
          <w:szCs w:val="26"/>
          <w:lang w:val="ro-RO"/>
        </w:rPr>
      </w:pPr>
      <w:r w:rsidRPr="00F35CF8">
        <w:rPr>
          <w:rFonts w:ascii="Times New Roman" w:hAnsi="Times New Roman"/>
          <w:sz w:val="26"/>
          <w:szCs w:val="26"/>
          <w:lang w:val="ro-RO"/>
        </w:rPr>
        <w:t>geogr.</w:t>
      </w:r>
      <w:r w:rsidR="0068737E" w:rsidRPr="00F35CF8">
        <w:rPr>
          <w:rFonts w:ascii="Times New Roman" w:hAnsi="Times New Roman"/>
          <w:sz w:val="26"/>
          <w:szCs w:val="26"/>
          <w:lang w:val="ro-RO"/>
        </w:rPr>
        <w:t xml:space="preserve"> </w:t>
      </w:r>
      <w:r w:rsidRPr="00F35CF8">
        <w:rPr>
          <w:rFonts w:ascii="Times New Roman" w:hAnsi="Times New Roman"/>
          <w:sz w:val="26"/>
          <w:szCs w:val="26"/>
          <w:lang w:val="ro-RO"/>
        </w:rPr>
        <w:t>MIHÁLY István</w:t>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Pr="00F35CF8">
        <w:rPr>
          <w:rFonts w:ascii="Times New Roman" w:hAnsi="Times New Roman"/>
          <w:sz w:val="26"/>
          <w:szCs w:val="26"/>
          <w:lang w:val="ro-RO"/>
        </w:rPr>
        <w:tab/>
      </w:r>
      <w:r w:rsidR="00917BDB" w:rsidRPr="00F35CF8">
        <w:rPr>
          <w:rFonts w:ascii="Times New Roman" w:hAnsi="Times New Roman"/>
          <w:sz w:val="26"/>
          <w:szCs w:val="26"/>
          <w:lang w:val="ro-RO"/>
        </w:rPr>
        <w:tab/>
      </w:r>
      <w:r w:rsidRPr="00F35CF8">
        <w:rPr>
          <w:rFonts w:ascii="Times New Roman" w:hAnsi="Times New Roman"/>
          <w:sz w:val="26"/>
          <w:szCs w:val="26"/>
          <w:lang w:val="ro-RO"/>
        </w:rPr>
        <w:t>ing. SZABÓ Szilárd</w:t>
      </w:r>
    </w:p>
    <w:p w:rsidR="004252FA" w:rsidRPr="00F35CF8" w:rsidRDefault="004252FA" w:rsidP="00DE1333">
      <w:pPr>
        <w:spacing w:after="0" w:line="240" w:lineRule="auto"/>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DE1333" w:rsidRDefault="00DE1333" w:rsidP="004260FD">
      <w:pPr>
        <w:spacing w:after="0" w:line="240" w:lineRule="auto"/>
        <w:ind w:left="3600" w:firstLine="720"/>
        <w:rPr>
          <w:rFonts w:ascii="Times New Roman" w:hAnsi="Times New Roman"/>
          <w:lang w:val="ro-RO"/>
        </w:rPr>
      </w:pPr>
    </w:p>
    <w:p w:rsidR="00BD0251" w:rsidRDefault="00BD0251"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A1040" w:rsidRDefault="00BA1040" w:rsidP="00CC0572">
      <w:pPr>
        <w:spacing w:after="0" w:line="240" w:lineRule="auto"/>
        <w:rPr>
          <w:rFonts w:ascii="Times New Roman" w:hAnsi="Times New Roman"/>
          <w:lang w:val="ro-RO"/>
        </w:rPr>
      </w:pPr>
    </w:p>
    <w:p w:rsidR="00BD0251" w:rsidRDefault="00BD0251" w:rsidP="00CC0572">
      <w:pPr>
        <w:spacing w:after="0" w:line="240" w:lineRule="auto"/>
        <w:rPr>
          <w:rFonts w:ascii="Times New Roman" w:hAnsi="Times New Roman"/>
          <w:lang w:val="ro-RO"/>
        </w:rPr>
      </w:pPr>
    </w:p>
    <w:p w:rsidR="007A020F" w:rsidRDefault="007A020F" w:rsidP="00CC0572">
      <w:pPr>
        <w:spacing w:after="0" w:line="240" w:lineRule="auto"/>
        <w:rPr>
          <w:rFonts w:ascii="Times New Roman" w:hAnsi="Times New Roman"/>
          <w:lang w:val="ro-RO"/>
        </w:rPr>
      </w:pPr>
    </w:p>
    <w:p w:rsidR="007A020F" w:rsidRDefault="007A020F" w:rsidP="00CC0572">
      <w:pPr>
        <w:spacing w:after="0" w:line="240" w:lineRule="auto"/>
        <w:rPr>
          <w:rFonts w:ascii="Times New Roman" w:hAnsi="Times New Roman"/>
          <w:lang w:val="ro-RO"/>
        </w:rPr>
      </w:pPr>
    </w:p>
    <w:p w:rsidR="00CC0572" w:rsidRDefault="00CC0572" w:rsidP="00CC0572">
      <w:pPr>
        <w:spacing w:after="0" w:line="240" w:lineRule="auto"/>
        <w:rPr>
          <w:rFonts w:ascii="Times New Roman" w:hAnsi="Times New Roman"/>
          <w:lang w:val="ro-RO"/>
        </w:rPr>
      </w:pPr>
      <w:r w:rsidRPr="008F06CF">
        <w:rPr>
          <w:rFonts w:ascii="Times New Roman" w:hAnsi="Times New Roman"/>
          <w:lang w:val="ro-RO"/>
        </w:rPr>
        <w:t>Decizia de încadrare s-a emis în 2 exemplare</w:t>
      </w:r>
    </w:p>
    <w:p w:rsidR="00CC0572" w:rsidRDefault="00CC0572" w:rsidP="00CC0572">
      <w:pPr>
        <w:spacing w:after="0" w:line="240" w:lineRule="auto"/>
        <w:rPr>
          <w:rFonts w:ascii="Times New Roman" w:hAnsi="Times New Roman"/>
          <w:lang w:val="ro-RO"/>
        </w:rPr>
      </w:pPr>
      <w:r>
        <w:rPr>
          <w:rFonts w:ascii="Times New Roman" w:hAnsi="Times New Roman"/>
          <w:lang w:val="ro-RO"/>
        </w:rPr>
        <w:t>Ex. Nr. 1 - original</w:t>
      </w:r>
      <w:r w:rsidRPr="008F06CF">
        <w:rPr>
          <w:rFonts w:ascii="Times New Roman" w:hAnsi="Times New Roman"/>
          <w:lang w:val="ro-RO"/>
        </w:rPr>
        <w:t xml:space="preserve"> s-a predat titularului planului</w:t>
      </w:r>
    </w:p>
    <w:p w:rsidR="00505E6D" w:rsidRPr="00F35CF8" w:rsidRDefault="00CC0572" w:rsidP="00CC0572">
      <w:pPr>
        <w:spacing w:after="0" w:line="240" w:lineRule="auto"/>
        <w:rPr>
          <w:rFonts w:ascii="Times New Roman" w:hAnsi="Times New Roman"/>
          <w:lang w:val="ro-RO"/>
        </w:rPr>
      </w:pPr>
      <w:r>
        <w:rPr>
          <w:rFonts w:ascii="Times New Roman" w:hAnsi="Times New Roman"/>
          <w:lang w:val="ro-RO"/>
        </w:rPr>
        <w:t>Ex. Nr. 2 – original</w:t>
      </w:r>
      <w:r w:rsidRPr="008F06CF">
        <w:rPr>
          <w:rFonts w:ascii="Times New Roman" w:hAnsi="Times New Roman"/>
          <w:lang w:val="ro-RO"/>
        </w:rPr>
        <w:t xml:space="preserve"> s-a îndosariat în dosarul de obiectiv</w:t>
      </w:r>
    </w:p>
    <w:sectPr w:rsidR="00505E6D" w:rsidRPr="00F35CF8" w:rsidSect="00E53065">
      <w:footerReference w:type="default" r:id="rId18"/>
      <w:pgSz w:w="11907" w:h="16839" w:code="9"/>
      <w:pgMar w:top="1080" w:right="1107" w:bottom="126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5A3" w:rsidRDefault="007D45A3" w:rsidP="0010560A">
      <w:pPr>
        <w:spacing w:after="0" w:line="240" w:lineRule="auto"/>
      </w:pPr>
      <w:r>
        <w:separator/>
      </w:r>
    </w:p>
  </w:endnote>
  <w:endnote w:type="continuationSeparator" w:id="0">
    <w:p w:rsidR="007D45A3" w:rsidRDefault="007D45A3" w:rsidP="0010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926" w:rsidRPr="002367AC" w:rsidRDefault="00E53065" w:rsidP="00516926">
    <w:pPr>
      <w:pStyle w:val="Header"/>
      <w:tabs>
        <w:tab w:val="clear" w:pos="4680"/>
      </w:tabs>
      <w:jc w:val="center"/>
      <w:rPr>
        <w:rFonts w:ascii="Times New Roman" w:hAnsi="Times New Roman"/>
        <w:b/>
        <w:sz w:val="24"/>
        <w:szCs w:val="24"/>
        <w:lang w:val="ro-RO"/>
      </w:rPr>
    </w:pPr>
    <w:r>
      <w:rPr>
        <w:noProof/>
      </w:rPr>
      <mc:AlternateContent>
        <mc:Choice Requires="wps">
          <w:drawing>
            <wp:anchor distT="0" distB="0" distL="114300" distR="114300" simplePos="0" relativeHeight="251657728" behindDoc="0" locked="0" layoutInCell="0" allowOverlap="1">
              <wp:simplePos x="0" y="0"/>
              <wp:positionH relativeFrom="rightMargin">
                <wp:align>center</wp:align>
              </wp:positionH>
              <wp:positionV relativeFrom="margin">
                <wp:posOffset>9319260</wp:posOffset>
              </wp:positionV>
              <wp:extent cx="519430" cy="43180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flipV="1">
                        <a:off x="0" y="0"/>
                        <a:ext cx="51943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7A1B2C" w:rsidRPr="007A1B2C">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733.8pt;width:40.9pt;height:34pt;rotation:-90;flip:x y;z-index:251657728;visibility:visible;mso-wrap-style:square;mso-width-percent:0;mso-height-percent:0;mso-wrap-distance-left:9pt;mso-wrap-distance-top:0;mso-wrap-distance-right:9pt;mso-wrap-distance-bottom:0;mso-position-horizontal:center;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" o:allowincell="f" filled="f" stroked="f">
              <v:textbox>
                <w:txbxContent>
                  <w:p w:rsidR="00F47604" w:rsidRPr="001B6688" w:rsidRDefault="00F47604" w:rsidP="001B6688">
                    <w:pPr>
                      <w:pStyle w:val="Footer"/>
                      <w:jc w:val="both"/>
                      <w:rPr>
                        <w:rFonts w:ascii="Times New Roman" w:eastAsiaTheme="majorEastAsia" w:hAnsi="Times New Roman"/>
                        <w:color w:val="000000" w:themeColor="text1"/>
                        <w:sz w:val="24"/>
                        <w:szCs w:val="24"/>
                      </w:rPr>
                    </w:pPr>
                    <w:r w:rsidRPr="001B6688">
                      <w:rPr>
                        <w:rFonts w:ascii="Times New Roman" w:hAnsi="Times New Roman"/>
                        <w:color w:val="000000" w:themeColor="text1"/>
                        <w:sz w:val="24"/>
                        <w:szCs w:val="24"/>
                      </w:rPr>
                      <w:fldChar w:fldCharType="begin"/>
                    </w:r>
                    <w:r w:rsidRPr="001B6688">
                      <w:rPr>
                        <w:rFonts w:ascii="Times New Roman" w:hAnsi="Times New Roman"/>
                        <w:color w:val="000000" w:themeColor="text1"/>
                        <w:sz w:val="24"/>
                        <w:szCs w:val="24"/>
                      </w:rPr>
                      <w:instrText xml:space="preserve"> PAGE    \* MERGEFORMAT </w:instrText>
                    </w:r>
                    <w:r w:rsidRPr="001B6688">
                      <w:rPr>
                        <w:rFonts w:ascii="Times New Roman" w:hAnsi="Times New Roman"/>
                        <w:color w:val="000000" w:themeColor="text1"/>
                        <w:sz w:val="24"/>
                        <w:szCs w:val="24"/>
                      </w:rPr>
                      <w:fldChar w:fldCharType="separate"/>
                    </w:r>
                    <w:r w:rsidR="007A1B2C" w:rsidRPr="007A1B2C">
                      <w:rPr>
                        <w:rFonts w:ascii="Times New Roman" w:eastAsiaTheme="majorEastAsia" w:hAnsi="Times New Roman"/>
                        <w:noProof/>
                        <w:color w:val="000000" w:themeColor="text1"/>
                        <w:sz w:val="24"/>
                        <w:szCs w:val="24"/>
                      </w:rPr>
                      <w:t>1</w:t>
                    </w:r>
                    <w:r w:rsidRPr="001B6688">
                      <w:rPr>
                        <w:rFonts w:ascii="Times New Roman" w:hAnsi="Times New Roman"/>
                        <w:color w:val="000000" w:themeColor="text1"/>
                        <w:sz w:val="24"/>
                        <w:szCs w:val="24"/>
                      </w:rPr>
                      <w:fldChar w:fldCharType="end"/>
                    </w:r>
                  </w:p>
                </w:txbxContent>
              </v:textbox>
              <w10:wrap anchorx="margin" anchory="margin"/>
            </v:rect>
          </w:pict>
        </mc:Fallback>
      </mc:AlternateContent>
    </w:r>
    <w:r w:rsidR="007D45A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5pt;margin-top:.85pt;width:41.9pt;height:34.45pt;z-index:-251657728;mso-position-horizontal-relative:text;mso-position-vertical-relative:text">
          <v:imagedata r:id="rId1" o:title=""/>
        </v:shape>
        <o:OLEObject Type="Embed" ProgID="CorelDRAW.Graphic.13" ShapeID="_x0000_s2050" DrawAspect="Content" ObjectID="_1705317939" r:id="rId2"/>
      </w:pict>
    </w:r>
    <w:r>
      <w:rPr>
        <w:noProof/>
      </w:rPr>
      <mc:AlternateContent>
        <mc:Choice Requires="wps">
          <w:drawing>
            <wp:anchor distT="0" distB="0" distL="114300" distR="114300" simplePos="0" relativeHeight="251656704" behindDoc="0" locked="0" layoutInCell="1" allowOverlap="1">
              <wp:simplePos x="0" y="0"/>
              <wp:positionH relativeFrom="column">
                <wp:posOffset>-142875</wp:posOffset>
              </wp:positionH>
              <wp:positionV relativeFrom="paragraph">
                <wp:posOffset>-34925</wp:posOffset>
              </wp:positionV>
              <wp:extent cx="6248400" cy="635"/>
              <wp:effectExtent l="0" t="0" r="19050" b="3746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1.25pt;margin-top:-2.75pt;width:492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" strokecolor="#00214e" strokeweight="1.5pt"/>
          </w:pict>
        </mc:Fallback>
      </mc:AlternateContent>
    </w:r>
    <w:r w:rsidR="00516926" w:rsidRPr="00F00D6E">
      <w:rPr>
        <w:rFonts w:ascii="Times New Roman" w:hAnsi="Times New Roman"/>
        <w:b/>
        <w:sz w:val="24"/>
        <w:szCs w:val="24"/>
        <w:lang w:val="it-IT"/>
      </w:rPr>
      <w:t>AGEN</w:t>
    </w:r>
    <w:r w:rsidR="00516926" w:rsidRPr="002367AC">
      <w:rPr>
        <w:rFonts w:ascii="Times New Roman" w:hAnsi="Times New Roman"/>
        <w:b/>
        <w:sz w:val="24"/>
        <w:szCs w:val="24"/>
        <w:lang w:val="ro-RO"/>
      </w:rPr>
      <w:t>ŢIA PENTRU PROTECŢIA MEDIULUI</w:t>
    </w:r>
    <w:r w:rsidR="00516926">
      <w:rPr>
        <w:rFonts w:ascii="Times New Roman" w:hAnsi="Times New Roman"/>
        <w:b/>
        <w:sz w:val="24"/>
        <w:szCs w:val="24"/>
        <w:lang w:val="ro-RO"/>
      </w:rPr>
      <w:t xml:space="preserve"> HARGHITA</w:t>
    </w:r>
  </w:p>
  <w:p w:rsidR="00516926" w:rsidRPr="00031CC9" w:rsidRDefault="00516926"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Miercurea Ciuc, str. </w:t>
    </w:r>
    <w:r>
      <w:rPr>
        <w:rFonts w:ascii="Times New Roman" w:hAnsi="Times New Roman"/>
        <w:sz w:val="24"/>
        <w:szCs w:val="24"/>
        <w:lang w:val="hu-HU"/>
      </w:rPr>
      <w:t>Márton Áron, nr. 43</w:t>
    </w:r>
    <w:r w:rsidRPr="00031CC9">
      <w:rPr>
        <w:rFonts w:ascii="Times New Roman" w:hAnsi="Times New Roman"/>
        <w:sz w:val="24"/>
        <w:szCs w:val="24"/>
        <w:lang w:val="ro-RO"/>
      </w:rPr>
      <w:t>, jud</w:t>
    </w:r>
    <w:r>
      <w:rPr>
        <w:rFonts w:ascii="Times New Roman" w:hAnsi="Times New Roman"/>
        <w:sz w:val="24"/>
        <w:szCs w:val="24"/>
        <w:lang w:val="ro-RO"/>
      </w:rPr>
      <w:t>eţul</w:t>
    </w:r>
    <w:r w:rsidRPr="00031CC9">
      <w:rPr>
        <w:rFonts w:ascii="Times New Roman" w:hAnsi="Times New Roman"/>
        <w:sz w:val="24"/>
        <w:szCs w:val="24"/>
        <w:lang w:val="ro-RO"/>
      </w:rPr>
      <w:t xml:space="preserve"> </w:t>
    </w:r>
    <w:r>
      <w:rPr>
        <w:rFonts w:ascii="Times New Roman" w:hAnsi="Times New Roman"/>
        <w:sz w:val="24"/>
        <w:szCs w:val="24"/>
        <w:lang w:val="ro-RO"/>
      </w:rPr>
      <w:t>Harghita</w:t>
    </w:r>
    <w:r w:rsidRPr="00031CC9">
      <w:rPr>
        <w:rFonts w:ascii="Times New Roman" w:hAnsi="Times New Roman"/>
        <w:sz w:val="24"/>
        <w:szCs w:val="24"/>
        <w:lang w:val="ro-RO"/>
      </w:rPr>
      <w:t xml:space="preserve">, Cod </w:t>
    </w:r>
    <w:r>
      <w:rPr>
        <w:rFonts w:ascii="Times New Roman" w:hAnsi="Times New Roman"/>
        <w:sz w:val="24"/>
        <w:szCs w:val="24"/>
        <w:lang w:val="ro-RO"/>
      </w:rPr>
      <w:t>530211</w:t>
    </w:r>
  </w:p>
  <w:p w:rsidR="00516926" w:rsidRDefault="00F47604" w:rsidP="00516926">
    <w:pPr>
      <w:pStyle w:val="Header"/>
      <w:tabs>
        <w:tab w:val="clear" w:pos="4680"/>
      </w:tabs>
      <w:jc w:val="center"/>
      <w:rPr>
        <w:rFonts w:ascii="Times New Roman" w:hAnsi="Times New Roman"/>
        <w:sz w:val="24"/>
        <w:szCs w:val="24"/>
        <w:lang w:val="ro-RO"/>
      </w:rPr>
    </w:pPr>
    <w:r>
      <w:rPr>
        <w:rFonts w:ascii="Times New Roman" w:hAnsi="Times New Roman"/>
        <w:sz w:val="24"/>
        <w:szCs w:val="24"/>
        <w:lang w:val="ro-RO"/>
      </w:rPr>
      <w:t xml:space="preserve">                        </w:t>
    </w:r>
    <w:r w:rsidR="00516926" w:rsidRPr="00031CC9">
      <w:rPr>
        <w:rFonts w:ascii="Times New Roman" w:hAnsi="Times New Roman"/>
        <w:sz w:val="24"/>
        <w:szCs w:val="24"/>
        <w:lang w:val="ro-RO"/>
      </w:rPr>
      <w:t xml:space="preserve">E-mail: </w:t>
    </w:r>
    <w:hyperlink r:id="rId3" w:history="1">
      <w:r w:rsidR="00516926" w:rsidRPr="00CE54AA">
        <w:rPr>
          <w:rStyle w:val="Hyperlink"/>
          <w:rFonts w:ascii="Times New Roman" w:hAnsi="Times New Roman"/>
          <w:sz w:val="24"/>
          <w:szCs w:val="24"/>
          <w:lang w:val="ro-RO"/>
        </w:rPr>
        <w:t>office@apmhr.anpm.ro</w:t>
      </w:r>
    </w:hyperlink>
    <w:r w:rsidR="00516926" w:rsidRPr="00031CC9">
      <w:rPr>
        <w:rFonts w:ascii="Times New Roman" w:hAnsi="Times New Roman"/>
        <w:sz w:val="24"/>
        <w:szCs w:val="24"/>
        <w:lang w:val="ro-RO"/>
      </w:rPr>
      <w:t>; Tel. 026</w:t>
    </w:r>
    <w:r w:rsidR="00516926">
      <w:rPr>
        <w:rFonts w:ascii="Times New Roman" w:hAnsi="Times New Roman"/>
        <w:sz w:val="24"/>
        <w:szCs w:val="24"/>
        <w:lang w:val="ro-RO"/>
      </w:rPr>
      <w:t>6-312454</w:t>
    </w:r>
    <w:r w:rsidR="00516926" w:rsidRPr="00031CC9">
      <w:rPr>
        <w:rFonts w:ascii="Times New Roman" w:hAnsi="Times New Roman"/>
        <w:sz w:val="24"/>
        <w:szCs w:val="24"/>
        <w:lang w:val="ro-RO"/>
      </w:rPr>
      <w:t>; Fax. 026</w:t>
    </w:r>
    <w:r w:rsidR="00516926">
      <w:rPr>
        <w:rFonts w:ascii="Times New Roman" w:hAnsi="Times New Roman"/>
        <w:sz w:val="24"/>
        <w:szCs w:val="24"/>
        <w:lang w:val="ro-RO"/>
      </w:rPr>
      <w:t>6-310041</w:t>
    </w:r>
    <w:r>
      <w:rPr>
        <w:rFonts w:ascii="Times New Roman" w:hAnsi="Times New Roman"/>
        <w:sz w:val="24"/>
        <w:szCs w:val="24"/>
        <w:lang w:val="ro-RO"/>
      </w:rPr>
      <w:tab/>
    </w:r>
  </w:p>
  <w:tbl>
    <w:tblPr>
      <w:tblW w:w="0" w:type="auto"/>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8"/>
    </w:tblGrid>
    <w:tr w:rsidR="00644AA0" w:rsidTr="00644AA0">
      <w:trPr>
        <w:trHeight w:val="260"/>
      </w:trPr>
      <w:tc>
        <w:tcPr>
          <w:tcW w:w="8008" w:type="dxa"/>
        </w:tcPr>
        <w:p w:rsidR="00644AA0" w:rsidRDefault="00644AA0" w:rsidP="00644AA0">
          <w:pPr>
            <w:pStyle w:val="Header"/>
            <w:rPr>
              <w:rFonts w:ascii="Times New Roman" w:hAnsi="Times New Roman"/>
              <w:i/>
              <w:iCs/>
              <w:color w:val="000000"/>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rsidR="00644AA0" w:rsidRPr="003D79F6" w:rsidRDefault="00644AA0" w:rsidP="00644AA0">
    <w:pPr>
      <w:pStyle w:val="Header"/>
      <w:tabs>
        <w:tab w:val="clear" w:pos="4680"/>
      </w:tabs>
      <w:jc w:val="center"/>
      <w:rPr>
        <w:rFonts w:ascii="Times New Roman" w:hAnsi="Times New Roman"/>
        <w:sz w:val="24"/>
        <w:szCs w:val="24"/>
        <w:lang w:val="ro-RO"/>
      </w:rPr>
    </w:pPr>
  </w:p>
  <w:p w:rsidR="00644AA0" w:rsidRDefault="00644AA0" w:rsidP="00516926">
    <w:pPr>
      <w:pStyle w:val="Header"/>
      <w:tabs>
        <w:tab w:val="clear" w:pos="4680"/>
      </w:tabs>
      <w:jc w:val="center"/>
      <w:rPr>
        <w:rFonts w:ascii="Times New Roman" w:hAnsi="Times New Roman"/>
        <w:sz w:val="24"/>
        <w:szCs w:val="24"/>
        <w:lang w:val="ro-RO"/>
      </w:rPr>
    </w:pPr>
  </w:p>
  <w:p w:rsidR="00B56C43" w:rsidRPr="008961A9" w:rsidRDefault="00B56C43" w:rsidP="00B56C43">
    <w:pPr>
      <w:pStyle w:val="Header"/>
      <w:tabs>
        <w:tab w:val="clear" w:pos="4680"/>
      </w:tabs>
      <w:rPr>
        <w:rFonts w:ascii="Times New Roman" w:hAnsi="Times New Roman"/>
        <w:sz w:val="24"/>
        <w:szCs w:val="24"/>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5A3" w:rsidRDefault="007D45A3" w:rsidP="0010560A">
      <w:pPr>
        <w:spacing w:after="0" w:line="240" w:lineRule="auto"/>
      </w:pPr>
      <w:r>
        <w:separator/>
      </w:r>
    </w:p>
  </w:footnote>
  <w:footnote w:type="continuationSeparator" w:id="0">
    <w:p w:rsidR="007D45A3" w:rsidRDefault="007D45A3" w:rsidP="00105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33D6775"/>
    <w:multiLevelType w:val="hybridMultilevel"/>
    <w:tmpl w:val="5D38A47A"/>
    <w:lvl w:ilvl="0" w:tplc="DD103B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F2D1A"/>
    <w:multiLevelType w:val="multilevel"/>
    <w:tmpl w:val="FF90E69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45405C6"/>
    <w:multiLevelType w:val="hybridMultilevel"/>
    <w:tmpl w:val="628C0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758BA"/>
    <w:multiLevelType w:val="hybridMultilevel"/>
    <w:tmpl w:val="08B8DC7A"/>
    <w:lvl w:ilvl="0" w:tplc="04090019">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6">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252DD"/>
    <w:multiLevelType w:val="hybridMultilevel"/>
    <w:tmpl w:val="6608A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541605"/>
    <w:multiLevelType w:val="hybridMultilevel"/>
    <w:tmpl w:val="D1A67384"/>
    <w:lvl w:ilvl="0" w:tplc="040E0019">
      <w:start w:val="4"/>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nsid w:val="284C12E9"/>
    <w:multiLevelType w:val="hybridMultilevel"/>
    <w:tmpl w:val="2CC4A2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A0964B2"/>
    <w:multiLevelType w:val="hybridMultilevel"/>
    <w:tmpl w:val="959E32BC"/>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630372"/>
    <w:multiLevelType w:val="hybridMultilevel"/>
    <w:tmpl w:val="D5CED42A"/>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FF2BFF"/>
    <w:multiLevelType w:val="hybridMultilevel"/>
    <w:tmpl w:val="48185102"/>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27CA7"/>
    <w:multiLevelType w:val="hybridMultilevel"/>
    <w:tmpl w:val="C0EC96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5F41A8D"/>
    <w:multiLevelType w:val="hybridMultilevel"/>
    <w:tmpl w:val="394A2000"/>
    <w:lvl w:ilvl="0" w:tplc="FB860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06D63"/>
    <w:multiLevelType w:val="hybridMultilevel"/>
    <w:tmpl w:val="96302D82"/>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35CAC"/>
    <w:multiLevelType w:val="hybridMultilevel"/>
    <w:tmpl w:val="B8B0EE2A"/>
    <w:lvl w:ilvl="0" w:tplc="0409000F">
      <w:start w:val="1"/>
      <w:numFmt w:val="decimal"/>
      <w:lvlText w:val="%1."/>
      <w:lvlJc w:val="left"/>
      <w:pPr>
        <w:tabs>
          <w:tab w:val="num" w:pos="720"/>
        </w:tabs>
        <w:ind w:left="720" w:hanging="360"/>
      </w:pPr>
      <w:rPr>
        <w:rFonts w:cs="Times New Roman" w:hint="default"/>
      </w:rPr>
    </w:lvl>
    <w:lvl w:ilvl="1" w:tplc="457CF1CA">
      <w:start w:val="2"/>
      <w:numFmt w:val="bullet"/>
      <w:lvlText w:val="-"/>
      <w:lvlJc w:val="left"/>
      <w:pPr>
        <w:tabs>
          <w:tab w:val="num" w:pos="1440"/>
        </w:tabs>
        <w:ind w:left="1440" w:hanging="360"/>
      </w:pPr>
      <w:rPr>
        <w:rFonts w:ascii="Garamond" w:eastAsia="Times New Roman" w:hAnsi="Garamond"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F683BE0"/>
    <w:multiLevelType w:val="hybridMultilevel"/>
    <w:tmpl w:val="D846879E"/>
    <w:lvl w:ilvl="0" w:tplc="0EAE9BEA">
      <w:start w:val="5"/>
      <w:numFmt w:val="bullet"/>
      <w:lvlText w:val="-"/>
      <w:lvlJc w:val="left"/>
      <w:pPr>
        <w:tabs>
          <w:tab w:val="num" w:pos="1065"/>
        </w:tabs>
        <w:ind w:left="1065" w:hanging="360"/>
      </w:pPr>
      <w:rPr>
        <w:rFonts w:ascii="Arial" w:eastAsia="Times New Roman" w:hAnsi="Arial" w:hint="default"/>
      </w:rPr>
    </w:lvl>
    <w:lvl w:ilvl="1" w:tplc="04090019" w:tentative="1">
      <w:start w:val="1"/>
      <w:numFmt w:val="bullet"/>
      <w:lvlText w:val="o"/>
      <w:lvlJc w:val="left"/>
      <w:pPr>
        <w:tabs>
          <w:tab w:val="num" w:pos="1785"/>
        </w:tabs>
        <w:ind w:left="1785" w:hanging="360"/>
      </w:pPr>
      <w:rPr>
        <w:rFonts w:ascii="Courier New" w:hAnsi="Courier New" w:hint="default"/>
      </w:rPr>
    </w:lvl>
    <w:lvl w:ilvl="2" w:tplc="0409001B" w:tentative="1">
      <w:start w:val="1"/>
      <w:numFmt w:val="bullet"/>
      <w:lvlText w:val=""/>
      <w:lvlJc w:val="left"/>
      <w:pPr>
        <w:tabs>
          <w:tab w:val="num" w:pos="2505"/>
        </w:tabs>
        <w:ind w:left="2505" w:hanging="360"/>
      </w:pPr>
      <w:rPr>
        <w:rFonts w:ascii="Wingdings" w:hAnsi="Wingdings" w:hint="default"/>
      </w:rPr>
    </w:lvl>
    <w:lvl w:ilvl="3" w:tplc="0409000F" w:tentative="1">
      <w:start w:val="1"/>
      <w:numFmt w:val="bullet"/>
      <w:lvlText w:val=""/>
      <w:lvlJc w:val="left"/>
      <w:pPr>
        <w:tabs>
          <w:tab w:val="num" w:pos="3225"/>
        </w:tabs>
        <w:ind w:left="3225" w:hanging="360"/>
      </w:pPr>
      <w:rPr>
        <w:rFonts w:ascii="Symbol" w:hAnsi="Symbol" w:hint="default"/>
      </w:rPr>
    </w:lvl>
    <w:lvl w:ilvl="4" w:tplc="04090019" w:tentative="1">
      <w:start w:val="1"/>
      <w:numFmt w:val="bullet"/>
      <w:lvlText w:val="o"/>
      <w:lvlJc w:val="left"/>
      <w:pPr>
        <w:tabs>
          <w:tab w:val="num" w:pos="3945"/>
        </w:tabs>
        <w:ind w:left="3945" w:hanging="360"/>
      </w:pPr>
      <w:rPr>
        <w:rFonts w:ascii="Courier New" w:hAnsi="Courier New" w:hint="default"/>
      </w:rPr>
    </w:lvl>
    <w:lvl w:ilvl="5" w:tplc="0409001B" w:tentative="1">
      <w:start w:val="1"/>
      <w:numFmt w:val="bullet"/>
      <w:lvlText w:val=""/>
      <w:lvlJc w:val="left"/>
      <w:pPr>
        <w:tabs>
          <w:tab w:val="num" w:pos="4665"/>
        </w:tabs>
        <w:ind w:left="4665" w:hanging="360"/>
      </w:pPr>
      <w:rPr>
        <w:rFonts w:ascii="Wingdings" w:hAnsi="Wingdings" w:hint="default"/>
      </w:rPr>
    </w:lvl>
    <w:lvl w:ilvl="6" w:tplc="0409000F" w:tentative="1">
      <w:start w:val="1"/>
      <w:numFmt w:val="bullet"/>
      <w:lvlText w:val=""/>
      <w:lvlJc w:val="left"/>
      <w:pPr>
        <w:tabs>
          <w:tab w:val="num" w:pos="5385"/>
        </w:tabs>
        <w:ind w:left="5385" w:hanging="360"/>
      </w:pPr>
      <w:rPr>
        <w:rFonts w:ascii="Symbol" w:hAnsi="Symbol" w:hint="default"/>
      </w:rPr>
    </w:lvl>
    <w:lvl w:ilvl="7" w:tplc="04090019" w:tentative="1">
      <w:start w:val="1"/>
      <w:numFmt w:val="bullet"/>
      <w:lvlText w:val="o"/>
      <w:lvlJc w:val="left"/>
      <w:pPr>
        <w:tabs>
          <w:tab w:val="num" w:pos="6105"/>
        </w:tabs>
        <w:ind w:left="6105" w:hanging="360"/>
      </w:pPr>
      <w:rPr>
        <w:rFonts w:ascii="Courier New" w:hAnsi="Courier New" w:hint="default"/>
      </w:rPr>
    </w:lvl>
    <w:lvl w:ilvl="8" w:tplc="0409001B" w:tentative="1">
      <w:start w:val="1"/>
      <w:numFmt w:val="bullet"/>
      <w:lvlText w:val=""/>
      <w:lvlJc w:val="left"/>
      <w:pPr>
        <w:tabs>
          <w:tab w:val="num" w:pos="6825"/>
        </w:tabs>
        <w:ind w:left="6825" w:hanging="360"/>
      </w:pPr>
      <w:rPr>
        <w:rFonts w:ascii="Wingdings" w:hAnsi="Wingdings" w:hint="default"/>
      </w:rPr>
    </w:lvl>
  </w:abstractNum>
  <w:abstractNum w:abstractNumId="19">
    <w:nsid w:val="3FB9662D"/>
    <w:multiLevelType w:val="hybridMultilevel"/>
    <w:tmpl w:val="2DEAF026"/>
    <w:lvl w:ilvl="0" w:tplc="457CF1CA">
      <w:start w:val="2"/>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0872199"/>
    <w:multiLevelType w:val="hybridMultilevel"/>
    <w:tmpl w:val="311C8F66"/>
    <w:lvl w:ilvl="0" w:tplc="ACC46822">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33A1CED"/>
    <w:multiLevelType w:val="hybridMultilevel"/>
    <w:tmpl w:val="CFF0D56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A853E8"/>
    <w:multiLevelType w:val="hybridMultilevel"/>
    <w:tmpl w:val="5A503DBA"/>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5CC2876"/>
    <w:multiLevelType w:val="hybridMultilevel"/>
    <w:tmpl w:val="DDFA6D18"/>
    <w:lvl w:ilvl="0" w:tplc="0409000F">
      <w:start w:val="1"/>
      <w:numFmt w:val="decimal"/>
      <w:lvlText w:val="%1."/>
      <w:lvlJc w:val="left"/>
      <w:pPr>
        <w:tabs>
          <w:tab w:val="num" w:pos="90"/>
        </w:tabs>
        <w:ind w:left="37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7B52C0"/>
    <w:multiLevelType w:val="hybridMultilevel"/>
    <w:tmpl w:val="B442E250"/>
    <w:lvl w:ilvl="0" w:tplc="457CF1CA">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A600BE6"/>
    <w:multiLevelType w:val="hybridMultilevel"/>
    <w:tmpl w:val="81E4A5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7B9B4CD3"/>
    <w:multiLevelType w:val="hybridMultilevel"/>
    <w:tmpl w:val="074416CE"/>
    <w:lvl w:ilvl="0" w:tplc="457CF1CA">
      <w:start w:val="2"/>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DC5EB8"/>
    <w:multiLevelType w:val="multilevel"/>
    <w:tmpl w:val="0D92F3EA"/>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7"/>
  </w:num>
  <w:num w:numId="2">
    <w:abstractNumId w:val="5"/>
  </w:num>
  <w:num w:numId="3">
    <w:abstractNumId w:val="14"/>
  </w:num>
  <w:num w:numId="4">
    <w:abstractNumId w:val="26"/>
  </w:num>
  <w:num w:numId="5">
    <w:abstractNumId w:val="23"/>
  </w:num>
  <w:num w:numId="6">
    <w:abstractNumId w:val="28"/>
  </w:num>
  <w:num w:numId="7">
    <w:abstractNumId w:val="9"/>
  </w:num>
  <w:num w:numId="8">
    <w:abstractNumId w:val="31"/>
  </w:num>
  <w:num w:numId="9">
    <w:abstractNumId w:val="20"/>
  </w:num>
  <w:num w:numId="10">
    <w:abstractNumId w:val="1"/>
  </w:num>
  <w:num w:numId="11">
    <w:abstractNumId w:val="6"/>
  </w:num>
  <w:num w:numId="12">
    <w:abstractNumId w:val="8"/>
  </w:num>
  <w:num w:numId="13">
    <w:abstractNumId w:val="25"/>
  </w:num>
  <w:num w:numId="14">
    <w:abstractNumId w:val="21"/>
  </w:num>
  <w:num w:numId="15">
    <w:abstractNumId w:val="12"/>
  </w:num>
  <w:num w:numId="16">
    <w:abstractNumId w:val="11"/>
  </w:num>
  <w:num w:numId="17">
    <w:abstractNumId w:val="10"/>
  </w:num>
  <w:num w:numId="18">
    <w:abstractNumId w:val="0"/>
  </w:num>
  <w:num w:numId="19">
    <w:abstractNumId w:val="16"/>
  </w:num>
  <w:num w:numId="20">
    <w:abstractNumId w:val="4"/>
  </w:num>
  <w:num w:numId="21">
    <w:abstractNumId w:val="19"/>
  </w:num>
  <w:num w:numId="22">
    <w:abstractNumId w:val="30"/>
  </w:num>
  <w:num w:numId="23">
    <w:abstractNumId w:val="18"/>
  </w:num>
  <w:num w:numId="24">
    <w:abstractNumId w:val="15"/>
  </w:num>
  <w:num w:numId="25">
    <w:abstractNumId w:val="13"/>
  </w:num>
  <w:num w:numId="26">
    <w:abstractNumId w:val="2"/>
  </w:num>
  <w:num w:numId="27">
    <w:abstractNumId w:val="29"/>
  </w:num>
  <w:num w:numId="28">
    <w:abstractNumId w:val="22"/>
  </w:num>
  <w:num w:numId="29">
    <w:abstractNumId w:val="24"/>
  </w:num>
  <w:num w:numId="30">
    <w:abstractNumId w:val="27"/>
  </w:num>
  <w:num w:numId="31">
    <w:abstractNumId w:val="3"/>
  </w:num>
  <w:num w:numId="3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60A"/>
    <w:rsid w:val="000011F8"/>
    <w:rsid w:val="00011919"/>
    <w:rsid w:val="00011CF6"/>
    <w:rsid w:val="00012115"/>
    <w:rsid w:val="00014247"/>
    <w:rsid w:val="00014943"/>
    <w:rsid w:val="000160D3"/>
    <w:rsid w:val="00021991"/>
    <w:rsid w:val="00023D48"/>
    <w:rsid w:val="00026ED1"/>
    <w:rsid w:val="00031CC9"/>
    <w:rsid w:val="000336A1"/>
    <w:rsid w:val="0003400D"/>
    <w:rsid w:val="00035C30"/>
    <w:rsid w:val="00036C26"/>
    <w:rsid w:val="00041C0B"/>
    <w:rsid w:val="00046049"/>
    <w:rsid w:val="00047861"/>
    <w:rsid w:val="00047D35"/>
    <w:rsid w:val="00052D3E"/>
    <w:rsid w:val="000567A2"/>
    <w:rsid w:val="000568AE"/>
    <w:rsid w:val="000613B5"/>
    <w:rsid w:val="00064C3B"/>
    <w:rsid w:val="00070F06"/>
    <w:rsid w:val="00071073"/>
    <w:rsid w:val="000716B4"/>
    <w:rsid w:val="0007594F"/>
    <w:rsid w:val="000818FF"/>
    <w:rsid w:val="000822B0"/>
    <w:rsid w:val="000845FD"/>
    <w:rsid w:val="000866DE"/>
    <w:rsid w:val="00086B9A"/>
    <w:rsid w:val="000872CA"/>
    <w:rsid w:val="00087AE0"/>
    <w:rsid w:val="00093049"/>
    <w:rsid w:val="00094DB6"/>
    <w:rsid w:val="00095760"/>
    <w:rsid w:val="000961A9"/>
    <w:rsid w:val="000B4BBE"/>
    <w:rsid w:val="000B4E57"/>
    <w:rsid w:val="000C1B3B"/>
    <w:rsid w:val="000C4375"/>
    <w:rsid w:val="000C584A"/>
    <w:rsid w:val="000C6CAA"/>
    <w:rsid w:val="000D015E"/>
    <w:rsid w:val="000D0742"/>
    <w:rsid w:val="000E1BEF"/>
    <w:rsid w:val="000F40C6"/>
    <w:rsid w:val="000F4697"/>
    <w:rsid w:val="000F5694"/>
    <w:rsid w:val="000F7D6F"/>
    <w:rsid w:val="00100751"/>
    <w:rsid w:val="0010312B"/>
    <w:rsid w:val="0010560A"/>
    <w:rsid w:val="001106BA"/>
    <w:rsid w:val="0011371E"/>
    <w:rsid w:val="00117CBE"/>
    <w:rsid w:val="00122D34"/>
    <w:rsid w:val="00123688"/>
    <w:rsid w:val="00124029"/>
    <w:rsid w:val="00124988"/>
    <w:rsid w:val="001262B6"/>
    <w:rsid w:val="001274F0"/>
    <w:rsid w:val="00130855"/>
    <w:rsid w:val="0013227E"/>
    <w:rsid w:val="0013434C"/>
    <w:rsid w:val="001372A3"/>
    <w:rsid w:val="00140DBC"/>
    <w:rsid w:val="0014472F"/>
    <w:rsid w:val="0014742A"/>
    <w:rsid w:val="00151A20"/>
    <w:rsid w:val="00151A8F"/>
    <w:rsid w:val="00154408"/>
    <w:rsid w:val="0015480D"/>
    <w:rsid w:val="001616C1"/>
    <w:rsid w:val="00162EB4"/>
    <w:rsid w:val="00163FDA"/>
    <w:rsid w:val="00164995"/>
    <w:rsid w:val="0017019D"/>
    <w:rsid w:val="0017069E"/>
    <w:rsid w:val="001724DE"/>
    <w:rsid w:val="0017432E"/>
    <w:rsid w:val="001800F2"/>
    <w:rsid w:val="00184D90"/>
    <w:rsid w:val="00186129"/>
    <w:rsid w:val="001A0004"/>
    <w:rsid w:val="001A0248"/>
    <w:rsid w:val="001A0BB6"/>
    <w:rsid w:val="001A3A8A"/>
    <w:rsid w:val="001B0834"/>
    <w:rsid w:val="001B3976"/>
    <w:rsid w:val="001B6688"/>
    <w:rsid w:val="001C1D20"/>
    <w:rsid w:val="001C6871"/>
    <w:rsid w:val="001D0270"/>
    <w:rsid w:val="001D125C"/>
    <w:rsid w:val="001D2EC5"/>
    <w:rsid w:val="001D58F9"/>
    <w:rsid w:val="001D72A8"/>
    <w:rsid w:val="001E11BF"/>
    <w:rsid w:val="001E4532"/>
    <w:rsid w:val="001E5B89"/>
    <w:rsid w:val="001E5C76"/>
    <w:rsid w:val="001F6A19"/>
    <w:rsid w:val="00206333"/>
    <w:rsid w:val="002065CE"/>
    <w:rsid w:val="002114F3"/>
    <w:rsid w:val="00211649"/>
    <w:rsid w:val="002140B6"/>
    <w:rsid w:val="00217268"/>
    <w:rsid w:val="002176F5"/>
    <w:rsid w:val="00220B39"/>
    <w:rsid w:val="0022203B"/>
    <w:rsid w:val="00227D58"/>
    <w:rsid w:val="00232324"/>
    <w:rsid w:val="00235DF6"/>
    <w:rsid w:val="002367AC"/>
    <w:rsid w:val="002429F6"/>
    <w:rsid w:val="002469F6"/>
    <w:rsid w:val="002537C9"/>
    <w:rsid w:val="00253D06"/>
    <w:rsid w:val="00264334"/>
    <w:rsid w:val="0026517B"/>
    <w:rsid w:val="0026571A"/>
    <w:rsid w:val="00266491"/>
    <w:rsid w:val="00267926"/>
    <w:rsid w:val="00274875"/>
    <w:rsid w:val="002760B2"/>
    <w:rsid w:val="0028053B"/>
    <w:rsid w:val="00280E60"/>
    <w:rsid w:val="00283170"/>
    <w:rsid w:val="00284FE2"/>
    <w:rsid w:val="00286C08"/>
    <w:rsid w:val="00286E94"/>
    <w:rsid w:val="0029170F"/>
    <w:rsid w:val="00292A5C"/>
    <w:rsid w:val="00295C00"/>
    <w:rsid w:val="00297E20"/>
    <w:rsid w:val="002A2590"/>
    <w:rsid w:val="002A26BC"/>
    <w:rsid w:val="002A36E2"/>
    <w:rsid w:val="002B1B5E"/>
    <w:rsid w:val="002B3BD4"/>
    <w:rsid w:val="002B7189"/>
    <w:rsid w:val="002C3198"/>
    <w:rsid w:val="002C3B00"/>
    <w:rsid w:val="002C6F59"/>
    <w:rsid w:val="002D6A4E"/>
    <w:rsid w:val="002D7BF3"/>
    <w:rsid w:val="002E54C1"/>
    <w:rsid w:val="002E68D6"/>
    <w:rsid w:val="002F0354"/>
    <w:rsid w:val="002F75A7"/>
    <w:rsid w:val="003040D8"/>
    <w:rsid w:val="00312392"/>
    <w:rsid w:val="00320B7E"/>
    <w:rsid w:val="0032511E"/>
    <w:rsid w:val="00325739"/>
    <w:rsid w:val="00327C84"/>
    <w:rsid w:val="00330C2C"/>
    <w:rsid w:val="00334DE6"/>
    <w:rsid w:val="00335886"/>
    <w:rsid w:val="0033682D"/>
    <w:rsid w:val="003404FC"/>
    <w:rsid w:val="00347395"/>
    <w:rsid w:val="00347E1A"/>
    <w:rsid w:val="00350F14"/>
    <w:rsid w:val="00351ECF"/>
    <w:rsid w:val="00352C4D"/>
    <w:rsid w:val="00362246"/>
    <w:rsid w:val="00362850"/>
    <w:rsid w:val="00363924"/>
    <w:rsid w:val="0036599A"/>
    <w:rsid w:val="00367CAB"/>
    <w:rsid w:val="00372C04"/>
    <w:rsid w:val="00374A17"/>
    <w:rsid w:val="0037501A"/>
    <w:rsid w:val="003776C7"/>
    <w:rsid w:val="00377782"/>
    <w:rsid w:val="00383DC2"/>
    <w:rsid w:val="00391584"/>
    <w:rsid w:val="00393016"/>
    <w:rsid w:val="00394DA5"/>
    <w:rsid w:val="00394E35"/>
    <w:rsid w:val="003A2D3C"/>
    <w:rsid w:val="003A67A8"/>
    <w:rsid w:val="003B0754"/>
    <w:rsid w:val="003B1390"/>
    <w:rsid w:val="003B1F08"/>
    <w:rsid w:val="003C14A9"/>
    <w:rsid w:val="003C4E7A"/>
    <w:rsid w:val="003C643E"/>
    <w:rsid w:val="003D0948"/>
    <w:rsid w:val="003D1B8B"/>
    <w:rsid w:val="003D2216"/>
    <w:rsid w:val="003D2D3F"/>
    <w:rsid w:val="003D488E"/>
    <w:rsid w:val="003D6F2E"/>
    <w:rsid w:val="003D79F6"/>
    <w:rsid w:val="003D7A7E"/>
    <w:rsid w:val="003E55F0"/>
    <w:rsid w:val="003E603D"/>
    <w:rsid w:val="003E6903"/>
    <w:rsid w:val="003F19EA"/>
    <w:rsid w:val="003F3DFD"/>
    <w:rsid w:val="003F4A7B"/>
    <w:rsid w:val="003F7B87"/>
    <w:rsid w:val="00401CBE"/>
    <w:rsid w:val="00404022"/>
    <w:rsid w:val="004075B3"/>
    <w:rsid w:val="004108C0"/>
    <w:rsid w:val="00410D19"/>
    <w:rsid w:val="00413CEB"/>
    <w:rsid w:val="004177E4"/>
    <w:rsid w:val="004212F6"/>
    <w:rsid w:val="00422B76"/>
    <w:rsid w:val="0042404A"/>
    <w:rsid w:val="004252FA"/>
    <w:rsid w:val="004260FD"/>
    <w:rsid w:val="00427352"/>
    <w:rsid w:val="00436079"/>
    <w:rsid w:val="00444C7A"/>
    <w:rsid w:val="00444CD3"/>
    <w:rsid w:val="0044514C"/>
    <w:rsid w:val="00450E53"/>
    <w:rsid w:val="0045101E"/>
    <w:rsid w:val="004513CF"/>
    <w:rsid w:val="004543A8"/>
    <w:rsid w:val="00472D04"/>
    <w:rsid w:val="00473145"/>
    <w:rsid w:val="00473A03"/>
    <w:rsid w:val="00475201"/>
    <w:rsid w:val="004765EB"/>
    <w:rsid w:val="00477460"/>
    <w:rsid w:val="004817AF"/>
    <w:rsid w:val="00490E7B"/>
    <w:rsid w:val="00493A08"/>
    <w:rsid w:val="00494996"/>
    <w:rsid w:val="00494F5E"/>
    <w:rsid w:val="00495301"/>
    <w:rsid w:val="004965AE"/>
    <w:rsid w:val="004976D8"/>
    <w:rsid w:val="00497B0D"/>
    <w:rsid w:val="00497E59"/>
    <w:rsid w:val="004A3A25"/>
    <w:rsid w:val="004A47B7"/>
    <w:rsid w:val="004A7455"/>
    <w:rsid w:val="004B7C7C"/>
    <w:rsid w:val="004C4E8D"/>
    <w:rsid w:val="004C5785"/>
    <w:rsid w:val="004C72B4"/>
    <w:rsid w:val="004C7B82"/>
    <w:rsid w:val="004D5640"/>
    <w:rsid w:val="004E2927"/>
    <w:rsid w:val="004E5A4A"/>
    <w:rsid w:val="004F3DF5"/>
    <w:rsid w:val="004F5CD5"/>
    <w:rsid w:val="004F6A55"/>
    <w:rsid w:val="004F6F09"/>
    <w:rsid w:val="00500DAD"/>
    <w:rsid w:val="00505B04"/>
    <w:rsid w:val="00505E6D"/>
    <w:rsid w:val="0050643F"/>
    <w:rsid w:val="005110AB"/>
    <w:rsid w:val="00513B26"/>
    <w:rsid w:val="00515750"/>
    <w:rsid w:val="00516926"/>
    <w:rsid w:val="00517A73"/>
    <w:rsid w:val="005205EF"/>
    <w:rsid w:val="005223EC"/>
    <w:rsid w:val="00526037"/>
    <w:rsid w:val="005306A3"/>
    <w:rsid w:val="00532353"/>
    <w:rsid w:val="005350D1"/>
    <w:rsid w:val="005375A2"/>
    <w:rsid w:val="005414D2"/>
    <w:rsid w:val="00546825"/>
    <w:rsid w:val="005469F4"/>
    <w:rsid w:val="005504A1"/>
    <w:rsid w:val="00552145"/>
    <w:rsid w:val="00555B18"/>
    <w:rsid w:val="00561F36"/>
    <w:rsid w:val="00562A66"/>
    <w:rsid w:val="005634A2"/>
    <w:rsid w:val="00564AA4"/>
    <w:rsid w:val="00571253"/>
    <w:rsid w:val="005715AB"/>
    <w:rsid w:val="00575325"/>
    <w:rsid w:val="00576503"/>
    <w:rsid w:val="0057744C"/>
    <w:rsid w:val="0058169F"/>
    <w:rsid w:val="00583047"/>
    <w:rsid w:val="005845EF"/>
    <w:rsid w:val="00586D0A"/>
    <w:rsid w:val="005912B1"/>
    <w:rsid w:val="0059164A"/>
    <w:rsid w:val="0059223A"/>
    <w:rsid w:val="0059286F"/>
    <w:rsid w:val="0059358C"/>
    <w:rsid w:val="005A1F9F"/>
    <w:rsid w:val="005A3E32"/>
    <w:rsid w:val="005A57F1"/>
    <w:rsid w:val="005B09B7"/>
    <w:rsid w:val="005B20C8"/>
    <w:rsid w:val="005B344B"/>
    <w:rsid w:val="005B40FC"/>
    <w:rsid w:val="005B4506"/>
    <w:rsid w:val="005B68C5"/>
    <w:rsid w:val="005B6BC0"/>
    <w:rsid w:val="005C0532"/>
    <w:rsid w:val="005C5772"/>
    <w:rsid w:val="005C716F"/>
    <w:rsid w:val="005C7844"/>
    <w:rsid w:val="005C79CA"/>
    <w:rsid w:val="005D1FD9"/>
    <w:rsid w:val="005D2962"/>
    <w:rsid w:val="005D2BE6"/>
    <w:rsid w:val="005D3599"/>
    <w:rsid w:val="005D7991"/>
    <w:rsid w:val="005E70A6"/>
    <w:rsid w:val="005F2D52"/>
    <w:rsid w:val="005F45A6"/>
    <w:rsid w:val="005F5036"/>
    <w:rsid w:val="00607FED"/>
    <w:rsid w:val="00610D4E"/>
    <w:rsid w:val="00615BF5"/>
    <w:rsid w:val="0061677F"/>
    <w:rsid w:val="00617F2C"/>
    <w:rsid w:val="0062058E"/>
    <w:rsid w:val="0062089B"/>
    <w:rsid w:val="00621AF6"/>
    <w:rsid w:val="006241A9"/>
    <w:rsid w:val="00630DFE"/>
    <w:rsid w:val="00632117"/>
    <w:rsid w:val="0063255B"/>
    <w:rsid w:val="00644AA0"/>
    <w:rsid w:val="0064599E"/>
    <w:rsid w:val="00651119"/>
    <w:rsid w:val="0065147F"/>
    <w:rsid w:val="00654F2F"/>
    <w:rsid w:val="00663EF1"/>
    <w:rsid w:val="00667BDA"/>
    <w:rsid w:val="00674B63"/>
    <w:rsid w:val="00677AD1"/>
    <w:rsid w:val="0068737E"/>
    <w:rsid w:val="00694374"/>
    <w:rsid w:val="006A0561"/>
    <w:rsid w:val="006A0FCB"/>
    <w:rsid w:val="006A1040"/>
    <w:rsid w:val="006A2E5A"/>
    <w:rsid w:val="006A3FBE"/>
    <w:rsid w:val="006A6EF0"/>
    <w:rsid w:val="006A7BD0"/>
    <w:rsid w:val="006B1C3A"/>
    <w:rsid w:val="006B5869"/>
    <w:rsid w:val="006C0941"/>
    <w:rsid w:val="006C097B"/>
    <w:rsid w:val="006C1151"/>
    <w:rsid w:val="006C2212"/>
    <w:rsid w:val="006D49F0"/>
    <w:rsid w:val="006D4EF3"/>
    <w:rsid w:val="006E0AFE"/>
    <w:rsid w:val="006E1E1E"/>
    <w:rsid w:val="006E28DE"/>
    <w:rsid w:val="006F1C5F"/>
    <w:rsid w:val="00700567"/>
    <w:rsid w:val="00703092"/>
    <w:rsid w:val="00704123"/>
    <w:rsid w:val="00706555"/>
    <w:rsid w:val="00706CDE"/>
    <w:rsid w:val="00707242"/>
    <w:rsid w:val="00712D5E"/>
    <w:rsid w:val="007153B4"/>
    <w:rsid w:val="00720F24"/>
    <w:rsid w:val="0072366E"/>
    <w:rsid w:val="00726667"/>
    <w:rsid w:val="00731D4A"/>
    <w:rsid w:val="0073423B"/>
    <w:rsid w:val="00734953"/>
    <w:rsid w:val="00737256"/>
    <w:rsid w:val="00741400"/>
    <w:rsid w:val="00752FC5"/>
    <w:rsid w:val="00756709"/>
    <w:rsid w:val="00756778"/>
    <w:rsid w:val="00766622"/>
    <w:rsid w:val="00767AE4"/>
    <w:rsid w:val="00776505"/>
    <w:rsid w:val="007813E3"/>
    <w:rsid w:val="007839E2"/>
    <w:rsid w:val="00786D90"/>
    <w:rsid w:val="00790ED5"/>
    <w:rsid w:val="007974EB"/>
    <w:rsid w:val="007A020F"/>
    <w:rsid w:val="007A02FF"/>
    <w:rsid w:val="007A1B2C"/>
    <w:rsid w:val="007A213D"/>
    <w:rsid w:val="007A3CCF"/>
    <w:rsid w:val="007B726C"/>
    <w:rsid w:val="007C3BF2"/>
    <w:rsid w:val="007C6B7F"/>
    <w:rsid w:val="007D04FA"/>
    <w:rsid w:val="007D459B"/>
    <w:rsid w:val="007D45A3"/>
    <w:rsid w:val="007E13C8"/>
    <w:rsid w:val="007E3D95"/>
    <w:rsid w:val="007E616F"/>
    <w:rsid w:val="007E636C"/>
    <w:rsid w:val="007E780C"/>
    <w:rsid w:val="00800DCC"/>
    <w:rsid w:val="008068A7"/>
    <w:rsid w:val="00806A1E"/>
    <w:rsid w:val="00810342"/>
    <w:rsid w:val="00811026"/>
    <w:rsid w:val="008149AB"/>
    <w:rsid w:val="00816C4F"/>
    <w:rsid w:val="00823683"/>
    <w:rsid w:val="00824652"/>
    <w:rsid w:val="00824A15"/>
    <w:rsid w:val="00825EEF"/>
    <w:rsid w:val="008265D4"/>
    <w:rsid w:val="00826A1C"/>
    <w:rsid w:val="00832A44"/>
    <w:rsid w:val="00835FBD"/>
    <w:rsid w:val="00841D74"/>
    <w:rsid w:val="0084548F"/>
    <w:rsid w:val="00850185"/>
    <w:rsid w:val="00851170"/>
    <w:rsid w:val="0085289E"/>
    <w:rsid w:val="00853DFF"/>
    <w:rsid w:val="00856DAE"/>
    <w:rsid w:val="00856FF9"/>
    <w:rsid w:val="00857A43"/>
    <w:rsid w:val="00857FDE"/>
    <w:rsid w:val="00862BAB"/>
    <w:rsid w:val="00863581"/>
    <w:rsid w:val="00866336"/>
    <w:rsid w:val="008713E5"/>
    <w:rsid w:val="008831BD"/>
    <w:rsid w:val="008913EF"/>
    <w:rsid w:val="00894587"/>
    <w:rsid w:val="00895F10"/>
    <w:rsid w:val="008961A9"/>
    <w:rsid w:val="008966E8"/>
    <w:rsid w:val="0089789D"/>
    <w:rsid w:val="008A13F0"/>
    <w:rsid w:val="008A1902"/>
    <w:rsid w:val="008A4246"/>
    <w:rsid w:val="008A6AD0"/>
    <w:rsid w:val="008B3938"/>
    <w:rsid w:val="008B52E1"/>
    <w:rsid w:val="008B7C50"/>
    <w:rsid w:val="008D27D5"/>
    <w:rsid w:val="008D28D4"/>
    <w:rsid w:val="008D7863"/>
    <w:rsid w:val="008E7FE6"/>
    <w:rsid w:val="008F25B0"/>
    <w:rsid w:val="008F42CE"/>
    <w:rsid w:val="008F7960"/>
    <w:rsid w:val="009020E5"/>
    <w:rsid w:val="009064A4"/>
    <w:rsid w:val="00911683"/>
    <w:rsid w:val="00917BDB"/>
    <w:rsid w:val="009247DF"/>
    <w:rsid w:val="00925139"/>
    <w:rsid w:val="00932DCC"/>
    <w:rsid w:val="00933190"/>
    <w:rsid w:val="00933232"/>
    <w:rsid w:val="00940D04"/>
    <w:rsid w:val="00943E4D"/>
    <w:rsid w:val="00947A1D"/>
    <w:rsid w:val="0095133A"/>
    <w:rsid w:val="0095416A"/>
    <w:rsid w:val="009541D3"/>
    <w:rsid w:val="009544FB"/>
    <w:rsid w:val="00957825"/>
    <w:rsid w:val="00961667"/>
    <w:rsid w:val="009626E2"/>
    <w:rsid w:val="00963F9A"/>
    <w:rsid w:val="00970113"/>
    <w:rsid w:val="00970AD4"/>
    <w:rsid w:val="00970E2A"/>
    <w:rsid w:val="00981742"/>
    <w:rsid w:val="009908E1"/>
    <w:rsid w:val="0099518F"/>
    <w:rsid w:val="009A43E8"/>
    <w:rsid w:val="009A60B9"/>
    <w:rsid w:val="009A7171"/>
    <w:rsid w:val="009A7560"/>
    <w:rsid w:val="009B2790"/>
    <w:rsid w:val="009B2AA1"/>
    <w:rsid w:val="009B3AF1"/>
    <w:rsid w:val="009B4193"/>
    <w:rsid w:val="009B648B"/>
    <w:rsid w:val="009C1E69"/>
    <w:rsid w:val="009C2625"/>
    <w:rsid w:val="009C6517"/>
    <w:rsid w:val="009C71BA"/>
    <w:rsid w:val="009D5873"/>
    <w:rsid w:val="009D6D72"/>
    <w:rsid w:val="009E1DE5"/>
    <w:rsid w:val="009E2EA8"/>
    <w:rsid w:val="009E3978"/>
    <w:rsid w:val="009E771B"/>
    <w:rsid w:val="009F18CB"/>
    <w:rsid w:val="009F3C8F"/>
    <w:rsid w:val="009F4F54"/>
    <w:rsid w:val="009F5473"/>
    <w:rsid w:val="00A00C3D"/>
    <w:rsid w:val="00A022D3"/>
    <w:rsid w:val="00A03AB7"/>
    <w:rsid w:val="00A03DF5"/>
    <w:rsid w:val="00A07507"/>
    <w:rsid w:val="00A07BFA"/>
    <w:rsid w:val="00A11997"/>
    <w:rsid w:val="00A12076"/>
    <w:rsid w:val="00A12258"/>
    <w:rsid w:val="00A15581"/>
    <w:rsid w:val="00A161AA"/>
    <w:rsid w:val="00A16D8A"/>
    <w:rsid w:val="00A22ECD"/>
    <w:rsid w:val="00A33041"/>
    <w:rsid w:val="00A350AF"/>
    <w:rsid w:val="00A37490"/>
    <w:rsid w:val="00A40CEA"/>
    <w:rsid w:val="00A415ED"/>
    <w:rsid w:val="00A46E13"/>
    <w:rsid w:val="00A511E8"/>
    <w:rsid w:val="00A51F4F"/>
    <w:rsid w:val="00A54D99"/>
    <w:rsid w:val="00A572E5"/>
    <w:rsid w:val="00A60AF1"/>
    <w:rsid w:val="00A70A56"/>
    <w:rsid w:val="00A70BE8"/>
    <w:rsid w:val="00A74C96"/>
    <w:rsid w:val="00A76C1F"/>
    <w:rsid w:val="00A77EEC"/>
    <w:rsid w:val="00A80249"/>
    <w:rsid w:val="00A8035C"/>
    <w:rsid w:val="00A808D1"/>
    <w:rsid w:val="00A80BCF"/>
    <w:rsid w:val="00A85F1F"/>
    <w:rsid w:val="00A85F20"/>
    <w:rsid w:val="00A87667"/>
    <w:rsid w:val="00A9007A"/>
    <w:rsid w:val="00A92302"/>
    <w:rsid w:val="00A9333B"/>
    <w:rsid w:val="00A933B6"/>
    <w:rsid w:val="00A95481"/>
    <w:rsid w:val="00A9649E"/>
    <w:rsid w:val="00A96D60"/>
    <w:rsid w:val="00AA2914"/>
    <w:rsid w:val="00AB2D7C"/>
    <w:rsid w:val="00AB47D2"/>
    <w:rsid w:val="00AC39FA"/>
    <w:rsid w:val="00AC6B87"/>
    <w:rsid w:val="00AC7D11"/>
    <w:rsid w:val="00AD0AAC"/>
    <w:rsid w:val="00AD1C4E"/>
    <w:rsid w:val="00AD272D"/>
    <w:rsid w:val="00AD762E"/>
    <w:rsid w:val="00AD7F56"/>
    <w:rsid w:val="00AE11F5"/>
    <w:rsid w:val="00AE228D"/>
    <w:rsid w:val="00AE6F08"/>
    <w:rsid w:val="00AF13E2"/>
    <w:rsid w:val="00AF7B06"/>
    <w:rsid w:val="00B0193F"/>
    <w:rsid w:val="00B028F6"/>
    <w:rsid w:val="00B03B20"/>
    <w:rsid w:val="00B03F0D"/>
    <w:rsid w:val="00B04ADC"/>
    <w:rsid w:val="00B05E39"/>
    <w:rsid w:val="00B07278"/>
    <w:rsid w:val="00B10590"/>
    <w:rsid w:val="00B11BA0"/>
    <w:rsid w:val="00B1445B"/>
    <w:rsid w:val="00B164FA"/>
    <w:rsid w:val="00B21618"/>
    <w:rsid w:val="00B21B08"/>
    <w:rsid w:val="00B22E02"/>
    <w:rsid w:val="00B3587E"/>
    <w:rsid w:val="00B40691"/>
    <w:rsid w:val="00B41A08"/>
    <w:rsid w:val="00B42606"/>
    <w:rsid w:val="00B46D0D"/>
    <w:rsid w:val="00B50F65"/>
    <w:rsid w:val="00B51A05"/>
    <w:rsid w:val="00B52115"/>
    <w:rsid w:val="00B53C3D"/>
    <w:rsid w:val="00B56C43"/>
    <w:rsid w:val="00B575BA"/>
    <w:rsid w:val="00B75725"/>
    <w:rsid w:val="00B75E21"/>
    <w:rsid w:val="00B75EE1"/>
    <w:rsid w:val="00B76040"/>
    <w:rsid w:val="00B80BAA"/>
    <w:rsid w:val="00B82024"/>
    <w:rsid w:val="00B832DC"/>
    <w:rsid w:val="00B85228"/>
    <w:rsid w:val="00B85CB6"/>
    <w:rsid w:val="00B9280F"/>
    <w:rsid w:val="00B94AAF"/>
    <w:rsid w:val="00B964A4"/>
    <w:rsid w:val="00BA0839"/>
    <w:rsid w:val="00BA1040"/>
    <w:rsid w:val="00BA5160"/>
    <w:rsid w:val="00BA5926"/>
    <w:rsid w:val="00BB0CB3"/>
    <w:rsid w:val="00BB7551"/>
    <w:rsid w:val="00BC1A0E"/>
    <w:rsid w:val="00BC2A0F"/>
    <w:rsid w:val="00BC4714"/>
    <w:rsid w:val="00BC4CF3"/>
    <w:rsid w:val="00BC6422"/>
    <w:rsid w:val="00BD0251"/>
    <w:rsid w:val="00BD3677"/>
    <w:rsid w:val="00BD44BB"/>
    <w:rsid w:val="00BD5684"/>
    <w:rsid w:val="00BD5E3A"/>
    <w:rsid w:val="00BD6903"/>
    <w:rsid w:val="00BE155C"/>
    <w:rsid w:val="00BE1EF1"/>
    <w:rsid w:val="00BE228F"/>
    <w:rsid w:val="00BE76E3"/>
    <w:rsid w:val="00BF1EDF"/>
    <w:rsid w:val="00BF2929"/>
    <w:rsid w:val="00BF4C06"/>
    <w:rsid w:val="00C01400"/>
    <w:rsid w:val="00C031EA"/>
    <w:rsid w:val="00C04097"/>
    <w:rsid w:val="00C05268"/>
    <w:rsid w:val="00C064E7"/>
    <w:rsid w:val="00C11FCF"/>
    <w:rsid w:val="00C15D36"/>
    <w:rsid w:val="00C204C6"/>
    <w:rsid w:val="00C21016"/>
    <w:rsid w:val="00C21A70"/>
    <w:rsid w:val="00C27BE3"/>
    <w:rsid w:val="00C423AB"/>
    <w:rsid w:val="00C4392F"/>
    <w:rsid w:val="00C439A6"/>
    <w:rsid w:val="00C47447"/>
    <w:rsid w:val="00C52156"/>
    <w:rsid w:val="00C61B1A"/>
    <w:rsid w:val="00C639A0"/>
    <w:rsid w:val="00C6462A"/>
    <w:rsid w:val="00C70496"/>
    <w:rsid w:val="00C7607A"/>
    <w:rsid w:val="00C763EE"/>
    <w:rsid w:val="00C83093"/>
    <w:rsid w:val="00C9075D"/>
    <w:rsid w:val="00C94155"/>
    <w:rsid w:val="00C97955"/>
    <w:rsid w:val="00CA1325"/>
    <w:rsid w:val="00CA61EC"/>
    <w:rsid w:val="00CA7673"/>
    <w:rsid w:val="00CB19A5"/>
    <w:rsid w:val="00CB2D78"/>
    <w:rsid w:val="00CB5955"/>
    <w:rsid w:val="00CB6C9B"/>
    <w:rsid w:val="00CC0572"/>
    <w:rsid w:val="00CC0F83"/>
    <w:rsid w:val="00CC19DB"/>
    <w:rsid w:val="00CC6FEF"/>
    <w:rsid w:val="00CD22C2"/>
    <w:rsid w:val="00CD2A10"/>
    <w:rsid w:val="00CD3A98"/>
    <w:rsid w:val="00CD517A"/>
    <w:rsid w:val="00CD7969"/>
    <w:rsid w:val="00CE0953"/>
    <w:rsid w:val="00CE49CD"/>
    <w:rsid w:val="00CE54AA"/>
    <w:rsid w:val="00CE6289"/>
    <w:rsid w:val="00CF1C91"/>
    <w:rsid w:val="00CF7034"/>
    <w:rsid w:val="00D072EB"/>
    <w:rsid w:val="00D10DDD"/>
    <w:rsid w:val="00D119DE"/>
    <w:rsid w:val="00D14AF3"/>
    <w:rsid w:val="00D176A7"/>
    <w:rsid w:val="00D2595F"/>
    <w:rsid w:val="00D33FBA"/>
    <w:rsid w:val="00D34E14"/>
    <w:rsid w:val="00D351F4"/>
    <w:rsid w:val="00D452FB"/>
    <w:rsid w:val="00D45BCE"/>
    <w:rsid w:val="00D57CE4"/>
    <w:rsid w:val="00D61657"/>
    <w:rsid w:val="00D61BDB"/>
    <w:rsid w:val="00D64A47"/>
    <w:rsid w:val="00D65510"/>
    <w:rsid w:val="00D6551A"/>
    <w:rsid w:val="00D75BA5"/>
    <w:rsid w:val="00D876D4"/>
    <w:rsid w:val="00D93FC2"/>
    <w:rsid w:val="00DA123F"/>
    <w:rsid w:val="00DA5569"/>
    <w:rsid w:val="00DA66E0"/>
    <w:rsid w:val="00DB417C"/>
    <w:rsid w:val="00DB45CE"/>
    <w:rsid w:val="00DB4C9C"/>
    <w:rsid w:val="00DB5F76"/>
    <w:rsid w:val="00DB6EE3"/>
    <w:rsid w:val="00DC053A"/>
    <w:rsid w:val="00DC5867"/>
    <w:rsid w:val="00DC679A"/>
    <w:rsid w:val="00DC6A40"/>
    <w:rsid w:val="00DE0078"/>
    <w:rsid w:val="00DE1333"/>
    <w:rsid w:val="00DE5733"/>
    <w:rsid w:val="00DF0AE2"/>
    <w:rsid w:val="00DF1C71"/>
    <w:rsid w:val="00DF5CD7"/>
    <w:rsid w:val="00DF61A8"/>
    <w:rsid w:val="00E01D99"/>
    <w:rsid w:val="00E1004F"/>
    <w:rsid w:val="00E1349F"/>
    <w:rsid w:val="00E20CF7"/>
    <w:rsid w:val="00E244FB"/>
    <w:rsid w:val="00E26192"/>
    <w:rsid w:val="00E3286F"/>
    <w:rsid w:val="00E34D80"/>
    <w:rsid w:val="00E36357"/>
    <w:rsid w:val="00E431EF"/>
    <w:rsid w:val="00E43997"/>
    <w:rsid w:val="00E5079E"/>
    <w:rsid w:val="00E53065"/>
    <w:rsid w:val="00E6583A"/>
    <w:rsid w:val="00E66FAF"/>
    <w:rsid w:val="00E70F1F"/>
    <w:rsid w:val="00E72400"/>
    <w:rsid w:val="00E7499D"/>
    <w:rsid w:val="00E757D2"/>
    <w:rsid w:val="00E76047"/>
    <w:rsid w:val="00E762C6"/>
    <w:rsid w:val="00E84C68"/>
    <w:rsid w:val="00E9159F"/>
    <w:rsid w:val="00E97A02"/>
    <w:rsid w:val="00E97B5C"/>
    <w:rsid w:val="00EA2969"/>
    <w:rsid w:val="00EA3D92"/>
    <w:rsid w:val="00EB112B"/>
    <w:rsid w:val="00EB4FD5"/>
    <w:rsid w:val="00EB793E"/>
    <w:rsid w:val="00EC0515"/>
    <w:rsid w:val="00EC1082"/>
    <w:rsid w:val="00EC497C"/>
    <w:rsid w:val="00ED0040"/>
    <w:rsid w:val="00ED29C4"/>
    <w:rsid w:val="00ED34AC"/>
    <w:rsid w:val="00ED4800"/>
    <w:rsid w:val="00ED77F4"/>
    <w:rsid w:val="00EE6E48"/>
    <w:rsid w:val="00EF3E70"/>
    <w:rsid w:val="00F00D6E"/>
    <w:rsid w:val="00F0644B"/>
    <w:rsid w:val="00F13597"/>
    <w:rsid w:val="00F15EC6"/>
    <w:rsid w:val="00F17EA7"/>
    <w:rsid w:val="00F251AD"/>
    <w:rsid w:val="00F27EDD"/>
    <w:rsid w:val="00F30F2D"/>
    <w:rsid w:val="00F315D4"/>
    <w:rsid w:val="00F32B9C"/>
    <w:rsid w:val="00F35CF8"/>
    <w:rsid w:val="00F3626D"/>
    <w:rsid w:val="00F365DA"/>
    <w:rsid w:val="00F36C6B"/>
    <w:rsid w:val="00F40DF3"/>
    <w:rsid w:val="00F42681"/>
    <w:rsid w:val="00F43E1F"/>
    <w:rsid w:val="00F47604"/>
    <w:rsid w:val="00F53120"/>
    <w:rsid w:val="00F5632D"/>
    <w:rsid w:val="00F5763D"/>
    <w:rsid w:val="00F5765B"/>
    <w:rsid w:val="00F577D4"/>
    <w:rsid w:val="00F62E2D"/>
    <w:rsid w:val="00F639DD"/>
    <w:rsid w:val="00F63BDB"/>
    <w:rsid w:val="00F6620D"/>
    <w:rsid w:val="00F71352"/>
    <w:rsid w:val="00F749AE"/>
    <w:rsid w:val="00F75025"/>
    <w:rsid w:val="00F75C7E"/>
    <w:rsid w:val="00F76DD4"/>
    <w:rsid w:val="00F8034E"/>
    <w:rsid w:val="00F81B11"/>
    <w:rsid w:val="00F846A5"/>
    <w:rsid w:val="00F9486B"/>
    <w:rsid w:val="00FA1660"/>
    <w:rsid w:val="00FA16C8"/>
    <w:rsid w:val="00FA5342"/>
    <w:rsid w:val="00FB13F8"/>
    <w:rsid w:val="00FB2461"/>
    <w:rsid w:val="00FB2FE8"/>
    <w:rsid w:val="00FB5429"/>
    <w:rsid w:val="00FB690E"/>
    <w:rsid w:val="00FC05F7"/>
    <w:rsid w:val="00FC0B10"/>
    <w:rsid w:val="00FC2F4A"/>
    <w:rsid w:val="00FC4BDA"/>
    <w:rsid w:val="00FC7ED3"/>
    <w:rsid w:val="00FD7FB3"/>
    <w:rsid w:val="00FE092A"/>
    <w:rsid w:val="00FE345A"/>
    <w:rsid w:val="00FE3A07"/>
    <w:rsid w:val="00FF0E28"/>
    <w:rsid w:val="00FF7055"/>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rFonts w:cs="Times New Roman"/>
      <w:sz w:val="22"/>
      <w:szCs w:val="22"/>
    </w:rPr>
  </w:style>
  <w:style w:type="paragraph" w:styleId="Heading1">
    <w:name w:val="heading 1"/>
    <w:basedOn w:val="Normal"/>
    <w:link w:val="Heading1Char"/>
    <w:uiPriority w:val="9"/>
    <w:qFormat/>
    <w:rsid w:val="003B075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B0754"/>
    <w:rPr>
      <w:rFonts w:ascii="Times New Roman" w:hAnsi="Times New Roman" w:cs="Times New Roman"/>
      <w:b/>
      <w:bCs/>
      <w:kern w:val="36"/>
      <w:sz w:val="48"/>
      <w:szCs w:val="48"/>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560A"/>
    <w:rPr>
      <w:rFonts w:cs="Times New Roman"/>
    </w:rPr>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560A"/>
    <w:rPr>
      <w:rFonts w:cs="Times New Roman"/>
    </w:rPr>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60A"/>
    <w:rPr>
      <w:rFonts w:ascii="Tahoma" w:hAnsi="Tahoma" w:cs="Times New Roman"/>
      <w:sz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617F2C"/>
    <w:rPr>
      <w:rFonts w:cs="Times New Roman"/>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hAnsi="Times New Roman"/>
      <w:sz w:val="24"/>
      <w:szCs w:val="24"/>
    </w:rPr>
  </w:style>
  <w:style w:type="character" w:customStyle="1" w:styleId="stire">
    <w:name w:val="stire"/>
    <w:basedOn w:val="DefaultParagraphFont"/>
    <w:rsid w:val="00970AD4"/>
    <w:rPr>
      <w:rFonts w:cs="Times New Roman"/>
    </w:rPr>
  </w:style>
  <w:style w:type="paragraph" w:styleId="BodyText">
    <w:name w:val="Body Text"/>
    <w:basedOn w:val="Normal"/>
    <w:link w:val="BodyTextChar"/>
    <w:uiPriority w:val="99"/>
    <w:rsid w:val="00C11FCF"/>
    <w:pPr>
      <w:spacing w:after="120"/>
    </w:pPr>
  </w:style>
  <w:style w:type="character" w:customStyle="1" w:styleId="BodyTextChar">
    <w:name w:val="Body Text Char"/>
    <w:basedOn w:val="DefaultParagraphFont"/>
    <w:link w:val="BodyText"/>
    <w:uiPriority w:val="99"/>
    <w:locked/>
    <w:rsid w:val="00C11FCF"/>
    <w:rPr>
      <w:rFonts w:cs="Times New Roman"/>
      <w:sz w:val="22"/>
    </w:rPr>
  </w:style>
  <w:style w:type="table" w:styleId="LightShading">
    <w:name w:val="Light Shading"/>
    <w:basedOn w:val="TableNormal"/>
    <w:uiPriority w:val="60"/>
    <w:rsid w:val="00A808D1"/>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ListParagraph">
    <w:name w:val="List Paragraph"/>
    <w:aliases w:val="body 2,lp1,Heading x1,Lista 1,lp11,Lettre d'introduction,1st level - Bullet List Paragraph,Paragrafo elenco,List Paragraph11"/>
    <w:basedOn w:val="Normal"/>
    <w:link w:val="ListParagraphChar"/>
    <w:uiPriority w:val="99"/>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basedOn w:val="DefaultParagraphFont"/>
    <w:link w:val="BodyTextIndent"/>
    <w:uiPriority w:val="99"/>
    <w:semiHidden/>
    <w:locked/>
    <w:rsid w:val="009D6D72"/>
    <w:rPr>
      <w:rFonts w:cs="Times New Roman"/>
      <w:sz w:val="22"/>
    </w:rPr>
  </w:style>
  <w:style w:type="table" w:styleId="TableGrid">
    <w:name w:val="Table Grid"/>
    <w:basedOn w:val="TableNormal"/>
    <w:uiPriority w:val="39"/>
    <w:rsid w:val="002D7BF3"/>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bdy">
    <w:name w:val="plitbdy"/>
    <w:rsid w:val="00A60AF1"/>
  </w:style>
  <w:style w:type="paragraph" w:styleId="BodyTextIndent3">
    <w:name w:val="Body Text Indent 3"/>
    <w:basedOn w:val="Normal"/>
    <w:link w:val="BodyTextIndent3Char"/>
    <w:uiPriority w:val="99"/>
    <w:unhideWhenUsed/>
    <w:rsid w:val="00970113"/>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970113"/>
    <w:rPr>
      <w:rFonts w:cs="Times New Roman"/>
      <w:sz w:val="16"/>
      <w:szCs w:val="16"/>
    </w:rPr>
  </w:style>
  <w:style w:type="character" w:customStyle="1" w:styleId="tpt1">
    <w:name w:val="tpt1"/>
    <w:rsid w:val="00970113"/>
  </w:style>
  <w:style w:type="character" w:customStyle="1" w:styleId="tpa1">
    <w:name w:val="tpa1"/>
    <w:uiPriority w:val="99"/>
    <w:rsid w:val="00970113"/>
  </w:style>
  <w:style w:type="character" w:customStyle="1" w:styleId="do1">
    <w:name w:val="do1"/>
    <w:uiPriority w:val="99"/>
    <w:rsid w:val="00970113"/>
    <w:rPr>
      <w:b/>
      <w:sz w:val="26"/>
    </w:rPr>
  </w:style>
  <w:style w:type="character" w:customStyle="1" w:styleId="Bodytext0">
    <w:name w:val="Body text_"/>
    <w:link w:val="BodyText2"/>
    <w:locked/>
    <w:rsid w:val="00970113"/>
    <w:rPr>
      <w:rFonts w:ascii="Times New Roman" w:hAnsi="Times New Roman"/>
      <w:spacing w:val="-2"/>
      <w:sz w:val="21"/>
      <w:shd w:val="clear" w:color="auto" w:fill="FFFFFF"/>
    </w:rPr>
  </w:style>
  <w:style w:type="paragraph" w:customStyle="1" w:styleId="BodyText2">
    <w:name w:val="Body Text2"/>
    <w:basedOn w:val="Normal"/>
    <w:link w:val="Bodytext0"/>
    <w:rsid w:val="00970113"/>
    <w:pPr>
      <w:shd w:val="clear" w:color="auto" w:fill="FFFFFF"/>
      <w:spacing w:before="540" w:after="0" w:line="240" w:lineRule="atLeast"/>
      <w:ind w:hanging="380"/>
    </w:pPr>
    <w:rPr>
      <w:rFonts w:ascii="Times New Roman" w:hAnsi="Times New Roman"/>
      <w:spacing w:val="-2"/>
      <w:sz w:val="21"/>
      <w:szCs w:val="21"/>
    </w:rPr>
  </w:style>
  <w:style w:type="character" w:customStyle="1" w:styleId="Bodytext20">
    <w:name w:val="Body text (2)_"/>
    <w:link w:val="Bodytext21"/>
    <w:locked/>
    <w:rsid w:val="00970113"/>
    <w:rPr>
      <w:shd w:val="clear" w:color="auto" w:fill="FFFFFF"/>
    </w:rPr>
  </w:style>
  <w:style w:type="paragraph" w:customStyle="1" w:styleId="Bodytext21">
    <w:name w:val="Body text (2)"/>
    <w:basedOn w:val="Normal"/>
    <w:link w:val="Bodytext20"/>
    <w:rsid w:val="00970113"/>
    <w:pPr>
      <w:widowControl w:val="0"/>
      <w:shd w:val="clear" w:color="auto" w:fill="FFFFFF"/>
      <w:spacing w:after="0" w:line="427" w:lineRule="exact"/>
      <w:ind w:hanging="351"/>
      <w:jc w:val="both"/>
    </w:pPr>
    <w:rPr>
      <w:sz w:val="20"/>
      <w:szCs w:val="20"/>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34"/>
    <w:locked/>
    <w:rsid w:val="0014742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726363">
      <w:marLeft w:val="0"/>
      <w:marRight w:val="0"/>
      <w:marTop w:val="0"/>
      <w:marBottom w:val="0"/>
      <w:divBdr>
        <w:top w:val="none" w:sz="0" w:space="0" w:color="auto"/>
        <w:left w:val="none" w:sz="0" w:space="0" w:color="auto"/>
        <w:bottom w:val="none" w:sz="0" w:space="0" w:color="auto"/>
        <w:right w:val="none" w:sz="0" w:space="0" w:color="auto"/>
      </w:divBdr>
    </w:div>
    <w:div w:id="1658726364">
      <w:marLeft w:val="0"/>
      <w:marRight w:val="0"/>
      <w:marTop w:val="0"/>
      <w:marBottom w:val="0"/>
      <w:divBdr>
        <w:top w:val="none" w:sz="0" w:space="0" w:color="auto"/>
        <w:left w:val="none" w:sz="0" w:space="0" w:color="auto"/>
        <w:bottom w:val="none" w:sz="0" w:space="0" w:color="auto"/>
        <w:right w:val="none" w:sz="0" w:space="0" w:color="auto"/>
      </w:divBdr>
    </w:div>
    <w:div w:id="1658726365">
      <w:marLeft w:val="0"/>
      <w:marRight w:val="0"/>
      <w:marTop w:val="0"/>
      <w:marBottom w:val="0"/>
      <w:divBdr>
        <w:top w:val="none" w:sz="0" w:space="0" w:color="auto"/>
        <w:left w:val="none" w:sz="0" w:space="0" w:color="auto"/>
        <w:bottom w:val="none" w:sz="0" w:space="0" w:color="auto"/>
        <w:right w:val="none" w:sz="0" w:space="0" w:color="auto"/>
      </w:divBdr>
    </w:div>
    <w:div w:id="1658726366">
      <w:marLeft w:val="0"/>
      <w:marRight w:val="0"/>
      <w:marTop w:val="0"/>
      <w:marBottom w:val="0"/>
      <w:divBdr>
        <w:top w:val="none" w:sz="0" w:space="0" w:color="auto"/>
        <w:left w:val="none" w:sz="0" w:space="0" w:color="auto"/>
        <w:bottom w:val="none" w:sz="0" w:space="0" w:color="auto"/>
        <w:right w:val="none" w:sz="0" w:space="0" w:color="auto"/>
      </w:divBdr>
    </w:div>
    <w:div w:id="1658726367">
      <w:marLeft w:val="0"/>
      <w:marRight w:val="0"/>
      <w:marTop w:val="0"/>
      <w:marBottom w:val="0"/>
      <w:divBdr>
        <w:top w:val="none" w:sz="0" w:space="0" w:color="auto"/>
        <w:left w:val="none" w:sz="0" w:space="0" w:color="auto"/>
        <w:bottom w:val="none" w:sz="0" w:space="0" w:color="auto"/>
        <w:right w:val="none" w:sz="0" w:space="0" w:color="auto"/>
      </w:divBdr>
    </w:div>
    <w:div w:id="1658726368">
      <w:marLeft w:val="0"/>
      <w:marRight w:val="0"/>
      <w:marTop w:val="0"/>
      <w:marBottom w:val="0"/>
      <w:divBdr>
        <w:top w:val="none" w:sz="0" w:space="0" w:color="auto"/>
        <w:left w:val="none" w:sz="0" w:space="0" w:color="auto"/>
        <w:bottom w:val="none" w:sz="0" w:space="0" w:color="auto"/>
        <w:right w:val="none" w:sz="0" w:space="0" w:color="auto"/>
      </w:divBdr>
    </w:div>
    <w:div w:id="1658726369">
      <w:marLeft w:val="0"/>
      <w:marRight w:val="0"/>
      <w:marTop w:val="0"/>
      <w:marBottom w:val="0"/>
      <w:divBdr>
        <w:top w:val="none" w:sz="0" w:space="0" w:color="auto"/>
        <w:left w:val="none" w:sz="0" w:space="0" w:color="auto"/>
        <w:bottom w:val="none" w:sz="0" w:space="0" w:color="auto"/>
        <w:right w:val="none" w:sz="0" w:space="0" w:color="auto"/>
      </w:divBdr>
    </w:div>
    <w:div w:id="1658726370">
      <w:marLeft w:val="0"/>
      <w:marRight w:val="0"/>
      <w:marTop w:val="0"/>
      <w:marBottom w:val="0"/>
      <w:divBdr>
        <w:top w:val="none" w:sz="0" w:space="0" w:color="auto"/>
        <w:left w:val="none" w:sz="0" w:space="0" w:color="auto"/>
        <w:bottom w:val="none" w:sz="0" w:space="0" w:color="auto"/>
        <w:right w:val="none" w:sz="0" w:space="0" w:color="auto"/>
      </w:divBdr>
    </w:div>
    <w:div w:id="1658726371">
      <w:marLeft w:val="0"/>
      <w:marRight w:val="0"/>
      <w:marTop w:val="0"/>
      <w:marBottom w:val="0"/>
      <w:divBdr>
        <w:top w:val="none" w:sz="0" w:space="0" w:color="auto"/>
        <w:left w:val="none" w:sz="0" w:space="0" w:color="auto"/>
        <w:bottom w:val="none" w:sz="0" w:space="0" w:color="auto"/>
        <w:right w:val="none" w:sz="0" w:space="0" w:color="auto"/>
      </w:divBdr>
    </w:div>
    <w:div w:id="1658726372">
      <w:marLeft w:val="0"/>
      <w:marRight w:val="0"/>
      <w:marTop w:val="0"/>
      <w:marBottom w:val="0"/>
      <w:divBdr>
        <w:top w:val="none" w:sz="0" w:space="0" w:color="auto"/>
        <w:left w:val="none" w:sz="0" w:space="0" w:color="auto"/>
        <w:bottom w:val="none" w:sz="0" w:space="0" w:color="auto"/>
        <w:right w:val="none" w:sz="0" w:space="0" w:color="auto"/>
      </w:divBdr>
    </w:div>
    <w:div w:id="1658726373">
      <w:marLeft w:val="0"/>
      <w:marRight w:val="0"/>
      <w:marTop w:val="0"/>
      <w:marBottom w:val="0"/>
      <w:divBdr>
        <w:top w:val="none" w:sz="0" w:space="0" w:color="auto"/>
        <w:left w:val="none" w:sz="0" w:space="0" w:color="auto"/>
        <w:bottom w:val="none" w:sz="0" w:space="0" w:color="auto"/>
        <w:right w:val="none" w:sz="0" w:space="0" w:color="auto"/>
      </w:divBdr>
    </w:div>
    <w:div w:id="1658726374">
      <w:marLeft w:val="0"/>
      <w:marRight w:val="0"/>
      <w:marTop w:val="0"/>
      <w:marBottom w:val="0"/>
      <w:divBdr>
        <w:top w:val="none" w:sz="0" w:space="0" w:color="auto"/>
        <w:left w:val="none" w:sz="0" w:space="0" w:color="auto"/>
        <w:bottom w:val="none" w:sz="0" w:space="0" w:color="auto"/>
        <w:right w:val="none" w:sz="0" w:space="0" w:color="auto"/>
      </w:divBdr>
    </w:div>
    <w:div w:id="1658726375">
      <w:marLeft w:val="0"/>
      <w:marRight w:val="0"/>
      <w:marTop w:val="0"/>
      <w:marBottom w:val="0"/>
      <w:divBdr>
        <w:top w:val="none" w:sz="0" w:space="0" w:color="auto"/>
        <w:left w:val="none" w:sz="0" w:space="0" w:color="auto"/>
        <w:bottom w:val="none" w:sz="0" w:space="0" w:color="auto"/>
        <w:right w:val="none" w:sz="0" w:space="0" w:color="auto"/>
      </w:divBdr>
      <w:divsChild>
        <w:div w:id="1658726384">
          <w:marLeft w:val="0"/>
          <w:marRight w:val="0"/>
          <w:marTop w:val="0"/>
          <w:marBottom w:val="0"/>
          <w:divBdr>
            <w:top w:val="none" w:sz="0" w:space="0" w:color="auto"/>
            <w:left w:val="none" w:sz="0" w:space="0" w:color="auto"/>
            <w:bottom w:val="none" w:sz="0" w:space="0" w:color="auto"/>
            <w:right w:val="none" w:sz="0" w:space="0" w:color="auto"/>
          </w:divBdr>
          <w:divsChild>
            <w:div w:id="1658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6376">
      <w:marLeft w:val="0"/>
      <w:marRight w:val="0"/>
      <w:marTop w:val="0"/>
      <w:marBottom w:val="0"/>
      <w:divBdr>
        <w:top w:val="none" w:sz="0" w:space="0" w:color="auto"/>
        <w:left w:val="none" w:sz="0" w:space="0" w:color="auto"/>
        <w:bottom w:val="none" w:sz="0" w:space="0" w:color="auto"/>
        <w:right w:val="none" w:sz="0" w:space="0" w:color="auto"/>
      </w:divBdr>
    </w:div>
    <w:div w:id="1658726377">
      <w:marLeft w:val="0"/>
      <w:marRight w:val="0"/>
      <w:marTop w:val="0"/>
      <w:marBottom w:val="0"/>
      <w:divBdr>
        <w:top w:val="none" w:sz="0" w:space="0" w:color="auto"/>
        <w:left w:val="none" w:sz="0" w:space="0" w:color="auto"/>
        <w:bottom w:val="none" w:sz="0" w:space="0" w:color="auto"/>
        <w:right w:val="none" w:sz="0" w:space="0" w:color="auto"/>
      </w:divBdr>
    </w:div>
    <w:div w:id="1658726378">
      <w:marLeft w:val="0"/>
      <w:marRight w:val="0"/>
      <w:marTop w:val="0"/>
      <w:marBottom w:val="0"/>
      <w:divBdr>
        <w:top w:val="none" w:sz="0" w:space="0" w:color="auto"/>
        <w:left w:val="none" w:sz="0" w:space="0" w:color="auto"/>
        <w:bottom w:val="none" w:sz="0" w:space="0" w:color="auto"/>
        <w:right w:val="none" w:sz="0" w:space="0" w:color="auto"/>
      </w:divBdr>
    </w:div>
    <w:div w:id="1658726379">
      <w:marLeft w:val="0"/>
      <w:marRight w:val="0"/>
      <w:marTop w:val="0"/>
      <w:marBottom w:val="0"/>
      <w:divBdr>
        <w:top w:val="none" w:sz="0" w:space="0" w:color="auto"/>
        <w:left w:val="none" w:sz="0" w:space="0" w:color="auto"/>
        <w:bottom w:val="none" w:sz="0" w:space="0" w:color="auto"/>
        <w:right w:val="none" w:sz="0" w:space="0" w:color="auto"/>
      </w:divBdr>
    </w:div>
    <w:div w:id="1658726381">
      <w:marLeft w:val="0"/>
      <w:marRight w:val="0"/>
      <w:marTop w:val="0"/>
      <w:marBottom w:val="0"/>
      <w:divBdr>
        <w:top w:val="none" w:sz="0" w:space="0" w:color="auto"/>
        <w:left w:val="none" w:sz="0" w:space="0" w:color="auto"/>
        <w:bottom w:val="none" w:sz="0" w:space="0" w:color="auto"/>
        <w:right w:val="none" w:sz="0" w:space="0" w:color="auto"/>
      </w:divBdr>
    </w:div>
    <w:div w:id="1658726382">
      <w:marLeft w:val="0"/>
      <w:marRight w:val="0"/>
      <w:marTop w:val="0"/>
      <w:marBottom w:val="0"/>
      <w:divBdr>
        <w:top w:val="none" w:sz="0" w:space="0" w:color="auto"/>
        <w:left w:val="none" w:sz="0" w:space="0" w:color="auto"/>
        <w:bottom w:val="none" w:sz="0" w:space="0" w:color="auto"/>
        <w:right w:val="none" w:sz="0" w:space="0" w:color="auto"/>
      </w:divBdr>
    </w:div>
    <w:div w:id="1658726383">
      <w:marLeft w:val="0"/>
      <w:marRight w:val="0"/>
      <w:marTop w:val="0"/>
      <w:marBottom w:val="0"/>
      <w:divBdr>
        <w:top w:val="none" w:sz="0" w:space="0" w:color="auto"/>
        <w:left w:val="none" w:sz="0" w:space="0" w:color="auto"/>
        <w:bottom w:val="none" w:sz="0" w:space="0" w:color="auto"/>
        <w:right w:val="none" w:sz="0" w:space="0" w:color="auto"/>
      </w:divBdr>
    </w:div>
    <w:div w:id="1658726385">
      <w:marLeft w:val="0"/>
      <w:marRight w:val="0"/>
      <w:marTop w:val="0"/>
      <w:marBottom w:val="0"/>
      <w:divBdr>
        <w:top w:val="none" w:sz="0" w:space="0" w:color="auto"/>
        <w:left w:val="none" w:sz="0" w:space="0" w:color="auto"/>
        <w:bottom w:val="none" w:sz="0" w:space="0" w:color="auto"/>
        <w:right w:val="none" w:sz="0" w:space="0" w:color="auto"/>
      </w:divBdr>
    </w:div>
    <w:div w:id="16587263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mailto:office@apmhr.anpm.ro" TargetMode="External"/><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8D5C2-26BE-43E1-86CF-CC61070F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3417</Words>
  <Characters>19480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22852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Kosa Ildiko</cp:lastModifiedBy>
  <cp:revision>3</cp:revision>
  <cp:lastPrinted>2021-06-09T10:09:00Z</cp:lastPrinted>
  <dcterms:created xsi:type="dcterms:W3CDTF">2022-02-02T12:39:00Z</dcterms:created>
  <dcterms:modified xsi:type="dcterms:W3CDTF">2022-02-02T12:39:00Z</dcterms:modified>
</cp:coreProperties>
</file>