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7A2AE2"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63289751"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2E6EFE">
        <w:rPr>
          <w:rFonts w:ascii="Times New Roman" w:hAnsi="Times New Roman"/>
          <w:bCs/>
          <w:sz w:val="24"/>
          <w:szCs w:val="24"/>
          <w:lang w:val="ro-RO"/>
        </w:rPr>
        <w:t>74</w:t>
      </w:r>
      <w:r w:rsidR="00422CB9">
        <w:rPr>
          <w:rFonts w:ascii="Times New Roman" w:hAnsi="Times New Roman"/>
          <w:bCs/>
          <w:sz w:val="24"/>
          <w:szCs w:val="24"/>
          <w:lang w:val="ro-RO"/>
        </w:rPr>
        <w:t>0</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B1641E">
        <w:rPr>
          <w:rFonts w:ascii="Times New Roman" w:hAnsi="Times New Roman"/>
          <w:bCs/>
          <w:sz w:val="24"/>
          <w:szCs w:val="24"/>
          <w:lang w:val="ro-RO"/>
        </w:rPr>
        <w:t>29</w:t>
      </w:r>
      <w:r w:rsidR="00212A94">
        <w:rPr>
          <w:rFonts w:ascii="Times New Roman" w:hAnsi="Times New Roman"/>
          <w:bCs/>
          <w:sz w:val="24"/>
          <w:szCs w:val="24"/>
          <w:lang w:val="ro-RO"/>
        </w:rPr>
        <w:t>.11</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B1641E">
        <w:rPr>
          <w:rFonts w:ascii="Times New Roman" w:hAnsi="Times New Roman"/>
          <w:b/>
          <w:bCs/>
          <w:sz w:val="26"/>
          <w:szCs w:val="26"/>
          <w:lang w:val="ro-RO" w:eastAsia="ro-RO"/>
        </w:rPr>
        <w:t>29</w:t>
      </w:r>
      <w:r w:rsidR="00212A94">
        <w:rPr>
          <w:rFonts w:ascii="Times New Roman" w:hAnsi="Times New Roman"/>
          <w:b/>
          <w:bCs/>
          <w:sz w:val="26"/>
          <w:szCs w:val="26"/>
          <w:lang w:val="ro-RO" w:eastAsia="ro-RO"/>
        </w:rPr>
        <w:t>.11</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A92585">
        <w:rPr>
          <w:rFonts w:ascii="Times New Roman" w:hAnsi="Times New Roman"/>
          <w:b/>
          <w:sz w:val="26"/>
          <w:szCs w:val="26"/>
          <w:lang w:val="ro-RO"/>
        </w:rPr>
        <w:t xml:space="preserve">IV </w:t>
      </w:r>
      <w:proofErr w:type="spellStart"/>
      <w:r w:rsidR="00A92585">
        <w:rPr>
          <w:rFonts w:ascii="Times New Roman" w:hAnsi="Times New Roman"/>
          <w:b/>
          <w:sz w:val="26"/>
          <w:szCs w:val="26"/>
          <w:lang w:val="ro-RO"/>
        </w:rPr>
        <w:t>Prisecani</w:t>
      </w:r>
      <w:proofErr w:type="spellEnd"/>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w:t>
      </w:r>
      <w:r w:rsidR="00422CB9">
        <w:rPr>
          <w:rFonts w:ascii="Times New Roman" w:hAnsi="Times New Roman"/>
          <w:sz w:val="26"/>
          <w:szCs w:val="26"/>
          <w:lang w:val="ro-RO"/>
        </w:rPr>
        <w:t>Tulgheș</w:t>
      </w:r>
      <w:r w:rsidR="009D5D6F">
        <w:rPr>
          <w:rFonts w:ascii="Times New Roman" w:hAnsi="Times New Roman"/>
          <w:sz w:val="26"/>
          <w:szCs w:val="26"/>
          <w:lang w:val="ro-RO"/>
        </w:rPr>
        <w:t xml:space="preserve">,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2E6EFE">
        <w:rPr>
          <w:rFonts w:ascii="Times New Roman" w:hAnsi="Times New Roman"/>
          <w:sz w:val="26"/>
          <w:szCs w:val="26"/>
          <w:lang w:val="ro-RO"/>
        </w:rPr>
        <w:t>74</w:t>
      </w:r>
      <w:r w:rsidR="00422CB9">
        <w:rPr>
          <w:rFonts w:ascii="Times New Roman" w:hAnsi="Times New Roman"/>
          <w:sz w:val="26"/>
          <w:szCs w:val="26"/>
          <w:lang w:val="ro-RO"/>
        </w:rPr>
        <w:t>0</w:t>
      </w:r>
      <w:r w:rsidRPr="00A20B14">
        <w:rPr>
          <w:rFonts w:ascii="Times New Roman" w:hAnsi="Times New Roman"/>
          <w:sz w:val="26"/>
          <w:szCs w:val="26"/>
          <w:lang w:val="ro-RO"/>
        </w:rPr>
        <w:t>/</w:t>
      </w:r>
      <w:r w:rsidR="00832280">
        <w:rPr>
          <w:rFonts w:ascii="Times New Roman" w:hAnsi="Times New Roman"/>
          <w:sz w:val="26"/>
          <w:szCs w:val="26"/>
          <w:lang w:val="ro-RO"/>
        </w:rPr>
        <w:t>1</w:t>
      </w:r>
      <w:r w:rsidR="002E6EFE">
        <w:rPr>
          <w:rFonts w:ascii="Times New Roman" w:hAnsi="Times New Roman"/>
          <w:sz w:val="26"/>
          <w:szCs w:val="26"/>
          <w:lang w:val="ro-RO"/>
        </w:rPr>
        <w:t>7</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t>
      </w:r>
      <w:proofErr w:type="spellStart"/>
      <w:r w:rsidR="009D5D6F">
        <w:rPr>
          <w:rFonts w:ascii="Times New Roman" w:hAnsi="Times New Roman"/>
          <w:sz w:val="26"/>
          <w:szCs w:val="26"/>
          <w:lang w:val="ro-RO"/>
        </w:rPr>
        <w:t>Wetransfer</w:t>
      </w:r>
      <w:proofErr w:type="spellEnd"/>
      <w:r w:rsidR="003A67A8" w:rsidRPr="00A20B14">
        <w:rPr>
          <w:rFonts w:ascii="Times New Roman" w:hAnsi="Times New Roman"/>
          <w:sz w:val="26"/>
          <w:szCs w:val="26"/>
          <w:lang w:val="ro-RO"/>
        </w:rPr>
        <w:t xml:space="preserve">, </w:t>
      </w:r>
      <w:r w:rsidR="002E6EFE">
        <w:rPr>
          <w:rFonts w:ascii="Times New Roman" w:hAnsi="Times New Roman"/>
          <w:sz w:val="26"/>
          <w:szCs w:val="26"/>
          <w:lang w:val="ro-RO"/>
        </w:rPr>
        <w:t>nr. 10</w:t>
      </w:r>
      <w:r w:rsidR="00422CB9">
        <w:rPr>
          <w:rFonts w:ascii="Times New Roman" w:hAnsi="Times New Roman"/>
          <w:sz w:val="26"/>
          <w:szCs w:val="26"/>
          <w:lang w:val="ro-RO"/>
        </w:rPr>
        <w:t>169</w:t>
      </w:r>
      <w:r w:rsidR="002E6EFE">
        <w:rPr>
          <w:rFonts w:ascii="Times New Roman" w:hAnsi="Times New Roman"/>
          <w:sz w:val="26"/>
          <w:szCs w:val="26"/>
          <w:lang w:val="ro-RO"/>
        </w:rPr>
        <w:t>/</w:t>
      </w:r>
      <w:r w:rsidR="00422CB9">
        <w:rPr>
          <w:rFonts w:ascii="Times New Roman" w:hAnsi="Times New Roman"/>
          <w:sz w:val="26"/>
          <w:szCs w:val="26"/>
          <w:lang w:val="ro-RO"/>
        </w:rPr>
        <w:t>02</w:t>
      </w:r>
      <w:r w:rsidR="00751CDC">
        <w:rPr>
          <w:rFonts w:ascii="Times New Roman" w:hAnsi="Times New Roman"/>
          <w:sz w:val="26"/>
          <w:szCs w:val="26"/>
          <w:lang w:val="ro-RO"/>
        </w:rPr>
        <w:t xml:space="preserve">.11.2023 </w:t>
      </w:r>
      <w:r w:rsidR="00751CDC" w:rsidRPr="003A5188">
        <w:rPr>
          <w:rFonts w:ascii="Times New Roman" w:hAnsi="Times New Roman"/>
          <w:color w:val="000000"/>
          <w:sz w:val="26"/>
          <w:szCs w:val="26"/>
          <w:lang w:val="ro-RO"/>
        </w:rPr>
        <w:t>și adresei Ministerului Mediului nr. D</w:t>
      </w:r>
      <w:r w:rsidR="00751CDC">
        <w:rPr>
          <w:rFonts w:ascii="Times New Roman" w:hAnsi="Times New Roman"/>
          <w:color w:val="000000"/>
          <w:sz w:val="26"/>
          <w:szCs w:val="26"/>
          <w:lang w:val="ro-RO"/>
        </w:rPr>
        <w:t>G</w:t>
      </w:r>
      <w:r w:rsidR="00751CDC" w:rsidRPr="003A5188">
        <w:rPr>
          <w:rFonts w:ascii="Times New Roman" w:hAnsi="Times New Roman"/>
          <w:color w:val="000000"/>
          <w:sz w:val="26"/>
          <w:szCs w:val="26"/>
          <w:lang w:val="ro-RO"/>
        </w:rPr>
        <w:t>EICP</w:t>
      </w:r>
      <w:r w:rsidR="00751CDC">
        <w:rPr>
          <w:rFonts w:ascii="Times New Roman" w:hAnsi="Times New Roman"/>
          <w:color w:val="000000"/>
          <w:sz w:val="26"/>
          <w:szCs w:val="26"/>
          <w:lang w:val="ro-RO"/>
        </w:rPr>
        <w:t>SC</w:t>
      </w:r>
      <w:r w:rsidR="00751CDC" w:rsidRPr="003A5188">
        <w:rPr>
          <w:rFonts w:ascii="Times New Roman" w:hAnsi="Times New Roman"/>
          <w:color w:val="000000"/>
          <w:sz w:val="26"/>
          <w:szCs w:val="26"/>
          <w:lang w:val="ro-RO"/>
        </w:rPr>
        <w:t>/</w:t>
      </w:r>
      <w:r w:rsidR="00751CDC">
        <w:rPr>
          <w:rFonts w:ascii="Times New Roman" w:hAnsi="Times New Roman"/>
          <w:color w:val="000000"/>
          <w:sz w:val="26"/>
          <w:szCs w:val="26"/>
          <w:lang w:val="ro-RO"/>
        </w:rPr>
        <w:t>R/1</w:t>
      </w:r>
      <w:r w:rsidR="00751CDC">
        <w:rPr>
          <w:rFonts w:ascii="Times New Roman" w:hAnsi="Times New Roman"/>
          <w:color w:val="000000"/>
          <w:sz w:val="26"/>
          <w:szCs w:val="26"/>
          <w:lang w:val="ro-RO"/>
        </w:rPr>
        <w:t>4516</w:t>
      </w:r>
      <w:r w:rsidR="00751CDC" w:rsidRPr="003A5188">
        <w:rPr>
          <w:rFonts w:ascii="Times New Roman" w:hAnsi="Times New Roman"/>
          <w:color w:val="000000"/>
          <w:sz w:val="26"/>
          <w:szCs w:val="26"/>
          <w:lang w:val="ro-RO"/>
        </w:rPr>
        <w:t>/</w:t>
      </w:r>
      <w:r w:rsidR="00751CDC">
        <w:rPr>
          <w:rFonts w:ascii="Times New Roman" w:hAnsi="Times New Roman"/>
          <w:color w:val="000000"/>
          <w:sz w:val="26"/>
          <w:szCs w:val="26"/>
          <w:lang w:val="ro-RO"/>
        </w:rPr>
        <w:t>30.05</w:t>
      </w:r>
      <w:r w:rsidR="00751CDC">
        <w:rPr>
          <w:rFonts w:ascii="Times New Roman" w:hAnsi="Times New Roman"/>
          <w:color w:val="000000"/>
          <w:sz w:val="26"/>
          <w:szCs w:val="26"/>
          <w:lang w:val="ro-RO"/>
        </w:rPr>
        <w:t>.202</w:t>
      </w:r>
      <w:r w:rsidR="00751CDC">
        <w:rPr>
          <w:rFonts w:ascii="Times New Roman" w:hAnsi="Times New Roman"/>
          <w:color w:val="000000"/>
          <w:sz w:val="26"/>
          <w:szCs w:val="26"/>
          <w:lang w:val="ro-RO"/>
        </w:rPr>
        <w:t>3</w:t>
      </w:r>
      <w:r w:rsidR="00751CDC" w:rsidRPr="003A5188">
        <w:rPr>
          <w:rFonts w:ascii="Times New Roman" w:hAnsi="Times New Roman"/>
          <w:color w:val="000000"/>
          <w:sz w:val="26"/>
          <w:szCs w:val="26"/>
          <w:lang w:val="ro-RO"/>
        </w:rPr>
        <w:t xml:space="preserve">, prin care se deleagă </w:t>
      </w:r>
      <w:proofErr w:type="spellStart"/>
      <w:r w:rsidR="00751CDC" w:rsidRPr="003A5188">
        <w:rPr>
          <w:rFonts w:ascii="Times New Roman" w:hAnsi="Times New Roman"/>
          <w:color w:val="000000"/>
          <w:sz w:val="26"/>
          <w:szCs w:val="26"/>
          <w:lang w:val="ro-RO"/>
        </w:rPr>
        <w:t>competenţa</w:t>
      </w:r>
      <w:proofErr w:type="spellEnd"/>
      <w:r w:rsidR="00751CDC" w:rsidRPr="003A5188">
        <w:rPr>
          <w:rFonts w:ascii="Times New Roman" w:hAnsi="Times New Roman"/>
          <w:color w:val="000000"/>
          <w:sz w:val="26"/>
          <w:szCs w:val="26"/>
          <w:lang w:val="ro-RO"/>
        </w:rPr>
        <w:t xml:space="preserve"> la APM Harghita pentru derularea procedurii de realizare a evaluării de mediu pentru planuri </w:t>
      </w:r>
      <w:proofErr w:type="spellStart"/>
      <w:r w:rsidR="00751CDC" w:rsidRPr="003A5188">
        <w:rPr>
          <w:rFonts w:ascii="Times New Roman" w:hAnsi="Times New Roman"/>
          <w:color w:val="000000"/>
          <w:sz w:val="26"/>
          <w:szCs w:val="26"/>
          <w:lang w:val="ro-RO"/>
        </w:rPr>
        <w:t>şi</w:t>
      </w:r>
      <w:proofErr w:type="spellEnd"/>
      <w:r w:rsidR="00751CDC" w:rsidRPr="003A5188">
        <w:rPr>
          <w:rFonts w:ascii="Times New Roman" w:hAnsi="Times New Roman"/>
          <w:color w:val="000000"/>
          <w:sz w:val="26"/>
          <w:szCs w:val="26"/>
          <w:lang w:val="ro-RO"/>
        </w:rPr>
        <w:t xml:space="preserve"> programe,</w:t>
      </w:r>
      <w:r w:rsidR="00751CDC" w:rsidRPr="003A5188">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212A94" w:rsidRPr="00CB261F" w:rsidRDefault="00212A94" w:rsidP="00212A94">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 xml:space="preserve">H.G. nr. 971/2011 pentru modificarea </w:t>
      </w:r>
      <w:proofErr w:type="spellStart"/>
      <w:r w:rsidRPr="007E7B29">
        <w:rPr>
          <w:rFonts w:ascii="Times New Roman" w:hAnsi="Times New Roman"/>
          <w:i/>
          <w:color w:val="000000"/>
          <w:sz w:val="26"/>
          <w:szCs w:val="26"/>
          <w:lang w:val="ro-RO"/>
        </w:rPr>
        <w:t>şi</w:t>
      </w:r>
      <w:proofErr w:type="spellEnd"/>
      <w:r w:rsidRPr="007E7B29">
        <w:rPr>
          <w:rFonts w:ascii="Times New Roman" w:hAnsi="Times New Roman"/>
          <w:i/>
          <w:color w:val="000000"/>
          <w:sz w:val="26"/>
          <w:szCs w:val="26"/>
          <w:lang w:val="ro-RO"/>
        </w:rPr>
        <w:t xml:space="preserve"> completarea Hotărârii Guvernului nr. 1284/2007 privind declararea ariilor de </w:t>
      </w:r>
      <w:proofErr w:type="spellStart"/>
      <w:r w:rsidRPr="007E7B29">
        <w:rPr>
          <w:rFonts w:ascii="Times New Roman" w:hAnsi="Times New Roman"/>
          <w:i/>
          <w:color w:val="000000"/>
          <w:sz w:val="26"/>
          <w:szCs w:val="26"/>
          <w:lang w:val="ro-RO"/>
        </w:rPr>
        <w:t>protecţie</w:t>
      </w:r>
      <w:proofErr w:type="spellEnd"/>
      <w:r w:rsidRPr="007E7B29">
        <w:rPr>
          <w:rFonts w:ascii="Times New Roman" w:hAnsi="Times New Roman"/>
          <w:i/>
          <w:color w:val="000000"/>
          <w:sz w:val="26"/>
          <w:szCs w:val="26"/>
          <w:lang w:val="ro-RO"/>
        </w:rPr>
        <w:t xml:space="preserve"> specială </w:t>
      </w:r>
      <w:proofErr w:type="spellStart"/>
      <w:r w:rsidRPr="007E7B29">
        <w:rPr>
          <w:rFonts w:ascii="Times New Roman" w:hAnsi="Times New Roman"/>
          <w:i/>
          <w:color w:val="000000"/>
          <w:sz w:val="26"/>
          <w:szCs w:val="26"/>
          <w:lang w:val="ro-RO"/>
        </w:rPr>
        <w:t>avifaunistică</w:t>
      </w:r>
      <w:proofErr w:type="spellEnd"/>
      <w:r w:rsidRPr="007E7B29">
        <w:rPr>
          <w:rFonts w:ascii="Times New Roman" w:hAnsi="Times New Roman"/>
          <w:i/>
          <w:color w:val="000000"/>
          <w:sz w:val="26"/>
          <w:szCs w:val="26"/>
          <w:lang w:val="ro-RO"/>
        </w:rPr>
        <w:t xml:space="preserve">, ca parte integrantă a </w:t>
      </w:r>
      <w:proofErr w:type="spellStart"/>
      <w:r w:rsidRPr="007E7B29">
        <w:rPr>
          <w:rFonts w:ascii="Times New Roman" w:hAnsi="Times New Roman"/>
          <w:i/>
          <w:color w:val="000000"/>
          <w:sz w:val="26"/>
          <w:szCs w:val="26"/>
          <w:lang w:val="ro-RO"/>
        </w:rPr>
        <w:t>reţelei</w:t>
      </w:r>
      <w:proofErr w:type="spellEnd"/>
      <w:r w:rsidRPr="007E7B29">
        <w:rPr>
          <w:rFonts w:ascii="Times New Roman" w:hAnsi="Times New Roman"/>
          <w:i/>
          <w:color w:val="000000"/>
          <w:sz w:val="26"/>
          <w:szCs w:val="26"/>
          <w:lang w:val="ro-RO"/>
        </w:rPr>
        <w:t xml:space="preserve"> ecologice europene Natura 2000 în România</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212A94" w:rsidRPr="00907186" w:rsidRDefault="00907186" w:rsidP="00D1504F">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Ordinul M.M.A.P. nr. 587/2018</w:t>
      </w:r>
      <w:r w:rsidR="00212A94" w:rsidRPr="00B27DB5">
        <w:rPr>
          <w:rFonts w:ascii="Times New Roman" w:hAnsi="Times New Roman"/>
          <w:i/>
          <w:color w:val="000000"/>
          <w:sz w:val="26"/>
          <w:szCs w:val="26"/>
          <w:lang w:val="ro-RO"/>
        </w:rPr>
        <w:t xml:space="preserve"> privind </w:t>
      </w:r>
      <w:r w:rsidRPr="00907186">
        <w:rPr>
          <w:rFonts w:ascii="Times New Roman" w:hAnsi="Times New Roman"/>
          <w:i/>
          <w:color w:val="000000"/>
          <w:sz w:val="26"/>
          <w:szCs w:val="26"/>
          <w:lang w:val="ro-RO"/>
        </w:rPr>
        <w:t xml:space="preserve">aprobarea Planului de management </w:t>
      </w:r>
      <w:proofErr w:type="spellStart"/>
      <w:r w:rsidRPr="00907186">
        <w:rPr>
          <w:rFonts w:ascii="Times New Roman" w:hAnsi="Times New Roman"/>
          <w:i/>
          <w:color w:val="000000"/>
          <w:sz w:val="26"/>
          <w:szCs w:val="26"/>
          <w:lang w:val="ro-RO"/>
        </w:rPr>
        <w:t>şi</w:t>
      </w:r>
      <w:proofErr w:type="spellEnd"/>
      <w:r w:rsidRPr="00907186">
        <w:rPr>
          <w:rFonts w:ascii="Times New Roman" w:hAnsi="Times New Roman"/>
          <w:i/>
          <w:color w:val="000000"/>
          <w:sz w:val="26"/>
          <w:szCs w:val="26"/>
          <w:lang w:val="ro-RO"/>
        </w:rPr>
        <w:t xml:space="preserve"> </w:t>
      </w:r>
      <w:proofErr w:type="spellStart"/>
      <w:r w:rsidRPr="00907186">
        <w:rPr>
          <w:rFonts w:ascii="Times New Roman" w:hAnsi="Times New Roman"/>
          <w:i/>
          <w:color w:val="000000"/>
          <w:sz w:val="26"/>
          <w:szCs w:val="26"/>
          <w:lang w:val="ro-RO"/>
        </w:rPr>
        <w:t>Regulamentului</w:t>
      </w:r>
      <w:proofErr w:type="spellEnd"/>
      <w:r w:rsidRPr="00907186">
        <w:rPr>
          <w:rFonts w:ascii="Times New Roman" w:hAnsi="Times New Roman"/>
          <w:i/>
          <w:color w:val="000000"/>
          <w:sz w:val="26"/>
          <w:szCs w:val="26"/>
          <w:lang w:val="ro-RO"/>
        </w:rPr>
        <w:t xml:space="preserve"> </w:t>
      </w:r>
      <w:proofErr w:type="spellStart"/>
      <w:r w:rsidRPr="00907186">
        <w:rPr>
          <w:rFonts w:ascii="Times New Roman" w:hAnsi="Times New Roman"/>
          <w:i/>
          <w:color w:val="000000"/>
          <w:sz w:val="26"/>
          <w:szCs w:val="26"/>
          <w:lang w:val="ro-RO"/>
        </w:rPr>
        <w:t>Rezervaţiei</w:t>
      </w:r>
      <w:proofErr w:type="spellEnd"/>
      <w:r w:rsidRPr="00907186">
        <w:rPr>
          <w:rFonts w:ascii="Times New Roman" w:hAnsi="Times New Roman"/>
          <w:i/>
          <w:color w:val="000000"/>
          <w:sz w:val="26"/>
          <w:szCs w:val="26"/>
          <w:lang w:val="ro-RO"/>
        </w:rPr>
        <w:t xml:space="preserve"> </w:t>
      </w:r>
      <w:proofErr w:type="spellStart"/>
      <w:r w:rsidRPr="00907186">
        <w:rPr>
          <w:rFonts w:ascii="Times New Roman" w:hAnsi="Times New Roman"/>
          <w:i/>
          <w:color w:val="000000"/>
          <w:sz w:val="26"/>
          <w:szCs w:val="26"/>
          <w:lang w:val="ro-RO"/>
        </w:rPr>
        <w:t>Pietrele</w:t>
      </w:r>
      <w:proofErr w:type="spellEnd"/>
      <w:r w:rsidRPr="00907186">
        <w:rPr>
          <w:rFonts w:ascii="Times New Roman" w:hAnsi="Times New Roman"/>
          <w:i/>
          <w:color w:val="000000"/>
          <w:sz w:val="26"/>
          <w:szCs w:val="26"/>
          <w:lang w:val="ro-RO"/>
        </w:rPr>
        <w:t xml:space="preserve"> </w:t>
      </w:r>
      <w:proofErr w:type="spellStart"/>
      <w:r w:rsidRPr="00907186">
        <w:rPr>
          <w:rFonts w:ascii="Times New Roman" w:hAnsi="Times New Roman"/>
          <w:i/>
          <w:color w:val="000000"/>
          <w:sz w:val="26"/>
          <w:szCs w:val="26"/>
          <w:lang w:val="ro-RO"/>
        </w:rPr>
        <w:t>Roşii</w:t>
      </w:r>
      <w:proofErr w:type="spellEnd"/>
      <w:r w:rsidRPr="00907186">
        <w:rPr>
          <w:rFonts w:ascii="Times New Roman" w:hAnsi="Times New Roman"/>
          <w:i/>
          <w:color w:val="000000"/>
          <w:sz w:val="26"/>
          <w:szCs w:val="26"/>
          <w:lang w:val="ro-RO"/>
        </w:rPr>
        <w:t xml:space="preserve"> de la </w:t>
      </w:r>
      <w:proofErr w:type="spellStart"/>
      <w:r w:rsidRPr="00907186">
        <w:rPr>
          <w:rFonts w:ascii="Times New Roman" w:hAnsi="Times New Roman"/>
          <w:i/>
          <w:color w:val="000000"/>
          <w:sz w:val="26"/>
          <w:szCs w:val="26"/>
          <w:lang w:val="ro-RO"/>
        </w:rPr>
        <w:t>Tulgheş</w:t>
      </w:r>
      <w:proofErr w:type="spellEnd"/>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461FEA">
        <w:rPr>
          <w:rFonts w:ascii="Times New Roman" w:hAnsi="Times New Roman"/>
          <w:color w:val="000000"/>
          <w:sz w:val="26"/>
          <w:szCs w:val="26"/>
          <w:lang w:val="ro-RO"/>
        </w:rPr>
        <w:t>28</w:t>
      </w:r>
      <w:r w:rsidR="00212A94">
        <w:rPr>
          <w:rFonts w:ascii="Times New Roman" w:hAnsi="Times New Roman"/>
          <w:color w:val="000000"/>
          <w:sz w:val="26"/>
          <w:szCs w:val="26"/>
          <w:lang w:val="ro-RO"/>
        </w:rPr>
        <w:t xml:space="preserve"> noiembrie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lastRenderedPageBreak/>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751CDC" w:rsidRPr="003A5188" w:rsidRDefault="00751CDC" w:rsidP="00751CDC">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A5188">
        <w:rPr>
          <w:rFonts w:ascii="Times New Roman" w:hAnsi="Times New Roman"/>
          <w:color w:val="000000"/>
          <w:sz w:val="26"/>
          <w:szCs w:val="26"/>
          <w:lang w:val="ro-RO"/>
        </w:rPr>
        <w:t>pe baza delegării de competență nr. D</w:t>
      </w:r>
      <w:r>
        <w:rPr>
          <w:rFonts w:ascii="Times New Roman" w:hAnsi="Times New Roman"/>
          <w:color w:val="000000"/>
          <w:sz w:val="26"/>
          <w:szCs w:val="26"/>
          <w:lang w:val="ro-RO"/>
        </w:rPr>
        <w:t>G</w:t>
      </w:r>
      <w:r w:rsidRPr="003A5188">
        <w:rPr>
          <w:rFonts w:ascii="Times New Roman" w:hAnsi="Times New Roman"/>
          <w:color w:val="000000"/>
          <w:sz w:val="26"/>
          <w:szCs w:val="26"/>
          <w:lang w:val="ro-RO"/>
        </w:rPr>
        <w:t>EICP</w:t>
      </w:r>
      <w:r>
        <w:rPr>
          <w:rFonts w:ascii="Times New Roman" w:hAnsi="Times New Roman"/>
          <w:color w:val="000000"/>
          <w:sz w:val="26"/>
          <w:szCs w:val="26"/>
          <w:lang w:val="ro-RO"/>
        </w:rPr>
        <w:t>SC</w:t>
      </w:r>
      <w:r w:rsidRPr="003A5188">
        <w:rPr>
          <w:rFonts w:ascii="Times New Roman" w:hAnsi="Times New Roman"/>
          <w:color w:val="000000"/>
          <w:sz w:val="26"/>
          <w:szCs w:val="26"/>
          <w:lang w:val="ro-RO"/>
        </w:rPr>
        <w:t>/</w:t>
      </w:r>
      <w:r>
        <w:rPr>
          <w:rFonts w:ascii="Times New Roman" w:hAnsi="Times New Roman"/>
          <w:color w:val="000000"/>
          <w:sz w:val="26"/>
          <w:szCs w:val="26"/>
          <w:lang w:val="ro-RO"/>
        </w:rPr>
        <w:t>R/14516</w:t>
      </w:r>
      <w:r w:rsidRPr="003A5188">
        <w:rPr>
          <w:rFonts w:ascii="Times New Roman" w:hAnsi="Times New Roman"/>
          <w:color w:val="000000"/>
          <w:sz w:val="26"/>
          <w:szCs w:val="26"/>
          <w:lang w:val="ro-RO"/>
        </w:rPr>
        <w:t>/</w:t>
      </w:r>
      <w:r>
        <w:rPr>
          <w:rFonts w:ascii="Times New Roman" w:hAnsi="Times New Roman"/>
          <w:color w:val="000000"/>
          <w:sz w:val="26"/>
          <w:szCs w:val="26"/>
          <w:lang w:val="ro-RO"/>
        </w:rPr>
        <w:t>30.05.2023</w:t>
      </w:r>
      <w:r>
        <w:rPr>
          <w:rFonts w:ascii="Times New Roman" w:hAnsi="Times New Roman"/>
          <w:color w:val="000000"/>
          <w:sz w:val="26"/>
          <w:szCs w:val="26"/>
          <w:lang w:val="ro-RO"/>
        </w:rPr>
        <w:t xml:space="preserve"> </w:t>
      </w:r>
      <w:r w:rsidRPr="003A5188">
        <w:rPr>
          <w:rFonts w:ascii="Times New Roman" w:hAnsi="Times New Roman"/>
          <w:color w:val="000000"/>
          <w:sz w:val="26"/>
          <w:szCs w:val="26"/>
          <w:lang w:val="ro-RO"/>
        </w:rPr>
        <w:t>emisă de M.M.A.P. pentru APM Harghita;</w:t>
      </w:r>
    </w:p>
    <w:p w:rsidR="00751CDC" w:rsidRPr="003A5188" w:rsidRDefault="00751CDC" w:rsidP="00751CDC">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A5188">
        <w:rPr>
          <w:rFonts w:ascii="Times New Roman" w:hAnsi="Times New Roman"/>
          <w:color w:val="000000"/>
          <w:sz w:val="26"/>
          <w:szCs w:val="26"/>
          <w:lang w:val="ro-RO"/>
        </w:rPr>
        <w:t xml:space="preserve">punctul de vedere nr. </w:t>
      </w:r>
      <w:r>
        <w:rPr>
          <w:rFonts w:ascii="Times New Roman" w:hAnsi="Times New Roman"/>
          <w:color w:val="000000"/>
          <w:sz w:val="26"/>
          <w:szCs w:val="26"/>
          <w:lang w:val="ro-RO"/>
        </w:rPr>
        <w:t>10459</w:t>
      </w:r>
      <w:r w:rsidRPr="003A5188">
        <w:rPr>
          <w:rFonts w:ascii="Times New Roman" w:hAnsi="Times New Roman"/>
          <w:color w:val="000000"/>
          <w:sz w:val="26"/>
          <w:szCs w:val="26"/>
          <w:lang w:val="ro-RO"/>
        </w:rPr>
        <w:t>/</w:t>
      </w:r>
      <w:r>
        <w:rPr>
          <w:rFonts w:ascii="Times New Roman" w:hAnsi="Times New Roman"/>
          <w:color w:val="000000"/>
          <w:sz w:val="26"/>
          <w:szCs w:val="26"/>
          <w:lang w:val="ro-RO"/>
        </w:rPr>
        <w:t>23</w:t>
      </w:r>
      <w:r>
        <w:rPr>
          <w:rFonts w:ascii="Times New Roman" w:hAnsi="Times New Roman"/>
          <w:color w:val="000000"/>
          <w:sz w:val="26"/>
          <w:szCs w:val="26"/>
          <w:lang w:val="ro-RO"/>
        </w:rPr>
        <w:t>.11</w:t>
      </w:r>
      <w:r w:rsidRPr="003A5188">
        <w:rPr>
          <w:rFonts w:ascii="Times New Roman" w:hAnsi="Times New Roman"/>
          <w:color w:val="000000"/>
          <w:sz w:val="26"/>
          <w:szCs w:val="26"/>
          <w:lang w:val="ro-RO"/>
        </w:rPr>
        <w:t>.202</w:t>
      </w:r>
      <w:r>
        <w:rPr>
          <w:rFonts w:ascii="Times New Roman" w:hAnsi="Times New Roman"/>
          <w:color w:val="000000"/>
          <w:sz w:val="26"/>
          <w:szCs w:val="26"/>
          <w:lang w:val="ro-RO"/>
        </w:rPr>
        <w:t>3</w:t>
      </w:r>
      <w:r w:rsidRPr="003A5188">
        <w:rPr>
          <w:rFonts w:ascii="Times New Roman" w:hAnsi="Times New Roman"/>
          <w:color w:val="000000"/>
          <w:sz w:val="26"/>
          <w:szCs w:val="26"/>
          <w:lang w:val="ro-RO"/>
        </w:rPr>
        <w:t xml:space="preserve"> emisă de APM </w:t>
      </w:r>
      <w:r>
        <w:rPr>
          <w:rFonts w:ascii="Times New Roman" w:hAnsi="Times New Roman"/>
          <w:color w:val="000000"/>
          <w:sz w:val="26"/>
          <w:szCs w:val="26"/>
          <w:lang w:val="ro-RO"/>
        </w:rPr>
        <w:t>Neamț</w:t>
      </w:r>
      <w:r w:rsidRPr="003A5188">
        <w:rPr>
          <w:rFonts w:ascii="Times New Roman" w:hAnsi="Times New Roman"/>
          <w:color w:val="000000"/>
          <w:sz w:val="26"/>
          <w:szCs w:val="26"/>
          <w:lang w:val="ro-RO"/>
        </w:rPr>
        <w:t>;</w:t>
      </w:r>
    </w:p>
    <w:p w:rsidR="00751CDC" w:rsidRPr="00751CDC" w:rsidRDefault="00C41FDD" w:rsidP="00751CDC">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 xml:space="preserve">punctul de vedere nr. 695/ST.HR/20.09.2023 și </w:t>
      </w:r>
      <w:r w:rsidR="00751CDC" w:rsidRPr="003A5188">
        <w:rPr>
          <w:rFonts w:ascii="Times New Roman" w:hAnsi="Times New Roman"/>
          <w:color w:val="000000"/>
          <w:sz w:val="26"/>
          <w:szCs w:val="26"/>
          <w:lang w:val="ro-RO"/>
        </w:rPr>
        <w:t xml:space="preserve">avizul nr. din </w:t>
      </w:r>
      <w:r w:rsidR="00751CDC">
        <w:rPr>
          <w:rFonts w:ascii="Times New Roman" w:hAnsi="Times New Roman"/>
          <w:color w:val="000000"/>
          <w:sz w:val="26"/>
          <w:szCs w:val="26"/>
          <w:lang w:val="ro-RO"/>
        </w:rPr>
        <w:t>00</w:t>
      </w:r>
      <w:r w:rsidR="00751CDC" w:rsidRPr="003A5188">
        <w:rPr>
          <w:rFonts w:ascii="Times New Roman" w:hAnsi="Times New Roman"/>
          <w:color w:val="000000"/>
          <w:sz w:val="26"/>
          <w:szCs w:val="26"/>
          <w:lang w:val="ro-RO"/>
        </w:rPr>
        <w:t>.</w:t>
      </w:r>
      <w:r w:rsidR="00751CDC">
        <w:rPr>
          <w:rFonts w:ascii="Times New Roman" w:hAnsi="Times New Roman"/>
          <w:color w:val="000000"/>
          <w:sz w:val="26"/>
          <w:szCs w:val="26"/>
          <w:lang w:val="ro-RO"/>
        </w:rPr>
        <w:t>1</w:t>
      </w:r>
      <w:r w:rsidR="00751CDC">
        <w:rPr>
          <w:rFonts w:ascii="Times New Roman" w:hAnsi="Times New Roman"/>
          <w:color w:val="000000"/>
          <w:sz w:val="26"/>
          <w:szCs w:val="26"/>
          <w:lang w:val="ro-RO"/>
        </w:rPr>
        <w:t>2</w:t>
      </w:r>
      <w:r w:rsidR="00751CDC">
        <w:rPr>
          <w:rFonts w:ascii="Times New Roman" w:hAnsi="Times New Roman"/>
          <w:color w:val="000000"/>
          <w:sz w:val="26"/>
          <w:szCs w:val="26"/>
          <w:lang w:val="ro-RO"/>
        </w:rPr>
        <w:t>.2023</w:t>
      </w:r>
      <w:r w:rsidR="00751CDC" w:rsidRPr="003A5188">
        <w:rPr>
          <w:rFonts w:ascii="Times New Roman" w:hAnsi="Times New Roman"/>
          <w:color w:val="000000"/>
          <w:sz w:val="26"/>
          <w:szCs w:val="26"/>
          <w:lang w:val="ro-RO"/>
        </w:rPr>
        <w:t xml:space="preserve"> emisă de Agenția Națională pentru Arii Naturale Protejate;</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w:t>
      </w:r>
      <w:proofErr w:type="spellStart"/>
      <w:r w:rsidR="00823ED2" w:rsidRPr="00832280">
        <w:rPr>
          <w:rFonts w:ascii="Times New Roman" w:hAnsi="Times New Roman"/>
          <w:b/>
          <w:i/>
          <w:color w:val="000000"/>
          <w:sz w:val="26"/>
          <w:szCs w:val="26"/>
          <w:lang w:val="ro-RO"/>
        </w:rPr>
        <w:t>Naţională</w:t>
      </w:r>
      <w:proofErr w:type="spellEnd"/>
      <w:r w:rsidR="00823ED2" w:rsidRPr="00832280">
        <w:rPr>
          <w:rFonts w:ascii="Times New Roman" w:hAnsi="Times New Roman"/>
          <w:b/>
          <w:i/>
          <w:color w:val="000000"/>
          <w:sz w:val="26"/>
          <w:szCs w:val="26"/>
          <w:lang w:val="ro-RO"/>
        </w:rPr>
        <w:t xml:space="preserve"> a Pădurilor – Romsilva, prin Ocolul Silvic </w:t>
      </w:r>
      <w:r w:rsidR="005D5B63">
        <w:rPr>
          <w:rFonts w:ascii="Times New Roman" w:hAnsi="Times New Roman"/>
          <w:b/>
          <w:i/>
          <w:color w:val="000000"/>
          <w:sz w:val="26"/>
          <w:szCs w:val="26"/>
          <w:lang w:val="ro-RO"/>
        </w:rPr>
        <w:t>Tulgheș</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A92585">
        <w:rPr>
          <w:rFonts w:ascii="Times New Roman" w:hAnsi="Times New Roman"/>
          <w:b/>
          <w:i/>
          <w:sz w:val="26"/>
          <w:szCs w:val="26"/>
          <w:lang w:val="ro-RO"/>
        </w:rPr>
        <w:t xml:space="preserve">IV </w:t>
      </w:r>
      <w:proofErr w:type="spellStart"/>
      <w:r w:rsidR="00A92585">
        <w:rPr>
          <w:rFonts w:ascii="Times New Roman" w:hAnsi="Times New Roman"/>
          <w:b/>
          <w:i/>
          <w:sz w:val="26"/>
          <w:szCs w:val="26"/>
          <w:lang w:val="ro-RO"/>
        </w:rPr>
        <w:t>Prisecani</w:t>
      </w:r>
      <w:proofErr w:type="spellEnd"/>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A40CEA" w:rsidRPr="00C41FDD" w:rsidRDefault="00970113" w:rsidP="00C41FDD">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A92585">
        <w:rPr>
          <w:rFonts w:ascii="Times New Roman" w:hAnsi="Times New Roman"/>
          <w:sz w:val="26"/>
          <w:szCs w:val="26"/>
          <w:lang w:val="ro-RO"/>
        </w:rPr>
        <w:t xml:space="preserve">IV </w:t>
      </w:r>
      <w:proofErr w:type="spellStart"/>
      <w:r w:rsidR="00A92585">
        <w:rPr>
          <w:rFonts w:ascii="Times New Roman" w:hAnsi="Times New Roman"/>
          <w:sz w:val="26"/>
          <w:szCs w:val="26"/>
          <w:lang w:val="ro-RO"/>
        </w:rPr>
        <w:t>Prisecani</w:t>
      </w:r>
      <w:proofErr w:type="spellEnd"/>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461FEA">
        <w:rPr>
          <w:rFonts w:ascii="Times New Roman" w:hAnsi="Times New Roman"/>
          <w:sz w:val="26"/>
          <w:szCs w:val="26"/>
          <w:lang w:val="ro-RO"/>
        </w:rPr>
        <w:t>comunelor</w:t>
      </w:r>
      <w:r w:rsidR="000A5865">
        <w:rPr>
          <w:rFonts w:ascii="Times New Roman" w:hAnsi="Times New Roman"/>
          <w:sz w:val="26"/>
          <w:szCs w:val="26"/>
          <w:lang w:val="ro-RO"/>
        </w:rPr>
        <w:t xml:space="preserve"> </w:t>
      </w:r>
      <w:r w:rsidR="00751CDC">
        <w:rPr>
          <w:rFonts w:ascii="Times New Roman" w:hAnsi="Times New Roman"/>
          <w:sz w:val="26"/>
          <w:szCs w:val="26"/>
          <w:lang w:val="ro-RO"/>
        </w:rPr>
        <w:t>Tulgheș (județul Harghita) și comunei Grințieș (județul Neamț).</w:t>
      </w:r>
    </w:p>
    <w:p w:rsidR="004862DB" w:rsidRDefault="005D5B63" w:rsidP="004862DB">
      <w:pPr>
        <w:spacing w:after="0" w:line="240" w:lineRule="auto"/>
        <w:jc w:val="center"/>
        <w:rPr>
          <w:rFonts w:asciiTheme="majorHAnsi" w:hAnsiTheme="majorHAnsi" w:cstheme="majorHAnsi"/>
          <w:sz w:val="26"/>
          <w:szCs w:val="26"/>
          <w:lang w:val="ro-RO"/>
        </w:rPr>
      </w:pPr>
      <w:r>
        <w:rPr>
          <w:noProof/>
        </w:rPr>
        <w:drawing>
          <wp:inline distT="0" distB="0" distL="0" distR="0" wp14:anchorId="55380640" wp14:editId="0DB386F6">
            <wp:extent cx="5943600" cy="164846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648460"/>
                    </a:xfrm>
                    <a:prstGeom prst="rect">
                      <a:avLst/>
                    </a:prstGeom>
                  </pic:spPr>
                </pic:pic>
              </a:graphicData>
            </a:graphic>
          </wp:inline>
        </w:drawing>
      </w:r>
    </w:p>
    <w:p w:rsidR="009D60C4" w:rsidRDefault="00970113" w:rsidP="003009AC">
      <w:pPr>
        <w:spacing w:after="0" w:line="240" w:lineRule="auto"/>
        <w:ind w:firstLine="702"/>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w:t>
      </w:r>
      <w:proofErr w:type="spellStart"/>
      <w:r w:rsidRPr="005F7B3C">
        <w:rPr>
          <w:rFonts w:asciiTheme="majorHAnsi" w:hAnsiTheme="majorHAnsi" w:cstheme="majorHAnsi"/>
          <w:sz w:val="26"/>
          <w:szCs w:val="26"/>
          <w:lang w:val="ro-RO"/>
        </w:rPr>
        <w:t>producţie</w:t>
      </w:r>
      <w:proofErr w:type="spellEnd"/>
      <w:r w:rsidRPr="005F7B3C">
        <w:rPr>
          <w:rFonts w:asciiTheme="majorHAnsi" w:hAnsiTheme="majorHAnsi" w:cstheme="majorHAnsi"/>
          <w:sz w:val="26"/>
          <w:szCs w:val="26"/>
          <w:lang w:val="ro-RO"/>
        </w:rPr>
        <w:t xml:space="preserve"> </w:t>
      </w:r>
      <w:r w:rsidR="004C72B4" w:rsidRPr="005F7B3C">
        <w:rPr>
          <w:rFonts w:asciiTheme="majorHAnsi" w:hAnsiTheme="majorHAnsi" w:cstheme="majorHAnsi"/>
          <w:b/>
          <w:i/>
          <w:sz w:val="26"/>
          <w:szCs w:val="26"/>
          <w:lang w:val="ro-RO"/>
        </w:rPr>
        <w:t xml:space="preserve">U.P. </w:t>
      </w:r>
      <w:r w:rsidR="00A92585">
        <w:rPr>
          <w:rFonts w:asciiTheme="majorHAnsi" w:hAnsiTheme="majorHAnsi" w:cstheme="majorHAnsi"/>
          <w:b/>
          <w:i/>
          <w:sz w:val="26"/>
          <w:szCs w:val="26"/>
          <w:lang w:val="ro-RO"/>
        </w:rPr>
        <w:t xml:space="preserve">IV </w:t>
      </w:r>
      <w:proofErr w:type="spellStart"/>
      <w:r w:rsidR="00A92585">
        <w:rPr>
          <w:rFonts w:asciiTheme="majorHAnsi" w:hAnsiTheme="majorHAnsi" w:cstheme="majorHAnsi"/>
          <w:b/>
          <w:i/>
          <w:sz w:val="26"/>
          <w:szCs w:val="26"/>
          <w:lang w:val="ro-RO"/>
        </w:rPr>
        <w:t>Prisecani</w:t>
      </w:r>
      <w:proofErr w:type="spellEnd"/>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231E84">
        <w:rPr>
          <w:rFonts w:asciiTheme="majorHAnsi" w:hAnsiTheme="majorHAnsi" w:cstheme="majorHAnsi"/>
          <w:sz w:val="26"/>
          <w:szCs w:val="26"/>
          <w:lang w:val="ro-RO"/>
        </w:rPr>
        <w:t>Tulgheș</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A92585">
        <w:rPr>
          <w:rFonts w:asciiTheme="majorHAnsi" w:hAnsiTheme="majorHAnsi" w:cstheme="majorHAnsi"/>
          <w:sz w:val="26"/>
          <w:szCs w:val="26"/>
          <w:lang w:val="ro-RO"/>
        </w:rPr>
        <w:t xml:space="preserve">IV </w:t>
      </w:r>
      <w:proofErr w:type="spellStart"/>
      <w:r w:rsidR="00A92585">
        <w:rPr>
          <w:rFonts w:asciiTheme="majorHAnsi" w:hAnsiTheme="majorHAnsi" w:cstheme="majorHAnsi"/>
          <w:sz w:val="26"/>
          <w:szCs w:val="26"/>
          <w:lang w:val="ro-RO"/>
        </w:rPr>
        <w:t>Prisecani</w:t>
      </w:r>
      <w:proofErr w:type="spellEnd"/>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w:t>
      </w:r>
      <w:proofErr w:type="spellStart"/>
      <w:r w:rsidRPr="005F7B3C">
        <w:rPr>
          <w:rFonts w:asciiTheme="majorHAnsi" w:hAnsiTheme="majorHAnsi" w:cstheme="majorHAnsi"/>
          <w:sz w:val="26"/>
          <w:szCs w:val="26"/>
          <w:lang w:val="ro-RO"/>
        </w:rPr>
        <w:t>suprafaţă</w:t>
      </w:r>
      <w:proofErr w:type="spellEnd"/>
      <w:r w:rsidRPr="005F7B3C">
        <w:rPr>
          <w:rFonts w:asciiTheme="majorHAnsi" w:hAnsiTheme="majorHAnsi" w:cstheme="majorHAnsi"/>
          <w:sz w:val="26"/>
          <w:szCs w:val="26"/>
          <w:lang w:val="ro-RO"/>
        </w:rPr>
        <w:t xml:space="preserve"> de </w:t>
      </w:r>
      <w:r w:rsidR="00231E84">
        <w:rPr>
          <w:rFonts w:asciiTheme="majorHAnsi" w:hAnsiTheme="majorHAnsi" w:cstheme="majorHAnsi"/>
          <w:b/>
          <w:sz w:val="26"/>
          <w:szCs w:val="26"/>
          <w:lang w:val="ro-RO"/>
        </w:rPr>
        <w:t>911,26</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022EBA" w:rsidRDefault="00022EBA" w:rsidP="00231E84">
      <w:pPr>
        <w:spacing w:after="0" w:line="240" w:lineRule="auto"/>
        <w:rPr>
          <w:rFonts w:ascii="Times New Roman" w:hAnsi="Times New Roman"/>
          <w:sz w:val="26"/>
          <w:szCs w:val="26"/>
          <w:lang w:val="ro-RO"/>
        </w:rPr>
      </w:pPr>
      <w:r>
        <w:rPr>
          <w:rFonts w:asciiTheme="majorHAnsi" w:hAnsiTheme="majorHAnsi" w:cstheme="majorHAnsi"/>
          <w:sz w:val="26"/>
          <w:szCs w:val="26"/>
          <w:lang w:val="ro-RO"/>
        </w:rPr>
        <w:t xml:space="preserve">Situația categoriilor de folosință a terenurilor: </w:t>
      </w:r>
      <w:r w:rsidR="00231E84">
        <w:rPr>
          <w:noProof/>
        </w:rPr>
        <w:drawing>
          <wp:inline distT="0" distB="0" distL="0" distR="0" wp14:anchorId="5498F706" wp14:editId="7F229145">
            <wp:extent cx="5943600" cy="14528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452880"/>
                    </a:xfrm>
                    <a:prstGeom prst="rect">
                      <a:avLst/>
                    </a:prstGeom>
                  </pic:spPr>
                </pic:pic>
              </a:graphicData>
            </a:graphic>
          </wp:inline>
        </w:drawing>
      </w:r>
    </w:p>
    <w:p w:rsidR="00461FEA" w:rsidRPr="00461FEA" w:rsidRDefault="00022EBA" w:rsidP="00214B46">
      <w:pPr>
        <w:spacing w:after="0" w:line="240" w:lineRule="auto"/>
        <w:jc w:val="both"/>
        <w:rPr>
          <w:rFonts w:asciiTheme="majorHAnsi" w:hAnsiTheme="majorHAnsi" w:cstheme="majorHAnsi"/>
          <w:sz w:val="26"/>
          <w:szCs w:val="26"/>
          <w:lang w:val="ro-RO"/>
        </w:rPr>
      </w:pPr>
      <w:r w:rsidRPr="00022EBA">
        <w:rPr>
          <w:rFonts w:asciiTheme="majorHAnsi" w:hAnsiTheme="majorHAnsi" w:cstheme="majorHAnsi"/>
          <w:sz w:val="26"/>
          <w:szCs w:val="26"/>
          <w:lang w:val="ro-RO"/>
        </w:rPr>
        <w:lastRenderedPageBreak/>
        <w:t>U.P.</w:t>
      </w:r>
      <w:r w:rsidR="00A92585">
        <w:rPr>
          <w:rFonts w:asciiTheme="majorHAnsi" w:hAnsiTheme="majorHAnsi" w:cstheme="majorHAnsi"/>
          <w:sz w:val="26"/>
          <w:szCs w:val="26"/>
          <w:lang w:val="ro-RO"/>
        </w:rPr>
        <w:t xml:space="preserve">IV </w:t>
      </w:r>
      <w:proofErr w:type="spellStart"/>
      <w:r w:rsidR="00A92585">
        <w:rPr>
          <w:rFonts w:asciiTheme="majorHAnsi" w:hAnsiTheme="majorHAnsi" w:cstheme="majorHAnsi"/>
          <w:sz w:val="26"/>
          <w:szCs w:val="26"/>
          <w:lang w:val="ro-RO"/>
        </w:rPr>
        <w:t>Prisecani</w:t>
      </w:r>
      <w:proofErr w:type="spellEnd"/>
      <w:r w:rsidRPr="00022EBA">
        <w:rPr>
          <w:rFonts w:asciiTheme="majorHAnsi" w:hAnsiTheme="majorHAnsi" w:cstheme="majorHAnsi"/>
          <w:sz w:val="26"/>
          <w:szCs w:val="26"/>
          <w:lang w:val="ro-RO"/>
        </w:rPr>
        <w:t xml:space="preserve"> este situată în bazinul hidrografic al râului </w:t>
      </w:r>
      <w:r w:rsidR="00231E84">
        <w:rPr>
          <w:rFonts w:asciiTheme="majorHAnsi" w:hAnsiTheme="majorHAnsi" w:cstheme="majorHAnsi"/>
          <w:sz w:val="26"/>
          <w:szCs w:val="26"/>
          <w:lang w:val="ro-RO"/>
        </w:rPr>
        <w:t>Bistrița prin afluentul său Bistricioara</w:t>
      </w:r>
      <w:r w:rsidRPr="00022EBA">
        <w:rPr>
          <w:rFonts w:asciiTheme="majorHAnsi" w:hAnsiTheme="majorHAnsi" w:cstheme="majorHAnsi"/>
          <w:sz w:val="26"/>
          <w:szCs w:val="26"/>
          <w:lang w:val="ro-RO"/>
        </w:rPr>
        <w:t xml:space="preserve">. </w:t>
      </w:r>
      <w:r w:rsidR="00231E84" w:rsidRPr="00231E84">
        <w:rPr>
          <w:rFonts w:asciiTheme="majorHAnsi" w:hAnsiTheme="majorHAnsi" w:cstheme="majorHAnsi"/>
          <w:sz w:val="26"/>
          <w:szCs w:val="26"/>
          <w:lang w:val="ro-RO"/>
        </w:rPr>
        <w:t xml:space="preserve">Principalii </w:t>
      </w:r>
      <w:proofErr w:type="spellStart"/>
      <w:r w:rsidR="00231E84" w:rsidRPr="00231E84">
        <w:rPr>
          <w:rFonts w:asciiTheme="majorHAnsi" w:hAnsiTheme="majorHAnsi" w:cstheme="majorHAnsi"/>
          <w:sz w:val="26"/>
          <w:szCs w:val="26"/>
          <w:lang w:val="ro-RO"/>
        </w:rPr>
        <w:t>afluenţi</w:t>
      </w:r>
      <w:proofErr w:type="spellEnd"/>
      <w:r w:rsidR="00231E84" w:rsidRPr="00231E84">
        <w:rPr>
          <w:rFonts w:asciiTheme="majorHAnsi" w:hAnsiTheme="majorHAnsi" w:cstheme="majorHAnsi"/>
          <w:sz w:val="26"/>
          <w:szCs w:val="26"/>
          <w:lang w:val="ro-RO"/>
        </w:rPr>
        <w:t xml:space="preserve"> ai Bistricioarei </w:t>
      </w:r>
      <w:r w:rsidR="00231E84">
        <w:rPr>
          <w:rFonts w:asciiTheme="majorHAnsi" w:hAnsiTheme="majorHAnsi" w:cstheme="majorHAnsi"/>
          <w:sz w:val="26"/>
          <w:szCs w:val="26"/>
          <w:lang w:val="ro-RO"/>
        </w:rPr>
        <w:t xml:space="preserve">care străbat unitatea </w:t>
      </w:r>
      <w:r w:rsidR="00231E84" w:rsidRPr="00231E84">
        <w:rPr>
          <w:rFonts w:asciiTheme="majorHAnsi" w:hAnsiTheme="majorHAnsi" w:cstheme="majorHAnsi"/>
          <w:sz w:val="26"/>
          <w:szCs w:val="26"/>
          <w:lang w:val="ro-RO"/>
        </w:rPr>
        <w:t xml:space="preserve">sunt pâraiele Alunul </w:t>
      </w:r>
      <w:proofErr w:type="spellStart"/>
      <w:r w:rsidR="00231E84" w:rsidRPr="00231E84">
        <w:rPr>
          <w:rFonts w:asciiTheme="majorHAnsi" w:hAnsiTheme="majorHAnsi" w:cstheme="majorHAnsi"/>
          <w:sz w:val="26"/>
          <w:szCs w:val="26"/>
          <w:lang w:val="ro-RO"/>
        </w:rPr>
        <w:t>şi</w:t>
      </w:r>
      <w:proofErr w:type="spellEnd"/>
      <w:r w:rsidR="00231E84" w:rsidRPr="00231E84">
        <w:rPr>
          <w:rFonts w:asciiTheme="majorHAnsi" w:hAnsiTheme="majorHAnsi" w:cstheme="majorHAnsi"/>
          <w:sz w:val="26"/>
          <w:szCs w:val="26"/>
          <w:lang w:val="ro-RO"/>
        </w:rPr>
        <w:t xml:space="preserve"> </w:t>
      </w:r>
      <w:proofErr w:type="spellStart"/>
      <w:r w:rsidR="00231E84" w:rsidRPr="00231E84">
        <w:rPr>
          <w:rFonts w:asciiTheme="majorHAnsi" w:hAnsiTheme="majorHAnsi" w:cstheme="majorHAnsi"/>
          <w:sz w:val="26"/>
          <w:szCs w:val="26"/>
          <w:lang w:val="ro-RO"/>
        </w:rPr>
        <w:t>Prisecani</w:t>
      </w:r>
      <w:proofErr w:type="spellEnd"/>
      <w:r w:rsidR="00231E84" w:rsidRPr="00231E84">
        <w:rPr>
          <w:rFonts w:asciiTheme="majorHAnsi" w:hAnsiTheme="majorHAnsi" w:cstheme="majorHAnsi"/>
          <w:sz w:val="26"/>
          <w:szCs w:val="26"/>
          <w:lang w:val="ro-RO"/>
        </w:rPr>
        <w:t xml:space="preserve">. </w:t>
      </w:r>
    </w:p>
    <w:p w:rsidR="003009AC" w:rsidRDefault="003009AC" w:rsidP="004862DB">
      <w:pPr>
        <w:widowControl w:val="0"/>
        <w:numPr>
          <w:ilvl w:val="12"/>
          <w:numId w:val="0"/>
        </w:numPr>
        <w:spacing w:after="0" w:line="240" w:lineRule="auto"/>
        <w:jc w:val="both"/>
        <w:rPr>
          <w:rFonts w:asciiTheme="majorHAnsi" w:hAnsiTheme="majorHAnsi" w:cstheme="majorHAnsi"/>
          <w:sz w:val="26"/>
          <w:szCs w:val="26"/>
          <w:lang w:val="ro-RO"/>
        </w:rPr>
      </w:pPr>
    </w:p>
    <w:p w:rsidR="009D60C4" w:rsidRPr="004862DB" w:rsidRDefault="009D60C4" w:rsidP="004862DB">
      <w:pPr>
        <w:widowControl w:val="0"/>
        <w:numPr>
          <w:ilvl w:val="12"/>
          <w:numId w:val="0"/>
        </w:numPr>
        <w:spacing w:after="0" w:line="240" w:lineRule="auto"/>
        <w:jc w:val="both"/>
        <w:rPr>
          <w:rFonts w:asciiTheme="majorHAnsi" w:hAnsiTheme="majorHAnsi" w:cstheme="majorHAnsi"/>
          <w:sz w:val="26"/>
          <w:szCs w:val="26"/>
          <w:lang w:val="ro-RO"/>
        </w:rPr>
      </w:pPr>
      <w:r w:rsidRPr="004862DB">
        <w:rPr>
          <w:rFonts w:asciiTheme="majorHAnsi" w:hAnsiTheme="majorHAnsi" w:cstheme="majorHAnsi"/>
          <w:sz w:val="26"/>
          <w:szCs w:val="26"/>
          <w:lang w:val="ro-RO"/>
        </w:rPr>
        <w:t xml:space="preserve">S-au  constituit  </w:t>
      </w:r>
      <w:r w:rsidR="00231E84">
        <w:rPr>
          <w:rFonts w:asciiTheme="majorHAnsi" w:hAnsiTheme="majorHAnsi" w:cstheme="majorHAnsi"/>
          <w:sz w:val="26"/>
          <w:szCs w:val="26"/>
          <w:lang w:val="ro-RO"/>
        </w:rPr>
        <w:t>patru</w:t>
      </w:r>
      <w:r w:rsidRPr="004862DB">
        <w:rPr>
          <w:rFonts w:asciiTheme="majorHAnsi" w:hAnsiTheme="majorHAnsi" w:cstheme="majorHAnsi"/>
          <w:sz w:val="26"/>
          <w:szCs w:val="26"/>
          <w:lang w:val="ro-RO"/>
        </w:rPr>
        <w:t xml:space="preserve">  </w:t>
      </w:r>
      <w:proofErr w:type="spellStart"/>
      <w:r w:rsidRPr="004862DB">
        <w:rPr>
          <w:rFonts w:asciiTheme="majorHAnsi" w:hAnsiTheme="majorHAnsi" w:cstheme="majorHAnsi"/>
          <w:sz w:val="26"/>
          <w:szCs w:val="26"/>
          <w:lang w:val="ro-RO"/>
        </w:rPr>
        <w:t>subunităţi</w:t>
      </w:r>
      <w:proofErr w:type="spellEnd"/>
      <w:r w:rsidRPr="004862DB">
        <w:rPr>
          <w:rFonts w:asciiTheme="majorHAnsi" w:hAnsiTheme="majorHAnsi" w:cstheme="majorHAnsi"/>
          <w:sz w:val="26"/>
          <w:szCs w:val="26"/>
          <w:lang w:val="ro-RO"/>
        </w:rPr>
        <w:t xml:space="preserve">  de  gospodărire :</w:t>
      </w:r>
    </w:p>
    <w:p w:rsidR="00231E84" w:rsidRPr="00231E84" w:rsidRDefault="00231E84" w:rsidP="00231E84">
      <w:pPr>
        <w:pStyle w:val="BodyTextIndent2"/>
        <w:spacing w:after="0" w:line="240" w:lineRule="auto"/>
        <w:ind w:left="0"/>
        <w:jc w:val="both"/>
        <w:rPr>
          <w:rFonts w:asciiTheme="majorHAnsi" w:hAnsiTheme="majorHAnsi" w:cstheme="majorHAnsi"/>
          <w:sz w:val="26"/>
          <w:szCs w:val="26"/>
          <w:lang w:val="ro-RO"/>
        </w:rPr>
      </w:pPr>
      <w:r w:rsidRPr="00231E84">
        <w:rPr>
          <w:rFonts w:asciiTheme="majorHAnsi" w:hAnsiTheme="majorHAnsi" w:cstheme="majorHAnsi"/>
          <w:sz w:val="26"/>
          <w:szCs w:val="26"/>
          <w:lang w:val="ro-RO"/>
        </w:rPr>
        <w:t xml:space="preserve">-  S.U.P.”A” – codru regulat, sortimente </w:t>
      </w:r>
      <w:proofErr w:type="spellStart"/>
      <w:r w:rsidRPr="00231E84">
        <w:rPr>
          <w:rFonts w:asciiTheme="majorHAnsi" w:hAnsiTheme="majorHAnsi" w:cstheme="majorHAnsi"/>
          <w:sz w:val="26"/>
          <w:szCs w:val="26"/>
          <w:lang w:val="ro-RO"/>
        </w:rPr>
        <w:t>obişnuite</w:t>
      </w:r>
      <w:proofErr w:type="spellEnd"/>
      <w:r w:rsidRPr="00231E84">
        <w:rPr>
          <w:rFonts w:asciiTheme="majorHAnsi" w:hAnsiTheme="majorHAnsi" w:cstheme="majorHAnsi"/>
          <w:sz w:val="26"/>
          <w:szCs w:val="26"/>
          <w:lang w:val="ro-RO"/>
        </w:rPr>
        <w:t xml:space="preserve"> </w:t>
      </w:r>
      <w:r>
        <w:rPr>
          <w:rFonts w:asciiTheme="majorHAnsi" w:hAnsiTheme="majorHAnsi" w:cstheme="majorHAnsi"/>
          <w:sz w:val="26"/>
          <w:szCs w:val="26"/>
          <w:lang w:val="ro-RO"/>
        </w:rPr>
        <w:t>pe</w:t>
      </w:r>
      <w:r w:rsidRPr="00231E84">
        <w:rPr>
          <w:rFonts w:asciiTheme="majorHAnsi" w:hAnsiTheme="majorHAnsi" w:cstheme="majorHAnsi"/>
          <w:sz w:val="26"/>
          <w:szCs w:val="26"/>
          <w:lang w:val="ro-RO"/>
        </w:rPr>
        <w:t xml:space="preserve"> </w:t>
      </w:r>
      <w:smartTag w:uri="urn:schemas-microsoft-com:office:smarttags" w:element="metricconverter">
        <w:smartTagPr>
          <w:attr w:name="ProductID" w:val="511,49 ha"/>
        </w:smartTagPr>
        <w:r w:rsidRPr="00231E84">
          <w:rPr>
            <w:rFonts w:asciiTheme="majorHAnsi" w:hAnsiTheme="majorHAnsi" w:cstheme="majorHAnsi"/>
            <w:sz w:val="26"/>
            <w:szCs w:val="26"/>
            <w:lang w:val="ro-RO"/>
          </w:rPr>
          <w:t>511,49 ha</w:t>
        </w:r>
      </w:smartTag>
      <w:r w:rsidRPr="00231E84">
        <w:rPr>
          <w:rFonts w:asciiTheme="majorHAnsi" w:hAnsiTheme="majorHAnsi" w:cstheme="majorHAnsi"/>
          <w:sz w:val="26"/>
          <w:szCs w:val="26"/>
          <w:lang w:val="ro-RO"/>
        </w:rPr>
        <w:t>;</w:t>
      </w:r>
    </w:p>
    <w:p w:rsidR="00231E84" w:rsidRDefault="00231E84" w:rsidP="00231E84">
      <w:pPr>
        <w:spacing w:after="0" w:line="240" w:lineRule="auto"/>
        <w:jc w:val="both"/>
        <w:rPr>
          <w:rFonts w:asciiTheme="majorHAnsi" w:hAnsiTheme="majorHAnsi" w:cstheme="majorHAnsi"/>
          <w:sz w:val="26"/>
          <w:szCs w:val="26"/>
          <w:lang w:val="ro-RO"/>
        </w:rPr>
      </w:pPr>
      <w:r w:rsidRPr="00231E84">
        <w:rPr>
          <w:rFonts w:asciiTheme="majorHAnsi" w:hAnsiTheme="majorHAnsi" w:cstheme="majorHAnsi"/>
          <w:sz w:val="26"/>
          <w:szCs w:val="26"/>
          <w:lang w:val="ro-RO"/>
        </w:rPr>
        <w:t xml:space="preserve">-  S.U.P. „E” – păduri supuse regimului de ocrotire integrală </w:t>
      </w:r>
      <w:r>
        <w:rPr>
          <w:rFonts w:asciiTheme="majorHAnsi" w:hAnsiTheme="majorHAnsi" w:cstheme="majorHAnsi"/>
          <w:sz w:val="26"/>
          <w:szCs w:val="26"/>
          <w:lang w:val="ro-RO"/>
        </w:rPr>
        <w:t>pe</w:t>
      </w:r>
      <w:r w:rsidRPr="00231E84">
        <w:rPr>
          <w:rFonts w:asciiTheme="majorHAnsi" w:hAnsiTheme="majorHAnsi" w:cstheme="majorHAnsi"/>
          <w:sz w:val="26"/>
          <w:szCs w:val="26"/>
          <w:lang w:val="ro-RO"/>
        </w:rPr>
        <w:t>10,00 ha</w:t>
      </w:r>
      <w:r>
        <w:rPr>
          <w:rFonts w:asciiTheme="majorHAnsi" w:hAnsiTheme="majorHAnsi" w:cstheme="majorHAnsi"/>
          <w:sz w:val="26"/>
          <w:szCs w:val="26"/>
          <w:lang w:val="ro-RO"/>
        </w:rPr>
        <w:t>;</w:t>
      </w:r>
    </w:p>
    <w:p w:rsidR="00231E84" w:rsidRDefault="00231E84" w:rsidP="00231E84">
      <w:pPr>
        <w:spacing w:after="0" w:line="240" w:lineRule="auto"/>
        <w:jc w:val="both"/>
        <w:rPr>
          <w:rFonts w:asciiTheme="majorHAnsi" w:hAnsiTheme="majorHAnsi" w:cstheme="majorHAnsi"/>
          <w:sz w:val="26"/>
          <w:szCs w:val="26"/>
          <w:lang w:val="ro-RO"/>
        </w:rPr>
      </w:pPr>
      <w:r w:rsidRPr="00231E84">
        <w:rPr>
          <w:rFonts w:asciiTheme="majorHAnsi" w:hAnsiTheme="majorHAnsi" w:cstheme="majorHAnsi"/>
          <w:sz w:val="26"/>
          <w:szCs w:val="26"/>
          <w:lang w:val="ro-RO"/>
        </w:rPr>
        <w:t xml:space="preserve">-  S.U.P.”K” – </w:t>
      </w:r>
      <w:proofErr w:type="spellStart"/>
      <w:r w:rsidRPr="00231E84">
        <w:rPr>
          <w:rFonts w:asciiTheme="majorHAnsi" w:hAnsiTheme="majorHAnsi" w:cstheme="majorHAnsi"/>
          <w:sz w:val="26"/>
          <w:szCs w:val="26"/>
          <w:lang w:val="ro-RO"/>
        </w:rPr>
        <w:t>rezervaţii</w:t>
      </w:r>
      <w:proofErr w:type="spellEnd"/>
      <w:r w:rsidRPr="00231E84">
        <w:rPr>
          <w:rFonts w:asciiTheme="majorHAnsi" w:hAnsiTheme="majorHAnsi" w:cstheme="majorHAnsi"/>
          <w:sz w:val="26"/>
          <w:szCs w:val="26"/>
          <w:lang w:val="ro-RO"/>
        </w:rPr>
        <w:t xml:space="preserve"> de </w:t>
      </w:r>
      <w:proofErr w:type="spellStart"/>
      <w:r w:rsidRPr="00231E84">
        <w:rPr>
          <w:rFonts w:asciiTheme="majorHAnsi" w:hAnsiTheme="majorHAnsi" w:cstheme="majorHAnsi"/>
          <w:sz w:val="26"/>
          <w:szCs w:val="26"/>
          <w:lang w:val="ro-RO"/>
        </w:rPr>
        <w:t>seminţe</w:t>
      </w:r>
      <w:proofErr w:type="spellEnd"/>
      <w:r w:rsidRPr="00231E84">
        <w:rPr>
          <w:rFonts w:asciiTheme="majorHAnsi" w:hAnsiTheme="majorHAnsi" w:cstheme="majorHAnsi"/>
          <w:sz w:val="26"/>
          <w:szCs w:val="26"/>
          <w:lang w:val="ro-RO"/>
        </w:rPr>
        <w:t xml:space="preserve"> </w:t>
      </w:r>
      <w:r>
        <w:rPr>
          <w:rFonts w:asciiTheme="majorHAnsi" w:hAnsiTheme="majorHAnsi" w:cstheme="majorHAnsi"/>
          <w:sz w:val="26"/>
          <w:szCs w:val="26"/>
          <w:lang w:val="ro-RO"/>
        </w:rPr>
        <w:t>pe</w:t>
      </w:r>
      <w:r w:rsidRPr="00231E84">
        <w:rPr>
          <w:rFonts w:asciiTheme="majorHAnsi" w:hAnsiTheme="majorHAnsi" w:cstheme="majorHAnsi"/>
          <w:sz w:val="26"/>
          <w:szCs w:val="26"/>
          <w:lang w:val="ro-RO"/>
        </w:rPr>
        <w:t xml:space="preserve"> </w:t>
      </w:r>
      <w:smartTag w:uri="urn:schemas-microsoft-com:office:smarttags" w:element="metricconverter">
        <w:smartTagPr>
          <w:attr w:name="ProductID" w:val="8,57 ha"/>
        </w:smartTagPr>
        <w:r w:rsidRPr="00231E84">
          <w:rPr>
            <w:rFonts w:asciiTheme="majorHAnsi" w:hAnsiTheme="majorHAnsi" w:cstheme="majorHAnsi"/>
            <w:sz w:val="26"/>
            <w:szCs w:val="26"/>
            <w:lang w:val="ro-RO"/>
          </w:rPr>
          <w:t>8,57 ha</w:t>
        </w:r>
      </w:smartTag>
      <w:r w:rsidRPr="00231E84">
        <w:rPr>
          <w:rFonts w:asciiTheme="majorHAnsi" w:hAnsiTheme="majorHAnsi" w:cstheme="majorHAnsi"/>
          <w:sz w:val="26"/>
          <w:szCs w:val="26"/>
          <w:lang w:val="ro-RO"/>
        </w:rPr>
        <w:t>;</w:t>
      </w:r>
    </w:p>
    <w:p w:rsidR="00231E84" w:rsidRPr="00231E84" w:rsidRDefault="00231E84" w:rsidP="00231E84">
      <w:pPr>
        <w:spacing w:after="0" w:line="240" w:lineRule="auto"/>
        <w:jc w:val="both"/>
        <w:rPr>
          <w:rFonts w:asciiTheme="majorHAnsi" w:hAnsiTheme="majorHAnsi" w:cstheme="majorHAnsi"/>
          <w:sz w:val="26"/>
          <w:szCs w:val="26"/>
          <w:lang w:val="ro-RO"/>
        </w:rPr>
      </w:pPr>
      <w:r w:rsidRPr="00231E84">
        <w:rPr>
          <w:rFonts w:asciiTheme="majorHAnsi" w:hAnsiTheme="majorHAnsi" w:cstheme="majorHAnsi"/>
          <w:sz w:val="26"/>
          <w:szCs w:val="26"/>
          <w:lang w:val="ro-RO"/>
        </w:rPr>
        <w:t xml:space="preserve">-  S.U.P.”M” – păduri supuse regimului de conservare deosebită </w:t>
      </w:r>
      <w:r>
        <w:rPr>
          <w:rFonts w:asciiTheme="majorHAnsi" w:hAnsiTheme="majorHAnsi" w:cstheme="majorHAnsi"/>
          <w:sz w:val="26"/>
          <w:szCs w:val="26"/>
          <w:lang w:val="ro-RO"/>
        </w:rPr>
        <w:t>pe</w:t>
      </w:r>
      <w:r w:rsidRPr="00231E84">
        <w:rPr>
          <w:rFonts w:asciiTheme="majorHAnsi" w:hAnsiTheme="majorHAnsi" w:cstheme="majorHAnsi"/>
          <w:sz w:val="26"/>
          <w:szCs w:val="26"/>
          <w:lang w:val="ro-RO"/>
        </w:rPr>
        <w:t xml:space="preserve"> </w:t>
      </w:r>
      <w:smartTag w:uri="urn:schemas-microsoft-com:office:smarttags" w:element="metricconverter">
        <w:smartTagPr>
          <w:attr w:name="ProductID" w:val="370,82 ha"/>
        </w:smartTagPr>
        <w:r w:rsidRPr="00231E84">
          <w:rPr>
            <w:rFonts w:asciiTheme="majorHAnsi" w:hAnsiTheme="majorHAnsi" w:cstheme="majorHAnsi"/>
            <w:sz w:val="26"/>
            <w:szCs w:val="26"/>
            <w:lang w:val="ro-RO"/>
          </w:rPr>
          <w:t>370,82 ha</w:t>
        </w:r>
      </w:smartTag>
      <w:r w:rsidRPr="00231E84">
        <w:rPr>
          <w:rFonts w:asciiTheme="majorHAnsi" w:hAnsiTheme="majorHAnsi" w:cstheme="majorHAnsi"/>
          <w:sz w:val="26"/>
          <w:szCs w:val="26"/>
          <w:lang w:val="ro-RO"/>
        </w:rPr>
        <w:t>.</w:t>
      </w:r>
    </w:p>
    <w:p w:rsidR="003009AC" w:rsidRPr="00231E84" w:rsidRDefault="003009AC" w:rsidP="00231E84">
      <w:pPr>
        <w:pStyle w:val="BodyTextIndent3"/>
        <w:spacing w:after="0" w:line="240" w:lineRule="auto"/>
        <w:ind w:left="0"/>
        <w:jc w:val="both"/>
        <w:rPr>
          <w:rFonts w:asciiTheme="majorHAnsi" w:hAnsiTheme="majorHAnsi" w:cstheme="majorHAnsi"/>
          <w:sz w:val="26"/>
          <w:szCs w:val="26"/>
          <w:lang w:val="ro-RO"/>
        </w:rPr>
      </w:pPr>
    </w:p>
    <w:p w:rsidR="005877DD" w:rsidRPr="003009AC" w:rsidRDefault="003009AC" w:rsidP="003009AC">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290C9A" w:rsidRDefault="00231E84" w:rsidP="000D113D">
      <w:pPr>
        <w:spacing w:after="0" w:line="240" w:lineRule="auto"/>
        <w:jc w:val="center"/>
        <w:rPr>
          <w:rFonts w:asciiTheme="majorHAnsi" w:hAnsiTheme="majorHAnsi" w:cstheme="majorHAnsi"/>
          <w:sz w:val="26"/>
          <w:szCs w:val="26"/>
          <w:lang w:val="ro-RO"/>
        </w:rPr>
      </w:pPr>
      <w:r>
        <w:rPr>
          <w:noProof/>
        </w:rPr>
        <w:drawing>
          <wp:inline distT="0" distB="0" distL="0" distR="0" wp14:anchorId="76957DCA" wp14:editId="2B519890">
            <wp:extent cx="5943600" cy="5378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378450"/>
                    </a:xfrm>
                    <a:prstGeom prst="rect">
                      <a:avLst/>
                    </a:prstGeom>
                  </pic:spPr>
                </pic:pic>
              </a:graphicData>
            </a:graphic>
          </wp:inline>
        </w:drawing>
      </w:r>
    </w:p>
    <w:p w:rsidR="007B4DCB" w:rsidRDefault="007B4DCB" w:rsidP="005877DD">
      <w:pPr>
        <w:spacing w:after="0" w:line="240" w:lineRule="auto"/>
        <w:jc w:val="both"/>
        <w:rPr>
          <w:rFonts w:asciiTheme="majorHAnsi" w:hAnsiTheme="majorHAnsi" w:cstheme="majorHAnsi"/>
          <w:sz w:val="26"/>
          <w:szCs w:val="26"/>
          <w:lang w:val="ro-RO"/>
        </w:rPr>
      </w:pPr>
    </w:p>
    <w:p w:rsidR="00523B60" w:rsidRDefault="003009AC" w:rsidP="005877DD">
      <w:pPr>
        <w:spacing w:after="0" w:line="240" w:lineRule="auto"/>
        <w:jc w:val="both"/>
        <w:rPr>
          <w:rFonts w:asciiTheme="majorHAnsi" w:hAnsiTheme="majorHAnsi" w:cstheme="majorHAnsi"/>
          <w:sz w:val="26"/>
          <w:szCs w:val="26"/>
        </w:rPr>
      </w:pPr>
      <w:r w:rsidRPr="005877DD">
        <w:rPr>
          <w:rFonts w:asciiTheme="majorHAnsi" w:hAnsiTheme="majorHAnsi" w:cstheme="majorHAnsi"/>
          <w:sz w:val="26"/>
          <w:szCs w:val="26"/>
          <w:lang w:val="ro-RO"/>
        </w:rPr>
        <w:t xml:space="preserve">Bazele de amenajare adoptate: </w:t>
      </w:r>
      <w:proofErr w:type="spellStart"/>
      <w:r w:rsidR="00523B60">
        <w:rPr>
          <w:rFonts w:asciiTheme="majorHAnsi" w:hAnsiTheme="majorHAnsi" w:cstheme="majorHAnsi"/>
          <w:sz w:val="26"/>
          <w:szCs w:val="26"/>
        </w:rPr>
        <w:t>regimul</w:t>
      </w:r>
      <w:proofErr w:type="spellEnd"/>
      <w:r w:rsidR="00523B60">
        <w:rPr>
          <w:rFonts w:asciiTheme="majorHAnsi" w:hAnsiTheme="majorHAnsi" w:cstheme="majorHAnsi"/>
          <w:sz w:val="26"/>
          <w:szCs w:val="26"/>
        </w:rPr>
        <w:t xml:space="preserve"> </w:t>
      </w:r>
      <w:proofErr w:type="spellStart"/>
      <w:r w:rsidR="00523B60">
        <w:rPr>
          <w:rFonts w:asciiTheme="majorHAnsi" w:hAnsiTheme="majorHAnsi" w:cstheme="majorHAnsi"/>
          <w:sz w:val="26"/>
          <w:szCs w:val="26"/>
        </w:rPr>
        <w:t>codru</w:t>
      </w:r>
      <w:proofErr w:type="spellEnd"/>
      <w:r w:rsidR="005877DD" w:rsidRPr="005877DD">
        <w:rPr>
          <w:rFonts w:asciiTheme="majorHAnsi" w:hAnsiTheme="majorHAnsi" w:cstheme="majorHAnsi"/>
          <w:iCs/>
          <w:sz w:val="26"/>
          <w:szCs w:val="26"/>
        </w:rPr>
        <w:t xml:space="preserve">, </w:t>
      </w:r>
      <w:proofErr w:type="spellStart"/>
      <w:r w:rsidR="005877DD" w:rsidRPr="005877DD">
        <w:rPr>
          <w:rFonts w:asciiTheme="majorHAnsi" w:hAnsiTheme="majorHAnsi" w:cstheme="majorHAnsi"/>
          <w:sz w:val="26"/>
          <w:szCs w:val="26"/>
        </w:rPr>
        <w:t>trat</w:t>
      </w:r>
      <w:r w:rsidR="00231E84">
        <w:rPr>
          <w:rFonts w:asciiTheme="majorHAnsi" w:hAnsiTheme="majorHAnsi" w:cstheme="majorHAnsi"/>
          <w:sz w:val="26"/>
          <w:szCs w:val="26"/>
        </w:rPr>
        <w:t>amentul</w:t>
      </w:r>
      <w:proofErr w:type="spellEnd"/>
      <w:r w:rsidR="00231E84">
        <w:rPr>
          <w:rFonts w:asciiTheme="majorHAnsi" w:hAnsiTheme="majorHAnsi" w:cstheme="majorHAnsi"/>
          <w:sz w:val="26"/>
          <w:szCs w:val="26"/>
        </w:rPr>
        <w:t xml:space="preserve"> </w:t>
      </w:r>
      <w:proofErr w:type="spellStart"/>
      <w:r w:rsidR="00231E84">
        <w:rPr>
          <w:rFonts w:asciiTheme="majorHAnsi" w:hAnsiTheme="majorHAnsi" w:cstheme="majorHAnsi"/>
          <w:sz w:val="26"/>
          <w:szCs w:val="26"/>
        </w:rPr>
        <w:t>tăierilor</w:t>
      </w:r>
      <w:proofErr w:type="spellEnd"/>
      <w:r w:rsidR="00231E84">
        <w:rPr>
          <w:rFonts w:asciiTheme="majorHAnsi" w:hAnsiTheme="majorHAnsi" w:cstheme="majorHAnsi"/>
          <w:sz w:val="26"/>
          <w:szCs w:val="26"/>
        </w:rPr>
        <w:t xml:space="preserve"> progressive, </w:t>
      </w:r>
      <w:proofErr w:type="spellStart"/>
      <w:r w:rsidR="00231E84">
        <w:rPr>
          <w:rFonts w:asciiTheme="majorHAnsi" w:hAnsiTheme="majorHAnsi" w:cstheme="majorHAnsi"/>
          <w:sz w:val="26"/>
          <w:szCs w:val="26"/>
        </w:rPr>
        <w:t>tăieri</w:t>
      </w:r>
      <w:proofErr w:type="spellEnd"/>
      <w:r w:rsidR="00231E84">
        <w:rPr>
          <w:rFonts w:asciiTheme="majorHAnsi" w:hAnsiTheme="majorHAnsi" w:cstheme="majorHAnsi"/>
          <w:sz w:val="26"/>
          <w:szCs w:val="26"/>
        </w:rPr>
        <w:t xml:space="preserve"> successive </w:t>
      </w:r>
      <w:proofErr w:type="spellStart"/>
      <w:r w:rsidR="00231E84">
        <w:rPr>
          <w:rFonts w:asciiTheme="majorHAnsi" w:hAnsiTheme="majorHAnsi" w:cstheme="majorHAnsi"/>
          <w:sz w:val="26"/>
          <w:szCs w:val="26"/>
        </w:rPr>
        <w:t>și</w:t>
      </w:r>
      <w:proofErr w:type="spellEnd"/>
      <w:r w:rsidR="00231E84">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tăieri</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rase</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exploatabilitatea</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tehnică</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și</w:t>
      </w:r>
      <w:proofErr w:type="spellEnd"/>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ciclu</w:t>
      </w:r>
      <w:proofErr w:type="spellEnd"/>
      <w:r w:rsidR="005877DD" w:rsidRPr="005877DD">
        <w:rPr>
          <w:rFonts w:asciiTheme="majorHAnsi" w:hAnsiTheme="majorHAnsi" w:cstheme="majorHAnsi"/>
          <w:sz w:val="26"/>
          <w:szCs w:val="26"/>
        </w:rPr>
        <w:t xml:space="preserve"> de 1</w:t>
      </w:r>
      <w:r w:rsidR="00231E84">
        <w:rPr>
          <w:rFonts w:asciiTheme="majorHAnsi" w:hAnsiTheme="majorHAnsi" w:cstheme="majorHAnsi"/>
          <w:sz w:val="26"/>
          <w:szCs w:val="26"/>
        </w:rPr>
        <w:t>2</w:t>
      </w:r>
      <w:r w:rsidR="00523B60">
        <w:rPr>
          <w:rFonts w:asciiTheme="majorHAnsi" w:hAnsiTheme="majorHAnsi" w:cstheme="majorHAnsi"/>
          <w:sz w:val="26"/>
          <w:szCs w:val="26"/>
        </w:rPr>
        <w:t>0</w:t>
      </w:r>
      <w:r w:rsidR="005877DD" w:rsidRPr="005877DD">
        <w:rPr>
          <w:rFonts w:asciiTheme="majorHAnsi" w:hAnsiTheme="majorHAnsi" w:cstheme="majorHAnsi"/>
          <w:sz w:val="26"/>
          <w:szCs w:val="26"/>
        </w:rPr>
        <w:t xml:space="preserve"> </w:t>
      </w:r>
      <w:proofErr w:type="spellStart"/>
      <w:r w:rsidR="005877DD" w:rsidRPr="005877DD">
        <w:rPr>
          <w:rFonts w:asciiTheme="majorHAnsi" w:hAnsiTheme="majorHAnsi" w:cstheme="majorHAnsi"/>
          <w:sz w:val="26"/>
          <w:szCs w:val="26"/>
        </w:rPr>
        <w:t>ani</w:t>
      </w:r>
      <w:proofErr w:type="spellEnd"/>
      <w:r w:rsidR="005877DD" w:rsidRPr="005877DD">
        <w:rPr>
          <w:rFonts w:asciiTheme="majorHAnsi" w:hAnsiTheme="majorHAnsi" w:cstheme="majorHAnsi"/>
          <w:sz w:val="26"/>
          <w:szCs w:val="26"/>
        </w:rPr>
        <w:t>.</w:t>
      </w:r>
      <w:r w:rsidR="007B4DCB">
        <w:rPr>
          <w:rFonts w:asciiTheme="majorHAnsi" w:hAnsiTheme="majorHAnsi" w:cstheme="majorHAnsi"/>
          <w:sz w:val="26"/>
          <w:szCs w:val="26"/>
        </w:rPr>
        <w:t xml:space="preserve"> </w:t>
      </w:r>
    </w:p>
    <w:p w:rsidR="00523B60" w:rsidRDefault="00231E84" w:rsidP="00523B60">
      <w:pPr>
        <w:spacing w:after="0" w:line="240" w:lineRule="auto"/>
        <w:jc w:val="center"/>
        <w:rPr>
          <w:rFonts w:asciiTheme="majorHAnsi" w:hAnsiTheme="majorHAnsi" w:cstheme="majorHAnsi"/>
          <w:sz w:val="26"/>
          <w:szCs w:val="26"/>
        </w:rPr>
      </w:pPr>
      <w:r>
        <w:rPr>
          <w:noProof/>
        </w:rPr>
        <w:lastRenderedPageBreak/>
        <w:drawing>
          <wp:inline distT="0" distB="0" distL="0" distR="0" wp14:anchorId="7F95766A" wp14:editId="5C6B2DED">
            <wp:extent cx="5943600" cy="26377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637790"/>
                    </a:xfrm>
                    <a:prstGeom prst="rect">
                      <a:avLst/>
                    </a:prstGeom>
                  </pic:spPr>
                </pic:pic>
              </a:graphicData>
            </a:graphic>
          </wp:inline>
        </w:drawing>
      </w:r>
    </w:p>
    <w:p w:rsidR="003009AC" w:rsidRDefault="003009AC" w:rsidP="005877DD">
      <w:pPr>
        <w:spacing w:after="0" w:line="240" w:lineRule="auto"/>
        <w:rPr>
          <w:rFonts w:asciiTheme="majorHAnsi" w:hAnsiTheme="majorHAnsi" w:cstheme="majorHAnsi"/>
          <w:sz w:val="26"/>
          <w:szCs w:val="26"/>
          <w:lang w:val="ro-RO"/>
        </w:rPr>
      </w:pPr>
    </w:p>
    <w:p w:rsidR="00CA72E7" w:rsidRDefault="00290C9A" w:rsidP="00E9251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Suprafața</w:t>
      </w:r>
      <w:r w:rsidR="00654BAD" w:rsidRPr="00B432FD">
        <w:rPr>
          <w:rFonts w:asciiTheme="majorHAnsi" w:hAnsiTheme="majorHAnsi" w:cstheme="majorHAnsi"/>
          <w:sz w:val="26"/>
          <w:szCs w:val="26"/>
          <w:lang w:val="ro-RO"/>
        </w:rPr>
        <w:t xml:space="preserve"> U.P. </w:t>
      </w:r>
      <w:r w:rsidR="00A92585">
        <w:rPr>
          <w:rFonts w:asciiTheme="majorHAnsi" w:hAnsiTheme="majorHAnsi" w:cstheme="majorHAnsi"/>
          <w:sz w:val="26"/>
          <w:szCs w:val="26"/>
          <w:lang w:val="ro-RO"/>
        </w:rPr>
        <w:t xml:space="preserve">IV </w:t>
      </w:r>
      <w:proofErr w:type="spellStart"/>
      <w:r w:rsidR="00A92585">
        <w:rPr>
          <w:rFonts w:asciiTheme="majorHAnsi" w:hAnsiTheme="majorHAnsi" w:cstheme="majorHAnsi"/>
          <w:sz w:val="26"/>
          <w:szCs w:val="26"/>
          <w:lang w:val="ro-RO"/>
        </w:rPr>
        <w:t>Prisecani</w:t>
      </w:r>
      <w:proofErr w:type="spellEnd"/>
      <w:r w:rsidR="00654BAD"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231E84">
        <w:rPr>
          <w:rFonts w:asciiTheme="majorHAnsi" w:hAnsiTheme="majorHAnsi" w:cstheme="majorHAnsi"/>
          <w:sz w:val="26"/>
          <w:szCs w:val="26"/>
          <w:lang w:val="ro-RO"/>
        </w:rPr>
        <w:t xml:space="preserve"> </w:t>
      </w:r>
      <w:r w:rsidR="00523B60">
        <w:rPr>
          <w:rFonts w:asciiTheme="majorHAnsi" w:hAnsiTheme="majorHAnsi" w:cstheme="majorHAnsi"/>
          <w:sz w:val="26"/>
          <w:szCs w:val="26"/>
          <w:lang w:val="ro-RO"/>
        </w:rPr>
        <w:t>3</w:t>
      </w:r>
      <w:r w:rsidR="00CA72E7">
        <w:rPr>
          <w:rFonts w:asciiTheme="majorHAnsi" w:hAnsiTheme="majorHAnsi" w:cstheme="majorHAnsi"/>
          <w:sz w:val="26"/>
          <w:szCs w:val="26"/>
          <w:lang w:val="ro-RO"/>
        </w:rPr>
        <w:t xml:space="preserve"> </w:t>
      </w:r>
      <w:r w:rsidR="003A424F">
        <w:rPr>
          <w:rFonts w:asciiTheme="majorHAnsi" w:hAnsiTheme="majorHAnsi" w:cstheme="majorHAnsi"/>
          <w:sz w:val="26"/>
          <w:szCs w:val="26"/>
          <w:lang w:val="ro-RO"/>
        </w:rPr>
        <w:t>trup</w:t>
      </w:r>
      <w:r w:rsidR="00CA72E7">
        <w:rPr>
          <w:rFonts w:asciiTheme="majorHAnsi" w:hAnsiTheme="majorHAnsi" w:cstheme="majorHAnsi"/>
          <w:sz w:val="26"/>
          <w:szCs w:val="26"/>
          <w:lang w:val="ro-RO"/>
        </w:rPr>
        <w:t>uri</w:t>
      </w:r>
      <w:r w:rsidR="003009AC">
        <w:rPr>
          <w:rFonts w:asciiTheme="majorHAnsi" w:hAnsiTheme="majorHAnsi" w:cstheme="majorHAnsi"/>
          <w:sz w:val="26"/>
          <w:szCs w:val="26"/>
          <w:lang w:val="ro-RO"/>
        </w:rPr>
        <w:t xml:space="preserve"> de pădure:</w:t>
      </w:r>
    </w:p>
    <w:p w:rsidR="00523B60" w:rsidRDefault="00523B60" w:rsidP="00E9251F">
      <w:pPr>
        <w:spacing w:after="0" w:line="240" w:lineRule="auto"/>
        <w:jc w:val="both"/>
        <w:rPr>
          <w:rFonts w:asciiTheme="majorHAnsi" w:hAnsiTheme="majorHAnsi" w:cstheme="majorHAnsi"/>
          <w:sz w:val="26"/>
          <w:szCs w:val="26"/>
          <w:lang w:val="ro-RO"/>
        </w:rPr>
      </w:pPr>
    </w:p>
    <w:p w:rsidR="00E72B41" w:rsidRPr="006B54C7" w:rsidRDefault="00231E84" w:rsidP="003009AC">
      <w:pPr>
        <w:pStyle w:val="ListParagraph"/>
        <w:ind w:left="0"/>
        <w:jc w:val="center"/>
        <w:rPr>
          <w:rFonts w:ascii="Times New Roman" w:hAnsi="Times New Roman"/>
          <w:sz w:val="26"/>
          <w:szCs w:val="26"/>
          <w:lang w:val="ro-RO"/>
        </w:rPr>
      </w:pPr>
      <w:r>
        <w:rPr>
          <w:noProof/>
        </w:rPr>
        <w:drawing>
          <wp:inline distT="0" distB="0" distL="0" distR="0" wp14:anchorId="3242603F" wp14:editId="43F5418C">
            <wp:extent cx="5943600" cy="11595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159510"/>
                    </a:xfrm>
                    <a:prstGeom prst="rect">
                      <a:avLst/>
                    </a:prstGeom>
                  </pic:spPr>
                </pic:pic>
              </a:graphicData>
            </a:graphic>
          </wp:inline>
        </w:drawing>
      </w:r>
    </w:p>
    <w:p w:rsidR="00523B60" w:rsidRDefault="00523B60" w:rsidP="00E72B41">
      <w:pPr>
        <w:spacing w:after="0" w:line="240" w:lineRule="auto"/>
        <w:rPr>
          <w:rStyle w:val="TextbolditChar"/>
          <w:b w:val="0"/>
          <w:sz w:val="26"/>
          <w:szCs w:val="26"/>
        </w:rPr>
      </w:pPr>
    </w:p>
    <w:p w:rsidR="00CA72E7" w:rsidRPr="00E72B41" w:rsidRDefault="00E72B41" w:rsidP="00E72B41">
      <w:pPr>
        <w:spacing w:after="0" w:line="240" w:lineRule="auto"/>
        <w:rPr>
          <w:rFonts w:ascii="Times New Roman" w:hAnsi="Times New Roman"/>
          <w:sz w:val="26"/>
          <w:szCs w:val="26"/>
        </w:rPr>
      </w:pPr>
      <w:r>
        <w:rPr>
          <w:rStyle w:val="TextbolditChar"/>
          <w:b w:val="0"/>
          <w:sz w:val="26"/>
          <w:szCs w:val="26"/>
        </w:rPr>
        <w:t>Planul decenal al produselor principale:</w:t>
      </w:r>
    </w:p>
    <w:p w:rsidR="003009AC" w:rsidRPr="00F570D3" w:rsidRDefault="00907186" w:rsidP="00F570D3">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74EBBEAC" wp14:editId="4575BED8">
            <wp:extent cx="5943600" cy="13868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386840"/>
                    </a:xfrm>
                    <a:prstGeom prst="rect">
                      <a:avLst/>
                    </a:prstGeom>
                  </pic:spPr>
                </pic:pic>
              </a:graphicData>
            </a:graphic>
          </wp:inline>
        </w:drawing>
      </w:r>
    </w:p>
    <w:p w:rsidR="00523B60" w:rsidRDefault="00523B60" w:rsidP="00523B60">
      <w:pPr>
        <w:spacing w:after="0" w:line="240" w:lineRule="auto"/>
        <w:ind w:firstLine="720"/>
        <w:jc w:val="both"/>
        <w:rPr>
          <w:rFonts w:asciiTheme="majorHAnsi" w:hAnsiTheme="majorHAnsi" w:cstheme="majorHAnsi"/>
          <w:sz w:val="26"/>
          <w:szCs w:val="26"/>
          <w:lang w:val="it-IT"/>
        </w:rPr>
      </w:pPr>
    </w:p>
    <w:p w:rsidR="00A63D60" w:rsidRPr="00523B60" w:rsidRDefault="00907186" w:rsidP="00907186">
      <w:pPr>
        <w:spacing w:after="0" w:line="240" w:lineRule="auto"/>
        <w:ind w:firstLine="720"/>
        <w:jc w:val="both"/>
        <w:rPr>
          <w:rFonts w:asciiTheme="majorHAnsi" w:hAnsiTheme="majorHAnsi" w:cstheme="majorHAnsi"/>
          <w:sz w:val="26"/>
          <w:szCs w:val="26"/>
          <w:lang w:val="it-IT"/>
        </w:rPr>
      </w:pPr>
      <w:r>
        <w:rPr>
          <w:rFonts w:asciiTheme="majorHAnsi" w:hAnsiTheme="majorHAnsi" w:cstheme="majorHAnsi"/>
          <w:sz w:val="26"/>
          <w:szCs w:val="26"/>
          <w:lang w:val="it-IT"/>
        </w:rPr>
        <w:t>I</w:t>
      </w:r>
      <w:r w:rsidRPr="00907186">
        <w:rPr>
          <w:rFonts w:asciiTheme="majorHAnsi" w:hAnsiTheme="majorHAnsi" w:cstheme="majorHAnsi"/>
          <w:sz w:val="26"/>
          <w:szCs w:val="26"/>
          <w:lang w:val="it-IT"/>
        </w:rPr>
        <w:t xml:space="preserve">nstalaţiile de transport existente însumează </w:t>
      </w:r>
      <w:smartTag w:uri="urn:schemas-microsoft-com:office:smarttags" w:element="metricconverter">
        <w:smartTagPr>
          <w:attr w:name="ProductID" w:val="6,78 km"/>
        </w:smartTagPr>
        <w:r w:rsidRPr="00907186">
          <w:rPr>
            <w:rFonts w:asciiTheme="majorHAnsi" w:hAnsiTheme="majorHAnsi" w:cstheme="majorHAnsi"/>
            <w:sz w:val="26"/>
            <w:szCs w:val="26"/>
            <w:lang w:val="it-IT"/>
          </w:rPr>
          <w:t>6,78 km</w:t>
        </w:r>
      </w:smartTag>
      <w:r w:rsidRPr="00907186">
        <w:rPr>
          <w:rFonts w:asciiTheme="majorHAnsi" w:hAnsiTheme="majorHAnsi" w:cstheme="majorHAnsi"/>
          <w:sz w:val="26"/>
          <w:szCs w:val="26"/>
          <w:lang w:val="it-IT"/>
        </w:rPr>
        <w:t xml:space="preserve"> (</w:t>
      </w:r>
      <w:smartTag w:uri="urn:schemas-microsoft-com:office:smarttags" w:element="metricconverter">
        <w:smartTagPr>
          <w:attr w:name="ProductID" w:val="2,40 km"/>
        </w:smartTagPr>
        <w:r w:rsidRPr="00907186">
          <w:rPr>
            <w:rFonts w:asciiTheme="majorHAnsi" w:hAnsiTheme="majorHAnsi" w:cstheme="majorHAnsi"/>
            <w:sz w:val="26"/>
            <w:szCs w:val="26"/>
            <w:lang w:val="it-IT"/>
          </w:rPr>
          <w:t>2,40 km</w:t>
        </w:r>
      </w:smartTag>
      <w:r w:rsidRPr="00907186">
        <w:rPr>
          <w:rFonts w:asciiTheme="majorHAnsi" w:hAnsiTheme="majorHAnsi" w:cstheme="majorHAnsi"/>
          <w:sz w:val="26"/>
          <w:szCs w:val="26"/>
          <w:lang w:val="it-IT"/>
        </w:rPr>
        <w:t xml:space="preserve"> drumuri publice şi </w:t>
      </w:r>
      <w:smartTag w:uri="urn:schemas-microsoft-com:office:smarttags" w:element="metricconverter">
        <w:smartTagPr>
          <w:attr w:name="ProductID" w:val="6,78 km"/>
        </w:smartTagPr>
        <w:r w:rsidRPr="00907186">
          <w:rPr>
            <w:rFonts w:asciiTheme="majorHAnsi" w:hAnsiTheme="majorHAnsi" w:cstheme="majorHAnsi"/>
            <w:sz w:val="26"/>
            <w:szCs w:val="26"/>
            <w:lang w:val="it-IT"/>
          </w:rPr>
          <w:t>6,78 km</w:t>
        </w:r>
      </w:smartTag>
      <w:r>
        <w:rPr>
          <w:rFonts w:asciiTheme="majorHAnsi" w:hAnsiTheme="majorHAnsi" w:cstheme="majorHAnsi"/>
          <w:sz w:val="26"/>
          <w:szCs w:val="26"/>
          <w:lang w:val="it-IT"/>
        </w:rPr>
        <w:t xml:space="preserve"> drumuri forestiere). </w:t>
      </w:r>
      <w:r w:rsidRPr="00907186">
        <w:rPr>
          <w:rFonts w:asciiTheme="majorHAnsi" w:hAnsiTheme="majorHAnsi" w:cstheme="majorHAnsi"/>
          <w:sz w:val="26"/>
          <w:szCs w:val="26"/>
          <w:lang w:val="it-IT"/>
        </w:rPr>
        <w:t>Densitatea actuală a reţelei de transport este de 10,07 m/ha, asigurând o accesibilitate a fondului forestier de 96%.</w:t>
      </w:r>
      <w:r>
        <w:rPr>
          <w:rFonts w:asciiTheme="majorHAnsi" w:hAnsiTheme="majorHAnsi" w:cstheme="majorHAnsi"/>
          <w:sz w:val="26"/>
          <w:szCs w:val="26"/>
          <w:lang w:val="it-IT"/>
        </w:rPr>
        <w:t xml:space="preserve"> </w:t>
      </w:r>
      <w:r w:rsidR="00A63D60" w:rsidRPr="00E3141E">
        <w:rPr>
          <w:rFonts w:asciiTheme="majorHAnsi" w:hAnsiTheme="majorHAnsi" w:cstheme="majorHAnsi"/>
          <w:sz w:val="26"/>
          <w:szCs w:val="26"/>
          <w:lang w:val="it-IT"/>
        </w:rPr>
        <w:t>Nu au fost propuse drumuri necesare.</w:t>
      </w:r>
    </w:p>
    <w:p w:rsidR="00A63D60" w:rsidRPr="00E3141E" w:rsidRDefault="00A63D60"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Default="00970113" w:rsidP="004260FD">
      <w:pPr>
        <w:pStyle w:val="ListParagraph"/>
        <w:ind w:left="0" w:firstLine="720"/>
        <w:jc w:val="both"/>
        <w:rPr>
          <w:rFonts w:ascii="Times New Roman" w:hAnsi="Times New Roman"/>
          <w:b/>
          <w:i/>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07186" w:rsidRPr="00A20B14" w:rsidRDefault="00907186" w:rsidP="004260FD">
      <w:pPr>
        <w:pStyle w:val="ListParagraph"/>
        <w:ind w:left="0" w:firstLine="720"/>
        <w:jc w:val="both"/>
        <w:rPr>
          <w:rFonts w:ascii="Times New Roman" w:hAnsi="Times New Roman"/>
          <w:b/>
          <w:i/>
          <w:color w:val="FF0000"/>
          <w:sz w:val="26"/>
          <w:szCs w:val="26"/>
          <w:lang w:val="ro-RO"/>
        </w:rPr>
      </w:pPr>
    </w:p>
    <w:p w:rsidR="00970113" w:rsidRPr="00A20B14" w:rsidRDefault="00970113" w:rsidP="004260FD">
      <w:pPr>
        <w:spacing w:after="0" w:line="240" w:lineRule="auto"/>
        <w:ind w:hanging="360"/>
        <w:jc w:val="both"/>
        <w:rPr>
          <w:rFonts w:ascii="Times New Roman" w:hAnsi="Times New Roman"/>
          <w:b/>
          <w:sz w:val="26"/>
          <w:szCs w:val="26"/>
          <w:lang w:val="ro-RO"/>
        </w:rPr>
      </w:pPr>
    </w:p>
    <w:p w:rsidR="00907186" w:rsidRDefault="00970113" w:rsidP="00907186">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lastRenderedPageBreak/>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907186">
        <w:rPr>
          <w:rFonts w:ascii="Times New Roman" w:hAnsi="Times New Roman"/>
          <w:sz w:val="26"/>
          <w:szCs w:val="26"/>
          <w:lang w:val="ro-RO"/>
        </w:rPr>
        <w:t>cu 10 ha se suprapune (</w:t>
      </w:r>
      <w:proofErr w:type="spellStart"/>
      <w:r w:rsidR="00907186">
        <w:rPr>
          <w:rFonts w:ascii="Times New Roman" w:hAnsi="Times New Roman"/>
          <w:sz w:val="26"/>
          <w:szCs w:val="26"/>
          <w:lang w:val="ro-RO"/>
        </w:rPr>
        <w:t>u.a</w:t>
      </w:r>
      <w:proofErr w:type="spellEnd"/>
      <w:r w:rsidR="00907186">
        <w:rPr>
          <w:rFonts w:ascii="Times New Roman" w:hAnsi="Times New Roman"/>
          <w:sz w:val="26"/>
          <w:szCs w:val="26"/>
          <w:lang w:val="ro-RO"/>
        </w:rPr>
        <w:t>. 35B) cu rezervația naturală Pietrele Roșii fiind încadrată corespunzător în 1.5.c – TI unde nu vor fi efectuate lucrări silvice.</w:t>
      </w:r>
    </w:p>
    <w:p w:rsidR="00970113" w:rsidRPr="00A20B14" w:rsidRDefault="00970113" w:rsidP="00907186">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0F3504" w:rsidRDefault="00E7081E" w:rsidP="000F3504">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8"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A92585">
        <w:rPr>
          <w:rFonts w:ascii="Times New Roman" w:hAnsi="Times New Roman"/>
          <w:b/>
          <w:i/>
          <w:sz w:val="26"/>
          <w:szCs w:val="26"/>
          <w:lang w:val="ro-RO"/>
        </w:rPr>
        <w:t xml:space="preserve">IV </w:t>
      </w:r>
      <w:proofErr w:type="spellStart"/>
      <w:r w:rsidR="00A92585">
        <w:rPr>
          <w:rFonts w:ascii="Times New Roman" w:hAnsi="Times New Roman"/>
          <w:b/>
          <w:i/>
          <w:sz w:val="26"/>
          <w:szCs w:val="26"/>
          <w:lang w:val="ro-RO"/>
        </w:rPr>
        <w:t>Prisecani</w:t>
      </w:r>
      <w:proofErr w:type="spellEnd"/>
      <w:r w:rsidRPr="00272D6F">
        <w:rPr>
          <w:rFonts w:ascii="Times New Roman" w:hAnsi="Times New Roman"/>
          <w:b/>
          <w:i/>
          <w:sz w:val="26"/>
          <w:szCs w:val="26"/>
          <w:lang w:val="ro-RO"/>
        </w:rPr>
        <w:t xml:space="preserve">” </w:t>
      </w:r>
      <w:r w:rsidR="000F3504" w:rsidRPr="007E7B29">
        <w:rPr>
          <w:rStyle w:val="tpa1"/>
          <w:rFonts w:ascii="Times New Roman" w:hAnsi="Times New Roman"/>
          <w:sz w:val="26"/>
          <w:szCs w:val="26"/>
          <w:lang w:val="ro-RO"/>
        </w:rPr>
        <w:t xml:space="preserve">adoptată a fost armonizată cu prevederile planului de management ale </w:t>
      </w:r>
      <w:r w:rsidR="00907186">
        <w:rPr>
          <w:rStyle w:val="tpa1"/>
          <w:rFonts w:ascii="Times New Roman" w:hAnsi="Times New Roman"/>
          <w:sz w:val="26"/>
          <w:szCs w:val="26"/>
          <w:lang w:val="ro-RO"/>
        </w:rPr>
        <w:t>rezervației Pietrele Roșii de la Tulgheș</w:t>
      </w:r>
      <w:r w:rsidR="000F3504">
        <w:rPr>
          <w:rStyle w:val="tpa1"/>
          <w:rFonts w:ascii="Times New Roman" w:hAnsi="Times New Roman"/>
          <w:sz w:val="26"/>
          <w:szCs w:val="26"/>
          <w:lang w:val="ro-RO"/>
        </w:rPr>
        <w:t>, precum și cu obiectivele de conservare stabilite de către ANANP – Serviciul Teritorial Harghita. Amenajamentul include subcapitole (capitolul 9) care conțin măsuri și condiții cu privire la protecția speciilor și habitatelor ocrotite, precum și la protecția ecosistemelor terestre și acvatice.</w:t>
      </w:r>
    </w:p>
    <w:p w:rsidR="000F3504" w:rsidRDefault="000F3504" w:rsidP="000F3504">
      <w:pPr>
        <w:autoSpaceDE w:val="0"/>
        <w:autoSpaceDN w:val="0"/>
        <w:adjustRightInd w:val="0"/>
        <w:spacing w:after="0" w:line="240" w:lineRule="auto"/>
        <w:ind w:firstLine="720"/>
        <w:jc w:val="both"/>
        <w:rPr>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reducerea efectelor protectoare ale acesteia, prin </w:t>
      </w:r>
      <w:proofErr w:type="spellStart"/>
      <w:r w:rsidRPr="007E7B29">
        <w:rPr>
          <w:rFonts w:ascii="Times New Roman" w:hAnsi="Times New Roman"/>
          <w:sz w:val="26"/>
          <w:szCs w:val="26"/>
          <w:lang w:val="ro-RO"/>
        </w:rPr>
        <w:t>apariţia</w:t>
      </w:r>
      <w:proofErr w:type="spellEnd"/>
      <w:r w:rsidRPr="007E7B29">
        <w:rPr>
          <w:rFonts w:ascii="Times New Roman" w:hAnsi="Times New Roman"/>
          <w:sz w:val="26"/>
          <w:szCs w:val="26"/>
          <w:lang w:val="ro-RO"/>
        </w:rPr>
        <w:t xml:space="preserve"> și extinderea unor factori destabilizatori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limitativi (uscarea, </w:t>
      </w:r>
      <w:proofErr w:type="spellStart"/>
      <w:r w:rsidRPr="007E7B29">
        <w:rPr>
          <w:rFonts w:ascii="Times New Roman" w:hAnsi="Times New Roman"/>
          <w:sz w:val="26"/>
          <w:szCs w:val="26"/>
          <w:lang w:val="ro-RO"/>
        </w:rPr>
        <w:t>doborâturile</w:t>
      </w:r>
      <w:proofErr w:type="spellEnd"/>
      <w:r w:rsidRPr="007E7B29">
        <w:rPr>
          <w:rFonts w:ascii="Times New Roman" w:hAnsi="Times New Roman"/>
          <w:sz w:val="26"/>
          <w:szCs w:val="26"/>
          <w:lang w:val="ro-RO"/>
        </w:rPr>
        <w:t xml:space="preserve"> produse de vânt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zăpadă, atacul de dăunători, eroziunea, alunecările de teren, etc.). </w:t>
      </w:r>
    </w:p>
    <w:p w:rsidR="00F570D3" w:rsidRPr="007E7B29" w:rsidRDefault="00F570D3" w:rsidP="000F3504">
      <w:pPr>
        <w:autoSpaceDE w:val="0"/>
        <w:autoSpaceDN w:val="0"/>
        <w:adjustRightInd w:val="0"/>
        <w:spacing w:after="0" w:line="240" w:lineRule="auto"/>
        <w:ind w:firstLine="720"/>
        <w:jc w:val="both"/>
        <w:rPr>
          <w:rStyle w:val="tpa1"/>
          <w:rFonts w:ascii="Times New Roman" w:hAnsi="Times New Roman"/>
          <w:sz w:val="26"/>
          <w:szCs w:val="26"/>
          <w:lang w:val="ro-RO"/>
        </w:rPr>
      </w:pPr>
    </w:p>
    <w:p w:rsidR="00970113" w:rsidRPr="00A20B14" w:rsidRDefault="00970113" w:rsidP="000F3504">
      <w:pPr>
        <w:autoSpaceDE w:val="0"/>
        <w:autoSpaceDN w:val="0"/>
        <w:adjustRightInd w:val="0"/>
        <w:spacing w:after="0" w:line="240" w:lineRule="auto"/>
        <w:ind w:firstLine="720"/>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D70E4F" w:rsidRPr="00D70E4F" w:rsidRDefault="00970113" w:rsidP="00D70E4F">
      <w:pPr>
        <w:pStyle w:val="BodyText"/>
        <w:spacing w:after="0" w:line="240" w:lineRule="auto"/>
        <w:ind w:firstLine="734"/>
        <w:jc w:val="both"/>
        <w:rPr>
          <w:rFonts w:asciiTheme="majorHAnsi" w:hAnsiTheme="majorHAnsi" w:cstheme="majorHAnsi"/>
          <w:sz w:val="26"/>
          <w:szCs w:val="26"/>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D70E4F" w:rsidRPr="00D70E4F">
        <w:rPr>
          <w:rFonts w:asciiTheme="majorHAnsi" w:hAnsiTheme="majorHAnsi" w:cstheme="majorHAnsi"/>
          <w:sz w:val="26"/>
          <w:szCs w:val="26"/>
        </w:rPr>
        <w:t xml:space="preserve">În </w:t>
      </w:r>
      <w:proofErr w:type="spellStart"/>
      <w:r w:rsidR="00D70E4F" w:rsidRPr="00D70E4F">
        <w:rPr>
          <w:rFonts w:asciiTheme="majorHAnsi" w:hAnsiTheme="majorHAnsi" w:cstheme="majorHAnsi"/>
          <w:sz w:val="26"/>
          <w:szCs w:val="26"/>
        </w:rPr>
        <w:t>cuprinsul</w:t>
      </w:r>
      <w:proofErr w:type="spellEnd"/>
      <w:r w:rsidR="00D70E4F" w:rsidRPr="00D70E4F">
        <w:rPr>
          <w:rFonts w:asciiTheme="majorHAnsi" w:hAnsiTheme="majorHAnsi" w:cstheme="majorHAnsi"/>
          <w:sz w:val="26"/>
          <w:szCs w:val="26"/>
        </w:rPr>
        <w:t xml:space="preserve"> U.P. </w:t>
      </w:r>
      <w:r w:rsidR="00A92585">
        <w:rPr>
          <w:rFonts w:asciiTheme="majorHAnsi" w:hAnsiTheme="majorHAnsi" w:cstheme="majorHAnsi"/>
          <w:sz w:val="26"/>
          <w:szCs w:val="26"/>
        </w:rPr>
        <w:t>IV Prisecani</w:t>
      </w:r>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sunt</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arborete</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afectate</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doborâturi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sau</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rupturi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produse</w:t>
      </w:r>
      <w:proofErr w:type="spellEnd"/>
      <w:r w:rsidR="00D70E4F" w:rsidRPr="00D70E4F">
        <w:rPr>
          <w:rFonts w:asciiTheme="majorHAnsi" w:hAnsiTheme="majorHAnsi" w:cstheme="majorHAnsi"/>
          <w:sz w:val="26"/>
          <w:szCs w:val="26"/>
        </w:rPr>
        <w:t xml:space="preserve"> de </w:t>
      </w:r>
      <w:proofErr w:type="spellStart"/>
      <w:r w:rsidR="00D70E4F" w:rsidRPr="00D70E4F">
        <w:rPr>
          <w:rFonts w:asciiTheme="majorHAnsi" w:hAnsiTheme="majorHAnsi" w:cstheme="majorHAnsi"/>
          <w:sz w:val="26"/>
          <w:szCs w:val="26"/>
        </w:rPr>
        <w:t>vânturi</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puternice</w:t>
      </w:r>
      <w:proofErr w:type="spellEnd"/>
      <w:r w:rsidR="00D70E4F" w:rsidRPr="00D70E4F">
        <w:rPr>
          <w:rFonts w:asciiTheme="majorHAnsi" w:hAnsiTheme="majorHAnsi" w:cstheme="majorHAnsi"/>
          <w:sz w:val="26"/>
          <w:szCs w:val="26"/>
        </w:rPr>
        <w:t xml:space="preserve"> </w:t>
      </w:r>
      <w:proofErr w:type="spellStart"/>
      <w:r w:rsidR="00D70E4F" w:rsidRPr="00D70E4F">
        <w:rPr>
          <w:rFonts w:asciiTheme="majorHAnsi" w:hAnsiTheme="majorHAnsi" w:cstheme="majorHAnsi"/>
          <w:sz w:val="26"/>
          <w:szCs w:val="26"/>
        </w:rPr>
        <w:t>sau</w:t>
      </w:r>
      <w:proofErr w:type="spellEnd"/>
      <w:r w:rsidR="008815DB">
        <w:rPr>
          <w:rFonts w:asciiTheme="majorHAnsi" w:hAnsiTheme="majorHAnsi" w:cstheme="majorHAnsi"/>
          <w:sz w:val="26"/>
          <w:szCs w:val="26"/>
        </w:rPr>
        <w:t xml:space="preserve"> de </w:t>
      </w:r>
      <w:proofErr w:type="spellStart"/>
      <w:r w:rsidR="008815DB">
        <w:rPr>
          <w:rFonts w:asciiTheme="majorHAnsi" w:hAnsiTheme="majorHAnsi" w:cstheme="majorHAnsi"/>
          <w:sz w:val="26"/>
          <w:szCs w:val="26"/>
        </w:rPr>
        <w:t>căderi</w:t>
      </w:r>
      <w:proofErr w:type="spellEnd"/>
      <w:r w:rsidR="008815DB">
        <w:rPr>
          <w:rFonts w:asciiTheme="majorHAnsi" w:hAnsiTheme="majorHAnsi" w:cstheme="majorHAnsi"/>
          <w:sz w:val="26"/>
          <w:szCs w:val="26"/>
        </w:rPr>
        <w:t xml:space="preserve"> </w:t>
      </w:r>
      <w:proofErr w:type="spellStart"/>
      <w:r w:rsidR="008815DB">
        <w:rPr>
          <w:rFonts w:asciiTheme="majorHAnsi" w:hAnsiTheme="majorHAnsi" w:cstheme="majorHAnsi"/>
          <w:sz w:val="26"/>
          <w:szCs w:val="26"/>
        </w:rPr>
        <w:t>abundente</w:t>
      </w:r>
      <w:proofErr w:type="spellEnd"/>
      <w:r w:rsidR="008815DB">
        <w:rPr>
          <w:rFonts w:asciiTheme="majorHAnsi" w:hAnsiTheme="majorHAnsi" w:cstheme="majorHAnsi"/>
          <w:sz w:val="26"/>
          <w:szCs w:val="26"/>
        </w:rPr>
        <w:t xml:space="preserve"> de </w:t>
      </w:r>
      <w:proofErr w:type="spellStart"/>
      <w:r w:rsidR="008815DB">
        <w:rPr>
          <w:rFonts w:asciiTheme="majorHAnsi" w:hAnsiTheme="majorHAnsi" w:cstheme="majorHAnsi"/>
          <w:sz w:val="26"/>
          <w:szCs w:val="26"/>
        </w:rPr>
        <w:t>zăpadă</w:t>
      </w:r>
      <w:proofErr w:type="spellEnd"/>
      <w:r w:rsidR="008815DB">
        <w:rPr>
          <w:rFonts w:asciiTheme="majorHAnsi" w:hAnsiTheme="majorHAnsi" w:cstheme="majorHAnsi"/>
          <w:sz w:val="26"/>
          <w:szCs w:val="26"/>
        </w:rPr>
        <w:t xml:space="preserve">. </w:t>
      </w:r>
      <w:r w:rsidR="008815DB" w:rsidRPr="008815DB">
        <w:rPr>
          <w:rFonts w:asciiTheme="majorHAnsi" w:hAnsiTheme="majorHAnsi" w:cstheme="majorHAnsi"/>
          <w:sz w:val="26"/>
          <w:szCs w:val="26"/>
        </w:rPr>
        <w:t xml:space="preserve">Roca la </w:t>
      </w:r>
      <w:proofErr w:type="spellStart"/>
      <w:r w:rsidR="008815DB">
        <w:rPr>
          <w:rFonts w:asciiTheme="majorHAnsi" w:hAnsiTheme="majorHAnsi" w:cstheme="majorHAnsi"/>
          <w:sz w:val="26"/>
          <w:szCs w:val="26"/>
        </w:rPr>
        <w:t>suprafaţă</w:t>
      </w:r>
      <w:proofErr w:type="spellEnd"/>
      <w:r w:rsidR="008815DB">
        <w:rPr>
          <w:rFonts w:asciiTheme="majorHAnsi" w:hAnsiTheme="majorHAnsi" w:cstheme="majorHAnsi"/>
          <w:sz w:val="26"/>
          <w:szCs w:val="26"/>
        </w:rPr>
        <w:t xml:space="preserve"> </w:t>
      </w:r>
      <w:proofErr w:type="spellStart"/>
      <w:r w:rsidR="008815DB">
        <w:rPr>
          <w:rFonts w:asciiTheme="majorHAnsi" w:hAnsiTheme="majorHAnsi" w:cstheme="majorHAnsi"/>
          <w:sz w:val="26"/>
          <w:szCs w:val="26"/>
        </w:rPr>
        <w:t>este</w:t>
      </w:r>
      <w:proofErr w:type="spellEnd"/>
      <w:r w:rsidR="008815DB">
        <w:rPr>
          <w:rFonts w:asciiTheme="majorHAnsi" w:hAnsiTheme="majorHAnsi" w:cstheme="majorHAnsi"/>
          <w:sz w:val="26"/>
          <w:szCs w:val="26"/>
        </w:rPr>
        <w:t xml:space="preserve"> </w:t>
      </w:r>
      <w:proofErr w:type="spellStart"/>
      <w:r w:rsidR="008815DB">
        <w:rPr>
          <w:rFonts w:asciiTheme="majorHAnsi" w:hAnsiTheme="majorHAnsi" w:cstheme="majorHAnsi"/>
          <w:sz w:val="26"/>
          <w:szCs w:val="26"/>
        </w:rPr>
        <w:t>prezentă</w:t>
      </w:r>
      <w:proofErr w:type="spellEnd"/>
      <w:r w:rsidR="008815DB">
        <w:rPr>
          <w:rFonts w:asciiTheme="majorHAnsi" w:hAnsiTheme="majorHAnsi" w:cstheme="majorHAnsi"/>
          <w:sz w:val="26"/>
          <w:szCs w:val="26"/>
        </w:rPr>
        <w:t xml:space="preserve"> </w:t>
      </w:r>
      <w:proofErr w:type="spellStart"/>
      <w:r w:rsidR="008815DB" w:rsidRPr="008815DB">
        <w:rPr>
          <w:rFonts w:asciiTheme="majorHAnsi" w:hAnsiTheme="majorHAnsi" w:cstheme="majorHAnsi"/>
          <w:sz w:val="26"/>
          <w:szCs w:val="26"/>
        </w:rPr>
        <w:t>pe</w:t>
      </w:r>
      <w:proofErr w:type="spellEnd"/>
      <w:r w:rsidR="008815DB" w:rsidRPr="008815DB">
        <w:rPr>
          <w:rFonts w:asciiTheme="majorHAnsi" w:hAnsiTheme="majorHAnsi" w:cstheme="majorHAnsi"/>
          <w:sz w:val="26"/>
          <w:szCs w:val="26"/>
        </w:rPr>
        <w:t xml:space="preserve"> o </w:t>
      </w:r>
      <w:proofErr w:type="spellStart"/>
      <w:r w:rsidR="008815DB" w:rsidRPr="008815DB">
        <w:rPr>
          <w:rFonts w:asciiTheme="majorHAnsi" w:hAnsiTheme="majorHAnsi" w:cstheme="majorHAnsi"/>
          <w:sz w:val="26"/>
          <w:szCs w:val="26"/>
        </w:rPr>
        <w:t>suprafaţă</w:t>
      </w:r>
      <w:proofErr w:type="spellEnd"/>
      <w:r w:rsidR="008815DB" w:rsidRPr="008815DB">
        <w:rPr>
          <w:rFonts w:asciiTheme="majorHAnsi" w:hAnsiTheme="majorHAnsi" w:cstheme="majorHAnsi"/>
          <w:sz w:val="26"/>
          <w:szCs w:val="26"/>
        </w:rPr>
        <w:t xml:space="preserve"> de </w:t>
      </w:r>
      <w:smartTag w:uri="urn:schemas-microsoft-com:office:smarttags" w:element="metricconverter">
        <w:smartTagPr>
          <w:attr w:name="ProductID" w:val="620,14 ha"/>
        </w:smartTagPr>
        <w:r w:rsidR="008815DB" w:rsidRPr="008815DB">
          <w:rPr>
            <w:rFonts w:asciiTheme="majorHAnsi" w:hAnsiTheme="majorHAnsi" w:cstheme="majorHAnsi"/>
            <w:sz w:val="26"/>
            <w:szCs w:val="26"/>
          </w:rPr>
          <w:t>620</w:t>
        </w:r>
        <w:proofErr w:type="gramStart"/>
        <w:r w:rsidR="008815DB" w:rsidRPr="008815DB">
          <w:rPr>
            <w:rFonts w:asciiTheme="majorHAnsi" w:hAnsiTheme="majorHAnsi" w:cstheme="majorHAnsi"/>
            <w:sz w:val="26"/>
            <w:szCs w:val="26"/>
          </w:rPr>
          <w:t>,14</w:t>
        </w:r>
        <w:proofErr w:type="gramEnd"/>
        <w:r w:rsidR="008815DB" w:rsidRPr="008815DB">
          <w:rPr>
            <w:rFonts w:asciiTheme="majorHAnsi" w:hAnsiTheme="majorHAnsi" w:cstheme="majorHAnsi"/>
            <w:sz w:val="26"/>
            <w:szCs w:val="26"/>
          </w:rPr>
          <w:t xml:space="preserve"> ha</w:t>
        </w:r>
      </w:smartTag>
      <w:r w:rsidR="008815DB" w:rsidRPr="008815DB">
        <w:rPr>
          <w:rFonts w:asciiTheme="majorHAnsi" w:hAnsiTheme="majorHAnsi" w:cstheme="majorHAnsi"/>
          <w:sz w:val="26"/>
          <w:szCs w:val="26"/>
        </w:rPr>
        <w:t xml:space="preserve"> </w:t>
      </w:r>
      <w:proofErr w:type="spellStart"/>
      <w:r w:rsidR="008815DB" w:rsidRPr="008815DB">
        <w:rPr>
          <w:rFonts w:asciiTheme="majorHAnsi" w:hAnsiTheme="majorHAnsi" w:cstheme="majorHAnsi"/>
          <w:sz w:val="26"/>
          <w:szCs w:val="26"/>
        </w:rPr>
        <w:t>şi</w:t>
      </w:r>
      <w:proofErr w:type="spellEnd"/>
      <w:r w:rsidR="008815DB" w:rsidRPr="008815DB">
        <w:rPr>
          <w:rFonts w:asciiTheme="majorHAnsi" w:hAnsiTheme="majorHAnsi" w:cstheme="majorHAnsi"/>
          <w:sz w:val="26"/>
          <w:szCs w:val="26"/>
        </w:rPr>
        <w:t xml:space="preserve"> </w:t>
      </w:r>
      <w:proofErr w:type="spellStart"/>
      <w:r w:rsidR="008815DB" w:rsidRPr="008815DB">
        <w:rPr>
          <w:rFonts w:asciiTheme="majorHAnsi" w:hAnsiTheme="majorHAnsi" w:cstheme="majorHAnsi"/>
          <w:sz w:val="26"/>
          <w:szCs w:val="26"/>
        </w:rPr>
        <w:t>este</w:t>
      </w:r>
      <w:proofErr w:type="spellEnd"/>
      <w:r w:rsidR="008815DB" w:rsidRPr="00D70E4F">
        <w:rPr>
          <w:rFonts w:asciiTheme="majorHAnsi" w:hAnsiTheme="majorHAnsi" w:cstheme="majorHAnsi"/>
          <w:sz w:val="26"/>
          <w:szCs w:val="26"/>
        </w:rPr>
        <w:t xml:space="preserve"> </w:t>
      </w:r>
      <w:proofErr w:type="spellStart"/>
      <w:r w:rsidR="008815DB">
        <w:rPr>
          <w:rFonts w:asciiTheme="majorHAnsi" w:hAnsiTheme="majorHAnsi" w:cstheme="majorHAnsi"/>
          <w:sz w:val="26"/>
          <w:szCs w:val="26"/>
        </w:rPr>
        <w:t>factorul</w:t>
      </w:r>
      <w:proofErr w:type="spellEnd"/>
      <w:r w:rsidR="008815DB">
        <w:rPr>
          <w:rFonts w:asciiTheme="majorHAnsi" w:hAnsiTheme="majorHAnsi" w:cstheme="majorHAnsi"/>
          <w:sz w:val="26"/>
          <w:szCs w:val="26"/>
        </w:rPr>
        <w:t xml:space="preserve"> </w:t>
      </w:r>
      <w:proofErr w:type="spellStart"/>
      <w:r w:rsidR="008815DB">
        <w:rPr>
          <w:rFonts w:asciiTheme="majorHAnsi" w:hAnsiTheme="majorHAnsi" w:cstheme="majorHAnsi"/>
          <w:sz w:val="26"/>
          <w:szCs w:val="26"/>
        </w:rPr>
        <w:t>destabilizator</w:t>
      </w:r>
      <w:proofErr w:type="spellEnd"/>
      <w:r w:rsidR="008815DB">
        <w:rPr>
          <w:rFonts w:asciiTheme="majorHAnsi" w:hAnsiTheme="majorHAnsi" w:cstheme="majorHAnsi"/>
          <w:sz w:val="26"/>
          <w:szCs w:val="26"/>
        </w:rPr>
        <w:t xml:space="preserve"> principal.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07186" w:rsidRDefault="00907186" w:rsidP="004260FD">
      <w:pPr>
        <w:numPr>
          <w:ilvl w:val="0"/>
          <w:numId w:val="5"/>
        </w:numPr>
        <w:spacing w:after="0" w:line="240" w:lineRule="auto"/>
        <w:ind w:left="360"/>
        <w:jc w:val="both"/>
        <w:rPr>
          <w:rFonts w:ascii="Times New Roman" w:hAnsi="Times New Roman"/>
          <w:sz w:val="26"/>
          <w:szCs w:val="26"/>
          <w:lang w:val="ro-RO"/>
        </w:rPr>
      </w:pPr>
      <w:r w:rsidRPr="00907186">
        <w:rPr>
          <w:rFonts w:ascii="Times New Roman" w:hAnsi="Times New Roman"/>
          <w:sz w:val="26"/>
          <w:szCs w:val="26"/>
          <w:lang w:val="ro-RO"/>
        </w:rPr>
        <w:t xml:space="preserve">Ordinul M.M.A.P. nr. 587/2018 privind aprobarea Planului de management </w:t>
      </w:r>
      <w:proofErr w:type="spellStart"/>
      <w:r w:rsidRPr="00907186">
        <w:rPr>
          <w:rFonts w:ascii="Times New Roman" w:hAnsi="Times New Roman"/>
          <w:sz w:val="26"/>
          <w:szCs w:val="26"/>
          <w:lang w:val="ro-RO"/>
        </w:rPr>
        <w:t>şi</w:t>
      </w:r>
      <w:proofErr w:type="spellEnd"/>
      <w:r w:rsidRPr="00907186">
        <w:rPr>
          <w:rFonts w:ascii="Times New Roman" w:hAnsi="Times New Roman"/>
          <w:sz w:val="26"/>
          <w:szCs w:val="26"/>
          <w:lang w:val="ro-RO"/>
        </w:rPr>
        <w:t xml:space="preserve"> Regulamentului </w:t>
      </w:r>
      <w:proofErr w:type="spellStart"/>
      <w:r w:rsidRPr="00907186">
        <w:rPr>
          <w:rFonts w:ascii="Times New Roman" w:hAnsi="Times New Roman"/>
          <w:sz w:val="26"/>
          <w:szCs w:val="26"/>
          <w:lang w:val="ro-RO"/>
        </w:rPr>
        <w:t>Rezervaţiei</w:t>
      </w:r>
      <w:proofErr w:type="spellEnd"/>
      <w:r w:rsidRPr="00907186">
        <w:rPr>
          <w:rFonts w:ascii="Times New Roman" w:hAnsi="Times New Roman"/>
          <w:sz w:val="26"/>
          <w:szCs w:val="26"/>
          <w:lang w:val="ro-RO"/>
        </w:rPr>
        <w:t xml:space="preserve"> Pietrele </w:t>
      </w:r>
      <w:proofErr w:type="spellStart"/>
      <w:r w:rsidRPr="00907186">
        <w:rPr>
          <w:rFonts w:ascii="Times New Roman" w:hAnsi="Times New Roman"/>
          <w:sz w:val="26"/>
          <w:szCs w:val="26"/>
          <w:lang w:val="ro-RO"/>
        </w:rPr>
        <w:t>Roşii</w:t>
      </w:r>
      <w:proofErr w:type="spellEnd"/>
      <w:r w:rsidRPr="00907186">
        <w:rPr>
          <w:rFonts w:ascii="Times New Roman" w:hAnsi="Times New Roman"/>
          <w:sz w:val="26"/>
          <w:szCs w:val="26"/>
          <w:lang w:val="ro-RO"/>
        </w:rPr>
        <w:t xml:space="preserve"> de la Tulgheş</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A92585">
        <w:rPr>
          <w:rFonts w:ascii="Times New Roman" w:hAnsi="Times New Roman"/>
          <w:i/>
          <w:color w:val="000000"/>
          <w:sz w:val="26"/>
          <w:szCs w:val="26"/>
          <w:lang w:val="ro-RO"/>
        </w:rPr>
        <w:t xml:space="preserve">IV </w:t>
      </w:r>
      <w:proofErr w:type="spellStart"/>
      <w:r w:rsidR="00A92585">
        <w:rPr>
          <w:rFonts w:ascii="Times New Roman" w:hAnsi="Times New Roman"/>
          <w:i/>
          <w:color w:val="000000"/>
          <w:sz w:val="26"/>
          <w:szCs w:val="26"/>
          <w:lang w:val="ro-RO"/>
        </w:rPr>
        <w:t>Prisecani</w:t>
      </w:r>
      <w:proofErr w:type="spellEnd"/>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lastRenderedPageBreak/>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0F3504" w:rsidRDefault="00C41FDD" w:rsidP="000F3504">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Rezervația naturală Pietrele Roșii de la Tulgheș</w:t>
      </w:r>
    </w:p>
    <w:p w:rsidR="00E7081E" w:rsidRDefault="000F3504" w:rsidP="007A4AB0">
      <w:pPr>
        <w:autoSpaceDE w:val="0"/>
        <w:autoSpaceDN w:val="0"/>
        <w:adjustRightInd w:val="0"/>
        <w:spacing w:after="0" w:line="240" w:lineRule="auto"/>
        <w:jc w:val="both"/>
        <w:rPr>
          <w:rFonts w:ascii="Times New Roman" w:hAnsi="Times New Roman"/>
          <w:i/>
          <w:sz w:val="26"/>
          <w:szCs w:val="26"/>
          <w:lang w:val="ro-RO"/>
        </w:rPr>
      </w:pPr>
      <w:r w:rsidRPr="007043E6">
        <w:rPr>
          <w:rFonts w:ascii="Times New Roman" w:hAnsi="Times New Roman"/>
          <w:i/>
          <w:sz w:val="26"/>
          <w:szCs w:val="26"/>
          <w:lang w:val="ro-RO"/>
        </w:rPr>
        <w:t xml:space="preserve">Efectele vor fi reduse asupra zonelor sau peisajelor care au un statut de protejare recunoscute pe plan </w:t>
      </w:r>
      <w:proofErr w:type="spellStart"/>
      <w:r w:rsidRPr="007043E6">
        <w:rPr>
          <w:rFonts w:ascii="Times New Roman" w:hAnsi="Times New Roman"/>
          <w:i/>
          <w:sz w:val="26"/>
          <w:szCs w:val="26"/>
          <w:lang w:val="ro-RO"/>
        </w:rPr>
        <w:t>naţional</w:t>
      </w:r>
      <w:proofErr w:type="spellEnd"/>
      <w:r w:rsidRPr="007043E6">
        <w:rPr>
          <w:rFonts w:ascii="Times New Roman" w:hAnsi="Times New Roman"/>
          <w:i/>
          <w:sz w:val="26"/>
          <w:szCs w:val="26"/>
          <w:lang w:val="ro-RO"/>
        </w:rPr>
        <w:t xml:space="preserve">, comunitar sau </w:t>
      </w:r>
      <w:proofErr w:type="spellStart"/>
      <w:r w:rsidRPr="007043E6">
        <w:rPr>
          <w:rFonts w:ascii="Times New Roman" w:hAnsi="Times New Roman"/>
          <w:i/>
          <w:sz w:val="26"/>
          <w:szCs w:val="26"/>
          <w:lang w:val="ro-RO"/>
        </w:rPr>
        <w:t>internaţional</w:t>
      </w:r>
      <w:proofErr w:type="spellEnd"/>
      <w:r w:rsidRPr="007043E6">
        <w:rPr>
          <w:rFonts w:ascii="Times New Roman" w:hAnsi="Times New Roman"/>
          <w:i/>
          <w:sz w:val="26"/>
          <w:szCs w:val="26"/>
          <w:lang w:val="ro-RO"/>
        </w:rPr>
        <w:t xml:space="preserve"> în cazul respectării </w:t>
      </w:r>
      <w:proofErr w:type="spellStart"/>
      <w:r w:rsidRPr="007043E6">
        <w:rPr>
          <w:rFonts w:ascii="Times New Roman" w:hAnsi="Times New Roman"/>
          <w:i/>
          <w:sz w:val="26"/>
          <w:szCs w:val="26"/>
          <w:lang w:val="ro-RO"/>
        </w:rPr>
        <w:t>condiţiilor</w:t>
      </w:r>
      <w:proofErr w:type="spellEnd"/>
      <w:r w:rsidRPr="007043E6">
        <w:rPr>
          <w:rFonts w:ascii="Times New Roman" w:hAnsi="Times New Roman"/>
          <w:i/>
          <w:sz w:val="26"/>
          <w:szCs w:val="26"/>
          <w:lang w:val="ro-RO"/>
        </w:rPr>
        <w:t xml:space="preserve"> impuse prin preze</w:t>
      </w:r>
      <w:r w:rsidR="007A4AB0">
        <w:rPr>
          <w:rFonts w:ascii="Times New Roman" w:hAnsi="Times New Roman"/>
          <w:i/>
          <w:sz w:val="26"/>
          <w:szCs w:val="26"/>
          <w:lang w:val="ro-RO"/>
        </w:rPr>
        <w:t>nta decizie de încadrare cap. I</w:t>
      </w:r>
      <w:r w:rsidRPr="007043E6">
        <w:rPr>
          <w:rFonts w:ascii="Times New Roman" w:hAnsi="Times New Roman"/>
          <w:i/>
          <w:sz w:val="26"/>
          <w:szCs w:val="26"/>
          <w:lang w:val="ro-RO"/>
        </w:rPr>
        <w:t>I.</w:t>
      </w:r>
    </w:p>
    <w:p w:rsidR="007A4AB0" w:rsidRPr="007A4AB0" w:rsidRDefault="007A4AB0" w:rsidP="007A4AB0">
      <w:pPr>
        <w:autoSpaceDE w:val="0"/>
        <w:autoSpaceDN w:val="0"/>
        <w:adjustRightInd w:val="0"/>
        <w:spacing w:after="0" w:line="240" w:lineRule="auto"/>
        <w:jc w:val="both"/>
        <w:rPr>
          <w:rFonts w:ascii="Times New Roman" w:hAnsi="Times New Roman"/>
          <w:i/>
          <w:sz w:val="26"/>
          <w:szCs w:val="26"/>
          <w:lang w:val="ro-RO"/>
        </w:rPr>
      </w:pPr>
    </w:p>
    <w:p w:rsidR="00CB19A5" w:rsidRPr="00EA5D16" w:rsidRDefault="00970113" w:rsidP="007A4AB0">
      <w:pPr>
        <w:pStyle w:val="ListParagraph"/>
        <w:numPr>
          <w:ilvl w:val="0"/>
          <w:numId w:val="24"/>
        </w:numPr>
        <w:ind w:left="720"/>
        <w:jc w:val="both"/>
        <w:rPr>
          <w:rFonts w:ascii="Times New Roman" w:hAnsi="Times New Roman"/>
          <w:b/>
          <w:sz w:val="26"/>
          <w:szCs w:val="26"/>
          <w:lang w:val="ro-RO"/>
        </w:rPr>
      </w:pPr>
      <w:r w:rsidRPr="00EA5D16">
        <w:rPr>
          <w:rFonts w:ascii="Times New Roman" w:hAnsi="Times New Roman"/>
          <w:b/>
          <w:sz w:val="26"/>
          <w:szCs w:val="26"/>
          <w:lang w:val="ro-RO"/>
        </w:rPr>
        <w:t xml:space="preserve">Planul urmează să fie supus procedurii de adoptare fără aviz de mediu cu următoarele </w:t>
      </w:r>
      <w:proofErr w:type="spellStart"/>
      <w:r w:rsidRPr="00EA5D16">
        <w:rPr>
          <w:rFonts w:ascii="Times New Roman" w:hAnsi="Times New Roman"/>
          <w:b/>
          <w:sz w:val="26"/>
          <w:szCs w:val="26"/>
          <w:lang w:val="ro-RO"/>
        </w:rPr>
        <w:t>condiţii</w:t>
      </w:r>
      <w:proofErr w:type="spellEnd"/>
      <w:r w:rsidRPr="00EA5D16">
        <w:rPr>
          <w:rFonts w:ascii="Times New Roman" w:hAnsi="Times New Roman"/>
          <w:b/>
          <w:sz w:val="26"/>
          <w:szCs w:val="26"/>
          <w:lang w:val="ro-RO"/>
        </w:rPr>
        <w:t xml:space="preserve">: </w:t>
      </w:r>
    </w:p>
    <w:p w:rsidR="00EA5D16" w:rsidRDefault="00EA5D16" w:rsidP="00EA5D16">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 /ST.HR/.</w:t>
      </w:r>
      <w:r w:rsidR="00D70E4F">
        <w:rPr>
          <w:rFonts w:ascii="Times New Roman" w:hAnsi="Times New Roman"/>
          <w:sz w:val="26"/>
          <w:szCs w:val="26"/>
          <w:lang w:val="ro-RO"/>
        </w:rPr>
        <w:t>12</w:t>
      </w:r>
      <w:r w:rsidRPr="00527341">
        <w:rPr>
          <w:rFonts w:ascii="Times New Roman" w:hAnsi="Times New Roman"/>
          <w:sz w:val="26"/>
          <w:szCs w:val="26"/>
          <w:lang w:val="ro-RO"/>
        </w:rPr>
        <w:t xml:space="preserve">.2023 și aplicarea măsurilor enumerate în punctul de vedere </w:t>
      </w:r>
      <w:r w:rsidR="007A4AB0">
        <w:rPr>
          <w:rFonts w:ascii="Times New Roman" w:hAnsi="Times New Roman"/>
          <w:sz w:val="26"/>
          <w:szCs w:val="26"/>
          <w:lang w:val="ro-RO"/>
        </w:rPr>
        <w:t>695</w:t>
      </w:r>
      <w:r w:rsidR="00D70E4F" w:rsidRPr="007E7B29">
        <w:rPr>
          <w:rFonts w:ascii="Times New Roman" w:hAnsi="Times New Roman"/>
          <w:sz w:val="26"/>
          <w:szCs w:val="26"/>
          <w:lang w:val="ro-RO"/>
        </w:rPr>
        <w:t>/ST.HR./</w:t>
      </w:r>
      <w:r w:rsidR="00D70E4F">
        <w:rPr>
          <w:rFonts w:ascii="Times New Roman" w:hAnsi="Times New Roman"/>
          <w:sz w:val="26"/>
          <w:szCs w:val="26"/>
          <w:lang w:val="ro-RO"/>
        </w:rPr>
        <w:t>2</w:t>
      </w:r>
      <w:r w:rsidR="007A4AB0">
        <w:rPr>
          <w:rFonts w:ascii="Times New Roman" w:hAnsi="Times New Roman"/>
          <w:sz w:val="26"/>
          <w:szCs w:val="26"/>
          <w:lang w:val="ro-RO"/>
        </w:rPr>
        <w:t>0.09</w:t>
      </w:r>
      <w:r w:rsidR="00D70E4F" w:rsidRPr="007E7B29">
        <w:rPr>
          <w:rFonts w:ascii="Times New Roman" w:hAnsi="Times New Roman"/>
          <w:sz w:val="26"/>
          <w:szCs w:val="26"/>
          <w:lang w:val="ro-RO"/>
        </w:rPr>
        <w:t>.202</w:t>
      </w:r>
      <w:r w:rsidR="00D70E4F">
        <w:rPr>
          <w:rFonts w:ascii="Times New Roman" w:hAnsi="Times New Roman"/>
          <w:sz w:val="26"/>
          <w:szCs w:val="26"/>
          <w:lang w:val="ro-RO"/>
        </w:rPr>
        <w:t>3</w:t>
      </w:r>
    </w:p>
    <w:p w:rsidR="00D70E4F" w:rsidRPr="00D70E4F" w:rsidRDefault="00D70E4F" w:rsidP="00D70E4F">
      <w:pPr>
        <w:pStyle w:val="ListParagraph"/>
        <w:numPr>
          <w:ilvl w:val="0"/>
          <w:numId w:val="39"/>
        </w:numPr>
        <w:ind w:left="360" w:hanging="360"/>
        <w:jc w:val="both"/>
        <w:rPr>
          <w:rFonts w:ascii="Times New Roman" w:hAnsi="Times New Roman"/>
          <w:sz w:val="26"/>
          <w:szCs w:val="26"/>
          <w:lang w:val="ro-RO"/>
        </w:rPr>
      </w:pPr>
      <w:r w:rsidRPr="00D70E4F">
        <w:rPr>
          <w:rFonts w:ascii="Times New Roman" w:hAnsi="Times New Roman"/>
          <w:sz w:val="26"/>
          <w:szCs w:val="26"/>
          <w:lang w:val="ro-RO"/>
        </w:rPr>
        <w:t xml:space="preserve">este interzisă organizarea unor evenimente de concurs și recreere (ATV, </w:t>
      </w:r>
      <w:proofErr w:type="spellStart"/>
      <w:r w:rsidRPr="00D70E4F">
        <w:rPr>
          <w:rFonts w:ascii="Times New Roman" w:hAnsi="Times New Roman"/>
          <w:sz w:val="26"/>
          <w:szCs w:val="26"/>
          <w:lang w:val="ro-RO"/>
        </w:rPr>
        <w:t>Enduro</w:t>
      </w:r>
      <w:proofErr w:type="spellEnd"/>
      <w:r w:rsidRPr="00D70E4F">
        <w:rPr>
          <w:rFonts w:ascii="Times New Roman" w:hAnsi="Times New Roman"/>
          <w:sz w:val="26"/>
          <w:szCs w:val="26"/>
          <w:lang w:val="ro-RO"/>
        </w:rPr>
        <w:t>, etc.) în afara drumurilor publice existente care utilizează combustibili fosili</w:t>
      </w:r>
    </w:p>
    <w:p w:rsidR="00EA5D16" w:rsidRPr="007E7B29" w:rsidRDefault="00EA5D16" w:rsidP="00D70E4F">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recoltarea fructelor de pădure, ciupercilor comestibile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plantelor medicinale, din fond forestier, de către </w:t>
      </w:r>
      <w:proofErr w:type="spellStart"/>
      <w:r w:rsidRPr="007E7B29">
        <w:rPr>
          <w:rFonts w:ascii="Times New Roman" w:hAnsi="Times New Roman"/>
          <w:sz w:val="26"/>
          <w:szCs w:val="26"/>
          <w:lang w:val="ro-RO"/>
        </w:rPr>
        <w:t>agenţi</w:t>
      </w:r>
      <w:proofErr w:type="spellEnd"/>
      <w:r w:rsidRPr="007E7B29">
        <w:rPr>
          <w:rFonts w:ascii="Times New Roman" w:hAnsi="Times New Roman"/>
          <w:sz w:val="26"/>
          <w:szCs w:val="26"/>
          <w:lang w:val="ro-RO"/>
        </w:rPr>
        <w:t xml:space="preserve"> economici, doar în conformitate cu prevederile legale, cu </w:t>
      </w:r>
      <w:proofErr w:type="spellStart"/>
      <w:r w:rsidRPr="007E7B29">
        <w:rPr>
          <w:rFonts w:ascii="Times New Roman" w:hAnsi="Times New Roman"/>
          <w:sz w:val="26"/>
          <w:szCs w:val="26"/>
          <w:lang w:val="ro-RO"/>
        </w:rPr>
        <w:t>obţinerea</w:t>
      </w:r>
      <w:proofErr w:type="spellEnd"/>
      <w:r w:rsidRPr="007E7B29">
        <w:rPr>
          <w:rFonts w:ascii="Times New Roman" w:hAnsi="Times New Roman"/>
          <w:sz w:val="26"/>
          <w:szCs w:val="26"/>
          <w:lang w:val="ro-RO"/>
        </w:rPr>
        <w:t xml:space="preserve"> tuturor avizelor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aprobărilor necesare cu monitorizarea permanentă ale acestora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condițiile enumerate în Decizia de încadrare </w:t>
      </w:r>
      <w:r>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Pr>
          <w:rFonts w:ascii="Times New Roman" w:hAnsi="Times New Roman"/>
          <w:sz w:val="26"/>
          <w:szCs w:val="26"/>
          <w:lang w:val="ro-RO"/>
        </w:rPr>
        <w:t>:</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 xml:space="preserve">identificarea zonelor de refugiu, zonelor cu bârloguri, împerechere, cuibărit </w:t>
      </w:r>
      <w:proofErr w:type="spellStart"/>
      <w:r w:rsidRPr="007B4DCB">
        <w:rPr>
          <w:rFonts w:ascii="Times New Roman" w:hAnsi="Times New Roman"/>
          <w:sz w:val="26"/>
          <w:szCs w:val="26"/>
          <w:lang w:val="ro-RO"/>
        </w:rPr>
        <w:t>şi</w:t>
      </w:r>
      <w:proofErr w:type="spellEnd"/>
      <w:r w:rsidRPr="007B4DCB">
        <w:rPr>
          <w:rFonts w:ascii="Times New Roman" w:hAnsi="Times New Roman"/>
          <w:sz w:val="26"/>
          <w:szCs w:val="26"/>
          <w:lang w:val="ro-RO"/>
        </w:rPr>
        <w:t xml:space="preserve"> </w:t>
      </w:r>
      <w:proofErr w:type="spellStart"/>
      <w:r w:rsidRPr="007B4DCB">
        <w:rPr>
          <w:rFonts w:ascii="Times New Roman" w:hAnsi="Times New Roman"/>
          <w:sz w:val="26"/>
          <w:szCs w:val="26"/>
          <w:lang w:val="ro-RO"/>
        </w:rPr>
        <w:t>creştere</w:t>
      </w:r>
      <w:proofErr w:type="spellEnd"/>
      <w:r w:rsidRPr="007B4DCB">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w:t>
      </w:r>
      <w:r w:rsidR="007B4DCB">
        <w:rPr>
          <w:rFonts w:ascii="Times New Roman" w:hAnsi="Times New Roman"/>
          <w:sz w:val="26"/>
          <w:szCs w:val="26"/>
          <w:lang w:val="ro-RO"/>
        </w:rPr>
        <w:t>stiere în perioadele sensibile</w:t>
      </w:r>
    </w:p>
    <w:p w:rsidR="00EA5D16" w:rsidRP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 xml:space="preserve">se interzice amplasarea de rampe de încărcare în zone în care a fost raportată </w:t>
      </w:r>
      <w:proofErr w:type="spellStart"/>
      <w:r w:rsidRPr="007B4DCB">
        <w:rPr>
          <w:rFonts w:ascii="Times New Roman" w:hAnsi="Times New Roman"/>
          <w:sz w:val="26"/>
          <w:szCs w:val="26"/>
          <w:lang w:val="ro-RO"/>
        </w:rPr>
        <w:t>prezenţa</w:t>
      </w:r>
      <w:proofErr w:type="spellEnd"/>
      <w:r w:rsidRPr="007B4DCB">
        <w:rPr>
          <w:rFonts w:ascii="Times New Roman" w:hAnsi="Times New Roman"/>
          <w:sz w:val="26"/>
          <w:szCs w:val="26"/>
          <w:lang w:val="ro-RO"/>
        </w:rPr>
        <w:t xml:space="preserve"> speciilor de interes comunitar</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adaptarea periodizării </w:t>
      </w:r>
      <w:proofErr w:type="spellStart"/>
      <w:r w:rsidRPr="002051FE">
        <w:rPr>
          <w:rFonts w:ascii="Times New Roman" w:hAnsi="Times New Roman"/>
          <w:sz w:val="26"/>
          <w:szCs w:val="26"/>
          <w:lang w:val="ro-RO"/>
        </w:rPr>
        <w:t>operaţiunilor</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silviculturale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 tăiere astfel încât să se evite </w:t>
      </w:r>
      <w:proofErr w:type="spellStart"/>
      <w:r w:rsidRPr="002051FE">
        <w:rPr>
          <w:rFonts w:ascii="Times New Roman" w:hAnsi="Times New Roman"/>
          <w:sz w:val="26"/>
          <w:szCs w:val="26"/>
          <w:lang w:val="ro-RO"/>
        </w:rPr>
        <w:t>interferenţa</w:t>
      </w:r>
      <w:proofErr w:type="spellEnd"/>
      <w:r w:rsidRPr="002051FE">
        <w:rPr>
          <w:rFonts w:ascii="Times New Roman" w:hAnsi="Times New Roman"/>
          <w:sz w:val="26"/>
          <w:szCs w:val="26"/>
          <w:lang w:val="ro-RO"/>
        </w:rPr>
        <w:t xml:space="preserve"> cu sezonul de reproducere al speciilor de animale sensibile, în special cuibăritul de primăvară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perioadele de împerechere ale păsărilor de pădure;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păstrarea unor </w:t>
      </w:r>
      <w:proofErr w:type="spellStart"/>
      <w:r w:rsidRPr="002051FE">
        <w:rPr>
          <w:rFonts w:ascii="Times New Roman" w:hAnsi="Times New Roman"/>
          <w:sz w:val="26"/>
          <w:szCs w:val="26"/>
          <w:lang w:val="ro-RO"/>
        </w:rPr>
        <w:t>distanţe</w:t>
      </w:r>
      <w:proofErr w:type="spellEnd"/>
      <w:r w:rsidRPr="002051FE">
        <w:rPr>
          <w:rFonts w:ascii="Times New Roman" w:hAnsi="Times New Roman"/>
          <w:sz w:val="26"/>
          <w:szCs w:val="26"/>
          <w:lang w:val="ro-RO"/>
        </w:rPr>
        <w:t xml:space="preserve"> adecvate pentru a nu perturba speciile rare sau periclitate a căror </w:t>
      </w:r>
      <w:proofErr w:type="spellStart"/>
      <w:r w:rsidRPr="002051FE">
        <w:rPr>
          <w:rFonts w:ascii="Times New Roman" w:hAnsi="Times New Roman"/>
          <w:sz w:val="26"/>
          <w:szCs w:val="26"/>
          <w:lang w:val="ro-RO"/>
        </w:rPr>
        <w:t>prezenţă</w:t>
      </w:r>
      <w:proofErr w:type="spellEnd"/>
      <w:r w:rsidRPr="002051FE">
        <w:rPr>
          <w:rFonts w:ascii="Times New Roman" w:hAnsi="Times New Roman"/>
          <w:sz w:val="26"/>
          <w:szCs w:val="26"/>
          <w:lang w:val="ro-RO"/>
        </w:rPr>
        <w:t xml:space="preserve"> a fost confirmată;</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în arboretele tinere se va </w:t>
      </w:r>
      <w:proofErr w:type="spellStart"/>
      <w:r w:rsidRPr="002051FE">
        <w:rPr>
          <w:rFonts w:ascii="Times New Roman" w:hAnsi="Times New Roman"/>
          <w:sz w:val="26"/>
          <w:szCs w:val="26"/>
          <w:lang w:val="ro-RO"/>
        </w:rPr>
        <w:t>menţine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un anumit procent de specii pionere care sunt folosite ca hrană de speciile de mamifere</w:t>
      </w:r>
      <w:r w:rsidRPr="001A6D3F">
        <w:rPr>
          <w:rFonts w:ascii="Times New Roman" w:hAnsi="Times New Roman"/>
          <w:sz w:val="26"/>
          <w:szCs w:val="26"/>
          <w:lang w:val="ro-RO"/>
        </w:rPr>
        <w:t xml:space="preserve"> sălbatice;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împădurirea tuturor </w:t>
      </w:r>
      <w:proofErr w:type="spellStart"/>
      <w:r w:rsidRPr="002051FE">
        <w:rPr>
          <w:rFonts w:ascii="Times New Roman" w:hAnsi="Times New Roman"/>
          <w:sz w:val="26"/>
          <w:szCs w:val="26"/>
          <w:lang w:val="ro-RO"/>
        </w:rPr>
        <w:t>suprafeţelor</w:t>
      </w:r>
      <w:proofErr w:type="spellEnd"/>
      <w:r w:rsidRPr="002051FE">
        <w:rPr>
          <w:rFonts w:ascii="Times New Roman" w:hAnsi="Times New Roman"/>
          <w:sz w:val="26"/>
          <w:szCs w:val="26"/>
          <w:lang w:val="ro-RO"/>
        </w:rPr>
        <w:t xml:space="preserve"> neregenerate din fondul forestier;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asigurarea </w:t>
      </w:r>
      <w:proofErr w:type="spellStart"/>
      <w:r w:rsidRPr="002051FE">
        <w:rPr>
          <w:rFonts w:ascii="Times New Roman" w:hAnsi="Times New Roman"/>
          <w:sz w:val="26"/>
          <w:szCs w:val="26"/>
          <w:lang w:val="ro-RO"/>
        </w:rPr>
        <w:t>protecţiei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pazei pădurilor în vederea prevenirii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combaterii bolilor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dăunătorilor, incendiilor, distrugerilor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degradărilor;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păstrarea în arborete a unui număr rezonabil de arbori </w:t>
      </w:r>
      <w:proofErr w:type="spellStart"/>
      <w:r w:rsidRPr="001A6D3F">
        <w:rPr>
          <w:rFonts w:ascii="Times New Roman" w:hAnsi="Times New Roman"/>
          <w:sz w:val="26"/>
          <w:szCs w:val="26"/>
          <w:lang w:val="ro-RO"/>
        </w:rPr>
        <w:t>morţi</w:t>
      </w:r>
      <w:proofErr w:type="spellEnd"/>
      <w:r w:rsidRPr="001A6D3F">
        <w:rPr>
          <w:rFonts w:ascii="Times New Roman" w:hAnsi="Times New Roman"/>
          <w:sz w:val="26"/>
          <w:szCs w:val="26"/>
          <w:lang w:val="ro-RO"/>
        </w:rPr>
        <w:t xml:space="preserve">, bătrâni, arbori </w:t>
      </w:r>
      <w:proofErr w:type="spellStart"/>
      <w:r w:rsidRPr="001A6D3F">
        <w:rPr>
          <w:rFonts w:ascii="Times New Roman" w:hAnsi="Times New Roman"/>
          <w:sz w:val="26"/>
          <w:szCs w:val="26"/>
          <w:lang w:val="ro-RO"/>
        </w:rPr>
        <w:t>aflaţi</w:t>
      </w:r>
      <w:proofErr w:type="spellEnd"/>
      <w:r w:rsidRPr="001A6D3F">
        <w:rPr>
          <w:rFonts w:ascii="Times New Roman" w:hAnsi="Times New Roman"/>
          <w:sz w:val="26"/>
          <w:szCs w:val="26"/>
          <w:lang w:val="ro-RO"/>
        </w:rPr>
        <w:t xml:space="preserve"> la sol în curs de descompunere, a ramurilor căzute ceea ce constituie o </w:t>
      </w:r>
      <w:proofErr w:type="spellStart"/>
      <w:r w:rsidRPr="001A6D3F">
        <w:rPr>
          <w:rFonts w:ascii="Times New Roman" w:hAnsi="Times New Roman"/>
          <w:sz w:val="26"/>
          <w:szCs w:val="26"/>
          <w:lang w:val="ro-RO"/>
        </w:rPr>
        <w:t>condiţie</w:t>
      </w:r>
      <w:proofErr w:type="spellEnd"/>
      <w:r w:rsidRPr="001A6D3F">
        <w:rPr>
          <w:rFonts w:ascii="Times New Roman" w:hAnsi="Times New Roman"/>
          <w:sz w:val="26"/>
          <w:szCs w:val="26"/>
          <w:lang w:val="ro-RO"/>
        </w:rPr>
        <w:t xml:space="preserve"> fundamentală pentru asigurarea </w:t>
      </w:r>
      <w:proofErr w:type="spellStart"/>
      <w:r w:rsidRPr="001A6D3F">
        <w:rPr>
          <w:rFonts w:ascii="Times New Roman" w:hAnsi="Times New Roman"/>
          <w:sz w:val="26"/>
          <w:szCs w:val="26"/>
          <w:lang w:val="ro-RO"/>
        </w:rPr>
        <w:t>biodiversităţii</w:t>
      </w:r>
      <w:proofErr w:type="spellEnd"/>
      <w:r w:rsidRPr="001A6D3F">
        <w:rPr>
          <w:rFonts w:ascii="Times New Roman" w:hAnsi="Times New Roman"/>
          <w:sz w:val="26"/>
          <w:szCs w:val="26"/>
          <w:lang w:val="ro-RO"/>
        </w:rPr>
        <w:t xml:space="preserve"> pădurilor;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1A6D3F">
        <w:rPr>
          <w:rFonts w:ascii="Times New Roman" w:hAnsi="Times New Roman"/>
          <w:sz w:val="26"/>
          <w:szCs w:val="26"/>
          <w:lang w:val="ro-RO"/>
        </w:rPr>
        <w:t>sămânţă</w:t>
      </w:r>
      <w:proofErr w:type="spellEnd"/>
      <w:r w:rsidRPr="001A6D3F">
        <w:rPr>
          <w:rFonts w:ascii="Times New Roman" w:hAnsi="Times New Roman"/>
          <w:sz w:val="26"/>
          <w:szCs w:val="26"/>
          <w:lang w:val="ro-RO"/>
        </w:rPr>
        <w:t xml:space="preserv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proofErr w:type="spellStart"/>
      <w:r w:rsidRPr="001A6D3F">
        <w:rPr>
          <w:rFonts w:ascii="Times New Roman" w:hAnsi="Times New Roman"/>
          <w:sz w:val="26"/>
          <w:szCs w:val="26"/>
          <w:lang w:val="ro-RO"/>
        </w:rPr>
        <w:t>menţinerea</w:t>
      </w:r>
      <w:proofErr w:type="spellEnd"/>
      <w:r w:rsidRPr="001A6D3F">
        <w:rPr>
          <w:rFonts w:ascii="Times New Roman" w:hAnsi="Times New Roman"/>
          <w:sz w:val="26"/>
          <w:szCs w:val="26"/>
          <w:lang w:val="ro-RO"/>
        </w:rPr>
        <w:t xml:space="preserve"> arborilor de pe marginea cursurilor de apă, care asigură umbră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hrană, pentru speciile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habitatele ocrotite legate de ecosistemele acvatice;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exploatările forestiere trebuie să se </w:t>
      </w:r>
      <w:proofErr w:type="spellStart"/>
      <w:r w:rsidRPr="001A6D3F">
        <w:rPr>
          <w:rFonts w:ascii="Times New Roman" w:hAnsi="Times New Roman"/>
          <w:sz w:val="26"/>
          <w:szCs w:val="26"/>
          <w:lang w:val="ro-RO"/>
        </w:rPr>
        <w:t>desfăşoare</w:t>
      </w:r>
      <w:proofErr w:type="spellEnd"/>
      <w:r w:rsidRPr="001A6D3F">
        <w:rPr>
          <w:rFonts w:ascii="Times New Roman" w:hAnsi="Times New Roman"/>
          <w:sz w:val="26"/>
          <w:szCs w:val="26"/>
          <w:lang w:val="ro-RO"/>
        </w:rPr>
        <w:t xml:space="preserve"> folosind tehnologii care au impact minim asupra habitatelor forestiere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 special asupra celor de interes comunitar.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lucrările silvice se vor executa în perioade de timp cât mai scurte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printr-o </w:t>
      </w:r>
      <w:proofErr w:type="spellStart"/>
      <w:r w:rsidRPr="001A6D3F">
        <w:rPr>
          <w:rFonts w:ascii="Times New Roman" w:hAnsi="Times New Roman"/>
          <w:sz w:val="26"/>
          <w:szCs w:val="26"/>
          <w:lang w:val="ro-RO"/>
        </w:rPr>
        <w:t>rotaţie</w:t>
      </w:r>
      <w:proofErr w:type="spellEnd"/>
      <w:r w:rsidRPr="001A6D3F">
        <w:rPr>
          <w:rFonts w:ascii="Times New Roman" w:hAnsi="Times New Roman"/>
          <w:sz w:val="26"/>
          <w:szCs w:val="26"/>
          <w:lang w:val="ro-RO"/>
        </w:rPr>
        <w:t xml:space="preserve"> ciclică în timp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spaţiu</w:t>
      </w:r>
      <w:proofErr w:type="spellEnd"/>
      <w:r w:rsidRPr="001A6D3F">
        <w:rPr>
          <w:rFonts w:ascii="Times New Roman" w:hAnsi="Times New Roman"/>
          <w:sz w:val="26"/>
          <w:szCs w:val="26"/>
          <w:lang w:val="ro-RO"/>
        </w:rPr>
        <w:t xml:space="preserve">, a zonelor cu grade diferite de </w:t>
      </w:r>
      <w:proofErr w:type="spellStart"/>
      <w:r w:rsidRPr="001A6D3F">
        <w:rPr>
          <w:rFonts w:ascii="Times New Roman" w:hAnsi="Times New Roman"/>
          <w:sz w:val="26"/>
          <w:szCs w:val="26"/>
          <w:lang w:val="ro-RO"/>
        </w:rPr>
        <w:t>intervenţie</w:t>
      </w:r>
      <w:proofErr w:type="spellEnd"/>
      <w:r w:rsidRPr="001A6D3F">
        <w:rPr>
          <w:rFonts w:ascii="Times New Roman" w:hAnsi="Times New Roman"/>
          <w:sz w:val="26"/>
          <w:szCs w:val="26"/>
          <w:lang w:val="ro-RO"/>
        </w:rPr>
        <w: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va acorda o </w:t>
      </w:r>
      <w:proofErr w:type="spellStart"/>
      <w:r w:rsidRPr="001A6D3F">
        <w:rPr>
          <w:rFonts w:ascii="Times New Roman" w:hAnsi="Times New Roman"/>
          <w:sz w:val="26"/>
          <w:szCs w:val="26"/>
          <w:lang w:val="ro-RO"/>
        </w:rPr>
        <w:t>atenţie</w:t>
      </w:r>
      <w:proofErr w:type="spellEnd"/>
      <w:r w:rsidRPr="001A6D3F">
        <w:rPr>
          <w:rFonts w:ascii="Times New Roman" w:hAnsi="Times New Roman"/>
          <w:sz w:val="26"/>
          <w:szCs w:val="26"/>
          <w:lang w:val="ro-RO"/>
        </w:rPr>
        <w:t xml:space="preserve"> deosebită </w:t>
      </w:r>
      <w:proofErr w:type="spellStart"/>
      <w:r w:rsidRPr="001A6D3F">
        <w:rPr>
          <w:rFonts w:ascii="Times New Roman" w:hAnsi="Times New Roman"/>
          <w:sz w:val="26"/>
          <w:szCs w:val="26"/>
          <w:lang w:val="ro-RO"/>
        </w:rPr>
        <w:t>arboretelor</w:t>
      </w:r>
      <w:proofErr w:type="spellEnd"/>
      <w:r w:rsidRPr="001A6D3F">
        <w:rPr>
          <w:rFonts w:ascii="Times New Roman" w:hAnsi="Times New Roman"/>
          <w:sz w:val="26"/>
          <w:szCs w:val="26"/>
          <w:lang w:val="ro-RO"/>
        </w:rPr>
        <w:t xml:space="preserve"> ce au fost identificate cu o stare de conservare nefavorabilă sau </w:t>
      </w:r>
      <w:proofErr w:type="spellStart"/>
      <w:r w:rsidRPr="001A6D3F">
        <w:rPr>
          <w:rFonts w:ascii="Times New Roman" w:hAnsi="Times New Roman"/>
          <w:sz w:val="26"/>
          <w:szCs w:val="26"/>
          <w:lang w:val="ro-RO"/>
        </w:rPr>
        <w:t>parţial</w:t>
      </w:r>
      <w:proofErr w:type="spellEnd"/>
      <w:r w:rsidRPr="001A6D3F">
        <w:rPr>
          <w:rFonts w:ascii="Times New Roman" w:hAnsi="Times New Roman"/>
          <w:sz w:val="26"/>
          <w:szCs w:val="26"/>
          <w:lang w:val="ro-RO"/>
        </w:rPr>
        <w:t xml:space="preserve"> favorabilă, determinându-se cauza pentru care au ajuns în această </w:t>
      </w:r>
      <w:proofErr w:type="spellStart"/>
      <w:r w:rsidRPr="001A6D3F">
        <w:rPr>
          <w:rFonts w:ascii="Times New Roman" w:hAnsi="Times New Roman"/>
          <w:sz w:val="26"/>
          <w:szCs w:val="26"/>
          <w:lang w:val="ro-RO"/>
        </w:rPr>
        <w:t>situaţie</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încercând, dacă se poate remedierea acestei stări;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se vor </w:t>
      </w:r>
      <w:proofErr w:type="spellStart"/>
      <w:r w:rsidRPr="001A6D3F">
        <w:rPr>
          <w:rFonts w:ascii="Times New Roman" w:hAnsi="Times New Roman"/>
          <w:sz w:val="26"/>
          <w:szCs w:val="26"/>
          <w:lang w:val="ro-RO"/>
        </w:rPr>
        <w:t>menţine</w:t>
      </w:r>
      <w:proofErr w:type="spellEnd"/>
      <w:r w:rsidRPr="001A6D3F">
        <w:rPr>
          <w:rFonts w:ascii="Times New Roman" w:hAnsi="Times New Roman"/>
          <w:sz w:val="26"/>
          <w:szCs w:val="26"/>
          <w:lang w:val="ro-RO"/>
        </w:rPr>
        <w:t xml:space="preserve"> terenurile pentru hrana vânatului</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arborii de fag </w:t>
      </w:r>
      <w:proofErr w:type="spellStart"/>
      <w:r w:rsidRPr="001A6D3F">
        <w:rPr>
          <w:rFonts w:ascii="Times New Roman" w:hAnsi="Times New Roman"/>
          <w:sz w:val="26"/>
          <w:szCs w:val="26"/>
          <w:lang w:val="ro-RO"/>
        </w:rPr>
        <w:t>exploataţi</w:t>
      </w:r>
      <w:proofErr w:type="spellEnd"/>
      <w:r w:rsidRPr="001A6D3F">
        <w:rPr>
          <w:rFonts w:ascii="Times New Roman" w:hAnsi="Times New Roman"/>
          <w:sz w:val="26"/>
          <w:szCs w:val="26"/>
          <w:lang w:val="ro-RO"/>
        </w:rPr>
        <w:t xml:space="preserve"> nu se vor depozita timp îndelungat pe timpul verii în rampa de lângă drumul forestier.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lastRenderedPageBreak/>
        <w:t xml:space="preserve">se interzice organizarea unor parchete de exploatare în zonele favorabile </w:t>
      </w:r>
      <w:proofErr w:type="spellStart"/>
      <w:r w:rsidRPr="001A6D3F">
        <w:rPr>
          <w:rFonts w:ascii="Times New Roman" w:hAnsi="Times New Roman"/>
          <w:sz w:val="26"/>
          <w:szCs w:val="26"/>
          <w:lang w:val="ro-RO"/>
        </w:rPr>
        <w:t>existenţei</w:t>
      </w:r>
      <w:proofErr w:type="spellEnd"/>
      <w:r w:rsidRPr="001A6D3F">
        <w:rPr>
          <w:rFonts w:ascii="Times New Roman" w:hAnsi="Times New Roman"/>
          <w:sz w:val="26"/>
          <w:szCs w:val="26"/>
          <w:lang w:val="ro-RO"/>
        </w:rPr>
        <w:t xml:space="preserve"> unor bârloguri în perioada decembrie - mai;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în </w:t>
      </w:r>
      <w:proofErr w:type="spellStart"/>
      <w:r w:rsidRPr="001A6D3F">
        <w:rPr>
          <w:rFonts w:ascii="Times New Roman" w:hAnsi="Times New Roman"/>
          <w:sz w:val="26"/>
          <w:szCs w:val="26"/>
          <w:lang w:val="ro-RO"/>
        </w:rPr>
        <w:t>desfăşurarea</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activităţii</w:t>
      </w:r>
      <w:proofErr w:type="spellEnd"/>
      <w:r w:rsidRPr="001A6D3F">
        <w:rPr>
          <w:rFonts w:ascii="Times New Roman" w:hAnsi="Times New Roman"/>
          <w:sz w:val="26"/>
          <w:szCs w:val="26"/>
          <w:lang w:val="ro-RO"/>
        </w:rPr>
        <w:t xml:space="preserve"> de exploatare forestieră, se vor respecta prevederile art. 33, alin. 1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2, a </w:t>
      </w:r>
      <w:proofErr w:type="spellStart"/>
      <w:r w:rsidRPr="001A6D3F">
        <w:rPr>
          <w:rFonts w:ascii="Times New Roman" w:hAnsi="Times New Roman"/>
          <w:sz w:val="26"/>
          <w:szCs w:val="26"/>
          <w:lang w:val="ro-RO"/>
        </w:rPr>
        <w:t>Ordonanţei</w:t>
      </w:r>
      <w:proofErr w:type="spellEnd"/>
      <w:r w:rsidRPr="001A6D3F">
        <w:rPr>
          <w:rFonts w:ascii="Times New Roman" w:hAnsi="Times New Roman"/>
          <w:sz w:val="26"/>
          <w:szCs w:val="26"/>
          <w:lang w:val="ro-RO"/>
        </w:rPr>
        <w:t xml:space="preserve"> de </w:t>
      </w:r>
      <w:proofErr w:type="spellStart"/>
      <w:r w:rsidRPr="001A6D3F">
        <w:rPr>
          <w:rFonts w:ascii="Times New Roman" w:hAnsi="Times New Roman"/>
          <w:sz w:val="26"/>
          <w:szCs w:val="26"/>
          <w:lang w:val="ro-RO"/>
        </w:rPr>
        <w:t>Urgenţă</w:t>
      </w:r>
      <w:proofErr w:type="spellEnd"/>
      <w:r w:rsidRPr="001A6D3F">
        <w:rPr>
          <w:rFonts w:ascii="Times New Roman" w:hAnsi="Times New Roman"/>
          <w:sz w:val="26"/>
          <w:szCs w:val="26"/>
          <w:lang w:val="ro-RO"/>
        </w:rPr>
        <w:t xml:space="preserve"> nr. 57 din 20 iunie 2007 privind regimul ariilor naturale protejate, conservarea habitatelor naturale, a florei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faunei sălbatice, aprobată cu modificări prin Legea nr. 49 din 7 aprilie 2011.</w:t>
      </w:r>
    </w:p>
    <w:p w:rsidR="00EA5D16" w:rsidRPr="007E7B29" w:rsidRDefault="00EA5D16" w:rsidP="00EA5D16">
      <w:pPr>
        <w:pStyle w:val="Default"/>
        <w:numPr>
          <w:ilvl w:val="0"/>
          <w:numId w:val="39"/>
        </w:numPr>
        <w:ind w:left="360" w:hanging="360"/>
        <w:jc w:val="both"/>
        <w:rPr>
          <w:color w:val="auto"/>
          <w:sz w:val="26"/>
          <w:szCs w:val="26"/>
          <w:lang w:val="ro-RO"/>
        </w:rPr>
      </w:pPr>
      <w:r w:rsidRPr="007E7B29">
        <w:rPr>
          <w:color w:val="auto"/>
          <w:sz w:val="26"/>
          <w:szCs w:val="26"/>
          <w:lang w:val="ro-RO"/>
        </w:rPr>
        <w:t xml:space="preserve">prin autorizația de exploatare aveți </w:t>
      </w:r>
      <w:proofErr w:type="spellStart"/>
      <w:r w:rsidRPr="007E7B29">
        <w:rPr>
          <w:color w:val="auto"/>
          <w:sz w:val="26"/>
          <w:szCs w:val="26"/>
          <w:lang w:val="ro-RO"/>
        </w:rPr>
        <w:t>obligaţia</w:t>
      </w:r>
      <w:proofErr w:type="spellEnd"/>
      <w:r w:rsidRPr="007E7B29">
        <w:rPr>
          <w:color w:val="auto"/>
          <w:sz w:val="26"/>
          <w:szCs w:val="26"/>
          <w:lang w:val="ro-RO"/>
        </w:rPr>
        <w:t xml:space="preserve"> în cazurile în care platforma primară a parchetelor de exploatare se află în vecinătatea drumurilor </w:t>
      </w:r>
      <w:proofErr w:type="spellStart"/>
      <w:r w:rsidRPr="007E7B29">
        <w:rPr>
          <w:color w:val="auto"/>
          <w:sz w:val="26"/>
          <w:szCs w:val="26"/>
          <w:lang w:val="ro-RO"/>
        </w:rPr>
        <w:t>judeţene</w:t>
      </w:r>
      <w:proofErr w:type="spellEnd"/>
      <w:r w:rsidRPr="007E7B29">
        <w:rPr>
          <w:color w:val="auto"/>
          <w:sz w:val="26"/>
          <w:szCs w:val="26"/>
          <w:lang w:val="ro-RO"/>
        </w:rPr>
        <w:t xml:space="preserve"> </w:t>
      </w:r>
      <w:proofErr w:type="spellStart"/>
      <w:r w:rsidRPr="007E7B29">
        <w:rPr>
          <w:color w:val="auto"/>
          <w:sz w:val="26"/>
          <w:szCs w:val="26"/>
          <w:lang w:val="ro-RO"/>
        </w:rPr>
        <w:t>obţinerea</w:t>
      </w:r>
      <w:proofErr w:type="spellEnd"/>
      <w:r w:rsidRPr="007E7B29">
        <w:rPr>
          <w:color w:val="auto"/>
          <w:sz w:val="26"/>
          <w:szCs w:val="26"/>
          <w:lang w:val="ro-RO"/>
        </w:rPr>
        <w:t xml:space="preserve"> </w:t>
      </w:r>
      <w:proofErr w:type="spellStart"/>
      <w:r w:rsidRPr="007E7B29">
        <w:rPr>
          <w:color w:val="auto"/>
          <w:sz w:val="26"/>
          <w:szCs w:val="26"/>
          <w:lang w:val="ro-RO"/>
        </w:rPr>
        <w:t>Autorizaţiei</w:t>
      </w:r>
      <w:proofErr w:type="spellEnd"/>
      <w:r w:rsidRPr="007E7B29">
        <w:rPr>
          <w:color w:val="auto"/>
          <w:sz w:val="26"/>
          <w:szCs w:val="26"/>
          <w:lang w:val="ro-RO"/>
        </w:rPr>
        <w:t xml:space="preserve"> de amplasare de la Consiliul </w:t>
      </w:r>
      <w:proofErr w:type="spellStart"/>
      <w:r w:rsidRPr="007E7B29">
        <w:rPr>
          <w:color w:val="auto"/>
          <w:sz w:val="26"/>
          <w:szCs w:val="26"/>
          <w:lang w:val="ro-RO"/>
        </w:rPr>
        <w:t>Judeţean</w:t>
      </w:r>
      <w:proofErr w:type="spellEnd"/>
      <w:r w:rsidRPr="007E7B29">
        <w:rPr>
          <w:color w:val="auto"/>
          <w:sz w:val="26"/>
          <w:szCs w:val="26"/>
          <w:lang w:val="ro-RO"/>
        </w:rPr>
        <w:t xml:space="preserve">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A92585">
        <w:rPr>
          <w:sz w:val="26"/>
          <w:szCs w:val="26"/>
          <w:lang w:val="ro-RO" w:eastAsia="ro-RO"/>
        </w:rPr>
        <w:t xml:space="preserve">IV </w:t>
      </w:r>
      <w:proofErr w:type="spellStart"/>
      <w:r w:rsidR="00A92585">
        <w:rPr>
          <w:sz w:val="26"/>
          <w:szCs w:val="26"/>
          <w:lang w:val="ro-RO" w:eastAsia="ro-RO"/>
        </w:rPr>
        <w:t>Prisecani</w:t>
      </w:r>
      <w:proofErr w:type="spellEnd"/>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46747F" w:rsidRPr="00A20B14" w:rsidRDefault="0046747F"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Default="00970113" w:rsidP="00DE1333">
      <w:pPr>
        <w:autoSpaceDE w:val="0"/>
        <w:autoSpaceDN w:val="0"/>
        <w:adjustRightInd w:val="0"/>
        <w:spacing w:after="0" w:line="240" w:lineRule="auto"/>
        <w:ind w:firstLine="284"/>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46747F" w:rsidRPr="00A20B14" w:rsidRDefault="0046747F" w:rsidP="00DE1333">
      <w:pPr>
        <w:autoSpaceDE w:val="0"/>
        <w:autoSpaceDN w:val="0"/>
        <w:adjustRightInd w:val="0"/>
        <w:spacing w:after="0" w:line="240" w:lineRule="auto"/>
        <w:ind w:firstLine="284"/>
        <w:jc w:val="both"/>
        <w:rPr>
          <w:rFonts w:ascii="Times New Roman" w:hAnsi="Times New Roman"/>
          <w:b/>
          <w:sz w:val="26"/>
          <w:szCs w:val="26"/>
          <w:lang w:val="ro-RO"/>
        </w:rPr>
      </w:pP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552323">
        <w:rPr>
          <w:rFonts w:ascii="Times New Roman" w:hAnsi="Times New Roman"/>
          <w:sz w:val="26"/>
          <w:szCs w:val="26"/>
          <w:lang w:val="ro-RO"/>
        </w:rPr>
        <w:t>17.05</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52323">
        <w:rPr>
          <w:rFonts w:ascii="Times New Roman" w:hAnsi="Times New Roman"/>
          <w:sz w:val="26"/>
          <w:szCs w:val="26"/>
          <w:lang w:val="ro-RO"/>
        </w:rPr>
        <w:t>19.05</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D70E4F">
        <w:rPr>
          <w:rFonts w:ascii="Times New Roman" w:hAnsi="Times New Roman"/>
          <w:sz w:val="26"/>
          <w:szCs w:val="26"/>
          <w:lang w:val="ro-RO"/>
        </w:rPr>
        <w:t>05</w:t>
      </w:r>
      <w:r w:rsidR="00BE155C" w:rsidRPr="00A20B14">
        <w:rPr>
          <w:rFonts w:ascii="Times New Roman" w:hAnsi="Times New Roman"/>
          <w:sz w:val="26"/>
          <w:szCs w:val="26"/>
          <w:lang w:val="ro-RO"/>
        </w:rPr>
        <w:t>.</w:t>
      </w:r>
      <w:r w:rsidR="00D70E4F">
        <w:rPr>
          <w:rFonts w:ascii="Times New Roman" w:hAnsi="Times New Roman"/>
          <w:sz w:val="26"/>
          <w:szCs w:val="26"/>
          <w:lang w:val="ro-RO"/>
        </w:rPr>
        <w:t>12</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5F7DC8">
        <w:rPr>
          <w:rFonts w:ascii="Times New Roman" w:hAnsi="Times New Roman"/>
          <w:sz w:val="26"/>
          <w:szCs w:val="26"/>
          <w:lang w:val="ro-RO"/>
        </w:rPr>
        <w:t>Hargita</w:t>
      </w:r>
      <w:proofErr w:type="spellEnd"/>
      <w:r w:rsidR="005F7DC8">
        <w:rPr>
          <w:rFonts w:ascii="Times New Roman" w:hAnsi="Times New Roman"/>
          <w:sz w:val="26"/>
          <w:szCs w:val="26"/>
          <w:lang w:val="ro-RO"/>
        </w:rPr>
        <w:t xml:space="preserve"> </w:t>
      </w:r>
      <w:proofErr w:type="spellStart"/>
      <w:r w:rsidR="005F7DC8">
        <w:rPr>
          <w:rFonts w:ascii="Times New Roman" w:hAnsi="Times New Roman"/>
          <w:sz w:val="26"/>
          <w:szCs w:val="26"/>
          <w:lang w:val="ro-RO"/>
        </w:rPr>
        <w:t>Népe</w:t>
      </w:r>
      <w:proofErr w:type="spellEnd"/>
      <w:r w:rsidR="00587691">
        <w:rPr>
          <w:rFonts w:ascii="Times New Roman" w:hAnsi="Times New Roman"/>
          <w:sz w:val="26"/>
          <w:szCs w:val="26"/>
          <w:lang w:val="ro-RO"/>
        </w:rPr>
        <w:t xml:space="preserve"> din data de </w:t>
      </w:r>
      <w:r w:rsidR="00552323">
        <w:rPr>
          <w:rFonts w:ascii="Times New Roman" w:hAnsi="Times New Roman"/>
          <w:sz w:val="26"/>
          <w:szCs w:val="26"/>
          <w:lang w:val="ro-RO"/>
        </w:rPr>
        <w:t>17.05</w:t>
      </w:r>
      <w:r w:rsidR="00587691">
        <w:rPr>
          <w:rFonts w:ascii="Times New Roman" w:hAnsi="Times New Roman"/>
          <w:sz w:val="26"/>
          <w:szCs w:val="26"/>
          <w:lang w:val="ro-RO"/>
        </w:rPr>
        <w:t xml:space="preserve">.2023, </w:t>
      </w:r>
      <w:r w:rsidR="005F7DC8">
        <w:rPr>
          <w:rFonts w:ascii="Times New Roman" w:hAnsi="Times New Roman"/>
          <w:sz w:val="26"/>
          <w:szCs w:val="26"/>
          <w:lang w:val="ro-RO"/>
        </w:rPr>
        <w:t xml:space="preserve">22.05.2023, </w:t>
      </w:r>
      <w:r w:rsidR="00D70E4F">
        <w:rPr>
          <w:rFonts w:ascii="Times New Roman" w:hAnsi="Times New Roman"/>
          <w:sz w:val="26"/>
          <w:szCs w:val="26"/>
          <w:lang w:val="ro-RO"/>
        </w:rPr>
        <w:t>04</w:t>
      </w:r>
      <w:r w:rsidR="005F7DC8">
        <w:rPr>
          <w:rFonts w:ascii="Times New Roman" w:hAnsi="Times New Roman"/>
          <w:sz w:val="26"/>
          <w:szCs w:val="26"/>
          <w:lang w:val="ro-RO"/>
        </w:rPr>
        <w:t>.</w:t>
      </w:r>
      <w:r w:rsidR="00D70E4F">
        <w:rPr>
          <w:rFonts w:ascii="Times New Roman" w:hAnsi="Times New Roman"/>
          <w:sz w:val="26"/>
          <w:szCs w:val="26"/>
          <w:lang w:val="ro-RO"/>
        </w:rPr>
        <w:t>12</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w:t>
      </w:r>
      <w:r w:rsidRPr="00A20B14">
        <w:rPr>
          <w:rFonts w:ascii="Times New Roman" w:hAnsi="Times New Roman"/>
          <w:sz w:val="26"/>
          <w:szCs w:val="26"/>
          <w:lang w:val="ro-RO"/>
        </w:rPr>
        <w:lastRenderedPageBreak/>
        <w:t xml:space="preserve">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46747F" w:rsidRDefault="0046747F" w:rsidP="00602739">
      <w:pPr>
        <w:autoSpaceDE w:val="0"/>
        <w:autoSpaceDN w:val="0"/>
        <w:adjustRightInd w:val="0"/>
        <w:spacing w:after="0" w:line="240" w:lineRule="auto"/>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8111F5"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DE1333" w:rsidRDefault="00DE1333" w:rsidP="004260FD">
      <w:pPr>
        <w:spacing w:after="0" w:line="240" w:lineRule="auto"/>
        <w:rPr>
          <w:rFonts w:ascii="Times New Roman" w:hAnsi="Times New Roman"/>
          <w:sz w:val="26"/>
          <w:szCs w:val="26"/>
          <w:lang w:val="ro-RO"/>
        </w:rPr>
      </w:pPr>
    </w:p>
    <w:p w:rsidR="009832B1" w:rsidRDefault="009832B1" w:rsidP="004260FD">
      <w:pPr>
        <w:spacing w:after="0" w:line="240" w:lineRule="auto"/>
        <w:rPr>
          <w:rFonts w:ascii="Times New Roman" w:hAnsi="Times New Roman"/>
          <w:sz w:val="26"/>
          <w:szCs w:val="26"/>
          <w:lang w:val="ro-RO"/>
        </w:rPr>
      </w:pPr>
    </w:p>
    <w:p w:rsidR="009832B1" w:rsidRPr="00A20B14" w:rsidRDefault="009832B1"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bookmarkStart w:id="0" w:name="_GoBack"/>
      <w:bookmarkEnd w:id="0"/>
    </w:p>
    <w:p w:rsidR="009832B1" w:rsidRDefault="009832B1"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9"/>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E2" w:rsidRDefault="007A2AE2" w:rsidP="0010560A">
      <w:pPr>
        <w:spacing w:after="0" w:line="240" w:lineRule="auto"/>
      </w:pPr>
      <w:r>
        <w:separator/>
      </w:r>
    </w:p>
  </w:endnote>
  <w:endnote w:type="continuationSeparator" w:id="0">
    <w:p w:rsidR="007A2AE2" w:rsidRDefault="007A2AE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7A4AB0" w:rsidRPr="007A4AB0">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7A4AB0" w:rsidRPr="007A4AB0">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7A2AE2">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63289752"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E2" w:rsidRDefault="007A2AE2" w:rsidP="0010560A">
      <w:pPr>
        <w:spacing w:after="0" w:line="240" w:lineRule="auto"/>
      </w:pPr>
      <w:r>
        <w:separator/>
      </w:r>
    </w:p>
  </w:footnote>
  <w:footnote w:type="continuationSeparator" w:id="0">
    <w:p w:rsidR="007A2AE2" w:rsidRDefault="007A2AE2"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F41A8D"/>
    <w:multiLevelType w:val="hybridMultilevel"/>
    <w:tmpl w:val="CB1EDAC0"/>
    <w:lvl w:ilvl="0" w:tplc="CEA2A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8"/>
  </w:num>
  <w:num w:numId="3">
    <w:abstractNumId w:val="18"/>
  </w:num>
  <w:num w:numId="4">
    <w:abstractNumId w:val="31"/>
  </w:num>
  <w:num w:numId="5">
    <w:abstractNumId w:val="28"/>
  </w:num>
  <w:num w:numId="6">
    <w:abstractNumId w:val="33"/>
  </w:num>
  <w:num w:numId="7">
    <w:abstractNumId w:val="13"/>
  </w:num>
  <w:num w:numId="8">
    <w:abstractNumId w:val="38"/>
  </w:num>
  <w:num w:numId="9">
    <w:abstractNumId w:val="25"/>
  </w:num>
  <w:num w:numId="10">
    <w:abstractNumId w:val="1"/>
  </w:num>
  <w:num w:numId="11">
    <w:abstractNumId w:val="9"/>
  </w:num>
  <w:num w:numId="12">
    <w:abstractNumId w:val="12"/>
  </w:num>
  <w:num w:numId="13">
    <w:abstractNumId w:val="30"/>
  </w:num>
  <w:num w:numId="14">
    <w:abstractNumId w:val="26"/>
  </w:num>
  <w:num w:numId="15">
    <w:abstractNumId w:val="16"/>
  </w:num>
  <w:num w:numId="16">
    <w:abstractNumId w:val="15"/>
  </w:num>
  <w:num w:numId="17">
    <w:abstractNumId w:val="14"/>
  </w:num>
  <w:num w:numId="18">
    <w:abstractNumId w:val="0"/>
  </w:num>
  <w:num w:numId="19">
    <w:abstractNumId w:val="21"/>
  </w:num>
  <w:num w:numId="20">
    <w:abstractNumId w:val="5"/>
  </w:num>
  <w:num w:numId="21">
    <w:abstractNumId w:val="24"/>
  </w:num>
  <w:num w:numId="22">
    <w:abstractNumId w:val="35"/>
  </w:num>
  <w:num w:numId="23">
    <w:abstractNumId w:val="23"/>
  </w:num>
  <w:num w:numId="24">
    <w:abstractNumId w:val="19"/>
  </w:num>
  <w:num w:numId="25">
    <w:abstractNumId w:val="17"/>
  </w:num>
  <w:num w:numId="26">
    <w:abstractNumId w:val="2"/>
  </w:num>
  <w:num w:numId="27">
    <w:abstractNumId w:val="34"/>
  </w:num>
  <w:num w:numId="28">
    <w:abstractNumId w:val="27"/>
  </w:num>
  <w:num w:numId="29">
    <w:abstractNumId w:val="29"/>
  </w:num>
  <w:num w:numId="30">
    <w:abstractNumId w:val="32"/>
  </w:num>
  <w:num w:numId="31">
    <w:abstractNumId w:val="4"/>
  </w:num>
  <w:num w:numId="32">
    <w:abstractNumId w:val="11"/>
  </w:num>
  <w:num w:numId="33">
    <w:abstractNumId w:val="10"/>
  </w:num>
  <w:num w:numId="34">
    <w:abstractNumId w:val="3"/>
  </w:num>
  <w:num w:numId="35">
    <w:abstractNumId w:val="37"/>
  </w:num>
  <w:num w:numId="36">
    <w:abstractNumId w:val="6"/>
  </w:num>
  <w:num w:numId="37">
    <w:abstractNumId w:val="7"/>
  </w:num>
  <w:num w:numId="38">
    <w:abstractNumId w:val="20"/>
  </w:num>
  <w:num w:numId="3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2EBA"/>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1772"/>
    <w:rsid w:val="0007594F"/>
    <w:rsid w:val="000818FF"/>
    <w:rsid w:val="000822B0"/>
    <w:rsid w:val="000845FD"/>
    <w:rsid w:val="000866DE"/>
    <w:rsid w:val="00086B9A"/>
    <w:rsid w:val="000872CA"/>
    <w:rsid w:val="00087AE0"/>
    <w:rsid w:val="00093049"/>
    <w:rsid w:val="00094DB6"/>
    <w:rsid w:val="00095760"/>
    <w:rsid w:val="000961A9"/>
    <w:rsid w:val="000A5865"/>
    <w:rsid w:val="000B4BBE"/>
    <w:rsid w:val="000B4E57"/>
    <w:rsid w:val="000C1B3B"/>
    <w:rsid w:val="000C4375"/>
    <w:rsid w:val="000C584A"/>
    <w:rsid w:val="000C6CAA"/>
    <w:rsid w:val="000D015E"/>
    <w:rsid w:val="000D0742"/>
    <w:rsid w:val="000D113D"/>
    <w:rsid w:val="000E1BEF"/>
    <w:rsid w:val="000E7149"/>
    <w:rsid w:val="000F3504"/>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2A94"/>
    <w:rsid w:val="002140B6"/>
    <w:rsid w:val="00214B46"/>
    <w:rsid w:val="00217268"/>
    <w:rsid w:val="002176F5"/>
    <w:rsid w:val="00220B39"/>
    <w:rsid w:val="0022203B"/>
    <w:rsid w:val="00227D58"/>
    <w:rsid w:val="00231E84"/>
    <w:rsid w:val="00232324"/>
    <w:rsid w:val="00235DF6"/>
    <w:rsid w:val="002367AC"/>
    <w:rsid w:val="002429F6"/>
    <w:rsid w:val="002469F6"/>
    <w:rsid w:val="002537C9"/>
    <w:rsid w:val="00253D06"/>
    <w:rsid w:val="00264334"/>
    <w:rsid w:val="0026517B"/>
    <w:rsid w:val="0026571A"/>
    <w:rsid w:val="00266491"/>
    <w:rsid w:val="002666F8"/>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309B"/>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2CB9"/>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572A7"/>
    <w:rsid w:val="00461FEA"/>
    <w:rsid w:val="0046747F"/>
    <w:rsid w:val="00472D04"/>
    <w:rsid w:val="00473145"/>
    <w:rsid w:val="00473A03"/>
    <w:rsid w:val="00475201"/>
    <w:rsid w:val="004765EB"/>
    <w:rsid w:val="00477460"/>
    <w:rsid w:val="004817AF"/>
    <w:rsid w:val="004862DB"/>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3B60"/>
    <w:rsid w:val="00526037"/>
    <w:rsid w:val="005300FC"/>
    <w:rsid w:val="005306A3"/>
    <w:rsid w:val="00532353"/>
    <w:rsid w:val="005350D1"/>
    <w:rsid w:val="005375A2"/>
    <w:rsid w:val="005414D2"/>
    <w:rsid w:val="00546825"/>
    <w:rsid w:val="005469F4"/>
    <w:rsid w:val="005504A1"/>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877DD"/>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5B63"/>
    <w:rsid w:val="005D7991"/>
    <w:rsid w:val="005E70A6"/>
    <w:rsid w:val="005F2D52"/>
    <w:rsid w:val="005F45A6"/>
    <w:rsid w:val="005F5036"/>
    <w:rsid w:val="005F7B3C"/>
    <w:rsid w:val="005F7DC8"/>
    <w:rsid w:val="00602739"/>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356"/>
    <w:rsid w:val="00667BDA"/>
    <w:rsid w:val="00674B63"/>
    <w:rsid w:val="00677AD1"/>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43E6"/>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1CDC"/>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2AE2"/>
    <w:rsid w:val="007A3CCF"/>
    <w:rsid w:val="007A4AB0"/>
    <w:rsid w:val="007B4DCB"/>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15DB"/>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07186"/>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771B"/>
    <w:rsid w:val="009F18CB"/>
    <w:rsid w:val="009F3A39"/>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63D60"/>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2585"/>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1E"/>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2A9A"/>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1FDD"/>
    <w:rsid w:val="00C423AB"/>
    <w:rsid w:val="00C4392F"/>
    <w:rsid w:val="00C439A6"/>
    <w:rsid w:val="00C44A4C"/>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38D6"/>
    <w:rsid w:val="00D14AF3"/>
    <w:rsid w:val="00D1504F"/>
    <w:rsid w:val="00D176A7"/>
    <w:rsid w:val="00D2595F"/>
    <w:rsid w:val="00D33FBA"/>
    <w:rsid w:val="00D34E14"/>
    <w:rsid w:val="00D351F4"/>
    <w:rsid w:val="00D452FB"/>
    <w:rsid w:val="00D45BCE"/>
    <w:rsid w:val="00D57CE4"/>
    <w:rsid w:val="00D61657"/>
    <w:rsid w:val="00D61BDB"/>
    <w:rsid w:val="00D64A47"/>
    <w:rsid w:val="00D65510"/>
    <w:rsid w:val="00D6551A"/>
    <w:rsid w:val="00D70E4F"/>
    <w:rsid w:val="00D75BA5"/>
    <w:rsid w:val="00D8248B"/>
    <w:rsid w:val="00D85E38"/>
    <w:rsid w:val="00D876D4"/>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141E"/>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CFC"/>
    <w:rsid w:val="00F13597"/>
    <w:rsid w:val="00F1545C"/>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44367BC8"/>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semiHidden/>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semiHidden/>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0594-7B3E-412C-8577-475A6FEA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6</cp:revision>
  <cp:lastPrinted>2023-12-05T10:22:00Z</cp:lastPrinted>
  <dcterms:created xsi:type="dcterms:W3CDTF">2023-12-05T11:08:00Z</dcterms:created>
  <dcterms:modified xsi:type="dcterms:W3CDTF">2023-12-05T11:56:00Z</dcterms:modified>
</cp:coreProperties>
</file>