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F2C" w:rsidRPr="00C00574" w:rsidRDefault="00BD3327" w:rsidP="00486A42">
      <w:pPr>
        <w:pStyle w:val="Header"/>
        <w:jc w:val="center"/>
        <w:rPr>
          <w:sz w:val="16"/>
          <w:szCs w:val="16"/>
          <w:lang w:val="ro-RO" w:eastAsia="ar-SA"/>
        </w:rPr>
      </w:pPr>
      <w:r>
        <w:rPr>
          <w:b/>
          <w:noProof/>
          <w:sz w:val="32"/>
          <w:szCs w:val="32"/>
          <w:lang w:val="en-AU"/>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1.75pt;margin-top:-15.45pt;width:81.4pt;height:65.45pt;z-index:-251658240;mso-position-horizontal-relative:text;mso-position-vertical-relative:text">
            <v:imagedata r:id="rId8" o:title=""/>
          </v:shape>
          <o:OLEObject Type="Embed" ProgID="CorelDRAW.Graphic.13" ShapeID="_x0000_s1026" DrawAspect="Content" ObjectID="_1739605024" r:id="rId9"/>
        </w:object>
      </w:r>
      <w:r w:rsidR="00162F2C">
        <w:rPr>
          <w:noProof/>
        </w:rPr>
        <w:drawing>
          <wp:anchor distT="0" distB="0" distL="114300" distR="114300" simplePos="0" relativeHeight="251657216" behindDoc="0" locked="0" layoutInCell="1" allowOverlap="1" wp14:anchorId="124E8579" wp14:editId="6963386A">
            <wp:simplePos x="0" y="0"/>
            <wp:positionH relativeFrom="column">
              <wp:posOffset>-425450</wp:posOffset>
            </wp:positionH>
            <wp:positionV relativeFrom="paragraph">
              <wp:posOffset>-175895</wp:posOffset>
            </wp:positionV>
            <wp:extent cx="859155" cy="850265"/>
            <wp:effectExtent l="0" t="0" r="0" b="6985"/>
            <wp:wrapSquare wrapText="bothSides"/>
            <wp:docPr id="11" name="Picture 11"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62F2C" w:rsidRDefault="00162F2C" w:rsidP="00486A42">
      <w:pPr>
        <w:pStyle w:val="Header"/>
        <w:tabs>
          <w:tab w:val="left" w:pos="9000"/>
        </w:tabs>
        <w:rPr>
          <w:lang w:val="it-IT"/>
        </w:rPr>
      </w:pPr>
      <w:r>
        <w:rPr>
          <w:lang w:val="it-IT"/>
        </w:rPr>
        <w:t xml:space="preserve">                    </w:t>
      </w:r>
    </w:p>
    <w:p w:rsidR="00162F2C" w:rsidRPr="00A8087B" w:rsidRDefault="00162F2C" w:rsidP="00486A42">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Ministerul Mediului, Apelor și Pădurilor</w:t>
      </w:r>
    </w:p>
    <w:p w:rsidR="00162F2C" w:rsidRPr="00A8087B" w:rsidRDefault="00162F2C" w:rsidP="00162F2C">
      <w:pPr>
        <w:pStyle w:val="Header"/>
        <w:tabs>
          <w:tab w:val="left" w:pos="9000"/>
        </w:tabs>
        <w:jc w:val="center"/>
        <w:rPr>
          <w:rFonts w:ascii="Times New Roman" w:hAnsi="Times New Roman"/>
          <w:b/>
          <w:sz w:val="28"/>
          <w:szCs w:val="28"/>
          <w:lang w:val="it-IT"/>
        </w:rPr>
      </w:pPr>
      <w:r w:rsidRPr="00A8087B">
        <w:rPr>
          <w:rFonts w:ascii="Times New Roman" w:hAnsi="Times New Roman"/>
          <w:b/>
          <w:sz w:val="28"/>
          <w:szCs w:val="28"/>
          <w:lang w:val="it-IT"/>
        </w:rPr>
        <w:t>Agen</w:t>
      </w:r>
      <w:r w:rsidRPr="00A8087B">
        <w:rPr>
          <w:rFonts w:ascii="Times New Roman" w:hAnsi="Times New Roman"/>
          <w:b/>
          <w:sz w:val="28"/>
          <w:szCs w:val="28"/>
          <w:lang w:val="ro-RO"/>
        </w:rPr>
        <w:t>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950AC9" w:rsidRPr="004075B3" w:rsidTr="00467059">
        <w:trPr>
          <w:trHeight w:val="692"/>
        </w:trPr>
        <w:tc>
          <w:tcPr>
            <w:tcW w:w="10031" w:type="dxa"/>
            <w:tcBorders>
              <w:top w:val="single" w:sz="8" w:space="0" w:color="000000"/>
              <w:bottom w:val="single" w:sz="8" w:space="0" w:color="000000"/>
            </w:tcBorders>
            <w:shd w:val="clear" w:color="auto" w:fill="auto"/>
            <w:vAlign w:val="center"/>
          </w:tcPr>
          <w:p w:rsidR="00950AC9" w:rsidRPr="004075B3" w:rsidRDefault="00950AC9" w:rsidP="00467059">
            <w:pPr>
              <w:spacing w:after="0"/>
              <w:jc w:val="center"/>
              <w:rPr>
                <w:rFonts w:ascii="Times New Roman" w:hAnsi="Times New Roman"/>
                <w:b/>
                <w:bCs/>
                <w:color w:val="FFFFFF"/>
                <w:sz w:val="24"/>
                <w:szCs w:val="24"/>
                <w:lang w:val="fr-FR"/>
              </w:rPr>
            </w:pPr>
            <w:r>
              <w:rPr>
                <w:rFonts w:ascii="Times New Roman" w:hAnsi="Times New Roman"/>
                <w:b/>
                <w:bCs/>
                <w:sz w:val="28"/>
                <w:szCs w:val="28"/>
                <w:lang w:val="fr-FR"/>
              </w:rPr>
              <w:t>AGENŢIA PENTRU PROTECŢIA MEDIULUI HARGHITA</w:t>
            </w:r>
          </w:p>
        </w:tc>
      </w:tr>
    </w:tbl>
    <w:p w:rsidR="00951503" w:rsidRDefault="00951503" w:rsidP="00950AC9">
      <w:pPr>
        <w:spacing w:after="0" w:line="240" w:lineRule="auto"/>
        <w:jc w:val="both"/>
        <w:rPr>
          <w:rFonts w:ascii="Times New Roman" w:hAnsi="Times New Roman"/>
          <w:sz w:val="24"/>
          <w:szCs w:val="24"/>
          <w:lang w:val="ro-RO"/>
        </w:rPr>
      </w:pPr>
    </w:p>
    <w:p w:rsidR="00950AC9" w:rsidRPr="001C774C" w:rsidRDefault="00950AC9" w:rsidP="00950AC9">
      <w:pPr>
        <w:spacing w:after="0" w:line="240" w:lineRule="auto"/>
        <w:jc w:val="both"/>
        <w:rPr>
          <w:rFonts w:ascii="Times New Roman" w:hAnsi="Times New Roman"/>
          <w:bCs/>
          <w:color w:val="FFFFFF"/>
          <w:sz w:val="28"/>
          <w:szCs w:val="28"/>
          <w:lang w:val="fr-FR"/>
        </w:rPr>
      </w:pPr>
      <w:r w:rsidRPr="001C774C">
        <w:rPr>
          <w:rFonts w:ascii="Times New Roman" w:hAnsi="Times New Roman"/>
          <w:sz w:val="24"/>
          <w:szCs w:val="24"/>
          <w:lang w:val="ro-RO"/>
        </w:rPr>
        <w:t xml:space="preserve">Nr. </w:t>
      </w:r>
      <w:r w:rsidR="00B36218">
        <w:rPr>
          <w:rFonts w:ascii="Times New Roman" w:hAnsi="Times New Roman"/>
          <w:sz w:val="24"/>
          <w:szCs w:val="24"/>
          <w:lang w:val="ro-RO"/>
        </w:rPr>
        <w:t>2636</w:t>
      </w:r>
      <w:r w:rsidR="00E21448">
        <w:rPr>
          <w:rFonts w:ascii="Times New Roman" w:hAnsi="Times New Roman"/>
          <w:sz w:val="24"/>
          <w:szCs w:val="24"/>
          <w:lang w:val="ro-RO"/>
        </w:rPr>
        <w:t xml:space="preserve"> din 28.05</w:t>
      </w:r>
      <w:bookmarkStart w:id="0" w:name="_GoBack"/>
      <w:bookmarkEnd w:id="0"/>
      <w:r w:rsidR="00D83434">
        <w:rPr>
          <w:rFonts w:ascii="Times New Roman" w:hAnsi="Times New Roman"/>
          <w:sz w:val="24"/>
          <w:szCs w:val="24"/>
          <w:lang w:val="ro-RO"/>
        </w:rPr>
        <w:t>.2020</w:t>
      </w:r>
    </w:p>
    <w:p w:rsidR="00DC3074" w:rsidRDefault="00DC3074" w:rsidP="001B4391">
      <w:pPr>
        <w:pStyle w:val="Header"/>
        <w:tabs>
          <w:tab w:val="clear" w:pos="4680"/>
          <w:tab w:val="left" w:pos="9000"/>
        </w:tabs>
        <w:rPr>
          <w:rFonts w:ascii="Times New Roman" w:hAnsi="Times New Roman"/>
          <w:b/>
          <w:sz w:val="24"/>
          <w:szCs w:val="24"/>
          <w:lang w:val="ro-RO"/>
        </w:rPr>
      </w:pPr>
    </w:p>
    <w:p w:rsidR="00951503" w:rsidRPr="00D965D3" w:rsidRDefault="00951503" w:rsidP="001B4391">
      <w:pPr>
        <w:pStyle w:val="Header"/>
        <w:tabs>
          <w:tab w:val="clear" w:pos="4680"/>
          <w:tab w:val="left" w:pos="9000"/>
        </w:tabs>
        <w:rPr>
          <w:rFonts w:ascii="Times New Roman" w:hAnsi="Times New Roman"/>
          <w:b/>
          <w:sz w:val="24"/>
          <w:szCs w:val="24"/>
          <w:lang w:val="ro-RO"/>
        </w:rPr>
      </w:pPr>
    </w:p>
    <w:p w:rsidR="00E21448" w:rsidRDefault="00E21448" w:rsidP="00E21448">
      <w:pPr>
        <w:spacing w:after="0" w:line="240" w:lineRule="auto"/>
        <w:jc w:val="center"/>
        <w:rPr>
          <w:rFonts w:ascii="Times New Roman" w:eastAsiaTheme="minorHAnsi" w:hAnsi="Times New Roman"/>
          <w:b/>
          <w:bCs/>
          <w:sz w:val="24"/>
          <w:szCs w:val="24"/>
          <w:lang w:val="ro-RO"/>
        </w:rPr>
      </w:pPr>
      <w:r>
        <w:rPr>
          <w:rFonts w:ascii="Times New Roman" w:eastAsia="Times New Roman" w:hAnsi="Times New Roman"/>
          <w:b/>
          <w:sz w:val="26"/>
          <w:szCs w:val="26"/>
          <w:lang w:val="ro-RO" w:eastAsia="ro-RO"/>
        </w:rPr>
        <w:t>PROIECT–DECIZIA ETAPEI DE ÎNCADRARE</w:t>
      </w:r>
    </w:p>
    <w:p w:rsidR="00E21448" w:rsidRDefault="00E21448" w:rsidP="00E21448">
      <w:pPr>
        <w:keepNext/>
        <w:tabs>
          <w:tab w:val="left" w:pos="1714"/>
          <w:tab w:val="center" w:pos="5197"/>
        </w:tabs>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28.05</w:t>
      </w:r>
      <w:r>
        <w:rPr>
          <w:rFonts w:ascii="Times New Roman" w:eastAsia="Times New Roman" w:hAnsi="Times New Roman"/>
          <w:b/>
          <w:bCs/>
          <w:sz w:val="26"/>
          <w:szCs w:val="26"/>
          <w:lang w:val="ro-RO" w:eastAsia="ro-RO"/>
        </w:rPr>
        <w:t>.2020</w:t>
      </w:r>
    </w:p>
    <w:p w:rsidR="00C414D9" w:rsidRDefault="00C414D9" w:rsidP="00FE5A18">
      <w:pPr>
        <w:spacing w:after="0" w:line="240" w:lineRule="auto"/>
        <w:rPr>
          <w:rFonts w:ascii="Times New Roman" w:hAnsi="Times New Roman"/>
          <w:sz w:val="26"/>
          <w:szCs w:val="26"/>
          <w:lang w:val="ro-RO"/>
        </w:rPr>
      </w:pPr>
    </w:p>
    <w:p w:rsidR="00951503" w:rsidRPr="002A6078" w:rsidRDefault="00951503" w:rsidP="00FE5A18">
      <w:pPr>
        <w:spacing w:after="0" w:line="240" w:lineRule="auto"/>
        <w:rPr>
          <w:rFonts w:ascii="Times New Roman" w:hAnsi="Times New Roman"/>
          <w:sz w:val="26"/>
          <w:szCs w:val="26"/>
          <w:lang w:val="ro-RO"/>
        </w:rPr>
      </w:pPr>
    </w:p>
    <w:p w:rsidR="00EA144E" w:rsidRPr="00F67A35" w:rsidRDefault="00EA144E" w:rsidP="001F2BA8">
      <w:pPr>
        <w:autoSpaceDE w:val="0"/>
        <w:spacing w:after="0" w:line="240" w:lineRule="auto"/>
        <w:jc w:val="both"/>
        <w:rPr>
          <w:rFonts w:ascii="Times New Roman" w:hAnsi="Times New Roman"/>
          <w:sz w:val="26"/>
          <w:szCs w:val="26"/>
          <w:lang w:val="ro-RO"/>
        </w:rPr>
      </w:pPr>
      <w:r w:rsidRPr="00F67A35">
        <w:rPr>
          <w:rFonts w:ascii="Times New Roman" w:hAnsi="Times New Roman"/>
          <w:sz w:val="26"/>
          <w:szCs w:val="26"/>
          <w:lang w:val="ro-RO"/>
        </w:rPr>
        <w:t>Ca u</w:t>
      </w:r>
      <w:r w:rsidR="00B96E95" w:rsidRPr="00F67A35">
        <w:rPr>
          <w:rFonts w:ascii="Times New Roman" w:hAnsi="Times New Roman"/>
          <w:sz w:val="26"/>
          <w:szCs w:val="26"/>
          <w:lang w:val="ro-RO"/>
        </w:rPr>
        <w:t>rmare a notificării adresate</w:t>
      </w:r>
      <w:r w:rsidR="000433AD" w:rsidRPr="00F67A35">
        <w:rPr>
          <w:rFonts w:ascii="Times New Roman" w:hAnsi="Times New Roman"/>
          <w:sz w:val="26"/>
          <w:szCs w:val="26"/>
          <w:lang w:val="ro-RO"/>
        </w:rPr>
        <w:t xml:space="preserve"> de </w:t>
      </w:r>
      <w:r w:rsidR="00F322C0" w:rsidRPr="00F322C0">
        <w:rPr>
          <w:rFonts w:ascii="Times New Roman" w:hAnsi="Times New Roman"/>
          <w:b/>
          <w:sz w:val="26"/>
          <w:szCs w:val="26"/>
          <w:lang w:bidi="en-US"/>
        </w:rPr>
        <w:t>Asociaţia Composesorală Plăieşii de Sus, Asociaţia Composesorală Plăieşii de Jos,  Şcoala Generală Plăieşii de Sus, Plăieşii de Jos şi Dr. Lukács Mihály</w:t>
      </w:r>
      <w:r w:rsidR="00CB55A3" w:rsidRPr="00F67A35">
        <w:rPr>
          <w:rFonts w:ascii="Times New Roman" w:hAnsi="Times New Roman"/>
          <w:b/>
          <w:color w:val="000000"/>
          <w:sz w:val="26"/>
          <w:szCs w:val="26"/>
          <w:lang w:val="ro-RO"/>
        </w:rPr>
        <w:t>,</w:t>
      </w:r>
      <w:r w:rsidR="00CB55A3" w:rsidRPr="00F67A35">
        <w:rPr>
          <w:rFonts w:ascii="Times New Roman" w:hAnsi="Times New Roman"/>
          <w:sz w:val="26"/>
          <w:szCs w:val="26"/>
          <w:lang w:val="ro-RO"/>
        </w:rPr>
        <w:t xml:space="preserve"> </w:t>
      </w:r>
      <w:r w:rsidRPr="00F67A35">
        <w:rPr>
          <w:rFonts w:ascii="Times New Roman" w:hAnsi="Times New Roman"/>
          <w:color w:val="000000"/>
          <w:sz w:val="26"/>
          <w:szCs w:val="26"/>
          <w:lang w:val="ro-RO"/>
        </w:rPr>
        <w:t>privind planul/</w:t>
      </w:r>
      <w:r w:rsidRPr="00F322C0">
        <w:rPr>
          <w:rFonts w:ascii="Times New Roman" w:hAnsi="Times New Roman"/>
          <w:color w:val="000000"/>
          <w:sz w:val="26"/>
          <w:szCs w:val="26"/>
          <w:lang w:val="ro-RO"/>
        </w:rPr>
        <w:t>programul</w:t>
      </w:r>
      <w:r w:rsidRPr="00F322C0">
        <w:rPr>
          <w:rFonts w:ascii="Times New Roman" w:hAnsi="Times New Roman"/>
          <w:b/>
          <w:i/>
          <w:color w:val="000000"/>
          <w:sz w:val="26"/>
          <w:szCs w:val="26"/>
          <w:lang w:val="ro-RO"/>
        </w:rPr>
        <w:t xml:space="preserve"> „Amenajamentul fondului forestier </w:t>
      </w:r>
      <w:r w:rsidR="00732CA5" w:rsidRPr="00F322C0">
        <w:rPr>
          <w:rFonts w:ascii="Times New Roman" w:hAnsi="Times New Roman"/>
          <w:b/>
          <w:i/>
          <w:color w:val="000000"/>
          <w:sz w:val="26"/>
          <w:szCs w:val="26"/>
          <w:lang w:val="ro-RO"/>
        </w:rPr>
        <w:t xml:space="preserve">format din </w:t>
      </w:r>
      <w:r w:rsidR="00F322C0" w:rsidRPr="00F322C0">
        <w:rPr>
          <w:rFonts w:ascii="Times New Roman" w:hAnsi="Times New Roman"/>
          <w:b/>
          <w:bCs/>
          <w:i/>
          <w:sz w:val="26"/>
          <w:szCs w:val="26"/>
        </w:rPr>
        <w:t>U.P. XI Megyes</w:t>
      </w:r>
      <w:r w:rsidR="00F322C0" w:rsidRPr="00F322C0">
        <w:rPr>
          <w:rFonts w:ascii="Times New Roman" w:hAnsi="Times New Roman"/>
          <w:b/>
          <w:bCs/>
          <w:i/>
          <w:iCs/>
          <w:color w:val="222222"/>
          <w:sz w:val="26"/>
          <w:szCs w:val="26"/>
        </w:rPr>
        <w:t>” </w:t>
      </w:r>
      <w:r w:rsidR="00F322C0" w:rsidRPr="00F322C0">
        <w:rPr>
          <w:rFonts w:ascii="Times New Roman" w:hAnsi="Times New Roman"/>
          <w:b/>
          <w:sz w:val="26"/>
          <w:szCs w:val="26"/>
        </w:rPr>
        <w:t>pe teritoriul administrativ al com. Plăieșii de Jos</w:t>
      </w:r>
      <w:r w:rsidR="005258EA" w:rsidRPr="00F322C0">
        <w:rPr>
          <w:rFonts w:ascii="Times New Roman" w:hAnsi="Times New Roman"/>
          <w:b/>
          <w:sz w:val="26"/>
          <w:szCs w:val="26"/>
          <w:lang w:val="ro-RO"/>
        </w:rPr>
        <w:t>,</w:t>
      </w:r>
      <w:r w:rsidR="000433AD" w:rsidRPr="00F322C0">
        <w:rPr>
          <w:rFonts w:ascii="Times New Roman" w:hAnsi="Times New Roman"/>
          <w:b/>
          <w:sz w:val="26"/>
          <w:szCs w:val="26"/>
          <w:lang w:val="ro-RO"/>
        </w:rPr>
        <w:t xml:space="preserve"> jud. Harghita</w:t>
      </w:r>
      <w:r w:rsidR="000433AD" w:rsidRPr="00F67A35">
        <w:rPr>
          <w:rFonts w:ascii="Times New Roman" w:hAnsi="Times New Roman"/>
          <w:b/>
          <w:sz w:val="26"/>
          <w:szCs w:val="26"/>
          <w:lang w:val="ro-RO"/>
        </w:rPr>
        <w:t>,</w:t>
      </w:r>
      <w:r w:rsidR="000433AD" w:rsidRPr="00F67A35">
        <w:rPr>
          <w:rFonts w:ascii="Times New Roman" w:hAnsi="Times New Roman"/>
          <w:sz w:val="26"/>
          <w:szCs w:val="26"/>
          <w:lang w:val="ro-RO"/>
        </w:rPr>
        <w:t xml:space="preserve"> </w:t>
      </w:r>
      <w:r w:rsidRPr="00F67A35">
        <w:rPr>
          <w:rFonts w:ascii="Times New Roman" w:hAnsi="Times New Roman"/>
          <w:sz w:val="26"/>
          <w:szCs w:val="26"/>
          <w:lang w:val="ro-RO"/>
        </w:rPr>
        <w:t xml:space="preserve">înregistrată la APM Harghita cu nr. </w:t>
      </w:r>
      <w:r w:rsidR="00F322C0">
        <w:rPr>
          <w:rFonts w:ascii="Times New Roman" w:hAnsi="Times New Roman"/>
          <w:sz w:val="26"/>
          <w:szCs w:val="26"/>
          <w:lang w:val="ro-RO"/>
        </w:rPr>
        <w:t>2636</w:t>
      </w:r>
      <w:r w:rsidR="0076391A" w:rsidRPr="00F67A35">
        <w:rPr>
          <w:rFonts w:ascii="Times New Roman" w:hAnsi="Times New Roman"/>
          <w:sz w:val="26"/>
          <w:szCs w:val="26"/>
          <w:lang w:val="ro-RO"/>
        </w:rPr>
        <w:t>/</w:t>
      </w:r>
      <w:r w:rsidR="00F322C0">
        <w:rPr>
          <w:rFonts w:ascii="Times New Roman" w:hAnsi="Times New Roman"/>
          <w:sz w:val="26"/>
          <w:szCs w:val="26"/>
          <w:lang w:val="ro-RO"/>
        </w:rPr>
        <w:t>23</w:t>
      </w:r>
      <w:r w:rsidR="00F67A35" w:rsidRPr="00F67A35">
        <w:rPr>
          <w:rFonts w:ascii="Times New Roman" w:hAnsi="Times New Roman"/>
          <w:sz w:val="26"/>
          <w:szCs w:val="26"/>
          <w:lang w:val="ro-RO"/>
        </w:rPr>
        <w:t>.03</w:t>
      </w:r>
      <w:r w:rsidR="004C0BFA" w:rsidRPr="00F67A35">
        <w:rPr>
          <w:rFonts w:ascii="Times New Roman" w:hAnsi="Times New Roman"/>
          <w:sz w:val="26"/>
          <w:szCs w:val="26"/>
          <w:lang w:val="ro-RO"/>
        </w:rPr>
        <w:t>.2020</w:t>
      </w:r>
      <w:r w:rsidR="00DB74BB" w:rsidRPr="00F67A35">
        <w:rPr>
          <w:rFonts w:ascii="Times New Roman" w:hAnsi="Times New Roman"/>
          <w:sz w:val="26"/>
          <w:szCs w:val="26"/>
          <w:lang w:val="ro-RO"/>
        </w:rPr>
        <w:t xml:space="preserve"> și completată cu nr. </w:t>
      </w:r>
      <w:r w:rsidR="00F322C0">
        <w:rPr>
          <w:rFonts w:ascii="Times New Roman" w:hAnsi="Times New Roman"/>
          <w:sz w:val="26"/>
          <w:szCs w:val="26"/>
          <w:lang w:val="ro-RO"/>
        </w:rPr>
        <w:t>2710/25.03</w:t>
      </w:r>
      <w:r w:rsidR="00486A42" w:rsidRPr="00F67A35">
        <w:rPr>
          <w:rFonts w:ascii="Times New Roman" w:hAnsi="Times New Roman"/>
          <w:sz w:val="26"/>
          <w:szCs w:val="26"/>
          <w:lang w:val="ro-RO"/>
        </w:rPr>
        <w:t>.2020</w:t>
      </w:r>
      <w:r w:rsidR="00E64388" w:rsidRPr="00F67A35">
        <w:rPr>
          <w:rFonts w:ascii="Times New Roman" w:hAnsi="Times New Roman"/>
          <w:sz w:val="26"/>
          <w:szCs w:val="26"/>
          <w:lang w:val="ro-RO"/>
        </w:rPr>
        <w:t>,</w:t>
      </w:r>
      <w:r w:rsidR="00F322C0">
        <w:rPr>
          <w:rFonts w:ascii="Times New Roman" w:hAnsi="Times New Roman"/>
          <w:sz w:val="26"/>
          <w:szCs w:val="26"/>
          <w:lang w:val="ro-RO"/>
        </w:rPr>
        <w:t xml:space="preserve"> nr. 3613/04.05.2020, nr. 3754/08.05.2020, nr. 4672/15.06.2020,</w:t>
      </w:r>
      <w:r w:rsidR="00E64388" w:rsidRPr="00F67A35">
        <w:rPr>
          <w:rFonts w:ascii="Times New Roman" w:hAnsi="Times New Roman"/>
          <w:sz w:val="26"/>
          <w:szCs w:val="26"/>
          <w:lang w:val="ro-RO"/>
        </w:rPr>
        <w:t xml:space="preserve"> </w:t>
      </w:r>
      <w:r w:rsidRPr="00F67A35">
        <w:rPr>
          <w:rFonts w:ascii="Times New Roman" w:hAnsi="Times New Roman"/>
          <w:sz w:val="26"/>
          <w:szCs w:val="26"/>
          <w:lang w:val="ro-RO"/>
        </w:rPr>
        <w:t>în baza:</w:t>
      </w:r>
    </w:p>
    <w:p w:rsidR="006C2C6C" w:rsidRPr="004C0BFA" w:rsidRDefault="006C2C6C" w:rsidP="001F2BA8">
      <w:pPr>
        <w:autoSpaceDE w:val="0"/>
        <w:spacing w:after="0" w:line="240" w:lineRule="auto"/>
        <w:jc w:val="both"/>
        <w:rPr>
          <w:rFonts w:ascii="Times New Roman" w:hAnsi="Times New Roman"/>
          <w:sz w:val="26"/>
          <w:szCs w:val="26"/>
          <w:lang w:val="ro-RO"/>
        </w:rPr>
      </w:pP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A6078" w:rsidRDefault="00EA144E" w:rsidP="00E02642">
      <w:pPr>
        <w:numPr>
          <w:ilvl w:val="0"/>
          <w:numId w:val="17"/>
        </w:numPr>
        <w:tabs>
          <w:tab w:val="clear" w:pos="720"/>
        </w:tabs>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A6078">
        <w:rPr>
          <w:rFonts w:ascii="Times New Roman" w:eastAsia="Times New Roman" w:hAnsi="Times New Roman"/>
          <w:i/>
          <w:color w:val="000000"/>
          <w:sz w:val="26"/>
          <w:szCs w:val="26"/>
          <w:lang w:val="ro-RO"/>
        </w:rPr>
        <w:t>HG nr. 1076/2004 privind stabilirea procedurii de realizare a evaluării de mediu pentru planuri şi programe;</w:t>
      </w:r>
    </w:p>
    <w:p w:rsidR="00A214C1" w:rsidRDefault="00A214C1" w:rsidP="00760EE6">
      <w:pPr>
        <w:autoSpaceDE w:val="0"/>
        <w:autoSpaceDN w:val="0"/>
        <w:adjustRightInd w:val="0"/>
        <w:spacing w:after="0" w:line="240" w:lineRule="auto"/>
        <w:jc w:val="both"/>
        <w:rPr>
          <w:rFonts w:ascii="Times New Roman" w:hAnsi="Times New Roman"/>
          <w:b/>
          <w:color w:val="000000"/>
          <w:sz w:val="26"/>
          <w:szCs w:val="26"/>
          <w:lang w:val="ro-RO"/>
        </w:rPr>
      </w:pPr>
    </w:p>
    <w:p w:rsidR="00EA144E" w:rsidRDefault="00EA144E" w:rsidP="00760EE6">
      <w:pPr>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59187A" w:rsidRPr="002A6078" w:rsidRDefault="0059187A" w:rsidP="00760EE6">
      <w:pPr>
        <w:autoSpaceDE w:val="0"/>
        <w:autoSpaceDN w:val="0"/>
        <w:adjustRightInd w:val="0"/>
        <w:spacing w:after="0" w:line="240" w:lineRule="auto"/>
        <w:jc w:val="both"/>
        <w:rPr>
          <w:rFonts w:ascii="Times New Roman" w:hAnsi="Times New Roman"/>
          <w:color w:val="000000"/>
          <w:sz w:val="26"/>
          <w:szCs w:val="26"/>
          <w:lang w:val="ro-RO"/>
        </w:rPr>
      </w:pP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52F3F">
        <w:rPr>
          <w:rFonts w:ascii="Times New Roman" w:hAnsi="Times New Roman"/>
          <w:color w:val="000000"/>
          <w:sz w:val="26"/>
          <w:szCs w:val="26"/>
          <w:lang w:val="ro-RO"/>
        </w:rPr>
        <w:t>26</w:t>
      </w:r>
      <w:r w:rsidRPr="002A6078">
        <w:rPr>
          <w:rFonts w:ascii="Times New Roman" w:hAnsi="Times New Roman"/>
          <w:color w:val="000000"/>
          <w:sz w:val="26"/>
          <w:szCs w:val="26"/>
          <w:lang w:val="ro-RO"/>
        </w:rPr>
        <w:t xml:space="preserve"> </w:t>
      </w:r>
      <w:r w:rsidR="00452F3F">
        <w:rPr>
          <w:rFonts w:ascii="Times New Roman" w:hAnsi="Times New Roman"/>
          <w:color w:val="000000"/>
          <w:sz w:val="26"/>
          <w:szCs w:val="26"/>
          <w:lang w:val="ro-RO"/>
        </w:rPr>
        <w:t>mai</w:t>
      </w:r>
      <w:r w:rsidR="0059187A">
        <w:rPr>
          <w:rFonts w:ascii="Times New Roman" w:hAnsi="Times New Roman"/>
          <w:color w:val="000000"/>
          <w:sz w:val="26"/>
          <w:szCs w:val="26"/>
          <w:lang w:val="ro-RO"/>
        </w:rPr>
        <w:t xml:space="preserve"> 2020</w:t>
      </w:r>
      <w:r w:rsidRPr="002A6078">
        <w:rPr>
          <w:rFonts w:ascii="Times New Roman" w:hAnsi="Times New Roman"/>
          <w:color w:val="000000"/>
          <w:sz w:val="26"/>
          <w:szCs w:val="26"/>
          <w:lang w:val="ro-RO"/>
        </w:rPr>
        <w:t>, a completărilor depuse la documentaţie;</w:t>
      </w:r>
    </w:p>
    <w:p w:rsidR="00EA144E" w:rsidRPr="002A6078" w:rsidRDefault="00EA144E" w:rsidP="00E02642">
      <w:pPr>
        <w:numPr>
          <w:ilvl w:val="0"/>
          <w:numId w:val="18"/>
        </w:numPr>
        <w:tabs>
          <w:tab w:val="clear" w:pos="540"/>
          <w:tab w:val="num" w:pos="72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621D6" w:rsidRDefault="00EA144E" w:rsidP="00E02642">
      <w:pPr>
        <w:numPr>
          <w:ilvl w:val="0"/>
          <w:numId w:val="18"/>
        </w:numPr>
        <w:tabs>
          <w:tab w:val="clear" w:pos="540"/>
        </w:tabs>
        <w:autoSpaceDE w:val="0"/>
        <w:autoSpaceDN w:val="0"/>
        <w:adjustRightInd w:val="0"/>
        <w:spacing w:after="0" w:line="240" w:lineRule="auto"/>
        <w:ind w:left="720"/>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C414D9" w:rsidRDefault="00C414D9" w:rsidP="001A3C9C">
      <w:pPr>
        <w:autoSpaceDE w:val="0"/>
        <w:autoSpaceDN w:val="0"/>
        <w:adjustRightInd w:val="0"/>
        <w:spacing w:after="0" w:line="240" w:lineRule="auto"/>
        <w:jc w:val="both"/>
        <w:rPr>
          <w:rFonts w:ascii="Times New Roman" w:hAnsi="Times New Roman"/>
          <w:color w:val="000000"/>
          <w:sz w:val="26"/>
          <w:szCs w:val="26"/>
          <w:lang w:val="ro-RO"/>
        </w:rPr>
      </w:pPr>
    </w:p>
    <w:p w:rsidR="00EA144E" w:rsidRDefault="00EA144E" w:rsidP="00760EE6">
      <w:pPr>
        <w:tabs>
          <w:tab w:val="left" w:pos="90"/>
        </w:tabs>
        <w:autoSpaceDE w:val="0"/>
        <w:autoSpaceDN w:val="0"/>
        <w:adjustRightInd w:val="0"/>
        <w:spacing w:after="0" w:line="240" w:lineRule="auto"/>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760EE6" w:rsidRPr="002A6078" w:rsidRDefault="00760EE6" w:rsidP="00760EE6">
      <w:pPr>
        <w:tabs>
          <w:tab w:val="left" w:pos="90"/>
        </w:tabs>
        <w:autoSpaceDE w:val="0"/>
        <w:autoSpaceDN w:val="0"/>
        <w:adjustRightInd w:val="0"/>
        <w:spacing w:after="0" w:line="240" w:lineRule="auto"/>
        <w:jc w:val="both"/>
        <w:rPr>
          <w:rFonts w:ascii="Times New Roman" w:hAnsi="Times New Roman"/>
          <w:sz w:val="26"/>
          <w:szCs w:val="26"/>
          <w:lang w:val="ro-RO"/>
        </w:rPr>
      </w:pPr>
    </w:p>
    <w:p w:rsidR="00EA144E" w:rsidRPr="00F80E5C"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F80E5C">
        <w:rPr>
          <w:rFonts w:ascii="Times New Roman" w:hAnsi="Times New Roman"/>
          <w:b/>
          <w:color w:val="000000"/>
          <w:sz w:val="26"/>
          <w:szCs w:val="26"/>
          <w:lang w:val="ro-RO"/>
        </w:rPr>
        <w:t xml:space="preserve">Planul/programul </w:t>
      </w:r>
      <w:r w:rsidR="00EA144E" w:rsidRPr="00F80E5C">
        <w:rPr>
          <w:rFonts w:ascii="Times New Roman" w:hAnsi="Times New Roman"/>
          <w:b/>
          <w:color w:val="000000"/>
          <w:sz w:val="26"/>
          <w:szCs w:val="26"/>
          <w:lang w:val="ro-RO"/>
        </w:rPr>
        <w:t>„</w:t>
      </w:r>
      <w:r w:rsidR="003E6846" w:rsidRPr="002A6078">
        <w:rPr>
          <w:rFonts w:ascii="Times New Roman" w:hAnsi="Times New Roman"/>
          <w:b/>
          <w:i/>
          <w:color w:val="000000"/>
          <w:sz w:val="26"/>
          <w:szCs w:val="26"/>
          <w:lang w:val="ro-RO"/>
        </w:rPr>
        <w:t xml:space="preserve">Amenajamentul fondului forestier format din </w:t>
      </w:r>
      <w:r w:rsidR="003E6846">
        <w:rPr>
          <w:rFonts w:ascii="Times New Roman" w:hAnsi="Times New Roman"/>
          <w:b/>
          <w:i/>
          <w:color w:val="000000"/>
          <w:sz w:val="26"/>
          <w:szCs w:val="26"/>
          <w:lang w:val="ro-RO"/>
        </w:rPr>
        <w:t xml:space="preserve">U.P. </w:t>
      </w:r>
      <w:r w:rsidR="00452F3F" w:rsidRPr="00F322C0">
        <w:rPr>
          <w:rFonts w:ascii="Times New Roman" w:hAnsi="Times New Roman"/>
          <w:b/>
          <w:bCs/>
          <w:i/>
          <w:sz w:val="26"/>
          <w:szCs w:val="26"/>
        </w:rPr>
        <w:t>XI Megyes</w:t>
      </w:r>
      <w:r w:rsidR="00EA144E" w:rsidRPr="00F80E5C">
        <w:rPr>
          <w:rFonts w:ascii="Times New Roman" w:hAnsi="Times New Roman"/>
          <w:b/>
          <w:color w:val="000000"/>
          <w:sz w:val="26"/>
          <w:szCs w:val="26"/>
          <w:lang w:val="ro-RO"/>
        </w:rPr>
        <w:t>”</w:t>
      </w:r>
      <w:r w:rsidR="00FE5A18">
        <w:rPr>
          <w:rFonts w:ascii="Times New Roman" w:hAnsi="Times New Roman"/>
          <w:b/>
          <w:color w:val="000000"/>
          <w:sz w:val="26"/>
          <w:szCs w:val="26"/>
          <w:lang w:val="ro-RO"/>
        </w:rPr>
        <w:t xml:space="preserve">, </w:t>
      </w:r>
      <w:r w:rsidR="00FE5A18" w:rsidRPr="009C0EDB">
        <w:rPr>
          <w:rFonts w:ascii="Times New Roman" w:hAnsi="Times New Roman"/>
          <w:b/>
          <w:sz w:val="26"/>
          <w:szCs w:val="26"/>
          <w:lang w:val="ro-RO"/>
        </w:rPr>
        <w:t xml:space="preserve">titular </w:t>
      </w:r>
      <w:r w:rsidR="00452F3F" w:rsidRPr="00F322C0">
        <w:rPr>
          <w:rFonts w:ascii="Times New Roman" w:hAnsi="Times New Roman"/>
          <w:b/>
          <w:sz w:val="26"/>
          <w:szCs w:val="26"/>
          <w:lang w:bidi="en-US"/>
        </w:rPr>
        <w:t>Asociaţia Composesorală Plăieşii de Sus, Asociaţia Composesorală Plăieşii de Jos,  Şcoala Generală Plăieşii de Sus, Plăieşii de Jos şi Dr. Lukács Mihály</w:t>
      </w:r>
      <w:r w:rsidR="00DB74BB">
        <w:rPr>
          <w:rFonts w:ascii="Times New Roman" w:hAnsi="Times New Roman"/>
          <w:b/>
          <w:sz w:val="26"/>
          <w:szCs w:val="26"/>
          <w:lang w:val="ro-RO"/>
        </w:rPr>
        <w:t>,</w:t>
      </w:r>
      <w:r w:rsidR="00DB74BB" w:rsidRPr="000433AD">
        <w:rPr>
          <w:rFonts w:ascii="Times New Roman" w:hAnsi="Times New Roman"/>
          <w:b/>
          <w:sz w:val="26"/>
          <w:szCs w:val="26"/>
        </w:rPr>
        <w:t xml:space="preserve"> </w:t>
      </w:r>
      <w:r w:rsidR="00EA144E" w:rsidRPr="009C0EDB">
        <w:rPr>
          <w:rFonts w:ascii="Times New Roman" w:hAnsi="Times New Roman"/>
          <w:b/>
          <w:sz w:val="26"/>
          <w:szCs w:val="26"/>
          <w:lang w:val="ro-RO"/>
        </w:rPr>
        <w:t xml:space="preserve">nu necesită evaluare de mediu </w:t>
      </w:r>
      <w:r w:rsidR="00EA144E" w:rsidRPr="00F80E5C">
        <w:rPr>
          <w:rFonts w:ascii="Times New Roman" w:hAnsi="Times New Roman"/>
          <w:b/>
          <w:color w:val="000000"/>
          <w:sz w:val="26"/>
          <w:szCs w:val="26"/>
          <w:lang w:val="ro-RO"/>
        </w:rPr>
        <w:t>şi se va supune adoptării fără aviz de mediu.</w:t>
      </w:r>
    </w:p>
    <w:p w:rsidR="00EA144E"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850B09" w:rsidRDefault="00EA144E" w:rsidP="00E02642">
      <w:pPr>
        <w:pStyle w:val="ListParagraph"/>
        <w:numPr>
          <w:ilvl w:val="0"/>
          <w:numId w:val="31"/>
        </w:numPr>
        <w:autoSpaceDE w:val="0"/>
        <w:autoSpaceDN w:val="0"/>
        <w:adjustRightInd w:val="0"/>
        <w:spacing w:after="0" w:line="240" w:lineRule="auto"/>
        <w:ind w:hanging="540"/>
        <w:jc w:val="both"/>
        <w:rPr>
          <w:rFonts w:ascii="Times New Roman" w:hAnsi="Times New Roman"/>
          <w:b/>
          <w:sz w:val="26"/>
          <w:szCs w:val="26"/>
          <w:lang w:val="ro-RO"/>
        </w:rPr>
      </w:pPr>
      <w:r w:rsidRPr="00850B09">
        <w:rPr>
          <w:rFonts w:ascii="Times New Roman" w:hAnsi="Times New Roman"/>
          <w:b/>
          <w:sz w:val="26"/>
          <w:szCs w:val="26"/>
          <w:lang w:val="ro-RO"/>
        </w:rPr>
        <w:t>Motivele care au stat la baza deciziei conform Anexei nr.1 din H.G. 1076/2004 sunt următoarele:</w:t>
      </w:r>
    </w:p>
    <w:p w:rsidR="00C414D9" w:rsidRPr="00C414D9" w:rsidRDefault="00EA144E" w:rsidP="00E02642">
      <w:pPr>
        <w:numPr>
          <w:ilvl w:val="0"/>
          <w:numId w:val="1"/>
        </w:numPr>
        <w:tabs>
          <w:tab w:val="clear" w:pos="720"/>
        </w:tabs>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Default="00201AFE" w:rsidP="00E0264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EA144E" w:rsidRPr="002A6078">
        <w:rPr>
          <w:rFonts w:ascii="Times New Roman" w:hAnsi="Times New Roman"/>
          <w:b/>
          <w:sz w:val="26"/>
          <w:szCs w:val="26"/>
          <w:lang w:val="ro-RO"/>
        </w:rPr>
        <w:t>radul în care planul creează un cadru pentru proiecte şi alte activităţi viitoare fie în ceea ce priveşte amplasamentul, natura, mărimea şi  condiţiile de funcţionare, fie în privinţa alocării resurselor:</w:t>
      </w:r>
    </w:p>
    <w:p w:rsidR="00452F3F" w:rsidRPr="00BF5F61" w:rsidRDefault="00452F3F" w:rsidP="0039508A">
      <w:pPr>
        <w:pStyle w:val="ListParagraph"/>
        <w:tabs>
          <w:tab w:val="left" w:pos="709"/>
        </w:tabs>
        <w:spacing w:after="0" w:line="240" w:lineRule="auto"/>
        <w:ind w:left="709"/>
        <w:jc w:val="both"/>
        <w:rPr>
          <w:rFonts w:ascii="Times New Roman" w:hAnsi="Times New Roman"/>
          <w:sz w:val="26"/>
          <w:szCs w:val="26"/>
          <w:lang w:val="ro-RO"/>
        </w:rPr>
      </w:pPr>
      <w:r w:rsidRPr="00BF5F61">
        <w:rPr>
          <w:rFonts w:ascii="Times New Roman" w:hAnsi="Times New Roman"/>
          <w:sz w:val="26"/>
          <w:szCs w:val="26"/>
          <w:lang w:val="ro-RO"/>
        </w:rPr>
        <w:t>În perioada de aplicare a acestui amenajament se propune un necesar de drum forestier tehnologic (</w:t>
      </w:r>
      <w:r w:rsidR="00EA0E80">
        <w:rPr>
          <w:rFonts w:ascii="Times New Roman" w:hAnsi="Times New Roman"/>
          <w:sz w:val="26"/>
          <w:szCs w:val="26"/>
        </w:rPr>
        <w:t xml:space="preserve">amenajarea unor drumuri forestiere cu lungime de </w:t>
      </w:r>
      <w:r w:rsidR="00DA74E8">
        <w:rPr>
          <w:rFonts w:ascii="Times New Roman" w:hAnsi="Times New Roman"/>
          <w:color w:val="FF0000"/>
          <w:sz w:val="26"/>
          <w:szCs w:val="26"/>
        </w:rPr>
        <w:t>5,6</w:t>
      </w:r>
      <w:r w:rsidR="00B77AB5">
        <w:rPr>
          <w:rFonts w:ascii="Times New Roman" w:hAnsi="Times New Roman"/>
          <w:color w:val="FF0000"/>
          <w:sz w:val="26"/>
          <w:szCs w:val="26"/>
        </w:rPr>
        <w:t xml:space="preserve"> km</w:t>
      </w:r>
      <w:r w:rsidR="00EA0E80">
        <w:rPr>
          <w:rFonts w:ascii="Times New Roman" w:hAnsi="Times New Roman"/>
          <w:sz w:val="26"/>
          <w:szCs w:val="26"/>
          <w:lang w:val="ro-RO"/>
        </w:rPr>
        <w:t>, dar construirea lor</w:t>
      </w:r>
      <w:r w:rsidRPr="00BF5F61">
        <w:rPr>
          <w:rFonts w:ascii="Times New Roman" w:hAnsi="Times New Roman"/>
          <w:sz w:val="26"/>
          <w:szCs w:val="26"/>
          <w:lang w:val="ro-RO"/>
        </w:rPr>
        <w:t xml:space="preserve"> este condiţionată de asigurarea finanţării şi va avea la bază un studiu de fezabilitate şi un proiect tehnic, care vor fi urmat</w:t>
      </w:r>
      <w:r>
        <w:rPr>
          <w:rFonts w:ascii="Times New Roman" w:hAnsi="Times New Roman"/>
          <w:sz w:val="26"/>
          <w:szCs w:val="26"/>
          <w:lang w:val="ro-RO"/>
        </w:rPr>
        <w:t>e</w:t>
      </w:r>
      <w:r w:rsidRPr="00BF5F61">
        <w:rPr>
          <w:rFonts w:ascii="Times New Roman" w:hAnsi="Times New Roman"/>
          <w:sz w:val="26"/>
          <w:szCs w:val="26"/>
          <w:lang w:val="ro-RO"/>
        </w:rPr>
        <w:t xml:space="preserve"> de documentaţie de schimbare a categoriei de folo</w:t>
      </w:r>
      <w:r w:rsidR="00EA0E80">
        <w:rPr>
          <w:rFonts w:ascii="Times New Roman" w:hAnsi="Times New Roman"/>
          <w:sz w:val="26"/>
          <w:szCs w:val="26"/>
          <w:lang w:val="ro-RO"/>
        </w:rPr>
        <w:t>sinţă a terenului silvic. Drumurile</w:t>
      </w:r>
      <w:r w:rsidRPr="00BF5F61">
        <w:rPr>
          <w:rFonts w:ascii="Times New Roman" w:hAnsi="Times New Roman"/>
          <w:sz w:val="26"/>
          <w:szCs w:val="26"/>
          <w:lang w:val="ro-RO"/>
        </w:rPr>
        <w:t xml:space="preserve"> propus</w:t>
      </w:r>
      <w:r w:rsidR="00EA0E80">
        <w:rPr>
          <w:rFonts w:ascii="Times New Roman" w:hAnsi="Times New Roman"/>
          <w:sz w:val="26"/>
          <w:szCs w:val="26"/>
          <w:lang w:val="ro-RO"/>
        </w:rPr>
        <w:t>e</w:t>
      </w:r>
      <w:r w:rsidRPr="00BF5F61">
        <w:rPr>
          <w:rFonts w:ascii="Times New Roman" w:hAnsi="Times New Roman"/>
          <w:sz w:val="26"/>
          <w:szCs w:val="26"/>
          <w:lang w:val="ro-RO"/>
        </w:rPr>
        <w:t xml:space="preserve"> fiind dr</w:t>
      </w:r>
      <w:r>
        <w:rPr>
          <w:rFonts w:ascii="Times New Roman" w:hAnsi="Times New Roman"/>
          <w:sz w:val="26"/>
          <w:szCs w:val="26"/>
          <w:lang w:val="ro-RO"/>
        </w:rPr>
        <w:t>um</w:t>
      </w:r>
      <w:r w:rsidR="00EA0E80">
        <w:rPr>
          <w:rFonts w:ascii="Times New Roman" w:hAnsi="Times New Roman"/>
          <w:sz w:val="26"/>
          <w:szCs w:val="26"/>
          <w:lang w:val="ro-RO"/>
        </w:rPr>
        <w:t>uri</w:t>
      </w:r>
      <w:r>
        <w:rPr>
          <w:rFonts w:ascii="Times New Roman" w:hAnsi="Times New Roman"/>
          <w:sz w:val="26"/>
          <w:szCs w:val="26"/>
          <w:lang w:val="ro-RO"/>
        </w:rPr>
        <w:t xml:space="preserve"> tehnologic</w:t>
      </w:r>
      <w:r w:rsidR="00EA0E80">
        <w:rPr>
          <w:rFonts w:ascii="Times New Roman" w:hAnsi="Times New Roman"/>
          <w:sz w:val="26"/>
          <w:szCs w:val="26"/>
          <w:lang w:val="ro-RO"/>
        </w:rPr>
        <w:t>e</w:t>
      </w:r>
      <w:r>
        <w:rPr>
          <w:rFonts w:ascii="Times New Roman" w:hAnsi="Times New Roman"/>
          <w:sz w:val="26"/>
          <w:szCs w:val="26"/>
          <w:lang w:val="ro-RO"/>
        </w:rPr>
        <w:t>, nu va fi necesar</w:t>
      </w:r>
      <w:r w:rsidRPr="00BF5F61">
        <w:rPr>
          <w:rFonts w:ascii="Times New Roman" w:hAnsi="Times New Roman"/>
          <w:sz w:val="26"/>
          <w:szCs w:val="26"/>
          <w:lang w:val="ro-RO"/>
        </w:rPr>
        <w:t xml:space="preserve"> scoaterea din fondul forestier a terenului aferent.</w:t>
      </w:r>
    </w:p>
    <w:p w:rsidR="00452F3F" w:rsidRPr="00BF5F61" w:rsidRDefault="00452F3F" w:rsidP="0039508A">
      <w:pPr>
        <w:pStyle w:val="ListParagraph"/>
        <w:tabs>
          <w:tab w:val="left" w:pos="709"/>
        </w:tabs>
        <w:spacing w:after="0" w:line="240" w:lineRule="auto"/>
        <w:ind w:left="709"/>
        <w:jc w:val="both"/>
        <w:rPr>
          <w:rFonts w:ascii="Times New Roman" w:hAnsi="Times New Roman"/>
          <w:sz w:val="26"/>
          <w:szCs w:val="26"/>
          <w:lang w:val="ro-RO"/>
        </w:rPr>
      </w:pPr>
      <w:r w:rsidRPr="00BF5F61">
        <w:rPr>
          <w:rFonts w:ascii="Times New Roman" w:hAnsi="Times New Roman"/>
          <w:sz w:val="26"/>
          <w:szCs w:val="26"/>
          <w:lang w:val="ro-RO"/>
        </w:rPr>
        <w:t xml:space="preserve">Conform prevederilor amenajamentului în perioada de aplicare a acestuia nu sunt prevăzute alte lucrări, activități, care intră în anexele I şi II din </w:t>
      </w:r>
      <w:r w:rsidRPr="00BF5F61">
        <w:rPr>
          <w:rFonts w:ascii="Times New Roman" w:hAnsi="Times New Roman"/>
          <w:b/>
          <w:sz w:val="26"/>
          <w:szCs w:val="26"/>
          <w:lang w:val="ro-RO"/>
        </w:rPr>
        <w:t>Legea nr. 292/2018</w:t>
      </w:r>
      <w:r w:rsidRPr="00BF5F61">
        <w:rPr>
          <w:rFonts w:ascii="Times New Roman" w:hAnsi="Times New Roman"/>
          <w:sz w:val="26"/>
          <w:szCs w:val="26"/>
          <w:lang w:val="ro-RO"/>
        </w:rPr>
        <w:t xml:space="preserve">, prin urmare amenajamentul silvic </w:t>
      </w:r>
      <w:r w:rsidRPr="00BF5F61">
        <w:rPr>
          <w:rFonts w:ascii="Times New Roman" w:hAnsi="Times New Roman"/>
          <w:b/>
          <w:sz w:val="26"/>
          <w:szCs w:val="26"/>
          <w:lang w:val="ro-RO"/>
        </w:rPr>
        <w:t>nu</w:t>
      </w:r>
      <w:r w:rsidRPr="00BF5F61">
        <w:rPr>
          <w:rFonts w:ascii="Times New Roman" w:hAnsi="Times New Roman"/>
          <w:sz w:val="26"/>
          <w:szCs w:val="26"/>
          <w:lang w:val="ro-RO"/>
        </w:rPr>
        <w:t xml:space="preserve"> </w:t>
      </w:r>
      <w:r w:rsidRPr="00BF5F61">
        <w:rPr>
          <w:rFonts w:ascii="Times New Roman" w:hAnsi="Times New Roman"/>
          <w:b/>
          <w:sz w:val="26"/>
          <w:szCs w:val="26"/>
          <w:lang w:val="ro-RO"/>
        </w:rPr>
        <w:t>creează cadru pentru proiecte conform Anexei nr.1, nr.2 din Legea nr. 292/2018</w:t>
      </w:r>
      <w:r w:rsidRPr="00BF5F61">
        <w:rPr>
          <w:rFonts w:ascii="Times New Roman" w:hAnsi="Times New Roman"/>
          <w:sz w:val="26"/>
          <w:szCs w:val="26"/>
          <w:lang w:val="ro-RO"/>
        </w:rPr>
        <w:t xml:space="preserve"> </w:t>
      </w:r>
      <w:r w:rsidRPr="00BF5F61">
        <w:rPr>
          <w:rFonts w:ascii="Times New Roman" w:hAnsi="Times New Roman"/>
          <w:i/>
          <w:sz w:val="26"/>
          <w:szCs w:val="26"/>
          <w:lang w:val="ro-RO"/>
        </w:rPr>
        <w:t>privind evaluarea impactului anumitor proiecte publice şi private asupra mediului</w:t>
      </w:r>
      <w:r w:rsidRPr="00BF5F61">
        <w:rPr>
          <w:rFonts w:ascii="Times New Roman" w:hAnsi="Times New Roman"/>
          <w:sz w:val="26"/>
          <w:szCs w:val="26"/>
          <w:lang w:val="ro-RO"/>
        </w:rPr>
        <w:t xml:space="preserve">.  </w:t>
      </w:r>
    </w:p>
    <w:p w:rsidR="00CB0378" w:rsidRDefault="007963FF" w:rsidP="0010469C">
      <w:pPr>
        <w:tabs>
          <w:tab w:val="left" w:pos="720"/>
        </w:tabs>
        <w:spacing w:after="0" w:line="240" w:lineRule="auto"/>
        <w:jc w:val="both"/>
        <w:rPr>
          <w:rFonts w:ascii="Times New Roman" w:hAnsi="Times New Roman"/>
          <w:sz w:val="26"/>
          <w:szCs w:val="26"/>
          <w:lang w:val="ro-RO"/>
        </w:rPr>
      </w:pPr>
      <w:r>
        <w:rPr>
          <w:rFonts w:ascii="Times New Roman" w:hAnsi="Times New Roman"/>
          <w:sz w:val="26"/>
          <w:szCs w:val="26"/>
          <w:lang w:val="ro-RO"/>
        </w:rPr>
        <w:tab/>
      </w:r>
      <w:r w:rsidR="00BA223A">
        <w:rPr>
          <w:rFonts w:ascii="Times New Roman" w:hAnsi="Times New Roman"/>
          <w:sz w:val="26"/>
          <w:szCs w:val="26"/>
          <w:lang w:val="ro-RO"/>
        </w:rPr>
        <w:t xml:space="preserve"> </w:t>
      </w:r>
      <w:r w:rsidR="005258EA">
        <w:rPr>
          <w:rFonts w:ascii="Times New Roman" w:hAnsi="Times New Roman"/>
          <w:sz w:val="26"/>
          <w:szCs w:val="26"/>
          <w:lang w:val="ro-RO"/>
        </w:rPr>
        <w:tab/>
      </w:r>
      <w:r w:rsidR="00CB0378">
        <w:rPr>
          <w:rFonts w:ascii="Times New Roman" w:hAnsi="Times New Roman"/>
          <w:sz w:val="26"/>
          <w:szCs w:val="26"/>
          <w:lang w:val="ro-RO"/>
        </w:rPr>
        <w:t>Evidența drumurilor existente în raza fondului forestier analizat</w:t>
      </w:r>
      <w:r w:rsidR="008B2EF1">
        <w:rPr>
          <w:rFonts w:ascii="Times New Roman" w:hAnsi="Times New Roman"/>
          <w:sz w:val="26"/>
          <w:szCs w:val="26"/>
          <w:lang w:val="ro-RO"/>
        </w:rPr>
        <w:t>:</w:t>
      </w:r>
    </w:p>
    <w:p w:rsidR="000C78CF" w:rsidRDefault="0010469C" w:rsidP="0010469C">
      <w:pPr>
        <w:tabs>
          <w:tab w:val="left" w:pos="720"/>
        </w:tabs>
        <w:spacing w:after="0" w:line="240" w:lineRule="auto"/>
        <w:jc w:val="center"/>
        <w:rPr>
          <w:rFonts w:ascii="Times New Roman" w:hAnsi="Times New Roman"/>
          <w:sz w:val="26"/>
          <w:szCs w:val="26"/>
          <w:lang w:val="ro-RO"/>
        </w:rPr>
      </w:pPr>
      <w:r>
        <w:rPr>
          <w:rFonts w:ascii="Times New Roman" w:hAnsi="Times New Roman"/>
          <w:sz w:val="26"/>
          <w:szCs w:val="26"/>
          <w:lang w:val="ro-RO"/>
        </w:rPr>
        <w:t xml:space="preserve">          </w:t>
      </w:r>
      <w:r w:rsidR="001A7DC1">
        <w:rPr>
          <w:noProof/>
        </w:rPr>
        <w:drawing>
          <wp:inline distT="0" distB="0" distL="0" distR="0" wp14:anchorId="20F47B19" wp14:editId="054BE8CB">
            <wp:extent cx="5517985" cy="2151189"/>
            <wp:effectExtent l="0" t="0" r="698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24040" cy="2153550"/>
                    </a:xfrm>
                    <a:prstGeom prst="rect">
                      <a:avLst/>
                    </a:prstGeom>
                  </pic:spPr>
                </pic:pic>
              </a:graphicData>
            </a:graphic>
          </wp:inline>
        </w:drawing>
      </w:r>
    </w:p>
    <w:p w:rsidR="0039508A" w:rsidRPr="00EA0E80" w:rsidRDefault="0039508A" w:rsidP="0039508A">
      <w:pPr>
        <w:spacing w:after="0" w:line="240" w:lineRule="auto"/>
        <w:ind w:firstLine="706"/>
        <w:jc w:val="both"/>
        <w:rPr>
          <w:rFonts w:ascii="Times New Roman" w:hAnsi="Times New Roman"/>
          <w:sz w:val="26"/>
          <w:szCs w:val="26"/>
          <w:lang w:val="ro-RO"/>
        </w:rPr>
      </w:pPr>
      <w:r w:rsidRPr="008510DD">
        <w:rPr>
          <w:rFonts w:ascii="Times New Roman" w:hAnsi="Times New Roman"/>
          <w:sz w:val="26"/>
          <w:szCs w:val="26"/>
        </w:rPr>
        <w:t xml:space="preserve">Se propune </w:t>
      </w:r>
      <w:r w:rsidR="00CE62CC">
        <w:rPr>
          <w:rFonts w:ascii="Times New Roman" w:hAnsi="Times New Roman"/>
          <w:sz w:val="26"/>
          <w:szCs w:val="26"/>
        </w:rPr>
        <w:t>amenajarea unor drumuri forestiere</w:t>
      </w:r>
      <w:r w:rsidR="002B7E67">
        <w:rPr>
          <w:rFonts w:ascii="Times New Roman" w:hAnsi="Times New Roman"/>
          <w:sz w:val="26"/>
          <w:szCs w:val="26"/>
        </w:rPr>
        <w:t xml:space="preserve"> cu lungime de </w:t>
      </w:r>
      <w:r w:rsidR="00DA74E8">
        <w:rPr>
          <w:rFonts w:ascii="Times New Roman" w:hAnsi="Times New Roman"/>
          <w:color w:val="FF0000"/>
          <w:sz w:val="26"/>
          <w:szCs w:val="26"/>
        </w:rPr>
        <w:t>5,6</w:t>
      </w:r>
      <w:r w:rsidR="002B7E67" w:rsidRPr="002B7E67">
        <w:rPr>
          <w:rFonts w:ascii="Times New Roman" w:hAnsi="Times New Roman"/>
          <w:color w:val="FF0000"/>
          <w:sz w:val="26"/>
          <w:szCs w:val="26"/>
        </w:rPr>
        <w:t xml:space="preserve"> km</w:t>
      </w:r>
      <w:r w:rsidRPr="008510DD">
        <w:rPr>
          <w:rFonts w:ascii="Times New Roman" w:hAnsi="Times New Roman"/>
          <w:sz w:val="26"/>
          <w:szCs w:val="26"/>
        </w:rPr>
        <w:t>, astfel rețeaua instalațiilor de transport va asigura accesibilitatea fondului forestier în proporție de 100%.</w:t>
      </w:r>
      <w:r w:rsidR="00EA0E80">
        <w:rPr>
          <w:rFonts w:ascii="Times New Roman" w:hAnsi="Times New Roman"/>
          <w:sz w:val="26"/>
          <w:szCs w:val="26"/>
        </w:rPr>
        <w:t xml:space="preserve"> </w:t>
      </w:r>
      <w:r w:rsidR="00EA0E80">
        <w:rPr>
          <w:rFonts w:ascii="Times New Roman" w:hAnsi="Times New Roman"/>
          <w:sz w:val="26"/>
          <w:szCs w:val="26"/>
          <w:lang w:val="ro-RO"/>
        </w:rPr>
        <w:t>În prezent accesibilitatea fondului forestier este de 21%.</w:t>
      </w:r>
    </w:p>
    <w:p w:rsidR="0039508A" w:rsidRPr="00D301DC" w:rsidRDefault="0039508A" w:rsidP="00BA223A">
      <w:pPr>
        <w:tabs>
          <w:tab w:val="left" w:pos="720"/>
        </w:tabs>
        <w:spacing w:after="0" w:line="240" w:lineRule="auto"/>
        <w:jc w:val="center"/>
        <w:rPr>
          <w:rFonts w:ascii="Times New Roman" w:hAnsi="Times New Roman"/>
          <w:sz w:val="26"/>
          <w:szCs w:val="26"/>
          <w:lang w:val="ro-RO"/>
        </w:rPr>
      </w:pPr>
    </w:p>
    <w:p w:rsidR="00814C22" w:rsidRDefault="00EA144E" w:rsidP="00E02642">
      <w:pPr>
        <w:pStyle w:val="Default"/>
        <w:ind w:firstLine="720"/>
        <w:jc w:val="both"/>
        <w:rPr>
          <w:rFonts w:ascii="Times New Roman" w:hAnsi="Times New Roman" w:cs="Times New Roman"/>
          <w:sz w:val="26"/>
          <w:szCs w:val="26"/>
          <w:lang w:val="ro-RO"/>
        </w:rPr>
      </w:pPr>
      <w:r w:rsidRPr="002A6078">
        <w:rPr>
          <w:rFonts w:ascii="Times New Roman" w:hAnsi="Times New Roman" w:cs="Times New Roman"/>
          <w:sz w:val="26"/>
          <w:szCs w:val="26"/>
          <w:lang w:val="ro-RO"/>
        </w:rPr>
        <w:t>Amenajamentul este elaborat pent</w:t>
      </w:r>
      <w:r w:rsidR="00D965D3" w:rsidRPr="002A6078">
        <w:rPr>
          <w:rFonts w:ascii="Times New Roman" w:hAnsi="Times New Roman" w:cs="Times New Roman"/>
          <w:sz w:val="26"/>
          <w:szCs w:val="26"/>
          <w:lang w:val="ro-RO"/>
        </w:rPr>
        <w:t>ru fondul forestier</w:t>
      </w:r>
      <w:r w:rsidRPr="002A6078">
        <w:rPr>
          <w:rFonts w:ascii="Times New Roman" w:hAnsi="Times New Roman" w:cs="Times New Roman"/>
          <w:sz w:val="26"/>
          <w:szCs w:val="26"/>
          <w:lang w:val="ro-RO"/>
        </w:rPr>
        <w:t xml:space="preserve"> constituit în </w:t>
      </w:r>
      <w:r w:rsidR="003F0595" w:rsidRPr="003E6846">
        <w:rPr>
          <w:rFonts w:ascii="Times New Roman" w:hAnsi="Times New Roman" w:cs="Times New Roman"/>
          <w:b/>
          <w:sz w:val="26"/>
          <w:szCs w:val="26"/>
          <w:lang w:val="ro-RO"/>
        </w:rPr>
        <w:t xml:space="preserve">U.P. </w:t>
      </w:r>
      <w:r w:rsidR="00684355" w:rsidRPr="00684355">
        <w:rPr>
          <w:rFonts w:ascii="Times New Roman" w:hAnsi="Times New Roman"/>
          <w:b/>
          <w:bCs/>
          <w:sz w:val="26"/>
          <w:szCs w:val="26"/>
        </w:rPr>
        <w:t>XI Megyes</w:t>
      </w:r>
      <w:r w:rsidR="00CA13D7" w:rsidRPr="00CA13D7">
        <w:rPr>
          <w:rFonts w:ascii="Times New Roman" w:hAnsi="Times New Roman" w:cs="Times New Roman"/>
          <w:b/>
          <w:sz w:val="26"/>
          <w:szCs w:val="26"/>
          <w:lang w:val="ro-RO"/>
        </w:rPr>
        <w:t xml:space="preserve"> </w:t>
      </w:r>
      <w:r w:rsidR="00D965D3" w:rsidRPr="0017374D">
        <w:rPr>
          <w:rFonts w:ascii="Times New Roman" w:hAnsi="Times New Roman" w:cs="Times New Roman"/>
          <w:sz w:val="26"/>
          <w:szCs w:val="26"/>
          <w:lang w:val="ro-RO"/>
        </w:rPr>
        <w:t>cu</w:t>
      </w:r>
      <w:r w:rsidR="00D965D3" w:rsidRPr="002A6078">
        <w:rPr>
          <w:rFonts w:ascii="Times New Roman" w:hAnsi="Times New Roman" w:cs="Times New Roman"/>
          <w:sz w:val="26"/>
          <w:szCs w:val="26"/>
          <w:lang w:val="ro-RO"/>
        </w:rPr>
        <w:t xml:space="preserve"> p</w:t>
      </w:r>
      <w:r w:rsidR="00864F44">
        <w:rPr>
          <w:rFonts w:ascii="Times New Roman" w:hAnsi="Times New Roman" w:cs="Times New Roman"/>
          <w:sz w:val="26"/>
          <w:szCs w:val="26"/>
          <w:lang w:val="ro-RO"/>
        </w:rPr>
        <w:t>arcelele forestiere componente grupate în</w:t>
      </w:r>
      <w:r w:rsidR="00684355">
        <w:rPr>
          <w:rFonts w:ascii="Times New Roman" w:hAnsi="Times New Roman" w:cs="Times New Roman"/>
          <w:sz w:val="26"/>
          <w:szCs w:val="26"/>
          <w:lang w:val="ro-RO"/>
        </w:rPr>
        <w:t xml:space="preserve"> 4</w:t>
      </w:r>
      <w:r w:rsidR="003E6846">
        <w:rPr>
          <w:rFonts w:ascii="Times New Roman" w:hAnsi="Times New Roman" w:cs="Times New Roman"/>
          <w:sz w:val="26"/>
          <w:szCs w:val="26"/>
          <w:lang w:val="ro-RO"/>
        </w:rPr>
        <w:t xml:space="preserve"> trup</w:t>
      </w:r>
      <w:r w:rsidR="00684355">
        <w:rPr>
          <w:rFonts w:ascii="Times New Roman" w:hAnsi="Times New Roman" w:cs="Times New Roman"/>
          <w:sz w:val="26"/>
          <w:szCs w:val="26"/>
          <w:lang w:val="ro-RO"/>
        </w:rPr>
        <w:t>uri</w:t>
      </w:r>
      <w:r w:rsidR="00864F44">
        <w:rPr>
          <w:rFonts w:ascii="Times New Roman" w:hAnsi="Times New Roman" w:cs="Times New Roman"/>
          <w:sz w:val="26"/>
          <w:szCs w:val="26"/>
          <w:lang w:val="ro-RO"/>
        </w:rPr>
        <w:t xml:space="preserve"> pe </w:t>
      </w:r>
      <w:r w:rsidR="000C2237" w:rsidRPr="000C2237">
        <w:rPr>
          <w:rFonts w:ascii="Times New Roman" w:hAnsi="Times New Roman" w:cs="Times New Roman"/>
          <w:sz w:val="26"/>
          <w:szCs w:val="26"/>
          <w:lang w:val="ro-RO"/>
        </w:rPr>
        <w:t xml:space="preserve">teritoriul administrativ al </w:t>
      </w:r>
      <w:r w:rsidR="00CA13D7" w:rsidRPr="00CA13D7">
        <w:rPr>
          <w:rFonts w:ascii="Times New Roman" w:hAnsi="Times New Roman"/>
          <w:sz w:val="26"/>
          <w:szCs w:val="26"/>
        </w:rPr>
        <w:t xml:space="preserve">comunei </w:t>
      </w:r>
      <w:r w:rsidR="00684355">
        <w:rPr>
          <w:rFonts w:ascii="Times New Roman" w:hAnsi="Times New Roman"/>
          <w:sz w:val="26"/>
          <w:szCs w:val="26"/>
        </w:rPr>
        <w:t>Plăieșii de Jos</w:t>
      </w:r>
      <w:r w:rsidR="00864F44" w:rsidRPr="00DB74BB">
        <w:rPr>
          <w:rFonts w:ascii="Times New Roman" w:hAnsi="Times New Roman" w:cs="Times New Roman"/>
          <w:sz w:val="26"/>
          <w:szCs w:val="26"/>
          <w:lang w:val="ro-RO"/>
        </w:rPr>
        <w:t>:</w:t>
      </w:r>
    </w:p>
    <w:p w:rsidR="00CA13D7" w:rsidRDefault="00684355" w:rsidP="00CA13D7">
      <w:pPr>
        <w:pStyle w:val="Default"/>
        <w:jc w:val="center"/>
        <w:rPr>
          <w:rFonts w:ascii="Times New Roman" w:hAnsi="Times New Roman" w:cs="Times New Roman"/>
          <w:sz w:val="26"/>
          <w:szCs w:val="26"/>
          <w:lang w:val="ro-RO"/>
        </w:rPr>
      </w:pPr>
      <w:r>
        <w:rPr>
          <w:noProof/>
        </w:rPr>
        <w:drawing>
          <wp:inline distT="0" distB="0" distL="0" distR="0" wp14:anchorId="49FAB081" wp14:editId="315233AF">
            <wp:extent cx="4610100" cy="1295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610100" cy="1295400"/>
                    </a:xfrm>
                    <a:prstGeom prst="rect">
                      <a:avLst/>
                    </a:prstGeom>
                  </pic:spPr>
                </pic:pic>
              </a:graphicData>
            </a:graphic>
          </wp:inline>
        </w:drawing>
      </w:r>
    </w:p>
    <w:p w:rsidR="000C78CF" w:rsidRDefault="000C78CF" w:rsidP="00E02642">
      <w:pPr>
        <w:pStyle w:val="Default"/>
        <w:ind w:firstLine="720"/>
        <w:jc w:val="both"/>
        <w:rPr>
          <w:rFonts w:ascii="Times New Roman" w:hAnsi="Times New Roman" w:cs="Times New Roman"/>
          <w:sz w:val="26"/>
          <w:szCs w:val="26"/>
          <w:lang w:val="ro-RO"/>
        </w:rPr>
      </w:pPr>
    </w:p>
    <w:p w:rsidR="00DA74E8" w:rsidRDefault="00DA74E8" w:rsidP="008C6CA8">
      <w:pPr>
        <w:tabs>
          <w:tab w:val="right" w:pos="9356"/>
        </w:tabs>
        <w:spacing w:after="0" w:line="240" w:lineRule="auto"/>
        <w:ind w:firstLine="720"/>
        <w:jc w:val="both"/>
        <w:rPr>
          <w:rFonts w:ascii="Times New Roman" w:hAnsi="Times New Roman"/>
          <w:sz w:val="26"/>
          <w:szCs w:val="26"/>
          <w:lang w:val="ro-RO"/>
        </w:rPr>
      </w:pPr>
    </w:p>
    <w:p w:rsidR="008C6CA8" w:rsidRDefault="00EA144E" w:rsidP="008C6CA8">
      <w:pPr>
        <w:tabs>
          <w:tab w:val="right" w:pos="9356"/>
        </w:tabs>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Unitatea </w:t>
      </w:r>
      <w:r w:rsidRPr="0017374D">
        <w:rPr>
          <w:rFonts w:ascii="Times New Roman" w:hAnsi="Times New Roman"/>
          <w:sz w:val="26"/>
          <w:szCs w:val="26"/>
          <w:lang w:val="ro-RO"/>
        </w:rPr>
        <w:t>de</w:t>
      </w:r>
      <w:r w:rsidR="008B2EF1">
        <w:rPr>
          <w:rFonts w:ascii="Times New Roman" w:hAnsi="Times New Roman"/>
          <w:sz w:val="26"/>
          <w:szCs w:val="26"/>
          <w:lang w:val="ro-RO"/>
        </w:rPr>
        <w:t xml:space="preserve"> producţie este administrată de</w:t>
      </w:r>
      <w:r w:rsidR="000C78CF">
        <w:rPr>
          <w:rFonts w:ascii="Times New Roman" w:hAnsi="Times New Roman"/>
          <w:sz w:val="26"/>
          <w:szCs w:val="26"/>
          <w:lang w:val="ro-RO"/>
        </w:rPr>
        <w:t xml:space="preserve"> </w:t>
      </w:r>
      <w:r w:rsidR="008C6CA8">
        <w:rPr>
          <w:rFonts w:ascii="Times New Roman" w:hAnsi="Times New Roman"/>
          <w:sz w:val="26"/>
          <w:szCs w:val="26"/>
          <w:lang w:val="ro-RO"/>
        </w:rPr>
        <w:t xml:space="preserve">Ocolul Silvic de Regim Ciuc, </w:t>
      </w:r>
      <w:r w:rsidR="000C78CF" w:rsidRPr="000C78CF">
        <w:rPr>
          <w:rFonts w:ascii="Times New Roman" w:hAnsi="Times New Roman"/>
          <w:sz w:val="26"/>
          <w:szCs w:val="26"/>
        </w:rPr>
        <w:t>Ocolu</w:t>
      </w:r>
      <w:r w:rsidR="000C78CF">
        <w:rPr>
          <w:rFonts w:ascii="Times New Roman" w:hAnsi="Times New Roman"/>
          <w:sz w:val="26"/>
          <w:szCs w:val="26"/>
        </w:rPr>
        <w:t xml:space="preserve">l Silvic </w:t>
      </w:r>
      <w:r w:rsidR="008C6CA8">
        <w:rPr>
          <w:rFonts w:ascii="Times New Roman" w:hAnsi="Times New Roman"/>
          <w:sz w:val="26"/>
          <w:szCs w:val="26"/>
        </w:rPr>
        <w:t>Mereni</w:t>
      </w:r>
      <w:r w:rsidR="008B2EF1" w:rsidRPr="000C78CF">
        <w:rPr>
          <w:rFonts w:ascii="Times New Roman" w:hAnsi="Times New Roman"/>
          <w:sz w:val="26"/>
          <w:szCs w:val="26"/>
          <w:lang w:val="ro-RO"/>
        </w:rPr>
        <w:t>,</w:t>
      </w:r>
      <w:r w:rsidR="008B2EF1">
        <w:rPr>
          <w:rFonts w:ascii="Times New Roman" w:hAnsi="Times New Roman"/>
          <w:sz w:val="26"/>
          <w:szCs w:val="26"/>
          <w:lang w:val="ro-RO"/>
        </w:rPr>
        <w:t xml:space="preserve"> și </w:t>
      </w:r>
      <w:r w:rsidR="00A83120" w:rsidRPr="0017374D">
        <w:rPr>
          <w:rFonts w:ascii="Times New Roman" w:hAnsi="Times New Roman"/>
          <w:sz w:val="26"/>
          <w:szCs w:val="26"/>
          <w:lang w:val="ro-RO"/>
        </w:rPr>
        <w:t xml:space="preserve">are o suprafaţă de </w:t>
      </w:r>
      <w:r w:rsidR="008C6CA8">
        <w:rPr>
          <w:rFonts w:ascii="Times New Roman" w:hAnsi="Times New Roman"/>
          <w:sz w:val="26"/>
          <w:szCs w:val="26"/>
          <w:lang w:val="ro-RO"/>
        </w:rPr>
        <w:t>330,3</w:t>
      </w:r>
      <w:r w:rsidR="000C78CF">
        <w:rPr>
          <w:rFonts w:ascii="Times New Roman" w:hAnsi="Times New Roman"/>
          <w:sz w:val="26"/>
          <w:szCs w:val="26"/>
          <w:lang w:val="ro-RO"/>
        </w:rPr>
        <w:t xml:space="preserve"> ha</w:t>
      </w:r>
      <w:r w:rsidR="008C6CA8" w:rsidRPr="008C6CA8">
        <w:rPr>
          <w:rFonts w:ascii="Times New Roman" w:hAnsi="Times New Roman"/>
          <w:sz w:val="26"/>
          <w:szCs w:val="26"/>
          <w:lang w:val="ro-RO"/>
        </w:rPr>
        <w:t xml:space="preserve"> </w:t>
      </w:r>
      <w:r w:rsidR="008C6CA8">
        <w:rPr>
          <w:rFonts w:ascii="Times New Roman" w:hAnsi="Times New Roman"/>
          <w:sz w:val="26"/>
          <w:szCs w:val="26"/>
          <w:lang w:val="ro-RO"/>
        </w:rPr>
        <w:t>din care 3,0 ha reprezintă terenuri neproductive :</w:t>
      </w:r>
    </w:p>
    <w:p w:rsidR="00C831AA" w:rsidRDefault="008C6CA8" w:rsidP="00FF51B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1057D39E" wp14:editId="145E10D5">
            <wp:extent cx="579120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791200" cy="1809750"/>
                    </a:xfrm>
                    <a:prstGeom prst="rect">
                      <a:avLst/>
                    </a:prstGeom>
                  </pic:spPr>
                </pic:pic>
              </a:graphicData>
            </a:graphic>
          </wp:inline>
        </w:drawing>
      </w:r>
    </w:p>
    <w:p w:rsidR="00EE0059" w:rsidRDefault="00EE0059" w:rsidP="00E02642">
      <w:pPr>
        <w:autoSpaceDE w:val="0"/>
        <w:autoSpaceDN w:val="0"/>
        <w:adjustRightInd w:val="0"/>
        <w:spacing w:after="0" w:line="240" w:lineRule="auto"/>
        <w:ind w:firstLine="720"/>
        <w:jc w:val="both"/>
        <w:rPr>
          <w:rFonts w:ascii="Times New Roman" w:hAnsi="Times New Roman"/>
          <w:sz w:val="26"/>
          <w:szCs w:val="26"/>
          <w:lang w:val="ro-RO"/>
        </w:rPr>
      </w:pPr>
    </w:p>
    <w:p w:rsidR="00A047DC" w:rsidRDefault="00C12D72" w:rsidP="00E02642">
      <w:pPr>
        <w:autoSpaceDE w:val="0"/>
        <w:autoSpaceDN w:val="0"/>
        <w:adjustRightInd w:val="0"/>
        <w:spacing w:after="0" w:line="240" w:lineRule="auto"/>
        <w:ind w:firstLine="720"/>
        <w:jc w:val="both"/>
        <w:rPr>
          <w:rFonts w:ascii="Times New Roman" w:eastAsiaTheme="minorHAnsi" w:hAnsi="Times New Roman"/>
          <w:sz w:val="26"/>
          <w:szCs w:val="26"/>
          <w:lang w:val="hu-HU"/>
        </w:rPr>
      </w:pPr>
      <w:r w:rsidRPr="00C2430A">
        <w:rPr>
          <w:rFonts w:ascii="Times New Roman" w:hAnsi="Times New Roman"/>
          <w:sz w:val="26"/>
          <w:szCs w:val="26"/>
          <w:lang w:val="ro-RO"/>
        </w:rPr>
        <w:t>În scopul reglementării procesului de producţie/pr</w:t>
      </w:r>
      <w:r w:rsidR="00C2430A" w:rsidRPr="00C2430A">
        <w:rPr>
          <w:rFonts w:ascii="Times New Roman" w:hAnsi="Times New Roman"/>
          <w:sz w:val="26"/>
          <w:szCs w:val="26"/>
          <w:lang w:val="ro-RO"/>
        </w:rPr>
        <w:t xml:space="preserve">otecţie conform obiectivelor şi </w:t>
      </w:r>
      <w:r w:rsidRPr="00C2430A">
        <w:rPr>
          <w:rFonts w:ascii="Times New Roman" w:hAnsi="Times New Roman"/>
          <w:sz w:val="26"/>
          <w:szCs w:val="26"/>
          <w:lang w:val="ro-RO"/>
        </w:rPr>
        <w:t>funcţiilor ecologice şi social-economice atribuite</w:t>
      </w:r>
      <w:r w:rsidR="00EE0059">
        <w:rPr>
          <w:rFonts w:ascii="Times New Roman" w:hAnsi="Times New Roman"/>
          <w:sz w:val="26"/>
          <w:szCs w:val="26"/>
          <w:lang w:val="ro-RO"/>
        </w:rPr>
        <w:t xml:space="preserve"> arboretelor a</w:t>
      </w:r>
      <w:r w:rsidR="00EC4F09" w:rsidRPr="00C2430A">
        <w:rPr>
          <w:rFonts w:ascii="Times New Roman" w:hAnsi="Times New Roman"/>
          <w:sz w:val="26"/>
          <w:szCs w:val="26"/>
          <w:lang w:val="ro-RO"/>
        </w:rPr>
        <w:t xml:space="preserve"> fost constituit</w:t>
      </w:r>
      <w:r w:rsidRPr="00C2430A">
        <w:rPr>
          <w:rFonts w:ascii="Times New Roman" w:hAnsi="Times New Roman"/>
          <w:sz w:val="26"/>
          <w:szCs w:val="26"/>
          <w:lang w:val="ro-RO"/>
        </w:rPr>
        <w:t xml:space="preserve"> </w:t>
      </w:r>
      <w:r w:rsidR="00EE0059">
        <w:rPr>
          <w:rFonts w:ascii="Times New Roman" w:eastAsiaTheme="minorHAnsi" w:hAnsi="Times New Roman"/>
          <w:sz w:val="26"/>
          <w:szCs w:val="26"/>
          <w:lang w:val="hu-HU"/>
        </w:rPr>
        <w:t>o singură subunitate</w:t>
      </w:r>
      <w:r w:rsidR="00C2430A" w:rsidRPr="00C2430A">
        <w:rPr>
          <w:rFonts w:ascii="Times New Roman" w:eastAsiaTheme="minorHAnsi" w:hAnsi="Times New Roman"/>
          <w:sz w:val="26"/>
          <w:szCs w:val="26"/>
          <w:lang w:val="hu-HU"/>
        </w:rPr>
        <w:t xml:space="preserve"> de gospodărire şi anume :</w:t>
      </w:r>
    </w:p>
    <w:p w:rsidR="00C8316C" w:rsidRDefault="00C8316C" w:rsidP="00E02642">
      <w:pPr>
        <w:pStyle w:val="ListParagraph"/>
        <w:numPr>
          <w:ilvl w:val="0"/>
          <w:numId w:val="34"/>
        </w:numPr>
        <w:autoSpaceDE w:val="0"/>
        <w:autoSpaceDN w:val="0"/>
        <w:adjustRightInd w:val="0"/>
        <w:spacing w:after="0" w:line="240" w:lineRule="auto"/>
        <w:jc w:val="both"/>
        <w:rPr>
          <w:rFonts w:ascii="Times New Roman" w:hAnsi="Times New Roman"/>
          <w:sz w:val="26"/>
          <w:szCs w:val="26"/>
          <w:lang w:val="ro-RO"/>
        </w:rPr>
      </w:pPr>
      <w:r w:rsidRPr="00E02642">
        <w:rPr>
          <w:rFonts w:ascii="Times New Roman" w:hAnsi="Times New Roman"/>
          <w:sz w:val="26"/>
          <w:szCs w:val="26"/>
          <w:lang w:val="ro-RO"/>
        </w:rPr>
        <w:t>S.U.P. “A” – Codru regulat – sortimente obişnuite – având ca ţel producţia de lemn pentru cherestea, celuloză şi const</w:t>
      </w:r>
      <w:r w:rsidR="00F9119A">
        <w:rPr>
          <w:rFonts w:ascii="Times New Roman" w:hAnsi="Times New Roman"/>
          <w:sz w:val="26"/>
          <w:szCs w:val="26"/>
          <w:lang w:val="ro-RO"/>
        </w:rPr>
        <w:t xml:space="preserve">rucţii – </w:t>
      </w:r>
      <w:r w:rsidR="0010469C">
        <w:rPr>
          <w:rFonts w:ascii="Times New Roman" w:hAnsi="Times New Roman"/>
          <w:sz w:val="26"/>
          <w:szCs w:val="26"/>
          <w:lang w:val="ro-RO"/>
        </w:rPr>
        <w:t>317,1</w:t>
      </w:r>
      <w:r w:rsidRPr="00E02642">
        <w:rPr>
          <w:rFonts w:ascii="Times New Roman" w:hAnsi="Times New Roman"/>
          <w:sz w:val="26"/>
          <w:szCs w:val="26"/>
          <w:lang w:val="ro-RO"/>
        </w:rPr>
        <w:t xml:space="preserve"> ha</w:t>
      </w:r>
      <w:r w:rsidR="00BE3A77">
        <w:rPr>
          <w:rFonts w:ascii="Times New Roman" w:hAnsi="Times New Roman"/>
          <w:sz w:val="26"/>
          <w:szCs w:val="26"/>
          <w:lang w:val="ro-RO"/>
        </w:rPr>
        <w:t>+(3,8 ha împăduriri)</w:t>
      </w:r>
    </w:p>
    <w:p w:rsidR="00E4183B" w:rsidRDefault="00E4183B" w:rsidP="00C8316C">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A</w:t>
      </w:r>
      <w:r w:rsidRPr="00C8316C">
        <w:rPr>
          <w:rFonts w:ascii="Times New Roman" w:hAnsi="Times New Roman"/>
          <w:sz w:val="26"/>
          <w:szCs w:val="26"/>
          <w:lang w:val="ro-RO"/>
        </w:rPr>
        <w:t xml:space="preserve">ceastǎ </w:t>
      </w:r>
      <w:r>
        <w:rPr>
          <w:rFonts w:ascii="Times New Roman" w:eastAsiaTheme="minorHAnsi" w:hAnsi="Times New Roman"/>
          <w:sz w:val="26"/>
          <w:szCs w:val="26"/>
          <w:lang w:val="hu-HU"/>
        </w:rPr>
        <w:t>subunitate</w:t>
      </w:r>
      <w:r w:rsidRPr="00C2430A">
        <w:rPr>
          <w:rFonts w:ascii="Times New Roman" w:eastAsiaTheme="minorHAnsi" w:hAnsi="Times New Roman"/>
          <w:sz w:val="26"/>
          <w:szCs w:val="26"/>
          <w:lang w:val="hu-HU"/>
        </w:rPr>
        <w:t xml:space="preserve"> de gospodărire </w:t>
      </w:r>
      <w:r>
        <w:rPr>
          <w:rFonts w:ascii="Times New Roman" w:hAnsi="Times New Roman"/>
          <w:sz w:val="26"/>
          <w:szCs w:val="26"/>
          <w:lang w:val="ro-RO"/>
        </w:rPr>
        <w:t>a fost constituită pentru “Pǎdurile</w:t>
      </w:r>
      <w:r w:rsidRPr="00C8316C">
        <w:rPr>
          <w:rFonts w:ascii="Times New Roman" w:hAnsi="Times New Roman"/>
          <w:sz w:val="26"/>
          <w:szCs w:val="26"/>
          <w:lang w:val="ro-RO"/>
        </w:rPr>
        <w:t xml:space="preserve"> cu funcţii </w:t>
      </w:r>
      <w:r>
        <w:rPr>
          <w:rFonts w:ascii="Times New Roman" w:hAnsi="Times New Roman"/>
          <w:sz w:val="26"/>
          <w:szCs w:val="26"/>
          <w:lang w:val="ro-RO"/>
        </w:rPr>
        <w:t>de</w:t>
      </w:r>
      <w:r w:rsidRPr="00C8316C">
        <w:rPr>
          <w:rFonts w:ascii="Times New Roman" w:hAnsi="Times New Roman"/>
          <w:sz w:val="26"/>
          <w:szCs w:val="26"/>
          <w:lang w:val="ro-RO"/>
        </w:rPr>
        <w:t xml:space="preserve"> </w:t>
      </w:r>
      <w:r>
        <w:rPr>
          <w:rFonts w:ascii="Times New Roman" w:hAnsi="Times New Roman"/>
          <w:sz w:val="26"/>
          <w:szCs w:val="26"/>
          <w:lang w:val="ro-RO"/>
        </w:rPr>
        <w:t xml:space="preserve">producție și </w:t>
      </w:r>
      <w:r w:rsidRPr="00C8316C">
        <w:rPr>
          <w:rFonts w:ascii="Times New Roman" w:hAnsi="Times New Roman"/>
          <w:sz w:val="26"/>
          <w:szCs w:val="26"/>
          <w:lang w:val="ro-RO"/>
        </w:rPr>
        <w:t>protecţ</w:t>
      </w:r>
      <w:r>
        <w:rPr>
          <w:rFonts w:ascii="Times New Roman" w:hAnsi="Times New Roman"/>
          <w:sz w:val="26"/>
          <w:szCs w:val="26"/>
          <w:lang w:val="ro-RO"/>
        </w:rPr>
        <w:t>ie</w:t>
      </w:r>
      <w:r w:rsidRPr="00C8316C">
        <w:rPr>
          <w:rFonts w:ascii="Times New Roman" w:hAnsi="Times New Roman"/>
          <w:sz w:val="26"/>
          <w:szCs w:val="26"/>
          <w:lang w:val="ro-RO"/>
        </w:rPr>
        <w:t xml:space="preserve">”, </w:t>
      </w:r>
      <w:r>
        <w:rPr>
          <w:rFonts w:ascii="Times New Roman" w:hAnsi="Times New Roman"/>
          <w:sz w:val="26"/>
          <w:szCs w:val="26"/>
          <w:lang w:val="ro-RO"/>
        </w:rPr>
        <w:t xml:space="preserve">care se încadrează în grupa funcțională II, subgrupa funcțională 1, </w:t>
      </w:r>
      <w:r w:rsidRPr="00C8316C">
        <w:rPr>
          <w:rFonts w:ascii="Times New Roman" w:hAnsi="Times New Roman"/>
          <w:sz w:val="26"/>
          <w:szCs w:val="26"/>
          <w:lang w:val="ro-RO"/>
        </w:rPr>
        <w:t>cat</w:t>
      </w:r>
      <w:r w:rsidR="001C4B23">
        <w:rPr>
          <w:rFonts w:ascii="Times New Roman" w:hAnsi="Times New Roman"/>
          <w:sz w:val="26"/>
          <w:szCs w:val="26"/>
          <w:lang w:val="ro-RO"/>
        </w:rPr>
        <w:t>egoria funcţionala 2.1.C.</w:t>
      </w:r>
      <w:r w:rsidR="007A395D">
        <w:rPr>
          <w:rFonts w:ascii="Times New Roman" w:hAnsi="Times New Roman"/>
          <w:sz w:val="26"/>
          <w:szCs w:val="26"/>
          <w:lang w:val="ro-RO"/>
        </w:rPr>
        <w:t xml:space="preserve"> (</w:t>
      </w:r>
      <w:r w:rsidR="001C4B23">
        <w:rPr>
          <w:rFonts w:ascii="Times New Roman" w:hAnsi="Times New Roman"/>
          <w:sz w:val="26"/>
          <w:szCs w:val="26"/>
          <w:lang w:val="ro-RO"/>
        </w:rPr>
        <w:t>320,9</w:t>
      </w:r>
      <w:r w:rsidR="0015037B" w:rsidRPr="00E02642">
        <w:rPr>
          <w:rFonts w:ascii="Times New Roman" w:hAnsi="Times New Roman"/>
          <w:sz w:val="26"/>
          <w:szCs w:val="26"/>
          <w:lang w:val="ro-RO"/>
        </w:rPr>
        <w:t xml:space="preserve"> </w:t>
      </w:r>
      <w:r w:rsidR="00D301DC">
        <w:rPr>
          <w:rFonts w:ascii="Times New Roman" w:hAnsi="Times New Roman"/>
          <w:sz w:val="26"/>
          <w:szCs w:val="26"/>
          <w:lang w:val="ro-RO"/>
        </w:rPr>
        <w:t>ha)</w:t>
      </w:r>
      <w:r>
        <w:rPr>
          <w:rFonts w:ascii="Times New Roman" w:hAnsi="Times New Roman"/>
          <w:sz w:val="26"/>
          <w:szCs w:val="26"/>
          <w:lang w:val="ro-RO"/>
        </w:rPr>
        <w:t xml:space="preserve">, </w:t>
      </w:r>
    </w:p>
    <w:p w:rsidR="0010469C" w:rsidRDefault="0010469C" w:rsidP="0010469C">
      <w:pPr>
        <w:pStyle w:val="ListParagraph"/>
        <w:numPr>
          <w:ilvl w:val="0"/>
          <w:numId w:val="50"/>
        </w:numPr>
        <w:tabs>
          <w:tab w:val="right" w:pos="9356"/>
        </w:tabs>
        <w:spacing w:after="0" w:line="240" w:lineRule="auto"/>
        <w:jc w:val="both"/>
        <w:rPr>
          <w:rFonts w:ascii="Times New Roman" w:hAnsi="Times New Roman"/>
          <w:sz w:val="26"/>
          <w:szCs w:val="26"/>
          <w:lang w:val="ro-RO"/>
        </w:rPr>
      </w:pPr>
      <w:r>
        <w:rPr>
          <w:rFonts w:ascii="Times New Roman" w:hAnsi="Times New Roman"/>
          <w:sz w:val="26"/>
          <w:szCs w:val="26"/>
          <w:lang w:val="ro-RO"/>
        </w:rPr>
        <w:t>S.U.P. “M” – Protecție deosebită – având ca ţel conservarea arboretelor – 6,4 ha</w:t>
      </w:r>
    </w:p>
    <w:p w:rsidR="0010469C" w:rsidRDefault="0010469C" w:rsidP="0010469C">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Aceastǎ </w:t>
      </w:r>
      <w:r>
        <w:rPr>
          <w:rFonts w:ascii="Times New Roman" w:hAnsi="Times New Roman"/>
          <w:sz w:val="26"/>
          <w:szCs w:val="26"/>
          <w:lang w:val="hu-HU"/>
        </w:rPr>
        <w:t xml:space="preserve">subunitate de gospodărire </w:t>
      </w:r>
      <w:r>
        <w:rPr>
          <w:rFonts w:ascii="Times New Roman" w:hAnsi="Times New Roman"/>
          <w:sz w:val="26"/>
          <w:szCs w:val="26"/>
          <w:lang w:val="ro-RO"/>
        </w:rPr>
        <w:t>a fost constituită pentru “Pǎdurile cu funcţii speciale de protecţie”, care se încadrează în grupa funcțională I, subgrupa funcțională 1.</w:t>
      </w:r>
      <w:r w:rsidR="001C4B23">
        <w:rPr>
          <w:rFonts w:ascii="Times New Roman" w:hAnsi="Times New Roman"/>
          <w:sz w:val="26"/>
          <w:szCs w:val="26"/>
          <w:lang w:val="ro-RO"/>
        </w:rPr>
        <w:t>2, categoria funcţionala 1.2.A.</w:t>
      </w:r>
      <w:r w:rsidR="001C4B23" w:rsidRPr="001C4B23">
        <w:rPr>
          <w:rFonts w:ascii="Times New Roman" w:hAnsi="Times New Roman"/>
          <w:sz w:val="26"/>
          <w:szCs w:val="26"/>
          <w:lang w:val="ro-RO"/>
        </w:rPr>
        <w:t xml:space="preserve"> </w:t>
      </w:r>
      <w:r w:rsidR="001C4B23">
        <w:rPr>
          <w:rFonts w:ascii="Times New Roman" w:hAnsi="Times New Roman"/>
          <w:sz w:val="26"/>
          <w:szCs w:val="26"/>
          <w:lang w:val="ro-RO"/>
        </w:rPr>
        <w:t>(6,4</w:t>
      </w:r>
      <w:r w:rsidR="001C4B23" w:rsidRPr="00E02642">
        <w:rPr>
          <w:rFonts w:ascii="Times New Roman" w:hAnsi="Times New Roman"/>
          <w:sz w:val="26"/>
          <w:szCs w:val="26"/>
          <w:lang w:val="ro-RO"/>
        </w:rPr>
        <w:t xml:space="preserve"> </w:t>
      </w:r>
      <w:r w:rsidR="001C4B23">
        <w:rPr>
          <w:rFonts w:ascii="Times New Roman" w:hAnsi="Times New Roman"/>
          <w:sz w:val="26"/>
          <w:szCs w:val="26"/>
          <w:lang w:val="ro-RO"/>
        </w:rPr>
        <w:t xml:space="preserve">ha), </w:t>
      </w:r>
      <w:r>
        <w:rPr>
          <w:rFonts w:ascii="Times New Roman" w:hAnsi="Times New Roman"/>
          <w:sz w:val="26"/>
          <w:szCs w:val="26"/>
          <w:lang w:val="ro-RO"/>
        </w:rPr>
        <w:t>și au fost trecute în regim de conservare deosebitǎ în care nu se executã tãieri de produse principale.</w:t>
      </w:r>
    </w:p>
    <w:p w:rsidR="0010469C" w:rsidRDefault="0010469C" w:rsidP="00C8316C">
      <w:pPr>
        <w:autoSpaceDE w:val="0"/>
        <w:autoSpaceDN w:val="0"/>
        <w:adjustRightInd w:val="0"/>
        <w:spacing w:after="0" w:line="240" w:lineRule="auto"/>
        <w:jc w:val="both"/>
        <w:rPr>
          <w:rFonts w:ascii="Times New Roman" w:hAnsi="Times New Roman"/>
          <w:sz w:val="26"/>
          <w:szCs w:val="26"/>
          <w:lang w:val="ro-RO"/>
        </w:rPr>
      </w:pPr>
    </w:p>
    <w:p w:rsidR="00C8316C"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Pădurea </w:t>
      </w:r>
      <w:r w:rsidR="0002266B">
        <w:rPr>
          <w:rFonts w:ascii="Times New Roman" w:hAnsi="Times New Roman"/>
          <w:sz w:val="26"/>
          <w:szCs w:val="26"/>
          <w:lang w:val="ro-RO"/>
        </w:rPr>
        <w:t xml:space="preserve">se incadrează </w:t>
      </w:r>
      <w:r w:rsidR="00C8316C" w:rsidRPr="00522C88">
        <w:rPr>
          <w:rFonts w:ascii="Times New Roman" w:hAnsi="Times New Roman"/>
          <w:sz w:val="26"/>
          <w:szCs w:val="26"/>
          <w:lang w:val="ro-RO"/>
        </w:rPr>
        <w:t xml:space="preserve">în </w:t>
      </w:r>
      <w:r w:rsidR="00D301DC">
        <w:rPr>
          <w:rFonts w:ascii="Times New Roman" w:hAnsi="Times New Roman"/>
          <w:sz w:val="26"/>
          <w:szCs w:val="26"/>
          <w:lang w:val="ro-RO"/>
        </w:rPr>
        <w:t>următoarele grupe, subgrupe</w:t>
      </w:r>
      <w:r w:rsidR="00C8316C" w:rsidRPr="00522C88">
        <w:rPr>
          <w:rFonts w:ascii="Times New Roman" w:hAnsi="Times New Roman"/>
          <w:sz w:val="26"/>
          <w:szCs w:val="26"/>
          <w:lang w:val="ro-RO"/>
        </w:rPr>
        <w:t xml:space="preserve"> </w:t>
      </w:r>
      <w:r w:rsidR="00D301DC">
        <w:rPr>
          <w:rFonts w:ascii="Times New Roman" w:hAnsi="Times New Roman"/>
          <w:sz w:val="26"/>
          <w:szCs w:val="26"/>
          <w:lang w:val="ro-RO"/>
        </w:rPr>
        <w:t xml:space="preserve">și categorii </w:t>
      </w:r>
      <w:r w:rsidR="00C8316C" w:rsidRPr="00522C88">
        <w:rPr>
          <w:rFonts w:ascii="Times New Roman" w:hAnsi="Times New Roman"/>
          <w:sz w:val="26"/>
          <w:szCs w:val="26"/>
          <w:lang w:val="ro-RO"/>
        </w:rPr>
        <w:t>funcţional</w:t>
      </w:r>
      <w:r w:rsidR="00D301DC">
        <w:rPr>
          <w:rFonts w:ascii="Times New Roman" w:hAnsi="Times New Roman"/>
          <w:sz w:val="26"/>
          <w:szCs w:val="26"/>
          <w:lang w:val="ro-RO"/>
        </w:rPr>
        <w:t>e:</w:t>
      </w:r>
    </w:p>
    <w:p w:rsidR="00DA74E8" w:rsidRDefault="00DA74E8" w:rsidP="00522C88">
      <w:pPr>
        <w:autoSpaceDE w:val="0"/>
        <w:autoSpaceDN w:val="0"/>
        <w:adjustRightInd w:val="0"/>
        <w:spacing w:after="0" w:line="240" w:lineRule="auto"/>
        <w:jc w:val="both"/>
        <w:rPr>
          <w:rFonts w:ascii="Times New Roman" w:hAnsi="Times New Roman"/>
          <w:sz w:val="26"/>
          <w:szCs w:val="26"/>
          <w:lang w:val="ro-RO"/>
        </w:rPr>
      </w:pPr>
    </w:p>
    <w:p w:rsidR="008E53AB" w:rsidRDefault="00D37FCE" w:rsidP="00522C88">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3D7A5DC3" wp14:editId="40279CD3">
            <wp:extent cx="5943600" cy="2398395"/>
            <wp:effectExtent l="0" t="0" r="0" b="190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398395"/>
                    </a:xfrm>
                    <a:prstGeom prst="rect">
                      <a:avLst/>
                    </a:prstGeom>
                  </pic:spPr>
                </pic:pic>
              </a:graphicData>
            </a:graphic>
          </wp:inline>
        </w:drawing>
      </w:r>
    </w:p>
    <w:p w:rsidR="00EE0059" w:rsidRDefault="00EE0059" w:rsidP="00522C88">
      <w:pPr>
        <w:autoSpaceDE w:val="0"/>
        <w:autoSpaceDN w:val="0"/>
        <w:adjustRightInd w:val="0"/>
        <w:spacing w:after="0" w:line="240" w:lineRule="auto"/>
        <w:jc w:val="both"/>
        <w:rPr>
          <w:rFonts w:ascii="Times New Roman" w:hAnsi="Times New Roman"/>
          <w:sz w:val="26"/>
          <w:szCs w:val="26"/>
          <w:lang w:val="ro-RO"/>
        </w:rPr>
      </w:pPr>
    </w:p>
    <w:p w:rsidR="00DA74E8" w:rsidRDefault="00DA74E8" w:rsidP="00522C88">
      <w:pPr>
        <w:autoSpaceDE w:val="0"/>
        <w:autoSpaceDN w:val="0"/>
        <w:adjustRightInd w:val="0"/>
        <w:spacing w:after="0" w:line="240" w:lineRule="auto"/>
        <w:jc w:val="both"/>
        <w:rPr>
          <w:rFonts w:ascii="Times New Roman" w:hAnsi="Times New Roman"/>
          <w:sz w:val="26"/>
          <w:szCs w:val="26"/>
          <w:lang w:val="ro-RO"/>
        </w:rPr>
      </w:pPr>
    </w:p>
    <w:p w:rsidR="00DA74E8" w:rsidRDefault="00DA74E8" w:rsidP="00522C88">
      <w:pPr>
        <w:autoSpaceDE w:val="0"/>
        <w:autoSpaceDN w:val="0"/>
        <w:adjustRightInd w:val="0"/>
        <w:spacing w:after="0" w:line="240" w:lineRule="auto"/>
        <w:jc w:val="both"/>
        <w:rPr>
          <w:rFonts w:ascii="Times New Roman" w:hAnsi="Times New Roman"/>
          <w:sz w:val="26"/>
          <w:szCs w:val="26"/>
          <w:lang w:val="ro-RO"/>
        </w:rPr>
      </w:pPr>
    </w:p>
    <w:p w:rsidR="00522C88" w:rsidRDefault="00522C88" w:rsidP="00522C88">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Tipurile de categorii funcționale sunt următoarele:</w:t>
      </w:r>
    </w:p>
    <w:p w:rsidR="008D01DE" w:rsidRDefault="00D37FCE" w:rsidP="00EE0059">
      <w:pPr>
        <w:tabs>
          <w:tab w:val="right" w:pos="9356"/>
        </w:tabs>
        <w:spacing w:after="0" w:line="240" w:lineRule="auto"/>
        <w:rPr>
          <w:rFonts w:ascii="Times New Roman" w:hAnsi="Times New Roman"/>
          <w:sz w:val="26"/>
          <w:szCs w:val="26"/>
          <w:lang w:val="ro-RO"/>
        </w:rPr>
      </w:pPr>
      <w:r>
        <w:rPr>
          <w:noProof/>
        </w:rPr>
        <w:drawing>
          <wp:inline distT="0" distB="0" distL="0" distR="0" wp14:anchorId="22310715" wp14:editId="6082C967">
            <wp:extent cx="5943600" cy="2391410"/>
            <wp:effectExtent l="0" t="0" r="0" b="889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391410"/>
                    </a:xfrm>
                    <a:prstGeom prst="rect">
                      <a:avLst/>
                    </a:prstGeom>
                  </pic:spPr>
                </pic:pic>
              </a:graphicData>
            </a:graphic>
          </wp:inline>
        </w:drawing>
      </w:r>
    </w:p>
    <w:p w:rsidR="007963FF" w:rsidRDefault="007963FF" w:rsidP="00522C88">
      <w:pPr>
        <w:tabs>
          <w:tab w:val="right" w:pos="9356"/>
        </w:tabs>
        <w:spacing w:after="0" w:line="240" w:lineRule="auto"/>
        <w:jc w:val="center"/>
        <w:rPr>
          <w:rFonts w:ascii="Times New Roman" w:hAnsi="Times New Roman"/>
          <w:sz w:val="26"/>
          <w:szCs w:val="26"/>
          <w:lang w:val="ro-RO"/>
        </w:rPr>
      </w:pPr>
    </w:p>
    <w:p w:rsidR="001B450B" w:rsidRDefault="00FB25B7" w:rsidP="001E480B">
      <w:pPr>
        <w:autoSpaceDE w:val="0"/>
        <w:autoSpaceDN w:val="0"/>
        <w:adjustRightInd w:val="0"/>
        <w:spacing w:after="0" w:line="240" w:lineRule="auto"/>
        <w:jc w:val="both"/>
        <w:rPr>
          <w:rFonts w:ascii="Times New Roman" w:hAnsi="Times New Roman"/>
          <w:sz w:val="26"/>
          <w:szCs w:val="26"/>
          <w:lang w:val="ro-RO"/>
        </w:rPr>
      </w:pPr>
      <w:r>
        <w:rPr>
          <w:rFonts w:ascii="Times New Roman" w:hAnsi="Times New Roman"/>
          <w:sz w:val="26"/>
          <w:szCs w:val="26"/>
          <w:lang w:val="ro-RO"/>
        </w:rPr>
        <w:t>Principalele indicatori cantitativi sunt următoarele:</w:t>
      </w:r>
    </w:p>
    <w:p w:rsidR="00EF2AD6" w:rsidRDefault="00605D80" w:rsidP="001E480B">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394CBA3B" wp14:editId="227BB907">
            <wp:extent cx="5943600" cy="2380615"/>
            <wp:effectExtent l="0" t="0" r="0" b="63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2380615"/>
                    </a:xfrm>
                    <a:prstGeom prst="rect">
                      <a:avLst/>
                    </a:prstGeom>
                  </pic:spPr>
                </pic:pic>
              </a:graphicData>
            </a:graphic>
          </wp:inline>
        </w:drawing>
      </w:r>
    </w:p>
    <w:p w:rsidR="00BB562B" w:rsidRDefault="00BB562B" w:rsidP="003E6846">
      <w:pPr>
        <w:autoSpaceDE w:val="0"/>
        <w:autoSpaceDN w:val="0"/>
        <w:adjustRightInd w:val="0"/>
        <w:spacing w:after="0" w:line="240" w:lineRule="auto"/>
        <w:rPr>
          <w:rFonts w:ascii="Times New Roman" w:hAnsi="Times New Roman"/>
          <w:sz w:val="26"/>
          <w:szCs w:val="26"/>
          <w:lang w:val="ro-RO"/>
        </w:rPr>
      </w:pPr>
    </w:p>
    <w:p w:rsidR="00AB5881" w:rsidRDefault="003E6846" w:rsidP="003E6846">
      <w:pPr>
        <w:autoSpaceDE w:val="0"/>
        <w:autoSpaceDN w:val="0"/>
        <w:adjustRightInd w:val="0"/>
        <w:spacing w:after="0" w:line="240" w:lineRule="auto"/>
        <w:rPr>
          <w:rFonts w:ascii="Times New Roman" w:hAnsi="Times New Roman"/>
          <w:sz w:val="26"/>
          <w:szCs w:val="26"/>
          <w:lang w:val="ro-RO"/>
        </w:rPr>
      </w:pPr>
      <w:r>
        <w:rPr>
          <w:rFonts w:ascii="Times New Roman" w:hAnsi="Times New Roman"/>
          <w:sz w:val="26"/>
          <w:szCs w:val="26"/>
          <w:lang w:val="ro-RO"/>
        </w:rPr>
        <w:t>Caracteristicile fondului forestier sunt:</w:t>
      </w:r>
    </w:p>
    <w:p w:rsidR="003D51DE" w:rsidRDefault="00605D80" w:rsidP="003E684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0FB18CCE" wp14:editId="4C4D6561">
            <wp:extent cx="5943600" cy="168465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943600" cy="1684655"/>
                    </a:xfrm>
                    <a:prstGeom prst="rect">
                      <a:avLst/>
                    </a:prstGeom>
                  </pic:spPr>
                </pic:pic>
              </a:graphicData>
            </a:graphic>
          </wp:inline>
        </w:drawing>
      </w:r>
    </w:p>
    <w:p w:rsidR="00EF2AD6" w:rsidRPr="00AE3692" w:rsidRDefault="00EF2AD6" w:rsidP="008E53AB">
      <w:pPr>
        <w:autoSpaceDE w:val="0"/>
        <w:autoSpaceDN w:val="0"/>
        <w:adjustRightInd w:val="0"/>
        <w:spacing w:after="0" w:line="240" w:lineRule="auto"/>
        <w:jc w:val="center"/>
        <w:rPr>
          <w:rFonts w:ascii="Times New Roman" w:hAnsi="Times New Roman"/>
          <w:sz w:val="26"/>
          <w:szCs w:val="26"/>
          <w:lang w:val="ro-RO"/>
        </w:rPr>
      </w:pPr>
    </w:p>
    <w:p w:rsidR="002C707A" w:rsidRDefault="007F31A3"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w:t>
      </w:r>
      <w:r w:rsidR="002D108B">
        <w:rPr>
          <w:rFonts w:ascii="Times New Roman" w:hAnsi="Times New Roman"/>
          <w:bCs/>
          <w:i/>
          <w:iCs/>
          <w:sz w:val="26"/>
          <w:szCs w:val="26"/>
          <w:lang w:val="ro-RO"/>
        </w:rPr>
        <w:t xml:space="preserve"> adoptate sunt</w:t>
      </w:r>
      <w:r w:rsidR="00EA144E" w:rsidRPr="002A6078">
        <w:rPr>
          <w:rFonts w:ascii="Times New Roman" w:hAnsi="Times New Roman"/>
          <w:bCs/>
          <w:i/>
          <w:iCs/>
          <w:sz w:val="26"/>
          <w:szCs w:val="26"/>
          <w:lang w:val="ro-RO"/>
        </w:rPr>
        <w:t xml:space="preserve">: </w:t>
      </w:r>
    </w:p>
    <w:p w:rsidR="002C707A" w:rsidRPr="00913F20" w:rsidRDefault="00FF51B6" w:rsidP="009038E0">
      <w:pPr>
        <w:autoSpaceDE w:val="0"/>
        <w:autoSpaceDN w:val="0"/>
        <w:adjustRightInd w:val="0"/>
        <w:spacing w:after="0" w:line="240" w:lineRule="auto"/>
        <w:jc w:val="both"/>
        <w:rPr>
          <w:rFonts w:ascii="Times New Roman" w:hAnsi="Times New Roman"/>
          <w:bCs/>
          <w:i/>
          <w:iCs/>
          <w:sz w:val="26"/>
          <w:szCs w:val="26"/>
          <w:lang w:val="ro-RO"/>
        </w:rPr>
      </w:pPr>
      <w:r w:rsidRPr="002A6078">
        <w:rPr>
          <w:rFonts w:ascii="Times New Roman" w:hAnsi="Times New Roman"/>
          <w:bCs/>
          <w:i/>
          <w:iCs/>
          <w:sz w:val="26"/>
          <w:szCs w:val="26"/>
          <w:lang w:val="ro-RO"/>
        </w:rPr>
        <w:t>R</w:t>
      </w:r>
      <w:r w:rsidR="00EA144E" w:rsidRPr="002A6078">
        <w:rPr>
          <w:rFonts w:ascii="Times New Roman" w:hAnsi="Times New Roman"/>
          <w:bCs/>
          <w:i/>
          <w:iCs/>
          <w:sz w:val="26"/>
          <w:szCs w:val="26"/>
          <w:lang w:val="ro-RO"/>
        </w:rPr>
        <w:t>egimul</w:t>
      </w:r>
      <w:r>
        <w:rPr>
          <w:rFonts w:ascii="Times New Roman" w:hAnsi="Times New Roman"/>
          <w:bCs/>
          <w:iCs/>
          <w:sz w:val="26"/>
          <w:szCs w:val="26"/>
          <w:lang w:val="ro-RO"/>
        </w:rPr>
        <w:t>:</w:t>
      </w:r>
      <w:r w:rsidR="007F31A3" w:rsidRPr="002A6078">
        <w:rPr>
          <w:rFonts w:ascii="Times New Roman" w:hAnsi="Times New Roman"/>
          <w:bCs/>
          <w:iCs/>
          <w:sz w:val="26"/>
          <w:szCs w:val="26"/>
          <w:lang w:val="ro-RO"/>
        </w:rPr>
        <w:t xml:space="preserve"> </w:t>
      </w:r>
      <w:r w:rsidR="00EA144E" w:rsidRPr="00FF51B6">
        <w:rPr>
          <w:rFonts w:ascii="Times New Roman" w:hAnsi="Times New Roman"/>
          <w:b/>
          <w:bCs/>
          <w:i/>
          <w:iCs/>
          <w:sz w:val="26"/>
          <w:szCs w:val="26"/>
          <w:lang w:val="ro-RO"/>
        </w:rPr>
        <w:t>codru</w:t>
      </w:r>
      <w:r w:rsidR="002C707A" w:rsidRPr="00FF51B6">
        <w:rPr>
          <w:rFonts w:ascii="Times New Roman" w:hAnsi="Times New Roman"/>
          <w:b/>
          <w:bCs/>
          <w:i/>
          <w:iCs/>
          <w:sz w:val="26"/>
          <w:szCs w:val="26"/>
          <w:lang w:val="ro-RO"/>
        </w:rPr>
        <w:t xml:space="preserve"> regulat</w:t>
      </w:r>
      <w:r w:rsidR="00EA144E" w:rsidRPr="00913F20">
        <w:rPr>
          <w:rFonts w:ascii="Times New Roman" w:hAnsi="Times New Roman"/>
          <w:bCs/>
          <w:i/>
          <w:iCs/>
          <w:sz w:val="26"/>
          <w:szCs w:val="26"/>
          <w:lang w:val="ro-RO"/>
        </w:rPr>
        <w:t xml:space="preserve">; </w:t>
      </w:r>
    </w:p>
    <w:p w:rsidR="00FF51B6" w:rsidRDefault="00FF51B6" w:rsidP="00FF51B6">
      <w:pPr>
        <w:spacing w:after="0" w:line="240" w:lineRule="auto"/>
        <w:ind w:right="58"/>
        <w:jc w:val="both"/>
        <w:rPr>
          <w:rFonts w:ascii="Times New Roman" w:hAnsi="Times New Roman"/>
          <w:i/>
          <w:sz w:val="26"/>
          <w:szCs w:val="26"/>
        </w:rPr>
      </w:pPr>
      <w:r>
        <w:rPr>
          <w:rFonts w:ascii="Times New Roman" w:hAnsi="Times New Roman"/>
          <w:bCs/>
          <w:i/>
          <w:iCs/>
          <w:sz w:val="26"/>
          <w:szCs w:val="26"/>
          <w:lang w:val="ro-RO"/>
        </w:rPr>
        <w:t>T</w:t>
      </w:r>
      <w:r w:rsidR="00EA144E" w:rsidRPr="00913F20">
        <w:rPr>
          <w:rFonts w:ascii="Times New Roman" w:hAnsi="Times New Roman"/>
          <w:bCs/>
          <w:i/>
          <w:iCs/>
          <w:sz w:val="26"/>
          <w:szCs w:val="26"/>
          <w:lang w:val="ro-RO"/>
        </w:rPr>
        <w:t>ratamente</w:t>
      </w:r>
      <w:r w:rsidR="00C12D72" w:rsidRPr="00913F20">
        <w:rPr>
          <w:rFonts w:ascii="Times New Roman" w:hAnsi="Times New Roman"/>
          <w:bCs/>
          <w:i/>
          <w:iCs/>
          <w:sz w:val="26"/>
          <w:szCs w:val="26"/>
          <w:lang w:val="ro-RO"/>
        </w:rPr>
        <w:t xml:space="preserve">: </w:t>
      </w:r>
      <w:r w:rsidR="002C707A" w:rsidRPr="00913F20">
        <w:rPr>
          <w:rFonts w:ascii="Times New Roman" w:hAnsi="Times New Roman"/>
          <w:bCs/>
          <w:i/>
          <w:iCs/>
          <w:sz w:val="26"/>
          <w:szCs w:val="26"/>
          <w:lang w:val="ro-RO"/>
        </w:rPr>
        <w:t xml:space="preserve"> </w:t>
      </w:r>
      <w:r w:rsidR="002C707A" w:rsidRPr="00FF51B6">
        <w:rPr>
          <w:rFonts w:ascii="Times New Roman" w:hAnsi="Times New Roman"/>
          <w:b/>
          <w:i/>
          <w:sz w:val="26"/>
          <w:szCs w:val="26"/>
        </w:rPr>
        <w:t xml:space="preserve">tăieri </w:t>
      </w:r>
      <w:r w:rsidR="00605D80">
        <w:rPr>
          <w:rFonts w:ascii="Times New Roman" w:hAnsi="Times New Roman"/>
          <w:b/>
          <w:i/>
          <w:sz w:val="26"/>
          <w:szCs w:val="26"/>
        </w:rPr>
        <w:t>progresive în amestecurile de rășinoase cu fag, tăieri rase în molidișuri echiene, și relativ echiene</w:t>
      </w:r>
      <w:r w:rsidR="002C707A" w:rsidRPr="00FF51B6">
        <w:rPr>
          <w:rFonts w:ascii="Times New Roman" w:hAnsi="Times New Roman"/>
          <w:i/>
          <w:sz w:val="26"/>
          <w:szCs w:val="26"/>
        </w:rPr>
        <w:t xml:space="preserve"> </w:t>
      </w:r>
    </w:p>
    <w:p w:rsidR="00C414D9" w:rsidRPr="00FF51B6" w:rsidRDefault="00FF51B6" w:rsidP="00FF51B6">
      <w:pPr>
        <w:spacing w:after="0" w:line="240" w:lineRule="auto"/>
        <w:ind w:right="58"/>
        <w:jc w:val="both"/>
        <w:rPr>
          <w:rFonts w:ascii="Times New Roman" w:hAnsi="Times New Roman"/>
          <w:bCs/>
          <w:i/>
          <w:iCs/>
          <w:sz w:val="26"/>
          <w:szCs w:val="26"/>
          <w:lang w:val="ro-RO"/>
        </w:rPr>
      </w:pPr>
      <w:r>
        <w:rPr>
          <w:rFonts w:ascii="Times New Roman" w:hAnsi="Times New Roman"/>
          <w:bCs/>
          <w:i/>
          <w:iCs/>
          <w:sz w:val="26"/>
          <w:szCs w:val="26"/>
          <w:lang w:val="ro-RO"/>
        </w:rPr>
        <w:t>C</w:t>
      </w:r>
      <w:r w:rsidR="00C12D72" w:rsidRPr="00FF51B6">
        <w:rPr>
          <w:rFonts w:ascii="Times New Roman" w:hAnsi="Times New Roman"/>
          <w:bCs/>
          <w:i/>
          <w:iCs/>
          <w:sz w:val="26"/>
          <w:szCs w:val="26"/>
          <w:lang w:val="ro-RO"/>
        </w:rPr>
        <w:t xml:space="preserve">iclul: </w:t>
      </w:r>
      <w:r w:rsidR="00C12D72" w:rsidRPr="00FF51B6">
        <w:rPr>
          <w:rFonts w:ascii="Times New Roman" w:hAnsi="Times New Roman"/>
          <w:b/>
          <w:bCs/>
          <w:i/>
          <w:iCs/>
          <w:sz w:val="26"/>
          <w:szCs w:val="26"/>
          <w:lang w:val="ro-RO"/>
        </w:rPr>
        <w:t>1</w:t>
      </w:r>
      <w:r w:rsidR="00605D80">
        <w:rPr>
          <w:rFonts w:ascii="Times New Roman" w:hAnsi="Times New Roman"/>
          <w:b/>
          <w:bCs/>
          <w:i/>
          <w:iCs/>
          <w:sz w:val="26"/>
          <w:szCs w:val="26"/>
          <w:lang w:val="ro-RO"/>
        </w:rPr>
        <w:t>0</w:t>
      </w:r>
      <w:r w:rsidR="00FB25B7" w:rsidRPr="00FF51B6">
        <w:rPr>
          <w:rFonts w:ascii="Times New Roman" w:hAnsi="Times New Roman"/>
          <w:b/>
          <w:bCs/>
          <w:i/>
          <w:iCs/>
          <w:sz w:val="26"/>
          <w:szCs w:val="26"/>
          <w:lang w:val="ro-RO"/>
        </w:rPr>
        <w:t>0</w:t>
      </w:r>
      <w:r w:rsidR="00C12D72" w:rsidRPr="00FF51B6">
        <w:rPr>
          <w:rFonts w:ascii="Times New Roman" w:hAnsi="Times New Roman"/>
          <w:b/>
          <w:bCs/>
          <w:i/>
          <w:iCs/>
          <w:sz w:val="26"/>
          <w:szCs w:val="26"/>
          <w:lang w:val="ro-RO"/>
        </w:rPr>
        <w:t xml:space="preserve"> ani.</w:t>
      </w:r>
    </w:p>
    <w:p w:rsidR="00DA74E8" w:rsidRDefault="00DA74E8" w:rsidP="00BB1BD8">
      <w:pPr>
        <w:autoSpaceDE w:val="0"/>
        <w:autoSpaceDN w:val="0"/>
        <w:adjustRightInd w:val="0"/>
        <w:spacing w:after="0" w:line="240" w:lineRule="auto"/>
        <w:jc w:val="both"/>
        <w:rPr>
          <w:rFonts w:ascii="Times New Roman" w:hAnsi="Times New Roman"/>
          <w:bCs/>
          <w:i/>
          <w:iCs/>
          <w:sz w:val="26"/>
          <w:szCs w:val="26"/>
          <w:lang w:val="ro-RO"/>
        </w:rPr>
      </w:pPr>
    </w:p>
    <w:p w:rsidR="00BB1BD8" w:rsidRDefault="00BB1BD8" w:rsidP="00BB1BD8">
      <w:pPr>
        <w:autoSpaceDE w:val="0"/>
        <w:autoSpaceDN w:val="0"/>
        <w:adjustRightInd w:val="0"/>
        <w:spacing w:after="0" w:line="240" w:lineRule="auto"/>
        <w:jc w:val="both"/>
        <w:rPr>
          <w:rFonts w:ascii="Times New Roman" w:hAnsi="Times New Roman"/>
          <w:b/>
          <w:i/>
          <w:sz w:val="24"/>
          <w:lang w:val="hu-HU"/>
        </w:rPr>
      </w:pPr>
      <w:r w:rsidRPr="002D10A3">
        <w:rPr>
          <w:rFonts w:ascii="Times New Roman" w:hAnsi="Times New Roman"/>
          <w:bCs/>
          <w:i/>
          <w:iCs/>
          <w:sz w:val="26"/>
          <w:szCs w:val="26"/>
          <w:lang w:val="ro-RO"/>
        </w:rPr>
        <w:t xml:space="preserve">Compoziția țel este </w:t>
      </w:r>
      <w:r w:rsidRPr="00913F20">
        <w:rPr>
          <w:rFonts w:ascii="Times New Roman" w:hAnsi="Times New Roman"/>
          <w:bCs/>
          <w:i/>
          <w:iCs/>
          <w:sz w:val="26"/>
          <w:szCs w:val="26"/>
          <w:lang w:val="ro-RO"/>
        </w:rPr>
        <w:t>:</w:t>
      </w:r>
      <w:r w:rsidR="00913F20" w:rsidRPr="00913F20">
        <w:rPr>
          <w:rFonts w:ascii="Times New Roman" w:hAnsi="Times New Roman"/>
          <w:bCs/>
          <w:i/>
          <w:iCs/>
          <w:sz w:val="26"/>
          <w:szCs w:val="26"/>
          <w:lang w:val="ro-RO"/>
        </w:rPr>
        <w:t xml:space="preserve"> </w:t>
      </w:r>
      <w:r w:rsidR="00605D80">
        <w:rPr>
          <w:rFonts w:ascii="Times New Roman" w:hAnsi="Times New Roman"/>
          <w:bCs/>
          <w:i/>
          <w:iCs/>
          <w:sz w:val="26"/>
          <w:szCs w:val="26"/>
          <w:lang w:val="ro-RO"/>
        </w:rPr>
        <w:t xml:space="preserve">S.U.P.”A” </w:t>
      </w:r>
      <w:r w:rsidR="00605D80">
        <w:rPr>
          <w:rFonts w:ascii="Times New Roman" w:hAnsi="Times New Roman"/>
          <w:b/>
          <w:i/>
          <w:sz w:val="24"/>
          <w:lang w:val="hu-HU"/>
        </w:rPr>
        <w:t>72</w:t>
      </w:r>
      <w:r w:rsidR="00FF51B6" w:rsidRPr="00FF51B6">
        <w:rPr>
          <w:rFonts w:ascii="Times New Roman" w:hAnsi="Times New Roman"/>
          <w:b/>
          <w:i/>
          <w:sz w:val="24"/>
          <w:lang w:val="hu-HU"/>
        </w:rPr>
        <w:t>MO</w:t>
      </w:r>
      <w:r w:rsidR="00605D80">
        <w:rPr>
          <w:rFonts w:ascii="Times New Roman" w:hAnsi="Times New Roman"/>
          <w:b/>
          <w:i/>
          <w:sz w:val="24"/>
          <w:lang w:val="hu-HU"/>
        </w:rPr>
        <w:t>16LA8FA4BR</w:t>
      </w:r>
    </w:p>
    <w:p w:rsidR="00605D80" w:rsidRPr="00FF51B6" w:rsidRDefault="00605D80" w:rsidP="00605D80">
      <w:pPr>
        <w:autoSpaceDE w:val="0"/>
        <w:autoSpaceDN w:val="0"/>
        <w:adjustRightInd w:val="0"/>
        <w:spacing w:after="0" w:line="240" w:lineRule="auto"/>
        <w:ind w:left="1440" w:firstLine="720"/>
        <w:jc w:val="both"/>
        <w:rPr>
          <w:rFonts w:ascii="Times New Roman" w:hAnsi="Times New Roman"/>
          <w:b/>
          <w:bCs/>
          <w:i/>
          <w:iCs/>
          <w:sz w:val="26"/>
          <w:szCs w:val="26"/>
          <w:lang w:val="ro-RO"/>
        </w:rPr>
      </w:pPr>
      <w:r w:rsidRPr="00605D80">
        <w:rPr>
          <w:rFonts w:ascii="Times New Roman" w:hAnsi="Times New Roman"/>
          <w:i/>
          <w:sz w:val="24"/>
          <w:lang w:val="hu-HU"/>
        </w:rPr>
        <w:t>S.U.P</w:t>
      </w:r>
      <w:r>
        <w:rPr>
          <w:rFonts w:ascii="Times New Roman" w:hAnsi="Times New Roman"/>
          <w:i/>
          <w:sz w:val="24"/>
          <w:lang w:val="hu-HU"/>
        </w:rPr>
        <w:t>.”</w:t>
      </w:r>
      <w:r w:rsidRPr="00605D80">
        <w:rPr>
          <w:rFonts w:ascii="Times New Roman" w:hAnsi="Times New Roman"/>
          <w:i/>
          <w:sz w:val="24"/>
          <w:lang w:val="hu-HU"/>
        </w:rPr>
        <w:t>M</w:t>
      </w:r>
      <w:r>
        <w:rPr>
          <w:rFonts w:ascii="Times New Roman" w:hAnsi="Times New Roman"/>
          <w:i/>
          <w:sz w:val="24"/>
          <w:lang w:val="hu-HU"/>
        </w:rPr>
        <w:t>”</w:t>
      </w:r>
      <w:r>
        <w:rPr>
          <w:rFonts w:ascii="Times New Roman" w:hAnsi="Times New Roman"/>
          <w:b/>
          <w:i/>
          <w:sz w:val="24"/>
          <w:lang w:val="hu-HU"/>
        </w:rPr>
        <w:t xml:space="preserve"> 70MO20FA10LA</w:t>
      </w:r>
    </w:p>
    <w:p w:rsidR="00B04573" w:rsidRDefault="00B04573" w:rsidP="00522C88">
      <w:pPr>
        <w:autoSpaceDE w:val="0"/>
        <w:autoSpaceDN w:val="0"/>
        <w:adjustRightInd w:val="0"/>
        <w:spacing w:after="0" w:line="240" w:lineRule="auto"/>
        <w:jc w:val="both"/>
        <w:rPr>
          <w:rFonts w:ascii="Times New Roman" w:hAnsi="Times New Roman"/>
          <w:sz w:val="26"/>
          <w:szCs w:val="26"/>
          <w:lang w:val="ro-RO"/>
        </w:rPr>
      </w:pPr>
    </w:p>
    <w:p w:rsidR="00AE3692" w:rsidRDefault="00AE3692" w:rsidP="00522C88">
      <w:pPr>
        <w:autoSpaceDE w:val="0"/>
        <w:autoSpaceDN w:val="0"/>
        <w:adjustRightInd w:val="0"/>
        <w:spacing w:after="0" w:line="240" w:lineRule="auto"/>
        <w:jc w:val="both"/>
        <w:rPr>
          <w:rFonts w:ascii="Times New Roman" w:hAnsi="Times New Roman"/>
          <w:sz w:val="26"/>
          <w:szCs w:val="26"/>
          <w:lang w:val="ro-RO"/>
        </w:rPr>
      </w:pPr>
      <w:r w:rsidRPr="00AE3692">
        <w:rPr>
          <w:rFonts w:ascii="Times New Roman" w:hAnsi="Times New Roman"/>
          <w:sz w:val="26"/>
          <w:szCs w:val="26"/>
          <w:lang w:val="ro-RO"/>
        </w:rPr>
        <w:t xml:space="preserve">Posibilitatea de produse principale </w:t>
      </w:r>
      <w:r w:rsidR="00747E8A">
        <w:rPr>
          <w:rFonts w:ascii="Times New Roman" w:hAnsi="Times New Roman"/>
          <w:sz w:val="26"/>
          <w:szCs w:val="26"/>
          <w:lang w:val="ro-RO"/>
        </w:rPr>
        <w:t xml:space="preserve">este de </w:t>
      </w:r>
      <w:r w:rsidR="00A853BF">
        <w:rPr>
          <w:rFonts w:ascii="Times New Roman" w:hAnsi="Times New Roman"/>
          <w:sz w:val="26"/>
          <w:szCs w:val="26"/>
          <w:lang w:val="ro-RO"/>
        </w:rPr>
        <w:t>1178</w:t>
      </w:r>
      <w:r w:rsidR="00472FCF">
        <w:rPr>
          <w:rFonts w:ascii="Times New Roman" w:hAnsi="Times New Roman"/>
          <w:sz w:val="26"/>
          <w:szCs w:val="26"/>
          <w:lang w:val="ro-RO"/>
        </w:rPr>
        <w:t xml:space="preserve"> mc</w:t>
      </w:r>
      <w:r w:rsidR="00472FCF" w:rsidRPr="00472FCF">
        <w:rPr>
          <w:rFonts w:ascii="Times New Roman" w:hAnsi="Times New Roman"/>
          <w:sz w:val="26"/>
          <w:szCs w:val="26"/>
          <w:lang w:val="ro-RO"/>
        </w:rPr>
        <w:t xml:space="preserve">/an </w:t>
      </w:r>
      <w:r w:rsidR="00522C88">
        <w:rPr>
          <w:rFonts w:ascii="Times New Roman" w:hAnsi="Times New Roman"/>
          <w:sz w:val="26"/>
          <w:szCs w:val="26"/>
          <w:lang w:val="ro-RO"/>
        </w:rPr>
        <w:t>; I</w:t>
      </w:r>
      <w:r w:rsidR="007B497B">
        <w:rPr>
          <w:rFonts w:ascii="Times New Roman" w:hAnsi="Times New Roman"/>
          <w:sz w:val="26"/>
          <w:szCs w:val="26"/>
          <w:lang w:val="ro-RO"/>
        </w:rPr>
        <w:t>ndicele de recoltare este de</w:t>
      </w:r>
      <w:r w:rsidR="007B497B" w:rsidRPr="004D6184">
        <w:rPr>
          <w:rFonts w:ascii="Times New Roman" w:hAnsi="Times New Roman"/>
          <w:sz w:val="26"/>
          <w:szCs w:val="26"/>
          <w:lang w:val="ro-RO"/>
        </w:rPr>
        <w:t xml:space="preserve"> </w:t>
      </w:r>
      <w:r w:rsidR="00CE77DE">
        <w:rPr>
          <w:rFonts w:ascii="Times New Roman" w:hAnsi="Times New Roman"/>
          <w:sz w:val="26"/>
          <w:szCs w:val="26"/>
          <w:lang w:val="ro-RO"/>
        </w:rPr>
        <w:t>3,7</w:t>
      </w:r>
      <w:r w:rsidR="00522C88" w:rsidRPr="004D6184">
        <w:rPr>
          <w:rFonts w:ascii="Times New Roman" w:hAnsi="Times New Roman"/>
          <w:sz w:val="26"/>
          <w:szCs w:val="26"/>
          <w:lang w:val="ro-RO"/>
        </w:rPr>
        <w:t xml:space="preserve"> </w:t>
      </w:r>
      <w:r w:rsidR="00522C88">
        <w:rPr>
          <w:rFonts w:ascii="Times New Roman" w:hAnsi="Times New Roman"/>
          <w:sz w:val="26"/>
          <w:szCs w:val="26"/>
          <w:lang w:val="ro-RO"/>
        </w:rPr>
        <w:t>mc</w:t>
      </w:r>
      <w:r w:rsidR="00522C88" w:rsidRPr="00522C88">
        <w:rPr>
          <w:rFonts w:ascii="Times New Roman" w:hAnsi="Times New Roman"/>
          <w:sz w:val="26"/>
          <w:szCs w:val="26"/>
          <w:lang w:val="ro-RO"/>
        </w:rPr>
        <w:t>/ha/an</w:t>
      </w:r>
      <w:r w:rsidR="00522C88">
        <w:rPr>
          <w:rFonts w:ascii="Times New Roman" w:hAnsi="Times New Roman"/>
          <w:sz w:val="26"/>
          <w:szCs w:val="26"/>
          <w:lang w:val="ro-RO"/>
        </w:rPr>
        <w:t xml:space="preserve"> </w:t>
      </w:r>
      <w:r w:rsidR="009038E0">
        <w:rPr>
          <w:rFonts w:ascii="Times New Roman" w:hAnsi="Times New Roman"/>
          <w:sz w:val="26"/>
          <w:szCs w:val="26"/>
          <w:lang w:val="ro-RO"/>
        </w:rPr>
        <w:t>conform Conferinței a II-a de amenajare</w:t>
      </w:r>
      <w:r w:rsidRPr="00AE3692">
        <w:rPr>
          <w:rFonts w:ascii="Times New Roman" w:hAnsi="Times New Roman"/>
          <w:sz w:val="26"/>
          <w:szCs w:val="26"/>
          <w:lang w:val="ro-RO"/>
        </w:rPr>
        <w:t xml:space="preserve">. </w:t>
      </w:r>
    </w:p>
    <w:p w:rsidR="00EF2AD6" w:rsidRDefault="00A853BF" w:rsidP="00FF51B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6B71B8A0" wp14:editId="60D337A1">
            <wp:extent cx="5943600" cy="21456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2145665"/>
                    </a:xfrm>
                    <a:prstGeom prst="rect">
                      <a:avLst/>
                    </a:prstGeom>
                  </pic:spPr>
                </pic:pic>
              </a:graphicData>
            </a:graphic>
          </wp:inline>
        </w:drawing>
      </w:r>
    </w:p>
    <w:p w:rsidR="00FF51B6" w:rsidRDefault="00FF51B6" w:rsidP="00522C88">
      <w:pPr>
        <w:autoSpaceDE w:val="0"/>
        <w:autoSpaceDN w:val="0"/>
        <w:adjustRightInd w:val="0"/>
        <w:spacing w:after="0" w:line="240" w:lineRule="auto"/>
        <w:jc w:val="both"/>
        <w:rPr>
          <w:rFonts w:ascii="Times New Roman" w:hAnsi="Times New Roman"/>
          <w:sz w:val="26"/>
          <w:szCs w:val="26"/>
          <w:lang w:val="ro-RO"/>
        </w:rPr>
      </w:pPr>
    </w:p>
    <w:p w:rsidR="00AB5881" w:rsidRDefault="00A853BF" w:rsidP="00FF51B6">
      <w:pPr>
        <w:autoSpaceDE w:val="0"/>
        <w:autoSpaceDN w:val="0"/>
        <w:adjustRightInd w:val="0"/>
        <w:spacing w:after="0" w:line="240" w:lineRule="auto"/>
        <w:rPr>
          <w:rFonts w:ascii="Times New Roman" w:hAnsi="Times New Roman"/>
          <w:sz w:val="26"/>
          <w:szCs w:val="26"/>
          <w:lang w:val="ro-RO"/>
        </w:rPr>
      </w:pPr>
      <w:r>
        <w:rPr>
          <w:noProof/>
        </w:rPr>
        <w:drawing>
          <wp:inline distT="0" distB="0" distL="0" distR="0" wp14:anchorId="53EEF8CA" wp14:editId="11CB45B0">
            <wp:extent cx="5943600" cy="193294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1932940"/>
                    </a:xfrm>
                    <a:prstGeom prst="rect">
                      <a:avLst/>
                    </a:prstGeom>
                  </pic:spPr>
                </pic:pic>
              </a:graphicData>
            </a:graphic>
          </wp:inline>
        </w:drawing>
      </w:r>
    </w:p>
    <w:p w:rsidR="007963FF" w:rsidRDefault="007963FF" w:rsidP="002F0988">
      <w:pPr>
        <w:autoSpaceDE w:val="0"/>
        <w:autoSpaceDN w:val="0"/>
        <w:adjustRightInd w:val="0"/>
        <w:spacing w:after="0" w:line="240" w:lineRule="auto"/>
        <w:jc w:val="center"/>
        <w:rPr>
          <w:rFonts w:ascii="Times New Roman" w:hAnsi="Times New Roman"/>
          <w:sz w:val="26"/>
          <w:szCs w:val="26"/>
          <w:lang w:val="ro-RO"/>
        </w:rPr>
      </w:pPr>
    </w:p>
    <w:p w:rsidR="00555896" w:rsidRPr="00555896" w:rsidRDefault="00522C88" w:rsidP="00555896">
      <w:pPr>
        <w:autoSpaceDE w:val="0"/>
        <w:autoSpaceDN w:val="0"/>
        <w:adjustRightInd w:val="0"/>
        <w:spacing w:after="0" w:line="240" w:lineRule="auto"/>
        <w:jc w:val="both"/>
        <w:rPr>
          <w:rFonts w:ascii="Times New Roman" w:eastAsia="Times New Roman" w:hAnsi="Times New Roman" w:cs="Arial"/>
          <w:color w:val="000000"/>
          <w:sz w:val="26"/>
          <w:szCs w:val="26"/>
          <w:lang w:val="ro-RO"/>
        </w:rPr>
      </w:pPr>
      <w:r w:rsidRPr="00C44D74">
        <w:rPr>
          <w:rFonts w:ascii="Times New Roman" w:eastAsia="Times New Roman" w:hAnsi="Times New Roman" w:cs="Arial"/>
          <w:sz w:val="26"/>
          <w:szCs w:val="26"/>
          <w:lang w:val="ro-RO"/>
        </w:rPr>
        <w:t xml:space="preserve">Posibilitatea de produse secundare este de </w:t>
      </w:r>
      <w:r w:rsidR="00CE77DE">
        <w:rPr>
          <w:rFonts w:ascii="Times New Roman" w:eastAsia="Times New Roman" w:hAnsi="Times New Roman" w:cs="Arial"/>
          <w:sz w:val="26"/>
          <w:szCs w:val="26"/>
          <w:lang w:val="ro-RO"/>
        </w:rPr>
        <w:t>405</w:t>
      </w:r>
      <w:r w:rsidRPr="00C44D74">
        <w:rPr>
          <w:rFonts w:ascii="Times New Roman" w:eastAsia="Times New Roman" w:hAnsi="Times New Roman" w:cs="Arial"/>
          <w:sz w:val="26"/>
          <w:szCs w:val="26"/>
          <w:lang w:val="ro-RO"/>
        </w:rPr>
        <w:t xml:space="preserve"> mc</w:t>
      </w:r>
      <w:r w:rsidR="0034165C" w:rsidRPr="00C44D74">
        <w:rPr>
          <w:rFonts w:ascii="Times New Roman" w:eastAsia="Times New Roman" w:hAnsi="Times New Roman" w:cs="Arial"/>
          <w:sz w:val="26"/>
          <w:szCs w:val="26"/>
          <w:lang w:val="ro-RO"/>
        </w:rPr>
        <w:t>/an</w:t>
      </w:r>
      <w:r w:rsidR="00CE77DE" w:rsidRPr="00CE77DE">
        <w:rPr>
          <w:rFonts w:ascii="Times New Roman" w:eastAsia="Times New Roman" w:hAnsi="Times New Roman" w:cs="Arial"/>
          <w:sz w:val="26"/>
          <w:szCs w:val="26"/>
          <w:lang w:val="ro-RO"/>
        </w:rPr>
        <w:t xml:space="preserve"> </w:t>
      </w:r>
      <w:r w:rsidR="00CE77DE">
        <w:rPr>
          <w:rFonts w:ascii="Times New Roman" w:eastAsia="Times New Roman" w:hAnsi="Times New Roman" w:cs="Arial"/>
          <w:sz w:val="26"/>
          <w:szCs w:val="26"/>
          <w:lang w:val="ro-RO"/>
        </w:rPr>
        <w:t>din care 397</w:t>
      </w:r>
      <w:r w:rsidR="00CE77DE" w:rsidRPr="00C44D74">
        <w:rPr>
          <w:rFonts w:ascii="Times New Roman" w:eastAsia="Times New Roman" w:hAnsi="Times New Roman" w:cs="Arial"/>
          <w:sz w:val="26"/>
          <w:szCs w:val="26"/>
          <w:lang w:val="ro-RO"/>
        </w:rPr>
        <w:t xml:space="preserve"> mc/an din rărituri</w:t>
      </w:r>
      <w:r w:rsidR="00CE77DE">
        <w:rPr>
          <w:rFonts w:ascii="Times New Roman" w:eastAsia="Times New Roman" w:hAnsi="Times New Roman" w:cs="Arial"/>
          <w:sz w:val="26"/>
          <w:szCs w:val="26"/>
          <w:lang w:val="ro-RO"/>
        </w:rPr>
        <w:t>, 8 mc/an din curățiri.</w:t>
      </w:r>
      <w:r w:rsidR="00986A0E">
        <w:rPr>
          <w:rFonts w:ascii="Times New Roman" w:eastAsia="Times New Roman" w:hAnsi="Times New Roman" w:cs="Arial"/>
          <w:sz w:val="26"/>
          <w:szCs w:val="26"/>
          <w:lang w:val="ro-RO"/>
        </w:rPr>
        <w:t xml:space="preserve"> </w:t>
      </w:r>
      <w:r w:rsidR="00B30E73" w:rsidRPr="00555896">
        <w:rPr>
          <w:rFonts w:ascii="Times New Roman" w:eastAsia="Times New Roman" w:hAnsi="Times New Roman" w:cs="Arial"/>
          <w:color w:val="000000"/>
          <w:sz w:val="26"/>
          <w:szCs w:val="26"/>
          <w:lang w:val="ro-RO"/>
        </w:rPr>
        <w:t>În deceniul de aplicare a amenajamentului sunt prevăzute urmă</w:t>
      </w:r>
      <w:r w:rsidR="00FB25B7" w:rsidRPr="00555896">
        <w:rPr>
          <w:rFonts w:ascii="Times New Roman" w:eastAsia="Times New Roman" w:hAnsi="Times New Roman" w:cs="Arial"/>
          <w:color w:val="000000"/>
          <w:sz w:val="26"/>
          <w:szCs w:val="26"/>
          <w:lang w:val="ro-RO"/>
        </w:rPr>
        <w:t>toarele lucră</w:t>
      </w:r>
      <w:r w:rsidR="00747E8A" w:rsidRPr="00555896">
        <w:rPr>
          <w:rFonts w:ascii="Times New Roman" w:eastAsia="Times New Roman" w:hAnsi="Times New Roman" w:cs="Arial"/>
          <w:color w:val="000000"/>
          <w:sz w:val="26"/>
          <w:szCs w:val="26"/>
          <w:lang w:val="ro-RO"/>
        </w:rPr>
        <w:t>ri de îngrijiri</w:t>
      </w:r>
      <w:r w:rsidR="00B30E73" w:rsidRPr="00555896">
        <w:rPr>
          <w:rFonts w:ascii="Times New Roman" w:eastAsia="Times New Roman" w:hAnsi="Times New Roman" w:cs="Arial"/>
          <w:color w:val="000000"/>
          <w:sz w:val="26"/>
          <w:szCs w:val="26"/>
          <w:lang w:val="ro-RO"/>
        </w:rPr>
        <w:t>:</w:t>
      </w:r>
      <w:r w:rsidR="00555896" w:rsidRPr="00555896">
        <w:rPr>
          <w:rFonts w:ascii="Times New Roman" w:eastAsia="Times New Roman" w:hAnsi="Times New Roman" w:cs="Arial"/>
          <w:color w:val="000000"/>
          <w:sz w:val="26"/>
          <w:szCs w:val="26"/>
          <w:lang w:val="ro-RO"/>
        </w:rPr>
        <w:t xml:space="preserve"> </w:t>
      </w:r>
      <w:r w:rsidR="00CE77DE">
        <w:rPr>
          <w:rFonts w:ascii="Times New Roman" w:eastAsia="Times New Roman" w:hAnsi="Times New Roman" w:cs="Arial"/>
          <w:color w:val="000000"/>
          <w:sz w:val="26"/>
          <w:szCs w:val="26"/>
          <w:lang w:val="ro-RO"/>
        </w:rPr>
        <w:t xml:space="preserve">degajări pe o suprafață de </w:t>
      </w:r>
      <w:r w:rsidR="00802029">
        <w:rPr>
          <w:rFonts w:ascii="Times New Roman" w:eastAsia="Times New Roman" w:hAnsi="Times New Roman" w:cs="Arial"/>
          <w:color w:val="000000"/>
          <w:sz w:val="26"/>
          <w:szCs w:val="26"/>
          <w:lang w:val="ro-RO"/>
        </w:rPr>
        <w:t>4</w:t>
      </w:r>
      <w:r w:rsidR="00CE77DE">
        <w:rPr>
          <w:rFonts w:ascii="Times New Roman" w:eastAsia="Times New Roman" w:hAnsi="Times New Roman" w:cs="Arial"/>
          <w:color w:val="000000"/>
          <w:sz w:val="26"/>
          <w:szCs w:val="26"/>
          <w:lang w:val="ro-RO"/>
        </w:rPr>
        <w:t>,</w:t>
      </w:r>
      <w:r w:rsidR="00802029">
        <w:rPr>
          <w:rFonts w:ascii="Times New Roman" w:eastAsia="Times New Roman" w:hAnsi="Times New Roman" w:cs="Arial"/>
          <w:color w:val="000000"/>
          <w:sz w:val="26"/>
          <w:szCs w:val="26"/>
          <w:lang w:val="ro-RO"/>
        </w:rPr>
        <w:t>1</w:t>
      </w:r>
      <w:r w:rsidR="00CE77DE">
        <w:rPr>
          <w:rFonts w:ascii="Times New Roman" w:eastAsia="Times New Roman" w:hAnsi="Times New Roman" w:cs="Arial"/>
          <w:color w:val="000000"/>
          <w:sz w:val="26"/>
          <w:szCs w:val="26"/>
          <w:lang w:val="ro-RO"/>
        </w:rPr>
        <w:t xml:space="preserve"> ha/an,  curățiri </w:t>
      </w:r>
      <w:r w:rsidR="00CE77DE" w:rsidRPr="00555896">
        <w:rPr>
          <w:rFonts w:ascii="Times New Roman" w:eastAsia="Times New Roman" w:hAnsi="Times New Roman" w:cs="Arial"/>
          <w:color w:val="000000"/>
          <w:sz w:val="26"/>
          <w:szCs w:val="26"/>
          <w:lang w:val="ro-RO"/>
        </w:rPr>
        <w:t xml:space="preserve">pe o suprafață de </w:t>
      </w:r>
      <w:r w:rsidR="00CE77DE">
        <w:rPr>
          <w:rFonts w:ascii="Times New Roman" w:eastAsia="Times New Roman" w:hAnsi="Times New Roman" w:cs="Arial"/>
          <w:color w:val="000000"/>
          <w:sz w:val="26"/>
          <w:szCs w:val="26"/>
          <w:lang w:val="ro-RO"/>
        </w:rPr>
        <w:t>1</w:t>
      </w:r>
      <w:r w:rsidR="00802029">
        <w:rPr>
          <w:rFonts w:ascii="Times New Roman" w:eastAsia="Times New Roman" w:hAnsi="Times New Roman" w:cs="Arial"/>
          <w:color w:val="000000"/>
          <w:sz w:val="26"/>
          <w:szCs w:val="26"/>
          <w:lang w:val="ro-RO"/>
        </w:rPr>
        <w:t>,5</w:t>
      </w:r>
      <w:r w:rsidR="00CE77DE" w:rsidRPr="00555896">
        <w:rPr>
          <w:rFonts w:ascii="Times New Roman" w:eastAsia="Times New Roman" w:hAnsi="Times New Roman" w:cs="Arial"/>
          <w:color w:val="000000"/>
          <w:sz w:val="26"/>
          <w:szCs w:val="26"/>
          <w:lang w:val="ro-RO"/>
        </w:rPr>
        <w:t xml:space="preserve"> ha cu </w:t>
      </w:r>
      <w:r w:rsidR="00802029">
        <w:rPr>
          <w:rFonts w:ascii="Times New Roman" w:eastAsia="Times New Roman" w:hAnsi="Times New Roman" w:cs="Arial"/>
          <w:color w:val="000000"/>
          <w:sz w:val="26"/>
          <w:szCs w:val="26"/>
          <w:lang w:val="ro-RO"/>
        </w:rPr>
        <w:t>8</w:t>
      </w:r>
      <w:r w:rsidR="00CE77DE" w:rsidRPr="00555896">
        <w:rPr>
          <w:rFonts w:ascii="Times New Roman" w:eastAsia="Times New Roman" w:hAnsi="Times New Roman" w:cs="Arial"/>
          <w:color w:val="000000"/>
          <w:sz w:val="26"/>
          <w:szCs w:val="26"/>
          <w:lang w:val="ro-RO"/>
        </w:rPr>
        <w:t xml:space="preserve"> mc</w:t>
      </w:r>
      <w:r w:rsidR="00CE77DE">
        <w:rPr>
          <w:rFonts w:ascii="Times New Roman" w:eastAsia="Times New Roman" w:hAnsi="Times New Roman" w:cs="Arial"/>
          <w:color w:val="000000"/>
          <w:sz w:val="26"/>
          <w:szCs w:val="26"/>
          <w:lang w:val="ro-RO"/>
        </w:rPr>
        <w:t>/an,</w:t>
      </w:r>
      <w:r w:rsidR="00CE77DE" w:rsidRPr="00555896">
        <w:rPr>
          <w:rFonts w:ascii="Times New Roman" w:eastAsia="Times New Roman" w:hAnsi="Times New Roman" w:cs="Arial"/>
          <w:color w:val="000000"/>
          <w:sz w:val="26"/>
          <w:szCs w:val="26"/>
          <w:lang w:val="ro-RO"/>
        </w:rPr>
        <w:t xml:space="preserve"> rărituri pe o suprafață de </w:t>
      </w:r>
      <w:r w:rsidR="00CE77DE">
        <w:rPr>
          <w:rFonts w:ascii="Times New Roman" w:eastAsia="Times New Roman" w:hAnsi="Times New Roman" w:cs="Arial"/>
          <w:color w:val="000000"/>
          <w:sz w:val="26"/>
          <w:szCs w:val="26"/>
          <w:lang w:val="ro-RO"/>
        </w:rPr>
        <w:t>10</w:t>
      </w:r>
      <w:r w:rsidR="00802029">
        <w:rPr>
          <w:rFonts w:ascii="Times New Roman" w:eastAsia="Times New Roman" w:hAnsi="Times New Roman" w:cs="Arial"/>
          <w:color w:val="000000"/>
          <w:sz w:val="26"/>
          <w:szCs w:val="26"/>
          <w:lang w:val="ro-RO"/>
        </w:rPr>
        <w:t>,6</w:t>
      </w:r>
      <w:r w:rsidR="00CE77DE" w:rsidRPr="00555896">
        <w:rPr>
          <w:rFonts w:ascii="Times New Roman" w:eastAsia="Times New Roman" w:hAnsi="Times New Roman" w:cs="Arial"/>
          <w:color w:val="000000"/>
          <w:sz w:val="26"/>
          <w:szCs w:val="26"/>
          <w:lang w:val="ro-RO"/>
        </w:rPr>
        <w:t xml:space="preserve"> ha cu </w:t>
      </w:r>
      <w:r w:rsidR="00802029">
        <w:rPr>
          <w:rFonts w:ascii="Times New Roman" w:eastAsia="Times New Roman" w:hAnsi="Times New Roman" w:cs="Arial"/>
          <w:color w:val="000000"/>
          <w:sz w:val="26"/>
          <w:szCs w:val="26"/>
          <w:lang w:val="ro-RO"/>
        </w:rPr>
        <w:t>397</w:t>
      </w:r>
      <w:r w:rsidR="00CE77DE" w:rsidRPr="00555896">
        <w:rPr>
          <w:rFonts w:ascii="Times New Roman" w:eastAsia="Times New Roman" w:hAnsi="Times New Roman" w:cs="Arial"/>
          <w:color w:val="000000"/>
          <w:sz w:val="26"/>
          <w:szCs w:val="26"/>
          <w:lang w:val="ro-RO"/>
        </w:rPr>
        <w:t xml:space="preserve"> mc</w:t>
      </w:r>
      <w:r w:rsidR="00CE77DE">
        <w:rPr>
          <w:rFonts w:ascii="Times New Roman" w:eastAsia="Times New Roman" w:hAnsi="Times New Roman" w:cs="Arial"/>
          <w:color w:val="000000"/>
          <w:sz w:val="26"/>
          <w:szCs w:val="26"/>
          <w:lang w:val="ro-RO"/>
        </w:rPr>
        <w:t>/an</w:t>
      </w:r>
      <w:r w:rsidR="00CE77DE" w:rsidRPr="00555896">
        <w:rPr>
          <w:rFonts w:ascii="Times New Roman" w:eastAsia="Times New Roman" w:hAnsi="Times New Roman" w:cs="Arial"/>
          <w:color w:val="000000"/>
          <w:sz w:val="26"/>
          <w:szCs w:val="26"/>
          <w:lang w:val="ro-RO"/>
        </w:rPr>
        <w:t xml:space="preserve">, tăieri de igienă pe o suprafață de </w:t>
      </w:r>
      <w:r w:rsidR="00CE77DE">
        <w:rPr>
          <w:rFonts w:ascii="Times New Roman" w:eastAsia="Times New Roman" w:hAnsi="Times New Roman" w:cs="Arial"/>
          <w:color w:val="000000"/>
          <w:sz w:val="26"/>
          <w:szCs w:val="26"/>
          <w:lang w:val="ro-RO"/>
        </w:rPr>
        <w:t>92,3</w:t>
      </w:r>
      <w:r w:rsidR="00CE77DE" w:rsidRPr="00555896">
        <w:rPr>
          <w:rFonts w:ascii="Times New Roman" w:eastAsia="Times New Roman" w:hAnsi="Times New Roman" w:cs="Arial"/>
          <w:color w:val="000000"/>
          <w:sz w:val="26"/>
          <w:szCs w:val="26"/>
          <w:lang w:val="ro-RO"/>
        </w:rPr>
        <w:t xml:space="preserve"> ha cu </w:t>
      </w:r>
      <w:r w:rsidR="00802029">
        <w:rPr>
          <w:rFonts w:ascii="Times New Roman" w:eastAsia="Times New Roman" w:hAnsi="Times New Roman" w:cs="Arial"/>
          <w:sz w:val="26"/>
          <w:szCs w:val="26"/>
          <w:lang w:val="ro-RO"/>
        </w:rPr>
        <w:t>81</w:t>
      </w:r>
      <w:r w:rsidR="00CE77DE" w:rsidRPr="001B47A0">
        <w:rPr>
          <w:rFonts w:ascii="Times New Roman" w:eastAsia="Times New Roman" w:hAnsi="Times New Roman" w:cs="Arial"/>
          <w:color w:val="FF0000"/>
          <w:sz w:val="26"/>
          <w:szCs w:val="26"/>
          <w:lang w:val="ro-RO"/>
        </w:rPr>
        <w:t xml:space="preserve"> </w:t>
      </w:r>
      <w:r w:rsidR="00CE77DE" w:rsidRPr="00555896">
        <w:rPr>
          <w:rFonts w:ascii="Times New Roman" w:eastAsia="Times New Roman" w:hAnsi="Times New Roman" w:cs="Arial"/>
          <w:color w:val="000000"/>
          <w:sz w:val="26"/>
          <w:szCs w:val="26"/>
          <w:lang w:val="ro-RO"/>
        </w:rPr>
        <w:t>mc</w:t>
      </w:r>
      <w:r w:rsidR="00CE77DE">
        <w:rPr>
          <w:rFonts w:ascii="Times New Roman" w:eastAsia="Times New Roman" w:hAnsi="Times New Roman" w:cs="Arial"/>
          <w:color w:val="000000"/>
          <w:sz w:val="26"/>
          <w:szCs w:val="26"/>
          <w:lang w:val="ro-RO"/>
        </w:rPr>
        <w:t>/an</w:t>
      </w:r>
      <w:r w:rsidR="00CE77DE" w:rsidRPr="00555896">
        <w:rPr>
          <w:rFonts w:ascii="Times New Roman" w:eastAsia="Times New Roman" w:hAnsi="Times New Roman" w:cs="Arial"/>
          <w:color w:val="000000"/>
          <w:sz w:val="26"/>
          <w:szCs w:val="26"/>
          <w:lang w:val="ro-RO"/>
        </w:rPr>
        <w:t>.</w:t>
      </w:r>
    </w:p>
    <w:p w:rsidR="00802029" w:rsidRDefault="00437777" w:rsidP="00802029">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În total pe </w:t>
      </w:r>
      <w:r w:rsidR="009B7E84">
        <w:rPr>
          <w:rFonts w:ascii="Times New Roman" w:hAnsi="Times New Roman"/>
          <w:sz w:val="26"/>
          <w:szCs w:val="26"/>
          <w:lang w:val="ro-RO"/>
        </w:rPr>
        <w:t>47</w:t>
      </w:r>
      <w:r w:rsidR="00802029">
        <w:rPr>
          <w:rFonts w:ascii="Times New Roman" w:hAnsi="Times New Roman"/>
          <w:sz w:val="26"/>
          <w:szCs w:val="26"/>
          <w:lang w:val="ro-RO"/>
        </w:rPr>
        <w:t>,</w:t>
      </w:r>
      <w:r w:rsidR="009B7E84">
        <w:rPr>
          <w:rFonts w:ascii="Times New Roman" w:hAnsi="Times New Roman"/>
          <w:sz w:val="26"/>
          <w:szCs w:val="26"/>
          <w:lang w:val="ro-RO"/>
        </w:rPr>
        <w:t>4</w:t>
      </w:r>
      <w:r w:rsidR="00802029">
        <w:rPr>
          <w:rFonts w:ascii="Times New Roman" w:hAnsi="Times New Roman"/>
          <w:sz w:val="26"/>
          <w:szCs w:val="26"/>
          <w:lang w:val="ro-RO"/>
        </w:rPr>
        <w:t xml:space="preserve"> ha ((18,8 ha împăduriri (împăduriri poieni și goluri – 3,8 ha + împăduriri după tăieri rase la molid – 15 ha)</w:t>
      </w:r>
      <w:r w:rsidR="005269E9">
        <w:rPr>
          <w:rFonts w:ascii="Times New Roman" w:hAnsi="Times New Roman"/>
          <w:sz w:val="26"/>
          <w:szCs w:val="26"/>
          <w:lang w:val="ro-RO"/>
        </w:rPr>
        <w:t>)</w:t>
      </w:r>
      <w:r w:rsidR="00802029">
        <w:rPr>
          <w:rFonts w:ascii="Times New Roman" w:hAnsi="Times New Roman"/>
          <w:sz w:val="26"/>
          <w:szCs w:val="26"/>
          <w:lang w:val="ro-RO"/>
        </w:rPr>
        <w:t xml:space="preserve"> </w:t>
      </w:r>
      <w:r w:rsidR="009B7E84">
        <w:rPr>
          <w:rFonts w:ascii="Times New Roman" w:hAnsi="Times New Roman"/>
          <w:sz w:val="26"/>
          <w:szCs w:val="26"/>
          <w:lang w:val="ro-RO"/>
        </w:rPr>
        <w:t xml:space="preserve"> + 28,6 ha completări (completări în arborete tinere existente – 20,7 ha + completări în arborete nou create – 7,9 ha)), </w:t>
      </w:r>
      <w:r w:rsidR="00802029">
        <w:rPr>
          <w:rFonts w:ascii="Times New Roman" w:hAnsi="Times New Roman"/>
          <w:sz w:val="26"/>
          <w:szCs w:val="26"/>
          <w:lang w:val="ro-RO"/>
        </w:rPr>
        <w:t xml:space="preserve">se vor planta cca. </w:t>
      </w:r>
      <w:r w:rsidR="009B7E84">
        <w:rPr>
          <w:rFonts w:ascii="Times New Roman" w:hAnsi="Times New Roman"/>
          <w:sz w:val="26"/>
          <w:szCs w:val="26"/>
          <w:lang w:val="ro-RO"/>
        </w:rPr>
        <w:t>202,0</w:t>
      </w:r>
      <w:r w:rsidR="00802029">
        <w:rPr>
          <w:rFonts w:ascii="Times New Roman" w:hAnsi="Times New Roman"/>
          <w:sz w:val="26"/>
          <w:szCs w:val="26"/>
          <w:lang w:val="ro-RO"/>
        </w:rPr>
        <w:t xml:space="preserve"> mii buc. puieți, și vor fi parcurse luc</w:t>
      </w:r>
      <w:r w:rsidR="005269E9">
        <w:rPr>
          <w:rFonts w:ascii="Times New Roman" w:hAnsi="Times New Roman"/>
          <w:sz w:val="26"/>
          <w:szCs w:val="26"/>
          <w:lang w:val="ro-RO"/>
        </w:rPr>
        <w:t>rări de îngrijire în total pe 474,0 ha în</w:t>
      </w:r>
      <w:r w:rsidR="00802029">
        <w:rPr>
          <w:rFonts w:ascii="Times New Roman" w:hAnsi="Times New Roman"/>
          <w:sz w:val="26"/>
          <w:szCs w:val="26"/>
          <w:lang w:val="ro-RO"/>
        </w:rPr>
        <w:t xml:space="preserve"> culturi tinere nou create</w:t>
      </w:r>
      <w:r w:rsidR="005269E9">
        <w:rPr>
          <w:rFonts w:ascii="Times New Roman" w:hAnsi="Times New Roman"/>
          <w:sz w:val="26"/>
          <w:szCs w:val="26"/>
          <w:lang w:val="ro-RO"/>
        </w:rPr>
        <w:t>.</w:t>
      </w:r>
    </w:p>
    <w:p w:rsidR="00D84C51" w:rsidRDefault="00D84C51" w:rsidP="00802029">
      <w:pPr>
        <w:spacing w:after="0" w:line="240" w:lineRule="auto"/>
        <w:jc w:val="both"/>
        <w:rPr>
          <w:rFonts w:ascii="Times New Roman" w:hAnsi="Times New Roman"/>
          <w:b/>
          <w:i/>
          <w:sz w:val="26"/>
          <w:szCs w:val="26"/>
          <w:lang w:val="ro-RO"/>
        </w:rPr>
      </w:pPr>
    </w:p>
    <w:p w:rsidR="008F7B62" w:rsidRPr="002A6078" w:rsidRDefault="008F7B62" w:rsidP="00A32164">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DF5264" w:rsidRPr="00E813A2" w:rsidRDefault="00F44380" w:rsidP="00E813A2">
      <w:pPr>
        <w:pStyle w:val="ListParagraph"/>
        <w:numPr>
          <w:ilvl w:val="0"/>
          <w:numId w:val="34"/>
        </w:numPr>
        <w:spacing w:after="0" w:line="240" w:lineRule="auto"/>
        <w:jc w:val="both"/>
        <w:rPr>
          <w:rFonts w:ascii="Times New Roman" w:eastAsia="Times New Roman" w:hAnsi="Times New Roman"/>
          <w:i/>
          <w:sz w:val="26"/>
          <w:szCs w:val="26"/>
          <w:lang w:val="ro-RO" w:eastAsia="ro-RO"/>
        </w:rPr>
      </w:pPr>
      <w:r w:rsidRPr="00E813A2">
        <w:rPr>
          <w:rFonts w:ascii="Times New Roman" w:eastAsia="Times New Roman" w:hAnsi="Times New Roman"/>
          <w:i/>
          <w:sz w:val="26"/>
          <w:szCs w:val="26"/>
          <w:lang w:val="ro-RO" w:eastAsia="ro-RO"/>
        </w:rPr>
        <w:t>nu este cazul</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 xml:space="preserve">Amenajamentul are valabilitatea de 10 ani, </w:t>
      </w:r>
      <w:r w:rsidR="006043D2">
        <w:rPr>
          <w:rFonts w:ascii="Times New Roman" w:hAnsi="Times New Roman"/>
          <w:b/>
          <w:i/>
          <w:sz w:val="26"/>
          <w:szCs w:val="26"/>
          <w:lang w:val="ro-RO"/>
        </w:rPr>
        <w:t>începând de la data de 01.01.2020</w:t>
      </w:r>
      <w:r w:rsidR="001F2BA8">
        <w:rPr>
          <w:rFonts w:ascii="Times New Roman" w:hAnsi="Times New Roman"/>
          <w:b/>
          <w:i/>
          <w:sz w:val="26"/>
          <w:szCs w:val="26"/>
          <w:lang w:val="ro-RO"/>
        </w:rPr>
        <w:t xml:space="preserve"> </w:t>
      </w:r>
      <w:r w:rsidR="00842FF2">
        <w:rPr>
          <w:rFonts w:ascii="Times New Roman" w:hAnsi="Times New Roman"/>
          <w:b/>
          <w:i/>
          <w:sz w:val="26"/>
          <w:szCs w:val="26"/>
          <w:lang w:val="ro-RO"/>
        </w:rPr>
        <w:t xml:space="preserve">până la </w:t>
      </w:r>
      <w:r w:rsidR="006A548B">
        <w:rPr>
          <w:rFonts w:ascii="Times New Roman" w:hAnsi="Times New Roman"/>
          <w:b/>
          <w:i/>
          <w:sz w:val="26"/>
          <w:szCs w:val="26"/>
          <w:lang w:val="ro-RO"/>
        </w:rPr>
        <w:t>31</w:t>
      </w:r>
      <w:r w:rsidR="00842FF2">
        <w:rPr>
          <w:rFonts w:ascii="Times New Roman" w:hAnsi="Times New Roman"/>
          <w:b/>
          <w:i/>
          <w:sz w:val="26"/>
          <w:szCs w:val="26"/>
          <w:lang w:val="ro-RO"/>
        </w:rPr>
        <w:t>.12.202</w:t>
      </w:r>
      <w:r w:rsidR="006043D2">
        <w:rPr>
          <w:rFonts w:ascii="Times New Roman" w:hAnsi="Times New Roman"/>
          <w:b/>
          <w:i/>
          <w:sz w:val="26"/>
          <w:szCs w:val="26"/>
          <w:lang w:val="ro-RO"/>
        </w:rPr>
        <w:t>9</w:t>
      </w:r>
      <w:r w:rsidRPr="002A6078">
        <w:rPr>
          <w:rFonts w:ascii="Times New Roman" w:hAnsi="Times New Roman"/>
          <w:b/>
          <w:i/>
          <w:sz w:val="26"/>
          <w:szCs w:val="26"/>
          <w:lang w:val="ro-RO"/>
        </w:rPr>
        <w:t>.</w:t>
      </w:r>
    </w:p>
    <w:p w:rsidR="002E3C71" w:rsidRDefault="002E3C71" w:rsidP="001F2BA8">
      <w:pPr>
        <w:spacing w:after="0" w:line="240" w:lineRule="auto"/>
        <w:jc w:val="both"/>
        <w:rPr>
          <w:rFonts w:ascii="Times New Roman" w:hAnsi="Times New Roman"/>
          <w:b/>
          <w:i/>
          <w:sz w:val="26"/>
          <w:szCs w:val="26"/>
          <w:lang w:val="ro-RO"/>
        </w:rPr>
      </w:pPr>
    </w:p>
    <w:p w:rsidR="001E1FA2" w:rsidRDefault="00201AFE" w:rsidP="001F2BA8">
      <w:pPr>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Arii naturale protejate</w:t>
      </w:r>
      <w:r w:rsidRPr="00201AFE">
        <w:rPr>
          <w:rFonts w:ascii="Times New Roman" w:hAnsi="Times New Roman"/>
          <w:i/>
          <w:sz w:val="26"/>
          <w:szCs w:val="26"/>
          <w:lang w:val="ro-RO"/>
        </w:rPr>
        <w:t xml:space="preserve"> </w:t>
      </w:r>
      <w:r w:rsidRPr="00201AFE">
        <w:rPr>
          <w:rFonts w:ascii="Times New Roman" w:hAnsi="Times New Roman"/>
          <w:b/>
          <w:i/>
          <w:sz w:val="26"/>
          <w:szCs w:val="26"/>
          <w:lang w:val="ro-RO"/>
        </w:rPr>
        <w:t>de interes naţional</w:t>
      </w:r>
      <w:r w:rsidR="001E1FA2" w:rsidRPr="00201AFE">
        <w:rPr>
          <w:rFonts w:ascii="Times New Roman" w:hAnsi="Times New Roman"/>
          <w:b/>
          <w:i/>
          <w:sz w:val="26"/>
          <w:szCs w:val="26"/>
          <w:lang w:val="ro-RO"/>
        </w:rPr>
        <w:t xml:space="preserve">: </w:t>
      </w:r>
      <w:r w:rsidR="00A81F29" w:rsidRPr="00201AFE">
        <w:rPr>
          <w:rFonts w:ascii="Times New Roman" w:hAnsi="Times New Roman"/>
          <w:b/>
          <w:i/>
          <w:sz w:val="26"/>
          <w:szCs w:val="26"/>
          <w:lang w:val="ro-RO"/>
        </w:rPr>
        <w:t>nu este cazul</w:t>
      </w:r>
    </w:p>
    <w:p w:rsidR="002E3C71" w:rsidRPr="00201AFE" w:rsidRDefault="002E3C71" w:rsidP="001F2BA8">
      <w:pPr>
        <w:spacing w:after="0" w:line="240" w:lineRule="auto"/>
        <w:jc w:val="both"/>
        <w:rPr>
          <w:rFonts w:ascii="Times New Roman" w:hAnsi="Times New Roman"/>
          <w:b/>
          <w:i/>
          <w:sz w:val="26"/>
          <w:szCs w:val="26"/>
          <w:lang w:val="ro-RO"/>
        </w:rPr>
      </w:pPr>
    </w:p>
    <w:p w:rsidR="001E1FA2" w:rsidRPr="002A6078" w:rsidRDefault="00201AFE" w:rsidP="00E813A2">
      <w:pPr>
        <w:numPr>
          <w:ilvl w:val="0"/>
          <w:numId w:val="2"/>
        </w:numPr>
        <w:tabs>
          <w:tab w:val="clear" w:pos="81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G</w:t>
      </w:r>
      <w:r w:rsidR="001E1FA2" w:rsidRPr="002A6078">
        <w:rPr>
          <w:rFonts w:ascii="Times New Roman" w:hAnsi="Times New Roman"/>
          <w:b/>
          <w:sz w:val="26"/>
          <w:szCs w:val="26"/>
          <w:lang w:val="ro-RO"/>
        </w:rPr>
        <w:t>radul în care Planul de Amenajare a fondului forestier influenţează alte planuri şi programe, inclusiv pe cele în care se integrează sau derivă din ele:</w:t>
      </w:r>
    </w:p>
    <w:p w:rsidR="000428D7" w:rsidRDefault="000428D7" w:rsidP="000428D7">
      <w:pPr>
        <w:autoSpaceDE w:val="0"/>
        <w:autoSpaceDN w:val="0"/>
        <w:adjustRightInd w:val="0"/>
        <w:spacing w:after="0" w:line="240" w:lineRule="auto"/>
        <w:ind w:firstLine="720"/>
        <w:jc w:val="both"/>
        <w:rPr>
          <w:rFonts w:ascii="Times New Roman" w:hAnsi="Times New Roman"/>
          <w:sz w:val="26"/>
          <w:szCs w:val="26"/>
          <w:lang w:val="ro-RO"/>
        </w:rPr>
      </w:pPr>
      <w:r w:rsidRPr="000428D7">
        <w:rPr>
          <w:rFonts w:ascii="Times New Roman" w:hAnsi="Times New Roman"/>
          <w:sz w:val="26"/>
          <w:szCs w:val="26"/>
          <w:lang w:val="ro-RO"/>
        </w:rPr>
        <w:t>Suprafaţa de teren afe</w:t>
      </w:r>
      <w:r w:rsidR="00900FCC">
        <w:rPr>
          <w:rFonts w:ascii="Times New Roman" w:hAnsi="Times New Roman"/>
          <w:sz w:val="26"/>
          <w:szCs w:val="26"/>
          <w:lang w:val="ro-RO"/>
        </w:rPr>
        <w:t>rent</w:t>
      </w:r>
      <w:r w:rsidRPr="000428D7">
        <w:rPr>
          <w:rFonts w:ascii="Times New Roman" w:hAnsi="Times New Roman"/>
          <w:sz w:val="26"/>
          <w:szCs w:val="26"/>
          <w:lang w:val="ro-RO"/>
        </w:rPr>
        <w:t>”</w:t>
      </w:r>
      <w:r w:rsidRPr="000428D7">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 xml:space="preserve">Amenajamentul fondului forestier format din </w:t>
      </w:r>
      <w:r w:rsidR="00900FCC">
        <w:rPr>
          <w:rFonts w:ascii="Times New Roman" w:hAnsi="Times New Roman"/>
          <w:b/>
          <w:i/>
          <w:color w:val="000000"/>
          <w:sz w:val="26"/>
          <w:szCs w:val="26"/>
          <w:lang w:val="ro-RO"/>
        </w:rPr>
        <w:t xml:space="preserve">U.P. </w:t>
      </w:r>
      <w:r w:rsidR="006043D2" w:rsidRPr="00F322C0">
        <w:rPr>
          <w:rFonts w:ascii="Times New Roman" w:hAnsi="Times New Roman"/>
          <w:b/>
          <w:bCs/>
          <w:i/>
          <w:sz w:val="26"/>
          <w:szCs w:val="26"/>
        </w:rPr>
        <w:t>XI Megyes</w:t>
      </w:r>
      <w:r w:rsidRPr="000428D7">
        <w:rPr>
          <w:rFonts w:ascii="Times New Roman" w:hAnsi="Times New Roman"/>
          <w:b/>
          <w:i/>
          <w:sz w:val="26"/>
          <w:szCs w:val="26"/>
          <w:lang w:val="ro-RO"/>
        </w:rPr>
        <w:t>”</w:t>
      </w:r>
      <w:r w:rsidRPr="000428D7">
        <w:rPr>
          <w:rFonts w:ascii="Times New Roman" w:hAnsi="Times New Roman"/>
          <w:sz w:val="26"/>
          <w:szCs w:val="26"/>
          <w:lang w:val="ro-RO"/>
        </w:rPr>
        <w:t>, nu se află în arii naturale protejate.</w:t>
      </w:r>
    </w:p>
    <w:p w:rsidR="001E1FA2" w:rsidRPr="00E813A2" w:rsidRDefault="00201AFE" w:rsidP="00E813A2">
      <w:pPr>
        <w:pStyle w:val="ListParagraph"/>
        <w:numPr>
          <w:ilvl w:val="0"/>
          <w:numId w:val="2"/>
        </w:numPr>
        <w:tabs>
          <w:tab w:val="clear" w:pos="810"/>
        </w:tabs>
        <w:autoSpaceDE w:val="0"/>
        <w:autoSpaceDN w:val="0"/>
        <w:adjustRightInd w:val="0"/>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Dezvoltarea şi aplicarea ei se bazează pe conceptul „dezvoltării durabile”,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respectându-se următoarele principii: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continuităţii</w:t>
      </w:r>
    </w:p>
    <w:p w:rsidR="00E813A2"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eficacităţii funcţionale</w:t>
      </w:r>
    </w:p>
    <w:p w:rsidR="00C414D9" w:rsidRDefault="001E1FA2" w:rsidP="00F013C6">
      <w:pPr>
        <w:pStyle w:val="ListParagraph"/>
        <w:numPr>
          <w:ilvl w:val="1"/>
          <w:numId w:val="35"/>
        </w:numPr>
        <w:autoSpaceDE w:val="0"/>
        <w:autoSpaceDN w:val="0"/>
        <w:adjustRightInd w:val="0"/>
        <w:spacing w:after="0" w:line="240" w:lineRule="auto"/>
        <w:ind w:left="720"/>
        <w:jc w:val="both"/>
        <w:rPr>
          <w:rFonts w:ascii="Times New Roman" w:hAnsi="Times New Roman"/>
          <w:sz w:val="26"/>
          <w:szCs w:val="26"/>
          <w:lang w:val="ro-RO"/>
        </w:rPr>
      </w:pPr>
      <w:r w:rsidRPr="00E813A2">
        <w:rPr>
          <w:rFonts w:ascii="Times New Roman" w:hAnsi="Times New Roman"/>
          <w:sz w:val="26"/>
          <w:szCs w:val="26"/>
          <w:lang w:val="ro-RO"/>
        </w:rPr>
        <w:t>Principiul conservării şi ameliorării biodiversităţii</w:t>
      </w:r>
    </w:p>
    <w:p w:rsidR="001E1FA2" w:rsidRPr="00850B09"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P</w:t>
      </w:r>
      <w:r w:rsidR="001E1FA2" w:rsidRPr="00850B09">
        <w:rPr>
          <w:rFonts w:ascii="Times New Roman" w:hAnsi="Times New Roman"/>
          <w:b/>
          <w:sz w:val="26"/>
          <w:szCs w:val="26"/>
          <w:lang w:val="ro-RO"/>
        </w:rPr>
        <w:t>robleme de mediu relevante pentru plan:</w:t>
      </w:r>
    </w:p>
    <w:p w:rsidR="001E1FA2" w:rsidRDefault="001E1FA2" w:rsidP="00E813A2">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Menţinerea integrităţii fondului forestier, respectiv </w:t>
      </w:r>
      <w:r w:rsidRPr="002D10A3">
        <w:rPr>
          <w:rFonts w:ascii="Times New Roman" w:hAnsi="Times New Roman"/>
          <w:sz w:val="26"/>
          <w:szCs w:val="26"/>
          <w:lang w:val="ro-RO"/>
        </w:rPr>
        <w:t xml:space="preserve">protejarea </w:t>
      </w:r>
      <w:r w:rsidR="00507B15"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507B15" w:rsidRPr="002D10A3">
        <w:rPr>
          <w:rFonts w:ascii="Times New Roman" w:hAnsi="Times New Roman"/>
          <w:sz w:val="26"/>
          <w:szCs w:val="26"/>
          <w:lang w:val="ro-RO"/>
        </w:rPr>
        <w:t>ocrotite</w:t>
      </w:r>
      <w:r w:rsidRPr="002D10A3">
        <w:rPr>
          <w:rFonts w:ascii="Times New Roman" w:hAnsi="Times New Roman"/>
          <w:sz w:val="26"/>
          <w:szCs w:val="26"/>
          <w:lang w:val="ro-RO"/>
        </w:rPr>
        <w:t xml:space="preserve"> </w:t>
      </w:r>
      <w:r w:rsidRPr="002A6078">
        <w:rPr>
          <w:rFonts w:ascii="Times New Roman" w:hAnsi="Times New Roman"/>
          <w:sz w:val="26"/>
          <w:szCs w:val="26"/>
          <w:lang w:val="ro-RO"/>
        </w:rPr>
        <w:t>şi a peisajului.</w:t>
      </w:r>
    </w:p>
    <w:p w:rsidR="001E1FA2" w:rsidRPr="003E6846" w:rsidRDefault="00201AFE" w:rsidP="00E813A2">
      <w:pPr>
        <w:pStyle w:val="ListParagraph"/>
        <w:numPr>
          <w:ilvl w:val="0"/>
          <w:numId w:val="2"/>
        </w:numPr>
        <w:tabs>
          <w:tab w:val="clear" w:pos="810"/>
          <w:tab w:val="num" w:pos="720"/>
        </w:tabs>
        <w:spacing w:after="0" w:line="240" w:lineRule="auto"/>
        <w:ind w:left="720"/>
        <w:jc w:val="both"/>
        <w:rPr>
          <w:rFonts w:ascii="Times New Roman" w:hAnsi="Times New Roman"/>
          <w:b/>
          <w:sz w:val="26"/>
          <w:szCs w:val="26"/>
          <w:lang w:val="ro-RO"/>
        </w:rPr>
      </w:pPr>
      <w:r>
        <w:rPr>
          <w:rFonts w:ascii="Times New Roman" w:hAnsi="Times New Roman"/>
          <w:b/>
          <w:sz w:val="26"/>
          <w:szCs w:val="26"/>
          <w:lang w:val="ro-RO"/>
        </w:rPr>
        <w:t>R</w:t>
      </w:r>
      <w:r w:rsidR="001E1FA2" w:rsidRPr="00E813A2">
        <w:rPr>
          <w:rFonts w:ascii="Times New Roman" w:hAnsi="Times New Roman"/>
          <w:b/>
          <w:sz w:val="26"/>
          <w:szCs w:val="26"/>
          <w:lang w:val="ro-RO"/>
        </w:rPr>
        <w:t>elevanţa planului pentru implementarea legislaţiei naţionale şi comunitare de mediu</w:t>
      </w:r>
      <w:r w:rsidR="00760EE6" w:rsidRPr="00E813A2">
        <w:rPr>
          <w:rFonts w:ascii="Times New Roman" w:hAnsi="Times New Roman"/>
          <w:b/>
          <w:sz w:val="26"/>
          <w:szCs w:val="26"/>
          <w:lang w:val="ro-RO"/>
        </w:rPr>
        <w:t xml:space="preserve"> </w:t>
      </w:r>
      <w:r w:rsidR="00760EE6" w:rsidRPr="003E6846">
        <w:rPr>
          <w:rFonts w:ascii="Times New Roman" w:hAnsi="Times New Roman"/>
          <w:sz w:val="26"/>
          <w:szCs w:val="26"/>
        </w:rPr>
        <w:t>(de exemplu, planurile şi programele legate de gospodărirea deşeurilor sau de gospodărirea apelor)</w:t>
      </w:r>
      <w:r w:rsidR="001E1FA2" w:rsidRPr="003E6846">
        <w:rPr>
          <w:rFonts w:ascii="Times New Roman" w:hAnsi="Times New Roman"/>
          <w:b/>
          <w:sz w:val="26"/>
          <w:szCs w:val="26"/>
          <w:lang w:val="ro-RO"/>
        </w:rPr>
        <w:t xml:space="preserve">: </w:t>
      </w:r>
    </w:p>
    <w:p w:rsidR="001E1FA2" w:rsidRPr="0076082B" w:rsidRDefault="001E1FA2" w:rsidP="001F2BA8">
      <w:p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Se vor respecta prevederile din:</w:t>
      </w:r>
    </w:p>
    <w:p w:rsidR="0076082B" w:rsidRDefault="0076082B" w:rsidP="00CB1F05">
      <w:pPr>
        <w:pStyle w:val="BodyTextIndent"/>
        <w:numPr>
          <w:ilvl w:val="0"/>
          <w:numId w:val="8"/>
        </w:numPr>
        <w:tabs>
          <w:tab w:val="left" w:pos="720"/>
        </w:tabs>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Ordonanţa de Urgenţă nr. 195 din 22 decembrie 2005, cu modificările ulterioare şi completările ulterioare privind protecţia mediului, art.69.</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menţină suprafaţa împădurită a fondului forestier, a vegetaţiei forestiere din afara fondului forestier, inclusiv a jnepenişurilor, tufişurilor şi pajiştilor existente, fiind interzisă reducerea acestora, cu excepţia cazurilor prevăzute de lege;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să exploateze masa lemnoasă în condiţiile legii precum şi să ia măsuri de reîmpădurire şi, respectiv de completare a regenerărilor naturale;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gestioneze corespunzător deş</w:t>
      </w:r>
      <w:r w:rsidR="00CB1F05">
        <w:rPr>
          <w:rFonts w:ascii="Times New Roman" w:hAnsi="Times New Roman"/>
          <w:sz w:val="26"/>
          <w:szCs w:val="26"/>
          <w:lang w:val="ro-RO"/>
        </w:rPr>
        <w:t>eurile de exploatare rezultate,</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asigure respectarea regulilor silvice de exploatare şi transport tehnologic al lemnului, stabilite conform legii, în scopul menţinerii biodiversităţii pădurilor şi a echilibrului ecologic;</w:t>
      </w:r>
    </w:p>
    <w:p w:rsidR="00CB1F05"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să respecte regimul silvic în conformitate cu prevederile legislaţiei în domeniul silviculturii şi protecţiei mediului;</w:t>
      </w:r>
    </w:p>
    <w:p w:rsidR="002E3C71" w:rsidRDefault="0076082B" w:rsidP="00CB1F05">
      <w:pPr>
        <w:pStyle w:val="BodyTextIndent"/>
        <w:numPr>
          <w:ilvl w:val="0"/>
          <w:numId w:val="36"/>
        </w:numPr>
        <w:spacing w:after="0" w:line="240" w:lineRule="auto"/>
        <w:jc w:val="both"/>
        <w:rPr>
          <w:rFonts w:ascii="Times New Roman" w:hAnsi="Times New Roman"/>
          <w:sz w:val="26"/>
          <w:szCs w:val="26"/>
          <w:lang w:val="ro-RO"/>
        </w:rPr>
      </w:pPr>
      <w:r w:rsidRPr="00CB1F05">
        <w:rPr>
          <w:rFonts w:ascii="Times New Roman" w:hAnsi="Times New Roman"/>
          <w:sz w:val="26"/>
          <w:szCs w:val="26"/>
          <w:lang w:val="ro-RO"/>
        </w:rPr>
        <w:t xml:space="preserve">să asigure aplicarea măsurilor specifice de conservare pentru pădurile cu funcţii speciale de protecţie, situate pe terenurile cu pante foarte mari, cu procese de </w:t>
      </w:r>
    </w:p>
    <w:p w:rsidR="0076082B" w:rsidRDefault="0076082B" w:rsidP="002E3C71">
      <w:pPr>
        <w:pStyle w:val="BodyTextIndent"/>
        <w:spacing w:after="0" w:line="240" w:lineRule="auto"/>
        <w:ind w:left="720"/>
        <w:jc w:val="both"/>
        <w:rPr>
          <w:rFonts w:ascii="Times New Roman" w:hAnsi="Times New Roman"/>
          <w:sz w:val="26"/>
          <w:szCs w:val="26"/>
          <w:lang w:val="ro-RO"/>
        </w:rPr>
      </w:pPr>
      <w:r w:rsidRPr="00CB1F05">
        <w:rPr>
          <w:rFonts w:ascii="Times New Roman" w:hAnsi="Times New Roman"/>
          <w:sz w:val="26"/>
          <w:szCs w:val="26"/>
          <w:lang w:val="ro-RO"/>
        </w:rPr>
        <w:t>alunecare şi eroziune, de grohotişuri, stâncării, la limita superioară de altitudine a vegetaţiei forestiere, precum şi pentru alte asemenea păduri;”</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Apelor nr.107/1996 cu modificările şi completările ulterioare;</w:t>
      </w:r>
    </w:p>
    <w:p w:rsidR="0076082B" w:rsidRPr="00507B15" w:rsidRDefault="0076082B" w:rsidP="00CB1F05">
      <w:pPr>
        <w:numPr>
          <w:ilvl w:val="0"/>
          <w:numId w:val="8"/>
        </w:numPr>
        <w:tabs>
          <w:tab w:val="left" w:pos="720"/>
        </w:tabs>
        <w:spacing w:after="0" w:line="240" w:lineRule="auto"/>
        <w:jc w:val="both"/>
        <w:rPr>
          <w:rFonts w:ascii="Times New Roman" w:hAnsi="Times New Roman"/>
          <w:sz w:val="26"/>
          <w:szCs w:val="26"/>
          <w:lang w:val="ro-RO"/>
        </w:rPr>
      </w:pPr>
      <w:r w:rsidRPr="00507B15">
        <w:rPr>
          <w:rFonts w:ascii="Times New Roman" w:hAnsi="Times New Roman"/>
          <w:sz w:val="26"/>
          <w:szCs w:val="26"/>
          <w:lang w:val="ro-RO"/>
        </w:rPr>
        <w:t>OUG nr.</w:t>
      </w:r>
      <w:r w:rsidR="00AF71A6" w:rsidRPr="00507B15">
        <w:rPr>
          <w:rFonts w:ascii="Times New Roman" w:hAnsi="Times New Roman"/>
          <w:sz w:val="26"/>
          <w:szCs w:val="26"/>
          <w:lang w:val="ro-RO"/>
        </w:rPr>
        <w:t xml:space="preserve"> </w:t>
      </w:r>
      <w:r w:rsidRPr="00507B15">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76082B" w:rsidRPr="0076082B" w:rsidRDefault="0076082B" w:rsidP="00CB1F05">
      <w:pPr>
        <w:numPr>
          <w:ilvl w:val="0"/>
          <w:numId w:val="8"/>
        </w:numPr>
        <w:spacing w:after="0" w:line="240" w:lineRule="auto"/>
        <w:jc w:val="both"/>
        <w:rPr>
          <w:rFonts w:ascii="Times New Roman" w:hAnsi="Times New Roman"/>
          <w:sz w:val="26"/>
          <w:szCs w:val="26"/>
          <w:lang w:val="ro-RO"/>
        </w:rPr>
      </w:pPr>
      <w:r w:rsidRPr="0076082B">
        <w:rPr>
          <w:rFonts w:ascii="Times New Roman" w:hAnsi="Times New Roman"/>
          <w:sz w:val="26"/>
          <w:szCs w:val="26"/>
          <w:lang w:val="ro-RO"/>
        </w:rPr>
        <w:t>Legea nr.</w:t>
      </w:r>
      <w:r w:rsidR="00AF71A6">
        <w:rPr>
          <w:rFonts w:ascii="Times New Roman" w:hAnsi="Times New Roman"/>
          <w:sz w:val="26"/>
          <w:szCs w:val="26"/>
          <w:lang w:val="ro-RO"/>
        </w:rPr>
        <w:t xml:space="preserve"> </w:t>
      </w:r>
      <w:r w:rsidRPr="0076082B">
        <w:rPr>
          <w:rFonts w:ascii="Times New Roman" w:hAnsi="Times New Roman"/>
          <w:sz w:val="26"/>
          <w:szCs w:val="26"/>
          <w:lang w:val="ro-RO"/>
        </w:rPr>
        <w:t>211/2011 privind regimul deşeurilor;</w:t>
      </w:r>
    </w:p>
    <w:p w:rsidR="00DA74E8" w:rsidRDefault="00DA74E8" w:rsidP="00DA74E8">
      <w:pPr>
        <w:spacing w:after="0" w:line="240" w:lineRule="auto"/>
        <w:ind w:left="720"/>
        <w:jc w:val="both"/>
        <w:rPr>
          <w:rFonts w:ascii="Times New Roman" w:hAnsi="Times New Roman"/>
          <w:sz w:val="26"/>
          <w:szCs w:val="26"/>
          <w:lang w:val="ro-RO"/>
        </w:rPr>
      </w:pPr>
    </w:p>
    <w:p w:rsidR="00DA74E8" w:rsidRDefault="00DA74E8" w:rsidP="00DA74E8">
      <w:pPr>
        <w:spacing w:after="0" w:line="240" w:lineRule="auto"/>
        <w:ind w:left="720"/>
        <w:jc w:val="both"/>
        <w:rPr>
          <w:rFonts w:ascii="Times New Roman" w:hAnsi="Times New Roman"/>
          <w:sz w:val="26"/>
          <w:szCs w:val="26"/>
          <w:lang w:val="ro-RO"/>
        </w:rPr>
      </w:pPr>
    </w:p>
    <w:p w:rsidR="00EB60E5" w:rsidRDefault="0076082B" w:rsidP="00CB1F05">
      <w:pPr>
        <w:numPr>
          <w:ilvl w:val="0"/>
          <w:numId w:val="8"/>
        </w:numPr>
        <w:spacing w:after="0" w:line="240" w:lineRule="auto"/>
        <w:jc w:val="both"/>
        <w:rPr>
          <w:rFonts w:ascii="Times New Roman" w:hAnsi="Times New Roman"/>
          <w:sz w:val="26"/>
          <w:szCs w:val="26"/>
          <w:lang w:val="ro-RO"/>
        </w:rPr>
      </w:pPr>
      <w:r w:rsidRPr="00765478">
        <w:rPr>
          <w:rFonts w:ascii="Times New Roman" w:hAnsi="Times New Roman"/>
          <w:sz w:val="26"/>
          <w:szCs w:val="26"/>
          <w:lang w:val="ro-RO"/>
        </w:rPr>
        <w:t>O.U.G. nr.</w:t>
      </w:r>
      <w:r w:rsidR="00AF71A6" w:rsidRPr="00765478">
        <w:rPr>
          <w:rFonts w:ascii="Times New Roman" w:hAnsi="Times New Roman"/>
          <w:sz w:val="26"/>
          <w:szCs w:val="26"/>
          <w:lang w:val="ro-RO"/>
        </w:rPr>
        <w:t xml:space="preserve"> </w:t>
      </w:r>
      <w:r w:rsidRPr="00765478">
        <w:rPr>
          <w:rFonts w:ascii="Times New Roman" w:hAnsi="Times New Roman"/>
          <w:sz w:val="26"/>
          <w:szCs w:val="26"/>
          <w:lang w:val="ro-RO"/>
        </w:rPr>
        <w:t xml:space="preserve">68/2007 privind răspunderea de mediu cu referire la prevenirea şi repararea prejudiciului asupra mediului, aprobată prin Legea 19/2008, </w:t>
      </w:r>
      <w:r w:rsidR="00765478" w:rsidRPr="00765478">
        <w:rPr>
          <w:rFonts w:ascii="Times New Roman" w:hAnsi="Times New Roman"/>
          <w:sz w:val="26"/>
          <w:szCs w:val="26"/>
          <w:lang w:val="ro-RO"/>
        </w:rPr>
        <w:t xml:space="preserve">cu </w:t>
      </w:r>
      <w:r w:rsidRPr="00765478">
        <w:rPr>
          <w:rFonts w:ascii="Times New Roman" w:hAnsi="Times New Roman"/>
          <w:sz w:val="26"/>
          <w:szCs w:val="26"/>
          <w:lang w:val="ro-RO"/>
        </w:rPr>
        <w:t>m</w:t>
      </w:r>
      <w:r w:rsidR="00765478" w:rsidRPr="00765478">
        <w:rPr>
          <w:rFonts w:ascii="Times New Roman" w:hAnsi="Times New Roman"/>
          <w:sz w:val="26"/>
          <w:szCs w:val="26"/>
          <w:lang w:val="ro-RO"/>
        </w:rPr>
        <w:t>odificările şi comple</w:t>
      </w:r>
      <w:r w:rsidRPr="00765478">
        <w:rPr>
          <w:rFonts w:ascii="Times New Roman" w:hAnsi="Times New Roman"/>
          <w:sz w:val="26"/>
          <w:szCs w:val="26"/>
          <w:lang w:val="ro-RO"/>
        </w:rPr>
        <w:t>tă</w:t>
      </w:r>
      <w:r w:rsidR="00765478" w:rsidRPr="00765478">
        <w:rPr>
          <w:rFonts w:ascii="Times New Roman" w:hAnsi="Times New Roman"/>
          <w:sz w:val="26"/>
          <w:szCs w:val="26"/>
          <w:lang w:val="ro-RO"/>
        </w:rPr>
        <w:t>rile ulterioare</w:t>
      </w:r>
      <w:r w:rsidRPr="00765478">
        <w:rPr>
          <w:rFonts w:ascii="Times New Roman" w:hAnsi="Times New Roman"/>
          <w:sz w:val="26"/>
          <w:szCs w:val="26"/>
          <w:lang w:val="ro-RO"/>
        </w:rPr>
        <w:t>, care transpune prevederile Directivei Consiliului şi Parlamentului European 2004/35/CE privind răspunderea de mediu cu referire la măsurile preventive şi de reparare, publicată în Jurnalul Oficial al Uniunii Europene (JOUE) nr. L 143 din 30 aprilie 2004.</w:t>
      </w:r>
      <w:r w:rsidR="00EB60E5">
        <w:rPr>
          <w:rFonts w:ascii="Times New Roman" w:hAnsi="Times New Roman"/>
          <w:sz w:val="26"/>
          <w:szCs w:val="26"/>
          <w:lang w:val="ro-RO"/>
        </w:rPr>
        <w:t>,</w:t>
      </w:r>
    </w:p>
    <w:p w:rsidR="00EB60E5" w:rsidRDefault="00EB60E5" w:rsidP="00CB1F05">
      <w:pPr>
        <w:numPr>
          <w:ilvl w:val="0"/>
          <w:numId w:val="8"/>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O.U.G. nr.196/2005 privind Fondul de Mediu cu modificările şi completările ulterioare;</w:t>
      </w:r>
    </w:p>
    <w:p w:rsidR="001E1FA2" w:rsidRPr="00CB1F05" w:rsidRDefault="001E1FA2" w:rsidP="00CB1F05">
      <w:pPr>
        <w:pStyle w:val="ListParagraph"/>
        <w:numPr>
          <w:ilvl w:val="0"/>
          <w:numId w:val="1"/>
        </w:numPr>
        <w:spacing w:after="0" w:line="240" w:lineRule="auto"/>
        <w:jc w:val="both"/>
        <w:rPr>
          <w:rFonts w:ascii="Times New Roman" w:hAnsi="Times New Roman"/>
          <w:b/>
          <w:sz w:val="26"/>
          <w:szCs w:val="26"/>
          <w:lang w:val="ro-RO"/>
        </w:rPr>
      </w:pPr>
      <w:r w:rsidRPr="002D10A3">
        <w:rPr>
          <w:rFonts w:ascii="Times New Roman" w:hAnsi="Times New Roman"/>
          <w:b/>
          <w:sz w:val="26"/>
          <w:szCs w:val="26"/>
          <w:lang w:val="ro-RO"/>
        </w:rPr>
        <w:t xml:space="preserve">Caracteristicile </w:t>
      </w:r>
      <w:r w:rsidRPr="00CB1F05">
        <w:rPr>
          <w:rFonts w:ascii="Times New Roman" w:hAnsi="Times New Roman"/>
          <w:b/>
          <w:sz w:val="26"/>
          <w:szCs w:val="26"/>
          <w:lang w:val="ro-RO"/>
        </w:rPr>
        <w:t xml:space="preserve">efectelor şi ale zonei posibil a fi afectate cu privire, în special, la:  </w:t>
      </w:r>
    </w:p>
    <w:p w:rsidR="0043080F" w:rsidRPr="00CB1F05"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CB1F05">
        <w:rPr>
          <w:rFonts w:ascii="Times New Roman" w:hAnsi="Times New Roman"/>
          <w:b/>
          <w:sz w:val="26"/>
          <w:szCs w:val="26"/>
          <w:lang w:val="ro-RO"/>
        </w:rPr>
        <w:t>Probabilitatea, durata, frecvenţa şi reversibilitatea efectelor:</w:t>
      </w:r>
      <w:r w:rsidR="006E0D13" w:rsidRPr="00CB1F05">
        <w:rPr>
          <w:rFonts w:ascii="Times New Roman" w:hAnsi="Times New Roman"/>
          <w:b/>
          <w:sz w:val="26"/>
          <w:szCs w:val="26"/>
          <w:lang w:val="ro-RO"/>
        </w:rPr>
        <w:t xml:space="preserve"> </w:t>
      </w:r>
      <w:r w:rsidRPr="00CB1F05">
        <w:rPr>
          <w:rFonts w:ascii="Times New Roman" w:hAnsi="Times New Roman"/>
          <w:sz w:val="26"/>
          <w:szCs w:val="26"/>
          <w:lang w:val="ro-RO"/>
        </w:rPr>
        <w:t>Prin măsurile prevăzute în Amenajamentul Silvic nu apare efect remanent asupra mediului.</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cumulativă a efectelor:</w:t>
      </w:r>
    </w:p>
    <w:p w:rsidR="001E1FA2"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EB4FF0"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Natura transfrontieră a efectelor:</w:t>
      </w:r>
    </w:p>
    <w:p w:rsidR="001E1FA2"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D10A3" w:rsidRDefault="001E1FA2" w:rsidP="00EB4FF0">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EB4FF0">
        <w:rPr>
          <w:rFonts w:ascii="Times New Roman" w:hAnsi="Times New Roman"/>
          <w:b/>
          <w:sz w:val="26"/>
          <w:szCs w:val="26"/>
          <w:lang w:val="ro-RO"/>
        </w:rPr>
        <w:t>Riscul pentru săn</w:t>
      </w:r>
      <w:r w:rsidR="009C1F6B" w:rsidRPr="00EB4FF0">
        <w:rPr>
          <w:rFonts w:ascii="Times New Roman" w:hAnsi="Times New Roman"/>
          <w:b/>
          <w:sz w:val="26"/>
          <w:szCs w:val="26"/>
          <w:lang w:val="ro-RO"/>
        </w:rPr>
        <w:t>ătatea umană sau pentru mediu (</w:t>
      </w:r>
      <w:r w:rsidRPr="00EB4FF0">
        <w:rPr>
          <w:rFonts w:ascii="Times New Roman" w:hAnsi="Times New Roman"/>
          <w:b/>
          <w:sz w:val="26"/>
          <w:szCs w:val="26"/>
          <w:lang w:val="ro-RO"/>
        </w:rPr>
        <w:t xml:space="preserve">de exemplu, datorită </w:t>
      </w:r>
      <w:r w:rsidRPr="002D10A3">
        <w:rPr>
          <w:rFonts w:ascii="Times New Roman" w:hAnsi="Times New Roman"/>
          <w:b/>
          <w:sz w:val="26"/>
          <w:szCs w:val="26"/>
          <w:lang w:val="ro-RO"/>
        </w:rPr>
        <w:t>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D10A3">
        <w:rPr>
          <w:rFonts w:ascii="Times New Roman" w:hAnsi="Times New Roman"/>
          <w:sz w:val="26"/>
          <w:szCs w:val="26"/>
          <w:lang w:val="ro-RO"/>
        </w:rPr>
        <w:t>Prin măsurile prevăzute în Planul de Amenajament Silvic acest plan nu prezintă risc pentru mediu sau pentru sănătatea umană.</w:t>
      </w:r>
      <w:r w:rsidR="000439B5" w:rsidRPr="002D10A3">
        <w:rPr>
          <w:rFonts w:ascii="Times New Roman" w:hAnsi="Times New Roman"/>
          <w:sz w:val="26"/>
          <w:szCs w:val="26"/>
          <w:lang w:val="ro-RO"/>
        </w:rPr>
        <w:t xml:space="preserve"> </w:t>
      </w:r>
      <w:r w:rsidRPr="002D10A3">
        <w:rPr>
          <w:rFonts w:ascii="Times New Roman" w:hAnsi="Times New Roman"/>
          <w:sz w:val="26"/>
          <w:szCs w:val="26"/>
          <w:lang w:val="ro-RO"/>
        </w:rPr>
        <w:t>Amenajamentul s</w:t>
      </w:r>
      <w:r w:rsidR="009F4F8F" w:rsidRPr="002D10A3">
        <w:rPr>
          <w:rFonts w:ascii="Times New Roman" w:hAnsi="Times New Roman"/>
          <w:sz w:val="26"/>
          <w:szCs w:val="26"/>
          <w:lang w:val="ro-RO"/>
        </w:rPr>
        <w:t>ilvic nu</w:t>
      </w:r>
      <w:r w:rsidR="00053BC5" w:rsidRPr="002D10A3">
        <w:rPr>
          <w:rFonts w:ascii="Times New Roman" w:hAnsi="Times New Roman"/>
          <w:sz w:val="26"/>
          <w:szCs w:val="26"/>
          <w:lang w:val="ro-RO"/>
        </w:rPr>
        <w:t xml:space="preserve"> propune lucrări pe ape. L</w:t>
      </w:r>
      <w:r w:rsidR="009F4F8F" w:rsidRPr="002D10A3">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w:t>
      </w:r>
      <w:r w:rsidR="0076082B" w:rsidRPr="002D10A3">
        <w:rPr>
          <w:rFonts w:ascii="Times New Roman" w:hAnsi="Times New Roman"/>
          <w:sz w:val="26"/>
          <w:szCs w:val="26"/>
          <w:lang w:val="ro-RO"/>
        </w:rPr>
        <w:t xml:space="preserve"> </w:t>
      </w:r>
      <w:r w:rsidR="009F4F8F" w:rsidRPr="002D10A3">
        <w:rPr>
          <w:rFonts w:ascii="Times New Roman" w:hAnsi="Times New Roman"/>
          <w:sz w:val="26"/>
          <w:szCs w:val="26"/>
          <w:lang w:val="ro-RO"/>
        </w:rPr>
        <w:t>Autorizaţiile de exploatare pe aceste amplasamente</w:t>
      </w:r>
      <w:r w:rsidR="009F4F8F" w:rsidRPr="002A6078">
        <w:rPr>
          <w:rFonts w:ascii="Times New Roman" w:hAnsi="Times New Roman"/>
          <w:sz w:val="26"/>
          <w:szCs w:val="26"/>
          <w:lang w:val="ro-RO"/>
        </w:rPr>
        <w:t>.</w:t>
      </w:r>
    </w:p>
    <w:p w:rsidR="0005145D" w:rsidRPr="002A6078" w:rsidRDefault="001E1FA2" w:rsidP="00753741">
      <w:pPr>
        <w:autoSpaceDE w:val="0"/>
        <w:autoSpaceDN w:val="0"/>
        <w:adjustRightInd w:val="0"/>
        <w:spacing w:after="0" w:line="240" w:lineRule="auto"/>
        <w:ind w:firstLine="72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2E3C71"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xml:space="preserve">: Identificarea suprafeţei afectate de alunecare; Informarea Departamentului de Pompieri; Punerea în valoare şi extragerea volumului de masă lemnoasă doborât, rupt a cărui greutate împreună cu stratul de sol a cauzat alunecarea; </w:t>
      </w:r>
    </w:p>
    <w:p w:rsidR="001E1FA2" w:rsidRPr="002A6078" w:rsidRDefault="001E1FA2" w:rsidP="002E3C71">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Cs/>
          <w:sz w:val="26"/>
          <w:szCs w:val="26"/>
          <w:lang w:val="ro-RO"/>
        </w:rPr>
        <w:t>Împădurirea golului rezultat cu speciile prevăzute în compoziţia din amenajament şi a taluzurilor abrupte cu puieţi din speciile care ajută la fixarea solului;</w:t>
      </w: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DA74E8" w:rsidRDefault="00DA74E8" w:rsidP="00DA74E8">
      <w:pPr>
        <w:autoSpaceDE w:val="0"/>
        <w:autoSpaceDN w:val="0"/>
        <w:adjustRightInd w:val="0"/>
        <w:spacing w:after="0" w:line="240" w:lineRule="auto"/>
        <w:jc w:val="both"/>
        <w:rPr>
          <w:rFonts w:ascii="Times New Roman" w:hAnsi="Times New Roman"/>
          <w:b/>
          <w:bCs/>
          <w:i/>
          <w:iCs/>
          <w:sz w:val="26"/>
          <w:szCs w:val="26"/>
          <w:lang w:val="ro-RO"/>
        </w:rPr>
      </w:pPr>
    </w:p>
    <w:p w:rsidR="001E1FA2" w:rsidRPr="002A6078"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C414D9" w:rsidRDefault="001E1FA2" w:rsidP="00753741">
      <w:pPr>
        <w:autoSpaceDE w:val="0"/>
        <w:autoSpaceDN w:val="0"/>
        <w:adjustRightInd w:val="0"/>
        <w:spacing w:after="0" w:line="240" w:lineRule="auto"/>
        <w:ind w:firstLine="720"/>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r w:rsidR="00753741">
        <w:rPr>
          <w:rFonts w:ascii="Times New Roman" w:hAnsi="Times New Roman"/>
          <w:bCs/>
          <w:iCs/>
          <w:sz w:val="26"/>
          <w:szCs w:val="26"/>
          <w:lang w:val="ro-RO"/>
        </w:rPr>
        <w:t xml:space="preserve"> </w:t>
      </w: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753741" w:rsidRDefault="001E1FA2" w:rsidP="00753741">
      <w:pPr>
        <w:pStyle w:val="ListParagraph"/>
        <w:numPr>
          <w:ilvl w:val="0"/>
          <w:numId w:val="38"/>
        </w:numPr>
        <w:tabs>
          <w:tab w:val="clear" w:pos="810"/>
          <w:tab w:val="num" w:pos="72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 xml:space="preserve">Mărimea şi spaţialitatea efectelor (zona geografică şi mărimea populaţiei potenţial afectate): </w:t>
      </w:r>
    </w:p>
    <w:p w:rsidR="00032E2D" w:rsidRDefault="001E1FA2" w:rsidP="00AC7D64">
      <w:pPr>
        <w:pStyle w:val="ListParagraph"/>
        <w:numPr>
          <w:ilvl w:val="0"/>
          <w:numId w:val="41"/>
        </w:numPr>
        <w:spacing w:after="0" w:line="240" w:lineRule="auto"/>
        <w:ind w:left="0" w:firstLine="360"/>
        <w:jc w:val="both"/>
        <w:rPr>
          <w:rFonts w:ascii="Times New Roman" w:hAnsi="Times New Roman"/>
          <w:sz w:val="26"/>
          <w:szCs w:val="26"/>
          <w:lang w:val="ro-RO"/>
        </w:rPr>
      </w:pPr>
      <w:r w:rsidRPr="00753741">
        <w:rPr>
          <w:rFonts w:ascii="Times New Roman" w:hAnsi="Times New Roman"/>
          <w:sz w:val="26"/>
          <w:szCs w:val="26"/>
          <w:lang w:val="ro-RO"/>
        </w:rPr>
        <w:t>Este redus.</w:t>
      </w:r>
      <w:r w:rsidR="002023E8" w:rsidRPr="00753741">
        <w:rPr>
          <w:rFonts w:ascii="Times New Roman" w:hAnsi="Times New Roman"/>
          <w:sz w:val="26"/>
          <w:szCs w:val="26"/>
          <w:lang w:val="ro-RO"/>
        </w:rPr>
        <w:t xml:space="preserve"> </w:t>
      </w:r>
      <w:r w:rsidRPr="00753741">
        <w:rPr>
          <w:rFonts w:ascii="Times New Roman" w:hAnsi="Times New Roman"/>
          <w:sz w:val="26"/>
          <w:szCs w:val="26"/>
          <w:lang w:val="ro-RO"/>
        </w:rPr>
        <w:t>În vecinătatea terenului studiat sunt: terenuri agricole, terenuri în fondul forestier.</w:t>
      </w:r>
    </w:p>
    <w:p w:rsidR="001E1FA2" w:rsidRPr="00753741" w:rsidRDefault="001E1FA2" w:rsidP="00753741">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753741">
        <w:rPr>
          <w:rFonts w:ascii="Times New Roman" w:hAnsi="Times New Roman"/>
          <w:b/>
          <w:sz w:val="26"/>
          <w:szCs w:val="26"/>
          <w:lang w:val="ro-RO"/>
        </w:rPr>
        <w:t>Valoarea şi vulnerabilitatea arealului posibil a fi afectat, date de:</w:t>
      </w:r>
    </w:p>
    <w:p w:rsidR="00AC7D64" w:rsidRDefault="001E1FA2" w:rsidP="001F2BA8">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caracteristicile naturale speciale sau patrimoniul cultural:</w:t>
      </w:r>
      <w:r w:rsidRPr="00AC7D64">
        <w:rPr>
          <w:rFonts w:ascii="Times New Roman" w:hAnsi="Times New Roman"/>
          <w:sz w:val="26"/>
          <w:szCs w:val="26"/>
          <w:lang w:val="ro-RO"/>
        </w:rPr>
        <w:t xml:space="preserve"> Nu este cazul.</w:t>
      </w:r>
    </w:p>
    <w:p w:rsidR="001E1FA2" w:rsidRPr="00AC7D64" w:rsidRDefault="00AC7D64" w:rsidP="001F2BA8">
      <w:pPr>
        <w:pStyle w:val="ListParagraph"/>
        <w:numPr>
          <w:ilvl w:val="2"/>
          <w:numId w:val="42"/>
        </w:numPr>
        <w:spacing w:after="0" w:line="240" w:lineRule="auto"/>
        <w:ind w:left="720" w:hanging="360"/>
        <w:jc w:val="both"/>
        <w:rPr>
          <w:rFonts w:ascii="Times New Roman" w:hAnsi="Times New Roman"/>
          <w:sz w:val="26"/>
          <w:szCs w:val="26"/>
          <w:lang w:val="ro-RO"/>
        </w:rPr>
      </w:pPr>
      <w:r>
        <w:rPr>
          <w:rFonts w:ascii="Times New Roman" w:hAnsi="Times New Roman"/>
          <w:b/>
          <w:sz w:val="26"/>
          <w:szCs w:val="26"/>
          <w:lang w:val="ro-RO"/>
        </w:rPr>
        <w:t>d</w:t>
      </w:r>
      <w:r w:rsidR="001E1FA2" w:rsidRPr="00AC7D64">
        <w:rPr>
          <w:rFonts w:ascii="Times New Roman" w:hAnsi="Times New Roman"/>
          <w:b/>
          <w:sz w:val="26"/>
          <w:szCs w:val="26"/>
          <w:lang w:val="ro-RO"/>
        </w:rPr>
        <w:t>epăşirea standardelor sau a valorilor limită de calitate a mediului:</w:t>
      </w:r>
    </w:p>
    <w:p w:rsidR="001E1FA2" w:rsidRPr="002A6078" w:rsidRDefault="001E1FA2" w:rsidP="00AC7D64">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antierozional) respectiv pentru protecţia </w:t>
      </w:r>
      <w:r w:rsidR="001701FA" w:rsidRPr="002D10A3">
        <w:rPr>
          <w:rFonts w:ascii="Times New Roman" w:hAnsi="Times New Roman"/>
          <w:sz w:val="26"/>
          <w:szCs w:val="26"/>
          <w:lang w:val="ro-RO"/>
        </w:rPr>
        <w:t>speciilor</w:t>
      </w:r>
      <w:r w:rsidRPr="002D10A3">
        <w:rPr>
          <w:rFonts w:ascii="Times New Roman" w:hAnsi="Times New Roman"/>
          <w:sz w:val="26"/>
          <w:szCs w:val="26"/>
          <w:lang w:val="ro-RO"/>
        </w:rPr>
        <w:t xml:space="preserve"> </w:t>
      </w:r>
      <w:r w:rsidR="001701FA" w:rsidRPr="002D10A3">
        <w:rPr>
          <w:rFonts w:ascii="Times New Roman" w:hAnsi="Times New Roman"/>
          <w:sz w:val="26"/>
          <w:szCs w:val="26"/>
          <w:lang w:val="ro-RO"/>
        </w:rPr>
        <w:t>ocrotite</w:t>
      </w:r>
      <w:r w:rsidRPr="002D10A3">
        <w:rPr>
          <w:rFonts w:ascii="Times New Roman" w:hAnsi="Times New Roman"/>
          <w:sz w:val="26"/>
          <w:szCs w:val="26"/>
          <w:lang w:val="ro-RO"/>
        </w:rPr>
        <w:t>.</w:t>
      </w:r>
      <w:r w:rsidR="00AA7593" w:rsidRPr="002D10A3">
        <w:rPr>
          <w:rFonts w:ascii="Times New Roman" w:hAnsi="Times New Roman"/>
          <w:sz w:val="26"/>
          <w:szCs w:val="26"/>
          <w:lang w:val="ro-RO"/>
        </w:rPr>
        <w:t xml:space="preserve"> Pentru amenajamentul silvic </w:t>
      </w:r>
      <w:r w:rsidR="003E6846" w:rsidRPr="003E6846">
        <w:rPr>
          <w:rFonts w:ascii="Times New Roman" w:hAnsi="Times New Roman"/>
          <w:color w:val="000000"/>
          <w:sz w:val="26"/>
          <w:szCs w:val="26"/>
          <w:lang w:val="ro-RO"/>
        </w:rPr>
        <w:t xml:space="preserve">U.P. </w:t>
      </w:r>
      <w:r w:rsidR="006043D2" w:rsidRPr="006043D2">
        <w:rPr>
          <w:rFonts w:ascii="Times New Roman" w:hAnsi="Times New Roman"/>
          <w:bCs/>
          <w:sz w:val="26"/>
          <w:szCs w:val="26"/>
        </w:rPr>
        <w:t>XI MEGYES</w:t>
      </w:r>
      <w:r w:rsidR="006043D2" w:rsidRPr="002D10A3">
        <w:rPr>
          <w:rFonts w:ascii="Times New Roman" w:hAnsi="Times New Roman"/>
          <w:sz w:val="26"/>
          <w:szCs w:val="26"/>
          <w:lang w:val="ro-RO"/>
        </w:rPr>
        <w:t xml:space="preserve"> </w:t>
      </w:r>
      <w:r w:rsidR="00AA7593" w:rsidRPr="002D10A3">
        <w:rPr>
          <w:rFonts w:ascii="Times New Roman" w:hAnsi="Times New Roman"/>
          <w:sz w:val="26"/>
          <w:szCs w:val="26"/>
          <w:lang w:val="ro-RO"/>
        </w:rPr>
        <w:t xml:space="preserve">a fost emisă </w:t>
      </w:r>
      <w:r w:rsidR="005972A1" w:rsidRPr="002D10A3">
        <w:rPr>
          <w:rFonts w:ascii="Times New Roman" w:hAnsi="Times New Roman"/>
          <w:sz w:val="26"/>
          <w:szCs w:val="26"/>
          <w:lang w:val="ro-RO"/>
        </w:rPr>
        <w:t xml:space="preserve">de </w:t>
      </w:r>
      <w:r w:rsidR="005972A1">
        <w:rPr>
          <w:rFonts w:ascii="Times New Roman" w:hAnsi="Times New Roman"/>
          <w:sz w:val="26"/>
          <w:szCs w:val="26"/>
          <w:lang w:val="ro-RO"/>
        </w:rPr>
        <w:t>către Adm</w:t>
      </w:r>
      <w:r w:rsidR="002E3C71">
        <w:rPr>
          <w:rFonts w:ascii="Times New Roman" w:hAnsi="Times New Roman"/>
          <w:sz w:val="26"/>
          <w:szCs w:val="26"/>
          <w:lang w:val="ro-RO"/>
        </w:rPr>
        <w:t>i</w:t>
      </w:r>
      <w:r w:rsidR="005972A1">
        <w:rPr>
          <w:rFonts w:ascii="Times New Roman" w:hAnsi="Times New Roman"/>
          <w:sz w:val="26"/>
          <w:szCs w:val="26"/>
          <w:lang w:val="ro-RO"/>
        </w:rPr>
        <w:t xml:space="preserve">nistrația Bazinală de Apă </w:t>
      </w:r>
      <w:r w:rsidR="00605277">
        <w:rPr>
          <w:rFonts w:ascii="Times New Roman" w:hAnsi="Times New Roman"/>
          <w:sz w:val="26"/>
          <w:szCs w:val="26"/>
          <w:lang w:val="ro-RO"/>
        </w:rPr>
        <w:t>Olt</w:t>
      </w:r>
      <w:r w:rsidR="005972A1">
        <w:rPr>
          <w:rFonts w:ascii="Times New Roman" w:hAnsi="Times New Roman"/>
          <w:sz w:val="26"/>
          <w:szCs w:val="26"/>
          <w:lang w:val="ro-RO"/>
        </w:rPr>
        <w:t xml:space="preserve"> </w:t>
      </w:r>
      <w:r w:rsidR="006043D2">
        <w:rPr>
          <w:rFonts w:ascii="Times New Roman" w:hAnsi="Times New Roman"/>
          <w:sz w:val="26"/>
          <w:szCs w:val="26"/>
          <w:lang w:val="ro-RO"/>
        </w:rPr>
        <w:t>adresa nr. 1843/08.05.2020</w:t>
      </w:r>
      <w:r w:rsidR="002E3C71">
        <w:rPr>
          <w:rFonts w:ascii="Times New Roman" w:hAnsi="Times New Roman"/>
          <w:sz w:val="26"/>
          <w:szCs w:val="26"/>
          <w:lang w:val="ro-RO"/>
        </w:rPr>
        <w:t xml:space="preserve">, </w:t>
      </w:r>
      <w:r w:rsidR="00AA7593">
        <w:rPr>
          <w:rFonts w:ascii="Times New Roman" w:hAnsi="Times New Roman"/>
          <w:sz w:val="26"/>
          <w:szCs w:val="26"/>
          <w:lang w:val="ro-RO"/>
        </w:rPr>
        <w:t>prin care a fost stabilită că nu necesită emiterea unui act de reglementare.</w:t>
      </w:r>
    </w:p>
    <w:p w:rsidR="001E1FA2" w:rsidRDefault="001E1FA2" w:rsidP="00AC7D64">
      <w:pPr>
        <w:pStyle w:val="ListParagraph"/>
        <w:numPr>
          <w:ilvl w:val="2"/>
          <w:numId w:val="42"/>
        </w:numPr>
        <w:spacing w:after="0" w:line="240" w:lineRule="auto"/>
        <w:ind w:left="720" w:hanging="360"/>
        <w:jc w:val="both"/>
        <w:rPr>
          <w:rFonts w:ascii="Times New Roman" w:hAnsi="Times New Roman"/>
          <w:sz w:val="26"/>
          <w:szCs w:val="26"/>
          <w:lang w:val="ro-RO"/>
        </w:rPr>
      </w:pPr>
      <w:r w:rsidRPr="00AC7D64">
        <w:rPr>
          <w:rFonts w:ascii="Times New Roman" w:hAnsi="Times New Roman"/>
          <w:b/>
          <w:sz w:val="26"/>
          <w:szCs w:val="26"/>
          <w:lang w:val="ro-RO"/>
        </w:rPr>
        <w:t>folosirea terenului în mod intensiv:</w:t>
      </w:r>
      <w:r w:rsidRPr="00AC7D64">
        <w:rPr>
          <w:rFonts w:ascii="Times New Roman" w:hAnsi="Times New Roman"/>
          <w:sz w:val="26"/>
          <w:szCs w:val="26"/>
          <w:lang w:val="ro-RO"/>
        </w:rPr>
        <w:t xml:space="preserve"> Nu este cazul.</w:t>
      </w:r>
    </w:p>
    <w:p w:rsidR="001E1FA2" w:rsidRPr="00AC7D64" w:rsidRDefault="001E1FA2" w:rsidP="00AC7D64">
      <w:pPr>
        <w:pStyle w:val="ListParagraph"/>
        <w:numPr>
          <w:ilvl w:val="0"/>
          <w:numId w:val="38"/>
        </w:numPr>
        <w:tabs>
          <w:tab w:val="clear" w:pos="810"/>
        </w:tabs>
        <w:spacing w:after="0" w:line="240" w:lineRule="auto"/>
        <w:ind w:left="720"/>
        <w:jc w:val="both"/>
        <w:rPr>
          <w:rFonts w:ascii="Times New Roman" w:hAnsi="Times New Roman"/>
          <w:b/>
          <w:sz w:val="26"/>
          <w:szCs w:val="26"/>
          <w:lang w:val="ro-RO"/>
        </w:rPr>
      </w:pPr>
      <w:r w:rsidRPr="00AC7D64">
        <w:rPr>
          <w:rFonts w:ascii="Times New Roman" w:hAnsi="Times New Roman"/>
          <w:b/>
          <w:sz w:val="26"/>
          <w:szCs w:val="26"/>
          <w:lang w:val="ro-RO"/>
        </w:rPr>
        <w:t>Efectele asupra zonelor sau peisajelor care au un statut de protejare recunoscut pe plan naţional, comunitar sau internaţional:</w:t>
      </w:r>
    </w:p>
    <w:p w:rsidR="00850B09" w:rsidRDefault="00850B09" w:rsidP="00471708">
      <w:pPr>
        <w:spacing w:after="0" w:line="240" w:lineRule="auto"/>
        <w:ind w:firstLine="720"/>
        <w:jc w:val="both"/>
        <w:rPr>
          <w:rFonts w:ascii="Times New Roman" w:hAnsi="Times New Roman"/>
          <w:sz w:val="26"/>
          <w:szCs w:val="26"/>
          <w:lang w:val="ro-RO"/>
        </w:rPr>
      </w:pPr>
      <w:r w:rsidRPr="00850B09">
        <w:rPr>
          <w:rFonts w:ascii="Times New Roman" w:hAnsi="Times New Roman"/>
          <w:sz w:val="26"/>
          <w:szCs w:val="26"/>
          <w:lang w:val="ro-RO"/>
        </w:rPr>
        <w:t>Pe suprafaţa de teren aferent”</w:t>
      </w:r>
      <w:r w:rsidRPr="00850B09">
        <w:rPr>
          <w:rFonts w:ascii="Times New Roman" w:hAnsi="Times New Roman"/>
          <w:b/>
          <w:i/>
          <w:color w:val="000000"/>
          <w:sz w:val="26"/>
          <w:szCs w:val="26"/>
          <w:lang w:val="ro-RO"/>
        </w:rPr>
        <w:t xml:space="preserve"> </w:t>
      </w:r>
      <w:r w:rsidRPr="002A6078">
        <w:rPr>
          <w:rFonts w:ascii="Times New Roman" w:hAnsi="Times New Roman"/>
          <w:b/>
          <w:i/>
          <w:color w:val="000000"/>
          <w:sz w:val="26"/>
          <w:szCs w:val="26"/>
          <w:lang w:val="ro-RO"/>
        </w:rPr>
        <w:t>Amenajamentul</w:t>
      </w:r>
      <w:r>
        <w:rPr>
          <w:rFonts w:ascii="Times New Roman" w:hAnsi="Times New Roman"/>
          <w:b/>
          <w:i/>
          <w:color w:val="000000"/>
          <w:sz w:val="26"/>
          <w:szCs w:val="26"/>
          <w:lang w:val="ro-RO"/>
        </w:rPr>
        <w:t>ui</w:t>
      </w:r>
      <w:r w:rsidRPr="002A6078">
        <w:rPr>
          <w:rFonts w:ascii="Times New Roman" w:hAnsi="Times New Roman"/>
          <w:b/>
          <w:i/>
          <w:color w:val="000000"/>
          <w:sz w:val="26"/>
          <w:szCs w:val="26"/>
          <w:lang w:val="ro-RO"/>
        </w:rPr>
        <w:t xml:space="preserve"> fondului forestier format din </w:t>
      </w:r>
      <w:r w:rsidR="003E6846" w:rsidRPr="003E6846">
        <w:rPr>
          <w:rFonts w:ascii="Times New Roman" w:hAnsi="Times New Roman"/>
          <w:b/>
          <w:i/>
          <w:color w:val="000000"/>
          <w:sz w:val="26"/>
          <w:szCs w:val="26"/>
          <w:lang w:val="ro-RO"/>
        </w:rPr>
        <w:t xml:space="preserve">U.P. </w:t>
      </w:r>
      <w:r w:rsidR="00605277" w:rsidRPr="00F322C0">
        <w:rPr>
          <w:rFonts w:ascii="Times New Roman" w:hAnsi="Times New Roman"/>
          <w:b/>
          <w:bCs/>
          <w:i/>
          <w:sz w:val="26"/>
          <w:szCs w:val="26"/>
        </w:rPr>
        <w:t>XI Megyes</w:t>
      </w:r>
      <w:r w:rsidRPr="00850B09">
        <w:rPr>
          <w:rFonts w:ascii="Times New Roman" w:hAnsi="Times New Roman"/>
          <w:b/>
          <w:i/>
          <w:color w:val="000000"/>
          <w:sz w:val="26"/>
          <w:szCs w:val="26"/>
          <w:lang w:val="ro-RO"/>
        </w:rPr>
        <w:t>”</w:t>
      </w:r>
      <w:r w:rsidRPr="00850B09">
        <w:rPr>
          <w:rFonts w:ascii="Times New Roman" w:hAnsi="Times New Roman"/>
          <w:sz w:val="26"/>
          <w:szCs w:val="26"/>
          <w:lang w:val="ro-RO"/>
        </w:rPr>
        <w:t xml:space="preserve"> pe raza administrativă a jud.Harghita nu se află în</w:t>
      </w:r>
      <w:r w:rsidR="0096700F">
        <w:rPr>
          <w:rFonts w:ascii="Times New Roman" w:hAnsi="Times New Roman"/>
          <w:sz w:val="26"/>
          <w:szCs w:val="26"/>
          <w:lang w:val="ro-RO"/>
        </w:rPr>
        <w:t xml:space="preserve"> arii naturale protejate.</w:t>
      </w:r>
      <w:r w:rsidRPr="00850B09">
        <w:rPr>
          <w:rFonts w:ascii="Times New Roman" w:hAnsi="Times New Roman"/>
          <w:sz w:val="26"/>
          <w:szCs w:val="26"/>
          <w:lang w:val="ro-RO"/>
        </w:rPr>
        <w:t xml:space="preserve"> </w:t>
      </w:r>
    </w:p>
    <w:p w:rsidR="002E3C71" w:rsidRDefault="002E3C71" w:rsidP="00471708">
      <w:pPr>
        <w:spacing w:after="0" w:line="240" w:lineRule="auto"/>
        <w:ind w:firstLine="720"/>
        <w:jc w:val="both"/>
        <w:rPr>
          <w:rFonts w:ascii="Times New Roman" w:hAnsi="Times New Roman"/>
          <w:sz w:val="26"/>
          <w:szCs w:val="26"/>
          <w:lang w:val="ro-RO"/>
        </w:rPr>
      </w:pPr>
    </w:p>
    <w:p w:rsidR="00053BC5" w:rsidRDefault="00053BC5" w:rsidP="00AC7D64">
      <w:pPr>
        <w:pStyle w:val="ListParagraph"/>
        <w:numPr>
          <w:ilvl w:val="0"/>
          <w:numId w:val="31"/>
        </w:numPr>
        <w:spacing w:after="0" w:line="240" w:lineRule="auto"/>
        <w:ind w:hanging="540"/>
        <w:jc w:val="both"/>
        <w:rPr>
          <w:rFonts w:ascii="Times New Roman" w:hAnsi="Times New Roman"/>
          <w:b/>
          <w:sz w:val="26"/>
          <w:szCs w:val="26"/>
          <w:lang w:val="ro-RO"/>
        </w:rPr>
      </w:pPr>
      <w:r w:rsidRPr="00AC7D64">
        <w:rPr>
          <w:rFonts w:ascii="Times New Roman" w:hAnsi="Times New Roman"/>
          <w:b/>
          <w:sz w:val="26"/>
          <w:szCs w:val="26"/>
          <w:lang w:val="ro-RO"/>
        </w:rPr>
        <w:t>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DA74E8" w:rsidRDefault="00DA74E8" w:rsidP="00DA74E8">
      <w:pPr>
        <w:pStyle w:val="ListParagraph"/>
        <w:spacing w:after="0" w:line="240" w:lineRule="auto"/>
        <w:jc w:val="both"/>
        <w:rPr>
          <w:rFonts w:ascii="Times New Roman" w:hAnsi="Times New Roman"/>
          <w:b/>
          <w:sz w:val="26"/>
          <w:szCs w:val="26"/>
          <w:lang w:val="ro-RO"/>
        </w:rPr>
      </w:pPr>
    </w:p>
    <w:p w:rsidR="00850B09" w:rsidRDefault="00850B09" w:rsidP="00201AFE">
      <w:pPr>
        <w:pStyle w:val="ListParagraph"/>
        <w:numPr>
          <w:ilvl w:val="0"/>
          <w:numId w:val="41"/>
        </w:numPr>
        <w:autoSpaceDE w:val="0"/>
        <w:autoSpaceDN w:val="0"/>
        <w:adjustRightInd w:val="0"/>
        <w:spacing w:after="0" w:line="240" w:lineRule="auto"/>
        <w:jc w:val="both"/>
        <w:rPr>
          <w:rFonts w:ascii="Times New Roman" w:hAnsi="Times New Roman"/>
          <w:b/>
          <w:i/>
          <w:sz w:val="26"/>
          <w:szCs w:val="26"/>
          <w:lang w:val="ro-RO"/>
        </w:rPr>
      </w:pPr>
      <w:r w:rsidRPr="00201AFE">
        <w:rPr>
          <w:rFonts w:ascii="Times New Roman" w:hAnsi="Times New Roman"/>
          <w:b/>
          <w:i/>
          <w:sz w:val="26"/>
          <w:szCs w:val="26"/>
          <w:lang w:val="ro-RO"/>
        </w:rPr>
        <w:t>Amplasamentul p</w:t>
      </w:r>
      <w:r w:rsidR="00605277">
        <w:rPr>
          <w:rFonts w:ascii="Times New Roman" w:hAnsi="Times New Roman"/>
          <w:b/>
          <w:i/>
          <w:sz w:val="26"/>
          <w:szCs w:val="26"/>
          <w:lang w:val="ro-RO"/>
        </w:rPr>
        <w:t xml:space="preserve">lanului nu se situează în sit </w:t>
      </w:r>
      <w:r w:rsidRPr="00201AFE">
        <w:rPr>
          <w:rFonts w:ascii="Times New Roman" w:hAnsi="Times New Roman"/>
          <w:b/>
          <w:i/>
          <w:sz w:val="26"/>
          <w:szCs w:val="26"/>
          <w:lang w:val="ro-RO"/>
        </w:rPr>
        <w:t>Natura 2000</w:t>
      </w:r>
    </w:p>
    <w:p w:rsidR="002E3C71" w:rsidRDefault="002E3C71" w:rsidP="00760EE6">
      <w:pPr>
        <w:spacing w:after="0" w:line="240" w:lineRule="auto"/>
        <w:jc w:val="both"/>
        <w:rPr>
          <w:rFonts w:ascii="Times New Roman" w:hAnsi="Times New Roman"/>
          <w:b/>
          <w:sz w:val="26"/>
          <w:szCs w:val="26"/>
          <w:lang w:val="ro-RO"/>
        </w:rPr>
      </w:pPr>
    </w:p>
    <w:p w:rsidR="001E1FA2" w:rsidRPr="00760EE6" w:rsidRDefault="001E1FA2" w:rsidP="00760EE6">
      <w:pPr>
        <w:spacing w:after="0" w:line="240" w:lineRule="auto"/>
        <w:jc w:val="both"/>
        <w:rPr>
          <w:rFonts w:ascii="Times New Roman" w:hAnsi="Times New Roman"/>
          <w:b/>
          <w:sz w:val="26"/>
          <w:szCs w:val="26"/>
          <w:lang w:val="ro-RO"/>
        </w:rPr>
      </w:pPr>
      <w:r w:rsidRPr="00760EE6">
        <w:rPr>
          <w:rFonts w:ascii="Times New Roman" w:hAnsi="Times New Roman"/>
          <w:b/>
          <w:sz w:val="26"/>
          <w:szCs w:val="26"/>
          <w:lang w:val="ro-RO"/>
        </w:rPr>
        <w:t>Planul urmează să fie supus procedurii de adoptare fără aviz de</w:t>
      </w:r>
      <w:r w:rsidR="00057352" w:rsidRPr="00760EE6">
        <w:rPr>
          <w:rFonts w:ascii="Times New Roman" w:hAnsi="Times New Roman"/>
          <w:b/>
          <w:sz w:val="26"/>
          <w:szCs w:val="26"/>
          <w:lang w:val="ro-RO"/>
        </w:rPr>
        <w:t xml:space="preserve"> mediu cu următoarele condiţii:</w:t>
      </w:r>
    </w:p>
    <w:p w:rsidR="00057352" w:rsidRPr="00AC7D64" w:rsidRDefault="00057352" w:rsidP="00AC7D64">
      <w:pPr>
        <w:spacing w:after="0" w:line="240" w:lineRule="auto"/>
        <w:jc w:val="both"/>
        <w:rPr>
          <w:rFonts w:ascii="Times New Roman" w:hAnsi="Times New Roman"/>
          <w:b/>
          <w:i/>
          <w:sz w:val="26"/>
          <w:szCs w:val="26"/>
          <w:lang w:val="ro-RO"/>
        </w:rPr>
      </w:pPr>
      <w:r w:rsidRPr="00AC7D64">
        <w:rPr>
          <w:rFonts w:ascii="Times New Roman" w:hAnsi="Times New Roman"/>
          <w:b/>
          <w:i/>
          <w:sz w:val="26"/>
          <w:szCs w:val="26"/>
          <w:lang w:val="ro-RO"/>
        </w:rPr>
        <w:t>Condiții generale:</w:t>
      </w:r>
    </w:p>
    <w:p w:rsidR="00B23849" w:rsidRPr="00AC7D6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AC7D64">
        <w:rPr>
          <w:rFonts w:ascii="Times New Roman" w:hAnsi="Times New Roman"/>
          <w:sz w:val="26"/>
          <w:szCs w:val="26"/>
          <w:lang w:val="ro-RO"/>
        </w:rPr>
        <w:t>reducerea activităţii de turism în pădure;</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păstrarea arborilor bătrâni, scorburoşi şi cu cuiburi în pădure: min. 7-10 arbori/ha, dacă există</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asigurarea unei structuri relativ compacte ale pădurii;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dezvoltarea zonelor de lizieră pentru promovarea rolului de protecție respectiv a creșterii biodiversității </w:t>
      </w:r>
    </w:p>
    <w:p w:rsidR="00B23849" w:rsidRPr="002D10A3"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lastRenderedPageBreak/>
        <w:t>excluderea folosirii pesticidelor, insecticidelor, utilizarea numai în cazuri avizate de către A.P.M. Harghita și alte instituții abilitate.</w:t>
      </w:r>
    </w:p>
    <w:p w:rsidR="00B23849" w:rsidRPr="00CC512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măsuri pentru reducerea impactului asupra speciilor de plante ocrotite. Interzicerea depozitării și evitarea colectării masei lemnoase exploatate în zone în care aceste specii au fost identificate;</w:t>
      </w:r>
    </w:p>
    <w:p w:rsidR="00B23849" w:rsidRPr="00CC5124"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se interzice amplasarea de rampe de încărcare în zone în care a fost raportată prezenţa speciilor de interes comunitar.</w:t>
      </w:r>
    </w:p>
    <w:p w:rsidR="00B23849" w:rsidRDefault="00B23849" w:rsidP="00B23849">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se vor utiliza exclusiv drumurile de acces existente conform amenajamentului.</w:t>
      </w:r>
    </w:p>
    <w:p w:rsidR="00B33FED" w:rsidRPr="00CC5124" w:rsidRDefault="00B33FED" w:rsidP="00AC7D64">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promovarea în cultură a speciilor autohtone valoroase, precum şi împădurirea tuturor suprafeţelor neregenerate din fondul forestier;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asigurarea protecţiei şi pazei pădurilor în vederea prevenirii şi combaterii bolilor şi dăunătorilor, incendiilor, distrugerilor şi degradărilor;</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realizarea unor lucrări de îngrijire şi conducere prin care să se menţină şi să se îmbunătăţească starea de sănătate, stabilitatea şi biodiversitatea naturală;</w:t>
      </w:r>
    </w:p>
    <w:p w:rsidR="008F4F31" w:rsidRPr="002D10A3"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se va evita efectuarea simultană a lucrărilor de exploatare forestieră pe suprafeţe învecinate, pentru a da posibilitatea existenţei unor zone de linişte pentru speciile protejate;</w:t>
      </w:r>
    </w:p>
    <w:p w:rsidR="008F4F31"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8F4F31" w:rsidRPr="00CC5124" w:rsidRDefault="008F4F31" w:rsidP="00471708">
      <w:pPr>
        <w:pStyle w:val="ListParagraph"/>
        <w:numPr>
          <w:ilvl w:val="0"/>
          <w:numId w:val="44"/>
        </w:numPr>
        <w:spacing w:after="0" w:line="240" w:lineRule="auto"/>
        <w:jc w:val="both"/>
        <w:rPr>
          <w:rFonts w:ascii="Times New Roman" w:hAnsi="Times New Roman"/>
          <w:sz w:val="26"/>
          <w:szCs w:val="26"/>
          <w:lang w:val="ro-RO"/>
        </w:rPr>
      </w:pPr>
      <w:r w:rsidRPr="00CC5124">
        <w:rPr>
          <w:rFonts w:ascii="Times New Roman" w:hAnsi="Times New Roman"/>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E50973" w:rsidRPr="002D10A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2D10A3">
        <w:rPr>
          <w:rFonts w:ascii="Times New Roman" w:hAnsi="Times New Roman"/>
          <w:sz w:val="26"/>
          <w:szCs w:val="26"/>
          <w:lang w:val="ro-RO"/>
        </w:rPr>
        <w:t>asigurarea permanenţei pădurilor şi a funcţiilor de protecţie şi producţie ale acestora;</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aplicarea de tehnologii de recoltare şi colectare a lemnului, care să nu afecteze echilibrul ecologic;</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lastRenderedPageBreak/>
        <w:t xml:space="preserve">prevenirea proceselor de degradare a pădurilor şi solurilor forestiere, care pot conduce la uscarea prematură a arborilor pe picior;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E50973" w:rsidRPr="00471708"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un procent de min.20% din resturile de exploatare este necesar să rămână pe suprafaţa parchetului de exploatare; </w:t>
      </w:r>
    </w:p>
    <w:p w:rsidR="00951503" w:rsidRDefault="00E50973" w:rsidP="003D39BF">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w:t>
      </w:r>
    </w:p>
    <w:p w:rsidR="00AB5881" w:rsidRDefault="00E50973" w:rsidP="00951503">
      <w:pPr>
        <w:pStyle w:val="ListParagraph"/>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 xml:space="preserve">specii specializate (cel puţin într-o anumită perioadă a vieţii sau a ciclului de dezvoltare) pe arborete bătrâne; </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recoltarea masei lemnoase se va realiza evitându-se degradarea solului, precum şi rănirea arborilor rămaşi în suprafaţa exploatată, mai ales a celor limitrofi drumurilor de exploatare;</w:t>
      </w:r>
    </w:p>
    <w:p w:rsidR="00E50973" w:rsidRDefault="00E50973" w:rsidP="00471708">
      <w:pPr>
        <w:pStyle w:val="ListParagraph"/>
        <w:numPr>
          <w:ilvl w:val="0"/>
          <w:numId w:val="44"/>
        </w:numPr>
        <w:spacing w:after="0" w:line="240" w:lineRule="auto"/>
        <w:jc w:val="both"/>
        <w:rPr>
          <w:rFonts w:ascii="Times New Roman" w:hAnsi="Times New Roman"/>
          <w:sz w:val="26"/>
          <w:szCs w:val="26"/>
          <w:lang w:val="ro-RO"/>
        </w:rPr>
      </w:pPr>
      <w:r w:rsidRPr="00471708">
        <w:rPr>
          <w:rFonts w:ascii="Times New Roman" w:hAnsi="Times New Roman"/>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DA74E8" w:rsidRDefault="00DA74E8" w:rsidP="00F23522">
      <w:pPr>
        <w:pStyle w:val="BodyText20"/>
        <w:shd w:val="clear" w:color="auto" w:fill="auto"/>
        <w:spacing w:before="0" w:line="240" w:lineRule="auto"/>
        <w:ind w:left="40" w:firstLine="0"/>
        <w:rPr>
          <w:b/>
          <w:i/>
          <w:sz w:val="26"/>
          <w:szCs w:val="26"/>
          <w:lang w:val="ro-RO"/>
        </w:rPr>
      </w:pPr>
    </w:p>
    <w:p w:rsidR="00F23522" w:rsidRDefault="00471708" w:rsidP="00F23522">
      <w:pPr>
        <w:pStyle w:val="BodyText20"/>
        <w:shd w:val="clear" w:color="auto" w:fill="auto"/>
        <w:spacing w:before="0" w:line="240" w:lineRule="auto"/>
        <w:ind w:left="40" w:firstLine="0"/>
        <w:rPr>
          <w:b/>
          <w:i/>
          <w:sz w:val="26"/>
          <w:szCs w:val="26"/>
          <w:lang w:val="ro-RO"/>
        </w:rPr>
      </w:pPr>
      <w:r>
        <w:rPr>
          <w:b/>
          <w:i/>
          <w:sz w:val="26"/>
          <w:szCs w:val="26"/>
          <w:lang w:val="ro-RO"/>
        </w:rPr>
        <w:t>Condiții</w:t>
      </w:r>
      <w:r w:rsidRPr="002A6078">
        <w:rPr>
          <w:b/>
          <w:i/>
          <w:sz w:val="26"/>
          <w:szCs w:val="26"/>
          <w:lang w:val="ro-RO"/>
        </w:rPr>
        <w:t xml:space="preserve"> </w:t>
      </w:r>
      <w:r>
        <w:rPr>
          <w:b/>
          <w:i/>
          <w:sz w:val="26"/>
          <w:szCs w:val="26"/>
          <w:lang w:val="ro-RO"/>
        </w:rPr>
        <w:t>î</w:t>
      </w:r>
      <w:r w:rsidR="00B33FED">
        <w:rPr>
          <w:b/>
          <w:i/>
          <w:sz w:val="26"/>
          <w:szCs w:val="26"/>
          <w:lang w:val="ro-RO"/>
        </w:rPr>
        <w:t>n cazul unor modificări a</w:t>
      </w:r>
      <w:r>
        <w:rPr>
          <w:b/>
          <w:i/>
          <w:sz w:val="26"/>
          <w:szCs w:val="26"/>
          <w:lang w:val="ro-RO"/>
        </w:rPr>
        <w:t>le</w:t>
      </w:r>
      <w:r w:rsidR="00B33FED">
        <w:rPr>
          <w:b/>
          <w:i/>
          <w:sz w:val="26"/>
          <w:szCs w:val="26"/>
          <w:lang w:val="ro-RO"/>
        </w:rPr>
        <w:t xml:space="preserve"> planului</w:t>
      </w:r>
      <w:r>
        <w:rPr>
          <w:b/>
          <w:i/>
          <w:sz w:val="26"/>
          <w:szCs w:val="26"/>
          <w:lang w:val="ro-RO"/>
        </w:rPr>
        <w:t xml:space="preserve"> amenajistic</w:t>
      </w:r>
      <w:r w:rsidR="00B33FED">
        <w:rPr>
          <w:b/>
          <w:i/>
          <w:sz w:val="26"/>
          <w:szCs w:val="26"/>
          <w:lang w:val="ro-RO"/>
        </w:rPr>
        <w:t xml:space="preserve"> din diferite motive </w:t>
      </w:r>
      <w:r w:rsidR="00F23522" w:rsidRPr="002A6078">
        <w:rPr>
          <w:b/>
          <w:i/>
          <w:sz w:val="26"/>
          <w:szCs w:val="26"/>
          <w:lang w:val="ro-RO"/>
        </w:rPr>
        <w:t>:</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A6078">
        <w:rPr>
          <w:b/>
          <w:sz w:val="26"/>
          <w:szCs w:val="26"/>
          <w:lang w:val="ro-RO" w:eastAsia="ro-RO"/>
        </w:rPr>
        <w:t>Modifică</w:t>
      </w:r>
      <w:r>
        <w:rPr>
          <w:b/>
          <w:sz w:val="26"/>
          <w:szCs w:val="26"/>
          <w:lang w:val="ro-RO" w:eastAsia="ro-RO"/>
        </w:rPr>
        <w:t xml:space="preserve">rile Amenajamentului silvic </w:t>
      </w:r>
      <w:r w:rsidR="003E6846" w:rsidRPr="003E6846">
        <w:rPr>
          <w:b/>
          <w:color w:val="000000"/>
          <w:sz w:val="26"/>
          <w:szCs w:val="26"/>
          <w:lang w:val="ro-RO"/>
        </w:rPr>
        <w:t xml:space="preserve">U.P. </w:t>
      </w:r>
      <w:r w:rsidR="00605277" w:rsidRPr="00605277">
        <w:rPr>
          <w:b/>
          <w:bCs/>
          <w:sz w:val="26"/>
          <w:szCs w:val="26"/>
        </w:rPr>
        <w:t>XI Megyes</w:t>
      </w:r>
      <w:r w:rsidR="00605277" w:rsidRPr="002A6078">
        <w:rPr>
          <w:b/>
          <w:sz w:val="26"/>
          <w:szCs w:val="26"/>
          <w:lang w:val="ro-RO" w:eastAsia="ro-RO"/>
        </w:rPr>
        <w:t xml:space="preserve"> </w:t>
      </w:r>
      <w:r w:rsidRPr="002A6078">
        <w:rPr>
          <w:b/>
          <w:sz w:val="26"/>
          <w:szCs w:val="26"/>
          <w:lang w:val="ro-RO" w:eastAsia="ro-RO"/>
        </w:rPr>
        <w:t>se vor realiza cu respectarea condiții</w:t>
      </w:r>
      <w:r w:rsidR="003E6846">
        <w:rPr>
          <w:b/>
          <w:sz w:val="26"/>
          <w:szCs w:val="26"/>
          <w:lang w:val="ro-RO" w:eastAsia="ro-RO"/>
        </w:rPr>
        <w:t>lor înscrise în prezenta decizie</w:t>
      </w:r>
      <w:r w:rsidRPr="002A6078">
        <w:rPr>
          <w:b/>
          <w:sz w:val="26"/>
          <w:szCs w:val="26"/>
          <w:lang w:val="ro-RO" w:eastAsia="ro-RO"/>
        </w:rPr>
        <w:t xml:space="preserve"> de încadrare.</w:t>
      </w:r>
    </w:p>
    <w:p w:rsidR="00471708"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471708" w:rsidRDefault="00F23522" w:rsidP="00AE5195">
      <w:pPr>
        <w:pStyle w:val="BodyText20"/>
        <w:numPr>
          <w:ilvl w:val="0"/>
          <w:numId w:val="45"/>
        </w:numPr>
        <w:shd w:val="clear" w:color="auto" w:fill="auto"/>
        <w:spacing w:before="0" w:line="240" w:lineRule="auto"/>
        <w:jc w:val="both"/>
        <w:rPr>
          <w:b/>
          <w:sz w:val="26"/>
          <w:szCs w:val="26"/>
          <w:lang w:val="ro-RO" w:eastAsia="ro-RO"/>
        </w:rPr>
      </w:pPr>
      <w:r w:rsidRPr="00471708">
        <w:rPr>
          <w:b/>
          <w:sz w:val="26"/>
          <w:szCs w:val="26"/>
          <w:lang w:val="ro-RO" w:eastAsia="ro-RO"/>
        </w:rPr>
        <w:t xml:space="preserve">Lucrările de exploatare a masei lemnoase trebuie să aibă caracterul tăierilor de transformare conducând arboretul spre arboret plurien, de amestec, </w:t>
      </w:r>
      <w:r w:rsidRPr="00AE5195">
        <w:rPr>
          <w:b/>
          <w:sz w:val="26"/>
          <w:szCs w:val="26"/>
          <w:lang w:val="ro-RO" w:eastAsia="ro-RO"/>
        </w:rPr>
        <w:t>suprafeţele afectate de exploatări vor fi reîmpădurite/completări la regenerare naturală conform legislaţiei silvice în vigoare.</w:t>
      </w:r>
    </w:p>
    <w:p w:rsidR="00F23522" w:rsidRPr="002D10A3" w:rsidRDefault="00F23522" w:rsidP="00471708">
      <w:pPr>
        <w:pStyle w:val="BodyText20"/>
        <w:numPr>
          <w:ilvl w:val="0"/>
          <w:numId w:val="45"/>
        </w:numPr>
        <w:shd w:val="clear" w:color="auto" w:fill="auto"/>
        <w:spacing w:before="0" w:line="240" w:lineRule="auto"/>
        <w:jc w:val="both"/>
        <w:rPr>
          <w:b/>
          <w:sz w:val="26"/>
          <w:szCs w:val="26"/>
          <w:lang w:val="ro-RO" w:eastAsia="ro-RO"/>
        </w:rPr>
      </w:pPr>
      <w:r w:rsidRPr="002D10A3">
        <w:rPr>
          <w:b/>
          <w:sz w:val="26"/>
          <w:szCs w:val="26"/>
          <w:lang w:val="ro-RO" w:eastAsia="ro-RO"/>
        </w:rPr>
        <w:t xml:space="preserve">În cazul în care modificările survenite-intervenite în amenajamentul silvic implică, conform </w:t>
      </w:r>
      <w:r w:rsidR="00B23849" w:rsidRPr="002D10A3">
        <w:rPr>
          <w:b/>
          <w:sz w:val="26"/>
          <w:szCs w:val="26"/>
          <w:lang w:val="ro-RO"/>
        </w:rPr>
        <w:t>Ordinul M.A.P. nr. 766/2018</w:t>
      </w:r>
      <w:r w:rsidRPr="002D10A3">
        <w:rPr>
          <w:b/>
          <w:sz w:val="26"/>
          <w:szCs w:val="26"/>
          <w:lang w:val="ro-RO"/>
        </w:rPr>
        <w:t xml:space="preserve"> 2012</w:t>
      </w:r>
      <w:r w:rsidRPr="002D10A3">
        <w:rPr>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B23849" w:rsidRPr="00EB07D7" w:rsidRDefault="00B23849" w:rsidP="00B23849">
      <w:pPr>
        <w:pStyle w:val="ListParagraph"/>
        <w:numPr>
          <w:ilvl w:val="0"/>
          <w:numId w:val="45"/>
        </w:numPr>
        <w:autoSpaceDE w:val="0"/>
        <w:autoSpaceDN w:val="0"/>
        <w:adjustRightInd w:val="0"/>
        <w:spacing w:after="0" w:line="240" w:lineRule="auto"/>
        <w:jc w:val="both"/>
        <w:rPr>
          <w:rFonts w:ascii="Times New Roman" w:hAnsi="Times New Roman"/>
          <w:b/>
          <w:bCs/>
          <w:iCs/>
          <w:sz w:val="26"/>
          <w:szCs w:val="26"/>
          <w:lang w:val="ro-RO"/>
        </w:rPr>
      </w:pPr>
      <w:r w:rsidRPr="002D10A3">
        <w:rPr>
          <w:rFonts w:ascii="Times New Roman" w:hAnsi="Times New Roman"/>
          <w:b/>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w:t>
      </w:r>
      <w:r w:rsidRPr="002D10A3">
        <w:rPr>
          <w:rFonts w:ascii="Times New Roman" w:hAnsi="Times New Roman"/>
          <w:b/>
          <w:sz w:val="26"/>
          <w:szCs w:val="26"/>
          <w:lang w:val="ro-RO"/>
        </w:rPr>
        <w:lastRenderedPageBreak/>
        <w:t>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C831AA" w:rsidRDefault="00C831AA" w:rsidP="001F2BA8">
      <w:pPr>
        <w:pStyle w:val="BodyText20"/>
        <w:shd w:val="clear" w:color="auto" w:fill="auto"/>
        <w:spacing w:before="0" w:line="240" w:lineRule="auto"/>
        <w:ind w:left="40" w:firstLine="0"/>
        <w:rPr>
          <w:b/>
          <w:i/>
          <w:sz w:val="26"/>
          <w:szCs w:val="26"/>
          <w:lang w:val="ro-RO"/>
        </w:rPr>
      </w:pPr>
    </w:p>
    <w:p w:rsidR="00640719" w:rsidRDefault="00640719" w:rsidP="00640719">
      <w:pPr>
        <w:spacing w:after="0" w:line="240" w:lineRule="auto"/>
        <w:jc w:val="both"/>
        <w:rPr>
          <w:rFonts w:ascii="Times New Roman" w:hAnsi="Times New Roman"/>
          <w:b/>
          <w:i/>
          <w:sz w:val="26"/>
          <w:szCs w:val="26"/>
          <w:lang w:val="ro-RO"/>
        </w:rPr>
      </w:pPr>
      <w:r>
        <w:rPr>
          <w:rFonts w:ascii="Times New Roman" w:hAnsi="Times New Roman"/>
          <w:b/>
          <w:i/>
          <w:sz w:val="26"/>
          <w:szCs w:val="26"/>
          <w:lang w:val="ro-RO"/>
        </w:rPr>
        <w:t xml:space="preserve">Pentru protejarea apelor de suprafață se vor respecta următoarele în special de către unităţile de exploatări forestiere: </w:t>
      </w:r>
    </w:p>
    <w:p w:rsidR="00951503"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 xml:space="preserve">În parchetele de exploatare nu se vor executa întreţineri şi reparaţii ale mijloacelor de transport, ci doar la unităţi specializate, cu respectarea Hotărârii Guvernului nr. 235/2007 privind gestionarea uleiurilor uzate; respectarea prevederilor H.G.R nr. 1132/18 septembrie 2008 privind regimul bateriilor şi acumulatorilor şi al </w:t>
      </w:r>
    </w:p>
    <w:p w:rsidR="00640719" w:rsidRDefault="00640719" w:rsidP="00951503">
      <w:pPr>
        <w:pStyle w:val="Bodytext22"/>
        <w:shd w:val="clear" w:color="auto" w:fill="auto"/>
        <w:tabs>
          <w:tab w:val="left" w:pos="360"/>
          <w:tab w:val="left" w:pos="720"/>
        </w:tabs>
        <w:spacing w:line="240" w:lineRule="auto"/>
        <w:ind w:left="720" w:firstLine="0"/>
        <w:rPr>
          <w:rFonts w:ascii="Times New Roman" w:hAnsi="Times New Roman"/>
          <w:sz w:val="26"/>
          <w:szCs w:val="26"/>
          <w:lang w:val="ro-RO"/>
        </w:rPr>
      </w:pPr>
      <w:r>
        <w:rPr>
          <w:rFonts w:ascii="Times New Roman" w:hAnsi="Times New Roman"/>
          <w:sz w:val="26"/>
          <w:szCs w:val="26"/>
          <w:lang w:val="ro-RO"/>
        </w:rPr>
        <w:t>deşeurilor de baterii şi acumulatori; respectarea H.G.R. nr. 170/12 februarie 2004, privind gestionarea anvelopelor uzate. Utilajele folosite la exploatare trebuie să fie întreţinute adecvat, în stare bună de funcţionare, fără scurgeri de combustibili şi lubrifianţi. Se urmăreşte folosirea de utilaje şi tehnici care au un impact redus asupra mediului.</w:t>
      </w:r>
    </w:p>
    <w:p w:rsidR="00640719" w:rsidRDefault="00640719" w:rsidP="00640719">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Nu se stochează combustibil în pădure, deşeurile de ambalaje nu se ard, nu se deversează/aruncă în cursuri de apă, nu se stochează direct pe sol, este obligatorie predarea deşeurilor de ambalaje către unităţile care livrează aceste produse sau unităţilor specializate.</w:t>
      </w:r>
    </w:p>
    <w:p w:rsidR="00AE5195" w:rsidRDefault="00640719" w:rsidP="00AE5195">
      <w:pPr>
        <w:pStyle w:val="Bodytext22"/>
        <w:numPr>
          <w:ilvl w:val="0"/>
          <w:numId w:val="47"/>
        </w:numPr>
        <w:shd w:val="clear" w:color="auto" w:fill="auto"/>
        <w:tabs>
          <w:tab w:val="left" w:pos="360"/>
          <w:tab w:val="left" w:pos="720"/>
        </w:tabs>
        <w:spacing w:line="240" w:lineRule="auto"/>
        <w:ind w:left="720"/>
        <w:rPr>
          <w:rFonts w:ascii="Times New Roman" w:hAnsi="Times New Roman"/>
          <w:sz w:val="26"/>
          <w:szCs w:val="26"/>
          <w:lang w:val="ro-RO"/>
        </w:rPr>
      </w:pPr>
      <w:r>
        <w:rPr>
          <w:rFonts w:ascii="Times New Roman" w:hAnsi="Times New Roman"/>
          <w:sz w:val="26"/>
          <w:szCs w:val="26"/>
          <w:lang w:val="ro-RO"/>
        </w:rPr>
        <w:t>Este interzisă traversarea cursurilor de apă în locuri neamenajate, scosul materialului lemnos nu se realizează în lungul cursurilor de apă. La traversarea cursurilor de ape(cât mai puţine, să se facă perpendicular, prin locuri stabilite şi delimitate anterior) se vor amenaja obligatoriu podeţe din lemn sau tuburi, pentru a evita poluarea acestora. Stocarea, depozitarea de materiale lemnoase în albiile pâraielor şi văilor sau în locuri expuse viiturilor este interzisă. Atunci când solul este îmbibat cu apă se procedează la sistarea lucrărilor de exploatare. Interzis utilizarea căilor de scos-apropiat cu pante mari care favorizează eroziunea solului.</w:t>
      </w:r>
    </w:p>
    <w:p w:rsidR="00640719" w:rsidRPr="00605277" w:rsidRDefault="00640719" w:rsidP="00AE5195">
      <w:pPr>
        <w:pStyle w:val="Bodytext22"/>
        <w:numPr>
          <w:ilvl w:val="0"/>
          <w:numId w:val="47"/>
        </w:numPr>
        <w:shd w:val="clear" w:color="auto" w:fill="auto"/>
        <w:tabs>
          <w:tab w:val="left" w:pos="360"/>
          <w:tab w:val="left" w:pos="720"/>
        </w:tabs>
        <w:spacing w:line="240" w:lineRule="auto"/>
        <w:ind w:left="720"/>
        <w:rPr>
          <w:rFonts w:ascii="Times New Roman" w:hAnsi="Times New Roman"/>
          <w:b/>
          <w:sz w:val="26"/>
          <w:szCs w:val="26"/>
          <w:lang w:val="ro-RO"/>
        </w:rPr>
      </w:pPr>
      <w:r w:rsidRPr="00AE5195">
        <w:rPr>
          <w:rFonts w:ascii="Times New Roman" w:hAnsi="Times New Roman"/>
          <w:b/>
          <w:sz w:val="26"/>
          <w:szCs w:val="26"/>
          <w:lang w:val="ro-RO"/>
        </w:rPr>
        <w:t xml:space="preserve">Pentru protejarea apelor de suprafață se </w:t>
      </w:r>
      <w:r w:rsidR="00AE5195" w:rsidRPr="00AE5195">
        <w:rPr>
          <w:rFonts w:ascii="Times New Roman" w:hAnsi="Times New Roman"/>
          <w:b/>
          <w:sz w:val="26"/>
          <w:szCs w:val="26"/>
          <w:lang w:val="ro-RO"/>
        </w:rPr>
        <w:t>vo</w:t>
      </w:r>
      <w:r w:rsidR="00AA29BC">
        <w:rPr>
          <w:rFonts w:ascii="Times New Roman" w:hAnsi="Times New Roman"/>
          <w:b/>
          <w:sz w:val="26"/>
          <w:szCs w:val="26"/>
          <w:lang w:val="ro-RO"/>
        </w:rPr>
        <w:t>r respecta prevederile adresei</w:t>
      </w:r>
      <w:r w:rsidRPr="00AE5195">
        <w:rPr>
          <w:rFonts w:ascii="Times New Roman" w:hAnsi="Times New Roman"/>
          <w:b/>
          <w:sz w:val="26"/>
          <w:szCs w:val="26"/>
          <w:lang w:val="ro-RO"/>
        </w:rPr>
        <w:t xml:space="preserve"> </w:t>
      </w:r>
      <w:r w:rsidR="00AE5195" w:rsidRPr="00AE5195">
        <w:rPr>
          <w:rFonts w:ascii="Times New Roman" w:hAnsi="Times New Roman"/>
          <w:b/>
          <w:sz w:val="26"/>
          <w:szCs w:val="26"/>
          <w:lang w:val="ro-RO"/>
        </w:rPr>
        <w:t xml:space="preserve">nr. </w:t>
      </w:r>
      <w:r w:rsidR="00605277" w:rsidRPr="00605277">
        <w:rPr>
          <w:rFonts w:ascii="Times New Roman" w:hAnsi="Times New Roman"/>
          <w:b/>
          <w:sz w:val="26"/>
          <w:szCs w:val="26"/>
          <w:lang w:val="ro-RO"/>
        </w:rPr>
        <w:t>1843/08.05.2020</w:t>
      </w:r>
      <w:r w:rsidR="00AE5195" w:rsidRPr="00605277">
        <w:rPr>
          <w:rFonts w:ascii="Times New Roman" w:hAnsi="Times New Roman"/>
          <w:b/>
          <w:sz w:val="26"/>
          <w:szCs w:val="26"/>
          <w:lang w:val="ro-RO"/>
        </w:rPr>
        <w:t xml:space="preserve">, emisă de către Administrația Bazinală </w:t>
      </w:r>
      <w:r w:rsidR="00605277">
        <w:rPr>
          <w:rFonts w:ascii="Times New Roman" w:hAnsi="Times New Roman"/>
          <w:b/>
          <w:sz w:val="26"/>
          <w:szCs w:val="26"/>
          <w:lang w:val="ro-RO"/>
        </w:rPr>
        <w:t xml:space="preserve">de </w:t>
      </w:r>
      <w:r w:rsidR="00605277" w:rsidRPr="00605277">
        <w:rPr>
          <w:rFonts w:ascii="Times New Roman" w:hAnsi="Times New Roman"/>
          <w:b/>
          <w:sz w:val="26"/>
          <w:szCs w:val="26"/>
          <w:lang w:val="ro-RO"/>
        </w:rPr>
        <w:t>Apă Olt</w:t>
      </w:r>
      <w:r w:rsidR="00AA29BC" w:rsidRPr="00605277">
        <w:rPr>
          <w:rFonts w:ascii="Times New Roman" w:hAnsi="Times New Roman"/>
          <w:b/>
          <w:sz w:val="26"/>
          <w:szCs w:val="26"/>
          <w:lang w:val="ro-RO"/>
        </w:rPr>
        <w:t>.</w:t>
      </w:r>
    </w:p>
    <w:p w:rsidR="00293304" w:rsidRDefault="00293304" w:rsidP="001F2BA8">
      <w:pPr>
        <w:pStyle w:val="BodyText20"/>
        <w:shd w:val="clear" w:color="auto" w:fill="auto"/>
        <w:spacing w:before="0" w:line="240" w:lineRule="auto"/>
        <w:ind w:left="40" w:firstLine="0"/>
        <w:rPr>
          <w:b/>
          <w:i/>
          <w:sz w:val="26"/>
          <w:szCs w:val="26"/>
          <w:lang w:val="ro-RO"/>
        </w:rPr>
      </w:pPr>
    </w:p>
    <w:p w:rsidR="00830843" w:rsidRDefault="00830843" w:rsidP="001F2BA8">
      <w:pPr>
        <w:pStyle w:val="BodyText20"/>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201AFE">
      <w:pPr>
        <w:pStyle w:val="BodyText20"/>
        <w:numPr>
          <w:ilvl w:val="1"/>
          <w:numId w:val="14"/>
        </w:numPr>
        <w:shd w:val="clear" w:color="auto" w:fill="auto"/>
        <w:tabs>
          <w:tab w:val="left" w:pos="786"/>
        </w:tabs>
        <w:spacing w:before="0" w:line="240" w:lineRule="auto"/>
        <w:ind w:left="72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201AFE">
      <w:pPr>
        <w:pStyle w:val="BodyText20"/>
        <w:numPr>
          <w:ilvl w:val="1"/>
          <w:numId w:val="14"/>
        </w:numPr>
        <w:shd w:val="clear" w:color="auto" w:fill="auto"/>
        <w:tabs>
          <w:tab w:val="left" w:pos="793"/>
        </w:tabs>
        <w:spacing w:before="0" w:line="240" w:lineRule="auto"/>
        <w:ind w:left="72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AA1CF7" w:rsidRDefault="00AA1CF7" w:rsidP="00201AFE">
      <w:pPr>
        <w:autoSpaceDE w:val="0"/>
        <w:autoSpaceDN w:val="0"/>
        <w:adjustRightInd w:val="0"/>
        <w:spacing w:after="0" w:line="240" w:lineRule="auto"/>
        <w:jc w:val="both"/>
        <w:rPr>
          <w:rFonts w:ascii="Times New Roman" w:hAnsi="Times New Roman"/>
          <w:b/>
          <w:color w:val="000000"/>
          <w:sz w:val="26"/>
          <w:szCs w:val="26"/>
          <w:lang w:val="ro-RO"/>
        </w:rPr>
      </w:pPr>
    </w:p>
    <w:p w:rsidR="001E1FA2" w:rsidRPr="00201AFE" w:rsidRDefault="001E1FA2" w:rsidP="00201AFE">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w:t>
      </w:r>
      <w:r w:rsidR="00201AFE">
        <w:rPr>
          <w:rFonts w:ascii="Times New Roman" w:hAnsi="Times New Roman"/>
          <w:b/>
          <w:sz w:val="26"/>
          <w:szCs w:val="26"/>
          <w:lang w:val="ro-RO"/>
        </w:rPr>
        <w:t xml:space="preserve"> </w:t>
      </w:r>
      <w:r w:rsidRPr="00201AFE">
        <w:rPr>
          <w:rFonts w:ascii="Times New Roman" w:hAnsi="Times New Roman"/>
          <w:i/>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w:t>
      </w:r>
      <w:r w:rsidR="009359BF">
        <w:rPr>
          <w:rFonts w:ascii="Times New Roman" w:hAnsi="Times New Roman"/>
          <w:sz w:val="26"/>
          <w:szCs w:val="26"/>
          <w:lang w:val="ro-RO"/>
        </w:rPr>
        <w:t xml:space="preserve"> </w:t>
      </w:r>
      <w:r w:rsidR="00605277">
        <w:rPr>
          <w:rFonts w:ascii="Times New Roman" w:hAnsi="Times New Roman"/>
          <w:sz w:val="26"/>
          <w:szCs w:val="26"/>
          <w:lang w:val="ro-RO"/>
        </w:rPr>
        <w:t>18.03.2020, 24.03.2020, 03.06</w:t>
      </w:r>
      <w:r w:rsidR="00AE5195">
        <w:rPr>
          <w:rFonts w:ascii="Times New Roman" w:hAnsi="Times New Roman"/>
          <w:sz w:val="26"/>
          <w:szCs w:val="26"/>
          <w:lang w:val="ro-RO"/>
        </w:rPr>
        <w:t>.2020</w:t>
      </w:r>
      <w:r w:rsidR="00C46BAE">
        <w:rPr>
          <w:rFonts w:ascii="Times New Roman" w:hAnsi="Times New Roman"/>
          <w:sz w:val="26"/>
          <w:szCs w:val="26"/>
          <w:lang w:val="ro-RO"/>
        </w:rPr>
        <w:t xml:space="preserve"> </w:t>
      </w:r>
      <w:r w:rsidR="00F02839">
        <w:rPr>
          <w:rFonts w:ascii="Times New Roman" w:hAnsi="Times New Roman"/>
          <w:sz w:val="26"/>
          <w:szCs w:val="26"/>
          <w:lang w:val="ro-RO"/>
        </w:rPr>
        <w:t>și</w:t>
      </w:r>
      <w:r w:rsidR="00C0026D">
        <w:rPr>
          <w:rFonts w:ascii="Times New Roman" w:hAnsi="Times New Roman"/>
          <w:sz w:val="26"/>
          <w:szCs w:val="26"/>
          <w:lang w:val="ro-RO"/>
        </w:rPr>
        <w:t xml:space="preserve"> în ziarul </w:t>
      </w:r>
      <w:r w:rsidR="00605277">
        <w:rPr>
          <w:rFonts w:ascii="Times New Roman" w:hAnsi="Times New Roman"/>
          <w:sz w:val="26"/>
          <w:szCs w:val="26"/>
          <w:lang w:val="ro-RO"/>
        </w:rPr>
        <w:t>Hargita Népe</w:t>
      </w:r>
      <w:r w:rsidR="00AE5195">
        <w:rPr>
          <w:rFonts w:ascii="Times New Roman" w:hAnsi="Times New Roman"/>
          <w:sz w:val="26"/>
          <w:szCs w:val="26"/>
          <w:lang w:val="hu-HU"/>
        </w:rPr>
        <w:t xml:space="preserve"> </w:t>
      </w:r>
      <w:r w:rsidR="00AE5195">
        <w:rPr>
          <w:rFonts w:ascii="Times New Roman" w:hAnsi="Times New Roman"/>
          <w:sz w:val="26"/>
          <w:szCs w:val="26"/>
          <w:lang w:val="ro-RO"/>
        </w:rPr>
        <w:t>în data de</w:t>
      </w:r>
      <w:r w:rsidR="00B6418B">
        <w:rPr>
          <w:rFonts w:ascii="Times New Roman" w:hAnsi="Times New Roman"/>
          <w:sz w:val="26"/>
          <w:szCs w:val="26"/>
          <w:lang w:val="ro-RO"/>
        </w:rPr>
        <w:t xml:space="preserve"> </w:t>
      </w:r>
      <w:r w:rsidR="00605277">
        <w:rPr>
          <w:rFonts w:ascii="Times New Roman" w:hAnsi="Times New Roman"/>
          <w:sz w:val="26"/>
          <w:szCs w:val="26"/>
          <w:lang w:val="ro-RO"/>
        </w:rPr>
        <w:t>18.03.2020, 23.03.2020, 03.06</w:t>
      </w:r>
      <w:r w:rsidR="00AE5195">
        <w:rPr>
          <w:rFonts w:ascii="Times New Roman" w:hAnsi="Times New Roman"/>
          <w:sz w:val="26"/>
          <w:szCs w:val="26"/>
          <w:lang w:val="ro-RO"/>
        </w:rPr>
        <w:t xml:space="preserve">.2020, </w:t>
      </w:r>
      <w:r w:rsidRPr="002A6078">
        <w:rPr>
          <w:rFonts w:ascii="Times New Roman" w:hAnsi="Times New Roman"/>
          <w:sz w:val="26"/>
          <w:szCs w:val="26"/>
          <w:lang w:val="ro-RO"/>
        </w:rPr>
        <w:t xml:space="preserve">respectiv pe pagina de web </w:t>
      </w:r>
      <w:r w:rsidRPr="002A6078">
        <w:rPr>
          <w:rFonts w:ascii="Times New Roman" w:hAnsi="Times New Roman"/>
          <w:sz w:val="26"/>
          <w:szCs w:val="26"/>
          <w:lang w:val="ro-RO"/>
        </w:rPr>
        <w:lastRenderedPageBreak/>
        <w:t>a APM Harghita), nu s-au înregistrat la A.P.M. Harghita comentarii şi propuneri din partea publicului.</w:t>
      </w:r>
    </w:p>
    <w:p w:rsidR="00201AFE" w:rsidRDefault="00201AFE" w:rsidP="00471708">
      <w:pPr>
        <w:spacing w:after="0" w:line="240" w:lineRule="auto"/>
        <w:jc w:val="both"/>
        <w:rPr>
          <w:rFonts w:ascii="Times New Roman" w:hAnsi="Times New Roman"/>
          <w:sz w:val="26"/>
          <w:szCs w:val="26"/>
          <w:lang w:val="ro-RO"/>
        </w:rPr>
      </w:pPr>
    </w:p>
    <w:p w:rsidR="00640719" w:rsidRDefault="00640719" w:rsidP="00640719">
      <w:pPr>
        <w:spacing w:after="0" w:line="240" w:lineRule="auto"/>
        <w:jc w:val="both"/>
        <w:rPr>
          <w:rFonts w:ascii="Times New Roman" w:hAnsi="Times New Roman"/>
          <w:sz w:val="26"/>
          <w:szCs w:val="26"/>
          <w:lang w:val="ro-RO"/>
        </w:rPr>
      </w:pPr>
      <w:r>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640719" w:rsidRDefault="00640719"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862F2B"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64071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862F2B" w:rsidRPr="002A6078" w:rsidRDefault="00094487"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Prezenta Decizie de încadrare este anexă la Planul amenajistic aprobat, măsurile prezentate și condițiile enumerate fiind aplicate de către administratorul și titularul fondului forestier.</w:t>
      </w:r>
    </w:p>
    <w:p w:rsidR="00640719" w:rsidRDefault="00640719"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435B29" w:rsidRDefault="00435B29"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A91D13">
        <w:rPr>
          <w:rFonts w:ascii="Times New Roman" w:hAnsi="Times New Roman"/>
          <w:b/>
          <w:sz w:val="26"/>
          <w:szCs w:val="26"/>
          <w:lang w:val="ro-RO"/>
        </w:rPr>
        <w:t>Procedura administrativă prealabilă:</w:t>
      </w:r>
      <w:r w:rsidR="008F5A27">
        <w:rPr>
          <w:rFonts w:ascii="Times New Roman" w:hAnsi="Times New Roman"/>
          <w:b/>
          <w:sz w:val="26"/>
          <w:szCs w:val="26"/>
          <w:lang w:val="ro-RO"/>
        </w:rPr>
        <w:t xml:space="preserve"> </w:t>
      </w:r>
    </w:p>
    <w:p w:rsidR="00A91D13" w:rsidRDefault="001E1FA2" w:rsidP="006E0D13">
      <w:pPr>
        <w:spacing w:after="0" w:line="240" w:lineRule="auto"/>
        <w:ind w:firstLine="720"/>
        <w:jc w:val="both"/>
        <w:rPr>
          <w:rFonts w:ascii="Times New Roman" w:hAnsi="Times New Roman"/>
          <w:b/>
          <w:sz w:val="26"/>
          <w:szCs w:val="26"/>
          <w:lang w:val="ro-RO"/>
        </w:rPr>
      </w:pPr>
      <w:r w:rsidRPr="002A6078">
        <w:rPr>
          <w:rFonts w:ascii="Times New Roman" w:eastAsia="Times New Roman" w:hAnsi="Times New Roman"/>
          <w:sz w:val="26"/>
          <w:szCs w:val="26"/>
          <w:lang w:val="ro-RO"/>
        </w:rPr>
        <w:t xml:space="preserve">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w:t>
      </w:r>
      <w:r w:rsidRPr="002A6078">
        <w:rPr>
          <w:rFonts w:ascii="Times New Roman" w:hAnsi="Times New Roman"/>
          <w:sz w:val="26"/>
          <w:szCs w:val="26"/>
          <w:lang w:val="ro-RO"/>
        </w:rPr>
        <w:t>Plângerea se poate adresa în egală măsură şi organului ierarhic superior.</w:t>
      </w:r>
    </w:p>
    <w:p w:rsidR="00C831AA" w:rsidRDefault="00C831AA" w:rsidP="008F5A27">
      <w:pPr>
        <w:spacing w:after="0" w:line="240" w:lineRule="auto"/>
        <w:jc w:val="both"/>
        <w:rPr>
          <w:rFonts w:ascii="Times New Roman" w:hAnsi="Times New Roman"/>
          <w:b/>
          <w:sz w:val="26"/>
          <w:szCs w:val="26"/>
          <w:lang w:val="ro-RO"/>
        </w:rPr>
      </w:pPr>
    </w:p>
    <w:p w:rsidR="00F977EB" w:rsidRDefault="001E1FA2" w:rsidP="008F5A27">
      <w:pPr>
        <w:spacing w:after="0" w:line="240" w:lineRule="auto"/>
        <w:jc w:val="both"/>
        <w:rPr>
          <w:rFonts w:ascii="Times New Roman" w:hAnsi="Times New Roman"/>
          <w:b/>
          <w:sz w:val="26"/>
          <w:szCs w:val="26"/>
          <w:lang w:val="ro-RO"/>
        </w:rPr>
      </w:pPr>
      <w:r w:rsidRPr="00862F2B">
        <w:rPr>
          <w:rFonts w:ascii="Times New Roman" w:hAnsi="Times New Roman"/>
          <w:b/>
          <w:sz w:val="26"/>
          <w:szCs w:val="26"/>
          <w:lang w:val="ro-RO"/>
        </w:rPr>
        <w:t>Soluţionarea litigiilor:</w:t>
      </w:r>
      <w:r w:rsidR="008F5A27">
        <w:rPr>
          <w:rFonts w:ascii="Times New Roman" w:hAnsi="Times New Roman"/>
          <w:b/>
          <w:sz w:val="26"/>
          <w:szCs w:val="26"/>
          <w:lang w:val="ro-RO"/>
        </w:rPr>
        <w:t xml:space="preserve"> </w:t>
      </w:r>
    </w:p>
    <w:p w:rsidR="001E1FA2" w:rsidRPr="008F5A27" w:rsidRDefault="001E1FA2" w:rsidP="00F977EB">
      <w:pPr>
        <w:spacing w:after="0" w:line="240" w:lineRule="auto"/>
        <w:ind w:firstLine="720"/>
        <w:jc w:val="both"/>
        <w:rPr>
          <w:rFonts w:ascii="Times New Roman" w:hAnsi="Times New Roman"/>
          <w:b/>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r w:rsidR="008F5A27">
        <w:rPr>
          <w:rFonts w:ascii="Times New Roman" w:hAnsi="Times New Roman"/>
          <w:sz w:val="26"/>
          <w:szCs w:val="26"/>
          <w:lang w:val="ro-RO"/>
        </w:rPr>
        <w:t>.</w:t>
      </w:r>
    </w:p>
    <w:p w:rsidR="00435B29" w:rsidRDefault="00435B29"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1031F6">
        <w:rPr>
          <w:rFonts w:ascii="Times New Roman" w:hAnsi="Times New Roman"/>
          <w:sz w:val="26"/>
          <w:szCs w:val="26"/>
          <w:lang w:val="ro-RO"/>
        </w:rPr>
        <w:tab/>
      </w:r>
      <w:r w:rsidRPr="002A6078">
        <w:rPr>
          <w:rFonts w:ascii="Times New Roman" w:hAnsi="Times New Roman"/>
          <w:sz w:val="26"/>
          <w:szCs w:val="26"/>
          <w:lang w:val="ro-RO"/>
        </w:rPr>
        <w:t>ŞEF SERVICIU A.A.A.</w:t>
      </w:r>
    </w:p>
    <w:p w:rsidR="00F977EB"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ing.</w:t>
      </w:r>
      <w:r w:rsidR="001031F6">
        <w:rPr>
          <w:rFonts w:ascii="Times New Roman" w:hAnsi="Times New Roman"/>
          <w:sz w:val="26"/>
          <w:szCs w:val="26"/>
          <w:lang w:val="ro-RO"/>
        </w:rPr>
        <w:t xml:space="preserve"> </w:t>
      </w:r>
      <w:r w:rsidRPr="002A6078">
        <w:rPr>
          <w:rFonts w:ascii="Times New Roman" w:hAnsi="Times New Roman"/>
          <w:sz w:val="26"/>
          <w:szCs w:val="26"/>
          <w:lang w:val="ro-RO"/>
        </w:rPr>
        <w:t xml:space="preserve">DOMOKOS László József                                                </w:t>
      </w:r>
      <w:r w:rsidR="001031F6">
        <w:rPr>
          <w:rFonts w:ascii="Times New Roman" w:hAnsi="Times New Roman"/>
          <w:sz w:val="26"/>
          <w:szCs w:val="26"/>
          <w:lang w:val="ro-RO"/>
        </w:rPr>
        <w:tab/>
      </w:r>
      <w:r w:rsidRPr="002A6078">
        <w:rPr>
          <w:rFonts w:ascii="Times New Roman" w:hAnsi="Times New Roman"/>
          <w:sz w:val="26"/>
          <w:szCs w:val="26"/>
          <w:lang w:val="ro-RO"/>
        </w:rPr>
        <w:t xml:space="preserve">ing. </w:t>
      </w:r>
      <w:r w:rsidR="00B23469">
        <w:rPr>
          <w:rFonts w:ascii="Times New Roman" w:hAnsi="Times New Roman"/>
          <w:sz w:val="26"/>
          <w:szCs w:val="26"/>
          <w:lang w:val="ro-RO"/>
        </w:rPr>
        <w:t>BOTH Enik</w:t>
      </w:r>
      <w:r w:rsidR="00B23469">
        <w:rPr>
          <w:rFonts w:ascii="Times New Roman" w:hAnsi="Times New Roman"/>
          <w:sz w:val="26"/>
          <w:szCs w:val="26"/>
          <w:lang w:val="hu-HU"/>
        </w:rPr>
        <w:t>ő</w:t>
      </w: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435B29" w:rsidRDefault="00435B29" w:rsidP="00333B4D">
      <w:pPr>
        <w:spacing w:after="0" w:line="240" w:lineRule="auto"/>
        <w:rPr>
          <w:rFonts w:ascii="Times New Roman" w:hAnsi="Times New Roman"/>
          <w:sz w:val="26"/>
          <w:szCs w:val="26"/>
          <w:lang w:val="ro-RO"/>
        </w:rPr>
      </w:pPr>
    </w:p>
    <w:p w:rsidR="00DA088C" w:rsidRPr="002A6078" w:rsidRDefault="00DA088C" w:rsidP="00333B4D">
      <w:pPr>
        <w:spacing w:after="0" w:line="240" w:lineRule="auto"/>
        <w:rPr>
          <w:rFonts w:ascii="Times New Roman" w:hAnsi="Times New Roman"/>
          <w:sz w:val="26"/>
          <w:szCs w:val="26"/>
          <w:lang w:val="ro-RO"/>
        </w:rPr>
      </w:pPr>
    </w:p>
    <w:p w:rsidR="001031F6" w:rsidRDefault="00333B4D" w:rsidP="001031F6">
      <w:pPr>
        <w:spacing w:after="0" w:line="240" w:lineRule="auto"/>
        <w:rPr>
          <w:rFonts w:ascii="Times New Roman" w:hAnsi="Times New Roman"/>
          <w:sz w:val="26"/>
          <w:szCs w:val="26"/>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t>ȘEF SERVICIU C</w:t>
      </w:r>
      <w:r w:rsidR="00471708">
        <w:rPr>
          <w:rFonts w:ascii="Times New Roman" w:hAnsi="Times New Roman"/>
          <w:sz w:val="26"/>
          <w:szCs w:val="26"/>
          <w:lang w:val="ro-RO"/>
        </w:rPr>
        <w:t>.</w:t>
      </w:r>
      <w:r w:rsidR="001031F6">
        <w:rPr>
          <w:rFonts w:ascii="Times New Roman" w:hAnsi="Times New Roman"/>
          <w:sz w:val="26"/>
          <w:szCs w:val="26"/>
          <w:lang w:val="ro-RO"/>
        </w:rPr>
        <w:t>F</w:t>
      </w:r>
      <w:r w:rsidR="00471708">
        <w:rPr>
          <w:rFonts w:ascii="Times New Roman" w:hAnsi="Times New Roman"/>
          <w:sz w:val="26"/>
          <w:szCs w:val="26"/>
          <w:lang w:val="ro-RO"/>
        </w:rPr>
        <w:t>.</w:t>
      </w:r>
      <w:r w:rsidR="001031F6">
        <w:rPr>
          <w:rFonts w:ascii="Times New Roman" w:hAnsi="Times New Roman"/>
          <w:sz w:val="26"/>
          <w:szCs w:val="26"/>
          <w:lang w:val="ro-RO"/>
        </w:rPr>
        <w:t>M</w:t>
      </w:r>
      <w:r w:rsidR="00471708">
        <w:rPr>
          <w:rFonts w:ascii="Times New Roman" w:hAnsi="Times New Roman"/>
          <w:sz w:val="26"/>
          <w:szCs w:val="26"/>
          <w:lang w:val="ro-RO"/>
        </w:rPr>
        <w:t>.</w:t>
      </w:r>
    </w:p>
    <w:p w:rsidR="00435B29" w:rsidRPr="001C5C37" w:rsidRDefault="00CB1F05" w:rsidP="00AA7593">
      <w:pPr>
        <w:spacing w:after="0" w:line="240" w:lineRule="auto"/>
        <w:rPr>
          <w:rFonts w:ascii="Times New Roman" w:hAnsi="Times New Roman"/>
          <w:sz w:val="26"/>
          <w:szCs w:val="26"/>
          <w:lang w:val="ro-RO"/>
        </w:rPr>
      </w:pPr>
      <w:r>
        <w:rPr>
          <w:rFonts w:ascii="Times New Roman" w:hAnsi="Times New Roman"/>
          <w:sz w:val="26"/>
          <w:szCs w:val="26"/>
          <w:lang w:val="ro-RO"/>
        </w:rPr>
        <w:t>ing</w:t>
      </w:r>
      <w:r w:rsidR="001031F6" w:rsidRPr="002A6078">
        <w:rPr>
          <w:rFonts w:ascii="Times New Roman" w:hAnsi="Times New Roman"/>
          <w:sz w:val="26"/>
          <w:szCs w:val="26"/>
          <w:lang w:val="ro-RO"/>
        </w:rPr>
        <w:t>.</w:t>
      </w:r>
      <w:r w:rsidR="001701FA">
        <w:rPr>
          <w:rFonts w:ascii="Times New Roman" w:hAnsi="Times New Roman"/>
          <w:sz w:val="26"/>
          <w:szCs w:val="26"/>
          <w:lang w:val="ro-RO"/>
        </w:rPr>
        <w:t>T</w:t>
      </w:r>
      <w:r w:rsidR="00CD17D0">
        <w:rPr>
          <w:rFonts w:ascii="Times New Roman" w:hAnsi="Times New Roman"/>
          <w:sz w:val="26"/>
          <w:szCs w:val="26"/>
          <w:lang w:val="hu-HU"/>
        </w:rPr>
        <w:t>Ő</w:t>
      </w:r>
      <w:r w:rsidR="001701FA">
        <w:rPr>
          <w:rFonts w:ascii="Times New Roman" w:hAnsi="Times New Roman"/>
          <w:sz w:val="26"/>
          <w:szCs w:val="26"/>
          <w:lang w:val="hu-HU"/>
        </w:rPr>
        <w:t>KE</w:t>
      </w:r>
      <w:r w:rsidR="001031F6" w:rsidRPr="002A6078">
        <w:rPr>
          <w:rFonts w:ascii="Times New Roman" w:hAnsi="Times New Roman"/>
          <w:sz w:val="26"/>
          <w:szCs w:val="26"/>
          <w:lang w:val="ro-RO"/>
        </w:rPr>
        <w:t xml:space="preserve"> </w:t>
      </w:r>
      <w:r w:rsidR="001701FA">
        <w:rPr>
          <w:rFonts w:ascii="Times New Roman" w:hAnsi="Times New Roman"/>
          <w:sz w:val="26"/>
          <w:szCs w:val="26"/>
          <w:lang w:val="ro-RO"/>
        </w:rPr>
        <w:t>Laura</w:t>
      </w:r>
      <w:r>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1031F6">
        <w:rPr>
          <w:rFonts w:ascii="Times New Roman" w:hAnsi="Times New Roman"/>
          <w:sz w:val="26"/>
          <w:szCs w:val="26"/>
          <w:lang w:val="ro-RO"/>
        </w:rPr>
        <w:tab/>
      </w:r>
      <w:r w:rsidR="00CD17D0">
        <w:rPr>
          <w:rFonts w:ascii="Times New Roman" w:hAnsi="Times New Roman"/>
          <w:sz w:val="26"/>
          <w:szCs w:val="26"/>
          <w:lang w:val="ro-RO"/>
        </w:rPr>
        <w:tab/>
      </w:r>
      <w:r w:rsidR="00CD17D0">
        <w:rPr>
          <w:rFonts w:ascii="Times New Roman" w:hAnsi="Times New Roman"/>
          <w:sz w:val="26"/>
          <w:szCs w:val="26"/>
          <w:lang w:val="ro-RO"/>
        </w:rPr>
        <w:tab/>
      </w:r>
      <w:r w:rsidR="001031F6">
        <w:rPr>
          <w:rFonts w:ascii="Times New Roman" w:hAnsi="Times New Roman"/>
          <w:sz w:val="26"/>
          <w:szCs w:val="26"/>
          <w:lang w:val="ro-RO"/>
        </w:rPr>
        <w:tab/>
      </w:r>
      <w:r w:rsidR="001C5C37">
        <w:rPr>
          <w:rFonts w:ascii="Times New Roman" w:hAnsi="Times New Roman"/>
          <w:sz w:val="26"/>
          <w:szCs w:val="26"/>
          <w:lang w:val="ro-RO"/>
        </w:rPr>
        <w:t>ing. SZABÓ Szilárd</w:t>
      </w:r>
    </w:p>
    <w:sectPr w:rsidR="00435B29" w:rsidRPr="001C5C37" w:rsidSect="00660B9C">
      <w:footerReference w:type="default" r:id="rId20"/>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3327" w:rsidRDefault="00BD3327">
      <w:pPr>
        <w:spacing w:after="0" w:line="240" w:lineRule="auto"/>
      </w:pPr>
      <w:r>
        <w:separator/>
      </w:r>
    </w:p>
  </w:endnote>
  <w:endnote w:type="continuationSeparator" w:id="0">
    <w:p w:rsidR="00BD3327" w:rsidRDefault="00BD33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F67A35" w:rsidRPr="00727B64" w:rsidRDefault="00F67A3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E21448">
              <w:rPr>
                <w:rFonts w:ascii="Arial" w:hAnsi="Arial" w:cs="Arial"/>
                <w:b/>
                <w:noProof/>
                <w:sz w:val="20"/>
                <w:szCs w:val="20"/>
              </w:rPr>
              <w:t>1</w:t>
            </w:r>
            <w:r w:rsidRPr="00BF06FD">
              <w:rPr>
                <w:rFonts w:ascii="Arial" w:hAnsi="Arial" w:cs="Arial"/>
                <w:b/>
                <w:noProof/>
                <w:sz w:val="20"/>
                <w:szCs w:val="20"/>
              </w:rPr>
              <w:fldChar w:fldCharType="end"/>
            </w:r>
          </w:p>
          <w:p w:rsidR="00F67A35" w:rsidRPr="00727B64" w:rsidRDefault="00F67A3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F67A35" w:rsidRPr="00727B64" w:rsidRDefault="00F67A3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3327" w:rsidRDefault="00BD3327">
      <w:pPr>
        <w:spacing w:after="0" w:line="240" w:lineRule="auto"/>
      </w:pPr>
      <w:r>
        <w:separator/>
      </w:r>
    </w:p>
  </w:footnote>
  <w:footnote w:type="continuationSeparator" w:id="0">
    <w:p w:rsidR="00BD3327" w:rsidRDefault="00BD33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9"/>
      <w:numFmt w:val="bullet"/>
      <w:lvlText w:val="-"/>
      <w:lvlJc w:val="left"/>
      <w:pPr>
        <w:tabs>
          <w:tab w:val="num" w:pos="720"/>
        </w:tabs>
        <w:ind w:left="720" w:hanging="360"/>
      </w:pPr>
      <w:rPr>
        <w:rFonts w:ascii="Times New Roman" w:hAnsi="Times New Roman" w:cs="Times New Roman"/>
      </w:rPr>
    </w:lvl>
  </w:abstractNum>
  <w:abstractNum w:abstractNumId="1" w15:restartNumberingAfterBreak="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15:restartNumberingAfterBreak="0">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3"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2D55810"/>
    <w:multiLevelType w:val="hybridMultilevel"/>
    <w:tmpl w:val="742E777C"/>
    <w:lvl w:ilvl="0" w:tplc="04090001">
      <w:start w:val="1"/>
      <w:numFmt w:val="bullet"/>
      <w:lvlText w:val=""/>
      <w:lvlJc w:val="left"/>
      <w:pPr>
        <w:tabs>
          <w:tab w:val="num" w:pos="540"/>
        </w:tabs>
        <w:ind w:left="540" w:hanging="360"/>
      </w:pPr>
      <w:rPr>
        <w:rFonts w:ascii="Symbol" w:hAnsi="Symbol"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0D6E5B74"/>
    <w:multiLevelType w:val="hybridMultilevel"/>
    <w:tmpl w:val="89561A90"/>
    <w:lvl w:ilvl="0" w:tplc="150019D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FF4F6A"/>
    <w:multiLevelType w:val="hybridMultilevel"/>
    <w:tmpl w:val="AEA46ABC"/>
    <w:lvl w:ilvl="0" w:tplc="04090019">
      <w:start w:val="1"/>
      <w:numFmt w:val="lowerLetter"/>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11" w15:restartNumberingAfterBreak="0">
    <w:nsid w:val="206758BA"/>
    <w:multiLevelType w:val="hybridMultilevel"/>
    <w:tmpl w:val="B00EB8E6"/>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2" w15:restartNumberingAfterBreak="0">
    <w:nsid w:val="20E76BFD"/>
    <w:multiLevelType w:val="hybridMultilevel"/>
    <w:tmpl w:val="4DEA77C6"/>
    <w:lvl w:ilvl="0" w:tplc="9B7A3A5C">
      <w:start w:val="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223158FE"/>
    <w:multiLevelType w:val="hybridMultilevel"/>
    <w:tmpl w:val="246E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C7316E"/>
    <w:multiLevelType w:val="hybridMultilevel"/>
    <w:tmpl w:val="B6C8A5D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C12C648A">
      <w:start w:val="1"/>
      <w:numFmt w:val="lowerRoman"/>
      <w:lvlText w:val="%3."/>
      <w:lvlJc w:val="left"/>
      <w:pPr>
        <w:ind w:left="2520" w:hanging="180"/>
      </w:pPr>
      <w:rPr>
        <w:rFonts w:hint="default"/>
        <w:b/>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4366C84"/>
    <w:multiLevelType w:val="hybridMultilevel"/>
    <w:tmpl w:val="BB10C4E8"/>
    <w:lvl w:ilvl="0" w:tplc="C12C648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CE4CA1"/>
    <w:multiLevelType w:val="multilevel"/>
    <w:tmpl w:val="E51601AE"/>
    <w:lvl w:ilvl="0">
      <w:start w:val="19"/>
      <w:numFmt w:val="bullet"/>
      <w:lvlText w:val="-"/>
      <w:lvlJc w:val="left"/>
      <w:pPr>
        <w:ind w:left="720" w:hanging="360"/>
      </w:pPr>
      <w:rPr>
        <w:rFonts w:ascii="Arial" w:hAnsi="Arial" w:cs="Arial" w:hint="default"/>
        <w:sz w:val="2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9" w15:restartNumberingAfterBreak="0">
    <w:nsid w:val="326D4BEC"/>
    <w:multiLevelType w:val="hybridMultilevel"/>
    <w:tmpl w:val="3BA81E20"/>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78533FC"/>
    <w:multiLevelType w:val="hybridMultilevel"/>
    <w:tmpl w:val="208011C6"/>
    <w:lvl w:ilvl="0" w:tplc="0F3E3914">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8315D8"/>
    <w:multiLevelType w:val="hybridMultilevel"/>
    <w:tmpl w:val="2D72B948"/>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23" w15:restartNumberingAfterBreak="0">
    <w:nsid w:val="3B57312E"/>
    <w:multiLevelType w:val="hybridMultilevel"/>
    <w:tmpl w:val="BD4A7B22"/>
    <w:lvl w:ilvl="0" w:tplc="780AA58C">
      <w:start w:val="4"/>
      <w:numFmt w:val="low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435CAC"/>
    <w:multiLevelType w:val="hybridMultilevel"/>
    <w:tmpl w:val="6DA273CC"/>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C12C648A">
      <w:start w:val="1"/>
      <w:numFmt w:val="lowerRoman"/>
      <w:lvlText w:val="%3."/>
      <w:lvlJc w:val="left"/>
      <w:pPr>
        <w:ind w:left="2700" w:hanging="72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41C85343"/>
    <w:multiLevelType w:val="hybridMultilevel"/>
    <w:tmpl w:val="F49828F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28" w15:restartNumberingAfterBreak="0">
    <w:nsid w:val="45951AF8"/>
    <w:multiLevelType w:val="hybridMultilevel"/>
    <w:tmpl w:val="4798FD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7E02F95"/>
    <w:multiLevelType w:val="hybridMultilevel"/>
    <w:tmpl w:val="622831B8"/>
    <w:lvl w:ilvl="0" w:tplc="33384166">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A501988"/>
    <w:multiLevelType w:val="hybridMultilevel"/>
    <w:tmpl w:val="027EEA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0821EE"/>
    <w:multiLevelType w:val="hybridMultilevel"/>
    <w:tmpl w:val="A43C314A"/>
    <w:lvl w:ilvl="0" w:tplc="221AB06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473A59"/>
    <w:multiLevelType w:val="hybridMultilevel"/>
    <w:tmpl w:val="279E40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BC508D"/>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15:restartNumberingAfterBreak="0">
    <w:nsid w:val="58521419"/>
    <w:multiLevelType w:val="hybridMultilevel"/>
    <w:tmpl w:val="5748BD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667D71"/>
    <w:multiLevelType w:val="multilevel"/>
    <w:tmpl w:val="35F21526"/>
    <w:lvl w:ilvl="0">
      <w:start w:val="1"/>
      <w:numFmt w:val="bullet"/>
      <w:lvlText w:val=""/>
      <w:lvlJc w:val="left"/>
      <w:pPr>
        <w:ind w:left="1440" w:hanging="360"/>
      </w:pPr>
      <w:rPr>
        <w:rFonts w:ascii="Symbol" w:hAnsi="Symbol" w:cs="Symbol" w:hint="default"/>
        <w:sz w:val="26"/>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cs="Wingdings" w:hint="default"/>
      </w:rPr>
    </w:lvl>
    <w:lvl w:ilvl="3">
      <w:start w:val="1"/>
      <w:numFmt w:val="bullet"/>
      <w:lvlText w:val=""/>
      <w:lvlJc w:val="left"/>
      <w:pPr>
        <w:ind w:left="3600" w:hanging="360"/>
      </w:pPr>
      <w:rPr>
        <w:rFonts w:ascii="Symbol" w:hAnsi="Symbol" w:cs="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cs="Wingdings" w:hint="default"/>
      </w:rPr>
    </w:lvl>
    <w:lvl w:ilvl="6">
      <w:start w:val="1"/>
      <w:numFmt w:val="bullet"/>
      <w:lvlText w:val=""/>
      <w:lvlJc w:val="left"/>
      <w:pPr>
        <w:ind w:left="5760" w:hanging="360"/>
      </w:pPr>
      <w:rPr>
        <w:rFonts w:ascii="Symbol" w:hAnsi="Symbol" w:cs="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cs="Wingdings" w:hint="default"/>
      </w:rPr>
    </w:lvl>
  </w:abstractNum>
  <w:abstractNum w:abstractNumId="36" w15:restartNumberingAfterBreak="0">
    <w:nsid w:val="595F6CAB"/>
    <w:multiLevelType w:val="hybridMultilevel"/>
    <w:tmpl w:val="710C3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CF7AB8"/>
    <w:multiLevelType w:val="hybridMultilevel"/>
    <w:tmpl w:val="C1E87634"/>
    <w:lvl w:ilvl="0" w:tplc="33384166">
      <w:start w:val="19"/>
      <w:numFmt w:val="bullet"/>
      <w:lvlText w:val="-"/>
      <w:lvlJc w:val="left"/>
      <w:pPr>
        <w:ind w:left="840" w:hanging="360"/>
      </w:pPr>
      <w:rPr>
        <w:rFonts w:ascii="Arial" w:eastAsia="Calibri" w:hAnsi="Arial" w:cs="Arial" w:hint="default"/>
      </w:rPr>
    </w:lvl>
    <w:lvl w:ilvl="1" w:tplc="33384166">
      <w:start w:val="19"/>
      <w:numFmt w:val="bullet"/>
      <w:lvlText w:val="-"/>
      <w:lvlJc w:val="left"/>
      <w:pPr>
        <w:ind w:left="1560" w:hanging="360"/>
      </w:pPr>
      <w:rPr>
        <w:rFonts w:ascii="Arial" w:eastAsia="Calibri" w:hAnsi="Arial" w:cs="Arial"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50133C"/>
    <w:multiLevelType w:val="hybridMultilevel"/>
    <w:tmpl w:val="3594B928"/>
    <w:lvl w:ilvl="0" w:tplc="33384166">
      <w:start w:val="19"/>
      <w:numFmt w:val="bullet"/>
      <w:lvlText w:val="-"/>
      <w:lvlJc w:val="left"/>
      <w:pPr>
        <w:ind w:left="1365" w:hanging="360"/>
      </w:pPr>
      <w:rPr>
        <w:rFonts w:ascii="Arial" w:eastAsia="Calibri" w:hAnsi="Arial" w:cs="Arial" w:hint="default"/>
      </w:rPr>
    </w:lvl>
    <w:lvl w:ilvl="1" w:tplc="33384166">
      <w:start w:val="19"/>
      <w:numFmt w:val="bullet"/>
      <w:lvlText w:val="-"/>
      <w:lvlJc w:val="left"/>
      <w:pPr>
        <w:ind w:left="2085" w:hanging="360"/>
      </w:pPr>
      <w:rPr>
        <w:rFonts w:ascii="Arial" w:eastAsia="Calibri" w:hAnsi="Arial" w:cs="Arial" w:hint="default"/>
      </w:rPr>
    </w:lvl>
    <w:lvl w:ilvl="2" w:tplc="04090005" w:tentative="1">
      <w:start w:val="1"/>
      <w:numFmt w:val="bullet"/>
      <w:lvlText w:val=""/>
      <w:lvlJc w:val="left"/>
      <w:pPr>
        <w:ind w:left="2805" w:hanging="360"/>
      </w:pPr>
      <w:rPr>
        <w:rFonts w:ascii="Wingdings" w:hAnsi="Wingdings" w:hint="default"/>
      </w:rPr>
    </w:lvl>
    <w:lvl w:ilvl="3" w:tplc="04090001" w:tentative="1">
      <w:start w:val="1"/>
      <w:numFmt w:val="bullet"/>
      <w:lvlText w:val=""/>
      <w:lvlJc w:val="left"/>
      <w:pPr>
        <w:ind w:left="3525" w:hanging="360"/>
      </w:pPr>
      <w:rPr>
        <w:rFonts w:ascii="Symbol" w:hAnsi="Symbol" w:hint="default"/>
      </w:rPr>
    </w:lvl>
    <w:lvl w:ilvl="4" w:tplc="04090003" w:tentative="1">
      <w:start w:val="1"/>
      <w:numFmt w:val="bullet"/>
      <w:lvlText w:val="o"/>
      <w:lvlJc w:val="left"/>
      <w:pPr>
        <w:ind w:left="4245" w:hanging="360"/>
      </w:pPr>
      <w:rPr>
        <w:rFonts w:ascii="Courier New" w:hAnsi="Courier New" w:cs="Courier New" w:hint="default"/>
      </w:rPr>
    </w:lvl>
    <w:lvl w:ilvl="5" w:tplc="04090005" w:tentative="1">
      <w:start w:val="1"/>
      <w:numFmt w:val="bullet"/>
      <w:lvlText w:val=""/>
      <w:lvlJc w:val="left"/>
      <w:pPr>
        <w:ind w:left="4965" w:hanging="360"/>
      </w:pPr>
      <w:rPr>
        <w:rFonts w:ascii="Wingdings" w:hAnsi="Wingdings" w:hint="default"/>
      </w:rPr>
    </w:lvl>
    <w:lvl w:ilvl="6" w:tplc="04090001" w:tentative="1">
      <w:start w:val="1"/>
      <w:numFmt w:val="bullet"/>
      <w:lvlText w:val=""/>
      <w:lvlJc w:val="left"/>
      <w:pPr>
        <w:ind w:left="5685" w:hanging="360"/>
      </w:pPr>
      <w:rPr>
        <w:rFonts w:ascii="Symbol" w:hAnsi="Symbol" w:hint="default"/>
      </w:rPr>
    </w:lvl>
    <w:lvl w:ilvl="7" w:tplc="04090003" w:tentative="1">
      <w:start w:val="1"/>
      <w:numFmt w:val="bullet"/>
      <w:lvlText w:val="o"/>
      <w:lvlJc w:val="left"/>
      <w:pPr>
        <w:ind w:left="6405" w:hanging="360"/>
      </w:pPr>
      <w:rPr>
        <w:rFonts w:ascii="Courier New" w:hAnsi="Courier New" w:cs="Courier New" w:hint="default"/>
      </w:rPr>
    </w:lvl>
    <w:lvl w:ilvl="8" w:tplc="04090005" w:tentative="1">
      <w:start w:val="1"/>
      <w:numFmt w:val="bullet"/>
      <w:lvlText w:val=""/>
      <w:lvlJc w:val="left"/>
      <w:pPr>
        <w:ind w:left="7125" w:hanging="360"/>
      </w:pPr>
      <w:rPr>
        <w:rFonts w:ascii="Wingdings" w:hAnsi="Wingdings" w:hint="default"/>
      </w:rPr>
    </w:lvl>
  </w:abstractNum>
  <w:abstractNum w:abstractNumId="41" w15:restartNumberingAfterBreak="0">
    <w:nsid w:val="69A36D89"/>
    <w:multiLevelType w:val="hybridMultilevel"/>
    <w:tmpl w:val="6866A1E8"/>
    <w:lvl w:ilvl="0" w:tplc="33384166">
      <w:start w:val="19"/>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A13A3F"/>
    <w:multiLevelType w:val="hybridMultilevel"/>
    <w:tmpl w:val="FD36C3E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2E36A4"/>
    <w:multiLevelType w:val="hybridMultilevel"/>
    <w:tmpl w:val="E07224BE"/>
    <w:lvl w:ilvl="0" w:tplc="040E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42F0557"/>
    <w:multiLevelType w:val="hybridMultilevel"/>
    <w:tmpl w:val="0B72695A"/>
    <w:lvl w:ilvl="0" w:tplc="ED1033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8" w15:restartNumberingAfterBreak="0">
    <w:nsid w:val="7FDC5EB8"/>
    <w:multiLevelType w:val="multilevel"/>
    <w:tmpl w:val="CE7E3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4"/>
  </w:num>
  <w:num w:numId="2">
    <w:abstractNumId w:val="11"/>
  </w:num>
  <w:num w:numId="3">
    <w:abstractNumId w:val="46"/>
  </w:num>
  <w:num w:numId="4">
    <w:abstractNumId w:val="17"/>
  </w:num>
  <w:num w:numId="5">
    <w:abstractNumId w:val="37"/>
  </w:num>
  <w:num w:numId="6">
    <w:abstractNumId w:val="20"/>
  </w:num>
  <w:num w:numId="7">
    <w:abstractNumId w:val="39"/>
  </w:num>
  <w:num w:numId="8">
    <w:abstractNumId w:val="32"/>
  </w:num>
  <w:num w:numId="9">
    <w:abstractNumId w:val="44"/>
  </w:num>
  <w:num w:numId="10">
    <w:abstractNumId w:val="16"/>
  </w:num>
  <w:num w:numId="11">
    <w:abstractNumId w:val="10"/>
  </w:num>
  <w:num w:numId="12">
    <w:abstractNumId w:val="7"/>
  </w:num>
  <w:num w:numId="13">
    <w:abstractNumId w:val="25"/>
  </w:num>
  <w:num w:numId="14">
    <w:abstractNumId w:val="48"/>
  </w:num>
  <w:num w:numId="15">
    <w:abstractNumId w:val="9"/>
  </w:num>
  <w:num w:numId="16">
    <w:abstractNumId w:val="3"/>
  </w:num>
  <w:num w:numId="17">
    <w:abstractNumId w:val="28"/>
  </w:num>
  <w:num w:numId="18">
    <w:abstractNumId w:val="4"/>
  </w:num>
  <w:num w:numId="19">
    <w:abstractNumId w:val="13"/>
  </w:num>
  <w:num w:numId="20">
    <w:abstractNumId w:val="2"/>
  </w:num>
  <w:num w:numId="21">
    <w:abstractNumId w:val="1"/>
  </w:num>
  <w:num w:numId="22">
    <w:abstractNumId w:val="5"/>
  </w:num>
  <w:num w:numId="23">
    <w:abstractNumId w:val="26"/>
  </w:num>
  <w:num w:numId="24">
    <w:abstractNumId w:val="47"/>
  </w:num>
  <w:num w:numId="25">
    <w:abstractNumId w:val="33"/>
  </w:num>
  <w:num w:numId="26">
    <w:abstractNumId w:val="43"/>
  </w:num>
  <w:num w:numId="27">
    <w:abstractNumId w:val="6"/>
  </w:num>
  <w:num w:numId="28">
    <w:abstractNumId w:val="0"/>
  </w:num>
  <w:num w:numId="29">
    <w:abstractNumId w:val="12"/>
  </w:num>
  <w:num w:numId="30">
    <w:abstractNumId w:val="34"/>
  </w:num>
  <w:num w:numId="31">
    <w:abstractNumId w:val="42"/>
  </w:num>
  <w:num w:numId="32">
    <w:abstractNumId w:val="45"/>
  </w:num>
  <w:num w:numId="33">
    <w:abstractNumId w:val="23"/>
  </w:num>
  <w:num w:numId="34">
    <w:abstractNumId w:val="19"/>
  </w:num>
  <w:num w:numId="35">
    <w:abstractNumId w:val="40"/>
  </w:num>
  <w:num w:numId="36">
    <w:abstractNumId w:val="41"/>
  </w:num>
  <w:num w:numId="37">
    <w:abstractNumId w:val="30"/>
  </w:num>
  <w:num w:numId="38">
    <w:abstractNumId w:val="22"/>
  </w:num>
  <w:num w:numId="39">
    <w:abstractNumId w:val="8"/>
  </w:num>
  <w:num w:numId="40">
    <w:abstractNumId w:val="38"/>
  </w:num>
  <w:num w:numId="41">
    <w:abstractNumId w:val="29"/>
  </w:num>
  <w:num w:numId="42">
    <w:abstractNumId w:val="14"/>
  </w:num>
  <w:num w:numId="43">
    <w:abstractNumId w:val="15"/>
  </w:num>
  <w:num w:numId="44">
    <w:abstractNumId w:val="36"/>
  </w:num>
  <w:num w:numId="45">
    <w:abstractNumId w:val="27"/>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5"/>
  </w:num>
  <w:num w:numId="48">
    <w:abstractNumId w:val="31"/>
  </w:num>
  <w:num w:numId="49">
    <w:abstractNumId w:val="21"/>
  </w:num>
  <w:num w:numId="5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10DB"/>
    <w:rsid w:val="0000648B"/>
    <w:rsid w:val="00007D93"/>
    <w:rsid w:val="00010F11"/>
    <w:rsid w:val="00015546"/>
    <w:rsid w:val="00016A0F"/>
    <w:rsid w:val="0002266B"/>
    <w:rsid w:val="0002511C"/>
    <w:rsid w:val="00032E2D"/>
    <w:rsid w:val="000341EC"/>
    <w:rsid w:val="00034825"/>
    <w:rsid w:val="00034E37"/>
    <w:rsid w:val="00035477"/>
    <w:rsid w:val="00037F22"/>
    <w:rsid w:val="00040D75"/>
    <w:rsid w:val="000428D7"/>
    <w:rsid w:val="00042AD1"/>
    <w:rsid w:val="000433AD"/>
    <w:rsid w:val="000439B5"/>
    <w:rsid w:val="0004499C"/>
    <w:rsid w:val="00045354"/>
    <w:rsid w:val="0005145D"/>
    <w:rsid w:val="00053BC5"/>
    <w:rsid w:val="000562AC"/>
    <w:rsid w:val="00057352"/>
    <w:rsid w:val="00063DD5"/>
    <w:rsid w:val="00064172"/>
    <w:rsid w:val="0006536C"/>
    <w:rsid w:val="0007352F"/>
    <w:rsid w:val="000739EF"/>
    <w:rsid w:val="00074379"/>
    <w:rsid w:val="0007515F"/>
    <w:rsid w:val="00085133"/>
    <w:rsid w:val="00085177"/>
    <w:rsid w:val="00090D31"/>
    <w:rsid w:val="00094487"/>
    <w:rsid w:val="000A1AFE"/>
    <w:rsid w:val="000A1B00"/>
    <w:rsid w:val="000A50FB"/>
    <w:rsid w:val="000A576A"/>
    <w:rsid w:val="000A6682"/>
    <w:rsid w:val="000B495A"/>
    <w:rsid w:val="000B5038"/>
    <w:rsid w:val="000B5356"/>
    <w:rsid w:val="000B5984"/>
    <w:rsid w:val="000B6263"/>
    <w:rsid w:val="000C0262"/>
    <w:rsid w:val="000C2237"/>
    <w:rsid w:val="000C2BE5"/>
    <w:rsid w:val="000C2C4C"/>
    <w:rsid w:val="000C7690"/>
    <w:rsid w:val="000C78CF"/>
    <w:rsid w:val="000D035D"/>
    <w:rsid w:val="000D1115"/>
    <w:rsid w:val="000D3294"/>
    <w:rsid w:val="000D5081"/>
    <w:rsid w:val="000E0704"/>
    <w:rsid w:val="000E2061"/>
    <w:rsid w:val="000E5E2A"/>
    <w:rsid w:val="000F0338"/>
    <w:rsid w:val="000F3A14"/>
    <w:rsid w:val="000F3AF9"/>
    <w:rsid w:val="000F6413"/>
    <w:rsid w:val="001031F6"/>
    <w:rsid w:val="0010469C"/>
    <w:rsid w:val="00105408"/>
    <w:rsid w:val="00110AED"/>
    <w:rsid w:val="00114CE4"/>
    <w:rsid w:val="00116587"/>
    <w:rsid w:val="00117D97"/>
    <w:rsid w:val="001214E7"/>
    <w:rsid w:val="00121E08"/>
    <w:rsid w:val="00121FE2"/>
    <w:rsid w:val="0013276D"/>
    <w:rsid w:val="00135A43"/>
    <w:rsid w:val="0013797E"/>
    <w:rsid w:val="00140AAE"/>
    <w:rsid w:val="00141909"/>
    <w:rsid w:val="001421A1"/>
    <w:rsid w:val="00142CD8"/>
    <w:rsid w:val="0015037B"/>
    <w:rsid w:val="00162F2C"/>
    <w:rsid w:val="00165BBF"/>
    <w:rsid w:val="00165D46"/>
    <w:rsid w:val="00167F8B"/>
    <w:rsid w:val="001701FA"/>
    <w:rsid w:val="001709C9"/>
    <w:rsid w:val="0017374D"/>
    <w:rsid w:val="0017486F"/>
    <w:rsid w:val="00174A04"/>
    <w:rsid w:val="0017581E"/>
    <w:rsid w:val="0019312F"/>
    <w:rsid w:val="00193E6C"/>
    <w:rsid w:val="001A15CB"/>
    <w:rsid w:val="001A3236"/>
    <w:rsid w:val="001A346C"/>
    <w:rsid w:val="001A3482"/>
    <w:rsid w:val="001A3C9C"/>
    <w:rsid w:val="001A4E20"/>
    <w:rsid w:val="001A5715"/>
    <w:rsid w:val="001A7B89"/>
    <w:rsid w:val="001A7DC1"/>
    <w:rsid w:val="001B4391"/>
    <w:rsid w:val="001B450B"/>
    <w:rsid w:val="001B47A0"/>
    <w:rsid w:val="001B6E65"/>
    <w:rsid w:val="001C1EF3"/>
    <w:rsid w:val="001C4B23"/>
    <w:rsid w:val="001C4D4D"/>
    <w:rsid w:val="001C5C37"/>
    <w:rsid w:val="001C5E74"/>
    <w:rsid w:val="001C650A"/>
    <w:rsid w:val="001D0A9A"/>
    <w:rsid w:val="001D6FD0"/>
    <w:rsid w:val="001D7722"/>
    <w:rsid w:val="001E1FA2"/>
    <w:rsid w:val="001E33E4"/>
    <w:rsid w:val="001E3986"/>
    <w:rsid w:val="001E3A34"/>
    <w:rsid w:val="001E480B"/>
    <w:rsid w:val="001E67BF"/>
    <w:rsid w:val="001F09DF"/>
    <w:rsid w:val="001F0B06"/>
    <w:rsid w:val="001F22EE"/>
    <w:rsid w:val="001F2BA8"/>
    <w:rsid w:val="001F430E"/>
    <w:rsid w:val="00201AFE"/>
    <w:rsid w:val="002023E8"/>
    <w:rsid w:val="002060A2"/>
    <w:rsid w:val="00206A44"/>
    <w:rsid w:val="00207124"/>
    <w:rsid w:val="00207D25"/>
    <w:rsid w:val="00217DEE"/>
    <w:rsid w:val="00217E69"/>
    <w:rsid w:val="0022103A"/>
    <w:rsid w:val="00221739"/>
    <w:rsid w:val="00222DA2"/>
    <w:rsid w:val="00223899"/>
    <w:rsid w:val="0023017F"/>
    <w:rsid w:val="0023195A"/>
    <w:rsid w:val="002376F8"/>
    <w:rsid w:val="002402A1"/>
    <w:rsid w:val="002505A1"/>
    <w:rsid w:val="00251A2A"/>
    <w:rsid w:val="00252A24"/>
    <w:rsid w:val="00252F18"/>
    <w:rsid w:val="00253CBE"/>
    <w:rsid w:val="00255862"/>
    <w:rsid w:val="0025671B"/>
    <w:rsid w:val="002615A8"/>
    <w:rsid w:val="00262C82"/>
    <w:rsid w:val="0026306A"/>
    <w:rsid w:val="00265821"/>
    <w:rsid w:val="00267F6F"/>
    <w:rsid w:val="00270F8A"/>
    <w:rsid w:val="00274826"/>
    <w:rsid w:val="00275639"/>
    <w:rsid w:val="002778D7"/>
    <w:rsid w:val="00283461"/>
    <w:rsid w:val="002879EC"/>
    <w:rsid w:val="00293304"/>
    <w:rsid w:val="002A6078"/>
    <w:rsid w:val="002A614A"/>
    <w:rsid w:val="002A6400"/>
    <w:rsid w:val="002B2823"/>
    <w:rsid w:val="002B39CE"/>
    <w:rsid w:val="002B6B2D"/>
    <w:rsid w:val="002B7E67"/>
    <w:rsid w:val="002C20EC"/>
    <w:rsid w:val="002C6CBB"/>
    <w:rsid w:val="002C707A"/>
    <w:rsid w:val="002D108B"/>
    <w:rsid w:val="002D10A3"/>
    <w:rsid w:val="002D175B"/>
    <w:rsid w:val="002D6371"/>
    <w:rsid w:val="002E1C13"/>
    <w:rsid w:val="002E31D1"/>
    <w:rsid w:val="002E371B"/>
    <w:rsid w:val="002E3C71"/>
    <w:rsid w:val="002E584F"/>
    <w:rsid w:val="002E5AEA"/>
    <w:rsid w:val="002E7743"/>
    <w:rsid w:val="002F02D3"/>
    <w:rsid w:val="002F0988"/>
    <w:rsid w:val="002F0C29"/>
    <w:rsid w:val="002F6FDC"/>
    <w:rsid w:val="002F7760"/>
    <w:rsid w:val="003036E4"/>
    <w:rsid w:val="00303EF7"/>
    <w:rsid w:val="00306FE5"/>
    <w:rsid w:val="003136DE"/>
    <w:rsid w:val="0031533F"/>
    <w:rsid w:val="003157F7"/>
    <w:rsid w:val="0031664C"/>
    <w:rsid w:val="00321607"/>
    <w:rsid w:val="0033059F"/>
    <w:rsid w:val="00332FB7"/>
    <w:rsid w:val="00333B4D"/>
    <w:rsid w:val="0034165C"/>
    <w:rsid w:val="003418B3"/>
    <w:rsid w:val="003448D4"/>
    <w:rsid w:val="003470C5"/>
    <w:rsid w:val="00352360"/>
    <w:rsid w:val="0035453A"/>
    <w:rsid w:val="00362855"/>
    <w:rsid w:val="00362C5D"/>
    <w:rsid w:val="00367790"/>
    <w:rsid w:val="00367EEB"/>
    <w:rsid w:val="00371BC1"/>
    <w:rsid w:val="0037372B"/>
    <w:rsid w:val="00374F59"/>
    <w:rsid w:val="00376E06"/>
    <w:rsid w:val="003825B6"/>
    <w:rsid w:val="00383B82"/>
    <w:rsid w:val="00384BA9"/>
    <w:rsid w:val="0039104C"/>
    <w:rsid w:val="0039508A"/>
    <w:rsid w:val="0039545C"/>
    <w:rsid w:val="003A0475"/>
    <w:rsid w:val="003A0641"/>
    <w:rsid w:val="003A1C38"/>
    <w:rsid w:val="003B219A"/>
    <w:rsid w:val="003B2878"/>
    <w:rsid w:val="003B6BCA"/>
    <w:rsid w:val="003B7224"/>
    <w:rsid w:val="003C15BE"/>
    <w:rsid w:val="003C3C17"/>
    <w:rsid w:val="003C4C5A"/>
    <w:rsid w:val="003D2E16"/>
    <w:rsid w:val="003D39BF"/>
    <w:rsid w:val="003D51DE"/>
    <w:rsid w:val="003D575A"/>
    <w:rsid w:val="003D57C3"/>
    <w:rsid w:val="003E0423"/>
    <w:rsid w:val="003E37DB"/>
    <w:rsid w:val="003E6846"/>
    <w:rsid w:val="003E6B4B"/>
    <w:rsid w:val="003F0595"/>
    <w:rsid w:val="003F35AE"/>
    <w:rsid w:val="003F46C2"/>
    <w:rsid w:val="003F49BC"/>
    <w:rsid w:val="003F7A4E"/>
    <w:rsid w:val="00404B13"/>
    <w:rsid w:val="004056C3"/>
    <w:rsid w:val="004057F9"/>
    <w:rsid w:val="004122A9"/>
    <w:rsid w:val="00414181"/>
    <w:rsid w:val="00414C02"/>
    <w:rsid w:val="004154E4"/>
    <w:rsid w:val="004174FB"/>
    <w:rsid w:val="004265A4"/>
    <w:rsid w:val="004266A4"/>
    <w:rsid w:val="0043080F"/>
    <w:rsid w:val="00431C79"/>
    <w:rsid w:val="00435B29"/>
    <w:rsid w:val="0043647B"/>
    <w:rsid w:val="00437777"/>
    <w:rsid w:val="00437973"/>
    <w:rsid w:val="00440150"/>
    <w:rsid w:val="00443275"/>
    <w:rsid w:val="00446230"/>
    <w:rsid w:val="00452373"/>
    <w:rsid w:val="00452F3F"/>
    <w:rsid w:val="004541C4"/>
    <w:rsid w:val="0045471B"/>
    <w:rsid w:val="00460F3E"/>
    <w:rsid w:val="0046169C"/>
    <w:rsid w:val="004627B7"/>
    <w:rsid w:val="00462CC2"/>
    <w:rsid w:val="0046316F"/>
    <w:rsid w:val="00463C92"/>
    <w:rsid w:val="00463CAD"/>
    <w:rsid w:val="0046517E"/>
    <w:rsid w:val="00466A28"/>
    <w:rsid w:val="00467059"/>
    <w:rsid w:val="00467391"/>
    <w:rsid w:val="0046749F"/>
    <w:rsid w:val="00471708"/>
    <w:rsid w:val="00472FCF"/>
    <w:rsid w:val="0047339C"/>
    <w:rsid w:val="00475601"/>
    <w:rsid w:val="00476079"/>
    <w:rsid w:val="004802A9"/>
    <w:rsid w:val="0048051B"/>
    <w:rsid w:val="004809E9"/>
    <w:rsid w:val="0048102B"/>
    <w:rsid w:val="00486A42"/>
    <w:rsid w:val="00487C11"/>
    <w:rsid w:val="00493824"/>
    <w:rsid w:val="00497B18"/>
    <w:rsid w:val="004A0208"/>
    <w:rsid w:val="004A13A0"/>
    <w:rsid w:val="004A6DBD"/>
    <w:rsid w:val="004B0FF1"/>
    <w:rsid w:val="004B1014"/>
    <w:rsid w:val="004B29BC"/>
    <w:rsid w:val="004C0BFA"/>
    <w:rsid w:val="004C1AF0"/>
    <w:rsid w:val="004C2C25"/>
    <w:rsid w:val="004C4624"/>
    <w:rsid w:val="004C6BAD"/>
    <w:rsid w:val="004C7BFE"/>
    <w:rsid w:val="004D32CD"/>
    <w:rsid w:val="004D462B"/>
    <w:rsid w:val="004D6184"/>
    <w:rsid w:val="004E06CD"/>
    <w:rsid w:val="004F1469"/>
    <w:rsid w:val="004F3934"/>
    <w:rsid w:val="004F526C"/>
    <w:rsid w:val="004F6326"/>
    <w:rsid w:val="004F7C76"/>
    <w:rsid w:val="0050108E"/>
    <w:rsid w:val="00502A43"/>
    <w:rsid w:val="005074AF"/>
    <w:rsid w:val="00507B15"/>
    <w:rsid w:val="0051531F"/>
    <w:rsid w:val="005222B0"/>
    <w:rsid w:val="00522C88"/>
    <w:rsid w:val="005230E1"/>
    <w:rsid w:val="00524B25"/>
    <w:rsid w:val="00524DC5"/>
    <w:rsid w:val="005258EA"/>
    <w:rsid w:val="005269E9"/>
    <w:rsid w:val="005270DD"/>
    <w:rsid w:val="0053544C"/>
    <w:rsid w:val="0053696C"/>
    <w:rsid w:val="005375C7"/>
    <w:rsid w:val="00537F53"/>
    <w:rsid w:val="005443B0"/>
    <w:rsid w:val="00551625"/>
    <w:rsid w:val="00552FD6"/>
    <w:rsid w:val="0055382E"/>
    <w:rsid w:val="00555896"/>
    <w:rsid w:val="005558C1"/>
    <w:rsid w:val="0055670C"/>
    <w:rsid w:val="00556D36"/>
    <w:rsid w:val="00566615"/>
    <w:rsid w:val="00575057"/>
    <w:rsid w:val="005759A0"/>
    <w:rsid w:val="00577BE8"/>
    <w:rsid w:val="00581E4D"/>
    <w:rsid w:val="005825AB"/>
    <w:rsid w:val="005848A9"/>
    <w:rsid w:val="00585136"/>
    <w:rsid w:val="0059076F"/>
    <w:rsid w:val="00590A7D"/>
    <w:rsid w:val="00590F28"/>
    <w:rsid w:val="0059187A"/>
    <w:rsid w:val="00594A67"/>
    <w:rsid w:val="00596AD9"/>
    <w:rsid w:val="005972A1"/>
    <w:rsid w:val="005A0309"/>
    <w:rsid w:val="005A0E66"/>
    <w:rsid w:val="005A5D17"/>
    <w:rsid w:val="005A639C"/>
    <w:rsid w:val="005A649D"/>
    <w:rsid w:val="005B114F"/>
    <w:rsid w:val="005B5A71"/>
    <w:rsid w:val="005B6543"/>
    <w:rsid w:val="005C12ED"/>
    <w:rsid w:val="005C6F4C"/>
    <w:rsid w:val="005C7177"/>
    <w:rsid w:val="005D0F33"/>
    <w:rsid w:val="005D2142"/>
    <w:rsid w:val="005D4C8D"/>
    <w:rsid w:val="005D534E"/>
    <w:rsid w:val="005D592F"/>
    <w:rsid w:val="005E043F"/>
    <w:rsid w:val="00603401"/>
    <w:rsid w:val="00603F3F"/>
    <w:rsid w:val="006043D2"/>
    <w:rsid w:val="00605277"/>
    <w:rsid w:val="00605548"/>
    <w:rsid w:val="00605D80"/>
    <w:rsid w:val="006072DA"/>
    <w:rsid w:val="0061020F"/>
    <w:rsid w:val="00611121"/>
    <w:rsid w:val="0061313E"/>
    <w:rsid w:val="00613F39"/>
    <w:rsid w:val="00620A4C"/>
    <w:rsid w:val="00621F74"/>
    <w:rsid w:val="0062319F"/>
    <w:rsid w:val="00623A27"/>
    <w:rsid w:val="0063013C"/>
    <w:rsid w:val="006304FF"/>
    <w:rsid w:val="00631FD6"/>
    <w:rsid w:val="006329A7"/>
    <w:rsid w:val="00633106"/>
    <w:rsid w:val="00633EE3"/>
    <w:rsid w:val="00636108"/>
    <w:rsid w:val="00640719"/>
    <w:rsid w:val="006454C0"/>
    <w:rsid w:val="00645BA3"/>
    <w:rsid w:val="00646026"/>
    <w:rsid w:val="00653224"/>
    <w:rsid w:val="006554FD"/>
    <w:rsid w:val="00656C12"/>
    <w:rsid w:val="00660B9C"/>
    <w:rsid w:val="00664BC9"/>
    <w:rsid w:val="006657B4"/>
    <w:rsid w:val="00666F03"/>
    <w:rsid w:val="00672629"/>
    <w:rsid w:val="0067739A"/>
    <w:rsid w:val="0068005C"/>
    <w:rsid w:val="00684355"/>
    <w:rsid w:val="006850DA"/>
    <w:rsid w:val="00690D4A"/>
    <w:rsid w:val="0069305A"/>
    <w:rsid w:val="00696ABF"/>
    <w:rsid w:val="006A03E5"/>
    <w:rsid w:val="006A548B"/>
    <w:rsid w:val="006A71DB"/>
    <w:rsid w:val="006B0888"/>
    <w:rsid w:val="006B0B07"/>
    <w:rsid w:val="006B21DE"/>
    <w:rsid w:val="006B3C95"/>
    <w:rsid w:val="006C2C6C"/>
    <w:rsid w:val="006C69B8"/>
    <w:rsid w:val="006C78C0"/>
    <w:rsid w:val="006C79A0"/>
    <w:rsid w:val="006D085D"/>
    <w:rsid w:val="006D3E0F"/>
    <w:rsid w:val="006D4693"/>
    <w:rsid w:val="006D79A6"/>
    <w:rsid w:val="006E0D13"/>
    <w:rsid w:val="006E6A45"/>
    <w:rsid w:val="006F5600"/>
    <w:rsid w:val="006F5A8F"/>
    <w:rsid w:val="006F6706"/>
    <w:rsid w:val="00700DE9"/>
    <w:rsid w:val="007023A8"/>
    <w:rsid w:val="007036FC"/>
    <w:rsid w:val="00705B8B"/>
    <w:rsid w:val="00711707"/>
    <w:rsid w:val="007121BE"/>
    <w:rsid w:val="00712BF4"/>
    <w:rsid w:val="00713841"/>
    <w:rsid w:val="00723475"/>
    <w:rsid w:val="00725643"/>
    <w:rsid w:val="00732760"/>
    <w:rsid w:val="00732CA5"/>
    <w:rsid w:val="00733A6A"/>
    <w:rsid w:val="00733AE6"/>
    <w:rsid w:val="00736301"/>
    <w:rsid w:val="00737A36"/>
    <w:rsid w:val="0074352D"/>
    <w:rsid w:val="007454F8"/>
    <w:rsid w:val="0074616D"/>
    <w:rsid w:val="00747654"/>
    <w:rsid w:val="00747E8A"/>
    <w:rsid w:val="0075154A"/>
    <w:rsid w:val="00753741"/>
    <w:rsid w:val="007556D9"/>
    <w:rsid w:val="00757AF8"/>
    <w:rsid w:val="007601C0"/>
    <w:rsid w:val="0076082B"/>
    <w:rsid w:val="00760EE6"/>
    <w:rsid w:val="0076111D"/>
    <w:rsid w:val="0076242D"/>
    <w:rsid w:val="007636CE"/>
    <w:rsid w:val="0076391A"/>
    <w:rsid w:val="00765478"/>
    <w:rsid w:val="007663AC"/>
    <w:rsid w:val="0076663C"/>
    <w:rsid w:val="007671C7"/>
    <w:rsid w:val="007761E0"/>
    <w:rsid w:val="00776ACB"/>
    <w:rsid w:val="007808E9"/>
    <w:rsid w:val="00781E05"/>
    <w:rsid w:val="007840EA"/>
    <w:rsid w:val="007875D5"/>
    <w:rsid w:val="00791215"/>
    <w:rsid w:val="00795563"/>
    <w:rsid w:val="007963FF"/>
    <w:rsid w:val="007A24E4"/>
    <w:rsid w:val="007A395D"/>
    <w:rsid w:val="007A6878"/>
    <w:rsid w:val="007A6AA9"/>
    <w:rsid w:val="007B23C2"/>
    <w:rsid w:val="007B39F2"/>
    <w:rsid w:val="007B497B"/>
    <w:rsid w:val="007C0825"/>
    <w:rsid w:val="007D02DC"/>
    <w:rsid w:val="007D03B3"/>
    <w:rsid w:val="007D1794"/>
    <w:rsid w:val="007D2172"/>
    <w:rsid w:val="007D5B10"/>
    <w:rsid w:val="007D6B9F"/>
    <w:rsid w:val="007E0EA5"/>
    <w:rsid w:val="007E2A0F"/>
    <w:rsid w:val="007E412D"/>
    <w:rsid w:val="007E52FA"/>
    <w:rsid w:val="007E70C8"/>
    <w:rsid w:val="007E73F8"/>
    <w:rsid w:val="007F1843"/>
    <w:rsid w:val="007F2A63"/>
    <w:rsid w:val="007F31A3"/>
    <w:rsid w:val="007F35AF"/>
    <w:rsid w:val="007F4D72"/>
    <w:rsid w:val="007F5634"/>
    <w:rsid w:val="007F6200"/>
    <w:rsid w:val="007F6DAB"/>
    <w:rsid w:val="00802029"/>
    <w:rsid w:val="008035F0"/>
    <w:rsid w:val="00803CCB"/>
    <w:rsid w:val="008046C2"/>
    <w:rsid w:val="00807D18"/>
    <w:rsid w:val="00814C22"/>
    <w:rsid w:val="0081700F"/>
    <w:rsid w:val="008210FE"/>
    <w:rsid w:val="0082282B"/>
    <w:rsid w:val="00822FFB"/>
    <w:rsid w:val="0082466B"/>
    <w:rsid w:val="00830843"/>
    <w:rsid w:val="0083187D"/>
    <w:rsid w:val="0083348F"/>
    <w:rsid w:val="008335F7"/>
    <w:rsid w:val="00835BD7"/>
    <w:rsid w:val="0084012C"/>
    <w:rsid w:val="008417F9"/>
    <w:rsid w:val="00842FF2"/>
    <w:rsid w:val="00843E8C"/>
    <w:rsid w:val="008500A8"/>
    <w:rsid w:val="00850683"/>
    <w:rsid w:val="00850B09"/>
    <w:rsid w:val="0085653C"/>
    <w:rsid w:val="00857DF7"/>
    <w:rsid w:val="008608D5"/>
    <w:rsid w:val="00862F2B"/>
    <w:rsid w:val="00864202"/>
    <w:rsid w:val="008646D6"/>
    <w:rsid w:val="00864F44"/>
    <w:rsid w:val="00867DF5"/>
    <w:rsid w:val="0087188E"/>
    <w:rsid w:val="00874B9C"/>
    <w:rsid w:val="00874CA8"/>
    <w:rsid w:val="008826A3"/>
    <w:rsid w:val="00882AF7"/>
    <w:rsid w:val="00885096"/>
    <w:rsid w:val="00885752"/>
    <w:rsid w:val="00886661"/>
    <w:rsid w:val="00887101"/>
    <w:rsid w:val="00887B2C"/>
    <w:rsid w:val="00890FAE"/>
    <w:rsid w:val="00894464"/>
    <w:rsid w:val="00894907"/>
    <w:rsid w:val="008961F8"/>
    <w:rsid w:val="008A190E"/>
    <w:rsid w:val="008A5E8A"/>
    <w:rsid w:val="008A63ED"/>
    <w:rsid w:val="008B2EF1"/>
    <w:rsid w:val="008B2F4F"/>
    <w:rsid w:val="008B3DB5"/>
    <w:rsid w:val="008C4882"/>
    <w:rsid w:val="008C53AF"/>
    <w:rsid w:val="008C552E"/>
    <w:rsid w:val="008C5AE2"/>
    <w:rsid w:val="008C5C6F"/>
    <w:rsid w:val="008C6328"/>
    <w:rsid w:val="008C6CA8"/>
    <w:rsid w:val="008D01DE"/>
    <w:rsid w:val="008D0305"/>
    <w:rsid w:val="008D30EC"/>
    <w:rsid w:val="008D4F7D"/>
    <w:rsid w:val="008E10EF"/>
    <w:rsid w:val="008E43E6"/>
    <w:rsid w:val="008E53AB"/>
    <w:rsid w:val="008E64F4"/>
    <w:rsid w:val="008E6968"/>
    <w:rsid w:val="008F2A3C"/>
    <w:rsid w:val="008F4F31"/>
    <w:rsid w:val="008F5340"/>
    <w:rsid w:val="008F5A27"/>
    <w:rsid w:val="008F6A5A"/>
    <w:rsid w:val="008F7B62"/>
    <w:rsid w:val="00900B6A"/>
    <w:rsid w:val="00900FCC"/>
    <w:rsid w:val="00903802"/>
    <w:rsid w:val="009038E0"/>
    <w:rsid w:val="00906536"/>
    <w:rsid w:val="00906C64"/>
    <w:rsid w:val="00913F20"/>
    <w:rsid w:val="00917705"/>
    <w:rsid w:val="009204E3"/>
    <w:rsid w:val="0092384F"/>
    <w:rsid w:val="00925B09"/>
    <w:rsid w:val="009327D1"/>
    <w:rsid w:val="009359BF"/>
    <w:rsid w:val="00936EBD"/>
    <w:rsid w:val="00940AD4"/>
    <w:rsid w:val="00943D35"/>
    <w:rsid w:val="009475FB"/>
    <w:rsid w:val="00950AC9"/>
    <w:rsid w:val="00950D6B"/>
    <w:rsid w:val="00951503"/>
    <w:rsid w:val="009523AA"/>
    <w:rsid w:val="009530B2"/>
    <w:rsid w:val="00957B4B"/>
    <w:rsid w:val="0096193B"/>
    <w:rsid w:val="009621D6"/>
    <w:rsid w:val="0096700F"/>
    <w:rsid w:val="00967A95"/>
    <w:rsid w:val="00967CAA"/>
    <w:rsid w:val="009701E3"/>
    <w:rsid w:val="00973609"/>
    <w:rsid w:val="009802FF"/>
    <w:rsid w:val="009817EB"/>
    <w:rsid w:val="009842B0"/>
    <w:rsid w:val="00985F97"/>
    <w:rsid w:val="00986A0E"/>
    <w:rsid w:val="0098745E"/>
    <w:rsid w:val="009963B7"/>
    <w:rsid w:val="009A01B7"/>
    <w:rsid w:val="009A03F1"/>
    <w:rsid w:val="009A398E"/>
    <w:rsid w:val="009A5C6E"/>
    <w:rsid w:val="009A7DD0"/>
    <w:rsid w:val="009B3325"/>
    <w:rsid w:val="009B5443"/>
    <w:rsid w:val="009B7E84"/>
    <w:rsid w:val="009C0EDB"/>
    <w:rsid w:val="009C19AB"/>
    <w:rsid w:val="009C1F6B"/>
    <w:rsid w:val="009D073A"/>
    <w:rsid w:val="009E39CC"/>
    <w:rsid w:val="009E3EE6"/>
    <w:rsid w:val="009E426D"/>
    <w:rsid w:val="009E4B7A"/>
    <w:rsid w:val="009E4D66"/>
    <w:rsid w:val="009E5C2D"/>
    <w:rsid w:val="009F21BD"/>
    <w:rsid w:val="009F4BE7"/>
    <w:rsid w:val="009F4F8F"/>
    <w:rsid w:val="00A00376"/>
    <w:rsid w:val="00A04776"/>
    <w:rsid w:val="00A047DC"/>
    <w:rsid w:val="00A214C1"/>
    <w:rsid w:val="00A218B1"/>
    <w:rsid w:val="00A22A68"/>
    <w:rsid w:val="00A24135"/>
    <w:rsid w:val="00A242F6"/>
    <w:rsid w:val="00A25C41"/>
    <w:rsid w:val="00A3104B"/>
    <w:rsid w:val="00A32164"/>
    <w:rsid w:val="00A32EFD"/>
    <w:rsid w:val="00A35225"/>
    <w:rsid w:val="00A41E9B"/>
    <w:rsid w:val="00A42513"/>
    <w:rsid w:val="00A42AB7"/>
    <w:rsid w:val="00A42E6E"/>
    <w:rsid w:val="00A44AD8"/>
    <w:rsid w:val="00A455E9"/>
    <w:rsid w:val="00A50D46"/>
    <w:rsid w:val="00A51E0C"/>
    <w:rsid w:val="00A627AE"/>
    <w:rsid w:val="00A62FCD"/>
    <w:rsid w:val="00A73C4D"/>
    <w:rsid w:val="00A73CC5"/>
    <w:rsid w:val="00A73D6D"/>
    <w:rsid w:val="00A745D4"/>
    <w:rsid w:val="00A775FC"/>
    <w:rsid w:val="00A80108"/>
    <w:rsid w:val="00A81F29"/>
    <w:rsid w:val="00A82A3F"/>
    <w:rsid w:val="00A83120"/>
    <w:rsid w:val="00A83AFD"/>
    <w:rsid w:val="00A853BF"/>
    <w:rsid w:val="00A91470"/>
    <w:rsid w:val="00A91D13"/>
    <w:rsid w:val="00A93DA5"/>
    <w:rsid w:val="00AA0D99"/>
    <w:rsid w:val="00AA1CF7"/>
    <w:rsid w:val="00AA29BC"/>
    <w:rsid w:val="00AA2F60"/>
    <w:rsid w:val="00AA3A85"/>
    <w:rsid w:val="00AA519A"/>
    <w:rsid w:val="00AA7593"/>
    <w:rsid w:val="00AB10EB"/>
    <w:rsid w:val="00AB14B7"/>
    <w:rsid w:val="00AB2E98"/>
    <w:rsid w:val="00AB44EF"/>
    <w:rsid w:val="00AB4F23"/>
    <w:rsid w:val="00AB5091"/>
    <w:rsid w:val="00AB5881"/>
    <w:rsid w:val="00AB6BD0"/>
    <w:rsid w:val="00AB7234"/>
    <w:rsid w:val="00AC2F13"/>
    <w:rsid w:val="00AC626C"/>
    <w:rsid w:val="00AC7A16"/>
    <w:rsid w:val="00AC7D64"/>
    <w:rsid w:val="00AE18B9"/>
    <w:rsid w:val="00AE3692"/>
    <w:rsid w:val="00AE5195"/>
    <w:rsid w:val="00AF11F2"/>
    <w:rsid w:val="00AF444F"/>
    <w:rsid w:val="00AF4882"/>
    <w:rsid w:val="00AF71A6"/>
    <w:rsid w:val="00AF72EB"/>
    <w:rsid w:val="00AF7664"/>
    <w:rsid w:val="00B01A77"/>
    <w:rsid w:val="00B04573"/>
    <w:rsid w:val="00B0657B"/>
    <w:rsid w:val="00B07733"/>
    <w:rsid w:val="00B07BBA"/>
    <w:rsid w:val="00B11021"/>
    <w:rsid w:val="00B148F5"/>
    <w:rsid w:val="00B15816"/>
    <w:rsid w:val="00B16CB7"/>
    <w:rsid w:val="00B1757B"/>
    <w:rsid w:val="00B177B8"/>
    <w:rsid w:val="00B2325B"/>
    <w:rsid w:val="00B23469"/>
    <w:rsid w:val="00B23500"/>
    <w:rsid w:val="00B23849"/>
    <w:rsid w:val="00B264CE"/>
    <w:rsid w:val="00B3011D"/>
    <w:rsid w:val="00B30E73"/>
    <w:rsid w:val="00B314FE"/>
    <w:rsid w:val="00B338B2"/>
    <w:rsid w:val="00B33FED"/>
    <w:rsid w:val="00B36218"/>
    <w:rsid w:val="00B41672"/>
    <w:rsid w:val="00B41677"/>
    <w:rsid w:val="00B566E0"/>
    <w:rsid w:val="00B6418B"/>
    <w:rsid w:val="00B65DDB"/>
    <w:rsid w:val="00B67950"/>
    <w:rsid w:val="00B77AB5"/>
    <w:rsid w:val="00B84C91"/>
    <w:rsid w:val="00B84F7C"/>
    <w:rsid w:val="00B923DC"/>
    <w:rsid w:val="00B93CF0"/>
    <w:rsid w:val="00B943FF"/>
    <w:rsid w:val="00B960BD"/>
    <w:rsid w:val="00B96E95"/>
    <w:rsid w:val="00BA0224"/>
    <w:rsid w:val="00BA0AEC"/>
    <w:rsid w:val="00BA223A"/>
    <w:rsid w:val="00BA400A"/>
    <w:rsid w:val="00BA411D"/>
    <w:rsid w:val="00BA4C8B"/>
    <w:rsid w:val="00BA69C0"/>
    <w:rsid w:val="00BA75A1"/>
    <w:rsid w:val="00BA7A48"/>
    <w:rsid w:val="00BB1BD8"/>
    <w:rsid w:val="00BB562B"/>
    <w:rsid w:val="00BC4DB5"/>
    <w:rsid w:val="00BC5FA5"/>
    <w:rsid w:val="00BD1A7C"/>
    <w:rsid w:val="00BD2681"/>
    <w:rsid w:val="00BD2990"/>
    <w:rsid w:val="00BD3327"/>
    <w:rsid w:val="00BD7204"/>
    <w:rsid w:val="00BE0B83"/>
    <w:rsid w:val="00BE3A77"/>
    <w:rsid w:val="00BE53D9"/>
    <w:rsid w:val="00BF06FD"/>
    <w:rsid w:val="00BF725A"/>
    <w:rsid w:val="00C0026D"/>
    <w:rsid w:val="00C05EAB"/>
    <w:rsid w:val="00C12363"/>
    <w:rsid w:val="00C12D72"/>
    <w:rsid w:val="00C151C3"/>
    <w:rsid w:val="00C23682"/>
    <w:rsid w:val="00C2430A"/>
    <w:rsid w:val="00C32CEA"/>
    <w:rsid w:val="00C3394A"/>
    <w:rsid w:val="00C34EBB"/>
    <w:rsid w:val="00C358A4"/>
    <w:rsid w:val="00C37A2C"/>
    <w:rsid w:val="00C37AA5"/>
    <w:rsid w:val="00C414D9"/>
    <w:rsid w:val="00C42831"/>
    <w:rsid w:val="00C44D74"/>
    <w:rsid w:val="00C44F98"/>
    <w:rsid w:val="00C46BAE"/>
    <w:rsid w:val="00C55E8A"/>
    <w:rsid w:val="00C662E4"/>
    <w:rsid w:val="00C6679B"/>
    <w:rsid w:val="00C7252C"/>
    <w:rsid w:val="00C72697"/>
    <w:rsid w:val="00C73D23"/>
    <w:rsid w:val="00C77FA7"/>
    <w:rsid w:val="00C81C47"/>
    <w:rsid w:val="00C8316C"/>
    <w:rsid w:val="00C831AA"/>
    <w:rsid w:val="00C863DD"/>
    <w:rsid w:val="00C96935"/>
    <w:rsid w:val="00C97D14"/>
    <w:rsid w:val="00CA0E6A"/>
    <w:rsid w:val="00CA13D7"/>
    <w:rsid w:val="00CA2D19"/>
    <w:rsid w:val="00CA31B2"/>
    <w:rsid w:val="00CA6AA2"/>
    <w:rsid w:val="00CB0378"/>
    <w:rsid w:val="00CB0BC3"/>
    <w:rsid w:val="00CB1F05"/>
    <w:rsid w:val="00CB55A3"/>
    <w:rsid w:val="00CB7247"/>
    <w:rsid w:val="00CC0884"/>
    <w:rsid w:val="00CC3287"/>
    <w:rsid w:val="00CC5124"/>
    <w:rsid w:val="00CC66A0"/>
    <w:rsid w:val="00CD17D0"/>
    <w:rsid w:val="00CE0FEA"/>
    <w:rsid w:val="00CE1E9A"/>
    <w:rsid w:val="00CE4A30"/>
    <w:rsid w:val="00CE5E9D"/>
    <w:rsid w:val="00CE62CC"/>
    <w:rsid w:val="00CE77DE"/>
    <w:rsid w:val="00CE7C64"/>
    <w:rsid w:val="00CF1092"/>
    <w:rsid w:val="00CF2EBF"/>
    <w:rsid w:val="00CF3C08"/>
    <w:rsid w:val="00CF6127"/>
    <w:rsid w:val="00D00AB9"/>
    <w:rsid w:val="00D00D05"/>
    <w:rsid w:val="00D01208"/>
    <w:rsid w:val="00D015C7"/>
    <w:rsid w:val="00D05D98"/>
    <w:rsid w:val="00D07A1A"/>
    <w:rsid w:val="00D125CC"/>
    <w:rsid w:val="00D130DA"/>
    <w:rsid w:val="00D2163C"/>
    <w:rsid w:val="00D21A4D"/>
    <w:rsid w:val="00D2328D"/>
    <w:rsid w:val="00D23669"/>
    <w:rsid w:val="00D24B52"/>
    <w:rsid w:val="00D269F8"/>
    <w:rsid w:val="00D26ABD"/>
    <w:rsid w:val="00D270F5"/>
    <w:rsid w:val="00D301DC"/>
    <w:rsid w:val="00D30C8B"/>
    <w:rsid w:val="00D32743"/>
    <w:rsid w:val="00D36C52"/>
    <w:rsid w:val="00D37FCE"/>
    <w:rsid w:val="00D42921"/>
    <w:rsid w:val="00D430BF"/>
    <w:rsid w:val="00D44D85"/>
    <w:rsid w:val="00D508EA"/>
    <w:rsid w:val="00D50E83"/>
    <w:rsid w:val="00D552C1"/>
    <w:rsid w:val="00D55CBD"/>
    <w:rsid w:val="00D57DFF"/>
    <w:rsid w:val="00D6154E"/>
    <w:rsid w:val="00D6388B"/>
    <w:rsid w:val="00D72480"/>
    <w:rsid w:val="00D734EF"/>
    <w:rsid w:val="00D73684"/>
    <w:rsid w:val="00D74D9F"/>
    <w:rsid w:val="00D7531A"/>
    <w:rsid w:val="00D83434"/>
    <w:rsid w:val="00D84C51"/>
    <w:rsid w:val="00D860C4"/>
    <w:rsid w:val="00D91AE8"/>
    <w:rsid w:val="00D949F4"/>
    <w:rsid w:val="00D965D3"/>
    <w:rsid w:val="00DA088C"/>
    <w:rsid w:val="00DA2307"/>
    <w:rsid w:val="00DA2CDB"/>
    <w:rsid w:val="00DA2D0B"/>
    <w:rsid w:val="00DA3EB8"/>
    <w:rsid w:val="00DA74E8"/>
    <w:rsid w:val="00DB28D8"/>
    <w:rsid w:val="00DB2F0B"/>
    <w:rsid w:val="00DB3C92"/>
    <w:rsid w:val="00DB5B0E"/>
    <w:rsid w:val="00DB74BB"/>
    <w:rsid w:val="00DC25DF"/>
    <w:rsid w:val="00DC2DCE"/>
    <w:rsid w:val="00DC3074"/>
    <w:rsid w:val="00DC3383"/>
    <w:rsid w:val="00DC37AE"/>
    <w:rsid w:val="00DC559E"/>
    <w:rsid w:val="00DC691B"/>
    <w:rsid w:val="00DD3A51"/>
    <w:rsid w:val="00DD5005"/>
    <w:rsid w:val="00DD5A7E"/>
    <w:rsid w:val="00DD709A"/>
    <w:rsid w:val="00DE1AE2"/>
    <w:rsid w:val="00DE4F6D"/>
    <w:rsid w:val="00DF5264"/>
    <w:rsid w:val="00DF5362"/>
    <w:rsid w:val="00DF69E2"/>
    <w:rsid w:val="00E02642"/>
    <w:rsid w:val="00E02AD1"/>
    <w:rsid w:val="00E128E5"/>
    <w:rsid w:val="00E174DD"/>
    <w:rsid w:val="00E21448"/>
    <w:rsid w:val="00E236D5"/>
    <w:rsid w:val="00E2689C"/>
    <w:rsid w:val="00E279F2"/>
    <w:rsid w:val="00E32DAE"/>
    <w:rsid w:val="00E373A3"/>
    <w:rsid w:val="00E40922"/>
    <w:rsid w:val="00E4183B"/>
    <w:rsid w:val="00E41C80"/>
    <w:rsid w:val="00E42C11"/>
    <w:rsid w:val="00E449F1"/>
    <w:rsid w:val="00E45F76"/>
    <w:rsid w:val="00E47260"/>
    <w:rsid w:val="00E50973"/>
    <w:rsid w:val="00E51242"/>
    <w:rsid w:val="00E52A8B"/>
    <w:rsid w:val="00E5453C"/>
    <w:rsid w:val="00E562EA"/>
    <w:rsid w:val="00E57406"/>
    <w:rsid w:val="00E602BB"/>
    <w:rsid w:val="00E6147E"/>
    <w:rsid w:val="00E64388"/>
    <w:rsid w:val="00E67D2F"/>
    <w:rsid w:val="00E67FC5"/>
    <w:rsid w:val="00E70686"/>
    <w:rsid w:val="00E707BD"/>
    <w:rsid w:val="00E7158E"/>
    <w:rsid w:val="00E71A3D"/>
    <w:rsid w:val="00E732E9"/>
    <w:rsid w:val="00E7595D"/>
    <w:rsid w:val="00E75DB4"/>
    <w:rsid w:val="00E7600F"/>
    <w:rsid w:val="00E76E20"/>
    <w:rsid w:val="00E80A30"/>
    <w:rsid w:val="00E813A2"/>
    <w:rsid w:val="00E83D8E"/>
    <w:rsid w:val="00E84094"/>
    <w:rsid w:val="00E84FEA"/>
    <w:rsid w:val="00E863E5"/>
    <w:rsid w:val="00E920A3"/>
    <w:rsid w:val="00E94112"/>
    <w:rsid w:val="00E95E7B"/>
    <w:rsid w:val="00EA0E80"/>
    <w:rsid w:val="00EA144E"/>
    <w:rsid w:val="00EA64A6"/>
    <w:rsid w:val="00EB07D7"/>
    <w:rsid w:val="00EB0D63"/>
    <w:rsid w:val="00EB157D"/>
    <w:rsid w:val="00EB1B5E"/>
    <w:rsid w:val="00EB220D"/>
    <w:rsid w:val="00EB4FF0"/>
    <w:rsid w:val="00EB60E5"/>
    <w:rsid w:val="00EB650A"/>
    <w:rsid w:val="00EB704C"/>
    <w:rsid w:val="00EC1334"/>
    <w:rsid w:val="00EC30D9"/>
    <w:rsid w:val="00EC4F09"/>
    <w:rsid w:val="00EC67E1"/>
    <w:rsid w:val="00EC68E6"/>
    <w:rsid w:val="00EC6BC0"/>
    <w:rsid w:val="00ED144F"/>
    <w:rsid w:val="00ED192B"/>
    <w:rsid w:val="00EE0059"/>
    <w:rsid w:val="00EE55A2"/>
    <w:rsid w:val="00EF0008"/>
    <w:rsid w:val="00EF1EB7"/>
    <w:rsid w:val="00EF2321"/>
    <w:rsid w:val="00EF2AD6"/>
    <w:rsid w:val="00EF53B8"/>
    <w:rsid w:val="00EF5569"/>
    <w:rsid w:val="00F00F45"/>
    <w:rsid w:val="00F013C6"/>
    <w:rsid w:val="00F01476"/>
    <w:rsid w:val="00F02839"/>
    <w:rsid w:val="00F03A5E"/>
    <w:rsid w:val="00F105B6"/>
    <w:rsid w:val="00F107A5"/>
    <w:rsid w:val="00F17AE6"/>
    <w:rsid w:val="00F21628"/>
    <w:rsid w:val="00F21745"/>
    <w:rsid w:val="00F222AE"/>
    <w:rsid w:val="00F23522"/>
    <w:rsid w:val="00F302AF"/>
    <w:rsid w:val="00F322C0"/>
    <w:rsid w:val="00F33031"/>
    <w:rsid w:val="00F336EB"/>
    <w:rsid w:val="00F401A9"/>
    <w:rsid w:val="00F405EC"/>
    <w:rsid w:val="00F44380"/>
    <w:rsid w:val="00F479BF"/>
    <w:rsid w:val="00F50B47"/>
    <w:rsid w:val="00F62E65"/>
    <w:rsid w:val="00F63F5C"/>
    <w:rsid w:val="00F67A35"/>
    <w:rsid w:val="00F71396"/>
    <w:rsid w:val="00F724B7"/>
    <w:rsid w:val="00F74F5A"/>
    <w:rsid w:val="00F77053"/>
    <w:rsid w:val="00F77E54"/>
    <w:rsid w:val="00F80E5C"/>
    <w:rsid w:val="00F8526E"/>
    <w:rsid w:val="00F87391"/>
    <w:rsid w:val="00F8759C"/>
    <w:rsid w:val="00F87AB8"/>
    <w:rsid w:val="00F90098"/>
    <w:rsid w:val="00F9119A"/>
    <w:rsid w:val="00F9133C"/>
    <w:rsid w:val="00F92805"/>
    <w:rsid w:val="00F92DBC"/>
    <w:rsid w:val="00F96E21"/>
    <w:rsid w:val="00F977EB"/>
    <w:rsid w:val="00FA160B"/>
    <w:rsid w:val="00FA282F"/>
    <w:rsid w:val="00FA2D0F"/>
    <w:rsid w:val="00FA42C8"/>
    <w:rsid w:val="00FB135B"/>
    <w:rsid w:val="00FB1646"/>
    <w:rsid w:val="00FB25B7"/>
    <w:rsid w:val="00FB29D8"/>
    <w:rsid w:val="00FB3A54"/>
    <w:rsid w:val="00FB4704"/>
    <w:rsid w:val="00FB4733"/>
    <w:rsid w:val="00FB4F33"/>
    <w:rsid w:val="00FB51C6"/>
    <w:rsid w:val="00FB6639"/>
    <w:rsid w:val="00FC3D54"/>
    <w:rsid w:val="00FC491D"/>
    <w:rsid w:val="00FC7F8B"/>
    <w:rsid w:val="00FD2CF5"/>
    <w:rsid w:val="00FD3A37"/>
    <w:rsid w:val="00FD3C26"/>
    <w:rsid w:val="00FD40F5"/>
    <w:rsid w:val="00FD4720"/>
    <w:rsid w:val="00FD5AE6"/>
    <w:rsid w:val="00FD7226"/>
    <w:rsid w:val="00FD7376"/>
    <w:rsid w:val="00FE3869"/>
    <w:rsid w:val="00FE408A"/>
    <w:rsid w:val="00FE54E9"/>
    <w:rsid w:val="00FE5A18"/>
    <w:rsid w:val="00FF1098"/>
    <w:rsid w:val="00FF139E"/>
    <w:rsid w:val="00FF51B6"/>
    <w:rsid w:val="00FF62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3A1EDB"/>
  <w15:docId w15:val="{140DC4F9-FA40-4C59-805C-A8356BD39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paragraph" w:styleId="Heading6">
    <w:name w:val="heading 6"/>
    <w:basedOn w:val="Normal"/>
    <w:next w:val="Normal"/>
    <w:link w:val="Heading6Char"/>
    <w:uiPriority w:val="9"/>
    <w:semiHidden/>
    <w:unhideWhenUsed/>
    <w:qFormat/>
    <w:rsid w:val="008E53A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9187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uiPriority w:val="99"/>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qFormat/>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qFormat/>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character" w:customStyle="1" w:styleId="Heading7Char">
    <w:name w:val="Heading 7 Char"/>
    <w:basedOn w:val="DefaultParagraphFont"/>
    <w:link w:val="Heading7"/>
    <w:uiPriority w:val="9"/>
    <w:semiHidden/>
    <w:rsid w:val="0059187A"/>
    <w:rPr>
      <w:rFonts w:asciiTheme="majorHAnsi" w:eastAsiaTheme="majorEastAsia" w:hAnsiTheme="majorHAnsi" w:cstheme="majorBidi"/>
      <w:i/>
      <w:iCs/>
      <w:color w:val="404040" w:themeColor="text1" w:themeTint="BF"/>
    </w:rPr>
  </w:style>
  <w:style w:type="character" w:customStyle="1" w:styleId="Heading6Char">
    <w:name w:val="Heading 6 Char"/>
    <w:basedOn w:val="DefaultParagraphFont"/>
    <w:link w:val="Heading6"/>
    <w:uiPriority w:val="9"/>
    <w:semiHidden/>
    <w:rsid w:val="008E53AB"/>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111898760">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0844841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43184-A711-4B5F-9760-97026E5F6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12</Pages>
  <Words>4034</Words>
  <Characters>22995</Characters>
  <Application>Microsoft Office Word</Application>
  <DocSecurity>0</DocSecurity>
  <Lines>191</Lines>
  <Paragraphs>53</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Toke Laura</cp:lastModifiedBy>
  <cp:revision>9</cp:revision>
  <cp:lastPrinted>2019-01-16T12:11:00Z</cp:lastPrinted>
  <dcterms:created xsi:type="dcterms:W3CDTF">2020-06-23T12:10:00Z</dcterms:created>
  <dcterms:modified xsi:type="dcterms:W3CDTF">2023-03-06T08:51:00Z</dcterms:modified>
</cp:coreProperties>
</file>