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21" w:rsidRPr="003F2D30" w:rsidRDefault="00644021" w:rsidP="00E55732">
      <w:pPr>
        <w:spacing w:after="0"/>
        <w:rPr>
          <w:rFonts w:ascii="Arial" w:hAnsi="Arial" w:cs="Arial"/>
          <w:sz w:val="24"/>
          <w:szCs w:val="24"/>
          <w:lang w:val="ro-RO"/>
        </w:rPr>
      </w:pPr>
    </w:p>
    <w:p w:rsidR="00644021" w:rsidRPr="003F2D30" w:rsidRDefault="00644021" w:rsidP="00E55732">
      <w:pPr>
        <w:spacing w:after="0" w:line="360" w:lineRule="auto"/>
        <w:jc w:val="center"/>
        <w:rPr>
          <w:rFonts w:ascii="Arial" w:hAnsi="Arial" w:cs="Arial"/>
          <w:b/>
          <w:noProof/>
          <w:sz w:val="28"/>
          <w:szCs w:val="28"/>
          <w:lang w:val="ro-RO"/>
        </w:rPr>
      </w:pPr>
      <w:r w:rsidRPr="003F2D30">
        <w:rPr>
          <w:rFonts w:ascii="Arial" w:hAnsi="Arial" w:cs="Arial"/>
          <w:b/>
          <w:noProof/>
          <w:sz w:val="28"/>
          <w:szCs w:val="28"/>
          <w:lang w:val="ro-RO"/>
        </w:rPr>
        <w:t>AUTORIZAȚIE DE MEDIU</w:t>
      </w:r>
    </w:p>
    <w:p w:rsidR="00644021" w:rsidRPr="003F2D30" w:rsidRDefault="00644021" w:rsidP="00E55732">
      <w:pPr>
        <w:spacing w:after="0"/>
        <w:jc w:val="center"/>
        <w:rPr>
          <w:rFonts w:ascii="Arial" w:hAnsi="Arial" w:cs="Arial"/>
          <w:b/>
          <w:noProof/>
          <w:sz w:val="28"/>
          <w:szCs w:val="28"/>
          <w:lang w:val="ro-RO"/>
        </w:rPr>
      </w:pPr>
      <w:r w:rsidRPr="003F2D30">
        <w:rPr>
          <w:rFonts w:ascii="Arial" w:hAnsi="Arial" w:cs="Arial"/>
          <w:b/>
          <w:noProof/>
          <w:sz w:val="28"/>
          <w:szCs w:val="28"/>
          <w:lang w:val="ro-RO"/>
        </w:rPr>
        <w:t xml:space="preserve">Nr. </w:t>
      </w:r>
      <w:r w:rsidR="0046570E">
        <w:rPr>
          <w:rFonts w:ascii="Arial" w:hAnsi="Arial" w:cs="Arial"/>
          <w:b/>
          <w:noProof/>
          <w:sz w:val="28"/>
          <w:szCs w:val="28"/>
          <w:lang w:val="ro-RO"/>
        </w:rPr>
        <w:t>xx</w:t>
      </w:r>
      <w:r w:rsidRPr="003F2D30">
        <w:rPr>
          <w:rFonts w:ascii="Arial" w:hAnsi="Arial" w:cs="Arial"/>
          <w:b/>
          <w:noProof/>
          <w:sz w:val="28"/>
          <w:szCs w:val="28"/>
          <w:lang w:val="ro-RO"/>
        </w:rPr>
        <w:t xml:space="preserve"> din </w:t>
      </w:r>
      <w:r w:rsidR="0046570E">
        <w:rPr>
          <w:rFonts w:ascii="Arial" w:hAnsi="Arial" w:cs="Arial"/>
          <w:b/>
          <w:noProof/>
          <w:sz w:val="28"/>
          <w:szCs w:val="28"/>
          <w:lang w:val="ro-RO"/>
        </w:rPr>
        <w:t>xx</w:t>
      </w:r>
      <w:r w:rsidR="00E55732" w:rsidRPr="003F2D30">
        <w:rPr>
          <w:rFonts w:ascii="Arial" w:hAnsi="Arial" w:cs="Arial"/>
          <w:b/>
          <w:noProof/>
          <w:sz w:val="28"/>
          <w:szCs w:val="28"/>
          <w:lang w:val="ro-RO"/>
        </w:rPr>
        <w:t>.</w:t>
      </w:r>
      <w:r w:rsidR="00887C82" w:rsidRPr="003F2D30">
        <w:rPr>
          <w:rFonts w:ascii="Arial" w:hAnsi="Arial" w:cs="Arial"/>
          <w:b/>
          <w:noProof/>
          <w:sz w:val="28"/>
          <w:szCs w:val="28"/>
          <w:lang w:val="ro-RO"/>
        </w:rPr>
        <w:t>10</w:t>
      </w:r>
      <w:r w:rsidR="00E55732" w:rsidRPr="003F2D30">
        <w:rPr>
          <w:rFonts w:ascii="Arial" w:hAnsi="Arial" w:cs="Arial"/>
          <w:b/>
          <w:noProof/>
          <w:sz w:val="28"/>
          <w:szCs w:val="28"/>
          <w:lang w:val="ro-RO"/>
        </w:rPr>
        <w:t>.202</w:t>
      </w:r>
      <w:r w:rsidR="0046570E">
        <w:rPr>
          <w:rFonts w:ascii="Arial" w:hAnsi="Arial" w:cs="Arial"/>
          <w:b/>
          <w:noProof/>
          <w:sz w:val="28"/>
          <w:szCs w:val="28"/>
          <w:lang w:val="ro-RO"/>
        </w:rPr>
        <w:t>2</w:t>
      </w:r>
    </w:p>
    <w:p w:rsidR="00644021" w:rsidRPr="003F2D30" w:rsidRDefault="00644021" w:rsidP="00E55732">
      <w:pPr>
        <w:spacing w:after="0"/>
        <w:jc w:val="center"/>
        <w:rPr>
          <w:rFonts w:ascii="Arial" w:hAnsi="Arial" w:cs="Arial"/>
          <w:b/>
          <w:noProof/>
          <w:sz w:val="28"/>
          <w:szCs w:val="28"/>
          <w:lang w:val="ro-RO"/>
        </w:rPr>
      </w:pPr>
    </w:p>
    <w:p w:rsidR="00644021" w:rsidRPr="003F2D30" w:rsidRDefault="00D814EC" w:rsidP="00D814EC">
      <w:pPr>
        <w:spacing w:after="120" w:line="240" w:lineRule="auto"/>
        <w:jc w:val="center"/>
        <w:rPr>
          <w:rFonts w:ascii="Arial" w:hAnsi="Arial" w:cs="Arial"/>
          <w:b/>
          <w:noProof/>
          <w:sz w:val="28"/>
          <w:szCs w:val="28"/>
          <w:lang w:val="ro-RO"/>
        </w:rPr>
      </w:pPr>
      <w:r w:rsidRPr="003F2D30">
        <w:rPr>
          <w:rFonts w:ascii="Arial" w:hAnsi="Arial" w:cs="Arial"/>
          <w:b/>
          <w:noProof/>
          <w:sz w:val="28"/>
          <w:szCs w:val="28"/>
          <w:lang w:val="ro-RO"/>
        </w:rPr>
        <w:t xml:space="preserve"> </w:t>
      </w:r>
    </w:p>
    <w:p w:rsidR="00644021" w:rsidRPr="003F2D30" w:rsidRDefault="00644021" w:rsidP="00E55732">
      <w:pPr>
        <w:spacing w:after="0"/>
        <w:rPr>
          <w:rFonts w:ascii="Arial" w:hAnsi="Arial" w:cs="Arial"/>
          <w:b/>
          <w:sz w:val="24"/>
          <w:szCs w:val="24"/>
          <w:lang w:val="ro-RO"/>
        </w:rPr>
      </w:pPr>
      <w:r w:rsidRPr="003F2D30">
        <w:rPr>
          <w:rFonts w:ascii="Arial" w:hAnsi="Arial" w:cs="Arial"/>
          <w:b/>
          <w:sz w:val="24"/>
          <w:szCs w:val="24"/>
          <w:lang w:val="ro-RO"/>
        </w:rPr>
        <w:t xml:space="preserve">Titularul activității: </w:t>
      </w:r>
      <w:r w:rsidR="0046570E">
        <w:rPr>
          <w:rFonts w:ascii="Arial" w:hAnsi="Arial" w:cs="Arial"/>
          <w:b/>
          <w:sz w:val="24"/>
          <w:szCs w:val="24"/>
          <w:lang w:val="ro-RO"/>
        </w:rPr>
        <w:t>INTER FAMAR</w:t>
      </w:r>
      <w:r w:rsidRPr="003F2D30">
        <w:rPr>
          <w:rFonts w:ascii="Arial" w:hAnsi="Arial" w:cs="Arial"/>
          <w:b/>
          <w:sz w:val="24"/>
          <w:szCs w:val="24"/>
          <w:lang w:val="ro-RO"/>
        </w:rPr>
        <w:t xml:space="preserve"> SRL</w:t>
      </w:r>
    </w:p>
    <w:p w:rsidR="00644021" w:rsidRPr="003F2D30" w:rsidRDefault="00644021" w:rsidP="00E55732">
      <w:pPr>
        <w:tabs>
          <w:tab w:val="center" w:pos="5003"/>
        </w:tabs>
        <w:spacing w:after="0"/>
        <w:rPr>
          <w:rFonts w:ascii="Arial" w:hAnsi="Arial" w:cs="Arial"/>
          <w:b/>
          <w:sz w:val="24"/>
          <w:szCs w:val="24"/>
          <w:lang w:val="ro-RO"/>
        </w:rPr>
      </w:pPr>
      <w:r w:rsidRPr="003F2D30">
        <w:rPr>
          <w:rFonts w:ascii="Arial" w:hAnsi="Arial" w:cs="Arial"/>
          <w:b/>
          <w:sz w:val="24"/>
          <w:szCs w:val="24"/>
          <w:lang w:val="ro-RO"/>
        </w:rPr>
        <w:t xml:space="preserve">Adresa: </w:t>
      </w:r>
      <w:proofErr w:type="spellStart"/>
      <w:r w:rsidR="0046570E">
        <w:rPr>
          <w:rFonts w:ascii="Arial" w:hAnsi="Arial" w:cs="Arial"/>
          <w:b/>
          <w:sz w:val="24"/>
          <w:szCs w:val="24"/>
          <w:lang w:val="ro-RO"/>
        </w:rPr>
        <w:t>com</w:t>
      </w:r>
      <w:proofErr w:type="spellEnd"/>
      <w:r w:rsidR="0046570E">
        <w:rPr>
          <w:rFonts w:ascii="Arial" w:hAnsi="Arial" w:cs="Arial"/>
          <w:b/>
          <w:sz w:val="24"/>
          <w:szCs w:val="24"/>
          <w:lang w:val="ro-RO"/>
        </w:rPr>
        <w:t xml:space="preserve">. Dealu, </w:t>
      </w:r>
      <w:r w:rsidRPr="003F2D30">
        <w:rPr>
          <w:rFonts w:ascii="Arial" w:hAnsi="Arial" w:cs="Arial"/>
          <w:b/>
          <w:sz w:val="24"/>
          <w:szCs w:val="24"/>
          <w:lang w:val="ro-RO"/>
        </w:rPr>
        <w:t>S</w:t>
      </w:r>
      <w:r w:rsidR="0046570E">
        <w:rPr>
          <w:rFonts w:ascii="Arial" w:hAnsi="Arial" w:cs="Arial"/>
          <w:b/>
          <w:sz w:val="24"/>
          <w:szCs w:val="24"/>
          <w:lang w:val="ro-RO"/>
        </w:rPr>
        <w:t>at</w:t>
      </w:r>
      <w:r w:rsidRPr="003F2D30">
        <w:rPr>
          <w:rFonts w:ascii="Arial" w:hAnsi="Arial" w:cs="Arial"/>
          <w:b/>
          <w:sz w:val="24"/>
          <w:szCs w:val="24"/>
          <w:lang w:val="ro-RO"/>
        </w:rPr>
        <w:t xml:space="preserve"> </w:t>
      </w:r>
      <w:r w:rsidR="0046570E">
        <w:rPr>
          <w:rFonts w:ascii="Arial" w:hAnsi="Arial" w:cs="Arial"/>
          <w:b/>
          <w:sz w:val="24"/>
          <w:szCs w:val="24"/>
          <w:lang w:val="ro-RO"/>
        </w:rPr>
        <w:t>Sâncrai</w:t>
      </w:r>
      <w:r w:rsidRPr="003F2D30">
        <w:rPr>
          <w:rFonts w:ascii="Arial" w:hAnsi="Arial" w:cs="Arial"/>
          <w:b/>
          <w:sz w:val="24"/>
          <w:szCs w:val="24"/>
          <w:lang w:val="ro-RO"/>
        </w:rPr>
        <w:t xml:space="preserve">, Nr. </w:t>
      </w:r>
      <w:r w:rsidR="0046570E">
        <w:rPr>
          <w:rFonts w:ascii="Arial" w:hAnsi="Arial" w:cs="Arial"/>
          <w:b/>
          <w:sz w:val="24"/>
          <w:szCs w:val="24"/>
          <w:lang w:val="ro-RO"/>
        </w:rPr>
        <w:t>298</w:t>
      </w:r>
      <w:r w:rsidRPr="003F2D30">
        <w:rPr>
          <w:rFonts w:ascii="Arial" w:hAnsi="Arial" w:cs="Arial"/>
          <w:b/>
          <w:sz w:val="24"/>
          <w:szCs w:val="24"/>
          <w:lang w:val="ro-RO"/>
        </w:rPr>
        <w:t xml:space="preserve">, </w:t>
      </w:r>
      <w:r w:rsidR="004E25E3" w:rsidRPr="003F2D30">
        <w:rPr>
          <w:rFonts w:ascii="Arial" w:hAnsi="Arial" w:cs="Arial"/>
          <w:b/>
          <w:sz w:val="24"/>
          <w:szCs w:val="24"/>
          <w:lang w:val="ro-RO"/>
        </w:rPr>
        <w:t>Județ</w:t>
      </w:r>
      <w:r w:rsidR="009A0BD1" w:rsidRPr="003F2D30">
        <w:rPr>
          <w:rFonts w:ascii="Arial" w:hAnsi="Arial" w:cs="Arial"/>
          <w:b/>
          <w:sz w:val="24"/>
          <w:szCs w:val="24"/>
          <w:lang w:val="ro-RO"/>
        </w:rPr>
        <w:t>ul</w:t>
      </w:r>
      <w:r w:rsidR="00887C82" w:rsidRPr="003F2D30">
        <w:rPr>
          <w:rFonts w:ascii="Arial" w:hAnsi="Arial" w:cs="Arial"/>
          <w:b/>
          <w:sz w:val="24"/>
          <w:szCs w:val="24"/>
          <w:lang w:val="ro-RO"/>
        </w:rPr>
        <w:t xml:space="preserve"> Harghita</w:t>
      </w:r>
    </w:p>
    <w:p w:rsidR="00644021" w:rsidRPr="003F2D30" w:rsidRDefault="00644021" w:rsidP="00E55732">
      <w:pPr>
        <w:spacing w:after="0"/>
        <w:rPr>
          <w:rFonts w:ascii="Arial" w:hAnsi="Arial" w:cs="Arial"/>
          <w:b/>
          <w:sz w:val="24"/>
          <w:szCs w:val="24"/>
          <w:lang w:val="ro-RO"/>
        </w:rPr>
      </w:pPr>
      <w:r w:rsidRPr="003F2D30">
        <w:rPr>
          <w:rFonts w:ascii="Arial" w:hAnsi="Arial" w:cs="Arial"/>
          <w:b/>
          <w:sz w:val="24"/>
          <w:szCs w:val="24"/>
          <w:lang w:val="ro-RO"/>
        </w:rPr>
        <w:t xml:space="preserve">Punct de lucru: </w:t>
      </w:r>
      <w:r w:rsidR="0046570E">
        <w:rPr>
          <w:rFonts w:ascii="Arial" w:hAnsi="Arial" w:cs="Arial"/>
          <w:b/>
          <w:sz w:val="24"/>
          <w:szCs w:val="24"/>
          <w:lang w:val="ro-RO"/>
        </w:rPr>
        <w:t>INTER FAMAR</w:t>
      </w:r>
      <w:r w:rsidRPr="003F2D30">
        <w:rPr>
          <w:rFonts w:ascii="Arial" w:hAnsi="Arial" w:cs="Arial"/>
          <w:b/>
          <w:sz w:val="24"/>
          <w:szCs w:val="24"/>
          <w:lang w:val="ro-RO"/>
        </w:rPr>
        <w:t xml:space="preserve"> SRL</w:t>
      </w:r>
    </w:p>
    <w:p w:rsidR="00644021" w:rsidRPr="003F2D30" w:rsidRDefault="00644021" w:rsidP="00E55732">
      <w:pPr>
        <w:spacing w:after="0"/>
        <w:rPr>
          <w:rFonts w:ascii="Arial" w:hAnsi="Arial" w:cs="Arial"/>
          <w:b/>
          <w:sz w:val="24"/>
          <w:szCs w:val="24"/>
          <w:lang w:val="ro-RO"/>
        </w:rPr>
      </w:pPr>
      <w:r w:rsidRPr="003F2D30">
        <w:rPr>
          <w:rFonts w:ascii="Arial" w:hAnsi="Arial" w:cs="Arial"/>
          <w:b/>
          <w:sz w:val="24"/>
          <w:szCs w:val="24"/>
          <w:lang w:val="ro-RO"/>
        </w:rPr>
        <w:t xml:space="preserve">Locația activității: </w:t>
      </w:r>
      <w:proofErr w:type="spellStart"/>
      <w:r w:rsidR="0046570E">
        <w:rPr>
          <w:rFonts w:ascii="Arial" w:hAnsi="Arial" w:cs="Arial"/>
          <w:b/>
          <w:sz w:val="24"/>
          <w:szCs w:val="24"/>
          <w:lang w:val="ro-RO"/>
        </w:rPr>
        <w:t>com</w:t>
      </w:r>
      <w:proofErr w:type="spellEnd"/>
      <w:r w:rsidR="0046570E">
        <w:rPr>
          <w:rFonts w:ascii="Arial" w:hAnsi="Arial" w:cs="Arial"/>
          <w:b/>
          <w:sz w:val="24"/>
          <w:szCs w:val="24"/>
          <w:lang w:val="ro-RO"/>
        </w:rPr>
        <w:t xml:space="preserve">. Dealu, </w:t>
      </w:r>
      <w:r w:rsidR="0046570E" w:rsidRPr="003F2D30">
        <w:rPr>
          <w:rFonts w:ascii="Arial" w:hAnsi="Arial" w:cs="Arial"/>
          <w:b/>
          <w:sz w:val="24"/>
          <w:szCs w:val="24"/>
          <w:lang w:val="ro-RO"/>
        </w:rPr>
        <w:t>S</w:t>
      </w:r>
      <w:r w:rsidR="0046570E">
        <w:rPr>
          <w:rFonts w:ascii="Arial" w:hAnsi="Arial" w:cs="Arial"/>
          <w:b/>
          <w:sz w:val="24"/>
          <w:szCs w:val="24"/>
          <w:lang w:val="ro-RO"/>
        </w:rPr>
        <w:t>at</w:t>
      </w:r>
      <w:r w:rsidR="0046570E" w:rsidRPr="003F2D30">
        <w:rPr>
          <w:rFonts w:ascii="Arial" w:hAnsi="Arial" w:cs="Arial"/>
          <w:b/>
          <w:sz w:val="24"/>
          <w:szCs w:val="24"/>
          <w:lang w:val="ro-RO"/>
        </w:rPr>
        <w:t xml:space="preserve"> </w:t>
      </w:r>
      <w:r w:rsidR="0046570E">
        <w:rPr>
          <w:rFonts w:ascii="Arial" w:hAnsi="Arial" w:cs="Arial"/>
          <w:b/>
          <w:sz w:val="24"/>
          <w:szCs w:val="24"/>
          <w:lang w:val="ro-RO"/>
        </w:rPr>
        <w:t>Sâncrai</w:t>
      </w:r>
      <w:r w:rsidR="0046570E" w:rsidRPr="003F2D30">
        <w:rPr>
          <w:rFonts w:ascii="Arial" w:hAnsi="Arial" w:cs="Arial"/>
          <w:b/>
          <w:sz w:val="24"/>
          <w:szCs w:val="24"/>
          <w:lang w:val="ro-RO"/>
        </w:rPr>
        <w:t xml:space="preserve">, Nr. </w:t>
      </w:r>
      <w:r w:rsidR="0046570E">
        <w:rPr>
          <w:rFonts w:ascii="Arial" w:hAnsi="Arial" w:cs="Arial"/>
          <w:b/>
          <w:sz w:val="24"/>
          <w:szCs w:val="24"/>
          <w:lang w:val="ro-RO"/>
        </w:rPr>
        <w:t>298</w:t>
      </w:r>
      <w:r w:rsidR="0046570E" w:rsidRPr="003F2D30">
        <w:rPr>
          <w:rFonts w:ascii="Arial" w:hAnsi="Arial" w:cs="Arial"/>
          <w:b/>
          <w:sz w:val="24"/>
          <w:szCs w:val="24"/>
          <w:lang w:val="ro-RO"/>
        </w:rPr>
        <w:t>, Județul Harghita</w:t>
      </w:r>
    </w:p>
    <w:p w:rsidR="00644021" w:rsidRPr="003F2D30" w:rsidRDefault="00644021" w:rsidP="00E55732">
      <w:pPr>
        <w:spacing w:after="0"/>
        <w:rPr>
          <w:rFonts w:ascii="Arial" w:hAnsi="Arial" w:cs="Arial"/>
          <w:b/>
          <w:sz w:val="24"/>
          <w:szCs w:val="24"/>
          <w:lang w:val="ro-RO"/>
        </w:rPr>
      </w:pPr>
      <w:r w:rsidRPr="003F2D30">
        <w:rPr>
          <w:rFonts w:ascii="Arial" w:hAnsi="Arial" w:cs="Arial"/>
          <w:b/>
          <w:sz w:val="24"/>
          <w:szCs w:val="24"/>
          <w:lang w:val="ro-RO"/>
        </w:rPr>
        <w:t>Activitatea/Activitățile</w:t>
      </w:r>
      <w:r w:rsidRPr="003F2D30">
        <w:rPr>
          <w:rFonts w:ascii="Arial" w:hAnsi="Arial" w:cs="Arial"/>
          <w:sz w:val="24"/>
          <w:szCs w:val="24"/>
          <w:lang w:val="ro-RO"/>
        </w:rPr>
        <w:t xml:space="preserve"> se încadrează în următoarele coduri:</w:t>
      </w:r>
    </w:p>
    <w:p w:rsidR="00644021" w:rsidRPr="003F2D30" w:rsidRDefault="00FE76E4" w:rsidP="00E55732">
      <w:pPr>
        <w:spacing w:after="0"/>
        <w:rPr>
          <w:rFonts w:ascii="Arial" w:hAnsi="Arial" w:cs="Arial"/>
          <w:sz w:val="24"/>
          <w:szCs w:val="24"/>
          <w:lang w:val="ro-RO"/>
        </w:rPr>
      </w:pPr>
      <w:r>
        <w:rPr>
          <w:rFonts w:ascii="Arial" w:hAnsi="Arial" w:cs="Arial"/>
          <w:sz w:val="24"/>
          <w:szCs w:val="24"/>
          <w:lang w:val="ro-RO"/>
        </w:rPr>
        <w:t>La sediul social.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618"/>
        <w:gridCol w:w="1100"/>
        <w:gridCol w:w="1060"/>
        <w:gridCol w:w="2880"/>
        <w:gridCol w:w="720"/>
        <w:gridCol w:w="808"/>
      </w:tblGrid>
      <w:tr w:rsidR="00644021" w:rsidRPr="003F2D30" w:rsidTr="005F4B28">
        <w:tc>
          <w:tcPr>
            <w:tcW w:w="820"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Cod CAEN Rev.2</w:t>
            </w:r>
          </w:p>
        </w:tc>
        <w:tc>
          <w:tcPr>
            <w:tcW w:w="2618"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Denumire activitate CAEN Rev. 2</w:t>
            </w:r>
          </w:p>
        </w:tc>
        <w:tc>
          <w:tcPr>
            <w:tcW w:w="1100"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Poziţie Anexa 1 din OM 1798/2007</w:t>
            </w:r>
          </w:p>
        </w:tc>
        <w:tc>
          <w:tcPr>
            <w:tcW w:w="1060"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Cod CAEN Rev.1</w:t>
            </w:r>
          </w:p>
        </w:tc>
        <w:tc>
          <w:tcPr>
            <w:tcW w:w="2880"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Denumire activitate CAEN Rev.1</w:t>
            </w:r>
          </w:p>
        </w:tc>
        <w:tc>
          <w:tcPr>
            <w:tcW w:w="720"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NFR</w:t>
            </w:r>
          </w:p>
        </w:tc>
        <w:tc>
          <w:tcPr>
            <w:tcW w:w="808"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SNAP</w:t>
            </w:r>
          </w:p>
        </w:tc>
      </w:tr>
      <w:tr w:rsidR="00FE76E4" w:rsidRPr="003F2D30" w:rsidTr="005F4B28">
        <w:tc>
          <w:tcPr>
            <w:tcW w:w="820" w:type="dxa"/>
            <w:shd w:val="clear" w:color="auto" w:fill="auto"/>
          </w:tcPr>
          <w:p w:rsidR="00FE76E4" w:rsidRPr="003F2D30" w:rsidRDefault="00FE76E4" w:rsidP="00E55732">
            <w:pPr>
              <w:spacing w:before="40" w:after="0" w:line="240" w:lineRule="auto"/>
              <w:jc w:val="center"/>
              <w:rPr>
                <w:rFonts w:ascii="Arial" w:hAnsi="Arial" w:cs="Arial"/>
                <w:sz w:val="20"/>
                <w:szCs w:val="24"/>
                <w:lang w:val="ro-RO"/>
              </w:rPr>
            </w:pPr>
            <w:r>
              <w:rPr>
                <w:rFonts w:ascii="Arial" w:hAnsi="Arial" w:cs="Arial"/>
                <w:sz w:val="20"/>
                <w:szCs w:val="24"/>
                <w:lang w:val="ro-RO"/>
              </w:rPr>
              <w:t>1610</w:t>
            </w:r>
          </w:p>
        </w:tc>
        <w:tc>
          <w:tcPr>
            <w:tcW w:w="2618" w:type="dxa"/>
            <w:shd w:val="clear" w:color="auto" w:fill="auto"/>
          </w:tcPr>
          <w:p w:rsidR="00FE76E4" w:rsidRPr="003F2D30" w:rsidRDefault="00FE76E4" w:rsidP="00E55732">
            <w:pPr>
              <w:spacing w:before="40" w:after="0" w:line="240" w:lineRule="auto"/>
              <w:jc w:val="center"/>
              <w:rPr>
                <w:rFonts w:ascii="Arial" w:hAnsi="Arial" w:cs="Arial"/>
                <w:sz w:val="20"/>
                <w:szCs w:val="24"/>
                <w:lang w:val="ro-RO"/>
              </w:rPr>
            </w:pPr>
            <w:r>
              <w:rPr>
                <w:rFonts w:ascii="Arial" w:hAnsi="Arial" w:cs="Arial"/>
                <w:sz w:val="20"/>
                <w:szCs w:val="24"/>
                <w:lang w:val="ro-RO"/>
              </w:rPr>
              <w:t>Tăierea și rindeluirea lemnului</w:t>
            </w:r>
          </w:p>
        </w:tc>
        <w:tc>
          <w:tcPr>
            <w:tcW w:w="1100" w:type="dxa"/>
            <w:shd w:val="clear" w:color="auto" w:fill="auto"/>
          </w:tcPr>
          <w:p w:rsidR="00FE76E4" w:rsidRPr="003F2D30" w:rsidRDefault="00FE76E4" w:rsidP="00E55732">
            <w:pPr>
              <w:spacing w:before="40" w:after="0" w:line="240" w:lineRule="auto"/>
              <w:jc w:val="center"/>
              <w:rPr>
                <w:rFonts w:ascii="Arial" w:hAnsi="Arial" w:cs="Arial"/>
                <w:sz w:val="20"/>
                <w:szCs w:val="24"/>
                <w:lang w:val="ro-RO"/>
              </w:rPr>
            </w:pPr>
            <w:r>
              <w:rPr>
                <w:rFonts w:ascii="Arial" w:hAnsi="Arial" w:cs="Arial"/>
                <w:sz w:val="20"/>
                <w:szCs w:val="24"/>
                <w:lang w:val="ro-RO"/>
              </w:rPr>
              <w:t>91</w:t>
            </w:r>
          </w:p>
        </w:tc>
        <w:tc>
          <w:tcPr>
            <w:tcW w:w="1060" w:type="dxa"/>
            <w:shd w:val="clear" w:color="auto" w:fill="auto"/>
          </w:tcPr>
          <w:p w:rsidR="00FE76E4" w:rsidRPr="003F2D30" w:rsidRDefault="00FE76E4" w:rsidP="00E55732">
            <w:pPr>
              <w:spacing w:before="40" w:after="0" w:line="240" w:lineRule="auto"/>
              <w:jc w:val="center"/>
              <w:rPr>
                <w:rFonts w:ascii="Arial" w:hAnsi="Arial" w:cs="Arial"/>
                <w:sz w:val="20"/>
                <w:szCs w:val="24"/>
                <w:lang w:val="ro-RO"/>
              </w:rPr>
            </w:pPr>
            <w:r>
              <w:rPr>
                <w:rFonts w:ascii="Arial" w:hAnsi="Arial" w:cs="Arial"/>
                <w:sz w:val="20"/>
                <w:szCs w:val="24"/>
                <w:lang w:val="ro-RO"/>
              </w:rPr>
              <w:t>2010</w:t>
            </w:r>
          </w:p>
        </w:tc>
        <w:tc>
          <w:tcPr>
            <w:tcW w:w="2880" w:type="dxa"/>
            <w:shd w:val="clear" w:color="auto" w:fill="auto"/>
          </w:tcPr>
          <w:p w:rsidR="00FE76E4" w:rsidRPr="003F2D30" w:rsidRDefault="00FE76E4" w:rsidP="00E55732">
            <w:pPr>
              <w:spacing w:before="40" w:after="0" w:line="240" w:lineRule="auto"/>
              <w:jc w:val="center"/>
              <w:rPr>
                <w:rFonts w:ascii="Arial" w:hAnsi="Arial" w:cs="Arial"/>
                <w:sz w:val="20"/>
                <w:szCs w:val="24"/>
                <w:lang w:val="ro-RO"/>
              </w:rPr>
            </w:pPr>
            <w:r>
              <w:rPr>
                <w:rFonts w:ascii="Arial" w:hAnsi="Arial" w:cs="Arial"/>
                <w:sz w:val="20"/>
                <w:szCs w:val="24"/>
                <w:lang w:val="ro-RO"/>
              </w:rPr>
              <w:t>Tăierea și rindeluirea lemnului</w:t>
            </w:r>
          </w:p>
        </w:tc>
        <w:tc>
          <w:tcPr>
            <w:tcW w:w="720" w:type="dxa"/>
            <w:shd w:val="clear" w:color="auto" w:fill="auto"/>
          </w:tcPr>
          <w:p w:rsidR="00FE76E4" w:rsidRPr="003F2D30" w:rsidRDefault="00FE76E4" w:rsidP="00E55732">
            <w:pPr>
              <w:spacing w:before="40" w:after="0" w:line="240" w:lineRule="auto"/>
              <w:jc w:val="center"/>
              <w:rPr>
                <w:rFonts w:ascii="Arial" w:hAnsi="Arial" w:cs="Arial"/>
                <w:sz w:val="20"/>
                <w:szCs w:val="24"/>
                <w:lang w:val="ro-RO"/>
              </w:rPr>
            </w:pPr>
          </w:p>
        </w:tc>
        <w:tc>
          <w:tcPr>
            <w:tcW w:w="808" w:type="dxa"/>
            <w:shd w:val="clear" w:color="auto" w:fill="auto"/>
          </w:tcPr>
          <w:p w:rsidR="00FE76E4" w:rsidRPr="003F2D30" w:rsidRDefault="00FE76E4" w:rsidP="00E55732">
            <w:pPr>
              <w:spacing w:before="40" w:after="0" w:line="240" w:lineRule="auto"/>
              <w:jc w:val="center"/>
              <w:rPr>
                <w:rFonts w:ascii="Arial" w:hAnsi="Arial" w:cs="Arial"/>
                <w:sz w:val="20"/>
                <w:szCs w:val="24"/>
                <w:lang w:val="ro-RO"/>
              </w:rPr>
            </w:pPr>
          </w:p>
        </w:tc>
      </w:tr>
      <w:tr w:rsidR="00E55732" w:rsidRPr="003F2D30" w:rsidTr="005F4B28">
        <w:tc>
          <w:tcPr>
            <w:tcW w:w="820" w:type="dxa"/>
            <w:shd w:val="clear" w:color="auto" w:fill="auto"/>
          </w:tcPr>
          <w:p w:rsidR="00E55732" w:rsidRPr="003F2D30" w:rsidRDefault="00F400E6"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1623</w:t>
            </w:r>
          </w:p>
        </w:tc>
        <w:tc>
          <w:tcPr>
            <w:tcW w:w="2618" w:type="dxa"/>
            <w:shd w:val="clear" w:color="auto" w:fill="auto"/>
          </w:tcPr>
          <w:p w:rsidR="00E55732" w:rsidRPr="003F2D30" w:rsidRDefault="00F400E6"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Fabricarea altor elemente de dulgherie și tâmplărie pentru construcții</w:t>
            </w:r>
          </w:p>
        </w:tc>
        <w:tc>
          <w:tcPr>
            <w:tcW w:w="1100" w:type="dxa"/>
            <w:shd w:val="clear" w:color="auto" w:fill="auto"/>
          </w:tcPr>
          <w:p w:rsidR="00E55732" w:rsidRPr="003F2D30" w:rsidRDefault="00F400E6"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93</w:t>
            </w:r>
          </w:p>
        </w:tc>
        <w:tc>
          <w:tcPr>
            <w:tcW w:w="1060" w:type="dxa"/>
            <w:shd w:val="clear" w:color="auto" w:fill="auto"/>
          </w:tcPr>
          <w:p w:rsidR="00E55732" w:rsidRPr="003F2D30" w:rsidRDefault="00F400E6"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2030</w:t>
            </w:r>
          </w:p>
        </w:tc>
        <w:tc>
          <w:tcPr>
            <w:tcW w:w="2880" w:type="dxa"/>
            <w:shd w:val="clear" w:color="auto" w:fill="auto"/>
          </w:tcPr>
          <w:p w:rsidR="00E55732" w:rsidRPr="003F2D30" w:rsidRDefault="00F400E6"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Fabricarea altor elemente de dulgherie și tâmplărie pentru construcții</w:t>
            </w:r>
          </w:p>
        </w:tc>
        <w:tc>
          <w:tcPr>
            <w:tcW w:w="720" w:type="dxa"/>
            <w:shd w:val="clear" w:color="auto" w:fill="auto"/>
          </w:tcPr>
          <w:p w:rsidR="00E55732" w:rsidRPr="003F2D30" w:rsidRDefault="00E55732" w:rsidP="00E55732">
            <w:pPr>
              <w:spacing w:before="40" w:after="0" w:line="240" w:lineRule="auto"/>
              <w:jc w:val="center"/>
              <w:rPr>
                <w:rFonts w:ascii="Arial" w:hAnsi="Arial" w:cs="Arial"/>
                <w:sz w:val="20"/>
                <w:szCs w:val="24"/>
                <w:lang w:val="ro-RO"/>
              </w:rPr>
            </w:pPr>
          </w:p>
        </w:tc>
        <w:tc>
          <w:tcPr>
            <w:tcW w:w="808" w:type="dxa"/>
            <w:shd w:val="clear" w:color="auto" w:fill="auto"/>
          </w:tcPr>
          <w:p w:rsidR="00E55732" w:rsidRPr="003F2D30" w:rsidRDefault="00E55732" w:rsidP="00E55732">
            <w:pPr>
              <w:spacing w:before="40" w:after="0" w:line="240" w:lineRule="auto"/>
              <w:jc w:val="center"/>
              <w:rPr>
                <w:rFonts w:ascii="Arial" w:hAnsi="Arial" w:cs="Arial"/>
                <w:sz w:val="20"/>
                <w:szCs w:val="24"/>
                <w:lang w:val="ro-RO"/>
              </w:rPr>
            </w:pPr>
          </w:p>
        </w:tc>
      </w:tr>
    </w:tbl>
    <w:p w:rsidR="00644021" w:rsidRDefault="00FE76E4" w:rsidP="00E55732">
      <w:pPr>
        <w:spacing w:after="0"/>
        <w:rPr>
          <w:rFonts w:ascii="Arial" w:hAnsi="Arial" w:cs="Arial"/>
          <w:sz w:val="24"/>
          <w:szCs w:val="24"/>
          <w:lang w:val="ro-RO"/>
        </w:rPr>
      </w:pPr>
      <w:r>
        <w:rPr>
          <w:rFonts w:ascii="Arial" w:hAnsi="Arial" w:cs="Arial"/>
          <w:sz w:val="24"/>
          <w:szCs w:val="24"/>
          <w:lang w:val="ro-RO"/>
        </w:rPr>
        <w:t>Activitate care se desfășoară în afara sediilor proprii:</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618"/>
        <w:gridCol w:w="1100"/>
        <w:gridCol w:w="1060"/>
        <w:gridCol w:w="2880"/>
        <w:gridCol w:w="720"/>
        <w:gridCol w:w="808"/>
      </w:tblGrid>
      <w:tr w:rsidR="00FE76E4" w:rsidRPr="003F2D30" w:rsidTr="003F558C">
        <w:tc>
          <w:tcPr>
            <w:tcW w:w="820" w:type="dxa"/>
            <w:shd w:val="clear" w:color="auto" w:fill="C0C0C0"/>
            <w:vAlign w:val="center"/>
          </w:tcPr>
          <w:p w:rsidR="00FE76E4" w:rsidRPr="003F2D30" w:rsidRDefault="00FE76E4" w:rsidP="003F558C">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Cod CAEN Rev.2</w:t>
            </w:r>
          </w:p>
        </w:tc>
        <w:tc>
          <w:tcPr>
            <w:tcW w:w="2618" w:type="dxa"/>
            <w:shd w:val="clear" w:color="auto" w:fill="C0C0C0"/>
            <w:vAlign w:val="center"/>
          </w:tcPr>
          <w:p w:rsidR="00FE76E4" w:rsidRPr="003F2D30" w:rsidRDefault="00FE76E4" w:rsidP="003F558C">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Denumire activitate CAEN Rev. 2</w:t>
            </w:r>
          </w:p>
        </w:tc>
        <w:tc>
          <w:tcPr>
            <w:tcW w:w="1100" w:type="dxa"/>
            <w:shd w:val="clear" w:color="auto" w:fill="C0C0C0"/>
            <w:vAlign w:val="center"/>
          </w:tcPr>
          <w:p w:rsidR="00FE76E4" w:rsidRPr="003F2D30" w:rsidRDefault="00FE76E4" w:rsidP="003F558C">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Poziţie Anexa 1 din OM 1798/2007</w:t>
            </w:r>
          </w:p>
        </w:tc>
        <w:tc>
          <w:tcPr>
            <w:tcW w:w="1060" w:type="dxa"/>
            <w:shd w:val="clear" w:color="auto" w:fill="C0C0C0"/>
            <w:vAlign w:val="center"/>
          </w:tcPr>
          <w:p w:rsidR="00FE76E4" w:rsidRPr="003F2D30" w:rsidRDefault="00FE76E4" w:rsidP="003F558C">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Cod CAEN Rev.1</w:t>
            </w:r>
          </w:p>
        </w:tc>
        <w:tc>
          <w:tcPr>
            <w:tcW w:w="2880" w:type="dxa"/>
            <w:shd w:val="clear" w:color="auto" w:fill="C0C0C0"/>
            <w:vAlign w:val="center"/>
          </w:tcPr>
          <w:p w:rsidR="00FE76E4" w:rsidRPr="003F2D30" w:rsidRDefault="00FE76E4" w:rsidP="003F558C">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Denumire activitate CAEN Rev.1</w:t>
            </w:r>
          </w:p>
        </w:tc>
        <w:tc>
          <w:tcPr>
            <w:tcW w:w="720" w:type="dxa"/>
            <w:shd w:val="clear" w:color="auto" w:fill="C0C0C0"/>
            <w:vAlign w:val="center"/>
          </w:tcPr>
          <w:p w:rsidR="00FE76E4" w:rsidRPr="003F2D30" w:rsidRDefault="00FE76E4" w:rsidP="003F558C">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NFR</w:t>
            </w:r>
          </w:p>
        </w:tc>
        <w:tc>
          <w:tcPr>
            <w:tcW w:w="808" w:type="dxa"/>
            <w:shd w:val="clear" w:color="auto" w:fill="C0C0C0"/>
            <w:vAlign w:val="center"/>
          </w:tcPr>
          <w:p w:rsidR="00FE76E4" w:rsidRPr="003F2D30" w:rsidRDefault="00FE76E4" w:rsidP="003F558C">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SNAP</w:t>
            </w:r>
          </w:p>
        </w:tc>
      </w:tr>
      <w:tr w:rsidR="00FE76E4" w:rsidRPr="003F2D30" w:rsidTr="003F558C">
        <w:tc>
          <w:tcPr>
            <w:tcW w:w="820" w:type="dxa"/>
            <w:shd w:val="clear" w:color="auto" w:fill="auto"/>
          </w:tcPr>
          <w:p w:rsidR="00FE76E4" w:rsidRPr="003F2D30" w:rsidRDefault="00FE76E4" w:rsidP="003F558C">
            <w:pPr>
              <w:spacing w:before="40" w:after="0" w:line="240" w:lineRule="auto"/>
              <w:jc w:val="center"/>
              <w:rPr>
                <w:rFonts w:ascii="Arial" w:hAnsi="Arial" w:cs="Arial"/>
                <w:sz w:val="20"/>
                <w:szCs w:val="24"/>
                <w:lang w:val="ro-RO"/>
              </w:rPr>
            </w:pPr>
            <w:r>
              <w:rPr>
                <w:rFonts w:ascii="Arial" w:hAnsi="Arial" w:cs="Arial"/>
                <w:sz w:val="20"/>
                <w:szCs w:val="24"/>
                <w:lang w:val="ro-RO"/>
              </w:rPr>
              <w:t>8129</w:t>
            </w:r>
          </w:p>
        </w:tc>
        <w:tc>
          <w:tcPr>
            <w:tcW w:w="2618" w:type="dxa"/>
            <w:shd w:val="clear" w:color="auto" w:fill="auto"/>
          </w:tcPr>
          <w:p w:rsidR="00FE76E4" w:rsidRPr="003F2D30" w:rsidRDefault="00FE76E4" w:rsidP="003F558C">
            <w:pPr>
              <w:spacing w:before="40" w:after="0" w:line="240" w:lineRule="auto"/>
              <w:jc w:val="center"/>
              <w:rPr>
                <w:rFonts w:ascii="Arial" w:hAnsi="Arial" w:cs="Arial"/>
                <w:sz w:val="20"/>
                <w:szCs w:val="24"/>
                <w:lang w:val="ro-RO"/>
              </w:rPr>
            </w:pPr>
            <w:r>
              <w:rPr>
                <w:rFonts w:ascii="Arial" w:hAnsi="Arial" w:cs="Arial"/>
                <w:sz w:val="20"/>
                <w:szCs w:val="24"/>
                <w:lang w:val="ro-RO"/>
              </w:rPr>
              <w:t>Alte activități de cur</w:t>
            </w:r>
            <w:r w:rsidR="00B12BB4">
              <w:rPr>
                <w:rFonts w:ascii="Arial" w:hAnsi="Arial" w:cs="Arial"/>
                <w:sz w:val="20"/>
                <w:szCs w:val="24"/>
                <w:lang w:val="ro-RO"/>
              </w:rPr>
              <w:t>ățenie</w:t>
            </w:r>
          </w:p>
        </w:tc>
        <w:tc>
          <w:tcPr>
            <w:tcW w:w="1100" w:type="dxa"/>
            <w:shd w:val="clear" w:color="auto" w:fill="auto"/>
          </w:tcPr>
          <w:p w:rsidR="00FE76E4" w:rsidRPr="003F2D30" w:rsidRDefault="00FE76E4" w:rsidP="003F558C">
            <w:pPr>
              <w:spacing w:before="40" w:after="0" w:line="240" w:lineRule="auto"/>
              <w:jc w:val="center"/>
              <w:rPr>
                <w:rFonts w:ascii="Arial" w:hAnsi="Arial" w:cs="Arial"/>
                <w:sz w:val="20"/>
                <w:szCs w:val="24"/>
                <w:lang w:val="ro-RO"/>
              </w:rPr>
            </w:pPr>
            <w:r>
              <w:rPr>
                <w:rFonts w:ascii="Arial" w:hAnsi="Arial" w:cs="Arial"/>
                <w:sz w:val="20"/>
                <w:szCs w:val="24"/>
                <w:lang w:val="ro-RO"/>
              </w:rPr>
              <w:t>278</w:t>
            </w:r>
          </w:p>
        </w:tc>
        <w:tc>
          <w:tcPr>
            <w:tcW w:w="1060" w:type="dxa"/>
            <w:shd w:val="clear" w:color="auto" w:fill="auto"/>
          </w:tcPr>
          <w:p w:rsidR="00FE76E4" w:rsidRPr="003F2D30" w:rsidRDefault="00FE76E4" w:rsidP="003F558C">
            <w:pPr>
              <w:spacing w:before="40" w:after="0" w:line="240" w:lineRule="auto"/>
              <w:jc w:val="center"/>
              <w:rPr>
                <w:rFonts w:ascii="Arial" w:hAnsi="Arial" w:cs="Arial"/>
                <w:sz w:val="20"/>
                <w:szCs w:val="24"/>
                <w:lang w:val="ro-RO"/>
              </w:rPr>
            </w:pPr>
            <w:r>
              <w:rPr>
                <w:rFonts w:ascii="Arial" w:hAnsi="Arial" w:cs="Arial"/>
                <w:sz w:val="20"/>
                <w:szCs w:val="24"/>
                <w:lang w:val="ro-RO"/>
              </w:rPr>
              <w:t>9003</w:t>
            </w:r>
          </w:p>
        </w:tc>
        <w:tc>
          <w:tcPr>
            <w:tcW w:w="2880" w:type="dxa"/>
            <w:shd w:val="clear" w:color="auto" w:fill="auto"/>
          </w:tcPr>
          <w:p w:rsidR="00FE76E4" w:rsidRPr="003F2D30" w:rsidRDefault="00FE76E4" w:rsidP="00FE76E4">
            <w:pPr>
              <w:spacing w:before="40" w:after="0" w:line="240" w:lineRule="auto"/>
              <w:jc w:val="center"/>
              <w:rPr>
                <w:rFonts w:ascii="Arial" w:hAnsi="Arial" w:cs="Arial"/>
                <w:sz w:val="20"/>
                <w:szCs w:val="24"/>
                <w:lang w:val="ro-RO"/>
              </w:rPr>
            </w:pPr>
            <w:r>
              <w:rPr>
                <w:rFonts w:ascii="Arial" w:hAnsi="Arial" w:cs="Arial"/>
                <w:sz w:val="20"/>
                <w:szCs w:val="24"/>
                <w:lang w:val="ro-RO"/>
              </w:rPr>
              <w:t>Salubritate, depoluare și alte activități similare</w:t>
            </w:r>
          </w:p>
        </w:tc>
        <w:tc>
          <w:tcPr>
            <w:tcW w:w="720" w:type="dxa"/>
            <w:shd w:val="clear" w:color="auto" w:fill="auto"/>
          </w:tcPr>
          <w:p w:rsidR="00FE76E4" w:rsidRPr="003F2D30" w:rsidRDefault="00FE76E4" w:rsidP="003F558C">
            <w:pPr>
              <w:spacing w:before="40" w:after="0" w:line="240" w:lineRule="auto"/>
              <w:jc w:val="center"/>
              <w:rPr>
                <w:rFonts w:ascii="Arial" w:hAnsi="Arial" w:cs="Arial"/>
                <w:sz w:val="20"/>
                <w:szCs w:val="24"/>
                <w:lang w:val="ro-RO"/>
              </w:rPr>
            </w:pPr>
          </w:p>
        </w:tc>
        <w:tc>
          <w:tcPr>
            <w:tcW w:w="808" w:type="dxa"/>
            <w:shd w:val="clear" w:color="auto" w:fill="auto"/>
          </w:tcPr>
          <w:p w:rsidR="00FE76E4" w:rsidRPr="003F2D30" w:rsidRDefault="00FE76E4" w:rsidP="003F558C">
            <w:pPr>
              <w:spacing w:before="40" w:after="0" w:line="240" w:lineRule="auto"/>
              <w:jc w:val="center"/>
              <w:rPr>
                <w:rFonts w:ascii="Arial" w:hAnsi="Arial" w:cs="Arial"/>
                <w:sz w:val="20"/>
                <w:szCs w:val="24"/>
                <w:lang w:val="ro-RO"/>
              </w:rPr>
            </w:pPr>
          </w:p>
        </w:tc>
      </w:tr>
    </w:tbl>
    <w:p w:rsidR="00FE76E4" w:rsidRPr="003F2D30" w:rsidRDefault="00FE76E4" w:rsidP="00E55732">
      <w:pPr>
        <w:spacing w:after="0"/>
        <w:rPr>
          <w:rFonts w:ascii="Arial" w:hAnsi="Arial" w:cs="Arial"/>
          <w:sz w:val="24"/>
          <w:szCs w:val="24"/>
          <w:lang w:val="ro-RO"/>
        </w:rPr>
      </w:pPr>
    </w:p>
    <w:p w:rsidR="00644021" w:rsidRPr="003F2D30" w:rsidRDefault="00644021" w:rsidP="00E55732">
      <w:pPr>
        <w:spacing w:after="0"/>
        <w:rPr>
          <w:rFonts w:ascii="Arial" w:hAnsi="Arial" w:cs="Arial"/>
          <w:b/>
          <w:sz w:val="24"/>
          <w:szCs w:val="24"/>
          <w:lang w:val="ro-RO"/>
        </w:rPr>
      </w:pPr>
      <w:r w:rsidRPr="003F2D30">
        <w:rPr>
          <w:rFonts w:ascii="Arial" w:hAnsi="Arial" w:cs="Arial"/>
          <w:b/>
          <w:sz w:val="24"/>
          <w:szCs w:val="24"/>
          <w:lang w:val="ro-RO"/>
        </w:rPr>
        <w:t xml:space="preserve">Emisă de: </w:t>
      </w:r>
      <w:r w:rsidR="00D00BE1" w:rsidRPr="003F2D30">
        <w:rPr>
          <w:rFonts w:ascii="Arial" w:hAnsi="Arial" w:cs="Arial"/>
          <w:b/>
          <w:sz w:val="24"/>
          <w:szCs w:val="24"/>
          <w:lang w:val="ro-RO"/>
        </w:rPr>
        <w:t>APM Harghita</w:t>
      </w:r>
    </w:p>
    <w:p w:rsidR="0009623A" w:rsidRPr="003F2D30" w:rsidRDefault="0009623A" w:rsidP="00E55732">
      <w:pPr>
        <w:spacing w:after="0" w:line="240" w:lineRule="auto"/>
        <w:rPr>
          <w:rFonts w:ascii="Arial" w:hAnsi="Arial" w:cs="Arial"/>
          <w:b/>
          <w:sz w:val="24"/>
          <w:szCs w:val="24"/>
          <w:lang w:val="ro-RO"/>
        </w:rPr>
      </w:pPr>
    </w:p>
    <w:p w:rsidR="00644021" w:rsidRPr="003F2D30" w:rsidRDefault="00644021" w:rsidP="00E55732">
      <w:pPr>
        <w:spacing w:after="0" w:line="240" w:lineRule="auto"/>
        <w:rPr>
          <w:rFonts w:ascii="Arial" w:hAnsi="Arial" w:cs="Arial"/>
          <w:b/>
          <w:sz w:val="24"/>
          <w:szCs w:val="24"/>
          <w:lang w:val="ro-RO"/>
        </w:rPr>
      </w:pPr>
      <w:r w:rsidRPr="003F2D30">
        <w:rPr>
          <w:rFonts w:ascii="Arial" w:hAnsi="Arial" w:cs="Arial"/>
          <w:b/>
          <w:sz w:val="24"/>
          <w:szCs w:val="24"/>
          <w:lang w:val="ro-RO"/>
        </w:rPr>
        <w:t xml:space="preserve">Data emiterii: </w:t>
      </w:r>
      <w:r w:rsidR="003A4461">
        <w:rPr>
          <w:rFonts w:ascii="Arial" w:hAnsi="Arial" w:cs="Arial"/>
          <w:b/>
          <w:sz w:val="24"/>
          <w:szCs w:val="24"/>
          <w:lang w:val="ro-RO"/>
        </w:rPr>
        <w:t>xx</w:t>
      </w:r>
      <w:r w:rsidR="0009623A" w:rsidRPr="003F2D30">
        <w:rPr>
          <w:rFonts w:ascii="Arial" w:hAnsi="Arial" w:cs="Arial"/>
          <w:b/>
          <w:sz w:val="24"/>
          <w:szCs w:val="24"/>
          <w:lang w:val="ro-RO"/>
        </w:rPr>
        <w:t>.</w:t>
      </w:r>
      <w:r w:rsidR="003A4461">
        <w:rPr>
          <w:rFonts w:ascii="Arial" w:hAnsi="Arial" w:cs="Arial"/>
          <w:b/>
          <w:sz w:val="24"/>
          <w:szCs w:val="24"/>
          <w:lang w:val="ro-RO"/>
        </w:rPr>
        <w:t>xx</w:t>
      </w:r>
      <w:r w:rsidR="0009623A" w:rsidRPr="003F2D30">
        <w:rPr>
          <w:rFonts w:ascii="Arial" w:hAnsi="Arial" w:cs="Arial"/>
          <w:b/>
          <w:sz w:val="24"/>
          <w:szCs w:val="24"/>
          <w:lang w:val="ro-RO"/>
        </w:rPr>
        <w:t>.202</w:t>
      </w:r>
      <w:r w:rsidR="003A4461">
        <w:rPr>
          <w:rFonts w:ascii="Arial" w:hAnsi="Arial" w:cs="Arial"/>
          <w:b/>
          <w:sz w:val="24"/>
          <w:szCs w:val="24"/>
          <w:lang w:val="ro-RO"/>
        </w:rPr>
        <w:t>2</w:t>
      </w:r>
    </w:p>
    <w:p w:rsidR="00AE54A6" w:rsidRPr="003F2D30" w:rsidRDefault="00AE54A6" w:rsidP="00AE54A6">
      <w:pPr>
        <w:spacing w:after="0" w:line="240" w:lineRule="auto"/>
        <w:rPr>
          <w:rFonts w:ascii="Arial" w:hAnsi="Arial" w:cs="Arial"/>
          <w:b/>
          <w:sz w:val="24"/>
          <w:szCs w:val="24"/>
          <w:lang w:val="ro-RO"/>
        </w:rPr>
      </w:pP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Prezenta autorizație de mediu îşi păstrează valabilitatea pe toată perioada în care</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beneficiarul acesteia obţine viza anuală (conform O.U.G. nr. 195/2005 privind protecţia</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mediului cu completările si modificările ulterioare).</w:t>
      </w:r>
    </w:p>
    <w:p w:rsidR="00AE54A6" w:rsidRPr="003F2D30" w:rsidRDefault="00AE54A6" w:rsidP="00AE54A6">
      <w:pPr>
        <w:autoSpaceDE w:val="0"/>
        <w:autoSpaceDN w:val="0"/>
        <w:adjustRightInd w:val="0"/>
        <w:spacing w:after="0" w:line="240" w:lineRule="auto"/>
        <w:rPr>
          <w:rFonts w:ascii="Arial" w:hAnsi="Arial" w:cs="Arial"/>
          <w:sz w:val="24"/>
          <w:szCs w:val="24"/>
          <w:lang w:val="ro-RO"/>
        </w:rPr>
      </w:pP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Termenul în care titularul activității solicită aplicarea vizei anuale este de maximum 90</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de zile și de minimum 60 de zile înainte de ziua și luna corespunzătoare zilei și lunii în</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care a fost emisă autorizația pe care acesta o deține. În cazul în care autorizația pe care</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lastRenderedPageBreak/>
        <w:t>acesta o deține a fost revizuită, termenul de 60 de zile se va calcula în funcție de ziua și</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luna în care a fost emisă autorizația iniţială, conform prevederilor Ordinului 1150/2020,</w:t>
      </w:r>
    </w:p>
    <w:p w:rsidR="00644021" w:rsidRPr="003F2D30" w:rsidRDefault="00AE54A6" w:rsidP="00D814EC">
      <w:pPr>
        <w:spacing w:after="0" w:line="360" w:lineRule="auto"/>
        <w:rPr>
          <w:rFonts w:ascii="Arial" w:hAnsi="Arial" w:cs="Arial"/>
          <w:b/>
          <w:sz w:val="24"/>
          <w:szCs w:val="24"/>
          <w:lang w:val="ro-RO"/>
        </w:rPr>
      </w:pPr>
      <w:r w:rsidRPr="003F2D30">
        <w:rPr>
          <w:rFonts w:ascii="Arial" w:hAnsi="Arial" w:cs="Arial"/>
          <w:b/>
          <w:sz w:val="24"/>
          <w:szCs w:val="24"/>
          <w:lang w:val="ro-RO"/>
        </w:rPr>
        <w:t>art. 5, alin.4, anexă la procedură.</w:t>
      </w:r>
    </w:p>
    <w:p w:rsidR="00644021" w:rsidRPr="003F2D30" w:rsidRDefault="00644021" w:rsidP="00E55732">
      <w:pPr>
        <w:spacing w:after="0" w:line="360" w:lineRule="auto"/>
        <w:rPr>
          <w:rFonts w:ascii="Arial" w:hAnsi="Arial" w:cs="Arial"/>
          <w:b/>
          <w:noProof/>
          <w:sz w:val="24"/>
          <w:szCs w:val="24"/>
          <w:lang w:val="ro-RO"/>
        </w:rPr>
      </w:pPr>
      <w:r w:rsidRPr="003F2D30">
        <w:rPr>
          <w:rFonts w:ascii="Arial" w:hAnsi="Arial" w:cs="Arial"/>
          <w:b/>
          <w:noProof/>
          <w:sz w:val="24"/>
          <w:szCs w:val="24"/>
          <w:lang w:val="ro-RO"/>
        </w:rPr>
        <w:t>Temeiul legal</w:t>
      </w:r>
    </w:p>
    <w:p w:rsidR="00644021" w:rsidRPr="003F2D30" w:rsidRDefault="00644021" w:rsidP="00E55732">
      <w:pPr>
        <w:spacing w:after="0" w:line="240" w:lineRule="auto"/>
        <w:jc w:val="both"/>
        <w:rPr>
          <w:rFonts w:ascii="Arial" w:hAnsi="Arial" w:cs="Arial"/>
          <w:noProof/>
          <w:sz w:val="24"/>
          <w:szCs w:val="24"/>
          <w:lang w:val="ro-RO"/>
        </w:rPr>
      </w:pPr>
      <w:r w:rsidRPr="003F2D30">
        <w:rPr>
          <w:rFonts w:ascii="Arial" w:hAnsi="Arial" w:cs="Arial"/>
          <w:noProof/>
          <w:sz w:val="24"/>
          <w:szCs w:val="24"/>
          <w:lang w:val="ro-RO"/>
        </w:rPr>
        <w:t xml:space="preserve">Ca urmare a cererii adresate de </w:t>
      </w:r>
      <w:r w:rsidR="003A4461">
        <w:rPr>
          <w:rFonts w:ascii="Arial" w:hAnsi="Arial" w:cs="Arial"/>
          <w:noProof/>
          <w:sz w:val="24"/>
          <w:szCs w:val="24"/>
          <w:lang w:val="ro-RO"/>
        </w:rPr>
        <w:t>INTER FAMAR</w:t>
      </w:r>
      <w:r w:rsidRPr="003F2D30">
        <w:rPr>
          <w:rFonts w:ascii="Arial" w:hAnsi="Arial" w:cs="Arial"/>
          <w:noProof/>
          <w:sz w:val="24"/>
          <w:szCs w:val="24"/>
          <w:lang w:val="ro-RO"/>
        </w:rPr>
        <w:t xml:space="preserve"> SRL, cu punctul de lucru din </w:t>
      </w:r>
      <w:r w:rsidR="003A4461">
        <w:rPr>
          <w:rFonts w:ascii="Arial" w:hAnsi="Arial" w:cs="Arial"/>
          <w:noProof/>
          <w:sz w:val="24"/>
          <w:szCs w:val="24"/>
          <w:lang w:val="ro-RO"/>
        </w:rPr>
        <w:t xml:space="preserve">jud. </w:t>
      </w:r>
      <w:r w:rsidR="0028034D">
        <w:rPr>
          <w:rFonts w:ascii="Arial" w:hAnsi="Arial" w:cs="Arial"/>
          <w:noProof/>
          <w:sz w:val="24"/>
          <w:szCs w:val="24"/>
          <w:lang w:val="ro-RO"/>
        </w:rPr>
        <w:t>H</w:t>
      </w:r>
      <w:r w:rsidR="003A4461">
        <w:rPr>
          <w:rFonts w:ascii="Arial" w:hAnsi="Arial" w:cs="Arial"/>
          <w:noProof/>
          <w:sz w:val="24"/>
          <w:szCs w:val="24"/>
          <w:lang w:val="ro-RO"/>
        </w:rPr>
        <w:t>arghita, com. Dealu. Sat Sâncrai,</w:t>
      </w:r>
      <w:r w:rsidRPr="003F2D30">
        <w:rPr>
          <w:rFonts w:ascii="Arial" w:hAnsi="Arial" w:cs="Arial"/>
          <w:noProof/>
          <w:sz w:val="24"/>
          <w:szCs w:val="24"/>
          <w:lang w:val="ro-RO"/>
        </w:rPr>
        <w:t xml:space="preserve"> Nr. </w:t>
      </w:r>
      <w:r w:rsidR="003A4461">
        <w:rPr>
          <w:rFonts w:ascii="Arial" w:hAnsi="Arial" w:cs="Arial"/>
          <w:noProof/>
          <w:sz w:val="24"/>
          <w:szCs w:val="24"/>
          <w:lang w:val="ro-RO"/>
        </w:rPr>
        <w:t>298</w:t>
      </w:r>
      <w:r w:rsidRPr="003F2D30">
        <w:rPr>
          <w:rFonts w:ascii="Arial" w:hAnsi="Arial" w:cs="Arial"/>
          <w:noProof/>
          <w:sz w:val="24"/>
          <w:szCs w:val="24"/>
          <w:lang w:val="ro-RO"/>
        </w:rPr>
        <w:t>,</w:t>
      </w:r>
      <w:r w:rsidR="00F50B7E" w:rsidRPr="003F2D30">
        <w:rPr>
          <w:rFonts w:ascii="Arial" w:hAnsi="Arial" w:cs="Arial"/>
          <w:noProof/>
          <w:sz w:val="24"/>
          <w:szCs w:val="24"/>
          <w:lang w:val="ro-RO"/>
        </w:rPr>
        <w:t xml:space="preserve"> </w:t>
      </w:r>
      <w:r w:rsidRPr="003F2D30">
        <w:rPr>
          <w:rFonts w:ascii="Arial" w:hAnsi="Arial" w:cs="Arial"/>
          <w:noProof/>
          <w:sz w:val="24"/>
          <w:szCs w:val="24"/>
          <w:lang w:val="ro-RO"/>
        </w:rPr>
        <w:t xml:space="preserve">înregistrată la APM Harghita cu nr. </w:t>
      </w:r>
      <w:r w:rsidR="003A4461">
        <w:rPr>
          <w:rFonts w:ascii="Arial" w:hAnsi="Arial" w:cs="Arial"/>
          <w:noProof/>
          <w:sz w:val="24"/>
          <w:szCs w:val="24"/>
          <w:lang w:val="ro-RO"/>
        </w:rPr>
        <w:t>10249</w:t>
      </w:r>
      <w:r w:rsidRPr="003F2D30">
        <w:rPr>
          <w:rFonts w:ascii="Arial" w:hAnsi="Arial" w:cs="Arial"/>
          <w:noProof/>
          <w:sz w:val="24"/>
          <w:szCs w:val="24"/>
          <w:lang w:val="ro-RO"/>
        </w:rPr>
        <w:t>/</w:t>
      </w:r>
      <w:r w:rsidR="003A4461">
        <w:rPr>
          <w:rFonts w:ascii="Arial" w:hAnsi="Arial" w:cs="Arial"/>
          <w:noProof/>
          <w:sz w:val="24"/>
          <w:szCs w:val="24"/>
          <w:lang w:val="ro-RO"/>
        </w:rPr>
        <w:t>16</w:t>
      </w:r>
      <w:r w:rsidR="003925D7" w:rsidRPr="003F2D30">
        <w:rPr>
          <w:rFonts w:ascii="Arial" w:hAnsi="Arial" w:cs="Arial"/>
          <w:noProof/>
          <w:sz w:val="24"/>
          <w:szCs w:val="24"/>
          <w:lang w:val="ro-RO"/>
        </w:rPr>
        <w:t>.1</w:t>
      </w:r>
      <w:r w:rsidR="003A4461">
        <w:rPr>
          <w:rFonts w:ascii="Arial" w:hAnsi="Arial" w:cs="Arial"/>
          <w:noProof/>
          <w:sz w:val="24"/>
          <w:szCs w:val="24"/>
          <w:lang w:val="ro-RO"/>
        </w:rPr>
        <w:t xml:space="preserve">2.2021 și </w:t>
      </w:r>
      <w:r w:rsidR="003A4461" w:rsidRPr="003F2D30">
        <w:rPr>
          <w:rFonts w:ascii="Arial" w:hAnsi="Arial" w:cs="Arial"/>
          <w:noProof/>
          <w:sz w:val="24"/>
          <w:szCs w:val="24"/>
          <w:lang w:val="ro-RO"/>
        </w:rPr>
        <w:t>completată la nr.</w:t>
      </w:r>
      <w:r w:rsidR="003A4461">
        <w:rPr>
          <w:rFonts w:ascii="Arial" w:hAnsi="Arial" w:cs="Arial"/>
          <w:noProof/>
          <w:sz w:val="24"/>
          <w:szCs w:val="24"/>
          <w:lang w:val="ro-RO"/>
        </w:rPr>
        <w:t xml:space="preserve"> 1143/04.03.2022, 6831/10.08.2022 și 8134/26.09.2022</w:t>
      </w:r>
      <w:r w:rsidRPr="003F2D30">
        <w:rPr>
          <w:rFonts w:ascii="Arial" w:hAnsi="Arial" w:cs="Arial"/>
          <w:noProof/>
          <w:sz w:val="24"/>
          <w:szCs w:val="24"/>
          <w:lang w:val="ro-RO"/>
        </w:rPr>
        <w:t xml:space="preserve">, </w:t>
      </w:r>
      <w:r w:rsidR="00617BC9" w:rsidRPr="003F2D30">
        <w:rPr>
          <w:rFonts w:ascii="Arial" w:hAnsi="Arial" w:cs="Arial"/>
          <w:sz w:val="24"/>
          <w:szCs w:val="24"/>
          <w:lang w:val="ro-RO"/>
        </w:rPr>
        <w:t>conform deciziei luate cu consultarea Colectivului de Analiz</w:t>
      </w:r>
      <w:r w:rsidR="00A6560A">
        <w:rPr>
          <w:rFonts w:ascii="Arial" w:hAnsi="Arial" w:cs="Arial"/>
          <w:sz w:val="24"/>
          <w:szCs w:val="24"/>
          <w:lang w:val="ro-RO"/>
        </w:rPr>
        <w:t>ă</w:t>
      </w:r>
      <w:r w:rsidR="00617BC9" w:rsidRPr="003F2D30">
        <w:rPr>
          <w:rFonts w:ascii="Arial" w:hAnsi="Arial" w:cs="Arial"/>
          <w:sz w:val="24"/>
          <w:szCs w:val="24"/>
          <w:lang w:val="ro-RO"/>
        </w:rPr>
        <w:t xml:space="preserve"> Tehnică din data de</w:t>
      </w:r>
      <w:r w:rsidR="00617BC9" w:rsidRPr="003F2D30">
        <w:rPr>
          <w:rFonts w:ascii="Arial" w:hAnsi="Arial" w:cs="Arial"/>
          <w:noProof/>
          <w:sz w:val="24"/>
          <w:szCs w:val="24"/>
          <w:lang w:val="ro-RO"/>
        </w:rPr>
        <w:t xml:space="preserve"> </w:t>
      </w:r>
      <w:r w:rsidR="00A6560A" w:rsidRPr="00A6560A">
        <w:rPr>
          <w:rFonts w:ascii="Arial" w:hAnsi="Arial" w:cs="Arial"/>
          <w:sz w:val="24"/>
          <w:szCs w:val="24"/>
          <w:lang w:val="ro-RO"/>
        </w:rPr>
        <w:t>11</w:t>
      </w:r>
      <w:r w:rsidR="003A4461" w:rsidRPr="00A6560A">
        <w:rPr>
          <w:rFonts w:ascii="Arial" w:hAnsi="Arial" w:cs="Arial"/>
          <w:sz w:val="24"/>
          <w:szCs w:val="24"/>
          <w:lang w:val="ro-RO"/>
        </w:rPr>
        <w:t>.</w:t>
      </w:r>
      <w:r w:rsidR="00A6560A" w:rsidRPr="00A6560A">
        <w:rPr>
          <w:rFonts w:ascii="Arial" w:hAnsi="Arial" w:cs="Arial"/>
          <w:sz w:val="24"/>
          <w:szCs w:val="24"/>
          <w:lang w:val="ro-RO"/>
        </w:rPr>
        <w:t>10</w:t>
      </w:r>
      <w:r w:rsidR="003925D7" w:rsidRPr="00A6560A">
        <w:rPr>
          <w:rFonts w:ascii="Arial" w:hAnsi="Arial" w:cs="Arial"/>
          <w:sz w:val="24"/>
          <w:szCs w:val="24"/>
          <w:lang w:val="ro-RO"/>
        </w:rPr>
        <w:t>.20</w:t>
      </w:r>
      <w:r w:rsidR="00904DC0" w:rsidRPr="00A6560A">
        <w:rPr>
          <w:rFonts w:ascii="Arial" w:hAnsi="Arial" w:cs="Arial"/>
          <w:sz w:val="24"/>
          <w:szCs w:val="24"/>
          <w:lang w:val="ro-RO"/>
        </w:rPr>
        <w:t>2</w:t>
      </w:r>
      <w:r w:rsidR="003A4461" w:rsidRPr="00A6560A">
        <w:rPr>
          <w:rFonts w:ascii="Arial" w:hAnsi="Arial" w:cs="Arial"/>
          <w:sz w:val="24"/>
          <w:szCs w:val="24"/>
          <w:lang w:val="ro-RO"/>
        </w:rPr>
        <w:t>2</w:t>
      </w:r>
      <w:r w:rsidR="00617BC9" w:rsidRPr="003F2D30">
        <w:rPr>
          <w:rFonts w:ascii="Arial" w:hAnsi="Arial" w:cs="Arial"/>
          <w:b/>
          <w:noProof/>
          <w:sz w:val="24"/>
          <w:szCs w:val="24"/>
          <w:lang w:val="ro-RO"/>
        </w:rPr>
        <w:t>,</w:t>
      </w:r>
      <w:r w:rsidR="003925D7" w:rsidRPr="003F2D30">
        <w:rPr>
          <w:rFonts w:ascii="Arial" w:hAnsi="Arial" w:cs="Arial"/>
          <w:noProof/>
          <w:sz w:val="24"/>
          <w:szCs w:val="24"/>
          <w:lang w:val="ro-RO"/>
        </w:rPr>
        <w:t xml:space="preserve"> în urma analizării documentelor transmise şi a verificării, în baza HG nr. 43/2020 </w:t>
      </w:r>
      <w:r w:rsidR="003925D7" w:rsidRPr="003F2D30">
        <w:rPr>
          <w:rFonts w:ascii="Arial" w:eastAsia="Times New Roman" w:hAnsi="Arial" w:cs="Arial"/>
          <w:sz w:val="24"/>
          <w:szCs w:val="24"/>
          <w:lang w:val="ro-RO" w:eastAsia="ro-RO"/>
        </w:rPr>
        <w:t>privind organizarea și funcționarea Ministerului Mediului, Apelor și Pădurilor</w:t>
      </w:r>
      <w:r w:rsidR="003925D7" w:rsidRPr="003F2D30">
        <w:rPr>
          <w:rFonts w:ascii="Arial" w:hAnsi="Arial" w:cs="Arial"/>
          <w:noProof/>
          <w:sz w:val="24"/>
          <w:szCs w:val="24"/>
          <w:lang w:val="ro-RO"/>
        </w:rPr>
        <w:t>,</w:t>
      </w:r>
      <w:r w:rsidRPr="003F2D30">
        <w:rPr>
          <w:rFonts w:ascii="Arial" w:eastAsia="Times New Roman" w:hAnsi="Arial" w:cs="Arial"/>
          <w:sz w:val="24"/>
          <w:szCs w:val="24"/>
          <w:lang w:val="ro-RO" w:eastAsia="ro-RO"/>
        </w:rPr>
        <w:t xml:space="preserve"> </w:t>
      </w:r>
      <w:r w:rsidRPr="003F2D30">
        <w:rPr>
          <w:rFonts w:ascii="Arial" w:hAnsi="Arial" w:cs="Arial"/>
          <w:sz w:val="24"/>
          <w:szCs w:val="24"/>
          <w:lang w:val="ro-RO"/>
        </w:rPr>
        <w:t>a HG nr. 1000/2012 privind reorganizarea și funcționarea Agenției Naționale pentru Protecția Mediului și a instituțiilor publice aflate în subordinea acesteia,</w:t>
      </w:r>
      <w:r w:rsidRPr="003F2D30">
        <w:rPr>
          <w:rFonts w:ascii="Arial" w:eastAsia="Times New Roman" w:hAnsi="Arial" w:cs="Arial"/>
          <w:sz w:val="24"/>
          <w:szCs w:val="24"/>
          <w:lang w:val="ro-RO" w:eastAsia="ro-RO"/>
        </w:rPr>
        <w:t xml:space="preserve"> a </w:t>
      </w:r>
      <w:r w:rsidRPr="003F2D30">
        <w:rPr>
          <w:rFonts w:ascii="Arial" w:hAnsi="Arial" w:cs="Arial"/>
          <w:sz w:val="24"/>
          <w:szCs w:val="24"/>
          <w:lang w:val="ro-RO"/>
        </w:rPr>
        <w:t>OUG nr. 195/2005 privind protecția mediului, aprobată cu modificări și completări prin Legea nr. 265/2006, cu modificările şi completările ulterioare şi a</w:t>
      </w:r>
      <w:r w:rsidRPr="003F2D30">
        <w:rPr>
          <w:rFonts w:ascii="Arial" w:hAnsi="Arial" w:cs="Arial"/>
          <w:noProof/>
          <w:sz w:val="24"/>
          <w:szCs w:val="24"/>
          <w:lang w:val="ro-RO"/>
        </w:rPr>
        <w:t xml:space="preserve"> OM nr. 1798/2007 pentru aprobarea Procedurii de emitere a autorizației de mediu, cu modificările și completările ulterioare,</w:t>
      </w:r>
      <w:r w:rsidRPr="003F2D30">
        <w:rPr>
          <w:rFonts w:ascii="Arial" w:hAnsi="Arial" w:cs="Arial"/>
          <w:sz w:val="24"/>
          <w:szCs w:val="24"/>
          <w:lang w:val="ro-RO"/>
        </w:rPr>
        <w:t xml:space="preserve"> </w:t>
      </w:r>
      <w:r w:rsidRPr="003F2D30">
        <w:rPr>
          <w:rFonts w:ascii="Arial" w:hAnsi="Arial" w:cs="Arial"/>
          <w:noProof/>
          <w:sz w:val="24"/>
          <w:szCs w:val="24"/>
          <w:lang w:val="ro-RO"/>
        </w:rPr>
        <w:t xml:space="preserve"> </w:t>
      </w:r>
    </w:p>
    <w:p w:rsidR="00644021" w:rsidRPr="003F2D30" w:rsidRDefault="00644021" w:rsidP="00E55732">
      <w:pPr>
        <w:spacing w:after="0" w:line="240" w:lineRule="auto"/>
        <w:jc w:val="both"/>
        <w:rPr>
          <w:rFonts w:ascii="Arial" w:hAnsi="Arial" w:cs="Arial"/>
          <w:sz w:val="24"/>
          <w:szCs w:val="24"/>
          <w:lang w:val="ro-RO"/>
        </w:rPr>
      </w:pPr>
    </w:p>
    <w:p w:rsidR="00644021" w:rsidRPr="003F2D30" w:rsidRDefault="00644021" w:rsidP="00E55732">
      <w:pPr>
        <w:pStyle w:val="Default"/>
        <w:jc w:val="both"/>
        <w:rPr>
          <w:rFonts w:ascii="Arial" w:eastAsia="Calibri" w:hAnsi="Arial" w:cs="Arial"/>
          <w:b/>
          <w:noProof/>
          <w:color w:val="auto"/>
          <w:sz w:val="22"/>
          <w:szCs w:val="22"/>
          <w:lang w:val="ro-RO"/>
        </w:rPr>
      </w:pPr>
    </w:p>
    <w:p w:rsidR="00644021" w:rsidRPr="003F2D30" w:rsidRDefault="00644021" w:rsidP="00E55732">
      <w:pPr>
        <w:pStyle w:val="Default"/>
        <w:jc w:val="both"/>
        <w:rPr>
          <w:rFonts w:ascii="Arial" w:eastAsia="Calibri" w:hAnsi="Arial" w:cs="Arial"/>
          <w:b/>
          <w:noProof/>
          <w:color w:val="auto"/>
          <w:lang w:val="ro-RO"/>
        </w:rPr>
      </w:pPr>
      <w:r w:rsidRPr="003F2D30">
        <w:rPr>
          <w:rFonts w:ascii="Arial" w:eastAsia="Calibri" w:hAnsi="Arial" w:cs="Arial"/>
          <w:b/>
          <w:noProof/>
          <w:color w:val="auto"/>
          <w:lang w:val="ro-RO"/>
        </w:rPr>
        <w:t>se emite:</w:t>
      </w:r>
    </w:p>
    <w:p w:rsidR="00644021" w:rsidRPr="003F2D30" w:rsidRDefault="00644021" w:rsidP="00E55732">
      <w:pPr>
        <w:pStyle w:val="Default"/>
        <w:jc w:val="center"/>
        <w:rPr>
          <w:rFonts w:ascii="Arial" w:eastAsia="Calibri" w:hAnsi="Arial" w:cs="Arial"/>
          <w:b/>
          <w:noProof/>
          <w:color w:val="auto"/>
          <w:sz w:val="28"/>
          <w:szCs w:val="28"/>
          <w:lang w:val="ro-RO"/>
        </w:rPr>
      </w:pPr>
      <w:r w:rsidRPr="003F2D30">
        <w:rPr>
          <w:rFonts w:ascii="Arial" w:eastAsia="Calibri" w:hAnsi="Arial" w:cs="Arial"/>
          <w:b/>
          <w:noProof/>
          <w:color w:val="auto"/>
          <w:sz w:val="28"/>
          <w:szCs w:val="28"/>
          <w:lang w:val="ro-RO"/>
        </w:rPr>
        <w:t>AUTORIZAȚIA DE MEDIU</w:t>
      </w:r>
    </w:p>
    <w:p w:rsidR="00644021" w:rsidRPr="003F2D30" w:rsidRDefault="00644021" w:rsidP="00E55732">
      <w:pPr>
        <w:pStyle w:val="Default"/>
        <w:jc w:val="both"/>
        <w:rPr>
          <w:rFonts w:ascii="Arial" w:eastAsia="Calibri" w:hAnsi="Arial" w:cs="Arial"/>
          <w:b/>
          <w:noProof/>
          <w:color w:val="auto"/>
          <w:lang w:val="ro-RO"/>
        </w:rPr>
      </w:pPr>
    </w:p>
    <w:p w:rsidR="00644021" w:rsidRPr="003F2D30" w:rsidRDefault="00644021" w:rsidP="00E55732">
      <w:pPr>
        <w:pStyle w:val="Default"/>
        <w:jc w:val="both"/>
        <w:rPr>
          <w:rFonts w:ascii="Arial" w:eastAsia="Calibri" w:hAnsi="Arial" w:cs="Arial"/>
          <w:b/>
          <w:noProof/>
          <w:color w:val="auto"/>
          <w:lang w:val="ro-RO"/>
        </w:rPr>
      </w:pPr>
      <w:r w:rsidRPr="003F2D30">
        <w:rPr>
          <w:rFonts w:ascii="Arial" w:eastAsia="Calibri" w:hAnsi="Arial" w:cs="Arial"/>
          <w:b/>
          <w:noProof/>
          <w:color w:val="auto"/>
          <w:lang w:val="ro-RO"/>
        </w:rPr>
        <w:t xml:space="preserve">Pentru </w:t>
      </w:r>
      <w:r w:rsidR="003A4461" w:rsidRPr="003A4461">
        <w:rPr>
          <w:rFonts w:ascii="Arial" w:eastAsia="Calibri" w:hAnsi="Arial" w:cs="Arial"/>
          <w:b/>
          <w:noProof/>
          <w:color w:val="auto"/>
          <w:lang w:val="ro-RO"/>
        </w:rPr>
        <w:t>INTER</w:t>
      </w:r>
      <w:r w:rsidR="003A4461">
        <w:rPr>
          <w:rFonts w:ascii="Arial" w:hAnsi="Arial" w:cs="Arial"/>
          <w:noProof/>
          <w:lang w:val="ro-RO"/>
        </w:rPr>
        <w:t xml:space="preserve"> </w:t>
      </w:r>
      <w:r w:rsidR="003A4461" w:rsidRPr="003A4461">
        <w:rPr>
          <w:rFonts w:ascii="Arial" w:hAnsi="Arial" w:cs="Arial"/>
          <w:b/>
          <w:noProof/>
          <w:lang w:val="ro-RO"/>
        </w:rPr>
        <w:t>FAMAR</w:t>
      </w:r>
      <w:r w:rsidR="00574BA5" w:rsidRPr="003F2D30">
        <w:rPr>
          <w:rFonts w:ascii="Arial" w:hAnsi="Arial" w:cs="Arial"/>
          <w:b/>
          <w:lang w:val="ro-RO"/>
        </w:rPr>
        <w:t xml:space="preserve"> SRL</w:t>
      </w:r>
      <w:r w:rsidR="00904DC0" w:rsidRPr="003F2D30">
        <w:rPr>
          <w:rFonts w:ascii="Arial" w:eastAsia="Calibri" w:hAnsi="Arial" w:cs="Arial"/>
          <w:b/>
          <w:noProof/>
          <w:color w:val="auto"/>
          <w:lang w:val="ro-RO"/>
        </w:rPr>
        <w:t xml:space="preserve">, cu punctul de lucru </w:t>
      </w:r>
      <w:r w:rsidR="0028034D">
        <w:rPr>
          <w:rFonts w:ascii="Arial" w:eastAsia="Calibri" w:hAnsi="Arial" w:cs="Arial"/>
          <w:b/>
          <w:noProof/>
          <w:color w:val="auto"/>
          <w:lang w:val="ro-RO"/>
        </w:rPr>
        <w:t>din j</w:t>
      </w:r>
      <w:r w:rsidRPr="003F2D30">
        <w:rPr>
          <w:rFonts w:ascii="Arial" w:eastAsia="Calibri" w:hAnsi="Arial" w:cs="Arial"/>
          <w:b/>
          <w:noProof/>
          <w:color w:val="auto"/>
          <w:lang w:val="ro-RO"/>
        </w:rPr>
        <w:t>udetul Harghita,</w:t>
      </w:r>
      <w:r w:rsidR="0028034D">
        <w:rPr>
          <w:rFonts w:ascii="Arial" w:eastAsia="Calibri" w:hAnsi="Arial" w:cs="Arial"/>
          <w:b/>
          <w:noProof/>
          <w:color w:val="auto"/>
          <w:lang w:val="ro-RO"/>
        </w:rPr>
        <w:t xml:space="preserve"> com. Dealu, sat Sâncrăieni, nr. 298</w:t>
      </w:r>
    </w:p>
    <w:p w:rsidR="00644021" w:rsidRPr="003F2D30" w:rsidRDefault="00644021" w:rsidP="00E55732">
      <w:pPr>
        <w:pStyle w:val="Default"/>
        <w:jc w:val="both"/>
        <w:rPr>
          <w:rFonts w:ascii="Arial" w:eastAsia="Calibri" w:hAnsi="Arial" w:cs="Arial"/>
          <w:b/>
          <w:noProof/>
          <w:color w:val="auto"/>
          <w:lang w:val="ro-RO"/>
        </w:rPr>
      </w:pPr>
    </w:p>
    <w:p w:rsidR="00644021" w:rsidRPr="003F2D30" w:rsidRDefault="00644021" w:rsidP="00E55732">
      <w:pPr>
        <w:pStyle w:val="Default"/>
        <w:jc w:val="both"/>
        <w:rPr>
          <w:rFonts w:ascii="Arial" w:eastAsia="Calibri" w:hAnsi="Arial" w:cs="Arial"/>
          <w:b/>
          <w:noProof/>
          <w:color w:val="auto"/>
          <w:lang w:val="ro-RO"/>
        </w:rPr>
      </w:pPr>
      <w:r w:rsidRPr="003F2D30">
        <w:rPr>
          <w:rFonts w:ascii="Arial" w:eastAsia="Calibri" w:hAnsi="Arial" w:cs="Arial"/>
          <w:b/>
          <w:noProof/>
          <w:color w:val="auto"/>
          <w:lang w:val="ro-RO"/>
        </w:rPr>
        <w:t>Documentația conține:</w:t>
      </w:r>
    </w:p>
    <w:p w:rsidR="003925D7" w:rsidRPr="003F2D30" w:rsidRDefault="003925D7" w:rsidP="003925D7">
      <w:pPr>
        <w:pStyle w:val="Header"/>
        <w:numPr>
          <w:ilvl w:val="0"/>
          <w:numId w:val="3"/>
        </w:numPr>
        <w:tabs>
          <w:tab w:val="clear" w:pos="4680"/>
          <w:tab w:val="clear" w:pos="9360"/>
        </w:tabs>
        <w:suppressAutoHyphens/>
        <w:rPr>
          <w:rFonts w:ascii="Arial" w:hAnsi="Arial" w:cs="Arial"/>
          <w:sz w:val="24"/>
          <w:szCs w:val="24"/>
          <w:lang w:val="ro-RO"/>
        </w:rPr>
      </w:pPr>
      <w:r w:rsidRPr="003F2D30">
        <w:rPr>
          <w:rFonts w:ascii="Arial" w:hAnsi="Arial" w:cs="Arial"/>
          <w:sz w:val="24"/>
          <w:szCs w:val="24"/>
          <w:lang w:val="ro-RO"/>
        </w:rPr>
        <w:t>Cerere de emitere a autorizaţiei de mediu;</w:t>
      </w:r>
    </w:p>
    <w:p w:rsidR="003925D7" w:rsidRPr="003F2D30" w:rsidRDefault="003925D7" w:rsidP="003925D7">
      <w:pPr>
        <w:pStyle w:val="BodyTextIndent2"/>
        <w:numPr>
          <w:ilvl w:val="0"/>
          <w:numId w:val="3"/>
        </w:numPr>
        <w:tabs>
          <w:tab w:val="left" w:pos="0"/>
        </w:tabs>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Fişă de prezentare şi declaraţie, elaborată de </w:t>
      </w:r>
      <w:r w:rsidR="0028034D">
        <w:rPr>
          <w:rFonts w:ascii="Arial" w:hAnsi="Arial" w:cs="Arial"/>
          <w:sz w:val="24"/>
          <w:szCs w:val="24"/>
          <w:lang w:val="ro-RO"/>
        </w:rPr>
        <w:t>Demeter Tibor;</w:t>
      </w:r>
    </w:p>
    <w:p w:rsidR="00292FAF" w:rsidRPr="00A6560A" w:rsidRDefault="003925D7" w:rsidP="00A6560A">
      <w:pPr>
        <w:numPr>
          <w:ilvl w:val="0"/>
          <w:numId w:val="4"/>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Proces verbal de verificare a amplasamentului nr. </w:t>
      </w:r>
      <w:r w:rsidR="0028034D">
        <w:rPr>
          <w:rFonts w:ascii="Arial" w:hAnsi="Arial" w:cs="Arial"/>
          <w:sz w:val="24"/>
          <w:szCs w:val="24"/>
          <w:lang w:val="ro-RO"/>
        </w:rPr>
        <w:t>10249</w:t>
      </w:r>
      <w:r w:rsidR="00904DC0" w:rsidRPr="003F2D30">
        <w:rPr>
          <w:rFonts w:ascii="Arial" w:hAnsi="Arial" w:cs="Arial"/>
          <w:sz w:val="24"/>
          <w:szCs w:val="24"/>
          <w:lang w:val="ro-RO"/>
        </w:rPr>
        <w:t>/0</w:t>
      </w:r>
      <w:r w:rsidR="0028034D">
        <w:rPr>
          <w:rFonts w:ascii="Arial" w:hAnsi="Arial" w:cs="Arial"/>
          <w:sz w:val="24"/>
          <w:szCs w:val="24"/>
          <w:lang w:val="ro-RO"/>
        </w:rPr>
        <w:t>5</w:t>
      </w:r>
      <w:r w:rsidRPr="003F2D30">
        <w:rPr>
          <w:rFonts w:ascii="Arial" w:hAnsi="Arial" w:cs="Arial"/>
          <w:sz w:val="24"/>
          <w:szCs w:val="24"/>
          <w:lang w:val="ro-RO"/>
        </w:rPr>
        <w:t>.</w:t>
      </w:r>
      <w:r w:rsidR="0028034D">
        <w:rPr>
          <w:rFonts w:ascii="Arial" w:hAnsi="Arial" w:cs="Arial"/>
          <w:sz w:val="24"/>
          <w:szCs w:val="24"/>
          <w:lang w:val="ro-RO"/>
        </w:rPr>
        <w:t>0</w:t>
      </w:r>
      <w:r w:rsidR="00821097" w:rsidRPr="003F2D30">
        <w:rPr>
          <w:rFonts w:ascii="Arial" w:hAnsi="Arial" w:cs="Arial"/>
          <w:sz w:val="24"/>
          <w:szCs w:val="24"/>
          <w:lang w:val="ro-RO"/>
        </w:rPr>
        <w:t>1</w:t>
      </w:r>
      <w:r w:rsidR="0028034D">
        <w:rPr>
          <w:rFonts w:ascii="Arial" w:hAnsi="Arial" w:cs="Arial"/>
          <w:sz w:val="24"/>
          <w:szCs w:val="24"/>
          <w:lang w:val="ro-RO"/>
        </w:rPr>
        <w:t>.2022</w:t>
      </w:r>
      <w:r w:rsidR="00574BA5" w:rsidRPr="003F2D30">
        <w:rPr>
          <w:rFonts w:ascii="Arial" w:hAnsi="Arial" w:cs="Arial"/>
          <w:sz w:val="24"/>
          <w:szCs w:val="24"/>
          <w:lang w:val="ro-RO"/>
        </w:rPr>
        <w:t xml:space="preserve"> întocmit de APM Harghita;</w:t>
      </w:r>
    </w:p>
    <w:p w:rsidR="003925D7" w:rsidRPr="00A6560A" w:rsidRDefault="003925D7" w:rsidP="003925D7">
      <w:pPr>
        <w:numPr>
          <w:ilvl w:val="0"/>
          <w:numId w:val="4"/>
        </w:numPr>
        <w:suppressAutoHyphens/>
        <w:spacing w:after="0" w:line="240" w:lineRule="auto"/>
        <w:jc w:val="both"/>
        <w:rPr>
          <w:rFonts w:ascii="Arial" w:hAnsi="Arial" w:cs="Arial"/>
          <w:sz w:val="24"/>
          <w:szCs w:val="24"/>
          <w:lang w:val="ro-RO"/>
        </w:rPr>
      </w:pPr>
      <w:r w:rsidRPr="00A6560A">
        <w:rPr>
          <w:rFonts w:ascii="Arial" w:hAnsi="Arial" w:cs="Arial"/>
          <w:sz w:val="24"/>
          <w:szCs w:val="24"/>
          <w:lang w:val="ro-RO"/>
        </w:rPr>
        <w:t xml:space="preserve">Decizie privind emiterea autorizaţiei de mediu nr. </w:t>
      </w:r>
      <w:r w:rsidR="00A6560A" w:rsidRPr="00A6560A">
        <w:rPr>
          <w:rFonts w:ascii="Arial" w:hAnsi="Arial" w:cs="Arial"/>
          <w:sz w:val="24"/>
          <w:szCs w:val="24"/>
          <w:lang w:val="ro-RO"/>
        </w:rPr>
        <w:t>10249/11.10.2022</w:t>
      </w:r>
      <w:r w:rsidRPr="00A6560A">
        <w:rPr>
          <w:rFonts w:ascii="Arial" w:hAnsi="Arial" w:cs="Arial"/>
          <w:sz w:val="24"/>
          <w:szCs w:val="24"/>
          <w:lang w:val="ro-RO"/>
        </w:rPr>
        <w:t>, emisă de APM Harghita.</w:t>
      </w:r>
    </w:p>
    <w:p w:rsidR="003925D7" w:rsidRPr="003F2D30" w:rsidRDefault="003925D7" w:rsidP="003925D7">
      <w:pPr>
        <w:pStyle w:val="BodyTextIndent2"/>
        <w:numPr>
          <w:ilvl w:val="0"/>
          <w:numId w:val="3"/>
        </w:numPr>
        <w:tabs>
          <w:tab w:val="left" w:pos="0"/>
        </w:tabs>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Dovada publicării anunţului public apărut în ziarul „</w:t>
      </w:r>
      <w:proofErr w:type="spellStart"/>
      <w:r w:rsidR="00904DC0" w:rsidRPr="003F2D30">
        <w:rPr>
          <w:rFonts w:ascii="Arial" w:hAnsi="Arial" w:cs="Arial"/>
          <w:sz w:val="24"/>
          <w:szCs w:val="24"/>
          <w:lang w:val="ro-RO"/>
        </w:rPr>
        <w:t>Székelyh</w:t>
      </w:r>
      <w:r w:rsidR="00B416F5">
        <w:rPr>
          <w:rFonts w:ascii="Arial" w:hAnsi="Arial" w:cs="Arial"/>
          <w:sz w:val="24"/>
          <w:szCs w:val="24"/>
          <w:lang w:val="ro-RO"/>
        </w:rPr>
        <w:t>írdető</w:t>
      </w:r>
      <w:proofErr w:type="spellEnd"/>
      <w:r w:rsidR="00904DC0" w:rsidRPr="003F2D30">
        <w:rPr>
          <w:rFonts w:ascii="Arial" w:hAnsi="Arial" w:cs="Arial"/>
          <w:sz w:val="24"/>
          <w:szCs w:val="24"/>
          <w:lang w:val="ro-RO"/>
        </w:rPr>
        <w:t xml:space="preserve">” </w:t>
      </w:r>
      <w:r w:rsidRPr="003F2D30">
        <w:rPr>
          <w:rFonts w:ascii="Arial" w:hAnsi="Arial" w:cs="Arial"/>
          <w:sz w:val="24"/>
          <w:szCs w:val="24"/>
          <w:lang w:val="ro-RO"/>
        </w:rPr>
        <w:t xml:space="preserve">din </w:t>
      </w:r>
      <w:r w:rsidR="00821097" w:rsidRPr="003F2D30">
        <w:rPr>
          <w:rFonts w:ascii="Arial" w:hAnsi="Arial" w:cs="Arial"/>
          <w:sz w:val="24"/>
          <w:szCs w:val="24"/>
          <w:lang w:val="ro-RO"/>
        </w:rPr>
        <w:t>data de</w:t>
      </w:r>
      <w:r w:rsidRPr="003F2D30">
        <w:rPr>
          <w:rFonts w:ascii="Arial" w:hAnsi="Arial" w:cs="Arial"/>
          <w:sz w:val="24"/>
          <w:szCs w:val="24"/>
          <w:lang w:val="ro-RO"/>
        </w:rPr>
        <w:t xml:space="preserve"> </w:t>
      </w:r>
      <w:r w:rsidR="00904DC0" w:rsidRPr="003F2D30">
        <w:rPr>
          <w:rFonts w:ascii="Arial" w:hAnsi="Arial" w:cs="Arial"/>
          <w:sz w:val="24"/>
          <w:szCs w:val="24"/>
          <w:lang w:val="ro-RO"/>
        </w:rPr>
        <w:t>2</w:t>
      </w:r>
      <w:r w:rsidR="00B416F5">
        <w:rPr>
          <w:rFonts w:ascii="Arial" w:hAnsi="Arial" w:cs="Arial"/>
          <w:sz w:val="24"/>
          <w:szCs w:val="24"/>
          <w:lang w:val="ro-RO"/>
        </w:rPr>
        <w:t>1-28</w:t>
      </w:r>
      <w:r w:rsidRPr="003F2D30">
        <w:rPr>
          <w:rFonts w:ascii="Arial" w:hAnsi="Arial" w:cs="Arial"/>
          <w:sz w:val="24"/>
          <w:szCs w:val="24"/>
          <w:lang w:val="ro-RO"/>
        </w:rPr>
        <w:t>.</w:t>
      </w:r>
      <w:r w:rsidR="00904DC0" w:rsidRPr="003F2D30">
        <w:rPr>
          <w:rFonts w:ascii="Arial" w:hAnsi="Arial" w:cs="Arial"/>
          <w:sz w:val="24"/>
          <w:szCs w:val="24"/>
          <w:lang w:val="ro-RO"/>
        </w:rPr>
        <w:t>10</w:t>
      </w:r>
      <w:r w:rsidRPr="003F2D30">
        <w:rPr>
          <w:rFonts w:ascii="Arial" w:hAnsi="Arial" w:cs="Arial"/>
          <w:sz w:val="24"/>
          <w:szCs w:val="24"/>
          <w:lang w:val="ro-RO"/>
        </w:rPr>
        <w:t>.20</w:t>
      </w:r>
      <w:r w:rsidR="00B416F5">
        <w:rPr>
          <w:rFonts w:ascii="Arial" w:hAnsi="Arial" w:cs="Arial"/>
          <w:sz w:val="24"/>
          <w:szCs w:val="24"/>
          <w:lang w:val="ro-RO"/>
        </w:rPr>
        <w:t>2</w:t>
      </w:r>
      <w:r w:rsidR="00A6560A">
        <w:rPr>
          <w:rFonts w:ascii="Arial" w:hAnsi="Arial" w:cs="Arial"/>
          <w:sz w:val="24"/>
          <w:szCs w:val="24"/>
          <w:lang w:val="ro-RO"/>
        </w:rPr>
        <w:t>1</w:t>
      </w:r>
      <w:r w:rsidRPr="003F2D30">
        <w:rPr>
          <w:rFonts w:ascii="Arial" w:hAnsi="Arial" w:cs="Arial"/>
          <w:sz w:val="24"/>
          <w:szCs w:val="24"/>
          <w:lang w:val="ro-RO"/>
        </w:rPr>
        <w:t xml:space="preserve"> şi </w:t>
      </w:r>
      <w:r w:rsidR="00B416F5">
        <w:rPr>
          <w:rFonts w:ascii="Arial" w:hAnsi="Arial" w:cs="Arial"/>
          <w:sz w:val="24"/>
          <w:szCs w:val="24"/>
          <w:lang w:val="ro-RO"/>
        </w:rPr>
        <w:t xml:space="preserve">dovada </w:t>
      </w:r>
      <w:r w:rsidRPr="003F2D30">
        <w:rPr>
          <w:rFonts w:ascii="Arial" w:hAnsi="Arial" w:cs="Arial"/>
          <w:sz w:val="24"/>
          <w:szCs w:val="24"/>
          <w:lang w:val="ro-RO"/>
        </w:rPr>
        <w:t>afiş</w:t>
      </w:r>
      <w:r w:rsidR="00B416F5">
        <w:rPr>
          <w:rFonts w:ascii="Arial" w:hAnsi="Arial" w:cs="Arial"/>
          <w:sz w:val="24"/>
          <w:szCs w:val="24"/>
          <w:lang w:val="ro-RO"/>
        </w:rPr>
        <w:t>ării anunțului</w:t>
      </w:r>
      <w:r w:rsidRPr="003F2D30">
        <w:rPr>
          <w:rFonts w:ascii="Arial" w:hAnsi="Arial" w:cs="Arial"/>
          <w:sz w:val="24"/>
          <w:szCs w:val="24"/>
          <w:lang w:val="ro-RO"/>
        </w:rPr>
        <w:t xml:space="preserve"> la sediul Primăriei </w:t>
      </w:r>
      <w:r w:rsidR="006F7C17" w:rsidRPr="003F2D30">
        <w:rPr>
          <w:rFonts w:ascii="Arial" w:hAnsi="Arial" w:cs="Arial"/>
          <w:sz w:val="24"/>
          <w:szCs w:val="24"/>
          <w:lang w:val="ro-RO"/>
        </w:rPr>
        <w:t xml:space="preserve">Comunei </w:t>
      </w:r>
      <w:r w:rsidR="00B416F5">
        <w:rPr>
          <w:rFonts w:ascii="Arial" w:hAnsi="Arial" w:cs="Arial"/>
          <w:sz w:val="24"/>
          <w:szCs w:val="24"/>
          <w:lang w:val="ro-RO"/>
        </w:rPr>
        <w:t>Dealu</w:t>
      </w:r>
      <w:r w:rsidRPr="003F2D30">
        <w:rPr>
          <w:rFonts w:ascii="Arial" w:hAnsi="Arial" w:cs="Arial"/>
          <w:sz w:val="24"/>
          <w:szCs w:val="24"/>
          <w:lang w:val="ro-RO"/>
        </w:rPr>
        <w:t xml:space="preserve"> </w:t>
      </w:r>
      <w:r w:rsidR="006F7C17" w:rsidRPr="003F2D30">
        <w:rPr>
          <w:rFonts w:ascii="Arial" w:hAnsi="Arial" w:cs="Arial"/>
          <w:sz w:val="24"/>
          <w:szCs w:val="24"/>
          <w:lang w:val="ro-RO"/>
        </w:rPr>
        <w:t xml:space="preserve">înregistrat la nr. </w:t>
      </w:r>
      <w:r w:rsidR="00B416F5">
        <w:rPr>
          <w:rFonts w:ascii="Arial" w:hAnsi="Arial" w:cs="Arial"/>
          <w:sz w:val="24"/>
          <w:szCs w:val="24"/>
          <w:lang w:val="ro-RO"/>
        </w:rPr>
        <w:t>5443</w:t>
      </w:r>
      <w:r w:rsidR="006F7C17" w:rsidRPr="003F2D30">
        <w:rPr>
          <w:rFonts w:ascii="Arial" w:hAnsi="Arial" w:cs="Arial"/>
          <w:sz w:val="24"/>
          <w:szCs w:val="24"/>
          <w:lang w:val="ro-RO"/>
        </w:rPr>
        <w:t xml:space="preserve"> din</w:t>
      </w:r>
      <w:r w:rsidRPr="003F2D30">
        <w:rPr>
          <w:rFonts w:ascii="Arial" w:hAnsi="Arial" w:cs="Arial"/>
          <w:sz w:val="24"/>
          <w:szCs w:val="24"/>
          <w:lang w:val="ro-RO"/>
        </w:rPr>
        <w:t xml:space="preserve"> data de </w:t>
      </w:r>
      <w:r w:rsidR="00B416F5">
        <w:rPr>
          <w:rFonts w:ascii="Arial" w:hAnsi="Arial" w:cs="Arial"/>
          <w:sz w:val="24"/>
          <w:szCs w:val="24"/>
          <w:lang w:val="ro-RO"/>
        </w:rPr>
        <w:t>14</w:t>
      </w:r>
      <w:r w:rsidR="006F7C17" w:rsidRPr="003F2D30">
        <w:rPr>
          <w:rFonts w:ascii="Arial" w:hAnsi="Arial" w:cs="Arial"/>
          <w:sz w:val="24"/>
          <w:szCs w:val="24"/>
          <w:lang w:val="ro-RO"/>
        </w:rPr>
        <w:t>.10</w:t>
      </w:r>
      <w:r w:rsidR="00B416F5">
        <w:rPr>
          <w:rFonts w:ascii="Arial" w:hAnsi="Arial" w:cs="Arial"/>
          <w:sz w:val="24"/>
          <w:szCs w:val="24"/>
          <w:lang w:val="ro-RO"/>
        </w:rPr>
        <w:t>.2021</w:t>
      </w:r>
      <w:r w:rsidRPr="003F2D30">
        <w:rPr>
          <w:rFonts w:ascii="Arial" w:hAnsi="Arial" w:cs="Arial"/>
          <w:sz w:val="24"/>
          <w:szCs w:val="24"/>
          <w:lang w:val="ro-RO"/>
        </w:rPr>
        <w:t>, privind solicitarea autorizaţiei de mediu;</w:t>
      </w:r>
    </w:p>
    <w:p w:rsidR="003925D7" w:rsidRPr="003F2D30" w:rsidRDefault="003925D7" w:rsidP="003925D7">
      <w:pPr>
        <w:numPr>
          <w:ilvl w:val="0"/>
          <w:numId w:val="3"/>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Dovada achitării tarifului ( </w:t>
      </w:r>
      <w:r w:rsidR="006F7C17" w:rsidRPr="003F2D30">
        <w:rPr>
          <w:rFonts w:ascii="Arial" w:hAnsi="Arial" w:cs="Arial"/>
          <w:sz w:val="24"/>
          <w:szCs w:val="24"/>
          <w:lang w:val="ro-RO"/>
        </w:rPr>
        <w:t xml:space="preserve">OP. </w:t>
      </w:r>
      <w:r w:rsidR="00B416F5">
        <w:rPr>
          <w:rFonts w:ascii="Arial" w:hAnsi="Arial" w:cs="Arial"/>
          <w:sz w:val="24"/>
          <w:szCs w:val="24"/>
          <w:lang w:val="ro-RO"/>
        </w:rPr>
        <w:t xml:space="preserve">nr. 104 </w:t>
      </w:r>
      <w:r w:rsidR="006F7C17" w:rsidRPr="003F2D30">
        <w:rPr>
          <w:rFonts w:ascii="Arial" w:hAnsi="Arial" w:cs="Arial"/>
          <w:sz w:val="24"/>
          <w:szCs w:val="24"/>
          <w:lang w:val="ro-RO"/>
        </w:rPr>
        <w:t xml:space="preserve">din data de </w:t>
      </w:r>
      <w:r w:rsidR="00B416F5">
        <w:rPr>
          <w:rFonts w:ascii="Arial" w:hAnsi="Arial" w:cs="Arial"/>
          <w:sz w:val="24"/>
          <w:szCs w:val="24"/>
          <w:lang w:val="ro-RO"/>
        </w:rPr>
        <w:t>15</w:t>
      </w:r>
      <w:r w:rsidRPr="003F2D30">
        <w:rPr>
          <w:rFonts w:ascii="Arial" w:hAnsi="Arial" w:cs="Arial"/>
          <w:sz w:val="24"/>
          <w:szCs w:val="24"/>
          <w:lang w:val="ro-RO"/>
        </w:rPr>
        <w:t>.</w:t>
      </w:r>
      <w:r w:rsidR="00821097" w:rsidRPr="003F2D30">
        <w:rPr>
          <w:rFonts w:ascii="Arial" w:hAnsi="Arial" w:cs="Arial"/>
          <w:sz w:val="24"/>
          <w:szCs w:val="24"/>
          <w:lang w:val="ro-RO"/>
        </w:rPr>
        <w:t>1</w:t>
      </w:r>
      <w:r w:rsidR="006F7C17" w:rsidRPr="003F2D30">
        <w:rPr>
          <w:rFonts w:ascii="Arial" w:hAnsi="Arial" w:cs="Arial"/>
          <w:sz w:val="24"/>
          <w:szCs w:val="24"/>
          <w:lang w:val="ro-RO"/>
        </w:rPr>
        <w:t>0</w:t>
      </w:r>
      <w:r w:rsidRPr="003F2D30">
        <w:rPr>
          <w:rFonts w:ascii="Arial" w:hAnsi="Arial" w:cs="Arial"/>
          <w:sz w:val="24"/>
          <w:szCs w:val="24"/>
          <w:lang w:val="ro-RO"/>
        </w:rPr>
        <w:t>.20</w:t>
      </w:r>
      <w:r w:rsidR="00B416F5">
        <w:rPr>
          <w:rFonts w:ascii="Arial" w:hAnsi="Arial" w:cs="Arial"/>
          <w:sz w:val="24"/>
          <w:szCs w:val="24"/>
          <w:lang w:val="ro-RO"/>
        </w:rPr>
        <w:t>21-500 Ron</w:t>
      </w:r>
      <w:r w:rsidRPr="003F2D30">
        <w:rPr>
          <w:rFonts w:ascii="Arial" w:hAnsi="Arial" w:cs="Arial"/>
          <w:sz w:val="24"/>
          <w:szCs w:val="24"/>
          <w:lang w:val="ro-RO"/>
        </w:rPr>
        <w:t xml:space="preserve">); </w:t>
      </w:r>
    </w:p>
    <w:p w:rsidR="003925D7" w:rsidRPr="003F2D30" w:rsidRDefault="003925D7" w:rsidP="003925D7">
      <w:pPr>
        <w:numPr>
          <w:ilvl w:val="0"/>
          <w:numId w:val="3"/>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Planul de situaţie şi planul de  încadrare în zonă;</w:t>
      </w:r>
    </w:p>
    <w:p w:rsidR="00936C02" w:rsidRPr="003F2D30" w:rsidRDefault="00936C02" w:rsidP="00936C02">
      <w:pPr>
        <w:suppressAutoHyphens/>
        <w:spacing w:after="0" w:line="240" w:lineRule="auto"/>
        <w:jc w:val="both"/>
        <w:rPr>
          <w:rFonts w:ascii="Arial" w:hAnsi="Arial" w:cs="Arial"/>
          <w:sz w:val="24"/>
          <w:szCs w:val="24"/>
          <w:lang w:val="ro-RO"/>
        </w:rPr>
      </w:pPr>
    </w:p>
    <w:p w:rsidR="00644021" w:rsidRPr="003F2D30" w:rsidRDefault="00644021" w:rsidP="00E55732">
      <w:pPr>
        <w:pStyle w:val="Default"/>
        <w:jc w:val="both"/>
        <w:rPr>
          <w:rFonts w:ascii="Arial" w:eastAsia="Calibri" w:hAnsi="Arial" w:cs="Arial"/>
          <w:i/>
          <w:noProof/>
          <w:color w:val="auto"/>
          <w:lang w:val="ro-RO"/>
        </w:rPr>
      </w:pPr>
    </w:p>
    <w:p w:rsidR="00644021" w:rsidRPr="003F2D30" w:rsidRDefault="00644021" w:rsidP="00E55732">
      <w:pPr>
        <w:pStyle w:val="Default"/>
        <w:jc w:val="both"/>
        <w:rPr>
          <w:rFonts w:ascii="Arial" w:hAnsi="Arial" w:cs="Arial"/>
          <w:b/>
          <w:lang w:val="ro-RO"/>
        </w:rPr>
      </w:pPr>
      <w:r w:rsidRPr="003F2D30">
        <w:rPr>
          <w:rFonts w:ascii="Arial" w:eastAsia="Calibri" w:hAnsi="Arial" w:cs="Arial"/>
          <w:b/>
          <w:noProof/>
          <w:color w:val="auto"/>
          <w:lang w:val="ro-RO"/>
        </w:rPr>
        <w:t xml:space="preserve">și următoarele acte de reglementare </w:t>
      </w:r>
      <w:r w:rsidRPr="003F2D30">
        <w:rPr>
          <w:rFonts w:ascii="Arial" w:hAnsi="Arial" w:cs="Arial"/>
          <w:b/>
          <w:lang w:val="ro-RO"/>
        </w:rPr>
        <w:t>emise de alte autorități:</w:t>
      </w:r>
    </w:p>
    <w:p w:rsidR="00821097" w:rsidRPr="003F2D30" w:rsidRDefault="00821097" w:rsidP="00821097">
      <w:pPr>
        <w:numPr>
          <w:ilvl w:val="0"/>
          <w:numId w:val="4"/>
        </w:numPr>
        <w:tabs>
          <w:tab w:val="left" w:pos="1418"/>
        </w:tabs>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Certificat de înregistrare </w:t>
      </w:r>
      <w:r w:rsidR="006F7C17" w:rsidRPr="003F2D30">
        <w:rPr>
          <w:rFonts w:ascii="Arial" w:hAnsi="Arial" w:cs="Arial"/>
          <w:sz w:val="24"/>
          <w:szCs w:val="24"/>
          <w:lang w:val="ro-RO"/>
        </w:rPr>
        <w:t xml:space="preserve">cu </w:t>
      </w:r>
      <w:r w:rsidRPr="003F2D30">
        <w:rPr>
          <w:rFonts w:ascii="Arial" w:hAnsi="Arial" w:cs="Arial"/>
          <w:sz w:val="24"/>
          <w:szCs w:val="24"/>
          <w:lang w:val="ro-RO"/>
        </w:rPr>
        <w:t>nr. de ordine în registrul comerţului J19/5</w:t>
      </w:r>
      <w:r w:rsidR="0099575A">
        <w:rPr>
          <w:rFonts w:ascii="Arial" w:hAnsi="Arial" w:cs="Arial"/>
          <w:sz w:val="24"/>
          <w:szCs w:val="24"/>
          <w:lang w:val="ro-RO"/>
        </w:rPr>
        <w:t>2</w:t>
      </w:r>
      <w:r w:rsidRPr="003F2D30">
        <w:rPr>
          <w:rFonts w:ascii="Arial" w:hAnsi="Arial" w:cs="Arial"/>
          <w:sz w:val="24"/>
          <w:szCs w:val="24"/>
          <w:lang w:val="ro-RO"/>
        </w:rPr>
        <w:t>/</w:t>
      </w:r>
      <w:r w:rsidR="0099575A">
        <w:rPr>
          <w:rFonts w:ascii="Arial" w:hAnsi="Arial" w:cs="Arial"/>
          <w:sz w:val="24"/>
          <w:szCs w:val="24"/>
          <w:lang w:val="ro-RO"/>
        </w:rPr>
        <w:t>17.01.1994</w:t>
      </w:r>
      <w:r w:rsidRPr="003F2D30">
        <w:rPr>
          <w:rFonts w:ascii="Arial" w:hAnsi="Arial" w:cs="Arial"/>
          <w:sz w:val="24"/>
          <w:szCs w:val="24"/>
          <w:lang w:val="ro-RO"/>
        </w:rPr>
        <w:t xml:space="preserve">, Cod Unic de Înregistrare </w:t>
      </w:r>
      <w:r w:rsidR="0099575A">
        <w:rPr>
          <w:rFonts w:ascii="Arial" w:hAnsi="Arial" w:cs="Arial"/>
          <w:sz w:val="24"/>
          <w:szCs w:val="24"/>
          <w:lang w:val="ro-RO"/>
        </w:rPr>
        <w:t>5147003</w:t>
      </w:r>
      <w:r w:rsidRPr="003F2D30">
        <w:rPr>
          <w:rFonts w:ascii="Arial" w:hAnsi="Arial" w:cs="Arial"/>
          <w:sz w:val="24"/>
          <w:szCs w:val="24"/>
          <w:lang w:val="ro-RO"/>
        </w:rPr>
        <w:t>, eliberat de Oficiul Registrului Comerţului de pe lângă Tribunalul Harghita.</w:t>
      </w:r>
    </w:p>
    <w:p w:rsidR="0099575A" w:rsidRDefault="0099575A" w:rsidP="0099575A">
      <w:pPr>
        <w:numPr>
          <w:ilvl w:val="0"/>
          <w:numId w:val="4"/>
        </w:numPr>
        <w:tabs>
          <w:tab w:val="left" w:pos="1418"/>
        </w:tabs>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Certificat constatator eliberat în baza declarației de ORC </w:t>
      </w:r>
      <w:r>
        <w:rPr>
          <w:rFonts w:ascii="Arial" w:hAnsi="Arial" w:cs="Arial"/>
          <w:sz w:val="24"/>
          <w:szCs w:val="24"/>
          <w:lang w:val="ro-RO"/>
        </w:rPr>
        <w:t>Harghita, pentru codurile CAEN 1610</w:t>
      </w:r>
      <w:r w:rsidRPr="003F2D30">
        <w:rPr>
          <w:rFonts w:ascii="Arial" w:hAnsi="Arial" w:cs="Arial"/>
          <w:sz w:val="24"/>
          <w:szCs w:val="24"/>
          <w:lang w:val="ro-RO"/>
        </w:rPr>
        <w:t xml:space="preserve">, </w:t>
      </w:r>
      <w:r>
        <w:rPr>
          <w:rFonts w:ascii="Arial" w:hAnsi="Arial" w:cs="Arial"/>
          <w:sz w:val="24"/>
          <w:szCs w:val="24"/>
          <w:lang w:val="ro-RO"/>
        </w:rPr>
        <w:t>1623;</w:t>
      </w:r>
    </w:p>
    <w:p w:rsidR="0099575A" w:rsidRDefault="0099575A" w:rsidP="0099575A">
      <w:pPr>
        <w:numPr>
          <w:ilvl w:val="0"/>
          <w:numId w:val="4"/>
        </w:numPr>
        <w:tabs>
          <w:tab w:val="left" w:pos="1418"/>
        </w:tabs>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lastRenderedPageBreak/>
        <w:t xml:space="preserve">Certificat constatator eliberat în baza declarației de ORC </w:t>
      </w:r>
      <w:r>
        <w:rPr>
          <w:rFonts w:ascii="Arial" w:hAnsi="Arial" w:cs="Arial"/>
          <w:sz w:val="24"/>
          <w:szCs w:val="24"/>
          <w:lang w:val="ro-RO"/>
        </w:rPr>
        <w:t>Harghita, pentru codul CAEN 8129</w:t>
      </w:r>
    </w:p>
    <w:p w:rsidR="0099575A" w:rsidRPr="003F2D30" w:rsidRDefault="0099575A" w:rsidP="00821097">
      <w:pPr>
        <w:numPr>
          <w:ilvl w:val="0"/>
          <w:numId w:val="4"/>
        </w:numPr>
        <w:tabs>
          <w:tab w:val="left" w:pos="1418"/>
        </w:tabs>
        <w:suppressAutoHyphens/>
        <w:spacing w:after="0" w:line="240" w:lineRule="auto"/>
        <w:jc w:val="both"/>
        <w:rPr>
          <w:rFonts w:ascii="Arial" w:hAnsi="Arial" w:cs="Arial"/>
          <w:sz w:val="24"/>
          <w:szCs w:val="24"/>
          <w:lang w:val="ro-RO"/>
        </w:rPr>
      </w:pPr>
      <w:r>
        <w:rPr>
          <w:rFonts w:ascii="Arial" w:hAnsi="Arial" w:cs="Arial"/>
          <w:sz w:val="24"/>
          <w:szCs w:val="24"/>
          <w:lang w:val="ro-RO"/>
        </w:rPr>
        <w:t>Extras de Carte Funciară pentru Informare nr. 56288 Dealu</w:t>
      </w:r>
      <w:r w:rsidR="008B607B">
        <w:rPr>
          <w:rFonts w:ascii="Arial" w:hAnsi="Arial" w:cs="Arial"/>
          <w:sz w:val="24"/>
          <w:szCs w:val="24"/>
          <w:lang w:val="ro-RO"/>
        </w:rPr>
        <w:t xml:space="preserve"> emis de Biroul de Cadastru și Publicitate Imobiliară Odorheiu Secuiesc, înregistrat la nr. 28688/03.8.2022;</w:t>
      </w:r>
    </w:p>
    <w:p w:rsidR="00821097" w:rsidRPr="003F2D30" w:rsidRDefault="00821097" w:rsidP="00821097">
      <w:pPr>
        <w:numPr>
          <w:ilvl w:val="0"/>
          <w:numId w:val="4"/>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Contract </w:t>
      </w:r>
      <w:r w:rsidR="00944558" w:rsidRPr="003F2D30">
        <w:rPr>
          <w:rFonts w:ascii="Arial" w:hAnsi="Arial" w:cs="Arial"/>
          <w:sz w:val="24"/>
          <w:szCs w:val="24"/>
          <w:lang w:val="ro-RO"/>
        </w:rPr>
        <w:t>de prestări de servicii publice de salubrizare pentru agenți econom</w:t>
      </w:r>
      <w:r w:rsidR="00F50E46" w:rsidRPr="003F2D30">
        <w:rPr>
          <w:rFonts w:ascii="Arial" w:hAnsi="Arial" w:cs="Arial"/>
          <w:sz w:val="24"/>
          <w:szCs w:val="24"/>
          <w:lang w:val="ro-RO"/>
        </w:rPr>
        <w:t>i</w:t>
      </w:r>
      <w:r w:rsidR="00944558" w:rsidRPr="003F2D30">
        <w:rPr>
          <w:rFonts w:ascii="Arial" w:hAnsi="Arial" w:cs="Arial"/>
          <w:sz w:val="24"/>
          <w:szCs w:val="24"/>
          <w:lang w:val="ro-RO"/>
        </w:rPr>
        <w:t xml:space="preserve">ci nr. </w:t>
      </w:r>
      <w:r w:rsidR="00E83185" w:rsidRPr="003F2D30">
        <w:rPr>
          <w:rFonts w:ascii="Arial" w:hAnsi="Arial" w:cs="Arial"/>
          <w:sz w:val="24"/>
          <w:szCs w:val="24"/>
          <w:lang w:val="ro-RO"/>
        </w:rPr>
        <w:t>J54</w:t>
      </w:r>
      <w:r w:rsidR="003F558C">
        <w:rPr>
          <w:rFonts w:ascii="Arial" w:hAnsi="Arial" w:cs="Arial"/>
          <w:sz w:val="24"/>
          <w:szCs w:val="24"/>
          <w:lang w:val="ro-RO"/>
        </w:rPr>
        <w:t>35</w:t>
      </w:r>
      <w:r w:rsidR="00F50E46" w:rsidRPr="003F2D30">
        <w:rPr>
          <w:rFonts w:ascii="Arial" w:hAnsi="Arial" w:cs="Arial"/>
          <w:sz w:val="24"/>
          <w:szCs w:val="24"/>
          <w:lang w:val="ro-RO"/>
        </w:rPr>
        <w:t>/</w:t>
      </w:r>
      <w:r w:rsidRPr="003F2D30">
        <w:rPr>
          <w:rFonts w:ascii="Arial" w:hAnsi="Arial" w:cs="Arial"/>
          <w:sz w:val="24"/>
          <w:szCs w:val="24"/>
          <w:lang w:val="ro-RO"/>
        </w:rPr>
        <w:t xml:space="preserve"> </w:t>
      </w:r>
      <w:r w:rsidR="00F50E46" w:rsidRPr="003F2D30">
        <w:rPr>
          <w:rFonts w:ascii="Arial" w:hAnsi="Arial" w:cs="Arial"/>
          <w:sz w:val="24"/>
          <w:szCs w:val="24"/>
          <w:lang w:val="ro-RO"/>
        </w:rPr>
        <w:t>1</w:t>
      </w:r>
      <w:r w:rsidR="003F558C">
        <w:rPr>
          <w:rFonts w:ascii="Arial" w:hAnsi="Arial" w:cs="Arial"/>
          <w:sz w:val="24"/>
          <w:szCs w:val="24"/>
          <w:lang w:val="ro-RO"/>
        </w:rPr>
        <w:t>9</w:t>
      </w:r>
      <w:r w:rsidRPr="003F2D30">
        <w:rPr>
          <w:rFonts w:ascii="Arial" w:hAnsi="Arial" w:cs="Arial"/>
          <w:sz w:val="24"/>
          <w:szCs w:val="24"/>
          <w:lang w:val="ro-RO"/>
        </w:rPr>
        <w:t>.</w:t>
      </w:r>
      <w:r w:rsidR="00F50E46" w:rsidRPr="003F2D30">
        <w:rPr>
          <w:rFonts w:ascii="Arial" w:hAnsi="Arial" w:cs="Arial"/>
          <w:sz w:val="24"/>
          <w:szCs w:val="24"/>
          <w:lang w:val="ro-RO"/>
        </w:rPr>
        <w:t>11</w:t>
      </w:r>
      <w:r w:rsidRPr="003F2D30">
        <w:rPr>
          <w:rFonts w:ascii="Arial" w:hAnsi="Arial" w:cs="Arial"/>
          <w:sz w:val="24"/>
          <w:szCs w:val="24"/>
          <w:lang w:val="ro-RO"/>
        </w:rPr>
        <w:t>.20</w:t>
      </w:r>
      <w:r w:rsidR="00F50E46" w:rsidRPr="003F2D30">
        <w:rPr>
          <w:rFonts w:ascii="Arial" w:hAnsi="Arial" w:cs="Arial"/>
          <w:sz w:val="24"/>
          <w:szCs w:val="24"/>
          <w:lang w:val="ro-RO"/>
        </w:rPr>
        <w:t>15</w:t>
      </w:r>
      <w:r w:rsidRPr="003F2D30">
        <w:rPr>
          <w:rFonts w:ascii="Arial" w:hAnsi="Arial" w:cs="Arial"/>
          <w:sz w:val="24"/>
          <w:szCs w:val="24"/>
          <w:lang w:val="ro-RO"/>
        </w:rPr>
        <w:t xml:space="preserve"> </w:t>
      </w:r>
      <w:r w:rsidR="00F50E46" w:rsidRPr="003F2D30">
        <w:rPr>
          <w:rFonts w:ascii="Arial" w:hAnsi="Arial" w:cs="Arial"/>
          <w:sz w:val="24"/>
          <w:szCs w:val="24"/>
          <w:lang w:val="ro-RO"/>
        </w:rPr>
        <w:t>încheiat cu RDE Harghita S.R.L. Odorheiu Secuiesc</w:t>
      </w:r>
      <w:r w:rsidR="00C6479A" w:rsidRPr="003F2D30">
        <w:rPr>
          <w:rFonts w:ascii="Arial" w:hAnsi="Arial" w:cs="Arial"/>
          <w:sz w:val="24"/>
          <w:szCs w:val="24"/>
          <w:lang w:val="ro-RO"/>
        </w:rPr>
        <w:t>;</w:t>
      </w:r>
    </w:p>
    <w:p w:rsidR="00770CE4" w:rsidRPr="003F2D30" w:rsidRDefault="00770CE4" w:rsidP="00821097">
      <w:pPr>
        <w:numPr>
          <w:ilvl w:val="0"/>
          <w:numId w:val="4"/>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Contract de </w:t>
      </w:r>
      <w:r w:rsidR="003F558C">
        <w:rPr>
          <w:rFonts w:ascii="Arial" w:hAnsi="Arial" w:cs="Arial"/>
          <w:sz w:val="24"/>
          <w:szCs w:val="24"/>
          <w:lang w:val="ro-RO"/>
        </w:rPr>
        <w:t xml:space="preserve">delegare a serviciului de deszăpezire 2021-2026 nr. 5511, data 16.11.2021 </w:t>
      </w:r>
      <w:r w:rsidRPr="003F2D30">
        <w:rPr>
          <w:rFonts w:ascii="Arial" w:hAnsi="Arial" w:cs="Arial"/>
          <w:sz w:val="24"/>
          <w:szCs w:val="24"/>
          <w:lang w:val="ro-RO"/>
        </w:rPr>
        <w:t xml:space="preserve">încheiat cu </w:t>
      </w:r>
      <w:r w:rsidR="0046074B">
        <w:rPr>
          <w:rFonts w:ascii="Arial" w:hAnsi="Arial" w:cs="Arial"/>
          <w:sz w:val="24"/>
          <w:szCs w:val="24"/>
          <w:lang w:val="ro-RO"/>
        </w:rPr>
        <w:t>Comuna Dealu</w:t>
      </w:r>
      <w:r w:rsidRPr="003F2D30">
        <w:rPr>
          <w:rFonts w:ascii="Arial" w:hAnsi="Arial" w:cs="Arial"/>
          <w:sz w:val="24"/>
          <w:szCs w:val="24"/>
          <w:lang w:val="ro-RO"/>
        </w:rPr>
        <w:t>;</w:t>
      </w:r>
    </w:p>
    <w:p w:rsidR="008A6A5D" w:rsidRPr="003F2D30" w:rsidRDefault="00835248" w:rsidP="00821097">
      <w:pPr>
        <w:numPr>
          <w:ilvl w:val="0"/>
          <w:numId w:val="4"/>
        </w:numPr>
        <w:suppressAutoHyphens/>
        <w:spacing w:after="0" w:line="240" w:lineRule="auto"/>
        <w:jc w:val="both"/>
        <w:rPr>
          <w:rFonts w:ascii="Arial" w:hAnsi="Arial" w:cs="Arial"/>
          <w:sz w:val="24"/>
          <w:szCs w:val="24"/>
          <w:lang w:val="ro-RO"/>
        </w:rPr>
      </w:pPr>
      <w:r>
        <w:rPr>
          <w:rFonts w:ascii="Arial" w:hAnsi="Arial" w:cs="Arial"/>
          <w:sz w:val="24"/>
          <w:szCs w:val="24"/>
          <w:lang w:val="ro-RO"/>
        </w:rPr>
        <w:t>Contract</w:t>
      </w:r>
      <w:r w:rsidR="00B6067A">
        <w:rPr>
          <w:rFonts w:ascii="Arial" w:hAnsi="Arial" w:cs="Arial"/>
          <w:sz w:val="24"/>
          <w:szCs w:val="24"/>
          <w:lang w:val="ro-RO"/>
        </w:rPr>
        <w:t xml:space="preserve"> </w:t>
      </w:r>
      <w:r>
        <w:rPr>
          <w:rFonts w:ascii="Arial" w:hAnsi="Arial" w:cs="Arial"/>
          <w:sz w:val="24"/>
          <w:szCs w:val="24"/>
          <w:lang w:val="ro-RO"/>
        </w:rPr>
        <w:t>de furnizare</w:t>
      </w:r>
      <w:r w:rsidR="00B6067A">
        <w:rPr>
          <w:rFonts w:ascii="Arial" w:hAnsi="Arial" w:cs="Arial"/>
          <w:sz w:val="24"/>
          <w:szCs w:val="24"/>
          <w:lang w:val="ro-RO"/>
        </w:rPr>
        <w:t xml:space="preserve"> /prestare a serviciilor de alimentare cu apă și de canalizare nr. SANC 79 din 09.09.2011 încheiat cu </w:t>
      </w:r>
      <w:proofErr w:type="spellStart"/>
      <w:r w:rsidR="00B6067A">
        <w:rPr>
          <w:rFonts w:ascii="Arial" w:hAnsi="Arial" w:cs="Arial"/>
          <w:sz w:val="24"/>
          <w:szCs w:val="24"/>
          <w:lang w:val="ro-RO"/>
        </w:rPr>
        <w:t>Harviz</w:t>
      </w:r>
      <w:proofErr w:type="spellEnd"/>
      <w:r w:rsidR="00B6067A">
        <w:rPr>
          <w:rFonts w:ascii="Arial" w:hAnsi="Arial" w:cs="Arial"/>
          <w:sz w:val="24"/>
          <w:szCs w:val="24"/>
          <w:lang w:val="ro-RO"/>
        </w:rPr>
        <w:t xml:space="preserve"> </w:t>
      </w:r>
      <w:r w:rsidR="00B10B55">
        <w:rPr>
          <w:rFonts w:ascii="Arial" w:hAnsi="Arial" w:cs="Arial"/>
          <w:sz w:val="24"/>
          <w:szCs w:val="24"/>
          <w:lang w:val="ro-RO"/>
        </w:rPr>
        <w:t>S.A.</w:t>
      </w:r>
      <w:r w:rsidR="00D41F14">
        <w:rPr>
          <w:rFonts w:ascii="Arial" w:hAnsi="Arial" w:cs="Arial"/>
          <w:sz w:val="24"/>
          <w:szCs w:val="24"/>
          <w:lang w:val="ro-RO"/>
        </w:rPr>
        <w:t xml:space="preserve"> Miercurea Ciuc</w:t>
      </w:r>
      <w:r w:rsidR="00770CE4" w:rsidRPr="003F2D30">
        <w:rPr>
          <w:rFonts w:ascii="Arial" w:hAnsi="Arial" w:cs="Arial"/>
          <w:sz w:val="24"/>
          <w:szCs w:val="24"/>
          <w:lang w:val="ro-RO"/>
        </w:rPr>
        <w:t>;</w:t>
      </w:r>
    </w:p>
    <w:p w:rsidR="00CD4CCB" w:rsidRPr="003F2D30" w:rsidRDefault="00D27889" w:rsidP="00821097">
      <w:pPr>
        <w:numPr>
          <w:ilvl w:val="0"/>
          <w:numId w:val="4"/>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Contract de prestație nr. </w:t>
      </w:r>
      <w:r w:rsidR="00D41F14">
        <w:rPr>
          <w:rFonts w:ascii="Arial" w:hAnsi="Arial" w:cs="Arial"/>
          <w:sz w:val="24"/>
          <w:szCs w:val="24"/>
          <w:lang w:val="ro-RO"/>
        </w:rPr>
        <w:t>668</w:t>
      </w:r>
      <w:r w:rsidRPr="003F2D30">
        <w:rPr>
          <w:rFonts w:ascii="Arial" w:hAnsi="Arial" w:cs="Arial"/>
          <w:sz w:val="24"/>
          <w:szCs w:val="24"/>
          <w:lang w:val="ro-RO"/>
        </w:rPr>
        <w:t xml:space="preserve"> din </w:t>
      </w:r>
      <w:r w:rsidR="00D41F14">
        <w:rPr>
          <w:rFonts w:ascii="Arial" w:hAnsi="Arial" w:cs="Arial"/>
          <w:sz w:val="24"/>
          <w:szCs w:val="24"/>
          <w:lang w:val="ro-RO"/>
        </w:rPr>
        <w:t>09</w:t>
      </w:r>
      <w:r w:rsidRPr="003F2D30">
        <w:rPr>
          <w:rFonts w:ascii="Arial" w:hAnsi="Arial" w:cs="Arial"/>
          <w:sz w:val="24"/>
          <w:szCs w:val="24"/>
          <w:lang w:val="ro-RO"/>
        </w:rPr>
        <w:t>.</w:t>
      </w:r>
      <w:r w:rsidR="00D41F14">
        <w:rPr>
          <w:rFonts w:ascii="Arial" w:hAnsi="Arial" w:cs="Arial"/>
          <w:sz w:val="24"/>
          <w:szCs w:val="24"/>
          <w:lang w:val="ro-RO"/>
        </w:rPr>
        <w:t>10</w:t>
      </w:r>
      <w:r w:rsidRPr="003F2D30">
        <w:rPr>
          <w:rFonts w:ascii="Arial" w:hAnsi="Arial" w:cs="Arial"/>
          <w:sz w:val="24"/>
          <w:szCs w:val="24"/>
          <w:lang w:val="ro-RO"/>
        </w:rPr>
        <w:t>.20</w:t>
      </w:r>
      <w:r w:rsidR="00D41F14">
        <w:rPr>
          <w:rFonts w:ascii="Arial" w:hAnsi="Arial" w:cs="Arial"/>
          <w:sz w:val="24"/>
          <w:szCs w:val="24"/>
          <w:lang w:val="ro-RO"/>
        </w:rPr>
        <w:t>21</w:t>
      </w:r>
      <w:r w:rsidRPr="003F2D30">
        <w:rPr>
          <w:rFonts w:ascii="Arial" w:hAnsi="Arial" w:cs="Arial"/>
          <w:sz w:val="24"/>
          <w:szCs w:val="24"/>
          <w:lang w:val="ro-RO"/>
        </w:rPr>
        <w:t xml:space="preserve"> încheiat cu SC Maxi Box Mixt SRL Zetea privind vidanjarea apelor uzate</w:t>
      </w:r>
      <w:r w:rsidR="004E0AE9">
        <w:rPr>
          <w:rFonts w:ascii="Arial" w:hAnsi="Arial" w:cs="Arial"/>
          <w:sz w:val="24"/>
          <w:szCs w:val="24"/>
          <w:lang w:val="ro-RO"/>
        </w:rPr>
        <w:t xml:space="preserve"> rezultate pe amplasament</w:t>
      </w:r>
      <w:r w:rsidR="00CD4CCB" w:rsidRPr="003F2D30">
        <w:rPr>
          <w:rFonts w:ascii="Arial" w:hAnsi="Arial" w:cs="Arial"/>
          <w:sz w:val="24"/>
          <w:szCs w:val="24"/>
          <w:lang w:val="ro-RO"/>
        </w:rPr>
        <w:t>;</w:t>
      </w:r>
    </w:p>
    <w:p w:rsidR="00644021" w:rsidRPr="003F2D30" w:rsidRDefault="00644021" w:rsidP="00E55732">
      <w:pPr>
        <w:pStyle w:val="Default"/>
        <w:jc w:val="both"/>
        <w:rPr>
          <w:rFonts w:ascii="Arial" w:eastAsia="Calibri" w:hAnsi="Arial" w:cs="Arial"/>
          <w:i/>
          <w:noProof/>
          <w:color w:val="auto"/>
          <w:lang w:val="ro-RO"/>
        </w:rPr>
      </w:pPr>
    </w:p>
    <w:p w:rsidR="00644021" w:rsidRPr="003F2D30" w:rsidRDefault="00644021" w:rsidP="00E55732">
      <w:pPr>
        <w:pStyle w:val="Default"/>
        <w:jc w:val="both"/>
        <w:rPr>
          <w:rFonts w:ascii="Arial" w:hAnsi="Arial" w:cs="Arial"/>
          <w:b/>
          <w:noProof/>
          <w:lang w:val="ro-RO"/>
        </w:rPr>
      </w:pPr>
      <w:r w:rsidRPr="003F2D30">
        <w:rPr>
          <w:rFonts w:ascii="Arial" w:hAnsi="Arial" w:cs="Arial"/>
          <w:b/>
          <w:noProof/>
          <w:lang w:val="ro-RO"/>
        </w:rPr>
        <w:t>Prezenta autorizație se emite cu următoarele condiții impuse:</w:t>
      </w:r>
    </w:p>
    <w:p w:rsidR="006B3AB5" w:rsidRDefault="002F1B9B" w:rsidP="00D27889">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sz w:val="24"/>
          <w:szCs w:val="24"/>
          <w:lang w:val="ro-RO"/>
        </w:rPr>
      </w:pPr>
      <w:r w:rsidRPr="003F2D30">
        <w:rPr>
          <w:rFonts w:ascii="Arial" w:hAnsi="Arial" w:cs="Arial"/>
          <w:sz w:val="24"/>
          <w:szCs w:val="24"/>
          <w:lang w:val="ro-RO"/>
        </w:rPr>
        <w:t>- Se interzice depozitarea rumeguşului pe malul cursurilor de apă, pe drumurile publice şi în incinta obiectivului în afara depozitului i</w:t>
      </w:r>
      <w:r w:rsidR="00D27889" w:rsidRPr="003F2D30">
        <w:rPr>
          <w:rFonts w:ascii="Arial" w:hAnsi="Arial" w:cs="Arial"/>
          <w:sz w:val="24"/>
          <w:szCs w:val="24"/>
          <w:lang w:val="ro-RO"/>
        </w:rPr>
        <w:t>ntermediar de rumeguş amenajat.</w:t>
      </w:r>
    </w:p>
    <w:p w:rsidR="00E11FDC" w:rsidRPr="006B5988" w:rsidRDefault="00E11FDC" w:rsidP="00D27889">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sz w:val="24"/>
          <w:szCs w:val="24"/>
          <w:lang w:val="ro-RO"/>
        </w:rPr>
      </w:pPr>
      <w:r>
        <w:rPr>
          <w:rFonts w:ascii="Arial" w:hAnsi="Arial" w:cs="Arial"/>
          <w:sz w:val="24"/>
          <w:szCs w:val="24"/>
          <w:lang w:val="ro-RO"/>
        </w:rPr>
        <w:t xml:space="preserve">- </w:t>
      </w:r>
      <w:r w:rsidRPr="006B5988">
        <w:rPr>
          <w:rFonts w:ascii="Arial" w:hAnsi="Arial" w:cs="Arial"/>
          <w:sz w:val="24"/>
          <w:szCs w:val="24"/>
          <w:lang w:val="ro-RO"/>
        </w:rPr>
        <w:tab/>
      </w:r>
      <w:proofErr w:type="spellStart"/>
      <w:r w:rsidRPr="006B5988">
        <w:rPr>
          <w:rFonts w:ascii="Arial" w:eastAsia="Times New Roman" w:hAnsi="Arial" w:cs="Arial"/>
          <w:sz w:val="24"/>
          <w:szCs w:val="24"/>
        </w:rPr>
        <w:t>Respectarea</w:t>
      </w:r>
      <w:proofErr w:type="spellEnd"/>
      <w:r w:rsidRPr="006B5988">
        <w:rPr>
          <w:rFonts w:ascii="Arial" w:eastAsia="Times New Roman" w:hAnsi="Arial" w:cs="Arial"/>
          <w:sz w:val="24"/>
          <w:szCs w:val="24"/>
        </w:rPr>
        <w:t xml:space="preserve"> </w:t>
      </w:r>
      <w:proofErr w:type="spellStart"/>
      <w:r w:rsidRPr="006B5988">
        <w:rPr>
          <w:rFonts w:ascii="Arial" w:eastAsia="Times New Roman" w:hAnsi="Arial" w:cs="Arial"/>
          <w:sz w:val="24"/>
          <w:szCs w:val="24"/>
        </w:rPr>
        <w:t>prevederilor</w:t>
      </w:r>
      <w:proofErr w:type="spellEnd"/>
      <w:r w:rsidRPr="006B5988">
        <w:rPr>
          <w:rFonts w:ascii="Arial" w:eastAsia="Times New Roman" w:hAnsi="Arial" w:cs="Arial"/>
          <w:sz w:val="24"/>
          <w:szCs w:val="24"/>
        </w:rPr>
        <w:t xml:space="preserve"> </w:t>
      </w:r>
      <w:r w:rsidRPr="006B5988">
        <w:rPr>
          <w:rFonts w:ascii="Arial" w:eastAsia="Times New Roman" w:hAnsi="Arial" w:cs="Arial"/>
          <w:sz w:val="24"/>
          <w:szCs w:val="24"/>
          <w:lang w:val="en-GB"/>
        </w:rPr>
        <w:t xml:space="preserve">H.G. nr. 714/2022, </w:t>
      </w:r>
      <w:proofErr w:type="spellStart"/>
      <w:r w:rsidRPr="006B5988">
        <w:rPr>
          <w:rFonts w:ascii="Arial" w:eastAsia="Times New Roman" w:hAnsi="Arial" w:cs="Arial"/>
          <w:sz w:val="24"/>
          <w:szCs w:val="24"/>
          <w:lang w:val="en-GB"/>
        </w:rPr>
        <w:t>privind</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aprobarea</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Criteriilor</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pentru</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autorizarea</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construcţia</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înscrierea</w:t>
      </w:r>
      <w:proofErr w:type="spellEnd"/>
      <w:r w:rsidRPr="006B5988">
        <w:rPr>
          <w:rFonts w:ascii="Arial" w:eastAsia="Times New Roman" w:hAnsi="Arial" w:cs="Arial"/>
          <w:sz w:val="24"/>
          <w:szCs w:val="24"/>
          <w:lang w:val="en-GB"/>
        </w:rPr>
        <w:t>/</w:t>
      </w:r>
      <w:proofErr w:type="spellStart"/>
      <w:r w:rsidRPr="006B5988">
        <w:rPr>
          <w:rFonts w:ascii="Arial" w:eastAsia="Times New Roman" w:hAnsi="Arial" w:cs="Arial"/>
          <w:sz w:val="24"/>
          <w:szCs w:val="24"/>
          <w:lang w:val="en-GB"/>
        </w:rPr>
        <w:t>înregistrarea</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controlul</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exploatarea</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şi</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întreţinerea</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sistemelor</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individuale</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adecvate</w:t>
      </w:r>
      <w:proofErr w:type="spellEnd"/>
      <w:r w:rsidRPr="006B5988">
        <w:rPr>
          <w:rFonts w:ascii="Arial" w:eastAsia="Times New Roman" w:hAnsi="Arial" w:cs="Arial"/>
          <w:sz w:val="24"/>
          <w:szCs w:val="24"/>
          <w:lang w:val="en-GB"/>
        </w:rPr>
        <w:t xml:space="preserve"> de </w:t>
      </w:r>
      <w:proofErr w:type="spellStart"/>
      <w:r w:rsidRPr="006B5988">
        <w:rPr>
          <w:rFonts w:ascii="Arial" w:eastAsia="Times New Roman" w:hAnsi="Arial" w:cs="Arial"/>
          <w:sz w:val="24"/>
          <w:szCs w:val="24"/>
          <w:lang w:val="en-GB"/>
        </w:rPr>
        <w:t>colectare</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şi</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epurare</w:t>
      </w:r>
      <w:proofErr w:type="spellEnd"/>
      <w:r w:rsidRPr="006B5988">
        <w:rPr>
          <w:rFonts w:ascii="Arial" w:eastAsia="Times New Roman" w:hAnsi="Arial" w:cs="Arial"/>
          <w:sz w:val="24"/>
          <w:szCs w:val="24"/>
          <w:lang w:val="en-GB"/>
        </w:rPr>
        <w:t xml:space="preserve"> a </w:t>
      </w:r>
      <w:proofErr w:type="spellStart"/>
      <w:r w:rsidRPr="006B5988">
        <w:rPr>
          <w:rFonts w:ascii="Arial" w:eastAsia="Times New Roman" w:hAnsi="Arial" w:cs="Arial"/>
          <w:sz w:val="24"/>
          <w:szCs w:val="24"/>
          <w:lang w:val="en-GB"/>
        </w:rPr>
        <w:t>apelor</w:t>
      </w:r>
      <w:proofErr w:type="spellEnd"/>
      <w:r w:rsidRPr="006B5988">
        <w:rPr>
          <w:rFonts w:ascii="Arial" w:eastAsia="Times New Roman" w:hAnsi="Arial" w:cs="Arial"/>
          <w:sz w:val="24"/>
          <w:szCs w:val="24"/>
          <w:lang w:val="en-GB"/>
        </w:rPr>
        <w:t xml:space="preserve"> </w:t>
      </w:r>
      <w:proofErr w:type="spellStart"/>
      <w:r w:rsidRPr="006B5988">
        <w:rPr>
          <w:rFonts w:ascii="Arial" w:eastAsia="Times New Roman" w:hAnsi="Arial" w:cs="Arial"/>
          <w:sz w:val="24"/>
          <w:szCs w:val="24"/>
          <w:lang w:val="en-GB"/>
        </w:rPr>
        <w:t>uzate</w:t>
      </w:r>
      <w:proofErr w:type="spellEnd"/>
      <w:r w:rsidRPr="006B5988">
        <w:rPr>
          <w:rFonts w:ascii="Arial" w:eastAsia="Times New Roman" w:hAnsi="Arial" w:cs="Arial"/>
          <w:sz w:val="24"/>
          <w:szCs w:val="24"/>
          <w:lang w:val="en-GB"/>
        </w:rPr>
        <w:t>;</w:t>
      </w:r>
    </w:p>
    <w:p w:rsidR="002F1B9B" w:rsidRPr="003F2D30" w:rsidRDefault="002F1B9B" w:rsidP="002F1B9B">
      <w:pPr>
        <w:numPr>
          <w:ilvl w:val="0"/>
          <w:numId w:val="6"/>
        </w:numPr>
        <w:spacing w:after="0" w:line="240" w:lineRule="auto"/>
        <w:ind w:left="90" w:firstLine="0"/>
        <w:jc w:val="both"/>
        <w:rPr>
          <w:rFonts w:ascii="Arial" w:hAnsi="Arial" w:cs="Arial"/>
          <w:sz w:val="24"/>
          <w:szCs w:val="24"/>
          <w:lang w:val="ro-RO"/>
        </w:rPr>
      </w:pPr>
      <w:r w:rsidRPr="003F2D30">
        <w:rPr>
          <w:rFonts w:ascii="Arial" w:hAnsi="Arial" w:cs="Arial"/>
          <w:sz w:val="24"/>
          <w:szCs w:val="24"/>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2F1B9B" w:rsidRPr="003F2D30" w:rsidRDefault="002F1B9B" w:rsidP="002F1B9B">
      <w:pPr>
        <w:numPr>
          <w:ilvl w:val="0"/>
          <w:numId w:val="6"/>
        </w:numPr>
        <w:spacing w:after="0" w:line="240" w:lineRule="auto"/>
        <w:ind w:left="90" w:firstLine="0"/>
        <w:jc w:val="both"/>
        <w:rPr>
          <w:rFonts w:ascii="Arial" w:hAnsi="Arial" w:cs="Arial"/>
          <w:sz w:val="24"/>
          <w:szCs w:val="24"/>
          <w:lang w:val="ro-RO"/>
        </w:rPr>
      </w:pPr>
      <w:r w:rsidRPr="003F2D30">
        <w:rPr>
          <w:rFonts w:ascii="Arial" w:hAnsi="Arial" w:cs="Arial"/>
          <w:sz w:val="24"/>
          <w:szCs w:val="24"/>
          <w:lang w:val="ro-RO"/>
        </w:rPr>
        <w:t>Dispoziţiile art.15 din OUG 195/2005 cu modificările și completările ulterioare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2F1B9B" w:rsidRPr="003F2D30" w:rsidRDefault="002F1B9B" w:rsidP="002F1B9B">
      <w:pPr>
        <w:numPr>
          <w:ilvl w:val="0"/>
          <w:numId w:val="6"/>
        </w:numPr>
        <w:spacing w:after="0" w:line="240" w:lineRule="auto"/>
        <w:ind w:left="90" w:firstLine="0"/>
        <w:jc w:val="both"/>
        <w:rPr>
          <w:rFonts w:ascii="Arial" w:hAnsi="Arial" w:cs="Arial"/>
          <w:sz w:val="24"/>
          <w:szCs w:val="24"/>
          <w:lang w:val="ro-RO"/>
        </w:rPr>
      </w:pPr>
      <w:r w:rsidRPr="003F2D30">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644021" w:rsidRPr="003F2D30" w:rsidRDefault="00644021" w:rsidP="00E55732">
      <w:pPr>
        <w:pStyle w:val="Default"/>
        <w:jc w:val="both"/>
        <w:rPr>
          <w:rFonts w:ascii="Arial" w:eastAsia="Calibri" w:hAnsi="Arial" w:cs="Arial"/>
          <w:i/>
          <w:noProof/>
          <w:color w:val="auto"/>
          <w:lang w:val="ro-RO"/>
        </w:rPr>
      </w:pPr>
    </w:p>
    <w:p w:rsidR="00644021" w:rsidRPr="003F2D30" w:rsidRDefault="00644021" w:rsidP="00E55732">
      <w:pPr>
        <w:pStyle w:val="Default"/>
        <w:jc w:val="both"/>
        <w:rPr>
          <w:rFonts w:ascii="Arial" w:hAnsi="Arial" w:cs="Arial"/>
          <w:b/>
          <w:noProof/>
          <w:lang w:val="ro-RO"/>
        </w:rPr>
      </w:pPr>
      <w:r w:rsidRPr="003F2D30">
        <w:rPr>
          <w:rFonts w:ascii="Arial" w:hAnsi="Arial" w:cs="Arial"/>
          <w:b/>
          <w:noProof/>
          <w:lang w:val="ro-RO"/>
        </w:rPr>
        <w:t>Titularul de activitate este obligat să respecte în integralitate prevederile următoarelor acte normative:</w:t>
      </w:r>
    </w:p>
    <w:p w:rsidR="002F1B9B" w:rsidRPr="003F2D30" w:rsidRDefault="006B5988" w:rsidP="002F1B9B">
      <w:pPr>
        <w:numPr>
          <w:ilvl w:val="0"/>
          <w:numId w:val="5"/>
        </w:numPr>
        <w:spacing w:after="0" w:line="240" w:lineRule="auto"/>
        <w:rPr>
          <w:rFonts w:ascii="Arial" w:hAnsi="Arial" w:cs="Arial"/>
          <w:sz w:val="24"/>
          <w:szCs w:val="24"/>
          <w:lang w:val="ro-RO"/>
        </w:rPr>
      </w:pPr>
      <w:r>
        <w:rPr>
          <w:rFonts w:ascii="Arial" w:hAnsi="Arial" w:cs="Arial"/>
          <w:sz w:val="24"/>
          <w:szCs w:val="24"/>
          <w:lang w:val="ro-RO"/>
        </w:rPr>
        <w:t xml:space="preserve">OU nr. 92/2021 </w:t>
      </w:r>
      <w:r w:rsidR="002F1B9B" w:rsidRPr="003F2D30">
        <w:rPr>
          <w:rFonts w:ascii="Arial" w:hAnsi="Arial" w:cs="Arial"/>
          <w:sz w:val="24"/>
          <w:szCs w:val="24"/>
          <w:lang w:val="ro-RO"/>
        </w:rPr>
        <w:t>privind regimul deșeurilor, cu toate modificările și completările ulterioare;</w:t>
      </w:r>
    </w:p>
    <w:p w:rsidR="002F1B9B" w:rsidRPr="003F2D30" w:rsidRDefault="002F1B9B" w:rsidP="002F1B9B">
      <w:pPr>
        <w:numPr>
          <w:ilvl w:val="0"/>
          <w:numId w:val="5"/>
        </w:numPr>
        <w:spacing w:after="0" w:line="240" w:lineRule="auto"/>
        <w:rPr>
          <w:rFonts w:ascii="Arial" w:hAnsi="Arial" w:cs="Arial"/>
          <w:sz w:val="24"/>
          <w:szCs w:val="24"/>
          <w:lang w:val="ro-RO"/>
        </w:rPr>
      </w:pPr>
      <w:r w:rsidRPr="003F2D30">
        <w:rPr>
          <w:rFonts w:ascii="Arial" w:hAnsi="Arial" w:cs="Arial"/>
          <w:sz w:val="24"/>
          <w:szCs w:val="24"/>
          <w:lang w:val="ro-RO"/>
        </w:rPr>
        <w:t>Legea 104/2011privind calitatea aerului înconjurător;</w:t>
      </w:r>
    </w:p>
    <w:p w:rsidR="002F1B9B" w:rsidRPr="003F2D30" w:rsidRDefault="002F1B9B" w:rsidP="002F1B9B">
      <w:pPr>
        <w:numPr>
          <w:ilvl w:val="0"/>
          <w:numId w:val="5"/>
        </w:numPr>
        <w:spacing w:after="0" w:line="240" w:lineRule="auto"/>
        <w:rPr>
          <w:rFonts w:ascii="Arial" w:hAnsi="Arial" w:cs="Arial"/>
          <w:sz w:val="24"/>
          <w:szCs w:val="24"/>
          <w:lang w:val="ro-RO"/>
        </w:rPr>
      </w:pPr>
      <w:r w:rsidRPr="003F2D30">
        <w:rPr>
          <w:rFonts w:ascii="Arial" w:hAnsi="Arial" w:cs="Arial"/>
          <w:sz w:val="24"/>
          <w:szCs w:val="24"/>
          <w:lang w:val="ro-RO"/>
        </w:rPr>
        <w:lastRenderedPageBreak/>
        <w:t>Hotărârea Guvernului nr. 2293/2004 privind gestionarea deşeurilor rezultate în urma procesului de prelucrare a materialului lemnos.</w:t>
      </w:r>
    </w:p>
    <w:p w:rsidR="002F1B9B" w:rsidRPr="003F2D30" w:rsidRDefault="002F1B9B" w:rsidP="002F1B9B">
      <w:pPr>
        <w:pStyle w:val="BodyTextIndent"/>
        <w:numPr>
          <w:ilvl w:val="0"/>
          <w:numId w:val="5"/>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3F2D30">
        <w:rPr>
          <w:rFonts w:ascii="Arial" w:hAnsi="Arial" w:cs="Arial"/>
          <w:sz w:val="24"/>
          <w:szCs w:val="24"/>
          <w:lang w:val="ro-RO"/>
        </w:rPr>
        <w:t>Ordonanţa de Urgenţă nr. 196 din 22 decembrie 2005 privind Fondul pentru mediu cu modificările și completările ulterioare.</w:t>
      </w:r>
    </w:p>
    <w:p w:rsidR="002F1B9B" w:rsidRPr="003F2D30"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3F2D30">
        <w:rPr>
          <w:rFonts w:ascii="Arial" w:hAnsi="Arial" w:cs="Arial"/>
          <w:sz w:val="24"/>
          <w:szCs w:val="24"/>
          <w:lang w:val="ro-RO"/>
        </w:rPr>
        <w:t xml:space="preserve">Hotărârea Guvernului nr. 1132/2008 privind regimul bateriilor şi acumulatorilor şi al deşeurilor de baterii şi acumulatori </w:t>
      </w:r>
    </w:p>
    <w:p w:rsidR="002F1B9B" w:rsidRPr="003F2D30"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3F2D30">
        <w:rPr>
          <w:rFonts w:ascii="Arial" w:hAnsi="Arial" w:cs="Arial"/>
          <w:sz w:val="24"/>
          <w:szCs w:val="24"/>
          <w:lang w:val="ro-RO"/>
        </w:rPr>
        <w:t>Hotărârea Guvernului nr. 170/2004, privind gestionarea anvelopelor uzate.</w:t>
      </w:r>
    </w:p>
    <w:p w:rsidR="002F1B9B" w:rsidRPr="003F2D30"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3F2D30">
        <w:rPr>
          <w:rFonts w:ascii="Arial" w:hAnsi="Arial" w:cs="Arial"/>
          <w:sz w:val="24"/>
          <w:szCs w:val="24"/>
          <w:lang w:val="ro-RO"/>
        </w:rPr>
        <w:t>Hotărârea Guvernului nr. 124/2003 privind prevenirea, reducerea şi controlul poluării mediului cu azbest cu modificările ulterioare prin H.G.R. nr. 734/2006.</w:t>
      </w:r>
    </w:p>
    <w:p w:rsidR="002F1B9B" w:rsidRPr="003F2D30"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3F2D30">
        <w:rPr>
          <w:rFonts w:ascii="Arial" w:hAnsi="Arial" w:cs="Arial"/>
          <w:sz w:val="24"/>
          <w:szCs w:val="24"/>
          <w:lang w:val="ro-RO"/>
        </w:rPr>
        <w:t>Ordinul MAPPM nr. 462/1993, condiţii tehnice privind protecţia atmosferei,</w:t>
      </w:r>
    </w:p>
    <w:p w:rsidR="002F1B9B" w:rsidRPr="003F2D30"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3F2D30">
        <w:rPr>
          <w:rFonts w:ascii="Arial" w:hAnsi="Arial" w:cs="Arial"/>
          <w:sz w:val="24"/>
          <w:szCs w:val="24"/>
          <w:lang w:val="ro-RO"/>
        </w:rPr>
        <w:t>Legea 188/2018 privind limitarea emisiilor în aer ale anumitor poluanţi proveniţi de la instalaţii medii de ardere</w:t>
      </w:r>
    </w:p>
    <w:p w:rsidR="002F1B9B" w:rsidRPr="003F2D30" w:rsidRDefault="002F1B9B" w:rsidP="002F1B9B">
      <w:pPr>
        <w:numPr>
          <w:ilvl w:val="0"/>
          <w:numId w:val="5"/>
        </w:numPr>
        <w:spacing w:after="0" w:line="240" w:lineRule="auto"/>
        <w:jc w:val="both"/>
        <w:rPr>
          <w:rFonts w:ascii="Arial" w:hAnsi="Arial" w:cs="Arial"/>
          <w:sz w:val="24"/>
          <w:szCs w:val="24"/>
          <w:lang w:val="ro-RO"/>
        </w:rPr>
      </w:pPr>
      <w:r w:rsidRPr="003F2D30">
        <w:rPr>
          <w:rFonts w:ascii="Arial" w:hAnsi="Arial" w:cs="Arial"/>
          <w:sz w:val="24"/>
          <w:szCs w:val="24"/>
          <w:lang w:val="ro-RO"/>
        </w:rPr>
        <w:t>Hotărârea Guvernului. nr. 856/2002 privind evidenţa gestiunii deşeurilor şi pentru aprobarea listei cuprinzând deşeurile, inclusiv deşeurile periculoase;</w:t>
      </w:r>
    </w:p>
    <w:p w:rsidR="002F1B9B" w:rsidRPr="003F2D30" w:rsidRDefault="002F1B9B" w:rsidP="002F1B9B">
      <w:pPr>
        <w:pStyle w:val="ListParagraph"/>
        <w:numPr>
          <w:ilvl w:val="0"/>
          <w:numId w:val="5"/>
        </w:numPr>
        <w:spacing w:after="0"/>
        <w:ind w:left="794" w:hanging="357"/>
        <w:jc w:val="both"/>
        <w:rPr>
          <w:rFonts w:ascii="Arial" w:hAnsi="Arial" w:cs="Arial"/>
          <w:sz w:val="24"/>
          <w:szCs w:val="24"/>
          <w:lang w:val="ro-RO"/>
        </w:rPr>
      </w:pPr>
      <w:r w:rsidRPr="003F2D30">
        <w:rPr>
          <w:rFonts w:ascii="Arial" w:hAnsi="Arial" w:cs="Arial"/>
          <w:sz w:val="24"/>
          <w:szCs w:val="24"/>
          <w:lang w:val="ro-RO"/>
        </w:rPr>
        <w:t>H.G. nr. 1061/2008 privind transportul</w:t>
      </w:r>
      <w:r w:rsidRPr="003F2D30">
        <w:rPr>
          <w:rFonts w:ascii="Arial" w:hAnsi="Arial" w:cs="Arial"/>
          <w:color w:val="14247C"/>
          <w:sz w:val="24"/>
          <w:szCs w:val="24"/>
          <w:lang w:val="ro-RO"/>
        </w:rPr>
        <w:t xml:space="preserve"> </w:t>
      </w:r>
      <w:r w:rsidRPr="003F2D30">
        <w:rPr>
          <w:rFonts w:ascii="Arial" w:hAnsi="Arial" w:cs="Arial"/>
          <w:sz w:val="24"/>
          <w:szCs w:val="24"/>
          <w:lang w:val="ro-RO"/>
        </w:rPr>
        <w:t>deşeurilor periculoase şi nepericuloase pe teritoriul României.</w:t>
      </w:r>
    </w:p>
    <w:p w:rsidR="00322076" w:rsidRPr="003F2D30" w:rsidRDefault="00322076" w:rsidP="00322076">
      <w:pPr>
        <w:pStyle w:val="WW-Default"/>
        <w:numPr>
          <w:ilvl w:val="0"/>
          <w:numId w:val="5"/>
        </w:numPr>
        <w:rPr>
          <w:lang w:val="ro-RO"/>
        </w:rPr>
      </w:pPr>
      <w:r w:rsidRPr="003F2D30">
        <w:rPr>
          <w:lang w:val="ro-RO"/>
        </w:rPr>
        <w:t>Legea nr. 219/2019 pentru modificarea și completarea art. 16 din Ordonanța de urgență a guvernului nr. 195/2005 privind protecția mediului</w:t>
      </w:r>
    </w:p>
    <w:p w:rsidR="00322076" w:rsidRPr="003F2D30" w:rsidRDefault="00322076" w:rsidP="00322076">
      <w:pPr>
        <w:pStyle w:val="ListParagraph"/>
        <w:numPr>
          <w:ilvl w:val="0"/>
          <w:numId w:val="5"/>
        </w:numPr>
        <w:autoSpaceDE w:val="0"/>
        <w:autoSpaceDN w:val="0"/>
        <w:adjustRightInd w:val="0"/>
        <w:spacing w:after="0" w:line="240" w:lineRule="auto"/>
        <w:rPr>
          <w:rFonts w:ascii="Arial" w:hAnsi="Arial" w:cs="Arial"/>
          <w:sz w:val="24"/>
          <w:szCs w:val="24"/>
          <w:lang w:val="ro-RO"/>
        </w:rPr>
      </w:pPr>
      <w:r w:rsidRPr="003F2D30">
        <w:rPr>
          <w:rFonts w:ascii="Arial" w:hAnsi="Arial" w:cs="Arial"/>
          <w:sz w:val="24"/>
          <w:szCs w:val="24"/>
          <w:lang w:val="ro-RO"/>
        </w:rPr>
        <w:t>Ordinul MMAP Nr. 1150/2020 din 27 mai 2020 privind aprobarea Procedurii de aplicare a vizei anuale a autorizaţiei de mediu şi autorizaţiei integrate de mediu</w:t>
      </w:r>
    </w:p>
    <w:p w:rsidR="00644021" w:rsidRPr="003F2D30" w:rsidRDefault="00644021" w:rsidP="00E55732">
      <w:pPr>
        <w:pStyle w:val="Default"/>
        <w:jc w:val="both"/>
        <w:rPr>
          <w:rFonts w:ascii="Arial" w:eastAsia="Calibri" w:hAnsi="Arial" w:cs="Arial"/>
          <w:i/>
          <w:noProof/>
          <w:color w:val="auto"/>
          <w:lang w:val="ro-RO"/>
        </w:rPr>
      </w:pPr>
    </w:p>
    <w:p w:rsidR="00644021" w:rsidRPr="003F2D30" w:rsidRDefault="00644021" w:rsidP="00E55732">
      <w:pPr>
        <w:pStyle w:val="Default"/>
        <w:jc w:val="both"/>
        <w:rPr>
          <w:rFonts w:ascii="Arial" w:hAnsi="Arial" w:cs="Arial"/>
          <w:b/>
          <w:i/>
          <w:lang w:val="ro-RO"/>
        </w:rPr>
      </w:pPr>
      <w:r w:rsidRPr="003F2D30">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44021" w:rsidRPr="003F2D30" w:rsidRDefault="00644021" w:rsidP="00E55732">
      <w:pPr>
        <w:pStyle w:val="Default"/>
        <w:jc w:val="both"/>
        <w:rPr>
          <w:rFonts w:ascii="Arial" w:eastAsia="Calibri" w:hAnsi="Arial" w:cs="Arial"/>
          <w:noProof/>
          <w:color w:val="auto"/>
          <w:lang w:val="ro-RO"/>
        </w:rPr>
      </w:pPr>
    </w:p>
    <w:p w:rsidR="00644021" w:rsidRPr="003F2D30" w:rsidRDefault="00644021" w:rsidP="00E55732">
      <w:pPr>
        <w:pStyle w:val="Default"/>
        <w:jc w:val="both"/>
        <w:rPr>
          <w:rFonts w:ascii="Arial" w:hAnsi="Arial" w:cs="Arial"/>
          <w:b/>
          <w:iCs/>
          <w:lang w:val="ro-RO"/>
        </w:rPr>
      </w:pPr>
      <w:r w:rsidRPr="003F2D30">
        <w:rPr>
          <w:rFonts w:ascii="Arial" w:hAnsi="Arial" w:cs="Arial"/>
          <w:b/>
          <w:noProof/>
          <w:lang w:val="ro-RO"/>
        </w:rPr>
        <w:t>Nerespectarea prevederilor prezentei autorizații de mediu se sancţionează conform prevederilor legale în vigoare</w:t>
      </w:r>
      <w:r w:rsidRPr="003F2D30">
        <w:rPr>
          <w:rFonts w:ascii="Arial" w:hAnsi="Arial" w:cs="Arial"/>
          <w:b/>
          <w:iCs/>
          <w:lang w:val="ro-RO"/>
        </w:rPr>
        <w:t>.</w:t>
      </w:r>
    </w:p>
    <w:p w:rsidR="00D27889" w:rsidRPr="003F2D30" w:rsidRDefault="00D27889" w:rsidP="00E55732">
      <w:pPr>
        <w:pStyle w:val="Default"/>
        <w:jc w:val="both"/>
        <w:rPr>
          <w:rFonts w:ascii="Arial" w:hAnsi="Arial" w:cs="Arial"/>
          <w:b/>
          <w:iCs/>
          <w:lang w:val="ro-RO"/>
        </w:rPr>
      </w:pPr>
    </w:p>
    <w:p w:rsidR="00644021" w:rsidRPr="003F2D30" w:rsidRDefault="00644021" w:rsidP="00E55732">
      <w:pPr>
        <w:pStyle w:val="Default"/>
        <w:jc w:val="both"/>
        <w:rPr>
          <w:rFonts w:ascii="Arial" w:hAnsi="Arial" w:cs="Arial"/>
          <w:b/>
          <w:lang w:val="ro-RO" w:eastAsia="ro-RO"/>
        </w:rPr>
      </w:pPr>
      <w:r w:rsidRPr="003F2D30">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644021" w:rsidRPr="003F2D30" w:rsidRDefault="00644021" w:rsidP="00E55732">
      <w:pPr>
        <w:pStyle w:val="Default"/>
        <w:jc w:val="both"/>
        <w:rPr>
          <w:rFonts w:ascii="Arial" w:eastAsia="Calibri" w:hAnsi="Arial" w:cs="Arial"/>
          <w:noProof/>
          <w:color w:val="auto"/>
          <w:lang w:val="ro-RO"/>
        </w:rPr>
      </w:pPr>
    </w:p>
    <w:p w:rsidR="00644021" w:rsidRPr="003F2D30" w:rsidRDefault="00644021" w:rsidP="00E55732">
      <w:pPr>
        <w:pStyle w:val="Heading1"/>
        <w:rPr>
          <w:rFonts w:ascii="Arial" w:hAnsi="Arial" w:cs="Arial"/>
          <w:b/>
          <w:noProof/>
          <w:color w:val="auto"/>
          <w:sz w:val="24"/>
          <w:szCs w:val="24"/>
          <w:lang w:val="ro-RO"/>
        </w:rPr>
      </w:pPr>
      <w:r w:rsidRPr="003F2D30">
        <w:rPr>
          <w:rFonts w:ascii="Arial" w:eastAsia="Times New Roman" w:hAnsi="Arial" w:cs="Arial"/>
          <w:b/>
          <w:color w:val="auto"/>
          <w:sz w:val="24"/>
          <w:szCs w:val="24"/>
          <w:lang w:val="ro-RO"/>
        </w:rPr>
        <w:t>I. Activitatea autorizată</w:t>
      </w:r>
    </w:p>
    <w:p w:rsidR="00644021" w:rsidRPr="003F2D30" w:rsidRDefault="00644021" w:rsidP="00E55732">
      <w:pPr>
        <w:spacing w:after="0" w:line="240" w:lineRule="auto"/>
        <w:jc w:val="both"/>
        <w:rPr>
          <w:rFonts w:ascii="Arial" w:hAnsi="Arial" w:cs="Arial"/>
          <w:noProof/>
          <w:sz w:val="24"/>
          <w:szCs w:val="24"/>
          <w:lang w:val="ro-RO"/>
        </w:rPr>
      </w:pPr>
    </w:p>
    <w:p w:rsidR="00644021" w:rsidRPr="003F2D30" w:rsidRDefault="00644021" w:rsidP="0062634B">
      <w:pPr>
        <w:pStyle w:val="Heading2"/>
        <w:rPr>
          <w:rFonts w:ascii="Arial" w:hAnsi="Arial" w:cs="Arial"/>
        </w:rPr>
      </w:pPr>
      <w:r w:rsidRPr="003F2D30">
        <w:rPr>
          <w:rFonts w:ascii="Arial" w:hAnsi="Arial" w:cs="Arial"/>
        </w:rPr>
        <w:t>1. Dotări (instalații, utilaje, mijloace de transport utilizate în activitate)</w:t>
      </w:r>
    </w:p>
    <w:p w:rsidR="00D27889" w:rsidRDefault="00EC3046" w:rsidP="004E0AE9">
      <w:pPr>
        <w:pStyle w:val="BodyText2"/>
        <w:spacing w:after="0" w:line="240" w:lineRule="auto"/>
        <w:jc w:val="both"/>
        <w:rPr>
          <w:rFonts w:ascii="Arial" w:hAnsi="Arial" w:cs="Arial"/>
          <w:sz w:val="24"/>
          <w:szCs w:val="24"/>
          <w:lang w:val="ro-RO"/>
        </w:rPr>
      </w:pPr>
      <w:r w:rsidRPr="003F2D30">
        <w:rPr>
          <w:rFonts w:ascii="Arial" w:hAnsi="Arial" w:cs="Arial"/>
          <w:sz w:val="24"/>
          <w:szCs w:val="24"/>
          <w:lang w:val="ro-RO"/>
        </w:rPr>
        <w:t xml:space="preserve">Activitatea </w:t>
      </w:r>
      <w:r w:rsidR="00D27889" w:rsidRPr="003F2D30">
        <w:rPr>
          <w:rFonts w:ascii="Arial" w:hAnsi="Arial" w:cs="Arial"/>
          <w:sz w:val="24"/>
          <w:szCs w:val="24"/>
          <w:lang w:val="ro-RO"/>
        </w:rPr>
        <w:t xml:space="preserve">societății se desfășoară pe o suprafață </w:t>
      </w:r>
      <w:r w:rsidRPr="003F2D30">
        <w:rPr>
          <w:rFonts w:ascii="Arial" w:hAnsi="Arial" w:cs="Arial"/>
          <w:sz w:val="24"/>
          <w:szCs w:val="24"/>
          <w:lang w:val="ro-RO"/>
        </w:rPr>
        <w:t xml:space="preserve">de </w:t>
      </w:r>
      <w:r w:rsidR="00E31D7D">
        <w:rPr>
          <w:rFonts w:ascii="Arial" w:hAnsi="Arial" w:cs="Arial"/>
          <w:sz w:val="24"/>
          <w:szCs w:val="24"/>
          <w:lang w:val="ro-RO"/>
        </w:rPr>
        <w:t>3782</w:t>
      </w:r>
      <w:r w:rsidR="00D27889" w:rsidRPr="003F2D30">
        <w:rPr>
          <w:rFonts w:ascii="Arial" w:hAnsi="Arial" w:cs="Arial"/>
          <w:sz w:val="24"/>
          <w:szCs w:val="24"/>
          <w:lang w:val="ro-RO"/>
        </w:rPr>
        <w:t>mp compusă din:</w:t>
      </w:r>
    </w:p>
    <w:p w:rsidR="002A174A" w:rsidRDefault="002A174A" w:rsidP="00D27889">
      <w:pPr>
        <w:pStyle w:val="BodyText2"/>
        <w:spacing w:after="0" w:line="240" w:lineRule="auto"/>
        <w:ind w:firstLine="720"/>
        <w:jc w:val="both"/>
        <w:rPr>
          <w:rFonts w:ascii="Arial" w:hAnsi="Arial" w:cs="Arial"/>
          <w:sz w:val="24"/>
          <w:szCs w:val="24"/>
          <w:lang w:val="ro-RO"/>
        </w:rPr>
      </w:pPr>
      <w:proofErr w:type="spellStart"/>
      <w:r>
        <w:rPr>
          <w:rFonts w:ascii="Arial" w:hAnsi="Arial" w:cs="Arial"/>
          <w:sz w:val="24"/>
          <w:szCs w:val="24"/>
          <w:lang w:val="ro-RO"/>
        </w:rPr>
        <w:t>-construc</w:t>
      </w:r>
      <w:r w:rsidR="006946FA">
        <w:rPr>
          <w:rFonts w:ascii="Arial" w:hAnsi="Arial" w:cs="Arial"/>
          <w:sz w:val="24"/>
          <w:szCs w:val="24"/>
          <w:lang w:val="ro-RO"/>
        </w:rPr>
        <w:t>ț</w:t>
      </w:r>
      <w:r>
        <w:rPr>
          <w:rFonts w:ascii="Arial" w:hAnsi="Arial" w:cs="Arial"/>
          <w:sz w:val="24"/>
          <w:szCs w:val="24"/>
          <w:lang w:val="ro-RO"/>
        </w:rPr>
        <w:t>ii</w:t>
      </w:r>
      <w:proofErr w:type="spellEnd"/>
      <w:r>
        <w:rPr>
          <w:rFonts w:ascii="Arial" w:hAnsi="Arial" w:cs="Arial"/>
          <w:sz w:val="24"/>
          <w:szCs w:val="24"/>
          <w:lang w:val="ro-RO"/>
        </w:rPr>
        <w:t xml:space="preserve"> amenajate</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1</w:t>
      </w:r>
      <w:r w:rsidR="004E0AE9">
        <w:rPr>
          <w:rFonts w:ascii="Arial" w:hAnsi="Arial" w:cs="Arial"/>
          <w:sz w:val="24"/>
          <w:szCs w:val="24"/>
          <w:lang w:val="ro-RO"/>
        </w:rPr>
        <w:t>396</w:t>
      </w:r>
      <w:r>
        <w:rPr>
          <w:rFonts w:ascii="Arial" w:hAnsi="Arial" w:cs="Arial"/>
          <w:sz w:val="24"/>
          <w:szCs w:val="24"/>
          <w:lang w:val="ro-RO"/>
        </w:rPr>
        <w:t>mp</w:t>
      </w:r>
    </w:p>
    <w:p w:rsidR="002A174A" w:rsidRDefault="002A174A" w:rsidP="00D27889">
      <w:pPr>
        <w:pStyle w:val="BodyText2"/>
        <w:spacing w:after="0" w:line="240" w:lineRule="auto"/>
        <w:ind w:firstLine="720"/>
        <w:jc w:val="both"/>
        <w:rPr>
          <w:rFonts w:ascii="Arial" w:hAnsi="Arial" w:cs="Arial"/>
          <w:sz w:val="24"/>
          <w:szCs w:val="24"/>
          <w:lang w:val="ro-RO"/>
        </w:rPr>
      </w:pPr>
      <w:proofErr w:type="spellStart"/>
      <w:r>
        <w:rPr>
          <w:rFonts w:ascii="Arial" w:hAnsi="Arial" w:cs="Arial"/>
          <w:sz w:val="24"/>
          <w:szCs w:val="24"/>
          <w:lang w:val="ro-RO"/>
        </w:rPr>
        <w:t>-platforme</w:t>
      </w:r>
      <w:proofErr w:type="spellEnd"/>
      <w:r>
        <w:rPr>
          <w:rFonts w:ascii="Arial" w:hAnsi="Arial" w:cs="Arial"/>
          <w:sz w:val="24"/>
          <w:szCs w:val="24"/>
          <w:lang w:val="ro-RO"/>
        </w:rPr>
        <w:t xml:space="preserve"> de depozitare</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456mp</w:t>
      </w:r>
    </w:p>
    <w:p w:rsidR="002A174A" w:rsidRDefault="002A174A" w:rsidP="00D27889">
      <w:pPr>
        <w:pStyle w:val="BodyText2"/>
        <w:spacing w:after="0" w:line="240" w:lineRule="auto"/>
        <w:ind w:firstLine="720"/>
        <w:jc w:val="both"/>
        <w:rPr>
          <w:rFonts w:ascii="Arial" w:hAnsi="Arial" w:cs="Arial"/>
          <w:sz w:val="24"/>
          <w:szCs w:val="24"/>
          <w:lang w:val="ro-RO"/>
        </w:rPr>
      </w:pPr>
      <w:proofErr w:type="spellStart"/>
      <w:r>
        <w:rPr>
          <w:rFonts w:ascii="Arial" w:hAnsi="Arial" w:cs="Arial"/>
          <w:sz w:val="24"/>
          <w:szCs w:val="24"/>
          <w:lang w:val="ro-RO"/>
        </w:rPr>
        <w:t>-spații</w:t>
      </w:r>
      <w:proofErr w:type="spellEnd"/>
      <w:r>
        <w:rPr>
          <w:rFonts w:ascii="Arial" w:hAnsi="Arial" w:cs="Arial"/>
          <w:sz w:val="24"/>
          <w:szCs w:val="24"/>
          <w:lang w:val="ro-RO"/>
        </w:rPr>
        <w:t xml:space="preserve"> de acces</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1275mp</w:t>
      </w:r>
    </w:p>
    <w:p w:rsidR="002A174A" w:rsidRDefault="002A174A" w:rsidP="00D27889">
      <w:pPr>
        <w:pStyle w:val="BodyText2"/>
        <w:spacing w:after="0" w:line="240" w:lineRule="auto"/>
        <w:ind w:firstLine="720"/>
        <w:jc w:val="both"/>
        <w:rPr>
          <w:rFonts w:ascii="Arial" w:hAnsi="Arial" w:cs="Arial"/>
          <w:sz w:val="24"/>
          <w:szCs w:val="24"/>
          <w:lang w:val="ro-RO"/>
        </w:rPr>
      </w:pPr>
      <w:proofErr w:type="spellStart"/>
      <w:r>
        <w:rPr>
          <w:rFonts w:ascii="Arial" w:hAnsi="Arial" w:cs="Arial"/>
          <w:sz w:val="24"/>
          <w:szCs w:val="24"/>
          <w:lang w:val="ro-RO"/>
        </w:rPr>
        <w:t>-spații</w:t>
      </w:r>
      <w:proofErr w:type="spellEnd"/>
      <w:r>
        <w:rPr>
          <w:rFonts w:ascii="Arial" w:hAnsi="Arial" w:cs="Arial"/>
          <w:sz w:val="24"/>
          <w:szCs w:val="24"/>
          <w:lang w:val="ro-RO"/>
        </w:rPr>
        <w:t xml:space="preserve"> libere bioactive</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004E0AE9">
        <w:rPr>
          <w:rFonts w:ascii="Arial" w:hAnsi="Arial" w:cs="Arial"/>
          <w:sz w:val="24"/>
          <w:szCs w:val="24"/>
          <w:lang w:val="ro-RO"/>
        </w:rPr>
        <w:t>655</w:t>
      </w:r>
      <w:r>
        <w:rPr>
          <w:rFonts w:ascii="Arial" w:hAnsi="Arial" w:cs="Arial"/>
          <w:sz w:val="24"/>
          <w:szCs w:val="24"/>
          <w:lang w:val="ro-RO"/>
        </w:rPr>
        <w:t>mp</w:t>
      </w:r>
    </w:p>
    <w:p w:rsidR="004F1C5F" w:rsidRDefault="004E0AE9" w:rsidP="004E0AE9">
      <w:pPr>
        <w:pStyle w:val="BodyText2"/>
        <w:spacing w:after="0" w:line="240" w:lineRule="auto"/>
        <w:jc w:val="both"/>
        <w:rPr>
          <w:rFonts w:ascii="Arial" w:hAnsi="Arial" w:cs="Arial"/>
          <w:sz w:val="24"/>
          <w:szCs w:val="24"/>
          <w:lang w:val="ro-RO"/>
        </w:rPr>
      </w:pPr>
      <w:r>
        <w:rPr>
          <w:rFonts w:ascii="Arial" w:hAnsi="Arial" w:cs="Arial"/>
          <w:sz w:val="24"/>
          <w:szCs w:val="24"/>
          <w:lang w:val="ro-RO"/>
        </w:rPr>
        <w:t>Construcțiile amenajate sunt formate din:</w:t>
      </w:r>
    </w:p>
    <w:p w:rsidR="004E0AE9" w:rsidRDefault="004E0AE9" w:rsidP="004E0AE9">
      <w:pPr>
        <w:pStyle w:val="BodyText2"/>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Hală de producție cu spațiu administrativ</w:t>
      </w:r>
      <w:r>
        <w:rPr>
          <w:rFonts w:ascii="Arial" w:hAnsi="Arial" w:cs="Arial"/>
          <w:sz w:val="24"/>
          <w:szCs w:val="24"/>
          <w:lang w:val="ro-RO"/>
        </w:rPr>
        <w:tab/>
      </w:r>
      <w:r>
        <w:rPr>
          <w:rFonts w:ascii="Arial" w:hAnsi="Arial" w:cs="Arial"/>
          <w:sz w:val="24"/>
          <w:szCs w:val="24"/>
          <w:lang w:val="ro-RO"/>
        </w:rPr>
        <w:tab/>
        <w:t>827mp</w:t>
      </w:r>
    </w:p>
    <w:p w:rsidR="004E0AE9" w:rsidRDefault="004E0AE9" w:rsidP="004E0AE9">
      <w:pPr>
        <w:pStyle w:val="BodyText2"/>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Grajd de animale</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375mp</w:t>
      </w:r>
    </w:p>
    <w:p w:rsidR="004E0AE9" w:rsidRDefault="004E0AE9" w:rsidP="004E0AE9">
      <w:pPr>
        <w:pStyle w:val="BodyText2"/>
        <w:spacing w:after="0" w:line="240" w:lineRule="auto"/>
        <w:jc w:val="both"/>
        <w:rPr>
          <w:rFonts w:ascii="Arial" w:hAnsi="Arial" w:cs="Arial"/>
          <w:sz w:val="24"/>
          <w:szCs w:val="24"/>
          <w:lang w:val="ro-RO"/>
        </w:rPr>
      </w:pPr>
      <w:r>
        <w:rPr>
          <w:rFonts w:ascii="Arial" w:hAnsi="Arial" w:cs="Arial"/>
          <w:sz w:val="24"/>
          <w:szCs w:val="24"/>
          <w:lang w:val="ro-RO"/>
        </w:rPr>
        <w:lastRenderedPageBreak/>
        <w:tab/>
      </w:r>
      <w:r>
        <w:rPr>
          <w:rFonts w:ascii="Arial" w:hAnsi="Arial" w:cs="Arial"/>
          <w:sz w:val="24"/>
          <w:szCs w:val="24"/>
          <w:lang w:val="ro-RO"/>
        </w:rPr>
        <w:tab/>
        <w:t>Șopron</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71mp</w:t>
      </w:r>
    </w:p>
    <w:p w:rsidR="004E0AE9" w:rsidRDefault="004E0AE9" w:rsidP="004E0AE9">
      <w:pPr>
        <w:pStyle w:val="BodyText2"/>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Uscător de cherestea</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69mp</w:t>
      </w:r>
    </w:p>
    <w:p w:rsidR="004E0AE9" w:rsidRDefault="004E0AE9" w:rsidP="004E0AE9">
      <w:pPr>
        <w:pStyle w:val="BodyText2"/>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Centrală termică</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25mp</w:t>
      </w:r>
    </w:p>
    <w:p w:rsidR="004E0AE9" w:rsidRPr="003F2D30" w:rsidRDefault="004E0AE9" w:rsidP="004E0AE9">
      <w:pPr>
        <w:pStyle w:val="BodyText2"/>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Depozit de rumeguș betonat închis și acoperit</w:t>
      </w:r>
      <w:r>
        <w:rPr>
          <w:rFonts w:ascii="Arial" w:hAnsi="Arial" w:cs="Arial"/>
          <w:sz w:val="24"/>
          <w:szCs w:val="24"/>
          <w:lang w:val="ro-RO"/>
        </w:rPr>
        <w:tab/>
      </w:r>
      <w:r>
        <w:rPr>
          <w:rFonts w:ascii="Arial" w:hAnsi="Arial" w:cs="Arial"/>
          <w:sz w:val="24"/>
          <w:szCs w:val="24"/>
          <w:lang w:val="ro-RO"/>
        </w:rPr>
        <w:tab/>
        <w:t>29mp</w:t>
      </w:r>
    </w:p>
    <w:p w:rsidR="00EC3046" w:rsidRDefault="00760FB5" w:rsidP="00EC2F1C">
      <w:pPr>
        <w:pStyle w:val="BodyText2"/>
        <w:spacing w:after="0" w:line="240" w:lineRule="auto"/>
        <w:jc w:val="both"/>
        <w:rPr>
          <w:rFonts w:ascii="Arial" w:hAnsi="Arial" w:cs="Arial"/>
          <w:b/>
          <w:sz w:val="24"/>
          <w:szCs w:val="24"/>
          <w:lang w:val="ro-RO"/>
        </w:rPr>
      </w:pPr>
      <w:r w:rsidRPr="003F2D30">
        <w:rPr>
          <w:rFonts w:ascii="Arial" w:hAnsi="Arial" w:cs="Arial"/>
          <w:b/>
          <w:sz w:val="24"/>
          <w:szCs w:val="24"/>
          <w:lang w:val="ro-RO"/>
        </w:rPr>
        <w:t>Mașini și utilaje</w:t>
      </w:r>
      <w:r w:rsidR="00EC3046" w:rsidRPr="003F2D30">
        <w:rPr>
          <w:rFonts w:ascii="Arial" w:hAnsi="Arial" w:cs="Arial"/>
          <w:b/>
          <w:sz w:val="24"/>
          <w:szCs w:val="24"/>
          <w:lang w:val="ro-RO"/>
        </w:rPr>
        <w:t xml:space="preserve">: </w:t>
      </w:r>
    </w:p>
    <w:p w:rsidR="00670440" w:rsidRPr="00EC2F1C" w:rsidRDefault="006946FA" w:rsidP="0067044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r w:rsidR="00B73AB1" w:rsidRPr="00B73AB1">
        <w:rPr>
          <w:rFonts w:ascii="Arial" w:hAnsi="Arial" w:cs="Arial"/>
          <w:color w:val="000000"/>
          <w:sz w:val="24"/>
          <w:szCs w:val="24"/>
        </w:rPr>
        <w:t>fierastrau</w:t>
      </w:r>
      <w:proofErr w:type="spellEnd"/>
      <w:r w:rsidR="00B73AB1" w:rsidRPr="00B73AB1">
        <w:rPr>
          <w:rFonts w:ascii="Arial" w:hAnsi="Arial" w:cs="Arial"/>
          <w:color w:val="000000"/>
          <w:sz w:val="24"/>
          <w:szCs w:val="24"/>
        </w:rPr>
        <w:t xml:space="preserve"> </w:t>
      </w:r>
      <w:proofErr w:type="spellStart"/>
      <w:r w:rsidR="00B73AB1" w:rsidRPr="00B73AB1">
        <w:rPr>
          <w:rFonts w:ascii="Arial" w:hAnsi="Arial" w:cs="Arial"/>
          <w:color w:val="000000"/>
          <w:sz w:val="24"/>
          <w:szCs w:val="24"/>
        </w:rPr>
        <w:t>panglic</w:t>
      </w:r>
      <w:r>
        <w:rPr>
          <w:rFonts w:ascii="Arial" w:hAnsi="Arial" w:cs="Arial"/>
          <w:color w:val="000000"/>
          <w:sz w:val="24"/>
          <w:szCs w:val="24"/>
        </w:rPr>
        <w:t>ă</w:t>
      </w:r>
      <w:proofErr w:type="spellEnd"/>
      <w:r w:rsidR="00B73AB1" w:rsidRPr="00EC2F1C">
        <w:rPr>
          <w:rFonts w:ascii="Arial" w:hAnsi="Arial" w:cs="Arial"/>
          <w:color w:val="000000"/>
          <w:sz w:val="24"/>
          <w:szCs w:val="24"/>
        </w:rPr>
        <w:t xml:space="preserve"> 2 </w:t>
      </w:r>
      <w:proofErr w:type="spellStart"/>
      <w:r w:rsidR="00B73AB1" w:rsidRPr="00EC2F1C">
        <w:rPr>
          <w:rFonts w:ascii="Arial" w:hAnsi="Arial" w:cs="Arial"/>
          <w:color w:val="000000"/>
          <w:sz w:val="24"/>
          <w:szCs w:val="24"/>
        </w:rPr>
        <w:t>buc</w:t>
      </w:r>
      <w:proofErr w:type="spellEnd"/>
      <w:r w:rsidR="00B73AB1" w:rsidRPr="00EC2F1C">
        <w:rPr>
          <w:rFonts w:ascii="Arial" w:hAnsi="Arial" w:cs="Arial"/>
          <w:color w:val="000000"/>
          <w:sz w:val="24"/>
          <w:szCs w:val="24"/>
        </w:rPr>
        <w:t xml:space="preserve">., </w:t>
      </w:r>
      <w:proofErr w:type="spellStart"/>
      <w:r w:rsidR="00B73AB1" w:rsidRPr="00B73AB1">
        <w:rPr>
          <w:rFonts w:ascii="Arial" w:hAnsi="Arial" w:cs="Arial"/>
          <w:color w:val="000000"/>
          <w:sz w:val="24"/>
          <w:szCs w:val="24"/>
        </w:rPr>
        <w:t>fier</w:t>
      </w:r>
      <w:r>
        <w:rPr>
          <w:rFonts w:ascii="Arial" w:hAnsi="Arial" w:cs="Arial"/>
          <w:color w:val="000000"/>
          <w:sz w:val="24"/>
          <w:szCs w:val="24"/>
        </w:rPr>
        <w:t>ă</w:t>
      </w:r>
      <w:r w:rsidR="00B73AB1" w:rsidRPr="00B73AB1">
        <w:rPr>
          <w:rFonts w:ascii="Arial" w:hAnsi="Arial" w:cs="Arial"/>
          <w:color w:val="000000"/>
          <w:sz w:val="24"/>
          <w:szCs w:val="24"/>
        </w:rPr>
        <w:t>str</w:t>
      </w:r>
      <w:r>
        <w:rPr>
          <w:rFonts w:ascii="Arial" w:hAnsi="Arial" w:cs="Arial"/>
          <w:color w:val="000000"/>
          <w:sz w:val="24"/>
          <w:szCs w:val="24"/>
        </w:rPr>
        <w:t>ă</w:t>
      </w:r>
      <w:r w:rsidR="00B73AB1" w:rsidRPr="00B73AB1">
        <w:rPr>
          <w:rFonts w:ascii="Arial" w:hAnsi="Arial" w:cs="Arial"/>
          <w:color w:val="000000"/>
          <w:sz w:val="24"/>
          <w:szCs w:val="24"/>
        </w:rPr>
        <w:t>u</w:t>
      </w:r>
      <w:proofErr w:type="spellEnd"/>
      <w:r w:rsidR="00B73AB1" w:rsidRPr="00EC2F1C">
        <w:rPr>
          <w:rFonts w:ascii="Arial" w:hAnsi="Arial" w:cs="Arial"/>
          <w:color w:val="000000"/>
          <w:sz w:val="24"/>
          <w:szCs w:val="24"/>
        </w:rPr>
        <w:t xml:space="preserve"> circular 4 </w:t>
      </w:r>
      <w:proofErr w:type="spellStart"/>
      <w:r w:rsidR="00B73AB1" w:rsidRPr="00EC2F1C">
        <w:rPr>
          <w:rFonts w:ascii="Arial" w:hAnsi="Arial" w:cs="Arial"/>
          <w:color w:val="000000"/>
          <w:sz w:val="24"/>
          <w:szCs w:val="24"/>
        </w:rPr>
        <w:t>buc</w:t>
      </w:r>
      <w:proofErr w:type="spellEnd"/>
      <w:r w:rsidR="00B73AB1" w:rsidRPr="00EC2F1C">
        <w:rPr>
          <w:rFonts w:ascii="Arial" w:hAnsi="Arial" w:cs="Arial"/>
          <w:color w:val="000000"/>
          <w:sz w:val="24"/>
          <w:szCs w:val="24"/>
        </w:rPr>
        <w:t xml:space="preserve">., </w:t>
      </w:r>
      <w:proofErr w:type="spellStart"/>
      <w:r w:rsidR="00B73AB1" w:rsidRPr="00EC2F1C">
        <w:rPr>
          <w:rFonts w:ascii="Arial" w:hAnsi="Arial" w:cs="Arial"/>
          <w:color w:val="000000"/>
          <w:sz w:val="24"/>
          <w:szCs w:val="24"/>
        </w:rPr>
        <w:t>m</w:t>
      </w:r>
      <w:r w:rsidR="00B73AB1" w:rsidRPr="00B73AB1">
        <w:rPr>
          <w:rFonts w:ascii="Arial" w:hAnsi="Arial" w:cs="Arial"/>
          <w:color w:val="000000"/>
          <w:sz w:val="24"/>
          <w:szCs w:val="24"/>
        </w:rPr>
        <w:t>a</w:t>
      </w:r>
      <w:r w:rsidR="00B73AB1" w:rsidRPr="00EC2F1C">
        <w:rPr>
          <w:rFonts w:ascii="Arial" w:hAnsi="Arial" w:cs="Arial"/>
          <w:color w:val="000000"/>
          <w:sz w:val="24"/>
          <w:szCs w:val="24"/>
        </w:rPr>
        <w:t>ș</w:t>
      </w:r>
      <w:r w:rsidR="00B73AB1" w:rsidRPr="00B73AB1">
        <w:rPr>
          <w:rFonts w:ascii="Arial" w:hAnsi="Arial" w:cs="Arial"/>
          <w:color w:val="000000"/>
          <w:sz w:val="24"/>
          <w:szCs w:val="24"/>
        </w:rPr>
        <w:t>in</w:t>
      </w:r>
      <w:r w:rsidR="00B73AB1" w:rsidRPr="00EC2F1C">
        <w:rPr>
          <w:rFonts w:ascii="Arial" w:hAnsi="Arial" w:cs="Arial"/>
          <w:color w:val="000000"/>
          <w:sz w:val="24"/>
          <w:szCs w:val="24"/>
        </w:rPr>
        <w:t>ă</w:t>
      </w:r>
      <w:proofErr w:type="spellEnd"/>
      <w:r w:rsidR="00B73AB1" w:rsidRPr="00B73AB1">
        <w:rPr>
          <w:rFonts w:ascii="Arial" w:hAnsi="Arial" w:cs="Arial"/>
          <w:color w:val="000000"/>
          <w:sz w:val="24"/>
          <w:szCs w:val="24"/>
        </w:rPr>
        <w:t xml:space="preserve"> de </w:t>
      </w:r>
      <w:proofErr w:type="spellStart"/>
      <w:r w:rsidR="00B73AB1" w:rsidRPr="00B73AB1">
        <w:rPr>
          <w:rFonts w:ascii="Arial" w:hAnsi="Arial" w:cs="Arial"/>
          <w:color w:val="000000"/>
          <w:sz w:val="24"/>
          <w:szCs w:val="24"/>
        </w:rPr>
        <w:t>frezat</w:t>
      </w:r>
      <w:proofErr w:type="spellEnd"/>
      <w:r w:rsidR="00B73AB1" w:rsidRPr="00EC2F1C">
        <w:rPr>
          <w:rFonts w:ascii="Arial" w:hAnsi="Arial" w:cs="Arial"/>
          <w:color w:val="000000"/>
          <w:sz w:val="24"/>
          <w:szCs w:val="24"/>
        </w:rPr>
        <w:t xml:space="preserve"> 2 </w:t>
      </w:r>
      <w:proofErr w:type="spellStart"/>
      <w:r w:rsidR="00B73AB1" w:rsidRPr="00EC2F1C">
        <w:rPr>
          <w:rFonts w:ascii="Arial" w:hAnsi="Arial" w:cs="Arial"/>
          <w:color w:val="000000"/>
          <w:sz w:val="24"/>
          <w:szCs w:val="24"/>
        </w:rPr>
        <w:t>buc</w:t>
      </w:r>
      <w:proofErr w:type="spellEnd"/>
      <w:r w:rsidR="00B73AB1" w:rsidRPr="00EC2F1C">
        <w:rPr>
          <w:rFonts w:ascii="Arial" w:hAnsi="Arial" w:cs="Arial"/>
          <w:color w:val="000000"/>
          <w:sz w:val="24"/>
          <w:szCs w:val="24"/>
        </w:rPr>
        <w:t xml:space="preserve">., </w:t>
      </w:r>
      <w:proofErr w:type="spellStart"/>
      <w:r w:rsidR="00B73AB1" w:rsidRPr="00B73AB1">
        <w:rPr>
          <w:rFonts w:ascii="Arial" w:hAnsi="Arial" w:cs="Arial"/>
          <w:color w:val="000000"/>
          <w:sz w:val="24"/>
          <w:szCs w:val="24"/>
        </w:rPr>
        <w:t>ma</w:t>
      </w:r>
      <w:r>
        <w:rPr>
          <w:rFonts w:ascii="Arial" w:hAnsi="Arial" w:cs="Arial"/>
          <w:color w:val="000000"/>
          <w:sz w:val="24"/>
          <w:szCs w:val="24"/>
        </w:rPr>
        <w:t>ș</w:t>
      </w:r>
      <w:r w:rsidR="00B73AB1" w:rsidRPr="00B73AB1">
        <w:rPr>
          <w:rFonts w:ascii="Arial" w:hAnsi="Arial" w:cs="Arial"/>
          <w:color w:val="000000"/>
          <w:sz w:val="24"/>
          <w:szCs w:val="24"/>
        </w:rPr>
        <w:t>ina</w:t>
      </w:r>
      <w:proofErr w:type="spellEnd"/>
      <w:r w:rsidR="00B73AB1" w:rsidRPr="00B73AB1">
        <w:rPr>
          <w:rFonts w:ascii="Arial" w:hAnsi="Arial" w:cs="Arial"/>
          <w:color w:val="000000"/>
          <w:sz w:val="24"/>
          <w:szCs w:val="24"/>
        </w:rPr>
        <w:t xml:space="preserve"> de </w:t>
      </w:r>
      <w:proofErr w:type="spellStart"/>
      <w:r w:rsidR="00B73AB1" w:rsidRPr="00B73AB1">
        <w:rPr>
          <w:rFonts w:ascii="Arial" w:hAnsi="Arial" w:cs="Arial"/>
          <w:color w:val="000000"/>
          <w:sz w:val="24"/>
          <w:szCs w:val="24"/>
        </w:rPr>
        <w:t>rindeluit</w:t>
      </w:r>
      <w:proofErr w:type="spellEnd"/>
      <w:r w:rsidR="00B73AB1" w:rsidRPr="00B73AB1">
        <w:rPr>
          <w:rFonts w:ascii="Arial" w:hAnsi="Arial" w:cs="Arial"/>
          <w:color w:val="000000"/>
          <w:sz w:val="24"/>
          <w:szCs w:val="24"/>
        </w:rPr>
        <w:t xml:space="preserve"> </w:t>
      </w:r>
      <w:r w:rsidR="00B73AB1" w:rsidRPr="00EC2F1C">
        <w:rPr>
          <w:rFonts w:ascii="Arial" w:hAnsi="Arial" w:cs="Arial"/>
          <w:color w:val="000000"/>
          <w:sz w:val="24"/>
          <w:szCs w:val="24"/>
        </w:rPr>
        <w:t xml:space="preserve">3 </w:t>
      </w:r>
      <w:proofErr w:type="spellStart"/>
      <w:r w:rsidR="00B73AB1" w:rsidRPr="00EC2F1C">
        <w:rPr>
          <w:rFonts w:ascii="Arial" w:hAnsi="Arial" w:cs="Arial"/>
          <w:color w:val="000000"/>
          <w:sz w:val="24"/>
          <w:szCs w:val="24"/>
        </w:rPr>
        <w:t>buc</w:t>
      </w:r>
      <w:proofErr w:type="spellEnd"/>
      <w:r w:rsidR="00B73AB1" w:rsidRPr="00EC2F1C">
        <w:rPr>
          <w:rFonts w:ascii="Arial" w:hAnsi="Arial" w:cs="Arial"/>
          <w:color w:val="000000"/>
          <w:sz w:val="24"/>
          <w:szCs w:val="24"/>
        </w:rPr>
        <w:t xml:space="preserve">., </w:t>
      </w:r>
      <w:proofErr w:type="spellStart"/>
      <w:r w:rsidR="00B73AB1" w:rsidRPr="00B73AB1">
        <w:rPr>
          <w:rFonts w:ascii="Arial" w:hAnsi="Arial" w:cs="Arial"/>
          <w:color w:val="000000"/>
          <w:sz w:val="24"/>
          <w:szCs w:val="24"/>
        </w:rPr>
        <w:t>ma</w:t>
      </w:r>
      <w:r w:rsidR="00B73AB1" w:rsidRPr="00EC2F1C">
        <w:rPr>
          <w:rFonts w:ascii="Arial" w:hAnsi="Arial" w:cs="Arial"/>
          <w:color w:val="000000"/>
          <w:sz w:val="24"/>
          <w:szCs w:val="24"/>
        </w:rPr>
        <w:t>ș</w:t>
      </w:r>
      <w:r w:rsidR="00B73AB1" w:rsidRPr="00B73AB1">
        <w:rPr>
          <w:rFonts w:ascii="Arial" w:hAnsi="Arial" w:cs="Arial"/>
          <w:color w:val="000000"/>
          <w:sz w:val="24"/>
          <w:szCs w:val="24"/>
        </w:rPr>
        <w:t>in</w:t>
      </w:r>
      <w:r w:rsidR="00B73AB1" w:rsidRPr="00EC2F1C">
        <w:rPr>
          <w:rFonts w:ascii="Arial" w:hAnsi="Arial" w:cs="Arial"/>
          <w:color w:val="000000"/>
          <w:sz w:val="24"/>
          <w:szCs w:val="24"/>
        </w:rPr>
        <w:t>ă</w:t>
      </w:r>
      <w:proofErr w:type="spellEnd"/>
      <w:r w:rsidR="00B73AB1" w:rsidRPr="00B73AB1">
        <w:rPr>
          <w:rFonts w:ascii="Arial" w:hAnsi="Arial" w:cs="Arial"/>
          <w:color w:val="000000"/>
          <w:sz w:val="24"/>
          <w:szCs w:val="24"/>
        </w:rPr>
        <w:t xml:space="preserve"> de </w:t>
      </w:r>
      <w:proofErr w:type="spellStart"/>
      <w:r w:rsidR="00B73AB1" w:rsidRPr="00B73AB1">
        <w:rPr>
          <w:rFonts w:ascii="Arial" w:hAnsi="Arial" w:cs="Arial"/>
          <w:color w:val="000000"/>
          <w:sz w:val="24"/>
          <w:szCs w:val="24"/>
        </w:rPr>
        <w:t>g</w:t>
      </w:r>
      <w:r w:rsidR="00B73AB1" w:rsidRPr="00EC2F1C">
        <w:rPr>
          <w:rFonts w:ascii="Arial" w:hAnsi="Arial" w:cs="Arial"/>
          <w:color w:val="000000"/>
          <w:sz w:val="24"/>
          <w:szCs w:val="24"/>
        </w:rPr>
        <w:t>ă</w:t>
      </w:r>
      <w:r w:rsidR="00B73AB1" w:rsidRPr="00B73AB1">
        <w:rPr>
          <w:rFonts w:ascii="Arial" w:hAnsi="Arial" w:cs="Arial"/>
          <w:color w:val="000000"/>
          <w:sz w:val="24"/>
          <w:szCs w:val="24"/>
        </w:rPr>
        <w:t>urit</w:t>
      </w:r>
      <w:proofErr w:type="spellEnd"/>
      <w:r w:rsidR="00670440" w:rsidRPr="00EC2F1C">
        <w:rPr>
          <w:rFonts w:ascii="Arial" w:hAnsi="Arial" w:cs="Arial"/>
          <w:color w:val="000000"/>
          <w:sz w:val="24"/>
          <w:szCs w:val="24"/>
        </w:rPr>
        <w:t xml:space="preserve">, </w:t>
      </w:r>
      <w:proofErr w:type="spellStart"/>
      <w:r w:rsidR="00670440" w:rsidRPr="00B73AB1">
        <w:rPr>
          <w:rFonts w:ascii="Arial" w:hAnsi="Arial" w:cs="Arial"/>
          <w:color w:val="000000"/>
          <w:sz w:val="24"/>
          <w:szCs w:val="24"/>
        </w:rPr>
        <w:t>masina</w:t>
      </w:r>
      <w:proofErr w:type="spellEnd"/>
      <w:r w:rsidR="00670440" w:rsidRPr="00B73AB1">
        <w:rPr>
          <w:rFonts w:ascii="Arial" w:hAnsi="Arial" w:cs="Arial"/>
          <w:color w:val="000000"/>
          <w:sz w:val="24"/>
          <w:szCs w:val="24"/>
        </w:rPr>
        <w:t xml:space="preserve"> de </w:t>
      </w:r>
      <w:proofErr w:type="spellStart"/>
      <w:r w:rsidR="00670440" w:rsidRPr="00B73AB1">
        <w:rPr>
          <w:rFonts w:ascii="Arial" w:hAnsi="Arial" w:cs="Arial"/>
          <w:color w:val="000000"/>
          <w:sz w:val="24"/>
          <w:szCs w:val="24"/>
        </w:rPr>
        <w:t>indreptat</w:t>
      </w:r>
      <w:proofErr w:type="spellEnd"/>
      <w:r w:rsidR="00670440" w:rsidRPr="00EC2F1C">
        <w:rPr>
          <w:rFonts w:ascii="Arial" w:hAnsi="Arial" w:cs="Arial"/>
          <w:color w:val="000000"/>
          <w:sz w:val="24"/>
          <w:szCs w:val="24"/>
        </w:rPr>
        <w:t>,</w:t>
      </w:r>
      <w:r w:rsidR="00670440" w:rsidRPr="00B73AB1">
        <w:rPr>
          <w:rFonts w:ascii="Arial" w:hAnsi="Arial" w:cs="Arial"/>
          <w:color w:val="000000"/>
          <w:sz w:val="24"/>
          <w:szCs w:val="24"/>
        </w:rPr>
        <w:t xml:space="preserve"> </w:t>
      </w:r>
      <w:proofErr w:type="spellStart"/>
      <w:r w:rsidR="00670440" w:rsidRPr="00B73AB1">
        <w:rPr>
          <w:rFonts w:ascii="Arial" w:hAnsi="Arial" w:cs="Arial"/>
          <w:color w:val="000000"/>
          <w:sz w:val="24"/>
          <w:szCs w:val="24"/>
        </w:rPr>
        <w:t>masina</w:t>
      </w:r>
      <w:proofErr w:type="spellEnd"/>
      <w:r w:rsidR="00670440" w:rsidRPr="00B73AB1">
        <w:rPr>
          <w:rFonts w:ascii="Arial" w:hAnsi="Arial" w:cs="Arial"/>
          <w:color w:val="000000"/>
          <w:sz w:val="24"/>
          <w:szCs w:val="24"/>
        </w:rPr>
        <w:t xml:space="preserve"> de </w:t>
      </w:r>
      <w:proofErr w:type="spellStart"/>
      <w:r w:rsidR="00670440" w:rsidRPr="00EC2F1C">
        <w:rPr>
          <w:rFonts w:ascii="Arial" w:hAnsi="Arial" w:cs="Arial"/>
          <w:color w:val="000000"/>
          <w:sz w:val="24"/>
          <w:szCs w:val="24"/>
        </w:rPr>
        <w:t>ș</w:t>
      </w:r>
      <w:r w:rsidR="00670440" w:rsidRPr="00B73AB1">
        <w:rPr>
          <w:rFonts w:ascii="Arial" w:hAnsi="Arial" w:cs="Arial"/>
          <w:color w:val="000000"/>
          <w:sz w:val="24"/>
          <w:szCs w:val="24"/>
        </w:rPr>
        <w:t>lefuit</w:t>
      </w:r>
      <w:proofErr w:type="spellEnd"/>
      <w:r w:rsidR="00670440" w:rsidRPr="00B73AB1">
        <w:rPr>
          <w:rFonts w:ascii="Arial" w:hAnsi="Arial" w:cs="Arial"/>
          <w:color w:val="000000"/>
          <w:sz w:val="24"/>
          <w:szCs w:val="24"/>
        </w:rPr>
        <w:t xml:space="preserve"> cu </w:t>
      </w:r>
      <w:proofErr w:type="spellStart"/>
      <w:r w:rsidR="00670440" w:rsidRPr="00B73AB1">
        <w:rPr>
          <w:rFonts w:ascii="Arial" w:hAnsi="Arial" w:cs="Arial"/>
          <w:color w:val="000000"/>
          <w:sz w:val="24"/>
          <w:szCs w:val="24"/>
        </w:rPr>
        <w:t>band</w:t>
      </w:r>
      <w:r w:rsidR="00670440" w:rsidRPr="00EC2F1C">
        <w:rPr>
          <w:rFonts w:ascii="Arial" w:hAnsi="Arial" w:cs="Arial"/>
          <w:color w:val="000000"/>
          <w:sz w:val="24"/>
          <w:szCs w:val="24"/>
        </w:rPr>
        <w:t>ă</w:t>
      </w:r>
      <w:proofErr w:type="spellEnd"/>
      <w:r w:rsidR="00670440" w:rsidRPr="00B73AB1">
        <w:rPr>
          <w:rFonts w:ascii="Arial" w:hAnsi="Arial" w:cs="Arial"/>
          <w:color w:val="000000"/>
          <w:sz w:val="24"/>
          <w:szCs w:val="24"/>
        </w:rPr>
        <w:t xml:space="preserve"> </w:t>
      </w:r>
      <w:proofErr w:type="spellStart"/>
      <w:r w:rsidR="00670440" w:rsidRPr="00B73AB1">
        <w:rPr>
          <w:rFonts w:ascii="Arial" w:hAnsi="Arial" w:cs="Arial"/>
          <w:color w:val="000000"/>
          <w:sz w:val="24"/>
          <w:szCs w:val="24"/>
        </w:rPr>
        <w:t>orizontal</w:t>
      </w:r>
      <w:r w:rsidR="00670440" w:rsidRPr="00EC2F1C">
        <w:rPr>
          <w:rFonts w:ascii="Arial" w:hAnsi="Arial" w:cs="Arial"/>
          <w:color w:val="000000"/>
          <w:sz w:val="24"/>
          <w:szCs w:val="24"/>
        </w:rPr>
        <w:t>ă</w:t>
      </w:r>
      <w:proofErr w:type="spellEnd"/>
      <w:r w:rsidR="00670440" w:rsidRPr="00EC2F1C">
        <w:rPr>
          <w:rFonts w:ascii="Arial" w:hAnsi="Arial" w:cs="Arial"/>
          <w:color w:val="000000"/>
          <w:sz w:val="24"/>
          <w:szCs w:val="24"/>
        </w:rPr>
        <w:t xml:space="preserve">, </w:t>
      </w:r>
      <w:proofErr w:type="spellStart"/>
      <w:r w:rsidR="00670440" w:rsidRPr="00B73AB1">
        <w:rPr>
          <w:rFonts w:ascii="Arial" w:hAnsi="Arial" w:cs="Arial"/>
          <w:color w:val="000000"/>
          <w:sz w:val="24"/>
          <w:szCs w:val="24"/>
        </w:rPr>
        <w:t>masina</w:t>
      </w:r>
      <w:proofErr w:type="spellEnd"/>
      <w:r w:rsidR="00670440" w:rsidRPr="00B73AB1">
        <w:rPr>
          <w:rFonts w:ascii="Arial" w:hAnsi="Arial" w:cs="Arial"/>
          <w:color w:val="000000"/>
          <w:sz w:val="24"/>
          <w:szCs w:val="24"/>
        </w:rPr>
        <w:t xml:space="preserve"> de </w:t>
      </w:r>
      <w:proofErr w:type="spellStart"/>
      <w:r w:rsidR="00670440" w:rsidRPr="00B73AB1">
        <w:rPr>
          <w:rFonts w:ascii="Arial" w:hAnsi="Arial" w:cs="Arial"/>
          <w:color w:val="000000"/>
          <w:sz w:val="24"/>
          <w:szCs w:val="24"/>
        </w:rPr>
        <w:t>slefuit</w:t>
      </w:r>
      <w:proofErr w:type="spellEnd"/>
      <w:r w:rsidR="00670440" w:rsidRPr="00B73AB1">
        <w:rPr>
          <w:rFonts w:ascii="Arial" w:hAnsi="Arial" w:cs="Arial"/>
          <w:color w:val="000000"/>
          <w:sz w:val="24"/>
          <w:szCs w:val="24"/>
        </w:rPr>
        <w:t xml:space="preserve"> cu disc</w:t>
      </w:r>
      <w:r w:rsidR="00670440" w:rsidRPr="00EC2F1C">
        <w:rPr>
          <w:rFonts w:ascii="Arial" w:hAnsi="Arial" w:cs="Arial"/>
          <w:color w:val="000000"/>
          <w:sz w:val="24"/>
          <w:szCs w:val="24"/>
        </w:rPr>
        <w:t xml:space="preserve">, </w:t>
      </w:r>
      <w:proofErr w:type="spellStart"/>
      <w:r w:rsidR="00670440" w:rsidRPr="00B73AB1">
        <w:rPr>
          <w:rFonts w:ascii="Arial" w:hAnsi="Arial" w:cs="Arial"/>
          <w:color w:val="000000"/>
          <w:sz w:val="24"/>
          <w:szCs w:val="24"/>
        </w:rPr>
        <w:t>pres</w:t>
      </w:r>
      <w:r w:rsidR="00670440" w:rsidRPr="00EC2F1C">
        <w:rPr>
          <w:rFonts w:ascii="Arial" w:hAnsi="Arial" w:cs="Arial"/>
          <w:color w:val="000000"/>
          <w:sz w:val="24"/>
          <w:szCs w:val="24"/>
        </w:rPr>
        <w:t>ă</w:t>
      </w:r>
      <w:proofErr w:type="spellEnd"/>
      <w:r w:rsidR="00670440" w:rsidRPr="00B73AB1">
        <w:rPr>
          <w:rFonts w:ascii="Arial" w:hAnsi="Arial" w:cs="Arial"/>
          <w:color w:val="000000"/>
          <w:sz w:val="24"/>
          <w:szCs w:val="24"/>
        </w:rPr>
        <w:t xml:space="preserve"> </w:t>
      </w:r>
      <w:proofErr w:type="spellStart"/>
      <w:r w:rsidR="00670440" w:rsidRPr="00B73AB1">
        <w:rPr>
          <w:rFonts w:ascii="Arial" w:hAnsi="Arial" w:cs="Arial"/>
          <w:color w:val="000000"/>
          <w:sz w:val="24"/>
          <w:szCs w:val="24"/>
        </w:rPr>
        <w:t>cadru</w:t>
      </w:r>
      <w:proofErr w:type="spellEnd"/>
      <w:r w:rsidR="00670440" w:rsidRPr="00B73AB1">
        <w:rPr>
          <w:rFonts w:ascii="Arial" w:hAnsi="Arial" w:cs="Arial"/>
          <w:color w:val="000000"/>
          <w:sz w:val="24"/>
          <w:szCs w:val="24"/>
        </w:rPr>
        <w:t xml:space="preserve"> </w:t>
      </w:r>
      <w:proofErr w:type="spellStart"/>
      <w:r w:rsidR="00670440" w:rsidRPr="00B73AB1">
        <w:rPr>
          <w:rFonts w:ascii="Arial" w:hAnsi="Arial" w:cs="Arial"/>
          <w:color w:val="000000"/>
          <w:sz w:val="24"/>
          <w:szCs w:val="24"/>
        </w:rPr>
        <w:t>mecanic</w:t>
      </w:r>
      <w:r w:rsidR="00670440" w:rsidRPr="00EC2F1C">
        <w:rPr>
          <w:rFonts w:ascii="Arial" w:hAnsi="Arial" w:cs="Arial"/>
          <w:color w:val="000000"/>
          <w:sz w:val="24"/>
          <w:szCs w:val="24"/>
        </w:rPr>
        <w:t>ă</w:t>
      </w:r>
      <w:proofErr w:type="spellEnd"/>
      <w:r w:rsidR="00670440" w:rsidRPr="00EC2F1C">
        <w:rPr>
          <w:rFonts w:ascii="Arial" w:hAnsi="Arial" w:cs="Arial"/>
          <w:color w:val="000000"/>
          <w:sz w:val="24"/>
          <w:szCs w:val="24"/>
        </w:rPr>
        <w:t xml:space="preserve"> 2 </w:t>
      </w:r>
      <w:proofErr w:type="spellStart"/>
      <w:r w:rsidR="00670440" w:rsidRPr="00EC2F1C">
        <w:rPr>
          <w:rFonts w:ascii="Arial" w:hAnsi="Arial" w:cs="Arial"/>
          <w:color w:val="000000"/>
          <w:sz w:val="24"/>
          <w:szCs w:val="24"/>
        </w:rPr>
        <w:t>buc</w:t>
      </w:r>
      <w:proofErr w:type="spellEnd"/>
      <w:r w:rsidR="00670440" w:rsidRPr="00EC2F1C">
        <w:rPr>
          <w:rFonts w:ascii="Arial" w:hAnsi="Arial" w:cs="Arial"/>
          <w:color w:val="000000"/>
          <w:sz w:val="24"/>
          <w:szCs w:val="24"/>
        </w:rPr>
        <w:t xml:space="preserve">., </w:t>
      </w:r>
      <w:proofErr w:type="spellStart"/>
      <w:r w:rsidR="00670440" w:rsidRPr="00B73AB1">
        <w:rPr>
          <w:rFonts w:ascii="Arial" w:hAnsi="Arial" w:cs="Arial"/>
          <w:color w:val="000000"/>
          <w:sz w:val="24"/>
          <w:szCs w:val="24"/>
        </w:rPr>
        <w:t>ma</w:t>
      </w:r>
      <w:r w:rsidR="00670440" w:rsidRPr="00EC2F1C">
        <w:rPr>
          <w:rFonts w:ascii="Arial" w:hAnsi="Arial" w:cs="Arial"/>
          <w:color w:val="000000"/>
          <w:sz w:val="24"/>
          <w:szCs w:val="24"/>
        </w:rPr>
        <w:t>ș</w:t>
      </w:r>
      <w:r w:rsidR="00670440" w:rsidRPr="00B73AB1">
        <w:rPr>
          <w:rFonts w:ascii="Arial" w:hAnsi="Arial" w:cs="Arial"/>
          <w:color w:val="000000"/>
          <w:sz w:val="24"/>
          <w:szCs w:val="24"/>
        </w:rPr>
        <w:t>in</w:t>
      </w:r>
      <w:r w:rsidR="00670440" w:rsidRPr="00EC2F1C">
        <w:rPr>
          <w:rFonts w:ascii="Arial" w:hAnsi="Arial" w:cs="Arial"/>
          <w:color w:val="000000"/>
          <w:sz w:val="24"/>
          <w:szCs w:val="24"/>
        </w:rPr>
        <w:t>ă</w:t>
      </w:r>
      <w:proofErr w:type="spellEnd"/>
      <w:r w:rsidR="00670440" w:rsidRPr="00B73AB1">
        <w:rPr>
          <w:rFonts w:ascii="Arial" w:hAnsi="Arial" w:cs="Arial"/>
          <w:color w:val="000000"/>
          <w:sz w:val="24"/>
          <w:szCs w:val="24"/>
        </w:rPr>
        <w:t xml:space="preserve"> de </w:t>
      </w:r>
      <w:proofErr w:type="spellStart"/>
      <w:r w:rsidR="00670440" w:rsidRPr="00B73AB1">
        <w:rPr>
          <w:rFonts w:ascii="Arial" w:hAnsi="Arial" w:cs="Arial"/>
          <w:color w:val="000000"/>
          <w:sz w:val="24"/>
          <w:szCs w:val="24"/>
        </w:rPr>
        <w:t>debitat</w:t>
      </w:r>
      <w:proofErr w:type="spellEnd"/>
      <w:r w:rsidR="00670440" w:rsidRPr="00B73AB1">
        <w:rPr>
          <w:rFonts w:ascii="Arial" w:hAnsi="Arial" w:cs="Arial"/>
          <w:color w:val="000000"/>
          <w:sz w:val="24"/>
          <w:szCs w:val="24"/>
        </w:rPr>
        <w:t xml:space="preserve"> </w:t>
      </w:r>
      <w:proofErr w:type="spellStart"/>
      <w:r w:rsidR="00670440" w:rsidRPr="00EC2F1C">
        <w:rPr>
          <w:rFonts w:ascii="Arial" w:hAnsi="Arial" w:cs="Arial"/>
          <w:color w:val="000000"/>
          <w:sz w:val="24"/>
          <w:szCs w:val="24"/>
        </w:rPr>
        <w:t>ș</w:t>
      </w:r>
      <w:r w:rsidR="00670440" w:rsidRPr="00B73AB1">
        <w:rPr>
          <w:rFonts w:ascii="Arial" w:hAnsi="Arial" w:cs="Arial"/>
          <w:color w:val="000000"/>
          <w:sz w:val="24"/>
          <w:szCs w:val="24"/>
        </w:rPr>
        <w:t>i</w:t>
      </w:r>
      <w:proofErr w:type="spellEnd"/>
      <w:r w:rsidR="00670440" w:rsidRPr="00B73AB1">
        <w:rPr>
          <w:rFonts w:ascii="Arial" w:hAnsi="Arial" w:cs="Arial"/>
          <w:color w:val="000000"/>
          <w:sz w:val="24"/>
          <w:szCs w:val="24"/>
        </w:rPr>
        <w:t xml:space="preserve"> de </w:t>
      </w:r>
      <w:proofErr w:type="spellStart"/>
      <w:r w:rsidR="00670440" w:rsidRPr="00EC2F1C">
        <w:rPr>
          <w:rFonts w:ascii="Arial" w:hAnsi="Arial" w:cs="Arial"/>
          <w:color w:val="000000"/>
          <w:sz w:val="24"/>
          <w:szCs w:val="24"/>
        </w:rPr>
        <w:t>î</w:t>
      </w:r>
      <w:r w:rsidR="00670440" w:rsidRPr="00B73AB1">
        <w:rPr>
          <w:rFonts w:ascii="Arial" w:hAnsi="Arial" w:cs="Arial"/>
          <w:color w:val="000000"/>
          <w:sz w:val="24"/>
          <w:szCs w:val="24"/>
        </w:rPr>
        <w:t>nbinat</w:t>
      </w:r>
      <w:proofErr w:type="spellEnd"/>
      <w:r w:rsidR="00670440" w:rsidRPr="00EC2F1C">
        <w:rPr>
          <w:rFonts w:ascii="Arial" w:hAnsi="Arial" w:cs="Arial"/>
          <w:color w:val="000000"/>
          <w:sz w:val="24"/>
          <w:szCs w:val="24"/>
        </w:rPr>
        <w:t xml:space="preserve">, </w:t>
      </w:r>
      <w:proofErr w:type="spellStart"/>
      <w:r w:rsidR="00670440" w:rsidRPr="00EC2F1C">
        <w:rPr>
          <w:rFonts w:ascii="Arial" w:hAnsi="Arial" w:cs="Arial"/>
          <w:color w:val="000000"/>
          <w:sz w:val="24"/>
          <w:szCs w:val="24"/>
        </w:rPr>
        <w:t>mașini</w:t>
      </w:r>
      <w:proofErr w:type="spellEnd"/>
      <w:r w:rsidR="00670440" w:rsidRPr="00EC2F1C">
        <w:rPr>
          <w:rFonts w:ascii="Arial" w:hAnsi="Arial" w:cs="Arial"/>
          <w:color w:val="000000"/>
          <w:sz w:val="24"/>
          <w:szCs w:val="24"/>
        </w:rPr>
        <w:t xml:space="preserve"> </w:t>
      </w:r>
      <w:proofErr w:type="spellStart"/>
      <w:r w:rsidR="00670440" w:rsidRPr="00EC2F1C">
        <w:rPr>
          <w:rFonts w:ascii="Arial" w:hAnsi="Arial" w:cs="Arial"/>
          <w:color w:val="000000"/>
          <w:sz w:val="24"/>
          <w:szCs w:val="24"/>
        </w:rPr>
        <w:t>electrice</w:t>
      </w:r>
      <w:proofErr w:type="spellEnd"/>
      <w:r w:rsidR="00670440" w:rsidRPr="00EC2F1C">
        <w:rPr>
          <w:rFonts w:ascii="Arial" w:hAnsi="Arial" w:cs="Arial"/>
          <w:color w:val="000000"/>
          <w:sz w:val="24"/>
          <w:szCs w:val="24"/>
        </w:rPr>
        <w:t xml:space="preserve"> </w:t>
      </w:r>
      <w:proofErr w:type="spellStart"/>
      <w:r w:rsidR="00670440" w:rsidRPr="00EC2F1C">
        <w:rPr>
          <w:rFonts w:ascii="Arial" w:hAnsi="Arial" w:cs="Arial"/>
          <w:color w:val="000000"/>
          <w:sz w:val="24"/>
          <w:szCs w:val="24"/>
        </w:rPr>
        <w:t>portabile</w:t>
      </w:r>
      <w:proofErr w:type="spellEnd"/>
      <w:r w:rsidR="00670440" w:rsidRPr="00EC2F1C">
        <w:rPr>
          <w:rFonts w:ascii="Arial" w:hAnsi="Arial" w:cs="Arial"/>
          <w:color w:val="000000"/>
          <w:sz w:val="24"/>
          <w:szCs w:val="24"/>
        </w:rPr>
        <w:t xml:space="preserve"> 12 </w:t>
      </w:r>
      <w:proofErr w:type="spellStart"/>
      <w:r w:rsidR="00670440" w:rsidRPr="00EC2F1C">
        <w:rPr>
          <w:rFonts w:ascii="Arial" w:hAnsi="Arial" w:cs="Arial"/>
          <w:color w:val="000000"/>
          <w:sz w:val="24"/>
          <w:szCs w:val="24"/>
        </w:rPr>
        <w:t>buc</w:t>
      </w:r>
      <w:proofErr w:type="spellEnd"/>
      <w:r w:rsidR="00670440" w:rsidRPr="00EC2F1C">
        <w:rPr>
          <w:rFonts w:ascii="Arial" w:hAnsi="Arial" w:cs="Arial"/>
          <w:color w:val="000000"/>
          <w:sz w:val="24"/>
          <w:szCs w:val="24"/>
        </w:rPr>
        <w:t xml:space="preserve">., </w:t>
      </w:r>
      <w:proofErr w:type="spellStart"/>
      <w:r w:rsidR="00670440" w:rsidRPr="00EC2F1C">
        <w:rPr>
          <w:rFonts w:ascii="Arial" w:hAnsi="Arial" w:cs="Arial"/>
          <w:color w:val="000000"/>
          <w:sz w:val="24"/>
          <w:szCs w:val="24"/>
        </w:rPr>
        <w:t>polizor</w:t>
      </w:r>
      <w:proofErr w:type="spellEnd"/>
      <w:r w:rsidR="00670440" w:rsidRPr="00EC2F1C">
        <w:rPr>
          <w:rFonts w:ascii="Arial" w:hAnsi="Arial" w:cs="Arial"/>
          <w:color w:val="000000"/>
          <w:sz w:val="24"/>
          <w:szCs w:val="24"/>
        </w:rPr>
        <w:t xml:space="preserve"> </w:t>
      </w:r>
      <w:proofErr w:type="spellStart"/>
      <w:r w:rsidR="00670440" w:rsidRPr="00EC2F1C">
        <w:rPr>
          <w:rFonts w:ascii="Arial" w:hAnsi="Arial" w:cs="Arial"/>
          <w:color w:val="000000"/>
          <w:sz w:val="24"/>
          <w:szCs w:val="24"/>
        </w:rPr>
        <w:t>dublu</w:t>
      </w:r>
      <w:proofErr w:type="spellEnd"/>
      <w:r w:rsidR="00670440" w:rsidRPr="00EC2F1C">
        <w:rPr>
          <w:rFonts w:ascii="Arial" w:hAnsi="Arial" w:cs="Arial"/>
          <w:color w:val="000000"/>
          <w:sz w:val="24"/>
          <w:szCs w:val="24"/>
        </w:rPr>
        <w:t xml:space="preserve">, </w:t>
      </w:r>
      <w:proofErr w:type="spellStart"/>
      <w:r w:rsidR="00670440" w:rsidRPr="00B73AB1">
        <w:rPr>
          <w:rFonts w:ascii="Arial" w:hAnsi="Arial" w:cs="Arial"/>
          <w:color w:val="000000"/>
          <w:sz w:val="24"/>
          <w:szCs w:val="24"/>
        </w:rPr>
        <w:t>compresor</w:t>
      </w:r>
      <w:proofErr w:type="spellEnd"/>
      <w:r w:rsidR="00670440" w:rsidRPr="00B73AB1">
        <w:rPr>
          <w:rFonts w:ascii="Arial" w:hAnsi="Arial" w:cs="Arial"/>
          <w:color w:val="000000"/>
          <w:sz w:val="24"/>
          <w:szCs w:val="24"/>
        </w:rPr>
        <w:t xml:space="preserve"> de </w:t>
      </w:r>
      <w:proofErr w:type="spellStart"/>
      <w:r w:rsidR="00670440" w:rsidRPr="00B73AB1">
        <w:rPr>
          <w:rFonts w:ascii="Arial" w:hAnsi="Arial" w:cs="Arial"/>
          <w:color w:val="000000"/>
          <w:sz w:val="24"/>
          <w:szCs w:val="24"/>
        </w:rPr>
        <w:t>aer</w:t>
      </w:r>
      <w:proofErr w:type="spellEnd"/>
      <w:r w:rsidR="00670440" w:rsidRPr="00EC2F1C">
        <w:rPr>
          <w:rFonts w:ascii="Arial" w:hAnsi="Arial" w:cs="Arial"/>
          <w:color w:val="000000"/>
          <w:sz w:val="24"/>
          <w:szCs w:val="24"/>
        </w:rPr>
        <w:t>,</w:t>
      </w:r>
      <w:r w:rsidR="00670440" w:rsidRPr="00B73AB1">
        <w:rPr>
          <w:rFonts w:ascii="Arial" w:hAnsi="Arial" w:cs="Arial"/>
          <w:color w:val="000000"/>
          <w:sz w:val="24"/>
          <w:szCs w:val="24"/>
        </w:rPr>
        <w:t xml:space="preserve"> </w:t>
      </w:r>
      <w:proofErr w:type="spellStart"/>
      <w:r w:rsidR="00670440" w:rsidRPr="00EC2F1C">
        <w:rPr>
          <w:rFonts w:ascii="Arial" w:hAnsi="Arial" w:cs="Arial"/>
          <w:color w:val="000000"/>
          <w:sz w:val="24"/>
          <w:szCs w:val="24"/>
        </w:rPr>
        <w:t>aparat</w:t>
      </w:r>
      <w:proofErr w:type="spellEnd"/>
      <w:r w:rsidR="00670440" w:rsidRPr="00EC2F1C">
        <w:rPr>
          <w:rFonts w:ascii="Arial" w:hAnsi="Arial" w:cs="Arial"/>
          <w:color w:val="000000"/>
          <w:sz w:val="24"/>
          <w:szCs w:val="24"/>
        </w:rPr>
        <w:t xml:space="preserve"> de </w:t>
      </w:r>
      <w:proofErr w:type="spellStart"/>
      <w:r w:rsidR="00670440" w:rsidRPr="00EC2F1C">
        <w:rPr>
          <w:rFonts w:ascii="Arial" w:hAnsi="Arial" w:cs="Arial"/>
          <w:color w:val="000000"/>
          <w:sz w:val="24"/>
          <w:szCs w:val="24"/>
        </w:rPr>
        <w:t>sudură</w:t>
      </w:r>
      <w:proofErr w:type="spellEnd"/>
      <w:r w:rsidR="00670440" w:rsidRPr="00EC2F1C">
        <w:rPr>
          <w:rFonts w:ascii="Arial" w:hAnsi="Arial" w:cs="Arial"/>
          <w:color w:val="000000"/>
          <w:sz w:val="24"/>
          <w:szCs w:val="24"/>
        </w:rPr>
        <w:t xml:space="preserve">, </w:t>
      </w:r>
      <w:proofErr w:type="spellStart"/>
      <w:r w:rsidR="00670440" w:rsidRPr="00EC2F1C">
        <w:rPr>
          <w:rFonts w:ascii="Arial" w:hAnsi="Arial" w:cs="Arial"/>
          <w:color w:val="000000"/>
          <w:sz w:val="24"/>
          <w:szCs w:val="24"/>
        </w:rPr>
        <w:t>mașină</w:t>
      </w:r>
      <w:proofErr w:type="spellEnd"/>
      <w:r w:rsidR="00670440" w:rsidRPr="00EC2F1C">
        <w:rPr>
          <w:rFonts w:ascii="Arial" w:hAnsi="Arial" w:cs="Arial"/>
          <w:color w:val="000000"/>
          <w:sz w:val="24"/>
          <w:szCs w:val="24"/>
        </w:rPr>
        <w:t xml:space="preserve"> de </w:t>
      </w:r>
      <w:proofErr w:type="spellStart"/>
      <w:r w:rsidR="00670440" w:rsidRPr="00EC2F1C">
        <w:rPr>
          <w:rFonts w:ascii="Arial" w:hAnsi="Arial" w:cs="Arial"/>
          <w:color w:val="000000"/>
          <w:sz w:val="24"/>
          <w:szCs w:val="24"/>
        </w:rPr>
        <w:t>ascuțit</w:t>
      </w:r>
      <w:proofErr w:type="spellEnd"/>
      <w:r w:rsidR="00670440" w:rsidRPr="00EC2F1C">
        <w:rPr>
          <w:rFonts w:ascii="Arial" w:hAnsi="Arial" w:cs="Arial"/>
          <w:color w:val="000000"/>
          <w:sz w:val="24"/>
          <w:szCs w:val="24"/>
        </w:rPr>
        <w:t xml:space="preserve"> 1 </w:t>
      </w:r>
      <w:proofErr w:type="spellStart"/>
      <w:r w:rsidR="00670440" w:rsidRPr="00EC2F1C">
        <w:rPr>
          <w:rFonts w:ascii="Arial" w:hAnsi="Arial" w:cs="Arial"/>
          <w:color w:val="000000"/>
          <w:sz w:val="24"/>
          <w:szCs w:val="24"/>
        </w:rPr>
        <w:t>buc</w:t>
      </w:r>
      <w:proofErr w:type="spellEnd"/>
      <w:r w:rsidR="00670440" w:rsidRPr="00EC2F1C">
        <w:rPr>
          <w:rFonts w:ascii="Arial" w:hAnsi="Arial" w:cs="Arial"/>
          <w:color w:val="000000"/>
          <w:sz w:val="24"/>
          <w:szCs w:val="24"/>
        </w:rPr>
        <w:t xml:space="preserve">., </w:t>
      </w:r>
      <w:proofErr w:type="spellStart"/>
      <w:r w:rsidR="00670440" w:rsidRPr="00EC2F1C">
        <w:rPr>
          <w:rFonts w:ascii="Arial" w:hAnsi="Arial" w:cs="Arial"/>
          <w:color w:val="000000"/>
          <w:sz w:val="24"/>
          <w:szCs w:val="24"/>
        </w:rPr>
        <w:t>mașină</w:t>
      </w:r>
      <w:proofErr w:type="spellEnd"/>
      <w:r w:rsidR="00670440" w:rsidRPr="00EC2F1C">
        <w:rPr>
          <w:rFonts w:ascii="Arial" w:hAnsi="Arial" w:cs="Arial"/>
          <w:color w:val="000000"/>
          <w:sz w:val="24"/>
          <w:szCs w:val="24"/>
        </w:rPr>
        <w:t xml:space="preserve"> de </w:t>
      </w:r>
      <w:proofErr w:type="spellStart"/>
      <w:r w:rsidR="00670440" w:rsidRPr="00EC2F1C">
        <w:rPr>
          <w:rFonts w:ascii="Arial" w:hAnsi="Arial" w:cs="Arial"/>
          <w:color w:val="000000"/>
          <w:sz w:val="24"/>
          <w:szCs w:val="24"/>
        </w:rPr>
        <w:t>spălat</w:t>
      </w:r>
      <w:proofErr w:type="spellEnd"/>
      <w:r w:rsidR="00670440" w:rsidRPr="00EC2F1C">
        <w:rPr>
          <w:rFonts w:ascii="Arial" w:hAnsi="Arial" w:cs="Arial"/>
          <w:color w:val="000000"/>
          <w:sz w:val="24"/>
          <w:szCs w:val="24"/>
        </w:rPr>
        <w:t xml:space="preserve"> cu jet de </w:t>
      </w:r>
      <w:proofErr w:type="spellStart"/>
      <w:r w:rsidR="00670440" w:rsidRPr="00EC2F1C">
        <w:rPr>
          <w:rFonts w:ascii="Arial" w:hAnsi="Arial" w:cs="Arial"/>
          <w:color w:val="000000"/>
          <w:sz w:val="24"/>
          <w:szCs w:val="24"/>
        </w:rPr>
        <w:t>înaltă</w:t>
      </w:r>
      <w:proofErr w:type="spellEnd"/>
      <w:r w:rsidR="00670440" w:rsidRPr="00EC2F1C">
        <w:rPr>
          <w:rFonts w:ascii="Arial" w:hAnsi="Arial" w:cs="Arial"/>
          <w:color w:val="000000"/>
          <w:sz w:val="24"/>
          <w:szCs w:val="24"/>
        </w:rPr>
        <w:t xml:space="preserve"> </w:t>
      </w:r>
      <w:proofErr w:type="spellStart"/>
      <w:r w:rsidR="00670440" w:rsidRPr="00EC2F1C">
        <w:rPr>
          <w:rFonts w:ascii="Arial" w:hAnsi="Arial" w:cs="Arial"/>
          <w:color w:val="000000"/>
          <w:sz w:val="24"/>
          <w:szCs w:val="24"/>
        </w:rPr>
        <w:t>presiune</w:t>
      </w:r>
      <w:proofErr w:type="spellEnd"/>
      <w:r w:rsidR="00670440" w:rsidRPr="00EC2F1C">
        <w:rPr>
          <w:rFonts w:ascii="Arial" w:hAnsi="Arial" w:cs="Arial"/>
          <w:color w:val="000000"/>
          <w:sz w:val="24"/>
          <w:szCs w:val="24"/>
        </w:rPr>
        <w:t xml:space="preserve">, </w:t>
      </w:r>
      <w:proofErr w:type="spellStart"/>
      <w:r w:rsidR="00EE4551" w:rsidRPr="00EC2F1C">
        <w:rPr>
          <w:rFonts w:ascii="Arial" w:hAnsi="Arial" w:cs="Arial"/>
          <w:color w:val="000000"/>
          <w:sz w:val="24"/>
          <w:szCs w:val="24"/>
        </w:rPr>
        <w:t>mecanism</w:t>
      </w:r>
      <w:proofErr w:type="spellEnd"/>
      <w:r w:rsidR="00EE4551" w:rsidRPr="00EC2F1C">
        <w:rPr>
          <w:rFonts w:ascii="Arial" w:hAnsi="Arial" w:cs="Arial"/>
          <w:color w:val="000000"/>
          <w:sz w:val="24"/>
          <w:szCs w:val="24"/>
        </w:rPr>
        <w:t xml:space="preserve"> de </w:t>
      </w:r>
      <w:proofErr w:type="spellStart"/>
      <w:r w:rsidR="00EE4551" w:rsidRPr="00EC2F1C">
        <w:rPr>
          <w:rFonts w:ascii="Arial" w:hAnsi="Arial" w:cs="Arial"/>
          <w:color w:val="000000"/>
          <w:sz w:val="24"/>
          <w:szCs w:val="24"/>
        </w:rPr>
        <w:t>împăștiere</w:t>
      </w:r>
      <w:proofErr w:type="spellEnd"/>
      <w:r w:rsidR="00EE4551" w:rsidRPr="00EC2F1C">
        <w:rPr>
          <w:rFonts w:ascii="Arial" w:hAnsi="Arial" w:cs="Arial"/>
          <w:color w:val="000000"/>
          <w:sz w:val="24"/>
          <w:szCs w:val="24"/>
        </w:rPr>
        <w:t xml:space="preserve">, </w:t>
      </w:r>
      <w:r w:rsidR="00EC2F1C" w:rsidRPr="00EC2F1C">
        <w:rPr>
          <w:rFonts w:ascii="Arial" w:hAnsi="Arial" w:cs="Arial"/>
          <w:sz w:val="24"/>
          <w:szCs w:val="24"/>
          <w:lang w:val="ro-RO"/>
        </w:rPr>
        <w:t>plug de zăpadă 2 buc.,</w:t>
      </w:r>
    </w:p>
    <w:p w:rsidR="002C3CF4" w:rsidRPr="003F2D30" w:rsidRDefault="00670440" w:rsidP="00B73AB1">
      <w:pPr>
        <w:spacing w:after="0"/>
        <w:jc w:val="both"/>
        <w:rPr>
          <w:rFonts w:ascii="Arial" w:hAnsi="Arial" w:cs="Arial"/>
          <w:sz w:val="24"/>
          <w:szCs w:val="24"/>
          <w:lang w:val="ro-RO"/>
        </w:rPr>
      </w:pPr>
      <w:r>
        <w:rPr>
          <w:rFonts w:ascii="Arial" w:hAnsi="Arial" w:cs="Arial"/>
          <w:b/>
          <w:sz w:val="24"/>
          <w:szCs w:val="24"/>
          <w:lang w:val="ro-RO"/>
        </w:rPr>
        <w:t>Mi</w:t>
      </w:r>
      <w:r w:rsidR="009F70EE" w:rsidRPr="003F2D30">
        <w:rPr>
          <w:rFonts w:ascii="Arial" w:hAnsi="Arial" w:cs="Arial"/>
          <w:b/>
          <w:sz w:val="24"/>
          <w:szCs w:val="24"/>
          <w:lang w:val="ro-RO"/>
        </w:rPr>
        <w:t>jloace de transport în dotare</w:t>
      </w:r>
      <w:r w:rsidR="009F70EE" w:rsidRPr="003F2D30">
        <w:rPr>
          <w:rFonts w:ascii="Arial" w:hAnsi="Arial" w:cs="Arial"/>
          <w:sz w:val="24"/>
          <w:szCs w:val="24"/>
          <w:lang w:val="ro-RO"/>
        </w:rPr>
        <w:t xml:space="preserve">: </w:t>
      </w:r>
      <w:r w:rsidR="00EE4551">
        <w:rPr>
          <w:rFonts w:ascii="Arial" w:hAnsi="Arial" w:cs="Arial"/>
          <w:sz w:val="24"/>
          <w:szCs w:val="24"/>
          <w:lang w:val="ro-RO"/>
        </w:rPr>
        <w:t xml:space="preserve">încărcător frontal, autobasculantă 2 buc., </w:t>
      </w:r>
      <w:r w:rsidR="009F70EE" w:rsidRPr="003F2D30">
        <w:rPr>
          <w:rFonts w:ascii="Arial" w:hAnsi="Arial" w:cs="Arial"/>
          <w:sz w:val="24"/>
          <w:szCs w:val="24"/>
          <w:lang w:val="ro-RO"/>
        </w:rPr>
        <w:t xml:space="preserve">autoutilitară </w:t>
      </w:r>
      <w:r w:rsidR="002C3CF4" w:rsidRPr="003F2D30">
        <w:rPr>
          <w:rFonts w:ascii="Arial" w:hAnsi="Arial" w:cs="Arial"/>
          <w:sz w:val="24"/>
          <w:szCs w:val="24"/>
          <w:lang w:val="ro-RO"/>
        </w:rPr>
        <w:t>2 buc.</w:t>
      </w:r>
      <w:r w:rsidR="009F1173">
        <w:rPr>
          <w:rFonts w:ascii="Arial" w:hAnsi="Arial" w:cs="Arial"/>
          <w:sz w:val="24"/>
          <w:szCs w:val="24"/>
          <w:lang w:val="ro-RO"/>
        </w:rPr>
        <w:t xml:space="preserve">, </w:t>
      </w:r>
      <w:r w:rsidR="00EC2F1C">
        <w:rPr>
          <w:rFonts w:ascii="Arial" w:hAnsi="Arial" w:cs="Arial"/>
          <w:sz w:val="24"/>
          <w:szCs w:val="24"/>
          <w:lang w:val="ro-RO"/>
        </w:rPr>
        <w:t>excavator, autoturism;</w:t>
      </w:r>
    </w:p>
    <w:p w:rsidR="00644021" w:rsidRPr="003F2D30" w:rsidRDefault="00644021" w:rsidP="002C3CF4">
      <w:pPr>
        <w:pStyle w:val="Heading2"/>
        <w:rPr>
          <w:rFonts w:ascii="Arial" w:hAnsi="Arial" w:cs="Arial"/>
        </w:rPr>
      </w:pPr>
      <w:r w:rsidRPr="003F2D30">
        <w:rPr>
          <w:rFonts w:ascii="Arial" w:hAnsi="Arial" w:cs="Arial"/>
        </w:rPr>
        <w:t>2. Materiile prime, auxiliare, combustibilii și ambalajele folosite – mod de depozitare, cantități</w:t>
      </w:r>
    </w:p>
    <w:p w:rsidR="00644021" w:rsidRPr="003F2D30" w:rsidRDefault="00644021" w:rsidP="00E55732">
      <w:pPr>
        <w:spacing w:after="0"/>
        <w:rPr>
          <w:lang w:val="ro-RO" w:eastAsia="ro-RO"/>
        </w:rPr>
      </w:pPr>
    </w:p>
    <w:p w:rsidR="002C3CF4" w:rsidRPr="003F2D30" w:rsidRDefault="002C3CF4" w:rsidP="00E55732">
      <w:pPr>
        <w:spacing w:after="0"/>
        <w:rPr>
          <w:lang w:val="ro-RO" w:eastAsia="ro-RO"/>
        </w:rPr>
      </w:pPr>
    </w:p>
    <w:tbl>
      <w:tblPr>
        <w:tblpPr w:leftFromText="180" w:rightFromText="180" w:vertAnchor="text" w:horzAnchor="page" w:tblpX="1896" w:tblpY="12"/>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409"/>
        <w:gridCol w:w="1557"/>
        <w:gridCol w:w="990"/>
        <w:gridCol w:w="1080"/>
      </w:tblGrid>
      <w:tr w:rsidR="00B1497F" w:rsidRPr="003F2D30" w:rsidTr="00B1497F">
        <w:trPr>
          <w:cantSplit/>
          <w:trHeight w:val="1531"/>
        </w:trPr>
        <w:tc>
          <w:tcPr>
            <w:tcW w:w="2132" w:type="dxa"/>
            <w:shd w:val="clear" w:color="auto" w:fill="C0C0C0"/>
            <w:vAlign w:val="center"/>
          </w:tcPr>
          <w:p w:rsidR="00B1497F" w:rsidRPr="003F2D30" w:rsidRDefault="00B1497F" w:rsidP="00122997">
            <w:pPr>
              <w:spacing w:before="40" w:after="0" w:line="240" w:lineRule="auto"/>
              <w:jc w:val="center"/>
              <w:rPr>
                <w:rFonts w:ascii="Arial" w:hAnsi="Arial" w:cs="Arial"/>
                <w:b/>
                <w:sz w:val="20"/>
                <w:lang w:val="ro-RO" w:eastAsia="ro-RO"/>
              </w:rPr>
            </w:pPr>
            <w:r w:rsidRPr="003F2D30">
              <w:rPr>
                <w:rFonts w:ascii="Arial" w:hAnsi="Arial" w:cs="Arial"/>
                <w:b/>
                <w:sz w:val="20"/>
                <w:lang w:val="ro-RO" w:eastAsia="ro-RO"/>
              </w:rPr>
              <w:t>Tip</w:t>
            </w:r>
          </w:p>
        </w:tc>
        <w:tc>
          <w:tcPr>
            <w:tcW w:w="2409" w:type="dxa"/>
            <w:shd w:val="clear" w:color="auto" w:fill="C0C0C0"/>
            <w:vAlign w:val="center"/>
          </w:tcPr>
          <w:p w:rsidR="00B1497F" w:rsidRPr="003F2D30" w:rsidRDefault="00B1497F" w:rsidP="00122997">
            <w:pPr>
              <w:spacing w:before="40" w:after="0" w:line="240" w:lineRule="auto"/>
              <w:jc w:val="center"/>
              <w:rPr>
                <w:rFonts w:ascii="Arial" w:hAnsi="Arial" w:cs="Arial"/>
                <w:b/>
                <w:sz w:val="20"/>
                <w:lang w:val="ro-RO" w:eastAsia="ro-RO"/>
              </w:rPr>
            </w:pPr>
            <w:r w:rsidRPr="003F2D30">
              <w:rPr>
                <w:rFonts w:ascii="Arial" w:hAnsi="Arial" w:cs="Arial"/>
                <w:b/>
                <w:sz w:val="20"/>
                <w:lang w:val="ro-RO" w:eastAsia="ro-RO"/>
              </w:rPr>
              <w:t>Denumire</w:t>
            </w:r>
          </w:p>
        </w:tc>
        <w:tc>
          <w:tcPr>
            <w:tcW w:w="1557" w:type="dxa"/>
            <w:shd w:val="clear" w:color="auto" w:fill="C0C0C0"/>
            <w:vAlign w:val="center"/>
          </w:tcPr>
          <w:p w:rsidR="00B1497F" w:rsidRPr="003F2D30" w:rsidRDefault="00B1497F" w:rsidP="00122997">
            <w:pPr>
              <w:spacing w:before="40" w:after="0" w:line="240" w:lineRule="auto"/>
              <w:rPr>
                <w:rFonts w:ascii="Arial" w:hAnsi="Arial" w:cs="Arial"/>
                <w:b/>
                <w:sz w:val="20"/>
                <w:lang w:val="ro-RO" w:eastAsia="ro-RO"/>
              </w:rPr>
            </w:pPr>
            <w:r w:rsidRPr="003F2D30">
              <w:rPr>
                <w:rFonts w:ascii="Arial" w:hAnsi="Arial" w:cs="Arial"/>
                <w:b/>
                <w:sz w:val="20"/>
                <w:lang w:val="ro-RO" w:eastAsia="ro-RO"/>
              </w:rPr>
              <w:t>Cantitate</w:t>
            </w:r>
          </w:p>
        </w:tc>
        <w:tc>
          <w:tcPr>
            <w:tcW w:w="990" w:type="dxa"/>
            <w:shd w:val="clear" w:color="auto" w:fill="C0C0C0"/>
            <w:vAlign w:val="center"/>
          </w:tcPr>
          <w:p w:rsidR="00B1497F" w:rsidRPr="003F2D30" w:rsidRDefault="00B1497F" w:rsidP="00122997">
            <w:pPr>
              <w:spacing w:before="40" w:after="0" w:line="240" w:lineRule="auto"/>
              <w:jc w:val="center"/>
              <w:rPr>
                <w:rFonts w:ascii="Arial" w:hAnsi="Arial" w:cs="Arial"/>
                <w:b/>
                <w:sz w:val="20"/>
                <w:lang w:val="ro-RO" w:eastAsia="ro-RO"/>
              </w:rPr>
            </w:pPr>
            <w:r w:rsidRPr="003F2D30">
              <w:rPr>
                <w:rFonts w:ascii="Arial" w:hAnsi="Arial" w:cs="Arial"/>
                <w:b/>
                <w:sz w:val="20"/>
                <w:lang w:val="ro-RO" w:eastAsia="ro-RO"/>
              </w:rPr>
              <w:t>UM</w:t>
            </w:r>
          </w:p>
        </w:tc>
        <w:tc>
          <w:tcPr>
            <w:tcW w:w="1080" w:type="dxa"/>
            <w:shd w:val="clear" w:color="auto" w:fill="C0C0C0"/>
            <w:vAlign w:val="center"/>
          </w:tcPr>
          <w:p w:rsidR="00B1497F" w:rsidRPr="003F2D30" w:rsidRDefault="00B1497F" w:rsidP="00122997">
            <w:pPr>
              <w:spacing w:before="40" w:after="0" w:line="240" w:lineRule="auto"/>
              <w:jc w:val="center"/>
              <w:rPr>
                <w:rFonts w:ascii="Arial" w:hAnsi="Arial" w:cs="Arial"/>
                <w:b/>
                <w:sz w:val="20"/>
                <w:lang w:val="ro-RO" w:eastAsia="ro-RO"/>
              </w:rPr>
            </w:pPr>
            <w:r w:rsidRPr="003F2D30">
              <w:rPr>
                <w:rFonts w:ascii="Arial" w:hAnsi="Arial" w:cs="Arial"/>
                <w:b/>
                <w:sz w:val="20"/>
                <w:lang w:val="ro-RO" w:eastAsia="ro-RO"/>
              </w:rPr>
              <w:t xml:space="preserve">Observație </w:t>
            </w: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 xml:space="preserve">Materie primă </w:t>
            </w:r>
          </w:p>
        </w:tc>
        <w:tc>
          <w:tcPr>
            <w:tcW w:w="2409"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Cherestea</w:t>
            </w:r>
          </w:p>
        </w:tc>
        <w:tc>
          <w:tcPr>
            <w:tcW w:w="1557" w:type="dxa"/>
            <w:shd w:val="clear" w:color="auto" w:fill="auto"/>
          </w:tcPr>
          <w:p w:rsidR="00B1497F" w:rsidRPr="003F2D30" w:rsidRDefault="004E0AE9" w:rsidP="00122997">
            <w:pPr>
              <w:spacing w:before="40" w:after="0" w:line="240" w:lineRule="auto"/>
              <w:jc w:val="center"/>
              <w:rPr>
                <w:rFonts w:ascii="Arial" w:hAnsi="Arial" w:cs="Arial"/>
                <w:sz w:val="20"/>
                <w:lang w:val="ro-RO" w:eastAsia="ro-RO"/>
              </w:rPr>
            </w:pPr>
            <w:r>
              <w:rPr>
                <w:rFonts w:ascii="Arial" w:hAnsi="Arial" w:cs="Arial"/>
                <w:sz w:val="20"/>
                <w:lang w:val="ro-RO" w:eastAsia="ro-RO"/>
              </w:rPr>
              <w:t>8</w:t>
            </w:r>
            <w:r w:rsidR="00B1497F">
              <w:rPr>
                <w:rFonts w:ascii="Arial" w:hAnsi="Arial" w:cs="Arial"/>
                <w:sz w:val="20"/>
                <w:lang w:val="ro-RO" w:eastAsia="ro-RO"/>
              </w:rPr>
              <w:t>0</w:t>
            </w:r>
          </w:p>
        </w:tc>
        <w:tc>
          <w:tcPr>
            <w:tcW w:w="99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Mc/lună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 xml:space="preserve"> </w:t>
            </w: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3F2D30" w:rsidRDefault="00B1497F" w:rsidP="00B71A46">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Feronerie de tâmplărie</w:t>
            </w:r>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35</w:t>
            </w:r>
          </w:p>
        </w:tc>
        <w:tc>
          <w:tcPr>
            <w:tcW w:w="99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Kg/lună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3F2D30" w:rsidRDefault="00B1497F" w:rsidP="00B71A46">
            <w:pPr>
              <w:spacing w:before="40" w:after="0" w:line="240" w:lineRule="auto"/>
              <w:jc w:val="center"/>
              <w:rPr>
                <w:rFonts w:ascii="Arial" w:hAnsi="Arial" w:cs="Arial"/>
                <w:sz w:val="20"/>
                <w:lang w:val="ro-RO" w:eastAsia="ro-RO"/>
              </w:rPr>
            </w:pPr>
            <w:r>
              <w:rPr>
                <w:rFonts w:ascii="Arial" w:hAnsi="Arial" w:cs="Arial"/>
                <w:sz w:val="20"/>
                <w:lang w:val="ro-RO" w:eastAsia="ro-RO"/>
              </w:rPr>
              <w:t>Cuie</w:t>
            </w:r>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50</w:t>
            </w:r>
          </w:p>
        </w:tc>
        <w:tc>
          <w:tcPr>
            <w:tcW w:w="990" w:type="dxa"/>
            <w:shd w:val="clear" w:color="auto" w:fill="auto"/>
          </w:tcPr>
          <w:p w:rsidR="00B1497F" w:rsidRPr="003F2D30" w:rsidRDefault="00B1497F" w:rsidP="00EC2F1C">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Kg/</w:t>
            </w:r>
            <w:r>
              <w:rPr>
                <w:rFonts w:ascii="Arial" w:hAnsi="Arial" w:cs="Arial"/>
                <w:sz w:val="20"/>
                <w:lang w:val="ro-RO" w:eastAsia="ro-RO"/>
              </w:rPr>
              <w:t>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3F2D30" w:rsidRDefault="00B1497F" w:rsidP="00B71A46">
            <w:pPr>
              <w:spacing w:before="40" w:after="0" w:line="240" w:lineRule="auto"/>
              <w:jc w:val="center"/>
              <w:rPr>
                <w:rFonts w:ascii="Arial" w:hAnsi="Arial" w:cs="Arial"/>
                <w:sz w:val="20"/>
                <w:lang w:val="ro-RO" w:eastAsia="ro-RO"/>
              </w:rPr>
            </w:pPr>
            <w:r>
              <w:rPr>
                <w:rFonts w:ascii="Arial" w:hAnsi="Arial" w:cs="Arial"/>
                <w:sz w:val="20"/>
                <w:lang w:val="ro-RO" w:eastAsia="ro-RO"/>
              </w:rPr>
              <w:t>Șuruburi</w:t>
            </w:r>
          </w:p>
        </w:tc>
        <w:tc>
          <w:tcPr>
            <w:tcW w:w="1557" w:type="dxa"/>
            <w:shd w:val="clear" w:color="auto" w:fill="auto"/>
          </w:tcPr>
          <w:p w:rsidR="00B1497F" w:rsidRPr="003F2D30" w:rsidRDefault="00B1497F" w:rsidP="00EC2F1C">
            <w:pPr>
              <w:spacing w:before="40" w:after="0" w:line="240" w:lineRule="auto"/>
              <w:jc w:val="center"/>
              <w:rPr>
                <w:rFonts w:ascii="Arial" w:hAnsi="Arial" w:cs="Arial"/>
                <w:sz w:val="20"/>
                <w:lang w:val="ro-RO" w:eastAsia="ro-RO"/>
              </w:rPr>
            </w:pPr>
            <w:r>
              <w:rPr>
                <w:rFonts w:ascii="Arial" w:hAnsi="Arial" w:cs="Arial"/>
                <w:sz w:val="20"/>
                <w:lang w:val="ro-RO" w:eastAsia="ro-RO"/>
              </w:rPr>
              <w:t>900</w:t>
            </w:r>
          </w:p>
        </w:tc>
        <w:tc>
          <w:tcPr>
            <w:tcW w:w="99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Buc./lună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3F2D30" w:rsidRDefault="00B1497F" w:rsidP="00B71A46">
            <w:pPr>
              <w:spacing w:before="40" w:after="0" w:line="240" w:lineRule="auto"/>
              <w:jc w:val="center"/>
              <w:rPr>
                <w:rFonts w:ascii="Arial" w:hAnsi="Arial" w:cs="Arial"/>
                <w:sz w:val="20"/>
                <w:lang w:val="ro-RO" w:eastAsia="ro-RO"/>
              </w:rPr>
            </w:pPr>
            <w:r>
              <w:rPr>
                <w:rFonts w:ascii="Arial" w:hAnsi="Arial" w:cs="Arial"/>
                <w:sz w:val="20"/>
                <w:lang w:val="ro-RO" w:eastAsia="ro-RO"/>
              </w:rPr>
              <w:t>Folie pentru izolații</w:t>
            </w:r>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12</w:t>
            </w:r>
          </w:p>
        </w:tc>
        <w:tc>
          <w:tcPr>
            <w:tcW w:w="99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Kg/lună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3F2D30" w:rsidRDefault="00B1497F" w:rsidP="00B71A46">
            <w:pPr>
              <w:spacing w:before="40" w:after="0" w:line="240" w:lineRule="auto"/>
              <w:jc w:val="center"/>
              <w:rPr>
                <w:rFonts w:ascii="Arial" w:hAnsi="Arial" w:cs="Arial"/>
                <w:sz w:val="20"/>
                <w:lang w:val="ro-RO" w:eastAsia="ro-RO"/>
              </w:rPr>
            </w:pPr>
            <w:r>
              <w:rPr>
                <w:rFonts w:ascii="Arial" w:hAnsi="Arial" w:cs="Arial"/>
                <w:sz w:val="20"/>
                <w:lang w:val="ro-RO" w:eastAsia="ro-RO"/>
              </w:rPr>
              <w:t>Benzi pentru șlefuire</w:t>
            </w:r>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10</w:t>
            </w:r>
          </w:p>
        </w:tc>
        <w:tc>
          <w:tcPr>
            <w:tcW w:w="99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Buc./lună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3F2D30" w:rsidRDefault="006946FA" w:rsidP="00D70ED9">
            <w:pPr>
              <w:spacing w:before="40" w:after="0" w:line="240" w:lineRule="auto"/>
              <w:jc w:val="center"/>
              <w:rPr>
                <w:rFonts w:ascii="Arial" w:hAnsi="Arial" w:cs="Arial"/>
                <w:sz w:val="20"/>
                <w:lang w:val="ro-RO" w:eastAsia="ro-RO"/>
              </w:rPr>
            </w:pPr>
            <w:proofErr w:type="spellStart"/>
            <w:r>
              <w:rPr>
                <w:rFonts w:ascii="Arial" w:hAnsi="Arial" w:cs="Arial"/>
                <w:sz w:val="20"/>
                <w:lang w:val="ro-RO" w:eastAsia="ro-RO"/>
              </w:rPr>
              <w:t>A</w:t>
            </w:r>
            <w:r w:rsidR="00B1497F">
              <w:rPr>
                <w:rFonts w:ascii="Arial" w:hAnsi="Arial" w:cs="Arial"/>
                <w:sz w:val="20"/>
                <w:lang w:val="ro-RO" w:eastAsia="ro-RO"/>
              </w:rPr>
              <w:t>racet</w:t>
            </w:r>
            <w:proofErr w:type="spellEnd"/>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60</w:t>
            </w:r>
          </w:p>
        </w:tc>
        <w:tc>
          <w:tcPr>
            <w:tcW w:w="990" w:type="dxa"/>
            <w:shd w:val="clear" w:color="auto" w:fill="auto"/>
          </w:tcPr>
          <w:p w:rsidR="00B1497F" w:rsidRPr="003F2D30" w:rsidRDefault="00B1497F" w:rsidP="00EC2F1C">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Kg/</w:t>
            </w:r>
            <w:r>
              <w:rPr>
                <w:rFonts w:ascii="Arial" w:hAnsi="Arial" w:cs="Arial"/>
                <w:sz w:val="20"/>
                <w:lang w:val="ro-RO" w:eastAsia="ro-RO"/>
              </w:rPr>
              <w:t>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 xml:space="preserve">Materii auxiliare </w:t>
            </w:r>
          </w:p>
        </w:tc>
        <w:tc>
          <w:tcPr>
            <w:tcW w:w="2409" w:type="dxa"/>
            <w:shd w:val="clear" w:color="auto" w:fill="auto"/>
          </w:tcPr>
          <w:p w:rsidR="00B1497F" w:rsidRPr="003F2D30" w:rsidRDefault="00B1497F" w:rsidP="00EC2F1C">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Vopse</w:t>
            </w:r>
            <w:r>
              <w:rPr>
                <w:rFonts w:ascii="Arial" w:hAnsi="Arial" w:cs="Arial"/>
                <w:sz w:val="20"/>
                <w:lang w:val="ro-RO" w:eastAsia="ro-RO"/>
              </w:rPr>
              <w:t>le pe bază de apă</w:t>
            </w:r>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5</w:t>
            </w:r>
            <w:r w:rsidRPr="003F2D30">
              <w:rPr>
                <w:rFonts w:ascii="Arial" w:hAnsi="Arial" w:cs="Arial"/>
                <w:sz w:val="20"/>
                <w:lang w:val="ro-RO" w:eastAsia="ro-RO"/>
              </w:rPr>
              <w:t>0</w:t>
            </w:r>
          </w:p>
        </w:tc>
        <w:tc>
          <w:tcPr>
            <w:tcW w:w="990" w:type="dxa"/>
            <w:shd w:val="clear" w:color="auto" w:fill="auto"/>
          </w:tcPr>
          <w:p w:rsidR="00B1497F" w:rsidRPr="003F2D30" w:rsidRDefault="00B1497F" w:rsidP="00EC2F1C">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Kg/</w:t>
            </w:r>
            <w:r>
              <w:rPr>
                <w:rFonts w:ascii="Arial" w:hAnsi="Arial" w:cs="Arial"/>
                <w:sz w:val="20"/>
                <w:lang w:val="ro-RO" w:eastAsia="ro-RO"/>
              </w:rPr>
              <w:t>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3F2D30" w:rsidRDefault="00B1497F" w:rsidP="00D70ED9">
            <w:pPr>
              <w:spacing w:before="40" w:after="0" w:line="240" w:lineRule="auto"/>
              <w:jc w:val="center"/>
              <w:rPr>
                <w:rFonts w:ascii="Arial" w:hAnsi="Arial" w:cs="Arial"/>
                <w:sz w:val="20"/>
                <w:lang w:val="ro-RO" w:eastAsia="ro-RO"/>
              </w:rPr>
            </w:pPr>
            <w:r>
              <w:rPr>
                <w:rFonts w:ascii="Arial" w:hAnsi="Arial" w:cs="Arial"/>
                <w:sz w:val="20"/>
                <w:lang w:val="ro-RO" w:eastAsia="ro-RO"/>
              </w:rPr>
              <w:t>Piese de schimb, scule</w:t>
            </w:r>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1</w:t>
            </w:r>
            <w:r w:rsidRPr="003F2D30">
              <w:rPr>
                <w:rFonts w:ascii="Arial" w:hAnsi="Arial" w:cs="Arial"/>
                <w:sz w:val="20"/>
                <w:lang w:val="ro-RO" w:eastAsia="ro-RO"/>
              </w:rPr>
              <w:t>0</w:t>
            </w:r>
          </w:p>
        </w:tc>
        <w:tc>
          <w:tcPr>
            <w:tcW w:w="990" w:type="dxa"/>
            <w:shd w:val="clear" w:color="auto" w:fill="auto"/>
          </w:tcPr>
          <w:p w:rsidR="00B1497F" w:rsidRPr="003F2D30" w:rsidRDefault="00B1497F" w:rsidP="00B1497F">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Kg/</w:t>
            </w:r>
            <w:r>
              <w:rPr>
                <w:rFonts w:ascii="Arial" w:hAnsi="Arial" w:cs="Arial"/>
                <w:sz w:val="20"/>
                <w:lang w:val="ro-RO" w:eastAsia="ro-RO"/>
              </w:rPr>
              <w:t>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5A3591">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3F2D30" w:rsidRDefault="00B1497F" w:rsidP="00D70ED9">
            <w:pPr>
              <w:spacing w:before="40" w:after="0" w:line="240" w:lineRule="auto"/>
              <w:jc w:val="center"/>
              <w:rPr>
                <w:rFonts w:ascii="Arial" w:hAnsi="Arial" w:cs="Arial"/>
                <w:sz w:val="20"/>
                <w:lang w:val="ro-RO" w:eastAsia="ro-RO"/>
              </w:rPr>
            </w:pPr>
            <w:r>
              <w:rPr>
                <w:rFonts w:ascii="Arial" w:hAnsi="Arial" w:cs="Arial"/>
                <w:sz w:val="20"/>
                <w:lang w:val="ro-RO" w:eastAsia="ro-RO"/>
              </w:rPr>
              <w:t>Material antiderapant</w:t>
            </w:r>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6</w:t>
            </w:r>
            <w:r w:rsidRPr="003F2D30">
              <w:rPr>
                <w:rFonts w:ascii="Arial" w:hAnsi="Arial" w:cs="Arial"/>
                <w:sz w:val="20"/>
                <w:lang w:val="ro-RO" w:eastAsia="ro-RO"/>
              </w:rPr>
              <w:t>0</w:t>
            </w:r>
          </w:p>
        </w:tc>
        <w:tc>
          <w:tcPr>
            <w:tcW w:w="99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Mc/an</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5A3591">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 xml:space="preserve">Material </w:t>
            </w:r>
            <w:proofErr w:type="spellStart"/>
            <w:r>
              <w:rPr>
                <w:rFonts w:ascii="Arial" w:hAnsi="Arial" w:cs="Arial"/>
                <w:sz w:val="20"/>
                <w:lang w:val="ro-RO" w:eastAsia="ro-RO"/>
              </w:rPr>
              <w:t>antiîngheț</w:t>
            </w:r>
            <w:proofErr w:type="spellEnd"/>
            <w:r>
              <w:rPr>
                <w:rFonts w:ascii="Arial" w:hAnsi="Arial" w:cs="Arial"/>
                <w:sz w:val="20"/>
                <w:lang w:val="ro-RO" w:eastAsia="ro-RO"/>
              </w:rPr>
              <w:t xml:space="preserve"> sare</w:t>
            </w:r>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3</w:t>
            </w:r>
            <w:r w:rsidRPr="003F2D30">
              <w:rPr>
                <w:rFonts w:ascii="Arial" w:hAnsi="Arial" w:cs="Arial"/>
                <w:sz w:val="20"/>
                <w:lang w:val="ro-RO" w:eastAsia="ro-RO"/>
              </w:rPr>
              <w:t>0</w:t>
            </w:r>
          </w:p>
        </w:tc>
        <w:tc>
          <w:tcPr>
            <w:tcW w:w="99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Mc/an</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Motorină</w:t>
            </w:r>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14</w:t>
            </w:r>
          </w:p>
        </w:tc>
        <w:tc>
          <w:tcPr>
            <w:tcW w:w="990" w:type="dxa"/>
            <w:shd w:val="clear" w:color="auto" w:fill="auto"/>
          </w:tcPr>
          <w:p w:rsidR="00B1497F" w:rsidRPr="003F2D30" w:rsidRDefault="00B1497F" w:rsidP="00B1497F">
            <w:pPr>
              <w:spacing w:before="40" w:after="0" w:line="240" w:lineRule="auto"/>
              <w:jc w:val="center"/>
              <w:rPr>
                <w:rFonts w:ascii="Arial" w:hAnsi="Arial" w:cs="Arial"/>
                <w:sz w:val="20"/>
                <w:lang w:val="ro-RO" w:eastAsia="ro-RO"/>
              </w:rPr>
            </w:pPr>
            <w:r>
              <w:rPr>
                <w:rFonts w:ascii="Arial" w:hAnsi="Arial" w:cs="Arial"/>
                <w:sz w:val="20"/>
                <w:lang w:val="ro-RO" w:eastAsia="ro-RO"/>
              </w:rPr>
              <w:t>hl/lună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3F2D30" w:rsidRDefault="006946FA" w:rsidP="00122997">
            <w:pPr>
              <w:spacing w:before="40" w:after="0" w:line="240" w:lineRule="auto"/>
              <w:jc w:val="center"/>
              <w:rPr>
                <w:rFonts w:ascii="Arial" w:hAnsi="Arial" w:cs="Arial"/>
                <w:sz w:val="20"/>
                <w:lang w:val="ro-RO" w:eastAsia="ro-RO"/>
              </w:rPr>
            </w:pPr>
            <w:r>
              <w:rPr>
                <w:rFonts w:ascii="Arial" w:hAnsi="Arial" w:cs="Arial"/>
                <w:sz w:val="20"/>
                <w:lang w:val="ro-RO" w:eastAsia="ro-RO"/>
              </w:rPr>
              <w:t>B</w:t>
            </w:r>
            <w:r w:rsidR="00B1497F">
              <w:rPr>
                <w:rFonts w:ascii="Arial" w:hAnsi="Arial" w:cs="Arial"/>
                <w:sz w:val="20"/>
                <w:lang w:val="ro-RO" w:eastAsia="ro-RO"/>
              </w:rPr>
              <w:t>enzină</w:t>
            </w:r>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5</w:t>
            </w:r>
            <w:r w:rsidRPr="003F2D30">
              <w:rPr>
                <w:rFonts w:ascii="Arial" w:hAnsi="Arial" w:cs="Arial"/>
                <w:sz w:val="20"/>
                <w:lang w:val="ro-RO" w:eastAsia="ro-RO"/>
              </w:rPr>
              <w:t>0</w:t>
            </w:r>
          </w:p>
        </w:tc>
        <w:tc>
          <w:tcPr>
            <w:tcW w:w="99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l/lună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r w:rsidR="00B1497F" w:rsidRPr="003F2D30" w:rsidTr="00B1497F">
        <w:tc>
          <w:tcPr>
            <w:tcW w:w="2132"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B1497F" w:rsidRPr="006946FA" w:rsidRDefault="006946FA" w:rsidP="00122997">
            <w:pPr>
              <w:spacing w:before="40" w:after="0" w:line="240" w:lineRule="auto"/>
              <w:jc w:val="center"/>
              <w:rPr>
                <w:rFonts w:ascii="Arial" w:hAnsi="Arial" w:cs="Arial"/>
                <w:sz w:val="20"/>
                <w:lang w:val="ro-RO" w:eastAsia="ro-RO"/>
              </w:rPr>
            </w:pPr>
            <w:r>
              <w:rPr>
                <w:rFonts w:ascii="Arial" w:hAnsi="Arial" w:cs="Arial"/>
                <w:iCs/>
                <w:sz w:val="20"/>
                <w:szCs w:val="20"/>
                <w:lang w:val="ro-RO"/>
              </w:rPr>
              <w:t>D</w:t>
            </w:r>
            <w:r w:rsidR="00B1497F" w:rsidRPr="006946FA">
              <w:rPr>
                <w:rFonts w:ascii="Arial" w:hAnsi="Arial" w:cs="Arial"/>
                <w:iCs/>
                <w:sz w:val="20"/>
                <w:szCs w:val="20"/>
                <w:lang w:val="ro-RO"/>
              </w:rPr>
              <w:t>etergenți</w:t>
            </w:r>
          </w:p>
        </w:tc>
        <w:tc>
          <w:tcPr>
            <w:tcW w:w="1557"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1,3</w:t>
            </w:r>
          </w:p>
        </w:tc>
        <w:tc>
          <w:tcPr>
            <w:tcW w:w="99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r>
              <w:rPr>
                <w:rFonts w:ascii="Arial" w:hAnsi="Arial" w:cs="Arial"/>
                <w:sz w:val="20"/>
                <w:lang w:val="ro-RO" w:eastAsia="ro-RO"/>
              </w:rPr>
              <w:t>Kg/lună</w:t>
            </w:r>
          </w:p>
        </w:tc>
        <w:tc>
          <w:tcPr>
            <w:tcW w:w="1080" w:type="dxa"/>
            <w:shd w:val="clear" w:color="auto" w:fill="auto"/>
          </w:tcPr>
          <w:p w:rsidR="00B1497F" w:rsidRPr="003F2D30" w:rsidRDefault="00B1497F" w:rsidP="00122997">
            <w:pPr>
              <w:spacing w:before="40" w:after="0" w:line="240" w:lineRule="auto"/>
              <w:jc w:val="center"/>
              <w:rPr>
                <w:rFonts w:ascii="Arial" w:hAnsi="Arial" w:cs="Arial"/>
                <w:sz w:val="20"/>
                <w:lang w:val="ro-RO" w:eastAsia="ro-RO"/>
              </w:rPr>
            </w:pPr>
          </w:p>
        </w:tc>
      </w:tr>
    </w:tbl>
    <w:p w:rsidR="00644021" w:rsidRPr="003F2D30" w:rsidRDefault="00644021" w:rsidP="00E55732">
      <w:pPr>
        <w:rPr>
          <w:lang w:val="ro-RO" w:eastAsia="ro-RO"/>
        </w:rPr>
      </w:pPr>
    </w:p>
    <w:p w:rsidR="00644021" w:rsidRPr="003F2D30" w:rsidRDefault="00644021" w:rsidP="00E55732">
      <w:pPr>
        <w:spacing w:after="0" w:line="240" w:lineRule="auto"/>
        <w:rPr>
          <w:lang w:val="ro-RO" w:eastAsia="ro-RO"/>
        </w:rPr>
      </w:pPr>
    </w:p>
    <w:p w:rsidR="00644021" w:rsidRPr="003F2D30" w:rsidRDefault="00644021" w:rsidP="00E55732">
      <w:pPr>
        <w:spacing w:after="0" w:line="240" w:lineRule="auto"/>
        <w:ind w:firstLine="360"/>
        <w:jc w:val="both"/>
        <w:rPr>
          <w:rFonts w:ascii="Arial" w:eastAsia="Times New Roman" w:hAnsi="Arial" w:cs="Arial"/>
          <w:sz w:val="24"/>
          <w:szCs w:val="24"/>
          <w:lang w:val="ro-RO"/>
        </w:rPr>
      </w:pPr>
    </w:p>
    <w:p w:rsidR="00E7077D" w:rsidRDefault="00E7077D" w:rsidP="00E55732">
      <w:pPr>
        <w:pStyle w:val="Heading2"/>
        <w:ind w:left="360"/>
        <w:rPr>
          <w:rFonts w:ascii="Arial" w:hAnsi="Arial" w:cs="Arial"/>
        </w:rPr>
      </w:pPr>
    </w:p>
    <w:p w:rsidR="00B1497F" w:rsidRDefault="00B1497F" w:rsidP="00B1497F">
      <w:pPr>
        <w:rPr>
          <w:lang w:val="ro-RO" w:eastAsia="ro-RO"/>
        </w:rPr>
      </w:pPr>
    </w:p>
    <w:p w:rsidR="00B1497F" w:rsidRDefault="00B1497F" w:rsidP="00B1497F">
      <w:pPr>
        <w:rPr>
          <w:lang w:val="ro-RO" w:eastAsia="ro-RO"/>
        </w:rPr>
      </w:pPr>
    </w:p>
    <w:p w:rsidR="00B1497F" w:rsidRDefault="00B1497F" w:rsidP="00B1497F">
      <w:pPr>
        <w:rPr>
          <w:lang w:val="ro-RO" w:eastAsia="ro-RO"/>
        </w:rPr>
      </w:pPr>
    </w:p>
    <w:p w:rsidR="00B1497F" w:rsidRDefault="00B1497F" w:rsidP="00B1497F">
      <w:pPr>
        <w:rPr>
          <w:lang w:val="ro-RO" w:eastAsia="ro-RO"/>
        </w:rPr>
      </w:pPr>
    </w:p>
    <w:p w:rsidR="00B1497F" w:rsidRDefault="00B1497F" w:rsidP="00B1497F">
      <w:pPr>
        <w:rPr>
          <w:lang w:val="ro-RO" w:eastAsia="ro-RO"/>
        </w:rPr>
      </w:pPr>
    </w:p>
    <w:p w:rsidR="00B1497F" w:rsidRDefault="00B1497F" w:rsidP="00B1497F">
      <w:pPr>
        <w:rPr>
          <w:lang w:val="ro-RO" w:eastAsia="ro-RO"/>
        </w:rPr>
      </w:pPr>
    </w:p>
    <w:p w:rsidR="00B1497F" w:rsidRDefault="00B1497F" w:rsidP="00B1497F">
      <w:pPr>
        <w:rPr>
          <w:lang w:val="ro-RO" w:eastAsia="ro-RO"/>
        </w:rPr>
      </w:pPr>
    </w:p>
    <w:p w:rsidR="00B1497F" w:rsidRDefault="00B1497F" w:rsidP="00B1497F">
      <w:pPr>
        <w:rPr>
          <w:lang w:val="ro-RO" w:eastAsia="ro-RO"/>
        </w:rPr>
      </w:pPr>
    </w:p>
    <w:p w:rsidR="00B1497F" w:rsidRDefault="00B1497F" w:rsidP="00B1497F">
      <w:pPr>
        <w:rPr>
          <w:lang w:val="ro-RO" w:eastAsia="ro-RO"/>
        </w:rPr>
      </w:pPr>
    </w:p>
    <w:p w:rsidR="00B1497F" w:rsidRPr="00B1497F" w:rsidRDefault="00B1497F" w:rsidP="00B1497F">
      <w:pPr>
        <w:rPr>
          <w:lang w:val="ro-RO" w:eastAsia="ro-RO"/>
        </w:rPr>
      </w:pPr>
    </w:p>
    <w:p w:rsidR="00644021" w:rsidRPr="003F2D30" w:rsidRDefault="00644021" w:rsidP="00E55732">
      <w:pPr>
        <w:pStyle w:val="Heading2"/>
        <w:ind w:left="360"/>
        <w:rPr>
          <w:rFonts w:ascii="Arial" w:hAnsi="Arial" w:cs="Arial"/>
        </w:rPr>
      </w:pPr>
      <w:r w:rsidRPr="003F2D30">
        <w:rPr>
          <w:rFonts w:ascii="Arial" w:hAnsi="Arial" w:cs="Arial"/>
        </w:rPr>
        <w:t xml:space="preserve">3. Utilități - apă, canalizare, energie </w:t>
      </w:r>
    </w:p>
    <w:p w:rsidR="00644021" w:rsidRPr="003F2D30" w:rsidRDefault="00644021" w:rsidP="00E55732">
      <w:pPr>
        <w:spacing w:after="0"/>
        <w:ind w:firstLine="360"/>
        <w:rPr>
          <w:rFonts w:ascii="Arial" w:hAnsi="Arial"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8"/>
        <w:gridCol w:w="4642"/>
        <w:gridCol w:w="2835"/>
        <w:gridCol w:w="1251"/>
      </w:tblGrid>
      <w:tr w:rsidR="00644021" w:rsidRPr="003F2D30" w:rsidTr="00F8205E">
        <w:tc>
          <w:tcPr>
            <w:tcW w:w="1278" w:type="dxa"/>
            <w:shd w:val="clear" w:color="auto" w:fill="C0C0C0"/>
          </w:tcPr>
          <w:p w:rsidR="00644021" w:rsidRPr="003F2D30"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Tip utilitate</w:t>
            </w:r>
          </w:p>
        </w:tc>
        <w:tc>
          <w:tcPr>
            <w:tcW w:w="4642" w:type="dxa"/>
            <w:shd w:val="clear" w:color="auto" w:fill="C0C0C0"/>
          </w:tcPr>
          <w:p w:rsidR="00644021" w:rsidRPr="003F2D30"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Descriere</w:t>
            </w:r>
          </w:p>
        </w:tc>
        <w:tc>
          <w:tcPr>
            <w:tcW w:w="2835" w:type="dxa"/>
            <w:shd w:val="clear" w:color="auto" w:fill="C0C0C0"/>
          </w:tcPr>
          <w:p w:rsidR="00644021" w:rsidRPr="003F2D30"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Cantitate</w:t>
            </w:r>
          </w:p>
        </w:tc>
        <w:tc>
          <w:tcPr>
            <w:tcW w:w="1251" w:type="dxa"/>
            <w:shd w:val="clear" w:color="auto" w:fill="C0C0C0"/>
          </w:tcPr>
          <w:p w:rsidR="00644021" w:rsidRPr="003F2D30"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UM</w:t>
            </w:r>
          </w:p>
        </w:tc>
      </w:tr>
      <w:tr w:rsidR="00644021" w:rsidRPr="003F2D30" w:rsidTr="00F8205E">
        <w:tc>
          <w:tcPr>
            <w:tcW w:w="1278" w:type="dxa"/>
            <w:shd w:val="clear" w:color="auto" w:fill="auto"/>
          </w:tcPr>
          <w:p w:rsidR="00644021" w:rsidRPr="003F2D30" w:rsidRDefault="00AA5A93" w:rsidP="00E55732">
            <w:pPr>
              <w:autoSpaceDE w:val="0"/>
              <w:autoSpaceDN w:val="0"/>
              <w:adjustRightInd w:val="0"/>
              <w:spacing w:before="40" w:after="0" w:line="36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Apă potabilă</w:t>
            </w:r>
          </w:p>
        </w:tc>
        <w:tc>
          <w:tcPr>
            <w:tcW w:w="4642" w:type="dxa"/>
            <w:shd w:val="clear" w:color="auto" w:fill="auto"/>
          </w:tcPr>
          <w:p w:rsidR="00644021" w:rsidRPr="003F2D30" w:rsidRDefault="00AA5A93" w:rsidP="00B1497F">
            <w:pPr>
              <w:autoSpaceDE w:val="0"/>
              <w:autoSpaceDN w:val="0"/>
              <w:adjustRightInd w:val="0"/>
              <w:spacing w:before="40" w:after="0" w:line="240" w:lineRule="auto"/>
              <w:jc w:val="center"/>
              <w:rPr>
                <w:rFonts w:ascii="Arial" w:eastAsia="Times New Roman" w:hAnsi="Arial" w:cs="Arial"/>
                <w:sz w:val="24"/>
                <w:szCs w:val="24"/>
                <w:lang w:val="ro-RO"/>
              </w:rPr>
            </w:pPr>
            <w:r w:rsidRPr="003F2D30">
              <w:rPr>
                <w:rFonts w:ascii="Arial" w:eastAsia="Times New Roman" w:hAnsi="Arial" w:cs="Arial"/>
                <w:sz w:val="20"/>
                <w:szCs w:val="24"/>
                <w:lang w:val="ro-RO"/>
              </w:rPr>
              <w:t xml:space="preserve">Alimentarea cu apă potabilă a obiectivului </w:t>
            </w:r>
            <w:r w:rsidR="00292FAF" w:rsidRPr="003F2D30">
              <w:rPr>
                <w:rFonts w:ascii="Arial" w:eastAsia="Times New Roman" w:hAnsi="Arial" w:cs="Arial"/>
                <w:sz w:val="20"/>
                <w:szCs w:val="24"/>
                <w:lang w:val="ro-RO"/>
              </w:rPr>
              <w:t xml:space="preserve">este realizată </w:t>
            </w:r>
            <w:r w:rsidR="00B1497F">
              <w:rPr>
                <w:rFonts w:ascii="Arial" w:eastAsia="Times New Roman" w:hAnsi="Arial" w:cs="Arial"/>
                <w:sz w:val="20"/>
                <w:szCs w:val="24"/>
                <w:lang w:val="ro-RO"/>
              </w:rPr>
              <w:t>din rețeaua de apă potabilă a localității</w:t>
            </w:r>
          </w:p>
        </w:tc>
        <w:tc>
          <w:tcPr>
            <w:tcW w:w="2835" w:type="dxa"/>
            <w:shd w:val="clear" w:color="auto" w:fill="auto"/>
          </w:tcPr>
          <w:p w:rsidR="00644021" w:rsidRPr="003F2D30" w:rsidRDefault="00B1497F" w:rsidP="00252727">
            <w:pPr>
              <w:autoSpaceDE w:val="0"/>
              <w:autoSpaceDN w:val="0"/>
              <w:adjustRightInd w:val="0"/>
              <w:spacing w:before="40" w:after="0" w:line="360" w:lineRule="auto"/>
              <w:jc w:val="center"/>
              <w:rPr>
                <w:rFonts w:ascii="Arial" w:eastAsia="Times New Roman" w:hAnsi="Arial" w:cs="Arial"/>
                <w:sz w:val="20"/>
                <w:szCs w:val="24"/>
                <w:lang w:val="ro-RO"/>
              </w:rPr>
            </w:pPr>
            <w:r w:rsidRPr="0093183D">
              <w:rPr>
                <w:rFonts w:ascii="Arial" w:eastAsia="Times New Roman" w:hAnsi="Arial" w:cs="Arial"/>
                <w:sz w:val="20"/>
                <w:szCs w:val="24"/>
                <w:lang w:val="ro-RO"/>
              </w:rPr>
              <w:t>0,</w:t>
            </w:r>
            <w:r w:rsidR="00252727" w:rsidRPr="0093183D">
              <w:rPr>
                <w:rFonts w:ascii="Arial" w:eastAsia="Times New Roman" w:hAnsi="Arial" w:cs="Arial"/>
                <w:sz w:val="20"/>
                <w:szCs w:val="24"/>
                <w:lang w:val="ro-RO"/>
              </w:rPr>
              <w:t>314</w:t>
            </w:r>
          </w:p>
        </w:tc>
        <w:tc>
          <w:tcPr>
            <w:tcW w:w="1251" w:type="dxa"/>
            <w:shd w:val="clear" w:color="auto" w:fill="auto"/>
          </w:tcPr>
          <w:p w:rsidR="00644021" w:rsidRPr="003F2D30" w:rsidRDefault="00AA5A93" w:rsidP="00B1497F">
            <w:pPr>
              <w:autoSpaceDE w:val="0"/>
              <w:autoSpaceDN w:val="0"/>
              <w:adjustRightInd w:val="0"/>
              <w:spacing w:before="40" w:after="0" w:line="36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Mc/</w:t>
            </w:r>
            <w:r w:rsidR="00B1497F">
              <w:rPr>
                <w:rFonts w:ascii="Arial" w:eastAsia="Times New Roman" w:hAnsi="Arial" w:cs="Arial"/>
                <w:sz w:val="20"/>
                <w:szCs w:val="24"/>
                <w:lang w:val="ro-RO"/>
              </w:rPr>
              <w:t>zi</w:t>
            </w:r>
          </w:p>
        </w:tc>
      </w:tr>
      <w:tr w:rsidR="00AA5A93" w:rsidRPr="003F2D30" w:rsidTr="00F8205E">
        <w:tc>
          <w:tcPr>
            <w:tcW w:w="1278" w:type="dxa"/>
            <w:shd w:val="clear" w:color="auto" w:fill="auto"/>
          </w:tcPr>
          <w:p w:rsidR="00AA5A93" w:rsidRPr="003F2D30" w:rsidRDefault="00AA5A93" w:rsidP="00E55732">
            <w:pPr>
              <w:autoSpaceDE w:val="0"/>
              <w:autoSpaceDN w:val="0"/>
              <w:adjustRightInd w:val="0"/>
              <w:spacing w:before="40" w:after="0" w:line="36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Canalizare</w:t>
            </w:r>
          </w:p>
        </w:tc>
        <w:tc>
          <w:tcPr>
            <w:tcW w:w="4642" w:type="dxa"/>
            <w:shd w:val="clear" w:color="auto" w:fill="auto"/>
          </w:tcPr>
          <w:p w:rsidR="00B1497F" w:rsidRPr="00B1497F" w:rsidRDefault="00B1497F" w:rsidP="00B1497F">
            <w:pPr>
              <w:pStyle w:val="Default"/>
              <w:rPr>
                <w:rFonts w:ascii="Arial" w:hAnsi="Arial" w:cs="Arial"/>
                <w:color w:val="auto"/>
                <w:sz w:val="20"/>
                <w:lang w:val="ro-RO"/>
              </w:rPr>
            </w:pPr>
            <w:r w:rsidRPr="00B1497F">
              <w:rPr>
                <w:rFonts w:ascii="Arial" w:hAnsi="Arial" w:cs="Arial"/>
                <w:color w:val="auto"/>
                <w:sz w:val="20"/>
                <w:lang w:val="ro-RO"/>
              </w:rPr>
              <w:t>Apele uzate menajere se evacueaz</w:t>
            </w:r>
            <w:r w:rsidR="00252727">
              <w:rPr>
                <w:rFonts w:ascii="Arial" w:hAnsi="Arial" w:cs="Arial"/>
                <w:color w:val="auto"/>
                <w:sz w:val="20"/>
                <w:lang w:val="ro-RO"/>
              </w:rPr>
              <w:t>ă î</w:t>
            </w:r>
            <w:r w:rsidRPr="00B1497F">
              <w:rPr>
                <w:rFonts w:ascii="Arial" w:hAnsi="Arial" w:cs="Arial"/>
                <w:color w:val="auto"/>
                <w:sz w:val="20"/>
                <w:lang w:val="ro-RO"/>
              </w:rPr>
              <w:t xml:space="preserve">n bazinul vidanjabil impermeabilizat de 15 mc de unde sunt </w:t>
            </w:r>
            <w:r w:rsidRPr="00B1497F">
              <w:rPr>
                <w:rFonts w:ascii="Arial" w:hAnsi="Arial" w:cs="Arial"/>
                <w:color w:val="auto"/>
                <w:sz w:val="20"/>
                <w:lang w:val="ro-RO"/>
              </w:rPr>
              <w:lastRenderedPageBreak/>
              <w:t>vidanjate periodic si transportate la sta</w:t>
            </w:r>
            <w:r w:rsidR="00252727">
              <w:rPr>
                <w:rFonts w:ascii="Arial" w:hAnsi="Arial" w:cs="Arial"/>
                <w:color w:val="auto"/>
                <w:sz w:val="20"/>
                <w:lang w:val="ro-RO"/>
              </w:rPr>
              <w:t>ț</w:t>
            </w:r>
            <w:r w:rsidRPr="00B1497F">
              <w:rPr>
                <w:rFonts w:ascii="Arial" w:hAnsi="Arial" w:cs="Arial"/>
                <w:color w:val="auto"/>
                <w:sz w:val="20"/>
                <w:lang w:val="ro-RO"/>
              </w:rPr>
              <w:t>ia de epurare de c</w:t>
            </w:r>
            <w:r w:rsidR="00252727">
              <w:rPr>
                <w:rFonts w:ascii="Arial" w:hAnsi="Arial" w:cs="Arial"/>
                <w:color w:val="auto"/>
                <w:sz w:val="20"/>
                <w:lang w:val="ro-RO"/>
              </w:rPr>
              <w:t>ă</w:t>
            </w:r>
            <w:r w:rsidRPr="00B1497F">
              <w:rPr>
                <w:rFonts w:ascii="Arial" w:hAnsi="Arial" w:cs="Arial"/>
                <w:color w:val="auto"/>
                <w:sz w:val="20"/>
                <w:lang w:val="ro-RO"/>
              </w:rPr>
              <w:t>tre firm</w:t>
            </w:r>
            <w:r w:rsidR="00252727">
              <w:rPr>
                <w:rFonts w:ascii="Arial" w:hAnsi="Arial" w:cs="Arial"/>
                <w:color w:val="auto"/>
                <w:sz w:val="20"/>
                <w:lang w:val="ro-RO"/>
              </w:rPr>
              <w:t>ă</w:t>
            </w:r>
            <w:r w:rsidRPr="00B1497F">
              <w:rPr>
                <w:rFonts w:ascii="Arial" w:hAnsi="Arial" w:cs="Arial"/>
                <w:color w:val="auto"/>
                <w:sz w:val="20"/>
                <w:lang w:val="ro-RO"/>
              </w:rPr>
              <w:t xml:space="preserve"> specializat</w:t>
            </w:r>
            <w:r w:rsidR="00252727">
              <w:rPr>
                <w:rFonts w:ascii="Arial" w:hAnsi="Arial" w:cs="Arial"/>
                <w:color w:val="auto"/>
                <w:sz w:val="20"/>
                <w:lang w:val="ro-RO"/>
              </w:rPr>
              <w:t>ă</w:t>
            </w:r>
            <w:r w:rsidRPr="00B1497F">
              <w:rPr>
                <w:rFonts w:ascii="Arial" w:hAnsi="Arial" w:cs="Arial"/>
                <w:color w:val="auto"/>
                <w:sz w:val="20"/>
                <w:lang w:val="ro-RO"/>
              </w:rPr>
              <w:t>.</w:t>
            </w:r>
          </w:p>
          <w:p w:rsidR="00AA5A93" w:rsidRPr="003F2D30" w:rsidRDefault="00AA5A93" w:rsidP="00624EA4">
            <w:pPr>
              <w:pStyle w:val="BodyTextIndent2"/>
              <w:spacing w:line="240" w:lineRule="auto"/>
              <w:rPr>
                <w:rFonts w:ascii="Arial" w:eastAsia="Times New Roman" w:hAnsi="Arial" w:cs="Arial"/>
                <w:sz w:val="20"/>
                <w:szCs w:val="24"/>
                <w:lang w:val="ro-RO"/>
              </w:rPr>
            </w:pPr>
          </w:p>
        </w:tc>
        <w:tc>
          <w:tcPr>
            <w:tcW w:w="2835" w:type="dxa"/>
            <w:shd w:val="clear" w:color="auto" w:fill="auto"/>
          </w:tcPr>
          <w:p w:rsidR="00AA5A93" w:rsidRDefault="00252727" w:rsidP="00E55732">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0,2</w:t>
            </w:r>
            <w:r w:rsidR="0093183D">
              <w:rPr>
                <w:rFonts w:ascii="Arial" w:eastAsia="Times New Roman" w:hAnsi="Arial" w:cs="Arial"/>
                <w:sz w:val="20"/>
                <w:szCs w:val="24"/>
                <w:lang w:val="ro-RO"/>
              </w:rPr>
              <w:t>512</w:t>
            </w:r>
          </w:p>
          <w:p w:rsidR="00252727" w:rsidRPr="003F2D30" w:rsidRDefault="00252727" w:rsidP="00E55732">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AA5A93" w:rsidRPr="003F2D30" w:rsidRDefault="00AA5A93" w:rsidP="00252727">
            <w:pPr>
              <w:autoSpaceDE w:val="0"/>
              <w:autoSpaceDN w:val="0"/>
              <w:adjustRightInd w:val="0"/>
              <w:spacing w:before="40" w:after="0" w:line="36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lastRenderedPageBreak/>
              <w:t>Mc/</w:t>
            </w:r>
            <w:r w:rsidR="00252727">
              <w:rPr>
                <w:rFonts w:ascii="Arial" w:eastAsia="Times New Roman" w:hAnsi="Arial" w:cs="Arial"/>
                <w:sz w:val="20"/>
                <w:szCs w:val="24"/>
                <w:lang w:val="ro-RO"/>
              </w:rPr>
              <w:t>zi</w:t>
            </w:r>
          </w:p>
        </w:tc>
      </w:tr>
      <w:tr w:rsidR="00624EA4" w:rsidRPr="003F2D30" w:rsidTr="00F8205E">
        <w:tc>
          <w:tcPr>
            <w:tcW w:w="1278" w:type="dxa"/>
            <w:shd w:val="clear" w:color="auto" w:fill="auto"/>
          </w:tcPr>
          <w:p w:rsidR="00624EA4" w:rsidRPr="003F2D30" w:rsidRDefault="00D46A47" w:rsidP="00E55732">
            <w:pPr>
              <w:autoSpaceDE w:val="0"/>
              <w:autoSpaceDN w:val="0"/>
              <w:adjustRightInd w:val="0"/>
              <w:spacing w:before="40" w:after="0" w:line="36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lastRenderedPageBreak/>
              <w:t>Energie electrică</w:t>
            </w:r>
          </w:p>
        </w:tc>
        <w:tc>
          <w:tcPr>
            <w:tcW w:w="4642" w:type="dxa"/>
            <w:shd w:val="clear" w:color="auto" w:fill="auto"/>
          </w:tcPr>
          <w:p w:rsidR="00624EA4" w:rsidRPr="003F2D30" w:rsidRDefault="005D6175" w:rsidP="00252727">
            <w:pPr>
              <w:pStyle w:val="BodyTextIndent2"/>
              <w:spacing w:after="0" w:line="240" w:lineRule="auto"/>
              <w:ind w:left="284"/>
              <w:rPr>
                <w:rFonts w:ascii="Arial" w:eastAsia="Times New Roman" w:hAnsi="Arial" w:cs="Arial"/>
                <w:sz w:val="20"/>
                <w:szCs w:val="20"/>
                <w:lang w:val="ro-RO"/>
              </w:rPr>
            </w:pPr>
            <w:r w:rsidRPr="003F2D30">
              <w:rPr>
                <w:rFonts w:ascii="Arial" w:hAnsi="Arial" w:cs="Arial"/>
                <w:sz w:val="20"/>
                <w:szCs w:val="20"/>
                <w:lang w:val="ro-RO"/>
              </w:rPr>
              <w:t xml:space="preserve">Energia electrică este asigurat din rețeaua </w:t>
            </w:r>
            <w:r w:rsidR="00252727">
              <w:rPr>
                <w:rFonts w:ascii="Arial" w:hAnsi="Arial" w:cs="Arial"/>
                <w:sz w:val="20"/>
                <w:szCs w:val="20"/>
                <w:lang w:val="ro-RO"/>
              </w:rPr>
              <w:t>de joasă tensiune existentă în zonă</w:t>
            </w:r>
          </w:p>
        </w:tc>
        <w:tc>
          <w:tcPr>
            <w:tcW w:w="2835" w:type="dxa"/>
            <w:shd w:val="clear" w:color="auto" w:fill="auto"/>
          </w:tcPr>
          <w:p w:rsidR="00624EA4" w:rsidRPr="003F2D30" w:rsidRDefault="00252727" w:rsidP="00E55732">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2,7</w:t>
            </w:r>
          </w:p>
        </w:tc>
        <w:tc>
          <w:tcPr>
            <w:tcW w:w="1251" w:type="dxa"/>
            <w:shd w:val="clear" w:color="auto" w:fill="auto"/>
          </w:tcPr>
          <w:p w:rsidR="00624EA4" w:rsidRPr="003F2D30" w:rsidRDefault="00252727" w:rsidP="00D46A47">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M</w:t>
            </w:r>
            <w:r w:rsidR="00D46A47" w:rsidRPr="003F2D30">
              <w:rPr>
                <w:rFonts w:ascii="Arial" w:eastAsia="Times New Roman" w:hAnsi="Arial" w:cs="Arial"/>
                <w:sz w:val="20"/>
                <w:szCs w:val="24"/>
                <w:lang w:val="ro-RO"/>
              </w:rPr>
              <w:t>W</w:t>
            </w:r>
            <w:r w:rsidR="002078F3" w:rsidRPr="003F2D30">
              <w:rPr>
                <w:rFonts w:ascii="Arial" w:eastAsia="Times New Roman" w:hAnsi="Arial" w:cs="Arial"/>
                <w:sz w:val="20"/>
                <w:szCs w:val="24"/>
                <w:lang w:val="ro-RO"/>
              </w:rPr>
              <w:t>h</w:t>
            </w:r>
            <w:r w:rsidR="00D46A47" w:rsidRPr="003F2D30">
              <w:rPr>
                <w:rFonts w:ascii="Arial" w:eastAsia="Times New Roman" w:hAnsi="Arial" w:cs="Arial"/>
                <w:sz w:val="20"/>
                <w:szCs w:val="24"/>
                <w:lang w:val="ro-RO"/>
              </w:rPr>
              <w:t>/lună</w:t>
            </w:r>
          </w:p>
        </w:tc>
      </w:tr>
      <w:tr w:rsidR="00D46A47" w:rsidRPr="003F2D30" w:rsidTr="00F8205E">
        <w:tc>
          <w:tcPr>
            <w:tcW w:w="1278" w:type="dxa"/>
            <w:shd w:val="clear" w:color="auto" w:fill="auto"/>
          </w:tcPr>
          <w:p w:rsidR="00D46A47" w:rsidRPr="003F2D30" w:rsidRDefault="00D46A47" w:rsidP="00E55732">
            <w:pPr>
              <w:autoSpaceDE w:val="0"/>
              <w:autoSpaceDN w:val="0"/>
              <w:adjustRightInd w:val="0"/>
              <w:spacing w:before="40" w:after="0" w:line="36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Energia termică</w:t>
            </w:r>
          </w:p>
        </w:tc>
        <w:tc>
          <w:tcPr>
            <w:tcW w:w="4642" w:type="dxa"/>
            <w:shd w:val="clear" w:color="auto" w:fill="auto"/>
          </w:tcPr>
          <w:p w:rsidR="00F8205E" w:rsidRPr="00F8205E" w:rsidRDefault="00F8205E" w:rsidP="00F8205E">
            <w:pPr>
              <w:pStyle w:val="Default"/>
              <w:rPr>
                <w:rFonts w:ascii="Arial" w:hAnsi="Arial" w:cs="Arial"/>
                <w:color w:val="auto"/>
                <w:sz w:val="20"/>
                <w:lang w:val="ro-RO"/>
              </w:rPr>
            </w:pPr>
            <w:r>
              <w:rPr>
                <w:rFonts w:ascii="Arial" w:hAnsi="Arial" w:cs="Arial"/>
                <w:color w:val="auto"/>
                <w:sz w:val="20"/>
                <w:lang w:val="ro-RO"/>
              </w:rPr>
              <w:t>Î</w:t>
            </w:r>
            <w:r w:rsidRPr="00F8205E">
              <w:rPr>
                <w:rFonts w:ascii="Arial" w:hAnsi="Arial" w:cs="Arial"/>
                <w:color w:val="auto"/>
                <w:sz w:val="20"/>
                <w:lang w:val="ro-RO"/>
              </w:rPr>
              <w:t>nc</w:t>
            </w:r>
            <w:r>
              <w:rPr>
                <w:rFonts w:ascii="Arial" w:hAnsi="Arial" w:cs="Arial"/>
                <w:color w:val="auto"/>
                <w:sz w:val="20"/>
                <w:lang w:val="ro-RO"/>
              </w:rPr>
              <w:t>ă</w:t>
            </w:r>
            <w:r w:rsidRPr="00F8205E">
              <w:rPr>
                <w:rFonts w:ascii="Arial" w:hAnsi="Arial" w:cs="Arial"/>
                <w:color w:val="auto"/>
                <w:sz w:val="20"/>
                <w:lang w:val="ro-RO"/>
              </w:rPr>
              <w:t>lzirea halei se realizeaz</w:t>
            </w:r>
            <w:r>
              <w:rPr>
                <w:rFonts w:ascii="Arial" w:hAnsi="Arial" w:cs="Arial"/>
                <w:color w:val="auto"/>
                <w:sz w:val="20"/>
                <w:lang w:val="ro-RO"/>
              </w:rPr>
              <w:t>ă în sistem de î</w:t>
            </w:r>
            <w:r w:rsidRPr="00F8205E">
              <w:rPr>
                <w:rFonts w:ascii="Arial" w:hAnsi="Arial" w:cs="Arial"/>
                <w:color w:val="auto"/>
                <w:sz w:val="20"/>
                <w:lang w:val="ro-RO"/>
              </w:rPr>
              <w:t>nc</w:t>
            </w:r>
            <w:r>
              <w:rPr>
                <w:rFonts w:ascii="Arial" w:hAnsi="Arial" w:cs="Arial"/>
                <w:color w:val="auto"/>
                <w:sz w:val="20"/>
                <w:lang w:val="ro-RO"/>
              </w:rPr>
              <w:t>ă</w:t>
            </w:r>
            <w:r w:rsidRPr="00F8205E">
              <w:rPr>
                <w:rFonts w:ascii="Arial" w:hAnsi="Arial" w:cs="Arial"/>
                <w:color w:val="auto"/>
                <w:sz w:val="20"/>
                <w:lang w:val="ro-RO"/>
              </w:rPr>
              <w:t>lzire central</w:t>
            </w:r>
            <w:r>
              <w:rPr>
                <w:rFonts w:ascii="Arial" w:hAnsi="Arial" w:cs="Arial"/>
                <w:color w:val="auto"/>
                <w:sz w:val="20"/>
                <w:lang w:val="ro-RO"/>
              </w:rPr>
              <w:t xml:space="preserve">ă </w:t>
            </w:r>
            <w:r w:rsidRPr="00F8205E">
              <w:rPr>
                <w:rFonts w:ascii="Arial" w:hAnsi="Arial" w:cs="Arial"/>
                <w:color w:val="auto"/>
                <w:sz w:val="20"/>
                <w:lang w:val="ro-RO"/>
              </w:rPr>
              <w:t>prin microcentrala proprie dotat</w:t>
            </w:r>
            <w:r>
              <w:rPr>
                <w:rFonts w:ascii="Arial" w:hAnsi="Arial" w:cs="Arial"/>
                <w:color w:val="auto"/>
                <w:sz w:val="20"/>
                <w:lang w:val="ro-RO"/>
              </w:rPr>
              <w:t>ă</w:t>
            </w:r>
            <w:r w:rsidRPr="00F8205E">
              <w:rPr>
                <w:rFonts w:ascii="Arial" w:hAnsi="Arial" w:cs="Arial"/>
                <w:color w:val="auto"/>
                <w:sz w:val="20"/>
                <w:lang w:val="ro-RO"/>
              </w:rPr>
              <w:t xml:space="preserve"> cu cazan de ap</w:t>
            </w:r>
            <w:r>
              <w:rPr>
                <w:rFonts w:ascii="Arial" w:hAnsi="Arial" w:cs="Arial"/>
                <w:color w:val="auto"/>
                <w:sz w:val="20"/>
                <w:lang w:val="ro-RO"/>
              </w:rPr>
              <w:t>ă</w:t>
            </w:r>
            <w:r w:rsidRPr="00F8205E">
              <w:rPr>
                <w:rFonts w:ascii="Arial" w:hAnsi="Arial" w:cs="Arial"/>
                <w:color w:val="auto"/>
                <w:sz w:val="20"/>
                <w:lang w:val="ro-RO"/>
              </w:rPr>
              <w:t xml:space="preserve"> cald</w:t>
            </w:r>
            <w:r>
              <w:rPr>
                <w:rFonts w:ascii="Arial" w:hAnsi="Arial" w:cs="Arial"/>
                <w:color w:val="auto"/>
                <w:sz w:val="20"/>
                <w:lang w:val="ro-RO"/>
              </w:rPr>
              <w:t>ă</w:t>
            </w:r>
            <w:r w:rsidRPr="00F8205E">
              <w:rPr>
                <w:rFonts w:ascii="Arial" w:hAnsi="Arial" w:cs="Arial"/>
                <w:color w:val="auto"/>
                <w:sz w:val="20"/>
                <w:lang w:val="ro-RO"/>
              </w:rPr>
              <w:t xml:space="preserve"> de 100 kW NN </w:t>
            </w:r>
            <w:r>
              <w:rPr>
                <w:rFonts w:ascii="Arial" w:hAnsi="Arial" w:cs="Arial"/>
                <w:color w:val="auto"/>
                <w:sz w:val="20"/>
                <w:lang w:val="ro-RO"/>
              </w:rPr>
              <w:t>î</w:t>
            </w:r>
            <w:r w:rsidRPr="00F8205E">
              <w:rPr>
                <w:rFonts w:ascii="Arial" w:hAnsi="Arial" w:cs="Arial"/>
                <w:color w:val="auto"/>
                <w:sz w:val="20"/>
                <w:lang w:val="ro-RO"/>
              </w:rPr>
              <w:t>nc</w:t>
            </w:r>
            <w:r>
              <w:rPr>
                <w:rFonts w:ascii="Arial" w:hAnsi="Arial" w:cs="Arial"/>
                <w:color w:val="auto"/>
                <w:sz w:val="20"/>
                <w:lang w:val="ro-RO"/>
              </w:rPr>
              <w:t>ă</w:t>
            </w:r>
            <w:r w:rsidRPr="00F8205E">
              <w:rPr>
                <w:rFonts w:ascii="Arial" w:hAnsi="Arial" w:cs="Arial"/>
                <w:color w:val="auto"/>
                <w:sz w:val="20"/>
                <w:lang w:val="ro-RO"/>
              </w:rPr>
              <w:t>lzit</w:t>
            </w:r>
            <w:r>
              <w:rPr>
                <w:rFonts w:ascii="Arial" w:hAnsi="Arial" w:cs="Arial"/>
                <w:color w:val="auto"/>
                <w:sz w:val="20"/>
                <w:lang w:val="ro-RO"/>
              </w:rPr>
              <w:t>ă</w:t>
            </w:r>
            <w:r w:rsidRPr="00F8205E">
              <w:rPr>
                <w:rFonts w:ascii="Arial" w:hAnsi="Arial" w:cs="Arial"/>
                <w:color w:val="auto"/>
                <w:sz w:val="20"/>
                <w:lang w:val="ro-RO"/>
              </w:rPr>
              <w:t xml:space="preserve"> cu subprod</w:t>
            </w:r>
            <w:r>
              <w:rPr>
                <w:rFonts w:ascii="Arial" w:hAnsi="Arial" w:cs="Arial"/>
                <w:color w:val="auto"/>
                <w:sz w:val="20"/>
                <w:lang w:val="ro-RO"/>
              </w:rPr>
              <w:t>use</w:t>
            </w:r>
            <w:r w:rsidRPr="00F8205E">
              <w:rPr>
                <w:rFonts w:ascii="Arial" w:hAnsi="Arial" w:cs="Arial"/>
                <w:color w:val="auto"/>
                <w:sz w:val="20"/>
                <w:lang w:val="ro-RO"/>
              </w:rPr>
              <w:t xml:space="preserve"> de lemne, agentul termic este apa cald</w:t>
            </w:r>
            <w:r>
              <w:rPr>
                <w:rFonts w:ascii="Arial" w:hAnsi="Arial" w:cs="Arial"/>
                <w:color w:val="auto"/>
                <w:sz w:val="20"/>
                <w:lang w:val="ro-RO"/>
              </w:rPr>
              <w:t>ă</w:t>
            </w:r>
            <w:r w:rsidRPr="00F8205E">
              <w:rPr>
                <w:rFonts w:ascii="Arial" w:hAnsi="Arial" w:cs="Arial"/>
                <w:color w:val="auto"/>
                <w:sz w:val="20"/>
                <w:lang w:val="ro-RO"/>
              </w:rPr>
              <w:t xml:space="preserve"> de 85 - 70 C</w:t>
            </w:r>
            <w:r w:rsidRPr="00F8205E">
              <w:rPr>
                <w:rFonts w:ascii="Arial" w:hAnsi="Arial" w:cs="Arial"/>
                <w:color w:val="auto"/>
                <w:sz w:val="20"/>
                <w:vertAlign w:val="superscript"/>
                <w:lang w:val="ro-RO"/>
              </w:rPr>
              <w:t>0</w:t>
            </w:r>
            <w:r w:rsidRPr="00F8205E">
              <w:rPr>
                <w:rFonts w:ascii="Arial" w:hAnsi="Arial" w:cs="Arial"/>
                <w:color w:val="auto"/>
                <w:sz w:val="20"/>
                <w:lang w:val="ro-RO"/>
              </w:rPr>
              <w:t>.</w:t>
            </w:r>
          </w:p>
          <w:p w:rsidR="00D46A47" w:rsidRPr="00F8205E" w:rsidRDefault="00F8205E" w:rsidP="00F8205E">
            <w:pPr>
              <w:pStyle w:val="Default"/>
              <w:rPr>
                <w:rFonts w:ascii="Arial" w:hAnsi="Arial" w:cs="Arial"/>
                <w:color w:val="auto"/>
                <w:sz w:val="20"/>
                <w:lang w:val="ro-RO"/>
              </w:rPr>
            </w:pPr>
            <w:r w:rsidRPr="00F8205E">
              <w:rPr>
                <w:rFonts w:ascii="Arial" w:hAnsi="Arial" w:cs="Arial"/>
                <w:color w:val="auto"/>
                <w:sz w:val="20"/>
                <w:lang w:val="ro-RO"/>
              </w:rPr>
              <w:t>Energia termic</w:t>
            </w:r>
            <w:r>
              <w:rPr>
                <w:rFonts w:ascii="Arial" w:hAnsi="Arial" w:cs="Arial"/>
                <w:color w:val="auto"/>
                <w:sz w:val="20"/>
                <w:lang w:val="ro-RO"/>
              </w:rPr>
              <w:t>ă</w:t>
            </w:r>
            <w:r w:rsidRPr="00F8205E">
              <w:rPr>
                <w:rFonts w:ascii="Arial" w:hAnsi="Arial" w:cs="Arial"/>
                <w:color w:val="auto"/>
                <w:sz w:val="20"/>
                <w:lang w:val="ro-RO"/>
              </w:rPr>
              <w:t xml:space="preserve"> necesar</w:t>
            </w:r>
            <w:r>
              <w:rPr>
                <w:rFonts w:ascii="Arial" w:hAnsi="Arial" w:cs="Arial"/>
                <w:color w:val="auto"/>
                <w:sz w:val="20"/>
                <w:lang w:val="ro-RO"/>
              </w:rPr>
              <w:t>ă</w:t>
            </w:r>
            <w:r w:rsidRPr="00F8205E">
              <w:rPr>
                <w:rFonts w:ascii="Arial" w:hAnsi="Arial" w:cs="Arial"/>
                <w:color w:val="auto"/>
                <w:sz w:val="20"/>
                <w:lang w:val="ro-RO"/>
              </w:rPr>
              <w:t xml:space="preserve"> usc</w:t>
            </w:r>
            <w:r>
              <w:rPr>
                <w:rFonts w:ascii="Arial" w:hAnsi="Arial" w:cs="Arial"/>
                <w:color w:val="auto"/>
                <w:sz w:val="20"/>
                <w:lang w:val="ro-RO"/>
              </w:rPr>
              <w:t>ă</w:t>
            </w:r>
            <w:r w:rsidRPr="00F8205E">
              <w:rPr>
                <w:rFonts w:ascii="Arial" w:hAnsi="Arial" w:cs="Arial"/>
                <w:color w:val="auto"/>
                <w:sz w:val="20"/>
                <w:lang w:val="ro-RO"/>
              </w:rPr>
              <w:t>torului de chrestea se asigur</w:t>
            </w:r>
            <w:r>
              <w:rPr>
                <w:rFonts w:ascii="Arial" w:hAnsi="Arial" w:cs="Arial"/>
                <w:color w:val="auto"/>
                <w:sz w:val="20"/>
                <w:lang w:val="ro-RO"/>
              </w:rPr>
              <w:t>ă</w:t>
            </w:r>
            <w:r w:rsidRPr="00F8205E">
              <w:rPr>
                <w:rFonts w:ascii="Arial" w:hAnsi="Arial" w:cs="Arial"/>
                <w:color w:val="auto"/>
                <w:sz w:val="20"/>
                <w:lang w:val="ro-RO"/>
              </w:rPr>
              <w:t xml:space="preserve"> prin CT proprie dotat</w:t>
            </w:r>
            <w:r>
              <w:rPr>
                <w:rFonts w:ascii="Arial" w:hAnsi="Arial" w:cs="Arial"/>
                <w:color w:val="auto"/>
                <w:sz w:val="20"/>
                <w:lang w:val="ro-RO"/>
              </w:rPr>
              <w:t>ă</w:t>
            </w:r>
            <w:r w:rsidRPr="00F8205E">
              <w:rPr>
                <w:rFonts w:ascii="Arial" w:hAnsi="Arial" w:cs="Arial"/>
                <w:color w:val="auto"/>
                <w:sz w:val="20"/>
                <w:lang w:val="ro-RO"/>
              </w:rPr>
              <w:t xml:space="preserve"> cu cazan de ap</w:t>
            </w:r>
            <w:r>
              <w:rPr>
                <w:rFonts w:ascii="Arial" w:hAnsi="Arial" w:cs="Arial"/>
                <w:color w:val="auto"/>
                <w:sz w:val="20"/>
                <w:lang w:val="ro-RO"/>
              </w:rPr>
              <w:t>ă</w:t>
            </w:r>
            <w:r w:rsidRPr="00F8205E">
              <w:rPr>
                <w:rFonts w:ascii="Arial" w:hAnsi="Arial" w:cs="Arial"/>
                <w:color w:val="auto"/>
                <w:sz w:val="20"/>
                <w:lang w:val="ro-RO"/>
              </w:rPr>
              <w:t xml:space="preserve"> cald</w:t>
            </w:r>
            <w:r>
              <w:rPr>
                <w:rFonts w:ascii="Arial" w:hAnsi="Arial" w:cs="Arial"/>
                <w:color w:val="auto"/>
                <w:sz w:val="20"/>
                <w:lang w:val="ro-RO"/>
              </w:rPr>
              <w:t>ă</w:t>
            </w:r>
            <w:r w:rsidRPr="00F8205E">
              <w:rPr>
                <w:rFonts w:ascii="Arial" w:hAnsi="Arial" w:cs="Arial"/>
                <w:color w:val="auto"/>
                <w:sz w:val="20"/>
                <w:lang w:val="ro-RO"/>
              </w:rPr>
              <w:t xml:space="preserve"> tip Metalica de 100 kW </w:t>
            </w:r>
            <w:r>
              <w:rPr>
                <w:rFonts w:ascii="Arial" w:hAnsi="Arial" w:cs="Arial"/>
                <w:color w:val="auto"/>
                <w:sz w:val="20"/>
                <w:lang w:val="ro-RO"/>
              </w:rPr>
              <w:t>î</w:t>
            </w:r>
            <w:r w:rsidRPr="00F8205E">
              <w:rPr>
                <w:rFonts w:ascii="Arial" w:hAnsi="Arial" w:cs="Arial"/>
                <w:color w:val="auto"/>
                <w:sz w:val="20"/>
                <w:lang w:val="ro-RO"/>
              </w:rPr>
              <w:t>nc</w:t>
            </w:r>
            <w:r>
              <w:rPr>
                <w:rFonts w:ascii="Arial" w:hAnsi="Arial" w:cs="Arial"/>
                <w:color w:val="auto"/>
                <w:sz w:val="20"/>
                <w:lang w:val="ro-RO"/>
              </w:rPr>
              <w:t>ă</w:t>
            </w:r>
            <w:r w:rsidRPr="00F8205E">
              <w:rPr>
                <w:rFonts w:ascii="Arial" w:hAnsi="Arial" w:cs="Arial"/>
                <w:color w:val="auto"/>
                <w:sz w:val="20"/>
                <w:lang w:val="ro-RO"/>
              </w:rPr>
              <w:t>lzit</w:t>
            </w:r>
            <w:r>
              <w:rPr>
                <w:rFonts w:ascii="Arial" w:hAnsi="Arial" w:cs="Arial"/>
                <w:color w:val="auto"/>
                <w:sz w:val="20"/>
                <w:lang w:val="ro-RO"/>
              </w:rPr>
              <w:t>ă</w:t>
            </w:r>
            <w:r w:rsidRPr="00F8205E">
              <w:rPr>
                <w:rFonts w:ascii="Arial" w:hAnsi="Arial" w:cs="Arial"/>
                <w:color w:val="auto"/>
                <w:sz w:val="20"/>
                <w:lang w:val="ro-RO"/>
              </w:rPr>
              <w:t xml:space="preserve"> cu subprod</w:t>
            </w:r>
            <w:r>
              <w:rPr>
                <w:rFonts w:ascii="Arial" w:hAnsi="Arial" w:cs="Arial"/>
                <w:color w:val="auto"/>
                <w:sz w:val="20"/>
                <w:lang w:val="ro-RO"/>
              </w:rPr>
              <w:t>use</w:t>
            </w:r>
            <w:r w:rsidRPr="00F8205E">
              <w:rPr>
                <w:rFonts w:ascii="Arial" w:hAnsi="Arial" w:cs="Arial"/>
                <w:color w:val="auto"/>
                <w:sz w:val="20"/>
                <w:lang w:val="ro-RO"/>
              </w:rPr>
              <w:t xml:space="preserve"> de lemne, agentul termic este apa cald</w:t>
            </w:r>
            <w:r>
              <w:rPr>
                <w:rFonts w:ascii="Arial" w:hAnsi="Arial" w:cs="Arial"/>
                <w:color w:val="auto"/>
                <w:sz w:val="20"/>
                <w:lang w:val="ro-RO"/>
              </w:rPr>
              <w:t>ă</w:t>
            </w:r>
            <w:r w:rsidRPr="00F8205E">
              <w:rPr>
                <w:rFonts w:ascii="Arial" w:hAnsi="Arial" w:cs="Arial"/>
                <w:color w:val="auto"/>
                <w:sz w:val="20"/>
                <w:lang w:val="ro-RO"/>
              </w:rPr>
              <w:t xml:space="preserve"> de 85 - 70 C</w:t>
            </w:r>
            <w:r w:rsidRPr="00F8205E">
              <w:rPr>
                <w:rFonts w:ascii="Arial" w:hAnsi="Arial" w:cs="Arial"/>
                <w:color w:val="auto"/>
                <w:sz w:val="20"/>
                <w:vertAlign w:val="superscript"/>
                <w:lang w:val="ro-RO"/>
              </w:rPr>
              <w:t>0</w:t>
            </w:r>
            <w:r w:rsidRPr="00F8205E">
              <w:rPr>
                <w:rFonts w:ascii="Arial" w:hAnsi="Arial" w:cs="Arial"/>
                <w:color w:val="auto"/>
                <w:sz w:val="20"/>
                <w:lang w:val="ro-RO"/>
              </w:rPr>
              <w:t>.</w:t>
            </w:r>
          </w:p>
        </w:tc>
        <w:tc>
          <w:tcPr>
            <w:tcW w:w="2835" w:type="dxa"/>
            <w:shd w:val="clear" w:color="auto" w:fill="auto"/>
          </w:tcPr>
          <w:p w:rsidR="00D46A47" w:rsidRPr="003F2D30" w:rsidRDefault="00D46A47" w:rsidP="00E55732">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D46A47" w:rsidRPr="003F2D30" w:rsidRDefault="00D46A47" w:rsidP="00AA5A93">
            <w:pPr>
              <w:autoSpaceDE w:val="0"/>
              <w:autoSpaceDN w:val="0"/>
              <w:adjustRightInd w:val="0"/>
              <w:spacing w:before="40" w:after="0" w:line="360" w:lineRule="auto"/>
              <w:jc w:val="center"/>
              <w:rPr>
                <w:rFonts w:ascii="Arial" w:eastAsia="Times New Roman" w:hAnsi="Arial" w:cs="Arial"/>
                <w:sz w:val="20"/>
                <w:szCs w:val="24"/>
                <w:lang w:val="ro-RO"/>
              </w:rPr>
            </w:pPr>
          </w:p>
        </w:tc>
      </w:tr>
    </w:tbl>
    <w:p w:rsidR="00644021" w:rsidRPr="003F2D30" w:rsidRDefault="00644021" w:rsidP="00E5573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644021" w:rsidRPr="003F2D30" w:rsidRDefault="00644021" w:rsidP="00E55732">
      <w:pPr>
        <w:spacing w:after="0" w:line="240" w:lineRule="auto"/>
        <w:jc w:val="both"/>
        <w:rPr>
          <w:rFonts w:ascii="Arial" w:eastAsia="Times New Roman"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4. Descrierea principalelor faze ale procesului tehnologic sau ale activității</w:t>
      </w:r>
      <w:r w:rsidR="00867335">
        <w:rPr>
          <w:rFonts w:ascii="Arial" w:hAnsi="Arial" w:cs="Arial"/>
        </w:rPr>
        <w:t xml:space="preserve"> pe amplasament</w:t>
      </w:r>
    </w:p>
    <w:tbl>
      <w:tblPr>
        <w:tblW w:w="10458" w:type="dxa"/>
        <w:tblBorders>
          <w:top w:val="nil"/>
          <w:left w:val="nil"/>
          <w:bottom w:val="nil"/>
          <w:right w:val="nil"/>
        </w:tblBorders>
        <w:tblLayout w:type="fixed"/>
        <w:tblLook w:val="0000" w:firstRow="0" w:lastRow="0" w:firstColumn="0" w:lastColumn="0" w:noHBand="0" w:noVBand="0"/>
      </w:tblPr>
      <w:tblGrid>
        <w:gridCol w:w="10458"/>
      </w:tblGrid>
      <w:tr w:rsidR="008D6C1F" w:rsidRPr="00867335" w:rsidTr="00B12BB4">
        <w:trPr>
          <w:trHeight w:val="4305"/>
        </w:trPr>
        <w:tc>
          <w:tcPr>
            <w:tcW w:w="10458" w:type="dxa"/>
          </w:tcPr>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aprovizionarea</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materiilor</w:t>
            </w:r>
            <w:proofErr w:type="spellEnd"/>
            <w:r w:rsidRPr="00513747">
              <w:rPr>
                <w:rFonts w:ascii="Arial" w:hAnsi="Arial" w:cs="Arial"/>
                <w:color w:val="000000"/>
                <w:sz w:val="24"/>
                <w:szCs w:val="24"/>
              </w:rPr>
              <w:t xml:space="preserve"> prime </w:t>
            </w:r>
            <w:proofErr w:type="spellStart"/>
            <w:r w:rsidRPr="00513747">
              <w:rPr>
                <w:rFonts w:ascii="Arial" w:hAnsi="Arial" w:cs="Arial"/>
                <w:color w:val="000000"/>
                <w:sz w:val="24"/>
                <w:szCs w:val="24"/>
              </w:rPr>
              <w:t>și</w:t>
            </w:r>
            <w:proofErr w:type="spellEnd"/>
            <w:r w:rsidRPr="00513747">
              <w:rPr>
                <w:rFonts w:ascii="Arial" w:hAnsi="Arial" w:cs="Arial"/>
                <w:color w:val="000000"/>
                <w:sz w:val="24"/>
                <w:szCs w:val="24"/>
              </w:rPr>
              <w:t xml:space="preserve"> a </w:t>
            </w:r>
            <w:proofErr w:type="spellStart"/>
            <w:r w:rsidRPr="00513747">
              <w:rPr>
                <w:rFonts w:ascii="Arial" w:hAnsi="Arial" w:cs="Arial"/>
                <w:color w:val="000000"/>
                <w:sz w:val="24"/>
                <w:szCs w:val="24"/>
              </w:rPr>
              <w:t>materialelor</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auxiliare</w:t>
            </w:r>
            <w:proofErr w:type="spellEnd"/>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depozitarea</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intermediară</w:t>
            </w:r>
            <w:proofErr w:type="spellEnd"/>
            <w:r w:rsidRPr="00513747">
              <w:rPr>
                <w:rFonts w:ascii="Arial" w:hAnsi="Arial" w:cs="Arial"/>
                <w:color w:val="000000"/>
                <w:sz w:val="24"/>
                <w:szCs w:val="24"/>
              </w:rPr>
              <w:t xml:space="preserve"> a </w:t>
            </w:r>
            <w:proofErr w:type="spellStart"/>
            <w:r w:rsidRPr="00513747">
              <w:rPr>
                <w:rFonts w:ascii="Arial" w:hAnsi="Arial" w:cs="Arial"/>
                <w:color w:val="000000"/>
                <w:sz w:val="24"/>
                <w:szCs w:val="24"/>
              </w:rPr>
              <w:t>cherestelei</w:t>
            </w:r>
            <w:proofErr w:type="spellEnd"/>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uscarea</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naturală</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și</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artificială</w:t>
            </w:r>
            <w:proofErr w:type="spellEnd"/>
            <w:r w:rsidRPr="00513747">
              <w:rPr>
                <w:rFonts w:ascii="Arial" w:hAnsi="Arial" w:cs="Arial"/>
                <w:color w:val="000000"/>
                <w:sz w:val="24"/>
                <w:szCs w:val="24"/>
              </w:rPr>
              <w:t xml:space="preserve"> a </w:t>
            </w:r>
            <w:proofErr w:type="spellStart"/>
            <w:r w:rsidRPr="00513747">
              <w:rPr>
                <w:rFonts w:ascii="Arial" w:hAnsi="Arial" w:cs="Arial"/>
                <w:color w:val="000000"/>
                <w:sz w:val="24"/>
                <w:szCs w:val="24"/>
              </w:rPr>
              <w:t>cherestelei</w:t>
            </w:r>
            <w:proofErr w:type="spellEnd"/>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debitarea</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fasonarea</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cherestelei</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tăiere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debitare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spintecare</w:t>
            </w:r>
            <w:proofErr w:type="spellEnd"/>
            <w:r w:rsidRPr="00513747">
              <w:rPr>
                <w:rFonts w:ascii="Arial" w:hAnsi="Arial" w:cs="Arial"/>
                <w:color w:val="000000"/>
                <w:sz w:val="24"/>
                <w:szCs w:val="24"/>
              </w:rPr>
              <w:t>)</w:t>
            </w:r>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prelucrarea</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mecanică</w:t>
            </w:r>
            <w:proofErr w:type="spellEnd"/>
            <w:r w:rsidRPr="00513747">
              <w:rPr>
                <w:rFonts w:ascii="Arial" w:hAnsi="Arial" w:cs="Arial"/>
                <w:color w:val="000000"/>
                <w:sz w:val="24"/>
                <w:szCs w:val="24"/>
              </w:rPr>
              <w:t xml:space="preserve"> a </w:t>
            </w:r>
            <w:proofErr w:type="spellStart"/>
            <w:r w:rsidRPr="00513747">
              <w:rPr>
                <w:rFonts w:ascii="Arial" w:hAnsi="Arial" w:cs="Arial"/>
                <w:color w:val="000000"/>
                <w:sz w:val="24"/>
                <w:szCs w:val="24"/>
              </w:rPr>
              <w:t>cherestelei</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îndreptare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rindeluire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profilare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frezare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șlefuire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calibrare</w:t>
            </w:r>
            <w:proofErr w:type="spellEnd"/>
            <w:r w:rsidRPr="00513747">
              <w:rPr>
                <w:rFonts w:ascii="Arial" w:hAnsi="Arial" w:cs="Arial"/>
                <w:color w:val="000000"/>
                <w:sz w:val="24"/>
                <w:szCs w:val="24"/>
              </w:rPr>
              <w:t>)</w:t>
            </w:r>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preasamblarea</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caselor</w:t>
            </w:r>
            <w:proofErr w:type="spellEnd"/>
            <w:r w:rsidRPr="00513747">
              <w:rPr>
                <w:rFonts w:ascii="Arial" w:hAnsi="Arial" w:cs="Arial"/>
                <w:color w:val="000000"/>
                <w:sz w:val="24"/>
                <w:szCs w:val="24"/>
              </w:rPr>
              <w:t xml:space="preserve"> de </w:t>
            </w:r>
            <w:proofErr w:type="spellStart"/>
            <w:r w:rsidRPr="00513747">
              <w:rPr>
                <w:rFonts w:ascii="Arial" w:hAnsi="Arial" w:cs="Arial"/>
                <w:color w:val="000000"/>
                <w:sz w:val="24"/>
                <w:szCs w:val="24"/>
              </w:rPr>
              <w:t>lemn</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după</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caz</w:t>
            </w:r>
            <w:proofErr w:type="spellEnd"/>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finisare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manuală</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și</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asamblare</w:t>
            </w:r>
            <w:proofErr w:type="spellEnd"/>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vopsire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după</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caz</w:t>
            </w:r>
            <w:proofErr w:type="spellEnd"/>
            <w:r w:rsidRPr="00513747">
              <w:rPr>
                <w:rFonts w:ascii="Arial" w:hAnsi="Arial" w:cs="Arial"/>
                <w:color w:val="000000"/>
                <w:sz w:val="24"/>
                <w:szCs w:val="24"/>
              </w:rPr>
              <w:t xml:space="preserve"> cu </w:t>
            </w:r>
            <w:proofErr w:type="spellStart"/>
            <w:r w:rsidRPr="00513747">
              <w:rPr>
                <w:rFonts w:ascii="Arial" w:hAnsi="Arial" w:cs="Arial"/>
                <w:color w:val="000000"/>
                <w:sz w:val="24"/>
                <w:szCs w:val="24"/>
              </w:rPr>
              <w:t>vopsele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pe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bază</w:t>
            </w:r>
            <w:proofErr w:type="spellEnd"/>
            <w:r w:rsidRPr="00513747">
              <w:rPr>
                <w:rFonts w:ascii="Arial" w:hAnsi="Arial" w:cs="Arial"/>
                <w:color w:val="000000"/>
                <w:sz w:val="24"/>
                <w:szCs w:val="24"/>
              </w:rPr>
              <w:t xml:space="preserve"> de </w:t>
            </w:r>
            <w:proofErr w:type="spellStart"/>
            <w:r w:rsidRPr="00513747">
              <w:rPr>
                <w:rFonts w:ascii="Arial" w:hAnsi="Arial" w:cs="Arial"/>
                <w:color w:val="000000"/>
                <w:sz w:val="24"/>
                <w:szCs w:val="24"/>
              </w:rPr>
              <w:t>apă</w:t>
            </w:r>
            <w:proofErr w:type="spellEnd"/>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depozitarea</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produselor</w:t>
            </w:r>
            <w:proofErr w:type="spellEnd"/>
            <w:r w:rsidRPr="00513747">
              <w:rPr>
                <w:rFonts w:ascii="Arial" w:hAnsi="Arial" w:cs="Arial"/>
                <w:color w:val="000000"/>
                <w:sz w:val="24"/>
                <w:szCs w:val="24"/>
              </w:rPr>
              <w:t xml:space="preserve"> finite</w:t>
            </w:r>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expedierea</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produselor</w:t>
            </w:r>
            <w:proofErr w:type="spellEnd"/>
            <w:r w:rsidRPr="00513747">
              <w:rPr>
                <w:rFonts w:ascii="Arial" w:hAnsi="Arial" w:cs="Arial"/>
                <w:color w:val="000000"/>
                <w:sz w:val="24"/>
                <w:szCs w:val="24"/>
              </w:rPr>
              <w:t xml:space="preserve"> finite</w:t>
            </w:r>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lucrări</w:t>
            </w:r>
            <w:proofErr w:type="spellEnd"/>
            <w:r w:rsidRPr="00513747">
              <w:rPr>
                <w:rFonts w:ascii="Arial" w:hAnsi="Arial" w:cs="Arial"/>
                <w:color w:val="000000"/>
                <w:sz w:val="24"/>
                <w:szCs w:val="24"/>
              </w:rPr>
              <w:t xml:space="preserve"> de </w:t>
            </w:r>
            <w:proofErr w:type="spellStart"/>
            <w:r w:rsidRPr="00513747">
              <w:rPr>
                <w:rFonts w:ascii="Arial" w:hAnsi="Arial" w:cs="Arial"/>
                <w:color w:val="000000"/>
                <w:sz w:val="24"/>
                <w:szCs w:val="24"/>
              </w:rPr>
              <w:t>întreținere</w:t>
            </w:r>
            <w:proofErr w:type="spellEnd"/>
            <w:r w:rsidRPr="00513747">
              <w:rPr>
                <w:rFonts w:ascii="Arial" w:hAnsi="Arial" w:cs="Arial"/>
                <w:color w:val="000000"/>
                <w:sz w:val="24"/>
                <w:szCs w:val="24"/>
              </w:rPr>
              <w:t xml:space="preserve"> </w:t>
            </w:r>
          </w:p>
          <w:p w:rsidR="008D6C1F" w:rsidRPr="0093183D" w:rsidRDefault="008D6C1F" w:rsidP="00867335">
            <w:pPr>
              <w:pStyle w:val="ListParagraph"/>
              <w:numPr>
                <w:ilvl w:val="0"/>
                <w:numId w:val="29"/>
              </w:numPr>
              <w:autoSpaceDE w:val="0"/>
              <w:autoSpaceDN w:val="0"/>
              <w:adjustRightInd w:val="0"/>
              <w:spacing w:after="0" w:line="240" w:lineRule="auto"/>
              <w:rPr>
                <w:rFonts w:ascii="Arial" w:hAnsi="Arial" w:cs="Arial"/>
                <w:sz w:val="24"/>
                <w:szCs w:val="24"/>
              </w:rPr>
            </w:pPr>
            <w:proofErr w:type="spellStart"/>
            <w:r w:rsidRPr="0093183D">
              <w:rPr>
                <w:rFonts w:ascii="Arial" w:hAnsi="Arial" w:cs="Arial"/>
                <w:sz w:val="24"/>
                <w:szCs w:val="24"/>
              </w:rPr>
              <w:t>evacuarea</w:t>
            </w:r>
            <w:proofErr w:type="spellEnd"/>
            <w:r w:rsidRPr="0093183D">
              <w:rPr>
                <w:rFonts w:ascii="Arial" w:hAnsi="Arial" w:cs="Arial"/>
                <w:sz w:val="24"/>
                <w:szCs w:val="24"/>
              </w:rPr>
              <w:t xml:space="preserve"> </w:t>
            </w:r>
            <w:proofErr w:type="spellStart"/>
            <w:r w:rsidRPr="0093183D">
              <w:rPr>
                <w:rFonts w:ascii="Arial" w:hAnsi="Arial" w:cs="Arial"/>
                <w:sz w:val="24"/>
                <w:szCs w:val="24"/>
              </w:rPr>
              <w:t>și</w:t>
            </w:r>
            <w:proofErr w:type="spellEnd"/>
            <w:r w:rsidRPr="0093183D">
              <w:rPr>
                <w:rFonts w:ascii="Arial" w:hAnsi="Arial" w:cs="Arial"/>
                <w:sz w:val="24"/>
                <w:szCs w:val="24"/>
              </w:rPr>
              <w:t xml:space="preserve"> </w:t>
            </w:r>
            <w:proofErr w:type="spellStart"/>
            <w:r w:rsidRPr="0093183D">
              <w:rPr>
                <w:rFonts w:ascii="Arial" w:hAnsi="Arial" w:cs="Arial"/>
                <w:sz w:val="24"/>
                <w:szCs w:val="24"/>
              </w:rPr>
              <w:t>depozitarea</w:t>
            </w:r>
            <w:proofErr w:type="spellEnd"/>
            <w:r w:rsidRPr="0093183D">
              <w:rPr>
                <w:rFonts w:ascii="Arial" w:hAnsi="Arial" w:cs="Arial"/>
                <w:sz w:val="24"/>
                <w:szCs w:val="24"/>
              </w:rPr>
              <w:t xml:space="preserve"> </w:t>
            </w:r>
            <w:proofErr w:type="spellStart"/>
            <w:r w:rsidR="0093183D" w:rsidRPr="0093183D">
              <w:rPr>
                <w:rFonts w:ascii="Arial" w:hAnsi="Arial" w:cs="Arial"/>
                <w:sz w:val="24"/>
                <w:szCs w:val="24"/>
              </w:rPr>
              <w:t>subproduselor</w:t>
            </w:r>
            <w:proofErr w:type="spellEnd"/>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513747">
              <w:rPr>
                <w:rFonts w:ascii="Arial" w:hAnsi="Arial" w:cs="Arial"/>
                <w:color w:val="000000"/>
                <w:sz w:val="24"/>
                <w:szCs w:val="24"/>
              </w:rPr>
              <w:t>parcarea</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utilajelor</w:t>
            </w:r>
            <w:proofErr w:type="spellEnd"/>
            <w:r w:rsidRPr="00513747">
              <w:rPr>
                <w:rFonts w:ascii="Arial" w:hAnsi="Arial" w:cs="Arial"/>
                <w:color w:val="000000"/>
                <w:sz w:val="24"/>
                <w:szCs w:val="24"/>
              </w:rPr>
              <w:t xml:space="preserve"> de </w:t>
            </w:r>
            <w:proofErr w:type="spellStart"/>
            <w:r w:rsidRPr="00513747">
              <w:rPr>
                <w:rFonts w:ascii="Arial" w:hAnsi="Arial" w:cs="Arial"/>
                <w:color w:val="000000"/>
                <w:sz w:val="24"/>
                <w:szCs w:val="24"/>
              </w:rPr>
              <w:t>dezăpezire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și</w:t>
            </w:r>
            <w:proofErr w:type="spellEnd"/>
            <w:r w:rsidRPr="00513747">
              <w:rPr>
                <w:rFonts w:ascii="Arial" w:hAnsi="Arial" w:cs="Arial"/>
                <w:color w:val="000000"/>
                <w:sz w:val="24"/>
                <w:szCs w:val="24"/>
              </w:rPr>
              <w:t xml:space="preserve"> de </w:t>
            </w:r>
            <w:proofErr w:type="spellStart"/>
            <w:r w:rsidRPr="00513747">
              <w:rPr>
                <w:rFonts w:ascii="Arial" w:hAnsi="Arial" w:cs="Arial"/>
                <w:color w:val="000000"/>
                <w:sz w:val="24"/>
                <w:szCs w:val="24"/>
              </w:rPr>
              <w:t>imprăștiere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materiale</w:t>
            </w:r>
            <w:proofErr w:type="spellEnd"/>
            <w:r w:rsidRPr="00513747">
              <w:rPr>
                <w:rFonts w:ascii="Arial" w:hAnsi="Arial" w:cs="Arial"/>
                <w:color w:val="000000"/>
                <w:sz w:val="24"/>
                <w:szCs w:val="24"/>
              </w:rPr>
              <w:t xml:space="preserve"> </w:t>
            </w:r>
            <w:proofErr w:type="spellStart"/>
            <w:r w:rsidRPr="00513747">
              <w:rPr>
                <w:rFonts w:ascii="Arial" w:hAnsi="Arial" w:cs="Arial"/>
                <w:color w:val="000000"/>
                <w:sz w:val="24"/>
                <w:szCs w:val="24"/>
              </w:rPr>
              <w:t>antiderapante</w:t>
            </w:r>
            <w:proofErr w:type="spellEnd"/>
          </w:p>
          <w:p w:rsidR="008D6C1F" w:rsidRPr="00513747" w:rsidRDefault="008D6C1F" w:rsidP="00867335">
            <w:pPr>
              <w:pStyle w:val="ListParagraph"/>
              <w:numPr>
                <w:ilvl w:val="0"/>
                <w:numId w:val="29"/>
              </w:numPr>
              <w:autoSpaceDE w:val="0"/>
              <w:autoSpaceDN w:val="0"/>
              <w:adjustRightInd w:val="0"/>
              <w:spacing w:after="0" w:line="240" w:lineRule="auto"/>
              <w:rPr>
                <w:rFonts w:ascii="Arial" w:hAnsi="Arial" w:cs="Arial"/>
                <w:color w:val="000000"/>
                <w:sz w:val="24"/>
                <w:szCs w:val="24"/>
              </w:rPr>
            </w:pPr>
            <w:proofErr w:type="spellStart"/>
            <w:r w:rsidRPr="008D6C1F">
              <w:rPr>
                <w:rFonts w:ascii="Arial" w:hAnsi="Arial" w:cs="Arial"/>
                <w:color w:val="000000"/>
                <w:sz w:val="24"/>
                <w:szCs w:val="24"/>
              </w:rPr>
              <w:t>lucrări</w:t>
            </w:r>
            <w:proofErr w:type="spellEnd"/>
            <w:r w:rsidRPr="008D6C1F">
              <w:rPr>
                <w:rFonts w:ascii="Arial" w:hAnsi="Arial" w:cs="Arial"/>
                <w:color w:val="000000"/>
                <w:sz w:val="24"/>
                <w:szCs w:val="24"/>
              </w:rPr>
              <w:t xml:space="preserve"> de </w:t>
            </w:r>
            <w:proofErr w:type="spellStart"/>
            <w:r w:rsidRPr="008D6C1F">
              <w:rPr>
                <w:rFonts w:ascii="Arial" w:hAnsi="Arial" w:cs="Arial"/>
                <w:color w:val="000000"/>
                <w:sz w:val="24"/>
                <w:szCs w:val="24"/>
              </w:rPr>
              <w:t>birotică</w:t>
            </w:r>
            <w:proofErr w:type="spellEnd"/>
            <w:r w:rsidRPr="008D6C1F">
              <w:rPr>
                <w:rFonts w:ascii="Arial" w:hAnsi="Arial" w:cs="Arial"/>
                <w:color w:val="000000"/>
                <w:sz w:val="24"/>
                <w:szCs w:val="24"/>
              </w:rPr>
              <w:t xml:space="preserve"> </w:t>
            </w:r>
            <w:proofErr w:type="spellStart"/>
            <w:r w:rsidRPr="008D6C1F">
              <w:rPr>
                <w:rFonts w:ascii="Arial" w:hAnsi="Arial" w:cs="Arial"/>
                <w:color w:val="000000"/>
                <w:sz w:val="24"/>
                <w:szCs w:val="24"/>
              </w:rPr>
              <w:t>și</w:t>
            </w:r>
            <w:proofErr w:type="spellEnd"/>
            <w:r w:rsidRPr="008D6C1F">
              <w:rPr>
                <w:rFonts w:ascii="Arial" w:hAnsi="Arial" w:cs="Arial"/>
                <w:color w:val="000000"/>
                <w:sz w:val="24"/>
                <w:szCs w:val="24"/>
              </w:rPr>
              <w:t xml:space="preserve"> </w:t>
            </w:r>
            <w:proofErr w:type="spellStart"/>
            <w:r w:rsidRPr="008D6C1F">
              <w:rPr>
                <w:rFonts w:ascii="Arial" w:hAnsi="Arial" w:cs="Arial"/>
                <w:color w:val="000000"/>
                <w:sz w:val="24"/>
                <w:szCs w:val="24"/>
              </w:rPr>
              <w:t>lucrări</w:t>
            </w:r>
            <w:proofErr w:type="spellEnd"/>
            <w:r w:rsidRPr="008D6C1F">
              <w:rPr>
                <w:rFonts w:ascii="Arial" w:hAnsi="Arial" w:cs="Arial"/>
                <w:color w:val="000000"/>
                <w:sz w:val="24"/>
                <w:szCs w:val="24"/>
              </w:rPr>
              <w:t xml:space="preserve"> administrative</w:t>
            </w:r>
          </w:p>
        </w:tc>
      </w:tr>
    </w:tbl>
    <w:p w:rsidR="00644021" w:rsidRPr="003F2D30" w:rsidRDefault="00644021" w:rsidP="00E55732">
      <w:pPr>
        <w:spacing w:after="0" w:line="240" w:lineRule="auto"/>
        <w:ind w:firstLine="360"/>
        <w:jc w:val="both"/>
        <w:rPr>
          <w:rFonts w:ascii="Arial" w:hAnsi="Arial" w:cs="Arial"/>
          <w:b/>
          <w:sz w:val="24"/>
          <w:szCs w:val="24"/>
          <w:lang w:val="ro-RO"/>
        </w:rPr>
      </w:pPr>
      <w:r w:rsidRPr="003F2D30">
        <w:rPr>
          <w:rFonts w:ascii="Arial" w:eastAsia="Times New Roman" w:hAnsi="Arial" w:cs="Arial"/>
          <w:b/>
          <w:sz w:val="24"/>
          <w:szCs w:val="24"/>
          <w:lang w:val="ro-RO"/>
        </w:rPr>
        <w:t>4.1.</w:t>
      </w:r>
      <w:r w:rsidRPr="003F2D30">
        <w:rPr>
          <w:rFonts w:ascii="Arial" w:eastAsia="Times New Roman" w:hAnsi="Arial" w:cs="Arial"/>
          <w:sz w:val="24"/>
          <w:szCs w:val="24"/>
          <w:lang w:val="ro-RO"/>
        </w:rPr>
        <w:t xml:space="preserve"> </w:t>
      </w:r>
      <w:r w:rsidRPr="003F2D30">
        <w:rPr>
          <w:rFonts w:ascii="Arial" w:hAnsi="Arial" w:cs="Arial"/>
          <w:b/>
          <w:sz w:val="24"/>
          <w:szCs w:val="24"/>
          <w:lang w:val="ro-RO"/>
        </w:rPr>
        <w:t>Poziționarea amplasamentului pe care se desfășoară activitatea, în interiorul ariilor naturale protejate</w:t>
      </w:r>
    </w:p>
    <w:p w:rsidR="00644021" w:rsidRPr="00867335" w:rsidRDefault="0047327D" w:rsidP="00867335">
      <w:pPr>
        <w:spacing w:after="0" w:line="240" w:lineRule="auto"/>
        <w:ind w:firstLine="360"/>
        <w:jc w:val="both"/>
        <w:rPr>
          <w:rFonts w:ascii="Arial" w:eastAsia="Times New Roman" w:hAnsi="Arial" w:cs="Arial"/>
          <w:sz w:val="24"/>
          <w:szCs w:val="24"/>
          <w:lang w:val="ro-RO"/>
        </w:rPr>
      </w:pPr>
      <w:r w:rsidRPr="003F2D30">
        <w:rPr>
          <w:rFonts w:ascii="Arial" w:eastAsia="Times New Roman" w:hAnsi="Arial" w:cs="Arial"/>
          <w:sz w:val="24"/>
          <w:szCs w:val="24"/>
          <w:lang w:val="ro-RO"/>
        </w:rPr>
        <w:t>Nu este cazul.</w:t>
      </w:r>
    </w:p>
    <w:p w:rsidR="00644021" w:rsidRPr="003F2D30" w:rsidRDefault="00644021" w:rsidP="00E55732">
      <w:pPr>
        <w:pStyle w:val="Heading2"/>
        <w:ind w:left="360"/>
        <w:rPr>
          <w:rFonts w:ascii="Arial" w:hAnsi="Arial" w:cs="Arial"/>
        </w:rPr>
      </w:pPr>
      <w:r w:rsidRPr="003F2D30">
        <w:rPr>
          <w:rFonts w:ascii="Arial" w:hAnsi="Arial" w:cs="Arial"/>
        </w:rPr>
        <w:t xml:space="preserve">5. Produsele și subprodusele obținute </w:t>
      </w:r>
    </w:p>
    <w:p w:rsidR="00644021" w:rsidRPr="003F2D30" w:rsidRDefault="00644021" w:rsidP="00E55732">
      <w:pPr>
        <w:autoSpaceDE w:val="0"/>
        <w:autoSpaceDN w:val="0"/>
        <w:adjustRightInd w:val="0"/>
        <w:spacing w:after="0" w:line="240" w:lineRule="auto"/>
        <w:ind w:firstLine="360"/>
        <w:jc w:val="both"/>
        <w:rPr>
          <w:rFonts w:ascii="Arial" w:hAnsi="Arial" w:cs="Arial"/>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644021" w:rsidRPr="003F2D30" w:rsidTr="00E55732">
        <w:tc>
          <w:tcPr>
            <w:tcW w:w="2175"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Tip produs/subprodus</w:t>
            </w:r>
          </w:p>
        </w:tc>
        <w:tc>
          <w:tcPr>
            <w:tcW w:w="3559"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Denumire produs/subprodus</w:t>
            </w:r>
          </w:p>
        </w:tc>
        <w:tc>
          <w:tcPr>
            <w:tcW w:w="1107"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Cantitate</w:t>
            </w:r>
          </w:p>
        </w:tc>
        <w:tc>
          <w:tcPr>
            <w:tcW w:w="1186"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UM</w:t>
            </w:r>
          </w:p>
        </w:tc>
        <w:tc>
          <w:tcPr>
            <w:tcW w:w="1977"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Destinație</w:t>
            </w:r>
          </w:p>
        </w:tc>
      </w:tr>
      <w:tr w:rsidR="00644021" w:rsidRPr="003F2D30" w:rsidTr="00E55732">
        <w:tc>
          <w:tcPr>
            <w:tcW w:w="2175" w:type="dxa"/>
            <w:shd w:val="clear" w:color="auto" w:fill="auto"/>
          </w:tcPr>
          <w:p w:rsidR="00644021" w:rsidRPr="003F2D30" w:rsidRDefault="00867335"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Produs</w:t>
            </w:r>
          </w:p>
        </w:tc>
        <w:tc>
          <w:tcPr>
            <w:tcW w:w="3559" w:type="dxa"/>
            <w:shd w:val="clear" w:color="auto" w:fill="auto"/>
          </w:tcPr>
          <w:p w:rsidR="00644021" w:rsidRPr="003F2D30" w:rsidRDefault="00867335"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Căsuțe din lemn</w:t>
            </w:r>
            <w:r w:rsidR="0047327D" w:rsidRPr="003F2D30">
              <w:rPr>
                <w:rFonts w:ascii="Arial" w:hAnsi="Arial" w:cs="Arial"/>
                <w:sz w:val="20"/>
                <w:szCs w:val="24"/>
                <w:lang w:val="ro-RO"/>
              </w:rPr>
              <w:t xml:space="preserve"> </w:t>
            </w:r>
          </w:p>
        </w:tc>
        <w:tc>
          <w:tcPr>
            <w:tcW w:w="1107" w:type="dxa"/>
            <w:shd w:val="clear" w:color="auto" w:fill="auto"/>
          </w:tcPr>
          <w:p w:rsidR="00644021" w:rsidRPr="003F2D30" w:rsidRDefault="0093183D" w:rsidP="001E4118">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4</w:t>
            </w:r>
          </w:p>
        </w:tc>
        <w:tc>
          <w:tcPr>
            <w:tcW w:w="1186" w:type="dxa"/>
            <w:shd w:val="clear" w:color="auto" w:fill="auto"/>
          </w:tcPr>
          <w:p w:rsidR="00644021" w:rsidRPr="003F2D30" w:rsidRDefault="00867335"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Buc.</w:t>
            </w:r>
            <w:r w:rsidR="0047327D" w:rsidRPr="003F2D30">
              <w:rPr>
                <w:rFonts w:ascii="Arial" w:hAnsi="Arial" w:cs="Arial"/>
                <w:sz w:val="20"/>
                <w:szCs w:val="24"/>
                <w:lang w:val="ro-RO"/>
              </w:rPr>
              <w:t>/lună</w:t>
            </w:r>
          </w:p>
        </w:tc>
        <w:tc>
          <w:tcPr>
            <w:tcW w:w="1977" w:type="dxa"/>
            <w:shd w:val="clear" w:color="auto" w:fill="auto"/>
          </w:tcPr>
          <w:p w:rsidR="00644021" w:rsidRPr="003F2D30" w:rsidRDefault="0047327D" w:rsidP="00E55732">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Comercializare</w:t>
            </w:r>
          </w:p>
        </w:tc>
      </w:tr>
      <w:tr w:rsidR="00867335" w:rsidRPr="003F2D30" w:rsidTr="00E55732">
        <w:tc>
          <w:tcPr>
            <w:tcW w:w="2175" w:type="dxa"/>
            <w:shd w:val="clear" w:color="auto" w:fill="auto"/>
          </w:tcPr>
          <w:p w:rsidR="00867335" w:rsidRDefault="00867335"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Produs</w:t>
            </w:r>
          </w:p>
        </w:tc>
        <w:tc>
          <w:tcPr>
            <w:tcW w:w="3559" w:type="dxa"/>
            <w:shd w:val="clear" w:color="auto" w:fill="auto"/>
          </w:tcPr>
          <w:p w:rsidR="00867335" w:rsidRDefault="00867335"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Acoperișuri</w:t>
            </w:r>
          </w:p>
        </w:tc>
        <w:tc>
          <w:tcPr>
            <w:tcW w:w="1107" w:type="dxa"/>
            <w:shd w:val="clear" w:color="auto" w:fill="auto"/>
          </w:tcPr>
          <w:p w:rsidR="00867335" w:rsidRDefault="0093183D" w:rsidP="001E4118">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2</w:t>
            </w:r>
          </w:p>
        </w:tc>
        <w:tc>
          <w:tcPr>
            <w:tcW w:w="1186" w:type="dxa"/>
            <w:shd w:val="clear" w:color="auto" w:fill="auto"/>
          </w:tcPr>
          <w:p w:rsidR="00867335" w:rsidRPr="003F2D30" w:rsidRDefault="00867335" w:rsidP="00B12BB4">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Buc.</w:t>
            </w:r>
            <w:r w:rsidRPr="003F2D30">
              <w:rPr>
                <w:rFonts w:ascii="Arial" w:hAnsi="Arial" w:cs="Arial"/>
                <w:sz w:val="20"/>
                <w:szCs w:val="24"/>
                <w:lang w:val="ro-RO"/>
              </w:rPr>
              <w:t>/lună</w:t>
            </w:r>
          </w:p>
        </w:tc>
        <w:tc>
          <w:tcPr>
            <w:tcW w:w="1977" w:type="dxa"/>
            <w:shd w:val="clear" w:color="auto" w:fill="auto"/>
          </w:tcPr>
          <w:p w:rsidR="00867335" w:rsidRPr="003F2D30" w:rsidRDefault="008D6C1F" w:rsidP="00B12BB4">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Comercializare</w:t>
            </w:r>
          </w:p>
        </w:tc>
      </w:tr>
      <w:tr w:rsidR="00867335" w:rsidRPr="003F2D30" w:rsidTr="00E55732">
        <w:tc>
          <w:tcPr>
            <w:tcW w:w="2175" w:type="dxa"/>
            <w:shd w:val="clear" w:color="auto" w:fill="auto"/>
          </w:tcPr>
          <w:p w:rsidR="00867335" w:rsidRDefault="008D6C1F"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Produs</w:t>
            </w:r>
          </w:p>
        </w:tc>
        <w:tc>
          <w:tcPr>
            <w:tcW w:w="3559" w:type="dxa"/>
            <w:shd w:val="clear" w:color="auto" w:fill="auto"/>
          </w:tcPr>
          <w:p w:rsidR="00867335" w:rsidRDefault="008D6C1F"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Șipci</w:t>
            </w:r>
          </w:p>
        </w:tc>
        <w:tc>
          <w:tcPr>
            <w:tcW w:w="1107" w:type="dxa"/>
            <w:shd w:val="clear" w:color="auto" w:fill="auto"/>
          </w:tcPr>
          <w:p w:rsidR="00867335" w:rsidRDefault="0093183D" w:rsidP="001E4118">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6</w:t>
            </w:r>
          </w:p>
        </w:tc>
        <w:tc>
          <w:tcPr>
            <w:tcW w:w="1186" w:type="dxa"/>
            <w:shd w:val="clear" w:color="auto" w:fill="auto"/>
          </w:tcPr>
          <w:p w:rsidR="00867335" w:rsidRDefault="008D6C1F" w:rsidP="00B12BB4">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Mc/lună</w:t>
            </w:r>
          </w:p>
        </w:tc>
        <w:tc>
          <w:tcPr>
            <w:tcW w:w="1977" w:type="dxa"/>
            <w:shd w:val="clear" w:color="auto" w:fill="auto"/>
          </w:tcPr>
          <w:p w:rsidR="00867335" w:rsidRPr="003F2D30" w:rsidRDefault="008D6C1F" w:rsidP="00B12BB4">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Comercializare</w:t>
            </w:r>
          </w:p>
        </w:tc>
      </w:tr>
      <w:tr w:rsidR="008D6C1F" w:rsidRPr="003F2D30" w:rsidTr="00E55732">
        <w:tc>
          <w:tcPr>
            <w:tcW w:w="2175" w:type="dxa"/>
            <w:shd w:val="clear" w:color="auto" w:fill="auto"/>
          </w:tcPr>
          <w:p w:rsidR="008D6C1F" w:rsidRDefault="008D6C1F"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Produs</w:t>
            </w:r>
          </w:p>
        </w:tc>
        <w:tc>
          <w:tcPr>
            <w:tcW w:w="3559" w:type="dxa"/>
            <w:shd w:val="clear" w:color="auto" w:fill="auto"/>
          </w:tcPr>
          <w:p w:rsidR="008D6C1F" w:rsidRDefault="008D6C1F"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Binale</w:t>
            </w:r>
          </w:p>
        </w:tc>
        <w:tc>
          <w:tcPr>
            <w:tcW w:w="1107" w:type="dxa"/>
            <w:shd w:val="clear" w:color="auto" w:fill="auto"/>
          </w:tcPr>
          <w:p w:rsidR="008D6C1F" w:rsidRDefault="0093183D" w:rsidP="001E4118">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30</w:t>
            </w:r>
            <w:r w:rsidR="008D6C1F">
              <w:rPr>
                <w:rFonts w:ascii="Arial" w:hAnsi="Arial" w:cs="Arial"/>
                <w:sz w:val="20"/>
                <w:szCs w:val="24"/>
                <w:lang w:val="ro-RO"/>
              </w:rPr>
              <w:t xml:space="preserve"> </w:t>
            </w:r>
          </w:p>
        </w:tc>
        <w:tc>
          <w:tcPr>
            <w:tcW w:w="1186" w:type="dxa"/>
            <w:shd w:val="clear" w:color="auto" w:fill="auto"/>
          </w:tcPr>
          <w:p w:rsidR="008D6C1F" w:rsidRPr="003F2D30" w:rsidRDefault="008D6C1F" w:rsidP="00B12BB4">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Buc.</w:t>
            </w:r>
            <w:r w:rsidRPr="003F2D30">
              <w:rPr>
                <w:rFonts w:ascii="Arial" w:hAnsi="Arial" w:cs="Arial"/>
                <w:sz w:val="20"/>
                <w:szCs w:val="24"/>
                <w:lang w:val="ro-RO"/>
              </w:rPr>
              <w:t>/lună</w:t>
            </w:r>
          </w:p>
        </w:tc>
        <w:tc>
          <w:tcPr>
            <w:tcW w:w="1977" w:type="dxa"/>
            <w:shd w:val="clear" w:color="auto" w:fill="auto"/>
          </w:tcPr>
          <w:p w:rsidR="008D6C1F" w:rsidRPr="003F2D30" w:rsidRDefault="008D6C1F" w:rsidP="00B12BB4">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Comercializare</w:t>
            </w:r>
          </w:p>
        </w:tc>
      </w:tr>
      <w:tr w:rsidR="008D6C1F" w:rsidRPr="003F2D30" w:rsidTr="00E55732">
        <w:tc>
          <w:tcPr>
            <w:tcW w:w="2175" w:type="dxa"/>
            <w:shd w:val="clear" w:color="auto" w:fill="auto"/>
          </w:tcPr>
          <w:p w:rsidR="008D6C1F" w:rsidRDefault="008D6C1F"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Produs</w:t>
            </w:r>
          </w:p>
        </w:tc>
        <w:tc>
          <w:tcPr>
            <w:tcW w:w="3559" w:type="dxa"/>
            <w:shd w:val="clear" w:color="auto" w:fill="auto"/>
          </w:tcPr>
          <w:p w:rsidR="008D6C1F" w:rsidRDefault="008D6C1F"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Lambriuri</w:t>
            </w:r>
          </w:p>
        </w:tc>
        <w:tc>
          <w:tcPr>
            <w:tcW w:w="1107" w:type="dxa"/>
            <w:shd w:val="clear" w:color="auto" w:fill="auto"/>
          </w:tcPr>
          <w:p w:rsidR="008D6C1F" w:rsidRDefault="0093183D" w:rsidP="001E4118">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8</w:t>
            </w:r>
            <w:r w:rsidR="008D6C1F">
              <w:rPr>
                <w:rFonts w:ascii="Arial" w:hAnsi="Arial" w:cs="Arial"/>
                <w:sz w:val="20"/>
                <w:szCs w:val="24"/>
                <w:lang w:val="ro-RO"/>
              </w:rPr>
              <w:t>00</w:t>
            </w:r>
          </w:p>
        </w:tc>
        <w:tc>
          <w:tcPr>
            <w:tcW w:w="1186" w:type="dxa"/>
            <w:shd w:val="clear" w:color="auto" w:fill="auto"/>
          </w:tcPr>
          <w:p w:rsidR="008D6C1F" w:rsidRDefault="008D6C1F" w:rsidP="00B12BB4">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Mp/lună</w:t>
            </w:r>
          </w:p>
        </w:tc>
        <w:tc>
          <w:tcPr>
            <w:tcW w:w="1977" w:type="dxa"/>
            <w:shd w:val="clear" w:color="auto" w:fill="auto"/>
          </w:tcPr>
          <w:p w:rsidR="008D6C1F" w:rsidRPr="003F2D30" w:rsidRDefault="008D6C1F" w:rsidP="00B12BB4">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Comercializare</w:t>
            </w:r>
          </w:p>
        </w:tc>
      </w:tr>
      <w:tr w:rsidR="0065321B" w:rsidRPr="003F2D30" w:rsidTr="00E55732">
        <w:tc>
          <w:tcPr>
            <w:tcW w:w="2175" w:type="dxa"/>
            <w:shd w:val="clear" w:color="auto" w:fill="auto"/>
          </w:tcPr>
          <w:p w:rsidR="0065321B" w:rsidRPr="003F2D30" w:rsidRDefault="008D6C1F" w:rsidP="0065321B">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lastRenderedPageBreak/>
              <w:t>Subprodus</w:t>
            </w:r>
          </w:p>
        </w:tc>
        <w:tc>
          <w:tcPr>
            <w:tcW w:w="3559" w:type="dxa"/>
            <w:shd w:val="clear" w:color="auto" w:fill="auto"/>
          </w:tcPr>
          <w:p w:rsidR="0065321B" w:rsidRPr="003F2D30" w:rsidRDefault="008D6C1F"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R</w:t>
            </w:r>
            <w:r w:rsidR="0065321B" w:rsidRPr="003F2D30">
              <w:rPr>
                <w:rFonts w:ascii="Arial" w:hAnsi="Arial" w:cs="Arial"/>
                <w:sz w:val="20"/>
                <w:szCs w:val="24"/>
                <w:lang w:val="ro-RO"/>
              </w:rPr>
              <w:t>esturi lemnoase</w:t>
            </w:r>
          </w:p>
        </w:tc>
        <w:tc>
          <w:tcPr>
            <w:tcW w:w="1107" w:type="dxa"/>
            <w:shd w:val="clear" w:color="auto" w:fill="auto"/>
          </w:tcPr>
          <w:p w:rsidR="0065321B" w:rsidRPr="003F2D30" w:rsidRDefault="0093183D" w:rsidP="001E4118">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15,2</w:t>
            </w:r>
          </w:p>
        </w:tc>
        <w:tc>
          <w:tcPr>
            <w:tcW w:w="1186" w:type="dxa"/>
            <w:shd w:val="clear" w:color="auto" w:fill="auto"/>
          </w:tcPr>
          <w:p w:rsidR="0065321B" w:rsidRPr="003F2D30" w:rsidRDefault="0065321B" w:rsidP="00E55732">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Mc/lună</w:t>
            </w:r>
          </w:p>
        </w:tc>
        <w:tc>
          <w:tcPr>
            <w:tcW w:w="1977" w:type="dxa"/>
            <w:shd w:val="clear" w:color="auto" w:fill="auto"/>
          </w:tcPr>
          <w:p w:rsidR="0065321B" w:rsidRPr="003F2D30" w:rsidRDefault="0065321B" w:rsidP="00E55732">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Combustibil</w:t>
            </w:r>
          </w:p>
        </w:tc>
      </w:tr>
      <w:tr w:rsidR="008D6C1F" w:rsidRPr="003F2D30" w:rsidTr="00E55732">
        <w:tc>
          <w:tcPr>
            <w:tcW w:w="2175" w:type="dxa"/>
            <w:shd w:val="clear" w:color="auto" w:fill="auto"/>
          </w:tcPr>
          <w:p w:rsidR="008D6C1F" w:rsidRDefault="008D6C1F" w:rsidP="0065321B">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Subprodus</w:t>
            </w:r>
          </w:p>
        </w:tc>
        <w:tc>
          <w:tcPr>
            <w:tcW w:w="3559" w:type="dxa"/>
            <w:shd w:val="clear" w:color="auto" w:fill="auto"/>
          </w:tcPr>
          <w:p w:rsidR="008D6C1F" w:rsidRDefault="008D6C1F"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Rumeguș</w:t>
            </w:r>
          </w:p>
        </w:tc>
        <w:tc>
          <w:tcPr>
            <w:tcW w:w="1107" w:type="dxa"/>
            <w:shd w:val="clear" w:color="auto" w:fill="auto"/>
          </w:tcPr>
          <w:p w:rsidR="008D6C1F" w:rsidRDefault="0093183D" w:rsidP="001E4118">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13</w:t>
            </w:r>
          </w:p>
        </w:tc>
        <w:tc>
          <w:tcPr>
            <w:tcW w:w="1186" w:type="dxa"/>
            <w:shd w:val="clear" w:color="auto" w:fill="auto"/>
          </w:tcPr>
          <w:p w:rsidR="008D6C1F" w:rsidRPr="003F2D30" w:rsidRDefault="008D6C1F" w:rsidP="00B12BB4">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Mc/lună</w:t>
            </w:r>
          </w:p>
        </w:tc>
        <w:tc>
          <w:tcPr>
            <w:tcW w:w="1977" w:type="dxa"/>
            <w:shd w:val="clear" w:color="auto" w:fill="auto"/>
          </w:tcPr>
          <w:p w:rsidR="008D6C1F" w:rsidRPr="003F2D30" w:rsidRDefault="008D6C1F" w:rsidP="00B12BB4">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Combustibil</w:t>
            </w:r>
          </w:p>
        </w:tc>
      </w:tr>
    </w:tbl>
    <w:p w:rsidR="0093183D" w:rsidRDefault="0093183D" w:rsidP="00E55732">
      <w:pPr>
        <w:autoSpaceDE w:val="0"/>
        <w:autoSpaceDN w:val="0"/>
        <w:adjustRightInd w:val="0"/>
        <w:spacing w:after="0" w:line="240" w:lineRule="auto"/>
        <w:ind w:left="690"/>
        <w:jc w:val="both"/>
        <w:rPr>
          <w:rFonts w:ascii="Arial" w:hAnsi="Arial" w:cs="Arial"/>
          <w:sz w:val="24"/>
          <w:szCs w:val="24"/>
          <w:lang w:val="ro-RO"/>
        </w:rPr>
      </w:pPr>
    </w:p>
    <w:p w:rsidR="00644021" w:rsidRPr="003F2D30" w:rsidRDefault="0004715E" w:rsidP="00E55732">
      <w:pPr>
        <w:autoSpaceDE w:val="0"/>
        <w:autoSpaceDN w:val="0"/>
        <w:adjustRightInd w:val="0"/>
        <w:spacing w:after="0" w:line="240" w:lineRule="auto"/>
        <w:ind w:left="690"/>
        <w:jc w:val="both"/>
        <w:rPr>
          <w:rFonts w:ascii="Arial" w:hAnsi="Arial" w:cs="Arial"/>
          <w:sz w:val="24"/>
          <w:szCs w:val="24"/>
          <w:lang w:val="ro-RO"/>
        </w:rPr>
      </w:pPr>
      <w:r>
        <w:rPr>
          <w:rFonts w:ascii="Arial" w:hAnsi="Arial" w:cs="Arial"/>
          <w:sz w:val="24"/>
          <w:szCs w:val="24"/>
          <w:lang w:val="ro-RO"/>
        </w:rPr>
        <w:t>31,5 km de drum comunal de</w:t>
      </w:r>
      <w:r w:rsidR="0093183D">
        <w:rPr>
          <w:rFonts w:ascii="Arial" w:hAnsi="Arial" w:cs="Arial"/>
          <w:sz w:val="24"/>
          <w:szCs w:val="24"/>
          <w:lang w:val="ro-RO"/>
        </w:rPr>
        <w:t>s</w:t>
      </w:r>
      <w:r>
        <w:rPr>
          <w:rFonts w:ascii="Arial" w:hAnsi="Arial" w:cs="Arial"/>
          <w:sz w:val="24"/>
          <w:szCs w:val="24"/>
          <w:lang w:val="ro-RO"/>
        </w:rPr>
        <w:t>zăpezit</w:t>
      </w:r>
      <w:r w:rsidR="0093183D">
        <w:rPr>
          <w:rFonts w:ascii="Arial" w:hAnsi="Arial" w:cs="Arial"/>
          <w:sz w:val="24"/>
          <w:szCs w:val="24"/>
          <w:lang w:val="ro-RO"/>
        </w:rPr>
        <w:t xml:space="preserve"> pe teritoriul administrativ al comunei Dealu</w:t>
      </w:r>
      <w:r>
        <w:rPr>
          <w:rFonts w:ascii="Arial" w:hAnsi="Arial" w:cs="Arial"/>
          <w:sz w:val="24"/>
          <w:szCs w:val="24"/>
          <w:lang w:val="ro-RO"/>
        </w:rPr>
        <w:t>.</w:t>
      </w:r>
    </w:p>
    <w:p w:rsidR="00644021" w:rsidRPr="003F2D30" w:rsidRDefault="00644021" w:rsidP="00E55732">
      <w:pPr>
        <w:autoSpaceDE w:val="0"/>
        <w:autoSpaceDN w:val="0"/>
        <w:adjustRightInd w:val="0"/>
        <w:spacing w:after="0" w:line="240" w:lineRule="auto"/>
        <w:jc w:val="both"/>
        <w:rPr>
          <w:rFonts w:ascii="Arial"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 xml:space="preserve">6. Datele referitoare la centrala termică proprie - dotare, combustibili utilizați </w:t>
      </w:r>
    </w:p>
    <w:p w:rsidR="00644021" w:rsidRPr="003F2D30" w:rsidRDefault="00644021" w:rsidP="00E55732">
      <w:pPr>
        <w:autoSpaceDE w:val="0"/>
        <w:autoSpaceDN w:val="0"/>
        <w:adjustRightInd w:val="0"/>
        <w:spacing w:after="0" w:line="240" w:lineRule="auto"/>
        <w:ind w:firstLine="360"/>
        <w:jc w:val="both"/>
        <w:rPr>
          <w:rFonts w:ascii="Arial" w:hAnsi="Arial" w:cs="Arial"/>
          <w:sz w:val="24"/>
          <w:szCs w:val="24"/>
          <w:lang w:val="ro-RO"/>
        </w:rPr>
      </w:pPr>
    </w:p>
    <w:tbl>
      <w:tblPr>
        <w:tblW w:w="8728"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1490"/>
        <w:gridCol w:w="1490"/>
        <w:gridCol w:w="735"/>
        <w:gridCol w:w="755"/>
      </w:tblGrid>
      <w:tr w:rsidR="00B12BB4" w:rsidRPr="003F2D30" w:rsidTr="00B12BB4">
        <w:trPr>
          <w:cantSplit/>
          <w:trHeight w:val="990"/>
        </w:trPr>
        <w:tc>
          <w:tcPr>
            <w:tcW w:w="2129" w:type="dxa"/>
            <w:vMerge w:val="restart"/>
            <w:shd w:val="clear" w:color="auto" w:fill="C0C0C0"/>
            <w:vAlign w:val="center"/>
          </w:tcPr>
          <w:p w:rsidR="00B12BB4" w:rsidRPr="003F2D30" w:rsidRDefault="00B12BB4"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Tip combustibil</w:t>
            </w:r>
          </w:p>
        </w:tc>
        <w:tc>
          <w:tcPr>
            <w:tcW w:w="2129" w:type="dxa"/>
            <w:vMerge w:val="restart"/>
            <w:shd w:val="clear" w:color="auto" w:fill="C0C0C0"/>
            <w:vAlign w:val="center"/>
          </w:tcPr>
          <w:p w:rsidR="00B12BB4" w:rsidRPr="003F2D30" w:rsidRDefault="00B12BB4"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Combustibil</w:t>
            </w:r>
          </w:p>
        </w:tc>
        <w:tc>
          <w:tcPr>
            <w:tcW w:w="1490" w:type="dxa"/>
            <w:vMerge w:val="restart"/>
            <w:shd w:val="clear" w:color="auto" w:fill="C0C0C0"/>
          </w:tcPr>
          <w:p w:rsidR="00B12BB4" w:rsidRDefault="00B12BB4" w:rsidP="00B12BB4">
            <w:pPr>
              <w:autoSpaceDE w:val="0"/>
              <w:autoSpaceDN w:val="0"/>
              <w:adjustRightInd w:val="0"/>
              <w:spacing w:before="40" w:after="0" w:line="240" w:lineRule="auto"/>
              <w:jc w:val="center"/>
              <w:rPr>
                <w:rFonts w:ascii="Arial" w:hAnsi="Arial" w:cs="Arial"/>
                <w:b/>
                <w:sz w:val="20"/>
                <w:szCs w:val="24"/>
                <w:lang w:val="ro-RO"/>
              </w:rPr>
            </w:pPr>
          </w:p>
          <w:p w:rsidR="00B12BB4" w:rsidRDefault="00B12BB4" w:rsidP="00B12BB4">
            <w:pPr>
              <w:autoSpaceDE w:val="0"/>
              <w:autoSpaceDN w:val="0"/>
              <w:adjustRightInd w:val="0"/>
              <w:spacing w:before="40" w:after="0" w:line="240" w:lineRule="auto"/>
              <w:jc w:val="center"/>
              <w:rPr>
                <w:rFonts w:ascii="Arial" w:hAnsi="Arial" w:cs="Arial"/>
                <w:b/>
                <w:sz w:val="20"/>
                <w:szCs w:val="24"/>
                <w:lang w:val="ro-RO"/>
              </w:rPr>
            </w:pPr>
          </w:p>
          <w:p w:rsidR="00B12BB4" w:rsidRDefault="00B12BB4" w:rsidP="00B12BB4">
            <w:pPr>
              <w:autoSpaceDE w:val="0"/>
              <w:autoSpaceDN w:val="0"/>
              <w:adjustRightInd w:val="0"/>
              <w:spacing w:before="40" w:after="0" w:line="240" w:lineRule="auto"/>
              <w:jc w:val="center"/>
              <w:rPr>
                <w:rFonts w:ascii="Arial" w:hAnsi="Arial" w:cs="Arial"/>
                <w:b/>
                <w:sz w:val="20"/>
                <w:szCs w:val="24"/>
                <w:lang w:val="ro-RO"/>
              </w:rPr>
            </w:pPr>
          </w:p>
          <w:p w:rsidR="00B12BB4" w:rsidRPr="003F2D30" w:rsidRDefault="00B12BB4" w:rsidP="00B12BB4">
            <w:pPr>
              <w:autoSpaceDE w:val="0"/>
              <w:autoSpaceDN w:val="0"/>
              <w:adjustRightInd w:val="0"/>
              <w:spacing w:before="40" w:after="0" w:line="240" w:lineRule="auto"/>
              <w:jc w:val="center"/>
              <w:rPr>
                <w:rFonts w:ascii="Arial" w:hAnsi="Arial" w:cs="Arial"/>
                <w:b/>
                <w:sz w:val="20"/>
                <w:szCs w:val="24"/>
                <w:lang w:val="ro-RO"/>
              </w:rPr>
            </w:pPr>
            <w:r>
              <w:rPr>
                <w:rFonts w:ascii="Arial" w:hAnsi="Arial" w:cs="Arial"/>
                <w:b/>
                <w:sz w:val="20"/>
                <w:szCs w:val="24"/>
                <w:lang w:val="ro-RO"/>
              </w:rPr>
              <w:t>Tipul cazanului</w:t>
            </w:r>
          </w:p>
        </w:tc>
        <w:tc>
          <w:tcPr>
            <w:tcW w:w="1490" w:type="dxa"/>
            <w:vMerge w:val="restart"/>
            <w:shd w:val="clear" w:color="auto" w:fill="C0C0C0"/>
            <w:textDirection w:val="btLr"/>
            <w:vAlign w:val="center"/>
          </w:tcPr>
          <w:p w:rsidR="00B12BB4" w:rsidRPr="003F2D30" w:rsidRDefault="00B12BB4" w:rsidP="00E55732">
            <w:pPr>
              <w:autoSpaceDE w:val="0"/>
              <w:autoSpaceDN w:val="0"/>
              <w:adjustRightInd w:val="0"/>
              <w:spacing w:before="40" w:after="0" w:line="240" w:lineRule="auto"/>
              <w:ind w:left="113" w:right="113"/>
              <w:jc w:val="center"/>
              <w:rPr>
                <w:rFonts w:ascii="Arial" w:hAnsi="Arial" w:cs="Arial"/>
                <w:b/>
                <w:sz w:val="20"/>
                <w:szCs w:val="24"/>
                <w:lang w:val="ro-RO"/>
              </w:rPr>
            </w:pPr>
            <w:r w:rsidRPr="003F2D30">
              <w:rPr>
                <w:rFonts w:ascii="Arial" w:hAnsi="Arial" w:cs="Arial"/>
                <w:b/>
                <w:sz w:val="20"/>
                <w:szCs w:val="24"/>
                <w:lang w:val="ro-RO"/>
              </w:rPr>
              <w:t>Puterea nominală a centralei (MW)</w:t>
            </w:r>
          </w:p>
        </w:tc>
        <w:tc>
          <w:tcPr>
            <w:tcW w:w="1490" w:type="dxa"/>
            <w:gridSpan w:val="2"/>
            <w:shd w:val="clear" w:color="auto" w:fill="C0C0C0"/>
          </w:tcPr>
          <w:p w:rsidR="00B12BB4" w:rsidRPr="003F2D30" w:rsidRDefault="00B12BB4" w:rsidP="00900D89">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Dimensiunile coș de evacuare</w:t>
            </w:r>
          </w:p>
        </w:tc>
      </w:tr>
      <w:tr w:rsidR="00B12BB4" w:rsidRPr="003F2D30" w:rsidTr="00B12BB4">
        <w:trPr>
          <w:cantSplit/>
          <w:trHeight w:val="696"/>
        </w:trPr>
        <w:tc>
          <w:tcPr>
            <w:tcW w:w="2129" w:type="dxa"/>
            <w:vMerge/>
            <w:shd w:val="clear" w:color="auto" w:fill="C0C0C0"/>
            <w:vAlign w:val="center"/>
          </w:tcPr>
          <w:p w:rsidR="00B12BB4" w:rsidRPr="003F2D30" w:rsidRDefault="00B12BB4" w:rsidP="00E55732">
            <w:pPr>
              <w:autoSpaceDE w:val="0"/>
              <w:autoSpaceDN w:val="0"/>
              <w:adjustRightInd w:val="0"/>
              <w:spacing w:before="40" w:after="0" w:line="240" w:lineRule="auto"/>
              <w:jc w:val="center"/>
              <w:rPr>
                <w:rFonts w:ascii="Arial" w:hAnsi="Arial" w:cs="Arial"/>
                <w:b/>
                <w:sz w:val="20"/>
                <w:szCs w:val="24"/>
                <w:lang w:val="ro-RO"/>
              </w:rPr>
            </w:pPr>
          </w:p>
        </w:tc>
        <w:tc>
          <w:tcPr>
            <w:tcW w:w="2129" w:type="dxa"/>
            <w:vMerge/>
            <w:shd w:val="clear" w:color="auto" w:fill="C0C0C0"/>
            <w:vAlign w:val="center"/>
          </w:tcPr>
          <w:p w:rsidR="00B12BB4" w:rsidRPr="003F2D30" w:rsidRDefault="00B12BB4" w:rsidP="00E55732">
            <w:pPr>
              <w:autoSpaceDE w:val="0"/>
              <w:autoSpaceDN w:val="0"/>
              <w:adjustRightInd w:val="0"/>
              <w:spacing w:before="40" w:after="0" w:line="240" w:lineRule="auto"/>
              <w:jc w:val="center"/>
              <w:rPr>
                <w:rFonts w:ascii="Arial" w:hAnsi="Arial" w:cs="Arial"/>
                <w:b/>
                <w:sz w:val="20"/>
                <w:szCs w:val="24"/>
                <w:lang w:val="ro-RO"/>
              </w:rPr>
            </w:pPr>
          </w:p>
        </w:tc>
        <w:tc>
          <w:tcPr>
            <w:tcW w:w="1490" w:type="dxa"/>
            <w:vMerge/>
            <w:shd w:val="clear" w:color="auto" w:fill="C0C0C0"/>
            <w:textDirection w:val="btLr"/>
          </w:tcPr>
          <w:p w:rsidR="00B12BB4" w:rsidRPr="003F2D30" w:rsidRDefault="00B12BB4" w:rsidP="00E55732">
            <w:pPr>
              <w:autoSpaceDE w:val="0"/>
              <w:autoSpaceDN w:val="0"/>
              <w:adjustRightInd w:val="0"/>
              <w:spacing w:before="40" w:after="0" w:line="240" w:lineRule="auto"/>
              <w:ind w:left="113" w:right="113"/>
              <w:jc w:val="center"/>
              <w:rPr>
                <w:rFonts w:ascii="Arial" w:hAnsi="Arial" w:cs="Arial"/>
                <w:b/>
                <w:sz w:val="20"/>
                <w:szCs w:val="24"/>
                <w:lang w:val="ro-RO"/>
              </w:rPr>
            </w:pPr>
          </w:p>
        </w:tc>
        <w:tc>
          <w:tcPr>
            <w:tcW w:w="1490" w:type="dxa"/>
            <w:vMerge/>
            <w:shd w:val="clear" w:color="auto" w:fill="C0C0C0"/>
            <w:textDirection w:val="btLr"/>
            <w:vAlign w:val="center"/>
          </w:tcPr>
          <w:p w:rsidR="00B12BB4" w:rsidRPr="003F2D30" w:rsidRDefault="00B12BB4" w:rsidP="00E55732">
            <w:pPr>
              <w:autoSpaceDE w:val="0"/>
              <w:autoSpaceDN w:val="0"/>
              <w:adjustRightInd w:val="0"/>
              <w:spacing w:before="40" w:after="0" w:line="240" w:lineRule="auto"/>
              <w:ind w:left="113" w:right="113"/>
              <w:jc w:val="center"/>
              <w:rPr>
                <w:rFonts w:ascii="Arial" w:hAnsi="Arial" w:cs="Arial"/>
                <w:b/>
                <w:sz w:val="20"/>
                <w:szCs w:val="24"/>
                <w:lang w:val="ro-RO"/>
              </w:rPr>
            </w:pPr>
          </w:p>
        </w:tc>
        <w:tc>
          <w:tcPr>
            <w:tcW w:w="735" w:type="dxa"/>
            <w:shd w:val="clear" w:color="auto" w:fill="C0C0C0"/>
          </w:tcPr>
          <w:p w:rsidR="00B12BB4" w:rsidRPr="003F2D30" w:rsidRDefault="00A2676E" w:rsidP="00900D89">
            <w:pPr>
              <w:autoSpaceDE w:val="0"/>
              <w:autoSpaceDN w:val="0"/>
              <w:adjustRightInd w:val="0"/>
              <w:spacing w:before="40" w:after="0" w:line="240" w:lineRule="auto"/>
              <w:jc w:val="center"/>
              <w:rPr>
                <w:rFonts w:ascii="Arial" w:hAnsi="Arial" w:cs="Arial"/>
                <w:b/>
                <w:sz w:val="20"/>
                <w:szCs w:val="24"/>
                <w:lang w:val="ro-RO"/>
              </w:rPr>
            </w:pPr>
            <w:r>
              <w:rPr>
                <w:rFonts w:ascii="Arial" w:hAnsi="Arial" w:cs="Arial"/>
                <w:b/>
                <w:sz w:val="20"/>
                <w:szCs w:val="24"/>
                <w:lang w:val="ro-RO"/>
              </w:rPr>
              <w:t>S</w:t>
            </w:r>
          </w:p>
          <w:p w:rsidR="00B12BB4" w:rsidRPr="003F2D30" w:rsidRDefault="00B12BB4" w:rsidP="00900D89">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(m</w:t>
            </w:r>
            <w:r w:rsidR="00A2676E">
              <w:rPr>
                <w:rFonts w:ascii="Arial" w:hAnsi="Arial" w:cs="Arial"/>
                <w:b/>
                <w:sz w:val="20"/>
                <w:szCs w:val="24"/>
                <w:lang w:val="ro-RO"/>
              </w:rPr>
              <w:t>p</w:t>
            </w:r>
            <w:r w:rsidRPr="003F2D30">
              <w:rPr>
                <w:rFonts w:ascii="Arial" w:hAnsi="Arial" w:cs="Arial"/>
                <w:b/>
                <w:sz w:val="20"/>
                <w:szCs w:val="24"/>
                <w:lang w:val="ro-RO"/>
              </w:rPr>
              <w:t>)</w:t>
            </w:r>
          </w:p>
        </w:tc>
        <w:tc>
          <w:tcPr>
            <w:tcW w:w="755" w:type="dxa"/>
            <w:shd w:val="clear" w:color="auto" w:fill="C0C0C0"/>
          </w:tcPr>
          <w:p w:rsidR="00B12BB4" w:rsidRPr="003F2D30" w:rsidRDefault="00B12BB4" w:rsidP="00900D89">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H</w:t>
            </w:r>
          </w:p>
          <w:p w:rsidR="00B12BB4" w:rsidRPr="003F2D30" w:rsidRDefault="00B12BB4" w:rsidP="00900D89">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(m)</w:t>
            </w:r>
          </w:p>
        </w:tc>
      </w:tr>
      <w:tr w:rsidR="00B12BB4" w:rsidRPr="003F2D30" w:rsidTr="00B12BB4">
        <w:tc>
          <w:tcPr>
            <w:tcW w:w="2129" w:type="dxa"/>
            <w:shd w:val="clear" w:color="auto" w:fill="auto"/>
          </w:tcPr>
          <w:p w:rsidR="00B12BB4" w:rsidRPr="003F2D30" w:rsidRDefault="00B12BB4" w:rsidP="00E55732">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Solid</w:t>
            </w:r>
          </w:p>
        </w:tc>
        <w:tc>
          <w:tcPr>
            <w:tcW w:w="2129" w:type="dxa"/>
            <w:shd w:val="clear" w:color="auto" w:fill="auto"/>
          </w:tcPr>
          <w:p w:rsidR="00B12BB4" w:rsidRPr="003F2D30" w:rsidRDefault="00B12BB4" w:rsidP="00B12BB4">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Subproduse de lemne</w:t>
            </w:r>
          </w:p>
        </w:tc>
        <w:tc>
          <w:tcPr>
            <w:tcW w:w="1490" w:type="dxa"/>
          </w:tcPr>
          <w:p w:rsidR="00B12BB4" w:rsidRPr="003F2D30" w:rsidRDefault="00A2676E" w:rsidP="00B12BB4">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NN</w:t>
            </w:r>
          </w:p>
        </w:tc>
        <w:tc>
          <w:tcPr>
            <w:tcW w:w="1490" w:type="dxa"/>
            <w:shd w:val="clear" w:color="auto" w:fill="auto"/>
          </w:tcPr>
          <w:p w:rsidR="00B12BB4" w:rsidRPr="003F2D30" w:rsidRDefault="00B12BB4" w:rsidP="00B12BB4">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0,1</w:t>
            </w:r>
            <w:r>
              <w:rPr>
                <w:rFonts w:ascii="Arial" w:hAnsi="Arial" w:cs="Arial"/>
                <w:sz w:val="20"/>
                <w:szCs w:val="24"/>
                <w:lang w:val="ro-RO"/>
              </w:rPr>
              <w:t>0</w:t>
            </w:r>
            <w:r w:rsidRPr="003F2D30">
              <w:rPr>
                <w:rFonts w:ascii="Arial" w:hAnsi="Arial" w:cs="Arial"/>
                <w:sz w:val="20"/>
                <w:szCs w:val="24"/>
                <w:lang w:val="ro-RO"/>
              </w:rPr>
              <w:t>0</w:t>
            </w:r>
          </w:p>
        </w:tc>
        <w:tc>
          <w:tcPr>
            <w:tcW w:w="735" w:type="dxa"/>
          </w:tcPr>
          <w:p w:rsidR="00B12BB4" w:rsidRPr="003F2D30" w:rsidRDefault="00A2676E"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0,071</w:t>
            </w:r>
          </w:p>
        </w:tc>
        <w:tc>
          <w:tcPr>
            <w:tcW w:w="755" w:type="dxa"/>
          </w:tcPr>
          <w:p w:rsidR="00B12BB4" w:rsidRPr="003F2D30" w:rsidRDefault="00B12BB4" w:rsidP="00E55732">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6</w:t>
            </w:r>
            <w:r w:rsidR="00A2676E">
              <w:rPr>
                <w:rFonts w:ascii="Arial" w:hAnsi="Arial" w:cs="Arial"/>
                <w:sz w:val="20"/>
                <w:szCs w:val="24"/>
                <w:lang w:val="ro-RO"/>
              </w:rPr>
              <w:t>,50</w:t>
            </w:r>
          </w:p>
        </w:tc>
      </w:tr>
      <w:tr w:rsidR="00B12BB4" w:rsidRPr="003F2D30" w:rsidTr="00B12BB4">
        <w:tc>
          <w:tcPr>
            <w:tcW w:w="2129" w:type="dxa"/>
            <w:shd w:val="clear" w:color="auto" w:fill="auto"/>
          </w:tcPr>
          <w:p w:rsidR="00B12BB4" w:rsidRPr="003F2D30" w:rsidRDefault="00B12BB4"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Solid</w:t>
            </w:r>
          </w:p>
        </w:tc>
        <w:tc>
          <w:tcPr>
            <w:tcW w:w="2129" w:type="dxa"/>
            <w:shd w:val="clear" w:color="auto" w:fill="auto"/>
          </w:tcPr>
          <w:p w:rsidR="00B12BB4" w:rsidRPr="003F2D30" w:rsidRDefault="00B12BB4"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Subproduse de lemne</w:t>
            </w:r>
          </w:p>
        </w:tc>
        <w:tc>
          <w:tcPr>
            <w:tcW w:w="1490" w:type="dxa"/>
          </w:tcPr>
          <w:p w:rsidR="00B12BB4" w:rsidRDefault="00A2676E" w:rsidP="00B12BB4">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Metalica</w:t>
            </w:r>
          </w:p>
        </w:tc>
        <w:tc>
          <w:tcPr>
            <w:tcW w:w="1490" w:type="dxa"/>
            <w:shd w:val="clear" w:color="auto" w:fill="auto"/>
          </w:tcPr>
          <w:p w:rsidR="00B12BB4" w:rsidRPr="003F2D30" w:rsidRDefault="00B12BB4" w:rsidP="00B12BB4">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w:t>
            </w:r>
            <w:r w:rsidR="00A2676E">
              <w:rPr>
                <w:rFonts w:ascii="Arial" w:hAnsi="Arial" w:cs="Arial"/>
                <w:sz w:val="20"/>
                <w:szCs w:val="24"/>
                <w:lang w:val="ro-RO"/>
              </w:rPr>
              <w:t>,</w:t>
            </w:r>
            <w:r>
              <w:rPr>
                <w:rFonts w:ascii="Arial" w:hAnsi="Arial" w:cs="Arial"/>
                <w:sz w:val="20"/>
                <w:szCs w:val="24"/>
                <w:lang w:val="ro-RO"/>
              </w:rPr>
              <w:t>100</w:t>
            </w:r>
          </w:p>
        </w:tc>
        <w:tc>
          <w:tcPr>
            <w:tcW w:w="735" w:type="dxa"/>
          </w:tcPr>
          <w:p w:rsidR="00B12BB4" w:rsidRPr="003F2D30" w:rsidRDefault="00A2676E"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0,240</w:t>
            </w:r>
          </w:p>
        </w:tc>
        <w:tc>
          <w:tcPr>
            <w:tcW w:w="755" w:type="dxa"/>
          </w:tcPr>
          <w:p w:rsidR="00B12BB4" w:rsidRPr="003F2D30" w:rsidRDefault="00A2676E"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8,00</w:t>
            </w:r>
          </w:p>
        </w:tc>
      </w:tr>
    </w:tbl>
    <w:p w:rsidR="00644021" w:rsidRPr="003F2D30" w:rsidRDefault="00644021" w:rsidP="00E55732">
      <w:pPr>
        <w:autoSpaceDE w:val="0"/>
        <w:autoSpaceDN w:val="0"/>
        <w:adjustRightInd w:val="0"/>
        <w:spacing w:after="0" w:line="240" w:lineRule="auto"/>
        <w:jc w:val="both"/>
        <w:rPr>
          <w:rFonts w:ascii="Arial" w:hAnsi="Arial" w:cs="Arial"/>
          <w:sz w:val="24"/>
          <w:szCs w:val="24"/>
          <w:lang w:val="ro-RO"/>
        </w:rPr>
      </w:pPr>
    </w:p>
    <w:p w:rsidR="00644021" w:rsidRPr="003F2D30" w:rsidRDefault="00644021" w:rsidP="00E55732">
      <w:pPr>
        <w:autoSpaceDE w:val="0"/>
        <w:autoSpaceDN w:val="0"/>
        <w:adjustRightInd w:val="0"/>
        <w:spacing w:after="0" w:line="240" w:lineRule="auto"/>
        <w:jc w:val="both"/>
        <w:rPr>
          <w:rFonts w:ascii="Arial"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7. Alte date specifice activității: (coduri CAEN Rev.2 care se desfășoară pe amplasament, dar nu intră pe procedura de autorizare)</w:t>
      </w:r>
    </w:p>
    <w:p w:rsidR="00644021" w:rsidRPr="003F2D30" w:rsidRDefault="00A2676E" w:rsidP="00E55732">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644021" w:rsidRPr="003F2D30" w:rsidRDefault="00644021" w:rsidP="00E55732">
      <w:pPr>
        <w:spacing w:after="0" w:line="240" w:lineRule="auto"/>
        <w:ind w:left="690"/>
        <w:jc w:val="both"/>
        <w:rPr>
          <w:rFonts w:ascii="Arial" w:eastAsia="Times New Roman" w:hAnsi="Arial" w:cs="Arial"/>
          <w:sz w:val="24"/>
          <w:szCs w:val="24"/>
          <w:lang w:val="ro-RO"/>
        </w:rPr>
      </w:pPr>
    </w:p>
    <w:p w:rsidR="00644021" w:rsidRPr="003F2D30" w:rsidRDefault="00644021" w:rsidP="00E55732">
      <w:pPr>
        <w:spacing w:after="0" w:line="240" w:lineRule="auto"/>
        <w:jc w:val="both"/>
        <w:rPr>
          <w:rFonts w:ascii="Arial" w:eastAsia="Times New Roman"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8. Programul de funcționare</w:t>
      </w:r>
    </w:p>
    <w:p w:rsidR="00644021" w:rsidRPr="003F2D30" w:rsidRDefault="00DD6FE3" w:rsidP="00E55732">
      <w:pPr>
        <w:spacing w:after="0" w:line="240" w:lineRule="auto"/>
        <w:ind w:firstLine="360"/>
        <w:jc w:val="both"/>
        <w:rPr>
          <w:rFonts w:ascii="Arial" w:hAnsi="Arial" w:cs="Arial"/>
          <w:sz w:val="24"/>
          <w:szCs w:val="24"/>
          <w:lang w:val="ro-RO"/>
        </w:rPr>
      </w:pPr>
      <w:r w:rsidRPr="003F2D30">
        <w:rPr>
          <w:rFonts w:ascii="Arial" w:hAnsi="Arial" w:cs="Arial"/>
          <w:sz w:val="24"/>
          <w:szCs w:val="24"/>
          <w:lang w:val="ro-RO"/>
        </w:rPr>
        <w:t>8</w:t>
      </w:r>
      <w:r w:rsidR="00A2676E">
        <w:rPr>
          <w:rFonts w:ascii="Arial" w:hAnsi="Arial" w:cs="Arial"/>
          <w:sz w:val="24"/>
          <w:szCs w:val="24"/>
          <w:lang w:val="ro-RO"/>
        </w:rPr>
        <w:t>-10</w:t>
      </w:r>
      <w:r w:rsidRPr="003F2D30">
        <w:rPr>
          <w:rFonts w:ascii="Arial" w:hAnsi="Arial" w:cs="Arial"/>
          <w:sz w:val="24"/>
          <w:szCs w:val="24"/>
          <w:lang w:val="ro-RO"/>
        </w:rPr>
        <w:t xml:space="preserve"> ore/zi, 5 zile/săptămână, 25</w:t>
      </w:r>
      <w:r w:rsidR="00A2676E">
        <w:rPr>
          <w:rFonts w:ascii="Arial" w:hAnsi="Arial" w:cs="Arial"/>
          <w:sz w:val="24"/>
          <w:szCs w:val="24"/>
          <w:lang w:val="ro-RO"/>
        </w:rPr>
        <w:t>0</w:t>
      </w:r>
      <w:r w:rsidRPr="003F2D30">
        <w:rPr>
          <w:rFonts w:ascii="Arial" w:hAnsi="Arial" w:cs="Arial"/>
          <w:sz w:val="24"/>
          <w:szCs w:val="24"/>
          <w:lang w:val="ro-RO"/>
        </w:rPr>
        <w:t xml:space="preserve"> zile/an</w:t>
      </w:r>
    </w:p>
    <w:p w:rsidR="00644021" w:rsidRPr="003F2D30" w:rsidRDefault="00644021" w:rsidP="00E55732">
      <w:pPr>
        <w:pStyle w:val="Heading1"/>
        <w:rPr>
          <w:rFonts w:ascii="Arial" w:eastAsia="Times New Roman" w:hAnsi="Arial" w:cs="Arial"/>
          <w:b/>
          <w:color w:val="auto"/>
          <w:sz w:val="24"/>
          <w:szCs w:val="24"/>
          <w:lang w:val="ro-RO"/>
        </w:rPr>
      </w:pPr>
      <w:r w:rsidRPr="003F2D30">
        <w:rPr>
          <w:rFonts w:ascii="Arial" w:eastAsia="Times New Roman" w:hAnsi="Arial" w:cs="Arial"/>
          <w:b/>
          <w:color w:val="auto"/>
          <w:sz w:val="24"/>
          <w:szCs w:val="24"/>
          <w:lang w:val="ro-RO"/>
        </w:rPr>
        <w:t>II. Instalațiile, măsurile și condițiile de protecție a mediului</w:t>
      </w:r>
    </w:p>
    <w:p w:rsidR="00644021" w:rsidRPr="003F2D30"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1. Stațiile și instalațiile pentru reținerea, evacuarea și dispersia poluanților în mediu, din dotare (pe factori de mediu)</w:t>
      </w:r>
    </w:p>
    <w:p w:rsidR="00644021" w:rsidRPr="003F2D30" w:rsidRDefault="00644021" w:rsidP="00E55732">
      <w:pPr>
        <w:spacing w:after="0"/>
        <w:ind w:firstLine="360"/>
        <w:rPr>
          <w:rFonts w:ascii="Arial" w:hAnsi="Arial" w:cs="Arial"/>
          <w:lang w:val="ro-RO"/>
        </w:rPr>
      </w:pPr>
    </w:p>
    <w:p w:rsidR="00644021" w:rsidRPr="003F2D30" w:rsidRDefault="00644021" w:rsidP="00E55732">
      <w:pPr>
        <w:spacing w:after="0" w:line="240" w:lineRule="auto"/>
        <w:jc w:val="both"/>
        <w:rPr>
          <w:rFonts w:ascii="Arial" w:eastAsia="Times New Roman" w:hAnsi="Arial" w:cs="Arial"/>
          <w:b/>
          <w:sz w:val="24"/>
          <w:szCs w:val="24"/>
          <w:lang w:val="ro-RO"/>
        </w:rPr>
      </w:pPr>
      <w:r w:rsidRPr="003F2D30">
        <w:rPr>
          <w:rFonts w:ascii="Arial" w:eastAsia="Times New Roman" w:hAnsi="Arial" w:cs="Arial"/>
          <w:sz w:val="24"/>
          <w:szCs w:val="24"/>
          <w:lang w:val="ro-RO"/>
        </w:rPr>
        <w:tab/>
      </w:r>
      <w:r w:rsidRPr="003F2D30">
        <w:rPr>
          <w:rFonts w:ascii="Arial" w:eastAsia="Times New Roman" w:hAnsi="Arial" w:cs="Arial"/>
          <w:b/>
          <w:sz w:val="24"/>
          <w:szCs w:val="24"/>
          <w:lang w:val="ro-RO"/>
        </w:rPr>
        <w:t>Aer</w:t>
      </w:r>
    </w:p>
    <w:p w:rsidR="00644021" w:rsidRDefault="009209A3" w:rsidP="002753E7">
      <w:pPr>
        <w:spacing w:after="0"/>
        <w:ind w:firstLine="720"/>
        <w:jc w:val="both"/>
        <w:rPr>
          <w:rFonts w:ascii="Arial" w:hAnsi="Arial" w:cs="Arial"/>
          <w:sz w:val="24"/>
          <w:szCs w:val="24"/>
          <w:lang w:val="ro-RO"/>
        </w:rPr>
      </w:pPr>
      <w:r w:rsidRPr="003F2D30">
        <w:rPr>
          <w:rFonts w:ascii="Arial" w:hAnsi="Arial" w:cs="Arial"/>
          <w:sz w:val="24"/>
          <w:szCs w:val="24"/>
          <w:lang w:val="ro-RO"/>
        </w:rPr>
        <w:t>Gaze</w:t>
      </w:r>
      <w:r w:rsidR="004D72EC" w:rsidRPr="003F2D30">
        <w:rPr>
          <w:rFonts w:ascii="Arial" w:hAnsi="Arial" w:cs="Arial"/>
          <w:sz w:val="24"/>
          <w:szCs w:val="24"/>
          <w:lang w:val="ro-RO"/>
        </w:rPr>
        <w:t xml:space="preserve">le de ardere rezultate de la </w:t>
      </w:r>
      <w:r w:rsidR="002753E7">
        <w:rPr>
          <w:rFonts w:ascii="Arial" w:hAnsi="Arial" w:cs="Arial"/>
          <w:sz w:val="24"/>
          <w:szCs w:val="24"/>
          <w:lang w:val="ro-RO"/>
        </w:rPr>
        <w:t xml:space="preserve">cazanele </w:t>
      </w:r>
      <w:r w:rsidR="004D72EC" w:rsidRPr="003F2D30">
        <w:rPr>
          <w:rFonts w:ascii="Arial" w:hAnsi="Arial" w:cs="Arial"/>
          <w:sz w:val="24"/>
          <w:szCs w:val="24"/>
          <w:lang w:val="ro-RO"/>
        </w:rPr>
        <w:t>central</w:t>
      </w:r>
      <w:r w:rsidR="002753E7">
        <w:rPr>
          <w:rFonts w:ascii="Arial" w:hAnsi="Arial" w:cs="Arial"/>
          <w:sz w:val="24"/>
          <w:szCs w:val="24"/>
          <w:lang w:val="ro-RO"/>
        </w:rPr>
        <w:t>ei</w:t>
      </w:r>
      <w:r w:rsidR="004D72EC" w:rsidRPr="003F2D30">
        <w:rPr>
          <w:rFonts w:ascii="Arial" w:hAnsi="Arial" w:cs="Arial"/>
          <w:sz w:val="24"/>
          <w:szCs w:val="24"/>
          <w:lang w:val="ro-RO"/>
        </w:rPr>
        <w:t xml:space="preserve"> termic</w:t>
      </w:r>
      <w:r w:rsidR="002753E7">
        <w:rPr>
          <w:rFonts w:ascii="Arial" w:hAnsi="Arial" w:cs="Arial"/>
          <w:sz w:val="24"/>
          <w:szCs w:val="24"/>
          <w:lang w:val="ro-RO"/>
        </w:rPr>
        <w:t>e</w:t>
      </w:r>
      <w:r w:rsidR="004D72EC" w:rsidRPr="003F2D30">
        <w:rPr>
          <w:rFonts w:ascii="Arial" w:hAnsi="Arial" w:cs="Arial"/>
          <w:sz w:val="24"/>
          <w:szCs w:val="24"/>
          <w:lang w:val="ro-RO"/>
        </w:rPr>
        <w:t xml:space="preserve"> propri</w:t>
      </w:r>
      <w:r w:rsidR="002753E7">
        <w:rPr>
          <w:rFonts w:ascii="Arial" w:hAnsi="Arial" w:cs="Arial"/>
          <w:sz w:val="24"/>
          <w:szCs w:val="24"/>
          <w:lang w:val="ro-RO"/>
        </w:rPr>
        <w:t>i</w:t>
      </w:r>
      <w:r w:rsidR="004D72EC" w:rsidRPr="003F2D30">
        <w:rPr>
          <w:rFonts w:ascii="Arial" w:hAnsi="Arial" w:cs="Arial"/>
          <w:sz w:val="24"/>
          <w:szCs w:val="24"/>
          <w:lang w:val="ro-RO"/>
        </w:rPr>
        <w:t xml:space="preserve">, </w:t>
      </w:r>
      <w:r w:rsidRPr="003F2D30">
        <w:rPr>
          <w:rFonts w:ascii="Arial" w:hAnsi="Arial" w:cs="Arial"/>
          <w:sz w:val="24"/>
          <w:szCs w:val="24"/>
          <w:lang w:val="ro-RO"/>
        </w:rPr>
        <w:t xml:space="preserve">utilizând drept combustibil </w:t>
      </w:r>
      <w:r w:rsidR="002753E7">
        <w:rPr>
          <w:rFonts w:ascii="Arial" w:hAnsi="Arial" w:cs="Arial"/>
          <w:sz w:val="24"/>
          <w:szCs w:val="24"/>
          <w:lang w:val="ro-RO"/>
        </w:rPr>
        <w:t>subproduse lemnoase</w:t>
      </w:r>
      <w:r w:rsidRPr="003F2D30">
        <w:rPr>
          <w:rFonts w:ascii="Arial" w:hAnsi="Arial" w:cs="Arial"/>
          <w:sz w:val="24"/>
          <w:szCs w:val="24"/>
          <w:lang w:val="ro-RO"/>
        </w:rPr>
        <w:t xml:space="preserve"> re</w:t>
      </w:r>
      <w:r w:rsidR="000E007D" w:rsidRPr="003F2D30">
        <w:rPr>
          <w:rFonts w:ascii="Arial" w:hAnsi="Arial" w:cs="Arial"/>
          <w:sz w:val="24"/>
          <w:szCs w:val="24"/>
          <w:lang w:val="ro-RO"/>
        </w:rPr>
        <w:t>z</w:t>
      </w:r>
      <w:r w:rsidRPr="003F2D30">
        <w:rPr>
          <w:rFonts w:ascii="Arial" w:hAnsi="Arial" w:cs="Arial"/>
          <w:sz w:val="24"/>
          <w:szCs w:val="24"/>
          <w:lang w:val="ro-RO"/>
        </w:rPr>
        <w:t>ultate din propria activitate sunt evacuate prin</w:t>
      </w:r>
      <w:r w:rsidR="0096453E" w:rsidRPr="003F2D30">
        <w:rPr>
          <w:rFonts w:ascii="Arial" w:hAnsi="Arial" w:cs="Arial"/>
          <w:sz w:val="24"/>
          <w:szCs w:val="24"/>
          <w:lang w:val="ro-RO"/>
        </w:rPr>
        <w:t xml:space="preserve"> coş</w:t>
      </w:r>
      <w:r w:rsidR="002753E7">
        <w:rPr>
          <w:rFonts w:ascii="Arial" w:hAnsi="Arial" w:cs="Arial"/>
          <w:sz w:val="24"/>
          <w:szCs w:val="24"/>
          <w:lang w:val="ro-RO"/>
        </w:rPr>
        <w:t>uri</w:t>
      </w:r>
      <w:r w:rsidRPr="003F2D30">
        <w:rPr>
          <w:rFonts w:ascii="Arial" w:hAnsi="Arial" w:cs="Arial"/>
          <w:sz w:val="24"/>
          <w:szCs w:val="24"/>
          <w:lang w:val="ro-RO"/>
        </w:rPr>
        <w:t xml:space="preserve"> d</w:t>
      </w:r>
      <w:r w:rsidR="0096453E" w:rsidRPr="003F2D30">
        <w:rPr>
          <w:rFonts w:ascii="Arial" w:hAnsi="Arial" w:cs="Arial"/>
          <w:sz w:val="24"/>
          <w:szCs w:val="24"/>
          <w:lang w:val="ro-RO"/>
        </w:rPr>
        <w:t xml:space="preserve">e fum având caracteristicele: </w:t>
      </w:r>
    </w:p>
    <w:tbl>
      <w:tblPr>
        <w:tblStyle w:val="TableGrid"/>
        <w:tblpPr w:leftFromText="180" w:rightFromText="180" w:vertAnchor="text" w:horzAnchor="page" w:tblpX="2436" w:tblpY="158"/>
        <w:tblW w:w="0" w:type="auto"/>
        <w:tblLook w:val="04A0" w:firstRow="1" w:lastRow="0" w:firstColumn="1" w:lastColumn="0" w:noHBand="0" w:noVBand="1"/>
      </w:tblPr>
      <w:tblGrid>
        <w:gridCol w:w="2555"/>
        <w:gridCol w:w="973"/>
        <w:gridCol w:w="1170"/>
        <w:gridCol w:w="1170"/>
      </w:tblGrid>
      <w:tr w:rsidR="00654207" w:rsidTr="00654207">
        <w:tc>
          <w:tcPr>
            <w:tcW w:w="2555" w:type="dxa"/>
          </w:tcPr>
          <w:p w:rsidR="00654207" w:rsidRDefault="00654207" w:rsidP="00654207">
            <w:pPr>
              <w:spacing w:after="0"/>
              <w:jc w:val="both"/>
              <w:rPr>
                <w:rFonts w:ascii="Arial" w:eastAsia="Times New Roman" w:hAnsi="Arial" w:cs="Arial"/>
                <w:sz w:val="24"/>
                <w:szCs w:val="24"/>
                <w:lang w:val="ro-RO"/>
              </w:rPr>
            </w:pPr>
          </w:p>
        </w:tc>
        <w:tc>
          <w:tcPr>
            <w:tcW w:w="973" w:type="dxa"/>
          </w:tcPr>
          <w:p w:rsidR="00654207" w:rsidRDefault="00654207" w:rsidP="00654207">
            <w:pPr>
              <w:spacing w:after="0"/>
              <w:jc w:val="both"/>
              <w:rPr>
                <w:rFonts w:ascii="Arial" w:eastAsia="Times New Roman" w:hAnsi="Arial" w:cs="Arial"/>
                <w:sz w:val="24"/>
                <w:szCs w:val="24"/>
                <w:lang w:val="ro-RO"/>
              </w:rPr>
            </w:pPr>
            <w:r w:rsidRPr="002753E7">
              <w:rPr>
                <w:rFonts w:ascii="Arial" w:eastAsia="Times New Roman" w:hAnsi="Arial" w:cs="Arial"/>
                <w:sz w:val="24"/>
                <w:szCs w:val="24"/>
                <w:lang w:val="ro-RO"/>
              </w:rPr>
              <w:t>CT hal</w:t>
            </w:r>
            <w:r w:rsidRPr="007834BC">
              <w:rPr>
                <w:rFonts w:ascii="Arial" w:eastAsia="Times New Roman" w:hAnsi="Arial" w:cs="Arial"/>
                <w:sz w:val="24"/>
                <w:szCs w:val="24"/>
                <w:lang w:val="ro-RO"/>
              </w:rPr>
              <w:t>ă</w:t>
            </w:r>
          </w:p>
        </w:tc>
        <w:tc>
          <w:tcPr>
            <w:tcW w:w="1170" w:type="dxa"/>
          </w:tcPr>
          <w:p w:rsidR="00654207" w:rsidRDefault="00654207" w:rsidP="00654207">
            <w:pPr>
              <w:spacing w:after="0"/>
              <w:jc w:val="both"/>
              <w:rPr>
                <w:rFonts w:ascii="Arial" w:eastAsia="Times New Roman" w:hAnsi="Arial" w:cs="Arial"/>
                <w:sz w:val="24"/>
                <w:szCs w:val="24"/>
                <w:lang w:val="ro-RO"/>
              </w:rPr>
            </w:pPr>
            <w:r>
              <w:rPr>
                <w:rFonts w:ascii="Arial" w:eastAsia="Times New Roman" w:hAnsi="Arial" w:cs="Arial"/>
                <w:sz w:val="24"/>
                <w:szCs w:val="24"/>
                <w:lang w:val="ro-RO"/>
              </w:rPr>
              <w:t>CT uscător</w:t>
            </w:r>
          </w:p>
        </w:tc>
        <w:tc>
          <w:tcPr>
            <w:tcW w:w="1170" w:type="dxa"/>
          </w:tcPr>
          <w:p w:rsidR="00654207" w:rsidRDefault="007834BC" w:rsidP="007834BC">
            <w:pPr>
              <w:spacing w:after="0"/>
              <w:jc w:val="both"/>
              <w:rPr>
                <w:rFonts w:ascii="Arial" w:eastAsia="Times New Roman" w:hAnsi="Arial" w:cs="Arial"/>
                <w:sz w:val="24"/>
                <w:szCs w:val="24"/>
                <w:lang w:val="ro-RO"/>
              </w:rPr>
            </w:pPr>
            <w:r>
              <w:rPr>
                <w:rFonts w:ascii="Arial" w:eastAsia="Times New Roman" w:hAnsi="Arial" w:cs="Arial"/>
                <w:sz w:val="24"/>
                <w:szCs w:val="24"/>
                <w:lang w:val="ro-RO"/>
              </w:rPr>
              <w:t xml:space="preserve">Unitate de </w:t>
            </w:r>
            <w:proofErr w:type="spellStart"/>
            <w:r>
              <w:rPr>
                <w:rFonts w:ascii="Arial" w:eastAsia="Times New Roman" w:hAnsi="Arial" w:cs="Arial"/>
                <w:sz w:val="24"/>
                <w:szCs w:val="24"/>
                <w:lang w:val="ro-RO"/>
              </w:rPr>
              <w:t>măs</w:t>
            </w:r>
            <w:proofErr w:type="spellEnd"/>
            <w:r>
              <w:rPr>
                <w:rFonts w:ascii="Arial" w:eastAsia="Times New Roman" w:hAnsi="Arial" w:cs="Arial"/>
                <w:sz w:val="24"/>
                <w:szCs w:val="24"/>
                <w:lang w:val="ro-RO"/>
              </w:rPr>
              <w:t>.</w:t>
            </w:r>
          </w:p>
        </w:tc>
      </w:tr>
      <w:tr w:rsidR="00654207" w:rsidTr="00654207">
        <w:tc>
          <w:tcPr>
            <w:tcW w:w="2555" w:type="dxa"/>
          </w:tcPr>
          <w:p w:rsidR="00654207" w:rsidRDefault="00654207" w:rsidP="00654207">
            <w:pPr>
              <w:spacing w:after="0"/>
              <w:jc w:val="both"/>
              <w:rPr>
                <w:rFonts w:ascii="Arial" w:eastAsia="Times New Roman" w:hAnsi="Arial" w:cs="Arial"/>
                <w:sz w:val="24"/>
                <w:szCs w:val="24"/>
                <w:lang w:val="ro-RO"/>
              </w:rPr>
            </w:pPr>
            <w:r>
              <w:rPr>
                <w:rFonts w:ascii="Arial" w:eastAsia="Times New Roman" w:hAnsi="Arial" w:cs="Arial"/>
                <w:sz w:val="24"/>
                <w:szCs w:val="24"/>
                <w:lang w:val="ro-RO"/>
              </w:rPr>
              <w:t xml:space="preserve">H </w:t>
            </w:r>
            <w:r w:rsidRPr="00654207">
              <w:rPr>
                <w:rFonts w:ascii="Arial" w:eastAsia="Times New Roman" w:hAnsi="Arial" w:cs="Arial"/>
                <w:sz w:val="24"/>
                <w:szCs w:val="24"/>
                <w:vertAlign w:val="subscript"/>
                <w:lang w:val="ro-RO"/>
              </w:rPr>
              <w:t>coș</w:t>
            </w:r>
          </w:p>
        </w:tc>
        <w:tc>
          <w:tcPr>
            <w:tcW w:w="973" w:type="dxa"/>
          </w:tcPr>
          <w:p w:rsidR="00654207" w:rsidRDefault="00654207" w:rsidP="00654207">
            <w:pPr>
              <w:spacing w:after="0"/>
              <w:jc w:val="both"/>
              <w:rPr>
                <w:rFonts w:ascii="Arial" w:eastAsia="Times New Roman" w:hAnsi="Arial" w:cs="Arial"/>
                <w:sz w:val="24"/>
                <w:szCs w:val="24"/>
                <w:lang w:val="ro-RO"/>
              </w:rPr>
            </w:pPr>
            <w:r>
              <w:rPr>
                <w:rFonts w:ascii="Arial" w:eastAsia="Times New Roman" w:hAnsi="Arial" w:cs="Arial"/>
                <w:sz w:val="24"/>
                <w:szCs w:val="24"/>
                <w:lang w:val="ro-RO"/>
              </w:rPr>
              <w:t>6,50</w:t>
            </w:r>
          </w:p>
        </w:tc>
        <w:tc>
          <w:tcPr>
            <w:tcW w:w="1170" w:type="dxa"/>
          </w:tcPr>
          <w:p w:rsidR="00654207" w:rsidRDefault="00654207" w:rsidP="00654207">
            <w:pPr>
              <w:spacing w:after="0"/>
              <w:jc w:val="both"/>
              <w:rPr>
                <w:rFonts w:ascii="Arial" w:eastAsia="Times New Roman" w:hAnsi="Arial" w:cs="Arial"/>
                <w:sz w:val="24"/>
                <w:szCs w:val="24"/>
                <w:lang w:val="ro-RO"/>
              </w:rPr>
            </w:pPr>
            <w:r>
              <w:rPr>
                <w:rFonts w:ascii="Arial" w:eastAsia="Times New Roman" w:hAnsi="Arial" w:cs="Arial"/>
                <w:sz w:val="24"/>
                <w:szCs w:val="24"/>
                <w:lang w:val="ro-RO"/>
              </w:rPr>
              <w:t>8,00</w:t>
            </w:r>
          </w:p>
        </w:tc>
        <w:tc>
          <w:tcPr>
            <w:tcW w:w="1170" w:type="dxa"/>
          </w:tcPr>
          <w:p w:rsidR="00654207" w:rsidRDefault="00654207" w:rsidP="00654207">
            <w:pPr>
              <w:spacing w:after="0"/>
              <w:jc w:val="both"/>
              <w:rPr>
                <w:rFonts w:ascii="Arial" w:eastAsia="Times New Roman" w:hAnsi="Arial" w:cs="Arial"/>
                <w:sz w:val="24"/>
                <w:szCs w:val="24"/>
                <w:lang w:val="ro-RO"/>
              </w:rPr>
            </w:pPr>
            <w:r>
              <w:rPr>
                <w:rFonts w:ascii="Arial" w:eastAsia="Times New Roman" w:hAnsi="Arial" w:cs="Arial"/>
                <w:sz w:val="24"/>
                <w:szCs w:val="24"/>
                <w:lang w:val="ro-RO"/>
              </w:rPr>
              <w:t>m</w:t>
            </w:r>
          </w:p>
        </w:tc>
      </w:tr>
      <w:tr w:rsidR="00654207" w:rsidTr="00654207">
        <w:tc>
          <w:tcPr>
            <w:tcW w:w="2555" w:type="dxa"/>
          </w:tcPr>
          <w:p w:rsidR="00654207" w:rsidRDefault="00654207" w:rsidP="00654207">
            <w:pPr>
              <w:spacing w:after="0"/>
              <w:jc w:val="both"/>
              <w:rPr>
                <w:rFonts w:ascii="Arial" w:eastAsia="Times New Roman" w:hAnsi="Arial" w:cs="Arial"/>
                <w:sz w:val="24"/>
                <w:szCs w:val="24"/>
                <w:lang w:val="ro-RO"/>
              </w:rPr>
            </w:pPr>
            <w:r>
              <w:rPr>
                <w:rFonts w:ascii="Arial" w:eastAsia="Times New Roman" w:hAnsi="Arial" w:cs="Arial"/>
                <w:sz w:val="24"/>
                <w:szCs w:val="24"/>
                <w:lang w:val="ro-RO"/>
              </w:rPr>
              <w:t xml:space="preserve">S </w:t>
            </w:r>
            <w:r w:rsidRPr="00654207">
              <w:rPr>
                <w:rFonts w:ascii="Arial" w:eastAsia="Times New Roman" w:hAnsi="Arial" w:cs="Arial"/>
                <w:sz w:val="24"/>
                <w:szCs w:val="24"/>
                <w:vertAlign w:val="subscript"/>
                <w:lang w:val="ro-RO"/>
              </w:rPr>
              <w:t>coș</w:t>
            </w:r>
          </w:p>
        </w:tc>
        <w:tc>
          <w:tcPr>
            <w:tcW w:w="973" w:type="dxa"/>
          </w:tcPr>
          <w:p w:rsidR="00654207" w:rsidRDefault="00654207" w:rsidP="00654207">
            <w:pPr>
              <w:spacing w:after="0"/>
              <w:jc w:val="both"/>
              <w:rPr>
                <w:rFonts w:ascii="Arial" w:eastAsia="Times New Roman" w:hAnsi="Arial" w:cs="Arial"/>
                <w:sz w:val="24"/>
                <w:szCs w:val="24"/>
                <w:lang w:val="ro-RO"/>
              </w:rPr>
            </w:pPr>
            <w:r>
              <w:rPr>
                <w:rFonts w:ascii="Arial" w:eastAsia="Times New Roman" w:hAnsi="Arial" w:cs="Arial"/>
                <w:sz w:val="24"/>
                <w:szCs w:val="24"/>
                <w:lang w:val="ro-RO"/>
              </w:rPr>
              <w:t>0,071</w:t>
            </w:r>
          </w:p>
        </w:tc>
        <w:tc>
          <w:tcPr>
            <w:tcW w:w="1170" w:type="dxa"/>
          </w:tcPr>
          <w:p w:rsidR="00654207" w:rsidRDefault="00654207" w:rsidP="00654207">
            <w:pPr>
              <w:spacing w:after="0"/>
              <w:jc w:val="both"/>
              <w:rPr>
                <w:rFonts w:ascii="Arial" w:eastAsia="Times New Roman" w:hAnsi="Arial" w:cs="Arial"/>
                <w:sz w:val="24"/>
                <w:szCs w:val="24"/>
                <w:lang w:val="ro-RO"/>
              </w:rPr>
            </w:pPr>
            <w:r>
              <w:rPr>
                <w:rFonts w:ascii="Arial" w:eastAsia="Times New Roman" w:hAnsi="Arial" w:cs="Arial"/>
                <w:sz w:val="24"/>
                <w:szCs w:val="24"/>
                <w:lang w:val="ro-RO"/>
              </w:rPr>
              <w:t>0,240</w:t>
            </w:r>
          </w:p>
        </w:tc>
        <w:tc>
          <w:tcPr>
            <w:tcW w:w="1170" w:type="dxa"/>
          </w:tcPr>
          <w:p w:rsidR="00654207" w:rsidRDefault="00654207" w:rsidP="00654207">
            <w:pPr>
              <w:spacing w:after="0"/>
              <w:jc w:val="both"/>
              <w:rPr>
                <w:rFonts w:ascii="Arial" w:eastAsia="Times New Roman" w:hAnsi="Arial" w:cs="Arial"/>
                <w:sz w:val="24"/>
                <w:szCs w:val="24"/>
                <w:lang w:val="ro-RO"/>
              </w:rPr>
            </w:pPr>
            <w:r>
              <w:rPr>
                <w:rFonts w:ascii="Arial" w:eastAsia="Times New Roman" w:hAnsi="Arial" w:cs="Arial"/>
                <w:sz w:val="24"/>
                <w:szCs w:val="24"/>
                <w:lang w:val="ro-RO"/>
              </w:rPr>
              <w:t>mp</w:t>
            </w:r>
          </w:p>
        </w:tc>
      </w:tr>
    </w:tbl>
    <w:p w:rsidR="002753E7" w:rsidRPr="002753E7" w:rsidRDefault="002753E7" w:rsidP="00654207">
      <w:pPr>
        <w:autoSpaceDE w:val="0"/>
        <w:autoSpaceDN w:val="0"/>
        <w:adjustRightInd w:val="0"/>
        <w:spacing w:after="0" w:line="240" w:lineRule="auto"/>
        <w:ind w:left="1440" w:firstLine="720"/>
        <w:jc w:val="both"/>
        <w:rPr>
          <w:rFonts w:ascii="Arial" w:hAnsi="Arial" w:cs="Arial"/>
          <w:color w:val="000000"/>
          <w:sz w:val="19"/>
          <w:szCs w:val="19"/>
        </w:rPr>
      </w:pPr>
    </w:p>
    <w:p w:rsidR="002753E7" w:rsidRPr="003F2D30" w:rsidRDefault="002753E7" w:rsidP="002753E7">
      <w:pPr>
        <w:spacing w:after="0"/>
        <w:ind w:firstLine="720"/>
        <w:jc w:val="both"/>
        <w:rPr>
          <w:rFonts w:ascii="Arial" w:eastAsia="Times New Roman" w:hAnsi="Arial" w:cs="Arial"/>
          <w:sz w:val="24"/>
          <w:szCs w:val="24"/>
          <w:lang w:val="ro-RO"/>
        </w:rPr>
      </w:pPr>
    </w:p>
    <w:p w:rsidR="00654207" w:rsidRDefault="00644021" w:rsidP="00E55732">
      <w:pPr>
        <w:widowControl w:val="0"/>
        <w:tabs>
          <w:tab w:val="left" w:pos="0"/>
        </w:tabs>
        <w:suppressAutoHyphens/>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ab/>
      </w:r>
    </w:p>
    <w:p w:rsidR="00654207" w:rsidRDefault="00654207" w:rsidP="00E55732">
      <w:pPr>
        <w:widowControl w:val="0"/>
        <w:tabs>
          <w:tab w:val="left" w:pos="0"/>
        </w:tabs>
        <w:suppressAutoHyphens/>
        <w:spacing w:after="0" w:line="240" w:lineRule="auto"/>
        <w:jc w:val="both"/>
        <w:rPr>
          <w:rFonts w:ascii="Arial" w:eastAsia="Times New Roman" w:hAnsi="Arial" w:cs="Arial"/>
          <w:b/>
          <w:sz w:val="24"/>
          <w:szCs w:val="24"/>
          <w:lang w:val="ro-RO"/>
        </w:rPr>
      </w:pPr>
    </w:p>
    <w:p w:rsidR="00654207" w:rsidRDefault="00654207" w:rsidP="00E55732">
      <w:pPr>
        <w:widowControl w:val="0"/>
        <w:tabs>
          <w:tab w:val="left" w:pos="0"/>
        </w:tabs>
        <w:suppressAutoHyphens/>
        <w:spacing w:after="0" w:line="240" w:lineRule="auto"/>
        <w:jc w:val="both"/>
        <w:rPr>
          <w:rFonts w:ascii="Arial" w:eastAsia="Times New Roman" w:hAnsi="Arial" w:cs="Arial"/>
          <w:b/>
          <w:sz w:val="24"/>
          <w:szCs w:val="24"/>
          <w:lang w:val="ro-RO"/>
        </w:rPr>
      </w:pPr>
    </w:p>
    <w:tbl>
      <w:tblPr>
        <w:tblW w:w="10458" w:type="dxa"/>
        <w:tblBorders>
          <w:top w:val="nil"/>
          <w:left w:val="nil"/>
          <w:bottom w:val="nil"/>
          <w:right w:val="nil"/>
        </w:tblBorders>
        <w:tblLayout w:type="fixed"/>
        <w:tblLook w:val="0000" w:firstRow="0" w:lastRow="0" w:firstColumn="0" w:lastColumn="0" w:noHBand="0" w:noVBand="0"/>
      </w:tblPr>
      <w:tblGrid>
        <w:gridCol w:w="10458"/>
      </w:tblGrid>
      <w:tr w:rsidR="00A6542F" w:rsidRPr="00A6542F" w:rsidTr="000C3F10">
        <w:trPr>
          <w:trHeight w:val="88"/>
        </w:trPr>
        <w:tc>
          <w:tcPr>
            <w:tcW w:w="10458" w:type="dxa"/>
          </w:tcPr>
          <w:p w:rsidR="000C3F10" w:rsidRDefault="000C3F10" w:rsidP="000C3F10">
            <w:pPr>
              <w:autoSpaceDE w:val="0"/>
              <w:autoSpaceDN w:val="0"/>
              <w:adjustRightInd w:val="0"/>
              <w:spacing w:after="0" w:line="240" w:lineRule="auto"/>
              <w:rPr>
                <w:rFonts w:ascii="Arial" w:hAnsi="Arial" w:cs="Arial"/>
                <w:sz w:val="24"/>
                <w:szCs w:val="24"/>
                <w:lang w:val="ro-RO"/>
              </w:rPr>
            </w:pPr>
          </w:p>
          <w:p w:rsidR="00A6542F" w:rsidRPr="00A6542F" w:rsidRDefault="000C3F10" w:rsidP="000C3F10">
            <w:pPr>
              <w:autoSpaceDE w:val="0"/>
              <w:autoSpaceDN w:val="0"/>
              <w:adjustRightInd w:val="0"/>
              <w:spacing w:after="0" w:line="240" w:lineRule="auto"/>
              <w:rPr>
                <w:rFonts w:ascii="Arial" w:hAnsi="Arial" w:cs="Arial"/>
                <w:color w:val="000000"/>
                <w:sz w:val="19"/>
                <w:szCs w:val="19"/>
              </w:rPr>
            </w:pPr>
            <w:r>
              <w:rPr>
                <w:rFonts w:ascii="Arial" w:hAnsi="Arial" w:cs="Arial"/>
                <w:sz w:val="24"/>
                <w:szCs w:val="24"/>
                <w:lang w:val="ro-RO"/>
              </w:rPr>
              <w:t>A</w:t>
            </w:r>
            <w:r w:rsidR="00A6542F" w:rsidRPr="00A6542F">
              <w:rPr>
                <w:rFonts w:ascii="Arial" w:hAnsi="Arial" w:cs="Arial"/>
                <w:sz w:val="24"/>
                <w:szCs w:val="24"/>
                <w:lang w:val="ro-RO"/>
              </w:rPr>
              <w:t xml:space="preserve">erul </w:t>
            </w:r>
            <w:r w:rsidRPr="000C3F10">
              <w:rPr>
                <w:rFonts w:ascii="Arial" w:hAnsi="Arial" w:cs="Arial"/>
                <w:sz w:val="24"/>
                <w:szCs w:val="24"/>
                <w:lang w:val="ro-RO"/>
              </w:rPr>
              <w:t>î</w:t>
            </w:r>
            <w:r w:rsidR="00A6542F" w:rsidRPr="00A6542F">
              <w:rPr>
                <w:rFonts w:ascii="Arial" w:hAnsi="Arial" w:cs="Arial"/>
                <w:sz w:val="24"/>
                <w:szCs w:val="24"/>
                <w:lang w:val="ro-RO"/>
              </w:rPr>
              <w:t>nc</w:t>
            </w:r>
            <w:r w:rsidRPr="000C3F10">
              <w:rPr>
                <w:rFonts w:ascii="Arial" w:hAnsi="Arial" w:cs="Arial"/>
                <w:sz w:val="24"/>
                <w:szCs w:val="24"/>
                <w:lang w:val="ro-RO"/>
              </w:rPr>
              <w:t>ă</w:t>
            </w:r>
            <w:r w:rsidR="00A6542F" w:rsidRPr="00A6542F">
              <w:rPr>
                <w:rFonts w:ascii="Arial" w:hAnsi="Arial" w:cs="Arial"/>
                <w:sz w:val="24"/>
                <w:szCs w:val="24"/>
                <w:lang w:val="ro-RO"/>
              </w:rPr>
              <w:t xml:space="preserve">rcat cu pulberi </w:t>
            </w:r>
            <w:r w:rsidRPr="000C3F10">
              <w:rPr>
                <w:rFonts w:ascii="Arial" w:hAnsi="Arial" w:cs="Arial"/>
                <w:sz w:val="24"/>
                <w:szCs w:val="24"/>
                <w:lang w:val="ro-RO"/>
              </w:rPr>
              <w:t>ș</w:t>
            </w:r>
            <w:r w:rsidR="00A6542F" w:rsidRPr="00A6542F">
              <w:rPr>
                <w:rFonts w:ascii="Arial" w:hAnsi="Arial" w:cs="Arial"/>
                <w:sz w:val="24"/>
                <w:szCs w:val="24"/>
                <w:lang w:val="ro-RO"/>
              </w:rPr>
              <w:t xml:space="preserve">i particule de lemn provenit din zona </w:t>
            </w:r>
            <w:r w:rsidRPr="000C3F10">
              <w:rPr>
                <w:rFonts w:ascii="Arial" w:hAnsi="Arial" w:cs="Arial"/>
                <w:sz w:val="24"/>
                <w:szCs w:val="24"/>
                <w:lang w:val="ro-RO"/>
              </w:rPr>
              <w:t>maș</w:t>
            </w:r>
            <w:r w:rsidRPr="00A6542F">
              <w:rPr>
                <w:rFonts w:ascii="Arial" w:hAnsi="Arial" w:cs="Arial"/>
                <w:sz w:val="24"/>
                <w:szCs w:val="24"/>
                <w:lang w:val="ro-RO"/>
              </w:rPr>
              <w:t>inilor de prelucrare a</w:t>
            </w:r>
            <w:r w:rsidRPr="00A6542F">
              <w:rPr>
                <w:rFonts w:ascii="Arial" w:hAnsi="Arial" w:cs="Arial"/>
                <w:color w:val="000000"/>
                <w:sz w:val="24"/>
                <w:szCs w:val="24"/>
              </w:rPr>
              <w:t xml:space="preserve"> </w:t>
            </w:r>
            <w:proofErr w:type="spellStart"/>
            <w:r w:rsidRPr="00A6542F">
              <w:rPr>
                <w:rFonts w:ascii="Arial" w:hAnsi="Arial" w:cs="Arial"/>
                <w:color w:val="000000"/>
                <w:sz w:val="24"/>
                <w:szCs w:val="24"/>
              </w:rPr>
              <w:t>lemnului</w:t>
            </w:r>
            <w:proofErr w:type="spellEnd"/>
            <w:r w:rsidRPr="00A6542F">
              <w:rPr>
                <w:rFonts w:ascii="Arial" w:hAnsi="Arial" w:cs="Arial"/>
                <w:color w:val="000000"/>
                <w:sz w:val="24"/>
                <w:szCs w:val="24"/>
              </w:rPr>
              <w:t xml:space="preserve"> </w:t>
            </w:r>
            <w:proofErr w:type="spellStart"/>
            <w:r w:rsidRPr="000C3F10">
              <w:rPr>
                <w:rFonts w:ascii="Arial" w:hAnsi="Arial" w:cs="Arial"/>
                <w:color w:val="000000"/>
                <w:sz w:val="24"/>
                <w:szCs w:val="24"/>
              </w:rPr>
              <w:t>sunt</w:t>
            </w:r>
            <w:proofErr w:type="spellEnd"/>
            <w:r w:rsidRPr="000C3F10">
              <w:rPr>
                <w:rFonts w:ascii="Arial" w:hAnsi="Arial" w:cs="Arial"/>
                <w:color w:val="000000"/>
                <w:sz w:val="24"/>
                <w:szCs w:val="24"/>
              </w:rPr>
              <w:t xml:space="preserve"> evacuate </w:t>
            </w:r>
            <w:proofErr w:type="spellStart"/>
            <w:r w:rsidRPr="000C3F10">
              <w:rPr>
                <w:rFonts w:ascii="Arial" w:hAnsi="Arial" w:cs="Arial"/>
                <w:color w:val="000000"/>
                <w:sz w:val="24"/>
                <w:szCs w:val="24"/>
              </w:rPr>
              <w:t>î</w:t>
            </w:r>
            <w:r w:rsidRPr="00A6542F">
              <w:rPr>
                <w:rFonts w:ascii="Arial" w:hAnsi="Arial" w:cs="Arial"/>
                <w:color w:val="000000"/>
                <w:sz w:val="24"/>
                <w:szCs w:val="24"/>
              </w:rPr>
              <w:t>n</w:t>
            </w:r>
            <w:proofErr w:type="spellEnd"/>
            <w:r w:rsidRPr="00A6542F">
              <w:rPr>
                <w:rFonts w:ascii="Arial" w:hAnsi="Arial" w:cs="Arial"/>
                <w:color w:val="000000"/>
                <w:sz w:val="24"/>
                <w:szCs w:val="24"/>
              </w:rPr>
              <w:t xml:space="preserve"> </w:t>
            </w:r>
            <w:proofErr w:type="spellStart"/>
            <w:r w:rsidRPr="00A6542F">
              <w:rPr>
                <w:rFonts w:ascii="Arial" w:hAnsi="Arial" w:cs="Arial"/>
                <w:color w:val="000000"/>
                <w:sz w:val="24"/>
                <w:szCs w:val="24"/>
              </w:rPr>
              <w:t>stoc</w:t>
            </w:r>
            <w:r w:rsidRPr="000C3F10">
              <w:rPr>
                <w:rFonts w:ascii="Arial" w:hAnsi="Arial" w:cs="Arial"/>
                <w:color w:val="000000"/>
                <w:sz w:val="24"/>
                <w:szCs w:val="24"/>
              </w:rPr>
              <w:t>ă</w:t>
            </w:r>
            <w:r w:rsidRPr="00A6542F">
              <w:rPr>
                <w:rFonts w:ascii="Arial" w:hAnsi="Arial" w:cs="Arial"/>
                <w:color w:val="000000"/>
                <w:sz w:val="24"/>
                <w:szCs w:val="24"/>
              </w:rPr>
              <w:t>torul</w:t>
            </w:r>
            <w:proofErr w:type="spellEnd"/>
            <w:r w:rsidRPr="00A6542F">
              <w:rPr>
                <w:rFonts w:ascii="Arial" w:hAnsi="Arial" w:cs="Arial"/>
                <w:color w:val="000000"/>
                <w:sz w:val="24"/>
                <w:szCs w:val="24"/>
              </w:rPr>
              <w:t xml:space="preserve"> de </w:t>
            </w:r>
            <w:proofErr w:type="spellStart"/>
            <w:r w:rsidRPr="00A6542F">
              <w:rPr>
                <w:rFonts w:ascii="Arial" w:hAnsi="Arial" w:cs="Arial"/>
                <w:color w:val="000000"/>
                <w:sz w:val="24"/>
                <w:szCs w:val="24"/>
              </w:rPr>
              <w:t>rumegu</w:t>
            </w:r>
            <w:r w:rsidRPr="000C3F10">
              <w:rPr>
                <w:rFonts w:ascii="Arial" w:hAnsi="Arial" w:cs="Arial"/>
                <w:color w:val="000000"/>
                <w:sz w:val="24"/>
                <w:szCs w:val="24"/>
              </w:rPr>
              <w:t>ș</w:t>
            </w:r>
            <w:proofErr w:type="spellEnd"/>
            <w:r w:rsidRPr="000C3F10">
              <w:rPr>
                <w:rFonts w:ascii="Arial" w:hAnsi="Arial" w:cs="Arial"/>
                <w:color w:val="000000"/>
                <w:sz w:val="24"/>
                <w:szCs w:val="24"/>
              </w:rPr>
              <w:t>.</w:t>
            </w:r>
          </w:p>
        </w:tc>
      </w:tr>
    </w:tbl>
    <w:p w:rsidR="00654207" w:rsidRDefault="00654207" w:rsidP="00E55732">
      <w:pPr>
        <w:widowControl w:val="0"/>
        <w:tabs>
          <w:tab w:val="left" w:pos="0"/>
        </w:tabs>
        <w:suppressAutoHyphens/>
        <w:spacing w:after="0" w:line="240" w:lineRule="auto"/>
        <w:jc w:val="both"/>
        <w:rPr>
          <w:rFonts w:ascii="Arial" w:eastAsia="Times New Roman" w:hAnsi="Arial" w:cs="Arial"/>
          <w:b/>
          <w:sz w:val="24"/>
          <w:szCs w:val="24"/>
          <w:lang w:val="ro-RO"/>
        </w:rPr>
      </w:pPr>
    </w:p>
    <w:p w:rsidR="00644021" w:rsidRPr="003F2D30" w:rsidRDefault="00644021" w:rsidP="00E55732">
      <w:pPr>
        <w:widowControl w:val="0"/>
        <w:tabs>
          <w:tab w:val="left" w:pos="0"/>
        </w:tabs>
        <w:suppressAutoHyphens/>
        <w:spacing w:after="0" w:line="240" w:lineRule="auto"/>
        <w:jc w:val="both"/>
        <w:rPr>
          <w:rFonts w:ascii="Arial" w:eastAsia="Times New Roman" w:hAnsi="Arial" w:cs="Arial"/>
          <w:sz w:val="24"/>
          <w:szCs w:val="24"/>
          <w:lang w:val="ro-RO"/>
        </w:rPr>
      </w:pPr>
      <w:r w:rsidRPr="003F2D30">
        <w:rPr>
          <w:rFonts w:ascii="Arial" w:eastAsia="Times New Roman" w:hAnsi="Arial" w:cs="Arial"/>
          <w:b/>
          <w:sz w:val="24"/>
          <w:szCs w:val="24"/>
          <w:lang w:val="ro-RO"/>
        </w:rPr>
        <w:t>Alte surse de poluare</w:t>
      </w:r>
    </w:p>
    <w:p w:rsidR="00644021" w:rsidRPr="003F2D30" w:rsidRDefault="00644021" w:rsidP="00E55732">
      <w:pPr>
        <w:spacing w:after="0"/>
        <w:ind w:left="720"/>
        <w:rPr>
          <w:rFonts w:ascii="Arial" w:hAnsi="Arial" w:cs="Arial"/>
          <w:lang w:val="ro-RO"/>
        </w:rPr>
      </w:pPr>
    </w:p>
    <w:p w:rsidR="00644021" w:rsidRPr="003F2D30" w:rsidRDefault="00644021" w:rsidP="00E55732">
      <w:pPr>
        <w:spacing w:after="0"/>
        <w:rPr>
          <w:rFonts w:ascii="Arial" w:hAnsi="Arial" w:cs="Arial"/>
          <w:sz w:val="24"/>
          <w:szCs w:val="24"/>
          <w:lang w:val="ro-RO"/>
        </w:rPr>
      </w:pPr>
    </w:p>
    <w:p w:rsidR="00644021" w:rsidRDefault="00644021" w:rsidP="00E55732">
      <w:pPr>
        <w:widowControl w:val="0"/>
        <w:tabs>
          <w:tab w:val="left" w:pos="0"/>
        </w:tabs>
        <w:suppressAutoHyphens/>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ab/>
        <w:t>Apă</w:t>
      </w:r>
    </w:p>
    <w:p w:rsidR="00A6542F" w:rsidRPr="00317990" w:rsidRDefault="00A6542F" w:rsidP="00A6542F">
      <w:pPr>
        <w:autoSpaceDE w:val="0"/>
        <w:autoSpaceDN w:val="0"/>
        <w:adjustRightInd w:val="0"/>
        <w:spacing w:after="0" w:line="240" w:lineRule="auto"/>
        <w:jc w:val="both"/>
        <w:rPr>
          <w:rFonts w:ascii="Arial" w:hAnsi="Arial" w:cs="Arial"/>
          <w:sz w:val="24"/>
          <w:szCs w:val="24"/>
          <w:lang w:val="ro-RO"/>
        </w:rPr>
      </w:pPr>
      <w:r w:rsidRPr="00317990">
        <w:rPr>
          <w:rFonts w:ascii="Arial" w:hAnsi="Arial" w:cs="Arial"/>
          <w:sz w:val="24"/>
          <w:szCs w:val="24"/>
          <w:lang w:val="ro-RO"/>
        </w:rPr>
        <w:t xml:space="preserve">Apele uzate fecaloid-menajere sunt evacuate în bazin </w:t>
      </w:r>
      <w:proofErr w:type="spellStart"/>
      <w:r w:rsidRPr="00317990">
        <w:rPr>
          <w:rFonts w:ascii="Arial" w:hAnsi="Arial" w:cs="Arial"/>
          <w:sz w:val="24"/>
          <w:szCs w:val="24"/>
          <w:lang w:val="ro-RO"/>
        </w:rPr>
        <w:t>vidanjabil</w:t>
      </w:r>
      <w:proofErr w:type="spellEnd"/>
      <w:r w:rsidRPr="00317990">
        <w:rPr>
          <w:rFonts w:ascii="Arial" w:hAnsi="Arial" w:cs="Arial"/>
          <w:sz w:val="24"/>
          <w:szCs w:val="24"/>
          <w:lang w:val="ro-RO"/>
        </w:rPr>
        <w:t xml:space="preserve"> având capacitatea de </w:t>
      </w:r>
      <w:r>
        <w:rPr>
          <w:rFonts w:ascii="Arial" w:hAnsi="Arial" w:cs="Arial"/>
          <w:sz w:val="24"/>
          <w:szCs w:val="24"/>
          <w:lang w:val="ro-RO"/>
        </w:rPr>
        <w:t>15</w:t>
      </w:r>
      <w:r w:rsidRPr="00317990">
        <w:rPr>
          <w:rFonts w:ascii="Arial" w:hAnsi="Arial" w:cs="Arial"/>
          <w:sz w:val="24"/>
          <w:szCs w:val="24"/>
          <w:lang w:val="ro-RO"/>
        </w:rPr>
        <w:t>mc.</w:t>
      </w:r>
    </w:p>
    <w:p w:rsidR="00A6542F" w:rsidRPr="003F2D30" w:rsidRDefault="00A6542F" w:rsidP="00E55732">
      <w:pPr>
        <w:widowControl w:val="0"/>
        <w:tabs>
          <w:tab w:val="left" w:pos="0"/>
        </w:tabs>
        <w:suppressAutoHyphens/>
        <w:spacing w:after="0" w:line="240" w:lineRule="auto"/>
        <w:jc w:val="both"/>
        <w:rPr>
          <w:rFonts w:ascii="Arial" w:eastAsia="Times New Roman" w:hAnsi="Arial" w:cs="Arial"/>
          <w:b/>
          <w:sz w:val="24"/>
          <w:szCs w:val="24"/>
          <w:lang w:val="ro-RO"/>
        </w:rPr>
      </w:pPr>
    </w:p>
    <w:p w:rsidR="00644021" w:rsidRPr="003F2D30" w:rsidRDefault="00644021" w:rsidP="00E55732">
      <w:pPr>
        <w:autoSpaceDE w:val="0"/>
        <w:autoSpaceDN w:val="0"/>
        <w:adjustRightInd w:val="0"/>
        <w:spacing w:after="0" w:line="240" w:lineRule="auto"/>
        <w:ind w:firstLine="720"/>
        <w:jc w:val="both"/>
        <w:rPr>
          <w:rFonts w:ascii="Arial" w:eastAsia="Times New Roman" w:hAnsi="Arial" w:cs="Arial"/>
          <w:b/>
          <w:sz w:val="24"/>
          <w:szCs w:val="24"/>
          <w:lang w:val="ro-RO"/>
        </w:rPr>
      </w:pPr>
      <w:proofErr w:type="spellStart"/>
      <w:r w:rsidRPr="003F2D30">
        <w:rPr>
          <w:rFonts w:ascii="Arial" w:eastAsia="Times New Roman" w:hAnsi="Arial" w:cs="Arial"/>
          <w:b/>
          <w:sz w:val="24"/>
          <w:szCs w:val="24"/>
          <w:lang w:val="ro-RO"/>
        </w:rPr>
        <w:t>Pretratare</w:t>
      </w:r>
      <w:proofErr w:type="spellEnd"/>
      <w:r w:rsidRPr="003F2D30">
        <w:rPr>
          <w:rFonts w:ascii="Arial" w:eastAsia="Times New Roman" w:hAnsi="Arial" w:cs="Arial"/>
          <w:b/>
          <w:sz w:val="24"/>
          <w:szCs w:val="24"/>
          <w:lang w:val="ro-RO"/>
        </w:rPr>
        <w:t xml:space="preserve"> ape pe amplasament</w:t>
      </w:r>
    </w:p>
    <w:p w:rsidR="00644021" w:rsidRPr="003F2D30" w:rsidRDefault="0099610B" w:rsidP="00E55732">
      <w:pPr>
        <w:autoSpaceDE w:val="0"/>
        <w:autoSpaceDN w:val="0"/>
        <w:adjustRightInd w:val="0"/>
        <w:spacing w:after="0" w:line="240" w:lineRule="auto"/>
        <w:ind w:left="720"/>
        <w:jc w:val="both"/>
        <w:rPr>
          <w:rFonts w:ascii="Arial" w:eastAsia="Times New Roman" w:hAnsi="Arial" w:cs="Arial"/>
          <w:sz w:val="24"/>
          <w:szCs w:val="24"/>
          <w:lang w:val="ro-RO"/>
        </w:rPr>
      </w:pPr>
      <w:r w:rsidRPr="003F2D30">
        <w:rPr>
          <w:rFonts w:ascii="Arial" w:eastAsia="Times New Roman" w:hAnsi="Arial" w:cs="Arial"/>
          <w:sz w:val="24"/>
          <w:szCs w:val="24"/>
          <w:lang w:val="ro-RO"/>
        </w:rPr>
        <w:t>Nu este cazul.</w:t>
      </w:r>
    </w:p>
    <w:p w:rsidR="00644021" w:rsidRPr="003F2D30" w:rsidRDefault="00644021" w:rsidP="00E55732">
      <w:pPr>
        <w:spacing w:after="0" w:line="240" w:lineRule="auto"/>
        <w:jc w:val="both"/>
        <w:rPr>
          <w:rFonts w:ascii="Arial" w:eastAsia="Times New Roman" w:hAnsi="Arial" w:cs="Arial"/>
          <w:sz w:val="24"/>
          <w:szCs w:val="24"/>
          <w:lang w:val="ro-RO"/>
        </w:rPr>
      </w:pPr>
    </w:p>
    <w:p w:rsidR="00644021" w:rsidRPr="003F2D30" w:rsidRDefault="00644021" w:rsidP="00E55732">
      <w:pPr>
        <w:spacing w:after="0" w:line="240" w:lineRule="auto"/>
        <w:jc w:val="both"/>
        <w:rPr>
          <w:rFonts w:ascii="Arial" w:hAnsi="Arial" w:cs="Arial"/>
          <w:b/>
          <w:sz w:val="24"/>
          <w:szCs w:val="24"/>
          <w:lang w:val="ro-RO"/>
        </w:rPr>
      </w:pPr>
      <w:r w:rsidRPr="003F2D30">
        <w:rPr>
          <w:rFonts w:ascii="Arial" w:hAnsi="Arial" w:cs="Arial"/>
          <w:b/>
          <w:sz w:val="24"/>
          <w:szCs w:val="24"/>
          <w:lang w:val="ro-RO"/>
        </w:rPr>
        <w:tab/>
        <w:t>Tratare ape pe amplasament</w:t>
      </w:r>
    </w:p>
    <w:p w:rsidR="00644021" w:rsidRPr="003F2D30" w:rsidRDefault="0099610B" w:rsidP="0099610B">
      <w:pPr>
        <w:spacing w:after="0"/>
        <w:ind w:firstLine="720"/>
        <w:rPr>
          <w:rFonts w:ascii="Arial" w:hAnsi="Arial" w:cs="Arial"/>
          <w:lang w:val="ro-RO"/>
        </w:rPr>
      </w:pPr>
      <w:r w:rsidRPr="003F2D30">
        <w:rPr>
          <w:rFonts w:ascii="Arial" w:hAnsi="Arial" w:cs="Arial"/>
          <w:lang w:val="ro-RO"/>
        </w:rPr>
        <w:t>Nu este cazul.</w:t>
      </w:r>
    </w:p>
    <w:p w:rsidR="00644021" w:rsidRPr="003F2D30" w:rsidRDefault="00644021" w:rsidP="00E55732">
      <w:pPr>
        <w:widowControl w:val="0"/>
        <w:tabs>
          <w:tab w:val="left" w:pos="0"/>
        </w:tabs>
        <w:suppressAutoHyphens/>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ab/>
        <w:t>Sol</w:t>
      </w:r>
    </w:p>
    <w:p w:rsidR="000C3F10" w:rsidRPr="003F2D30" w:rsidRDefault="0099610B" w:rsidP="000C3F10">
      <w:pPr>
        <w:spacing w:after="0"/>
        <w:jc w:val="both"/>
        <w:rPr>
          <w:rFonts w:ascii="Arial" w:hAnsi="Arial" w:cs="Arial"/>
          <w:lang w:val="ro-RO"/>
        </w:rPr>
      </w:pPr>
      <w:r w:rsidRPr="003F2D30">
        <w:rPr>
          <w:rFonts w:ascii="Arial" w:hAnsi="Arial" w:cs="Arial"/>
          <w:sz w:val="24"/>
          <w:szCs w:val="24"/>
          <w:lang w:val="ro-RO"/>
        </w:rPr>
        <w:tab/>
      </w:r>
    </w:p>
    <w:tbl>
      <w:tblPr>
        <w:tblW w:w="0" w:type="auto"/>
        <w:tblBorders>
          <w:top w:val="nil"/>
          <w:left w:val="nil"/>
          <w:bottom w:val="nil"/>
          <w:right w:val="nil"/>
        </w:tblBorders>
        <w:tblLayout w:type="fixed"/>
        <w:tblLook w:val="0000" w:firstRow="0" w:lastRow="0" w:firstColumn="0" w:lastColumn="0" w:noHBand="0" w:noVBand="0"/>
      </w:tblPr>
      <w:tblGrid>
        <w:gridCol w:w="10188"/>
      </w:tblGrid>
      <w:tr w:rsidR="000C3F10" w:rsidRPr="000C3F10" w:rsidTr="009F3874">
        <w:trPr>
          <w:trHeight w:val="88"/>
        </w:trPr>
        <w:tc>
          <w:tcPr>
            <w:tcW w:w="10188" w:type="dxa"/>
          </w:tcPr>
          <w:p w:rsidR="000C3F10" w:rsidRPr="000C3F10" w:rsidRDefault="000C3F10" w:rsidP="000C3F10">
            <w:pPr>
              <w:autoSpaceDE w:val="0"/>
              <w:autoSpaceDN w:val="0"/>
              <w:adjustRightInd w:val="0"/>
              <w:spacing w:after="0" w:line="240" w:lineRule="auto"/>
              <w:rPr>
                <w:rFonts w:ascii="Arial" w:hAnsi="Arial" w:cs="Arial"/>
                <w:color w:val="000000"/>
                <w:sz w:val="24"/>
                <w:szCs w:val="24"/>
              </w:rPr>
            </w:pPr>
            <w:proofErr w:type="spellStart"/>
            <w:r w:rsidRPr="000C3F10">
              <w:rPr>
                <w:rFonts w:ascii="Arial" w:hAnsi="Arial" w:cs="Arial"/>
                <w:color w:val="000000"/>
                <w:sz w:val="24"/>
                <w:szCs w:val="24"/>
              </w:rPr>
              <w:t>Platformele</w:t>
            </w:r>
            <w:proofErr w:type="spellEnd"/>
            <w:r w:rsidRPr="000C3F10">
              <w:rPr>
                <w:rFonts w:ascii="Arial" w:hAnsi="Arial" w:cs="Arial"/>
                <w:color w:val="000000"/>
                <w:sz w:val="24"/>
                <w:szCs w:val="24"/>
              </w:rPr>
              <w:t xml:space="preserve"> de </w:t>
            </w:r>
            <w:proofErr w:type="spellStart"/>
            <w:r w:rsidRPr="000C3F10">
              <w:rPr>
                <w:rFonts w:ascii="Arial" w:hAnsi="Arial" w:cs="Arial"/>
                <w:color w:val="000000"/>
                <w:sz w:val="24"/>
                <w:szCs w:val="24"/>
              </w:rPr>
              <w:t>acces</w:t>
            </w:r>
            <w:proofErr w:type="spellEnd"/>
            <w:r w:rsidRPr="000C3F10">
              <w:rPr>
                <w:rFonts w:ascii="Arial" w:hAnsi="Arial" w:cs="Arial"/>
                <w:color w:val="000000"/>
                <w:sz w:val="24"/>
                <w:szCs w:val="24"/>
              </w:rPr>
              <w:t xml:space="preserve"> </w:t>
            </w:r>
            <w:proofErr w:type="spellStart"/>
            <w:r>
              <w:rPr>
                <w:rFonts w:ascii="Arial" w:hAnsi="Arial" w:cs="Arial"/>
                <w:color w:val="000000"/>
                <w:sz w:val="24"/>
                <w:szCs w:val="24"/>
              </w:rPr>
              <w:t>ș</w:t>
            </w:r>
            <w:r w:rsidRPr="000C3F10">
              <w:rPr>
                <w:rFonts w:ascii="Arial" w:hAnsi="Arial" w:cs="Arial"/>
                <w:color w:val="000000"/>
                <w:sz w:val="24"/>
                <w:szCs w:val="24"/>
              </w:rPr>
              <w:t>i</w:t>
            </w:r>
            <w:proofErr w:type="spellEnd"/>
            <w:r w:rsidRPr="000C3F10">
              <w:rPr>
                <w:rFonts w:ascii="Arial" w:hAnsi="Arial" w:cs="Arial"/>
                <w:color w:val="000000"/>
                <w:sz w:val="24"/>
                <w:szCs w:val="24"/>
              </w:rPr>
              <w:t xml:space="preserve"> de </w:t>
            </w:r>
            <w:proofErr w:type="spellStart"/>
            <w:r w:rsidRPr="000C3F10">
              <w:rPr>
                <w:rFonts w:ascii="Arial" w:hAnsi="Arial" w:cs="Arial"/>
                <w:color w:val="000000"/>
                <w:sz w:val="24"/>
                <w:szCs w:val="24"/>
              </w:rPr>
              <w:t>parcare</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sunt</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betonate</w:t>
            </w:r>
            <w:proofErr w:type="spellEnd"/>
            <w:r w:rsidRPr="000C3F10">
              <w:rPr>
                <w:rFonts w:ascii="Arial" w:hAnsi="Arial" w:cs="Arial"/>
                <w:color w:val="000000"/>
                <w:sz w:val="24"/>
                <w:szCs w:val="24"/>
              </w:rPr>
              <w:t xml:space="preserve"> </w:t>
            </w:r>
            <w:proofErr w:type="spellStart"/>
            <w:r>
              <w:rPr>
                <w:rFonts w:ascii="Arial" w:hAnsi="Arial" w:cs="Arial"/>
                <w:color w:val="000000"/>
                <w:sz w:val="24"/>
                <w:szCs w:val="24"/>
              </w:rPr>
              <w:t>ș</w:t>
            </w:r>
            <w:r w:rsidRPr="000C3F10">
              <w:rPr>
                <w:rFonts w:ascii="Arial" w:hAnsi="Arial" w:cs="Arial"/>
                <w:color w:val="000000"/>
                <w:sz w:val="24"/>
                <w:szCs w:val="24"/>
              </w:rPr>
              <w:t>i</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pietruite</w:t>
            </w:r>
            <w:proofErr w:type="spellEnd"/>
            <w:r w:rsidRPr="000C3F10">
              <w:rPr>
                <w:rFonts w:ascii="Arial" w:hAnsi="Arial" w:cs="Arial"/>
                <w:color w:val="000000"/>
                <w:sz w:val="24"/>
                <w:szCs w:val="24"/>
              </w:rPr>
              <w:t>.</w:t>
            </w:r>
          </w:p>
        </w:tc>
      </w:tr>
      <w:tr w:rsidR="000C3F10" w:rsidRPr="000C3F10" w:rsidTr="009F3874">
        <w:trPr>
          <w:trHeight w:val="88"/>
        </w:trPr>
        <w:tc>
          <w:tcPr>
            <w:tcW w:w="10188" w:type="dxa"/>
          </w:tcPr>
          <w:p w:rsidR="000C3F10" w:rsidRPr="000C3F10" w:rsidRDefault="000C3F10" w:rsidP="0093183D">
            <w:pPr>
              <w:autoSpaceDE w:val="0"/>
              <w:autoSpaceDN w:val="0"/>
              <w:adjustRightInd w:val="0"/>
              <w:spacing w:after="0" w:line="240" w:lineRule="auto"/>
              <w:rPr>
                <w:rFonts w:ascii="Arial" w:hAnsi="Arial" w:cs="Arial"/>
                <w:color w:val="000000"/>
                <w:sz w:val="24"/>
                <w:szCs w:val="24"/>
              </w:rPr>
            </w:pPr>
            <w:proofErr w:type="spellStart"/>
            <w:r w:rsidRPr="000C3F10">
              <w:rPr>
                <w:rFonts w:ascii="Arial" w:hAnsi="Arial" w:cs="Arial"/>
                <w:color w:val="000000"/>
                <w:sz w:val="24"/>
                <w:szCs w:val="24"/>
              </w:rPr>
              <w:t>Rumegusul</w:t>
            </w:r>
            <w:proofErr w:type="spellEnd"/>
            <w:r w:rsidRPr="000C3F10">
              <w:rPr>
                <w:rFonts w:ascii="Arial" w:hAnsi="Arial" w:cs="Arial"/>
                <w:color w:val="000000"/>
                <w:sz w:val="24"/>
                <w:szCs w:val="24"/>
              </w:rPr>
              <w:t xml:space="preserve"> </w:t>
            </w:r>
            <w:proofErr w:type="spellStart"/>
            <w:r w:rsidR="009F3874">
              <w:rPr>
                <w:rFonts w:ascii="Arial" w:hAnsi="Arial" w:cs="Arial"/>
                <w:color w:val="000000"/>
                <w:sz w:val="24"/>
                <w:szCs w:val="24"/>
              </w:rPr>
              <w:t>ș</w:t>
            </w:r>
            <w:r w:rsidRPr="000C3F10">
              <w:rPr>
                <w:rFonts w:ascii="Arial" w:hAnsi="Arial" w:cs="Arial"/>
                <w:color w:val="000000"/>
                <w:sz w:val="24"/>
                <w:szCs w:val="24"/>
              </w:rPr>
              <w:t>i</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a</w:t>
            </w:r>
            <w:r w:rsidR="009F3874">
              <w:rPr>
                <w:rFonts w:ascii="Arial" w:hAnsi="Arial" w:cs="Arial"/>
                <w:color w:val="000000"/>
                <w:sz w:val="24"/>
                <w:szCs w:val="24"/>
              </w:rPr>
              <w:t>ș</w:t>
            </w:r>
            <w:r w:rsidRPr="000C3F10">
              <w:rPr>
                <w:rFonts w:ascii="Arial" w:hAnsi="Arial" w:cs="Arial"/>
                <w:color w:val="000000"/>
                <w:sz w:val="24"/>
                <w:szCs w:val="24"/>
              </w:rPr>
              <w:t>chiile</w:t>
            </w:r>
            <w:proofErr w:type="spellEnd"/>
            <w:r w:rsidRPr="000C3F10">
              <w:rPr>
                <w:rFonts w:ascii="Arial" w:hAnsi="Arial" w:cs="Arial"/>
                <w:color w:val="000000"/>
                <w:sz w:val="24"/>
                <w:szCs w:val="24"/>
              </w:rPr>
              <w:t xml:space="preserve"> de </w:t>
            </w:r>
            <w:proofErr w:type="spellStart"/>
            <w:r w:rsidRPr="000C3F10">
              <w:rPr>
                <w:rFonts w:ascii="Arial" w:hAnsi="Arial" w:cs="Arial"/>
                <w:color w:val="000000"/>
                <w:sz w:val="24"/>
                <w:szCs w:val="24"/>
              </w:rPr>
              <w:t>lemne</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sunt</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colec</w:t>
            </w:r>
            <w:r w:rsidR="009F3874">
              <w:rPr>
                <w:rFonts w:ascii="Arial" w:hAnsi="Arial" w:cs="Arial"/>
                <w:color w:val="000000"/>
                <w:sz w:val="24"/>
                <w:szCs w:val="24"/>
              </w:rPr>
              <w:t>tate</w:t>
            </w:r>
            <w:proofErr w:type="spellEnd"/>
            <w:r w:rsidR="009F3874">
              <w:rPr>
                <w:rFonts w:ascii="Arial" w:hAnsi="Arial" w:cs="Arial"/>
                <w:color w:val="000000"/>
                <w:sz w:val="24"/>
                <w:szCs w:val="24"/>
              </w:rPr>
              <w:t xml:space="preserve"> </w:t>
            </w:r>
            <w:proofErr w:type="spellStart"/>
            <w:r w:rsidR="009F3874">
              <w:rPr>
                <w:rFonts w:ascii="Arial" w:hAnsi="Arial" w:cs="Arial"/>
                <w:color w:val="000000"/>
                <w:sz w:val="24"/>
                <w:szCs w:val="24"/>
              </w:rPr>
              <w:t>si</w:t>
            </w:r>
            <w:proofErr w:type="spellEnd"/>
            <w:r w:rsidR="009F3874">
              <w:rPr>
                <w:rFonts w:ascii="Arial" w:hAnsi="Arial" w:cs="Arial"/>
                <w:color w:val="000000"/>
                <w:sz w:val="24"/>
                <w:szCs w:val="24"/>
              </w:rPr>
              <w:t xml:space="preserve"> </w:t>
            </w:r>
            <w:proofErr w:type="spellStart"/>
            <w:r w:rsidR="009F3874">
              <w:rPr>
                <w:rFonts w:ascii="Arial" w:hAnsi="Arial" w:cs="Arial"/>
                <w:color w:val="000000"/>
                <w:sz w:val="24"/>
                <w:szCs w:val="24"/>
              </w:rPr>
              <w:t>depozitate</w:t>
            </w:r>
            <w:proofErr w:type="spellEnd"/>
            <w:r w:rsidR="009F3874">
              <w:rPr>
                <w:rFonts w:ascii="Arial" w:hAnsi="Arial" w:cs="Arial"/>
                <w:color w:val="000000"/>
                <w:sz w:val="24"/>
                <w:szCs w:val="24"/>
              </w:rPr>
              <w:t xml:space="preserve"> </w:t>
            </w:r>
            <w:proofErr w:type="spellStart"/>
            <w:r w:rsidR="009F3874">
              <w:rPr>
                <w:rFonts w:ascii="Arial" w:hAnsi="Arial" w:cs="Arial"/>
                <w:color w:val="000000"/>
                <w:sz w:val="24"/>
                <w:szCs w:val="24"/>
              </w:rPr>
              <w:t>intermediar</w:t>
            </w:r>
            <w:proofErr w:type="spellEnd"/>
            <w:r w:rsidR="009F3874">
              <w:rPr>
                <w:rFonts w:ascii="Arial" w:hAnsi="Arial" w:cs="Arial"/>
                <w:color w:val="000000"/>
                <w:sz w:val="24"/>
                <w:szCs w:val="24"/>
              </w:rPr>
              <w:t xml:space="preserve"> </w:t>
            </w:r>
            <w:proofErr w:type="spellStart"/>
            <w:r w:rsidR="009F3874">
              <w:rPr>
                <w:rFonts w:ascii="Arial" w:hAnsi="Arial" w:cs="Arial"/>
                <w:color w:val="000000"/>
                <w:sz w:val="24"/>
                <w:szCs w:val="24"/>
              </w:rPr>
              <w:t>î</w:t>
            </w:r>
            <w:r w:rsidRPr="000C3F10">
              <w:rPr>
                <w:rFonts w:ascii="Arial" w:hAnsi="Arial" w:cs="Arial"/>
                <w:color w:val="000000"/>
                <w:sz w:val="24"/>
                <w:szCs w:val="24"/>
              </w:rPr>
              <w:t>n</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stoc</w:t>
            </w:r>
            <w:r w:rsidR="009F3874">
              <w:rPr>
                <w:rFonts w:ascii="Arial" w:hAnsi="Arial" w:cs="Arial"/>
                <w:color w:val="000000"/>
                <w:sz w:val="24"/>
                <w:szCs w:val="24"/>
              </w:rPr>
              <w:t>ător</w:t>
            </w:r>
            <w:proofErr w:type="spellEnd"/>
            <w:r w:rsidR="0093183D">
              <w:rPr>
                <w:rFonts w:ascii="Arial" w:hAnsi="Arial" w:cs="Arial"/>
                <w:color w:val="000000"/>
                <w:sz w:val="24"/>
                <w:szCs w:val="24"/>
              </w:rPr>
              <w:t xml:space="preserve"> </w:t>
            </w:r>
            <w:proofErr w:type="spellStart"/>
            <w:r w:rsidR="0093183D">
              <w:rPr>
                <w:rFonts w:ascii="Arial" w:hAnsi="Arial" w:cs="Arial"/>
                <w:color w:val="000000"/>
                <w:sz w:val="24"/>
                <w:szCs w:val="24"/>
              </w:rPr>
              <w:t>betonat</w:t>
            </w:r>
            <w:proofErr w:type="spellEnd"/>
            <w:r w:rsidR="0093183D">
              <w:rPr>
                <w:rFonts w:ascii="Arial" w:hAnsi="Arial" w:cs="Arial"/>
                <w:color w:val="000000"/>
                <w:sz w:val="24"/>
                <w:szCs w:val="24"/>
              </w:rPr>
              <w:t xml:space="preserve"> </w:t>
            </w:r>
            <w:proofErr w:type="spellStart"/>
            <w:r w:rsidR="009F3874">
              <w:rPr>
                <w:rFonts w:ascii="Arial" w:hAnsi="Arial" w:cs="Arial"/>
                <w:color w:val="000000"/>
                <w:sz w:val="24"/>
                <w:szCs w:val="24"/>
              </w:rPr>
              <w:t>î</w:t>
            </w:r>
            <w:r w:rsidRPr="000C3F10">
              <w:rPr>
                <w:rFonts w:ascii="Arial" w:hAnsi="Arial" w:cs="Arial"/>
                <w:color w:val="000000"/>
                <w:sz w:val="24"/>
                <w:szCs w:val="24"/>
              </w:rPr>
              <w:t>nchis</w:t>
            </w:r>
            <w:proofErr w:type="spellEnd"/>
            <w:r w:rsidRPr="000C3F10">
              <w:rPr>
                <w:rFonts w:ascii="Arial" w:hAnsi="Arial" w:cs="Arial"/>
                <w:color w:val="000000"/>
                <w:sz w:val="24"/>
                <w:szCs w:val="24"/>
              </w:rPr>
              <w:t xml:space="preserve"> </w:t>
            </w:r>
            <w:proofErr w:type="spellStart"/>
            <w:r w:rsidR="009F3874">
              <w:rPr>
                <w:rFonts w:ascii="Arial" w:hAnsi="Arial" w:cs="Arial"/>
                <w:color w:val="000000"/>
                <w:sz w:val="24"/>
                <w:szCs w:val="24"/>
              </w:rPr>
              <w:t>ș</w:t>
            </w:r>
            <w:r w:rsidRPr="000C3F10">
              <w:rPr>
                <w:rFonts w:ascii="Arial" w:hAnsi="Arial" w:cs="Arial"/>
                <w:color w:val="000000"/>
                <w:sz w:val="24"/>
                <w:szCs w:val="24"/>
              </w:rPr>
              <w:t>i</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acoperit</w:t>
            </w:r>
            <w:proofErr w:type="spellEnd"/>
            <w:r w:rsidR="009F3874">
              <w:rPr>
                <w:rFonts w:ascii="Arial" w:hAnsi="Arial" w:cs="Arial"/>
                <w:color w:val="000000"/>
                <w:sz w:val="24"/>
                <w:szCs w:val="24"/>
              </w:rPr>
              <w:t>.</w:t>
            </w:r>
          </w:p>
        </w:tc>
      </w:tr>
      <w:tr w:rsidR="000C3F10" w:rsidRPr="000C3F10" w:rsidTr="009F3874">
        <w:trPr>
          <w:trHeight w:val="88"/>
        </w:trPr>
        <w:tc>
          <w:tcPr>
            <w:tcW w:w="10188" w:type="dxa"/>
          </w:tcPr>
          <w:p w:rsidR="000C3F10" w:rsidRPr="000C3F10" w:rsidRDefault="000C3F10" w:rsidP="009F3874">
            <w:pPr>
              <w:autoSpaceDE w:val="0"/>
              <w:autoSpaceDN w:val="0"/>
              <w:adjustRightInd w:val="0"/>
              <w:spacing w:after="0" w:line="240" w:lineRule="auto"/>
              <w:rPr>
                <w:rFonts w:ascii="Arial" w:hAnsi="Arial" w:cs="Arial"/>
                <w:color w:val="000000"/>
                <w:sz w:val="24"/>
                <w:szCs w:val="24"/>
              </w:rPr>
            </w:pPr>
            <w:proofErr w:type="spellStart"/>
            <w:r w:rsidRPr="000C3F10">
              <w:rPr>
                <w:rFonts w:ascii="Arial" w:hAnsi="Arial" w:cs="Arial"/>
                <w:color w:val="000000"/>
                <w:sz w:val="24"/>
                <w:szCs w:val="24"/>
              </w:rPr>
              <w:t>Instala</w:t>
            </w:r>
            <w:r w:rsidR="009F3874">
              <w:rPr>
                <w:rFonts w:ascii="Arial" w:hAnsi="Arial" w:cs="Arial"/>
                <w:color w:val="000000"/>
                <w:sz w:val="24"/>
                <w:szCs w:val="24"/>
              </w:rPr>
              <w:t>ț</w:t>
            </w:r>
            <w:r w:rsidRPr="000C3F10">
              <w:rPr>
                <w:rFonts w:ascii="Arial" w:hAnsi="Arial" w:cs="Arial"/>
                <w:color w:val="000000"/>
                <w:sz w:val="24"/>
                <w:szCs w:val="24"/>
              </w:rPr>
              <w:t>iile</w:t>
            </w:r>
            <w:proofErr w:type="spellEnd"/>
            <w:r w:rsidRPr="000C3F10">
              <w:rPr>
                <w:rFonts w:ascii="Arial" w:hAnsi="Arial" w:cs="Arial"/>
                <w:color w:val="000000"/>
                <w:sz w:val="24"/>
                <w:szCs w:val="24"/>
              </w:rPr>
              <w:t xml:space="preserve"> de </w:t>
            </w:r>
            <w:proofErr w:type="spellStart"/>
            <w:r w:rsidRPr="000C3F10">
              <w:rPr>
                <w:rFonts w:ascii="Arial" w:hAnsi="Arial" w:cs="Arial"/>
                <w:color w:val="000000"/>
                <w:sz w:val="24"/>
                <w:szCs w:val="24"/>
              </w:rPr>
              <w:t>ap</w:t>
            </w:r>
            <w:r w:rsidR="009F3874">
              <w:rPr>
                <w:rFonts w:ascii="Arial" w:hAnsi="Arial" w:cs="Arial"/>
                <w:color w:val="000000"/>
                <w:sz w:val="24"/>
                <w:szCs w:val="24"/>
              </w:rPr>
              <w:t>ă</w:t>
            </w:r>
            <w:proofErr w:type="spellEnd"/>
            <w:r w:rsidRPr="000C3F10">
              <w:rPr>
                <w:rFonts w:ascii="Arial" w:hAnsi="Arial" w:cs="Arial"/>
                <w:color w:val="000000"/>
                <w:sz w:val="24"/>
                <w:szCs w:val="24"/>
              </w:rPr>
              <w:t xml:space="preserve"> </w:t>
            </w:r>
            <w:proofErr w:type="spellStart"/>
            <w:r w:rsidR="009F3874">
              <w:rPr>
                <w:rFonts w:ascii="Arial" w:hAnsi="Arial" w:cs="Arial"/>
                <w:color w:val="000000"/>
                <w:sz w:val="24"/>
                <w:szCs w:val="24"/>
              </w:rPr>
              <w:t>ș</w:t>
            </w:r>
            <w:r w:rsidRPr="000C3F10">
              <w:rPr>
                <w:rFonts w:ascii="Arial" w:hAnsi="Arial" w:cs="Arial"/>
                <w:color w:val="000000"/>
                <w:sz w:val="24"/>
                <w:szCs w:val="24"/>
              </w:rPr>
              <w:t>i</w:t>
            </w:r>
            <w:proofErr w:type="spellEnd"/>
            <w:r w:rsidRPr="000C3F10">
              <w:rPr>
                <w:rFonts w:ascii="Arial" w:hAnsi="Arial" w:cs="Arial"/>
                <w:color w:val="000000"/>
                <w:sz w:val="24"/>
                <w:szCs w:val="24"/>
              </w:rPr>
              <w:t xml:space="preserve"> de </w:t>
            </w:r>
            <w:proofErr w:type="spellStart"/>
            <w:r w:rsidRPr="000C3F10">
              <w:rPr>
                <w:rFonts w:ascii="Arial" w:hAnsi="Arial" w:cs="Arial"/>
                <w:color w:val="000000"/>
                <w:sz w:val="24"/>
                <w:szCs w:val="24"/>
              </w:rPr>
              <w:t>canalizare</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sunt</w:t>
            </w:r>
            <w:proofErr w:type="spellEnd"/>
            <w:r w:rsidRPr="000C3F10">
              <w:rPr>
                <w:rFonts w:ascii="Arial" w:hAnsi="Arial" w:cs="Arial"/>
                <w:color w:val="000000"/>
                <w:sz w:val="24"/>
                <w:szCs w:val="24"/>
              </w:rPr>
              <w:t xml:space="preserve"> bine </w:t>
            </w:r>
            <w:proofErr w:type="spellStart"/>
            <w:r w:rsidRPr="000C3F10">
              <w:rPr>
                <w:rFonts w:ascii="Arial" w:hAnsi="Arial" w:cs="Arial"/>
                <w:color w:val="000000"/>
                <w:sz w:val="24"/>
                <w:szCs w:val="24"/>
              </w:rPr>
              <w:t>etan</w:t>
            </w:r>
            <w:r w:rsidR="009F3874">
              <w:rPr>
                <w:rFonts w:ascii="Arial" w:hAnsi="Arial" w:cs="Arial"/>
                <w:color w:val="000000"/>
                <w:sz w:val="24"/>
                <w:szCs w:val="24"/>
              </w:rPr>
              <w:t>ș</w:t>
            </w:r>
            <w:r w:rsidRPr="000C3F10">
              <w:rPr>
                <w:rFonts w:ascii="Arial" w:hAnsi="Arial" w:cs="Arial"/>
                <w:color w:val="000000"/>
                <w:sz w:val="24"/>
                <w:szCs w:val="24"/>
              </w:rPr>
              <w:t>a</w:t>
            </w:r>
            <w:r w:rsidR="009F3874">
              <w:rPr>
                <w:rFonts w:ascii="Arial" w:hAnsi="Arial" w:cs="Arial"/>
                <w:color w:val="000000"/>
                <w:sz w:val="24"/>
                <w:szCs w:val="24"/>
              </w:rPr>
              <w:t>te</w:t>
            </w:r>
            <w:proofErr w:type="spellEnd"/>
            <w:r w:rsidR="009F3874">
              <w:rPr>
                <w:rFonts w:ascii="Arial" w:hAnsi="Arial" w:cs="Arial"/>
                <w:color w:val="000000"/>
                <w:sz w:val="24"/>
                <w:szCs w:val="24"/>
              </w:rPr>
              <w:t xml:space="preserve"> </w:t>
            </w:r>
            <w:proofErr w:type="spellStart"/>
            <w:r w:rsidR="009F3874">
              <w:rPr>
                <w:rFonts w:ascii="Arial" w:hAnsi="Arial" w:cs="Arial"/>
                <w:color w:val="000000"/>
                <w:sz w:val="24"/>
                <w:szCs w:val="24"/>
              </w:rPr>
              <w:t>pentru</w:t>
            </w:r>
            <w:proofErr w:type="spellEnd"/>
            <w:r w:rsidR="009F3874">
              <w:rPr>
                <w:rFonts w:ascii="Arial" w:hAnsi="Arial" w:cs="Arial"/>
                <w:color w:val="000000"/>
                <w:sz w:val="24"/>
                <w:szCs w:val="24"/>
              </w:rPr>
              <w:t xml:space="preserve"> </w:t>
            </w:r>
            <w:proofErr w:type="spellStart"/>
            <w:r w:rsidR="009F3874">
              <w:rPr>
                <w:rFonts w:ascii="Arial" w:hAnsi="Arial" w:cs="Arial"/>
                <w:color w:val="000000"/>
                <w:sz w:val="24"/>
                <w:szCs w:val="24"/>
              </w:rPr>
              <w:t>evitarea</w:t>
            </w:r>
            <w:proofErr w:type="spellEnd"/>
            <w:r w:rsidR="009F3874">
              <w:rPr>
                <w:rFonts w:ascii="Arial" w:hAnsi="Arial" w:cs="Arial"/>
                <w:color w:val="000000"/>
                <w:sz w:val="24"/>
                <w:szCs w:val="24"/>
              </w:rPr>
              <w:t xml:space="preserve"> </w:t>
            </w:r>
            <w:proofErr w:type="spellStart"/>
            <w:r w:rsidR="009F3874">
              <w:rPr>
                <w:rFonts w:ascii="Arial" w:hAnsi="Arial" w:cs="Arial"/>
                <w:color w:val="000000"/>
                <w:sz w:val="24"/>
                <w:szCs w:val="24"/>
              </w:rPr>
              <w:t>scurgerilor</w:t>
            </w:r>
            <w:proofErr w:type="spellEnd"/>
            <w:r w:rsidR="009F3874">
              <w:rPr>
                <w:rFonts w:ascii="Arial" w:hAnsi="Arial" w:cs="Arial"/>
                <w:color w:val="000000"/>
                <w:sz w:val="24"/>
                <w:szCs w:val="24"/>
              </w:rPr>
              <w:t xml:space="preserve"> </w:t>
            </w:r>
            <w:proofErr w:type="spellStart"/>
            <w:r w:rsidR="009F3874">
              <w:rPr>
                <w:rFonts w:ascii="Arial" w:hAnsi="Arial" w:cs="Arial"/>
                <w:color w:val="000000"/>
                <w:sz w:val="24"/>
                <w:szCs w:val="24"/>
              </w:rPr>
              <w:t>î</w:t>
            </w:r>
            <w:r w:rsidRPr="000C3F10">
              <w:rPr>
                <w:rFonts w:ascii="Arial" w:hAnsi="Arial" w:cs="Arial"/>
                <w:color w:val="000000"/>
                <w:sz w:val="24"/>
                <w:szCs w:val="24"/>
              </w:rPr>
              <w:t>n</w:t>
            </w:r>
            <w:proofErr w:type="spellEnd"/>
            <w:r w:rsidRPr="000C3F10">
              <w:rPr>
                <w:rFonts w:ascii="Arial" w:hAnsi="Arial" w:cs="Arial"/>
                <w:color w:val="000000"/>
                <w:sz w:val="24"/>
                <w:szCs w:val="24"/>
              </w:rPr>
              <w:t xml:space="preserve"> sol.</w:t>
            </w:r>
          </w:p>
        </w:tc>
      </w:tr>
      <w:tr w:rsidR="000C3F10" w:rsidRPr="000C3F10" w:rsidTr="009F3874">
        <w:trPr>
          <w:trHeight w:val="88"/>
        </w:trPr>
        <w:tc>
          <w:tcPr>
            <w:tcW w:w="10188" w:type="dxa"/>
          </w:tcPr>
          <w:p w:rsidR="000C3F10" w:rsidRPr="000C3F10" w:rsidRDefault="000C3F10" w:rsidP="009F3874">
            <w:pPr>
              <w:autoSpaceDE w:val="0"/>
              <w:autoSpaceDN w:val="0"/>
              <w:adjustRightInd w:val="0"/>
              <w:spacing w:after="0" w:line="240" w:lineRule="auto"/>
              <w:rPr>
                <w:rFonts w:ascii="Arial" w:hAnsi="Arial" w:cs="Arial"/>
                <w:color w:val="000000"/>
                <w:sz w:val="24"/>
                <w:szCs w:val="24"/>
              </w:rPr>
            </w:pPr>
            <w:proofErr w:type="spellStart"/>
            <w:r w:rsidRPr="000C3F10">
              <w:rPr>
                <w:rFonts w:ascii="Arial" w:hAnsi="Arial" w:cs="Arial"/>
                <w:color w:val="000000"/>
                <w:sz w:val="24"/>
                <w:szCs w:val="24"/>
              </w:rPr>
              <w:t>Apele</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uzate</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vidanjate</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sunt</w:t>
            </w:r>
            <w:proofErr w:type="spellEnd"/>
            <w:r w:rsidRPr="000C3F10">
              <w:rPr>
                <w:rFonts w:ascii="Arial" w:hAnsi="Arial" w:cs="Arial"/>
                <w:color w:val="000000"/>
                <w:sz w:val="24"/>
                <w:szCs w:val="24"/>
              </w:rPr>
              <w:t xml:space="preserve"> </w:t>
            </w:r>
            <w:proofErr w:type="spellStart"/>
            <w:r w:rsidRPr="000C3F10">
              <w:rPr>
                <w:rFonts w:ascii="Arial" w:hAnsi="Arial" w:cs="Arial"/>
                <w:color w:val="000000"/>
                <w:sz w:val="24"/>
                <w:szCs w:val="24"/>
              </w:rPr>
              <w:t>transportate</w:t>
            </w:r>
            <w:proofErr w:type="spellEnd"/>
            <w:r w:rsidRPr="000C3F10">
              <w:rPr>
                <w:rFonts w:ascii="Arial" w:hAnsi="Arial" w:cs="Arial"/>
                <w:color w:val="000000"/>
                <w:sz w:val="24"/>
                <w:szCs w:val="24"/>
              </w:rPr>
              <w:t xml:space="preserve"> la </w:t>
            </w:r>
            <w:proofErr w:type="spellStart"/>
            <w:r w:rsidRPr="000C3F10">
              <w:rPr>
                <w:rFonts w:ascii="Arial" w:hAnsi="Arial" w:cs="Arial"/>
                <w:color w:val="000000"/>
                <w:sz w:val="24"/>
                <w:szCs w:val="24"/>
              </w:rPr>
              <w:t>sta</w:t>
            </w:r>
            <w:r w:rsidR="009F3874">
              <w:rPr>
                <w:rFonts w:ascii="Arial" w:hAnsi="Arial" w:cs="Arial"/>
                <w:color w:val="000000"/>
                <w:sz w:val="24"/>
                <w:szCs w:val="24"/>
              </w:rPr>
              <w:t>ț</w:t>
            </w:r>
            <w:r w:rsidRPr="000C3F10">
              <w:rPr>
                <w:rFonts w:ascii="Arial" w:hAnsi="Arial" w:cs="Arial"/>
                <w:color w:val="000000"/>
                <w:sz w:val="24"/>
                <w:szCs w:val="24"/>
              </w:rPr>
              <w:t>ia</w:t>
            </w:r>
            <w:proofErr w:type="spellEnd"/>
            <w:r w:rsidRPr="000C3F10">
              <w:rPr>
                <w:rFonts w:ascii="Arial" w:hAnsi="Arial" w:cs="Arial"/>
                <w:color w:val="000000"/>
                <w:sz w:val="24"/>
                <w:szCs w:val="24"/>
              </w:rPr>
              <w:t xml:space="preserve"> de </w:t>
            </w:r>
            <w:proofErr w:type="spellStart"/>
            <w:r w:rsidRPr="000C3F10">
              <w:rPr>
                <w:rFonts w:ascii="Arial" w:hAnsi="Arial" w:cs="Arial"/>
                <w:color w:val="000000"/>
                <w:sz w:val="24"/>
                <w:szCs w:val="24"/>
              </w:rPr>
              <w:t>epurare</w:t>
            </w:r>
            <w:proofErr w:type="spellEnd"/>
            <w:r w:rsidRPr="000C3F10">
              <w:rPr>
                <w:rFonts w:ascii="Arial" w:hAnsi="Arial" w:cs="Arial"/>
                <w:color w:val="000000"/>
                <w:sz w:val="24"/>
                <w:szCs w:val="24"/>
              </w:rPr>
              <w:t>.</w:t>
            </w:r>
          </w:p>
        </w:tc>
      </w:tr>
    </w:tbl>
    <w:p w:rsidR="00644021" w:rsidRPr="000C3F10" w:rsidRDefault="00644021" w:rsidP="000C3F10">
      <w:pPr>
        <w:spacing w:after="0"/>
        <w:jc w:val="both"/>
        <w:rPr>
          <w:rFonts w:ascii="Arial" w:hAnsi="Arial" w:cs="Arial"/>
          <w:sz w:val="24"/>
          <w:szCs w:val="24"/>
          <w:lang w:val="ro-RO"/>
        </w:rPr>
      </w:pPr>
    </w:p>
    <w:p w:rsidR="00644021" w:rsidRDefault="00644021" w:rsidP="0099610B">
      <w:pPr>
        <w:widowControl w:val="0"/>
        <w:tabs>
          <w:tab w:val="left" w:pos="0"/>
        </w:tabs>
        <w:suppressAutoHyphens/>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ab/>
        <w:t>A</w:t>
      </w:r>
      <w:r w:rsidR="0099610B" w:rsidRPr="003F2D30">
        <w:rPr>
          <w:rFonts w:ascii="Arial" w:eastAsia="Times New Roman" w:hAnsi="Arial" w:cs="Arial"/>
          <w:b/>
          <w:sz w:val="24"/>
          <w:szCs w:val="24"/>
          <w:lang w:val="ro-RO"/>
        </w:rPr>
        <w:t>lți factori de mediu (după caz)</w:t>
      </w:r>
    </w:p>
    <w:p w:rsidR="009F3874" w:rsidRPr="009F3874" w:rsidRDefault="009F3874" w:rsidP="0099610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Pr="009F3874">
        <w:rPr>
          <w:rFonts w:ascii="Arial" w:eastAsia="Times New Roman" w:hAnsi="Arial" w:cs="Arial"/>
          <w:sz w:val="24"/>
          <w:szCs w:val="24"/>
          <w:lang w:val="ro-RO"/>
        </w:rPr>
        <w:t>Nu este cazul.</w:t>
      </w:r>
    </w:p>
    <w:p w:rsidR="0099610B" w:rsidRPr="009F3874" w:rsidRDefault="00644021" w:rsidP="004F1143">
      <w:pPr>
        <w:pStyle w:val="Heading2"/>
        <w:ind w:left="360"/>
        <w:rPr>
          <w:rFonts w:ascii="Arial" w:hAnsi="Arial" w:cs="Arial"/>
        </w:rPr>
      </w:pPr>
      <w:r w:rsidRPr="003F2D30">
        <w:rPr>
          <w:rFonts w:ascii="Arial" w:hAnsi="Arial" w:cs="Arial"/>
        </w:rPr>
        <w:t xml:space="preserve">2. Alte </w:t>
      </w:r>
      <w:r w:rsidRPr="009F3874">
        <w:rPr>
          <w:rFonts w:ascii="Arial" w:hAnsi="Arial" w:cs="Arial"/>
        </w:rPr>
        <w:t xml:space="preserve">amenajări speciale, dotări și măsuri pentru protecția mediului: </w:t>
      </w:r>
    </w:p>
    <w:p w:rsidR="00644021" w:rsidRPr="009F3874" w:rsidRDefault="009F3874" w:rsidP="00E55732">
      <w:pPr>
        <w:spacing w:after="0"/>
        <w:ind w:firstLine="360"/>
        <w:rPr>
          <w:rFonts w:ascii="Arial" w:hAnsi="Arial" w:cs="Arial"/>
          <w:sz w:val="24"/>
          <w:szCs w:val="24"/>
          <w:lang w:val="ro-RO"/>
        </w:rPr>
      </w:pPr>
      <w:r w:rsidRPr="009F3874">
        <w:rPr>
          <w:rFonts w:ascii="Arial" w:hAnsi="Arial" w:cs="Arial"/>
          <w:sz w:val="24"/>
          <w:szCs w:val="24"/>
          <w:lang w:val="ro-RO"/>
        </w:rPr>
        <w:t>Nu este cazul</w:t>
      </w:r>
      <w:r w:rsidR="00D94F33" w:rsidRPr="009F3874">
        <w:rPr>
          <w:rFonts w:ascii="Arial" w:hAnsi="Arial" w:cs="Arial"/>
          <w:sz w:val="24"/>
          <w:szCs w:val="24"/>
          <w:lang w:val="ro-RO"/>
        </w:rPr>
        <w:t>.</w:t>
      </w:r>
    </w:p>
    <w:p w:rsidR="006762E9" w:rsidRPr="003F2D30" w:rsidRDefault="006762E9" w:rsidP="00E55732">
      <w:pPr>
        <w:spacing w:after="0"/>
        <w:ind w:firstLine="360"/>
        <w:rPr>
          <w:rFonts w:ascii="Arial" w:hAnsi="Arial" w:cs="Arial"/>
          <w:lang w:val="ro-RO"/>
        </w:rPr>
      </w:pPr>
    </w:p>
    <w:p w:rsidR="00644021" w:rsidRPr="003F2D30" w:rsidRDefault="00644021" w:rsidP="00E55732">
      <w:pPr>
        <w:pStyle w:val="Heading2"/>
        <w:ind w:left="360"/>
        <w:rPr>
          <w:rFonts w:ascii="Arial" w:hAnsi="Arial" w:cs="Arial"/>
        </w:rPr>
      </w:pPr>
      <w:r w:rsidRPr="003F2D30">
        <w:rPr>
          <w:rFonts w:ascii="Arial" w:hAnsi="Arial" w:cs="Arial"/>
        </w:rPr>
        <w:t xml:space="preserve">3. Concentrațiile și debitele </w:t>
      </w:r>
      <w:proofErr w:type="spellStart"/>
      <w:r w:rsidRPr="003F2D30">
        <w:rPr>
          <w:rFonts w:ascii="Arial" w:hAnsi="Arial" w:cs="Arial"/>
        </w:rPr>
        <w:t>masice</w:t>
      </w:r>
      <w:proofErr w:type="spellEnd"/>
      <w:r w:rsidRPr="003F2D30">
        <w:rPr>
          <w:rFonts w:ascii="Arial" w:hAnsi="Arial" w:cs="Arial"/>
        </w:rPr>
        <w:t xml:space="preserve"> de poluanți, nivelul de zgomot, de radiații, admise la evacuarea în mediu, depășiri permise și în ce condiții</w:t>
      </w:r>
    </w:p>
    <w:p w:rsidR="00644021" w:rsidRPr="003F2D30" w:rsidRDefault="00644021" w:rsidP="00E55732">
      <w:pPr>
        <w:spacing w:after="0"/>
        <w:ind w:left="360"/>
        <w:rPr>
          <w:rFonts w:ascii="Arial" w:hAnsi="Arial" w:cs="Arial"/>
          <w:lang w:val="ro-RO"/>
        </w:rPr>
      </w:pPr>
    </w:p>
    <w:p w:rsidR="00122997" w:rsidRPr="003F2D30" w:rsidRDefault="00122997" w:rsidP="00122997">
      <w:pPr>
        <w:pStyle w:val="ListParagraph"/>
        <w:numPr>
          <w:ilvl w:val="0"/>
          <w:numId w:val="13"/>
        </w:numPr>
        <w:spacing w:after="0"/>
        <w:jc w:val="both"/>
        <w:rPr>
          <w:rFonts w:ascii="Arial" w:hAnsi="Arial" w:cs="Arial"/>
          <w:sz w:val="24"/>
          <w:szCs w:val="24"/>
          <w:lang w:val="ro-RO"/>
        </w:rPr>
      </w:pPr>
      <w:r w:rsidRPr="003F2D30">
        <w:rPr>
          <w:rFonts w:ascii="Arial" w:hAnsi="Arial" w:cs="Arial"/>
          <w:b/>
          <w:sz w:val="24"/>
          <w:szCs w:val="24"/>
          <w:lang w:val="ro-RO"/>
        </w:rPr>
        <w:t>Nivelul de zgomot</w:t>
      </w:r>
      <w:r w:rsidRPr="003F2D30">
        <w:rPr>
          <w:rFonts w:ascii="Arial" w:hAnsi="Arial" w:cs="Arial"/>
          <w:sz w:val="24"/>
          <w:szCs w:val="24"/>
          <w:lang w:val="ro-RO"/>
        </w:rPr>
        <w:t xml:space="preserve">, </w:t>
      </w:r>
    </w:p>
    <w:p w:rsidR="00122997" w:rsidRPr="003F2D30" w:rsidRDefault="00122997" w:rsidP="00122997">
      <w:pPr>
        <w:pStyle w:val="ListParagraph"/>
        <w:spacing w:after="0"/>
        <w:jc w:val="both"/>
        <w:rPr>
          <w:rFonts w:ascii="Arial" w:hAnsi="Arial" w:cs="Arial"/>
          <w:lang w:val="ro-RO"/>
        </w:rPr>
      </w:pPr>
      <w:r w:rsidRPr="003F2D30">
        <w:rPr>
          <w:rFonts w:ascii="Arial" w:hAnsi="Arial" w:cs="Arial"/>
          <w:sz w:val="24"/>
          <w:szCs w:val="24"/>
          <w:lang w:val="ro-RO"/>
        </w:rPr>
        <w:t xml:space="preserve">Nivelul de presiune acustică continuu echivalent ponderat A, </w:t>
      </w:r>
      <w:proofErr w:type="spellStart"/>
      <w:r w:rsidRPr="003F2D30">
        <w:rPr>
          <w:rFonts w:ascii="Arial" w:hAnsi="Arial" w:cs="Arial"/>
          <w:sz w:val="24"/>
          <w:szCs w:val="24"/>
          <w:lang w:val="ro-RO"/>
        </w:rPr>
        <w:t>LAeqT</w:t>
      </w:r>
      <w:proofErr w:type="spellEnd"/>
      <w:r w:rsidRPr="003F2D30">
        <w:rPr>
          <w:rFonts w:ascii="Arial" w:hAnsi="Arial" w:cs="Arial"/>
          <w:sz w:val="24"/>
          <w:szCs w:val="24"/>
          <w:lang w:val="ro-RO"/>
        </w:rPr>
        <w:t>, nu va depăși limita admisă pentru Zone funcționale (incinte industriale și spații cu activități asimilate activităților industriale), de 65 dB(A), conform SR 10009/2017</w:t>
      </w:r>
      <w:r w:rsidR="00D94F33" w:rsidRPr="003F2D30">
        <w:rPr>
          <w:rFonts w:ascii="Arial" w:hAnsi="Arial" w:cs="Arial"/>
          <w:sz w:val="24"/>
          <w:szCs w:val="24"/>
          <w:lang w:val="ro-RO"/>
        </w:rPr>
        <w:t>;</w:t>
      </w:r>
    </w:p>
    <w:p w:rsidR="00122997" w:rsidRPr="003F2D30" w:rsidRDefault="00122997" w:rsidP="00E55732">
      <w:pPr>
        <w:pStyle w:val="Default"/>
        <w:ind w:firstLine="720"/>
        <w:jc w:val="both"/>
        <w:rPr>
          <w:rFonts w:ascii="Arial" w:hAnsi="Arial" w:cs="Arial"/>
          <w:b/>
          <w:lang w:val="ro-RO"/>
        </w:rPr>
      </w:pPr>
    </w:p>
    <w:p w:rsidR="00644021" w:rsidRPr="003F2D30" w:rsidRDefault="00644021" w:rsidP="00E55732">
      <w:pPr>
        <w:pStyle w:val="Default"/>
        <w:ind w:firstLine="720"/>
        <w:jc w:val="both"/>
        <w:rPr>
          <w:rFonts w:ascii="Arial" w:hAnsi="Arial" w:cs="Arial"/>
          <w:b/>
          <w:lang w:val="ro-RO"/>
        </w:rPr>
      </w:pPr>
      <w:r w:rsidRPr="003F2D30">
        <w:rPr>
          <w:rFonts w:ascii="Arial" w:hAnsi="Arial" w:cs="Arial"/>
          <w:b/>
          <w:lang w:val="ro-RO"/>
        </w:rPr>
        <w:t>Valori limită pentru aer în condiții de funcționare normale</w:t>
      </w:r>
    </w:p>
    <w:p w:rsidR="003B76ED" w:rsidRPr="003F2D30" w:rsidRDefault="003B76ED" w:rsidP="003B76ED">
      <w:pPr>
        <w:pStyle w:val="ListParagraph"/>
        <w:numPr>
          <w:ilvl w:val="0"/>
          <w:numId w:val="13"/>
        </w:numPr>
        <w:jc w:val="both"/>
        <w:rPr>
          <w:rFonts w:ascii="Arial" w:hAnsi="Arial" w:cs="Arial"/>
          <w:sz w:val="24"/>
          <w:szCs w:val="24"/>
          <w:lang w:val="ro-RO"/>
        </w:rPr>
      </w:pPr>
      <w:r w:rsidRPr="003F2D30">
        <w:rPr>
          <w:rFonts w:ascii="Arial" w:hAnsi="Arial" w:cs="Arial"/>
          <w:sz w:val="24"/>
          <w:szCs w:val="24"/>
          <w:lang w:val="ro-RO"/>
        </w:rPr>
        <w:t>Concentraţiile maxime de poluanţi evacuaţi prin gazele de ardere de la cazan</w:t>
      </w:r>
      <w:r w:rsidR="009F3874">
        <w:rPr>
          <w:rFonts w:ascii="Arial" w:hAnsi="Arial" w:cs="Arial"/>
          <w:sz w:val="24"/>
          <w:szCs w:val="24"/>
          <w:lang w:val="ro-RO"/>
        </w:rPr>
        <w:t>e</w:t>
      </w:r>
      <w:r w:rsidR="00D94F33" w:rsidRPr="003F2D30">
        <w:rPr>
          <w:rFonts w:ascii="Arial" w:hAnsi="Arial" w:cs="Arial"/>
          <w:sz w:val="24"/>
          <w:szCs w:val="24"/>
          <w:lang w:val="ro-RO"/>
        </w:rPr>
        <w:t>l</w:t>
      </w:r>
      <w:r w:rsidR="009F3874">
        <w:rPr>
          <w:rFonts w:ascii="Arial" w:hAnsi="Arial" w:cs="Arial"/>
          <w:sz w:val="24"/>
          <w:szCs w:val="24"/>
          <w:lang w:val="ro-RO"/>
        </w:rPr>
        <w:t>e</w:t>
      </w:r>
      <w:r w:rsidR="00D94F33" w:rsidRPr="003F2D30">
        <w:rPr>
          <w:rFonts w:ascii="Arial" w:hAnsi="Arial" w:cs="Arial"/>
          <w:sz w:val="24"/>
          <w:szCs w:val="24"/>
          <w:lang w:val="ro-RO"/>
        </w:rPr>
        <w:t xml:space="preserve"> centralei termice</w:t>
      </w:r>
      <w:r w:rsidR="000E007D" w:rsidRPr="003F2D30">
        <w:rPr>
          <w:rFonts w:ascii="Arial" w:hAnsi="Arial" w:cs="Arial"/>
          <w:sz w:val="24"/>
          <w:szCs w:val="24"/>
          <w:lang w:val="ro-RO"/>
        </w:rPr>
        <w:t xml:space="preserve">, </w:t>
      </w:r>
      <w:r w:rsidRPr="003F2D30">
        <w:rPr>
          <w:rFonts w:ascii="Arial" w:hAnsi="Arial" w:cs="Arial"/>
          <w:sz w:val="24"/>
          <w:szCs w:val="24"/>
          <w:lang w:val="ro-RO"/>
        </w:rPr>
        <w:t xml:space="preserve">utilizând drept combustibil </w:t>
      </w:r>
      <w:r w:rsidR="009F3874">
        <w:rPr>
          <w:rFonts w:ascii="Arial" w:hAnsi="Arial" w:cs="Arial"/>
          <w:sz w:val="24"/>
          <w:szCs w:val="24"/>
          <w:lang w:val="ro-RO"/>
        </w:rPr>
        <w:t xml:space="preserve">subprodusele </w:t>
      </w:r>
      <w:r w:rsidRPr="003F2D30">
        <w:rPr>
          <w:rFonts w:ascii="Arial" w:hAnsi="Arial" w:cs="Arial"/>
          <w:sz w:val="24"/>
          <w:szCs w:val="24"/>
          <w:lang w:val="ro-RO"/>
        </w:rPr>
        <w:t xml:space="preserve">lemnoase rezultate din activitate nu vor depăşi valorile limită preventive de emisie stabilite prin Ordinul  nr. 462/1993 emis de Ministerul Apelor, Pădurilor şi Protecţiei Mediului, anexa nr.2, şi anume:  </w:t>
      </w:r>
    </w:p>
    <w:p w:rsidR="003B76ED" w:rsidRPr="003F2D30" w:rsidRDefault="003B76ED" w:rsidP="003B76ED">
      <w:pPr>
        <w:pStyle w:val="ListParagraph"/>
        <w:jc w:val="both"/>
        <w:rPr>
          <w:rFonts w:ascii="Arial" w:hAnsi="Arial" w:cs="Arial"/>
          <w:sz w:val="24"/>
          <w:szCs w:val="24"/>
          <w:lang w:val="ro-RO"/>
        </w:rPr>
      </w:pP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xml:space="preserve"> - pulberi</w:t>
      </w: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xml:space="preserve">         </w:t>
      </w:r>
      <w:r w:rsidRPr="003F2D30">
        <w:rPr>
          <w:rFonts w:ascii="Arial" w:hAnsi="Arial" w:cs="Arial"/>
          <w:sz w:val="24"/>
          <w:szCs w:val="24"/>
          <w:lang w:val="ro-RO"/>
        </w:rPr>
        <w:tab/>
        <w:t>: 100 mg/</w:t>
      </w:r>
      <w:proofErr w:type="spellStart"/>
      <w:r w:rsidRPr="003F2D30">
        <w:rPr>
          <w:rFonts w:ascii="Arial" w:hAnsi="Arial" w:cs="Arial"/>
          <w:sz w:val="24"/>
          <w:szCs w:val="24"/>
          <w:lang w:val="ro-RO"/>
        </w:rPr>
        <w:t>mcN</w:t>
      </w:r>
      <w:proofErr w:type="spellEnd"/>
    </w:p>
    <w:p w:rsidR="003B76ED" w:rsidRPr="003F2D30" w:rsidRDefault="003B76ED" w:rsidP="003B76ED">
      <w:pPr>
        <w:pStyle w:val="ListParagraph"/>
        <w:jc w:val="both"/>
        <w:rPr>
          <w:rFonts w:ascii="Arial" w:hAnsi="Arial" w:cs="Arial"/>
          <w:sz w:val="24"/>
          <w:szCs w:val="24"/>
          <w:lang w:val="ro-RO"/>
        </w:rPr>
      </w:pP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monoxid de carbon (CO)</w:t>
      </w:r>
      <w:r w:rsidRPr="003F2D30">
        <w:rPr>
          <w:rFonts w:ascii="Arial" w:hAnsi="Arial" w:cs="Arial"/>
          <w:sz w:val="24"/>
          <w:szCs w:val="24"/>
          <w:lang w:val="ro-RO"/>
        </w:rPr>
        <w:tab/>
      </w:r>
      <w:r w:rsidRPr="003F2D30">
        <w:rPr>
          <w:rFonts w:ascii="Arial" w:hAnsi="Arial" w:cs="Arial"/>
          <w:sz w:val="24"/>
          <w:szCs w:val="24"/>
          <w:lang w:val="ro-RO"/>
        </w:rPr>
        <w:tab/>
        <w:t>: 250 mg/</w:t>
      </w:r>
      <w:proofErr w:type="spellStart"/>
      <w:r w:rsidRPr="003F2D30">
        <w:rPr>
          <w:rFonts w:ascii="Arial" w:hAnsi="Arial" w:cs="Arial"/>
          <w:sz w:val="24"/>
          <w:szCs w:val="24"/>
          <w:lang w:val="ro-RO"/>
        </w:rPr>
        <w:t>mcN</w:t>
      </w:r>
      <w:proofErr w:type="spellEnd"/>
    </w:p>
    <w:p w:rsidR="003B76ED" w:rsidRPr="003F2D30" w:rsidRDefault="003B76ED" w:rsidP="003B76ED">
      <w:pPr>
        <w:pStyle w:val="ListParagraph"/>
        <w:jc w:val="both"/>
        <w:rPr>
          <w:rFonts w:ascii="Arial" w:hAnsi="Arial" w:cs="Arial"/>
          <w:sz w:val="24"/>
          <w:szCs w:val="24"/>
          <w:lang w:val="ro-RO"/>
        </w:rPr>
      </w:pP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oxizi de azot</w:t>
      </w: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500 mg/</w:t>
      </w:r>
      <w:proofErr w:type="spellStart"/>
      <w:r w:rsidRPr="003F2D30">
        <w:rPr>
          <w:rFonts w:ascii="Arial" w:hAnsi="Arial" w:cs="Arial"/>
          <w:sz w:val="24"/>
          <w:szCs w:val="24"/>
          <w:lang w:val="ro-RO"/>
        </w:rPr>
        <w:t>mcN</w:t>
      </w:r>
      <w:proofErr w:type="spellEnd"/>
      <w:r w:rsidRPr="003F2D30">
        <w:rPr>
          <w:rFonts w:ascii="Arial" w:hAnsi="Arial" w:cs="Arial"/>
          <w:sz w:val="24"/>
          <w:szCs w:val="24"/>
          <w:lang w:val="ro-RO"/>
        </w:rPr>
        <w:t xml:space="preserve"> </w:t>
      </w:r>
    </w:p>
    <w:p w:rsidR="003B76ED" w:rsidRPr="003F2D30" w:rsidRDefault="003B76ED" w:rsidP="003B76ED">
      <w:pPr>
        <w:pStyle w:val="ListParagraph"/>
        <w:jc w:val="both"/>
        <w:rPr>
          <w:rFonts w:ascii="Arial" w:hAnsi="Arial" w:cs="Arial"/>
          <w:sz w:val="24"/>
          <w:szCs w:val="24"/>
          <w:lang w:val="ro-RO"/>
        </w:rPr>
      </w:pP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xml:space="preserve">- oxizi de sulf </w:t>
      </w: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w:t>
      </w:r>
      <w:r w:rsidR="00711CCB" w:rsidRPr="003F2D30">
        <w:rPr>
          <w:rFonts w:ascii="Arial" w:hAnsi="Arial" w:cs="Arial"/>
          <w:sz w:val="24"/>
          <w:szCs w:val="24"/>
          <w:lang w:val="ro-RO"/>
        </w:rPr>
        <w:t xml:space="preserve"> </w:t>
      </w:r>
      <w:r w:rsidRPr="003F2D30">
        <w:rPr>
          <w:rFonts w:ascii="Arial" w:hAnsi="Arial" w:cs="Arial"/>
          <w:sz w:val="24"/>
          <w:szCs w:val="24"/>
          <w:lang w:val="ro-RO"/>
        </w:rPr>
        <w:t>2000 mg/</w:t>
      </w:r>
      <w:proofErr w:type="spellStart"/>
      <w:r w:rsidRPr="003F2D30">
        <w:rPr>
          <w:rFonts w:ascii="Arial" w:hAnsi="Arial" w:cs="Arial"/>
          <w:sz w:val="24"/>
          <w:szCs w:val="24"/>
          <w:lang w:val="ro-RO"/>
        </w:rPr>
        <w:t>mcN</w:t>
      </w:r>
      <w:proofErr w:type="spellEnd"/>
    </w:p>
    <w:p w:rsidR="003B76ED" w:rsidRPr="003F2D30" w:rsidRDefault="003B76ED" w:rsidP="00711CCB">
      <w:pPr>
        <w:pStyle w:val="ListParagraph"/>
        <w:tabs>
          <w:tab w:val="left" w:pos="709"/>
        </w:tabs>
        <w:ind w:left="2160" w:firstLine="720"/>
        <w:jc w:val="both"/>
        <w:rPr>
          <w:rFonts w:ascii="Arial" w:hAnsi="Arial" w:cs="Arial"/>
          <w:sz w:val="24"/>
          <w:szCs w:val="24"/>
          <w:lang w:val="ro-RO"/>
        </w:rPr>
      </w:pPr>
      <w:r w:rsidRPr="003F2D30">
        <w:rPr>
          <w:rFonts w:ascii="Arial" w:hAnsi="Arial" w:cs="Arial"/>
          <w:sz w:val="24"/>
          <w:szCs w:val="24"/>
          <w:lang w:val="ro-RO"/>
        </w:rPr>
        <w:t>- substanţe organice (COT)</w:t>
      </w:r>
      <w:r w:rsidRPr="003F2D30">
        <w:rPr>
          <w:rFonts w:ascii="Arial" w:hAnsi="Arial" w:cs="Arial"/>
          <w:sz w:val="24"/>
          <w:szCs w:val="24"/>
          <w:lang w:val="ro-RO"/>
        </w:rPr>
        <w:tab/>
        <w:t>: 50 mg/</w:t>
      </w:r>
      <w:proofErr w:type="spellStart"/>
      <w:r w:rsidRPr="003F2D30">
        <w:rPr>
          <w:rFonts w:ascii="Arial" w:hAnsi="Arial" w:cs="Arial"/>
          <w:sz w:val="24"/>
          <w:szCs w:val="24"/>
          <w:lang w:val="ro-RO"/>
        </w:rPr>
        <w:t>Nmc</w:t>
      </w:r>
      <w:proofErr w:type="spellEnd"/>
      <w:r w:rsidRPr="003F2D30">
        <w:rPr>
          <w:rFonts w:ascii="Arial" w:hAnsi="Arial" w:cs="Arial"/>
          <w:sz w:val="24"/>
          <w:szCs w:val="24"/>
          <w:lang w:val="ro-RO"/>
        </w:rPr>
        <w:t>,  la un conţinut de 6 % volum oxigen al efluentului gazos.</w:t>
      </w:r>
    </w:p>
    <w:p w:rsidR="003B76ED" w:rsidRPr="003F2D30" w:rsidRDefault="003B76ED" w:rsidP="00A362EE">
      <w:pPr>
        <w:pStyle w:val="ListParagraph"/>
        <w:spacing w:after="0"/>
        <w:jc w:val="both"/>
        <w:rPr>
          <w:rFonts w:ascii="Arial" w:hAnsi="Arial" w:cs="Arial"/>
          <w:sz w:val="24"/>
          <w:szCs w:val="24"/>
          <w:lang w:val="ro-RO"/>
        </w:rPr>
      </w:pPr>
      <w:r w:rsidRPr="003F2D30">
        <w:rPr>
          <w:rFonts w:ascii="Arial" w:hAnsi="Arial" w:cs="Arial"/>
          <w:sz w:val="24"/>
          <w:szCs w:val="24"/>
          <w:lang w:val="ro-RO"/>
        </w:rPr>
        <w:lastRenderedPageBreak/>
        <w:t>Este interzisă folosirea deşeurilor de cauciuc, a maselor plastice şi a lemnelor de foc acoperite cu produse sintetice sau tratate cu produse de conservare, drept combustibil pentru încălzit.</w:t>
      </w:r>
    </w:p>
    <w:p w:rsidR="003B76ED" w:rsidRPr="003F2D30" w:rsidRDefault="003B76ED" w:rsidP="00711CCB">
      <w:pPr>
        <w:pStyle w:val="BodyTextIndent"/>
        <w:numPr>
          <w:ilvl w:val="0"/>
          <w:numId w:val="13"/>
        </w:numPr>
        <w:spacing w:after="0"/>
        <w:jc w:val="both"/>
        <w:rPr>
          <w:rFonts w:ascii="Arial" w:hAnsi="Arial" w:cs="Arial"/>
          <w:sz w:val="24"/>
          <w:szCs w:val="24"/>
          <w:lang w:val="ro-RO"/>
        </w:rPr>
      </w:pPr>
      <w:r w:rsidRPr="003F2D30">
        <w:rPr>
          <w:rFonts w:ascii="Arial" w:hAnsi="Arial" w:cs="Arial"/>
          <w:sz w:val="24"/>
          <w:szCs w:val="24"/>
          <w:lang w:val="ro-RO"/>
        </w:rPr>
        <w:t xml:space="preserve"> Concentraţia  emisiilor de pulberi totale  din întreaga activitate nu trebuie să depăşească valoarea limită preventivă de 50 mg/mc, la o dimensiune mediu al particulelor (</w:t>
      </w:r>
      <w:proofErr w:type="spellStart"/>
      <w:r w:rsidRPr="003F2D30">
        <w:rPr>
          <w:rFonts w:ascii="Arial" w:hAnsi="Arial" w:cs="Arial"/>
          <w:sz w:val="24"/>
          <w:szCs w:val="24"/>
          <w:lang w:val="ro-RO"/>
        </w:rPr>
        <w:t>d</w:t>
      </w:r>
      <w:r w:rsidRPr="003F2D30">
        <w:rPr>
          <w:rFonts w:ascii="Arial" w:hAnsi="Arial" w:cs="Arial"/>
          <w:sz w:val="24"/>
          <w:szCs w:val="24"/>
          <w:vertAlign w:val="subscript"/>
          <w:lang w:val="ro-RO"/>
        </w:rPr>
        <w:t>p</w:t>
      </w:r>
      <w:proofErr w:type="spellEnd"/>
      <w:r w:rsidRPr="003F2D30">
        <w:rPr>
          <w:rFonts w:ascii="Arial" w:hAnsi="Arial" w:cs="Arial"/>
          <w:sz w:val="24"/>
          <w:szCs w:val="24"/>
          <w:lang w:val="ro-RO"/>
        </w:rPr>
        <w:t xml:space="preserve"> )≤5 nm, dacă debitul </w:t>
      </w:r>
      <w:proofErr w:type="spellStart"/>
      <w:r w:rsidRPr="003F2D30">
        <w:rPr>
          <w:rFonts w:ascii="Arial" w:hAnsi="Arial" w:cs="Arial"/>
          <w:sz w:val="24"/>
          <w:szCs w:val="24"/>
          <w:lang w:val="ro-RO"/>
        </w:rPr>
        <w:t>masic</w:t>
      </w:r>
      <w:proofErr w:type="spellEnd"/>
      <w:r w:rsidRPr="003F2D30">
        <w:rPr>
          <w:rFonts w:ascii="Arial" w:hAnsi="Arial" w:cs="Arial"/>
          <w:sz w:val="24"/>
          <w:szCs w:val="24"/>
          <w:lang w:val="ro-RO"/>
        </w:rPr>
        <w:t xml:space="preserve"> este ≥0,5 kg/h.</w:t>
      </w:r>
    </w:p>
    <w:p w:rsidR="00644021" w:rsidRPr="003F2D30" w:rsidRDefault="00644021" w:rsidP="00E55732">
      <w:pPr>
        <w:pStyle w:val="NoSpacing"/>
        <w:ind w:firstLine="720"/>
        <w:rPr>
          <w:rFonts w:ascii="Arial" w:hAnsi="Arial" w:cs="Arial"/>
          <w:sz w:val="24"/>
          <w:szCs w:val="24"/>
          <w:lang w:val="ro-RO"/>
        </w:rPr>
      </w:pPr>
    </w:p>
    <w:p w:rsidR="00910635" w:rsidRPr="003F2D30" w:rsidRDefault="00910635" w:rsidP="00E55732">
      <w:pPr>
        <w:pStyle w:val="NoSpacing"/>
        <w:ind w:firstLine="720"/>
        <w:rPr>
          <w:rFonts w:ascii="Arial" w:hAnsi="Arial" w:cs="Arial"/>
          <w:sz w:val="24"/>
          <w:szCs w:val="24"/>
          <w:lang w:val="ro-RO"/>
        </w:rPr>
      </w:pPr>
    </w:p>
    <w:p w:rsidR="00644021" w:rsidRPr="003F2D30" w:rsidRDefault="00644021" w:rsidP="00E55732">
      <w:pPr>
        <w:pStyle w:val="NoSpacing"/>
        <w:ind w:left="426"/>
        <w:rPr>
          <w:rFonts w:ascii="Arial" w:hAnsi="Arial" w:cs="Arial"/>
          <w:b/>
          <w:sz w:val="24"/>
          <w:szCs w:val="24"/>
          <w:lang w:val="ro-RO"/>
        </w:rPr>
      </w:pPr>
    </w:p>
    <w:p w:rsidR="00644021" w:rsidRPr="003F2D30" w:rsidRDefault="00644021" w:rsidP="00E55732">
      <w:pPr>
        <w:spacing w:after="0" w:line="240" w:lineRule="auto"/>
        <w:ind w:left="709"/>
        <w:jc w:val="both"/>
        <w:rPr>
          <w:rFonts w:ascii="Arial" w:eastAsia="Calibri" w:hAnsi="Arial" w:cs="Arial"/>
          <w:b/>
          <w:sz w:val="24"/>
          <w:szCs w:val="24"/>
          <w:lang w:val="ro-RO" w:eastAsia="ar-SA"/>
        </w:rPr>
      </w:pPr>
      <w:r w:rsidRPr="003F2D30">
        <w:rPr>
          <w:rFonts w:ascii="Arial" w:eastAsia="Calibri" w:hAnsi="Arial" w:cs="Arial"/>
          <w:b/>
          <w:sz w:val="24"/>
          <w:szCs w:val="24"/>
          <w:lang w:val="ro-RO" w:eastAsia="ar-SA"/>
        </w:rPr>
        <w:t xml:space="preserve">Alte condiții de funcționare </w:t>
      </w:r>
      <w:proofErr w:type="spellStart"/>
      <w:r w:rsidRPr="003F2D30">
        <w:rPr>
          <w:rFonts w:ascii="Arial" w:eastAsia="Calibri" w:hAnsi="Arial" w:cs="Arial"/>
          <w:b/>
          <w:sz w:val="24"/>
          <w:szCs w:val="24"/>
          <w:lang w:val="ro-RO" w:eastAsia="ar-SA"/>
        </w:rPr>
        <w:t>decit</w:t>
      </w:r>
      <w:proofErr w:type="spellEnd"/>
      <w:r w:rsidRPr="003F2D30">
        <w:rPr>
          <w:rFonts w:ascii="Arial" w:eastAsia="Calibri" w:hAnsi="Arial" w:cs="Arial"/>
          <w:b/>
          <w:sz w:val="24"/>
          <w:szCs w:val="24"/>
          <w:lang w:val="ro-RO" w:eastAsia="ar-SA"/>
        </w:rPr>
        <w:t xml:space="preserve"> cele normale:</w:t>
      </w:r>
    </w:p>
    <w:p w:rsidR="00644021" w:rsidRPr="003F2D30" w:rsidRDefault="00644021" w:rsidP="00E55732">
      <w:pPr>
        <w:pStyle w:val="ListParagraph"/>
        <w:suppressAutoHyphens w:val="0"/>
        <w:spacing w:after="0" w:line="240" w:lineRule="auto"/>
        <w:ind w:left="0" w:firstLine="426"/>
        <w:contextualSpacing w:val="0"/>
        <w:jc w:val="both"/>
        <w:rPr>
          <w:rFonts w:ascii="Arial" w:hAnsi="Arial" w:cs="Arial"/>
          <w:sz w:val="24"/>
          <w:szCs w:val="24"/>
          <w:lang w:val="ro-RO"/>
        </w:rPr>
      </w:pPr>
      <w:r w:rsidRPr="003F2D30">
        <w:rPr>
          <w:rFonts w:ascii="Arial" w:hAnsi="Arial" w:cs="Arial"/>
          <w:sz w:val="24"/>
          <w:szCs w:val="24"/>
          <w:lang w:val="ro-RO"/>
        </w:rPr>
        <w:t xml:space="preserve">În cazul condițiilor planificate de funcționare altele </w:t>
      </w:r>
      <w:proofErr w:type="spellStart"/>
      <w:r w:rsidRPr="003F2D30">
        <w:rPr>
          <w:rFonts w:ascii="Arial" w:hAnsi="Arial" w:cs="Arial"/>
          <w:sz w:val="24"/>
          <w:szCs w:val="24"/>
          <w:lang w:val="ro-RO"/>
        </w:rPr>
        <w:t>decît</w:t>
      </w:r>
      <w:proofErr w:type="spellEnd"/>
      <w:r w:rsidRPr="003F2D30">
        <w:rPr>
          <w:rFonts w:ascii="Arial" w:hAnsi="Arial" w:cs="Arial"/>
          <w:sz w:val="24"/>
          <w:szCs w:val="24"/>
          <w:lang w:val="ro-RO"/>
        </w:rPr>
        <w:t xml:space="preserve"> cele normale (porniri /opriri), titularul are obligația limitării timpului de operare în aceste condiții.</w:t>
      </w:r>
    </w:p>
    <w:p w:rsidR="00644021" w:rsidRPr="003F2D30" w:rsidRDefault="00644021" w:rsidP="00E55732">
      <w:pPr>
        <w:pStyle w:val="ListParagraph"/>
        <w:suppressAutoHyphens w:val="0"/>
        <w:spacing w:after="0" w:line="240" w:lineRule="auto"/>
        <w:ind w:left="0" w:firstLine="426"/>
        <w:contextualSpacing w:val="0"/>
        <w:jc w:val="both"/>
        <w:rPr>
          <w:rFonts w:ascii="Arial" w:hAnsi="Arial" w:cs="Arial"/>
          <w:sz w:val="24"/>
          <w:szCs w:val="24"/>
          <w:lang w:val="ro-RO"/>
        </w:rPr>
      </w:pPr>
      <w:r w:rsidRPr="003F2D30">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44021" w:rsidRPr="003F2D30" w:rsidRDefault="00644021" w:rsidP="00E55732">
      <w:pPr>
        <w:tabs>
          <w:tab w:val="left" w:pos="709"/>
        </w:tabs>
        <w:spacing w:after="0" w:line="240" w:lineRule="auto"/>
        <w:ind w:firstLine="426"/>
        <w:jc w:val="both"/>
        <w:rPr>
          <w:rFonts w:ascii="Arial" w:eastAsia="Calibri" w:hAnsi="Arial" w:cs="Arial"/>
          <w:sz w:val="24"/>
          <w:szCs w:val="24"/>
          <w:lang w:val="ro-RO" w:eastAsia="ar-SA"/>
        </w:rPr>
      </w:pPr>
      <w:r w:rsidRPr="003F2D30">
        <w:rPr>
          <w:rFonts w:ascii="Arial" w:hAnsi="Arial" w:cs="Arial"/>
          <w:sz w:val="24"/>
          <w:szCs w:val="24"/>
          <w:lang w:val="ro-RO"/>
        </w:rPr>
        <w:t>Titularul</w:t>
      </w:r>
      <w:r w:rsidRPr="003F2D30">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644021" w:rsidRPr="003F2D30" w:rsidRDefault="00644021" w:rsidP="00E55732">
      <w:pPr>
        <w:tabs>
          <w:tab w:val="left" w:pos="709"/>
        </w:tabs>
        <w:spacing w:after="0" w:line="240" w:lineRule="auto"/>
        <w:ind w:firstLine="426"/>
        <w:jc w:val="both"/>
        <w:rPr>
          <w:rFonts w:ascii="Arial" w:hAnsi="Arial" w:cs="Arial"/>
          <w:sz w:val="24"/>
          <w:szCs w:val="24"/>
          <w:lang w:val="ro-RO"/>
        </w:rPr>
      </w:pPr>
    </w:p>
    <w:p w:rsidR="00644021" w:rsidRPr="003F2D30" w:rsidRDefault="00644021" w:rsidP="00E55732">
      <w:pPr>
        <w:pStyle w:val="NoSpacing"/>
        <w:ind w:firstLine="720"/>
        <w:rPr>
          <w:rFonts w:ascii="Arial" w:hAnsi="Arial" w:cs="Arial"/>
          <w:b/>
          <w:sz w:val="24"/>
          <w:szCs w:val="24"/>
          <w:lang w:val="ro-RO"/>
        </w:rPr>
      </w:pPr>
      <w:r w:rsidRPr="003F2D30">
        <w:rPr>
          <w:rFonts w:ascii="Arial" w:hAnsi="Arial" w:cs="Arial"/>
          <w:b/>
          <w:sz w:val="24"/>
          <w:szCs w:val="24"/>
          <w:lang w:val="ro-RO"/>
        </w:rPr>
        <w:t>Concentraţii maxime admise pentru apa tehnologică evacuată</w:t>
      </w:r>
    </w:p>
    <w:p w:rsidR="00711CCB" w:rsidRPr="003F2D30" w:rsidRDefault="00711CCB" w:rsidP="00711CCB">
      <w:pPr>
        <w:pStyle w:val="BodyTextIndent"/>
        <w:numPr>
          <w:ilvl w:val="0"/>
          <w:numId w:val="14"/>
        </w:numPr>
        <w:spacing w:after="0" w:line="240" w:lineRule="auto"/>
        <w:ind w:left="426" w:hanging="284"/>
        <w:rPr>
          <w:rFonts w:ascii="Arial" w:hAnsi="Arial" w:cs="Arial"/>
          <w:sz w:val="24"/>
          <w:szCs w:val="24"/>
          <w:lang w:val="ro-RO"/>
        </w:rPr>
      </w:pPr>
      <w:r w:rsidRPr="003F2D30">
        <w:rPr>
          <w:rFonts w:ascii="Arial" w:hAnsi="Arial" w:cs="Arial"/>
          <w:sz w:val="24"/>
          <w:szCs w:val="24"/>
          <w:lang w:val="ro-RO"/>
        </w:rPr>
        <w:t xml:space="preserve">Concentraţiile maxime de poluanţi evacuaţi prin apele uzate menajere vidanjate,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644021" w:rsidRPr="003F2D30" w:rsidRDefault="00711CCB" w:rsidP="001E7931">
      <w:pPr>
        <w:pStyle w:val="BodyTextIndent"/>
        <w:spacing w:after="0"/>
        <w:ind w:left="425" w:firstLine="25"/>
        <w:rPr>
          <w:rFonts w:ascii="Arial" w:hAnsi="Arial" w:cs="Arial"/>
          <w:sz w:val="24"/>
          <w:szCs w:val="24"/>
          <w:lang w:val="ro-RO" w:eastAsia="ar-SA"/>
        </w:rPr>
      </w:pPr>
      <w:r w:rsidRPr="003F2D30">
        <w:rPr>
          <w:rFonts w:ascii="Arial" w:hAnsi="Arial" w:cs="Arial"/>
          <w:sz w:val="24"/>
          <w:szCs w:val="24"/>
          <w:lang w:val="ro-RO" w:eastAsia="ar-SA"/>
        </w:rPr>
        <w:t>Titularul activităţii are obligaţia de a ţine evidenţa facturilor privind vidanjarea şi transportul apelor uzate la staţia de epurare, precum şi rapoartele de analiză referitoare la concentraţiile de poluanţi evacuaţi prin acestea.</w:t>
      </w:r>
    </w:p>
    <w:p w:rsidR="00711CCB" w:rsidRPr="003F2D30" w:rsidRDefault="00711CCB" w:rsidP="00D814EC">
      <w:pPr>
        <w:pStyle w:val="BodyTextIndent"/>
        <w:numPr>
          <w:ilvl w:val="0"/>
          <w:numId w:val="14"/>
        </w:numPr>
        <w:spacing w:after="0" w:line="240" w:lineRule="auto"/>
        <w:ind w:left="426" w:hanging="284"/>
        <w:rPr>
          <w:rFonts w:ascii="Arial" w:hAnsi="Arial" w:cs="Arial"/>
          <w:sz w:val="24"/>
          <w:szCs w:val="24"/>
          <w:lang w:val="ro-RO" w:eastAsia="ar-SA"/>
        </w:rPr>
      </w:pPr>
      <w:r w:rsidRPr="003F2D30">
        <w:rPr>
          <w:rFonts w:ascii="Arial" w:hAnsi="Arial" w:cs="Arial"/>
          <w:sz w:val="24"/>
          <w:szCs w:val="24"/>
          <w:lang w:val="ro-RO" w:eastAsia="ar-SA"/>
        </w:rPr>
        <w:t>Concentraţiile maxime momentane de poluanţi evacuaţi prin apele pluviale se vor încadra în valorile prescrise în anexa nr. 2 a Hotărârii Guvernului României nr. 188/2002 modificat şi completat prin H.G.352/2005 – Normativ privind condiţiile de evacuare a apelor uzate în reţelele de canalizare ale localităţilor şi direct în staţiile de epurare, NTPA-001/2005.</w:t>
      </w:r>
    </w:p>
    <w:p w:rsidR="00644021" w:rsidRPr="003F2D30" w:rsidRDefault="00644021" w:rsidP="00E55732">
      <w:pPr>
        <w:pStyle w:val="NoSpacing"/>
        <w:ind w:firstLine="426"/>
        <w:rPr>
          <w:rFonts w:ascii="Arial" w:hAnsi="Arial" w:cs="Arial"/>
          <w:b/>
          <w:color w:val="808080"/>
          <w:sz w:val="24"/>
          <w:szCs w:val="24"/>
          <w:lang w:val="ro-RO"/>
        </w:rPr>
      </w:pPr>
    </w:p>
    <w:p w:rsidR="00644021" w:rsidRPr="003F2D30" w:rsidRDefault="00644021" w:rsidP="00E55732">
      <w:pPr>
        <w:pStyle w:val="NoSpacing"/>
        <w:ind w:firstLine="720"/>
        <w:rPr>
          <w:rFonts w:ascii="Arial" w:hAnsi="Arial" w:cs="Arial"/>
          <w:b/>
          <w:sz w:val="24"/>
          <w:szCs w:val="24"/>
          <w:lang w:val="ro-RO"/>
        </w:rPr>
      </w:pPr>
      <w:r w:rsidRPr="003F2D30">
        <w:rPr>
          <w:rFonts w:ascii="Arial" w:hAnsi="Arial" w:cs="Arial"/>
          <w:b/>
          <w:sz w:val="24"/>
          <w:szCs w:val="24"/>
          <w:lang w:val="ro-RO"/>
        </w:rPr>
        <w:t>Concentraţii maxime admise pentru apa subterană</w:t>
      </w:r>
    </w:p>
    <w:p w:rsidR="00644021" w:rsidRPr="003F2D30" w:rsidRDefault="00711CCB" w:rsidP="00D814EC">
      <w:pPr>
        <w:pStyle w:val="NoSpacing"/>
        <w:ind w:firstLine="720"/>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pStyle w:val="Heading1"/>
        <w:rPr>
          <w:rFonts w:ascii="Arial" w:eastAsia="Times New Roman" w:hAnsi="Arial" w:cs="Arial"/>
          <w:b/>
          <w:color w:val="auto"/>
          <w:sz w:val="24"/>
          <w:szCs w:val="24"/>
          <w:lang w:val="ro-RO"/>
        </w:rPr>
      </w:pPr>
      <w:r w:rsidRPr="003F2D30">
        <w:rPr>
          <w:rFonts w:ascii="Arial" w:eastAsia="Times New Roman" w:hAnsi="Arial" w:cs="Arial"/>
          <w:b/>
          <w:color w:val="auto"/>
          <w:sz w:val="24"/>
          <w:szCs w:val="24"/>
          <w:lang w:val="ro-RO"/>
        </w:rPr>
        <w:t>III. Monitorizarea mediului</w:t>
      </w:r>
    </w:p>
    <w:p w:rsidR="00D94F33" w:rsidRPr="003F2D30" w:rsidRDefault="00D94F33" w:rsidP="00D94F33">
      <w:pPr>
        <w:autoSpaceDE w:val="0"/>
        <w:autoSpaceDN w:val="0"/>
        <w:adjustRightInd w:val="0"/>
        <w:spacing w:after="0" w:line="240" w:lineRule="auto"/>
        <w:jc w:val="both"/>
        <w:rPr>
          <w:rFonts w:ascii="Arial" w:eastAsia="Times New Roman" w:hAnsi="Arial" w:cs="Arial"/>
          <w:sz w:val="24"/>
          <w:szCs w:val="24"/>
          <w:lang w:val="ro-RO"/>
        </w:rPr>
      </w:pPr>
    </w:p>
    <w:p w:rsidR="00D94F33" w:rsidRPr="003F2D30" w:rsidRDefault="00D94F33" w:rsidP="00D94F33">
      <w:pPr>
        <w:pStyle w:val="Heading2"/>
        <w:ind w:firstLine="340"/>
        <w:rPr>
          <w:rFonts w:ascii="Arial" w:hAnsi="Arial" w:cs="Arial"/>
        </w:rPr>
      </w:pPr>
      <w:r w:rsidRPr="003F2D30">
        <w:rPr>
          <w:rFonts w:ascii="Arial" w:hAnsi="Arial" w:cs="Arial"/>
        </w:rPr>
        <w:t>1. Indicatorii fizico-chimici, bacteriologici și biologici emiși, emisii de poluanți, frecvența, modul de valorificare a rezultatelor</w:t>
      </w:r>
    </w:p>
    <w:sdt>
      <w:sdtPr>
        <w:rPr>
          <w:rFonts w:ascii="Arial" w:hAnsi="Arial" w:cs="Arial"/>
          <w:sz w:val="24"/>
          <w:szCs w:val="24"/>
          <w:lang w:val="ro-RO"/>
        </w:rPr>
        <w:alias w:val="Câmp editabil text"/>
        <w:tag w:val="CampEditabil"/>
        <w:id w:val="1873350555"/>
        <w:placeholder>
          <w:docPart w:val="0B1C773F997845D39DD6F2D4918C339D"/>
        </w:placeholder>
      </w:sdtPr>
      <w:sdtContent>
        <w:p w:rsidR="00D94F33" w:rsidRPr="003F2D30" w:rsidRDefault="00D94F33" w:rsidP="00D94F33">
          <w:pPr>
            <w:spacing w:after="0"/>
            <w:jc w:val="both"/>
            <w:rPr>
              <w:rFonts w:ascii="Arial" w:hAnsi="Arial" w:cs="Arial"/>
              <w:sz w:val="24"/>
              <w:szCs w:val="24"/>
              <w:lang w:val="ro-RO"/>
            </w:rPr>
          </w:pPr>
          <w:r w:rsidRPr="003F2D30">
            <w:rPr>
              <w:rFonts w:ascii="Arial" w:hAnsi="Arial" w:cs="Arial"/>
              <w:b/>
              <w:sz w:val="24"/>
              <w:szCs w:val="24"/>
              <w:lang w:val="ro-RO"/>
            </w:rPr>
            <w:t xml:space="preserve">A. În condiţii de funcţionare normală a obiectivului: </w:t>
          </w:r>
          <w:r w:rsidRPr="003F2D30">
            <w:rPr>
              <w:rFonts w:ascii="Arial" w:hAnsi="Arial" w:cs="Arial"/>
              <w:sz w:val="24"/>
              <w:szCs w:val="24"/>
              <w:lang w:val="ro-RO"/>
            </w:rPr>
            <w:t>nu sunt prevăzuţi indicatori de monitorizat prin măsurători.</w:t>
          </w:r>
        </w:p>
        <w:p w:rsidR="00644021" w:rsidRPr="003F2D30" w:rsidRDefault="00D94F33" w:rsidP="00D94F33">
          <w:pPr>
            <w:pStyle w:val="BodyTextIndent3"/>
            <w:spacing w:after="0"/>
            <w:ind w:left="0"/>
            <w:rPr>
              <w:rFonts w:ascii="Arial" w:hAnsi="Arial" w:cs="Arial"/>
              <w:sz w:val="24"/>
              <w:szCs w:val="24"/>
              <w:lang w:val="ro-RO"/>
            </w:rPr>
          </w:pPr>
          <w:r w:rsidRPr="003F2D30">
            <w:rPr>
              <w:rFonts w:ascii="Arial" w:hAnsi="Arial" w:cs="Arial"/>
              <w:b/>
              <w:sz w:val="24"/>
              <w:szCs w:val="24"/>
              <w:lang w:val="ro-RO"/>
            </w:rPr>
            <w:lastRenderedPageBreak/>
            <w:t>B. În caz de accident/incident sau reclamaţie</w:t>
          </w:r>
          <w:r w:rsidRPr="003F2D30">
            <w:rPr>
              <w:rFonts w:ascii="Arial" w:hAnsi="Arial" w:cs="Arial"/>
              <w:sz w:val="24"/>
              <w:szCs w:val="24"/>
              <w:lang w:val="ro-RO"/>
            </w:rPr>
            <w:t xml:space="preserve">, aveţi obligaţia de a determina prin măsurători indicatorii privind emisiile de poluanţi specificaţi în Capitolul. II, pct. 3, după caz. </w:t>
          </w:r>
        </w:p>
      </w:sdtContent>
    </w:sdt>
    <w:p w:rsidR="00644021" w:rsidRPr="003F2D30" w:rsidRDefault="00644021" w:rsidP="00E55732">
      <w:pPr>
        <w:pStyle w:val="NoSpacing"/>
        <w:tabs>
          <w:tab w:val="left" w:pos="851"/>
        </w:tabs>
        <w:ind w:left="720" w:hanging="294"/>
        <w:rPr>
          <w:rFonts w:ascii="Arial" w:hAnsi="Arial" w:cs="Arial"/>
          <w:b/>
          <w:sz w:val="24"/>
          <w:szCs w:val="24"/>
          <w:lang w:val="ro-RO"/>
        </w:rPr>
      </w:pPr>
      <w:r w:rsidRPr="003F2D30">
        <w:rPr>
          <w:rFonts w:ascii="Arial" w:hAnsi="Arial" w:cs="Arial"/>
          <w:b/>
          <w:sz w:val="24"/>
          <w:szCs w:val="24"/>
          <w:lang w:val="ro-RO"/>
        </w:rPr>
        <w:tab/>
        <w:t>Monitorizarea aerului</w:t>
      </w:r>
    </w:p>
    <w:p w:rsidR="0069288C" w:rsidRPr="003F2D30" w:rsidRDefault="00D94F33" w:rsidP="00D94F33">
      <w:pPr>
        <w:spacing w:after="0" w:line="240" w:lineRule="auto"/>
        <w:ind w:firstLine="720"/>
        <w:jc w:val="both"/>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pStyle w:val="NoSpacing"/>
        <w:ind w:left="720"/>
        <w:rPr>
          <w:rFonts w:ascii="Arial" w:hAnsi="Arial" w:cs="Arial"/>
          <w:b/>
          <w:sz w:val="24"/>
          <w:szCs w:val="24"/>
          <w:lang w:val="ro-RO"/>
        </w:rPr>
      </w:pPr>
      <w:r w:rsidRPr="003F2D30">
        <w:rPr>
          <w:rFonts w:ascii="Arial" w:hAnsi="Arial" w:cs="Arial"/>
          <w:b/>
          <w:sz w:val="24"/>
          <w:szCs w:val="24"/>
          <w:lang w:val="ro-RO"/>
        </w:rPr>
        <w:t>Monitorizarea apei</w:t>
      </w:r>
    </w:p>
    <w:p w:rsidR="00644021" w:rsidRPr="003F2D30" w:rsidRDefault="00DC4EAE" w:rsidP="00E55732">
      <w:pPr>
        <w:pStyle w:val="NoSpacing"/>
        <w:ind w:left="720"/>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D94F33" w:rsidP="00D94F33">
      <w:pPr>
        <w:pStyle w:val="NoSpacing"/>
        <w:ind w:left="426" w:firstLine="294"/>
        <w:rPr>
          <w:rFonts w:ascii="Arial" w:hAnsi="Arial" w:cs="Arial"/>
          <w:b/>
          <w:sz w:val="24"/>
          <w:szCs w:val="24"/>
          <w:lang w:val="ro-RO"/>
        </w:rPr>
      </w:pPr>
      <w:r w:rsidRPr="003F2D30">
        <w:rPr>
          <w:rFonts w:ascii="Arial" w:hAnsi="Arial" w:cs="Arial"/>
          <w:b/>
          <w:sz w:val="24"/>
          <w:szCs w:val="24"/>
          <w:lang w:val="ro-RO"/>
        </w:rPr>
        <w:t>Monitorizarea apei subterane</w:t>
      </w:r>
    </w:p>
    <w:p w:rsidR="00644021" w:rsidRPr="003F2D30" w:rsidRDefault="00DC4EAE" w:rsidP="00E55732">
      <w:pPr>
        <w:pStyle w:val="NoSpacing"/>
        <w:ind w:left="720"/>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pStyle w:val="NoSpacing"/>
        <w:ind w:left="426" w:firstLine="294"/>
        <w:rPr>
          <w:rFonts w:ascii="Arial" w:hAnsi="Arial" w:cs="Arial"/>
          <w:b/>
          <w:sz w:val="24"/>
          <w:szCs w:val="24"/>
          <w:lang w:val="ro-RO"/>
        </w:rPr>
      </w:pPr>
      <w:r w:rsidRPr="003F2D30">
        <w:rPr>
          <w:rFonts w:ascii="Arial" w:hAnsi="Arial" w:cs="Arial"/>
          <w:b/>
          <w:sz w:val="24"/>
          <w:szCs w:val="24"/>
          <w:lang w:val="ro-RO"/>
        </w:rPr>
        <w:t>Monitorizarea solului</w:t>
      </w:r>
    </w:p>
    <w:p w:rsidR="00644021" w:rsidRPr="003F2D30" w:rsidRDefault="00D94F33" w:rsidP="00D94F33">
      <w:pPr>
        <w:pStyle w:val="NoSpacing"/>
        <w:ind w:left="720"/>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93183D">
      <w:pPr>
        <w:pStyle w:val="Heading2"/>
        <w:rPr>
          <w:rFonts w:ascii="Arial" w:hAnsi="Arial" w:cs="Arial"/>
        </w:rPr>
      </w:pPr>
      <w:r w:rsidRPr="003F2D30">
        <w:t xml:space="preserve">2. </w:t>
      </w:r>
      <w:r w:rsidRPr="003F2D30">
        <w:rPr>
          <w:rFonts w:ascii="Arial" w:hAnsi="Arial" w:cs="Arial"/>
        </w:rPr>
        <w:t>Datele ce vor fi raportate autorității pentru protecția mediului și periodicitatea se regăsesc la capitolul VII, în tabelul care centralizează toate obligațiil</w:t>
      </w:r>
      <w:r w:rsidR="0093183D">
        <w:rPr>
          <w:rFonts w:ascii="Arial" w:hAnsi="Arial" w:cs="Arial"/>
        </w:rPr>
        <w:t>e de raportare ale titularului.</w:t>
      </w:r>
    </w:p>
    <w:p w:rsidR="00644021" w:rsidRPr="003F2D30" w:rsidRDefault="00644021" w:rsidP="00E55732">
      <w:pPr>
        <w:pStyle w:val="Heading1"/>
        <w:rPr>
          <w:rFonts w:ascii="Arial" w:eastAsia="Times New Roman" w:hAnsi="Arial" w:cs="Arial"/>
          <w:b/>
          <w:color w:val="auto"/>
          <w:sz w:val="24"/>
          <w:szCs w:val="24"/>
          <w:lang w:val="ro-RO"/>
        </w:rPr>
      </w:pPr>
      <w:r w:rsidRPr="003F2D30">
        <w:rPr>
          <w:rFonts w:ascii="Arial" w:eastAsia="Times New Roman" w:hAnsi="Arial" w:cs="Arial"/>
          <w:b/>
          <w:color w:val="auto"/>
          <w:sz w:val="24"/>
          <w:szCs w:val="24"/>
          <w:lang w:val="ro-RO"/>
        </w:rPr>
        <w:t>IV. Modul de gospodărire a deșeurilor și a ambalajelor</w:t>
      </w:r>
    </w:p>
    <w:p w:rsidR="00644021" w:rsidRPr="003F2D30"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1. Deșeuri produse</w:t>
      </w:r>
    </w:p>
    <w:p w:rsidR="00644021" w:rsidRPr="003F2D30" w:rsidRDefault="00644021" w:rsidP="00E55732">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108"/>
        <w:gridCol w:w="1350"/>
        <w:gridCol w:w="540"/>
        <w:gridCol w:w="990"/>
        <w:gridCol w:w="1170"/>
        <w:gridCol w:w="810"/>
        <w:gridCol w:w="2159"/>
      </w:tblGrid>
      <w:tr w:rsidR="00644021" w:rsidRPr="003F2D30" w:rsidTr="00033048">
        <w:trPr>
          <w:cantSplit/>
          <w:trHeight w:val="1701"/>
        </w:trPr>
        <w:tc>
          <w:tcPr>
            <w:tcW w:w="880"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Cod deșeu</w:t>
            </w:r>
          </w:p>
        </w:tc>
        <w:tc>
          <w:tcPr>
            <w:tcW w:w="2108"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Denumire deșeu</w:t>
            </w:r>
          </w:p>
        </w:tc>
        <w:tc>
          <w:tcPr>
            <w:tcW w:w="1350"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Sursă generatoare</w:t>
            </w:r>
          </w:p>
        </w:tc>
        <w:tc>
          <w:tcPr>
            <w:tcW w:w="540" w:type="dxa"/>
            <w:shd w:val="clear" w:color="auto" w:fill="C0C0C0"/>
            <w:textDirection w:val="btLr"/>
            <w:vAlign w:val="center"/>
          </w:tcPr>
          <w:p w:rsidR="00644021" w:rsidRPr="003F2D30" w:rsidRDefault="00644021" w:rsidP="00E5573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F2D30">
              <w:rPr>
                <w:rFonts w:ascii="Arial" w:eastAsia="Times New Roman" w:hAnsi="Arial" w:cs="Arial"/>
                <w:b/>
                <w:sz w:val="20"/>
                <w:szCs w:val="24"/>
                <w:lang w:val="ro-RO"/>
              </w:rPr>
              <w:t>Cantitate</w:t>
            </w:r>
          </w:p>
        </w:tc>
        <w:tc>
          <w:tcPr>
            <w:tcW w:w="990"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UM</w:t>
            </w:r>
          </w:p>
        </w:tc>
        <w:tc>
          <w:tcPr>
            <w:tcW w:w="1170"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Operațiune valorificare / eliminare</w:t>
            </w:r>
          </w:p>
        </w:tc>
        <w:tc>
          <w:tcPr>
            <w:tcW w:w="810" w:type="dxa"/>
            <w:shd w:val="clear" w:color="auto" w:fill="C0C0C0"/>
            <w:textDirection w:val="btLr"/>
            <w:vAlign w:val="center"/>
          </w:tcPr>
          <w:p w:rsidR="00644021" w:rsidRPr="003F2D30" w:rsidRDefault="00644021" w:rsidP="00E5573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F2D30">
              <w:rPr>
                <w:rFonts w:ascii="Arial" w:eastAsia="Times New Roman" w:hAnsi="Arial" w:cs="Arial"/>
                <w:b/>
                <w:sz w:val="20"/>
                <w:szCs w:val="24"/>
                <w:lang w:val="ro-RO"/>
              </w:rPr>
              <w:t>Cod operațiune</w:t>
            </w:r>
          </w:p>
        </w:tc>
        <w:tc>
          <w:tcPr>
            <w:tcW w:w="2159"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Denumire operațiune</w:t>
            </w:r>
          </w:p>
        </w:tc>
      </w:tr>
      <w:tr w:rsidR="00343779" w:rsidRPr="003F2D30" w:rsidTr="00033048">
        <w:tc>
          <w:tcPr>
            <w:tcW w:w="880" w:type="dxa"/>
            <w:shd w:val="clear" w:color="auto" w:fill="auto"/>
          </w:tcPr>
          <w:p w:rsidR="00343779" w:rsidRPr="003F2D30"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20 03 01</w:t>
            </w:r>
          </w:p>
        </w:tc>
        <w:tc>
          <w:tcPr>
            <w:tcW w:w="2108" w:type="dxa"/>
            <w:shd w:val="clear" w:color="auto" w:fill="auto"/>
          </w:tcPr>
          <w:p w:rsidR="00343779" w:rsidRPr="003F2D30"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Deșeuri municipale amestecate</w:t>
            </w:r>
          </w:p>
        </w:tc>
        <w:tc>
          <w:tcPr>
            <w:tcW w:w="1350" w:type="dxa"/>
            <w:shd w:val="clear" w:color="auto" w:fill="auto"/>
          </w:tcPr>
          <w:p w:rsidR="00343779" w:rsidRPr="003F2D30"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Personal</w:t>
            </w:r>
          </w:p>
        </w:tc>
        <w:tc>
          <w:tcPr>
            <w:tcW w:w="540" w:type="dxa"/>
            <w:shd w:val="clear" w:color="auto" w:fill="auto"/>
          </w:tcPr>
          <w:p w:rsidR="00343779" w:rsidRPr="003F2D30" w:rsidRDefault="009F3874" w:rsidP="00E5573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0,6</w:t>
            </w:r>
          </w:p>
        </w:tc>
        <w:tc>
          <w:tcPr>
            <w:tcW w:w="990" w:type="dxa"/>
            <w:shd w:val="clear" w:color="auto" w:fill="auto"/>
          </w:tcPr>
          <w:p w:rsidR="00343779" w:rsidRPr="003F2D30"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Mc/lună</w:t>
            </w:r>
          </w:p>
        </w:tc>
        <w:tc>
          <w:tcPr>
            <w:tcW w:w="1170" w:type="dxa"/>
            <w:shd w:val="clear" w:color="auto" w:fill="auto"/>
          </w:tcPr>
          <w:p w:rsidR="00343779" w:rsidRPr="003F2D30" w:rsidRDefault="00343779"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Eliminare</w:t>
            </w:r>
          </w:p>
        </w:tc>
        <w:tc>
          <w:tcPr>
            <w:tcW w:w="810" w:type="dxa"/>
            <w:shd w:val="clear" w:color="auto" w:fill="auto"/>
          </w:tcPr>
          <w:p w:rsidR="00343779" w:rsidRPr="003F2D30" w:rsidRDefault="00343779"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D 5</w:t>
            </w:r>
          </w:p>
        </w:tc>
        <w:tc>
          <w:tcPr>
            <w:tcW w:w="2159" w:type="dxa"/>
            <w:shd w:val="clear" w:color="auto" w:fill="auto"/>
          </w:tcPr>
          <w:p w:rsidR="00343779" w:rsidRPr="003F2D30" w:rsidRDefault="00343779"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 xml:space="preserve">Depozitarea in depozite special amenajate (de exemplu, dispunerea in celule </w:t>
            </w:r>
            <w:proofErr w:type="spellStart"/>
            <w:r w:rsidRPr="003F2D30">
              <w:rPr>
                <w:rFonts w:ascii="Arial" w:hAnsi="Arial" w:cs="Arial"/>
                <w:sz w:val="20"/>
                <w:szCs w:val="24"/>
                <w:lang w:val="ro-RO"/>
              </w:rPr>
              <w:t>etanse</w:t>
            </w:r>
            <w:proofErr w:type="spellEnd"/>
            <w:r w:rsidRPr="003F2D30">
              <w:rPr>
                <w:rFonts w:ascii="Arial" w:hAnsi="Arial" w:cs="Arial"/>
                <w:sz w:val="20"/>
                <w:szCs w:val="24"/>
                <w:lang w:val="ro-RO"/>
              </w:rPr>
              <w:t xml:space="preserve"> separate, care sunt acoperite si izolate unele fata de celelalte si fata de mediu si altele asemenea)</w:t>
            </w:r>
          </w:p>
        </w:tc>
      </w:tr>
      <w:tr w:rsidR="00303770" w:rsidRPr="003F2D30" w:rsidTr="00033048">
        <w:tc>
          <w:tcPr>
            <w:tcW w:w="880" w:type="dxa"/>
            <w:shd w:val="clear" w:color="auto" w:fill="auto"/>
          </w:tcPr>
          <w:p w:rsidR="00303770" w:rsidRPr="003F2D30" w:rsidRDefault="009B58AD" w:rsidP="00E5573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20 01 40</w:t>
            </w:r>
          </w:p>
        </w:tc>
        <w:tc>
          <w:tcPr>
            <w:tcW w:w="2108" w:type="dxa"/>
            <w:shd w:val="clear" w:color="auto" w:fill="auto"/>
          </w:tcPr>
          <w:p w:rsidR="00303770" w:rsidRPr="003F2D30" w:rsidRDefault="009B58AD" w:rsidP="00E5573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Metale</w:t>
            </w:r>
          </w:p>
        </w:tc>
        <w:tc>
          <w:tcPr>
            <w:tcW w:w="1350" w:type="dxa"/>
            <w:shd w:val="clear" w:color="auto" w:fill="auto"/>
          </w:tcPr>
          <w:p w:rsidR="00303770" w:rsidRPr="003F2D30" w:rsidRDefault="00303770" w:rsidP="00303770">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Activitate</w:t>
            </w:r>
          </w:p>
        </w:tc>
        <w:tc>
          <w:tcPr>
            <w:tcW w:w="540" w:type="dxa"/>
            <w:shd w:val="clear" w:color="auto" w:fill="auto"/>
          </w:tcPr>
          <w:p w:rsidR="00303770" w:rsidRPr="003F2D30" w:rsidRDefault="009B58AD" w:rsidP="00E5573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990" w:type="dxa"/>
            <w:shd w:val="clear" w:color="auto" w:fill="auto"/>
          </w:tcPr>
          <w:p w:rsidR="00303770" w:rsidRPr="003F2D30" w:rsidRDefault="005E5111" w:rsidP="005E5111">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Kg/</w:t>
            </w:r>
            <w:r w:rsidR="009B58AD">
              <w:rPr>
                <w:rFonts w:ascii="Arial" w:eastAsia="Times New Roman" w:hAnsi="Arial" w:cs="Arial"/>
                <w:sz w:val="20"/>
                <w:szCs w:val="24"/>
                <w:lang w:val="ro-RO"/>
              </w:rPr>
              <w:t>lună</w:t>
            </w:r>
          </w:p>
          <w:p w:rsidR="005E5111" w:rsidRPr="003F2D30" w:rsidRDefault="005E5111" w:rsidP="005E5111">
            <w:pPr>
              <w:autoSpaceDE w:val="0"/>
              <w:autoSpaceDN w:val="0"/>
              <w:adjustRightInd w:val="0"/>
              <w:spacing w:before="40" w:after="0" w:line="240" w:lineRule="auto"/>
              <w:jc w:val="center"/>
              <w:rPr>
                <w:rFonts w:ascii="Arial" w:eastAsia="Times New Roman" w:hAnsi="Arial" w:cs="Arial"/>
                <w:i/>
                <w:sz w:val="20"/>
                <w:szCs w:val="24"/>
                <w:lang w:val="ro-RO"/>
              </w:rPr>
            </w:pPr>
          </w:p>
        </w:tc>
        <w:tc>
          <w:tcPr>
            <w:tcW w:w="1170"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Valorificare</w:t>
            </w:r>
          </w:p>
        </w:tc>
        <w:tc>
          <w:tcPr>
            <w:tcW w:w="810"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R 12</w:t>
            </w:r>
          </w:p>
        </w:tc>
        <w:tc>
          <w:tcPr>
            <w:tcW w:w="2159"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 xml:space="preserve">Schimb de </w:t>
            </w:r>
            <w:proofErr w:type="spellStart"/>
            <w:r w:rsidRPr="003F2D30">
              <w:rPr>
                <w:rFonts w:ascii="Arial" w:hAnsi="Arial" w:cs="Arial"/>
                <w:sz w:val="20"/>
                <w:szCs w:val="24"/>
                <w:lang w:val="ro-RO"/>
              </w:rPr>
              <w:t>deseuri</w:t>
            </w:r>
            <w:proofErr w:type="spellEnd"/>
            <w:r w:rsidRPr="003F2D30">
              <w:rPr>
                <w:rFonts w:ascii="Arial" w:hAnsi="Arial" w:cs="Arial"/>
                <w:sz w:val="20"/>
                <w:szCs w:val="24"/>
                <w:lang w:val="ro-RO"/>
              </w:rPr>
              <w:t xml:space="preserve"> in vederea </w:t>
            </w:r>
            <w:proofErr w:type="spellStart"/>
            <w:r w:rsidRPr="003F2D30">
              <w:rPr>
                <w:rFonts w:ascii="Arial" w:hAnsi="Arial" w:cs="Arial"/>
                <w:sz w:val="20"/>
                <w:szCs w:val="24"/>
                <w:lang w:val="ro-RO"/>
              </w:rPr>
              <w:t>efectuarii</w:t>
            </w:r>
            <w:proofErr w:type="spellEnd"/>
            <w:r w:rsidRPr="003F2D30">
              <w:rPr>
                <w:rFonts w:ascii="Arial" w:hAnsi="Arial" w:cs="Arial"/>
                <w:sz w:val="20"/>
                <w:szCs w:val="24"/>
                <w:lang w:val="ro-RO"/>
              </w:rPr>
              <w:t xml:space="preserve"> </w:t>
            </w:r>
            <w:proofErr w:type="spellStart"/>
            <w:r w:rsidRPr="003F2D30">
              <w:rPr>
                <w:rFonts w:ascii="Arial" w:hAnsi="Arial" w:cs="Arial"/>
                <w:sz w:val="20"/>
                <w:szCs w:val="24"/>
                <w:lang w:val="ro-RO"/>
              </w:rPr>
              <w:t>oricareia</w:t>
            </w:r>
            <w:proofErr w:type="spellEnd"/>
            <w:r w:rsidRPr="003F2D30">
              <w:rPr>
                <w:rFonts w:ascii="Arial" w:hAnsi="Arial" w:cs="Arial"/>
                <w:sz w:val="20"/>
                <w:szCs w:val="24"/>
                <w:lang w:val="ro-RO"/>
              </w:rPr>
              <w:t xml:space="preserve"> dintre </w:t>
            </w:r>
            <w:proofErr w:type="spellStart"/>
            <w:r w:rsidRPr="003F2D30">
              <w:rPr>
                <w:rFonts w:ascii="Arial" w:hAnsi="Arial" w:cs="Arial"/>
                <w:sz w:val="20"/>
                <w:szCs w:val="24"/>
                <w:lang w:val="ro-RO"/>
              </w:rPr>
              <w:t>operatiile</w:t>
            </w:r>
            <w:proofErr w:type="spellEnd"/>
            <w:r w:rsidRPr="003F2D30">
              <w:rPr>
                <w:rFonts w:ascii="Arial" w:hAnsi="Arial" w:cs="Arial"/>
                <w:sz w:val="20"/>
                <w:szCs w:val="24"/>
                <w:lang w:val="ro-RO"/>
              </w:rPr>
              <w:t xml:space="preserve"> numerotate de la R1 la R11</w:t>
            </w:r>
          </w:p>
        </w:tc>
      </w:tr>
      <w:tr w:rsidR="00303770" w:rsidRPr="003F2D30" w:rsidTr="00033048">
        <w:tc>
          <w:tcPr>
            <w:tcW w:w="880" w:type="dxa"/>
            <w:shd w:val="clear" w:color="auto" w:fill="auto"/>
          </w:tcPr>
          <w:p w:rsidR="00303770" w:rsidRPr="003F2D30"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15 01 10</w:t>
            </w:r>
            <w:r w:rsidR="005E5111" w:rsidRPr="003F2D30">
              <w:rPr>
                <w:rFonts w:ascii="Arial" w:eastAsia="Times New Roman" w:hAnsi="Arial" w:cs="Arial"/>
                <w:sz w:val="20"/>
                <w:szCs w:val="24"/>
                <w:lang w:val="ro-RO"/>
              </w:rPr>
              <w:t>*</w:t>
            </w:r>
          </w:p>
        </w:tc>
        <w:tc>
          <w:tcPr>
            <w:tcW w:w="2108" w:type="dxa"/>
            <w:shd w:val="clear" w:color="auto" w:fill="auto"/>
          </w:tcPr>
          <w:p w:rsidR="00303770" w:rsidRPr="003F2D30"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Ambalaje care conțin reziduuri sau sunt contaminate cu substanțe periculoase</w:t>
            </w:r>
          </w:p>
          <w:p w:rsidR="00303770" w:rsidRPr="003F2D30"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p>
        </w:tc>
        <w:tc>
          <w:tcPr>
            <w:tcW w:w="1350" w:type="dxa"/>
            <w:shd w:val="clear" w:color="auto" w:fill="auto"/>
          </w:tcPr>
          <w:p w:rsidR="00303770" w:rsidRPr="003F2D30" w:rsidRDefault="00303770" w:rsidP="00303770">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Activitate</w:t>
            </w:r>
          </w:p>
        </w:tc>
        <w:tc>
          <w:tcPr>
            <w:tcW w:w="540" w:type="dxa"/>
            <w:shd w:val="clear" w:color="auto" w:fill="auto"/>
          </w:tcPr>
          <w:p w:rsidR="00303770" w:rsidRPr="003F2D30" w:rsidRDefault="005E5111" w:rsidP="009B58AD">
            <w:pPr>
              <w:autoSpaceDE w:val="0"/>
              <w:autoSpaceDN w:val="0"/>
              <w:adjustRightInd w:val="0"/>
              <w:spacing w:before="40" w:after="0" w:line="240" w:lineRule="auto"/>
              <w:rPr>
                <w:rFonts w:ascii="Arial" w:eastAsia="Times New Roman" w:hAnsi="Arial" w:cs="Arial"/>
                <w:sz w:val="20"/>
                <w:szCs w:val="24"/>
                <w:lang w:val="ro-RO"/>
              </w:rPr>
            </w:pPr>
            <w:r w:rsidRPr="003F2D30">
              <w:rPr>
                <w:rFonts w:ascii="Arial" w:eastAsia="Times New Roman" w:hAnsi="Arial" w:cs="Arial"/>
                <w:sz w:val="20"/>
                <w:szCs w:val="24"/>
                <w:lang w:val="ro-RO"/>
              </w:rPr>
              <w:t>3</w:t>
            </w:r>
          </w:p>
        </w:tc>
        <w:tc>
          <w:tcPr>
            <w:tcW w:w="990" w:type="dxa"/>
            <w:shd w:val="clear" w:color="auto" w:fill="auto"/>
          </w:tcPr>
          <w:p w:rsidR="00303770" w:rsidRPr="003F2D30" w:rsidRDefault="005E5111"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Kg/lună</w:t>
            </w:r>
          </w:p>
        </w:tc>
        <w:tc>
          <w:tcPr>
            <w:tcW w:w="1170"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Valorificare</w:t>
            </w:r>
          </w:p>
        </w:tc>
        <w:tc>
          <w:tcPr>
            <w:tcW w:w="810"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R 12</w:t>
            </w:r>
          </w:p>
        </w:tc>
        <w:tc>
          <w:tcPr>
            <w:tcW w:w="2159"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 xml:space="preserve">Schimb de </w:t>
            </w:r>
            <w:proofErr w:type="spellStart"/>
            <w:r w:rsidRPr="003F2D30">
              <w:rPr>
                <w:rFonts w:ascii="Arial" w:hAnsi="Arial" w:cs="Arial"/>
                <w:sz w:val="20"/>
                <w:szCs w:val="24"/>
                <w:lang w:val="ro-RO"/>
              </w:rPr>
              <w:t>deseuri</w:t>
            </w:r>
            <w:proofErr w:type="spellEnd"/>
            <w:r w:rsidRPr="003F2D30">
              <w:rPr>
                <w:rFonts w:ascii="Arial" w:hAnsi="Arial" w:cs="Arial"/>
                <w:sz w:val="20"/>
                <w:szCs w:val="24"/>
                <w:lang w:val="ro-RO"/>
              </w:rPr>
              <w:t xml:space="preserve"> in vederea </w:t>
            </w:r>
            <w:proofErr w:type="spellStart"/>
            <w:r w:rsidRPr="003F2D30">
              <w:rPr>
                <w:rFonts w:ascii="Arial" w:hAnsi="Arial" w:cs="Arial"/>
                <w:sz w:val="20"/>
                <w:szCs w:val="24"/>
                <w:lang w:val="ro-RO"/>
              </w:rPr>
              <w:t>efectuarii</w:t>
            </w:r>
            <w:proofErr w:type="spellEnd"/>
            <w:r w:rsidRPr="003F2D30">
              <w:rPr>
                <w:rFonts w:ascii="Arial" w:hAnsi="Arial" w:cs="Arial"/>
                <w:sz w:val="20"/>
                <w:szCs w:val="24"/>
                <w:lang w:val="ro-RO"/>
              </w:rPr>
              <w:t xml:space="preserve"> </w:t>
            </w:r>
            <w:proofErr w:type="spellStart"/>
            <w:r w:rsidRPr="003F2D30">
              <w:rPr>
                <w:rFonts w:ascii="Arial" w:hAnsi="Arial" w:cs="Arial"/>
                <w:sz w:val="20"/>
                <w:szCs w:val="24"/>
                <w:lang w:val="ro-RO"/>
              </w:rPr>
              <w:t>oricareia</w:t>
            </w:r>
            <w:proofErr w:type="spellEnd"/>
            <w:r w:rsidRPr="003F2D30">
              <w:rPr>
                <w:rFonts w:ascii="Arial" w:hAnsi="Arial" w:cs="Arial"/>
                <w:sz w:val="20"/>
                <w:szCs w:val="24"/>
                <w:lang w:val="ro-RO"/>
              </w:rPr>
              <w:t xml:space="preserve"> dintre </w:t>
            </w:r>
            <w:proofErr w:type="spellStart"/>
            <w:r w:rsidRPr="003F2D30">
              <w:rPr>
                <w:rFonts w:ascii="Arial" w:hAnsi="Arial" w:cs="Arial"/>
                <w:sz w:val="20"/>
                <w:szCs w:val="24"/>
                <w:lang w:val="ro-RO"/>
              </w:rPr>
              <w:t>operatiile</w:t>
            </w:r>
            <w:proofErr w:type="spellEnd"/>
            <w:r w:rsidRPr="003F2D30">
              <w:rPr>
                <w:rFonts w:ascii="Arial" w:hAnsi="Arial" w:cs="Arial"/>
                <w:sz w:val="20"/>
                <w:szCs w:val="24"/>
                <w:lang w:val="ro-RO"/>
              </w:rPr>
              <w:t xml:space="preserve"> numerotate de la R1 la R11</w:t>
            </w:r>
          </w:p>
        </w:tc>
      </w:tr>
    </w:tbl>
    <w:p w:rsidR="00644021" w:rsidRPr="003F2D30" w:rsidRDefault="00644021" w:rsidP="00E55732">
      <w:pPr>
        <w:pStyle w:val="Heading2"/>
        <w:ind w:left="360"/>
        <w:rPr>
          <w:rFonts w:ascii="Arial" w:hAnsi="Arial" w:cs="Arial"/>
        </w:rPr>
      </w:pPr>
      <w:r w:rsidRPr="003F2D30">
        <w:rPr>
          <w:rFonts w:ascii="Arial" w:hAnsi="Arial" w:cs="Arial"/>
        </w:rPr>
        <w:t xml:space="preserve">2. Deșeuri colectate </w:t>
      </w:r>
    </w:p>
    <w:p w:rsidR="00644021" w:rsidRPr="003F2D30" w:rsidRDefault="005E5111" w:rsidP="00D814EC">
      <w:pPr>
        <w:autoSpaceDE w:val="0"/>
        <w:autoSpaceDN w:val="0"/>
        <w:adjustRightInd w:val="0"/>
        <w:spacing w:after="0" w:line="240" w:lineRule="auto"/>
        <w:ind w:left="360"/>
        <w:jc w:val="both"/>
        <w:rPr>
          <w:rFonts w:ascii="Arial" w:eastAsia="Times New Roman" w:hAnsi="Arial" w:cs="Arial"/>
          <w:sz w:val="24"/>
          <w:szCs w:val="24"/>
          <w:lang w:val="ro-RO"/>
        </w:rPr>
      </w:pPr>
      <w:r w:rsidRPr="003F2D30">
        <w:rPr>
          <w:rFonts w:ascii="Arial" w:eastAsia="Times New Roman" w:hAnsi="Arial" w:cs="Arial"/>
          <w:sz w:val="24"/>
          <w:szCs w:val="24"/>
          <w:lang w:val="ro-RO"/>
        </w:rPr>
        <w:t>Nu se colectează deșeurile</w:t>
      </w:r>
    </w:p>
    <w:p w:rsidR="00644021" w:rsidRPr="003F2D30"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3F2D30">
        <w:rPr>
          <w:rFonts w:ascii="Arial" w:hAnsi="Arial" w:cs="Arial"/>
          <w:b/>
          <w:sz w:val="24"/>
          <w:szCs w:val="24"/>
          <w:lang w:val="ro-RO"/>
        </w:rPr>
        <w:lastRenderedPageBreak/>
        <w:t>Deşeuri comercializate</w:t>
      </w:r>
    </w:p>
    <w:p w:rsidR="00644021" w:rsidRPr="003F2D30" w:rsidRDefault="00C160DC" w:rsidP="00E55732">
      <w:pPr>
        <w:autoSpaceDE w:val="0"/>
        <w:autoSpaceDN w:val="0"/>
        <w:adjustRightInd w:val="0"/>
        <w:spacing w:after="0" w:line="240" w:lineRule="auto"/>
        <w:jc w:val="both"/>
        <w:rPr>
          <w:rFonts w:ascii="Arial" w:hAnsi="Arial" w:cs="Arial"/>
          <w:sz w:val="24"/>
          <w:szCs w:val="24"/>
          <w:lang w:val="ro-RO"/>
        </w:rPr>
      </w:pPr>
      <w:r w:rsidRPr="003F2D30">
        <w:rPr>
          <w:rFonts w:ascii="Arial" w:hAnsi="Arial" w:cs="Arial"/>
          <w:b/>
          <w:sz w:val="24"/>
          <w:szCs w:val="24"/>
          <w:lang w:val="ro-RO"/>
        </w:rPr>
        <w:tab/>
      </w:r>
      <w:r w:rsidRPr="003F2D30">
        <w:rPr>
          <w:rFonts w:ascii="Arial" w:hAnsi="Arial" w:cs="Arial"/>
          <w:sz w:val="24"/>
          <w:szCs w:val="24"/>
          <w:lang w:val="ro-RO"/>
        </w:rPr>
        <w:t>Nu este cazul.</w:t>
      </w:r>
    </w:p>
    <w:p w:rsidR="00644021" w:rsidRPr="003F2D30"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3F2D30">
        <w:rPr>
          <w:rFonts w:ascii="Arial" w:hAnsi="Arial" w:cs="Arial"/>
          <w:b/>
          <w:sz w:val="24"/>
          <w:szCs w:val="24"/>
          <w:lang w:val="ro-RO"/>
        </w:rPr>
        <w:t>Deşeuri de echipamente electrice şi electronice colectate</w:t>
      </w:r>
    </w:p>
    <w:p w:rsidR="00644021" w:rsidRPr="003F2D30" w:rsidRDefault="00AC0246" w:rsidP="00E55732">
      <w:pPr>
        <w:autoSpaceDE w:val="0"/>
        <w:autoSpaceDN w:val="0"/>
        <w:adjustRightInd w:val="0"/>
        <w:spacing w:after="0" w:line="240" w:lineRule="auto"/>
        <w:jc w:val="both"/>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3F2D30">
        <w:rPr>
          <w:rFonts w:ascii="Arial" w:hAnsi="Arial" w:cs="Arial"/>
          <w:b/>
          <w:sz w:val="24"/>
          <w:szCs w:val="24"/>
          <w:lang w:val="ro-RO"/>
        </w:rPr>
        <w:t>Deşeuri de baterii şi acumulatori colectate</w:t>
      </w:r>
    </w:p>
    <w:p w:rsidR="00AC0246" w:rsidRPr="003F2D30" w:rsidRDefault="00AC0246" w:rsidP="00AC0246">
      <w:pPr>
        <w:autoSpaceDE w:val="0"/>
        <w:autoSpaceDN w:val="0"/>
        <w:adjustRightInd w:val="0"/>
        <w:spacing w:after="0" w:line="240" w:lineRule="auto"/>
        <w:jc w:val="both"/>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pStyle w:val="Heading2"/>
        <w:ind w:left="360"/>
        <w:rPr>
          <w:rFonts w:ascii="Arial" w:hAnsi="Arial" w:cs="Arial"/>
        </w:rPr>
      </w:pPr>
      <w:r w:rsidRPr="003F2D30">
        <w:rPr>
          <w:rFonts w:ascii="Arial" w:hAnsi="Arial" w:cs="Arial"/>
        </w:rPr>
        <w:t>3. Deșeuri stocate temporar</w:t>
      </w:r>
    </w:p>
    <w:p w:rsidR="00644021" w:rsidRPr="003F2D30" w:rsidRDefault="005E5111" w:rsidP="00D814EC">
      <w:pPr>
        <w:autoSpaceDE w:val="0"/>
        <w:autoSpaceDN w:val="0"/>
        <w:adjustRightInd w:val="0"/>
        <w:spacing w:after="0" w:line="240" w:lineRule="auto"/>
        <w:ind w:firstLine="360"/>
        <w:jc w:val="both"/>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pStyle w:val="Heading2"/>
        <w:ind w:left="360"/>
        <w:rPr>
          <w:rFonts w:ascii="Arial" w:hAnsi="Arial" w:cs="Arial"/>
        </w:rPr>
      </w:pPr>
      <w:r w:rsidRPr="003F2D30">
        <w:rPr>
          <w:rFonts w:ascii="Arial" w:hAnsi="Arial" w:cs="Arial"/>
        </w:rPr>
        <w:t>4. Deșeuri tratate (valorificate/eliminate)</w:t>
      </w:r>
    </w:p>
    <w:p w:rsidR="00644021" w:rsidRPr="003F2D30" w:rsidRDefault="008969CD" w:rsidP="00E55732">
      <w:pPr>
        <w:spacing w:after="0"/>
        <w:ind w:left="360"/>
        <w:rPr>
          <w:rFonts w:ascii="Arial" w:hAnsi="Arial" w:cs="Arial"/>
          <w:sz w:val="24"/>
          <w:szCs w:val="24"/>
          <w:lang w:val="ro-RO"/>
        </w:rPr>
      </w:pPr>
      <w:r w:rsidRPr="003F2D30">
        <w:rPr>
          <w:rFonts w:ascii="Arial" w:hAnsi="Arial" w:cs="Arial"/>
          <w:sz w:val="24"/>
          <w:szCs w:val="24"/>
          <w:lang w:val="ro-RO"/>
        </w:rPr>
        <w:t>Nu se tratează deșeurile.</w:t>
      </w:r>
    </w:p>
    <w:p w:rsidR="00644021" w:rsidRPr="003F2D30"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3F2D30">
        <w:rPr>
          <w:rFonts w:ascii="Arial" w:hAnsi="Arial" w:cs="Arial"/>
          <w:b/>
          <w:sz w:val="24"/>
          <w:szCs w:val="24"/>
          <w:lang w:val="ro-RO"/>
        </w:rPr>
        <w:t>Deşeuri de echipamente electrice şi electronice tratate</w:t>
      </w:r>
    </w:p>
    <w:p w:rsidR="004B06F4" w:rsidRPr="003F2D30" w:rsidRDefault="004B06F4" w:rsidP="004B06F4">
      <w:pPr>
        <w:spacing w:after="0" w:line="240" w:lineRule="auto"/>
        <w:rPr>
          <w:rFonts w:ascii="Arial" w:hAnsi="Arial" w:cs="Arial"/>
          <w:sz w:val="24"/>
          <w:szCs w:val="24"/>
          <w:lang w:val="ro-RO" w:eastAsia="ro-RO"/>
        </w:rPr>
      </w:pPr>
      <w:r w:rsidRPr="003F2D30">
        <w:rPr>
          <w:rFonts w:ascii="Arial" w:hAnsi="Arial" w:cs="Arial"/>
          <w:sz w:val="24"/>
          <w:szCs w:val="24"/>
          <w:lang w:val="ro-RO" w:eastAsia="ro-RO"/>
        </w:rPr>
        <w:t>Nu este cazul.</w:t>
      </w:r>
    </w:p>
    <w:p w:rsidR="00644021" w:rsidRPr="003F2D30"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3F2D30">
        <w:rPr>
          <w:rFonts w:ascii="Arial" w:hAnsi="Arial" w:cs="Arial"/>
          <w:b/>
          <w:sz w:val="24"/>
          <w:szCs w:val="24"/>
          <w:lang w:val="ro-RO"/>
        </w:rPr>
        <w:t>Deşeuri de baterii şi acumulatori tratate</w:t>
      </w:r>
    </w:p>
    <w:p w:rsidR="00644021" w:rsidRPr="0093183D" w:rsidRDefault="004B06F4" w:rsidP="0093183D">
      <w:pPr>
        <w:spacing w:after="0" w:line="240" w:lineRule="auto"/>
        <w:rPr>
          <w:rFonts w:ascii="Arial" w:hAnsi="Arial" w:cs="Arial"/>
          <w:sz w:val="24"/>
          <w:szCs w:val="24"/>
          <w:lang w:val="ro-RO" w:eastAsia="ro-RO"/>
        </w:rPr>
      </w:pPr>
      <w:r w:rsidRPr="003F2D30">
        <w:rPr>
          <w:rFonts w:ascii="Arial" w:hAnsi="Arial" w:cs="Arial"/>
          <w:sz w:val="24"/>
          <w:szCs w:val="24"/>
          <w:lang w:val="ro-RO" w:eastAsia="ro-RO"/>
        </w:rPr>
        <w:t>Nu este cazul.</w:t>
      </w:r>
    </w:p>
    <w:p w:rsidR="00644021" w:rsidRPr="003F2D30" w:rsidRDefault="00644021" w:rsidP="00E55732">
      <w:pPr>
        <w:pStyle w:val="Heading2"/>
        <w:ind w:left="360"/>
        <w:rPr>
          <w:rFonts w:ascii="Arial" w:hAnsi="Arial" w:cs="Arial"/>
        </w:rPr>
      </w:pPr>
      <w:r w:rsidRPr="003F2D30">
        <w:rPr>
          <w:rFonts w:ascii="Arial" w:hAnsi="Arial" w:cs="Arial"/>
        </w:rPr>
        <w:t>5. Modul de transport al deșeurilor și măsurile pentru protecția mediului</w:t>
      </w:r>
    </w:p>
    <w:p w:rsidR="004B06F4" w:rsidRPr="003F2D30" w:rsidRDefault="004B06F4" w:rsidP="004B06F4">
      <w:pPr>
        <w:pStyle w:val="ListParagraph"/>
        <w:numPr>
          <w:ilvl w:val="1"/>
          <w:numId w:val="18"/>
        </w:numPr>
        <w:tabs>
          <w:tab w:val="clear" w:pos="1440"/>
          <w:tab w:val="num" w:pos="0"/>
        </w:tabs>
        <w:spacing w:after="0" w:line="240" w:lineRule="auto"/>
        <w:ind w:left="0" w:firstLine="1080"/>
        <w:jc w:val="both"/>
        <w:rPr>
          <w:rFonts w:ascii="Arial" w:hAnsi="Arial" w:cs="Arial"/>
          <w:sz w:val="24"/>
          <w:szCs w:val="24"/>
          <w:lang w:val="ro-RO"/>
        </w:rPr>
      </w:pPr>
      <w:r w:rsidRPr="003F2D30">
        <w:rPr>
          <w:rFonts w:ascii="Arial" w:hAnsi="Arial" w:cs="Arial"/>
          <w:sz w:val="24"/>
          <w:szCs w:val="24"/>
          <w:lang w:val="ro-RO"/>
        </w:rPr>
        <w:t xml:space="preserve">Deşeurile municipale amestecate sunt transportate de unitatea specializată şi autorizată pentru această categorie de lucrare (RDE Harghita S.R.L., Odorheiu Secuiesc) la un depozit de deşeuri nepericuloase autorizat. </w:t>
      </w:r>
    </w:p>
    <w:p w:rsidR="004B06F4" w:rsidRPr="003F2D30" w:rsidRDefault="004B06F4" w:rsidP="004B06F4">
      <w:pPr>
        <w:pStyle w:val="ListParagraph"/>
        <w:numPr>
          <w:ilvl w:val="1"/>
          <w:numId w:val="18"/>
        </w:numPr>
        <w:tabs>
          <w:tab w:val="clear" w:pos="1440"/>
          <w:tab w:val="num" w:pos="0"/>
        </w:tabs>
        <w:spacing w:after="0" w:line="240" w:lineRule="auto"/>
        <w:ind w:left="0" w:firstLine="1080"/>
        <w:jc w:val="both"/>
        <w:rPr>
          <w:rFonts w:ascii="Arial" w:hAnsi="Arial" w:cs="Arial"/>
          <w:sz w:val="24"/>
          <w:szCs w:val="24"/>
          <w:lang w:val="ro-RO"/>
        </w:rPr>
      </w:pPr>
      <w:r w:rsidRPr="003F2D30">
        <w:rPr>
          <w:rFonts w:ascii="Arial" w:hAnsi="Arial" w:cs="Arial"/>
          <w:sz w:val="24"/>
          <w:szCs w:val="24"/>
          <w:lang w:val="ro-RO"/>
        </w:rPr>
        <w:t xml:space="preserve">Deşeurile nepericuloase și periculoase generate vor fi transportate la instalaţii de valorificare autorizate pentru efectuarea operațiunilor de tratare; </w:t>
      </w:r>
    </w:p>
    <w:p w:rsidR="004B06F4" w:rsidRPr="003F2D30" w:rsidRDefault="004B06F4" w:rsidP="004B2AC7">
      <w:pPr>
        <w:spacing w:after="0"/>
        <w:jc w:val="both"/>
        <w:rPr>
          <w:rFonts w:ascii="Arial" w:hAnsi="Arial" w:cs="Arial"/>
          <w:sz w:val="24"/>
          <w:szCs w:val="24"/>
          <w:lang w:val="ro-RO" w:eastAsia="ar-SA"/>
        </w:rPr>
      </w:pPr>
      <w:r w:rsidRPr="003F2D30">
        <w:rPr>
          <w:rFonts w:ascii="Arial" w:hAnsi="Arial" w:cs="Arial"/>
          <w:sz w:val="24"/>
          <w:szCs w:val="24"/>
          <w:lang w:val="ro-RO" w:eastAsia="ar-SA"/>
        </w:rPr>
        <w:t>Transportul deşeurilor din cadrul amplasamentului trebuie realizată cu:</w:t>
      </w:r>
    </w:p>
    <w:p w:rsidR="004B06F4" w:rsidRPr="003F2D30" w:rsidRDefault="004B06F4" w:rsidP="004B06F4">
      <w:pPr>
        <w:widowControl w:val="0"/>
        <w:numPr>
          <w:ilvl w:val="0"/>
          <w:numId w:val="19"/>
        </w:numPr>
        <w:suppressAutoHyphens/>
        <w:spacing w:after="0" w:line="240" w:lineRule="auto"/>
        <w:ind w:left="0" w:firstLine="993"/>
        <w:jc w:val="both"/>
        <w:rPr>
          <w:rFonts w:ascii="Arial" w:hAnsi="Arial" w:cs="Arial"/>
          <w:sz w:val="24"/>
          <w:szCs w:val="24"/>
          <w:lang w:val="ro-RO" w:eastAsia="ar-SA"/>
        </w:rPr>
      </w:pPr>
      <w:r w:rsidRPr="003F2D30">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644021" w:rsidRPr="0093183D" w:rsidRDefault="004B06F4" w:rsidP="00E55732">
      <w:pPr>
        <w:widowControl w:val="0"/>
        <w:numPr>
          <w:ilvl w:val="0"/>
          <w:numId w:val="19"/>
        </w:numPr>
        <w:suppressAutoHyphens/>
        <w:spacing w:after="0" w:line="240" w:lineRule="auto"/>
        <w:ind w:left="0" w:firstLine="993"/>
        <w:jc w:val="both"/>
        <w:rPr>
          <w:rFonts w:ascii="Arial" w:hAnsi="Arial" w:cs="Arial"/>
          <w:sz w:val="24"/>
          <w:szCs w:val="24"/>
          <w:lang w:val="ro-RO" w:eastAsia="ar-SA"/>
        </w:rPr>
      </w:pPr>
      <w:r w:rsidRPr="003F2D30">
        <w:rPr>
          <w:rFonts w:ascii="Arial" w:hAnsi="Arial" w:cs="Arial"/>
          <w:sz w:val="24"/>
          <w:szCs w:val="24"/>
          <w:lang w:val="ro-RO" w:eastAsia="ar-SA"/>
        </w:rPr>
        <w:t>respectarea prevederilor din HG nr. 1061/2008 privind transportul deşeurilor periculoase şi nepericuloase  pe teritoriul României;</w:t>
      </w:r>
    </w:p>
    <w:p w:rsidR="00644021" w:rsidRPr="003F2D30" w:rsidRDefault="00644021" w:rsidP="00E55732">
      <w:pPr>
        <w:pStyle w:val="Heading2"/>
        <w:ind w:left="360"/>
        <w:rPr>
          <w:rFonts w:ascii="Arial" w:hAnsi="Arial" w:cs="Arial"/>
        </w:rPr>
      </w:pPr>
      <w:r w:rsidRPr="003F2D30">
        <w:rPr>
          <w:rFonts w:ascii="Arial" w:hAnsi="Arial" w:cs="Arial"/>
        </w:rPr>
        <w:t>6. Monitorizarea gestiunii deșeurilor</w:t>
      </w:r>
    </w:p>
    <w:p w:rsidR="00644021" w:rsidRPr="003F2D30" w:rsidRDefault="00941420" w:rsidP="00941420">
      <w:pPr>
        <w:ind w:left="360"/>
        <w:rPr>
          <w:rFonts w:ascii="Arial" w:hAnsi="Arial" w:cs="Arial"/>
          <w:lang w:val="ro-RO"/>
        </w:rPr>
      </w:pPr>
      <w:r w:rsidRPr="003F2D30">
        <w:rPr>
          <w:rFonts w:ascii="Arial" w:hAnsi="Arial" w:cs="Arial"/>
          <w:sz w:val="24"/>
          <w:szCs w:val="24"/>
          <w:lang w:val="ro-RO"/>
        </w:rPr>
        <w:t>Titularul activităţii are obligaţia de a organiza evidenta gestiunii deşeurilor rezultate în urma activităţii desfăşurate, care va fi ţinută conform modelului prezentat în Anexa nr. 1 a H.G. nr. 856/2002</w:t>
      </w:r>
    </w:p>
    <w:p w:rsidR="00644021" w:rsidRPr="003F2D30" w:rsidRDefault="00644021" w:rsidP="00E55732">
      <w:pPr>
        <w:pStyle w:val="Heading2"/>
        <w:ind w:left="360"/>
        <w:rPr>
          <w:rFonts w:ascii="Arial" w:hAnsi="Arial" w:cs="Arial"/>
        </w:rPr>
      </w:pPr>
      <w:r w:rsidRPr="003F2D30">
        <w:rPr>
          <w:rFonts w:ascii="Arial" w:hAnsi="Arial" w:cs="Arial"/>
        </w:rPr>
        <w:t xml:space="preserve">7. Ambalaje folosite </w:t>
      </w:r>
    </w:p>
    <w:p w:rsidR="00644021" w:rsidRPr="003F2D30" w:rsidRDefault="00061013" w:rsidP="0006101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644021" w:rsidRPr="003F2D30" w:rsidRDefault="00644021" w:rsidP="00E55732">
      <w:pPr>
        <w:pStyle w:val="Heading2"/>
        <w:ind w:left="360"/>
        <w:rPr>
          <w:rFonts w:ascii="Arial" w:hAnsi="Arial" w:cs="Arial"/>
        </w:rPr>
      </w:pPr>
      <w:r w:rsidRPr="003F2D30">
        <w:rPr>
          <w:rFonts w:ascii="Arial" w:hAnsi="Arial" w:cs="Arial"/>
        </w:rPr>
        <w:t xml:space="preserve">8. Modul de gospodărire a ambalajelor </w:t>
      </w:r>
    </w:p>
    <w:p w:rsidR="00644021" w:rsidRPr="003F2D30" w:rsidRDefault="00061013" w:rsidP="0093183D">
      <w:pPr>
        <w:pStyle w:val="BodyText"/>
        <w:spacing w:after="0"/>
        <w:ind w:firstLine="360"/>
        <w:rPr>
          <w:rFonts w:ascii="Arial" w:hAnsi="Arial" w:cs="Arial"/>
          <w:sz w:val="24"/>
          <w:szCs w:val="24"/>
          <w:lang w:val="ro-RO"/>
        </w:rPr>
      </w:pPr>
      <w:r>
        <w:rPr>
          <w:rFonts w:ascii="Arial" w:hAnsi="Arial" w:cs="Arial"/>
          <w:sz w:val="24"/>
          <w:szCs w:val="24"/>
          <w:lang w:val="ro-RO"/>
        </w:rPr>
        <w:t>Nu este cazul.</w:t>
      </w:r>
    </w:p>
    <w:p w:rsidR="00644021" w:rsidRPr="003F2D30" w:rsidRDefault="00644021" w:rsidP="00E55732">
      <w:pPr>
        <w:pStyle w:val="Heading1"/>
        <w:rPr>
          <w:rFonts w:ascii="Arial" w:eastAsia="Times New Roman" w:hAnsi="Arial" w:cs="Arial"/>
          <w:b/>
          <w:color w:val="auto"/>
          <w:sz w:val="24"/>
          <w:szCs w:val="24"/>
          <w:lang w:val="ro-RO"/>
        </w:rPr>
      </w:pPr>
      <w:r w:rsidRPr="003F2D30">
        <w:rPr>
          <w:rFonts w:ascii="Arial" w:eastAsia="Times New Roman" w:hAnsi="Arial" w:cs="Arial"/>
          <w:b/>
          <w:color w:val="auto"/>
          <w:sz w:val="24"/>
          <w:szCs w:val="24"/>
          <w:lang w:val="ro-RO"/>
        </w:rPr>
        <w:t>V. Modul de gospodărire a substanțelor și amestecurile periculoase</w:t>
      </w:r>
    </w:p>
    <w:p w:rsidR="00644021" w:rsidRPr="003F2D30" w:rsidRDefault="0093183D" w:rsidP="00E5573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p w:rsidR="00644021" w:rsidRPr="003F2D30" w:rsidRDefault="00644021" w:rsidP="00E55732">
      <w:pPr>
        <w:snapToGrid w:val="0"/>
        <w:spacing w:after="0" w:line="240" w:lineRule="auto"/>
        <w:ind w:left="360"/>
        <w:jc w:val="both"/>
        <w:rPr>
          <w:rFonts w:ascii="Arial" w:eastAsia="Times New Roman" w:hAnsi="Arial" w:cs="Arial"/>
          <w:sz w:val="24"/>
          <w:szCs w:val="24"/>
          <w:lang w:val="ro-RO"/>
        </w:rPr>
      </w:pPr>
    </w:p>
    <w:p w:rsidR="00644021" w:rsidRPr="003F2D30"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VI. Programul de conformare - măsuri pentru reducerea efectelor prezente și viitoare ale activităților</w:t>
      </w:r>
    </w:p>
    <w:p w:rsidR="00644021" w:rsidRPr="003F2D30" w:rsidRDefault="002F0526" w:rsidP="00E55732">
      <w:pPr>
        <w:spacing w:after="0" w:line="360" w:lineRule="auto"/>
        <w:jc w:val="both"/>
        <w:rPr>
          <w:rFonts w:ascii="Arial" w:eastAsia="Times New Roman" w:hAnsi="Arial" w:cs="Arial"/>
          <w:sz w:val="24"/>
          <w:szCs w:val="24"/>
          <w:lang w:val="ro-RO"/>
        </w:rPr>
      </w:pPr>
      <w:r w:rsidRPr="003F2D30">
        <w:rPr>
          <w:rFonts w:ascii="Arial" w:eastAsia="Times New Roman" w:hAnsi="Arial" w:cs="Arial"/>
          <w:sz w:val="24"/>
          <w:szCs w:val="24"/>
          <w:lang w:val="ro-RO"/>
        </w:rPr>
        <w:t>Nu este cazul.</w:t>
      </w:r>
    </w:p>
    <w:p w:rsidR="00644021" w:rsidRPr="003F2D30" w:rsidRDefault="00644021" w:rsidP="00E55732">
      <w:pPr>
        <w:spacing w:after="0" w:line="360" w:lineRule="auto"/>
        <w:jc w:val="both"/>
        <w:rPr>
          <w:rFonts w:ascii="Arial" w:eastAsia="Times New Roman" w:hAnsi="Arial" w:cs="Arial"/>
          <w:b/>
          <w:bCs/>
          <w:sz w:val="24"/>
          <w:szCs w:val="24"/>
          <w:lang w:val="ro-RO" w:eastAsia="ro-RO"/>
        </w:rPr>
      </w:pPr>
      <w:r w:rsidRPr="003F2D30">
        <w:rPr>
          <w:rFonts w:ascii="Arial" w:eastAsia="Times New Roman" w:hAnsi="Arial" w:cs="Arial"/>
          <w:b/>
          <w:bCs/>
          <w:sz w:val="24"/>
          <w:szCs w:val="24"/>
          <w:lang w:val="ro-RO" w:eastAsia="ro-RO"/>
        </w:rPr>
        <w:t>VII. Datele ce vor fi raportate autorității pentru prote</w:t>
      </w:r>
      <w:r w:rsidR="0062634B" w:rsidRPr="003F2D30">
        <w:rPr>
          <w:rFonts w:ascii="Arial" w:eastAsia="Times New Roman" w:hAnsi="Arial" w:cs="Arial"/>
          <w:b/>
          <w:bCs/>
          <w:sz w:val="24"/>
          <w:szCs w:val="24"/>
          <w:lang w:val="ro-RO" w:eastAsia="ro-RO"/>
        </w:rPr>
        <w:t>cția mediului și periodicitatea</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44021" w:rsidRPr="003F2D30" w:rsidTr="00E55732">
        <w:tc>
          <w:tcPr>
            <w:tcW w:w="667" w:type="dxa"/>
            <w:shd w:val="clear" w:color="auto" w:fill="C0C0C0"/>
            <w:vAlign w:val="center"/>
          </w:tcPr>
          <w:p w:rsidR="00644021" w:rsidRPr="003F2D30" w:rsidRDefault="00644021" w:rsidP="00E55732">
            <w:pPr>
              <w:spacing w:before="40" w:after="0" w:line="240" w:lineRule="auto"/>
              <w:jc w:val="center"/>
              <w:rPr>
                <w:rFonts w:ascii="Arial" w:eastAsia="Times New Roman" w:hAnsi="Arial" w:cs="Arial"/>
                <w:b/>
                <w:bCs/>
                <w:sz w:val="20"/>
                <w:szCs w:val="24"/>
                <w:lang w:val="ro-RO" w:eastAsia="ro-RO"/>
              </w:rPr>
            </w:pPr>
            <w:r w:rsidRPr="003F2D30">
              <w:rPr>
                <w:rFonts w:ascii="Arial" w:eastAsia="Times New Roman" w:hAnsi="Arial" w:cs="Arial"/>
                <w:b/>
                <w:bCs/>
                <w:sz w:val="20"/>
                <w:szCs w:val="24"/>
                <w:lang w:val="ro-RO" w:eastAsia="ro-RO"/>
              </w:rPr>
              <w:t>Nr. Crt.</w:t>
            </w:r>
          </w:p>
        </w:tc>
        <w:tc>
          <w:tcPr>
            <w:tcW w:w="3335" w:type="dxa"/>
            <w:shd w:val="clear" w:color="auto" w:fill="C0C0C0"/>
            <w:vAlign w:val="center"/>
          </w:tcPr>
          <w:p w:rsidR="00644021" w:rsidRPr="003F2D30" w:rsidRDefault="00644021" w:rsidP="00E55732">
            <w:pPr>
              <w:spacing w:before="40" w:after="0" w:line="240" w:lineRule="auto"/>
              <w:jc w:val="center"/>
              <w:rPr>
                <w:rFonts w:ascii="Arial" w:eastAsia="Times New Roman" w:hAnsi="Arial" w:cs="Arial"/>
                <w:b/>
                <w:bCs/>
                <w:sz w:val="20"/>
                <w:szCs w:val="24"/>
                <w:lang w:val="ro-RO" w:eastAsia="ro-RO"/>
              </w:rPr>
            </w:pPr>
            <w:r w:rsidRPr="003F2D30">
              <w:rPr>
                <w:rFonts w:ascii="Arial" w:eastAsia="Times New Roman" w:hAnsi="Arial" w:cs="Arial"/>
                <w:b/>
                <w:bCs/>
                <w:sz w:val="20"/>
                <w:szCs w:val="24"/>
                <w:lang w:val="ro-RO" w:eastAsia="ro-RO"/>
              </w:rPr>
              <w:t>Denumire raport</w:t>
            </w:r>
          </w:p>
        </w:tc>
        <w:tc>
          <w:tcPr>
            <w:tcW w:w="1334" w:type="dxa"/>
            <w:shd w:val="clear" w:color="auto" w:fill="C0C0C0"/>
            <w:vAlign w:val="center"/>
          </w:tcPr>
          <w:p w:rsidR="00644021" w:rsidRPr="003F2D30" w:rsidRDefault="00644021" w:rsidP="00E55732">
            <w:pPr>
              <w:spacing w:before="40" w:after="0" w:line="240" w:lineRule="auto"/>
              <w:jc w:val="center"/>
              <w:rPr>
                <w:rFonts w:ascii="Arial" w:eastAsia="Times New Roman" w:hAnsi="Arial" w:cs="Arial"/>
                <w:b/>
                <w:bCs/>
                <w:sz w:val="20"/>
                <w:szCs w:val="24"/>
                <w:lang w:val="ro-RO" w:eastAsia="ro-RO"/>
              </w:rPr>
            </w:pPr>
            <w:r w:rsidRPr="003F2D30">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644021" w:rsidRPr="003F2D30" w:rsidRDefault="00644021" w:rsidP="00E55732">
            <w:pPr>
              <w:spacing w:before="40" w:after="0" w:line="240" w:lineRule="auto"/>
              <w:jc w:val="center"/>
              <w:rPr>
                <w:rFonts w:ascii="Arial" w:eastAsia="Times New Roman" w:hAnsi="Arial" w:cs="Arial"/>
                <w:b/>
                <w:bCs/>
                <w:sz w:val="20"/>
                <w:szCs w:val="24"/>
                <w:lang w:val="ro-RO" w:eastAsia="ro-RO"/>
              </w:rPr>
            </w:pPr>
            <w:r w:rsidRPr="003F2D30">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644021" w:rsidRPr="003F2D30" w:rsidRDefault="00644021" w:rsidP="00E55732">
            <w:pPr>
              <w:spacing w:before="40" w:after="0" w:line="240" w:lineRule="auto"/>
              <w:jc w:val="center"/>
              <w:rPr>
                <w:rFonts w:ascii="Arial" w:eastAsia="Times New Roman" w:hAnsi="Arial" w:cs="Arial"/>
                <w:b/>
                <w:bCs/>
                <w:sz w:val="20"/>
                <w:szCs w:val="24"/>
                <w:lang w:val="ro-RO" w:eastAsia="ro-RO"/>
              </w:rPr>
            </w:pPr>
            <w:r w:rsidRPr="003F2D30">
              <w:rPr>
                <w:rFonts w:ascii="Arial" w:eastAsia="Times New Roman" w:hAnsi="Arial" w:cs="Arial"/>
                <w:b/>
                <w:bCs/>
                <w:sz w:val="20"/>
                <w:szCs w:val="24"/>
                <w:lang w:val="ro-RO" w:eastAsia="ro-RO"/>
              </w:rPr>
              <w:t>Acces aplicații SIM</w:t>
            </w:r>
          </w:p>
        </w:tc>
      </w:tr>
      <w:tr w:rsidR="005E0852" w:rsidRPr="003F2D30" w:rsidTr="00E55732">
        <w:tc>
          <w:tcPr>
            <w:tcW w:w="667" w:type="dxa"/>
            <w:shd w:val="clear" w:color="auto" w:fill="auto"/>
          </w:tcPr>
          <w:p w:rsidR="005E0852" w:rsidRPr="003F2D30" w:rsidRDefault="00544AC0" w:rsidP="00574BA5">
            <w:pPr>
              <w:spacing w:before="40"/>
              <w:jc w:val="center"/>
              <w:rPr>
                <w:rFonts w:ascii="Arial" w:hAnsi="Arial" w:cs="Arial"/>
                <w:bCs/>
                <w:sz w:val="20"/>
                <w:szCs w:val="24"/>
                <w:lang w:val="ro-RO" w:eastAsia="ro-RO"/>
              </w:rPr>
            </w:pPr>
            <w:r>
              <w:rPr>
                <w:rFonts w:ascii="Arial" w:hAnsi="Arial" w:cs="Arial"/>
                <w:bCs/>
                <w:sz w:val="20"/>
                <w:szCs w:val="24"/>
                <w:lang w:val="ro-RO" w:eastAsia="ro-RO"/>
              </w:rPr>
              <w:lastRenderedPageBreak/>
              <w:t>1</w:t>
            </w:r>
          </w:p>
        </w:tc>
        <w:tc>
          <w:tcPr>
            <w:tcW w:w="3335" w:type="dxa"/>
            <w:shd w:val="clear" w:color="auto" w:fill="auto"/>
          </w:tcPr>
          <w:p w:rsidR="005E0852" w:rsidRPr="003F2D30" w:rsidRDefault="005E0852" w:rsidP="00574BA5">
            <w:pPr>
              <w:spacing w:before="40"/>
              <w:jc w:val="center"/>
              <w:rPr>
                <w:rFonts w:ascii="Arial" w:hAnsi="Arial" w:cs="Arial"/>
                <w:bCs/>
                <w:sz w:val="20"/>
                <w:szCs w:val="24"/>
                <w:lang w:val="ro-RO" w:eastAsia="ro-RO"/>
              </w:rPr>
            </w:pPr>
            <w:proofErr w:type="spellStart"/>
            <w:r w:rsidRPr="003F2D30">
              <w:rPr>
                <w:rFonts w:ascii="Arial" w:hAnsi="Arial" w:cs="Arial"/>
                <w:bCs/>
                <w:sz w:val="20"/>
                <w:szCs w:val="24"/>
                <w:lang w:val="ro-RO" w:eastAsia="ro-RO"/>
              </w:rPr>
              <w:t>Substante</w:t>
            </w:r>
            <w:proofErr w:type="spellEnd"/>
            <w:r w:rsidRPr="003F2D30">
              <w:rPr>
                <w:rFonts w:ascii="Arial" w:hAnsi="Arial" w:cs="Arial"/>
                <w:bCs/>
                <w:sz w:val="20"/>
                <w:szCs w:val="24"/>
                <w:lang w:val="ro-RO" w:eastAsia="ro-RO"/>
              </w:rPr>
              <w:t xml:space="preserve"> chimice periculoase - Import/</w:t>
            </w:r>
            <w:proofErr w:type="spellStart"/>
            <w:r w:rsidRPr="003F2D30">
              <w:rPr>
                <w:rFonts w:ascii="Arial" w:hAnsi="Arial" w:cs="Arial"/>
                <w:bCs/>
                <w:sz w:val="20"/>
                <w:szCs w:val="24"/>
                <w:lang w:val="ro-RO" w:eastAsia="ro-RO"/>
              </w:rPr>
              <w:t>productie</w:t>
            </w:r>
            <w:proofErr w:type="spellEnd"/>
            <w:r w:rsidRPr="003F2D30">
              <w:rPr>
                <w:rFonts w:ascii="Arial" w:hAnsi="Arial" w:cs="Arial"/>
                <w:bCs/>
                <w:sz w:val="20"/>
                <w:szCs w:val="24"/>
                <w:lang w:val="ro-RO" w:eastAsia="ro-RO"/>
              </w:rPr>
              <w:t xml:space="preserve">/utilizare </w:t>
            </w:r>
            <w:proofErr w:type="spellStart"/>
            <w:r w:rsidRPr="003F2D30">
              <w:rPr>
                <w:rFonts w:ascii="Arial" w:hAnsi="Arial" w:cs="Arial"/>
                <w:bCs/>
                <w:sz w:val="20"/>
                <w:szCs w:val="24"/>
                <w:lang w:val="ro-RO" w:eastAsia="ro-RO"/>
              </w:rPr>
              <w:t>substante</w:t>
            </w:r>
            <w:proofErr w:type="spellEnd"/>
            <w:r w:rsidRPr="003F2D30">
              <w:rPr>
                <w:rFonts w:ascii="Arial" w:hAnsi="Arial" w:cs="Arial"/>
                <w:bCs/>
                <w:sz w:val="20"/>
                <w:szCs w:val="24"/>
                <w:lang w:val="ro-RO" w:eastAsia="ro-RO"/>
              </w:rPr>
              <w:t xml:space="preserve">/ amestecuri periculoase si </w:t>
            </w:r>
            <w:proofErr w:type="spellStart"/>
            <w:r w:rsidRPr="003F2D30">
              <w:rPr>
                <w:rFonts w:ascii="Arial" w:hAnsi="Arial" w:cs="Arial"/>
                <w:bCs/>
                <w:sz w:val="20"/>
                <w:szCs w:val="24"/>
                <w:lang w:val="ro-RO" w:eastAsia="ro-RO"/>
              </w:rPr>
              <w:t>artricole</w:t>
            </w:r>
            <w:proofErr w:type="spellEnd"/>
            <w:r w:rsidRPr="003F2D30">
              <w:rPr>
                <w:rFonts w:ascii="Arial" w:hAnsi="Arial" w:cs="Arial"/>
                <w:bCs/>
                <w:sz w:val="20"/>
                <w:szCs w:val="24"/>
                <w:lang w:val="ro-RO" w:eastAsia="ro-RO"/>
              </w:rPr>
              <w:t xml:space="preserve"> cu </w:t>
            </w:r>
            <w:proofErr w:type="spellStart"/>
            <w:r w:rsidRPr="003F2D30">
              <w:rPr>
                <w:rFonts w:ascii="Arial" w:hAnsi="Arial" w:cs="Arial"/>
                <w:bCs/>
                <w:sz w:val="20"/>
                <w:szCs w:val="24"/>
                <w:lang w:val="ro-RO" w:eastAsia="ro-RO"/>
              </w:rPr>
              <w:t>substante</w:t>
            </w:r>
            <w:proofErr w:type="spellEnd"/>
            <w:r w:rsidRPr="003F2D30">
              <w:rPr>
                <w:rFonts w:ascii="Arial" w:hAnsi="Arial" w:cs="Arial"/>
                <w:bCs/>
                <w:sz w:val="20"/>
                <w:szCs w:val="24"/>
                <w:lang w:val="ro-RO" w:eastAsia="ro-RO"/>
              </w:rPr>
              <w:t xml:space="preserve"> </w:t>
            </w:r>
            <w:proofErr w:type="spellStart"/>
            <w:r w:rsidRPr="003F2D30">
              <w:rPr>
                <w:rFonts w:ascii="Arial" w:hAnsi="Arial" w:cs="Arial"/>
                <w:bCs/>
                <w:sz w:val="20"/>
                <w:szCs w:val="24"/>
                <w:lang w:val="ro-RO" w:eastAsia="ro-RO"/>
              </w:rPr>
              <w:t>restrictionate</w:t>
            </w:r>
            <w:proofErr w:type="spellEnd"/>
          </w:p>
        </w:tc>
        <w:tc>
          <w:tcPr>
            <w:tcW w:w="1334" w:type="dxa"/>
            <w:shd w:val="clear" w:color="auto" w:fill="auto"/>
          </w:tcPr>
          <w:p w:rsidR="005E0852" w:rsidRPr="003F2D30" w:rsidRDefault="005E0852" w:rsidP="00574BA5">
            <w:pPr>
              <w:spacing w:before="40"/>
              <w:jc w:val="center"/>
              <w:rPr>
                <w:rFonts w:ascii="Arial" w:hAnsi="Arial" w:cs="Arial"/>
                <w:bCs/>
                <w:sz w:val="20"/>
                <w:szCs w:val="24"/>
                <w:lang w:val="ro-RO" w:eastAsia="ro-RO"/>
              </w:rPr>
            </w:pPr>
            <w:r w:rsidRPr="003F2D30">
              <w:rPr>
                <w:rFonts w:ascii="Arial" w:hAnsi="Arial" w:cs="Arial"/>
                <w:bCs/>
                <w:sz w:val="20"/>
                <w:szCs w:val="24"/>
                <w:lang w:val="ro-RO" w:eastAsia="ro-RO"/>
              </w:rPr>
              <w:t>anual</w:t>
            </w:r>
          </w:p>
        </w:tc>
        <w:tc>
          <w:tcPr>
            <w:tcW w:w="2001" w:type="dxa"/>
            <w:shd w:val="clear" w:color="auto" w:fill="auto"/>
          </w:tcPr>
          <w:p w:rsidR="005E0852" w:rsidRPr="003F2D30" w:rsidRDefault="005E0852" w:rsidP="00574BA5">
            <w:pPr>
              <w:spacing w:before="40"/>
              <w:jc w:val="center"/>
              <w:rPr>
                <w:rFonts w:ascii="Arial" w:hAnsi="Arial" w:cs="Arial"/>
                <w:bCs/>
                <w:sz w:val="20"/>
                <w:szCs w:val="24"/>
                <w:lang w:val="ro-RO" w:eastAsia="ro-RO"/>
              </w:rPr>
            </w:pPr>
            <w:r w:rsidRPr="003F2D30">
              <w:rPr>
                <w:rFonts w:ascii="Arial" w:hAnsi="Arial" w:cs="Arial"/>
                <w:bCs/>
                <w:sz w:val="20"/>
                <w:szCs w:val="24"/>
                <w:lang w:val="ro-RO" w:eastAsia="ro-RO"/>
              </w:rPr>
              <w:t>1 februarie - 15 iunie</w:t>
            </w:r>
          </w:p>
        </w:tc>
        <w:tc>
          <w:tcPr>
            <w:tcW w:w="2668" w:type="dxa"/>
            <w:shd w:val="clear" w:color="auto" w:fill="auto"/>
          </w:tcPr>
          <w:p w:rsidR="005E0852" w:rsidRPr="003F2D30" w:rsidRDefault="005E0852" w:rsidP="00574BA5">
            <w:pPr>
              <w:spacing w:before="40"/>
              <w:jc w:val="center"/>
              <w:rPr>
                <w:rFonts w:ascii="Arial" w:hAnsi="Arial" w:cs="Arial"/>
                <w:bCs/>
                <w:sz w:val="20"/>
                <w:szCs w:val="24"/>
                <w:lang w:val="ro-RO" w:eastAsia="ro-RO"/>
              </w:rPr>
            </w:pPr>
            <w:proofErr w:type="spellStart"/>
            <w:r w:rsidRPr="003F2D30">
              <w:rPr>
                <w:rFonts w:ascii="Arial" w:hAnsi="Arial" w:cs="Arial"/>
                <w:bCs/>
                <w:sz w:val="20"/>
                <w:szCs w:val="24"/>
                <w:lang w:val="ro-RO" w:eastAsia="ro-RO"/>
              </w:rPr>
              <w:t>Substante</w:t>
            </w:r>
            <w:proofErr w:type="spellEnd"/>
            <w:r w:rsidRPr="003F2D30">
              <w:rPr>
                <w:rFonts w:ascii="Arial" w:hAnsi="Arial" w:cs="Arial"/>
                <w:bCs/>
                <w:sz w:val="20"/>
                <w:szCs w:val="24"/>
                <w:lang w:val="ro-RO" w:eastAsia="ro-RO"/>
              </w:rPr>
              <w:t xml:space="preserve"> Chimice Periculoase</w:t>
            </w:r>
          </w:p>
        </w:tc>
      </w:tr>
      <w:tr w:rsidR="00084583" w:rsidRPr="003F2D30" w:rsidTr="00E55732">
        <w:tc>
          <w:tcPr>
            <w:tcW w:w="667" w:type="dxa"/>
            <w:shd w:val="clear" w:color="auto" w:fill="auto"/>
          </w:tcPr>
          <w:p w:rsidR="00084583" w:rsidRPr="003F2D30" w:rsidRDefault="00544AC0" w:rsidP="006762E9">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335" w:type="dxa"/>
            <w:shd w:val="clear" w:color="auto" w:fill="auto"/>
          </w:tcPr>
          <w:p w:rsidR="00084583" w:rsidRPr="003F2D30" w:rsidRDefault="00084583" w:rsidP="006762E9">
            <w:pPr>
              <w:spacing w:before="40" w:after="0" w:line="240" w:lineRule="auto"/>
              <w:jc w:val="center"/>
              <w:rPr>
                <w:rFonts w:ascii="Arial" w:eastAsia="Times New Roman" w:hAnsi="Arial" w:cs="Arial"/>
                <w:bCs/>
                <w:sz w:val="20"/>
                <w:szCs w:val="24"/>
                <w:lang w:val="ro-RO" w:eastAsia="ro-RO"/>
              </w:rPr>
            </w:pPr>
            <w:r w:rsidRPr="003F2D30">
              <w:rPr>
                <w:rFonts w:ascii="Arial" w:eastAsia="Times New Roman" w:hAnsi="Arial" w:cs="Arial"/>
                <w:bCs/>
                <w:sz w:val="20"/>
                <w:szCs w:val="24"/>
                <w:lang w:val="ro-RO" w:eastAsia="ro-RO"/>
              </w:rPr>
              <w:t xml:space="preserve">Statistica </w:t>
            </w:r>
            <w:proofErr w:type="spellStart"/>
            <w:r w:rsidRPr="003F2D30">
              <w:rPr>
                <w:rFonts w:ascii="Arial" w:eastAsia="Times New Roman" w:hAnsi="Arial" w:cs="Arial"/>
                <w:bCs/>
                <w:sz w:val="20"/>
                <w:szCs w:val="24"/>
                <w:lang w:val="ro-RO" w:eastAsia="ro-RO"/>
              </w:rPr>
              <w:t>deseurilor</w:t>
            </w:r>
            <w:proofErr w:type="spellEnd"/>
            <w:r w:rsidRPr="003F2D30">
              <w:rPr>
                <w:rFonts w:ascii="Arial" w:eastAsia="Times New Roman" w:hAnsi="Arial" w:cs="Arial"/>
                <w:bCs/>
                <w:sz w:val="20"/>
                <w:szCs w:val="24"/>
                <w:lang w:val="ro-RO" w:eastAsia="ro-RO"/>
              </w:rPr>
              <w:t xml:space="preserve">: Chestionar 4: PRODDES – completat de </w:t>
            </w:r>
            <w:proofErr w:type="spellStart"/>
            <w:r w:rsidRPr="003F2D30">
              <w:rPr>
                <w:rFonts w:ascii="Arial" w:eastAsia="Times New Roman" w:hAnsi="Arial" w:cs="Arial"/>
                <w:bCs/>
                <w:sz w:val="20"/>
                <w:szCs w:val="24"/>
                <w:lang w:val="ro-RO" w:eastAsia="ro-RO"/>
              </w:rPr>
              <w:t>producatorii</w:t>
            </w:r>
            <w:proofErr w:type="spellEnd"/>
            <w:r w:rsidRPr="003F2D30">
              <w:rPr>
                <w:rFonts w:ascii="Arial" w:eastAsia="Times New Roman" w:hAnsi="Arial" w:cs="Arial"/>
                <w:bCs/>
                <w:sz w:val="20"/>
                <w:szCs w:val="24"/>
                <w:lang w:val="ro-RO" w:eastAsia="ro-RO"/>
              </w:rPr>
              <w:t xml:space="preserve"> de </w:t>
            </w:r>
            <w:proofErr w:type="spellStart"/>
            <w:r w:rsidRPr="003F2D30">
              <w:rPr>
                <w:rFonts w:ascii="Arial" w:eastAsia="Times New Roman" w:hAnsi="Arial" w:cs="Arial"/>
                <w:bCs/>
                <w:sz w:val="20"/>
                <w:szCs w:val="24"/>
                <w:lang w:val="ro-RO" w:eastAsia="ro-RO"/>
              </w:rPr>
              <w:t>deseuri</w:t>
            </w:r>
            <w:proofErr w:type="spellEnd"/>
            <w:r w:rsidRPr="003F2D30">
              <w:rPr>
                <w:rFonts w:ascii="Arial" w:eastAsia="Times New Roman" w:hAnsi="Arial" w:cs="Arial"/>
                <w:bCs/>
                <w:sz w:val="20"/>
                <w:szCs w:val="24"/>
                <w:lang w:val="ro-RO" w:eastAsia="ro-RO"/>
              </w:rPr>
              <w:t>.</w:t>
            </w:r>
          </w:p>
        </w:tc>
        <w:tc>
          <w:tcPr>
            <w:tcW w:w="1334" w:type="dxa"/>
            <w:shd w:val="clear" w:color="auto" w:fill="auto"/>
          </w:tcPr>
          <w:p w:rsidR="00084583" w:rsidRPr="003F2D30" w:rsidRDefault="00084583" w:rsidP="006762E9">
            <w:pPr>
              <w:spacing w:before="40" w:after="0" w:line="240" w:lineRule="auto"/>
              <w:jc w:val="center"/>
              <w:rPr>
                <w:rFonts w:ascii="Arial" w:eastAsia="Times New Roman" w:hAnsi="Arial" w:cs="Arial"/>
                <w:bCs/>
                <w:sz w:val="20"/>
                <w:szCs w:val="24"/>
                <w:lang w:val="ro-RO" w:eastAsia="ro-RO"/>
              </w:rPr>
            </w:pPr>
            <w:r w:rsidRPr="003F2D30">
              <w:rPr>
                <w:rFonts w:ascii="Arial" w:eastAsia="Times New Roman" w:hAnsi="Arial" w:cs="Arial"/>
                <w:bCs/>
                <w:sz w:val="20"/>
                <w:szCs w:val="24"/>
                <w:lang w:val="ro-RO" w:eastAsia="ro-RO"/>
              </w:rPr>
              <w:t>anual</w:t>
            </w:r>
          </w:p>
        </w:tc>
        <w:tc>
          <w:tcPr>
            <w:tcW w:w="2001" w:type="dxa"/>
            <w:shd w:val="clear" w:color="auto" w:fill="auto"/>
          </w:tcPr>
          <w:p w:rsidR="00084583" w:rsidRPr="003F2D30" w:rsidRDefault="00084583" w:rsidP="006762E9">
            <w:pPr>
              <w:spacing w:before="40" w:after="0" w:line="240" w:lineRule="auto"/>
              <w:jc w:val="center"/>
              <w:rPr>
                <w:rFonts w:ascii="Arial" w:eastAsia="Times New Roman" w:hAnsi="Arial" w:cs="Arial"/>
                <w:bCs/>
                <w:sz w:val="20"/>
                <w:szCs w:val="24"/>
                <w:lang w:val="ro-RO" w:eastAsia="ro-RO"/>
              </w:rPr>
            </w:pPr>
            <w:r w:rsidRPr="003F2D30">
              <w:rPr>
                <w:rFonts w:ascii="Arial" w:eastAsia="Times New Roman" w:hAnsi="Arial" w:cs="Arial"/>
                <w:bCs/>
                <w:sz w:val="20"/>
                <w:szCs w:val="24"/>
                <w:lang w:val="ro-RO" w:eastAsia="ro-RO"/>
              </w:rPr>
              <w:t>1 februarie - 15 iunie</w:t>
            </w:r>
          </w:p>
        </w:tc>
        <w:tc>
          <w:tcPr>
            <w:tcW w:w="2668" w:type="dxa"/>
            <w:shd w:val="clear" w:color="auto" w:fill="auto"/>
          </w:tcPr>
          <w:p w:rsidR="00084583" w:rsidRPr="003F2D30" w:rsidRDefault="00084583" w:rsidP="006762E9">
            <w:pPr>
              <w:spacing w:before="40" w:after="0" w:line="240" w:lineRule="auto"/>
              <w:jc w:val="center"/>
              <w:rPr>
                <w:rFonts w:ascii="Arial" w:eastAsia="Times New Roman" w:hAnsi="Arial" w:cs="Arial"/>
                <w:bCs/>
                <w:sz w:val="20"/>
                <w:szCs w:val="24"/>
                <w:lang w:val="ro-RO" w:eastAsia="ro-RO"/>
              </w:rPr>
            </w:pPr>
            <w:r w:rsidRPr="003F2D30">
              <w:rPr>
                <w:rFonts w:ascii="Arial" w:eastAsia="Times New Roman" w:hAnsi="Arial" w:cs="Arial"/>
                <w:bCs/>
                <w:sz w:val="20"/>
                <w:szCs w:val="24"/>
                <w:lang w:val="ro-RO" w:eastAsia="ro-RO"/>
              </w:rPr>
              <w:t xml:space="preserve">Chestionar 4: PRODDES – completat de </w:t>
            </w:r>
            <w:proofErr w:type="spellStart"/>
            <w:r w:rsidRPr="003F2D30">
              <w:rPr>
                <w:rFonts w:ascii="Arial" w:eastAsia="Times New Roman" w:hAnsi="Arial" w:cs="Arial"/>
                <w:bCs/>
                <w:sz w:val="20"/>
                <w:szCs w:val="24"/>
                <w:lang w:val="ro-RO" w:eastAsia="ro-RO"/>
              </w:rPr>
              <w:t>producatorii</w:t>
            </w:r>
            <w:proofErr w:type="spellEnd"/>
            <w:r w:rsidRPr="003F2D30">
              <w:rPr>
                <w:rFonts w:ascii="Arial" w:eastAsia="Times New Roman" w:hAnsi="Arial" w:cs="Arial"/>
                <w:bCs/>
                <w:sz w:val="20"/>
                <w:szCs w:val="24"/>
                <w:lang w:val="ro-RO" w:eastAsia="ro-RO"/>
              </w:rPr>
              <w:t xml:space="preserve"> de </w:t>
            </w:r>
            <w:proofErr w:type="spellStart"/>
            <w:r w:rsidRPr="003F2D30">
              <w:rPr>
                <w:rFonts w:ascii="Arial" w:eastAsia="Times New Roman" w:hAnsi="Arial" w:cs="Arial"/>
                <w:bCs/>
                <w:sz w:val="20"/>
                <w:szCs w:val="24"/>
                <w:lang w:val="ro-RO" w:eastAsia="ro-RO"/>
              </w:rPr>
              <w:t>deseuri</w:t>
            </w:r>
            <w:proofErr w:type="spellEnd"/>
            <w:r w:rsidRPr="003F2D30">
              <w:rPr>
                <w:rFonts w:ascii="Arial" w:eastAsia="Times New Roman" w:hAnsi="Arial" w:cs="Arial"/>
                <w:bCs/>
                <w:sz w:val="20"/>
                <w:szCs w:val="24"/>
                <w:lang w:val="ro-RO" w:eastAsia="ro-RO"/>
              </w:rPr>
              <w:t>.</w:t>
            </w:r>
          </w:p>
        </w:tc>
      </w:tr>
    </w:tbl>
    <w:sdt>
      <w:sdtPr>
        <w:rPr>
          <w:rFonts w:ascii="Arial" w:hAnsi="Arial" w:cs="Arial"/>
          <w:b/>
          <w:sz w:val="24"/>
          <w:szCs w:val="24"/>
          <w:lang w:val="ro-RO"/>
        </w:rPr>
        <w:alias w:val="Câmp editabil text"/>
        <w:tag w:val="CampEditabil"/>
        <w:id w:val="1682698508"/>
        <w:placeholder>
          <w:docPart w:val="8E5E21A870C04B17A349A3263ABCA6DA"/>
        </w:placeholder>
      </w:sdtPr>
      <w:sdtContent>
        <w:p w:rsidR="00544AC0" w:rsidRPr="0093183D" w:rsidRDefault="00544AC0" w:rsidP="00544AC0">
          <w:pPr>
            <w:spacing w:after="0"/>
            <w:ind w:firstLine="720"/>
            <w:jc w:val="both"/>
            <w:rPr>
              <w:rFonts w:ascii="Arial" w:hAnsi="Arial" w:cs="Arial"/>
              <w:sz w:val="24"/>
              <w:szCs w:val="24"/>
              <w:lang w:val="ro-RO"/>
            </w:rPr>
          </w:pPr>
          <w:r w:rsidRPr="0093183D">
            <w:rPr>
              <w:rFonts w:ascii="Arial" w:hAnsi="Arial" w:cs="Arial"/>
              <w:sz w:val="24"/>
              <w:szCs w:val="24"/>
              <w:lang w:val="ro-RO"/>
            </w:rPr>
            <w:t xml:space="preserve">- Evidenţa gestiunii deşeurilor  ţinută conform modelului prevăzut în anexa nr. 1 al H.G. nr. 856/2002 şi conform art. 48 alin (1) al OUG nr. 92/2021 va fi transmisă către  APM Harghita în format </w:t>
          </w:r>
          <w:proofErr w:type="spellStart"/>
          <w:r w:rsidRPr="0093183D">
            <w:rPr>
              <w:rFonts w:ascii="Arial" w:hAnsi="Arial" w:cs="Arial"/>
              <w:sz w:val="24"/>
              <w:szCs w:val="24"/>
              <w:lang w:val="ro-RO"/>
            </w:rPr>
            <w:t>letric</w:t>
          </w:r>
          <w:proofErr w:type="spellEnd"/>
          <w:r w:rsidRPr="0093183D">
            <w:rPr>
              <w:rFonts w:ascii="Arial" w:hAnsi="Arial" w:cs="Arial"/>
              <w:sz w:val="24"/>
              <w:szCs w:val="24"/>
              <w:lang w:val="ro-RO"/>
            </w:rPr>
            <w:t xml:space="preserve"> la cerere, şi electronic în sistemul pus la dispoziţie de APM până la 15 martie anul următor raportării (PRODDES).</w:t>
          </w:r>
        </w:p>
        <w:p w:rsidR="00544AC0" w:rsidRPr="0093183D" w:rsidRDefault="00544AC0" w:rsidP="00544AC0">
          <w:pPr>
            <w:spacing w:after="0"/>
            <w:ind w:firstLine="720"/>
            <w:jc w:val="both"/>
            <w:rPr>
              <w:rFonts w:ascii="Arial" w:hAnsi="Arial" w:cs="Arial"/>
              <w:sz w:val="24"/>
              <w:szCs w:val="24"/>
              <w:lang w:val="ro-RO"/>
            </w:rPr>
          </w:pPr>
          <w:r w:rsidRPr="0093183D">
            <w:rPr>
              <w:rFonts w:ascii="Arial" w:hAnsi="Arial" w:cs="Arial"/>
              <w:sz w:val="24"/>
              <w:szCs w:val="24"/>
              <w:lang w:val="ro-RO"/>
            </w:rPr>
            <w:t>- Programul de prevenire şi reducere a cantităţilor de deşeuri generate din activitatea proprie se transmite anual agenţiei judeţene pentru protecţia mediului, inclusiv progresul înregistrat, până la 31 mai anul următor raportării.</w:t>
          </w:r>
        </w:p>
        <w:p w:rsidR="005E0852" w:rsidRPr="003F2D30" w:rsidRDefault="005E0852" w:rsidP="00544AC0">
          <w:pPr>
            <w:spacing w:after="0"/>
            <w:ind w:firstLine="720"/>
            <w:jc w:val="both"/>
            <w:rPr>
              <w:rFonts w:ascii="Arial" w:hAnsi="Arial" w:cs="Arial"/>
              <w:sz w:val="24"/>
              <w:szCs w:val="24"/>
              <w:lang w:val="ro-RO"/>
            </w:rPr>
          </w:pPr>
          <w:r w:rsidRPr="003F2D30">
            <w:rPr>
              <w:rFonts w:ascii="Arial" w:hAnsi="Arial" w:cs="Arial"/>
              <w:i/>
              <w:sz w:val="24"/>
              <w:szCs w:val="24"/>
              <w:lang w:val="ro-RO"/>
            </w:rPr>
            <w:t>-</w:t>
          </w:r>
          <w:r w:rsidR="00544AC0">
            <w:rPr>
              <w:rFonts w:ascii="Arial" w:hAnsi="Arial" w:cs="Arial"/>
              <w:i/>
              <w:sz w:val="24"/>
              <w:szCs w:val="24"/>
              <w:lang w:val="ro-RO"/>
            </w:rPr>
            <w:t xml:space="preserve"> </w:t>
          </w:r>
          <w:r w:rsidRPr="003F2D30">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3F2D30">
            <w:rPr>
              <w:rFonts w:ascii="Arial" w:hAnsi="Arial" w:cs="Arial"/>
              <w:sz w:val="24"/>
              <w:szCs w:val="24"/>
              <w:lang w:val="ro-RO"/>
            </w:rPr>
            <w:t xml:space="preserve"> prin transmiterea în termen de maxim 2 ore de la constatare la APM Harghita a Raportului de informare cu următoarele informaţii:</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Date de localizare exactă a poluării accidentale ( anul, luna,ziua, ora, locul)</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Cauza producerii poluării accidentale</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Elemente de mediu afectate</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Modul de manifestare a fenomenului</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Rezultatele analizelor ( dacă s-a efectuat)</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Tendinţa evoluţiei</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Măsuri luate ( la sursă , respectiv pentru reducerea şi/sau eliminarea efectelor)</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Alte informaţii</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Numele, prenumele, funcţia, data informării, semnătura, ştampila, a comunicatorului de informaţii</w:t>
          </w:r>
        </w:p>
        <w:p w:rsidR="00644021" w:rsidRPr="003F2D30" w:rsidRDefault="005E0852" w:rsidP="005E0852">
          <w:pPr>
            <w:jc w:val="both"/>
            <w:rPr>
              <w:rFonts w:ascii="Arial" w:hAnsi="Arial" w:cs="Arial"/>
              <w:b/>
              <w:sz w:val="24"/>
              <w:szCs w:val="24"/>
              <w:lang w:val="ro-RO"/>
            </w:rPr>
          </w:pPr>
          <w:r w:rsidRPr="003F2D30">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644021" w:rsidRPr="003F2D30"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p>
    <w:p w:rsidR="005E0852" w:rsidRPr="003F2D30" w:rsidRDefault="00644021" w:rsidP="007D1308">
      <w:pPr>
        <w:autoSpaceDE w:val="0"/>
        <w:autoSpaceDN w:val="0"/>
        <w:adjustRightInd w:val="0"/>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Prezent</w:t>
      </w:r>
      <w:r w:rsidR="00C160DC" w:rsidRPr="003F2D30">
        <w:rPr>
          <w:rFonts w:ascii="Arial" w:eastAsia="Times New Roman" w:hAnsi="Arial" w:cs="Arial"/>
          <w:b/>
          <w:sz w:val="24"/>
          <w:szCs w:val="24"/>
          <w:lang w:val="ro-RO"/>
        </w:rPr>
        <w:t xml:space="preserve">a autorizație de mediu conține </w:t>
      </w:r>
      <w:r w:rsidR="0093183D">
        <w:rPr>
          <w:rFonts w:ascii="Arial" w:eastAsia="Times New Roman" w:hAnsi="Arial" w:cs="Arial"/>
          <w:b/>
          <w:sz w:val="24"/>
          <w:szCs w:val="24"/>
          <w:lang w:val="ro-RO"/>
        </w:rPr>
        <w:t>doi</w:t>
      </w:r>
      <w:bookmarkStart w:id="0" w:name="_GoBack"/>
      <w:bookmarkEnd w:id="0"/>
      <w:r w:rsidR="007D1308" w:rsidRPr="003F2D30">
        <w:rPr>
          <w:rFonts w:ascii="Arial" w:eastAsia="Times New Roman" w:hAnsi="Arial" w:cs="Arial"/>
          <w:b/>
          <w:sz w:val="24"/>
          <w:szCs w:val="24"/>
          <w:lang w:val="ro-RO"/>
        </w:rPr>
        <w:t>sprezece</w:t>
      </w:r>
      <w:r w:rsidR="00C160DC" w:rsidRPr="003F2D30">
        <w:rPr>
          <w:rFonts w:ascii="Arial" w:eastAsia="Times New Roman" w:hAnsi="Arial" w:cs="Arial"/>
          <w:b/>
          <w:sz w:val="24"/>
          <w:szCs w:val="24"/>
          <w:lang w:val="ro-RO"/>
        </w:rPr>
        <w:t xml:space="preserve"> </w:t>
      </w:r>
      <w:r w:rsidRPr="003F2D30">
        <w:rPr>
          <w:rFonts w:ascii="Arial" w:eastAsia="Times New Roman" w:hAnsi="Arial" w:cs="Arial"/>
          <w:b/>
          <w:sz w:val="24"/>
          <w:szCs w:val="24"/>
          <w:lang w:val="ro-RO"/>
        </w:rPr>
        <w:t>(</w:t>
      </w:r>
      <w:r w:rsidR="005E0852" w:rsidRPr="003F2D30">
        <w:rPr>
          <w:rFonts w:ascii="Arial" w:eastAsia="Times New Roman" w:hAnsi="Arial" w:cs="Arial"/>
          <w:b/>
          <w:sz w:val="24"/>
          <w:szCs w:val="24"/>
          <w:lang w:val="ro-RO"/>
        </w:rPr>
        <w:t>1</w:t>
      </w:r>
      <w:r w:rsidR="0093183D">
        <w:rPr>
          <w:rFonts w:ascii="Arial" w:eastAsia="Times New Roman" w:hAnsi="Arial" w:cs="Arial"/>
          <w:b/>
          <w:sz w:val="24"/>
          <w:szCs w:val="24"/>
          <w:lang w:val="ro-RO"/>
        </w:rPr>
        <w:t>2</w:t>
      </w:r>
      <w:r w:rsidRPr="003F2D30">
        <w:rPr>
          <w:rFonts w:ascii="Arial" w:eastAsia="Times New Roman" w:hAnsi="Arial" w:cs="Arial"/>
          <w:b/>
          <w:sz w:val="24"/>
          <w:szCs w:val="24"/>
          <w:lang w:val="ro-RO"/>
        </w:rPr>
        <w:t xml:space="preserve">) pagini și a fost eliberată în </w:t>
      </w:r>
      <w:r w:rsidR="005E0852" w:rsidRPr="003F2D30">
        <w:rPr>
          <w:rFonts w:ascii="Arial" w:eastAsia="Times New Roman" w:hAnsi="Arial" w:cs="Arial"/>
          <w:b/>
          <w:sz w:val="24"/>
          <w:szCs w:val="24"/>
          <w:lang w:val="ro-RO"/>
        </w:rPr>
        <w:t>(3)</w:t>
      </w:r>
      <w:r w:rsidR="007D1308" w:rsidRPr="003F2D30">
        <w:rPr>
          <w:rFonts w:ascii="Arial" w:eastAsia="Times New Roman" w:hAnsi="Arial" w:cs="Arial"/>
          <w:b/>
          <w:sz w:val="24"/>
          <w:szCs w:val="24"/>
          <w:lang w:val="ro-RO"/>
        </w:rPr>
        <w:t xml:space="preserve"> exemplare.</w:t>
      </w:r>
    </w:p>
    <w:p w:rsidR="005E0852" w:rsidRPr="003F2D30" w:rsidRDefault="005E0852" w:rsidP="005E0852">
      <w:pPr>
        <w:spacing w:after="0"/>
        <w:jc w:val="center"/>
        <w:rPr>
          <w:rFonts w:ascii="Arial" w:hAnsi="Arial" w:cs="Arial"/>
          <w:b/>
          <w:sz w:val="24"/>
          <w:szCs w:val="24"/>
          <w:lang w:val="ro-RO"/>
        </w:rPr>
      </w:pPr>
      <w:r w:rsidRPr="003F2D30">
        <w:rPr>
          <w:rFonts w:ascii="Arial" w:hAnsi="Arial" w:cs="Arial"/>
          <w:b/>
          <w:sz w:val="24"/>
          <w:szCs w:val="24"/>
          <w:lang w:val="ro-RO"/>
        </w:rPr>
        <w:t>DIRECTOR   EXECUTIV,</w:t>
      </w:r>
    </w:p>
    <w:p w:rsidR="005E0852" w:rsidRPr="003F2D30" w:rsidRDefault="008F3919" w:rsidP="0062634B">
      <w:pPr>
        <w:spacing w:after="0"/>
        <w:ind w:left="2160" w:firstLine="720"/>
        <w:jc w:val="both"/>
        <w:rPr>
          <w:rFonts w:ascii="Arial" w:hAnsi="Arial" w:cs="Arial"/>
          <w:b/>
          <w:sz w:val="24"/>
          <w:szCs w:val="24"/>
          <w:lang w:val="ro-RO"/>
        </w:rPr>
      </w:pPr>
      <w:r w:rsidRPr="003F2D30">
        <w:rPr>
          <w:rFonts w:ascii="Arial" w:hAnsi="Arial" w:cs="Arial"/>
          <w:szCs w:val="28"/>
          <w:lang w:val="ro-RO"/>
        </w:rPr>
        <w:t xml:space="preserve">           </w:t>
      </w:r>
      <w:r w:rsidR="005E0852" w:rsidRPr="003F2D30">
        <w:rPr>
          <w:rFonts w:ascii="Arial" w:hAnsi="Arial" w:cs="Arial"/>
          <w:szCs w:val="28"/>
          <w:lang w:val="ro-RO"/>
        </w:rPr>
        <w:t>ing. DOMOKOS László József</w:t>
      </w:r>
    </w:p>
    <w:p w:rsidR="00D93DA2" w:rsidRPr="003F2D30" w:rsidRDefault="00D93DA2" w:rsidP="005E0852">
      <w:pPr>
        <w:spacing w:after="0"/>
        <w:jc w:val="both"/>
        <w:rPr>
          <w:rFonts w:ascii="Arial" w:hAnsi="Arial" w:cs="Arial"/>
          <w:b/>
          <w:sz w:val="24"/>
          <w:szCs w:val="24"/>
          <w:lang w:val="ro-RO"/>
        </w:rPr>
      </w:pPr>
    </w:p>
    <w:p w:rsidR="005E0852" w:rsidRPr="003F2D30" w:rsidRDefault="005E0852" w:rsidP="005E0852">
      <w:pPr>
        <w:spacing w:after="0"/>
        <w:jc w:val="both"/>
        <w:rPr>
          <w:rFonts w:ascii="Arial" w:hAnsi="Arial" w:cs="Arial"/>
          <w:b/>
          <w:sz w:val="24"/>
          <w:szCs w:val="24"/>
          <w:lang w:val="ro-RO"/>
        </w:rPr>
      </w:pPr>
      <w:r w:rsidRPr="003F2D30">
        <w:rPr>
          <w:rFonts w:ascii="Arial" w:hAnsi="Arial" w:cs="Arial"/>
          <w:b/>
          <w:sz w:val="24"/>
          <w:szCs w:val="24"/>
          <w:lang w:val="ro-RO"/>
        </w:rPr>
        <w:t>ŞEF SERVICIU AAA,</w:t>
      </w:r>
    </w:p>
    <w:p w:rsidR="005E0852" w:rsidRPr="003F2D30" w:rsidRDefault="005E0852" w:rsidP="005E0852">
      <w:pPr>
        <w:spacing w:after="0"/>
        <w:ind w:right="-705"/>
        <w:jc w:val="both"/>
        <w:rPr>
          <w:rFonts w:ascii="Arial" w:hAnsi="Arial" w:cs="Arial"/>
          <w:szCs w:val="28"/>
          <w:lang w:val="ro-RO"/>
        </w:rPr>
      </w:pPr>
      <w:r w:rsidRPr="003F2D30">
        <w:rPr>
          <w:rFonts w:ascii="Arial" w:hAnsi="Arial" w:cs="Arial"/>
          <w:szCs w:val="28"/>
          <w:lang w:val="ro-RO"/>
        </w:rPr>
        <w:t xml:space="preserve">ing. BOTH </w:t>
      </w:r>
      <w:proofErr w:type="spellStart"/>
      <w:r w:rsidRPr="003F2D30">
        <w:rPr>
          <w:rFonts w:ascii="Arial" w:hAnsi="Arial" w:cs="Arial"/>
          <w:szCs w:val="28"/>
          <w:lang w:val="ro-RO"/>
        </w:rPr>
        <w:t>Enik</w:t>
      </w:r>
      <w:r w:rsidRPr="003F2D30">
        <w:rPr>
          <w:rFonts w:ascii="Arial" w:hAnsi="Arial" w:cs="Arial"/>
          <w:sz w:val="24"/>
          <w:szCs w:val="24"/>
          <w:lang w:val="ro-RO"/>
        </w:rPr>
        <w:t>ő</w:t>
      </w:r>
      <w:proofErr w:type="spellEnd"/>
    </w:p>
    <w:p w:rsidR="005E0852" w:rsidRPr="003F2D30" w:rsidRDefault="005E0852" w:rsidP="005E0852">
      <w:pPr>
        <w:spacing w:after="0"/>
        <w:jc w:val="both"/>
        <w:rPr>
          <w:rFonts w:ascii="Arial" w:hAnsi="Arial" w:cs="Arial"/>
          <w:b/>
          <w:sz w:val="24"/>
          <w:szCs w:val="24"/>
          <w:lang w:val="ro-RO"/>
        </w:rPr>
      </w:pPr>
    </w:p>
    <w:p w:rsidR="005E0852" w:rsidRPr="003F2D30" w:rsidRDefault="005E0852" w:rsidP="005E0852">
      <w:pPr>
        <w:spacing w:after="0"/>
        <w:rPr>
          <w:rFonts w:ascii="Arial" w:hAnsi="Arial" w:cs="Arial"/>
          <w:b/>
          <w:sz w:val="24"/>
          <w:szCs w:val="24"/>
          <w:lang w:val="ro-RO"/>
        </w:rPr>
      </w:pPr>
      <w:r w:rsidRPr="003F2D30">
        <w:rPr>
          <w:rFonts w:ascii="Arial" w:hAnsi="Arial" w:cs="Arial"/>
          <w:b/>
          <w:sz w:val="24"/>
          <w:szCs w:val="24"/>
          <w:lang w:val="ro-RO"/>
        </w:rPr>
        <w:t>Întocmit,</w:t>
      </w:r>
    </w:p>
    <w:p w:rsidR="00644021" w:rsidRPr="003F2D30" w:rsidRDefault="005E0852" w:rsidP="005E0852">
      <w:pPr>
        <w:spacing w:after="0"/>
        <w:rPr>
          <w:rFonts w:ascii="Arial" w:hAnsi="Arial" w:cs="Arial"/>
          <w:i/>
          <w:color w:val="808080"/>
          <w:sz w:val="24"/>
          <w:szCs w:val="24"/>
          <w:lang w:val="ro-RO"/>
        </w:rPr>
      </w:pPr>
      <w:r w:rsidRPr="003F2D30">
        <w:rPr>
          <w:rFonts w:ascii="Arial" w:hAnsi="Arial" w:cs="Arial"/>
          <w:szCs w:val="28"/>
          <w:lang w:val="ro-RO"/>
        </w:rPr>
        <w:t>ing. ABOS Judit</w:t>
      </w:r>
    </w:p>
    <w:sectPr w:rsidR="00644021" w:rsidRPr="003F2D30" w:rsidSect="00E55732">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B8" w:rsidRDefault="008271B8" w:rsidP="00644021">
      <w:pPr>
        <w:spacing w:after="0" w:line="240" w:lineRule="auto"/>
      </w:pPr>
      <w:r>
        <w:separator/>
      </w:r>
    </w:p>
  </w:endnote>
  <w:endnote w:type="continuationSeparator" w:id="0">
    <w:p w:rsidR="008271B8" w:rsidRDefault="008271B8" w:rsidP="006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A6560A" w:rsidRPr="002367AC" w:rsidRDefault="00A6560A"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3" DrawAspect="Content" ObjectID="_1727006968" r:id="rId2"/>
          </w:pi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3D87328" wp14:editId="21C66A06">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2EADB64"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A6560A" w:rsidRPr="00031CC9" w:rsidRDefault="00A6560A"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6560A" w:rsidRDefault="00A6560A"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A6560A" w:rsidTr="006A6E5B">
          <w:trPr>
            <w:trHeight w:val="260"/>
          </w:trPr>
          <w:tc>
            <w:tcPr>
              <w:tcW w:w="8008" w:type="dxa"/>
            </w:tcPr>
            <w:p w:rsidR="00A6560A" w:rsidRDefault="00A6560A"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6560A" w:rsidRDefault="00A6560A" w:rsidP="006A6E5B">
        <w:pPr>
          <w:pStyle w:val="Header"/>
          <w:tabs>
            <w:tab w:val="clear" w:pos="4680"/>
          </w:tabs>
          <w:jc w:val="center"/>
        </w:pPr>
        <w:r>
          <w:t xml:space="preserve"> </w:t>
        </w:r>
        <w:r>
          <w:fldChar w:fldCharType="begin"/>
        </w:r>
        <w:r>
          <w:instrText xml:space="preserve"> PAGE   \* MERGEFORMAT </w:instrText>
        </w:r>
        <w:r>
          <w:fldChar w:fldCharType="separate"/>
        </w:r>
        <w:r w:rsidR="0093183D">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0A" w:rsidRPr="002367AC" w:rsidRDefault="00A6560A"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1072">
          <v:imagedata r:id="rId1" o:title=""/>
        </v:shape>
        <o:OLEObject Type="Embed" ProgID="CorelDRAW.Graphic.13" ShapeID="_x0000_s2055" DrawAspect="Content" ObjectID="_1727006970" r:id="rId2"/>
      </w:pic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6CF08B"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A6560A" w:rsidRPr="00031CC9" w:rsidRDefault="00A6560A"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6560A" w:rsidRDefault="00A6560A"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A6560A" w:rsidTr="006A6E5B">
      <w:trPr>
        <w:trHeight w:val="260"/>
      </w:trPr>
      <w:tc>
        <w:tcPr>
          <w:tcW w:w="8008" w:type="dxa"/>
        </w:tcPr>
        <w:p w:rsidR="00A6560A" w:rsidRDefault="00A6560A"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6560A" w:rsidRPr="006A6E5B" w:rsidRDefault="00A6560A" w:rsidP="006A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B8" w:rsidRDefault="008271B8" w:rsidP="00644021">
      <w:pPr>
        <w:spacing w:after="0" w:line="240" w:lineRule="auto"/>
      </w:pPr>
      <w:r>
        <w:separator/>
      </w:r>
    </w:p>
  </w:footnote>
  <w:footnote w:type="continuationSeparator" w:id="0">
    <w:p w:rsidR="008271B8" w:rsidRDefault="008271B8" w:rsidP="0064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0A" w:rsidRPr="00F62D56" w:rsidRDefault="00A6560A" w:rsidP="00644021">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64B460B0" wp14:editId="76EE2516">
          <wp:simplePos x="0" y="0"/>
          <wp:positionH relativeFrom="column">
            <wp:posOffset>-339090</wp:posOffset>
          </wp:positionH>
          <wp:positionV relativeFrom="paragraph">
            <wp:posOffset>-16510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5.65pt;margin-top:-2.05pt;width:81.4pt;height:65.45pt;z-index:-251656192;mso-position-horizontal-relative:text;mso-position-vertical-relative:text">
          <v:imagedata r:id="rId2" o:title=""/>
        </v:shape>
        <o:OLEObject Type="Embed" ProgID="CorelDRAW.Graphic.13" ShapeID="_x0000_s2051" DrawAspect="Content" ObjectID="_1727006969" r:id="rId3"/>
      </w:pict>
    </w:r>
  </w:p>
  <w:p w:rsidR="00A6560A" w:rsidRPr="00F62D56" w:rsidRDefault="00A6560A" w:rsidP="00644021">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A6560A" w:rsidRPr="00F62D56" w:rsidRDefault="00A6560A" w:rsidP="00644021">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A6560A" w:rsidRPr="00F62D56" w:rsidRDefault="00A6560A" w:rsidP="00644021">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6560A" w:rsidRPr="00F62D56" w:rsidTr="00E55732">
      <w:trPr>
        <w:trHeight w:val="657"/>
      </w:trPr>
      <w:tc>
        <w:tcPr>
          <w:tcW w:w="10031" w:type="dxa"/>
          <w:tcBorders>
            <w:top w:val="single" w:sz="8" w:space="0" w:color="000000"/>
            <w:bottom w:val="single" w:sz="8" w:space="0" w:color="000000"/>
          </w:tcBorders>
          <w:shd w:val="clear" w:color="auto" w:fill="auto"/>
          <w:vAlign w:val="center"/>
        </w:tcPr>
        <w:p w:rsidR="00A6560A" w:rsidRPr="00F62D56" w:rsidRDefault="00A6560A" w:rsidP="00E55732">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A6560A" w:rsidRPr="00644021" w:rsidRDefault="00A6560A" w:rsidP="0064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2">
    <w:nsid w:val="00000004"/>
    <w:multiLevelType w:val="singleLevel"/>
    <w:tmpl w:val="00000004"/>
    <w:name w:val="WW8Num4"/>
    <w:lvl w:ilvl="0">
      <w:numFmt w:val="bullet"/>
      <w:lvlText w:val="-"/>
      <w:lvlJc w:val="left"/>
      <w:pPr>
        <w:tabs>
          <w:tab w:val="num" w:pos="644"/>
        </w:tabs>
        <w:ind w:left="644" w:hanging="360"/>
      </w:pPr>
      <w:rPr>
        <w:rFonts w:ascii="OpenSymbol" w:hAnsi="OpenSymbol" w:cs="OpenSymbol"/>
      </w:rPr>
    </w:lvl>
  </w:abstractNum>
  <w:abstractNum w:abstractNumId="3">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7"/>
    <w:lvl w:ilvl="0">
      <w:start w:val="4"/>
      <w:numFmt w:val="bullet"/>
      <w:lvlText w:val="-"/>
      <w:lvlJc w:val="left"/>
      <w:pPr>
        <w:tabs>
          <w:tab w:val="num" w:pos="1080"/>
        </w:tabs>
        <w:ind w:left="1080" w:hanging="360"/>
      </w:pPr>
      <w:rPr>
        <w:rFonts w:ascii="OpenSymbol" w:hAnsi="OpenSymbol" w:cs="OpenSymbol"/>
      </w:rPr>
    </w:lvl>
  </w:abstractNum>
  <w:abstractNum w:abstractNumId="5">
    <w:nsid w:val="00000009"/>
    <w:multiLevelType w:val="singleLevel"/>
    <w:tmpl w:val="00000009"/>
    <w:name w:val="WW8Num19"/>
    <w:lvl w:ilvl="0">
      <w:start w:val="1"/>
      <w:numFmt w:val="bullet"/>
      <w:lvlText w:val=""/>
      <w:lvlJc w:val="left"/>
      <w:pPr>
        <w:tabs>
          <w:tab w:val="num" w:pos="360"/>
        </w:tabs>
        <w:ind w:left="360" w:hanging="360"/>
      </w:pPr>
      <w:rPr>
        <w:rFonts w:ascii="Wingdings" w:hAnsi="Wingdings"/>
      </w:rPr>
    </w:lvl>
  </w:abstractNum>
  <w:abstractNum w:abstractNumId="6">
    <w:nsid w:val="0000000C"/>
    <w:multiLevelType w:val="singleLevel"/>
    <w:tmpl w:val="0000000C"/>
    <w:name w:val="WW8Num23"/>
    <w:lvl w:ilvl="0">
      <w:start w:val="19"/>
      <w:numFmt w:val="bullet"/>
      <w:lvlText w:val="-"/>
      <w:lvlJc w:val="left"/>
      <w:pPr>
        <w:tabs>
          <w:tab w:val="num" w:pos="1080"/>
        </w:tabs>
        <w:ind w:left="1080" w:hanging="360"/>
      </w:pPr>
      <w:rPr>
        <w:rFonts w:ascii="OpenSymbol" w:hAnsi="OpenSymbol"/>
      </w:rPr>
    </w:lvl>
  </w:abstractNum>
  <w:abstractNum w:abstractNumId="7">
    <w:nsid w:val="0000000D"/>
    <w:multiLevelType w:val="singleLevel"/>
    <w:tmpl w:val="0000000D"/>
    <w:name w:val="WW8Num25"/>
    <w:lvl w:ilvl="0">
      <w:start w:val="1"/>
      <w:numFmt w:val="bullet"/>
      <w:lvlText w:val=""/>
      <w:lvlJc w:val="left"/>
      <w:pPr>
        <w:tabs>
          <w:tab w:val="num" w:pos="360"/>
        </w:tabs>
        <w:ind w:left="360" w:hanging="360"/>
      </w:pPr>
      <w:rPr>
        <w:rFonts w:ascii="Wingdings" w:hAnsi="Wingdings"/>
      </w:rPr>
    </w:lvl>
  </w:abstractNum>
  <w:abstractNum w:abstractNumId="8">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9">
    <w:nsid w:val="00000011"/>
    <w:multiLevelType w:val="multilevel"/>
    <w:tmpl w:val="00000011"/>
    <w:name w:val="WW8Num3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nsid w:val="04FE2D78"/>
    <w:multiLevelType w:val="hybridMultilevel"/>
    <w:tmpl w:val="15BC54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D4332A"/>
    <w:multiLevelType w:val="hybridMultilevel"/>
    <w:tmpl w:val="C164D084"/>
    <w:lvl w:ilvl="0" w:tplc="04090001">
      <w:start w:val="1"/>
      <w:numFmt w:val="bullet"/>
      <w:lvlText w:val=""/>
      <w:lvlJc w:val="left"/>
      <w:pPr>
        <w:ind w:left="2596" w:hanging="360"/>
      </w:pPr>
      <w:rPr>
        <w:rFonts w:ascii="Symbol" w:hAnsi="Symbol" w:hint="default"/>
      </w:rPr>
    </w:lvl>
    <w:lvl w:ilvl="1" w:tplc="04090003" w:tentative="1">
      <w:start w:val="1"/>
      <w:numFmt w:val="bullet"/>
      <w:lvlText w:val="o"/>
      <w:lvlJc w:val="left"/>
      <w:pPr>
        <w:ind w:left="3316" w:hanging="360"/>
      </w:pPr>
      <w:rPr>
        <w:rFonts w:ascii="Courier New" w:hAnsi="Courier New" w:cs="Courier New" w:hint="default"/>
      </w:rPr>
    </w:lvl>
    <w:lvl w:ilvl="2" w:tplc="04090005" w:tentative="1">
      <w:start w:val="1"/>
      <w:numFmt w:val="bullet"/>
      <w:lvlText w:val=""/>
      <w:lvlJc w:val="left"/>
      <w:pPr>
        <w:ind w:left="4036" w:hanging="360"/>
      </w:pPr>
      <w:rPr>
        <w:rFonts w:ascii="Wingdings" w:hAnsi="Wingdings" w:hint="default"/>
      </w:rPr>
    </w:lvl>
    <w:lvl w:ilvl="3" w:tplc="04090001" w:tentative="1">
      <w:start w:val="1"/>
      <w:numFmt w:val="bullet"/>
      <w:lvlText w:val=""/>
      <w:lvlJc w:val="left"/>
      <w:pPr>
        <w:ind w:left="4756" w:hanging="360"/>
      </w:pPr>
      <w:rPr>
        <w:rFonts w:ascii="Symbol" w:hAnsi="Symbol" w:hint="default"/>
      </w:rPr>
    </w:lvl>
    <w:lvl w:ilvl="4" w:tplc="04090003" w:tentative="1">
      <w:start w:val="1"/>
      <w:numFmt w:val="bullet"/>
      <w:lvlText w:val="o"/>
      <w:lvlJc w:val="left"/>
      <w:pPr>
        <w:ind w:left="5476" w:hanging="360"/>
      </w:pPr>
      <w:rPr>
        <w:rFonts w:ascii="Courier New" w:hAnsi="Courier New" w:cs="Courier New" w:hint="default"/>
      </w:rPr>
    </w:lvl>
    <w:lvl w:ilvl="5" w:tplc="04090005" w:tentative="1">
      <w:start w:val="1"/>
      <w:numFmt w:val="bullet"/>
      <w:lvlText w:val=""/>
      <w:lvlJc w:val="left"/>
      <w:pPr>
        <w:ind w:left="6196" w:hanging="360"/>
      </w:pPr>
      <w:rPr>
        <w:rFonts w:ascii="Wingdings" w:hAnsi="Wingdings" w:hint="default"/>
      </w:rPr>
    </w:lvl>
    <w:lvl w:ilvl="6" w:tplc="04090001" w:tentative="1">
      <w:start w:val="1"/>
      <w:numFmt w:val="bullet"/>
      <w:lvlText w:val=""/>
      <w:lvlJc w:val="left"/>
      <w:pPr>
        <w:ind w:left="6916" w:hanging="360"/>
      </w:pPr>
      <w:rPr>
        <w:rFonts w:ascii="Symbol" w:hAnsi="Symbol" w:hint="default"/>
      </w:rPr>
    </w:lvl>
    <w:lvl w:ilvl="7" w:tplc="04090003" w:tentative="1">
      <w:start w:val="1"/>
      <w:numFmt w:val="bullet"/>
      <w:lvlText w:val="o"/>
      <w:lvlJc w:val="left"/>
      <w:pPr>
        <w:ind w:left="7636" w:hanging="360"/>
      </w:pPr>
      <w:rPr>
        <w:rFonts w:ascii="Courier New" w:hAnsi="Courier New" w:cs="Courier New" w:hint="default"/>
      </w:rPr>
    </w:lvl>
    <w:lvl w:ilvl="8" w:tplc="04090005" w:tentative="1">
      <w:start w:val="1"/>
      <w:numFmt w:val="bullet"/>
      <w:lvlText w:val=""/>
      <w:lvlJc w:val="left"/>
      <w:pPr>
        <w:ind w:left="8356" w:hanging="360"/>
      </w:pPr>
      <w:rPr>
        <w:rFonts w:ascii="Wingdings" w:hAnsi="Wingdings" w:hint="default"/>
      </w:rPr>
    </w:lvl>
  </w:abstractNum>
  <w:abstractNum w:abstractNumId="13">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E643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B136FCE"/>
    <w:multiLevelType w:val="hybridMultilevel"/>
    <w:tmpl w:val="EAD2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53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CFC0662"/>
    <w:multiLevelType w:val="hybridMultilevel"/>
    <w:tmpl w:val="2152B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CB4A1E"/>
    <w:multiLevelType w:val="multilevel"/>
    <w:tmpl w:val="285CC0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2F22BBF"/>
    <w:multiLevelType w:val="hybridMultilevel"/>
    <w:tmpl w:val="D4C2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B6AB8"/>
    <w:multiLevelType w:val="hybridMultilevel"/>
    <w:tmpl w:val="C8FA9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0C330A"/>
    <w:multiLevelType w:val="hybridMultilevel"/>
    <w:tmpl w:val="FE28D2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CF310B"/>
    <w:multiLevelType w:val="hybridMultilevel"/>
    <w:tmpl w:val="4BD0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25ACC"/>
    <w:multiLevelType w:val="hybridMultilevel"/>
    <w:tmpl w:val="27706AD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6">
    <w:nsid w:val="6D257A91"/>
    <w:multiLevelType w:val="hybridMultilevel"/>
    <w:tmpl w:val="239EE5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90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F927C6D"/>
    <w:multiLevelType w:val="hybridMultilevel"/>
    <w:tmpl w:val="F744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0"/>
  </w:num>
  <w:num w:numId="4">
    <w:abstractNumId w:val="9"/>
  </w:num>
  <w:num w:numId="5">
    <w:abstractNumId w:val="21"/>
  </w:num>
  <w:num w:numId="6">
    <w:abstractNumId w:val="13"/>
  </w:num>
  <w:num w:numId="7">
    <w:abstractNumId w:val="5"/>
  </w:num>
  <w:num w:numId="8">
    <w:abstractNumId w:val="6"/>
  </w:num>
  <w:num w:numId="9">
    <w:abstractNumId w:val="26"/>
  </w:num>
  <w:num w:numId="10">
    <w:abstractNumId w:val="3"/>
  </w:num>
  <w:num w:numId="11">
    <w:abstractNumId w:val="20"/>
  </w:num>
  <w:num w:numId="12">
    <w:abstractNumId w:val="25"/>
  </w:num>
  <w:num w:numId="13">
    <w:abstractNumId w:val="19"/>
  </w:num>
  <w:num w:numId="14">
    <w:abstractNumId w:val="12"/>
  </w:num>
  <w:num w:numId="15">
    <w:abstractNumId w:val="27"/>
  </w:num>
  <w:num w:numId="16">
    <w:abstractNumId w:val="16"/>
  </w:num>
  <w:num w:numId="17">
    <w:abstractNumId w:val="14"/>
  </w:num>
  <w:num w:numId="18">
    <w:abstractNumId w:val="22"/>
  </w:num>
  <w:num w:numId="19">
    <w:abstractNumId w:val="8"/>
  </w:num>
  <w:num w:numId="20">
    <w:abstractNumId w:val="1"/>
  </w:num>
  <w:num w:numId="21">
    <w:abstractNumId w:val="7"/>
  </w:num>
  <w:num w:numId="22">
    <w:abstractNumId w:val="28"/>
  </w:num>
  <w:num w:numId="23">
    <w:abstractNumId w:val="15"/>
  </w:num>
  <w:num w:numId="24">
    <w:abstractNumId w:val="17"/>
  </w:num>
  <w:num w:numId="25">
    <w:abstractNumId w:val="10"/>
  </w:num>
  <w:num w:numId="26">
    <w:abstractNumId w:val="2"/>
  </w:num>
  <w:num w:numId="27">
    <w:abstractNumId w:val="4"/>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43"/>
    <w:rsid w:val="00011550"/>
    <w:rsid w:val="00033048"/>
    <w:rsid w:val="00042C0B"/>
    <w:rsid w:val="0004715E"/>
    <w:rsid w:val="00053D25"/>
    <w:rsid w:val="00061013"/>
    <w:rsid w:val="000703B8"/>
    <w:rsid w:val="00074F88"/>
    <w:rsid w:val="00077291"/>
    <w:rsid w:val="00084583"/>
    <w:rsid w:val="00091C14"/>
    <w:rsid w:val="00095E8D"/>
    <w:rsid w:val="0009623A"/>
    <w:rsid w:val="000968D1"/>
    <w:rsid w:val="000A38A5"/>
    <w:rsid w:val="000C0ED7"/>
    <w:rsid w:val="000C290D"/>
    <w:rsid w:val="000C3F10"/>
    <w:rsid w:val="000D727D"/>
    <w:rsid w:val="000E007D"/>
    <w:rsid w:val="000E0840"/>
    <w:rsid w:val="000E31F6"/>
    <w:rsid w:val="000E502C"/>
    <w:rsid w:val="000F3C75"/>
    <w:rsid w:val="00115708"/>
    <w:rsid w:val="001219D1"/>
    <w:rsid w:val="00122997"/>
    <w:rsid w:val="0012525E"/>
    <w:rsid w:val="0013277F"/>
    <w:rsid w:val="0013334A"/>
    <w:rsid w:val="001409B1"/>
    <w:rsid w:val="00147D4B"/>
    <w:rsid w:val="0015660B"/>
    <w:rsid w:val="00173CC3"/>
    <w:rsid w:val="0018099C"/>
    <w:rsid w:val="001941F2"/>
    <w:rsid w:val="001A6B13"/>
    <w:rsid w:val="001B0E6F"/>
    <w:rsid w:val="001B1DCF"/>
    <w:rsid w:val="001B5799"/>
    <w:rsid w:val="001C2507"/>
    <w:rsid w:val="001E07B5"/>
    <w:rsid w:val="001E4118"/>
    <w:rsid w:val="001E7931"/>
    <w:rsid w:val="001F5061"/>
    <w:rsid w:val="001F74EB"/>
    <w:rsid w:val="002078F3"/>
    <w:rsid w:val="00225060"/>
    <w:rsid w:val="0022588D"/>
    <w:rsid w:val="002266C5"/>
    <w:rsid w:val="002356B4"/>
    <w:rsid w:val="00236951"/>
    <w:rsid w:val="0024030E"/>
    <w:rsid w:val="0025178D"/>
    <w:rsid w:val="00252727"/>
    <w:rsid w:val="002536CB"/>
    <w:rsid w:val="0027016D"/>
    <w:rsid w:val="00270429"/>
    <w:rsid w:val="002753E7"/>
    <w:rsid w:val="0028034D"/>
    <w:rsid w:val="00292FAF"/>
    <w:rsid w:val="0029482B"/>
    <w:rsid w:val="002958E9"/>
    <w:rsid w:val="002A174A"/>
    <w:rsid w:val="002A3CD9"/>
    <w:rsid w:val="002B6104"/>
    <w:rsid w:val="002C04F3"/>
    <w:rsid w:val="002C3CF4"/>
    <w:rsid w:val="002C6292"/>
    <w:rsid w:val="002C719F"/>
    <w:rsid w:val="002E00CB"/>
    <w:rsid w:val="002E4CB2"/>
    <w:rsid w:val="002E5898"/>
    <w:rsid w:val="002F0526"/>
    <w:rsid w:val="002F1B9B"/>
    <w:rsid w:val="002F5C40"/>
    <w:rsid w:val="002F772A"/>
    <w:rsid w:val="003026A5"/>
    <w:rsid w:val="00303770"/>
    <w:rsid w:val="00305292"/>
    <w:rsid w:val="00314536"/>
    <w:rsid w:val="00322076"/>
    <w:rsid w:val="00322A59"/>
    <w:rsid w:val="00322F54"/>
    <w:rsid w:val="003345F3"/>
    <w:rsid w:val="00341952"/>
    <w:rsid w:val="00343779"/>
    <w:rsid w:val="00357D44"/>
    <w:rsid w:val="00361D7B"/>
    <w:rsid w:val="00365A7C"/>
    <w:rsid w:val="00375A38"/>
    <w:rsid w:val="00375EEC"/>
    <w:rsid w:val="00377188"/>
    <w:rsid w:val="003778CB"/>
    <w:rsid w:val="003806DD"/>
    <w:rsid w:val="00392396"/>
    <w:rsid w:val="003925D7"/>
    <w:rsid w:val="0039650A"/>
    <w:rsid w:val="003A4461"/>
    <w:rsid w:val="003B76ED"/>
    <w:rsid w:val="003C1ED0"/>
    <w:rsid w:val="003C224A"/>
    <w:rsid w:val="003C44C2"/>
    <w:rsid w:val="003F2C65"/>
    <w:rsid w:val="003F2D30"/>
    <w:rsid w:val="003F558C"/>
    <w:rsid w:val="00403D6C"/>
    <w:rsid w:val="00405642"/>
    <w:rsid w:val="00407E81"/>
    <w:rsid w:val="004247A5"/>
    <w:rsid w:val="004577D5"/>
    <w:rsid w:val="0046074B"/>
    <w:rsid w:val="0046556D"/>
    <w:rsid w:val="0046570E"/>
    <w:rsid w:val="004678D5"/>
    <w:rsid w:val="00470235"/>
    <w:rsid w:val="0047327D"/>
    <w:rsid w:val="004A04BB"/>
    <w:rsid w:val="004A553D"/>
    <w:rsid w:val="004B06F4"/>
    <w:rsid w:val="004B2AC7"/>
    <w:rsid w:val="004C0215"/>
    <w:rsid w:val="004C0436"/>
    <w:rsid w:val="004D72EC"/>
    <w:rsid w:val="004E0AE9"/>
    <w:rsid w:val="004E25E3"/>
    <w:rsid w:val="004E63D6"/>
    <w:rsid w:val="004F108D"/>
    <w:rsid w:val="004F1143"/>
    <w:rsid w:val="004F1C5F"/>
    <w:rsid w:val="004F6FB5"/>
    <w:rsid w:val="005032EC"/>
    <w:rsid w:val="00513747"/>
    <w:rsid w:val="00517E54"/>
    <w:rsid w:val="00520301"/>
    <w:rsid w:val="005217CB"/>
    <w:rsid w:val="00522EA3"/>
    <w:rsid w:val="005231B6"/>
    <w:rsid w:val="005233FA"/>
    <w:rsid w:val="00533DD5"/>
    <w:rsid w:val="00541AA9"/>
    <w:rsid w:val="00544AC0"/>
    <w:rsid w:val="00545D44"/>
    <w:rsid w:val="0054711E"/>
    <w:rsid w:val="00550C56"/>
    <w:rsid w:val="005517DD"/>
    <w:rsid w:val="00563F4E"/>
    <w:rsid w:val="00566099"/>
    <w:rsid w:val="0056665F"/>
    <w:rsid w:val="00567BE6"/>
    <w:rsid w:val="00573445"/>
    <w:rsid w:val="00574BA5"/>
    <w:rsid w:val="00583AC1"/>
    <w:rsid w:val="005841A4"/>
    <w:rsid w:val="00593905"/>
    <w:rsid w:val="00593DEE"/>
    <w:rsid w:val="00595F7C"/>
    <w:rsid w:val="005A1D2B"/>
    <w:rsid w:val="005A3591"/>
    <w:rsid w:val="005A6425"/>
    <w:rsid w:val="005B4B77"/>
    <w:rsid w:val="005C0937"/>
    <w:rsid w:val="005D6175"/>
    <w:rsid w:val="005D7BC6"/>
    <w:rsid w:val="005E0852"/>
    <w:rsid w:val="005E5111"/>
    <w:rsid w:val="005F4B28"/>
    <w:rsid w:val="00613DBE"/>
    <w:rsid w:val="00617BC9"/>
    <w:rsid w:val="00624EA4"/>
    <w:rsid w:val="0062634B"/>
    <w:rsid w:val="00634124"/>
    <w:rsid w:val="00644021"/>
    <w:rsid w:val="00645941"/>
    <w:rsid w:val="00647CC4"/>
    <w:rsid w:val="0065321B"/>
    <w:rsid w:val="00654207"/>
    <w:rsid w:val="00661AE6"/>
    <w:rsid w:val="00662028"/>
    <w:rsid w:val="006627E2"/>
    <w:rsid w:val="00663343"/>
    <w:rsid w:val="00670440"/>
    <w:rsid w:val="0067480B"/>
    <w:rsid w:val="00676180"/>
    <w:rsid w:val="006762E9"/>
    <w:rsid w:val="00676350"/>
    <w:rsid w:val="00681A6C"/>
    <w:rsid w:val="0069288C"/>
    <w:rsid w:val="006946FA"/>
    <w:rsid w:val="0069716D"/>
    <w:rsid w:val="006A0AF1"/>
    <w:rsid w:val="006A2BD6"/>
    <w:rsid w:val="006A6E5B"/>
    <w:rsid w:val="006B3AB5"/>
    <w:rsid w:val="006B4858"/>
    <w:rsid w:val="006B5988"/>
    <w:rsid w:val="006C53F0"/>
    <w:rsid w:val="006E399B"/>
    <w:rsid w:val="006F0436"/>
    <w:rsid w:val="006F6B43"/>
    <w:rsid w:val="006F7C17"/>
    <w:rsid w:val="0070413F"/>
    <w:rsid w:val="00711CCB"/>
    <w:rsid w:val="00712513"/>
    <w:rsid w:val="00715C9A"/>
    <w:rsid w:val="00717ABB"/>
    <w:rsid w:val="00745043"/>
    <w:rsid w:val="00751C92"/>
    <w:rsid w:val="00760FB5"/>
    <w:rsid w:val="00766306"/>
    <w:rsid w:val="00770CE4"/>
    <w:rsid w:val="007720B7"/>
    <w:rsid w:val="00777379"/>
    <w:rsid w:val="00780284"/>
    <w:rsid w:val="007834BC"/>
    <w:rsid w:val="00791FC5"/>
    <w:rsid w:val="007A38EB"/>
    <w:rsid w:val="007A66AB"/>
    <w:rsid w:val="007A6E68"/>
    <w:rsid w:val="007B23DD"/>
    <w:rsid w:val="007B26D6"/>
    <w:rsid w:val="007B753B"/>
    <w:rsid w:val="007C1F62"/>
    <w:rsid w:val="007D1308"/>
    <w:rsid w:val="007E37B0"/>
    <w:rsid w:val="007F2A54"/>
    <w:rsid w:val="007F5130"/>
    <w:rsid w:val="0080615C"/>
    <w:rsid w:val="0081671F"/>
    <w:rsid w:val="008206F2"/>
    <w:rsid w:val="00821097"/>
    <w:rsid w:val="008271B8"/>
    <w:rsid w:val="00835248"/>
    <w:rsid w:val="00846802"/>
    <w:rsid w:val="0085036C"/>
    <w:rsid w:val="0086076E"/>
    <w:rsid w:val="0086363B"/>
    <w:rsid w:val="00867335"/>
    <w:rsid w:val="00872BDC"/>
    <w:rsid w:val="008779EA"/>
    <w:rsid w:val="008833EA"/>
    <w:rsid w:val="00887C82"/>
    <w:rsid w:val="008969CD"/>
    <w:rsid w:val="008971F8"/>
    <w:rsid w:val="008A6A5D"/>
    <w:rsid w:val="008B222B"/>
    <w:rsid w:val="008B2BC0"/>
    <w:rsid w:val="008B31DA"/>
    <w:rsid w:val="008B52B0"/>
    <w:rsid w:val="008B607B"/>
    <w:rsid w:val="008B62D9"/>
    <w:rsid w:val="008B7EE8"/>
    <w:rsid w:val="008C3D92"/>
    <w:rsid w:val="008C4E5D"/>
    <w:rsid w:val="008C5D2C"/>
    <w:rsid w:val="008D4914"/>
    <w:rsid w:val="008D6C1F"/>
    <w:rsid w:val="008D7DDB"/>
    <w:rsid w:val="008E2E01"/>
    <w:rsid w:val="008E68B1"/>
    <w:rsid w:val="008F387F"/>
    <w:rsid w:val="008F3919"/>
    <w:rsid w:val="008F59CD"/>
    <w:rsid w:val="00900BC9"/>
    <w:rsid w:val="00900D89"/>
    <w:rsid w:val="00904DC0"/>
    <w:rsid w:val="00910635"/>
    <w:rsid w:val="00914F1C"/>
    <w:rsid w:val="00920557"/>
    <w:rsid w:val="009209A3"/>
    <w:rsid w:val="009247DC"/>
    <w:rsid w:val="00926622"/>
    <w:rsid w:val="0093183D"/>
    <w:rsid w:val="00936C02"/>
    <w:rsid w:val="009412E1"/>
    <w:rsid w:val="00941420"/>
    <w:rsid w:val="00943E44"/>
    <w:rsid w:val="00944244"/>
    <w:rsid w:val="00944558"/>
    <w:rsid w:val="00944E40"/>
    <w:rsid w:val="00946F26"/>
    <w:rsid w:val="00954CA6"/>
    <w:rsid w:val="0096453E"/>
    <w:rsid w:val="00966FD0"/>
    <w:rsid w:val="00982F61"/>
    <w:rsid w:val="0098331C"/>
    <w:rsid w:val="00984740"/>
    <w:rsid w:val="009873D6"/>
    <w:rsid w:val="0099575A"/>
    <w:rsid w:val="0099607B"/>
    <w:rsid w:val="0099610B"/>
    <w:rsid w:val="009A0BD1"/>
    <w:rsid w:val="009A299F"/>
    <w:rsid w:val="009A6BEA"/>
    <w:rsid w:val="009B57C2"/>
    <w:rsid w:val="009B58AD"/>
    <w:rsid w:val="009B59D3"/>
    <w:rsid w:val="009B5B17"/>
    <w:rsid w:val="009D2E05"/>
    <w:rsid w:val="009D4053"/>
    <w:rsid w:val="009F1173"/>
    <w:rsid w:val="009F3874"/>
    <w:rsid w:val="009F5845"/>
    <w:rsid w:val="009F70EE"/>
    <w:rsid w:val="00A0206B"/>
    <w:rsid w:val="00A024EB"/>
    <w:rsid w:val="00A0284E"/>
    <w:rsid w:val="00A06C2F"/>
    <w:rsid w:val="00A2676E"/>
    <w:rsid w:val="00A30E37"/>
    <w:rsid w:val="00A3189B"/>
    <w:rsid w:val="00A329E6"/>
    <w:rsid w:val="00A362EE"/>
    <w:rsid w:val="00A36709"/>
    <w:rsid w:val="00A564EE"/>
    <w:rsid w:val="00A636BD"/>
    <w:rsid w:val="00A6542F"/>
    <w:rsid w:val="00A6560A"/>
    <w:rsid w:val="00A81E95"/>
    <w:rsid w:val="00AA06F8"/>
    <w:rsid w:val="00AA5A93"/>
    <w:rsid w:val="00AB200B"/>
    <w:rsid w:val="00AB5348"/>
    <w:rsid w:val="00AC0246"/>
    <w:rsid w:val="00AC4E7E"/>
    <w:rsid w:val="00AC5887"/>
    <w:rsid w:val="00AD14A5"/>
    <w:rsid w:val="00AD3510"/>
    <w:rsid w:val="00AE54A6"/>
    <w:rsid w:val="00AE54B9"/>
    <w:rsid w:val="00AF42F4"/>
    <w:rsid w:val="00B10B55"/>
    <w:rsid w:val="00B12BB4"/>
    <w:rsid w:val="00B1497F"/>
    <w:rsid w:val="00B162EB"/>
    <w:rsid w:val="00B21D91"/>
    <w:rsid w:val="00B325CC"/>
    <w:rsid w:val="00B331B1"/>
    <w:rsid w:val="00B416F5"/>
    <w:rsid w:val="00B45021"/>
    <w:rsid w:val="00B45C5A"/>
    <w:rsid w:val="00B4626D"/>
    <w:rsid w:val="00B6067A"/>
    <w:rsid w:val="00B71A46"/>
    <w:rsid w:val="00B71E15"/>
    <w:rsid w:val="00B73AB1"/>
    <w:rsid w:val="00B855CA"/>
    <w:rsid w:val="00B93C94"/>
    <w:rsid w:val="00B959C9"/>
    <w:rsid w:val="00BA1ED0"/>
    <w:rsid w:val="00BA2226"/>
    <w:rsid w:val="00BB38AE"/>
    <w:rsid w:val="00BB696B"/>
    <w:rsid w:val="00BF709B"/>
    <w:rsid w:val="00C0577F"/>
    <w:rsid w:val="00C06C33"/>
    <w:rsid w:val="00C06F64"/>
    <w:rsid w:val="00C160DC"/>
    <w:rsid w:val="00C17463"/>
    <w:rsid w:val="00C23D45"/>
    <w:rsid w:val="00C2655E"/>
    <w:rsid w:val="00C30335"/>
    <w:rsid w:val="00C34252"/>
    <w:rsid w:val="00C373B4"/>
    <w:rsid w:val="00C44534"/>
    <w:rsid w:val="00C46B70"/>
    <w:rsid w:val="00C4755A"/>
    <w:rsid w:val="00C52E82"/>
    <w:rsid w:val="00C52F9A"/>
    <w:rsid w:val="00C60DF7"/>
    <w:rsid w:val="00C6479A"/>
    <w:rsid w:val="00C77AA6"/>
    <w:rsid w:val="00C941A6"/>
    <w:rsid w:val="00C97AF6"/>
    <w:rsid w:val="00CA1246"/>
    <w:rsid w:val="00CB0782"/>
    <w:rsid w:val="00CB58FB"/>
    <w:rsid w:val="00CC67F5"/>
    <w:rsid w:val="00CD3DCB"/>
    <w:rsid w:val="00CD3EB2"/>
    <w:rsid w:val="00CD4CCB"/>
    <w:rsid w:val="00CD6CB7"/>
    <w:rsid w:val="00CF46FF"/>
    <w:rsid w:val="00D00BE1"/>
    <w:rsid w:val="00D10845"/>
    <w:rsid w:val="00D24852"/>
    <w:rsid w:val="00D27889"/>
    <w:rsid w:val="00D41049"/>
    <w:rsid w:val="00D41F14"/>
    <w:rsid w:val="00D45257"/>
    <w:rsid w:val="00D46A47"/>
    <w:rsid w:val="00D47E36"/>
    <w:rsid w:val="00D50278"/>
    <w:rsid w:val="00D631EA"/>
    <w:rsid w:val="00D67435"/>
    <w:rsid w:val="00D70ED9"/>
    <w:rsid w:val="00D76228"/>
    <w:rsid w:val="00D814EC"/>
    <w:rsid w:val="00D86D64"/>
    <w:rsid w:val="00D93DA2"/>
    <w:rsid w:val="00D93EAA"/>
    <w:rsid w:val="00D94F33"/>
    <w:rsid w:val="00DB5667"/>
    <w:rsid w:val="00DC4EAE"/>
    <w:rsid w:val="00DC7AC9"/>
    <w:rsid w:val="00DD6FE3"/>
    <w:rsid w:val="00E11FDC"/>
    <w:rsid w:val="00E152A5"/>
    <w:rsid w:val="00E20A77"/>
    <w:rsid w:val="00E31D7D"/>
    <w:rsid w:val="00E36251"/>
    <w:rsid w:val="00E462ED"/>
    <w:rsid w:val="00E55732"/>
    <w:rsid w:val="00E63472"/>
    <w:rsid w:val="00E7077D"/>
    <w:rsid w:val="00E72575"/>
    <w:rsid w:val="00E83185"/>
    <w:rsid w:val="00E91B65"/>
    <w:rsid w:val="00EA1A71"/>
    <w:rsid w:val="00EA212F"/>
    <w:rsid w:val="00EA37C9"/>
    <w:rsid w:val="00EB13E3"/>
    <w:rsid w:val="00EB4F16"/>
    <w:rsid w:val="00EB51FC"/>
    <w:rsid w:val="00EC122D"/>
    <w:rsid w:val="00EC20A3"/>
    <w:rsid w:val="00EC2F1C"/>
    <w:rsid w:val="00EC3046"/>
    <w:rsid w:val="00EC4FE2"/>
    <w:rsid w:val="00ED0A96"/>
    <w:rsid w:val="00EE4551"/>
    <w:rsid w:val="00EE5997"/>
    <w:rsid w:val="00EE62C2"/>
    <w:rsid w:val="00EF4767"/>
    <w:rsid w:val="00EF48CC"/>
    <w:rsid w:val="00F05C6B"/>
    <w:rsid w:val="00F06FD1"/>
    <w:rsid w:val="00F10919"/>
    <w:rsid w:val="00F336FB"/>
    <w:rsid w:val="00F400E6"/>
    <w:rsid w:val="00F4626D"/>
    <w:rsid w:val="00F50B7E"/>
    <w:rsid w:val="00F50E46"/>
    <w:rsid w:val="00F51402"/>
    <w:rsid w:val="00F5327E"/>
    <w:rsid w:val="00F81072"/>
    <w:rsid w:val="00F8205E"/>
    <w:rsid w:val="00F84FB7"/>
    <w:rsid w:val="00F852D8"/>
    <w:rsid w:val="00F92341"/>
    <w:rsid w:val="00FA2F64"/>
    <w:rsid w:val="00FB0578"/>
    <w:rsid w:val="00FB3324"/>
    <w:rsid w:val="00FC2E53"/>
    <w:rsid w:val="00FD2E36"/>
    <w:rsid w:val="00FE17C1"/>
    <w:rsid w:val="00FE76E4"/>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
    <w:basedOn w:val="Normal"/>
    <w:link w:val="ListParagraphChar"/>
    <w:uiPriority w:val="99"/>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
    <w:link w:val="ListParagraph"/>
    <w:uiPriority w:val="34"/>
    <w:locked/>
    <w:rsid w:val="00711CCB"/>
    <w:rPr>
      <w:rFonts w:ascii="Calibri" w:eastAsia="Calibri" w:hAnsi="Calibri" w:cs="Calibri"/>
      <w:lang w:eastAsia="ar-SA"/>
    </w:rPr>
  </w:style>
  <w:style w:type="paragraph" w:customStyle="1" w:styleId="WW-Default">
    <w:name w:val="WW-Default"/>
    <w:rsid w:val="00322076"/>
    <w:pPr>
      <w:widowControl w:val="0"/>
      <w:suppressAutoHyphens/>
      <w:autoSpaceDE w:val="0"/>
      <w:spacing w:after="0" w:line="240" w:lineRule="auto"/>
    </w:pPr>
    <w:rPr>
      <w:rFonts w:ascii="Arial" w:eastAsia="Calibri" w:hAnsi="Arial" w:cs="Arial"/>
      <w:color w:val="000000"/>
      <w:sz w:val="24"/>
      <w:szCs w:val="24"/>
      <w:lang w:eastAsia="ar-SA"/>
    </w:rPr>
  </w:style>
  <w:style w:type="table" w:styleId="TableGrid">
    <w:name w:val="Table Grid"/>
    <w:basedOn w:val="TableNormal"/>
    <w:uiPriority w:val="59"/>
    <w:rsid w:val="0065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
    <w:basedOn w:val="Normal"/>
    <w:link w:val="ListParagraphChar"/>
    <w:uiPriority w:val="99"/>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
    <w:link w:val="ListParagraph"/>
    <w:uiPriority w:val="34"/>
    <w:locked/>
    <w:rsid w:val="00711CCB"/>
    <w:rPr>
      <w:rFonts w:ascii="Calibri" w:eastAsia="Calibri" w:hAnsi="Calibri" w:cs="Calibri"/>
      <w:lang w:eastAsia="ar-SA"/>
    </w:rPr>
  </w:style>
  <w:style w:type="paragraph" w:customStyle="1" w:styleId="WW-Default">
    <w:name w:val="WW-Default"/>
    <w:rsid w:val="00322076"/>
    <w:pPr>
      <w:widowControl w:val="0"/>
      <w:suppressAutoHyphens/>
      <w:autoSpaceDE w:val="0"/>
      <w:spacing w:after="0" w:line="240" w:lineRule="auto"/>
    </w:pPr>
    <w:rPr>
      <w:rFonts w:ascii="Arial" w:eastAsia="Calibri" w:hAnsi="Arial" w:cs="Arial"/>
      <w:color w:val="000000"/>
      <w:sz w:val="24"/>
      <w:szCs w:val="24"/>
      <w:lang w:eastAsia="ar-SA"/>
    </w:rPr>
  </w:style>
  <w:style w:type="table" w:styleId="TableGrid">
    <w:name w:val="Table Grid"/>
    <w:basedOn w:val="TableNormal"/>
    <w:uiPriority w:val="59"/>
    <w:rsid w:val="0065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5E21A870C04B17A349A3263ABCA6DA"/>
        <w:category>
          <w:name w:val="General"/>
          <w:gallery w:val="placeholder"/>
        </w:category>
        <w:types>
          <w:type w:val="bbPlcHdr"/>
        </w:types>
        <w:behaviors>
          <w:behavior w:val="content"/>
        </w:behaviors>
        <w:guid w:val="{430B7B49-9F3A-4E42-8CFB-DC925652A697}"/>
      </w:docPartPr>
      <w:docPartBody>
        <w:p w:rsidR="00AF6339" w:rsidRDefault="008A33B8" w:rsidP="008A33B8">
          <w:pPr>
            <w:pStyle w:val="8E5E21A870C04B17A349A3263ABCA6DA"/>
          </w:pPr>
          <w:r w:rsidRPr="004C11CE">
            <w:rPr>
              <w:rStyle w:val="PlaceholderText"/>
              <w:rFonts w:ascii="Arial" w:hAnsi="Arial" w:cs="Arial"/>
            </w:rPr>
            <w:t>....</w:t>
          </w:r>
        </w:p>
      </w:docPartBody>
    </w:docPart>
    <w:docPart>
      <w:docPartPr>
        <w:name w:val="0B1C773F997845D39DD6F2D4918C339D"/>
        <w:category>
          <w:name w:val="General"/>
          <w:gallery w:val="placeholder"/>
        </w:category>
        <w:types>
          <w:type w:val="bbPlcHdr"/>
        </w:types>
        <w:behaviors>
          <w:behavior w:val="content"/>
        </w:behaviors>
        <w:guid w:val="{3AB60973-AAE8-4B6D-AB32-6684FC8A875D}"/>
      </w:docPartPr>
      <w:docPartBody>
        <w:p w:rsidR="00A74AC2" w:rsidRDefault="0061693F" w:rsidP="0061693F">
          <w:pPr>
            <w:pStyle w:val="0B1C773F997845D39DD6F2D4918C339D"/>
          </w:pPr>
          <w:r w:rsidRPr="00B82BD7">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B8"/>
    <w:rsid w:val="000A467F"/>
    <w:rsid w:val="00181FC0"/>
    <w:rsid w:val="00185C4D"/>
    <w:rsid w:val="002A6E13"/>
    <w:rsid w:val="003E697E"/>
    <w:rsid w:val="00494C9F"/>
    <w:rsid w:val="0061693F"/>
    <w:rsid w:val="00696F26"/>
    <w:rsid w:val="00834468"/>
    <w:rsid w:val="00865ECA"/>
    <w:rsid w:val="008A33B8"/>
    <w:rsid w:val="00950021"/>
    <w:rsid w:val="009B0D20"/>
    <w:rsid w:val="00A74AC2"/>
    <w:rsid w:val="00AB698F"/>
    <w:rsid w:val="00AF6339"/>
    <w:rsid w:val="00B24424"/>
    <w:rsid w:val="00C96A70"/>
    <w:rsid w:val="00CC2923"/>
    <w:rsid w:val="00F432EC"/>
    <w:rsid w:val="00F6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93F"/>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 w:type="paragraph" w:customStyle="1" w:styleId="0B1C773F997845D39DD6F2D4918C339D">
    <w:name w:val="0B1C773F997845D39DD6F2D4918C339D"/>
    <w:rsid w:val="006169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93F"/>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 w:type="paragraph" w:customStyle="1" w:styleId="0B1C773F997845D39DD6F2D4918C339D">
    <w:name w:val="0B1C773F997845D39DD6F2D4918C339D"/>
    <w:rsid w:val="00616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40B68-8389-470D-A231-29E98203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12</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Abos Judit</dc:creator>
  <cp:lastModifiedBy>Abos Judit</cp:lastModifiedBy>
  <cp:revision>31</cp:revision>
  <cp:lastPrinted>2020-10-28T07:59:00Z</cp:lastPrinted>
  <dcterms:created xsi:type="dcterms:W3CDTF">2020-03-17T12:30:00Z</dcterms:created>
  <dcterms:modified xsi:type="dcterms:W3CDTF">2022-10-11T12:23:00Z</dcterms:modified>
</cp:coreProperties>
</file>