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61B91B8C" w:rsidR="00DE792C" w:rsidRPr="003E3022" w:rsidRDefault="007E6483" w:rsidP="001755DF">
      <w:pPr>
        <w:pStyle w:val="Header"/>
        <w:ind w:left="284"/>
        <w:rPr>
          <w:rFonts w:ascii="Trebuchet MS" w:hAnsi="Trebuchet MS"/>
          <w:bCs/>
        </w:rPr>
      </w:pPr>
      <w:r w:rsidRPr="003E3022">
        <w:rPr>
          <w:rFonts w:ascii="Trebuchet MS" w:hAnsi="Trebuchet MS"/>
          <w:bCs/>
        </w:rPr>
        <w:t xml:space="preserve">AGENȚIA PENTRU PROTECȚIA MEDIULUI </w:t>
      </w:r>
      <w:r w:rsidR="00F6362C" w:rsidRPr="003E3022">
        <w:rPr>
          <w:rFonts w:ascii="Trebuchet MS" w:hAnsi="Trebuchet MS"/>
          <w:bCs/>
        </w:rPr>
        <w:t>HUNEDOARA</w:t>
      </w:r>
    </w:p>
    <w:p w14:paraId="74637D09" w14:textId="27AF3633" w:rsidR="00CE547D" w:rsidRPr="003E3022" w:rsidRDefault="00D960A4" w:rsidP="002508A7">
      <w:pPr>
        <w:spacing w:line="240" w:lineRule="auto"/>
        <w:rPr>
          <w:rFonts w:ascii="Trebuchet MS" w:hAnsi="Trebuchet MS"/>
        </w:rPr>
      </w:pPr>
      <w:r w:rsidRPr="003E3022">
        <w:rPr>
          <w:rFonts w:ascii="Trebuchet MS" w:hAnsi="Trebuchet MS"/>
        </w:rPr>
        <w:t xml:space="preserve">    </w:t>
      </w:r>
    </w:p>
    <w:p w14:paraId="5BD9161C" w14:textId="77777777" w:rsidR="006300FD" w:rsidRPr="006300FD" w:rsidRDefault="006300FD" w:rsidP="006300FD">
      <w:pPr>
        <w:spacing w:line="360" w:lineRule="auto"/>
        <w:ind w:left="284"/>
        <w:jc w:val="center"/>
        <w:rPr>
          <w:rFonts w:ascii="Trebuchet MS" w:hAnsi="Trebuchet MS"/>
          <w:b/>
        </w:rPr>
      </w:pPr>
      <w:r w:rsidRPr="006300FD">
        <w:rPr>
          <w:rFonts w:ascii="Trebuchet MS" w:hAnsi="Trebuchet MS"/>
          <w:b/>
        </w:rPr>
        <w:t>DECIZIA ETAPEI DE ÎNCADRARE</w:t>
      </w:r>
    </w:p>
    <w:p w14:paraId="7EC515C5" w14:textId="3383BB1D" w:rsidR="006300FD" w:rsidRPr="006300FD" w:rsidRDefault="006300FD" w:rsidP="006300FD">
      <w:pPr>
        <w:spacing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Nr.</w:t>
      </w:r>
      <w:r w:rsidR="00CF0EFF">
        <w:rPr>
          <w:rFonts w:ascii="Trebuchet MS" w:hAnsi="Trebuchet MS"/>
        </w:rPr>
        <w:t>3996</w:t>
      </w:r>
      <w:r w:rsidRPr="006300FD">
        <w:rPr>
          <w:rFonts w:ascii="Trebuchet MS" w:hAnsi="Trebuchet MS"/>
        </w:rPr>
        <w:t xml:space="preserve"> /AAA /</w:t>
      </w:r>
      <w:r w:rsidR="00CF0EFF">
        <w:rPr>
          <w:rFonts w:ascii="Trebuchet MS" w:hAnsi="Trebuchet MS"/>
        </w:rPr>
        <w:t>24.07.2024</w:t>
      </w:r>
    </w:p>
    <w:p w14:paraId="69E127AA" w14:textId="6C9DA3A0" w:rsidR="006300FD" w:rsidRPr="006300FD" w:rsidRDefault="006300FD" w:rsidP="0042389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</w:t>
      </w:r>
      <w:r w:rsidRPr="006300FD">
        <w:rPr>
          <w:rFonts w:ascii="Trebuchet MS" w:hAnsi="Trebuchet MS"/>
        </w:rPr>
        <w:tab/>
        <w:t>Ca urmare a notificării adresate de</w:t>
      </w:r>
      <w:r w:rsidR="00CF0EFF" w:rsidRPr="00CF0EFF">
        <w:t xml:space="preserve"> </w:t>
      </w:r>
      <w:r w:rsidR="00CF0EFF" w:rsidRPr="00CF0EFF">
        <w:rPr>
          <w:rFonts w:ascii="Trebuchet MS" w:hAnsi="Trebuchet MS"/>
          <w:b/>
        </w:rPr>
        <w:t>ASOCIAŢIA COMPOSESORALĂ VISCA</w:t>
      </w:r>
      <w:r w:rsidRPr="006300FD">
        <w:rPr>
          <w:rFonts w:ascii="Trebuchet MS" w:hAnsi="Trebuchet MS"/>
        </w:rPr>
        <w:t xml:space="preserve"> cu sediul în </w:t>
      </w:r>
      <w:r w:rsidR="003151CE" w:rsidRPr="003151CE">
        <w:rPr>
          <w:rFonts w:ascii="Trebuchet MS" w:hAnsi="Trebuchet MS"/>
        </w:rPr>
        <w:t xml:space="preserve">  </w:t>
      </w:r>
      <w:r w:rsidRPr="006300FD">
        <w:rPr>
          <w:rFonts w:ascii="Trebuchet MS" w:hAnsi="Trebuchet MS"/>
        </w:rPr>
        <w:t xml:space="preserve"> , judeţul</w:t>
      </w:r>
      <w:r w:rsidR="00CF0EFF">
        <w:rPr>
          <w:rFonts w:ascii="Trebuchet MS" w:hAnsi="Trebuchet MS"/>
        </w:rPr>
        <w:t xml:space="preserve"> Hunedoara , </w:t>
      </w:r>
      <w:r w:rsidRPr="006300FD">
        <w:rPr>
          <w:rFonts w:ascii="Trebuchet MS" w:hAnsi="Trebuchet MS"/>
        </w:rPr>
        <w:t>înregistrată la Agenţia pentru Protecţia Mediului Hunedoara cu nr.</w:t>
      </w:r>
      <w:r w:rsidR="00CF0EFF">
        <w:rPr>
          <w:rFonts w:ascii="Trebuchet MS" w:hAnsi="Trebuchet MS"/>
        </w:rPr>
        <w:t xml:space="preserve">3996/26.04.2024 </w:t>
      </w:r>
      <w:r w:rsidRPr="006300FD">
        <w:rPr>
          <w:rFonts w:ascii="Trebuchet MS" w:hAnsi="Trebuchet MS"/>
        </w:rPr>
        <w:t>,cu privire la</w:t>
      </w:r>
      <w:r w:rsidR="00CF0EFF">
        <w:rPr>
          <w:rFonts w:ascii="Trebuchet MS" w:hAnsi="Trebuchet MS"/>
        </w:rPr>
        <w:t xml:space="preserve"> emiterea avizului de mediu </w:t>
      </w:r>
      <w:r w:rsidRPr="006300FD">
        <w:rPr>
          <w:rFonts w:ascii="Trebuchet MS" w:hAnsi="Trebuchet MS"/>
        </w:rPr>
        <w:t>, în baza Hotărârii Guvernului nr.1534/2022 pentru modificarea HG 43/2020 privind organizarea şi funcţionarea Ministerului Mediului, Apelor şi Pădurilor şi a HG 1000/2012 privind reorganizarea şi funcţionarea Agenţiei Naţionale pentru Protecţia Mediului şi a instituţiilor publice aflate în subordinea acesteia a H.G. nr. 1076/2004 privind stabilirea procedurii de realizare a evaluării de mediu pentru planuri şi programe,</w:t>
      </w:r>
      <w:r>
        <w:rPr>
          <w:rFonts w:ascii="Trebuchet MS" w:hAnsi="Trebuchet MS"/>
        </w:rPr>
        <w:t xml:space="preserve">a HG 236/2023 pentru aprobarea metodologieide derulare a procedurii de evaluare de mediu pentru amenajamentele silvice şi </w:t>
      </w:r>
      <w:r w:rsidRPr="006300FD">
        <w:rPr>
          <w:rFonts w:ascii="Trebuchet MS" w:hAnsi="Trebuchet MS"/>
        </w:rPr>
        <w:t xml:space="preserve"> ca urmare a consultărilor desfăşurate în cadrul şedinţei Comitetului Special constituit la nivelul jud. Hunedoara, din data de </w:t>
      </w:r>
      <w:r w:rsidR="00CF0EFF">
        <w:rPr>
          <w:rFonts w:ascii="Trebuchet MS" w:hAnsi="Trebuchet MS"/>
        </w:rPr>
        <w:t>23.07.2024</w:t>
      </w:r>
      <w:r w:rsidRPr="006300FD">
        <w:rPr>
          <w:rFonts w:ascii="Trebuchet MS" w:hAnsi="Trebuchet MS"/>
        </w:rPr>
        <w:t xml:space="preserve"> - etapa de încadrare, APM Hunedoara decide că: </w:t>
      </w:r>
    </w:p>
    <w:p w14:paraId="7DBBA3C2" w14:textId="48A592E4" w:rsidR="006300FD" w:rsidRPr="00424A69" w:rsidRDefault="00423890" w:rsidP="00423890">
      <w:pPr>
        <w:spacing w:after="0" w:line="360" w:lineRule="auto"/>
        <w:ind w:left="284"/>
        <w:jc w:val="both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      </w:t>
      </w:r>
      <w:r w:rsidR="006300FD" w:rsidRPr="006300FD">
        <w:rPr>
          <w:rFonts w:ascii="Trebuchet MS" w:hAnsi="Trebuchet MS"/>
        </w:rPr>
        <w:t xml:space="preserve">Planul </w:t>
      </w:r>
      <w:r w:rsidR="00CF0EFF">
        <w:rPr>
          <w:rFonts w:ascii="Trebuchet MS" w:hAnsi="Trebuchet MS"/>
          <w:b/>
        </w:rPr>
        <w:t>,,</w:t>
      </w:r>
      <w:r w:rsidR="00CF0EFF" w:rsidRPr="00CF0EFF">
        <w:rPr>
          <w:rFonts w:ascii="Trebuchet MS" w:hAnsi="Trebuchet MS"/>
          <w:b/>
        </w:rPr>
        <w:t>AMENAJAMENTUL SILVIC AL FONDULUI FORESTIER PROPRIETATE PRIVATĂ APARŢINÂND ASOCIAŢIEI COMPOSES</w:t>
      </w:r>
      <w:r w:rsidR="00CF0EFF">
        <w:rPr>
          <w:rFonts w:ascii="Trebuchet MS" w:hAnsi="Trebuchet MS"/>
          <w:b/>
        </w:rPr>
        <w:t xml:space="preserve">ORALE VISCA, JUDEŢUL HUNEDOARA </w:t>
      </w:r>
      <w:r w:rsidR="006300FD" w:rsidRPr="006300FD">
        <w:rPr>
          <w:rFonts w:ascii="Trebuchet MS" w:hAnsi="Trebuchet MS"/>
          <w:b/>
        </w:rPr>
        <w:t>‘’</w:t>
      </w:r>
      <w:r w:rsidR="006300FD" w:rsidRPr="006300FD">
        <w:rPr>
          <w:rFonts w:ascii="Trebuchet MS" w:hAnsi="Trebuchet MS"/>
        </w:rPr>
        <w:t xml:space="preserve">, </w:t>
      </w:r>
      <w:r w:rsidR="006300FD" w:rsidRPr="00424A69">
        <w:rPr>
          <w:rFonts w:ascii="Trebuchet MS" w:hAnsi="Trebuchet MS"/>
          <w:b/>
        </w:rPr>
        <w:t xml:space="preserve">se va supune procedurii de adoptare cu aviz de mediu. </w:t>
      </w:r>
    </w:p>
    <w:p w14:paraId="2286451C" w14:textId="77777777" w:rsidR="006300FD" w:rsidRPr="006300FD" w:rsidRDefault="006300FD" w:rsidP="0042389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Motivele care au stat la baza luării  acestei decizii au fost următoarele:</w:t>
      </w:r>
    </w:p>
    <w:p w14:paraId="7651FDDD" w14:textId="700AE31A" w:rsidR="00ED6664" w:rsidRDefault="006300FD" w:rsidP="004960D9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Zona studiată în cadrul planului menţionat intră sub incidenţa art. 28 din OUG 57/2007 privind regimul ariilor naturale protejate, conservarea habitatelor naturale, a florei şi faunei sălbatice, cu modificările şi completările ulterioare, </w:t>
      </w:r>
      <w:r w:rsidR="00E0778C" w:rsidRPr="00E0778C">
        <w:rPr>
          <w:rFonts w:ascii="Trebuchet MS" w:hAnsi="Trebuchet MS"/>
        </w:rPr>
        <w:t xml:space="preserve">obiectivul </w:t>
      </w:r>
      <w:r w:rsidR="00FF49DD">
        <w:rPr>
          <w:rFonts w:ascii="Trebuchet MS" w:hAnsi="Trebuchet MS"/>
        </w:rPr>
        <w:t xml:space="preserve">fiind situat parţial  </w:t>
      </w:r>
      <w:r w:rsidR="00FF49DD" w:rsidRPr="00E0778C">
        <w:rPr>
          <w:rFonts w:ascii="Trebuchet MS" w:hAnsi="Trebuchet MS"/>
        </w:rPr>
        <w:t xml:space="preserve"> </w:t>
      </w:r>
      <w:r w:rsidR="00FF49DD">
        <w:rPr>
          <w:rFonts w:ascii="Trebuchet MS" w:hAnsi="Trebuchet MS"/>
        </w:rPr>
        <w:t xml:space="preserve">în aria naturală protejată de interes comunitar </w:t>
      </w:r>
      <w:r w:rsidR="00A36C47" w:rsidRPr="00A36C47">
        <w:rPr>
          <w:rFonts w:ascii="Trebuchet MS" w:hAnsi="Trebuchet MS"/>
        </w:rPr>
        <w:t xml:space="preserve">ROSCI0325 Munții Metaliferi (47,68%), precum și în imediata ei vecinătate. </w:t>
      </w:r>
    </w:p>
    <w:p w14:paraId="57D153D3" w14:textId="77777777" w:rsidR="00FE49C0" w:rsidRPr="00FE49C0" w:rsidRDefault="00FE49C0" w:rsidP="00FE49C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FE49C0">
        <w:rPr>
          <w:rFonts w:ascii="Trebuchet MS" w:hAnsi="Trebuchet MS"/>
        </w:rPr>
        <w:t xml:space="preserve">Impactul asupra habitatelor şi speciilor faunistice pentru protecţia cărora a fost declarată ANPIC intersectată și aflată în zona de influență este descris ca fiind incert, iar impactul cumulativ asupra acestora nu a putut fi cuantificat. </w:t>
      </w:r>
    </w:p>
    <w:p w14:paraId="1489B0F4" w14:textId="6AD75D16" w:rsidR="00FE49C0" w:rsidRPr="00FE49C0" w:rsidRDefault="00FE49C0" w:rsidP="00FE49C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FE49C0">
        <w:rPr>
          <w:rFonts w:ascii="Trebuchet MS" w:hAnsi="Trebuchet MS"/>
        </w:rPr>
        <w:t xml:space="preserve">Prin urmare, în urma parcurgerii etapei de încadrare a procedurii de evaluare adecvată şi a întocmirii listei de control, conf. Ord. nr. 1682/2023 pentru aprobarea Ghidului metodologic privind evaluarea adecvată a efectelor potenţiale ale planurilor sau proiectelor asupra ariilor </w:t>
      </w:r>
      <w:r w:rsidRPr="00FE49C0">
        <w:rPr>
          <w:rFonts w:ascii="Trebuchet MS" w:hAnsi="Trebuchet MS"/>
        </w:rPr>
        <w:lastRenderedPageBreak/>
        <w:t>naturale protejate de interes comunitar, considerăm că este necesară parcurgerea următoarei etape din cadrul procedurii și elaborarea studiului de evaluare adecvată (se va respecta structura impusă prin Ord. nr. 1682/2023, cu respectarea prevederilor Ord. nr. 1679/2023 pentru aprobarea Ghidului metodologic specific privind evaluarea adecvată a efectelor potenţiale ale planurilor sau proiectelor din domeniile de interes - Domeniul Planuri/</w:t>
      </w:r>
      <w:r>
        <w:rPr>
          <w:rFonts w:ascii="Trebuchet MS" w:hAnsi="Trebuchet MS"/>
        </w:rPr>
        <w:t xml:space="preserve">Proiecte de amenajare din Ghid), </w:t>
      </w:r>
      <w:r w:rsidRPr="00FE49C0">
        <w:rPr>
          <w:rFonts w:ascii="Trebuchet MS" w:hAnsi="Trebuchet MS"/>
        </w:rPr>
        <w:t>deci aveţi obligaţia de a efectua evaluarea de mediu.</w:t>
      </w:r>
    </w:p>
    <w:p w14:paraId="15D65E3D" w14:textId="3543D79E" w:rsidR="00E0778C" w:rsidRPr="00E0778C" w:rsidRDefault="00FE49C0" w:rsidP="00FE49C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FE49C0">
        <w:rPr>
          <w:rFonts w:ascii="Trebuchet MS" w:hAnsi="Trebuchet MS"/>
        </w:rPr>
        <w:t>De asemenea, este necesară și obţinerea avizului din partea administratorului (ANANP).</w:t>
      </w:r>
    </w:p>
    <w:p w14:paraId="530E56A1" w14:textId="77777777" w:rsidR="006300FD" w:rsidRPr="006300FD" w:rsidRDefault="006300FD" w:rsidP="007073E6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Conform art.14(3)din HG 1076/2004 şi a art.12 alin 1 din HG 236/2023 pentru aprobarea metodologiei de derulare a procedurii de evaluare de mediu pentru amenajamentele silvice aveţi obligaţia să constituiţi grupul de lucru.</w:t>
      </w:r>
    </w:p>
    <w:p w14:paraId="2CE28BD5" w14:textId="77777777" w:rsidR="00303DB4" w:rsidRDefault="006300FD" w:rsidP="007073E6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Acesta are caracter nepermanent , fiind constituit pe baza nominalizărilor făcute  de autorităţile pe care le reprezintă; nominalizările se fac la solicitarea titularului. </w:t>
      </w:r>
    </w:p>
    <w:p w14:paraId="0D261373" w14:textId="24184AA9" w:rsidR="00AF5707" w:rsidRDefault="00303DB4" w:rsidP="000613D5">
      <w:pPr>
        <w:spacing w:after="0" w:line="360" w:lineRule="auto"/>
        <w:ind w:left="284"/>
        <w:jc w:val="both"/>
        <w:rPr>
          <w:rFonts w:ascii="Trebuchet MS" w:hAnsi="Trebuchet MS"/>
          <w:b/>
        </w:rPr>
      </w:pPr>
      <w:r w:rsidRPr="00303DB4">
        <w:rPr>
          <w:rFonts w:ascii="Trebuchet MS" w:hAnsi="Trebuchet MS"/>
          <w:b/>
        </w:rPr>
        <w:t>Veţi ţine legătura cu APM Hunedoara pentru stabilirea datei şedinţei Grupului de Lucru.</w:t>
      </w:r>
    </w:p>
    <w:p w14:paraId="44F3842E" w14:textId="1E070439" w:rsidR="006300FD" w:rsidRDefault="006300FD" w:rsidP="00F96B20">
      <w:pPr>
        <w:spacing w:after="0" w:line="360" w:lineRule="auto"/>
        <w:ind w:left="284"/>
        <w:jc w:val="both"/>
        <w:rPr>
          <w:rFonts w:ascii="Trebuchet MS" w:hAnsi="Trebuchet MS"/>
          <w:b/>
        </w:rPr>
      </w:pPr>
      <w:r w:rsidRPr="00FC4F79">
        <w:rPr>
          <w:rFonts w:ascii="Trebuchet MS" w:hAnsi="Trebuchet MS"/>
          <w:b/>
        </w:rPr>
        <w:t>În cadrul Grupului de Lucru se vor  prezenta :</w:t>
      </w:r>
    </w:p>
    <w:p w14:paraId="695CE589" w14:textId="26AAB728" w:rsidR="00FE49C0" w:rsidRPr="000613D5" w:rsidRDefault="00FE49C0" w:rsidP="000613D5">
      <w:pPr>
        <w:spacing w:after="0" w:line="360" w:lineRule="auto"/>
        <w:ind w:left="284"/>
        <w:jc w:val="both"/>
        <w:rPr>
          <w:rFonts w:ascii="Trebuchet MS" w:hAnsi="Trebuchet MS"/>
          <w:lang w:val="en-US"/>
        </w:rPr>
      </w:pPr>
      <w:r w:rsidRPr="00FE49C0">
        <w:rPr>
          <w:rFonts w:ascii="Trebuchet MS" w:hAnsi="Trebuchet MS"/>
        </w:rPr>
        <w:t xml:space="preserve">-alternativa </w:t>
      </w:r>
      <w:r>
        <w:rPr>
          <w:rFonts w:ascii="Trebuchet MS" w:hAnsi="Trebuchet MS"/>
        </w:rPr>
        <w:t xml:space="preserve">finală a amenajamentului silvic </w:t>
      </w:r>
      <w:r>
        <w:rPr>
          <w:rFonts w:ascii="Trebuchet MS" w:hAnsi="Trebuchet MS"/>
          <w:lang w:val="en-US"/>
        </w:rPr>
        <w:t>(</w:t>
      </w:r>
      <w:proofErr w:type="spellStart"/>
      <w:r>
        <w:rPr>
          <w:rFonts w:ascii="Trebuchet MS" w:hAnsi="Trebuchet MS"/>
          <w:lang w:val="en-US"/>
        </w:rPr>
        <w:t>proiectul</w:t>
      </w:r>
      <w:proofErr w:type="spellEnd"/>
      <w:r>
        <w:rPr>
          <w:rFonts w:ascii="Trebuchet MS" w:hAnsi="Trebuchet MS"/>
          <w:lang w:val="en-US"/>
        </w:rPr>
        <w:t xml:space="preserve"> de </w:t>
      </w:r>
      <w:proofErr w:type="spellStart"/>
      <w:r>
        <w:rPr>
          <w:rFonts w:ascii="Trebuchet MS" w:hAnsi="Trebuchet MS"/>
          <w:lang w:val="en-US"/>
        </w:rPr>
        <w:t>amenajament</w:t>
      </w:r>
      <w:proofErr w:type="spellEnd"/>
      <w:r>
        <w:rPr>
          <w:rFonts w:ascii="Trebuchet MS" w:hAnsi="Trebuchet MS"/>
          <w:lang w:val="en-US"/>
        </w:rPr>
        <w:t xml:space="preserve"> silvic </w:t>
      </w:r>
      <w:proofErr w:type="spellStart"/>
      <w:r>
        <w:rPr>
          <w:rFonts w:ascii="Trebuchet MS" w:hAnsi="Trebuchet MS"/>
          <w:lang w:val="en-US"/>
        </w:rPr>
        <w:t>adoptat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în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şedinţa</w:t>
      </w:r>
      <w:proofErr w:type="spellEnd"/>
      <w:r>
        <w:rPr>
          <w:rFonts w:ascii="Trebuchet MS" w:hAnsi="Trebuchet MS"/>
          <w:lang w:val="en-US"/>
        </w:rPr>
        <w:t xml:space="preserve"> de </w:t>
      </w:r>
      <w:proofErr w:type="spellStart"/>
      <w:r>
        <w:rPr>
          <w:rFonts w:ascii="Trebuchet MS" w:hAnsi="Trebuchet MS"/>
          <w:lang w:val="en-US"/>
        </w:rPr>
        <w:t>preavizare</w:t>
      </w:r>
      <w:proofErr w:type="spellEnd"/>
      <w:r>
        <w:rPr>
          <w:rFonts w:ascii="Trebuchet MS" w:hAnsi="Trebuchet MS"/>
          <w:lang w:val="en-US"/>
        </w:rPr>
        <w:t xml:space="preserve">  a </w:t>
      </w:r>
      <w:proofErr w:type="spellStart"/>
      <w:r>
        <w:rPr>
          <w:rFonts w:ascii="Trebuchet MS" w:hAnsi="Trebuchet MS"/>
          <w:lang w:val="en-US"/>
        </w:rPr>
        <w:t>soluţiilor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tehnice</w:t>
      </w:r>
      <w:proofErr w:type="spellEnd"/>
      <w:r>
        <w:rPr>
          <w:rFonts w:ascii="Trebuchet MS" w:hAnsi="Trebuchet MS"/>
          <w:lang w:val="en-US"/>
        </w:rPr>
        <w:t xml:space="preserve"> –</w:t>
      </w:r>
      <w:proofErr w:type="spellStart"/>
      <w:r>
        <w:rPr>
          <w:rFonts w:ascii="Trebuchet MS" w:hAnsi="Trebuchet MS"/>
          <w:lang w:val="en-US"/>
        </w:rPr>
        <w:t>Conferinţa</w:t>
      </w:r>
      <w:proofErr w:type="spellEnd"/>
      <w:r>
        <w:rPr>
          <w:rFonts w:ascii="Trebuchet MS" w:hAnsi="Trebuchet MS"/>
          <w:lang w:val="en-US"/>
        </w:rPr>
        <w:t xml:space="preserve"> a II a de </w:t>
      </w:r>
      <w:proofErr w:type="spellStart"/>
      <w:r>
        <w:rPr>
          <w:rFonts w:ascii="Trebuchet MS" w:hAnsi="Trebuchet MS"/>
          <w:lang w:val="en-US"/>
        </w:rPr>
        <w:t>amenajare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rezultat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în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urma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implementării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cerinţelor</w:t>
      </w:r>
      <w:proofErr w:type="spellEnd"/>
      <w:r>
        <w:rPr>
          <w:rFonts w:ascii="Trebuchet MS" w:hAnsi="Trebuchet MS"/>
          <w:lang w:val="en-US"/>
        </w:rPr>
        <w:t xml:space="preserve"> din </w:t>
      </w:r>
      <w:proofErr w:type="spellStart"/>
      <w:r>
        <w:rPr>
          <w:rFonts w:ascii="Trebuchet MS" w:hAnsi="Trebuchet MS"/>
          <w:lang w:val="en-US"/>
        </w:rPr>
        <w:t>procesul</w:t>
      </w:r>
      <w:proofErr w:type="spellEnd"/>
      <w:r>
        <w:rPr>
          <w:rFonts w:ascii="Trebuchet MS" w:hAnsi="Trebuchet MS"/>
          <w:lang w:val="en-US"/>
        </w:rPr>
        <w:t xml:space="preserve"> verbal de </w:t>
      </w:r>
      <w:proofErr w:type="spellStart"/>
      <w:r>
        <w:rPr>
          <w:rFonts w:ascii="Trebuchet MS" w:hAnsi="Trebuchet MS"/>
          <w:lang w:val="en-US"/>
        </w:rPr>
        <w:t>avizare</w:t>
      </w:r>
      <w:proofErr w:type="spellEnd"/>
      <w:r w:rsidR="000613D5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a</w:t>
      </w:r>
      <w:r w:rsidR="000613D5">
        <w:rPr>
          <w:rFonts w:ascii="Trebuchet MS" w:hAnsi="Trebuchet MS"/>
          <w:lang w:val="en-US"/>
        </w:rPr>
        <w:t xml:space="preserve"> </w:t>
      </w:r>
      <w:proofErr w:type="spellStart"/>
      <w:r w:rsidR="000613D5">
        <w:rPr>
          <w:rFonts w:ascii="Trebuchet MS" w:hAnsi="Trebuchet MS"/>
          <w:lang w:val="en-US"/>
        </w:rPr>
        <w:t>temei</w:t>
      </w:r>
      <w:proofErr w:type="spellEnd"/>
      <w:r w:rsidR="000613D5">
        <w:rPr>
          <w:rFonts w:ascii="Trebuchet MS" w:hAnsi="Trebuchet MS"/>
          <w:lang w:val="en-US"/>
        </w:rPr>
        <w:t xml:space="preserve"> de </w:t>
      </w:r>
      <w:proofErr w:type="spellStart"/>
      <w:r w:rsidR="000613D5">
        <w:rPr>
          <w:rFonts w:ascii="Trebuchet MS" w:hAnsi="Trebuchet MS"/>
          <w:lang w:val="en-US"/>
        </w:rPr>
        <w:t>proiectare</w:t>
      </w:r>
      <w:proofErr w:type="spellEnd"/>
      <w:r w:rsidR="000613D5">
        <w:rPr>
          <w:rFonts w:ascii="Trebuchet MS" w:hAnsi="Trebuchet MS"/>
          <w:lang w:val="en-US"/>
        </w:rPr>
        <w:t xml:space="preserve"> , a </w:t>
      </w:r>
      <w:proofErr w:type="spellStart"/>
      <w:r w:rsidR="000613D5">
        <w:rPr>
          <w:rFonts w:ascii="Trebuchet MS" w:hAnsi="Trebuchet MS"/>
          <w:lang w:val="en-US"/>
        </w:rPr>
        <w:t>Raportului</w:t>
      </w:r>
      <w:proofErr w:type="spellEnd"/>
      <w:r w:rsidR="000613D5">
        <w:rPr>
          <w:rFonts w:ascii="Trebuchet MS" w:hAnsi="Trebuchet MS"/>
          <w:lang w:val="en-US"/>
        </w:rPr>
        <w:t xml:space="preserve"> de </w:t>
      </w:r>
      <w:proofErr w:type="spellStart"/>
      <w:r w:rsidR="000613D5">
        <w:rPr>
          <w:rFonts w:ascii="Trebuchet MS" w:hAnsi="Trebuchet MS"/>
          <w:lang w:val="en-US"/>
        </w:rPr>
        <w:t>mediu</w:t>
      </w:r>
      <w:proofErr w:type="spellEnd"/>
      <w:r w:rsidR="000613D5">
        <w:rPr>
          <w:rFonts w:ascii="Trebuchet MS" w:hAnsi="Trebuchet MS"/>
          <w:lang w:val="en-US"/>
        </w:rPr>
        <w:t xml:space="preserve"> </w:t>
      </w:r>
      <w:proofErr w:type="spellStart"/>
      <w:r w:rsidR="000613D5">
        <w:rPr>
          <w:rFonts w:ascii="Trebuchet MS" w:hAnsi="Trebuchet MS"/>
          <w:lang w:val="en-US"/>
        </w:rPr>
        <w:t>şi</w:t>
      </w:r>
      <w:proofErr w:type="spellEnd"/>
      <w:r w:rsidR="000613D5">
        <w:rPr>
          <w:rFonts w:ascii="Trebuchet MS" w:hAnsi="Trebuchet MS"/>
          <w:lang w:val="en-US"/>
        </w:rPr>
        <w:t xml:space="preserve"> a </w:t>
      </w:r>
      <w:proofErr w:type="spellStart"/>
      <w:r w:rsidR="000613D5">
        <w:rPr>
          <w:rFonts w:ascii="Trebuchet MS" w:hAnsi="Trebuchet MS"/>
          <w:lang w:val="en-US"/>
        </w:rPr>
        <w:t>Studiului</w:t>
      </w:r>
      <w:proofErr w:type="spellEnd"/>
      <w:r w:rsidR="000613D5">
        <w:rPr>
          <w:rFonts w:ascii="Trebuchet MS" w:hAnsi="Trebuchet MS"/>
          <w:lang w:val="en-US"/>
        </w:rPr>
        <w:t xml:space="preserve"> de </w:t>
      </w:r>
      <w:proofErr w:type="spellStart"/>
      <w:r w:rsidR="000613D5">
        <w:rPr>
          <w:rFonts w:ascii="Trebuchet MS" w:hAnsi="Trebuchet MS"/>
          <w:lang w:val="en-US"/>
        </w:rPr>
        <w:t>evaluare</w:t>
      </w:r>
      <w:proofErr w:type="spellEnd"/>
      <w:r w:rsidR="000613D5">
        <w:rPr>
          <w:rFonts w:ascii="Trebuchet MS" w:hAnsi="Trebuchet MS"/>
          <w:lang w:val="en-US"/>
        </w:rPr>
        <w:t xml:space="preserve"> </w:t>
      </w:r>
      <w:proofErr w:type="spellStart"/>
      <w:r w:rsidR="000613D5">
        <w:rPr>
          <w:rFonts w:ascii="Trebuchet MS" w:hAnsi="Trebuchet MS"/>
          <w:lang w:val="en-US"/>
        </w:rPr>
        <w:t>adecvată</w:t>
      </w:r>
      <w:proofErr w:type="spellEnd"/>
      <w:r w:rsidR="000613D5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 )</w:t>
      </w:r>
    </w:p>
    <w:p w14:paraId="498A017A" w14:textId="77777777" w:rsidR="006300FD" w:rsidRPr="000613D5" w:rsidRDefault="006300FD" w:rsidP="00F96B2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0613D5">
        <w:rPr>
          <w:rFonts w:ascii="Trebuchet MS" w:hAnsi="Trebuchet MS"/>
        </w:rPr>
        <w:t xml:space="preserve">-măsurile de prevenire şi reducere a efectelor semnificative asupra mediului </w:t>
      </w:r>
    </w:p>
    <w:p w14:paraId="4E678767" w14:textId="77777777" w:rsidR="006300FD" w:rsidRPr="000613D5" w:rsidRDefault="006300FD" w:rsidP="00F96B20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0613D5">
        <w:rPr>
          <w:rFonts w:ascii="Trebuchet MS" w:hAnsi="Trebuchet MS"/>
        </w:rPr>
        <w:t xml:space="preserve">-programul de monitorizare a efectelor semnificative asupra mediului ale implementării amenajamentului silvic </w:t>
      </w:r>
    </w:p>
    <w:p w14:paraId="74C24B56" w14:textId="50E72B42" w:rsidR="006300FD" w:rsidRPr="007073E6" w:rsidRDefault="006300FD" w:rsidP="007073E6">
      <w:pPr>
        <w:spacing w:after="0" w:line="360" w:lineRule="auto"/>
        <w:ind w:left="284"/>
        <w:jc w:val="both"/>
        <w:rPr>
          <w:rFonts w:ascii="Trebuchet MS" w:hAnsi="Trebuchet MS"/>
          <w:b/>
        </w:rPr>
      </w:pPr>
      <w:r w:rsidRPr="007073E6">
        <w:rPr>
          <w:rFonts w:ascii="Trebuchet MS" w:hAnsi="Trebuchet MS"/>
          <w:b/>
        </w:rPr>
        <w:t>Autorităţile publice interesate de efectele implementării planului care pot face parte din Grupul de Lucru :</w:t>
      </w:r>
    </w:p>
    <w:p w14:paraId="5CD12909" w14:textId="77777777" w:rsidR="006300FD" w:rsidRPr="006300FD" w:rsidRDefault="006300FD" w:rsidP="007073E6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-Consiliul Judeţean Hunedoara  </w:t>
      </w:r>
    </w:p>
    <w:p w14:paraId="5F2035C7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-APM Hunedoara </w:t>
      </w:r>
    </w:p>
    <w:p w14:paraId="71BC08A1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-Serviciul Comisariatului Judeţean al Gărzii Naţionale de Mediu Hunedoara </w:t>
      </w:r>
    </w:p>
    <w:p w14:paraId="55A3F38F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-Direcţia Silvică Hunedoara </w:t>
      </w:r>
    </w:p>
    <w:p w14:paraId="0DC3A485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-Garda Forestieră Hunedoara </w:t>
      </w:r>
    </w:p>
    <w:p w14:paraId="258B478D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-Agenţia Naţională pentru Arii Naturale Protejate ST Hunedoara  </w:t>
      </w:r>
    </w:p>
    <w:p w14:paraId="6B44BFC4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-Direcţia pentru Agricultură a judeţului Hunedoara </w:t>
      </w:r>
    </w:p>
    <w:p w14:paraId="477DB059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-Direcţia Judeţeană  pentru Cultură Hunedoara </w:t>
      </w:r>
    </w:p>
    <w:p w14:paraId="3BE320C5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-Inspectoratul pentru Situaţii de Urgenţă ,, Iancu de Hunedoara’’ </w:t>
      </w:r>
    </w:p>
    <w:p w14:paraId="136D08A0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-Inspectoratul Teritorial de Muncă Hunedoara </w:t>
      </w:r>
    </w:p>
    <w:p w14:paraId="58F09A8B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-Direcţia de Sănătate Publică a judeţului Hunedoara </w:t>
      </w:r>
    </w:p>
    <w:p w14:paraId="2165BE15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-Oficiul de Cadastru şi Publicitate Imobiliară  Hunedoara </w:t>
      </w:r>
    </w:p>
    <w:p w14:paraId="573A0192" w14:textId="529993DD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-Primări</w:t>
      </w:r>
      <w:r w:rsidR="00352439">
        <w:rPr>
          <w:rFonts w:ascii="Trebuchet MS" w:hAnsi="Trebuchet MS"/>
        </w:rPr>
        <w:t>a</w:t>
      </w:r>
      <w:r w:rsidRPr="006300FD">
        <w:rPr>
          <w:rFonts w:ascii="Trebuchet MS" w:hAnsi="Trebuchet MS"/>
        </w:rPr>
        <w:t xml:space="preserve"> </w:t>
      </w:r>
      <w:r w:rsidR="00291479">
        <w:rPr>
          <w:rFonts w:ascii="Trebuchet MS" w:hAnsi="Trebuchet MS"/>
        </w:rPr>
        <w:t>Vorţa</w:t>
      </w:r>
    </w:p>
    <w:p w14:paraId="2EA6EDC8" w14:textId="018A4814" w:rsidR="006300FD" w:rsidRPr="006300FD" w:rsidRDefault="006300FD" w:rsidP="002457B4">
      <w:pPr>
        <w:spacing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lastRenderedPageBreak/>
        <w:t xml:space="preserve">Din Grupul de Lucru mai fac parte şi reprezentanţi ai titularului de plan, persoane fizice sau juridice atestate conform prevederilor legale în vigoare pentru realizarea Raportului de Mediu , precum şi experţi care pot fi angajaţi după caz. Aceste persoane se vor prezenta obligatoriu </w:t>
      </w:r>
      <w:r w:rsidR="002457B4">
        <w:rPr>
          <w:rFonts w:ascii="Trebuchet MS" w:hAnsi="Trebuchet MS"/>
        </w:rPr>
        <w:t>la şedinţele Grupului de Lucru.</w:t>
      </w:r>
    </w:p>
    <w:p w14:paraId="54FCCC66" w14:textId="285F9416" w:rsidR="006300FD" w:rsidRPr="002457B4" w:rsidRDefault="006300FD" w:rsidP="006300FD">
      <w:pPr>
        <w:spacing w:line="360" w:lineRule="auto"/>
        <w:ind w:left="284"/>
        <w:jc w:val="both"/>
        <w:rPr>
          <w:rFonts w:ascii="Trebuchet MS" w:hAnsi="Trebuchet MS"/>
          <w:b/>
        </w:rPr>
      </w:pPr>
      <w:r w:rsidRPr="002457B4">
        <w:rPr>
          <w:rFonts w:ascii="Trebuchet MS" w:hAnsi="Trebuchet MS"/>
          <w:b/>
        </w:rPr>
        <w:t>Informarea  şi participarea publicului în procedură s-a realizat astfel:</w:t>
      </w:r>
    </w:p>
    <w:p w14:paraId="013A4E7C" w14:textId="33EF7DBD" w:rsidR="006300FD" w:rsidRPr="006300FD" w:rsidRDefault="002457B4" w:rsidP="006300FD">
      <w:pPr>
        <w:spacing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300FD" w:rsidRPr="006300FD">
        <w:rPr>
          <w:rFonts w:ascii="Trebuchet MS" w:hAnsi="Trebuchet MS"/>
        </w:rPr>
        <w:t>Anunţurile privind depunerea solicitării de obţinere a avizului de mediu  şi de declanşare a etapei de încadrare a planului conform H.G. nr. 1076/2004  şi HG 236/2023 au apărut în ziarul ,,</w:t>
      </w:r>
      <w:r w:rsidR="00063887">
        <w:rPr>
          <w:rFonts w:ascii="Trebuchet MS" w:hAnsi="Trebuchet MS"/>
        </w:rPr>
        <w:t xml:space="preserve">Glasul </w:t>
      </w:r>
      <w:r w:rsidR="00352439">
        <w:rPr>
          <w:rFonts w:ascii="Trebuchet MS" w:hAnsi="Trebuchet MS"/>
        </w:rPr>
        <w:t xml:space="preserve"> Hunedoar</w:t>
      </w:r>
      <w:r w:rsidR="00063887">
        <w:rPr>
          <w:rFonts w:ascii="Trebuchet MS" w:hAnsi="Trebuchet MS"/>
        </w:rPr>
        <w:t>ei</w:t>
      </w:r>
      <w:r w:rsidR="00352439">
        <w:rPr>
          <w:rFonts w:ascii="Trebuchet MS" w:hAnsi="Trebuchet MS"/>
        </w:rPr>
        <w:t xml:space="preserve"> </w:t>
      </w:r>
      <w:r w:rsidR="00410C4D">
        <w:rPr>
          <w:rFonts w:ascii="Trebuchet MS" w:hAnsi="Trebuchet MS"/>
        </w:rPr>
        <w:t xml:space="preserve">  </w:t>
      </w:r>
      <w:r w:rsidR="006300FD" w:rsidRPr="006300FD">
        <w:rPr>
          <w:rFonts w:ascii="Trebuchet MS" w:hAnsi="Trebuchet MS"/>
        </w:rPr>
        <w:t xml:space="preserve">,, din  </w:t>
      </w:r>
      <w:r w:rsidR="00063887">
        <w:rPr>
          <w:rFonts w:ascii="Trebuchet MS" w:hAnsi="Trebuchet MS"/>
        </w:rPr>
        <w:t>26.04.2024 şi 29.04.2024</w:t>
      </w:r>
      <w:r w:rsidR="006300FD" w:rsidRPr="006300FD">
        <w:rPr>
          <w:rFonts w:ascii="Trebuchet MS" w:hAnsi="Trebuchet MS"/>
        </w:rPr>
        <w:t xml:space="preserve">. </w:t>
      </w:r>
    </w:p>
    <w:p w14:paraId="34E18DF7" w14:textId="6DB7CE6B" w:rsidR="006300FD" w:rsidRPr="006300FD" w:rsidRDefault="00CE5A37" w:rsidP="006300FD">
      <w:pPr>
        <w:spacing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="006300FD" w:rsidRPr="006300FD">
        <w:rPr>
          <w:rFonts w:ascii="Trebuchet MS" w:hAnsi="Trebuchet MS"/>
        </w:rPr>
        <w:t>Conform H.G. nr.1076/2004, art. 29(4),  şi conform art 11 alin 1 din HG 236/2023</w:t>
      </w:r>
      <w:r w:rsidR="00352439" w:rsidRPr="00352439">
        <w:t xml:space="preserve"> </w:t>
      </w:r>
      <w:r w:rsidR="00352439" w:rsidRPr="00352439">
        <w:rPr>
          <w:rFonts w:ascii="Trebuchet MS" w:hAnsi="Trebuchet MS"/>
        </w:rPr>
        <w:t xml:space="preserve">ASOCIAŢIA COMPOSESORALĂ </w:t>
      </w:r>
      <w:r w:rsidR="00063887">
        <w:rPr>
          <w:rFonts w:ascii="Trebuchet MS" w:hAnsi="Trebuchet MS"/>
        </w:rPr>
        <w:t xml:space="preserve"> VISCA </w:t>
      </w:r>
      <w:r w:rsidR="006300FD" w:rsidRPr="006300FD">
        <w:rPr>
          <w:rFonts w:ascii="Trebuchet MS" w:hAnsi="Trebuchet MS"/>
        </w:rPr>
        <w:t xml:space="preserve">în calitate de titular are  obligaţia de a aduce decizia etapei de încadrare la cunoştinţa publicului din judeţul Hunedoara. </w:t>
      </w:r>
    </w:p>
    <w:p w14:paraId="1E3393C1" w14:textId="7A0F7B75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Anex</w:t>
      </w:r>
      <w:r w:rsidR="00943574">
        <w:rPr>
          <w:rFonts w:ascii="Trebuchet MS" w:hAnsi="Trebuchet MS"/>
        </w:rPr>
        <w:t>ăm conţinutul anunţului public.</w:t>
      </w:r>
    </w:p>
    <w:p w14:paraId="3BB80384" w14:textId="77777777" w:rsidR="006300FD" w:rsidRPr="006300FD" w:rsidRDefault="006300FD" w:rsidP="00943574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Conţinutul anunţului public: </w:t>
      </w:r>
    </w:p>
    <w:p w14:paraId="41277C3C" w14:textId="5F0A8586" w:rsidR="006300FD" w:rsidRPr="006300FD" w:rsidRDefault="006300FD" w:rsidP="00D74A67">
      <w:pPr>
        <w:spacing w:after="0" w:line="360" w:lineRule="auto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“</w:t>
      </w:r>
      <w:r w:rsidR="00D74A67">
        <w:rPr>
          <w:rFonts w:ascii="Trebuchet MS" w:hAnsi="Trebuchet MS"/>
        </w:rPr>
        <w:t xml:space="preserve"> </w:t>
      </w:r>
      <w:r w:rsidR="00352439" w:rsidRPr="00352439">
        <w:rPr>
          <w:rFonts w:ascii="Trebuchet MS" w:hAnsi="Trebuchet MS"/>
        </w:rPr>
        <w:t xml:space="preserve">ASOCIAŢIA COMPOSESORALĂ </w:t>
      </w:r>
      <w:r w:rsidR="00063887">
        <w:rPr>
          <w:rFonts w:ascii="Trebuchet MS" w:hAnsi="Trebuchet MS"/>
        </w:rPr>
        <w:t xml:space="preserve">VISCA </w:t>
      </w:r>
      <w:r w:rsidR="00352439" w:rsidRPr="00352439">
        <w:rPr>
          <w:rFonts w:ascii="Trebuchet MS" w:hAnsi="Trebuchet MS"/>
        </w:rPr>
        <w:t>’</w:t>
      </w:r>
      <w:r w:rsidR="00023766" w:rsidRPr="006300FD">
        <w:rPr>
          <w:rFonts w:ascii="Trebuchet MS" w:hAnsi="Trebuchet MS"/>
        </w:rPr>
        <w:t xml:space="preserve"> </w:t>
      </w:r>
      <w:r w:rsidRPr="006300FD">
        <w:rPr>
          <w:rFonts w:ascii="Trebuchet MS" w:hAnsi="Trebuchet MS"/>
        </w:rPr>
        <w:t>cu sediul în</w:t>
      </w:r>
      <w:r w:rsidR="00352439">
        <w:rPr>
          <w:rFonts w:ascii="Trebuchet MS" w:hAnsi="Trebuchet MS"/>
        </w:rPr>
        <w:t xml:space="preserve"> judeţul Hunedoara ,</w:t>
      </w:r>
      <w:r w:rsidRPr="006300FD">
        <w:rPr>
          <w:rFonts w:ascii="Trebuchet MS" w:hAnsi="Trebuchet MS"/>
        </w:rPr>
        <w:t xml:space="preserve">titular al planului </w:t>
      </w:r>
      <w:r w:rsidRPr="00023766">
        <w:rPr>
          <w:rFonts w:ascii="Trebuchet MS" w:hAnsi="Trebuchet MS"/>
          <w:b/>
        </w:rPr>
        <w:t>,,</w:t>
      </w:r>
      <w:r w:rsidR="00063887" w:rsidRPr="00063887">
        <w:rPr>
          <w:rFonts w:ascii="Trebuchet MS" w:hAnsi="Trebuchet MS"/>
        </w:rPr>
        <w:t>AMENAJAMENTUL SILVIC AL FONDULUI FORESTIER PROPRIETATE PRIVATĂ APARŢINÂND ASOCIAŢIEI COMPOSES</w:t>
      </w:r>
      <w:r w:rsidR="00063887">
        <w:rPr>
          <w:rFonts w:ascii="Trebuchet MS" w:hAnsi="Trebuchet MS"/>
        </w:rPr>
        <w:t xml:space="preserve">ORALE VISCA, JUDEŢUL HUNEDOARA </w:t>
      </w:r>
      <w:r w:rsidRPr="00352439">
        <w:rPr>
          <w:rFonts w:ascii="Trebuchet MS" w:hAnsi="Trebuchet MS"/>
        </w:rPr>
        <w:t>‘’</w:t>
      </w:r>
      <w:r w:rsidRPr="006300FD">
        <w:rPr>
          <w:rFonts w:ascii="Trebuchet MS" w:hAnsi="Trebuchet MS"/>
        </w:rPr>
        <w:t xml:space="preserve"> aduce la cunoştinţa publicului că decizia etapei de încadrare, din procedura de reglementare conform H.G. nr. 1076/2004 şi HG 236/2023, este cea de adoptare a planului cu aviz de mediu.”</w:t>
      </w:r>
    </w:p>
    <w:p w14:paraId="6EF483AD" w14:textId="70A53310" w:rsidR="006300FD" w:rsidRPr="006300FD" w:rsidRDefault="006300FD" w:rsidP="00023766">
      <w:pPr>
        <w:spacing w:after="0" w:line="360" w:lineRule="auto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Propunerile de reconsiderare a deciziei se pot face în scris la sediul APM Hunedoara , Deva ,str. A. Vlaicu, nr.25, în termen de 10 zile calendaristice de la apariţia anunţului ‘’. </w:t>
      </w:r>
    </w:p>
    <w:p w14:paraId="0538F9D3" w14:textId="7957BEB6" w:rsidR="006300FD" w:rsidRPr="006300FD" w:rsidRDefault="006300FD" w:rsidP="00023766">
      <w:pPr>
        <w:spacing w:line="360" w:lineRule="auto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Titularul va prezenta la sediul APM Hunedoara dovada publicării anunţurilor , imediat după apariţia acestora. </w:t>
      </w:r>
    </w:p>
    <w:p w14:paraId="75D4B930" w14:textId="77777777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DIRECTOR EXECUTIV ,                                                       ŞEF SERVICIU </w:t>
      </w:r>
    </w:p>
    <w:p w14:paraId="7CD166B6" w14:textId="77777777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>Viorica  Georgeta BARABAŞ                                           Avize, Acorduri, Autorizaţii</w:t>
      </w:r>
    </w:p>
    <w:p w14:paraId="085E5320" w14:textId="692D8C5B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</w:t>
      </w:r>
      <w:r w:rsidR="00D74A67">
        <w:rPr>
          <w:rFonts w:ascii="Trebuchet MS" w:hAnsi="Trebuchet MS"/>
        </w:rPr>
        <w:t xml:space="preserve">                          </w:t>
      </w:r>
      <w:r w:rsidRPr="006300FD">
        <w:rPr>
          <w:rFonts w:ascii="Trebuchet MS" w:hAnsi="Trebuchet MS"/>
        </w:rPr>
        <w:t xml:space="preserve"> Lucia Doina COSTINAŞ                                                   </w:t>
      </w:r>
    </w:p>
    <w:p w14:paraId="25A7A19B" w14:textId="77777777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</w:p>
    <w:p w14:paraId="2AEF8CE1" w14:textId="77777777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</w:p>
    <w:p w14:paraId="42FC57D9" w14:textId="4F212B31" w:rsid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</w:t>
      </w:r>
      <w:bookmarkStart w:id="0" w:name="_GoBack"/>
      <w:bookmarkEnd w:id="0"/>
    </w:p>
    <w:p w14:paraId="4682C3FA" w14:textId="77777777" w:rsidR="00F151F1" w:rsidRPr="006300FD" w:rsidRDefault="00F151F1" w:rsidP="00352439">
      <w:pPr>
        <w:spacing w:after="0" w:line="360" w:lineRule="auto"/>
        <w:jc w:val="both"/>
        <w:rPr>
          <w:rFonts w:ascii="Trebuchet MS" w:hAnsi="Trebuchet MS"/>
        </w:rPr>
      </w:pPr>
    </w:p>
    <w:p w14:paraId="65C2FDF1" w14:textId="77777777" w:rsidR="006300FD" w:rsidRPr="006300FD" w:rsidRDefault="006300FD" w:rsidP="00D74A67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                                 ÎNTOCMIT </w:t>
      </w:r>
    </w:p>
    <w:p w14:paraId="7FE512D7" w14:textId="0F909410" w:rsidR="00D7366F" w:rsidRPr="00352439" w:rsidRDefault="006300FD" w:rsidP="00352439">
      <w:pPr>
        <w:spacing w:after="0" w:line="360" w:lineRule="auto"/>
        <w:ind w:left="284"/>
        <w:jc w:val="both"/>
        <w:rPr>
          <w:rFonts w:ascii="Trebuchet MS" w:hAnsi="Trebuchet MS"/>
        </w:rPr>
      </w:pPr>
      <w:r w:rsidRPr="006300FD">
        <w:rPr>
          <w:rFonts w:ascii="Trebuchet MS" w:hAnsi="Trebuchet MS"/>
        </w:rPr>
        <w:t xml:space="preserve">                                                           </w:t>
      </w:r>
      <w:r w:rsidR="00D74A67">
        <w:rPr>
          <w:rFonts w:ascii="Trebuchet MS" w:hAnsi="Trebuchet MS"/>
        </w:rPr>
        <w:t xml:space="preserve">                            </w:t>
      </w:r>
      <w:r w:rsidR="00352439">
        <w:rPr>
          <w:rFonts w:ascii="Trebuchet MS" w:hAnsi="Trebuchet MS"/>
        </w:rPr>
        <w:t xml:space="preserve"> Anca VOICA POP </w:t>
      </w:r>
    </w:p>
    <w:sectPr w:rsidR="00D7366F" w:rsidRPr="00352439" w:rsidSect="00A906B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2D25" w14:textId="77777777" w:rsidR="00960312" w:rsidRDefault="00960312" w:rsidP="00143ACD">
      <w:pPr>
        <w:spacing w:after="0" w:line="240" w:lineRule="auto"/>
      </w:pPr>
      <w:r>
        <w:separator/>
      </w:r>
    </w:p>
  </w:endnote>
  <w:endnote w:type="continuationSeparator" w:id="0">
    <w:p w14:paraId="3A1B68DE" w14:textId="77777777" w:rsidR="00960312" w:rsidRDefault="00960312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365035E8" w14:textId="77777777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Str. Aurel Vlaicu, nr. 25, Deva, judeţul Hunedoara, Cod 330007</w:t>
            </w:r>
          </w:p>
          <w:p w14:paraId="3E30DCDF" w14:textId="1F312E12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Tel.: +4 0254 215 445</w:t>
            </w:r>
          </w:p>
          <w:p w14:paraId="73963DCF" w14:textId="2D0A7BC9" w:rsidR="00D7366F" w:rsidRPr="00D7366F" w:rsidRDefault="00D7366F" w:rsidP="00D7366F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 xml:space="preserve"> e-mail: office@apmhd.anpm.ro</w:t>
            </w:r>
          </w:p>
          <w:p w14:paraId="1BE07989" w14:textId="65CE367E" w:rsidR="00D7366F" w:rsidRPr="00D7366F" w:rsidRDefault="00D7366F" w:rsidP="00D7366F">
            <w:pPr>
              <w:pStyle w:val="Footer"/>
              <w:rPr>
                <w:sz w:val="16"/>
                <w:szCs w:val="16"/>
              </w:rPr>
            </w:pPr>
            <w:r w:rsidRPr="00D7366F">
              <w:rPr>
                <w:rFonts w:ascii="Trebuchet MS" w:hAnsi="Trebuchet MS"/>
                <w:sz w:val="16"/>
                <w:szCs w:val="16"/>
              </w:rPr>
              <w:t>website: http://apmhd.anpm.ro</w:t>
            </w:r>
          </w:p>
          <w:p w14:paraId="4410F7E4" w14:textId="06DD71F9" w:rsidR="0090061B" w:rsidRPr="00D7366F" w:rsidRDefault="00960312" w:rsidP="00C5562D">
            <w:pPr>
              <w:spacing w:after="0" w:line="240" w:lineRule="auto"/>
              <w:jc w:val="both"/>
              <w:rPr>
                <w:rFonts w:ascii="Trebuchet MS" w:eastAsia="Calibri" w:hAnsi="Trebuchet MS"/>
                <w:color w:val="0563C1"/>
                <w:sz w:val="16"/>
                <w:szCs w:val="16"/>
                <w:u w:val="single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4704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664DF5" w14:textId="077CD223" w:rsidR="004C0CE7" w:rsidRDefault="004C0CE7">
            <w:pPr>
              <w:pStyle w:val="Footer"/>
              <w:jc w:val="right"/>
            </w:pPr>
            <w:r w:rsidRPr="00AE007A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6388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1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AE007A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06388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3</w:t>
            </w:r>
            <w:r w:rsidRPr="00AE007A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D28D2A" w14:textId="4EB89C75" w:rsidR="007D4EA1" w:rsidRPr="007D4EA1" w:rsidRDefault="008F7E5E" w:rsidP="007D4EA1">
    <w:pPr>
      <w:pStyle w:val="Head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</w:t>
    </w:r>
    <w:hyperlink r:id="rId1" w:history="1"/>
    <w:r w:rsidR="00AE007A" w:rsidRPr="005863C9"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r w:rsidR="007D4EA1" w:rsidRPr="007D4EA1">
      <w:rPr>
        <w:rFonts w:ascii="Trebuchet MS" w:hAnsi="Trebuchet MS"/>
        <w:sz w:val="16"/>
        <w:szCs w:val="16"/>
      </w:rPr>
      <w:t>Str. Aurel Vlaicu</w:t>
    </w:r>
    <w:r w:rsidR="0007004E">
      <w:rPr>
        <w:rFonts w:ascii="Trebuchet MS" w:hAnsi="Trebuchet MS"/>
        <w:sz w:val="16"/>
        <w:szCs w:val="16"/>
      </w:rPr>
      <w:t>, nr. 25, Deva, j</w:t>
    </w:r>
    <w:r w:rsidR="007D4EA1" w:rsidRPr="007D4EA1">
      <w:rPr>
        <w:rFonts w:ascii="Trebuchet MS" w:hAnsi="Trebuchet MS"/>
        <w:sz w:val="16"/>
        <w:szCs w:val="16"/>
      </w:rPr>
      <w:t>udeţul Hunedoara, Cod 330007</w:t>
    </w:r>
  </w:p>
  <w:p w14:paraId="56E6B6A6" w14:textId="64214F89" w:rsidR="007D4EA1" w:rsidRPr="007D4EA1" w:rsidRDefault="007D4EA1" w:rsidP="007D4EA1">
    <w:pPr>
      <w:pStyle w:val="Header"/>
      <w:rPr>
        <w:rFonts w:ascii="Trebuchet MS" w:hAnsi="Trebuchet MS"/>
        <w:sz w:val="16"/>
        <w:szCs w:val="16"/>
      </w:rPr>
    </w:pPr>
    <w:r>
      <w:rPr>
        <w:rFonts w:ascii="Trebuchet MS" w:eastAsia="Times New Roman" w:hAnsi="Trebuchet MS"/>
        <w:bCs/>
        <w:sz w:val="16"/>
        <w:szCs w:val="16"/>
        <w:lang w:val="en-US"/>
      </w:rPr>
      <w:t xml:space="preserve"> </w:t>
    </w:r>
    <w:r w:rsidR="00AE007A" w:rsidRPr="005863C9">
      <w:rPr>
        <w:sz w:val="16"/>
        <w:szCs w:val="16"/>
      </w:rPr>
      <w:t xml:space="preserve">      </w:t>
    </w:r>
    <w:r>
      <w:rPr>
        <w:sz w:val="16"/>
        <w:szCs w:val="16"/>
      </w:rPr>
      <w:t>Tel.: +4</w:t>
    </w:r>
    <w:r w:rsidR="00037B6C">
      <w:rPr>
        <w:sz w:val="16"/>
        <w:szCs w:val="16"/>
      </w:rPr>
      <w:t xml:space="preserve"> 0254 215 445</w:t>
    </w:r>
  </w:p>
  <w:p w14:paraId="627D30C6" w14:textId="72C0F6C9" w:rsidR="00AE007A" w:rsidRPr="005863C9" w:rsidRDefault="007D4EA1" w:rsidP="00D4528B">
    <w:pPr>
      <w:spacing w:after="0"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 </w:t>
    </w:r>
    <w:r w:rsidR="00AE007A" w:rsidRPr="005863C9">
      <w:rPr>
        <w:sz w:val="16"/>
        <w:szCs w:val="16"/>
      </w:rPr>
      <w:t xml:space="preserve">     </w:t>
    </w:r>
    <w:r w:rsidR="00037B6C">
      <w:rPr>
        <w:sz w:val="16"/>
        <w:szCs w:val="16"/>
      </w:rPr>
      <w:t xml:space="preserve"> </w:t>
    </w:r>
    <w:r w:rsidR="00AE007A" w:rsidRPr="005863C9">
      <w:rPr>
        <w:sz w:val="16"/>
        <w:szCs w:val="16"/>
      </w:rPr>
      <w:t xml:space="preserve"> e-mail: </w:t>
    </w:r>
    <w:hyperlink r:id="rId2" w:history="1">
      <w:r w:rsidRPr="007D4EA1">
        <w:rPr>
          <w:rFonts w:ascii="Trebuchet MS" w:hAnsi="Trebuchet MS"/>
          <w:sz w:val="16"/>
          <w:szCs w:val="16"/>
        </w:rPr>
        <w:t>office@apmhd.anpm.ro</w:t>
      </w:r>
    </w:hyperlink>
  </w:p>
  <w:p w14:paraId="55143756" w14:textId="15EA9E6E" w:rsidR="00037B6C" w:rsidRPr="000B5AAC" w:rsidRDefault="00037B6C" w:rsidP="00037B6C">
    <w:pPr>
      <w:pStyle w:val="Footer"/>
      <w:ind w:left="284"/>
      <w:rPr>
        <w:sz w:val="16"/>
        <w:szCs w:val="16"/>
      </w:rPr>
    </w:pPr>
    <w:r>
      <w:rPr>
        <w:sz w:val="16"/>
        <w:szCs w:val="16"/>
      </w:rPr>
      <w:t xml:space="preserve">website: </w:t>
    </w:r>
    <w:hyperlink r:id="rId3" w:history="1">
      <w:r w:rsidR="0007004E" w:rsidRPr="000B5AAC">
        <w:rPr>
          <w:sz w:val="16"/>
          <w:szCs w:val="16"/>
        </w:rPr>
        <w:t>http://apmhd.anpm.ro</w:t>
      </w:r>
    </w:hyperlink>
  </w:p>
  <w:p w14:paraId="051FD53C" w14:textId="4131791B" w:rsidR="001B47C8" w:rsidRPr="00037B6C" w:rsidRDefault="001B47C8" w:rsidP="00AE007A">
    <w:pPr>
      <w:pStyle w:val="Footer1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393D" w14:textId="77777777" w:rsidR="00960312" w:rsidRDefault="00960312" w:rsidP="00143ACD">
      <w:pPr>
        <w:spacing w:after="0" w:line="240" w:lineRule="auto"/>
      </w:pPr>
      <w:r>
        <w:separator/>
      </w:r>
    </w:p>
  </w:footnote>
  <w:footnote w:type="continuationSeparator" w:id="0">
    <w:p w14:paraId="5684A957" w14:textId="77777777" w:rsidR="00960312" w:rsidRDefault="00960312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984627737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07D9A"/>
    <w:multiLevelType w:val="hybridMultilevel"/>
    <w:tmpl w:val="8F3670F0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4E6979"/>
    <w:multiLevelType w:val="hybridMultilevel"/>
    <w:tmpl w:val="421A65C0"/>
    <w:lvl w:ilvl="0" w:tplc="5A1EBC24">
      <w:start w:val="5"/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5A8"/>
    <w:rsid w:val="00023766"/>
    <w:rsid w:val="0003252C"/>
    <w:rsid w:val="00037B6C"/>
    <w:rsid w:val="00042469"/>
    <w:rsid w:val="00050C36"/>
    <w:rsid w:val="000613D5"/>
    <w:rsid w:val="00063887"/>
    <w:rsid w:val="0007004E"/>
    <w:rsid w:val="00075824"/>
    <w:rsid w:val="000B5AAC"/>
    <w:rsid w:val="000D2EBF"/>
    <w:rsid w:val="000D623D"/>
    <w:rsid w:val="0010057C"/>
    <w:rsid w:val="001106DF"/>
    <w:rsid w:val="001251B7"/>
    <w:rsid w:val="001355B8"/>
    <w:rsid w:val="00143ACD"/>
    <w:rsid w:val="0016071E"/>
    <w:rsid w:val="001755DF"/>
    <w:rsid w:val="001B47C8"/>
    <w:rsid w:val="001E7B9C"/>
    <w:rsid w:val="001F3D1C"/>
    <w:rsid w:val="00205377"/>
    <w:rsid w:val="0020757D"/>
    <w:rsid w:val="002457B4"/>
    <w:rsid w:val="002508A7"/>
    <w:rsid w:val="00261866"/>
    <w:rsid w:val="00280ED5"/>
    <w:rsid w:val="00291479"/>
    <w:rsid w:val="002C14A9"/>
    <w:rsid w:val="002C77D2"/>
    <w:rsid w:val="002C7A87"/>
    <w:rsid w:val="002D19BC"/>
    <w:rsid w:val="002E0767"/>
    <w:rsid w:val="002F4526"/>
    <w:rsid w:val="00303DB4"/>
    <w:rsid w:val="003151CE"/>
    <w:rsid w:val="0032730E"/>
    <w:rsid w:val="0033155F"/>
    <w:rsid w:val="00352439"/>
    <w:rsid w:val="00354326"/>
    <w:rsid w:val="003877D7"/>
    <w:rsid w:val="00394076"/>
    <w:rsid w:val="003C123B"/>
    <w:rsid w:val="003C6E12"/>
    <w:rsid w:val="003D4F09"/>
    <w:rsid w:val="003E3022"/>
    <w:rsid w:val="003E7B6D"/>
    <w:rsid w:val="00410C4D"/>
    <w:rsid w:val="00423890"/>
    <w:rsid w:val="00424A69"/>
    <w:rsid w:val="00477457"/>
    <w:rsid w:val="00482EF6"/>
    <w:rsid w:val="004960D9"/>
    <w:rsid w:val="004B7417"/>
    <w:rsid w:val="004C0CE7"/>
    <w:rsid w:val="004C7186"/>
    <w:rsid w:val="004F0F51"/>
    <w:rsid w:val="004F42C9"/>
    <w:rsid w:val="00510D32"/>
    <w:rsid w:val="00516B4F"/>
    <w:rsid w:val="00520258"/>
    <w:rsid w:val="0053065D"/>
    <w:rsid w:val="00573457"/>
    <w:rsid w:val="005863C9"/>
    <w:rsid w:val="005911C3"/>
    <w:rsid w:val="005C7B0C"/>
    <w:rsid w:val="005F5671"/>
    <w:rsid w:val="006300FD"/>
    <w:rsid w:val="00631BF9"/>
    <w:rsid w:val="00692DF5"/>
    <w:rsid w:val="006B4B85"/>
    <w:rsid w:val="006D55AF"/>
    <w:rsid w:val="006D65DB"/>
    <w:rsid w:val="006F2DF2"/>
    <w:rsid w:val="007073E6"/>
    <w:rsid w:val="00733B88"/>
    <w:rsid w:val="00737DBF"/>
    <w:rsid w:val="00760A2E"/>
    <w:rsid w:val="00785935"/>
    <w:rsid w:val="0079223D"/>
    <w:rsid w:val="007A2549"/>
    <w:rsid w:val="007B10C9"/>
    <w:rsid w:val="007D4A5C"/>
    <w:rsid w:val="007D4EA1"/>
    <w:rsid w:val="007E26A0"/>
    <w:rsid w:val="007E6483"/>
    <w:rsid w:val="0081504B"/>
    <w:rsid w:val="00816D45"/>
    <w:rsid w:val="00843D77"/>
    <w:rsid w:val="008507D9"/>
    <w:rsid w:val="008631FB"/>
    <w:rsid w:val="008643C4"/>
    <w:rsid w:val="008A77E4"/>
    <w:rsid w:val="008C7811"/>
    <w:rsid w:val="008D246C"/>
    <w:rsid w:val="008E015E"/>
    <w:rsid w:val="008E19DC"/>
    <w:rsid w:val="008E7A4C"/>
    <w:rsid w:val="008F0C25"/>
    <w:rsid w:val="008F7E5E"/>
    <w:rsid w:val="0090061B"/>
    <w:rsid w:val="009142A5"/>
    <w:rsid w:val="00924B93"/>
    <w:rsid w:val="00943574"/>
    <w:rsid w:val="00953061"/>
    <w:rsid w:val="009568CD"/>
    <w:rsid w:val="00960312"/>
    <w:rsid w:val="009866BC"/>
    <w:rsid w:val="00992389"/>
    <w:rsid w:val="009B3D94"/>
    <w:rsid w:val="009B480A"/>
    <w:rsid w:val="009E1343"/>
    <w:rsid w:val="00A0719A"/>
    <w:rsid w:val="00A23E97"/>
    <w:rsid w:val="00A31725"/>
    <w:rsid w:val="00A323A6"/>
    <w:rsid w:val="00A367D2"/>
    <w:rsid w:val="00A36C47"/>
    <w:rsid w:val="00A42C9F"/>
    <w:rsid w:val="00A43923"/>
    <w:rsid w:val="00A448BD"/>
    <w:rsid w:val="00A61819"/>
    <w:rsid w:val="00A906B5"/>
    <w:rsid w:val="00AB2C92"/>
    <w:rsid w:val="00AC6CA8"/>
    <w:rsid w:val="00AE007A"/>
    <w:rsid w:val="00AF5707"/>
    <w:rsid w:val="00B4073E"/>
    <w:rsid w:val="00B45149"/>
    <w:rsid w:val="00B66053"/>
    <w:rsid w:val="00B80C58"/>
    <w:rsid w:val="00BA6040"/>
    <w:rsid w:val="00BA7EEF"/>
    <w:rsid w:val="00BC1B81"/>
    <w:rsid w:val="00BE0746"/>
    <w:rsid w:val="00BE72F6"/>
    <w:rsid w:val="00C02DFA"/>
    <w:rsid w:val="00C07D81"/>
    <w:rsid w:val="00C545F6"/>
    <w:rsid w:val="00C5562D"/>
    <w:rsid w:val="00C61733"/>
    <w:rsid w:val="00C76F67"/>
    <w:rsid w:val="00C97188"/>
    <w:rsid w:val="00CA46AB"/>
    <w:rsid w:val="00CD547C"/>
    <w:rsid w:val="00CE1D41"/>
    <w:rsid w:val="00CE547D"/>
    <w:rsid w:val="00CE5A37"/>
    <w:rsid w:val="00CF0EFF"/>
    <w:rsid w:val="00D1499F"/>
    <w:rsid w:val="00D24905"/>
    <w:rsid w:val="00D356FA"/>
    <w:rsid w:val="00D41783"/>
    <w:rsid w:val="00D4528B"/>
    <w:rsid w:val="00D62259"/>
    <w:rsid w:val="00D7366F"/>
    <w:rsid w:val="00D74A67"/>
    <w:rsid w:val="00D7521A"/>
    <w:rsid w:val="00D8381D"/>
    <w:rsid w:val="00D960A4"/>
    <w:rsid w:val="00DD0B19"/>
    <w:rsid w:val="00DE65BE"/>
    <w:rsid w:val="00DE792C"/>
    <w:rsid w:val="00E0778C"/>
    <w:rsid w:val="00E43D59"/>
    <w:rsid w:val="00E82CD9"/>
    <w:rsid w:val="00E84F3C"/>
    <w:rsid w:val="00EA39EB"/>
    <w:rsid w:val="00ED25D0"/>
    <w:rsid w:val="00ED6664"/>
    <w:rsid w:val="00EE25FB"/>
    <w:rsid w:val="00F1090C"/>
    <w:rsid w:val="00F151F1"/>
    <w:rsid w:val="00F25E06"/>
    <w:rsid w:val="00F270A8"/>
    <w:rsid w:val="00F31CA7"/>
    <w:rsid w:val="00F34345"/>
    <w:rsid w:val="00F36B7D"/>
    <w:rsid w:val="00F50543"/>
    <w:rsid w:val="00F6362C"/>
    <w:rsid w:val="00F83E65"/>
    <w:rsid w:val="00F93FCC"/>
    <w:rsid w:val="00F96B20"/>
    <w:rsid w:val="00FA4087"/>
    <w:rsid w:val="00FB5C16"/>
    <w:rsid w:val="00FC2609"/>
    <w:rsid w:val="00FC4F79"/>
    <w:rsid w:val="00FC78E8"/>
    <w:rsid w:val="00FE49C0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EF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3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  <w14:ligatures w14:val="none"/>
    </w:rPr>
  </w:style>
  <w:style w:type="paragraph" w:styleId="ListParagraph">
    <w:name w:val="List Paragraph"/>
    <w:basedOn w:val="Normal"/>
    <w:uiPriority w:val="34"/>
    <w:qFormat/>
    <w:rsid w:val="0051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d.anpm.ro" TargetMode="External"/><Relationship Id="rId2" Type="http://schemas.openxmlformats.org/officeDocument/2006/relationships/hyperlink" Target="mailto:office@apmhd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1DBD-2C23-4818-A4A9-66C6D0D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Pop Anca</cp:lastModifiedBy>
  <cp:revision>74</cp:revision>
  <cp:lastPrinted>2024-01-30T11:09:00Z</cp:lastPrinted>
  <dcterms:created xsi:type="dcterms:W3CDTF">2024-01-22T08:16:00Z</dcterms:created>
  <dcterms:modified xsi:type="dcterms:W3CDTF">2024-07-24T09:20:00Z</dcterms:modified>
</cp:coreProperties>
</file>