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B745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E26359" w:rsidRPr="00E26359">
        <w:rPr>
          <w:rFonts w:ascii="Times New Roman" w:hAnsi="Times New Roman"/>
          <w:b/>
          <w:sz w:val="28"/>
          <w:szCs w:val="28"/>
          <w:lang w:val="pl-PL" w:eastAsia="en-GB"/>
        </w:rPr>
        <w:t>construire ponton și garaj de barcă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Snagov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Snagov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Gorunului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nr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20C, NC 113034,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17, </w:t>
      </w:r>
      <w:proofErr w:type="spellStart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134/201/202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GHEORGHE DANIEL</w:t>
      </w:r>
      <w:r w:rsidR="00B7452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E26359" w:rsidRPr="00E2635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GHEORGHE DANIEL</w:t>
      </w:r>
      <w:r w:rsidR="00821E5F" w:rsidRPr="00821E5F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jud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Ilfov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com.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Snagov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sat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Tâncăbești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I.C.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Baicoianu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E2635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108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F5006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23</w:t>
      </w:r>
      <w:bookmarkStart w:id="0" w:name="_GoBack"/>
      <w:bookmarkEnd w:id="0"/>
      <w:r w:rsidR="00B7452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A5011"/>
    <w:rsid w:val="007F2669"/>
    <w:rsid w:val="00821E5F"/>
    <w:rsid w:val="00A315FA"/>
    <w:rsid w:val="00B7452D"/>
    <w:rsid w:val="00D43B6C"/>
    <w:rsid w:val="00E26359"/>
    <w:rsid w:val="00F5006C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E9AE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2024-02-22T07:55:00Z</dcterms:created>
  <dcterms:modified xsi:type="dcterms:W3CDTF">2024-02-23T05:06:00Z</dcterms:modified>
</cp:coreProperties>
</file>