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396B6" w14:textId="1CD775A2" w:rsidR="00F76726" w:rsidRDefault="00F76726" w:rsidP="00F76726">
      <w:pPr>
        <w:tabs>
          <w:tab w:val="left" w:pos="2529"/>
        </w:tabs>
        <w:spacing w:after="0" w:line="240" w:lineRule="auto"/>
        <w:ind w:left="284"/>
        <w:rPr>
          <w:rFonts w:ascii="Trebuchet MS" w:hAnsi="Trebuchet MS"/>
        </w:rPr>
      </w:pPr>
      <w:r>
        <w:rPr>
          <w:rFonts w:ascii="Trebuchet MS" w:hAnsi="Trebuchet MS"/>
        </w:rPr>
        <w:tab/>
      </w:r>
      <w:r>
        <w:rPr>
          <w:noProof/>
          <w:lang w:val="en-US"/>
        </w:rPr>
        <w:drawing>
          <wp:anchor distT="0" distB="0" distL="114300" distR="114300" simplePos="0" relativeHeight="251659264" behindDoc="0" locked="0" layoutInCell="1" allowOverlap="1" wp14:anchorId="12B4E1A4" wp14:editId="40411BE2">
            <wp:simplePos x="0" y="0"/>
            <wp:positionH relativeFrom="page">
              <wp:posOffset>152400</wp:posOffset>
            </wp:positionH>
            <wp:positionV relativeFrom="paragraph">
              <wp:posOffset>-133350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9C033" w14:textId="77777777" w:rsidR="00F76726" w:rsidRDefault="00F76726" w:rsidP="00F76726">
      <w:pPr>
        <w:spacing w:after="0" w:line="240" w:lineRule="auto"/>
        <w:ind w:left="284"/>
        <w:rPr>
          <w:rFonts w:ascii="Trebuchet MS" w:hAnsi="Trebuchet MS"/>
        </w:rPr>
      </w:pPr>
    </w:p>
    <w:p w14:paraId="5ECF3693" w14:textId="77777777" w:rsidR="00F76726" w:rsidRPr="00F76726" w:rsidRDefault="00F76726" w:rsidP="00F76726">
      <w:pPr>
        <w:spacing w:after="0" w:line="240" w:lineRule="auto"/>
        <w:ind w:left="284"/>
        <w:rPr>
          <w:rFonts w:ascii="Trebuchet MS" w:hAnsi="Trebuchet MS"/>
        </w:rPr>
      </w:pPr>
    </w:p>
    <w:p w14:paraId="3005DB8B" w14:textId="77777777" w:rsidR="00F76726" w:rsidRPr="00F76726" w:rsidRDefault="00F76726" w:rsidP="00F76726">
      <w:pPr>
        <w:pStyle w:val="Header"/>
        <w:tabs>
          <w:tab w:val="clear" w:pos="9026"/>
          <w:tab w:val="left" w:pos="7387"/>
        </w:tabs>
        <w:rPr>
          <w:rFonts w:ascii="Trebuchet MS" w:hAnsi="Trebuchet MS"/>
          <w:b/>
          <w:bCs/>
        </w:rPr>
      </w:pPr>
      <w:r w:rsidRPr="00F76726">
        <w:rPr>
          <w:rFonts w:ascii="Trebuchet MS" w:hAnsi="Trebuchet MS"/>
          <w:b/>
          <w:bCs/>
        </w:rPr>
        <w:t>AGENȚIA PENTRU PROTECȚIA MEDIULUI ILFOV</w:t>
      </w:r>
      <w:r w:rsidRPr="00F76726">
        <w:rPr>
          <w:rFonts w:ascii="Trebuchet MS" w:hAnsi="Trebuchet MS"/>
          <w:b/>
          <w:bCs/>
        </w:rPr>
        <w:tab/>
      </w:r>
    </w:p>
    <w:p w14:paraId="6BC43E3C" w14:textId="1E140552" w:rsidR="00F76726" w:rsidRPr="00F76726" w:rsidRDefault="00F76726" w:rsidP="00F76726">
      <w:pPr>
        <w:spacing w:after="0" w:line="240" w:lineRule="auto"/>
        <w:rPr>
          <w:rStyle w:val="Strong"/>
          <w:rFonts w:ascii="Trebuchet MS" w:hAnsi="Trebuchet MS"/>
          <w:b w:val="0"/>
          <w:bCs w:val="0"/>
        </w:rPr>
      </w:pPr>
      <w:r w:rsidRPr="00F76726">
        <w:rPr>
          <w:rFonts w:ascii="Trebuchet MS" w:hAnsi="Trebuchet MS"/>
        </w:rPr>
        <w:t xml:space="preserve">Nr. </w:t>
      </w:r>
      <w:r w:rsidR="00182B07">
        <w:rPr>
          <w:rFonts w:ascii="Trebuchet MS" w:hAnsi="Trebuchet MS"/>
        </w:rPr>
        <w:t>17472</w:t>
      </w:r>
      <w:r w:rsidRPr="00F76726">
        <w:rPr>
          <w:rFonts w:ascii="Trebuchet MS" w:hAnsi="Trebuchet MS"/>
        </w:rPr>
        <w:t>/</w:t>
      </w:r>
      <w:r w:rsidR="003267B7">
        <w:rPr>
          <w:rFonts w:ascii="Trebuchet MS" w:hAnsi="Trebuchet MS"/>
        </w:rPr>
        <w:t>17</w:t>
      </w:r>
      <w:r w:rsidRPr="00F76726">
        <w:rPr>
          <w:rFonts w:ascii="Trebuchet MS" w:hAnsi="Trebuchet MS"/>
        </w:rPr>
        <w:t>.05.2024</w:t>
      </w:r>
    </w:p>
    <w:p w14:paraId="6294735D" w14:textId="77777777" w:rsidR="00F76726" w:rsidRPr="00F76726" w:rsidRDefault="00F76726" w:rsidP="00F76726">
      <w:pPr>
        <w:widowControl w:val="0"/>
        <w:spacing w:after="0" w:line="240" w:lineRule="auto"/>
        <w:jc w:val="center"/>
        <w:rPr>
          <w:rStyle w:val="Strong"/>
          <w:rFonts w:ascii="Trebuchet MS" w:hAnsi="Trebuchet MS"/>
          <w:color w:val="000000"/>
        </w:rPr>
      </w:pPr>
    </w:p>
    <w:p w14:paraId="741AA274" w14:textId="39CE8107" w:rsidR="00F76726" w:rsidRPr="00F76726" w:rsidRDefault="00F76726" w:rsidP="00F76726">
      <w:pPr>
        <w:widowControl w:val="0"/>
        <w:spacing w:after="0" w:line="240" w:lineRule="auto"/>
        <w:jc w:val="center"/>
        <w:rPr>
          <w:rFonts w:ascii="Trebuchet MS" w:hAnsi="Trebuchet MS" w:cs="Arial"/>
          <w:b/>
        </w:rPr>
      </w:pPr>
      <w:r w:rsidRPr="00F76726">
        <w:rPr>
          <w:rStyle w:val="Strong"/>
          <w:rFonts w:ascii="Trebuchet MS" w:hAnsi="Trebuchet MS" w:cs="Arial"/>
          <w:lang w:val="it-IT"/>
        </w:rPr>
        <w:t>DECIZIA  ETAPEI  DE  ÎNCADRARE</w:t>
      </w:r>
      <w:r w:rsidRPr="00F76726">
        <w:rPr>
          <w:rFonts w:ascii="Trebuchet MS" w:hAnsi="Trebuchet MS" w:cs="Arial"/>
          <w:lang w:val="it-IT"/>
        </w:rPr>
        <w:br/>
      </w:r>
      <w:r w:rsidRPr="00F76726">
        <w:rPr>
          <w:rFonts w:ascii="Trebuchet MS" w:hAnsi="Trebuchet MS" w:cs="Arial"/>
          <w:b/>
        </w:rPr>
        <w:t xml:space="preserve">Nr. draft din </w:t>
      </w:r>
      <w:r w:rsidR="003267B7">
        <w:rPr>
          <w:rFonts w:ascii="Trebuchet MS" w:hAnsi="Trebuchet MS" w:cs="Arial"/>
          <w:b/>
        </w:rPr>
        <w:t>17</w:t>
      </w:r>
      <w:r w:rsidRPr="00F76726">
        <w:rPr>
          <w:rFonts w:ascii="Trebuchet MS" w:hAnsi="Trebuchet MS" w:cs="Arial"/>
          <w:b/>
        </w:rPr>
        <w:t>.05.2024</w:t>
      </w:r>
    </w:p>
    <w:p w14:paraId="3CD73D05" w14:textId="77777777" w:rsidR="00F76726" w:rsidRPr="00F76726" w:rsidRDefault="00F76726" w:rsidP="00F76726">
      <w:pPr>
        <w:widowControl w:val="0"/>
        <w:spacing w:after="0" w:line="240" w:lineRule="auto"/>
        <w:jc w:val="center"/>
        <w:rPr>
          <w:rFonts w:ascii="Trebuchet MS" w:hAnsi="Trebuchet MS" w:cs="Arial"/>
          <w:b/>
        </w:rPr>
      </w:pPr>
    </w:p>
    <w:p w14:paraId="284CAC7A" w14:textId="6BB5A04B" w:rsidR="00F76726" w:rsidRPr="00F76726" w:rsidRDefault="00F76726" w:rsidP="00F76726">
      <w:pPr>
        <w:spacing w:after="0" w:line="240" w:lineRule="auto"/>
        <w:ind w:firstLine="900"/>
        <w:jc w:val="both"/>
        <w:rPr>
          <w:rFonts w:ascii="Trebuchet MS" w:hAnsi="Trebuchet MS" w:cs="Arial"/>
          <w:color w:val="000000"/>
        </w:rPr>
      </w:pPr>
      <w:r w:rsidRPr="00F76726">
        <w:rPr>
          <w:rFonts w:ascii="Trebuchet MS" w:hAnsi="Trebuchet MS" w:cs="Arial"/>
        </w:rPr>
        <w:t xml:space="preserve">Ca urmare a solicitării de emitere a acordului de mediu adresate de </w:t>
      </w:r>
      <w:r w:rsidR="00182B07">
        <w:rPr>
          <w:rFonts w:ascii="Trebuchet MS" w:hAnsi="Trebuchet MS" w:cs="Arial"/>
          <w:b/>
        </w:rPr>
        <w:t>VASILIU CONSTANTIN</w:t>
      </w:r>
      <w:r w:rsidRPr="00F76726">
        <w:rPr>
          <w:rFonts w:ascii="Trebuchet MS" w:hAnsi="Trebuchet MS" w:cs="Arial"/>
          <w:lang w:val="pl-PL" w:eastAsia="en-GB"/>
        </w:rPr>
        <w:t>, pentru proiectul „</w:t>
      </w:r>
      <w:r w:rsidRPr="00F76726">
        <w:rPr>
          <w:rFonts w:ascii="Trebuchet MS" w:hAnsi="Trebuchet MS"/>
          <w:b/>
        </w:rPr>
        <w:t>CONSTRUIRE</w:t>
      </w:r>
      <w:r w:rsidRPr="00F76726">
        <w:rPr>
          <w:rFonts w:ascii="Trebuchet MS" w:hAnsi="Trebuchet MS"/>
          <w:b/>
          <w:spacing w:val="11"/>
        </w:rPr>
        <w:t xml:space="preserve"> </w:t>
      </w:r>
      <w:r w:rsidRPr="00F76726">
        <w:rPr>
          <w:rFonts w:ascii="Trebuchet MS" w:hAnsi="Trebuchet MS"/>
          <w:b/>
        </w:rPr>
        <w:t>HALA</w:t>
      </w:r>
      <w:r w:rsidRPr="00F76726">
        <w:rPr>
          <w:rFonts w:ascii="Trebuchet MS" w:hAnsi="Trebuchet MS"/>
          <w:b/>
          <w:spacing w:val="3"/>
        </w:rPr>
        <w:t xml:space="preserve"> </w:t>
      </w:r>
      <w:r w:rsidRPr="00F76726">
        <w:rPr>
          <w:rFonts w:ascii="Trebuchet MS" w:hAnsi="Trebuchet MS"/>
          <w:b/>
        </w:rPr>
        <w:t>DEPOZITARE</w:t>
      </w:r>
      <w:r w:rsidR="00182B07">
        <w:rPr>
          <w:rFonts w:ascii="Trebuchet MS" w:hAnsi="Trebuchet MS"/>
          <w:b/>
        </w:rPr>
        <w:t>, SERVICII SI BIROURI VANZARI</w:t>
      </w:r>
      <w:r w:rsidRPr="00F76726">
        <w:rPr>
          <w:rFonts w:ascii="Trebuchet MS" w:hAnsi="Trebuchet MS"/>
          <w:b/>
        </w:rPr>
        <w:t>”</w:t>
      </w:r>
      <w:r w:rsidRPr="00F76726">
        <w:rPr>
          <w:rFonts w:ascii="Trebuchet MS" w:hAnsi="Trebuchet MS" w:cs="Arial"/>
          <w:color w:val="000000"/>
        </w:rPr>
        <w:t xml:space="preserve"> </w:t>
      </w:r>
      <w:r w:rsidRPr="00F76726">
        <w:rPr>
          <w:rFonts w:ascii="Trebuchet MS" w:hAnsi="Trebuchet MS" w:cs="Arial"/>
          <w:lang w:val="pl-PL" w:eastAsia="en-GB"/>
        </w:rPr>
        <w:t xml:space="preserve"> propus a fi amplasat în </w:t>
      </w:r>
      <w:r w:rsidR="00182B07">
        <w:rPr>
          <w:rFonts w:ascii="Trebuchet MS" w:hAnsi="Trebuchet MS" w:cs="Arial"/>
          <w:color w:val="000000"/>
        </w:rPr>
        <w:t xml:space="preserve">Comuna Glina, </w:t>
      </w:r>
      <w:r w:rsidR="003F38ED">
        <w:rPr>
          <w:rFonts w:ascii="Trebuchet MS" w:hAnsi="Trebuchet MS" w:cs="Arial"/>
          <w:color w:val="000000"/>
        </w:rPr>
        <w:t>Strada</w:t>
      </w:r>
      <w:r w:rsidR="00182B07">
        <w:rPr>
          <w:rFonts w:ascii="Trebuchet MS" w:hAnsi="Trebuchet MS" w:cs="Arial"/>
          <w:color w:val="000000"/>
        </w:rPr>
        <w:t xml:space="preserve"> Biruintei, nr 9</w:t>
      </w:r>
      <w:r w:rsidRPr="00F76726">
        <w:rPr>
          <w:rFonts w:ascii="Trebuchet MS" w:hAnsi="Trebuchet MS" w:cs="Arial"/>
          <w:color w:val="000000"/>
        </w:rPr>
        <w:t>, Jud Ilfov,</w:t>
      </w:r>
      <w:r w:rsidRPr="00F76726">
        <w:rPr>
          <w:rFonts w:ascii="Trebuchet MS" w:hAnsi="Trebuchet MS" w:cs="Arial"/>
          <w:lang w:eastAsia="en-GB"/>
        </w:rPr>
        <w:t xml:space="preserve"> înregistrată la A.P.M. Ilfov cu nr. </w:t>
      </w:r>
      <w:r w:rsidRPr="00F76726">
        <w:rPr>
          <w:rFonts w:ascii="Trebuchet MS" w:hAnsi="Trebuchet MS" w:cs="Arial"/>
          <w:color w:val="000000"/>
        </w:rPr>
        <w:t>20926/21.12.2023</w:t>
      </w:r>
      <w:r w:rsidRPr="00F76726">
        <w:rPr>
          <w:rStyle w:val="Strong"/>
          <w:rFonts w:ascii="Trebuchet MS" w:hAnsi="Trebuchet MS" w:cs="Arial"/>
          <w:b w:val="0"/>
          <w:color w:val="000000"/>
        </w:rPr>
        <w:t>,</w:t>
      </w:r>
      <w:r w:rsidRPr="00F76726">
        <w:rPr>
          <w:rFonts w:ascii="Trebuchet MS" w:hAnsi="Trebuchet MS" w:cs="Arial"/>
          <w:color w:val="000000"/>
        </w:rPr>
        <w:t xml:space="preserve"> cu completarile ulterioare</w:t>
      </w:r>
      <w:r w:rsidRPr="00F76726">
        <w:rPr>
          <w:rFonts w:ascii="Trebuchet MS" w:hAnsi="Trebuchet MS" w:cs="Arial"/>
          <w:spacing w:val="-6"/>
        </w:rPr>
        <w:t>,</w:t>
      </w:r>
      <w:r w:rsidRPr="00F76726">
        <w:rPr>
          <w:rFonts w:ascii="Trebuchet MS" w:hAnsi="Trebuchet MS" w:cs="Arial"/>
        </w:rPr>
        <w:t xml:space="preserve"> în baza: </w:t>
      </w:r>
    </w:p>
    <w:p w14:paraId="20819EFC" w14:textId="77777777" w:rsidR="00F76726" w:rsidRPr="00F76726" w:rsidRDefault="00F76726" w:rsidP="00F76726">
      <w:pPr>
        <w:pStyle w:val="ListParagraph"/>
        <w:widowControl w:val="0"/>
        <w:numPr>
          <w:ilvl w:val="0"/>
          <w:numId w:val="6"/>
        </w:numPr>
        <w:autoSpaceDE w:val="0"/>
        <w:jc w:val="both"/>
        <w:rPr>
          <w:rFonts w:ascii="Trebuchet MS" w:hAnsi="Trebuchet MS" w:cs="Arial"/>
          <w:lang w:val="ro-RO" w:eastAsia="ro-RO"/>
        </w:rPr>
      </w:pPr>
      <w:r w:rsidRPr="00F76726">
        <w:rPr>
          <w:rFonts w:ascii="Trebuchet MS" w:hAnsi="Trebuchet MS" w:cs="Arial"/>
          <w:b/>
          <w:lang w:val="ro-RO" w:eastAsia="ro-RO"/>
        </w:rPr>
        <w:t>Legii nr. 292/2018</w:t>
      </w:r>
      <w:r w:rsidRPr="00F76726">
        <w:rPr>
          <w:rFonts w:ascii="Trebuchet MS" w:hAnsi="Trebuchet MS" w:cs="Arial"/>
          <w:lang w:val="ro-RO" w:eastAsia="ro-RO"/>
        </w:rPr>
        <w:t xml:space="preserve"> privind evaluarea impactului anumitor proiecte publice şi private asupra mediului, cu modificările şi completările şi ulterioare;</w:t>
      </w:r>
    </w:p>
    <w:p w14:paraId="27BCFB25" w14:textId="77777777" w:rsidR="00F76726" w:rsidRPr="00F76726" w:rsidRDefault="00F76726" w:rsidP="00F76726">
      <w:pPr>
        <w:widowControl w:val="0"/>
        <w:numPr>
          <w:ilvl w:val="0"/>
          <w:numId w:val="6"/>
        </w:numPr>
        <w:autoSpaceDE w:val="0"/>
        <w:spacing w:after="0" w:line="240" w:lineRule="auto"/>
        <w:jc w:val="both"/>
        <w:rPr>
          <w:rFonts w:ascii="Trebuchet MS" w:hAnsi="Trebuchet MS" w:cs="Arial"/>
        </w:rPr>
      </w:pPr>
      <w:r w:rsidRPr="00F76726">
        <w:rPr>
          <w:rFonts w:ascii="Trebuchet MS" w:hAnsi="Trebuchet MS" w:cs="Arial"/>
          <w:b/>
        </w:rPr>
        <w:t>Ordonanţei de Urgenţă a Guvernului nr. 57/2007</w:t>
      </w:r>
      <w:r w:rsidRPr="00F76726">
        <w:rPr>
          <w:rFonts w:ascii="Trebuchet MS" w:hAnsi="Trebuchet MS" w:cs="Arial"/>
        </w:rPr>
        <w:t xml:space="preserve"> privind regimul ariilor naturale </w:t>
      </w:r>
    </w:p>
    <w:p w14:paraId="17FB8CDE" w14:textId="77777777" w:rsidR="00F76726" w:rsidRPr="00F76726" w:rsidRDefault="00F76726" w:rsidP="00F76726">
      <w:pPr>
        <w:widowControl w:val="0"/>
        <w:autoSpaceDE w:val="0"/>
        <w:spacing w:after="0" w:line="240" w:lineRule="auto"/>
        <w:jc w:val="both"/>
        <w:rPr>
          <w:rFonts w:ascii="Trebuchet MS" w:hAnsi="Trebuchet MS" w:cs="Arial"/>
          <w:lang w:eastAsia="ro-RO"/>
        </w:rPr>
      </w:pPr>
      <w:r w:rsidRPr="00F76726">
        <w:rPr>
          <w:rFonts w:ascii="Trebuchet MS" w:hAnsi="Trebuchet MS" w:cs="Arial"/>
        </w:rPr>
        <w:t>protejate, conservarea habitatelor naturale, a florei şi faunei s</w:t>
      </w:r>
      <w:r w:rsidRPr="00F76726">
        <w:rPr>
          <w:rFonts w:ascii="Arial" w:hAnsi="Arial" w:cs="Arial"/>
        </w:rPr>
        <w:t>ǎ</w:t>
      </w:r>
      <w:r w:rsidRPr="00F76726">
        <w:rPr>
          <w:rFonts w:ascii="Trebuchet MS" w:hAnsi="Trebuchet MS" w:cs="Arial"/>
        </w:rPr>
        <w:t>lbatice, cu modific</w:t>
      </w:r>
      <w:r w:rsidRPr="00F76726">
        <w:rPr>
          <w:rFonts w:ascii="Arial" w:hAnsi="Arial" w:cs="Arial"/>
        </w:rPr>
        <w:t>ǎ</w:t>
      </w:r>
      <w:r w:rsidRPr="00F76726">
        <w:rPr>
          <w:rFonts w:ascii="Trebuchet MS" w:hAnsi="Trebuchet MS" w:cs="Arial"/>
        </w:rPr>
        <w:t xml:space="preserve">rile </w:t>
      </w:r>
      <w:r w:rsidRPr="00F76726">
        <w:rPr>
          <w:rFonts w:ascii="Trebuchet MS" w:hAnsi="Trebuchet MS" w:cs="Trebuchet MS"/>
        </w:rPr>
        <w:t>ş</w:t>
      </w:r>
      <w:r w:rsidRPr="00F76726">
        <w:rPr>
          <w:rFonts w:ascii="Trebuchet MS" w:hAnsi="Trebuchet MS" w:cs="Arial"/>
        </w:rPr>
        <w:t>i complet</w:t>
      </w:r>
      <w:r w:rsidRPr="00F76726">
        <w:rPr>
          <w:rFonts w:ascii="Arial" w:hAnsi="Arial" w:cs="Arial"/>
        </w:rPr>
        <w:t>ǎ</w:t>
      </w:r>
      <w:r w:rsidRPr="00F76726">
        <w:rPr>
          <w:rFonts w:ascii="Trebuchet MS" w:hAnsi="Trebuchet MS" w:cs="Arial"/>
        </w:rPr>
        <w:t>rile ulterioare, aprobat</w:t>
      </w:r>
      <w:r w:rsidRPr="00F76726">
        <w:rPr>
          <w:rFonts w:ascii="Trebuchet MS" w:hAnsi="Trebuchet MS" w:cs="Trebuchet MS"/>
        </w:rPr>
        <w:t>ă</w:t>
      </w:r>
      <w:r w:rsidRPr="00F76726">
        <w:rPr>
          <w:rFonts w:ascii="Trebuchet MS" w:hAnsi="Trebuchet MS" w:cs="Arial"/>
        </w:rPr>
        <w:t xml:space="preserve"> prin Legea nr. 49/2011, cu modificarile si completarile ulterioare,</w:t>
      </w:r>
    </w:p>
    <w:p w14:paraId="2857CCA2" w14:textId="56584CD5" w:rsidR="00F76726" w:rsidRPr="00F76726" w:rsidRDefault="00F76726" w:rsidP="00F76726">
      <w:pPr>
        <w:widowControl w:val="0"/>
        <w:spacing w:after="0" w:line="240" w:lineRule="auto"/>
        <w:jc w:val="both"/>
        <w:outlineLvl w:val="0"/>
        <w:rPr>
          <w:rFonts w:ascii="Trebuchet MS" w:hAnsi="Trebuchet MS" w:cs="Arial"/>
        </w:rPr>
      </w:pPr>
      <w:r w:rsidRPr="00F76726">
        <w:rPr>
          <w:rFonts w:ascii="Trebuchet MS" w:hAnsi="Trebuchet MS" w:cs="Arial"/>
        </w:rPr>
        <w:t xml:space="preserve">autoritatea competentă pentru protecţia mediului APM Ilfov decide, ca urmare a consultărilor desfăşurate în cadrul şedinţei Comisiei de Analiză Tehnică din data de </w:t>
      </w:r>
      <w:r w:rsidR="003F38ED">
        <w:rPr>
          <w:rFonts w:ascii="Trebuchet MS" w:hAnsi="Trebuchet MS" w:cs="Arial"/>
        </w:rPr>
        <w:t>27.03</w:t>
      </w:r>
      <w:r w:rsidRPr="00F76726">
        <w:rPr>
          <w:rFonts w:ascii="Trebuchet MS" w:hAnsi="Trebuchet MS" w:cs="Arial"/>
        </w:rPr>
        <w:t xml:space="preserve">.2024, că proiectul </w:t>
      </w:r>
      <w:r w:rsidR="003F38ED" w:rsidRPr="00F76726">
        <w:rPr>
          <w:rFonts w:ascii="Trebuchet MS" w:hAnsi="Trebuchet MS" w:cs="Arial"/>
          <w:lang w:val="pl-PL" w:eastAsia="en-GB"/>
        </w:rPr>
        <w:t>„</w:t>
      </w:r>
      <w:r w:rsidR="003F38ED" w:rsidRPr="00F76726">
        <w:rPr>
          <w:rFonts w:ascii="Trebuchet MS" w:hAnsi="Trebuchet MS"/>
          <w:b/>
        </w:rPr>
        <w:t>CONSTRUIRE</w:t>
      </w:r>
      <w:r w:rsidR="003F38ED" w:rsidRPr="00F76726">
        <w:rPr>
          <w:rFonts w:ascii="Trebuchet MS" w:hAnsi="Trebuchet MS"/>
          <w:b/>
          <w:spacing w:val="11"/>
        </w:rPr>
        <w:t xml:space="preserve"> </w:t>
      </w:r>
      <w:r w:rsidR="003F38ED" w:rsidRPr="00F76726">
        <w:rPr>
          <w:rFonts w:ascii="Trebuchet MS" w:hAnsi="Trebuchet MS"/>
          <w:b/>
        </w:rPr>
        <w:t>HALA</w:t>
      </w:r>
      <w:r w:rsidR="003F38ED" w:rsidRPr="00F76726">
        <w:rPr>
          <w:rFonts w:ascii="Trebuchet MS" w:hAnsi="Trebuchet MS"/>
          <w:b/>
          <w:spacing w:val="3"/>
        </w:rPr>
        <w:t xml:space="preserve"> </w:t>
      </w:r>
      <w:r w:rsidR="003F38ED" w:rsidRPr="00F76726">
        <w:rPr>
          <w:rFonts w:ascii="Trebuchet MS" w:hAnsi="Trebuchet MS"/>
          <w:b/>
        </w:rPr>
        <w:t>DEPOZITARE</w:t>
      </w:r>
      <w:r w:rsidR="003F38ED">
        <w:rPr>
          <w:rFonts w:ascii="Trebuchet MS" w:hAnsi="Trebuchet MS"/>
          <w:b/>
        </w:rPr>
        <w:t>, SERVICII SI BIROURI VANZARI</w:t>
      </w:r>
      <w:r w:rsidR="003F38ED" w:rsidRPr="00F76726">
        <w:rPr>
          <w:rFonts w:ascii="Trebuchet MS" w:hAnsi="Trebuchet MS"/>
          <w:b/>
        </w:rPr>
        <w:t>”</w:t>
      </w:r>
      <w:r w:rsidR="003F38ED" w:rsidRPr="00F76726">
        <w:rPr>
          <w:rFonts w:ascii="Trebuchet MS" w:hAnsi="Trebuchet MS" w:cs="Arial"/>
          <w:color w:val="000000"/>
        </w:rPr>
        <w:t xml:space="preserve"> </w:t>
      </w:r>
      <w:r w:rsidR="003F38ED" w:rsidRPr="00F76726">
        <w:rPr>
          <w:rFonts w:ascii="Trebuchet MS" w:hAnsi="Trebuchet MS" w:cs="Arial"/>
          <w:lang w:val="pl-PL" w:eastAsia="en-GB"/>
        </w:rPr>
        <w:t xml:space="preserve"> propus a fi amplasat în </w:t>
      </w:r>
      <w:r w:rsidR="003F38ED">
        <w:rPr>
          <w:rFonts w:ascii="Trebuchet MS" w:hAnsi="Trebuchet MS" w:cs="Arial"/>
          <w:color w:val="000000"/>
        </w:rPr>
        <w:t>Comuna Glina, Strada Biruintei, nr 9</w:t>
      </w:r>
      <w:r w:rsidR="003F38ED" w:rsidRPr="00F76726">
        <w:rPr>
          <w:rFonts w:ascii="Trebuchet MS" w:hAnsi="Trebuchet MS" w:cs="Arial"/>
          <w:color w:val="000000"/>
        </w:rPr>
        <w:t>, Jud Ilfov</w:t>
      </w:r>
      <w:r w:rsidRPr="00F76726">
        <w:rPr>
          <w:rFonts w:ascii="Trebuchet MS" w:hAnsi="Trebuchet MS" w:cs="Arial"/>
          <w:color w:val="000000"/>
        </w:rPr>
        <w:t xml:space="preserve">, </w:t>
      </w:r>
      <w:r w:rsidRPr="00F76726">
        <w:rPr>
          <w:rFonts w:ascii="Trebuchet MS" w:hAnsi="Trebuchet MS" w:cs="Arial"/>
        </w:rPr>
        <w:t>nu se supune evaluării impactului asupra mediului, nu se supune evaluării adecvate si</w:t>
      </w:r>
      <w:r w:rsidRPr="00F76726">
        <w:rPr>
          <w:rFonts w:ascii="Trebuchet MS" w:eastAsia="Times New Roman" w:hAnsi="Trebuchet MS" w:cs="Arial"/>
          <w:lang w:eastAsia="ro-RO"/>
        </w:rPr>
        <w:t xml:space="preserve"> nu se supune evaluării impactului asupra corpurilor de apă</w:t>
      </w:r>
      <w:r w:rsidRPr="00F76726">
        <w:rPr>
          <w:rFonts w:ascii="Trebuchet MS" w:hAnsi="Trebuchet MS" w:cs="Arial"/>
        </w:rPr>
        <w:t xml:space="preserve">.  </w:t>
      </w:r>
    </w:p>
    <w:p w14:paraId="4B522E3B"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rPr>
      </w:pPr>
      <w:r w:rsidRPr="00F76726">
        <w:rPr>
          <w:rFonts w:ascii="Trebuchet MS" w:hAnsi="Trebuchet MS" w:cs="Arial"/>
        </w:rPr>
        <w:t xml:space="preserve">          Justificarea prezentei decizii:</w:t>
      </w:r>
    </w:p>
    <w:p w14:paraId="2AC45CEF"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b/>
        </w:rPr>
      </w:pPr>
      <w:r w:rsidRPr="00F76726">
        <w:rPr>
          <w:rFonts w:ascii="Trebuchet MS" w:hAnsi="Trebuchet MS" w:cs="Arial"/>
          <w:b/>
        </w:rPr>
        <w:t xml:space="preserve">I. </w:t>
      </w:r>
      <w:r w:rsidRPr="00F76726">
        <w:rPr>
          <w:rFonts w:ascii="Trebuchet MS" w:eastAsia="Times New Roman" w:hAnsi="Trebuchet MS" w:cs="Arial"/>
          <w:b/>
          <w:lang w:eastAsia="ro-RO"/>
        </w:rPr>
        <w:t>Motivele pe baza cărora s-a stabilit neefectuarea evaluării impactului asupra mediului sunt următoarele</w:t>
      </w:r>
      <w:r w:rsidRPr="00F76726">
        <w:rPr>
          <w:rFonts w:ascii="Trebuchet MS" w:hAnsi="Trebuchet MS" w:cs="Arial"/>
          <w:b/>
        </w:rPr>
        <w:t>:</w:t>
      </w:r>
    </w:p>
    <w:p w14:paraId="4A2E0BF3" w14:textId="77777777" w:rsidR="00F76726" w:rsidRPr="00F76726" w:rsidRDefault="00F76726" w:rsidP="00F76726">
      <w:pPr>
        <w:widowControl w:val="0"/>
        <w:spacing w:after="0" w:line="240" w:lineRule="auto"/>
        <w:jc w:val="both"/>
        <w:rPr>
          <w:rFonts w:ascii="Trebuchet MS" w:hAnsi="Trebuchet MS" w:cs="Arial"/>
          <w:lang w:val="it-IT"/>
        </w:rPr>
      </w:pPr>
      <w:r w:rsidRPr="00F76726">
        <w:rPr>
          <w:rFonts w:ascii="Trebuchet MS" w:hAnsi="Trebuchet MS" w:cs="Arial"/>
          <w:lang w:val="it-IT"/>
        </w:rPr>
        <w:t>a) proiectul nu se incadreaza in prevederile Legii nr. 292/2018, anexa nr. 1;</w:t>
      </w:r>
    </w:p>
    <w:p w14:paraId="638D3BEC" w14:textId="77777777" w:rsidR="00F76726" w:rsidRPr="00F76726" w:rsidRDefault="00F76726" w:rsidP="00F76726">
      <w:pPr>
        <w:widowControl w:val="0"/>
        <w:spacing w:after="0" w:line="240" w:lineRule="auto"/>
        <w:jc w:val="both"/>
        <w:rPr>
          <w:rFonts w:ascii="Trebuchet MS" w:hAnsi="Trebuchet MS" w:cs="Arial"/>
          <w:color w:val="000000"/>
        </w:rPr>
      </w:pPr>
      <w:r w:rsidRPr="00F76726">
        <w:rPr>
          <w:rFonts w:ascii="Trebuchet MS" w:hAnsi="Trebuchet MS" w:cs="Arial"/>
          <w:lang w:val="it-IT"/>
        </w:rPr>
        <w:t xml:space="preserve">b) proiectul se incadreaza in prevederile anexei 2 la Legea nr. 292/2018, la punctul </w:t>
      </w:r>
      <w:r w:rsidRPr="00F76726">
        <w:rPr>
          <w:rFonts w:ascii="Trebuchet MS" w:hAnsi="Trebuchet MS" w:cs="Arial"/>
        </w:rPr>
        <w:t>pct. 10</w:t>
      </w:r>
      <w:r w:rsidRPr="00F76726">
        <w:rPr>
          <w:rFonts w:ascii="Trebuchet MS" w:hAnsi="Trebuchet MS" w:cs="Arial"/>
          <w:color w:val="000000"/>
        </w:rPr>
        <w:t xml:space="preserve"> a – proiecte de dezvoltare a unitatilor/zonelor industriale;</w:t>
      </w:r>
    </w:p>
    <w:p w14:paraId="3C40B3FC"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c). titularul și APM Ilfov au mediatizat în presa locală, cât și pe pagina web atât depunerea solicitării acordului cât și decizia etapei de încadrare;</w:t>
      </w:r>
    </w:p>
    <w:p w14:paraId="1945AFED"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d). lipsa observațiilor din partea publicului interesat;</w:t>
      </w:r>
    </w:p>
    <w:p w14:paraId="217AE7B9"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b/>
        </w:rPr>
      </w:pPr>
      <w:r w:rsidRPr="00F76726">
        <w:rPr>
          <w:rFonts w:ascii="Trebuchet MS" w:hAnsi="Trebuchet MS" w:cs="Arial"/>
          <w:b/>
        </w:rPr>
        <w:t>II. Motivele pe baza carora s-a stabilit neefectuarea evaluarii adecvate sunt următoarele:</w:t>
      </w:r>
    </w:p>
    <w:p w14:paraId="031868C5" w14:textId="77777777" w:rsidR="00F76726" w:rsidRPr="00F76726" w:rsidRDefault="00F76726" w:rsidP="00F76726">
      <w:pPr>
        <w:widowControl w:val="0"/>
        <w:spacing w:after="0" w:line="240" w:lineRule="auto"/>
        <w:jc w:val="both"/>
        <w:rPr>
          <w:rFonts w:ascii="Trebuchet MS" w:hAnsi="Trebuchet MS" w:cs="Arial"/>
          <w:lang w:val="it-IT"/>
        </w:rPr>
      </w:pPr>
      <w:r w:rsidRPr="00F76726">
        <w:rPr>
          <w:rFonts w:ascii="Trebuchet MS" w:hAnsi="Trebuchet MS" w:cs="Arial"/>
          <w:lang w:val="it-IT"/>
        </w:rPr>
        <w:t>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A7808C2" w14:textId="77777777" w:rsidR="00F76726" w:rsidRPr="00F76726" w:rsidRDefault="00F76726" w:rsidP="00F76726">
      <w:pPr>
        <w:widowControl w:val="0"/>
        <w:spacing w:after="0" w:line="240" w:lineRule="auto"/>
        <w:jc w:val="both"/>
        <w:rPr>
          <w:rFonts w:ascii="Trebuchet MS" w:eastAsia="Times New Roman" w:hAnsi="Trebuchet MS" w:cs="Arial"/>
          <w:b/>
          <w:lang w:eastAsia="ro-RO"/>
        </w:rPr>
      </w:pPr>
      <w:r w:rsidRPr="00F76726">
        <w:rPr>
          <w:rFonts w:ascii="Trebuchet MS" w:eastAsia="Times New Roman" w:hAnsi="Trebuchet MS" w:cs="Arial"/>
          <w:b/>
          <w:bCs/>
          <w:lang w:eastAsia="ro-RO"/>
        </w:rPr>
        <w:t>III.</w:t>
      </w:r>
      <w:r w:rsidRPr="00F76726">
        <w:rPr>
          <w:rFonts w:ascii="Trebuchet MS" w:eastAsia="Times New Roman" w:hAnsi="Trebuchet MS" w:cs="Arial"/>
          <w:b/>
          <w:lang w:eastAsia="ro-RO"/>
        </w:rPr>
        <w:t xml:space="preserve"> Motivele pe baza cărora s-a stabilit neefectuarea evaluării impactului asupra corpurilor de apă: </w:t>
      </w:r>
    </w:p>
    <w:p w14:paraId="49F4E759" w14:textId="77777777" w:rsidR="00F76726" w:rsidRPr="00F76726" w:rsidRDefault="00F76726" w:rsidP="00F76726">
      <w:pPr>
        <w:widowControl w:val="0"/>
        <w:spacing w:after="0" w:line="240" w:lineRule="auto"/>
        <w:jc w:val="both"/>
        <w:rPr>
          <w:rFonts w:ascii="Trebuchet MS" w:eastAsia="Times New Roman" w:hAnsi="Trebuchet MS" w:cs="Arial"/>
          <w:lang w:eastAsia="ro-RO"/>
        </w:rPr>
      </w:pPr>
      <w:r w:rsidRPr="00F76726">
        <w:rPr>
          <w:rFonts w:ascii="Trebuchet MS" w:eastAsia="Times New Roman" w:hAnsi="Trebuchet MS" w:cs="Arial"/>
          <w:b/>
          <w:lang w:eastAsia="ro-RO"/>
        </w:rPr>
        <w:t>Investiția propusă nu necesită elaborarea studiului de evaluare a impactului asupra corpurilor de apă</w:t>
      </w:r>
      <w:r w:rsidRPr="00F76726">
        <w:rPr>
          <w:rFonts w:ascii="Trebuchet MS" w:eastAsia="Times New Roman" w:hAnsi="Trebuchet MS" w:cs="Arial"/>
          <w:lang w:eastAsia="ro-RO"/>
        </w:rPr>
        <w:t>:</w:t>
      </w:r>
    </w:p>
    <w:p w14:paraId="535C2F40" w14:textId="77777777" w:rsidR="00F76726" w:rsidRPr="00F76726" w:rsidRDefault="00F76726" w:rsidP="00F76726">
      <w:pPr>
        <w:pStyle w:val="ListParagraph"/>
        <w:widowControl w:val="0"/>
        <w:numPr>
          <w:ilvl w:val="0"/>
          <w:numId w:val="7"/>
        </w:numPr>
        <w:jc w:val="both"/>
        <w:rPr>
          <w:rFonts w:ascii="Trebuchet MS" w:eastAsia="Times New Roman" w:hAnsi="Trebuchet MS" w:cs="Arial"/>
          <w:lang w:eastAsia="ro-RO"/>
        </w:rPr>
      </w:pPr>
      <w:r w:rsidRPr="00F76726">
        <w:rPr>
          <w:rFonts w:ascii="Trebuchet MS" w:eastAsia="Times New Roman" w:hAnsi="Trebuchet MS" w:cs="Arial"/>
          <w:lang w:eastAsia="ro-RO"/>
        </w:rPr>
        <w:t>conform mentiunii reperezentatuntului A.N. “APELE ROMÂNE” - Administrația Bazinală de Apă ARGEȘ-VEDEA-Sistemul de Gospodărire a Apelor Ilfov –București in cadrul sedintei CAT din data de 03.04.2024;</w:t>
      </w:r>
    </w:p>
    <w:p w14:paraId="5CC0391E" w14:textId="77777777" w:rsidR="00F76726" w:rsidRPr="00F76726" w:rsidRDefault="00F76726" w:rsidP="00F76726">
      <w:pPr>
        <w:widowControl w:val="0"/>
        <w:spacing w:after="0" w:line="240" w:lineRule="auto"/>
        <w:jc w:val="both"/>
        <w:rPr>
          <w:rFonts w:ascii="Trebuchet MS" w:eastAsia="Times New Roman" w:hAnsi="Trebuchet MS" w:cs="Arial"/>
          <w:lang w:eastAsia="ro-RO"/>
        </w:rPr>
      </w:pPr>
    </w:p>
    <w:p w14:paraId="555C19CD" w14:textId="77777777" w:rsidR="00F76726" w:rsidRPr="00F76726" w:rsidRDefault="00F76726" w:rsidP="00F76726">
      <w:pPr>
        <w:widowControl w:val="0"/>
        <w:spacing w:after="0" w:line="240" w:lineRule="auto"/>
        <w:rPr>
          <w:rFonts w:ascii="Trebuchet MS" w:hAnsi="Trebuchet MS" w:cs="Arial"/>
          <w:b/>
          <w:lang w:val="it-IT"/>
        </w:rPr>
      </w:pPr>
      <w:r w:rsidRPr="00F76726">
        <w:rPr>
          <w:rFonts w:ascii="Trebuchet MS" w:hAnsi="Trebuchet MS" w:cs="Arial"/>
          <w:b/>
          <w:lang w:val="it-IT"/>
        </w:rPr>
        <w:t>1. Caracteristicile proiectului:</w:t>
      </w:r>
    </w:p>
    <w:p w14:paraId="4956A883" w14:textId="77777777" w:rsidR="00F76726" w:rsidRPr="00F76726" w:rsidRDefault="00F76726" w:rsidP="00F76726">
      <w:pPr>
        <w:widowControl w:val="0"/>
        <w:spacing w:after="0" w:line="240" w:lineRule="auto"/>
        <w:rPr>
          <w:rFonts w:ascii="Trebuchet MS" w:hAnsi="Trebuchet MS" w:cs="Arial"/>
          <w:lang w:val="it-IT"/>
        </w:rPr>
      </w:pPr>
      <w:r w:rsidRPr="00F76726">
        <w:rPr>
          <w:rFonts w:ascii="Trebuchet MS" w:hAnsi="Trebuchet MS" w:cs="Arial"/>
          <w:lang w:val="it-IT"/>
        </w:rPr>
        <w:t xml:space="preserve">1.1. Descrierea proiectului: </w:t>
      </w:r>
    </w:p>
    <w:p w14:paraId="10604970" w14:textId="22F1DD9F" w:rsidR="003F38ED" w:rsidRDefault="003F38ED" w:rsidP="00F76726">
      <w:pPr>
        <w:widowControl w:val="0"/>
        <w:tabs>
          <w:tab w:val="left" w:pos="3005"/>
        </w:tabs>
        <w:spacing w:after="0" w:line="240" w:lineRule="auto"/>
        <w:jc w:val="both"/>
        <w:rPr>
          <w:rFonts w:ascii="Trebuchet MS" w:hAnsi="Trebuchet MS"/>
        </w:rPr>
      </w:pPr>
      <w:r w:rsidRPr="003F38ED">
        <w:rPr>
          <w:rFonts w:ascii="Trebuchet MS" w:hAnsi="Trebuchet MS"/>
        </w:rPr>
        <w:lastRenderedPageBreak/>
        <w:t>Se doreste construirea unui showroom cu zona de expunere, receptie, birou, spatii depozitare</w:t>
      </w:r>
      <w:r w:rsidRPr="003F38ED">
        <w:rPr>
          <w:rFonts w:ascii="Trebuchet MS" w:hAnsi="Trebuchet MS"/>
          <w:spacing w:val="1"/>
        </w:rPr>
        <w:t xml:space="preserve"> </w:t>
      </w:r>
      <w:r w:rsidRPr="003F38ED">
        <w:rPr>
          <w:rFonts w:ascii="Trebuchet MS" w:hAnsi="Trebuchet MS"/>
        </w:rPr>
        <w:t>si spatiu tehnic la parter si a trei birouri cu spatii conexe (chicineta, grup sanitar, depozitare) la</w:t>
      </w:r>
      <w:r w:rsidRPr="003F38ED">
        <w:rPr>
          <w:rFonts w:ascii="Trebuchet MS" w:hAnsi="Trebuchet MS"/>
          <w:spacing w:val="1"/>
        </w:rPr>
        <w:t xml:space="preserve"> </w:t>
      </w:r>
      <w:r w:rsidRPr="003F38ED">
        <w:rPr>
          <w:rFonts w:ascii="Trebuchet MS" w:hAnsi="Trebuchet MS"/>
        </w:rPr>
        <w:t>etaj.</w:t>
      </w:r>
      <w:r w:rsidRPr="003F38ED">
        <w:rPr>
          <w:rFonts w:ascii="Trebuchet MS" w:hAnsi="Trebuchet MS"/>
          <w:spacing w:val="-1"/>
        </w:rPr>
        <w:t xml:space="preserve"> </w:t>
      </w:r>
      <w:r w:rsidRPr="003F38ED">
        <w:rPr>
          <w:rFonts w:ascii="Trebuchet MS" w:hAnsi="Trebuchet MS"/>
        </w:rPr>
        <w:t>Hala</w:t>
      </w:r>
      <w:r w:rsidRPr="003F38ED">
        <w:rPr>
          <w:rFonts w:ascii="Trebuchet MS" w:hAnsi="Trebuchet MS"/>
          <w:spacing w:val="-1"/>
        </w:rPr>
        <w:t xml:space="preserve"> </w:t>
      </w:r>
      <w:r w:rsidRPr="003F38ED">
        <w:rPr>
          <w:rFonts w:ascii="Trebuchet MS" w:hAnsi="Trebuchet MS"/>
        </w:rPr>
        <w:t>propusa</w:t>
      </w:r>
      <w:r w:rsidRPr="003F38ED">
        <w:rPr>
          <w:rFonts w:ascii="Trebuchet MS" w:hAnsi="Trebuchet MS"/>
          <w:spacing w:val="-1"/>
        </w:rPr>
        <w:t xml:space="preserve"> </w:t>
      </w:r>
      <w:r w:rsidRPr="003F38ED">
        <w:rPr>
          <w:rFonts w:ascii="Trebuchet MS" w:hAnsi="Trebuchet MS"/>
        </w:rPr>
        <w:t>va</w:t>
      </w:r>
      <w:r w:rsidRPr="003F38ED">
        <w:rPr>
          <w:rFonts w:ascii="Trebuchet MS" w:hAnsi="Trebuchet MS"/>
          <w:spacing w:val="-1"/>
        </w:rPr>
        <w:t xml:space="preserve"> </w:t>
      </w:r>
      <w:r w:rsidRPr="003F38ED">
        <w:rPr>
          <w:rFonts w:ascii="Trebuchet MS" w:hAnsi="Trebuchet MS"/>
        </w:rPr>
        <w:t>fi destinata</w:t>
      </w:r>
      <w:r w:rsidRPr="003F38ED">
        <w:rPr>
          <w:rFonts w:ascii="Trebuchet MS" w:hAnsi="Trebuchet MS"/>
          <w:spacing w:val="-1"/>
        </w:rPr>
        <w:t xml:space="preserve"> </w:t>
      </w:r>
      <w:r w:rsidRPr="003F38ED">
        <w:rPr>
          <w:rFonts w:ascii="Trebuchet MS" w:hAnsi="Trebuchet MS"/>
        </w:rPr>
        <w:t>depozitarii marfurilor nepericuloase</w:t>
      </w:r>
      <w:r>
        <w:rPr>
          <w:rFonts w:ascii="Trebuchet MS" w:hAnsi="Trebuchet MS"/>
        </w:rPr>
        <w:t>.</w:t>
      </w:r>
    </w:p>
    <w:p w14:paraId="2D7A98F0" w14:textId="4C2E4884" w:rsidR="00F76726" w:rsidRPr="003F38ED" w:rsidRDefault="003F38ED" w:rsidP="00F76726">
      <w:pPr>
        <w:widowControl w:val="0"/>
        <w:tabs>
          <w:tab w:val="left" w:pos="3005"/>
        </w:tabs>
        <w:spacing w:after="0" w:line="240" w:lineRule="auto"/>
        <w:jc w:val="both"/>
        <w:rPr>
          <w:rFonts w:ascii="Trebuchet MS" w:hAnsi="Trebuchet MS"/>
        </w:rPr>
      </w:pPr>
      <w:r>
        <w:rPr>
          <w:rFonts w:ascii="Trebuchet MS" w:hAnsi="Trebuchet MS"/>
        </w:rPr>
        <w:t xml:space="preserve">In conformitate cu PUG Glina nt 7/2009 aprobat cu HCL 11din 24.24.2012 </w:t>
      </w:r>
      <w:r>
        <w:rPr>
          <w:rFonts w:ascii="Trebuchet MS" w:hAnsi="Trebuchet MS" w:cs="Arial"/>
          <w:b/>
        </w:rPr>
        <w:t>f</w:t>
      </w:r>
      <w:r w:rsidR="00F76726" w:rsidRPr="00F76726">
        <w:rPr>
          <w:rFonts w:ascii="Trebuchet MS" w:hAnsi="Trebuchet MS" w:cs="Arial"/>
          <w:b/>
        </w:rPr>
        <w:t xml:space="preserve">unctiunea terenului este de intravilan situat in </w:t>
      </w:r>
      <w:r w:rsidR="00F76726" w:rsidRPr="00F76726">
        <w:rPr>
          <w:rFonts w:ascii="Trebuchet MS" w:hAnsi="Trebuchet MS"/>
          <w:spacing w:val="-1"/>
          <w:w w:val="105"/>
        </w:rPr>
        <w:t>zona</w:t>
      </w:r>
      <w:r w:rsidR="00F76726" w:rsidRPr="00F76726">
        <w:rPr>
          <w:rFonts w:ascii="Trebuchet MS" w:hAnsi="Trebuchet MS"/>
          <w:spacing w:val="-11"/>
          <w:w w:val="105"/>
        </w:rPr>
        <w:t xml:space="preserve"> </w:t>
      </w:r>
      <w:r>
        <w:rPr>
          <w:rFonts w:ascii="Trebuchet MS" w:hAnsi="Trebuchet MS"/>
          <w:w w:val="105"/>
        </w:rPr>
        <w:t>industriala – subzona A</w:t>
      </w:r>
    </w:p>
    <w:p w14:paraId="534A0368" w14:textId="5B403E46" w:rsidR="00F76726" w:rsidRPr="00F76726" w:rsidRDefault="00F76726" w:rsidP="00F76726">
      <w:pPr>
        <w:widowControl w:val="0"/>
        <w:tabs>
          <w:tab w:val="left" w:pos="3005"/>
        </w:tabs>
        <w:spacing w:after="0" w:line="240" w:lineRule="auto"/>
        <w:jc w:val="both"/>
        <w:rPr>
          <w:rFonts w:ascii="Trebuchet MS" w:hAnsi="Trebuchet MS" w:cs="Arial"/>
          <w:b/>
        </w:rPr>
      </w:pPr>
      <w:r w:rsidRPr="00F76726">
        <w:rPr>
          <w:rFonts w:ascii="Trebuchet MS" w:hAnsi="Trebuchet MS" w:cs="Arial"/>
          <w:b/>
        </w:rPr>
        <w:t xml:space="preserve">Indicatori urbanistici </w:t>
      </w:r>
      <w:r w:rsidR="003F38ED">
        <w:rPr>
          <w:rFonts w:ascii="Trebuchet MS" w:hAnsi="Trebuchet MS" w:cs="Arial"/>
          <w:b/>
        </w:rPr>
        <w:t>conf PUG Glina:</w:t>
      </w:r>
    </w:p>
    <w:p w14:paraId="59718CEA" w14:textId="6450FF38" w:rsidR="00F76726" w:rsidRPr="00F76726" w:rsidRDefault="00F76726" w:rsidP="00F76726">
      <w:pPr>
        <w:widowControl w:val="0"/>
        <w:tabs>
          <w:tab w:val="left" w:pos="3005"/>
        </w:tabs>
        <w:spacing w:after="0" w:line="240" w:lineRule="auto"/>
        <w:jc w:val="both"/>
        <w:rPr>
          <w:rFonts w:ascii="Trebuchet MS" w:hAnsi="Trebuchet MS" w:cs="Arial"/>
          <w:b/>
        </w:rPr>
      </w:pPr>
      <w:r w:rsidRPr="00F76726">
        <w:rPr>
          <w:rFonts w:ascii="Trebuchet MS" w:hAnsi="Trebuchet MS" w:cs="Arial"/>
          <w:b/>
        </w:rPr>
        <w:t xml:space="preserve">POT max – </w:t>
      </w:r>
      <w:r w:rsidR="003F38ED">
        <w:rPr>
          <w:rFonts w:ascii="Trebuchet MS" w:hAnsi="Trebuchet MS" w:cs="Arial"/>
          <w:b/>
        </w:rPr>
        <w:t>50%, CUT max = 2, Hmax 2</w:t>
      </w:r>
      <w:r w:rsidRPr="00F76726">
        <w:rPr>
          <w:rFonts w:ascii="Trebuchet MS" w:hAnsi="Trebuchet MS" w:cs="Arial"/>
          <w:b/>
        </w:rPr>
        <w:t>5m;</w:t>
      </w:r>
    </w:p>
    <w:p w14:paraId="2588CE48" w14:textId="77777777" w:rsidR="003F38ED" w:rsidRDefault="003F38ED" w:rsidP="003F38ED">
      <w:pPr>
        <w:pStyle w:val="BodyText"/>
        <w:jc w:val="both"/>
        <w:rPr>
          <w:lang w:val="en-US"/>
        </w:rPr>
      </w:pPr>
    </w:p>
    <w:p w14:paraId="27C341A9" w14:textId="77777777" w:rsidR="003F38ED" w:rsidRPr="003F38ED" w:rsidRDefault="003F38ED" w:rsidP="003F38ED">
      <w:pPr>
        <w:pStyle w:val="BodyText"/>
        <w:jc w:val="both"/>
        <w:rPr>
          <w:rFonts w:ascii="Trebuchet MS" w:hAnsi="Trebuchet MS"/>
        </w:rPr>
      </w:pPr>
      <w:r w:rsidRPr="003F38ED">
        <w:rPr>
          <w:rFonts w:ascii="Trebuchet MS" w:hAnsi="Trebuchet MS"/>
        </w:rPr>
        <w:t>Vecinatatile</w:t>
      </w:r>
      <w:r w:rsidRPr="003F38ED">
        <w:rPr>
          <w:rFonts w:ascii="Trebuchet MS" w:hAnsi="Trebuchet MS"/>
          <w:spacing w:val="-3"/>
        </w:rPr>
        <w:t xml:space="preserve"> </w:t>
      </w:r>
      <w:r w:rsidRPr="003F38ED">
        <w:rPr>
          <w:rFonts w:ascii="Trebuchet MS" w:hAnsi="Trebuchet MS"/>
        </w:rPr>
        <w:t>Terenului:</w:t>
      </w:r>
    </w:p>
    <w:p w14:paraId="08BABAF4" w14:textId="77777777" w:rsidR="003F38ED" w:rsidRPr="003F38ED" w:rsidRDefault="003F38ED" w:rsidP="003F38ED">
      <w:pPr>
        <w:pStyle w:val="ListParagraph"/>
        <w:widowControl w:val="0"/>
        <w:numPr>
          <w:ilvl w:val="0"/>
          <w:numId w:val="12"/>
        </w:numPr>
        <w:tabs>
          <w:tab w:val="left" w:pos="839"/>
          <w:tab w:val="left" w:pos="840"/>
        </w:tabs>
        <w:autoSpaceDE w:val="0"/>
        <w:autoSpaceDN w:val="0"/>
        <w:spacing w:before="40"/>
        <w:rPr>
          <w:rFonts w:ascii="Trebuchet MS" w:hAnsi="Trebuchet MS"/>
        </w:rPr>
      </w:pPr>
      <w:r w:rsidRPr="003F38ED">
        <w:rPr>
          <w:rFonts w:ascii="Trebuchet MS" w:hAnsi="Trebuchet MS"/>
        </w:rPr>
        <w:t>La</w:t>
      </w:r>
      <w:r w:rsidRPr="003F38ED">
        <w:rPr>
          <w:rFonts w:ascii="Trebuchet MS" w:hAnsi="Trebuchet MS"/>
          <w:spacing w:val="-2"/>
        </w:rPr>
        <w:t xml:space="preserve"> </w:t>
      </w:r>
      <w:r w:rsidRPr="003F38ED">
        <w:rPr>
          <w:rFonts w:ascii="Trebuchet MS" w:hAnsi="Trebuchet MS"/>
        </w:rPr>
        <w:t>N-V -</w:t>
      </w:r>
      <w:r w:rsidRPr="003F38ED">
        <w:rPr>
          <w:rFonts w:ascii="Trebuchet MS" w:hAnsi="Trebuchet MS"/>
          <w:spacing w:val="-2"/>
        </w:rPr>
        <w:t xml:space="preserve"> </w:t>
      </w:r>
      <w:r w:rsidRPr="003F38ED">
        <w:rPr>
          <w:rFonts w:ascii="Trebuchet MS" w:hAnsi="Trebuchet MS"/>
        </w:rPr>
        <w:t>2</w:t>
      </w:r>
      <w:r w:rsidRPr="003F38ED">
        <w:rPr>
          <w:rFonts w:ascii="Trebuchet MS" w:hAnsi="Trebuchet MS"/>
          <w:spacing w:val="-1"/>
        </w:rPr>
        <w:t xml:space="preserve"> </w:t>
      </w:r>
      <w:r w:rsidRPr="003F38ED">
        <w:rPr>
          <w:rFonts w:ascii="Trebuchet MS" w:hAnsi="Trebuchet MS"/>
        </w:rPr>
        <w:t>m fata</w:t>
      </w:r>
      <w:r w:rsidRPr="003F38ED">
        <w:rPr>
          <w:rFonts w:ascii="Trebuchet MS" w:hAnsi="Trebuchet MS"/>
          <w:spacing w:val="-2"/>
        </w:rPr>
        <w:t xml:space="preserve"> </w:t>
      </w:r>
      <w:r w:rsidRPr="003F38ED">
        <w:rPr>
          <w:rFonts w:ascii="Trebuchet MS" w:hAnsi="Trebuchet MS"/>
        </w:rPr>
        <w:t>de</w:t>
      </w:r>
      <w:r w:rsidRPr="003F38ED">
        <w:rPr>
          <w:rFonts w:ascii="Trebuchet MS" w:hAnsi="Trebuchet MS"/>
          <w:spacing w:val="-2"/>
        </w:rPr>
        <w:t xml:space="preserve"> </w:t>
      </w:r>
      <w:r w:rsidRPr="003F38ED">
        <w:rPr>
          <w:rFonts w:ascii="Trebuchet MS" w:hAnsi="Trebuchet MS"/>
        </w:rPr>
        <w:t>proprietate</w:t>
      </w:r>
      <w:r w:rsidRPr="003F38ED">
        <w:rPr>
          <w:rFonts w:ascii="Trebuchet MS" w:hAnsi="Trebuchet MS"/>
          <w:spacing w:val="-2"/>
        </w:rPr>
        <w:t xml:space="preserve"> </w:t>
      </w:r>
      <w:r w:rsidRPr="003F38ED">
        <w:rPr>
          <w:rFonts w:ascii="Trebuchet MS" w:hAnsi="Trebuchet MS"/>
        </w:rPr>
        <w:t>privata</w:t>
      </w:r>
      <w:r w:rsidRPr="003F38ED">
        <w:rPr>
          <w:rFonts w:ascii="Trebuchet MS" w:hAnsi="Trebuchet MS"/>
          <w:spacing w:val="-1"/>
        </w:rPr>
        <w:t xml:space="preserve"> </w:t>
      </w:r>
      <w:r w:rsidRPr="003F38ED">
        <w:rPr>
          <w:rFonts w:ascii="Trebuchet MS" w:hAnsi="Trebuchet MS"/>
        </w:rPr>
        <w:t>identificata</w:t>
      </w:r>
      <w:r w:rsidRPr="003F38ED">
        <w:rPr>
          <w:rFonts w:ascii="Trebuchet MS" w:hAnsi="Trebuchet MS"/>
          <w:spacing w:val="-2"/>
        </w:rPr>
        <w:t xml:space="preserve"> </w:t>
      </w:r>
      <w:r w:rsidRPr="003F38ED">
        <w:rPr>
          <w:rFonts w:ascii="Trebuchet MS" w:hAnsi="Trebuchet MS"/>
        </w:rPr>
        <w:t>prin</w:t>
      </w:r>
      <w:r w:rsidRPr="003F38ED">
        <w:rPr>
          <w:rFonts w:ascii="Trebuchet MS" w:hAnsi="Trebuchet MS"/>
          <w:spacing w:val="-2"/>
        </w:rPr>
        <w:t xml:space="preserve"> </w:t>
      </w:r>
      <w:r w:rsidRPr="003F38ED">
        <w:rPr>
          <w:rFonts w:ascii="Trebuchet MS" w:hAnsi="Trebuchet MS"/>
        </w:rPr>
        <w:t>Nr.</w:t>
      </w:r>
      <w:r w:rsidRPr="003F38ED">
        <w:rPr>
          <w:rFonts w:ascii="Trebuchet MS" w:hAnsi="Trebuchet MS"/>
          <w:spacing w:val="-1"/>
        </w:rPr>
        <w:t xml:space="preserve"> </w:t>
      </w:r>
      <w:r w:rsidRPr="003F38ED">
        <w:rPr>
          <w:rFonts w:ascii="Trebuchet MS" w:hAnsi="Trebuchet MS"/>
        </w:rPr>
        <w:t>Cad. 827/318/3/2/1/2</w:t>
      </w:r>
    </w:p>
    <w:p w14:paraId="7EA2CBD9" w14:textId="77777777" w:rsidR="003F38ED" w:rsidRPr="003F38ED" w:rsidRDefault="003F38ED" w:rsidP="003F38ED">
      <w:pPr>
        <w:pStyle w:val="ListParagraph"/>
        <w:widowControl w:val="0"/>
        <w:numPr>
          <w:ilvl w:val="0"/>
          <w:numId w:val="12"/>
        </w:numPr>
        <w:tabs>
          <w:tab w:val="left" w:pos="839"/>
          <w:tab w:val="left" w:pos="840"/>
        </w:tabs>
        <w:autoSpaceDE w:val="0"/>
        <w:autoSpaceDN w:val="0"/>
        <w:spacing w:before="29"/>
        <w:rPr>
          <w:rFonts w:ascii="Trebuchet MS" w:hAnsi="Trebuchet MS"/>
        </w:rPr>
      </w:pPr>
      <w:r w:rsidRPr="003F38ED">
        <w:rPr>
          <w:rFonts w:ascii="Trebuchet MS" w:hAnsi="Trebuchet MS"/>
        </w:rPr>
        <w:t>La</w:t>
      </w:r>
      <w:r w:rsidRPr="003F38ED">
        <w:rPr>
          <w:rFonts w:ascii="Trebuchet MS" w:hAnsi="Trebuchet MS"/>
          <w:spacing w:val="-2"/>
        </w:rPr>
        <w:t xml:space="preserve"> </w:t>
      </w:r>
      <w:r w:rsidRPr="003F38ED">
        <w:rPr>
          <w:rFonts w:ascii="Trebuchet MS" w:hAnsi="Trebuchet MS"/>
        </w:rPr>
        <w:t>N-E-</w:t>
      </w:r>
      <w:r w:rsidRPr="003F38ED">
        <w:rPr>
          <w:rFonts w:ascii="Trebuchet MS" w:hAnsi="Trebuchet MS"/>
          <w:spacing w:val="-1"/>
        </w:rPr>
        <w:t xml:space="preserve"> </w:t>
      </w:r>
      <w:r w:rsidRPr="003F38ED">
        <w:rPr>
          <w:rFonts w:ascii="Trebuchet MS" w:hAnsi="Trebuchet MS"/>
        </w:rPr>
        <w:t>6.85 m fata</w:t>
      </w:r>
      <w:r w:rsidRPr="003F38ED">
        <w:rPr>
          <w:rFonts w:ascii="Trebuchet MS" w:hAnsi="Trebuchet MS"/>
          <w:spacing w:val="-1"/>
        </w:rPr>
        <w:t xml:space="preserve"> </w:t>
      </w:r>
      <w:r w:rsidRPr="003F38ED">
        <w:rPr>
          <w:rFonts w:ascii="Trebuchet MS" w:hAnsi="Trebuchet MS"/>
        </w:rPr>
        <w:t>de</w:t>
      </w:r>
      <w:r w:rsidRPr="003F38ED">
        <w:rPr>
          <w:rFonts w:ascii="Trebuchet MS" w:hAnsi="Trebuchet MS"/>
          <w:spacing w:val="-1"/>
        </w:rPr>
        <w:t xml:space="preserve"> </w:t>
      </w:r>
      <w:r w:rsidRPr="003F38ED">
        <w:rPr>
          <w:rFonts w:ascii="Trebuchet MS" w:hAnsi="Trebuchet MS"/>
        </w:rPr>
        <w:t>proprietate</w:t>
      </w:r>
      <w:r w:rsidRPr="003F38ED">
        <w:rPr>
          <w:rFonts w:ascii="Trebuchet MS" w:hAnsi="Trebuchet MS"/>
          <w:spacing w:val="-2"/>
        </w:rPr>
        <w:t xml:space="preserve"> </w:t>
      </w:r>
      <w:r w:rsidRPr="003F38ED">
        <w:rPr>
          <w:rFonts w:ascii="Trebuchet MS" w:hAnsi="Trebuchet MS"/>
        </w:rPr>
        <w:t>privata</w:t>
      </w:r>
      <w:r w:rsidRPr="003F38ED">
        <w:rPr>
          <w:rFonts w:ascii="Trebuchet MS" w:hAnsi="Trebuchet MS"/>
          <w:spacing w:val="-1"/>
        </w:rPr>
        <w:t xml:space="preserve"> </w:t>
      </w:r>
      <w:r w:rsidRPr="003F38ED">
        <w:rPr>
          <w:rFonts w:ascii="Trebuchet MS" w:hAnsi="Trebuchet MS"/>
        </w:rPr>
        <w:t>identificata</w:t>
      </w:r>
      <w:r w:rsidRPr="003F38ED">
        <w:rPr>
          <w:rFonts w:ascii="Trebuchet MS" w:hAnsi="Trebuchet MS"/>
          <w:spacing w:val="-1"/>
        </w:rPr>
        <w:t xml:space="preserve"> </w:t>
      </w:r>
      <w:r w:rsidRPr="003F38ED">
        <w:rPr>
          <w:rFonts w:ascii="Trebuchet MS" w:hAnsi="Trebuchet MS"/>
        </w:rPr>
        <w:t>prin Nr. Cad. 53368</w:t>
      </w:r>
    </w:p>
    <w:p w14:paraId="4673404A" w14:textId="77777777" w:rsidR="003F38ED" w:rsidRPr="003F38ED" w:rsidRDefault="003F38ED" w:rsidP="003F38ED">
      <w:pPr>
        <w:pStyle w:val="ListParagraph"/>
        <w:widowControl w:val="0"/>
        <w:numPr>
          <w:ilvl w:val="0"/>
          <w:numId w:val="12"/>
        </w:numPr>
        <w:tabs>
          <w:tab w:val="left" w:pos="839"/>
          <w:tab w:val="left" w:pos="840"/>
        </w:tabs>
        <w:autoSpaceDE w:val="0"/>
        <w:autoSpaceDN w:val="0"/>
        <w:spacing w:before="29"/>
        <w:rPr>
          <w:rFonts w:ascii="Trebuchet MS" w:hAnsi="Trebuchet MS"/>
        </w:rPr>
      </w:pPr>
      <w:r w:rsidRPr="003F38ED">
        <w:rPr>
          <w:rFonts w:ascii="Trebuchet MS" w:hAnsi="Trebuchet MS"/>
        </w:rPr>
        <w:t>La</w:t>
      </w:r>
      <w:r w:rsidRPr="003F38ED">
        <w:rPr>
          <w:rFonts w:ascii="Trebuchet MS" w:hAnsi="Trebuchet MS"/>
          <w:spacing w:val="-2"/>
        </w:rPr>
        <w:t xml:space="preserve"> </w:t>
      </w:r>
      <w:r w:rsidRPr="003F38ED">
        <w:rPr>
          <w:rFonts w:ascii="Trebuchet MS" w:hAnsi="Trebuchet MS"/>
        </w:rPr>
        <w:t>S-E</w:t>
      </w:r>
      <w:r w:rsidRPr="003F38ED">
        <w:rPr>
          <w:rFonts w:ascii="Trebuchet MS" w:hAnsi="Trebuchet MS"/>
          <w:spacing w:val="-14"/>
        </w:rPr>
        <w:t xml:space="preserve"> </w:t>
      </w:r>
      <w:r w:rsidRPr="003F38ED">
        <w:rPr>
          <w:rFonts w:ascii="Trebuchet MS" w:hAnsi="Trebuchet MS"/>
        </w:rPr>
        <w:t>-</w:t>
      </w:r>
      <w:r w:rsidRPr="003F38ED">
        <w:rPr>
          <w:rFonts w:ascii="Trebuchet MS" w:hAnsi="Trebuchet MS"/>
          <w:spacing w:val="-2"/>
        </w:rPr>
        <w:t xml:space="preserve"> </w:t>
      </w:r>
      <w:r w:rsidRPr="003F38ED">
        <w:rPr>
          <w:rFonts w:ascii="Trebuchet MS" w:hAnsi="Trebuchet MS"/>
        </w:rPr>
        <w:t>6.00 m</w:t>
      </w:r>
      <w:r w:rsidRPr="003F38ED">
        <w:rPr>
          <w:rFonts w:ascii="Trebuchet MS" w:hAnsi="Trebuchet MS"/>
          <w:spacing w:val="-1"/>
        </w:rPr>
        <w:t xml:space="preserve"> </w:t>
      </w:r>
      <w:r w:rsidRPr="003F38ED">
        <w:rPr>
          <w:rFonts w:ascii="Trebuchet MS" w:hAnsi="Trebuchet MS"/>
        </w:rPr>
        <w:t>fata</w:t>
      </w:r>
      <w:r w:rsidRPr="003F38ED">
        <w:rPr>
          <w:rFonts w:ascii="Trebuchet MS" w:hAnsi="Trebuchet MS"/>
          <w:spacing w:val="-2"/>
        </w:rPr>
        <w:t xml:space="preserve"> </w:t>
      </w:r>
      <w:r w:rsidRPr="003F38ED">
        <w:rPr>
          <w:rFonts w:ascii="Trebuchet MS" w:hAnsi="Trebuchet MS"/>
        </w:rPr>
        <w:t>de</w:t>
      </w:r>
      <w:r w:rsidRPr="003F38ED">
        <w:rPr>
          <w:rFonts w:ascii="Trebuchet MS" w:hAnsi="Trebuchet MS"/>
          <w:spacing w:val="-2"/>
        </w:rPr>
        <w:t xml:space="preserve"> </w:t>
      </w:r>
      <w:r w:rsidRPr="003F38ED">
        <w:rPr>
          <w:rFonts w:ascii="Trebuchet MS" w:hAnsi="Trebuchet MS"/>
        </w:rPr>
        <w:t>proprietate</w:t>
      </w:r>
      <w:r w:rsidRPr="003F38ED">
        <w:rPr>
          <w:rFonts w:ascii="Trebuchet MS" w:hAnsi="Trebuchet MS"/>
          <w:spacing w:val="-2"/>
        </w:rPr>
        <w:t xml:space="preserve"> </w:t>
      </w:r>
      <w:r w:rsidRPr="003F38ED">
        <w:rPr>
          <w:rFonts w:ascii="Trebuchet MS" w:hAnsi="Trebuchet MS"/>
        </w:rPr>
        <w:t>privata</w:t>
      </w:r>
      <w:r w:rsidRPr="003F38ED">
        <w:rPr>
          <w:rFonts w:ascii="Trebuchet MS" w:hAnsi="Trebuchet MS"/>
          <w:spacing w:val="-1"/>
        </w:rPr>
        <w:t xml:space="preserve"> </w:t>
      </w:r>
      <w:r w:rsidRPr="003F38ED">
        <w:rPr>
          <w:rFonts w:ascii="Trebuchet MS" w:hAnsi="Trebuchet MS"/>
        </w:rPr>
        <w:t>identificata</w:t>
      </w:r>
      <w:r w:rsidRPr="003F38ED">
        <w:rPr>
          <w:rFonts w:ascii="Trebuchet MS" w:hAnsi="Trebuchet MS"/>
          <w:spacing w:val="-2"/>
        </w:rPr>
        <w:t xml:space="preserve"> </w:t>
      </w:r>
      <w:r w:rsidRPr="003F38ED">
        <w:rPr>
          <w:rFonts w:ascii="Trebuchet MS" w:hAnsi="Trebuchet MS"/>
        </w:rPr>
        <w:t>prin</w:t>
      </w:r>
      <w:r w:rsidRPr="003F38ED">
        <w:rPr>
          <w:rFonts w:ascii="Trebuchet MS" w:hAnsi="Trebuchet MS"/>
          <w:spacing w:val="-1"/>
        </w:rPr>
        <w:t xml:space="preserve"> </w:t>
      </w:r>
      <w:r w:rsidRPr="003F38ED">
        <w:rPr>
          <w:rFonts w:ascii="Trebuchet MS" w:hAnsi="Trebuchet MS"/>
        </w:rPr>
        <w:t>Nr.</w:t>
      </w:r>
      <w:r w:rsidRPr="003F38ED">
        <w:rPr>
          <w:rFonts w:ascii="Trebuchet MS" w:hAnsi="Trebuchet MS"/>
          <w:spacing w:val="-1"/>
        </w:rPr>
        <w:t xml:space="preserve"> </w:t>
      </w:r>
      <w:r w:rsidRPr="003F38ED">
        <w:rPr>
          <w:rFonts w:ascii="Trebuchet MS" w:hAnsi="Trebuchet MS"/>
        </w:rPr>
        <w:t>Cad. 53500</w:t>
      </w:r>
    </w:p>
    <w:p w14:paraId="4E76257B" w14:textId="77777777" w:rsidR="003F38ED" w:rsidRPr="003F38ED" w:rsidRDefault="003F38ED" w:rsidP="003F38ED">
      <w:pPr>
        <w:pStyle w:val="ListParagraph"/>
        <w:widowControl w:val="0"/>
        <w:numPr>
          <w:ilvl w:val="0"/>
          <w:numId w:val="12"/>
        </w:numPr>
        <w:tabs>
          <w:tab w:val="left" w:pos="839"/>
          <w:tab w:val="left" w:pos="840"/>
        </w:tabs>
        <w:autoSpaceDE w:val="0"/>
        <w:autoSpaceDN w:val="0"/>
        <w:spacing w:before="28"/>
        <w:rPr>
          <w:rFonts w:ascii="Trebuchet MS" w:hAnsi="Trebuchet MS"/>
        </w:rPr>
      </w:pPr>
      <w:r w:rsidRPr="003F38ED">
        <w:rPr>
          <w:rFonts w:ascii="Trebuchet MS" w:hAnsi="Trebuchet MS"/>
        </w:rPr>
        <w:t>La</w:t>
      </w:r>
      <w:r w:rsidRPr="003F38ED">
        <w:rPr>
          <w:rFonts w:ascii="Trebuchet MS" w:hAnsi="Trebuchet MS"/>
          <w:spacing w:val="1"/>
        </w:rPr>
        <w:t xml:space="preserve"> </w:t>
      </w:r>
      <w:r w:rsidRPr="003F38ED">
        <w:rPr>
          <w:rFonts w:ascii="Trebuchet MS" w:hAnsi="Trebuchet MS"/>
        </w:rPr>
        <w:t>S-V-</w:t>
      </w:r>
      <w:r w:rsidRPr="003F38ED">
        <w:rPr>
          <w:rFonts w:ascii="Trebuchet MS" w:hAnsi="Trebuchet MS"/>
          <w:spacing w:val="1"/>
        </w:rPr>
        <w:t xml:space="preserve"> </w:t>
      </w:r>
      <w:r w:rsidRPr="003F38ED">
        <w:rPr>
          <w:rFonts w:ascii="Trebuchet MS" w:hAnsi="Trebuchet MS"/>
        </w:rPr>
        <w:t>10.00m</w:t>
      </w:r>
      <w:r w:rsidRPr="003F38ED">
        <w:rPr>
          <w:rFonts w:ascii="Trebuchet MS" w:hAnsi="Trebuchet MS"/>
          <w:spacing w:val="3"/>
        </w:rPr>
        <w:t xml:space="preserve"> </w:t>
      </w:r>
      <w:r w:rsidRPr="003F38ED">
        <w:rPr>
          <w:rFonts w:ascii="Trebuchet MS" w:hAnsi="Trebuchet MS"/>
        </w:rPr>
        <w:t>fata</w:t>
      </w:r>
      <w:r w:rsidRPr="003F38ED">
        <w:rPr>
          <w:rFonts w:ascii="Trebuchet MS" w:hAnsi="Trebuchet MS"/>
          <w:spacing w:val="1"/>
        </w:rPr>
        <w:t xml:space="preserve"> </w:t>
      </w:r>
      <w:r w:rsidRPr="003F38ED">
        <w:rPr>
          <w:rFonts w:ascii="Trebuchet MS" w:hAnsi="Trebuchet MS"/>
        </w:rPr>
        <w:t>de</w:t>
      </w:r>
      <w:r w:rsidRPr="003F38ED">
        <w:rPr>
          <w:rFonts w:ascii="Trebuchet MS" w:hAnsi="Trebuchet MS"/>
          <w:spacing w:val="2"/>
        </w:rPr>
        <w:t xml:space="preserve"> </w:t>
      </w:r>
      <w:r w:rsidRPr="003F38ED">
        <w:rPr>
          <w:rFonts w:ascii="Trebuchet MS" w:hAnsi="Trebuchet MS"/>
        </w:rPr>
        <w:t>strada</w:t>
      </w:r>
      <w:r w:rsidRPr="003F38ED">
        <w:rPr>
          <w:rFonts w:ascii="Trebuchet MS" w:hAnsi="Trebuchet MS"/>
          <w:spacing w:val="1"/>
        </w:rPr>
        <w:t xml:space="preserve"> </w:t>
      </w:r>
      <w:r w:rsidRPr="003F38ED">
        <w:rPr>
          <w:rFonts w:ascii="Trebuchet MS" w:hAnsi="Trebuchet MS"/>
        </w:rPr>
        <w:t>Biruintei</w:t>
      </w:r>
    </w:p>
    <w:p w14:paraId="2710DE5C" w14:textId="77777777" w:rsidR="00F76726" w:rsidRPr="00F76726" w:rsidRDefault="00F76726" w:rsidP="00F76726">
      <w:pPr>
        <w:widowControl w:val="0"/>
        <w:tabs>
          <w:tab w:val="left" w:pos="3005"/>
        </w:tabs>
        <w:spacing w:after="0" w:line="240" w:lineRule="auto"/>
        <w:jc w:val="both"/>
        <w:rPr>
          <w:rFonts w:ascii="Trebuchet MS" w:hAnsi="Trebuchet MS" w:cs="Arial"/>
          <w:b/>
        </w:rPr>
      </w:pPr>
    </w:p>
    <w:p w14:paraId="4D2F4058" w14:textId="77777777" w:rsidR="00F76726" w:rsidRPr="00F76726" w:rsidRDefault="00F76726" w:rsidP="00F76726">
      <w:pPr>
        <w:widowControl w:val="0"/>
        <w:tabs>
          <w:tab w:val="left" w:pos="3005"/>
        </w:tabs>
        <w:spacing w:after="0" w:line="240" w:lineRule="auto"/>
        <w:jc w:val="both"/>
        <w:rPr>
          <w:rFonts w:ascii="Trebuchet MS" w:hAnsi="Trebuchet MS" w:cs="Arial"/>
          <w:b/>
        </w:rPr>
      </w:pPr>
      <w:r w:rsidRPr="00F76726">
        <w:rPr>
          <w:rFonts w:ascii="Trebuchet MS" w:hAnsi="Trebuchet MS" w:cs="Arial"/>
          <w:b/>
        </w:rPr>
        <w:t>Bilant teritorial:</w:t>
      </w:r>
    </w:p>
    <w:p w14:paraId="6D884F32" w14:textId="77777777" w:rsidR="003F38ED" w:rsidRDefault="003F38ED" w:rsidP="003F38ED">
      <w:pPr>
        <w:pStyle w:val="ListParagraph"/>
        <w:widowControl w:val="0"/>
        <w:numPr>
          <w:ilvl w:val="0"/>
          <w:numId w:val="13"/>
        </w:numPr>
        <w:tabs>
          <w:tab w:val="left" w:pos="839"/>
          <w:tab w:val="left" w:pos="840"/>
          <w:tab w:val="left" w:pos="7319"/>
        </w:tabs>
        <w:autoSpaceDE w:val="0"/>
        <w:autoSpaceDN w:val="0"/>
        <w:spacing w:before="42"/>
        <w:rPr>
          <w:rFonts w:ascii="Symbol" w:hAnsi="Symbol"/>
          <w:b/>
          <w:sz w:val="24"/>
        </w:rPr>
      </w:pPr>
      <w:r>
        <w:rPr>
          <w:sz w:val="24"/>
        </w:rPr>
        <w:t>Suprafata</w:t>
      </w:r>
      <w:r>
        <w:rPr>
          <w:spacing w:val="-3"/>
          <w:sz w:val="24"/>
        </w:rPr>
        <w:t xml:space="preserve"> </w:t>
      </w:r>
      <w:r>
        <w:rPr>
          <w:sz w:val="24"/>
        </w:rPr>
        <w:t>teren</w:t>
      </w:r>
      <w:r>
        <w:rPr>
          <w:sz w:val="24"/>
        </w:rPr>
        <w:tab/>
      </w:r>
      <w:r>
        <w:rPr>
          <w:b/>
        </w:rPr>
        <w:t>1500</w:t>
      </w:r>
      <w:r>
        <w:rPr>
          <w:b/>
          <w:spacing w:val="-1"/>
        </w:rPr>
        <w:t xml:space="preserve"> </w:t>
      </w:r>
      <w:r>
        <w:rPr>
          <w:b/>
        </w:rPr>
        <w:t>mp</w:t>
      </w:r>
    </w:p>
    <w:p w14:paraId="0E97008A" w14:textId="77777777" w:rsidR="003F38ED" w:rsidRDefault="003F38ED" w:rsidP="003F38ED">
      <w:pPr>
        <w:pStyle w:val="ListParagraph"/>
        <w:widowControl w:val="0"/>
        <w:numPr>
          <w:ilvl w:val="0"/>
          <w:numId w:val="13"/>
        </w:numPr>
        <w:tabs>
          <w:tab w:val="left" w:pos="839"/>
          <w:tab w:val="left" w:pos="840"/>
          <w:tab w:val="left" w:pos="7259"/>
        </w:tabs>
        <w:autoSpaceDE w:val="0"/>
        <w:autoSpaceDN w:val="0"/>
        <w:spacing w:before="40"/>
        <w:rPr>
          <w:rFonts w:ascii="Symbol" w:hAnsi="Symbol"/>
          <w:b/>
          <w:sz w:val="24"/>
        </w:rPr>
      </w:pPr>
      <w:r>
        <w:rPr>
          <w:sz w:val="24"/>
        </w:rPr>
        <w:t>Suprafata</w:t>
      </w:r>
      <w:r>
        <w:rPr>
          <w:spacing w:val="-3"/>
          <w:sz w:val="24"/>
        </w:rPr>
        <w:t xml:space="preserve"> </w:t>
      </w:r>
      <w:r>
        <w:rPr>
          <w:sz w:val="24"/>
        </w:rPr>
        <w:t>Construita</w:t>
      </w:r>
      <w:r>
        <w:rPr>
          <w:spacing w:val="-2"/>
          <w:sz w:val="24"/>
        </w:rPr>
        <w:t xml:space="preserve"> </w:t>
      </w:r>
      <w:r>
        <w:rPr>
          <w:sz w:val="24"/>
        </w:rPr>
        <w:t>Totala</w:t>
      </w:r>
      <w:r>
        <w:rPr>
          <w:sz w:val="24"/>
        </w:rPr>
        <w:tab/>
      </w:r>
      <w:r>
        <w:rPr>
          <w:b/>
        </w:rPr>
        <w:t>683.97</w:t>
      </w:r>
      <w:r>
        <w:rPr>
          <w:b/>
          <w:spacing w:val="-1"/>
        </w:rPr>
        <w:t xml:space="preserve"> </w:t>
      </w:r>
      <w:r>
        <w:rPr>
          <w:b/>
        </w:rPr>
        <w:t>mp</w:t>
      </w:r>
    </w:p>
    <w:p w14:paraId="594ADA14" w14:textId="77777777" w:rsidR="003F38ED" w:rsidRPr="00692918" w:rsidRDefault="003F38ED" w:rsidP="003F38ED">
      <w:pPr>
        <w:pStyle w:val="ListParagraph"/>
        <w:widowControl w:val="0"/>
        <w:numPr>
          <w:ilvl w:val="0"/>
          <w:numId w:val="13"/>
        </w:numPr>
        <w:tabs>
          <w:tab w:val="left" w:pos="839"/>
          <w:tab w:val="left" w:pos="840"/>
          <w:tab w:val="left" w:pos="7094"/>
        </w:tabs>
        <w:autoSpaceDE w:val="0"/>
        <w:autoSpaceDN w:val="0"/>
        <w:spacing w:before="41"/>
        <w:rPr>
          <w:rFonts w:ascii="Symbol" w:hAnsi="Symbol"/>
          <w:b/>
          <w:sz w:val="24"/>
        </w:rPr>
      </w:pPr>
      <w:r w:rsidRPr="00692918">
        <w:rPr>
          <w:b/>
          <w:sz w:val="24"/>
        </w:rPr>
        <w:t>Suprafata</w:t>
      </w:r>
      <w:r w:rsidRPr="00692918">
        <w:rPr>
          <w:b/>
          <w:spacing w:val="-3"/>
          <w:sz w:val="24"/>
        </w:rPr>
        <w:t xml:space="preserve"> </w:t>
      </w:r>
      <w:r w:rsidRPr="00692918">
        <w:rPr>
          <w:b/>
          <w:sz w:val="24"/>
        </w:rPr>
        <w:t>spatiu</w:t>
      </w:r>
      <w:r w:rsidRPr="00692918">
        <w:rPr>
          <w:b/>
          <w:spacing w:val="-1"/>
          <w:sz w:val="24"/>
        </w:rPr>
        <w:t xml:space="preserve"> </w:t>
      </w:r>
      <w:r w:rsidRPr="00692918">
        <w:rPr>
          <w:b/>
          <w:sz w:val="24"/>
        </w:rPr>
        <w:t>verde amenajat</w:t>
      </w:r>
      <w:r w:rsidRPr="00692918">
        <w:rPr>
          <w:b/>
          <w:sz w:val="24"/>
        </w:rPr>
        <w:tab/>
      </w:r>
      <w:r w:rsidRPr="00692918">
        <w:rPr>
          <w:b/>
        </w:rPr>
        <w:t>300 mp</w:t>
      </w:r>
      <w:r w:rsidRPr="00692918">
        <w:rPr>
          <w:b/>
          <w:spacing w:val="-3"/>
        </w:rPr>
        <w:t xml:space="preserve"> </w:t>
      </w:r>
      <w:r w:rsidRPr="00692918">
        <w:rPr>
          <w:b/>
        </w:rPr>
        <w:t>(20%)</w:t>
      </w:r>
    </w:p>
    <w:p w14:paraId="279D076F" w14:textId="77777777" w:rsidR="003F38ED" w:rsidRDefault="003F38ED" w:rsidP="003F38ED">
      <w:pPr>
        <w:pStyle w:val="ListParagraph"/>
        <w:widowControl w:val="0"/>
        <w:numPr>
          <w:ilvl w:val="0"/>
          <w:numId w:val="13"/>
        </w:numPr>
        <w:tabs>
          <w:tab w:val="left" w:pos="839"/>
          <w:tab w:val="left" w:pos="840"/>
          <w:tab w:val="left" w:pos="7271"/>
        </w:tabs>
        <w:autoSpaceDE w:val="0"/>
        <w:autoSpaceDN w:val="0"/>
        <w:spacing w:before="42"/>
        <w:rPr>
          <w:rFonts w:ascii="Symbol" w:hAnsi="Symbol"/>
          <w:b/>
          <w:sz w:val="24"/>
        </w:rPr>
      </w:pPr>
      <w:r>
        <w:rPr>
          <w:sz w:val="24"/>
        </w:rPr>
        <w:t>Suprafata</w:t>
      </w:r>
      <w:r>
        <w:rPr>
          <w:spacing w:val="-2"/>
          <w:sz w:val="24"/>
        </w:rPr>
        <w:t xml:space="preserve"> </w:t>
      </w:r>
      <w:r>
        <w:rPr>
          <w:sz w:val="24"/>
        </w:rPr>
        <w:t>alei/Platforme</w:t>
      </w:r>
      <w:r>
        <w:rPr>
          <w:spacing w:val="-2"/>
          <w:sz w:val="24"/>
        </w:rPr>
        <w:t xml:space="preserve"> </w:t>
      </w:r>
      <w:r>
        <w:rPr>
          <w:sz w:val="24"/>
        </w:rPr>
        <w:t>Betonate</w:t>
      </w:r>
      <w:r>
        <w:rPr>
          <w:sz w:val="24"/>
        </w:rPr>
        <w:tab/>
      </w:r>
      <w:r>
        <w:rPr>
          <w:b/>
        </w:rPr>
        <w:t>516.03</w:t>
      </w:r>
      <w:r>
        <w:rPr>
          <w:b/>
          <w:spacing w:val="-1"/>
        </w:rPr>
        <w:t xml:space="preserve"> </w:t>
      </w:r>
      <w:r>
        <w:rPr>
          <w:b/>
        </w:rPr>
        <w:t>mp</w:t>
      </w:r>
    </w:p>
    <w:p w14:paraId="32F0E22B" w14:textId="77777777" w:rsidR="00F76726" w:rsidRPr="00F76726" w:rsidRDefault="00F76726" w:rsidP="00F76726">
      <w:pPr>
        <w:widowControl w:val="0"/>
        <w:tabs>
          <w:tab w:val="left" w:pos="3005"/>
        </w:tabs>
        <w:spacing w:after="0" w:line="240" w:lineRule="auto"/>
        <w:jc w:val="both"/>
        <w:rPr>
          <w:rFonts w:ascii="Trebuchet MS" w:hAnsi="Trebuchet MS" w:cs="Arial"/>
          <w:b/>
        </w:rPr>
      </w:pPr>
    </w:p>
    <w:p w14:paraId="5E214D68" w14:textId="77777777" w:rsidR="00F76726" w:rsidRPr="00F76726" w:rsidRDefault="00F76726" w:rsidP="00F76726">
      <w:pPr>
        <w:autoSpaceDE w:val="0"/>
        <w:autoSpaceDN w:val="0"/>
        <w:adjustRightInd w:val="0"/>
        <w:spacing w:after="0" w:line="240" w:lineRule="auto"/>
        <w:rPr>
          <w:rFonts w:ascii="Trebuchet MS" w:hAnsi="Trebuchet MS" w:cs="Arial"/>
          <w:b/>
          <w:color w:val="000000"/>
        </w:rPr>
      </w:pPr>
      <w:r w:rsidRPr="00F76726">
        <w:rPr>
          <w:rFonts w:ascii="Trebuchet MS" w:hAnsi="Trebuchet MS" w:cs="Arial"/>
          <w:b/>
          <w:color w:val="000000"/>
        </w:rPr>
        <w:t xml:space="preserve">Indicatori Urbanistici: </w:t>
      </w:r>
    </w:p>
    <w:p w14:paraId="3156AAD9" w14:textId="7425FEF0" w:rsidR="00692918" w:rsidRDefault="00692918" w:rsidP="00692918">
      <w:pPr>
        <w:pStyle w:val="ListParagraph"/>
        <w:widowControl w:val="0"/>
        <w:numPr>
          <w:ilvl w:val="0"/>
          <w:numId w:val="13"/>
        </w:numPr>
        <w:tabs>
          <w:tab w:val="left" w:pos="839"/>
          <w:tab w:val="left" w:pos="840"/>
          <w:tab w:val="left" w:pos="7312"/>
        </w:tabs>
        <w:autoSpaceDE w:val="0"/>
        <w:autoSpaceDN w:val="0"/>
        <w:spacing w:before="43"/>
        <w:ind w:hanging="361"/>
        <w:rPr>
          <w:rFonts w:ascii="Symbol" w:hAnsi="Symbol"/>
          <w:b/>
        </w:rPr>
      </w:pPr>
      <w:r>
        <w:rPr>
          <w:sz w:val="24"/>
        </w:rPr>
        <w:t>CUT</w:t>
      </w:r>
      <w:r>
        <w:rPr>
          <w:spacing w:val="-2"/>
          <w:sz w:val="24"/>
        </w:rPr>
        <w:t xml:space="preserve"> </w:t>
      </w:r>
      <w:r>
        <w:rPr>
          <w:sz w:val="24"/>
        </w:rPr>
        <w:t>propus</w:t>
      </w:r>
      <w:r>
        <w:rPr>
          <w:sz w:val="24"/>
        </w:rPr>
        <w:tab/>
      </w:r>
      <w:r>
        <w:rPr>
          <w:sz w:val="24"/>
        </w:rPr>
        <w:t xml:space="preserve"> </w:t>
      </w:r>
      <w:r>
        <w:rPr>
          <w:b/>
        </w:rPr>
        <w:t>0.529</w:t>
      </w:r>
      <w:r>
        <w:rPr>
          <w:b/>
          <w:spacing w:val="-1"/>
        </w:rPr>
        <w:t xml:space="preserve"> </w:t>
      </w:r>
      <w:r>
        <w:rPr>
          <w:b/>
        </w:rPr>
        <w:t>%</w:t>
      </w:r>
    </w:p>
    <w:p w14:paraId="29DD3F5A" w14:textId="77777777" w:rsidR="00692918" w:rsidRPr="00692918" w:rsidRDefault="00692918" w:rsidP="00692918">
      <w:pPr>
        <w:pStyle w:val="ListParagraph"/>
        <w:widowControl w:val="0"/>
        <w:numPr>
          <w:ilvl w:val="0"/>
          <w:numId w:val="13"/>
        </w:numPr>
        <w:tabs>
          <w:tab w:val="left" w:pos="839"/>
          <w:tab w:val="left" w:pos="840"/>
          <w:tab w:val="left" w:pos="7372"/>
        </w:tabs>
        <w:autoSpaceDE w:val="0"/>
        <w:autoSpaceDN w:val="0"/>
        <w:spacing w:before="41"/>
        <w:ind w:hanging="361"/>
        <w:rPr>
          <w:rFonts w:ascii="Symbol" w:hAnsi="Symbol"/>
          <w:b/>
        </w:rPr>
      </w:pPr>
      <w:r>
        <w:rPr>
          <w:sz w:val="24"/>
        </w:rPr>
        <w:t>CUT</w:t>
      </w:r>
      <w:r>
        <w:rPr>
          <w:spacing w:val="-2"/>
          <w:sz w:val="24"/>
        </w:rPr>
        <w:t xml:space="preserve"> </w:t>
      </w:r>
      <w:r>
        <w:rPr>
          <w:sz w:val="24"/>
        </w:rPr>
        <w:t>max</w:t>
      </w:r>
      <w:r>
        <w:rPr>
          <w:sz w:val="24"/>
        </w:rPr>
        <w:tab/>
      </w:r>
      <w:r>
        <w:rPr>
          <w:b/>
        </w:rPr>
        <w:t>2.00</w:t>
      </w:r>
      <w:r>
        <w:rPr>
          <w:b/>
          <w:spacing w:val="-1"/>
        </w:rPr>
        <w:t xml:space="preserve"> </w:t>
      </w:r>
      <w:r>
        <w:rPr>
          <w:b/>
        </w:rPr>
        <w:t>%</w:t>
      </w:r>
    </w:p>
    <w:p w14:paraId="49A9D5D1" w14:textId="71AF7B9C" w:rsidR="00F76726" w:rsidRPr="00692918" w:rsidRDefault="00692918" w:rsidP="00692918">
      <w:pPr>
        <w:pStyle w:val="ListParagraph"/>
        <w:widowControl w:val="0"/>
        <w:numPr>
          <w:ilvl w:val="0"/>
          <w:numId w:val="13"/>
        </w:numPr>
        <w:tabs>
          <w:tab w:val="left" w:pos="839"/>
          <w:tab w:val="left" w:pos="840"/>
          <w:tab w:val="left" w:pos="7372"/>
        </w:tabs>
        <w:autoSpaceDE w:val="0"/>
        <w:autoSpaceDN w:val="0"/>
        <w:spacing w:before="41"/>
        <w:ind w:hanging="361"/>
        <w:rPr>
          <w:rFonts w:ascii="Symbol" w:hAnsi="Symbol"/>
          <w:b/>
        </w:rPr>
      </w:pPr>
      <w:r>
        <w:rPr>
          <w:rFonts w:ascii="Trebuchet MS" w:hAnsi="Trebuchet MS" w:cs="Arial"/>
          <w:b/>
        </w:rPr>
        <w:t>Procent spatii verzi                                                                    20</w:t>
      </w:r>
      <w:r w:rsidR="00F76726" w:rsidRPr="00692918">
        <w:rPr>
          <w:rFonts w:ascii="Trebuchet MS" w:hAnsi="Trebuchet MS" w:cs="Arial"/>
          <w:b/>
        </w:rPr>
        <w:t>%</w:t>
      </w:r>
    </w:p>
    <w:p w14:paraId="137C9097" w14:textId="77777777" w:rsidR="00F76726" w:rsidRPr="00F76726" w:rsidRDefault="00F76726" w:rsidP="00F76726">
      <w:pPr>
        <w:widowControl w:val="0"/>
        <w:spacing w:after="0" w:line="240" w:lineRule="auto"/>
        <w:rPr>
          <w:rFonts w:ascii="Trebuchet MS" w:hAnsi="Trebuchet MS" w:cs="Arial"/>
          <w:b/>
          <w:lang w:val="it-IT"/>
        </w:rPr>
      </w:pPr>
    </w:p>
    <w:p w14:paraId="2CC3A648" w14:textId="5AD76AF6" w:rsidR="00F76726" w:rsidRPr="00F76726" w:rsidRDefault="00F76726" w:rsidP="00F76726">
      <w:pPr>
        <w:widowControl w:val="0"/>
        <w:spacing w:after="0" w:line="240" w:lineRule="auto"/>
        <w:rPr>
          <w:rFonts w:ascii="Trebuchet MS" w:hAnsi="Trebuchet MS" w:cs="Arial"/>
        </w:rPr>
      </w:pPr>
      <w:r w:rsidRPr="00F76726">
        <w:rPr>
          <w:rFonts w:ascii="Trebuchet MS" w:hAnsi="Trebuchet MS" w:cs="Arial"/>
          <w:b/>
          <w:lang w:val="it-IT"/>
        </w:rPr>
        <w:t xml:space="preserve">Asigurarea utilitatilor: </w:t>
      </w:r>
      <w:r w:rsidRPr="00F76726">
        <w:rPr>
          <w:rFonts w:ascii="Trebuchet MS" w:hAnsi="Trebuchet MS" w:cs="Arial"/>
          <w:lang w:val="it-IT"/>
        </w:rPr>
        <w:t xml:space="preserve">in conformitate cu </w:t>
      </w:r>
      <w:r w:rsidR="00692918">
        <w:rPr>
          <w:rFonts w:ascii="Trebuchet MS" w:hAnsi="Trebuchet MS" w:cs="Arial"/>
          <w:lang w:val="it-IT"/>
        </w:rPr>
        <w:t>Avizul nr A096 din 22.01.2024 emis de Berna Residence Service SRL:</w:t>
      </w:r>
    </w:p>
    <w:p w14:paraId="55114660" w14:textId="77777777" w:rsidR="00B84057" w:rsidRDefault="00F76726" w:rsidP="00B84057">
      <w:pPr>
        <w:pStyle w:val="Heading1"/>
        <w:widowControl w:val="0"/>
        <w:tabs>
          <w:tab w:val="left" w:pos="732"/>
        </w:tabs>
        <w:autoSpaceDE w:val="0"/>
        <w:autoSpaceDN w:val="0"/>
        <w:spacing w:before="0" w:beforeAutospacing="0" w:after="0" w:afterAutospacing="0"/>
        <w:jc w:val="both"/>
        <w:rPr>
          <w:rFonts w:ascii="Trebuchet MS" w:hAnsi="Trebuchet MS"/>
          <w:w w:val="105"/>
          <w:sz w:val="22"/>
          <w:szCs w:val="22"/>
          <w:lang w:val="en-US"/>
        </w:rPr>
      </w:pPr>
      <w:r w:rsidRPr="00F76726">
        <w:rPr>
          <w:rFonts w:ascii="Trebuchet MS" w:hAnsi="Trebuchet MS"/>
          <w:w w:val="105"/>
          <w:sz w:val="22"/>
          <w:szCs w:val="22"/>
          <w:u w:val="single"/>
        </w:rPr>
        <w:t>Alimentarea</w:t>
      </w:r>
      <w:r w:rsidRPr="00F76726">
        <w:rPr>
          <w:rFonts w:ascii="Trebuchet MS" w:hAnsi="Trebuchet MS"/>
          <w:spacing w:val="-1"/>
          <w:w w:val="105"/>
          <w:sz w:val="22"/>
          <w:szCs w:val="22"/>
          <w:u w:val="single"/>
        </w:rPr>
        <w:t xml:space="preserve"> </w:t>
      </w:r>
      <w:r w:rsidRPr="00F76726">
        <w:rPr>
          <w:rFonts w:ascii="Trebuchet MS" w:hAnsi="Trebuchet MS"/>
          <w:w w:val="105"/>
          <w:sz w:val="22"/>
          <w:szCs w:val="22"/>
          <w:u w:val="single"/>
        </w:rPr>
        <w:t>cu</w:t>
      </w:r>
      <w:r w:rsidRPr="00F76726">
        <w:rPr>
          <w:rFonts w:ascii="Trebuchet MS" w:hAnsi="Trebuchet MS"/>
          <w:spacing w:val="-1"/>
          <w:w w:val="105"/>
          <w:sz w:val="22"/>
          <w:szCs w:val="22"/>
          <w:u w:val="single"/>
        </w:rPr>
        <w:t xml:space="preserve"> </w:t>
      </w:r>
      <w:r w:rsidRPr="00F76726">
        <w:rPr>
          <w:rFonts w:ascii="Trebuchet MS" w:hAnsi="Trebuchet MS"/>
          <w:w w:val="105"/>
          <w:sz w:val="22"/>
          <w:szCs w:val="22"/>
          <w:u w:val="single"/>
        </w:rPr>
        <w:t>apa</w:t>
      </w:r>
    </w:p>
    <w:p w14:paraId="68CEDF30" w14:textId="12C5AB3E" w:rsidR="00F76726" w:rsidRPr="00B84057" w:rsidRDefault="00692918" w:rsidP="00B84057">
      <w:pPr>
        <w:pStyle w:val="Heading1"/>
        <w:widowControl w:val="0"/>
        <w:numPr>
          <w:ilvl w:val="0"/>
          <w:numId w:val="14"/>
        </w:numPr>
        <w:tabs>
          <w:tab w:val="left" w:pos="732"/>
        </w:tabs>
        <w:autoSpaceDE w:val="0"/>
        <w:autoSpaceDN w:val="0"/>
        <w:spacing w:before="0" w:beforeAutospacing="0" w:after="0" w:afterAutospacing="0"/>
        <w:jc w:val="both"/>
        <w:rPr>
          <w:rFonts w:ascii="Trebuchet MS" w:hAnsi="Trebuchet MS"/>
          <w:b w:val="0"/>
          <w:sz w:val="22"/>
          <w:szCs w:val="22"/>
          <w:lang w:val="en-US"/>
        </w:rPr>
      </w:pPr>
      <w:r w:rsidRPr="00B84057">
        <w:rPr>
          <w:rFonts w:ascii="Trebuchet MS" w:hAnsi="Trebuchet MS"/>
          <w:b w:val="0"/>
          <w:w w:val="105"/>
          <w:sz w:val="22"/>
          <w:szCs w:val="22"/>
          <w:lang w:val="en-US"/>
        </w:rPr>
        <w:t>reteaua de</w:t>
      </w:r>
      <w:r w:rsidR="00B84057">
        <w:rPr>
          <w:rFonts w:ascii="Trebuchet MS" w:hAnsi="Trebuchet MS"/>
          <w:b w:val="0"/>
          <w:w w:val="105"/>
          <w:sz w:val="22"/>
          <w:szCs w:val="22"/>
          <w:lang w:val="en-US"/>
        </w:rPr>
        <w:t xml:space="preserve"> alimentare</w:t>
      </w:r>
      <w:r w:rsidRPr="00B84057">
        <w:rPr>
          <w:rFonts w:ascii="Trebuchet MS" w:hAnsi="Trebuchet MS"/>
          <w:b w:val="0"/>
          <w:w w:val="105"/>
          <w:sz w:val="22"/>
          <w:szCs w:val="22"/>
          <w:lang w:val="en-US"/>
        </w:rPr>
        <w:t xml:space="preserve"> apa complexului </w:t>
      </w:r>
      <w:r w:rsidR="00B84057" w:rsidRPr="00B84057">
        <w:rPr>
          <w:rFonts w:ascii="Trebuchet MS" w:hAnsi="Trebuchet MS"/>
          <w:b w:val="0"/>
          <w:w w:val="105"/>
          <w:sz w:val="22"/>
          <w:szCs w:val="22"/>
          <w:lang w:val="en-US"/>
        </w:rPr>
        <w:t>rezidential Berna pentru obiectivul mai su mentionat</w:t>
      </w:r>
    </w:p>
    <w:p w14:paraId="3CA18AB0" w14:textId="77777777" w:rsidR="00F76726" w:rsidRDefault="00F76726" w:rsidP="00B84057">
      <w:pPr>
        <w:spacing w:after="0" w:line="240" w:lineRule="auto"/>
        <w:rPr>
          <w:rFonts w:ascii="Trebuchet MS" w:hAnsi="Trebuchet MS"/>
          <w:b/>
          <w:u w:val="single"/>
        </w:rPr>
      </w:pPr>
      <w:r w:rsidRPr="00F76726">
        <w:rPr>
          <w:rFonts w:ascii="Trebuchet MS" w:hAnsi="Trebuchet MS"/>
          <w:b/>
          <w:u w:val="single"/>
        </w:rPr>
        <w:t>Evacuarea</w:t>
      </w:r>
      <w:r w:rsidRPr="00F76726">
        <w:rPr>
          <w:rFonts w:ascii="Trebuchet MS" w:hAnsi="Trebuchet MS"/>
          <w:b/>
          <w:spacing w:val="15"/>
          <w:u w:val="single"/>
        </w:rPr>
        <w:t xml:space="preserve"> </w:t>
      </w:r>
      <w:r w:rsidRPr="00F76726">
        <w:rPr>
          <w:rFonts w:ascii="Trebuchet MS" w:hAnsi="Trebuchet MS"/>
          <w:b/>
          <w:u w:val="single"/>
        </w:rPr>
        <w:t>apelor</w:t>
      </w:r>
      <w:r w:rsidRPr="00F76726">
        <w:rPr>
          <w:rFonts w:ascii="Trebuchet MS" w:hAnsi="Trebuchet MS"/>
          <w:b/>
          <w:spacing w:val="15"/>
          <w:u w:val="single"/>
        </w:rPr>
        <w:t xml:space="preserve"> </w:t>
      </w:r>
      <w:r w:rsidRPr="00F76726">
        <w:rPr>
          <w:rFonts w:ascii="Trebuchet MS" w:hAnsi="Trebuchet MS"/>
          <w:b/>
          <w:u w:val="single"/>
        </w:rPr>
        <w:t>uzate</w:t>
      </w:r>
      <w:r w:rsidRPr="00F76726">
        <w:rPr>
          <w:rFonts w:ascii="Trebuchet MS" w:hAnsi="Trebuchet MS"/>
          <w:b/>
          <w:spacing w:val="20"/>
          <w:u w:val="single"/>
        </w:rPr>
        <w:t xml:space="preserve"> </w:t>
      </w:r>
      <w:r w:rsidRPr="00F76726">
        <w:rPr>
          <w:rFonts w:ascii="Trebuchet MS" w:hAnsi="Trebuchet MS"/>
          <w:b/>
          <w:u w:val="single"/>
        </w:rPr>
        <w:t>menajere</w:t>
      </w:r>
    </w:p>
    <w:p w14:paraId="61FC01F1" w14:textId="7CB45FB3" w:rsidR="00B84057" w:rsidRPr="00B84057" w:rsidRDefault="00B84057" w:rsidP="00B84057">
      <w:pPr>
        <w:pStyle w:val="ListParagraph"/>
        <w:numPr>
          <w:ilvl w:val="0"/>
          <w:numId w:val="12"/>
        </w:numPr>
        <w:rPr>
          <w:rFonts w:ascii="Trebuchet MS" w:hAnsi="Trebuchet MS"/>
          <w:b/>
        </w:rPr>
      </w:pPr>
      <w:r w:rsidRPr="00B84057">
        <w:rPr>
          <w:rFonts w:ascii="Trebuchet MS" w:hAnsi="Trebuchet MS"/>
          <w:b/>
          <w:w w:val="105"/>
        </w:rPr>
        <w:t>reteaua de</w:t>
      </w:r>
      <w:r>
        <w:rPr>
          <w:rFonts w:ascii="Trebuchet MS" w:hAnsi="Trebuchet MS"/>
          <w:b/>
          <w:w w:val="105"/>
        </w:rPr>
        <w:t xml:space="preserve"> </w:t>
      </w:r>
      <w:r>
        <w:rPr>
          <w:rFonts w:ascii="Trebuchet MS" w:hAnsi="Trebuchet MS"/>
          <w:b/>
          <w:w w:val="105"/>
        </w:rPr>
        <w:t>canalizare a</w:t>
      </w:r>
      <w:r w:rsidRPr="00B84057">
        <w:rPr>
          <w:rFonts w:ascii="Trebuchet MS" w:hAnsi="Trebuchet MS"/>
          <w:b/>
          <w:w w:val="105"/>
        </w:rPr>
        <w:t xml:space="preserve"> complexului rezidential Berna pentru obiectivul mai su mentionat</w:t>
      </w:r>
    </w:p>
    <w:p w14:paraId="4CCA7361" w14:textId="77777777" w:rsidR="00F76726" w:rsidRPr="00F76726" w:rsidRDefault="00F76726" w:rsidP="00B84057">
      <w:pPr>
        <w:spacing w:after="0" w:line="240" w:lineRule="auto"/>
        <w:rPr>
          <w:rFonts w:ascii="Trebuchet MS" w:hAnsi="Trebuchet MS"/>
          <w:b/>
        </w:rPr>
      </w:pPr>
      <w:r w:rsidRPr="00F76726">
        <w:rPr>
          <w:rFonts w:ascii="Trebuchet MS" w:hAnsi="Trebuchet MS"/>
          <w:b/>
          <w:u w:val="single"/>
        </w:rPr>
        <w:t>Evacuarea</w:t>
      </w:r>
      <w:r w:rsidRPr="00F76726">
        <w:rPr>
          <w:rFonts w:ascii="Trebuchet MS" w:hAnsi="Trebuchet MS"/>
          <w:b/>
          <w:spacing w:val="16"/>
          <w:u w:val="single"/>
        </w:rPr>
        <w:t xml:space="preserve"> </w:t>
      </w:r>
      <w:r w:rsidRPr="00F76726">
        <w:rPr>
          <w:rFonts w:ascii="Trebuchet MS" w:hAnsi="Trebuchet MS"/>
          <w:b/>
          <w:u w:val="single"/>
        </w:rPr>
        <w:t>apelor</w:t>
      </w:r>
      <w:r w:rsidRPr="00F76726">
        <w:rPr>
          <w:rFonts w:ascii="Trebuchet MS" w:hAnsi="Trebuchet MS"/>
          <w:b/>
          <w:spacing w:val="17"/>
          <w:u w:val="single"/>
        </w:rPr>
        <w:t xml:space="preserve"> </w:t>
      </w:r>
      <w:r w:rsidRPr="00F76726">
        <w:rPr>
          <w:rFonts w:ascii="Trebuchet MS" w:hAnsi="Trebuchet MS"/>
          <w:b/>
          <w:u w:val="single"/>
        </w:rPr>
        <w:t>pluviale</w:t>
      </w:r>
    </w:p>
    <w:p w14:paraId="0DB92CA1" w14:textId="77777777" w:rsidR="00F76726" w:rsidRPr="00F76726" w:rsidRDefault="00F76726" w:rsidP="00F76726">
      <w:pPr>
        <w:pStyle w:val="BodyText"/>
        <w:numPr>
          <w:ilvl w:val="0"/>
          <w:numId w:val="9"/>
        </w:numPr>
        <w:spacing w:after="0" w:line="240" w:lineRule="auto"/>
        <w:rPr>
          <w:rFonts w:ascii="Trebuchet MS" w:hAnsi="Trebuchet MS"/>
          <w:w w:val="105"/>
          <w:lang w:val="en-US"/>
        </w:rPr>
      </w:pPr>
      <w:r w:rsidRPr="00F76726">
        <w:rPr>
          <w:rFonts w:ascii="Trebuchet MS" w:hAnsi="Trebuchet MS"/>
          <w:spacing w:val="-1"/>
          <w:w w:val="105"/>
          <w:lang w:val="en-US"/>
        </w:rPr>
        <w:t>a</w:t>
      </w:r>
      <w:r w:rsidRPr="00F76726">
        <w:rPr>
          <w:rFonts w:ascii="Trebuchet MS" w:hAnsi="Trebuchet MS"/>
          <w:spacing w:val="-1"/>
          <w:w w:val="105"/>
        </w:rPr>
        <w:t>pele</w:t>
      </w:r>
      <w:r w:rsidRPr="00F76726">
        <w:rPr>
          <w:rFonts w:ascii="Trebuchet MS" w:hAnsi="Trebuchet MS"/>
          <w:spacing w:val="-10"/>
          <w:w w:val="105"/>
        </w:rPr>
        <w:t xml:space="preserve"> </w:t>
      </w:r>
      <w:r w:rsidRPr="00F76726">
        <w:rPr>
          <w:rFonts w:ascii="Trebuchet MS" w:hAnsi="Trebuchet MS"/>
          <w:spacing w:val="-1"/>
          <w:w w:val="105"/>
        </w:rPr>
        <w:t>pluviale</w:t>
      </w:r>
      <w:r w:rsidRPr="00F76726">
        <w:rPr>
          <w:rFonts w:ascii="Trebuchet MS" w:hAnsi="Trebuchet MS"/>
          <w:spacing w:val="-12"/>
          <w:w w:val="105"/>
        </w:rPr>
        <w:t xml:space="preserve"> </w:t>
      </w:r>
      <w:r w:rsidRPr="00F76726">
        <w:rPr>
          <w:rFonts w:ascii="Trebuchet MS" w:hAnsi="Trebuchet MS"/>
          <w:spacing w:val="-1"/>
          <w:w w:val="105"/>
        </w:rPr>
        <w:t>provenite</w:t>
      </w:r>
      <w:r w:rsidRPr="00F76726">
        <w:rPr>
          <w:rFonts w:ascii="Trebuchet MS" w:hAnsi="Trebuchet MS"/>
          <w:spacing w:val="-10"/>
          <w:w w:val="105"/>
        </w:rPr>
        <w:t xml:space="preserve"> </w:t>
      </w:r>
      <w:r w:rsidRPr="00F76726">
        <w:rPr>
          <w:rFonts w:ascii="Trebuchet MS" w:hAnsi="Trebuchet MS"/>
          <w:w w:val="105"/>
        </w:rPr>
        <w:t>de</w:t>
      </w:r>
      <w:r w:rsidRPr="00F76726">
        <w:rPr>
          <w:rFonts w:ascii="Trebuchet MS" w:hAnsi="Trebuchet MS"/>
          <w:spacing w:val="-10"/>
          <w:w w:val="105"/>
        </w:rPr>
        <w:t xml:space="preserve"> </w:t>
      </w:r>
      <w:r w:rsidRPr="00F76726">
        <w:rPr>
          <w:rFonts w:ascii="Trebuchet MS" w:hAnsi="Trebuchet MS"/>
          <w:w w:val="105"/>
        </w:rPr>
        <w:t>pe</w:t>
      </w:r>
      <w:r w:rsidRPr="00F76726">
        <w:rPr>
          <w:rFonts w:ascii="Trebuchet MS" w:hAnsi="Trebuchet MS"/>
          <w:spacing w:val="-10"/>
          <w:w w:val="105"/>
        </w:rPr>
        <w:t xml:space="preserve"> </w:t>
      </w:r>
      <w:r w:rsidRPr="00F76726">
        <w:rPr>
          <w:rFonts w:ascii="Trebuchet MS" w:hAnsi="Trebuchet MS"/>
          <w:w w:val="105"/>
        </w:rPr>
        <w:t>invelitoare</w:t>
      </w:r>
      <w:r w:rsidRPr="00F76726">
        <w:rPr>
          <w:rFonts w:ascii="Trebuchet MS" w:hAnsi="Trebuchet MS"/>
          <w:spacing w:val="-9"/>
          <w:w w:val="105"/>
        </w:rPr>
        <w:t xml:space="preserve"> </w:t>
      </w:r>
      <w:r w:rsidRPr="00F76726">
        <w:rPr>
          <w:rFonts w:ascii="Trebuchet MS" w:hAnsi="Trebuchet MS"/>
          <w:w w:val="105"/>
        </w:rPr>
        <w:t>sunt</w:t>
      </w:r>
      <w:r w:rsidRPr="00F76726">
        <w:rPr>
          <w:rFonts w:ascii="Trebuchet MS" w:hAnsi="Trebuchet MS"/>
          <w:spacing w:val="-12"/>
          <w:w w:val="105"/>
        </w:rPr>
        <w:t xml:space="preserve"> </w:t>
      </w:r>
      <w:r w:rsidRPr="00F76726">
        <w:rPr>
          <w:rFonts w:ascii="Trebuchet MS" w:hAnsi="Trebuchet MS"/>
          <w:w w:val="105"/>
        </w:rPr>
        <w:t>dirijate</w:t>
      </w:r>
      <w:r w:rsidRPr="00F76726">
        <w:rPr>
          <w:rFonts w:ascii="Trebuchet MS" w:hAnsi="Trebuchet MS"/>
          <w:spacing w:val="-12"/>
          <w:w w:val="105"/>
        </w:rPr>
        <w:t xml:space="preserve"> </w:t>
      </w:r>
      <w:r w:rsidRPr="00F76726">
        <w:rPr>
          <w:rFonts w:ascii="Trebuchet MS" w:hAnsi="Trebuchet MS"/>
          <w:w w:val="105"/>
        </w:rPr>
        <w:t>prin</w:t>
      </w:r>
      <w:r w:rsidRPr="00F76726">
        <w:rPr>
          <w:rFonts w:ascii="Trebuchet MS" w:hAnsi="Trebuchet MS"/>
          <w:spacing w:val="-10"/>
          <w:w w:val="105"/>
        </w:rPr>
        <w:t xml:space="preserve"> </w:t>
      </w:r>
      <w:r w:rsidRPr="00F76726">
        <w:rPr>
          <w:rFonts w:ascii="Trebuchet MS" w:hAnsi="Trebuchet MS"/>
          <w:w w:val="105"/>
        </w:rPr>
        <w:t>jgheaburi</w:t>
      </w:r>
      <w:r w:rsidRPr="00F76726">
        <w:rPr>
          <w:rFonts w:ascii="Trebuchet MS" w:hAnsi="Trebuchet MS"/>
          <w:spacing w:val="-12"/>
          <w:w w:val="105"/>
        </w:rPr>
        <w:t xml:space="preserve"> </w:t>
      </w:r>
      <w:r w:rsidRPr="00F76726">
        <w:rPr>
          <w:rFonts w:ascii="Trebuchet MS" w:hAnsi="Trebuchet MS"/>
          <w:w w:val="105"/>
        </w:rPr>
        <w:t>si</w:t>
      </w:r>
      <w:r w:rsidRPr="00F76726">
        <w:rPr>
          <w:rFonts w:ascii="Trebuchet MS" w:hAnsi="Trebuchet MS"/>
          <w:spacing w:val="-13"/>
          <w:w w:val="105"/>
        </w:rPr>
        <w:t xml:space="preserve"> </w:t>
      </w:r>
      <w:r w:rsidRPr="00F76726">
        <w:rPr>
          <w:rFonts w:ascii="Trebuchet MS" w:hAnsi="Trebuchet MS"/>
          <w:w w:val="105"/>
        </w:rPr>
        <w:t>burlane</w:t>
      </w:r>
      <w:r w:rsidRPr="00F76726">
        <w:rPr>
          <w:rFonts w:ascii="Trebuchet MS" w:hAnsi="Trebuchet MS"/>
          <w:spacing w:val="-9"/>
          <w:w w:val="105"/>
        </w:rPr>
        <w:t xml:space="preserve"> </w:t>
      </w:r>
      <w:r w:rsidRPr="00F76726">
        <w:rPr>
          <w:rFonts w:ascii="Trebuchet MS" w:hAnsi="Trebuchet MS"/>
          <w:w w:val="105"/>
        </w:rPr>
        <w:t>la</w:t>
      </w:r>
      <w:r w:rsidRPr="00F76726">
        <w:rPr>
          <w:rFonts w:ascii="Trebuchet MS" w:hAnsi="Trebuchet MS"/>
          <w:spacing w:val="-10"/>
          <w:w w:val="105"/>
        </w:rPr>
        <w:t xml:space="preserve"> </w:t>
      </w:r>
      <w:r w:rsidRPr="00F76726">
        <w:rPr>
          <w:rFonts w:ascii="Trebuchet MS" w:hAnsi="Trebuchet MS"/>
          <w:w w:val="105"/>
        </w:rPr>
        <w:t>spatiul</w:t>
      </w:r>
      <w:r w:rsidRPr="00F76726">
        <w:rPr>
          <w:rFonts w:ascii="Trebuchet MS" w:hAnsi="Trebuchet MS"/>
          <w:spacing w:val="-12"/>
          <w:w w:val="105"/>
        </w:rPr>
        <w:t xml:space="preserve"> </w:t>
      </w:r>
      <w:r w:rsidRPr="00F76726">
        <w:rPr>
          <w:rFonts w:ascii="Trebuchet MS" w:hAnsi="Trebuchet MS"/>
          <w:w w:val="105"/>
        </w:rPr>
        <w:t>verde.</w:t>
      </w:r>
    </w:p>
    <w:p w14:paraId="13F1CE8B" w14:textId="555F9A78" w:rsidR="00F76726" w:rsidRPr="00F76726" w:rsidRDefault="00F76726" w:rsidP="00F76726">
      <w:pPr>
        <w:pStyle w:val="BodyText"/>
        <w:numPr>
          <w:ilvl w:val="0"/>
          <w:numId w:val="9"/>
        </w:numPr>
        <w:spacing w:after="0" w:line="240" w:lineRule="auto"/>
        <w:rPr>
          <w:rFonts w:ascii="Trebuchet MS" w:hAnsi="Trebuchet MS"/>
          <w:w w:val="105"/>
          <w:lang w:val="en-US"/>
        </w:rPr>
      </w:pPr>
      <w:r w:rsidRPr="00F76726">
        <w:rPr>
          <w:rFonts w:ascii="Trebuchet MS" w:hAnsi="Trebuchet MS"/>
          <w:w w:val="105"/>
          <w:lang w:val="en-US"/>
        </w:rPr>
        <w:t>a</w:t>
      </w:r>
      <w:r w:rsidRPr="00F76726">
        <w:rPr>
          <w:rFonts w:ascii="Trebuchet MS" w:hAnsi="Trebuchet MS"/>
          <w:w w:val="105"/>
        </w:rPr>
        <w:t>pele</w:t>
      </w:r>
      <w:r w:rsidRPr="00F76726">
        <w:rPr>
          <w:rFonts w:ascii="Trebuchet MS" w:hAnsi="Trebuchet MS"/>
          <w:spacing w:val="-11"/>
          <w:w w:val="105"/>
        </w:rPr>
        <w:t xml:space="preserve"> </w:t>
      </w:r>
      <w:r w:rsidRPr="00F76726">
        <w:rPr>
          <w:rFonts w:ascii="Trebuchet MS" w:hAnsi="Trebuchet MS"/>
          <w:w w:val="105"/>
        </w:rPr>
        <w:t>pluviale</w:t>
      </w:r>
      <w:r w:rsidRPr="00F76726">
        <w:rPr>
          <w:rFonts w:ascii="Trebuchet MS" w:hAnsi="Trebuchet MS"/>
          <w:spacing w:val="-10"/>
          <w:w w:val="105"/>
        </w:rPr>
        <w:t xml:space="preserve"> </w:t>
      </w:r>
      <w:r w:rsidRPr="00F76726">
        <w:rPr>
          <w:rFonts w:ascii="Trebuchet MS" w:hAnsi="Trebuchet MS"/>
          <w:w w:val="105"/>
        </w:rPr>
        <w:t>de</w:t>
      </w:r>
      <w:r w:rsidRPr="00F76726">
        <w:rPr>
          <w:rFonts w:ascii="Trebuchet MS" w:hAnsi="Trebuchet MS"/>
          <w:spacing w:val="-11"/>
          <w:w w:val="105"/>
        </w:rPr>
        <w:t xml:space="preserve"> </w:t>
      </w:r>
      <w:r w:rsidRPr="00F76726">
        <w:rPr>
          <w:rFonts w:ascii="Trebuchet MS" w:hAnsi="Trebuchet MS"/>
          <w:w w:val="105"/>
        </w:rPr>
        <w:t>pe</w:t>
      </w:r>
      <w:r w:rsidRPr="00F76726">
        <w:rPr>
          <w:rFonts w:ascii="Trebuchet MS" w:hAnsi="Trebuchet MS"/>
          <w:spacing w:val="-10"/>
          <w:w w:val="105"/>
        </w:rPr>
        <w:t xml:space="preserve"> </w:t>
      </w:r>
      <w:r w:rsidRPr="00F76726">
        <w:rPr>
          <w:rFonts w:ascii="Trebuchet MS" w:hAnsi="Trebuchet MS"/>
          <w:w w:val="105"/>
        </w:rPr>
        <w:t>platformele</w:t>
      </w:r>
      <w:r w:rsidRPr="00F76726">
        <w:rPr>
          <w:rFonts w:ascii="Trebuchet MS" w:hAnsi="Trebuchet MS"/>
          <w:spacing w:val="-9"/>
          <w:w w:val="105"/>
        </w:rPr>
        <w:t xml:space="preserve"> </w:t>
      </w:r>
      <w:r w:rsidRPr="00F76726">
        <w:rPr>
          <w:rFonts w:ascii="Trebuchet MS" w:hAnsi="Trebuchet MS"/>
          <w:w w:val="105"/>
        </w:rPr>
        <w:t>betonate</w:t>
      </w:r>
      <w:r w:rsidRPr="00F76726">
        <w:rPr>
          <w:rFonts w:ascii="Trebuchet MS" w:hAnsi="Trebuchet MS"/>
          <w:spacing w:val="-9"/>
          <w:w w:val="105"/>
        </w:rPr>
        <w:t xml:space="preserve"> </w:t>
      </w:r>
      <w:r w:rsidRPr="00F76726">
        <w:rPr>
          <w:rFonts w:ascii="Trebuchet MS" w:hAnsi="Trebuchet MS"/>
          <w:w w:val="105"/>
        </w:rPr>
        <w:t>vor</w:t>
      </w:r>
      <w:r w:rsidRPr="00F76726">
        <w:rPr>
          <w:rFonts w:ascii="Trebuchet MS" w:hAnsi="Trebuchet MS"/>
          <w:spacing w:val="-12"/>
          <w:w w:val="105"/>
        </w:rPr>
        <w:t xml:space="preserve"> </w:t>
      </w:r>
      <w:r w:rsidRPr="00F76726">
        <w:rPr>
          <w:rFonts w:ascii="Trebuchet MS" w:hAnsi="Trebuchet MS"/>
          <w:w w:val="105"/>
        </w:rPr>
        <w:t>fi</w:t>
      </w:r>
      <w:r w:rsidRPr="00F76726">
        <w:rPr>
          <w:rFonts w:ascii="Trebuchet MS" w:hAnsi="Trebuchet MS"/>
          <w:spacing w:val="-12"/>
          <w:w w:val="105"/>
        </w:rPr>
        <w:t xml:space="preserve"> </w:t>
      </w:r>
      <w:r w:rsidRPr="00F76726">
        <w:rPr>
          <w:rFonts w:ascii="Trebuchet MS" w:hAnsi="Trebuchet MS"/>
          <w:w w:val="105"/>
        </w:rPr>
        <w:t>dirijate</w:t>
      </w:r>
      <w:r w:rsidRPr="00F76726">
        <w:rPr>
          <w:rFonts w:ascii="Trebuchet MS" w:hAnsi="Trebuchet MS"/>
          <w:spacing w:val="-10"/>
          <w:w w:val="105"/>
        </w:rPr>
        <w:t xml:space="preserve"> </w:t>
      </w:r>
      <w:r w:rsidRPr="00F76726">
        <w:rPr>
          <w:rFonts w:ascii="Trebuchet MS" w:hAnsi="Trebuchet MS"/>
          <w:w w:val="105"/>
        </w:rPr>
        <w:t>catre</w:t>
      </w:r>
      <w:r w:rsidRPr="00F76726">
        <w:rPr>
          <w:rFonts w:ascii="Trebuchet MS" w:hAnsi="Trebuchet MS"/>
          <w:spacing w:val="-13"/>
          <w:w w:val="105"/>
        </w:rPr>
        <w:t xml:space="preserve"> </w:t>
      </w:r>
      <w:r w:rsidRPr="00F76726">
        <w:rPr>
          <w:rFonts w:ascii="Trebuchet MS" w:hAnsi="Trebuchet MS"/>
          <w:w w:val="105"/>
        </w:rPr>
        <w:t>un</w:t>
      </w:r>
      <w:r w:rsidRPr="00F76726">
        <w:rPr>
          <w:rFonts w:ascii="Trebuchet MS" w:hAnsi="Trebuchet MS"/>
          <w:spacing w:val="-11"/>
          <w:w w:val="105"/>
        </w:rPr>
        <w:t xml:space="preserve"> </w:t>
      </w:r>
      <w:r w:rsidRPr="00F76726">
        <w:rPr>
          <w:rFonts w:ascii="Trebuchet MS" w:hAnsi="Trebuchet MS"/>
          <w:w w:val="105"/>
        </w:rPr>
        <w:t>separator</w:t>
      </w:r>
      <w:r w:rsidRPr="00F76726">
        <w:rPr>
          <w:rFonts w:ascii="Trebuchet MS" w:hAnsi="Trebuchet MS"/>
          <w:spacing w:val="-12"/>
          <w:w w:val="105"/>
        </w:rPr>
        <w:t xml:space="preserve"> </w:t>
      </w:r>
      <w:r w:rsidRPr="00F76726">
        <w:rPr>
          <w:rFonts w:ascii="Trebuchet MS" w:hAnsi="Trebuchet MS"/>
          <w:w w:val="105"/>
        </w:rPr>
        <w:t>de</w:t>
      </w:r>
      <w:r w:rsidRPr="00F76726">
        <w:rPr>
          <w:rFonts w:ascii="Trebuchet MS" w:hAnsi="Trebuchet MS"/>
          <w:spacing w:val="-13"/>
          <w:w w:val="105"/>
        </w:rPr>
        <w:t xml:space="preserve"> </w:t>
      </w:r>
      <w:r w:rsidRPr="00F76726">
        <w:rPr>
          <w:rFonts w:ascii="Trebuchet MS" w:hAnsi="Trebuchet MS"/>
          <w:w w:val="105"/>
        </w:rPr>
        <w:t>produse</w:t>
      </w:r>
      <w:r w:rsidRPr="00F76726">
        <w:rPr>
          <w:rFonts w:ascii="Trebuchet MS" w:hAnsi="Trebuchet MS"/>
          <w:spacing w:val="-10"/>
          <w:w w:val="105"/>
        </w:rPr>
        <w:t xml:space="preserve"> </w:t>
      </w:r>
      <w:r w:rsidRPr="00F76726">
        <w:rPr>
          <w:rFonts w:ascii="Trebuchet MS" w:hAnsi="Trebuchet MS"/>
          <w:w w:val="105"/>
        </w:rPr>
        <w:t>petroliere</w:t>
      </w:r>
      <w:r w:rsidR="00B84057">
        <w:rPr>
          <w:rFonts w:ascii="Trebuchet MS" w:hAnsi="Trebuchet MS"/>
          <w:spacing w:val="-11"/>
          <w:w w:val="105"/>
        </w:rPr>
        <w:t>, colectate intr-un bazin de retentie si utilizate la irigarea spatiului verde din incinta</w:t>
      </w:r>
      <w:r w:rsidRPr="00F76726">
        <w:rPr>
          <w:rFonts w:ascii="Trebuchet MS" w:hAnsi="Trebuchet MS"/>
          <w:w w:val="105"/>
        </w:rPr>
        <w:t>.</w:t>
      </w:r>
    </w:p>
    <w:p w14:paraId="3E8D6ADC" w14:textId="161B7328" w:rsidR="00F76726" w:rsidRPr="00F76726" w:rsidRDefault="00F76726" w:rsidP="00F76726">
      <w:pPr>
        <w:widowControl w:val="0"/>
        <w:spacing w:after="0" w:line="240" w:lineRule="auto"/>
        <w:jc w:val="both"/>
        <w:rPr>
          <w:rFonts w:ascii="Trebuchet MS" w:hAnsi="Trebuchet MS" w:cs="Arial"/>
          <w:lang w:val="it-IT"/>
        </w:rPr>
      </w:pPr>
      <w:r w:rsidRPr="00F76726">
        <w:rPr>
          <w:rFonts w:ascii="Trebuchet MS" w:hAnsi="Trebuchet MS" w:cs="Arial"/>
          <w:i/>
          <w:lang w:val="it-IT"/>
        </w:rPr>
        <w:t>1.2. Cumularea cu alte proiecte:</w:t>
      </w:r>
      <w:r w:rsidRPr="00F76726">
        <w:rPr>
          <w:rFonts w:ascii="Trebuchet MS" w:hAnsi="Trebuchet MS" w:cs="Arial"/>
          <w:lang w:val="it-IT"/>
        </w:rPr>
        <w:t xml:space="preserve"> zona de implementare a proiectului este o zona </w:t>
      </w:r>
      <w:r w:rsidR="00B84057">
        <w:rPr>
          <w:rFonts w:ascii="Trebuchet MS" w:hAnsi="Trebuchet MS" w:cs="Arial"/>
          <w:lang w:val="it-IT"/>
        </w:rPr>
        <w:t>in care s-au dezvoltat atat</w:t>
      </w:r>
      <w:r w:rsidRPr="00F76726">
        <w:rPr>
          <w:rFonts w:ascii="Trebuchet MS" w:hAnsi="Trebuchet MS" w:cs="Arial"/>
          <w:lang w:val="it-IT"/>
        </w:rPr>
        <w:t xml:space="preserve"> activitati economice cat si activitati de locuire</w:t>
      </w:r>
      <w:r w:rsidR="00B84057">
        <w:rPr>
          <w:rFonts w:ascii="Trebuchet MS" w:hAnsi="Trebuchet MS" w:cs="Arial"/>
          <w:lang w:val="it-IT"/>
        </w:rPr>
        <w:t xml:space="preserve"> (la distante cuprinse intre 91.01m si 186,76m)</w:t>
      </w:r>
      <w:r w:rsidRPr="00F76726">
        <w:rPr>
          <w:rFonts w:ascii="Trebuchet MS" w:hAnsi="Trebuchet MS" w:cs="Arial"/>
          <w:lang w:val="it-IT"/>
        </w:rPr>
        <w:t xml:space="preserve">. Pentru activitatea desfasurata s-a  emis Notificarea DSP Ilfov privind asistenta de specialitate nr </w:t>
      </w:r>
      <w:r w:rsidR="00B84057">
        <w:rPr>
          <w:rFonts w:ascii="Trebuchet MS" w:hAnsi="Trebuchet MS" w:cs="Arial"/>
          <w:lang w:val="it-IT"/>
        </w:rPr>
        <w:t>1488/17.12.2021</w:t>
      </w:r>
      <w:r w:rsidRPr="00F76726">
        <w:rPr>
          <w:rFonts w:ascii="Trebuchet MS" w:hAnsi="Trebuchet MS" w:cs="Arial"/>
          <w:lang w:val="it-IT"/>
        </w:rPr>
        <w:t xml:space="preserve"> care predede ”sunt indeplinite cerintele prevederilor legale in vigoare privind igiena si sanatatea publica”</w:t>
      </w:r>
    </w:p>
    <w:p w14:paraId="524954E2" w14:textId="77777777" w:rsidR="00F76726" w:rsidRPr="00F76726" w:rsidRDefault="00F76726" w:rsidP="00F76726">
      <w:pPr>
        <w:widowControl w:val="0"/>
        <w:spacing w:after="0" w:line="240" w:lineRule="auto"/>
        <w:jc w:val="both"/>
        <w:rPr>
          <w:rFonts w:ascii="Trebuchet MS" w:hAnsi="Trebuchet MS" w:cs="Arial"/>
          <w:lang w:val="it-IT"/>
        </w:rPr>
      </w:pPr>
      <w:r w:rsidRPr="00F76726">
        <w:rPr>
          <w:rFonts w:ascii="Trebuchet MS" w:hAnsi="Trebuchet MS" w:cs="Arial"/>
          <w:i/>
          <w:lang w:val="it-IT"/>
        </w:rPr>
        <w:t xml:space="preserve">1.3. Utilizarea resurselor naturale: </w:t>
      </w:r>
      <w:r w:rsidRPr="00F76726">
        <w:rPr>
          <w:rFonts w:ascii="Trebuchet MS" w:hAnsi="Trebuchet MS" w:cs="Arial"/>
          <w:lang w:val="it-IT"/>
        </w:rPr>
        <w:t xml:space="preserve">nu este cazul. </w:t>
      </w:r>
    </w:p>
    <w:p w14:paraId="624A4F92" w14:textId="77777777" w:rsidR="00F76726" w:rsidRPr="00F76726" w:rsidRDefault="00F76726" w:rsidP="00F76726">
      <w:pPr>
        <w:widowControl w:val="0"/>
        <w:spacing w:after="0" w:line="240" w:lineRule="auto"/>
        <w:jc w:val="both"/>
        <w:rPr>
          <w:rFonts w:ascii="Trebuchet MS" w:hAnsi="Trebuchet MS" w:cs="Arial"/>
          <w:i/>
          <w:lang w:val="it-IT"/>
        </w:rPr>
      </w:pPr>
      <w:r w:rsidRPr="00F76726">
        <w:rPr>
          <w:rFonts w:ascii="Trebuchet MS" w:hAnsi="Trebuchet MS" w:cs="Arial"/>
          <w:i/>
          <w:lang w:val="it-IT"/>
        </w:rPr>
        <w:t>1.4. Productia de deseuri:</w:t>
      </w:r>
    </w:p>
    <w:p w14:paraId="57DB7C57" w14:textId="77777777" w:rsidR="00F76726" w:rsidRPr="00F76726" w:rsidRDefault="00F76726" w:rsidP="00F76726">
      <w:pPr>
        <w:widowControl w:val="0"/>
        <w:spacing w:after="0" w:line="240" w:lineRule="auto"/>
        <w:ind w:left="360"/>
        <w:jc w:val="both"/>
        <w:rPr>
          <w:rFonts w:ascii="Trebuchet MS" w:hAnsi="Trebuchet MS" w:cs="Arial"/>
          <w:lang w:val="it-IT"/>
        </w:rPr>
      </w:pPr>
      <w:r w:rsidRPr="00F76726">
        <w:rPr>
          <w:rFonts w:ascii="Trebuchet MS" w:hAnsi="Trebuchet MS" w:cs="Arial"/>
          <w:lang w:val="it-IT"/>
        </w:rPr>
        <w:t>Deseurile generate pe perioada de construire vor fi colectate separat intr-un spatiu special amenajat si eliminate sau valorificate, dupa caz, prin operatori autorizati.</w:t>
      </w:r>
    </w:p>
    <w:p w14:paraId="1A3DE974"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shd w:val="clear" w:color="auto" w:fill="FFFFFF"/>
        </w:rPr>
      </w:pPr>
      <w:r w:rsidRPr="00F76726">
        <w:rPr>
          <w:rFonts w:ascii="Trebuchet MS" w:hAnsi="Trebuchet MS" w:cs="Arial"/>
          <w:lang w:val="it-IT"/>
        </w:rPr>
        <w:t xml:space="preserve">       In perioada de functionare, deseurile vor fi colectate separat intr-un spatiu special amenajat</w:t>
      </w:r>
      <w:r w:rsidRPr="00F76726">
        <w:rPr>
          <w:rFonts w:ascii="Trebuchet MS" w:hAnsi="Trebuchet MS" w:cs="Arial"/>
        </w:rPr>
        <w:t>, de unde vor fi preluate operatori economici autorizati, pe baza de contract.</w:t>
      </w:r>
    </w:p>
    <w:p w14:paraId="5431C46E"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rPr>
      </w:pPr>
      <w:r w:rsidRPr="00F76726">
        <w:rPr>
          <w:rFonts w:ascii="Trebuchet MS" w:hAnsi="Trebuchet MS" w:cs="Arial"/>
          <w:lang w:val="it-IT"/>
        </w:rPr>
        <w:t xml:space="preserve">       Deseurile produse vor fi predate agentilor economici specializati in eliminarea / valorificarea lor.  </w:t>
      </w:r>
    </w:p>
    <w:p w14:paraId="1449A022" w14:textId="77777777" w:rsidR="00F76726" w:rsidRPr="00F76726" w:rsidRDefault="00F76726" w:rsidP="00F76726">
      <w:pPr>
        <w:widowControl w:val="0"/>
        <w:spacing w:after="0" w:line="240" w:lineRule="auto"/>
        <w:jc w:val="both"/>
        <w:rPr>
          <w:rFonts w:ascii="Trebuchet MS" w:hAnsi="Trebuchet MS" w:cs="Arial"/>
          <w:lang w:val="it-IT"/>
        </w:rPr>
      </w:pPr>
      <w:r w:rsidRPr="00F76726">
        <w:rPr>
          <w:rFonts w:ascii="Trebuchet MS" w:hAnsi="Trebuchet MS" w:cs="Arial"/>
          <w:i/>
          <w:lang w:val="it-IT"/>
        </w:rPr>
        <w:t xml:space="preserve">1.5. Emisii poluante, zgomot si alte surse de disconfort: </w:t>
      </w:r>
      <w:r w:rsidRPr="00F76726">
        <w:rPr>
          <w:rFonts w:ascii="Trebuchet MS" w:hAnsi="Trebuchet MS" w:cs="Arial"/>
          <w:lang w:val="it-IT"/>
        </w:rPr>
        <w:t>pe perioada executiei lucrarilor emisii vor consta in principal in praf din activitatea de transport, precum si zgomot rezultat din operatiile de construire si din exploatarea utilajelor.</w:t>
      </w:r>
    </w:p>
    <w:p w14:paraId="6790E89A" w14:textId="77777777" w:rsidR="00F76726" w:rsidRPr="00F76726" w:rsidRDefault="00F76726" w:rsidP="00F76726">
      <w:pPr>
        <w:widowControl w:val="0"/>
        <w:spacing w:after="0" w:line="240" w:lineRule="auto"/>
        <w:jc w:val="both"/>
        <w:rPr>
          <w:rFonts w:ascii="Trebuchet MS" w:hAnsi="Trebuchet MS" w:cs="Arial"/>
          <w:b/>
          <w:lang w:val="it-IT"/>
        </w:rPr>
      </w:pPr>
      <w:r w:rsidRPr="00F76726">
        <w:rPr>
          <w:rFonts w:ascii="Trebuchet MS" w:hAnsi="Trebuchet MS" w:cs="Arial"/>
          <w:lang w:val="it-IT"/>
        </w:rPr>
        <w:lastRenderedPageBreak/>
        <w:t xml:space="preserve">       </w:t>
      </w:r>
      <w:r w:rsidRPr="00F76726">
        <w:rPr>
          <w:rFonts w:ascii="Trebuchet MS" w:hAnsi="Trebuchet MS" w:cs="Arial"/>
          <w:b/>
          <w:lang w:val="it-IT"/>
        </w:rPr>
        <w:t>Masuri pentru limitarea emisiilor de poluanti in aer si zgomotului:</w:t>
      </w:r>
    </w:p>
    <w:p w14:paraId="3D385B40"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14:paraId="36117108"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Nivelul de zgomot rezultat in perioada de functionare se va incadra in limitele admise pentru functiunea existenta  in zona, conform SR 10009/2017.</w:t>
      </w:r>
    </w:p>
    <w:p w14:paraId="5629FE05"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Se vor respecta de asemenea prevederile Ord. MS nr. 119/2014 privind aprobarea Normelor de igienă și sănătate publică privind mediul de viata al populatiei cu modificarile și completarile ulterioare.</w:t>
      </w:r>
    </w:p>
    <w:p w14:paraId="2402F5E9" w14:textId="77777777" w:rsidR="00F76726" w:rsidRPr="00F76726" w:rsidRDefault="00F76726" w:rsidP="00F76726">
      <w:pPr>
        <w:widowControl w:val="0"/>
        <w:spacing w:after="0" w:line="240" w:lineRule="auto"/>
        <w:jc w:val="both"/>
        <w:rPr>
          <w:rFonts w:ascii="Trebuchet MS" w:hAnsi="Trebuchet MS" w:cs="Arial"/>
          <w:lang w:val="it-IT"/>
        </w:rPr>
      </w:pPr>
      <w:r w:rsidRPr="00F76726">
        <w:rPr>
          <w:rFonts w:ascii="Trebuchet MS" w:hAnsi="Trebuchet MS" w:cs="Arial"/>
          <w:b/>
          <w:lang w:val="it-IT"/>
        </w:rPr>
        <w:t>2. Localizarea proiectului:</w:t>
      </w:r>
      <w:r w:rsidRPr="00F76726">
        <w:rPr>
          <w:rFonts w:ascii="Trebuchet MS" w:hAnsi="Trebuchet MS" w:cs="Arial"/>
          <w:lang w:val="it-IT"/>
        </w:rPr>
        <w:t xml:space="preserve"> </w:t>
      </w:r>
    </w:p>
    <w:p w14:paraId="20A0BB4C" w14:textId="15ED208E" w:rsidR="00F76726" w:rsidRPr="00F76726" w:rsidRDefault="00F76726" w:rsidP="00F76726">
      <w:pPr>
        <w:widowControl w:val="0"/>
        <w:spacing w:after="0" w:line="240" w:lineRule="auto"/>
        <w:jc w:val="both"/>
        <w:rPr>
          <w:rFonts w:ascii="Trebuchet MS" w:eastAsia="Times New Roman" w:hAnsi="Trebuchet MS" w:cs="Arial"/>
          <w:b/>
          <w:lang w:eastAsia="ro-RO"/>
        </w:rPr>
      </w:pPr>
      <w:r w:rsidRPr="00F76726">
        <w:rPr>
          <w:rFonts w:ascii="Trebuchet MS" w:hAnsi="Trebuchet MS" w:cs="Arial"/>
        </w:rPr>
        <w:t xml:space="preserve">2.1. Utilizarea existentă a terenului: conform </w:t>
      </w:r>
      <w:r w:rsidRPr="00F76726">
        <w:rPr>
          <w:rFonts w:ascii="Trebuchet MS" w:hAnsi="Trebuchet MS" w:cs="Arial"/>
          <w:b/>
        </w:rPr>
        <w:t xml:space="preserve">Certificatului de Urbanism </w:t>
      </w:r>
      <w:r w:rsidR="00B84057">
        <w:rPr>
          <w:rFonts w:ascii="Trebuchet MS" w:hAnsi="Trebuchet MS" w:cs="Arial"/>
          <w:b/>
        </w:rPr>
        <w:t xml:space="preserve">185/17.05.2021 </w:t>
      </w:r>
      <w:r w:rsidRPr="00F76726">
        <w:rPr>
          <w:rFonts w:ascii="Trebuchet MS" w:hAnsi="Trebuchet MS" w:cs="Arial"/>
          <w:b/>
        </w:rPr>
        <w:t xml:space="preserve"> emis de Primaria </w:t>
      </w:r>
      <w:r w:rsidR="00B84057">
        <w:rPr>
          <w:rFonts w:ascii="Trebuchet MS" w:hAnsi="Trebuchet MS" w:cs="Arial"/>
          <w:b/>
        </w:rPr>
        <w:t>Glina</w:t>
      </w:r>
      <w:r w:rsidRPr="00F76726">
        <w:rPr>
          <w:rFonts w:ascii="Trebuchet MS" w:hAnsi="Trebuchet MS" w:cs="Arial"/>
          <w:b/>
        </w:rPr>
        <w:t xml:space="preserve"> terenul are functiunea de </w:t>
      </w:r>
      <w:r w:rsidR="00B84057">
        <w:rPr>
          <w:rFonts w:ascii="Trebuchet MS" w:hAnsi="Trebuchet MS" w:cs="Arial"/>
          <w:b/>
        </w:rPr>
        <w:t>zona industriala – subzona A</w:t>
      </w:r>
    </w:p>
    <w:p w14:paraId="513E094E"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lang w:val="it-IT"/>
        </w:rPr>
        <w:t xml:space="preserve">2.2. </w:t>
      </w:r>
      <w:r w:rsidRPr="00F76726">
        <w:rPr>
          <w:rFonts w:ascii="Trebuchet MS" w:hAnsi="Trebuchet MS" w:cs="Arial"/>
        </w:rPr>
        <w:t>relativa abundenţă a resurselor naturale din zonă, calitatea şi capacitatea regenerativă a acestora: proiectul nu are impact asupra resurselor naturale din zona;</w:t>
      </w:r>
    </w:p>
    <w:p w14:paraId="53F7E61A" w14:textId="77777777" w:rsidR="00F76726" w:rsidRPr="00F76726" w:rsidRDefault="00F76726" w:rsidP="00F76726">
      <w:pPr>
        <w:widowControl w:val="0"/>
        <w:autoSpaceDE w:val="0"/>
        <w:autoSpaceDN w:val="0"/>
        <w:adjustRightInd w:val="0"/>
        <w:spacing w:after="0" w:line="240" w:lineRule="auto"/>
        <w:rPr>
          <w:rFonts w:ascii="Trebuchet MS" w:hAnsi="Trebuchet MS" w:cs="Arial"/>
        </w:rPr>
      </w:pPr>
      <w:r w:rsidRPr="00F76726">
        <w:rPr>
          <w:rFonts w:ascii="Trebuchet MS" w:hAnsi="Trebuchet MS" w:cs="Arial"/>
        </w:rPr>
        <w:t>2.3. capacitatea de absorbţie a mediului, cu atenţie deosebită pentru:</w:t>
      </w:r>
    </w:p>
    <w:p w14:paraId="68435B72" w14:textId="77777777" w:rsidR="00F76726" w:rsidRPr="00F76726" w:rsidRDefault="00F76726" w:rsidP="00F76726">
      <w:pPr>
        <w:widowControl w:val="0"/>
        <w:autoSpaceDE w:val="0"/>
        <w:autoSpaceDN w:val="0"/>
        <w:adjustRightInd w:val="0"/>
        <w:spacing w:after="0" w:line="240" w:lineRule="auto"/>
        <w:rPr>
          <w:rFonts w:ascii="Trebuchet MS" w:hAnsi="Trebuchet MS" w:cs="Arial"/>
        </w:rPr>
      </w:pPr>
      <w:r w:rsidRPr="00F76726">
        <w:rPr>
          <w:rFonts w:ascii="Trebuchet MS" w:hAnsi="Trebuchet MS" w:cs="Arial"/>
        </w:rPr>
        <w:t>a) zonele umede – nu este cazul;</w:t>
      </w:r>
    </w:p>
    <w:p w14:paraId="7B1802BF" w14:textId="77777777" w:rsidR="00F76726" w:rsidRPr="00F76726" w:rsidRDefault="00F76726" w:rsidP="00F76726">
      <w:pPr>
        <w:widowControl w:val="0"/>
        <w:autoSpaceDE w:val="0"/>
        <w:autoSpaceDN w:val="0"/>
        <w:adjustRightInd w:val="0"/>
        <w:spacing w:after="0" w:line="240" w:lineRule="auto"/>
        <w:rPr>
          <w:rFonts w:ascii="Trebuchet MS" w:hAnsi="Trebuchet MS" w:cs="Arial"/>
        </w:rPr>
      </w:pPr>
      <w:r w:rsidRPr="00F76726">
        <w:rPr>
          <w:rFonts w:ascii="Trebuchet MS" w:hAnsi="Trebuchet MS" w:cs="Arial"/>
        </w:rPr>
        <w:t>b) zonele costiere – nu este cazul;</w:t>
      </w:r>
    </w:p>
    <w:p w14:paraId="632E4D86" w14:textId="77777777" w:rsidR="00F76726" w:rsidRPr="00F76726" w:rsidRDefault="00F76726" w:rsidP="00F76726">
      <w:pPr>
        <w:widowControl w:val="0"/>
        <w:autoSpaceDE w:val="0"/>
        <w:autoSpaceDN w:val="0"/>
        <w:adjustRightInd w:val="0"/>
        <w:spacing w:after="0" w:line="240" w:lineRule="auto"/>
        <w:rPr>
          <w:rFonts w:ascii="Trebuchet MS" w:hAnsi="Trebuchet MS" w:cs="Arial"/>
        </w:rPr>
      </w:pPr>
      <w:r w:rsidRPr="00F76726">
        <w:rPr>
          <w:rFonts w:ascii="Trebuchet MS" w:hAnsi="Trebuchet MS" w:cs="Arial"/>
        </w:rPr>
        <w:t>c) zonele montane şi cele împădurite – nu este cazul;</w:t>
      </w:r>
    </w:p>
    <w:p w14:paraId="0260FC81" w14:textId="77777777" w:rsidR="00F76726" w:rsidRPr="00F76726" w:rsidRDefault="00F76726" w:rsidP="00F76726">
      <w:pPr>
        <w:widowControl w:val="0"/>
        <w:autoSpaceDE w:val="0"/>
        <w:autoSpaceDN w:val="0"/>
        <w:adjustRightInd w:val="0"/>
        <w:spacing w:after="0" w:line="240" w:lineRule="auto"/>
        <w:rPr>
          <w:rFonts w:ascii="Trebuchet MS" w:hAnsi="Trebuchet MS" w:cs="Arial"/>
        </w:rPr>
      </w:pPr>
      <w:r w:rsidRPr="00F76726">
        <w:rPr>
          <w:rFonts w:ascii="Trebuchet MS" w:hAnsi="Trebuchet MS" w:cs="Arial"/>
        </w:rPr>
        <w:t>d) parcurile şi rezervaţiile naturale – nu este cazul;</w:t>
      </w:r>
    </w:p>
    <w:p w14:paraId="5DC386C7"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rPr>
      </w:pPr>
      <w:r w:rsidRPr="00F76726">
        <w:rPr>
          <w:rFonts w:ascii="Trebuchet MS" w:hAnsi="Trebuchet MS" w:cs="Arial"/>
        </w:rPr>
        <w:t>e) ariile clasificate sau zonele protejate prin legislaţia în vigoare, cum sunt: zone de protecţie a faunei piscicole, bazine piscicole naturale şi bazine piscicole amenajate, etc.: nu este cazul;</w:t>
      </w:r>
    </w:p>
    <w:p w14:paraId="311656B0"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rPr>
      </w:pPr>
      <w:r w:rsidRPr="00F76726">
        <w:rPr>
          <w:rFonts w:ascii="Trebuchet MS" w:hAnsi="Trebuchet MS" w:cs="Arial"/>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410878FA"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rPr>
      </w:pPr>
      <w:r w:rsidRPr="00F76726">
        <w:rPr>
          <w:rFonts w:ascii="Trebuchet MS" w:hAnsi="Trebuchet MS" w:cs="Arial"/>
        </w:rPr>
        <w:t>g) ariile în care standardele de calitate a mediului stabilite de legislaţie au fost deja depăşite: nu s-a înregistrat o astfel de situatie;</w:t>
      </w:r>
    </w:p>
    <w:p w14:paraId="7D15DCE4"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rPr>
      </w:pPr>
      <w:r w:rsidRPr="00F76726">
        <w:rPr>
          <w:rFonts w:ascii="Trebuchet MS" w:hAnsi="Trebuchet MS" w:cs="Arial"/>
        </w:rPr>
        <w:t>h) ariile dens populate: nu este cazul;</w:t>
      </w:r>
    </w:p>
    <w:p w14:paraId="4AC8215F"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rPr>
      </w:pPr>
      <w:r w:rsidRPr="00F76726">
        <w:rPr>
          <w:rFonts w:ascii="Trebuchet MS" w:hAnsi="Trebuchet MS" w:cs="Arial"/>
        </w:rPr>
        <w:t>i) peisajele cu semnificaţie istorică, culturală şi arheologică: nu este cazul.</w:t>
      </w:r>
    </w:p>
    <w:p w14:paraId="7AB50DCE"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rPr>
      </w:pPr>
      <w:r w:rsidRPr="00F76726">
        <w:rPr>
          <w:rFonts w:ascii="Trebuchet MS" w:hAnsi="Trebuchet MS" w:cs="Arial"/>
          <w:b/>
          <w:lang w:val="it-IT"/>
        </w:rPr>
        <w:t>3. Caracteristicile impactului potential:</w:t>
      </w:r>
      <w:r w:rsidRPr="00F76726">
        <w:rPr>
          <w:rFonts w:ascii="Trebuchet MS" w:hAnsi="Trebuchet MS" w:cs="Arial"/>
        </w:rPr>
        <w:t xml:space="preserve"> se iau în considerare efectele semnificative posibile ale proiectelor, în raport cu criteriile stabilite la pct. 1 si 2, cu accent deosebit pe:</w:t>
      </w:r>
    </w:p>
    <w:p w14:paraId="0EDF7EF1"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b/>
        </w:rPr>
      </w:pPr>
      <w:r w:rsidRPr="00F76726">
        <w:rPr>
          <w:rFonts w:ascii="Trebuchet MS" w:hAnsi="Trebuchet MS" w:cs="Arial"/>
          <w:lang w:val="pt-BR"/>
        </w:rPr>
        <w:t>a) extinderea impactului:</w:t>
      </w:r>
      <w:r w:rsidRPr="00F76726">
        <w:rPr>
          <w:rFonts w:ascii="Trebuchet MS" w:hAnsi="Trebuchet MS" w:cs="Arial"/>
          <w:i/>
          <w:lang w:val="it-IT"/>
        </w:rPr>
        <w:t xml:space="preserve"> </w:t>
      </w:r>
      <w:r w:rsidRPr="00F76726">
        <w:rPr>
          <w:rFonts w:ascii="Trebuchet MS" w:hAnsi="Trebuchet MS" w:cs="Arial"/>
        </w:rPr>
        <w:t>aria geografică şi numărul persoanelor afectate: nu este cazul;</w:t>
      </w:r>
    </w:p>
    <w:p w14:paraId="2F1594A1"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lang w:val="pt-BR"/>
        </w:rPr>
      </w:pPr>
      <w:r w:rsidRPr="00F76726">
        <w:rPr>
          <w:rFonts w:ascii="Trebuchet MS" w:hAnsi="Trebuchet MS" w:cs="Arial"/>
          <w:lang w:val="pt-BR"/>
        </w:rPr>
        <w:t>b) natura transfrontalieră a impactului: nu este cazul;</w:t>
      </w:r>
    </w:p>
    <w:p w14:paraId="69F3BD5A"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lang w:val="pt-BR"/>
        </w:rPr>
      </w:pPr>
      <w:r w:rsidRPr="00F76726">
        <w:rPr>
          <w:rFonts w:ascii="Trebuchet MS" w:hAnsi="Trebuchet MS" w:cs="Arial"/>
          <w:lang w:val="pt-BR"/>
        </w:rPr>
        <w:t>c) mărimea şi complexitatea impactului: redusa;</w:t>
      </w:r>
    </w:p>
    <w:p w14:paraId="46B40FDE" w14:textId="77777777" w:rsidR="00F76726" w:rsidRPr="00F76726" w:rsidRDefault="00F76726" w:rsidP="00F76726">
      <w:pPr>
        <w:widowControl w:val="0"/>
        <w:autoSpaceDE w:val="0"/>
        <w:autoSpaceDN w:val="0"/>
        <w:adjustRightInd w:val="0"/>
        <w:spacing w:after="0" w:line="240" w:lineRule="auto"/>
        <w:jc w:val="both"/>
        <w:rPr>
          <w:rFonts w:ascii="Trebuchet MS" w:hAnsi="Trebuchet MS" w:cs="Arial"/>
          <w:lang w:val="pt-BR"/>
        </w:rPr>
      </w:pPr>
      <w:r w:rsidRPr="00F76726">
        <w:rPr>
          <w:rFonts w:ascii="Trebuchet MS" w:hAnsi="Trebuchet MS" w:cs="Arial"/>
          <w:lang w:val="pt-BR"/>
        </w:rPr>
        <w:t>d) probabilitatea impactului: redusă, în timpul realizării lucrărilor de construcţii;</w:t>
      </w:r>
    </w:p>
    <w:p w14:paraId="04D1A041"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lang w:val="pt-BR"/>
        </w:rPr>
        <w:t>e) durata, frecvenţa şi reversibilitatea impactului: redus</w:t>
      </w:r>
      <w:r w:rsidRPr="00F76726">
        <w:rPr>
          <w:rFonts w:ascii="Trebuchet MS" w:hAnsi="Trebuchet MS" w:cs="Arial"/>
        </w:rPr>
        <w:t xml:space="preserve"> în perioada desfăşurării lucrărilor de execuţie şi impact redus în timpul utilizarii imobilului.</w:t>
      </w:r>
    </w:p>
    <w:p w14:paraId="78FD809A" w14:textId="77777777" w:rsidR="00F76726" w:rsidRPr="00F76726" w:rsidRDefault="00F76726" w:rsidP="00F76726">
      <w:pPr>
        <w:pStyle w:val="TextnormalCharCaracter"/>
        <w:spacing w:before="0" w:after="0" w:line="240" w:lineRule="auto"/>
        <w:ind w:left="0"/>
        <w:rPr>
          <w:rFonts w:ascii="Trebuchet MS" w:hAnsi="Trebuchet MS" w:cs="Arial"/>
          <w:b/>
        </w:rPr>
      </w:pPr>
      <w:r w:rsidRPr="00F76726">
        <w:rPr>
          <w:rFonts w:ascii="Trebuchet MS" w:hAnsi="Trebuchet MS" w:cs="Arial"/>
          <w:b/>
        </w:rPr>
        <w:t>4. Conditiile de realizare a proiectului:</w:t>
      </w:r>
    </w:p>
    <w:p w14:paraId="303B8D7B" w14:textId="3A2B8FF2" w:rsidR="00F76726" w:rsidRPr="00F76726" w:rsidRDefault="00F76726" w:rsidP="00F76726">
      <w:pPr>
        <w:pStyle w:val="TextnormalCharCaracter"/>
        <w:spacing w:before="0" w:after="0" w:line="240" w:lineRule="auto"/>
        <w:ind w:left="0"/>
        <w:rPr>
          <w:rFonts w:ascii="Trebuchet MS" w:hAnsi="Trebuchet MS" w:cs="Arial"/>
        </w:rPr>
      </w:pPr>
      <w:r w:rsidRPr="00F76726">
        <w:rPr>
          <w:rFonts w:ascii="Trebuchet MS" w:hAnsi="Trebuchet MS" w:cs="Arial"/>
          <w:b/>
        </w:rPr>
        <w:t xml:space="preserve">- </w:t>
      </w:r>
      <w:r w:rsidRPr="00F76726">
        <w:rPr>
          <w:rFonts w:ascii="Trebuchet MS" w:hAnsi="Trebuchet MS" w:cs="Arial"/>
        </w:rPr>
        <w:t>I</w:t>
      </w:r>
      <w:r w:rsidRPr="00F76726">
        <w:rPr>
          <w:rFonts w:ascii="Trebuchet MS" w:hAnsi="Trebuchet MS" w:cs="Arial"/>
          <w:bCs/>
        </w:rPr>
        <w:t xml:space="preserve">nvestiţia şi organizarea de şantier se vor realiza în condiţiile impuse prin </w:t>
      </w:r>
      <w:r w:rsidRPr="00F76726">
        <w:rPr>
          <w:rFonts w:ascii="Trebuchet MS" w:hAnsi="Trebuchet MS" w:cs="Arial"/>
          <w:b/>
        </w:rPr>
        <w:t xml:space="preserve">Certificatului de Urbanism </w:t>
      </w:r>
      <w:r w:rsidR="00B84057">
        <w:rPr>
          <w:rFonts w:ascii="Trebuchet MS" w:hAnsi="Trebuchet MS" w:cs="Arial"/>
          <w:b/>
        </w:rPr>
        <w:t>185/17.05.2021</w:t>
      </w:r>
      <w:r w:rsidRPr="00F76726">
        <w:rPr>
          <w:rFonts w:ascii="Trebuchet MS" w:hAnsi="Trebuchet MS" w:cs="Arial"/>
          <w:b/>
        </w:rPr>
        <w:t xml:space="preserve"> emis de Primaria </w:t>
      </w:r>
      <w:r w:rsidR="00B84057">
        <w:rPr>
          <w:rFonts w:ascii="Trebuchet MS" w:hAnsi="Trebuchet MS" w:cs="Arial"/>
          <w:b/>
        </w:rPr>
        <w:t>Glina</w:t>
      </w:r>
      <w:r w:rsidRPr="00F76726">
        <w:rPr>
          <w:rFonts w:ascii="Trebuchet MS" w:hAnsi="Trebuchet MS" w:cs="Arial"/>
        </w:rPr>
        <w:t xml:space="preserve"> precum si prin</w:t>
      </w:r>
      <w:r w:rsidRPr="00F76726">
        <w:rPr>
          <w:rFonts w:ascii="Trebuchet MS" w:hAnsi="Trebuchet MS" w:cs="Arial"/>
          <w:bCs/>
        </w:rPr>
        <w:t xml:space="preserve"> </w:t>
      </w:r>
      <w:r w:rsidRPr="00F76726">
        <w:rPr>
          <w:rFonts w:ascii="Trebuchet MS" w:hAnsi="Trebuchet MS" w:cs="Arial"/>
        </w:rPr>
        <w:t>avizele sau acordurile emise de instituţiile menţionate în acesta.</w:t>
      </w:r>
    </w:p>
    <w:p w14:paraId="77AF7322" w14:textId="5CD476E5" w:rsidR="00F76726" w:rsidRPr="00F76726" w:rsidRDefault="00F76726" w:rsidP="00F76726">
      <w:pPr>
        <w:pStyle w:val="ListParagraph"/>
        <w:widowControl w:val="0"/>
        <w:ind w:left="0"/>
        <w:jc w:val="both"/>
        <w:rPr>
          <w:rFonts w:ascii="Trebuchet MS" w:hAnsi="Trebuchet MS" w:cs="Arial"/>
          <w:lang w:val="ro-RO"/>
        </w:rPr>
      </w:pPr>
      <w:r w:rsidRPr="00F76726">
        <w:rPr>
          <w:rFonts w:ascii="Trebuchet MS" w:hAnsi="Trebuchet MS" w:cs="Arial"/>
          <w:kern w:val="16"/>
          <w:lang w:val="pt-BR"/>
        </w:rPr>
        <w:t>- S</w:t>
      </w:r>
      <w:r w:rsidRPr="00F76726">
        <w:rPr>
          <w:rFonts w:ascii="Trebuchet MS" w:hAnsi="Trebuchet MS" w:cs="Arial"/>
          <w:lang w:val="pt-BR"/>
        </w:rPr>
        <w:t xml:space="preserve">e vor respecta conditiile impuse, conform Regulamentului </w:t>
      </w:r>
      <w:r w:rsidRPr="00F76726">
        <w:rPr>
          <w:rFonts w:ascii="Trebuchet MS" w:hAnsi="Trebuchet MS" w:cs="Arial"/>
          <w:lang w:val="ro-RO"/>
        </w:rPr>
        <w:t xml:space="preserve">P.U.G. </w:t>
      </w:r>
      <w:r w:rsidR="00B84057">
        <w:rPr>
          <w:rFonts w:ascii="Trebuchet MS" w:hAnsi="Trebuchet MS" w:cs="Arial"/>
          <w:lang w:val="ro-RO"/>
        </w:rPr>
        <w:t>Glina</w:t>
      </w:r>
      <w:r w:rsidRPr="00F76726">
        <w:rPr>
          <w:rFonts w:ascii="Trebuchet MS" w:hAnsi="Trebuchet MS" w:cs="Arial"/>
          <w:lang w:val="ro-RO"/>
        </w:rPr>
        <w:t xml:space="preserve"> aprobat prin H.C.L. nr. </w:t>
      </w:r>
      <w:r w:rsidR="00B84057">
        <w:rPr>
          <w:rFonts w:ascii="Trebuchet MS" w:hAnsi="Trebuchet MS" w:cs="Arial"/>
          <w:lang w:val="ro-RO"/>
        </w:rPr>
        <w:t>11/24.04.2012, precum si a HCL 171/22.12.2022 de aprobare a PUD</w:t>
      </w:r>
      <w:r w:rsidRPr="00F76726">
        <w:rPr>
          <w:rFonts w:ascii="Trebuchet MS" w:hAnsi="Trebuchet MS" w:cs="Arial"/>
          <w:lang w:val="ro-RO"/>
        </w:rPr>
        <w:t>.</w:t>
      </w:r>
    </w:p>
    <w:p w14:paraId="20E0DC2F" w14:textId="77777777" w:rsidR="00F76726" w:rsidRPr="00F76726" w:rsidRDefault="00F76726" w:rsidP="00F76726">
      <w:pPr>
        <w:pStyle w:val="ListParagraph"/>
        <w:widowControl w:val="0"/>
        <w:ind w:left="0"/>
        <w:jc w:val="both"/>
        <w:rPr>
          <w:rFonts w:ascii="Trebuchet MS" w:hAnsi="Trebuchet MS" w:cs="Arial"/>
          <w:lang w:val="ro-RO"/>
        </w:rPr>
      </w:pPr>
      <w:r w:rsidRPr="00F76726">
        <w:rPr>
          <w:rFonts w:ascii="Trebuchet MS" w:hAnsi="Trebuchet MS" w:cs="Arial"/>
          <w:lang w:val="ro-RO"/>
        </w:rPr>
        <w:t xml:space="preserve">- Se vor respecta coditiile impuse prin: </w:t>
      </w:r>
    </w:p>
    <w:p w14:paraId="6D6BC23A" w14:textId="089B9066" w:rsidR="00F76726" w:rsidRPr="00F76726" w:rsidRDefault="00F76726" w:rsidP="00F76726">
      <w:pPr>
        <w:pStyle w:val="ListParagraph"/>
        <w:widowControl w:val="0"/>
        <w:numPr>
          <w:ilvl w:val="0"/>
          <w:numId w:val="11"/>
        </w:numPr>
        <w:jc w:val="both"/>
        <w:rPr>
          <w:rFonts w:ascii="Trebuchet MS" w:hAnsi="Trebuchet MS" w:cs="Arial"/>
        </w:rPr>
      </w:pPr>
      <w:r w:rsidRPr="00F76726">
        <w:rPr>
          <w:rFonts w:ascii="Trebuchet MS" w:hAnsi="Trebuchet MS" w:cs="Arial"/>
        </w:rPr>
        <w:t xml:space="preserve">Notificarea privind asistenta de specialitate nr </w:t>
      </w:r>
      <w:r w:rsidR="00641222">
        <w:rPr>
          <w:rFonts w:ascii="Trebuchet MS" w:hAnsi="Trebuchet MS" w:cs="Arial"/>
        </w:rPr>
        <w:t>1488</w:t>
      </w:r>
      <w:r w:rsidRPr="00F76726">
        <w:rPr>
          <w:rFonts w:ascii="Trebuchet MS" w:hAnsi="Trebuchet MS" w:cs="Arial"/>
        </w:rPr>
        <w:t xml:space="preserve"> din </w:t>
      </w:r>
      <w:r w:rsidR="00641222">
        <w:rPr>
          <w:rFonts w:ascii="Trebuchet MS" w:hAnsi="Trebuchet MS" w:cs="Arial"/>
        </w:rPr>
        <w:t>17.12.2021</w:t>
      </w:r>
      <w:r w:rsidRPr="00F76726">
        <w:rPr>
          <w:rFonts w:ascii="Trebuchet MS" w:hAnsi="Trebuchet MS" w:cs="Arial"/>
        </w:rPr>
        <w:t xml:space="preserve"> emisa de DSP Ilfov;</w:t>
      </w:r>
    </w:p>
    <w:p w14:paraId="5A070C07" w14:textId="6F1C7458" w:rsidR="00F76726" w:rsidRPr="00F76726" w:rsidRDefault="00641222" w:rsidP="00F76726">
      <w:pPr>
        <w:pStyle w:val="ListParagraph"/>
        <w:widowControl w:val="0"/>
        <w:numPr>
          <w:ilvl w:val="0"/>
          <w:numId w:val="11"/>
        </w:numPr>
        <w:jc w:val="both"/>
        <w:rPr>
          <w:rFonts w:ascii="Trebuchet MS" w:hAnsi="Trebuchet MS" w:cs="Arial"/>
        </w:rPr>
      </w:pPr>
      <w:r>
        <w:rPr>
          <w:rFonts w:ascii="Trebuchet MS" w:hAnsi="Trebuchet MS" w:cs="Arial"/>
        </w:rPr>
        <w:t>Avizul favorabil nr 1446/4/5F din 09.11.2022 emis de CJ Ilfov privint PUD</w:t>
      </w:r>
      <w:r w:rsidR="00F76726" w:rsidRPr="00F76726">
        <w:rPr>
          <w:rFonts w:ascii="Trebuchet MS" w:hAnsi="Trebuchet MS" w:cs="Arial"/>
        </w:rPr>
        <w:t>;</w:t>
      </w:r>
    </w:p>
    <w:p w14:paraId="5B65442E" w14:textId="43400CE7" w:rsidR="00F76726" w:rsidRPr="00F76726" w:rsidRDefault="00F76726" w:rsidP="00F76726">
      <w:pPr>
        <w:pStyle w:val="ListParagraph"/>
        <w:widowControl w:val="0"/>
        <w:numPr>
          <w:ilvl w:val="0"/>
          <w:numId w:val="11"/>
        </w:numPr>
        <w:jc w:val="both"/>
        <w:rPr>
          <w:rFonts w:ascii="Trebuchet MS" w:hAnsi="Trebuchet MS" w:cs="Arial"/>
        </w:rPr>
      </w:pPr>
      <w:r w:rsidRPr="00F76726">
        <w:rPr>
          <w:rFonts w:ascii="Trebuchet MS" w:hAnsi="Trebuchet MS" w:cs="Arial"/>
          <w:lang w:val="it-IT"/>
        </w:rPr>
        <w:t xml:space="preserve">Avizul </w:t>
      </w:r>
      <w:r w:rsidR="00641222">
        <w:rPr>
          <w:rFonts w:ascii="Trebuchet MS" w:hAnsi="Trebuchet MS" w:cs="Arial"/>
          <w:lang w:val="it-IT"/>
        </w:rPr>
        <w:t>BERNA Residence Service</w:t>
      </w:r>
      <w:r w:rsidRPr="00F76726">
        <w:rPr>
          <w:rFonts w:ascii="Trebuchet MS" w:hAnsi="Trebuchet MS" w:cs="Arial"/>
          <w:lang w:val="it-IT"/>
        </w:rPr>
        <w:t xml:space="preserve"> nr </w:t>
      </w:r>
      <w:r w:rsidR="00641222">
        <w:rPr>
          <w:rFonts w:ascii="Trebuchet MS" w:hAnsi="Trebuchet MS" w:cs="Arial"/>
          <w:lang w:val="it-IT"/>
        </w:rPr>
        <w:t>A096/22.01.2024</w:t>
      </w:r>
      <w:r w:rsidRPr="00F76726">
        <w:rPr>
          <w:rFonts w:ascii="Trebuchet MS" w:hAnsi="Trebuchet MS" w:cs="Arial"/>
          <w:lang w:val="it-IT"/>
        </w:rPr>
        <w:t>;</w:t>
      </w:r>
    </w:p>
    <w:p w14:paraId="56F5782B" w14:textId="77777777" w:rsidR="00F76726" w:rsidRPr="00F76726" w:rsidRDefault="00F76726" w:rsidP="00F76726">
      <w:pPr>
        <w:pStyle w:val="ListParagraph"/>
        <w:widowControl w:val="0"/>
        <w:ind w:left="0"/>
        <w:jc w:val="both"/>
        <w:rPr>
          <w:rFonts w:ascii="Trebuchet MS" w:hAnsi="Trebuchet MS" w:cs="Arial"/>
          <w:lang w:val="ro-RO"/>
        </w:rPr>
      </w:pPr>
      <w:r w:rsidRPr="00F76726">
        <w:rPr>
          <w:rFonts w:ascii="Trebuchet MS" w:hAnsi="Trebuchet MS" w:cs="Arial"/>
          <w:lang w:val="ro-RO"/>
        </w:rPr>
        <w:t>- Se vor respecta prevederile O.U.G. nr. 195/2005 privind protec</w:t>
      </w:r>
      <w:r w:rsidRPr="00F76726">
        <w:rPr>
          <w:rFonts w:ascii="Trebuchet MS" w:hAnsi="Trebuchet MS" w:cs="Arial"/>
          <w:lang w:val="it-IT"/>
        </w:rPr>
        <w:t xml:space="preserve">tia mediului cu modificarile si </w:t>
      </w:r>
      <w:r w:rsidRPr="00F76726">
        <w:rPr>
          <w:rFonts w:ascii="Trebuchet MS" w:hAnsi="Trebuchet MS" w:cs="Arial"/>
          <w:lang w:val="ro-RO"/>
        </w:rPr>
        <w:t>completarile ulterioare.</w:t>
      </w:r>
    </w:p>
    <w:p w14:paraId="220FF332" w14:textId="77777777" w:rsidR="00F76726" w:rsidRPr="00F76726" w:rsidRDefault="00F76726" w:rsidP="00F76726">
      <w:pPr>
        <w:pStyle w:val="ListParagraph"/>
        <w:widowControl w:val="0"/>
        <w:ind w:left="0"/>
        <w:jc w:val="both"/>
        <w:rPr>
          <w:rFonts w:ascii="Trebuchet MS" w:hAnsi="Trebuchet MS" w:cs="Arial"/>
        </w:rPr>
      </w:pPr>
      <w:r w:rsidRPr="00F76726">
        <w:rPr>
          <w:rFonts w:ascii="Trebuchet MS" w:hAnsi="Trebuchet MS" w:cs="Arial"/>
          <w:lang w:val="ro-RO"/>
        </w:rPr>
        <w:t>-</w:t>
      </w:r>
      <w:r w:rsidRPr="00F76726">
        <w:rPr>
          <w:rFonts w:ascii="Trebuchet MS" w:hAnsi="Trebuchet MS" w:cs="Arial"/>
        </w:rPr>
        <w:t xml:space="preserve">Pe durata execuţiei lucrărilor se vor lua măsuri pentru respectarea legislaţiei privind protecţia mediului în vigoare (STAS 12574/1987, SR 10009/2017, Ord. nr. 462/1993 </w:t>
      </w:r>
      <w:r w:rsidRPr="00F76726">
        <w:rPr>
          <w:rFonts w:ascii="Trebuchet MS" w:hAnsi="Trebuchet MS" w:cs="Arial"/>
          <w:lang w:val="fr-FR"/>
        </w:rPr>
        <w:t>si</w:t>
      </w:r>
      <w:r w:rsidRPr="00F76726">
        <w:rPr>
          <w:rFonts w:ascii="Trebuchet MS" w:hAnsi="Trebuchet MS" w:cs="Arial"/>
        </w:rPr>
        <w:t xml:space="preserve"> H.G. nr.1756/2006 privind limitarea nivelului emisiilor de zgomot în mediu produs de echipamentele destinate utilizarii in exteriorul cladirilor).</w:t>
      </w:r>
    </w:p>
    <w:p w14:paraId="58F19C61" w14:textId="77777777" w:rsidR="00F76726" w:rsidRPr="00F76726" w:rsidRDefault="00F76726" w:rsidP="00F76726">
      <w:pPr>
        <w:pStyle w:val="ListParagraph"/>
        <w:widowControl w:val="0"/>
        <w:ind w:left="0"/>
        <w:jc w:val="both"/>
        <w:rPr>
          <w:rFonts w:ascii="Trebuchet MS" w:hAnsi="Trebuchet MS" w:cs="Arial"/>
          <w:lang w:val="it-IT"/>
        </w:rPr>
      </w:pPr>
      <w:r w:rsidRPr="00F76726">
        <w:rPr>
          <w:rFonts w:ascii="Trebuchet MS" w:hAnsi="Trebuchet MS" w:cs="Arial"/>
          <w:lang w:val="it-IT"/>
        </w:rPr>
        <w:lastRenderedPageBreak/>
        <w:t xml:space="preserve">- Se vor respecta prevederile Legii nr. 104/2011, </w:t>
      </w:r>
      <w:r w:rsidRPr="00F76726">
        <w:rPr>
          <w:rFonts w:ascii="Trebuchet MS" w:hAnsi="Trebuchet MS" w:cs="Arial"/>
          <w:lang w:val="ro-RO"/>
        </w:rPr>
        <w:t xml:space="preserve">cu completarile si modificarile ulterioare, </w:t>
      </w:r>
      <w:r w:rsidRPr="00F76726">
        <w:rPr>
          <w:rFonts w:ascii="Trebuchet MS" w:hAnsi="Trebuchet MS" w:cs="Arial"/>
          <w:lang w:val="it-IT"/>
        </w:rPr>
        <w:t>privind calitatea aerului inconjurator.</w:t>
      </w:r>
    </w:p>
    <w:p w14:paraId="48091F90" w14:textId="77777777" w:rsidR="00F76726" w:rsidRPr="00F76726" w:rsidRDefault="00F76726" w:rsidP="00F76726">
      <w:pPr>
        <w:widowControl w:val="0"/>
        <w:spacing w:after="0" w:line="240" w:lineRule="auto"/>
        <w:jc w:val="both"/>
        <w:rPr>
          <w:rFonts w:ascii="Trebuchet MS" w:hAnsi="Trebuchet MS" w:cs="Arial"/>
          <w:lang w:val="pt-BR"/>
        </w:rPr>
      </w:pPr>
      <w:r w:rsidRPr="00F76726">
        <w:rPr>
          <w:rFonts w:ascii="Trebuchet MS" w:hAnsi="Trebuchet MS" w:cs="Arial"/>
          <w:lang w:val="pt-BR"/>
        </w:rPr>
        <w:t>-    Se vor respecta prevederile Ordinului nr. 756/1997 cu privire la factorul de mediu sol.</w:t>
      </w:r>
    </w:p>
    <w:p w14:paraId="210CA77D"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xml:space="preserve">-   Gospodărirea materialelor de construcţie se va realiza numai în limita terenului deţinut, fără deranjarea vecinătăţilor. </w:t>
      </w:r>
    </w:p>
    <w:p w14:paraId="7D822785"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Se vor respecta prevederile O.U.G. nr. 92/2021 privind regimul deseurilor modificat si completat.</w:t>
      </w:r>
    </w:p>
    <w:p w14:paraId="0533139A" w14:textId="77777777" w:rsidR="00F76726" w:rsidRPr="00F76726" w:rsidRDefault="00F76726" w:rsidP="00F76726">
      <w:pPr>
        <w:widowControl w:val="0"/>
        <w:shd w:val="clear" w:color="auto" w:fill="FFFFFF"/>
        <w:spacing w:after="0" w:line="240" w:lineRule="auto"/>
        <w:jc w:val="both"/>
        <w:rPr>
          <w:rFonts w:ascii="Trebuchet MS" w:hAnsi="Trebuchet MS" w:cs="Arial"/>
        </w:rPr>
      </w:pPr>
      <w:r w:rsidRPr="00F76726">
        <w:rPr>
          <w:rFonts w:ascii="Trebuchet MS" w:hAnsi="Trebuchet MS" w:cs="Arial"/>
        </w:rPr>
        <w:t>- Se vor respecta prevederile Legii nr. 123/2020 pentru modificarea și completarea Ordonanței de urgență a Guvernului nr. 195/2005 privind protecția mediului.</w:t>
      </w:r>
    </w:p>
    <w:p w14:paraId="1383BF35" w14:textId="77777777" w:rsidR="00F76726" w:rsidRPr="00F76726" w:rsidRDefault="00F76726" w:rsidP="00F76726">
      <w:pPr>
        <w:pStyle w:val="ListParagraph"/>
        <w:widowControl w:val="0"/>
        <w:numPr>
          <w:ilvl w:val="0"/>
          <w:numId w:val="5"/>
        </w:numPr>
        <w:jc w:val="both"/>
        <w:rPr>
          <w:rFonts w:ascii="Trebuchet MS" w:hAnsi="Trebuchet MS" w:cs="Arial"/>
        </w:rPr>
      </w:pPr>
      <w:r w:rsidRPr="00F76726">
        <w:rPr>
          <w:rFonts w:ascii="Trebuchet MS" w:hAnsi="Trebuchet MS" w:cs="Arial"/>
        </w:rPr>
        <w:t>Se vor lua măsuri de protecţie antifonică în zona de lucru a şantierului.</w:t>
      </w:r>
    </w:p>
    <w:p w14:paraId="404B19F0" w14:textId="77777777" w:rsidR="00F76726" w:rsidRPr="00F76726" w:rsidRDefault="00F76726" w:rsidP="00F76726">
      <w:pPr>
        <w:widowControl w:val="0"/>
        <w:numPr>
          <w:ilvl w:val="0"/>
          <w:numId w:val="5"/>
        </w:numPr>
        <w:spacing w:after="0" w:line="240" w:lineRule="auto"/>
        <w:jc w:val="both"/>
        <w:rPr>
          <w:rFonts w:ascii="Trebuchet MS" w:hAnsi="Trebuchet MS" w:cs="Arial"/>
          <w:lang w:val="it-IT"/>
        </w:rPr>
      </w:pPr>
      <w:r w:rsidRPr="00F76726">
        <w:rPr>
          <w:rFonts w:ascii="Trebuchet MS" w:hAnsi="Trebuchet MS" w:cs="Arial"/>
        </w:rPr>
        <w:t>Se vor respecta prevederile Legii nr. 61/1991, modificata, privind sanctionarea faptelor de incalcare a unor norme de convietuire sociala, a ordinii si linistii publice.</w:t>
      </w:r>
    </w:p>
    <w:p w14:paraId="1C2EE32F" w14:textId="77777777" w:rsidR="00F76726" w:rsidRPr="00F76726" w:rsidRDefault="00F76726" w:rsidP="00F76726">
      <w:pPr>
        <w:pStyle w:val="ListParagraph"/>
        <w:widowControl w:val="0"/>
        <w:ind w:left="0"/>
        <w:jc w:val="both"/>
        <w:rPr>
          <w:rFonts w:ascii="Trebuchet MS" w:hAnsi="Trebuchet MS" w:cs="Arial"/>
        </w:rPr>
      </w:pPr>
      <w:r w:rsidRPr="00F76726">
        <w:rPr>
          <w:rFonts w:ascii="Trebuchet MS" w:hAnsi="Trebuchet MS" w:cs="Arial"/>
        </w:rPr>
        <w:t>- Se vor amplasa panouri de informare a cetăţenilor asupra viitoarelor construcţii şi modificări ale zonei, asigurându-se protecţia circulaţiei pietonale şi auto în zonă.</w:t>
      </w:r>
    </w:p>
    <w:p w14:paraId="4DCE3121" w14:textId="77777777" w:rsidR="00F76726" w:rsidRPr="00F76726" w:rsidRDefault="00F76726" w:rsidP="00F76726">
      <w:pPr>
        <w:pStyle w:val="ListParagraph"/>
        <w:widowControl w:val="0"/>
        <w:ind w:left="0"/>
        <w:jc w:val="both"/>
        <w:rPr>
          <w:rFonts w:ascii="Trebuchet MS" w:hAnsi="Trebuchet MS" w:cs="Arial"/>
        </w:rPr>
      </w:pPr>
      <w:r w:rsidRPr="00F76726">
        <w:rPr>
          <w:rFonts w:ascii="Trebuchet MS" w:hAnsi="Trebuchet MS" w:cs="Arial"/>
        </w:rPr>
        <w:t>- Deşeurile şi materialele rezultate din activitatea de construcţie şi montaj vor fi obligatoriu îndepărtate din zonă pe baza unui contract încheiat cu un prestator autorizat. Este interzisă depozitarea necontrolată a deşeurilor rezultate.</w:t>
      </w:r>
    </w:p>
    <w:p w14:paraId="7A3F9B86" w14:textId="77777777" w:rsidR="00F76726" w:rsidRPr="00F76726" w:rsidRDefault="00F76726" w:rsidP="00F76726">
      <w:pPr>
        <w:pStyle w:val="ListParagraph"/>
        <w:widowControl w:val="0"/>
        <w:ind w:left="0"/>
        <w:jc w:val="both"/>
        <w:rPr>
          <w:rFonts w:ascii="Trebuchet MS" w:hAnsi="Trebuchet MS" w:cs="Arial"/>
          <w:lang w:val="ro-RO"/>
        </w:rPr>
      </w:pPr>
      <w:r w:rsidRPr="00F76726">
        <w:rPr>
          <w:rFonts w:ascii="Trebuchet MS" w:hAnsi="Trebuchet MS" w:cs="Arial"/>
        </w:rPr>
        <w:t xml:space="preserve">- </w:t>
      </w:r>
      <w:r w:rsidRPr="00F76726">
        <w:rPr>
          <w:rFonts w:ascii="Trebuchet MS" w:hAnsi="Trebuchet MS" w:cs="Arial"/>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F76726">
        <w:rPr>
          <w:rFonts w:ascii="Trebuchet MS" w:hAnsi="Trebuchet MS" w:cs="Arial"/>
          <w:b/>
          <w:lang w:val="ro-RO" w:eastAsia="ro-RO"/>
        </w:rPr>
        <w:t xml:space="preserve"> </w:t>
      </w:r>
      <w:r w:rsidRPr="00F76726">
        <w:rPr>
          <w:rFonts w:ascii="Trebuchet MS" w:hAnsi="Trebuchet MS" w:cs="Arial"/>
          <w:lang w:val="ro-RO"/>
        </w:rPr>
        <w:t>În cazul unor poluări accidentale se vor lua măsuri pedoameliorative.</w:t>
      </w:r>
    </w:p>
    <w:p w14:paraId="753E4A07"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xml:space="preserve">- Se vor lua măsuri pentru diminuarea emisiilor de pulberi din zona şantierului prin umectarea spaţiului de lucru sau acoperirea pe cât posibil a acestuia. </w:t>
      </w:r>
    </w:p>
    <w:p w14:paraId="71AAF38A"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w:t>
      </w:r>
    </w:p>
    <w:p w14:paraId="464DDEDB" w14:textId="77777777" w:rsidR="00F76726" w:rsidRPr="00F76726" w:rsidRDefault="00F76726" w:rsidP="00F76726">
      <w:pPr>
        <w:pStyle w:val="BodyText"/>
        <w:widowControl w:val="0"/>
        <w:spacing w:after="0" w:line="240" w:lineRule="auto"/>
        <w:jc w:val="both"/>
        <w:rPr>
          <w:rFonts w:ascii="Trebuchet MS" w:hAnsi="Trebuchet MS" w:cs="Arial"/>
          <w:lang w:val="pt-BR"/>
        </w:rPr>
      </w:pPr>
      <w:r w:rsidRPr="00F76726">
        <w:rPr>
          <w:rFonts w:ascii="Trebuchet MS" w:hAnsi="Trebuchet MS" w:cs="Arial"/>
          <w:kern w:val="16"/>
          <w:lang w:val="pt-BR"/>
        </w:rPr>
        <w:t>- S</w:t>
      </w:r>
      <w:r w:rsidRPr="00F76726">
        <w:rPr>
          <w:rFonts w:ascii="Trebuchet MS" w:hAnsi="Trebuchet MS" w:cs="Arial"/>
          <w:lang w:val="pt-BR"/>
        </w:rPr>
        <w:t xml:space="preserve">e vor respecta prevederile Regulamentului General de Urbanism aprobat prin H.G. nr. 525/1996 în ceea ce priveste constructiile, parcarile si necesarul de spatiu verde. </w:t>
      </w:r>
    </w:p>
    <w:p w14:paraId="346B5CCA" w14:textId="77777777" w:rsidR="00F76726" w:rsidRPr="00F76726" w:rsidRDefault="00F76726" w:rsidP="00F76726">
      <w:pPr>
        <w:pStyle w:val="BodyText"/>
        <w:widowControl w:val="0"/>
        <w:spacing w:after="0" w:line="240" w:lineRule="auto"/>
        <w:jc w:val="both"/>
        <w:rPr>
          <w:rFonts w:ascii="Trebuchet MS" w:hAnsi="Trebuchet MS" w:cs="Arial"/>
          <w:lang w:val="pt-BR"/>
        </w:rPr>
      </w:pPr>
      <w:r w:rsidRPr="00F76726">
        <w:rPr>
          <w:rFonts w:ascii="Trebuchet MS" w:hAnsi="Trebuchet MS" w:cs="Arial"/>
          <w:lang w:val="pt-BR"/>
        </w:rPr>
        <w:t>- Se va respecta legislatia de urbanism in vigoare.</w:t>
      </w:r>
    </w:p>
    <w:p w14:paraId="15D37412" w14:textId="77777777" w:rsidR="00F76726" w:rsidRPr="00F76726" w:rsidRDefault="00F76726" w:rsidP="00F76726">
      <w:pPr>
        <w:pStyle w:val="BodyText"/>
        <w:widowControl w:val="0"/>
        <w:spacing w:after="0" w:line="240" w:lineRule="auto"/>
        <w:jc w:val="both"/>
        <w:rPr>
          <w:rFonts w:ascii="Trebuchet MS" w:hAnsi="Trebuchet MS" w:cs="Arial"/>
          <w:lang w:val="pt-BR"/>
        </w:rPr>
      </w:pPr>
      <w:r w:rsidRPr="00F76726">
        <w:rPr>
          <w:rFonts w:ascii="Trebuchet MS" w:hAnsi="Trebuchet MS" w:cs="Arial"/>
          <w:lang w:val="pt-BR"/>
        </w:rPr>
        <w:t>- Se va amenaja si intretine spatiul verde din incinta.</w:t>
      </w:r>
    </w:p>
    <w:p w14:paraId="6C18A357" w14:textId="77777777" w:rsidR="00F76726" w:rsidRPr="00F76726" w:rsidRDefault="00F76726" w:rsidP="00F76726">
      <w:pPr>
        <w:pStyle w:val="BodyText"/>
        <w:widowControl w:val="0"/>
        <w:spacing w:after="0" w:line="240" w:lineRule="auto"/>
        <w:jc w:val="both"/>
        <w:rPr>
          <w:rFonts w:ascii="Trebuchet MS" w:hAnsi="Trebuchet MS" w:cs="Arial"/>
          <w:noProof/>
          <w:lang w:val="ro-RO"/>
        </w:rPr>
      </w:pPr>
      <w:r w:rsidRPr="00F76726">
        <w:rPr>
          <w:rFonts w:ascii="Trebuchet MS" w:hAnsi="Trebuchet MS" w:cs="Arial"/>
          <w:lang w:val="pt-BR"/>
        </w:rPr>
        <w:t xml:space="preserve">- </w:t>
      </w:r>
      <w:r w:rsidRPr="00F76726">
        <w:rPr>
          <w:rFonts w:ascii="Trebuchet MS" w:hAnsi="Trebuchet MS" w:cs="Arial"/>
          <w:kern w:val="16"/>
          <w:lang w:val="pt-BR"/>
        </w:rPr>
        <w:t>S</w:t>
      </w:r>
      <w:r w:rsidRPr="00F76726">
        <w:rPr>
          <w:rFonts w:ascii="Trebuchet MS" w:hAnsi="Trebuchet MS" w:cs="Arial"/>
          <w:lang w:val="pt-BR"/>
        </w:rPr>
        <w:t>e vor respecta prevederile</w:t>
      </w:r>
      <w:r w:rsidRPr="00F76726">
        <w:rPr>
          <w:rFonts w:ascii="Trebuchet MS" w:hAnsi="Trebuchet MS" w:cs="Arial"/>
          <w:noProof/>
          <w:lang w:val="ro-RO"/>
        </w:rPr>
        <w:t xml:space="preserve"> Legii apelor nr. 107/1996 cu modificările și completările ulterioare.</w:t>
      </w:r>
    </w:p>
    <w:p w14:paraId="083F216B" w14:textId="77777777" w:rsidR="00F76726" w:rsidRPr="00F76726" w:rsidRDefault="00F76726" w:rsidP="00F76726">
      <w:pPr>
        <w:pStyle w:val="BodyText"/>
        <w:widowControl w:val="0"/>
        <w:spacing w:after="0" w:line="240" w:lineRule="auto"/>
        <w:jc w:val="both"/>
        <w:rPr>
          <w:rFonts w:ascii="Trebuchet MS" w:hAnsi="Trebuchet MS" w:cs="Arial"/>
          <w:lang w:val="pt-BR"/>
        </w:rPr>
      </w:pPr>
      <w:r w:rsidRPr="00F76726">
        <w:rPr>
          <w:rFonts w:ascii="Trebuchet MS" w:hAnsi="Trebuchet MS" w:cs="Arial"/>
          <w:color w:val="000000"/>
          <w:lang w:val="ro-RO"/>
        </w:rPr>
        <w:t>- Indicatorii de calitate ai apelor uzate evacuate in bazinul vidanjabil nu vor depăși valorile maxime impuse prin H.G. 188/2002, NTPA 002/2002,</w:t>
      </w:r>
      <w:r w:rsidRPr="00F76726">
        <w:rPr>
          <w:rFonts w:ascii="Trebuchet MS" w:hAnsi="Trebuchet MS" w:cs="Arial"/>
          <w:lang w:val="pt-BR"/>
        </w:rPr>
        <w:t xml:space="preserve"> modificat si completat de H.G. nr. 352/2005.</w:t>
      </w:r>
    </w:p>
    <w:p w14:paraId="78F1AD0E"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Indicatorii de calitate ai apelor pluviale evacuate pe spațiile verzi se vor încadra în limitele impuse de H.G. nr. 188/2002 anexa 3 - NTPA 001/2002, modificat și completat de H.G. nr. 352/2005;</w:t>
      </w:r>
    </w:p>
    <w:p w14:paraId="6A88F236" w14:textId="77777777" w:rsidR="00F76726" w:rsidRPr="00F76726" w:rsidRDefault="00F76726" w:rsidP="00F76726">
      <w:pPr>
        <w:widowControl w:val="0"/>
        <w:spacing w:after="0" w:line="240" w:lineRule="auto"/>
        <w:jc w:val="both"/>
        <w:rPr>
          <w:rFonts w:ascii="Trebuchet MS" w:hAnsi="Trebuchet MS" w:cs="Arial"/>
          <w:lang w:val="it-IT"/>
        </w:rPr>
      </w:pPr>
      <w:r w:rsidRPr="00F76726">
        <w:rPr>
          <w:rFonts w:ascii="Trebuchet MS" w:hAnsi="Trebuchet MS" w:cs="Arial"/>
          <w:lang w:val="pt-BR"/>
        </w:rPr>
        <w:t xml:space="preserve">- </w:t>
      </w:r>
      <w:r w:rsidRPr="00F76726">
        <w:rPr>
          <w:rFonts w:ascii="Trebuchet MS" w:hAnsi="Trebuchet MS" w:cs="Arial"/>
          <w:lang w:val="it-IT"/>
        </w:rPr>
        <w:t>În situația în care se vor semnala disconforturi create vecinătăților, activitatea va fi sistată până la remedierea acestora.</w:t>
      </w:r>
    </w:p>
    <w:p w14:paraId="22C0F2D6" w14:textId="77777777" w:rsidR="00F76726" w:rsidRPr="00F76726" w:rsidRDefault="00F76726" w:rsidP="00F76726">
      <w:pPr>
        <w:widowControl w:val="0"/>
        <w:spacing w:after="0" w:line="240" w:lineRule="auto"/>
        <w:jc w:val="both"/>
        <w:rPr>
          <w:rFonts w:ascii="Trebuchet MS" w:hAnsi="Trebuchet MS" w:cs="Arial"/>
          <w:lang w:val="it-IT"/>
        </w:rPr>
      </w:pPr>
      <w:r w:rsidRPr="00F76726">
        <w:rPr>
          <w:rFonts w:ascii="Trebuchet MS" w:hAnsi="Trebuchet MS" w:cs="Arial"/>
          <w:lang w:val="it-IT"/>
        </w:rPr>
        <w:t>- Operatorul are obligația să asigure doări corespunzătoare cu mijloace, structuri, dotări materiale și sisteme de management adecvate în scopul protejării, la un nivel ridicat, a sănătății populației și a mediului.</w:t>
      </w:r>
    </w:p>
    <w:p w14:paraId="5F30C0D3" w14:textId="77777777" w:rsidR="00F76726" w:rsidRPr="00F76726" w:rsidRDefault="00F76726" w:rsidP="00F76726">
      <w:pPr>
        <w:pStyle w:val="BodyText"/>
        <w:widowControl w:val="0"/>
        <w:spacing w:after="0" w:line="240" w:lineRule="auto"/>
        <w:jc w:val="both"/>
        <w:rPr>
          <w:rFonts w:ascii="Trebuchet MS" w:hAnsi="Trebuchet MS" w:cs="Arial"/>
          <w:lang w:val="pt-BR"/>
        </w:rPr>
      </w:pPr>
    </w:p>
    <w:p w14:paraId="6C624A9F" w14:textId="77777777" w:rsidR="00F76726" w:rsidRPr="00F76726" w:rsidRDefault="00F76726" w:rsidP="00F76726">
      <w:pPr>
        <w:pStyle w:val="Default"/>
        <w:widowControl w:val="0"/>
        <w:ind w:firstLine="720"/>
        <w:jc w:val="both"/>
        <w:rPr>
          <w:rFonts w:ascii="Trebuchet MS" w:hAnsi="Trebuchet MS" w:cs="Arial"/>
          <w:sz w:val="22"/>
          <w:szCs w:val="22"/>
        </w:rPr>
      </w:pPr>
      <w:r w:rsidRPr="00F76726">
        <w:rPr>
          <w:rFonts w:ascii="Trebuchet MS" w:hAnsi="Trebuchet MS" w:cs="Arial"/>
          <w:sz w:val="22"/>
          <w:szCs w:val="22"/>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11D5AC27"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Conform prevederilor Legii nr. 292/2018:</w:t>
      </w:r>
    </w:p>
    <w:p w14:paraId="4D3A0758"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46389721"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 anexa 5, art. 43 alin. (4) procesul - verbal intocmit in situatia prevazuta la alin. (3) se anexeaza si face parte integranta din procesul - verbal de receptie la terminarea lucrarilor.</w:t>
      </w:r>
    </w:p>
    <w:p w14:paraId="040AB6DE"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A160903" w14:textId="77777777" w:rsidR="00F76726" w:rsidRPr="00F76726" w:rsidRDefault="00F76726" w:rsidP="00F76726">
      <w:pPr>
        <w:widowControl w:val="0"/>
        <w:spacing w:after="0" w:line="240" w:lineRule="auto"/>
        <w:jc w:val="both"/>
        <w:rPr>
          <w:rFonts w:ascii="Trebuchet MS" w:hAnsi="Trebuchet MS" w:cs="Arial"/>
        </w:rPr>
      </w:pPr>
      <w:r w:rsidRPr="00F76726">
        <w:rPr>
          <w:rFonts w:ascii="Trebuchet MS" w:hAnsi="Trebuchet MS" w:cs="Arial"/>
        </w:rPr>
        <w:t xml:space="preserve">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w:t>
      </w:r>
      <w:r w:rsidRPr="00F76726">
        <w:rPr>
          <w:rFonts w:ascii="Trebuchet MS" w:hAnsi="Trebuchet MS" w:cs="Arial"/>
        </w:rPr>
        <w:lastRenderedPageBreak/>
        <w:t>intervin elemente noi, necunoscute la data emiterii actelor de reglementare, precum și asupra oricăror modificări ale condiţiilor care au stat la baza emiterii actelor de reglementare, înainte de realizarea modificării»;</w:t>
      </w:r>
    </w:p>
    <w:p w14:paraId="2A6491EE"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          Conform prevederilor Legii nr. 292/2018: </w:t>
      </w:r>
    </w:p>
    <w:p w14:paraId="6F3F2921"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6519D6BD"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    Prezentul act de reglementare stabileste conditiile de realizare a proiectului din punct de vedere al protectiei mediului. Alte conditii privind implementarea proiectului vor fi impuse de institutiile/autoritatile cu atributii in domeniu. </w:t>
      </w:r>
    </w:p>
    <w:p w14:paraId="2B500553"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 xml:space="preserve">     In cazul in care proiectul nu se incadreaza in functiunea zonei, decizia de emitere/respingere a aprobarii de dezvoltare revine autoritatii administratiei publice locale.</w:t>
      </w:r>
    </w:p>
    <w:p w14:paraId="37E913E0"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b/>
          <w:lang w:eastAsia="ro-RO"/>
        </w:rPr>
        <w:t xml:space="preserve">     </w:t>
      </w:r>
      <w:r w:rsidRPr="00F76726">
        <w:rPr>
          <w:rFonts w:ascii="Trebuchet MS" w:hAnsi="Trebuchet MS" w:cs="Arial"/>
        </w:rPr>
        <w:t>Nerespectarea prevederilor prezentului act de reglementare se sancţionează conform prevederilor legale în vigoare</w:t>
      </w:r>
    </w:p>
    <w:p w14:paraId="03AC403C"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Răspunderea pentru corectitudinea informațiilor puse la dispoziția autorității competente pentru protecția mediului și a publicului revine în întregime titularului proiectului.</w:t>
      </w:r>
    </w:p>
    <w:p w14:paraId="0228F8B2"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 xml:space="preserve">Draftul deciziei etapei de încadrare a fost afisat spre consultare pe site APM Ilfov: </w:t>
      </w:r>
      <w:hyperlink r:id="rId10" w:history="1">
        <w:r w:rsidRPr="00F76726">
          <w:rPr>
            <w:rStyle w:val="Hyperlink"/>
            <w:rFonts w:ascii="Trebuchet MS" w:eastAsia="SimSun" w:hAnsi="Trebuchet MS" w:cs="Arial"/>
          </w:rPr>
          <w:t>www.apmif.anpm.ro</w:t>
        </w:r>
      </w:hyperlink>
      <w:r w:rsidRPr="00F76726">
        <w:rPr>
          <w:rFonts w:ascii="Trebuchet MS" w:hAnsi="Trebuchet MS" w:cs="Arial"/>
        </w:rPr>
        <w:t>.</w:t>
      </w:r>
    </w:p>
    <w:p w14:paraId="78D96F4C"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F76726">
          <w:rPr>
            <w:rStyle w:val="Hyperlink"/>
            <w:rFonts w:ascii="Trebuchet MS" w:hAnsi="Trebuchet MS" w:cs="Arial"/>
          </w:rPr>
          <w:t>nr. 554/2004</w:t>
        </w:r>
      </w:hyperlink>
      <w:r w:rsidRPr="00F76726">
        <w:rPr>
          <w:rFonts w:ascii="Trebuchet MS" w:hAnsi="Trebuchet MS" w:cs="Arial"/>
        </w:rPr>
        <w:t>, cu modificările și completările ulterioare.</w:t>
      </w:r>
    </w:p>
    <w:p w14:paraId="488F9E03"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48ADBD1E"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Actele sau omisiunile autorității publice competente care fac obiectul participării publicului se atacă în instanță odată cu decizia etapei de încadrare.</w:t>
      </w:r>
    </w:p>
    <w:p w14:paraId="4C3D148B"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E4A00DF"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Autoritatea publică emitentă are obligația de a răspunde la plângerea prealabilă prevăzută la art. 22 alin. (1) în termen de 30 de zile de la data înregistrării acesteia la acea autoritate.</w:t>
      </w:r>
    </w:p>
    <w:p w14:paraId="581045D3"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 xml:space="preserve">Procedura de soluționare a plângerii prealabile prevăzută la art. 22 alin. (1) este gratuită și trebuie </w:t>
      </w:r>
      <w:r w:rsidRPr="00F76726">
        <w:rPr>
          <w:rFonts w:ascii="Trebuchet MS" w:hAnsi="Trebuchet MS" w:cs="Arial"/>
        </w:rPr>
        <w:lastRenderedPageBreak/>
        <w:t>să fie echitabilă, rapidă și corectă.</w:t>
      </w:r>
    </w:p>
    <w:p w14:paraId="03538F31" w14:textId="77777777" w:rsidR="00F76726" w:rsidRPr="00F76726" w:rsidRDefault="00F76726" w:rsidP="00F76726">
      <w:pPr>
        <w:widowControl w:val="0"/>
        <w:spacing w:after="0" w:line="360" w:lineRule="auto"/>
        <w:jc w:val="both"/>
        <w:rPr>
          <w:rFonts w:ascii="Trebuchet MS" w:hAnsi="Trebuchet MS" w:cs="Arial"/>
        </w:rPr>
      </w:pPr>
      <w:r w:rsidRPr="00F76726">
        <w:rPr>
          <w:rFonts w:ascii="Trebuchet MS" w:hAnsi="Trebuchet MS" w:cs="Arial"/>
        </w:rPr>
        <w:t>Prezenta decizie poate fi contestată în conformitate cu prevederile Legii nr.292/2018 privind evaluarea impactului anumitor proiecte publice și private asupra mediului și ale Legii </w:t>
      </w:r>
      <w:hyperlink r:id="rId12" w:tgtFrame="_blank" w:history="1">
        <w:r w:rsidRPr="00F76726">
          <w:rPr>
            <w:rStyle w:val="Hyperlink"/>
            <w:rFonts w:ascii="Trebuchet MS" w:hAnsi="Trebuchet MS" w:cs="Arial"/>
          </w:rPr>
          <w:t>nr. 554/2004</w:t>
        </w:r>
      </w:hyperlink>
      <w:r w:rsidRPr="00F76726">
        <w:rPr>
          <w:rFonts w:ascii="Trebuchet MS" w:hAnsi="Trebuchet MS" w:cs="Arial"/>
        </w:rPr>
        <w:t>, cu modificările și completările ulterioare.</w:t>
      </w:r>
    </w:p>
    <w:p w14:paraId="37A8EE9E" w14:textId="77777777" w:rsidR="00F76726" w:rsidRPr="00F76726" w:rsidRDefault="00F76726" w:rsidP="00F76726">
      <w:pPr>
        <w:widowControl w:val="0"/>
        <w:spacing w:after="0" w:line="240" w:lineRule="auto"/>
        <w:jc w:val="both"/>
        <w:outlineLvl w:val="0"/>
        <w:rPr>
          <w:rFonts w:ascii="Trebuchet MS" w:hAnsi="Trebuchet MS" w:cs="Open Sans"/>
          <w:color w:val="000000"/>
          <w:shd w:val="clear" w:color="auto" w:fill="FFFFFF"/>
        </w:rPr>
      </w:pPr>
    </w:p>
    <w:p w14:paraId="4E6D7B45"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591EE60C"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116C4E5A"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03068D12"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2D5E8BC2"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1F246F5E"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53D1241E"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19636ADE"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16078391"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394F1F01" w14:textId="77777777" w:rsidR="00F76726" w:rsidRDefault="00F76726" w:rsidP="00F76726">
      <w:pPr>
        <w:widowControl w:val="0"/>
        <w:spacing w:after="0" w:line="240" w:lineRule="auto"/>
        <w:jc w:val="center"/>
        <w:outlineLvl w:val="0"/>
        <w:rPr>
          <w:rFonts w:ascii="Trebuchet MS" w:hAnsi="Trebuchet MS" w:cs="Open Sans"/>
          <w:shd w:val="clear" w:color="auto" w:fill="FFFFFF"/>
        </w:rPr>
      </w:pPr>
    </w:p>
    <w:p w14:paraId="66D6F67F" w14:textId="77777777" w:rsidR="00F76726" w:rsidRPr="00F76726" w:rsidRDefault="00F76726" w:rsidP="00F76726">
      <w:pPr>
        <w:widowControl w:val="0"/>
        <w:spacing w:after="0" w:line="240" w:lineRule="auto"/>
        <w:jc w:val="center"/>
        <w:outlineLvl w:val="0"/>
        <w:rPr>
          <w:rFonts w:ascii="Trebuchet MS" w:hAnsi="Trebuchet MS" w:cs="Open Sans"/>
          <w:shd w:val="clear" w:color="auto" w:fill="FFFFFF"/>
        </w:rPr>
      </w:pPr>
      <w:r w:rsidRPr="00F76726">
        <w:rPr>
          <w:rFonts w:ascii="Trebuchet MS" w:hAnsi="Trebuchet MS" w:cs="Open Sans"/>
          <w:shd w:val="clear" w:color="auto" w:fill="FFFFFF"/>
        </w:rPr>
        <w:t>Director Executiv</w:t>
      </w:r>
    </w:p>
    <w:p w14:paraId="5FBB4179" w14:textId="77777777" w:rsidR="00F76726" w:rsidRPr="00F76726" w:rsidRDefault="00F76726" w:rsidP="00F76726">
      <w:pPr>
        <w:widowControl w:val="0"/>
        <w:spacing w:after="0" w:line="240" w:lineRule="auto"/>
        <w:jc w:val="center"/>
        <w:outlineLvl w:val="0"/>
        <w:rPr>
          <w:rFonts w:ascii="Trebuchet MS" w:hAnsi="Trebuchet MS" w:cs="Open Sans"/>
          <w:shd w:val="clear" w:color="auto" w:fill="FFFFFF"/>
        </w:rPr>
      </w:pPr>
      <w:r w:rsidRPr="00F76726">
        <w:rPr>
          <w:rFonts w:ascii="Trebuchet MS" w:hAnsi="Trebuchet MS" w:cs="Open Sans"/>
          <w:shd w:val="clear" w:color="auto" w:fill="FFFFFF"/>
        </w:rPr>
        <w:t>Corina-Ecaterina NECULA CIOCHINA</w:t>
      </w:r>
    </w:p>
    <w:p w14:paraId="2DCBA8E8" w14:textId="77777777" w:rsidR="00F76726" w:rsidRPr="00F76726" w:rsidRDefault="00F76726" w:rsidP="00F76726">
      <w:pPr>
        <w:widowControl w:val="0"/>
        <w:spacing w:after="0" w:line="240" w:lineRule="auto"/>
        <w:jc w:val="center"/>
        <w:outlineLvl w:val="0"/>
        <w:rPr>
          <w:rFonts w:ascii="Trebuchet MS" w:hAnsi="Trebuchet MS" w:cs="Open Sans"/>
          <w:shd w:val="clear" w:color="auto" w:fill="FFFFFF"/>
        </w:rPr>
      </w:pPr>
    </w:p>
    <w:p w14:paraId="791B9FF9" w14:textId="77777777" w:rsidR="00F76726" w:rsidRPr="00F76726" w:rsidRDefault="00F76726" w:rsidP="00F76726">
      <w:pPr>
        <w:widowControl w:val="0"/>
        <w:spacing w:after="0" w:line="240" w:lineRule="auto"/>
        <w:jc w:val="center"/>
        <w:outlineLvl w:val="0"/>
        <w:rPr>
          <w:rFonts w:ascii="Trebuchet MS" w:hAnsi="Trebuchet MS" w:cs="Open Sans"/>
          <w:shd w:val="clear" w:color="auto" w:fill="FFFFFF"/>
        </w:rPr>
      </w:pPr>
    </w:p>
    <w:p w14:paraId="33D50F8A" w14:textId="77777777" w:rsidR="00F76726" w:rsidRPr="00F76726" w:rsidRDefault="00F76726" w:rsidP="00F76726">
      <w:pPr>
        <w:widowControl w:val="0"/>
        <w:spacing w:after="0" w:line="240" w:lineRule="auto"/>
        <w:rPr>
          <w:rFonts w:ascii="Trebuchet MS" w:hAnsi="Trebuchet MS" w:cs="Open Sans"/>
          <w:shd w:val="clear" w:color="auto" w:fill="FFFFFF"/>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40"/>
        <w:gridCol w:w="2535"/>
        <w:gridCol w:w="2535"/>
      </w:tblGrid>
      <w:tr w:rsidR="00F76726" w:rsidRPr="00F76726" w14:paraId="0BF4E49C" w14:textId="77777777" w:rsidTr="00B06EF3">
        <w:tc>
          <w:tcPr>
            <w:tcW w:w="3438" w:type="dxa"/>
            <w:shd w:val="clear" w:color="auto" w:fill="auto"/>
          </w:tcPr>
          <w:p w14:paraId="0FC1F32F" w14:textId="77777777" w:rsidR="00F76726" w:rsidRPr="00F76726" w:rsidRDefault="00F76726" w:rsidP="00F76726">
            <w:pPr>
              <w:widowControl w:val="0"/>
              <w:spacing w:after="0" w:line="240" w:lineRule="auto"/>
              <w:jc w:val="center"/>
              <w:rPr>
                <w:rFonts w:ascii="Trebuchet MS" w:hAnsi="Trebuchet MS" w:cs="Open Sans"/>
                <w:shd w:val="clear" w:color="auto" w:fill="FFFFFF"/>
              </w:rPr>
            </w:pPr>
            <w:r w:rsidRPr="00F76726">
              <w:rPr>
                <w:rFonts w:ascii="Trebuchet MS" w:hAnsi="Trebuchet MS" w:cs="Open Sans"/>
                <w:shd w:val="clear" w:color="auto" w:fill="FFFFFF"/>
              </w:rPr>
              <w:t>Nume și Prenume</w:t>
            </w:r>
          </w:p>
        </w:tc>
        <w:tc>
          <w:tcPr>
            <w:tcW w:w="2340" w:type="dxa"/>
            <w:shd w:val="clear" w:color="auto" w:fill="auto"/>
          </w:tcPr>
          <w:p w14:paraId="1E9B0195" w14:textId="77777777" w:rsidR="00F76726" w:rsidRPr="00F76726" w:rsidRDefault="00F76726" w:rsidP="00F76726">
            <w:pPr>
              <w:widowControl w:val="0"/>
              <w:spacing w:after="0" w:line="240" w:lineRule="auto"/>
              <w:jc w:val="center"/>
              <w:rPr>
                <w:rFonts w:ascii="Trebuchet MS" w:hAnsi="Trebuchet MS" w:cs="Open Sans"/>
                <w:shd w:val="clear" w:color="auto" w:fill="FFFFFF"/>
              </w:rPr>
            </w:pPr>
            <w:r w:rsidRPr="00F76726">
              <w:rPr>
                <w:rFonts w:ascii="Trebuchet MS" w:hAnsi="Trebuchet MS" w:cs="Open Sans"/>
                <w:shd w:val="clear" w:color="auto" w:fill="FFFFFF"/>
              </w:rPr>
              <w:t>Funcția</w:t>
            </w:r>
          </w:p>
        </w:tc>
        <w:tc>
          <w:tcPr>
            <w:tcW w:w="2535" w:type="dxa"/>
            <w:shd w:val="clear" w:color="auto" w:fill="auto"/>
          </w:tcPr>
          <w:p w14:paraId="3B986AC0" w14:textId="77777777" w:rsidR="00F76726" w:rsidRPr="00F76726" w:rsidRDefault="00F76726" w:rsidP="00F76726">
            <w:pPr>
              <w:widowControl w:val="0"/>
              <w:spacing w:after="0" w:line="240" w:lineRule="auto"/>
              <w:jc w:val="center"/>
              <w:rPr>
                <w:rFonts w:ascii="Trebuchet MS" w:hAnsi="Trebuchet MS" w:cs="Open Sans"/>
                <w:shd w:val="clear" w:color="auto" w:fill="FFFFFF"/>
              </w:rPr>
            </w:pPr>
            <w:r w:rsidRPr="00F76726">
              <w:rPr>
                <w:rFonts w:ascii="Trebuchet MS" w:hAnsi="Trebuchet MS" w:cs="Open Sans"/>
                <w:shd w:val="clear" w:color="auto" w:fill="FFFFFF"/>
              </w:rPr>
              <w:t>Data</w:t>
            </w:r>
          </w:p>
        </w:tc>
        <w:tc>
          <w:tcPr>
            <w:tcW w:w="2535" w:type="dxa"/>
            <w:shd w:val="clear" w:color="auto" w:fill="auto"/>
          </w:tcPr>
          <w:p w14:paraId="61441560" w14:textId="77777777" w:rsidR="00F76726" w:rsidRPr="00F76726" w:rsidRDefault="00F76726" w:rsidP="00F76726">
            <w:pPr>
              <w:widowControl w:val="0"/>
              <w:spacing w:after="0" w:line="240" w:lineRule="auto"/>
              <w:jc w:val="center"/>
              <w:rPr>
                <w:rFonts w:ascii="Trebuchet MS" w:hAnsi="Trebuchet MS" w:cs="Open Sans"/>
                <w:shd w:val="clear" w:color="auto" w:fill="FFFFFF"/>
              </w:rPr>
            </w:pPr>
            <w:r w:rsidRPr="00F76726">
              <w:rPr>
                <w:rFonts w:ascii="Trebuchet MS" w:hAnsi="Trebuchet MS" w:cs="Open Sans"/>
                <w:shd w:val="clear" w:color="auto" w:fill="FFFFFF"/>
              </w:rPr>
              <w:t>Semnătura</w:t>
            </w:r>
          </w:p>
        </w:tc>
      </w:tr>
      <w:tr w:rsidR="00F76726" w:rsidRPr="00F76726" w14:paraId="7001A6D0" w14:textId="77777777" w:rsidTr="00B06EF3">
        <w:tc>
          <w:tcPr>
            <w:tcW w:w="3438" w:type="dxa"/>
            <w:shd w:val="clear" w:color="auto" w:fill="auto"/>
          </w:tcPr>
          <w:p w14:paraId="4CF2FB41" w14:textId="77777777" w:rsidR="00F76726" w:rsidRPr="00F76726" w:rsidRDefault="00F76726" w:rsidP="00F76726">
            <w:pPr>
              <w:widowControl w:val="0"/>
              <w:spacing w:after="0" w:line="240" w:lineRule="auto"/>
              <w:rPr>
                <w:rFonts w:ascii="Trebuchet MS" w:hAnsi="Trebuchet MS" w:cs="Open Sans"/>
                <w:shd w:val="clear" w:color="auto" w:fill="FFFFFF"/>
              </w:rPr>
            </w:pPr>
            <w:r w:rsidRPr="00F76726">
              <w:rPr>
                <w:rFonts w:ascii="Trebuchet MS" w:hAnsi="Trebuchet MS" w:cs="Open Sans"/>
                <w:shd w:val="clear" w:color="auto" w:fill="FFFFFF"/>
              </w:rPr>
              <w:t>Avizat:</w:t>
            </w:r>
            <w:r w:rsidRPr="00F76726">
              <w:rPr>
                <w:rFonts w:ascii="Trebuchet MS" w:eastAsia="Times New Roman" w:hAnsi="Trebuchet MS" w:cs="Arial"/>
                <w:lang w:val="pt-BR"/>
              </w:rPr>
              <w:t xml:space="preserve"> Alin Romeo Ciprian STANCIU</w:t>
            </w:r>
          </w:p>
        </w:tc>
        <w:tc>
          <w:tcPr>
            <w:tcW w:w="2340" w:type="dxa"/>
            <w:shd w:val="clear" w:color="auto" w:fill="auto"/>
          </w:tcPr>
          <w:p w14:paraId="209DCA80" w14:textId="77777777" w:rsidR="00F76726" w:rsidRPr="00F76726" w:rsidRDefault="00F76726" w:rsidP="00F76726">
            <w:pPr>
              <w:widowControl w:val="0"/>
              <w:spacing w:after="0" w:line="240" w:lineRule="auto"/>
              <w:rPr>
                <w:rFonts w:ascii="Trebuchet MS" w:hAnsi="Trebuchet MS" w:cs="Open Sans"/>
                <w:shd w:val="clear" w:color="auto" w:fill="FFFFFF"/>
              </w:rPr>
            </w:pPr>
            <w:r w:rsidRPr="00F76726">
              <w:rPr>
                <w:rFonts w:ascii="Trebuchet MS" w:hAnsi="Trebuchet MS" w:cs="Open Sans"/>
                <w:shd w:val="clear" w:color="auto" w:fill="FFFFFF"/>
              </w:rPr>
              <w:t xml:space="preserve">Șef Serviciu </w:t>
            </w:r>
          </w:p>
        </w:tc>
        <w:tc>
          <w:tcPr>
            <w:tcW w:w="2535" w:type="dxa"/>
            <w:shd w:val="clear" w:color="auto" w:fill="auto"/>
          </w:tcPr>
          <w:p w14:paraId="606E5AD4" w14:textId="20E09471" w:rsidR="00F76726" w:rsidRPr="00F76726" w:rsidRDefault="003267B7" w:rsidP="00F76726">
            <w:pPr>
              <w:widowControl w:val="0"/>
              <w:spacing w:after="0" w:line="240" w:lineRule="auto"/>
              <w:jc w:val="center"/>
              <w:rPr>
                <w:rFonts w:ascii="Trebuchet MS" w:hAnsi="Trebuchet MS" w:cs="Open Sans"/>
                <w:shd w:val="clear" w:color="auto" w:fill="FFFFFF"/>
              </w:rPr>
            </w:pPr>
            <w:r>
              <w:rPr>
                <w:rFonts w:ascii="Trebuchet MS" w:hAnsi="Trebuchet MS" w:cs="Open Sans"/>
                <w:shd w:val="clear" w:color="auto" w:fill="FFFFFF"/>
              </w:rPr>
              <w:t>17</w:t>
            </w:r>
            <w:r w:rsidR="00F76726" w:rsidRPr="00F76726">
              <w:rPr>
                <w:rFonts w:ascii="Trebuchet MS" w:hAnsi="Trebuchet MS" w:cs="Open Sans"/>
                <w:shd w:val="clear" w:color="auto" w:fill="FFFFFF"/>
              </w:rPr>
              <w:t>.05.2024</w:t>
            </w:r>
          </w:p>
        </w:tc>
        <w:tc>
          <w:tcPr>
            <w:tcW w:w="2535" w:type="dxa"/>
            <w:shd w:val="clear" w:color="auto" w:fill="auto"/>
          </w:tcPr>
          <w:p w14:paraId="049F580D" w14:textId="77777777" w:rsidR="00F76726" w:rsidRPr="00F76726" w:rsidRDefault="00F76726" w:rsidP="00F76726">
            <w:pPr>
              <w:widowControl w:val="0"/>
              <w:spacing w:after="0" w:line="240" w:lineRule="auto"/>
              <w:rPr>
                <w:rFonts w:ascii="Trebuchet MS" w:hAnsi="Trebuchet MS" w:cs="Open Sans"/>
                <w:shd w:val="clear" w:color="auto" w:fill="FFFFFF"/>
              </w:rPr>
            </w:pPr>
          </w:p>
        </w:tc>
      </w:tr>
      <w:tr w:rsidR="00F76726" w:rsidRPr="00F76726" w14:paraId="41EF3CAA" w14:textId="77777777" w:rsidTr="00B06EF3">
        <w:tc>
          <w:tcPr>
            <w:tcW w:w="3438" w:type="dxa"/>
            <w:shd w:val="clear" w:color="auto" w:fill="auto"/>
          </w:tcPr>
          <w:p w14:paraId="0A696D55" w14:textId="77777777" w:rsidR="00F76726" w:rsidRPr="00F76726" w:rsidRDefault="00F76726" w:rsidP="00F76726">
            <w:pPr>
              <w:widowControl w:val="0"/>
              <w:spacing w:after="0" w:line="240" w:lineRule="auto"/>
              <w:rPr>
                <w:rFonts w:ascii="Trebuchet MS" w:hAnsi="Trebuchet MS" w:cs="Open Sans"/>
                <w:shd w:val="clear" w:color="auto" w:fill="FFFFFF"/>
              </w:rPr>
            </w:pPr>
            <w:r w:rsidRPr="00F76726">
              <w:rPr>
                <w:rFonts w:ascii="Trebuchet MS" w:hAnsi="Trebuchet MS" w:cs="Open Sans"/>
                <w:shd w:val="clear" w:color="auto" w:fill="FFFFFF"/>
              </w:rPr>
              <w:t xml:space="preserve">Întocmit: </w:t>
            </w:r>
            <w:r w:rsidRPr="00F76726">
              <w:rPr>
                <w:rFonts w:ascii="Trebuchet MS" w:eastAsia="Times New Roman" w:hAnsi="Trebuchet MS" w:cs="Arial"/>
                <w:lang w:val="pt-BR"/>
              </w:rPr>
              <w:t>Alin Romeo Ciprian STANCIU</w:t>
            </w:r>
          </w:p>
        </w:tc>
        <w:tc>
          <w:tcPr>
            <w:tcW w:w="2340" w:type="dxa"/>
            <w:shd w:val="clear" w:color="auto" w:fill="auto"/>
          </w:tcPr>
          <w:p w14:paraId="0993FB6C" w14:textId="77777777" w:rsidR="00F76726" w:rsidRPr="00F76726" w:rsidRDefault="00F76726" w:rsidP="00F76726">
            <w:pPr>
              <w:widowControl w:val="0"/>
              <w:spacing w:after="0" w:line="240" w:lineRule="auto"/>
              <w:rPr>
                <w:rFonts w:ascii="Trebuchet MS" w:hAnsi="Trebuchet MS" w:cs="Open Sans"/>
                <w:shd w:val="clear" w:color="auto" w:fill="FFFFFF"/>
              </w:rPr>
            </w:pPr>
            <w:r w:rsidRPr="00F76726">
              <w:rPr>
                <w:rFonts w:ascii="Trebuchet MS" w:hAnsi="Trebuchet MS" w:cs="Open Sans"/>
                <w:shd w:val="clear" w:color="auto" w:fill="FFFFFF"/>
              </w:rPr>
              <w:t>Consilier superior</w:t>
            </w:r>
          </w:p>
        </w:tc>
        <w:tc>
          <w:tcPr>
            <w:tcW w:w="2535" w:type="dxa"/>
            <w:shd w:val="clear" w:color="auto" w:fill="auto"/>
          </w:tcPr>
          <w:p w14:paraId="0D2111CA" w14:textId="491D275F" w:rsidR="00F76726" w:rsidRPr="00F76726" w:rsidRDefault="003267B7" w:rsidP="00F76726">
            <w:pPr>
              <w:widowControl w:val="0"/>
              <w:spacing w:after="0" w:line="240" w:lineRule="auto"/>
              <w:jc w:val="center"/>
              <w:rPr>
                <w:rFonts w:ascii="Trebuchet MS" w:hAnsi="Trebuchet MS" w:cs="Open Sans"/>
                <w:shd w:val="clear" w:color="auto" w:fill="FFFFFF"/>
              </w:rPr>
            </w:pPr>
            <w:r>
              <w:rPr>
                <w:rFonts w:ascii="Trebuchet MS" w:hAnsi="Trebuchet MS" w:cs="Open Sans"/>
                <w:shd w:val="clear" w:color="auto" w:fill="FFFFFF"/>
              </w:rPr>
              <w:t>17</w:t>
            </w:r>
            <w:bookmarkStart w:id="0" w:name="_GoBack"/>
            <w:bookmarkEnd w:id="0"/>
            <w:r w:rsidR="00F76726" w:rsidRPr="00F76726">
              <w:rPr>
                <w:rFonts w:ascii="Trebuchet MS" w:hAnsi="Trebuchet MS" w:cs="Open Sans"/>
                <w:shd w:val="clear" w:color="auto" w:fill="FFFFFF"/>
              </w:rPr>
              <w:t>.05.2024</w:t>
            </w:r>
          </w:p>
        </w:tc>
        <w:tc>
          <w:tcPr>
            <w:tcW w:w="2535" w:type="dxa"/>
            <w:shd w:val="clear" w:color="auto" w:fill="auto"/>
          </w:tcPr>
          <w:p w14:paraId="48B424A9" w14:textId="77777777" w:rsidR="00F76726" w:rsidRPr="00F76726" w:rsidRDefault="00F76726" w:rsidP="00F76726">
            <w:pPr>
              <w:widowControl w:val="0"/>
              <w:spacing w:after="0" w:line="240" w:lineRule="auto"/>
              <w:rPr>
                <w:rFonts w:ascii="Trebuchet MS" w:hAnsi="Trebuchet MS" w:cs="Open Sans"/>
                <w:shd w:val="clear" w:color="auto" w:fill="FFFFFF"/>
              </w:rPr>
            </w:pPr>
          </w:p>
        </w:tc>
      </w:tr>
    </w:tbl>
    <w:p w14:paraId="11F7145C" w14:textId="77777777" w:rsidR="00F76726" w:rsidRPr="00F76726" w:rsidRDefault="00F76726" w:rsidP="00F76726">
      <w:pPr>
        <w:tabs>
          <w:tab w:val="left" w:pos="0"/>
        </w:tabs>
        <w:spacing w:after="0" w:line="240" w:lineRule="auto"/>
        <w:jc w:val="both"/>
        <w:outlineLvl w:val="0"/>
        <w:rPr>
          <w:rFonts w:ascii="Trebuchet MS" w:hAnsi="Trebuchet MS"/>
        </w:rPr>
      </w:pPr>
    </w:p>
    <w:p w14:paraId="6A3AFA37" w14:textId="77777777" w:rsidR="00D447FB" w:rsidRPr="00F76726" w:rsidRDefault="00D447FB" w:rsidP="00F76726">
      <w:pPr>
        <w:tabs>
          <w:tab w:val="left" w:pos="0"/>
        </w:tabs>
        <w:spacing w:after="0" w:line="240" w:lineRule="auto"/>
        <w:jc w:val="both"/>
        <w:outlineLvl w:val="0"/>
        <w:rPr>
          <w:rFonts w:ascii="Trebuchet MS" w:hAnsi="Trebuchet MS" w:cs="Open Sans"/>
          <w:color w:val="000000"/>
          <w:shd w:val="clear" w:color="auto" w:fill="FFFFFF"/>
        </w:rPr>
      </w:pPr>
    </w:p>
    <w:sectPr w:rsidR="00D447FB" w:rsidRPr="00F76726" w:rsidSect="001A5D78">
      <w:headerReference w:type="default" r:id="rId13"/>
      <w:footerReference w:type="default" r:id="rId14"/>
      <w:footerReference w:type="first" r:id="rId15"/>
      <w:pgSz w:w="11906" w:h="16838" w:code="9"/>
      <w:pgMar w:top="45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80779" w14:textId="77777777" w:rsidR="00115907" w:rsidRDefault="00115907" w:rsidP="00143ACD">
      <w:pPr>
        <w:spacing w:after="0" w:line="240" w:lineRule="auto"/>
      </w:pPr>
      <w:r>
        <w:separator/>
      </w:r>
    </w:p>
  </w:endnote>
  <w:endnote w:type="continuationSeparator" w:id="0">
    <w:p w14:paraId="020E361C" w14:textId="77777777" w:rsidR="00115907" w:rsidRDefault="0011590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7880D160"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w:t>
            </w:r>
            <w:r w:rsidR="00F76726">
              <w:rPr>
                <w:rFonts w:ascii="Trebuchet MS" w:hAnsi="Trebuchet MS"/>
                <w:sz w:val="16"/>
                <w:szCs w:val="16"/>
              </w:rPr>
              <w:t>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267B7">
              <w:rPr>
                <w:rFonts w:ascii="Trebuchet MS" w:hAnsi="Trebuchet MS"/>
                <w:b/>
                <w:bCs/>
                <w:noProof/>
                <w:sz w:val="16"/>
                <w:szCs w:val="16"/>
              </w:rPr>
              <w:t>6</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267B7">
              <w:rPr>
                <w:rFonts w:ascii="Trebuchet MS" w:hAnsi="Trebuchet MS"/>
                <w:b/>
                <w:bCs/>
                <w:noProof/>
                <w:sz w:val="16"/>
                <w:szCs w:val="16"/>
              </w:rPr>
              <w:t>6</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115907"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267B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267B7">
      <w:rPr>
        <w:b/>
        <w:bCs/>
        <w:noProof/>
        <w:sz w:val="16"/>
        <w:szCs w:val="16"/>
      </w:rPr>
      <w:t>6</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19AC" w14:textId="77777777" w:rsidR="00115907" w:rsidRDefault="00115907" w:rsidP="00143ACD">
      <w:pPr>
        <w:spacing w:after="0" w:line="240" w:lineRule="auto"/>
      </w:pPr>
      <w:r>
        <w:separator/>
      </w:r>
    </w:p>
  </w:footnote>
  <w:footnote w:type="continuationSeparator" w:id="0">
    <w:p w14:paraId="0DE2E5BF" w14:textId="77777777" w:rsidR="00115907" w:rsidRDefault="00115907"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035"/>
    <w:multiLevelType w:val="hybridMultilevel"/>
    <w:tmpl w:val="5BF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64C09"/>
    <w:multiLevelType w:val="hybridMultilevel"/>
    <w:tmpl w:val="612C60C0"/>
    <w:lvl w:ilvl="0" w:tplc="09126B8C">
      <w:numFmt w:val="bullet"/>
      <w:lvlText w:val="-"/>
      <w:lvlJc w:val="left"/>
      <w:pPr>
        <w:ind w:left="840" w:hanging="360"/>
      </w:pPr>
      <w:rPr>
        <w:rFonts w:ascii="Calibri" w:eastAsia="Calibri" w:hAnsi="Calibri" w:cs="Calibri" w:hint="default"/>
        <w:w w:val="100"/>
        <w:sz w:val="24"/>
        <w:szCs w:val="24"/>
        <w:lang w:val="ro-RO" w:eastAsia="en-US" w:bidi="ar-SA"/>
      </w:rPr>
    </w:lvl>
    <w:lvl w:ilvl="1" w:tplc="38F43DB8">
      <w:numFmt w:val="bullet"/>
      <w:lvlText w:val="•"/>
      <w:lvlJc w:val="left"/>
      <w:pPr>
        <w:ind w:left="1750" w:hanging="360"/>
      </w:pPr>
      <w:rPr>
        <w:rFonts w:hint="default"/>
        <w:lang w:val="ro-RO" w:eastAsia="en-US" w:bidi="ar-SA"/>
      </w:rPr>
    </w:lvl>
    <w:lvl w:ilvl="2" w:tplc="2AFC88FE">
      <w:numFmt w:val="bullet"/>
      <w:lvlText w:val="•"/>
      <w:lvlJc w:val="left"/>
      <w:pPr>
        <w:ind w:left="2660" w:hanging="360"/>
      </w:pPr>
      <w:rPr>
        <w:rFonts w:hint="default"/>
        <w:lang w:val="ro-RO" w:eastAsia="en-US" w:bidi="ar-SA"/>
      </w:rPr>
    </w:lvl>
    <w:lvl w:ilvl="3" w:tplc="0EBECC22">
      <w:numFmt w:val="bullet"/>
      <w:lvlText w:val="•"/>
      <w:lvlJc w:val="left"/>
      <w:pPr>
        <w:ind w:left="3570" w:hanging="360"/>
      </w:pPr>
      <w:rPr>
        <w:rFonts w:hint="default"/>
        <w:lang w:val="ro-RO" w:eastAsia="en-US" w:bidi="ar-SA"/>
      </w:rPr>
    </w:lvl>
    <w:lvl w:ilvl="4" w:tplc="B1A24062">
      <w:numFmt w:val="bullet"/>
      <w:lvlText w:val="•"/>
      <w:lvlJc w:val="left"/>
      <w:pPr>
        <w:ind w:left="4480" w:hanging="360"/>
      </w:pPr>
      <w:rPr>
        <w:rFonts w:hint="default"/>
        <w:lang w:val="ro-RO" w:eastAsia="en-US" w:bidi="ar-SA"/>
      </w:rPr>
    </w:lvl>
    <w:lvl w:ilvl="5" w:tplc="61927310">
      <w:numFmt w:val="bullet"/>
      <w:lvlText w:val="•"/>
      <w:lvlJc w:val="left"/>
      <w:pPr>
        <w:ind w:left="5390" w:hanging="360"/>
      </w:pPr>
      <w:rPr>
        <w:rFonts w:hint="default"/>
        <w:lang w:val="ro-RO" w:eastAsia="en-US" w:bidi="ar-SA"/>
      </w:rPr>
    </w:lvl>
    <w:lvl w:ilvl="6" w:tplc="9BB03922">
      <w:numFmt w:val="bullet"/>
      <w:lvlText w:val="•"/>
      <w:lvlJc w:val="left"/>
      <w:pPr>
        <w:ind w:left="6300" w:hanging="360"/>
      </w:pPr>
      <w:rPr>
        <w:rFonts w:hint="default"/>
        <w:lang w:val="ro-RO" w:eastAsia="en-US" w:bidi="ar-SA"/>
      </w:rPr>
    </w:lvl>
    <w:lvl w:ilvl="7" w:tplc="3FEA5B24">
      <w:numFmt w:val="bullet"/>
      <w:lvlText w:val="•"/>
      <w:lvlJc w:val="left"/>
      <w:pPr>
        <w:ind w:left="7210" w:hanging="360"/>
      </w:pPr>
      <w:rPr>
        <w:rFonts w:hint="default"/>
        <w:lang w:val="ro-RO" w:eastAsia="en-US" w:bidi="ar-SA"/>
      </w:rPr>
    </w:lvl>
    <w:lvl w:ilvl="8" w:tplc="DC96E046">
      <w:numFmt w:val="bullet"/>
      <w:lvlText w:val="•"/>
      <w:lvlJc w:val="left"/>
      <w:pPr>
        <w:ind w:left="8120" w:hanging="360"/>
      </w:pPr>
      <w:rPr>
        <w:rFonts w:hint="default"/>
        <w:lang w:val="ro-RO" w:eastAsia="en-US" w:bidi="ar-SA"/>
      </w:rPr>
    </w:lvl>
  </w:abstractNum>
  <w:abstractNum w:abstractNumId="2">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16D13"/>
    <w:multiLevelType w:val="hybridMultilevel"/>
    <w:tmpl w:val="179657B0"/>
    <w:lvl w:ilvl="0" w:tplc="14347F38">
      <w:start w:val="1"/>
      <w:numFmt w:val="bullet"/>
      <w:lvlText w:val="-"/>
      <w:lvlJc w:val="left"/>
      <w:pPr>
        <w:ind w:left="720" w:hanging="360"/>
      </w:pPr>
      <w:rPr>
        <w:rFonts w:ascii="Trebuchet MS" w:eastAsiaTheme="minorHAnsi" w:hAnsi="Trebuchet MS" w:cstheme="minorBidi"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A029A"/>
    <w:multiLevelType w:val="hybridMultilevel"/>
    <w:tmpl w:val="09BC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D6116"/>
    <w:multiLevelType w:val="hybridMultilevel"/>
    <w:tmpl w:val="CA70C64E"/>
    <w:lvl w:ilvl="0" w:tplc="323484C6">
      <w:numFmt w:val="bullet"/>
      <w:lvlText w:val=""/>
      <w:lvlJc w:val="left"/>
      <w:pPr>
        <w:ind w:left="840" w:hanging="360"/>
      </w:pPr>
      <w:rPr>
        <w:rFonts w:hint="default"/>
        <w:w w:val="100"/>
        <w:lang w:val="ro-RO" w:eastAsia="en-US" w:bidi="ar-SA"/>
      </w:rPr>
    </w:lvl>
    <w:lvl w:ilvl="1" w:tplc="284C5196">
      <w:numFmt w:val="bullet"/>
      <w:lvlText w:val="•"/>
      <w:lvlJc w:val="left"/>
      <w:pPr>
        <w:ind w:left="1750" w:hanging="360"/>
      </w:pPr>
      <w:rPr>
        <w:rFonts w:hint="default"/>
        <w:lang w:val="ro-RO" w:eastAsia="en-US" w:bidi="ar-SA"/>
      </w:rPr>
    </w:lvl>
    <w:lvl w:ilvl="2" w:tplc="3E98BAA4">
      <w:numFmt w:val="bullet"/>
      <w:lvlText w:val="•"/>
      <w:lvlJc w:val="left"/>
      <w:pPr>
        <w:ind w:left="2660" w:hanging="360"/>
      </w:pPr>
      <w:rPr>
        <w:rFonts w:hint="default"/>
        <w:lang w:val="ro-RO" w:eastAsia="en-US" w:bidi="ar-SA"/>
      </w:rPr>
    </w:lvl>
    <w:lvl w:ilvl="3" w:tplc="B3100C58">
      <w:numFmt w:val="bullet"/>
      <w:lvlText w:val="•"/>
      <w:lvlJc w:val="left"/>
      <w:pPr>
        <w:ind w:left="3570" w:hanging="360"/>
      </w:pPr>
      <w:rPr>
        <w:rFonts w:hint="default"/>
        <w:lang w:val="ro-RO" w:eastAsia="en-US" w:bidi="ar-SA"/>
      </w:rPr>
    </w:lvl>
    <w:lvl w:ilvl="4" w:tplc="CA64FD6E">
      <w:numFmt w:val="bullet"/>
      <w:lvlText w:val="•"/>
      <w:lvlJc w:val="left"/>
      <w:pPr>
        <w:ind w:left="4480" w:hanging="360"/>
      </w:pPr>
      <w:rPr>
        <w:rFonts w:hint="default"/>
        <w:lang w:val="ro-RO" w:eastAsia="en-US" w:bidi="ar-SA"/>
      </w:rPr>
    </w:lvl>
    <w:lvl w:ilvl="5" w:tplc="2FF2D106">
      <w:numFmt w:val="bullet"/>
      <w:lvlText w:val="•"/>
      <w:lvlJc w:val="left"/>
      <w:pPr>
        <w:ind w:left="5390" w:hanging="360"/>
      </w:pPr>
      <w:rPr>
        <w:rFonts w:hint="default"/>
        <w:lang w:val="ro-RO" w:eastAsia="en-US" w:bidi="ar-SA"/>
      </w:rPr>
    </w:lvl>
    <w:lvl w:ilvl="6" w:tplc="75E42578">
      <w:numFmt w:val="bullet"/>
      <w:lvlText w:val="•"/>
      <w:lvlJc w:val="left"/>
      <w:pPr>
        <w:ind w:left="6300" w:hanging="360"/>
      </w:pPr>
      <w:rPr>
        <w:rFonts w:hint="default"/>
        <w:lang w:val="ro-RO" w:eastAsia="en-US" w:bidi="ar-SA"/>
      </w:rPr>
    </w:lvl>
    <w:lvl w:ilvl="7" w:tplc="C3CE3018">
      <w:numFmt w:val="bullet"/>
      <w:lvlText w:val="•"/>
      <w:lvlJc w:val="left"/>
      <w:pPr>
        <w:ind w:left="7210" w:hanging="360"/>
      </w:pPr>
      <w:rPr>
        <w:rFonts w:hint="default"/>
        <w:lang w:val="ro-RO" w:eastAsia="en-US" w:bidi="ar-SA"/>
      </w:rPr>
    </w:lvl>
    <w:lvl w:ilvl="8" w:tplc="99D62832">
      <w:numFmt w:val="bullet"/>
      <w:lvlText w:val="•"/>
      <w:lvlJc w:val="left"/>
      <w:pPr>
        <w:ind w:left="8120" w:hanging="360"/>
      </w:pPr>
      <w:rPr>
        <w:rFonts w:hint="default"/>
        <w:lang w:val="ro-RO" w:eastAsia="en-US" w:bidi="ar-SA"/>
      </w:rPr>
    </w:lvl>
  </w:abstractNum>
  <w:abstractNum w:abstractNumId="6">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CBA344B"/>
    <w:multiLevelType w:val="hybridMultilevel"/>
    <w:tmpl w:val="3D0C68AC"/>
    <w:lvl w:ilvl="0" w:tplc="462688D8">
      <w:start w:val="1"/>
      <w:numFmt w:val="bullet"/>
      <w:lvlText w:val="-"/>
      <w:lvlJc w:val="left"/>
      <w:pPr>
        <w:ind w:left="720" w:hanging="360"/>
      </w:pPr>
      <w:rPr>
        <w:rFonts w:ascii="Trebuchet MS" w:eastAsiaTheme="minorHAnsi" w:hAnsi="Trebuchet MS" w:cstheme="minorBidi"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70632"/>
    <w:multiLevelType w:val="multilevel"/>
    <w:tmpl w:val="1290825E"/>
    <w:lvl w:ilvl="0">
      <w:start w:val="3"/>
      <w:numFmt w:val="upperRoman"/>
      <w:lvlText w:val="%1."/>
      <w:lvlJc w:val="left"/>
      <w:pPr>
        <w:ind w:left="471" w:hanging="260"/>
        <w:jc w:val="left"/>
      </w:pPr>
      <w:rPr>
        <w:rFonts w:ascii="Arial Narrow" w:eastAsia="Arial Narrow" w:hAnsi="Arial Narrow" w:cs="Arial Narrow" w:hint="default"/>
        <w:b/>
        <w:bCs/>
        <w:spacing w:val="-2"/>
        <w:w w:val="102"/>
        <w:sz w:val="22"/>
        <w:szCs w:val="22"/>
        <w:lang w:val="ro-RO" w:eastAsia="en-US" w:bidi="ar-SA"/>
      </w:rPr>
    </w:lvl>
    <w:lvl w:ilvl="1">
      <w:start w:val="1"/>
      <w:numFmt w:val="decimal"/>
      <w:lvlText w:val="%1.%2."/>
      <w:lvlJc w:val="left"/>
      <w:pPr>
        <w:ind w:left="647" w:hanging="435"/>
        <w:jc w:val="left"/>
      </w:pPr>
      <w:rPr>
        <w:rFonts w:hint="default"/>
        <w:b/>
        <w:bCs/>
        <w:spacing w:val="-1"/>
        <w:w w:val="102"/>
        <w:lang w:val="ro-RO" w:eastAsia="en-US" w:bidi="ar-SA"/>
      </w:rPr>
    </w:lvl>
    <w:lvl w:ilvl="2">
      <w:numFmt w:val="bullet"/>
      <w:lvlText w:val=""/>
      <w:lvlJc w:val="left"/>
      <w:pPr>
        <w:ind w:left="889" w:hanging="435"/>
      </w:pPr>
      <w:rPr>
        <w:rFonts w:hint="default"/>
        <w:w w:val="103"/>
        <w:lang w:val="ro-RO" w:eastAsia="en-US" w:bidi="ar-SA"/>
      </w:rPr>
    </w:lvl>
    <w:lvl w:ilvl="3">
      <w:numFmt w:val="bullet"/>
      <w:lvlText w:val="•"/>
      <w:lvlJc w:val="left"/>
      <w:pPr>
        <w:ind w:left="640" w:hanging="435"/>
      </w:pPr>
      <w:rPr>
        <w:rFonts w:hint="default"/>
        <w:lang w:val="ro-RO" w:eastAsia="en-US" w:bidi="ar-SA"/>
      </w:rPr>
    </w:lvl>
    <w:lvl w:ilvl="4">
      <w:numFmt w:val="bullet"/>
      <w:lvlText w:val="•"/>
      <w:lvlJc w:val="left"/>
      <w:pPr>
        <w:ind w:left="880" w:hanging="435"/>
      </w:pPr>
      <w:rPr>
        <w:rFonts w:hint="default"/>
        <w:lang w:val="ro-RO" w:eastAsia="en-US" w:bidi="ar-SA"/>
      </w:rPr>
    </w:lvl>
    <w:lvl w:ilvl="5">
      <w:numFmt w:val="bullet"/>
      <w:lvlText w:val="•"/>
      <w:lvlJc w:val="left"/>
      <w:pPr>
        <w:ind w:left="2326" w:hanging="435"/>
      </w:pPr>
      <w:rPr>
        <w:rFonts w:hint="default"/>
        <w:lang w:val="ro-RO" w:eastAsia="en-US" w:bidi="ar-SA"/>
      </w:rPr>
    </w:lvl>
    <w:lvl w:ilvl="6">
      <w:numFmt w:val="bullet"/>
      <w:lvlText w:val="•"/>
      <w:lvlJc w:val="left"/>
      <w:pPr>
        <w:ind w:left="3773" w:hanging="435"/>
      </w:pPr>
      <w:rPr>
        <w:rFonts w:hint="default"/>
        <w:lang w:val="ro-RO" w:eastAsia="en-US" w:bidi="ar-SA"/>
      </w:rPr>
    </w:lvl>
    <w:lvl w:ilvl="7">
      <w:numFmt w:val="bullet"/>
      <w:lvlText w:val="•"/>
      <w:lvlJc w:val="left"/>
      <w:pPr>
        <w:ind w:left="5220" w:hanging="435"/>
      </w:pPr>
      <w:rPr>
        <w:rFonts w:hint="default"/>
        <w:lang w:val="ro-RO" w:eastAsia="en-US" w:bidi="ar-SA"/>
      </w:rPr>
    </w:lvl>
    <w:lvl w:ilvl="8">
      <w:numFmt w:val="bullet"/>
      <w:lvlText w:val="•"/>
      <w:lvlJc w:val="left"/>
      <w:pPr>
        <w:ind w:left="6666" w:hanging="435"/>
      </w:pPr>
      <w:rPr>
        <w:rFonts w:hint="default"/>
        <w:lang w:val="ro-RO" w:eastAsia="en-US" w:bidi="ar-SA"/>
      </w:rPr>
    </w:lvl>
  </w:abstractNum>
  <w:abstractNum w:abstractNumId="10">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02D3EDB"/>
    <w:multiLevelType w:val="hybridMultilevel"/>
    <w:tmpl w:val="337A20CA"/>
    <w:lvl w:ilvl="0" w:tplc="89223E4A">
      <w:numFmt w:val="bullet"/>
      <w:lvlText w:val="-"/>
      <w:lvlJc w:val="left"/>
      <w:pPr>
        <w:ind w:left="720" w:hanging="360"/>
      </w:pPr>
      <w:rPr>
        <w:rFonts w:ascii="Times New Roman" w:eastAsia="Times New Roman" w:hAnsi="Times New Roman" w:cs="Times New Roman" w:hint="default"/>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13"/>
  </w:num>
  <w:num w:numId="2">
    <w:abstractNumId w:val="2"/>
  </w:num>
  <w:num w:numId="3">
    <w:abstractNumId w:val="11"/>
  </w:num>
  <w:num w:numId="4">
    <w:abstractNumId w:val="8"/>
  </w:num>
  <w:num w:numId="5">
    <w:abstractNumId w:val="6"/>
  </w:num>
  <w:num w:numId="6">
    <w:abstractNumId w:val="10"/>
  </w:num>
  <w:num w:numId="7">
    <w:abstractNumId w:val="0"/>
  </w:num>
  <w:num w:numId="8">
    <w:abstractNumId w:val="9"/>
  </w:num>
  <w:num w:numId="9">
    <w:abstractNumId w:val="3"/>
  </w:num>
  <w:num w:numId="10">
    <w:abstractNumId w:val="7"/>
  </w:num>
  <w:num w:numId="11">
    <w:abstractNumId w:val="4"/>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821FC"/>
    <w:rsid w:val="000B5E43"/>
    <w:rsid w:val="000C05F5"/>
    <w:rsid w:val="000C0E50"/>
    <w:rsid w:val="000E1DC5"/>
    <w:rsid w:val="001106DF"/>
    <w:rsid w:val="00115907"/>
    <w:rsid w:val="00142EC5"/>
    <w:rsid w:val="00143ACD"/>
    <w:rsid w:val="00182B07"/>
    <w:rsid w:val="001A5D78"/>
    <w:rsid w:val="001B47C8"/>
    <w:rsid w:val="002109CA"/>
    <w:rsid w:val="00321B86"/>
    <w:rsid w:val="003267B7"/>
    <w:rsid w:val="00354326"/>
    <w:rsid w:val="003F38ED"/>
    <w:rsid w:val="00482EF6"/>
    <w:rsid w:val="004A5C08"/>
    <w:rsid w:val="004B7417"/>
    <w:rsid w:val="004C0CE7"/>
    <w:rsid w:val="004C7186"/>
    <w:rsid w:val="004F0F51"/>
    <w:rsid w:val="0051560F"/>
    <w:rsid w:val="0053065D"/>
    <w:rsid w:val="0061264B"/>
    <w:rsid w:val="00641222"/>
    <w:rsid w:val="00662EFA"/>
    <w:rsid w:val="00692918"/>
    <w:rsid w:val="006A1311"/>
    <w:rsid w:val="006A261F"/>
    <w:rsid w:val="006D65DB"/>
    <w:rsid w:val="00753CCD"/>
    <w:rsid w:val="0078211A"/>
    <w:rsid w:val="007D4A5C"/>
    <w:rsid w:val="007E6483"/>
    <w:rsid w:val="0081504B"/>
    <w:rsid w:val="008507D9"/>
    <w:rsid w:val="008631FB"/>
    <w:rsid w:val="00863E2A"/>
    <w:rsid w:val="008C7811"/>
    <w:rsid w:val="008D246C"/>
    <w:rsid w:val="008E19DC"/>
    <w:rsid w:val="0090061B"/>
    <w:rsid w:val="009142A5"/>
    <w:rsid w:val="009524DE"/>
    <w:rsid w:val="009A3973"/>
    <w:rsid w:val="009B480A"/>
    <w:rsid w:val="009B5F83"/>
    <w:rsid w:val="009D0807"/>
    <w:rsid w:val="00A0719A"/>
    <w:rsid w:val="00A41C0B"/>
    <w:rsid w:val="00A906B5"/>
    <w:rsid w:val="00B66053"/>
    <w:rsid w:val="00B84057"/>
    <w:rsid w:val="00BE0746"/>
    <w:rsid w:val="00C02DFA"/>
    <w:rsid w:val="00C06D2E"/>
    <w:rsid w:val="00C545F6"/>
    <w:rsid w:val="00C61733"/>
    <w:rsid w:val="00C808CC"/>
    <w:rsid w:val="00D1499F"/>
    <w:rsid w:val="00D356FA"/>
    <w:rsid w:val="00D41783"/>
    <w:rsid w:val="00D447FB"/>
    <w:rsid w:val="00D62259"/>
    <w:rsid w:val="00D8381D"/>
    <w:rsid w:val="00DE792C"/>
    <w:rsid w:val="00E35AD6"/>
    <w:rsid w:val="00E82CD9"/>
    <w:rsid w:val="00E84F3C"/>
    <w:rsid w:val="00EB4B43"/>
    <w:rsid w:val="00ED25D0"/>
    <w:rsid w:val="00F1090C"/>
    <w:rsid w:val="00F76726"/>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F7672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1A5D78"/>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1A5D78"/>
    <w:rPr>
      <w:rFonts w:ascii="Calibri" w:eastAsia="Calibri" w:hAnsi="Calibri" w:cs="Times New Roman"/>
      <w:lang w:val="x-none" w:eastAsia="x-none"/>
      <w14:ligatures w14:val="none"/>
    </w:rPr>
  </w:style>
  <w:style w:type="character" w:styleId="Strong">
    <w:name w:val="Strong"/>
    <w:qFormat/>
    <w:rsid w:val="001A5D78"/>
    <w:rPr>
      <w:b/>
      <w:bCs/>
    </w:rPr>
  </w:style>
  <w:style w:type="character" w:customStyle="1" w:styleId="Heading1Char">
    <w:name w:val="Heading 1 Char"/>
    <w:basedOn w:val="DefaultParagraphFont"/>
    <w:link w:val="Heading1"/>
    <w:uiPriority w:val="9"/>
    <w:rsid w:val="00F76726"/>
    <w:rPr>
      <w:rFonts w:ascii="Times New Roman" w:eastAsia="Times New Roman" w:hAnsi="Times New Roman" w:cs="Times New Roman"/>
      <w:b/>
      <w:bCs/>
      <w:kern w:val="36"/>
      <w:sz w:val="48"/>
      <w:szCs w:val="48"/>
      <w:lang w:val="x-none" w:eastAsia="x-none"/>
      <w14:ligatures w14:val="none"/>
    </w:rPr>
  </w:style>
  <w:style w:type="paragraph" w:customStyle="1" w:styleId="Default">
    <w:name w:val="Default"/>
    <w:rsid w:val="00F76726"/>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ListParagraph">
    <w:name w:val="List Paragraph"/>
    <w:aliases w:val="# List Paragraph"/>
    <w:basedOn w:val="Normal"/>
    <w:link w:val="ListParagraphChar"/>
    <w:uiPriority w:val="1"/>
    <w:qFormat/>
    <w:rsid w:val="00F76726"/>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F76726"/>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F76726"/>
    <w:rPr>
      <w:rFonts w:ascii="Arial" w:eastAsia="Times New Roman" w:hAnsi="Arial" w:cs="Times New Roman"/>
      <w:lang w:val="en-US"/>
      <w14:ligatures w14:val="none"/>
    </w:rPr>
  </w:style>
  <w:style w:type="character" w:customStyle="1" w:styleId="ListParagraphChar">
    <w:name w:val="List Paragraph Char"/>
    <w:aliases w:val="# List Paragraph Char"/>
    <w:link w:val="ListParagraph"/>
    <w:uiPriority w:val="1"/>
    <w:rsid w:val="00F76726"/>
    <w:rPr>
      <w:rFonts w:ascii="Calibri" w:eastAsia="Calibri" w:hAnsi="Calibri" w:cs="Times New Roman"/>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F7672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1A5D78"/>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1A5D78"/>
    <w:rPr>
      <w:rFonts w:ascii="Calibri" w:eastAsia="Calibri" w:hAnsi="Calibri" w:cs="Times New Roman"/>
      <w:lang w:val="x-none" w:eastAsia="x-none"/>
      <w14:ligatures w14:val="none"/>
    </w:rPr>
  </w:style>
  <w:style w:type="character" w:styleId="Strong">
    <w:name w:val="Strong"/>
    <w:qFormat/>
    <w:rsid w:val="001A5D78"/>
    <w:rPr>
      <w:b/>
      <w:bCs/>
    </w:rPr>
  </w:style>
  <w:style w:type="character" w:customStyle="1" w:styleId="Heading1Char">
    <w:name w:val="Heading 1 Char"/>
    <w:basedOn w:val="DefaultParagraphFont"/>
    <w:link w:val="Heading1"/>
    <w:uiPriority w:val="9"/>
    <w:rsid w:val="00F76726"/>
    <w:rPr>
      <w:rFonts w:ascii="Times New Roman" w:eastAsia="Times New Roman" w:hAnsi="Times New Roman" w:cs="Times New Roman"/>
      <w:b/>
      <w:bCs/>
      <w:kern w:val="36"/>
      <w:sz w:val="48"/>
      <w:szCs w:val="48"/>
      <w:lang w:val="x-none" w:eastAsia="x-none"/>
      <w14:ligatures w14:val="none"/>
    </w:rPr>
  </w:style>
  <w:style w:type="paragraph" w:customStyle="1" w:styleId="Default">
    <w:name w:val="Default"/>
    <w:rsid w:val="00F76726"/>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ListParagraph">
    <w:name w:val="List Paragraph"/>
    <w:aliases w:val="# List Paragraph"/>
    <w:basedOn w:val="Normal"/>
    <w:link w:val="ListParagraphChar"/>
    <w:uiPriority w:val="1"/>
    <w:qFormat/>
    <w:rsid w:val="00F76726"/>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F76726"/>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F76726"/>
    <w:rPr>
      <w:rFonts w:ascii="Arial" w:eastAsia="Times New Roman" w:hAnsi="Arial" w:cs="Times New Roman"/>
      <w:lang w:val="en-US"/>
      <w14:ligatures w14:val="none"/>
    </w:rPr>
  </w:style>
  <w:style w:type="character" w:customStyle="1" w:styleId="ListParagraphChar">
    <w:name w:val="List Paragraph Char"/>
    <w:aliases w:val="# List Paragraph Char"/>
    <w:link w:val="ListParagraph"/>
    <w:uiPriority w:val="1"/>
    <w:rsid w:val="00F76726"/>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pmif.anpm.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313A-0533-410D-B9FF-ABDCEDFC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2817</Words>
  <Characters>16059</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4</cp:revision>
  <cp:lastPrinted>2023-12-08T11:12:00Z</cp:lastPrinted>
  <dcterms:created xsi:type="dcterms:W3CDTF">2024-05-28T10:57:00Z</dcterms:created>
  <dcterms:modified xsi:type="dcterms:W3CDTF">2024-05-28T11:53:00Z</dcterms:modified>
</cp:coreProperties>
</file>