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852147" w:rsidRDefault="007E6483" w:rsidP="00DB0792">
      <w:pPr>
        <w:pStyle w:val="Header"/>
        <w:spacing w:line="360" w:lineRule="auto"/>
        <w:rPr>
          <w:rFonts w:ascii="Trebuchet MS" w:hAnsi="Trebuchet MS"/>
          <w:b/>
          <w:bCs/>
          <w:sz w:val="28"/>
          <w:szCs w:val="28"/>
        </w:rPr>
      </w:pPr>
      <w:r w:rsidRPr="00852147">
        <w:rPr>
          <w:rFonts w:ascii="Trebuchet MS" w:hAnsi="Trebuchet MS"/>
          <w:b/>
          <w:bCs/>
          <w:sz w:val="28"/>
          <w:szCs w:val="28"/>
        </w:rPr>
        <w:t xml:space="preserve">AGENȚIA PENTRU PROTECȚIA MEDIULUI </w:t>
      </w:r>
      <w:r w:rsidR="00FB39BF" w:rsidRPr="00852147">
        <w:rPr>
          <w:rFonts w:ascii="Trebuchet MS" w:hAnsi="Trebuchet MS"/>
          <w:b/>
          <w:bCs/>
          <w:sz w:val="28"/>
          <w:szCs w:val="28"/>
        </w:rPr>
        <w:t>I</w:t>
      </w:r>
      <w:r w:rsidR="00F92D1E" w:rsidRPr="00852147">
        <w:rPr>
          <w:rFonts w:ascii="Trebuchet MS" w:hAnsi="Trebuchet MS"/>
          <w:b/>
          <w:bCs/>
          <w:sz w:val="28"/>
          <w:szCs w:val="28"/>
        </w:rPr>
        <w:t>LFOV</w:t>
      </w:r>
    </w:p>
    <w:p w14:paraId="54CBB430" w14:textId="551E823F" w:rsidR="00DE792C" w:rsidRPr="00852147" w:rsidRDefault="00DE792C" w:rsidP="00DB0792">
      <w:pPr>
        <w:spacing w:line="360" w:lineRule="auto"/>
        <w:rPr>
          <w:rFonts w:ascii="Trebuchet MS" w:hAnsi="Trebuchet MS"/>
          <w:color w:val="000000" w:themeColor="text1"/>
        </w:rPr>
      </w:pPr>
      <w:r w:rsidRPr="00852147">
        <w:rPr>
          <w:rFonts w:ascii="Trebuchet MS" w:hAnsi="Trebuchet MS"/>
          <w:color w:val="000000" w:themeColor="text1"/>
        </w:rPr>
        <w:t xml:space="preserve">Nr. </w:t>
      </w:r>
      <w:r w:rsidR="00852147" w:rsidRPr="00852147">
        <w:rPr>
          <w:rFonts w:ascii="Trebuchet MS" w:hAnsi="Trebuchet MS"/>
          <w:color w:val="000000" w:themeColor="text1"/>
        </w:rPr>
        <w:t>15836</w:t>
      </w:r>
      <w:r w:rsidR="00FC0D81" w:rsidRPr="00852147">
        <w:rPr>
          <w:rFonts w:ascii="Trebuchet MS" w:hAnsi="Trebuchet MS"/>
          <w:color w:val="000000" w:themeColor="text1"/>
        </w:rPr>
        <w:t>/</w:t>
      </w:r>
      <w:r w:rsidR="008A6F66">
        <w:rPr>
          <w:rFonts w:ascii="Trebuchet MS" w:hAnsi="Trebuchet MS"/>
          <w:color w:val="000000" w:themeColor="text1"/>
        </w:rPr>
        <w:t>25</w:t>
      </w:r>
      <w:r w:rsidR="00FC0D81" w:rsidRPr="00852147">
        <w:rPr>
          <w:rFonts w:ascii="Trebuchet MS" w:hAnsi="Trebuchet MS"/>
          <w:color w:val="000000" w:themeColor="text1"/>
        </w:rPr>
        <w:t>.0</w:t>
      </w:r>
      <w:r w:rsidR="00852147" w:rsidRPr="00852147">
        <w:rPr>
          <w:rFonts w:ascii="Trebuchet MS" w:hAnsi="Trebuchet MS"/>
          <w:color w:val="000000" w:themeColor="text1"/>
        </w:rPr>
        <w:t>4</w:t>
      </w:r>
      <w:r w:rsidR="00FC0D81" w:rsidRPr="00852147">
        <w:rPr>
          <w:rFonts w:ascii="Trebuchet MS" w:hAnsi="Trebuchet MS"/>
          <w:color w:val="000000" w:themeColor="text1"/>
        </w:rPr>
        <w:t>.2024</w:t>
      </w:r>
    </w:p>
    <w:p w14:paraId="4A32BFC8" w14:textId="36A88139" w:rsidR="0009204C" w:rsidRPr="00852147" w:rsidRDefault="0009204C" w:rsidP="00DB0792">
      <w:pPr>
        <w:spacing w:after="0" w:line="360" w:lineRule="auto"/>
        <w:rPr>
          <w:rStyle w:val="Strong"/>
          <w:rFonts w:ascii="Trebuchet MS" w:hAnsi="Trebuchet MS"/>
          <w:color w:val="000000" w:themeColor="text1"/>
          <w:lang w:val="it-IT"/>
        </w:rPr>
      </w:pPr>
    </w:p>
    <w:p w14:paraId="6EB259B7" w14:textId="0F31E29A" w:rsidR="00FC0D81" w:rsidRPr="00852147" w:rsidRDefault="00FC0D81" w:rsidP="00DB0792">
      <w:pPr>
        <w:spacing w:after="0" w:line="360" w:lineRule="auto"/>
        <w:jc w:val="center"/>
        <w:rPr>
          <w:rFonts w:ascii="Trebuchet MS" w:hAnsi="Trebuchet MS"/>
          <w:b/>
          <w:color w:val="000000" w:themeColor="text1"/>
          <w:lang w:val="it-IT"/>
        </w:rPr>
      </w:pPr>
      <w:r w:rsidRPr="00852147">
        <w:rPr>
          <w:rStyle w:val="Strong"/>
          <w:rFonts w:ascii="Trebuchet MS" w:hAnsi="Trebuchet MS"/>
          <w:color w:val="000000" w:themeColor="text1"/>
          <w:lang w:val="it-IT"/>
        </w:rPr>
        <w:t>DECIZIA  ETAPEI  DE  ÎNCADRARE</w:t>
      </w:r>
      <w:r w:rsidRPr="00852147">
        <w:rPr>
          <w:rFonts w:ascii="Trebuchet MS" w:hAnsi="Trebuchet MS"/>
          <w:color w:val="000000" w:themeColor="text1"/>
          <w:lang w:val="it-IT"/>
        </w:rPr>
        <w:br/>
      </w:r>
      <w:r w:rsidRPr="00852147">
        <w:rPr>
          <w:rFonts w:ascii="Trebuchet MS" w:hAnsi="Trebuchet MS"/>
          <w:b/>
          <w:color w:val="000000" w:themeColor="text1"/>
          <w:lang w:val="it-IT"/>
        </w:rPr>
        <w:t xml:space="preserve"> </w:t>
      </w:r>
      <w:r w:rsidR="00852147" w:rsidRPr="00852147">
        <w:rPr>
          <w:rFonts w:ascii="Trebuchet MS" w:hAnsi="Trebuchet MS"/>
          <w:b/>
          <w:color w:val="000000" w:themeColor="text1"/>
          <w:lang w:val="it-IT"/>
        </w:rPr>
        <w:t>DRAFT</w:t>
      </w:r>
      <w:r w:rsidR="0009204C" w:rsidRPr="00852147">
        <w:rPr>
          <w:rFonts w:ascii="Trebuchet MS" w:hAnsi="Trebuchet MS"/>
          <w:b/>
          <w:color w:val="000000" w:themeColor="text1"/>
          <w:lang w:val="it-IT"/>
        </w:rPr>
        <w:t xml:space="preserve"> </w:t>
      </w:r>
      <w:r w:rsidRPr="00852147">
        <w:rPr>
          <w:rFonts w:ascii="Trebuchet MS" w:hAnsi="Trebuchet MS"/>
          <w:b/>
          <w:color w:val="000000" w:themeColor="text1"/>
          <w:lang w:val="it-IT"/>
        </w:rPr>
        <w:t xml:space="preserve">din </w:t>
      </w:r>
      <w:r w:rsidR="008A6F66">
        <w:rPr>
          <w:rFonts w:ascii="Trebuchet MS" w:hAnsi="Trebuchet MS"/>
          <w:b/>
          <w:color w:val="000000" w:themeColor="text1"/>
          <w:lang w:val="it-IT"/>
        </w:rPr>
        <w:t>25</w:t>
      </w:r>
      <w:r w:rsidRPr="00852147">
        <w:rPr>
          <w:rFonts w:ascii="Trebuchet MS" w:hAnsi="Trebuchet MS"/>
          <w:b/>
          <w:color w:val="000000" w:themeColor="text1"/>
          <w:lang w:val="it-IT"/>
        </w:rPr>
        <w:t>.0</w:t>
      </w:r>
      <w:r w:rsidR="00852147" w:rsidRPr="00852147">
        <w:rPr>
          <w:rFonts w:ascii="Trebuchet MS" w:hAnsi="Trebuchet MS"/>
          <w:b/>
          <w:color w:val="000000" w:themeColor="text1"/>
          <w:lang w:val="it-IT"/>
        </w:rPr>
        <w:t>4</w:t>
      </w:r>
      <w:r w:rsidRPr="00852147">
        <w:rPr>
          <w:rFonts w:ascii="Trebuchet MS" w:hAnsi="Trebuchet MS"/>
          <w:b/>
          <w:color w:val="000000" w:themeColor="text1"/>
          <w:lang w:val="it-IT"/>
        </w:rPr>
        <w:t>.2024</w:t>
      </w:r>
    </w:p>
    <w:p w14:paraId="299E166E" w14:textId="77777777" w:rsidR="0009204C" w:rsidRPr="00852147" w:rsidRDefault="0009204C" w:rsidP="00DB0792">
      <w:pPr>
        <w:spacing w:after="0" w:line="360" w:lineRule="auto"/>
        <w:rPr>
          <w:rFonts w:ascii="Trebuchet MS" w:hAnsi="Trebuchet MS"/>
          <w:color w:val="FF0000"/>
        </w:rPr>
      </w:pPr>
    </w:p>
    <w:p w14:paraId="4B28A73C" w14:textId="56D6A2E8" w:rsidR="00FC0D81" w:rsidRPr="00852147" w:rsidRDefault="00FC0D81" w:rsidP="00DB0792">
      <w:pPr>
        <w:spacing w:after="0" w:line="360" w:lineRule="auto"/>
        <w:ind w:firstLine="720"/>
        <w:jc w:val="both"/>
        <w:rPr>
          <w:rFonts w:ascii="Trebuchet MS" w:hAnsi="Trebuchet MS"/>
          <w:color w:val="000000" w:themeColor="text1"/>
        </w:rPr>
      </w:pPr>
      <w:r w:rsidRPr="00852147">
        <w:rPr>
          <w:rFonts w:ascii="Trebuchet MS" w:hAnsi="Trebuchet MS"/>
          <w:color w:val="000000" w:themeColor="text1"/>
        </w:rPr>
        <w:t xml:space="preserve">Ca urmare a solicitării de emitere a acordului de mediu adresate de </w:t>
      </w:r>
      <w:bookmarkStart w:id="0" w:name="_GoBack"/>
      <w:r w:rsidR="00852147" w:rsidRPr="00852147">
        <w:rPr>
          <w:rFonts w:ascii="Trebuchet MS" w:hAnsi="Trebuchet MS"/>
          <w:b/>
          <w:color w:val="000000" w:themeColor="text1"/>
        </w:rPr>
        <w:t>SC STUDIUM GREEN SRL</w:t>
      </w:r>
      <w:bookmarkEnd w:id="0"/>
      <w:r w:rsidRPr="00852147">
        <w:rPr>
          <w:rFonts w:ascii="Trebuchet MS" w:hAnsi="Trebuchet MS"/>
          <w:b/>
          <w:color w:val="000000" w:themeColor="text1"/>
        </w:rPr>
        <w:t xml:space="preserve">, </w:t>
      </w:r>
      <w:r w:rsidRPr="00852147">
        <w:rPr>
          <w:rFonts w:ascii="Trebuchet MS" w:hAnsi="Trebuchet MS"/>
          <w:color w:val="000000" w:themeColor="text1"/>
        </w:rPr>
        <w:t xml:space="preserve">cu sediul în </w:t>
      </w:r>
      <w:r w:rsidR="00852147" w:rsidRPr="00852147">
        <w:rPr>
          <w:rFonts w:ascii="Trebuchet MS" w:hAnsi="Trebuchet MS"/>
          <w:color w:val="000000" w:themeColor="text1"/>
        </w:rPr>
        <w:t>județul Cluj, Mun. Cluj-Napoca, str. Teodor Mihail, nr. 39-43, spațiul comercial 1, parter</w:t>
      </w:r>
      <w:r w:rsidRPr="00852147">
        <w:rPr>
          <w:rFonts w:ascii="Trebuchet MS" w:hAnsi="Trebuchet MS"/>
          <w:color w:val="000000" w:themeColor="text1"/>
        </w:rPr>
        <w:t xml:space="preserve">, înregistrată la APM Ilfov cu nr. </w:t>
      </w:r>
      <w:r w:rsidR="00852147" w:rsidRPr="00852147">
        <w:rPr>
          <w:rFonts w:ascii="Trebuchet MS" w:hAnsi="Trebuchet MS"/>
          <w:bCs/>
          <w:color w:val="000000" w:themeColor="text1"/>
          <w:lang w:val="fr-FR"/>
        </w:rPr>
        <w:t>15836/22.09.2023</w:t>
      </w:r>
      <w:r w:rsidRPr="00852147">
        <w:rPr>
          <w:rStyle w:val="Strong"/>
          <w:rFonts w:ascii="Trebuchet MS" w:hAnsi="Trebuchet MS"/>
          <w:b w:val="0"/>
          <w:color w:val="000000" w:themeColor="text1"/>
        </w:rPr>
        <w:t>,</w:t>
      </w:r>
      <w:r w:rsidRPr="00852147">
        <w:rPr>
          <w:rFonts w:ascii="Trebuchet MS" w:hAnsi="Trebuchet MS"/>
          <w:color w:val="000000" w:themeColor="text1"/>
        </w:rPr>
        <w:t xml:space="preserve"> cu completarile ulterioare</w:t>
      </w:r>
      <w:r w:rsidRPr="00852147">
        <w:rPr>
          <w:rFonts w:ascii="Trebuchet MS" w:hAnsi="Trebuchet MS"/>
          <w:color w:val="000000" w:themeColor="text1"/>
          <w:spacing w:val="-6"/>
        </w:rPr>
        <w:t>,</w:t>
      </w:r>
      <w:r w:rsidRPr="00852147">
        <w:rPr>
          <w:rFonts w:ascii="Trebuchet MS" w:hAnsi="Trebuchet MS"/>
          <w:color w:val="000000" w:themeColor="text1"/>
        </w:rPr>
        <w:t xml:space="preserve"> în baza: </w:t>
      </w:r>
    </w:p>
    <w:p w14:paraId="71A4760C" w14:textId="77777777" w:rsidR="00FC0D81" w:rsidRPr="00852147" w:rsidRDefault="00FC0D81" w:rsidP="00DB0792">
      <w:pPr>
        <w:pStyle w:val="ListParagraph"/>
        <w:autoSpaceDE w:val="0"/>
        <w:spacing w:line="360" w:lineRule="auto"/>
        <w:jc w:val="both"/>
        <w:rPr>
          <w:rFonts w:ascii="Trebuchet MS" w:hAnsi="Trebuchet MS"/>
          <w:color w:val="000000" w:themeColor="text1"/>
          <w:sz w:val="22"/>
          <w:szCs w:val="22"/>
          <w:lang w:val="ro-RO" w:eastAsia="ro-RO"/>
        </w:rPr>
      </w:pPr>
      <w:r w:rsidRPr="00852147">
        <w:rPr>
          <w:rFonts w:ascii="Trebuchet MS" w:hAnsi="Trebuchet MS"/>
          <w:b/>
          <w:color w:val="000000" w:themeColor="text1"/>
          <w:sz w:val="22"/>
          <w:szCs w:val="22"/>
          <w:lang w:val="ro-RO" w:eastAsia="ro-RO"/>
        </w:rPr>
        <w:t>Legii nr. 292/2018</w:t>
      </w:r>
      <w:r w:rsidRPr="00852147">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852147" w:rsidRDefault="00FC0D81" w:rsidP="00DB0792">
      <w:pPr>
        <w:autoSpaceDE w:val="0"/>
        <w:spacing w:after="0" w:line="360" w:lineRule="auto"/>
        <w:ind w:left="720"/>
        <w:jc w:val="both"/>
        <w:rPr>
          <w:rFonts w:ascii="Trebuchet MS" w:hAnsi="Trebuchet MS"/>
          <w:color w:val="000000" w:themeColor="text1"/>
        </w:rPr>
      </w:pPr>
      <w:r w:rsidRPr="00852147">
        <w:rPr>
          <w:rFonts w:ascii="Trebuchet MS" w:hAnsi="Trebuchet MS"/>
          <w:b/>
          <w:color w:val="000000" w:themeColor="text1"/>
        </w:rPr>
        <w:t>Ordonanţei de Urgenţă a Guvernului nr. 57/2007</w:t>
      </w:r>
      <w:r w:rsidRPr="00852147">
        <w:rPr>
          <w:rFonts w:ascii="Trebuchet MS" w:hAnsi="Trebuchet MS"/>
          <w:color w:val="000000" w:themeColor="text1"/>
        </w:rPr>
        <w:t xml:space="preserve"> privind regimul ariilor naturale protejate, conservarea habitatelor naturale, a florei şi faunei s</w:t>
      </w:r>
      <w:r w:rsidRPr="00852147">
        <w:rPr>
          <w:rFonts w:ascii="Calibri" w:hAnsi="Calibri" w:cs="Calibri"/>
          <w:color w:val="000000" w:themeColor="text1"/>
        </w:rPr>
        <w:t>ǎ</w:t>
      </w:r>
      <w:r w:rsidRPr="00852147">
        <w:rPr>
          <w:rFonts w:ascii="Trebuchet MS" w:hAnsi="Trebuchet MS"/>
          <w:color w:val="000000" w:themeColor="text1"/>
        </w:rPr>
        <w:t>lbatice, cu modific</w:t>
      </w:r>
      <w:r w:rsidRPr="00852147">
        <w:rPr>
          <w:rFonts w:ascii="Calibri" w:hAnsi="Calibri" w:cs="Calibri"/>
          <w:color w:val="000000" w:themeColor="text1"/>
        </w:rPr>
        <w:t>ǎ</w:t>
      </w:r>
      <w:r w:rsidRPr="00852147">
        <w:rPr>
          <w:rFonts w:ascii="Trebuchet MS" w:hAnsi="Trebuchet MS"/>
          <w:color w:val="000000" w:themeColor="text1"/>
        </w:rPr>
        <w:t xml:space="preserve">rile </w:t>
      </w:r>
      <w:r w:rsidRPr="00852147">
        <w:rPr>
          <w:rFonts w:ascii="Trebuchet MS" w:hAnsi="Trebuchet MS" w:cs="Trebuchet MS"/>
          <w:color w:val="000000" w:themeColor="text1"/>
        </w:rPr>
        <w:t>ş</w:t>
      </w:r>
      <w:r w:rsidRPr="00852147">
        <w:rPr>
          <w:rFonts w:ascii="Trebuchet MS" w:hAnsi="Trebuchet MS"/>
          <w:color w:val="000000" w:themeColor="text1"/>
        </w:rPr>
        <w:t>i complet</w:t>
      </w:r>
      <w:r w:rsidRPr="00852147">
        <w:rPr>
          <w:rFonts w:ascii="Calibri" w:hAnsi="Calibri" w:cs="Calibri"/>
          <w:color w:val="000000" w:themeColor="text1"/>
        </w:rPr>
        <w:t>ǎ</w:t>
      </w:r>
      <w:r w:rsidRPr="00852147">
        <w:rPr>
          <w:rFonts w:ascii="Trebuchet MS" w:hAnsi="Trebuchet MS"/>
          <w:color w:val="000000" w:themeColor="text1"/>
        </w:rPr>
        <w:t>rile ulterioare, aprobat</w:t>
      </w:r>
      <w:r w:rsidRPr="00852147">
        <w:rPr>
          <w:rFonts w:ascii="Trebuchet MS" w:hAnsi="Trebuchet MS" w:cs="Trebuchet MS"/>
          <w:color w:val="000000" w:themeColor="text1"/>
        </w:rPr>
        <w:t>ă</w:t>
      </w:r>
      <w:r w:rsidRPr="00852147">
        <w:rPr>
          <w:rFonts w:ascii="Trebuchet MS" w:hAnsi="Trebuchet MS"/>
          <w:color w:val="000000" w:themeColor="text1"/>
        </w:rPr>
        <w:t xml:space="preserve"> prin Legea nr. 49/2011, cu modificările și completările ulterioare,</w:t>
      </w:r>
    </w:p>
    <w:p w14:paraId="4CD8F85F" w14:textId="0FDA9B45" w:rsidR="00FC0D81" w:rsidRPr="00852147" w:rsidRDefault="00FC0D81" w:rsidP="00DB0792">
      <w:pPr>
        <w:spacing w:after="0" w:line="360" w:lineRule="auto"/>
        <w:jc w:val="both"/>
        <w:outlineLvl w:val="0"/>
        <w:rPr>
          <w:rFonts w:ascii="Trebuchet MS" w:hAnsi="Trebuchet MS"/>
          <w:color w:val="000000" w:themeColor="text1"/>
        </w:rPr>
      </w:pPr>
      <w:r w:rsidRPr="00852147">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852147" w:rsidRPr="00852147">
        <w:rPr>
          <w:rFonts w:ascii="Trebuchet MS" w:hAnsi="Trebuchet MS"/>
          <w:color w:val="000000" w:themeColor="text1"/>
        </w:rPr>
        <w:t>10</w:t>
      </w:r>
      <w:r w:rsidRPr="00852147">
        <w:rPr>
          <w:rFonts w:ascii="Trebuchet MS" w:hAnsi="Trebuchet MS"/>
          <w:color w:val="000000" w:themeColor="text1"/>
        </w:rPr>
        <w:t>.</w:t>
      </w:r>
      <w:r w:rsidR="009A7F56" w:rsidRPr="00852147">
        <w:rPr>
          <w:rFonts w:ascii="Trebuchet MS" w:hAnsi="Trebuchet MS"/>
          <w:color w:val="000000" w:themeColor="text1"/>
        </w:rPr>
        <w:t>0</w:t>
      </w:r>
      <w:r w:rsidR="00852147" w:rsidRPr="00852147">
        <w:rPr>
          <w:rFonts w:ascii="Trebuchet MS" w:hAnsi="Trebuchet MS"/>
          <w:color w:val="000000" w:themeColor="text1"/>
        </w:rPr>
        <w:t>4</w:t>
      </w:r>
      <w:r w:rsidRPr="00852147">
        <w:rPr>
          <w:rFonts w:ascii="Trebuchet MS" w:hAnsi="Trebuchet MS"/>
          <w:color w:val="000000" w:themeColor="text1"/>
        </w:rPr>
        <w:t>.202</w:t>
      </w:r>
      <w:r w:rsidR="009A7F56" w:rsidRPr="00852147">
        <w:rPr>
          <w:rFonts w:ascii="Trebuchet MS" w:hAnsi="Trebuchet MS"/>
          <w:color w:val="000000" w:themeColor="text1"/>
        </w:rPr>
        <w:t>4</w:t>
      </w:r>
      <w:r w:rsidRPr="00852147">
        <w:rPr>
          <w:rFonts w:ascii="Trebuchet MS" w:hAnsi="Trebuchet MS"/>
          <w:color w:val="000000" w:themeColor="text1"/>
        </w:rPr>
        <w:t xml:space="preserve">, că proiectul </w:t>
      </w:r>
      <w:r w:rsidR="00852147" w:rsidRPr="00852147">
        <w:rPr>
          <w:rFonts w:ascii="Trebuchet MS" w:hAnsi="Trebuchet MS"/>
          <w:b/>
          <w:color w:val="000000" w:themeColor="text1"/>
          <w:lang w:val="pl-PL" w:eastAsia="en-GB"/>
        </w:rPr>
        <w:t xml:space="preserve">„Construire magazin de mobilă cu spații de depozitare, platforme betonate și parcaje, amplasare signalistică și steaguri, amenajare accese și spații verzi, împrejmuire teren, anexe, rezervă de incendiu, organizare de șantier și branșamente de utilități”, propus a fi amplasat în </w:t>
      </w:r>
      <w:proofErr w:type="spellStart"/>
      <w:r w:rsidR="00852147" w:rsidRPr="00852147">
        <w:rPr>
          <w:rFonts w:ascii="Trebuchet MS" w:hAnsi="Trebuchet MS"/>
          <w:b/>
          <w:color w:val="000000" w:themeColor="text1"/>
          <w:lang w:val="en-US" w:eastAsia="en-GB"/>
        </w:rPr>
        <w:t>comuna</w:t>
      </w:r>
      <w:proofErr w:type="spellEnd"/>
      <w:r w:rsidR="00852147" w:rsidRPr="00852147">
        <w:rPr>
          <w:rFonts w:ascii="Trebuchet MS" w:hAnsi="Trebuchet MS"/>
          <w:b/>
          <w:color w:val="000000" w:themeColor="text1"/>
          <w:lang w:val="en-US" w:eastAsia="en-GB"/>
        </w:rPr>
        <w:t xml:space="preserve"> </w:t>
      </w:r>
      <w:proofErr w:type="spellStart"/>
      <w:r w:rsidR="00852147" w:rsidRPr="00852147">
        <w:rPr>
          <w:rFonts w:ascii="Trebuchet MS" w:hAnsi="Trebuchet MS"/>
          <w:b/>
          <w:color w:val="000000" w:themeColor="text1"/>
          <w:lang w:val="en-US" w:eastAsia="en-GB"/>
        </w:rPr>
        <w:t>Jilava</w:t>
      </w:r>
      <w:proofErr w:type="spellEnd"/>
      <w:r w:rsidR="00852147" w:rsidRPr="00852147">
        <w:rPr>
          <w:rFonts w:ascii="Trebuchet MS" w:hAnsi="Trebuchet MS"/>
          <w:b/>
          <w:color w:val="000000" w:themeColor="text1"/>
          <w:lang w:val="en-US" w:eastAsia="en-GB"/>
        </w:rPr>
        <w:t xml:space="preserve">, str. </w:t>
      </w:r>
      <w:proofErr w:type="spellStart"/>
      <w:r w:rsidR="00852147" w:rsidRPr="00852147">
        <w:rPr>
          <w:rFonts w:ascii="Trebuchet MS" w:hAnsi="Trebuchet MS"/>
          <w:b/>
          <w:color w:val="000000" w:themeColor="text1"/>
          <w:lang w:val="en-US" w:eastAsia="en-GB"/>
        </w:rPr>
        <w:t>Promenadei</w:t>
      </w:r>
      <w:proofErr w:type="spellEnd"/>
      <w:r w:rsidR="00852147" w:rsidRPr="00852147">
        <w:rPr>
          <w:rFonts w:ascii="Trebuchet MS" w:hAnsi="Trebuchet MS"/>
          <w:b/>
          <w:color w:val="000000" w:themeColor="text1"/>
          <w:lang w:val="en-US" w:eastAsia="en-GB"/>
        </w:rPr>
        <w:t xml:space="preserve">, </w:t>
      </w:r>
      <w:proofErr w:type="spellStart"/>
      <w:r w:rsidR="00852147" w:rsidRPr="00852147">
        <w:rPr>
          <w:rFonts w:ascii="Trebuchet MS" w:hAnsi="Trebuchet MS"/>
          <w:b/>
          <w:color w:val="000000" w:themeColor="text1"/>
          <w:lang w:val="en-US" w:eastAsia="en-GB"/>
        </w:rPr>
        <w:t>nr</w:t>
      </w:r>
      <w:proofErr w:type="spellEnd"/>
      <w:r w:rsidR="00852147" w:rsidRPr="00852147">
        <w:rPr>
          <w:rFonts w:ascii="Trebuchet MS" w:hAnsi="Trebuchet MS"/>
          <w:b/>
          <w:color w:val="000000" w:themeColor="text1"/>
          <w:lang w:val="en-US" w:eastAsia="en-GB"/>
        </w:rPr>
        <w:t xml:space="preserve">. FN, </w:t>
      </w:r>
      <w:proofErr w:type="spellStart"/>
      <w:r w:rsidR="00852147" w:rsidRPr="00852147">
        <w:rPr>
          <w:rFonts w:ascii="Trebuchet MS" w:hAnsi="Trebuchet MS"/>
          <w:b/>
          <w:color w:val="000000" w:themeColor="text1"/>
          <w:lang w:val="en-US" w:eastAsia="en-GB"/>
        </w:rPr>
        <w:t>Tarla</w:t>
      </w:r>
      <w:proofErr w:type="spellEnd"/>
      <w:r w:rsidR="00852147" w:rsidRPr="00852147">
        <w:rPr>
          <w:rFonts w:ascii="Trebuchet MS" w:hAnsi="Trebuchet MS"/>
          <w:b/>
          <w:color w:val="000000" w:themeColor="text1"/>
          <w:lang w:val="en-US" w:eastAsia="en-GB"/>
        </w:rPr>
        <w:t xml:space="preserve"> 86, </w:t>
      </w:r>
      <w:proofErr w:type="spellStart"/>
      <w:r w:rsidR="00852147" w:rsidRPr="00852147">
        <w:rPr>
          <w:rFonts w:ascii="Trebuchet MS" w:hAnsi="Trebuchet MS"/>
          <w:b/>
          <w:color w:val="000000" w:themeColor="text1"/>
          <w:lang w:val="en-US" w:eastAsia="en-GB"/>
        </w:rPr>
        <w:t>Parcela</w:t>
      </w:r>
      <w:proofErr w:type="spellEnd"/>
      <w:r w:rsidR="00852147" w:rsidRPr="00852147">
        <w:rPr>
          <w:rFonts w:ascii="Trebuchet MS" w:hAnsi="Trebuchet MS"/>
          <w:b/>
          <w:color w:val="000000" w:themeColor="text1"/>
          <w:lang w:val="en-US" w:eastAsia="en-GB"/>
        </w:rPr>
        <w:t xml:space="preserve"> 282, </w:t>
      </w:r>
      <w:proofErr w:type="spellStart"/>
      <w:r w:rsidR="00852147" w:rsidRPr="00852147">
        <w:rPr>
          <w:rFonts w:ascii="Trebuchet MS" w:hAnsi="Trebuchet MS"/>
          <w:b/>
          <w:color w:val="000000" w:themeColor="text1"/>
          <w:lang w:val="en-US" w:eastAsia="en-GB"/>
        </w:rPr>
        <w:t>nr</w:t>
      </w:r>
      <w:proofErr w:type="spellEnd"/>
      <w:r w:rsidR="00852147" w:rsidRPr="00852147">
        <w:rPr>
          <w:rFonts w:ascii="Trebuchet MS" w:hAnsi="Trebuchet MS"/>
          <w:b/>
          <w:color w:val="000000" w:themeColor="text1"/>
          <w:lang w:val="en-US" w:eastAsia="en-GB"/>
        </w:rPr>
        <w:t xml:space="preserve">. </w:t>
      </w:r>
      <w:proofErr w:type="gramStart"/>
      <w:r w:rsidR="00852147" w:rsidRPr="00852147">
        <w:rPr>
          <w:rFonts w:ascii="Trebuchet MS" w:hAnsi="Trebuchet MS"/>
          <w:b/>
          <w:color w:val="000000" w:themeColor="text1"/>
          <w:lang w:val="en-US" w:eastAsia="en-GB"/>
        </w:rPr>
        <w:t>cadastral</w:t>
      </w:r>
      <w:proofErr w:type="gramEnd"/>
      <w:r w:rsidR="00852147" w:rsidRPr="00852147">
        <w:rPr>
          <w:rFonts w:ascii="Trebuchet MS" w:hAnsi="Trebuchet MS"/>
          <w:b/>
          <w:color w:val="000000" w:themeColor="text1"/>
          <w:lang w:val="en-US" w:eastAsia="en-GB"/>
        </w:rPr>
        <w:t xml:space="preserve"> 59076, </w:t>
      </w:r>
      <w:r w:rsidR="00852147" w:rsidRPr="00852147">
        <w:rPr>
          <w:rFonts w:ascii="Trebuchet MS" w:hAnsi="Trebuchet MS"/>
          <w:b/>
          <w:color w:val="000000" w:themeColor="text1"/>
          <w:lang w:eastAsia="en-GB"/>
        </w:rPr>
        <w:t>județul Ilfov</w:t>
      </w:r>
      <w:r w:rsidRPr="00852147">
        <w:rPr>
          <w:rFonts w:ascii="Trebuchet MS" w:hAnsi="Trebuchet MS"/>
          <w:color w:val="000000" w:themeColor="text1"/>
        </w:rPr>
        <w:t>, nu se supune evaluării impactului asupra mediului, nu se supune evaluării adecvate si</w:t>
      </w:r>
      <w:r w:rsidRPr="00852147">
        <w:rPr>
          <w:rFonts w:ascii="Trebuchet MS" w:eastAsia="Times New Roman" w:hAnsi="Trebuchet MS"/>
          <w:color w:val="000000" w:themeColor="text1"/>
          <w:lang w:eastAsia="ro-RO"/>
        </w:rPr>
        <w:t xml:space="preserve"> nu se supune evaluării impactului asupra corpurilor de apă</w:t>
      </w:r>
      <w:r w:rsidRPr="00852147">
        <w:rPr>
          <w:rFonts w:ascii="Trebuchet MS" w:hAnsi="Trebuchet MS"/>
          <w:color w:val="000000" w:themeColor="text1"/>
        </w:rPr>
        <w:t xml:space="preserve">.  </w:t>
      </w:r>
    </w:p>
    <w:p w14:paraId="3ABD3E76" w14:textId="77777777" w:rsidR="00FC0D81" w:rsidRPr="00852147" w:rsidRDefault="00FC0D81" w:rsidP="00DB0792">
      <w:pPr>
        <w:autoSpaceDE w:val="0"/>
        <w:autoSpaceDN w:val="0"/>
        <w:adjustRightInd w:val="0"/>
        <w:spacing w:after="0" w:line="360" w:lineRule="auto"/>
        <w:jc w:val="both"/>
        <w:rPr>
          <w:rFonts w:ascii="Trebuchet MS" w:hAnsi="Trebuchet MS"/>
          <w:color w:val="000000" w:themeColor="text1"/>
        </w:rPr>
      </w:pPr>
      <w:r w:rsidRPr="00852147">
        <w:rPr>
          <w:rFonts w:ascii="Trebuchet MS" w:hAnsi="Trebuchet MS"/>
          <w:color w:val="000000" w:themeColor="text1"/>
        </w:rPr>
        <w:t xml:space="preserve">          Justificarea prezentei decizii:</w:t>
      </w:r>
    </w:p>
    <w:p w14:paraId="09120891" w14:textId="77777777" w:rsidR="00FC0D81" w:rsidRPr="00852147" w:rsidRDefault="00FC0D81" w:rsidP="00DB0792">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852147" w:rsidRDefault="00FC0D81" w:rsidP="00DB0792">
      <w:pPr>
        <w:autoSpaceDE w:val="0"/>
        <w:autoSpaceDN w:val="0"/>
        <w:adjustRightInd w:val="0"/>
        <w:spacing w:after="0" w:line="360" w:lineRule="auto"/>
        <w:jc w:val="both"/>
        <w:rPr>
          <w:rFonts w:ascii="Trebuchet MS" w:hAnsi="Trebuchet MS"/>
          <w:b/>
          <w:color w:val="000000" w:themeColor="text1"/>
        </w:rPr>
      </w:pPr>
      <w:r w:rsidRPr="00852147">
        <w:rPr>
          <w:rFonts w:ascii="Trebuchet MS" w:hAnsi="Trebuchet MS"/>
          <w:b/>
          <w:color w:val="000000" w:themeColor="text1"/>
        </w:rPr>
        <w:t xml:space="preserve">I. </w:t>
      </w:r>
      <w:r w:rsidRPr="00852147">
        <w:rPr>
          <w:rFonts w:ascii="Trebuchet MS" w:eastAsia="Times New Roman" w:hAnsi="Trebuchet MS"/>
          <w:b/>
          <w:color w:val="000000" w:themeColor="text1"/>
          <w:lang w:eastAsia="ro-RO"/>
        </w:rPr>
        <w:t>Motivele pe baza cărora s-a stabilit neefectuarea evaluării impactului asupra mediului sunt următoarele</w:t>
      </w:r>
      <w:r w:rsidRPr="00852147">
        <w:rPr>
          <w:rFonts w:ascii="Trebuchet MS" w:hAnsi="Trebuchet MS"/>
          <w:b/>
          <w:color w:val="000000" w:themeColor="text1"/>
        </w:rPr>
        <w:t>:</w:t>
      </w:r>
    </w:p>
    <w:p w14:paraId="795ACEF3" w14:textId="77777777" w:rsidR="00FC0D81" w:rsidRPr="00852147" w:rsidRDefault="00FC0D81" w:rsidP="00DB0792">
      <w:pPr>
        <w:spacing w:after="0" w:line="360" w:lineRule="auto"/>
        <w:ind w:firstLine="708"/>
        <w:jc w:val="both"/>
        <w:rPr>
          <w:rFonts w:ascii="Trebuchet MS" w:hAnsi="Trebuchet MS"/>
          <w:color w:val="000000" w:themeColor="text1"/>
          <w:lang w:val="it-IT"/>
        </w:rPr>
      </w:pPr>
      <w:r w:rsidRPr="00852147">
        <w:rPr>
          <w:rFonts w:ascii="Trebuchet MS" w:hAnsi="Trebuchet MS"/>
          <w:color w:val="000000" w:themeColor="text1"/>
          <w:lang w:val="it-IT"/>
        </w:rPr>
        <w:t>a) proiectul nu se încadrează în prevederile Legii nr. 292/2018, anexa nr. 1;</w:t>
      </w:r>
    </w:p>
    <w:p w14:paraId="2F9E022F" w14:textId="0C9A0A6C" w:rsidR="009A7F56" w:rsidRPr="00852147" w:rsidRDefault="00FC0D81" w:rsidP="00DB0792">
      <w:pPr>
        <w:spacing w:after="0" w:line="360" w:lineRule="auto"/>
        <w:ind w:firstLine="708"/>
        <w:jc w:val="both"/>
        <w:rPr>
          <w:rFonts w:ascii="Trebuchet MS" w:hAnsi="Trebuchet MS"/>
          <w:i/>
          <w:color w:val="000000" w:themeColor="text1"/>
        </w:rPr>
      </w:pPr>
      <w:r w:rsidRPr="00852147">
        <w:rPr>
          <w:rFonts w:ascii="Trebuchet MS" w:hAnsi="Trebuchet MS"/>
          <w:color w:val="000000" w:themeColor="text1"/>
          <w:lang w:val="it-IT"/>
        </w:rPr>
        <w:t xml:space="preserve">b) proiectul se încadreaza în prevederile anexei 2 la Legea nr. 292/2018, la punctul </w:t>
      </w:r>
      <w:r w:rsidRPr="00852147">
        <w:rPr>
          <w:rFonts w:ascii="Trebuchet MS" w:hAnsi="Trebuchet MS"/>
          <w:b/>
          <w:color w:val="000000" w:themeColor="text1"/>
        </w:rPr>
        <w:t xml:space="preserve">pct. </w:t>
      </w:r>
      <w:r w:rsidRPr="00852147">
        <w:rPr>
          <w:rFonts w:ascii="Trebuchet MS" w:hAnsi="Trebuchet MS"/>
          <w:b/>
          <w:color w:val="000000" w:themeColor="text1"/>
          <w:lang w:val="pl-PL" w:eastAsia="en-GB"/>
        </w:rPr>
        <w:t>10</w:t>
      </w:r>
      <w:r w:rsidRPr="00852147">
        <w:rPr>
          <w:rFonts w:ascii="Trebuchet MS" w:hAnsi="Trebuchet MS"/>
          <w:color w:val="000000" w:themeColor="text1"/>
          <w:lang w:val="pl-PL" w:eastAsia="en-GB"/>
        </w:rPr>
        <w:t xml:space="preserve">, </w:t>
      </w:r>
      <w:r w:rsidRPr="00852147">
        <w:rPr>
          <w:rFonts w:ascii="Trebuchet MS" w:hAnsi="Trebuchet MS"/>
          <w:b/>
          <w:color w:val="000000" w:themeColor="text1"/>
          <w:lang w:val="pl-PL" w:eastAsia="en-GB"/>
        </w:rPr>
        <w:t xml:space="preserve">lit. </w:t>
      </w:r>
      <w:r w:rsidR="00852147" w:rsidRPr="00852147">
        <w:rPr>
          <w:rFonts w:ascii="Trebuchet MS" w:hAnsi="Trebuchet MS"/>
          <w:b/>
          <w:color w:val="000000" w:themeColor="text1"/>
          <w:lang w:val="pl-PL" w:eastAsia="en-GB"/>
        </w:rPr>
        <w:t>a</w:t>
      </w:r>
      <w:r w:rsidRPr="00852147">
        <w:rPr>
          <w:rFonts w:ascii="Trebuchet MS" w:hAnsi="Trebuchet MS"/>
          <w:b/>
          <w:color w:val="000000" w:themeColor="text1"/>
        </w:rPr>
        <w:t>)</w:t>
      </w:r>
      <w:r w:rsidRPr="00852147">
        <w:rPr>
          <w:rFonts w:ascii="Trebuchet MS" w:hAnsi="Trebuchet MS"/>
          <w:color w:val="000000" w:themeColor="text1"/>
        </w:rPr>
        <w:t xml:space="preserve"> – </w:t>
      </w:r>
      <w:r w:rsidR="00852147" w:rsidRPr="00852147">
        <w:rPr>
          <w:rFonts w:ascii="Trebuchet MS" w:hAnsi="Trebuchet MS"/>
          <w:i/>
          <w:color w:val="000000" w:themeColor="text1"/>
        </w:rPr>
        <w:t>„proiecte de dezvoltare a unităților/zonelor industriale”</w:t>
      </w:r>
      <w:r w:rsidR="009A7F56" w:rsidRPr="00852147">
        <w:rPr>
          <w:rFonts w:ascii="Trebuchet MS" w:hAnsi="Trebuchet MS"/>
          <w:i/>
          <w:color w:val="000000" w:themeColor="text1"/>
        </w:rPr>
        <w:t>;</w:t>
      </w:r>
    </w:p>
    <w:p w14:paraId="5598275C" w14:textId="15AD2CD7" w:rsidR="00FC0D81" w:rsidRPr="00852147" w:rsidRDefault="00FC0D81" w:rsidP="00DB0792">
      <w:pPr>
        <w:spacing w:after="0" w:line="360" w:lineRule="auto"/>
        <w:ind w:firstLine="708"/>
        <w:jc w:val="both"/>
        <w:rPr>
          <w:rFonts w:ascii="Trebuchet MS" w:hAnsi="Trebuchet MS"/>
          <w:color w:val="000000" w:themeColor="text1"/>
          <w:lang w:val="it-IT"/>
        </w:rPr>
      </w:pPr>
      <w:r w:rsidRPr="00852147">
        <w:rPr>
          <w:rFonts w:ascii="Trebuchet MS" w:hAnsi="Trebuchet MS"/>
          <w:color w:val="000000" w:themeColor="text1"/>
        </w:rPr>
        <w:t>c</w:t>
      </w:r>
      <w:r w:rsidRPr="00852147">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852147" w:rsidRDefault="00FC0D81" w:rsidP="00DB0792">
      <w:pPr>
        <w:spacing w:after="0" w:line="360" w:lineRule="auto"/>
        <w:ind w:firstLine="708"/>
        <w:jc w:val="both"/>
        <w:rPr>
          <w:rFonts w:ascii="Trebuchet MS" w:hAnsi="Trebuchet MS"/>
          <w:color w:val="000000" w:themeColor="text1"/>
          <w:lang w:val="it-IT"/>
        </w:rPr>
      </w:pPr>
      <w:r w:rsidRPr="00852147">
        <w:rPr>
          <w:rFonts w:ascii="Trebuchet MS" w:hAnsi="Trebuchet MS"/>
          <w:color w:val="000000" w:themeColor="text1"/>
          <w:lang w:val="it-IT"/>
        </w:rPr>
        <w:t>d) lipsa observațiilor din partea publicului interesat;</w:t>
      </w:r>
    </w:p>
    <w:p w14:paraId="0A79CF0A" w14:textId="77777777" w:rsidR="00FC0D81" w:rsidRPr="00852147" w:rsidRDefault="00FC0D81" w:rsidP="00DB0792">
      <w:pPr>
        <w:spacing w:after="0" w:line="360" w:lineRule="auto"/>
        <w:ind w:firstLine="708"/>
        <w:jc w:val="both"/>
        <w:rPr>
          <w:rFonts w:ascii="Trebuchet MS" w:hAnsi="Trebuchet MS"/>
          <w:color w:val="FF0000"/>
        </w:rPr>
      </w:pPr>
    </w:p>
    <w:p w14:paraId="7E0879F6" w14:textId="77777777" w:rsidR="00FC0D81" w:rsidRPr="00852147" w:rsidRDefault="00FC0D81" w:rsidP="00DB0792">
      <w:pPr>
        <w:autoSpaceDE w:val="0"/>
        <w:autoSpaceDN w:val="0"/>
        <w:adjustRightInd w:val="0"/>
        <w:spacing w:after="0" w:line="360" w:lineRule="auto"/>
        <w:jc w:val="both"/>
        <w:rPr>
          <w:rFonts w:ascii="Trebuchet MS" w:hAnsi="Trebuchet MS"/>
          <w:b/>
          <w:color w:val="000000" w:themeColor="text1"/>
        </w:rPr>
      </w:pPr>
      <w:r w:rsidRPr="00852147">
        <w:rPr>
          <w:rFonts w:ascii="Trebuchet MS" w:hAnsi="Trebuchet MS"/>
          <w:b/>
          <w:color w:val="000000" w:themeColor="text1"/>
        </w:rPr>
        <w:lastRenderedPageBreak/>
        <w:t>II. Motivele pe baza carora s-a stabilit neefectuarea evaluării adecvate sunt următoarele:</w:t>
      </w:r>
    </w:p>
    <w:p w14:paraId="263BCF93" w14:textId="77777777" w:rsidR="00FC0D81" w:rsidRPr="00852147" w:rsidRDefault="00FC0D81" w:rsidP="00DB0792">
      <w:pPr>
        <w:spacing w:after="0" w:line="360" w:lineRule="auto"/>
        <w:ind w:firstLine="720"/>
        <w:jc w:val="both"/>
        <w:rPr>
          <w:rFonts w:ascii="Trebuchet MS" w:hAnsi="Trebuchet MS"/>
          <w:color w:val="000000" w:themeColor="text1"/>
          <w:lang w:eastAsia="x-none"/>
        </w:rPr>
      </w:pPr>
      <w:r w:rsidRPr="00852147">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852147" w:rsidRDefault="00FC0D81" w:rsidP="00DB0792">
      <w:pPr>
        <w:spacing w:after="0" w:line="360" w:lineRule="auto"/>
        <w:jc w:val="both"/>
        <w:rPr>
          <w:rFonts w:ascii="Trebuchet MS" w:eastAsia="Times New Roman" w:hAnsi="Trebuchet MS"/>
          <w:b/>
          <w:bCs/>
          <w:color w:val="000000" w:themeColor="text1"/>
          <w:lang w:eastAsia="ro-RO"/>
        </w:rPr>
      </w:pPr>
    </w:p>
    <w:p w14:paraId="3F32FFC0" w14:textId="1019647C" w:rsidR="00FC0D81" w:rsidRPr="00852147" w:rsidRDefault="00FC0D81" w:rsidP="00DB0792">
      <w:pPr>
        <w:spacing w:after="0" w:line="360" w:lineRule="auto"/>
        <w:jc w:val="both"/>
        <w:rPr>
          <w:rFonts w:ascii="Trebuchet MS" w:eastAsia="Times New Roman" w:hAnsi="Trebuchet MS"/>
          <w:b/>
          <w:color w:val="000000" w:themeColor="text1"/>
          <w:lang w:eastAsia="ro-RO"/>
        </w:rPr>
      </w:pPr>
      <w:r w:rsidRPr="00852147">
        <w:rPr>
          <w:rFonts w:ascii="Trebuchet MS" w:eastAsia="Times New Roman" w:hAnsi="Trebuchet MS"/>
          <w:b/>
          <w:bCs/>
          <w:color w:val="000000" w:themeColor="text1"/>
          <w:lang w:eastAsia="ro-RO"/>
        </w:rPr>
        <w:t>III.</w:t>
      </w:r>
      <w:r w:rsidRPr="00852147">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55A2ED89" w:rsidR="009A7F56" w:rsidRPr="00852147" w:rsidRDefault="009A7F56" w:rsidP="00DB0792">
      <w:pPr>
        <w:spacing w:after="0" w:line="360" w:lineRule="auto"/>
        <w:ind w:firstLine="720"/>
        <w:jc w:val="both"/>
        <w:rPr>
          <w:rFonts w:ascii="Trebuchet MS" w:hAnsi="Trebuchet MS"/>
          <w:color w:val="000000" w:themeColor="text1"/>
          <w:lang w:eastAsia="x-none"/>
        </w:rPr>
      </w:pPr>
      <w:r w:rsidRPr="00852147">
        <w:rPr>
          <w:rFonts w:ascii="Trebuchet MS" w:hAnsi="Trebuchet MS"/>
          <w:color w:val="000000" w:themeColor="text1"/>
          <w:lang w:eastAsia="x-none"/>
        </w:rPr>
        <w:t xml:space="preserve">Conform </w:t>
      </w:r>
      <w:r w:rsidR="0009204C" w:rsidRPr="00852147">
        <w:rPr>
          <w:rFonts w:ascii="Trebuchet MS" w:hAnsi="Trebuchet MS"/>
          <w:color w:val="000000" w:themeColor="text1"/>
          <w:lang w:eastAsia="x-none"/>
        </w:rPr>
        <w:t xml:space="preserve">Adresei nr. </w:t>
      </w:r>
      <w:r w:rsidR="00852147" w:rsidRPr="00852147">
        <w:rPr>
          <w:rFonts w:ascii="Trebuchet MS" w:hAnsi="Trebuchet MS"/>
          <w:color w:val="000000" w:themeColor="text1"/>
          <w:lang w:eastAsia="x-none"/>
        </w:rPr>
        <w:t>1324/14.02.2024</w:t>
      </w:r>
      <w:r w:rsidR="0009204C" w:rsidRPr="00852147">
        <w:rPr>
          <w:rFonts w:ascii="Trebuchet MS" w:hAnsi="Trebuchet MS"/>
          <w:color w:val="000000" w:themeColor="text1"/>
          <w:lang w:eastAsia="x-none"/>
        </w:rPr>
        <w:t xml:space="preserve">, înregistrată la A.P.M. Ilfov cu nr. </w:t>
      </w:r>
      <w:r w:rsidR="00852147" w:rsidRPr="00852147">
        <w:rPr>
          <w:rFonts w:ascii="Trebuchet MS" w:hAnsi="Trebuchet MS"/>
          <w:color w:val="000000" w:themeColor="text1"/>
          <w:lang w:eastAsia="x-none"/>
        </w:rPr>
        <w:t>3440/14.02.2024</w:t>
      </w:r>
      <w:r w:rsidR="0009204C" w:rsidRPr="00852147">
        <w:rPr>
          <w:rFonts w:ascii="Trebuchet MS" w:hAnsi="Trebuchet MS"/>
          <w:color w:val="000000" w:themeColor="text1"/>
          <w:lang w:eastAsia="x-none"/>
        </w:rPr>
        <w:t>, emisă de Administrația</w:t>
      </w:r>
      <w:r w:rsidRPr="00852147">
        <w:rPr>
          <w:rFonts w:ascii="Trebuchet MS" w:hAnsi="Trebuchet MS"/>
          <w:color w:val="000000" w:themeColor="text1"/>
          <w:lang w:eastAsia="x-none"/>
        </w:rPr>
        <w:t xml:space="preserve"> Națională ”Apele Române” – Administrația Bazinală de Apă Argeș-Vedea, Sistemul de Gospodărire a Apelor Ilfov-București –</w:t>
      </w:r>
      <w:r w:rsidR="0009204C" w:rsidRPr="00852147">
        <w:rPr>
          <w:rFonts w:ascii="Trebuchet MS" w:hAnsi="Trebuchet MS"/>
          <w:color w:val="000000" w:themeColor="text1"/>
          <w:lang w:eastAsia="x-none"/>
        </w:rPr>
        <w:t xml:space="preserve"> </w:t>
      </w:r>
      <w:r w:rsidRPr="00852147">
        <w:rPr>
          <w:rFonts w:ascii="Trebuchet MS" w:hAnsi="Trebuchet MS"/>
          <w:color w:val="000000" w:themeColor="text1"/>
          <w:lang w:eastAsia="x-none"/>
        </w:rPr>
        <w:t>pentru proiectul propus nu este necesară elaborarea SEICA.</w:t>
      </w:r>
    </w:p>
    <w:p w14:paraId="2E4E9F56" w14:textId="77777777" w:rsidR="00FC0D81" w:rsidRPr="00852147" w:rsidRDefault="00FC0D81" w:rsidP="00DB0792">
      <w:pPr>
        <w:spacing w:after="0" w:line="360" w:lineRule="auto"/>
        <w:jc w:val="both"/>
        <w:rPr>
          <w:rFonts w:ascii="Trebuchet MS" w:hAnsi="Trebuchet MS"/>
          <w:color w:val="FF0000"/>
        </w:rPr>
      </w:pPr>
    </w:p>
    <w:p w14:paraId="19438148" w14:textId="77777777" w:rsidR="00FC0D81" w:rsidRPr="00457C52" w:rsidRDefault="00FC0D81" w:rsidP="00DB0792">
      <w:pPr>
        <w:spacing w:after="0" w:line="360" w:lineRule="auto"/>
        <w:rPr>
          <w:rFonts w:ascii="Trebuchet MS" w:hAnsi="Trebuchet MS"/>
          <w:b/>
          <w:color w:val="000000" w:themeColor="text1"/>
          <w:lang w:val="it-IT"/>
        </w:rPr>
      </w:pPr>
      <w:r w:rsidRPr="00457C52">
        <w:rPr>
          <w:rFonts w:ascii="Trebuchet MS" w:hAnsi="Trebuchet MS"/>
          <w:b/>
          <w:color w:val="000000" w:themeColor="text1"/>
          <w:lang w:val="it-IT"/>
        </w:rPr>
        <w:t>1. Caracteristicile proiectului:</w:t>
      </w:r>
    </w:p>
    <w:p w14:paraId="4DC3753B" w14:textId="77777777" w:rsidR="00FC0D81" w:rsidRPr="00457C52" w:rsidRDefault="00FC0D81" w:rsidP="00DB0792">
      <w:pPr>
        <w:spacing w:after="0" w:line="360" w:lineRule="auto"/>
        <w:rPr>
          <w:rFonts w:ascii="Trebuchet MS" w:hAnsi="Trebuchet MS"/>
          <w:i/>
          <w:color w:val="000000" w:themeColor="text1"/>
          <w:lang w:val="it-IT"/>
        </w:rPr>
      </w:pPr>
      <w:r w:rsidRPr="00457C52">
        <w:rPr>
          <w:rFonts w:ascii="Trebuchet MS" w:hAnsi="Trebuchet MS"/>
          <w:i/>
          <w:color w:val="000000" w:themeColor="text1"/>
          <w:lang w:val="it-IT"/>
        </w:rPr>
        <w:t xml:space="preserve">1.1. Descrierea proiectului: </w:t>
      </w:r>
    </w:p>
    <w:p w14:paraId="5825C8BF" w14:textId="4985E02D" w:rsidR="00FC0D81" w:rsidRPr="00457C52" w:rsidRDefault="00FC0D81" w:rsidP="00DB0792">
      <w:pPr>
        <w:spacing w:after="0" w:line="360" w:lineRule="auto"/>
        <w:ind w:firstLine="720"/>
        <w:jc w:val="both"/>
        <w:rPr>
          <w:rFonts w:ascii="Trebuchet MS" w:eastAsia="SimSun" w:hAnsi="Trebuchet MS"/>
          <w:bCs/>
          <w:color w:val="000000" w:themeColor="text1"/>
          <w:kern w:val="3"/>
          <w:lang w:eastAsia="zh-CN"/>
        </w:rPr>
      </w:pPr>
      <w:r w:rsidRPr="00457C52">
        <w:rPr>
          <w:rFonts w:ascii="Trebuchet MS" w:eastAsia="SimSun" w:hAnsi="Trebuchet MS"/>
          <w:bCs/>
          <w:color w:val="000000" w:themeColor="text1"/>
          <w:kern w:val="3"/>
          <w:lang w:eastAsia="zh-CN"/>
        </w:rPr>
        <w:t xml:space="preserve">Proiectul presupune </w:t>
      </w:r>
      <w:r w:rsidR="00457C52" w:rsidRPr="00457C52">
        <w:rPr>
          <w:rFonts w:ascii="Trebuchet MS" w:eastAsia="SimSun" w:hAnsi="Trebuchet MS"/>
          <w:bCs/>
          <w:color w:val="000000" w:themeColor="text1"/>
          <w:kern w:val="3"/>
          <w:lang w:eastAsia="zh-CN"/>
        </w:rPr>
        <w:t>construirea unui magazin de mobilă cu spații de depozitare, platforme betonate și parcaje, amplasare signalistică și steaguri, amenajare accese și spații verzi, împrejmuire teren, anexe, rezervă de incendiu, organizare de șantier și branșamente de utilități. Activitatea principala este comertul. Produsele propuse spre vanzare vor fi mobilier, obiecte decorative si obiecte pentru casa.</w:t>
      </w:r>
    </w:p>
    <w:p w14:paraId="3C9322F3" w14:textId="77777777" w:rsidR="00FC0D81" w:rsidRPr="00852147" w:rsidRDefault="00FC0D81" w:rsidP="00DB0792">
      <w:pPr>
        <w:spacing w:after="0" w:line="360" w:lineRule="auto"/>
        <w:ind w:firstLine="720"/>
        <w:jc w:val="both"/>
        <w:rPr>
          <w:rFonts w:ascii="Trebuchet MS" w:hAnsi="Trebuchet MS"/>
          <w:color w:val="000000" w:themeColor="text1"/>
        </w:rPr>
      </w:pPr>
      <w:r w:rsidRPr="00852147">
        <w:rPr>
          <w:rFonts w:ascii="Trebuchet MS" w:hAnsi="Trebuchet MS"/>
          <w:b/>
          <w:color w:val="000000" w:themeColor="text1"/>
        </w:rPr>
        <w:t>Bilant teritorial propus:</w:t>
      </w:r>
      <w:r w:rsidRPr="00852147">
        <w:rPr>
          <w:rFonts w:ascii="Trebuchet MS" w:hAnsi="Trebuchet MS"/>
          <w:color w:val="000000" w:themeColor="text1"/>
        </w:rPr>
        <w:t xml:space="preserve"> </w:t>
      </w:r>
    </w:p>
    <w:p w14:paraId="44EDE104" w14:textId="77777777" w:rsidR="00852147" w:rsidRPr="00852147" w:rsidRDefault="00852147" w:rsidP="00852147">
      <w:pPr>
        <w:pStyle w:val="Standard"/>
        <w:tabs>
          <w:tab w:val="left" w:pos="576"/>
        </w:tabs>
        <w:spacing w:line="360" w:lineRule="auto"/>
        <w:rPr>
          <w:rFonts w:ascii="Trebuchet MS" w:eastAsiaTheme="minorHAnsi" w:hAnsi="Trebuchet MS"/>
          <w:color w:val="000000" w:themeColor="text1"/>
          <w:kern w:val="0"/>
          <w:sz w:val="22"/>
          <w:szCs w:val="22"/>
          <w:lang w:val="ro-RO" w:eastAsia="en-US" w:bidi="ar-SA"/>
          <w14:ligatures w14:val="standardContextual"/>
        </w:rPr>
      </w:pPr>
      <w:r w:rsidRPr="00852147">
        <w:rPr>
          <w:rFonts w:ascii="Trebuchet MS" w:eastAsiaTheme="minorHAnsi" w:hAnsi="Trebuchet MS"/>
          <w:color w:val="000000" w:themeColor="text1"/>
          <w:kern w:val="0"/>
          <w:sz w:val="22"/>
          <w:szCs w:val="22"/>
          <w:lang w:val="ro-RO" w:eastAsia="en-US" w:bidi="ar-SA"/>
          <w14:ligatures w14:val="standardContextual"/>
        </w:rPr>
        <w:t>Suprafata teren = 39767 mp</w:t>
      </w:r>
    </w:p>
    <w:p w14:paraId="74DE3F93" w14:textId="77777777" w:rsidR="00852147" w:rsidRPr="00852147" w:rsidRDefault="00852147" w:rsidP="00852147">
      <w:pPr>
        <w:pStyle w:val="Standard"/>
        <w:tabs>
          <w:tab w:val="left" w:pos="576"/>
        </w:tabs>
        <w:spacing w:line="360" w:lineRule="auto"/>
        <w:rPr>
          <w:rFonts w:ascii="Trebuchet MS" w:eastAsiaTheme="minorHAnsi" w:hAnsi="Trebuchet MS"/>
          <w:color w:val="000000" w:themeColor="text1"/>
          <w:kern w:val="0"/>
          <w:sz w:val="22"/>
          <w:szCs w:val="22"/>
          <w:lang w:val="ro-RO" w:eastAsia="en-US" w:bidi="ar-SA"/>
          <w14:ligatures w14:val="standardContextual"/>
        </w:rPr>
      </w:pPr>
      <w:r w:rsidRPr="00852147">
        <w:rPr>
          <w:rFonts w:ascii="Trebuchet MS" w:eastAsiaTheme="minorHAnsi" w:hAnsi="Trebuchet MS"/>
          <w:color w:val="000000" w:themeColor="text1"/>
          <w:kern w:val="0"/>
          <w:sz w:val="22"/>
          <w:szCs w:val="22"/>
          <w:lang w:val="ro-RO" w:eastAsia="en-US" w:bidi="ar-SA"/>
          <w14:ligatures w14:val="standardContextual"/>
        </w:rPr>
        <w:t>Suprafata teren destinat modernizare str. Promenadei = 280 mp</w:t>
      </w:r>
    </w:p>
    <w:p w14:paraId="796447E4" w14:textId="5DAA5A3F" w:rsidR="00FC0D81" w:rsidRPr="00852147" w:rsidRDefault="00852147" w:rsidP="00852147">
      <w:pPr>
        <w:pStyle w:val="Standard"/>
        <w:tabs>
          <w:tab w:val="left" w:pos="576"/>
        </w:tabs>
        <w:spacing w:line="360" w:lineRule="auto"/>
        <w:rPr>
          <w:rFonts w:ascii="Trebuchet MS" w:eastAsiaTheme="minorHAnsi" w:hAnsi="Trebuchet MS"/>
          <w:color w:val="000000" w:themeColor="text1"/>
          <w:kern w:val="0"/>
          <w:sz w:val="22"/>
          <w:szCs w:val="22"/>
          <w:lang w:val="ro-RO" w:eastAsia="en-US" w:bidi="ar-SA"/>
          <w14:ligatures w14:val="standardContextual"/>
        </w:rPr>
      </w:pPr>
      <w:r w:rsidRPr="00852147">
        <w:rPr>
          <w:rFonts w:ascii="Trebuchet MS" w:eastAsiaTheme="minorHAnsi" w:hAnsi="Trebuchet MS"/>
          <w:color w:val="000000" w:themeColor="text1"/>
          <w:kern w:val="0"/>
          <w:sz w:val="22"/>
          <w:szCs w:val="22"/>
          <w:lang w:val="ro-RO" w:eastAsia="en-US" w:bidi="ar-SA"/>
          <w14:ligatures w14:val="standardContextual"/>
        </w:rPr>
        <w:t>Suprafata teren rezultat = 39487</w:t>
      </w:r>
      <w:r>
        <w:rPr>
          <w:rFonts w:ascii="Trebuchet MS" w:eastAsiaTheme="minorHAnsi" w:hAnsi="Trebuchet MS"/>
          <w:color w:val="000000" w:themeColor="text1"/>
          <w:kern w:val="0"/>
          <w:sz w:val="22"/>
          <w:szCs w:val="22"/>
          <w:lang w:val="ro-RO" w:eastAsia="en-US" w:bidi="ar-SA"/>
          <w14:ligatures w14:val="standardContextual"/>
        </w:rPr>
        <w:t xml:space="preserve"> mp</w:t>
      </w:r>
    </w:p>
    <w:p w14:paraId="277D3EE8" w14:textId="7E21D388" w:rsidR="00852147" w:rsidRPr="00852147" w:rsidRDefault="00852147" w:rsidP="00852147">
      <w:pPr>
        <w:pStyle w:val="Standard"/>
        <w:tabs>
          <w:tab w:val="left" w:pos="576"/>
        </w:tabs>
        <w:spacing w:line="360" w:lineRule="auto"/>
        <w:rPr>
          <w:rFonts w:ascii="Trebuchet MS" w:hAnsi="Trebuchet MS"/>
          <w:bCs/>
          <w:color w:val="000000" w:themeColor="text1"/>
          <w:sz w:val="22"/>
          <w:szCs w:val="22"/>
        </w:rPr>
      </w:pPr>
      <w:proofErr w:type="spellStart"/>
      <w:r w:rsidRPr="00852147">
        <w:rPr>
          <w:rFonts w:ascii="Trebuchet MS" w:hAnsi="Trebuchet MS"/>
          <w:bCs/>
          <w:color w:val="000000" w:themeColor="text1"/>
          <w:sz w:val="22"/>
          <w:szCs w:val="22"/>
        </w:rPr>
        <w:t>Suprafata</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constructie</w:t>
      </w:r>
      <w:proofErr w:type="spellEnd"/>
      <w:r w:rsidRPr="00852147">
        <w:rPr>
          <w:rFonts w:ascii="Trebuchet MS" w:hAnsi="Trebuchet MS"/>
          <w:bCs/>
          <w:color w:val="000000" w:themeColor="text1"/>
          <w:sz w:val="22"/>
          <w:szCs w:val="22"/>
        </w:rPr>
        <w:t xml:space="preserve"> = 11323 </w:t>
      </w:r>
      <w:proofErr w:type="spellStart"/>
      <w:r w:rsidRPr="00852147">
        <w:rPr>
          <w:rFonts w:ascii="Trebuchet MS" w:hAnsi="Trebuchet MS"/>
          <w:bCs/>
          <w:color w:val="000000" w:themeColor="text1"/>
          <w:sz w:val="22"/>
          <w:szCs w:val="22"/>
        </w:rPr>
        <w:t>mp</w:t>
      </w:r>
      <w:proofErr w:type="spellEnd"/>
    </w:p>
    <w:p w14:paraId="4832787F" w14:textId="4802A2CB" w:rsidR="00852147" w:rsidRPr="00852147" w:rsidRDefault="00852147" w:rsidP="00852147">
      <w:pPr>
        <w:pStyle w:val="Standard"/>
        <w:tabs>
          <w:tab w:val="left" w:pos="576"/>
        </w:tabs>
        <w:spacing w:line="360" w:lineRule="auto"/>
        <w:rPr>
          <w:rFonts w:ascii="Trebuchet MS" w:hAnsi="Trebuchet MS"/>
          <w:bCs/>
          <w:color w:val="000000" w:themeColor="text1"/>
          <w:sz w:val="22"/>
          <w:szCs w:val="22"/>
        </w:rPr>
      </w:pPr>
      <w:proofErr w:type="spellStart"/>
      <w:r w:rsidRPr="00852147">
        <w:rPr>
          <w:rFonts w:ascii="Trebuchet MS" w:hAnsi="Trebuchet MS"/>
          <w:bCs/>
          <w:color w:val="000000" w:themeColor="text1"/>
          <w:sz w:val="22"/>
          <w:szCs w:val="22"/>
        </w:rPr>
        <w:t>Suprafata</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platforme</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amenajate</w:t>
      </w:r>
      <w:proofErr w:type="spellEnd"/>
      <w:r w:rsidRPr="00852147">
        <w:rPr>
          <w:rFonts w:ascii="Trebuchet MS" w:hAnsi="Trebuchet MS"/>
          <w:bCs/>
          <w:color w:val="000000" w:themeColor="text1"/>
          <w:sz w:val="22"/>
          <w:szCs w:val="22"/>
        </w:rPr>
        <w:t xml:space="preserve"> – </w:t>
      </w:r>
      <w:proofErr w:type="spellStart"/>
      <w:r w:rsidRPr="00852147">
        <w:rPr>
          <w:rFonts w:ascii="Trebuchet MS" w:hAnsi="Trebuchet MS"/>
          <w:bCs/>
          <w:color w:val="000000" w:themeColor="text1"/>
          <w:sz w:val="22"/>
          <w:szCs w:val="22"/>
        </w:rPr>
        <w:t>circulatii</w:t>
      </w:r>
      <w:proofErr w:type="spellEnd"/>
      <w:r w:rsidRPr="00852147">
        <w:rPr>
          <w:rFonts w:ascii="Trebuchet MS" w:hAnsi="Trebuchet MS"/>
          <w:bCs/>
          <w:color w:val="000000" w:themeColor="text1"/>
          <w:sz w:val="22"/>
          <w:szCs w:val="22"/>
        </w:rPr>
        <w:t xml:space="preserve"> auto </w:t>
      </w:r>
      <w:proofErr w:type="spellStart"/>
      <w:r w:rsidRPr="00852147">
        <w:rPr>
          <w:rFonts w:ascii="Trebuchet MS" w:hAnsi="Trebuchet MS"/>
          <w:bCs/>
          <w:color w:val="000000" w:themeColor="text1"/>
          <w:sz w:val="22"/>
          <w:szCs w:val="22"/>
        </w:rPr>
        <w:t>si</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pietonale</w:t>
      </w:r>
      <w:proofErr w:type="spellEnd"/>
      <w:r w:rsidRPr="00852147">
        <w:rPr>
          <w:rFonts w:ascii="Trebuchet MS" w:hAnsi="Trebuchet MS"/>
          <w:bCs/>
          <w:color w:val="000000" w:themeColor="text1"/>
          <w:sz w:val="22"/>
          <w:szCs w:val="22"/>
        </w:rPr>
        <w:t xml:space="preserve"> = 18491 </w:t>
      </w:r>
      <w:proofErr w:type="spellStart"/>
      <w:r w:rsidRPr="00852147">
        <w:rPr>
          <w:rFonts w:ascii="Trebuchet MS" w:hAnsi="Trebuchet MS"/>
          <w:bCs/>
          <w:color w:val="000000" w:themeColor="text1"/>
          <w:sz w:val="22"/>
          <w:szCs w:val="22"/>
        </w:rPr>
        <w:t>mp</w:t>
      </w:r>
      <w:proofErr w:type="spellEnd"/>
    </w:p>
    <w:p w14:paraId="282C1DCA" w14:textId="2673D544" w:rsidR="00852147" w:rsidRPr="00852147" w:rsidRDefault="00852147" w:rsidP="00852147">
      <w:pPr>
        <w:pStyle w:val="Standard"/>
        <w:tabs>
          <w:tab w:val="left" w:pos="576"/>
        </w:tabs>
        <w:spacing w:line="360" w:lineRule="auto"/>
        <w:rPr>
          <w:rFonts w:ascii="Trebuchet MS" w:hAnsi="Trebuchet MS"/>
          <w:bCs/>
          <w:color w:val="000000" w:themeColor="text1"/>
          <w:sz w:val="22"/>
          <w:szCs w:val="22"/>
        </w:rPr>
      </w:pPr>
      <w:proofErr w:type="spellStart"/>
      <w:r w:rsidRPr="00852147">
        <w:rPr>
          <w:rFonts w:ascii="Trebuchet MS" w:hAnsi="Trebuchet MS"/>
          <w:bCs/>
          <w:color w:val="000000" w:themeColor="text1"/>
          <w:sz w:val="22"/>
          <w:szCs w:val="22"/>
        </w:rPr>
        <w:t>Suprafata</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spatiu</w:t>
      </w:r>
      <w:proofErr w:type="spell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verde</w:t>
      </w:r>
      <w:proofErr w:type="spellEnd"/>
      <w:r w:rsidRPr="00852147">
        <w:rPr>
          <w:rFonts w:ascii="Trebuchet MS" w:hAnsi="Trebuchet MS"/>
          <w:bCs/>
          <w:color w:val="000000" w:themeColor="text1"/>
          <w:sz w:val="22"/>
          <w:szCs w:val="22"/>
        </w:rPr>
        <w:t xml:space="preserve"> = 9673 (24</w:t>
      </w:r>
      <w:proofErr w:type="gramStart"/>
      <w:r w:rsidRPr="00852147">
        <w:rPr>
          <w:rFonts w:ascii="Trebuchet MS" w:hAnsi="Trebuchet MS"/>
          <w:bCs/>
          <w:color w:val="000000" w:themeColor="text1"/>
          <w:sz w:val="22"/>
          <w:szCs w:val="22"/>
        </w:rPr>
        <w:t>,5</w:t>
      </w:r>
      <w:proofErr w:type="gramEnd"/>
      <w:r w:rsidRPr="00852147">
        <w:rPr>
          <w:rFonts w:ascii="Trebuchet MS" w:hAnsi="Trebuchet MS"/>
          <w:bCs/>
          <w:color w:val="000000" w:themeColor="text1"/>
          <w:sz w:val="22"/>
          <w:szCs w:val="22"/>
        </w:rPr>
        <w:t xml:space="preserve">%) </w:t>
      </w:r>
      <w:proofErr w:type="spellStart"/>
      <w:r w:rsidRPr="00852147">
        <w:rPr>
          <w:rFonts w:ascii="Trebuchet MS" w:hAnsi="Trebuchet MS"/>
          <w:bCs/>
          <w:color w:val="000000" w:themeColor="text1"/>
          <w:sz w:val="22"/>
          <w:szCs w:val="22"/>
        </w:rPr>
        <w:t>mp</w:t>
      </w:r>
      <w:proofErr w:type="spellEnd"/>
    </w:p>
    <w:p w14:paraId="44C96B05" w14:textId="77777777" w:rsidR="00852147" w:rsidRPr="00852147" w:rsidRDefault="00852147" w:rsidP="00852147">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852147" w:rsidRDefault="00FC0D81" w:rsidP="00DB0792">
      <w:pPr>
        <w:spacing w:after="0" w:line="360" w:lineRule="auto"/>
        <w:jc w:val="both"/>
        <w:rPr>
          <w:rFonts w:ascii="Trebuchet MS" w:hAnsi="Trebuchet MS"/>
          <w:i/>
          <w:color w:val="000000" w:themeColor="text1"/>
          <w:lang w:val="it-IT"/>
        </w:rPr>
      </w:pPr>
      <w:r w:rsidRPr="00852147">
        <w:rPr>
          <w:rFonts w:ascii="Trebuchet MS" w:hAnsi="Trebuchet MS"/>
          <w:i/>
          <w:color w:val="000000" w:themeColor="text1"/>
          <w:lang w:val="it-IT"/>
        </w:rPr>
        <w:t>Asigurarea utilităților:</w:t>
      </w:r>
    </w:p>
    <w:p w14:paraId="6E1E3F40" w14:textId="5FD58375" w:rsidR="00FC0D81" w:rsidRPr="00852147" w:rsidRDefault="00FC0D81" w:rsidP="00DB0792">
      <w:pPr>
        <w:spacing w:after="0" w:line="360" w:lineRule="auto"/>
        <w:jc w:val="both"/>
        <w:rPr>
          <w:rStyle w:val="sttlinie"/>
          <w:rFonts w:ascii="Trebuchet MS" w:eastAsia="Times New Roman" w:hAnsi="Trebuchet MS"/>
          <w:bCs/>
          <w:color w:val="000000" w:themeColor="text1"/>
        </w:rPr>
      </w:pPr>
      <w:r w:rsidRPr="00852147">
        <w:rPr>
          <w:rFonts w:ascii="Trebuchet MS" w:eastAsia="Times New Roman" w:hAnsi="Trebuchet MS"/>
          <w:bCs/>
          <w:color w:val="000000" w:themeColor="text1"/>
        </w:rPr>
        <w:t xml:space="preserve">Alimentarea cu apa </w:t>
      </w:r>
      <w:r w:rsidR="00852147" w:rsidRPr="00852147">
        <w:rPr>
          <w:rFonts w:ascii="Trebuchet MS" w:hAnsi="Trebuchet MS"/>
          <w:bCs/>
          <w:color w:val="000000" w:themeColor="text1"/>
        </w:rPr>
        <w:t>se face prin bransament la reteaua de apa</w:t>
      </w:r>
      <w:r w:rsidRPr="00852147">
        <w:rPr>
          <w:rFonts w:ascii="Trebuchet MS" w:eastAsia="Times New Roman" w:hAnsi="Trebuchet MS"/>
          <w:bCs/>
          <w:color w:val="000000" w:themeColor="text1"/>
        </w:rPr>
        <w:t>.</w:t>
      </w:r>
      <w:r w:rsidRPr="00852147">
        <w:rPr>
          <w:rStyle w:val="sttlinie"/>
          <w:rFonts w:ascii="Trebuchet MS" w:eastAsia="Times New Roman" w:hAnsi="Trebuchet MS"/>
          <w:bCs/>
          <w:color w:val="000000" w:themeColor="text1"/>
        </w:rPr>
        <w:t xml:space="preserve"> </w:t>
      </w:r>
    </w:p>
    <w:p w14:paraId="196D5CEF" w14:textId="39B35DDC" w:rsidR="00FC0D81" w:rsidRPr="00852147" w:rsidRDefault="00FC0D81" w:rsidP="00DB0792">
      <w:pPr>
        <w:spacing w:after="0" w:line="360" w:lineRule="auto"/>
        <w:jc w:val="both"/>
        <w:rPr>
          <w:rFonts w:ascii="Trebuchet MS" w:eastAsia="Times New Roman" w:hAnsi="Trebuchet MS"/>
          <w:bCs/>
          <w:iCs/>
          <w:color w:val="FF0000"/>
        </w:rPr>
      </w:pPr>
      <w:r w:rsidRPr="00AB039D">
        <w:rPr>
          <w:rFonts w:ascii="Trebuchet MS" w:eastAsia="Times New Roman" w:hAnsi="Trebuchet MS"/>
          <w:bCs/>
          <w:iCs/>
          <w:color w:val="000000" w:themeColor="text1"/>
        </w:rPr>
        <w:t xml:space="preserve">Apele uzate menajere vor fi evacuate </w:t>
      </w:r>
      <w:r w:rsidR="00AB039D" w:rsidRPr="00AB039D">
        <w:rPr>
          <w:rFonts w:ascii="Trebuchet MS" w:eastAsia="Times New Roman" w:hAnsi="Trebuchet MS"/>
          <w:bCs/>
          <w:iCs/>
          <w:color w:val="000000" w:themeColor="text1"/>
        </w:rPr>
        <w:t>în rețeaua publică de canalizare</w:t>
      </w:r>
      <w:r w:rsidRPr="00AB039D">
        <w:rPr>
          <w:rFonts w:ascii="Trebuchet MS" w:eastAsia="Times New Roman" w:hAnsi="Trebuchet MS"/>
          <w:bCs/>
          <w:iCs/>
          <w:color w:val="000000" w:themeColor="text1"/>
        </w:rPr>
        <w:t>.</w:t>
      </w:r>
    </w:p>
    <w:p w14:paraId="40FE9032" w14:textId="77777777" w:rsidR="00AB039D" w:rsidRPr="00AB039D" w:rsidRDefault="00AB039D" w:rsidP="00AB039D">
      <w:pPr>
        <w:spacing w:after="0" w:line="360" w:lineRule="auto"/>
        <w:jc w:val="both"/>
        <w:rPr>
          <w:rFonts w:ascii="Trebuchet MS" w:eastAsia="Times New Roman" w:hAnsi="Trebuchet MS"/>
          <w:bCs/>
          <w:iCs/>
          <w:color w:val="000000" w:themeColor="text1"/>
        </w:rPr>
      </w:pPr>
      <w:r w:rsidRPr="00AB039D">
        <w:rPr>
          <w:rFonts w:ascii="Trebuchet MS" w:eastAsia="Times New Roman" w:hAnsi="Trebuchet MS"/>
          <w:bCs/>
          <w:iCs/>
          <w:color w:val="000000" w:themeColor="text1"/>
        </w:rPr>
        <w:t>Apele pluviale vor fi preluate de pe platformele betonate prin intermediul gurilor de scurgere, direcționate prin rețeaua interna de canalizare pluviala, apoi trecute si epurate printr-un separator de nămol şi hidrocarburi, înainte de a fi colectate intr-un bazin de retenție.</w:t>
      </w:r>
    </w:p>
    <w:p w14:paraId="156A39DF" w14:textId="2E2D7FF8" w:rsidR="00FC0D81" w:rsidRPr="00AB039D" w:rsidRDefault="00AB039D" w:rsidP="00DB0792">
      <w:pPr>
        <w:spacing w:after="0" w:line="360" w:lineRule="auto"/>
        <w:jc w:val="both"/>
        <w:rPr>
          <w:rFonts w:ascii="Trebuchet MS" w:eastAsia="Times New Roman" w:hAnsi="Trebuchet MS"/>
          <w:bCs/>
          <w:iCs/>
          <w:color w:val="000000" w:themeColor="text1"/>
        </w:rPr>
      </w:pPr>
      <w:r w:rsidRPr="00AB039D">
        <w:rPr>
          <w:rFonts w:ascii="Trebuchet MS" w:eastAsia="Times New Roman" w:hAnsi="Trebuchet MS"/>
          <w:bCs/>
          <w:iCs/>
          <w:color w:val="000000" w:themeColor="text1"/>
        </w:rPr>
        <w:t>Volumul de apa pluviala epurata astfel colectata, se va utiliza in cea mai mare parte pentru irigarea spatiilor verzi, iar surplusul va fi deversat controlat, prin pompare, in canalul de desecare CP 7 situat in partea de vest a amplasamentului.</w:t>
      </w:r>
    </w:p>
    <w:p w14:paraId="273ACC39" w14:textId="251B1940"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i/>
          <w:color w:val="000000" w:themeColor="text1"/>
          <w:lang w:val="it-IT"/>
        </w:rPr>
        <w:t>1.2. Cumularea cu alte proiecte:</w:t>
      </w:r>
      <w:r w:rsidRPr="00AB039D">
        <w:rPr>
          <w:rFonts w:ascii="Trebuchet MS" w:hAnsi="Trebuchet MS"/>
          <w:color w:val="000000" w:themeColor="text1"/>
          <w:lang w:val="it-IT"/>
        </w:rPr>
        <w:t xml:space="preserve"> </w:t>
      </w:r>
      <w:r w:rsidR="00161EC1" w:rsidRPr="00AB039D">
        <w:rPr>
          <w:rFonts w:ascii="Trebuchet MS" w:hAnsi="Trebuchet MS"/>
          <w:color w:val="000000" w:themeColor="text1"/>
          <w:lang w:val="it-IT"/>
        </w:rPr>
        <w:t>nu este cazul.</w:t>
      </w:r>
    </w:p>
    <w:p w14:paraId="15B960A1"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i/>
          <w:color w:val="000000" w:themeColor="text1"/>
          <w:lang w:val="it-IT"/>
        </w:rPr>
        <w:lastRenderedPageBreak/>
        <w:t xml:space="preserve">1.3. Utilizarea resurselor naturale: </w:t>
      </w:r>
      <w:r w:rsidRPr="00AB039D">
        <w:rPr>
          <w:rFonts w:ascii="Trebuchet MS" w:hAnsi="Trebuchet MS"/>
          <w:color w:val="000000" w:themeColor="text1"/>
          <w:lang w:val="it-IT"/>
        </w:rPr>
        <w:t xml:space="preserve">nu este cazul. </w:t>
      </w:r>
    </w:p>
    <w:p w14:paraId="03BCC3A1" w14:textId="77777777" w:rsidR="00FC0D81" w:rsidRPr="00AB039D" w:rsidRDefault="00FC0D81" w:rsidP="00DB0792">
      <w:pPr>
        <w:spacing w:after="0" w:line="360" w:lineRule="auto"/>
        <w:jc w:val="both"/>
        <w:rPr>
          <w:rFonts w:ascii="Trebuchet MS" w:hAnsi="Trebuchet MS"/>
          <w:i/>
          <w:color w:val="000000" w:themeColor="text1"/>
          <w:lang w:val="it-IT"/>
        </w:rPr>
      </w:pPr>
      <w:r w:rsidRPr="00AB039D">
        <w:rPr>
          <w:rFonts w:ascii="Trebuchet MS" w:hAnsi="Trebuchet MS"/>
          <w:i/>
          <w:color w:val="000000" w:themeColor="text1"/>
          <w:lang w:val="it-IT"/>
        </w:rPr>
        <w:t>1.4. Producția de deșeuri:</w:t>
      </w:r>
    </w:p>
    <w:p w14:paraId="7BA9A15F" w14:textId="77777777" w:rsidR="00FC0D81" w:rsidRPr="00AB039D" w:rsidRDefault="00FC0D81" w:rsidP="00DB0792">
      <w:pPr>
        <w:spacing w:after="0" w:line="360" w:lineRule="auto"/>
        <w:ind w:firstLine="720"/>
        <w:rPr>
          <w:rFonts w:ascii="Trebuchet MS" w:hAnsi="Trebuchet MS"/>
          <w:color w:val="000000" w:themeColor="text1"/>
          <w:lang w:val="it-IT"/>
        </w:rPr>
      </w:pPr>
      <w:r w:rsidRPr="00AB039D">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AB039D" w:rsidRDefault="00FC0D81" w:rsidP="00DB0792">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AB039D">
        <w:rPr>
          <w:rFonts w:ascii="Trebuchet MS" w:hAnsi="Trebuchet MS"/>
          <w:color w:val="000000" w:themeColor="text1"/>
          <w:lang w:val="it-IT"/>
        </w:rPr>
        <w:t>În perioada de funcționare, deșeurile vor fi colectate separat într-un spațiu special amenajat</w:t>
      </w:r>
      <w:r w:rsidRPr="00AB039D">
        <w:rPr>
          <w:rFonts w:ascii="Trebuchet MS" w:hAnsi="Trebuchet MS"/>
          <w:color w:val="000000" w:themeColor="text1"/>
        </w:rPr>
        <w:t>, de unde vor fi evacuate periodic de firme specializate în salubritate, pe bază de contract.</w:t>
      </w:r>
    </w:p>
    <w:p w14:paraId="6F5831F3" w14:textId="77777777" w:rsidR="00FC0D81" w:rsidRPr="00AB039D" w:rsidRDefault="00FC0D81" w:rsidP="00DB0792">
      <w:pPr>
        <w:spacing w:after="0" w:line="360" w:lineRule="auto"/>
        <w:jc w:val="both"/>
        <w:rPr>
          <w:rFonts w:ascii="Trebuchet MS" w:hAnsi="Trebuchet MS"/>
          <w:i/>
          <w:color w:val="000000" w:themeColor="text1"/>
          <w:lang w:val="it-IT"/>
        </w:rPr>
      </w:pPr>
      <w:r w:rsidRPr="00AB039D">
        <w:rPr>
          <w:rFonts w:ascii="Trebuchet MS" w:hAnsi="Trebuchet MS"/>
          <w:i/>
          <w:color w:val="000000" w:themeColor="text1"/>
          <w:lang w:val="it-IT"/>
        </w:rPr>
        <w:t xml:space="preserve">1.5. Emisii poluante, zgomot și alte surse de disconfort: </w:t>
      </w:r>
    </w:p>
    <w:p w14:paraId="25813037"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În perioada lucrărilor de execuţie rezultă:</w:t>
      </w:r>
    </w:p>
    <w:p w14:paraId="6823680C" w14:textId="77777777" w:rsidR="00FC0D81" w:rsidRPr="00AB039D" w:rsidRDefault="00FC0D81" w:rsidP="00DB0792">
      <w:pPr>
        <w:tabs>
          <w:tab w:val="left" w:pos="0"/>
          <w:tab w:val="num" w:pos="1843"/>
        </w:tabs>
        <w:suppressAutoHyphens/>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 pulberi (sedimentabile și în suspensie) – emisii fugitive, de suprafață, necontrolate;</w:t>
      </w:r>
    </w:p>
    <w:p w14:paraId="315B8BCC" w14:textId="77777777" w:rsidR="00FC0D81" w:rsidRPr="00AB039D" w:rsidRDefault="00FC0D81" w:rsidP="00DB0792">
      <w:pPr>
        <w:tabs>
          <w:tab w:val="left" w:pos="0"/>
          <w:tab w:val="num" w:pos="1843"/>
        </w:tabs>
        <w:suppressAutoHyphens/>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AB039D" w:rsidRDefault="00FC0D81" w:rsidP="00DB0792">
      <w:pPr>
        <w:tabs>
          <w:tab w:val="left" w:pos="0"/>
          <w:tab w:val="num" w:pos="1843"/>
        </w:tabs>
        <w:suppressAutoHyphens/>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 zgomot provenit de la funcţionarea utilajelor specifice;</w:t>
      </w:r>
    </w:p>
    <w:p w14:paraId="74AC1CBA"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AB039D" w:rsidRDefault="00FC0D81" w:rsidP="00DB0792">
      <w:pPr>
        <w:spacing w:after="0" w:line="360" w:lineRule="auto"/>
        <w:jc w:val="both"/>
        <w:rPr>
          <w:rFonts w:ascii="Trebuchet MS" w:hAnsi="Trebuchet MS"/>
          <w:i/>
          <w:color w:val="000000" w:themeColor="text1"/>
          <w:lang w:val="it-IT"/>
        </w:rPr>
      </w:pPr>
      <w:r w:rsidRPr="00AB039D">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Risc de accident redus.</w:t>
      </w:r>
    </w:p>
    <w:p w14:paraId="366E156B"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Măsuri de evitare/reducere a impactului asupra mediului:</w:t>
      </w:r>
    </w:p>
    <w:p w14:paraId="38388403"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 xml:space="preserve">- deşeurile generate vor fi gestionate conform legislaţiei în vigoare şi apoi predate pe bază de contract, </w:t>
      </w:r>
      <w:r w:rsidRPr="00AB039D">
        <w:rPr>
          <w:rFonts w:ascii="Calibri" w:hAnsi="Calibri" w:cs="Calibri"/>
          <w:color w:val="000000" w:themeColor="text1"/>
          <w:lang w:val="it-IT"/>
        </w:rPr>
        <w:t>ȋ</w:t>
      </w:r>
      <w:r w:rsidRPr="00AB039D">
        <w:rPr>
          <w:rFonts w:ascii="Trebuchet MS" w:hAnsi="Trebuchet MS"/>
          <w:color w:val="000000" w:themeColor="text1"/>
          <w:lang w:val="it-IT"/>
        </w:rPr>
        <w:t>n vederea eliminării/valorificării;</w:t>
      </w:r>
    </w:p>
    <w:p w14:paraId="42C774A2" w14:textId="77777777" w:rsidR="00FC0D81" w:rsidRPr="00AB039D" w:rsidRDefault="00FC0D81" w:rsidP="00DB0792">
      <w:pPr>
        <w:pStyle w:val="BodyText"/>
        <w:spacing w:after="0" w:line="360" w:lineRule="auto"/>
        <w:ind w:firstLine="360"/>
        <w:jc w:val="both"/>
        <w:rPr>
          <w:rFonts w:ascii="Trebuchet MS" w:hAnsi="Trebuchet MS"/>
          <w:color w:val="000000" w:themeColor="text1"/>
          <w:lang w:val="en-US" w:eastAsia="en-US"/>
        </w:rPr>
      </w:pPr>
      <w:r w:rsidRPr="00AB039D">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AB039D" w:rsidRDefault="00FC0D81" w:rsidP="00DB0792">
      <w:pPr>
        <w:numPr>
          <w:ilvl w:val="0"/>
          <w:numId w:val="5"/>
        </w:num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Pentru factorul de mediu sol:</w:t>
      </w:r>
    </w:p>
    <w:p w14:paraId="343D9C03" w14:textId="77777777" w:rsidR="00FC0D81" w:rsidRPr="00AB039D" w:rsidRDefault="00FC0D81" w:rsidP="00DB0792">
      <w:pPr>
        <w:pStyle w:val="BodyText"/>
        <w:spacing w:after="0" w:line="360" w:lineRule="auto"/>
        <w:jc w:val="both"/>
        <w:rPr>
          <w:rFonts w:ascii="Trebuchet MS" w:hAnsi="Trebuchet MS"/>
          <w:color w:val="000000" w:themeColor="text1"/>
          <w:lang w:val="it-IT" w:eastAsia="en-US"/>
        </w:rPr>
      </w:pPr>
      <w:r w:rsidRPr="00AB039D">
        <w:rPr>
          <w:rFonts w:ascii="Trebuchet MS" w:hAnsi="Trebuchet MS"/>
          <w:color w:val="000000" w:themeColor="text1"/>
          <w:lang w:val="it-IT" w:eastAsia="en-US"/>
        </w:rPr>
        <w:t>- staționarea autovehiculelor se face pe platforma betonata;</w:t>
      </w:r>
    </w:p>
    <w:p w14:paraId="3A96DE8E" w14:textId="77777777" w:rsidR="00FC0D81" w:rsidRPr="00AB039D" w:rsidRDefault="00FC0D81" w:rsidP="00DB0792">
      <w:pPr>
        <w:pStyle w:val="BodyText"/>
        <w:spacing w:after="0" w:line="360" w:lineRule="auto"/>
        <w:jc w:val="both"/>
        <w:rPr>
          <w:rFonts w:ascii="Trebuchet MS" w:hAnsi="Trebuchet MS"/>
          <w:color w:val="000000" w:themeColor="text1"/>
          <w:lang w:val="it-IT" w:eastAsia="en-US"/>
        </w:rPr>
      </w:pPr>
      <w:r w:rsidRPr="00AB039D">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AB039D" w:rsidRDefault="00FC0D81" w:rsidP="00DB0792">
      <w:pPr>
        <w:pStyle w:val="BodyText"/>
        <w:numPr>
          <w:ilvl w:val="0"/>
          <w:numId w:val="4"/>
        </w:numPr>
        <w:spacing w:after="0" w:line="360" w:lineRule="auto"/>
        <w:jc w:val="both"/>
        <w:rPr>
          <w:rFonts w:ascii="Trebuchet MS" w:hAnsi="Trebuchet MS"/>
          <w:color w:val="000000" w:themeColor="text1"/>
          <w:lang w:val="it-IT" w:eastAsia="en-US"/>
        </w:rPr>
      </w:pPr>
      <w:r w:rsidRPr="00AB039D">
        <w:rPr>
          <w:rFonts w:ascii="Trebuchet MS" w:hAnsi="Trebuchet MS"/>
          <w:color w:val="000000" w:themeColor="text1"/>
          <w:lang w:val="it-IT" w:eastAsia="en-US"/>
        </w:rPr>
        <w:t xml:space="preserve">Pentru factorul de mediu apă: </w:t>
      </w:r>
    </w:p>
    <w:p w14:paraId="6D033024" w14:textId="77777777" w:rsidR="00AB039D" w:rsidRPr="00AB039D" w:rsidRDefault="00AB039D" w:rsidP="00AB039D">
      <w:pPr>
        <w:numPr>
          <w:ilvl w:val="0"/>
          <w:numId w:val="6"/>
        </w:num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Apele pluviale vor fi preluate de pe platformele betonate prin intermediul gurilor de scurgere, direcționate prin rețeaua interna de canalizare pluviala, apoi trecute si epurate printr-un separator de nămol şi hidrocarburi, înainte de a fi colectate intr-un bazin de retenție.</w:t>
      </w:r>
    </w:p>
    <w:p w14:paraId="5558221D" w14:textId="570FD465" w:rsidR="009A7F56" w:rsidRPr="00AB039D" w:rsidRDefault="00AB039D" w:rsidP="00AB039D">
      <w:pPr>
        <w:numPr>
          <w:ilvl w:val="0"/>
          <w:numId w:val="6"/>
        </w:num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Volumul de apa pluviala epurata astfel colectata, se va utiliza in cea mai mare parte pentru irigarea spatiilor verzi, iar surplusul va fi deversat controlat, prin pompare, in canalul de desecare CP 7 situat in partea de vest a amplasamentului.</w:t>
      </w:r>
      <w:r w:rsidR="009A7F56" w:rsidRPr="00AB039D">
        <w:rPr>
          <w:rFonts w:ascii="Trebuchet MS" w:hAnsi="Trebuchet MS"/>
          <w:color w:val="000000" w:themeColor="text1"/>
          <w:lang w:val="it-IT"/>
        </w:rPr>
        <w:t xml:space="preserve"> </w:t>
      </w:r>
    </w:p>
    <w:p w14:paraId="0D173247" w14:textId="77777777" w:rsidR="00FC0D81" w:rsidRPr="00AB039D" w:rsidRDefault="00FC0D81" w:rsidP="00DB0792">
      <w:pPr>
        <w:spacing w:after="0" w:line="360" w:lineRule="auto"/>
        <w:jc w:val="both"/>
        <w:rPr>
          <w:rFonts w:ascii="Trebuchet MS" w:hAnsi="Trebuchet MS"/>
          <w:b/>
          <w:color w:val="000000" w:themeColor="text1"/>
          <w:lang w:val="it-IT"/>
        </w:rPr>
      </w:pPr>
      <w:r w:rsidRPr="00AB039D">
        <w:rPr>
          <w:rFonts w:ascii="Trebuchet MS" w:hAnsi="Trebuchet MS"/>
          <w:b/>
          <w:color w:val="000000" w:themeColor="text1"/>
          <w:lang w:val="it-IT"/>
        </w:rPr>
        <w:t>Măsuri pentru limitarea emisiilor de poluanți în aer și a zgomotului:</w:t>
      </w:r>
    </w:p>
    <w:p w14:paraId="4DF08145" w14:textId="77777777" w:rsidR="00FC0D81" w:rsidRPr="00AB039D" w:rsidRDefault="00FC0D81" w:rsidP="00DB0792">
      <w:pPr>
        <w:numPr>
          <w:ilvl w:val="0"/>
          <w:numId w:val="1"/>
        </w:numPr>
        <w:spacing w:after="0" w:line="360" w:lineRule="auto"/>
        <w:jc w:val="both"/>
        <w:rPr>
          <w:rFonts w:ascii="Trebuchet MS" w:hAnsi="Trebuchet MS"/>
          <w:color w:val="000000" w:themeColor="text1"/>
          <w:lang w:val="it-IT"/>
        </w:rPr>
      </w:pPr>
      <w:r w:rsidRPr="00AB039D">
        <w:rPr>
          <w:rFonts w:ascii="Trebuchet MS" w:hAnsi="Trebuchet MS"/>
          <w:color w:val="000000" w:themeColor="text1"/>
          <w:lang w:val="it-IT"/>
        </w:rPr>
        <w:t>Se vor lua toate măsurile pentru limitarea particulelor în suspensie (PM).</w:t>
      </w:r>
    </w:p>
    <w:p w14:paraId="1E9C05BE" w14:textId="77777777" w:rsidR="00FC0D81" w:rsidRPr="00AB039D" w:rsidRDefault="00FC0D81" w:rsidP="00DB079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AB039D">
        <w:rPr>
          <w:rFonts w:ascii="Trebuchet MS" w:hAnsi="Trebuchet MS"/>
          <w:color w:val="000000" w:themeColor="text1"/>
          <w:sz w:val="22"/>
          <w:szCs w:val="22"/>
        </w:rPr>
        <w:lastRenderedPageBreak/>
        <w:t>Pe</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durata</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execuţiei</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lucrărilor</w:t>
      </w:r>
      <w:proofErr w:type="spellEnd"/>
      <w:r w:rsidRPr="00AB039D">
        <w:rPr>
          <w:rFonts w:ascii="Trebuchet MS" w:hAnsi="Trebuchet MS"/>
          <w:color w:val="000000" w:themeColor="text1"/>
          <w:sz w:val="22"/>
          <w:szCs w:val="22"/>
        </w:rPr>
        <w:t xml:space="preserve"> se </w:t>
      </w:r>
      <w:proofErr w:type="spellStart"/>
      <w:r w:rsidRPr="00AB039D">
        <w:rPr>
          <w:rFonts w:ascii="Trebuchet MS" w:hAnsi="Trebuchet MS"/>
          <w:color w:val="000000" w:themeColor="text1"/>
          <w:sz w:val="22"/>
          <w:szCs w:val="22"/>
        </w:rPr>
        <w:t>vor</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lua</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măsuri</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pentru</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respectarea</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legislaţiei</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privind</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protecţia</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mediului</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în</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vigoare</w:t>
      </w:r>
      <w:proofErr w:type="spellEnd"/>
      <w:r w:rsidRPr="00AB039D">
        <w:rPr>
          <w:rFonts w:ascii="Trebuchet MS" w:hAnsi="Trebuchet MS"/>
          <w:color w:val="000000" w:themeColor="text1"/>
          <w:sz w:val="22"/>
          <w:szCs w:val="22"/>
        </w:rPr>
        <w:t xml:space="preserve"> (STAS 12574/1987, SR 10009/2017, Ord. </w:t>
      </w:r>
      <w:proofErr w:type="spellStart"/>
      <w:r w:rsidRPr="00AB039D">
        <w:rPr>
          <w:rFonts w:ascii="Trebuchet MS" w:hAnsi="Trebuchet MS"/>
          <w:color w:val="000000" w:themeColor="text1"/>
          <w:sz w:val="22"/>
          <w:szCs w:val="22"/>
        </w:rPr>
        <w:t>nr</w:t>
      </w:r>
      <w:proofErr w:type="spellEnd"/>
      <w:r w:rsidRPr="00AB039D">
        <w:rPr>
          <w:rFonts w:ascii="Trebuchet MS" w:hAnsi="Trebuchet MS"/>
          <w:color w:val="000000" w:themeColor="text1"/>
          <w:sz w:val="22"/>
          <w:szCs w:val="22"/>
        </w:rPr>
        <w:t xml:space="preserve">. 462/1993 </w:t>
      </w:r>
      <w:r w:rsidRPr="00AB039D">
        <w:rPr>
          <w:rFonts w:ascii="Trebuchet MS" w:hAnsi="Trebuchet MS"/>
          <w:color w:val="000000" w:themeColor="text1"/>
          <w:sz w:val="22"/>
          <w:szCs w:val="22"/>
          <w:lang w:val="fr-FR"/>
        </w:rPr>
        <w:t>si</w:t>
      </w:r>
      <w:r w:rsidRPr="00AB039D">
        <w:rPr>
          <w:rFonts w:ascii="Trebuchet MS" w:hAnsi="Trebuchet MS"/>
          <w:color w:val="000000" w:themeColor="text1"/>
          <w:sz w:val="22"/>
          <w:szCs w:val="22"/>
        </w:rPr>
        <w:t xml:space="preserve"> H.G. </w:t>
      </w:r>
      <w:proofErr w:type="spellStart"/>
      <w:r w:rsidRPr="00AB039D">
        <w:rPr>
          <w:rFonts w:ascii="Trebuchet MS" w:hAnsi="Trebuchet MS"/>
          <w:color w:val="000000" w:themeColor="text1"/>
          <w:sz w:val="22"/>
          <w:szCs w:val="22"/>
        </w:rPr>
        <w:t>nr</w:t>
      </w:r>
      <w:proofErr w:type="spellEnd"/>
      <w:r w:rsidRPr="00AB039D">
        <w:rPr>
          <w:rFonts w:ascii="Trebuchet MS" w:hAnsi="Trebuchet MS"/>
          <w:color w:val="000000" w:themeColor="text1"/>
          <w:sz w:val="22"/>
          <w:szCs w:val="22"/>
        </w:rPr>
        <w:t xml:space="preserve">. 1756/2006 </w:t>
      </w:r>
      <w:proofErr w:type="spellStart"/>
      <w:r w:rsidRPr="00AB039D">
        <w:rPr>
          <w:rFonts w:ascii="Trebuchet MS" w:hAnsi="Trebuchet MS"/>
          <w:color w:val="000000" w:themeColor="text1"/>
          <w:sz w:val="22"/>
          <w:szCs w:val="22"/>
        </w:rPr>
        <w:t>privind</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limitarea</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nivelului</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emisiilor</w:t>
      </w:r>
      <w:proofErr w:type="spellEnd"/>
      <w:r w:rsidRPr="00AB039D">
        <w:rPr>
          <w:rFonts w:ascii="Trebuchet MS" w:hAnsi="Trebuchet MS"/>
          <w:color w:val="000000" w:themeColor="text1"/>
          <w:sz w:val="22"/>
          <w:szCs w:val="22"/>
        </w:rPr>
        <w:t xml:space="preserve"> de </w:t>
      </w:r>
      <w:proofErr w:type="spellStart"/>
      <w:r w:rsidRPr="00AB039D">
        <w:rPr>
          <w:rFonts w:ascii="Trebuchet MS" w:hAnsi="Trebuchet MS"/>
          <w:color w:val="000000" w:themeColor="text1"/>
          <w:sz w:val="22"/>
          <w:szCs w:val="22"/>
        </w:rPr>
        <w:t>zgomot</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în</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mediu</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produs</w:t>
      </w:r>
      <w:proofErr w:type="spellEnd"/>
      <w:r w:rsidRPr="00AB039D">
        <w:rPr>
          <w:rFonts w:ascii="Trebuchet MS" w:hAnsi="Trebuchet MS"/>
          <w:color w:val="000000" w:themeColor="text1"/>
          <w:sz w:val="22"/>
          <w:szCs w:val="22"/>
        </w:rPr>
        <w:t xml:space="preserve"> de </w:t>
      </w:r>
      <w:proofErr w:type="spellStart"/>
      <w:r w:rsidRPr="00AB039D">
        <w:rPr>
          <w:rFonts w:ascii="Trebuchet MS" w:hAnsi="Trebuchet MS"/>
          <w:color w:val="000000" w:themeColor="text1"/>
          <w:sz w:val="22"/>
          <w:szCs w:val="22"/>
        </w:rPr>
        <w:t>echipamentele</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destinate</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utilizarii</w:t>
      </w:r>
      <w:proofErr w:type="spellEnd"/>
      <w:r w:rsidRPr="00AB039D">
        <w:rPr>
          <w:rFonts w:ascii="Trebuchet MS" w:hAnsi="Trebuchet MS"/>
          <w:color w:val="000000" w:themeColor="text1"/>
          <w:sz w:val="22"/>
          <w:szCs w:val="22"/>
        </w:rPr>
        <w:t xml:space="preserve"> in </w:t>
      </w:r>
      <w:proofErr w:type="spellStart"/>
      <w:r w:rsidRPr="00AB039D">
        <w:rPr>
          <w:rFonts w:ascii="Trebuchet MS" w:hAnsi="Trebuchet MS"/>
          <w:color w:val="000000" w:themeColor="text1"/>
          <w:sz w:val="22"/>
          <w:szCs w:val="22"/>
        </w:rPr>
        <w:t>exteriorul</w:t>
      </w:r>
      <w:proofErr w:type="spellEnd"/>
      <w:r w:rsidRPr="00AB039D">
        <w:rPr>
          <w:rFonts w:ascii="Trebuchet MS" w:hAnsi="Trebuchet MS"/>
          <w:color w:val="000000" w:themeColor="text1"/>
          <w:sz w:val="22"/>
          <w:szCs w:val="22"/>
        </w:rPr>
        <w:t xml:space="preserve"> </w:t>
      </w:r>
      <w:proofErr w:type="spellStart"/>
      <w:r w:rsidRPr="00AB039D">
        <w:rPr>
          <w:rFonts w:ascii="Trebuchet MS" w:hAnsi="Trebuchet MS"/>
          <w:color w:val="000000" w:themeColor="text1"/>
          <w:sz w:val="22"/>
          <w:szCs w:val="22"/>
        </w:rPr>
        <w:t>cladirilor</w:t>
      </w:r>
      <w:proofErr w:type="spellEnd"/>
      <w:r w:rsidRPr="00AB039D">
        <w:rPr>
          <w:rFonts w:ascii="Trebuchet MS" w:hAnsi="Trebuchet MS"/>
          <w:color w:val="000000" w:themeColor="text1"/>
          <w:sz w:val="22"/>
          <w:szCs w:val="22"/>
        </w:rPr>
        <w:t>).</w:t>
      </w:r>
    </w:p>
    <w:p w14:paraId="6294FD0C" w14:textId="77777777" w:rsidR="00FC0D81" w:rsidRPr="00852147" w:rsidRDefault="00FC0D81" w:rsidP="00DB0792">
      <w:pPr>
        <w:spacing w:after="0" w:line="360" w:lineRule="auto"/>
        <w:jc w:val="both"/>
        <w:rPr>
          <w:rFonts w:ascii="Trebuchet MS" w:hAnsi="Trebuchet MS"/>
          <w:b/>
          <w:color w:val="FF0000"/>
          <w:lang w:val="it-IT"/>
        </w:rPr>
      </w:pPr>
    </w:p>
    <w:p w14:paraId="08BCA9F4" w14:textId="77777777"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b/>
          <w:color w:val="000000" w:themeColor="text1"/>
          <w:lang w:val="it-IT"/>
        </w:rPr>
        <w:t>2. Localizarea proiectului:</w:t>
      </w:r>
      <w:r w:rsidRPr="00AB039D">
        <w:rPr>
          <w:rFonts w:ascii="Trebuchet MS" w:hAnsi="Trebuchet MS"/>
          <w:color w:val="000000" w:themeColor="text1"/>
          <w:lang w:val="it-IT"/>
        </w:rPr>
        <w:t xml:space="preserve"> </w:t>
      </w:r>
    </w:p>
    <w:p w14:paraId="48D09B08" w14:textId="115A8072" w:rsidR="00FC0D81" w:rsidRPr="00AB039D" w:rsidRDefault="00FC0D81" w:rsidP="00DB0792">
      <w:pPr>
        <w:spacing w:after="0" w:line="360" w:lineRule="auto"/>
        <w:jc w:val="both"/>
        <w:rPr>
          <w:rFonts w:ascii="Trebuchet MS" w:hAnsi="Trebuchet MS"/>
          <w:color w:val="000000" w:themeColor="text1"/>
          <w:lang w:val="it-IT"/>
        </w:rPr>
      </w:pPr>
      <w:r w:rsidRPr="00AB039D">
        <w:rPr>
          <w:rFonts w:ascii="Trebuchet MS" w:hAnsi="Trebuchet MS"/>
          <w:color w:val="000000" w:themeColor="text1"/>
        </w:rPr>
        <w:t xml:space="preserve">2.1. utilizarea existentă a terenului: conform Certificatului de Urbanism nr. </w:t>
      </w:r>
      <w:r w:rsidR="00AB039D" w:rsidRPr="00AB039D">
        <w:rPr>
          <w:rFonts w:ascii="Trebuchet MS" w:hAnsi="Trebuchet MS"/>
          <w:color w:val="000000" w:themeColor="text1"/>
        </w:rPr>
        <w:t>261-2392 din 09.11.2023 și nr. 170-13903 din 13.07.2023, emis de Primaria comunei Jilava</w:t>
      </w:r>
      <w:r w:rsidRPr="00AB039D">
        <w:rPr>
          <w:rFonts w:ascii="Trebuchet MS" w:hAnsi="Trebuchet MS"/>
          <w:color w:val="000000" w:themeColor="text1"/>
        </w:rPr>
        <w:t xml:space="preserve">, </w:t>
      </w:r>
      <w:r w:rsidR="00AB039D" w:rsidRPr="00AB039D">
        <w:rPr>
          <w:rFonts w:ascii="Trebuchet MS" w:hAnsi="Trebuchet MS"/>
          <w:color w:val="000000" w:themeColor="text1"/>
          <w:lang w:val="it-IT"/>
        </w:rPr>
        <w:t>terenul este situat în UTR 2 – instituții publice, servicii, comerț, depozitare, activități industrial nepoluante, conform PUG aprobat cu HCL nr. 1/10.01.2001 și prelungit cu  HCL nr. 3/2011, nr. 19/2018 și nr. 107/2018</w:t>
      </w:r>
      <w:r w:rsidRPr="00AB039D">
        <w:rPr>
          <w:rFonts w:ascii="Trebuchet MS" w:hAnsi="Trebuchet MS"/>
          <w:color w:val="000000" w:themeColor="text1"/>
          <w:lang w:val="it-IT"/>
        </w:rPr>
        <w:t>.</w:t>
      </w:r>
    </w:p>
    <w:p w14:paraId="05D84DE3" w14:textId="77777777" w:rsidR="00FC0D81" w:rsidRPr="00AB039D" w:rsidRDefault="00FC0D81" w:rsidP="00DB0792">
      <w:pPr>
        <w:autoSpaceDE w:val="0"/>
        <w:autoSpaceDN w:val="0"/>
        <w:adjustRightInd w:val="0"/>
        <w:spacing w:after="0" w:line="360" w:lineRule="auto"/>
        <w:jc w:val="both"/>
        <w:rPr>
          <w:rFonts w:ascii="Trebuchet MS" w:hAnsi="Trebuchet MS"/>
          <w:b/>
          <w:color w:val="000000" w:themeColor="text1"/>
        </w:rPr>
      </w:pPr>
      <w:r w:rsidRPr="00AB039D">
        <w:rPr>
          <w:rFonts w:ascii="Trebuchet MS" w:hAnsi="Trebuchet MS"/>
          <w:color w:val="000000" w:themeColor="text1"/>
          <w:lang w:val="it-IT"/>
        </w:rPr>
        <w:t xml:space="preserve">2.2. </w:t>
      </w:r>
      <w:r w:rsidRPr="00AB039D">
        <w:rPr>
          <w:rFonts w:ascii="Trebuchet MS" w:hAnsi="Trebuchet MS"/>
          <w:color w:val="000000" w:themeColor="text1"/>
        </w:rPr>
        <w:t xml:space="preserve">relativa abundenţă a resurselor naturale din zonă, calitatea şi capacitatea regenerativă a acestora: </w:t>
      </w:r>
      <w:r w:rsidRPr="00AB039D">
        <w:rPr>
          <w:rFonts w:ascii="Trebuchet MS" w:hAnsi="Trebuchet MS"/>
          <w:i/>
          <w:color w:val="000000" w:themeColor="text1"/>
        </w:rPr>
        <w:t>nu este cazul;</w:t>
      </w:r>
    </w:p>
    <w:p w14:paraId="5630B7FC" w14:textId="77777777" w:rsidR="00FC0D81" w:rsidRPr="00AB039D" w:rsidRDefault="00FC0D81" w:rsidP="00DB0792">
      <w:pPr>
        <w:autoSpaceDE w:val="0"/>
        <w:autoSpaceDN w:val="0"/>
        <w:adjustRightInd w:val="0"/>
        <w:spacing w:after="0" w:line="360" w:lineRule="auto"/>
        <w:rPr>
          <w:rFonts w:ascii="Trebuchet MS" w:hAnsi="Trebuchet MS"/>
          <w:color w:val="000000" w:themeColor="text1"/>
        </w:rPr>
      </w:pPr>
      <w:r w:rsidRPr="00AB039D">
        <w:rPr>
          <w:rFonts w:ascii="Trebuchet MS" w:hAnsi="Trebuchet MS"/>
          <w:color w:val="000000" w:themeColor="text1"/>
        </w:rPr>
        <w:t>2.3. capacitatea de absorbţie a mediului, cu atenţie deosebită pentru:</w:t>
      </w:r>
    </w:p>
    <w:p w14:paraId="260F1311" w14:textId="77777777" w:rsidR="00FC0D81" w:rsidRPr="00AB039D" w:rsidRDefault="00FC0D81" w:rsidP="00DB0792">
      <w:pPr>
        <w:autoSpaceDE w:val="0"/>
        <w:autoSpaceDN w:val="0"/>
        <w:adjustRightInd w:val="0"/>
        <w:spacing w:after="0" w:line="360" w:lineRule="auto"/>
        <w:rPr>
          <w:rFonts w:ascii="Trebuchet MS" w:hAnsi="Trebuchet MS"/>
          <w:color w:val="000000" w:themeColor="text1"/>
        </w:rPr>
      </w:pPr>
      <w:r w:rsidRPr="00AB039D">
        <w:rPr>
          <w:rFonts w:ascii="Trebuchet MS" w:hAnsi="Trebuchet MS"/>
          <w:color w:val="000000" w:themeColor="text1"/>
        </w:rPr>
        <w:t xml:space="preserve">a) zonele umede – </w:t>
      </w:r>
      <w:r w:rsidRPr="00AB039D">
        <w:rPr>
          <w:rFonts w:ascii="Trebuchet MS" w:hAnsi="Trebuchet MS"/>
          <w:i/>
          <w:color w:val="000000" w:themeColor="text1"/>
        </w:rPr>
        <w:t>nu este cazul</w:t>
      </w:r>
      <w:r w:rsidRPr="00AB039D">
        <w:rPr>
          <w:rFonts w:ascii="Trebuchet MS" w:hAnsi="Trebuchet MS"/>
          <w:color w:val="000000" w:themeColor="text1"/>
        </w:rPr>
        <w:t>;</w:t>
      </w:r>
    </w:p>
    <w:p w14:paraId="2B5B48D2" w14:textId="77777777" w:rsidR="00FC0D81" w:rsidRPr="00AB039D" w:rsidRDefault="00FC0D81" w:rsidP="00DB0792">
      <w:pPr>
        <w:autoSpaceDE w:val="0"/>
        <w:autoSpaceDN w:val="0"/>
        <w:adjustRightInd w:val="0"/>
        <w:spacing w:after="0" w:line="360" w:lineRule="auto"/>
        <w:rPr>
          <w:rFonts w:ascii="Trebuchet MS" w:hAnsi="Trebuchet MS"/>
          <w:color w:val="000000" w:themeColor="text1"/>
        </w:rPr>
      </w:pPr>
      <w:r w:rsidRPr="00AB039D">
        <w:rPr>
          <w:rFonts w:ascii="Trebuchet MS" w:hAnsi="Trebuchet MS"/>
          <w:color w:val="000000" w:themeColor="text1"/>
        </w:rPr>
        <w:t xml:space="preserve">b) zonele costiere – </w:t>
      </w:r>
      <w:r w:rsidRPr="00AB039D">
        <w:rPr>
          <w:rFonts w:ascii="Trebuchet MS" w:hAnsi="Trebuchet MS"/>
          <w:i/>
          <w:color w:val="000000" w:themeColor="text1"/>
        </w:rPr>
        <w:t>nu este cazul</w:t>
      </w:r>
      <w:r w:rsidRPr="00AB039D">
        <w:rPr>
          <w:rFonts w:ascii="Trebuchet MS" w:hAnsi="Trebuchet MS"/>
          <w:color w:val="000000" w:themeColor="text1"/>
        </w:rPr>
        <w:t>;</w:t>
      </w:r>
    </w:p>
    <w:p w14:paraId="68056B5D" w14:textId="77777777" w:rsidR="00FC0D81" w:rsidRPr="00AB039D" w:rsidRDefault="00FC0D81" w:rsidP="00DB0792">
      <w:pPr>
        <w:autoSpaceDE w:val="0"/>
        <w:autoSpaceDN w:val="0"/>
        <w:adjustRightInd w:val="0"/>
        <w:spacing w:after="0" w:line="360" w:lineRule="auto"/>
        <w:rPr>
          <w:rFonts w:ascii="Trebuchet MS" w:hAnsi="Trebuchet MS"/>
          <w:color w:val="000000" w:themeColor="text1"/>
        </w:rPr>
      </w:pPr>
      <w:r w:rsidRPr="00AB039D">
        <w:rPr>
          <w:rFonts w:ascii="Trebuchet MS" w:hAnsi="Trebuchet MS"/>
          <w:color w:val="000000" w:themeColor="text1"/>
        </w:rPr>
        <w:t xml:space="preserve">c) zonele montane şi cele împădurite – </w:t>
      </w:r>
      <w:r w:rsidRPr="00AB039D">
        <w:rPr>
          <w:rFonts w:ascii="Trebuchet MS" w:hAnsi="Trebuchet MS"/>
          <w:i/>
          <w:color w:val="000000" w:themeColor="text1"/>
        </w:rPr>
        <w:t>nu este cazul</w:t>
      </w:r>
      <w:r w:rsidRPr="00AB039D">
        <w:rPr>
          <w:rFonts w:ascii="Trebuchet MS" w:hAnsi="Trebuchet MS"/>
          <w:color w:val="000000" w:themeColor="text1"/>
        </w:rPr>
        <w:t>;</w:t>
      </w:r>
    </w:p>
    <w:p w14:paraId="32F4CF23" w14:textId="77777777" w:rsidR="00FC0D81" w:rsidRPr="00AB039D" w:rsidRDefault="00FC0D81" w:rsidP="00DB0792">
      <w:pPr>
        <w:autoSpaceDE w:val="0"/>
        <w:autoSpaceDN w:val="0"/>
        <w:adjustRightInd w:val="0"/>
        <w:spacing w:after="0" w:line="360" w:lineRule="auto"/>
        <w:rPr>
          <w:rFonts w:ascii="Trebuchet MS" w:hAnsi="Trebuchet MS"/>
          <w:color w:val="000000" w:themeColor="text1"/>
        </w:rPr>
      </w:pPr>
      <w:r w:rsidRPr="00AB039D">
        <w:rPr>
          <w:rFonts w:ascii="Trebuchet MS" w:hAnsi="Trebuchet MS"/>
          <w:color w:val="000000" w:themeColor="text1"/>
        </w:rPr>
        <w:t xml:space="preserve">d) parcurile şi rezervaţiile naturale – </w:t>
      </w:r>
      <w:r w:rsidRPr="00AB039D">
        <w:rPr>
          <w:rFonts w:ascii="Trebuchet MS" w:hAnsi="Trebuchet MS"/>
          <w:i/>
          <w:color w:val="000000" w:themeColor="text1"/>
        </w:rPr>
        <w:t>nu este cazul</w:t>
      </w:r>
      <w:r w:rsidRPr="00AB039D">
        <w:rPr>
          <w:rFonts w:ascii="Trebuchet MS" w:hAnsi="Trebuchet MS"/>
          <w:color w:val="000000" w:themeColor="text1"/>
        </w:rPr>
        <w:t>;</w:t>
      </w:r>
    </w:p>
    <w:p w14:paraId="74BB5152"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AB039D">
        <w:rPr>
          <w:rFonts w:ascii="Trebuchet MS" w:hAnsi="Trebuchet MS"/>
          <w:i/>
          <w:color w:val="000000" w:themeColor="text1"/>
        </w:rPr>
        <w:t>nu este cazul</w:t>
      </w:r>
      <w:r w:rsidRPr="00AB039D">
        <w:rPr>
          <w:rFonts w:ascii="Trebuchet MS" w:hAnsi="Trebuchet MS"/>
          <w:color w:val="000000" w:themeColor="text1"/>
        </w:rPr>
        <w:t>;</w:t>
      </w:r>
    </w:p>
    <w:p w14:paraId="512BAE4D"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B039D">
        <w:rPr>
          <w:rFonts w:ascii="Trebuchet MS" w:hAnsi="Trebuchet MS"/>
          <w:i/>
          <w:color w:val="000000" w:themeColor="text1"/>
        </w:rPr>
        <w:t>nu este cazul</w:t>
      </w:r>
      <w:r w:rsidRPr="00AB039D">
        <w:rPr>
          <w:rFonts w:ascii="Trebuchet MS" w:hAnsi="Trebuchet MS"/>
          <w:color w:val="000000" w:themeColor="text1"/>
        </w:rPr>
        <w:t>;</w:t>
      </w:r>
    </w:p>
    <w:p w14:paraId="13CA8F06"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color w:val="000000" w:themeColor="text1"/>
        </w:rPr>
        <w:t xml:space="preserve">h) ariile dens populate: </w:t>
      </w:r>
      <w:r w:rsidRPr="00AB039D">
        <w:rPr>
          <w:rFonts w:ascii="Trebuchet MS" w:hAnsi="Trebuchet MS"/>
          <w:i/>
          <w:color w:val="000000" w:themeColor="text1"/>
        </w:rPr>
        <w:t>nu este cazul</w:t>
      </w:r>
      <w:r w:rsidRPr="00AB039D">
        <w:rPr>
          <w:rFonts w:ascii="Trebuchet MS" w:hAnsi="Trebuchet MS"/>
          <w:color w:val="000000" w:themeColor="text1"/>
        </w:rPr>
        <w:t>;</w:t>
      </w:r>
    </w:p>
    <w:p w14:paraId="3E0A50EE"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color w:val="000000" w:themeColor="text1"/>
        </w:rPr>
        <w:t xml:space="preserve">i) peisajele cu semnificaţie istorică, culturală şi arheologică: </w:t>
      </w:r>
      <w:r w:rsidRPr="00AB039D">
        <w:rPr>
          <w:rFonts w:ascii="Trebuchet MS" w:hAnsi="Trebuchet MS"/>
          <w:i/>
          <w:color w:val="000000" w:themeColor="text1"/>
        </w:rPr>
        <w:t>nu este cazul</w:t>
      </w:r>
      <w:r w:rsidRPr="00AB039D">
        <w:rPr>
          <w:rFonts w:ascii="Trebuchet MS" w:hAnsi="Trebuchet MS"/>
          <w:color w:val="000000" w:themeColor="text1"/>
        </w:rPr>
        <w:t>.</w:t>
      </w:r>
    </w:p>
    <w:p w14:paraId="2CCF9F77" w14:textId="77777777" w:rsidR="00FC0D81" w:rsidRPr="00AB039D" w:rsidRDefault="00FC0D81" w:rsidP="00DB0792">
      <w:pPr>
        <w:spacing w:after="0" w:line="360" w:lineRule="auto"/>
        <w:jc w:val="both"/>
        <w:rPr>
          <w:rFonts w:ascii="Trebuchet MS" w:hAnsi="Trebuchet MS"/>
          <w:i/>
          <w:color w:val="000000" w:themeColor="text1"/>
          <w:lang w:val="it-IT"/>
        </w:rPr>
      </w:pPr>
    </w:p>
    <w:p w14:paraId="34256C60"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rPr>
      </w:pPr>
      <w:r w:rsidRPr="00AB039D">
        <w:rPr>
          <w:rFonts w:ascii="Trebuchet MS" w:hAnsi="Trebuchet MS"/>
          <w:b/>
          <w:color w:val="000000" w:themeColor="text1"/>
          <w:lang w:val="it-IT"/>
        </w:rPr>
        <w:t>3. Caracteristicile impactului potential:</w:t>
      </w:r>
      <w:r w:rsidRPr="00AB039D">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AB039D" w:rsidRDefault="00FC0D81" w:rsidP="00DB0792">
      <w:pPr>
        <w:autoSpaceDE w:val="0"/>
        <w:autoSpaceDN w:val="0"/>
        <w:adjustRightInd w:val="0"/>
        <w:spacing w:after="0" w:line="360" w:lineRule="auto"/>
        <w:jc w:val="both"/>
        <w:rPr>
          <w:rFonts w:ascii="Trebuchet MS" w:hAnsi="Trebuchet MS"/>
          <w:b/>
          <w:color w:val="000000" w:themeColor="text1"/>
        </w:rPr>
      </w:pPr>
      <w:r w:rsidRPr="00AB039D">
        <w:rPr>
          <w:rFonts w:ascii="Trebuchet MS" w:hAnsi="Trebuchet MS"/>
          <w:color w:val="000000" w:themeColor="text1"/>
          <w:lang w:val="pt-BR"/>
        </w:rPr>
        <w:t>a) extinderea impactului:</w:t>
      </w:r>
      <w:r w:rsidRPr="00AB039D">
        <w:rPr>
          <w:rFonts w:ascii="Trebuchet MS" w:hAnsi="Trebuchet MS"/>
          <w:i/>
          <w:color w:val="000000" w:themeColor="text1"/>
          <w:lang w:val="it-IT"/>
        </w:rPr>
        <w:t xml:space="preserve"> </w:t>
      </w:r>
      <w:r w:rsidRPr="00AB039D">
        <w:rPr>
          <w:rFonts w:ascii="Trebuchet MS" w:hAnsi="Trebuchet MS"/>
          <w:color w:val="000000" w:themeColor="text1"/>
        </w:rPr>
        <w:t xml:space="preserve">aria geografică şi numărul persoanelor afectate: </w:t>
      </w:r>
      <w:r w:rsidRPr="00AB039D">
        <w:rPr>
          <w:rFonts w:ascii="Trebuchet MS" w:hAnsi="Trebuchet MS"/>
          <w:i/>
          <w:color w:val="000000" w:themeColor="text1"/>
        </w:rPr>
        <w:t>nu este cazul</w:t>
      </w:r>
      <w:r w:rsidRPr="00AB039D">
        <w:rPr>
          <w:rFonts w:ascii="Trebuchet MS" w:hAnsi="Trebuchet MS"/>
          <w:color w:val="000000" w:themeColor="text1"/>
        </w:rPr>
        <w:t>;</w:t>
      </w:r>
    </w:p>
    <w:p w14:paraId="24F8F751"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pt-BR"/>
        </w:rPr>
      </w:pPr>
      <w:r w:rsidRPr="00AB039D">
        <w:rPr>
          <w:rFonts w:ascii="Trebuchet MS" w:hAnsi="Trebuchet MS"/>
          <w:color w:val="000000" w:themeColor="text1"/>
          <w:lang w:val="pt-BR"/>
        </w:rPr>
        <w:t xml:space="preserve">b) natura transfrontalieră a impactului: </w:t>
      </w:r>
      <w:r w:rsidRPr="00AB039D">
        <w:rPr>
          <w:rFonts w:ascii="Trebuchet MS" w:hAnsi="Trebuchet MS"/>
          <w:i/>
          <w:color w:val="000000" w:themeColor="text1"/>
          <w:lang w:val="pt-BR"/>
        </w:rPr>
        <w:t>nu este cazul</w:t>
      </w:r>
      <w:r w:rsidRPr="00AB039D">
        <w:rPr>
          <w:rFonts w:ascii="Trebuchet MS" w:hAnsi="Trebuchet MS"/>
          <w:color w:val="000000" w:themeColor="text1"/>
          <w:lang w:val="pt-BR"/>
        </w:rPr>
        <w:t>;</w:t>
      </w:r>
    </w:p>
    <w:p w14:paraId="7E34B68A"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pt-BR"/>
        </w:rPr>
      </w:pPr>
      <w:r w:rsidRPr="00AB039D">
        <w:rPr>
          <w:rFonts w:ascii="Trebuchet MS" w:hAnsi="Trebuchet MS"/>
          <w:color w:val="000000" w:themeColor="text1"/>
          <w:lang w:val="pt-BR"/>
        </w:rPr>
        <w:t>c) mărimea şi complexitatea impactului: redusă;</w:t>
      </w:r>
    </w:p>
    <w:p w14:paraId="474BBD59" w14:textId="77777777" w:rsidR="00FC0D81" w:rsidRPr="00AB039D" w:rsidRDefault="00FC0D81" w:rsidP="00DB0792">
      <w:pPr>
        <w:autoSpaceDE w:val="0"/>
        <w:autoSpaceDN w:val="0"/>
        <w:adjustRightInd w:val="0"/>
        <w:spacing w:after="0" w:line="360" w:lineRule="auto"/>
        <w:jc w:val="both"/>
        <w:rPr>
          <w:rFonts w:ascii="Trebuchet MS" w:hAnsi="Trebuchet MS"/>
          <w:color w:val="000000" w:themeColor="text1"/>
          <w:lang w:val="pt-BR"/>
        </w:rPr>
      </w:pPr>
      <w:r w:rsidRPr="00AB039D">
        <w:rPr>
          <w:rFonts w:ascii="Trebuchet MS" w:hAnsi="Trebuchet MS"/>
          <w:color w:val="000000" w:themeColor="text1"/>
          <w:lang w:val="pt-BR"/>
        </w:rPr>
        <w:t>d) probabilitatea impactului: redusă, în timpul realizării lucrărilor de construcţii;</w:t>
      </w:r>
    </w:p>
    <w:p w14:paraId="3FABEADB" w14:textId="77777777" w:rsidR="00FC0D81" w:rsidRPr="00AB039D" w:rsidRDefault="00FC0D81" w:rsidP="00DB0792">
      <w:pPr>
        <w:spacing w:after="0" w:line="360" w:lineRule="auto"/>
        <w:jc w:val="both"/>
        <w:rPr>
          <w:rFonts w:ascii="Trebuchet MS" w:hAnsi="Trebuchet MS"/>
          <w:color w:val="000000" w:themeColor="text1"/>
        </w:rPr>
      </w:pPr>
      <w:r w:rsidRPr="00AB039D">
        <w:rPr>
          <w:rFonts w:ascii="Trebuchet MS" w:hAnsi="Trebuchet MS"/>
          <w:color w:val="000000" w:themeColor="text1"/>
          <w:lang w:val="pt-BR"/>
        </w:rPr>
        <w:t xml:space="preserve">e) durata, frecvenţa şi reversibilitatea impactului: </w:t>
      </w:r>
      <w:r w:rsidRPr="00AB039D">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AB039D" w:rsidRDefault="00FC0D81" w:rsidP="00DB0792">
      <w:pPr>
        <w:spacing w:after="0" w:line="360" w:lineRule="auto"/>
        <w:jc w:val="both"/>
        <w:rPr>
          <w:rFonts w:ascii="Trebuchet MS" w:hAnsi="Trebuchet MS"/>
          <w:color w:val="000000" w:themeColor="text1"/>
          <w:lang w:val="pt-BR"/>
        </w:rPr>
      </w:pPr>
    </w:p>
    <w:p w14:paraId="3FD52A9E" w14:textId="77777777" w:rsidR="00FC0D81" w:rsidRPr="00AB039D" w:rsidRDefault="00FC0D81" w:rsidP="00DB0792">
      <w:pPr>
        <w:pStyle w:val="TextnormalCharCaracter"/>
        <w:spacing w:before="0" w:after="0" w:line="360" w:lineRule="auto"/>
        <w:ind w:left="0"/>
        <w:rPr>
          <w:rFonts w:ascii="Trebuchet MS" w:hAnsi="Trebuchet MS"/>
          <w:b/>
          <w:color w:val="000000" w:themeColor="text1"/>
        </w:rPr>
      </w:pPr>
      <w:r w:rsidRPr="00AB039D">
        <w:rPr>
          <w:rFonts w:ascii="Trebuchet MS" w:hAnsi="Trebuchet MS"/>
          <w:b/>
          <w:color w:val="000000" w:themeColor="text1"/>
        </w:rPr>
        <w:lastRenderedPageBreak/>
        <w:t>4. Condițiile de realizare a proiectului:</w:t>
      </w:r>
    </w:p>
    <w:p w14:paraId="6FD0C94F" w14:textId="23BE7B3A" w:rsidR="00FC0D81" w:rsidRPr="009C4E67" w:rsidRDefault="00FC0D81" w:rsidP="00AB039D">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9C4E67">
        <w:rPr>
          <w:rFonts w:ascii="Trebuchet MS" w:hAnsi="Trebuchet MS"/>
          <w:color w:val="000000" w:themeColor="text1"/>
          <w:sz w:val="22"/>
          <w:szCs w:val="22"/>
        </w:rPr>
        <w:t>I</w:t>
      </w:r>
      <w:r w:rsidRPr="009C4E67">
        <w:rPr>
          <w:rFonts w:ascii="Trebuchet MS" w:hAnsi="Trebuchet MS"/>
          <w:bCs/>
          <w:color w:val="000000" w:themeColor="text1"/>
          <w:sz w:val="22"/>
          <w:szCs w:val="22"/>
        </w:rPr>
        <w:t>nvestiţia</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şi</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organizarea</w:t>
      </w:r>
      <w:proofErr w:type="spellEnd"/>
      <w:r w:rsidRPr="009C4E67">
        <w:rPr>
          <w:rFonts w:ascii="Trebuchet MS" w:hAnsi="Trebuchet MS"/>
          <w:bCs/>
          <w:color w:val="000000" w:themeColor="text1"/>
          <w:sz w:val="22"/>
          <w:szCs w:val="22"/>
        </w:rPr>
        <w:t xml:space="preserve"> de </w:t>
      </w:r>
      <w:proofErr w:type="spellStart"/>
      <w:r w:rsidRPr="009C4E67">
        <w:rPr>
          <w:rFonts w:ascii="Trebuchet MS" w:hAnsi="Trebuchet MS"/>
          <w:bCs/>
          <w:color w:val="000000" w:themeColor="text1"/>
          <w:sz w:val="22"/>
          <w:szCs w:val="22"/>
        </w:rPr>
        <w:t>şantier</w:t>
      </w:r>
      <w:proofErr w:type="spellEnd"/>
      <w:r w:rsidRPr="009C4E67">
        <w:rPr>
          <w:rFonts w:ascii="Trebuchet MS" w:hAnsi="Trebuchet MS"/>
          <w:bCs/>
          <w:color w:val="000000" w:themeColor="text1"/>
          <w:sz w:val="22"/>
          <w:szCs w:val="22"/>
        </w:rPr>
        <w:t xml:space="preserve"> se </w:t>
      </w:r>
      <w:proofErr w:type="spellStart"/>
      <w:r w:rsidRPr="009C4E67">
        <w:rPr>
          <w:rFonts w:ascii="Trebuchet MS" w:hAnsi="Trebuchet MS"/>
          <w:bCs/>
          <w:color w:val="000000" w:themeColor="text1"/>
          <w:sz w:val="22"/>
          <w:szCs w:val="22"/>
        </w:rPr>
        <w:t>vor</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realiza</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în</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condiţiile</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impuse</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bCs/>
          <w:color w:val="000000" w:themeColor="text1"/>
          <w:sz w:val="22"/>
          <w:szCs w:val="22"/>
        </w:rPr>
        <w:t>prin</w:t>
      </w:r>
      <w:proofErr w:type="spellEnd"/>
      <w:r w:rsidRPr="009C4E67">
        <w:rPr>
          <w:rFonts w:ascii="Trebuchet MS" w:hAnsi="Trebuchet MS"/>
          <w:bCs/>
          <w:color w:val="000000" w:themeColor="text1"/>
          <w:sz w:val="22"/>
          <w:szCs w:val="22"/>
        </w:rPr>
        <w:t xml:space="preserve"> </w:t>
      </w:r>
      <w:proofErr w:type="spellStart"/>
      <w:r w:rsidRPr="009C4E67">
        <w:rPr>
          <w:rFonts w:ascii="Trebuchet MS" w:hAnsi="Trebuchet MS"/>
          <w:color w:val="000000" w:themeColor="text1"/>
          <w:sz w:val="22"/>
          <w:szCs w:val="22"/>
        </w:rPr>
        <w:t>avizele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sau</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acordurile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emise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precum</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și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prin</w:t>
      </w:r>
      <w:proofErr w:type="spellEnd"/>
      <w:r w:rsidRPr="009C4E67">
        <w:rPr>
          <w:rFonts w:ascii="Trebuchet MS" w:hAnsi="Trebuchet MS"/>
          <w:color w:val="000000" w:themeColor="text1"/>
          <w:sz w:val="22"/>
          <w:szCs w:val="22"/>
        </w:rPr>
        <w:t xml:space="preserve"> </w:t>
      </w:r>
      <w:proofErr w:type="spellStart"/>
      <w:r w:rsidR="00161EC1" w:rsidRPr="009C4E67">
        <w:rPr>
          <w:rFonts w:ascii="Trebuchet MS" w:hAnsi="Trebuchet MS"/>
          <w:bCs/>
          <w:color w:val="000000" w:themeColor="text1"/>
          <w:sz w:val="22"/>
          <w:szCs w:val="22"/>
        </w:rPr>
        <w:t>Certificatului</w:t>
      </w:r>
      <w:proofErr w:type="spellEnd"/>
      <w:r w:rsidR="00161EC1" w:rsidRPr="009C4E67">
        <w:rPr>
          <w:rFonts w:ascii="Trebuchet MS" w:hAnsi="Trebuchet MS"/>
          <w:bCs/>
          <w:color w:val="000000" w:themeColor="text1"/>
          <w:sz w:val="22"/>
          <w:szCs w:val="22"/>
        </w:rPr>
        <w:t xml:space="preserve"> de Urbanism </w:t>
      </w:r>
      <w:proofErr w:type="spellStart"/>
      <w:r w:rsidR="00AB039D" w:rsidRPr="009C4E67">
        <w:rPr>
          <w:rFonts w:ascii="Trebuchet MS" w:hAnsi="Trebuchet MS"/>
          <w:bCs/>
          <w:color w:val="000000" w:themeColor="text1"/>
          <w:sz w:val="22"/>
          <w:szCs w:val="22"/>
        </w:rPr>
        <w:t>nr</w:t>
      </w:r>
      <w:proofErr w:type="spellEnd"/>
      <w:r w:rsidR="00AB039D" w:rsidRPr="009C4E67">
        <w:rPr>
          <w:rFonts w:ascii="Trebuchet MS" w:hAnsi="Trebuchet MS"/>
          <w:bCs/>
          <w:color w:val="000000" w:themeColor="text1"/>
          <w:sz w:val="22"/>
          <w:szCs w:val="22"/>
        </w:rPr>
        <w:t xml:space="preserve">. 261-2392 din 09.11.2023 </w:t>
      </w:r>
      <w:proofErr w:type="spellStart"/>
      <w:r w:rsidR="00AB039D" w:rsidRPr="009C4E67">
        <w:rPr>
          <w:rFonts w:ascii="Trebuchet MS" w:hAnsi="Trebuchet MS"/>
          <w:bCs/>
          <w:color w:val="000000" w:themeColor="text1"/>
          <w:sz w:val="22"/>
          <w:szCs w:val="22"/>
        </w:rPr>
        <w:t>și</w:t>
      </w:r>
      <w:proofErr w:type="spellEnd"/>
      <w:r w:rsidR="00AB039D" w:rsidRPr="009C4E67">
        <w:rPr>
          <w:rFonts w:ascii="Trebuchet MS" w:hAnsi="Trebuchet MS"/>
          <w:bCs/>
          <w:color w:val="000000" w:themeColor="text1"/>
          <w:sz w:val="22"/>
          <w:szCs w:val="22"/>
        </w:rPr>
        <w:t xml:space="preserve"> </w:t>
      </w:r>
      <w:proofErr w:type="spellStart"/>
      <w:r w:rsidR="00AB039D" w:rsidRPr="009C4E67">
        <w:rPr>
          <w:rFonts w:ascii="Trebuchet MS" w:hAnsi="Trebuchet MS"/>
          <w:bCs/>
          <w:color w:val="000000" w:themeColor="text1"/>
          <w:sz w:val="22"/>
          <w:szCs w:val="22"/>
        </w:rPr>
        <w:t>nr</w:t>
      </w:r>
      <w:proofErr w:type="spellEnd"/>
      <w:r w:rsidR="00AB039D" w:rsidRPr="009C4E67">
        <w:rPr>
          <w:rFonts w:ascii="Trebuchet MS" w:hAnsi="Trebuchet MS"/>
          <w:bCs/>
          <w:color w:val="000000" w:themeColor="text1"/>
          <w:sz w:val="22"/>
          <w:szCs w:val="22"/>
        </w:rPr>
        <w:t xml:space="preserve">. 170-13903 din 13.07.2023, </w:t>
      </w:r>
      <w:proofErr w:type="spellStart"/>
      <w:r w:rsidR="00AB039D" w:rsidRPr="009C4E67">
        <w:rPr>
          <w:rFonts w:ascii="Trebuchet MS" w:hAnsi="Trebuchet MS"/>
          <w:bCs/>
          <w:color w:val="000000" w:themeColor="text1"/>
          <w:sz w:val="22"/>
          <w:szCs w:val="22"/>
        </w:rPr>
        <w:t>emis</w:t>
      </w:r>
      <w:proofErr w:type="spellEnd"/>
      <w:r w:rsidR="00AB039D" w:rsidRPr="009C4E67">
        <w:rPr>
          <w:rFonts w:ascii="Trebuchet MS" w:hAnsi="Trebuchet MS"/>
          <w:bCs/>
          <w:color w:val="000000" w:themeColor="text1"/>
          <w:sz w:val="22"/>
          <w:szCs w:val="22"/>
        </w:rPr>
        <w:t xml:space="preserve"> de </w:t>
      </w:r>
      <w:proofErr w:type="spellStart"/>
      <w:r w:rsidR="00AB039D" w:rsidRPr="009C4E67">
        <w:rPr>
          <w:rFonts w:ascii="Trebuchet MS" w:hAnsi="Trebuchet MS"/>
          <w:bCs/>
          <w:color w:val="000000" w:themeColor="text1"/>
          <w:sz w:val="22"/>
          <w:szCs w:val="22"/>
        </w:rPr>
        <w:t>Primaria</w:t>
      </w:r>
      <w:proofErr w:type="spellEnd"/>
      <w:r w:rsidR="00AB039D" w:rsidRPr="009C4E67">
        <w:rPr>
          <w:rFonts w:ascii="Trebuchet MS" w:hAnsi="Trebuchet MS"/>
          <w:bCs/>
          <w:color w:val="000000" w:themeColor="text1"/>
          <w:sz w:val="22"/>
          <w:szCs w:val="22"/>
        </w:rPr>
        <w:t xml:space="preserve"> </w:t>
      </w:r>
      <w:proofErr w:type="spellStart"/>
      <w:r w:rsidR="00AB039D" w:rsidRPr="009C4E67">
        <w:rPr>
          <w:rFonts w:ascii="Trebuchet MS" w:hAnsi="Trebuchet MS"/>
          <w:bCs/>
          <w:color w:val="000000" w:themeColor="text1"/>
          <w:sz w:val="22"/>
          <w:szCs w:val="22"/>
        </w:rPr>
        <w:t>comunei</w:t>
      </w:r>
      <w:proofErr w:type="spellEnd"/>
      <w:r w:rsidR="00AB039D" w:rsidRPr="009C4E67">
        <w:rPr>
          <w:rFonts w:ascii="Trebuchet MS" w:hAnsi="Trebuchet MS"/>
          <w:bCs/>
          <w:color w:val="000000" w:themeColor="text1"/>
          <w:sz w:val="22"/>
          <w:szCs w:val="22"/>
        </w:rPr>
        <w:t xml:space="preserve"> </w:t>
      </w:r>
      <w:proofErr w:type="spellStart"/>
      <w:r w:rsidR="00AB039D" w:rsidRPr="009C4E67">
        <w:rPr>
          <w:rFonts w:ascii="Trebuchet MS" w:hAnsi="Trebuchet MS"/>
          <w:bCs/>
          <w:color w:val="000000" w:themeColor="text1"/>
          <w:sz w:val="22"/>
          <w:szCs w:val="22"/>
        </w:rPr>
        <w:t>Jilava</w:t>
      </w:r>
      <w:proofErr w:type="spellEnd"/>
      <w:r w:rsidRPr="009C4E67">
        <w:rPr>
          <w:rFonts w:ascii="Trebuchet MS" w:hAnsi="Trebuchet MS"/>
          <w:bCs/>
          <w:color w:val="000000" w:themeColor="text1"/>
          <w:sz w:val="22"/>
          <w:szCs w:val="22"/>
        </w:rPr>
        <w:t>.</w:t>
      </w:r>
    </w:p>
    <w:p w14:paraId="37C7DAB4" w14:textId="4CD6AE2D" w:rsidR="00FC0D81" w:rsidRPr="009C4E67" w:rsidRDefault="00FC0D81" w:rsidP="00AB039D">
      <w:pPr>
        <w:pStyle w:val="ListParagraph"/>
        <w:numPr>
          <w:ilvl w:val="0"/>
          <w:numId w:val="1"/>
        </w:numPr>
        <w:spacing w:line="360" w:lineRule="auto"/>
        <w:contextualSpacing w:val="0"/>
        <w:jc w:val="both"/>
        <w:rPr>
          <w:rFonts w:ascii="Trebuchet MS" w:hAnsi="Trebuchet MS"/>
          <w:color w:val="000000" w:themeColor="text1"/>
          <w:sz w:val="22"/>
          <w:szCs w:val="22"/>
        </w:rPr>
      </w:pPr>
      <w:r w:rsidRPr="009C4E67">
        <w:rPr>
          <w:rFonts w:ascii="Trebuchet MS" w:hAnsi="Trebuchet MS"/>
          <w:color w:val="000000" w:themeColor="text1"/>
          <w:kern w:val="16"/>
          <w:sz w:val="22"/>
          <w:szCs w:val="22"/>
          <w:lang w:val="pt-BR"/>
        </w:rPr>
        <w:t>S</w:t>
      </w:r>
      <w:r w:rsidRPr="009C4E67">
        <w:rPr>
          <w:rFonts w:ascii="Trebuchet MS" w:hAnsi="Trebuchet MS"/>
          <w:color w:val="000000" w:themeColor="text1"/>
          <w:sz w:val="22"/>
          <w:szCs w:val="22"/>
          <w:lang w:val="pt-BR"/>
        </w:rPr>
        <w:t xml:space="preserve">e vor respecta condițiile impuse, conform Regulamentului </w:t>
      </w:r>
      <w:r w:rsidR="00AB039D" w:rsidRPr="009C4E67">
        <w:rPr>
          <w:rFonts w:ascii="Trebuchet MS" w:hAnsi="Trebuchet MS"/>
          <w:color w:val="000000" w:themeColor="text1"/>
          <w:sz w:val="22"/>
          <w:szCs w:val="22"/>
          <w:lang w:val="pt-BR"/>
        </w:rPr>
        <w:t>PUG aprobat cu HCL nr. 1/10.01.2001 și prelungit cu  HCL nr. 3/2011, nr. 19/2018 și nr. 107/2018</w:t>
      </w:r>
      <w:r w:rsidRPr="009C4E67">
        <w:rPr>
          <w:rFonts w:ascii="Trebuchet MS" w:hAnsi="Trebuchet MS"/>
          <w:color w:val="000000" w:themeColor="text1"/>
          <w:sz w:val="22"/>
          <w:szCs w:val="22"/>
          <w:lang w:val="it-IT"/>
        </w:rPr>
        <w:t>.</w:t>
      </w:r>
    </w:p>
    <w:p w14:paraId="091E00BD" w14:textId="77777777" w:rsidR="00FC0D81" w:rsidRPr="009C4E67" w:rsidRDefault="00FC0D81" w:rsidP="00DB079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9C4E67">
        <w:rPr>
          <w:rFonts w:ascii="Trebuchet MS" w:hAnsi="Trebuchet MS"/>
          <w:color w:val="000000" w:themeColor="text1"/>
          <w:sz w:val="22"/>
          <w:szCs w:val="22"/>
          <w:lang w:val="ro-RO"/>
        </w:rPr>
        <w:t>Se vor respecta prevederile O.U.G. nr. 195/2005 privind protec</w:t>
      </w:r>
      <w:r w:rsidRPr="009C4E67">
        <w:rPr>
          <w:rFonts w:ascii="Trebuchet MS" w:hAnsi="Trebuchet MS"/>
          <w:color w:val="000000" w:themeColor="text1"/>
          <w:sz w:val="22"/>
          <w:szCs w:val="22"/>
          <w:lang w:val="it-IT"/>
        </w:rPr>
        <w:t xml:space="preserve">tia mediului cu modificarile si </w:t>
      </w:r>
      <w:r w:rsidRPr="009C4E67">
        <w:rPr>
          <w:rFonts w:ascii="Trebuchet MS" w:hAnsi="Trebuchet MS"/>
          <w:color w:val="000000" w:themeColor="text1"/>
          <w:sz w:val="22"/>
          <w:szCs w:val="22"/>
          <w:lang w:val="ro-RO"/>
        </w:rPr>
        <w:t>completarile ulterioare.</w:t>
      </w:r>
    </w:p>
    <w:p w14:paraId="5F0F01DD" w14:textId="77777777" w:rsidR="00FC0D81" w:rsidRPr="009C4E67" w:rsidRDefault="00FC0D81" w:rsidP="00DB079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C4E67">
        <w:rPr>
          <w:rFonts w:ascii="Trebuchet MS" w:hAnsi="Trebuchet MS"/>
          <w:color w:val="000000" w:themeColor="text1"/>
          <w:sz w:val="22"/>
          <w:szCs w:val="22"/>
          <w:lang w:val="it-IT"/>
        </w:rPr>
        <w:t xml:space="preserve">Se vor respecta prevederile </w:t>
      </w:r>
      <w:proofErr w:type="spellStart"/>
      <w:r w:rsidRPr="009C4E67">
        <w:rPr>
          <w:rFonts w:ascii="Trebuchet MS" w:hAnsi="Trebuchet MS"/>
          <w:color w:val="000000" w:themeColor="text1"/>
          <w:sz w:val="22"/>
          <w:szCs w:val="22"/>
        </w:rPr>
        <w:t>Legii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apelor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nr</w:t>
      </w:r>
      <w:proofErr w:type="spellEnd"/>
      <w:r w:rsidRPr="009C4E67">
        <w:rPr>
          <w:rFonts w:ascii="Trebuchet MS" w:hAnsi="Trebuchet MS"/>
          <w:color w:val="000000" w:themeColor="text1"/>
          <w:sz w:val="22"/>
          <w:szCs w:val="22"/>
        </w:rPr>
        <w:t xml:space="preserve">. </w:t>
      </w:r>
      <w:proofErr w:type="gramStart"/>
      <w:r w:rsidRPr="009C4E67">
        <w:rPr>
          <w:rFonts w:ascii="Trebuchet MS" w:hAnsi="Trebuchet MS"/>
          <w:color w:val="000000" w:themeColor="text1"/>
          <w:sz w:val="22"/>
          <w:szCs w:val="22"/>
        </w:rPr>
        <w:t>107/1996</w:t>
      </w:r>
      <w:proofErr w:type="gramEnd"/>
      <w:r w:rsidRPr="009C4E67">
        <w:rPr>
          <w:rFonts w:ascii="Trebuchet MS" w:hAnsi="Trebuchet MS"/>
          <w:color w:val="000000" w:themeColor="text1"/>
          <w:sz w:val="22"/>
          <w:szCs w:val="22"/>
        </w:rPr>
        <w:t xml:space="preserve">, cu </w:t>
      </w:r>
      <w:proofErr w:type="spellStart"/>
      <w:r w:rsidRPr="009C4E67">
        <w:rPr>
          <w:rFonts w:ascii="Trebuchet MS" w:hAnsi="Trebuchet MS"/>
          <w:color w:val="000000" w:themeColor="text1"/>
          <w:sz w:val="22"/>
          <w:szCs w:val="22"/>
        </w:rPr>
        <w:t>modificările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şi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completările</w:t>
      </w:r>
      <w:proofErr w:type="spellEnd"/>
      <w:r w:rsidRPr="009C4E67">
        <w:rPr>
          <w:rFonts w:ascii="Trebuchet MS" w:hAnsi="Trebuchet MS"/>
          <w:color w:val="000000" w:themeColor="text1"/>
          <w:sz w:val="22"/>
          <w:szCs w:val="22"/>
        </w:rPr>
        <w:t xml:space="preserve"> </w:t>
      </w:r>
      <w:r w:rsidRPr="009C4E67">
        <w:rPr>
          <w:rFonts w:ascii="Trebuchet MS" w:hAnsi="Trebuchet MS"/>
          <w:color w:val="000000" w:themeColor="text1"/>
          <w:sz w:val="22"/>
          <w:szCs w:val="22"/>
          <w:lang w:val="it-IT"/>
        </w:rPr>
        <w:t>ulterioare.</w:t>
      </w:r>
    </w:p>
    <w:p w14:paraId="5DC765C2" w14:textId="30F78B88" w:rsidR="00FC0D81" w:rsidRPr="009C4E67" w:rsidRDefault="00FC0D81" w:rsidP="00DB0792">
      <w:pPr>
        <w:numPr>
          <w:ilvl w:val="0"/>
          <w:numId w:val="1"/>
        </w:numPr>
        <w:spacing w:after="0" w:line="360" w:lineRule="auto"/>
        <w:jc w:val="both"/>
        <w:rPr>
          <w:rFonts w:ascii="Trebuchet MS" w:eastAsia="Times New Roman" w:hAnsi="Trebuchet MS"/>
          <w:color w:val="000000" w:themeColor="text1"/>
          <w:lang w:val="it-IT"/>
        </w:rPr>
      </w:pPr>
      <w:r w:rsidRPr="009C4E67">
        <w:rPr>
          <w:rFonts w:ascii="Trebuchet MS" w:eastAsia="Times New Roman" w:hAnsi="Trebuchet MS"/>
          <w:color w:val="000000" w:themeColor="text1"/>
          <w:lang w:val="it-IT"/>
        </w:rPr>
        <w:t xml:space="preserve">Indicatorii de calitate ai apelor uzate evacuate în </w:t>
      </w:r>
      <w:r w:rsidR="009C4E67" w:rsidRPr="009C4E67">
        <w:rPr>
          <w:rFonts w:ascii="Trebuchet MS" w:eastAsia="Times New Roman" w:hAnsi="Trebuchet MS"/>
          <w:color w:val="000000" w:themeColor="text1"/>
          <w:lang w:val="it-IT"/>
        </w:rPr>
        <w:t>rețeaua publică de canalizare</w:t>
      </w:r>
      <w:r w:rsidRPr="009C4E67">
        <w:rPr>
          <w:rFonts w:ascii="Trebuchet MS" w:eastAsia="Times New Roman" w:hAnsi="Trebuchet MS"/>
          <w:color w:val="000000" w:themeColor="text1"/>
          <w:lang w:val="it-IT"/>
        </w:rPr>
        <w:t xml:space="preserve"> se vor incadra in limitele impuse de H.G. nr. 188/2002 anexa 2 - NTPA 002/2002, modificat si completat de H.G. nr. 352/2005.</w:t>
      </w:r>
    </w:p>
    <w:p w14:paraId="4597A196" w14:textId="77777777" w:rsidR="00FC0D81" w:rsidRPr="009C4E67" w:rsidRDefault="00FC0D81" w:rsidP="00DB079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C4E67">
        <w:rPr>
          <w:rFonts w:ascii="Trebuchet MS" w:hAnsi="Trebuchet MS"/>
          <w:color w:val="000000" w:themeColor="text1"/>
          <w:sz w:val="22"/>
          <w:szCs w:val="22"/>
          <w:lang w:val="it-IT"/>
        </w:rPr>
        <w:t>Indicatorii de calitate ai apelor pluviale utilizate pentru întreținerea spațiilor verzi se vor încadra în prevederile impuse de HG 188/2002-Anexa 3-NTPA-001/2002, modificată și completată prin HG 352/2005.</w:t>
      </w:r>
    </w:p>
    <w:p w14:paraId="56CB71BD" w14:textId="77777777" w:rsidR="00FC0D81" w:rsidRPr="009C4E67" w:rsidRDefault="00FC0D81" w:rsidP="00DB079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C4E67">
        <w:rPr>
          <w:rFonts w:ascii="Trebuchet MS" w:hAnsi="Trebuchet MS"/>
          <w:color w:val="000000" w:themeColor="text1"/>
          <w:sz w:val="22"/>
          <w:szCs w:val="22"/>
          <w:lang w:val="it-IT"/>
        </w:rPr>
        <w:t xml:space="preserve">Se vor respecta prevederile Legii nr. 104/2011, </w:t>
      </w:r>
      <w:r w:rsidRPr="009C4E67">
        <w:rPr>
          <w:rFonts w:ascii="Trebuchet MS" w:hAnsi="Trebuchet MS"/>
          <w:color w:val="000000" w:themeColor="text1"/>
          <w:sz w:val="22"/>
          <w:szCs w:val="22"/>
          <w:lang w:val="ro-RO"/>
        </w:rPr>
        <w:t xml:space="preserve">cu completarile si modificarile ulterioare, </w:t>
      </w:r>
      <w:r w:rsidRPr="009C4E67">
        <w:rPr>
          <w:rFonts w:ascii="Trebuchet MS" w:hAnsi="Trebuchet MS"/>
          <w:color w:val="000000" w:themeColor="text1"/>
          <w:sz w:val="22"/>
          <w:szCs w:val="22"/>
          <w:lang w:val="it-IT"/>
        </w:rPr>
        <w:t xml:space="preserve"> privind calitatea aerului inconjurator.</w:t>
      </w:r>
    </w:p>
    <w:p w14:paraId="55D748EF" w14:textId="77777777" w:rsidR="00FC0D81" w:rsidRPr="009C4E67" w:rsidRDefault="00FC0D81" w:rsidP="00DB0792">
      <w:pPr>
        <w:numPr>
          <w:ilvl w:val="0"/>
          <w:numId w:val="1"/>
        </w:numPr>
        <w:spacing w:after="0" w:line="360" w:lineRule="auto"/>
        <w:jc w:val="both"/>
        <w:rPr>
          <w:rFonts w:ascii="Trebuchet MS" w:hAnsi="Trebuchet MS"/>
          <w:color w:val="000000" w:themeColor="text1"/>
          <w:lang w:val="pt-BR"/>
        </w:rPr>
      </w:pPr>
      <w:r w:rsidRPr="009C4E67">
        <w:rPr>
          <w:rFonts w:ascii="Trebuchet MS" w:hAnsi="Trebuchet MS"/>
          <w:color w:val="000000" w:themeColor="text1"/>
          <w:lang w:val="pt-BR"/>
        </w:rPr>
        <w:t>Se vor respecta prevederile Ordinului nr. 756/1997 cu privire la factorul de mediu sol.</w:t>
      </w:r>
    </w:p>
    <w:p w14:paraId="3F15DA88" w14:textId="77777777" w:rsidR="00FC0D81" w:rsidRPr="009C4E67" w:rsidRDefault="00FC0D81" w:rsidP="00DB0792">
      <w:pPr>
        <w:numPr>
          <w:ilvl w:val="0"/>
          <w:numId w:val="1"/>
        </w:numPr>
        <w:spacing w:after="0" w:line="360" w:lineRule="auto"/>
        <w:jc w:val="both"/>
        <w:rPr>
          <w:rFonts w:ascii="Trebuchet MS" w:hAnsi="Trebuchet MS"/>
          <w:color w:val="000000" w:themeColor="text1"/>
        </w:rPr>
      </w:pPr>
      <w:r w:rsidRPr="009C4E67">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9C4E67" w:rsidRDefault="00FC0D81" w:rsidP="00DB0792">
      <w:pPr>
        <w:pStyle w:val="ListParagraph"/>
        <w:numPr>
          <w:ilvl w:val="0"/>
          <w:numId w:val="1"/>
        </w:numPr>
        <w:spacing w:line="360" w:lineRule="auto"/>
        <w:contextualSpacing w:val="0"/>
        <w:jc w:val="both"/>
        <w:rPr>
          <w:rFonts w:ascii="Trebuchet MS" w:hAnsi="Trebuchet MS"/>
          <w:color w:val="000000" w:themeColor="text1"/>
          <w:sz w:val="22"/>
          <w:szCs w:val="22"/>
        </w:rPr>
      </w:pPr>
      <w:r w:rsidRPr="009C4E67">
        <w:rPr>
          <w:rFonts w:ascii="Trebuchet MS" w:hAnsi="Trebuchet MS"/>
          <w:color w:val="000000" w:themeColor="text1"/>
          <w:sz w:val="22"/>
          <w:szCs w:val="22"/>
        </w:rPr>
        <w:t xml:space="preserve">Se </w:t>
      </w:r>
      <w:proofErr w:type="spellStart"/>
      <w:r w:rsidRPr="009C4E67">
        <w:rPr>
          <w:rFonts w:ascii="Trebuchet MS" w:hAnsi="Trebuchet MS"/>
          <w:color w:val="000000" w:themeColor="text1"/>
          <w:sz w:val="22"/>
          <w:szCs w:val="22"/>
        </w:rPr>
        <w:t>vor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lua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măsuri</w:t>
      </w:r>
      <w:proofErr w:type="spellEnd"/>
      <w:r w:rsidRPr="009C4E67">
        <w:rPr>
          <w:rFonts w:ascii="Trebuchet MS" w:hAnsi="Trebuchet MS"/>
          <w:color w:val="000000" w:themeColor="text1"/>
          <w:sz w:val="22"/>
          <w:szCs w:val="22"/>
        </w:rPr>
        <w:t xml:space="preserve"> de </w:t>
      </w:r>
      <w:proofErr w:type="spellStart"/>
      <w:r w:rsidRPr="009C4E67">
        <w:rPr>
          <w:rFonts w:ascii="Trebuchet MS" w:hAnsi="Trebuchet MS"/>
          <w:color w:val="000000" w:themeColor="text1"/>
          <w:sz w:val="22"/>
          <w:szCs w:val="22"/>
        </w:rPr>
        <w:t>protecţie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antifonică</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în</w:t>
      </w:r>
      <w:proofErr w:type="spellEnd"/>
      <w:r w:rsidRPr="009C4E67">
        <w:rPr>
          <w:rFonts w:ascii="Trebuchet MS" w:hAnsi="Trebuchet MS"/>
          <w:color w:val="000000" w:themeColor="text1"/>
          <w:sz w:val="22"/>
          <w:szCs w:val="22"/>
        </w:rPr>
        <w:t xml:space="preserve"> zona de </w:t>
      </w:r>
      <w:proofErr w:type="spellStart"/>
      <w:r w:rsidRPr="009C4E67">
        <w:rPr>
          <w:rFonts w:ascii="Trebuchet MS" w:hAnsi="Trebuchet MS"/>
          <w:color w:val="000000" w:themeColor="text1"/>
          <w:sz w:val="22"/>
          <w:szCs w:val="22"/>
        </w:rPr>
        <w:t>lucru</w:t>
      </w:r>
      <w:proofErr w:type="spellEnd"/>
      <w:r w:rsidRPr="009C4E67">
        <w:rPr>
          <w:rFonts w:ascii="Trebuchet MS" w:hAnsi="Trebuchet MS"/>
          <w:color w:val="000000" w:themeColor="text1"/>
          <w:sz w:val="22"/>
          <w:szCs w:val="22"/>
        </w:rPr>
        <w:t xml:space="preserve"> a </w:t>
      </w:r>
      <w:proofErr w:type="spellStart"/>
      <w:r w:rsidRPr="009C4E67">
        <w:rPr>
          <w:rFonts w:ascii="Trebuchet MS" w:hAnsi="Trebuchet MS"/>
          <w:color w:val="000000" w:themeColor="text1"/>
          <w:sz w:val="22"/>
          <w:szCs w:val="22"/>
        </w:rPr>
        <w:t>şantierului</w:t>
      </w:r>
      <w:proofErr w:type="spellEnd"/>
      <w:r w:rsidRPr="009C4E67">
        <w:rPr>
          <w:rFonts w:ascii="Trebuchet MS" w:hAnsi="Trebuchet MS"/>
          <w:color w:val="000000" w:themeColor="text1"/>
          <w:sz w:val="22"/>
          <w:szCs w:val="22"/>
        </w:rPr>
        <w:t>.</w:t>
      </w:r>
    </w:p>
    <w:p w14:paraId="3435E4DF" w14:textId="77777777" w:rsidR="00FC0D81" w:rsidRPr="009C4E67" w:rsidRDefault="00FC0D81" w:rsidP="00DB0792">
      <w:pPr>
        <w:pStyle w:val="ListParagraph"/>
        <w:numPr>
          <w:ilvl w:val="0"/>
          <w:numId w:val="1"/>
        </w:numPr>
        <w:spacing w:line="360" w:lineRule="auto"/>
        <w:jc w:val="both"/>
        <w:rPr>
          <w:rFonts w:ascii="Trebuchet MS" w:hAnsi="Trebuchet MS"/>
          <w:color w:val="000000" w:themeColor="text1"/>
          <w:sz w:val="22"/>
          <w:szCs w:val="22"/>
        </w:rPr>
      </w:pPr>
      <w:r w:rsidRPr="009C4E67">
        <w:rPr>
          <w:rFonts w:ascii="Trebuchet MS" w:hAnsi="Trebuchet MS"/>
          <w:color w:val="000000" w:themeColor="text1"/>
          <w:sz w:val="22"/>
          <w:szCs w:val="22"/>
          <w:lang w:val="it-IT"/>
        </w:rPr>
        <w:t xml:space="preserve">Se vor respecta prevederile </w:t>
      </w:r>
      <w:proofErr w:type="spellStart"/>
      <w:r w:rsidRPr="009C4E67">
        <w:rPr>
          <w:rFonts w:ascii="Trebuchet MS" w:hAnsi="Trebuchet MS"/>
          <w:color w:val="000000" w:themeColor="text1"/>
          <w:sz w:val="22"/>
          <w:szCs w:val="22"/>
        </w:rPr>
        <w:t>Legii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nr</w:t>
      </w:r>
      <w:proofErr w:type="spellEnd"/>
      <w:r w:rsidRPr="009C4E67">
        <w:rPr>
          <w:rFonts w:ascii="Trebuchet MS" w:hAnsi="Trebuchet MS"/>
          <w:color w:val="000000" w:themeColor="text1"/>
          <w:sz w:val="22"/>
          <w:szCs w:val="22"/>
        </w:rPr>
        <w:t xml:space="preserve">. 123 din </w:t>
      </w:r>
      <w:proofErr w:type="gramStart"/>
      <w:r w:rsidRPr="009C4E67">
        <w:rPr>
          <w:rFonts w:ascii="Trebuchet MS" w:hAnsi="Trebuchet MS"/>
          <w:color w:val="000000" w:themeColor="text1"/>
          <w:sz w:val="22"/>
          <w:szCs w:val="22"/>
        </w:rPr>
        <w:t xml:space="preserve">10 </w:t>
      </w:r>
      <w:proofErr w:type="spellStart"/>
      <w:r w:rsidRPr="009C4E67">
        <w:rPr>
          <w:rFonts w:ascii="Trebuchet MS" w:hAnsi="Trebuchet MS"/>
          <w:color w:val="000000" w:themeColor="text1"/>
          <w:sz w:val="22"/>
          <w:szCs w:val="22"/>
        </w:rPr>
        <w:t>iulie</w:t>
      </w:r>
      <w:proofErr w:type="spellEnd"/>
      <w:proofErr w:type="gramEnd"/>
      <w:r w:rsidRPr="009C4E67">
        <w:rPr>
          <w:rFonts w:ascii="Trebuchet MS" w:hAnsi="Trebuchet MS"/>
          <w:color w:val="000000" w:themeColor="text1"/>
          <w:sz w:val="22"/>
          <w:szCs w:val="22"/>
        </w:rPr>
        <w:t xml:space="preserve"> 2020 </w:t>
      </w:r>
      <w:proofErr w:type="spellStart"/>
      <w:r w:rsidRPr="009C4E67">
        <w:rPr>
          <w:rFonts w:ascii="Trebuchet MS" w:hAnsi="Trebuchet MS"/>
          <w:color w:val="000000" w:themeColor="text1"/>
          <w:sz w:val="22"/>
          <w:szCs w:val="22"/>
        </w:rPr>
        <w:t>pentru</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modificarea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și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completarea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Ordonanței</w:t>
      </w:r>
      <w:proofErr w:type="spellEnd"/>
      <w:r w:rsidRPr="009C4E67">
        <w:rPr>
          <w:rFonts w:ascii="Trebuchet MS" w:hAnsi="Trebuchet MS"/>
          <w:color w:val="000000" w:themeColor="text1"/>
          <w:sz w:val="22"/>
          <w:szCs w:val="22"/>
        </w:rPr>
        <w:t xml:space="preserve"> de </w:t>
      </w:r>
      <w:proofErr w:type="spellStart"/>
      <w:r w:rsidRPr="009C4E67">
        <w:rPr>
          <w:rFonts w:ascii="Trebuchet MS" w:hAnsi="Trebuchet MS"/>
          <w:color w:val="000000" w:themeColor="text1"/>
          <w:sz w:val="22"/>
          <w:szCs w:val="22"/>
        </w:rPr>
        <w:t>urgență</w:t>
      </w:r>
      <w:proofErr w:type="spellEnd"/>
      <w:r w:rsidRPr="009C4E67">
        <w:rPr>
          <w:rFonts w:ascii="Trebuchet MS" w:hAnsi="Trebuchet MS"/>
          <w:color w:val="000000" w:themeColor="text1"/>
          <w:sz w:val="22"/>
          <w:szCs w:val="22"/>
        </w:rPr>
        <w:t xml:space="preserve"> a </w:t>
      </w:r>
      <w:proofErr w:type="spellStart"/>
      <w:r w:rsidRPr="009C4E67">
        <w:rPr>
          <w:rFonts w:ascii="Trebuchet MS" w:hAnsi="Trebuchet MS"/>
          <w:color w:val="000000" w:themeColor="text1"/>
          <w:sz w:val="22"/>
          <w:szCs w:val="22"/>
        </w:rPr>
        <w:t>Guvernului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nr</w:t>
      </w:r>
      <w:proofErr w:type="spellEnd"/>
      <w:r w:rsidRPr="009C4E67">
        <w:rPr>
          <w:rFonts w:ascii="Trebuchet MS" w:hAnsi="Trebuchet MS"/>
          <w:color w:val="000000" w:themeColor="text1"/>
          <w:sz w:val="22"/>
          <w:szCs w:val="22"/>
        </w:rPr>
        <w:t xml:space="preserve">. </w:t>
      </w:r>
      <w:proofErr w:type="gramStart"/>
      <w:r w:rsidRPr="009C4E67">
        <w:rPr>
          <w:rFonts w:ascii="Trebuchet MS" w:hAnsi="Trebuchet MS"/>
          <w:color w:val="000000" w:themeColor="text1"/>
          <w:sz w:val="22"/>
          <w:szCs w:val="22"/>
        </w:rPr>
        <w:t>195/2005</w:t>
      </w:r>
      <w:proofErr w:type="gram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privind</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protecția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mediului</w:t>
      </w:r>
      <w:proofErr w:type="spellEnd"/>
      <w:r w:rsidRPr="009C4E67">
        <w:rPr>
          <w:rFonts w:ascii="Trebuchet MS" w:hAnsi="Trebuchet MS"/>
          <w:color w:val="000000" w:themeColor="text1"/>
          <w:sz w:val="22"/>
          <w:szCs w:val="22"/>
        </w:rPr>
        <w:t>.</w:t>
      </w:r>
    </w:p>
    <w:p w14:paraId="129A0E37" w14:textId="77777777" w:rsidR="00FC0D81" w:rsidRPr="009C4E67" w:rsidRDefault="00FC0D81" w:rsidP="00DB0792">
      <w:pPr>
        <w:numPr>
          <w:ilvl w:val="0"/>
          <w:numId w:val="1"/>
        </w:numPr>
        <w:spacing w:after="0" w:line="360" w:lineRule="auto"/>
        <w:jc w:val="both"/>
        <w:rPr>
          <w:rFonts w:ascii="Trebuchet MS" w:hAnsi="Trebuchet MS"/>
          <w:color w:val="000000" w:themeColor="text1"/>
          <w:lang w:val="it-IT"/>
        </w:rPr>
      </w:pPr>
      <w:r w:rsidRPr="009C4E67">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9C4E67" w:rsidRDefault="00FC0D81" w:rsidP="00DB0792">
      <w:pPr>
        <w:pStyle w:val="ListParagraph"/>
        <w:numPr>
          <w:ilvl w:val="0"/>
          <w:numId w:val="1"/>
        </w:numPr>
        <w:spacing w:line="360" w:lineRule="auto"/>
        <w:contextualSpacing w:val="0"/>
        <w:jc w:val="both"/>
        <w:rPr>
          <w:rFonts w:ascii="Trebuchet MS" w:hAnsi="Trebuchet MS"/>
          <w:color w:val="000000" w:themeColor="text1"/>
          <w:sz w:val="22"/>
          <w:szCs w:val="22"/>
        </w:rPr>
      </w:pPr>
      <w:r w:rsidRPr="009C4E67">
        <w:rPr>
          <w:rFonts w:ascii="Trebuchet MS" w:hAnsi="Trebuchet MS"/>
          <w:color w:val="000000" w:themeColor="text1"/>
          <w:sz w:val="22"/>
          <w:szCs w:val="22"/>
        </w:rPr>
        <w:t xml:space="preserve">Se </w:t>
      </w:r>
      <w:proofErr w:type="spellStart"/>
      <w:r w:rsidRPr="009C4E67">
        <w:rPr>
          <w:rFonts w:ascii="Trebuchet MS" w:hAnsi="Trebuchet MS"/>
          <w:color w:val="000000" w:themeColor="text1"/>
          <w:sz w:val="22"/>
          <w:szCs w:val="22"/>
        </w:rPr>
        <w:t>vor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amplasa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panouri</w:t>
      </w:r>
      <w:proofErr w:type="spellEnd"/>
      <w:r w:rsidRPr="009C4E67">
        <w:rPr>
          <w:rFonts w:ascii="Trebuchet MS" w:hAnsi="Trebuchet MS"/>
          <w:color w:val="000000" w:themeColor="text1"/>
          <w:sz w:val="22"/>
          <w:szCs w:val="22"/>
        </w:rPr>
        <w:t xml:space="preserve"> de </w:t>
      </w:r>
      <w:proofErr w:type="spellStart"/>
      <w:r w:rsidRPr="009C4E67">
        <w:rPr>
          <w:rFonts w:ascii="Trebuchet MS" w:hAnsi="Trebuchet MS"/>
          <w:color w:val="000000" w:themeColor="text1"/>
          <w:sz w:val="22"/>
          <w:szCs w:val="22"/>
        </w:rPr>
        <w:t>informare</w:t>
      </w:r>
      <w:proofErr w:type="spellEnd"/>
      <w:r w:rsidRPr="009C4E67">
        <w:rPr>
          <w:rFonts w:ascii="Trebuchet MS" w:hAnsi="Trebuchet MS"/>
          <w:color w:val="000000" w:themeColor="text1"/>
          <w:sz w:val="22"/>
          <w:szCs w:val="22"/>
        </w:rPr>
        <w:t xml:space="preserve"> a </w:t>
      </w:r>
      <w:proofErr w:type="spellStart"/>
      <w:r w:rsidRPr="009C4E67">
        <w:rPr>
          <w:rFonts w:ascii="Trebuchet MS" w:hAnsi="Trebuchet MS"/>
          <w:color w:val="000000" w:themeColor="text1"/>
          <w:sz w:val="22"/>
          <w:szCs w:val="22"/>
        </w:rPr>
        <w:t>cetăţenilor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asupra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viitoarelor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construcţii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şi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modificări</w:t>
      </w:r>
      <w:proofErr w:type="spellEnd"/>
      <w:r w:rsidRPr="009C4E67">
        <w:rPr>
          <w:rFonts w:ascii="Trebuchet MS" w:hAnsi="Trebuchet MS"/>
          <w:color w:val="000000" w:themeColor="text1"/>
          <w:sz w:val="22"/>
          <w:szCs w:val="22"/>
        </w:rPr>
        <w:t xml:space="preserve"> ale </w:t>
      </w:r>
      <w:proofErr w:type="spellStart"/>
      <w:r w:rsidRPr="009C4E67">
        <w:rPr>
          <w:rFonts w:ascii="Trebuchet MS" w:hAnsi="Trebuchet MS"/>
          <w:color w:val="000000" w:themeColor="text1"/>
          <w:sz w:val="22"/>
          <w:szCs w:val="22"/>
        </w:rPr>
        <w:t>zonei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asigurându</w:t>
      </w:r>
      <w:proofErr w:type="spellEnd"/>
      <w:r w:rsidRPr="009C4E67">
        <w:rPr>
          <w:rFonts w:ascii="Trebuchet MS" w:hAnsi="Trebuchet MS"/>
          <w:color w:val="000000" w:themeColor="text1"/>
          <w:sz w:val="22"/>
          <w:szCs w:val="22"/>
        </w:rPr>
        <w:t xml:space="preserve">-se </w:t>
      </w:r>
      <w:proofErr w:type="spellStart"/>
      <w:r w:rsidRPr="009C4E67">
        <w:rPr>
          <w:rFonts w:ascii="Trebuchet MS" w:hAnsi="Trebuchet MS"/>
          <w:color w:val="000000" w:themeColor="text1"/>
          <w:sz w:val="22"/>
          <w:szCs w:val="22"/>
        </w:rPr>
        <w:t>protecţia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circulaţiei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pietonale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şi</w:t>
      </w:r>
      <w:proofErr w:type="spellEnd"/>
      <w:r w:rsidRPr="009C4E67">
        <w:rPr>
          <w:rFonts w:ascii="Trebuchet MS" w:hAnsi="Trebuchet MS"/>
          <w:color w:val="000000" w:themeColor="text1"/>
          <w:sz w:val="22"/>
          <w:szCs w:val="22"/>
        </w:rPr>
        <w:t xml:space="preserve"> auto </w:t>
      </w:r>
      <w:proofErr w:type="spellStart"/>
      <w:r w:rsidRPr="009C4E67">
        <w:rPr>
          <w:rFonts w:ascii="Trebuchet MS" w:hAnsi="Trebuchet MS"/>
          <w:color w:val="000000" w:themeColor="text1"/>
          <w:sz w:val="22"/>
          <w:szCs w:val="22"/>
        </w:rPr>
        <w:t>în</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zonă</w:t>
      </w:r>
      <w:proofErr w:type="spellEnd"/>
      <w:r w:rsidRPr="009C4E67">
        <w:rPr>
          <w:rFonts w:ascii="Trebuchet MS" w:hAnsi="Trebuchet MS"/>
          <w:color w:val="000000" w:themeColor="text1"/>
          <w:sz w:val="22"/>
          <w:szCs w:val="22"/>
        </w:rPr>
        <w:t>.</w:t>
      </w:r>
    </w:p>
    <w:p w14:paraId="56C24590" w14:textId="77777777" w:rsidR="00FC0D81" w:rsidRPr="009C4E67" w:rsidRDefault="00FC0D81" w:rsidP="00DB079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9C4E67">
        <w:rPr>
          <w:rFonts w:ascii="Trebuchet MS" w:hAnsi="Trebuchet MS"/>
          <w:color w:val="000000" w:themeColor="text1"/>
          <w:sz w:val="22"/>
          <w:szCs w:val="22"/>
        </w:rPr>
        <w:t>Deşeurile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şi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materialele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rezultate</w:t>
      </w:r>
      <w:proofErr w:type="spellEnd"/>
      <w:r w:rsidRPr="009C4E67">
        <w:rPr>
          <w:rFonts w:ascii="Trebuchet MS" w:hAnsi="Trebuchet MS"/>
          <w:color w:val="000000" w:themeColor="text1"/>
          <w:sz w:val="22"/>
          <w:szCs w:val="22"/>
        </w:rPr>
        <w:t xml:space="preserve"> din </w:t>
      </w:r>
      <w:proofErr w:type="spellStart"/>
      <w:r w:rsidRPr="009C4E67">
        <w:rPr>
          <w:rFonts w:ascii="Trebuchet MS" w:hAnsi="Trebuchet MS"/>
          <w:color w:val="000000" w:themeColor="text1"/>
          <w:sz w:val="22"/>
          <w:szCs w:val="22"/>
        </w:rPr>
        <w:t>activitatea</w:t>
      </w:r>
      <w:proofErr w:type="spellEnd"/>
      <w:r w:rsidRPr="009C4E67">
        <w:rPr>
          <w:rFonts w:ascii="Trebuchet MS" w:hAnsi="Trebuchet MS"/>
          <w:color w:val="000000" w:themeColor="text1"/>
          <w:sz w:val="22"/>
          <w:szCs w:val="22"/>
        </w:rPr>
        <w:t xml:space="preserve"> de </w:t>
      </w:r>
      <w:proofErr w:type="spellStart"/>
      <w:r w:rsidRPr="009C4E67">
        <w:rPr>
          <w:rFonts w:ascii="Trebuchet MS" w:hAnsi="Trebuchet MS"/>
          <w:color w:val="000000" w:themeColor="text1"/>
          <w:sz w:val="22"/>
          <w:szCs w:val="22"/>
        </w:rPr>
        <w:t>construcţie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şi</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montaj</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vor</w:t>
      </w:r>
      <w:proofErr w:type="spellEnd"/>
      <w:r w:rsidRPr="009C4E67">
        <w:rPr>
          <w:rFonts w:ascii="Trebuchet MS" w:hAnsi="Trebuchet MS"/>
          <w:color w:val="000000" w:themeColor="text1"/>
          <w:sz w:val="22"/>
          <w:szCs w:val="22"/>
        </w:rPr>
        <w:t xml:space="preserve"> fi </w:t>
      </w:r>
      <w:proofErr w:type="spellStart"/>
      <w:r w:rsidRPr="009C4E67">
        <w:rPr>
          <w:rFonts w:ascii="Trebuchet MS" w:hAnsi="Trebuchet MS"/>
          <w:color w:val="000000" w:themeColor="text1"/>
          <w:sz w:val="22"/>
          <w:szCs w:val="22"/>
        </w:rPr>
        <w:t>obligatoriu</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îndepărtate</w:t>
      </w:r>
      <w:proofErr w:type="spellEnd"/>
      <w:r w:rsidRPr="009C4E67">
        <w:rPr>
          <w:rFonts w:ascii="Trebuchet MS" w:hAnsi="Trebuchet MS"/>
          <w:color w:val="000000" w:themeColor="text1"/>
          <w:sz w:val="22"/>
          <w:szCs w:val="22"/>
        </w:rPr>
        <w:t xml:space="preserve"> din </w:t>
      </w:r>
      <w:proofErr w:type="spellStart"/>
      <w:r w:rsidRPr="009C4E67">
        <w:rPr>
          <w:rFonts w:ascii="Trebuchet MS" w:hAnsi="Trebuchet MS"/>
          <w:color w:val="000000" w:themeColor="text1"/>
          <w:sz w:val="22"/>
          <w:szCs w:val="22"/>
        </w:rPr>
        <w:t>zonă</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pe</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baza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unui</w:t>
      </w:r>
      <w:proofErr w:type="spellEnd"/>
      <w:r w:rsidRPr="009C4E67">
        <w:rPr>
          <w:rFonts w:ascii="Trebuchet MS" w:hAnsi="Trebuchet MS"/>
          <w:color w:val="000000" w:themeColor="text1"/>
          <w:sz w:val="22"/>
          <w:szCs w:val="22"/>
        </w:rPr>
        <w:t xml:space="preserve"> contract </w:t>
      </w:r>
      <w:proofErr w:type="spellStart"/>
      <w:r w:rsidRPr="009C4E67">
        <w:rPr>
          <w:rFonts w:ascii="Trebuchet MS" w:hAnsi="Trebuchet MS"/>
          <w:color w:val="000000" w:themeColor="text1"/>
          <w:sz w:val="22"/>
          <w:szCs w:val="22"/>
        </w:rPr>
        <w:t>încheiat</w:t>
      </w:r>
      <w:proofErr w:type="spellEnd"/>
      <w:r w:rsidRPr="009C4E67">
        <w:rPr>
          <w:rFonts w:ascii="Trebuchet MS" w:hAnsi="Trebuchet MS"/>
          <w:color w:val="000000" w:themeColor="text1"/>
          <w:sz w:val="22"/>
          <w:szCs w:val="22"/>
        </w:rPr>
        <w:t xml:space="preserve"> cu </w:t>
      </w:r>
      <w:proofErr w:type="gramStart"/>
      <w:r w:rsidRPr="009C4E67">
        <w:rPr>
          <w:rFonts w:ascii="Trebuchet MS" w:hAnsi="Trebuchet MS"/>
          <w:color w:val="000000" w:themeColor="text1"/>
          <w:sz w:val="22"/>
          <w:szCs w:val="22"/>
        </w:rPr>
        <w:t>un</w:t>
      </w:r>
      <w:proofErr w:type="gram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prestator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autorizat</w:t>
      </w:r>
      <w:proofErr w:type="spellEnd"/>
      <w:r w:rsidRPr="009C4E67">
        <w:rPr>
          <w:rFonts w:ascii="Trebuchet MS" w:hAnsi="Trebuchet MS"/>
          <w:color w:val="000000" w:themeColor="text1"/>
          <w:sz w:val="22"/>
          <w:szCs w:val="22"/>
        </w:rPr>
        <w:t xml:space="preserve">. Este </w:t>
      </w:r>
      <w:proofErr w:type="spellStart"/>
      <w:r w:rsidRPr="009C4E67">
        <w:rPr>
          <w:rFonts w:ascii="Trebuchet MS" w:hAnsi="Trebuchet MS"/>
          <w:color w:val="000000" w:themeColor="text1"/>
          <w:sz w:val="22"/>
          <w:szCs w:val="22"/>
        </w:rPr>
        <w:t>interzisă</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depozitarea</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necontrolată</w:t>
      </w:r>
      <w:proofErr w:type="spellEnd"/>
      <w:r w:rsidRPr="009C4E67">
        <w:rPr>
          <w:rFonts w:ascii="Trebuchet MS" w:hAnsi="Trebuchet MS"/>
          <w:color w:val="000000" w:themeColor="text1"/>
          <w:sz w:val="22"/>
          <w:szCs w:val="22"/>
        </w:rPr>
        <w:t xml:space="preserve"> a </w:t>
      </w:r>
      <w:proofErr w:type="spellStart"/>
      <w:r w:rsidRPr="009C4E67">
        <w:rPr>
          <w:rFonts w:ascii="Trebuchet MS" w:hAnsi="Trebuchet MS"/>
          <w:color w:val="000000" w:themeColor="text1"/>
          <w:sz w:val="22"/>
          <w:szCs w:val="22"/>
        </w:rPr>
        <w:t>deşeurilor</w:t>
      </w:r>
      <w:proofErr w:type="spellEnd"/>
      <w:r w:rsidRPr="009C4E67">
        <w:rPr>
          <w:rFonts w:ascii="Trebuchet MS" w:hAnsi="Trebuchet MS"/>
          <w:color w:val="000000" w:themeColor="text1"/>
          <w:sz w:val="22"/>
          <w:szCs w:val="22"/>
        </w:rPr>
        <w:t xml:space="preserve"> </w:t>
      </w:r>
      <w:proofErr w:type="spellStart"/>
      <w:r w:rsidRPr="009C4E67">
        <w:rPr>
          <w:rFonts w:ascii="Trebuchet MS" w:hAnsi="Trebuchet MS"/>
          <w:color w:val="000000" w:themeColor="text1"/>
          <w:sz w:val="22"/>
          <w:szCs w:val="22"/>
        </w:rPr>
        <w:t>rezultate</w:t>
      </w:r>
      <w:proofErr w:type="spellEnd"/>
      <w:r w:rsidRPr="009C4E67">
        <w:rPr>
          <w:rFonts w:ascii="Trebuchet MS" w:hAnsi="Trebuchet MS"/>
          <w:color w:val="000000" w:themeColor="text1"/>
          <w:sz w:val="22"/>
          <w:szCs w:val="22"/>
        </w:rPr>
        <w:t>.</w:t>
      </w:r>
    </w:p>
    <w:p w14:paraId="75F38B10" w14:textId="77777777" w:rsidR="00FC0D81" w:rsidRPr="009C4E67" w:rsidRDefault="00FC0D81" w:rsidP="00DB0792">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9C4E67">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9C4E67">
        <w:rPr>
          <w:rFonts w:ascii="Trebuchet MS" w:hAnsi="Trebuchet MS"/>
          <w:b/>
          <w:color w:val="000000" w:themeColor="text1"/>
          <w:sz w:val="22"/>
          <w:szCs w:val="22"/>
          <w:lang w:val="ro-RO" w:eastAsia="ro-RO"/>
        </w:rPr>
        <w:t xml:space="preserve"> </w:t>
      </w:r>
      <w:r w:rsidRPr="009C4E67">
        <w:rPr>
          <w:rFonts w:ascii="Trebuchet MS" w:hAnsi="Trebuchet MS"/>
          <w:color w:val="000000" w:themeColor="text1"/>
          <w:sz w:val="22"/>
          <w:szCs w:val="22"/>
          <w:lang w:val="ro-RO"/>
        </w:rPr>
        <w:t>În cazul unor poluări accidentale se vor lua măsuri pedoameliorative.</w:t>
      </w:r>
    </w:p>
    <w:p w14:paraId="1B2AD848" w14:textId="77777777" w:rsidR="00FC0D81" w:rsidRPr="009C4E67" w:rsidRDefault="00FC0D81" w:rsidP="00DB0792">
      <w:pPr>
        <w:numPr>
          <w:ilvl w:val="0"/>
          <w:numId w:val="1"/>
        </w:numPr>
        <w:spacing w:after="0" w:line="360" w:lineRule="auto"/>
        <w:jc w:val="both"/>
        <w:rPr>
          <w:rFonts w:ascii="Trebuchet MS" w:hAnsi="Trebuchet MS"/>
          <w:color w:val="000000" w:themeColor="text1"/>
        </w:rPr>
      </w:pPr>
      <w:r w:rsidRPr="009C4E67">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9C4E67" w:rsidRDefault="00FC0D81" w:rsidP="00DB0792">
      <w:pPr>
        <w:numPr>
          <w:ilvl w:val="0"/>
          <w:numId w:val="1"/>
        </w:numPr>
        <w:spacing w:after="0" w:line="360" w:lineRule="auto"/>
        <w:jc w:val="both"/>
        <w:rPr>
          <w:rFonts w:ascii="Trebuchet MS" w:hAnsi="Trebuchet MS"/>
          <w:color w:val="000000" w:themeColor="text1"/>
        </w:rPr>
      </w:pPr>
      <w:r w:rsidRPr="009C4E67">
        <w:rPr>
          <w:rFonts w:ascii="Trebuchet MS" w:hAnsi="Trebuchet MS"/>
          <w:color w:val="000000" w:themeColor="text1"/>
        </w:rPr>
        <w:lastRenderedPageBreak/>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9C4E67" w:rsidRDefault="00FC0D81" w:rsidP="00DB0792">
      <w:pPr>
        <w:pStyle w:val="BodyText"/>
        <w:numPr>
          <w:ilvl w:val="0"/>
          <w:numId w:val="1"/>
        </w:numPr>
        <w:spacing w:after="0" w:line="360" w:lineRule="auto"/>
        <w:jc w:val="both"/>
        <w:rPr>
          <w:rFonts w:ascii="Trebuchet MS" w:hAnsi="Trebuchet MS"/>
          <w:color w:val="000000" w:themeColor="text1"/>
          <w:lang w:val="en-US" w:eastAsia="en-US"/>
        </w:rPr>
      </w:pPr>
      <w:r w:rsidRPr="009C4E67">
        <w:rPr>
          <w:rFonts w:ascii="Trebuchet MS" w:hAnsi="Trebuchet MS"/>
          <w:color w:val="000000" w:themeColor="text1"/>
          <w:lang w:val="en-US" w:eastAsia="en-US"/>
        </w:rPr>
        <w:t xml:space="preserve">Se </w:t>
      </w:r>
      <w:proofErr w:type="spellStart"/>
      <w:r w:rsidRPr="009C4E67">
        <w:rPr>
          <w:rFonts w:ascii="Trebuchet MS" w:hAnsi="Trebuchet MS"/>
          <w:color w:val="000000" w:themeColor="text1"/>
          <w:lang w:val="en-US" w:eastAsia="en-US"/>
        </w:rPr>
        <w:t>vor</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respecta</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prevederile</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Regulamentului</w:t>
      </w:r>
      <w:proofErr w:type="spellEnd"/>
      <w:r w:rsidRPr="009C4E67">
        <w:rPr>
          <w:rFonts w:ascii="Trebuchet MS" w:hAnsi="Trebuchet MS"/>
          <w:color w:val="000000" w:themeColor="text1"/>
          <w:lang w:val="en-US" w:eastAsia="en-US"/>
        </w:rPr>
        <w:t xml:space="preserve"> General de Urbanism </w:t>
      </w:r>
      <w:proofErr w:type="spellStart"/>
      <w:r w:rsidRPr="009C4E67">
        <w:rPr>
          <w:rFonts w:ascii="Trebuchet MS" w:hAnsi="Trebuchet MS"/>
          <w:color w:val="000000" w:themeColor="text1"/>
          <w:lang w:val="en-US" w:eastAsia="en-US"/>
        </w:rPr>
        <w:t>aprobat</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prin</w:t>
      </w:r>
      <w:proofErr w:type="spellEnd"/>
      <w:r w:rsidRPr="009C4E67">
        <w:rPr>
          <w:rFonts w:ascii="Trebuchet MS" w:hAnsi="Trebuchet MS"/>
          <w:color w:val="000000" w:themeColor="text1"/>
          <w:lang w:val="en-US" w:eastAsia="en-US"/>
        </w:rPr>
        <w:t xml:space="preserve"> H.G. </w:t>
      </w:r>
      <w:proofErr w:type="spellStart"/>
      <w:r w:rsidRPr="009C4E67">
        <w:rPr>
          <w:rFonts w:ascii="Trebuchet MS" w:hAnsi="Trebuchet MS"/>
          <w:color w:val="000000" w:themeColor="text1"/>
          <w:lang w:val="en-US" w:eastAsia="en-US"/>
        </w:rPr>
        <w:t>nr</w:t>
      </w:r>
      <w:proofErr w:type="spellEnd"/>
      <w:r w:rsidRPr="009C4E67">
        <w:rPr>
          <w:rFonts w:ascii="Trebuchet MS" w:hAnsi="Trebuchet MS"/>
          <w:color w:val="000000" w:themeColor="text1"/>
          <w:lang w:val="en-US" w:eastAsia="en-US"/>
        </w:rPr>
        <w:t xml:space="preserve">. 525/1996 </w:t>
      </w:r>
      <w:proofErr w:type="spellStart"/>
      <w:r w:rsidRPr="009C4E67">
        <w:rPr>
          <w:rFonts w:ascii="Trebuchet MS" w:hAnsi="Trebuchet MS"/>
          <w:color w:val="000000" w:themeColor="text1"/>
          <w:lang w:val="en-US" w:eastAsia="en-US"/>
        </w:rPr>
        <w:t>în</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ceea</w:t>
      </w:r>
      <w:proofErr w:type="spellEnd"/>
      <w:r w:rsidRPr="009C4E67">
        <w:rPr>
          <w:rFonts w:ascii="Trebuchet MS" w:hAnsi="Trebuchet MS"/>
          <w:color w:val="000000" w:themeColor="text1"/>
          <w:lang w:val="en-US" w:eastAsia="en-US"/>
        </w:rPr>
        <w:t xml:space="preserve"> </w:t>
      </w:r>
      <w:proofErr w:type="spellStart"/>
      <w:proofErr w:type="gramStart"/>
      <w:r w:rsidRPr="009C4E67">
        <w:rPr>
          <w:rFonts w:ascii="Trebuchet MS" w:hAnsi="Trebuchet MS"/>
          <w:color w:val="000000" w:themeColor="text1"/>
          <w:lang w:val="en-US" w:eastAsia="en-US"/>
        </w:rPr>
        <w:t>ce</w:t>
      </w:r>
      <w:proofErr w:type="spellEnd"/>
      <w:proofErr w:type="gram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priveste</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constructiile</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parcarile</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si</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necesarul</w:t>
      </w:r>
      <w:proofErr w:type="spellEnd"/>
      <w:r w:rsidRPr="009C4E67">
        <w:rPr>
          <w:rFonts w:ascii="Trebuchet MS" w:hAnsi="Trebuchet MS"/>
          <w:color w:val="000000" w:themeColor="text1"/>
          <w:lang w:val="en-US" w:eastAsia="en-US"/>
        </w:rPr>
        <w:t xml:space="preserve"> de </w:t>
      </w:r>
      <w:proofErr w:type="spellStart"/>
      <w:r w:rsidRPr="009C4E67">
        <w:rPr>
          <w:rFonts w:ascii="Trebuchet MS" w:hAnsi="Trebuchet MS"/>
          <w:color w:val="000000" w:themeColor="text1"/>
          <w:lang w:val="en-US" w:eastAsia="en-US"/>
        </w:rPr>
        <w:t>spatiu</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verde</w:t>
      </w:r>
      <w:proofErr w:type="spellEnd"/>
      <w:r w:rsidRPr="009C4E67">
        <w:rPr>
          <w:rFonts w:ascii="Trebuchet MS" w:hAnsi="Trebuchet MS"/>
          <w:color w:val="000000" w:themeColor="text1"/>
          <w:lang w:val="en-US" w:eastAsia="en-US"/>
        </w:rPr>
        <w:t xml:space="preserve">. </w:t>
      </w:r>
    </w:p>
    <w:p w14:paraId="10D3FC1A" w14:textId="77777777" w:rsidR="00FC0D81" w:rsidRPr="009C4E67" w:rsidRDefault="00FC0D81" w:rsidP="00DB0792">
      <w:pPr>
        <w:pStyle w:val="BodyText"/>
        <w:numPr>
          <w:ilvl w:val="0"/>
          <w:numId w:val="1"/>
        </w:numPr>
        <w:spacing w:after="0" w:line="360" w:lineRule="auto"/>
        <w:jc w:val="both"/>
        <w:rPr>
          <w:rFonts w:ascii="Trebuchet MS" w:hAnsi="Trebuchet MS"/>
          <w:color w:val="000000" w:themeColor="text1"/>
          <w:lang w:val="en-US" w:eastAsia="en-US"/>
        </w:rPr>
      </w:pPr>
      <w:r w:rsidRPr="009C4E67">
        <w:rPr>
          <w:rFonts w:ascii="Trebuchet MS" w:hAnsi="Trebuchet MS"/>
          <w:color w:val="000000" w:themeColor="text1"/>
          <w:lang w:val="en-US" w:eastAsia="en-US"/>
        </w:rPr>
        <w:t xml:space="preserve">Se </w:t>
      </w:r>
      <w:proofErr w:type="spellStart"/>
      <w:proofErr w:type="gramStart"/>
      <w:r w:rsidRPr="009C4E67">
        <w:rPr>
          <w:rFonts w:ascii="Trebuchet MS" w:hAnsi="Trebuchet MS"/>
          <w:color w:val="000000" w:themeColor="text1"/>
          <w:lang w:val="en-US" w:eastAsia="en-US"/>
        </w:rPr>
        <w:t>va</w:t>
      </w:r>
      <w:proofErr w:type="spellEnd"/>
      <w:proofErr w:type="gram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respecta</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legislatia</w:t>
      </w:r>
      <w:proofErr w:type="spellEnd"/>
      <w:r w:rsidRPr="009C4E67">
        <w:rPr>
          <w:rFonts w:ascii="Trebuchet MS" w:hAnsi="Trebuchet MS"/>
          <w:color w:val="000000" w:themeColor="text1"/>
          <w:lang w:val="en-US" w:eastAsia="en-US"/>
        </w:rPr>
        <w:t xml:space="preserve"> de urbanism in </w:t>
      </w:r>
      <w:proofErr w:type="spellStart"/>
      <w:r w:rsidRPr="009C4E67">
        <w:rPr>
          <w:rFonts w:ascii="Trebuchet MS" w:hAnsi="Trebuchet MS"/>
          <w:color w:val="000000" w:themeColor="text1"/>
          <w:lang w:val="en-US" w:eastAsia="en-US"/>
        </w:rPr>
        <w:t>vigoare</w:t>
      </w:r>
      <w:proofErr w:type="spellEnd"/>
      <w:r w:rsidRPr="009C4E67">
        <w:rPr>
          <w:rFonts w:ascii="Trebuchet MS" w:hAnsi="Trebuchet MS"/>
          <w:color w:val="000000" w:themeColor="text1"/>
          <w:lang w:val="en-US" w:eastAsia="en-US"/>
        </w:rPr>
        <w:t>.</w:t>
      </w:r>
    </w:p>
    <w:p w14:paraId="2F7B2E70" w14:textId="77777777" w:rsidR="00FC0D81" w:rsidRPr="009C4E67" w:rsidRDefault="00FC0D81" w:rsidP="00DB0792">
      <w:pPr>
        <w:pStyle w:val="BodyText"/>
        <w:numPr>
          <w:ilvl w:val="0"/>
          <w:numId w:val="1"/>
        </w:numPr>
        <w:spacing w:after="0" w:line="360" w:lineRule="auto"/>
        <w:jc w:val="both"/>
        <w:rPr>
          <w:rFonts w:ascii="Trebuchet MS" w:hAnsi="Trebuchet MS"/>
          <w:color w:val="000000" w:themeColor="text1"/>
          <w:lang w:val="en-US" w:eastAsia="en-US"/>
        </w:rPr>
      </w:pPr>
      <w:r w:rsidRPr="009C4E67">
        <w:rPr>
          <w:rFonts w:ascii="Trebuchet MS" w:hAnsi="Trebuchet MS"/>
          <w:color w:val="000000" w:themeColor="text1"/>
          <w:lang w:val="en-US" w:eastAsia="en-US"/>
        </w:rPr>
        <w:t xml:space="preserve">Se </w:t>
      </w:r>
      <w:proofErr w:type="spellStart"/>
      <w:proofErr w:type="gramStart"/>
      <w:r w:rsidRPr="009C4E67">
        <w:rPr>
          <w:rFonts w:ascii="Trebuchet MS" w:hAnsi="Trebuchet MS"/>
          <w:color w:val="000000" w:themeColor="text1"/>
          <w:lang w:val="en-US" w:eastAsia="en-US"/>
        </w:rPr>
        <w:t>va</w:t>
      </w:r>
      <w:proofErr w:type="spellEnd"/>
      <w:proofErr w:type="gram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amenaja</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si</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intretine</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spatiul</w:t>
      </w:r>
      <w:proofErr w:type="spellEnd"/>
      <w:r w:rsidRPr="009C4E67">
        <w:rPr>
          <w:rFonts w:ascii="Trebuchet MS" w:hAnsi="Trebuchet MS"/>
          <w:color w:val="000000" w:themeColor="text1"/>
          <w:lang w:val="en-US" w:eastAsia="en-US"/>
        </w:rPr>
        <w:t xml:space="preserve"> </w:t>
      </w:r>
      <w:proofErr w:type="spellStart"/>
      <w:r w:rsidRPr="009C4E67">
        <w:rPr>
          <w:rFonts w:ascii="Trebuchet MS" w:hAnsi="Trebuchet MS"/>
          <w:color w:val="000000" w:themeColor="text1"/>
          <w:lang w:val="en-US" w:eastAsia="en-US"/>
        </w:rPr>
        <w:t>verde</w:t>
      </w:r>
      <w:proofErr w:type="spellEnd"/>
      <w:r w:rsidRPr="009C4E67">
        <w:rPr>
          <w:rFonts w:ascii="Trebuchet MS" w:hAnsi="Trebuchet MS"/>
          <w:color w:val="000000" w:themeColor="text1"/>
          <w:lang w:val="en-US" w:eastAsia="en-US"/>
        </w:rPr>
        <w:t xml:space="preserve"> din </w:t>
      </w:r>
      <w:proofErr w:type="spellStart"/>
      <w:r w:rsidRPr="009C4E67">
        <w:rPr>
          <w:rFonts w:ascii="Trebuchet MS" w:hAnsi="Trebuchet MS"/>
          <w:color w:val="000000" w:themeColor="text1"/>
          <w:lang w:val="en-US" w:eastAsia="en-US"/>
        </w:rPr>
        <w:t>incinta</w:t>
      </w:r>
      <w:proofErr w:type="spellEnd"/>
      <w:r w:rsidRPr="009C4E67">
        <w:rPr>
          <w:rFonts w:ascii="Trebuchet MS" w:hAnsi="Trebuchet MS"/>
          <w:color w:val="000000" w:themeColor="text1"/>
          <w:lang w:val="en-US" w:eastAsia="en-US"/>
        </w:rPr>
        <w:t>.</w:t>
      </w:r>
    </w:p>
    <w:p w14:paraId="23B152FC"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Se va asigura salubrizarea zonei și mentinerea curateniei pe traseul drumurilor de acces, pe toata perioada;</w:t>
      </w:r>
    </w:p>
    <w:p w14:paraId="19CD1DF7"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9C4E67" w:rsidRDefault="00FC0D81" w:rsidP="00DB0792">
      <w:pPr>
        <w:widowControl w:val="0"/>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9C4E67" w:rsidRDefault="00FC0D81" w:rsidP="00DB0792">
      <w:pPr>
        <w:widowControl w:val="0"/>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9C4E67" w:rsidRDefault="00FC0D81" w:rsidP="00DB0792">
      <w:pPr>
        <w:widowControl w:val="0"/>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9C4E67" w:rsidRDefault="00FC0D81" w:rsidP="00DB0792">
      <w:pPr>
        <w:widowControl w:val="0"/>
        <w:numPr>
          <w:ilvl w:val="0"/>
          <w:numId w:val="3"/>
        </w:numPr>
        <w:spacing w:after="0" w:line="360" w:lineRule="auto"/>
        <w:jc w:val="both"/>
        <w:rPr>
          <w:rFonts w:ascii="Trebuchet MS" w:hAnsi="Trebuchet MS"/>
          <w:color w:val="000000" w:themeColor="text1"/>
        </w:rPr>
      </w:pPr>
      <w:r w:rsidRPr="009C4E67">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9C4E67" w:rsidRDefault="00FC0D81" w:rsidP="00DB0792">
      <w:pPr>
        <w:numPr>
          <w:ilvl w:val="0"/>
          <w:numId w:val="3"/>
        </w:numPr>
        <w:spacing w:after="0" w:line="360" w:lineRule="auto"/>
        <w:jc w:val="both"/>
        <w:rPr>
          <w:rFonts w:ascii="Trebuchet MS" w:hAnsi="Trebuchet MS"/>
          <w:color w:val="000000" w:themeColor="text1"/>
        </w:rPr>
      </w:pPr>
      <w:r w:rsidRPr="009C4E67">
        <w:rPr>
          <w:rFonts w:ascii="Trebuchet MS" w:hAnsi="Trebuchet MS"/>
          <w:color w:val="000000" w:themeColor="text1"/>
        </w:rPr>
        <w:t>minimizarea activităților generatoare de praf (taiere, spargerea betonului, etc.);</w:t>
      </w:r>
    </w:p>
    <w:p w14:paraId="536B72C8" w14:textId="77777777" w:rsidR="00FC0D81" w:rsidRPr="009C4E67" w:rsidRDefault="00FC0D81" w:rsidP="00DB0792">
      <w:pPr>
        <w:numPr>
          <w:ilvl w:val="0"/>
          <w:numId w:val="3"/>
        </w:numPr>
        <w:spacing w:after="0" w:line="360" w:lineRule="auto"/>
        <w:jc w:val="both"/>
        <w:rPr>
          <w:rFonts w:ascii="Trebuchet MS" w:hAnsi="Trebuchet MS"/>
          <w:color w:val="000000" w:themeColor="text1"/>
        </w:rPr>
      </w:pPr>
      <w:r w:rsidRPr="009C4E67">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9C4E67" w:rsidRDefault="00FC0D81" w:rsidP="00DB0792">
      <w:pPr>
        <w:numPr>
          <w:ilvl w:val="0"/>
          <w:numId w:val="3"/>
        </w:numPr>
        <w:spacing w:after="0" w:line="360" w:lineRule="auto"/>
        <w:jc w:val="both"/>
        <w:rPr>
          <w:rFonts w:ascii="Trebuchet MS" w:hAnsi="Trebuchet MS"/>
          <w:color w:val="000000" w:themeColor="text1"/>
        </w:rPr>
      </w:pPr>
      <w:r w:rsidRPr="009C4E67">
        <w:rPr>
          <w:rFonts w:ascii="Trebuchet MS" w:hAnsi="Trebuchet MS"/>
          <w:color w:val="000000" w:themeColor="text1"/>
        </w:rPr>
        <w:t>Oprirea motoarelor tuturor vehiculelor aflate în stationare, în zona șantierului;</w:t>
      </w:r>
    </w:p>
    <w:p w14:paraId="370CF28A" w14:textId="77777777" w:rsidR="00FC0D81" w:rsidRPr="009C4E67" w:rsidRDefault="00FC0D81" w:rsidP="00DB0792">
      <w:pPr>
        <w:numPr>
          <w:ilvl w:val="0"/>
          <w:numId w:val="3"/>
        </w:numPr>
        <w:spacing w:after="0" w:line="360" w:lineRule="auto"/>
        <w:jc w:val="both"/>
        <w:rPr>
          <w:rFonts w:ascii="Trebuchet MS" w:hAnsi="Trebuchet MS"/>
          <w:color w:val="000000" w:themeColor="text1"/>
        </w:rPr>
      </w:pPr>
      <w:r w:rsidRPr="009C4E67">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9C4E67" w:rsidRDefault="00FC0D81" w:rsidP="00DB0792">
      <w:pPr>
        <w:numPr>
          <w:ilvl w:val="0"/>
          <w:numId w:val="2"/>
        </w:numPr>
        <w:spacing w:after="0" w:line="360" w:lineRule="auto"/>
        <w:jc w:val="both"/>
        <w:rPr>
          <w:rFonts w:ascii="Trebuchet MS" w:hAnsi="Trebuchet MS"/>
          <w:color w:val="000000" w:themeColor="text1"/>
        </w:rPr>
      </w:pPr>
      <w:r w:rsidRPr="009C4E67">
        <w:rPr>
          <w:rFonts w:ascii="Trebuchet MS" w:hAnsi="Trebuchet MS"/>
          <w:color w:val="000000" w:themeColor="text1"/>
        </w:rPr>
        <w:lastRenderedPageBreak/>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9C4E67" w:rsidRDefault="00FC0D81" w:rsidP="00DB0792">
      <w:pPr>
        <w:spacing w:after="0" w:line="360" w:lineRule="auto"/>
        <w:jc w:val="both"/>
        <w:rPr>
          <w:rFonts w:ascii="Trebuchet MS" w:hAnsi="Trebuchet MS"/>
          <w:i/>
          <w:color w:val="000000" w:themeColor="text1"/>
        </w:rPr>
      </w:pPr>
      <w:r w:rsidRPr="009C4E67">
        <w:rPr>
          <w:rFonts w:ascii="Trebuchet MS" w:hAnsi="Trebuchet MS"/>
          <w:color w:val="000000" w:themeColor="text1"/>
        </w:rPr>
        <w:t xml:space="preserve">     </w:t>
      </w:r>
      <w:r w:rsidRPr="009C4E67">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77777777" w:rsidR="00FC0D81" w:rsidRPr="009C4E67" w:rsidRDefault="00FC0D81" w:rsidP="00DB0792">
      <w:pPr>
        <w:spacing w:after="0" w:line="360" w:lineRule="auto"/>
        <w:ind w:firstLine="360"/>
        <w:jc w:val="both"/>
        <w:rPr>
          <w:rFonts w:ascii="Trebuchet MS" w:hAnsi="Trebuchet MS"/>
          <w:i/>
          <w:color w:val="000000" w:themeColor="text1"/>
        </w:rPr>
      </w:pPr>
      <w:r w:rsidRPr="009C4E67">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9C4E67" w:rsidRDefault="00FC0D81" w:rsidP="00DB0792">
      <w:pPr>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Conform prevederilor Legii nr. 292/2018:</w:t>
      </w:r>
    </w:p>
    <w:p w14:paraId="3E3A2210"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9C4E67" w:rsidRDefault="00FC0D81" w:rsidP="00DB0792">
      <w:pPr>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9C4E67" w:rsidRDefault="00FC0D81" w:rsidP="00DB0792">
      <w:pPr>
        <w:spacing w:after="0" w:line="360" w:lineRule="auto"/>
        <w:jc w:val="both"/>
        <w:rPr>
          <w:rFonts w:ascii="Trebuchet MS" w:eastAsia="Times New Roman" w:hAnsi="Trebuchet MS"/>
          <w:color w:val="000000" w:themeColor="text1"/>
          <w:lang w:eastAsia="ro-RO"/>
        </w:rPr>
      </w:pPr>
    </w:p>
    <w:p w14:paraId="3A2DC868" w14:textId="77777777" w:rsidR="00FC0D81" w:rsidRPr="009C4E67" w:rsidRDefault="00FC0D81" w:rsidP="00DB0792">
      <w:pPr>
        <w:pStyle w:val="Default"/>
        <w:spacing w:line="360" w:lineRule="auto"/>
        <w:ind w:firstLine="720"/>
        <w:jc w:val="both"/>
        <w:rPr>
          <w:rFonts w:ascii="Trebuchet MS" w:hAnsi="Trebuchet MS"/>
          <w:b/>
          <w:color w:val="000000" w:themeColor="text1"/>
          <w:sz w:val="22"/>
          <w:szCs w:val="22"/>
          <w:lang w:eastAsia="ro-RO"/>
        </w:rPr>
      </w:pPr>
      <w:proofErr w:type="spellStart"/>
      <w:r w:rsidRPr="009C4E67">
        <w:rPr>
          <w:rFonts w:ascii="Trebuchet MS" w:hAnsi="Trebuchet MS"/>
          <w:b/>
          <w:color w:val="000000" w:themeColor="text1"/>
          <w:sz w:val="22"/>
          <w:szCs w:val="22"/>
          <w:lang w:eastAsia="ro-RO"/>
        </w:rPr>
        <w:t>Proiectul</w:t>
      </w:r>
      <w:proofErr w:type="spellEnd"/>
      <w:r w:rsidRPr="009C4E67">
        <w:rPr>
          <w:rFonts w:ascii="Trebuchet MS" w:hAnsi="Trebuchet MS"/>
          <w:b/>
          <w:color w:val="000000" w:themeColor="text1"/>
          <w:sz w:val="22"/>
          <w:szCs w:val="22"/>
          <w:lang w:eastAsia="ro-RO"/>
        </w:rPr>
        <w:t xml:space="preserve"> </w:t>
      </w:r>
      <w:proofErr w:type="spellStart"/>
      <w:r w:rsidRPr="009C4E67">
        <w:rPr>
          <w:rFonts w:ascii="Trebuchet MS" w:hAnsi="Trebuchet MS"/>
          <w:b/>
          <w:color w:val="000000" w:themeColor="text1"/>
          <w:sz w:val="22"/>
          <w:szCs w:val="22"/>
          <w:lang w:eastAsia="ro-RO"/>
        </w:rPr>
        <w:t>deciziei</w:t>
      </w:r>
      <w:proofErr w:type="spellEnd"/>
      <w:r w:rsidRPr="009C4E67">
        <w:rPr>
          <w:rFonts w:ascii="Trebuchet MS" w:hAnsi="Trebuchet MS"/>
          <w:b/>
          <w:color w:val="000000" w:themeColor="text1"/>
          <w:sz w:val="22"/>
          <w:szCs w:val="22"/>
          <w:lang w:eastAsia="ro-RO"/>
        </w:rPr>
        <w:t xml:space="preserve"> </w:t>
      </w:r>
      <w:proofErr w:type="spellStart"/>
      <w:r w:rsidRPr="009C4E67">
        <w:rPr>
          <w:rFonts w:ascii="Trebuchet MS" w:hAnsi="Trebuchet MS"/>
          <w:b/>
          <w:color w:val="000000" w:themeColor="text1"/>
          <w:sz w:val="22"/>
          <w:szCs w:val="22"/>
          <w:lang w:eastAsia="ro-RO"/>
        </w:rPr>
        <w:t>etapei</w:t>
      </w:r>
      <w:proofErr w:type="spellEnd"/>
      <w:r w:rsidRPr="009C4E67">
        <w:rPr>
          <w:rFonts w:ascii="Trebuchet MS" w:hAnsi="Trebuchet MS"/>
          <w:b/>
          <w:color w:val="000000" w:themeColor="text1"/>
          <w:sz w:val="22"/>
          <w:szCs w:val="22"/>
          <w:lang w:eastAsia="ro-RO"/>
        </w:rPr>
        <w:t xml:space="preserve"> de </w:t>
      </w:r>
      <w:proofErr w:type="spellStart"/>
      <w:r w:rsidRPr="009C4E67">
        <w:rPr>
          <w:rFonts w:ascii="Trebuchet MS" w:hAnsi="Trebuchet MS"/>
          <w:b/>
          <w:color w:val="000000" w:themeColor="text1"/>
          <w:sz w:val="22"/>
          <w:szCs w:val="22"/>
          <w:lang w:eastAsia="ro-RO"/>
        </w:rPr>
        <w:t>încadrare</w:t>
      </w:r>
      <w:proofErr w:type="spellEnd"/>
      <w:r w:rsidRPr="009C4E67">
        <w:rPr>
          <w:rFonts w:ascii="Trebuchet MS" w:hAnsi="Trebuchet MS"/>
          <w:b/>
          <w:color w:val="000000" w:themeColor="text1"/>
          <w:sz w:val="22"/>
          <w:szCs w:val="22"/>
          <w:lang w:eastAsia="ro-RO"/>
        </w:rPr>
        <w:t xml:space="preserve"> a </w:t>
      </w:r>
      <w:proofErr w:type="spellStart"/>
      <w:proofErr w:type="gramStart"/>
      <w:r w:rsidRPr="009C4E67">
        <w:rPr>
          <w:rFonts w:ascii="Trebuchet MS" w:hAnsi="Trebuchet MS"/>
          <w:b/>
          <w:color w:val="000000" w:themeColor="text1"/>
          <w:sz w:val="22"/>
          <w:szCs w:val="22"/>
          <w:lang w:eastAsia="ro-RO"/>
        </w:rPr>
        <w:t>fost</w:t>
      </w:r>
      <w:proofErr w:type="spellEnd"/>
      <w:r w:rsidRPr="009C4E67">
        <w:rPr>
          <w:rFonts w:ascii="Trebuchet MS" w:hAnsi="Trebuchet MS"/>
          <w:b/>
          <w:color w:val="000000" w:themeColor="text1"/>
          <w:sz w:val="22"/>
          <w:szCs w:val="22"/>
          <w:lang w:eastAsia="ro-RO"/>
        </w:rPr>
        <w:t xml:space="preserve"> </w:t>
      </w:r>
      <w:proofErr w:type="spellStart"/>
      <w:r w:rsidRPr="009C4E67">
        <w:rPr>
          <w:rFonts w:ascii="Trebuchet MS" w:hAnsi="Trebuchet MS"/>
          <w:b/>
          <w:color w:val="000000" w:themeColor="text1"/>
          <w:sz w:val="22"/>
          <w:szCs w:val="22"/>
          <w:lang w:eastAsia="ro-RO"/>
        </w:rPr>
        <w:t>afişat</w:t>
      </w:r>
      <w:proofErr w:type="spellEnd"/>
      <w:r w:rsidRPr="009C4E67">
        <w:rPr>
          <w:rFonts w:ascii="Trebuchet MS" w:hAnsi="Trebuchet MS"/>
          <w:b/>
          <w:color w:val="000000" w:themeColor="text1"/>
          <w:sz w:val="22"/>
          <w:szCs w:val="22"/>
          <w:lang w:eastAsia="ro-RO"/>
        </w:rPr>
        <w:t xml:space="preserve"> </w:t>
      </w:r>
      <w:proofErr w:type="spellStart"/>
      <w:r w:rsidRPr="009C4E67">
        <w:rPr>
          <w:rFonts w:ascii="Trebuchet MS" w:hAnsi="Trebuchet MS"/>
          <w:b/>
          <w:color w:val="000000" w:themeColor="text1"/>
          <w:sz w:val="22"/>
          <w:szCs w:val="22"/>
          <w:lang w:eastAsia="ro-RO"/>
        </w:rPr>
        <w:t>pe</w:t>
      </w:r>
      <w:proofErr w:type="spellEnd"/>
      <w:r w:rsidRPr="009C4E67">
        <w:rPr>
          <w:rFonts w:ascii="Trebuchet MS" w:hAnsi="Trebuchet MS"/>
          <w:b/>
          <w:color w:val="000000" w:themeColor="text1"/>
          <w:sz w:val="22"/>
          <w:szCs w:val="22"/>
          <w:lang w:eastAsia="ro-RO"/>
        </w:rPr>
        <w:t xml:space="preserve"> site-</w:t>
      </w:r>
      <w:proofErr w:type="spellStart"/>
      <w:r w:rsidRPr="009C4E67">
        <w:rPr>
          <w:rFonts w:ascii="Trebuchet MS" w:hAnsi="Trebuchet MS"/>
          <w:b/>
          <w:color w:val="000000" w:themeColor="text1"/>
          <w:sz w:val="22"/>
          <w:szCs w:val="22"/>
          <w:lang w:eastAsia="ro-RO"/>
        </w:rPr>
        <w:t>ul</w:t>
      </w:r>
      <w:proofErr w:type="spellEnd"/>
      <w:proofErr w:type="gramEnd"/>
      <w:r w:rsidRPr="009C4E67">
        <w:rPr>
          <w:rFonts w:ascii="Trebuchet MS" w:hAnsi="Trebuchet MS"/>
          <w:b/>
          <w:color w:val="000000" w:themeColor="text1"/>
          <w:sz w:val="22"/>
          <w:szCs w:val="22"/>
          <w:lang w:eastAsia="ro-RO"/>
        </w:rPr>
        <w:t xml:space="preserve"> http://apmif.anpm.ro. </w:t>
      </w:r>
    </w:p>
    <w:p w14:paraId="096E1B85" w14:textId="77777777" w:rsidR="00FC0D81" w:rsidRPr="009C4E67" w:rsidRDefault="00FC0D81" w:rsidP="00DB0792">
      <w:pPr>
        <w:spacing w:after="0" w:line="360" w:lineRule="auto"/>
        <w:jc w:val="both"/>
        <w:rPr>
          <w:rFonts w:ascii="Trebuchet MS" w:hAnsi="Trebuchet MS"/>
          <w:color w:val="000000" w:themeColor="text1"/>
        </w:rPr>
      </w:pPr>
    </w:p>
    <w:p w14:paraId="602279B5"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9C4E67" w:rsidRDefault="00FC0D81" w:rsidP="00DB0792">
      <w:pPr>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Conform prevederilor Legii nr. 292/2018: </w:t>
      </w:r>
    </w:p>
    <w:p w14:paraId="22C24FB2" w14:textId="77777777" w:rsidR="00FC0D81" w:rsidRPr="009C4E67" w:rsidRDefault="00FC0D81" w:rsidP="00DB0792">
      <w:pPr>
        <w:spacing w:after="0" w:line="360" w:lineRule="auto"/>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 xml:space="preserve">    - anexa 5, art. 34, alin. (1) titularul de proiect are obligația de a notifica în scris autoritatea competentă pentru protecţia mediului despre orice modificare sau extindere a proiectului survenită </w:t>
      </w:r>
      <w:r w:rsidRPr="009C4E67">
        <w:rPr>
          <w:rFonts w:ascii="Trebuchet MS" w:eastAsia="Times New Roman" w:hAnsi="Trebuchet MS"/>
          <w:color w:val="000000" w:themeColor="text1"/>
          <w:lang w:eastAsia="ro-RO"/>
        </w:rPr>
        <w:lastRenderedPageBreak/>
        <w:t>după emiterea deciziei etapei de încadrare, acordului de mediu și anterior emiterii aprobarii de dezvoltare;</w:t>
      </w:r>
    </w:p>
    <w:p w14:paraId="13782E58"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B955A9">
        <w:fldChar w:fldCharType="begin"/>
      </w:r>
      <w:r w:rsidR="00B955A9">
        <w:instrText xml:space="preserve"> HYPERLINK "https://lege5.ro/Gratuit/gu3dsojy/legea-contenciosului-administrativ-nr-554-2004?d=2018-12-11" \t "_blank" </w:instrText>
      </w:r>
      <w:r w:rsidR="00B955A9">
        <w:fldChar w:fldCharType="separate"/>
      </w:r>
      <w:r w:rsidRPr="009C4E67">
        <w:rPr>
          <w:rFonts w:ascii="Trebuchet MS" w:eastAsia="Times New Roman" w:hAnsi="Trebuchet MS"/>
          <w:color w:val="000000" w:themeColor="text1"/>
          <w:lang w:eastAsia="ro-RO"/>
        </w:rPr>
        <w:t>nr. 554/2004</w:t>
      </w:r>
      <w:r w:rsidR="00B955A9">
        <w:rPr>
          <w:rFonts w:ascii="Trebuchet MS" w:eastAsia="Times New Roman" w:hAnsi="Trebuchet MS"/>
          <w:color w:val="000000" w:themeColor="text1"/>
          <w:lang w:eastAsia="ro-RO"/>
        </w:rPr>
        <w:fldChar w:fldCharType="end"/>
      </w:r>
      <w:r w:rsidRPr="009C4E67">
        <w:rPr>
          <w:rFonts w:ascii="Trebuchet MS" w:eastAsia="Times New Roman" w:hAnsi="Trebuchet MS"/>
          <w:color w:val="000000" w:themeColor="text1"/>
          <w:lang w:eastAsia="ro-RO"/>
        </w:rPr>
        <w:t>, cu modificările și completările ulterioare.</w:t>
      </w:r>
    </w:p>
    <w:p w14:paraId="04968ECF"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9C4E67" w:rsidRDefault="00FC0D81" w:rsidP="00DB079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11D88A32" w:rsidR="00FC0D81" w:rsidRPr="009C4E67" w:rsidRDefault="00FC0D81" w:rsidP="008A6F66">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C4E67">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B955A9">
        <w:fldChar w:fldCharType="begin"/>
      </w:r>
      <w:r w:rsidR="00B955A9">
        <w:instrText xml:space="preserve"> HYPERLINK "https://lege5.ro/Gratuit/gu3dsojy/legea-contenciosului-administrativ-nr-554-2004?d=2018-12-11" \t "_blank" </w:instrText>
      </w:r>
      <w:r w:rsidR="00B955A9">
        <w:fldChar w:fldCharType="separate"/>
      </w:r>
      <w:r w:rsidRPr="009C4E67">
        <w:rPr>
          <w:rFonts w:ascii="Trebuchet MS" w:eastAsia="Times New Roman" w:hAnsi="Trebuchet MS"/>
          <w:color w:val="000000" w:themeColor="text1"/>
          <w:lang w:eastAsia="ro-RO"/>
        </w:rPr>
        <w:t>nr. 554/2004</w:t>
      </w:r>
      <w:r w:rsidR="00B955A9">
        <w:rPr>
          <w:rFonts w:ascii="Trebuchet MS" w:eastAsia="Times New Roman" w:hAnsi="Trebuchet MS"/>
          <w:color w:val="000000" w:themeColor="text1"/>
          <w:lang w:eastAsia="ro-RO"/>
        </w:rPr>
        <w:fldChar w:fldCharType="end"/>
      </w:r>
      <w:r w:rsidRPr="009C4E67">
        <w:rPr>
          <w:rFonts w:ascii="Trebuchet MS" w:eastAsia="Times New Roman" w:hAnsi="Trebuchet MS"/>
          <w:color w:val="000000" w:themeColor="text1"/>
          <w:lang w:eastAsia="ro-RO"/>
        </w:rPr>
        <w:t>, cu modificările și completările ulterioare.</w:t>
      </w:r>
    </w:p>
    <w:p w14:paraId="315D76E5" w14:textId="36AD86F6" w:rsidR="00DB0792" w:rsidRPr="009C4E67" w:rsidRDefault="00FC0D81" w:rsidP="00DB0792">
      <w:pPr>
        <w:spacing w:after="0" w:line="360" w:lineRule="auto"/>
        <w:jc w:val="center"/>
        <w:outlineLvl w:val="0"/>
        <w:rPr>
          <w:rFonts w:ascii="Trebuchet MS" w:hAnsi="Trebuchet MS" w:cs="Open Sans"/>
          <w:color w:val="000000" w:themeColor="text1"/>
          <w:shd w:val="clear" w:color="auto" w:fill="FFFFFF"/>
        </w:rPr>
      </w:pPr>
      <w:r w:rsidRPr="009C4E67">
        <w:rPr>
          <w:rFonts w:ascii="Trebuchet MS" w:hAnsi="Trebuchet MS" w:cs="Open Sans"/>
          <w:color w:val="000000" w:themeColor="text1"/>
          <w:shd w:val="clear" w:color="auto" w:fill="FFFFFF"/>
        </w:rPr>
        <w:t>Director Executiv</w:t>
      </w:r>
    </w:p>
    <w:p w14:paraId="277F5F15" w14:textId="034A3214" w:rsidR="00DB0792" w:rsidRPr="009C4E67" w:rsidRDefault="00FC0D81" w:rsidP="008A6F66">
      <w:pPr>
        <w:spacing w:after="0" w:line="360" w:lineRule="auto"/>
        <w:jc w:val="center"/>
        <w:outlineLvl w:val="0"/>
        <w:rPr>
          <w:rFonts w:ascii="Trebuchet MS" w:hAnsi="Trebuchet MS" w:cs="Open Sans"/>
          <w:color w:val="000000" w:themeColor="text1"/>
          <w:shd w:val="clear" w:color="auto" w:fill="FFFFFF"/>
        </w:rPr>
      </w:pPr>
      <w:r w:rsidRPr="009C4E67">
        <w:rPr>
          <w:rFonts w:ascii="Trebuchet MS" w:hAnsi="Trebuchet MS" w:cs="Open Sans"/>
          <w:color w:val="000000" w:themeColor="text1"/>
          <w:shd w:val="clear" w:color="auto" w:fill="FFFFFF"/>
        </w:rPr>
        <w:t>Alina Laura POSTEIU</w:t>
      </w:r>
    </w:p>
    <w:p w14:paraId="75114D26" w14:textId="243BB4F5" w:rsidR="00FC0D81" w:rsidRPr="009C4E67" w:rsidRDefault="00FC0D81" w:rsidP="00DB0792">
      <w:pPr>
        <w:spacing w:after="0" w:line="36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2296"/>
        <w:gridCol w:w="1830"/>
        <w:gridCol w:w="1975"/>
      </w:tblGrid>
      <w:tr w:rsidR="009C4E67" w:rsidRPr="009C4E67" w14:paraId="53693C2C" w14:textId="77777777" w:rsidTr="008A6F66">
        <w:tc>
          <w:tcPr>
            <w:tcW w:w="3879" w:type="dxa"/>
            <w:shd w:val="clear" w:color="auto" w:fill="auto"/>
          </w:tcPr>
          <w:p w14:paraId="33C99DDC"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Nume</w:t>
            </w:r>
            <w:proofErr w:type="spellEnd"/>
            <w:r w:rsidRPr="009C4E67">
              <w:rPr>
                <w:rFonts w:ascii="Trebuchet MS" w:hAnsi="Trebuchet MS"/>
                <w:bCs/>
                <w:color w:val="000000" w:themeColor="text1"/>
                <w:lang w:val="en-US"/>
              </w:rPr>
              <w:t xml:space="preserve"> </w:t>
            </w:r>
            <w:proofErr w:type="spellStart"/>
            <w:r w:rsidRPr="009C4E67">
              <w:rPr>
                <w:rFonts w:ascii="Trebuchet MS" w:hAnsi="Trebuchet MS"/>
                <w:bCs/>
                <w:color w:val="000000" w:themeColor="text1"/>
                <w:lang w:val="en-US"/>
              </w:rPr>
              <w:t>și</w:t>
            </w:r>
            <w:proofErr w:type="spellEnd"/>
            <w:r w:rsidRPr="009C4E67">
              <w:rPr>
                <w:rFonts w:ascii="Trebuchet MS" w:hAnsi="Trebuchet MS"/>
                <w:bCs/>
                <w:color w:val="000000" w:themeColor="text1"/>
                <w:lang w:val="en-US"/>
              </w:rPr>
              <w:t xml:space="preserve"> </w:t>
            </w:r>
            <w:proofErr w:type="spellStart"/>
            <w:r w:rsidRPr="009C4E67">
              <w:rPr>
                <w:rFonts w:ascii="Trebuchet MS" w:hAnsi="Trebuchet MS"/>
                <w:bCs/>
                <w:color w:val="000000" w:themeColor="text1"/>
                <w:lang w:val="en-US"/>
              </w:rPr>
              <w:t>Prenume</w:t>
            </w:r>
            <w:proofErr w:type="spellEnd"/>
          </w:p>
        </w:tc>
        <w:tc>
          <w:tcPr>
            <w:tcW w:w="2296" w:type="dxa"/>
            <w:shd w:val="clear" w:color="auto" w:fill="auto"/>
          </w:tcPr>
          <w:p w14:paraId="58B9C422"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Funcția</w:t>
            </w:r>
            <w:proofErr w:type="spellEnd"/>
          </w:p>
        </w:tc>
        <w:tc>
          <w:tcPr>
            <w:tcW w:w="1830" w:type="dxa"/>
            <w:shd w:val="clear" w:color="auto" w:fill="auto"/>
          </w:tcPr>
          <w:p w14:paraId="69A62391" w14:textId="77777777" w:rsidR="00FC0D81" w:rsidRPr="009C4E67" w:rsidRDefault="00FC0D81" w:rsidP="00DB0792">
            <w:pPr>
              <w:spacing w:after="0" w:line="360" w:lineRule="auto"/>
              <w:jc w:val="center"/>
              <w:rPr>
                <w:rFonts w:ascii="Trebuchet MS" w:hAnsi="Trebuchet MS"/>
                <w:bCs/>
                <w:color w:val="000000" w:themeColor="text1"/>
                <w:lang w:val="en-US"/>
              </w:rPr>
            </w:pPr>
            <w:r w:rsidRPr="009C4E67">
              <w:rPr>
                <w:rFonts w:ascii="Trebuchet MS" w:hAnsi="Trebuchet MS"/>
                <w:bCs/>
                <w:color w:val="000000" w:themeColor="text1"/>
                <w:lang w:val="en-US"/>
              </w:rPr>
              <w:t>Data</w:t>
            </w:r>
          </w:p>
        </w:tc>
        <w:tc>
          <w:tcPr>
            <w:tcW w:w="1975" w:type="dxa"/>
            <w:shd w:val="clear" w:color="auto" w:fill="auto"/>
          </w:tcPr>
          <w:p w14:paraId="25AF5C00"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Semnătura</w:t>
            </w:r>
            <w:proofErr w:type="spellEnd"/>
          </w:p>
        </w:tc>
      </w:tr>
      <w:tr w:rsidR="009C4E67" w:rsidRPr="009C4E67" w14:paraId="7117B650" w14:textId="77777777" w:rsidTr="008A6F66">
        <w:trPr>
          <w:trHeight w:val="800"/>
        </w:trPr>
        <w:tc>
          <w:tcPr>
            <w:tcW w:w="3879" w:type="dxa"/>
            <w:shd w:val="clear" w:color="auto" w:fill="auto"/>
          </w:tcPr>
          <w:p w14:paraId="07364B77"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Avizat</w:t>
            </w:r>
            <w:proofErr w:type="spellEnd"/>
            <w:r w:rsidRPr="009C4E67">
              <w:rPr>
                <w:rFonts w:ascii="Trebuchet MS" w:hAnsi="Trebuchet MS"/>
                <w:bCs/>
                <w:color w:val="000000" w:themeColor="text1"/>
                <w:lang w:val="en-US"/>
              </w:rPr>
              <w:t>:</w:t>
            </w:r>
          </w:p>
          <w:p w14:paraId="48F9C1C9" w14:textId="56A35510" w:rsidR="00FC0D81" w:rsidRPr="009C4E67" w:rsidRDefault="00852147" w:rsidP="00DB0792">
            <w:pPr>
              <w:spacing w:after="0" w:line="360" w:lineRule="auto"/>
              <w:jc w:val="center"/>
              <w:rPr>
                <w:rFonts w:ascii="Trebuchet MS" w:hAnsi="Trebuchet MS"/>
                <w:bCs/>
                <w:color w:val="000000" w:themeColor="text1"/>
                <w:lang w:val="en-US"/>
              </w:rPr>
            </w:pPr>
            <w:r w:rsidRPr="009C4E67">
              <w:rPr>
                <w:rFonts w:ascii="Trebuchet MS" w:hAnsi="Trebuchet MS"/>
                <w:bCs/>
                <w:color w:val="000000" w:themeColor="text1"/>
                <w:lang w:val="it-IT"/>
              </w:rPr>
              <w:t>Iuliana GRIGORAȘ</w:t>
            </w:r>
            <w:r w:rsidR="00FC0D81" w:rsidRPr="009C4E67">
              <w:rPr>
                <w:rFonts w:ascii="Trebuchet MS" w:hAnsi="Trebuchet MS"/>
                <w:bCs/>
                <w:color w:val="000000" w:themeColor="text1"/>
                <w:lang w:val="it-IT"/>
              </w:rPr>
              <w:t xml:space="preserve">                             </w:t>
            </w:r>
          </w:p>
        </w:tc>
        <w:tc>
          <w:tcPr>
            <w:tcW w:w="2296" w:type="dxa"/>
            <w:shd w:val="clear" w:color="auto" w:fill="auto"/>
          </w:tcPr>
          <w:p w14:paraId="308C26A5" w14:textId="77777777" w:rsidR="00FC0D81" w:rsidRPr="009C4E67" w:rsidRDefault="00FC0D81" w:rsidP="00DB0792">
            <w:pPr>
              <w:spacing w:after="0" w:line="360" w:lineRule="auto"/>
              <w:jc w:val="center"/>
              <w:rPr>
                <w:rFonts w:ascii="Trebuchet MS" w:hAnsi="Trebuchet MS"/>
                <w:bCs/>
                <w:color w:val="000000" w:themeColor="text1"/>
                <w:lang w:val="it-IT"/>
              </w:rPr>
            </w:pPr>
            <w:proofErr w:type="spellStart"/>
            <w:r w:rsidRPr="009C4E67">
              <w:rPr>
                <w:rFonts w:ascii="Trebuchet MS" w:hAnsi="Trebuchet MS"/>
                <w:bCs/>
                <w:color w:val="000000" w:themeColor="text1"/>
                <w:lang w:val="en-US"/>
              </w:rPr>
              <w:t>Șef</w:t>
            </w:r>
            <w:proofErr w:type="spellEnd"/>
            <w:r w:rsidRPr="009C4E67">
              <w:rPr>
                <w:rFonts w:ascii="Trebuchet MS" w:hAnsi="Trebuchet MS"/>
                <w:bCs/>
                <w:color w:val="000000" w:themeColor="text1"/>
                <w:lang w:val="en-US"/>
              </w:rPr>
              <w:t xml:space="preserve"> </w:t>
            </w:r>
            <w:proofErr w:type="spellStart"/>
            <w:r w:rsidRPr="009C4E67">
              <w:rPr>
                <w:rFonts w:ascii="Trebuchet MS" w:hAnsi="Trebuchet MS"/>
                <w:bCs/>
                <w:color w:val="000000" w:themeColor="text1"/>
                <w:lang w:val="en-US"/>
              </w:rPr>
              <w:t>Serviciu</w:t>
            </w:r>
            <w:proofErr w:type="spellEnd"/>
            <w:r w:rsidRPr="009C4E67">
              <w:rPr>
                <w:rFonts w:ascii="Trebuchet MS" w:hAnsi="Trebuchet MS"/>
                <w:bCs/>
                <w:color w:val="000000" w:themeColor="text1"/>
                <w:lang w:val="en-US"/>
              </w:rPr>
              <w:t xml:space="preserve"> A.A.A. </w:t>
            </w:r>
          </w:p>
        </w:tc>
        <w:tc>
          <w:tcPr>
            <w:tcW w:w="1830" w:type="dxa"/>
            <w:shd w:val="clear" w:color="auto" w:fill="auto"/>
          </w:tcPr>
          <w:p w14:paraId="0BB34DA1" w14:textId="6DE826C8" w:rsidR="00FC0D81" w:rsidRPr="009C4E67" w:rsidRDefault="00FC0D81" w:rsidP="00852147">
            <w:pPr>
              <w:spacing w:after="0" w:line="360" w:lineRule="auto"/>
              <w:jc w:val="center"/>
              <w:rPr>
                <w:rFonts w:ascii="Trebuchet MS" w:hAnsi="Trebuchet MS"/>
                <w:bCs/>
                <w:color w:val="000000" w:themeColor="text1"/>
                <w:lang w:val="en-US"/>
              </w:rPr>
            </w:pPr>
          </w:p>
        </w:tc>
        <w:tc>
          <w:tcPr>
            <w:tcW w:w="1975" w:type="dxa"/>
            <w:shd w:val="clear" w:color="auto" w:fill="auto"/>
          </w:tcPr>
          <w:p w14:paraId="78B5CA1D" w14:textId="77777777" w:rsidR="00FC0D81" w:rsidRPr="009C4E67" w:rsidRDefault="00FC0D81" w:rsidP="00DB0792">
            <w:pPr>
              <w:spacing w:after="0" w:line="360" w:lineRule="auto"/>
              <w:jc w:val="center"/>
              <w:rPr>
                <w:rFonts w:ascii="Trebuchet MS" w:hAnsi="Trebuchet MS"/>
                <w:bCs/>
                <w:color w:val="000000" w:themeColor="text1"/>
                <w:lang w:val="en-US"/>
              </w:rPr>
            </w:pPr>
          </w:p>
        </w:tc>
      </w:tr>
      <w:tr w:rsidR="009C4E67" w:rsidRPr="009C4E67" w14:paraId="47E762F5" w14:textId="77777777" w:rsidTr="008A6F66">
        <w:tc>
          <w:tcPr>
            <w:tcW w:w="3879" w:type="dxa"/>
            <w:shd w:val="clear" w:color="auto" w:fill="auto"/>
          </w:tcPr>
          <w:p w14:paraId="35BA1DF7"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Întocmit</w:t>
            </w:r>
            <w:proofErr w:type="spellEnd"/>
            <w:r w:rsidRPr="009C4E67">
              <w:rPr>
                <w:rFonts w:ascii="Trebuchet MS" w:hAnsi="Trebuchet MS"/>
                <w:bCs/>
                <w:color w:val="000000" w:themeColor="text1"/>
                <w:lang w:val="en-US"/>
              </w:rPr>
              <w:t>:</w:t>
            </w:r>
          </w:p>
          <w:p w14:paraId="401C4CCB" w14:textId="77777777" w:rsidR="00FC0D81" w:rsidRPr="009C4E67" w:rsidRDefault="00FC0D81" w:rsidP="00DB0792">
            <w:pPr>
              <w:spacing w:after="0" w:line="360" w:lineRule="auto"/>
              <w:jc w:val="center"/>
              <w:rPr>
                <w:rFonts w:ascii="Trebuchet MS" w:hAnsi="Trebuchet MS"/>
                <w:bCs/>
                <w:color w:val="000000" w:themeColor="text1"/>
                <w:lang w:val="en-US"/>
              </w:rPr>
            </w:pPr>
            <w:r w:rsidRPr="009C4E67">
              <w:rPr>
                <w:rFonts w:ascii="Trebuchet MS" w:hAnsi="Trebuchet MS"/>
                <w:bCs/>
                <w:color w:val="000000" w:themeColor="text1"/>
                <w:lang w:val="en-US"/>
              </w:rPr>
              <w:t>Roxana NIȚĂ</w:t>
            </w:r>
          </w:p>
        </w:tc>
        <w:tc>
          <w:tcPr>
            <w:tcW w:w="2296" w:type="dxa"/>
            <w:shd w:val="clear" w:color="auto" w:fill="auto"/>
          </w:tcPr>
          <w:p w14:paraId="18BAED34" w14:textId="77777777" w:rsidR="00FC0D81" w:rsidRPr="009C4E67" w:rsidRDefault="00FC0D81" w:rsidP="00DB0792">
            <w:pPr>
              <w:spacing w:after="0" w:line="360" w:lineRule="auto"/>
              <w:jc w:val="center"/>
              <w:rPr>
                <w:rFonts w:ascii="Trebuchet MS" w:hAnsi="Trebuchet MS"/>
                <w:bCs/>
                <w:color w:val="000000" w:themeColor="text1"/>
                <w:lang w:val="en-US"/>
              </w:rPr>
            </w:pPr>
            <w:proofErr w:type="spellStart"/>
            <w:r w:rsidRPr="009C4E67">
              <w:rPr>
                <w:rFonts w:ascii="Trebuchet MS" w:hAnsi="Trebuchet MS"/>
                <w:bCs/>
                <w:color w:val="000000" w:themeColor="text1"/>
                <w:lang w:val="en-US"/>
              </w:rPr>
              <w:t>Consilier</w:t>
            </w:r>
            <w:proofErr w:type="spellEnd"/>
            <w:r w:rsidRPr="009C4E67">
              <w:rPr>
                <w:rFonts w:ascii="Trebuchet MS" w:hAnsi="Trebuchet MS"/>
                <w:bCs/>
                <w:color w:val="000000" w:themeColor="text1"/>
                <w:lang w:val="en-US"/>
              </w:rPr>
              <w:t xml:space="preserve"> principal</w:t>
            </w:r>
          </w:p>
        </w:tc>
        <w:tc>
          <w:tcPr>
            <w:tcW w:w="1830" w:type="dxa"/>
            <w:shd w:val="clear" w:color="auto" w:fill="auto"/>
          </w:tcPr>
          <w:p w14:paraId="562A951E" w14:textId="23E04648" w:rsidR="00FC0D81" w:rsidRPr="009C4E67" w:rsidRDefault="008A6F66" w:rsidP="00852147">
            <w:pPr>
              <w:spacing w:after="0" w:line="360" w:lineRule="auto"/>
              <w:jc w:val="center"/>
              <w:rPr>
                <w:rFonts w:ascii="Trebuchet MS" w:hAnsi="Trebuchet MS"/>
                <w:bCs/>
                <w:color w:val="000000" w:themeColor="text1"/>
                <w:lang w:val="en-US"/>
              </w:rPr>
            </w:pPr>
            <w:r>
              <w:rPr>
                <w:rFonts w:ascii="Trebuchet MS" w:hAnsi="Trebuchet MS"/>
                <w:bCs/>
                <w:color w:val="000000" w:themeColor="text1"/>
                <w:lang w:val="en-US"/>
              </w:rPr>
              <w:t>25</w:t>
            </w:r>
            <w:r w:rsidR="00FC0D81" w:rsidRPr="009C4E67">
              <w:rPr>
                <w:rFonts w:ascii="Trebuchet MS" w:hAnsi="Trebuchet MS"/>
                <w:bCs/>
                <w:color w:val="000000" w:themeColor="text1"/>
                <w:lang w:val="en-US"/>
              </w:rPr>
              <w:t>.0</w:t>
            </w:r>
            <w:r w:rsidR="00852147" w:rsidRPr="009C4E67">
              <w:rPr>
                <w:rFonts w:ascii="Trebuchet MS" w:hAnsi="Trebuchet MS"/>
                <w:bCs/>
                <w:color w:val="000000" w:themeColor="text1"/>
                <w:lang w:val="en-US"/>
              </w:rPr>
              <w:t>4</w:t>
            </w:r>
            <w:r w:rsidR="00FC0D81" w:rsidRPr="009C4E67">
              <w:rPr>
                <w:rFonts w:ascii="Trebuchet MS" w:hAnsi="Trebuchet MS"/>
                <w:bCs/>
                <w:color w:val="000000" w:themeColor="text1"/>
                <w:lang w:val="en-US"/>
              </w:rPr>
              <w:t>.2024</w:t>
            </w:r>
          </w:p>
        </w:tc>
        <w:tc>
          <w:tcPr>
            <w:tcW w:w="1975" w:type="dxa"/>
            <w:shd w:val="clear" w:color="auto" w:fill="auto"/>
          </w:tcPr>
          <w:p w14:paraId="3AA786B3" w14:textId="77777777" w:rsidR="00FC0D81" w:rsidRPr="009C4E67" w:rsidRDefault="00FC0D81" w:rsidP="00DB0792">
            <w:pPr>
              <w:spacing w:after="0" w:line="360" w:lineRule="auto"/>
              <w:jc w:val="center"/>
              <w:rPr>
                <w:rFonts w:ascii="Trebuchet MS" w:hAnsi="Trebuchet MS"/>
                <w:bCs/>
                <w:color w:val="000000" w:themeColor="text1"/>
                <w:lang w:val="en-US"/>
              </w:rPr>
            </w:pPr>
          </w:p>
        </w:tc>
      </w:tr>
    </w:tbl>
    <w:p w14:paraId="25CC88AE" w14:textId="724D093B" w:rsidR="00DE792C" w:rsidRPr="009C4E67" w:rsidRDefault="008A6F66" w:rsidP="008A6F66">
      <w:pPr>
        <w:tabs>
          <w:tab w:val="left" w:pos="2010"/>
        </w:tabs>
        <w:spacing w:line="276" w:lineRule="auto"/>
        <w:ind w:left="284"/>
        <w:rPr>
          <w:rFonts w:ascii="Trebuchet MS" w:hAnsi="Trebuchet MS"/>
          <w:color w:val="000000" w:themeColor="text1"/>
        </w:rPr>
      </w:pPr>
      <w:r>
        <w:rPr>
          <w:rFonts w:ascii="Trebuchet MS" w:hAnsi="Trebuchet MS"/>
          <w:color w:val="000000" w:themeColor="text1"/>
        </w:rPr>
        <w:tab/>
      </w:r>
    </w:p>
    <w:sectPr w:rsidR="00DE792C" w:rsidRPr="009C4E67" w:rsidSect="00DB0792">
      <w:headerReference w:type="default" r:id="rId8"/>
      <w:footerReference w:type="default" r:id="rId9"/>
      <w:headerReference w:type="first" r:id="rId10"/>
      <w:footerReference w:type="first" r:id="rId11"/>
      <w:pgSz w:w="11906" w:h="16838" w:code="9"/>
      <w:pgMar w:top="900" w:right="836" w:bottom="90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A199" w14:textId="77777777" w:rsidR="00530448" w:rsidRDefault="00530448" w:rsidP="00143ACD">
      <w:pPr>
        <w:spacing w:after="0" w:line="240" w:lineRule="auto"/>
      </w:pPr>
      <w:r>
        <w:separator/>
      </w:r>
    </w:p>
  </w:endnote>
  <w:endnote w:type="continuationSeparator" w:id="0">
    <w:p w14:paraId="28A93CD6" w14:textId="77777777" w:rsidR="00530448" w:rsidRDefault="0053044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3E6A34A"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8A6F66">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A6F66">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A6F66">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53044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CC3E04E"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A6F66">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A6F66">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5E7B" w14:textId="77777777" w:rsidR="00530448" w:rsidRDefault="00530448" w:rsidP="00143ACD">
      <w:pPr>
        <w:spacing w:after="0" w:line="240" w:lineRule="auto"/>
      </w:pPr>
      <w:r>
        <w:separator/>
      </w:r>
    </w:p>
  </w:footnote>
  <w:footnote w:type="continuationSeparator" w:id="0">
    <w:p w14:paraId="47364D8E" w14:textId="77777777" w:rsidR="00530448" w:rsidRDefault="0053044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4A59"/>
    <w:rsid w:val="000821FC"/>
    <w:rsid w:val="0009204C"/>
    <w:rsid w:val="000B5E43"/>
    <w:rsid w:val="000C0E50"/>
    <w:rsid w:val="000E1DC5"/>
    <w:rsid w:val="001106DF"/>
    <w:rsid w:val="00142EC5"/>
    <w:rsid w:val="00143ACD"/>
    <w:rsid w:val="00161EC1"/>
    <w:rsid w:val="001B47C8"/>
    <w:rsid w:val="002109CA"/>
    <w:rsid w:val="00321B86"/>
    <w:rsid w:val="00354326"/>
    <w:rsid w:val="00457C52"/>
    <w:rsid w:val="00482EF6"/>
    <w:rsid w:val="004A5C08"/>
    <w:rsid w:val="004B7417"/>
    <w:rsid w:val="004C0CE7"/>
    <w:rsid w:val="004C7186"/>
    <w:rsid w:val="004E79D4"/>
    <w:rsid w:val="004F0F51"/>
    <w:rsid w:val="0051560F"/>
    <w:rsid w:val="00530448"/>
    <w:rsid w:val="0053065D"/>
    <w:rsid w:val="0061264B"/>
    <w:rsid w:val="006A1311"/>
    <w:rsid w:val="006A261F"/>
    <w:rsid w:val="006D65DB"/>
    <w:rsid w:val="00753CCD"/>
    <w:rsid w:val="007D4A5C"/>
    <w:rsid w:val="007E6483"/>
    <w:rsid w:val="0081504B"/>
    <w:rsid w:val="008507D9"/>
    <w:rsid w:val="00852147"/>
    <w:rsid w:val="008631FB"/>
    <w:rsid w:val="00863E2A"/>
    <w:rsid w:val="008A6F66"/>
    <w:rsid w:val="008C7811"/>
    <w:rsid w:val="008D246C"/>
    <w:rsid w:val="008E19DC"/>
    <w:rsid w:val="0090061B"/>
    <w:rsid w:val="009142A5"/>
    <w:rsid w:val="009524DE"/>
    <w:rsid w:val="009A3973"/>
    <w:rsid w:val="009A7F56"/>
    <w:rsid w:val="009B480A"/>
    <w:rsid w:val="009B5F83"/>
    <w:rsid w:val="009C4E67"/>
    <w:rsid w:val="009D0807"/>
    <w:rsid w:val="00A0719A"/>
    <w:rsid w:val="00A41C0B"/>
    <w:rsid w:val="00A906B5"/>
    <w:rsid w:val="00AB039D"/>
    <w:rsid w:val="00B66053"/>
    <w:rsid w:val="00B955A9"/>
    <w:rsid w:val="00BE0746"/>
    <w:rsid w:val="00C02DFA"/>
    <w:rsid w:val="00C545F6"/>
    <w:rsid w:val="00C61733"/>
    <w:rsid w:val="00C808CC"/>
    <w:rsid w:val="00C97240"/>
    <w:rsid w:val="00CE3F62"/>
    <w:rsid w:val="00D1499F"/>
    <w:rsid w:val="00D356FA"/>
    <w:rsid w:val="00D41783"/>
    <w:rsid w:val="00D447FB"/>
    <w:rsid w:val="00D62259"/>
    <w:rsid w:val="00D8381D"/>
    <w:rsid w:val="00DB0792"/>
    <w:rsid w:val="00DB3742"/>
    <w:rsid w:val="00DE792C"/>
    <w:rsid w:val="00E35AD6"/>
    <w:rsid w:val="00E66A1C"/>
    <w:rsid w:val="00E82CD9"/>
    <w:rsid w:val="00E84F3C"/>
    <w:rsid w:val="00ED25D0"/>
    <w:rsid w:val="00F1090C"/>
    <w:rsid w:val="00F92D1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42CC-4B89-40F2-99A0-D2DCE465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3168</Words>
  <Characters>18061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5</cp:revision>
  <cp:lastPrinted>2024-04-25T10:26:00Z</cp:lastPrinted>
  <dcterms:created xsi:type="dcterms:W3CDTF">2024-04-10T11:24:00Z</dcterms:created>
  <dcterms:modified xsi:type="dcterms:W3CDTF">2024-04-25T10:27:00Z</dcterms:modified>
</cp:coreProperties>
</file>