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4D0A59" w:rsidRDefault="00F44580" w:rsidP="003204AB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r w:rsidR="00F93ACB" w:rsidRPr="00F93AC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Construire imobil spatii servicii, depozitare, comert, birouri, locuinta de serviciu, anexe, parcare, imprejmuire, amenajare teren, racorduri utilitati, semnalistica publicitara si totem- cu conditia intocmirii unei documentatii  tip PUD – cu preluarea avizelor/acordurilor valabile la C.U. 26/05.02.2021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propus a fi amplasat în </w:t>
      </w:r>
      <w:proofErr w:type="spellStart"/>
      <w:r w:rsidR="00A0156B" w:rsidRPr="005B7BD3">
        <w:rPr>
          <w:rFonts w:ascii="Trebuchet MS" w:eastAsia="Calibri" w:hAnsi="Trebuchet MS" w:cs="Arial"/>
          <w:color w:val="000000"/>
          <w:lang w:val="en-US"/>
        </w:rPr>
        <w:t>oras</w:t>
      </w:r>
      <w:proofErr w:type="spellEnd"/>
      <w:r w:rsidR="00A0156B" w:rsidRPr="005B7BD3">
        <w:rPr>
          <w:rFonts w:ascii="Trebuchet MS" w:eastAsia="Calibri" w:hAnsi="Trebuchet MS" w:cs="Arial"/>
          <w:color w:val="000000"/>
          <w:lang w:val="en-US"/>
        </w:rPr>
        <w:t xml:space="preserve"> </w:t>
      </w:r>
      <w:proofErr w:type="spellStart"/>
      <w:r w:rsidR="00A0156B" w:rsidRPr="005B7BD3">
        <w:rPr>
          <w:rFonts w:ascii="Trebuchet MS" w:eastAsia="Calibri" w:hAnsi="Trebuchet MS" w:cs="Arial"/>
          <w:color w:val="000000"/>
          <w:lang w:val="en-US"/>
        </w:rPr>
        <w:t>Chitila</w:t>
      </w:r>
      <w:proofErr w:type="spellEnd"/>
      <w:r w:rsidR="00A0156B" w:rsidRPr="005B7BD3">
        <w:rPr>
          <w:rFonts w:ascii="Trebuchet MS" w:eastAsia="Calibri" w:hAnsi="Trebuchet MS" w:cs="Arial"/>
          <w:color w:val="000000"/>
          <w:lang w:val="en-US"/>
        </w:rPr>
        <w:t>, DNCB, T 25, P 109/8</w:t>
      </w:r>
      <w:r w:rsidR="00A0156B" w:rsidRPr="005B7BD3">
        <w:rPr>
          <w:rFonts w:ascii="Trebuchet MS" w:eastAsia="Calibri" w:hAnsi="Trebuchet MS" w:cs="Arial"/>
          <w:color w:val="000000"/>
        </w:rPr>
        <w:t>, nr. cad. 50155, 50153</w:t>
      </w:r>
      <w:r w:rsidR="004D0A59" w:rsidRPr="004D0A59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,</w:t>
      </w:r>
      <w:r w:rsidR="004D0A59" w:rsidRPr="004D0A5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F93ACB" w:rsidRPr="005B7BD3">
        <w:rPr>
          <w:rFonts w:ascii="Trebuchet MS" w:eastAsia="Calibri" w:hAnsi="Trebuchet MS" w:cs="Arial"/>
          <w:b/>
          <w:lang w:val="en-US"/>
        </w:rPr>
        <w:t>SC DOVA COM SRL</w:t>
      </w:r>
      <w:r w:rsidR="00F93ACB" w:rsidRPr="004D0A5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4D0A59" w:rsidRPr="004D0A5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9A0337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31221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la data de </w:t>
      </w:r>
      <w:r w:rsidR="00E234F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30</w:t>
      </w:r>
      <w:bookmarkStart w:id="0" w:name="_GoBack"/>
      <w:bookmarkEnd w:id="0"/>
      <w:r w:rsidR="009A20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.03</w:t>
      </w:r>
      <w:r w:rsidR="006A372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F93AC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20</w:t>
      </w:r>
      <w:r w:rsidR="000B4EE5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.03</w:t>
      </w:r>
      <w:r w:rsidR="006A372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2135C"/>
    <w:rsid w:val="00036FCC"/>
    <w:rsid w:val="000B4EE5"/>
    <w:rsid w:val="00140B0D"/>
    <w:rsid w:val="001C499F"/>
    <w:rsid w:val="002A0317"/>
    <w:rsid w:val="00312210"/>
    <w:rsid w:val="003204AB"/>
    <w:rsid w:val="003F5C7B"/>
    <w:rsid w:val="004D0A59"/>
    <w:rsid w:val="00545122"/>
    <w:rsid w:val="00561ED5"/>
    <w:rsid w:val="00587836"/>
    <w:rsid w:val="0059642A"/>
    <w:rsid w:val="00641491"/>
    <w:rsid w:val="0064302F"/>
    <w:rsid w:val="006A372F"/>
    <w:rsid w:val="007A3A59"/>
    <w:rsid w:val="008603BB"/>
    <w:rsid w:val="009A0337"/>
    <w:rsid w:val="009A20DB"/>
    <w:rsid w:val="00A0156B"/>
    <w:rsid w:val="00AD0E49"/>
    <w:rsid w:val="00AD36DD"/>
    <w:rsid w:val="00DF148A"/>
    <w:rsid w:val="00E234F7"/>
    <w:rsid w:val="00F44580"/>
    <w:rsid w:val="00F93ACB"/>
    <w:rsid w:val="00FA56B4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15</cp:revision>
  <cp:lastPrinted>2024-04-01T11:50:00Z</cp:lastPrinted>
  <dcterms:created xsi:type="dcterms:W3CDTF">2019-06-12T09:11:00Z</dcterms:created>
  <dcterms:modified xsi:type="dcterms:W3CDTF">2024-04-01T11:50:00Z</dcterms:modified>
</cp:coreProperties>
</file>