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D1A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“</w:t>
      </w:r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construire ponton</w:t>
      </w:r>
      <w:r w:rsidR="003D1A1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”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Snagov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sat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Vladiceasca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str. George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Enescu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NC 113897,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tarla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221, </w:t>
      </w:r>
      <w:proofErr w:type="spellStart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parcela</w:t>
      </w:r>
      <w:proofErr w:type="spellEnd"/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792</w:t>
      </w:r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, județul Ilfov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3D03A9" w:rsidRPr="003D03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o-RO"/>
        </w:rPr>
        <w:t>COVALIU-MIERLA ILEANA-CRISTINA</w:t>
      </w:r>
    </w:p>
    <w:p w:rsidR="00D24B93" w:rsidRDefault="00D24B9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E951D9" w:rsidRDefault="00E951D9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</w:t>
      </w:r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57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07.05</w:t>
      </w:r>
      <w:r w:rsidR="00E951D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5D63DA" w:rsidRDefault="005D63DA">
      <w:bookmarkStart w:id="0" w:name="_GoBack"/>
      <w:bookmarkEnd w:id="0"/>
    </w:p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325741"/>
    <w:rsid w:val="003D03A9"/>
    <w:rsid w:val="003D1A18"/>
    <w:rsid w:val="00543D01"/>
    <w:rsid w:val="005D63DA"/>
    <w:rsid w:val="008A1ECA"/>
    <w:rsid w:val="00B701C3"/>
    <w:rsid w:val="00C5527E"/>
    <w:rsid w:val="00D24B93"/>
    <w:rsid w:val="00DA5D60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E00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2</cp:revision>
  <cp:lastPrinted>2024-05-07T08:56:00Z</cp:lastPrinted>
  <dcterms:created xsi:type="dcterms:W3CDTF">2024-05-07T08:59:00Z</dcterms:created>
  <dcterms:modified xsi:type="dcterms:W3CDTF">2024-05-07T08:59:00Z</dcterms:modified>
</cp:coreProperties>
</file>