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24DA5" w14:textId="548E425F" w:rsidR="00AD062B" w:rsidRDefault="00AD062B" w:rsidP="00517183">
      <w:pPr>
        <w:pStyle w:val="Header"/>
        <w:tabs>
          <w:tab w:val="clear" w:pos="4680"/>
          <w:tab w:val="clear" w:pos="9360"/>
          <w:tab w:val="left" w:pos="9000"/>
        </w:tabs>
        <w:jc w:val="center"/>
        <w:rPr>
          <w:rFonts w:ascii="Arial" w:hAnsi="Arial" w:cs="Arial"/>
          <w:b/>
          <w:color w:val="000000" w:themeColor="text1"/>
          <w:sz w:val="32"/>
          <w:szCs w:val="32"/>
        </w:rPr>
      </w:pPr>
    </w:p>
    <w:p w14:paraId="4F50BA79" w14:textId="70951837" w:rsidR="00AD062B" w:rsidRDefault="00CB19DF" w:rsidP="00517183">
      <w:pPr>
        <w:pStyle w:val="Header"/>
        <w:tabs>
          <w:tab w:val="clear" w:pos="4680"/>
          <w:tab w:val="clear" w:pos="9360"/>
          <w:tab w:val="left" w:pos="9000"/>
        </w:tabs>
        <w:jc w:val="center"/>
        <w:rPr>
          <w:rFonts w:ascii="Arial" w:hAnsi="Arial" w:cs="Arial"/>
          <w:b/>
          <w:color w:val="000000" w:themeColor="text1"/>
          <w:sz w:val="32"/>
          <w:szCs w:val="32"/>
        </w:rPr>
      </w:pPr>
      <w:r>
        <w:rPr>
          <w:rFonts w:ascii="Arial" w:hAnsi="Arial" w:cs="Arial"/>
          <w:b/>
          <w:noProof/>
          <w:color w:val="000000" w:themeColor="text1"/>
          <w:sz w:val="32"/>
          <w:szCs w:val="32"/>
          <w:lang w:eastAsia="ro-RO"/>
        </w:rPr>
        <w:pict w14:anchorId="4162D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5.6pt;margin-top:12.5pt;width:52pt;height:43.8pt;z-index:-251658240;mso-wrap-edited:f;mso-width-percent:0;mso-height-percent:0;mso-width-percent:0;mso-height-percent:0">
            <v:imagedata r:id="rId9" o:title=""/>
          </v:shape>
          <o:OLEObject Type="Embed" ProgID="CorelDRAW.Graphic.13" ShapeID="_x0000_s1026" DrawAspect="Content" ObjectID="_1736574641" r:id="rId10"/>
        </w:pict>
      </w:r>
      <w:r w:rsidR="00AD062B" w:rsidRPr="00AD062B">
        <w:rPr>
          <w:rFonts w:ascii="Arial" w:hAnsi="Arial" w:cs="Arial"/>
          <w:b/>
          <w:noProof/>
          <w:color w:val="000000" w:themeColor="text1"/>
          <w:sz w:val="32"/>
          <w:szCs w:val="32"/>
          <w:lang w:val="en-US"/>
        </w:rPr>
        <w:drawing>
          <wp:anchor distT="0" distB="0" distL="114300" distR="114300" simplePos="0" relativeHeight="251657216" behindDoc="0" locked="0" layoutInCell="1" allowOverlap="1" wp14:anchorId="2537A4A5" wp14:editId="06D28524">
            <wp:simplePos x="0" y="0"/>
            <wp:positionH relativeFrom="column">
              <wp:posOffset>-171450</wp:posOffset>
            </wp:positionH>
            <wp:positionV relativeFrom="paragraph">
              <wp:posOffset>-69215</wp:posOffset>
            </wp:positionV>
            <wp:extent cx="859155" cy="812165"/>
            <wp:effectExtent l="0" t="0" r="0" b="698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3DA5D" w14:textId="20B6659D" w:rsidR="00517183" w:rsidRPr="009C6232" w:rsidRDefault="00C67561" w:rsidP="00C67561">
      <w:pPr>
        <w:pStyle w:val="Header"/>
        <w:tabs>
          <w:tab w:val="clear" w:pos="4680"/>
          <w:tab w:val="clear" w:pos="9360"/>
          <w:tab w:val="left" w:pos="9000"/>
        </w:tabs>
        <w:rPr>
          <w:rFonts w:ascii="Arial" w:hAnsi="Arial" w:cs="Arial"/>
          <w:b/>
          <w:color w:val="000000"/>
          <w:sz w:val="32"/>
          <w:szCs w:val="32"/>
        </w:rPr>
      </w:pPr>
      <w:r>
        <w:rPr>
          <w:rFonts w:ascii="Arial" w:hAnsi="Arial" w:cs="Arial"/>
          <w:b/>
          <w:color w:val="000000" w:themeColor="text1"/>
          <w:sz w:val="32"/>
          <w:szCs w:val="32"/>
        </w:rPr>
        <w:t xml:space="preserve">           </w:t>
      </w:r>
      <w:r w:rsidR="00517183" w:rsidRPr="00AD062B">
        <w:rPr>
          <w:rFonts w:ascii="Arial" w:hAnsi="Arial" w:cs="Arial"/>
          <w:b/>
          <w:color w:val="000000" w:themeColor="text1"/>
          <w:sz w:val="32"/>
          <w:szCs w:val="32"/>
        </w:rPr>
        <w:t>Ministerul Mediului, Apelor si Padurilor</w:t>
      </w:r>
    </w:p>
    <w:p w14:paraId="19BCE380" w14:textId="626185E0" w:rsidR="00517183" w:rsidRPr="00AD062B" w:rsidRDefault="00C67561" w:rsidP="00C67561">
      <w:pPr>
        <w:tabs>
          <w:tab w:val="left" w:pos="3270"/>
        </w:tabs>
        <w:spacing w:after="0" w:line="240" w:lineRule="auto"/>
        <w:rPr>
          <w:rFonts w:ascii="Times New Roman" w:eastAsia="Times New Roman" w:hAnsi="Times New Roman"/>
          <w:b/>
          <w:bCs/>
          <w:color w:val="000000" w:themeColor="text1"/>
          <w:sz w:val="16"/>
          <w:szCs w:val="16"/>
          <w:lang w:eastAsia="ro-RO"/>
        </w:rPr>
      </w:pPr>
      <w:r>
        <w:rPr>
          <w:rFonts w:ascii="Arial" w:hAnsi="Arial" w:cs="Arial"/>
          <w:b/>
          <w:color w:val="000000" w:themeColor="text1"/>
          <w:sz w:val="36"/>
          <w:szCs w:val="36"/>
        </w:rPr>
        <w:t xml:space="preserve"> </w:t>
      </w:r>
      <w:r w:rsidR="00517183" w:rsidRPr="00AD062B">
        <w:rPr>
          <w:rFonts w:ascii="Arial" w:hAnsi="Arial" w:cs="Arial"/>
          <w:b/>
          <w:color w:val="000000" w:themeColor="text1"/>
          <w:sz w:val="36"/>
          <w:szCs w:val="36"/>
        </w:rPr>
        <w:t>Agenţia Naţională pentru Protecţia Mediului</w:t>
      </w:r>
    </w:p>
    <w:tbl>
      <w:tblPr>
        <w:tblW w:w="1013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31"/>
      </w:tblGrid>
      <w:tr w:rsidR="00517183" w:rsidRPr="00A75327" w14:paraId="38CA0CB5" w14:textId="77777777" w:rsidTr="00AD062B">
        <w:trPr>
          <w:trHeight w:val="692"/>
          <w:jc w:val="center"/>
        </w:trPr>
        <w:tc>
          <w:tcPr>
            <w:tcW w:w="10131" w:type="dxa"/>
            <w:shd w:val="clear" w:color="auto" w:fill="auto"/>
            <w:vAlign w:val="center"/>
          </w:tcPr>
          <w:p w14:paraId="7E706470" w14:textId="77777777" w:rsidR="00517183" w:rsidRPr="00CF3451" w:rsidRDefault="00517183" w:rsidP="00EA5193">
            <w:pPr>
              <w:spacing w:after="0" w:line="240" w:lineRule="auto"/>
              <w:ind w:right="252"/>
              <w:jc w:val="center"/>
              <w:rPr>
                <w:rFonts w:ascii="Arial" w:hAnsi="Arial" w:cs="Arial"/>
                <w:b/>
                <w:bCs/>
                <w:color w:val="FFFFFF"/>
                <w:sz w:val="28"/>
                <w:szCs w:val="28"/>
              </w:rPr>
            </w:pPr>
            <w:r w:rsidRPr="00E23C97">
              <w:rPr>
                <w:rFonts w:ascii="Arial" w:hAnsi="Arial" w:cs="Arial"/>
                <w:b/>
                <w:bCs/>
                <w:sz w:val="28"/>
                <w:szCs w:val="28"/>
              </w:rPr>
              <w:t>AGENŢ</w:t>
            </w:r>
            <w:r>
              <w:rPr>
                <w:rFonts w:ascii="Arial" w:hAnsi="Arial" w:cs="Arial"/>
                <w:b/>
                <w:bCs/>
                <w:sz w:val="28"/>
                <w:szCs w:val="28"/>
              </w:rPr>
              <w:t>IA PENTRU PROTECŢIA MEDIULUI ILFOV</w:t>
            </w:r>
          </w:p>
        </w:tc>
      </w:tr>
    </w:tbl>
    <w:p w14:paraId="3A564483" w14:textId="77777777" w:rsidR="00517183" w:rsidRPr="00B152AF" w:rsidRDefault="00517183" w:rsidP="00517183">
      <w:pPr>
        <w:tabs>
          <w:tab w:val="left" w:pos="260"/>
        </w:tabs>
        <w:spacing w:after="0" w:line="240" w:lineRule="auto"/>
        <w:jc w:val="both"/>
        <w:rPr>
          <w:rFonts w:ascii="Times New Roman" w:hAnsi="Times New Roman"/>
          <w:b/>
          <w:sz w:val="6"/>
          <w:szCs w:val="6"/>
        </w:rPr>
      </w:pPr>
    </w:p>
    <w:p w14:paraId="080199E9" w14:textId="77777777" w:rsidR="00A0622C" w:rsidRPr="00A0622C" w:rsidRDefault="00A0622C" w:rsidP="00AD062B">
      <w:pPr>
        <w:tabs>
          <w:tab w:val="left" w:pos="260"/>
        </w:tabs>
        <w:spacing w:after="0" w:line="360" w:lineRule="auto"/>
        <w:jc w:val="center"/>
        <w:rPr>
          <w:rFonts w:ascii="Arial" w:hAnsi="Arial" w:cs="Arial"/>
          <w:b/>
          <w:sz w:val="6"/>
          <w:szCs w:val="6"/>
        </w:rPr>
      </w:pPr>
    </w:p>
    <w:p w14:paraId="7E80AA25" w14:textId="6EBA9C0D" w:rsidR="00517183" w:rsidRPr="003846A4" w:rsidRDefault="00517183" w:rsidP="00AD062B">
      <w:pPr>
        <w:tabs>
          <w:tab w:val="left" w:pos="260"/>
        </w:tabs>
        <w:spacing w:after="0" w:line="360" w:lineRule="auto"/>
        <w:jc w:val="center"/>
        <w:rPr>
          <w:rFonts w:ascii="Arial" w:hAnsi="Arial" w:cs="Arial"/>
          <w:b/>
          <w:sz w:val="32"/>
          <w:szCs w:val="32"/>
        </w:rPr>
      </w:pPr>
      <w:r w:rsidRPr="003846A4">
        <w:rPr>
          <w:rFonts w:ascii="Arial" w:hAnsi="Arial" w:cs="Arial"/>
          <w:b/>
          <w:sz w:val="32"/>
          <w:szCs w:val="32"/>
        </w:rPr>
        <w:t>AUTORIZAŢIE INTEGRATĂ DE MEDIU</w:t>
      </w:r>
    </w:p>
    <w:p w14:paraId="290C3957" w14:textId="1807954A" w:rsidR="00517183" w:rsidRPr="0048051C" w:rsidRDefault="00517183" w:rsidP="00AD062B">
      <w:pPr>
        <w:spacing w:after="0" w:line="360" w:lineRule="auto"/>
        <w:jc w:val="center"/>
        <w:rPr>
          <w:rFonts w:ascii="Arial" w:hAnsi="Arial" w:cs="Arial"/>
          <w:b/>
          <w:sz w:val="28"/>
          <w:szCs w:val="28"/>
        </w:rPr>
      </w:pPr>
      <w:r w:rsidRPr="0048051C">
        <w:rPr>
          <w:rFonts w:ascii="Arial" w:hAnsi="Arial" w:cs="Arial"/>
          <w:b/>
          <w:sz w:val="28"/>
          <w:szCs w:val="28"/>
        </w:rPr>
        <w:t xml:space="preserve">Nr. </w:t>
      </w:r>
      <w:r w:rsidR="00AD062B" w:rsidRPr="0048051C">
        <w:rPr>
          <w:rFonts w:ascii="Arial" w:hAnsi="Arial" w:cs="Arial"/>
          <w:b/>
          <w:sz w:val="28"/>
          <w:szCs w:val="28"/>
        </w:rPr>
        <w:t>..................</w:t>
      </w:r>
      <w:r w:rsidRPr="0048051C">
        <w:rPr>
          <w:rFonts w:ascii="Arial" w:hAnsi="Arial" w:cs="Arial"/>
          <w:b/>
          <w:sz w:val="28"/>
          <w:szCs w:val="28"/>
        </w:rPr>
        <w:t>din</w:t>
      </w:r>
      <w:r w:rsidR="00AD062B" w:rsidRPr="0048051C">
        <w:rPr>
          <w:rFonts w:ascii="Arial" w:hAnsi="Arial" w:cs="Arial"/>
          <w:b/>
          <w:sz w:val="28"/>
          <w:szCs w:val="28"/>
        </w:rPr>
        <w:t>...............................</w:t>
      </w:r>
    </w:p>
    <w:p w14:paraId="550087A9" w14:textId="3739F1BC" w:rsidR="00517183" w:rsidRDefault="00AD062B" w:rsidP="00AD062B">
      <w:pPr>
        <w:spacing w:after="0" w:line="360" w:lineRule="auto"/>
        <w:jc w:val="center"/>
        <w:rPr>
          <w:rFonts w:ascii="Arial" w:hAnsi="Arial" w:cs="Arial"/>
          <w:b/>
          <w:sz w:val="28"/>
          <w:szCs w:val="28"/>
        </w:rPr>
      </w:pPr>
      <w:r w:rsidRPr="0048051C">
        <w:rPr>
          <w:rFonts w:ascii="Arial" w:hAnsi="Arial" w:cs="Arial"/>
          <w:b/>
          <w:sz w:val="28"/>
          <w:szCs w:val="28"/>
        </w:rPr>
        <w:t>PROIECT</w:t>
      </w:r>
    </w:p>
    <w:p w14:paraId="7B2AA0FA" w14:textId="77777777" w:rsidR="006774E4" w:rsidRPr="00554B3D" w:rsidRDefault="006774E4" w:rsidP="00AD062B">
      <w:pPr>
        <w:spacing w:after="0" w:line="360" w:lineRule="auto"/>
        <w:jc w:val="center"/>
        <w:rPr>
          <w:rFonts w:ascii="Arial" w:hAnsi="Arial" w:cs="Arial"/>
          <w:b/>
          <w:sz w:val="16"/>
          <w:szCs w:val="16"/>
        </w:rPr>
      </w:pPr>
    </w:p>
    <w:p w14:paraId="6DAA2F1C" w14:textId="4109A3DF" w:rsidR="00517183" w:rsidRPr="0048051C" w:rsidRDefault="00517183" w:rsidP="00693AF3">
      <w:pPr>
        <w:pStyle w:val="Header"/>
        <w:spacing w:before="120" w:after="120" w:line="276" w:lineRule="auto"/>
        <w:ind w:right="133"/>
        <w:contextualSpacing/>
        <w:rPr>
          <w:rFonts w:ascii="Arial" w:hAnsi="Arial" w:cs="Arial"/>
          <w:b/>
          <w:bCs/>
          <w:sz w:val="28"/>
          <w:szCs w:val="28"/>
        </w:rPr>
      </w:pPr>
      <w:r w:rsidRPr="0048051C">
        <w:rPr>
          <w:rFonts w:ascii="Arial" w:hAnsi="Arial" w:cs="Arial"/>
          <w:b/>
          <w:bCs/>
          <w:sz w:val="28"/>
          <w:szCs w:val="28"/>
        </w:rPr>
        <w:t xml:space="preserve">Operator: S.C. </w:t>
      </w:r>
      <w:r w:rsidR="0048051C" w:rsidRPr="0048051C">
        <w:rPr>
          <w:rFonts w:ascii="Arial" w:hAnsi="Arial" w:cs="Arial"/>
          <w:b/>
          <w:color w:val="000000"/>
          <w:sz w:val="28"/>
          <w:szCs w:val="28"/>
        </w:rPr>
        <w:t>ROMCARTON S</w:t>
      </w:r>
      <w:r w:rsidR="0048051C" w:rsidRPr="0048051C">
        <w:rPr>
          <w:rFonts w:ascii="Arial" w:hAnsi="Arial" w:cs="Arial"/>
          <w:b/>
          <w:sz w:val="28"/>
          <w:szCs w:val="28"/>
        </w:rPr>
        <w:t>.A.</w:t>
      </w:r>
    </w:p>
    <w:p w14:paraId="61D43210" w14:textId="322B005C" w:rsidR="0048051C" w:rsidRPr="0048051C" w:rsidRDefault="0048051C" w:rsidP="00693AF3">
      <w:pPr>
        <w:spacing w:before="120" w:after="120"/>
        <w:contextualSpacing/>
        <w:rPr>
          <w:rFonts w:ascii="Arial" w:hAnsi="Arial" w:cs="Arial"/>
          <w:b/>
          <w:color w:val="000000"/>
          <w:sz w:val="24"/>
          <w:szCs w:val="24"/>
        </w:rPr>
      </w:pPr>
      <w:r w:rsidRPr="0048051C">
        <w:rPr>
          <w:rFonts w:ascii="Arial" w:hAnsi="Arial" w:cs="Arial"/>
          <w:b/>
          <w:bCs/>
          <w:sz w:val="24"/>
          <w:szCs w:val="24"/>
        </w:rPr>
        <w:t>Sediu social</w:t>
      </w:r>
      <w:r w:rsidR="00517183" w:rsidRPr="0048051C">
        <w:rPr>
          <w:rFonts w:ascii="Arial" w:hAnsi="Arial" w:cs="Arial"/>
          <w:b/>
          <w:bCs/>
          <w:sz w:val="24"/>
          <w:szCs w:val="24"/>
        </w:rPr>
        <w:t xml:space="preserve">: </w:t>
      </w:r>
      <w:r w:rsidRPr="0048051C">
        <w:rPr>
          <w:rFonts w:ascii="Arial" w:hAnsi="Arial" w:cs="Arial"/>
          <w:b/>
          <w:color w:val="000000"/>
          <w:sz w:val="24"/>
          <w:szCs w:val="24"/>
        </w:rPr>
        <w:t xml:space="preserve">Șoseaua Olteniței nr. 249, orașul Popești Leordeni, județul Ilfov </w:t>
      </w:r>
    </w:p>
    <w:p w14:paraId="41C50958" w14:textId="7CAA73D7" w:rsidR="0048051C" w:rsidRPr="0048051C" w:rsidRDefault="00517183" w:rsidP="00693AF3">
      <w:pPr>
        <w:spacing w:before="120" w:after="120"/>
        <w:contextualSpacing/>
        <w:rPr>
          <w:rFonts w:ascii="Arial" w:hAnsi="Arial" w:cs="Arial"/>
          <w:b/>
          <w:color w:val="000000"/>
          <w:sz w:val="24"/>
          <w:szCs w:val="24"/>
        </w:rPr>
      </w:pPr>
      <w:r w:rsidRPr="0048051C">
        <w:rPr>
          <w:rFonts w:ascii="Arial" w:hAnsi="Arial" w:cs="Arial"/>
          <w:b/>
          <w:iCs/>
          <w:sz w:val="24"/>
          <w:szCs w:val="24"/>
        </w:rPr>
        <w:t xml:space="preserve">Locaţia activităţii: </w:t>
      </w:r>
      <w:r w:rsidR="0048051C" w:rsidRPr="0048051C">
        <w:rPr>
          <w:rFonts w:ascii="Arial" w:hAnsi="Arial" w:cs="Arial"/>
          <w:b/>
          <w:color w:val="000000"/>
          <w:sz w:val="24"/>
          <w:szCs w:val="24"/>
        </w:rPr>
        <w:t xml:space="preserve">Șoseaua Olteniței nr. 249, orașul Popești Leordeni, județul Ilfov </w:t>
      </w:r>
    </w:p>
    <w:p w14:paraId="3CF09530" w14:textId="3F0446CA" w:rsidR="00517183" w:rsidRPr="0048051C" w:rsidRDefault="00517183" w:rsidP="00693AF3">
      <w:pPr>
        <w:spacing w:before="120" w:after="120"/>
        <w:contextualSpacing/>
        <w:jc w:val="both"/>
        <w:rPr>
          <w:rFonts w:ascii="Arial" w:hAnsi="Arial" w:cs="Arial"/>
          <w:b/>
          <w:iCs/>
          <w:sz w:val="24"/>
          <w:szCs w:val="24"/>
        </w:rPr>
      </w:pPr>
      <w:r w:rsidRPr="0048051C">
        <w:rPr>
          <w:rFonts w:ascii="Arial" w:hAnsi="Arial" w:cs="Arial"/>
          <w:b/>
          <w:iCs/>
          <w:sz w:val="24"/>
          <w:szCs w:val="24"/>
        </w:rPr>
        <w:t xml:space="preserve">Categoria de activitate conform: </w:t>
      </w:r>
    </w:p>
    <w:p w14:paraId="74982A40" w14:textId="77777777" w:rsidR="00517183" w:rsidRPr="0048051C" w:rsidRDefault="00517183" w:rsidP="00693AF3">
      <w:pPr>
        <w:pStyle w:val="Footer"/>
        <w:tabs>
          <w:tab w:val="left" w:pos="1000"/>
        </w:tabs>
        <w:spacing w:before="120" w:after="120" w:line="276" w:lineRule="auto"/>
        <w:contextualSpacing/>
        <w:jc w:val="both"/>
        <w:rPr>
          <w:rFonts w:ascii="Arial" w:hAnsi="Arial" w:cs="Arial"/>
          <w:b/>
          <w:i/>
          <w:iCs/>
          <w:sz w:val="24"/>
          <w:szCs w:val="24"/>
        </w:rPr>
      </w:pPr>
      <w:r w:rsidRPr="0048051C">
        <w:rPr>
          <w:rFonts w:ascii="Arial" w:hAnsi="Arial" w:cs="Arial"/>
          <w:b/>
          <w:i/>
          <w:iCs/>
          <w:sz w:val="24"/>
          <w:szCs w:val="24"/>
        </w:rPr>
        <w:t xml:space="preserve">Anexei 1 la Legea nr. 278/2013 privind emisile industriale, </w:t>
      </w:r>
    </w:p>
    <w:p w14:paraId="0C99D4F6" w14:textId="77777777" w:rsidR="00517183" w:rsidRPr="0048051C" w:rsidRDefault="00517183" w:rsidP="00693AF3">
      <w:pPr>
        <w:pStyle w:val="Footer"/>
        <w:tabs>
          <w:tab w:val="left" w:pos="1000"/>
        </w:tabs>
        <w:spacing w:before="120" w:after="120" w:line="276" w:lineRule="auto"/>
        <w:contextualSpacing/>
        <w:jc w:val="both"/>
        <w:rPr>
          <w:rFonts w:ascii="Arial" w:hAnsi="Arial" w:cs="Arial"/>
          <w:b/>
          <w:i/>
          <w:iCs/>
          <w:sz w:val="24"/>
          <w:szCs w:val="24"/>
        </w:rPr>
      </w:pPr>
      <w:r w:rsidRPr="0048051C">
        <w:rPr>
          <w:rFonts w:ascii="Arial" w:hAnsi="Arial" w:cs="Arial"/>
          <w:b/>
          <w:i/>
          <w:sz w:val="24"/>
          <w:szCs w:val="24"/>
        </w:rPr>
        <w:t>Clasificării activităţilor din economia naţională</w:t>
      </w:r>
      <w:r w:rsidRPr="0048051C">
        <w:rPr>
          <w:rFonts w:ascii="Arial" w:hAnsi="Arial" w:cs="Arial"/>
          <w:b/>
          <w:i/>
          <w:iCs/>
          <w:sz w:val="24"/>
          <w:szCs w:val="24"/>
        </w:rPr>
        <w:t xml:space="preserve"> CAEN,</w:t>
      </w:r>
    </w:p>
    <w:p w14:paraId="048B90A7" w14:textId="368E2295" w:rsidR="00517183" w:rsidRPr="0048051C" w:rsidRDefault="00517183" w:rsidP="00693AF3">
      <w:pPr>
        <w:pStyle w:val="Footer"/>
        <w:tabs>
          <w:tab w:val="left" w:pos="1000"/>
        </w:tabs>
        <w:spacing w:before="120" w:after="120" w:line="276" w:lineRule="auto"/>
        <w:contextualSpacing/>
        <w:jc w:val="both"/>
        <w:rPr>
          <w:rFonts w:ascii="Arial" w:hAnsi="Arial" w:cs="Arial"/>
          <w:b/>
          <w:i/>
          <w:iCs/>
          <w:sz w:val="24"/>
          <w:szCs w:val="24"/>
        </w:rPr>
      </w:pPr>
      <w:r w:rsidRPr="0048051C">
        <w:rPr>
          <w:rFonts w:ascii="Arial" w:hAnsi="Arial" w:cs="Arial"/>
          <w:b/>
          <w:i/>
          <w:noProof/>
          <w:sz w:val="24"/>
          <w:szCs w:val="24"/>
        </w:rPr>
        <w:t xml:space="preserve">Anexei I la Regulamentul (CE) nr. 166/2006 al Parlamentului European şi al Consiliului din 18.01.2006 privind înfiinţarea Registrului European al Poluanţilor Emişi şi Transferaţi </w:t>
      </w:r>
    </w:p>
    <w:p w14:paraId="7938FB61" w14:textId="77777777" w:rsidR="00517183" w:rsidRPr="006774E4" w:rsidRDefault="00517183" w:rsidP="00517183">
      <w:pPr>
        <w:pStyle w:val="Footer"/>
        <w:tabs>
          <w:tab w:val="left" w:pos="1000"/>
        </w:tabs>
        <w:jc w:val="both"/>
        <w:rPr>
          <w:rFonts w:ascii="Times New Roman" w:hAnsi="Times New Roman"/>
          <w:b/>
          <w:bCs/>
          <w:sz w:val="6"/>
          <w:szCs w:val="6"/>
        </w:rPr>
      </w:pPr>
    </w:p>
    <w:tbl>
      <w:tblPr>
        <w:tblW w:w="98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5"/>
        <w:gridCol w:w="2659"/>
        <w:gridCol w:w="3988"/>
        <w:gridCol w:w="997"/>
        <w:gridCol w:w="1570"/>
      </w:tblGrid>
      <w:tr w:rsidR="00517183" w:rsidRPr="00FC5609" w14:paraId="6B850ECC" w14:textId="77777777" w:rsidTr="0048051C">
        <w:tc>
          <w:tcPr>
            <w:tcW w:w="665" w:type="dxa"/>
            <w:shd w:val="clear" w:color="auto" w:fill="C0C0C0"/>
            <w:vAlign w:val="center"/>
          </w:tcPr>
          <w:p w14:paraId="1A10B898" w14:textId="77777777" w:rsidR="00517183" w:rsidRPr="0048051C" w:rsidRDefault="00517183" w:rsidP="00EA5193">
            <w:pPr>
              <w:pStyle w:val="Footer"/>
              <w:jc w:val="center"/>
              <w:rPr>
                <w:rFonts w:ascii="Arial" w:hAnsi="Arial" w:cs="Arial"/>
                <w:b/>
                <w:bCs/>
              </w:rPr>
            </w:pPr>
            <w:r w:rsidRPr="0048051C">
              <w:rPr>
                <w:rFonts w:ascii="Arial" w:hAnsi="Arial" w:cs="Arial"/>
                <w:b/>
                <w:bCs/>
              </w:rPr>
              <w:t>Nr. Crt.</w:t>
            </w:r>
          </w:p>
        </w:tc>
        <w:tc>
          <w:tcPr>
            <w:tcW w:w="2659" w:type="dxa"/>
            <w:shd w:val="clear" w:color="auto" w:fill="C0C0C0"/>
            <w:vAlign w:val="center"/>
          </w:tcPr>
          <w:p w14:paraId="0E86588B" w14:textId="77777777" w:rsidR="00517183" w:rsidRPr="0048051C" w:rsidRDefault="00517183" w:rsidP="00EA5193">
            <w:pPr>
              <w:pStyle w:val="Footer"/>
              <w:jc w:val="center"/>
              <w:rPr>
                <w:rFonts w:ascii="Arial" w:hAnsi="Arial" w:cs="Arial"/>
                <w:b/>
                <w:bCs/>
              </w:rPr>
            </w:pPr>
            <w:r w:rsidRPr="0048051C">
              <w:rPr>
                <w:rFonts w:ascii="Arial" w:hAnsi="Arial" w:cs="Arial"/>
                <w:b/>
                <w:bCs/>
              </w:rPr>
              <w:t>Cod activitate IED</w:t>
            </w:r>
          </w:p>
        </w:tc>
        <w:tc>
          <w:tcPr>
            <w:tcW w:w="3988" w:type="dxa"/>
            <w:shd w:val="clear" w:color="auto" w:fill="C0C0C0"/>
            <w:vAlign w:val="center"/>
          </w:tcPr>
          <w:p w14:paraId="52FF7E3F" w14:textId="77777777" w:rsidR="00517183" w:rsidRPr="0048051C" w:rsidRDefault="00517183" w:rsidP="00EA5193">
            <w:pPr>
              <w:pStyle w:val="Footer"/>
              <w:jc w:val="center"/>
              <w:rPr>
                <w:rFonts w:ascii="Arial" w:hAnsi="Arial" w:cs="Arial"/>
                <w:b/>
                <w:bCs/>
              </w:rPr>
            </w:pPr>
            <w:r w:rsidRPr="0048051C">
              <w:rPr>
                <w:rFonts w:ascii="Arial" w:hAnsi="Arial" w:cs="Arial"/>
                <w:b/>
                <w:bCs/>
              </w:rPr>
              <w:t>Denumire activitate IED</w:t>
            </w:r>
          </w:p>
        </w:tc>
        <w:tc>
          <w:tcPr>
            <w:tcW w:w="997" w:type="dxa"/>
            <w:shd w:val="clear" w:color="auto" w:fill="C0C0C0"/>
            <w:vAlign w:val="center"/>
          </w:tcPr>
          <w:p w14:paraId="2E9B281B" w14:textId="77777777" w:rsidR="00517183" w:rsidRPr="0048051C" w:rsidRDefault="00517183" w:rsidP="00EA5193">
            <w:pPr>
              <w:pStyle w:val="Footer"/>
              <w:jc w:val="center"/>
              <w:rPr>
                <w:rFonts w:ascii="Arial" w:hAnsi="Arial" w:cs="Arial"/>
                <w:b/>
                <w:bCs/>
              </w:rPr>
            </w:pPr>
            <w:r w:rsidRPr="0048051C">
              <w:rPr>
                <w:rFonts w:ascii="Arial" w:hAnsi="Arial" w:cs="Arial"/>
                <w:b/>
                <w:bCs/>
              </w:rPr>
              <w:t>NFR</w:t>
            </w:r>
          </w:p>
        </w:tc>
        <w:tc>
          <w:tcPr>
            <w:tcW w:w="1570" w:type="dxa"/>
            <w:shd w:val="clear" w:color="auto" w:fill="C0C0C0"/>
            <w:vAlign w:val="center"/>
          </w:tcPr>
          <w:p w14:paraId="115E58E5" w14:textId="77777777" w:rsidR="00517183" w:rsidRPr="0048051C" w:rsidRDefault="00517183" w:rsidP="00EA5193">
            <w:pPr>
              <w:pStyle w:val="Footer"/>
              <w:jc w:val="center"/>
              <w:rPr>
                <w:rFonts w:ascii="Arial" w:hAnsi="Arial" w:cs="Arial"/>
                <w:b/>
                <w:bCs/>
              </w:rPr>
            </w:pPr>
            <w:r w:rsidRPr="0048051C">
              <w:rPr>
                <w:rFonts w:ascii="Arial" w:hAnsi="Arial" w:cs="Arial"/>
                <w:b/>
                <w:bCs/>
              </w:rPr>
              <w:t>SNAP</w:t>
            </w:r>
          </w:p>
        </w:tc>
      </w:tr>
      <w:tr w:rsidR="00517183" w:rsidRPr="00FC5609" w14:paraId="1B8F4A53" w14:textId="77777777" w:rsidTr="0048051C">
        <w:tc>
          <w:tcPr>
            <w:tcW w:w="665" w:type="dxa"/>
            <w:shd w:val="clear" w:color="auto" w:fill="auto"/>
          </w:tcPr>
          <w:p w14:paraId="6A959E7E" w14:textId="77777777" w:rsidR="00517183" w:rsidRPr="0048051C" w:rsidRDefault="00517183" w:rsidP="00274EBA">
            <w:pPr>
              <w:pStyle w:val="Footer"/>
              <w:spacing w:before="120" w:after="120" w:line="276" w:lineRule="auto"/>
              <w:jc w:val="center"/>
              <w:rPr>
                <w:rFonts w:ascii="Arial" w:hAnsi="Arial" w:cs="Arial"/>
                <w:bCs/>
              </w:rPr>
            </w:pPr>
            <w:r w:rsidRPr="0048051C">
              <w:rPr>
                <w:rFonts w:ascii="Arial" w:hAnsi="Arial" w:cs="Arial"/>
                <w:bCs/>
              </w:rPr>
              <w:t>1</w:t>
            </w:r>
          </w:p>
        </w:tc>
        <w:tc>
          <w:tcPr>
            <w:tcW w:w="2659" w:type="dxa"/>
            <w:shd w:val="clear" w:color="auto" w:fill="auto"/>
          </w:tcPr>
          <w:p w14:paraId="08EE47AE" w14:textId="032E4324" w:rsidR="00517183" w:rsidRPr="0048051C" w:rsidRDefault="00517183" w:rsidP="00274EBA">
            <w:pPr>
              <w:pStyle w:val="Footer"/>
              <w:spacing w:before="120" w:after="120" w:line="276" w:lineRule="auto"/>
              <w:jc w:val="center"/>
              <w:rPr>
                <w:rFonts w:ascii="Arial" w:hAnsi="Arial" w:cs="Arial"/>
                <w:bCs/>
              </w:rPr>
            </w:pPr>
            <w:r w:rsidRPr="0048051C">
              <w:rPr>
                <w:rFonts w:ascii="Arial" w:hAnsi="Arial" w:cs="Arial"/>
                <w:bCs/>
              </w:rPr>
              <w:t>6.</w:t>
            </w:r>
            <w:r w:rsidR="00376221">
              <w:rPr>
                <w:rFonts w:ascii="Arial" w:hAnsi="Arial" w:cs="Arial"/>
                <w:bCs/>
              </w:rPr>
              <w:t>1</w:t>
            </w:r>
            <w:r w:rsidRPr="0048051C">
              <w:rPr>
                <w:rFonts w:ascii="Arial" w:hAnsi="Arial" w:cs="Arial"/>
                <w:bCs/>
              </w:rPr>
              <w:t>.</w:t>
            </w:r>
            <w:r w:rsidR="00376221">
              <w:rPr>
                <w:rFonts w:ascii="Arial" w:hAnsi="Arial" w:cs="Arial"/>
                <w:bCs/>
              </w:rPr>
              <w:t>litera b</w:t>
            </w:r>
          </w:p>
        </w:tc>
        <w:tc>
          <w:tcPr>
            <w:tcW w:w="3988" w:type="dxa"/>
            <w:shd w:val="clear" w:color="auto" w:fill="auto"/>
          </w:tcPr>
          <w:p w14:paraId="38409403" w14:textId="385326D6" w:rsidR="00517183" w:rsidRPr="00376221" w:rsidRDefault="00376221" w:rsidP="00697AA3">
            <w:pPr>
              <w:pStyle w:val="al"/>
              <w:shd w:val="clear" w:color="auto" w:fill="FFFFFF"/>
              <w:spacing w:before="120" w:beforeAutospacing="0" w:after="120" w:afterAutospacing="0" w:line="276" w:lineRule="auto"/>
              <w:contextualSpacing/>
              <w:jc w:val="both"/>
              <w:rPr>
                <w:rFonts w:ascii="Arial" w:hAnsi="Arial" w:cs="Arial"/>
                <w:bCs/>
                <w:sz w:val="22"/>
                <w:szCs w:val="22"/>
              </w:rPr>
            </w:pPr>
            <w:r w:rsidRPr="00376221">
              <w:rPr>
                <w:rFonts w:ascii="Arial" w:hAnsi="Arial" w:cs="Arial"/>
                <w:bCs/>
                <w:sz w:val="22"/>
                <w:szCs w:val="22"/>
              </w:rPr>
              <w:t>Producerea în instalaţii industriale de hârtie sau carton cu o capacitate de producţie de peste 20 de tone pe zi.</w:t>
            </w:r>
          </w:p>
        </w:tc>
        <w:tc>
          <w:tcPr>
            <w:tcW w:w="997" w:type="dxa"/>
            <w:shd w:val="clear" w:color="auto" w:fill="auto"/>
          </w:tcPr>
          <w:p w14:paraId="207AFA9A" w14:textId="7BD1C789" w:rsidR="00517183" w:rsidRPr="0048051C" w:rsidRDefault="00517183" w:rsidP="00697AA3">
            <w:pPr>
              <w:pStyle w:val="Footer"/>
              <w:spacing w:before="120" w:after="120" w:line="276" w:lineRule="auto"/>
              <w:contextualSpacing/>
              <w:jc w:val="center"/>
              <w:rPr>
                <w:rFonts w:ascii="Arial" w:hAnsi="Arial" w:cs="Arial"/>
                <w:bCs/>
              </w:rPr>
            </w:pPr>
            <w:r w:rsidRPr="0048051C">
              <w:rPr>
                <w:rFonts w:ascii="Arial" w:hAnsi="Arial" w:cs="Arial"/>
                <w:bCs/>
              </w:rPr>
              <w:t>2.</w:t>
            </w:r>
            <w:r w:rsidR="00376221">
              <w:rPr>
                <w:rFonts w:ascii="Arial" w:hAnsi="Arial" w:cs="Arial"/>
                <w:bCs/>
              </w:rPr>
              <w:t>H</w:t>
            </w:r>
            <w:r w:rsidRPr="0048051C">
              <w:rPr>
                <w:rFonts w:ascii="Arial" w:hAnsi="Arial" w:cs="Arial"/>
                <w:bCs/>
              </w:rPr>
              <w:t>.</w:t>
            </w:r>
            <w:r w:rsidR="00376221">
              <w:rPr>
                <w:rFonts w:ascii="Arial" w:hAnsi="Arial" w:cs="Arial"/>
                <w:bCs/>
              </w:rPr>
              <w:t>1</w:t>
            </w:r>
          </w:p>
        </w:tc>
        <w:tc>
          <w:tcPr>
            <w:tcW w:w="1570" w:type="dxa"/>
            <w:shd w:val="clear" w:color="auto" w:fill="auto"/>
          </w:tcPr>
          <w:p w14:paraId="28ECB2AC" w14:textId="77777777" w:rsidR="00517183" w:rsidRPr="0048051C" w:rsidRDefault="00517183" w:rsidP="00274EBA">
            <w:pPr>
              <w:pStyle w:val="Footer"/>
              <w:spacing w:before="120" w:after="120" w:line="276" w:lineRule="auto"/>
              <w:jc w:val="center"/>
              <w:rPr>
                <w:rFonts w:ascii="Arial" w:hAnsi="Arial" w:cs="Arial"/>
                <w:bCs/>
              </w:rPr>
            </w:pPr>
            <w:r w:rsidRPr="0048051C">
              <w:rPr>
                <w:rFonts w:ascii="Arial" w:hAnsi="Arial" w:cs="Arial"/>
                <w:bCs/>
              </w:rPr>
              <w:t>0406</w:t>
            </w:r>
          </w:p>
        </w:tc>
      </w:tr>
    </w:tbl>
    <w:p w14:paraId="632323D3" w14:textId="77777777" w:rsidR="00517183" w:rsidRPr="006774E4" w:rsidRDefault="00517183" w:rsidP="00517183">
      <w:pPr>
        <w:pStyle w:val="Footer"/>
        <w:tabs>
          <w:tab w:val="left" w:pos="1000"/>
        </w:tabs>
        <w:jc w:val="both"/>
        <w:rPr>
          <w:rFonts w:ascii="Times New Roman" w:hAnsi="Times New Roman"/>
          <w:b/>
          <w:bCs/>
          <w:sz w:val="6"/>
          <w:szCs w:val="6"/>
        </w:rPr>
      </w:pPr>
    </w:p>
    <w:tbl>
      <w:tblPr>
        <w:tblW w:w="98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2"/>
        <w:gridCol w:w="6157"/>
      </w:tblGrid>
      <w:tr w:rsidR="00517183" w:rsidRPr="00030E0F" w14:paraId="03176177" w14:textId="77777777" w:rsidTr="00376221">
        <w:tc>
          <w:tcPr>
            <w:tcW w:w="3722" w:type="dxa"/>
            <w:shd w:val="clear" w:color="auto" w:fill="C0C0C0"/>
            <w:vAlign w:val="center"/>
          </w:tcPr>
          <w:p w14:paraId="56222F0A" w14:textId="77777777" w:rsidR="00517183" w:rsidRPr="001177AA" w:rsidRDefault="00517183" w:rsidP="00EA5193">
            <w:pPr>
              <w:pStyle w:val="Footer"/>
              <w:jc w:val="center"/>
              <w:rPr>
                <w:rFonts w:ascii="Arial" w:hAnsi="Arial" w:cs="Arial"/>
                <w:b/>
                <w:bCs/>
              </w:rPr>
            </w:pPr>
            <w:r w:rsidRPr="001177AA">
              <w:rPr>
                <w:rFonts w:ascii="Arial" w:hAnsi="Arial" w:cs="Arial"/>
                <w:b/>
                <w:bCs/>
              </w:rPr>
              <w:t>Activitate PRTR</w:t>
            </w:r>
          </w:p>
        </w:tc>
        <w:tc>
          <w:tcPr>
            <w:tcW w:w="6157" w:type="dxa"/>
            <w:shd w:val="clear" w:color="auto" w:fill="C0C0C0"/>
            <w:vAlign w:val="center"/>
          </w:tcPr>
          <w:p w14:paraId="78738738" w14:textId="77777777" w:rsidR="00517183" w:rsidRPr="001177AA" w:rsidRDefault="00517183" w:rsidP="00EA5193">
            <w:pPr>
              <w:pStyle w:val="Footer"/>
              <w:jc w:val="center"/>
              <w:rPr>
                <w:rFonts w:ascii="Arial" w:hAnsi="Arial" w:cs="Arial"/>
                <w:b/>
                <w:bCs/>
              </w:rPr>
            </w:pPr>
            <w:r w:rsidRPr="001177AA">
              <w:rPr>
                <w:rFonts w:ascii="Arial" w:hAnsi="Arial" w:cs="Arial"/>
                <w:b/>
                <w:bCs/>
              </w:rPr>
              <w:t>Denumire activitate PRTR</w:t>
            </w:r>
          </w:p>
        </w:tc>
      </w:tr>
      <w:tr w:rsidR="00517183" w:rsidRPr="00030E0F" w14:paraId="3767641C" w14:textId="77777777" w:rsidTr="00376221">
        <w:tc>
          <w:tcPr>
            <w:tcW w:w="3722" w:type="dxa"/>
            <w:shd w:val="clear" w:color="auto" w:fill="auto"/>
          </w:tcPr>
          <w:p w14:paraId="3302B7EC" w14:textId="7AC46EB1" w:rsidR="00517183" w:rsidRPr="001177AA" w:rsidRDefault="001177AA" w:rsidP="00EA5193">
            <w:pPr>
              <w:pStyle w:val="Footer"/>
              <w:jc w:val="center"/>
              <w:rPr>
                <w:rFonts w:ascii="Arial" w:hAnsi="Arial" w:cs="Arial"/>
                <w:bCs/>
              </w:rPr>
            </w:pPr>
            <w:r w:rsidRPr="001177AA">
              <w:rPr>
                <w:rFonts w:ascii="Arial" w:hAnsi="Arial" w:cs="Arial"/>
                <w:bCs/>
              </w:rPr>
              <w:t>6 b</w:t>
            </w:r>
          </w:p>
        </w:tc>
        <w:tc>
          <w:tcPr>
            <w:tcW w:w="6157" w:type="dxa"/>
            <w:shd w:val="clear" w:color="auto" w:fill="auto"/>
          </w:tcPr>
          <w:p w14:paraId="0A569A3A" w14:textId="090DE205" w:rsidR="00517183" w:rsidRPr="001177AA" w:rsidRDefault="001177AA" w:rsidP="00697AA3">
            <w:pPr>
              <w:pStyle w:val="Footer"/>
              <w:spacing w:before="120" w:after="120" w:line="276" w:lineRule="auto"/>
              <w:contextualSpacing/>
              <w:jc w:val="both"/>
              <w:rPr>
                <w:rFonts w:ascii="Arial" w:hAnsi="Arial" w:cs="Arial"/>
                <w:bCs/>
              </w:rPr>
            </w:pPr>
            <w:r w:rsidRPr="001177AA">
              <w:rPr>
                <w:rFonts w:ascii="Arial" w:hAnsi="Arial" w:cs="Arial"/>
                <w:color w:val="000000" w:themeColor="text1"/>
              </w:rPr>
              <w:t>Instalaţii industriale pentru producerea hârtiei şi</w:t>
            </w:r>
            <w:r>
              <w:rPr>
                <w:color w:val="000000" w:themeColor="text1"/>
              </w:rPr>
              <w:t xml:space="preserve"> </w:t>
            </w:r>
            <w:r w:rsidRPr="001177AA">
              <w:rPr>
                <w:rFonts w:ascii="Arial" w:hAnsi="Arial" w:cs="Arial"/>
                <w:color w:val="000000" w:themeColor="text1"/>
              </w:rPr>
              <w:t>a cartonului şi a altor produse primare din lemn</w:t>
            </w:r>
            <w:r>
              <w:rPr>
                <w:color w:val="000000" w:themeColor="text1"/>
              </w:rPr>
              <w:t xml:space="preserve"> </w:t>
            </w:r>
            <w:r w:rsidRPr="001177AA">
              <w:rPr>
                <w:rFonts w:ascii="Arial" w:hAnsi="Arial" w:cs="Arial"/>
                <w:color w:val="000000" w:themeColor="text1"/>
              </w:rPr>
              <w:t>(precum placa aglomerată,</w:t>
            </w:r>
            <w:r>
              <w:rPr>
                <w:rFonts w:ascii="Arial" w:hAnsi="Arial" w:cs="Arial"/>
                <w:color w:val="000000" w:themeColor="text1"/>
              </w:rPr>
              <w:t xml:space="preserve"> </w:t>
            </w:r>
            <w:r w:rsidRPr="001177AA">
              <w:rPr>
                <w:rFonts w:ascii="Arial" w:hAnsi="Arial" w:cs="Arial"/>
                <w:color w:val="000000" w:themeColor="text1"/>
              </w:rPr>
              <w:t>placa fibrolemnoasă</w:t>
            </w:r>
            <w:r>
              <w:rPr>
                <w:color w:val="000000" w:themeColor="text1"/>
              </w:rPr>
              <w:t xml:space="preserve"> </w:t>
            </w:r>
            <w:r w:rsidRPr="001177AA">
              <w:rPr>
                <w:rFonts w:ascii="Arial" w:hAnsi="Arial" w:cs="Arial"/>
                <w:color w:val="000000" w:themeColor="text1"/>
              </w:rPr>
              <w:t>şi foaia de furnir)</w:t>
            </w:r>
            <w:r>
              <w:rPr>
                <w:rFonts w:ascii="Arial" w:hAnsi="Arial" w:cs="Arial"/>
                <w:color w:val="000000" w:themeColor="text1"/>
              </w:rPr>
              <w:t xml:space="preserve">, cu o capacitate mai mare de 20 t/zi </w:t>
            </w:r>
          </w:p>
        </w:tc>
      </w:tr>
    </w:tbl>
    <w:p w14:paraId="14785320" w14:textId="77777777" w:rsidR="00517183" w:rsidRPr="006774E4" w:rsidRDefault="00517183" w:rsidP="00517183">
      <w:pPr>
        <w:pStyle w:val="Footer"/>
        <w:tabs>
          <w:tab w:val="left" w:pos="1000"/>
        </w:tabs>
        <w:jc w:val="both"/>
        <w:rPr>
          <w:rFonts w:ascii="Arial" w:hAnsi="Arial" w:cs="Arial"/>
          <w:b/>
          <w:bCs/>
          <w:sz w:val="6"/>
          <w:szCs w:val="6"/>
        </w:rPr>
      </w:pPr>
    </w:p>
    <w:tbl>
      <w:tblPr>
        <w:tblW w:w="98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426"/>
        <w:gridCol w:w="850"/>
        <w:gridCol w:w="3402"/>
        <w:gridCol w:w="993"/>
        <w:gridCol w:w="1417"/>
      </w:tblGrid>
      <w:tr w:rsidR="00712CD6" w:rsidRPr="00F87BA9" w14:paraId="3E624916" w14:textId="77777777" w:rsidTr="00712CD6">
        <w:tc>
          <w:tcPr>
            <w:tcW w:w="791" w:type="dxa"/>
            <w:shd w:val="clear" w:color="auto" w:fill="C0C0C0"/>
            <w:vAlign w:val="center"/>
          </w:tcPr>
          <w:p w14:paraId="6719BB01" w14:textId="77777777" w:rsidR="00712CD6" w:rsidRPr="00712CD6" w:rsidRDefault="00712CD6" w:rsidP="00EA5193">
            <w:pPr>
              <w:spacing w:after="0" w:line="240" w:lineRule="auto"/>
              <w:jc w:val="center"/>
              <w:rPr>
                <w:rFonts w:ascii="Arial" w:hAnsi="Arial" w:cs="Arial"/>
                <w:b/>
              </w:rPr>
            </w:pPr>
            <w:r w:rsidRPr="00712CD6">
              <w:rPr>
                <w:rFonts w:ascii="Arial" w:hAnsi="Arial" w:cs="Arial"/>
                <w:b/>
              </w:rPr>
              <w:t>Cod CAEN Rev.2</w:t>
            </w:r>
          </w:p>
        </w:tc>
        <w:tc>
          <w:tcPr>
            <w:tcW w:w="2426" w:type="dxa"/>
            <w:shd w:val="clear" w:color="auto" w:fill="C0C0C0"/>
            <w:vAlign w:val="center"/>
          </w:tcPr>
          <w:p w14:paraId="61280109" w14:textId="77777777" w:rsidR="00712CD6" w:rsidRPr="00712CD6" w:rsidRDefault="00712CD6" w:rsidP="00EA5193">
            <w:pPr>
              <w:spacing w:after="0" w:line="240" w:lineRule="auto"/>
              <w:jc w:val="center"/>
              <w:rPr>
                <w:rFonts w:ascii="Arial" w:hAnsi="Arial" w:cs="Arial"/>
                <w:b/>
              </w:rPr>
            </w:pPr>
            <w:r w:rsidRPr="00712CD6">
              <w:rPr>
                <w:rFonts w:ascii="Arial" w:hAnsi="Arial" w:cs="Arial"/>
                <w:b/>
              </w:rPr>
              <w:t>Denumire activitate CAEN Rev. 2</w:t>
            </w:r>
          </w:p>
        </w:tc>
        <w:tc>
          <w:tcPr>
            <w:tcW w:w="850" w:type="dxa"/>
            <w:shd w:val="clear" w:color="auto" w:fill="C0C0C0"/>
            <w:vAlign w:val="center"/>
          </w:tcPr>
          <w:p w14:paraId="1B0B32AF" w14:textId="77777777" w:rsidR="00712CD6" w:rsidRPr="00712CD6" w:rsidRDefault="00712CD6" w:rsidP="00EA5193">
            <w:pPr>
              <w:spacing w:after="0" w:line="240" w:lineRule="auto"/>
              <w:jc w:val="center"/>
              <w:rPr>
                <w:rFonts w:ascii="Arial" w:hAnsi="Arial" w:cs="Arial"/>
                <w:b/>
              </w:rPr>
            </w:pPr>
            <w:r w:rsidRPr="00712CD6">
              <w:rPr>
                <w:rFonts w:ascii="Arial" w:hAnsi="Arial" w:cs="Arial"/>
                <w:b/>
              </w:rPr>
              <w:t>Cod CAEN Rev.1</w:t>
            </w:r>
          </w:p>
        </w:tc>
        <w:tc>
          <w:tcPr>
            <w:tcW w:w="3402" w:type="dxa"/>
            <w:shd w:val="clear" w:color="auto" w:fill="C0C0C0"/>
            <w:vAlign w:val="center"/>
          </w:tcPr>
          <w:p w14:paraId="17A417E1" w14:textId="77777777" w:rsidR="00712CD6" w:rsidRPr="00712CD6" w:rsidRDefault="00712CD6" w:rsidP="00EA5193">
            <w:pPr>
              <w:spacing w:after="0" w:line="240" w:lineRule="auto"/>
              <w:jc w:val="center"/>
              <w:rPr>
                <w:rFonts w:ascii="Arial" w:hAnsi="Arial" w:cs="Arial"/>
                <w:b/>
              </w:rPr>
            </w:pPr>
            <w:r w:rsidRPr="00712CD6">
              <w:rPr>
                <w:rFonts w:ascii="Arial" w:hAnsi="Arial" w:cs="Arial"/>
                <w:b/>
              </w:rPr>
              <w:t>Denumire activitate CAEN Rev.1</w:t>
            </w:r>
          </w:p>
        </w:tc>
        <w:tc>
          <w:tcPr>
            <w:tcW w:w="993" w:type="dxa"/>
            <w:shd w:val="clear" w:color="auto" w:fill="C0C0C0"/>
            <w:vAlign w:val="center"/>
          </w:tcPr>
          <w:p w14:paraId="0D34BDFA" w14:textId="77777777" w:rsidR="00712CD6" w:rsidRPr="00712CD6" w:rsidRDefault="00712CD6" w:rsidP="00EA5193">
            <w:pPr>
              <w:spacing w:after="0" w:line="240" w:lineRule="auto"/>
              <w:jc w:val="center"/>
              <w:rPr>
                <w:rFonts w:ascii="Arial" w:hAnsi="Arial" w:cs="Arial"/>
                <w:b/>
              </w:rPr>
            </w:pPr>
            <w:r w:rsidRPr="00712CD6">
              <w:rPr>
                <w:rFonts w:ascii="Arial" w:hAnsi="Arial" w:cs="Arial"/>
                <w:b/>
              </w:rPr>
              <w:t>NFR</w:t>
            </w:r>
          </w:p>
        </w:tc>
        <w:tc>
          <w:tcPr>
            <w:tcW w:w="1417" w:type="dxa"/>
            <w:shd w:val="clear" w:color="auto" w:fill="C0C0C0"/>
            <w:vAlign w:val="center"/>
          </w:tcPr>
          <w:p w14:paraId="3B68CBE1" w14:textId="77777777" w:rsidR="00712CD6" w:rsidRPr="00712CD6" w:rsidRDefault="00712CD6" w:rsidP="00EA5193">
            <w:pPr>
              <w:spacing w:after="0" w:line="240" w:lineRule="auto"/>
              <w:jc w:val="center"/>
              <w:rPr>
                <w:rFonts w:ascii="Arial" w:hAnsi="Arial" w:cs="Arial"/>
                <w:b/>
              </w:rPr>
            </w:pPr>
            <w:r w:rsidRPr="00712CD6">
              <w:rPr>
                <w:rFonts w:ascii="Arial" w:hAnsi="Arial" w:cs="Arial"/>
                <w:b/>
              </w:rPr>
              <w:t>SNAP</w:t>
            </w:r>
          </w:p>
        </w:tc>
      </w:tr>
      <w:tr w:rsidR="00712CD6" w:rsidRPr="000156F7" w14:paraId="0C52DDED" w14:textId="77777777" w:rsidTr="00DA1498">
        <w:trPr>
          <w:trHeight w:val="649"/>
        </w:trPr>
        <w:tc>
          <w:tcPr>
            <w:tcW w:w="791" w:type="dxa"/>
            <w:shd w:val="clear" w:color="auto" w:fill="auto"/>
          </w:tcPr>
          <w:p w14:paraId="5B9A9C5E" w14:textId="0BCB76FA" w:rsidR="00712CD6" w:rsidRPr="00712CD6" w:rsidRDefault="00712CD6" w:rsidP="00274EBA">
            <w:pPr>
              <w:spacing w:before="120" w:after="120"/>
              <w:contextualSpacing/>
              <w:jc w:val="center"/>
              <w:rPr>
                <w:rFonts w:ascii="Arial" w:hAnsi="Arial" w:cs="Arial"/>
                <w:b/>
              </w:rPr>
            </w:pPr>
            <w:r w:rsidRPr="00712CD6">
              <w:rPr>
                <w:rFonts w:ascii="Arial" w:hAnsi="Arial" w:cs="Arial"/>
                <w:b/>
              </w:rPr>
              <w:t>1712</w:t>
            </w:r>
          </w:p>
        </w:tc>
        <w:tc>
          <w:tcPr>
            <w:tcW w:w="2426" w:type="dxa"/>
            <w:shd w:val="clear" w:color="auto" w:fill="auto"/>
          </w:tcPr>
          <w:p w14:paraId="556DB802" w14:textId="7BC67947" w:rsidR="00712CD6" w:rsidRPr="00712CD6" w:rsidRDefault="00EE2309" w:rsidP="00274EBA">
            <w:pPr>
              <w:spacing w:before="120" w:after="120"/>
              <w:contextualSpacing/>
              <w:jc w:val="both"/>
              <w:rPr>
                <w:rFonts w:ascii="Arial" w:hAnsi="Arial" w:cs="Arial"/>
                <w:bCs/>
              </w:rPr>
            </w:pPr>
            <w:r>
              <w:rPr>
                <w:rFonts w:ascii="Arial" w:hAnsi="Arial" w:cs="Arial"/>
                <w:bCs/>
              </w:rPr>
              <w:t>F</w:t>
            </w:r>
            <w:r w:rsidR="00712CD6" w:rsidRPr="00712CD6">
              <w:rPr>
                <w:rFonts w:ascii="Arial" w:hAnsi="Arial" w:cs="Arial"/>
                <w:bCs/>
              </w:rPr>
              <w:t>abricarea hârtiei şi cartonului</w:t>
            </w:r>
          </w:p>
        </w:tc>
        <w:tc>
          <w:tcPr>
            <w:tcW w:w="850" w:type="dxa"/>
            <w:shd w:val="clear" w:color="auto" w:fill="auto"/>
          </w:tcPr>
          <w:p w14:paraId="42AF82A0" w14:textId="6E08887A" w:rsidR="00712CD6" w:rsidRPr="004228A5" w:rsidRDefault="004228A5" w:rsidP="00274EBA">
            <w:pPr>
              <w:spacing w:before="120" w:after="120"/>
              <w:contextualSpacing/>
              <w:jc w:val="center"/>
              <w:rPr>
                <w:rFonts w:ascii="Arial" w:hAnsi="Arial" w:cs="Arial"/>
                <w:b/>
              </w:rPr>
            </w:pPr>
            <w:r>
              <w:rPr>
                <w:rFonts w:ascii="Arial" w:hAnsi="Arial" w:cs="Arial"/>
                <w:b/>
              </w:rPr>
              <w:t>2112</w:t>
            </w:r>
          </w:p>
        </w:tc>
        <w:tc>
          <w:tcPr>
            <w:tcW w:w="3402" w:type="dxa"/>
            <w:shd w:val="clear" w:color="auto" w:fill="auto"/>
          </w:tcPr>
          <w:p w14:paraId="468AE98D" w14:textId="77777777" w:rsidR="004228A5" w:rsidRPr="004228A5" w:rsidRDefault="004228A5" w:rsidP="00274EBA">
            <w:pPr>
              <w:spacing w:before="120" w:after="120"/>
              <w:contextualSpacing/>
              <w:rPr>
                <w:rFonts w:ascii="Arial" w:eastAsia="Times New Roman" w:hAnsi="Arial" w:cs="Arial"/>
                <w:lang w:val="en-GB" w:eastAsia="en-GB"/>
              </w:rPr>
            </w:pPr>
            <w:r w:rsidRPr="004228A5">
              <w:rPr>
                <w:rFonts w:ascii="Arial" w:eastAsia="Times New Roman" w:hAnsi="Arial" w:cs="Arial"/>
                <w:lang w:val="en-GB" w:eastAsia="en-GB"/>
              </w:rPr>
              <w:t>Fabricarea hârtiei şi cartonului</w:t>
            </w:r>
          </w:p>
          <w:p w14:paraId="62331B73" w14:textId="1881CC64" w:rsidR="00712CD6" w:rsidRPr="00712CD6" w:rsidRDefault="00712CD6" w:rsidP="00274EBA">
            <w:pPr>
              <w:spacing w:before="120" w:after="120"/>
              <w:contextualSpacing/>
              <w:jc w:val="center"/>
              <w:rPr>
                <w:rFonts w:ascii="Arial" w:hAnsi="Arial" w:cs="Arial"/>
                <w:bCs/>
              </w:rPr>
            </w:pPr>
          </w:p>
        </w:tc>
        <w:tc>
          <w:tcPr>
            <w:tcW w:w="993" w:type="dxa"/>
            <w:shd w:val="clear" w:color="auto" w:fill="auto"/>
          </w:tcPr>
          <w:p w14:paraId="5DB0F71F" w14:textId="04C443EF" w:rsidR="00712CD6" w:rsidRPr="00712CD6" w:rsidRDefault="00712CD6" w:rsidP="00274EBA">
            <w:pPr>
              <w:pStyle w:val="Footer"/>
              <w:spacing w:before="120" w:after="120" w:line="276" w:lineRule="auto"/>
              <w:contextualSpacing/>
              <w:jc w:val="center"/>
              <w:rPr>
                <w:rFonts w:ascii="Arial" w:hAnsi="Arial" w:cs="Arial"/>
                <w:bCs/>
              </w:rPr>
            </w:pPr>
            <w:r w:rsidRPr="00712CD6">
              <w:rPr>
                <w:rFonts w:ascii="Arial" w:hAnsi="Arial" w:cs="Arial"/>
                <w:bCs/>
              </w:rPr>
              <w:t>2.H.1</w:t>
            </w:r>
          </w:p>
        </w:tc>
        <w:tc>
          <w:tcPr>
            <w:tcW w:w="1417" w:type="dxa"/>
            <w:shd w:val="clear" w:color="auto" w:fill="auto"/>
          </w:tcPr>
          <w:p w14:paraId="69055320" w14:textId="77777777" w:rsidR="00712CD6" w:rsidRPr="00712CD6" w:rsidRDefault="00712CD6" w:rsidP="00274EBA">
            <w:pPr>
              <w:pStyle w:val="Footer"/>
              <w:spacing w:before="120" w:after="120" w:line="276" w:lineRule="auto"/>
              <w:contextualSpacing/>
              <w:jc w:val="center"/>
              <w:rPr>
                <w:rFonts w:ascii="Arial" w:hAnsi="Arial" w:cs="Arial"/>
                <w:bCs/>
              </w:rPr>
            </w:pPr>
            <w:r w:rsidRPr="00712CD6">
              <w:rPr>
                <w:rFonts w:ascii="Arial" w:hAnsi="Arial" w:cs="Arial"/>
                <w:bCs/>
              </w:rPr>
              <w:t>0406</w:t>
            </w:r>
          </w:p>
        </w:tc>
      </w:tr>
      <w:tr w:rsidR="00712CD6" w:rsidRPr="000156F7" w14:paraId="23D4540D" w14:textId="77777777" w:rsidTr="00712CD6">
        <w:tc>
          <w:tcPr>
            <w:tcW w:w="791" w:type="dxa"/>
            <w:shd w:val="clear" w:color="auto" w:fill="auto"/>
          </w:tcPr>
          <w:p w14:paraId="621884C5" w14:textId="6B93EBF8" w:rsidR="00712CD6" w:rsidRPr="00712CD6" w:rsidRDefault="00712CD6" w:rsidP="00274EBA">
            <w:pPr>
              <w:spacing w:before="120" w:after="120"/>
              <w:jc w:val="center"/>
              <w:rPr>
                <w:rFonts w:ascii="Arial" w:hAnsi="Arial" w:cs="Arial"/>
                <w:b/>
              </w:rPr>
            </w:pPr>
            <w:r w:rsidRPr="00712CD6">
              <w:rPr>
                <w:rFonts w:ascii="Arial" w:hAnsi="Arial" w:cs="Arial"/>
                <w:b/>
                <w:lang w:val="fr-FR"/>
              </w:rPr>
              <w:t>1721</w:t>
            </w:r>
          </w:p>
        </w:tc>
        <w:tc>
          <w:tcPr>
            <w:tcW w:w="2426" w:type="dxa"/>
            <w:shd w:val="clear" w:color="auto" w:fill="auto"/>
          </w:tcPr>
          <w:p w14:paraId="61AA51D5" w14:textId="6F0BE413" w:rsidR="00712CD6" w:rsidRPr="00712CD6" w:rsidRDefault="00EE2309" w:rsidP="00274EBA">
            <w:pPr>
              <w:spacing w:before="120" w:after="120"/>
              <w:jc w:val="both"/>
              <w:rPr>
                <w:rFonts w:ascii="Arial" w:hAnsi="Arial" w:cs="Arial"/>
                <w:bCs/>
              </w:rPr>
            </w:pPr>
            <w:r>
              <w:rPr>
                <w:rFonts w:ascii="Arial" w:hAnsi="Arial" w:cs="Arial"/>
                <w:bCs/>
                <w:lang w:val="fr-FR"/>
              </w:rPr>
              <w:t>F</w:t>
            </w:r>
            <w:r w:rsidR="00712CD6" w:rsidRPr="00712CD6">
              <w:rPr>
                <w:rFonts w:ascii="Arial" w:hAnsi="Arial" w:cs="Arial"/>
                <w:bCs/>
              </w:rPr>
              <w:t>abricarea cartonului ondulat şi a ambalajelor din carton ondulat</w:t>
            </w:r>
          </w:p>
        </w:tc>
        <w:tc>
          <w:tcPr>
            <w:tcW w:w="850" w:type="dxa"/>
            <w:shd w:val="clear" w:color="auto" w:fill="auto"/>
          </w:tcPr>
          <w:p w14:paraId="7AF521D3" w14:textId="322A4DEF" w:rsidR="00712CD6" w:rsidRPr="004228A5" w:rsidRDefault="004228A5" w:rsidP="00274EBA">
            <w:pPr>
              <w:spacing w:before="120" w:after="120"/>
              <w:jc w:val="center"/>
              <w:rPr>
                <w:rFonts w:ascii="Arial" w:hAnsi="Arial" w:cs="Arial"/>
                <w:b/>
              </w:rPr>
            </w:pPr>
            <w:r w:rsidRPr="004228A5">
              <w:rPr>
                <w:rFonts w:ascii="Arial" w:hAnsi="Arial" w:cs="Arial"/>
                <w:b/>
              </w:rPr>
              <w:t>2121</w:t>
            </w:r>
          </w:p>
        </w:tc>
        <w:tc>
          <w:tcPr>
            <w:tcW w:w="3402" w:type="dxa"/>
            <w:shd w:val="clear" w:color="auto" w:fill="auto"/>
          </w:tcPr>
          <w:p w14:paraId="291F8860" w14:textId="3518A46B" w:rsidR="00712CD6" w:rsidRPr="004228A5" w:rsidRDefault="004228A5" w:rsidP="00274EBA">
            <w:pPr>
              <w:spacing w:before="120" w:after="120"/>
              <w:jc w:val="both"/>
              <w:rPr>
                <w:rFonts w:ascii="Arial" w:eastAsia="Times New Roman" w:hAnsi="Arial" w:cs="Arial"/>
                <w:lang w:val="en-GB" w:eastAsia="en-GB"/>
              </w:rPr>
            </w:pPr>
            <w:r w:rsidRPr="004228A5">
              <w:rPr>
                <w:rFonts w:ascii="Arial" w:eastAsia="Times New Roman" w:hAnsi="Arial" w:cs="Arial"/>
                <w:lang w:val="en-GB" w:eastAsia="en-GB"/>
              </w:rPr>
              <w:t>Fabricarea hârtiei şi cartonului ondulat şi a ambalajelor din hârtie sau carton</w:t>
            </w:r>
          </w:p>
        </w:tc>
        <w:tc>
          <w:tcPr>
            <w:tcW w:w="993" w:type="dxa"/>
            <w:shd w:val="clear" w:color="auto" w:fill="auto"/>
          </w:tcPr>
          <w:p w14:paraId="39BF93EE" w14:textId="764EABB6" w:rsidR="00712CD6" w:rsidRPr="00712CD6" w:rsidRDefault="00712CD6" w:rsidP="00274EBA">
            <w:pPr>
              <w:pStyle w:val="Footer"/>
              <w:spacing w:before="120" w:after="120" w:line="276" w:lineRule="auto"/>
              <w:jc w:val="center"/>
              <w:rPr>
                <w:rFonts w:ascii="Arial" w:hAnsi="Arial" w:cs="Arial"/>
                <w:bCs/>
              </w:rPr>
            </w:pPr>
            <w:r w:rsidRPr="00712CD6">
              <w:rPr>
                <w:rFonts w:ascii="Arial" w:hAnsi="Arial" w:cs="Arial"/>
                <w:bCs/>
              </w:rPr>
              <w:t>2.H.1</w:t>
            </w:r>
          </w:p>
        </w:tc>
        <w:tc>
          <w:tcPr>
            <w:tcW w:w="1417" w:type="dxa"/>
            <w:shd w:val="clear" w:color="auto" w:fill="auto"/>
          </w:tcPr>
          <w:p w14:paraId="059AEF20" w14:textId="77777777" w:rsidR="00712CD6" w:rsidRPr="00712CD6" w:rsidRDefault="00712CD6" w:rsidP="00274EBA">
            <w:pPr>
              <w:pStyle w:val="Footer"/>
              <w:spacing w:before="120" w:after="120" w:line="276" w:lineRule="auto"/>
              <w:jc w:val="center"/>
              <w:rPr>
                <w:rFonts w:ascii="Arial" w:hAnsi="Arial" w:cs="Arial"/>
                <w:bCs/>
              </w:rPr>
            </w:pPr>
            <w:r w:rsidRPr="00712CD6">
              <w:rPr>
                <w:rFonts w:ascii="Arial" w:hAnsi="Arial" w:cs="Arial"/>
                <w:bCs/>
              </w:rPr>
              <w:t>0406</w:t>
            </w:r>
          </w:p>
        </w:tc>
      </w:tr>
      <w:tr w:rsidR="00712CD6" w:rsidRPr="000156F7" w14:paraId="4651AD85" w14:textId="77777777" w:rsidTr="00712CD6">
        <w:tc>
          <w:tcPr>
            <w:tcW w:w="791" w:type="dxa"/>
            <w:shd w:val="clear" w:color="auto" w:fill="auto"/>
          </w:tcPr>
          <w:p w14:paraId="23A93DC2" w14:textId="5C6F09D1" w:rsidR="00712CD6" w:rsidRPr="00712CD6" w:rsidRDefault="00712CD6" w:rsidP="00274EBA">
            <w:pPr>
              <w:spacing w:before="120" w:after="120"/>
              <w:jc w:val="center"/>
              <w:rPr>
                <w:rFonts w:ascii="Arial" w:hAnsi="Arial" w:cs="Arial"/>
                <w:b/>
              </w:rPr>
            </w:pPr>
            <w:r w:rsidRPr="00712CD6">
              <w:rPr>
                <w:rFonts w:ascii="Arial" w:hAnsi="Arial" w:cs="Arial"/>
                <w:b/>
              </w:rPr>
              <w:t>1729</w:t>
            </w:r>
          </w:p>
        </w:tc>
        <w:tc>
          <w:tcPr>
            <w:tcW w:w="2426" w:type="dxa"/>
            <w:shd w:val="clear" w:color="auto" w:fill="auto"/>
          </w:tcPr>
          <w:p w14:paraId="2EB2F672" w14:textId="5CA762A8" w:rsidR="00712CD6" w:rsidRPr="00712CD6" w:rsidRDefault="00EE2309" w:rsidP="00274EBA">
            <w:pPr>
              <w:spacing w:before="120" w:after="120"/>
              <w:ind w:right="36"/>
              <w:rPr>
                <w:rFonts w:ascii="Arial" w:hAnsi="Arial" w:cs="Arial"/>
                <w:bCs/>
              </w:rPr>
            </w:pPr>
            <w:r>
              <w:rPr>
                <w:rFonts w:ascii="Arial" w:hAnsi="Arial" w:cs="Arial"/>
                <w:bCs/>
              </w:rPr>
              <w:t>F</w:t>
            </w:r>
            <w:r w:rsidR="00712CD6" w:rsidRPr="00712CD6">
              <w:rPr>
                <w:rFonts w:ascii="Arial" w:hAnsi="Arial" w:cs="Arial"/>
                <w:bCs/>
              </w:rPr>
              <w:t>abricarea altor articole din hârtie şi carton n.c.a</w:t>
            </w:r>
          </w:p>
        </w:tc>
        <w:tc>
          <w:tcPr>
            <w:tcW w:w="850" w:type="dxa"/>
            <w:shd w:val="clear" w:color="auto" w:fill="auto"/>
          </w:tcPr>
          <w:p w14:paraId="3A49AB85" w14:textId="4356A281" w:rsidR="00712CD6" w:rsidRPr="00712CD6" w:rsidRDefault="00712CD6" w:rsidP="00274EBA">
            <w:pPr>
              <w:spacing w:before="120" w:after="120"/>
              <w:jc w:val="center"/>
              <w:rPr>
                <w:rFonts w:ascii="Arial" w:hAnsi="Arial" w:cs="Arial"/>
                <w:bCs/>
              </w:rPr>
            </w:pPr>
          </w:p>
        </w:tc>
        <w:tc>
          <w:tcPr>
            <w:tcW w:w="3402" w:type="dxa"/>
            <w:shd w:val="clear" w:color="auto" w:fill="auto"/>
          </w:tcPr>
          <w:p w14:paraId="3745DAA5" w14:textId="1BFC9115" w:rsidR="00712CD6" w:rsidRPr="00712CD6" w:rsidRDefault="00712CD6" w:rsidP="00274EBA">
            <w:pPr>
              <w:spacing w:before="120" w:after="120"/>
              <w:jc w:val="center"/>
              <w:rPr>
                <w:rFonts w:ascii="Arial" w:hAnsi="Arial" w:cs="Arial"/>
                <w:bCs/>
              </w:rPr>
            </w:pPr>
          </w:p>
        </w:tc>
        <w:tc>
          <w:tcPr>
            <w:tcW w:w="993" w:type="dxa"/>
            <w:shd w:val="clear" w:color="auto" w:fill="auto"/>
          </w:tcPr>
          <w:p w14:paraId="0DE1B0CE" w14:textId="2F9448C4" w:rsidR="00712CD6" w:rsidRPr="00712CD6" w:rsidRDefault="00712CD6" w:rsidP="00274EBA">
            <w:pPr>
              <w:pStyle w:val="Footer"/>
              <w:spacing w:before="120" w:after="120" w:line="276" w:lineRule="auto"/>
              <w:jc w:val="center"/>
              <w:rPr>
                <w:rFonts w:ascii="Arial" w:hAnsi="Arial" w:cs="Arial"/>
                <w:bCs/>
              </w:rPr>
            </w:pPr>
            <w:r w:rsidRPr="00712CD6">
              <w:rPr>
                <w:rFonts w:ascii="Arial" w:hAnsi="Arial" w:cs="Arial"/>
                <w:bCs/>
              </w:rPr>
              <w:t>2.H.1</w:t>
            </w:r>
          </w:p>
        </w:tc>
        <w:tc>
          <w:tcPr>
            <w:tcW w:w="1417" w:type="dxa"/>
            <w:shd w:val="clear" w:color="auto" w:fill="auto"/>
          </w:tcPr>
          <w:p w14:paraId="26487F8B" w14:textId="77777777" w:rsidR="00712CD6" w:rsidRPr="00712CD6" w:rsidRDefault="00712CD6" w:rsidP="00274EBA">
            <w:pPr>
              <w:pStyle w:val="Footer"/>
              <w:spacing w:before="120" w:after="120" w:line="276" w:lineRule="auto"/>
              <w:jc w:val="center"/>
              <w:rPr>
                <w:rFonts w:ascii="Arial" w:hAnsi="Arial" w:cs="Arial"/>
                <w:bCs/>
              </w:rPr>
            </w:pPr>
            <w:r w:rsidRPr="00712CD6">
              <w:rPr>
                <w:rFonts w:ascii="Arial" w:hAnsi="Arial" w:cs="Arial"/>
                <w:bCs/>
              </w:rPr>
              <w:t>0406</w:t>
            </w:r>
          </w:p>
        </w:tc>
      </w:tr>
      <w:tr w:rsidR="00712CD6" w:rsidRPr="000156F7" w14:paraId="6393C818" w14:textId="77777777" w:rsidTr="00712CD6">
        <w:trPr>
          <w:trHeight w:val="703"/>
        </w:trPr>
        <w:tc>
          <w:tcPr>
            <w:tcW w:w="791" w:type="dxa"/>
            <w:shd w:val="clear" w:color="auto" w:fill="auto"/>
          </w:tcPr>
          <w:p w14:paraId="467A9FBB" w14:textId="5C0464D5" w:rsidR="00712CD6" w:rsidRPr="00712CD6" w:rsidRDefault="00712CD6" w:rsidP="00274EBA">
            <w:pPr>
              <w:spacing w:before="120" w:after="120"/>
              <w:contextualSpacing/>
              <w:jc w:val="center"/>
              <w:rPr>
                <w:rFonts w:ascii="Arial" w:hAnsi="Arial" w:cs="Arial"/>
                <w:b/>
              </w:rPr>
            </w:pPr>
            <w:r w:rsidRPr="00712CD6">
              <w:rPr>
                <w:rFonts w:ascii="Arial" w:hAnsi="Arial" w:cs="Arial"/>
                <w:b/>
              </w:rPr>
              <w:lastRenderedPageBreak/>
              <w:t>3832</w:t>
            </w:r>
          </w:p>
        </w:tc>
        <w:tc>
          <w:tcPr>
            <w:tcW w:w="2426" w:type="dxa"/>
            <w:shd w:val="clear" w:color="auto" w:fill="auto"/>
          </w:tcPr>
          <w:p w14:paraId="694EAFA8" w14:textId="0F9F660E" w:rsidR="00712CD6" w:rsidRPr="00EE2309" w:rsidRDefault="00EE2309" w:rsidP="00274EBA">
            <w:pPr>
              <w:spacing w:before="120" w:after="120"/>
              <w:ind w:right="36"/>
              <w:contextualSpacing/>
              <w:jc w:val="both"/>
              <w:rPr>
                <w:rFonts w:ascii="Arial" w:hAnsi="Arial" w:cs="Arial"/>
                <w:bCs/>
                <w:color w:val="000000" w:themeColor="text1"/>
              </w:rPr>
            </w:pPr>
            <w:r w:rsidRPr="00EE2309">
              <w:rPr>
                <w:rFonts w:ascii="Arial" w:hAnsi="Arial" w:cs="Arial"/>
                <w:bCs/>
                <w:color w:val="000000" w:themeColor="text1"/>
              </w:rPr>
              <w:t>R</w:t>
            </w:r>
            <w:r w:rsidR="00712CD6" w:rsidRPr="00EE2309">
              <w:rPr>
                <w:rFonts w:ascii="Arial" w:hAnsi="Arial" w:cs="Arial"/>
                <w:bCs/>
                <w:color w:val="000000" w:themeColor="text1"/>
              </w:rPr>
              <w:t>ecuperarea materialelor reciclabile sortate</w:t>
            </w:r>
          </w:p>
        </w:tc>
        <w:tc>
          <w:tcPr>
            <w:tcW w:w="850" w:type="dxa"/>
            <w:shd w:val="clear" w:color="auto" w:fill="auto"/>
          </w:tcPr>
          <w:p w14:paraId="05B33EB9" w14:textId="77777777" w:rsidR="00712CD6" w:rsidRPr="00EE2309" w:rsidRDefault="004228A5" w:rsidP="00274EBA">
            <w:pPr>
              <w:spacing w:before="120" w:after="120"/>
              <w:contextualSpacing/>
              <w:jc w:val="center"/>
              <w:rPr>
                <w:rFonts w:ascii="Arial" w:hAnsi="Arial" w:cs="Arial"/>
                <w:b/>
                <w:color w:val="000000" w:themeColor="text1"/>
              </w:rPr>
            </w:pPr>
            <w:r w:rsidRPr="00EE2309">
              <w:rPr>
                <w:rFonts w:ascii="Arial" w:hAnsi="Arial" w:cs="Arial"/>
                <w:b/>
                <w:color w:val="000000" w:themeColor="text1"/>
              </w:rPr>
              <w:t>3710</w:t>
            </w:r>
          </w:p>
          <w:p w14:paraId="327D279F" w14:textId="77777777" w:rsidR="004228A5" w:rsidRPr="00EE2309" w:rsidRDefault="004228A5" w:rsidP="00274EBA">
            <w:pPr>
              <w:spacing w:before="120" w:after="120"/>
              <w:contextualSpacing/>
              <w:rPr>
                <w:rFonts w:ascii="Arial" w:hAnsi="Arial" w:cs="Arial"/>
                <w:b/>
                <w:color w:val="000000" w:themeColor="text1"/>
              </w:rPr>
            </w:pPr>
          </w:p>
          <w:p w14:paraId="79C7AD87" w14:textId="05ECED46" w:rsidR="004228A5" w:rsidRPr="00EE2309" w:rsidRDefault="004228A5" w:rsidP="00274EBA">
            <w:pPr>
              <w:spacing w:before="120" w:after="120"/>
              <w:contextualSpacing/>
              <w:jc w:val="center"/>
              <w:rPr>
                <w:rFonts w:ascii="Arial" w:hAnsi="Arial" w:cs="Arial"/>
                <w:b/>
                <w:color w:val="000000" w:themeColor="text1"/>
              </w:rPr>
            </w:pPr>
            <w:r w:rsidRPr="00EE2309">
              <w:rPr>
                <w:rFonts w:ascii="Arial" w:hAnsi="Arial" w:cs="Arial"/>
                <w:b/>
                <w:color w:val="000000" w:themeColor="text1"/>
              </w:rPr>
              <w:t>3720</w:t>
            </w:r>
          </w:p>
        </w:tc>
        <w:tc>
          <w:tcPr>
            <w:tcW w:w="3402" w:type="dxa"/>
            <w:shd w:val="clear" w:color="auto" w:fill="auto"/>
          </w:tcPr>
          <w:p w14:paraId="11094C69" w14:textId="0E6B193D" w:rsidR="00712CD6" w:rsidRPr="00274EBA" w:rsidRDefault="004228A5" w:rsidP="00274EBA">
            <w:pPr>
              <w:spacing w:before="120" w:after="120"/>
              <w:contextualSpacing/>
              <w:jc w:val="both"/>
              <w:rPr>
                <w:rFonts w:ascii="Arial" w:eastAsia="Times New Roman" w:hAnsi="Arial" w:cs="Arial"/>
                <w:color w:val="000000" w:themeColor="text1"/>
                <w:lang w:val="en-GB" w:eastAsia="en-GB"/>
              </w:rPr>
            </w:pPr>
            <w:r w:rsidRPr="004228A5">
              <w:rPr>
                <w:rFonts w:ascii="Arial" w:eastAsia="Times New Roman" w:hAnsi="Arial" w:cs="Arial"/>
                <w:color w:val="000000" w:themeColor="text1"/>
                <w:lang w:val="en-GB" w:eastAsia="en-GB"/>
              </w:rPr>
              <w:t>Recuperarea deşeurilor şi resturilor metalice reciclabile</w:t>
            </w:r>
          </w:p>
          <w:p w14:paraId="7C58FC57" w14:textId="7B66923C" w:rsidR="004228A5" w:rsidRPr="00EE2309" w:rsidRDefault="00EE2309" w:rsidP="00274EBA">
            <w:pPr>
              <w:spacing w:before="120" w:after="120"/>
              <w:contextualSpacing/>
              <w:jc w:val="both"/>
              <w:rPr>
                <w:rFonts w:ascii="Arial" w:eastAsia="Times New Roman" w:hAnsi="Arial" w:cs="Arial"/>
                <w:color w:val="000000" w:themeColor="text1"/>
                <w:lang w:val="en-GB" w:eastAsia="en-GB"/>
              </w:rPr>
            </w:pPr>
            <w:r w:rsidRPr="00EE2309">
              <w:rPr>
                <w:rFonts w:ascii="Arial" w:eastAsia="Times New Roman" w:hAnsi="Arial" w:cs="Arial"/>
                <w:color w:val="000000" w:themeColor="text1"/>
                <w:lang w:val="en-GB" w:eastAsia="en-GB"/>
              </w:rPr>
              <w:t>Recuperarea deşeurilor şi resturilor nemetalice reciclabile</w:t>
            </w:r>
          </w:p>
        </w:tc>
        <w:tc>
          <w:tcPr>
            <w:tcW w:w="993" w:type="dxa"/>
            <w:shd w:val="clear" w:color="auto" w:fill="auto"/>
          </w:tcPr>
          <w:p w14:paraId="7CD58FCF" w14:textId="71151429" w:rsidR="00712CD6" w:rsidRPr="00712CD6" w:rsidRDefault="00712CD6" w:rsidP="00274EBA">
            <w:pPr>
              <w:pStyle w:val="Footer"/>
              <w:spacing w:before="120" w:after="120" w:line="276" w:lineRule="auto"/>
              <w:contextualSpacing/>
              <w:jc w:val="center"/>
              <w:rPr>
                <w:rFonts w:ascii="Arial" w:hAnsi="Arial" w:cs="Arial"/>
                <w:bCs/>
              </w:rPr>
            </w:pPr>
            <w:r>
              <w:rPr>
                <w:rFonts w:ascii="Arial" w:hAnsi="Arial" w:cs="Arial"/>
                <w:bCs/>
              </w:rPr>
              <w:t>-</w:t>
            </w:r>
          </w:p>
        </w:tc>
        <w:tc>
          <w:tcPr>
            <w:tcW w:w="1417" w:type="dxa"/>
            <w:shd w:val="clear" w:color="auto" w:fill="auto"/>
          </w:tcPr>
          <w:p w14:paraId="27FB024B" w14:textId="0C4CC76C" w:rsidR="00712CD6" w:rsidRPr="00712CD6" w:rsidRDefault="00712CD6" w:rsidP="00274EBA">
            <w:pPr>
              <w:pStyle w:val="Footer"/>
              <w:spacing w:before="120" w:after="120" w:line="276" w:lineRule="auto"/>
              <w:contextualSpacing/>
              <w:jc w:val="center"/>
              <w:rPr>
                <w:rFonts w:ascii="Arial" w:hAnsi="Arial" w:cs="Arial"/>
                <w:bCs/>
              </w:rPr>
            </w:pPr>
            <w:r>
              <w:rPr>
                <w:rFonts w:ascii="Arial" w:hAnsi="Arial" w:cs="Arial"/>
                <w:bCs/>
              </w:rPr>
              <w:t>-</w:t>
            </w:r>
          </w:p>
        </w:tc>
      </w:tr>
      <w:tr w:rsidR="00712CD6" w:rsidRPr="000156F7" w14:paraId="35861B86" w14:textId="77777777" w:rsidTr="00554B3D">
        <w:trPr>
          <w:trHeight w:val="586"/>
        </w:trPr>
        <w:tc>
          <w:tcPr>
            <w:tcW w:w="791" w:type="dxa"/>
            <w:shd w:val="clear" w:color="auto" w:fill="auto"/>
          </w:tcPr>
          <w:p w14:paraId="37701A2F" w14:textId="129753D7" w:rsidR="00712CD6" w:rsidRPr="00712CD6" w:rsidRDefault="00712CD6" w:rsidP="00274EBA">
            <w:pPr>
              <w:spacing w:before="120" w:after="120"/>
              <w:contextualSpacing/>
              <w:jc w:val="center"/>
              <w:rPr>
                <w:rFonts w:ascii="Arial" w:hAnsi="Arial" w:cs="Arial"/>
                <w:b/>
              </w:rPr>
            </w:pPr>
            <w:r w:rsidRPr="00712CD6">
              <w:rPr>
                <w:rFonts w:ascii="Arial" w:hAnsi="Arial" w:cs="Arial"/>
                <w:b/>
              </w:rPr>
              <w:t>4677</w:t>
            </w:r>
          </w:p>
        </w:tc>
        <w:tc>
          <w:tcPr>
            <w:tcW w:w="2426" w:type="dxa"/>
            <w:shd w:val="clear" w:color="auto" w:fill="auto"/>
          </w:tcPr>
          <w:p w14:paraId="62A95244" w14:textId="2F566B71" w:rsidR="00712CD6" w:rsidRPr="00EE2309" w:rsidRDefault="00EE2309" w:rsidP="00274EBA">
            <w:pPr>
              <w:spacing w:before="120" w:after="120"/>
              <w:contextualSpacing/>
              <w:jc w:val="both"/>
              <w:rPr>
                <w:rFonts w:ascii="Arial" w:hAnsi="Arial" w:cs="Arial"/>
                <w:bCs/>
                <w:color w:val="000000" w:themeColor="text1"/>
              </w:rPr>
            </w:pPr>
            <w:r w:rsidRPr="00EE2309">
              <w:rPr>
                <w:rFonts w:ascii="Arial" w:hAnsi="Arial" w:cs="Arial"/>
                <w:bCs/>
                <w:color w:val="000000" w:themeColor="text1"/>
              </w:rPr>
              <w:t>C</w:t>
            </w:r>
            <w:r w:rsidR="00712CD6" w:rsidRPr="00EE2309">
              <w:rPr>
                <w:rFonts w:ascii="Arial" w:hAnsi="Arial" w:cs="Arial"/>
                <w:bCs/>
                <w:color w:val="000000" w:themeColor="text1"/>
              </w:rPr>
              <w:t>omerț cu ridicata al deșeurilor și resturilor</w:t>
            </w:r>
          </w:p>
        </w:tc>
        <w:tc>
          <w:tcPr>
            <w:tcW w:w="850" w:type="dxa"/>
            <w:shd w:val="clear" w:color="auto" w:fill="auto"/>
          </w:tcPr>
          <w:p w14:paraId="077CE762" w14:textId="4DFC3C11" w:rsidR="00712CD6" w:rsidRPr="00EE2309" w:rsidRDefault="00EE2309" w:rsidP="00274EBA">
            <w:pPr>
              <w:spacing w:before="120" w:after="120"/>
              <w:contextualSpacing/>
              <w:jc w:val="center"/>
              <w:rPr>
                <w:rFonts w:ascii="Arial" w:hAnsi="Arial" w:cs="Arial"/>
                <w:b/>
                <w:color w:val="000000" w:themeColor="text1"/>
              </w:rPr>
            </w:pPr>
            <w:r w:rsidRPr="00EE2309">
              <w:rPr>
                <w:rFonts w:ascii="Arial" w:hAnsi="Arial" w:cs="Arial"/>
                <w:b/>
                <w:color w:val="000000" w:themeColor="text1"/>
              </w:rPr>
              <w:t>5157</w:t>
            </w:r>
          </w:p>
        </w:tc>
        <w:tc>
          <w:tcPr>
            <w:tcW w:w="3402" w:type="dxa"/>
            <w:shd w:val="clear" w:color="auto" w:fill="auto"/>
          </w:tcPr>
          <w:p w14:paraId="5DC55199" w14:textId="48CAC045" w:rsidR="00712CD6" w:rsidRPr="00EE2309" w:rsidRDefault="00EE2309" w:rsidP="00274EBA">
            <w:pPr>
              <w:spacing w:before="120" w:after="120"/>
              <w:contextualSpacing/>
              <w:jc w:val="both"/>
              <w:rPr>
                <w:rFonts w:ascii="Arial" w:hAnsi="Arial" w:cs="Arial"/>
                <w:bCs/>
                <w:color w:val="000000" w:themeColor="text1"/>
              </w:rPr>
            </w:pPr>
            <w:r w:rsidRPr="00EE2309">
              <w:rPr>
                <w:rFonts w:ascii="Arial" w:hAnsi="Arial" w:cs="Arial"/>
                <w:bCs/>
                <w:color w:val="000000" w:themeColor="text1"/>
              </w:rPr>
              <w:t>Comerț cu ridicata al deșeurilor și resturilor</w:t>
            </w:r>
          </w:p>
        </w:tc>
        <w:tc>
          <w:tcPr>
            <w:tcW w:w="993" w:type="dxa"/>
            <w:shd w:val="clear" w:color="auto" w:fill="auto"/>
          </w:tcPr>
          <w:p w14:paraId="75D840DB" w14:textId="65398512" w:rsidR="00712CD6" w:rsidRPr="00712CD6" w:rsidRDefault="00712CD6" w:rsidP="00274EBA">
            <w:pPr>
              <w:pStyle w:val="Footer"/>
              <w:spacing w:before="120" w:after="120" w:line="276" w:lineRule="auto"/>
              <w:contextualSpacing/>
              <w:jc w:val="center"/>
              <w:rPr>
                <w:rFonts w:ascii="Arial" w:hAnsi="Arial" w:cs="Arial"/>
                <w:bCs/>
              </w:rPr>
            </w:pPr>
            <w:r>
              <w:rPr>
                <w:rFonts w:ascii="Arial" w:hAnsi="Arial" w:cs="Arial"/>
                <w:bCs/>
              </w:rPr>
              <w:t>-</w:t>
            </w:r>
          </w:p>
        </w:tc>
        <w:tc>
          <w:tcPr>
            <w:tcW w:w="1417" w:type="dxa"/>
            <w:shd w:val="clear" w:color="auto" w:fill="auto"/>
          </w:tcPr>
          <w:p w14:paraId="043D0F71" w14:textId="6E47BCDA" w:rsidR="00712CD6" w:rsidRPr="00712CD6" w:rsidRDefault="00712CD6" w:rsidP="00274EBA">
            <w:pPr>
              <w:pStyle w:val="Footer"/>
              <w:spacing w:before="120" w:after="120" w:line="276" w:lineRule="auto"/>
              <w:contextualSpacing/>
              <w:jc w:val="center"/>
              <w:rPr>
                <w:rFonts w:ascii="Arial" w:hAnsi="Arial" w:cs="Arial"/>
                <w:bCs/>
              </w:rPr>
            </w:pPr>
            <w:r>
              <w:rPr>
                <w:rFonts w:ascii="Arial" w:hAnsi="Arial" w:cs="Arial"/>
                <w:bCs/>
              </w:rPr>
              <w:t>-</w:t>
            </w:r>
          </w:p>
        </w:tc>
      </w:tr>
      <w:tr w:rsidR="00712CD6" w:rsidRPr="000156F7" w14:paraId="44F64B17" w14:textId="77777777" w:rsidTr="00712CD6">
        <w:tc>
          <w:tcPr>
            <w:tcW w:w="791" w:type="dxa"/>
            <w:shd w:val="clear" w:color="auto" w:fill="auto"/>
          </w:tcPr>
          <w:p w14:paraId="74DAA35E" w14:textId="54DB61E0" w:rsidR="00712CD6" w:rsidRPr="00712CD6" w:rsidRDefault="00712CD6" w:rsidP="00274EBA">
            <w:pPr>
              <w:spacing w:before="120" w:after="120"/>
              <w:jc w:val="center"/>
              <w:rPr>
                <w:rFonts w:ascii="Arial" w:hAnsi="Arial" w:cs="Arial"/>
                <w:b/>
              </w:rPr>
            </w:pPr>
            <w:r w:rsidRPr="00712CD6">
              <w:rPr>
                <w:rFonts w:ascii="Arial" w:hAnsi="Arial" w:cs="Arial"/>
                <w:b/>
              </w:rPr>
              <w:t>4619</w:t>
            </w:r>
          </w:p>
        </w:tc>
        <w:tc>
          <w:tcPr>
            <w:tcW w:w="2426" w:type="dxa"/>
            <w:shd w:val="clear" w:color="auto" w:fill="auto"/>
          </w:tcPr>
          <w:p w14:paraId="02BA3621" w14:textId="2B1143F4" w:rsidR="00712CD6" w:rsidRPr="00EE2309" w:rsidRDefault="00EE2309" w:rsidP="00274EBA">
            <w:pPr>
              <w:spacing w:before="120" w:after="120"/>
              <w:jc w:val="both"/>
              <w:rPr>
                <w:rFonts w:ascii="Arial" w:hAnsi="Arial" w:cs="Arial"/>
                <w:bCs/>
                <w:color w:val="000000" w:themeColor="text1"/>
              </w:rPr>
            </w:pPr>
            <w:r w:rsidRPr="00EE2309">
              <w:rPr>
                <w:rFonts w:ascii="Arial" w:hAnsi="Arial" w:cs="Arial"/>
                <w:bCs/>
                <w:color w:val="000000" w:themeColor="text1"/>
              </w:rPr>
              <w:t>I</w:t>
            </w:r>
            <w:r w:rsidR="00712CD6" w:rsidRPr="00EE2309">
              <w:rPr>
                <w:rFonts w:ascii="Arial" w:hAnsi="Arial" w:cs="Arial"/>
                <w:bCs/>
                <w:color w:val="000000" w:themeColor="text1"/>
              </w:rPr>
              <w:t>ntermedieri în comerţul cu produse diverse</w:t>
            </w:r>
          </w:p>
        </w:tc>
        <w:tc>
          <w:tcPr>
            <w:tcW w:w="850" w:type="dxa"/>
            <w:shd w:val="clear" w:color="auto" w:fill="auto"/>
          </w:tcPr>
          <w:p w14:paraId="741B604D" w14:textId="5AAF8BAE" w:rsidR="00712CD6" w:rsidRPr="00EE2309" w:rsidRDefault="00EE2309" w:rsidP="00274EBA">
            <w:pPr>
              <w:spacing w:before="120" w:after="120"/>
              <w:jc w:val="center"/>
              <w:rPr>
                <w:rFonts w:ascii="Arial" w:hAnsi="Arial" w:cs="Arial"/>
                <w:b/>
                <w:color w:val="000000" w:themeColor="text1"/>
              </w:rPr>
            </w:pPr>
            <w:r w:rsidRPr="00EE2309">
              <w:rPr>
                <w:rFonts w:ascii="Arial" w:hAnsi="Arial" w:cs="Arial"/>
                <w:b/>
                <w:color w:val="000000" w:themeColor="text1"/>
              </w:rPr>
              <w:t>5119</w:t>
            </w:r>
          </w:p>
        </w:tc>
        <w:tc>
          <w:tcPr>
            <w:tcW w:w="3402" w:type="dxa"/>
            <w:shd w:val="clear" w:color="auto" w:fill="auto"/>
          </w:tcPr>
          <w:p w14:paraId="594A7065" w14:textId="77B4E654" w:rsidR="00712CD6" w:rsidRPr="00EE2309" w:rsidRDefault="00EE2309" w:rsidP="00274EBA">
            <w:pPr>
              <w:spacing w:before="120" w:after="120"/>
              <w:jc w:val="both"/>
              <w:rPr>
                <w:rFonts w:ascii="Arial" w:hAnsi="Arial" w:cs="Arial"/>
                <w:bCs/>
                <w:color w:val="000000" w:themeColor="text1"/>
              </w:rPr>
            </w:pPr>
            <w:r w:rsidRPr="00EE2309">
              <w:rPr>
                <w:rFonts w:ascii="Arial" w:hAnsi="Arial" w:cs="Arial"/>
                <w:color w:val="000000" w:themeColor="text1"/>
              </w:rPr>
              <w:t xml:space="preserve">Servicii de intermedieri </w:t>
            </w:r>
            <w:r w:rsidR="00FE17D4">
              <w:rPr>
                <w:rFonts w:ascii="Arial" w:hAnsi="Arial" w:cs="Arial"/>
                <w:color w:val="000000" w:themeColor="text1"/>
              </w:rPr>
              <w:t>î</w:t>
            </w:r>
            <w:r w:rsidRPr="00EE2309">
              <w:rPr>
                <w:rFonts w:ascii="Arial" w:hAnsi="Arial" w:cs="Arial"/>
                <w:color w:val="000000" w:themeColor="text1"/>
              </w:rPr>
              <w:t>n comer</w:t>
            </w:r>
            <w:r w:rsidR="00FE17D4">
              <w:rPr>
                <w:rFonts w:ascii="Arial" w:hAnsi="Arial" w:cs="Arial"/>
                <w:color w:val="000000" w:themeColor="text1"/>
              </w:rPr>
              <w:t>ț</w:t>
            </w:r>
            <w:r w:rsidRPr="00EE2309">
              <w:rPr>
                <w:rFonts w:ascii="Arial" w:hAnsi="Arial" w:cs="Arial"/>
                <w:color w:val="000000" w:themeColor="text1"/>
              </w:rPr>
              <w:t>ul cu ridicata cu produse diverse</w:t>
            </w:r>
          </w:p>
        </w:tc>
        <w:tc>
          <w:tcPr>
            <w:tcW w:w="993" w:type="dxa"/>
            <w:shd w:val="clear" w:color="auto" w:fill="auto"/>
          </w:tcPr>
          <w:p w14:paraId="17C6A770" w14:textId="6F5D7B70" w:rsidR="00712CD6" w:rsidRPr="00712CD6" w:rsidRDefault="00712CD6" w:rsidP="00274EBA">
            <w:pPr>
              <w:pStyle w:val="Footer"/>
              <w:spacing w:before="120" w:after="120" w:line="276" w:lineRule="auto"/>
              <w:jc w:val="center"/>
              <w:rPr>
                <w:rFonts w:ascii="Arial" w:hAnsi="Arial" w:cs="Arial"/>
                <w:bCs/>
              </w:rPr>
            </w:pPr>
            <w:r>
              <w:rPr>
                <w:rFonts w:ascii="Arial" w:hAnsi="Arial" w:cs="Arial"/>
                <w:bCs/>
              </w:rPr>
              <w:t>-</w:t>
            </w:r>
          </w:p>
        </w:tc>
        <w:tc>
          <w:tcPr>
            <w:tcW w:w="1417" w:type="dxa"/>
            <w:shd w:val="clear" w:color="auto" w:fill="auto"/>
          </w:tcPr>
          <w:p w14:paraId="3B1237DF" w14:textId="0F98F3CF" w:rsidR="00712CD6" w:rsidRPr="00712CD6" w:rsidRDefault="00712CD6" w:rsidP="00274EBA">
            <w:pPr>
              <w:pStyle w:val="Footer"/>
              <w:spacing w:before="120" w:after="120" w:line="276" w:lineRule="auto"/>
              <w:jc w:val="center"/>
              <w:rPr>
                <w:rFonts w:ascii="Arial" w:hAnsi="Arial" w:cs="Arial"/>
                <w:bCs/>
              </w:rPr>
            </w:pPr>
            <w:r>
              <w:rPr>
                <w:rFonts w:ascii="Arial" w:hAnsi="Arial" w:cs="Arial"/>
                <w:bCs/>
              </w:rPr>
              <w:t>-</w:t>
            </w:r>
          </w:p>
        </w:tc>
      </w:tr>
    </w:tbl>
    <w:p w14:paraId="4CF57D62" w14:textId="77777777" w:rsidR="00517183" w:rsidRPr="00EF2A1A" w:rsidRDefault="00517183" w:rsidP="00274EBA">
      <w:pPr>
        <w:pStyle w:val="Footer"/>
        <w:tabs>
          <w:tab w:val="left" w:pos="1000"/>
        </w:tabs>
        <w:spacing w:before="120" w:after="120" w:line="276" w:lineRule="auto"/>
        <w:jc w:val="both"/>
        <w:rPr>
          <w:rFonts w:ascii="Arial" w:hAnsi="Arial" w:cs="Arial"/>
          <w:b/>
          <w:bCs/>
          <w:sz w:val="24"/>
          <w:szCs w:val="24"/>
        </w:rPr>
      </w:pPr>
      <w:r w:rsidRPr="00EF2A1A">
        <w:rPr>
          <w:rFonts w:ascii="Arial" w:hAnsi="Arial" w:cs="Arial"/>
          <w:b/>
          <w:bCs/>
          <w:sz w:val="24"/>
          <w:szCs w:val="24"/>
        </w:rPr>
        <w:t xml:space="preserve">Emisă de: </w:t>
      </w:r>
      <w:r>
        <w:rPr>
          <w:rFonts w:ascii="Arial" w:hAnsi="Arial" w:cs="Arial"/>
          <w:b/>
          <w:bCs/>
          <w:sz w:val="24"/>
          <w:szCs w:val="24"/>
        </w:rPr>
        <w:t>APM Ilfov</w:t>
      </w:r>
    </w:p>
    <w:p w14:paraId="2FBCEA6D" w14:textId="1837ED58" w:rsidR="00517183" w:rsidRPr="00581544" w:rsidRDefault="00517183" w:rsidP="00274EBA">
      <w:pPr>
        <w:spacing w:before="120" w:after="120"/>
        <w:jc w:val="both"/>
        <w:rPr>
          <w:rFonts w:ascii="Arial" w:eastAsia="Times New Roman" w:hAnsi="Arial" w:cs="Arial"/>
          <w:b/>
          <w:bCs/>
          <w:sz w:val="24"/>
          <w:szCs w:val="24"/>
          <w:lang w:val="x-none"/>
        </w:rPr>
      </w:pPr>
      <w:r w:rsidRPr="00581544">
        <w:rPr>
          <w:rFonts w:ascii="Arial" w:hAnsi="Arial" w:cs="Arial"/>
          <w:b/>
          <w:sz w:val="24"/>
          <w:szCs w:val="24"/>
        </w:rPr>
        <w:t>Prezenta autoriza</w:t>
      </w:r>
      <w:r w:rsidR="006C7F23">
        <w:rPr>
          <w:rFonts w:ascii="Arial" w:hAnsi="Arial" w:cs="Arial"/>
          <w:b/>
          <w:sz w:val="24"/>
          <w:szCs w:val="24"/>
        </w:rPr>
        <w:t>ț</w:t>
      </w:r>
      <w:r w:rsidRPr="00581544">
        <w:rPr>
          <w:rFonts w:ascii="Arial" w:hAnsi="Arial" w:cs="Arial"/>
          <w:b/>
          <w:sz w:val="24"/>
          <w:szCs w:val="24"/>
        </w:rPr>
        <w:t xml:space="preserve">ie de mediu </w:t>
      </w:r>
      <w:r w:rsidR="006C7F23">
        <w:rPr>
          <w:rFonts w:ascii="Arial" w:hAnsi="Arial" w:cs="Arial"/>
          <w:b/>
          <w:sz w:val="24"/>
          <w:szCs w:val="24"/>
        </w:rPr>
        <w:t>î</w:t>
      </w:r>
      <w:r>
        <w:rPr>
          <w:rFonts w:ascii="Arial" w:hAnsi="Arial" w:cs="Arial"/>
          <w:b/>
          <w:sz w:val="24"/>
          <w:szCs w:val="24"/>
        </w:rPr>
        <w:t>şi</w:t>
      </w:r>
      <w:r w:rsidRPr="00581544">
        <w:rPr>
          <w:rFonts w:ascii="Arial" w:hAnsi="Arial" w:cs="Arial"/>
          <w:b/>
          <w:sz w:val="24"/>
          <w:szCs w:val="24"/>
        </w:rPr>
        <w:t xml:space="preserve"> p</w:t>
      </w:r>
      <w:r w:rsidR="006C7F23">
        <w:rPr>
          <w:rFonts w:ascii="Arial" w:hAnsi="Arial" w:cs="Arial"/>
          <w:b/>
          <w:sz w:val="24"/>
          <w:szCs w:val="24"/>
        </w:rPr>
        <w:t>ă</w:t>
      </w:r>
      <w:r w:rsidRPr="00581544">
        <w:rPr>
          <w:rFonts w:ascii="Arial" w:hAnsi="Arial" w:cs="Arial"/>
          <w:b/>
          <w:sz w:val="24"/>
          <w:szCs w:val="24"/>
        </w:rPr>
        <w:t>streaz</w:t>
      </w:r>
      <w:r w:rsidR="006C7F23">
        <w:rPr>
          <w:rFonts w:ascii="Arial" w:hAnsi="Arial" w:cs="Arial"/>
          <w:b/>
          <w:sz w:val="24"/>
          <w:szCs w:val="24"/>
        </w:rPr>
        <w:t>ă</w:t>
      </w:r>
      <w:r w:rsidRPr="00581544">
        <w:rPr>
          <w:rFonts w:ascii="Arial" w:hAnsi="Arial" w:cs="Arial"/>
          <w:b/>
          <w:sz w:val="24"/>
          <w:szCs w:val="24"/>
        </w:rPr>
        <w:t xml:space="preserve"> valabilitatea pe toat</w:t>
      </w:r>
      <w:r w:rsidR="006C7F23">
        <w:rPr>
          <w:rFonts w:ascii="Arial" w:hAnsi="Arial" w:cs="Arial"/>
          <w:b/>
          <w:sz w:val="24"/>
          <w:szCs w:val="24"/>
        </w:rPr>
        <w:t>ă</w:t>
      </w:r>
      <w:r w:rsidRPr="00581544">
        <w:rPr>
          <w:rFonts w:ascii="Arial" w:hAnsi="Arial" w:cs="Arial"/>
          <w:b/>
          <w:sz w:val="24"/>
          <w:szCs w:val="24"/>
        </w:rPr>
        <w:t xml:space="preserve"> perioada </w:t>
      </w:r>
      <w:r w:rsidR="006C7F23">
        <w:rPr>
          <w:rFonts w:ascii="Arial" w:hAnsi="Arial" w:cs="Arial"/>
          <w:b/>
          <w:sz w:val="24"/>
          <w:szCs w:val="24"/>
        </w:rPr>
        <w:t>î</w:t>
      </w:r>
      <w:r w:rsidRPr="00581544">
        <w:rPr>
          <w:rFonts w:ascii="Arial" w:hAnsi="Arial" w:cs="Arial"/>
          <w:b/>
          <w:sz w:val="24"/>
          <w:szCs w:val="24"/>
        </w:rPr>
        <w:t>n care beneficiarul acesteia ob</w:t>
      </w:r>
      <w:r w:rsidR="006C7F23">
        <w:rPr>
          <w:rFonts w:ascii="Arial" w:hAnsi="Arial" w:cs="Arial"/>
          <w:b/>
          <w:sz w:val="24"/>
          <w:szCs w:val="24"/>
        </w:rPr>
        <w:t>ț</w:t>
      </w:r>
      <w:r w:rsidRPr="00581544">
        <w:rPr>
          <w:rFonts w:ascii="Arial" w:hAnsi="Arial" w:cs="Arial"/>
          <w:b/>
          <w:sz w:val="24"/>
          <w:szCs w:val="24"/>
        </w:rPr>
        <w:t>ine viza anual</w:t>
      </w:r>
      <w:r w:rsidR="006C7F23">
        <w:rPr>
          <w:rFonts w:ascii="Arial" w:hAnsi="Arial" w:cs="Arial"/>
          <w:b/>
          <w:sz w:val="24"/>
          <w:szCs w:val="24"/>
        </w:rPr>
        <w:t>ă</w:t>
      </w:r>
      <w:r w:rsidRPr="00581544">
        <w:rPr>
          <w:rFonts w:ascii="Arial" w:hAnsi="Arial" w:cs="Arial"/>
          <w:b/>
          <w:sz w:val="24"/>
          <w:szCs w:val="24"/>
        </w:rPr>
        <w:t xml:space="preserve"> (</w:t>
      </w:r>
      <w:r w:rsidR="006C7F23">
        <w:rPr>
          <w:rFonts w:ascii="Arial" w:hAnsi="Arial" w:cs="Arial"/>
          <w:b/>
          <w:sz w:val="24"/>
          <w:szCs w:val="24"/>
        </w:rPr>
        <w:t>î</w:t>
      </w:r>
      <w:r w:rsidRPr="00581544">
        <w:rPr>
          <w:rFonts w:ascii="Arial" w:hAnsi="Arial" w:cs="Arial"/>
          <w:b/>
          <w:sz w:val="24"/>
          <w:szCs w:val="24"/>
        </w:rPr>
        <w:t xml:space="preserve">n conformitate cu prevederile art.16 </w:t>
      </w:r>
      <w:r w:rsidR="006C7F23">
        <w:rPr>
          <w:rFonts w:ascii="Arial" w:hAnsi="Arial" w:cs="Arial"/>
          <w:b/>
          <w:sz w:val="24"/>
          <w:szCs w:val="24"/>
        </w:rPr>
        <w:t>alin. 2</w:t>
      </w:r>
      <w:r w:rsidR="006C7F23" w:rsidRPr="006C7F23">
        <w:rPr>
          <w:rFonts w:ascii="Arial" w:hAnsi="Arial" w:cs="Arial"/>
          <w:b/>
          <w:sz w:val="24"/>
          <w:szCs w:val="24"/>
          <w:vertAlign w:val="superscript"/>
        </w:rPr>
        <w:t>1</w:t>
      </w:r>
      <w:r w:rsidR="006C7F23">
        <w:rPr>
          <w:rFonts w:ascii="Arial" w:hAnsi="Arial" w:cs="Arial"/>
          <w:b/>
          <w:sz w:val="24"/>
          <w:szCs w:val="24"/>
        </w:rPr>
        <w:t xml:space="preserve"> </w:t>
      </w:r>
      <w:r w:rsidRPr="00581544">
        <w:rPr>
          <w:rFonts w:ascii="Arial" w:hAnsi="Arial" w:cs="Arial"/>
          <w:b/>
          <w:sz w:val="24"/>
          <w:szCs w:val="24"/>
        </w:rPr>
        <w:t>din OUG 195/2005 privind protec</w:t>
      </w:r>
      <w:r w:rsidR="006C7F23">
        <w:rPr>
          <w:rFonts w:ascii="Arial" w:hAnsi="Arial" w:cs="Arial"/>
          <w:b/>
          <w:sz w:val="24"/>
          <w:szCs w:val="24"/>
        </w:rPr>
        <w:t>ț</w:t>
      </w:r>
      <w:r w:rsidRPr="00581544">
        <w:rPr>
          <w:rFonts w:ascii="Arial" w:hAnsi="Arial" w:cs="Arial"/>
          <w:b/>
          <w:sz w:val="24"/>
          <w:szCs w:val="24"/>
        </w:rPr>
        <w:t xml:space="preserve">ia mediului </w:t>
      </w:r>
      <w:r>
        <w:rPr>
          <w:rFonts w:ascii="Arial" w:hAnsi="Arial" w:cs="Arial"/>
          <w:b/>
          <w:sz w:val="24"/>
          <w:szCs w:val="24"/>
        </w:rPr>
        <w:t>şi</w:t>
      </w:r>
      <w:r w:rsidRPr="00581544">
        <w:rPr>
          <w:rFonts w:ascii="Arial" w:hAnsi="Arial" w:cs="Arial"/>
          <w:b/>
          <w:sz w:val="24"/>
          <w:szCs w:val="24"/>
        </w:rPr>
        <w:t xml:space="preserve"> </w:t>
      </w:r>
      <w:r w:rsidR="006C7F23">
        <w:rPr>
          <w:rFonts w:ascii="Arial" w:hAnsi="Arial" w:cs="Arial"/>
          <w:b/>
          <w:sz w:val="24"/>
          <w:szCs w:val="24"/>
        </w:rPr>
        <w:t xml:space="preserve">ale </w:t>
      </w:r>
      <w:r w:rsidRPr="00581544">
        <w:rPr>
          <w:rFonts w:ascii="Arial" w:hAnsi="Arial" w:cs="Arial"/>
          <w:b/>
          <w:sz w:val="24"/>
          <w:szCs w:val="24"/>
        </w:rPr>
        <w:t>Ordinul</w:t>
      </w:r>
      <w:r w:rsidR="006C7F23">
        <w:rPr>
          <w:rFonts w:ascii="Arial" w:hAnsi="Arial" w:cs="Arial"/>
          <w:b/>
          <w:sz w:val="24"/>
          <w:szCs w:val="24"/>
        </w:rPr>
        <w:t>ui</w:t>
      </w:r>
      <w:r w:rsidRPr="00581544">
        <w:rPr>
          <w:rFonts w:ascii="Arial" w:hAnsi="Arial" w:cs="Arial"/>
          <w:b/>
          <w:sz w:val="24"/>
          <w:szCs w:val="24"/>
        </w:rPr>
        <w:t xml:space="preserve"> MMAP nr. 1150/2020 privind aprobarea Procedurii de aplicare a vizei anuale a autorizatiei de mediu </w:t>
      </w:r>
      <w:r>
        <w:rPr>
          <w:rFonts w:ascii="Arial" w:hAnsi="Arial" w:cs="Arial"/>
          <w:b/>
          <w:sz w:val="24"/>
          <w:szCs w:val="24"/>
        </w:rPr>
        <w:t>şi</w:t>
      </w:r>
      <w:r w:rsidRPr="00581544">
        <w:rPr>
          <w:rFonts w:ascii="Arial" w:hAnsi="Arial" w:cs="Arial"/>
          <w:b/>
          <w:sz w:val="24"/>
          <w:szCs w:val="24"/>
        </w:rPr>
        <w:t xml:space="preserve"> autorizatiei integrate de mediu</w:t>
      </w:r>
      <w:r w:rsidR="006C7F23">
        <w:rPr>
          <w:rFonts w:ascii="Arial" w:hAnsi="Arial" w:cs="Arial"/>
          <w:b/>
          <w:sz w:val="24"/>
          <w:szCs w:val="24"/>
        </w:rPr>
        <w:t>, cu completările și modificările ulterioare</w:t>
      </w:r>
      <w:r w:rsidRPr="00581544">
        <w:rPr>
          <w:rFonts w:ascii="Arial" w:hAnsi="Arial" w:cs="Arial"/>
          <w:b/>
          <w:sz w:val="24"/>
          <w:szCs w:val="24"/>
        </w:rPr>
        <w:t>). Autorizaţia integrată de mediu pentru care nu se obţine viza anuală î</w:t>
      </w:r>
      <w:r>
        <w:rPr>
          <w:rFonts w:ascii="Arial" w:hAnsi="Arial" w:cs="Arial"/>
          <w:b/>
          <w:sz w:val="24"/>
          <w:szCs w:val="24"/>
        </w:rPr>
        <w:t>şi</w:t>
      </w:r>
      <w:r w:rsidRPr="00581544">
        <w:rPr>
          <w:rFonts w:ascii="Arial" w:hAnsi="Arial" w:cs="Arial"/>
          <w:b/>
          <w:sz w:val="24"/>
          <w:szCs w:val="24"/>
        </w:rPr>
        <w:t xml:space="preserve"> încetează efectele juridice.</w:t>
      </w:r>
    </w:p>
    <w:p w14:paraId="7D7A2E5C" w14:textId="77777777" w:rsidR="00517183" w:rsidRPr="00B152AF" w:rsidRDefault="00517183" w:rsidP="0084044E">
      <w:pPr>
        <w:pStyle w:val="Heading1"/>
        <w:rPr>
          <w:sz w:val="16"/>
          <w:szCs w:val="16"/>
        </w:rPr>
      </w:pPr>
    </w:p>
    <w:p w14:paraId="5664821B" w14:textId="68E01A40" w:rsidR="0084044E" w:rsidRDefault="00517183" w:rsidP="00B152AF">
      <w:pPr>
        <w:pStyle w:val="Heading1"/>
        <w:numPr>
          <w:ilvl w:val="0"/>
          <w:numId w:val="60"/>
        </w:numPr>
        <w:ind w:left="284" w:hanging="284"/>
      </w:pPr>
      <w:r w:rsidRPr="00B10BBF">
        <w:t>DATE DE IDENTIFICARE A OPERATORULUI</w:t>
      </w:r>
    </w:p>
    <w:p w14:paraId="3849BA58" w14:textId="7BFA8F9D" w:rsidR="00517183" w:rsidRPr="00B152AF" w:rsidRDefault="00517183" w:rsidP="0084044E">
      <w:pPr>
        <w:pStyle w:val="Heading1"/>
        <w:rPr>
          <w:u w:val="none"/>
        </w:rPr>
      </w:pPr>
      <w:r w:rsidRPr="00B152AF">
        <w:rPr>
          <w:u w:val="none"/>
        </w:rPr>
        <w:t xml:space="preserve">Operator: S.C. </w:t>
      </w:r>
      <w:r w:rsidR="006C7F23" w:rsidRPr="00B152AF">
        <w:rPr>
          <w:u w:val="none"/>
        </w:rPr>
        <w:t>ROMCARTON S.A.</w:t>
      </w:r>
    </w:p>
    <w:p w14:paraId="7F7EA6E5" w14:textId="71F5155B" w:rsidR="00517183" w:rsidRPr="00B152AF" w:rsidRDefault="00517183" w:rsidP="0084044E">
      <w:pPr>
        <w:pStyle w:val="Heading1"/>
        <w:rPr>
          <w:u w:val="none"/>
        </w:rPr>
      </w:pPr>
      <w:r w:rsidRPr="00B152AF">
        <w:rPr>
          <w:u w:val="none"/>
        </w:rPr>
        <w:t>Sediul social</w:t>
      </w:r>
      <w:r w:rsidR="006C7F23" w:rsidRPr="00B152AF">
        <w:rPr>
          <w:u w:val="none"/>
        </w:rPr>
        <w:t xml:space="preserve"> și punct de lucru</w:t>
      </w:r>
      <w:r w:rsidRPr="00B152AF">
        <w:rPr>
          <w:u w:val="none"/>
        </w:rPr>
        <w:t xml:space="preserve">: </w:t>
      </w:r>
      <w:r w:rsidR="00E14877" w:rsidRPr="00B152AF">
        <w:rPr>
          <w:u w:val="none"/>
        </w:rPr>
        <w:t xml:space="preserve">orașul Popești Leordeni, </w:t>
      </w:r>
      <w:r w:rsidR="006C7F23" w:rsidRPr="00B152AF">
        <w:rPr>
          <w:u w:val="none"/>
        </w:rPr>
        <w:t>Șoseaua Olteniței nr. 249, județul Ilfov</w:t>
      </w:r>
    </w:p>
    <w:p w14:paraId="3CB01878" w14:textId="12037671" w:rsidR="00BB15C5" w:rsidRPr="00B152AF" w:rsidRDefault="00517183" w:rsidP="0084044E">
      <w:pPr>
        <w:pStyle w:val="Heading1"/>
        <w:rPr>
          <w:u w:val="none"/>
        </w:rPr>
      </w:pPr>
      <w:r w:rsidRPr="00B152AF">
        <w:rPr>
          <w:u w:val="none"/>
        </w:rPr>
        <w:t xml:space="preserve">Certificat de înregistrare: </w:t>
      </w:r>
      <w:r w:rsidR="00BB15C5" w:rsidRPr="00B152AF">
        <w:rPr>
          <w:u w:val="none"/>
        </w:rPr>
        <w:t xml:space="preserve">seria B nr. </w:t>
      </w:r>
      <w:r w:rsidR="00FE17D4">
        <w:rPr>
          <w:u w:val="none"/>
        </w:rPr>
        <w:t>3416812</w:t>
      </w:r>
      <w:r w:rsidR="00BB15C5" w:rsidRPr="00B152AF">
        <w:rPr>
          <w:u w:val="none"/>
        </w:rPr>
        <w:t xml:space="preserve"> </w:t>
      </w:r>
    </w:p>
    <w:p w14:paraId="63B9A000" w14:textId="77777777" w:rsidR="005E1EBE" w:rsidRPr="00B152AF" w:rsidRDefault="00517183" w:rsidP="0084044E">
      <w:pPr>
        <w:pStyle w:val="Heading1"/>
        <w:rPr>
          <w:u w:val="none"/>
        </w:rPr>
      </w:pPr>
      <w:r w:rsidRPr="00B152AF">
        <w:rPr>
          <w:u w:val="none"/>
        </w:rPr>
        <w:t xml:space="preserve">Cod unic de înregistrare: </w:t>
      </w:r>
      <w:r w:rsidR="00BB15C5" w:rsidRPr="00B152AF">
        <w:rPr>
          <w:u w:val="none"/>
        </w:rPr>
        <w:t>365856</w:t>
      </w:r>
    </w:p>
    <w:p w14:paraId="15A7FD53" w14:textId="77777777" w:rsidR="005E1EBE" w:rsidRPr="00B152AF" w:rsidRDefault="00517183" w:rsidP="0084044E">
      <w:pPr>
        <w:pStyle w:val="Heading1"/>
        <w:rPr>
          <w:u w:val="none"/>
        </w:rPr>
      </w:pPr>
      <w:r w:rsidRPr="00B152AF">
        <w:rPr>
          <w:u w:val="none"/>
        </w:rPr>
        <w:t xml:space="preserve">Numărul de ordine în Registrul Comerţului: </w:t>
      </w:r>
      <w:r w:rsidR="00BB15C5" w:rsidRPr="00B152AF">
        <w:rPr>
          <w:u w:val="none"/>
        </w:rPr>
        <w:t>J23/6349/2017</w:t>
      </w:r>
    </w:p>
    <w:p w14:paraId="1B8C4BB1" w14:textId="77777777" w:rsidR="005E1EBE" w:rsidRPr="00B152AF" w:rsidRDefault="00B10BBF" w:rsidP="0084044E">
      <w:pPr>
        <w:pStyle w:val="Heading1"/>
        <w:rPr>
          <w:u w:val="none"/>
          <w:lang w:val="fr-FR"/>
        </w:rPr>
      </w:pPr>
      <w:r w:rsidRPr="00B152AF">
        <w:rPr>
          <w:u w:val="none"/>
        </w:rPr>
        <w:t xml:space="preserve">Telefon </w:t>
      </w:r>
      <w:r w:rsidRPr="00B152AF">
        <w:rPr>
          <w:u w:val="none"/>
          <w:lang w:val="fr-FR"/>
        </w:rPr>
        <w:t>(+40)21.203.63.24</w:t>
      </w:r>
      <w:r w:rsidRPr="00B152AF">
        <w:rPr>
          <w:u w:val="none"/>
        </w:rPr>
        <w:t xml:space="preserve">; fax: </w:t>
      </w:r>
      <w:r w:rsidRPr="00B152AF">
        <w:rPr>
          <w:u w:val="none"/>
          <w:lang w:val="fr-FR"/>
        </w:rPr>
        <w:t>(+40)21.404.35.02</w:t>
      </w:r>
    </w:p>
    <w:p w14:paraId="3628F250" w14:textId="7943CC6A" w:rsidR="00B10BBF" w:rsidRPr="00962380" w:rsidRDefault="00B10BBF" w:rsidP="0084044E">
      <w:pPr>
        <w:pStyle w:val="Heading1"/>
      </w:pPr>
      <w:r w:rsidRPr="00B152AF">
        <w:rPr>
          <w:u w:val="none"/>
        </w:rPr>
        <w:t>Email:</w:t>
      </w:r>
      <w:r w:rsidRPr="003846A4">
        <w:rPr>
          <w:u w:val="none"/>
        </w:rPr>
        <w:t xml:space="preserve"> </w:t>
      </w:r>
      <w:bookmarkStart w:id="0" w:name="_Hlk114598727"/>
      <w:r w:rsidRPr="0084044E">
        <w:fldChar w:fldCharType="begin"/>
      </w:r>
      <w:r w:rsidRPr="0084044E">
        <w:instrText xml:space="preserve"> HYPERLINK "mailto:office@rossmann.ro" </w:instrText>
      </w:r>
      <w:r w:rsidRPr="0084044E">
        <w:fldChar w:fldCharType="separate"/>
      </w:r>
      <w:r w:rsidRPr="0084044E">
        <w:rPr>
          <w:rStyle w:val="Hyperlink"/>
          <w:bCs w:val="0"/>
          <w:u w:val="none"/>
        </w:rPr>
        <w:t>office@rossmann.ro</w:t>
      </w:r>
      <w:r w:rsidRPr="0084044E">
        <w:fldChar w:fldCharType="end"/>
      </w:r>
      <w:r w:rsidRPr="003846A4">
        <w:rPr>
          <w:u w:val="none"/>
        </w:rPr>
        <w:t xml:space="preserve">; </w:t>
      </w:r>
      <w:hyperlink r:id="rId12" w:history="1">
        <w:r w:rsidRPr="00962380">
          <w:rPr>
            <w:rStyle w:val="Hyperlink"/>
            <w:bCs w:val="0"/>
            <w:u w:val="none"/>
          </w:rPr>
          <w:t>c.gheorghe@rossmann.ro</w:t>
        </w:r>
      </w:hyperlink>
      <w:r w:rsidR="001134B6">
        <w:rPr>
          <w:u w:val="none"/>
        </w:rPr>
        <w:t xml:space="preserve">; </w:t>
      </w:r>
      <w:hyperlink r:id="rId13" w:history="1">
        <w:r w:rsidRPr="00962380">
          <w:rPr>
            <w:rStyle w:val="Hyperlink"/>
            <w:bCs w:val="0"/>
            <w:u w:val="none"/>
          </w:rPr>
          <w:t>mediu@rossmann.ro</w:t>
        </w:r>
      </w:hyperlink>
      <w:bookmarkEnd w:id="0"/>
    </w:p>
    <w:p w14:paraId="376D45F1" w14:textId="77777777" w:rsidR="00517183" w:rsidRPr="006774E4" w:rsidRDefault="00517183" w:rsidP="00517183">
      <w:pPr>
        <w:spacing w:after="0" w:line="240" w:lineRule="auto"/>
        <w:jc w:val="both"/>
        <w:rPr>
          <w:rFonts w:ascii="Arial" w:hAnsi="Arial" w:cs="Arial"/>
          <w:sz w:val="6"/>
          <w:szCs w:val="6"/>
        </w:rPr>
      </w:pPr>
    </w:p>
    <w:p w14:paraId="762108D6" w14:textId="296BA025" w:rsidR="00517183" w:rsidRPr="00962380" w:rsidRDefault="00517183" w:rsidP="0084044E">
      <w:pPr>
        <w:pStyle w:val="Heading1"/>
      </w:pPr>
      <w:r w:rsidRPr="00962380">
        <w:t>2. TEMEIUL LEGAL</w:t>
      </w:r>
    </w:p>
    <w:p w14:paraId="453872BC" w14:textId="29E3766A" w:rsidR="00517183" w:rsidRPr="000156F7" w:rsidRDefault="00517183" w:rsidP="00274EBA">
      <w:pPr>
        <w:pStyle w:val="Footer"/>
        <w:tabs>
          <w:tab w:val="left" w:pos="1000"/>
        </w:tabs>
        <w:spacing w:before="120" w:after="120" w:line="276" w:lineRule="auto"/>
        <w:contextualSpacing/>
        <w:jc w:val="both"/>
        <w:rPr>
          <w:rFonts w:ascii="Arial" w:hAnsi="Arial" w:cs="Arial"/>
          <w:sz w:val="24"/>
          <w:szCs w:val="24"/>
        </w:rPr>
      </w:pPr>
      <w:r w:rsidRPr="004F51D4">
        <w:rPr>
          <w:rFonts w:ascii="Arial" w:hAnsi="Arial" w:cs="Arial"/>
          <w:sz w:val="24"/>
          <w:szCs w:val="24"/>
        </w:rPr>
        <w:t xml:space="preserve">Ca urmare a cererii adresate de </w:t>
      </w:r>
      <w:r w:rsidRPr="007D5DE8">
        <w:rPr>
          <w:rFonts w:ascii="Arial" w:hAnsi="Arial" w:cs="Arial"/>
          <w:sz w:val="24"/>
          <w:szCs w:val="24"/>
        </w:rPr>
        <w:t xml:space="preserve">S.C. </w:t>
      </w:r>
      <w:r w:rsidR="00BB15C5">
        <w:rPr>
          <w:rFonts w:ascii="Arial" w:hAnsi="Arial" w:cs="Arial"/>
          <w:sz w:val="24"/>
          <w:szCs w:val="24"/>
        </w:rPr>
        <w:t>ROMCARTON SA</w:t>
      </w:r>
      <w:r w:rsidRPr="007D5DE8">
        <w:rPr>
          <w:rFonts w:ascii="Arial" w:hAnsi="Arial" w:cs="Arial"/>
          <w:sz w:val="24"/>
          <w:szCs w:val="24"/>
        </w:rPr>
        <w:t>.</w:t>
      </w:r>
      <w:r>
        <w:rPr>
          <w:rFonts w:ascii="Arial" w:hAnsi="Arial" w:cs="Arial"/>
          <w:sz w:val="24"/>
          <w:szCs w:val="24"/>
        </w:rPr>
        <w:t xml:space="preserve">, </w:t>
      </w:r>
      <w:r w:rsidRPr="004F51D4">
        <w:rPr>
          <w:rFonts w:ascii="Arial" w:hAnsi="Arial" w:cs="Arial"/>
          <w:sz w:val="24"/>
          <w:szCs w:val="24"/>
        </w:rPr>
        <w:t xml:space="preserve">cu punctul de lucru </w:t>
      </w:r>
      <w:r>
        <w:rPr>
          <w:rFonts w:ascii="Arial" w:hAnsi="Arial" w:cs="Arial"/>
          <w:sz w:val="24"/>
          <w:szCs w:val="24"/>
        </w:rPr>
        <w:t xml:space="preserve">în orașul </w:t>
      </w:r>
      <w:r w:rsidR="00BB15C5">
        <w:rPr>
          <w:rFonts w:ascii="Arial" w:hAnsi="Arial" w:cs="Arial"/>
          <w:sz w:val="24"/>
          <w:szCs w:val="24"/>
        </w:rPr>
        <w:t>Popești Leordeni</w:t>
      </w:r>
      <w:r>
        <w:rPr>
          <w:rFonts w:ascii="Arial" w:hAnsi="Arial" w:cs="Arial"/>
          <w:sz w:val="24"/>
          <w:szCs w:val="24"/>
        </w:rPr>
        <w:t xml:space="preserve">, </w:t>
      </w:r>
      <w:r w:rsidR="00BB15C5" w:rsidRPr="006C7F23">
        <w:rPr>
          <w:rFonts w:ascii="Arial" w:hAnsi="Arial" w:cs="Arial"/>
          <w:bCs/>
          <w:color w:val="000000"/>
          <w:sz w:val="24"/>
          <w:szCs w:val="24"/>
        </w:rPr>
        <w:t>Șoseaua Olteniței nr. 249</w:t>
      </w:r>
      <w:r>
        <w:rPr>
          <w:rFonts w:ascii="Arial" w:hAnsi="Arial" w:cs="Arial"/>
          <w:sz w:val="24"/>
          <w:szCs w:val="24"/>
        </w:rPr>
        <w:t xml:space="preserve">, județul Ilfov, </w:t>
      </w:r>
      <w:r w:rsidRPr="004F51D4">
        <w:rPr>
          <w:rFonts w:ascii="Arial" w:hAnsi="Arial" w:cs="Arial"/>
          <w:color w:val="000000"/>
          <w:sz w:val="24"/>
          <w:szCs w:val="24"/>
        </w:rPr>
        <w:t>î</w:t>
      </w:r>
      <w:r w:rsidRPr="004F51D4">
        <w:rPr>
          <w:rFonts w:ascii="Arial" w:hAnsi="Arial" w:cs="Arial"/>
          <w:sz w:val="24"/>
          <w:szCs w:val="24"/>
        </w:rPr>
        <w:t>nregistrată la A</w:t>
      </w:r>
      <w:r>
        <w:rPr>
          <w:rFonts w:ascii="Arial" w:hAnsi="Arial" w:cs="Arial"/>
          <w:sz w:val="24"/>
          <w:szCs w:val="24"/>
        </w:rPr>
        <w:t>.</w:t>
      </w:r>
      <w:r w:rsidRPr="004F51D4">
        <w:rPr>
          <w:rFonts w:ascii="Arial" w:hAnsi="Arial" w:cs="Arial"/>
          <w:sz w:val="24"/>
          <w:szCs w:val="24"/>
        </w:rPr>
        <w:t>P</w:t>
      </w:r>
      <w:r>
        <w:rPr>
          <w:rFonts w:ascii="Arial" w:hAnsi="Arial" w:cs="Arial"/>
          <w:sz w:val="24"/>
          <w:szCs w:val="24"/>
        </w:rPr>
        <w:t>.</w:t>
      </w:r>
      <w:r w:rsidRPr="004F51D4">
        <w:rPr>
          <w:rFonts w:ascii="Arial" w:hAnsi="Arial" w:cs="Arial"/>
          <w:sz w:val="24"/>
          <w:szCs w:val="24"/>
        </w:rPr>
        <w:t>M</w:t>
      </w:r>
      <w:r>
        <w:rPr>
          <w:rFonts w:ascii="Arial" w:hAnsi="Arial" w:cs="Arial"/>
          <w:sz w:val="24"/>
          <w:szCs w:val="24"/>
        </w:rPr>
        <w:t>.</w:t>
      </w:r>
      <w:r w:rsidRPr="004F51D4">
        <w:rPr>
          <w:rFonts w:ascii="Arial" w:hAnsi="Arial" w:cs="Arial"/>
          <w:sz w:val="24"/>
          <w:szCs w:val="24"/>
        </w:rPr>
        <w:t xml:space="preserve"> Ilfov cu </w:t>
      </w:r>
      <w:r w:rsidRPr="001134B6">
        <w:rPr>
          <w:rFonts w:ascii="Arial" w:hAnsi="Arial" w:cs="Arial"/>
          <w:sz w:val="24"/>
          <w:szCs w:val="24"/>
        </w:rPr>
        <w:t>1</w:t>
      </w:r>
      <w:r w:rsidR="001134B6" w:rsidRPr="001134B6">
        <w:rPr>
          <w:rFonts w:ascii="Arial" w:hAnsi="Arial" w:cs="Arial"/>
          <w:sz w:val="24"/>
          <w:szCs w:val="24"/>
        </w:rPr>
        <w:t>77</w:t>
      </w:r>
      <w:r w:rsidRPr="001134B6">
        <w:rPr>
          <w:rFonts w:ascii="Arial" w:hAnsi="Arial" w:cs="Arial"/>
          <w:sz w:val="24"/>
          <w:szCs w:val="24"/>
        </w:rPr>
        <w:t>5</w:t>
      </w:r>
      <w:r w:rsidR="001134B6" w:rsidRPr="001134B6">
        <w:rPr>
          <w:rFonts w:ascii="Arial" w:hAnsi="Arial" w:cs="Arial"/>
          <w:sz w:val="24"/>
          <w:szCs w:val="24"/>
        </w:rPr>
        <w:t>1</w:t>
      </w:r>
      <w:r w:rsidRPr="001134B6">
        <w:rPr>
          <w:rFonts w:ascii="Arial" w:hAnsi="Arial" w:cs="Arial"/>
          <w:sz w:val="24"/>
          <w:szCs w:val="24"/>
        </w:rPr>
        <w:t>/</w:t>
      </w:r>
      <w:r w:rsidR="001134B6" w:rsidRPr="001134B6">
        <w:rPr>
          <w:rFonts w:ascii="Arial" w:hAnsi="Arial" w:cs="Arial"/>
          <w:sz w:val="24"/>
          <w:szCs w:val="24"/>
        </w:rPr>
        <w:t>28</w:t>
      </w:r>
      <w:r w:rsidRPr="001134B6">
        <w:rPr>
          <w:rFonts w:ascii="Arial" w:hAnsi="Arial" w:cs="Arial"/>
          <w:sz w:val="24"/>
          <w:szCs w:val="24"/>
        </w:rPr>
        <w:t>.0</w:t>
      </w:r>
      <w:r w:rsidR="001134B6" w:rsidRPr="001134B6">
        <w:rPr>
          <w:rFonts w:ascii="Arial" w:hAnsi="Arial" w:cs="Arial"/>
          <w:sz w:val="24"/>
          <w:szCs w:val="24"/>
        </w:rPr>
        <w:t>9</w:t>
      </w:r>
      <w:r w:rsidRPr="001134B6">
        <w:rPr>
          <w:rFonts w:ascii="Arial" w:hAnsi="Arial" w:cs="Arial"/>
          <w:sz w:val="24"/>
          <w:szCs w:val="24"/>
        </w:rPr>
        <w:t>.202</w:t>
      </w:r>
      <w:r w:rsidR="001134B6" w:rsidRPr="001134B6">
        <w:rPr>
          <w:rFonts w:ascii="Arial" w:hAnsi="Arial" w:cs="Arial"/>
          <w:sz w:val="24"/>
          <w:szCs w:val="24"/>
        </w:rPr>
        <w:t>2</w:t>
      </w:r>
      <w:r w:rsidRPr="000156F7">
        <w:rPr>
          <w:rFonts w:ascii="Arial" w:hAnsi="Arial" w:cs="Arial"/>
          <w:sz w:val="24"/>
          <w:szCs w:val="24"/>
        </w:rPr>
        <w:t>,</w:t>
      </w:r>
      <w:r>
        <w:rPr>
          <w:rFonts w:ascii="Arial" w:hAnsi="Arial" w:cs="Arial"/>
          <w:sz w:val="24"/>
          <w:szCs w:val="24"/>
        </w:rPr>
        <w:t xml:space="preserve"> cu completările ulterioare,</w:t>
      </w:r>
    </w:p>
    <w:p w14:paraId="219666D9" w14:textId="0655E08D" w:rsidR="00517183" w:rsidRDefault="00517183" w:rsidP="00274EBA">
      <w:pPr>
        <w:numPr>
          <w:ilvl w:val="0"/>
          <w:numId w:val="2"/>
        </w:numPr>
        <w:spacing w:before="120" w:after="120"/>
        <w:contextualSpacing/>
        <w:jc w:val="both"/>
        <w:rPr>
          <w:rFonts w:ascii="Arial" w:hAnsi="Arial" w:cs="Arial"/>
          <w:sz w:val="24"/>
          <w:szCs w:val="24"/>
        </w:rPr>
      </w:pPr>
      <w:r w:rsidRPr="004F51D4">
        <w:rPr>
          <w:rFonts w:ascii="Arial" w:hAnsi="Arial" w:cs="Arial"/>
          <w:sz w:val="24"/>
          <w:szCs w:val="24"/>
        </w:rPr>
        <w:t xml:space="preserve">în baza analizării documentaţiei de susţinere a solicitării pentru obţinerea </w:t>
      </w:r>
      <w:r w:rsidR="00DF1B96">
        <w:rPr>
          <w:rFonts w:ascii="Arial" w:hAnsi="Arial" w:cs="Arial"/>
          <w:sz w:val="24"/>
          <w:szCs w:val="24"/>
        </w:rPr>
        <w:t>a</w:t>
      </w:r>
      <w:r w:rsidRPr="004F51D4">
        <w:rPr>
          <w:rFonts w:ascii="Arial" w:hAnsi="Arial" w:cs="Arial"/>
          <w:sz w:val="24"/>
          <w:szCs w:val="24"/>
        </w:rPr>
        <w:t xml:space="preserve">utorizaţiei integrate de mediu, a comentariilor, </w:t>
      </w:r>
      <w:r w:rsidR="00554B3D" w:rsidRPr="004F51D4">
        <w:rPr>
          <w:rFonts w:ascii="Arial" w:hAnsi="Arial" w:cs="Arial"/>
          <w:sz w:val="24"/>
          <w:szCs w:val="24"/>
        </w:rPr>
        <w:t>a</w:t>
      </w:r>
      <w:r w:rsidR="00554B3D">
        <w:rPr>
          <w:rFonts w:ascii="Arial" w:hAnsi="Arial" w:cs="Arial"/>
          <w:sz w:val="24"/>
          <w:szCs w:val="24"/>
        </w:rPr>
        <w:t xml:space="preserve"> </w:t>
      </w:r>
      <w:r w:rsidRPr="004F51D4">
        <w:rPr>
          <w:rFonts w:ascii="Arial" w:hAnsi="Arial" w:cs="Arial"/>
          <w:sz w:val="24"/>
          <w:szCs w:val="24"/>
        </w:rPr>
        <w:t>punctelor de vedere înregistrate în timpul derulării procedurii;</w:t>
      </w:r>
    </w:p>
    <w:p w14:paraId="08D6625F" w14:textId="1A949DBD" w:rsidR="00DF1B96" w:rsidRPr="00DF1B96" w:rsidRDefault="00DF1B96" w:rsidP="00DF1B96">
      <w:pPr>
        <w:numPr>
          <w:ilvl w:val="0"/>
          <w:numId w:val="2"/>
        </w:numPr>
        <w:spacing w:before="120" w:after="120"/>
        <w:contextualSpacing/>
        <w:jc w:val="both"/>
        <w:rPr>
          <w:rFonts w:ascii="Arial" w:hAnsi="Arial" w:cs="Arial"/>
          <w:sz w:val="24"/>
          <w:szCs w:val="24"/>
        </w:rPr>
      </w:pPr>
      <w:r>
        <w:rPr>
          <w:rFonts w:ascii="Arial" w:hAnsi="Arial" w:cs="Arial"/>
          <w:sz w:val="24"/>
          <w:szCs w:val="24"/>
        </w:rPr>
        <w:t>ca urmare a verific</w:t>
      </w:r>
      <w:r w:rsidRPr="004F51D4">
        <w:rPr>
          <w:rFonts w:ascii="Arial" w:hAnsi="Arial" w:cs="Arial"/>
          <w:sz w:val="24"/>
          <w:szCs w:val="24"/>
        </w:rPr>
        <w:t>ării</w:t>
      </w:r>
      <w:r>
        <w:rPr>
          <w:rFonts w:ascii="Arial" w:hAnsi="Arial" w:cs="Arial"/>
          <w:sz w:val="24"/>
          <w:szCs w:val="24"/>
        </w:rPr>
        <w:t xml:space="preserve"> amplasamentului, a modului de delimitare a instala</w:t>
      </w:r>
      <w:r w:rsidRPr="004F51D4">
        <w:rPr>
          <w:rFonts w:ascii="Arial" w:hAnsi="Arial" w:cs="Arial"/>
          <w:sz w:val="24"/>
          <w:szCs w:val="24"/>
        </w:rPr>
        <w:t>ţ</w:t>
      </w:r>
      <w:r>
        <w:rPr>
          <w:rFonts w:ascii="Arial" w:hAnsi="Arial" w:cs="Arial"/>
          <w:sz w:val="24"/>
          <w:szCs w:val="24"/>
        </w:rPr>
        <w:t>iei IPPC şi a analiz</w:t>
      </w:r>
      <w:r w:rsidRPr="004F51D4">
        <w:rPr>
          <w:rFonts w:ascii="Arial" w:hAnsi="Arial" w:cs="Arial"/>
          <w:sz w:val="24"/>
          <w:szCs w:val="24"/>
        </w:rPr>
        <w:t>ării</w:t>
      </w:r>
      <w:r>
        <w:rPr>
          <w:rFonts w:ascii="Arial" w:hAnsi="Arial" w:cs="Arial"/>
          <w:sz w:val="24"/>
          <w:szCs w:val="24"/>
        </w:rPr>
        <w:t xml:space="preserve"> solicit</w:t>
      </w:r>
      <w:r w:rsidRPr="004F51D4">
        <w:rPr>
          <w:rFonts w:ascii="Arial" w:hAnsi="Arial" w:cs="Arial"/>
          <w:sz w:val="24"/>
          <w:szCs w:val="24"/>
        </w:rPr>
        <w:t>ării</w:t>
      </w:r>
      <w:r>
        <w:rPr>
          <w:rFonts w:ascii="Arial" w:hAnsi="Arial" w:cs="Arial"/>
          <w:sz w:val="24"/>
          <w:szCs w:val="24"/>
        </w:rPr>
        <w:t xml:space="preserve"> </w:t>
      </w:r>
      <w:r w:rsidRPr="004F51D4">
        <w:rPr>
          <w:rFonts w:ascii="Arial" w:hAnsi="Arial" w:cs="Arial"/>
          <w:sz w:val="24"/>
          <w:szCs w:val="24"/>
        </w:rPr>
        <w:t>î</w:t>
      </w:r>
      <w:r>
        <w:rPr>
          <w:rFonts w:ascii="Arial" w:hAnsi="Arial" w:cs="Arial"/>
          <w:sz w:val="24"/>
          <w:szCs w:val="24"/>
        </w:rPr>
        <w:t xml:space="preserve">n cadrul </w:t>
      </w:r>
      <w:r w:rsidRPr="004F51D4">
        <w:rPr>
          <w:rFonts w:ascii="Arial" w:hAnsi="Arial" w:cs="Arial"/>
          <w:sz w:val="24"/>
          <w:szCs w:val="24"/>
        </w:rPr>
        <w:t>şedinţe</w:t>
      </w:r>
      <w:r>
        <w:rPr>
          <w:rFonts w:ascii="Arial" w:hAnsi="Arial" w:cs="Arial"/>
          <w:sz w:val="24"/>
          <w:szCs w:val="24"/>
        </w:rPr>
        <w:t>lor de analiz</w:t>
      </w:r>
      <w:r w:rsidRPr="004F51D4">
        <w:rPr>
          <w:rFonts w:ascii="Arial" w:hAnsi="Arial" w:cs="Arial"/>
          <w:sz w:val="24"/>
          <w:szCs w:val="24"/>
        </w:rPr>
        <w:t>ă</w:t>
      </w:r>
      <w:r>
        <w:rPr>
          <w:rFonts w:ascii="Arial" w:hAnsi="Arial" w:cs="Arial"/>
          <w:sz w:val="24"/>
          <w:szCs w:val="24"/>
        </w:rPr>
        <w:t xml:space="preserve"> tehnic</w:t>
      </w:r>
      <w:r w:rsidRPr="004F51D4">
        <w:rPr>
          <w:rFonts w:ascii="Arial" w:hAnsi="Arial" w:cs="Arial"/>
          <w:sz w:val="24"/>
          <w:szCs w:val="24"/>
        </w:rPr>
        <w:t>ă</w:t>
      </w:r>
      <w:r>
        <w:rPr>
          <w:rFonts w:ascii="Arial" w:hAnsi="Arial" w:cs="Arial"/>
          <w:sz w:val="24"/>
          <w:szCs w:val="24"/>
        </w:rPr>
        <w:t xml:space="preserve"> (CAT);</w:t>
      </w:r>
    </w:p>
    <w:p w14:paraId="21F4506D" w14:textId="6257467B" w:rsidR="00517183" w:rsidRPr="000156F7" w:rsidRDefault="00517183" w:rsidP="00274EBA">
      <w:pPr>
        <w:numPr>
          <w:ilvl w:val="0"/>
          <w:numId w:val="2"/>
        </w:numPr>
        <w:spacing w:before="120" w:after="120"/>
        <w:contextualSpacing/>
        <w:jc w:val="both"/>
        <w:rPr>
          <w:rFonts w:ascii="Arial" w:hAnsi="Arial" w:cs="Arial"/>
          <w:sz w:val="24"/>
          <w:szCs w:val="24"/>
        </w:rPr>
      </w:pPr>
      <w:r w:rsidRPr="004F51D4">
        <w:rPr>
          <w:rFonts w:ascii="Arial" w:hAnsi="Arial" w:cs="Arial"/>
          <w:sz w:val="24"/>
          <w:szCs w:val="24"/>
        </w:rPr>
        <w:t xml:space="preserve">în urma consultării publicului </w:t>
      </w:r>
      <w:r>
        <w:rPr>
          <w:rFonts w:ascii="Arial" w:hAnsi="Arial" w:cs="Arial"/>
          <w:sz w:val="24"/>
          <w:szCs w:val="24"/>
        </w:rPr>
        <w:t>şi</w:t>
      </w:r>
      <w:r w:rsidRPr="004F51D4">
        <w:rPr>
          <w:rFonts w:ascii="Arial" w:hAnsi="Arial" w:cs="Arial"/>
          <w:sz w:val="24"/>
          <w:szCs w:val="24"/>
        </w:rPr>
        <w:t xml:space="preserve"> a organizării şedinţei de dezbatere publică: din </w:t>
      </w:r>
      <w:r w:rsidR="00554B3D">
        <w:rPr>
          <w:rFonts w:ascii="Arial" w:hAnsi="Arial" w:cs="Arial"/>
          <w:sz w:val="24"/>
          <w:szCs w:val="24"/>
        </w:rPr>
        <w:t>0</w:t>
      </w:r>
      <w:r w:rsidR="00BB15C5">
        <w:rPr>
          <w:rFonts w:ascii="Arial" w:hAnsi="Arial" w:cs="Arial"/>
          <w:sz w:val="24"/>
          <w:szCs w:val="24"/>
        </w:rPr>
        <w:t>9</w:t>
      </w:r>
      <w:r>
        <w:rPr>
          <w:rFonts w:ascii="Arial" w:hAnsi="Arial" w:cs="Arial"/>
          <w:sz w:val="24"/>
          <w:szCs w:val="24"/>
        </w:rPr>
        <w:t>.0</w:t>
      </w:r>
      <w:r w:rsidR="00BB15C5">
        <w:rPr>
          <w:rFonts w:ascii="Arial" w:hAnsi="Arial" w:cs="Arial"/>
          <w:sz w:val="24"/>
          <w:szCs w:val="24"/>
        </w:rPr>
        <w:t>1</w:t>
      </w:r>
      <w:r>
        <w:rPr>
          <w:rFonts w:ascii="Arial" w:hAnsi="Arial" w:cs="Arial"/>
          <w:sz w:val="24"/>
          <w:szCs w:val="24"/>
        </w:rPr>
        <w:t>.202</w:t>
      </w:r>
      <w:r w:rsidR="00BB15C5">
        <w:rPr>
          <w:rFonts w:ascii="Arial" w:hAnsi="Arial" w:cs="Arial"/>
          <w:sz w:val="24"/>
          <w:szCs w:val="24"/>
        </w:rPr>
        <w:t>3</w:t>
      </w:r>
      <w:r w:rsidRPr="000156F7">
        <w:rPr>
          <w:rFonts w:ascii="Arial" w:hAnsi="Arial" w:cs="Arial"/>
          <w:sz w:val="24"/>
          <w:szCs w:val="24"/>
        </w:rPr>
        <w:t xml:space="preserve"> la sediul </w:t>
      </w:r>
      <w:r w:rsidR="00FE17D4">
        <w:rPr>
          <w:rFonts w:ascii="Arial" w:hAnsi="Arial" w:cs="Arial"/>
          <w:sz w:val="24"/>
          <w:szCs w:val="24"/>
        </w:rPr>
        <w:t>APM Ilfov</w:t>
      </w:r>
      <w:r w:rsidRPr="000156F7">
        <w:rPr>
          <w:rFonts w:ascii="Arial" w:hAnsi="Arial" w:cs="Arial"/>
          <w:sz w:val="24"/>
          <w:szCs w:val="24"/>
        </w:rPr>
        <w:t>;</w:t>
      </w:r>
    </w:p>
    <w:p w14:paraId="34BE24EA" w14:textId="3A3DE10E" w:rsidR="00517183" w:rsidRPr="004F51D4" w:rsidRDefault="00517183" w:rsidP="00274EBA">
      <w:pPr>
        <w:numPr>
          <w:ilvl w:val="0"/>
          <w:numId w:val="2"/>
        </w:numPr>
        <w:spacing w:before="120" w:after="120"/>
        <w:contextualSpacing/>
        <w:jc w:val="both"/>
        <w:rPr>
          <w:rFonts w:ascii="Arial" w:hAnsi="Arial" w:cs="Arial"/>
          <w:sz w:val="24"/>
          <w:szCs w:val="24"/>
        </w:rPr>
      </w:pPr>
      <w:r w:rsidRPr="004F51D4">
        <w:rPr>
          <w:rFonts w:ascii="Arial" w:hAnsi="Arial" w:cs="Arial"/>
          <w:sz w:val="24"/>
          <w:szCs w:val="24"/>
        </w:rPr>
        <w:t>în lipsa oricărui comentariu şi observaţii</w:t>
      </w:r>
      <w:r w:rsidR="0031198D">
        <w:rPr>
          <w:rFonts w:ascii="Arial" w:hAnsi="Arial" w:cs="Arial"/>
          <w:sz w:val="24"/>
          <w:szCs w:val="24"/>
        </w:rPr>
        <w:t xml:space="preserve"> din partea</w:t>
      </w:r>
      <w:r w:rsidRPr="004F51D4">
        <w:rPr>
          <w:rFonts w:ascii="Arial" w:hAnsi="Arial" w:cs="Arial"/>
          <w:sz w:val="24"/>
          <w:szCs w:val="24"/>
        </w:rPr>
        <w:t xml:space="preserve"> publicului privind emiterea autorizați</w:t>
      </w:r>
      <w:r w:rsidR="0031198D">
        <w:rPr>
          <w:rFonts w:ascii="Arial" w:hAnsi="Arial" w:cs="Arial"/>
          <w:sz w:val="24"/>
          <w:szCs w:val="24"/>
        </w:rPr>
        <w:t>ei</w:t>
      </w:r>
      <w:r w:rsidRPr="004F51D4">
        <w:rPr>
          <w:rFonts w:ascii="Arial" w:hAnsi="Arial" w:cs="Arial"/>
          <w:sz w:val="24"/>
          <w:szCs w:val="24"/>
        </w:rPr>
        <w:t xml:space="preserve"> integrat</w:t>
      </w:r>
      <w:r w:rsidR="0031198D">
        <w:rPr>
          <w:rFonts w:ascii="Arial" w:hAnsi="Arial" w:cs="Arial"/>
          <w:sz w:val="24"/>
          <w:szCs w:val="24"/>
        </w:rPr>
        <w:t>e</w:t>
      </w:r>
      <w:r w:rsidRPr="004F51D4">
        <w:rPr>
          <w:rFonts w:ascii="Arial" w:hAnsi="Arial" w:cs="Arial"/>
          <w:sz w:val="24"/>
          <w:szCs w:val="24"/>
        </w:rPr>
        <w:t xml:space="preserve"> de mediu;</w:t>
      </w:r>
    </w:p>
    <w:p w14:paraId="7D9AEB23" w14:textId="77777777" w:rsidR="00517183" w:rsidRPr="00554B3D" w:rsidRDefault="00517183" w:rsidP="00274EBA">
      <w:pPr>
        <w:numPr>
          <w:ilvl w:val="0"/>
          <w:numId w:val="2"/>
        </w:numPr>
        <w:spacing w:before="120" w:after="120"/>
        <w:contextualSpacing/>
        <w:jc w:val="both"/>
        <w:rPr>
          <w:rFonts w:ascii="Arial" w:hAnsi="Arial" w:cs="Arial"/>
          <w:bCs/>
          <w:sz w:val="24"/>
          <w:szCs w:val="24"/>
        </w:rPr>
      </w:pPr>
      <w:r w:rsidRPr="004F51D4">
        <w:rPr>
          <w:rFonts w:ascii="Arial" w:hAnsi="Arial" w:cs="Arial"/>
          <w:sz w:val="24"/>
          <w:szCs w:val="24"/>
        </w:rPr>
        <w:t xml:space="preserve">în urma evaluării condiţiilor de operare </w:t>
      </w:r>
      <w:r>
        <w:rPr>
          <w:rFonts w:ascii="Arial" w:hAnsi="Arial" w:cs="Arial"/>
          <w:sz w:val="24"/>
          <w:szCs w:val="24"/>
        </w:rPr>
        <w:t>şi</w:t>
      </w:r>
      <w:r w:rsidRPr="004F51D4">
        <w:rPr>
          <w:rFonts w:ascii="Arial" w:hAnsi="Arial" w:cs="Arial"/>
          <w:sz w:val="24"/>
          <w:szCs w:val="24"/>
        </w:rPr>
        <w:t xml:space="preserve"> a respectării cerinţelor</w:t>
      </w:r>
      <w:r w:rsidRPr="004F51D4">
        <w:rPr>
          <w:rFonts w:ascii="Arial" w:hAnsi="Arial" w:cs="Arial"/>
          <w:b/>
          <w:sz w:val="24"/>
          <w:szCs w:val="24"/>
        </w:rPr>
        <w:t xml:space="preserve"> </w:t>
      </w:r>
      <w:r w:rsidRPr="00554B3D">
        <w:rPr>
          <w:rFonts w:ascii="Arial" w:hAnsi="Arial" w:cs="Arial"/>
          <w:bCs/>
          <w:sz w:val="24"/>
          <w:szCs w:val="24"/>
        </w:rPr>
        <w:t>Legii nr. 278/2013 privind emisiile industriale;</w:t>
      </w:r>
    </w:p>
    <w:p w14:paraId="3B3B9E84" w14:textId="77777777" w:rsidR="00517183" w:rsidRPr="004F51D4" w:rsidRDefault="00517183" w:rsidP="00274EBA">
      <w:pPr>
        <w:numPr>
          <w:ilvl w:val="0"/>
          <w:numId w:val="2"/>
        </w:numPr>
        <w:spacing w:before="120" w:after="120"/>
        <w:contextualSpacing/>
        <w:jc w:val="both"/>
        <w:rPr>
          <w:rFonts w:ascii="Arial" w:hAnsi="Arial" w:cs="Arial"/>
          <w:sz w:val="24"/>
          <w:szCs w:val="24"/>
        </w:rPr>
      </w:pPr>
      <w:r w:rsidRPr="004F51D4">
        <w:rPr>
          <w:rFonts w:ascii="Arial" w:hAnsi="Arial" w:cs="Arial"/>
          <w:sz w:val="24"/>
          <w:szCs w:val="24"/>
        </w:rPr>
        <w:lastRenderedPageBreak/>
        <w:t>în baza</w:t>
      </w:r>
      <w:r w:rsidRPr="004F51D4">
        <w:rPr>
          <w:rFonts w:ascii="Arial" w:hAnsi="Arial" w:cs="Arial"/>
          <w:b/>
          <w:bCs/>
          <w:sz w:val="24"/>
          <w:szCs w:val="24"/>
        </w:rPr>
        <w:t xml:space="preserve"> </w:t>
      </w:r>
      <w:r w:rsidRPr="00554B3D">
        <w:rPr>
          <w:rFonts w:ascii="Arial" w:hAnsi="Arial" w:cs="Arial"/>
          <w:sz w:val="24"/>
          <w:szCs w:val="24"/>
        </w:rPr>
        <w:t>O.U.G. nr. 195/2005</w:t>
      </w:r>
      <w:r w:rsidRPr="004F51D4">
        <w:rPr>
          <w:rFonts w:ascii="Arial" w:hAnsi="Arial" w:cs="Arial"/>
          <w:b/>
          <w:bCs/>
          <w:sz w:val="24"/>
          <w:szCs w:val="24"/>
        </w:rPr>
        <w:t xml:space="preserve"> </w:t>
      </w:r>
      <w:r w:rsidRPr="004F51D4">
        <w:rPr>
          <w:rFonts w:ascii="Arial" w:hAnsi="Arial" w:cs="Arial"/>
          <w:bCs/>
          <w:sz w:val="24"/>
          <w:szCs w:val="24"/>
        </w:rPr>
        <w:t>privind protecţia mediului</w:t>
      </w:r>
      <w:r w:rsidRPr="00F26C21">
        <w:rPr>
          <w:rFonts w:ascii="Arial" w:hAnsi="Arial" w:cs="Arial"/>
          <w:sz w:val="24"/>
          <w:szCs w:val="24"/>
        </w:rPr>
        <w:t>,</w:t>
      </w:r>
      <w:r w:rsidRPr="004F51D4">
        <w:rPr>
          <w:rFonts w:ascii="Arial" w:hAnsi="Arial" w:cs="Arial"/>
          <w:b/>
          <w:bCs/>
          <w:sz w:val="24"/>
          <w:szCs w:val="24"/>
        </w:rPr>
        <w:t xml:space="preserve"> </w:t>
      </w:r>
      <w:r w:rsidRPr="004F51D4">
        <w:rPr>
          <w:rFonts w:ascii="Arial" w:hAnsi="Arial" w:cs="Arial"/>
          <w:bCs/>
          <w:sz w:val="24"/>
          <w:szCs w:val="24"/>
        </w:rPr>
        <w:t>aprobată prin</w:t>
      </w:r>
      <w:r w:rsidRPr="004F51D4">
        <w:rPr>
          <w:rFonts w:ascii="Arial" w:hAnsi="Arial" w:cs="Arial"/>
          <w:b/>
          <w:bCs/>
          <w:sz w:val="24"/>
          <w:szCs w:val="24"/>
        </w:rPr>
        <w:t xml:space="preserve"> </w:t>
      </w:r>
      <w:r w:rsidRPr="00554B3D">
        <w:rPr>
          <w:rFonts w:ascii="Arial" w:hAnsi="Arial" w:cs="Arial"/>
          <w:bCs/>
          <w:sz w:val="24"/>
          <w:szCs w:val="24"/>
        </w:rPr>
        <w:t>Legea nr. 265/2006,</w:t>
      </w:r>
      <w:r w:rsidRPr="004F51D4">
        <w:rPr>
          <w:rFonts w:ascii="Arial" w:hAnsi="Arial" w:cs="Arial"/>
          <w:bCs/>
          <w:sz w:val="24"/>
          <w:szCs w:val="24"/>
        </w:rPr>
        <w:t xml:space="preserve"> cu modificările </w:t>
      </w:r>
      <w:r>
        <w:rPr>
          <w:rFonts w:ascii="Arial" w:hAnsi="Arial" w:cs="Arial"/>
          <w:bCs/>
          <w:sz w:val="24"/>
          <w:szCs w:val="24"/>
        </w:rPr>
        <w:t>şi</w:t>
      </w:r>
      <w:r w:rsidRPr="004F51D4">
        <w:rPr>
          <w:rFonts w:ascii="Arial" w:hAnsi="Arial" w:cs="Arial"/>
          <w:bCs/>
          <w:sz w:val="24"/>
          <w:szCs w:val="24"/>
        </w:rPr>
        <w:t xml:space="preserve"> completările ulterioare</w:t>
      </w:r>
      <w:r w:rsidRPr="004F51D4">
        <w:rPr>
          <w:rFonts w:ascii="Arial" w:hAnsi="Arial" w:cs="Arial"/>
          <w:sz w:val="24"/>
          <w:szCs w:val="24"/>
        </w:rPr>
        <w:t>;</w:t>
      </w:r>
    </w:p>
    <w:p w14:paraId="793D1115" w14:textId="3B04A3C1" w:rsidR="00517183" w:rsidRDefault="00517183" w:rsidP="00274EBA">
      <w:pPr>
        <w:numPr>
          <w:ilvl w:val="0"/>
          <w:numId w:val="2"/>
        </w:numPr>
        <w:tabs>
          <w:tab w:val="left" w:pos="360"/>
        </w:tabs>
        <w:spacing w:before="120" w:after="120"/>
        <w:contextualSpacing/>
        <w:jc w:val="both"/>
        <w:rPr>
          <w:rFonts w:ascii="Arial" w:hAnsi="Arial" w:cs="Arial"/>
          <w:color w:val="000000"/>
          <w:sz w:val="24"/>
          <w:szCs w:val="24"/>
        </w:rPr>
      </w:pPr>
      <w:r w:rsidRPr="004F51D4">
        <w:rPr>
          <w:rFonts w:ascii="Arial" w:hAnsi="Arial" w:cs="Arial"/>
          <w:sz w:val="24"/>
          <w:szCs w:val="24"/>
        </w:rPr>
        <w:t>în baza</w:t>
      </w:r>
      <w:r w:rsidRPr="004F51D4">
        <w:rPr>
          <w:rFonts w:ascii="Arial" w:hAnsi="Arial" w:cs="Arial"/>
          <w:b/>
          <w:sz w:val="24"/>
          <w:szCs w:val="24"/>
        </w:rPr>
        <w:t xml:space="preserve"> </w:t>
      </w:r>
      <w:r w:rsidRPr="00554B3D">
        <w:rPr>
          <w:rFonts w:ascii="Arial" w:hAnsi="Arial" w:cs="Arial"/>
          <w:bCs/>
          <w:sz w:val="24"/>
          <w:szCs w:val="24"/>
        </w:rPr>
        <w:t>O.M. nr. 818/2003,</w:t>
      </w:r>
      <w:r w:rsidRPr="004F51D4">
        <w:rPr>
          <w:rFonts w:ascii="Arial" w:hAnsi="Arial" w:cs="Arial"/>
          <w:b/>
          <w:sz w:val="24"/>
          <w:szCs w:val="24"/>
        </w:rPr>
        <w:t xml:space="preserve"> </w:t>
      </w:r>
      <w:r w:rsidRPr="004F51D4">
        <w:rPr>
          <w:rFonts w:ascii="Arial" w:hAnsi="Arial" w:cs="Arial"/>
          <w:sz w:val="24"/>
          <w:szCs w:val="24"/>
        </w:rPr>
        <w:t xml:space="preserve">pentru aprobarea Procedurii de emitere a autorizaţiei integrate </w:t>
      </w:r>
      <w:r w:rsidRPr="009C6232">
        <w:rPr>
          <w:rFonts w:ascii="Arial" w:hAnsi="Arial" w:cs="Arial"/>
          <w:color w:val="000000"/>
          <w:sz w:val="24"/>
          <w:szCs w:val="24"/>
        </w:rPr>
        <w:t>de mediu, cu modificările şi completările ulterioare;</w:t>
      </w:r>
    </w:p>
    <w:p w14:paraId="385FF986" w14:textId="0ECA27A7" w:rsidR="00DF1B96" w:rsidRPr="00DF1B96" w:rsidRDefault="00DF1B96" w:rsidP="00DF1B96">
      <w:pPr>
        <w:numPr>
          <w:ilvl w:val="0"/>
          <w:numId w:val="2"/>
        </w:numPr>
        <w:spacing w:before="120" w:after="120"/>
        <w:contextualSpacing/>
        <w:jc w:val="both"/>
        <w:rPr>
          <w:rFonts w:ascii="Arial" w:hAnsi="Arial" w:cs="Arial"/>
          <w:sz w:val="24"/>
          <w:szCs w:val="24"/>
        </w:rPr>
      </w:pPr>
      <w:r w:rsidRPr="004F51D4">
        <w:rPr>
          <w:rFonts w:ascii="Arial" w:hAnsi="Arial" w:cs="Arial"/>
          <w:sz w:val="24"/>
          <w:szCs w:val="24"/>
        </w:rPr>
        <w:t>în baza</w:t>
      </w:r>
      <w:r w:rsidRPr="004F51D4">
        <w:rPr>
          <w:rFonts w:ascii="Arial" w:hAnsi="Arial" w:cs="Arial"/>
          <w:b/>
          <w:sz w:val="24"/>
          <w:szCs w:val="24"/>
        </w:rPr>
        <w:t xml:space="preserve"> </w:t>
      </w:r>
      <w:r w:rsidRPr="00554B3D">
        <w:rPr>
          <w:rFonts w:ascii="Arial" w:hAnsi="Arial" w:cs="Arial"/>
          <w:bCs/>
          <w:sz w:val="24"/>
          <w:szCs w:val="24"/>
        </w:rPr>
        <w:t>O.M. nr.</w:t>
      </w:r>
      <w:r>
        <w:rPr>
          <w:rFonts w:ascii="Arial" w:hAnsi="Arial" w:cs="Arial"/>
          <w:bCs/>
          <w:sz w:val="24"/>
          <w:szCs w:val="24"/>
        </w:rPr>
        <w:t xml:space="preserve"> 36/2004 pentru aprobarea Ghidului Tehnic General pentru aplicarea procedurii de emitere a </w:t>
      </w:r>
      <w:r w:rsidRPr="004F51D4">
        <w:rPr>
          <w:rFonts w:ascii="Arial" w:hAnsi="Arial" w:cs="Arial"/>
          <w:sz w:val="24"/>
          <w:szCs w:val="24"/>
        </w:rPr>
        <w:t>autorizați</w:t>
      </w:r>
      <w:r>
        <w:rPr>
          <w:rFonts w:ascii="Arial" w:hAnsi="Arial" w:cs="Arial"/>
          <w:sz w:val="24"/>
          <w:szCs w:val="24"/>
        </w:rPr>
        <w:t>ei</w:t>
      </w:r>
      <w:r w:rsidRPr="004F51D4">
        <w:rPr>
          <w:rFonts w:ascii="Arial" w:hAnsi="Arial" w:cs="Arial"/>
          <w:sz w:val="24"/>
          <w:szCs w:val="24"/>
        </w:rPr>
        <w:t xml:space="preserve"> integrat</w:t>
      </w:r>
      <w:r>
        <w:rPr>
          <w:rFonts w:ascii="Arial" w:hAnsi="Arial" w:cs="Arial"/>
          <w:sz w:val="24"/>
          <w:szCs w:val="24"/>
        </w:rPr>
        <w:t>e</w:t>
      </w:r>
      <w:r w:rsidRPr="004F51D4">
        <w:rPr>
          <w:rFonts w:ascii="Arial" w:hAnsi="Arial" w:cs="Arial"/>
          <w:sz w:val="24"/>
          <w:szCs w:val="24"/>
        </w:rPr>
        <w:t xml:space="preserve"> de mediu;</w:t>
      </w:r>
    </w:p>
    <w:p w14:paraId="36C53862" w14:textId="4332C246" w:rsidR="00517183" w:rsidRPr="009B0E3F" w:rsidRDefault="00517183" w:rsidP="00274EBA">
      <w:pPr>
        <w:numPr>
          <w:ilvl w:val="0"/>
          <w:numId w:val="24"/>
        </w:numPr>
        <w:spacing w:before="120" w:after="120"/>
        <w:contextualSpacing/>
        <w:jc w:val="both"/>
        <w:rPr>
          <w:rFonts w:ascii="Arial" w:hAnsi="Arial" w:cs="Arial"/>
          <w:color w:val="000000" w:themeColor="text1"/>
          <w:sz w:val="24"/>
          <w:szCs w:val="24"/>
        </w:rPr>
      </w:pPr>
      <w:r w:rsidRPr="009C6232">
        <w:rPr>
          <w:rFonts w:ascii="Arial" w:hAnsi="Arial" w:cs="Arial"/>
          <w:color w:val="000000"/>
          <w:sz w:val="24"/>
          <w:szCs w:val="24"/>
        </w:rPr>
        <w:t xml:space="preserve">în baza </w:t>
      </w:r>
      <w:r w:rsidRPr="00554B3D">
        <w:rPr>
          <w:rFonts w:ascii="Arial" w:hAnsi="Arial" w:cs="Arial"/>
          <w:bCs/>
          <w:color w:val="000000"/>
          <w:sz w:val="24"/>
          <w:szCs w:val="24"/>
        </w:rPr>
        <w:t xml:space="preserve">HG nr. </w:t>
      </w:r>
      <w:r w:rsidRPr="00554B3D">
        <w:rPr>
          <w:rFonts w:ascii="Arial" w:hAnsi="Arial" w:cs="Arial"/>
          <w:bCs/>
          <w:color w:val="000000" w:themeColor="text1"/>
          <w:sz w:val="24"/>
          <w:szCs w:val="24"/>
        </w:rPr>
        <w:t>43/202</w:t>
      </w:r>
      <w:r w:rsidR="00554B3D" w:rsidRPr="00554B3D">
        <w:rPr>
          <w:rFonts w:ascii="Arial" w:hAnsi="Arial" w:cs="Arial"/>
          <w:bCs/>
          <w:color w:val="000000" w:themeColor="text1"/>
          <w:sz w:val="24"/>
          <w:szCs w:val="24"/>
        </w:rPr>
        <w:t>0</w:t>
      </w:r>
      <w:r w:rsidR="00554B3D">
        <w:rPr>
          <w:rFonts w:ascii="Arial" w:hAnsi="Arial" w:cs="Arial"/>
          <w:b/>
          <w:color w:val="000000" w:themeColor="text1"/>
          <w:sz w:val="24"/>
          <w:szCs w:val="24"/>
        </w:rPr>
        <w:t xml:space="preserve"> </w:t>
      </w:r>
      <w:r w:rsidRPr="009B0E3F">
        <w:rPr>
          <w:rFonts w:ascii="Arial" w:hAnsi="Arial" w:cs="Arial"/>
          <w:color w:val="000000" w:themeColor="text1"/>
          <w:sz w:val="24"/>
          <w:szCs w:val="24"/>
        </w:rPr>
        <w:t xml:space="preserve">privind organizarea şi funcţionarea Ministerului Mediului, Apelor </w:t>
      </w:r>
      <w:r w:rsidR="0031198D">
        <w:rPr>
          <w:rFonts w:ascii="Arial" w:hAnsi="Arial" w:cs="Arial"/>
          <w:color w:val="000000" w:themeColor="text1"/>
          <w:sz w:val="24"/>
          <w:szCs w:val="24"/>
        </w:rPr>
        <w:t>ș</w:t>
      </w:r>
      <w:r w:rsidRPr="009B0E3F">
        <w:rPr>
          <w:rFonts w:ascii="Arial" w:hAnsi="Arial" w:cs="Arial"/>
          <w:color w:val="000000" w:themeColor="text1"/>
          <w:sz w:val="24"/>
          <w:szCs w:val="24"/>
        </w:rPr>
        <w:t>i P</w:t>
      </w:r>
      <w:r w:rsidR="0031198D">
        <w:rPr>
          <w:rFonts w:ascii="Arial" w:hAnsi="Arial" w:cs="Arial"/>
          <w:color w:val="000000" w:themeColor="text1"/>
          <w:sz w:val="24"/>
          <w:szCs w:val="24"/>
        </w:rPr>
        <w:t>ă</w:t>
      </w:r>
      <w:r w:rsidRPr="009B0E3F">
        <w:rPr>
          <w:rFonts w:ascii="Arial" w:hAnsi="Arial" w:cs="Arial"/>
          <w:color w:val="000000" w:themeColor="text1"/>
          <w:sz w:val="24"/>
          <w:szCs w:val="24"/>
        </w:rPr>
        <w:t xml:space="preserve">durilor; </w:t>
      </w:r>
    </w:p>
    <w:p w14:paraId="4710D4DA" w14:textId="77777777" w:rsidR="00517183" w:rsidRPr="004F51D4" w:rsidRDefault="00517183" w:rsidP="00274EBA">
      <w:pPr>
        <w:numPr>
          <w:ilvl w:val="0"/>
          <w:numId w:val="2"/>
        </w:numPr>
        <w:spacing w:before="120" w:after="120"/>
        <w:contextualSpacing/>
        <w:jc w:val="both"/>
        <w:rPr>
          <w:rFonts w:ascii="Arial" w:hAnsi="Arial" w:cs="Arial"/>
          <w:sz w:val="24"/>
          <w:szCs w:val="24"/>
        </w:rPr>
      </w:pPr>
      <w:r w:rsidRPr="005B25F1">
        <w:rPr>
          <w:rFonts w:ascii="Arial" w:hAnsi="Arial" w:cs="Arial"/>
          <w:bCs/>
          <w:color w:val="000000" w:themeColor="text1"/>
          <w:sz w:val="24"/>
          <w:szCs w:val="24"/>
        </w:rPr>
        <w:t xml:space="preserve">în baza </w:t>
      </w:r>
      <w:r w:rsidRPr="00554B3D">
        <w:rPr>
          <w:rFonts w:ascii="Arial" w:hAnsi="Arial" w:cs="Arial"/>
          <w:color w:val="000000" w:themeColor="text1"/>
          <w:sz w:val="24"/>
          <w:szCs w:val="24"/>
        </w:rPr>
        <w:t>H.G. nr. 1000/</w:t>
      </w:r>
      <w:r w:rsidRPr="00554B3D">
        <w:rPr>
          <w:rFonts w:ascii="Arial" w:hAnsi="Arial" w:cs="Arial"/>
          <w:sz w:val="24"/>
          <w:szCs w:val="24"/>
        </w:rPr>
        <w:t>2012</w:t>
      </w:r>
      <w:r w:rsidRPr="004F51D4">
        <w:rPr>
          <w:rFonts w:ascii="Arial" w:hAnsi="Arial" w:cs="Arial"/>
          <w:bCs/>
          <w:sz w:val="24"/>
          <w:szCs w:val="24"/>
        </w:rPr>
        <w:t xml:space="preserve"> privind reorganizarea şi funcţionarea Agenţiei Naţionale pentru Protecţia Mediului </w:t>
      </w:r>
      <w:r>
        <w:rPr>
          <w:rFonts w:ascii="Arial" w:hAnsi="Arial" w:cs="Arial"/>
          <w:bCs/>
          <w:sz w:val="24"/>
          <w:szCs w:val="24"/>
        </w:rPr>
        <w:t>şi</w:t>
      </w:r>
      <w:r w:rsidRPr="004F51D4">
        <w:rPr>
          <w:rFonts w:ascii="Arial" w:hAnsi="Arial" w:cs="Arial"/>
          <w:bCs/>
          <w:sz w:val="24"/>
          <w:szCs w:val="24"/>
        </w:rPr>
        <w:t xml:space="preserve"> a instituţiilor publice aflate în subordinea acesteia;</w:t>
      </w:r>
    </w:p>
    <w:p w14:paraId="6BC29372" w14:textId="08F9E2C0" w:rsidR="00517183" w:rsidRPr="0031198D" w:rsidRDefault="00517183" w:rsidP="00274EBA">
      <w:pPr>
        <w:numPr>
          <w:ilvl w:val="0"/>
          <w:numId w:val="2"/>
        </w:numPr>
        <w:spacing w:before="120" w:after="120"/>
        <w:contextualSpacing/>
        <w:jc w:val="both"/>
        <w:rPr>
          <w:rFonts w:ascii="Arial" w:hAnsi="Arial" w:cs="Arial"/>
          <w:bCs/>
          <w:sz w:val="24"/>
          <w:szCs w:val="24"/>
        </w:rPr>
      </w:pPr>
      <w:r w:rsidRPr="004F51D4">
        <w:rPr>
          <w:rFonts w:ascii="Arial" w:hAnsi="Arial" w:cs="Arial"/>
          <w:bCs/>
          <w:sz w:val="24"/>
          <w:szCs w:val="24"/>
        </w:rPr>
        <w:t>în baza</w:t>
      </w:r>
      <w:r w:rsidRPr="004F51D4">
        <w:rPr>
          <w:rFonts w:ascii="Arial" w:hAnsi="Arial" w:cs="Arial"/>
          <w:caps/>
          <w:sz w:val="24"/>
          <w:szCs w:val="24"/>
        </w:rPr>
        <w:t xml:space="preserve"> d</w:t>
      </w:r>
      <w:r w:rsidRPr="004F51D4">
        <w:rPr>
          <w:rFonts w:ascii="Arial" w:hAnsi="Arial" w:cs="Arial"/>
          <w:sz w:val="24"/>
          <w:szCs w:val="24"/>
        </w:rPr>
        <w:t xml:space="preserve">eciziei de punere în aplicare a </w:t>
      </w:r>
      <w:r w:rsidRPr="004F51D4">
        <w:rPr>
          <w:rFonts w:ascii="Arial" w:hAnsi="Arial" w:cs="Arial"/>
          <w:caps/>
          <w:sz w:val="24"/>
          <w:szCs w:val="24"/>
        </w:rPr>
        <w:t>c</w:t>
      </w:r>
      <w:r w:rsidRPr="004F51D4">
        <w:rPr>
          <w:rFonts w:ascii="Arial" w:hAnsi="Arial" w:cs="Arial"/>
          <w:sz w:val="24"/>
          <w:szCs w:val="24"/>
        </w:rPr>
        <w:t>omi</w:t>
      </w:r>
      <w:r>
        <w:rPr>
          <w:rFonts w:ascii="Arial" w:hAnsi="Arial" w:cs="Arial"/>
          <w:sz w:val="24"/>
          <w:szCs w:val="24"/>
        </w:rPr>
        <w:t>si</w:t>
      </w:r>
      <w:r w:rsidRPr="004F51D4">
        <w:rPr>
          <w:rFonts w:ascii="Arial" w:hAnsi="Arial" w:cs="Arial"/>
          <w:sz w:val="24"/>
          <w:szCs w:val="24"/>
        </w:rPr>
        <w:t xml:space="preserve">ei Europene de stabilire a concluziilor </w:t>
      </w:r>
      <w:r w:rsidRPr="000156F7">
        <w:rPr>
          <w:rFonts w:ascii="Arial" w:hAnsi="Arial" w:cs="Arial"/>
          <w:sz w:val="24"/>
          <w:szCs w:val="24"/>
        </w:rPr>
        <w:t xml:space="preserve">privind cele mai bune tehnici disponibile (BAT) pentru </w:t>
      </w:r>
      <w:r w:rsidR="0031198D" w:rsidRPr="0031198D">
        <w:rPr>
          <w:rFonts w:ascii="Arial" w:hAnsi="Arial" w:cs="Arial"/>
          <w:sz w:val="24"/>
          <w:szCs w:val="24"/>
        </w:rPr>
        <w:t>„</w:t>
      </w:r>
      <w:r w:rsidR="0031198D" w:rsidRPr="0031198D">
        <w:rPr>
          <w:rFonts w:ascii="Arial" w:hAnsi="Arial" w:cs="Arial"/>
          <w:i/>
          <w:sz w:val="24"/>
          <w:szCs w:val="24"/>
        </w:rPr>
        <w:t xml:space="preserve">Production of Pulp, Paper and Board” </w:t>
      </w:r>
    </w:p>
    <w:p w14:paraId="121B7A02" w14:textId="52741A99" w:rsidR="00554B3D" w:rsidRDefault="00517183" w:rsidP="00274EBA">
      <w:pPr>
        <w:numPr>
          <w:ilvl w:val="0"/>
          <w:numId w:val="2"/>
        </w:numPr>
        <w:spacing w:before="120" w:after="120"/>
        <w:contextualSpacing/>
        <w:jc w:val="both"/>
        <w:rPr>
          <w:rFonts w:ascii="Arial" w:hAnsi="Arial" w:cs="Arial"/>
          <w:bCs/>
          <w:sz w:val="24"/>
          <w:szCs w:val="24"/>
        </w:rPr>
      </w:pPr>
      <w:r w:rsidRPr="000156F7">
        <w:rPr>
          <w:rFonts w:ascii="Arial" w:hAnsi="Arial" w:cs="Arial"/>
          <w:sz w:val="24"/>
          <w:szCs w:val="24"/>
        </w:rPr>
        <w:t>Ţinând cont de recomandările documentelor de referinţă privind cele mai bune tehnici disponibile (BREF)</w:t>
      </w:r>
      <w:r w:rsidR="0031198D">
        <w:rPr>
          <w:rFonts w:ascii="Arial" w:hAnsi="Arial" w:cs="Arial"/>
          <w:sz w:val="24"/>
          <w:szCs w:val="24"/>
        </w:rPr>
        <w:t xml:space="preserve"> </w:t>
      </w:r>
      <w:r w:rsidRPr="000156F7">
        <w:rPr>
          <w:rFonts w:ascii="Arial" w:hAnsi="Arial" w:cs="Arial"/>
          <w:bCs/>
          <w:sz w:val="24"/>
          <w:szCs w:val="24"/>
          <w:lang w:eastAsia="ro-RO"/>
        </w:rPr>
        <w:t xml:space="preserve">pentru </w:t>
      </w:r>
      <w:r w:rsidR="00AE56AE" w:rsidRPr="0031198D">
        <w:rPr>
          <w:rFonts w:ascii="Arial" w:hAnsi="Arial" w:cs="Arial"/>
          <w:sz w:val="24"/>
          <w:szCs w:val="24"/>
        </w:rPr>
        <w:t>„</w:t>
      </w:r>
      <w:r w:rsidR="00AE56AE" w:rsidRPr="0031198D">
        <w:rPr>
          <w:rFonts w:ascii="Arial" w:hAnsi="Arial" w:cs="Arial"/>
          <w:i/>
          <w:sz w:val="24"/>
          <w:szCs w:val="24"/>
        </w:rPr>
        <w:t>Production of Pulp, Paper and Board”</w:t>
      </w:r>
      <w:r w:rsidRPr="00AE56AE">
        <w:rPr>
          <w:rFonts w:ascii="Arial" w:hAnsi="Arial" w:cs="Arial"/>
          <w:bCs/>
          <w:sz w:val="24"/>
          <w:szCs w:val="24"/>
          <w:lang w:eastAsia="ro-RO"/>
        </w:rPr>
        <w:t>, ediţia 20</w:t>
      </w:r>
      <w:r w:rsidR="00E14877">
        <w:rPr>
          <w:rFonts w:ascii="Arial" w:hAnsi="Arial" w:cs="Arial"/>
          <w:bCs/>
          <w:sz w:val="24"/>
          <w:szCs w:val="24"/>
          <w:lang w:eastAsia="ro-RO"/>
        </w:rPr>
        <w:t>15</w:t>
      </w:r>
      <w:r w:rsidRPr="00AE56AE">
        <w:rPr>
          <w:rFonts w:ascii="Arial" w:hAnsi="Arial" w:cs="Arial"/>
          <w:bCs/>
          <w:sz w:val="24"/>
          <w:szCs w:val="24"/>
          <w:lang w:eastAsia="ro-RO"/>
        </w:rPr>
        <w:t>,</w:t>
      </w:r>
    </w:p>
    <w:p w14:paraId="4B2D4F99" w14:textId="457E2881" w:rsidR="00DF1B96" w:rsidRDefault="00DF1B96" w:rsidP="0020086C">
      <w:pPr>
        <w:spacing w:before="120" w:after="120"/>
        <w:contextualSpacing/>
        <w:jc w:val="both"/>
        <w:rPr>
          <w:rFonts w:ascii="Arial" w:hAnsi="Arial" w:cs="Arial"/>
          <w:b/>
          <w:bCs/>
          <w:sz w:val="24"/>
          <w:szCs w:val="24"/>
        </w:rPr>
      </w:pPr>
      <w:r w:rsidRPr="00DF1B96">
        <w:rPr>
          <w:rFonts w:ascii="Arial" w:hAnsi="Arial" w:cs="Arial"/>
          <w:b/>
          <w:bCs/>
          <w:sz w:val="24"/>
          <w:szCs w:val="24"/>
        </w:rPr>
        <w:t>În condiţiile în care</w:t>
      </w:r>
      <w:r>
        <w:rPr>
          <w:rFonts w:ascii="Arial" w:hAnsi="Arial" w:cs="Arial"/>
          <w:b/>
          <w:bCs/>
          <w:sz w:val="24"/>
          <w:szCs w:val="24"/>
        </w:rPr>
        <w:t>:</w:t>
      </w:r>
    </w:p>
    <w:p w14:paraId="13E4B582" w14:textId="1724ED1F" w:rsidR="00DF1B96" w:rsidRDefault="00DF1B96" w:rsidP="0020086C">
      <w:pPr>
        <w:spacing w:before="120" w:after="120"/>
        <w:contextualSpacing/>
        <w:jc w:val="both"/>
        <w:rPr>
          <w:rFonts w:ascii="Arial" w:hAnsi="Arial" w:cs="Arial"/>
          <w:sz w:val="24"/>
          <w:szCs w:val="24"/>
        </w:rPr>
      </w:pPr>
      <w:r w:rsidRPr="00DF1B96">
        <w:rPr>
          <w:rFonts w:ascii="Arial" w:hAnsi="Arial" w:cs="Arial"/>
          <w:sz w:val="24"/>
          <w:szCs w:val="24"/>
        </w:rPr>
        <w:t xml:space="preserve">- activitatea se </w:t>
      </w:r>
      <w:r w:rsidR="0020086C">
        <w:rPr>
          <w:rFonts w:ascii="Arial" w:hAnsi="Arial" w:cs="Arial"/>
          <w:sz w:val="24"/>
          <w:szCs w:val="24"/>
        </w:rPr>
        <w:t>desf</w:t>
      </w:r>
      <w:r w:rsidR="0020086C" w:rsidRPr="000156F7">
        <w:rPr>
          <w:rFonts w:ascii="Arial" w:hAnsi="Arial" w:cs="Arial"/>
          <w:sz w:val="24"/>
          <w:szCs w:val="24"/>
        </w:rPr>
        <w:t>ă</w:t>
      </w:r>
      <w:r w:rsidR="0020086C" w:rsidRPr="004F51D4">
        <w:rPr>
          <w:rFonts w:ascii="Arial" w:hAnsi="Arial" w:cs="Arial"/>
          <w:bCs/>
          <w:sz w:val="24"/>
          <w:szCs w:val="24"/>
        </w:rPr>
        <w:t>ş</w:t>
      </w:r>
      <w:r w:rsidR="0020086C">
        <w:rPr>
          <w:rFonts w:ascii="Arial" w:hAnsi="Arial" w:cs="Arial"/>
          <w:bCs/>
          <w:sz w:val="24"/>
          <w:szCs w:val="24"/>
        </w:rPr>
        <w:t>oar</w:t>
      </w:r>
      <w:r w:rsidR="0020086C" w:rsidRPr="000156F7">
        <w:rPr>
          <w:rFonts w:ascii="Arial" w:hAnsi="Arial" w:cs="Arial"/>
          <w:sz w:val="24"/>
          <w:szCs w:val="24"/>
        </w:rPr>
        <w:t>ă</w:t>
      </w:r>
      <w:r w:rsidR="0020086C">
        <w:rPr>
          <w:rFonts w:ascii="Arial" w:hAnsi="Arial" w:cs="Arial"/>
          <w:sz w:val="24"/>
          <w:szCs w:val="24"/>
        </w:rPr>
        <w:t xml:space="preserve"> </w:t>
      </w:r>
      <w:r w:rsidR="0020086C" w:rsidRPr="004F51D4">
        <w:rPr>
          <w:rFonts w:ascii="Arial" w:hAnsi="Arial" w:cs="Arial"/>
          <w:sz w:val="24"/>
          <w:szCs w:val="24"/>
        </w:rPr>
        <w:t>în</w:t>
      </w:r>
      <w:r w:rsidR="0020086C">
        <w:rPr>
          <w:rFonts w:ascii="Arial" w:hAnsi="Arial" w:cs="Arial"/>
          <w:sz w:val="24"/>
          <w:szCs w:val="24"/>
        </w:rPr>
        <w:t xml:space="preserve"> conformitate cu legisla</w:t>
      </w:r>
      <w:r w:rsidR="0020086C" w:rsidRPr="00AE56AE">
        <w:rPr>
          <w:rFonts w:ascii="Arial" w:hAnsi="Arial" w:cs="Arial"/>
          <w:bCs/>
          <w:sz w:val="24"/>
          <w:szCs w:val="24"/>
          <w:lang w:eastAsia="ro-RO"/>
        </w:rPr>
        <w:t>ţia</w:t>
      </w:r>
      <w:r w:rsidR="0020086C">
        <w:rPr>
          <w:rFonts w:ascii="Arial" w:hAnsi="Arial" w:cs="Arial"/>
          <w:bCs/>
          <w:sz w:val="24"/>
          <w:szCs w:val="24"/>
          <w:lang w:eastAsia="ro-RO"/>
        </w:rPr>
        <w:t xml:space="preserve"> na</w:t>
      </w:r>
      <w:r w:rsidR="0020086C" w:rsidRPr="00AE56AE">
        <w:rPr>
          <w:rFonts w:ascii="Arial" w:hAnsi="Arial" w:cs="Arial"/>
          <w:bCs/>
          <w:sz w:val="24"/>
          <w:szCs w:val="24"/>
          <w:lang w:eastAsia="ro-RO"/>
        </w:rPr>
        <w:t>ţi</w:t>
      </w:r>
      <w:r w:rsidR="0020086C">
        <w:rPr>
          <w:rFonts w:ascii="Arial" w:hAnsi="Arial" w:cs="Arial"/>
          <w:bCs/>
          <w:sz w:val="24"/>
          <w:szCs w:val="24"/>
          <w:lang w:eastAsia="ro-RO"/>
        </w:rPr>
        <w:t>onal</w:t>
      </w:r>
      <w:r w:rsidR="0020086C" w:rsidRPr="000156F7">
        <w:rPr>
          <w:rFonts w:ascii="Arial" w:hAnsi="Arial" w:cs="Arial"/>
          <w:sz w:val="24"/>
          <w:szCs w:val="24"/>
        </w:rPr>
        <w:t>ă</w:t>
      </w:r>
      <w:r w:rsidR="0020086C">
        <w:rPr>
          <w:rFonts w:ascii="Arial" w:hAnsi="Arial" w:cs="Arial"/>
          <w:sz w:val="24"/>
          <w:szCs w:val="24"/>
        </w:rPr>
        <w:t xml:space="preserve"> </w:t>
      </w:r>
      <w:r w:rsidR="0020086C" w:rsidRPr="004F51D4">
        <w:rPr>
          <w:rFonts w:ascii="Arial" w:hAnsi="Arial" w:cs="Arial"/>
          <w:sz w:val="24"/>
          <w:szCs w:val="24"/>
        </w:rPr>
        <w:t>în</w:t>
      </w:r>
      <w:r w:rsidR="0020086C">
        <w:rPr>
          <w:rFonts w:ascii="Arial" w:hAnsi="Arial" w:cs="Arial"/>
          <w:sz w:val="24"/>
          <w:szCs w:val="24"/>
        </w:rPr>
        <w:t xml:space="preserve"> vigoare armonizat</w:t>
      </w:r>
      <w:r w:rsidR="0020086C" w:rsidRPr="000156F7">
        <w:rPr>
          <w:rFonts w:ascii="Arial" w:hAnsi="Arial" w:cs="Arial"/>
          <w:sz w:val="24"/>
          <w:szCs w:val="24"/>
        </w:rPr>
        <w:t>ă</w:t>
      </w:r>
      <w:r w:rsidR="0020086C" w:rsidRPr="0020086C">
        <w:rPr>
          <w:rFonts w:ascii="Arial" w:hAnsi="Arial" w:cs="Arial"/>
          <w:sz w:val="24"/>
          <w:szCs w:val="24"/>
        </w:rPr>
        <w:t xml:space="preserve"> </w:t>
      </w:r>
      <w:r w:rsidR="0020086C">
        <w:rPr>
          <w:rFonts w:ascii="Arial" w:hAnsi="Arial" w:cs="Arial"/>
          <w:sz w:val="24"/>
          <w:szCs w:val="24"/>
        </w:rPr>
        <w:t xml:space="preserve">cu Directivele europene </w:t>
      </w:r>
      <w:r w:rsidR="0020086C" w:rsidRPr="004F51D4">
        <w:rPr>
          <w:rFonts w:ascii="Arial" w:hAnsi="Arial" w:cs="Arial"/>
          <w:sz w:val="24"/>
          <w:szCs w:val="24"/>
        </w:rPr>
        <w:t>în</w:t>
      </w:r>
      <w:r w:rsidR="0020086C">
        <w:rPr>
          <w:rFonts w:ascii="Arial" w:hAnsi="Arial" w:cs="Arial"/>
          <w:sz w:val="24"/>
          <w:szCs w:val="24"/>
        </w:rPr>
        <w:t xml:space="preserve"> domeniu;</w:t>
      </w:r>
    </w:p>
    <w:p w14:paraId="7EA97F72" w14:textId="1ED467B9" w:rsidR="0020086C" w:rsidRDefault="0020086C" w:rsidP="0020086C">
      <w:pPr>
        <w:spacing w:before="120" w:after="120"/>
        <w:contextualSpacing/>
        <w:jc w:val="both"/>
        <w:rPr>
          <w:rFonts w:ascii="Arial" w:hAnsi="Arial" w:cs="Arial"/>
          <w:sz w:val="24"/>
          <w:szCs w:val="24"/>
        </w:rPr>
      </w:pPr>
      <w:r>
        <w:rPr>
          <w:rFonts w:ascii="Arial" w:hAnsi="Arial" w:cs="Arial"/>
          <w:sz w:val="24"/>
          <w:szCs w:val="24"/>
        </w:rPr>
        <w:t>- sunt luate toate m</w:t>
      </w:r>
      <w:r w:rsidRPr="000156F7">
        <w:rPr>
          <w:rFonts w:ascii="Arial" w:hAnsi="Arial" w:cs="Arial"/>
          <w:sz w:val="24"/>
          <w:szCs w:val="24"/>
        </w:rPr>
        <w:t>ă</w:t>
      </w:r>
      <w:r>
        <w:rPr>
          <w:rFonts w:ascii="Arial" w:hAnsi="Arial" w:cs="Arial"/>
          <w:sz w:val="24"/>
          <w:szCs w:val="24"/>
        </w:rPr>
        <w:t>surile preventive adecvate pentru reducerea polu</w:t>
      </w:r>
      <w:r w:rsidRPr="000156F7">
        <w:rPr>
          <w:rFonts w:ascii="Arial" w:hAnsi="Arial" w:cs="Arial"/>
          <w:sz w:val="24"/>
          <w:szCs w:val="24"/>
        </w:rPr>
        <w:t>ă</w:t>
      </w:r>
      <w:r>
        <w:rPr>
          <w:rFonts w:ascii="Arial" w:hAnsi="Arial" w:cs="Arial"/>
          <w:sz w:val="24"/>
          <w:szCs w:val="24"/>
        </w:rPr>
        <w:t xml:space="preserve">rii, </w:t>
      </w:r>
      <w:r w:rsidRPr="004F51D4">
        <w:rPr>
          <w:rFonts w:ascii="Arial" w:hAnsi="Arial" w:cs="Arial"/>
          <w:sz w:val="24"/>
          <w:szCs w:val="24"/>
        </w:rPr>
        <w:t>în</w:t>
      </w:r>
      <w:r>
        <w:rPr>
          <w:rFonts w:ascii="Arial" w:hAnsi="Arial" w:cs="Arial"/>
          <w:sz w:val="24"/>
          <w:szCs w:val="24"/>
        </w:rPr>
        <w:t xml:space="preserve"> special prin aplicarea celor mai bune tehnici disponibile;</w:t>
      </w:r>
    </w:p>
    <w:p w14:paraId="559BED56" w14:textId="06E1FF3F" w:rsidR="0020086C" w:rsidRDefault="0020086C" w:rsidP="0020086C">
      <w:pPr>
        <w:spacing w:before="120" w:after="120"/>
        <w:contextualSpacing/>
        <w:jc w:val="both"/>
        <w:rPr>
          <w:rFonts w:ascii="Arial" w:hAnsi="Arial" w:cs="Arial"/>
          <w:bCs/>
          <w:sz w:val="24"/>
          <w:szCs w:val="24"/>
          <w:lang w:eastAsia="ro-RO"/>
        </w:rPr>
      </w:pPr>
      <w:r>
        <w:rPr>
          <w:rFonts w:ascii="Arial" w:hAnsi="Arial" w:cs="Arial"/>
          <w:sz w:val="24"/>
          <w:szCs w:val="24"/>
        </w:rPr>
        <w:t>- este evitat</w:t>
      </w:r>
      <w:r w:rsidRPr="000156F7">
        <w:rPr>
          <w:rFonts w:ascii="Arial" w:hAnsi="Arial" w:cs="Arial"/>
          <w:sz w:val="24"/>
          <w:szCs w:val="24"/>
        </w:rPr>
        <w:t>ă</w:t>
      </w:r>
      <w:r w:rsidRPr="0020086C">
        <w:rPr>
          <w:rFonts w:ascii="Arial" w:hAnsi="Arial" w:cs="Arial"/>
          <w:sz w:val="24"/>
          <w:szCs w:val="24"/>
        </w:rPr>
        <w:t xml:space="preserve"> </w:t>
      </w:r>
      <w:r>
        <w:rPr>
          <w:rFonts w:ascii="Arial" w:hAnsi="Arial" w:cs="Arial"/>
          <w:sz w:val="24"/>
          <w:szCs w:val="24"/>
        </w:rPr>
        <w:t>generarea de</w:t>
      </w:r>
      <w:r w:rsidRPr="009B0E3F">
        <w:rPr>
          <w:rFonts w:ascii="Arial" w:hAnsi="Arial" w:cs="Arial"/>
          <w:color w:val="000000" w:themeColor="text1"/>
          <w:sz w:val="24"/>
          <w:szCs w:val="24"/>
        </w:rPr>
        <w:t>ş</w:t>
      </w:r>
      <w:r>
        <w:rPr>
          <w:rFonts w:ascii="Arial" w:hAnsi="Arial" w:cs="Arial"/>
          <w:color w:val="000000" w:themeColor="text1"/>
          <w:sz w:val="24"/>
          <w:szCs w:val="24"/>
        </w:rPr>
        <w:t>eurilor, iar pe amplasament este promovat</w:t>
      </w:r>
      <w:r w:rsidRPr="000156F7">
        <w:rPr>
          <w:rFonts w:ascii="Arial" w:hAnsi="Arial" w:cs="Arial"/>
          <w:sz w:val="24"/>
          <w:szCs w:val="24"/>
        </w:rPr>
        <w:t>ă</w:t>
      </w:r>
      <w:r>
        <w:rPr>
          <w:rFonts w:ascii="Arial" w:hAnsi="Arial" w:cs="Arial"/>
          <w:sz w:val="24"/>
          <w:szCs w:val="24"/>
        </w:rPr>
        <w:t xml:space="preserve"> valorificarea acestora (reciclarea de</w:t>
      </w:r>
      <w:r w:rsidRPr="009B0E3F">
        <w:rPr>
          <w:rFonts w:ascii="Arial" w:hAnsi="Arial" w:cs="Arial"/>
          <w:color w:val="000000" w:themeColor="text1"/>
          <w:sz w:val="24"/>
          <w:szCs w:val="24"/>
        </w:rPr>
        <w:t>ş</w:t>
      </w:r>
      <w:r>
        <w:rPr>
          <w:rFonts w:ascii="Arial" w:hAnsi="Arial" w:cs="Arial"/>
          <w:color w:val="000000" w:themeColor="text1"/>
          <w:sz w:val="24"/>
          <w:szCs w:val="24"/>
        </w:rPr>
        <w:t>eurilor de h</w:t>
      </w:r>
      <w:r w:rsidR="00F26C21">
        <w:rPr>
          <w:rFonts w:ascii="Arial" w:hAnsi="Arial" w:cs="Arial"/>
          <w:color w:val="000000" w:themeColor="text1"/>
          <w:sz w:val="24"/>
          <w:szCs w:val="24"/>
        </w:rPr>
        <w:t>â</w:t>
      </w:r>
      <w:r>
        <w:rPr>
          <w:rFonts w:ascii="Arial" w:hAnsi="Arial" w:cs="Arial"/>
          <w:color w:val="000000" w:themeColor="text1"/>
          <w:sz w:val="24"/>
          <w:szCs w:val="24"/>
        </w:rPr>
        <w:t xml:space="preserve">rtie </w:t>
      </w:r>
      <w:r w:rsidRPr="009B0E3F">
        <w:rPr>
          <w:rFonts w:ascii="Arial" w:hAnsi="Arial" w:cs="Arial"/>
          <w:color w:val="000000" w:themeColor="text1"/>
          <w:sz w:val="24"/>
          <w:szCs w:val="24"/>
        </w:rPr>
        <w:t>ş</w:t>
      </w:r>
      <w:r>
        <w:rPr>
          <w:rFonts w:ascii="Arial" w:hAnsi="Arial" w:cs="Arial"/>
          <w:color w:val="000000" w:themeColor="text1"/>
          <w:sz w:val="24"/>
          <w:szCs w:val="24"/>
        </w:rPr>
        <w:t>i carton, recuperarea/recondi</w:t>
      </w:r>
      <w:r w:rsidRPr="00AE56AE">
        <w:rPr>
          <w:rFonts w:ascii="Arial" w:hAnsi="Arial" w:cs="Arial"/>
          <w:bCs/>
          <w:sz w:val="24"/>
          <w:szCs w:val="24"/>
          <w:lang w:eastAsia="ro-RO"/>
        </w:rPr>
        <w:t>ţi</w:t>
      </w:r>
      <w:r>
        <w:rPr>
          <w:rFonts w:ascii="Arial" w:hAnsi="Arial" w:cs="Arial"/>
          <w:bCs/>
          <w:sz w:val="24"/>
          <w:szCs w:val="24"/>
          <w:lang w:eastAsia="ro-RO"/>
        </w:rPr>
        <w:t>onarea pale</w:t>
      </w:r>
      <w:r w:rsidRPr="00AE56AE">
        <w:rPr>
          <w:rFonts w:ascii="Arial" w:hAnsi="Arial" w:cs="Arial"/>
          <w:bCs/>
          <w:sz w:val="24"/>
          <w:szCs w:val="24"/>
          <w:lang w:eastAsia="ro-RO"/>
        </w:rPr>
        <w:t>ţi</w:t>
      </w:r>
      <w:r>
        <w:rPr>
          <w:rFonts w:ascii="Arial" w:hAnsi="Arial" w:cs="Arial"/>
          <w:bCs/>
          <w:sz w:val="24"/>
          <w:szCs w:val="24"/>
          <w:lang w:eastAsia="ro-RO"/>
        </w:rPr>
        <w:t>lor din lemn);</w:t>
      </w:r>
    </w:p>
    <w:p w14:paraId="7FA9541E" w14:textId="1175DEA2" w:rsidR="0020086C" w:rsidRDefault="0020086C" w:rsidP="0020086C">
      <w:pPr>
        <w:spacing w:before="120" w:after="120"/>
        <w:contextualSpacing/>
        <w:jc w:val="both"/>
        <w:rPr>
          <w:rFonts w:ascii="Arial" w:hAnsi="Arial" w:cs="Arial"/>
          <w:sz w:val="24"/>
          <w:szCs w:val="24"/>
        </w:rPr>
      </w:pPr>
      <w:r>
        <w:rPr>
          <w:rFonts w:ascii="Arial" w:hAnsi="Arial" w:cs="Arial"/>
          <w:bCs/>
          <w:sz w:val="24"/>
          <w:szCs w:val="24"/>
          <w:lang w:eastAsia="ro-RO"/>
        </w:rPr>
        <w:t>- energia este utilizat</w:t>
      </w:r>
      <w:r w:rsidRPr="000156F7">
        <w:rPr>
          <w:rFonts w:ascii="Arial" w:hAnsi="Arial" w:cs="Arial"/>
          <w:sz w:val="24"/>
          <w:szCs w:val="24"/>
        </w:rPr>
        <w:t>ă</w:t>
      </w:r>
      <w:r>
        <w:rPr>
          <w:rFonts w:ascii="Arial" w:hAnsi="Arial" w:cs="Arial"/>
          <w:sz w:val="24"/>
          <w:szCs w:val="24"/>
        </w:rPr>
        <w:t xml:space="preserve"> eficient;</w:t>
      </w:r>
    </w:p>
    <w:p w14:paraId="71EAB634" w14:textId="32483CE0" w:rsidR="0020086C" w:rsidRDefault="0020086C" w:rsidP="0020086C">
      <w:pPr>
        <w:spacing w:before="120" w:after="120"/>
        <w:contextualSpacing/>
        <w:jc w:val="both"/>
        <w:rPr>
          <w:rFonts w:ascii="Arial" w:hAnsi="Arial" w:cs="Arial"/>
          <w:bCs/>
          <w:sz w:val="24"/>
          <w:szCs w:val="24"/>
          <w:lang w:eastAsia="ro-RO"/>
        </w:rPr>
      </w:pPr>
      <w:r>
        <w:rPr>
          <w:rFonts w:ascii="Arial" w:hAnsi="Arial" w:cs="Arial"/>
          <w:sz w:val="24"/>
          <w:szCs w:val="24"/>
        </w:rPr>
        <w:t>- sunt luate m</w:t>
      </w:r>
      <w:r w:rsidRPr="000156F7">
        <w:rPr>
          <w:rFonts w:ascii="Arial" w:hAnsi="Arial" w:cs="Arial"/>
          <w:sz w:val="24"/>
          <w:szCs w:val="24"/>
        </w:rPr>
        <w:t>ă</w:t>
      </w:r>
      <w:r>
        <w:rPr>
          <w:rFonts w:ascii="Arial" w:hAnsi="Arial" w:cs="Arial"/>
          <w:sz w:val="24"/>
          <w:szCs w:val="24"/>
        </w:rPr>
        <w:t xml:space="preserve">suri eficiente pentru a preveni accidentele </w:t>
      </w:r>
      <w:r w:rsidRPr="009B0E3F">
        <w:rPr>
          <w:rFonts w:ascii="Arial" w:hAnsi="Arial" w:cs="Arial"/>
          <w:color w:val="000000" w:themeColor="text1"/>
          <w:sz w:val="24"/>
          <w:szCs w:val="24"/>
        </w:rPr>
        <w:t>ş</w:t>
      </w:r>
      <w:r>
        <w:rPr>
          <w:rFonts w:ascii="Arial" w:hAnsi="Arial" w:cs="Arial"/>
          <w:color w:val="000000" w:themeColor="text1"/>
          <w:sz w:val="24"/>
          <w:szCs w:val="24"/>
        </w:rPr>
        <w:t>i pentru a limita consecin</w:t>
      </w:r>
      <w:r w:rsidRPr="00AE56AE">
        <w:rPr>
          <w:rFonts w:ascii="Arial" w:hAnsi="Arial" w:cs="Arial"/>
          <w:bCs/>
          <w:sz w:val="24"/>
          <w:szCs w:val="24"/>
          <w:lang w:eastAsia="ro-RO"/>
        </w:rPr>
        <w:t>ţ</w:t>
      </w:r>
      <w:r>
        <w:rPr>
          <w:rFonts w:ascii="Arial" w:hAnsi="Arial" w:cs="Arial"/>
          <w:bCs/>
          <w:sz w:val="24"/>
          <w:szCs w:val="24"/>
          <w:lang w:eastAsia="ro-RO"/>
        </w:rPr>
        <w:t>ele acestora;</w:t>
      </w:r>
    </w:p>
    <w:p w14:paraId="1854333F" w14:textId="7D2F14EA" w:rsidR="00972769" w:rsidRDefault="00972769" w:rsidP="0020086C">
      <w:pPr>
        <w:spacing w:before="120" w:after="120"/>
        <w:contextualSpacing/>
        <w:jc w:val="both"/>
        <w:rPr>
          <w:rFonts w:ascii="Arial" w:hAnsi="Arial" w:cs="Arial"/>
          <w:bCs/>
          <w:sz w:val="24"/>
          <w:szCs w:val="24"/>
          <w:lang w:eastAsia="ro-RO"/>
        </w:rPr>
      </w:pPr>
      <w:r>
        <w:rPr>
          <w:rFonts w:ascii="Arial" w:hAnsi="Arial" w:cs="Arial"/>
          <w:bCs/>
          <w:sz w:val="24"/>
          <w:szCs w:val="24"/>
          <w:lang w:eastAsia="ro-RO"/>
        </w:rPr>
        <w:t>- este minimizat impactul de mediu produs de condi</w:t>
      </w:r>
      <w:r w:rsidRPr="00AE56AE">
        <w:rPr>
          <w:rFonts w:ascii="Arial" w:hAnsi="Arial" w:cs="Arial"/>
          <w:bCs/>
          <w:sz w:val="24"/>
          <w:szCs w:val="24"/>
          <w:lang w:eastAsia="ro-RO"/>
        </w:rPr>
        <w:t>ţ</w:t>
      </w:r>
      <w:r>
        <w:rPr>
          <w:rFonts w:ascii="Arial" w:hAnsi="Arial" w:cs="Arial"/>
          <w:bCs/>
          <w:sz w:val="24"/>
          <w:szCs w:val="24"/>
          <w:lang w:eastAsia="ro-RO"/>
        </w:rPr>
        <w:t>iile anormale de func</w:t>
      </w:r>
      <w:r w:rsidRPr="00AE56AE">
        <w:rPr>
          <w:rFonts w:ascii="Arial" w:hAnsi="Arial" w:cs="Arial"/>
          <w:bCs/>
          <w:sz w:val="24"/>
          <w:szCs w:val="24"/>
          <w:lang w:eastAsia="ro-RO"/>
        </w:rPr>
        <w:t>ţ</w:t>
      </w:r>
      <w:r>
        <w:rPr>
          <w:rFonts w:ascii="Arial" w:hAnsi="Arial" w:cs="Arial"/>
          <w:bCs/>
          <w:sz w:val="24"/>
          <w:szCs w:val="24"/>
          <w:lang w:eastAsia="ro-RO"/>
        </w:rPr>
        <w:t>ionare;</w:t>
      </w:r>
    </w:p>
    <w:p w14:paraId="2E41B3E3" w14:textId="3B9F9E90" w:rsidR="00972769" w:rsidRDefault="00972769" w:rsidP="00554B3D">
      <w:pPr>
        <w:spacing w:before="120" w:after="120"/>
        <w:contextualSpacing/>
        <w:jc w:val="both"/>
        <w:rPr>
          <w:rFonts w:ascii="Arial" w:hAnsi="Arial" w:cs="Arial"/>
          <w:sz w:val="24"/>
          <w:szCs w:val="24"/>
        </w:rPr>
      </w:pPr>
      <w:r>
        <w:rPr>
          <w:rFonts w:ascii="Arial" w:hAnsi="Arial" w:cs="Arial"/>
          <w:bCs/>
          <w:sz w:val="24"/>
          <w:szCs w:val="24"/>
          <w:lang w:eastAsia="ro-RO"/>
        </w:rPr>
        <w:t>- operatorul utilizeaz</w:t>
      </w:r>
      <w:r w:rsidRPr="000156F7">
        <w:rPr>
          <w:rFonts w:ascii="Arial" w:hAnsi="Arial" w:cs="Arial"/>
          <w:sz w:val="24"/>
          <w:szCs w:val="24"/>
        </w:rPr>
        <w:t>ă</w:t>
      </w:r>
      <w:r>
        <w:rPr>
          <w:rFonts w:ascii="Arial" w:hAnsi="Arial" w:cs="Arial"/>
          <w:sz w:val="24"/>
          <w:szCs w:val="24"/>
        </w:rPr>
        <w:t xml:space="preserve"> instala</w:t>
      </w:r>
      <w:r w:rsidRPr="00AE56AE">
        <w:rPr>
          <w:rFonts w:ascii="Arial" w:hAnsi="Arial" w:cs="Arial"/>
          <w:bCs/>
          <w:sz w:val="24"/>
          <w:szCs w:val="24"/>
          <w:lang w:eastAsia="ro-RO"/>
        </w:rPr>
        <w:t>ţ</w:t>
      </w:r>
      <w:r>
        <w:rPr>
          <w:rFonts w:ascii="Arial" w:hAnsi="Arial" w:cs="Arial"/>
          <w:bCs/>
          <w:sz w:val="24"/>
          <w:szCs w:val="24"/>
          <w:lang w:eastAsia="ro-RO"/>
        </w:rPr>
        <w:t xml:space="preserve">ii, metode </w:t>
      </w:r>
      <w:r w:rsidRPr="009B0E3F">
        <w:rPr>
          <w:rFonts w:ascii="Arial" w:hAnsi="Arial" w:cs="Arial"/>
          <w:color w:val="000000" w:themeColor="text1"/>
          <w:sz w:val="24"/>
          <w:szCs w:val="24"/>
        </w:rPr>
        <w:t>ş</w:t>
      </w:r>
      <w:r>
        <w:rPr>
          <w:rFonts w:ascii="Arial" w:hAnsi="Arial" w:cs="Arial"/>
          <w:color w:val="000000" w:themeColor="text1"/>
          <w:sz w:val="24"/>
          <w:szCs w:val="24"/>
        </w:rPr>
        <w:t>i tehnologii care corespund stadiului actual al tehnicii, asigur</w:t>
      </w:r>
      <w:r w:rsidR="00F26C21">
        <w:rPr>
          <w:rFonts w:ascii="Arial" w:hAnsi="Arial" w:cs="Arial"/>
          <w:color w:val="000000" w:themeColor="text1"/>
          <w:sz w:val="24"/>
          <w:szCs w:val="24"/>
        </w:rPr>
        <w:t>â</w:t>
      </w:r>
      <w:r>
        <w:rPr>
          <w:rFonts w:ascii="Arial" w:hAnsi="Arial" w:cs="Arial"/>
          <w:color w:val="000000" w:themeColor="text1"/>
          <w:sz w:val="24"/>
          <w:szCs w:val="24"/>
        </w:rPr>
        <w:t>nd protec</w:t>
      </w:r>
      <w:r w:rsidRPr="00AE56AE">
        <w:rPr>
          <w:rFonts w:ascii="Arial" w:hAnsi="Arial" w:cs="Arial"/>
          <w:bCs/>
          <w:sz w:val="24"/>
          <w:szCs w:val="24"/>
          <w:lang w:eastAsia="ro-RO"/>
        </w:rPr>
        <w:t>ţ</w:t>
      </w:r>
      <w:r>
        <w:rPr>
          <w:rFonts w:ascii="Arial" w:hAnsi="Arial" w:cs="Arial"/>
          <w:bCs/>
          <w:sz w:val="24"/>
          <w:szCs w:val="24"/>
          <w:lang w:eastAsia="ro-RO"/>
        </w:rPr>
        <w:t xml:space="preserve">ia mediului considerat </w:t>
      </w:r>
      <w:r w:rsidRPr="004F51D4">
        <w:rPr>
          <w:rFonts w:ascii="Arial" w:hAnsi="Arial" w:cs="Arial"/>
          <w:sz w:val="24"/>
          <w:szCs w:val="24"/>
        </w:rPr>
        <w:t>în</w:t>
      </w:r>
      <w:r>
        <w:rPr>
          <w:rFonts w:ascii="Arial" w:hAnsi="Arial" w:cs="Arial"/>
          <w:sz w:val="24"/>
          <w:szCs w:val="24"/>
        </w:rPr>
        <w:t xml:space="preserve"> </w:t>
      </w:r>
      <w:r w:rsidRPr="004F51D4">
        <w:rPr>
          <w:rFonts w:ascii="Arial" w:hAnsi="Arial" w:cs="Arial"/>
          <w:sz w:val="24"/>
          <w:szCs w:val="24"/>
        </w:rPr>
        <w:t>în</w:t>
      </w:r>
      <w:r>
        <w:rPr>
          <w:rFonts w:ascii="Arial" w:hAnsi="Arial" w:cs="Arial"/>
          <w:sz w:val="24"/>
          <w:szCs w:val="24"/>
        </w:rPr>
        <w:t>tregul s</w:t>
      </w:r>
      <w:r w:rsidRPr="000156F7">
        <w:rPr>
          <w:rFonts w:ascii="Arial" w:hAnsi="Arial" w:cs="Arial"/>
          <w:sz w:val="24"/>
          <w:szCs w:val="24"/>
        </w:rPr>
        <w:t>ă</w:t>
      </w:r>
      <w:r>
        <w:rPr>
          <w:rFonts w:ascii="Arial" w:hAnsi="Arial" w:cs="Arial"/>
          <w:sz w:val="24"/>
          <w:szCs w:val="24"/>
        </w:rPr>
        <w:t>u;</w:t>
      </w:r>
    </w:p>
    <w:p w14:paraId="14E65CD6" w14:textId="71B937EA" w:rsidR="00517183" w:rsidRPr="00972769" w:rsidRDefault="00972769" w:rsidP="00554B3D">
      <w:pPr>
        <w:spacing w:before="120" w:after="120"/>
        <w:contextualSpacing/>
        <w:jc w:val="both"/>
        <w:rPr>
          <w:rFonts w:ascii="Arial" w:hAnsi="Arial" w:cs="Arial"/>
          <w:sz w:val="24"/>
          <w:szCs w:val="24"/>
        </w:rPr>
      </w:pPr>
      <w:r>
        <w:rPr>
          <w:rFonts w:ascii="Arial" w:hAnsi="Arial" w:cs="Arial"/>
          <w:sz w:val="24"/>
          <w:szCs w:val="24"/>
        </w:rPr>
        <w:t xml:space="preserve">- </w:t>
      </w:r>
      <w:r w:rsidR="00517183" w:rsidRPr="00554B3D">
        <w:rPr>
          <w:rFonts w:ascii="Arial" w:hAnsi="Arial" w:cs="Arial"/>
          <w:sz w:val="24"/>
          <w:szCs w:val="24"/>
        </w:rPr>
        <w:t>orice emisie rezultată în urma activităţii va fi în conformitate şi nu va depăşi cerinţele legislaţiei de mediu din România, armonizată legislaţiei Uniunii Europene,</w:t>
      </w:r>
    </w:p>
    <w:p w14:paraId="6484283A" w14:textId="1131C5A4" w:rsidR="00517183" w:rsidRPr="005547C0" w:rsidRDefault="00517183" w:rsidP="00517183">
      <w:pPr>
        <w:pStyle w:val="BodyText2"/>
        <w:spacing w:after="0" w:line="240" w:lineRule="auto"/>
        <w:jc w:val="both"/>
        <w:rPr>
          <w:rFonts w:ascii="Arial" w:hAnsi="Arial" w:cs="Arial"/>
          <w:sz w:val="6"/>
          <w:szCs w:val="6"/>
        </w:rPr>
      </w:pPr>
    </w:p>
    <w:p w14:paraId="3D081289" w14:textId="4324604A" w:rsidR="00517183" w:rsidRPr="004F51D4" w:rsidRDefault="00517183" w:rsidP="00517183">
      <w:pPr>
        <w:spacing w:after="0" w:line="240" w:lineRule="auto"/>
        <w:jc w:val="both"/>
        <w:rPr>
          <w:rFonts w:ascii="Arial" w:hAnsi="Arial" w:cs="Arial"/>
          <w:b/>
          <w:sz w:val="24"/>
          <w:szCs w:val="24"/>
        </w:rPr>
      </w:pPr>
      <w:r w:rsidRPr="004F51D4">
        <w:rPr>
          <w:rFonts w:ascii="Arial" w:hAnsi="Arial" w:cs="Arial"/>
          <w:b/>
          <w:sz w:val="24"/>
          <w:szCs w:val="24"/>
        </w:rPr>
        <w:t xml:space="preserve">se  emite:    </w:t>
      </w:r>
    </w:p>
    <w:p w14:paraId="79BBE6F6" w14:textId="77777777" w:rsidR="00517183" w:rsidRPr="004F51D4" w:rsidRDefault="00517183" w:rsidP="00517183">
      <w:pPr>
        <w:spacing w:after="0" w:line="240" w:lineRule="auto"/>
        <w:jc w:val="center"/>
        <w:rPr>
          <w:rFonts w:ascii="Arial" w:hAnsi="Arial" w:cs="Arial"/>
          <w:b/>
          <w:sz w:val="24"/>
          <w:szCs w:val="24"/>
        </w:rPr>
      </w:pPr>
      <w:r w:rsidRPr="004F51D4">
        <w:rPr>
          <w:rFonts w:ascii="Arial" w:hAnsi="Arial" w:cs="Arial"/>
          <w:b/>
          <w:sz w:val="24"/>
          <w:szCs w:val="24"/>
        </w:rPr>
        <w:t>AUTORIZAŢIA  INTEGRATĂ  DE  MEDIU</w:t>
      </w:r>
    </w:p>
    <w:p w14:paraId="47A91123" w14:textId="77777777" w:rsidR="00517183" w:rsidRPr="005547C0" w:rsidRDefault="00517183" w:rsidP="00517183">
      <w:pPr>
        <w:pStyle w:val="Footer"/>
        <w:tabs>
          <w:tab w:val="left" w:pos="1000"/>
        </w:tabs>
        <w:jc w:val="both"/>
        <w:rPr>
          <w:rFonts w:ascii="Arial" w:hAnsi="Arial" w:cs="Arial"/>
          <w:sz w:val="6"/>
          <w:szCs w:val="6"/>
        </w:rPr>
      </w:pPr>
    </w:p>
    <w:p w14:paraId="695BF765" w14:textId="77777777" w:rsidR="0084044E" w:rsidRPr="0084044E" w:rsidRDefault="00517183" w:rsidP="0084044E">
      <w:pPr>
        <w:pStyle w:val="Heading1"/>
      </w:pPr>
      <w:r w:rsidRPr="0084044E">
        <w:t xml:space="preserve">Pentru funcţionarea instalaţiei: S.C. </w:t>
      </w:r>
      <w:r w:rsidR="00E14877" w:rsidRPr="0084044E">
        <w:t>ROMCARTON S.A.</w:t>
      </w:r>
    </w:p>
    <w:p w14:paraId="47B09535" w14:textId="24A314D3" w:rsidR="00E14877" w:rsidRPr="00B152AF" w:rsidRDefault="00517183" w:rsidP="0084044E">
      <w:pPr>
        <w:pStyle w:val="Heading1"/>
        <w:rPr>
          <w:u w:val="none"/>
        </w:rPr>
      </w:pPr>
      <w:r w:rsidRPr="00B152AF">
        <w:rPr>
          <w:u w:val="none"/>
        </w:rPr>
        <w:t xml:space="preserve">Amplasată în: </w:t>
      </w:r>
      <w:r w:rsidR="00E14877" w:rsidRPr="00B152AF">
        <w:rPr>
          <w:u w:val="none"/>
        </w:rPr>
        <w:t>orașul Popești Leordeni, Șoseaua Olteniței nr. 249, județul Ilfov</w:t>
      </w:r>
    </w:p>
    <w:p w14:paraId="27A140E8" w14:textId="7E3C40CB" w:rsidR="00517183" w:rsidRPr="00E14877" w:rsidRDefault="00517183" w:rsidP="006774E4">
      <w:pPr>
        <w:spacing w:before="120" w:after="120"/>
        <w:ind w:right="-551"/>
        <w:contextualSpacing/>
        <w:jc w:val="both"/>
        <w:rPr>
          <w:rFonts w:ascii="Arial" w:hAnsi="Arial" w:cs="Arial"/>
          <w:b/>
          <w:sz w:val="24"/>
          <w:szCs w:val="24"/>
        </w:rPr>
      </w:pPr>
      <w:r w:rsidRPr="00E14877">
        <w:rPr>
          <w:rFonts w:ascii="Arial" w:hAnsi="Arial" w:cs="Arial"/>
          <w:b/>
          <w:bCs/>
          <w:iCs/>
          <w:sz w:val="24"/>
          <w:szCs w:val="24"/>
        </w:rPr>
        <w:t>Autorizaţia include condiţiile necesare pentru a</w:t>
      </w:r>
      <w:r w:rsidR="00E14877">
        <w:rPr>
          <w:rFonts w:ascii="Arial" w:hAnsi="Arial" w:cs="Arial"/>
          <w:b/>
          <w:bCs/>
          <w:iCs/>
          <w:sz w:val="24"/>
          <w:szCs w:val="24"/>
        </w:rPr>
        <w:t>si</w:t>
      </w:r>
      <w:r w:rsidRPr="00E14877">
        <w:rPr>
          <w:rFonts w:ascii="Arial" w:hAnsi="Arial" w:cs="Arial"/>
          <w:b/>
          <w:bCs/>
          <w:iCs/>
          <w:sz w:val="24"/>
          <w:szCs w:val="24"/>
        </w:rPr>
        <w:t>gurarea că:</w:t>
      </w:r>
    </w:p>
    <w:p w14:paraId="7043C3F8" w14:textId="77777777" w:rsidR="00517183" w:rsidRPr="00E14877" w:rsidRDefault="00517183" w:rsidP="006774E4">
      <w:pPr>
        <w:numPr>
          <w:ilvl w:val="0"/>
          <w:numId w:val="1"/>
        </w:numPr>
        <w:spacing w:before="120" w:after="120"/>
        <w:ind w:left="360"/>
        <w:contextualSpacing/>
        <w:jc w:val="both"/>
        <w:rPr>
          <w:rFonts w:ascii="Arial" w:hAnsi="Arial" w:cs="Arial"/>
          <w:bCs/>
          <w:sz w:val="24"/>
          <w:szCs w:val="24"/>
        </w:rPr>
      </w:pPr>
      <w:r w:rsidRPr="00E14877">
        <w:rPr>
          <w:rFonts w:ascii="Arial" w:hAnsi="Arial" w:cs="Arial"/>
          <w:bCs/>
          <w:sz w:val="24"/>
          <w:szCs w:val="24"/>
        </w:rPr>
        <w:t>sunt luate toate măsurile adecvate de prevenire a poluării, în special prin aplicarea celor mai bune tehnici disponibile;</w:t>
      </w:r>
    </w:p>
    <w:p w14:paraId="72C1EA11" w14:textId="77777777" w:rsidR="00517183" w:rsidRPr="00E14877" w:rsidRDefault="00517183" w:rsidP="006774E4">
      <w:pPr>
        <w:numPr>
          <w:ilvl w:val="0"/>
          <w:numId w:val="1"/>
        </w:numPr>
        <w:spacing w:before="120" w:after="120"/>
        <w:ind w:left="360"/>
        <w:contextualSpacing/>
        <w:jc w:val="both"/>
        <w:rPr>
          <w:rFonts w:ascii="Arial" w:hAnsi="Arial" w:cs="Arial"/>
          <w:bCs/>
          <w:sz w:val="24"/>
          <w:szCs w:val="24"/>
        </w:rPr>
      </w:pPr>
      <w:r w:rsidRPr="00E14877">
        <w:rPr>
          <w:rFonts w:ascii="Arial" w:hAnsi="Arial" w:cs="Arial"/>
          <w:bCs/>
          <w:sz w:val="24"/>
          <w:szCs w:val="24"/>
        </w:rPr>
        <w:t>nu va fi cauzată nici o poluare semnificativă;</w:t>
      </w:r>
    </w:p>
    <w:p w14:paraId="143D7A73" w14:textId="453091F9" w:rsidR="00517183" w:rsidRPr="00E14877" w:rsidRDefault="00517183" w:rsidP="006774E4">
      <w:pPr>
        <w:numPr>
          <w:ilvl w:val="0"/>
          <w:numId w:val="1"/>
        </w:numPr>
        <w:spacing w:before="120" w:after="120"/>
        <w:ind w:left="360"/>
        <w:contextualSpacing/>
        <w:jc w:val="both"/>
        <w:rPr>
          <w:rFonts w:ascii="Arial" w:hAnsi="Arial" w:cs="Arial"/>
          <w:bCs/>
          <w:sz w:val="24"/>
          <w:szCs w:val="24"/>
        </w:rPr>
      </w:pPr>
      <w:r w:rsidRPr="00E14877">
        <w:rPr>
          <w:rFonts w:ascii="Arial" w:hAnsi="Arial" w:cs="Arial"/>
          <w:bCs/>
          <w:sz w:val="24"/>
          <w:szCs w:val="24"/>
        </w:rPr>
        <w:t>este evitată generarea deşeurilor, iar acolo unde deşeurile sunt produse ele sunt recuperate sau în cazul în care recuperarea este impo</w:t>
      </w:r>
      <w:r w:rsidR="00E14877">
        <w:rPr>
          <w:rFonts w:ascii="Arial" w:hAnsi="Arial" w:cs="Arial"/>
          <w:bCs/>
          <w:sz w:val="24"/>
          <w:szCs w:val="24"/>
        </w:rPr>
        <w:t>s</w:t>
      </w:r>
      <w:r w:rsidRPr="00E14877">
        <w:rPr>
          <w:rFonts w:ascii="Arial" w:hAnsi="Arial" w:cs="Arial"/>
          <w:bCs/>
          <w:sz w:val="24"/>
          <w:szCs w:val="24"/>
        </w:rPr>
        <w:t>ibilă din punct de vedere tehnic şi economic, deşeurile sunt eliminate evitând sau reducând orice impact asupra mediului;</w:t>
      </w:r>
    </w:p>
    <w:p w14:paraId="158F5363" w14:textId="77777777" w:rsidR="00517183" w:rsidRPr="00E14877" w:rsidRDefault="00517183" w:rsidP="006774E4">
      <w:pPr>
        <w:numPr>
          <w:ilvl w:val="0"/>
          <w:numId w:val="1"/>
        </w:numPr>
        <w:spacing w:before="120" w:after="120"/>
        <w:ind w:left="360"/>
        <w:contextualSpacing/>
        <w:jc w:val="both"/>
        <w:rPr>
          <w:rFonts w:ascii="Arial" w:hAnsi="Arial" w:cs="Arial"/>
          <w:bCs/>
          <w:sz w:val="24"/>
          <w:szCs w:val="24"/>
        </w:rPr>
      </w:pPr>
      <w:r w:rsidRPr="00E14877">
        <w:rPr>
          <w:rFonts w:ascii="Arial" w:hAnsi="Arial" w:cs="Arial"/>
          <w:bCs/>
          <w:sz w:val="24"/>
          <w:szCs w:val="24"/>
        </w:rPr>
        <w:t>sunt luate măsuri necesare pentru a preveni accidentele şi a limita consecinţele lor;</w:t>
      </w:r>
    </w:p>
    <w:p w14:paraId="367ECCFD" w14:textId="1D09EC08" w:rsidR="00517183" w:rsidRPr="00E14877" w:rsidRDefault="00517183" w:rsidP="006774E4">
      <w:pPr>
        <w:numPr>
          <w:ilvl w:val="0"/>
          <w:numId w:val="1"/>
        </w:numPr>
        <w:spacing w:before="120" w:after="120"/>
        <w:ind w:left="360"/>
        <w:contextualSpacing/>
        <w:jc w:val="both"/>
        <w:rPr>
          <w:rFonts w:ascii="Arial" w:hAnsi="Arial" w:cs="Arial"/>
          <w:bCs/>
          <w:sz w:val="24"/>
          <w:szCs w:val="24"/>
        </w:rPr>
      </w:pPr>
      <w:r w:rsidRPr="00E14877">
        <w:rPr>
          <w:rFonts w:ascii="Arial" w:hAnsi="Arial" w:cs="Arial"/>
          <w:bCs/>
          <w:sz w:val="24"/>
          <w:szCs w:val="24"/>
        </w:rPr>
        <w:lastRenderedPageBreak/>
        <w:t xml:space="preserve">este minimizat impactul semnificativ de mediu produs </w:t>
      </w:r>
      <w:r w:rsidR="00E14877">
        <w:rPr>
          <w:rFonts w:ascii="Arial" w:hAnsi="Arial" w:cs="Arial"/>
          <w:bCs/>
          <w:sz w:val="24"/>
          <w:szCs w:val="24"/>
        </w:rPr>
        <w:t>în</w:t>
      </w:r>
      <w:r w:rsidRPr="00E14877">
        <w:rPr>
          <w:rFonts w:ascii="Arial" w:hAnsi="Arial" w:cs="Arial"/>
          <w:bCs/>
          <w:sz w:val="24"/>
          <w:szCs w:val="24"/>
        </w:rPr>
        <w:t xml:space="preserve"> anumite condiţii altele dec</w:t>
      </w:r>
      <w:r w:rsidR="00F26C21">
        <w:rPr>
          <w:rFonts w:ascii="Arial" w:hAnsi="Arial" w:cs="Arial"/>
          <w:bCs/>
          <w:sz w:val="24"/>
          <w:szCs w:val="24"/>
        </w:rPr>
        <w:t>â</w:t>
      </w:r>
      <w:r w:rsidRPr="00E14877">
        <w:rPr>
          <w:rFonts w:ascii="Arial" w:hAnsi="Arial" w:cs="Arial"/>
          <w:bCs/>
          <w:sz w:val="24"/>
          <w:szCs w:val="24"/>
        </w:rPr>
        <w:t>t cele normale de funcţionare;</w:t>
      </w:r>
    </w:p>
    <w:p w14:paraId="398ADF73" w14:textId="77777777" w:rsidR="00517183" w:rsidRPr="00E14877" w:rsidRDefault="00517183" w:rsidP="00274EBA">
      <w:pPr>
        <w:numPr>
          <w:ilvl w:val="0"/>
          <w:numId w:val="1"/>
        </w:numPr>
        <w:spacing w:before="120" w:after="120"/>
        <w:ind w:left="360"/>
        <w:contextualSpacing/>
        <w:jc w:val="both"/>
        <w:rPr>
          <w:rFonts w:ascii="Arial" w:hAnsi="Arial" w:cs="Arial"/>
          <w:bCs/>
          <w:sz w:val="24"/>
          <w:szCs w:val="24"/>
        </w:rPr>
      </w:pPr>
      <w:r w:rsidRPr="00E14877">
        <w:rPr>
          <w:rFonts w:ascii="Arial" w:hAnsi="Arial" w:cs="Arial"/>
          <w:bCs/>
          <w:sz w:val="24"/>
          <w:szCs w:val="24"/>
        </w:rPr>
        <w:t xml:space="preserve">sunt luate măsurile necesare pentru ca în cazul încetării definitive a activităţii să se evite orice risc de poluare şi să se refacă amplasamentul la o stare satisfăcătoare; </w:t>
      </w:r>
    </w:p>
    <w:p w14:paraId="1FAB1AF1" w14:textId="77777777" w:rsidR="00517183" w:rsidRPr="00E14877" w:rsidRDefault="00517183" w:rsidP="00274EBA">
      <w:pPr>
        <w:numPr>
          <w:ilvl w:val="0"/>
          <w:numId w:val="1"/>
        </w:numPr>
        <w:spacing w:before="120" w:after="120"/>
        <w:ind w:left="360"/>
        <w:contextualSpacing/>
        <w:jc w:val="both"/>
        <w:rPr>
          <w:rFonts w:ascii="Arial" w:hAnsi="Arial" w:cs="Arial"/>
          <w:bCs/>
          <w:sz w:val="24"/>
          <w:szCs w:val="24"/>
        </w:rPr>
      </w:pPr>
      <w:r w:rsidRPr="00E14877">
        <w:rPr>
          <w:rFonts w:ascii="Arial" w:hAnsi="Arial" w:cs="Arial"/>
          <w:bCs/>
          <w:sz w:val="24"/>
          <w:szCs w:val="24"/>
        </w:rPr>
        <w:t>sunt luate măsurile necesare pentru utilizarea eficientă a energiei.</w:t>
      </w:r>
    </w:p>
    <w:p w14:paraId="02355311" w14:textId="38152F75" w:rsidR="00517183" w:rsidRDefault="00517183" w:rsidP="00274EBA">
      <w:pPr>
        <w:tabs>
          <w:tab w:val="num" w:pos="0"/>
        </w:tabs>
        <w:spacing w:before="120" w:after="120"/>
        <w:ind w:right="-58"/>
        <w:contextualSpacing/>
        <w:jc w:val="both"/>
        <w:rPr>
          <w:rFonts w:ascii="Arial" w:hAnsi="Arial" w:cs="Arial"/>
          <w:b/>
          <w:bCs/>
          <w:sz w:val="24"/>
          <w:szCs w:val="24"/>
        </w:rPr>
      </w:pPr>
      <w:r w:rsidRPr="00E14877">
        <w:rPr>
          <w:rFonts w:ascii="Arial" w:hAnsi="Arial" w:cs="Arial"/>
          <w:bCs/>
          <w:sz w:val="24"/>
          <w:szCs w:val="24"/>
        </w:rPr>
        <w:t>Autorizaţia integrată de mediu conţine cerinţe de monitorizare adecvate descărcărilor de poluanţi care au loc, cu specificarea metodologiei şi frecvenţei de măsurare şi obligaţia de a furniza autorităţii competente datele solicitate de aceasta pentru verificarea conformării cu autorizaţia.</w:t>
      </w:r>
      <w:r w:rsidRPr="00E14877">
        <w:rPr>
          <w:rFonts w:ascii="Arial" w:hAnsi="Arial" w:cs="Arial"/>
          <w:b/>
          <w:bCs/>
          <w:sz w:val="24"/>
          <w:szCs w:val="24"/>
        </w:rPr>
        <w:t xml:space="preserve"> </w:t>
      </w:r>
    </w:p>
    <w:p w14:paraId="1FCA7558" w14:textId="77777777" w:rsidR="00DA1498" w:rsidRPr="00554B3D" w:rsidRDefault="00DA1498" w:rsidP="00274EBA">
      <w:pPr>
        <w:tabs>
          <w:tab w:val="num" w:pos="0"/>
        </w:tabs>
        <w:spacing w:before="120" w:after="120"/>
        <w:ind w:right="-58"/>
        <w:contextualSpacing/>
        <w:jc w:val="both"/>
        <w:rPr>
          <w:rFonts w:ascii="Arial" w:hAnsi="Arial" w:cs="Arial"/>
          <w:b/>
          <w:bCs/>
          <w:sz w:val="6"/>
          <w:szCs w:val="6"/>
        </w:rPr>
      </w:pPr>
    </w:p>
    <w:p w14:paraId="4A0CCBCC" w14:textId="77AF3357" w:rsidR="00A14BBD" w:rsidRDefault="00A14BBD" w:rsidP="00274EBA">
      <w:pPr>
        <w:tabs>
          <w:tab w:val="num" w:pos="0"/>
        </w:tabs>
        <w:spacing w:before="120" w:after="120"/>
        <w:ind w:right="-58"/>
        <w:jc w:val="both"/>
        <w:rPr>
          <w:rFonts w:ascii="Arial" w:hAnsi="Arial" w:cs="Arial"/>
          <w:b/>
          <w:bCs/>
          <w:i/>
          <w:sz w:val="24"/>
          <w:szCs w:val="24"/>
        </w:rPr>
      </w:pPr>
      <w:r>
        <w:rPr>
          <w:rFonts w:ascii="Arial" w:hAnsi="Arial" w:cs="Arial"/>
          <w:b/>
          <w:bCs/>
          <w:i/>
          <w:sz w:val="24"/>
          <w:szCs w:val="24"/>
        </w:rPr>
        <w:t>Conform prevederilor OUG nr. 195/2005 aprobată prin Legea nr. 265/2006, cu modificările și completările ulterioare, nerespectarea prevederilor autorizației integrate de mediu atrage suspendarea și/sau anularea acesteia, după caz.</w:t>
      </w:r>
    </w:p>
    <w:p w14:paraId="67F33117" w14:textId="175197B4" w:rsidR="00A14BBD" w:rsidRDefault="00A14BBD" w:rsidP="00274EBA">
      <w:pPr>
        <w:tabs>
          <w:tab w:val="num" w:pos="0"/>
        </w:tabs>
        <w:spacing w:before="120" w:after="120"/>
        <w:ind w:right="-58"/>
        <w:jc w:val="both"/>
        <w:rPr>
          <w:rFonts w:ascii="Arial" w:hAnsi="Arial" w:cs="Arial"/>
          <w:b/>
          <w:bCs/>
          <w:i/>
          <w:sz w:val="24"/>
          <w:szCs w:val="24"/>
        </w:rPr>
      </w:pPr>
      <w:r>
        <w:rPr>
          <w:rFonts w:ascii="Arial" w:hAnsi="Arial" w:cs="Arial"/>
          <w:b/>
          <w:bCs/>
          <w:i/>
          <w:sz w:val="24"/>
          <w:szCs w:val="24"/>
        </w:rPr>
        <w:t>Răspunderea pentru corectitudinea informațiilor puse la dispoziția autorității competente pentru protecția mediului și a publicului revine în întregime titularului activității, iar răspunderea pentru corectitudinea raportului de amplasament revine autorului acestuia.</w:t>
      </w:r>
    </w:p>
    <w:p w14:paraId="30359B0D" w14:textId="30370431" w:rsidR="00A14BBD" w:rsidRDefault="00A14BBD" w:rsidP="00274EBA">
      <w:pPr>
        <w:tabs>
          <w:tab w:val="num" w:pos="0"/>
        </w:tabs>
        <w:spacing w:before="120" w:after="120"/>
        <w:ind w:right="-58"/>
        <w:jc w:val="both"/>
        <w:rPr>
          <w:rFonts w:ascii="Arial" w:hAnsi="Arial" w:cs="Arial"/>
          <w:b/>
          <w:bCs/>
          <w:i/>
          <w:sz w:val="24"/>
          <w:szCs w:val="24"/>
        </w:rPr>
      </w:pPr>
      <w:r>
        <w:rPr>
          <w:rFonts w:ascii="Arial" w:hAnsi="Arial" w:cs="Arial"/>
          <w:b/>
          <w:bCs/>
          <w:i/>
          <w:sz w:val="24"/>
          <w:szCs w:val="24"/>
        </w:rPr>
        <w:t>Prezenta autorizație integrată de mediu stabilește condițiile de funcționare din punct de vedere al protecției mediului pentru activități cu impact asupra mediului, alte condiții privind funcționarea obiectivului vor fi impuse de autorități cu atribuții în domeniu.</w:t>
      </w:r>
    </w:p>
    <w:p w14:paraId="138A0037" w14:textId="09050914" w:rsidR="00A14BBD" w:rsidRPr="00A14BBD" w:rsidRDefault="00A14BBD" w:rsidP="00274EBA">
      <w:pPr>
        <w:tabs>
          <w:tab w:val="num" w:pos="0"/>
        </w:tabs>
        <w:spacing w:before="120" w:after="120"/>
        <w:ind w:right="-58"/>
        <w:jc w:val="both"/>
        <w:rPr>
          <w:rFonts w:ascii="Arial" w:hAnsi="Arial" w:cs="Arial"/>
          <w:b/>
          <w:bCs/>
          <w:i/>
          <w:sz w:val="24"/>
          <w:szCs w:val="24"/>
        </w:rPr>
      </w:pPr>
      <w:r>
        <w:rPr>
          <w:rFonts w:ascii="Arial" w:hAnsi="Arial" w:cs="Arial"/>
          <w:b/>
          <w:bCs/>
          <w:i/>
          <w:sz w:val="24"/>
          <w:szCs w:val="24"/>
        </w:rPr>
        <w:t xml:space="preserve">APM ILFOV își rezervă dreptul de a modifica, </w:t>
      </w:r>
      <w:r w:rsidR="00C13A5F">
        <w:rPr>
          <w:rFonts w:ascii="Arial" w:hAnsi="Arial" w:cs="Arial"/>
          <w:b/>
          <w:bCs/>
          <w:i/>
          <w:sz w:val="24"/>
          <w:szCs w:val="24"/>
        </w:rPr>
        <w:t>a completa prevederile prezentei autorizații sau de a retrage autorizația, în condițiile apariției unor noi reglementări survenite după emiterea acesteia sau ori de câte ori autoritatea emitentă consideră necesar.</w:t>
      </w:r>
    </w:p>
    <w:p w14:paraId="52C0598A" w14:textId="77777777" w:rsidR="00517183" w:rsidRPr="00E14877" w:rsidRDefault="00517183" w:rsidP="00274EBA">
      <w:pPr>
        <w:pStyle w:val="Footer"/>
        <w:tabs>
          <w:tab w:val="left" w:pos="260"/>
        </w:tabs>
        <w:spacing w:before="120" w:after="120" w:line="276" w:lineRule="auto"/>
        <w:jc w:val="both"/>
        <w:rPr>
          <w:rFonts w:ascii="Arial" w:hAnsi="Arial" w:cs="Arial"/>
          <w:b/>
          <w:i/>
          <w:sz w:val="24"/>
          <w:szCs w:val="24"/>
        </w:rPr>
      </w:pPr>
      <w:r w:rsidRPr="00E14877">
        <w:rPr>
          <w:rFonts w:ascii="Arial" w:hAnsi="Arial" w:cs="Arial"/>
          <w:b/>
          <w:i/>
          <w:sz w:val="24"/>
          <w:szCs w:val="24"/>
        </w:rPr>
        <w:t>Nerespectarea prevederilor prezentei autorizaţii integrate de mediu se sancţionează conform prevederilor legale în vigoare.</w:t>
      </w:r>
    </w:p>
    <w:p w14:paraId="61D8D2B4" w14:textId="787517F3" w:rsidR="00E14877" w:rsidRDefault="00517183" w:rsidP="00274EBA">
      <w:pPr>
        <w:tabs>
          <w:tab w:val="left" w:pos="0"/>
        </w:tabs>
        <w:spacing w:before="120" w:after="120"/>
        <w:jc w:val="both"/>
        <w:outlineLvl w:val="0"/>
        <w:rPr>
          <w:rFonts w:ascii="Arial" w:hAnsi="Arial" w:cs="Arial"/>
          <w:b/>
          <w:sz w:val="24"/>
          <w:szCs w:val="24"/>
          <w:u w:val="single"/>
        </w:rPr>
      </w:pPr>
      <w:r w:rsidRPr="00E14877">
        <w:rPr>
          <w:rFonts w:ascii="Arial" w:hAnsi="Arial" w:cs="Arial"/>
          <w:b/>
          <w:sz w:val="24"/>
          <w:szCs w:val="24"/>
          <w:u w:val="single"/>
        </w:rPr>
        <w:t>3. CATEGORIA DE ACTIVITATE</w:t>
      </w:r>
    </w:p>
    <w:p w14:paraId="7CD14F47" w14:textId="32F65E83" w:rsidR="00972769" w:rsidRPr="00B10BBF" w:rsidRDefault="00972769" w:rsidP="00274EBA">
      <w:pPr>
        <w:tabs>
          <w:tab w:val="left" w:pos="0"/>
        </w:tabs>
        <w:spacing w:before="120" w:after="120"/>
        <w:jc w:val="both"/>
        <w:outlineLvl w:val="0"/>
        <w:rPr>
          <w:rFonts w:ascii="Arial" w:hAnsi="Arial" w:cs="Arial"/>
          <w:bCs/>
          <w:sz w:val="24"/>
          <w:szCs w:val="24"/>
        </w:rPr>
      </w:pPr>
      <w:r w:rsidRPr="00972769">
        <w:rPr>
          <w:rFonts w:ascii="Arial" w:hAnsi="Arial" w:cs="Arial"/>
          <w:bCs/>
          <w:sz w:val="24"/>
          <w:szCs w:val="24"/>
        </w:rPr>
        <w:t>Se</w:t>
      </w:r>
      <w:r>
        <w:rPr>
          <w:rFonts w:ascii="Arial" w:hAnsi="Arial" w:cs="Arial"/>
          <w:bCs/>
          <w:sz w:val="24"/>
          <w:szCs w:val="24"/>
        </w:rPr>
        <w:t xml:space="preserve"> autorizeaz</w:t>
      </w:r>
      <w:r>
        <w:rPr>
          <w:rFonts w:ascii="Arial" w:hAnsi="Arial" w:cs="Arial"/>
          <w:sz w:val="24"/>
          <w:szCs w:val="24"/>
          <w:lang w:val="da-DK"/>
        </w:rPr>
        <w:t>ă instalaț</w:t>
      </w:r>
      <w:r w:rsidRPr="00BE2A0B">
        <w:rPr>
          <w:rFonts w:ascii="Arial" w:hAnsi="Arial" w:cs="Arial"/>
          <w:sz w:val="24"/>
          <w:szCs w:val="24"/>
          <w:lang w:val="da-DK"/>
        </w:rPr>
        <w:t>i</w:t>
      </w:r>
      <w:r>
        <w:rPr>
          <w:rFonts w:ascii="Arial" w:hAnsi="Arial" w:cs="Arial"/>
          <w:sz w:val="24"/>
          <w:szCs w:val="24"/>
          <w:lang w:val="da-DK"/>
        </w:rPr>
        <w:t>a care cuprinde activităț</w:t>
      </w:r>
      <w:r w:rsidRPr="00BE2A0B">
        <w:rPr>
          <w:rFonts w:ascii="Arial" w:hAnsi="Arial" w:cs="Arial"/>
          <w:sz w:val="24"/>
          <w:szCs w:val="24"/>
          <w:lang w:val="da-DK"/>
        </w:rPr>
        <w:t>i</w:t>
      </w:r>
      <w:r>
        <w:rPr>
          <w:rFonts w:ascii="Arial" w:hAnsi="Arial" w:cs="Arial"/>
          <w:sz w:val="24"/>
          <w:szCs w:val="24"/>
          <w:lang w:val="da-DK"/>
        </w:rPr>
        <w:t xml:space="preserve"> principale de producț</w:t>
      </w:r>
      <w:r w:rsidRPr="00BE2A0B">
        <w:rPr>
          <w:rFonts w:ascii="Arial" w:hAnsi="Arial" w:cs="Arial"/>
          <w:sz w:val="24"/>
          <w:szCs w:val="24"/>
          <w:lang w:val="da-DK"/>
        </w:rPr>
        <w:t>i</w:t>
      </w:r>
      <w:r>
        <w:rPr>
          <w:rFonts w:ascii="Arial" w:hAnsi="Arial" w:cs="Arial"/>
          <w:sz w:val="24"/>
          <w:szCs w:val="24"/>
          <w:lang w:val="da-DK"/>
        </w:rPr>
        <w:t xml:space="preserve">e </w:t>
      </w:r>
      <w:r w:rsidR="00B10BBF">
        <w:rPr>
          <w:rFonts w:ascii="Arial" w:hAnsi="Arial" w:cs="Arial"/>
          <w:sz w:val="24"/>
          <w:szCs w:val="24"/>
          <w:lang w:val="da-DK"/>
        </w:rPr>
        <w:t>și activităț</w:t>
      </w:r>
      <w:r w:rsidR="00B10BBF" w:rsidRPr="00BE2A0B">
        <w:rPr>
          <w:rFonts w:ascii="Arial" w:hAnsi="Arial" w:cs="Arial"/>
          <w:sz w:val="24"/>
          <w:szCs w:val="24"/>
          <w:lang w:val="da-DK"/>
        </w:rPr>
        <w:t>i</w:t>
      </w:r>
      <w:r w:rsidR="00B10BBF">
        <w:rPr>
          <w:rFonts w:ascii="Arial" w:hAnsi="Arial" w:cs="Arial"/>
          <w:sz w:val="24"/>
          <w:szCs w:val="24"/>
          <w:lang w:val="da-DK"/>
        </w:rPr>
        <w:t xml:space="preserve"> auxiliare/conexe legate tehnic de activitatea principală și desfășurate pe același amplasament.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5090"/>
        <w:gridCol w:w="3121"/>
      </w:tblGrid>
      <w:tr w:rsidR="00517183" w:rsidRPr="004F51D4" w14:paraId="071792BC" w14:textId="77777777" w:rsidTr="00B10BBF">
        <w:tc>
          <w:tcPr>
            <w:tcW w:w="1570" w:type="dxa"/>
            <w:shd w:val="clear" w:color="auto" w:fill="D9D9D9" w:themeFill="background1" w:themeFillShade="D9"/>
            <w:vAlign w:val="center"/>
          </w:tcPr>
          <w:p w14:paraId="1F9310E6" w14:textId="77777777" w:rsidR="00517183" w:rsidRPr="004F51D4" w:rsidRDefault="00517183" w:rsidP="00274EBA">
            <w:pPr>
              <w:spacing w:before="120" w:after="120"/>
              <w:jc w:val="both"/>
              <w:rPr>
                <w:rFonts w:ascii="Arial" w:hAnsi="Arial" w:cs="Arial"/>
                <w:b/>
                <w:sz w:val="24"/>
                <w:szCs w:val="24"/>
              </w:rPr>
            </w:pPr>
            <w:r w:rsidRPr="004F51D4">
              <w:rPr>
                <w:rFonts w:ascii="Arial" w:hAnsi="Arial" w:cs="Arial"/>
                <w:b/>
                <w:sz w:val="24"/>
                <w:szCs w:val="24"/>
              </w:rPr>
              <w:t>Activitate IED</w:t>
            </w:r>
          </w:p>
        </w:tc>
        <w:tc>
          <w:tcPr>
            <w:tcW w:w="5090" w:type="dxa"/>
            <w:shd w:val="clear" w:color="auto" w:fill="D9D9D9" w:themeFill="background1" w:themeFillShade="D9"/>
            <w:vAlign w:val="center"/>
          </w:tcPr>
          <w:p w14:paraId="67FC134E" w14:textId="77777777" w:rsidR="00517183" w:rsidRPr="004F51D4" w:rsidRDefault="00517183" w:rsidP="00274EBA">
            <w:pPr>
              <w:spacing w:before="120" w:after="120"/>
              <w:jc w:val="both"/>
              <w:rPr>
                <w:rFonts w:ascii="Arial" w:hAnsi="Arial" w:cs="Arial"/>
                <w:b/>
                <w:sz w:val="24"/>
                <w:szCs w:val="24"/>
              </w:rPr>
            </w:pPr>
            <w:r w:rsidRPr="004F51D4">
              <w:rPr>
                <w:rFonts w:ascii="Arial" w:hAnsi="Arial" w:cs="Arial"/>
                <w:b/>
                <w:sz w:val="24"/>
                <w:szCs w:val="24"/>
              </w:rPr>
              <w:t>Capacitate maximă proiectată a instalației</w:t>
            </w:r>
          </w:p>
        </w:tc>
        <w:tc>
          <w:tcPr>
            <w:tcW w:w="3121" w:type="dxa"/>
            <w:shd w:val="clear" w:color="auto" w:fill="D9D9D9" w:themeFill="background1" w:themeFillShade="D9"/>
            <w:vAlign w:val="center"/>
          </w:tcPr>
          <w:p w14:paraId="4C7D89AD" w14:textId="77777777" w:rsidR="00517183" w:rsidRPr="004F51D4" w:rsidRDefault="00517183" w:rsidP="00274EBA">
            <w:pPr>
              <w:spacing w:before="120" w:after="120"/>
              <w:jc w:val="center"/>
              <w:rPr>
                <w:rFonts w:ascii="Arial" w:hAnsi="Arial" w:cs="Arial"/>
                <w:b/>
                <w:sz w:val="24"/>
                <w:szCs w:val="24"/>
              </w:rPr>
            </w:pPr>
            <w:r w:rsidRPr="004F51D4">
              <w:rPr>
                <w:rFonts w:ascii="Arial" w:hAnsi="Arial" w:cs="Arial"/>
                <w:b/>
                <w:sz w:val="24"/>
                <w:szCs w:val="24"/>
              </w:rPr>
              <w:t>UM</w:t>
            </w:r>
          </w:p>
        </w:tc>
      </w:tr>
      <w:tr w:rsidR="00517183" w:rsidRPr="00F6145A" w14:paraId="20D03E39" w14:textId="77777777" w:rsidTr="00B10BBF">
        <w:trPr>
          <w:trHeight w:val="361"/>
        </w:trPr>
        <w:tc>
          <w:tcPr>
            <w:tcW w:w="1570" w:type="dxa"/>
            <w:shd w:val="clear" w:color="auto" w:fill="auto"/>
          </w:tcPr>
          <w:p w14:paraId="2E64E474" w14:textId="265654A4" w:rsidR="00517183" w:rsidRPr="003C4E9C" w:rsidRDefault="00E14877" w:rsidP="00274EBA">
            <w:pPr>
              <w:spacing w:before="120" w:after="120"/>
              <w:jc w:val="both"/>
              <w:rPr>
                <w:rFonts w:ascii="Arial" w:hAnsi="Arial" w:cs="Arial"/>
                <w:sz w:val="24"/>
                <w:szCs w:val="24"/>
              </w:rPr>
            </w:pPr>
            <w:r w:rsidRPr="003C4E9C">
              <w:rPr>
                <w:rFonts w:ascii="Arial" w:hAnsi="Arial" w:cs="Arial"/>
                <w:bCs/>
                <w:sz w:val="24"/>
                <w:szCs w:val="24"/>
              </w:rPr>
              <w:t>6.1.litera b</w:t>
            </w:r>
          </w:p>
        </w:tc>
        <w:tc>
          <w:tcPr>
            <w:tcW w:w="5090" w:type="dxa"/>
            <w:shd w:val="clear" w:color="auto" w:fill="auto"/>
          </w:tcPr>
          <w:p w14:paraId="6F9D0BC8" w14:textId="2F2A4B5D" w:rsidR="00517183" w:rsidRPr="003C4E9C" w:rsidRDefault="003C4E9C" w:rsidP="00274EBA">
            <w:pPr>
              <w:spacing w:before="120" w:after="120"/>
              <w:jc w:val="both"/>
              <w:rPr>
                <w:rFonts w:ascii="Arial" w:hAnsi="Arial" w:cs="Arial"/>
                <w:sz w:val="24"/>
                <w:szCs w:val="24"/>
              </w:rPr>
            </w:pPr>
            <w:r w:rsidRPr="003C4E9C">
              <w:rPr>
                <w:rFonts w:ascii="Arial" w:hAnsi="Arial" w:cs="Arial"/>
                <w:sz w:val="24"/>
                <w:szCs w:val="24"/>
              </w:rPr>
              <w:t>350</w:t>
            </w:r>
            <w:r w:rsidR="00517183" w:rsidRPr="003C4E9C">
              <w:rPr>
                <w:rFonts w:ascii="Arial" w:hAnsi="Arial" w:cs="Arial"/>
                <w:sz w:val="24"/>
                <w:szCs w:val="24"/>
              </w:rPr>
              <w:t xml:space="preserve"> </w:t>
            </w:r>
          </w:p>
        </w:tc>
        <w:tc>
          <w:tcPr>
            <w:tcW w:w="3121" w:type="dxa"/>
            <w:shd w:val="clear" w:color="auto" w:fill="auto"/>
          </w:tcPr>
          <w:p w14:paraId="76D9E918" w14:textId="049A01F6" w:rsidR="00517183" w:rsidRPr="003C4E9C" w:rsidRDefault="00517183" w:rsidP="00274EBA">
            <w:pPr>
              <w:spacing w:before="120" w:after="120"/>
              <w:jc w:val="both"/>
              <w:rPr>
                <w:rFonts w:ascii="Arial" w:hAnsi="Arial" w:cs="Arial"/>
                <w:sz w:val="24"/>
                <w:szCs w:val="24"/>
              </w:rPr>
            </w:pPr>
            <w:r w:rsidRPr="003C4E9C">
              <w:rPr>
                <w:rFonts w:ascii="Arial" w:hAnsi="Arial" w:cs="Arial"/>
                <w:sz w:val="24"/>
                <w:szCs w:val="24"/>
              </w:rPr>
              <w:t xml:space="preserve">Tone/zi </w:t>
            </w:r>
          </w:p>
        </w:tc>
      </w:tr>
    </w:tbl>
    <w:p w14:paraId="32E4F403" w14:textId="77777777" w:rsidR="00DA1498" w:rsidRPr="007F754D" w:rsidRDefault="00DA1498" w:rsidP="00274EBA">
      <w:pPr>
        <w:spacing w:before="120" w:after="120"/>
        <w:contextualSpacing/>
        <w:jc w:val="both"/>
        <w:rPr>
          <w:rFonts w:ascii="Arial" w:hAnsi="Arial" w:cs="Arial"/>
          <w:b/>
          <w:sz w:val="6"/>
          <w:szCs w:val="6"/>
        </w:rPr>
      </w:pPr>
    </w:p>
    <w:p w14:paraId="44B6385A" w14:textId="6B68E9F9" w:rsidR="00517183" w:rsidRPr="007D5DE8" w:rsidRDefault="00517183" w:rsidP="00274EBA">
      <w:pPr>
        <w:spacing w:before="120" w:after="120"/>
        <w:contextualSpacing/>
        <w:jc w:val="both"/>
        <w:rPr>
          <w:rFonts w:ascii="Arial" w:hAnsi="Arial" w:cs="Arial"/>
          <w:b/>
          <w:sz w:val="24"/>
          <w:szCs w:val="24"/>
        </w:rPr>
      </w:pPr>
      <w:r w:rsidRPr="007D5DE8">
        <w:rPr>
          <w:rFonts w:ascii="Arial" w:hAnsi="Arial" w:cs="Arial"/>
          <w:b/>
          <w:sz w:val="24"/>
          <w:szCs w:val="24"/>
        </w:rPr>
        <w:t>Capacitate maxim instalat</w:t>
      </w:r>
      <w:r w:rsidR="003C4E9C">
        <w:rPr>
          <w:rFonts w:ascii="Arial" w:hAnsi="Arial" w:cs="Arial"/>
          <w:b/>
          <w:sz w:val="24"/>
          <w:szCs w:val="24"/>
        </w:rPr>
        <w:t>ă</w:t>
      </w:r>
      <w:r w:rsidRPr="007D5DE8">
        <w:rPr>
          <w:rFonts w:ascii="Arial" w:hAnsi="Arial" w:cs="Arial"/>
          <w:b/>
          <w:sz w:val="24"/>
          <w:szCs w:val="24"/>
        </w:rPr>
        <w:t>:</w:t>
      </w:r>
    </w:p>
    <w:p w14:paraId="1D9C9FC7" w14:textId="76CB656A" w:rsidR="00517183" w:rsidRPr="007D5DE8" w:rsidRDefault="00517183" w:rsidP="00274EBA">
      <w:pPr>
        <w:spacing w:before="120" w:after="120"/>
        <w:contextualSpacing/>
        <w:jc w:val="both"/>
        <w:rPr>
          <w:rFonts w:ascii="Arial" w:hAnsi="Arial" w:cs="Arial"/>
          <w:b/>
          <w:sz w:val="24"/>
          <w:szCs w:val="24"/>
        </w:rPr>
      </w:pPr>
      <w:r w:rsidRPr="007D5DE8">
        <w:rPr>
          <w:rFonts w:ascii="Arial" w:hAnsi="Arial" w:cs="Arial"/>
          <w:b/>
          <w:sz w:val="24"/>
          <w:szCs w:val="24"/>
        </w:rPr>
        <w:t>-</w:t>
      </w:r>
      <w:r w:rsidRPr="007D5DE8">
        <w:rPr>
          <w:rFonts w:ascii="Arial" w:hAnsi="Arial" w:cs="Arial"/>
          <w:b/>
          <w:sz w:val="24"/>
          <w:szCs w:val="24"/>
        </w:rPr>
        <w:tab/>
      </w:r>
      <w:r w:rsidR="003C4E9C">
        <w:rPr>
          <w:rFonts w:ascii="Arial" w:hAnsi="Arial" w:cs="Arial"/>
          <w:b/>
          <w:sz w:val="24"/>
          <w:szCs w:val="24"/>
        </w:rPr>
        <w:t>280</w:t>
      </w:r>
      <w:r w:rsidRPr="007D5DE8">
        <w:rPr>
          <w:rFonts w:ascii="Arial" w:hAnsi="Arial" w:cs="Arial"/>
          <w:b/>
          <w:sz w:val="24"/>
          <w:szCs w:val="24"/>
        </w:rPr>
        <w:t xml:space="preserve"> t </w:t>
      </w:r>
      <w:r w:rsidR="003C4E9C">
        <w:rPr>
          <w:rFonts w:ascii="Arial" w:hAnsi="Arial" w:cs="Arial"/>
          <w:b/>
          <w:sz w:val="24"/>
          <w:szCs w:val="24"/>
        </w:rPr>
        <w:t>ambalaje din hârtie și carton</w:t>
      </w:r>
      <w:r w:rsidR="003C4E9C" w:rsidRPr="007D5DE8">
        <w:rPr>
          <w:rFonts w:ascii="Arial" w:hAnsi="Arial" w:cs="Arial"/>
          <w:b/>
          <w:sz w:val="24"/>
          <w:szCs w:val="24"/>
        </w:rPr>
        <w:t>/z</w:t>
      </w:r>
      <w:r w:rsidR="003C4E9C">
        <w:rPr>
          <w:rFonts w:ascii="Arial" w:hAnsi="Arial" w:cs="Arial"/>
          <w:b/>
          <w:sz w:val="24"/>
          <w:szCs w:val="24"/>
        </w:rPr>
        <w:t>i – 84.000 t ambalaje din hârtie și carton</w:t>
      </w:r>
      <w:r w:rsidR="003C4E9C" w:rsidRPr="007D5DE8">
        <w:rPr>
          <w:rFonts w:ascii="Arial" w:hAnsi="Arial" w:cs="Arial"/>
          <w:b/>
          <w:sz w:val="24"/>
          <w:szCs w:val="24"/>
        </w:rPr>
        <w:t>/</w:t>
      </w:r>
      <w:r w:rsidR="003C4E9C">
        <w:rPr>
          <w:rFonts w:ascii="Arial" w:hAnsi="Arial" w:cs="Arial"/>
          <w:b/>
          <w:sz w:val="24"/>
          <w:szCs w:val="24"/>
        </w:rPr>
        <w:t>an</w:t>
      </w:r>
    </w:p>
    <w:p w14:paraId="238E9D0A" w14:textId="4EAF2DDA" w:rsidR="00517183" w:rsidRDefault="00517183" w:rsidP="00274EBA">
      <w:pPr>
        <w:spacing w:before="120" w:after="120"/>
        <w:contextualSpacing/>
        <w:jc w:val="both"/>
        <w:rPr>
          <w:rStyle w:val="markedcontent"/>
          <w:rFonts w:ascii="Arial" w:hAnsi="Arial" w:cs="Arial"/>
          <w:b/>
          <w:bCs/>
          <w:sz w:val="24"/>
          <w:szCs w:val="24"/>
        </w:rPr>
      </w:pPr>
      <w:r w:rsidRPr="007D5DE8">
        <w:rPr>
          <w:rFonts w:ascii="Arial" w:hAnsi="Arial" w:cs="Arial"/>
          <w:b/>
          <w:sz w:val="24"/>
          <w:szCs w:val="24"/>
        </w:rPr>
        <w:t xml:space="preserve">Subproduse: </w:t>
      </w:r>
      <w:r w:rsidR="003C4E9C">
        <w:rPr>
          <w:rFonts w:ascii="Arial" w:hAnsi="Arial" w:cs="Arial"/>
          <w:b/>
          <w:sz w:val="24"/>
          <w:szCs w:val="24"/>
        </w:rPr>
        <w:t xml:space="preserve">brac - </w:t>
      </w:r>
      <w:r w:rsidR="00A03E33">
        <w:rPr>
          <w:rStyle w:val="markedcontent"/>
          <w:rFonts w:ascii="Arial" w:hAnsi="Arial" w:cs="Arial"/>
          <w:b/>
          <w:bCs/>
          <w:sz w:val="24"/>
          <w:szCs w:val="24"/>
        </w:rPr>
        <w:t>d</w:t>
      </w:r>
      <w:r w:rsidR="003C4E9C" w:rsidRPr="003C4E9C">
        <w:rPr>
          <w:rStyle w:val="markedcontent"/>
          <w:rFonts w:ascii="Arial" w:hAnsi="Arial" w:cs="Arial"/>
          <w:b/>
          <w:bCs/>
          <w:sz w:val="24"/>
          <w:szCs w:val="24"/>
        </w:rPr>
        <w:t xml:space="preserve">eșeuri </w:t>
      </w:r>
      <w:bookmarkStart w:id="1" w:name="_Hlk125641465"/>
      <w:r w:rsidR="003C4E9C" w:rsidRPr="003C4E9C">
        <w:rPr>
          <w:rStyle w:val="markedcontent"/>
          <w:rFonts w:ascii="Arial" w:hAnsi="Arial" w:cs="Arial"/>
          <w:b/>
          <w:bCs/>
          <w:sz w:val="24"/>
          <w:szCs w:val="24"/>
        </w:rPr>
        <w:t>de</w:t>
      </w:r>
      <w:bookmarkEnd w:id="1"/>
      <w:r w:rsidR="003C4E9C" w:rsidRPr="003C4E9C">
        <w:rPr>
          <w:rStyle w:val="markedcontent"/>
          <w:rFonts w:ascii="Arial" w:hAnsi="Arial" w:cs="Arial"/>
          <w:b/>
          <w:bCs/>
          <w:sz w:val="24"/>
          <w:szCs w:val="24"/>
        </w:rPr>
        <w:t xml:space="preserve"> la sortarea hârtiei și cartonului destinate reciclării</w:t>
      </w:r>
      <w:r w:rsidR="003C4E9C">
        <w:rPr>
          <w:rStyle w:val="markedcontent"/>
          <w:rFonts w:ascii="Arial" w:hAnsi="Arial" w:cs="Arial"/>
          <w:b/>
          <w:bCs/>
          <w:sz w:val="24"/>
          <w:szCs w:val="24"/>
        </w:rPr>
        <w:t xml:space="preserve"> – 8200 t/an</w:t>
      </w:r>
      <w:r w:rsidR="00B10BBF">
        <w:rPr>
          <w:rStyle w:val="markedcontent"/>
          <w:rFonts w:ascii="Arial" w:hAnsi="Arial" w:cs="Arial"/>
          <w:b/>
          <w:bCs/>
          <w:sz w:val="24"/>
          <w:szCs w:val="24"/>
        </w:rPr>
        <w:t>.</w:t>
      </w:r>
    </w:p>
    <w:p w14:paraId="317EE980" w14:textId="7FD9A244" w:rsidR="00B10BBF" w:rsidRDefault="00B10BBF" w:rsidP="00B10BBF">
      <w:pPr>
        <w:spacing w:before="120" w:after="120"/>
        <w:contextualSpacing/>
        <w:jc w:val="both"/>
        <w:rPr>
          <w:rFonts w:ascii="Arial" w:hAnsi="Arial" w:cs="Arial"/>
          <w:b/>
          <w:bCs/>
          <w:sz w:val="24"/>
          <w:szCs w:val="24"/>
          <w:lang w:val="da-DK"/>
        </w:rPr>
      </w:pPr>
      <w:r>
        <w:rPr>
          <w:rStyle w:val="markedcontent"/>
          <w:rFonts w:ascii="Arial" w:hAnsi="Arial" w:cs="Arial"/>
          <w:b/>
          <w:bCs/>
          <w:sz w:val="24"/>
          <w:szCs w:val="24"/>
        </w:rPr>
        <w:t>Alte activit</w:t>
      </w:r>
      <w:r>
        <w:rPr>
          <w:rFonts w:ascii="Arial" w:hAnsi="Arial" w:cs="Arial"/>
          <w:b/>
          <w:sz w:val="24"/>
          <w:szCs w:val="24"/>
        </w:rPr>
        <w:t>ă</w:t>
      </w:r>
      <w:r w:rsidRPr="00B10BBF">
        <w:rPr>
          <w:rFonts w:ascii="Arial" w:hAnsi="Arial" w:cs="Arial"/>
          <w:b/>
          <w:bCs/>
          <w:sz w:val="24"/>
          <w:szCs w:val="24"/>
          <w:lang w:val="da-DK"/>
        </w:rPr>
        <w:t>ți</w:t>
      </w:r>
      <w:r>
        <w:rPr>
          <w:rFonts w:ascii="Arial" w:hAnsi="Arial" w:cs="Arial"/>
          <w:b/>
          <w:bCs/>
          <w:sz w:val="24"/>
          <w:szCs w:val="24"/>
          <w:lang w:val="da-DK"/>
        </w:rPr>
        <w:t xml:space="preserve"> autorizate:</w:t>
      </w:r>
    </w:p>
    <w:p w14:paraId="5B330C1A" w14:textId="78CC644B" w:rsidR="00B10BBF" w:rsidRDefault="00B10BBF" w:rsidP="00B10BBF">
      <w:pPr>
        <w:spacing w:before="120" w:after="120"/>
        <w:contextualSpacing/>
        <w:jc w:val="both"/>
        <w:rPr>
          <w:rStyle w:val="markedcontent"/>
          <w:rFonts w:ascii="Arial" w:hAnsi="Arial" w:cs="Arial"/>
          <w:sz w:val="24"/>
          <w:szCs w:val="24"/>
        </w:rPr>
      </w:pPr>
      <w:r>
        <w:rPr>
          <w:rStyle w:val="markedcontent"/>
          <w:rFonts w:ascii="Arial" w:hAnsi="Arial" w:cs="Arial"/>
          <w:sz w:val="24"/>
          <w:szCs w:val="24"/>
        </w:rPr>
        <w:t>-</w:t>
      </w:r>
      <w:r w:rsidR="005E1EBE">
        <w:rPr>
          <w:rStyle w:val="markedcontent"/>
          <w:rFonts w:ascii="Arial" w:hAnsi="Arial" w:cs="Arial"/>
          <w:sz w:val="24"/>
          <w:szCs w:val="24"/>
        </w:rPr>
        <w:t xml:space="preserve"> </w:t>
      </w:r>
      <w:r>
        <w:rPr>
          <w:rStyle w:val="markedcontent"/>
          <w:rFonts w:ascii="Arial" w:hAnsi="Arial" w:cs="Arial"/>
          <w:sz w:val="24"/>
          <w:szCs w:val="24"/>
        </w:rPr>
        <w:t xml:space="preserve">reciclarea </w:t>
      </w:r>
      <w:r w:rsidRPr="00B10BBF">
        <w:rPr>
          <w:rStyle w:val="markedcontent"/>
          <w:rFonts w:ascii="Arial" w:hAnsi="Arial" w:cs="Arial"/>
          <w:sz w:val="24"/>
          <w:szCs w:val="24"/>
        </w:rPr>
        <w:t>deșeurilor de hârtie și carton</w:t>
      </w:r>
      <w:r>
        <w:rPr>
          <w:rStyle w:val="markedcontent"/>
          <w:rFonts w:ascii="Arial" w:hAnsi="Arial" w:cs="Arial"/>
          <w:sz w:val="24"/>
          <w:szCs w:val="24"/>
        </w:rPr>
        <w:t>;</w:t>
      </w:r>
    </w:p>
    <w:p w14:paraId="029250B9" w14:textId="03F95FE0" w:rsidR="00B10BBF" w:rsidRDefault="00B10BBF" w:rsidP="00B10BBF">
      <w:pPr>
        <w:spacing w:before="120" w:after="120"/>
        <w:contextualSpacing/>
        <w:jc w:val="both"/>
        <w:rPr>
          <w:rFonts w:ascii="Arial" w:hAnsi="Arial" w:cs="Arial"/>
          <w:sz w:val="24"/>
          <w:szCs w:val="24"/>
          <w:lang w:val="da-DK"/>
        </w:rPr>
      </w:pPr>
      <w:r>
        <w:rPr>
          <w:rStyle w:val="markedcontent"/>
          <w:rFonts w:ascii="Arial" w:hAnsi="Arial" w:cs="Arial"/>
          <w:sz w:val="24"/>
          <w:szCs w:val="24"/>
        </w:rPr>
        <w:t>- recuperarea/recondi</w:t>
      </w:r>
      <w:r w:rsidR="005E1EBE">
        <w:rPr>
          <w:rFonts w:ascii="Arial" w:hAnsi="Arial" w:cs="Arial"/>
          <w:sz w:val="24"/>
          <w:szCs w:val="24"/>
          <w:lang w:val="da-DK"/>
        </w:rPr>
        <w:t>ț</w:t>
      </w:r>
      <w:r w:rsidR="005E1EBE" w:rsidRPr="00BE2A0B">
        <w:rPr>
          <w:rFonts w:ascii="Arial" w:hAnsi="Arial" w:cs="Arial"/>
          <w:sz w:val="24"/>
          <w:szCs w:val="24"/>
          <w:lang w:val="da-DK"/>
        </w:rPr>
        <w:t>i</w:t>
      </w:r>
      <w:r w:rsidR="005E1EBE">
        <w:rPr>
          <w:rFonts w:ascii="Arial" w:hAnsi="Arial" w:cs="Arial"/>
          <w:sz w:val="24"/>
          <w:szCs w:val="24"/>
          <w:lang w:val="da-DK"/>
        </w:rPr>
        <w:t>onarea paleț</w:t>
      </w:r>
      <w:r w:rsidR="005E1EBE" w:rsidRPr="00BE2A0B">
        <w:rPr>
          <w:rFonts w:ascii="Arial" w:hAnsi="Arial" w:cs="Arial"/>
          <w:sz w:val="24"/>
          <w:szCs w:val="24"/>
          <w:lang w:val="da-DK"/>
        </w:rPr>
        <w:t>i</w:t>
      </w:r>
      <w:r w:rsidR="005E1EBE">
        <w:rPr>
          <w:rFonts w:ascii="Arial" w:hAnsi="Arial" w:cs="Arial"/>
          <w:sz w:val="24"/>
          <w:szCs w:val="24"/>
          <w:lang w:val="da-DK"/>
        </w:rPr>
        <w:t>lor din lemn;</w:t>
      </w:r>
    </w:p>
    <w:p w14:paraId="10DFB69F" w14:textId="4597615D" w:rsidR="005E1EBE" w:rsidRDefault="005E1EBE" w:rsidP="00B10BBF">
      <w:pPr>
        <w:spacing w:before="120" w:after="120"/>
        <w:contextualSpacing/>
        <w:jc w:val="both"/>
        <w:rPr>
          <w:rFonts w:ascii="Arial" w:hAnsi="Arial" w:cs="Arial"/>
          <w:sz w:val="24"/>
          <w:szCs w:val="24"/>
          <w:lang w:val="da-DK"/>
        </w:rPr>
      </w:pPr>
      <w:r>
        <w:rPr>
          <w:rFonts w:ascii="Arial" w:hAnsi="Arial" w:cs="Arial"/>
          <w:sz w:val="24"/>
          <w:szCs w:val="24"/>
          <w:lang w:val="da-DK"/>
        </w:rPr>
        <w:t>- producerea energiei termice;</w:t>
      </w:r>
    </w:p>
    <w:p w14:paraId="5B7F1875" w14:textId="503D7326" w:rsidR="005E1EBE" w:rsidRDefault="005E1EBE" w:rsidP="00B10BBF">
      <w:pPr>
        <w:spacing w:before="120" w:after="120"/>
        <w:contextualSpacing/>
        <w:jc w:val="both"/>
        <w:rPr>
          <w:rFonts w:ascii="Arial" w:hAnsi="Arial" w:cs="Arial"/>
          <w:sz w:val="24"/>
          <w:szCs w:val="24"/>
          <w:lang w:val="da-DK"/>
        </w:rPr>
      </w:pPr>
      <w:r>
        <w:rPr>
          <w:rFonts w:ascii="Arial" w:hAnsi="Arial" w:cs="Arial"/>
          <w:sz w:val="24"/>
          <w:szCs w:val="24"/>
          <w:lang w:val="da-DK"/>
        </w:rPr>
        <w:t>- depozitarea materiilor prime;</w:t>
      </w:r>
    </w:p>
    <w:p w14:paraId="60776BF8" w14:textId="7838490E" w:rsidR="005E1EBE" w:rsidRDefault="005E1EBE" w:rsidP="00B10BBF">
      <w:pPr>
        <w:spacing w:before="120" w:after="120"/>
        <w:contextualSpacing/>
        <w:jc w:val="both"/>
        <w:rPr>
          <w:rFonts w:ascii="Arial" w:hAnsi="Arial" w:cs="Arial"/>
          <w:sz w:val="24"/>
          <w:szCs w:val="24"/>
          <w:lang w:val="da-DK"/>
        </w:rPr>
      </w:pPr>
      <w:r>
        <w:rPr>
          <w:rFonts w:ascii="Arial" w:hAnsi="Arial" w:cs="Arial"/>
          <w:sz w:val="24"/>
          <w:szCs w:val="24"/>
          <w:lang w:val="da-DK"/>
        </w:rPr>
        <w:lastRenderedPageBreak/>
        <w:t>- depozitarea produselor finite;</w:t>
      </w:r>
    </w:p>
    <w:p w14:paraId="225795F9" w14:textId="4F50D355" w:rsidR="005E1EBE" w:rsidRDefault="005E1EBE" w:rsidP="00B10BBF">
      <w:pPr>
        <w:spacing w:before="120" w:after="120"/>
        <w:contextualSpacing/>
        <w:jc w:val="both"/>
        <w:rPr>
          <w:rStyle w:val="markedcontent"/>
          <w:rFonts w:ascii="Arial" w:hAnsi="Arial" w:cs="Arial"/>
          <w:sz w:val="24"/>
          <w:szCs w:val="24"/>
        </w:rPr>
      </w:pPr>
      <w:r>
        <w:rPr>
          <w:rFonts w:ascii="Arial" w:hAnsi="Arial" w:cs="Arial"/>
          <w:sz w:val="24"/>
          <w:szCs w:val="24"/>
          <w:lang w:val="da-DK"/>
        </w:rPr>
        <w:t>- stocarea temporară a de</w:t>
      </w:r>
      <w:r w:rsidRPr="00B10BBF">
        <w:rPr>
          <w:rStyle w:val="markedcontent"/>
          <w:rFonts w:ascii="Arial" w:hAnsi="Arial" w:cs="Arial"/>
          <w:sz w:val="24"/>
          <w:szCs w:val="24"/>
        </w:rPr>
        <w:t>șeurilor</w:t>
      </w:r>
      <w:r>
        <w:rPr>
          <w:rStyle w:val="markedcontent"/>
          <w:rFonts w:ascii="Arial" w:hAnsi="Arial" w:cs="Arial"/>
          <w:sz w:val="24"/>
          <w:szCs w:val="24"/>
        </w:rPr>
        <w:t xml:space="preserve"> tehnologice;</w:t>
      </w:r>
    </w:p>
    <w:p w14:paraId="6AC832A0" w14:textId="5EFDA433" w:rsidR="005E1EBE" w:rsidRDefault="005E1EBE" w:rsidP="00B10BBF">
      <w:pPr>
        <w:spacing w:before="120" w:after="120"/>
        <w:contextualSpacing/>
        <w:jc w:val="both"/>
        <w:rPr>
          <w:rStyle w:val="markedcontent"/>
          <w:rFonts w:ascii="Arial" w:hAnsi="Arial" w:cs="Arial"/>
          <w:sz w:val="24"/>
          <w:szCs w:val="24"/>
        </w:rPr>
      </w:pPr>
      <w:r>
        <w:rPr>
          <w:rStyle w:val="markedcontent"/>
          <w:rFonts w:ascii="Arial" w:hAnsi="Arial" w:cs="Arial"/>
          <w:sz w:val="24"/>
          <w:szCs w:val="24"/>
        </w:rPr>
        <w:t>- epurarea apelor uzate;</w:t>
      </w:r>
    </w:p>
    <w:p w14:paraId="439115BD" w14:textId="29BC2188" w:rsidR="005E1EBE" w:rsidRDefault="005E1EBE" w:rsidP="00B10BBF">
      <w:pPr>
        <w:spacing w:before="120" w:after="120"/>
        <w:contextualSpacing/>
        <w:jc w:val="both"/>
        <w:rPr>
          <w:rFonts w:ascii="Arial" w:hAnsi="Arial" w:cs="Arial"/>
          <w:sz w:val="24"/>
          <w:szCs w:val="24"/>
          <w:lang w:val="da-DK"/>
        </w:rPr>
      </w:pPr>
      <w:r>
        <w:rPr>
          <w:rStyle w:val="markedcontent"/>
          <w:rFonts w:ascii="Arial" w:hAnsi="Arial" w:cs="Arial"/>
          <w:sz w:val="24"/>
          <w:szCs w:val="24"/>
        </w:rPr>
        <w:t>- activit</w:t>
      </w:r>
      <w:r>
        <w:rPr>
          <w:rFonts w:ascii="Arial" w:hAnsi="Arial" w:cs="Arial"/>
          <w:sz w:val="24"/>
          <w:szCs w:val="24"/>
          <w:lang w:val="da-DK"/>
        </w:rPr>
        <w:t>ăț</w:t>
      </w:r>
      <w:r w:rsidRPr="00BE2A0B">
        <w:rPr>
          <w:rFonts w:ascii="Arial" w:hAnsi="Arial" w:cs="Arial"/>
          <w:sz w:val="24"/>
          <w:szCs w:val="24"/>
          <w:lang w:val="da-DK"/>
        </w:rPr>
        <w:t>i</w:t>
      </w:r>
      <w:r>
        <w:rPr>
          <w:rFonts w:ascii="Arial" w:hAnsi="Arial" w:cs="Arial"/>
          <w:sz w:val="24"/>
          <w:szCs w:val="24"/>
          <w:lang w:val="da-DK"/>
        </w:rPr>
        <w:t xml:space="preserve"> din sectorul mecanic și utilităț</w:t>
      </w:r>
      <w:r w:rsidRPr="00BE2A0B">
        <w:rPr>
          <w:rFonts w:ascii="Arial" w:hAnsi="Arial" w:cs="Arial"/>
          <w:sz w:val="24"/>
          <w:szCs w:val="24"/>
          <w:lang w:val="da-DK"/>
        </w:rPr>
        <w:t>i</w:t>
      </w:r>
      <w:r>
        <w:rPr>
          <w:rFonts w:ascii="Arial" w:hAnsi="Arial" w:cs="Arial"/>
          <w:sz w:val="24"/>
          <w:szCs w:val="24"/>
          <w:lang w:val="da-DK"/>
        </w:rPr>
        <w:t>;</w:t>
      </w:r>
    </w:p>
    <w:p w14:paraId="7E992906" w14:textId="3D78C1D9" w:rsidR="005E1EBE" w:rsidRDefault="005E1EBE" w:rsidP="00B10BBF">
      <w:pPr>
        <w:spacing w:before="120" w:after="120"/>
        <w:contextualSpacing/>
        <w:jc w:val="both"/>
        <w:rPr>
          <w:rFonts w:ascii="Arial" w:hAnsi="Arial" w:cs="Arial"/>
          <w:sz w:val="24"/>
          <w:szCs w:val="24"/>
          <w:lang w:val="da-DK"/>
        </w:rPr>
      </w:pPr>
      <w:r>
        <w:rPr>
          <w:rFonts w:ascii="Arial" w:hAnsi="Arial" w:cs="Arial"/>
          <w:sz w:val="24"/>
          <w:szCs w:val="24"/>
          <w:lang w:val="da-DK"/>
        </w:rPr>
        <w:t xml:space="preserve">- </w:t>
      </w:r>
      <w:r>
        <w:rPr>
          <w:rStyle w:val="markedcontent"/>
          <w:rFonts w:ascii="Arial" w:hAnsi="Arial" w:cs="Arial"/>
          <w:sz w:val="24"/>
          <w:szCs w:val="24"/>
        </w:rPr>
        <w:t>activit</w:t>
      </w:r>
      <w:r>
        <w:rPr>
          <w:rFonts w:ascii="Arial" w:hAnsi="Arial" w:cs="Arial"/>
          <w:sz w:val="24"/>
          <w:szCs w:val="24"/>
          <w:lang w:val="da-DK"/>
        </w:rPr>
        <w:t>ăț</w:t>
      </w:r>
      <w:r w:rsidRPr="00BE2A0B">
        <w:rPr>
          <w:rFonts w:ascii="Arial" w:hAnsi="Arial" w:cs="Arial"/>
          <w:sz w:val="24"/>
          <w:szCs w:val="24"/>
          <w:lang w:val="da-DK"/>
        </w:rPr>
        <w:t>i</w:t>
      </w:r>
      <w:r>
        <w:rPr>
          <w:rFonts w:ascii="Arial" w:hAnsi="Arial" w:cs="Arial"/>
          <w:sz w:val="24"/>
          <w:szCs w:val="24"/>
          <w:lang w:val="da-DK"/>
        </w:rPr>
        <w:t xml:space="preserve"> administrative.</w:t>
      </w:r>
    </w:p>
    <w:p w14:paraId="0CDC5156" w14:textId="77777777" w:rsidR="005E1EBE" w:rsidRDefault="005E1EBE" w:rsidP="00B10BBF">
      <w:pPr>
        <w:spacing w:before="120" w:after="120"/>
        <w:contextualSpacing/>
        <w:jc w:val="both"/>
        <w:rPr>
          <w:rFonts w:ascii="Arial" w:hAnsi="Arial" w:cs="Arial"/>
          <w:b/>
          <w:bCs/>
          <w:sz w:val="24"/>
          <w:szCs w:val="24"/>
          <w:lang w:val="da-DK"/>
        </w:rPr>
      </w:pPr>
      <w:r w:rsidRPr="005E1EBE">
        <w:rPr>
          <w:rFonts w:ascii="Arial" w:hAnsi="Arial" w:cs="Arial"/>
          <w:b/>
          <w:bCs/>
          <w:sz w:val="24"/>
          <w:szCs w:val="24"/>
          <w:lang w:val="da-DK"/>
        </w:rPr>
        <w:t xml:space="preserve">Regimul de lucru: </w:t>
      </w:r>
    </w:p>
    <w:p w14:paraId="511E5DC5" w14:textId="3C686AF7" w:rsidR="005E1EBE" w:rsidRPr="005E1EBE" w:rsidRDefault="005E1EBE" w:rsidP="00B10BBF">
      <w:pPr>
        <w:spacing w:before="120" w:after="120"/>
        <w:contextualSpacing/>
        <w:jc w:val="both"/>
        <w:rPr>
          <w:rStyle w:val="markedcontent"/>
          <w:rFonts w:ascii="Arial" w:hAnsi="Arial" w:cs="Arial"/>
          <w:b/>
          <w:bCs/>
          <w:sz w:val="24"/>
          <w:szCs w:val="24"/>
          <w:lang w:val="da-DK"/>
        </w:rPr>
      </w:pPr>
      <w:r w:rsidRPr="005E1EBE">
        <w:rPr>
          <w:rFonts w:ascii="Arial" w:hAnsi="Arial" w:cs="Arial"/>
          <w:b/>
          <w:sz w:val="24"/>
          <w:szCs w:val="24"/>
        </w:rPr>
        <w:t>24 ore/zi (3 schimburi de câte 8 ore/zi), 6 zile/săptămână, cu excepţia sărbătorilor legale</w:t>
      </w:r>
    </w:p>
    <w:p w14:paraId="6701DC13" w14:textId="77777777" w:rsidR="00D85269" w:rsidRPr="005547C0" w:rsidRDefault="00D85269" w:rsidP="00517183">
      <w:pPr>
        <w:tabs>
          <w:tab w:val="left" w:pos="284"/>
        </w:tabs>
        <w:spacing w:after="0" w:line="240" w:lineRule="auto"/>
        <w:jc w:val="both"/>
        <w:outlineLvl w:val="0"/>
        <w:rPr>
          <w:rFonts w:ascii="Arial" w:hAnsi="Arial" w:cs="Arial"/>
          <w:b/>
          <w:sz w:val="6"/>
          <w:szCs w:val="6"/>
        </w:rPr>
      </w:pPr>
    </w:p>
    <w:p w14:paraId="67A456AE" w14:textId="4D64AE1A" w:rsidR="00517183" w:rsidRPr="00D85269" w:rsidRDefault="00517183" w:rsidP="00274EBA">
      <w:pPr>
        <w:tabs>
          <w:tab w:val="left" w:pos="284"/>
        </w:tabs>
        <w:spacing w:before="120" w:after="120"/>
        <w:contextualSpacing/>
        <w:jc w:val="both"/>
        <w:outlineLvl w:val="0"/>
        <w:rPr>
          <w:rFonts w:ascii="Arial" w:hAnsi="Arial" w:cs="Arial"/>
          <w:b/>
          <w:sz w:val="24"/>
          <w:szCs w:val="24"/>
          <w:u w:val="single"/>
        </w:rPr>
      </w:pPr>
      <w:r w:rsidRPr="00D85269">
        <w:rPr>
          <w:rFonts w:ascii="Arial" w:hAnsi="Arial" w:cs="Arial"/>
          <w:b/>
          <w:sz w:val="24"/>
          <w:szCs w:val="24"/>
          <w:u w:val="single"/>
        </w:rPr>
        <w:t>4. DOCUMENTAŢIA DE SOLICITARE</w:t>
      </w:r>
    </w:p>
    <w:p w14:paraId="1FD1C1C6" w14:textId="2AB0B79A" w:rsidR="00517183" w:rsidRPr="00BE2A0B" w:rsidRDefault="00517183" w:rsidP="00274EBA">
      <w:pPr>
        <w:tabs>
          <w:tab w:val="left" w:pos="284"/>
        </w:tabs>
        <w:spacing w:before="120" w:after="120"/>
        <w:contextualSpacing/>
        <w:jc w:val="both"/>
        <w:outlineLvl w:val="0"/>
        <w:rPr>
          <w:rFonts w:ascii="Arial" w:hAnsi="Arial" w:cs="Arial"/>
          <w:b/>
          <w:sz w:val="24"/>
          <w:szCs w:val="24"/>
        </w:rPr>
      </w:pPr>
      <w:r w:rsidRPr="00BE2A0B">
        <w:rPr>
          <w:rFonts w:ascii="Arial" w:hAnsi="Arial" w:cs="Arial"/>
          <w:sz w:val="24"/>
          <w:szCs w:val="24"/>
          <w:lang w:val="da-DK"/>
        </w:rPr>
        <w:t>- Cerere tip pentru emiterea autoriza</w:t>
      </w:r>
      <w:r w:rsidR="00D85269">
        <w:rPr>
          <w:rFonts w:ascii="Arial" w:hAnsi="Arial" w:cs="Arial"/>
          <w:sz w:val="24"/>
          <w:szCs w:val="24"/>
          <w:lang w:val="da-DK"/>
        </w:rPr>
        <w:t>ț</w:t>
      </w:r>
      <w:r w:rsidRPr="00BE2A0B">
        <w:rPr>
          <w:rFonts w:ascii="Arial" w:hAnsi="Arial" w:cs="Arial"/>
          <w:sz w:val="24"/>
          <w:szCs w:val="24"/>
          <w:lang w:val="da-DK"/>
        </w:rPr>
        <w:t>iei integrate de mediu;</w:t>
      </w:r>
    </w:p>
    <w:p w14:paraId="4D037EA7" w14:textId="7E3F98E9" w:rsidR="00517183" w:rsidRPr="00D85269" w:rsidRDefault="00517183" w:rsidP="00274EBA">
      <w:pPr>
        <w:autoSpaceDE w:val="0"/>
        <w:autoSpaceDN w:val="0"/>
        <w:adjustRightInd w:val="0"/>
        <w:spacing w:before="120" w:after="120"/>
        <w:contextualSpacing/>
        <w:jc w:val="both"/>
        <w:rPr>
          <w:rFonts w:ascii="Arial" w:hAnsi="Arial" w:cs="Arial"/>
          <w:bCs/>
          <w:sz w:val="24"/>
          <w:szCs w:val="24"/>
          <w:lang w:val="da-DK"/>
        </w:rPr>
      </w:pPr>
      <w:r w:rsidRPr="00BE2A0B">
        <w:rPr>
          <w:rFonts w:ascii="Arial" w:hAnsi="Arial" w:cs="Arial"/>
          <w:sz w:val="24"/>
          <w:szCs w:val="24"/>
          <w:lang w:val="da-DK"/>
        </w:rPr>
        <w:t>- Formular de solicitare pentru emiterea autoriza</w:t>
      </w:r>
      <w:r w:rsidR="00D85269">
        <w:rPr>
          <w:rFonts w:ascii="Arial" w:hAnsi="Arial" w:cs="Arial"/>
          <w:sz w:val="24"/>
          <w:szCs w:val="24"/>
          <w:lang w:val="da-DK"/>
        </w:rPr>
        <w:t>ț</w:t>
      </w:r>
      <w:r w:rsidRPr="00BE2A0B">
        <w:rPr>
          <w:rFonts w:ascii="Arial" w:hAnsi="Arial" w:cs="Arial"/>
          <w:sz w:val="24"/>
          <w:szCs w:val="24"/>
          <w:lang w:val="da-DK"/>
        </w:rPr>
        <w:t xml:space="preserve">iei integrate de mediu întocmit de </w:t>
      </w:r>
      <w:r w:rsidR="00D85269">
        <w:rPr>
          <w:rFonts w:ascii="Arial" w:hAnsi="Arial" w:cs="Arial"/>
          <w:sz w:val="24"/>
          <w:szCs w:val="24"/>
          <w:lang w:val="da-DK"/>
        </w:rPr>
        <w:t xml:space="preserve">către SC </w:t>
      </w:r>
      <w:r w:rsidR="00D85269" w:rsidRPr="00D85269">
        <w:rPr>
          <w:rFonts w:ascii="Arial" w:hAnsi="Arial" w:cs="Arial"/>
          <w:bCs/>
          <w:sz w:val="24"/>
          <w:szCs w:val="24"/>
        </w:rPr>
        <w:t>ESDP EUROCONSULTING</w:t>
      </w:r>
      <w:r w:rsidR="00D85269">
        <w:rPr>
          <w:rFonts w:ascii="Arial" w:hAnsi="Arial" w:cs="Arial"/>
          <w:bCs/>
          <w:sz w:val="24"/>
          <w:szCs w:val="24"/>
        </w:rPr>
        <w:t xml:space="preserve"> SRL</w:t>
      </w:r>
      <w:r w:rsidRPr="00D85269">
        <w:rPr>
          <w:rFonts w:ascii="Arial" w:hAnsi="Arial" w:cs="Arial"/>
          <w:bCs/>
          <w:sz w:val="24"/>
          <w:szCs w:val="24"/>
          <w:lang w:val="da-DK"/>
        </w:rPr>
        <w:t xml:space="preserve">; </w:t>
      </w:r>
    </w:p>
    <w:p w14:paraId="23A69769" w14:textId="2F568D8E" w:rsidR="00D85269" w:rsidRPr="00A03E33" w:rsidRDefault="00517183" w:rsidP="00274EBA">
      <w:pPr>
        <w:autoSpaceDE w:val="0"/>
        <w:autoSpaceDN w:val="0"/>
        <w:adjustRightInd w:val="0"/>
        <w:spacing w:before="120" w:after="120"/>
        <w:contextualSpacing/>
        <w:jc w:val="both"/>
        <w:rPr>
          <w:rFonts w:ascii="Arial" w:hAnsi="Arial" w:cs="Arial"/>
          <w:bCs/>
          <w:i/>
          <w:iCs/>
          <w:sz w:val="24"/>
          <w:szCs w:val="24"/>
          <w:lang w:val="da-DK"/>
        </w:rPr>
      </w:pPr>
      <w:r w:rsidRPr="00BE2A0B">
        <w:rPr>
          <w:rFonts w:ascii="Arial" w:hAnsi="Arial" w:cs="Arial"/>
          <w:sz w:val="24"/>
          <w:szCs w:val="24"/>
          <w:lang w:val="da-DK"/>
        </w:rPr>
        <w:t xml:space="preserve">- Raport de amplasament întocmit de </w:t>
      </w:r>
      <w:r w:rsidR="00D85269">
        <w:rPr>
          <w:rFonts w:ascii="Arial" w:hAnsi="Arial" w:cs="Arial"/>
          <w:sz w:val="24"/>
          <w:szCs w:val="24"/>
          <w:lang w:val="da-DK"/>
        </w:rPr>
        <w:t xml:space="preserve">către SC </w:t>
      </w:r>
      <w:r w:rsidR="00D85269" w:rsidRPr="00D85269">
        <w:rPr>
          <w:rFonts w:ascii="Arial" w:hAnsi="Arial" w:cs="Arial"/>
          <w:bCs/>
          <w:sz w:val="24"/>
          <w:szCs w:val="24"/>
        </w:rPr>
        <w:t>ESDP EUROCONSULTING</w:t>
      </w:r>
      <w:r w:rsidR="00D85269">
        <w:rPr>
          <w:rFonts w:ascii="Arial" w:hAnsi="Arial" w:cs="Arial"/>
          <w:bCs/>
          <w:sz w:val="24"/>
          <w:szCs w:val="24"/>
        </w:rPr>
        <w:t xml:space="preserve"> SRL</w:t>
      </w:r>
      <w:r w:rsidR="00D85269">
        <w:rPr>
          <w:rFonts w:ascii="Arial" w:hAnsi="Arial" w:cs="Arial"/>
          <w:bCs/>
          <w:sz w:val="24"/>
          <w:szCs w:val="24"/>
          <w:lang w:val="da-DK"/>
        </w:rPr>
        <w:t xml:space="preserve"> – persoană atestată </w:t>
      </w:r>
      <w:r w:rsidR="00D85269" w:rsidRPr="00D85269">
        <w:rPr>
          <w:rFonts w:ascii="Arial" w:eastAsia="Times New Roman" w:hAnsi="Arial" w:cs="Arial"/>
          <w:sz w:val="24"/>
          <w:szCs w:val="24"/>
        </w:rPr>
        <w:t>MIOARA PĂUN, deținător al Certificatului</w:t>
      </w:r>
      <w:r w:rsidR="00D85269" w:rsidRPr="00D85269">
        <w:rPr>
          <w:rFonts w:ascii="Arial" w:hAnsi="Arial" w:cs="Arial"/>
          <w:sz w:val="24"/>
          <w:szCs w:val="24"/>
        </w:rPr>
        <w:t xml:space="preserve"> Seria RGX nr. 401/06.10.2022, valabil până la data de 06.10.2025</w:t>
      </w:r>
      <w:r w:rsidR="00A03E33">
        <w:rPr>
          <w:rFonts w:ascii="Arial" w:hAnsi="Arial" w:cs="Arial"/>
          <w:sz w:val="24"/>
          <w:szCs w:val="24"/>
        </w:rPr>
        <w:t xml:space="preserve">, domeniu de atestare RA 9 – </w:t>
      </w:r>
      <w:r w:rsidR="00A03E33" w:rsidRPr="00A03E33">
        <w:rPr>
          <w:rFonts w:ascii="Arial" w:hAnsi="Arial" w:cs="Arial"/>
          <w:i/>
          <w:iCs/>
          <w:sz w:val="24"/>
          <w:szCs w:val="24"/>
        </w:rPr>
        <w:t>industria textilă, a pielăriei, a</w:t>
      </w:r>
      <w:r w:rsidR="00D85269" w:rsidRPr="00A03E33">
        <w:rPr>
          <w:rFonts w:ascii="Arial" w:hAnsi="Arial" w:cs="Arial"/>
          <w:bCs/>
          <w:i/>
          <w:iCs/>
          <w:sz w:val="24"/>
          <w:szCs w:val="24"/>
          <w:lang w:val="da-DK"/>
        </w:rPr>
        <w:t xml:space="preserve"> </w:t>
      </w:r>
      <w:r w:rsidR="00A03E33" w:rsidRPr="00A03E33">
        <w:rPr>
          <w:rFonts w:ascii="Arial" w:hAnsi="Arial" w:cs="Arial"/>
          <w:bCs/>
          <w:i/>
          <w:iCs/>
          <w:sz w:val="24"/>
          <w:szCs w:val="24"/>
          <w:lang w:val="da-DK"/>
        </w:rPr>
        <w:t>lemnului și a hârtiei</w:t>
      </w:r>
      <w:r w:rsidR="00A03E33">
        <w:rPr>
          <w:rFonts w:ascii="Arial" w:hAnsi="Arial" w:cs="Arial"/>
          <w:bCs/>
          <w:i/>
          <w:iCs/>
          <w:sz w:val="24"/>
          <w:szCs w:val="24"/>
          <w:lang w:val="da-DK"/>
        </w:rPr>
        <w:t>;</w:t>
      </w:r>
    </w:p>
    <w:p w14:paraId="2B9E587B" w14:textId="482B970F" w:rsidR="00517183" w:rsidRPr="00BE2A0B" w:rsidRDefault="00517183" w:rsidP="00274EBA">
      <w:pPr>
        <w:autoSpaceDE w:val="0"/>
        <w:autoSpaceDN w:val="0"/>
        <w:adjustRightInd w:val="0"/>
        <w:spacing w:before="120" w:after="120"/>
        <w:contextualSpacing/>
        <w:jc w:val="both"/>
        <w:rPr>
          <w:rFonts w:ascii="Arial" w:hAnsi="Arial" w:cs="Arial"/>
          <w:sz w:val="24"/>
          <w:szCs w:val="24"/>
          <w:lang w:val="da-DK"/>
        </w:rPr>
      </w:pPr>
      <w:r w:rsidRPr="00BE2A0B">
        <w:rPr>
          <w:rFonts w:ascii="Arial" w:hAnsi="Arial" w:cs="Arial"/>
          <w:sz w:val="24"/>
          <w:szCs w:val="24"/>
          <w:lang w:val="da-DK"/>
        </w:rPr>
        <w:t xml:space="preserve">- Certificat de </w:t>
      </w:r>
      <w:r w:rsidR="00A03E33">
        <w:rPr>
          <w:rFonts w:ascii="Arial" w:hAnsi="Arial" w:cs="Arial"/>
          <w:sz w:val="24"/>
          <w:szCs w:val="24"/>
          <w:lang w:val="da-DK"/>
        </w:rPr>
        <w:t>î</w:t>
      </w:r>
      <w:r w:rsidRPr="00BE2A0B">
        <w:rPr>
          <w:rFonts w:ascii="Arial" w:hAnsi="Arial" w:cs="Arial"/>
          <w:sz w:val="24"/>
          <w:szCs w:val="24"/>
          <w:lang w:val="da-DK"/>
        </w:rPr>
        <w:t>nregistrare eliberat de Oficiul Registrului Comer</w:t>
      </w:r>
      <w:r w:rsidR="00296DE6">
        <w:rPr>
          <w:rFonts w:ascii="Arial" w:hAnsi="Arial" w:cs="Arial"/>
          <w:sz w:val="24"/>
          <w:szCs w:val="24"/>
          <w:lang w:val="da-DK"/>
        </w:rPr>
        <w:t>ț</w:t>
      </w:r>
      <w:r w:rsidRPr="00BE2A0B">
        <w:rPr>
          <w:rFonts w:ascii="Arial" w:hAnsi="Arial" w:cs="Arial"/>
          <w:sz w:val="24"/>
          <w:szCs w:val="24"/>
          <w:lang w:val="da-DK"/>
        </w:rPr>
        <w:t xml:space="preserve">ului de pe lângă Tribunalul </w:t>
      </w:r>
      <w:r w:rsidR="00A03E33">
        <w:rPr>
          <w:rFonts w:ascii="Arial" w:hAnsi="Arial" w:cs="Arial"/>
          <w:sz w:val="24"/>
          <w:szCs w:val="24"/>
          <w:lang w:val="da-DK"/>
        </w:rPr>
        <w:t>Ilfov</w:t>
      </w:r>
      <w:r w:rsidRPr="00BE2A0B">
        <w:rPr>
          <w:rFonts w:ascii="Arial" w:hAnsi="Arial" w:cs="Arial"/>
          <w:sz w:val="24"/>
          <w:szCs w:val="24"/>
          <w:lang w:val="da-DK"/>
        </w:rPr>
        <w:t xml:space="preserve"> Seria B Nr. </w:t>
      </w:r>
      <w:r w:rsidR="00C01988">
        <w:rPr>
          <w:rFonts w:ascii="Arial" w:hAnsi="Arial" w:cs="Arial"/>
          <w:sz w:val="24"/>
          <w:szCs w:val="24"/>
          <w:lang w:val="da-DK"/>
        </w:rPr>
        <w:t>3</w:t>
      </w:r>
      <w:r w:rsidR="00FE17D4">
        <w:rPr>
          <w:rFonts w:ascii="Arial" w:hAnsi="Arial" w:cs="Arial"/>
          <w:sz w:val="24"/>
          <w:szCs w:val="24"/>
          <w:lang w:val="da-DK"/>
        </w:rPr>
        <w:t>416812</w:t>
      </w:r>
      <w:r w:rsidRPr="00BE2A0B">
        <w:rPr>
          <w:rFonts w:ascii="Arial" w:hAnsi="Arial" w:cs="Arial"/>
          <w:sz w:val="24"/>
          <w:szCs w:val="24"/>
          <w:lang w:val="da-DK"/>
        </w:rPr>
        <w:t xml:space="preserve">, Cod Unic de </w:t>
      </w:r>
      <w:r w:rsidR="00A03E33">
        <w:rPr>
          <w:rFonts w:ascii="Arial" w:hAnsi="Arial" w:cs="Arial"/>
          <w:sz w:val="24"/>
          <w:szCs w:val="24"/>
          <w:lang w:val="da-DK"/>
        </w:rPr>
        <w:t>Î</w:t>
      </w:r>
      <w:r w:rsidRPr="00BE2A0B">
        <w:rPr>
          <w:rFonts w:ascii="Arial" w:hAnsi="Arial" w:cs="Arial"/>
          <w:sz w:val="24"/>
          <w:szCs w:val="24"/>
          <w:lang w:val="da-DK"/>
        </w:rPr>
        <w:t xml:space="preserve">nregistrare </w:t>
      </w:r>
      <w:r w:rsidR="00A03E33" w:rsidRPr="00A03E33">
        <w:rPr>
          <w:rFonts w:ascii="Arial" w:hAnsi="Arial" w:cs="Arial"/>
          <w:bCs/>
          <w:sz w:val="24"/>
          <w:szCs w:val="24"/>
        </w:rPr>
        <w:t>365856</w:t>
      </w:r>
      <w:r w:rsidRPr="00A03E33">
        <w:rPr>
          <w:rFonts w:ascii="Arial" w:hAnsi="Arial" w:cs="Arial"/>
          <w:sz w:val="24"/>
          <w:szCs w:val="24"/>
          <w:lang w:val="da-DK"/>
        </w:rPr>
        <w:t>;</w:t>
      </w:r>
      <w:r w:rsidRPr="00BE2A0B">
        <w:rPr>
          <w:rFonts w:ascii="Arial" w:hAnsi="Arial" w:cs="Arial"/>
          <w:sz w:val="24"/>
          <w:szCs w:val="24"/>
          <w:lang w:val="da-DK"/>
        </w:rPr>
        <w:t xml:space="preserve"> </w:t>
      </w:r>
    </w:p>
    <w:p w14:paraId="373B5A43" w14:textId="1877A0EC" w:rsidR="005C7A6D" w:rsidRPr="00BE2A0B" w:rsidRDefault="00517183" w:rsidP="00274EBA">
      <w:pPr>
        <w:autoSpaceDE w:val="0"/>
        <w:autoSpaceDN w:val="0"/>
        <w:adjustRightInd w:val="0"/>
        <w:spacing w:before="120" w:after="120"/>
        <w:contextualSpacing/>
        <w:jc w:val="both"/>
        <w:rPr>
          <w:rFonts w:ascii="Arial" w:hAnsi="Arial" w:cs="Arial"/>
          <w:sz w:val="24"/>
          <w:szCs w:val="24"/>
          <w:lang w:val="da-DK"/>
        </w:rPr>
      </w:pPr>
      <w:r w:rsidRPr="00BE2A0B">
        <w:rPr>
          <w:rFonts w:ascii="Arial" w:hAnsi="Arial" w:cs="Arial"/>
          <w:sz w:val="24"/>
          <w:szCs w:val="24"/>
          <w:lang w:val="da-DK"/>
        </w:rPr>
        <w:t>- Certificat Constatator eliberat de Oficiul Registrului Comer</w:t>
      </w:r>
      <w:r w:rsidR="00A03E33">
        <w:rPr>
          <w:rFonts w:ascii="Arial" w:hAnsi="Arial" w:cs="Arial"/>
          <w:sz w:val="24"/>
          <w:szCs w:val="24"/>
          <w:lang w:val="da-DK"/>
        </w:rPr>
        <w:t>ț</w:t>
      </w:r>
      <w:r w:rsidRPr="00BE2A0B">
        <w:rPr>
          <w:rFonts w:ascii="Arial" w:hAnsi="Arial" w:cs="Arial"/>
          <w:sz w:val="24"/>
          <w:szCs w:val="24"/>
          <w:lang w:val="da-DK"/>
        </w:rPr>
        <w:t xml:space="preserve">ului </w:t>
      </w:r>
      <w:r w:rsidR="00A03E33">
        <w:rPr>
          <w:rFonts w:ascii="Arial" w:hAnsi="Arial" w:cs="Arial"/>
          <w:sz w:val="24"/>
          <w:szCs w:val="24"/>
          <w:lang w:val="da-DK"/>
        </w:rPr>
        <w:t xml:space="preserve">nr. </w:t>
      </w:r>
      <w:r w:rsidR="005C7A6D" w:rsidRPr="005C7A6D">
        <w:rPr>
          <w:rFonts w:ascii="Arial" w:eastAsiaTheme="minorHAnsi" w:hAnsi="Arial" w:cs="Arial"/>
          <w:color w:val="000000"/>
          <w:sz w:val="24"/>
          <w:szCs w:val="24"/>
          <w:lang w:val="en-GB"/>
        </w:rPr>
        <w:t>530288/08.09.2020</w:t>
      </w:r>
      <w:r w:rsidR="00296DE6">
        <w:rPr>
          <w:rFonts w:ascii="Arial" w:hAnsi="Arial" w:cs="Arial"/>
          <w:sz w:val="24"/>
          <w:szCs w:val="24"/>
          <w:lang w:val="da-DK"/>
        </w:rPr>
        <w:t xml:space="preserve"> </w:t>
      </w:r>
      <w:r w:rsidRPr="00BE2A0B">
        <w:rPr>
          <w:rFonts w:ascii="Arial" w:hAnsi="Arial" w:cs="Arial"/>
          <w:sz w:val="24"/>
          <w:szCs w:val="24"/>
          <w:lang w:val="da-DK"/>
        </w:rPr>
        <w:t xml:space="preserve">emis de </w:t>
      </w:r>
      <w:r w:rsidR="00296DE6" w:rsidRPr="00BE2A0B">
        <w:rPr>
          <w:rFonts w:ascii="Arial" w:hAnsi="Arial" w:cs="Arial"/>
          <w:sz w:val="24"/>
          <w:szCs w:val="24"/>
          <w:lang w:val="da-DK"/>
        </w:rPr>
        <w:t>Oficiul Registrului Comer</w:t>
      </w:r>
      <w:r w:rsidR="00296DE6">
        <w:rPr>
          <w:rFonts w:ascii="Arial" w:hAnsi="Arial" w:cs="Arial"/>
          <w:sz w:val="24"/>
          <w:szCs w:val="24"/>
          <w:lang w:val="da-DK"/>
        </w:rPr>
        <w:t>ț</w:t>
      </w:r>
      <w:r w:rsidR="00296DE6" w:rsidRPr="00BE2A0B">
        <w:rPr>
          <w:rFonts w:ascii="Arial" w:hAnsi="Arial" w:cs="Arial"/>
          <w:sz w:val="24"/>
          <w:szCs w:val="24"/>
          <w:lang w:val="da-DK"/>
        </w:rPr>
        <w:t xml:space="preserve">ului de pe lângă Tribunalul </w:t>
      </w:r>
      <w:r w:rsidR="00296DE6">
        <w:rPr>
          <w:rFonts w:ascii="Arial" w:hAnsi="Arial" w:cs="Arial"/>
          <w:sz w:val="24"/>
          <w:szCs w:val="24"/>
          <w:lang w:val="da-DK"/>
        </w:rPr>
        <w:t>Ilfov</w:t>
      </w:r>
      <w:r w:rsidRPr="00BE2A0B">
        <w:rPr>
          <w:rFonts w:ascii="Arial" w:hAnsi="Arial" w:cs="Arial"/>
          <w:sz w:val="24"/>
          <w:szCs w:val="24"/>
          <w:lang w:val="da-DK"/>
        </w:rPr>
        <w:t xml:space="preserve">; </w:t>
      </w:r>
    </w:p>
    <w:p w14:paraId="65D35822" w14:textId="77777777" w:rsidR="007F754D" w:rsidRDefault="00517183" w:rsidP="007F754D">
      <w:pPr>
        <w:autoSpaceDE w:val="0"/>
        <w:autoSpaceDN w:val="0"/>
        <w:adjustRightInd w:val="0"/>
        <w:spacing w:before="120" w:after="120"/>
        <w:contextualSpacing/>
        <w:jc w:val="both"/>
        <w:rPr>
          <w:rFonts w:ascii="Arial" w:hAnsi="Arial" w:cs="Arial"/>
          <w:sz w:val="24"/>
          <w:szCs w:val="24"/>
          <w:lang w:val="es-ES"/>
        </w:rPr>
      </w:pPr>
      <w:r w:rsidRPr="00BE2A0B">
        <w:rPr>
          <w:rFonts w:ascii="Arial" w:hAnsi="Arial" w:cs="Arial"/>
          <w:sz w:val="24"/>
          <w:szCs w:val="24"/>
          <w:lang w:val="da-DK"/>
        </w:rPr>
        <w:t xml:space="preserve">- </w:t>
      </w:r>
      <w:r w:rsidR="00296DE6" w:rsidRPr="00296DE6">
        <w:rPr>
          <w:rStyle w:val="Emphasis"/>
          <w:rFonts w:ascii="Arial" w:hAnsi="Arial" w:cs="Arial"/>
          <w:i w:val="0"/>
          <w:sz w:val="24"/>
          <w:szCs w:val="24"/>
        </w:rPr>
        <w:t xml:space="preserve">Contract de vânzare cumpărare </w:t>
      </w:r>
      <w:r w:rsidR="00296DE6">
        <w:rPr>
          <w:rStyle w:val="Emphasis"/>
          <w:rFonts w:ascii="Arial" w:hAnsi="Arial" w:cs="Arial"/>
          <w:i w:val="0"/>
          <w:sz w:val="24"/>
          <w:szCs w:val="24"/>
        </w:rPr>
        <w:t xml:space="preserve">unitate de producție </w:t>
      </w:r>
      <w:r w:rsidR="00296DE6" w:rsidRPr="00296DE6">
        <w:rPr>
          <w:rStyle w:val="Emphasis"/>
          <w:rFonts w:ascii="Arial" w:hAnsi="Arial" w:cs="Arial"/>
          <w:i w:val="0"/>
          <w:sz w:val="24"/>
          <w:szCs w:val="24"/>
        </w:rPr>
        <w:t xml:space="preserve">autentificat sub nr. </w:t>
      </w:r>
      <w:r w:rsidR="00296DE6" w:rsidRPr="00296DE6">
        <w:rPr>
          <w:rStyle w:val="Emphasis"/>
          <w:rFonts w:ascii="Arial" w:hAnsi="Arial" w:cs="Arial"/>
          <w:i w:val="0"/>
          <w:color w:val="000000"/>
          <w:sz w:val="24"/>
          <w:szCs w:val="24"/>
        </w:rPr>
        <w:t>5507/20.12.2016</w:t>
      </w:r>
      <w:r w:rsidR="00296DE6" w:rsidRPr="00296DE6">
        <w:rPr>
          <w:rStyle w:val="Emphasis"/>
          <w:rFonts w:ascii="Arial" w:hAnsi="Arial" w:cs="Arial"/>
          <w:i w:val="0"/>
          <w:sz w:val="24"/>
          <w:szCs w:val="24"/>
        </w:rPr>
        <w:t xml:space="preserve"> la BNP Pelizaru Elisabeta Alexandra</w:t>
      </w:r>
      <w:r w:rsidR="00296DE6">
        <w:rPr>
          <w:rStyle w:val="Emphasis"/>
          <w:rFonts w:ascii="Arial" w:hAnsi="Arial" w:cs="Arial"/>
          <w:i w:val="0"/>
          <w:sz w:val="24"/>
          <w:szCs w:val="24"/>
        </w:rPr>
        <w:t>,</w:t>
      </w:r>
      <w:r w:rsidR="00296DE6" w:rsidRPr="00296DE6">
        <w:rPr>
          <w:rFonts w:ascii="Arial" w:hAnsi="Arial" w:cs="Arial"/>
          <w:sz w:val="24"/>
          <w:szCs w:val="24"/>
          <w:lang w:val="da-DK"/>
        </w:rPr>
        <w:t xml:space="preserve"> </w:t>
      </w:r>
      <w:r w:rsidR="00296DE6">
        <w:rPr>
          <w:rFonts w:ascii="Arial" w:hAnsi="Arial" w:cs="Arial"/>
          <w:sz w:val="24"/>
          <w:szCs w:val="24"/>
          <w:lang w:val="da-DK"/>
        </w:rPr>
        <w:t xml:space="preserve">încheiat între </w:t>
      </w:r>
      <w:r w:rsidR="00296DE6" w:rsidRPr="00296DE6">
        <w:rPr>
          <w:rFonts w:ascii="Arial" w:hAnsi="Arial" w:cs="Arial"/>
          <w:sz w:val="24"/>
          <w:szCs w:val="24"/>
          <w:lang w:val="es-ES"/>
        </w:rPr>
        <w:t>SC AGI RRE HERA SRL în calitate de vânzător și titularul activității în calitate de cumpărător;</w:t>
      </w:r>
    </w:p>
    <w:p w14:paraId="7A91D0E9" w14:textId="537FB86F" w:rsidR="005C7A6D" w:rsidRPr="007F754D" w:rsidRDefault="00517183" w:rsidP="007F754D">
      <w:pPr>
        <w:autoSpaceDE w:val="0"/>
        <w:autoSpaceDN w:val="0"/>
        <w:adjustRightInd w:val="0"/>
        <w:spacing w:before="120" w:after="120"/>
        <w:contextualSpacing/>
        <w:jc w:val="both"/>
        <w:rPr>
          <w:rFonts w:ascii="Arial" w:hAnsi="Arial" w:cs="Arial"/>
          <w:sz w:val="24"/>
          <w:szCs w:val="24"/>
          <w:lang w:val="da-DK"/>
        </w:rPr>
      </w:pPr>
      <w:r w:rsidRPr="00BE2A0B">
        <w:rPr>
          <w:rFonts w:ascii="Arial" w:hAnsi="Arial" w:cs="Arial"/>
          <w:lang w:val="da-DK"/>
        </w:rPr>
        <w:t xml:space="preserve">- </w:t>
      </w:r>
      <w:r w:rsidR="005C7A6D" w:rsidRPr="007F754D">
        <w:rPr>
          <w:rFonts w:ascii="Arial" w:eastAsiaTheme="minorHAnsi" w:hAnsi="Arial" w:cs="Arial"/>
          <w:sz w:val="24"/>
          <w:szCs w:val="24"/>
          <w:lang w:val="en-GB"/>
        </w:rPr>
        <w:t>Decizia Etapei de Ȋncadrare nr. 195/07.11.2016 emisă de APM Ilfov pentru SC AGI-RRE HERA SRL;</w:t>
      </w:r>
      <w:r w:rsidR="005C7A6D" w:rsidRPr="007F754D">
        <w:rPr>
          <w:rFonts w:eastAsiaTheme="minorHAnsi"/>
          <w:sz w:val="24"/>
          <w:szCs w:val="24"/>
          <w:lang w:val="en-GB"/>
        </w:rPr>
        <w:t xml:space="preserve"> </w:t>
      </w:r>
    </w:p>
    <w:p w14:paraId="2DF5DF2C" w14:textId="77777777" w:rsidR="005C7A6D" w:rsidRDefault="00517183" w:rsidP="00274EBA">
      <w:pPr>
        <w:autoSpaceDE w:val="0"/>
        <w:autoSpaceDN w:val="0"/>
        <w:adjustRightInd w:val="0"/>
        <w:spacing w:before="120" w:after="120"/>
        <w:contextualSpacing/>
        <w:jc w:val="both"/>
        <w:rPr>
          <w:rFonts w:ascii="Arial" w:hAnsi="Arial" w:cs="Arial"/>
          <w:sz w:val="24"/>
          <w:szCs w:val="24"/>
          <w:lang w:val="es-ES"/>
        </w:rPr>
      </w:pPr>
      <w:r w:rsidRPr="005C7A6D">
        <w:rPr>
          <w:rFonts w:ascii="Arial" w:hAnsi="Arial" w:cs="Arial"/>
          <w:sz w:val="24"/>
          <w:szCs w:val="24"/>
          <w:lang w:val="da-DK"/>
        </w:rPr>
        <w:t xml:space="preserve">- </w:t>
      </w:r>
      <w:r w:rsidR="005C7A6D" w:rsidRPr="005C7A6D">
        <w:rPr>
          <w:rFonts w:ascii="Arial" w:hAnsi="Arial" w:cs="Arial"/>
          <w:sz w:val="24"/>
          <w:szCs w:val="24"/>
          <w:lang w:val="es-ES"/>
        </w:rPr>
        <w:t>Autorizația de construire nr. 516/22.11.2016, eliberată de Primăria orașului Popești Leordeni</w:t>
      </w:r>
      <w:r w:rsidR="005C7A6D">
        <w:rPr>
          <w:rFonts w:ascii="Arial" w:hAnsi="Arial" w:cs="Arial"/>
          <w:sz w:val="24"/>
          <w:szCs w:val="24"/>
          <w:lang w:val="es-ES"/>
        </w:rPr>
        <w:t>;</w:t>
      </w:r>
    </w:p>
    <w:p w14:paraId="7C19E308" w14:textId="77777777" w:rsidR="00693AF3" w:rsidRDefault="005C7A6D" w:rsidP="00274EBA">
      <w:pPr>
        <w:autoSpaceDE w:val="0"/>
        <w:autoSpaceDN w:val="0"/>
        <w:adjustRightInd w:val="0"/>
        <w:spacing w:before="120" w:after="120"/>
        <w:contextualSpacing/>
        <w:jc w:val="both"/>
        <w:rPr>
          <w:rFonts w:ascii="Arial" w:hAnsi="Arial" w:cs="Arial"/>
          <w:sz w:val="24"/>
          <w:szCs w:val="24"/>
          <w:lang w:val="da-DK"/>
        </w:rPr>
      </w:pPr>
      <w:r>
        <w:rPr>
          <w:rFonts w:ascii="Arial" w:hAnsi="Arial" w:cs="Arial"/>
          <w:sz w:val="24"/>
          <w:szCs w:val="24"/>
          <w:lang w:val="es-ES"/>
        </w:rPr>
        <w:t>- Autorizația de mediu nr. 106/28.09.2016 revizuită la data de 08.01.2018 – emisă de APM Ilfov;</w:t>
      </w:r>
      <w:r w:rsidRPr="005C7A6D">
        <w:rPr>
          <w:rFonts w:ascii="Arial" w:hAnsi="Arial" w:cs="Arial"/>
          <w:sz w:val="24"/>
          <w:szCs w:val="24"/>
          <w:lang w:val="da-DK"/>
        </w:rPr>
        <w:t xml:space="preserve"> </w:t>
      </w:r>
    </w:p>
    <w:p w14:paraId="72794B50" w14:textId="361B3B34" w:rsidR="007F754D" w:rsidRDefault="00693AF3" w:rsidP="007F754D">
      <w:pPr>
        <w:autoSpaceDE w:val="0"/>
        <w:autoSpaceDN w:val="0"/>
        <w:adjustRightInd w:val="0"/>
        <w:spacing w:before="120" w:after="120"/>
        <w:contextualSpacing/>
        <w:jc w:val="both"/>
        <w:rPr>
          <w:rFonts w:ascii="Arial" w:hAnsi="Arial" w:cs="Arial"/>
          <w:sz w:val="24"/>
          <w:szCs w:val="24"/>
          <w:lang w:val="da-DK"/>
        </w:rPr>
      </w:pPr>
      <w:r w:rsidRPr="00BE2A0B">
        <w:rPr>
          <w:rFonts w:ascii="Arial" w:hAnsi="Arial" w:cs="Arial"/>
          <w:sz w:val="24"/>
          <w:szCs w:val="24"/>
          <w:lang w:val="da-DK"/>
        </w:rPr>
        <w:t>- Autoriza</w:t>
      </w:r>
      <w:r>
        <w:rPr>
          <w:rFonts w:ascii="Arial" w:hAnsi="Arial" w:cs="Arial"/>
          <w:sz w:val="24"/>
          <w:szCs w:val="24"/>
          <w:lang w:val="da-DK"/>
        </w:rPr>
        <w:t>ț</w:t>
      </w:r>
      <w:r w:rsidRPr="00BE2A0B">
        <w:rPr>
          <w:rFonts w:ascii="Arial" w:hAnsi="Arial" w:cs="Arial"/>
          <w:sz w:val="24"/>
          <w:szCs w:val="24"/>
          <w:lang w:val="da-DK"/>
        </w:rPr>
        <w:t>i</w:t>
      </w:r>
      <w:r w:rsidR="00F26C21">
        <w:rPr>
          <w:rFonts w:ascii="Arial" w:hAnsi="Arial" w:cs="Arial"/>
          <w:sz w:val="24"/>
          <w:szCs w:val="24"/>
          <w:lang w:val="da-DK"/>
        </w:rPr>
        <w:t>a</w:t>
      </w:r>
      <w:r w:rsidRPr="00BE2A0B">
        <w:rPr>
          <w:rFonts w:ascii="Arial" w:hAnsi="Arial" w:cs="Arial"/>
          <w:sz w:val="24"/>
          <w:szCs w:val="24"/>
          <w:lang w:val="da-DK"/>
        </w:rPr>
        <w:t xml:space="preserve"> de gospod</w:t>
      </w:r>
      <w:r>
        <w:rPr>
          <w:rFonts w:ascii="Arial" w:hAnsi="Arial" w:cs="Arial"/>
          <w:sz w:val="24"/>
          <w:szCs w:val="24"/>
          <w:lang w:val="da-DK"/>
        </w:rPr>
        <w:t>ă</w:t>
      </w:r>
      <w:r w:rsidRPr="00BE2A0B">
        <w:rPr>
          <w:rFonts w:ascii="Arial" w:hAnsi="Arial" w:cs="Arial"/>
          <w:sz w:val="24"/>
          <w:szCs w:val="24"/>
          <w:lang w:val="da-DK"/>
        </w:rPr>
        <w:t xml:space="preserve">rire a apelor nr. </w:t>
      </w:r>
      <w:r>
        <w:rPr>
          <w:rFonts w:ascii="Arial" w:hAnsi="Arial" w:cs="Arial"/>
          <w:sz w:val="24"/>
          <w:szCs w:val="24"/>
          <w:lang w:val="da-DK"/>
        </w:rPr>
        <w:t>362</w:t>
      </w:r>
      <w:r w:rsidRPr="00BE2A0B">
        <w:rPr>
          <w:rFonts w:ascii="Arial" w:hAnsi="Arial" w:cs="Arial"/>
          <w:sz w:val="24"/>
          <w:szCs w:val="24"/>
          <w:lang w:val="da-DK"/>
        </w:rPr>
        <w:t xml:space="preserve">/IF din </w:t>
      </w:r>
      <w:r>
        <w:rPr>
          <w:rFonts w:ascii="Arial" w:hAnsi="Arial" w:cs="Arial"/>
          <w:sz w:val="24"/>
          <w:szCs w:val="24"/>
          <w:lang w:val="da-DK"/>
        </w:rPr>
        <w:t>23</w:t>
      </w:r>
      <w:r w:rsidRPr="00BE2A0B">
        <w:rPr>
          <w:rFonts w:ascii="Arial" w:hAnsi="Arial" w:cs="Arial"/>
          <w:sz w:val="24"/>
          <w:szCs w:val="24"/>
          <w:lang w:val="da-DK"/>
        </w:rPr>
        <w:t>.0</w:t>
      </w:r>
      <w:r>
        <w:rPr>
          <w:rFonts w:ascii="Arial" w:hAnsi="Arial" w:cs="Arial"/>
          <w:sz w:val="24"/>
          <w:szCs w:val="24"/>
          <w:lang w:val="da-DK"/>
        </w:rPr>
        <w:t>6</w:t>
      </w:r>
      <w:r w:rsidRPr="00BE2A0B">
        <w:rPr>
          <w:rFonts w:ascii="Arial" w:hAnsi="Arial" w:cs="Arial"/>
          <w:sz w:val="24"/>
          <w:szCs w:val="24"/>
          <w:lang w:val="da-DK"/>
        </w:rPr>
        <w:t>.20</w:t>
      </w:r>
      <w:r>
        <w:rPr>
          <w:rFonts w:ascii="Arial" w:hAnsi="Arial" w:cs="Arial"/>
          <w:sz w:val="24"/>
          <w:szCs w:val="24"/>
          <w:lang w:val="da-DK"/>
        </w:rPr>
        <w:t>20</w:t>
      </w:r>
      <w:r w:rsidRPr="00BE2A0B">
        <w:rPr>
          <w:rFonts w:ascii="Arial" w:hAnsi="Arial" w:cs="Arial"/>
          <w:sz w:val="24"/>
          <w:szCs w:val="24"/>
          <w:lang w:val="da-DK"/>
        </w:rPr>
        <w:t xml:space="preserve"> emis</w:t>
      </w:r>
      <w:r>
        <w:rPr>
          <w:rFonts w:ascii="Arial" w:hAnsi="Arial" w:cs="Arial"/>
          <w:sz w:val="24"/>
          <w:szCs w:val="24"/>
          <w:lang w:val="da-DK"/>
        </w:rPr>
        <w:t>ă</w:t>
      </w:r>
      <w:r w:rsidRPr="00BE2A0B">
        <w:rPr>
          <w:rFonts w:ascii="Arial" w:hAnsi="Arial" w:cs="Arial"/>
          <w:sz w:val="24"/>
          <w:szCs w:val="24"/>
          <w:lang w:val="da-DK"/>
        </w:rPr>
        <w:t xml:space="preserve"> de Administra</w:t>
      </w:r>
      <w:r>
        <w:rPr>
          <w:rFonts w:ascii="Arial" w:hAnsi="Arial" w:cs="Arial"/>
          <w:sz w:val="24"/>
          <w:szCs w:val="24"/>
          <w:lang w:val="da-DK"/>
        </w:rPr>
        <w:t>ț</w:t>
      </w:r>
      <w:r w:rsidRPr="00BE2A0B">
        <w:rPr>
          <w:rFonts w:ascii="Arial" w:hAnsi="Arial" w:cs="Arial"/>
          <w:sz w:val="24"/>
          <w:szCs w:val="24"/>
          <w:lang w:val="da-DK"/>
        </w:rPr>
        <w:t>ia Na</w:t>
      </w:r>
      <w:r>
        <w:rPr>
          <w:rFonts w:ascii="Arial" w:hAnsi="Arial" w:cs="Arial"/>
          <w:sz w:val="24"/>
          <w:szCs w:val="24"/>
          <w:lang w:val="da-DK"/>
        </w:rPr>
        <w:t>ț</w:t>
      </w:r>
      <w:r w:rsidRPr="00BE2A0B">
        <w:rPr>
          <w:rFonts w:ascii="Arial" w:hAnsi="Arial" w:cs="Arial"/>
          <w:sz w:val="24"/>
          <w:szCs w:val="24"/>
          <w:lang w:val="da-DK"/>
        </w:rPr>
        <w:t>ional</w:t>
      </w:r>
      <w:r>
        <w:rPr>
          <w:rFonts w:ascii="Arial" w:hAnsi="Arial" w:cs="Arial"/>
          <w:sz w:val="24"/>
          <w:szCs w:val="24"/>
          <w:lang w:val="da-DK"/>
        </w:rPr>
        <w:t>ă</w:t>
      </w:r>
      <w:r w:rsidRPr="00BE2A0B">
        <w:rPr>
          <w:rFonts w:ascii="Arial" w:hAnsi="Arial" w:cs="Arial"/>
          <w:sz w:val="24"/>
          <w:szCs w:val="24"/>
          <w:lang w:val="da-DK"/>
        </w:rPr>
        <w:t xml:space="preserve"> “Apele Romane” – Direc</w:t>
      </w:r>
      <w:r>
        <w:rPr>
          <w:rFonts w:ascii="Arial" w:hAnsi="Arial" w:cs="Arial"/>
          <w:sz w:val="24"/>
          <w:szCs w:val="24"/>
          <w:lang w:val="da-DK"/>
        </w:rPr>
        <w:t>ț</w:t>
      </w:r>
      <w:r w:rsidRPr="00BE2A0B">
        <w:rPr>
          <w:rFonts w:ascii="Arial" w:hAnsi="Arial" w:cs="Arial"/>
          <w:sz w:val="24"/>
          <w:szCs w:val="24"/>
          <w:lang w:val="da-DK"/>
        </w:rPr>
        <w:t>ia Apelor Arge</w:t>
      </w:r>
      <w:r>
        <w:rPr>
          <w:rFonts w:ascii="Arial" w:hAnsi="Arial" w:cs="Arial"/>
          <w:sz w:val="24"/>
          <w:szCs w:val="24"/>
          <w:lang w:val="da-DK"/>
        </w:rPr>
        <w:t>ș</w:t>
      </w:r>
      <w:r w:rsidRPr="00BE2A0B">
        <w:rPr>
          <w:rFonts w:ascii="Arial" w:hAnsi="Arial" w:cs="Arial"/>
          <w:sz w:val="24"/>
          <w:szCs w:val="24"/>
          <w:lang w:val="da-DK"/>
        </w:rPr>
        <w:t xml:space="preserve"> – Vedea – </w:t>
      </w:r>
      <w:r>
        <w:rPr>
          <w:rFonts w:ascii="Arial" w:hAnsi="Arial" w:cs="Arial"/>
          <w:sz w:val="24"/>
          <w:szCs w:val="24"/>
          <w:lang w:val="da-DK"/>
        </w:rPr>
        <w:t>Si</w:t>
      </w:r>
      <w:r w:rsidRPr="00BE2A0B">
        <w:rPr>
          <w:rFonts w:ascii="Arial" w:hAnsi="Arial" w:cs="Arial"/>
          <w:sz w:val="24"/>
          <w:szCs w:val="24"/>
          <w:lang w:val="da-DK"/>
        </w:rPr>
        <w:t>stemul de Gospod</w:t>
      </w:r>
      <w:r>
        <w:rPr>
          <w:rFonts w:ascii="Arial" w:hAnsi="Arial" w:cs="Arial"/>
          <w:sz w:val="24"/>
          <w:szCs w:val="24"/>
          <w:lang w:val="da-DK"/>
        </w:rPr>
        <w:t>ă</w:t>
      </w:r>
      <w:r w:rsidRPr="00BE2A0B">
        <w:rPr>
          <w:rFonts w:ascii="Arial" w:hAnsi="Arial" w:cs="Arial"/>
          <w:sz w:val="24"/>
          <w:szCs w:val="24"/>
          <w:lang w:val="da-DK"/>
        </w:rPr>
        <w:t>rire a Apelor Ilfov-Bucure</w:t>
      </w:r>
      <w:r>
        <w:rPr>
          <w:rFonts w:ascii="Arial" w:hAnsi="Arial" w:cs="Arial"/>
          <w:sz w:val="24"/>
          <w:szCs w:val="24"/>
          <w:lang w:val="da-DK"/>
        </w:rPr>
        <w:t>ș</w:t>
      </w:r>
      <w:r w:rsidRPr="00BE2A0B">
        <w:rPr>
          <w:rFonts w:ascii="Arial" w:hAnsi="Arial" w:cs="Arial"/>
          <w:sz w:val="24"/>
          <w:szCs w:val="24"/>
          <w:lang w:val="da-DK"/>
        </w:rPr>
        <w:t xml:space="preserve">ti; </w:t>
      </w:r>
    </w:p>
    <w:p w14:paraId="2D2EC9AB" w14:textId="77777777" w:rsidR="00962380" w:rsidRDefault="00517183" w:rsidP="00962380">
      <w:pPr>
        <w:autoSpaceDE w:val="0"/>
        <w:autoSpaceDN w:val="0"/>
        <w:adjustRightInd w:val="0"/>
        <w:spacing w:before="120" w:after="120"/>
        <w:contextualSpacing/>
        <w:jc w:val="both"/>
        <w:rPr>
          <w:rFonts w:ascii="Arial" w:eastAsiaTheme="minorHAnsi" w:hAnsi="Arial" w:cs="Arial"/>
          <w:sz w:val="24"/>
          <w:szCs w:val="24"/>
          <w:lang w:val="en-GB"/>
        </w:rPr>
      </w:pPr>
      <w:r w:rsidRPr="007F754D">
        <w:rPr>
          <w:rFonts w:ascii="Arial" w:hAnsi="Arial" w:cs="Arial"/>
          <w:sz w:val="24"/>
          <w:szCs w:val="24"/>
          <w:lang w:val="da-DK"/>
        </w:rPr>
        <w:t xml:space="preserve">- </w:t>
      </w:r>
      <w:r w:rsidR="005C7A6D" w:rsidRPr="007F754D">
        <w:rPr>
          <w:rFonts w:ascii="Arial" w:eastAsiaTheme="minorHAnsi" w:hAnsi="Arial" w:cs="Arial"/>
          <w:sz w:val="24"/>
          <w:szCs w:val="24"/>
          <w:lang w:val="en-GB"/>
        </w:rPr>
        <w:t>Contract de vânzare cumpărare deșeuri carton nr</w:t>
      </w:r>
      <w:r w:rsidR="00693AF3" w:rsidRPr="007F754D">
        <w:rPr>
          <w:rFonts w:ascii="Arial" w:eastAsiaTheme="minorHAnsi" w:hAnsi="Arial" w:cs="Arial"/>
          <w:sz w:val="24"/>
          <w:szCs w:val="24"/>
          <w:lang w:val="en-GB"/>
        </w:rPr>
        <w:t xml:space="preserve">. </w:t>
      </w:r>
      <w:r w:rsidR="005C7A6D" w:rsidRPr="007F754D">
        <w:rPr>
          <w:rFonts w:ascii="Arial" w:eastAsiaTheme="minorHAnsi" w:hAnsi="Arial" w:cs="Arial"/>
          <w:sz w:val="24"/>
          <w:szCs w:val="24"/>
          <w:lang w:val="en-GB"/>
        </w:rPr>
        <w:t>1074/23.01.2015 încheiat cu S.C. AMBRO S.A. Suceava</w:t>
      </w:r>
      <w:r w:rsidR="00693AF3" w:rsidRPr="007F754D">
        <w:rPr>
          <w:rFonts w:ascii="Arial" w:eastAsiaTheme="minorHAnsi" w:hAnsi="Arial" w:cs="Arial"/>
          <w:sz w:val="24"/>
          <w:szCs w:val="24"/>
          <w:lang w:val="en-GB"/>
        </w:rPr>
        <w:t>;</w:t>
      </w:r>
    </w:p>
    <w:p w14:paraId="5F606624" w14:textId="77777777" w:rsidR="00962380" w:rsidRPr="00962380" w:rsidRDefault="00693AF3" w:rsidP="00962380">
      <w:pPr>
        <w:autoSpaceDE w:val="0"/>
        <w:autoSpaceDN w:val="0"/>
        <w:adjustRightInd w:val="0"/>
        <w:spacing w:before="120" w:after="120"/>
        <w:contextualSpacing/>
        <w:jc w:val="both"/>
        <w:rPr>
          <w:rFonts w:ascii="Arial" w:eastAsiaTheme="minorHAnsi" w:hAnsi="Arial" w:cs="Arial"/>
          <w:sz w:val="24"/>
          <w:szCs w:val="24"/>
          <w:lang w:val="en-GB"/>
        </w:rPr>
      </w:pPr>
      <w:r w:rsidRPr="00962380">
        <w:rPr>
          <w:rFonts w:ascii="Arial" w:eastAsiaTheme="minorHAnsi" w:hAnsi="Arial" w:cs="Arial"/>
          <w:sz w:val="24"/>
          <w:szCs w:val="24"/>
          <w:lang w:val="en-GB"/>
        </w:rPr>
        <w:t>- contract cadru de prestare servicii de implementare a obligațiilor privind răspunderea extinsă a producătorului – nr. 31/14.02.2019 – încheiat între titularul activității și SC ECO X SA;</w:t>
      </w:r>
    </w:p>
    <w:p w14:paraId="5C17FF78" w14:textId="77777777" w:rsidR="00962380" w:rsidRPr="00962380" w:rsidRDefault="00693AF3" w:rsidP="00962380">
      <w:pPr>
        <w:autoSpaceDE w:val="0"/>
        <w:autoSpaceDN w:val="0"/>
        <w:adjustRightInd w:val="0"/>
        <w:spacing w:before="120" w:after="120"/>
        <w:contextualSpacing/>
        <w:jc w:val="both"/>
        <w:rPr>
          <w:rFonts w:ascii="Arial" w:eastAsiaTheme="minorHAnsi" w:hAnsi="Arial" w:cs="Arial"/>
          <w:sz w:val="24"/>
          <w:szCs w:val="24"/>
          <w:lang w:val="en-GB"/>
        </w:rPr>
      </w:pPr>
      <w:r w:rsidRPr="00962380">
        <w:rPr>
          <w:rFonts w:ascii="Arial" w:eastAsiaTheme="minorHAnsi" w:hAnsi="Arial" w:cs="Arial"/>
          <w:sz w:val="24"/>
          <w:szCs w:val="24"/>
          <w:lang w:val="en-GB"/>
        </w:rPr>
        <w:t>- contract pentru furnizarea gazelor naturale nr. 641/2019 încheiat cu SC OMV PETROM SA;</w:t>
      </w:r>
    </w:p>
    <w:p w14:paraId="5093F560" w14:textId="77777777" w:rsidR="00962380" w:rsidRPr="00962380" w:rsidRDefault="00693AF3" w:rsidP="00962380">
      <w:pPr>
        <w:autoSpaceDE w:val="0"/>
        <w:autoSpaceDN w:val="0"/>
        <w:adjustRightInd w:val="0"/>
        <w:spacing w:before="120" w:after="120"/>
        <w:contextualSpacing/>
        <w:jc w:val="both"/>
        <w:rPr>
          <w:rFonts w:ascii="Arial" w:eastAsiaTheme="minorHAnsi" w:hAnsi="Arial" w:cs="Arial"/>
          <w:sz w:val="24"/>
          <w:szCs w:val="24"/>
          <w:lang w:val="en-GB"/>
        </w:rPr>
      </w:pPr>
      <w:r w:rsidRPr="00962380">
        <w:rPr>
          <w:rFonts w:ascii="Arial" w:eastAsiaTheme="minorHAnsi" w:hAnsi="Arial" w:cs="Arial"/>
          <w:sz w:val="24"/>
          <w:szCs w:val="24"/>
          <w:lang w:val="en-GB"/>
        </w:rPr>
        <w:t>- contract pentru furnizarea energiei electrice nr. 104/2019 încheiat cu SC OMV PETROM SA;</w:t>
      </w:r>
    </w:p>
    <w:p w14:paraId="55B6B73E" w14:textId="77777777" w:rsidR="00962380" w:rsidRPr="00962380" w:rsidRDefault="00274EBA" w:rsidP="00962380">
      <w:pPr>
        <w:autoSpaceDE w:val="0"/>
        <w:autoSpaceDN w:val="0"/>
        <w:adjustRightInd w:val="0"/>
        <w:spacing w:before="120" w:after="120"/>
        <w:contextualSpacing/>
        <w:jc w:val="both"/>
        <w:rPr>
          <w:rFonts w:ascii="Arial" w:eastAsiaTheme="minorHAnsi" w:hAnsi="Arial" w:cs="Arial"/>
          <w:sz w:val="24"/>
          <w:szCs w:val="24"/>
          <w:lang w:val="en-GB"/>
        </w:rPr>
      </w:pPr>
      <w:r w:rsidRPr="00962380">
        <w:rPr>
          <w:rFonts w:ascii="Arial" w:eastAsiaTheme="minorHAnsi" w:hAnsi="Arial" w:cs="Arial"/>
          <w:sz w:val="24"/>
          <w:szCs w:val="24"/>
          <w:lang w:val="en-GB"/>
        </w:rPr>
        <w:t>- contract pentru prestarea serviciilor de colectare și eliminare deșeuri industrial periculoase, nr. 123/20.05.2020 – încheiat cu SC ECO FIRE S</w:t>
      </w:r>
      <w:r w:rsidR="002D51D2" w:rsidRPr="00962380">
        <w:rPr>
          <w:rFonts w:ascii="Arial" w:eastAsiaTheme="minorHAnsi" w:hAnsi="Arial" w:cs="Arial"/>
          <w:sz w:val="24"/>
          <w:szCs w:val="24"/>
          <w:lang w:val="en-GB"/>
        </w:rPr>
        <w:t>I</w:t>
      </w:r>
      <w:r w:rsidRPr="00962380">
        <w:rPr>
          <w:rFonts w:ascii="Arial" w:eastAsiaTheme="minorHAnsi" w:hAnsi="Arial" w:cs="Arial"/>
          <w:sz w:val="24"/>
          <w:szCs w:val="24"/>
          <w:lang w:val="en-GB"/>
        </w:rPr>
        <w:t>STEMS SRL</w:t>
      </w:r>
      <w:r w:rsidR="002308AC" w:rsidRPr="00962380">
        <w:rPr>
          <w:rFonts w:ascii="Arial" w:eastAsiaTheme="minorHAnsi" w:hAnsi="Arial" w:cs="Arial"/>
          <w:sz w:val="24"/>
          <w:szCs w:val="24"/>
          <w:lang w:val="en-GB"/>
        </w:rPr>
        <w:t>;</w:t>
      </w:r>
    </w:p>
    <w:p w14:paraId="26AF311F" w14:textId="77777777" w:rsidR="00962380" w:rsidRDefault="002308AC" w:rsidP="00962380">
      <w:pPr>
        <w:autoSpaceDE w:val="0"/>
        <w:autoSpaceDN w:val="0"/>
        <w:adjustRightInd w:val="0"/>
        <w:spacing w:before="120" w:after="120"/>
        <w:contextualSpacing/>
        <w:jc w:val="both"/>
        <w:rPr>
          <w:rFonts w:ascii="Arial" w:eastAsiaTheme="minorHAnsi" w:hAnsi="Arial" w:cs="Arial"/>
          <w:sz w:val="24"/>
          <w:szCs w:val="24"/>
          <w:lang w:val="en-GB"/>
        </w:rPr>
      </w:pPr>
      <w:r w:rsidRPr="00962380">
        <w:rPr>
          <w:rFonts w:ascii="Arial" w:eastAsiaTheme="minorHAnsi" w:hAnsi="Arial" w:cs="Arial"/>
          <w:sz w:val="24"/>
          <w:szCs w:val="24"/>
          <w:lang w:val="en-GB"/>
        </w:rPr>
        <w:t>- contract de furnizare deșeuri de lemn nr. 171.21/01.04.2022 încheiat cu SC EGGER ROMÂNIA SRL Rădăuți;</w:t>
      </w:r>
    </w:p>
    <w:p w14:paraId="6B200567" w14:textId="5788659E" w:rsidR="002308AC" w:rsidRPr="00962380" w:rsidRDefault="002308AC" w:rsidP="00962380">
      <w:pPr>
        <w:autoSpaceDE w:val="0"/>
        <w:autoSpaceDN w:val="0"/>
        <w:adjustRightInd w:val="0"/>
        <w:spacing w:before="120" w:after="120"/>
        <w:contextualSpacing/>
        <w:jc w:val="both"/>
        <w:rPr>
          <w:rFonts w:ascii="Arial" w:hAnsi="Arial" w:cs="Arial"/>
          <w:sz w:val="24"/>
          <w:szCs w:val="24"/>
          <w:lang w:val="da-DK"/>
        </w:rPr>
      </w:pPr>
      <w:r w:rsidRPr="00962380">
        <w:rPr>
          <w:rFonts w:ascii="Arial" w:eastAsiaTheme="minorHAnsi" w:hAnsi="Arial" w:cs="Arial"/>
          <w:sz w:val="24"/>
          <w:szCs w:val="24"/>
          <w:lang w:val="en-GB"/>
        </w:rPr>
        <w:lastRenderedPageBreak/>
        <w:t xml:space="preserve">- contract de prestări servicii nr. 1055/11.07.2022 pentru prestarea serviciilor de </w:t>
      </w:r>
      <w:r w:rsidR="001E2EE5" w:rsidRPr="00962380">
        <w:rPr>
          <w:rFonts w:ascii="Arial" w:eastAsiaTheme="minorHAnsi" w:hAnsi="Arial" w:cs="Arial"/>
          <w:sz w:val="24"/>
          <w:szCs w:val="24"/>
          <w:lang w:val="en-GB"/>
        </w:rPr>
        <w:t>colectare a deșeurilor metalice</w:t>
      </w:r>
      <w:r w:rsidRPr="00962380">
        <w:rPr>
          <w:rFonts w:ascii="Arial" w:eastAsiaTheme="minorHAnsi" w:hAnsi="Arial" w:cs="Arial"/>
          <w:sz w:val="24"/>
          <w:szCs w:val="24"/>
          <w:lang w:val="en-GB"/>
        </w:rPr>
        <w:t xml:space="preserve"> și vidanjare – încheiat cu SC ECOGREEN CONSTRUCT SRL;</w:t>
      </w:r>
    </w:p>
    <w:p w14:paraId="02C2AD2D" w14:textId="1FCD7146" w:rsidR="002308AC" w:rsidRDefault="002308AC" w:rsidP="00274EBA">
      <w:pPr>
        <w:pStyle w:val="Default"/>
        <w:spacing w:before="120" w:after="120" w:line="276" w:lineRule="auto"/>
        <w:contextualSpacing/>
        <w:jc w:val="both"/>
        <w:rPr>
          <w:rFonts w:ascii="Arial" w:eastAsiaTheme="minorHAnsi" w:hAnsi="Arial" w:cs="Arial"/>
          <w:lang w:val="en-GB"/>
        </w:rPr>
      </w:pPr>
      <w:r>
        <w:rPr>
          <w:rFonts w:ascii="Arial" w:eastAsiaTheme="minorHAnsi" w:hAnsi="Arial" w:cs="Arial"/>
          <w:lang w:val="en-GB"/>
        </w:rPr>
        <w:t>- abonament de utilizare/exploatare a resurselor de apă nr. 242/2017 – încheiat cu ANAR – ABA Argeș Vedea;</w:t>
      </w:r>
    </w:p>
    <w:p w14:paraId="277F3FA1" w14:textId="2255F090" w:rsidR="002308AC" w:rsidRDefault="002308AC" w:rsidP="00274EBA">
      <w:pPr>
        <w:pStyle w:val="Default"/>
        <w:spacing w:before="120" w:after="120" w:line="276" w:lineRule="auto"/>
        <w:contextualSpacing/>
        <w:jc w:val="both"/>
        <w:rPr>
          <w:rFonts w:ascii="Arial" w:eastAsiaTheme="minorHAnsi" w:hAnsi="Arial" w:cs="Arial"/>
          <w:lang w:val="en-GB"/>
        </w:rPr>
      </w:pPr>
      <w:r>
        <w:rPr>
          <w:rFonts w:ascii="Arial" w:eastAsiaTheme="minorHAnsi" w:hAnsi="Arial" w:cs="Arial"/>
          <w:lang w:val="en-GB"/>
        </w:rPr>
        <w:t xml:space="preserve">- contract de vânzare cumpărare deșeuri de ambalaje din lemn nr. 222034/29.04.2022, încheiat între titularul activității și SC ANEPAL </w:t>
      </w:r>
      <w:r w:rsidR="002D51D2">
        <w:rPr>
          <w:rFonts w:ascii="Arial" w:eastAsiaTheme="minorHAnsi" w:hAnsi="Arial" w:cs="Arial"/>
          <w:lang w:val="en-GB"/>
        </w:rPr>
        <w:t>AMBALAJE SRL;</w:t>
      </w:r>
    </w:p>
    <w:p w14:paraId="2B06F875" w14:textId="09DBADCF" w:rsidR="002D51D2" w:rsidRDefault="002D51D2" w:rsidP="002D51D2">
      <w:pPr>
        <w:pStyle w:val="Default"/>
        <w:spacing w:before="120" w:after="120" w:line="276" w:lineRule="auto"/>
        <w:contextualSpacing/>
        <w:jc w:val="both"/>
        <w:rPr>
          <w:rFonts w:ascii="Arial" w:eastAsiaTheme="minorHAnsi" w:hAnsi="Arial" w:cs="Arial"/>
          <w:lang w:val="en-GB"/>
        </w:rPr>
      </w:pPr>
      <w:r>
        <w:rPr>
          <w:rFonts w:ascii="Arial" w:eastAsiaTheme="minorHAnsi" w:hAnsi="Arial" w:cs="Arial"/>
          <w:lang w:val="en-GB"/>
        </w:rPr>
        <w:t>- contract de prestări servicii de salubritate pentru persoane juridice nr.</w:t>
      </w:r>
      <w:r w:rsidR="007F754D">
        <w:rPr>
          <w:rFonts w:ascii="Arial" w:eastAsiaTheme="minorHAnsi" w:hAnsi="Arial" w:cs="Arial"/>
          <w:lang w:val="en-GB"/>
        </w:rPr>
        <w:t xml:space="preserve"> </w:t>
      </w:r>
      <w:r>
        <w:rPr>
          <w:rFonts w:ascii="Arial" w:eastAsiaTheme="minorHAnsi" w:hAnsi="Arial" w:cs="Arial"/>
          <w:lang w:val="en-GB"/>
        </w:rPr>
        <w:t>CBPP</w:t>
      </w:r>
      <w:r w:rsidR="007F754D">
        <w:rPr>
          <w:rFonts w:ascii="Arial" w:eastAsiaTheme="minorHAnsi" w:hAnsi="Arial" w:cs="Arial"/>
          <w:lang w:val="en-GB"/>
        </w:rPr>
        <w:t xml:space="preserve"> </w:t>
      </w:r>
      <w:r>
        <w:rPr>
          <w:rFonts w:ascii="Arial" w:eastAsiaTheme="minorHAnsi" w:hAnsi="Arial" w:cs="Arial"/>
          <w:lang w:val="en-GB"/>
        </w:rPr>
        <w:t>008427/04.04.2022 – încheiat cu SC BLUE PLANET SRL;</w:t>
      </w:r>
    </w:p>
    <w:p w14:paraId="6F4DD1BB" w14:textId="5A8C417B" w:rsidR="00603F37" w:rsidRDefault="00603F37" w:rsidP="002D51D2">
      <w:pPr>
        <w:pStyle w:val="Default"/>
        <w:spacing w:before="120" w:after="120" w:line="276" w:lineRule="auto"/>
        <w:contextualSpacing/>
        <w:jc w:val="both"/>
        <w:rPr>
          <w:rFonts w:ascii="Arial" w:eastAsiaTheme="minorHAnsi" w:hAnsi="Arial" w:cs="Arial"/>
          <w:lang w:val="en-GB"/>
        </w:rPr>
      </w:pPr>
      <w:r>
        <w:rPr>
          <w:rFonts w:ascii="Arial" w:eastAsiaTheme="minorHAnsi" w:hAnsi="Arial" w:cs="Arial"/>
          <w:lang w:val="en-GB"/>
        </w:rPr>
        <w:t>- contract pentru colectarea deșeurilor de baterii și acumulatori nr. 76/02.03.2018 încheiat între firma titulară a activității și SC CCR REBAT RO SRL;</w:t>
      </w:r>
    </w:p>
    <w:p w14:paraId="2678792B" w14:textId="77777777" w:rsidR="002D51D2" w:rsidRDefault="002D51D2" w:rsidP="002D51D2">
      <w:pPr>
        <w:pStyle w:val="Default"/>
        <w:spacing w:before="120" w:after="120" w:line="276" w:lineRule="auto"/>
        <w:contextualSpacing/>
        <w:jc w:val="both"/>
        <w:rPr>
          <w:rFonts w:ascii="Arial" w:hAnsi="Arial" w:cs="Arial"/>
          <w:lang w:val="ro-RO"/>
        </w:rPr>
      </w:pPr>
      <w:r>
        <w:rPr>
          <w:rFonts w:ascii="Arial" w:eastAsiaTheme="minorHAnsi" w:hAnsi="Arial" w:cs="Arial"/>
          <w:lang w:val="en-GB"/>
        </w:rPr>
        <w:t xml:space="preserve">- </w:t>
      </w:r>
      <w:r w:rsidRPr="002D51D2">
        <w:rPr>
          <w:rFonts w:ascii="Arial" w:hAnsi="Arial" w:cs="Arial"/>
          <w:lang w:val="ro-RO"/>
        </w:rPr>
        <w:t xml:space="preserve">Certificat </w:t>
      </w:r>
      <w:r w:rsidRPr="002D51D2">
        <w:rPr>
          <w:rFonts w:ascii="Arial" w:hAnsi="Arial" w:cs="Arial"/>
          <w:i/>
          <w:lang w:val="ro-RO"/>
        </w:rPr>
        <w:t>FSC Chain of Custody</w:t>
      </w:r>
      <w:r w:rsidRPr="002D51D2">
        <w:rPr>
          <w:rFonts w:ascii="Arial" w:hAnsi="Arial" w:cs="Arial"/>
          <w:lang w:val="ro-RO"/>
        </w:rPr>
        <w:t xml:space="preserve"> – SGSCH – COC – 010037/24.07.2020 – valabil până la data de 27.10.2023 (prin emiterea certificatului se recunoaște faptul că organizația produce ambalaje care provin din păduri bine gestionate, surse controlate sau materiale recuperate);</w:t>
      </w:r>
    </w:p>
    <w:p w14:paraId="4B94588A" w14:textId="77777777" w:rsidR="002D51D2" w:rsidRDefault="002D51D2" w:rsidP="002D51D2">
      <w:pPr>
        <w:pStyle w:val="Default"/>
        <w:spacing w:before="120" w:after="120" w:line="276" w:lineRule="auto"/>
        <w:contextualSpacing/>
        <w:jc w:val="both"/>
        <w:rPr>
          <w:rFonts w:ascii="Arial" w:hAnsi="Arial" w:cs="Arial"/>
          <w:lang w:val="ro-RO"/>
        </w:rPr>
      </w:pPr>
      <w:r>
        <w:rPr>
          <w:rFonts w:ascii="Arial" w:hAnsi="Arial" w:cs="Arial"/>
          <w:lang w:val="ro-RO"/>
        </w:rPr>
        <w:t xml:space="preserve">- </w:t>
      </w:r>
      <w:r w:rsidRPr="002D51D2">
        <w:rPr>
          <w:rFonts w:ascii="Arial" w:hAnsi="Arial" w:cs="Arial"/>
          <w:lang w:val="ro-RO"/>
        </w:rPr>
        <w:t xml:space="preserve">Certificat </w:t>
      </w:r>
      <w:r w:rsidRPr="002D51D2">
        <w:rPr>
          <w:rFonts w:ascii="Arial" w:hAnsi="Arial" w:cs="Arial"/>
          <w:i/>
          <w:lang w:val="ro-RO"/>
        </w:rPr>
        <w:t>EUTR</w:t>
      </w:r>
      <w:r w:rsidRPr="002D51D2">
        <w:rPr>
          <w:rFonts w:ascii="Arial" w:hAnsi="Arial" w:cs="Arial"/>
          <w:lang w:val="ro-RO"/>
        </w:rPr>
        <w:t xml:space="preserve"> nr. RO18/819942501 din 09.08.2018 (prin emiterea certificatului se recunoaște faptul că organizația respectă prevederile Regulamentului EUTR nr. 995/2010, în vigoare din anul 2013, care interzice introducerea pe piața europeană a lemnului recoltat ilegal);</w:t>
      </w:r>
    </w:p>
    <w:p w14:paraId="02A90C7C" w14:textId="77777777" w:rsidR="002D51D2" w:rsidRDefault="002D51D2" w:rsidP="002D51D2">
      <w:pPr>
        <w:pStyle w:val="Default"/>
        <w:spacing w:before="120" w:after="120" w:line="276" w:lineRule="auto"/>
        <w:contextualSpacing/>
        <w:jc w:val="both"/>
        <w:rPr>
          <w:rFonts w:ascii="Arial" w:hAnsi="Arial" w:cs="Arial"/>
          <w:lang w:val="ro-RO"/>
        </w:rPr>
      </w:pPr>
      <w:r>
        <w:rPr>
          <w:rFonts w:ascii="Arial" w:hAnsi="Arial" w:cs="Arial"/>
          <w:lang w:val="ro-RO"/>
        </w:rPr>
        <w:t xml:space="preserve">- </w:t>
      </w:r>
      <w:r w:rsidRPr="002D51D2">
        <w:rPr>
          <w:rFonts w:ascii="Arial" w:hAnsi="Arial" w:cs="Arial"/>
          <w:lang w:val="ro-RO"/>
        </w:rPr>
        <w:t xml:space="preserve">Certificat </w:t>
      </w:r>
      <w:r w:rsidRPr="002D51D2">
        <w:rPr>
          <w:rFonts w:ascii="Arial" w:hAnsi="Arial" w:cs="Arial"/>
          <w:i/>
          <w:lang w:val="ro-RO"/>
        </w:rPr>
        <w:t>ISO 9001:2015</w:t>
      </w:r>
      <w:r w:rsidRPr="002D51D2">
        <w:rPr>
          <w:rFonts w:ascii="Arial" w:hAnsi="Arial" w:cs="Arial"/>
          <w:lang w:val="ro-RO"/>
        </w:rPr>
        <w:t xml:space="preserve"> nr. 0027355/04.06.2021</w:t>
      </w:r>
      <w:r w:rsidRPr="002D51D2">
        <w:rPr>
          <w:rFonts w:ascii="Arial" w:hAnsi="Arial" w:cs="Arial"/>
          <w:noProof/>
        </w:rPr>
        <w:t xml:space="preserve">, </w:t>
      </w:r>
      <w:r w:rsidRPr="002D51D2">
        <w:rPr>
          <w:rFonts w:ascii="Arial" w:hAnsi="Arial" w:cs="Arial"/>
          <w:lang w:val="ro-RO"/>
        </w:rPr>
        <w:t>emis de către organismul de certificare Lloyd s Register (aprobarea este aplicabilă următorului domeniu: proiectare, confecționare și comercializare carton ondulat și ambalaje din carton ondulat);</w:t>
      </w:r>
    </w:p>
    <w:p w14:paraId="46767BDB" w14:textId="77777777" w:rsidR="002D51D2" w:rsidRDefault="002D51D2" w:rsidP="002D51D2">
      <w:pPr>
        <w:pStyle w:val="Default"/>
        <w:spacing w:before="120" w:after="120" w:line="276" w:lineRule="auto"/>
        <w:contextualSpacing/>
        <w:jc w:val="both"/>
        <w:rPr>
          <w:rFonts w:ascii="Arial" w:hAnsi="Arial" w:cs="Arial"/>
          <w:lang w:val="ro-RO"/>
        </w:rPr>
      </w:pPr>
      <w:r>
        <w:rPr>
          <w:rFonts w:ascii="Arial" w:hAnsi="Arial" w:cs="Arial"/>
          <w:lang w:val="ro-RO"/>
        </w:rPr>
        <w:t xml:space="preserve">- </w:t>
      </w:r>
      <w:r w:rsidRPr="002D51D2">
        <w:rPr>
          <w:rFonts w:ascii="Arial" w:hAnsi="Arial" w:cs="Arial"/>
          <w:lang w:val="ro-RO"/>
        </w:rPr>
        <w:t xml:space="preserve">Certificat </w:t>
      </w:r>
      <w:r w:rsidRPr="002D51D2">
        <w:rPr>
          <w:rFonts w:ascii="Arial" w:hAnsi="Arial" w:cs="Arial"/>
          <w:i/>
          <w:lang w:val="ro-RO"/>
        </w:rPr>
        <w:t>ISO 14001:2015</w:t>
      </w:r>
      <w:r w:rsidRPr="002D51D2">
        <w:rPr>
          <w:rFonts w:ascii="Arial" w:hAnsi="Arial" w:cs="Arial"/>
          <w:lang w:val="ro-RO"/>
        </w:rPr>
        <w:t xml:space="preserve"> nr. 0027020/04.06.2021</w:t>
      </w:r>
      <w:r w:rsidRPr="002D51D2">
        <w:rPr>
          <w:rFonts w:ascii="Arial" w:hAnsi="Arial" w:cs="Arial"/>
          <w:noProof/>
        </w:rPr>
        <w:t xml:space="preserve">, </w:t>
      </w:r>
      <w:r w:rsidRPr="002D51D2">
        <w:rPr>
          <w:rFonts w:ascii="Arial" w:hAnsi="Arial" w:cs="Arial"/>
          <w:lang w:val="ro-RO"/>
        </w:rPr>
        <w:t>emis de către organismul de certificare Lloyd s Register (aprobarea este aplicabilă următorului domeniu: proiectare, confecționare și comercializare carton ondulat și ambalaje din carton ondulat);</w:t>
      </w:r>
    </w:p>
    <w:p w14:paraId="2BF70E0A" w14:textId="77777777" w:rsidR="002D51D2" w:rsidRDefault="002D51D2" w:rsidP="002D51D2">
      <w:pPr>
        <w:pStyle w:val="Default"/>
        <w:spacing w:before="120" w:after="120" w:line="276" w:lineRule="auto"/>
        <w:contextualSpacing/>
        <w:jc w:val="both"/>
        <w:rPr>
          <w:rStyle w:val="y2iqfc"/>
          <w:rFonts w:ascii="Arial" w:hAnsi="Arial" w:cs="Arial"/>
          <w:lang w:val="ro-RO"/>
        </w:rPr>
      </w:pPr>
      <w:r>
        <w:rPr>
          <w:rFonts w:ascii="Arial" w:hAnsi="Arial" w:cs="Arial"/>
          <w:lang w:val="ro-RO"/>
        </w:rPr>
        <w:t xml:space="preserve">- </w:t>
      </w:r>
      <w:r w:rsidRPr="002D51D2">
        <w:rPr>
          <w:rFonts w:ascii="Arial" w:hAnsi="Arial" w:cs="Arial"/>
          <w:lang w:val="ro-RO"/>
        </w:rPr>
        <w:t xml:space="preserve">Certificat </w:t>
      </w:r>
      <w:r w:rsidRPr="002D51D2">
        <w:rPr>
          <w:rFonts w:ascii="Arial" w:hAnsi="Arial" w:cs="Arial"/>
          <w:i/>
          <w:lang w:val="ro-RO"/>
        </w:rPr>
        <w:t>ISO 28000:2007</w:t>
      </w:r>
      <w:r w:rsidRPr="002D51D2">
        <w:rPr>
          <w:rFonts w:ascii="Arial" w:hAnsi="Arial" w:cs="Arial"/>
          <w:lang w:val="ro-RO"/>
        </w:rPr>
        <w:t xml:space="preserve"> nr. 0040506/29.11.2021, emis de către organismul de certificare LRQA (aprobarea este aplicabilă următorului domeniu: proiectare, confecționare și comercializare carton ondulat și ambalaje din carton ondulat). </w:t>
      </w:r>
      <w:r w:rsidRPr="002D51D2">
        <w:rPr>
          <w:rStyle w:val="y2iqfc"/>
          <w:rFonts w:ascii="Arial" w:hAnsi="Arial" w:cs="Arial"/>
          <w:lang w:val="ro-RO"/>
        </w:rPr>
        <w:t>ISO 28000:2007 atestă faptul că a fost implementat un sistem de management al securității;</w:t>
      </w:r>
    </w:p>
    <w:p w14:paraId="42333291" w14:textId="77777777" w:rsidR="002D51D2" w:rsidRDefault="002D51D2" w:rsidP="002D51D2">
      <w:pPr>
        <w:pStyle w:val="Default"/>
        <w:spacing w:before="120" w:after="120" w:line="276" w:lineRule="auto"/>
        <w:contextualSpacing/>
        <w:jc w:val="both"/>
        <w:rPr>
          <w:rStyle w:val="y2iqfc"/>
          <w:rFonts w:ascii="Arial" w:hAnsi="Arial" w:cs="Arial"/>
          <w:lang w:val="ro-RO"/>
        </w:rPr>
      </w:pPr>
      <w:r>
        <w:rPr>
          <w:rStyle w:val="y2iqfc"/>
          <w:rFonts w:ascii="Arial" w:hAnsi="Arial" w:cs="Arial"/>
          <w:lang w:val="ro-RO"/>
        </w:rPr>
        <w:t xml:space="preserve">- </w:t>
      </w:r>
      <w:r w:rsidRPr="002D51D2">
        <w:rPr>
          <w:rFonts w:ascii="Arial" w:hAnsi="Arial" w:cs="Arial"/>
          <w:lang w:val="ro-RO"/>
        </w:rPr>
        <w:t xml:space="preserve">Certificat ISO 45001:2018 nr. 00033152/02.12.2021, emis de către organismul de certificare LRQA (aprobarea este aplicabilă următorului domeniu: proiectare, confecționare și comercializare carton ondulat și ambalaje din carton ondulat). </w:t>
      </w:r>
      <w:r w:rsidRPr="002D51D2">
        <w:rPr>
          <w:rStyle w:val="y2iqfc"/>
          <w:rFonts w:ascii="Arial" w:hAnsi="Arial" w:cs="Arial"/>
          <w:lang w:val="ro-RO"/>
        </w:rPr>
        <w:t xml:space="preserve">ISO 45001:2018 atestă faptul că a fost implementat un sistem de management al sănătății și securității ocupaționale; </w:t>
      </w:r>
    </w:p>
    <w:p w14:paraId="45E29D22" w14:textId="77777777" w:rsidR="00E15554" w:rsidRDefault="002D51D2" w:rsidP="00E15554">
      <w:pPr>
        <w:pStyle w:val="Default"/>
        <w:spacing w:before="120" w:after="120" w:line="276" w:lineRule="auto"/>
        <w:contextualSpacing/>
        <w:jc w:val="both"/>
        <w:rPr>
          <w:rFonts w:ascii="Arial" w:hAnsi="Arial" w:cs="Arial"/>
          <w:lang w:val="ro-RO"/>
        </w:rPr>
      </w:pPr>
      <w:r>
        <w:rPr>
          <w:rStyle w:val="y2iqfc"/>
          <w:rFonts w:ascii="Arial" w:hAnsi="Arial" w:cs="Arial"/>
          <w:lang w:val="ro-RO"/>
        </w:rPr>
        <w:t xml:space="preserve">- </w:t>
      </w:r>
      <w:r w:rsidRPr="002D51D2">
        <w:rPr>
          <w:rStyle w:val="y2iqfc"/>
          <w:rFonts w:ascii="Arial" w:hAnsi="Arial" w:cs="Arial"/>
          <w:lang w:val="ro-RO"/>
        </w:rPr>
        <w:t xml:space="preserve">Certificat BRCGS privind siguranța alimentară pentru ambalaje, nr. 00025237/15.04.2022, </w:t>
      </w:r>
      <w:r w:rsidRPr="002D51D2">
        <w:rPr>
          <w:rFonts w:ascii="Arial" w:hAnsi="Arial" w:cs="Arial"/>
          <w:lang w:val="ro-RO"/>
        </w:rPr>
        <w:t>emis de către organismul de certificare LRQA</w:t>
      </w:r>
      <w:r w:rsidR="00603F37">
        <w:rPr>
          <w:rFonts w:ascii="Arial" w:hAnsi="Arial" w:cs="Arial"/>
          <w:lang w:val="ro-RO"/>
        </w:rPr>
        <w:t>;</w:t>
      </w:r>
    </w:p>
    <w:p w14:paraId="0E9BE179" w14:textId="77777777" w:rsidR="005E1EBE" w:rsidRDefault="00603F37" w:rsidP="005E1EBE">
      <w:pPr>
        <w:pStyle w:val="Default"/>
        <w:spacing w:before="120" w:after="120" w:line="276" w:lineRule="auto"/>
        <w:contextualSpacing/>
        <w:jc w:val="both"/>
        <w:rPr>
          <w:rFonts w:ascii="Arial" w:hAnsi="Arial" w:cs="Arial"/>
        </w:rPr>
      </w:pPr>
      <w:r>
        <w:rPr>
          <w:rFonts w:ascii="Arial" w:hAnsi="Arial" w:cs="Arial"/>
        </w:rPr>
        <w:t xml:space="preserve">- </w:t>
      </w:r>
      <w:r w:rsidRPr="007815AD">
        <w:rPr>
          <w:rFonts w:ascii="Arial" w:hAnsi="Arial" w:cs="Arial"/>
        </w:rPr>
        <w:t>Rapo</w:t>
      </w:r>
      <w:r w:rsidR="00BF45FE">
        <w:rPr>
          <w:rFonts w:ascii="Arial" w:hAnsi="Arial" w:cs="Arial"/>
        </w:rPr>
        <w:t>rt</w:t>
      </w:r>
      <w:r w:rsidRPr="007815AD">
        <w:rPr>
          <w:rFonts w:ascii="Arial" w:hAnsi="Arial" w:cs="Arial"/>
        </w:rPr>
        <w:t xml:space="preserve"> de </w:t>
      </w:r>
      <w:r>
        <w:rPr>
          <w:rFonts w:ascii="Arial" w:hAnsi="Arial" w:cs="Arial"/>
        </w:rPr>
        <w:t>î</w:t>
      </w:r>
      <w:r w:rsidRPr="007815AD">
        <w:rPr>
          <w:rFonts w:ascii="Arial" w:hAnsi="Arial" w:cs="Arial"/>
        </w:rPr>
        <w:t>ncercare determin</w:t>
      </w:r>
      <w:r>
        <w:rPr>
          <w:rFonts w:ascii="Arial" w:hAnsi="Arial" w:cs="Arial"/>
        </w:rPr>
        <w:t>ă</w:t>
      </w:r>
      <w:r w:rsidRPr="007815AD">
        <w:rPr>
          <w:rFonts w:ascii="Arial" w:hAnsi="Arial" w:cs="Arial"/>
        </w:rPr>
        <w:t>ri analitice prob</w:t>
      </w:r>
      <w:r w:rsidR="00BF45FE">
        <w:rPr>
          <w:rFonts w:ascii="Arial" w:hAnsi="Arial" w:cs="Arial"/>
        </w:rPr>
        <w:t>ă</w:t>
      </w:r>
      <w:r w:rsidRPr="007815AD">
        <w:rPr>
          <w:rFonts w:ascii="Arial" w:hAnsi="Arial" w:cs="Arial"/>
        </w:rPr>
        <w:t xml:space="preserve"> de </w:t>
      </w:r>
      <w:r>
        <w:rPr>
          <w:rFonts w:ascii="Arial" w:hAnsi="Arial" w:cs="Arial"/>
        </w:rPr>
        <w:t>apă pluvială</w:t>
      </w:r>
      <w:r w:rsidRPr="007815AD">
        <w:rPr>
          <w:rFonts w:ascii="Arial" w:hAnsi="Arial" w:cs="Arial"/>
        </w:rPr>
        <w:t xml:space="preserve"> </w:t>
      </w:r>
      <w:r w:rsidR="00BF45FE">
        <w:rPr>
          <w:rFonts w:ascii="Arial" w:hAnsi="Arial" w:cs="Arial"/>
        </w:rPr>
        <w:t xml:space="preserve">nr. 5476/22.08.2022, </w:t>
      </w:r>
      <w:r>
        <w:rPr>
          <w:rFonts w:ascii="Arial" w:hAnsi="Arial" w:cs="Arial"/>
        </w:rPr>
        <w:t>întocmit</w:t>
      </w:r>
      <w:r w:rsidRPr="007815AD">
        <w:rPr>
          <w:rFonts w:ascii="Arial" w:hAnsi="Arial" w:cs="Arial"/>
        </w:rPr>
        <w:t xml:space="preserve"> de </w:t>
      </w:r>
      <w:r>
        <w:rPr>
          <w:rFonts w:ascii="Arial" w:hAnsi="Arial" w:cs="Arial"/>
        </w:rPr>
        <w:t xml:space="preserve">SC </w:t>
      </w:r>
      <w:r w:rsidR="009A3CBB">
        <w:rPr>
          <w:rFonts w:ascii="Arial" w:hAnsi="Arial" w:cs="Arial"/>
        </w:rPr>
        <w:t>LABAQUA</w:t>
      </w:r>
      <w:r>
        <w:rPr>
          <w:rFonts w:ascii="Arial" w:hAnsi="Arial" w:cs="Arial"/>
        </w:rPr>
        <w:t xml:space="preserve"> CONSULT SRL;</w:t>
      </w:r>
    </w:p>
    <w:p w14:paraId="552E5E43" w14:textId="77777777" w:rsidR="005E1EBE" w:rsidRDefault="00603F37" w:rsidP="005E1EBE">
      <w:pPr>
        <w:pStyle w:val="Default"/>
        <w:spacing w:before="120" w:after="120" w:line="276" w:lineRule="auto"/>
        <w:contextualSpacing/>
        <w:jc w:val="both"/>
        <w:rPr>
          <w:rFonts w:ascii="Arial" w:hAnsi="Arial" w:cs="Arial"/>
        </w:rPr>
      </w:pPr>
      <w:r>
        <w:rPr>
          <w:rFonts w:ascii="Arial" w:hAnsi="Arial" w:cs="Arial"/>
        </w:rPr>
        <w:t xml:space="preserve">- </w:t>
      </w:r>
      <w:r w:rsidRPr="007815AD">
        <w:rPr>
          <w:rFonts w:ascii="Arial" w:hAnsi="Arial" w:cs="Arial"/>
        </w:rPr>
        <w:t xml:space="preserve">Rapoarte de </w:t>
      </w:r>
      <w:r>
        <w:rPr>
          <w:rFonts w:ascii="Arial" w:hAnsi="Arial" w:cs="Arial"/>
        </w:rPr>
        <w:t>î</w:t>
      </w:r>
      <w:r w:rsidRPr="007815AD">
        <w:rPr>
          <w:rFonts w:ascii="Arial" w:hAnsi="Arial" w:cs="Arial"/>
        </w:rPr>
        <w:t>ncercare determin</w:t>
      </w:r>
      <w:r>
        <w:rPr>
          <w:rFonts w:ascii="Arial" w:hAnsi="Arial" w:cs="Arial"/>
        </w:rPr>
        <w:t>ă</w:t>
      </w:r>
      <w:r w:rsidRPr="007815AD">
        <w:rPr>
          <w:rFonts w:ascii="Arial" w:hAnsi="Arial" w:cs="Arial"/>
        </w:rPr>
        <w:t xml:space="preserve">ri analitice probe de </w:t>
      </w:r>
      <w:r>
        <w:rPr>
          <w:rFonts w:ascii="Arial" w:hAnsi="Arial" w:cs="Arial"/>
        </w:rPr>
        <w:t>apă uzată epurată</w:t>
      </w:r>
      <w:r w:rsidRPr="007815AD">
        <w:rPr>
          <w:rFonts w:ascii="Arial" w:hAnsi="Arial" w:cs="Arial"/>
        </w:rPr>
        <w:t xml:space="preserve"> </w:t>
      </w:r>
      <w:r>
        <w:rPr>
          <w:rFonts w:ascii="Arial" w:hAnsi="Arial" w:cs="Arial"/>
        </w:rPr>
        <w:t>întocmite</w:t>
      </w:r>
      <w:r w:rsidRPr="007815AD">
        <w:rPr>
          <w:rFonts w:ascii="Arial" w:hAnsi="Arial" w:cs="Arial"/>
        </w:rPr>
        <w:t xml:space="preserve"> de </w:t>
      </w:r>
      <w:r>
        <w:rPr>
          <w:rFonts w:ascii="Arial" w:hAnsi="Arial" w:cs="Arial"/>
        </w:rPr>
        <w:t xml:space="preserve">SC </w:t>
      </w:r>
      <w:r w:rsidR="009A3CBB">
        <w:rPr>
          <w:rFonts w:ascii="Arial" w:hAnsi="Arial" w:cs="Arial"/>
        </w:rPr>
        <w:t xml:space="preserve">LABAQUA CONSULT SRL </w:t>
      </w:r>
      <w:r w:rsidRPr="007815AD">
        <w:rPr>
          <w:rFonts w:ascii="Arial" w:hAnsi="Arial" w:cs="Arial"/>
        </w:rPr>
        <w:t>(</w:t>
      </w:r>
      <w:r w:rsidR="009A3CBB">
        <w:rPr>
          <w:rFonts w:ascii="Arial" w:hAnsi="Arial" w:cs="Arial"/>
        </w:rPr>
        <w:t xml:space="preserve">nr. 0682/24.02.2021; nr. 1473/25.05.2021, </w:t>
      </w:r>
      <w:r w:rsidR="00BF45FE">
        <w:rPr>
          <w:rFonts w:ascii="Arial" w:hAnsi="Arial" w:cs="Arial"/>
        </w:rPr>
        <w:t xml:space="preserve">nr. 2468/22.09.2021, nr. 2469/22.09.2021, </w:t>
      </w:r>
      <w:r w:rsidR="009A3CBB">
        <w:rPr>
          <w:rFonts w:ascii="Arial" w:hAnsi="Arial" w:cs="Arial"/>
        </w:rPr>
        <w:t>nr. 4011/14.03.2022</w:t>
      </w:r>
      <w:r w:rsidR="00BF45FE">
        <w:rPr>
          <w:rFonts w:ascii="Arial" w:hAnsi="Arial" w:cs="Arial"/>
        </w:rPr>
        <w:t>, nr. 5475/22.08.2022</w:t>
      </w:r>
      <w:r w:rsidRPr="007815AD">
        <w:rPr>
          <w:rFonts w:ascii="Arial" w:hAnsi="Arial" w:cs="Arial"/>
        </w:rPr>
        <w:t>)</w:t>
      </w:r>
      <w:r>
        <w:rPr>
          <w:rFonts w:ascii="Arial" w:hAnsi="Arial" w:cs="Arial"/>
        </w:rPr>
        <w:t>;</w:t>
      </w:r>
    </w:p>
    <w:p w14:paraId="51EBDE43" w14:textId="51982E74" w:rsidR="005E1EBE" w:rsidRDefault="00603F37" w:rsidP="005E1EBE">
      <w:pPr>
        <w:pStyle w:val="Default"/>
        <w:spacing w:before="120" w:after="120" w:line="276" w:lineRule="auto"/>
        <w:contextualSpacing/>
        <w:jc w:val="both"/>
        <w:rPr>
          <w:rFonts w:ascii="Arial" w:hAnsi="Arial" w:cs="Arial"/>
        </w:rPr>
      </w:pPr>
      <w:r>
        <w:rPr>
          <w:rFonts w:ascii="Arial" w:hAnsi="Arial" w:cs="Arial"/>
        </w:rPr>
        <w:t xml:space="preserve">- </w:t>
      </w:r>
      <w:r w:rsidRPr="007815AD">
        <w:rPr>
          <w:rFonts w:ascii="Arial" w:hAnsi="Arial" w:cs="Arial"/>
        </w:rPr>
        <w:t xml:space="preserve">Rapoarte de </w:t>
      </w:r>
      <w:r>
        <w:rPr>
          <w:rFonts w:ascii="Arial" w:hAnsi="Arial" w:cs="Arial"/>
        </w:rPr>
        <w:t>î</w:t>
      </w:r>
      <w:r w:rsidRPr="007815AD">
        <w:rPr>
          <w:rFonts w:ascii="Arial" w:hAnsi="Arial" w:cs="Arial"/>
        </w:rPr>
        <w:t>ncercare determin</w:t>
      </w:r>
      <w:r>
        <w:rPr>
          <w:rFonts w:ascii="Arial" w:hAnsi="Arial" w:cs="Arial"/>
        </w:rPr>
        <w:t>ă</w:t>
      </w:r>
      <w:r w:rsidRPr="007815AD">
        <w:rPr>
          <w:rFonts w:ascii="Arial" w:hAnsi="Arial" w:cs="Arial"/>
        </w:rPr>
        <w:t xml:space="preserve">ri </w:t>
      </w:r>
      <w:r>
        <w:rPr>
          <w:rFonts w:ascii="Arial" w:hAnsi="Arial" w:cs="Arial"/>
        </w:rPr>
        <w:t>emisii</w:t>
      </w:r>
      <w:r w:rsidRPr="007815AD">
        <w:rPr>
          <w:rFonts w:ascii="Arial" w:hAnsi="Arial" w:cs="Arial"/>
        </w:rPr>
        <w:t xml:space="preserve"> </w:t>
      </w:r>
      <w:r>
        <w:rPr>
          <w:rFonts w:ascii="Arial" w:hAnsi="Arial" w:cs="Arial"/>
        </w:rPr>
        <w:t>întocmite</w:t>
      </w:r>
      <w:r w:rsidRPr="007815AD">
        <w:rPr>
          <w:rFonts w:ascii="Arial" w:hAnsi="Arial" w:cs="Arial"/>
        </w:rPr>
        <w:t xml:space="preserve"> de </w:t>
      </w:r>
      <w:r>
        <w:rPr>
          <w:rFonts w:ascii="Arial" w:hAnsi="Arial" w:cs="Arial"/>
        </w:rPr>
        <w:t xml:space="preserve">SC </w:t>
      </w:r>
      <w:r w:rsidR="009A3CBB">
        <w:rPr>
          <w:rFonts w:ascii="Arial" w:hAnsi="Arial" w:cs="Arial"/>
        </w:rPr>
        <w:t xml:space="preserve">LABORATOR DE MEDIU BIOSOL </w:t>
      </w:r>
      <w:r>
        <w:rPr>
          <w:rFonts w:ascii="Arial" w:hAnsi="Arial" w:cs="Arial"/>
        </w:rPr>
        <w:t xml:space="preserve">SRL </w:t>
      </w:r>
      <w:r w:rsidRPr="007815AD">
        <w:rPr>
          <w:rFonts w:ascii="Arial" w:hAnsi="Arial" w:cs="Arial"/>
        </w:rPr>
        <w:t>(</w:t>
      </w:r>
      <w:r w:rsidR="009A3CBB">
        <w:rPr>
          <w:rFonts w:ascii="Arial" w:hAnsi="Arial" w:cs="Arial"/>
        </w:rPr>
        <w:t xml:space="preserve">nr. 20248 AEE/26.02.2021; </w:t>
      </w:r>
      <w:r w:rsidR="00BF45FE">
        <w:rPr>
          <w:rFonts w:ascii="Arial" w:hAnsi="Arial" w:cs="Arial"/>
        </w:rPr>
        <w:t xml:space="preserve">nr. 5082 AEE/17.05.2021, nr. 9079 AEE/23.09.2021, </w:t>
      </w:r>
      <w:r w:rsidR="009A3CBB">
        <w:rPr>
          <w:rFonts w:ascii="Arial" w:hAnsi="Arial" w:cs="Arial"/>
        </w:rPr>
        <w:t>nr. 20146 AEE/08.03.2022</w:t>
      </w:r>
      <w:r w:rsidR="00BF45FE">
        <w:rPr>
          <w:rFonts w:ascii="Arial" w:hAnsi="Arial" w:cs="Arial"/>
        </w:rPr>
        <w:t>, nr. 6055 AEE/05.07.2022,</w:t>
      </w:r>
      <w:r w:rsidRPr="007815AD">
        <w:rPr>
          <w:rFonts w:ascii="Arial" w:hAnsi="Arial" w:cs="Arial"/>
        </w:rPr>
        <w:t>)</w:t>
      </w:r>
      <w:r>
        <w:rPr>
          <w:rFonts w:ascii="Arial" w:hAnsi="Arial" w:cs="Arial"/>
        </w:rPr>
        <w:t>;</w:t>
      </w:r>
    </w:p>
    <w:p w14:paraId="70F36D38" w14:textId="4DBAFAB4" w:rsidR="005E1EBE" w:rsidRDefault="009A3CBB" w:rsidP="005E1EBE">
      <w:pPr>
        <w:pStyle w:val="Default"/>
        <w:spacing w:before="120" w:after="120" w:line="276" w:lineRule="auto"/>
        <w:contextualSpacing/>
        <w:jc w:val="both"/>
        <w:rPr>
          <w:rFonts w:ascii="Arial" w:hAnsi="Arial" w:cs="Arial"/>
        </w:rPr>
      </w:pPr>
      <w:r>
        <w:rPr>
          <w:rFonts w:ascii="Arial" w:hAnsi="Arial" w:cs="Arial"/>
        </w:rPr>
        <w:t xml:space="preserve">- Rapoarte de încercare </w:t>
      </w:r>
      <w:r w:rsidR="006E046F">
        <w:rPr>
          <w:rFonts w:ascii="Arial" w:hAnsi="Arial" w:cs="Arial"/>
        </w:rPr>
        <w:t xml:space="preserve">determinări probe de apă </w:t>
      </w:r>
      <w:r>
        <w:rPr>
          <w:rFonts w:ascii="Arial" w:hAnsi="Arial" w:cs="Arial"/>
        </w:rPr>
        <w:t xml:space="preserve">nr. </w:t>
      </w:r>
      <w:r w:rsidR="00BF45FE">
        <w:rPr>
          <w:rFonts w:ascii="Arial" w:hAnsi="Arial" w:cs="Arial"/>
        </w:rPr>
        <w:t xml:space="preserve">1523 AINS/26.05.2021, nr. 3382 AINS/27.10.2021, nr. </w:t>
      </w:r>
      <w:r>
        <w:rPr>
          <w:rFonts w:ascii="Arial" w:hAnsi="Arial" w:cs="Arial"/>
        </w:rPr>
        <w:t>875 AINS/05.04.2022, nr. 1295 AINS/19.05.2022 întocmite de către INCD ECOIND</w:t>
      </w:r>
      <w:r w:rsidR="00F26C21">
        <w:rPr>
          <w:rFonts w:ascii="Arial" w:hAnsi="Arial" w:cs="Arial"/>
        </w:rPr>
        <w:t>;</w:t>
      </w:r>
      <w:r>
        <w:rPr>
          <w:rFonts w:ascii="Arial" w:hAnsi="Arial" w:cs="Arial"/>
        </w:rPr>
        <w:t xml:space="preserve"> </w:t>
      </w:r>
    </w:p>
    <w:p w14:paraId="26DD87D4" w14:textId="227ABF64" w:rsidR="005E1EBE" w:rsidRDefault="00517183" w:rsidP="005E1EBE">
      <w:pPr>
        <w:pStyle w:val="Default"/>
        <w:spacing w:before="120" w:after="120" w:line="276" w:lineRule="auto"/>
        <w:contextualSpacing/>
        <w:jc w:val="both"/>
        <w:rPr>
          <w:rFonts w:ascii="Arial" w:hAnsi="Arial" w:cs="Arial"/>
          <w:lang w:val="da-DK"/>
        </w:rPr>
      </w:pPr>
      <w:r w:rsidRPr="00BE2A0B">
        <w:rPr>
          <w:rFonts w:ascii="Arial" w:hAnsi="Arial" w:cs="Arial"/>
          <w:lang w:val="da-DK"/>
        </w:rPr>
        <w:lastRenderedPageBreak/>
        <w:t>- Autoriza</w:t>
      </w:r>
      <w:r w:rsidR="002D51D2">
        <w:rPr>
          <w:rFonts w:ascii="Arial" w:hAnsi="Arial" w:cs="Arial"/>
          <w:lang w:val="da-DK"/>
        </w:rPr>
        <w:t>ț</w:t>
      </w:r>
      <w:r w:rsidRPr="00BE2A0B">
        <w:rPr>
          <w:rFonts w:ascii="Arial" w:hAnsi="Arial" w:cs="Arial"/>
          <w:lang w:val="da-DK"/>
        </w:rPr>
        <w:t xml:space="preserve">ie de </w:t>
      </w:r>
      <w:r w:rsidR="00FE17D4">
        <w:rPr>
          <w:rFonts w:ascii="Arial" w:hAnsi="Arial" w:cs="Arial"/>
          <w:lang w:val="da-DK"/>
        </w:rPr>
        <w:t>securitate</w:t>
      </w:r>
      <w:r w:rsidRPr="00BE2A0B">
        <w:rPr>
          <w:rFonts w:ascii="Arial" w:hAnsi="Arial" w:cs="Arial"/>
          <w:lang w:val="da-DK"/>
        </w:rPr>
        <w:t xml:space="preserve"> </w:t>
      </w:r>
      <w:r w:rsidR="00FE17D4">
        <w:rPr>
          <w:rFonts w:ascii="Arial" w:hAnsi="Arial" w:cs="Arial"/>
          <w:lang w:val="da-DK"/>
        </w:rPr>
        <w:t>l</w:t>
      </w:r>
      <w:r w:rsidRPr="00BE2A0B">
        <w:rPr>
          <w:rFonts w:ascii="Arial" w:hAnsi="Arial" w:cs="Arial"/>
          <w:lang w:val="da-DK"/>
        </w:rPr>
        <w:t>a incendi</w:t>
      </w:r>
      <w:r w:rsidR="00FE17D4">
        <w:rPr>
          <w:rFonts w:ascii="Arial" w:hAnsi="Arial" w:cs="Arial"/>
          <w:lang w:val="da-DK"/>
        </w:rPr>
        <w:t>u</w:t>
      </w:r>
      <w:r w:rsidRPr="00BE2A0B">
        <w:rPr>
          <w:rFonts w:ascii="Arial" w:hAnsi="Arial" w:cs="Arial"/>
          <w:lang w:val="da-DK"/>
        </w:rPr>
        <w:t xml:space="preserve"> nr. </w:t>
      </w:r>
      <w:r w:rsidR="00C01988">
        <w:rPr>
          <w:rFonts w:ascii="Arial" w:hAnsi="Arial" w:cs="Arial"/>
          <w:lang w:val="da-DK"/>
        </w:rPr>
        <w:t xml:space="preserve">3261/18 – SU – BIF </w:t>
      </w:r>
      <w:r w:rsidR="00FE17D4">
        <w:rPr>
          <w:rFonts w:ascii="Arial" w:hAnsi="Arial" w:cs="Arial"/>
          <w:lang w:val="da-DK"/>
        </w:rPr>
        <w:t>–</w:t>
      </w:r>
      <w:r w:rsidR="00C01988">
        <w:rPr>
          <w:rFonts w:ascii="Arial" w:hAnsi="Arial" w:cs="Arial"/>
          <w:lang w:val="da-DK"/>
        </w:rPr>
        <w:t xml:space="preserve"> A</w:t>
      </w:r>
      <w:r w:rsidR="00FE17D4">
        <w:rPr>
          <w:rFonts w:ascii="Arial" w:hAnsi="Arial" w:cs="Arial"/>
          <w:lang w:val="da-DK"/>
        </w:rPr>
        <w:t xml:space="preserve"> din 06.12.2018</w:t>
      </w:r>
      <w:r w:rsidRPr="00BE2A0B">
        <w:rPr>
          <w:rFonts w:ascii="Arial" w:hAnsi="Arial" w:cs="Arial"/>
          <w:lang w:val="da-DK"/>
        </w:rPr>
        <w:t xml:space="preserve"> eliberat</w:t>
      </w:r>
      <w:r w:rsidR="00697AA3">
        <w:rPr>
          <w:rFonts w:ascii="Arial" w:hAnsi="Arial" w:cs="Arial"/>
          <w:lang w:val="da-DK"/>
        </w:rPr>
        <w:t>ă</w:t>
      </w:r>
      <w:r w:rsidRPr="00BE2A0B">
        <w:rPr>
          <w:rFonts w:ascii="Arial" w:hAnsi="Arial" w:cs="Arial"/>
          <w:lang w:val="da-DK"/>
        </w:rPr>
        <w:t xml:space="preserve"> de Ministerul de Interne – Brigada de Pompieri Dealul Spirii </w:t>
      </w:r>
      <w:r w:rsidR="008633A7">
        <w:rPr>
          <w:rFonts w:ascii="Arial" w:hAnsi="Arial" w:cs="Arial"/>
          <w:lang w:val="da-DK"/>
        </w:rPr>
        <w:t>B</w:t>
      </w:r>
      <w:r w:rsidR="00B83573">
        <w:rPr>
          <w:rFonts w:ascii="Arial" w:hAnsi="Arial" w:cs="Arial"/>
          <w:lang w:val="da-DK"/>
        </w:rPr>
        <w:t>ucurești</w:t>
      </w:r>
      <w:r w:rsidR="008633A7">
        <w:rPr>
          <w:rFonts w:ascii="Arial" w:hAnsi="Arial" w:cs="Arial"/>
          <w:lang w:val="da-DK"/>
        </w:rPr>
        <w:t xml:space="preserve"> - I</w:t>
      </w:r>
      <w:r w:rsidR="00B83573">
        <w:rPr>
          <w:rFonts w:ascii="Arial" w:hAnsi="Arial" w:cs="Arial"/>
          <w:lang w:val="da-DK"/>
        </w:rPr>
        <w:t>lfov</w:t>
      </w:r>
      <w:r w:rsidRPr="00BE2A0B">
        <w:rPr>
          <w:rFonts w:ascii="Arial" w:hAnsi="Arial" w:cs="Arial"/>
          <w:lang w:val="da-DK"/>
        </w:rPr>
        <w:t xml:space="preserve">; </w:t>
      </w:r>
    </w:p>
    <w:p w14:paraId="4637DB09" w14:textId="77777777" w:rsidR="005E1EBE" w:rsidRDefault="00517183" w:rsidP="005E1EBE">
      <w:pPr>
        <w:pStyle w:val="Default"/>
        <w:spacing w:before="120" w:after="120" w:line="276" w:lineRule="auto"/>
        <w:contextualSpacing/>
        <w:jc w:val="both"/>
        <w:rPr>
          <w:rFonts w:ascii="Arial" w:hAnsi="Arial" w:cs="Arial"/>
          <w:lang w:val="fr-FR"/>
        </w:rPr>
      </w:pPr>
      <w:r w:rsidRPr="00BE2A0B">
        <w:rPr>
          <w:rFonts w:ascii="Arial" w:hAnsi="Arial" w:cs="Arial"/>
          <w:lang w:val="fr-FR"/>
        </w:rPr>
        <w:t>-</w:t>
      </w:r>
      <w:r w:rsidR="005E1EBE">
        <w:rPr>
          <w:rFonts w:ascii="Arial" w:hAnsi="Arial" w:cs="Arial"/>
          <w:lang w:val="fr-FR"/>
        </w:rPr>
        <w:t xml:space="preserve"> </w:t>
      </w:r>
      <w:r w:rsidRPr="00BE2A0B">
        <w:rPr>
          <w:rFonts w:ascii="Arial" w:hAnsi="Arial" w:cs="Arial"/>
          <w:lang w:val="fr-FR"/>
        </w:rPr>
        <w:t xml:space="preserve">Plan de prevenire </w:t>
      </w:r>
      <w:r>
        <w:rPr>
          <w:rFonts w:ascii="Arial" w:hAnsi="Arial" w:cs="Arial"/>
          <w:lang w:val="fr-FR"/>
        </w:rPr>
        <w:t>şi</w:t>
      </w:r>
      <w:r w:rsidRPr="00BE2A0B">
        <w:rPr>
          <w:rFonts w:ascii="Arial" w:hAnsi="Arial" w:cs="Arial"/>
          <w:lang w:val="fr-FR"/>
        </w:rPr>
        <w:t xml:space="preserve"> combatere a poluări</w:t>
      </w:r>
      <w:r w:rsidR="002D51D2">
        <w:rPr>
          <w:rFonts w:ascii="Arial" w:hAnsi="Arial" w:cs="Arial"/>
          <w:lang w:val="fr-FR"/>
        </w:rPr>
        <w:t>lor</w:t>
      </w:r>
      <w:r w:rsidRPr="00BE2A0B">
        <w:rPr>
          <w:rFonts w:ascii="Arial" w:hAnsi="Arial" w:cs="Arial"/>
          <w:lang w:val="fr-FR"/>
        </w:rPr>
        <w:t xml:space="preserve"> accidentale;</w:t>
      </w:r>
    </w:p>
    <w:p w14:paraId="03A3AFFB" w14:textId="77777777" w:rsidR="00962380" w:rsidRDefault="00517183" w:rsidP="00962380">
      <w:pPr>
        <w:pStyle w:val="Default"/>
        <w:spacing w:before="120" w:after="120" w:line="276" w:lineRule="auto"/>
        <w:contextualSpacing/>
        <w:jc w:val="both"/>
        <w:rPr>
          <w:rFonts w:ascii="Arial" w:hAnsi="Arial" w:cs="Arial"/>
          <w:lang w:val="de-DE"/>
        </w:rPr>
      </w:pPr>
      <w:r w:rsidRPr="00BE2A0B">
        <w:rPr>
          <w:rFonts w:ascii="Arial" w:hAnsi="Arial" w:cs="Arial"/>
          <w:lang w:val="fr-FR"/>
        </w:rPr>
        <w:t>-</w:t>
      </w:r>
      <w:r w:rsidR="005E1EBE">
        <w:rPr>
          <w:rFonts w:ascii="Arial" w:hAnsi="Arial" w:cs="Arial"/>
          <w:lang w:val="fr-FR"/>
        </w:rPr>
        <w:t xml:space="preserve"> </w:t>
      </w:r>
      <w:r w:rsidRPr="00BE2A0B">
        <w:rPr>
          <w:rFonts w:ascii="Arial" w:hAnsi="Arial" w:cs="Arial"/>
          <w:lang w:val="de-DE"/>
        </w:rPr>
        <w:t xml:space="preserve">Plan de </w:t>
      </w:r>
      <w:r w:rsidR="002D51D2">
        <w:rPr>
          <w:rFonts w:ascii="Arial" w:hAnsi="Arial" w:cs="Arial"/>
          <w:lang w:val="de-DE"/>
        </w:rPr>
        <w:t>î</w:t>
      </w:r>
      <w:r w:rsidRPr="00BE2A0B">
        <w:rPr>
          <w:rFonts w:ascii="Arial" w:hAnsi="Arial" w:cs="Arial"/>
          <w:lang w:val="de-DE"/>
        </w:rPr>
        <w:t>ncadrare în zon</w:t>
      </w:r>
      <w:r w:rsidR="002D51D2">
        <w:rPr>
          <w:rFonts w:ascii="Arial" w:hAnsi="Arial" w:cs="Arial"/>
          <w:lang w:val="de-DE"/>
        </w:rPr>
        <w:t>ă</w:t>
      </w:r>
      <w:r w:rsidRPr="00BE2A0B">
        <w:rPr>
          <w:rFonts w:ascii="Arial" w:hAnsi="Arial" w:cs="Arial"/>
          <w:lang w:val="de-DE"/>
        </w:rPr>
        <w:t xml:space="preserve"> </w:t>
      </w:r>
      <w:r>
        <w:rPr>
          <w:rFonts w:ascii="Arial" w:hAnsi="Arial" w:cs="Arial"/>
          <w:lang w:val="de-DE"/>
        </w:rPr>
        <w:t>şi</w:t>
      </w:r>
      <w:r w:rsidRPr="00BE2A0B">
        <w:rPr>
          <w:rFonts w:ascii="Arial" w:hAnsi="Arial" w:cs="Arial"/>
          <w:lang w:val="de-DE"/>
        </w:rPr>
        <w:t xml:space="preserve"> </w:t>
      </w:r>
      <w:r w:rsidR="002D51D2">
        <w:rPr>
          <w:rFonts w:ascii="Arial" w:hAnsi="Arial" w:cs="Arial"/>
          <w:lang w:val="de-DE"/>
        </w:rPr>
        <w:t xml:space="preserve">plan </w:t>
      </w:r>
      <w:r w:rsidRPr="00BE2A0B">
        <w:rPr>
          <w:rFonts w:ascii="Arial" w:hAnsi="Arial" w:cs="Arial"/>
          <w:lang w:val="de-DE"/>
        </w:rPr>
        <w:t xml:space="preserve">de </w:t>
      </w:r>
      <w:r w:rsidR="002D51D2">
        <w:rPr>
          <w:rFonts w:ascii="Arial" w:hAnsi="Arial" w:cs="Arial"/>
          <w:lang w:val="de-DE"/>
        </w:rPr>
        <w:t>s</w:t>
      </w:r>
      <w:r>
        <w:rPr>
          <w:rFonts w:ascii="Arial" w:hAnsi="Arial" w:cs="Arial"/>
          <w:lang w:val="de-DE"/>
        </w:rPr>
        <w:t>i</w:t>
      </w:r>
      <w:r w:rsidRPr="00BE2A0B">
        <w:rPr>
          <w:rFonts w:ascii="Arial" w:hAnsi="Arial" w:cs="Arial"/>
          <w:lang w:val="de-DE"/>
        </w:rPr>
        <w:t>tua</w:t>
      </w:r>
      <w:r w:rsidR="002D51D2">
        <w:rPr>
          <w:rFonts w:ascii="Arial" w:hAnsi="Arial" w:cs="Arial"/>
          <w:lang w:val="de-DE"/>
        </w:rPr>
        <w:t>ț</w:t>
      </w:r>
      <w:r w:rsidRPr="00BE2A0B">
        <w:rPr>
          <w:rFonts w:ascii="Arial" w:hAnsi="Arial" w:cs="Arial"/>
          <w:lang w:val="de-DE"/>
        </w:rPr>
        <w:t>ie</w:t>
      </w:r>
      <w:r w:rsidR="002D51D2">
        <w:rPr>
          <w:rFonts w:ascii="Arial" w:hAnsi="Arial" w:cs="Arial"/>
          <w:lang w:val="de-DE"/>
        </w:rPr>
        <w:t>;</w:t>
      </w:r>
    </w:p>
    <w:p w14:paraId="049A96B3" w14:textId="6F4363D9" w:rsidR="00517183" w:rsidRDefault="002D51D2" w:rsidP="00246617">
      <w:pPr>
        <w:pStyle w:val="Default"/>
        <w:spacing w:before="120" w:after="120" w:line="276" w:lineRule="auto"/>
        <w:contextualSpacing/>
        <w:jc w:val="both"/>
        <w:rPr>
          <w:rFonts w:ascii="Arial" w:hAnsi="Arial" w:cs="Arial"/>
          <w:lang w:val="de-DE"/>
        </w:rPr>
      </w:pPr>
      <w:r>
        <w:rPr>
          <w:rFonts w:ascii="Arial" w:hAnsi="Arial" w:cs="Arial"/>
          <w:lang w:val="de-DE"/>
        </w:rPr>
        <w:t>- dovada publicării anunțului privind depunerea solicitării și a tarifului pentru eliberarea autorizației integrate de mediu.</w:t>
      </w:r>
    </w:p>
    <w:p w14:paraId="075A68DB" w14:textId="4010EA44" w:rsidR="0084044E" w:rsidRPr="0084044E" w:rsidRDefault="0084044E" w:rsidP="00246617">
      <w:pPr>
        <w:pStyle w:val="Default"/>
        <w:spacing w:before="120" w:after="120" w:line="276" w:lineRule="auto"/>
        <w:contextualSpacing/>
        <w:jc w:val="both"/>
        <w:rPr>
          <w:rFonts w:ascii="Arial" w:hAnsi="Arial" w:cs="Arial"/>
          <w:b/>
          <w:bCs/>
          <w:u w:val="single"/>
          <w:lang w:val="ro-RO"/>
        </w:rPr>
      </w:pPr>
      <w:r w:rsidRPr="0084044E">
        <w:rPr>
          <w:rFonts w:ascii="Arial" w:hAnsi="Arial" w:cs="Arial"/>
          <w:b/>
          <w:bCs/>
          <w:u w:val="single"/>
          <w:lang w:val="de-DE"/>
        </w:rPr>
        <w:t>5. MANAGEMENTUL ACTIVITĂȚII</w:t>
      </w:r>
    </w:p>
    <w:p w14:paraId="194FBA56" w14:textId="77777777" w:rsidR="00F45713" w:rsidRDefault="00F45713" w:rsidP="00CB03D9">
      <w:pPr>
        <w:spacing w:before="120" w:after="120"/>
        <w:contextualSpacing/>
        <w:jc w:val="both"/>
        <w:rPr>
          <w:rFonts w:ascii="Arial" w:hAnsi="Arial" w:cs="Arial"/>
          <w:sz w:val="24"/>
          <w:szCs w:val="24"/>
        </w:rPr>
      </w:pPr>
      <w:r w:rsidRPr="00F45713">
        <w:rPr>
          <w:rFonts w:ascii="Arial" w:hAnsi="Arial" w:cs="Arial"/>
          <w:sz w:val="24"/>
          <w:szCs w:val="24"/>
        </w:rPr>
        <w:t>Si</w:t>
      </w:r>
      <w:r>
        <w:rPr>
          <w:rFonts w:ascii="Arial" w:hAnsi="Arial" w:cs="Arial"/>
          <w:sz w:val="24"/>
          <w:szCs w:val="24"/>
        </w:rPr>
        <w:t xml:space="preserve">stemul de management are în vedere realizarea obiectivelor societății, cu desfășurarea activității în condiții de siguranță pentru personalul muncitor, pentru comunitatea locală și pentru mediul înconjurător. </w:t>
      </w:r>
    </w:p>
    <w:p w14:paraId="1B7B0464" w14:textId="2BDB643F" w:rsidR="00F45713" w:rsidRDefault="00F45713" w:rsidP="00CB03D9">
      <w:pPr>
        <w:spacing w:before="120" w:after="120"/>
        <w:contextualSpacing/>
        <w:jc w:val="both"/>
        <w:rPr>
          <w:rFonts w:ascii="Arial" w:hAnsi="Arial" w:cs="Arial"/>
          <w:sz w:val="24"/>
          <w:szCs w:val="24"/>
        </w:rPr>
      </w:pPr>
      <w:r>
        <w:rPr>
          <w:rFonts w:ascii="Arial" w:hAnsi="Arial" w:cs="Arial"/>
          <w:sz w:val="24"/>
          <w:szCs w:val="24"/>
        </w:rPr>
        <w:t>SC ROMCARTON SA dispune de un sistem de management integrat al Calității și Mediului certificat conform standardului SE EN ISO 9001:2008 și SR ISO 14001:2005. Conform concluziilor BAT și a sistemului de management implementat sunt stabilite:</w:t>
      </w:r>
    </w:p>
    <w:p w14:paraId="22FAF1B2" w14:textId="5E0908EF" w:rsidR="00F45713" w:rsidRDefault="00F45713" w:rsidP="00CB03D9">
      <w:pPr>
        <w:pStyle w:val="ListParagraph"/>
        <w:numPr>
          <w:ilvl w:val="0"/>
          <w:numId w:val="58"/>
        </w:numPr>
        <w:spacing w:before="120" w:after="120" w:line="276" w:lineRule="auto"/>
        <w:jc w:val="both"/>
        <w:rPr>
          <w:rFonts w:ascii="Arial" w:hAnsi="Arial" w:cs="Arial"/>
        </w:rPr>
      </w:pPr>
      <w:r>
        <w:rPr>
          <w:rFonts w:ascii="Arial" w:hAnsi="Arial" w:cs="Arial"/>
        </w:rPr>
        <w:t>politica de mediu a societății;</w:t>
      </w:r>
    </w:p>
    <w:p w14:paraId="1BA89045" w14:textId="1D6E973B" w:rsidR="00F45713" w:rsidRDefault="00F45713" w:rsidP="00CB03D9">
      <w:pPr>
        <w:pStyle w:val="ListParagraph"/>
        <w:numPr>
          <w:ilvl w:val="0"/>
          <w:numId w:val="58"/>
        </w:numPr>
        <w:spacing w:before="120" w:after="120" w:line="276" w:lineRule="auto"/>
        <w:jc w:val="both"/>
        <w:rPr>
          <w:rFonts w:ascii="Arial" w:hAnsi="Arial" w:cs="Arial"/>
        </w:rPr>
      </w:pPr>
      <w:r>
        <w:rPr>
          <w:rFonts w:ascii="Arial" w:hAnsi="Arial" w:cs="Arial"/>
        </w:rPr>
        <w:t>programe preventive de întreținere pentru instalațiile și echipamentele relevante;</w:t>
      </w:r>
    </w:p>
    <w:p w14:paraId="36AC7725" w14:textId="48DB475B" w:rsidR="00F45713" w:rsidRDefault="00F45713" w:rsidP="00CB03D9">
      <w:pPr>
        <w:pStyle w:val="ListParagraph"/>
        <w:numPr>
          <w:ilvl w:val="0"/>
          <w:numId w:val="58"/>
        </w:numPr>
        <w:spacing w:before="120" w:after="120" w:line="276" w:lineRule="auto"/>
        <w:jc w:val="both"/>
        <w:rPr>
          <w:rFonts w:ascii="Arial" w:hAnsi="Arial" w:cs="Arial"/>
        </w:rPr>
      </w:pPr>
      <w:r>
        <w:rPr>
          <w:rFonts w:ascii="Arial" w:hAnsi="Arial" w:cs="Arial"/>
        </w:rPr>
        <w:t>metode de înregistrare a necesităților de întreținere și revizie;</w:t>
      </w:r>
    </w:p>
    <w:p w14:paraId="0EBFA7A9" w14:textId="7D66F454" w:rsidR="00F45713" w:rsidRDefault="00F45713" w:rsidP="00CB03D9">
      <w:pPr>
        <w:pStyle w:val="ListParagraph"/>
        <w:numPr>
          <w:ilvl w:val="0"/>
          <w:numId w:val="58"/>
        </w:numPr>
        <w:spacing w:before="120" w:after="120" w:line="276" w:lineRule="auto"/>
        <w:jc w:val="both"/>
        <w:rPr>
          <w:rFonts w:ascii="Arial" w:hAnsi="Arial" w:cs="Arial"/>
        </w:rPr>
      </w:pPr>
      <w:r>
        <w:rPr>
          <w:rFonts w:ascii="Arial" w:hAnsi="Arial" w:cs="Arial"/>
        </w:rPr>
        <w:t>sistem de identificare a principalilor indicatori de performanță;</w:t>
      </w:r>
    </w:p>
    <w:p w14:paraId="71B83EE9" w14:textId="0702D606" w:rsidR="00F45713" w:rsidRDefault="00F45713" w:rsidP="00CB03D9">
      <w:pPr>
        <w:pStyle w:val="ListParagraph"/>
        <w:numPr>
          <w:ilvl w:val="0"/>
          <w:numId w:val="58"/>
        </w:numPr>
        <w:spacing w:before="120" w:after="120" w:line="276" w:lineRule="auto"/>
        <w:jc w:val="both"/>
        <w:rPr>
          <w:rFonts w:ascii="Arial" w:hAnsi="Arial" w:cs="Arial"/>
        </w:rPr>
      </w:pPr>
      <w:r>
        <w:rPr>
          <w:rFonts w:ascii="Arial" w:hAnsi="Arial" w:cs="Arial"/>
        </w:rPr>
        <w:t>plan de prevenire și combatere a poluărilor accidentale;</w:t>
      </w:r>
    </w:p>
    <w:p w14:paraId="12D9684B" w14:textId="62E95125" w:rsidR="00F45713" w:rsidRDefault="00F45713" w:rsidP="00CB03D9">
      <w:pPr>
        <w:pStyle w:val="ListParagraph"/>
        <w:numPr>
          <w:ilvl w:val="0"/>
          <w:numId w:val="58"/>
        </w:numPr>
        <w:spacing w:before="120" w:after="120" w:line="276" w:lineRule="auto"/>
        <w:jc w:val="both"/>
        <w:rPr>
          <w:rFonts w:ascii="Arial" w:hAnsi="Arial" w:cs="Arial"/>
        </w:rPr>
      </w:pPr>
      <w:r>
        <w:rPr>
          <w:rFonts w:ascii="Arial" w:hAnsi="Arial" w:cs="Arial"/>
        </w:rPr>
        <w:t>aplicarea sistemelor de instruire pentru întreg personalul relevant;</w:t>
      </w:r>
    </w:p>
    <w:p w14:paraId="2BDAF4E6" w14:textId="4C510BE2" w:rsidR="00F45713" w:rsidRDefault="00F45713" w:rsidP="00CB03D9">
      <w:pPr>
        <w:pStyle w:val="ListParagraph"/>
        <w:numPr>
          <w:ilvl w:val="0"/>
          <w:numId w:val="58"/>
        </w:numPr>
        <w:spacing w:before="120" w:after="120" w:line="276" w:lineRule="auto"/>
        <w:jc w:val="both"/>
        <w:rPr>
          <w:rFonts w:ascii="Arial" w:hAnsi="Arial" w:cs="Arial"/>
        </w:rPr>
      </w:pPr>
      <w:r>
        <w:rPr>
          <w:rFonts w:ascii="Arial" w:hAnsi="Arial" w:cs="Arial"/>
        </w:rPr>
        <w:t>cunoașterea și conformarea cu standardele de instruire pentru sectorul industrial;</w:t>
      </w:r>
    </w:p>
    <w:p w14:paraId="5C41BF1B" w14:textId="6DC31247" w:rsidR="00CB03D9" w:rsidRDefault="00CB03D9" w:rsidP="00CB03D9">
      <w:pPr>
        <w:pStyle w:val="ListParagraph"/>
        <w:numPr>
          <w:ilvl w:val="0"/>
          <w:numId w:val="58"/>
        </w:numPr>
        <w:spacing w:before="120" w:after="120" w:line="276" w:lineRule="auto"/>
        <w:jc w:val="both"/>
        <w:rPr>
          <w:rFonts w:ascii="Arial" w:hAnsi="Arial" w:cs="Arial"/>
        </w:rPr>
      </w:pPr>
      <w:r>
        <w:rPr>
          <w:rFonts w:ascii="Arial" w:hAnsi="Arial" w:cs="Arial"/>
        </w:rPr>
        <w:t>audituri independente pentru verificarea conformității activității;</w:t>
      </w:r>
    </w:p>
    <w:p w14:paraId="6FA10F1F" w14:textId="6669B1BE" w:rsidR="00CB03D9" w:rsidRPr="00F45713" w:rsidRDefault="00CB03D9" w:rsidP="00CB03D9">
      <w:pPr>
        <w:pStyle w:val="ListParagraph"/>
        <w:numPr>
          <w:ilvl w:val="0"/>
          <w:numId w:val="58"/>
        </w:numPr>
        <w:spacing w:before="120" w:after="120" w:line="276" w:lineRule="auto"/>
        <w:jc w:val="both"/>
        <w:rPr>
          <w:rFonts w:ascii="Arial" w:hAnsi="Arial" w:cs="Arial"/>
        </w:rPr>
      </w:pPr>
      <w:r>
        <w:rPr>
          <w:rFonts w:ascii="Arial" w:hAnsi="Arial" w:cs="Arial"/>
        </w:rPr>
        <w:t>proceduri privind revizuirea și raportarea performanțelor de mediu.</w:t>
      </w:r>
    </w:p>
    <w:p w14:paraId="7EAFCB0B" w14:textId="3B1EBDC9" w:rsidR="00517183" w:rsidRPr="00603F37" w:rsidRDefault="00517183" w:rsidP="00603F37">
      <w:pPr>
        <w:spacing w:before="120" w:after="120"/>
        <w:contextualSpacing/>
        <w:jc w:val="both"/>
        <w:rPr>
          <w:rFonts w:ascii="Arial" w:hAnsi="Arial" w:cs="Arial"/>
          <w:b/>
          <w:sz w:val="24"/>
          <w:szCs w:val="24"/>
        </w:rPr>
      </w:pPr>
      <w:r w:rsidRPr="00603F37">
        <w:rPr>
          <w:rFonts w:ascii="Arial" w:hAnsi="Arial" w:cs="Arial"/>
          <w:b/>
          <w:sz w:val="24"/>
          <w:szCs w:val="24"/>
        </w:rPr>
        <w:t xml:space="preserve">5.1. Acţiuni de control </w:t>
      </w:r>
    </w:p>
    <w:p w14:paraId="390D5085" w14:textId="77777777" w:rsidR="00517183" w:rsidRPr="00603F37" w:rsidRDefault="00517183" w:rsidP="00603F37">
      <w:pPr>
        <w:spacing w:before="120" w:after="120"/>
        <w:contextualSpacing/>
        <w:jc w:val="both"/>
        <w:rPr>
          <w:rFonts w:ascii="Arial" w:hAnsi="Arial" w:cs="Arial"/>
          <w:b/>
          <w:sz w:val="24"/>
          <w:szCs w:val="24"/>
        </w:rPr>
      </w:pPr>
      <w:r w:rsidRPr="00603F37">
        <w:rPr>
          <w:rFonts w:ascii="Arial" w:hAnsi="Arial" w:cs="Arial"/>
          <w:b/>
          <w:sz w:val="24"/>
          <w:szCs w:val="24"/>
        </w:rPr>
        <w:t xml:space="preserve">5.1.1. </w:t>
      </w:r>
      <w:r w:rsidRPr="00603F37">
        <w:rPr>
          <w:rFonts w:ascii="Arial" w:hAnsi="Arial" w:cs="Arial"/>
          <w:sz w:val="24"/>
          <w:szCs w:val="24"/>
        </w:rPr>
        <w:t>Operatorul va lua toate măsurile care să asigure că nicio poluare importantă nu va fi cauzată.</w:t>
      </w:r>
    </w:p>
    <w:p w14:paraId="4ED6CAF8" w14:textId="77777777" w:rsidR="00517183" w:rsidRPr="00603F37" w:rsidRDefault="00517183" w:rsidP="00603F37">
      <w:pPr>
        <w:spacing w:before="120" w:after="120"/>
        <w:contextualSpacing/>
        <w:jc w:val="both"/>
        <w:rPr>
          <w:rFonts w:ascii="Arial" w:hAnsi="Arial" w:cs="Arial"/>
          <w:sz w:val="24"/>
          <w:szCs w:val="24"/>
        </w:rPr>
      </w:pPr>
      <w:r w:rsidRPr="00603F37">
        <w:rPr>
          <w:rFonts w:ascii="Arial" w:hAnsi="Arial" w:cs="Arial"/>
          <w:b/>
          <w:sz w:val="24"/>
          <w:szCs w:val="24"/>
        </w:rPr>
        <w:t xml:space="preserve">5.1.2. </w:t>
      </w:r>
      <w:r w:rsidRPr="00603F37">
        <w:rPr>
          <w:rFonts w:ascii="Arial" w:hAnsi="Arial" w:cs="Arial"/>
          <w:sz w:val="24"/>
          <w:szCs w:val="24"/>
        </w:rPr>
        <w:t>Operatorul va lua toate măsurile de prevenire eficientă a poluării, în special prin recurgerea la cele mai bune tehnici disponibile.</w:t>
      </w:r>
    </w:p>
    <w:p w14:paraId="21355EF7" w14:textId="77777777" w:rsidR="00517183" w:rsidRPr="00603F37" w:rsidRDefault="00517183" w:rsidP="00603F37">
      <w:pPr>
        <w:spacing w:before="120" w:after="120"/>
        <w:contextualSpacing/>
        <w:jc w:val="both"/>
        <w:rPr>
          <w:rFonts w:ascii="Arial" w:hAnsi="Arial" w:cs="Arial"/>
          <w:sz w:val="24"/>
          <w:szCs w:val="24"/>
        </w:rPr>
      </w:pPr>
      <w:r w:rsidRPr="00603F37">
        <w:rPr>
          <w:rFonts w:ascii="Arial" w:hAnsi="Arial" w:cs="Arial"/>
          <w:b/>
          <w:bCs/>
          <w:sz w:val="24"/>
          <w:szCs w:val="24"/>
        </w:rPr>
        <w:t xml:space="preserve">5.1.3. </w:t>
      </w:r>
      <w:r w:rsidRPr="00603F37">
        <w:rPr>
          <w:rFonts w:ascii="Arial" w:hAnsi="Arial" w:cs="Arial"/>
          <w:bCs/>
          <w:sz w:val="24"/>
          <w:szCs w:val="24"/>
        </w:rPr>
        <w:t>O</w:t>
      </w:r>
      <w:r w:rsidRPr="00603F37">
        <w:rPr>
          <w:rFonts w:ascii="Arial" w:hAnsi="Arial" w:cs="Arial"/>
          <w:sz w:val="24"/>
          <w:szCs w:val="24"/>
        </w:rPr>
        <w:t>peratorul trebuie să ia măsuri astfel încât toate activităţile ce se desfăşoară pe amplasament să nu determine deteriorarea sau perturbarea semnificativă a factorilor de mediu din afara limitelor acestuia.</w:t>
      </w:r>
    </w:p>
    <w:p w14:paraId="1788FF87" w14:textId="77777777" w:rsidR="00517183" w:rsidRPr="00603F37" w:rsidRDefault="00517183" w:rsidP="00603F37">
      <w:pPr>
        <w:spacing w:before="120" w:after="120"/>
        <w:contextualSpacing/>
        <w:jc w:val="both"/>
        <w:rPr>
          <w:rFonts w:ascii="Arial" w:hAnsi="Arial" w:cs="Arial"/>
          <w:sz w:val="24"/>
          <w:szCs w:val="24"/>
        </w:rPr>
      </w:pPr>
      <w:r w:rsidRPr="00603F37">
        <w:rPr>
          <w:rFonts w:ascii="Arial" w:hAnsi="Arial" w:cs="Arial"/>
          <w:b/>
          <w:bCs/>
          <w:sz w:val="24"/>
          <w:szCs w:val="24"/>
        </w:rPr>
        <w:t>5.1.4.</w:t>
      </w:r>
      <w:r w:rsidRPr="00603F37">
        <w:rPr>
          <w:rFonts w:ascii="Arial" w:hAnsi="Arial" w:cs="Arial"/>
          <w:b/>
          <w:i/>
          <w:sz w:val="24"/>
          <w:szCs w:val="24"/>
        </w:rPr>
        <w:t xml:space="preserve"> </w:t>
      </w:r>
      <w:r w:rsidRPr="00603F37">
        <w:rPr>
          <w:rFonts w:ascii="Arial" w:hAnsi="Arial" w:cs="Arial"/>
          <w:sz w:val="24"/>
          <w:szCs w:val="24"/>
        </w:rPr>
        <w:t>Operatorul are obligaţia</w:t>
      </w:r>
      <w:r w:rsidRPr="00603F37">
        <w:rPr>
          <w:rFonts w:ascii="Arial" w:hAnsi="Arial" w:cs="Arial"/>
          <w:b/>
          <w:sz w:val="24"/>
          <w:szCs w:val="24"/>
        </w:rPr>
        <w:t xml:space="preserve"> </w:t>
      </w:r>
      <w:r w:rsidRPr="00603F37">
        <w:rPr>
          <w:rFonts w:ascii="Arial" w:hAnsi="Arial" w:cs="Arial"/>
          <w:sz w:val="24"/>
          <w:szCs w:val="24"/>
        </w:rPr>
        <w:t>să respecte condiţiile prevăzute în prezenta autorizaţie integrată de mediu.</w:t>
      </w:r>
    </w:p>
    <w:p w14:paraId="7DBF90B1" w14:textId="19BBF1B3" w:rsidR="00517183" w:rsidRPr="00603F37" w:rsidRDefault="00517183" w:rsidP="00603F37">
      <w:pPr>
        <w:spacing w:before="120" w:after="120"/>
        <w:contextualSpacing/>
        <w:jc w:val="both"/>
        <w:rPr>
          <w:rFonts w:ascii="Arial" w:hAnsi="Arial" w:cs="Arial"/>
          <w:sz w:val="24"/>
          <w:szCs w:val="24"/>
        </w:rPr>
      </w:pPr>
      <w:r w:rsidRPr="00603F37">
        <w:rPr>
          <w:rFonts w:ascii="Arial" w:hAnsi="Arial" w:cs="Arial"/>
          <w:b/>
          <w:sz w:val="24"/>
          <w:szCs w:val="24"/>
        </w:rPr>
        <w:t>5.1.5.</w:t>
      </w:r>
      <w:r w:rsidRPr="00603F37">
        <w:rPr>
          <w:rFonts w:ascii="Arial" w:hAnsi="Arial" w:cs="Arial"/>
          <w:sz w:val="24"/>
          <w:szCs w:val="24"/>
        </w:rPr>
        <w:t xml:space="preserve"> </w:t>
      </w:r>
      <w:r w:rsidR="00EA5193">
        <w:rPr>
          <w:rFonts w:ascii="Arial" w:hAnsi="Arial" w:cs="Arial"/>
          <w:sz w:val="24"/>
          <w:szCs w:val="24"/>
        </w:rPr>
        <w:t xml:space="preserve">În cazul constatării oricăror </w:t>
      </w:r>
      <w:r w:rsidRPr="00603F37">
        <w:rPr>
          <w:rFonts w:ascii="Arial" w:hAnsi="Arial" w:cs="Arial"/>
          <w:sz w:val="24"/>
          <w:szCs w:val="24"/>
        </w:rPr>
        <w:t>neconformităţi cu prevederile AIM, operatorul are următoarele obligaţii:</w:t>
      </w:r>
    </w:p>
    <w:p w14:paraId="391ECE69" w14:textId="1E07A911" w:rsidR="00517183" w:rsidRPr="00603F37" w:rsidRDefault="00517183" w:rsidP="00603F37">
      <w:pPr>
        <w:spacing w:before="120" w:after="120"/>
        <w:contextualSpacing/>
        <w:jc w:val="both"/>
        <w:rPr>
          <w:rFonts w:ascii="Arial" w:hAnsi="Arial" w:cs="Arial"/>
          <w:sz w:val="24"/>
          <w:szCs w:val="24"/>
        </w:rPr>
      </w:pPr>
      <w:r w:rsidRPr="00603F37">
        <w:rPr>
          <w:rFonts w:ascii="Arial" w:hAnsi="Arial" w:cs="Arial"/>
          <w:sz w:val="24"/>
          <w:szCs w:val="24"/>
        </w:rPr>
        <w:t xml:space="preserve">a) să informeze imediat APM Ilfov </w:t>
      </w:r>
      <w:r w:rsidR="00EA5193">
        <w:rPr>
          <w:rFonts w:ascii="Arial" w:hAnsi="Arial" w:cs="Arial"/>
          <w:sz w:val="24"/>
          <w:szCs w:val="24"/>
        </w:rPr>
        <w:t xml:space="preserve">autoritate competentă pentru </w:t>
      </w:r>
      <w:r w:rsidRPr="00603F37">
        <w:rPr>
          <w:rFonts w:ascii="Arial" w:hAnsi="Arial" w:cs="Arial"/>
          <w:sz w:val="24"/>
          <w:szCs w:val="24"/>
        </w:rPr>
        <w:t>emiterea AIM;</w:t>
      </w:r>
    </w:p>
    <w:p w14:paraId="6DE17293" w14:textId="09D1BE4E" w:rsidR="00517183" w:rsidRPr="00603F37" w:rsidRDefault="00517183" w:rsidP="00603F37">
      <w:pPr>
        <w:spacing w:before="120" w:after="120"/>
        <w:contextualSpacing/>
        <w:jc w:val="both"/>
        <w:rPr>
          <w:rFonts w:ascii="Arial" w:hAnsi="Arial" w:cs="Arial"/>
          <w:sz w:val="24"/>
          <w:szCs w:val="24"/>
        </w:rPr>
      </w:pPr>
      <w:r w:rsidRPr="00603F37">
        <w:rPr>
          <w:rFonts w:ascii="Arial" w:hAnsi="Arial" w:cs="Arial"/>
          <w:sz w:val="24"/>
          <w:szCs w:val="24"/>
        </w:rPr>
        <w:t>b) să ia toate măsurile necesare pentru restabilirea conformităţii, în cel mai scurt timp po</w:t>
      </w:r>
      <w:r w:rsidR="00EA5193">
        <w:rPr>
          <w:rFonts w:ascii="Arial" w:hAnsi="Arial" w:cs="Arial"/>
          <w:sz w:val="24"/>
          <w:szCs w:val="24"/>
        </w:rPr>
        <w:t>s</w:t>
      </w:r>
      <w:r w:rsidRPr="00603F37">
        <w:rPr>
          <w:rFonts w:ascii="Arial" w:hAnsi="Arial" w:cs="Arial"/>
          <w:sz w:val="24"/>
          <w:szCs w:val="24"/>
        </w:rPr>
        <w:t>ibil, potrivit condiţiilor din AIM;</w:t>
      </w:r>
    </w:p>
    <w:p w14:paraId="7CF568D6" w14:textId="558AB0CE" w:rsidR="00517183" w:rsidRPr="00603F37" w:rsidRDefault="00517183" w:rsidP="00603F37">
      <w:pPr>
        <w:spacing w:before="120" w:after="120"/>
        <w:contextualSpacing/>
        <w:jc w:val="both"/>
        <w:rPr>
          <w:rFonts w:ascii="Arial" w:hAnsi="Arial" w:cs="Arial"/>
          <w:sz w:val="24"/>
          <w:szCs w:val="24"/>
        </w:rPr>
      </w:pPr>
      <w:r w:rsidRPr="00603F37">
        <w:rPr>
          <w:rFonts w:ascii="Arial" w:hAnsi="Arial" w:cs="Arial"/>
          <w:sz w:val="24"/>
          <w:szCs w:val="24"/>
        </w:rPr>
        <w:t xml:space="preserve">c) să ia orice măsură suplimentară pe care APM </w:t>
      </w:r>
      <w:r w:rsidR="00EA5193" w:rsidRPr="00603F37">
        <w:rPr>
          <w:rFonts w:ascii="Arial" w:hAnsi="Arial" w:cs="Arial"/>
          <w:sz w:val="24"/>
          <w:szCs w:val="24"/>
        </w:rPr>
        <w:t>Ilfov</w:t>
      </w:r>
      <w:r w:rsidRPr="00603F37">
        <w:rPr>
          <w:rFonts w:ascii="Arial" w:hAnsi="Arial" w:cs="Arial"/>
          <w:sz w:val="24"/>
          <w:szCs w:val="24"/>
        </w:rPr>
        <w:t xml:space="preserve"> o con</w:t>
      </w:r>
      <w:r w:rsidR="00EA5193">
        <w:rPr>
          <w:rFonts w:ascii="Arial" w:hAnsi="Arial" w:cs="Arial"/>
          <w:sz w:val="24"/>
          <w:szCs w:val="24"/>
        </w:rPr>
        <w:t>s</w:t>
      </w:r>
      <w:r w:rsidRPr="00603F37">
        <w:rPr>
          <w:rFonts w:ascii="Arial" w:hAnsi="Arial" w:cs="Arial"/>
          <w:sz w:val="24"/>
          <w:szCs w:val="24"/>
        </w:rPr>
        <w:t>ideră necesară pentru restabilirea conformităţii;</w:t>
      </w:r>
    </w:p>
    <w:p w14:paraId="6DC3C842" w14:textId="77777777" w:rsidR="00517183" w:rsidRPr="00603F37" w:rsidRDefault="00517183" w:rsidP="00603F37">
      <w:pPr>
        <w:spacing w:before="120" w:after="120"/>
        <w:contextualSpacing/>
        <w:jc w:val="both"/>
        <w:rPr>
          <w:rFonts w:ascii="Arial" w:hAnsi="Arial" w:cs="Arial"/>
          <w:sz w:val="24"/>
          <w:szCs w:val="24"/>
        </w:rPr>
      </w:pPr>
      <w:r w:rsidRPr="00603F37">
        <w:rPr>
          <w:rFonts w:ascii="Arial" w:hAnsi="Arial" w:cs="Arial"/>
          <w:sz w:val="24"/>
          <w:szCs w:val="24"/>
        </w:rPr>
        <w:t xml:space="preserve">d) să întrerupă operarea instalaţiei în totalitate sau a unor părţi relevante din aceasta, în cazul în care neconformitatea constatată reprezintă un pericol imediat pentru sănătatea umană sau are un impact advers semnificativ asupra mediului, pînă la restabilirea conformităţii.  </w:t>
      </w:r>
    </w:p>
    <w:p w14:paraId="0AE6892F" w14:textId="182E8353" w:rsidR="00517183" w:rsidRPr="00603F37" w:rsidRDefault="00517183" w:rsidP="00603F37">
      <w:pPr>
        <w:spacing w:before="120" w:after="120"/>
        <w:contextualSpacing/>
        <w:jc w:val="both"/>
        <w:rPr>
          <w:rFonts w:ascii="Arial" w:hAnsi="Arial" w:cs="Arial"/>
          <w:sz w:val="24"/>
          <w:szCs w:val="24"/>
        </w:rPr>
      </w:pPr>
      <w:r w:rsidRPr="00603F37">
        <w:rPr>
          <w:rFonts w:ascii="Arial" w:hAnsi="Arial" w:cs="Arial"/>
          <w:b/>
          <w:sz w:val="24"/>
          <w:szCs w:val="24"/>
        </w:rPr>
        <w:lastRenderedPageBreak/>
        <w:t>5.1.6.</w:t>
      </w:r>
      <w:r w:rsidRPr="00603F37">
        <w:rPr>
          <w:rFonts w:ascii="Arial" w:hAnsi="Arial" w:cs="Arial"/>
          <w:sz w:val="24"/>
          <w:szCs w:val="24"/>
        </w:rPr>
        <w:t xml:space="preserve"> Operatorul trebuie să stabilească şi să menţină un </w:t>
      </w:r>
      <w:r w:rsidR="00EA5193">
        <w:rPr>
          <w:rFonts w:ascii="Arial" w:hAnsi="Arial" w:cs="Arial"/>
          <w:sz w:val="24"/>
          <w:szCs w:val="24"/>
        </w:rPr>
        <w:t>S</w:t>
      </w:r>
      <w:r w:rsidRPr="00603F37">
        <w:rPr>
          <w:rFonts w:ascii="Arial" w:hAnsi="Arial" w:cs="Arial"/>
          <w:sz w:val="24"/>
          <w:szCs w:val="24"/>
        </w:rPr>
        <w:t>istem de Management al Autorizaţiei de Mediu (SMA), care trebuie să îndeplinească cerinţele prezentei autorizaţii. SMA va evalua toate operaţiunile şi va revizui toate opţiunile acce</w:t>
      </w:r>
      <w:r w:rsidR="00EA5193">
        <w:rPr>
          <w:rFonts w:ascii="Arial" w:hAnsi="Arial" w:cs="Arial"/>
          <w:sz w:val="24"/>
          <w:szCs w:val="24"/>
        </w:rPr>
        <w:t>s</w:t>
      </w:r>
      <w:r w:rsidRPr="00603F37">
        <w:rPr>
          <w:rFonts w:ascii="Arial" w:hAnsi="Arial" w:cs="Arial"/>
          <w:sz w:val="24"/>
          <w:szCs w:val="24"/>
        </w:rPr>
        <w:t>ibile pentru utilizar</w:t>
      </w:r>
      <w:r w:rsidR="00EA5193">
        <w:rPr>
          <w:rFonts w:ascii="Arial" w:hAnsi="Arial" w:cs="Arial"/>
          <w:sz w:val="24"/>
          <w:szCs w:val="24"/>
        </w:rPr>
        <w:t xml:space="preserve">ea unei tehnologii mai curate, </w:t>
      </w:r>
      <w:r w:rsidRPr="00603F37">
        <w:rPr>
          <w:rFonts w:ascii="Arial" w:hAnsi="Arial" w:cs="Arial"/>
          <w:sz w:val="24"/>
          <w:szCs w:val="24"/>
        </w:rPr>
        <w:t>evitarea producerii şi/sau minimizarea cantităţilor de deșeuri.</w:t>
      </w:r>
    </w:p>
    <w:p w14:paraId="492997A1" w14:textId="424C5AC7" w:rsidR="00517183" w:rsidRPr="00603F37" w:rsidRDefault="00517183" w:rsidP="00603F37">
      <w:pPr>
        <w:pStyle w:val="table"/>
        <w:spacing w:before="120" w:line="276" w:lineRule="auto"/>
        <w:contextualSpacing/>
        <w:jc w:val="both"/>
        <w:rPr>
          <w:rFonts w:ascii="Arial" w:hAnsi="Arial" w:cs="Arial"/>
          <w:sz w:val="24"/>
          <w:szCs w:val="24"/>
          <w:lang w:val="ro-RO"/>
        </w:rPr>
      </w:pPr>
      <w:r w:rsidRPr="00603F37">
        <w:rPr>
          <w:rFonts w:ascii="Arial" w:hAnsi="Arial" w:cs="Arial"/>
          <w:b/>
          <w:sz w:val="24"/>
          <w:szCs w:val="24"/>
          <w:lang w:val="ro-RO"/>
        </w:rPr>
        <w:t>5.1.7.</w:t>
      </w:r>
      <w:r w:rsidRPr="00603F37">
        <w:rPr>
          <w:rFonts w:ascii="Arial" w:hAnsi="Arial" w:cs="Arial"/>
          <w:sz w:val="24"/>
          <w:szCs w:val="24"/>
          <w:lang w:val="ro-RO"/>
        </w:rPr>
        <w:t xml:space="preserve"> </w:t>
      </w:r>
      <w:r w:rsidR="00EA5193">
        <w:rPr>
          <w:rFonts w:ascii="Arial" w:hAnsi="Arial" w:cs="Arial"/>
          <w:sz w:val="24"/>
          <w:szCs w:val="24"/>
          <w:lang w:val="ro-RO"/>
        </w:rPr>
        <w:t>S</w:t>
      </w:r>
      <w:r w:rsidRPr="00603F37">
        <w:rPr>
          <w:rFonts w:ascii="Arial" w:hAnsi="Arial" w:cs="Arial"/>
          <w:sz w:val="24"/>
          <w:szCs w:val="24"/>
          <w:lang w:val="ro-RO"/>
        </w:rPr>
        <w:t>istemul de management de mediu va include cel puţin:</w:t>
      </w:r>
    </w:p>
    <w:p w14:paraId="7D9BF690" w14:textId="77777777" w:rsidR="00DA1498" w:rsidRDefault="00517183" w:rsidP="00DA1498">
      <w:pPr>
        <w:pStyle w:val="table"/>
        <w:numPr>
          <w:ilvl w:val="0"/>
          <w:numId w:val="11"/>
        </w:numPr>
        <w:tabs>
          <w:tab w:val="clear" w:pos="862"/>
          <w:tab w:val="num" w:pos="180"/>
        </w:tabs>
        <w:spacing w:before="120" w:line="276" w:lineRule="auto"/>
        <w:ind w:left="0" w:firstLine="360"/>
        <w:contextualSpacing/>
        <w:jc w:val="both"/>
        <w:rPr>
          <w:rFonts w:ascii="Arial" w:hAnsi="Arial" w:cs="Arial"/>
          <w:sz w:val="24"/>
          <w:szCs w:val="24"/>
          <w:lang w:val="ro-RO"/>
        </w:rPr>
      </w:pPr>
      <w:r w:rsidRPr="00603F37">
        <w:rPr>
          <w:rFonts w:ascii="Arial" w:hAnsi="Arial" w:cs="Arial"/>
          <w:sz w:val="24"/>
          <w:szCs w:val="24"/>
          <w:lang w:val="ro-RO"/>
        </w:rPr>
        <w:t>implementarea unei ierarhii transparente a atribuţiilor personalului responsabil cu</w:t>
      </w:r>
      <w:r w:rsidR="00DA1498">
        <w:rPr>
          <w:rFonts w:ascii="Arial" w:hAnsi="Arial" w:cs="Arial"/>
          <w:sz w:val="24"/>
          <w:szCs w:val="24"/>
          <w:lang w:val="ro-RO"/>
        </w:rPr>
        <w:t xml:space="preserve"> </w:t>
      </w:r>
      <w:r w:rsidR="00EA5193">
        <w:rPr>
          <w:rFonts w:ascii="Arial" w:hAnsi="Arial" w:cs="Arial"/>
          <w:sz w:val="24"/>
          <w:szCs w:val="24"/>
          <w:lang w:val="ro-RO"/>
        </w:rPr>
        <w:t>s</w:t>
      </w:r>
      <w:r w:rsidRPr="00603F37">
        <w:rPr>
          <w:rFonts w:ascii="Arial" w:hAnsi="Arial" w:cs="Arial"/>
          <w:sz w:val="24"/>
          <w:szCs w:val="24"/>
          <w:lang w:val="ro-RO"/>
        </w:rPr>
        <w:t>istemul de management;</w:t>
      </w:r>
    </w:p>
    <w:p w14:paraId="11C2DF28" w14:textId="77777777" w:rsidR="00DA1498" w:rsidRDefault="00517183" w:rsidP="00DA1498">
      <w:pPr>
        <w:pStyle w:val="table"/>
        <w:numPr>
          <w:ilvl w:val="0"/>
          <w:numId w:val="11"/>
        </w:numPr>
        <w:tabs>
          <w:tab w:val="clear" w:pos="862"/>
          <w:tab w:val="num" w:pos="180"/>
        </w:tabs>
        <w:spacing w:before="120" w:line="276" w:lineRule="auto"/>
        <w:ind w:left="0" w:firstLine="360"/>
        <w:contextualSpacing/>
        <w:jc w:val="both"/>
        <w:rPr>
          <w:rFonts w:ascii="Arial" w:hAnsi="Arial" w:cs="Arial"/>
          <w:sz w:val="24"/>
          <w:szCs w:val="24"/>
          <w:lang w:val="ro-RO"/>
        </w:rPr>
      </w:pPr>
      <w:r w:rsidRPr="00DA1498">
        <w:rPr>
          <w:rFonts w:ascii="Arial" w:hAnsi="Arial" w:cs="Arial"/>
          <w:sz w:val="24"/>
          <w:szCs w:val="24"/>
          <w:lang w:val="ro-RO"/>
        </w:rPr>
        <w:t>pregătirea şi publicarea unui raport anual al performanţelor de mediu;</w:t>
      </w:r>
    </w:p>
    <w:p w14:paraId="7092E98D" w14:textId="77777777" w:rsidR="00DA1498" w:rsidRDefault="00517183" w:rsidP="00DA1498">
      <w:pPr>
        <w:pStyle w:val="table"/>
        <w:numPr>
          <w:ilvl w:val="0"/>
          <w:numId w:val="11"/>
        </w:numPr>
        <w:tabs>
          <w:tab w:val="clear" w:pos="862"/>
          <w:tab w:val="num" w:pos="180"/>
        </w:tabs>
        <w:spacing w:before="120" w:line="276" w:lineRule="auto"/>
        <w:ind w:left="0" w:firstLine="360"/>
        <w:contextualSpacing/>
        <w:jc w:val="both"/>
        <w:rPr>
          <w:rFonts w:ascii="Arial" w:hAnsi="Arial" w:cs="Arial"/>
          <w:sz w:val="24"/>
          <w:szCs w:val="24"/>
          <w:lang w:val="ro-RO"/>
        </w:rPr>
      </w:pPr>
      <w:r w:rsidRPr="00DA1498">
        <w:rPr>
          <w:rFonts w:ascii="Arial" w:hAnsi="Arial" w:cs="Arial"/>
          <w:sz w:val="24"/>
          <w:szCs w:val="24"/>
          <w:lang w:val="ro-RO"/>
        </w:rPr>
        <w:t>stabilirea unor norme de mediu interne, care vor fi revizuite în mod regulat şi publicate în raportul anual;</w:t>
      </w:r>
    </w:p>
    <w:p w14:paraId="106DA253" w14:textId="77777777" w:rsidR="00DA1498" w:rsidRDefault="00517183" w:rsidP="00DA1498">
      <w:pPr>
        <w:pStyle w:val="table"/>
        <w:numPr>
          <w:ilvl w:val="0"/>
          <w:numId w:val="11"/>
        </w:numPr>
        <w:tabs>
          <w:tab w:val="clear" w:pos="862"/>
          <w:tab w:val="num" w:pos="180"/>
        </w:tabs>
        <w:spacing w:before="120" w:line="276" w:lineRule="auto"/>
        <w:ind w:left="0" w:firstLine="360"/>
        <w:contextualSpacing/>
        <w:jc w:val="both"/>
        <w:rPr>
          <w:rFonts w:ascii="Arial" w:hAnsi="Arial" w:cs="Arial"/>
          <w:sz w:val="24"/>
          <w:szCs w:val="24"/>
          <w:lang w:val="ro-RO"/>
        </w:rPr>
      </w:pPr>
      <w:r w:rsidRPr="00DA1498">
        <w:rPr>
          <w:rFonts w:ascii="Arial" w:hAnsi="Arial" w:cs="Arial"/>
          <w:sz w:val="24"/>
          <w:szCs w:val="24"/>
          <w:lang w:val="ro-RO"/>
        </w:rPr>
        <w:t>evaluarea riscului în mod regulat pentru a identifica pericolele unor accidente asupra factorilor de mediu;</w:t>
      </w:r>
    </w:p>
    <w:p w14:paraId="6D4CA9C9" w14:textId="77777777" w:rsidR="00DA1498" w:rsidRDefault="00517183" w:rsidP="00DA1498">
      <w:pPr>
        <w:pStyle w:val="table"/>
        <w:numPr>
          <w:ilvl w:val="0"/>
          <w:numId w:val="11"/>
        </w:numPr>
        <w:tabs>
          <w:tab w:val="clear" w:pos="862"/>
          <w:tab w:val="num" w:pos="180"/>
        </w:tabs>
        <w:spacing w:before="120" w:line="276" w:lineRule="auto"/>
        <w:ind w:left="0" w:firstLine="360"/>
        <w:contextualSpacing/>
        <w:jc w:val="both"/>
        <w:rPr>
          <w:rFonts w:ascii="Arial" w:hAnsi="Arial" w:cs="Arial"/>
          <w:sz w:val="24"/>
          <w:szCs w:val="24"/>
          <w:lang w:val="ro-RO"/>
        </w:rPr>
      </w:pPr>
      <w:r w:rsidRPr="00DA1498">
        <w:rPr>
          <w:rFonts w:ascii="Arial" w:hAnsi="Arial" w:cs="Arial"/>
          <w:sz w:val="24"/>
          <w:szCs w:val="24"/>
          <w:lang w:val="ro-RO"/>
        </w:rPr>
        <w:t>compararea cu limitele admise şi înregistrarea datelor cu privire la consumul de energie şi apă, generarea deşeurilor;</w:t>
      </w:r>
    </w:p>
    <w:p w14:paraId="6124091F" w14:textId="77777777" w:rsidR="00DA1498" w:rsidRDefault="00517183" w:rsidP="00DA1498">
      <w:pPr>
        <w:pStyle w:val="table"/>
        <w:numPr>
          <w:ilvl w:val="0"/>
          <w:numId w:val="11"/>
        </w:numPr>
        <w:tabs>
          <w:tab w:val="clear" w:pos="862"/>
          <w:tab w:val="num" w:pos="180"/>
        </w:tabs>
        <w:spacing w:before="120" w:line="276" w:lineRule="auto"/>
        <w:ind w:left="0" w:firstLine="360"/>
        <w:contextualSpacing/>
        <w:jc w:val="both"/>
        <w:rPr>
          <w:rFonts w:ascii="Arial" w:hAnsi="Arial" w:cs="Arial"/>
          <w:sz w:val="24"/>
          <w:szCs w:val="24"/>
          <w:lang w:val="ro-RO"/>
        </w:rPr>
      </w:pPr>
      <w:r w:rsidRPr="00DA1498">
        <w:rPr>
          <w:rFonts w:ascii="Arial" w:hAnsi="Arial" w:cs="Arial"/>
          <w:sz w:val="24"/>
          <w:szCs w:val="24"/>
          <w:lang w:val="ro-RO"/>
        </w:rPr>
        <w:t>implementarea unui program adecvat de instruire pentru personal;</w:t>
      </w:r>
    </w:p>
    <w:p w14:paraId="47432630" w14:textId="77777777" w:rsidR="00B152AF" w:rsidRDefault="00517183" w:rsidP="00603F37">
      <w:pPr>
        <w:pStyle w:val="table"/>
        <w:numPr>
          <w:ilvl w:val="0"/>
          <w:numId w:val="11"/>
        </w:numPr>
        <w:tabs>
          <w:tab w:val="clear" w:pos="862"/>
          <w:tab w:val="num" w:pos="180"/>
        </w:tabs>
        <w:spacing w:before="120" w:line="276" w:lineRule="auto"/>
        <w:ind w:left="0" w:firstLine="360"/>
        <w:contextualSpacing/>
        <w:jc w:val="both"/>
        <w:rPr>
          <w:rFonts w:ascii="Arial" w:hAnsi="Arial" w:cs="Arial"/>
          <w:sz w:val="24"/>
          <w:szCs w:val="24"/>
          <w:lang w:val="ro-RO"/>
        </w:rPr>
      </w:pPr>
      <w:r w:rsidRPr="00DA1498">
        <w:rPr>
          <w:rFonts w:ascii="Arial" w:hAnsi="Arial" w:cs="Arial"/>
          <w:sz w:val="24"/>
          <w:szCs w:val="24"/>
          <w:lang w:val="ro-RO"/>
        </w:rPr>
        <w:t>aplicarea bunelor practici de întreţinere pentru a a</w:t>
      </w:r>
      <w:r w:rsidR="00EA5193" w:rsidRPr="00DA1498">
        <w:rPr>
          <w:rFonts w:ascii="Arial" w:hAnsi="Arial" w:cs="Arial"/>
          <w:sz w:val="24"/>
          <w:szCs w:val="24"/>
          <w:lang w:val="ro-RO"/>
        </w:rPr>
        <w:t>s</w:t>
      </w:r>
      <w:r w:rsidRPr="00DA1498">
        <w:rPr>
          <w:rFonts w:ascii="Arial" w:hAnsi="Arial" w:cs="Arial"/>
          <w:sz w:val="24"/>
          <w:szCs w:val="24"/>
          <w:lang w:val="ro-RO"/>
        </w:rPr>
        <w:t>igura buna funcţionare a mecanismelor tehnice.</w:t>
      </w:r>
    </w:p>
    <w:p w14:paraId="24F7DDB4" w14:textId="16B8B6A2" w:rsidR="00517183" w:rsidRPr="00B152AF" w:rsidRDefault="00517183" w:rsidP="00B152AF">
      <w:pPr>
        <w:pStyle w:val="table"/>
        <w:spacing w:before="120" w:line="276" w:lineRule="auto"/>
        <w:contextualSpacing/>
        <w:jc w:val="both"/>
        <w:rPr>
          <w:rFonts w:ascii="Arial" w:hAnsi="Arial" w:cs="Arial"/>
          <w:sz w:val="24"/>
          <w:szCs w:val="24"/>
          <w:lang w:val="ro-RO"/>
        </w:rPr>
      </w:pPr>
      <w:r w:rsidRPr="00B152AF">
        <w:rPr>
          <w:rFonts w:ascii="Arial" w:hAnsi="Arial" w:cs="Arial"/>
          <w:b/>
          <w:sz w:val="24"/>
          <w:szCs w:val="24"/>
        </w:rPr>
        <w:t xml:space="preserve">5.1.8. </w:t>
      </w:r>
      <w:r w:rsidRPr="00B152AF">
        <w:rPr>
          <w:rFonts w:ascii="Arial" w:hAnsi="Arial" w:cs="Arial"/>
          <w:sz w:val="24"/>
          <w:szCs w:val="24"/>
        </w:rPr>
        <w:t>Operatorul va stabili şi menţine proceduri de identificare şi păstrare a înregistrărilor privitoare la mediu cuprinzând:</w:t>
      </w:r>
    </w:p>
    <w:p w14:paraId="5400F857" w14:textId="77777777" w:rsidR="00517183" w:rsidRPr="00603F37" w:rsidRDefault="00517183" w:rsidP="00603F37">
      <w:pPr>
        <w:numPr>
          <w:ilvl w:val="0"/>
          <w:numId w:val="3"/>
        </w:numPr>
        <w:spacing w:before="120" w:after="120"/>
        <w:ind w:left="270" w:hanging="270"/>
        <w:contextualSpacing/>
        <w:jc w:val="both"/>
        <w:rPr>
          <w:rFonts w:ascii="Arial" w:hAnsi="Arial" w:cs="Arial"/>
          <w:sz w:val="24"/>
          <w:szCs w:val="24"/>
        </w:rPr>
      </w:pPr>
      <w:r w:rsidRPr="00603F37">
        <w:rPr>
          <w:rFonts w:ascii="Arial" w:hAnsi="Arial" w:cs="Arial"/>
          <w:sz w:val="24"/>
          <w:szCs w:val="24"/>
        </w:rPr>
        <w:t>responsabilităţi;</w:t>
      </w:r>
    </w:p>
    <w:p w14:paraId="4443F30D" w14:textId="77777777" w:rsidR="00517183" w:rsidRPr="00603F37" w:rsidRDefault="00517183" w:rsidP="00603F37">
      <w:pPr>
        <w:numPr>
          <w:ilvl w:val="0"/>
          <w:numId w:val="3"/>
        </w:numPr>
        <w:spacing w:before="120" w:after="120"/>
        <w:ind w:left="270" w:hanging="270"/>
        <w:contextualSpacing/>
        <w:jc w:val="both"/>
        <w:rPr>
          <w:rFonts w:ascii="Arial" w:hAnsi="Arial" w:cs="Arial"/>
          <w:sz w:val="24"/>
          <w:szCs w:val="24"/>
        </w:rPr>
      </w:pPr>
      <w:r w:rsidRPr="00603F37">
        <w:rPr>
          <w:rFonts w:ascii="Arial" w:hAnsi="Arial" w:cs="Arial"/>
          <w:sz w:val="24"/>
          <w:szCs w:val="24"/>
        </w:rPr>
        <w:t>evidenţele de întreţinere;</w:t>
      </w:r>
    </w:p>
    <w:p w14:paraId="7DD02491" w14:textId="77777777" w:rsidR="00517183" w:rsidRPr="00603F37" w:rsidRDefault="00517183" w:rsidP="00603F37">
      <w:pPr>
        <w:numPr>
          <w:ilvl w:val="0"/>
          <w:numId w:val="3"/>
        </w:numPr>
        <w:spacing w:before="120" w:after="120"/>
        <w:ind w:left="270" w:hanging="270"/>
        <w:contextualSpacing/>
        <w:jc w:val="both"/>
        <w:rPr>
          <w:rFonts w:ascii="Arial" w:hAnsi="Arial" w:cs="Arial"/>
          <w:sz w:val="24"/>
          <w:szCs w:val="24"/>
        </w:rPr>
      </w:pPr>
      <w:r w:rsidRPr="00603F37">
        <w:rPr>
          <w:rFonts w:ascii="Arial" w:hAnsi="Arial" w:cs="Arial"/>
          <w:sz w:val="24"/>
          <w:szCs w:val="24"/>
        </w:rPr>
        <w:t>registre de monitorizare;</w:t>
      </w:r>
    </w:p>
    <w:p w14:paraId="3517CFA1" w14:textId="77777777" w:rsidR="00517183" w:rsidRPr="00603F37" w:rsidRDefault="00517183" w:rsidP="00603F37">
      <w:pPr>
        <w:numPr>
          <w:ilvl w:val="0"/>
          <w:numId w:val="3"/>
        </w:numPr>
        <w:spacing w:before="120" w:after="120"/>
        <w:ind w:left="270" w:hanging="270"/>
        <w:contextualSpacing/>
        <w:jc w:val="both"/>
        <w:rPr>
          <w:rFonts w:ascii="Arial" w:hAnsi="Arial" w:cs="Arial"/>
          <w:sz w:val="24"/>
          <w:szCs w:val="24"/>
        </w:rPr>
      </w:pPr>
      <w:r w:rsidRPr="00603F37">
        <w:rPr>
          <w:rFonts w:ascii="Arial" w:hAnsi="Arial" w:cs="Arial"/>
          <w:sz w:val="24"/>
          <w:szCs w:val="24"/>
        </w:rPr>
        <w:t xml:space="preserve">rezultatele analizelor; </w:t>
      </w:r>
    </w:p>
    <w:p w14:paraId="6D851E30" w14:textId="77777777" w:rsidR="00517183" w:rsidRPr="00603F37" w:rsidRDefault="00517183" w:rsidP="00603F37">
      <w:pPr>
        <w:numPr>
          <w:ilvl w:val="0"/>
          <w:numId w:val="3"/>
        </w:numPr>
        <w:spacing w:before="120" w:after="120"/>
        <w:ind w:left="270" w:hanging="270"/>
        <w:contextualSpacing/>
        <w:jc w:val="both"/>
        <w:rPr>
          <w:rFonts w:ascii="Arial" w:hAnsi="Arial" w:cs="Arial"/>
          <w:sz w:val="24"/>
          <w:szCs w:val="24"/>
        </w:rPr>
      </w:pPr>
      <w:r w:rsidRPr="00603F37">
        <w:rPr>
          <w:rFonts w:ascii="Arial" w:hAnsi="Arial" w:cs="Arial"/>
          <w:sz w:val="24"/>
          <w:szCs w:val="24"/>
        </w:rPr>
        <w:t>rezultatele auditurilor;</w:t>
      </w:r>
    </w:p>
    <w:p w14:paraId="26E41B50" w14:textId="37DD5526" w:rsidR="00517183" w:rsidRPr="00603F37" w:rsidRDefault="00517183" w:rsidP="00603F37">
      <w:pPr>
        <w:numPr>
          <w:ilvl w:val="0"/>
          <w:numId w:val="3"/>
        </w:numPr>
        <w:spacing w:before="120" w:after="120"/>
        <w:ind w:left="270" w:hanging="270"/>
        <w:contextualSpacing/>
        <w:jc w:val="both"/>
        <w:rPr>
          <w:rFonts w:ascii="Arial" w:hAnsi="Arial" w:cs="Arial"/>
          <w:sz w:val="24"/>
          <w:szCs w:val="24"/>
        </w:rPr>
      </w:pPr>
      <w:r w:rsidRPr="00603F37">
        <w:rPr>
          <w:rFonts w:ascii="Arial" w:hAnsi="Arial" w:cs="Arial"/>
          <w:sz w:val="24"/>
          <w:szCs w:val="24"/>
        </w:rPr>
        <w:t>evidenţa privind se</w:t>
      </w:r>
      <w:r w:rsidR="00EA5193">
        <w:rPr>
          <w:rFonts w:ascii="Arial" w:hAnsi="Arial" w:cs="Arial"/>
          <w:sz w:val="24"/>
          <w:szCs w:val="24"/>
        </w:rPr>
        <w:t>s</w:t>
      </w:r>
      <w:r w:rsidRPr="00603F37">
        <w:rPr>
          <w:rFonts w:ascii="Arial" w:hAnsi="Arial" w:cs="Arial"/>
          <w:sz w:val="24"/>
          <w:szCs w:val="24"/>
        </w:rPr>
        <w:t>izările şi incidentele;</w:t>
      </w:r>
    </w:p>
    <w:p w14:paraId="17F899EA" w14:textId="77777777" w:rsidR="00517183" w:rsidRPr="00603F37" w:rsidRDefault="00517183" w:rsidP="00603F37">
      <w:pPr>
        <w:pStyle w:val="table"/>
        <w:numPr>
          <w:ilvl w:val="0"/>
          <w:numId w:val="3"/>
        </w:numPr>
        <w:spacing w:before="120" w:line="276" w:lineRule="auto"/>
        <w:ind w:left="270" w:hanging="270"/>
        <w:contextualSpacing/>
        <w:jc w:val="both"/>
        <w:rPr>
          <w:rFonts w:ascii="Arial" w:hAnsi="Arial" w:cs="Arial"/>
          <w:sz w:val="24"/>
          <w:szCs w:val="24"/>
          <w:lang w:val="ro-RO"/>
        </w:rPr>
      </w:pPr>
      <w:r w:rsidRPr="00603F37">
        <w:rPr>
          <w:rFonts w:ascii="Arial" w:hAnsi="Arial" w:cs="Arial"/>
          <w:sz w:val="24"/>
          <w:szCs w:val="24"/>
          <w:lang w:val="ro-RO"/>
        </w:rPr>
        <w:t>evidenţe privind instruirile.</w:t>
      </w:r>
    </w:p>
    <w:p w14:paraId="43285034" w14:textId="6D527AD0" w:rsidR="00CB03D9" w:rsidRDefault="00517183" w:rsidP="00CB03D9">
      <w:pPr>
        <w:spacing w:before="120" w:after="120"/>
        <w:contextualSpacing/>
        <w:jc w:val="both"/>
        <w:rPr>
          <w:rFonts w:ascii="Arial" w:hAnsi="Arial" w:cs="Arial"/>
          <w:b/>
          <w:sz w:val="24"/>
          <w:szCs w:val="24"/>
        </w:rPr>
      </w:pPr>
      <w:r w:rsidRPr="00DA1498">
        <w:rPr>
          <w:rFonts w:ascii="Arial" w:hAnsi="Arial" w:cs="Arial"/>
          <w:b/>
          <w:sz w:val="24"/>
          <w:szCs w:val="24"/>
        </w:rPr>
        <w:t>5.2. Conştientizare şi instruire</w:t>
      </w:r>
    </w:p>
    <w:p w14:paraId="458E9ADA" w14:textId="5DE9A984" w:rsidR="00CB03D9" w:rsidRPr="00DA1498" w:rsidRDefault="00CB03D9" w:rsidP="00CB03D9">
      <w:pPr>
        <w:pStyle w:val="Heading3"/>
        <w:spacing w:before="120" w:after="120" w:line="276" w:lineRule="auto"/>
        <w:contextualSpacing/>
        <w:rPr>
          <w:rFonts w:ascii="Arial" w:hAnsi="Arial" w:cs="Arial"/>
          <w:b w:val="0"/>
          <w:sz w:val="24"/>
        </w:rPr>
      </w:pPr>
      <w:r w:rsidRPr="00DA1498">
        <w:rPr>
          <w:rFonts w:ascii="Arial" w:hAnsi="Arial" w:cs="Arial"/>
          <w:sz w:val="24"/>
        </w:rPr>
        <w:t xml:space="preserve">5.2.1. </w:t>
      </w:r>
      <w:r w:rsidRPr="00DA1498">
        <w:rPr>
          <w:rFonts w:ascii="Arial" w:hAnsi="Arial" w:cs="Arial"/>
          <w:b w:val="0"/>
          <w:sz w:val="24"/>
        </w:rPr>
        <w:t>Operatorul trebuie să stabilească şi să menţină proceduri pentru realizarea de instruiri adecvate privind protecţia mediului pentru toţi angajaţii a căror activitate poate avea efect semnificativ asupra mediului, a</w:t>
      </w:r>
      <w:r w:rsidR="00784E0E">
        <w:rPr>
          <w:rFonts w:ascii="Arial" w:hAnsi="Arial" w:cs="Arial"/>
          <w:b w:val="0"/>
          <w:sz w:val="24"/>
        </w:rPr>
        <w:t>s</w:t>
      </w:r>
      <w:r w:rsidRPr="00DA1498">
        <w:rPr>
          <w:rFonts w:ascii="Arial" w:hAnsi="Arial" w:cs="Arial"/>
          <w:b w:val="0"/>
          <w:sz w:val="24"/>
        </w:rPr>
        <w:t xml:space="preserve">igurând păstrarea documentelor privind instruirile efectuate. </w:t>
      </w:r>
    </w:p>
    <w:p w14:paraId="0AD785A6" w14:textId="77777777" w:rsidR="00CB03D9" w:rsidRDefault="00CB03D9" w:rsidP="00CB03D9">
      <w:pPr>
        <w:pStyle w:val="Heading3"/>
        <w:spacing w:before="120" w:after="120" w:line="276" w:lineRule="auto"/>
        <w:contextualSpacing/>
        <w:rPr>
          <w:rFonts w:ascii="Arial" w:hAnsi="Arial" w:cs="Arial"/>
          <w:b w:val="0"/>
          <w:sz w:val="24"/>
        </w:rPr>
      </w:pPr>
      <w:r w:rsidRPr="00DA1498">
        <w:rPr>
          <w:rFonts w:ascii="Arial" w:hAnsi="Arial" w:cs="Arial"/>
          <w:sz w:val="24"/>
        </w:rPr>
        <w:t>5.2.2</w:t>
      </w:r>
      <w:r w:rsidRPr="00DA1498">
        <w:rPr>
          <w:rFonts w:ascii="Arial" w:hAnsi="Arial" w:cs="Arial"/>
          <w:b w:val="0"/>
          <w:sz w:val="24"/>
        </w:rPr>
        <w:t xml:space="preserve">. Personalul, care are sarcini clar desemnate, trebuie să fie calificat conform specificului instalaţiei, pe bază de studii, instruiri şi/sau experienţă adecvată. </w:t>
      </w:r>
    </w:p>
    <w:p w14:paraId="092EECBA" w14:textId="77777777" w:rsidR="00CB03D9" w:rsidRPr="00DB63B4" w:rsidRDefault="00CB03D9" w:rsidP="00CB03D9">
      <w:pPr>
        <w:pStyle w:val="Heading3"/>
        <w:spacing w:before="120" w:after="120" w:line="276" w:lineRule="auto"/>
        <w:contextualSpacing/>
        <w:rPr>
          <w:rFonts w:ascii="Arial" w:hAnsi="Arial" w:cs="Arial"/>
          <w:b w:val="0"/>
          <w:bCs w:val="0"/>
          <w:sz w:val="24"/>
        </w:rPr>
      </w:pPr>
      <w:r w:rsidRPr="00DA1498">
        <w:rPr>
          <w:rFonts w:ascii="Arial" w:hAnsi="Arial" w:cs="Arial"/>
          <w:sz w:val="24"/>
        </w:rPr>
        <w:t xml:space="preserve">5.2.3. </w:t>
      </w:r>
      <w:r w:rsidRPr="00DB63B4">
        <w:rPr>
          <w:rFonts w:ascii="Arial" w:hAnsi="Arial" w:cs="Arial"/>
          <w:b w:val="0"/>
          <w:bCs w:val="0"/>
          <w:sz w:val="24"/>
        </w:rPr>
        <w:t xml:space="preserve">Personalul care are sarcini clar desemnate în domeniul gestiunii deşeurilor, inclusiv al deşeurilor periculoase, trebuie să fie instruit în acest domeniu, ca urmare a absolvirii unor cursuri de specialitate, conform prevederilor O.U.G.nr. 92/2021 privind regimul deşeurilor.  </w:t>
      </w:r>
    </w:p>
    <w:p w14:paraId="683C509E" w14:textId="77777777" w:rsidR="00CB03D9" w:rsidRPr="00DA1498" w:rsidRDefault="00CB03D9" w:rsidP="00CB03D9">
      <w:pPr>
        <w:pStyle w:val="Heading3"/>
        <w:spacing w:before="120" w:after="120" w:line="276" w:lineRule="auto"/>
        <w:contextualSpacing/>
        <w:rPr>
          <w:rFonts w:ascii="Arial" w:hAnsi="Arial" w:cs="Arial"/>
          <w:b w:val="0"/>
          <w:sz w:val="24"/>
        </w:rPr>
      </w:pPr>
      <w:r w:rsidRPr="00DA1498">
        <w:rPr>
          <w:rFonts w:ascii="Arial" w:hAnsi="Arial" w:cs="Arial"/>
          <w:sz w:val="24"/>
        </w:rPr>
        <w:t xml:space="preserve">5.2.4. </w:t>
      </w:r>
      <w:r w:rsidRPr="00DA1498">
        <w:rPr>
          <w:rFonts w:ascii="Arial" w:hAnsi="Arial" w:cs="Arial"/>
          <w:b w:val="0"/>
          <w:sz w:val="24"/>
        </w:rPr>
        <w:t>Un exemplar din prezenta autorizaţie trebuie să rămână, în orice moment, accesibil personalului desemnat cu atribuţii în domeniul protecţiei mediului.</w:t>
      </w:r>
    </w:p>
    <w:p w14:paraId="6CEDAE50" w14:textId="77777777" w:rsidR="00CB03D9" w:rsidRDefault="00CB03D9" w:rsidP="00CB03D9">
      <w:pPr>
        <w:pStyle w:val="Heading3"/>
        <w:spacing w:before="120" w:after="120" w:line="276" w:lineRule="auto"/>
        <w:contextualSpacing/>
        <w:rPr>
          <w:rFonts w:ascii="Arial" w:hAnsi="Arial" w:cs="Arial"/>
          <w:sz w:val="24"/>
        </w:rPr>
      </w:pPr>
      <w:r w:rsidRPr="00DA1498">
        <w:rPr>
          <w:rFonts w:ascii="Arial" w:hAnsi="Arial" w:cs="Arial"/>
          <w:sz w:val="24"/>
        </w:rPr>
        <w:t xml:space="preserve">5.3. Plan de acţiuni </w:t>
      </w:r>
    </w:p>
    <w:p w14:paraId="754528FF" w14:textId="77777777" w:rsidR="00CB03D9" w:rsidRDefault="00CB03D9" w:rsidP="00CB03D9">
      <w:pPr>
        <w:pStyle w:val="Heading3"/>
        <w:spacing w:before="120" w:after="120" w:line="276" w:lineRule="auto"/>
        <w:contextualSpacing/>
        <w:rPr>
          <w:rFonts w:ascii="Arial" w:hAnsi="Arial" w:cs="Arial"/>
          <w:b w:val="0"/>
          <w:bCs w:val="0"/>
          <w:sz w:val="24"/>
        </w:rPr>
      </w:pPr>
      <w:r w:rsidRPr="005671F1">
        <w:rPr>
          <w:rFonts w:ascii="Arial" w:hAnsi="Arial" w:cs="Arial"/>
          <w:b w:val="0"/>
          <w:bCs w:val="0"/>
          <w:sz w:val="24"/>
        </w:rPr>
        <w:t xml:space="preserve">Nu este cazul. </w:t>
      </w:r>
    </w:p>
    <w:p w14:paraId="103E6AA9" w14:textId="1DE2CE0A" w:rsidR="00CB03D9" w:rsidRDefault="00CB03D9" w:rsidP="00603F37">
      <w:pPr>
        <w:spacing w:before="120" w:after="120"/>
        <w:contextualSpacing/>
        <w:jc w:val="both"/>
        <w:rPr>
          <w:rFonts w:ascii="Arial" w:hAnsi="Arial" w:cs="Arial"/>
          <w:b/>
          <w:sz w:val="24"/>
          <w:szCs w:val="24"/>
        </w:rPr>
      </w:pPr>
      <w:r>
        <w:rPr>
          <w:rFonts w:ascii="Arial" w:hAnsi="Arial" w:cs="Arial"/>
          <w:b/>
          <w:sz w:val="24"/>
          <w:szCs w:val="24"/>
        </w:rPr>
        <w:t>5.4. Întreținere</w:t>
      </w:r>
    </w:p>
    <w:p w14:paraId="2107067D" w14:textId="22B65077" w:rsidR="00CB03D9" w:rsidRPr="00CB03D9" w:rsidRDefault="00CB03D9" w:rsidP="00603F37">
      <w:pPr>
        <w:spacing w:before="120" w:after="120"/>
        <w:contextualSpacing/>
        <w:jc w:val="both"/>
        <w:rPr>
          <w:rFonts w:ascii="Arial" w:hAnsi="Arial" w:cs="Arial"/>
          <w:bCs/>
          <w:sz w:val="24"/>
          <w:szCs w:val="24"/>
        </w:rPr>
      </w:pPr>
      <w:r>
        <w:rPr>
          <w:rFonts w:ascii="Arial" w:hAnsi="Arial" w:cs="Arial"/>
          <w:bCs/>
          <w:sz w:val="24"/>
          <w:szCs w:val="24"/>
        </w:rPr>
        <w:t xml:space="preserve">Toate echipamentele și instalațiile trebuie să fie întreținute în stare de funcționare corespunzătoare. Anual se întocmește </w:t>
      </w:r>
      <w:r w:rsidR="00784E0E">
        <w:rPr>
          <w:rFonts w:ascii="Arial" w:hAnsi="Arial" w:cs="Arial"/>
          <w:bCs/>
          <w:sz w:val="24"/>
          <w:szCs w:val="24"/>
        </w:rPr>
        <w:t>u</w:t>
      </w:r>
      <w:r>
        <w:rPr>
          <w:rFonts w:ascii="Arial" w:hAnsi="Arial" w:cs="Arial"/>
          <w:bCs/>
          <w:sz w:val="24"/>
          <w:szCs w:val="24"/>
        </w:rPr>
        <w:t xml:space="preserve">n plan de revizie și întreținere a instalațiilor și </w:t>
      </w:r>
      <w:r>
        <w:rPr>
          <w:rFonts w:ascii="Arial" w:hAnsi="Arial" w:cs="Arial"/>
          <w:bCs/>
          <w:sz w:val="24"/>
          <w:szCs w:val="24"/>
        </w:rPr>
        <w:lastRenderedPageBreak/>
        <w:t>echipamentelor. Reviziile și reparațiile sunt executate de personal calificat propriu sau subcontractant, cu condiția ca aceștia să cunoască și să respecte prevederile autorizației integrate de mediu. Toate intervențiile se vor consemna în rapoartele de tură și în documentele specifice.</w:t>
      </w:r>
    </w:p>
    <w:p w14:paraId="666BA956" w14:textId="77777777" w:rsidR="00517183" w:rsidRPr="005547C0" w:rsidRDefault="00517183" w:rsidP="00517183">
      <w:pPr>
        <w:pStyle w:val="BlockText"/>
        <w:tabs>
          <w:tab w:val="left" w:pos="540"/>
        </w:tabs>
        <w:ind w:left="0" w:right="-23" w:firstLine="0"/>
        <w:jc w:val="both"/>
        <w:rPr>
          <w:rFonts w:ascii="Arial" w:hAnsi="Arial" w:cs="Arial"/>
          <w:sz w:val="6"/>
          <w:szCs w:val="6"/>
          <w:lang w:val="ro-RO"/>
        </w:rPr>
      </w:pPr>
    </w:p>
    <w:p w14:paraId="4B4C35C9" w14:textId="01BEE115" w:rsidR="00517183" w:rsidRPr="0084044E" w:rsidRDefault="00EA5193" w:rsidP="0084044E">
      <w:pPr>
        <w:pStyle w:val="Heading1"/>
      </w:pPr>
      <w:r w:rsidRPr="0084044E">
        <w:t xml:space="preserve">6. MATERII PRIME ŞI MATERIALE </w:t>
      </w:r>
      <w:r w:rsidR="00517183" w:rsidRPr="0084044E">
        <w:t>AUXILIARE</w:t>
      </w:r>
    </w:p>
    <w:p w14:paraId="4AC6999B" w14:textId="5B0DE4FC" w:rsidR="00517183" w:rsidRPr="004F51D4" w:rsidRDefault="00517183" w:rsidP="00EA5193">
      <w:pPr>
        <w:pStyle w:val="BlockText"/>
        <w:spacing w:before="120" w:after="120" w:line="276" w:lineRule="auto"/>
        <w:ind w:left="0" w:right="-82" w:firstLine="0"/>
        <w:contextualSpacing/>
        <w:jc w:val="both"/>
        <w:rPr>
          <w:rFonts w:ascii="Arial" w:hAnsi="Arial" w:cs="Arial"/>
          <w:lang w:val="ro-RO"/>
        </w:rPr>
      </w:pPr>
      <w:r w:rsidRPr="004F51D4">
        <w:rPr>
          <w:rFonts w:ascii="Arial" w:hAnsi="Arial" w:cs="Arial"/>
          <w:b/>
          <w:lang w:val="ro-RO"/>
        </w:rPr>
        <w:t>6.1.</w:t>
      </w:r>
      <w:r w:rsidR="00EA5193">
        <w:rPr>
          <w:rFonts w:ascii="Arial" w:hAnsi="Arial" w:cs="Arial"/>
          <w:lang w:val="ro-RO"/>
        </w:rPr>
        <w:t xml:space="preserve"> </w:t>
      </w:r>
      <w:r w:rsidRPr="004F51D4">
        <w:rPr>
          <w:rFonts w:ascii="Arial" w:hAnsi="Arial" w:cs="Arial"/>
          <w:lang w:val="ro-RO"/>
        </w:rPr>
        <w:t>Operatorul va utiliza următoarele materii prime descrise în documentaţie, conforme cu cele mai bune practici disponibile aplicabile, atât în cee</w:t>
      </w:r>
      <w:r w:rsidR="00EA5193">
        <w:rPr>
          <w:rFonts w:ascii="Arial" w:hAnsi="Arial" w:cs="Arial"/>
          <w:lang w:val="ro-RO"/>
        </w:rPr>
        <w:t xml:space="preserve">a ce priveşte cantităţile, cât </w:t>
      </w:r>
      <w:r>
        <w:rPr>
          <w:rFonts w:ascii="Arial" w:hAnsi="Arial" w:cs="Arial"/>
          <w:lang w:val="ro-RO"/>
        </w:rPr>
        <w:t>şi</w:t>
      </w:r>
      <w:r w:rsidR="00EA5193">
        <w:rPr>
          <w:rFonts w:ascii="Arial" w:hAnsi="Arial" w:cs="Arial"/>
          <w:lang w:val="ro-RO"/>
        </w:rPr>
        <w:t xml:space="preserve"> modul </w:t>
      </w:r>
      <w:r w:rsidRPr="004F51D4">
        <w:rPr>
          <w:rFonts w:ascii="Arial" w:hAnsi="Arial" w:cs="Arial"/>
          <w:lang w:val="ro-RO"/>
        </w:rPr>
        <w:t xml:space="preserve">de depozitare </w:t>
      </w:r>
    </w:p>
    <w:p w14:paraId="4F8FD6E3" w14:textId="77777777" w:rsidR="00517183" w:rsidRPr="005547C0" w:rsidRDefault="00517183" w:rsidP="00517183">
      <w:pPr>
        <w:pStyle w:val="BlockText"/>
        <w:ind w:left="0" w:right="-82" w:firstLine="0"/>
        <w:jc w:val="both"/>
        <w:rPr>
          <w:rFonts w:ascii="Arial" w:hAnsi="Arial" w:cs="Arial"/>
          <w:b/>
          <w:sz w:val="6"/>
          <w:szCs w:val="6"/>
          <w:lang w:val="ro-R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530"/>
        <w:gridCol w:w="990"/>
        <w:gridCol w:w="5153"/>
      </w:tblGrid>
      <w:tr w:rsidR="00517183" w:rsidRPr="0036497B" w14:paraId="716B0075" w14:textId="77777777" w:rsidTr="00F156B0">
        <w:trPr>
          <w:trHeight w:val="834"/>
        </w:trPr>
        <w:tc>
          <w:tcPr>
            <w:tcW w:w="2250" w:type="dxa"/>
            <w:shd w:val="clear" w:color="auto" w:fill="D9D9D9" w:themeFill="background1" w:themeFillShade="D9"/>
          </w:tcPr>
          <w:p w14:paraId="5C33AAD7" w14:textId="77777777" w:rsidR="00517183" w:rsidRPr="0036497B" w:rsidRDefault="00517183" w:rsidP="00EA5193">
            <w:pPr>
              <w:spacing w:after="0" w:line="240" w:lineRule="auto"/>
              <w:jc w:val="center"/>
              <w:rPr>
                <w:rFonts w:ascii="Arial" w:hAnsi="Arial" w:cs="Arial"/>
                <w:b/>
                <w:sz w:val="24"/>
                <w:szCs w:val="24"/>
              </w:rPr>
            </w:pPr>
            <w:r w:rsidRPr="0036497B">
              <w:rPr>
                <w:rFonts w:ascii="Arial" w:hAnsi="Arial" w:cs="Arial"/>
                <w:b/>
                <w:sz w:val="24"/>
                <w:szCs w:val="24"/>
              </w:rPr>
              <w:t xml:space="preserve">Materii prime </w:t>
            </w:r>
          </w:p>
        </w:tc>
        <w:tc>
          <w:tcPr>
            <w:tcW w:w="2520" w:type="dxa"/>
            <w:gridSpan w:val="2"/>
            <w:shd w:val="clear" w:color="auto" w:fill="D9D9D9" w:themeFill="background1" w:themeFillShade="D9"/>
          </w:tcPr>
          <w:p w14:paraId="452DD4EB" w14:textId="55AF034C" w:rsidR="00517183" w:rsidRPr="0036497B" w:rsidRDefault="00517183" w:rsidP="00EA5193">
            <w:pPr>
              <w:spacing w:after="0" w:line="240" w:lineRule="auto"/>
              <w:jc w:val="center"/>
              <w:rPr>
                <w:rFonts w:ascii="Arial" w:hAnsi="Arial" w:cs="Arial"/>
                <w:b/>
                <w:sz w:val="24"/>
                <w:szCs w:val="24"/>
              </w:rPr>
            </w:pPr>
            <w:r w:rsidRPr="0036497B">
              <w:rPr>
                <w:rFonts w:ascii="Arial" w:hAnsi="Arial" w:cs="Arial"/>
                <w:b/>
                <w:sz w:val="24"/>
                <w:szCs w:val="24"/>
              </w:rPr>
              <w:t>Cantitatea utilizată (tone/an)</w:t>
            </w:r>
          </w:p>
        </w:tc>
        <w:tc>
          <w:tcPr>
            <w:tcW w:w="5153" w:type="dxa"/>
            <w:shd w:val="clear" w:color="auto" w:fill="D9D9D9" w:themeFill="background1" w:themeFillShade="D9"/>
          </w:tcPr>
          <w:p w14:paraId="67FC726C" w14:textId="77777777" w:rsidR="00517183" w:rsidRDefault="00517183" w:rsidP="00EA5193">
            <w:pPr>
              <w:spacing w:after="0" w:line="240" w:lineRule="auto"/>
              <w:jc w:val="center"/>
              <w:rPr>
                <w:rFonts w:ascii="Arial" w:hAnsi="Arial" w:cs="Arial"/>
                <w:b/>
                <w:sz w:val="24"/>
                <w:szCs w:val="24"/>
              </w:rPr>
            </w:pPr>
            <w:r w:rsidRPr="0036497B">
              <w:rPr>
                <w:rFonts w:ascii="Arial" w:hAnsi="Arial" w:cs="Arial"/>
                <w:b/>
                <w:sz w:val="24"/>
                <w:szCs w:val="24"/>
              </w:rPr>
              <w:t xml:space="preserve">Modul de ambalare </w:t>
            </w:r>
            <w:r>
              <w:rPr>
                <w:rFonts w:ascii="Arial" w:hAnsi="Arial" w:cs="Arial"/>
                <w:b/>
                <w:sz w:val="24"/>
                <w:szCs w:val="24"/>
              </w:rPr>
              <w:t>şi</w:t>
            </w:r>
            <w:r w:rsidRPr="0036497B">
              <w:rPr>
                <w:rFonts w:ascii="Arial" w:hAnsi="Arial" w:cs="Arial"/>
                <w:b/>
                <w:sz w:val="24"/>
                <w:szCs w:val="24"/>
              </w:rPr>
              <w:t xml:space="preserve"> depozitare</w:t>
            </w:r>
          </w:p>
          <w:p w14:paraId="0A4E1AE9" w14:textId="5ABE79D1" w:rsidR="006774E4" w:rsidRPr="0036497B" w:rsidRDefault="006774E4" w:rsidP="00EA5193">
            <w:pPr>
              <w:spacing w:after="0" w:line="240" w:lineRule="auto"/>
              <w:jc w:val="center"/>
              <w:rPr>
                <w:rFonts w:ascii="Arial" w:hAnsi="Arial" w:cs="Arial"/>
                <w:b/>
                <w:sz w:val="24"/>
                <w:szCs w:val="24"/>
              </w:rPr>
            </w:pPr>
            <w:r>
              <w:rPr>
                <w:rFonts w:ascii="Arial" w:hAnsi="Arial" w:cs="Arial"/>
                <w:b/>
                <w:sz w:val="24"/>
                <w:szCs w:val="24"/>
              </w:rPr>
              <w:t>Utilizare</w:t>
            </w:r>
          </w:p>
        </w:tc>
      </w:tr>
      <w:tr w:rsidR="00517183" w:rsidRPr="0036497B" w14:paraId="4C8F86C7" w14:textId="77777777" w:rsidTr="00DA1498">
        <w:tc>
          <w:tcPr>
            <w:tcW w:w="2250" w:type="dxa"/>
          </w:tcPr>
          <w:p w14:paraId="30FD81F7" w14:textId="77777777" w:rsidR="00517183" w:rsidRPr="0036497B" w:rsidRDefault="00517183" w:rsidP="00EA5193">
            <w:pPr>
              <w:spacing w:after="0" w:line="240" w:lineRule="auto"/>
              <w:rPr>
                <w:rFonts w:ascii="Arial" w:hAnsi="Arial" w:cs="Arial"/>
                <w:sz w:val="24"/>
                <w:szCs w:val="24"/>
              </w:rPr>
            </w:pPr>
            <w:r w:rsidRPr="0036497B">
              <w:rPr>
                <w:rFonts w:ascii="Arial" w:hAnsi="Arial" w:cs="Arial"/>
                <w:sz w:val="24"/>
                <w:szCs w:val="24"/>
              </w:rPr>
              <w:t>Apă</w:t>
            </w:r>
          </w:p>
        </w:tc>
        <w:tc>
          <w:tcPr>
            <w:tcW w:w="2520" w:type="dxa"/>
            <w:gridSpan w:val="2"/>
          </w:tcPr>
          <w:p w14:paraId="086FA525" w14:textId="089FD280" w:rsidR="00517183" w:rsidRPr="0036497B" w:rsidRDefault="001E2EE5" w:rsidP="001E2EE5">
            <w:pPr>
              <w:spacing w:after="0" w:line="240" w:lineRule="auto"/>
              <w:jc w:val="center"/>
              <w:rPr>
                <w:rFonts w:ascii="Arial" w:hAnsi="Arial" w:cs="Arial"/>
                <w:sz w:val="24"/>
                <w:szCs w:val="24"/>
                <w:vertAlign w:val="superscript"/>
              </w:rPr>
            </w:pPr>
            <w:r>
              <w:rPr>
                <w:rFonts w:ascii="Arial" w:hAnsi="Arial" w:cs="Arial"/>
                <w:sz w:val="24"/>
                <w:szCs w:val="24"/>
              </w:rPr>
              <w:t>33.128</w:t>
            </w:r>
            <w:r w:rsidR="00517183" w:rsidRPr="0036497B">
              <w:rPr>
                <w:rFonts w:ascii="Arial" w:hAnsi="Arial" w:cs="Arial"/>
                <w:sz w:val="24"/>
                <w:szCs w:val="24"/>
              </w:rPr>
              <w:t xml:space="preserve"> mc</w:t>
            </w:r>
            <w:r>
              <w:rPr>
                <w:rFonts w:ascii="Arial" w:hAnsi="Arial" w:cs="Arial"/>
                <w:sz w:val="24"/>
                <w:szCs w:val="24"/>
              </w:rPr>
              <w:t>/an</w:t>
            </w:r>
          </w:p>
        </w:tc>
        <w:tc>
          <w:tcPr>
            <w:tcW w:w="5153" w:type="dxa"/>
          </w:tcPr>
          <w:p w14:paraId="3E1F29B3" w14:textId="4B69B8A5" w:rsidR="00517183" w:rsidRPr="001E2EE5" w:rsidRDefault="005C696D" w:rsidP="001E2EE5">
            <w:pPr>
              <w:spacing w:after="0" w:line="240" w:lineRule="auto"/>
              <w:jc w:val="both"/>
              <w:rPr>
                <w:rFonts w:ascii="Arial" w:hAnsi="Arial" w:cs="Arial"/>
                <w:sz w:val="24"/>
                <w:szCs w:val="24"/>
                <w:vertAlign w:val="superscript"/>
              </w:rPr>
            </w:pPr>
            <w:r>
              <w:rPr>
                <w:rFonts w:ascii="Arial" w:hAnsi="Arial" w:cs="Arial"/>
                <w:sz w:val="24"/>
                <w:szCs w:val="24"/>
                <w:lang w:val="it-IT"/>
              </w:rPr>
              <w:t>R</w:t>
            </w:r>
            <w:r w:rsidR="001E2EE5" w:rsidRPr="001E2EE5">
              <w:rPr>
                <w:rFonts w:ascii="Arial" w:hAnsi="Arial" w:cs="Arial"/>
                <w:sz w:val="24"/>
                <w:szCs w:val="24"/>
                <w:lang w:val="it-IT"/>
              </w:rPr>
              <w:t>ezervor metalic cu volumul de 60 mc, montat suprateran</w:t>
            </w:r>
          </w:p>
        </w:tc>
      </w:tr>
      <w:tr w:rsidR="00517183" w:rsidRPr="0036497B" w14:paraId="54B39011" w14:textId="77777777" w:rsidTr="00DA1498">
        <w:tc>
          <w:tcPr>
            <w:tcW w:w="2250" w:type="dxa"/>
          </w:tcPr>
          <w:p w14:paraId="38CC26ED" w14:textId="7DDB918E" w:rsidR="00517183" w:rsidRPr="0036497B" w:rsidRDefault="001E2EE5" w:rsidP="00EA5193">
            <w:pPr>
              <w:spacing w:after="0" w:line="240" w:lineRule="auto"/>
              <w:rPr>
                <w:rFonts w:ascii="Arial" w:hAnsi="Arial" w:cs="Arial"/>
                <w:sz w:val="24"/>
                <w:szCs w:val="24"/>
              </w:rPr>
            </w:pPr>
            <w:r>
              <w:rPr>
                <w:rFonts w:ascii="Arial" w:hAnsi="Arial" w:cs="Arial"/>
                <w:sz w:val="24"/>
                <w:szCs w:val="24"/>
              </w:rPr>
              <w:t>Hârtie</w:t>
            </w:r>
          </w:p>
        </w:tc>
        <w:tc>
          <w:tcPr>
            <w:tcW w:w="2520" w:type="dxa"/>
            <w:gridSpan w:val="2"/>
          </w:tcPr>
          <w:p w14:paraId="0AFE3455" w14:textId="765B3244" w:rsidR="00517183" w:rsidRPr="0036497B" w:rsidRDefault="001E2EE5" w:rsidP="001E2EE5">
            <w:pPr>
              <w:spacing w:after="0" w:line="240" w:lineRule="auto"/>
              <w:jc w:val="center"/>
              <w:rPr>
                <w:rFonts w:ascii="Arial" w:hAnsi="Arial" w:cs="Arial"/>
                <w:sz w:val="24"/>
                <w:szCs w:val="24"/>
              </w:rPr>
            </w:pPr>
            <w:r>
              <w:rPr>
                <w:rFonts w:ascii="Arial" w:hAnsi="Arial" w:cs="Arial"/>
                <w:sz w:val="24"/>
                <w:szCs w:val="24"/>
              </w:rPr>
              <w:t>55.000</w:t>
            </w:r>
          </w:p>
        </w:tc>
        <w:tc>
          <w:tcPr>
            <w:tcW w:w="5153" w:type="dxa"/>
          </w:tcPr>
          <w:p w14:paraId="552A5960" w14:textId="692A0329" w:rsidR="00517183" w:rsidRPr="001E2EE5" w:rsidRDefault="001E2EE5" w:rsidP="001E2EE5">
            <w:pPr>
              <w:pStyle w:val="ListParagraph"/>
              <w:spacing w:line="276" w:lineRule="auto"/>
              <w:ind w:left="0"/>
              <w:jc w:val="both"/>
              <w:rPr>
                <w:rFonts w:ascii="Arial" w:hAnsi="Arial" w:cs="Arial"/>
              </w:rPr>
            </w:pPr>
            <w:r w:rsidRPr="001E2EE5">
              <w:rPr>
                <w:rFonts w:ascii="Arial" w:hAnsi="Arial" w:cs="Arial"/>
              </w:rPr>
              <w:t>Forma de prezentare: role cu lățimea de minim 1540 mm și maxim 2500 mm,</w:t>
            </w:r>
            <w:r w:rsidRPr="001E2EE5">
              <w:rPr>
                <w:rFonts w:ascii="Arial" w:hAnsi="Arial" w:cs="Arial"/>
                <w:lang w:val="it-IT"/>
              </w:rPr>
              <w:t xml:space="preserve"> cu o greutate de până la 3.200 kg</w:t>
            </w:r>
            <w:r w:rsidRPr="001E2EE5">
              <w:rPr>
                <w:rFonts w:ascii="Arial" w:hAnsi="Arial" w:cs="Arial"/>
              </w:rPr>
              <w:t>. Capacitatea maximă a depozitului de hârtie – 5000 tone. Se depozitează suprapus pe maxim 3 rânduri.</w:t>
            </w:r>
          </w:p>
        </w:tc>
      </w:tr>
      <w:tr w:rsidR="00517183" w:rsidRPr="0036497B" w14:paraId="2F1C63FC" w14:textId="77777777" w:rsidTr="00DA1498">
        <w:tc>
          <w:tcPr>
            <w:tcW w:w="2250" w:type="dxa"/>
          </w:tcPr>
          <w:p w14:paraId="07AAAE00" w14:textId="1EE42FB0" w:rsidR="00517183" w:rsidRPr="0036497B" w:rsidRDefault="001E2EE5" w:rsidP="00EA5193">
            <w:pPr>
              <w:spacing w:after="0" w:line="240" w:lineRule="auto"/>
              <w:rPr>
                <w:rFonts w:ascii="Arial" w:hAnsi="Arial" w:cs="Arial"/>
                <w:sz w:val="24"/>
                <w:szCs w:val="24"/>
              </w:rPr>
            </w:pPr>
            <w:r>
              <w:rPr>
                <w:rFonts w:ascii="Arial" w:hAnsi="Arial" w:cs="Arial"/>
                <w:sz w:val="24"/>
                <w:szCs w:val="24"/>
              </w:rPr>
              <w:t>Pudră de amidon</w:t>
            </w:r>
          </w:p>
        </w:tc>
        <w:tc>
          <w:tcPr>
            <w:tcW w:w="2520" w:type="dxa"/>
            <w:gridSpan w:val="2"/>
          </w:tcPr>
          <w:p w14:paraId="39E1F6F7" w14:textId="748E9D91" w:rsidR="00517183" w:rsidRPr="0036497B" w:rsidRDefault="001E2EE5" w:rsidP="001E2EE5">
            <w:pPr>
              <w:spacing w:after="0" w:line="240" w:lineRule="auto"/>
              <w:jc w:val="center"/>
              <w:rPr>
                <w:rFonts w:ascii="Arial" w:hAnsi="Arial" w:cs="Arial"/>
                <w:sz w:val="24"/>
                <w:szCs w:val="24"/>
              </w:rPr>
            </w:pPr>
            <w:r>
              <w:rPr>
                <w:rFonts w:ascii="Arial" w:hAnsi="Arial" w:cs="Arial"/>
                <w:sz w:val="24"/>
                <w:szCs w:val="24"/>
              </w:rPr>
              <w:t>888</w:t>
            </w:r>
          </w:p>
        </w:tc>
        <w:tc>
          <w:tcPr>
            <w:tcW w:w="5153" w:type="dxa"/>
          </w:tcPr>
          <w:p w14:paraId="2CCC27B7" w14:textId="550CDACB" w:rsidR="00517183" w:rsidRPr="001E2EE5" w:rsidRDefault="001E2EE5" w:rsidP="001E2EE5">
            <w:pPr>
              <w:spacing w:after="0" w:line="240" w:lineRule="auto"/>
              <w:jc w:val="both"/>
              <w:rPr>
                <w:rFonts w:ascii="Arial" w:hAnsi="Arial" w:cs="Arial"/>
                <w:sz w:val="24"/>
                <w:szCs w:val="24"/>
              </w:rPr>
            </w:pPr>
            <w:r w:rsidRPr="001E2EE5">
              <w:rPr>
                <w:rFonts w:ascii="Arial" w:hAnsi="Arial" w:cs="Arial"/>
                <w:sz w:val="24"/>
                <w:szCs w:val="24"/>
              </w:rPr>
              <w:t xml:space="preserve">Se depozitează în siloz extern cu capacitatea de 50 tone. Amidonul este o </w:t>
            </w:r>
            <w:hyperlink r:id="rId14" w:tooltip="Polizaharidă" w:history="1">
              <w:r w:rsidRPr="001E2EE5">
                <w:rPr>
                  <w:rStyle w:val="Hyperlink"/>
                  <w:rFonts w:ascii="Arial" w:hAnsi="Arial" w:cs="Arial"/>
                  <w:color w:val="auto"/>
                  <w:sz w:val="24"/>
                  <w:szCs w:val="24"/>
                  <w:u w:val="none"/>
                </w:rPr>
                <w:t>polizaharidă</w:t>
              </w:r>
            </w:hyperlink>
            <w:r w:rsidRPr="001E2EE5">
              <w:rPr>
                <w:rFonts w:ascii="Arial" w:hAnsi="Arial" w:cs="Arial"/>
                <w:sz w:val="24"/>
                <w:szCs w:val="24"/>
              </w:rPr>
              <w:t xml:space="preserve"> care, din punct de vedere structural, este alcătuită din </w:t>
            </w:r>
            <w:hyperlink r:id="rId15" w:tooltip="Amiloză" w:history="1">
              <w:r w:rsidRPr="001E2EE5">
                <w:rPr>
                  <w:rStyle w:val="Hyperlink"/>
                  <w:rFonts w:ascii="Arial" w:hAnsi="Arial" w:cs="Arial"/>
                  <w:color w:val="auto"/>
                  <w:sz w:val="24"/>
                  <w:szCs w:val="24"/>
                  <w:u w:val="none"/>
                </w:rPr>
                <w:t>amiloză</w:t>
              </w:r>
            </w:hyperlink>
            <w:r w:rsidRPr="001E2EE5">
              <w:rPr>
                <w:rFonts w:ascii="Arial" w:hAnsi="Arial" w:cs="Arial"/>
                <w:sz w:val="24"/>
                <w:szCs w:val="24"/>
              </w:rPr>
              <w:t xml:space="preserve"> și </w:t>
            </w:r>
            <w:hyperlink r:id="rId16" w:tooltip="Amilopectină" w:history="1">
              <w:r w:rsidRPr="001E2EE5">
                <w:rPr>
                  <w:rStyle w:val="Hyperlink"/>
                  <w:rFonts w:ascii="Arial" w:hAnsi="Arial" w:cs="Arial"/>
                  <w:color w:val="auto"/>
                  <w:sz w:val="24"/>
                  <w:szCs w:val="24"/>
                  <w:u w:val="none"/>
                </w:rPr>
                <w:t>amilopectină</w:t>
              </w:r>
            </w:hyperlink>
          </w:p>
        </w:tc>
      </w:tr>
      <w:tr w:rsidR="00517183" w:rsidRPr="0036497B" w14:paraId="6F91F0D4" w14:textId="77777777" w:rsidTr="00DA1498">
        <w:tc>
          <w:tcPr>
            <w:tcW w:w="2250" w:type="dxa"/>
          </w:tcPr>
          <w:p w14:paraId="6F347F7A" w14:textId="079B873E" w:rsidR="00517183" w:rsidRPr="0036497B" w:rsidRDefault="001E2EE5" w:rsidP="00EA5193">
            <w:pPr>
              <w:spacing w:after="0" w:line="240" w:lineRule="auto"/>
              <w:rPr>
                <w:rFonts w:ascii="Arial" w:hAnsi="Arial" w:cs="Arial"/>
                <w:sz w:val="24"/>
                <w:szCs w:val="24"/>
              </w:rPr>
            </w:pPr>
            <w:r>
              <w:rPr>
                <w:rFonts w:ascii="Arial" w:hAnsi="Arial" w:cs="Arial"/>
                <w:sz w:val="24"/>
                <w:szCs w:val="24"/>
              </w:rPr>
              <w:t xml:space="preserve">NaOH (soluție 20%) </w:t>
            </w:r>
          </w:p>
        </w:tc>
        <w:tc>
          <w:tcPr>
            <w:tcW w:w="2520" w:type="dxa"/>
            <w:gridSpan w:val="2"/>
          </w:tcPr>
          <w:p w14:paraId="4C0B6FB8" w14:textId="47699BEB" w:rsidR="00517183" w:rsidRPr="0036497B" w:rsidRDefault="001E2EE5" w:rsidP="001E2EE5">
            <w:pPr>
              <w:spacing w:after="0" w:line="240" w:lineRule="auto"/>
              <w:jc w:val="center"/>
              <w:rPr>
                <w:rFonts w:ascii="Arial" w:hAnsi="Arial" w:cs="Arial"/>
                <w:sz w:val="24"/>
                <w:szCs w:val="24"/>
              </w:rPr>
            </w:pPr>
            <w:r>
              <w:rPr>
                <w:rFonts w:ascii="Arial" w:hAnsi="Arial" w:cs="Arial"/>
                <w:sz w:val="24"/>
                <w:szCs w:val="24"/>
              </w:rPr>
              <w:t>132</w:t>
            </w:r>
          </w:p>
        </w:tc>
        <w:tc>
          <w:tcPr>
            <w:tcW w:w="5153" w:type="dxa"/>
          </w:tcPr>
          <w:p w14:paraId="6DC9BE2F" w14:textId="15CA7159" w:rsidR="00517183" w:rsidRPr="005C696D" w:rsidRDefault="005C696D" w:rsidP="005C696D">
            <w:pPr>
              <w:contextualSpacing/>
              <w:jc w:val="both"/>
              <w:rPr>
                <w:rFonts w:ascii="Arial" w:hAnsi="Arial" w:cs="Arial"/>
                <w:sz w:val="24"/>
                <w:szCs w:val="24"/>
              </w:rPr>
            </w:pPr>
            <w:r>
              <w:rPr>
                <w:rFonts w:ascii="Arial" w:hAnsi="Arial" w:cs="Arial"/>
                <w:sz w:val="24"/>
                <w:szCs w:val="24"/>
              </w:rPr>
              <w:t>S</w:t>
            </w:r>
            <w:r w:rsidRPr="005C696D">
              <w:rPr>
                <w:rFonts w:ascii="Arial" w:hAnsi="Arial" w:cs="Arial"/>
                <w:sz w:val="24"/>
                <w:szCs w:val="24"/>
              </w:rPr>
              <w:t>e stochează în recipiente de polstif de 1000 l</w:t>
            </w:r>
          </w:p>
        </w:tc>
      </w:tr>
      <w:tr w:rsidR="00517183" w:rsidRPr="0036497B" w14:paraId="2EBABE2F" w14:textId="77777777" w:rsidTr="00DA1498">
        <w:tc>
          <w:tcPr>
            <w:tcW w:w="2250" w:type="dxa"/>
          </w:tcPr>
          <w:p w14:paraId="4CD0FA9D" w14:textId="5073A701" w:rsidR="00517183" w:rsidRPr="005C696D" w:rsidRDefault="005C696D" w:rsidP="00EA5193">
            <w:pPr>
              <w:spacing w:after="0" w:line="240" w:lineRule="auto"/>
              <w:rPr>
                <w:rFonts w:ascii="Arial" w:hAnsi="Arial" w:cs="Arial"/>
                <w:sz w:val="24"/>
                <w:szCs w:val="24"/>
              </w:rPr>
            </w:pPr>
            <w:r>
              <w:rPr>
                <w:rFonts w:ascii="Arial" w:hAnsi="Arial" w:cs="Arial"/>
                <w:sz w:val="24"/>
                <w:szCs w:val="24"/>
              </w:rPr>
              <w:t>S</w:t>
            </w:r>
            <w:r w:rsidRPr="005C696D">
              <w:rPr>
                <w:rFonts w:ascii="Arial" w:hAnsi="Arial" w:cs="Arial"/>
                <w:sz w:val="24"/>
                <w:szCs w:val="24"/>
              </w:rPr>
              <w:t>oluție borax (35%)</w:t>
            </w:r>
          </w:p>
        </w:tc>
        <w:tc>
          <w:tcPr>
            <w:tcW w:w="2520" w:type="dxa"/>
            <w:gridSpan w:val="2"/>
          </w:tcPr>
          <w:p w14:paraId="082B2DC8" w14:textId="6744A5BE" w:rsidR="00517183" w:rsidRPr="0036497B" w:rsidRDefault="005C696D" w:rsidP="005C696D">
            <w:pPr>
              <w:spacing w:after="0" w:line="240" w:lineRule="auto"/>
              <w:jc w:val="center"/>
              <w:rPr>
                <w:rFonts w:ascii="Arial" w:hAnsi="Arial" w:cs="Arial"/>
                <w:sz w:val="24"/>
                <w:szCs w:val="24"/>
              </w:rPr>
            </w:pPr>
            <w:r>
              <w:rPr>
                <w:rFonts w:ascii="Arial" w:hAnsi="Arial" w:cs="Arial"/>
                <w:sz w:val="24"/>
                <w:szCs w:val="24"/>
              </w:rPr>
              <w:t>21,6</w:t>
            </w:r>
          </w:p>
        </w:tc>
        <w:tc>
          <w:tcPr>
            <w:tcW w:w="5153" w:type="dxa"/>
          </w:tcPr>
          <w:p w14:paraId="7B8815D6" w14:textId="2DF5B395" w:rsidR="00517183" w:rsidRPr="005C696D" w:rsidRDefault="005C696D" w:rsidP="005C696D">
            <w:pPr>
              <w:spacing w:after="0" w:line="240" w:lineRule="auto"/>
              <w:jc w:val="both"/>
              <w:rPr>
                <w:rFonts w:ascii="Arial" w:hAnsi="Arial" w:cs="Arial"/>
                <w:sz w:val="24"/>
                <w:szCs w:val="24"/>
              </w:rPr>
            </w:pPr>
            <w:r w:rsidRPr="005C696D">
              <w:rPr>
                <w:rFonts w:ascii="Arial" w:hAnsi="Arial" w:cs="Arial"/>
                <w:sz w:val="24"/>
                <w:szCs w:val="24"/>
              </w:rPr>
              <w:t>Se stochează în spațiu în care este permis numai accesul personalului autorizat</w:t>
            </w:r>
          </w:p>
        </w:tc>
      </w:tr>
      <w:tr w:rsidR="00517183" w:rsidRPr="0036497B" w14:paraId="518A45D2" w14:textId="77777777" w:rsidTr="00DA1498">
        <w:tc>
          <w:tcPr>
            <w:tcW w:w="2250" w:type="dxa"/>
          </w:tcPr>
          <w:p w14:paraId="4D1EEC43" w14:textId="6500D637" w:rsidR="00517183" w:rsidRPr="0036497B" w:rsidRDefault="005C696D" w:rsidP="00EA5193">
            <w:pPr>
              <w:spacing w:after="0" w:line="240" w:lineRule="auto"/>
              <w:rPr>
                <w:rFonts w:ascii="Arial" w:hAnsi="Arial" w:cs="Arial"/>
                <w:sz w:val="24"/>
                <w:szCs w:val="24"/>
              </w:rPr>
            </w:pPr>
            <w:r>
              <w:rPr>
                <w:rFonts w:ascii="Arial" w:hAnsi="Arial" w:cs="Arial"/>
                <w:sz w:val="24"/>
                <w:szCs w:val="24"/>
              </w:rPr>
              <w:t>Aracet</w:t>
            </w:r>
          </w:p>
        </w:tc>
        <w:tc>
          <w:tcPr>
            <w:tcW w:w="2520" w:type="dxa"/>
            <w:gridSpan w:val="2"/>
          </w:tcPr>
          <w:p w14:paraId="365AA25A" w14:textId="5A1F5B0D" w:rsidR="00517183" w:rsidRPr="0036497B" w:rsidRDefault="005C696D" w:rsidP="005C696D">
            <w:pPr>
              <w:spacing w:after="0" w:line="240" w:lineRule="auto"/>
              <w:jc w:val="center"/>
              <w:rPr>
                <w:rFonts w:ascii="Arial" w:hAnsi="Arial" w:cs="Arial"/>
                <w:sz w:val="24"/>
                <w:szCs w:val="24"/>
              </w:rPr>
            </w:pPr>
            <w:r>
              <w:rPr>
                <w:rFonts w:ascii="Arial" w:hAnsi="Arial" w:cs="Arial"/>
                <w:sz w:val="24"/>
                <w:szCs w:val="24"/>
              </w:rPr>
              <w:t>40,8</w:t>
            </w:r>
          </w:p>
        </w:tc>
        <w:tc>
          <w:tcPr>
            <w:tcW w:w="5153" w:type="dxa"/>
          </w:tcPr>
          <w:p w14:paraId="4E1332A2" w14:textId="6607F27E" w:rsidR="00517183" w:rsidRPr="005C696D" w:rsidRDefault="005C696D" w:rsidP="005C696D">
            <w:pPr>
              <w:spacing w:after="0" w:line="240" w:lineRule="auto"/>
              <w:jc w:val="both"/>
              <w:rPr>
                <w:rFonts w:ascii="Arial" w:eastAsia="Times New Roman" w:hAnsi="Arial" w:cs="Arial"/>
                <w:sz w:val="24"/>
                <w:szCs w:val="24"/>
              </w:rPr>
            </w:pPr>
            <w:r w:rsidRPr="005C696D">
              <w:rPr>
                <w:rFonts w:ascii="Arial" w:hAnsi="Arial" w:cs="Arial"/>
                <w:sz w:val="24"/>
                <w:szCs w:val="24"/>
              </w:rPr>
              <w:t xml:space="preserve">Este aprovizionat în bidoane de plastic de 1000 l; se stochează în ambalajele </w:t>
            </w:r>
            <w:r>
              <w:rPr>
                <w:rFonts w:ascii="Arial" w:hAnsi="Arial" w:cs="Arial"/>
                <w:sz w:val="24"/>
                <w:szCs w:val="24"/>
              </w:rPr>
              <w:t>în care se achiziționează</w:t>
            </w:r>
          </w:p>
        </w:tc>
      </w:tr>
      <w:tr w:rsidR="003D27BA" w:rsidRPr="0036497B" w14:paraId="531697CB" w14:textId="77777777" w:rsidTr="00DA1498">
        <w:tc>
          <w:tcPr>
            <w:tcW w:w="2250" w:type="dxa"/>
          </w:tcPr>
          <w:p w14:paraId="4F297DE6" w14:textId="24CA28C1" w:rsidR="003D27BA" w:rsidRPr="003D27BA" w:rsidRDefault="003D27BA" w:rsidP="003D27BA">
            <w:pPr>
              <w:spacing w:after="0" w:line="240" w:lineRule="auto"/>
              <w:jc w:val="both"/>
              <w:rPr>
                <w:rFonts w:ascii="Arial" w:hAnsi="Arial" w:cs="Arial"/>
                <w:sz w:val="24"/>
                <w:szCs w:val="24"/>
              </w:rPr>
            </w:pPr>
            <w:r w:rsidRPr="003D27BA">
              <w:rPr>
                <w:rFonts w:ascii="Arial" w:hAnsi="Arial" w:cs="Arial"/>
                <w:color w:val="000000"/>
                <w:sz w:val="24"/>
                <w:szCs w:val="24"/>
              </w:rPr>
              <w:t>Formaldehidă (soluție concentrație 37%)</w:t>
            </w:r>
          </w:p>
        </w:tc>
        <w:tc>
          <w:tcPr>
            <w:tcW w:w="2520" w:type="dxa"/>
            <w:gridSpan w:val="2"/>
          </w:tcPr>
          <w:p w14:paraId="05CFAF02" w14:textId="566FF635" w:rsidR="003D27BA" w:rsidRDefault="003D27BA" w:rsidP="005C696D">
            <w:pPr>
              <w:spacing w:after="0" w:line="240" w:lineRule="auto"/>
              <w:jc w:val="center"/>
              <w:rPr>
                <w:rFonts w:ascii="Arial" w:hAnsi="Arial" w:cs="Arial"/>
                <w:sz w:val="24"/>
                <w:szCs w:val="24"/>
              </w:rPr>
            </w:pPr>
            <w:r>
              <w:rPr>
                <w:rFonts w:ascii="Arial" w:hAnsi="Arial" w:cs="Arial"/>
                <w:sz w:val="24"/>
                <w:szCs w:val="24"/>
              </w:rPr>
              <w:t>1,44</w:t>
            </w:r>
          </w:p>
        </w:tc>
        <w:tc>
          <w:tcPr>
            <w:tcW w:w="5153" w:type="dxa"/>
          </w:tcPr>
          <w:p w14:paraId="0B799A06" w14:textId="77777777" w:rsidR="003D27BA" w:rsidRPr="005C696D" w:rsidRDefault="003D27BA" w:rsidP="005C696D">
            <w:pPr>
              <w:spacing w:after="0" w:line="240" w:lineRule="auto"/>
              <w:jc w:val="both"/>
              <w:rPr>
                <w:rFonts w:ascii="Arial" w:hAnsi="Arial" w:cs="Arial"/>
                <w:sz w:val="24"/>
                <w:szCs w:val="24"/>
              </w:rPr>
            </w:pPr>
          </w:p>
        </w:tc>
      </w:tr>
      <w:tr w:rsidR="00517183" w:rsidRPr="0036497B" w14:paraId="6E11D137" w14:textId="77777777" w:rsidTr="00DA1498">
        <w:tc>
          <w:tcPr>
            <w:tcW w:w="2250" w:type="dxa"/>
          </w:tcPr>
          <w:p w14:paraId="40A56261" w14:textId="1F8DC064" w:rsidR="00517183" w:rsidRPr="0036497B" w:rsidRDefault="005C696D" w:rsidP="00EA5193">
            <w:pPr>
              <w:spacing w:after="0" w:line="240" w:lineRule="auto"/>
              <w:rPr>
                <w:rFonts w:ascii="Arial" w:hAnsi="Arial" w:cs="Arial"/>
                <w:sz w:val="24"/>
                <w:szCs w:val="24"/>
              </w:rPr>
            </w:pPr>
            <w:r>
              <w:rPr>
                <w:rFonts w:ascii="Arial" w:hAnsi="Arial" w:cs="Arial"/>
                <w:sz w:val="24"/>
                <w:szCs w:val="24"/>
              </w:rPr>
              <w:t>Sârmă</w:t>
            </w:r>
          </w:p>
        </w:tc>
        <w:tc>
          <w:tcPr>
            <w:tcW w:w="2520" w:type="dxa"/>
            <w:gridSpan w:val="2"/>
          </w:tcPr>
          <w:p w14:paraId="23BBFBF5" w14:textId="38C33716" w:rsidR="00517183" w:rsidRPr="0036497B" w:rsidRDefault="005C696D" w:rsidP="005C696D">
            <w:pPr>
              <w:spacing w:after="0" w:line="240" w:lineRule="auto"/>
              <w:jc w:val="center"/>
              <w:rPr>
                <w:rFonts w:ascii="Arial" w:hAnsi="Arial" w:cs="Arial"/>
                <w:sz w:val="24"/>
                <w:szCs w:val="24"/>
              </w:rPr>
            </w:pPr>
            <w:r>
              <w:rPr>
                <w:rFonts w:ascii="Arial" w:hAnsi="Arial" w:cs="Arial"/>
                <w:bCs/>
                <w:sz w:val="24"/>
                <w:szCs w:val="24"/>
              </w:rPr>
              <w:t>14,4</w:t>
            </w:r>
          </w:p>
        </w:tc>
        <w:tc>
          <w:tcPr>
            <w:tcW w:w="5153" w:type="dxa"/>
          </w:tcPr>
          <w:p w14:paraId="7DBD9BE0" w14:textId="7F47750C" w:rsidR="00517183" w:rsidRPr="0036497B" w:rsidRDefault="005C696D" w:rsidP="00EA5193">
            <w:pPr>
              <w:spacing w:after="0" w:line="240" w:lineRule="auto"/>
              <w:rPr>
                <w:rFonts w:ascii="Arial" w:hAnsi="Arial" w:cs="Arial"/>
                <w:sz w:val="24"/>
                <w:szCs w:val="24"/>
              </w:rPr>
            </w:pPr>
            <w:r>
              <w:rPr>
                <w:rFonts w:ascii="Arial" w:hAnsi="Arial" w:cs="Arial"/>
                <w:sz w:val="24"/>
                <w:szCs w:val="24"/>
              </w:rPr>
              <w:t>Role de sârmă</w:t>
            </w:r>
          </w:p>
        </w:tc>
      </w:tr>
      <w:tr w:rsidR="00517183" w:rsidRPr="0036497B" w14:paraId="10DAC72E" w14:textId="77777777" w:rsidTr="00DA1498">
        <w:tc>
          <w:tcPr>
            <w:tcW w:w="2250" w:type="dxa"/>
          </w:tcPr>
          <w:p w14:paraId="3C941A1A" w14:textId="1FDC5FE8" w:rsidR="00517183" w:rsidRPr="0036497B" w:rsidRDefault="005C696D" w:rsidP="00EA5193">
            <w:pPr>
              <w:spacing w:after="0" w:line="240" w:lineRule="auto"/>
              <w:rPr>
                <w:rFonts w:ascii="Arial" w:hAnsi="Arial" w:cs="Arial"/>
                <w:sz w:val="24"/>
                <w:szCs w:val="24"/>
              </w:rPr>
            </w:pPr>
            <w:r>
              <w:rPr>
                <w:rFonts w:ascii="Arial" w:hAnsi="Arial" w:cs="Arial"/>
                <w:sz w:val="24"/>
                <w:szCs w:val="24"/>
              </w:rPr>
              <w:t>Pigmenți</w:t>
            </w:r>
          </w:p>
        </w:tc>
        <w:tc>
          <w:tcPr>
            <w:tcW w:w="2520" w:type="dxa"/>
            <w:gridSpan w:val="2"/>
          </w:tcPr>
          <w:p w14:paraId="18BA194F" w14:textId="692A6A29" w:rsidR="00517183" w:rsidRPr="0036497B" w:rsidRDefault="005C696D" w:rsidP="005C696D">
            <w:pPr>
              <w:spacing w:after="0" w:line="240" w:lineRule="auto"/>
              <w:jc w:val="center"/>
              <w:rPr>
                <w:rFonts w:ascii="Arial" w:hAnsi="Arial" w:cs="Arial"/>
                <w:sz w:val="24"/>
                <w:szCs w:val="24"/>
              </w:rPr>
            </w:pPr>
            <w:r>
              <w:rPr>
                <w:rFonts w:ascii="Arial" w:hAnsi="Arial" w:cs="Arial"/>
                <w:sz w:val="24"/>
                <w:szCs w:val="24"/>
              </w:rPr>
              <w:t>43,2</w:t>
            </w:r>
          </w:p>
        </w:tc>
        <w:tc>
          <w:tcPr>
            <w:tcW w:w="5153" w:type="dxa"/>
          </w:tcPr>
          <w:p w14:paraId="3669B894" w14:textId="3A079A99" w:rsidR="00517183" w:rsidRPr="005C696D" w:rsidRDefault="005C696D" w:rsidP="005C696D">
            <w:pPr>
              <w:spacing w:after="0" w:line="240" w:lineRule="auto"/>
              <w:jc w:val="both"/>
              <w:rPr>
                <w:rFonts w:ascii="Arial" w:hAnsi="Arial" w:cs="Arial"/>
                <w:sz w:val="24"/>
                <w:szCs w:val="24"/>
              </w:rPr>
            </w:pPr>
            <w:r w:rsidRPr="005C696D">
              <w:rPr>
                <w:rFonts w:ascii="Arial" w:hAnsi="Arial" w:cs="Arial"/>
                <w:sz w:val="24"/>
                <w:szCs w:val="24"/>
              </w:rPr>
              <w:t>Sunt aprovizionați în butoaie metalice de 200 l</w:t>
            </w:r>
            <w:r>
              <w:rPr>
                <w:rFonts w:ascii="Arial" w:hAnsi="Arial" w:cs="Arial"/>
                <w:sz w:val="24"/>
                <w:szCs w:val="24"/>
              </w:rPr>
              <w:t xml:space="preserve">; </w:t>
            </w:r>
            <w:r w:rsidRPr="005C696D">
              <w:rPr>
                <w:rFonts w:ascii="Arial" w:hAnsi="Arial" w:cs="Arial"/>
                <w:sz w:val="24"/>
                <w:szCs w:val="24"/>
              </w:rPr>
              <w:t xml:space="preserve">se stochează în ambalajele </w:t>
            </w:r>
            <w:r>
              <w:rPr>
                <w:rFonts w:ascii="Arial" w:hAnsi="Arial" w:cs="Arial"/>
                <w:sz w:val="24"/>
                <w:szCs w:val="24"/>
              </w:rPr>
              <w:t>în care se achiziționează</w:t>
            </w:r>
          </w:p>
        </w:tc>
      </w:tr>
      <w:tr w:rsidR="00517183" w:rsidRPr="0036497B" w14:paraId="4B09F6F3" w14:textId="77777777" w:rsidTr="00DA1498">
        <w:tc>
          <w:tcPr>
            <w:tcW w:w="2250" w:type="dxa"/>
          </w:tcPr>
          <w:p w14:paraId="3417F924" w14:textId="037A03FA" w:rsidR="00517183" w:rsidRPr="0036497B" w:rsidRDefault="005C696D" w:rsidP="00EA5193">
            <w:pPr>
              <w:spacing w:after="0" w:line="240" w:lineRule="auto"/>
              <w:rPr>
                <w:rFonts w:ascii="Arial" w:hAnsi="Arial" w:cs="Arial"/>
                <w:sz w:val="24"/>
                <w:szCs w:val="24"/>
              </w:rPr>
            </w:pPr>
            <w:r>
              <w:rPr>
                <w:rFonts w:ascii="Arial" w:hAnsi="Arial" w:cs="Arial"/>
                <w:sz w:val="24"/>
                <w:szCs w:val="24"/>
              </w:rPr>
              <w:t>Varnish</w:t>
            </w:r>
          </w:p>
        </w:tc>
        <w:tc>
          <w:tcPr>
            <w:tcW w:w="2520" w:type="dxa"/>
            <w:gridSpan w:val="2"/>
          </w:tcPr>
          <w:p w14:paraId="16BDB438" w14:textId="4A26E323" w:rsidR="00517183" w:rsidRPr="0036497B" w:rsidRDefault="005C696D" w:rsidP="005C696D">
            <w:pPr>
              <w:spacing w:after="0" w:line="240" w:lineRule="auto"/>
              <w:jc w:val="center"/>
              <w:rPr>
                <w:rFonts w:ascii="Arial" w:hAnsi="Arial" w:cs="Arial"/>
                <w:sz w:val="24"/>
                <w:szCs w:val="24"/>
              </w:rPr>
            </w:pPr>
            <w:r>
              <w:rPr>
                <w:rFonts w:ascii="Arial" w:hAnsi="Arial" w:cs="Arial"/>
                <w:sz w:val="24"/>
                <w:szCs w:val="24"/>
              </w:rPr>
              <w:t>105,6</w:t>
            </w:r>
          </w:p>
        </w:tc>
        <w:tc>
          <w:tcPr>
            <w:tcW w:w="5153" w:type="dxa"/>
          </w:tcPr>
          <w:p w14:paraId="06B78F88" w14:textId="63EBA8B5" w:rsidR="00517183" w:rsidRPr="0036497B" w:rsidRDefault="005C696D" w:rsidP="005C696D">
            <w:pPr>
              <w:spacing w:after="0" w:line="240" w:lineRule="auto"/>
              <w:jc w:val="both"/>
              <w:rPr>
                <w:rFonts w:ascii="Arial" w:hAnsi="Arial" w:cs="Arial"/>
                <w:sz w:val="24"/>
                <w:szCs w:val="24"/>
              </w:rPr>
            </w:pPr>
            <w:r w:rsidRPr="005C696D">
              <w:rPr>
                <w:rFonts w:ascii="Arial" w:hAnsi="Arial" w:cs="Arial"/>
                <w:sz w:val="24"/>
                <w:szCs w:val="24"/>
              </w:rPr>
              <w:t xml:space="preserve">Este aprovizionat în bidoane de plastic de 1000 l; se stochează în ambalajele </w:t>
            </w:r>
            <w:r>
              <w:rPr>
                <w:rFonts w:ascii="Arial" w:hAnsi="Arial" w:cs="Arial"/>
                <w:sz w:val="24"/>
                <w:szCs w:val="24"/>
              </w:rPr>
              <w:t>în care se achiziționează</w:t>
            </w:r>
            <w:r w:rsidRPr="0036497B">
              <w:rPr>
                <w:rFonts w:ascii="Arial" w:hAnsi="Arial" w:cs="Arial"/>
                <w:sz w:val="24"/>
                <w:szCs w:val="24"/>
              </w:rPr>
              <w:t xml:space="preserve"> </w:t>
            </w:r>
          </w:p>
        </w:tc>
      </w:tr>
      <w:tr w:rsidR="00517183" w:rsidRPr="0036497B" w14:paraId="10DE2D77" w14:textId="77777777" w:rsidTr="00036F76">
        <w:trPr>
          <w:trHeight w:val="456"/>
        </w:trPr>
        <w:tc>
          <w:tcPr>
            <w:tcW w:w="9923" w:type="dxa"/>
            <w:gridSpan w:val="4"/>
          </w:tcPr>
          <w:p w14:paraId="376AA239" w14:textId="77777777" w:rsidR="00517183" w:rsidRPr="0036497B" w:rsidRDefault="00517183" w:rsidP="00EA5193">
            <w:pPr>
              <w:spacing w:after="0" w:line="240" w:lineRule="auto"/>
              <w:jc w:val="center"/>
              <w:rPr>
                <w:rFonts w:ascii="Arial" w:hAnsi="Arial" w:cs="Arial"/>
                <w:b/>
                <w:bCs/>
                <w:sz w:val="24"/>
                <w:szCs w:val="24"/>
              </w:rPr>
            </w:pPr>
            <w:r w:rsidRPr="0036497B">
              <w:rPr>
                <w:rFonts w:ascii="Arial" w:hAnsi="Arial" w:cs="Arial"/>
                <w:b/>
                <w:bCs/>
                <w:sz w:val="24"/>
                <w:szCs w:val="24"/>
              </w:rPr>
              <w:t>Materiale auxiliare</w:t>
            </w:r>
          </w:p>
        </w:tc>
      </w:tr>
      <w:tr w:rsidR="00517183" w:rsidRPr="0036497B" w14:paraId="212FE2DE" w14:textId="77777777" w:rsidTr="00DA1498">
        <w:trPr>
          <w:trHeight w:val="548"/>
        </w:trPr>
        <w:tc>
          <w:tcPr>
            <w:tcW w:w="3780" w:type="dxa"/>
            <w:gridSpan w:val="2"/>
          </w:tcPr>
          <w:p w14:paraId="3682F005" w14:textId="73B1E1B0" w:rsidR="00517183" w:rsidRPr="009B6239" w:rsidRDefault="009B6239" w:rsidP="00EA40B8">
            <w:pPr>
              <w:spacing w:before="120" w:after="120"/>
              <w:contextualSpacing/>
              <w:jc w:val="both"/>
              <w:rPr>
                <w:rFonts w:ascii="Arial" w:hAnsi="Arial" w:cs="Arial"/>
                <w:color w:val="000000"/>
                <w:sz w:val="24"/>
                <w:szCs w:val="24"/>
              </w:rPr>
            </w:pPr>
            <w:r w:rsidRPr="009B6239">
              <w:rPr>
                <w:rFonts w:ascii="Arial" w:hAnsi="Arial" w:cs="Arial"/>
                <w:color w:val="000000"/>
                <w:sz w:val="24"/>
                <w:szCs w:val="24"/>
              </w:rPr>
              <w:t>Adeziv</w:t>
            </w:r>
            <w:r w:rsidR="00EA40B8">
              <w:rPr>
                <w:rFonts w:ascii="Arial" w:hAnsi="Arial" w:cs="Arial"/>
                <w:color w:val="000000"/>
                <w:sz w:val="24"/>
                <w:szCs w:val="24"/>
              </w:rPr>
              <w:t>i</w:t>
            </w:r>
            <w:r w:rsidRPr="009B6239">
              <w:rPr>
                <w:rFonts w:ascii="Arial" w:hAnsi="Arial" w:cs="Arial"/>
                <w:color w:val="000000"/>
                <w:sz w:val="24"/>
                <w:szCs w:val="24"/>
              </w:rPr>
              <w:t xml:space="preserve"> pentru hârtie și ambalaje </w:t>
            </w:r>
            <w:r w:rsidR="00EA40B8">
              <w:rPr>
                <w:rFonts w:ascii="Arial" w:hAnsi="Arial" w:cs="Arial"/>
                <w:color w:val="000000"/>
                <w:sz w:val="24"/>
                <w:szCs w:val="24"/>
              </w:rPr>
              <w:t>(DPR8)</w:t>
            </w:r>
          </w:p>
        </w:tc>
        <w:tc>
          <w:tcPr>
            <w:tcW w:w="990" w:type="dxa"/>
          </w:tcPr>
          <w:p w14:paraId="583EB5B9" w14:textId="38594680" w:rsidR="00517183" w:rsidRPr="009B6239" w:rsidRDefault="009B6239" w:rsidP="009B6239">
            <w:pPr>
              <w:spacing w:before="120" w:after="120"/>
              <w:contextualSpacing/>
              <w:jc w:val="center"/>
              <w:rPr>
                <w:rFonts w:ascii="Arial" w:hAnsi="Arial" w:cs="Arial"/>
                <w:bCs/>
                <w:sz w:val="24"/>
                <w:szCs w:val="24"/>
              </w:rPr>
            </w:pPr>
            <w:r w:rsidRPr="009B6239">
              <w:rPr>
                <w:rFonts w:ascii="Arial" w:hAnsi="Arial" w:cs="Arial"/>
                <w:sz w:val="24"/>
                <w:szCs w:val="24"/>
              </w:rPr>
              <w:t>12</w:t>
            </w:r>
          </w:p>
        </w:tc>
        <w:tc>
          <w:tcPr>
            <w:tcW w:w="5153" w:type="dxa"/>
          </w:tcPr>
          <w:p w14:paraId="78CE661A" w14:textId="6A3B58D7" w:rsidR="00517183" w:rsidRPr="009B6239" w:rsidRDefault="009B6239" w:rsidP="009B6239">
            <w:pPr>
              <w:spacing w:before="120" w:after="120"/>
              <w:contextualSpacing/>
              <w:jc w:val="both"/>
              <w:rPr>
                <w:rFonts w:ascii="Arial" w:hAnsi="Arial" w:cs="Arial"/>
                <w:color w:val="000000"/>
                <w:sz w:val="24"/>
                <w:szCs w:val="24"/>
              </w:rPr>
            </w:pPr>
            <w:r w:rsidRPr="009B6239">
              <w:rPr>
                <w:rFonts w:ascii="Arial" w:hAnsi="Arial" w:cs="Arial"/>
                <w:color w:val="000000"/>
                <w:sz w:val="24"/>
                <w:szCs w:val="24"/>
              </w:rPr>
              <w:t>Utilizat</w:t>
            </w:r>
            <w:r w:rsidR="00036F76" w:rsidRPr="009B6239">
              <w:rPr>
                <w:rFonts w:ascii="Arial" w:hAnsi="Arial" w:cs="Arial"/>
                <w:color w:val="000000"/>
                <w:sz w:val="24"/>
                <w:szCs w:val="24"/>
              </w:rPr>
              <w:t xml:space="preserve"> în procesul de </w:t>
            </w:r>
            <w:r w:rsidRPr="009B6239">
              <w:rPr>
                <w:rFonts w:ascii="Arial" w:hAnsi="Arial" w:cs="Arial"/>
                <w:color w:val="000000"/>
                <w:sz w:val="24"/>
                <w:szCs w:val="24"/>
              </w:rPr>
              <w:t>asamblare a ambalajelor din carton</w:t>
            </w:r>
            <w:r w:rsidR="00036F76" w:rsidRPr="009B6239">
              <w:rPr>
                <w:rFonts w:ascii="Arial" w:hAnsi="Arial" w:cs="Arial"/>
                <w:color w:val="000000"/>
                <w:sz w:val="24"/>
                <w:szCs w:val="24"/>
              </w:rPr>
              <w:t xml:space="preserve"> </w:t>
            </w:r>
          </w:p>
        </w:tc>
      </w:tr>
      <w:tr w:rsidR="009B6239" w:rsidRPr="0036497B" w14:paraId="0BB3880E" w14:textId="77777777" w:rsidTr="00DA1498">
        <w:trPr>
          <w:trHeight w:val="548"/>
        </w:trPr>
        <w:tc>
          <w:tcPr>
            <w:tcW w:w="3780" w:type="dxa"/>
            <w:gridSpan w:val="2"/>
          </w:tcPr>
          <w:p w14:paraId="3F2AC8D1" w14:textId="25C53AF4" w:rsidR="009B6239" w:rsidRPr="00036F76" w:rsidRDefault="009B6239" w:rsidP="009B6239">
            <w:pPr>
              <w:spacing w:before="120" w:after="120"/>
              <w:contextualSpacing/>
              <w:jc w:val="both"/>
              <w:rPr>
                <w:rFonts w:ascii="Arial" w:hAnsi="Arial" w:cs="Arial"/>
                <w:color w:val="000000"/>
                <w:sz w:val="24"/>
                <w:szCs w:val="24"/>
              </w:rPr>
            </w:pPr>
            <w:r w:rsidRPr="00036F76">
              <w:rPr>
                <w:rFonts w:ascii="Arial" w:hAnsi="Arial" w:cs="Arial"/>
                <w:color w:val="000000"/>
                <w:sz w:val="24"/>
                <w:szCs w:val="24"/>
              </w:rPr>
              <w:t>Polihidroxiclorură de aluminiu PAX</w:t>
            </w:r>
          </w:p>
        </w:tc>
        <w:tc>
          <w:tcPr>
            <w:tcW w:w="990" w:type="dxa"/>
          </w:tcPr>
          <w:p w14:paraId="6766DFE7" w14:textId="1A735DE9" w:rsidR="009B6239" w:rsidRDefault="009B6239" w:rsidP="009B6239">
            <w:pPr>
              <w:spacing w:before="120" w:after="120"/>
              <w:contextualSpacing/>
              <w:jc w:val="center"/>
              <w:rPr>
                <w:rFonts w:ascii="Arial" w:hAnsi="Arial" w:cs="Arial"/>
                <w:sz w:val="24"/>
                <w:szCs w:val="24"/>
              </w:rPr>
            </w:pPr>
            <w:r>
              <w:rPr>
                <w:rFonts w:ascii="Arial" w:hAnsi="Arial" w:cs="Arial"/>
                <w:sz w:val="24"/>
                <w:szCs w:val="24"/>
              </w:rPr>
              <w:t>36</w:t>
            </w:r>
          </w:p>
        </w:tc>
        <w:tc>
          <w:tcPr>
            <w:tcW w:w="5153" w:type="dxa"/>
          </w:tcPr>
          <w:p w14:paraId="70A882EC" w14:textId="10B94753" w:rsidR="009B6239" w:rsidRPr="00036F76" w:rsidRDefault="009B6239" w:rsidP="00EA40B8">
            <w:pPr>
              <w:spacing w:before="120" w:after="120"/>
              <w:contextualSpacing/>
              <w:rPr>
                <w:rFonts w:ascii="Arial" w:hAnsi="Arial" w:cs="Arial"/>
                <w:color w:val="000000"/>
                <w:sz w:val="24"/>
                <w:szCs w:val="24"/>
              </w:rPr>
            </w:pPr>
            <w:r w:rsidRPr="00036F76">
              <w:rPr>
                <w:rFonts w:ascii="Arial" w:hAnsi="Arial" w:cs="Arial"/>
                <w:color w:val="000000"/>
                <w:sz w:val="24"/>
                <w:szCs w:val="24"/>
              </w:rPr>
              <w:t xml:space="preserve">Utilizată în procesul de epurare a </w:t>
            </w:r>
            <w:r>
              <w:rPr>
                <w:rFonts w:ascii="Arial" w:hAnsi="Arial" w:cs="Arial"/>
                <w:color w:val="000000"/>
                <w:sz w:val="24"/>
                <w:szCs w:val="24"/>
              </w:rPr>
              <w:t>apelor uzate</w:t>
            </w:r>
          </w:p>
        </w:tc>
      </w:tr>
      <w:tr w:rsidR="00517183" w:rsidRPr="0036497B" w14:paraId="11D1E0C6" w14:textId="77777777" w:rsidTr="00DA1498">
        <w:tc>
          <w:tcPr>
            <w:tcW w:w="3780" w:type="dxa"/>
            <w:gridSpan w:val="2"/>
          </w:tcPr>
          <w:p w14:paraId="451F1605" w14:textId="775C8326" w:rsidR="00517183" w:rsidRPr="00036F76" w:rsidRDefault="00036F76" w:rsidP="00EA5193">
            <w:pPr>
              <w:spacing w:after="0" w:line="240" w:lineRule="auto"/>
              <w:rPr>
                <w:rFonts w:ascii="Arial" w:hAnsi="Arial" w:cs="Arial"/>
                <w:sz w:val="24"/>
                <w:szCs w:val="24"/>
              </w:rPr>
            </w:pPr>
            <w:r w:rsidRPr="00036F76">
              <w:rPr>
                <w:rFonts w:ascii="Arial" w:hAnsi="Arial" w:cs="Arial"/>
                <w:color w:val="000000"/>
                <w:sz w:val="24"/>
                <w:szCs w:val="24"/>
              </w:rPr>
              <w:t>Polimer anionic (emulsie)</w:t>
            </w:r>
          </w:p>
        </w:tc>
        <w:tc>
          <w:tcPr>
            <w:tcW w:w="990" w:type="dxa"/>
          </w:tcPr>
          <w:p w14:paraId="549CA092" w14:textId="418097E9" w:rsidR="00517183" w:rsidRPr="0036497B" w:rsidRDefault="003D27BA" w:rsidP="00036F76">
            <w:pPr>
              <w:spacing w:after="0" w:line="240" w:lineRule="auto"/>
              <w:jc w:val="center"/>
              <w:rPr>
                <w:rFonts w:ascii="Arial" w:hAnsi="Arial" w:cs="Arial"/>
                <w:sz w:val="24"/>
                <w:szCs w:val="24"/>
              </w:rPr>
            </w:pPr>
            <w:r>
              <w:rPr>
                <w:rFonts w:ascii="Arial" w:hAnsi="Arial" w:cs="Arial"/>
                <w:sz w:val="24"/>
                <w:szCs w:val="24"/>
              </w:rPr>
              <w:t>4,2</w:t>
            </w:r>
          </w:p>
        </w:tc>
        <w:tc>
          <w:tcPr>
            <w:tcW w:w="5153" w:type="dxa"/>
          </w:tcPr>
          <w:p w14:paraId="17C8EA51" w14:textId="2EF1FFB7" w:rsidR="00517183" w:rsidRPr="0036497B" w:rsidRDefault="00036F76" w:rsidP="00EA40B8">
            <w:pPr>
              <w:spacing w:after="0" w:line="240" w:lineRule="auto"/>
              <w:jc w:val="both"/>
              <w:rPr>
                <w:rFonts w:ascii="Arial" w:hAnsi="Arial" w:cs="Arial"/>
                <w:sz w:val="24"/>
                <w:szCs w:val="24"/>
                <w:lang w:val="pt-BR"/>
              </w:rPr>
            </w:pPr>
            <w:r>
              <w:rPr>
                <w:rFonts w:ascii="Arial" w:hAnsi="Arial" w:cs="Arial"/>
                <w:color w:val="000000"/>
                <w:sz w:val="24"/>
                <w:szCs w:val="24"/>
              </w:rPr>
              <w:t>Utilizat</w:t>
            </w:r>
            <w:r w:rsidRPr="00036F76">
              <w:rPr>
                <w:rFonts w:ascii="Arial" w:hAnsi="Arial" w:cs="Arial"/>
                <w:color w:val="000000"/>
                <w:sz w:val="24"/>
                <w:szCs w:val="24"/>
              </w:rPr>
              <w:t xml:space="preserve"> în procesul de epurare a </w:t>
            </w:r>
            <w:r>
              <w:rPr>
                <w:rFonts w:ascii="Arial" w:hAnsi="Arial" w:cs="Arial"/>
                <w:color w:val="000000"/>
                <w:sz w:val="24"/>
                <w:szCs w:val="24"/>
              </w:rPr>
              <w:t>apelor uzate</w:t>
            </w:r>
          </w:p>
        </w:tc>
      </w:tr>
      <w:tr w:rsidR="00517183" w:rsidRPr="0036497B" w14:paraId="2912B706" w14:textId="77777777" w:rsidTr="00DA1498">
        <w:tc>
          <w:tcPr>
            <w:tcW w:w="3780" w:type="dxa"/>
            <w:gridSpan w:val="2"/>
          </w:tcPr>
          <w:p w14:paraId="3BA8BA03" w14:textId="5B284FF7" w:rsidR="00517183" w:rsidRPr="00036F76" w:rsidRDefault="00036F76" w:rsidP="00EA5193">
            <w:pPr>
              <w:spacing w:after="0" w:line="240" w:lineRule="auto"/>
              <w:rPr>
                <w:rFonts w:ascii="Arial" w:hAnsi="Arial" w:cs="Arial"/>
                <w:sz w:val="24"/>
                <w:szCs w:val="24"/>
              </w:rPr>
            </w:pPr>
            <w:r w:rsidRPr="00036F76">
              <w:rPr>
                <w:rFonts w:ascii="Arial" w:hAnsi="Arial" w:cs="Arial"/>
                <w:color w:val="000000"/>
                <w:sz w:val="24"/>
                <w:szCs w:val="24"/>
              </w:rPr>
              <w:t>Polimer cationic (emulsie)</w:t>
            </w:r>
          </w:p>
        </w:tc>
        <w:tc>
          <w:tcPr>
            <w:tcW w:w="990" w:type="dxa"/>
          </w:tcPr>
          <w:p w14:paraId="52F4D3C4" w14:textId="0FB1D3B3" w:rsidR="00517183" w:rsidRPr="0036497B" w:rsidRDefault="003D27BA" w:rsidP="00036F76">
            <w:pPr>
              <w:spacing w:after="0" w:line="240" w:lineRule="auto"/>
              <w:jc w:val="center"/>
              <w:rPr>
                <w:rFonts w:ascii="Arial" w:hAnsi="Arial" w:cs="Arial"/>
                <w:sz w:val="24"/>
                <w:szCs w:val="24"/>
              </w:rPr>
            </w:pPr>
            <w:r>
              <w:rPr>
                <w:rFonts w:ascii="Arial" w:hAnsi="Arial" w:cs="Arial"/>
                <w:sz w:val="24"/>
                <w:szCs w:val="24"/>
              </w:rPr>
              <w:t>4,2</w:t>
            </w:r>
          </w:p>
          <w:p w14:paraId="156CD568" w14:textId="77777777" w:rsidR="00517183" w:rsidRPr="0036497B" w:rsidRDefault="00517183" w:rsidP="00EA5193">
            <w:pPr>
              <w:spacing w:after="0" w:line="240" w:lineRule="auto"/>
              <w:rPr>
                <w:rFonts w:ascii="Arial" w:hAnsi="Arial" w:cs="Arial"/>
                <w:sz w:val="24"/>
                <w:szCs w:val="24"/>
              </w:rPr>
            </w:pPr>
          </w:p>
        </w:tc>
        <w:tc>
          <w:tcPr>
            <w:tcW w:w="5153" w:type="dxa"/>
          </w:tcPr>
          <w:p w14:paraId="3DDED809" w14:textId="14EBCAAD" w:rsidR="00517183" w:rsidRPr="0036497B" w:rsidRDefault="00036F76" w:rsidP="00EA40B8">
            <w:pPr>
              <w:spacing w:after="0" w:line="240" w:lineRule="auto"/>
              <w:jc w:val="both"/>
              <w:rPr>
                <w:rFonts w:ascii="Arial" w:hAnsi="Arial" w:cs="Arial"/>
                <w:bCs/>
                <w:sz w:val="24"/>
                <w:szCs w:val="24"/>
              </w:rPr>
            </w:pPr>
            <w:r>
              <w:rPr>
                <w:rFonts w:ascii="Arial" w:hAnsi="Arial" w:cs="Arial"/>
                <w:color w:val="000000"/>
                <w:sz w:val="24"/>
                <w:szCs w:val="24"/>
              </w:rPr>
              <w:lastRenderedPageBreak/>
              <w:t>Utilizat</w:t>
            </w:r>
            <w:r w:rsidRPr="00036F76">
              <w:rPr>
                <w:rFonts w:ascii="Arial" w:hAnsi="Arial" w:cs="Arial"/>
                <w:color w:val="000000"/>
                <w:sz w:val="24"/>
                <w:szCs w:val="24"/>
              </w:rPr>
              <w:t xml:space="preserve"> în procesul de epurare a </w:t>
            </w:r>
            <w:r>
              <w:rPr>
                <w:rFonts w:ascii="Arial" w:hAnsi="Arial" w:cs="Arial"/>
                <w:color w:val="000000"/>
                <w:sz w:val="24"/>
                <w:szCs w:val="24"/>
              </w:rPr>
              <w:t>apelor uzate</w:t>
            </w:r>
          </w:p>
        </w:tc>
      </w:tr>
      <w:tr w:rsidR="00517183" w:rsidRPr="0036497B" w14:paraId="64F49172" w14:textId="77777777" w:rsidTr="00DA1498">
        <w:tc>
          <w:tcPr>
            <w:tcW w:w="3780" w:type="dxa"/>
            <w:gridSpan w:val="2"/>
          </w:tcPr>
          <w:p w14:paraId="2402417A" w14:textId="69381E65" w:rsidR="00517183" w:rsidRPr="003D27BA" w:rsidRDefault="003D27BA" w:rsidP="003D27BA">
            <w:pPr>
              <w:spacing w:after="0" w:line="240" w:lineRule="auto"/>
              <w:rPr>
                <w:rFonts w:ascii="Arial" w:hAnsi="Arial" w:cs="Arial"/>
                <w:sz w:val="24"/>
                <w:szCs w:val="24"/>
              </w:rPr>
            </w:pPr>
            <w:r>
              <w:rPr>
                <w:rFonts w:ascii="Arial" w:hAnsi="Arial" w:cs="Arial"/>
                <w:sz w:val="24"/>
                <w:szCs w:val="24"/>
              </w:rPr>
              <w:lastRenderedPageBreak/>
              <w:t>Acid fosforic</w:t>
            </w:r>
          </w:p>
        </w:tc>
        <w:tc>
          <w:tcPr>
            <w:tcW w:w="990" w:type="dxa"/>
          </w:tcPr>
          <w:p w14:paraId="0596BAE5" w14:textId="33C4E258" w:rsidR="00517183" w:rsidRPr="0036497B" w:rsidRDefault="003D27BA" w:rsidP="00036F76">
            <w:pPr>
              <w:spacing w:after="0" w:line="240" w:lineRule="auto"/>
              <w:jc w:val="center"/>
              <w:rPr>
                <w:rFonts w:ascii="Arial" w:hAnsi="Arial" w:cs="Arial"/>
                <w:sz w:val="24"/>
                <w:szCs w:val="24"/>
              </w:rPr>
            </w:pPr>
            <w:r>
              <w:rPr>
                <w:rFonts w:ascii="Arial" w:hAnsi="Arial" w:cs="Arial"/>
                <w:sz w:val="24"/>
                <w:szCs w:val="24"/>
              </w:rPr>
              <w:t>0,36</w:t>
            </w:r>
          </w:p>
        </w:tc>
        <w:tc>
          <w:tcPr>
            <w:tcW w:w="5153" w:type="dxa"/>
          </w:tcPr>
          <w:p w14:paraId="028C8C72" w14:textId="34CB155B" w:rsidR="00517183" w:rsidRPr="0036497B" w:rsidRDefault="00036F76" w:rsidP="00EA40B8">
            <w:pPr>
              <w:spacing w:after="0" w:line="240" w:lineRule="auto"/>
              <w:jc w:val="both"/>
              <w:rPr>
                <w:rFonts w:ascii="Arial" w:hAnsi="Arial" w:cs="Arial"/>
                <w:bCs/>
                <w:sz w:val="24"/>
                <w:szCs w:val="24"/>
              </w:rPr>
            </w:pPr>
            <w:r>
              <w:rPr>
                <w:rFonts w:ascii="Arial" w:hAnsi="Arial" w:cs="Arial"/>
                <w:color w:val="000000"/>
                <w:sz w:val="24"/>
                <w:szCs w:val="24"/>
              </w:rPr>
              <w:t>Utilizat</w:t>
            </w:r>
            <w:r w:rsidRPr="00036F76">
              <w:rPr>
                <w:rFonts w:ascii="Arial" w:hAnsi="Arial" w:cs="Arial"/>
                <w:color w:val="000000"/>
                <w:sz w:val="24"/>
                <w:szCs w:val="24"/>
              </w:rPr>
              <w:t xml:space="preserve"> în procesul de epurare a </w:t>
            </w:r>
            <w:r>
              <w:rPr>
                <w:rFonts w:ascii="Arial" w:hAnsi="Arial" w:cs="Arial"/>
                <w:color w:val="000000"/>
                <w:sz w:val="24"/>
                <w:szCs w:val="24"/>
              </w:rPr>
              <w:t>apelor uzate</w:t>
            </w:r>
          </w:p>
        </w:tc>
      </w:tr>
      <w:tr w:rsidR="00517183" w:rsidRPr="0036497B" w14:paraId="543334C4" w14:textId="77777777" w:rsidTr="00DA1498">
        <w:tc>
          <w:tcPr>
            <w:tcW w:w="3780" w:type="dxa"/>
            <w:gridSpan w:val="2"/>
          </w:tcPr>
          <w:p w14:paraId="482FC670" w14:textId="0D693C67" w:rsidR="00036F76" w:rsidRPr="00036F76" w:rsidRDefault="00036F76" w:rsidP="00036F76">
            <w:pPr>
              <w:spacing w:before="120" w:after="120"/>
              <w:contextualSpacing/>
              <w:rPr>
                <w:rFonts w:ascii="Arial" w:hAnsi="Arial" w:cs="Arial"/>
                <w:color w:val="000000"/>
                <w:sz w:val="24"/>
                <w:szCs w:val="24"/>
              </w:rPr>
            </w:pPr>
            <w:r w:rsidRPr="00036F76">
              <w:rPr>
                <w:rFonts w:ascii="Arial" w:hAnsi="Arial" w:cs="Arial"/>
                <w:color w:val="000000"/>
                <w:sz w:val="24"/>
                <w:szCs w:val="24"/>
              </w:rPr>
              <w:t>Dioxid de sodiu aluminiu (soluție)</w:t>
            </w:r>
          </w:p>
          <w:p w14:paraId="73484FCB" w14:textId="0867B3CC" w:rsidR="00517183" w:rsidRPr="0036497B" w:rsidRDefault="00036F76" w:rsidP="003D27BA">
            <w:pPr>
              <w:spacing w:before="120" w:after="120"/>
              <w:contextualSpacing/>
              <w:jc w:val="both"/>
              <w:rPr>
                <w:rFonts w:ascii="Arial" w:hAnsi="Arial" w:cs="Arial"/>
                <w:sz w:val="24"/>
                <w:szCs w:val="24"/>
              </w:rPr>
            </w:pPr>
            <w:r w:rsidRPr="00036F76">
              <w:rPr>
                <w:rFonts w:ascii="Arial" w:hAnsi="Arial" w:cs="Arial"/>
                <w:color w:val="000000"/>
                <w:sz w:val="24"/>
                <w:szCs w:val="24"/>
              </w:rPr>
              <w:t>AlO</w:t>
            </w:r>
            <w:r w:rsidRPr="00036F76">
              <w:rPr>
                <w:rFonts w:ascii="Arial" w:hAnsi="Arial" w:cs="Arial"/>
                <w:color w:val="000000"/>
                <w:sz w:val="24"/>
                <w:szCs w:val="24"/>
                <w:vertAlign w:val="subscript"/>
              </w:rPr>
              <w:t>2</w:t>
            </w:r>
            <w:r w:rsidRPr="00036F76">
              <w:rPr>
                <w:rFonts w:ascii="Arial" w:hAnsi="Arial" w:cs="Arial"/>
                <w:color w:val="000000"/>
                <w:sz w:val="24"/>
                <w:szCs w:val="24"/>
              </w:rPr>
              <w:t>Na</w:t>
            </w:r>
            <w:r w:rsidRPr="0036497B">
              <w:rPr>
                <w:rFonts w:ascii="Arial" w:hAnsi="Arial" w:cs="Arial"/>
                <w:sz w:val="24"/>
                <w:szCs w:val="24"/>
              </w:rPr>
              <w:t xml:space="preserve"> </w:t>
            </w:r>
          </w:p>
        </w:tc>
        <w:tc>
          <w:tcPr>
            <w:tcW w:w="990" w:type="dxa"/>
          </w:tcPr>
          <w:p w14:paraId="382A2013" w14:textId="6CC02C64" w:rsidR="00517183" w:rsidRPr="0036497B" w:rsidRDefault="003D27BA" w:rsidP="00036F76">
            <w:pPr>
              <w:spacing w:after="0" w:line="240" w:lineRule="auto"/>
              <w:jc w:val="center"/>
              <w:rPr>
                <w:rFonts w:ascii="Arial" w:hAnsi="Arial" w:cs="Arial"/>
                <w:sz w:val="24"/>
                <w:szCs w:val="24"/>
              </w:rPr>
            </w:pPr>
            <w:r>
              <w:rPr>
                <w:rFonts w:ascii="Arial" w:hAnsi="Arial" w:cs="Arial"/>
                <w:sz w:val="24"/>
                <w:szCs w:val="24"/>
              </w:rPr>
              <w:t>6</w:t>
            </w:r>
          </w:p>
        </w:tc>
        <w:tc>
          <w:tcPr>
            <w:tcW w:w="5153" w:type="dxa"/>
          </w:tcPr>
          <w:p w14:paraId="431D4029" w14:textId="6DFF1AF9" w:rsidR="00517183" w:rsidRPr="0036497B" w:rsidRDefault="00036F76" w:rsidP="00EA40B8">
            <w:pPr>
              <w:spacing w:after="0" w:line="240" w:lineRule="auto"/>
              <w:jc w:val="both"/>
              <w:rPr>
                <w:rFonts w:ascii="Arial" w:hAnsi="Arial" w:cs="Arial"/>
                <w:sz w:val="24"/>
                <w:szCs w:val="24"/>
              </w:rPr>
            </w:pPr>
            <w:r>
              <w:rPr>
                <w:rFonts w:ascii="Arial" w:hAnsi="Arial" w:cs="Arial"/>
                <w:color w:val="000000"/>
                <w:sz w:val="24"/>
                <w:szCs w:val="24"/>
              </w:rPr>
              <w:t>Utilizat</w:t>
            </w:r>
            <w:r w:rsidRPr="00036F76">
              <w:rPr>
                <w:rFonts w:ascii="Arial" w:hAnsi="Arial" w:cs="Arial"/>
                <w:color w:val="000000"/>
                <w:sz w:val="24"/>
                <w:szCs w:val="24"/>
              </w:rPr>
              <w:t xml:space="preserve"> în procesul de epurare a </w:t>
            </w:r>
            <w:r>
              <w:rPr>
                <w:rFonts w:ascii="Arial" w:hAnsi="Arial" w:cs="Arial"/>
                <w:color w:val="000000"/>
                <w:sz w:val="24"/>
                <w:szCs w:val="24"/>
              </w:rPr>
              <w:t>apelor uzate</w:t>
            </w:r>
          </w:p>
        </w:tc>
      </w:tr>
      <w:tr w:rsidR="00517183" w:rsidRPr="0036497B" w14:paraId="6BF77DF3" w14:textId="77777777" w:rsidTr="00DA1498">
        <w:trPr>
          <w:trHeight w:val="912"/>
        </w:trPr>
        <w:tc>
          <w:tcPr>
            <w:tcW w:w="3780" w:type="dxa"/>
            <w:gridSpan w:val="2"/>
          </w:tcPr>
          <w:p w14:paraId="527EAA4E" w14:textId="2C703F46" w:rsidR="00517183" w:rsidRPr="0036497B" w:rsidRDefault="003D27BA" w:rsidP="003D27BA">
            <w:pPr>
              <w:spacing w:before="120" w:after="120"/>
              <w:contextualSpacing/>
              <w:jc w:val="both"/>
              <w:rPr>
                <w:rFonts w:ascii="Arial" w:hAnsi="Arial" w:cs="Arial"/>
                <w:sz w:val="24"/>
                <w:szCs w:val="24"/>
              </w:rPr>
            </w:pPr>
            <w:r w:rsidRPr="003D27BA">
              <w:rPr>
                <w:rFonts w:ascii="Arial" w:hAnsi="Arial" w:cs="Arial"/>
                <w:color w:val="000000"/>
                <w:sz w:val="24"/>
                <w:szCs w:val="24"/>
              </w:rPr>
              <w:t>Sulfit sodiu (soluție) Chem – Aqua 900 Plus</w:t>
            </w:r>
          </w:p>
        </w:tc>
        <w:tc>
          <w:tcPr>
            <w:tcW w:w="990" w:type="dxa"/>
          </w:tcPr>
          <w:p w14:paraId="6058462E" w14:textId="49C6BB85" w:rsidR="00517183" w:rsidRPr="0036497B" w:rsidRDefault="003D27BA" w:rsidP="003D27BA">
            <w:pPr>
              <w:spacing w:before="120" w:after="120"/>
              <w:contextualSpacing/>
              <w:jc w:val="center"/>
              <w:rPr>
                <w:rFonts w:ascii="Arial" w:hAnsi="Arial" w:cs="Arial"/>
                <w:sz w:val="24"/>
                <w:szCs w:val="24"/>
              </w:rPr>
            </w:pPr>
            <w:r>
              <w:rPr>
                <w:rFonts w:ascii="Arial" w:hAnsi="Arial" w:cs="Arial"/>
                <w:sz w:val="24"/>
                <w:szCs w:val="24"/>
              </w:rPr>
              <w:t>6</w:t>
            </w:r>
          </w:p>
        </w:tc>
        <w:tc>
          <w:tcPr>
            <w:tcW w:w="5153" w:type="dxa"/>
          </w:tcPr>
          <w:p w14:paraId="3589365E" w14:textId="6002F0A5" w:rsidR="00517183" w:rsidRPr="003D27BA" w:rsidRDefault="003D27BA" w:rsidP="003D27BA">
            <w:pPr>
              <w:spacing w:before="120" w:after="120"/>
              <w:contextualSpacing/>
              <w:jc w:val="both"/>
              <w:rPr>
                <w:rFonts w:ascii="Arial" w:hAnsi="Arial" w:cs="Arial"/>
                <w:color w:val="000000"/>
                <w:sz w:val="24"/>
                <w:szCs w:val="24"/>
              </w:rPr>
            </w:pPr>
            <w:r w:rsidRPr="003D27BA">
              <w:rPr>
                <w:rFonts w:ascii="Arial" w:hAnsi="Arial" w:cs="Arial"/>
                <w:color w:val="000000"/>
                <w:sz w:val="24"/>
                <w:szCs w:val="24"/>
              </w:rPr>
              <w:t>Soluție de sulfit de sodiu utilizată în procesul de tratare a apei (centrala de abur)</w:t>
            </w:r>
          </w:p>
        </w:tc>
      </w:tr>
      <w:tr w:rsidR="00517183" w:rsidRPr="0036497B" w14:paraId="574A4653" w14:textId="77777777" w:rsidTr="00DA1498">
        <w:tc>
          <w:tcPr>
            <w:tcW w:w="3780" w:type="dxa"/>
            <w:gridSpan w:val="2"/>
          </w:tcPr>
          <w:p w14:paraId="10A7D043" w14:textId="1800DA1F" w:rsidR="00517183" w:rsidRPr="003D27BA" w:rsidRDefault="003D27BA" w:rsidP="00EA5193">
            <w:pPr>
              <w:spacing w:after="0" w:line="240" w:lineRule="auto"/>
              <w:rPr>
                <w:rFonts w:ascii="Arial" w:hAnsi="Arial" w:cs="Arial"/>
                <w:sz w:val="24"/>
                <w:szCs w:val="24"/>
              </w:rPr>
            </w:pPr>
            <w:r w:rsidRPr="003D27BA">
              <w:rPr>
                <w:rFonts w:ascii="Arial" w:hAnsi="Arial" w:cs="Arial"/>
                <w:color w:val="000000"/>
                <w:sz w:val="24"/>
                <w:szCs w:val="24"/>
              </w:rPr>
              <w:t>Soluție de amine (NA 104c)</w:t>
            </w:r>
          </w:p>
        </w:tc>
        <w:tc>
          <w:tcPr>
            <w:tcW w:w="990" w:type="dxa"/>
          </w:tcPr>
          <w:p w14:paraId="10ED4CEB" w14:textId="1BDC2CFD" w:rsidR="00517183" w:rsidRPr="0036497B" w:rsidRDefault="003D27BA" w:rsidP="003D27BA">
            <w:pPr>
              <w:spacing w:after="0" w:line="240" w:lineRule="auto"/>
              <w:jc w:val="center"/>
              <w:rPr>
                <w:rFonts w:ascii="Arial" w:hAnsi="Arial" w:cs="Arial"/>
                <w:sz w:val="24"/>
                <w:szCs w:val="24"/>
              </w:rPr>
            </w:pPr>
            <w:r>
              <w:rPr>
                <w:rFonts w:ascii="Arial" w:hAnsi="Arial" w:cs="Arial"/>
                <w:sz w:val="24"/>
                <w:szCs w:val="24"/>
              </w:rPr>
              <w:t>6</w:t>
            </w:r>
          </w:p>
        </w:tc>
        <w:tc>
          <w:tcPr>
            <w:tcW w:w="5153" w:type="dxa"/>
          </w:tcPr>
          <w:p w14:paraId="4B3BFC48" w14:textId="2FDB28C5" w:rsidR="00517183" w:rsidRPr="003D27BA" w:rsidRDefault="003D27BA" w:rsidP="003D27BA">
            <w:pPr>
              <w:spacing w:after="0" w:line="240" w:lineRule="auto"/>
              <w:jc w:val="both"/>
              <w:rPr>
                <w:rFonts w:ascii="Arial" w:hAnsi="Arial" w:cs="Arial"/>
                <w:sz w:val="24"/>
                <w:szCs w:val="24"/>
              </w:rPr>
            </w:pPr>
            <w:r w:rsidRPr="003D27BA">
              <w:rPr>
                <w:rFonts w:ascii="Arial" w:hAnsi="Arial" w:cs="Arial"/>
                <w:color w:val="000000"/>
                <w:sz w:val="24"/>
                <w:szCs w:val="24"/>
              </w:rPr>
              <w:t>Utilizată la tratarea apei (generatorul de abur)</w:t>
            </w:r>
          </w:p>
        </w:tc>
      </w:tr>
      <w:tr w:rsidR="009B6239" w:rsidRPr="0036497B" w14:paraId="7685B698" w14:textId="77777777" w:rsidTr="00DA1498">
        <w:tc>
          <w:tcPr>
            <w:tcW w:w="3780" w:type="dxa"/>
            <w:gridSpan w:val="2"/>
          </w:tcPr>
          <w:p w14:paraId="03224D38" w14:textId="02BACBCD" w:rsidR="009B6239" w:rsidRPr="009B6239" w:rsidRDefault="009B6239" w:rsidP="00EA5193">
            <w:pPr>
              <w:spacing w:after="0" w:line="240" w:lineRule="auto"/>
              <w:rPr>
                <w:rFonts w:ascii="Arial" w:hAnsi="Arial" w:cs="Arial"/>
                <w:color w:val="000000"/>
                <w:sz w:val="24"/>
                <w:szCs w:val="24"/>
              </w:rPr>
            </w:pPr>
            <w:r w:rsidRPr="009B6239">
              <w:rPr>
                <w:rFonts w:ascii="Arial" w:hAnsi="Arial" w:cs="Arial"/>
                <w:color w:val="000000"/>
                <w:sz w:val="24"/>
                <w:szCs w:val="24"/>
              </w:rPr>
              <w:t>Ulei hidraulic (AW46; H32)</w:t>
            </w:r>
          </w:p>
        </w:tc>
        <w:tc>
          <w:tcPr>
            <w:tcW w:w="990" w:type="dxa"/>
          </w:tcPr>
          <w:p w14:paraId="55F9007C" w14:textId="53291E36" w:rsidR="009B6239" w:rsidRPr="009B6239" w:rsidRDefault="009B6239" w:rsidP="003D27BA">
            <w:pPr>
              <w:spacing w:after="0" w:line="240" w:lineRule="auto"/>
              <w:jc w:val="center"/>
              <w:rPr>
                <w:rFonts w:ascii="Arial" w:hAnsi="Arial" w:cs="Arial"/>
                <w:sz w:val="24"/>
                <w:szCs w:val="24"/>
              </w:rPr>
            </w:pPr>
            <w:r w:rsidRPr="009B6239">
              <w:rPr>
                <w:rFonts w:ascii="Arial" w:hAnsi="Arial" w:cs="Arial"/>
                <w:sz w:val="24"/>
                <w:szCs w:val="24"/>
              </w:rPr>
              <w:t>60</w:t>
            </w:r>
          </w:p>
        </w:tc>
        <w:tc>
          <w:tcPr>
            <w:tcW w:w="5153" w:type="dxa"/>
          </w:tcPr>
          <w:p w14:paraId="4C947628" w14:textId="77777777" w:rsidR="009B6239" w:rsidRPr="003D27BA" w:rsidRDefault="009B6239" w:rsidP="003D27BA">
            <w:pPr>
              <w:spacing w:after="0" w:line="240" w:lineRule="auto"/>
              <w:jc w:val="both"/>
              <w:rPr>
                <w:rFonts w:ascii="Arial" w:hAnsi="Arial" w:cs="Arial"/>
                <w:color w:val="000000"/>
                <w:sz w:val="24"/>
                <w:szCs w:val="24"/>
              </w:rPr>
            </w:pPr>
          </w:p>
        </w:tc>
      </w:tr>
      <w:tr w:rsidR="009B6239" w:rsidRPr="0036497B" w14:paraId="4C8CC66D" w14:textId="77777777" w:rsidTr="00DA1498">
        <w:tc>
          <w:tcPr>
            <w:tcW w:w="3780" w:type="dxa"/>
            <w:gridSpan w:val="2"/>
          </w:tcPr>
          <w:p w14:paraId="0CBFDB89" w14:textId="7546CE21" w:rsidR="009B6239" w:rsidRPr="009B6239" w:rsidRDefault="009B6239" w:rsidP="009B6239">
            <w:pPr>
              <w:spacing w:after="0" w:line="240" w:lineRule="auto"/>
              <w:jc w:val="both"/>
              <w:rPr>
                <w:rFonts w:ascii="Arial" w:hAnsi="Arial" w:cs="Arial"/>
                <w:color w:val="000000"/>
                <w:sz w:val="24"/>
                <w:szCs w:val="24"/>
              </w:rPr>
            </w:pPr>
            <w:r w:rsidRPr="009B6239">
              <w:rPr>
                <w:rFonts w:ascii="Arial" w:hAnsi="Arial" w:cs="Arial"/>
                <w:color w:val="000000"/>
                <w:sz w:val="24"/>
                <w:szCs w:val="24"/>
              </w:rPr>
              <w:t>Lubrifianți pentru angrenaje industriale</w:t>
            </w:r>
          </w:p>
        </w:tc>
        <w:tc>
          <w:tcPr>
            <w:tcW w:w="990" w:type="dxa"/>
          </w:tcPr>
          <w:p w14:paraId="3755BFE8" w14:textId="385EB349" w:rsidR="009B6239" w:rsidRPr="009B6239" w:rsidRDefault="009B6239" w:rsidP="003D27BA">
            <w:pPr>
              <w:spacing w:after="0" w:line="240" w:lineRule="auto"/>
              <w:jc w:val="center"/>
              <w:rPr>
                <w:rFonts w:ascii="Arial" w:hAnsi="Arial" w:cs="Arial"/>
                <w:sz w:val="24"/>
                <w:szCs w:val="24"/>
              </w:rPr>
            </w:pPr>
            <w:r w:rsidRPr="009B6239">
              <w:rPr>
                <w:rFonts w:ascii="Arial" w:hAnsi="Arial" w:cs="Arial"/>
                <w:sz w:val="24"/>
                <w:szCs w:val="24"/>
              </w:rPr>
              <w:t>3,5</w:t>
            </w:r>
          </w:p>
        </w:tc>
        <w:tc>
          <w:tcPr>
            <w:tcW w:w="5153" w:type="dxa"/>
          </w:tcPr>
          <w:p w14:paraId="6FAFF667" w14:textId="77777777" w:rsidR="009B6239" w:rsidRPr="003D27BA" w:rsidRDefault="009B6239" w:rsidP="003D27BA">
            <w:pPr>
              <w:spacing w:after="0" w:line="240" w:lineRule="auto"/>
              <w:jc w:val="both"/>
              <w:rPr>
                <w:rFonts w:ascii="Arial" w:hAnsi="Arial" w:cs="Arial"/>
                <w:color w:val="000000"/>
                <w:sz w:val="24"/>
                <w:szCs w:val="24"/>
              </w:rPr>
            </w:pPr>
          </w:p>
        </w:tc>
      </w:tr>
      <w:tr w:rsidR="009B6239" w:rsidRPr="0036497B" w14:paraId="4E29AFD2" w14:textId="77777777" w:rsidTr="00DA1498">
        <w:tc>
          <w:tcPr>
            <w:tcW w:w="3780" w:type="dxa"/>
            <w:gridSpan w:val="2"/>
          </w:tcPr>
          <w:p w14:paraId="7258485E" w14:textId="304AEC2C" w:rsidR="009B6239" w:rsidRPr="009B6239" w:rsidRDefault="009B6239" w:rsidP="009B6239">
            <w:pPr>
              <w:spacing w:after="0" w:line="240" w:lineRule="auto"/>
              <w:jc w:val="both"/>
              <w:rPr>
                <w:rFonts w:ascii="Arial" w:hAnsi="Arial" w:cs="Arial"/>
                <w:color w:val="000000"/>
                <w:sz w:val="24"/>
                <w:szCs w:val="24"/>
              </w:rPr>
            </w:pPr>
            <w:r w:rsidRPr="009B6239">
              <w:rPr>
                <w:rFonts w:ascii="Arial" w:hAnsi="Arial" w:cs="Arial"/>
                <w:color w:val="000000"/>
                <w:sz w:val="24"/>
                <w:szCs w:val="24"/>
              </w:rPr>
              <w:t>Diluant (D506)</w:t>
            </w:r>
          </w:p>
        </w:tc>
        <w:tc>
          <w:tcPr>
            <w:tcW w:w="990" w:type="dxa"/>
          </w:tcPr>
          <w:p w14:paraId="3FDD3463" w14:textId="45532881" w:rsidR="009B6239" w:rsidRPr="009B6239" w:rsidRDefault="009B6239" w:rsidP="003D27BA">
            <w:pPr>
              <w:spacing w:after="0" w:line="240" w:lineRule="auto"/>
              <w:jc w:val="center"/>
              <w:rPr>
                <w:rFonts w:ascii="Arial" w:hAnsi="Arial" w:cs="Arial"/>
                <w:sz w:val="24"/>
                <w:szCs w:val="24"/>
              </w:rPr>
            </w:pPr>
            <w:r>
              <w:rPr>
                <w:rFonts w:ascii="Arial" w:hAnsi="Arial" w:cs="Arial"/>
                <w:sz w:val="24"/>
                <w:szCs w:val="24"/>
              </w:rPr>
              <w:t>0,24</w:t>
            </w:r>
          </w:p>
        </w:tc>
        <w:tc>
          <w:tcPr>
            <w:tcW w:w="5153" w:type="dxa"/>
          </w:tcPr>
          <w:p w14:paraId="242F85B8" w14:textId="77777777" w:rsidR="009B6239" w:rsidRPr="003D27BA" w:rsidRDefault="009B6239" w:rsidP="003D27BA">
            <w:pPr>
              <w:spacing w:after="0" w:line="240" w:lineRule="auto"/>
              <w:jc w:val="both"/>
              <w:rPr>
                <w:rFonts w:ascii="Arial" w:hAnsi="Arial" w:cs="Arial"/>
                <w:color w:val="000000"/>
                <w:sz w:val="24"/>
                <w:szCs w:val="24"/>
              </w:rPr>
            </w:pPr>
          </w:p>
        </w:tc>
      </w:tr>
      <w:tr w:rsidR="009B6239" w:rsidRPr="0036497B" w14:paraId="322E2DA3" w14:textId="77777777" w:rsidTr="00DA1498">
        <w:tc>
          <w:tcPr>
            <w:tcW w:w="3780" w:type="dxa"/>
            <w:gridSpan w:val="2"/>
          </w:tcPr>
          <w:p w14:paraId="6047C26F" w14:textId="3099986A" w:rsidR="009B6239" w:rsidRPr="009B6239" w:rsidRDefault="009B6239" w:rsidP="009B6239">
            <w:pPr>
              <w:spacing w:after="0" w:line="240" w:lineRule="auto"/>
              <w:jc w:val="both"/>
              <w:rPr>
                <w:rFonts w:ascii="Arial" w:hAnsi="Arial" w:cs="Arial"/>
                <w:color w:val="000000"/>
                <w:sz w:val="24"/>
                <w:szCs w:val="24"/>
              </w:rPr>
            </w:pPr>
            <w:r w:rsidRPr="009B6239">
              <w:rPr>
                <w:rFonts w:ascii="Arial" w:hAnsi="Arial" w:cs="Arial"/>
                <w:color w:val="000000"/>
                <w:sz w:val="24"/>
                <w:szCs w:val="24"/>
              </w:rPr>
              <w:t>Agenți de spălare și curățare (piese)</w:t>
            </w:r>
          </w:p>
        </w:tc>
        <w:tc>
          <w:tcPr>
            <w:tcW w:w="990" w:type="dxa"/>
          </w:tcPr>
          <w:p w14:paraId="3BFB09A5" w14:textId="0F78D7F4" w:rsidR="009B6239" w:rsidRDefault="009B6239" w:rsidP="003D27BA">
            <w:pPr>
              <w:spacing w:after="0" w:line="240" w:lineRule="auto"/>
              <w:jc w:val="center"/>
              <w:rPr>
                <w:rFonts w:ascii="Arial" w:hAnsi="Arial" w:cs="Arial"/>
                <w:sz w:val="24"/>
                <w:szCs w:val="24"/>
              </w:rPr>
            </w:pPr>
            <w:r>
              <w:rPr>
                <w:rFonts w:ascii="Arial" w:hAnsi="Arial" w:cs="Arial"/>
                <w:sz w:val="24"/>
                <w:szCs w:val="24"/>
              </w:rPr>
              <w:t>1,2</w:t>
            </w:r>
          </w:p>
        </w:tc>
        <w:tc>
          <w:tcPr>
            <w:tcW w:w="5153" w:type="dxa"/>
          </w:tcPr>
          <w:p w14:paraId="28ADE4C5" w14:textId="77777777" w:rsidR="009B6239" w:rsidRPr="003D27BA" w:rsidRDefault="009B6239" w:rsidP="003D27BA">
            <w:pPr>
              <w:spacing w:after="0" w:line="240" w:lineRule="auto"/>
              <w:jc w:val="both"/>
              <w:rPr>
                <w:rFonts w:ascii="Arial" w:hAnsi="Arial" w:cs="Arial"/>
                <w:color w:val="000000"/>
                <w:sz w:val="24"/>
                <w:szCs w:val="24"/>
              </w:rPr>
            </w:pPr>
          </w:p>
        </w:tc>
      </w:tr>
    </w:tbl>
    <w:p w14:paraId="5778B4C5" w14:textId="77777777" w:rsidR="00517183" w:rsidRPr="005547C0" w:rsidRDefault="00517183" w:rsidP="00517183">
      <w:pPr>
        <w:pStyle w:val="BlockText"/>
        <w:ind w:left="0" w:right="-82" w:firstLine="0"/>
        <w:jc w:val="both"/>
        <w:rPr>
          <w:rFonts w:ascii="Arial" w:hAnsi="Arial" w:cs="Arial"/>
          <w:b/>
          <w:sz w:val="6"/>
          <w:szCs w:val="6"/>
          <w:lang w:val="ro-RO"/>
        </w:rPr>
      </w:pPr>
    </w:p>
    <w:p w14:paraId="5A21C001" w14:textId="4D91451F" w:rsidR="00517183" w:rsidRPr="004F51D4" w:rsidRDefault="00517183" w:rsidP="006774E4">
      <w:pPr>
        <w:pStyle w:val="BlockText"/>
        <w:spacing w:before="120" w:after="120" w:line="276" w:lineRule="auto"/>
        <w:ind w:left="0" w:right="-82" w:firstLine="0"/>
        <w:contextualSpacing/>
        <w:jc w:val="both"/>
        <w:rPr>
          <w:rFonts w:ascii="Arial" w:hAnsi="Arial" w:cs="Arial"/>
          <w:lang w:val="ro-RO"/>
        </w:rPr>
      </w:pPr>
      <w:r w:rsidRPr="004F51D4">
        <w:rPr>
          <w:rFonts w:ascii="Arial" w:hAnsi="Arial" w:cs="Arial"/>
          <w:b/>
          <w:lang w:val="ro-RO"/>
        </w:rPr>
        <w:t>6.2.</w:t>
      </w:r>
      <w:r w:rsidRPr="004F51D4">
        <w:rPr>
          <w:rFonts w:ascii="Arial" w:hAnsi="Arial" w:cs="Arial"/>
          <w:lang w:val="ro-RO"/>
        </w:rPr>
        <w:t xml:space="preserve"> Se vor lua toate măsurile necesare privind recepţia, descărcarea, depozitarea şi livrarea materiilor prime </w:t>
      </w:r>
      <w:r>
        <w:rPr>
          <w:rFonts w:ascii="Arial" w:hAnsi="Arial" w:cs="Arial"/>
          <w:lang w:val="ro-RO"/>
        </w:rPr>
        <w:t>şi</w:t>
      </w:r>
      <w:r w:rsidRPr="004F51D4">
        <w:rPr>
          <w:rFonts w:ascii="Arial" w:hAnsi="Arial" w:cs="Arial"/>
          <w:lang w:val="ro-RO"/>
        </w:rPr>
        <w:t xml:space="preserve"> a materialelor auxiliare, pentru a se preveni efectele negative asupra mediului, în special </w:t>
      </w:r>
      <w:r w:rsidR="006774E4">
        <w:rPr>
          <w:rFonts w:ascii="Arial" w:hAnsi="Arial" w:cs="Arial"/>
          <w:lang w:val="ro-RO"/>
        </w:rPr>
        <w:t xml:space="preserve">prin </w:t>
      </w:r>
      <w:r w:rsidRPr="004F51D4">
        <w:rPr>
          <w:rFonts w:ascii="Arial" w:hAnsi="Arial" w:cs="Arial"/>
          <w:lang w:val="ro-RO"/>
        </w:rPr>
        <w:t xml:space="preserve">poluarea aerului, solului, apei de suprafaţă </w:t>
      </w:r>
      <w:r>
        <w:rPr>
          <w:rFonts w:ascii="Arial" w:hAnsi="Arial" w:cs="Arial"/>
          <w:lang w:val="ro-RO"/>
        </w:rPr>
        <w:t>şi</w:t>
      </w:r>
      <w:r w:rsidRPr="004F51D4">
        <w:rPr>
          <w:rFonts w:ascii="Arial" w:hAnsi="Arial" w:cs="Arial"/>
          <w:lang w:val="ro-RO"/>
        </w:rPr>
        <w:t xml:space="preserve"> subterane, precum </w:t>
      </w:r>
      <w:r>
        <w:rPr>
          <w:rFonts w:ascii="Arial" w:hAnsi="Arial" w:cs="Arial"/>
          <w:lang w:val="ro-RO"/>
        </w:rPr>
        <w:t>şi</w:t>
      </w:r>
      <w:r w:rsidRPr="004F51D4">
        <w:rPr>
          <w:rFonts w:ascii="Arial" w:hAnsi="Arial" w:cs="Arial"/>
          <w:lang w:val="ro-RO"/>
        </w:rPr>
        <w:t xml:space="preserve"> </w:t>
      </w:r>
      <w:r w:rsidR="006774E4">
        <w:rPr>
          <w:rFonts w:ascii="Arial" w:hAnsi="Arial" w:cs="Arial"/>
          <w:lang w:val="ro-RO"/>
        </w:rPr>
        <w:t>prin apariția unor mirosuri dezagreabile</w:t>
      </w:r>
      <w:r w:rsidRPr="004F51D4">
        <w:rPr>
          <w:rFonts w:ascii="Arial" w:hAnsi="Arial" w:cs="Arial"/>
          <w:lang w:val="ro-RO"/>
        </w:rPr>
        <w:t xml:space="preserve">, </w:t>
      </w:r>
      <w:r w:rsidR="006774E4">
        <w:rPr>
          <w:rFonts w:ascii="Arial" w:hAnsi="Arial" w:cs="Arial"/>
          <w:lang w:val="ro-RO"/>
        </w:rPr>
        <w:t xml:space="preserve">prin </w:t>
      </w:r>
      <w:r w:rsidRPr="004F51D4">
        <w:rPr>
          <w:rFonts w:ascii="Arial" w:hAnsi="Arial" w:cs="Arial"/>
          <w:lang w:val="ro-RO"/>
        </w:rPr>
        <w:t>zgomotel</w:t>
      </w:r>
      <w:r w:rsidR="006774E4">
        <w:rPr>
          <w:rFonts w:ascii="Arial" w:hAnsi="Arial" w:cs="Arial"/>
          <w:lang w:val="ro-RO"/>
        </w:rPr>
        <w:t>e produse</w:t>
      </w:r>
      <w:r w:rsidRPr="004F51D4">
        <w:rPr>
          <w:rFonts w:ascii="Arial" w:hAnsi="Arial" w:cs="Arial"/>
          <w:lang w:val="ro-RO"/>
        </w:rPr>
        <w:t xml:space="preserve"> şi </w:t>
      </w:r>
      <w:r w:rsidR="006774E4">
        <w:rPr>
          <w:rFonts w:ascii="Arial" w:hAnsi="Arial" w:cs="Arial"/>
          <w:lang w:val="ro-RO"/>
        </w:rPr>
        <w:t xml:space="preserve">pentru a preveni potențiale </w:t>
      </w:r>
      <w:r w:rsidRPr="004F51D4">
        <w:rPr>
          <w:rFonts w:ascii="Arial" w:hAnsi="Arial" w:cs="Arial"/>
          <w:lang w:val="ro-RO"/>
        </w:rPr>
        <w:t>riscuri asupra sănătăţii populaţiei.</w:t>
      </w:r>
    </w:p>
    <w:p w14:paraId="560928DB" w14:textId="77777777" w:rsidR="006774E4" w:rsidRDefault="00517183" w:rsidP="006774E4">
      <w:pPr>
        <w:pStyle w:val="BlockText"/>
        <w:spacing w:before="120" w:after="120" w:line="276" w:lineRule="auto"/>
        <w:ind w:left="0" w:right="-82" w:firstLine="0"/>
        <w:contextualSpacing/>
        <w:jc w:val="both"/>
        <w:rPr>
          <w:rFonts w:ascii="Arial" w:hAnsi="Arial" w:cs="Arial"/>
          <w:lang w:val="ro-RO"/>
        </w:rPr>
      </w:pPr>
      <w:r w:rsidRPr="004F51D4">
        <w:rPr>
          <w:rFonts w:ascii="Arial" w:hAnsi="Arial" w:cs="Arial"/>
          <w:b/>
          <w:lang w:val="ro-RO"/>
        </w:rPr>
        <w:t>6.3.</w:t>
      </w:r>
      <w:r w:rsidRPr="004F51D4">
        <w:rPr>
          <w:rFonts w:ascii="Arial" w:hAnsi="Arial" w:cs="Arial"/>
          <w:lang w:val="ro-RO"/>
        </w:rPr>
        <w:t xml:space="preserve"> Operatorul are obligaţia menţinerii evidenţei materiilor prime, materialelor </w:t>
      </w:r>
      <w:r>
        <w:rPr>
          <w:rFonts w:ascii="Arial" w:hAnsi="Arial" w:cs="Arial"/>
          <w:lang w:val="ro-RO"/>
        </w:rPr>
        <w:t>şi</w:t>
      </w:r>
      <w:r w:rsidRPr="004F51D4">
        <w:rPr>
          <w:rFonts w:ascii="Arial" w:hAnsi="Arial" w:cs="Arial"/>
          <w:lang w:val="ro-RO"/>
        </w:rPr>
        <w:t xml:space="preserve"> substanţelor chimice utilizate </w:t>
      </w:r>
      <w:r>
        <w:rPr>
          <w:rFonts w:ascii="Arial" w:hAnsi="Arial" w:cs="Arial"/>
          <w:lang w:val="ro-RO"/>
        </w:rPr>
        <w:t>şi</w:t>
      </w:r>
      <w:r w:rsidRPr="004F51D4">
        <w:rPr>
          <w:rFonts w:ascii="Arial" w:hAnsi="Arial" w:cs="Arial"/>
          <w:lang w:val="ro-RO"/>
        </w:rPr>
        <w:t xml:space="preserve"> întocmirea de proceduri pentru revizuirea </w:t>
      </w:r>
      <w:r w:rsidR="006774E4">
        <w:rPr>
          <w:rFonts w:ascii="Arial" w:hAnsi="Arial" w:cs="Arial"/>
          <w:lang w:val="ro-RO"/>
        </w:rPr>
        <w:t>s</w:t>
      </w:r>
      <w:r>
        <w:rPr>
          <w:rFonts w:ascii="Arial" w:hAnsi="Arial" w:cs="Arial"/>
          <w:lang w:val="ro-RO"/>
        </w:rPr>
        <w:t>i</w:t>
      </w:r>
      <w:r w:rsidRPr="004F51D4">
        <w:rPr>
          <w:rFonts w:ascii="Arial" w:hAnsi="Arial" w:cs="Arial"/>
          <w:lang w:val="ro-RO"/>
        </w:rPr>
        <w:t xml:space="preserve">stematică în concordanţă cu noile progrese referitor la materiile prime </w:t>
      </w:r>
      <w:r>
        <w:rPr>
          <w:rFonts w:ascii="Arial" w:hAnsi="Arial" w:cs="Arial"/>
          <w:lang w:val="ro-RO"/>
        </w:rPr>
        <w:t>şi</w:t>
      </w:r>
      <w:r w:rsidRPr="004F51D4">
        <w:rPr>
          <w:rFonts w:ascii="Arial" w:hAnsi="Arial" w:cs="Arial"/>
          <w:lang w:val="ro-RO"/>
        </w:rPr>
        <w:t xml:space="preserve"> utilizarea de materii prime adecvate, cu impact mai redus asupra mediului.</w:t>
      </w:r>
    </w:p>
    <w:p w14:paraId="63F1D1DB" w14:textId="77777777" w:rsidR="006774E4" w:rsidRDefault="00517183" w:rsidP="006774E4">
      <w:pPr>
        <w:pStyle w:val="BlockText"/>
        <w:spacing w:before="120" w:after="120" w:line="276" w:lineRule="auto"/>
        <w:ind w:left="0" w:right="-82" w:firstLine="0"/>
        <w:contextualSpacing/>
        <w:jc w:val="both"/>
        <w:rPr>
          <w:rFonts w:ascii="Arial" w:hAnsi="Arial" w:cs="Arial"/>
          <w:lang w:val="ro-RO"/>
        </w:rPr>
      </w:pPr>
      <w:r w:rsidRPr="004F51D4">
        <w:rPr>
          <w:rFonts w:ascii="Arial" w:hAnsi="Arial" w:cs="Arial"/>
          <w:b/>
          <w:lang w:val="ro-RO"/>
        </w:rPr>
        <w:t>6.4.</w:t>
      </w:r>
      <w:r w:rsidRPr="004F51D4">
        <w:rPr>
          <w:rFonts w:ascii="Arial" w:hAnsi="Arial" w:cs="Arial"/>
          <w:lang w:val="ro-RO"/>
        </w:rPr>
        <w:t xml:space="preserve"> Se vor afla în stoc materiale absorbante sau </w:t>
      </w:r>
      <w:r w:rsidR="006774E4">
        <w:rPr>
          <w:rFonts w:ascii="Arial" w:hAnsi="Arial" w:cs="Arial"/>
          <w:lang w:val="ro-RO"/>
        </w:rPr>
        <w:t>produse pentru neutralizare</w:t>
      </w:r>
      <w:r w:rsidRPr="004F51D4">
        <w:rPr>
          <w:rFonts w:ascii="Arial" w:hAnsi="Arial" w:cs="Arial"/>
          <w:lang w:val="ro-RO"/>
        </w:rPr>
        <w:t>a scurgerilor accidentale.</w:t>
      </w:r>
    </w:p>
    <w:p w14:paraId="3B66DE0D" w14:textId="77777777" w:rsidR="005671F1" w:rsidRDefault="00517183" w:rsidP="005671F1">
      <w:pPr>
        <w:pStyle w:val="BlockText"/>
        <w:spacing w:before="120" w:after="120" w:line="276" w:lineRule="auto"/>
        <w:ind w:left="0" w:right="-82" w:firstLine="0"/>
        <w:contextualSpacing/>
        <w:jc w:val="both"/>
        <w:rPr>
          <w:rFonts w:ascii="Arial" w:hAnsi="Arial" w:cs="Arial"/>
          <w:lang w:val="ro-RO"/>
        </w:rPr>
      </w:pPr>
      <w:r w:rsidRPr="004F51D4">
        <w:rPr>
          <w:rFonts w:ascii="Arial" w:hAnsi="Arial" w:cs="Arial"/>
          <w:b/>
          <w:lang w:val="ro-RO"/>
        </w:rPr>
        <w:t>6.5.</w:t>
      </w:r>
      <w:r w:rsidRPr="004F51D4">
        <w:rPr>
          <w:rFonts w:ascii="Arial" w:hAnsi="Arial" w:cs="Arial"/>
          <w:lang w:val="ro-RO"/>
        </w:rPr>
        <w:t xml:space="preserve"> Operatorul va a</w:t>
      </w:r>
      <w:r w:rsidR="006774E4">
        <w:rPr>
          <w:rFonts w:ascii="Arial" w:hAnsi="Arial" w:cs="Arial"/>
          <w:lang w:val="ro-RO"/>
        </w:rPr>
        <w:t>s</w:t>
      </w:r>
      <w:r>
        <w:rPr>
          <w:rFonts w:ascii="Arial" w:hAnsi="Arial" w:cs="Arial"/>
          <w:lang w:val="ro-RO"/>
        </w:rPr>
        <w:t>i</w:t>
      </w:r>
      <w:r w:rsidRPr="004F51D4">
        <w:rPr>
          <w:rFonts w:ascii="Arial" w:hAnsi="Arial" w:cs="Arial"/>
          <w:lang w:val="ro-RO"/>
        </w:rPr>
        <w:t xml:space="preserve">gura aprovizionarea cu cantităţile necesare de materii prime </w:t>
      </w:r>
      <w:r>
        <w:rPr>
          <w:rFonts w:ascii="Arial" w:hAnsi="Arial" w:cs="Arial"/>
          <w:lang w:val="ro-RO"/>
        </w:rPr>
        <w:t>şi</w:t>
      </w:r>
      <w:r w:rsidRPr="004F51D4">
        <w:rPr>
          <w:rFonts w:ascii="Arial" w:hAnsi="Arial" w:cs="Arial"/>
          <w:lang w:val="ro-RO"/>
        </w:rPr>
        <w:t xml:space="preserve"> materiale astfel încât să se evite generarea de stocuri </w:t>
      </w:r>
      <w:r>
        <w:rPr>
          <w:rFonts w:ascii="Arial" w:hAnsi="Arial" w:cs="Arial"/>
          <w:lang w:val="ro-RO"/>
        </w:rPr>
        <w:t>şi</w:t>
      </w:r>
      <w:r w:rsidRPr="004F51D4">
        <w:rPr>
          <w:rFonts w:ascii="Arial" w:hAnsi="Arial" w:cs="Arial"/>
          <w:lang w:val="ro-RO"/>
        </w:rPr>
        <w:t xml:space="preserve"> transformarea acestora în deşeuri.</w:t>
      </w:r>
    </w:p>
    <w:p w14:paraId="50877844" w14:textId="2DBE07F2" w:rsidR="006774E4" w:rsidRPr="00246617" w:rsidRDefault="00517183" w:rsidP="00246617">
      <w:pPr>
        <w:pStyle w:val="BlockText"/>
        <w:spacing w:before="120" w:after="120" w:line="276" w:lineRule="auto"/>
        <w:ind w:left="0" w:right="-82" w:firstLine="0"/>
        <w:contextualSpacing/>
        <w:jc w:val="both"/>
        <w:rPr>
          <w:rFonts w:ascii="Arial" w:hAnsi="Arial" w:cs="Arial"/>
          <w:lang w:val="ro-RO"/>
        </w:rPr>
      </w:pPr>
      <w:r w:rsidRPr="004F51D4">
        <w:rPr>
          <w:rFonts w:ascii="Arial" w:hAnsi="Arial" w:cs="Arial"/>
          <w:b/>
          <w:lang w:val="ro-RO"/>
        </w:rPr>
        <w:t>6.6.</w:t>
      </w:r>
      <w:r w:rsidRPr="004F51D4">
        <w:rPr>
          <w:rFonts w:ascii="Arial" w:hAnsi="Arial" w:cs="Arial"/>
          <w:lang w:val="ro-RO"/>
        </w:rPr>
        <w:t xml:space="preserve"> Orice modificare a tipului materiilor prime </w:t>
      </w:r>
      <w:r>
        <w:rPr>
          <w:rFonts w:ascii="Arial" w:hAnsi="Arial" w:cs="Arial"/>
          <w:lang w:val="ro-RO"/>
        </w:rPr>
        <w:t>şi</w:t>
      </w:r>
      <w:r w:rsidRPr="004F51D4">
        <w:rPr>
          <w:rFonts w:ascii="Arial" w:hAnsi="Arial" w:cs="Arial"/>
          <w:lang w:val="ro-RO"/>
        </w:rPr>
        <w:t xml:space="preserve"> a substanţelor utilizate va fi notificată autorităţii competente pentru protecţia mediului.</w:t>
      </w:r>
    </w:p>
    <w:p w14:paraId="58FC9B8C" w14:textId="18AF4D1B" w:rsidR="00517183" w:rsidRDefault="00517183" w:rsidP="006774E4">
      <w:pPr>
        <w:tabs>
          <w:tab w:val="left" w:pos="567"/>
        </w:tabs>
        <w:spacing w:before="120" w:after="120"/>
        <w:contextualSpacing/>
        <w:jc w:val="both"/>
        <w:rPr>
          <w:rFonts w:ascii="Arial" w:eastAsia="Times New Roman" w:hAnsi="Arial" w:cs="Arial"/>
          <w:b/>
          <w:sz w:val="24"/>
          <w:szCs w:val="24"/>
          <w:lang w:eastAsia="ro-RO"/>
        </w:rPr>
      </w:pPr>
      <w:r w:rsidRPr="004F51D4">
        <w:rPr>
          <w:rFonts w:ascii="Arial" w:eastAsia="Times New Roman" w:hAnsi="Arial" w:cs="Arial"/>
          <w:b/>
          <w:sz w:val="24"/>
          <w:szCs w:val="24"/>
          <w:lang w:eastAsia="ro-RO"/>
        </w:rPr>
        <w:t>6.7. Substanţe şi amestecuri chimice periculoase folo</w:t>
      </w:r>
      <w:r w:rsidR="005547C0">
        <w:rPr>
          <w:rFonts w:ascii="Arial" w:eastAsia="Times New Roman" w:hAnsi="Arial" w:cs="Arial"/>
          <w:b/>
          <w:sz w:val="24"/>
          <w:szCs w:val="24"/>
          <w:lang w:eastAsia="ro-RO"/>
        </w:rPr>
        <w:t>s</w:t>
      </w:r>
      <w:r>
        <w:rPr>
          <w:rFonts w:ascii="Arial" w:eastAsia="Times New Roman" w:hAnsi="Arial" w:cs="Arial"/>
          <w:b/>
          <w:sz w:val="24"/>
          <w:szCs w:val="24"/>
          <w:lang w:eastAsia="ro-RO"/>
        </w:rPr>
        <w:t>i</w:t>
      </w:r>
      <w:r w:rsidRPr="004F51D4">
        <w:rPr>
          <w:rFonts w:ascii="Arial" w:eastAsia="Times New Roman" w:hAnsi="Arial" w:cs="Arial"/>
          <w:b/>
          <w:sz w:val="24"/>
          <w:szCs w:val="24"/>
          <w:lang w:eastAsia="ro-RO"/>
        </w:rPr>
        <w:t xml:space="preserve">te în procesul de producţie </w:t>
      </w:r>
    </w:p>
    <w:p w14:paraId="5255FC9F" w14:textId="129E0212" w:rsidR="00DB63B4" w:rsidRPr="00611916" w:rsidRDefault="00CB03D9" w:rsidP="00611916">
      <w:pPr>
        <w:tabs>
          <w:tab w:val="left" w:pos="567"/>
        </w:tabs>
        <w:spacing w:before="120" w:after="120"/>
        <w:contextualSpacing/>
        <w:jc w:val="both"/>
        <w:rPr>
          <w:rFonts w:ascii="Arial" w:eastAsia="Times New Roman" w:hAnsi="Arial" w:cs="Arial"/>
          <w:bCs/>
          <w:sz w:val="24"/>
          <w:szCs w:val="24"/>
          <w:lang w:eastAsia="ro-RO"/>
        </w:rPr>
      </w:pPr>
      <w:r>
        <w:rPr>
          <w:rFonts w:ascii="Arial" w:eastAsia="Times New Roman" w:hAnsi="Arial" w:cs="Arial"/>
          <w:bCs/>
          <w:sz w:val="24"/>
          <w:szCs w:val="24"/>
          <w:lang w:eastAsia="ro-RO"/>
        </w:rPr>
        <w:t>Substanțele periculoase deținute sunt compuși chimic uzuali, utiliza</w:t>
      </w:r>
      <w:r w:rsidR="00611916">
        <w:rPr>
          <w:rFonts w:ascii="Arial" w:eastAsia="Times New Roman" w:hAnsi="Arial" w:cs="Arial"/>
          <w:bCs/>
          <w:sz w:val="24"/>
          <w:szCs w:val="24"/>
          <w:lang w:eastAsia="ro-RO"/>
        </w:rPr>
        <w:t>ț</w:t>
      </w:r>
      <w:r>
        <w:rPr>
          <w:rFonts w:ascii="Arial" w:eastAsia="Times New Roman" w:hAnsi="Arial" w:cs="Arial"/>
          <w:bCs/>
          <w:sz w:val="24"/>
          <w:szCs w:val="24"/>
          <w:lang w:eastAsia="ro-RO"/>
        </w:rPr>
        <w:t>i pentru scopuri tehnologice sau auxiliare, reactivi de laborator, amestecuri de compuși chimici cu denumiri comerciale diverse</w:t>
      </w:r>
      <w:r w:rsidR="003F481E">
        <w:rPr>
          <w:rFonts w:ascii="Arial" w:eastAsia="Times New Roman" w:hAnsi="Arial" w:cs="Arial"/>
          <w:bCs/>
          <w:sz w:val="24"/>
          <w:szCs w:val="24"/>
          <w:lang w:eastAsia="ro-RO"/>
        </w:rPr>
        <w:t xml:space="preserve">, cu utilizări bine definite, sau substanțe </w:t>
      </w:r>
      <w:r w:rsidR="00611916">
        <w:rPr>
          <w:rFonts w:ascii="Arial" w:eastAsia="Times New Roman" w:hAnsi="Arial" w:cs="Arial"/>
          <w:bCs/>
          <w:sz w:val="24"/>
          <w:szCs w:val="24"/>
          <w:lang w:eastAsia="ro-RO"/>
        </w:rPr>
        <w:t>chimice complexe cu multiple funcțiuni cu doze reduse de adaos, ale căror caracteristici sunt menționate în fișele cu date de securitate.</w:t>
      </w:r>
    </w:p>
    <w:p w14:paraId="6DE831DB" w14:textId="72DDB809" w:rsidR="00517183" w:rsidRPr="004F51D4" w:rsidRDefault="00517183" w:rsidP="006774E4">
      <w:pPr>
        <w:tabs>
          <w:tab w:val="left" w:pos="851"/>
        </w:tabs>
        <w:spacing w:before="120" w:after="120"/>
        <w:contextualSpacing/>
        <w:jc w:val="both"/>
        <w:rPr>
          <w:rFonts w:ascii="Arial" w:eastAsia="Times New Roman" w:hAnsi="Arial" w:cs="Arial"/>
          <w:sz w:val="24"/>
          <w:szCs w:val="24"/>
          <w:lang w:eastAsia="ro-RO"/>
        </w:rPr>
      </w:pPr>
      <w:r w:rsidRPr="004F51D4">
        <w:rPr>
          <w:rFonts w:ascii="Arial" w:eastAsia="Times New Roman" w:hAnsi="Arial" w:cs="Arial"/>
          <w:sz w:val="24"/>
          <w:szCs w:val="24"/>
          <w:lang w:eastAsia="ro-RO"/>
        </w:rPr>
        <w:t>Substanțele și preparatele chimice folo</w:t>
      </w:r>
      <w:r>
        <w:rPr>
          <w:rFonts w:ascii="Arial" w:eastAsia="Times New Roman" w:hAnsi="Arial" w:cs="Arial"/>
          <w:sz w:val="24"/>
          <w:szCs w:val="24"/>
          <w:lang w:eastAsia="ro-RO"/>
        </w:rPr>
        <w:t>si</w:t>
      </w:r>
      <w:r w:rsidRPr="004F51D4">
        <w:rPr>
          <w:rFonts w:ascii="Arial" w:eastAsia="Times New Roman" w:hAnsi="Arial" w:cs="Arial"/>
          <w:sz w:val="24"/>
          <w:szCs w:val="24"/>
          <w:lang w:eastAsia="ro-RO"/>
        </w:rPr>
        <w:t xml:space="preserve">te </w:t>
      </w:r>
      <w:r>
        <w:rPr>
          <w:rFonts w:ascii="Arial" w:eastAsia="Times New Roman" w:hAnsi="Arial" w:cs="Arial"/>
          <w:sz w:val="24"/>
          <w:szCs w:val="24"/>
          <w:lang w:eastAsia="ro-RO"/>
        </w:rPr>
        <w:t>de titular</w:t>
      </w:r>
      <w:r w:rsidR="00DA1498">
        <w:rPr>
          <w:rFonts w:ascii="Arial" w:eastAsia="Times New Roman" w:hAnsi="Arial" w:cs="Arial"/>
          <w:sz w:val="24"/>
          <w:szCs w:val="24"/>
          <w:lang w:eastAsia="ro-RO"/>
        </w:rPr>
        <w:t xml:space="preserve">ul </w:t>
      </w:r>
      <w:r w:rsidR="00DA1498">
        <w:rPr>
          <w:rFonts w:ascii="Arial" w:eastAsia="Times New Roman" w:hAnsi="Arial" w:cs="Arial"/>
          <w:noProof/>
          <w:sz w:val="24"/>
          <w:szCs w:val="24"/>
          <w:lang w:eastAsia="ro-RO"/>
        </w:rPr>
        <w:t>activit</w:t>
      </w:r>
      <w:r w:rsidR="00784E0E">
        <w:rPr>
          <w:rFonts w:ascii="Arial" w:eastAsia="Times New Roman" w:hAnsi="Arial" w:cs="Arial"/>
          <w:noProof/>
          <w:sz w:val="24"/>
          <w:szCs w:val="24"/>
          <w:lang w:eastAsia="ro-RO"/>
        </w:rPr>
        <w:t>ăț</w:t>
      </w:r>
      <w:r w:rsidR="00361FAC">
        <w:rPr>
          <w:rFonts w:ascii="Arial" w:eastAsia="Times New Roman" w:hAnsi="Arial" w:cs="Arial"/>
          <w:noProof/>
          <w:sz w:val="24"/>
          <w:szCs w:val="24"/>
          <w:lang w:eastAsia="ro-RO"/>
        </w:rPr>
        <w:t>ii</w:t>
      </w:r>
      <w:r>
        <w:rPr>
          <w:rFonts w:ascii="Arial" w:eastAsia="Times New Roman" w:hAnsi="Arial" w:cs="Arial"/>
          <w:sz w:val="24"/>
          <w:szCs w:val="24"/>
          <w:lang w:eastAsia="ro-RO"/>
        </w:rPr>
        <w:t xml:space="preserve"> sunt:</w:t>
      </w:r>
    </w:p>
    <w:p w14:paraId="7FCDA341" w14:textId="77777777" w:rsidR="00517183" w:rsidRPr="005547C0" w:rsidRDefault="00517183" w:rsidP="00517183">
      <w:pPr>
        <w:spacing w:after="0" w:line="240" w:lineRule="auto"/>
        <w:jc w:val="both"/>
        <w:rPr>
          <w:rFonts w:ascii="Arial" w:hAnsi="Arial" w:cs="Arial"/>
          <w:bCs/>
          <w:noProof/>
          <w:sz w:val="6"/>
          <w:szCs w:val="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883"/>
        <w:gridCol w:w="1660"/>
        <w:gridCol w:w="1701"/>
        <w:gridCol w:w="1276"/>
      </w:tblGrid>
      <w:tr w:rsidR="00517183" w:rsidRPr="00664039" w14:paraId="465A2123" w14:textId="77777777" w:rsidTr="00F156B0">
        <w:trPr>
          <w:trHeight w:val="532"/>
          <w:jc w:val="center"/>
        </w:trPr>
        <w:tc>
          <w:tcPr>
            <w:tcW w:w="2122" w:type="dxa"/>
            <w:shd w:val="clear" w:color="auto" w:fill="D9D9D9" w:themeFill="background1" w:themeFillShade="D9"/>
          </w:tcPr>
          <w:p w14:paraId="0EFCE8D5" w14:textId="13EC1DB1" w:rsidR="00517183" w:rsidRPr="00664039" w:rsidRDefault="00517183" w:rsidP="005547C0">
            <w:pPr>
              <w:spacing w:before="120" w:after="120"/>
              <w:contextualSpacing/>
              <w:rPr>
                <w:rFonts w:ascii="Arial" w:hAnsi="Arial" w:cs="Arial"/>
                <w:b/>
                <w:sz w:val="24"/>
                <w:szCs w:val="24"/>
              </w:rPr>
            </w:pPr>
            <w:r w:rsidRPr="00664039">
              <w:rPr>
                <w:rFonts w:ascii="Arial" w:hAnsi="Arial" w:cs="Arial"/>
                <w:b/>
                <w:sz w:val="24"/>
                <w:szCs w:val="24"/>
              </w:rPr>
              <w:t>Substan</w:t>
            </w:r>
            <w:r w:rsidR="005547C0">
              <w:rPr>
                <w:rFonts w:ascii="Arial" w:hAnsi="Arial" w:cs="Arial"/>
                <w:b/>
                <w:sz w:val="24"/>
                <w:szCs w:val="24"/>
              </w:rPr>
              <w:t>ț</w:t>
            </w:r>
            <w:r w:rsidRPr="00664039">
              <w:rPr>
                <w:rFonts w:ascii="Arial" w:hAnsi="Arial" w:cs="Arial"/>
                <w:b/>
                <w:sz w:val="24"/>
                <w:szCs w:val="24"/>
              </w:rPr>
              <w:t>a</w:t>
            </w:r>
          </w:p>
        </w:tc>
        <w:tc>
          <w:tcPr>
            <w:tcW w:w="1134" w:type="dxa"/>
            <w:shd w:val="clear" w:color="auto" w:fill="D9D9D9" w:themeFill="background1" w:themeFillShade="D9"/>
          </w:tcPr>
          <w:p w14:paraId="177CDC5E" w14:textId="77777777" w:rsidR="00517183" w:rsidRPr="00664039" w:rsidRDefault="00517183" w:rsidP="005547C0">
            <w:pPr>
              <w:spacing w:before="120" w:after="120"/>
              <w:contextualSpacing/>
              <w:rPr>
                <w:rFonts w:ascii="Arial" w:hAnsi="Arial" w:cs="Arial"/>
                <w:b/>
                <w:sz w:val="24"/>
                <w:szCs w:val="24"/>
              </w:rPr>
            </w:pPr>
            <w:r w:rsidRPr="00664039">
              <w:rPr>
                <w:rFonts w:ascii="Arial" w:hAnsi="Arial" w:cs="Arial"/>
                <w:b/>
                <w:sz w:val="24"/>
                <w:szCs w:val="24"/>
              </w:rPr>
              <w:t>Fraze de pericol</w:t>
            </w:r>
          </w:p>
        </w:tc>
        <w:tc>
          <w:tcPr>
            <w:tcW w:w="1883" w:type="dxa"/>
            <w:shd w:val="clear" w:color="auto" w:fill="D9D9D9" w:themeFill="background1" w:themeFillShade="D9"/>
          </w:tcPr>
          <w:p w14:paraId="2C1EC356" w14:textId="6760B349" w:rsidR="00517183" w:rsidRPr="00DA1498" w:rsidRDefault="00517183" w:rsidP="005547C0">
            <w:pPr>
              <w:spacing w:before="120" w:after="120"/>
              <w:contextualSpacing/>
              <w:rPr>
                <w:rFonts w:ascii="Arial" w:hAnsi="Arial" w:cs="Arial"/>
                <w:b/>
                <w:sz w:val="24"/>
                <w:szCs w:val="24"/>
              </w:rPr>
            </w:pPr>
            <w:r w:rsidRPr="00DA1498">
              <w:rPr>
                <w:rFonts w:ascii="Arial" w:hAnsi="Arial" w:cs="Arial"/>
                <w:b/>
                <w:sz w:val="24"/>
                <w:szCs w:val="24"/>
              </w:rPr>
              <w:t>Starea fizic</w:t>
            </w:r>
            <w:r w:rsidR="005547C0" w:rsidRPr="00DA1498">
              <w:rPr>
                <w:rFonts w:ascii="Arial" w:hAnsi="Arial" w:cs="Arial"/>
                <w:b/>
                <w:sz w:val="24"/>
                <w:szCs w:val="24"/>
              </w:rPr>
              <w:t>ă</w:t>
            </w:r>
          </w:p>
        </w:tc>
        <w:tc>
          <w:tcPr>
            <w:tcW w:w="1660" w:type="dxa"/>
            <w:shd w:val="clear" w:color="auto" w:fill="D9D9D9" w:themeFill="background1" w:themeFillShade="D9"/>
          </w:tcPr>
          <w:p w14:paraId="33389522" w14:textId="19E7E467" w:rsidR="00517183" w:rsidRPr="00664039" w:rsidRDefault="00517183" w:rsidP="005547C0">
            <w:pPr>
              <w:spacing w:before="120" w:after="120"/>
              <w:contextualSpacing/>
              <w:rPr>
                <w:rFonts w:ascii="Arial" w:hAnsi="Arial" w:cs="Arial"/>
                <w:b/>
                <w:sz w:val="24"/>
                <w:szCs w:val="24"/>
              </w:rPr>
            </w:pPr>
            <w:r w:rsidRPr="00664039">
              <w:rPr>
                <w:rFonts w:ascii="Arial" w:hAnsi="Arial" w:cs="Arial"/>
                <w:b/>
                <w:sz w:val="24"/>
                <w:szCs w:val="24"/>
              </w:rPr>
              <w:t>Locul utiliz</w:t>
            </w:r>
            <w:r w:rsidR="005547C0">
              <w:rPr>
                <w:rFonts w:ascii="Arial" w:hAnsi="Arial" w:cs="Arial"/>
                <w:b/>
                <w:sz w:val="24"/>
                <w:szCs w:val="24"/>
              </w:rPr>
              <w:t>ă</w:t>
            </w:r>
            <w:r w:rsidRPr="00664039">
              <w:rPr>
                <w:rFonts w:ascii="Arial" w:hAnsi="Arial" w:cs="Arial"/>
                <w:b/>
                <w:sz w:val="24"/>
                <w:szCs w:val="24"/>
              </w:rPr>
              <w:t>rii</w:t>
            </w:r>
          </w:p>
        </w:tc>
        <w:tc>
          <w:tcPr>
            <w:tcW w:w="1701" w:type="dxa"/>
            <w:shd w:val="clear" w:color="auto" w:fill="D9D9D9" w:themeFill="background1" w:themeFillShade="D9"/>
          </w:tcPr>
          <w:p w14:paraId="1CBDF97E" w14:textId="77777777" w:rsidR="00517183" w:rsidRPr="00664039" w:rsidRDefault="00517183" w:rsidP="005547C0">
            <w:pPr>
              <w:spacing w:before="120" w:after="120"/>
              <w:contextualSpacing/>
              <w:rPr>
                <w:rFonts w:ascii="Arial" w:hAnsi="Arial" w:cs="Arial"/>
                <w:b/>
                <w:sz w:val="24"/>
                <w:szCs w:val="24"/>
              </w:rPr>
            </w:pPr>
            <w:r w:rsidRPr="00664039">
              <w:rPr>
                <w:rFonts w:ascii="Arial" w:hAnsi="Arial" w:cs="Arial"/>
                <w:b/>
                <w:sz w:val="24"/>
                <w:szCs w:val="24"/>
              </w:rPr>
              <w:t>Mod de stocare</w:t>
            </w:r>
          </w:p>
        </w:tc>
        <w:tc>
          <w:tcPr>
            <w:tcW w:w="1276" w:type="dxa"/>
            <w:shd w:val="clear" w:color="auto" w:fill="D9D9D9" w:themeFill="background1" w:themeFillShade="D9"/>
          </w:tcPr>
          <w:p w14:paraId="3F191CD5" w14:textId="77777777" w:rsidR="00517183" w:rsidRPr="00664039" w:rsidRDefault="00517183" w:rsidP="005547C0">
            <w:pPr>
              <w:spacing w:before="120" w:after="120"/>
              <w:contextualSpacing/>
              <w:rPr>
                <w:rFonts w:ascii="Arial" w:hAnsi="Arial" w:cs="Arial"/>
                <w:b/>
                <w:sz w:val="24"/>
                <w:szCs w:val="24"/>
              </w:rPr>
            </w:pPr>
            <w:r w:rsidRPr="00664039">
              <w:rPr>
                <w:rFonts w:ascii="Arial" w:hAnsi="Arial" w:cs="Arial"/>
                <w:b/>
                <w:sz w:val="24"/>
                <w:szCs w:val="24"/>
              </w:rPr>
              <w:t xml:space="preserve">Consum </w:t>
            </w:r>
          </w:p>
          <w:p w14:paraId="17056E03" w14:textId="1BE76503" w:rsidR="00517183" w:rsidRPr="00664039" w:rsidRDefault="005547C0" w:rsidP="005547C0">
            <w:pPr>
              <w:spacing w:before="120" w:after="120"/>
              <w:contextualSpacing/>
              <w:rPr>
                <w:rFonts w:ascii="Arial" w:hAnsi="Arial" w:cs="Arial"/>
                <w:b/>
                <w:sz w:val="24"/>
                <w:szCs w:val="24"/>
              </w:rPr>
            </w:pPr>
            <w:r w:rsidRPr="00664039">
              <w:rPr>
                <w:rFonts w:ascii="Arial" w:hAnsi="Arial" w:cs="Arial"/>
                <w:b/>
                <w:sz w:val="24"/>
                <w:szCs w:val="24"/>
              </w:rPr>
              <w:t>T</w:t>
            </w:r>
            <w:r w:rsidR="00517183" w:rsidRPr="00664039">
              <w:rPr>
                <w:rFonts w:ascii="Arial" w:hAnsi="Arial" w:cs="Arial"/>
                <w:b/>
                <w:sz w:val="24"/>
                <w:szCs w:val="24"/>
              </w:rPr>
              <w:t>one</w:t>
            </w:r>
            <w:r>
              <w:rPr>
                <w:rFonts w:ascii="Arial" w:hAnsi="Arial" w:cs="Arial"/>
                <w:b/>
                <w:sz w:val="24"/>
                <w:szCs w:val="24"/>
              </w:rPr>
              <w:t>/an</w:t>
            </w:r>
          </w:p>
        </w:tc>
      </w:tr>
      <w:tr w:rsidR="00517183" w:rsidRPr="00664039" w14:paraId="5261789C" w14:textId="77777777" w:rsidTr="00EA40B8">
        <w:trPr>
          <w:trHeight w:val="561"/>
          <w:jc w:val="center"/>
        </w:trPr>
        <w:tc>
          <w:tcPr>
            <w:tcW w:w="2122" w:type="dxa"/>
          </w:tcPr>
          <w:p w14:paraId="0AB61076" w14:textId="55E45B07" w:rsidR="00517183" w:rsidRPr="00664039" w:rsidRDefault="005547C0" w:rsidP="00EA40B8">
            <w:pPr>
              <w:spacing w:before="120" w:after="120"/>
              <w:contextualSpacing/>
              <w:rPr>
                <w:rFonts w:ascii="Arial" w:hAnsi="Arial" w:cs="Arial"/>
                <w:sz w:val="24"/>
                <w:szCs w:val="24"/>
              </w:rPr>
            </w:pPr>
            <w:r>
              <w:rPr>
                <w:rFonts w:ascii="Arial" w:hAnsi="Arial" w:cs="Arial"/>
                <w:sz w:val="24"/>
                <w:szCs w:val="24"/>
              </w:rPr>
              <w:t>NaOH (soluție 20%)</w:t>
            </w:r>
          </w:p>
        </w:tc>
        <w:tc>
          <w:tcPr>
            <w:tcW w:w="1134" w:type="dxa"/>
          </w:tcPr>
          <w:p w14:paraId="33BE871E" w14:textId="3E636011" w:rsidR="005547C0" w:rsidRPr="005547C0" w:rsidRDefault="005547C0" w:rsidP="00D254D7">
            <w:pPr>
              <w:spacing w:before="120" w:after="120"/>
              <w:contextualSpacing/>
              <w:jc w:val="center"/>
              <w:rPr>
                <w:rFonts w:ascii="Arial" w:hAnsi="Arial" w:cs="Arial"/>
                <w:color w:val="000000" w:themeColor="text1"/>
                <w:sz w:val="24"/>
                <w:szCs w:val="24"/>
              </w:rPr>
            </w:pPr>
            <w:r w:rsidRPr="005547C0">
              <w:rPr>
                <w:rFonts w:ascii="Arial" w:hAnsi="Arial" w:cs="Arial"/>
                <w:color w:val="000000" w:themeColor="text1"/>
                <w:sz w:val="24"/>
                <w:szCs w:val="24"/>
              </w:rPr>
              <w:t>H290</w:t>
            </w:r>
          </w:p>
          <w:p w14:paraId="05A2430E" w14:textId="2F525906" w:rsidR="00517183" w:rsidRPr="00664039" w:rsidRDefault="005547C0" w:rsidP="00D254D7">
            <w:pPr>
              <w:spacing w:before="120" w:after="120"/>
              <w:contextualSpacing/>
              <w:jc w:val="center"/>
              <w:rPr>
                <w:rFonts w:ascii="Arial" w:hAnsi="Arial" w:cs="Arial"/>
                <w:sz w:val="24"/>
                <w:szCs w:val="24"/>
              </w:rPr>
            </w:pPr>
            <w:r w:rsidRPr="005547C0">
              <w:rPr>
                <w:rFonts w:ascii="Arial" w:hAnsi="Arial" w:cs="Arial"/>
                <w:color w:val="000000" w:themeColor="text1"/>
                <w:sz w:val="24"/>
                <w:szCs w:val="24"/>
              </w:rPr>
              <w:t>H314</w:t>
            </w:r>
          </w:p>
        </w:tc>
        <w:tc>
          <w:tcPr>
            <w:tcW w:w="1883" w:type="dxa"/>
          </w:tcPr>
          <w:p w14:paraId="3CF32ECD" w14:textId="1DBF557A" w:rsidR="00517183" w:rsidRPr="00DA1498" w:rsidRDefault="005547C0" w:rsidP="00EA40B8">
            <w:pPr>
              <w:spacing w:before="120" w:after="120"/>
              <w:contextualSpacing/>
              <w:rPr>
                <w:rFonts w:ascii="Arial" w:hAnsi="Arial" w:cs="Arial"/>
                <w:sz w:val="24"/>
                <w:szCs w:val="24"/>
              </w:rPr>
            </w:pPr>
            <w:r w:rsidRPr="00DA1498">
              <w:rPr>
                <w:rFonts w:ascii="Arial" w:hAnsi="Arial" w:cs="Arial"/>
                <w:sz w:val="24"/>
                <w:szCs w:val="24"/>
              </w:rPr>
              <w:t>lichidă</w:t>
            </w:r>
          </w:p>
        </w:tc>
        <w:tc>
          <w:tcPr>
            <w:tcW w:w="1660" w:type="dxa"/>
          </w:tcPr>
          <w:p w14:paraId="58574996" w14:textId="4FF5B5C1" w:rsidR="005547C0" w:rsidRPr="00664039" w:rsidRDefault="0098562C" w:rsidP="00EA40B8">
            <w:pPr>
              <w:spacing w:before="120" w:after="120"/>
              <w:contextualSpacing/>
              <w:jc w:val="both"/>
              <w:rPr>
                <w:rFonts w:ascii="Arial" w:hAnsi="Arial" w:cs="Arial"/>
                <w:sz w:val="24"/>
                <w:szCs w:val="24"/>
              </w:rPr>
            </w:pPr>
            <w:r>
              <w:rPr>
                <w:rFonts w:ascii="Arial" w:hAnsi="Arial" w:cs="Arial"/>
                <w:sz w:val="24"/>
                <w:szCs w:val="24"/>
              </w:rPr>
              <w:t>la pr</w:t>
            </w:r>
            <w:r w:rsidR="00EA40B8">
              <w:rPr>
                <w:rFonts w:ascii="Arial" w:hAnsi="Arial" w:cs="Arial"/>
                <w:sz w:val="24"/>
                <w:szCs w:val="24"/>
              </w:rPr>
              <w:t>epararea cleiului de amidon</w:t>
            </w:r>
          </w:p>
        </w:tc>
        <w:tc>
          <w:tcPr>
            <w:tcW w:w="1701" w:type="dxa"/>
          </w:tcPr>
          <w:p w14:paraId="27AED48A" w14:textId="7D811077" w:rsidR="00517183" w:rsidRPr="00664039" w:rsidRDefault="005547C0" w:rsidP="00EA40B8">
            <w:pPr>
              <w:spacing w:before="120" w:after="120"/>
              <w:contextualSpacing/>
              <w:rPr>
                <w:rFonts w:ascii="Arial" w:hAnsi="Arial" w:cs="Arial"/>
                <w:sz w:val="24"/>
                <w:szCs w:val="24"/>
              </w:rPr>
            </w:pPr>
            <w:r w:rsidRPr="005C696D">
              <w:rPr>
                <w:rFonts w:ascii="Arial" w:hAnsi="Arial" w:cs="Arial"/>
                <w:sz w:val="24"/>
                <w:szCs w:val="24"/>
              </w:rPr>
              <w:t>recipiente de polstif de 1000 l</w:t>
            </w:r>
          </w:p>
        </w:tc>
        <w:tc>
          <w:tcPr>
            <w:tcW w:w="1276" w:type="dxa"/>
          </w:tcPr>
          <w:p w14:paraId="791C6BD3" w14:textId="5F7653E8" w:rsidR="00517183" w:rsidRPr="00664039" w:rsidRDefault="005547C0" w:rsidP="00EA40B8">
            <w:pPr>
              <w:spacing w:before="120" w:after="120"/>
              <w:contextualSpacing/>
              <w:rPr>
                <w:rFonts w:ascii="Arial" w:hAnsi="Arial" w:cs="Arial"/>
                <w:sz w:val="24"/>
                <w:szCs w:val="24"/>
                <w:highlight w:val="yellow"/>
              </w:rPr>
            </w:pPr>
            <w:r>
              <w:rPr>
                <w:rFonts w:ascii="Arial" w:hAnsi="Arial" w:cs="Arial"/>
                <w:sz w:val="24"/>
                <w:szCs w:val="24"/>
              </w:rPr>
              <w:t>132</w:t>
            </w:r>
            <w:r w:rsidR="00517183" w:rsidRPr="00664039">
              <w:rPr>
                <w:rFonts w:ascii="Arial" w:hAnsi="Arial" w:cs="Arial"/>
                <w:sz w:val="24"/>
                <w:szCs w:val="24"/>
              </w:rPr>
              <w:t xml:space="preserve"> </w:t>
            </w:r>
          </w:p>
        </w:tc>
      </w:tr>
      <w:tr w:rsidR="00517183" w:rsidRPr="00664039" w14:paraId="1DA958A1" w14:textId="77777777" w:rsidTr="00EA40B8">
        <w:trPr>
          <w:trHeight w:val="845"/>
          <w:jc w:val="center"/>
        </w:trPr>
        <w:tc>
          <w:tcPr>
            <w:tcW w:w="2122" w:type="dxa"/>
          </w:tcPr>
          <w:p w14:paraId="005CD55D" w14:textId="5886D2E3" w:rsidR="00517183" w:rsidRPr="00664039" w:rsidRDefault="005547C0" w:rsidP="00EA40B8">
            <w:pPr>
              <w:spacing w:before="120" w:after="120"/>
              <w:contextualSpacing/>
              <w:rPr>
                <w:rFonts w:ascii="Arial" w:hAnsi="Arial" w:cs="Arial"/>
                <w:sz w:val="24"/>
                <w:szCs w:val="24"/>
              </w:rPr>
            </w:pPr>
            <w:r>
              <w:rPr>
                <w:rFonts w:ascii="Arial" w:hAnsi="Arial" w:cs="Arial"/>
                <w:sz w:val="24"/>
                <w:szCs w:val="24"/>
              </w:rPr>
              <w:t>S</w:t>
            </w:r>
            <w:r w:rsidRPr="005C696D">
              <w:rPr>
                <w:rFonts w:ascii="Arial" w:hAnsi="Arial" w:cs="Arial"/>
                <w:sz w:val="24"/>
                <w:szCs w:val="24"/>
              </w:rPr>
              <w:t>oluție borax (35%)</w:t>
            </w:r>
          </w:p>
        </w:tc>
        <w:tc>
          <w:tcPr>
            <w:tcW w:w="1134" w:type="dxa"/>
          </w:tcPr>
          <w:p w14:paraId="0471F85A" w14:textId="326FD4D5" w:rsidR="00517183" w:rsidRPr="00664039" w:rsidRDefault="005547C0" w:rsidP="00D254D7">
            <w:pPr>
              <w:spacing w:before="120" w:after="120"/>
              <w:contextualSpacing/>
              <w:jc w:val="center"/>
              <w:rPr>
                <w:rFonts w:ascii="Arial" w:hAnsi="Arial" w:cs="Arial"/>
                <w:sz w:val="24"/>
                <w:szCs w:val="24"/>
              </w:rPr>
            </w:pPr>
            <w:r>
              <w:rPr>
                <w:rFonts w:ascii="Arial" w:hAnsi="Arial" w:cs="Arial"/>
                <w:sz w:val="24"/>
                <w:szCs w:val="24"/>
              </w:rPr>
              <w:t>N/A</w:t>
            </w:r>
          </w:p>
        </w:tc>
        <w:tc>
          <w:tcPr>
            <w:tcW w:w="1883" w:type="dxa"/>
          </w:tcPr>
          <w:p w14:paraId="23514494" w14:textId="1406AC51" w:rsidR="00517183" w:rsidRPr="00DA1498" w:rsidRDefault="005547C0" w:rsidP="00EA40B8">
            <w:pPr>
              <w:spacing w:before="120" w:after="120"/>
              <w:contextualSpacing/>
              <w:rPr>
                <w:rFonts w:ascii="Arial" w:hAnsi="Arial" w:cs="Arial"/>
                <w:sz w:val="24"/>
                <w:szCs w:val="24"/>
              </w:rPr>
            </w:pPr>
            <w:r w:rsidRPr="00DA1498">
              <w:rPr>
                <w:rFonts w:ascii="Arial" w:hAnsi="Arial" w:cs="Arial"/>
                <w:sz w:val="24"/>
                <w:szCs w:val="24"/>
              </w:rPr>
              <w:t>lichidă</w:t>
            </w:r>
          </w:p>
        </w:tc>
        <w:tc>
          <w:tcPr>
            <w:tcW w:w="1660" w:type="dxa"/>
          </w:tcPr>
          <w:p w14:paraId="1CB635DC" w14:textId="5926F2DD" w:rsidR="00517183" w:rsidRPr="00664039" w:rsidRDefault="0098562C" w:rsidP="00EA40B8">
            <w:pPr>
              <w:spacing w:before="120" w:after="120"/>
              <w:contextualSpacing/>
              <w:jc w:val="both"/>
              <w:rPr>
                <w:rFonts w:ascii="Arial" w:hAnsi="Arial" w:cs="Arial"/>
                <w:sz w:val="24"/>
                <w:szCs w:val="24"/>
              </w:rPr>
            </w:pPr>
            <w:r>
              <w:rPr>
                <w:rFonts w:ascii="Arial" w:hAnsi="Arial" w:cs="Arial"/>
                <w:sz w:val="24"/>
                <w:szCs w:val="24"/>
              </w:rPr>
              <w:t>la pr</w:t>
            </w:r>
            <w:r w:rsidR="00EA40B8">
              <w:rPr>
                <w:rFonts w:ascii="Arial" w:hAnsi="Arial" w:cs="Arial"/>
                <w:sz w:val="24"/>
                <w:szCs w:val="24"/>
              </w:rPr>
              <w:t>epararea cleiului de amidon</w:t>
            </w:r>
          </w:p>
        </w:tc>
        <w:tc>
          <w:tcPr>
            <w:tcW w:w="1701" w:type="dxa"/>
          </w:tcPr>
          <w:p w14:paraId="153D03EE" w14:textId="0A2B90F9" w:rsidR="00517183" w:rsidRPr="00664039" w:rsidRDefault="005547C0" w:rsidP="00EA40B8">
            <w:pPr>
              <w:spacing w:before="120" w:after="120"/>
              <w:contextualSpacing/>
              <w:rPr>
                <w:rFonts w:ascii="Arial" w:hAnsi="Arial" w:cs="Arial"/>
                <w:sz w:val="24"/>
                <w:szCs w:val="24"/>
              </w:rPr>
            </w:pPr>
            <w:r w:rsidRPr="005C696D">
              <w:rPr>
                <w:rFonts w:ascii="Arial" w:hAnsi="Arial" w:cs="Arial"/>
                <w:sz w:val="24"/>
                <w:szCs w:val="24"/>
              </w:rPr>
              <w:t>recipiente de polstif de 1000 l</w:t>
            </w:r>
          </w:p>
        </w:tc>
        <w:tc>
          <w:tcPr>
            <w:tcW w:w="1276" w:type="dxa"/>
          </w:tcPr>
          <w:p w14:paraId="60CC6E1E" w14:textId="202B1C68" w:rsidR="00517183" w:rsidRPr="00664039" w:rsidRDefault="005547C0" w:rsidP="00EA40B8">
            <w:pPr>
              <w:spacing w:before="120" w:after="120"/>
              <w:contextualSpacing/>
              <w:rPr>
                <w:rFonts w:ascii="Arial" w:hAnsi="Arial" w:cs="Arial"/>
                <w:sz w:val="24"/>
                <w:szCs w:val="24"/>
              </w:rPr>
            </w:pPr>
            <w:r>
              <w:rPr>
                <w:rFonts w:ascii="Arial" w:hAnsi="Arial" w:cs="Arial"/>
                <w:sz w:val="24"/>
                <w:szCs w:val="24"/>
              </w:rPr>
              <w:t>21,6</w:t>
            </w:r>
          </w:p>
        </w:tc>
      </w:tr>
      <w:tr w:rsidR="005547C0" w:rsidRPr="00664039" w14:paraId="5FB51FD5" w14:textId="77777777" w:rsidTr="00EA40B8">
        <w:trPr>
          <w:jc w:val="center"/>
        </w:trPr>
        <w:tc>
          <w:tcPr>
            <w:tcW w:w="2122" w:type="dxa"/>
          </w:tcPr>
          <w:p w14:paraId="04B9E944" w14:textId="582F2FAF" w:rsidR="005547C0" w:rsidRPr="00664039" w:rsidRDefault="005547C0" w:rsidP="00EA40B8">
            <w:pPr>
              <w:spacing w:before="120" w:after="120"/>
              <w:contextualSpacing/>
              <w:rPr>
                <w:rFonts w:ascii="Arial" w:hAnsi="Arial" w:cs="Arial"/>
                <w:sz w:val="24"/>
                <w:szCs w:val="24"/>
              </w:rPr>
            </w:pPr>
            <w:r>
              <w:rPr>
                <w:rFonts w:ascii="Arial" w:hAnsi="Arial" w:cs="Arial"/>
                <w:sz w:val="24"/>
                <w:szCs w:val="24"/>
              </w:rPr>
              <w:lastRenderedPageBreak/>
              <w:t>Aracet</w:t>
            </w:r>
          </w:p>
        </w:tc>
        <w:tc>
          <w:tcPr>
            <w:tcW w:w="1134" w:type="dxa"/>
          </w:tcPr>
          <w:p w14:paraId="6B3681D5" w14:textId="7E960867" w:rsidR="005547C0" w:rsidRPr="00664039" w:rsidRDefault="005547C0" w:rsidP="00D254D7">
            <w:pPr>
              <w:spacing w:before="120" w:after="120"/>
              <w:contextualSpacing/>
              <w:jc w:val="center"/>
              <w:rPr>
                <w:rFonts w:ascii="Arial" w:hAnsi="Arial" w:cs="Arial"/>
                <w:sz w:val="24"/>
                <w:szCs w:val="24"/>
              </w:rPr>
            </w:pPr>
            <w:r>
              <w:rPr>
                <w:rFonts w:ascii="Arial" w:hAnsi="Arial" w:cs="Arial"/>
                <w:sz w:val="24"/>
                <w:szCs w:val="24"/>
              </w:rPr>
              <w:t>N/A</w:t>
            </w:r>
          </w:p>
        </w:tc>
        <w:tc>
          <w:tcPr>
            <w:tcW w:w="1883" w:type="dxa"/>
          </w:tcPr>
          <w:p w14:paraId="251FC80F" w14:textId="51BF02BA" w:rsidR="005547C0" w:rsidRPr="00DA1498" w:rsidRDefault="0098562C" w:rsidP="00EA40B8">
            <w:pPr>
              <w:spacing w:before="120" w:after="120"/>
              <w:contextualSpacing/>
              <w:jc w:val="both"/>
              <w:rPr>
                <w:rFonts w:ascii="Arial" w:hAnsi="Arial" w:cs="Arial"/>
                <w:color w:val="000000"/>
                <w:sz w:val="24"/>
                <w:szCs w:val="24"/>
              </w:rPr>
            </w:pPr>
            <w:r w:rsidRPr="00DA1498">
              <w:rPr>
                <w:rFonts w:ascii="Arial" w:hAnsi="Arial" w:cs="Arial"/>
                <w:color w:val="000000"/>
                <w:sz w:val="24"/>
                <w:szCs w:val="24"/>
              </w:rPr>
              <w:t>Adeziv în dispersie (de polivinilacetat), pe bază de apă (fabricație CO)</w:t>
            </w:r>
          </w:p>
        </w:tc>
        <w:tc>
          <w:tcPr>
            <w:tcW w:w="1660" w:type="dxa"/>
          </w:tcPr>
          <w:p w14:paraId="4F4AAEB5" w14:textId="4FA969CC" w:rsidR="005547C0" w:rsidRPr="00664039" w:rsidRDefault="0098562C" w:rsidP="00EA40B8">
            <w:pPr>
              <w:spacing w:before="120" w:after="120"/>
              <w:contextualSpacing/>
              <w:jc w:val="both"/>
              <w:rPr>
                <w:rFonts w:ascii="Arial" w:hAnsi="Arial" w:cs="Arial"/>
                <w:sz w:val="24"/>
                <w:szCs w:val="24"/>
              </w:rPr>
            </w:pPr>
            <w:r w:rsidRPr="0098562C">
              <w:rPr>
                <w:rFonts w:ascii="Arial" w:hAnsi="Arial" w:cs="Arial"/>
                <w:color w:val="000000"/>
                <w:sz w:val="24"/>
                <w:szCs w:val="24"/>
              </w:rPr>
              <w:t>la lipirea cartonului</w:t>
            </w:r>
          </w:p>
        </w:tc>
        <w:tc>
          <w:tcPr>
            <w:tcW w:w="1701" w:type="dxa"/>
          </w:tcPr>
          <w:p w14:paraId="7F1D25A0" w14:textId="7F5112A7" w:rsidR="005547C0" w:rsidRPr="00664039" w:rsidRDefault="0098562C" w:rsidP="00EA40B8">
            <w:pPr>
              <w:spacing w:before="120" w:after="120"/>
              <w:contextualSpacing/>
              <w:jc w:val="both"/>
              <w:rPr>
                <w:rFonts w:ascii="Arial" w:hAnsi="Arial" w:cs="Arial"/>
                <w:sz w:val="24"/>
                <w:szCs w:val="24"/>
              </w:rPr>
            </w:pPr>
            <w:r w:rsidRPr="005C696D">
              <w:rPr>
                <w:rFonts w:ascii="Arial" w:hAnsi="Arial" w:cs="Arial"/>
                <w:sz w:val="24"/>
                <w:szCs w:val="24"/>
              </w:rPr>
              <w:t>bidoane de plastic de 1000 l</w:t>
            </w:r>
          </w:p>
        </w:tc>
        <w:tc>
          <w:tcPr>
            <w:tcW w:w="1276" w:type="dxa"/>
          </w:tcPr>
          <w:p w14:paraId="1C395D18" w14:textId="03861650" w:rsidR="005547C0" w:rsidRPr="00664039" w:rsidRDefault="0098562C" w:rsidP="00EA40B8">
            <w:pPr>
              <w:spacing w:before="120" w:after="120"/>
              <w:contextualSpacing/>
              <w:rPr>
                <w:rFonts w:ascii="Arial" w:hAnsi="Arial" w:cs="Arial"/>
                <w:sz w:val="24"/>
                <w:szCs w:val="24"/>
              </w:rPr>
            </w:pPr>
            <w:r>
              <w:rPr>
                <w:rFonts w:ascii="Arial" w:hAnsi="Arial" w:cs="Arial"/>
                <w:sz w:val="24"/>
                <w:szCs w:val="24"/>
              </w:rPr>
              <w:t>40,8</w:t>
            </w:r>
          </w:p>
        </w:tc>
      </w:tr>
      <w:tr w:rsidR="005547C0" w:rsidRPr="00664039" w14:paraId="53074396" w14:textId="77777777" w:rsidTr="00EA40B8">
        <w:trPr>
          <w:jc w:val="center"/>
        </w:trPr>
        <w:tc>
          <w:tcPr>
            <w:tcW w:w="2122" w:type="dxa"/>
          </w:tcPr>
          <w:p w14:paraId="42931E79" w14:textId="1CEE0AF8" w:rsidR="005547C0" w:rsidRPr="00664039" w:rsidRDefault="0098562C" w:rsidP="00EA40B8">
            <w:pPr>
              <w:spacing w:before="120" w:after="120"/>
              <w:contextualSpacing/>
              <w:rPr>
                <w:rFonts w:ascii="Arial" w:hAnsi="Arial" w:cs="Arial"/>
                <w:sz w:val="24"/>
                <w:szCs w:val="24"/>
              </w:rPr>
            </w:pPr>
            <w:r w:rsidRPr="003D27BA">
              <w:rPr>
                <w:rFonts w:ascii="Arial" w:hAnsi="Arial" w:cs="Arial"/>
                <w:color w:val="000000"/>
                <w:sz w:val="24"/>
                <w:szCs w:val="24"/>
              </w:rPr>
              <w:t>Formaldehidă (soluție concentrație 37%)</w:t>
            </w:r>
          </w:p>
        </w:tc>
        <w:tc>
          <w:tcPr>
            <w:tcW w:w="1134" w:type="dxa"/>
          </w:tcPr>
          <w:p w14:paraId="64385AB1" w14:textId="6EE36C05" w:rsidR="0098562C" w:rsidRPr="0098562C" w:rsidRDefault="0098562C" w:rsidP="00D254D7">
            <w:pPr>
              <w:spacing w:before="120" w:after="120"/>
              <w:contextualSpacing/>
              <w:jc w:val="center"/>
              <w:rPr>
                <w:rFonts w:ascii="Arial" w:hAnsi="Arial" w:cs="Arial"/>
                <w:color w:val="000000" w:themeColor="text1"/>
                <w:sz w:val="24"/>
                <w:szCs w:val="24"/>
              </w:rPr>
            </w:pPr>
            <w:r w:rsidRPr="0098562C">
              <w:rPr>
                <w:rFonts w:ascii="Arial" w:hAnsi="Arial" w:cs="Arial"/>
                <w:color w:val="000000" w:themeColor="text1"/>
                <w:sz w:val="24"/>
                <w:szCs w:val="24"/>
              </w:rPr>
              <w:t>H301</w:t>
            </w:r>
          </w:p>
          <w:p w14:paraId="60FC2731" w14:textId="25B3F1AE" w:rsidR="0098562C" w:rsidRPr="0098562C" w:rsidRDefault="0098562C" w:rsidP="00D254D7">
            <w:pPr>
              <w:spacing w:before="120" w:after="120"/>
              <w:contextualSpacing/>
              <w:jc w:val="center"/>
              <w:rPr>
                <w:rFonts w:ascii="Arial" w:hAnsi="Arial" w:cs="Arial"/>
                <w:color w:val="000000" w:themeColor="text1"/>
                <w:sz w:val="24"/>
                <w:szCs w:val="24"/>
              </w:rPr>
            </w:pPr>
            <w:r w:rsidRPr="0098562C">
              <w:rPr>
                <w:rFonts w:ascii="Arial" w:hAnsi="Arial" w:cs="Arial"/>
                <w:color w:val="000000" w:themeColor="text1"/>
                <w:sz w:val="24"/>
                <w:szCs w:val="24"/>
              </w:rPr>
              <w:t>H311</w:t>
            </w:r>
          </w:p>
          <w:p w14:paraId="44787C69" w14:textId="034B6F6A" w:rsidR="0098562C" w:rsidRPr="0098562C" w:rsidRDefault="0098562C" w:rsidP="00D254D7">
            <w:pPr>
              <w:spacing w:before="120" w:after="120"/>
              <w:contextualSpacing/>
              <w:jc w:val="center"/>
              <w:rPr>
                <w:rFonts w:ascii="Arial" w:hAnsi="Arial" w:cs="Arial"/>
                <w:color w:val="000000" w:themeColor="text1"/>
                <w:sz w:val="24"/>
                <w:szCs w:val="24"/>
              </w:rPr>
            </w:pPr>
            <w:r w:rsidRPr="0098562C">
              <w:rPr>
                <w:rFonts w:ascii="Arial" w:hAnsi="Arial" w:cs="Arial"/>
                <w:color w:val="000000" w:themeColor="text1"/>
                <w:sz w:val="24"/>
                <w:szCs w:val="24"/>
              </w:rPr>
              <w:t>H331</w:t>
            </w:r>
          </w:p>
          <w:p w14:paraId="5D499A6A" w14:textId="7FFDE8C1" w:rsidR="0098562C" w:rsidRPr="0098562C" w:rsidRDefault="0098562C" w:rsidP="00D254D7">
            <w:pPr>
              <w:spacing w:before="120" w:after="120"/>
              <w:contextualSpacing/>
              <w:jc w:val="center"/>
              <w:rPr>
                <w:rFonts w:ascii="Arial" w:hAnsi="Arial" w:cs="Arial"/>
                <w:color w:val="000000" w:themeColor="text1"/>
                <w:sz w:val="24"/>
                <w:szCs w:val="24"/>
              </w:rPr>
            </w:pPr>
            <w:r w:rsidRPr="0098562C">
              <w:rPr>
                <w:rFonts w:ascii="Arial" w:hAnsi="Arial" w:cs="Arial"/>
                <w:color w:val="000000" w:themeColor="text1"/>
                <w:sz w:val="24"/>
                <w:szCs w:val="24"/>
              </w:rPr>
              <w:t>H314</w:t>
            </w:r>
          </w:p>
          <w:p w14:paraId="6BB5BF47" w14:textId="4AD73D9C" w:rsidR="0098562C" w:rsidRPr="0098562C" w:rsidRDefault="0098562C" w:rsidP="00D254D7">
            <w:pPr>
              <w:spacing w:before="120" w:after="120"/>
              <w:contextualSpacing/>
              <w:jc w:val="center"/>
              <w:rPr>
                <w:rFonts w:ascii="Arial" w:hAnsi="Arial" w:cs="Arial"/>
                <w:color w:val="000000" w:themeColor="text1"/>
                <w:sz w:val="24"/>
                <w:szCs w:val="24"/>
              </w:rPr>
            </w:pPr>
            <w:r w:rsidRPr="0098562C">
              <w:rPr>
                <w:rFonts w:ascii="Arial" w:hAnsi="Arial" w:cs="Arial"/>
                <w:color w:val="000000" w:themeColor="text1"/>
                <w:sz w:val="24"/>
                <w:szCs w:val="24"/>
              </w:rPr>
              <w:t>H317</w:t>
            </w:r>
          </w:p>
          <w:p w14:paraId="2104D79C" w14:textId="367800C7" w:rsidR="005547C0" w:rsidRPr="00664039" w:rsidRDefault="0098562C" w:rsidP="00D254D7">
            <w:pPr>
              <w:spacing w:before="120" w:after="120"/>
              <w:contextualSpacing/>
              <w:jc w:val="center"/>
              <w:rPr>
                <w:rFonts w:ascii="Arial" w:hAnsi="Arial" w:cs="Arial"/>
                <w:sz w:val="24"/>
                <w:szCs w:val="24"/>
              </w:rPr>
            </w:pPr>
            <w:r w:rsidRPr="0098562C">
              <w:rPr>
                <w:rFonts w:ascii="Arial" w:hAnsi="Arial" w:cs="Arial"/>
                <w:color w:val="000000" w:themeColor="text1"/>
                <w:sz w:val="24"/>
                <w:szCs w:val="24"/>
              </w:rPr>
              <w:t>H351</w:t>
            </w:r>
          </w:p>
        </w:tc>
        <w:tc>
          <w:tcPr>
            <w:tcW w:w="1883" w:type="dxa"/>
          </w:tcPr>
          <w:p w14:paraId="51D0325E" w14:textId="77777777" w:rsidR="005547C0" w:rsidRPr="00DA1498" w:rsidRDefault="005547C0" w:rsidP="00EA40B8">
            <w:pPr>
              <w:spacing w:before="120" w:after="120"/>
              <w:contextualSpacing/>
              <w:rPr>
                <w:rFonts w:ascii="Arial" w:hAnsi="Arial" w:cs="Arial"/>
                <w:sz w:val="24"/>
                <w:szCs w:val="24"/>
              </w:rPr>
            </w:pPr>
            <w:r w:rsidRPr="00DA1498">
              <w:rPr>
                <w:rFonts w:ascii="Arial" w:hAnsi="Arial" w:cs="Arial"/>
                <w:sz w:val="24"/>
                <w:szCs w:val="24"/>
              </w:rPr>
              <w:t>lichidă</w:t>
            </w:r>
          </w:p>
        </w:tc>
        <w:tc>
          <w:tcPr>
            <w:tcW w:w="1660" w:type="dxa"/>
          </w:tcPr>
          <w:p w14:paraId="3B2930EB" w14:textId="34D2DC35" w:rsidR="005547C0" w:rsidRPr="00664039" w:rsidRDefault="0098562C" w:rsidP="00EA40B8">
            <w:pPr>
              <w:spacing w:before="120" w:after="120"/>
              <w:contextualSpacing/>
              <w:jc w:val="both"/>
              <w:rPr>
                <w:rFonts w:ascii="Arial" w:hAnsi="Arial" w:cs="Arial"/>
                <w:sz w:val="24"/>
                <w:szCs w:val="24"/>
              </w:rPr>
            </w:pPr>
            <w:r>
              <w:rPr>
                <w:rFonts w:ascii="Arial" w:hAnsi="Arial" w:cs="Arial"/>
                <w:sz w:val="24"/>
                <w:szCs w:val="24"/>
              </w:rPr>
              <w:t>la pr</w:t>
            </w:r>
            <w:r w:rsidR="00EA40B8">
              <w:rPr>
                <w:rFonts w:ascii="Arial" w:hAnsi="Arial" w:cs="Arial"/>
                <w:sz w:val="24"/>
                <w:szCs w:val="24"/>
              </w:rPr>
              <w:t>epararea cleiului de amidon</w:t>
            </w:r>
          </w:p>
        </w:tc>
        <w:tc>
          <w:tcPr>
            <w:tcW w:w="1701" w:type="dxa"/>
          </w:tcPr>
          <w:p w14:paraId="36466902" w14:textId="77777777" w:rsidR="005547C0" w:rsidRPr="00664039" w:rsidRDefault="005547C0" w:rsidP="00EA40B8">
            <w:pPr>
              <w:spacing w:before="120" w:after="120"/>
              <w:contextualSpacing/>
              <w:rPr>
                <w:rFonts w:ascii="Arial" w:hAnsi="Arial" w:cs="Arial"/>
                <w:sz w:val="24"/>
                <w:szCs w:val="24"/>
              </w:rPr>
            </w:pPr>
            <w:r w:rsidRPr="00664039">
              <w:rPr>
                <w:rFonts w:ascii="Arial" w:hAnsi="Arial" w:cs="Arial"/>
                <w:sz w:val="24"/>
                <w:szCs w:val="24"/>
              </w:rPr>
              <w:t>Bidon de 30 l</w:t>
            </w:r>
          </w:p>
        </w:tc>
        <w:tc>
          <w:tcPr>
            <w:tcW w:w="1276" w:type="dxa"/>
          </w:tcPr>
          <w:p w14:paraId="46375010" w14:textId="0082F635" w:rsidR="005547C0" w:rsidRPr="00664039" w:rsidRDefault="0098562C" w:rsidP="00EA40B8">
            <w:pPr>
              <w:spacing w:before="120" w:after="120"/>
              <w:contextualSpacing/>
              <w:rPr>
                <w:rFonts w:ascii="Arial" w:hAnsi="Arial" w:cs="Arial"/>
                <w:sz w:val="24"/>
                <w:szCs w:val="24"/>
                <w:highlight w:val="yellow"/>
              </w:rPr>
            </w:pPr>
            <w:r>
              <w:rPr>
                <w:rFonts w:ascii="Arial" w:hAnsi="Arial" w:cs="Arial"/>
                <w:sz w:val="24"/>
                <w:szCs w:val="24"/>
              </w:rPr>
              <w:t>1,44</w:t>
            </w:r>
          </w:p>
        </w:tc>
      </w:tr>
      <w:tr w:rsidR="005547C0" w:rsidRPr="00664039" w14:paraId="48C27E7C" w14:textId="77777777" w:rsidTr="00EA40B8">
        <w:trPr>
          <w:trHeight w:val="1147"/>
          <w:jc w:val="center"/>
        </w:trPr>
        <w:tc>
          <w:tcPr>
            <w:tcW w:w="2122" w:type="dxa"/>
          </w:tcPr>
          <w:p w14:paraId="58B8C029" w14:textId="4D825391" w:rsidR="005547C0" w:rsidRPr="00664039" w:rsidRDefault="0098562C" w:rsidP="00D254D7">
            <w:pPr>
              <w:spacing w:before="120" w:after="120"/>
              <w:contextualSpacing/>
              <w:rPr>
                <w:rFonts w:ascii="Arial" w:hAnsi="Arial" w:cs="Arial"/>
                <w:sz w:val="24"/>
                <w:szCs w:val="24"/>
              </w:rPr>
            </w:pPr>
            <w:r>
              <w:rPr>
                <w:rFonts w:ascii="Arial" w:hAnsi="Arial" w:cs="Arial"/>
                <w:sz w:val="24"/>
                <w:szCs w:val="24"/>
              </w:rPr>
              <w:t>Pigmenți</w:t>
            </w:r>
          </w:p>
        </w:tc>
        <w:tc>
          <w:tcPr>
            <w:tcW w:w="1134" w:type="dxa"/>
            <w:shd w:val="clear" w:color="auto" w:fill="auto"/>
          </w:tcPr>
          <w:p w14:paraId="28E4AC36" w14:textId="2F6B5EC3" w:rsidR="0098562C" w:rsidRPr="0098562C" w:rsidRDefault="0098562C" w:rsidP="00D254D7">
            <w:pPr>
              <w:spacing w:before="120" w:after="120"/>
              <w:contextualSpacing/>
              <w:jc w:val="center"/>
              <w:rPr>
                <w:rFonts w:ascii="Arial" w:hAnsi="Arial" w:cs="Arial"/>
                <w:color w:val="000000" w:themeColor="text1"/>
                <w:sz w:val="24"/>
                <w:szCs w:val="24"/>
              </w:rPr>
            </w:pPr>
            <w:r w:rsidRPr="0098562C">
              <w:rPr>
                <w:rFonts w:ascii="Arial" w:hAnsi="Arial" w:cs="Arial"/>
                <w:color w:val="000000" w:themeColor="text1"/>
                <w:sz w:val="24"/>
                <w:szCs w:val="24"/>
              </w:rPr>
              <w:t>H302</w:t>
            </w:r>
          </w:p>
          <w:p w14:paraId="67AF6A3B" w14:textId="05693037" w:rsidR="0098562C" w:rsidRPr="0098562C" w:rsidRDefault="0098562C" w:rsidP="00D254D7">
            <w:pPr>
              <w:spacing w:before="120" w:after="120"/>
              <w:contextualSpacing/>
              <w:jc w:val="center"/>
              <w:rPr>
                <w:rFonts w:ascii="Arial" w:hAnsi="Arial" w:cs="Arial"/>
                <w:color w:val="000000" w:themeColor="text1"/>
                <w:sz w:val="24"/>
                <w:szCs w:val="24"/>
              </w:rPr>
            </w:pPr>
            <w:r w:rsidRPr="0098562C">
              <w:rPr>
                <w:rFonts w:ascii="Arial" w:hAnsi="Arial" w:cs="Arial"/>
                <w:color w:val="000000" w:themeColor="text1"/>
                <w:sz w:val="24"/>
                <w:szCs w:val="24"/>
              </w:rPr>
              <w:t>H400</w:t>
            </w:r>
          </w:p>
          <w:p w14:paraId="42B0C999" w14:textId="4F8B58BC" w:rsidR="005547C0" w:rsidRPr="00664039" w:rsidRDefault="0098562C" w:rsidP="00D254D7">
            <w:pPr>
              <w:spacing w:before="120" w:after="120"/>
              <w:contextualSpacing/>
              <w:jc w:val="center"/>
              <w:rPr>
                <w:rFonts w:ascii="Arial" w:hAnsi="Arial" w:cs="Arial"/>
                <w:sz w:val="24"/>
                <w:szCs w:val="24"/>
              </w:rPr>
            </w:pPr>
            <w:r w:rsidRPr="0098562C">
              <w:rPr>
                <w:rFonts w:ascii="Arial" w:hAnsi="Arial" w:cs="Arial"/>
                <w:color w:val="000000" w:themeColor="text1"/>
                <w:sz w:val="24"/>
                <w:szCs w:val="24"/>
              </w:rPr>
              <w:t>H411</w:t>
            </w:r>
          </w:p>
        </w:tc>
        <w:tc>
          <w:tcPr>
            <w:tcW w:w="1883" w:type="dxa"/>
          </w:tcPr>
          <w:p w14:paraId="1332D138" w14:textId="5FAFCDF9" w:rsidR="005547C0" w:rsidRPr="00DA1498" w:rsidRDefault="0098562C" w:rsidP="00D254D7">
            <w:pPr>
              <w:spacing w:before="120" w:after="120"/>
              <w:contextualSpacing/>
              <w:rPr>
                <w:rFonts w:ascii="Arial" w:hAnsi="Arial" w:cs="Arial"/>
                <w:sz w:val="24"/>
                <w:szCs w:val="24"/>
              </w:rPr>
            </w:pPr>
            <w:r w:rsidRPr="00DA1498">
              <w:rPr>
                <w:rFonts w:ascii="Arial" w:hAnsi="Arial" w:cs="Arial"/>
                <w:sz w:val="24"/>
                <w:szCs w:val="24"/>
              </w:rPr>
              <w:t>solidă</w:t>
            </w:r>
          </w:p>
        </w:tc>
        <w:tc>
          <w:tcPr>
            <w:tcW w:w="1660" w:type="dxa"/>
          </w:tcPr>
          <w:p w14:paraId="1F9114A2" w14:textId="52140161" w:rsidR="005547C0" w:rsidRPr="00664039" w:rsidRDefault="0098562C" w:rsidP="00D254D7">
            <w:pPr>
              <w:spacing w:before="120" w:after="120"/>
              <w:contextualSpacing/>
              <w:rPr>
                <w:rFonts w:ascii="Arial" w:hAnsi="Arial" w:cs="Arial"/>
                <w:sz w:val="24"/>
                <w:szCs w:val="24"/>
              </w:rPr>
            </w:pPr>
            <w:r>
              <w:rPr>
                <w:rFonts w:ascii="Arial" w:hAnsi="Arial" w:cs="Arial"/>
                <w:sz w:val="24"/>
                <w:szCs w:val="24"/>
              </w:rPr>
              <w:t>la imprimarea ambalajelor</w:t>
            </w:r>
          </w:p>
        </w:tc>
        <w:tc>
          <w:tcPr>
            <w:tcW w:w="1701" w:type="dxa"/>
          </w:tcPr>
          <w:p w14:paraId="1BD142AD" w14:textId="1C256AB6" w:rsidR="005547C0" w:rsidRPr="00664039" w:rsidRDefault="0098562C" w:rsidP="00D254D7">
            <w:pPr>
              <w:spacing w:before="120" w:after="120"/>
              <w:contextualSpacing/>
              <w:jc w:val="both"/>
              <w:rPr>
                <w:rFonts w:ascii="Arial" w:hAnsi="Arial" w:cs="Arial"/>
                <w:sz w:val="24"/>
                <w:szCs w:val="24"/>
              </w:rPr>
            </w:pPr>
            <w:r w:rsidRPr="005C696D">
              <w:rPr>
                <w:rFonts w:ascii="Arial" w:hAnsi="Arial" w:cs="Arial"/>
                <w:sz w:val="24"/>
                <w:szCs w:val="24"/>
              </w:rPr>
              <w:t>butoaie metalice de 200 l</w:t>
            </w:r>
          </w:p>
        </w:tc>
        <w:tc>
          <w:tcPr>
            <w:tcW w:w="1276" w:type="dxa"/>
          </w:tcPr>
          <w:p w14:paraId="45F7A6B0" w14:textId="5990C896" w:rsidR="005547C0" w:rsidRPr="00664039" w:rsidRDefault="00EA40B8" w:rsidP="00D254D7">
            <w:pPr>
              <w:spacing w:before="120" w:after="120"/>
              <w:contextualSpacing/>
              <w:rPr>
                <w:rFonts w:ascii="Arial" w:hAnsi="Arial" w:cs="Arial"/>
                <w:sz w:val="24"/>
                <w:szCs w:val="24"/>
              </w:rPr>
            </w:pPr>
            <w:r>
              <w:rPr>
                <w:rFonts w:ascii="Arial" w:hAnsi="Arial" w:cs="Arial"/>
                <w:sz w:val="24"/>
                <w:szCs w:val="24"/>
              </w:rPr>
              <w:t>43,2</w:t>
            </w:r>
          </w:p>
        </w:tc>
      </w:tr>
      <w:tr w:rsidR="005547C0" w:rsidRPr="00664039" w14:paraId="3D97C3B2" w14:textId="77777777" w:rsidTr="00EA40B8">
        <w:trPr>
          <w:trHeight w:val="1239"/>
          <w:jc w:val="center"/>
        </w:trPr>
        <w:tc>
          <w:tcPr>
            <w:tcW w:w="2122" w:type="dxa"/>
          </w:tcPr>
          <w:p w14:paraId="687B3F00" w14:textId="0F8754A0" w:rsidR="005547C0" w:rsidRPr="00664039" w:rsidRDefault="00EA40B8" w:rsidP="00D254D7">
            <w:pPr>
              <w:spacing w:before="120" w:after="120"/>
              <w:contextualSpacing/>
              <w:jc w:val="both"/>
              <w:rPr>
                <w:rFonts w:ascii="Arial" w:hAnsi="Arial" w:cs="Arial"/>
                <w:sz w:val="24"/>
                <w:szCs w:val="24"/>
              </w:rPr>
            </w:pPr>
            <w:r>
              <w:rPr>
                <w:rFonts w:ascii="Arial" w:hAnsi="Arial" w:cs="Arial"/>
                <w:sz w:val="24"/>
                <w:szCs w:val="24"/>
              </w:rPr>
              <w:t>Varnish (bază cerneluri flexografice)</w:t>
            </w:r>
          </w:p>
        </w:tc>
        <w:tc>
          <w:tcPr>
            <w:tcW w:w="1134" w:type="dxa"/>
          </w:tcPr>
          <w:p w14:paraId="06DE7295" w14:textId="557B8EAC" w:rsidR="00D254D7" w:rsidRDefault="00D254D7" w:rsidP="00D254D7">
            <w:pPr>
              <w:autoSpaceDE w:val="0"/>
              <w:autoSpaceDN w:val="0"/>
              <w:adjustRightInd w:val="0"/>
              <w:spacing w:before="120" w:after="120"/>
              <w:contextualSpacing/>
              <w:jc w:val="center"/>
              <w:rPr>
                <w:rFonts w:ascii="Arial" w:hAnsi="Arial" w:cs="Arial"/>
                <w:sz w:val="24"/>
                <w:szCs w:val="24"/>
              </w:rPr>
            </w:pPr>
            <w:r>
              <w:rPr>
                <w:rFonts w:ascii="Arial" w:hAnsi="Arial" w:cs="Arial"/>
                <w:sz w:val="24"/>
                <w:szCs w:val="24"/>
              </w:rPr>
              <w:t>H</w:t>
            </w:r>
            <w:r w:rsidR="00EA40B8">
              <w:rPr>
                <w:rFonts w:ascii="Arial" w:hAnsi="Arial" w:cs="Arial"/>
                <w:sz w:val="24"/>
                <w:szCs w:val="24"/>
              </w:rPr>
              <w:t>314</w:t>
            </w:r>
          </w:p>
          <w:p w14:paraId="601B8158" w14:textId="001D4397" w:rsidR="005547C0" w:rsidRPr="00664039" w:rsidRDefault="00D254D7" w:rsidP="00D254D7">
            <w:pPr>
              <w:autoSpaceDE w:val="0"/>
              <w:autoSpaceDN w:val="0"/>
              <w:adjustRightInd w:val="0"/>
              <w:spacing w:before="120" w:after="120"/>
              <w:contextualSpacing/>
              <w:jc w:val="center"/>
              <w:rPr>
                <w:rFonts w:ascii="Arial" w:hAnsi="Arial" w:cs="Arial"/>
                <w:sz w:val="24"/>
                <w:szCs w:val="24"/>
              </w:rPr>
            </w:pPr>
            <w:r>
              <w:rPr>
                <w:rFonts w:ascii="Arial" w:hAnsi="Arial" w:cs="Arial"/>
                <w:sz w:val="24"/>
                <w:szCs w:val="24"/>
              </w:rPr>
              <w:t>H</w:t>
            </w:r>
            <w:r w:rsidR="00EA40B8">
              <w:rPr>
                <w:rFonts w:ascii="Arial" w:hAnsi="Arial" w:cs="Arial"/>
                <w:sz w:val="24"/>
                <w:szCs w:val="24"/>
              </w:rPr>
              <w:t>290 H318</w:t>
            </w:r>
          </w:p>
        </w:tc>
        <w:tc>
          <w:tcPr>
            <w:tcW w:w="1883" w:type="dxa"/>
          </w:tcPr>
          <w:p w14:paraId="1A3DE769" w14:textId="77777777" w:rsidR="005547C0" w:rsidRPr="00DA1498" w:rsidRDefault="005547C0" w:rsidP="00D254D7">
            <w:pPr>
              <w:spacing w:before="120" w:after="120"/>
              <w:contextualSpacing/>
              <w:rPr>
                <w:rFonts w:ascii="Arial" w:hAnsi="Arial" w:cs="Arial"/>
                <w:sz w:val="24"/>
                <w:szCs w:val="24"/>
              </w:rPr>
            </w:pPr>
            <w:r w:rsidRPr="00DA1498">
              <w:rPr>
                <w:rFonts w:ascii="Arial" w:hAnsi="Arial" w:cs="Arial"/>
                <w:sz w:val="24"/>
                <w:szCs w:val="24"/>
              </w:rPr>
              <w:t>lichidă</w:t>
            </w:r>
          </w:p>
        </w:tc>
        <w:tc>
          <w:tcPr>
            <w:tcW w:w="1660" w:type="dxa"/>
          </w:tcPr>
          <w:p w14:paraId="5579E787" w14:textId="7DEF455A" w:rsidR="005547C0" w:rsidRPr="00664039" w:rsidRDefault="00EA40B8" w:rsidP="00D254D7">
            <w:pPr>
              <w:spacing w:before="120" w:after="120"/>
              <w:contextualSpacing/>
              <w:rPr>
                <w:rFonts w:ascii="Arial" w:hAnsi="Arial" w:cs="Arial"/>
                <w:sz w:val="24"/>
                <w:szCs w:val="24"/>
              </w:rPr>
            </w:pPr>
            <w:r>
              <w:rPr>
                <w:rFonts w:ascii="Arial" w:hAnsi="Arial" w:cs="Arial"/>
                <w:sz w:val="24"/>
                <w:szCs w:val="24"/>
              </w:rPr>
              <w:t>la imprimarea ambalajelor</w:t>
            </w:r>
          </w:p>
        </w:tc>
        <w:tc>
          <w:tcPr>
            <w:tcW w:w="1701" w:type="dxa"/>
          </w:tcPr>
          <w:p w14:paraId="5321C1A5" w14:textId="7E751925" w:rsidR="005547C0" w:rsidRPr="00664039" w:rsidRDefault="00EA40B8" w:rsidP="00D254D7">
            <w:pPr>
              <w:spacing w:before="120" w:after="120"/>
              <w:contextualSpacing/>
              <w:jc w:val="both"/>
              <w:rPr>
                <w:rFonts w:ascii="Arial" w:hAnsi="Arial" w:cs="Arial"/>
                <w:sz w:val="24"/>
                <w:szCs w:val="24"/>
              </w:rPr>
            </w:pPr>
            <w:r w:rsidRPr="005C696D">
              <w:rPr>
                <w:rFonts w:ascii="Arial" w:hAnsi="Arial" w:cs="Arial"/>
                <w:sz w:val="24"/>
                <w:szCs w:val="24"/>
              </w:rPr>
              <w:t>bidoane de plastic de 1000 l</w:t>
            </w:r>
          </w:p>
        </w:tc>
        <w:tc>
          <w:tcPr>
            <w:tcW w:w="1276" w:type="dxa"/>
          </w:tcPr>
          <w:p w14:paraId="510EBDE4" w14:textId="70F85F4B" w:rsidR="005547C0" w:rsidRPr="00664039" w:rsidRDefault="00EA40B8" w:rsidP="00D254D7">
            <w:pPr>
              <w:spacing w:before="120" w:after="120"/>
              <w:contextualSpacing/>
              <w:rPr>
                <w:rFonts w:ascii="Arial" w:hAnsi="Arial" w:cs="Arial"/>
                <w:sz w:val="24"/>
                <w:szCs w:val="24"/>
              </w:rPr>
            </w:pPr>
            <w:r>
              <w:rPr>
                <w:rFonts w:ascii="Arial" w:hAnsi="Arial" w:cs="Arial"/>
                <w:sz w:val="24"/>
                <w:szCs w:val="24"/>
              </w:rPr>
              <w:t>105,6</w:t>
            </w:r>
          </w:p>
        </w:tc>
      </w:tr>
      <w:tr w:rsidR="005547C0" w:rsidRPr="00664039" w14:paraId="16FDF714" w14:textId="77777777" w:rsidTr="00EA40B8">
        <w:trPr>
          <w:jc w:val="center"/>
        </w:trPr>
        <w:tc>
          <w:tcPr>
            <w:tcW w:w="2122" w:type="dxa"/>
          </w:tcPr>
          <w:p w14:paraId="023B64C6" w14:textId="5CD9204E" w:rsidR="005547C0" w:rsidRPr="00664039" w:rsidRDefault="00EA40B8" w:rsidP="00D254D7">
            <w:pPr>
              <w:spacing w:before="120" w:after="120"/>
              <w:contextualSpacing/>
              <w:rPr>
                <w:rFonts w:ascii="Arial" w:hAnsi="Arial" w:cs="Arial"/>
                <w:sz w:val="24"/>
                <w:szCs w:val="24"/>
              </w:rPr>
            </w:pPr>
            <w:r w:rsidRPr="00036F76">
              <w:rPr>
                <w:rFonts w:ascii="Arial" w:hAnsi="Arial" w:cs="Arial"/>
                <w:color w:val="000000"/>
                <w:sz w:val="24"/>
                <w:szCs w:val="24"/>
              </w:rPr>
              <w:t>Polihidroxiclorură de aluminiu PAX</w:t>
            </w:r>
          </w:p>
        </w:tc>
        <w:tc>
          <w:tcPr>
            <w:tcW w:w="1134" w:type="dxa"/>
          </w:tcPr>
          <w:p w14:paraId="2900A305" w14:textId="7DB6A8EE" w:rsidR="00EA40B8" w:rsidRPr="00EA40B8" w:rsidRDefault="00EA40B8" w:rsidP="00D254D7">
            <w:pPr>
              <w:spacing w:before="120" w:after="120"/>
              <w:contextualSpacing/>
              <w:jc w:val="center"/>
              <w:rPr>
                <w:rFonts w:ascii="Arial" w:hAnsi="Arial" w:cs="Arial"/>
                <w:color w:val="000000" w:themeColor="text1"/>
                <w:sz w:val="24"/>
                <w:szCs w:val="24"/>
              </w:rPr>
            </w:pPr>
            <w:r w:rsidRPr="00EA40B8">
              <w:rPr>
                <w:rFonts w:ascii="Arial" w:hAnsi="Arial" w:cs="Arial"/>
                <w:color w:val="000000" w:themeColor="text1"/>
                <w:sz w:val="24"/>
                <w:szCs w:val="24"/>
              </w:rPr>
              <w:t>H318</w:t>
            </w:r>
          </w:p>
          <w:p w14:paraId="3B95C2FE" w14:textId="034EA14A" w:rsidR="005547C0" w:rsidRPr="00EA40B8" w:rsidRDefault="00EA40B8" w:rsidP="00D254D7">
            <w:pPr>
              <w:autoSpaceDE w:val="0"/>
              <w:autoSpaceDN w:val="0"/>
              <w:adjustRightInd w:val="0"/>
              <w:spacing w:before="120" w:after="120"/>
              <w:contextualSpacing/>
              <w:jc w:val="center"/>
              <w:rPr>
                <w:rFonts w:ascii="Arial" w:hAnsi="Arial" w:cs="Arial"/>
                <w:color w:val="000000" w:themeColor="text1"/>
                <w:sz w:val="24"/>
                <w:szCs w:val="24"/>
              </w:rPr>
            </w:pPr>
            <w:r w:rsidRPr="00EA40B8">
              <w:rPr>
                <w:rFonts w:ascii="Arial" w:hAnsi="Arial" w:cs="Arial"/>
                <w:color w:val="000000" w:themeColor="text1"/>
                <w:sz w:val="24"/>
                <w:szCs w:val="24"/>
              </w:rPr>
              <w:t>H290</w:t>
            </w:r>
          </w:p>
        </w:tc>
        <w:tc>
          <w:tcPr>
            <w:tcW w:w="1883" w:type="dxa"/>
          </w:tcPr>
          <w:p w14:paraId="7B66538D" w14:textId="77777777" w:rsidR="005547C0" w:rsidRPr="00DA1498" w:rsidRDefault="005547C0" w:rsidP="00D254D7">
            <w:pPr>
              <w:spacing w:before="120" w:after="120"/>
              <w:contextualSpacing/>
              <w:rPr>
                <w:rFonts w:ascii="Arial" w:hAnsi="Arial" w:cs="Arial"/>
                <w:sz w:val="24"/>
                <w:szCs w:val="24"/>
              </w:rPr>
            </w:pPr>
            <w:r w:rsidRPr="00DA1498">
              <w:rPr>
                <w:rFonts w:ascii="Arial" w:hAnsi="Arial" w:cs="Arial"/>
                <w:sz w:val="24"/>
                <w:szCs w:val="24"/>
              </w:rPr>
              <w:t>solidă</w:t>
            </w:r>
          </w:p>
        </w:tc>
        <w:tc>
          <w:tcPr>
            <w:tcW w:w="1660" w:type="dxa"/>
          </w:tcPr>
          <w:p w14:paraId="1FA051CB" w14:textId="1822C780" w:rsidR="005547C0" w:rsidRPr="00664039" w:rsidRDefault="00EA40B8" w:rsidP="00D254D7">
            <w:pPr>
              <w:spacing w:before="120" w:after="120"/>
              <w:contextualSpacing/>
              <w:jc w:val="both"/>
              <w:rPr>
                <w:rFonts w:ascii="Arial" w:hAnsi="Arial" w:cs="Arial"/>
                <w:sz w:val="24"/>
                <w:szCs w:val="24"/>
              </w:rPr>
            </w:pPr>
            <w:r w:rsidRPr="00036F76">
              <w:rPr>
                <w:rFonts w:ascii="Arial" w:hAnsi="Arial" w:cs="Arial"/>
                <w:color w:val="000000"/>
                <w:sz w:val="24"/>
                <w:szCs w:val="24"/>
              </w:rPr>
              <w:t xml:space="preserve">epurarea </w:t>
            </w:r>
            <w:r>
              <w:rPr>
                <w:rFonts w:ascii="Arial" w:hAnsi="Arial" w:cs="Arial"/>
                <w:color w:val="000000"/>
                <w:sz w:val="24"/>
                <w:szCs w:val="24"/>
              </w:rPr>
              <w:t>apelor uzate</w:t>
            </w:r>
          </w:p>
        </w:tc>
        <w:tc>
          <w:tcPr>
            <w:tcW w:w="1701" w:type="dxa"/>
          </w:tcPr>
          <w:p w14:paraId="646E9F1A" w14:textId="7A3568E4" w:rsidR="005547C0" w:rsidRPr="00664039" w:rsidRDefault="005547C0" w:rsidP="00D254D7">
            <w:pPr>
              <w:spacing w:before="120" w:after="120"/>
              <w:contextualSpacing/>
              <w:rPr>
                <w:rFonts w:ascii="Arial" w:hAnsi="Arial" w:cs="Arial"/>
                <w:sz w:val="24"/>
                <w:szCs w:val="24"/>
              </w:rPr>
            </w:pPr>
          </w:p>
        </w:tc>
        <w:tc>
          <w:tcPr>
            <w:tcW w:w="1276" w:type="dxa"/>
          </w:tcPr>
          <w:p w14:paraId="02DA97CB" w14:textId="37792922" w:rsidR="005547C0" w:rsidRPr="00664039" w:rsidRDefault="00EA40B8" w:rsidP="00D254D7">
            <w:pPr>
              <w:spacing w:before="120" w:after="120"/>
              <w:contextualSpacing/>
              <w:rPr>
                <w:rFonts w:ascii="Arial" w:hAnsi="Arial" w:cs="Arial"/>
                <w:sz w:val="24"/>
                <w:szCs w:val="24"/>
              </w:rPr>
            </w:pPr>
            <w:r>
              <w:rPr>
                <w:rFonts w:ascii="Arial" w:hAnsi="Arial" w:cs="Arial"/>
                <w:sz w:val="24"/>
                <w:szCs w:val="24"/>
              </w:rPr>
              <w:t>36</w:t>
            </w:r>
          </w:p>
        </w:tc>
      </w:tr>
      <w:tr w:rsidR="005547C0" w:rsidRPr="00664039" w14:paraId="5C53AC0A" w14:textId="77777777" w:rsidTr="00EA40B8">
        <w:trPr>
          <w:jc w:val="center"/>
        </w:trPr>
        <w:tc>
          <w:tcPr>
            <w:tcW w:w="2122" w:type="dxa"/>
          </w:tcPr>
          <w:p w14:paraId="27FC73D1" w14:textId="19E26AA4" w:rsidR="005547C0" w:rsidRPr="00664039" w:rsidRDefault="00EA40B8" w:rsidP="005547C0">
            <w:pPr>
              <w:rPr>
                <w:rFonts w:ascii="Arial" w:hAnsi="Arial" w:cs="Arial"/>
                <w:sz w:val="24"/>
                <w:szCs w:val="24"/>
              </w:rPr>
            </w:pPr>
            <w:r w:rsidRPr="009B6239">
              <w:rPr>
                <w:rFonts w:ascii="Arial" w:hAnsi="Arial" w:cs="Arial"/>
                <w:color w:val="000000"/>
                <w:sz w:val="24"/>
                <w:szCs w:val="24"/>
              </w:rPr>
              <w:t>Adeziv</w:t>
            </w:r>
            <w:r>
              <w:rPr>
                <w:rFonts w:ascii="Arial" w:hAnsi="Arial" w:cs="Arial"/>
                <w:color w:val="000000"/>
                <w:sz w:val="24"/>
                <w:szCs w:val="24"/>
              </w:rPr>
              <w:t>i</w:t>
            </w:r>
            <w:r w:rsidRPr="009B6239">
              <w:rPr>
                <w:rFonts w:ascii="Arial" w:hAnsi="Arial" w:cs="Arial"/>
                <w:color w:val="000000"/>
                <w:sz w:val="24"/>
                <w:szCs w:val="24"/>
              </w:rPr>
              <w:t xml:space="preserve"> pentru hârtie și ambalaje </w:t>
            </w:r>
            <w:r>
              <w:rPr>
                <w:rFonts w:ascii="Arial" w:hAnsi="Arial" w:cs="Arial"/>
                <w:color w:val="000000"/>
                <w:sz w:val="24"/>
                <w:szCs w:val="24"/>
              </w:rPr>
              <w:t>(DPR8)</w:t>
            </w:r>
          </w:p>
        </w:tc>
        <w:tc>
          <w:tcPr>
            <w:tcW w:w="1134" w:type="dxa"/>
          </w:tcPr>
          <w:p w14:paraId="79082D2A" w14:textId="1E21DB0A" w:rsidR="005547C0" w:rsidRPr="00664039" w:rsidRDefault="00EA40B8" w:rsidP="00D254D7">
            <w:pPr>
              <w:autoSpaceDE w:val="0"/>
              <w:autoSpaceDN w:val="0"/>
              <w:adjustRightInd w:val="0"/>
              <w:jc w:val="center"/>
              <w:rPr>
                <w:rFonts w:ascii="Arial" w:hAnsi="Arial" w:cs="Arial"/>
                <w:sz w:val="24"/>
                <w:szCs w:val="24"/>
              </w:rPr>
            </w:pPr>
            <w:r>
              <w:rPr>
                <w:rFonts w:ascii="Arial" w:hAnsi="Arial" w:cs="Arial"/>
                <w:sz w:val="24"/>
                <w:szCs w:val="24"/>
              </w:rPr>
              <w:t>N/A</w:t>
            </w:r>
          </w:p>
        </w:tc>
        <w:tc>
          <w:tcPr>
            <w:tcW w:w="1883" w:type="dxa"/>
          </w:tcPr>
          <w:p w14:paraId="49B9ABF4" w14:textId="0157FDB1" w:rsidR="005547C0" w:rsidRPr="00DA1498" w:rsidRDefault="00EA40B8" w:rsidP="00EA40B8">
            <w:pPr>
              <w:jc w:val="both"/>
              <w:rPr>
                <w:rFonts w:ascii="Arial" w:hAnsi="Arial" w:cs="Arial"/>
                <w:sz w:val="24"/>
                <w:szCs w:val="24"/>
              </w:rPr>
            </w:pPr>
            <w:r w:rsidRPr="00DA1498">
              <w:rPr>
                <w:rFonts w:ascii="Arial" w:hAnsi="Arial" w:cs="Arial"/>
                <w:sz w:val="24"/>
                <w:szCs w:val="24"/>
              </w:rPr>
              <w:t>Este o dispersie apoasă de poliacetat de vinil.</w:t>
            </w:r>
          </w:p>
        </w:tc>
        <w:tc>
          <w:tcPr>
            <w:tcW w:w="1660" w:type="dxa"/>
          </w:tcPr>
          <w:p w14:paraId="5C900875" w14:textId="1BAD9A00" w:rsidR="005547C0" w:rsidRPr="00EA40B8" w:rsidRDefault="00EA40B8" w:rsidP="00EA40B8">
            <w:pPr>
              <w:spacing w:before="120" w:after="120"/>
              <w:contextualSpacing/>
              <w:jc w:val="both"/>
              <w:rPr>
                <w:rFonts w:ascii="Arial" w:hAnsi="Arial" w:cs="Arial"/>
                <w:sz w:val="24"/>
                <w:szCs w:val="24"/>
              </w:rPr>
            </w:pPr>
            <w:r w:rsidRPr="00EA40B8">
              <w:rPr>
                <w:rFonts w:ascii="Arial" w:hAnsi="Arial" w:cs="Arial"/>
                <w:sz w:val="24"/>
                <w:szCs w:val="24"/>
              </w:rPr>
              <w:t>la fabricarea ambalajelor de carton, în instalații automate cu viteză mică sau cu aplicare manuală.</w:t>
            </w:r>
          </w:p>
        </w:tc>
        <w:tc>
          <w:tcPr>
            <w:tcW w:w="1701" w:type="dxa"/>
          </w:tcPr>
          <w:p w14:paraId="1CA16039" w14:textId="7791162D" w:rsidR="005547C0" w:rsidRPr="00664039" w:rsidRDefault="005547C0" w:rsidP="005547C0">
            <w:pPr>
              <w:rPr>
                <w:rFonts w:ascii="Arial" w:hAnsi="Arial" w:cs="Arial"/>
                <w:sz w:val="24"/>
                <w:szCs w:val="24"/>
              </w:rPr>
            </w:pPr>
          </w:p>
        </w:tc>
        <w:tc>
          <w:tcPr>
            <w:tcW w:w="1276" w:type="dxa"/>
          </w:tcPr>
          <w:p w14:paraId="75F53DE0" w14:textId="3430EB3B" w:rsidR="005547C0" w:rsidRPr="00664039" w:rsidRDefault="00D254D7" w:rsidP="005547C0">
            <w:pPr>
              <w:rPr>
                <w:rFonts w:ascii="Arial" w:hAnsi="Arial" w:cs="Arial"/>
                <w:sz w:val="24"/>
                <w:szCs w:val="24"/>
              </w:rPr>
            </w:pPr>
            <w:r>
              <w:rPr>
                <w:rFonts w:ascii="Arial" w:hAnsi="Arial" w:cs="Arial"/>
                <w:sz w:val="24"/>
                <w:szCs w:val="24"/>
              </w:rPr>
              <w:t>12</w:t>
            </w:r>
          </w:p>
        </w:tc>
      </w:tr>
      <w:tr w:rsidR="005547C0" w:rsidRPr="00664039" w14:paraId="423D83A6" w14:textId="77777777" w:rsidTr="00EA40B8">
        <w:trPr>
          <w:jc w:val="center"/>
        </w:trPr>
        <w:tc>
          <w:tcPr>
            <w:tcW w:w="2122" w:type="dxa"/>
          </w:tcPr>
          <w:p w14:paraId="10FBEA9B" w14:textId="44E4BB58" w:rsidR="005547C0" w:rsidRPr="00664039" w:rsidRDefault="00D254D7" w:rsidP="00D254D7">
            <w:pPr>
              <w:spacing w:before="120" w:after="120"/>
              <w:contextualSpacing/>
              <w:rPr>
                <w:rFonts w:ascii="Arial" w:hAnsi="Arial" w:cs="Arial"/>
                <w:sz w:val="24"/>
                <w:szCs w:val="24"/>
              </w:rPr>
            </w:pPr>
            <w:r w:rsidRPr="00036F76">
              <w:rPr>
                <w:rFonts w:ascii="Arial" w:hAnsi="Arial" w:cs="Arial"/>
                <w:color w:val="000000"/>
                <w:sz w:val="24"/>
                <w:szCs w:val="24"/>
              </w:rPr>
              <w:t>Polimer anionic (emulsie)</w:t>
            </w:r>
          </w:p>
        </w:tc>
        <w:tc>
          <w:tcPr>
            <w:tcW w:w="1134" w:type="dxa"/>
          </w:tcPr>
          <w:p w14:paraId="2B63F029" w14:textId="10FAB5C4" w:rsidR="005547C0" w:rsidRPr="00D254D7" w:rsidRDefault="00D254D7" w:rsidP="00D254D7">
            <w:pPr>
              <w:spacing w:before="120" w:after="120"/>
              <w:contextualSpacing/>
              <w:jc w:val="center"/>
              <w:rPr>
                <w:rFonts w:ascii="Arial" w:hAnsi="Arial" w:cs="Arial"/>
                <w:sz w:val="24"/>
                <w:szCs w:val="24"/>
              </w:rPr>
            </w:pPr>
            <w:r w:rsidRPr="00D254D7">
              <w:rPr>
                <w:rFonts w:ascii="Arial" w:hAnsi="Arial" w:cs="Arial"/>
                <w:color w:val="000000"/>
                <w:sz w:val="24"/>
                <w:szCs w:val="24"/>
              </w:rPr>
              <w:t>EUH210</w:t>
            </w:r>
          </w:p>
        </w:tc>
        <w:tc>
          <w:tcPr>
            <w:tcW w:w="1883" w:type="dxa"/>
          </w:tcPr>
          <w:p w14:paraId="3401230C" w14:textId="77777777" w:rsidR="005547C0" w:rsidRPr="00DA1498" w:rsidRDefault="005547C0" w:rsidP="00D254D7">
            <w:pPr>
              <w:spacing w:before="120" w:after="120"/>
              <w:contextualSpacing/>
              <w:rPr>
                <w:rFonts w:ascii="Arial" w:hAnsi="Arial" w:cs="Arial"/>
                <w:sz w:val="24"/>
                <w:szCs w:val="24"/>
              </w:rPr>
            </w:pPr>
            <w:r w:rsidRPr="00DA1498">
              <w:rPr>
                <w:rFonts w:ascii="Arial" w:hAnsi="Arial" w:cs="Arial"/>
                <w:sz w:val="24"/>
                <w:szCs w:val="24"/>
              </w:rPr>
              <w:t>lichidă</w:t>
            </w:r>
          </w:p>
        </w:tc>
        <w:tc>
          <w:tcPr>
            <w:tcW w:w="1660" w:type="dxa"/>
          </w:tcPr>
          <w:p w14:paraId="619E838A" w14:textId="0160120C" w:rsidR="005547C0" w:rsidRPr="00664039" w:rsidRDefault="00D254D7" w:rsidP="00D254D7">
            <w:pPr>
              <w:spacing w:before="120" w:after="120"/>
              <w:contextualSpacing/>
              <w:rPr>
                <w:rFonts w:ascii="Arial" w:hAnsi="Arial" w:cs="Arial"/>
                <w:sz w:val="24"/>
                <w:szCs w:val="24"/>
              </w:rPr>
            </w:pPr>
            <w:r>
              <w:rPr>
                <w:rFonts w:ascii="Arial" w:hAnsi="Arial" w:cs="Arial"/>
                <w:sz w:val="24"/>
                <w:szCs w:val="24"/>
              </w:rPr>
              <w:t>epurarea apelor uzate</w:t>
            </w:r>
          </w:p>
        </w:tc>
        <w:tc>
          <w:tcPr>
            <w:tcW w:w="1701" w:type="dxa"/>
          </w:tcPr>
          <w:p w14:paraId="192925A5" w14:textId="5DA104D0" w:rsidR="005547C0" w:rsidRPr="00664039" w:rsidRDefault="005547C0" w:rsidP="00D254D7">
            <w:pPr>
              <w:spacing w:before="120" w:after="120"/>
              <w:contextualSpacing/>
              <w:rPr>
                <w:rFonts w:ascii="Arial" w:hAnsi="Arial" w:cs="Arial"/>
                <w:sz w:val="24"/>
                <w:szCs w:val="24"/>
              </w:rPr>
            </w:pPr>
          </w:p>
        </w:tc>
        <w:tc>
          <w:tcPr>
            <w:tcW w:w="1276" w:type="dxa"/>
          </w:tcPr>
          <w:p w14:paraId="5A95DC9E" w14:textId="42226B68" w:rsidR="005547C0" w:rsidRPr="00664039" w:rsidRDefault="00D254D7" w:rsidP="00D254D7">
            <w:pPr>
              <w:spacing w:before="120" w:after="120"/>
              <w:contextualSpacing/>
              <w:rPr>
                <w:rFonts w:ascii="Arial" w:hAnsi="Arial" w:cs="Arial"/>
                <w:sz w:val="24"/>
                <w:szCs w:val="24"/>
              </w:rPr>
            </w:pPr>
            <w:r>
              <w:rPr>
                <w:rFonts w:ascii="Arial" w:hAnsi="Arial" w:cs="Arial"/>
                <w:sz w:val="24"/>
                <w:szCs w:val="24"/>
              </w:rPr>
              <w:t>4,2</w:t>
            </w:r>
          </w:p>
        </w:tc>
      </w:tr>
      <w:tr w:rsidR="00D254D7" w:rsidRPr="00664039" w14:paraId="59736291" w14:textId="77777777" w:rsidTr="00EA40B8">
        <w:trPr>
          <w:jc w:val="center"/>
        </w:trPr>
        <w:tc>
          <w:tcPr>
            <w:tcW w:w="2122" w:type="dxa"/>
          </w:tcPr>
          <w:p w14:paraId="4CF04082" w14:textId="4409107D" w:rsidR="00D254D7" w:rsidRPr="00664039" w:rsidRDefault="00D254D7" w:rsidP="00D254D7">
            <w:pPr>
              <w:spacing w:before="120" w:after="120"/>
              <w:contextualSpacing/>
              <w:rPr>
                <w:rFonts w:ascii="Arial" w:hAnsi="Arial" w:cs="Arial"/>
                <w:sz w:val="24"/>
                <w:szCs w:val="24"/>
              </w:rPr>
            </w:pPr>
            <w:r w:rsidRPr="00036F76">
              <w:rPr>
                <w:rFonts w:ascii="Arial" w:hAnsi="Arial" w:cs="Arial"/>
                <w:color w:val="000000"/>
                <w:sz w:val="24"/>
                <w:szCs w:val="24"/>
              </w:rPr>
              <w:t xml:space="preserve">Polimer </w:t>
            </w:r>
            <w:r>
              <w:rPr>
                <w:rFonts w:ascii="Arial" w:hAnsi="Arial" w:cs="Arial"/>
                <w:color w:val="000000"/>
                <w:sz w:val="24"/>
                <w:szCs w:val="24"/>
              </w:rPr>
              <w:t>cationic</w:t>
            </w:r>
            <w:r w:rsidRPr="00036F76">
              <w:rPr>
                <w:rFonts w:ascii="Arial" w:hAnsi="Arial" w:cs="Arial"/>
                <w:color w:val="000000"/>
                <w:sz w:val="24"/>
                <w:szCs w:val="24"/>
              </w:rPr>
              <w:t xml:space="preserve"> (emulsie)</w:t>
            </w:r>
          </w:p>
        </w:tc>
        <w:tc>
          <w:tcPr>
            <w:tcW w:w="1134" w:type="dxa"/>
          </w:tcPr>
          <w:p w14:paraId="37E7A6D3" w14:textId="13DCA3F7" w:rsidR="00D254D7" w:rsidRPr="00664039" w:rsidRDefault="00D254D7" w:rsidP="00D254D7">
            <w:pPr>
              <w:spacing w:before="120" w:after="120"/>
              <w:contextualSpacing/>
              <w:jc w:val="center"/>
              <w:rPr>
                <w:rFonts w:ascii="Arial" w:hAnsi="Arial" w:cs="Arial"/>
                <w:sz w:val="24"/>
                <w:szCs w:val="24"/>
              </w:rPr>
            </w:pPr>
            <w:r w:rsidRPr="00D254D7">
              <w:rPr>
                <w:rFonts w:ascii="Arial" w:hAnsi="Arial" w:cs="Arial"/>
                <w:color w:val="000000"/>
                <w:sz w:val="24"/>
                <w:szCs w:val="24"/>
              </w:rPr>
              <w:t>EUH210</w:t>
            </w:r>
          </w:p>
        </w:tc>
        <w:tc>
          <w:tcPr>
            <w:tcW w:w="1883" w:type="dxa"/>
          </w:tcPr>
          <w:p w14:paraId="4CF7C032" w14:textId="783189CB" w:rsidR="00D254D7" w:rsidRPr="00DA1498" w:rsidRDefault="00D254D7" w:rsidP="00D254D7">
            <w:pPr>
              <w:spacing w:before="120" w:after="120"/>
              <w:contextualSpacing/>
              <w:rPr>
                <w:rFonts w:ascii="Arial" w:hAnsi="Arial" w:cs="Arial"/>
                <w:sz w:val="24"/>
                <w:szCs w:val="24"/>
              </w:rPr>
            </w:pPr>
            <w:r w:rsidRPr="00DA1498">
              <w:rPr>
                <w:rFonts w:ascii="Arial" w:hAnsi="Arial" w:cs="Arial"/>
                <w:sz w:val="24"/>
                <w:szCs w:val="24"/>
              </w:rPr>
              <w:t>lichidă</w:t>
            </w:r>
          </w:p>
        </w:tc>
        <w:tc>
          <w:tcPr>
            <w:tcW w:w="1660" w:type="dxa"/>
          </w:tcPr>
          <w:p w14:paraId="57952C4F" w14:textId="108CF283" w:rsidR="00D254D7" w:rsidRPr="00664039" w:rsidRDefault="00D254D7" w:rsidP="00D254D7">
            <w:pPr>
              <w:spacing w:before="120" w:after="120"/>
              <w:contextualSpacing/>
              <w:rPr>
                <w:rFonts w:ascii="Arial" w:hAnsi="Arial" w:cs="Arial"/>
                <w:sz w:val="24"/>
                <w:szCs w:val="24"/>
              </w:rPr>
            </w:pPr>
            <w:r>
              <w:rPr>
                <w:rFonts w:ascii="Arial" w:hAnsi="Arial" w:cs="Arial"/>
                <w:sz w:val="24"/>
                <w:szCs w:val="24"/>
              </w:rPr>
              <w:t>epurarea apelor uzate</w:t>
            </w:r>
          </w:p>
        </w:tc>
        <w:tc>
          <w:tcPr>
            <w:tcW w:w="1701" w:type="dxa"/>
          </w:tcPr>
          <w:p w14:paraId="10D1ACFE" w14:textId="0A4048E3" w:rsidR="00D254D7" w:rsidRPr="00664039" w:rsidRDefault="00D254D7" w:rsidP="00D254D7">
            <w:pPr>
              <w:spacing w:before="120" w:after="120"/>
              <w:contextualSpacing/>
              <w:rPr>
                <w:rFonts w:ascii="Arial" w:hAnsi="Arial" w:cs="Arial"/>
                <w:sz w:val="24"/>
                <w:szCs w:val="24"/>
              </w:rPr>
            </w:pPr>
          </w:p>
        </w:tc>
        <w:tc>
          <w:tcPr>
            <w:tcW w:w="1276" w:type="dxa"/>
          </w:tcPr>
          <w:p w14:paraId="56E63B07" w14:textId="218CCDE7" w:rsidR="00D254D7" w:rsidRPr="00664039" w:rsidRDefault="00D254D7" w:rsidP="00D254D7">
            <w:pPr>
              <w:spacing w:before="120" w:after="120"/>
              <w:contextualSpacing/>
              <w:rPr>
                <w:rFonts w:ascii="Arial" w:hAnsi="Arial" w:cs="Arial"/>
                <w:sz w:val="24"/>
                <w:szCs w:val="24"/>
              </w:rPr>
            </w:pPr>
            <w:r>
              <w:rPr>
                <w:rFonts w:ascii="Arial" w:hAnsi="Arial" w:cs="Arial"/>
                <w:sz w:val="24"/>
                <w:szCs w:val="24"/>
              </w:rPr>
              <w:t>4,2</w:t>
            </w:r>
          </w:p>
        </w:tc>
      </w:tr>
      <w:tr w:rsidR="005547C0" w:rsidRPr="00664039" w14:paraId="4FDA73AD" w14:textId="77777777" w:rsidTr="00D254D7">
        <w:trPr>
          <w:trHeight w:val="961"/>
          <w:jc w:val="center"/>
        </w:trPr>
        <w:tc>
          <w:tcPr>
            <w:tcW w:w="2122" w:type="dxa"/>
          </w:tcPr>
          <w:p w14:paraId="3A994B83" w14:textId="091B5DA3" w:rsidR="005547C0" w:rsidRPr="00664039" w:rsidRDefault="00D254D7" w:rsidP="005547C0">
            <w:pPr>
              <w:rPr>
                <w:rFonts w:ascii="Arial" w:hAnsi="Arial" w:cs="Arial"/>
                <w:sz w:val="24"/>
                <w:szCs w:val="24"/>
              </w:rPr>
            </w:pPr>
            <w:r>
              <w:rPr>
                <w:rFonts w:ascii="Arial" w:hAnsi="Arial" w:cs="Arial"/>
                <w:sz w:val="24"/>
                <w:szCs w:val="24"/>
              </w:rPr>
              <w:t>Acid fosforic</w:t>
            </w:r>
          </w:p>
        </w:tc>
        <w:tc>
          <w:tcPr>
            <w:tcW w:w="1134" w:type="dxa"/>
          </w:tcPr>
          <w:p w14:paraId="07AD8A4B" w14:textId="637BB1B0" w:rsidR="00D254D7" w:rsidRPr="00D254D7" w:rsidRDefault="00D254D7" w:rsidP="00D254D7">
            <w:pPr>
              <w:spacing w:before="120" w:after="120"/>
              <w:contextualSpacing/>
              <w:jc w:val="center"/>
              <w:rPr>
                <w:rFonts w:ascii="Arial" w:hAnsi="Arial" w:cs="Arial"/>
                <w:color w:val="000000" w:themeColor="text1"/>
                <w:sz w:val="24"/>
                <w:szCs w:val="24"/>
              </w:rPr>
            </w:pPr>
            <w:r w:rsidRPr="00D254D7">
              <w:rPr>
                <w:rFonts w:ascii="Arial" w:hAnsi="Arial" w:cs="Arial"/>
                <w:color w:val="000000" w:themeColor="text1"/>
                <w:sz w:val="24"/>
                <w:szCs w:val="24"/>
              </w:rPr>
              <w:t>H290</w:t>
            </w:r>
          </w:p>
          <w:p w14:paraId="6C5F9A33" w14:textId="40EFD3BC" w:rsidR="005547C0" w:rsidRPr="00D254D7" w:rsidRDefault="00D254D7" w:rsidP="00D254D7">
            <w:pPr>
              <w:spacing w:before="120" w:after="120"/>
              <w:ind w:firstLine="33"/>
              <w:contextualSpacing/>
              <w:rPr>
                <w:rFonts w:ascii="Arial" w:hAnsi="Arial" w:cs="Arial"/>
                <w:color w:val="000000" w:themeColor="text1"/>
                <w:sz w:val="24"/>
                <w:szCs w:val="24"/>
              </w:rPr>
            </w:pPr>
            <w:r>
              <w:rPr>
                <w:rFonts w:ascii="Arial" w:hAnsi="Arial" w:cs="Arial"/>
                <w:color w:val="000000" w:themeColor="text1"/>
                <w:sz w:val="24"/>
                <w:szCs w:val="24"/>
              </w:rPr>
              <w:t xml:space="preserve">  </w:t>
            </w:r>
            <w:r w:rsidRPr="00D254D7">
              <w:rPr>
                <w:rFonts w:ascii="Arial" w:hAnsi="Arial" w:cs="Arial"/>
                <w:color w:val="000000" w:themeColor="text1"/>
                <w:sz w:val="24"/>
                <w:szCs w:val="24"/>
              </w:rPr>
              <w:t>H314</w:t>
            </w:r>
          </w:p>
        </w:tc>
        <w:tc>
          <w:tcPr>
            <w:tcW w:w="1883" w:type="dxa"/>
          </w:tcPr>
          <w:p w14:paraId="2AAB82A7" w14:textId="155C5078" w:rsidR="005547C0" w:rsidRPr="00DA1498" w:rsidRDefault="00D254D7" w:rsidP="005547C0">
            <w:pPr>
              <w:rPr>
                <w:rFonts w:ascii="Arial" w:hAnsi="Arial" w:cs="Arial"/>
                <w:sz w:val="24"/>
                <w:szCs w:val="24"/>
              </w:rPr>
            </w:pPr>
            <w:r w:rsidRPr="00DA1498">
              <w:rPr>
                <w:rFonts w:ascii="Arial" w:hAnsi="Arial" w:cs="Arial"/>
                <w:sz w:val="24"/>
                <w:szCs w:val="24"/>
              </w:rPr>
              <w:t>lichidă</w:t>
            </w:r>
          </w:p>
        </w:tc>
        <w:tc>
          <w:tcPr>
            <w:tcW w:w="1660" w:type="dxa"/>
          </w:tcPr>
          <w:p w14:paraId="10BFF858" w14:textId="344FFEFD" w:rsidR="005547C0" w:rsidRPr="00664039" w:rsidRDefault="00D254D7" w:rsidP="005547C0">
            <w:pPr>
              <w:rPr>
                <w:rFonts w:ascii="Arial" w:hAnsi="Arial" w:cs="Arial"/>
                <w:sz w:val="24"/>
                <w:szCs w:val="24"/>
              </w:rPr>
            </w:pPr>
            <w:r>
              <w:rPr>
                <w:rFonts w:ascii="Arial" w:hAnsi="Arial" w:cs="Arial"/>
                <w:sz w:val="24"/>
                <w:szCs w:val="24"/>
              </w:rPr>
              <w:t>epurarea apelor uzate</w:t>
            </w:r>
          </w:p>
        </w:tc>
        <w:tc>
          <w:tcPr>
            <w:tcW w:w="1701" w:type="dxa"/>
          </w:tcPr>
          <w:p w14:paraId="2FA6F9DF" w14:textId="503E0D73" w:rsidR="005547C0" w:rsidRPr="00664039" w:rsidRDefault="00D254D7" w:rsidP="005547C0">
            <w:pPr>
              <w:rPr>
                <w:rFonts w:ascii="Arial" w:hAnsi="Arial" w:cs="Arial"/>
                <w:sz w:val="24"/>
                <w:szCs w:val="24"/>
              </w:rPr>
            </w:pPr>
            <w:r>
              <w:rPr>
                <w:rFonts w:ascii="Arial" w:hAnsi="Arial" w:cs="Arial"/>
                <w:sz w:val="24"/>
                <w:szCs w:val="24"/>
              </w:rPr>
              <w:t>în ambalajul original</w:t>
            </w:r>
          </w:p>
        </w:tc>
        <w:tc>
          <w:tcPr>
            <w:tcW w:w="1276" w:type="dxa"/>
          </w:tcPr>
          <w:p w14:paraId="33CCB8CE" w14:textId="3BCAB89E" w:rsidR="005547C0" w:rsidRPr="00D254D7" w:rsidRDefault="00D254D7" w:rsidP="00D254D7">
            <w:pPr>
              <w:rPr>
                <w:rFonts w:ascii="Arial" w:hAnsi="Arial" w:cs="Arial"/>
                <w:sz w:val="24"/>
                <w:szCs w:val="24"/>
              </w:rPr>
            </w:pPr>
            <w:r w:rsidRPr="00D254D7">
              <w:rPr>
                <w:rFonts w:ascii="Arial" w:hAnsi="Arial" w:cs="Arial"/>
                <w:sz w:val="24"/>
                <w:szCs w:val="24"/>
              </w:rPr>
              <w:t>0,36</w:t>
            </w:r>
          </w:p>
        </w:tc>
      </w:tr>
      <w:tr w:rsidR="005547C0" w:rsidRPr="00664039" w14:paraId="1CF8209B" w14:textId="77777777" w:rsidTr="00EA40B8">
        <w:trPr>
          <w:jc w:val="center"/>
        </w:trPr>
        <w:tc>
          <w:tcPr>
            <w:tcW w:w="2122" w:type="dxa"/>
          </w:tcPr>
          <w:p w14:paraId="79EA2855" w14:textId="6A48C6DE" w:rsidR="00D254D7" w:rsidRPr="00036F76" w:rsidRDefault="00D254D7" w:rsidP="00D254D7">
            <w:pPr>
              <w:spacing w:before="120" w:after="120"/>
              <w:contextualSpacing/>
              <w:rPr>
                <w:rFonts w:ascii="Arial" w:hAnsi="Arial" w:cs="Arial"/>
                <w:color w:val="000000"/>
                <w:sz w:val="24"/>
                <w:szCs w:val="24"/>
              </w:rPr>
            </w:pPr>
            <w:r w:rsidRPr="00036F76">
              <w:rPr>
                <w:rFonts w:ascii="Arial" w:hAnsi="Arial" w:cs="Arial"/>
                <w:color w:val="000000"/>
                <w:sz w:val="24"/>
                <w:szCs w:val="24"/>
              </w:rPr>
              <w:t xml:space="preserve">Dioxid de sodiu </w:t>
            </w:r>
            <w:r>
              <w:rPr>
                <w:rFonts w:ascii="Arial" w:hAnsi="Arial" w:cs="Arial"/>
                <w:color w:val="000000"/>
                <w:sz w:val="24"/>
                <w:szCs w:val="24"/>
              </w:rPr>
              <w:t xml:space="preserve">și </w:t>
            </w:r>
            <w:r w:rsidRPr="00036F76">
              <w:rPr>
                <w:rFonts w:ascii="Arial" w:hAnsi="Arial" w:cs="Arial"/>
                <w:color w:val="000000"/>
                <w:sz w:val="24"/>
                <w:szCs w:val="24"/>
              </w:rPr>
              <w:t>aluminiu (soluție)</w:t>
            </w:r>
          </w:p>
          <w:p w14:paraId="0A94A092" w14:textId="271A4FA6" w:rsidR="005547C0" w:rsidRPr="00664039" w:rsidRDefault="00D254D7" w:rsidP="00D254D7">
            <w:pPr>
              <w:rPr>
                <w:rFonts w:ascii="Arial" w:hAnsi="Arial" w:cs="Arial"/>
                <w:sz w:val="24"/>
                <w:szCs w:val="24"/>
              </w:rPr>
            </w:pPr>
            <w:r w:rsidRPr="00036F76">
              <w:rPr>
                <w:rFonts w:ascii="Arial" w:hAnsi="Arial" w:cs="Arial"/>
                <w:color w:val="000000"/>
                <w:sz w:val="24"/>
                <w:szCs w:val="24"/>
              </w:rPr>
              <w:t>AlO</w:t>
            </w:r>
            <w:r w:rsidRPr="00036F76">
              <w:rPr>
                <w:rFonts w:ascii="Arial" w:hAnsi="Arial" w:cs="Arial"/>
                <w:color w:val="000000"/>
                <w:sz w:val="24"/>
                <w:szCs w:val="24"/>
                <w:vertAlign w:val="subscript"/>
              </w:rPr>
              <w:t>2</w:t>
            </w:r>
            <w:r w:rsidRPr="00036F76">
              <w:rPr>
                <w:rFonts w:ascii="Arial" w:hAnsi="Arial" w:cs="Arial"/>
                <w:color w:val="000000"/>
                <w:sz w:val="24"/>
                <w:szCs w:val="24"/>
              </w:rPr>
              <w:t>Na</w:t>
            </w:r>
          </w:p>
        </w:tc>
        <w:tc>
          <w:tcPr>
            <w:tcW w:w="1134" w:type="dxa"/>
          </w:tcPr>
          <w:p w14:paraId="3FDBAD13" w14:textId="1B5CA580" w:rsidR="00D254D7" w:rsidRPr="00D254D7" w:rsidRDefault="00D254D7" w:rsidP="00D254D7">
            <w:pPr>
              <w:spacing w:before="120" w:after="120"/>
              <w:contextualSpacing/>
              <w:jc w:val="center"/>
              <w:rPr>
                <w:rFonts w:ascii="Arial" w:hAnsi="Arial" w:cs="Arial"/>
                <w:color w:val="000000" w:themeColor="text1"/>
                <w:sz w:val="24"/>
                <w:szCs w:val="24"/>
              </w:rPr>
            </w:pPr>
            <w:r w:rsidRPr="00D254D7">
              <w:rPr>
                <w:rFonts w:ascii="Arial" w:hAnsi="Arial" w:cs="Arial"/>
                <w:color w:val="000000" w:themeColor="text1"/>
                <w:sz w:val="24"/>
                <w:szCs w:val="24"/>
              </w:rPr>
              <w:t>H290</w:t>
            </w:r>
          </w:p>
          <w:p w14:paraId="02E0CA06" w14:textId="5CB90489" w:rsidR="005547C0" w:rsidRPr="00664039" w:rsidRDefault="00D254D7" w:rsidP="00D254D7">
            <w:pPr>
              <w:spacing w:before="120" w:after="120"/>
              <w:contextualSpacing/>
              <w:jc w:val="center"/>
              <w:rPr>
                <w:rFonts w:ascii="Arial" w:hAnsi="Arial" w:cs="Arial"/>
                <w:sz w:val="24"/>
                <w:szCs w:val="24"/>
              </w:rPr>
            </w:pPr>
            <w:r w:rsidRPr="00D254D7">
              <w:rPr>
                <w:rFonts w:ascii="Arial" w:hAnsi="Arial" w:cs="Arial"/>
                <w:color w:val="000000" w:themeColor="text1"/>
                <w:sz w:val="24"/>
                <w:szCs w:val="24"/>
              </w:rPr>
              <w:t>H314</w:t>
            </w:r>
          </w:p>
        </w:tc>
        <w:tc>
          <w:tcPr>
            <w:tcW w:w="1883" w:type="dxa"/>
          </w:tcPr>
          <w:p w14:paraId="04B2F883" w14:textId="1028CB41" w:rsidR="005547C0" w:rsidRPr="00DA1498" w:rsidRDefault="00D254D7" w:rsidP="005547C0">
            <w:pPr>
              <w:rPr>
                <w:rFonts w:ascii="Arial" w:hAnsi="Arial" w:cs="Arial"/>
                <w:sz w:val="24"/>
                <w:szCs w:val="24"/>
              </w:rPr>
            </w:pPr>
            <w:r w:rsidRPr="00DA1498">
              <w:rPr>
                <w:rFonts w:ascii="Arial" w:hAnsi="Arial" w:cs="Arial"/>
                <w:sz w:val="24"/>
                <w:szCs w:val="24"/>
              </w:rPr>
              <w:t>lichidă</w:t>
            </w:r>
          </w:p>
        </w:tc>
        <w:tc>
          <w:tcPr>
            <w:tcW w:w="1660" w:type="dxa"/>
          </w:tcPr>
          <w:p w14:paraId="60F47323" w14:textId="510F3E01" w:rsidR="005547C0" w:rsidRPr="00664039" w:rsidRDefault="00D254D7" w:rsidP="005547C0">
            <w:pPr>
              <w:rPr>
                <w:rFonts w:ascii="Arial" w:hAnsi="Arial" w:cs="Arial"/>
                <w:sz w:val="24"/>
                <w:szCs w:val="24"/>
              </w:rPr>
            </w:pPr>
            <w:r>
              <w:rPr>
                <w:rFonts w:ascii="Arial" w:hAnsi="Arial" w:cs="Arial"/>
                <w:sz w:val="24"/>
                <w:szCs w:val="24"/>
              </w:rPr>
              <w:t>epurarea apelor uzate</w:t>
            </w:r>
          </w:p>
        </w:tc>
        <w:tc>
          <w:tcPr>
            <w:tcW w:w="1701" w:type="dxa"/>
          </w:tcPr>
          <w:p w14:paraId="1CF1E35E" w14:textId="16377E44" w:rsidR="005547C0" w:rsidRPr="00664039" w:rsidRDefault="005547C0" w:rsidP="005547C0">
            <w:pPr>
              <w:rPr>
                <w:rFonts w:ascii="Arial" w:hAnsi="Arial" w:cs="Arial"/>
                <w:sz w:val="24"/>
                <w:szCs w:val="24"/>
              </w:rPr>
            </w:pPr>
          </w:p>
        </w:tc>
        <w:tc>
          <w:tcPr>
            <w:tcW w:w="1276" w:type="dxa"/>
          </w:tcPr>
          <w:p w14:paraId="06AC59A7" w14:textId="03DED253" w:rsidR="005547C0" w:rsidRPr="00664039" w:rsidRDefault="00D254D7" w:rsidP="005547C0">
            <w:pPr>
              <w:rPr>
                <w:rFonts w:ascii="Arial" w:hAnsi="Arial" w:cs="Arial"/>
                <w:sz w:val="24"/>
                <w:szCs w:val="24"/>
                <w:highlight w:val="yellow"/>
              </w:rPr>
            </w:pPr>
            <w:r>
              <w:rPr>
                <w:rFonts w:ascii="Arial" w:hAnsi="Arial" w:cs="Arial"/>
                <w:sz w:val="24"/>
                <w:szCs w:val="24"/>
              </w:rPr>
              <w:t>6</w:t>
            </w:r>
          </w:p>
        </w:tc>
      </w:tr>
      <w:tr w:rsidR="005547C0" w:rsidRPr="00664039" w14:paraId="0188BC0C" w14:textId="77777777" w:rsidTr="00EA40B8">
        <w:trPr>
          <w:jc w:val="center"/>
        </w:trPr>
        <w:tc>
          <w:tcPr>
            <w:tcW w:w="2122" w:type="dxa"/>
          </w:tcPr>
          <w:p w14:paraId="760791FA" w14:textId="7DEB4870" w:rsidR="005547C0" w:rsidRPr="00664039" w:rsidRDefault="00A1403A" w:rsidP="00A1403A">
            <w:pPr>
              <w:jc w:val="both"/>
              <w:rPr>
                <w:rFonts w:ascii="Arial" w:hAnsi="Arial" w:cs="Arial"/>
                <w:b/>
                <w:sz w:val="24"/>
                <w:szCs w:val="24"/>
              </w:rPr>
            </w:pPr>
            <w:r w:rsidRPr="003D27BA">
              <w:rPr>
                <w:rFonts w:ascii="Arial" w:hAnsi="Arial" w:cs="Arial"/>
                <w:color w:val="000000"/>
                <w:sz w:val="24"/>
                <w:szCs w:val="24"/>
              </w:rPr>
              <w:t>Sulfit sodiu (soluție) Chem – Aqua 900 Plus</w:t>
            </w:r>
          </w:p>
        </w:tc>
        <w:tc>
          <w:tcPr>
            <w:tcW w:w="1134" w:type="dxa"/>
          </w:tcPr>
          <w:p w14:paraId="50A4BE36" w14:textId="4C45DCF1"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H314 </w:t>
            </w:r>
          </w:p>
          <w:p w14:paraId="5B21F655" w14:textId="2F39E14B"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H317 </w:t>
            </w:r>
          </w:p>
          <w:p w14:paraId="40F3F71E" w14:textId="5A84C89F"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H334 </w:t>
            </w:r>
          </w:p>
          <w:p w14:paraId="1B782274" w14:textId="1C193F9A" w:rsidR="005547C0" w:rsidRPr="00664039" w:rsidRDefault="00A1403A" w:rsidP="00A1403A">
            <w:pPr>
              <w:spacing w:before="120" w:after="120"/>
              <w:contextualSpacing/>
              <w:rPr>
                <w:rFonts w:ascii="Arial" w:hAnsi="Arial" w:cs="Arial"/>
                <w:sz w:val="24"/>
                <w:szCs w:val="24"/>
              </w:rPr>
            </w:pPr>
            <w:r>
              <w:rPr>
                <w:rFonts w:ascii="Arial" w:hAnsi="Arial" w:cs="Arial"/>
                <w:color w:val="000000" w:themeColor="text1"/>
                <w:sz w:val="24"/>
                <w:szCs w:val="24"/>
              </w:rPr>
              <w:t xml:space="preserve">  </w:t>
            </w:r>
            <w:r w:rsidRPr="00A1403A">
              <w:rPr>
                <w:rFonts w:ascii="Arial" w:hAnsi="Arial" w:cs="Arial"/>
                <w:color w:val="000000" w:themeColor="text1"/>
                <w:sz w:val="24"/>
                <w:szCs w:val="24"/>
              </w:rPr>
              <w:t>H290</w:t>
            </w:r>
          </w:p>
        </w:tc>
        <w:tc>
          <w:tcPr>
            <w:tcW w:w="1883" w:type="dxa"/>
          </w:tcPr>
          <w:p w14:paraId="6ACE6EB7" w14:textId="67728A9B" w:rsidR="005547C0" w:rsidRPr="00DA1498" w:rsidRDefault="00A1403A" w:rsidP="005547C0">
            <w:pPr>
              <w:rPr>
                <w:rFonts w:ascii="Arial" w:hAnsi="Arial" w:cs="Arial"/>
                <w:sz w:val="24"/>
                <w:szCs w:val="24"/>
              </w:rPr>
            </w:pPr>
            <w:r w:rsidRPr="00DA1498">
              <w:rPr>
                <w:rFonts w:ascii="Arial" w:hAnsi="Arial" w:cs="Arial"/>
                <w:sz w:val="24"/>
                <w:szCs w:val="24"/>
              </w:rPr>
              <w:t>lichidă</w:t>
            </w:r>
          </w:p>
        </w:tc>
        <w:tc>
          <w:tcPr>
            <w:tcW w:w="1660" w:type="dxa"/>
          </w:tcPr>
          <w:p w14:paraId="0C7A53A0" w14:textId="6BDBC3D2" w:rsidR="005547C0" w:rsidRPr="00664039" w:rsidRDefault="00A1403A" w:rsidP="005547C0">
            <w:pPr>
              <w:rPr>
                <w:rFonts w:ascii="Arial" w:hAnsi="Arial" w:cs="Arial"/>
                <w:sz w:val="24"/>
                <w:szCs w:val="24"/>
              </w:rPr>
            </w:pPr>
            <w:r>
              <w:rPr>
                <w:rFonts w:ascii="Arial" w:hAnsi="Arial" w:cs="Arial"/>
                <w:sz w:val="24"/>
                <w:szCs w:val="24"/>
              </w:rPr>
              <w:t>Tratarea apei la centrala de generare a aburului</w:t>
            </w:r>
          </w:p>
        </w:tc>
        <w:tc>
          <w:tcPr>
            <w:tcW w:w="1701" w:type="dxa"/>
          </w:tcPr>
          <w:p w14:paraId="4BE6DF64" w14:textId="68F43C75" w:rsidR="005547C0" w:rsidRPr="00664039" w:rsidRDefault="005547C0" w:rsidP="005547C0">
            <w:pPr>
              <w:rPr>
                <w:rFonts w:ascii="Arial" w:hAnsi="Arial" w:cs="Arial"/>
                <w:sz w:val="24"/>
                <w:szCs w:val="24"/>
              </w:rPr>
            </w:pPr>
          </w:p>
        </w:tc>
        <w:tc>
          <w:tcPr>
            <w:tcW w:w="1276" w:type="dxa"/>
          </w:tcPr>
          <w:p w14:paraId="7314D6FE" w14:textId="777ECC71" w:rsidR="005547C0" w:rsidRPr="00664039" w:rsidRDefault="00A1403A" w:rsidP="005547C0">
            <w:pPr>
              <w:rPr>
                <w:rFonts w:ascii="Arial" w:hAnsi="Arial" w:cs="Arial"/>
                <w:sz w:val="24"/>
                <w:szCs w:val="24"/>
              </w:rPr>
            </w:pPr>
            <w:r>
              <w:rPr>
                <w:rFonts w:ascii="Arial" w:hAnsi="Arial" w:cs="Arial"/>
                <w:sz w:val="24"/>
                <w:szCs w:val="24"/>
              </w:rPr>
              <w:t>6</w:t>
            </w:r>
          </w:p>
        </w:tc>
      </w:tr>
      <w:tr w:rsidR="005547C0" w:rsidRPr="00664039" w14:paraId="0E17E3BF" w14:textId="77777777" w:rsidTr="00EA40B8">
        <w:trPr>
          <w:jc w:val="center"/>
        </w:trPr>
        <w:tc>
          <w:tcPr>
            <w:tcW w:w="2122" w:type="dxa"/>
          </w:tcPr>
          <w:p w14:paraId="75A2CFE1" w14:textId="38D1311E" w:rsidR="005547C0" w:rsidRPr="00664039" w:rsidRDefault="00A1403A" w:rsidP="005547C0">
            <w:pPr>
              <w:rPr>
                <w:rFonts w:ascii="Arial" w:hAnsi="Arial" w:cs="Arial"/>
                <w:sz w:val="24"/>
                <w:szCs w:val="24"/>
              </w:rPr>
            </w:pPr>
            <w:r w:rsidRPr="003D27BA">
              <w:rPr>
                <w:rFonts w:ascii="Arial" w:hAnsi="Arial" w:cs="Arial"/>
                <w:color w:val="000000"/>
                <w:sz w:val="24"/>
                <w:szCs w:val="24"/>
              </w:rPr>
              <w:lastRenderedPageBreak/>
              <w:t>Soluție de amine (NA 104c)</w:t>
            </w:r>
          </w:p>
        </w:tc>
        <w:tc>
          <w:tcPr>
            <w:tcW w:w="1134" w:type="dxa"/>
          </w:tcPr>
          <w:p w14:paraId="0AED09E8" w14:textId="33115574"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H312 </w:t>
            </w:r>
          </w:p>
          <w:p w14:paraId="42A1CA2B" w14:textId="3B0806E0"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H332 </w:t>
            </w:r>
          </w:p>
          <w:p w14:paraId="53D5B900" w14:textId="3DFCA102"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H314 </w:t>
            </w:r>
          </w:p>
          <w:p w14:paraId="4927059F" w14:textId="1FB99734"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H226 </w:t>
            </w:r>
          </w:p>
          <w:p w14:paraId="790F8FAE" w14:textId="2DEA78B0"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H361 </w:t>
            </w:r>
          </w:p>
          <w:p w14:paraId="65080E21" w14:textId="1724C6C4"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H317 </w:t>
            </w:r>
          </w:p>
          <w:p w14:paraId="0112F503" w14:textId="78EA03F9"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H336 </w:t>
            </w:r>
          </w:p>
          <w:p w14:paraId="4F4E3294" w14:textId="44A75F31"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H334 </w:t>
            </w:r>
          </w:p>
          <w:p w14:paraId="05F74457" w14:textId="63FBBED4"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H301 </w:t>
            </w:r>
          </w:p>
          <w:p w14:paraId="7A05841C" w14:textId="4BD4B7A9"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H304 </w:t>
            </w:r>
          </w:p>
          <w:p w14:paraId="40AA2374" w14:textId="3A96B6C5"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 xml:space="preserve">H373 </w:t>
            </w:r>
          </w:p>
          <w:p w14:paraId="020DDB70" w14:textId="3E5F6F46" w:rsidR="005547C0" w:rsidRPr="00664039" w:rsidRDefault="00A1403A" w:rsidP="00A1403A">
            <w:pPr>
              <w:spacing w:before="120" w:after="120"/>
              <w:ind w:firstLine="33"/>
              <w:contextualSpacing/>
              <w:rPr>
                <w:rFonts w:ascii="Arial" w:hAnsi="Arial" w:cs="Arial"/>
                <w:sz w:val="24"/>
                <w:szCs w:val="24"/>
              </w:rPr>
            </w:pPr>
            <w:r>
              <w:rPr>
                <w:rFonts w:ascii="Arial" w:hAnsi="Arial" w:cs="Arial"/>
                <w:color w:val="000000" w:themeColor="text1"/>
                <w:sz w:val="24"/>
                <w:szCs w:val="24"/>
              </w:rPr>
              <w:t xml:space="preserve">  </w:t>
            </w:r>
            <w:r w:rsidRPr="00A1403A">
              <w:rPr>
                <w:rFonts w:ascii="Arial" w:hAnsi="Arial" w:cs="Arial"/>
                <w:color w:val="000000" w:themeColor="text1"/>
                <w:sz w:val="24"/>
                <w:szCs w:val="24"/>
              </w:rPr>
              <w:t>H290</w:t>
            </w:r>
          </w:p>
        </w:tc>
        <w:tc>
          <w:tcPr>
            <w:tcW w:w="1883" w:type="dxa"/>
          </w:tcPr>
          <w:p w14:paraId="68A7F788" w14:textId="77777777" w:rsidR="005547C0" w:rsidRPr="00DA1498" w:rsidRDefault="005547C0" w:rsidP="005547C0">
            <w:pPr>
              <w:rPr>
                <w:rFonts w:ascii="Arial" w:hAnsi="Arial" w:cs="Arial"/>
                <w:sz w:val="24"/>
                <w:szCs w:val="24"/>
              </w:rPr>
            </w:pPr>
            <w:r w:rsidRPr="00DA1498">
              <w:rPr>
                <w:rFonts w:ascii="Arial" w:hAnsi="Arial" w:cs="Arial"/>
                <w:sz w:val="24"/>
                <w:szCs w:val="24"/>
              </w:rPr>
              <w:t>lichidă</w:t>
            </w:r>
            <w:r w:rsidRPr="00DA1498">
              <w:rPr>
                <w:rFonts w:ascii="Arial" w:hAnsi="Arial" w:cs="Arial"/>
                <w:sz w:val="24"/>
                <w:szCs w:val="24"/>
              </w:rPr>
              <w:tab/>
            </w:r>
          </w:p>
        </w:tc>
        <w:tc>
          <w:tcPr>
            <w:tcW w:w="1660" w:type="dxa"/>
          </w:tcPr>
          <w:p w14:paraId="0ECFFDD2" w14:textId="715AAE93" w:rsidR="005547C0" w:rsidRPr="00664039" w:rsidRDefault="00A1403A" w:rsidP="005547C0">
            <w:pPr>
              <w:rPr>
                <w:rFonts w:ascii="Arial" w:hAnsi="Arial" w:cs="Arial"/>
                <w:sz w:val="24"/>
                <w:szCs w:val="24"/>
              </w:rPr>
            </w:pPr>
            <w:r>
              <w:rPr>
                <w:rFonts w:ascii="Arial" w:hAnsi="Arial" w:cs="Arial"/>
                <w:sz w:val="24"/>
                <w:szCs w:val="24"/>
              </w:rPr>
              <w:t>Tratarea apei la centrala de generare a aburului</w:t>
            </w:r>
          </w:p>
        </w:tc>
        <w:tc>
          <w:tcPr>
            <w:tcW w:w="1701" w:type="dxa"/>
          </w:tcPr>
          <w:p w14:paraId="5C490A80" w14:textId="77777777" w:rsidR="005547C0" w:rsidRPr="00664039" w:rsidRDefault="005547C0" w:rsidP="005547C0">
            <w:pPr>
              <w:rPr>
                <w:rFonts w:ascii="Arial" w:hAnsi="Arial" w:cs="Arial"/>
                <w:sz w:val="24"/>
                <w:szCs w:val="24"/>
              </w:rPr>
            </w:pPr>
            <w:r w:rsidRPr="00664039">
              <w:rPr>
                <w:rFonts w:ascii="Arial" w:hAnsi="Arial" w:cs="Arial"/>
                <w:sz w:val="24"/>
                <w:szCs w:val="24"/>
              </w:rPr>
              <w:t>Bidoane de polietilena de 25 kg</w:t>
            </w:r>
          </w:p>
        </w:tc>
        <w:tc>
          <w:tcPr>
            <w:tcW w:w="1276" w:type="dxa"/>
          </w:tcPr>
          <w:p w14:paraId="7924A697" w14:textId="6F146F1B" w:rsidR="005547C0" w:rsidRPr="00664039" w:rsidRDefault="00A1403A" w:rsidP="005547C0">
            <w:pPr>
              <w:rPr>
                <w:rFonts w:ascii="Arial" w:hAnsi="Arial" w:cs="Arial"/>
                <w:sz w:val="24"/>
                <w:szCs w:val="24"/>
              </w:rPr>
            </w:pPr>
            <w:r>
              <w:rPr>
                <w:rFonts w:ascii="Arial" w:hAnsi="Arial" w:cs="Arial"/>
                <w:sz w:val="24"/>
                <w:szCs w:val="24"/>
              </w:rPr>
              <w:t>6</w:t>
            </w:r>
          </w:p>
        </w:tc>
      </w:tr>
      <w:tr w:rsidR="005547C0" w:rsidRPr="00664039" w14:paraId="66FE150F" w14:textId="77777777" w:rsidTr="00EA40B8">
        <w:trPr>
          <w:jc w:val="center"/>
        </w:trPr>
        <w:tc>
          <w:tcPr>
            <w:tcW w:w="2122" w:type="dxa"/>
          </w:tcPr>
          <w:p w14:paraId="2DC5DD2A" w14:textId="6AF88E6F" w:rsidR="005547C0" w:rsidRPr="00664039" w:rsidRDefault="00A1403A" w:rsidP="00A1403A">
            <w:pPr>
              <w:spacing w:before="120" w:after="120"/>
              <w:contextualSpacing/>
              <w:rPr>
                <w:rFonts w:ascii="Arial" w:hAnsi="Arial" w:cs="Arial"/>
                <w:sz w:val="24"/>
                <w:szCs w:val="24"/>
              </w:rPr>
            </w:pPr>
            <w:r w:rsidRPr="009B6239">
              <w:rPr>
                <w:rFonts w:ascii="Arial" w:hAnsi="Arial" w:cs="Arial"/>
                <w:color w:val="000000"/>
                <w:sz w:val="24"/>
                <w:szCs w:val="24"/>
              </w:rPr>
              <w:t>Ulei hidraulic (AW46; H32)</w:t>
            </w:r>
          </w:p>
        </w:tc>
        <w:tc>
          <w:tcPr>
            <w:tcW w:w="1134" w:type="dxa"/>
          </w:tcPr>
          <w:p w14:paraId="13F3D306" w14:textId="4522F896" w:rsidR="005547C0" w:rsidRPr="00664039" w:rsidRDefault="00E43024" w:rsidP="00A1403A">
            <w:pPr>
              <w:spacing w:before="120" w:after="120"/>
              <w:contextualSpacing/>
              <w:rPr>
                <w:rFonts w:ascii="Arial" w:hAnsi="Arial" w:cs="Arial"/>
                <w:sz w:val="24"/>
                <w:szCs w:val="24"/>
              </w:rPr>
            </w:pPr>
            <w:r>
              <w:rPr>
                <w:rFonts w:ascii="Arial" w:hAnsi="Arial" w:cs="Arial"/>
                <w:sz w:val="24"/>
                <w:szCs w:val="24"/>
              </w:rPr>
              <w:t xml:space="preserve">   </w:t>
            </w:r>
            <w:r w:rsidR="00A1403A">
              <w:rPr>
                <w:rFonts w:ascii="Arial" w:hAnsi="Arial" w:cs="Arial"/>
                <w:sz w:val="24"/>
                <w:szCs w:val="24"/>
              </w:rPr>
              <w:t>N/A</w:t>
            </w:r>
          </w:p>
        </w:tc>
        <w:tc>
          <w:tcPr>
            <w:tcW w:w="1883" w:type="dxa"/>
          </w:tcPr>
          <w:p w14:paraId="0BF33964" w14:textId="77777777" w:rsidR="005547C0" w:rsidRPr="00DA1498" w:rsidRDefault="005547C0" w:rsidP="00A1403A">
            <w:pPr>
              <w:spacing w:before="120" w:after="120"/>
              <w:contextualSpacing/>
              <w:rPr>
                <w:rFonts w:ascii="Arial" w:hAnsi="Arial" w:cs="Arial"/>
                <w:sz w:val="24"/>
                <w:szCs w:val="24"/>
              </w:rPr>
            </w:pPr>
            <w:r w:rsidRPr="00DA1498">
              <w:rPr>
                <w:rFonts w:ascii="Arial" w:hAnsi="Arial" w:cs="Arial"/>
                <w:sz w:val="24"/>
                <w:szCs w:val="24"/>
              </w:rPr>
              <w:t>lichidă</w:t>
            </w:r>
          </w:p>
        </w:tc>
        <w:tc>
          <w:tcPr>
            <w:tcW w:w="1660" w:type="dxa"/>
          </w:tcPr>
          <w:p w14:paraId="0CED6B40" w14:textId="07CCAEE7" w:rsidR="005547C0" w:rsidRPr="00664039" w:rsidRDefault="00A1403A" w:rsidP="00A1403A">
            <w:pPr>
              <w:spacing w:before="120" w:after="120"/>
              <w:contextualSpacing/>
              <w:rPr>
                <w:rFonts w:ascii="Arial" w:hAnsi="Arial" w:cs="Arial"/>
                <w:sz w:val="24"/>
                <w:szCs w:val="24"/>
              </w:rPr>
            </w:pPr>
            <w:r>
              <w:rPr>
                <w:rFonts w:ascii="Arial" w:hAnsi="Arial" w:cs="Arial"/>
                <w:sz w:val="24"/>
                <w:szCs w:val="24"/>
              </w:rPr>
              <w:t>funcționarea mașinilor de producție</w:t>
            </w:r>
          </w:p>
        </w:tc>
        <w:tc>
          <w:tcPr>
            <w:tcW w:w="1701" w:type="dxa"/>
          </w:tcPr>
          <w:p w14:paraId="0B383964" w14:textId="42CB2019" w:rsidR="005547C0" w:rsidRPr="00664039" w:rsidRDefault="005547C0" w:rsidP="00A1403A">
            <w:pPr>
              <w:spacing w:before="120" w:after="120"/>
              <w:contextualSpacing/>
              <w:rPr>
                <w:rFonts w:ascii="Arial" w:hAnsi="Arial" w:cs="Arial"/>
                <w:sz w:val="24"/>
                <w:szCs w:val="24"/>
              </w:rPr>
            </w:pPr>
          </w:p>
        </w:tc>
        <w:tc>
          <w:tcPr>
            <w:tcW w:w="1276" w:type="dxa"/>
          </w:tcPr>
          <w:p w14:paraId="06FE5B38" w14:textId="6C12B58E" w:rsidR="005547C0" w:rsidRPr="00664039" w:rsidRDefault="00A1403A" w:rsidP="00A1403A">
            <w:pPr>
              <w:spacing w:before="120" w:after="120"/>
              <w:contextualSpacing/>
              <w:rPr>
                <w:rFonts w:ascii="Arial" w:hAnsi="Arial" w:cs="Arial"/>
                <w:sz w:val="24"/>
                <w:szCs w:val="24"/>
              </w:rPr>
            </w:pPr>
            <w:r>
              <w:rPr>
                <w:rFonts w:ascii="Arial" w:hAnsi="Arial" w:cs="Arial"/>
                <w:sz w:val="24"/>
                <w:szCs w:val="24"/>
              </w:rPr>
              <w:t>60</w:t>
            </w:r>
          </w:p>
        </w:tc>
      </w:tr>
      <w:tr w:rsidR="005547C0" w:rsidRPr="00664039" w14:paraId="0D8F5D83" w14:textId="77777777" w:rsidTr="00EA40B8">
        <w:trPr>
          <w:jc w:val="center"/>
        </w:trPr>
        <w:tc>
          <w:tcPr>
            <w:tcW w:w="2122" w:type="dxa"/>
          </w:tcPr>
          <w:p w14:paraId="4F8809AB" w14:textId="5CCC9631" w:rsidR="005547C0" w:rsidRPr="00664039" w:rsidRDefault="00A1403A" w:rsidP="0044184B">
            <w:pPr>
              <w:jc w:val="both"/>
              <w:rPr>
                <w:rFonts w:ascii="Arial" w:hAnsi="Arial" w:cs="Arial"/>
                <w:sz w:val="24"/>
                <w:szCs w:val="24"/>
              </w:rPr>
            </w:pPr>
            <w:r w:rsidRPr="009B6239">
              <w:rPr>
                <w:rFonts w:ascii="Arial" w:hAnsi="Arial" w:cs="Arial"/>
                <w:color w:val="000000"/>
                <w:sz w:val="24"/>
                <w:szCs w:val="24"/>
              </w:rPr>
              <w:t>Lubrifianți pentru angrenaje industriale</w:t>
            </w:r>
          </w:p>
        </w:tc>
        <w:tc>
          <w:tcPr>
            <w:tcW w:w="1134" w:type="dxa"/>
          </w:tcPr>
          <w:p w14:paraId="09382C99" w14:textId="7B715050" w:rsidR="005547C0" w:rsidRPr="00664039" w:rsidRDefault="00E43024" w:rsidP="005547C0">
            <w:pPr>
              <w:rPr>
                <w:rFonts w:ascii="Arial" w:hAnsi="Arial" w:cs="Arial"/>
                <w:sz w:val="24"/>
                <w:szCs w:val="24"/>
              </w:rPr>
            </w:pPr>
            <w:r>
              <w:rPr>
                <w:rFonts w:ascii="Arial" w:hAnsi="Arial" w:cs="Arial"/>
                <w:sz w:val="24"/>
                <w:szCs w:val="24"/>
              </w:rPr>
              <w:t xml:space="preserve">   </w:t>
            </w:r>
            <w:r w:rsidR="00A1403A">
              <w:rPr>
                <w:rFonts w:ascii="Arial" w:hAnsi="Arial" w:cs="Arial"/>
                <w:sz w:val="24"/>
                <w:szCs w:val="24"/>
              </w:rPr>
              <w:t>N/A</w:t>
            </w:r>
          </w:p>
          <w:p w14:paraId="4B138E26" w14:textId="77777777" w:rsidR="005547C0" w:rsidRPr="00664039" w:rsidRDefault="005547C0" w:rsidP="005547C0">
            <w:pPr>
              <w:rPr>
                <w:rFonts w:ascii="Arial" w:hAnsi="Arial" w:cs="Arial"/>
                <w:sz w:val="24"/>
                <w:szCs w:val="24"/>
              </w:rPr>
            </w:pPr>
          </w:p>
        </w:tc>
        <w:tc>
          <w:tcPr>
            <w:tcW w:w="1883" w:type="dxa"/>
          </w:tcPr>
          <w:p w14:paraId="484113DB" w14:textId="77777777" w:rsidR="005547C0" w:rsidRPr="00DA1498" w:rsidRDefault="005547C0" w:rsidP="005547C0">
            <w:pPr>
              <w:rPr>
                <w:rFonts w:ascii="Arial" w:hAnsi="Arial" w:cs="Arial"/>
                <w:sz w:val="24"/>
                <w:szCs w:val="24"/>
              </w:rPr>
            </w:pPr>
            <w:r w:rsidRPr="00DA1498">
              <w:rPr>
                <w:rFonts w:ascii="Arial" w:hAnsi="Arial" w:cs="Arial"/>
                <w:sz w:val="24"/>
                <w:szCs w:val="24"/>
              </w:rPr>
              <w:t>lichidă</w:t>
            </w:r>
          </w:p>
        </w:tc>
        <w:tc>
          <w:tcPr>
            <w:tcW w:w="1660" w:type="dxa"/>
          </w:tcPr>
          <w:p w14:paraId="03A3A06A" w14:textId="7A869879" w:rsidR="005547C0" w:rsidRPr="00664039" w:rsidRDefault="00A1403A" w:rsidP="005547C0">
            <w:pPr>
              <w:rPr>
                <w:rFonts w:ascii="Arial" w:hAnsi="Arial" w:cs="Arial"/>
                <w:sz w:val="24"/>
                <w:szCs w:val="24"/>
              </w:rPr>
            </w:pPr>
            <w:r>
              <w:rPr>
                <w:rFonts w:ascii="Arial" w:hAnsi="Arial" w:cs="Arial"/>
                <w:sz w:val="24"/>
                <w:szCs w:val="24"/>
              </w:rPr>
              <w:t>Lubfifierea angrenajelor</w:t>
            </w:r>
          </w:p>
        </w:tc>
        <w:tc>
          <w:tcPr>
            <w:tcW w:w="1701" w:type="dxa"/>
          </w:tcPr>
          <w:p w14:paraId="374DAC8B" w14:textId="18944568" w:rsidR="005547C0" w:rsidRPr="00664039" w:rsidRDefault="005547C0" w:rsidP="005547C0">
            <w:pPr>
              <w:rPr>
                <w:rFonts w:ascii="Arial" w:hAnsi="Arial" w:cs="Arial"/>
                <w:sz w:val="24"/>
                <w:szCs w:val="24"/>
              </w:rPr>
            </w:pPr>
          </w:p>
        </w:tc>
        <w:tc>
          <w:tcPr>
            <w:tcW w:w="1276" w:type="dxa"/>
          </w:tcPr>
          <w:p w14:paraId="39E12684" w14:textId="3E481204" w:rsidR="005547C0" w:rsidRPr="00664039" w:rsidRDefault="00A1403A" w:rsidP="005547C0">
            <w:pPr>
              <w:rPr>
                <w:rFonts w:ascii="Arial" w:hAnsi="Arial" w:cs="Arial"/>
                <w:sz w:val="24"/>
                <w:szCs w:val="24"/>
              </w:rPr>
            </w:pPr>
            <w:r>
              <w:rPr>
                <w:rFonts w:ascii="Arial" w:hAnsi="Arial" w:cs="Arial"/>
                <w:sz w:val="24"/>
                <w:szCs w:val="24"/>
              </w:rPr>
              <w:t>3,5</w:t>
            </w:r>
          </w:p>
        </w:tc>
      </w:tr>
      <w:tr w:rsidR="005547C0" w:rsidRPr="00664039" w14:paraId="701E89F1" w14:textId="77777777" w:rsidTr="00EA40B8">
        <w:trPr>
          <w:jc w:val="center"/>
        </w:trPr>
        <w:tc>
          <w:tcPr>
            <w:tcW w:w="2122" w:type="dxa"/>
          </w:tcPr>
          <w:p w14:paraId="46C1C2C4" w14:textId="09A47E54" w:rsidR="005547C0" w:rsidRPr="00664039" w:rsidRDefault="00A1403A" w:rsidP="005547C0">
            <w:pPr>
              <w:rPr>
                <w:rFonts w:ascii="Arial" w:hAnsi="Arial" w:cs="Arial"/>
                <w:sz w:val="24"/>
                <w:szCs w:val="24"/>
              </w:rPr>
            </w:pPr>
            <w:r w:rsidRPr="009B6239">
              <w:rPr>
                <w:rFonts w:ascii="Arial" w:hAnsi="Arial" w:cs="Arial"/>
                <w:color w:val="000000"/>
                <w:sz w:val="24"/>
                <w:szCs w:val="24"/>
              </w:rPr>
              <w:t>Diluant (D506)</w:t>
            </w:r>
          </w:p>
        </w:tc>
        <w:tc>
          <w:tcPr>
            <w:tcW w:w="1134" w:type="dxa"/>
          </w:tcPr>
          <w:p w14:paraId="3D322993" w14:textId="42EE7E61" w:rsidR="00A1403A" w:rsidRPr="00A1403A" w:rsidRDefault="00A1403A" w:rsidP="00A1403A">
            <w:pPr>
              <w:spacing w:before="120" w:after="120"/>
              <w:contextualSpacing/>
              <w:jc w:val="center"/>
              <w:rPr>
                <w:rFonts w:ascii="Arial" w:hAnsi="Arial" w:cs="Arial"/>
                <w:color w:val="000000" w:themeColor="text1"/>
                <w:sz w:val="24"/>
                <w:szCs w:val="24"/>
              </w:rPr>
            </w:pPr>
            <w:r w:rsidRPr="00A1403A">
              <w:rPr>
                <w:rFonts w:ascii="Arial" w:hAnsi="Arial" w:cs="Arial"/>
                <w:color w:val="000000" w:themeColor="text1"/>
                <w:sz w:val="24"/>
                <w:szCs w:val="24"/>
              </w:rPr>
              <w:t>H226</w:t>
            </w:r>
          </w:p>
          <w:p w14:paraId="17C8EC91" w14:textId="3256A3D5" w:rsidR="005547C0" w:rsidRPr="00A1403A" w:rsidRDefault="00A1403A" w:rsidP="00A1403A">
            <w:pPr>
              <w:spacing w:before="120" w:after="120"/>
              <w:contextualSpacing/>
              <w:jc w:val="center"/>
              <w:rPr>
                <w:rFonts w:ascii="Arial" w:hAnsi="Arial" w:cs="Arial"/>
                <w:color w:val="000000" w:themeColor="text1"/>
                <w:sz w:val="24"/>
                <w:szCs w:val="24"/>
              </w:rPr>
            </w:pPr>
            <w:r>
              <w:rPr>
                <w:rFonts w:ascii="Arial" w:hAnsi="Arial" w:cs="Arial"/>
                <w:color w:val="000000" w:themeColor="text1"/>
                <w:sz w:val="24"/>
                <w:szCs w:val="24"/>
              </w:rPr>
              <w:t>H315</w:t>
            </w:r>
          </w:p>
        </w:tc>
        <w:tc>
          <w:tcPr>
            <w:tcW w:w="1883" w:type="dxa"/>
          </w:tcPr>
          <w:p w14:paraId="12282835" w14:textId="77777777" w:rsidR="005547C0" w:rsidRPr="00DA1498" w:rsidRDefault="005547C0" w:rsidP="005547C0">
            <w:pPr>
              <w:rPr>
                <w:rFonts w:ascii="Arial" w:hAnsi="Arial" w:cs="Arial"/>
                <w:sz w:val="24"/>
                <w:szCs w:val="24"/>
              </w:rPr>
            </w:pPr>
            <w:r w:rsidRPr="00DA1498">
              <w:rPr>
                <w:rFonts w:ascii="Arial" w:hAnsi="Arial" w:cs="Arial"/>
                <w:sz w:val="24"/>
                <w:szCs w:val="24"/>
              </w:rPr>
              <w:t>lichidă</w:t>
            </w:r>
          </w:p>
        </w:tc>
        <w:tc>
          <w:tcPr>
            <w:tcW w:w="1660" w:type="dxa"/>
          </w:tcPr>
          <w:p w14:paraId="299B2F34" w14:textId="06AEF32B" w:rsidR="005547C0" w:rsidRPr="00664039" w:rsidRDefault="00A1403A" w:rsidP="005547C0">
            <w:pPr>
              <w:rPr>
                <w:rFonts w:ascii="Arial" w:hAnsi="Arial" w:cs="Arial"/>
                <w:sz w:val="24"/>
                <w:szCs w:val="24"/>
              </w:rPr>
            </w:pPr>
            <w:r>
              <w:rPr>
                <w:rFonts w:ascii="Arial" w:hAnsi="Arial" w:cs="Arial"/>
                <w:sz w:val="24"/>
                <w:szCs w:val="24"/>
              </w:rPr>
              <w:t>Curățarea pieselor</w:t>
            </w:r>
          </w:p>
        </w:tc>
        <w:tc>
          <w:tcPr>
            <w:tcW w:w="1701" w:type="dxa"/>
          </w:tcPr>
          <w:p w14:paraId="416EAF57" w14:textId="40D7FB05" w:rsidR="005547C0" w:rsidRPr="00664039" w:rsidRDefault="005547C0" w:rsidP="005547C0">
            <w:pPr>
              <w:rPr>
                <w:rFonts w:ascii="Arial" w:hAnsi="Arial" w:cs="Arial"/>
                <w:sz w:val="24"/>
                <w:szCs w:val="24"/>
              </w:rPr>
            </w:pPr>
          </w:p>
        </w:tc>
        <w:tc>
          <w:tcPr>
            <w:tcW w:w="1276" w:type="dxa"/>
          </w:tcPr>
          <w:p w14:paraId="4E496117" w14:textId="005D6C06" w:rsidR="005547C0" w:rsidRPr="00664039" w:rsidRDefault="00E43024" w:rsidP="005547C0">
            <w:pPr>
              <w:rPr>
                <w:rFonts w:ascii="Arial" w:hAnsi="Arial" w:cs="Arial"/>
                <w:sz w:val="24"/>
                <w:szCs w:val="24"/>
              </w:rPr>
            </w:pPr>
            <w:r>
              <w:rPr>
                <w:rFonts w:ascii="Arial" w:hAnsi="Arial" w:cs="Arial"/>
                <w:sz w:val="24"/>
                <w:szCs w:val="24"/>
              </w:rPr>
              <w:t>0,24</w:t>
            </w:r>
          </w:p>
        </w:tc>
      </w:tr>
      <w:tr w:rsidR="00E43024" w:rsidRPr="00664039" w14:paraId="58905E8E" w14:textId="77777777" w:rsidTr="00EA40B8">
        <w:trPr>
          <w:jc w:val="center"/>
        </w:trPr>
        <w:tc>
          <w:tcPr>
            <w:tcW w:w="2122" w:type="dxa"/>
          </w:tcPr>
          <w:p w14:paraId="6F261B9A" w14:textId="5A8D976C" w:rsidR="00E43024" w:rsidRPr="00664039" w:rsidRDefault="00E43024" w:rsidP="0044184B">
            <w:pPr>
              <w:jc w:val="both"/>
              <w:rPr>
                <w:rFonts w:ascii="Arial" w:hAnsi="Arial" w:cs="Arial"/>
                <w:sz w:val="24"/>
                <w:szCs w:val="24"/>
              </w:rPr>
            </w:pPr>
            <w:r w:rsidRPr="009B6239">
              <w:rPr>
                <w:rFonts w:ascii="Arial" w:hAnsi="Arial" w:cs="Arial"/>
                <w:color w:val="000000"/>
                <w:sz w:val="24"/>
                <w:szCs w:val="24"/>
              </w:rPr>
              <w:t>Agenți de spălare și curățare (piese)</w:t>
            </w:r>
          </w:p>
        </w:tc>
        <w:tc>
          <w:tcPr>
            <w:tcW w:w="1134" w:type="dxa"/>
          </w:tcPr>
          <w:p w14:paraId="64A5E1FB" w14:textId="0034166F" w:rsidR="00E43024" w:rsidRPr="00E43024" w:rsidRDefault="00E43024" w:rsidP="00E43024">
            <w:pPr>
              <w:spacing w:before="120" w:after="120"/>
              <w:contextualSpacing/>
              <w:jc w:val="center"/>
              <w:rPr>
                <w:rFonts w:ascii="Arial" w:hAnsi="Arial" w:cs="Arial"/>
                <w:color w:val="000000" w:themeColor="text1"/>
                <w:sz w:val="24"/>
                <w:szCs w:val="24"/>
              </w:rPr>
            </w:pPr>
            <w:r w:rsidRPr="00E43024">
              <w:rPr>
                <w:rFonts w:ascii="Arial" w:hAnsi="Arial" w:cs="Arial"/>
                <w:color w:val="000000" w:themeColor="text1"/>
                <w:sz w:val="24"/>
                <w:szCs w:val="24"/>
              </w:rPr>
              <w:t>H318</w:t>
            </w:r>
          </w:p>
          <w:p w14:paraId="4ADB38E5" w14:textId="694D4EC7" w:rsidR="00E43024" w:rsidRPr="00E43024" w:rsidRDefault="00E43024" w:rsidP="00E43024">
            <w:pPr>
              <w:spacing w:before="120" w:after="120"/>
              <w:contextualSpacing/>
              <w:jc w:val="center"/>
              <w:rPr>
                <w:rFonts w:ascii="Arial" w:hAnsi="Arial" w:cs="Arial"/>
                <w:color w:val="000000" w:themeColor="text1"/>
                <w:sz w:val="24"/>
                <w:szCs w:val="24"/>
              </w:rPr>
            </w:pPr>
            <w:r w:rsidRPr="00E43024">
              <w:rPr>
                <w:rFonts w:ascii="Arial" w:hAnsi="Arial" w:cs="Arial"/>
                <w:color w:val="000000" w:themeColor="text1"/>
                <w:sz w:val="24"/>
                <w:szCs w:val="24"/>
              </w:rPr>
              <w:t>H315</w:t>
            </w:r>
          </w:p>
          <w:p w14:paraId="5C136F8B" w14:textId="43E9949A" w:rsidR="00E43024" w:rsidRPr="00664039" w:rsidRDefault="00E43024" w:rsidP="00E43024">
            <w:pPr>
              <w:spacing w:before="120" w:after="120"/>
              <w:ind w:firstLine="33"/>
              <w:contextualSpacing/>
              <w:rPr>
                <w:rFonts w:ascii="Arial" w:hAnsi="Arial" w:cs="Arial"/>
                <w:sz w:val="24"/>
                <w:szCs w:val="24"/>
              </w:rPr>
            </w:pPr>
            <w:r>
              <w:rPr>
                <w:rFonts w:ascii="Arial" w:hAnsi="Arial" w:cs="Arial"/>
                <w:color w:val="000000" w:themeColor="text1"/>
                <w:sz w:val="24"/>
                <w:szCs w:val="24"/>
              </w:rPr>
              <w:t xml:space="preserve">  </w:t>
            </w:r>
            <w:r w:rsidRPr="00E43024">
              <w:rPr>
                <w:rFonts w:ascii="Arial" w:hAnsi="Arial" w:cs="Arial"/>
                <w:color w:val="000000" w:themeColor="text1"/>
                <w:sz w:val="24"/>
                <w:szCs w:val="24"/>
              </w:rPr>
              <w:t>H290</w:t>
            </w:r>
          </w:p>
        </w:tc>
        <w:tc>
          <w:tcPr>
            <w:tcW w:w="1883" w:type="dxa"/>
          </w:tcPr>
          <w:p w14:paraId="70AB07A0" w14:textId="77777777" w:rsidR="00E43024" w:rsidRPr="00DA1498" w:rsidRDefault="00E43024" w:rsidP="00E43024">
            <w:pPr>
              <w:rPr>
                <w:rFonts w:ascii="Arial" w:hAnsi="Arial" w:cs="Arial"/>
                <w:sz w:val="24"/>
                <w:szCs w:val="24"/>
              </w:rPr>
            </w:pPr>
            <w:r w:rsidRPr="00DA1498">
              <w:rPr>
                <w:rFonts w:ascii="Arial" w:hAnsi="Arial" w:cs="Arial"/>
                <w:sz w:val="24"/>
                <w:szCs w:val="24"/>
              </w:rPr>
              <w:t>lichidă</w:t>
            </w:r>
          </w:p>
        </w:tc>
        <w:tc>
          <w:tcPr>
            <w:tcW w:w="1660" w:type="dxa"/>
          </w:tcPr>
          <w:p w14:paraId="6C50870C" w14:textId="69A75F24" w:rsidR="00E43024" w:rsidRPr="00664039" w:rsidRDefault="00E43024" w:rsidP="00E43024">
            <w:pPr>
              <w:rPr>
                <w:rFonts w:ascii="Arial" w:hAnsi="Arial" w:cs="Arial"/>
                <w:sz w:val="24"/>
                <w:szCs w:val="24"/>
              </w:rPr>
            </w:pPr>
          </w:p>
        </w:tc>
        <w:tc>
          <w:tcPr>
            <w:tcW w:w="1701" w:type="dxa"/>
          </w:tcPr>
          <w:p w14:paraId="6859D65C" w14:textId="54F9E150" w:rsidR="00E43024" w:rsidRPr="00664039" w:rsidRDefault="00E43024" w:rsidP="00E43024">
            <w:pPr>
              <w:rPr>
                <w:rFonts w:ascii="Arial" w:hAnsi="Arial" w:cs="Arial"/>
                <w:sz w:val="24"/>
                <w:szCs w:val="24"/>
              </w:rPr>
            </w:pPr>
          </w:p>
        </w:tc>
        <w:tc>
          <w:tcPr>
            <w:tcW w:w="1276" w:type="dxa"/>
          </w:tcPr>
          <w:p w14:paraId="59818321" w14:textId="442D9C18" w:rsidR="00E43024" w:rsidRPr="00664039" w:rsidRDefault="00E43024" w:rsidP="00E43024">
            <w:pPr>
              <w:rPr>
                <w:rFonts w:ascii="Arial" w:hAnsi="Arial" w:cs="Arial"/>
                <w:sz w:val="24"/>
                <w:szCs w:val="24"/>
              </w:rPr>
            </w:pPr>
            <w:r>
              <w:rPr>
                <w:rFonts w:ascii="Arial" w:hAnsi="Arial" w:cs="Arial"/>
                <w:sz w:val="24"/>
                <w:szCs w:val="24"/>
              </w:rPr>
              <w:t>1,2</w:t>
            </w:r>
          </w:p>
        </w:tc>
      </w:tr>
    </w:tbl>
    <w:p w14:paraId="02913C27" w14:textId="77777777" w:rsidR="00611916" w:rsidRPr="00611916" w:rsidRDefault="00611916" w:rsidP="0044184B">
      <w:pPr>
        <w:spacing w:before="120" w:after="120"/>
        <w:contextualSpacing/>
        <w:jc w:val="both"/>
        <w:rPr>
          <w:rFonts w:ascii="Arial" w:hAnsi="Arial" w:cs="Arial"/>
          <w:b/>
          <w:bCs/>
          <w:noProof/>
          <w:sz w:val="6"/>
          <w:szCs w:val="6"/>
        </w:rPr>
      </w:pPr>
    </w:p>
    <w:p w14:paraId="548E6DE8" w14:textId="37175C1F" w:rsidR="00611916" w:rsidRPr="00611916" w:rsidRDefault="00611916" w:rsidP="0044184B">
      <w:pPr>
        <w:spacing w:before="120" w:after="120"/>
        <w:contextualSpacing/>
        <w:jc w:val="both"/>
        <w:rPr>
          <w:rFonts w:ascii="Arial" w:hAnsi="Arial" w:cs="Arial"/>
          <w:noProof/>
          <w:sz w:val="24"/>
          <w:szCs w:val="24"/>
        </w:rPr>
      </w:pPr>
      <w:r w:rsidRPr="004F51D4">
        <w:rPr>
          <w:rFonts w:ascii="Arial" w:hAnsi="Arial" w:cs="Arial"/>
          <w:b/>
          <w:bCs/>
          <w:noProof/>
          <w:sz w:val="24"/>
          <w:szCs w:val="24"/>
        </w:rPr>
        <w:t>6.7.1.</w:t>
      </w:r>
      <w:r>
        <w:rPr>
          <w:rFonts w:ascii="Arial" w:hAnsi="Arial" w:cs="Arial"/>
          <w:b/>
          <w:bCs/>
          <w:noProof/>
          <w:sz w:val="24"/>
          <w:szCs w:val="24"/>
        </w:rPr>
        <w:t xml:space="preserve"> </w:t>
      </w:r>
      <w:r w:rsidRPr="00611916">
        <w:rPr>
          <w:rFonts w:ascii="Arial" w:hAnsi="Arial" w:cs="Arial"/>
          <w:noProof/>
          <w:sz w:val="24"/>
          <w:szCs w:val="24"/>
        </w:rPr>
        <w:t>Ac</w:t>
      </w:r>
      <w:r>
        <w:rPr>
          <w:rFonts w:ascii="Arial" w:hAnsi="Arial" w:cs="Arial"/>
          <w:noProof/>
          <w:sz w:val="24"/>
          <w:szCs w:val="24"/>
        </w:rPr>
        <w:t>hiziționarea substanțelor periculoase definite conform HG nr. 1408/2008 privind clasificarea, ambalarea și etichetarea substanțelor periculoase se va face numai în condițiile în care producătorul, importatorul sau distribuitorul furnizează fișa cu date de securitate, care va permite utilizatorului să ia toate măsurile necesare pentru protecția mediului, a s</w:t>
      </w:r>
      <w:r w:rsidR="00784E0E">
        <w:rPr>
          <w:rFonts w:ascii="Arial" w:hAnsi="Arial" w:cs="Arial"/>
          <w:noProof/>
          <w:sz w:val="24"/>
          <w:szCs w:val="24"/>
        </w:rPr>
        <w:t>ă</w:t>
      </w:r>
      <w:r>
        <w:rPr>
          <w:rFonts w:ascii="Arial" w:hAnsi="Arial" w:cs="Arial"/>
          <w:noProof/>
          <w:sz w:val="24"/>
          <w:szCs w:val="24"/>
        </w:rPr>
        <w:t>nătății și pentru asigurarea securității la locul de muncă.</w:t>
      </w:r>
    </w:p>
    <w:p w14:paraId="0E67791A" w14:textId="79DF9213" w:rsidR="00517183" w:rsidRPr="004F51D4" w:rsidRDefault="00517183" w:rsidP="0044184B">
      <w:pPr>
        <w:spacing w:before="120" w:after="120"/>
        <w:contextualSpacing/>
        <w:jc w:val="both"/>
        <w:rPr>
          <w:rFonts w:ascii="Arial" w:hAnsi="Arial" w:cs="Arial"/>
          <w:noProof/>
          <w:color w:val="000000"/>
          <w:sz w:val="24"/>
          <w:szCs w:val="24"/>
        </w:rPr>
      </w:pPr>
      <w:r w:rsidRPr="004F51D4">
        <w:rPr>
          <w:rFonts w:ascii="Arial" w:hAnsi="Arial" w:cs="Arial"/>
          <w:b/>
          <w:bCs/>
          <w:noProof/>
          <w:sz w:val="24"/>
          <w:szCs w:val="24"/>
        </w:rPr>
        <w:t>6.7.</w:t>
      </w:r>
      <w:r w:rsidR="00611916">
        <w:rPr>
          <w:rFonts w:ascii="Arial" w:hAnsi="Arial" w:cs="Arial"/>
          <w:b/>
          <w:bCs/>
          <w:noProof/>
          <w:sz w:val="24"/>
          <w:szCs w:val="24"/>
        </w:rPr>
        <w:t>2</w:t>
      </w:r>
      <w:r w:rsidRPr="004F51D4">
        <w:rPr>
          <w:rFonts w:ascii="Arial" w:hAnsi="Arial" w:cs="Arial"/>
          <w:b/>
          <w:bCs/>
          <w:noProof/>
          <w:sz w:val="24"/>
          <w:szCs w:val="24"/>
        </w:rPr>
        <w:t>.</w:t>
      </w:r>
      <w:r w:rsidRPr="004F51D4">
        <w:rPr>
          <w:rFonts w:ascii="Arial" w:hAnsi="Arial" w:cs="Arial"/>
          <w:b/>
          <w:bCs/>
          <w:noProof/>
          <w:color w:val="0000FF"/>
          <w:sz w:val="24"/>
          <w:szCs w:val="24"/>
        </w:rPr>
        <w:t xml:space="preserve"> </w:t>
      </w:r>
      <w:r w:rsidRPr="004F51D4">
        <w:rPr>
          <w:rFonts w:ascii="Arial" w:hAnsi="Arial" w:cs="Arial"/>
          <w:noProof/>
          <w:sz w:val="24"/>
          <w:szCs w:val="24"/>
        </w:rPr>
        <w:t>Operatorul utilizează în cadrul proceselor substanţe chimice periculoase ambalate, etichetate, cla</w:t>
      </w:r>
      <w:r w:rsidR="0044184B">
        <w:rPr>
          <w:rFonts w:ascii="Arial" w:hAnsi="Arial" w:cs="Arial"/>
          <w:noProof/>
          <w:sz w:val="24"/>
          <w:szCs w:val="24"/>
        </w:rPr>
        <w:t>s</w:t>
      </w:r>
      <w:r>
        <w:rPr>
          <w:rFonts w:ascii="Arial" w:hAnsi="Arial" w:cs="Arial"/>
          <w:noProof/>
          <w:sz w:val="24"/>
          <w:szCs w:val="24"/>
        </w:rPr>
        <w:t>i</w:t>
      </w:r>
      <w:r w:rsidRPr="004F51D4">
        <w:rPr>
          <w:rFonts w:ascii="Arial" w:hAnsi="Arial" w:cs="Arial"/>
          <w:noProof/>
          <w:sz w:val="24"/>
          <w:szCs w:val="24"/>
        </w:rPr>
        <w:t>ficate în conformitate cu Regulamentul (CE) nr. 1272/2008 al Parlamentului European şi al Con</w:t>
      </w:r>
      <w:r w:rsidR="0044184B">
        <w:rPr>
          <w:rFonts w:ascii="Arial" w:hAnsi="Arial" w:cs="Arial"/>
          <w:noProof/>
          <w:sz w:val="24"/>
          <w:szCs w:val="24"/>
        </w:rPr>
        <w:t>s</w:t>
      </w:r>
      <w:r>
        <w:rPr>
          <w:rFonts w:ascii="Arial" w:hAnsi="Arial" w:cs="Arial"/>
          <w:noProof/>
          <w:sz w:val="24"/>
          <w:szCs w:val="24"/>
        </w:rPr>
        <w:t>i</w:t>
      </w:r>
      <w:r w:rsidRPr="004F51D4">
        <w:rPr>
          <w:rFonts w:ascii="Arial" w:hAnsi="Arial" w:cs="Arial"/>
          <w:noProof/>
          <w:sz w:val="24"/>
          <w:szCs w:val="24"/>
        </w:rPr>
        <w:t>liului din 16 decembrie 2008 privind cla</w:t>
      </w:r>
      <w:r w:rsidR="0044184B">
        <w:rPr>
          <w:rFonts w:ascii="Arial" w:hAnsi="Arial" w:cs="Arial"/>
          <w:noProof/>
          <w:sz w:val="24"/>
          <w:szCs w:val="24"/>
        </w:rPr>
        <w:t>s</w:t>
      </w:r>
      <w:r>
        <w:rPr>
          <w:rFonts w:ascii="Arial" w:hAnsi="Arial" w:cs="Arial"/>
          <w:noProof/>
          <w:sz w:val="24"/>
          <w:szCs w:val="24"/>
        </w:rPr>
        <w:t>i</w:t>
      </w:r>
      <w:r w:rsidRPr="004F51D4">
        <w:rPr>
          <w:rFonts w:ascii="Arial" w:hAnsi="Arial" w:cs="Arial"/>
          <w:noProof/>
          <w:sz w:val="24"/>
          <w:szCs w:val="24"/>
        </w:rPr>
        <w:t xml:space="preserve">ficarea, etichetarea </w:t>
      </w:r>
      <w:r>
        <w:rPr>
          <w:rFonts w:ascii="Arial" w:hAnsi="Arial" w:cs="Arial"/>
          <w:noProof/>
          <w:sz w:val="24"/>
          <w:szCs w:val="24"/>
        </w:rPr>
        <w:t>şi</w:t>
      </w:r>
      <w:r w:rsidRPr="004F51D4">
        <w:rPr>
          <w:rFonts w:ascii="Arial" w:hAnsi="Arial" w:cs="Arial"/>
          <w:noProof/>
          <w:sz w:val="24"/>
          <w:szCs w:val="24"/>
        </w:rPr>
        <w:t xml:space="preserve"> ambalarea substanțelor </w:t>
      </w:r>
      <w:r>
        <w:rPr>
          <w:rFonts w:ascii="Arial" w:hAnsi="Arial" w:cs="Arial"/>
          <w:noProof/>
          <w:sz w:val="24"/>
          <w:szCs w:val="24"/>
        </w:rPr>
        <w:t>şi</w:t>
      </w:r>
      <w:r w:rsidRPr="004F51D4">
        <w:rPr>
          <w:rFonts w:ascii="Arial" w:hAnsi="Arial" w:cs="Arial"/>
          <w:noProof/>
          <w:sz w:val="24"/>
          <w:szCs w:val="24"/>
        </w:rPr>
        <w:t xml:space="preserve"> a amestecurilor, de modificare </w:t>
      </w:r>
      <w:r>
        <w:rPr>
          <w:rFonts w:ascii="Arial" w:hAnsi="Arial" w:cs="Arial"/>
          <w:noProof/>
          <w:sz w:val="24"/>
          <w:szCs w:val="24"/>
        </w:rPr>
        <w:t>şi</w:t>
      </w:r>
      <w:r w:rsidRPr="004F51D4">
        <w:rPr>
          <w:rFonts w:ascii="Arial" w:hAnsi="Arial" w:cs="Arial"/>
          <w:noProof/>
          <w:sz w:val="24"/>
          <w:szCs w:val="24"/>
        </w:rPr>
        <w:t xml:space="preserve"> de abrogare a Directivelor 67/548/CEE </w:t>
      </w:r>
      <w:r>
        <w:rPr>
          <w:rFonts w:ascii="Arial" w:hAnsi="Arial" w:cs="Arial"/>
          <w:noProof/>
          <w:sz w:val="24"/>
          <w:szCs w:val="24"/>
        </w:rPr>
        <w:t>şi</w:t>
      </w:r>
      <w:r w:rsidRPr="004F51D4">
        <w:rPr>
          <w:rFonts w:ascii="Arial" w:hAnsi="Arial" w:cs="Arial"/>
          <w:noProof/>
          <w:sz w:val="24"/>
          <w:szCs w:val="24"/>
        </w:rPr>
        <w:t xml:space="preserve"> 1999/45/CE, precum </w:t>
      </w:r>
      <w:r>
        <w:rPr>
          <w:rFonts w:ascii="Arial" w:hAnsi="Arial" w:cs="Arial"/>
          <w:noProof/>
          <w:sz w:val="24"/>
          <w:szCs w:val="24"/>
        </w:rPr>
        <w:t>şi</w:t>
      </w:r>
      <w:r w:rsidRPr="004F51D4">
        <w:rPr>
          <w:rFonts w:ascii="Arial" w:hAnsi="Arial" w:cs="Arial"/>
          <w:noProof/>
          <w:sz w:val="24"/>
          <w:szCs w:val="24"/>
        </w:rPr>
        <w:t xml:space="preserve"> de modificare a Regulamentului (CE) nr. 1907/2006</w:t>
      </w:r>
      <w:r w:rsidRPr="004F51D4">
        <w:rPr>
          <w:rFonts w:ascii="Arial" w:hAnsi="Arial" w:cs="Arial"/>
          <w:noProof/>
          <w:color w:val="0000FF"/>
          <w:sz w:val="24"/>
          <w:szCs w:val="24"/>
        </w:rPr>
        <w:t>.</w:t>
      </w:r>
      <w:r w:rsidRPr="004F51D4">
        <w:rPr>
          <w:rFonts w:ascii="Arial" w:hAnsi="Arial" w:cs="Arial"/>
          <w:noProof/>
          <w:sz w:val="24"/>
          <w:szCs w:val="24"/>
        </w:rPr>
        <w:t xml:space="preserve"> Operatorul</w:t>
      </w:r>
      <w:r w:rsidRPr="004F51D4">
        <w:rPr>
          <w:rFonts w:ascii="Arial" w:hAnsi="Arial" w:cs="Arial"/>
          <w:noProof/>
          <w:color w:val="000000"/>
          <w:sz w:val="24"/>
          <w:szCs w:val="24"/>
        </w:rPr>
        <w:t xml:space="preserve"> va deţine pe amplasament fişele tehnice de securitate pentru substanţele şi preparatele chimice periculoase pe care le utilizează</w:t>
      </w:r>
      <w:r w:rsidRPr="004F51D4">
        <w:rPr>
          <w:rFonts w:ascii="Arial" w:hAnsi="Arial" w:cs="Arial"/>
          <w:i/>
          <w:noProof/>
          <w:sz w:val="24"/>
          <w:szCs w:val="24"/>
        </w:rPr>
        <w:t xml:space="preserve">, </w:t>
      </w:r>
      <w:r w:rsidRPr="004F51D4">
        <w:rPr>
          <w:rFonts w:ascii="Arial" w:hAnsi="Arial" w:cs="Arial"/>
          <w:noProof/>
          <w:sz w:val="24"/>
          <w:szCs w:val="24"/>
        </w:rPr>
        <w:t xml:space="preserve">editate în limba română, conform Regulamentului CE 1907/2006 REACH privind înregistrarea, evaluarea, autorizarea şi restricţionarea substanţelor chimice.  </w:t>
      </w:r>
    </w:p>
    <w:p w14:paraId="329D95CA" w14:textId="2CBF94A6" w:rsidR="00517183" w:rsidRDefault="00517183" w:rsidP="0044184B">
      <w:pPr>
        <w:spacing w:before="120" w:after="120"/>
        <w:ind w:right="-79"/>
        <w:contextualSpacing/>
        <w:jc w:val="both"/>
        <w:rPr>
          <w:rFonts w:ascii="Arial" w:hAnsi="Arial" w:cs="Arial"/>
          <w:noProof/>
          <w:sz w:val="24"/>
          <w:szCs w:val="24"/>
        </w:rPr>
      </w:pPr>
      <w:r w:rsidRPr="004F51D4">
        <w:rPr>
          <w:rFonts w:ascii="Arial" w:hAnsi="Arial" w:cs="Arial"/>
          <w:b/>
          <w:noProof/>
          <w:color w:val="000000"/>
          <w:sz w:val="24"/>
          <w:szCs w:val="24"/>
        </w:rPr>
        <w:t>6.7.</w:t>
      </w:r>
      <w:r w:rsidR="00611916">
        <w:rPr>
          <w:rFonts w:ascii="Arial" w:hAnsi="Arial" w:cs="Arial"/>
          <w:b/>
          <w:noProof/>
          <w:color w:val="000000"/>
          <w:sz w:val="24"/>
          <w:szCs w:val="24"/>
        </w:rPr>
        <w:t>3</w:t>
      </w:r>
      <w:r w:rsidRPr="004F51D4">
        <w:rPr>
          <w:rFonts w:ascii="Arial" w:hAnsi="Arial" w:cs="Arial"/>
          <w:b/>
          <w:noProof/>
          <w:color w:val="000000"/>
          <w:sz w:val="24"/>
          <w:szCs w:val="24"/>
        </w:rPr>
        <w:t xml:space="preserve">. </w:t>
      </w:r>
      <w:r w:rsidRPr="004F51D4">
        <w:rPr>
          <w:rFonts w:ascii="Arial" w:hAnsi="Arial" w:cs="Arial"/>
          <w:noProof/>
          <w:sz w:val="24"/>
          <w:szCs w:val="24"/>
        </w:rPr>
        <w:t>Operatorul</w:t>
      </w:r>
      <w:r w:rsidRPr="004F51D4">
        <w:rPr>
          <w:rFonts w:ascii="Arial" w:hAnsi="Arial" w:cs="Arial"/>
          <w:noProof/>
          <w:color w:val="000000"/>
          <w:sz w:val="24"/>
          <w:szCs w:val="24"/>
        </w:rPr>
        <w:t xml:space="preserve"> va solicita</w:t>
      </w:r>
      <w:r w:rsidRPr="004F51D4">
        <w:rPr>
          <w:rFonts w:ascii="Arial" w:hAnsi="Arial" w:cs="Arial"/>
          <w:b/>
          <w:noProof/>
          <w:color w:val="000000"/>
          <w:sz w:val="24"/>
          <w:szCs w:val="24"/>
        </w:rPr>
        <w:t xml:space="preserve"> </w:t>
      </w:r>
      <w:r w:rsidRPr="004F51D4">
        <w:rPr>
          <w:rFonts w:ascii="Arial" w:hAnsi="Arial" w:cs="Arial"/>
          <w:noProof/>
          <w:color w:val="000000"/>
          <w:sz w:val="24"/>
          <w:szCs w:val="24"/>
        </w:rPr>
        <w:t>de la furnizorii</w:t>
      </w:r>
      <w:r w:rsidRPr="004F51D4">
        <w:rPr>
          <w:rFonts w:ascii="Arial" w:hAnsi="Arial" w:cs="Arial"/>
          <w:b/>
          <w:noProof/>
          <w:color w:val="000000"/>
          <w:sz w:val="24"/>
          <w:szCs w:val="24"/>
        </w:rPr>
        <w:t xml:space="preserve"> </w:t>
      </w:r>
      <w:r w:rsidRPr="004F51D4">
        <w:rPr>
          <w:rFonts w:ascii="Arial" w:hAnsi="Arial" w:cs="Arial"/>
          <w:iCs/>
          <w:noProof/>
          <w:sz w:val="24"/>
          <w:szCs w:val="24"/>
        </w:rPr>
        <w:t xml:space="preserve">substanţelor </w:t>
      </w:r>
      <w:r>
        <w:rPr>
          <w:rFonts w:ascii="Arial" w:hAnsi="Arial" w:cs="Arial"/>
          <w:iCs/>
          <w:noProof/>
          <w:sz w:val="24"/>
          <w:szCs w:val="24"/>
        </w:rPr>
        <w:t>şi</w:t>
      </w:r>
      <w:r w:rsidRPr="004F51D4">
        <w:rPr>
          <w:rFonts w:ascii="Arial" w:hAnsi="Arial" w:cs="Arial"/>
          <w:iCs/>
          <w:noProof/>
          <w:sz w:val="24"/>
          <w:szCs w:val="24"/>
        </w:rPr>
        <w:t xml:space="preserve"> preparatelor chimice</w:t>
      </w:r>
      <w:r w:rsidRPr="004F51D4">
        <w:rPr>
          <w:rFonts w:ascii="Arial" w:hAnsi="Arial" w:cs="Arial"/>
          <w:noProof/>
          <w:sz w:val="24"/>
          <w:szCs w:val="24"/>
        </w:rPr>
        <w:t xml:space="preserve"> utilizate dovada preînregistrării/înregistrării la Agenţia Europeană de Chimicale, conform Regulamentului </w:t>
      </w:r>
      <w:r w:rsidRPr="004F51D4">
        <w:rPr>
          <w:rFonts w:ascii="Arial" w:hAnsi="Arial" w:cs="Arial"/>
          <w:iCs/>
          <w:noProof/>
          <w:sz w:val="24"/>
          <w:szCs w:val="24"/>
        </w:rPr>
        <w:t>1907/2006/CEE privind înregistrarea, evaluarea, autorizarea şi restricţionarea substanţelor chimice (REACH)</w:t>
      </w:r>
      <w:r w:rsidR="00611916">
        <w:rPr>
          <w:rFonts w:ascii="Arial" w:hAnsi="Arial" w:cs="Arial"/>
          <w:noProof/>
          <w:sz w:val="24"/>
          <w:szCs w:val="24"/>
        </w:rPr>
        <w:t>.</w:t>
      </w:r>
    </w:p>
    <w:p w14:paraId="4CB663D8" w14:textId="1A7B020E" w:rsidR="00611916" w:rsidRDefault="00611916" w:rsidP="0044184B">
      <w:pPr>
        <w:spacing w:before="120" w:after="120"/>
        <w:ind w:right="-79"/>
        <w:contextualSpacing/>
        <w:jc w:val="both"/>
        <w:rPr>
          <w:rFonts w:ascii="Arial" w:hAnsi="Arial" w:cs="Arial"/>
          <w:bCs/>
          <w:noProof/>
          <w:color w:val="000000"/>
          <w:sz w:val="24"/>
          <w:szCs w:val="24"/>
        </w:rPr>
      </w:pPr>
      <w:r w:rsidRPr="004F51D4">
        <w:rPr>
          <w:rFonts w:ascii="Arial" w:hAnsi="Arial" w:cs="Arial"/>
          <w:b/>
          <w:noProof/>
          <w:color w:val="000000"/>
          <w:sz w:val="24"/>
          <w:szCs w:val="24"/>
        </w:rPr>
        <w:t>6.7.</w:t>
      </w:r>
      <w:r>
        <w:rPr>
          <w:rFonts w:ascii="Arial" w:hAnsi="Arial" w:cs="Arial"/>
          <w:b/>
          <w:noProof/>
          <w:color w:val="000000"/>
          <w:sz w:val="24"/>
          <w:szCs w:val="24"/>
        </w:rPr>
        <w:t>4</w:t>
      </w:r>
      <w:r w:rsidRPr="004F51D4">
        <w:rPr>
          <w:rFonts w:ascii="Arial" w:hAnsi="Arial" w:cs="Arial"/>
          <w:b/>
          <w:noProof/>
          <w:color w:val="000000"/>
          <w:sz w:val="24"/>
          <w:szCs w:val="24"/>
        </w:rPr>
        <w:t>.</w:t>
      </w:r>
      <w:r>
        <w:rPr>
          <w:rFonts w:ascii="Arial" w:hAnsi="Arial" w:cs="Arial"/>
          <w:b/>
          <w:noProof/>
          <w:color w:val="000000"/>
          <w:sz w:val="24"/>
          <w:szCs w:val="24"/>
        </w:rPr>
        <w:t xml:space="preserve"> </w:t>
      </w:r>
      <w:r>
        <w:rPr>
          <w:rFonts w:ascii="Arial" w:hAnsi="Arial" w:cs="Arial"/>
          <w:bCs/>
          <w:noProof/>
          <w:color w:val="000000"/>
          <w:sz w:val="24"/>
          <w:szCs w:val="24"/>
        </w:rPr>
        <w:t xml:space="preserve">Depozitarea substanțelor și amestecurilor chimice se va face ținând cont de compatibilitățile chimice și de condițiile impuse de furnizori. Magaziile vor avea asigurate </w:t>
      </w:r>
      <w:r>
        <w:rPr>
          <w:rFonts w:ascii="Arial" w:hAnsi="Arial" w:cs="Arial"/>
          <w:bCs/>
          <w:noProof/>
          <w:color w:val="000000"/>
          <w:sz w:val="24"/>
          <w:szCs w:val="24"/>
        </w:rPr>
        <w:lastRenderedPageBreak/>
        <w:t>condițiile pentru protecția factorilor de mediu</w:t>
      </w:r>
      <w:r w:rsidR="00CF1157">
        <w:rPr>
          <w:rFonts w:ascii="Arial" w:hAnsi="Arial" w:cs="Arial"/>
          <w:bCs/>
          <w:noProof/>
          <w:color w:val="000000"/>
          <w:sz w:val="24"/>
          <w:szCs w:val="24"/>
        </w:rPr>
        <w:t xml:space="preserve"> </w:t>
      </w:r>
      <w:r>
        <w:rPr>
          <w:rFonts w:ascii="Arial" w:hAnsi="Arial" w:cs="Arial"/>
          <w:bCs/>
          <w:noProof/>
          <w:color w:val="000000"/>
          <w:sz w:val="24"/>
          <w:szCs w:val="24"/>
        </w:rPr>
        <w:t>sol, apă, aer, respectiv:</w:t>
      </w:r>
      <w:r w:rsidR="00CF1157">
        <w:rPr>
          <w:rFonts w:ascii="Arial" w:hAnsi="Arial" w:cs="Arial"/>
          <w:bCs/>
          <w:noProof/>
          <w:color w:val="000000"/>
          <w:sz w:val="24"/>
          <w:szCs w:val="24"/>
        </w:rPr>
        <w:t xml:space="preserve"> pardoselile vor fi protejate cu materiale rezistente la acțiunea chimică, încăperile vor fi bine aerisite, protejate împotriva intrării persoanele neavizate.</w:t>
      </w:r>
    </w:p>
    <w:p w14:paraId="62883AD3" w14:textId="7143C1D2" w:rsidR="00517183" w:rsidRPr="00CF1157" w:rsidRDefault="00CF1157" w:rsidP="00CF1157">
      <w:pPr>
        <w:spacing w:before="120" w:after="120"/>
        <w:ind w:right="-79"/>
        <w:contextualSpacing/>
        <w:jc w:val="both"/>
        <w:rPr>
          <w:rFonts w:ascii="Arial" w:hAnsi="Arial" w:cs="Arial"/>
          <w:bCs/>
          <w:iCs/>
          <w:noProof/>
          <w:sz w:val="24"/>
          <w:szCs w:val="24"/>
        </w:rPr>
      </w:pPr>
      <w:r w:rsidRPr="004F51D4">
        <w:rPr>
          <w:rFonts w:ascii="Arial" w:hAnsi="Arial" w:cs="Arial"/>
          <w:b/>
          <w:noProof/>
          <w:color w:val="000000"/>
          <w:sz w:val="24"/>
          <w:szCs w:val="24"/>
        </w:rPr>
        <w:t>6.7.</w:t>
      </w:r>
      <w:r>
        <w:rPr>
          <w:rFonts w:ascii="Arial" w:hAnsi="Arial" w:cs="Arial"/>
          <w:b/>
          <w:noProof/>
          <w:color w:val="000000"/>
          <w:sz w:val="24"/>
          <w:szCs w:val="24"/>
        </w:rPr>
        <w:t>5</w:t>
      </w:r>
      <w:r w:rsidRPr="004F51D4">
        <w:rPr>
          <w:rFonts w:ascii="Arial" w:hAnsi="Arial" w:cs="Arial"/>
          <w:b/>
          <w:noProof/>
          <w:color w:val="000000"/>
          <w:sz w:val="24"/>
          <w:szCs w:val="24"/>
        </w:rPr>
        <w:t>.</w:t>
      </w:r>
      <w:r>
        <w:rPr>
          <w:rFonts w:ascii="Arial" w:hAnsi="Arial" w:cs="Arial"/>
          <w:b/>
          <w:noProof/>
          <w:color w:val="000000"/>
          <w:sz w:val="24"/>
          <w:szCs w:val="24"/>
        </w:rPr>
        <w:t xml:space="preserve"> </w:t>
      </w:r>
      <w:r>
        <w:rPr>
          <w:rFonts w:ascii="Arial" w:hAnsi="Arial" w:cs="Arial"/>
          <w:bCs/>
          <w:noProof/>
          <w:color w:val="000000"/>
          <w:sz w:val="24"/>
          <w:szCs w:val="24"/>
        </w:rPr>
        <w:t>Operatorul va lua toate măsurile necesare pentru a preveni producerea accidentelor și pentru a limita consecințele acestora asupra sănătății populației și asupra calității mediului și are obligația să anunțe iminența unor descărcări neprevăzute și accidentele,</w:t>
      </w:r>
      <w:r>
        <w:rPr>
          <w:rFonts w:ascii="Arial" w:hAnsi="Arial" w:cs="Arial"/>
          <w:bCs/>
          <w:iCs/>
          <w:noProof/>
          <w:sz w:val="24"/>
          <w:szCs w:val="24"/>
        </w:rPr>
        <w:t xml:space="preserve"> </w:t>
      </w:r>
      <w:r>
        <w:rPr>
          <w:rFonts w:ascii="Arial" w:hAnsi="Arial" w:cs="Arial"/>
          <w:noProof/>
          <w:sz w:val="24"/>
          <w:szCs w:val="24"/>
        </w:rPr>
        <w:t>autorităților pentru protecția mediului și pentru situații de urgență.</w:t>
      </w:r>
      <w:r w:rsidR="00517183" w:rsidRPr="004F51D4">
        <w:rPr>
          <w:rFonts w:ascii="Arial" w:hAnsi="Arial" w:cs="Arial"/>
          <w:sz w:val="24"/>
          <w:szCs w:val="24"/>
        </w:rPr>
        <w:t xml:space="preserve"> </w:t>
      </w:r>
    </w:p>
    <w:p w14:paraId="35C39EBE" w14:textId="77777777" w:rsidR="0084044E" w:rsidRPr="0084044E" w:rsidRDefault="0084044E" w:rsidP="0084044E">
      <w:pPr>
        <w:pStyle w:val="Heading1"/>
      </w:pPr>
      <w:r w:rsidRPr="0084044E">
        <w:t>7. RESURSE: APĂ, ENERGIE, GAZE NATURALE</w:t>
      </w:r>
    </w:p>
    <w:p w14:paraId="4DF24680" w14:textId="3E3AC71B" w:rsidR="00517183" w:rsidRPr="004F51D4" w:rsidRDefault="00517183" w:rsidP="0044184B">
      <w:pPr>
        <w:spacing w:before="120" w:after="120"/>
        <w:ind w:right="-360"/>
        <w:contextualSpacing/>
        <w:jc w:val="both"/>
        <w:rPr>
          <w:rFonts w:ascii="Arial" w:hAnsi="Arial" w:cs="Arial"/>
          <w:b/>
          <w:sz w:val="24"/>
          <w:szCs w:val="24"/>
        </w:rPr>
      </w:pPr>
      <w:r w:rsidRPr="004F51D4">
        <w:rPr>
          <w:rFonts w:ascii="Arial" w:hAnsi="Arial" w:cs="Arial"/>
          <w:b/>
          <w:sz w:val="24"/>
          <w:szCs w:val="24"/>
        </w:rPr>
        <w:t xml:space="preserve">7.1. Apă </w:t>
      </w:r>
    </w:p>
    <w:p w14:paraId="6287761D" w14:textId="52732EC5" w:rsidR="00517183" w:rsidRDefault="00517183" w:rsidP="0044184B">
      <w:pPr>
        <w:spacing w:before="120" w:after="120"/>
        <w:contextualSpacing/>
        <w:jc w:val="both"/>
        <w:rPr>
          <w:rFonts w:ascii="Arial" w:hAnsi="Arial" w:cs="Arial"/>
          <w:bCs/>
          <w:color w:val="000000"/>
          <w:sz w:val="24"/>
          <w:szCs w:val="24"/>
        </w:rPr>
      </w:pPr>
      <w:r w:rsidRPr="004F51D4">
        <w:rPr>
          <w:rFonts w:ascii="Arial" w:hAnsi="Arial" w:cs="Arial"/>
          <w:sz w:val="24"/>
          <w:szCs w:val="24"/>
        </w:rPr>
        <w:t xml:space="preserve">Modul de alimentare cu apă </w:t>
      </w:r>
      <w:r>
        <w:rPr>
          <w:rFonts w:ascii="Arial" w:hAnsi="Arial" w:cs="Arial"/>
          <w:sz w:val="24"/>
          <w:szCs w:val="24"/>
        </w:rPr>
        <w:t>şi</w:t>
      </w:r>
      <w:r w:rsidRPr="004F51D4">
        <w:rPr>
          <w:rFonts w:ascii="Arial" w:hAnsi="Arial" w:cs="Arial"/>
          <w:sz w:val="24"/>
          <w:szCs w:val="24"/>
        </w:rPr>
        <w:t xml:space="preserve"> evacuare a apelor uzate şi pluviale este reglementat prin Autorizaţia de Gospodărire a Apelor</w:t>
      </w:r>
      <w:r>
        <w:rPr>
          <w:rFonts w:ascii="Arial" w:hAnsi="Arial" w:cs="Arial"/>
          <w:sz w:val="24"/>
          <w:szCs w:val="24"/>
        </w:rPr>
        <w:t xml:space="preserve"> nr. </w:t>
      </w:r>
      <w:r w:rsidR="0044184B">
        <w:rPr>
          <w:rFonts w:ascii="Arial" w:hAnsi="Arial" w:cs="Arial"/>
          <w:sz w:val="24"/>
          <w:szCs w:val="24"/>
          <w:lang w:val="da-DK"/>
        </w:rPr>
        <w:t>362</w:t>
      </w:r>
      <w:r w:rsidR="0044184B" w:rsidRPr="00BE2A0B">
        <w:rPr>
          <w:rFonts w:ascii="Arial" w:hAnsi="Arial" w:cs="Arial"/>
          <w:sz w:val="24"/>
          <w:szCs w:val="24"/>
          <w:lang w:val="da-DK"/>
        </w:rPr>
        <w:t xml:space="preserve">/IF din </w:t>
      </w:r>
      <w:r w:rsidR="0044184B">
        <w:rPr>
          <w:rFonts w:ascii="Arial" w:hAnsi="Arial" w:cs="Arial"/>
          <w:sz w:val="24"/>
          <w:szCs w:val="24"/>
          <w:lang w:val="da-DK"/>
        </w:rPr>
        <w:t>23</w:t>
      </w:r>
      <w:r w:rsidR="0044184B" w:rsidRPr="00BE2A0B">
        <w:rPr>
          <w:rFonts w:ascii="Arial" w:hAnsi="Arial" w:cs="Arial"/>
          <w:sz w:val="24"/>
          <w:szCs w:val="24"/>
          <w:lang w:val="da-DK"/>
        </w:rPr>
        <w:t>.0</w:t>
      </w:r>
      <w:r w:rsidR="0044184B">
        <w:rPr>
          <w:rFonts w:ascii="Arial" w:hAnsi="Arial" w:cs="Arial"/>
          <w:sz w:val="24"/>
          <w:szCs w:val="24"/>
          <w:lang w:val="da-DK"/>
        </w:rPr>
        <w:t>6</w:t>
      </w:r>
      <w:r w:rsidR="0044184B" w:rsidRPr="00BE2A0B">
        <w:rPr>
          <w:rFonts w:ascii="Arial" w:hAnsi="Arial" w:cs="Arial"/>
          <w:sz w:val="24"/>
          <w:szCs w:val="24"/>
          <w:lang w:val="da-DK"/>
        </w:rPr>
        <w:t>.20</w:t>
      </w:r>
      <w:r w:rsidR="0044184B">
        <w:rPr>
          <w:rFonts w:ascii="Arial" w:hAnsi="Arial" w:cs="Arial"/>
          <w:sz w:val="24"/>
          <w:szCs w:val="24"/>
          <w:lang w:val="da-DK"/>
        </w:rPr>
        <w:t>20</w:t>
      </w:r>
      <w:r w:rsidRPr="00AD26CE">
        <w:rPr>
          <w:rFonts w:ascii="Arial" w:hAnsi="Arial" w:cs="Arial"/>
          <w:sz w:val="24"/>
          <w:szCs w:val="24"/>
        </w:rPr>
        <w:t>, val</w:t>
      </w:r>
      <w:r w:rsidRPr="004F51D4">
        <w:rPr>
          <w:rFonts w:ascii="Arial" w:hAnsi="Arial" w:cs="Arial"/>
          <w:color w:val="000000"/>
          <w:sz w:val="24"/>
          <w:szCs w:val="24"/>
        </w:rPr>
        <w:t xml:space="preserve">abilă </w:t>
      </w:r>
      <w:r>
        <w:rPr>
          <w:rFonts w:ascii="Arial" w:hAnsi="Arial" w:cs="Arial"/>
          <w:sz w:val="24"/>
          <w:szCs w:val="24"/>
        </w:rPr>
        <w:t>până la data de 30.0</w:t>
      </w:r>
      <w:r w:rsidR="00856774">
        <w:rPr>
          <w:rFonts w:ascii="Arial" w:hAnsi="Arial" w:cs="Arial"/>
          <w:sz w:val="24"/>
          <w:szCs w:val="24"/>
        </w:rPr>
        <w:t>6</w:t>
      </w:r>
      <w:r>
        <w:rPr>
          <w:rFonts w:ascii="Arial" w:hAnsi="Arial" w:cs="Arial"/>
          <w:sz w:val="24"/>
          <w:szCs w:val="24"/>
        </w:rPr>
        <w:t>.202</w:t>
      </w:r>
      <w:r w:rsidR="00856774">
        <w:rPr>
          <w:rFonts w:ascii="Arial" w:hAnsi="Arial" w:cs="Arial"/>
          <w:sz w:val="24"/>
          <w:szCs w:val="24"/>
        </w:rPr>
        <w:t>5</w:t>
      </w:r>
      <w:r w:rsidRPr="004F51D4">
        <w:rPr>
          <w:rFonts w:ascii="Arial" w:hAnsi="Arial" w:cs="Arial"/>
          <w:sz w:val="24"/>
          <w:szCs w:val="24"/>
        </w:rPr>
        <w:t>, eliberată de Administraţia Naţională Apele Române, Arges-Vedea</w:t>
      </w:r>
      <w:r w:rsidRPr="004F51D4">
        <w:rPr>
          <w:rFonts w:ascii="Arial" w:hAnsi="Arial" w:cs="Arial"/>
          <w:b/>
          <w:color w:val="000000"/>
          <w:sz w:val="24"/>
          <w:szCs w:val="24"/>
        </w:rPr>
        <w:t xml:space="preserve">, </w:t>
      </w:r>
      <w:r w:rsidRPr="007B667C">
        <w:rPr>
          <w:rFonts w:ascii="Arial" w:hAnsi="Arial" w:cs="Arial"/>
          <w:bCs/>
          <w:color w:val="000000"/>
          <w:sz w:val="24"/>
          <w:szCs w:val="24"/>
        </w:rPr>
        <w:t>S.G.A Ilfov-Bucure</w:t>
      </w:r>
      <w:r w:rsidR="00856774" w:rsidRPr="007B667C">
        <w:rPr>
          <w:rFonts w:ascii="Arial" w:hAnsi="Arial" w:cs="Arial"/>
          <w:bCs/>
          <w:color w:val="000000"/>
          <w:sz w:val="24"/>
          <w:szCs w:val="24"/>
        </w:rPr>
        <w:t>ș</w:t>
      </w:r>
      <w:r w:rsidRPr="007B667C">
        <w:rPr>
          <w:rFonts w:ascii="Arial" w:hAnsi="Arial" w:cs="Arial"/>
          <w:bCs/>
          <w:color w:val="000000"/>
          <w:sz w:val="24"/>
          <w:szCs w:val="24"/>
        </w:rPr>
        <w:t>ti.</w:t>
      </w:r>
    </w:p>
    <w:p w14:paraId="67A47482" w14:textId="6FF52CE6" w:rsidR="00517183" w:rsidRPr="004F51D4" w:rsidRDefault="00517183" w:rsidP="00856774">
      <w:pPr>
        <w:spacing w:before="120" w:after="120"/>
        <w:contextualSpacing/>
        <w:jc w:val="both"/>
        <w:rPr>
          <w:rFonts w:ascii="Arial" w:hAnsi="Arial" w:cs="Arial"/>
          <w:sz w:val="24"/>
          <w:szCs w:val="24"/>
          <w:lang w:val="it-IT"/>
        </w:rPr>
      </w:pPr>
      <w:r w:rsidRPr="004F51D4">
        <w:rPr>
          <w:rFonts w:ascii="Arial" w:hAnsi="Arial" w:cs="Arial"/>
          <w:b/>
          <w:color w:val="000000"/>
          <w:sz w:val="24"/>
          <w:szCs w:val="24"/>
        </w:rPr>
        <w:t xml:space="preserve">7.1.1 Alimentarea cu apă </w:t>
      </w:r>
    </w:p>
    <w:p w14:paraId="73CD2E34" w14:textId="04B29FB7" w:rsidR="008F16CE" w:rsidRPr="00045FD4" w:rsidRDefault="00517183" w:rsidP="00045FD4">
      <w:pPr>
        <w:autoSpaceDE w:val="0"/>
        <w:autoSpaceDN w:val="0"/>
        <w:adjustRightInd w:val="0"/>
        <w:spacing w:before="120" w:after="120"/>
        <w:contextualSpacing/>
        <w:rPr>
          <w:rFonts w:ascii="Arial" w:hAnsi="Arial" w:cs="Arial"/>
          <w:color w:val="000000" w:themeColor="text1"/>
          <w:sz w:val="24"/>
          <w:szCs w:val="24"/>
          <w:lang w:val="it-IT"/>
        </w:rPr>
      </w:pPr>
      <w:r w:rsidRPr="00045FD4">
        <w:rPr>
          <w:rFonts w:ascii="Arial" w:hAnsi="Arial" w:cs="Arial"/>
          <w:b/>
          <w:color w:val="000000" w:themeColor="text1"/>
          <w:sz w:val="24"/>
          <w:szCs w:val="24"/>
        </w:rPr>
        <w:t>7.1.1.1.</w:t>
      </w:r>
      <w:r w:rsidRPr="00045FD4">
        <w:rPr>
          <w:rFonts w:ascii="Arial" w:hAnsi="Arial" w:cs="Arial"/>
          <w:color w:val="000000" w:themeColor="text1"/>
          <w:sz w:val="24"/>
          <w:szCs w:val="24"/>
        </w:rPr>
        <w:t xml:space="preserve"> </w:t>
      </w:r>
      <w:r w:rsidRPr="00045FD4">
        <w:rPr>
          <w:rFonts w:ascii="Arial" w:hAnsi="Arial" w:cs="Arial"/>
          <w:color w:val="000000" w:themeColor="text1"/>
          <w:sz w:val="24"/>
          <w:szCs w:val="24"/>
          <w:lang w:val="it-IT"/>
        </w:rPr>
        <w:t>Alimentarea cu ap</w:t>
      </w:r>
      <w:r w:rsidR="00856774" w:rsidRPr="00045FD4">
        <w:rPr>
          <w:rFonts w:ascii="Arial" w:hAnsi="Arial" w:cs="Arial"/>
          <w:color w:val="000000" w:themeColor="text1"/>
          <w:sz w:val="24"/>
          <w:szCs w:val="24"/>
          <w:lang w:val="it-IT"/>
        </w:rPr>
        <w:t>ă</w:t>
      </w:r>
      <w:r w:rsidRPr="00045FD4">
        <w:rPr>
          <w:rFonts w:ascii="Arial" w:hAnsi="Arial" w:cs="Arial"/>
          <w:color w:val="000000" w:themeColor="text1"/>
          <w:sz w:val="24"/>
          <w:szCs w:val="24"/>
          <w:lang w:val="it-IT"/>
        </w:rPr>
        <w:t xml:space="preserve"> se realizeaz</w:t>
      </w:r>
      <w:r w:rsidR="00045FD4" w:rsidRPr="00045FD4">
        <w:rPr>
          <w:rFonts w:ascii="Arial" w:hAnsi="Arial" w:cs="Arial"/>
          <w:color w:val="000000" w:themeColor="text1"/>
          <w:sz w:val="24"/>
          <w:szCs w:val="24"/>
          <w:lang w:val="it-IT"/>
        </w:rPr>
        <w:t>ă</w:t>
      </w:r>
      <w:r w:rsidRPr="00045FD4">
        <w:rPr>
          <w:rFonts w:ascii="Arial" w:hAnsi="Arial" w:cs="Arial"/>
          <w:color w:val="000000" w:themeColor="text1"/>
          <w:sz w:val="24"/>
          <w:szCs w:val="24"/>
          <w:lang w:val="it-IT"/>
        </w:rPr>
        <w:t xml:space="preserve"> din subteran prin intermediul a </w:t>
      </w:r>
      <w:r w:rsidR="008F16CE" w:rsidRPr="00045FD4">
        <w:rPr>
          <w:rFonts w:ascii="Arial" w:hAnsi="Arial" w:cs="Arial"/>
          <w:color w:val="000000" w:themeColor="text1"/>
          <w:sz w:val="24"/>
          <w:szCs w:val="24"/>
          <w:lang w:val="it-IT"/>
        </w:rPr>
        <w:t>4</w:t>
      </w:r>
      <w:r w:rsidRPr="00045FD4">
        <w:rPr>
          <w:rFonts w:ascii="Arial" w:hAnsi="Arial" w:cs="Arial"/>
          <w:color w:val="000000" w:themeColor="text1"/>
          <w:sz w:val="24"/>
          <w:szCs w:val="24"/>
          <w:lang w:val="it-IT"/>
        </w:rPr>
        <w:t xml:space="preserve"> foraje </w:t>
      </w:r>
      <w:r w:rsidR="008F16CE" w:rsidRPr="00045FD4">
        <w:rPr>
          <w:rFonts w:ascii="Arial" w:hAnsi="Arial" w:cs="Arial"/>
          <w:color w:val="000000" w:themeColor="text1"/>
          <w:sz w:val="24"/>
          <w:szCs w:val="24"/>
          <w:lang w:val="it-IT"/>
        </w:rPr>
        <w:t>proiectate după cum urmează:</w:t>
      </w:r>
    </w:p>
    <w:p w14:paraId="21727422" w14:textId="4878C4C7" w:rsidR="008F16CE" w:rsidRPr="00045FD4" w:rsidRDefault="008F16CE">
      <w:pPr>
        <w:numPr>
          <w:ilvl w:val="0"/>
          <w:numId w:val="25"/>
        </w:numPr>
        <w:tabs>
          <w:tab w:val="clear" w:pos="630"/>
          <w:tab w:val="num" w:pos="284"/>
        </w:tabs>
        <w:autoSpaceDE w:val="0"/>
        <w:autoSpaceDN w:val="0"/>
        <w:adjustRightInd w:val="0"/>
        <w:spacing w:before="120" w:after="120"/>
        <w:ind w:left="0" w:firstLine="270"/>
        <w:contextualSpacing/>
        <w:jc w:val="both"/>
        <w:rPr>
          <w:rFonts w:ascii="Arial" w:hAnsi="Arial" w:cs="Arial"/>
          <w:color w:val="000000" w:themeColor="text1"/>
          <w:sz w:val="24"/>
          <w:szCs w:val="24"/>
          <w:lang w:val="it-IT"/>
        </w:rPr>
      </w:pPr>
      <w:r w:rsidRPr="00045FD4">
        <w:rPr>
          <w:rFonts w:ascii="Arial" w:hAnsi="Arial" w:cs="Arial"/>
          <w:color w:val="000000" w:themeColor="text1"/>
          <w:sz w:val="24"/>
          <w:szCs w:val="24"/>
          <w:lang w:val="it-IT"/>
        </w:rPr>
        <w:t>un foraj cu H</w:t>
      </w:r>
      <w:r w:rsidR="00120F22">
        <w:rPr>
          <w:rFonts w:ascii="Arial" w:hAnsi="Arial" w:cs="Arial"/>
          <w:color w:val="000000" w:themeColor="text1"/>
          <w:sz w:val="24"/>
          <w:szCs w:val="24"/>
          <w:lang w:val="it-IT"/>
        </w:rPr>
        <w:t xml:space="preserve"> </w:t>
      </w:r>
      <w:r w:rsidRPr="00045FD4">
        <w:rPr>
          <w:rFonts w:ascii="Arial" w:hAnsi="Arial" w:cs="Arial"/>
          <w:color w:val="000000" w:themeColor="text1"/>
          <w:sz w:val="24"/>
          <w:szCs w:val="24"/>
          <w:lang w:val="it-IT"/>
        </w:rPr>
        <w:t>=</w:t>
      </w:r>
      <w:r w:rsidR="00120F22">
        <w:rPr>
          <w:rFonts w:ascii="Arial" w:hAnsi="Arial" w:cs="Arial"/>
          <w:color w:val="000000" w:themeColor="text1"/>
          <w:sz w:val="24"/>
          <w:szCs w:val="24"/>
          <w:lang w:val="it-IT"/>
        </w:rPr>
        <w:t xml:space="preserve"> </w:t>
      </w:r>
      <w:r w:rsidRPr="00045FD4">
        <w:rPr>
          <w:rFonts w:ascii="Arial" w:hAnsi="Arial" w:cs="Arial"/>
          <w:color w:val="000000" w:themeColor="text1"/>
          <w:sz w:val="24"/>
          <w:szCs w:val="24"/>
          <w:lang w:val="it-IT"/>
        </w:rPr>
        <w:t xml:space="preserve">60 m care asigură cerința de </w:t>
      </w:r>
      <w:bookmarkStart w:id="2" w:name="_Hlk81468339"/>
      <w:r w:rsidRPr="00045FD4">
        <w:rPr>
          <w:rFonts w:ascii="Arial" w:hAnsi="Arial" w:cs="Arial"/>
          <w:color w:val="000000" w:themeColor="text1"/>
          <w:sz w:val="24"/>
          <w:szCs w:val="24"/>
          <w:lang w:val="it-IT"/>
        </w:rPr>
        <w:t xml:space="preserve">apă pentru consum igienico-sanitar și tehnologic </w:t>
      </w:r>
      <w:bookmarkEnd w:id="2"/>
      <w:r w:rsidRPr="00045FD4">
        <w:rPr>
          <w:rFonts w:ascii="Arial" w:hAnsi="Arial" w:cs="Arial"/>
          <w:color w:val="000000" w:themeColor="text1"/>
          <w:sz w:val="24"/>
          <w:szCs w:val="24"/>
          <w:lang w:val="it-IT"/>
        </w:rPr>
        <w:t>(producție - rețetă de preparare a cleiului de amidon, stație de preparare abur, răcire mese de lipit și completări la instalația de răcire);</w:t>
      </w:r>
    </w:p>
    <w:p w14:paraId="3EDDFDEA" w14:textId="1BB71D7B" w:rsidR="008F16CE" w:rsidRPr="00045FD4" w:rsidRDefault="008F16CE">
      <w:pPr>
        <w:numPr>
          <w:ilvl w:val="0"/>
          <w:numId w:val="25"/>
        </w:numPr>
        <w:autoSpaceDE w:val="0"/>
        <w:autoSpaceDN w:val="0"/>
        <w:adjustRightInd w:val="0"/>
        <w:spacing w:before="120" w:after="120"/>
        <w:contextualSpacing/>
        <w:jc w:val="both"/>
        <w:rPr>
          <w:rFonts w:ascii="Arial" w:hAnsi="Arial" w:cs="Arial"/>
          <w:color w:val="000000" w:themeColor="text1"/>
          <w:sz w:val="24"/>
          <w:szCs w:val="24"/>
          <w:lang w:val="it-IT"/>
        </w:rPr>
      </w:pPr>
      <w:r w:rsidRPr="00045FD4">
        <w:rPr>
          <w:rFonts w:ascii="Arial" w:hAnsi="Arial" w:cs="Arial"/>
          <w:color w:val="000000" w:themeColor="text1"/>
          <w:sz w:val="24"/>
          <w:szCs w:val="24"/>
          <w:lang w:val="it-IT"/>
        </w:rPr>
        <w:t>trei foraje cu H</w:t>
      </w:r>
      <w:r w:rsidR="00120F22">
        <w:rPr>
          <w:rFonts w:ascii="Arial" w:hAnsi="Arial" w:cs="Arial"/>
          <w:color w:val="000000" w:themeColor="text1"/>
          <w:sz w:val="24"/>
          <w:szCs w:val="24"/>
          <w:lang w:val="it-IT"/>
        </w:rPr>
        <w:t xml:space="preserve"> </w:t>
      </w:r>
      <w:r w:rsidRPr="00045FD4">
        <w:rPr>
          <w:rFonts w:ascii="Arial" w:hAnsi="Arial" w:cs="Arial"/>
          <w:color w:val="000000" w:themeColor="text1"/>
          <w:sz w:val="24"/>
          <w:szCs w:val="24"/>
          <w:lang w:val="it-IT"/>
        </w:rPr>
        <w:t>=</w:t>
      </w:r>
      <w:r w:rsidR="00120F22">
        <w:rPr>
          <w:rFonts w:ascii="Arial" w:hAnsi="Arial" w:cs="Arial"/>
          <w:color w:val="000000" w:themeColor="text1"/>
          <w:sz w:val="24"/>
          <w:szCs w:val="24"/>
          <w:lang w:val="it-IT"/>
        </w:rPr>
        <w:t xml:space="preserve"> </w:t>
      </w:r>
      <w:r w:rsidRPr="00045FD4">
        <w:rPr>
          <w:rFonts w:ascii="Arial" w:hAnsi="Arial" w:cs="Arial"/>
          <w:color w:val="000000" w:themeColor="text1"/>
          <w:sz w:val="24"/>
          <w:szCs w:val="24"/>
          <w:lang w:val="it-IT"/>
        </w:rPr>
        <w:t>20 m fiecare pentru asigurarea rezervei intagibile de incendiu.</w:t>
      </w:r>
    </w:p>
    <w:p w14:paraId="6562D15F" w14:textId="77777777" w:rsidR="008F16CE" w:rsidRPr="00045FD4" w:rsidRDefault="008F16CE" w:rsidP="008F16CE">
      <w:pPr>
        <w:autoSpaceDE w:val="0"/>
        <w:autoSpaceDN w:val="0"/>
        <w:adjustRightInd w:val="0"/>
        <w:spacing w:before="120" w:after="120"/>
        <w:contextualSpacing/>
        <w:rPr>
          <w:rFonts w:ascii="Arial" w:hAnsi="Arial" w:cs="Arial"/>
          <w:color w:val="000000" w:themeColor="text1"/>
          <w:sz w:val="24"/>
          <w:szCs w:val="24"/>
          <w:lang w:val="it-IT"/>
        </w:rPr>
      </w:pPr>
      <w:r w:rsidRPr="00045FD4">
        <w:rPr>
          <w:rFonts w:ascii="Arial" w:hAnsi="Arial" w:cs="Arial"/>
          <w:color w:val="000000" w:themeColor="text1"/>
          <w:sz w:val="24"/>
          <w:szCs w:val="24"/>
          <w:lang w:val="it-IT"/>
        </w:rPr>
        <w:t>Caracteristicile forajelor sunt prezentate în tabelul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426"/>
        <w:gridCol w:w="708"/>
        <w:gridCol w:w="851"/>
        <w:gridCol w:w="729"/>
        <w:gridCol w:w="1539"/>
        <w:gridCol w:w="1559"/>
        <w:gridCol w:w="2126"/>
      </w:tblGrid>
      <w:tr w:rsidR="008F16CE" w:rsidRPr="00257A8C" w14:paraId="169170CC" w14:textId="77777777" w:rsidTr="00F156B0">
        <w:tc>
          <w:tcPr>
            <w:tcW w:w="809" w:type="dxa"/>
            <w:vMerge w:val="restart"/>
            <w:shd w:val="clear" w:color="auto" w:fill="D9D9D9" w:themeFill="background1" w:themeFillShade="D9"/>
          </w:tcPr>
          <w:p w14:paraId="7BA770DC"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r w:rsidRPr="008F16CE">
              <w:rPr>
                <w:rFonts w:ascii="Arial" w:hAnsi="Arial" w:cs="Arial"/>
                <w:b/>
                <w:sz w:val="24"/>
                <w:szCs w:val="24"/>
                <w:lang w:val="it-IT"/>
              </w:rPr>
              <w:t>Foraj</w:t>
            </w:r>
          </w:p>
        </w:tc>
        <w:tc>
          <w:tcPr>
            <w:tcW w:w="1426" w:type="dxa"/>
            <w:vMerge w:val="restart"/>
            <w:shd w:val="clear" w:color="auto" w:fill="D9D9D9" w:themeFill="background1" w:themeFillShade="D9"/>
          </w:tcPr>
          <w:p w14:paraId="61A19025" w14:textId="77777777" w:rsidR="008F16CE" w:rsidRPr="008F16CE" w:rsidRDefault="008F16CE" w:rsidP="008F16CE">
            <w:pPr>
              <w:autoSpaceDE w:val="0"/>
              <w:autoSpaceDN w:val="0"/>
              <w:adjustRightInd w:val="0"/>
              <w:spacing w:before="120" w:after="120"/>
              <w:contextualSpacing/>
              <w:jc w:val="center"/>
              <w:rPr>
                <w:rFonts w:ascii="Arial" w:hAnsi="Arial" w:cs="Arial"/>
                <w:b/>
                <w:sz w:val="24"/>
                <w:szCs w:val="24"/>
                <w:lang w:val="it-IT"/>
              </w:rPr>
            </w:pPr>
            <w:r w:rsidRPr="008F16CE">
              <w:rPr>
                <w:rFonts w:ascii="Arial" w:hAnsi="Arial" w:cs="Arial"/>
                <w:b/>
                <w:sz w:val="24"/>
                <w:szCs w:val="24"/>
                <w:lang w:val="it-IT"/>
              </w:rPr>
              <w:t>Adâncime (m)</w:t>
            </w:r>
          </w:p>
        </w:tc>
        <w:tc>
          <w:tcPr>
            <w:tcW w:w="708" w:type="dxa"/>
            <w:vMerge w:val="restart"/>
            <w:shd w:val="clear" w:color="auto" w:fill="D9D9D9" w:themeFill="background1" w:themeFillShade="D9"/>
          </w:tcPr>
          <w:p w14:paraId="0E23CEC2"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r w:rsidRPr="008F16CE">
              <w:rPr>
                <w:rFonts w:ascii="Arial" w:hAnsi="Arial" w:cs="Arial"/>
                <w:b/>
                <w:sz w:val="24"/>
                <w:szCs w:val="24"/>
                <w:lang w:val="it-IT"/>
              </w:rPr>
              <w:t>Nhs (m)</w:t>
            </w:r>
          </w:p>
        </w:tc>
        <w:tc>
          <w:tcPr>
            <w:tcW w:w="851" w:type="dxa"/>
            <w:vMerge w:val="restart"/>
            <w:shd w:val="clear" w:color="auto" w:fill="D9D9D9" w:themeFill="background1" w:themeFillShade="D9"/>
          </w:tcPr>
          <w:p w14:paraId="0EBFB0DC"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r w:rsidRPr="008F16CE">
              <w:rPr>
                <w:rFonts w:ascii="Arial" w:hAnsi="Arial" w:cs="Arial"/>
                <w:b/>
                <w:sz w:val="24"/>
                <w:szCs w:val="24"/>
                <w:lang w:val="it-IT"/>
              </w:rPr>
              <w:t>Nhd</w:t>
            </w:r>
          </w:p>
          <w:p w14:paraId="6AF0AD3A"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r w:rsidRPr="008F16CE">
              <w:rPr>
                <w:rFonts w:ascii="Arial" w:hAnsi="Arial" w:cs="Arial"/>
                <w:b/>
                <w:sz w:val="24"/>
                <w:szCs w:val="24"/>
                <w:lang w:val="it-IT"/>
              </w:rPr>
              <w:t>(m)</w:t>
            </w:r>
          </w:p>
        </w:tc>
        <w:tc>
          <w:tcPr>
            <w:tcW w:w="729" w:type="dxa"/>
            <w:vMerge w:val="restart"/>
            <w:shd w:val="clear" w:color="auto" w:fill="D9D9D9" w:themeFill="background1" w:themeFillShade="D9"/>
          </w:tcPr>
          <w:p w14:paraId="2E328AF3" w14:textId="77777777" w:rsidR="008F16CE" w:rsidRPr="008F16CE" w:rsidRDefault="008F16CE" w:rsidP="008F16CE">
            <w:pPr>
              <w:autoSpaceDE w:val="0"/>
              <w:autoSpaceDN w:val="0"/>
              <w:adjustRightInd w:val="0"/>
              <w:spacing w:before="120" w:after="120"/>
              <w:contextualSpacing/>
              <w:rPr>
                <w:rFonts w:ascii="Arial" w:hAnsi="Arial" w:cs="Arial"/>
                <w:b/>
                <w:sz w:val="24"/>
                <w:szCs w:val="24"/>
                <w:vertAlign w:val="subscript"/>
                <w:lang w:val="it-IT"/>
              </w:rPr>
            </w:pPr>
            <w:r w:rsidRPr="008F16CE">
              <w:rPr>
                <w:rFonts w:ascii="Arial" w:hAnsi="Arial" w:cs="Arial"/>
                <w:b/>
                <w:sz w:val="24"/>
                <w:szCs w:val="24"/>
                <w:lang w:val="it-IT"/>
              </w:rPr>
              <w:t>Q</w:t>
            </w:r>
            <w:r w:rsidRPr="008F16CE">
              <w:rPr>
                <w:rFonts w:ascii="Arial" w:hAnsi="Arial" w:cs="Arial"/>
                <w:b/>
                <w:sz w:val="24"/>
                <w:szCs w:val="24"/>
                <w:vertAlign w:val="subscript"/>
                <w:lang w:val="it-IT"/>
              </w:rPr>
              <w:t>expl</w:t>
            </w:r>
          </w:p>
          <w:p w14:paraId="64094FF0"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r w:rsidRPr="008F16CE">
              <w:rPr>
                <w:rFonts w:ascii="Arial" w:hAnsi="Arial" w:cs="Arial"/>
                <w:b/>
                <w:sz w:val="24"/>
                <w:szCs w:val="24"/>
                <w:lang w:val="it-IT"/>
              </w:rPr>
              <w:t>m/s</w:t>
            </w:r>
          </w:p>
        </w:tc>
        <w:tc>
          <w:tcPr>
            <w:tcW w:w="5224" w:type="dxa"/>
            <w:gridSpan w:val="3"/>
            <w:shd w:val="clear" w:color="auto" w:fill="D9D9D9" w:themeFill="background1" w:themeFillShade="D9"/>
          </w:tcPr>
          <w:p w14:paraId="544C84DA" w14:textId="77777777" w:rsidR="008F16CE" w:rsidRPr="008F16CE" w:rsidRDefault="008F16CE" w:rsidP="008F16CE">
            <w:pPr>
              <w:autoSpaceDE w:val="0"/>
              <w:autoSpaceDN w:val="0"/>
              <w:adjustRightInd w:val="0"/>
              <w:spacing w:before="120" w:after="120"/>
              <w:contextualSpacing/>
              <w:jc w:val="center"/>
              <w:rPr>
                <w:rFonts w:ascii="Arial" w:hAnsi="Arial" w:cs="Arial"/>
                <w:b/>
                <w:sz w:val="24"/>
                <w:szCs w:val="24"/>
                <w:lang w:val="it-IT"/>
              </w:rPr>
            </w:pPr>
            <w:r w:rsidRPr="008F16CE">
              <w:rPr>
                <w:rFonts w:ascii="Arial" w:hAnsi="Arial" w:cs="Arial"/>
                <w:b/>
                <w:sz w:val="24"/>
                <w:szCs w:val="24"/>
                <w:lang w:val="it-IT"/>
              </w:rPr>
              <w:t>Coordonate STEREO 1970</w:t>
            </w:r>
          </w:p>
        </w:tc>
      </w:tr>
      <w:tr w:rsidR="008F16CE" w:rsidRPr="00257A8C" w14:paraId="25B4E9C7" w14:textId="77777777" w:rsidTr="00F156B0">
        <w:tc>
          <w:tcPr>
            <w:tcW w:w="809" w:type="dxa"/>
            <w:vMerge/>
            <w:shd w:val="clear" w:color="auto" w:fill="D9D9D9" w:themeFill="background1" w:themeFillShade="D9"/>
          </w:tcPr>
          <w:p w14:paraId="64A0EE2A"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p>
        </w:tc>
        <w:tc>
          <w:tcPr>
            <w:tcW w:w="1426" w:type="dxa"/>
            <w:vMerge/>
            <w:shd w:val="clear" w:color="auto" w:fill="D9D9D9" w:themeFill="background1" w:themeFillShade="D9"/>
          </w:tcPr>
          <w:p w14:paraId="0CDDB9F9"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p>
        </w:tc>
        <w:tc>
          <w:tcPr>
            <w:tcW w:w="708" w:type="dxa"/>
            <w:vMerge/>
            <w:shd w:val="clear" w:color="auto" w:fill="D9D9D9" w:themeFill="background1" w:themeFillShade="D9"/>
          </w:tcPr>
          <w:p w14:paraId="31342A79"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p>
        </w:tc>
        <w:tc>
          <w:tcPr>
            <w:tcW w:w="851" w:type="dxa"/>
            <w:vMerge/>
            <w:shd w:val="clear" w:color="auto" w:fill="D9D9D9" w:themeFill="background1" w:themeFillShade="D9"/>
          </w:tcPr>
          <w:p w14:paraId="394E3375"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p>
        </w:tc>
        <w:tc>
          <w:tcPr>
            <w:tcW w:w="729" w:type="dxa"/>
            <w:vMerge/>
            <w:shd w:val="clear" w:color="auto" w:fill="D9D9D9" w:themeFill="background1" w:themeFillShade="D9"/>
          </w:tcPr>
          <w:p w14:paraId="0818DEA2" w14:textId="77777777" w:rsidR="008F16CE" w:rsidRPr="008F16CE" w:rsidRDefault="008F16CE" w:rsidP="008F16CE">
            <w:pPr>
              <w:autoSpaceDE w:val="0"/>
              <w:autoSpaceDN w:val="0"/>
              <w:adjustRightInd w:val="0"/>
              <w:spacing w:before="120" w:after="120"/>
              <w:contextualSpacing/>
              <w:rPr>
                <w:rFonts w:ascii="Arial" w:hAnsi="Arial" w:cs="Arial"/>
                <w:b/>
                <w:sz w:val="24"/>
                <w:szCs w:val="24"/>
                <w:lang w:val="it-IT"/>
              </w:rPr>
            </w:pPr>
          </w:p>
        </w:tc>
        <w:tc>
          <w:tcPr>
            <w:tcW w:w="1539" w:type="dxa"/>
            <w:shd w:val="clear" w:color="auto" w:fill="D9D9D9" w:themeFill="background1" w:themeFillShade="D9"/>
          </w:tcPr>
          <w:p w14:paraId="3D219922" w14:textId="77777777" w:rsidR="008F16CE" w:rsidRPr="008F16CE" w:rsidRDefault="008F16CE" w:rsidP="008F16CE">
            <w:pPr>
              <w:autoSpaceDE w:val="0"/>
              <w:autoSpaceDN w:val="0"/>
              <w:adjustRightInd w:val="0"/>
              <w:spacing w:before="120" w:after="120"/>
              <w:contextualSpacing/>
              <w:jc w:val="center"/>
              <w:rPr>
                <w:rFonts w:ascii="Arial" w:hAnsi="Arial" w:cs="Arial"/>
                <w:b/>
                <w:sz w:val="24"/>
                <w:szCs w:val="24"/>
                <w:lang w:val="it-IT"/>
              </w:rPr>
            </w:pPr>
            <w:r w:rsidRPr="008F16CE">
              <w:rPr>
                <w:rFonts w:ascii="Arial" w:hAnsi="Arial" w:cs="Arial"/>
                <w:b/>
                <w:sz w:val="24"/>
                <w:szCs w:val="24"/>
                <w:lang w:val="it-IT"/>
              </w:rPr>
              <w:t>X</w:t>
            </w:r>
          </w:p>
        </w:tc>
        <w:tc>
          <w:tcPr>
            <w:tcW w:w="1559" w:type="dxa"/>
            <w:shd w:val="clear" w:color="auto" w:fill="D9D9D9" w:themeFill="background1" w:themeFillShade="D9"/>
          </w:tcPr>
          <w:p w14:paraId="4CFC949A" w14:textId="77777777" w:rsidR="008F16CE" w:rsidRPr="008F16CE" w:rsidRDefault="008F16CE" w:rsidP="008F16CE">
            <w:pPr>
              <w:autoSpaceDE w:val="0"/>
              <w:autoSpaceDN w:val="0"/>
              <w:adjustRightInd w:val="0"/>
              <w:spacing w:before="120" w:after="120"/>
              <w:contextualSpacing/>
              <w:jc w:val="center"/>
              <w:rPr>
                <w:rFonts w:ascii="Arial" w:hAnsi="Arial" w:cs="Arial"/>
                <w:b/>
                <w:sz w:val="24"/>
                <w:szCs w:val="24"/>
                <w:lang w:val="it-IT"/>
              </w:rPr>
            </w:pPr>
            <w:r w:rsidRPr="008F16CE">
              <w:rPr>
                <w:rFonts w:ascii="Arial" w:hAnsi="Arial" w:cs="Arial"/>
                <w:b/>
                <w:sz w:val="24"/>
                <w:szCs w:val="24"/>
                <w:lang w:val="it-IT"/>
              </w:rPr>
              <w:t>Y</w:t>
            </w:r>
          </w:p>
        </w:tc>
        <w:tc>
          <w:tcPr>
            <w:tcW w:w="2126" w:type="dxa"/>
            <w:shd w:val="clear" w:color="auto" w:fill="D9D9D9" w:themeFill="background1" w:themeFillShade="D9"/>
          </w:tcPr>
          <w:p w14:paraId="10DDBD54" w14:textId="77777777" w:rsidR="008F16CE" w:rsidRPr="008F16CE" w:rsidRDefault="008F16CE" w:rsidP="008F16CE">
            <w:pPr>
              <w:autoSpaceDE w:val="0"/>
              <w:autoSpaceDN w:val="0"/>
              <w:adjustRightInd w:val="0"/>
              <w:spacing w:before="120" w:after="120"/>
              <w:contextualSpacing/>
              <w:jc w:val="center"/>
              <w:rPr>
                <w:rFonts w:ascii="Arial" w:hAnsi="Arial" w:cs="Arial"/>
                <w:b/>
                <w:sz w:val="24"/>
                <w:szCs w:val="24"/>
                <w:lang w:val="it-IT"/>
              </w:rPr>
            </w:pPr>
            <w:r w:rsidRPr="008F16CE">
              <w:rPr>
                <w:rFonts w:ascii="Arial" w:hAnsi="Arial" w:cs="Arial"/>
                <w:b/>
                <w:sz w:val="24"/>
                <w:szCs w:val="24"/>
                <w:lang w:val="it-IT"/>
              </w:rPr>
              <w:t>Z</w:t>
            </w:r>
          </w:p>
        </w:tc>
      </w:tr>
      <w:tr w:rsidR="008F16CE" w:rsidRPr="00257A8C" w14:paraId="0A8E8C3A" w14:textId="77777777" w:rsidTr="008F16CE">
        <w:tc>
          <w:tcPr>
            <w:tcW w:w="809" w:type="dxa"/>
            <w:shd w:val="clear" w:color="auto" w:fill="auto"/>
          </w:tcPr>
          <w:p w14:paraId="28793BDB"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1</w:t>
            </w:r>
          </w:p>
        </w:tc>
        <w:tc>
          <w:tcPr>
            <w:tcW w:w="1426" w:type="dxa"/>
            <w:shd w:val="clear" w:color="auto" w:fill="auto"/>
          </w:tcPr>
          <w:p w14:paraId="4DF9FBC0"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60</w:t>
            </w:r>
          </w:p>
        </w:tc>
        <w:tc>
          <w:tcPr>
            <w:tcW w:w="708" w:type="dxa"/>
            <w:shd w:val="clear" w:color="auto" w:fill="auto"/>
          </w:tcPr>
          <w:p w14:paraId="0A3BE1A0"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12,5</w:t>
            </w:r>
          </w:p>
        </w:tc>
        <w:tc>
          <w:tcPr>
            <w:tcW w:w="851" w:type="dxa"/>
            <w:shd w:val="clear" w:color="auto" w:fill="auto"/>
          </w:tcPr>
          <w:p w14:paraId="364B67AE"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16,0</w:t>
            </w:r>
          </w:p>
        </w:tc>
        <w:tc>
          <w:tcPr>
            <w:tcW w:w="729" w:type="dxa"/>
            <w:shd w:val="clear" w:color="auto" w:fill="auto"/>
          </w:tcPr>
          <w:p w14:paraId="05D54CAA"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2,5</w:t>
            </w:r>
          </w:p>
        </w:tc>
        <w:tc>
          <w:tcPr>
            <w:tcW w:w="1539" w:type="dxa"/>
            <w:shd w:val="clear" w:color="auto" w:fill="auto"/>
          </w:tcPr>
          <w:p w14:paraId="62EAD00D"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318272,648</w:t>
            </w:r>
          </w:p>
        </w:tc>
        <w:tc>
          <w:tcPr>
            <w:tcW w:w="1559" w:type="dxa"/>
            <w:shd w:val="clear" w:color="auto" w:fill="auto"/>
          </w:tcPr>
          <w:p w14:paraId="653C68B3"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597496,997</w:t>
            </w:r>
          </w:p>
        </w:tc>
        <w:tc>
          <w:tcPr>
            <w:tcW w:w="2126" w:type="dxa"/>
            <w:shd w:val="clear" w:color="auto" w:fill="auto"/>
          </w:tcPr>
          <w:p w14:paraId="59897D08"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67,39</w:t>
            </w:r>
          </w:p>
        </w:tc>
      </w:tr>
      <w:tr w:rsidR="008F16CE" w:rsidRPr="00257A8C" w14:paraId="569FD98F" w14:textId="77777777" w:rsidTr="008F16CE">
        <w:tc>
          <w:tcPr>
            <w:tcW w:w="809" w:type="dxa"/>
            <w:shd w:val="clear" w:color="auto" w:fill="auto"/>
          </w:tcPr>
          <w:p w14:paraId="19A64B43"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2</w:t>
            </w:r>
          </w:p>
        </w:tc>
        <w:tc>
          <w:tcPr>
            <w:tcW w:w="1426" w:type="dxa"/>
            <w:shd w:val="clear" w:color="auto" w:fill="auto"/>
          </w:tcPr>
          <w:p w14:paraId="1BA21A0A"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20</w:t>
            </w:r>
          </w:p>
        </w:tc>
        <w:tc>
          <w:tcPr>
            <w:tcW w:w="708" w:type="dxa"/>
            <w:shd w:val="clear" w:color="auto" w:fill="auto"/>
          </w:tcPr>
          <w:p w14:paraId="34CDBD29"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6,1</w:t>
            </w:r>
          </w:p>
        </w:tc>
        <w:tc>
          <w:tcPr>
            <w:tcW w:w="851" w:type="dxa"/>
            <w:shd w:val="clear" w:color="auto" w:fill="auto"/>
          </w:tcPr>
          <w:p w14:paraId="53DEAB54"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7,0</w:t>
            </w:r>
          </w:p>
        </w:tc>
        <w:tc>
          <w:tcPr>
            <w:tcW w:w="729" w:type="dxa"/>
            <w:shd w:val="clear" w:color="auto" w:fill="auto"/>
          </w:tcPr>
          <w:p w14:paraId="205FA2C3"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2,0</w:t>
            </w:r>
          </w:p>
        </w:tc>
        <w:tc>
          <w:tcPr>
            <w:tcW w:w="1539" w:type="dxa"/>
            <w:shd w:val="clear" w:color="auto" w:fill="auto"/>
          </w:tcPr>
          <w:p w14:paraId="0FF3E63D"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318268,343</w:t>
            </w:r>
          </w:p>
        </w:tc>
        <w:tc>
          <w:tcPr>
            <w:tcW w:w="1559" w:type="dxa"/>
            <w:shd w:val="clear" w:color="auto" w:fill="auto"/>
          </w:tcPr>
          <w:p w14:paraId="1AD46C02"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597496,474</w:t>
            </w:r>
          </w:p>
        </w:tc>
        <w:tc>
          <w:tcPr>
            <w:tcW w:w="2126" w:type="dxa"/>
            <w:shd w:val="clear" w:color="auto" w:fill="auto"/>
          </w:tcPr>
          <w:p w14:paraId="624044E4"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66,95</w:t>
            </w:r>
          </w:p>
        </w:tc>
      </w:tr>
      <w:tr w:rsidR="008F16CE" w:rsidRPr="00257A8C" w14:paraId="0D8AFA15" w14:textId="77777777" w:rsidTr="008F16CE">
        <w:tc>
          <w:tcPr>
            <w:tcW w:w="809" w:type="dxa"/>
            <w:shd w:val="clear" w:color="auto" w:fill="auto"/>
          </w:tcPr>
          <w:p w14:paraId="4D6A3105"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3</w:t>
            </w:r>
          </w:p>
        </w:tc>
        <w:tc>
          <w:tcPr>
            <w:tcW w:w="1426" w:type="dxa"/>
            <w:shd w:val="clear" w:color="auto" w:fill="auto"/>
          </w:tcPr>
          <w:p w14:paraId="7DE76022"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20</w:t>
            </w:r>
          </w:p>
        </w:tc>
        <w:tc>
          <w:tcPr>
            <w:tcW w:w="708" w:type="dxa"/>
            <w:shd w:val="clear" w:color="auto" w:fill="auto"/>
          </w:tcPr>
          <w:p w14:paraId="305FF7F5"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6,1</w:t>
            </w:r>
          </w:p>
        </w:tc>
        <w:tc>
          <w:tcPr>
            <w:tcW w:w="851" w:type="dxa"/>
            <w:shd w:val="clear" w:color="auto" w:fill="auto"/>
          </w:tcPr>
          <w:p w14:paraId="6CB8325D"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7,2</w:t>
            </w:r>
          </w:p>
        </w:tc>
        <w:tc>
          <w:tcPr>
            <w:tcW w:w="729" w:type="dxa"/>
            <w:shd w:val="clear" w:color="auto" w:fill="auto"/>
          </w:tcPr>
          <w:p w14:paraId="71711B1C"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2,0</w:t>
            </w:r>
          </w:p>
        </w:tc>
        <w:tc>
          <w:tcPr>
            <w:tcW w:w="1539" w:type="dxa"/>
            <w:shd w:val="clear" w:color="auto" w:fill="auto"/>
          </w:tcPr>
          <w:p w14:paraId="1B29EECB"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318129,752</w:t>
            </w:r>
          </w:p>
        </w:tc>
        <w:tc>
          <w:tcPr>
            <w:tcW w:w="1559" w:type="dxa"/>
            <w:shd w:val="clear" w:color="auto" w:fill="auto"/>
          </w:tcPr>
          <w:p w14:paraId="32BAB1B2"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597681,051</w:t>
            </w:r>
          </w:p>
        </w:tc>
        <w:tc>
          <w:tcPr>
            <w:tcW w:w="2126" w:type="dxa"/>
            <w:shd w:val="clear" w:color="auto" w:fill="auto"/>
          </w:tcPr>
          <w:p w14:paraId="3F3FCC3C"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68,27</w:t>
            </w:r>
          </w:p>
        </w:tc>
      </w:tr>
      <w:tr w:rsidR="008F16CE" w:rsidRPr="00257A8C" w14:paraId="54B7C43A" w14:textId="77777777" w:rsidTr="008F16CE">
        <w:tc>
          <w:tcPr>
            <w:tcW w:w="809" w:type="dxa"/>
            <w:shd w:val="clear" w:color="auto" w:fill="auto"/>
          </w:tcPr>
          <w:p w14:paraId="27A8BAC4"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4</w:t>
            </w:r>
          </w:p>
        </w:tc>
        <w:tc>
          <w:tcPr>
            <w:tcW w:w="1426" w:type="dxa"/>
            <w:shd w:val="clear" w:color="auto" w:fill="auto"/>
          </w:tcPr>
          <w:p w14:paraId="0F11C174"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20</w:t>
            </w:r>
          </w:p>
        </w:tc>
        <w:tc>
          <w:tcPr>
            <w:tcW w:w="708" w:type="dxa"/>
            <w:shd w:val="clear" w:color="auto" w:fill="auto"/>
          </w:tcPr>
          <w:p w14:paraId="37374739"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6,0</w:t>
            </w:r>
          </w:p>
        </w:tc>
        <w:tc>
          <w:tcPr>
            <w:tcW w:w="851" w:type="dxa"/>
            <w:shd w:val="clear" w:color="auto" w:fill="auto"/>
          </w:tcPr>
          <w:p w14:paraId="5EB42581"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7,0</w:t>
            </w:r>
          </w:p>
        </w:tc>
        <w:tc>
          <w:tcPr>
            <w:tcW w:w="729" w:type="dxa"/>
            <w:shd w:val="clear" w:color="auto" w:fill="auto"/>
          </w:tcPr>
          <w:p w14:paraId="400FB0DC" w14:textId="77777777" w:rsidR="008F16CE" w:rsidRPr="008F16CE" w:rsidRDefault="008F16CE" w:rsidP="008F16CE">
            <w:pPr>
              <w:autoSpaceDE w:val="0"/>
              <w:autoSpaceDN w:val="0"/>
              <w:adjustRightInd w:val="0"/>
              <w:spacing w:before="120" w:after="120"/>
              <w:contextualSpacing/>
              <w:rPr>
                <w:rFonts w:ascii="Arial" w:hAnsi="Arial" w:cs="Arial"/>
                <w:sz w:val="24"/>
                <w:szCs w:val="24"/>
                <w:lang w:val="it-IT"/>
              </w:rPr>
            </w:pPr>
            <w:r w:rsidRPr="008F16CE">
              <w:rPr>
                <w:rFonts w:ascii="Arial" w:hAnsi="Arial" w:cs="Arial"/>
                <w:sz w:val="24"/>
                <w:szCs w:val="24"/>
                <w:lang w:val="it-IT"/>
              </w:rPr>
              <w:t>2,0</w:t>
            </w:r>
          </w:p>
        </w:tc>
        <w:tc>
          <w:tcPr>
            <w:tcW w:w="1539" w:type="dxa"/>
            <w:shd w:val="clear" w:color="auto" w:fill="auto"/>
          </w:tcPr>
          <w:p w14:paraId="3500D073"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318124,276</w:t>
            </w:r>
          </w:p>
        </w:tc>
        <w:tc>
          <w:tcPr>
            <w:tcW w:w="1559" w:type="dxa"/>
            <w:shd w:val="clear" w:color="auto" w:fill="auto"/>
          </w:tcPr>
          <w:p w14:paraId="7B498E29"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597688,143</w:t>
            </w:r>
          </w:p>
        </w:tc>
        <w:tc>
          <w:tcPr>
            <w:tcW w:w="2126" w:type="dxa"/>
            <w:shd w:val="clear" w:color="auto" w:fill="auto"/>
          </w:tcPr>
          <w:p w14:paraId="4FDFB88C" w14:textId="77777777" w:rsidR="008F16CE" w:rsidRPr="008F16CE" w:rsidRDefault="008F16CE" w:rsidP="008F16CE">
            <w:pPr>
              <w:autoSpaceDE w:val="0"/>
              <w:autoSpaceDN w:val="0"/>
              <w:adjustRightInd w:val="0"/>
              <w:spacing w:before="120" w:after="120"/>
              <w:contextualSpacing/>
              <w:jc w:val="center"/>
              <w:rPr>
                <w:rFonts w:ascii="Arial" w:hAnsi="Arial" w:cs="Arial"/>
                <w:sz w:val="24"/>
                <w:szCs w:val="24"/>
                <w:lang w:val="it-IT"/>
              </w:rPr>
            </w:pPr>
            <w:r w:rsidRPr="008F16CE">
              <w:rPr>
                <w:rFonts w:ascii="Arial" w:hAnsi="Arial" w:cs="Arial"/>
                <w:sz w:val="24"/>
                <w:szCs w:val="24"/>
                <w:lang w:val="it-IT"/>
              </w:rPr>
              <w:t>68,60</w:t>
            </w:r>
          </w:p>
        </w:tc>
      </w:tr>
    </w:tbl>
    <w:p w14:paraId="0BAD9F77" w14:textId="77777777" w:rsidR="008F16CE" w:rsidRPr="00045FD4" w:rsidRDefault="008F16CE" w:rsidP="008F16CE">
      <w:pPr>
        <w:autoSpaceDE w:val="0"/>
        <w:autoSpaceDN w:val="0"/>
        <w:adjustRightInd w:val="0"/>
        <w:spacing w:before="120" w:after="120"/>
        <w:contextualSpacing/>
        <w:jc w:val="both"/>
        <w:rPr>
          <w:rFonts w:ascii="Arial" w:hAnsi="Arial" w:cs="Arial"/>
          <w:color w:val="000000" w:themeColor="text1"/>
          <w:sz w:val="24"/>
          <w:szCs w:val="24"/>
          <w:lang w:val="it-IT"/>
        </w:rPr>
      </w:pPr>
      <w:r w:rsidRPr="00045FD4">
        <w:rPr>
          <w:rFonts w:ascii="Arial" w:hAnsi="Arial" w:cs="Arial"/>
          <w:color w:val="000000" w:themeColor="text1"/>
          <w:sz w:val="24"/>
          <w:szCs w:val="24"/>
          <w:lang w:val="it-IT"/>
        </w:rPr>
        <w:t>Forajele sunt echipate cu pompe Grundfoss cu Q exploatare cuprins între 2 și 2,5 l/s.</w:t>
      </w:r>
    </w:p>
    <w:p w14:paraId="1EC0C993" w14:textId="187AE6F4" w:rsidR="00517183" w:rsidRPr="00045FD4" w:rsidRDefault="008F16CE" w:rsidP="008F16CE">
      <w:pPr>
        <w:spacing w:before="120" w:after="120"/>
        <w:ind w:right="142" w:firstLine="709"/>
        <w:contextualSpacing/>
        <w:jc w:val="both"/>
        <w:rPr>
          <w:rFonts w:ascii="Arial" w:hAnsi="Arial" w:cs="Arial"/>
          <w:color w:val="000000" w:themeColor="text1"/>
          <w:sz w:val="24"/>
          <w:szCs w:val="24"/>
          <w:lang w:val="it-IT"/>
        </w:rPr>
      </w:pPr>
      <w:r w:rsidRPr="00045FD4">
        <w:rPr>
          <w:rFonts w:ascii="Arial" w:hAnsi="Arial" w:cs="Arial"/>
          <w:color w:val="000000" w:themeColor="text1"/>
          <w:sz w:val="24"/>
          <w:szCs w:val="24"/>
          <w:lang w:val="it-IT"/>
        </w:rPr>
        <w:t>Apa preluată din foraje este filtrată cu ajutorul unui filtru automat cu zeolit. Zeolitul elimină suspensiile solide cu dimensiuni mai mari de 5 microni cu o eficiență de 99%. Are de asemenea proprietatea de a reduce amoniul și nitrații din apă.</w:t>
      </w:r>
    </w:p>
    <w:p w14:paraId="2C8F0A65" w14:textId="0F6B04F3" w:rsidR="008F16CE" w:rsidRPr="00045FD4" w:rsidRDefault="008F16CE" w:rsidP="008F16CE">
      <w:pPr>
        <w:autoSpaceDE w:val="0"/>
        <w:autoSpaceDN w:val="0"/>
        <w:adjustRightInd w:val="0"/>
        <w:spacing w:before="120" w:after="120"/>
        <w:ind w:firstLine="709"/>
        <w:contextualSpacing/>
        <w:jc w:val="both"/>
        <w:rPr>
          <w:rFonts w:ascii="Arial" w:hAnsi="Arial" w:cs="Arial"/>
          <w:color w:val="000000" w:themeColor="text1"/>
          <w:sz w:val="24"/>
          <w:szCs w:val="24"/>
          <w:lang w:val="it-IT"/>
        </w:rPr>
      </w:pPr>
      <w:r w:rsidRPr="00045FD4">
        <w:rPr>
          <w:rFonts w:ascii="Arial" w:hAnsi="Arial" w:cs="Arial"/>
          <w:color w:val="000000" w:themeColor="text1"/>
          <w:sz w:val="24"/>
          <w:szCs w:val="24"/>
          <w:lang w:val="it-IT"/>
        </w:rPr>
        <w:t>Rețeaua de aducțiune a apei este realizată din conducte PEHD cu D</w:t>
      </w:r>
      <w:r w:rsidRPr="00120F22">
        <w:rPr>
          <w:rFonts w:ascii="Arial" w:hAnsi="Arial" w:cs="Arial"/>
          <w:color w:val="000000" w:themeColor="text1"/>
          <w:sz w:val="24"/>
          <w:szCs w:val="24"/>
          <w:vertAlign w:val="subscript"/>
          <w:lang w:val="it-IT"/>
        </w:rPr>
        <w:t>n</w:t>
      </w:r>
      <w:r w:rsidRPr="00045FD4">
        <w:rPr>
          <w:rFonts w:ascii="Arial" w:hAnsi="Arial" w:cs="Arial"/>
          <w:color w:val="000000" w:themeColor="text1"/>
          <w:sz w:val="24"/>
          <w:szCs w:val="24"/>
          <w:lang w:val="it-IT"/>
        </w:rPr>
        <w:t xml:space="preserve"> = 90 mm și o lungime totală de 90 m. Înmagazinarea apei </w:t>
      </w:r>
      <w:r w:rsidR="00045FD4" w:rsidRPr="00045FD4">
        <w:rPr>
          <w:rFonts w:ascii="Arial" w:hAnsi="Arial" w:cs="Arial"/>
          <w:color w:val="000000" w:themeColor="text1"/>
          <w:sz w:val="24"/>
          <w:szCs w:val="24"/>
          <w:lang w:val="it-IT"/>
        </w:rPr>
        <w:t xml:space="preserve">pentru consum tehnologic </w:t>
      </w:r>
      <w:r w:rsidRPr="00045FD4">
        <w:rPr>
          <w:rFonts w:ascii="Arial" w:hAnsi="Arial" w:cs="Arial"/>
          <w:color w:val="000000" w:themeColor="text1"/>
          <w:sz w:val="24"/>
          <w:szCs w:val="24"/>
          <w:lang w:val="it-IT"/>
        </w:rPr>
        <w:t>se realizează într-un rezervor metalic cu volumul de 60 mc, montat suprateran.</w:t>
      </w:r>
    </w:p>
    <w:p w14:paraId="068E9FA8" w14:textId="77777777" w:rsidR="008F16CE" w:rsidRPr="00045FD4" w:rsidRDefault="008F16CE" w:rsidP="008F16CE">
      <w:pPr>
        <w:autoSpaceDE w:val="0"/>
        <w:autoSpaceDN w:val="0"/>
        <w:adjustRightInd w:val="0"/>
        <w:spacing w:before="120" w:after="120"/>
        <w:ind w:firstLine="709"/>
        <w:contextualSpacing/>
        <w:jc w:val="both"/>
        <w:rPr>
          <w:rFonts w:ascii="Arial" w:hAnsi="Arial" w:cs="Arial"/>
          <w:color w:val="000000" w:themeColor="text1"/>
          <w:sz w:val="24"/>
          <w:szCs w:val="24"/>
          <w:lang w:val="it-IT"/>
        </w:rPr>
      </w:pPr>
      <w:r w:rsidRPr="00045FD4">
        <w:rPr>
          <w:rFonts w:ascii="Arial" w:hAnsi="Arial" w:cs="Arial"/>
          <w:color w:val="000000" w:themeColor="text1"/>
          <w:sz w:val="24"/>
          <w:szCs w:val="24"/>
          <w:lang w:val="it-IT"/>
        </w:rPr>
        <w:t>Distribuția apei la consumatori se realizează printr-o rețea de conducte din PEHD cu D</w:t>
      </w:r>
      <w:r w:rsidRPr="00120F22">
        <w:rPr>
          <w:rFonts w:ascii="Arial" w:hAnsi="Arial" w:cs="Arial"/>
          <w:color w:val="000000" w:themeColor="text1"/>
          <w:sz w:val="24"/>
          <w:szCs w:val="24"/>
          <w:vertAlign w:val="subscript"/>
          <w:lang w:val="it-IT"/>
        </w:rPr>
        <w:t>n</w:t>
      </w:r>
      <w:r w:rsidRPr="00045FD4">
        <w:rPr>
          <w:rFonts w:ascii="Arial" w:hAnsi="Arial" w:cs="Arial"/>
          <w:color w:val="000000" w:themeColor="text1"/>
          <w:sz w:val="24"/>
          <w:szCs w:val="24"/>
          <w:lang w:val="it-IT"/>
        </w:rPr>
        <w:t xml:space="preserve"> = 63 mm și o lungime totală de 40 m.</w:t>
      </w:r>
    </w:p>
    <w:p w14:paraId="288FB724" w14:textId="77777777" w:rsidR="008F16CE" w:rsidRPr="008F16CE" w:rsidRDefault="008F16CE" w:rsidP="008F16CE">
      <w:pPr>
        <w:autoSpaceDE w:val="0"/>
        <w:autoSpaceDN w:val="0"/>
        <w:adjustRightInd w:val="0"/>
        <w:spacing w:before="120" w:after="120"/>
        <w:ind w:firstLine="709"/>
        <w:contextualSpacing/>
        <w:jc w:val="both"/>
        <w:rPr>
          <w:rFonts w:ascii="Arial" w:hAnsi="Arial" w:cs="Arial"/>
          <w:sz w:val="24"/>
          <w:szCs w:val="24"/>
          <w:lang w:val="it-IT"/>
        </w:rPr>
      </w:pPr>
      <w:r w:rsidRPr="008F16CE">
        <w:rPr>
          <w:rFonts w:ascii="Arial" w:hAnsi="Arial" w:cs="Arial"/>
          <w:sz w:val="24"/>
          <w:szCs w:val="24"/>
          <w:lang w:val="it-IT"/>
        </w:rPr>
        <w:t>Apa necesară pentru stingerea unui eventual incendiu este stocată în două rezervoare metalice cu V</w:t>
      </w:r>
      <w:r w:rsidRPr="008F16CE">
        <w:rPr>
          <w:rFonts w:ascii="Arial" w:hAnsi="Arial" w:cs="Arial"/>
          <w:sz w:val="24"/>
          <w:szCs w:val="24"/>
          <w:vertAlign w:val="subscript"/>
          <w:lang w:val="it-IT"/>
        </w:rPr>
        <w:t>2</w:t>
      </w:r>
      <w:r w:rsidRPr="008F16CE">
        <w:rPr>
          <w:rFonts w:ascii="Arial" w:hAnsi="Arial" w:cs="Arial"/>
          <w:sz w:val="24"/>
          <w:szCs w:val="24"/>
          <w:lang w:val="it-IT"/>
        </w:rPr>
        <w:t xml:space="preserve"> = 1000 mc și V</w:t>
      </w:r>
      <w:r w:rsidRPr="008F16CE">
        <w:rPr>
          <w:rFonts w:ascii="Arial" w:hAnsi="Arial" w:cs="Arial"/>
          <w:sz w:val="24"/>
          <w:szCs w:val="24"/>
          <w:vertAlign w:val="subscript"/>
          <w:lang w:val="it-IT"/>
        </w:rPr>
        <w:t>3</w:t>
      </w:r>
      <w:r w:rsidRPr="008F16CE">
        <w:rPr>
          <w:rFonts w:ascii="Arial" w:hAnsi="Arial" w:cs="Arial"/>
          <w:sz w:val="24"/>
          <w:szCs w:val="24"/>
          <w:lang w:val="it-IT"/>
        </w:rPr>
        <w:t xml:space="preserve"> = 225 mc. Timpul de refacere a rezervei de incendiu Q incendiu = 1225 mc/zi, adică 14,17 mc/h.</w:t>
      </w:r>
    </w:p>
    <w:p w14:paraId="1E61474D" w14:textId="77777777" w:rsidR="008F16CE" w:rsidRPr="008F16CE" w:rsidRDefault="008F16CE" w:rsidP="008F16CE">
      <w:pPr>
        <w:spacing w:before="120" w:after="120"/>
        <w:ind w:right="-2" w:firstLine="709"/>
        <w:contextualSpacing/>
        <w:jc w:val="both"/>
        <w:rPr>
          <w:rFonts w:ascii="Arial" w:hAnsi="Arial" w:cs="Arial"/>
          <w:sz w:val="24"/>
          <w:szCs w:val="24"/>
          <w:lang w:val="fr-FR"/>
        </w:rPr>
      </w:pPr>
      <w:r w:rsidRPr="008F16CE">
        <w:rPr>
          <w:rFonts w:ascii="Arial" w:hAnsi="Arial" w:cs="Arial"/>
          <w:sz w:val="24"/>
          <w:szCs w:val="24"/>
          <w:lang w:val="fr-FR"/>
        </w:rPr>
        <w:t>Necesarul total de apă este prezentat în tabelul următor: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417"/>
        <w:gridCol w:w="1560"/>
        <w:gridCol w:w="1559"/>
        <w:gridCol w:w="2013"/>
      </w:tblGrid>
      <w:tr w:rsidR="008F16CE" w:rsidRPr="00BE0FC8" w14:paraId="125F9FB7" w14:textId="77777777" w:rsidTr="00F156B0">
        <w:tc>
          <w:tcPr>
            <w:tcW w:w="1668" w:type="dxa"/>
            <w:shd w:val="clear" w:color="auto" w:fill="D9D9D9" w:themeFill="background1" w:themeFillShade="D9"/>
          </w:tcPr>
          <w:p w14:paraId="14F91244" w14:textId="77777777" w:rsidR="008F16CE" w:rsidRPr="008F16CE" w:rsidRDefault="008F16CE" w:rsidP="008F16CE">
            <w:pPr>
              <w:spacing w:before="120" w:after="120"/>
              <w:contextualSpacing/>
              <w:rPr>
                <w:rFonts w:ascii="Arial" w:hAnsi="Arial" w:cs="Arial"/>
                <w:b/>
                <w:szCs w:val="24"/>
                <w:lang w:val="fr-FR"/>
              </w:rPr>
            </w:pPr>
            <w:r w:rsidRPr="008F16CE">
              <w:rPr>
                <w:rFonts w:ascii="Arial" w:hAnsi="Arial" w:cs="Arial"/>
                <w:b/>
                <w:szCs w:val="24"/>
                <w:lang w:val="fr-FR"/>
              </w:rPr>
              <w:t>Debite, volume anuale</w:t>
            </w:r>
          </w:p>
        </w:tc>
        <w:tc>
          <w:tcPr>
            <w:tcW w:w="1559" w:type="dxa"/>
            <w:shd w:val="clear" w:color="auto" w:fill="D9D9D9" w:themeFill="background1" w:themeFillShade="D9"/>
          </w:tcPr>
          <w:p w14:paraId="323E8482" w14:textId="77777777" w:rsidR="008F16CE" w:rsidRPr="008F16CE" w:rsidRDefault="008F16CE" w:rsidP="008F16CE">
            <w:pPr>
              <w:spacing w:before="120" w:after="120"/>
              <w:contextualSpacing/>
              <w:rPr>
                <w:rFonts w:ascii="Arial" w:hAnsi="Arial" w:cs="Arial"/>
                <w:b/>
                <w:szCs w:val="24"/>
                <w:lang w:val="fr-FR"/>
              </w:rPr>
            </w:pPr>
            <w:r w:rsidRPr="008F16CE">
              <w:rPr>
                <w:rFonts w:ascii="Arial" w:hAnsi="Arial" w:cs="Arial"/>
                <w:b/>
                <w:szCs w:val="24"/>
                <w:lang w:val="fr-FR"/>
              </w:rPr>
              <w:t>Total</w:t>
            </w:r>
          </w:p>
        </w:tc>
        <w:tc>
          <w:tcPr>
            <w:tcW w:w="1417" w:type="dxa"/>
            <w:shd w:val="clear" w:color="auto" w:fill="D9D9D9" w:themeFill="background1" w:themeFillShade="D9"/>
          </w:tcPr>
          <w:p w14:paraId="236E45D9" w14:textId="77777777" w:rsidR="008F16CE" w:rsidRPr="008F16CE" w:rsidRDefault="008F16CE" w:rsidP="008F16CE">
            <w:pPr>
              <w:spacing w:before="120" w:after="120"/>
              <w:contextualSpacing/>
              <w:rPr>
                <w:rFonts w:ascii="Arial" w:hAnsi="Arial" w:cs="Arial"/>
                <w:b/>
                <w:szCs w:val="24"/>
                <w:lang w:val="fr-FR"/>
              </w:rPr>
            </w:pPr>
            <w:r w:rsidRPr="008F16CE">
              <w:rPr>
                <w:rFonts w:ascii="Arial" w:hAnsi="Arial" w:cs="Arial"/>
                <w:b/>
                <w:szCs w:val="24"/>
                <w:lang w:val="fr-FR"/>
              </w:rPr>
              <w:t>Igienico sanitar</w:t>
            </w:r>
          </w:p>
        </w:tc>
        <w:tc>
          <w:tcPr>
            <w:tcW w:w="1560" w:type="dxa"/>
            <w:shd w:val="clear" w:color="auto" w:fill="D9D9D9" w:themeFill="background1" w:themeFillShade="D9"/>
          </w:tcPr>
          <w:p w14:paraId="587A4868" w14:textId="77777777" w:rsidR="008F16CE" w:rsidRPr="008F16CE" w:rsidRDefault="008F16CE" w:rsidP="008F16CE">
            <w:pPr>
              <w:spacing w:before="120" w:after="120"/>
              <w:contextualSpacing/>
              <w:rPr>
                <w:rFonts w:ascii="Arial" w:hAnsi="Arial" w:cs="Arial"/>
                <w:b/>
                <w:szCs w:val="24"/>
                <w:lang w:val="fr-FR"/>
              </w:rPr>
            </w:pPr>
            <w:r w:rsidRPr="008F16CE">
              <w:rPr>
                <w:rFonts w:ascii="Arial" w:hAnsi="Arial" w:cs="Arial"/>
                <w:b/>
                <w:szCs w:val="24"/>
                <w:lang w:val="fr-FR"/>
              </w:rPr>
              <w:t>Tehnologic (spălat instalații)</w:t>
            </w:r>
          </w:p>
        </w:tc>
        <w:tc>
          <w:tcPr>
            <w:tcW w:w="1559" w:type="dxa"/>
            <w:shd w:val="clear" w:color="auto" w:fill="D9D9D9" w:themeFill="background1" w:themeFillShade="D9"/>
          </w:tcPr>
          <w:p w14:paraId="6638AEEC" w14:textId="77777777" w:rsidR="008F16CE" w:rsidRPr="008F16CE" w:rsidRDefault="008F16CE" w:rsidP="008F16CE">
            <w:pPr>
              <w:spacing w:before="120" w:after="120"/>
              <w:contextualSpacing/>
              <w:rPr>
                <w:rFonts w:ascii="Arial" w:hAnsi="Arial" w:cs="Arial"/>
                <w:b/>
                <w:szCs w:val="24"/>
                <w:lang w:val="fr-FR"/>
              </w:rPr>
            </w:pPr>
            <w:r w:rsidRPr="008F16CE">
              <w:rPr>
                <w:rFonts w:ascii="Arial" w:hAnsi="Arial" w:cs="Arial"/>
                <w:b/>
                <w:szCs w:val="24"/>
                <w:lang w:val="fr-FR"/>
              </w:rPr>
              <w:t>Tehnologic (procesul de fabricare a cartonului)</w:t>
            </w:r>
          </w:p>
        </w:tc>
        <w:tc>
          <w:tcPr>
            <w:tcW w:w="2013" w:type="dxa"/>
            <w:shd w:val="clear" w:color="auto" w:fill="D9D9D9" w:themeFill="background1" w:themeFillShade="D9"/>
          </w:tcPr>
          <w:p w14:paraId="279B7837" w14:textId="77777777" w:rsidR="008F16CE" w:rsidRPr="008F16CE" w:rsidRDefault="008F16CE" w:rsidP="008F16CE">
            <w:pPr>
              <w:spacing w:before="120" w:after="120"/>
              <w:contextualSpacing/>
              <w:rPr>
                <w:rFonts w:ascii="Arial" w:hAnsi="Arial" w:cs="Arial"/>
                <w:b/>
                <w:szCs w:val="24"/>
                <w:lang w:val="fr-FR"/>
              </w:rPr>
            </w:pPr>
            <w:r w:rsidRPr="008F16CE">
              <w:rPr>
                <w:rFonts w:ascii="Arial" w:hAnsi="Arial" w:cs="Arial"/>
                <w:b/>
                <w:szCs w:val="24"/>
                <w:lang w:val="fr-FR"/>
              </w:rPr>
              <w:t>Udat spații verzi</w:t>
            </w:r>
          </w:p>
        </w:tc>
      </w:tr>
      <w:tr w:rsidR="008F16CE" w:rsidRPr="00BE0FC8" w14:paraId="4DAFAFAF" w14:textId="77777777" w:rsidTr="008F16CE">
        <w:tc>
          <w:tcPr>
            <w:tcW w:w="1668" w:type="dxa"/>
            <w:shd w:val="clear" w:color="auto" w:fill="auto"/>
          </w:tcPr>
          <w:p w14:paraId="797ED8C3"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Q</w:t>
            </w:r>
            <w:r w:rsidRPr="008F16CE">
              <w:rPr>
                <w:rFonts w:ascii="Arial" w:hAnsi="Arial" w:cs="Arial"/>
                <w:vertAlign w:val="subscript"/>
                <w:lang w:val="fr-FR"/>
              </w:rPr>
              <w:t xml:space="preserve">max.zi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 xml:space="preserve">/zi </w:t>
            </w:r>
            <w:r w:rsidRPr="008F16CE">
              <w:rPr>
                <w:rFonts w:ascii="Arial" w:hAnsi="Arial" w:cs="Arial"/>
                <w:lang w:val="fr-FR"/>
              </w:rPr>
              <w:lastRenderedPageBreak/>
              <w:t>(l/s)</w:t>
            </w:r>
          </w:p>
        </w:tc>
        <w:tc>
          <w:tcPr>
            <w:tcW w:w="1559" w:type="dxa"/>
            <w:shd w:val="clear" w:color="auto" w:fill="auto"/>
          </w:tcPr>
          <w:p w14:paraId="124EB444"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lastRenderedPageBreak/>
              <w:t xml:space="preserve">110,39 </w:t>
            </w:r>
            <w:r w:rsidRPr="008F16CE">
              <w:rPr>
                <w:rFonts w:ascii="Arial" w:hAnsi="Arial" w:cs="Arial"/>
                <w:lang w:val="fr-FR"/>
              </w:rPr>
              <w:lastRenderedPageBreak/>
              <w:t>(1,278)</w:t>
            </w:r>
          </w:p>
        </w:tc>
        <w:tc>
          <w:tcPr>
            <w:tcW w:w="1417" w:type="dxa"/>
            <w:shd w:val="clear" w:color="auto" w:fill="auto"/>
          </w:tcPr>
          <w:p w14:paraId="70665F41"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lastRenderedPageBreak/>
              <w:t xml:space="preserve">20,69 </w:t>
            </w:r>
            <w:r w:rsidRPr="008F16CE">
              <w:rPr>
                <w:rFonts w:ascii="Arial" w:hAnsi="Arial" w:cs="Arial"/>
                <w:lang w:val="fr-FR"/>
              </w:rPr>
              <w:lastRenderedPageBreak/>
              <w:t>(0,221)</w:t>
            </w:r>
          </w:p>
        </w:tc>
        <w:tc>
          <w:tcPr>
            <w:tcW w:w="1560" w:type="dxa"/>
            <w:shd w:val="clear" w:color="auto" w:fill="auto"/>
          </w:tcPr>
          <w:p w14:paraId="2261368D"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lastRenderedPageBreak/>
              <w:t>22,1 (0,587)</w:t>
            </w:r>
          </w:p>
        </w:tc>
        <w:tc>
          <w:tcPr>
            <w:tcW w:w="1559" w:type="dxa"/>
            <w:shd w:val="clear" w:color="auto" w:fill="auto"/>
          </w:tcPr>
          <w:p w14:paraId="06769578"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28,60 (0,331)</w:t>
            </w:r>
          </w:p>
        </w:tc>
        <w:tc>
          <w:tcPr>
            <w:tcW w:w="2013" w:type="dxa"/>
            <w:shd w:val="clear" w:color="auto" w:fill="auto"/>
          </w:tcPr>
          <w:p w14:paraId="0E50D2B2"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39,00 (0,451)</w:t>
            </w:r>
          </w:p>
        </w:tc>
      </w:tr>
      <w:tr w:rsidR="008F16CE" w:rsidRPr="00BE0FC8" w14:paraId="65A8A48F" w14:textId="77777777" w:rsidTr="008F16CE">
        <w:tc>
          <w:tcPr>
            <w:tcW w:w="1668" w:type="dxa"/>
            <w:shd w:val="clear" w:color="auto" w:fill="auto"/>
          </w:tcPr>
          <w:p w14:paraId="67F3AF2E"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lastRenderedPageBreak/>
              <w:t>Q</w:t>
            </w:r>
            <w:r w:rsidRPr="008F16CE">
              <w:rPr>
                <w:rFonts w:ascii="Arial" w:hAnsi="Arial" w:cs="Arial"/>
                <w:vertAlign w:val="subscript"/>
                <w:lang w:val="fr-FR"/>
              </w:rPr>
              <w:t xml:space="preserve">med.zi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/zi (l/s)</w:t>
            </w:r>
          </w:p>
        </w:tc>
        <w:tc>
          <w:tcPr>
            <w:tcW w:w="1559" w:type="dxa"/>
            <w:shd w:val="clear" w:color="auto" w:fill="auto"/>
          </w:tcPr>
          <w:p w14:paraId="0A94530D"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84,91 (0,983)</w:t>
            </w:r>
          </w:p>
        </w:tc>
        <w:tc>
          <w:tcPr>
            <w:tcW w:w="1417" w:type="dxa"/>
            <w:shd w:val="clear" w:color="auto" w:fill="auto"/>
          </w:tcPr>
          <w:p w14:paraId="7742DD4E"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15,92 (0,184)</w:t>
            </w:r>
          </w:p>
        </w:tc>
        <w:tc>
          <w:tcPr>
            <w:tcW w:w="1560" w:type="dxa"/>
            <w:shd w:val="clear" w:color="auto" w:fill="auto"/>
          </w:tcPr>
          <w:p w14:paraId="5B30F365"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17,00 (0,451)</w:t>
            </w:r>
          </w:p>
        </w:tc>
        <w:tc>
          <w:tcPr>
            <w:tcW w:w="1559" w:type="dxa"/>
            <w:shd w:val="clear" w:color="auto" w:fill="auto"/>
          </w:tcPr>
          <w:p w14:paraId="7FF63F7B"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22,00 (0,255)</w:t>
            </w:r>
          </w:p>
        </w:tc>
        <w:tc>
          <w:tcPr>
            <w:tcW w:w="2013" w:type="dxa"/>
            <w:shd w:val="clear" w:color="auto" w:fill="auto"/>
          </w:tcPr>
          <w:p w14:paraId="24EE5110"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30,00 (0,347)</w:t>
            </w:r>
          </w:p>
        </w:tc>
      </w:tr>
      <w:tr w:rsidR="008F16CE" w:rsidRPr="00BE0FC8" w14:paraId="25F0EC69" w14:textId="77777777" w:rsidTr="008F16CE">
        <w:tc>
          <w:tcPr>
            <w:tcW w:w="1668" w:type="dxa"/>
            <w:shd w:val="clear" w:color="auto" w:fill="auto"/>
          </w:tcPr>
          <w:p w14:paraId="11BDE24F"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Q</w:t>
            </w:r>
            <w:r w:rsidRPr="008F16CE">
              <w:rPr>
                <w:rFonts w:ascii="Arial" w:hAnsi="Arial" w:cs="Arial"/>
                <w:vertAlign w:val="subscript"/>
                <w:lang w:val="fr-FR"/>
              </w:rPr>
              <w:t xml:space="preserve">min.zi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/zi (l/s)</w:t>
            </w:r>
          </w:p>
        </w:tc>
        <w:tc>
          <w:tcPr>
            <w:tcW w:w="1559" w:type="dxa"/>
            <w:shd w:val="clear" w:color="auto" w:fill="auto"/>
          </w:tcPr>
          <w:p w14:paraId="3C9FBACE"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67,93 (0,768)</w:t>
            </w:r>
          </w:p>
        </w:tc>
        <w:tc>
          <w:tcPr>
            <w:tcW w:w="1417" w:type="dxa"/>
            <w:shd w:val="clear" w:color="auto" w:fill="auto"/>
          </w:tcPr>
          <w:p w14:paraId="56CE3CF6"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12,74 (0,063)</w:t>
            </w:r>
          </w:p>
        </w:tc>
        <w:tc>
          <w:tcPr>
            <w:tcW w:w="1560" w:type="dxa"/>
            <w:shd w:val="clear" w:color="auto" w:fill="auto"/>
          </w:tcPr>
          <w:p w14:paraId="41059830"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13,60 (0,361)</w:t>
            </w:r>
          </w:p>
        </w:tc>
        <w:tc>
          <w:tcPr>
            <w:tcW w:w="1559" w:type="dxa"/>
            <w:shd w:val="clear" w:color="auto" w:fill="auto"/>
          </w:tcPr>
          <w:p w14:paraId="0EAC35B8"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17,60 (0,204)</w:t>
            </w:r>
          </w:p>
        </w:tc>
        <w:tc>
          <w:tcPr>
            <w:tcW w:w="2013" w:type="dxa"/>
            <w:shd w:val="clear" w:color="auto" w:fill="auto"/>
          </w:tcPr>
          <w:p w14:paraId="7F9583DF"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24,00 (0,278)</w:t>
            </w:r>
          </w:p>
        </w:tc>
      </w:tr>
      <w:tr w:rsidR="008F16CE" w:rsidRPr="00BE0FC8" w14:paraId="715F147F" w14:textId="77777777" w:rsidTr="008F16CE">
        <w:tc>
          <w:tcPr>
            <w:tcW w:w="1668" w:type="dxa"/>
            <w:shd w:val="clear" w:color="auto" w:fill="auto"/>
          </w:tcPr>
          <w:p w14:paraId="26AA4F4A"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V</w:t>
            </w:r>
            <w:r w:rsidRPr="008F16CE">
              <w:rPr>
                <w:rFonts w:ascii="Arial" w:hAnsi="Arial" w:cs="Arial"/>
                <w:vertAlign w:val="subscript"/>
                <w:lang w:val="fr-FR"/>
              </w:rPr>
              <w:t xml:space="preserve">med.anual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/an</w:t>
            </w:r>
          </w:p>
        </w:tc>
        <w:tc>
          <w:tcPr>
            <w:tcW w:w="1559" w:type="dxa"/>
            <w:shd w:val="clear" w:color="auto" w:fill="auto"/>
          </w:tcPr>
          <w:p w14:paraId="6EB086DF"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26.346</w:t>
            </w:r>
          </w:p>
        </w:tc>
        <w:tc>
          <w:tcPr>
            <w:tcW w:w="1417" w:type="dxa"/>
            <w:shd w:val="clear" w:color="auto" w:fill="auto"/>
          </w:tcPr>
          <w:p w14:paraId="053313AC"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5811</w:t>
            </w:r>
          </w:p>
        </w:tc>
        <w:tc>
          <w:tcPr>
            <w:tcW w:w="1560" w:type="dxa"/>
            <w:shd w:val="clear" w:color="auto" w:fill="auto"/>
          </w:tcPr>
          <w:p w14:paraId="13866E4D"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6205</w:t>
            </w:r>
          </w:p>
        </w:tc>
        <w:tc>
          <w:tcPr>
            <w:tcW w:w="1559" w:type="dxa"/>
            <w:shd w:val="clear" w:color="auto" w:fill="auto"/>
          </w:tcPr>
          <w:p w14:paraId="27423805"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8030</w:t>
            </w:r>
          </w:p>
        </w:tc>
        <w:tc>
          <w:tcPr>
            <w:tcW w:w="2013" w:type="dxa"/>
            <w:shd w:val="clear" w:color="auto" w:fill="auto"/>
          </w:tcPr>
          <w:p w14:paraId="326BEC90"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6300</w:t>
            </w:r>
          </w:p>
        </w:tc>
      </w:tr>
      <w:tr w:rsidR="008F16CE" w:rsidRPr="00BE0FC8" w14:paraId="62FA7779" w14:textId="77777777" w:rsidTr="008F16CE">
        <w:tc>
          <w:tcPr>
            <w:tcW w:w="1668" w:type="dxa"/>
            <w:shd w:val="clear" w:color="auto" w:fill="auto"/>
          </w:tcPr>
          <w:p w14:paraId="67A23137"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V</w:t>
            </w:r>
            <w:r w:rsidRPr="008F16CE">
              <w:rPr>
                <w:rFonts w:ascii="Arial" w:hAnsi="Arial" w:cs="Arial"/>
                <w:vertAlign w:val="subscript"/>
                <w:lang w:val="fr-FR"/>
              </w:rPr>
              <w:t xml:space="preserve">maxanual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/an</w:t>
            </w:r>
          </w:p>
        </w:tc>
        <w:tc>
          <w:tcPr>
            <w:tcW w:w="1559" w:type="dxa"/>
            <w:shd w:val="clear" w:color="auto" w:fill="auto"/>
          </w:tcPr>
          <w:p w14:paraId="5446E62B"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36.198</w:t>
            </w:r>
          </w:p>
        </w:tc>
        <w:tc>
          <w:tcPr>
            <w:tcW w:w="1417" w:type="dxa"/>
            <w:shd w:val="clear" w:color="auto" w:fill="auto"/>
          </w:tcPr>
          <w:p w14:paraId="3EF8DBA2"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7552</w:t>
            </w:r>
          </w:p>
        </w:tc>
        <w:tc>
          <w:tcPr>
            <w:tcW w:w="1560" w:type="dxa"/>
            <w:shd w:val="clear" w:color="auto" w:fill="auto"/>
          </w:tcPr>
          <w:p w14:paraId="6C0EB1C9"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8067</w:t>
            </w:r>
          </w:p>
        </w:tc>
        <w:tc>
          <w:tcPr>
            <w:tcW w:w="1559" w:type="dxa"/>
            <w:shd w:val="clear" w:color="auto" w:fill="auto"/>
          </w:tcPr>
          <w:p w14:paraId="0AC7675B"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10.439</w:t>
            </w:r>
          </w:p>
        </w:tc>
        <w:tc>
          <w:tcPr>
            <w:tcW w:w="2013" w:type="dxa"/>
            <w:shd w:val="clear" w:color="auto" w:fill="auto"/>
          </w:tcPr>
          <w:p w14:paraId="1ED4C0F0"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10.140</w:t>
            </w:r>
          </w:p>
        </w:tc>
      </w:tr>
    </w:tbl>
    <w:p w14:paraId="3DC65751" w14:textId="77777777" w:rsidR="008F16CE" w:rsidRPr="008F16CE" w:rsidRDefault="008F16CE" w:rsidP="008F16CE">
      <w:pPr>
        <w:ind w:right="-2"/>
        <w:rPr>
          <w:rFonts w:ascii="Arial" w:hAnsi="Arial" w:cs="Arial"/>
          <w:sz w:val="6"/>
          <w:szCs w:val="6"/>
          <w:lang w:val="fr-FR"/>
        </w:rPr>
      </w:pPr>
    </w:p>
    <w:p w14:paraId="7D1089A6" w14:textId="77777777" w:rsidR="008F16CE" w:rsidRPr="008F16CE" w:rsidRDefault="008F16CE" w:rsidP="008F16CE">
      <w:pPr>
        <w:numPr>
          <w:ilvl w:val="12"/>
          <w:numId w:val="0"/>
        </w:numPr>
        <w:rPr>
          <w:rFonts w:ascii="Arial" w:hAnsi="Arial" w:cs="Arial"/>
          <w:sz w:val="24"/>
          <w:szCs w:val="24"/>
        </w:rPr>
      </w:pPr>
      <w:r w:rsidRPr="008F16CE">
        <w:rPr>
          <w:rFonts w:ascii="Arial" w:hAnsi="Arial" w:cs="Arial"/>
          <w:sz w:val="24"/>
          <w:szCs w:val="24"/>
        </w:rPr>
        <w:t>Cerința totală de apă: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417"/>
        <w:gridCol w:w="1560"/>
        <w:gridCol w:w="1559"/>
        <w:gridCol w:w="2013"/>
      </w:tblGrid>
      <w:tr w:rsidR="008F16CE" w:rsidRPr="008F16CE" w14:paraId="3FECDD09" w14:textId="77777777" w:rsidTr="00F156B0">
        <w:tc>
          <w:tcPr>
            <w:tcW w:w="1668" w:type="dxa"/>
            <w:shd w:val="clear" w:color="auto" w:fill="D9D9D9" w:themeFill="background1" w:themeFillShade="D9"/>
          </w:tcPr>
          <w:p w14:paraId="7E7DB397" w14:textId="77777777" w:rsidR="008F16CE" w:rsidRPr="008F16CE" w:rsidRDefault="008F16CE" w:rsidP="008F16CE">
            <w:pPr>
              <w:spacing w:before="120" w:after="120"/>
              <w:contextualSpacing/>
              <w:rPr>
                <w:rFonts w:ascii="Arial" w:hAnsi="Arial" w:cs="Arial"/>
                <w:b/>
                <w:lang w:val="fr-FR"/>
              </w:rPr>
            </w:pPr>
            <w:r w:rsidRPr="008F16CE">
              <w:rPr>
                <w:rFonts w:ascii="Arial" w:hAnsi="Arial" w:cs="Arial"/>
                <w:b/>
                <w:lang w:val="fr-FR"/>
              </w:rPr>
              <w:t>Debite, volume anuale</w:t>
            </w:r>
          </w:p>
        </w:tc>
        <w:tc>
          <w:tcPr>
            <w:tcW w:w="1559" w:type="dxa"/>
            <w:shd w:val="clear" w:color="auto" w:fill="D9D9D9" w:themeFill="background1" w:themeFillShade="D9"/>
          </w:tcPr>
          <w:p w14:paraId="375FA5A9" w14:textId="77777777" w:rsidR="008F16CE" w:rsidRPr="008F16CE" w:rsidRDefault="008F16CE" w:rsidP="008F16CE">
            <w:pPr>
              <w:spacing w:before="120" w:after="120"/>
              <w:contextualSpacing/>
              <w:rPr>
                <w:rFonts w:ascii="Arial" w:hAnsi="Arial" w:cs="Arial"/>
                <w:b/>
                <w:lang w:val="fr-FR"/>
              </w:rPr>
            </w:pPr>
            <w:r w:rsidRPr="008F16CE">
              <w:rPr>
                <w:rFonts w:ascii="Arial" w:hAnsi="Arial" w:cs="Arial"/>
                <w:b/>
                <w:lang w:val="fr-FR"/>
              </w:rPr>
              <w:t>Total</w:t>
            </w:r>
          </w:p>
        </w:tc>
        <w:tc>
          <w:tcPr>
            <w:tcW w:w="1417" w:type="dxa"/>
            <w:shd w:val="clear" w:color="auto" w:fill="D9D9D9" w:themeFill="background1" w:themeFillShade="D9"/>
          </w:tcPr>
          <w:p w14:paraId="6B631D55" w14:textId="77777777" w:rsidR="008F16CE" w:rsidRPr="008F16CE" w:rsidRDefault="008F16CE" w:rsidP="008F16CE">
            <w:pPr>
              <w:spacing w:before="120" w:after="120"/>
              <w:contextualSpacing/>
              <w:rPr>
                <w:rFonts w:ascii="Arial" w:hAnsi="Arial" w:cs="Arial"/>
                <w:b/>
                <w:lang w:val="fr-FR"/>
              </w:rPr>
            </w:pPr>
            <w:r w:rsidRPr="008F16CE">
              <w:rPr>
                <w:rFonts w:ascii="Arial" w:hAnsi="Arial" w:cs="Arial"/>
                <w:b/>
                <w:lang w:val="fr-FR"/>
              </w:rPr>
              <w:t>Igienico sanitar</w:t>
            </w:r>
          </w:p>
        </w:tc>
        <w:tc>
          <w:tcPr>
            <w:tcW w:w="1560" w:type="dxa"/>
            <w:shd w:val="clear" w:color="auto" w:fill="D9D9D9" w:themeFill="background1" w:themeFillShade="D9"/>
          </w:tcPr>
          <w:p w14:paraId="54693705" w14:textId="77777777" w:rsidR="008F16CE" w:rsidRPr="008F16CE" w:rsidRDefault="008F16CE" w:rsidP="008F16CE">
            <w:pPr>
              <w:spacing w:before="120" w:after="120"/>
              <w:contextualSpacing/>
              <w:rPr>
                <w:rFonts w:ascii="Arial" w:hAnsi="Arial" w:cs="Arial"/>
                <w:b/>
                <w:lang w:val="fr-FR"/>
              </w:rPr>
            </w:pPr>
            <w:r w:rsidRPr="008F16CE">
              <w:rPr>
                <w:rFonts w:ascii="Arial" w:hAnsi="Arial" w:cs="Arial"/>
                <w:b/>
                <w:lang w:val="fr-FR"/>
              </w:rPr>
              <w:t>Tehnologic (spălări instalații)</w:t>
            </w:r>
          </w:p>
        </w:tc>
        <w:tc>
          <w:tcPr>
            <w:tcW w:w="1559" w:type="dxa"/>
            <w:shd w:val="clear" w:color="auto" w:fill="D9D9D9" w:themeFill="background1" w:themeFillShade="D9"/>
          </w:tcPr>
          <w:p w14:paraId="63709F71" w14:textId="77777777" w:rsidR="008F16CE" w:rsidRPr="008F16CE" w:rsidRDefault="008F16CE" w:rsidP="008F16CE">
            <w:pPr>
              <w:spacing w:before="120" w:after="120"/>
              <w:contextualSpacing/>
              <w:rPr>
                <w:rFonts w:ascii="Arial" w:hAnsi="Arial" w:cs="Arial"/>
                <w:b/>
                <w:lang w:val="fr-FR"/>
              </w:rPr>
            </w:pPr>
            <w:r w:rsidRPr="008F16CE">
              <w:rPr>
                <w:rFonts w:ascii="Arial" w:hAnsi="Arial" w:cs="Arial"/>
                <w:b/>
                <w:lang w:val="fr-FR"/>
              </w:rPr>
              <w:t>Tehnologic (procesul de fabricare a cartonului)</w:t>
            </w:r>
          </w:p>
        </w:tc>
        <w:tc>
          <w:tcPr>
            <w:tcW w:w="2013" w:type="dxa"/>
            <w:shd w:val="clear" w:color="auto" w:fill="D9D9D9" w:themeFill="background1" w:themeFillShade="D9"/>
          </w:tcPr>
          <w:p w14:paraId="72A1B014" w14:textId="77777777" w:rsidR="008F16CE" w:rsidRPr="008F16CE" w:rsidRDefault="008F16CE" w:rsidP="008F16CE">
            <w:pPr>
              <w:spacing w:before="120" w:after="120"/>
              <w:contextualSpacing/>
              <w:rPr>
                <w:rFonts w:ascii="Arial" w:hAnsi="Arial" w:cs="Arial"/>
                <w:b/>
                <w:lang w:val="fr-FR"/>
              </w:rPr>
            </w:pPr>
            <w:r w:rsidRPr="008F16CE">
              <w:rPr>
                <w:rFonts w:ascii="Arial" w:hAnsi="Arial" w:cs="Arial"/>
                <w:b/>
                <w:lang w:val="fr-FR"/>
              </w:rPr>
              <w:t>Udat spații verzi</w:t>
            </w:r>
          </w:p>
        </w:tc>
      </w:tr>
      <w:tr w:rsidR="008F16CE" w:rsidRPr="008F16CE" w14:paraId="75DD2969" w14:textId="77777777" w:rsidTr="008F16CE">
        <w:tc>
          <w:tcPr>
            <w:tcW w:w="1668" w:type="dxa"/>
            <w:shd w:val="clear" w:color="auto" w:fill="auto"/>
          </w:tcPr>
          <w:p w14:paraId="7CE88027"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Q</w:t>
            </w:r>
            <w:r w:rsidRPr="008F16CE">
              <w:rPr>
                <w:rFonts w:ascii="Arial" w:hAnsi="Arial" w:cs="Arial"/>
                <w:vertAlign w:val="subscript"/>
                <w:lang w:val="fr-FR"/>
              </w:rPr>
              <w:t xml:space="preserve">max.zi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/zi (l/s)</w:t>
            </w:r>
          </w:p>
        </w:tc>
        <w:tc>
          <w:tcPr>
            <w:tcW w:w="1559" w:type="dxa"/>
            <w:shd w:val="clear" w:color="auto" w:fill="auto"/>
          </w:tcPr>
          <w:p w14:paraId="7E8948DB"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129,52 (1,499)</w:t>
            </w:r>
          </w:p>
        </w:tc>
        <w:tc>
          <w:tcPr>
            <w:tcW w:w="1417" w:type="dxa"/>
            <w:shd w:val="clear" w:color="auto" w:fill="auto"/>
          </w:tcPr>
          <w:p w14:paraId="73BD00F4"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24,27 (0,281)</w:t>
            </w:r>
          </w:p>
        </w:tc>
        <w:tc>
          <w:tcPr>
            <w:tcW w:w="1560" w:type="dxa"/>
            <w:shd w:val="clear" w:color="auto" w:fill="auto"/>
          </w:tcPr>
          <w:p w14:paraId="34DA732C"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25,92 (0,30)</w:t>
            </w:r>
          </w:p>
        </w:tc>
        <w:tc>
          <w:tcPr>
            <w:tcW w:w="1559" w:type="dxa"/>
            <w:shd w:val="clear" w:color="auto" w:fill="auto"/>
          </w:tcPr>
          <w:p w14:paraId="3B81336E"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33,55 (0,388)</w:t>
            </w:r>
          </w:p>
        </w:tc>
        <w:tc>
          <w:tcPr>
            <w:tcW w:w="2013" w:type="dxa"/>
            <w:shd w:val="clear" w:color="auto" w:fill="auto"/>
          </w:tcPr>
          <w:p w14:paraId="669ED1A2"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45,78 (0,529)</w:t>
            </w:r>
          </w:p>
        </w:tc>
      </w:tr>
      <w:tr w:rsidR="008F16CE" w:rsidRPr="008F16CE" w14:paraId="6A73D979" w14:textId="77777777" w:rsidTr="008F16CE">
        <w:tc>
          <w:tcPr>
            <w:tcW w:w="1668" w:type="dxa"/>
            <w:shd w:val="clear" w:color="auto" w:fill="auto"/>
          </w:tcPr>
          <w:p w14:paraId="408AA11F"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Q</w:t>
            </w:r>
            <w:r w:rsidRPr="008F16CE">
              <w:rPr>
                <w:rFonts w:ascii="Arial" w:hAnsi="Arial" w:cs="Arial"/>
                <w:vertAlign w:val="subscript"/>
                <w:lang w:val="fr-FR"/>
              </w:rPr>
              <w:t xml:space="preserve">med.zi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/zi (l/s)</w:t>
            </w:r>
          </w:p>
        </w:tc>
        <w:tc>
          <w:tcPr>
            <w:tcW w:w="1559" w:type="dxa"/>
            <w:shd w:val="clear" w:color="auto" w:fill="auto"/>
          </w:tcPr>
          <w:p w14:paraId="21540565"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99,61 (1,153)</w:t>
            </w:r>
          </w:p>
        </w:tc>
        <w:tc>
          <w:tcPr>
            <w:tcW w:w="1417" w:type="dxa"/>
            <w:shd w:val="clear" w:color="auto" w:fill="auto"/>
          </w:tcPr>
          <w:p w14:paraId="2F5FB315"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18,67 (0,216)</w:t>
            </w:r>
          </w:p>
        </w:tc>
        <w:tc>
          <w:tcPr>
            <w:tcW w:w="1560" w:type="dxa"/>
            <w:shd w:val="clear" w:color="auto" w:fill="auto"/>
          </w:tcPr>
          <w:p w14:paraId="0565F9BC"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19,94 (0,213)</w:t>
            </w:r>
          </w:p>
        </w:tc>
        <w:tc>
          <w:tcPr>
            <w:tcW w:w="1559" w:type="dxa"/>
            <w:shd w:val="clear" w:color="auto" w:fill="auto"/>
          </w:tcPr>
          <w:p w14:paraId="342A5141"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25,81 (0,299)</w:t>
            </w:r>
          </w:p>
        </w:tc>
        <w:tc>
          <w:tcPr>
            <w:tcW w:w="2013" w:type="dxa"/>
            <w:shd w:val="clear" w:color="auto" w:fill="auto"/>
          </w:tcPr>
          <w:p w14:paraId="567BE7AE"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35,19 (0,407)</w:t>
            </w:r>
          </w:p>
        </w:tc>
      </w:tr>
      <w:tr w:rsidR="008F16CE" w:rsidRPr="008F16CE" w14:paraId="02C6BF05" w14:textId="77777777" w:rsidTr="008F16CE">
        <w:tc>
          <w:tcPr>
            <w:tcW w:w="1668" w:type="dxa"/>
            <w:shd w:val="clear" w:color="auto" w:fill="auto"/>
          </w:tcPr>
          <w:p w14:paraId="796AD9EF"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Q</w:t>
            </w:r>
            <w:r w:rsidRPr="008F16CE">
              <w:rPr>
                <w:rFonts w:ascii="Arial" w:hAnsi="Arial" w:cs="Arial"/>
                <w:vertAlign w:val="subscript"/>
                <w:lang w:val="fr-FR"/>
              </w:rPr>
              <w:t xml:space="preserve">min.zi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/zi (l/s)</w:t>
            </w:r>
          </w:p>
        </w:tc>
        <w:tc>
          <w:tcPr>
            <w:tcW w:w="1559" w:type="dxa"/>
            <w:shd w:val="clear" w:color="auto" w:fill="auto"/>
          </w:tcPr>
          <w:p w14:paraId="1337A402"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79,68 (0,922)</w:t>
            </w:r>
          </w:p>
        </w:tc>
        <w:tc>
          <w:tcPr>
            <w:tcW w:w="1417" w:type="dxa"/>
            <w:shd w:val="clear" w:color="auto" w:fill="auto"/>
          </w:tcPr>
          <w:p w14:paraId="589B8FB5"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14,93 (0,173)</w:t>
            </w:r>
          </w:p>
        </w:tc>
        <w:tc>
          <w:tcPr>
            <w:tcW w:w="1560" w:type="dxa"/>
            <w:shd w:val="clear" w:color="auto" w:fill="auto"/>
          </w:tcPr>
          <w:p w14:paraId="62E4E852"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15,95 (0,185)</w:t>
            </w:r>
          </w:p>
        </w:tc>
        <w:tc>
          <w:tcPr>
            <w:tcW w:w="1559" w:type="dxa"/>
            <w:shd w:val="clear" w:color="auto" w:fill="auto"/>
          </w:tcPr>
          <w:p w14:paraId="02B17C44"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20,65 (0,239)</w:t>
            </w:r>
          </w:p>
        </w:tc>
        <w:tc>
          <w:tcPr>
            <w:tcW w:w="2013" w:type="dxa"/>
            <w:shd w:val="clear" w:color="auto" w:fill="auto"/>
          </w:tcPr>
          <w:p w14:paraId="6DF8F473"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28,15 (0,326)</w:t>
            </w:r>
          </w:p>
        </w:tc>
      </w:tr>
      <w:tr w:rsidR="008F16CE" w:rsidRPr="008F16CE" w14:paraId="2DB28D08" w14:textId="77777777" w:rsidTr="008F16CE">
        <w:tc>
          <w:tcPr>
            <w:tcW w:w="1668" w:type="dxa"/>
            <w:shd w:val="clear" w:color="auto" w:fill="auto"/>
          </w:tcPr>
          <w:p w14:paraId="1D9AC1C4"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V</w:t>
            </w:r>
            <w:r w:rsidRPr="008F16CE">
              <w:rPr>
                <w:rFonts w:ascii="Arial" w:hAnsi="Arial" w:cs="Arial"/>
                <w:vertAlign w:val="subscript"/>
                <w:lang w:val="fr-FR"/>
              </w:rPr>
              <w:t xml:space="preserve">med.anual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/an</w:t>
            </w:r>
          </w:p>
        </w:tc>
        <w:tc>
          <w:tcPr>
            <w:tcW w:w="1559" w:type="dxa"/>
            <w:shd w:val="clear" w:color="auto" w:fill="auto"/>
          </w:tcPr>
          <w:p w14:paraId="5508305B"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33.128</w:t>
            </w:r>
          </w:p>
        </w:tc>
        <w:tc>
          <w:tcPr>
            <w:tcW w:w="1417" w:type="dxa"/>
            <w:shd w:val="clear" w:color="auto" w:fill="auto"/>
          </w:tcPr>
          <w:p w14:paraId="3633EDB9"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6815</w:t>
            </w:r>
          </w:p>
        </w:tc>
        <w:tc>
          <w:tcPr>
            <w:tcW w:w="1560" w:type="dxa"/>
            <w:shd w:val="clear" w:color="auto" w:fill="auto"/>
          </w:tcPr>
          <w:p w14:paraId="0133A3CF"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7278</w:t>
            </w:r>
          </w:p>
        </w:tc>
        <w:tc>
          <w:tcPr>
            <w:tcW w:w="1559" w:type="dxa"/>
            <w:shd w:val="clear" w:color="auto" w:fill="auto"/>
          </w:tcPr>
          <w:p w14:paraId="351FE842"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9421</w:t>
            </w:r>
          </w:p>
        </w:tc>
        <w:tc>
          <w:tcPr>
            <w:tcW w:w="2013" w:type="dxa"/>
            <w:shd w:val="clear" w:color="auto" w:fill="auto"/>
          </w:tcPr>
          <w:p w14:paraId="241DFE53"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7390</w:t>
            </w:r>
          </w:p>
        </w:tc>
      </w:tr>
      <w:tr w:rsidR="008F16CE" w:rsidRPr="008F16CE" w14:paraId="0F626581" w14:textId="77777777" w:rsidTr="008F16CE">
        <w:tc>
          <w:tcPr>
            <w:tcW w:w="1668" w:type="dxa"/>
            <w:shd w:val="clear" w:color="auto" w:fill="auto"/>
          </w:tcPr>
          <w:p w14:paraId="35D94A0E" w14:textId="77777777" w:rsidR="008F16CE" w:rsidRPr="008F16CE" w:rsidRDefault="008F16CE" w:rsidP="008F16CE">
            <w:pPr>
              <w:spacing w:before="120" w:after="120"/>
              <w:contextualSpacing/>
              <w:rPr>
                <w:rFonts w:ascii="Arial" w:hAnsi="Arial" w:cs="Arial"/>
                <w:lang w:val="fr-FR"/>
              </w:rPr>
            </w:pPr>
            <w:r w:rsidRPr="008F16CE">
              <w:rPr>
                <w:rFonts w:ascii="Arial" w:hAnsi="Arial" w:cs="Arial"/>
                <w:lang w:val="fr-FR"/>
              </w:rPr>
              <w:t>V</w:t>
            </w:r>
            <w:r w:rsidRPr="008F16CE">
              <w:rPr>
                <w:rFonts w:ascii="Arial" w:hAnsi="Arial" w:cs="Arial"/>
                <w:vertAlign w:val="subscript"/>
                <w:lang w:val="fr-FR"/>
              </w:rPr>
              <w:t xml:space="preserve">maxanual </w:t>
            </w:r>
            <w:r w:rsidRPr="008F16CE">
              <w:rPr>
                <w:rFonts w:ascii="Arial" w:hAnsi="Arial" w:cs="Arial"/>
                <w:lang w:val="fr-FR"/>
              </w:rPr>
              <w:t>m</w:t>
            </w:r>
            <w:r w:rsidRPr="008F16CE">
              <w:rPr>
                <w:rFonts w:ascii="Arial" w:hAnsi="Arial" w:cs="Arial"/>
                <w:vertAlign w:val="superscript"/>
                <w:lang w:val="fr-FR"/>
              </w:rPr>
              <w:t>3</w:t>
            </w:r>
            <w:r w:rsidRPr="008F16CE">
              <w:rPr>
                <w:rFonts w:ascii="Arial" w:hAnsi="Arial" w:cs="Arial"/>
                <w:lang w:val="fr-FR"/>
              </w:rPr>
              <w:t>/an</w:t>
            </w:r>
          </w:p>
        </w:tc>
        <w:tc>
          <w:tcPr>
            <w:tcW w:w="1559" w:type="dxa"/>
            <w:shd w:val="clear" w:color="auto" w:fill="auto"/>
          </w:tcPr>
          <w:p w14:paraId="6BFACA9F"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37.953</w:t>
            </w:r>
          </w:p>
        </w:tc>
        <w:tc>
          <w:tcPr>
            <w:tcW w:w="1417" w:type="dxa"/>
            <w:shd w:val="clear" w:color="auto" w:fill="auto"/>
          </w:tcPr>
          <w:p w14:paraId="0F3C1B85"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8856</w:t>
            </w:r>
          </w:p>
        </w:tc>
        <w:tc>
          <w:tcPr>
            <w:tcW w:w="1560" w:type="dxa"/>
            <w:shd w:val="clear" w:color="auto" w:fill="auto"/>
          </w:tcPr>
          <w:p w14:paraId="0FF86435"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9461</w:t>
            </w:r>
          </w:p>
        </w:tc>
        <w:tc>
          <w:tcPr>
            <w:tcW w:w="1559" w:type="dxa"/>
            <w:shd w:val="clear" w:color="auto" w:fill="auto"/>
          </w:tcPr>
          <w:p w14:paraId="47290325"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12.246</w:t>
            </w:r>
          </w:p>
        </w:tc>
        <w:tc>
          <w:tcPr>
            <w:tcW w:w="2013" w:type="dxa"/>
            <w:shd w:val="clear" w:color="auto" w:fill="auto"/>
          </w:tcPr>
          <w:p w14:paraId="0B6A7DA2" w14:textId="77777777" w:rsidR="008F16CE" w:rsidRPr="008F16CE" w:rsidRDefault="008F16CE" w:rsidP="008F16CE">
            <w:pPr>
              <w:spacing w:before="120" w:after="120"/>
              <w:contextualSpacing/>
              <w:jc w:val="center"/>
              <w:rPr>
                <w:rFonts w:ascii="Arial" w:hAnsi="Arial" w:cs="Arial"/>
                <w:lang w:val="fr-FR"/>
              </w:rPr>
            </w:pPr>
            <w:r w:rsidRPr="008F16CE">
              <w:rPr>
                <w:rFonts w:ascii="Arial" w:hAnsi="Arial" w:cs="Arial"/>
                <w:lang w:val="fr-FR"/>
              </w:rPr>
              <w:t>9614</w:t>
            </w:r>
          </w:p>
        </w:tc>
      </w:tr>
    </w:tbl>
    <w:p w14:paraId="5E99A18E" w14:textId="77777777" w:rsidR="00517183" w:rsidRPr="00045FD4" w:rsidRDefault="00517183" w:rsidP="00517183">
      <w:pPr>
        <w:spacing w:after="0" w:line="240" w:lineRule="auto"/>
        <w:ind w:left="360" w:firstLine="360"/>
        <w:jc w:val="both"/>
        <w:rPr>
          <w:rFonts w:ascii="Arial" w:hAnsi="Arial" w:cs="Arial"/>
          <w:sz w:val="6"/>
          <w:szCs w:val="6"/>
        </w:rPr>
      </w:pPr>
    </w:p>
    <w:p w14:paraId="46D7C05E" w14:textId="0B148E14" w:rsidR="00517183" w:rsidRPr="006F6DA0" w:rsidRDefault="00045FD4" w:rsidP="00045FD4">
      <w:pPr>
        <w:spacing w:before="120" w:after="120"/>
        <w:contextualSpacing/>
        <w:jc w:val="both"/>
        <w:rPr>
          <w:rFonts w:ascii="Arial" w:hAnsi="Arial" w:cs="Arial"/>
          <w:b/>
          <w:sz w:val="24"/>
          <w:szCs w:val="24"/>
          <w:lang w:val="it-IT"/>
        </w:rPr>
      </w:pPr>
      <w:r>
        <w:rPr>
          <w:rFonts w:ascii="Arial" w:hAnsi="Arial" w:cs="Arial"/>
          <w:b/>
          <w:sz w:val="24"/>
          <w:szCs w:val="24"/>
          <w:lang w:val="it-IT"/>
        </w:rPr>
        <w:t>7.1.</w:t>
      </w:r>
      <w:r w:rsidR="00C34824">
        <w:rPr>
          <w:rFonts w:ascii="Arial" w:hAnsi="Arial" w:cs="Arial"/>
          <w:b/>
          <w:sz w:val="24"/>
          <w:szCs w:val="24"/>
          <w:lang w:val="it-IT"/>
        </w:rPr>
        <w:t>1.</w:t>
      </w:r>
      <w:r>
        <w:rPr>
          <w:rFonts w:ascii="Arial" w:hAnsi="Arial" w:cs="Arial"/>
          <w:b/>
          <w:sz w:val="24"/>
          <w:szCs w:val="24"/>
          <w:lang w:val="it-IT"/>
        </w:rPr>
        <w:t xml:space="preserve">2. </w:t>
      </w:r>
      <w:r w:rsidR="00517183" w:rsidRPr="006F6DA0">
        <w:rPr>
          <w:rFonts w:ascii="Arial" w:hAnsi="Arial" w:cs="Arial"/>
          <w:b/>
          <w:sz w:val="24"/>
          <w:szCs w:val="24"/>
          <w:lang w:val="it-IT"/>
        </w:rPr>
        <w:t>Modul de folo</w:t>
      </w:r>
      <w:r w:rsidR="00517183">
        <w:rPr>
          <w:rFonts w:ascii="Arial" w:hAnsi="Arial" w:cs="Arial"/>
          <w:b/>
          <w:sz w:val="24"/>
          <w:szCs w:val="24"/>
          <w:lang w:val="it-IT"/>
        </w:rPr>
        <w:t>si</w:t>
      </w:r>
      <w:r w:rsidR="00517183" w:rsidRPr="006F6DA0">
        <w:rPr>
          <w:rFonts w:ascii="Arial" w:hAnsi="Arial" w:cs="Arial"/>
          <w:b/>
          <w:sz w:val="24"/>
          <w:szCs w:val="24"/>
          <w:lang w:val="it-IT"/>
        </w:rPr>
        <w:t>re al apei:</w:t>
      </w:r>
    </w:p>
    <w:p w14:paraId="35B21350" w14:textId="77777777" w:rsidR="00A540BC" w:rsidRDefault="00045FD4" w:rsidP="00A540BC">
      <w:pPr>
        <w:spacing w:before="120" w:after="120"/>
        <w:contextualSpacing/>
        <w:jc w:val="both"/>
        <w:rPr>
          <w:rFonts w:ascii="Arial" w:hAnsi="Arial" w:cs="Arial"/>
          <w:sz w:val="24"/>
          <w:szCs w:val="24"/>
        </w:rPr>
      </w:pPr>
      <w:r>
        <w:rPr>
          <w:rFonts w:ascii="Arial" w:hAnsi="Arial" w:cs="Arial"/>
          <w:sz w:val="24"/>
          <w:szCs w:val="24"/>
        </w:rPr>
        <w:t>Apa preluată din foraje este utilizată în procesul tehnologic, în scop</w:t>
      </w:r>
      <w:r w:rsidRPr="00045FD4">
        <w:rPr>
          <w:rFonts w:ascii="Arial" w:hAnsi="Arial" w:cs="Arial"/>
          <w:sz w:val="24"/>
          <w:szCs w:val="24"/>
        </w:rPr>
        <w:t xml:space="preserve"> igienico sanitar, </w:t>
      </w:r>
      <w:r>
        <w:rPr>
          <w:rFonts w:ascii="Arial" w:hAnsi="Arial" w:cs="Arial"/>
          <w:sz w:val="24"/>
          <w:szCs w:val="24"/>
        </w:rPr>
        <w:t xml:space="preserve">pentru </w:t>
      </w:r>
      <w:r w:rsidRPr="00045FD4">
        <w:rPr>
          <w:rFonts w:ascii="Arial" w:hAnsi="Arial" w:cs="Arial"/>
          <w:sz w:val="24"/>
          <w:szCs w:val="24"/>
        </w:rPr>
        <w:t>curățarea utilajelor și a spațiilor de producție</w:t>
      </w:r>
      <w:r>
        <w:rPr>
          <w:rFonts w:ascii="Arial" w:hAnsi="Arial" w:cs="Arial"/>
          <w:sz w:val="24"/>
          <w:szCs w:val="24"/>
        </w:rPr>
        <w:t xml:space="preserve"> și </w:t>
      </w:r>
      <w:r w:rsidRPr="00045FD4">
        <w:rPr>
          <w:rFonts w:ascii="Arial" w:hAnsi="Arial" w:cs="Arial"/>
          <w:sz w:val="24"/>
          <w:szCs w:val="24"/>
        </w:rPr>
        <w:t>pentru stingerea incendiilor</w:t>
      </w:r>
      <w:r w:rsidR="00A540BC">
        <w:rPr>
          <w:rFonts w:ascii="Arial" w:hAnsi="Arial" w:cs="Arial"/>
          <w:sz w:val="24"/>
          <w:szCs w:val="24"/>
        </w:rPr>
        <w:t>.</w:t>
      </w:r>
    </w:p>
    <w:p w14:paraId="337BDC2C" w14:textId="6B8375FB" w:rsidR="00517183" w:rsidRPr="00246617" w:rsidRDefault="00045FD4" w:rsidP="00246617">
      <w:pPr>
        <w:spacing w:before="120" w:after="120"/>
        <w:contextualSpacing/>
        <w:jc w:val="both"/>
        <w:rPr>
          <w:rFonts w:ascii="Arial" w:hAnsi="Arial" w:cs="Arial"/>
          <w:sz w:val="24"/>
          <w:szCs w:val="24"/>
        </w:rPr>
      </w:pPr>
      <w:r w:rsidRPr="00045FD4">
        <w:rPr>
          <w:rFonts w:ascii="Arial" w:hAnsi="Arial" w:cs="Arial"/>
          <w:sz w:val="24"/>
          <w:szCs w:val="24"/>
        </w:rPr>
        <w:t xml:space="preserve">Norma de apă specifică pentru industria ambalajelor din carton conform DECIZIEI COMISIEI nr. </w:t>
      </w:r>
      <w:r w:rsidRPr="00045FD4">
        <w:rPr>
          <w:rStyle w:val="sp-normal"/>
          <w:rFonts w:ascii="Arial" w:hAnsi="Arial" w:cs="Arial"/>
          <w:sz w:val="24"/>
          <w:szCs w:val="24"/>
        </w:rPr>
        <w:t>2014/687/UE</w:t>
      </w:r>
      <w:r w:rsidRPr="00045FD4">
        <w:rPr>
          <w:rFonts w:ascii="Arial" w:hAnsi="Arial" w:cs="Arial"/>
          <w:sz w:val="24"/>
          <w:szCs w:val="24"/>
        </w:rPr>
        <w:t xml:space="preserve"> de stabilire și punere în aplicare a concluziilor privind cele mai bune tehnici disponibile (BAT), în temeiul Directivei 2010/75/UE a Parlamentului European și a Consiliului, pentru producerea celulozei, hârtiei și cartonului</w:t>
      </w:r>
      <w:r>
        <w:rPr>
          <w:rFonts w:ascii="Arial" w:hAnsi="Arial" w:cs="Arial"/>
          <w:sz w:val="24"/>
          <w:szCs w:val="24"/>
        </w:rPr>
        <w:t xml:space="preserve"> este de 4 – 8 mc/t ambalaj produsă.</w:t>
      </w:r>
      <w:r w:rsidR="005671F1">
        <w:rPr>
          <w:rFonts w:ascii="Arial" w:hAnsi="Arial" w:cs="Arial"/>
          <w:sz w:val="24"/>
          <w:szCs w:val="24"/>
        </w:rPr>
        <w:t xml:space="preserve"> </w:t>
      </w:r>
      <w:r>
        <w:rPr>
          <w:rFonts w:ascii="Arial" w:hAnsi="Arial" w:cs="Arial"/>
          <w:sz w:val="24"/>
          <w:szCs w:val="24"/>
        </w:rPr>
        <w:t>SC ROMCARTON SA are un consum specific de apă de 0,49 mc/t de ambalaj.</w:t>
      </w:r>
    </w:p>
    <w:p w14:paraId="7901C767" w14:textId="77777777" w:rsidR="007B667C" w:rsidRDefault="00517183" w:rsidP="007B667C">
      <w:pPr>
        <w:pStyle w:val="BodyTextIndent2"/>
        <w:numPr>
          <w:ilvl w:val="2"/>
          <w:numId w:val="26"/>
        </w:numPr>
        <w:tabs>
          <w:tab w:val="left" w:pos="284"/>
        </w:tabs>
        <w:spacing w:before="120" w:line="276" w:lineRule="auto"/>
        <w:contextualSpacing/>
        <w:jc w:val="both"/>
        <w:rPr>
          <w:rFonts w:ascii="Arial" w:hAnsi="Arial" w:cs="Arial"/>
          <w:b/>
          <w:sz w:val="24"/>
          <w:szCs w:val="24"/>
          <w:lang w:val="fr-FR"/>
        </w:rPr>
      </w:pPr>
      <w:r w:rsidRPr="004F51D4">
        <w:rPr>
          <w:rFonts w:ascii="Arial" w:hAnsi="Arial" w:cs="Arial"/>
          <w:b/>
          <w:sz w:val="24"/>
          <w:szCs w:val="24"/>
          <w:lang w:val="fr-FR"/>
        </w:rPr>
        <w:t>Evacuarea apelor uzate</w:t>
      </w:r>
    </w:p>
    <w:p w14:paraId="463B8858" w14:textId="62A8B2A3" w:rsidR="007B667C" w:rsidRPr="007B667C" w:rsidRDefault="00C34824" w:rsidP="007B667C">
      <w:pPr>
        <w:pStyle w:val="BodyTextIndent2"/>
        <w:numPr>
          <w:ilvl w:val="0"/>
          <w:numId w:val="25"/>
        </w:numPr>
        <w:tabs>
          <w:tab w:val="clear" w:pos="630"/>
          <w:tab w:val="num" w:pos="284"/>
        </w:tabs>
        <w:spacing w:before="120" w:line="276" w:lineRule="auto"/>
        <w:ind w:left="0" w:firstLine="426"/>
        <w:contextualSpacing/>
        <w:jc w:val="both"/>
        <w:rPr>
          <w:rFonts w:ascii="Arial" w:hAnsi="Arial" w:cs="Arial"/>
          <w:b/>
          <w:sz w:val="24"/>
          <w:szCs w:val="24"/>
          <w:lang w:val="fr-FR"/>
        </w:rPr>
      </w:pPr>
      <w:r w:rsidRPr="007B667C">
        <w:rPr>
          <w:rFonts w:ascii="Arial" w:hAnsi="Arial" w:cs="Arial"/>
          <w:b/>
          <w:bCs/>
          <w:sz w:val="24"/>
          <w:szCs w:val="24"/>
          <w:lang w:val="fr-FR"/>
        </w:rPr>
        <w:t>apele uzate menajere, împreună cu apele tehnologice</w:t>
      </w:r>
      <w:r w:rsidRPr="007B667C">
        <w:rPr>
          <w:rFonts w:ascii="Arial" w:hAnsi="Arial" w:cs="Arial"/>
          <w:sz w:val="24"/>
          <w:szCs w:val="24"/>
          <w:lang w:val="fr-FR"/>
        </w:rPr>
        <w:t xml:space="preserve"> provenite de la spălarea instalațiilor de imprimare prin flexografie sunt colectate separat și dirijate către o stație de epurare mecano biologică și chimică. După epurare, efluentul stației de epurare este evacuat într-un bazin de retenție (vidanjabil), deschis</w:t>
      </w:r>
      <w:r w:rsidR="00361FAC">
        <w:rPr>
          <w:rFonts w:ascii="Arial" w:hAnsi="Arial" w:cs="Arial"/>
          <w:sz w:val="24"/>
          <w:szCs w:val="24"/>
          <w:lang w:val="fr-FR"/>
        </w:rPr>
        <w:t>,</w:t>
      </w:r>
      <w:r w:rsidRPr="007B667C">
        <w:rPr>
          <w:rFonts w:ascii="Arial" w:hAnsi="Arial" w:cs="Arial"/>
          <w:sz w:val="24"/>
          <w:szCs w:val="24"/>
          <w:lang w:val="fr-FR"/>
        </w:rPr>
        <w:t xml:space="preserve"> cu volumul de 370 mc. Bazinul de retenție este căptușit cu geomembrană fixată cu blocuri de beton. Prestația de vidanjare este efectuată de </w:t>
      </w:r>
      <w:r w:rsidRPr="007B667C">
        <w:rPr>
          <w:rFonts w:ascii="Arial" w:hAnsi="Arial" w:cs="Arial"/>
          <w:color w:val="000000" w:themeColor="text1"/>
          <w:sz w:val="24"/>
          <w:szCs w:val="24"/>
          <w:lang w:val="fr-FR"/>
        </w:rPr>
        <w:t xml:space="preserve">către SC ECOGREEN CONSTRUCT SRL conform Contractului de prestări servicii nr. </w:t>
      </w:r>
      <w:r w:rsidRPr="007B667C">
        <w:rPr>
          <w:rFonts w:ascii="Arial" w:hAnsi="Arial" w:cs="Arial"/>
          <w:color w:val="000000" w:themeColor="text1"/>
          <w:sz w:val="24"/>
          <w:szCs w:val="24"/>
          <w:lang w:val="en-GB" w:eastAsia="en-GB"/>
        </w:rPr>
        <w:t>1055/11.07.2022</w:t>
      </w:r>
      <w:r w:rsidRPr="007B667C">
        <w:rPr>
          <w:rFonts w:ascii="Arial" w:hAnsi="Arial" w:cs="Arial"/>
          <w:color w:val="000000" w:themeColor="text1"/>
          <w:sz w:val="24"/>
          <w:szCs w:val="24"/>
          <w:lang w:val="fr-FR"/>
        </w:rPr>
        <w:t>, încheiat între părți.</w:t>
      </w:r>
    </w:p>
    <w:p w14:paraId="4AAAA59D" w14:textId="1C33DA36" w:rsidR="007B667C" w:rsidRPr="007B667C" w:rsidRDefault="00C34824" w:rsidP="00C34824">
      <w:pPr>
        <w:pStyle w:val="BodyTextIndent2"/>
        <w:numPr>
          <w:ilvl w:val="0"/>
          <w:numId w:val="25"/>
        </w:numPr>
        <w:tabs>
          <w:tab w:val="clear" w:pos="630"/>
          <w:tab w:val="num" w:pos="284"/>
        </w:tabs>
        <w:spacing w:before="120" w:line="276" w:lineRule="auto"/>
        <w:ind w:left="0" w:firstLine="426"/>
        <w:contextualSpacing/>
        <w:jc w:val="both"/>
        <w:rPr>
          <w:rFonts w:ascii="Arial" w:hAnsi="Arial" w:cs="Arial"/>
          <w:b/>
          <w:sz w:val="24"/>
          <w:szCs w:val="24"/>
          <w:lang w:val="fr-FR"/>
        </w:rPr>
      </w:pPr>
      <w:r w:rsidRPr="007B667C">
        <w:rPr>
          <w:rFonts w:ascii="Arial" w:hAnsi="Arial" w:cs="Arial"/>
          <w:b/>
          <w:bCs/>
          <w:color w:val="000000" w:themeColor="text1"/>
          <w:sz w:val="24"/>
          <w:szCs w:val="24"/>
          <w:lang w:val="fr-FR"/>
        </w:rPr>
        <w:t>apele pluviale</w:t>
      </w:r>
      <w:r w:rsidRPr="007B667C">
        <w:rPr>
          <w:rFonts w:ascii="Arial" w:hAnsi="Arial" w:cs="Arial"/>
          <w:color w:val="000000" w:themeColor="text1"/>
          <w:sz w:val="24"/>
          <w:szCs w:val="24"/>
          <w:lang w:val="fr-FR"/>
        </w:rPr>
        <w:t xml:space="preserve"> provenite de pe platformele betonate sunt colectate printr-un sistem de rigole betonate, după care sunt trecute prin două separatoare de hidrocarburi. Apoi, împreună cu restul apelor pluviale, colectate de pe acoperișuri și suprafețele betonate fără risc de impurificare, sunt stocate într-un bazin de retenție deschis, etanș cu V</w:t>
      </w:r>
      <w:r w:rsidR="00263B2A">
        <w:rPr>
          <w:rFonts w:ascii="Arial" w:hAnsi="Arial" w:cs="Arial"/>
          <w:color w:val="000000" w:themeColor="text1"/>
          <w:sz w:val="24"/>
          <w:szCs w:val="24"/>
          <w:vertAlign w:val="subscript"/>
          <w:lang w:val="fr-FR"/>
        </w:rPr>
        <w:t>5</w:t>
      </w:r>
      <w:r w:rsidRPr="007B667C">
        <w:rPr>
          <w:rFonts w:ascii="Arial" w:hAnsi="Arial" w:cs="Arial"/>
          <w:color w:val="000000" w:themeColor="text1"/>
          <w:sz w:val="24"/>
          <w:szCs w:val="24"/>
          <w:lang w:val="fr-FR"/>
        </w:rPr>
        <w:t xml:space="preserve"> = 1900 mc, de unde sunt utilizate la întreținerea spațiilor verzi din incinta obiectivului</w:t>
      </w:r>
      <w:r w:rsidRPr="007B667C">
        <w:rPr>
          <w:rFonts w:ascii="Arial" w:hAnsi="Arial" w:cs="Arial"/>
          <w:sz w:val="24"/>
          <w:szCs w:val="24"/>
          <w:lang w:val="fr-FR"/>
        </w:rPr>
        <w:t>.</w:t>
      </w:r>
    </w:p>
    <w:p w14:paraId="146E387E" w14:textId="344EEA0E" w:rsidR="00F74769" w:rsidRPr="00246617" w:rsidRDefault="00C34824" w:rsidP="00246617">
      <w:pPr>
        <w:pStyle w:val="BodyTextIndent2"/>
        <w:spacing w:before="120" w:line="276" w:lineRule="auto"/>
        <w:ind w:left="0"/>
        <w:contextualSpacing/>
        <w:jc w:val="both"/>
        <w:rPr>
          <w:rFonts w:ascii="Arial" w:hAnsi="Arial" w:cs="Arial"/>
          <w:b/>
          <w:sz w:val="24"/>
          <w:szCs w:val="24"/>
          <w:lang w:val="fr-FR"/>
        </w:rPr>
      </w:pPr>
      <w:r w:rsidRPr="007B667C">
        <w:rPr>
          <w:rFonts w:ascii="Arial" w:hAnsi="Arial" w:cs="Arial"/>
          <w:sz w:val="24"/>
          <w:szCs w:val="24"/>
          <w:lang w:val="fr-FR"/>
        </w:rPr>
        <w:t>Rețeaua de canalizare a apelor uzate menajere și tehnologice este realizată din conducte PEHD cu D</w:t>
      </w:r>
      <w:r w:rsidRPr="00263B2A">
        <w:rPr>
          <w:rFonts w:ascii="Arial" w:hAnsi="Arial" w:cs="Arial"/>
          <w:sz w:val="24"/>
          <w:szCs w:val="24"/>
          <w:vertAlign w:val="subscript"/>
          <w:lang w:val="fr-FR"/>
        </w:rPr>
        <w:t>n</w:t>
      </w:r>
      <w:r w:rsidRPr="007B667C">
        <w:rPr>
          <w:rFonts w:ascii="Arial" w:hAnsi="Arial" w:cs="Arial"/>
          <w:sz w:val="24"/>
          <w:szCs w:val="24"/>
          <w:lang w:val="fr-FR"/>
        </w:rPr>
        <w:t xml:space="preserve"> = 110 mm și lungimea de 25 m. Rețeaua de canalizare ape pluviale este realizată din conducte PVC cu D</w:t>
      </w:r>
      <w:r w:rsidRPr="00263B2A">
        <w:rPr>
          <w:rFonts w:ascii="Arial" w:hAnsi="Arial" w:cs="Arial"/>
          <w:sz w:val="24"/>
          <w:szCs w:val="24"/>
          <w:vertAlign w:val="subscript"/>
          <w:lang w:val="fr-FR"/>
        </w:rPr>
        <w:t>n</w:t>
      </w:r>
      <w:r w:rsidRPr="007B667C">
        <w:rPr>
          <w:rFonts w:ascii="Arial" w:hAnsi="Arial" w:cs="Arial"/>
          <w:sz w:val="24"/>
          <w:szCs w:val="24"/>
          <w:lang w:val="fr-FR"/>
        </w:rPr>
        <w:t xml:space="preserve"> cuprins între 200 și 710 mm </w:t>
      </w:r>
      <w:r w:rsidR="00361FAC">
        <w:rPr>
          <w:rFonts w:ascii="Arial" w:hAnsi="Arial" w:cs="Arial"/>
          <w:sz w:val="24"/>
          <w:szCs w:val="24"/>
          <w:lang w:val="fr-FR"/>
        </w:rPr>
        <w:t>cu</w:t>
      </w:r>
      <w:r w:rsidRPr="007B667C">
        <w:rPr>
          <w:rFonts w:ascii="Arial" w:hAnsi="Arial" w:cs="Arial"/>
          <w:sz w:val="24"/>
          <w:szCs w:val="24"/>
          <w:lang w:val="fr-FR"/>
        </w:rPr>
        <w:t xml:space="preserve"> lungimea de 400 m și </w:t>
      </w:r>
      <w:r w:rsidR="00361FAC">
        <w:rPr>
          <w:rFonts w:ascii="Arial" w:hAnsi="Arial" w:cs="Arial"/>
          <w:sz w:val="24"/>
          <w:szCs w:val="24"/>
          <w:lang w:val="fr-FR"/>
        </w:rPr>
        <w:t xml:space="preserve">din </w:t>
      </w:r>
      <w:r w:rsidRPr="007B667C">
        <w:rPr>
          <w:rFonts w:ascii="Arial" w:hAnsi="Arial" w:cs="Arial"/>
          <w:sz w:val="24"/>
          <w:szCs w:val="24"/>
          <w:lang w:val="fr-FR"/>
        </w:rPr>
        <w:lastRenderedPageBreak/>
        <w:t>rigole d</w:t>
      </w:r>
      <w:r w:rsidR="00361FAC">
        <w:rPr>
          <w:rFonts w:ascii="Arial" w:hAnsi="Arial" w:cs="Arial"/>
          <w:sz w:val="24"/>
          <w:szCs w:val="24"/>
          <w:lang w:val="fr-FR"/>
        </w:rPr>
        <w:t>e</w:t>
      </w:r>
      <w:r w:rsidRPr="007B667C">
        <w:rPr>
          <w:rFonts w:ascii="Arial" w:hAnsi="Arial" w:cs="Arial"/>
          <w:sz w:val="24"/>
          <w:szCs w:val="24"/>
          <w:lang w:val="fr-FR"/>
        </w:rPr>
        <w:t xml:space="preserve"> beton cu o lungime totală de 846 m. Debitul de apă uzată epurată evacuat zilnic în bazinul vidanjabil cu capacitatea de 370 mc este Q</w:t>
      </w:r>
      <w:r w:rsidRPr="007B667C">
        <w:rPr>
          <w:rFonts w:ascii="Arial" w:hAnsi="Arial" w:cs="Arial"/>
          <w:sz w:val="24"/>
          <w:szCs w:val="24"/>
          <w:vertAlign w:val="subscript"/>
          <w:lang w:val="fr-FR"/>
        </w:rPr>
        <w:t>uzat zi max</w:t>
      </w:r>
      <w:r w:rsidRPr="007B667C">
        <w:rPr>
          <w:rFonts w:ascii="Arial" w:hAnsi="Arial" w:cs="Arial"/>
          <w:sz w:val="24"/>
          <w:szCs w:val="24"/>
          <w:lang w:val="fr-FR"/>
        </w:rPr>
        <w:t xml:space="preserve"> = 60 mc/zi.</w:t>
      </w:r>
    </w:p>
    <w:p w14:paraId="7326D07C" w14:textId="6379EB73" w:rsidR="00F74769" w:rsidRPr="00F74769" w:rsidRDefault="00F74769" w:rsidP="0008495C">
      <w:pPr>
        <w:spacing w:before="120" w:after="120"/>
        <w:contextualSpacing/>
        <w:jc w:val="both"/>
        <w:rPr>
          <w:rFonts w:ascii="Arial" w:hAnsi="Arial" w:cs="Arial"/>
          <w:b/>
          <w:bCs/>
          <w:sz w:val="24"/>
          <w:szCs w:val="24"/>
          <w:lang w:val="fr-FR"/>
        </w:rPr>
      </w:pPr>
      <w:r w:rsidRPr="00F74769">
        <w:rPr>
          <w:rFonts w:ascii="Arial" w:hAnsi="Arial" w:cs="Arial"/>
          <w:b/>
          <w:bCs/>
          <w:sz w:val="24"/>
          <w:szCs w:val="24"/>
          <w:lang w:val="fr-FR"/>
        </w:rPr>
        <w:t>7.1.3. Stații de epurare</w:t>
      </w:r>
    </w:p>
    <w:p w14:paraId="574A8506" w14:textId="4F6F9737" w:rsidR="00F74769" w:rsidRDefault="00F74769" w:rsidP="0008495C">
      <w:pPr>
        <w:spacing w:before="120" w:after="120"/>
        <w:contextualSpacing/>
        <w:jc w:val="both"/>
        <w:rPr>
          <w:rFonts w:ascii="Arial" w:hAnsi="Arial" w:cs="Arial"/>
          <w:sz w:val="24"/>
          <w:szCs w:val="24"/>
        </w:rPr>
      </w:pPr>
      <w:r w:rsidRPr="00F74769">
        <w:rPr>
          <w:rFonts w:ascii="Arial" w:hAnsi="Arial" w:cs="Arial"/>
          <w:sz w:val="24"/>
          <w:szCs w:val="24"/>
        </w:rPr>
        <w:t>ROMCARTON deține o stație de epurare biologică cu nămol activ modulară SBR</w:t>
      </w:r>
      <w:r>
        <w:rPr>
          <w:rFonts w:ascii="Arial" w:hAnsi="Arial" w:cs="Arial"/>
          <w:sz w:val="24"/>
          <w:szCs w:val="24"/>
        </w:rPr>
        <w:t xml:space="preserve">, cu capacitatea de </w:t>
      </w:r>
      <w:r w:rsidR="007B667C">
        <w:rPr>
          <w:rFonts w:ascii="Arial" w:hAnsi="Arial" w:cs="Arial"/>
          <w:sz w:val="24"/>
          <w:szCs w:val="24"/>
        </w:rPr>
        <w:t>60</w:t>
      </w:r>
      <w:r>
        <w:rPr>
          <w:rFonts w:ascii="Arial" w:hAnsi="Arial" w:cs="Arial"/>
          <w:sz w:val="24"/>
          <w:szCs w:val="24"/>
        </w:rPr>
        <w:t xml:space="preserve"> mc/h.</w:t>
      </w:r>
    </w:p>
    <w:p w14:paraId="0708F1A0" w14:textId="4FAAF323" w:rsidR="00CF1157" w:rsidRDefault="00CF1157" w:rsidP="0008495C">
      <w:pPr>
        <w:spacing w:before="120" w:after="120"/>
        <w:contextualSpacing/>
        <w:jc w:val="both"/>
        <w:rPr>
          <w:rFonts w:ascii="Arial" w:hAnsi="Arial" w:cs="Arial"/>
          <w:b/>
          <w:bCs/>
          <w:sz w:val="24"/>
          <w:szCs w:val="24"/>
        </w:rPr>
      </w:pPr>
      <w:r w:rsidRPr="00CF1157">
        <w:rPr>
          <w:rFonts w:ascii="Arial" w:hAnsi="Arial" w:cs="Arial"/>
          <w:b/>
          <w:bCs/>
          <w:sz w:val="24"/>
          <w:szCs w:val="24"/>
        </w:rPr>
        <w:t>7.1.4. Ce</w:t>
      </w:r>
      <w:r>
        <w:rPr>
          <w:rFonts w:ascii="Arial" w:hAnsi="Arial" w:cs="Arial"/>
          <w:b/>
          <w:bCs/>
          <w:sz w:val="24"/>
          <w:szCs w:val="24"/>
        </w:rPr>
        <w:t>r</w:t>
      </w:r>
      <w:r w:rsidRPr="00CF1157">
        <w:rPr>
          <w:rFonts w:ascii="Arial" w:hAnsi="Arial" w:cs="Arial"/>
          <w:b/>
          <w:bCs/>
          <w:sz w:val="24"/>
          <w:szCs w:val="24"/>
        </w:rPr>
        <w:t>ințe BAT în utilizarea apei</w:t>
      </w:r>
      <w:r>
        <w:rPr>
          <w:rFonts w:ascii="Arial" w:hAnsi="Arial" w:cs="Arial"/>
          <w:b/>
          <w:bCs/>
          <w:sz w:val="24"/>
          <w:szCs w:val="24"/>
        </w:rPr>
        <w:t>, implementate de operator</w:t>
      </w:r>
    </w:p>
    <w:p w14:paraId="6C3E579C" w14:textId="13767F31" w:rsidR="00CF1157" w:rsidRDefault="00CF1157" w:rsidP="0008495C">
      <w:pPr>
        <w:spacing w:before="120" w:after="120"/>
        <w:contextualSpacing/>
        <w:jc w:val="both"/>
        <w:rPr>
          <w:rFonts w:ascii="Arial" w:hAnsi="Arial" w:cs="Arial"/>
          <w:sz w:val="24"/>
          <w:szCs w:val="24"/>
        </w:rPr>
      </w:pPr>
      <w:r>
        <w:rPr>
          <w:rFonts w:ascii="Arial" w:hAnsi="Arial" w:cs="Arial"/>
          <w:sz w:val="24"/>
          <w:szCs w:val="24"/>
        </w:rPr>
        <w:t>Principalele măsuri luate de operator pentru minimizarea consumului de apă:</w:t>
      </w:r>
    </w:p>
    <w:p w14:paraId="43FA262F" w14:textId="12BF50CD" w:rsidR="00CF1157" w:rsidRDefault="00CF1157" w:rsidP="0008495C">
      <w:pPr>
        <w:pStyle w:val="ListParagraph"/>
        <w:numPr>
          <w:ilvl w:val="0"/>
          <w:numId w:val="59"/>
        </w:numPr>
        <w:spacing w:before="120" w:after="120" w:line="276" w:lineRule="auto"/>
        <w:jc w:val="both"/>
        <w:rPr>
          <w:rFonts w:ascii="Arial" w:hAnsi="Arial" w:cs="Arial"/>
        </w:rPr>
      </w:pPr>
      <w:r>
        <w:rPr>
          <w:rFonts w:ascii="Arial" w:hAnsi="Arial" w:cs="Arial"/>
        </w:rPr>
        <w:t>dotarea cu echipamente cu consum redus de apă;</w:t>
      </w:r>
    </w:p>
    <w:p w14:paraId="508B87B6" w14:textId="1988B4DF" w:rsidR="00CF1157" w:rsidRDefault="00CF1157" w:rsidP="0008495C">
      <w:pPr>
        <w:pStyle w:val="ListParagraph"/>
        <w:numPr>
          <w:ilvl w:val="0"/>
          <w:numId w:val="59"/>
        </w:numPr>
        <w:spacing w:before="120" w:after="120" w:line="276" w:lineRule="auto"/>
        <w:jc w:val="both"/>
        <w:rPr>
          <w:rFonts w:ascii="Arial" w:hAnsi="Arial" w:cs="Arial"/>
        </w:rPr>
      </w:pPr>
      <w:r>
        <w:rPr>
          <w:rFonts w:ascii="Arial" w:hAnsi="Arial" w:cs="Arial"/>
        </w:rPr>
        <w:t>separarea apei puțin contaminate de apa contaminată;</w:t>
      </w:r>
    </w:p>
    <w:p w14:paraId="2C8F8E1B" w14:textId="191E4DB8" w:rsidR="00CF1157" w:rsidRDefault="00CF1157" w:rsidP="0008495C">
      <w:pPr>
        <w:pStyle w:val="ListParagraph"/>
        <w:numPr>
          <w:ilvl w:val="0"/>
          <w:numId w:val="59"/>
        </w:numPr>
        <w:spacing w:before="120" w:after="120" w:line="276" w:lineRule="auto"/>
        <w:jc w:val="both"/>
        <w:rPr>
          <w:rFonts w:ascii="Arial" w:hAnsi="Arial" w:cs="Arial"/>
        </w:rPr>
      </w:pPr>
      <w:r>
        <w:rPr>
          <w:rFonts w:ascii="Arial" w:hAnsi="Arial" w:cs="Arial"/>
        </w:rPr>
        <w:t>colectarea și reutilizarea apelor curate (utilizarea apei pluviale la stropirea spațiilor verzi);</w:t>
      </w:r>
    </w:p>
    <w:p w14:paraId="3A985A4B" w14:textId="4DEF5121" w:rsidR="00CF1157" w:rsidRDefault="00CF1157" w:rsidP="0008495C">
      <w:pPr>
        <w:pStyle w:val="ListParagraph"/>
        <w:numPr>
          <w:ilvl w:val="0"/>
          <w:numId w:val="59"/>
        </w:numPr>
        <w:spacing w:before="120" w:after="120" w:line="276" w:lineRule="auto"/>
        <w:jc w:val="both"/>
        <w:rPr>
          <w:rFonts w:ascii="Arial" w:hAnsi="Arial" w:cs="Arial"/>
        </w:rPr>
      </w:pPr>
      <w:r>
        <w:rPr>
          <w:rFonts w:ascii="Arial" w:hAnsi="Arial" w:cs="Arial"/>
        </w:rPr>
        <w:t>înlocuirea substan</w:t>
      </w:r>
      <w:r w:rsidR="0008495C">
        <w:rPr>
          <w:rFonts w:ascii="Arial" w:hAnsi="Arial" w:cs="Arial"/>
        </w:rPr>
        <w:t>țelor cu potențial dăunător cu substanțe mai puțin periculoase;</w:t>
      </w:r>
    </w:p>
    <w:p w14:paraId="71083B99" w14:textId="2764DE6C" w:rsidR="0008495C" w:rsidRDefault="0008495C" w:rsidP="0008495C">
      <w:pPr>
        <w:pStyle w:val="ListParagraph"/>
        <w:numPr>
          <w:ilvl w:val="0"/>
          <w:numId w:val="59"/>
        </w:numPr>
        <w:spacing w:before="120" w:after="120" w:line="276" w:lineRule="auto"/>
        <w:jc w:val="both"/>
        <w:rPr>
          <w:rFonts w:ascii="Arial" w:hAnsi="Arial" w:cs="Arial"/>
        </w:rPr>
      </w:pPr>
      <w:r>
        <w:rPr>
          <w:rFonts w:ascii="Arial" w:hAnsi="Arial" w:cs="Arial"/>
        </w:rPr>
        <w:t>tratarea efluentului prin instalarea unui bazin de egalizare și tratament primar;</w:t>
      </w:r>
    </w:p>
    <w:p w14:paraId="63B5AF99" w14:textId="30FB39CB" w:rsidR="0008495C" w:rsidRPr="00CF1157" w:rsidRDefault="0008495C" w:rsidP="0008495C">
      <w:pPr>
        <w:pStyle w:val="ListParagraph"/>
        <w:numPr>
          <w:ilvl w:val="0"/>
          <w:numId w:val="59"/>
        </w:numPr>
        <w:spacing w:before="120" w:after="120" w:line="276" w:lineRule="auto"/>
        <w:jc w:val="both"/>
        <w:rPr>
          <w:rFonts w:ascii="Arial" w:hAnsi="Arial" w:cs="Arial"/>
        </w:rPr>
      </w:pPr>
      <w:r>
        <w:rPr>
          <w:rFonts w:ascii="Arial" w:hAnsi="Arial" w:cs="Arial"/>
        </w:rPr>
        <w:t>tratarea apelor uzate într-o stație de epurare cu treptele mecanică, chimică, biologică și treaptă terțiară (trecerea apei epurate prin filtre de nisip și cărbune activ).</w:t>
      </w:r>
    </w:p>
    <w:p w14:paraId="49BE48F8" w14:textId="21A65254" w:rsidR="00517183" w:rsidRDefault="00517183" w:rsidP="00C34824">
      <w:pPr>
        <w:spacing w:before="120" w:after="120"/>
        <w:contextualSpacing/>
        <w:jc w:val="both"/>
        <w:rPr>
          <w:rFonts w:ascii="Arial" w:hAnsi="Arial" w:cs="Arial"/>
          <w:b/>
          <w:sz w:val="24"/>
          <w:szCs w:val="24"/>
          <w:lang w:val="pt-BR"/>
        </w:rPr>
      </w:pPr>
      <w:r w:rsidRPr="004F51D4">
        <w:rPr>
          <w:rFonts w:ascii="Arial" w:hAnsi="Arial" w:cs="Arial"/>
          <w:b/>
          <w:sz w:val="24"/>
          <w:szCs w:val="24"/>
          <w:lang w:val="pt-BR"/>
        </w:rPr>
        <w:t xml:space="preserve">7.2. Utilizarea eficientă a resurselor energetice </w:t>
      </w:r>
    </w:p>
    <w:p w14:paraId="04B11EDC" w14:textId="4A7CD6A6" w:rsidR="0008495C" w:rsidRPr="0008495C" w:rsidRDefault="0008495C" w:rsidP="00C34824">
      <w:pPr>
        <w:spacing w:before="120" w:after="120"/>
        <w:contextualSpacing/>
        <w:jc w:val="both"/>
        <w:rPr>
          <w:rFonts w:ascii="Arial" w:hAnsi="Arial" w:cs="Arial"/>
          <w:bCs/>
          <w:sz w:val="24"/>
          <w:szCs w:val="24"/>
        </w:rPr>
      </w:pPr>
      <w:r>
        <w:rPr>
          <w:rFonts w:ascii="Arial" w:hAnsi="Arial" w:cs="Arial"/>
          <w:bCs/>
          <w:sz w:val="24"/>
          <w:szCs w:val="24"/>
          <w:lang w:val="pt-BR"/>
        </w:rPr>
        <w:t>Energia termică este utilizată pe amplasament în special la mașina de fabricare a cartonului ondulat (MCO).</w:t>
      </w:r>
    </w:p>
    <w:p w14:paraId="24023992" w14:textId="60E67ACD" w:rsidR="00517183" w:rsidRPr="004F51D4" w:rsidRDefault="00517183" w:rsidP="00C34824">
      <w:pPr>
        <w:spacing w:before="120" w:after="120"/>
        <w:contextualSpacing/>
        <w:jc w:val="both"/>
        <w:rPr>
          <w:rFonts w:ascii="Arial" w:hAnsi="Arial" w:cs="Arial"/>
          <w:sz w:val="24"/>
          <w:szCs w:val="24"/>
          <w:lang w:val="pt-BR"/>
        </w:rPr>
      </w:pPr>
      <w:r w:rsidRPr="004F51D4">
        <w:rPr>
          <w:rFonts w:ascii="Arial" w:hAnsi="Arial" w:cs="Arial"/>
          <w:b/>
          <w:iCs/>
          <w:sz w:val="24"/>
          <w:szCs w:val="24"/>
          <w:lang w:val="pt-BR"/>
        </w:rPr>
        <w:t xml:space="preserve">7.2.1. </w:t>
      </w:r>
      <w:r w:rsidRPr="004F51D4">
        <w:rPr>
          <w:rFonts w:ascii="Arial" w:hAnsi="Arial" w:cs="Arial"/>
          <w:iCs/>
          <w:sz w:val="24"/>
          <w:szCs w:val="24"/>
          <w:lang w:val="pt-BR"/>
        </w:rPr>
        <w:t>Operatorul trebuie să ia măsuri pentru a minimiza consumul de energie de orice tip.</w:t>
      </w:r>
    </w:p>
    <w:p w14:paraId="046769F6" w14:textId="51204A05" w:rsidR="00517183" w:rsidRPr="004F51D4" w:rsidRDefault="00517183" w:rsidP="00C34824">
      <w:pPr>
        <w:tabs>
          <w:tab w:val="left" w:pos="360"/>
          <w:tab w:val="left" w:pos="720"/>
          <w:tab w:val="left" w:pos="1800"/>
        </w:tabs>
        <w:spacing w:before="120" w:after="120"/>
        <w:contextualSpacing/>
        <w:jc w:val="both"/>
        <w:rPr>
          <w:rFonts w:ascii="Arial" w:hAnsi="Arial" w:cs="Arial"/>
          <w:sz w:val="24"/>
          <w:szCs w:val="24"/>
          <w:lang w:val="pt-BR"/>
        </w:rPr>
      </w:pPr>
      <w:r w:rsidRPr="004F51D4">
        <w:rPr>
          <w:rFonts w:ascii="Arial" w:hAnsi="Arial" w:cs="Arial"/>
          <w:b/>
          <w:bCs/>
          <w:sz w:val="24"/>
          <w:szCs w:val="24"/>
          <w:lang w:val="pt-BR"/>
        </w:rPr>
        <w:t>7.2.2.</w:t>
      </w:r>
      <w:r w:rsidRPr="004F51D4">
        <w:rPr>
          <w:rFonts w:ascii="Arial" w:hAnsi="Arial" w:cs="Arial"/>
          <w:sz w:val="24"/>
          <w:szCs w:val="24"/>
          <w:lang w:val="pt-BR"/>
        </w:rPr>
        <w:t xml:space="preserve"> Operatorul trebuie s</w:t>
      </w:r>
      <w:r w:rsidR="00D310B4">
        <w:rPr>
          <w:rFonts w:ascii="Arial" w:hAnsi="Arial" w:cs="Arial"/>
          <w:sz w:val="24"/>
          <w:szCs w:val="24"/>
          <w:lang w:val="pt-BR"/>
        </w:rPr>
        <w:t>ă</w:t>
      </w:r>
      <w:r w:rsidRPr="004F51D4">
        <w:rPr>
          <w:rFonts w:ascii="Arial" w:hAnsi="Arial" w:cs="Arial"/>
          <w:sz w:val="24"/>
          <w:szCs w:val="24"/>
          <w:lang w:val="pt-BR"/>
        </w:rPr>
        <w:t xml:space="preserve"> identifice </w:t>
      </w:r>
      <w:r>
        <w:rPr>
          <w:rFonts w:ascii="Arial" w:hAnsi="Arial" w:cs="Arial"/>
          <w:sz w:val="24"/>
          <w:szCs w:val="24"/>
          <w:lang w:val="pt-BR"/>
        </w:rPr>
        <w:t>şi</w:t>
      </w:r>
      <w:r w:rsidRPr="004F51D4">
        <w:rPr>
          <w:rFonts w:ascii="Arial" w:hAnsi="Arial" w:cs="Arial"/>
          <w:sz w:val="24"/>
          <w:szCs w:val="24"/>
          <w:lang w:val="pt-BR"/>
        </w:rPr>
        <w:t xml:space="preserve"> să implementeze tehnicile de eficientizare energetică, conform celor mai bune tehnici disponibile, optimizarea izolaţiilor pentru evitarea pierderilor de c</w:t>
      </w:r>
      <w:r w:rsidR="00D310B4">
        <w:rPr>
          <w:rFonts w:ascii="Arial" w:hAnsi="Arial" w:cs="Arial"/>
          <w:sz w:val="24"/>
          <w:szCs w:val="24"/>
          <w:lang w:val="pt-BR"/>
        </w:rPr>
        <w:t>ă</w:t>
      </w:r>
      <w:r w:rsidRPr="004F51D4">
        <w:rPr>
          <w:rFonts w:ascii="Arial" w:hAnsi="Arial" w:cs="Arial"/>
          <w:sz w:val="24"/>
          <w:szCs w:val="24"/>
          <w:lang w:val="pt-BR"/>
        </w:rPr>
        <w:t>ldură.</w:t>
      </w:r>
    </w:p>
    <w:p w14:paraId="0E58C6A1" w14:textId="77777777" w:rsidR="00517183" w:rsidRDefault="00517183" w:rsidP="00C34824">
      <w:pPr>
        <w:autoSpaceDE w:val="0"/>
        <w:autoSpaceDN w:val="0"/>
        <w:adjustRightInd w:val="0"/>
        <w:spacing w:before="120" w:after="120"/>
        <w:contextualSpacing/>
        <w:jc w:val="both"/>
        <w:rPr>
          <w:rFonts w:ascii="Arial" w:hAnsi="Arial" w:cs="Arial"/>
          <w:sz w:val="24"/>
          <w:szCs w:val="24"/>
          <w:lang w:val="pt-BR"/>
        </w:rPr>
      </w:pPr>
      <w:r w:rsidRPr="004F51D4">
        <w:rPr>
          <w:rFonts w:ascii="Arial" w:hAnsi="Arial" w:cs="Arial"/>
          <w:b/>
          <w:bCs/>
          <w:sz w:val="24"/>
          <w:szCs w:val="24"/>
          <w:lang w:val="pt-BR"/>
        </w:rPr>
        <w:t xml:space="preserve">7.2.3. </w:t>
      </w:r>
      <w:r w:rsidRPr="004F51D4">
        <w:rPr>
          <w:rFonts w:ascii="Arial" w:hAnsi="Arial" w:cs="Arial"/>
          <w:bCs/>
          <w:sz w:val="24"/>
          <w:szCs w:val="24"/>
          <w:lang w:val="pt-BR"/>
        </w:rPr>
        <w:t>O</w:t>
      </w:r>
      <w:r w:rsidRPr="004F51D4">
        <w:rPr>
          <w:rFonts w:ascii="Arial" w:hAnsi="Arial" w:cs="Arial"/>
          <w:sz w:val="24"/>
          <w:szCs w:val="24"/>
          <w:lang w:val="pt-BR"/>
        </w:rPr>
        <w:t xml:space="preserve">peratorul va înregistra anual consumul total de energie (electricitate, gaz) utilizată pe amplasament. </w:t>
      </w:r>
    </w:p>
    <w:p w14:paraId="484F2BEE" w14:textId="77777777" w:rsidR="00640267" w:rsidRDefault="00C34824" w:rsidP="00640267">
      <w:pPr>
        <w:spacing w:before="120" w:after="120"/>
        <w:ind w:firstLine="709"/>
        <w:contextualSpacing/>
        <w:jc w:val="both"/>
        <w:rPr>
          <w:rFonts w:ascii="Arial" w:hAnsi="Arial" w:cs="Arial"/>
          <w:sz w:val="24"/>
          <w:szCs w:val="24"/>
        </w:rPr>
      </w:pPr>
      <w:r w:rsidRPr="00F10AF0">
        <w:rPr>
          <w:rFonts w:ascii="Arial" w:hAnsi="Arial" w:cs="Arial"/>
          <w:b/>
          <w:sz w:val="24"/>
          <w:szCs w:val="24"/>
        </w:rPr>
        <w:t>S.C. ROMCARTON SA</w:t>
      </w:r>
      <w:r w:rsidRPr="00F10AF0">
        <w:rPr>
          <w:rFonts w:ascii="Arial" w:hAnsi="Arial" w:cs="Arial"/>
          <w:sz w:val="24"/>
          <w:szCs w:val="24"/>
        </w:rPr>
        <w:t xml:space="preserve"> este alimentată cu energie electrică de la reţeaua electrică din zonă prin posturi de transformare, conform contractului de furnizare a energiei electrice nr. </w:t>
      </w:r>
      <w:r w:rsidRPr="00F10AF0">
        <w:rPr>
          <w:rFonts w:ascii="Arial" w:hAnsi="Arial" w:cs="Arial"/>
          <w:color w:val="000000"/>
          <w:sz w:val="24"/>
          <w:szCs w:val="24"/>
        </w:rPr>
        <w:t>104/19.12.2019</w:t>
      </w:r>
      <w:r w:rsidRPr="00F10AF0">
        <w:rPr>
          <w:rFonts w:ascii="Arial" w:hAnsi="Arial" w:cs="Arial"/>
          <w:color w:val="FF0000"/>
          <w:sz w:val="24"/>
          <w:szCs w:val="24"/>
        </w:rPr>
        <w:t xml:space="preserve"> </w:t>
      </w:r>
      <w:r w:rsidRPr="00F10AF0">
        <w:rPr>
          <w:rFonts w:ascii="Arial" w:hAnsi="Arial" w:cs="Arial"/>
          <w:sz w:val="24"/>
          <w:szCs w:val="24"/>
        </w:rPr>
        <w:t>încheiat cu S.C. OMV PETROM SA. Ca rezervă, pentru situațiile de oprire accidentală a furnizării energiei electrice din rețea, există un generator electric.</w:t>
      </w:r>
    </w:p>
    <w:p w14:paraId="22F93679" w14:textId="2446E527" w:rsidR="00517183" w:rsidRDefault="00517183" w:rsidP="00640267">
      <w:pPr>
        <w:spacing w:before="120" w:after="120"/>
        <w:ind w:firstLine="709"/>
        <w:contextualSpacing/>
        <w:jc w:val="both"/>
        <w:rPr>
          <w:rFonts w:ascii="Arial" w:hAnsi="Arial" w:cs="Arial"/>
          <w:sz w:val="24"/>
          <w:szCs w:val="24"/>
          <w:lang w:val="pt-BR"/>
        </w:rPr>
      </w:pPr>
      <w:r w:rsidRPr="00F10AF0">
        <w:rPr>
          <w:rFonts w:ascii="Arial" w:hAnsi="Arial" w:cs="Arial"/>
          <w:sz w:val="24"/>
          <w:szCs w:val="24"/>
          <w:lang w:val="pt-BR"/>
        </w:rPr>
        <w:t>Consumul de energie electric</w:t>
      </w:r>
      <w:r w:rsidR="00F10AF0" w:rsidRPr="00F10AF0">
        <w:rPr>
          <w:rFonts w:ascii="Arial" w:hAnsi="Arial" w:cs="Arial"/>
          <w:sz w:val="24"/>
          <w:szCs w:val="24"/>
          <w:lang w:val="pt-BR"/>
        </w:rPr>
        <w:t>ă</w:t>
      </w:r>
      <w:r w:rsidRPr="00F10AF0">
        <w:rPr>
          <w:rFonts w:ascii="Arial" w:hAnsi="Arial" w:cs="Arial"/>
          <w:sz w:val="24"/>
          <w:szCs w:val="24"/>
          <w:lang w:val="pt-BR"/>
        </w:rPr>
        <w:t xml:space="preserve"> </w:t>
      </w:r>
      <w:r w:rsidR="00F10AF0" w:rsidRPr="00F10AF0">
        <w:rPr>
          <w:rFonts w:ascii="Arial" w:hAnsi="Arial" w:cs="Arial"/>
          <w:sz w:val="24"/>
          <w:szCs w:val="24"/>
          <w:lang w:val="pt-BR"/>
        </w:rPr>
        <w:t xml:space="preserve">este de </w:t>
      </w:r>
      <w:r w:rsidRPr="00F10AF0">
        <w:rPr>
          <w:rFonts w:ascii="Arial" w:hAnsi="Arial" w:cs="Arial"/>
          <w:sz w:val="24"/>
          <w:szCs w:val="24"/>
          <w:lang w:val="pt-BR"/>
        </w:rPr>
        <w:t xml:space="preserve">aprox. </w:t>
      </w:r>
      <w:r w:rsidR="00F10AF0" w:rsidRPr="00F10AF0">
        <w:rPr>
          <w:rFonts w:ascii="Arial" w:hAnsi="Arial" w:cs="Arial"/>
          <w:sz w:val="24"/>
          <w:szCs w:val="24"/>
        </w:rPr>
        <w:t>5916 MW/an corespunzător la 20,5 MW/zi</w:t>
      </w:r>
      <w:r w:rsidR="00640267">
        <w:rPr>
          <w:rFonts w:ascii="Arial" w:hAnsi="Arial" w:cs="Arial"/>
          <w:sz w:val="24"/>
          <w:szCs w:val="24"/>
        </w:rPr>
        <w:t xml:space="preserve">. </w:t>
      </w:r>
      <w:r w:rsidRPr="006F6DA0">
        <w:rPr>
          <w:rFonts w:ascii="Arial" w:hAnsi="Arial" w:cs="Arial"/>
          <w:sz w:val="24"/>
          <w:szCs w:val="24"/>
          <w:lang w:val="pt-BR"/>
        </w:rPr>
        <w:t>Societatea se încadrează în consumul de energie electrică corespunzător celor mai bune tehnologii disponibile</w:t>
      </w:r>
      <w:r w:rsidR="00F74F4A">
        <w:rPr>
          <w:rFonts w:ascii="Arial" w:hAnsi="Arial" w:cs="Arial"/>
          <w:sz w:val="24"/>
          <w:szCs w:val="24"/>
          <w:lang w:val="pt-BR"/>
        </w:rPr>
        <w:t>.</w:t>
      </w:r>
      <w:r w:rsidRPr="006F6DA0">
        <w:rPr>
          <w:rFonts w:ascii="Arial" w:hAnsi="Arial" w:cs="Arial"/>
          <w:sz w:val="24"/>
          <w:szCs w:val="24"/>
          <w:lang w:val="pt-BR"/>
        </w:rPr>
        <w:t xml:space="preserve"> </w:t>
      </w:r>
    </w:p>
    <w:p w14:paraId="726955AC" w14:textId="77777777" w:rsidR="0084044E" w:rsidRDefault="0008495C" w:rsidP="0084044E">
      <w:pPr>
        <w:spacing w:before="120" w:after="120"/>
        <w:contextualSpacing/>
        <w:jc w:val="both"/>
        <w:rPr>
          <w:rFonts w:ascii="Arial" w:hAnsi="Arial" w:cs="Arial"/>
          <w:b/>
          <w:bCs/>
          <w:sz w:val="24"/>
          <w:szCs w:val="24"/>
          <w:lang w:val="pt-BR"/>
        </w:rPr>
      </w:pPr>
      <w:r w:rsidRPr="0008495C">
        <w:rPr>
          <w:rFonts w:ascii="Arial" w:hAnsi="Arial" w:cs="Arial"/>
          <w:b/>
          <w:bCs/>
          <w:sz w:val="24"/>
          <w:szCs w:val="24"/>
          <w:lang w:val="pt-BR"/>
        </w:rPr>
        <w:t>7.3. Gaze naturale/Combustibili</w:t>
      </w:r>
    </w:p>
    <w:p w14:paraId="12A3C45C" w14:textId="5CF3073B" w:rsidR="00246617" w:rsidRPr="0084044E" w:rsidRDefault="00246617" w:rsidP="0084044E">
      <w:pPr>
        <w:spacing w:before="120" w:after="120"/>
        <w:contextualSpacing/>
        <w:jc w:val="both"/>
        <w:rPr>
          <w:rFonts w:ascii="Arial" w:hAnsi="Arial" w:cs="Arial"/>
          <w:b/>
          <w:bCs/>
          <w:color w:val="000000"/>
          <w:sz w:val="24"/>
          <w:szCs w:val="24"/>
        </w:rPr>
      </w:pPr>
      <w:r w:rsidRPr="0084044E">
        <w:rPr>
          <w:rFonts w:ascii="Arial" w:hAnsi="Arial" w:cs="Arial"/>
          <w:sz w:val="24"/>
          <w:szCs w:val="24"/>
        </w:rPr>
        <w:t>Aburul tehnologic este produs de o centrală termică dotată cu un boiler care funcționează cu un arzător cu funcționare pe gaze naturale. Capacitatea maximă de producție este de 10 tone abur/oră, la o presiune de maxim 16 atm (12,5 atm presiune nominală). Consumatorul principal este maşina de carton ondulat, dar se folosește abur şi pentru încălzirea amidonului la stația de preparare clei şi la uscarea imprimării (retur condens) în secția de transformare. Centrala termică este echipată cu un cazan de abur PRIMEX tip GIAS 10-G-0 cu debit nominal de 10 t/h, cu un consum maxim de gaze naturale de 745 Nm</w:t>
      </w:r>
      <w:r w:rsidRPr="0084044E">
        <w:rPr>
          <w:rFonts w:ascii="Arial" w:hAnsi="Arial" w:cs="Arial"/>
          <w:sz w:val="24"/>
          <w:szCs w:val="24"/>
          <w:vertAlign w:val="superscript"/>
        </w:rPr>
        <w:t>3</w:t>
      </w:r>
      <w:r w:rsidRPr="0084044E">
        <w:rPr>
          <w:rFonts w:ascii="Arial" w:hAnsi="Arial" w:cs="Arial"/>
          <w:sz w:val="24"/>
          <w:szCs w:val="24"/>
        </w:rPr>
        <w:t>/h (coșul de evacuare a gazelor arse are diametrul de 800 mm și înălţimea de 15 m).</w:t>
      </w:r>
    </w:p>
    <w:p w14:paraId="04A47430" w14:textId="77777777" w:rsidR="00F74F4A" w:rsidRPr="00F74F4A" w:rsidRDefault="00F74F4A" w:rsidP="00F74F4A">
      <w:pPr>
        <w:spacing w:before="120" w:after="120"/>
        <w:ind w:firstLine="709"/>
        <w:contextualSpacing/>
        <w:jc w:val="both"/>
        <w:rPr>
          <w:rFonts w:ascii="Arial" w:hAnsi="Arial" w:cs="Arial"/>
          <w:color w:val="000000"/>
          <w:sz w:val="24"/>
          <w:szCs w:val="24"/>
          <w:shd w:val="clear" w:color="auto" w:fill="FFFFFF"/>
        </w:rPr>
      </w:pPr>
      <w:r w:rsidRPr="00F74F4A">
        <w:rPr>
          <w:rFonts w:ascii="Arial" w:hAnsi="Arial" w:cs="Arial"/>
          <w:b/>
          <w:bCs/>
          <w:sz w:val="24"/>
          <w:szCs w:val="24"/>
        </w:rPr>
        <w:t xml:space="preserve">Pentru prepararea apei calde menajere și înclăzire </w:t>
      </w:r>
      <w:r w:rsidRPr="00F74F4A">
        <w:rPr>
          <w:rFonts w:ascii="Arial" w:hAnsi="Arial" w:cs="Arial"/>
          <w:color w:val="000000"/>
          <w:sz w:val="24"/>
          <w:szCs w:val="24"/>
          <w:shd w:val="clear" w:color="auto" w:fill="FFFFFF"/>
        </w:rPr>
        <w:t>au fost alese cazanele în condensație de mare eficiență, Hoval UltraGas. Au fost instalate 3 echipamente cu o putere de 1000 kW fiecare, legate în cascadă, cu un coș de fum comun. Acestea au următoarele caracteristici:</w:t>
      </w:r>
    </w:p>
    <w:p w14:paraId="340A1966" w14:textId="77777777" w:rsidR="00F74F4A" w:rsidRPr="00F74F4A" w:rsidRDefault="00F74F4A" w:rsidP="00F74F4A">
      <w:pPr>
        <w:spacing w:before="120" w:after="120"/>
        <w:contextualSpacing/>
        <w:jc w:val="both"/>
        <w:rPr>
          <w:rFonts w:ascii="Arial" w:hAnsi="Arial" w:cs="Arial"/>
          <w:i/>
          <w:iCs/>
          <w:sz w:val="24"/>
          <w:szCs w:val="24"/>
        </w:rPr>
      </w:pPr>
      <w:r w:rsidRPr="00F74F4A">
        <w:rPr>
          <w:rFonts w:ascii="Arial" w:hAnsi="Arial" w:cs="Arial"/>
          <w:i/>
          <w:iCs/>
          <w:sz w:val="24"/>
          <w:szCs w:val="24"/>
        </w:rPr>
        <w:lastRenderedPageBreak/>
        <w:t>Putere/Debit: 1000 kw</w:t>
      </w:r>
    </w:p>
    <w:p w14:paraId="027D2E3B" w14:textId="77777777" w:rsidR="00F74F4A" w:rsidRPr="00F74F4A" w:rsidRDefault="00F74F4A" w:rsidP="00F74F4A">
      <w:pPr>
        <w:spacing w:before="120" w:after="120"/>
        <w:contextualSpacing/>
        <w:jc w:val="both"/>
        <w:rPr>
          <w:rFonts w:ascii="Arial" w:hAnsi="Arial" w:cs="Arial"/>
          <w:i/>
          <w:iCs/>
          <w:sz w:val="24"/>
          <w:szCs w:val="24"/>
        </w:rPr>
      </w:pPr>
      <w:r w:rsidRPr="00F74F4A">
        <w:rPr>
          <w:rFonts w:ascii="Arial" w:hAnsi="Arial" w:cs="Arial"/>
          <w:i/>
          <w:iCs/>
          <w:sz w:val="24"/>
          <w:szCs w:val="24"/>
        </w:rPr>
        <w:t>Presiune max: 6 bar</w:t>
      </w:r>
    </w:p>
    <w:p w14:paraId="17634E8D" w14:textId="77777777" w:rsidR="00F74F4A" w:rsidRPr="00F74F4A" w:rsidRDefault="00F74F4A" w:rsidP="00F74F4A">
      <w:pPr>
        <w:spacing w:before="120" w:after="120"/>
        <w:contextualSpacing/>
        <w:jc w:val="both"/>
        <w:rPr>
          <w:rFonts w:ascii="Arial" w:hAnsi="Arial" w:cs="Arial"/>
          <w:i/>
          <w:iCs/>
          <w:sz w:val="24"/>
          <w:szCs w:val="24"/>
        </w:rPr>
      </w:pPr>
      <w:r w:rsidRPr="00F74F4A">
        <w:rPr>
          <w:rFonts w:ascii="Arial" w:hAnsi="Arial" w:cs="Arial"/>
          <w:i/>
          <w:iCs/>
          <w:sz w:val="24"/>
          <w:szCs w:val="24"/>
        </w:rPr>
        <w:t>Temperatură: 80/60°C</w:t>
      </w:r>
    </w:p>
    <w:p w14:paraId="57C924C8" w14:textId="77777777" w:rsidR="00F74F4A" w:rsidRPr="00F74F4A" w:rsidRDefault="00F74F4A" w:rsidP="00F74F4A">
      <w:pPr>
        <w:spacing w:before="120" w:after="120"/>
        <w:contextualSpacing/>
        <w:jc w:val="both"/>
        <w:rPr>
          <w:rFonts w:ascii="Arial" w:hAnsi="Arial" w:cs="Arial"/>
          <w:i/>
          <w:iCs/>
          <w:color w:val="000000"/>
          <w:sz w:val="24"/>
          <w:szCs w:val="24"/>
          <w:shd w:val="clear" w:color="auto" w:fill="FFFFFF"/>
        </w:rPr>
      </w:pPr>
      <w:r w:rsidRPr="00F74F4A">
        <w:rPr>
          <w:rFonts w:ascii="Arial" w:hAnsi="Arial" w:cs="Arial"/>
          <w:i/>
          <w:iCs/>
          <w:sz w:val="24"/>
          <w:szCs w:val="24"/>
        </w:rPr>
        <w:t>Combustibil: Gaze naturale</w:t>
      </w:r>
      <w:r w:rsidRPr="00F74F4A">
        <w:rPr>
          <w:rFonts w:ascii="Arial" w:hAnsi="Arial" w:cs="Arial"/>
          <w:i/>
          <w:iCs/>
          <w:color w:val="000000"/>
          <w:sz w:val="24"/>
          <w:szCs w:val="24"/>
          <w:shd w:val="clear" w:color="auto" w:fill="FFFFFF"/>
        </w:rPr>
        <w:t xml:space="preserve"> </w:t>
      </w:r>
    </w:p>
    <w:p w14:paraId="5A94E7EB" w14:textId="77777777" w:rsidR="00F74F4A" w:rsidRPr="00F74F4A" w:rsidRDefault="00F74F4A" w:rsidP="00F74F4A">
      <w:pPr>
        <w:spacing w:before="120" w:after="120"/>
        <w:contextualSpacing/>
        <w:jc w:val="both"/>
        <w:rPr>
          <w:rFonts w:ascii="Arial" w:hAnsi="Arial" w:cs="Arial"/>
          <w:i/>
          <w:iCs/>
          <w:sz w:val="24"/>
          <w:szCs w:val="24"/>
        </w:rPr>
      </w:pPr>
      <w:r w:rsidRPr="00F74F4A">
        <w:rPr>
          <w:rFonts w:ascii="Arial" w:hAnsi="Arial" w:cs="Arial"/>
          <w:i/>
          <w:iCs/>
          <w:color w:val="000000"/>
          <w:sz w:val="24"/>
          <w:szCs w:val="24"/>
          <w:shd w:val="clear" w:color="auto" w:fill="FFFFFF"/>
        </w:rPr>
        <w:t>Emisii de noxe extrem de reduse, cu o valoare NO</w:t>
      </w:r>
      <w:r w:rsidRPr="00F74F4A">
        <w:rPr>
          <w:rFonts w:ascii="Arial" w:hAnsi="Arial" w:cs="Arial"/>
          <w:i/>
          <w:iCs/>
          <w:color w:val="000000"/>
          <w:sz w:val="24"/>
          <w:szCs w:val="24"/>
          <w:shd w:val="clear" w:color="auto" w:fill="FFFFFF"/>
          <w:vertAlign w:val="subscript"/>
        </w:rPr>
        <w:t>x</w:t>
      </w:r>
      <w:r w:rsidRPr="00F74F4A">
        <w:rPr>
          <w:rFonts w:ascii="Arial" w:hAnsi="Arial" w:cs="Arial"/>
          <w:i/>
          <w:iCs/>
          <w:color w:val="000000"/>
          <w:sz w:val="24"/>
          <w:szCs w:val="24"/>
          <w:shd w:val="clear" w:color="auto" w:fill="FFFFFF"/>
        </w:rPr>
        <w:t>≤ 35 mg/kWh.</w:t>
      </w:r>
    </w:p>
    <w:p w14:paraId="2C3BC52B" w14:textId="77777777" w:rsidR="00F74F4A" w:rsidRDefault="00F74F4A" w:rsidP="00F74F4A">
      <w:pPr>
        <w:spacing w:before="120" w:after="120"/>
        <w:ind w:firstLine="709"/>
        <w:contextualSpacing/>
        <w:jc w:val="both"/>
        <w:rPr>
          <w:rFonts w:ascii="Arial" w:hAnsi="Arial" w:cs="Arial"/>
          <w:color w:val="000000"/>
          <w:sz w:val="24"/>
          <w:szCs w:val="24"/>
          <w:shd w:val="clear" w:color="auto" w:fill="FFFFFF"/>
        </w:rPr>
      </w:pPr>
      <w:r w:rsidRPr="00F74F4A">
        <w:rPr>
          <w:rFonts w:ascii="Arial" w:hAnsi="Arial" w:cs="Arial"/>
          <w:color w:val="000000"/>
          <w:sz w:val="24"/>
          <w:szCs w:val="24"/>
          <w:shd w:val="clear" w:color="auto" w:fill="FFFFFF"/>
        </w:rPr>
        <w:t xml:space="preserve">Fiecare cazan aflat în condensație are cameră de ardere, țevi de fum din oțel inoxidabil și izolația termică din vată minerală, fiind dotat cu senzor de presiune pentru apă (protecție presiune minimă/maximă) și senzor de temperatură gaze arse cu funcție de limitare a temperaturii gazelor arse. </w:t>
      </w:r>
    </w:p>
    <w:p w14:paraId="05E42584" w14:textId="089162C2" w:rsidR="00F74F4A" w:rsidRPr="00F74F4A" w:rsidRDefault="00F74F4A" w:rsidP="00F74F4A">
      <w:pPr>
        <w:spacing w:before="120" w:after="120"/>
        <w:ind w:firstLine="709"/>
        <w:contextualSpacing/>
        <w:jc w:val="both"/>
        <w:rPr>
          <w:rFonts w:ascii="Arial" w:hAnsi="Arial" w:cs="Arial"/>
          <w:color w:val="000000"/>
          <w:sz w:val="24"/>
          <w:szCs w:val="24"/>
          <w:shd w:val="clear" w:color="auto" w:fill="FFFFFF"/>
        </w:rPr>
      </w:pPr>
      <w:r w:rsidRPr="00F74F4A">
        <w:rPr>
          <w:rFonts w:ascii="Arial" w:hAnsi="Arial" w:cs="Arial"/>
          <w:sz w:val="24"/>
          <w:szCs w:val="24"/>
          <w:shd w:val="clear" w:color="auto" w:fill="FFFFFF"/>
        </w:rPr>
        <w:t xml:space="preserve">59 de unități cu recirculare pentru încălzire, model </w:t>
      </w:r>
      <w:hyperlink r:id="rId17" w:tgtFrame="_blank" w:history="1">
        <w:r w:rsidRPr="00F74F4A">
          <w:rPr>
            <w:rStyle w:val="Hyperlink"/>
            <w:rFonts w:ascii="Arial" w:hAnsi="Arial" w:cs="Arial"/>
            <w:color w:val="000000" w:themeColor="text1"/>
            <w:sz w:val="24"/>
            <w:szCs w:val="24"/>
            <w:u w:val="none"/>
            <w:bdr w:val="none" w:sz="0" w:space="0" w:color="auto" w:frame="1"/>
            <w:shd w:val="clear" w:color="auto" w:fill="FFFFFF"/>
          </w:rPr>
          <w:t>TopVent</w:t>
        </w:r>
      </w:hyperlink>
      <w:r w:rsidRPr="00F74F4A">
        <w:rPr>
          <w:rFonts w:ascii="Arial" w:hAnsi="Arial" w:cs="Arial"/>
          <w:sz w:val="24"/>
          <w:szCs w:val="24"/>
          <w:shd w:val="clear" w:color="auto" w:fill="FFFFFF"/>
        </w:rPr>
        <w:t xml:space="preserve"> sunt poziționate în zona de fabricație și în zona de depozitare. Schimbătoarele de căldură sunt conectate prin sistemul hidraulic la cazanele în condensație </w:t>
      </w:r>
      <w:hyperlink r:id="rId18" w:tgtFrame="_blank" w:history="1">
        <w:r w:rsidRPr="00F74F4A">
          <w:rPr>
            <w:rStyle w:val="Hyperlink"/>
            <w:rFonts w:ascii="Arial" w:hAnsi="Arial" w:cs="Arial"/>
            <w:color w:val="000000" w:themeColor="text1"/>
            <w:sz w:val="24"/>
            <w:szCs w:val="24"/>
            <w:u w:val="none"/>
            <w:bdr w:val="none" w:sz="0" w:space="0" w:color="auto" w:frame="1"/>
            <w:shd w:val="clear" w:color="auto" w:fill="FFFFFF"/>
          </w:rPr>
          <w:t>UltraGas</w:t>
        </w:r>
      </w:hyperlink>
      <w:r w:rsidRPr="00F74F4A">
        <w:rPr>
          <w:rFonts w:ascii="Arial" w:hAnsi="Arial" w:cs="Arial"/>
          <w:sz w:val="24"/>
          <w:szCs w:val="24"/>
          <w:shd w:val="clear" w:color="auto" w:fill="FFFFFF"/>
        </w:rPr>
        <w:t>.</w:t>
      </w:r>
      <w:r w:rsidRPr="00F74F4A">
        <w:rPr>
          <w:rFonts w:ascii="Arial" w:hAnsi="Arial" w:cs="Arial"/>
          <w:color w:val="000000"/>
          <w:sz w:val="24"/>
          <w:szCs w:val="24"/>
          <w:shd w:val="clear" w:color="auto" w:fill="FFFFFF"/>
        </w:rPr>
        <w:t xml:space="preserve"> </w:t>
      </w:r>
    </w:p>
    <w:p w14:paraId="2ED0B676" w14:textId="2E8BD31F" w:rsidR="00A540BC" w:rsidRDefault="00517183" w:rsidP="00361FAC">
      <w:pPr>
        <w:spacing w:before="120" w:after="120"/>
        <w:ind w:firstLine="720"/>
        <w:contextualSpacing/>
        <w:jc w:val="both"/>
        <w:rPr>
          <w:rFonts w:ascii="Arial" w:hAnsi="Arial" w:cs="Arial"/>
          <w:sz w:val="24"/>
          <w:szCs w:val="24"/>
        </w:rPr>
      </w:pPr>
      <w:r w:rsidRPr="00E37296">
        <w:rPr>
          <w:rFonts w:ascii="Arial" w:hAnsi="Arial" w:cs="Arial"/>
          <w:b/>
          <w:bCs/>
          <w:sz w:val="24"/>
          <w:szCs w:val="24"/>
        </w:rPr>
        <w:t>Gaze naturale</w:t>
      </w:r>
      <w:r w:rsidRPr="00E37296">
        <w:rPr>
          <w:rFonts w:ascii="Arial" w:hAnsi="Arial" w:cs="Arial"/>
          <w:bCs/>
          <w:sz w:val="24"/>
          <w:szCs w:val="24"/>
        </w:rPr>
        <w:t xml:space="preserve"> </w:t>
      </w:r>
      <w:r w:rsidR="008C7BB4" w:rsidRPr="00E37296">
        <w:rPr>
          <w:rFonts w:ascii="Arial" w:hAnsi="Arial" w:cs="Arial"/>
          <w:bCs/>
          <w:sz w:val="24"/>
          <w:szCs w:val="24"/>
        </w:rPr>
        <w:t>–</w:t>
      </w:r>
      <w:r w:rsidRPr="00E37296">
        <w:rPr>
          <w:rFonts w:ascii="Arial" w:hAnsi="Arial" w:cs="Arial"/>
          <w:bCs/>
          <w:sz w:val="24"/>
          <w:szCs w:val="24"/>
        </w:rPr>
        <w:t xml:space="preserve"> </w:t>
      </w:r>
      <w:r w:rsidR="008C7BB4" w:rsidRPr="00E37296">
        <w:rPr>
          <w:rFonts w:ascii="Arial" w:hAnsi="Arial" w:cs="Arial"/>
          <w:bCs/>
          <w:sz w:val="24"/>
          <w:szCs w:val="24"/>
        </w:rPr>
        <w:t xml:space="preserve">Cazanul de abur </w:t>
      </w:r>
      <w:r w:rsidR="00E37296" w:rsidRPr="00E37296">
        <w:rPr>
          <w:rFonts w:ascii="Arial" w:hAnsi="Arial" w:cs="Arial"/>
          <w:bCs/>
          <w:sz w:val="24"/>
          <w:szCs w:val="24"/>
        </w:rPr>
        <w:t>și cele 3 centrale termice în condensație cu puterea termică de 1 MW fiecare,</w:t>
      </w:r>
      <w:r w:rsidR="00E37296" w:rsidRPr="00E37296">
        <w:rPr>
          <w:rFonts w:ascii="Arial" w:hAnsi="Arial" w:cs="Arial"/>
          <w:sz w:val="24"/>
          <w:szCs w:val="24"/>
        </w:rPr>
        <w:t xml:space="preserve"> </w:t>
      </w:r>
      <w:r w:rsidR="008C7BB4" w:rsidRPr="00E37296">
        <w:rPr>
          <w:rFonts w:ascii="Arial" w:hAnsi="Arial" w:cs="Arial"/>
          <w:sz w:val="24"/>
          <w:szCs w:val="24"/>
        </w:rPr>
        <w:t xml:space="preserve">funcționează cu combustibil gazos preluat din rețeaua de distribuție a gazelor. Furnizarea gazelor naturale este asigurată de către SC OMV PETROM SA conform contractului nr. </w:t>
      </w:r>
      <w:r w:rsidR="008C7BB4" w:rsidRPr="00E37296">
        <w:rPr>
          <w:rFonts w:ascii="Arial" w:hAnsi="Arial" w:cs="Arial"/>
          <w:color w:val="000000"/>
          <w:sz w:val="24"/>
          <w:szCs w:val="24"/>
        </w:rPr>
        <w:t>641/17.12.2019.</w:t>
      </w:r>
      <w:r w:rsidR="008C7BB4" w:rsidRPr="00E37296">
        <w:rPr>
          <w:rFonts w:ascii="Arial" w:hAnsi="Arial" w:cs="Arial"/>
          <w:sz w:val="24"/>
          <w:szCs w:val="24"/>
        </w:rPr>
        <w:t xml:space="preserve"> </w:t>
      </w:r>
    </w:p>
    <w:p w14:paraId="74BEEF1E" w14:textId="3B20D4E1" w:rsidR="008C7BB4" w:rsidRPr="00A540BC" w:rsidRDefault="00517183" w:rsidP="00A540BC">
      <w:pPr>
        <w:spacing w:before="120" w:after="120"/>
        <w:contextualSpacing/>
        <w:jc w:val="both"/>
        <w:rPr>
          <w:rFonts w:ascii="Arial" w:hAnsi="Arial" w:cs="Arial"/>
          <w:sz w:val="24"/>
          <w:szCs w:val="24"/>
        </w:rPr>
      </w:pPr>
      <w:r w:rsidRPr="00E37296">
        <w:rPr>
          <w:rFonts w:ascii="Arial" w:hAnsi="Arial" w:cs="Arial"/>
          <w:sz w:val="24"/>
          <w:szCs w:val="24"/>
        </w:rPr>
        <w:t xml:space="preserve">Consumul de gaze aproximativ de: </w:t>
      </w:r>
      <w:r w:rsidR="008C7BB4" w:rsidRPr="00E37296">
        <w:rPr>
          <w:rFonts w:ascii="Arial" w:hAnsi="Arial" w:cs="Arial"/>
          <w:sz w:val="24"/>
          <w:szCs w:val="24"/>
        </w:rPr>
        <w:t xml:space="preserve">12.454 MW/an corespunzător la 43,24 MW/zi. Consumul specific este de </w:t>
      </w:r>
      <w:r w:rsidR="00036C72">
        <w:rPr>
          <w:rFonts w:ascii="Arial" w:hAnsi="Arial" w:cs="Arial"/>
          <w:sz w:val="24"/>
          <w:szCs w:val="24"/>
        </w:rPr>
        <w:t>70</w:t>
      </w:r>
      <w:r w:rsidR="008C7BB4" w:rsidRPr="00E37296">
        <w:rPr>
          <w:rFonts w:ascii="Arial" w:hAnsi="Arial" w:cs="Arial"/>
          <w:sz w:val="24"/>
          <w:szCs w:val="24"/>
        </w:rPr>
        <w:t xml:space="preserve"> kw/t de ambalaj produsă. </w:t>
      </w:r>
      <w:r w:rsidR="00E37296" w:rsidRPr="00E37296">
        <w:rPr>
          <w:rFonts w:ascii="Arial" w:hAnsi="Arial" w:cs="Arial"/>
          <w:sz w:val="24"/>
          <w:szCs w:val="24"/>
          <w:lang w:val="pt-BR"/>
        </w:rPr>
        <w:t>Societatea se încadrează în consumul de energie electrică corespunzător celor mai bune tehnologii disponibile.</w:t>
      </w:r>
    </w:p>
    <w:p w14:paraId="20823896" w14:textId="087FC01E" w:rsidR="00E37296" w:rsidRDefault="00E37296" w:rsidP="00E37296">
      <w:pPr>
        <w:spacing w:before="120" w:after="120"/>
        <w:contextualSpacing/>
        <w:jc w:val="both"/>
        <w:rPr>
          <w:rFonts w:ascii="Arial" w:hAnsi="Arial" w:cs="Arial"/>
          <w:sz w:val="24"/>
          <w:szCs w:val="24"/>
        </w:rPr>
      </w:pPr>
      <w:r w:rsidRPr="00E37296">
        <w:rPr>
          <w:rFonts w:ascii="Arial" w:hAnsi="Arial" w:cs="Arial"/>
          <w:bCs/>
          <w:sz w:val="24"/>
          <w:szCs w:val="24"/>
        </w:rPr>
        <w:t xml:space="preserve">Se mai utilizează </w:t>
      </w:r>
      <w:r w:rsidRPr="00E37296">
        <w:rPr>
          <w:rFonts w:ascii="Arial" w:hAnsi="Arial" w:cs="Arial"/>
          <w:sz w:val="24"/>
          <w:szCs w:val="24"/>
        </w:rPr>
        <w:t xml:space="preserve">gaz petrolier lichefiat (GPL) </w:t>
      </w:r>
      <w:r>
        <w:rPr>
          <w:rFonts w:ascii="Arial" w:hAnsi="Arial" w:cs="Arial"/>
          <w:sz w:val="24"/>
          <w:szCs w:val="24"/>
        </w:rPr>
        <w:t xml:space="preserve">pentru funcționarea mijloacelor de transport în incintă (motostivuitoare, transpaleți, etc). Consumul lunar </w:t>
      </w:r>
      <w:r w:rsidRPr="00E37296">
        <w:rPr>
          <w:rFonts w:ascii="Arial" w:hAnsi="Arial" w:cs="Arial"/>
          <w:sz w:val="24"/>
          <w:szCs w:val="24"/>
        </w:rPr>
        <w:t xml:space="preserve">este de cca 1000 litri. </w:t>
      </w:r>
      <w:r>
        <w:rPr>
          <w:rFonts w:ascii="Arial" w:hAnsi="Arial" w:cs="Arial"/>
          <w:sz w:val="24"/>
          <w:szCs w:val="24"/>
        </w:rPr>
        <w:t xml:space="preserve">Acesta este stocat într-un recipient suprateran cu volumul de 4850 l. </w:t>
      </w:r>
      <w:r w:rsidRPr="00E37296">
        <w:rPr>
          <w:rFonts w:ascii="Arial" w:hAnsi="Arial" w:cs="Arial"/>
          <w:sz w:val="24"/>
          <w:szCs w:val="24"/>
        </w:rPr>
        <w:t>Aprovizionarea cu gaz petrolier lichefiat se realizează de la SKID 5000</w:t>
      </w:r>
      <w:r>
        <w:rPr>
          <w:rFonts w:ascii="Arial" w:hAnsi="Arial" w:cs="Arial"/>
          <w:sz w:val="24"/>
          <w:szCs w:val="24"/>
        </w:rPr>
        <w:t>.</w:t>
      </w:r>
    </w:p>
    <w:p w14:paraId="3F0E0E75" w14:textId="13CE1E6D" w:rsidR="00517183" w:rsidRPr="0084044E" w:rsidRDefault="00517183" w:rsidP="0084044E">
      <w:pPr>
        <w:pStyle w:val="Heading1"/>
      </w:pPr>
      <w:r w:rsidRPr="00246617">
        <w:t xml:space="preserve">8. </w:t>
      </w:r>
      <w:r w:rsidRPr="0084044E">
        <w:t>DESCRIEREA INSTALAŢIEI ŞI A FLUXURILOR TEHNOLOGICE EXISTENTE PE AMPLASAMENT</w:t>
      </w:r>
    </w:p>
    <w:p w14:paraId="4A652CC8" w14:textId="77777777" w:rsidR="00517183" w:rsidRPr="0008495C" w:rsidRDefault="00517183" w:rsidP="00727706">
      <w:pPr>
        <w:pStyle w:val="Style1"/>
        <w:rPr>
          <w:b/>
        </w:rPr>
      </w:pPr>
      <w:r w:rsidRPr="0008495C">
        <w:rPr>
          <w:b/>
        </w:rPr>
        <w:t>8.1. Descrierea amplasamentului</w:t>
      </w:r>
    </w:p>
    <w:p w14:paraId="2673CA27" w14:textId="77777777" w:rsidR="00517183" w:rsidRPr="00B175C4" w:rsidRDefault="00517183" w:rsidP="00B175C4">
      <w:pPr>
        <w:tabs>
          <w:tab w:val="left" w:pos="7305"/>
        </w:tabs>
        <w:spacing w:before="120" w:after="120"/>
        <w:contextualSpacing/>
        <w:jc w:val="both"/>
        <w:rPr>
          <w:rFonts w:ascii="Arial" w:hAnsi="Arial" w:cs="Arial"/>
          <w:b/>
          <w:sz w:val="24"/>
          <w:szCs w:val="24"/>
        </w:rPr>
      </w:pPr>
      <w:r w:rsidRPr="00B175C4">
        <w:rPr>
          <w:rFonts w:ascii="Arial" w:hAnsi="Arial" w:cs="Arial"/>
          <w:b/>
          <w:sz w:val="24"/>
          <w:szCs w:val="24"/>
        </w:rPr>
        <w:t xml:space="preserve">Coordonatele geografice ale amplasamentului: </w:t>
      </w:r>
    </w:p>
    <w:p w14:paraId="431EF74F" w14:textId="77777777" w:rsidR="00517183" w:rsidRPr="00B175C4" w:rsidRDefault="00517183" w:rsidP="00B175C4">
      <w:pPr>
        <w:spacing w:before="120" w:after="120"/>
        <w:contextualSpacing/>
        <w:jc w:val="both"/>
        <w:rPr>
          <w:rFonts w:ascii="Arial" w:hAnsi="Arial" w:cs="Arial"/>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1751"/>
        <w:gridCol w:w="1751"/>
        <w:gridCol w:w="1679"/>
        <w:gridCol w:w="1504"/>
      </w:tblGrid>
      <w:tr w:rsidR="00517183" w:rsidRPr="00B175C4" w14:paraId="345E3C15" w14:textId="77777777" w:rsidTr="005F6FBF">
        <w:trPr>
          <w:jc w:val="center"/>
        </w:trPr>
        <w:tc>
          <w:tcPr>
            <w:tcW w:w="3064" w:type="dxa"/>
            <w:shd w:val="clear" w:color="auto" w:fill="auto"/>
          </w:tcPr>
          <w:p w14:paraId="160273EF" w14:textId="77777777" w:rsidR="00517183" w:rsidRPr="00B175C4" w:rsidRDefault="00517183" w:rsidP="00B175C4">
            <w:pPr>
              <w:tabs>
                <w:tab w:val="left" w:pos="7305"/>
              </w:tabs>
              <w:spacing w:before="120" w:after="120"/>
              <w:contextualSpacing/>
              <w:jc w:val="both"/>
              <w:rPr>
                <w:rFonts w:ascii="Arial" w:hAnsi="Arial" w:cs="Arial"/>
                <w:b/>
                <w:sz w:val="24"/>
                <w:szCs w:val="24"/>
              </w:rPr>
            </w:pPr>
            <w:r w:rsidRPr="00B175C4">
              <w:rPr>
                <w:rFonts w:ascii="Arial" w:hAnsi="Arial" w:cs="Arial"/>
                <w:b/>
                <w:sz w:val="24"/>
                <w:szCs w:val="24"/>
              </w:rPr>
              <w:t xml:space="preserve">Coordonate geografice </w:t>
            </w:r>
          </w:p>
        </w:tc>
        <w:tc>
          <w:tcPr>
            <w:tcW w:w="3502" w:type="dxa"/>
            <w:gridSpan w:val="2"/>
            <w:shd w:val="clear" w:color="auto" w:fill="auto"/>
          </w:tcPr>
          <w:p w14:paraId="77265051" w14:textId="195B66A9" w:rsidR="00517183" w:rsidRPr="00B175C4" w:rsidRDefault="00517183" w:rsidP="00BA7701">
            <w:pPr>
              <w:tabs>
                <w:tab w:val="left" w:pos="7305"/>
              </w:tabs>
              <w:spacing w:before="120" w:after="120"/>
              <w:contextualSpacing/>
              <w:jc w:val="center"/>
              <w:rPr>
                <w:rFonts w:ascii="Arial" w:hAnsi="Arial" w:cs="Arial"/>
                <w:b/>
                <w:sz w:val="24"/>
                <w:szCs w:val="24"/>
              </w:rPr>
            </w:pPr>
            <w:r w:rsidRPr="00B175C4">
              <w:rPr>
                <w:rFonts w:ascii="Arial" w:hAnsi="Arial" w:cs="Arial"/>
                <w:b/>
                <w:sz w:val="24"/>
                <w:szCs w:val="24"/>
              </w:rPr>
              <w:t>WGS84</w:t>
            </w:r>
          </w:p>
        </w:tc>
        <w:tc>
          <w:tcPr>
            <w:tcW w:w="3183" w:type="dxa"/>
            <w:gridSpan w:val="2"/>
            <w:tcBorders>
              <w:bottom w:val="single" w:sz="4" w:space="0" w:color="auto"/>
            </w:tcBorders>
            <w:shd w:val="clear" w:color="auto" w:fill="auto"/>
          </w:tcPr>
          <w:p w14:paraId="13E431FC" w14:textId="77E1500F" w:rsidR="00517183" w:rsidRPr="00B175C4" w:rsidRDefault="00517183" w:rsidP="00B175C4">
            <w:pPr>
              <w:tabs>
                <w:tab w:val="left" w:pos="7305"/>
              </w:tabs>
              <w:spacing w:before="120" w:after="120"/>
              <w:contextualSpacing/>
              <w:jc w:val="both"/>
              <w:rPr>
                <w:rFonts w:ascii="Arial" w:hAnsi="Arial" w:cs="Arial"/>
                <w:b/>
                <w:sz w:val="24"/>
                <w:szCs w:val="24"/>
              </w:rPr>
            </w:pPr>
            <w:r w:rsidRPr="00B175C4">
              <w:rPr>
                <w:rFonts w:ascii="Arial" w:hAnsi="Arial" w:cs="Arial"/>
                <w:b/>
                <w:sz w:val="24"/>
                <w:szCs w:val="24"/>
              </w:rPr>
              <w:t xml:space="preserve">STEREO </w:t>
            </w:r>
            <w:r w:rsidR="00BA7701">
              <w:rPr>
                <w:rFonts w:ascii="Arial" w:hAnsi="Arial" w:cs="Arial"/>
                <w:b/>
                <w:sz w:val="24"/>
                <w:szCs w:val="24"/>
              </w:rPr>
              <w:t>19</w:t>
            </w:r>
            <w:r w:rsidRPr="00B175C4">
              <w:rPr>
                <w:rFonts w:ascii="Arial" w:hAnsi="Arial" w:cs="Arial"/>
                <w:b/>
                <w:sz w:val="24"/>
                <w:szCs w:val="24"/>
              </w:rPr>
              <w:t>70</w:t>
            </w:r>
          </w:p>
        </w:tc>
      </w:tr>
      <w:tr w:rsidR="005F6FBF" w:rsidRPr="00B175C4" w14:paraId="23CF147C" w14:textId="58769406" w:rsidTr="005F6FBF">
        <w:trPr>
          <w:jc w:val="center"/>
        </w:trPr>
        <w:tc>
          <w:tcPr>
            <w:tcW w:w="3064" w:type="dxa"/>
            <w:shd w:val="clear" w:color="auto" w:fill="auto"/>
          </w:tcPr>
          <w:p w14:paraId="1E33B990" w14:textId="24B33C67" w:rsidR="005F6FBF" w:rsidRPr="00B175C4" w:rsidRDefault="005F6FBF" w:rsidP="005F6FBF">
            <w:pPr>
              <w:tabs>
                <w:tab w:val="left" w:pos="7305"/>
              </w:tabs>
              <w:spacing w:before="120" w:after="120"/>
              <w:contextualSpacing/>
              <w:jc w:val="both"/>
              <w:rPr>
                <w:rFonts w:ascii="Arial" w:hAnsi="Arial" w:cs="Arial"/>
                <w:b/>
                <w:sz w:val="24"/>
                <w:szCs w:val="24"/>
              </w:rPr>
            </w:pPr>
            <w:r w:rsidRPr="00B175C4">
              <w:rPr>
                <w:rFonts w:ascii="Arial" w:hAnsi="Arial" w:cs="Arial"/>
                <w:b/>
                <w:sz w:val="24"/>
                <w:szCs w:val="24"/>
              </w:rPr>
              <w:t>Latitudine</w:t>
            </w:r>
          </w:p>
        </w:tc>
        <w:tc>
          <w:tcPr>
            <w:tcW w:w="1751" w:type="dxa"/>
            <w:shd w:val="clear" w:color="auto" w:fill="auto"/>
          </w:tcPr>
          <w:p w14:paraId="255F536B" w14:textId="7CBF276F" w:rsidR="005F6FBF" w:rsidRPr="00BA7701" w:rsidRDefault="005F6FBF" w:rsidP="005F6FBF">
            <w:pPr>
              <w:tabs>
                <w:tab w:val="left" w:pos="7305"/>
              </w:tabs>
              <w:spacing w:before="120" w:after="120"/>
              <w:contextualSpacing/>
              <w:jc w:val="both"/>
              <w:rPr>
                <w:rFonts w:ascii="Arial" w:hAnsi="Arial" w:cs="Arial"/>
                <w:bCs/>
                <w:sz w:val="24"/>
                <w:szCs w:val="24"/>
              </w:rPr>
            </w:pPr>
            <w:r w:rsidRPr="005F6FBF">
              <w:rPr>
                <w:rFonts w:ascii="Arial" w:hAnsi="Arial" w:cs="Arial"/>
                <w:bCs/>
                <w:sz w:val="24"/>
                <w:szCs w:val="24"/>
              </w:rPr>
              <w:t>44°21'</w:t>
            </w:r>
            <w:r>
              <w:rPr>
                <w:rFonts w:ascii="Arial" w:hAnsi="Arial" w:cs="Arial"/>
                <w:bCs/>
                <w:sz w:val="24"/>
                <w:szCs w:val="24"/>
              </w:rPr>
              <w:t>27</w:t>
            </w:r>
            <w:r w:rsidRPr="005F6FBF">
              <w:rPr>
                <w:rFonts w:ascii="Arial" w:hAnsi="Arial" w:cs="Arial"/>
                <w:bCs/>
                <w:sz w:val="24"/>
                <w:szCs w:val="24"/>
              </w:rPr>
              <w:t>.</w:t>
            </w:r>
            <w:r>
              <w:rPr>
                <w:rFonts w:ascii="Arial" w:hAnsi="Arial" w:cs="Arial"/>
                <w:bCs/>
                <w:sz w:val="24"/>
                <w:szCs w:val="24"/>
              </w:rPr>
              <w:t>63</w:t>
            </w:r>
            <w:r w:rsidRPr="005F6FBF">
              <w:rPr>
                <w:rFonts w:ascii="Arial" w:hAnsi="Arial" w:cs="Arial"/>
                <w:bCs/>
                <w:sz w:val="24"/>
                <w:szCs w:val="24"/>
              </w:rPr>
              <w:t>"N</w:t>
            </w:r>
          </w:p>
        </w:tc>
        <w:tc>
          <w:tcPr>
            <w:tcW w:w="1751" w:type="dxa"/>
            <w:shd w:val="clear" w:color="auto" w:fill="auto"/>
          </w:tcPr>
          <w:p w14:paraId="41628B2D" w14:textId="0C7DC16C" w:rsidR="005F6FBF" w:rsidRPr="00BA7701" w:rsidRDefault="005F6FBF" w:rsidP="005F6FBF">
            <w:pPr>
              <w:tabs>
                <w:tab w:val="left" w:pos="7305"/>
              </w:tabs>
              <w:spacing w:before="120" w:after="120"/>
              <w:contextualSpacing/>
              <w:jc w:val="both"/>
              <w:rPr>
                <w:rFonts w:ascii="Arial" w:hAnsi="Arial" w:cs="Arial"/>
                <w:bCs/>
                <w:sz w:val="24"/>
                <w:szCs w:val="24"/>
              </w:rPr>
            </w:pPr>
            <w:r w:rsidRPr="005F6FBF">
              <w:rPr>
                <w:rFonts w:ascii="Arial" w:hAnsi="Arial" w:cs="Arial"/>
                <w:bCs/>
                <w:sz w:val="24"/>
                <w:szCs w:val="24"/>
              </w:rPr>
              <w:t>44°21'13.11"N</w:t>
            </w:r>
          </w:p>
        </w:tc>
        <w:tc>
          <w:tcPr>
            <w:tcW w:w="1679" w:type="dxa"/>
            <w:shd w:val="clear" w:color="auto" w:fill="auto"/>
          </w:tcPr>
          <w:p w14:paraId="7C820A39" w14:textId="7785D5DF" w:rsidR="005F6FBF" w:rsidRPr="00B50A64" w:rsidRDefault="005F6FBF" w:rsidP="005F6FBF">
            <w:pPr>
              <w:tabs>
                <w:tab w:val="left" w:pos="7305"/>
              </w:tabs>
              <w:spacing w:before="120" w:after="120"/>
              <w:contextualSpacing/>
              <w:jc w:val="both"/>
              <w:rPr>
                <w:rFonts w:ascii="Arial" w:hAnsi="Arial" w:cs="Arial"/>
                <w:bCs/>
                <w:sz w:val="24"/>
                <w:szCs w:val="24"/>
              </w:rPr>
            </w:pPr>
            <w:r>
              <w:rPr>
                <w:rFonts w:ascii="Arial" w:hAnsi="Arial" w:cs="Arial"/>
                <w:bCs/>
                <w:sz w:val="24"/>
                <w:szCs w:val="24"/>
              </w:rPr>
              <w:t>318280.803</w:t>
            </w:r>
          </w:p>
        </w:tc>
        <w:tc>
          <w:tcPr>
            <w:tcW w:w="1504" w:type="dxa"/>
            <w:shd w:val="clear" w:color="auto" w:fill="auto"/>
          </w:tcPr>
          <w:p w14:paraId="581992B4" w14:textId="56DE1794" w:rsidR="005F6FBF" w:rsidRPr="00B50A64" w:rsidRDefault="005F6FBF" w:rsidP="005F6FBF">
            <w:pPr>
              <w:tabs>
                <w:tab w:val="left" w:pos="7305"/>
              </w:tabs>
              <w:spacing w:before="120" w:after="120"/>
              <w:contextualSpacing/>
              <w:jc w:val="both"/>
              <w:rPr>
                <w:rFonts w:ascii="Arial" w:hAnsi="Arial" w:cs="Arial"/>
                <w:bCs/>
                <w:sz w:val="24"/>
                <w:szCs w:val="24"/>
              </w:rPr>
            </w:pPr>
            <w:r w:rsidRPr="005F6FBF">
              <w:rPr>
                <w:rFonts w:ascii="Arial" w:hAnsi="Arial" w:cs="Arial"/>
                <w:bCs/>
                <w:sz w:val="24"/>
                <w:szCs w:val="24"/>
              </w:rPr>
              <w:t>317832.165</w:t>
            </w:r>
          </w:p>
        </w:tc>
      </w:tr>
      <w:tr w:rsidR="005F6FBF" w:rsidRPr="00B175C4" w14:paraId="33A3C5D5" w14:textId="3B45F1BF" w:rsidTr="005F6FBF">
        <w:trPr>
          <w:jc w:val="center"/>
        </w:trPr>
        <w:tc>
          <w:tcPr>
            <w:tcW w:w="3064" w:type="dxa"/>
            <w:shd w:val="clear" w:color="auto" w:fill="auto"/>
          </w:tcPr>
          <w:p w14:paraId="5A51A28D" w14:textId="2D9005C6" w:rsidR="005F6FBF" w:rsidRPr="00B175C4" w:rsidRDefault="005F6FBF" w:rsidP="005F6FBF">
            <w:pPr>
              <w:tabs>
                <w:tab w:val="left" w:pos="7305"/>
              </w:tabs>
              <w:spacing w:before="120" w:after="120"/>
              <w:contextualSpacing/>
              <w:jc w:val="both"/>
              <w:rPr>
                <w:rFonts w:ascii="Arial" w:hAnsi="Arial" w:cs="Arial"/>
                <w:b/>
                <w:sz w:val="24"/>
                <w:szCs w:val="24"/>
              </w:rPr>
            </w:pPr>
            <w:r w:rsidRPr="00B175C4">
              <w:rPr>
                <w:rFonts w:ascii="Arial" w:hAnsi="Arial" w:cs="Arial"/>
                <w:b/>
                <w:sz w:val="24"/>
                <w:szCs w:val="24"/>
              </w:rPr>
              <w:t>L</w:t>
            </w:r>
            <w:r>
              <w:rPr>
                <w:rFonts w:ascii="Arial" w:hAnsi="Arial" w:cs="Arial"/>
                <w:b/>
                <w:sz w:val="24"/>
                <w:szCs w:val="24"/>
              </w:rPr>
              <w:t>ongitu</w:t>
            </w:r>
            <w:r w:rsidRPr="00B175C4">
              <w:rPr>
                <w:rFonts w:ascii="Arial" w:hAnsi="Arial" w:cs="Arial"/>
                <w:b/>
                <w:sz w:val="24"/>
                <w:szCs w:val="24"/>
              </w:rPr>
              <w:t>dine</w:t>
            </w:r>
          </w:p>
        </w:tc>
        <w:tc>
          <w:tcPr>
            <w:tcW w:w="1751" w:type="dxa"/>
            <w:shd w:val="clear" w:color="auto" w:fill="auto"/>
          </w:tcPr>
          <w:p w14:paraId="54A00136" w14:textId="5960A0D3" w:rsidR="005F6FBF" w:rsidRPr="00BA7701" w:rsidRDefault="005F6FBF" w:rsidP="005F6FBF">
            <w:pPr>
              <w:tabs>
                <w:tab w:val="left" w:pos="7305"/>
              </w:tabs>
              <w:spacing w:before="120" w:after="120"/>
              <w:contextualSpacing/>
              <w:jc w:val="both"/>
              <w:rPr>
                <w:rFonts w:ascii="Arial" w:hAnsi="Arial" w:cs="Arial"/>
                <w:bCs/>
                <w:sz w:val="24"/>
                <w:szCs w:val="24"/>
              </w:rPr>
            </w:pPr>
            <w:r w:rsidRPr="005F6FBF">
              <w:rPr>
                <w:rFonts w:ascii="Arial" w:hAnsi="Arial" w:cs="Arial"/>
                <w:bCs/>
                <w:sz w:val="24"/>
                <w:szCs w:val="24"/>
              </w:rPr>
              <w:t>26°13'1</w:t>
            </w:r>
            <w:r>
              <w:rPr>
                <w:rFonts w:ascii="Arial" w:hAnsi="Arial" w:cs="Arial"/>
                <w:bCs/>
                <w:sz w:val="24"/>
                <w:szCs w:val="24"/>
              </w:rPr>
              <w:t>7</w:t>
            </w:r>
            <w:r w:rsidRPr="005F6FBF">
              <w:rPr>
                <w:rFonts w:ascii="Arial" w:hAnsi="Arial" w:cs="Arial"/>
                <w:bCs/>
                <w:sz w:val="24"/>
                <w:szCs w:val="24"/>
              </w:rPr>
              <w:t>.</w:t>
            </w:r>
            <w:r>
              <w:rPr>
                <w:rFonts w:ascii="Arial" w:hAnsi="Arial" w:cs="Arial"/>
                <w:bCs/>
                <w:sz w:val="24"/>
                <w:szCs w:val="24"/>
              </w:rPr>
              <w:t>91</w:t>
            </w:r>
            <w:r w:rsidRPr="005F6FBF">
              <w:rPr>
                <w:rFonts w:ascii="Arial" w:hAnsi="Arial" w:cs="Arial"/>
                <w:bCs/>
                <w:sz w:val="24"/>
                <w:szCs w:val="24"/>
              </w:rPr>
              <w:t>"E</w:t>
            </w:r>
          </w:p>
        </w:tc>
        <w:tc>
          <w:tcPr>
            <w:tcW w:w="1751" w:type="dxa"/>
            <w:shd w:val="clear" w:color="auto" w:fill="auto"/>
          </w:tcPr>
          <w:p w14:paraId="08D5DC55" w14:textId="74E9AC7D" w:rsidR="005F6FBF" w:rsidRPr="00BA7701" w:rsidRDefault="005F6FBF" w:rsidP="005F6FBF">
            <w:pPr>
              <w:tabs>
                <w:tab w:val="left" w:pos="7305"/>
              </w:tabs>
              <w:spacing w:before="120" w:after="120"/>
              <w:contextualSpacing/>
              <w:jc w:val="both"/>
              <w:rPr>
                <w:rFonts w:ascii="Arial" w:hAnsi="Arial" w:cs="Arial"/>
                <w:bCs/>
                <w:sz w:val="24"/>
                <w:szCs w:val="24"/>
              </w:rPr>
            </w:pPr>
            <w:r w:rsidRPr="005F6FBF">
              <w:rPr>
                <w:rFonts w:ascii="Arial" w:hAnsi="Arial" w:cs="Arial"/>
                <w:bCs/>
                <w:sz w:val="24"/>
                <w:szCs w:val="24"/>
              </w:rPr>
              <w:t>26°13'16.40"E</w:t>
            </w:r>
          </w:p>
        </w:tc>
        <w:tc>
          <w:tcPr>
            <w:tcW w:w="1679" w:type="dxa"/>
            <w:shd w:val="clear" w:color="auto" w:fill="auto"/>
          </w:tcPr>
          <w:p w14:paraId="0F726BF1" w14:textId="0CF5285C" w:rsidR="005F6FBF" w:rsidRPr="00D8500E" w:rsidRDefault="005F6FBF" w:rsidP="005F6FBF">
            <w:pPr>
              <w:tabs>
                <w:tab w:val="left" w:pos="7305"/>
              </w:tabs>
              <w:spacing w:before="120" w:after="120"/>
              <w:contextualSpacing/>
              <w:jc w:val="both"/>
              <w:rPr>
                <w:rFonts w:ascii="Arial" w:hAnsi="Arial" w:cs="Arial"/>
                <w:bCs/>
                <w:sz w:val="24"/>
                <w:szCs w:val="24"/>
              </w:rPr>
            </w:pPr>
            <w:r w:rsidRPr="00D8500E">
              <w:rPr>
                <w:rFonts w:ascii="Arial" w:hAnsi="Arial" w:cs="Arial"/>
                <w:bCs/>
                <w:sz w:val="24"/>
                <w:szCs w:val="24"/>
              </w:rPr>
              <w:t>597506.307</w:t>
            </w:r>
          </w:p>
        </w:tc>
        <w:tc>
          <w:tcPr>
            <w:tcW w:w="1504" w:type="dxa"/>
            <w:shd w:val="clear" w:color="auto" w:fill="auto"/>
          </w:tcPr>
          <w:p w14:paraId="0557F3F2" w14:textId="15F5BD2F" w:rsidR="005F6FBF" w:rsidRPr="00171CF8" w:rsidRDefault="00171CF8" w:rsidP="005F6FBF">
            <w:pPr>
              <w:tabs>
                <w:tab w:val="left" w:pos="7305"/>
              </w:tabs>
              <w:spacing w:before="120" w:after="120"/>
              <w:contextualSpacing/>
              <w:jc w:val="both"/>
              <w:rPr>
                <w:rFonts w:ascii="Arial" w:hAnsi="Arial" w:cs="Arial"/>
                <w:bCs/>
                <w:sz w:val="24"/>
                <w:szCs w:val="24"/>
              </w:rPr>
            </w:pPr>
            <w:r w:rsidRPr="00171CF8">
              <w:rPr>
                <w:rFonts w:ascii="Arial" w:hAnsi="Arial" w:cs="Arial"/>
                <w:bCs/>
                <w:sz w:val="24"/>
                <w:szCs w:val="24"/>
              </w:rPr>
              <w:t>597479.645</w:t>
            </w:r>
          </w:p>
        </w:tc>
      </w:tr>
    </w:tbl>
    <w:p w14:paraId="2CE94895" w14:textId="77777777" w:rsidR="00517183" w:rsidRPr="00BA7701" w:rsidRDefault="00517183" w:rsidP="00517183">
      <w:pPr>
        <w:spacing w:after="0" w:line="240" w:lineRule="auto"/>
        <w:jc w:val="both"/>
        <w:rPr>
          <w:rFonts w:ascii="Arial" w:hAnsi="Arial" w:cs="Arial"/>
          <w:b/>
          <w:sz w:val="6"/>
          <w:szCs w:val="6"/>
        </w:rPr>
      </w:pPr>
    </w:p>
    <w:p w14:paraId="6D71D893" w14:textId="77777777" w:rsidR="005671F1" w:rsidRDefault="00517183" w:rsidP="005671F1">
      <w:pPr>
        <w:pStyle w:val="BodyText"/>
        <w:spacing w:before="120"/>
        <w:ind w:right="45"/>
        <w:contextualSpacing/>
        <w:jc w:val="both"/>
        <w:rPr>
          <w:rFonts w:ascii="Arial" w:hAnsi="Arial" w:cs="Arial"/>
          <w:sz w:val="24"/>
          <w:szCs w:val="24"/>
          <w:lang w:val="ro-RO"/>
        </w:rPr>
      </w:pPr>
      <w:r w:rsidRPr="00BA7701">
        <w:rPr>
          <w:rFonts w:ascii="Arial" w:hAnsi="Arial" w:cs="Arial"/>
          <w:b/>
          <w:sz w:val="24"/>
          <w:szCs w:val="24"/>
          <w:lang w:val="ro-RO"/>
        </w:rPr>
        <w:t xml:space="preserve">Amplasare în teritoriu: </w:t>
      </w:r>
      <w:r w:rsidR="00BA7701" w:rsidRPr="00BA7701">
        <w:rPr>
          <w:rFonts w:ascii="Arial" w:hAnsi="Arial" w:cs="Arial"/>
          <w:sz w:val="24"/>
          <w:szCs w:val="24"/>
          <w:lang w:val="ro-RO"/>
        </w:rPr>
        <w:t>oraș Popești Leordeni</w:t>
      </w:r>
      <w:r w:rsidRPr="00BA7701">
        <w:rPr>
          <w:rFonts w:ascii="Arial" w:hAnsi="Arial" w:cs="Arial"/>
          <w:sz w:val="24"/>
          <w:szCs w:val="24"/>
          <w:lang w:val="ro-RO"/>
        </w:rPr>
        <w:t xml:space="preserve">, judeţul Ilfov, </w:t>
      </w:r>
      <w:r w:rsidR="00BA7701" w:rsidRPr="00BA7701">
        <w:rPr>
          <w:rFonts w:ascii="Arial" w:hAnsi="Arial" w:cs="Arial"/>
          <w:sz w:val="24"/>
          <w:szCs w:val="24"/>
          <w:lang w:val="ro-RO"/>
        </w:rPr>
        <w:t>pe partea stângă a Șoselei Olteniței, sensul de mers București Oltenița, în apropierea Șoselei de Centură a Capitalei, în zonă unități economice de producție și depozitare.</w:t>
      </w:r>
    </w:p>
    <w:p w14:paraId="3FF98D61" w14:textId="1B497DF5" w:rsidR="00BA7701" w:rsidRPr="00BA7701" w:rsidRDefault="00BA7701" w:rsidP="005671F1">
      <w:pPr>
        <w:pStyle w:val="BodyText"/>
        <w:spacing w:before="120"/>
        <w:ind w:right="45"/>
        <w:contextualSpacing/>
        <w:jc w:val="both"/>
        <w:rPr>
          <w:rFonts w:ascii="Arial" w:hAnsi="Arial" w:cs="Arial"/>
          <w:sz w:val="24"/>
          <w:szCs w:val="24"/>
          <w:lang w:val="ro-RO"/>
        </w:rPr>
      </w:pPr>
      <w:r w:rsidRPr="00BA7701">
        <w:rPr>
          <w:rFonts w:ascii="Arial" w:hAnsi="Arial" w:cs="Arial"/>
          <w:sz w:val="24"/>
          <w:szCs w:val="24"/>
          <w:lang w:val="ro-RO"/>
        </w:rPr>
        <w:t>Vecinătăţile amplasamentului sunt:</w:t>
      </w:r>
    </w:p>
    <w:p w14:paraId="32861CD7" w14:textId="173051B7" w:rsidR="00BA7701" w:rsidRDefault="00BA7701">
      <w:pPr>
        <w:numPr>
          <w:ilvl w:val="0"/>
          <w:numId w:val="27"/>
        </w:numPr>
        <w:tabs>
          <w:tab w:val="clear" w:pos="1740"/>
          <w:tab w:val="num" w:pos="993"/>
        </w:tabs>
        <w:spacing w:before="120" w:after="120"/>
        <w:ind w:hanging="747"/>
        <w:contextualSpacing/>
        <w:jc w:val="both"/>
        <w:rPr>
          <w:rFonts w:ascii="Arial" w:hAnsi="Arial" w:cs="Arial"/>
          <w:i/>
          <w:sz w:val="24"/>
          <w:szCs w:val="24"/>
        </w:rPr>
      </w:pPr>
      <w:r w:rsidRPr="00BA7701">
        <w:rPr>
          <w:rFonts w:ascii="Arial" w:hAnsi="Arial" w:cs="Arial"/>
          <w:sz w:val="24"/>
          <w:szCs w:val="24"/>
        </w:rPr>
        <w:t xml:space="preserve">la Nord – </w:t>
      </w:r>
      <w:r w:rsidR="00F74769">
        <w:rPr>
          <w:rFonts w:ascii="Arial" w:hAnsi="Arial" w:cs="Arial"/>
          <w:sz w:val="24"/>
          <w:szCs w:val="24"/>
        </w:rPr>
        <w:t xml:space="preserve">Depozit JUMBO, </w:t>
      </w:r>
      <w:r w:rsidRPr="00BA7701">
        <w:rPr>
          <w:rFonts w:ascii="Arial" w:hAnsi="Arial" w:cs="Arial"/>
          <w:sz w:val="24"/>
          <w:szCs w:val="24"/>
        </w:rPr>
        <w:t xml:space="preserve">DE 423/1, pe o lungime de 250 m; </w:t>
      </w:r>
    </w:p>
    <w:p w14:paraId="2C7BE272" w14:textId="3C681079" w:rsidR="00BA7701" w:rsidRPr="00BA7701" w:rsidRDefault="00BA7701">
      <w:pPr>
        <w:numPr>
          <w:ilvl w:val="0"/>
          <w:numId w:val="27"/>
        </w:numPr>
        <w:tabs>
          <w:tab w:val="clear" w:pos="1740"/>
          <w:tab w:val="num" w:pos="993"/>
        </w:tabs>
        <w:spacing w:before="120" w:after="120"/>
        <w:ind w:hanging="747"/>
        <w:contextualSpacing/>
        <w:jc w:val="both"/>
        <w:rPr>
          <w:rFonts w:ascii="Arial" w:hAnsi="Arial" w:cs="Arial"/>
          <w:i/>
          <w:sz w:val="24"/>
          <w:szCs w:val="24"/>
        </w:rPr>
      </w:pPr>
      <w:r w:rsidRPr="00BA7701">
        <w:rPr>
          <w:rFonts w:ascii="Arial" w:hAnsi="Arial" w:cs="Arial"/>
          <w:sz w:val="24"/>
          <w:szCs w:val="24"/>
        </w:rPr>
        <w:t xml:space="preserve">la </w:t>
      </w:r>
      <w:r w:rsidR="00F74769">
        <w:rPr>
          <w:rFonts w:ascii="Arial" w:hAnsi="Arial" w:cs="Arial"/>
          <w:sz w:val="24"/>
          <w:szCs w:val="24"/>
        </w:rPr>
        <w:t>Sud</w:t>
      </w:r>
      <w:r w:rsidRPr="00BA7701">
        <w:rPr>
          <w:rFonts w:ascii="Arial" w:hAnsi="Arial" w:cs="Arial"/>
          <w:sz w:val="24"/>
          <w:szCs w:val="24"/>
        </w:rPr>
        <w:t xml:space="preserve"> – </w:t>
      </w:r>
      <w:r w:rsidR="00F74769" w:rsidRPr="00BA7701">
        <w:rPr>
          <w:rFonts w:ascii="Arial" w:hAnsi="Arial" w:cs="Arial"/>
          <w:sz w:val="24"/>
          <w:szCs w:val="24"/>
        </w:rPr>
        <w:t>Șoseaua Olteniței</w:t>
      </w:r>
      <w:r w:rsidR="00F74769">
        <w:rPr>
          <w:rFonts w:ascii="Arial" w:hAnsi="Arial" w:cs="Arial"/>
          <w:sz w:val="24"/>
          <w:szCs w:val="24"/>
        </w:rPr>
        <w:t>,</w:t>
      </w:r>
      <w:r w:rsidR="00F74769" w:rsidRPr="00BA7701">
        <w:rPr>
          <w:rFonts w:ascii="Arial" w:hAnsi="Arial" w:cs="Arial"/>
          <w:sz w:val="24"/>
          <w:szCs w:val="24"/>
        </w:rPr>
        <w:t xml:space="preserve"> </w:t>
      </w:r>
      <w:r w:rsidRPr="00BA7701">
        <w:rPr>
          <w:rFonts w:ascii="Arial" w:hAnsi="Arial" w:cs="Arial"/>
          <w:sz w:val="24"/>
          <w:szCs w:val="24"/>
        </w:rPr>
        <w:t>SC MEGA IMAGE depozit central</w:t>
      </w:r>
    </w:p>
    <w:p w14:paraId="308445A0" w14:textId="268F650D" w:rsidR="00BA7701" w:rsidRDefault="00BA7701">
      <w:pPr>
        <w:numPr>
          <w:ilvl w:val="0"/>
          <w:numId w:val="27"/>
        </w:numPr>
        <w:tabs>
          <w:tab w:val="clear" w:pos="1740"/>
          <w:tab w:val="num" w:pos="993"/>
        </w:tabs>
        <w:spacing w:before="120" w:after="120"/>
        <w:ind w:hanging="747"/>
        <w:contextualSpacing/>
        <w:jc w:val="both"/>
        <w:rPr>
          <w:rFonts w:ascii="Arial" w:hAnsi="Arial" w:cs="Arial"/>
          <w:i/>
          <w:sz w:val="24"/>
          <w:szCs w:val="24"/>
        </w:rPr>
      </w:pPr>
      <w:r w:rsidRPr="00BA7701">
        <w:rPr>
          <w:rFonts w:ascii="Arial" w:hAnsi="Arial" w:cs="Arial"/>
          <w:sz w:val="24"/>
          <w:szCs w:val="24"/>
        </w:rPr>
        <w:t xml:space="preserve">la </w:t>
      </w:r>
      <w:r w:rsidR="00F74769">
        <w:rPr>
          <w:rFonts w:ascii="Arial" w:hAnsi="Arial" w:cs="Arial"/>
          <w:sz w:val="24"/>
          <w:szCs w:val="24"/>
        </w:rPr>
        <w:t>Est</w:t>
      </w:r>
      <w:r w:rsidRPr="00BA7701">
        <w:rPr>
          <w:rFonts w:ascii="Arial" w:hAnsi="Arial" w:cs="Arial"/>
          <w:sz w:val="24"/>
          <w:szCs w:val="24"/>
        </w:rPr>
        <w:t xml:space="preserve"> –</w:t>
      </w:r>
      <w:r w:rsidR="00F74769">
        <w:rPr>
          <w:rFonts w:ascii="Arial" w:hAnsi="Arial" w:cs="Arial"/>
          <w:sz w:val="24"/>
          <w:szCs w:val="24"/>
        </w:rPr>
        <w:t xml:space="preserve"> terenuri libere de construcții; </w:t>
      </w:r>
      <w:r w:rsidR="00F74769" w:rsidRPr="00BA7701">
        <w:rPr>
          <w:rFonts w:ascii="Arial" w:hAnsi="Arial" w:cs="Arial"/>
          <w:sz w:val="24"/>
          <w:szCs w:val="24"/>
        </w:rPr>
        <w:t>pârâul Câlnău la circa 1 km;</w:t>
      </w:r>
    </w:p>
    <w:p w14:paraId="629E0D30" w14:textId="6F3D6FA2" w:rsidR="00BA7701" w:rsidRPr="00BA7701" w:rsidRDefault="00BA7701">
      <w:pPr>
        <w:numPr>
          <w:ilvl w:val="0"/>
          <w:numId w:val="27"/>
        </w:numPr>
        <w:tabs>
          <w:tab w:val="clear" w:pos="1740"/>
          <w:tab w:val="num" w:pos="993"/>
        </w:tabs>
        <w:spacing w:before="120" w:after="120"/>
        <w:ind w:hanging="747"/>
        <w:contextualSpacing/>
        <w:jc w:val="both"/>
        <w:rPr>
          <w:rFonts w:ascii="Arial" w:hAnsi="Arial" w:cs="Arial"/>
          <w:i/>
          <w:sz w:val="24"/>
          <w:szCs w:val="24"/>
        </w:rPr>
      </w:pPr>
      <w:r w:rsidRPr="00BA7701">
        <w:rPr>
          <w:rFonts w:ascii="Arial" w:hAnsi="Arial" w:cs="Arial"/>
          <w:sz w:val="24"/>
          <w:szCs w:val="24"/>
        </w:rPr>
        <w:t>la Vest – alte depozite.</w:t>
      </w:r>
    </w:p>
    <w:p w14:paraId="7CF5DE6F" w14:textId="77777777" w:rsidR="00517183" w:rsidRPr="004F51D4" w:rsidRDefault="00517183" w:rsidP="00517183">
      <w:pPr>
        <w:spacing w:after="0" w:line="240" w:lineRule="auto"/>
        <w:jc w:val="both"/>
        <w:rPr>
          <w:rFonts w:ascii="Arial" w:hAnsi="Arial" w:cs="Arial"/>
          <w:sz w:val="24"/>
          <w:szCs w:val="24"/>
        </w:rPr>
      </w:pPr>
      <w:r w:rsidRPr="004F51D4">
        <w:rPr>
          <w:rFonts w:ascii="Arial" w:hAnsi="Arial" w:cs="Arial"/>
          <w:b/>
          <w:sz w:val="24"/>
          <w:szCs w:val="24"/>
        </w:rPr>
        <w:t>Poziţionarea în raport cu ariile naturale protejate</w:t>
      </w:r>
    </w:p>
    <w:p w14:paraId="7F634F7E" w14:textId="77777777" w:rsidR="00517183" w:rsidRPr="004F51D4" w:rsidRDefault="00517183" w:rsidP="00517183">
      <w:pPr>
        <w:spacing w:after="0" w:line="240" w:lineRule="auto"/>
        <w:jc w:val="both"/>
        <w:rPr>
          <w:rFonts w:ascii="Arial" w:hAnsi="Arial" w:cs="Arial"/>
          <w:sz w:val="24"/>
          <w:szCs w:val="24"/>
        </w:rPr>
      </w:pPr>
      <w:r w:rsidRPr="004F51D4">
        <w:rPr>
          <w:rFonts w:ascii="Arial" w:hAnsi="Arial" w:cs="Arial"/>
          <w:sz w:val="24"/>
          <w:szCs w:val="24"/>
        </w:rPr>
        <w:t>Nu este cazul.</w:t>
      </w:r>
    </w:p>
    <w:p w14:paraId="76A1A1C6" w14:textId="0B9BA926" w:rsidR="00517183" w:rsidRPr="00640267" w:rsidRDefault="00517183" w:rsidP="00640267">
      <w:pPr>
        <w:spacing w:before="120" w:after="120"/>
        <w:contextualSpacing/>
        <w:jc w:val="both"/>
        <w:rPr>
          <w:rFonts w:ascii="Arial" w:hAnsi="Arial" w:cs="Arial"/>
          <w:b/>
          <w:sz w:val="24"/>
          <w:szCs w:val="24"/>
        </w:rPr>
      </w:pPr>
      <w:r w:rsidRPr="00640267">
        <w:rPr>
          <w:rFonts w:ascii="Arial" w:hAnsi="Arial" w:cs="Arial"/>
          <w:b/>
          <w:sz w:val="24"/>
          <w:szCs w:val="24"/>
        </w:rPr>
        <w:t>Unită</w:t>
      </w:r>
      <w:r w:rsidR="00640267" w:rsidRPr="00640267">
        <w:rPr>
          <w:rFonts w:ascii="Arial" w:hAnsi="Arial" w:cs="Arial"/>
          <w:b/>
          <w:sz w:val="24"/>
          <w:szCs w:val="24"/>
        </w:rPr>
        <w:t>ț</w:t>
      </w:r>
      <w:r w:rsidRPr="00640267">
        <w:rPr>
          <w:rFonts w:ascii="Arial" w:hAnsi="Arial" w:cs="Arial"/>
          <w:b/>
          <w:sz w:val="24"/>
          <w:szCs w:val="24"/>
        </w:rPr>
        <w:t>i structurale pe amplasament:</w:t>
      </w:r>
    </w:p>
    <w:p w14:paraId="5485C0EE" w14:textId="40845169" w:rsidR="00640267" w:rsidRPr="00640267" w:rsidRDefault="00640267" w:rsidP="00640267">
      <w:pPr>
        <w:autoSpaceDE w:val="0"/>
        <w:autoSpaceDN w:val="0"/>
        <w:adjustRightInd w:val="0"/>
        <w:spacing w:before="120" w:after="120"/>
        <w:ind w:firstLine="709"/>
        <w:contextualSpacing/>
        <w:jc w:val="both"/>
        <w:rPr>
          <w:rFonts w:ascii="Arial" w:hAnsi="Arial" w:cs="Arial"/>
          <w:sz w:val="24"/>
          <w:szCs w:val="24"/>
        </w:rPr>
      </w:pPr>
      <w:r w:rsidRPr="00640267">
        <w:rPr>
          <w:rFonts w:ascii="Arial" w:hAnsi="Arial" w:cs="Arial"/>
          <w:sz w:val="24"/>
          <w:szCs w:val="24"/>
        </w:rPr>
        <w:t>Activitatea societăţii se desfăşoară pe un teren cu o suprafaţă totală de 93.794 mp, pe care se regăsesc următoarele construc</w:t>
      </w:r>
      <w:r w:rsidR="009D55B4">
        <w:rPr>
          <w:rFonts w:ascii="Arial" w:hAnsi="Arial" w:cs="Arial"/>
          <w:sz w:val="24"/>
          <w:szCs w:val="24"/>
        </w:rPr>
        <w:t>ț</w:t>
      </w:r>
      <w:r w:rsidRPr="00640267">
        <w:rPr>
          <w:rFonts w:ascii="Arial" w:hAnsi="Arial" w:cs="Arial"/>
          <w:sz w:val="24"/>
          <w:szCs w:val="24"/>
        </w:rPr>
        <w:t>ii şi amenajări:</w:t>
      </w:r>
    </w:p>
    <w:p w14:paraId="2A4751CA" w14:textId="77777777" w:rsidR="00640267" w:rsidRPr="00640267" w:rsidRDefault="00640267">
      <w:pPr>
        <w:pStyle w:val="ListParagraph"/>
        <w:numPr>
          <w:ilvl w:val="0"/>
          <w:numId w:val="28"/>
        </w:numPr>
        <w:autoSpaceDE w:val="0"/>
        <w:autoSpaceDN w:val="0"/>
        <w:adjustRightInd w:val="0"/>
        <w:spacing w:before="120" w:after="120" w:line="276" w:lineRule="auto"/>
        <w:jc w:val="both"/>
        <w:rPr>
          <w:rFonts w:ascii="Arial" w:hAnsi="Arial" w:cs="Arial"/>
        </w:rPr>
      </w:pPr>
      <w:r w:rsidRPr="00640267">
        <w:rPr>
          <w:rFonts w:ascii="Arial" w:hAnsi="Arial" w:cs="Arial"/>
        </w:rPr>
        <w:lastRenderedPageBreak/>
        <w:t>clădire administrativă: P + 1E cu S</w:t>
      </w:r>
      <w:r w:rsidRPr="00361FAC">
        <w:rPr>
          <w:rFonts w:ascii="Arial" w:hAnsi="Arial" w:cs="Arial"/>
          <w:vertAlign w:val="subscript"/>
        </w:rPr>
        <w:t>c</w:t>
      </w:r>
      <w:r w:rsidRPr="00640267">
        <w:rPr>
          <w:rFonts w:ascii="Arial" w:hAnsi="Arial" w:cs="Arial"/>
        </w:rPr>
        <w:t xml:space="preserve"> 900,63 mp;</w:t>
      </w:r>
    </w:p>
    <w:p w14:paraId="0D19785F" w14:textId="4C9F2496" w:rsidR="00640267" w:rsidRPr="00640267" w:rsidRDefault="00640267">
      <w:pPr>
        <w:pStyle w:val="ListParagraph"/>
        <w:numPr>
          <w:ilvl w:val="0"/>
          <w:numId w:val="28"/>
        </w:numPr>
        <w:autoSpaceDE w:val="0"/>
        <w:autoSpaceDN w:val="0"/>
        <w:adjustRightInd w:val="0"/>
        <w:spacing w:before="120" w:after="120" w:line="276" w:lineRule="auto"/>
        <w:jc w:val="both"/>
        <w:rPr>
          <w:rFonts w:ascii="Arial" w:hAnsi="Arial" w:cs="Arial"/>
        </w:rPr>
      </w:pPr>
      <w:r w:rsidRPr="00640267">
        <w:rPr>
          <w:rFonts w:ascii="Arial" w:hAnsi="Arial" w:cs="Arial"/>
        </w:rPr>
        <w:t xml:space="preserve">hală P + Mezanin (echipamente </w:t>
      </w:r>
      <w:r w:rsidR="009D55B4">
        <w:rPr>
          <w:rFonts w:ascii="Arial" w:hAnsi="Arial" w:cs="Arial"/>
        </w:rPr>
        <w:t>ș</w:t>
      </w:r>
      <w:r w:rsidRPr="00640267">
        <w:rPr>
          <w:rFonts w:ascii="Arial" w:hAnsi="Arial" w:cs="Arial"/>
        </w:rPr>
        <w:t>i utilaje) cu S</w:t>
      </w:r>
      <w:r w:rsidRPr="00361FAC">
        <w:rPr>
          <w:rFonts w:ascii="Arial" w:hAnsi="Arial" w:cs="Arial"/>
          <w:vertAlign w:val="subscript"/>
        </w:rPr>
        <w:t>c</w:t>
      </w:r>
      <w:r w:rsidRPr="00640267">
        <w:rPr>
          <w:rFonts w:ascii="Arial" w:hAnsi="Arial" w:cs="Arial"/>
        </w:rPr>
        <w:t xml:space="preserve"> 32.597</w:t>
      </w:r>
      <w:r w:rsidR="009D55B4">
        <w:rPr>
          <w:rFonts w:ascii="Arial" w:hAnsi="Arial" w:cs="Arial"/>
        </w:rPr>
        <w:t>,</w:t>
      </w:r>
      <w:r w:rsidRPr="00640267">
        <w:rPr>
          <w:rFonts w:ascii="Arial" w:hAnsi="Arial" w:cs="Arial"/>
        </w:rPr>
        <w:t xml:space="preserve">98 mp </w:t>
      </w:r>
      <w:r w:rsidR="009D55B4">
        <w:rPr>
          <w:rFonts w:ascii="Arial" w:hAnsi="Arial" w:cs="Arial"/>
        </w:rPr>
        <w:t>ș</w:t>
      </w:r>
      <w:r w:rsidRPr="00640267">
        <w:rPr>
          <w:rFonts w:ascii="Arial" w:hAnsi="Arial" w:cs="Arial"/>
        </w:rPr>
        <w:t>i S</w:t>
      </w:r>
      <w:r w:rsidRPr="00361FAC">
        <w:rPr>
          <w:rFonts w:ascii="Arial" w:hAnsi="Arial" w:cs="Arial"/>
          <w:vertAlign w:val="subscript"/>
        </w:rPr>
        <w:t>d</w:t>
      </w:r>
      <w:r w:rsidRPr="00640267">
        <w:rPr>
          <w:rFonts w:ascii="Arial" w:hAnsi="Arial" w:cs="Arial"/>
        </w:rPr>
        <w:t xml:space="preserve"> 40.991mp, compartimentată astfel:</w:t>
      </w:r>
    </w:p>
    <w:p w14:paraId="252B7AA7" w14:textId="77777777" w:rsidR="00640267" w:rsidRPr="00640267" w:rsidRDefault="00640267">
      <w:pPr>
        <w:pStyle w:val="ListParagraph"/>
        <w:numPr>
          <w:ilvl w:val="0"/>
          <w:numId w:val="29"/>
        </w:numPr>
        <w:autoSpaceDE w:val="0"/>
        <w:autoSpaceDN w:val="0"/>
        <w:adjustRightInd w:val="0"/>
        <w:spacing w:before="120" w:after="120" w:line="276" w:lineRule="auto"/>
        <w:ind w:left="1134" w:hanging="283"/>
        <w:jc w:val="both"/>
        <w:rPr>
          <w:rFonts w:ascii="Arial" w:hAnsi="Arial" w:cs="Arial"/>
        </w:rPr>
      </w:pPr>
      <w:r w:rsidRPr="00640267">
        <w:rPr>
          <w:rFonts w:ascii="Arial" w:hAnsi="Arial" w:cs="Arial"/>
        </w:rPr>
        <w:t>Compartimentul 1 - depozit produs finit şi paletizare;</w:t>
      </w:r>
    </w:p>
    <w:p w14:paraId="100D1D9B" w14:textId="77777777" w:rsidR="00640267" w:rsidRPr="00640267" w:rsidRDefault="00640267">
      <w:pPr>
        <w:pStyle w:val="ListParagraph"/>
        <w:numPr>
          <w:ilvl w:val="0"/>
          <w:numId w:val="29"/>
        </w:numPr>
        <w:autoSpaceDE w:val="0"/>
        <w:autoSpaceDN w:val="0"/>
        <w:adjustRightInd w:val="0"/>
        <w:spacing w:before="120" w:after="120" w:line="276" w:lineRule="auto"/>
        <w:ind w:left="1134" w:hanging="283"/>
        <w:jc w:val="both"/>
        <w:rPr>
          <w:rFonts w:ascii="Arial" w:hAnsi="Arial" w:cs="Arial"/>
        </w:rPr>
      </w:pPr>
      <w:r w:rsidRPr="00640267">
        <w:rPr>
          <w:rFonts w:ascii="Arial" w:hAnsi="Arial" w:cs="Arial"/>
        </w:rPr>
        <w:t>Compartimentul 2 – depozit materie primă (MP) şi zonă maşină carton ondulat (MCO) cu anexe tehnice;</w:t>
      </w:r>
    </w:p>
    <w:p w14:paraId="62357AFB" w14:textId="355FFA8D" w:rsidR="00640267" w:rsidRPr="00640267" w:rsidRDefault="00640267">
      <w:pPr>
        <w:pStyle w:val="ListParagraph"/>
        <w:numPr>
          <w:ilvl w:val="0"/>
          <w:numId w:val="29"/>
        </w:numPr>
        <w:autoSpaceDE w:val="0"/>
        <w:autoSpaceDN w:val="0"/>
        <w:adjustRightInd w:val="0"/>
        <w:spacing w:before="120" w:after="120" w:line="276" w:lineRule="auto"/>
        <w:ind w:left="1134" w:hanging="283"/>
        <w:jc w:val="both"/>
        <w:rPr>
          <w:rFonts w:ascii="Arial" w:hAnsi="Arial" w:cs="Arial"/>
        </w:rPr>
      </w:pPr>
      <w:r w:rsidRPr="00640267">
        <w:rPr>
          <w:rFonts w:ascii="Arial" w:hAnsi="Arial" w:cs="Arial"/>
        </w:rPr>
        <w:t>Compartimentul 3 – depozitare temporară şi produc</w:t>
      </w:r>
      <w:r w:rsidR="009D55B4">
        <w:rPr>
          <w:rFonts w:ascii="Arial" w:hAnsi="Arial" w:cs="Arial"/>
        </w:rPr>
        <w:t>ț</w:t>
      </w:r>
      <w:r w:rsidRPr="00640267">
        <w:rPr>
          <w:rFonts w:ascii="Arial" w:hAnsi="Arial" w:cs="Arial"/>
        </w:rPr>
        <w:t>ie.</w:t>
      </w:r>
    </w:p>
    <w:p w14:paraId="38BBC773" w14:textId="77777777" w:rsidR="00640267" w:rsidRPr="00640267" w:rsidRDefault="00640267">
      <w:pPr>
        <w:pStyle w:val="ListParagraph"/>
        <w:numPr>
          <w:ilvl w:val="0"/>
          <w:numId w:val="30"/>
        </w:numPr>
        <w:autoSpaceDE w:val="0"/>
        <w:autoSpaceDN w:val="0"/>
        <w:adjustRightInd w:val="0"/>
        <w:spacing w:before="120" w:after="120" w:line="276" w:lineRule="auto"/>
        <w:jc w:val="both"/>
        <w:rPr>
          <w:rFonts w:ascii="Arial" w:hAnsi="Arial" w:cs="Arial"/>
        </w:rPr>
      </w:pPr>
      <w:r w:rsidRPr="00640267">
        <w:rPr>
          <w:rFonts w:ascii="Arial" w:hAnsi="Arial" w:cs="Arial"/>
        </w:rPr>
        <w:t>depozit tehnologic P cu S</w:t>
      </w:r>
      <w:r w:rsidRPr="00361FAC">
        <w:rPr>
          <w:rFonts w:ascii="Arial" w:hAnsi="Arial" w:cs="Arial"/>
          <w:vertAlign w:val="subscript"/>
        </w:rPr>
        <w:t>c</w:t>
      </w:r>
      <w:r w:rsidRPr="00640267">
        <w:rPr>
          <w:rFonts w:ascii="Arial" w:hAnsi="Arial" w:cs="Arial"/>
        </w:rPr>
        <w:t xml:space="preserve"> 1363 mp;</w:t>
      </w:r>
    </w:p>
    <w:p w14:paraId="16DF5F92" w14:textId="77777777" w:rsidR="00640267" w:rsidRPr="00640267" w:rsidRDefault="00640267">
      <w:pPr>
        <w:pStyle w:val="ListParagraph"/>
        <w:numPr>
          <w:ilvl w:val="0"/>
          <w:numId w:val="30"/>
        </w:numPr>
        <w:autoSpaceDE w:val="0"/>
        <w:autoSpaceDN w:val="0"/>
        <w:adjustRightInd w:val="0"/>
        <w:spacing w:before="120" w:after="120" w:line="276" w:lineRule="auto"/>
        <w:jc w:val="both"/>
        <w:rPr>
          <w:rFonts w:ascii="Arial" w:hAnsi="Arial" w:cs="Arial"/>
        </w:rPr>
      </w:pPr>
      <w:r w:rsidRPr="00640267">
        <w:rPr>
          <w:rFonts w:ascii="Arial" w:hAnsi="Arial" w:cs="Arial"/>
        </w:rPr>
        <w:t>casă poartă P cu S</w:t>
      </w:r>
      <w:r w:rsidRPr="00361FAC">
        <w:rPr>
          <w:rFonts w:ascii="Arial" w:hAnsi="Arial" w:cs="Arial"/>
          <w:vertAlign w:val="subscript"/>
        </w:rPr>
        <w:t>c</w:t>
      </w:r>
      <w:r w:rsidRPr="00640267">
        <w:rPr>
          <w:rFonts w:ascii="Arial" w:hAnsi="Arial" w:cs="Arial"/>
        </w:rPr>
        <w:t xml:space="preserve"> 113,46 mp;</w:t>
      </w:r>
    </w:p>
    <w:p w14:paraId="126220E2" w14:textId="6D579596" w:rsidR="00640267" w:rsidRPr="00640267" w:rsidRDefault="00640267">
      <w:pPr>
        <w:pStyle w:val="ListParagraph"/>
        <w:numPr>
          <w:ilvl w:val="0"/>
          <w:numId w:val="30"/>
        </w:numPr>
        <w:autoSpaceDE w:val="0"/>
        <w:autoSpaceDN w:val="0"/>
        <w:adjustRightInd w:val="0"/>
        <w:spacing w:before="120" w:after="120" w:line="276" w:lineRule="auto"/>
        <w:jc w:val="both"/>
        <w:rPr>
          <w:rFonts w:ascii="Arial" w:hAnsi="Arial" w:cs="Arial"/>
        </w:rPr>
      </w:pPr>
      <w:r w:rsidRPr="00640267">
        <w:rPr>
          <w:rFonts w:ascii="Arial" w:hAnsi="Arial" w:cs="Arial"/>
        </w:rPr>
        <w:t>spa</w:t>
      </w:r>
      <w:r w:rsidR="009D55B4">
        <w:rPr>
          <w:rFonts w:ascii="Arial" w:hAnsi="Arial" w:cs="Arial"/>
        </w:rPr>
        <w:t>ț</w:t>
      </w:r>
      <w:r w:rsidRPr="00640267">
        <w:rPr>
          <w:rFonts w:ascii="Arial" w:hAnsi="Arial" w:cs="Arial"/>
        </w:rPr>
        <w:t xml:space="preserve">iu </w:t>
      </w:r>
      <w:r w:rsidR="009D55B4">
        <w:rPr>
          <w:rFonts w:ascii="Arial" w:hAnsi="Arial" w:cs="Arial"/>
        </w:rPr>
        <w:t>ș</w:t>
      </w:r>
      <w:r w:rsidRPr="00640267">
        <w:rPr>
          <w:rFonts w:ascii="Arial" w:hAnsi="Arial" w:cs="Arial"/>
        </w:rPr>
        <w:t>oferi P cu S</w:t>
      </w:r>
      <w:r w:rsidRPr="00361FAC">
        <w:rPr>
          <w:rFonts w:ascii="Arial" w:hAnsi="Arial" w:cs="Arial"/>
          <w:vertAlign w:val="subscript"/>
        </w:rPr>
        <w:t>c</w:t>
      </w:r>
      <w:r w:rsidRPr="00640267">
        <w:rPr>
          <w:rFonts w:ascii="Arial" w:hAnsi="Arial" w:cs="Arial"/>
        </w:rPr>
        <w:t xml:space="preserve"> 39,48 mp;</w:t>
      </w:r>
    </w:p>
    <w:p w14:paraId="3E4C9F30" w14:textId="58A1CFD9" w:rsidR="00517183" w:rsidRPr="00640267" w:rsidRDefault="00640267">
      <w:pPr>
        <w:pStyle w:val="ListParagraph"/>
        <w:numPr>
          <w:ilvl w:val="0"/>
          <w:numId w:val="30"/>
        </w:numPr>
        <w:autoSpaceDE w:val="0"/>
        <w:autoSpaceDN w:val="0"/>
        <w:adjustRightInd w:val="0"/>
        <w:spacing w:before="120" w:after="120" w:line="276" w:lineRule="auto"/>
        <w:jc w:val="both"/>
        <w:rPr>
          <w:rFonts w:ascii="Arial" w:hAnsi="Arial" w:cs="Arial"/>
        </w:rPr>
      </w:pPr>
      <w:r w:rsidRPr="00640267">
        <w:rPr>
          <w:rFonts w:ascii="Arial" w:hAnsi="Arial" w:cs="Arial"/>
        </w:rPr>
        <w:t>spa</w:t>
      </w:r>
      <w:r w:rsidR="009D55B4">
        <w:rPr>
          <w:rFonts w:ascii="Arial" w:hAnsi="Arial" w:cs="Arial"/>
        </w:rPr>
        <w:t>ț</w:t>
      </w:r>
      <w:r w:rsidRPr="00640267">
        <w:rPr>
          <w:rFonts w:ascii="Arial" w:hAnsi="Arial" w:cs="Arial"/>
        </w:rPr>
        <w:t>ii verzi - suprafa</w:t>
      </w:r>
      <w:r w:rsidR="009D55B4">
        <w:rPr>
          <w:rFonts w:ascii="Arial" w:hAnsi="Arial" w:cs="Arial"/>
        </w:rPr>
        <w:t>ț</w:t>
      </w:r>
      <w:r w:rsidRPr="00640267">
        <w:rPr>
          <w:rFonts w:ascii="Arial" w:hAnsi="Arial" w:cs="Arial"/>
        </w:rPr>
        <w:t>ă 18.758,8 mp (20%).</w:t>
      </w:r>
    </w:p>
    <w:p w14:paraId="7103BC74" w14:textId="77777777" w:rsidR="00640267" w:rsidRDefault="00517183" w:rsidP="00640267">
      <w:pPr>
        <w:pStyle w:val="manana12"/>
        <w:spacing w:before="120" w:after="120" w:line="276" w:lineRule="auto"/>
        <w:contextualSpacing/>
        <w:rPr>
          <w:rFonts w:cs="Arial"/>
          <w:szCs w:val="24"/>
          <w:lang w:val="fr-FR"/>
        </w:rPr>
      </w:pPr>
      <w:r w:rsidRPr="0028687D">
        <w:rPr>
          <w:rFonts w:cs="Arial"/>
        </w:rPr>
        <w:t>Activit</w:t>
      </w:r>
      <w:r w:rsidR="00640267">
        <w:rPr>
          <w:rFonts w:cs="Arial"/>
          <w:lang w:val="ro-RO"/>
        </w:rPr>
        <w:t>ăț</w:t>
      </w:r>
      <w:r w:rsidRPr="0028687D">
        <w:rPr>
          <w:rFonts w:cs="Arial"/>
        </w:rPr>
        <w:t>ile principale direct productive se desf</w:t>
      </w:r>
      <w:r w:rsidR="00640267">
        <w:rPr>
          <w:rFonts w:cs="Arial"/>
          <w:lang w:val="ro-RO"/>
        </w:rPr>
        <w:t>ăș</w:t>
      </w:r>
      <w:r w:rsidRPr="0028687D">
        <w:rPr>
          <w:rFonts w:cs="Arial"/>
        </w:rPr>
        <w:t>oar</w:t>
      </w:r>
      <w:r w:rsidR="00640267">
        <w:rPr>
          <w:rFonts w:cs="Arial"/>
          <w:lang w:val="ro-RO"/>
        </w:rPr>
        <w:t>ă</w:t>
      </w:r>
      <w:r w:rsidRPr="0028687D">
        <w:rPr>
          <w:rFonts w:cs="Arial"/>
        </w:rPr>
        <w:t xml:space="preserve"> </w:t>
      </w:r>
      <w:r w:rsidR="00640267">
        <w:rPr>
          <w:rFonts w:cs="Arial"/>
          <w:lang w:val="ro-RO"/>
        </w:rPr>
        <w:t>î</w:t>
      </w:r>
      <w:r w:rsidRPr="0028687D">
        <w:rPr>
          <w:rFonts w:cs="Arial"/>
        </w:rPr>
        <w:t>n</w:t>
      </w:r>
      <w:r w:rsidR="00640267">
        <w:rPr>
          <w:rFonts w:cs="Arial"/>
          <w:lang w:val="ro-RO"/>
        </w:rPr>
        <w:t xml:space="preserve"> </w:t>
      </w:r>
      <w:r w:rsidR="00640267">
        <w:rPr>
          <w:bCs/>
          <w:szCs w:val="24"/>
          <w:lang w:val="fr-FR"/>
        </w:rPr>
        <w:t>c</w:t>
      </w:r>
      <w:r w:rsidR="00640267" w:rsidRPr="00640267">
        <w:rPr>
          <w:bCs/>
          <w:szCs w:val="24"/>
          <w:lang w:val="fr-FR"/>
        </w:rPr>
        <w:t>lădire</w:t>
      </w:r>
      <w:r w:rsidR="00640267">
        <w:rPr>
          <w:bCs/>
          <w:szCs w:val="24"/>
          <w:lang w:val="fr-FR"/>
        </w:rPr>
        <w:t>a</w:t>
      </w:r>
      <w:r w:rsidR="00640267" w:rsidRPr="00640267">
        <w:rPr>
          <w:bCs/>
          <w:szCs w:val="24"/>
          <w:lang w:val="fr-FR"/>
        </w:rPr>
        <w:t xml:space="preserve"> </w:t>
      </w:r>
      <w:r w:rsidR="00640267">
        <w:rPr>
          <w:bCs/>
          <w:szCs w:val="24"/>
          <w:lang w:val="fr-FR"/>
        </w:rPr>
        <w:t xml:space="preserve">de </w:t>
      </w:r>
      <w:r w:rsidR="00640267" w:rsidRPr="00640267">
        <w:rPr>
          <w:bCs/>
          <w:szCs w:val="24"/>
          <w:lang w:val="fr-FR"/>
        </w:rPr>
        <w:t xml:space="preserve">producţie şi depozitare </w:t>
      </w:r>
      <w:r w:rsidR="00640267" w:rsidRPr="00640267">
        <w:rPr>
          <w:bCs/>
          <w:i/>
          <w:iCs/>
          <w:szCs w:val="24"/>
          <w:lang w:val="fr-FR"/>
        </w:rPr>
        <w:t>(</w:t>
      </w:r>
      <w:r w:rsidR="00640267" w:rsidRPr="00640267">
        <w:rPr>
          <w:bCs/>
          <w:i/>
          <w:iCs/>
          <w:szCs w:val="24"/>
        </w:rPr>
        <w:t>S</w:t>
      </w:r>
      <w:r w:rsidR="00640267" w:rsidRPr="00F76C73">
        <w:rPr>
          <w:bCs/>
          <w:i/>
          <w:iCs/>
          <w:szCs w:val="24"/>
          <w:vertAlign w:val="subscript"/>
        </w:rPr>
        <w:t>c</w:t>
      </w:r>
      <w:r w:rsidR="00640267" w:rsidRPr="00640267">
        <w:rPr>
          <w:bCs/>
          <w:i/>
          <w:iCs/>
          <w:szCs w:val="24"/>
        </w:rPr>
        <w:t xml:space="preserve"> 32.597,98 mp)</w:t>
      </w:r>
      <w:r w:rsidR="00640267">
        <w:rPr>
          <w:bCs/>
          <w:i/>
          <w:iCs/>
          <w:szCs w:val="24"/>
          <w:lang w:val="ro-RO"/>
        </w:rPr>
        <w:t xml:space="preserve">. </w:t>
      </w:r>
      <w:r w:rsidR="00640267" w:rsidRPr="00640267">
        <w:rPr>
          <w:color w:val="000000" w:themeColor="text1"/>
          <w:szCs w:val="24"/>
          <w:lang w:val="fr-FR"/>
        </w:rPr>
        <w:t xml:space="preserve">Clădirea are o pasarelă </w:t>
      </w:r>
      <w:r w:rsidR="00640267">
        <w:rPr>
          <w:color w:val="000000" w:themeColor="text1"/>
          <w:szCs w:val="24"/>
          <w:lang w:val="fr-FR"/>
        </w:rPr>
        <w:t>pentru</w:t>
      </w:r>
      <w:r w:rsidR="00640267" w:rsidRPr="00640267">
        <w:rPr>
          <w:color w:val="000000" w:themeColor="text1"/>
          <w:szCs w:val="24"/>
          <w:lang w:val="fr-FR"/>
        </w:rPr>
        <w:t xml:space="preserve"> trecer</w:t>
      </w:r>
      <w:r w:rsidR="00640267">
        <w:rPr>
          <w:color w:val="000000" w:themeColor="text1"/>
          <w:szCs w:val="24"/>
          <w:lang w:val="fr-FR"/>
        </w:rPr>
        <w:t>ea</w:t>
      </w:r>
      <w:r w:rsidR="00640267" w:rsidRPr="00640267">
        <w:rPr>
          <w:color w:val="000000" w:themeColor="text1"/>
          <w:szCs w:val="24"/>
          <w:lang w:val="fr-FR"/>
        </w:rPr>
        <w:t xml:space="preserve"> la clădirea social administrativă.</w:t>
      </w:r>
      <w:r w:rsidR="00640267">
        <w:rPr>
          <w:color w:val="000000" w:themeColor="text1"/>
          <w:szCs w:val="24"/>
          <w:lang w:val="fr-FR"/>
        </w:rPr>
        <w:t xml:space="preserve"> </w:t>
      </w:r>
      <w:r w:rsidR="00640267" w:rsidRPr="00640267">
        <w:rPr>
          <w:rFonts w:cs="Arial"/>
          <w:szCs w:val="24"/>
          <w:lang w:val="fr-FR"/>
        </w:rPr>
        <w:t>Clădirea este dotată cu:</w:t>
      </w:r>
    </w:p>
    <w:p w14:paraId="68EB17D0" w14:textId="1220713B" w:rsidR="00640267" w:rsidRPr="00640267" w:rsidRDefault="00640267">
      <w:pPr>
        <w:pStyle w:val="manana12"/>
        <w:numPr>
          <w:ilvl w:val="0"/>
          <w:numId w:val="31"/>
        </w:numPr>
        <w:spacing w:before="120" w:after="120" w:line="276" w:lineRule="auto"/>
        <w:contextualSpacing/>
        <w:rPr>
          <w:color w:val="000000" w:themeColor="text1"/>
          <w:szCs w:val="24"/>
          <w:lang w:val="fr-FR"/>
        </w:rPr>
      </w:pPr>
      <w:r w:rsidRPr="00640267">
        <w:rPr>
          <w:rFonts w:cs="Arial"/>
          <w:lang w:val="fr-FR"/>
        </w:rPr>
        <w:t xml:space="preserve">sistem de încălzire </w:t>
      </w:r>
      <w:r w:rsidR="009D55B4">
        <w:rPr>
          <w:rFonts w:cs="Arial"/>
          <w:lang w:val="fr-FR"/>
        </w:rPr>
        <w:t>ș</w:t>
      </w:r>
      <w:r w:rsidRPr="00640267">
        <w:rPr>
          <w:rFonts w:cs="Arial"/>
          <w:lang w:val="fr-FR"/>
        </w:rPr>
        <w:t>i ventila</w:t>
      </w:r>
      <w:r w:rsidR="009D55B4">
        <w:rPr>
          <w:rFonts w:cs="Arial"/>
          <w:lang w:val="fr-FR"/>
        </w:rPr>
        <w:t>ț</w:t>
      </w:r>
      <w:r w:rsidRPr="00640267">
        <w:rPr>
          <w:rFonts w:cs="Arial"/>
          <w:lang w:val="fr-FR"/>
        </w:rPr>
        <w:t xml:space="preserve">ie; </w:t>
      </w:r>
    </w:p>
    <w:p w14:paraId="066CB864" w14:textId="3D509836" w:rsidR="008E3A91" w:rsidRDefault="00640267">
      <w:pPr>
        <w:pStyle w:val="manana12"/>
        <w:numPr>
          <w:ilvl w:val="0"/>
          <w:numId w:val="31"/>
        </w:numPr>
        <w:spacing w:before="120" w:after="120" w:line="276" w:lineRule="auto"/>
        <w:contextualSpacing/>
        <w:rPr>
          <w:rFonts w:cs="Arial"/>
          <w:lang w:val="fr-FR"/>
        </w:rPr>
      </w:pPr>
      <w:r w:rsidRPr="00640267">
        <w:rPr>
          <w:rFonts w:cs="Arial"/>
          <w:lang w:val="fr-FR"/>
        </w:rPr>
        <w:t>instala</w:t>
      </w:r>
      <w:r w:rsidR="009D55B4">
        <w:rPr>
          <w:rFonts w:cs="Arial"/>
          <w:lang w:val="fr-FR"/>
        </w:rPr>
        <w:t>ț</w:t>
      </w:r>
      <w:r w:rsidRPr="00640267">
        <w:rPr>
          <w:rFonts w:cs="Arial"/>
          <w:lang w:val="fr-FR"/>
        </w:rPr>
        <w:t>ii electrice</w:t>
      </w:r>
      <w:r w:rsidRPr="008E3A91">
        <w:rPr>
          <w:rFonts w:cs="Arial"/>
          <w:lang w:val="fr-FR"/>
        </w:rPr>
        <w:t xml:space="preserve">; </w:t>
      </w:r>
    </w:p>
    <w:p w14:paraId="27864C32" w14:textId="182214A6" w:rsidR="008E3A91" w:rsidRDefault="00640267">
      <w:pPr>
        <w:pStyle w:val="manana12"/>
        <w:numPr>
          <w:ilvl w:val="0"/>
          <w:numId w:val="31"/>
        </w:numPr>
        <w:spacing w:before="120" w:after="120" w:line="276" w:lineRule="auto"/>
        <w:contextualSpacing/>
        <w:rPr>
          <w:rFonts w:cs="Arial"/>
          <w:lang w:val="fr-FR"/>
        </w:rPr>
      </w:pPr>
      <w:r w:rsidRPr="008E3A91">
        <w:rPr>
          <w:rFonts w:cs="Arial"/>
          <w:lang w:val="fr-FR"/>
        </w:rPr>
        <w:t>instala</w:t>
      </w:r>
      <w:r w:rsidR="009D55B4">
        <w:rPr>
          <w:rFonts w:cs="Arial"/>
          <w:lang w:val="fr-FR"/>
        </w:rPr>
        <w:t>ț</w:t>
      </w:r>
      <w:r w:rsidRPr="008E3A91">
        <w:rPr>
          <w:rFonts w:cs="Arial"/>
          <w:lang w:val="fr-FR"/>
        </w:rPr>
        <w:t>ie de producere a cleiului de amidon;</w:t>
      </w:r>
    </w:p>
    <w:p w14:paraId="6871E5B2" w14:textId="26D19D9C" w:rsidR="008E3A91" w:rsidRDefault="008E3A91">
      <w:pPr>
        <w:pStyle w:val="manana12"/>
        <w:numPr>
          <w:ilvl w:val="0"/>
          <w:numId w:val="31"/>
        </w:numPr>
        <w:spacing w:before="120" w:after="120" w:line="276" w:lineRule="auto"/>
        <w:contextualSpacing/>
        <w:rPr>
          <w:rFonts w:cs="Arial"/>
          <w:lang w:val="fr-FR"/>
        </w:rPr>
      </w:pPr>
      <w:r>
        <w:rPr>
          <w:rFonts w:cs="Arial"/>
          <w:lang w:val="fr-FR"/>
        </w:rPr>
        <w:t xml:space="preserve">centrală termică pentru producerea </w:t>
      </w:r>
      <w:r w:rsidR="00640267" w:rsidRPr="008E3A91">
        <w:rPr>
          <w:rFonts w:cs="Arial"/>
          <w:lang w:val="fr-FR"/>
        </w:rPr>
        <w:t>aburului</w:t>
      </w:r>
      <w:r>
        <w:rPr>
          <w:rFonts w:cs="Arial"/>
          <w:lang w:val="fr-FR"/>
        </w:rPr>
        <w:t xml:space="preserve"> tehnologic</w:t>
      </w:r>
      <w:r w:rsidR="00640267" w:rsidRPr="008E3A91">
        <w:rPr>
          <w:rFonts w:cs="Arial"/>
          <w:lang w:val="fr-FR"/>
        </w:rPr>
        <w:t>;</w:t>
      </w:r>
    </w:p>
    <w:p w14:paraId="73E87C60" w14:textId="21AC9F98" w:rsidR="008E3A91" w:rsidRDefault="00640267">
      <w:pPr>
        <w:pStyle w:val="manana12"/>
        <w:numPr>
          <w:ilvl w:val="0"/>
          <w:numId w:val="31"/>
        </w:numPr>
        <w:spacing w:before="120" w:after="120" w:line="276" w:lineRule="auto"/>
        <w:contextualSpacing/>
        <w:rPr>
          <w:rFonts w:cs="Arial"/>
          <w:lang w:val="fr-FR"/>
        </w:rPr>
      </w:pPr>
      <w:r w:rsidRPr="008E3A91">
        <w:rPr>
          <w:rFonts w:cs="Arial"/>
          <w:lang w:val="fr-FR"/>
        </w:rPr>
        <w:t>instala</w:t>
      </w:r>
      <w:r w:rsidR="009D55B4">
        <w:rPr>
          <w:rFonts w:cs="Arial"/>
          <w:lang w:val="fr-FR"/>
        </w:rPr>
        <w:t>ț</w:t>
      </w:r>
      <w:r w:rsidRPr="008E3A91">
        <w:rPr>
          <w:rFonts w:cs="Arial"/>
          <w:lang w:val="fr-FR"/>
        </w:rPr>
        <w:t>ii sanitare industriale;</w:t>
      </w:r>
    </w:p>
    <w:p w14:paraId="1ED582E3" w14:textId="430939AD" w:rsidR="008E3A91" w:rsidRDefault="00640267">
      <w:pPr>
        <w:pStyle w:val="manana12"/>
        <w:numPr>
          <w:ilvl w:val="0"/>
          <w:numId w:val="31"/>
        </w:numPr>
        <w:spacing w:before="120" w:after="120" w:line="276" w:lineRule="auto"/>
        <w:contextualSpacing/>
        <w:rPr>
          <w:rFonts w:cs="Arial"/>
          <w:lang w:val="fr-FR"/>
        </w:rPr>
      </w:pPr>
      <w:r w:rsidRPr="008E3A91">
        <w:rPr>
          <w:rFonts w:cs="Arial"/>
          <w:lang w:val="fr-FR"/>
        </w:rPr>
        <w:t>instala</w:t>
      </w:r>
      <w:r w:rsidR="009D55B4">
        <w:rPr>
          <w:rFonts w:cs="Arial"/>
          <w:lang w:val="fr-FR"/>
        </w:rPr>
        <w:t>ț</w:t>
      </w:r>
      <w:r w:rsidRPr="008E3A91">
        <w:rPr>
          <w:rFonts w:cs="Arial"/>
          <w:lang w:val="fr-FR"/>
        </w:rPr>
        <w:t>ie de aer comprimat;</w:t>
      </w:r>
    </w:p>
    <w:p w14:paraId="42CA73C0" w14:textId="03FD9AB0" w:rsidR="008E3A91" w:rsidRDefault="00640267">
      <w:pPr>
        <w:pStyle w:val="manana12"/>
        <w:numPr>
          <w:ilvl w:val="0"/>
          <w:numId w:val="31"/>
        </w:numPr>
        <w:spacing w:before="120" w:after="120" w:line="276" w:lineRule="auto"/>
        <w:contextualSpacing/>
        <w:rPr>
          <w:rFonts w:cs="Arial"/>
          <w:lang w:val="fr-FR"/>
        </w:rPr>
      </w:pPr>
      <w:r w:rsidRPr="008E3A91">
        <w:rPr>
          <w:rFonts w:cs="Arial"/>
          <w:lang w:val="fr-FR"/>
        </w:rPr>
        <w:t>instala</w:t>
      </w:r>
      <w:r w:rsidR="009D55B4">
        <w:rPr>
          <w:rFonts w:cs="Arial"/>
          <w:lang w:val="fr-FR"/>
        </w:rPr>
        <w:t>ț</w:t>
      </w:r>
      <w:r w:rsidRPr="008E3A91">
        <w:rPr>
          <w:rFonts w:cs="Arial"/>
          <w:lang w:val="fr-FR"/>
        </w:rPr>
        <w:t>ii de curen</w:t>
      </w:r>
      <w:r w:rsidR="009D55B4">
        <w:rPr>
          <w:rFonts w:cs="Arial"/>
          <w:lang w:val="fr-FR"/>
        </w:rPr>
        <w:t>ț</w:t>
      </w:r>
      <w:r w:rsidRPr="008E3A91">
        <w:rPr>
          <w:rFonts w:cs="Arial"/>
          <w:lang w:val="fr-FR"/>
        </w:rPr>
        <w:t>i slabi;</w:t>
      </w:r>
    </w:p>
    <w:p w14:paraId="3A45E65A" w14:textId="06A3142F" w:rsidR="008E3A91" w:rsidRDefault="008E3A91">
      <w:pPr>
        <w:pStyle w:val="manana12"/>
        <w:numPr>
          <w:ilvl w:val="0"/>
          <w:numId w:val="31"/>
        </w:numPr>
        <w:spacing w:before="120" w:after="120" w:line="276" w:lineRule="auto"/>
        <w:contextualSpacing/>
        <w:rPr>
          <w:rFonts w:cs="Arial"/>
          <w:lang w:val="fr-FR"/>
        </w:rPr>
      </w:pPr>
      <w:r>
        <w:rPr>
          <w:rFonts w:cs="Arial"/>
          <w:lang w:val="fr-FR"/>
        </w:rPr>
        <w:t>echipamente</w:t>
      </w:r>
      <w:r w:rsidR="00640267" w:rsidRPr="008E3A91">
        <w:rPr>
          <w:rFonts w:cs="Arial"/>
          <w:lang w:val="fr-FR"/>
        </w:rPr>
        <w:t xml:space="preserve"> de detec</w:t>
      </w:r>
      <w:r w:rsidR="009D55B4">
        <w:rPr>
          <w:rFonts w:cs="Arial"/>
          <w:lang w:val="fr-FR"/>
        </w:rPr>
        <w:t>ț</w:t>
      </w:r>
      <w:r w:rsidR="00640267" w:rsidRPr="008E3A91">
        <w:rPr>
          <w:rFonts w:cs="Arial"/>
          <w:lang w:val="fr-FR"/>
        </w:rPr>
        <w:t>ie şi stingere a incendiilor.</w:t>
      </w:r>
    </w:p>
    <w:p w14:paraId="3B7C8B19" w14:textId="69E5CF26" w:rsidR="008E3A91" w:rsidRDefault="00640267" w:rsidP="008E3A91">
      <w:pPr>
        <w:pStyle w:val="manana12"/>
        <w:spacing w:before="120" w:after="120" w:line="276" w:lineRule="auto"/>
        <w:contextualSpacing/>
        <w:rPr>
          <w:rFonts w:cs="Arial"/>
          <w:szCs w:val="24"/>
          <w:lang w:val="fr-FR"/>
        </w:rPr>
      </w:pPr>
      <w:r w:rsidRPr="008E3A91">
        <w:rPr>
          <w:rFonts w:cs="Arial"/>
          <w:szCs w:val="24"/>
          <w:lang w:val="fr-FR"/>
        </w:rPr>
        <w:t>Clădirea de producție și depozitare este împărțită la interior în trei compartimente (sec</w:t>
      </w:r>
      <w:r w:rsidR="009D55B4">
        <w:rPr>
          <w:rFonts w:cs="Arial"/>
          <w:szCs w:val="24"/>
          <w:lang w:val="fr-FR"/>
        </w:rPr>
        <w:t>ț</w:t>
      </w:r>
      <w:r w:rsidRPr="008E3A91">
        <w:rPr>
          <w:rFonts w:cs="Arial"/>
          <w:szCs w:val="24"/>
          <w:lang w:val="fr-FR"/>
        </w:rPr>
        <w:t>iuni), după cum urmează:</w:t>
      </w:r>
    </w:p>
    <w:p w14:paraId="21B77C32" w14:textId="71689DAD" w:rsidR="008E3A91" w:rsidRDefault="00640267" w:rsidP="008E3A91">
      <w:pPr>
        <w:pStyle w:val="manana12"/>
        <w:spacing w:before="120" w:after="120" w:line="276" w:lineRule="auto"/>
        <w:contextualSpacing/>
        <w:rPr>
          <w:rFonts w:cs="Arial"/>
          <w:szCs w:val="24"/>
        </w:rPr>
      </w:pPr>
      <w:r w:rsidRPr="008E3A91">
        <w:rPr>
          <w:rFonts w:cs="Arial"/>
          <w:b/>
          <w:i/>
          <w:lang w:val="fr-FR"/>
        </w:rPr>
        <w:t>Compartimentul 1 - depozit produse finite şi paletizare</w:t>
      </w:r>
      <w:r w:rsidR="008E3A91">
        <w:rPr>
          <w:rFonts w:cs="Arial"/>
          <w:b/>
          <w:i/>
          <w:lang w:val="fr-FR"/>
        </w:rPr>
        <w:t xml:space="preserve"> </w:t>
      </w:r>
      <w:r w:rsidR="008E3A91">
        <w:rPr>
          <w:rFonts w:cs="Arial"/>
          <w:szCs w:val="24"/>
          <w:lang w:val="ro-RO"/>
        </w:rPr>
        <w:t>Acesta are</w:t>
      </w:r>
      <w:r w:rsidRPr="00640267">
        <w:rPr>
          <w:rFonts w:cs="Arial"/>
          <w:szCs w:val="24"/>
        </w:rPr>
        <w:t xml:space="preserve"> o suprafaţă construită totală de 8.475,70 mp şi o suprafaţă utilă totală de 8.352,27 mp. În acest compartiment este amplasată o cameră ACS (ACS 1) cu o suprafaţă utilă de cca</w:t>
      </w:r>
      <w:r w:rsidR="009D55B4">
        <w:rPr>
          <w:rFonts w:cs="Arial"/>
          <w:szCs w:val="24"/>
          <w:lang w:val="ro-RO"/>
        </w:rPr>
        <w:t>.</w:t>
      </w:r>
      <w:r w:rsidRPr="00640267">
        <w:rPr>
          <w:rFonts w:cs="Arial"/>
          <w:szCs w:val="24"/>
        </w:rPr>
        <w:t xml:space="preserve"> 17,54 mp, o cameră de încărcare acumulatori având o suprafaţă utilă de 99,89 mp şi o zonă unde sunt amplasate birouri pentru următoarele func</w:t>
      </w:r>
      <w:r w:rsidR="009D55B4">
        <w:rPr>
          <w:rFonts w:cs="Arial"/>
          <w:szCs w:val="24"/>
          <w:lang w:val="ro-RO"/>
        </w:rPr>
        <w:t>ț</w:t>
      </w:r>
      <w:r w:rsidRPr="00640267">
        <w:rPr>
          <w:rFonts w:cs="Arial"/>
          <w:szCs w:val="24"/>
        </w:rPr>
        <w:t>iuni:</w:t>
      </w:r>
    </w:p>
    <w:p w14:paraId="27AC93D5" w14:textId="77777777" w:rsidR="008E3A91" w:rsidRPr="008E3A91" w:rsidRDefault="00640267">
      <w:pPr>
        <w:pStyle w:val="manana12"/>
        <w:numPr>
          <w:ilvl w:val="0"/>
          <w:numId w:val="32"/>
        </w:numPr>
        <w:spacing w:before="120" w:after="120" w:line="276" w:lineRule="auto"/>
        <w:contextualSpacing/>
        <w:rPr>
          <w:rFonts w:cs="Arial"/>
          <w:lang w:val="fr-FR"/>
        </w:rPr>
      </w:pPr>
      <w:r w:rsidRPr="008E3A91">
        <w:rPr>
          <w:rFonts w:cs="Arial"/>
        </w:rPr>
        <w:t xml:space="preserve">birou produse finite; </w:t>
      </w:r>
    </w:p>
    <w:p w14:paraId="0403D0E7" w14:textId="77777777" w:rsidR="008E3A91" w:rsidRPr="008E3A91" w:rsidRDefault="00640267">
      <w:pPr>
        <w:pStyle w:val="manana12"/>
        <w:numPr>
          <w:ilvl w:val="0"/>
          <w:numId w:val="32"/>
        </w:numPr>
        <w:spacing w:before="120" w:after="120" w:line="276" w:lineRule="auto"/>
        <w:contextualSpacing/>
        <w:rPr>
          <w:rFonts w:cs="Arial"/>
          <w:lang w:val="fr-FR"/>
        </w:rPr>
      </w:pPr>
      <w:r w:rsidRPr="008E3A91">
        <w:rPr>
          <w:rFonts w:cs="Arial"/>
        </w:rPr>
        <w:t xml:space="preserve">birou gestionar produse finite; </w:t>
      </w:r>
    </w:p>
    <w:p w14:paraId="51DD9DBF" w14:textId="77777777" w:rsidR="008E3A91" w:rsidRPr="008E3A91" w:rsidRDefault="00640267">
      <w:pPr>
        <w:pStyle w:val="manana12"/>
        <w:numPr>
          <w:ilvl w:val="0"/>
          <w:numId w:val="32"/>
        </w:numPr>
        <w:spacing w:before="120" w:after="120" w:line="276" w:lineRule="auto"/>
        <w:contextualSpacing/>
        <w:rPr>
          <w:rFonts w:cs="Arial"/>
          <w:lang w:val="fr-FR"/>
        </w:rPr>
      </w:pPr>
      <w:r w:rsidRPr="008E3A91">
        <w:rPr>
          <w:rFonts w:cs="Arial"/>
        </w:rPr>
        <w:t xml:space="preserve">birou gestionar materie primă, birou facturare; </w:t>
      </w:r>
    </w:p>
    <w:p w14:paraId="5402CFF5" w14:textId="2A085B7D" w:rsidR="008E3A91" w:rsidRPr="008E3A91" w:rsidRDefault="00640267">
      <w:pPr>
        <w:pStyle w:val="manana12"/>
        <w:numPr>
          <w:ilvl w:val="0"/>
          <w:numId w:val="32"/>
        </w:numPr>
        <w:spacing w:before="120" w:after="120" w:line="276" w:lineRule="auto"/>
        <w:contextualSpacing/>
        <w:rPr>
          <w:rFonts w:cs="Arial"/>
          <w:lang w:val="fr-FR"/>
        </w:rPr>
      </w:pPr>
      <w:r w:rsidRPr="008E3A91">
        <w:rPr>
          <w:rFonts w:cs="Arial"/>
        </w:rPr>
        <w:t xml:space="preserve">cameră </w:t>
      </w:r>
      <w:r w:rsidR="009D55B4">
        <w:rPr>
          <w:rFonts w:cs="Arial"/>
          <w:lang w:val="ro-RO"/>
        </w:rPr>
        <w:t>ș</w:t>
      </w:r>
      <w:r w:rsidRPr="008E3A91">
        <w:rPr>
          <w:rFonts w:cs="Arial"/>
        </w:rPr>
        <w:t>oferi cu acces direct din exteriorul clădirii;</w:t>
      </w:r>
    </w:p>
    <w:p w14:paraId="329FB11E" w14:textId="32CB86B2" w:rsidR="008E3A91" w:rsidRPr="008E3A91" w:rsidRDefault="00640267">
      <w:pPr>
        <w:pStyle w:val="manana12"/>
        <w:numPr>
          <w:ilvl w:val="0"/>
          <w:numId w:val="32"/>
        </w:numPr>
        <w:spacing w:before="120" w:after="120" w:line="276" w:lineRule="auto"/>
        <w:contextualSpacing/>
        <w:rPr>
          <w:rFonts w:cs="Arial"/>
          <w:lang w:val="fr-FR"/>
        </w:rPr>
      </w:pPr>
      <w:r w:rsidRPr="008E3A91">
        <w:rPr>
          <w:rFonts w:cs="Arial"/>
        </w:rPr>
        <w:t xml:space="preserve">grupuri sanitare împărţite pentru </w:t>
      </w:r>
      <w:r w:rsidR="009D55B4">
        <w:rPr>
          <w:rFonts w:cs="Arial"/>
          <w:lang w:val="ro-RO"/>
        </w:rPr>
        <w:t>ș</w:t>
      </w:r>
      <w:r w:rsidRPr="008E3A91">
        <w:rPr>
          <w:rFonts w:cs="Arial"/>
        </w:rPr>
        <w:t xml:space="preserve">oferi (cu acces direct din camera de aşteptare) şi pentru personal administrativ (cu acces printr-un culoar care deserveşte şi accesul la toate birourile). </w:t>
      </w:r>
    </w:p>
    <w:p w14:paraId="116EF506" w14:textId="77777777" w:rsidR="008E3A91" w:rsidRDefault="00640267" w:rsidP="008E3A91">
      <w:pPr>
        <w:pStyle w:val="manana12"/>
        <w:spacing w:before="120" w:after="120" w:line="276" w:lineRule="auto"/>
        <w:contextualSpacing/>
        <w:rPr>
          <w:rFonts w:cs="Arial"/>
          <w:b/>
          <w:i/>
          <w:szCs w:val="24"/>
        </w:rPr>
      </w:pPr>
      <w:r w:rsidRPr="008E3A91">
        <w:rPr>
          <w:rFonts w:cs="Arial"/>
          <w:b/>
          <w:i/>
          <w:szCs w:val="24"/>
        </w:rPr>
        <w:t>Compartimentul 2 – depozit materie primă și zona maşină carton ondulat (MCO) cu anexe tehnice</w:t>
      </w:r>
    </w:p>
    <w:p w14:paraId="22D4BA93" w14:textId="77777777" w:rsidR="008E3A91" w:rsidRDefault="00640267" w:rsidP="008E3A91">
      <w:pPr>
        <w:pStyle w:val="manana12"/>
        <w:spacing w:before="120" w:after="120" w:line="276" w:lineRule="auto"/>
        <w:contextualSpacing/>
        <w:rPr>
          <w:rFonts w:cs="Arial"/>
          <w:szCs w:val="24"/>
        </w:rPr>
      </w:pPr>
      <w:r w:rsidRPr="00640267">
        <w:rPr>
          <w:rFonts w:cs="Arial"/>
          <w:iCs/>
          <w:szCs w:val="24"/>
        </w:rPr>
        <w:t xml:space="preserve">În </w:t>
      </w:r>
      <w:r w:rsidRPr="00640267">
        <w:rPr>
          <w:rFonts w:cs="Arial"/>
          <w:i/>
          <w:iCs/>
          <w:szCs w:val="24"/>
          <w:u w:val="single" w:color="000000"/>
        </w:rPr>
        <w:t>Depozitul de materie primă</w:t>
      </w:r>
      <w:r w:rsidRPr="00640267">
        <w:rPr>
          <w:rFonts w:cs="Arial"/>
          <w:szCs w:val="24"/>
        </w:rPr>
        <w:t>, este depozitată hârtie sub formă de role cu dimensiunile de minim 1500 mm şi până la un maxim de 2500 mm (rolele sunt depozitate suprapus pe un maxim de 3 rânduri). Materia primă se foloseşte la maşina de carton ondulat (MCO). În această zonă este amplasată a doua cameră ACS (ACS 2) cu o suprafață utilă de 22,27 mp și un spațiu administrativ de circa 18,57 mp.</w:t>
      </w:r>
    </w:p>
    <w:p w14:paraId="0D9046FC" w14:textId="5202F71F" w:rsidR="00A540BC" w:rsidRDefault="00640267" w:rsidP="00A540BC">
      <w:pPr>
        <w:pStyle w:val="manana12"/>
        <w:spacing w:before="120" w:after="120" w:line="276" w:lineRule="auto"/>
        <w:contextualSpacing/>
        <w:rPr>
          <w:rFonts w:cs="Arial"/>
          <w:szCs w:val="24"/>
          <w:lang w:val="fr-FR"/>
        </w:rPr>
      </w:pPr>
      <w:r w:rsidRPr="00640267">
        <w:rPr>
          <w:rFonts w:cs="Arial"/>
          <w:i/>
          <w:iCs/>
          <w:szCs w:val="24"/>
          <w:u w:val="single"/>
          <w:lang w:val="fr-FR"/>
        </w:rPr>
        <w:lastRenderedPageBreak/>
        <w:t>Zona mașină carton ondulat (MCO)</w:t>
      </w:r>
      <w:r w:rsidRPr="009D55B4">
        <w:rPr>
          <w:rFonts w:cs="Arial"/>
          <w:szCs w:val="24"/>
          <w:lang w:val="fr-FR"/>
        </w:rPr>
        <w:t>,</w:t>
      </w:r>
      <w:r w:rsidR="009D55B4">
        <w:rPr>
          <w:rFonts w:cs="Arial"/>
          <w:szCs w:val="24"/>
          <w:lang w:val="fr-FR"/>
        </w:rPr>
        <w:t xml:space="preserve"> </w:t>
      </w:r>
      <w:r w:rsidRPr="00640267">
        <w:rPr>
          <w:rFonts w:cs="Arial"/>
          <w:szCs w:val="24"/>
          <w:lang w:val="fr-FR"/>
        </w:rPr>
        <w:t>cuprinde spațiul în care este amplasat utilajul cu care se începe procesul de producție a plăcilor de carton ondulat, care reprezintă baza pentru realizarea oricărui ambalaj din carton ondulat. Procesul de producție care se desfășoară în această zonă presupune mai multe tipuri de opera</w:t>
      </w:r>
      <w:r w:rsidR="009D55B4">
        <w:rPr>
          <w:rFonts w:cs="Arial"/>
          <w:szCs w:val="24"/>
          <w:lang w:val="fr-FR"/>
        </w:rPr>
        <w:t>ț</w:t>
      </w:r>
      <w:r w:rsidRPr="00640267">
        <w:rPr>
          <w:rFonts w:cs="Arial"/>
          <w:szCs w:val="24"/>
          <w:lang w:val="fr-FR"/>
        </w:rPr>
        <w:t xml:space="preserve">ii: </w:t>
      </w:r>
    </w:p>
    <w:p w14:paraId="33125AF6" w14:textId="77777777" w:rsidR="00A540BC" w:rsidRDefault="00640267">
      <w:pPr>
        <w:pStyle w:val="manana12"/>
        <w:numPr>
          <w:ilvl w:val="0"/>
          <w:numId w:val="37"/>
        </w:numPr>
        <w:spacing w:before="120" w:after="120" w:line="276" w:lineRule="auto"/>
        <w:contextualSpacing/>
        <w:rPr>
          <w:rFonts w:cs="Arial"/>
          <w:lang w:val="fr-FR"/>
        </w:rPr>
      </w:pPr>
      <w:r w:rsidRPr="00A540BC">
        <w:rPr>
          <w:rFonts w:cs="Arial"/>
          <w:lang w:val="fr-FR"/>
        </w:rPr>
        <w:t>imprimare flexografică;</w:t>
      </w:r>
    </w:p>
    <w:p w14:paraId="71DA9939" w14:textId="77777777" w:rsidR="00B91EC9" w:rsidRDefault="00640267">
      <w:pPr>
        <w:pStyle w:val="manana12"/>
        <w:numPr>
          <w:ilvl w:val="0"/>
          <w:numId w:val="37"/>
        </w:numPr>
        <w:spacing w:before="120" w:after="120" w:line="276" w:lineRule="auto"/>
        <w:contextualSpacing/>
        <w:rPr>
          <w:rFonts w:cs="Arial"/>
          <w:lang w:val="fr-FR"/>
        </w:rPr>
      </w:pPr>
      <w:r w:rsidRPr="00A540BC">
        <w:rPr>
          <w:rFonts w:cs="Arial"/>
          <w:lang w:val="fr-FR"/>
        </w:rPr>
        <w:t>decupare;</w:t>
      </w:r>
    </w:p>
    <w:p w14:paraId="1028A1D3" w14:textId="77777777" w:rsidR="00B91EC9" w:rsidRDefault="00640267">
      <w:pPr>
        <w:pStyle w:val="manana12"/>
        <w:numPr>
          <w:ilvl w:val="0"/>
          <w:numId w:val="37"/>
        </w:numPr>
        <w:spacing w:before="120" w:after="120" w:line="276" w:lineRule="auto"/>
        <w:contextualSpacing/>
        <w:rPr>
          <w:rFonts w:cs="Arial"/>
          <w:lang w:val="fr-FR"/>
        </w:rPr>
      </w:pPr>
      <w:r w:rsidRPr="00B91EC9">
        <w:rPr>
          <w:rFonts w:cs="Arial"/>
          <w:lang w:val="fr-FR"/>
        </w:rPr>
        <w:t>pliere lipire;</w:t>
      </w:r>
    </w:p>
    <w:p w14:paraId="6E2C0788" w14:textId="77777777" w:rsidR="00182217" w:rsidRDefault="00640267">
      <w:pPr>
        <w:pStyle w:val="manana12"/>
        <w:numPr>
          <w:ilvl w:val="0"/>
          <w:numId w:val="37"/>
        </w:numPr>
        <w:spacing w:before="120" w:after="120" w:line="276" w:lineRule="auto"/>
        <w:contextualSpacing/>
        <w:rPr>
          <w:rFonts w:cs="Arial"/>
          <w:lang w:val="fr-FR"/>
        </w:rPr>
      </w:pPr>
      <w:r w:rsidRPr="00B91EC9">
        <w:rPr>
          <w:rFonts w:cs="Arial"/>
          <w:lang w:val="fr-FR"/>
        </w:rPr>
        <w:t>capsare.</w:t>
      </w:r>
    </w:p>
    <w:p w14:paraId="5F79E553" w14:textId="26D255A3" w:rsidR="008E3A91" w:rsidRPr="00182217" w:rsidRDefault="00640267" w:rsidP="00182217">
      <w:pPr>
        <w:pStyle w:val="manana12"/>
        <w:spacing w:before="120" w:after="120" w:line="276" w:lineRule="auto"/>
        <w:contextualSpacing/>
        <w:rPr>
          <w:rFonts w:cs="Arial"/>
          <w:lang w:val="fr-FR"/>
        </w:rPr>
      </w:pPr>
      <w:r w:rsidRPr="00182217">
        <w:rPr>
          <w:rFonts w:cs="Arial"/>
          <w:i/>
          <w:iCs/>
          <w:szCs w:val="24"/>
          <w:u w:val="single"/>
          <w:lang w:val="fr-FR"/>
        </w:rPr>
        <w:t>Anexele tehnice</w:t>
      </w:r>
      <w:r w:rsidRPr="00182217">
        <w:rPr>
          <w:rFonts w:cs="Arial"/>
          <w:szCs w:val="24"/>
          <w:lang w:val="fr-FR"/>
        </w:rPr>
        <w:t xml:space="preserve"> sunt subcompartimentări în cadrul halei de producție în care se desfășoară activități suport pentru activitatea principală. </w:t>
      </w:r>
    </w:p>
    <w:p w14:paraId="4957A060" w14:textId="77777777" w:rsidR="008E3A91" w:rsidRDefault="00640267">
      <w:pPr>
        <w:pStyle w:val="ListParagraph"/>
        <w:numPr>
          <w:ilvl w:val="0"/>
          <w:numId w:val="33"/>
        </w:numPr>
        <w:autoSpaceDE w:val="0"/>
        <w:autoSpaceDN w:val="0"/>
        <w:adjustRightInd w:val="0"/>
        <w:spacing w:before="120" w:after="120" w:line="276" w:lineRule="auto"/>
        <w:ind w:left="714" w:hanging="357"/>
        <w:jc w:val="both"/>
        <w:rPr>
          <w:rFonts w:ascii="Arial" w:hAnsi="Arial" w:cs="Arial"/>
          <w:lang w:val="fr-FR"/>
        </w:rPr>
      </w:pPr>
      <w:r w:rsidRPr="008E3A91">
        <w:rPr>
          <w:rFonts w:ascii="Arial" w:hAnsi="Arial" w:cs="Arial"/>
          <w:lang w:val="fr-FR"/>
        </w:rPr>
        <w:t>cazanul cu abur se află amplasat într-o anexă cu suprafața de 192,16 mp;</w:t>
      </w:r>
    </w:p>
    <w:p w14:paraId="5887D4B8" w14:textId="77777777" w:rsidR="008E3A91" w:rsidRDefault="00640267">
      <w:pPr>
        <w:pStyle w:val="ListParagraph"/>
        <w:numPr>
          <w:ilvl w:val="0"/>
          <w:numId w:val="33"/>
        </w:numPr>
        <w:autoSpaceDE w:val="0"/>
        <w:autoSpaceDN w:val="0"/>
        <w:adjustRightInd w:val="0"/>
        <w:spacing w:before="120" w:after="120" w:line="276" w:lineRule="auto"/>
        <w:ind w:left="714" w:hanging="357"/>
        <w:jc w:val="both"/>
        <w:rPr>
          <w:rFonts w:ascii="Arial" w:hAnsi="Arial" w:cs="Arial"/>
          <w:lang w:val="fr-FR"/>
        </w:rPr>
      </w:pPr>
      <w:r w:rsidRPr="008E3A91">
        <w:rPr>
          <w:rFonts w:ascii="Arial" w:hAnsi="Arial" w:cs="Arial"/>
          <w:lang w:val="fr-FR"/>
        </w:rPr>
        <w:t>zona de preparare clei de amidon cu suprafața de 197,44 mp;</w:t>
      </w:r>
    </w:p>
    <w:p w14:paraId="451DB3CC" w14:textId="77777777" w:rsidR="008E3A91" w:rsidRDefault="00640267">
      <w:pPr>
        <w:pStyle w:val="ListParagraph"/>
        <w:numPr>
          <w:ilvl w:val="0"/>
          <w:numId w:val="33"/>
        </w:numPr>
        <w:autoSpaceDE w:val="0"/>
        <w:autoSpaceDN w:val="0"/>
        <w:adjustRightInd w:val="0"/>
        <w:spacing w:before="120" w:after="120" w:line="276" w:lineRule="auto"/>
        <w:ind w:left="714" w:hanging="357"/>
        <w:jc w:val="both"/>
        <w:rPr>
          <w:rFonts w:ascii="Arial" w:hAnsi="Arial" w:cs="Arial"/>
          <w:lang w:val="fr-FR"/>
        </w:rPr>
      </w:pPr>
      <w:r w:rsidRPr="008E3A91">
        <w:rPr>
          <w:rFonts w:ascii="Arial" w:hAnsi="Arial" w:cs="Arial"/>
          <w:lang w:val="fr-FR"/>
        </w:rPr>
        <w:t>depozit pentru piese de schimb și accesorii necesare întreținerii utilajelor de producție, cu suprafața de 382,96 mp;</w:t>
      </w:r>
    </w:p>
    <w:p w14:paraId="5BC9C75E" w14:textId="77777777" w:rsidR="008E3A91" w:rsidRDefault="00640267">
      <w:pPr>
        <w:pStyle w:val="ListParagraph"/>
        <w:numPr>
          <w:ilvl w:val="0"/>
          <w:numId w:val="33"/>
        </w:numPr>
        <w:autoSpaceDE w:val="0"/>
        <w:autoSpaceDN w:val="0"/>
        <w:adjustRightInd w:val="0"/>
        <w:spacing w:before="120" w:after="120" w:line="276" w:lineRule="auto"/>
        <w:ind w:left="714" w:hanging="357"/>
        <w:jc w:val="both"/>
        <w:rPr>
          <w:rFonts w:ascii="Arial" w:hAnsi="Arial" w:cs="Arial"/>
          <w:lang w:val="fr-FR"/>
        </w:rPr>
      </w:pPr>
      <w:r w:rsidRPr="008E3A91">
        <w:rPr>
          <w:rFonts w:ascii="Arial" w:hAnsi="Arial" w:cs="Arial"/>
          <w:lang w:val="fr-FR"/>
        </w:rPr>
        <w:t>atelier mecanic cu suprafața de 617,64 mp;</w:t>
      </w:r>
    </w:p>
    <w:p w14:paraId="027A6E6F" w14:textId="77777777" w:rsidR="008E3A91" w:rsidRDefault="00640267">
      <w:pPr>
        <w:pStyle w:val="ListParagraph"/>
        <w:numPr>
          <w:ilvl w:val="0"/>
          <w:numId w:val="33"/>
        </w:numPr>
        <w:autoSpaceDE w:val="0"/>
        <w:autoSpaceDN w:val="0"/>
        <w:adjustRightInd w:val="0"/>
        <w:spacing w:before="120" w:after="120" w:line="276" w:lineRule="auto"/>
        <w:ind w:left="714" w:hanging="357"/>
        <w:jc w:val="both"/>
        <w:rPr>
          <w:rFonts w:ascii="Arial" w:hAnsi="Arial" w:cs="Arial"/>
          <w:lang w:val="fr-FR"/>
        </w:rPr>
      </w:pPr>
      <w:r w:rsidRPr="008E3A91">
        <w:rPr>
          <w:rFonts w:ascii="Arial" w:hAnsi="Arial" w:cs="Arial"/>
          <w:lang w:val="fr-FR"/>
        </w:rPr>
        <w:t>camera pentru aer comprimat cu suprafața de 194,77mp;</w:t>
      </w:r>
    </w:p>
    <w:p w14:paraId="2A03CE21" w14:textId="77777777" w:rsidR="008E3A91" w:rsidRDefault="00640267">
      <w:pPr>
        <w:pStyle w:val="ListParagraph"/>
        <w:numPr>
          <w:ilvl w:val="0"/>
          <w:numId w:val="33"/>
        </w:numPr>
        <w:autoSpaceDE w:val="0"/>
        <w:autoSpaceDN w:val="0"/>
        <w:adjustRightInd w:val="0"/>
        <w:spacing w:before="120" w:after="120" w:line="276" w:lineRule="auto"/>
        <w:ind w:left="714" w:hanging="357"/>
        <w:jc w:val="both"/>
        <w:rPr>
          <w:rFonts w:ascii="Arial" w:hAnsi="Arial" w:cs="Arial"/>
          <w:lang w:val="fr-FR"/>
        </w:rPr>
      </w:pPr>
      <w:r w:rsidRPr="008E3A91">
        <w:rPr>
          <w:rFonts w:ascii="Arial" w:hAnsi="Arial" w:cs="Arial"/>
          <w:lang w:val="fr-FR"/>
        </w:rPr>
        <w:t>camera de compactat brac cu suprafața de 810,15 mp, în care este instalată mașina care compactează bracul rezultat din procesul de producție;</w:t>
      </w:r>
    </w:p>
    <w:p w14:paraId="7919B886" w14:textId="77777777" w:rsidR="008E3A91" w:rsidRDefault="00640267">
      <w:pPr>
        <w:pStyle w:val="ListParagraph"/>
        <w:numPr>
          <w:ilvl w:val="0"/>
          <w:numId w:val="33"/>
        </w:numPr>
        <w:autoSpaceDE w:val="0"/>
        <w:autoSpaceDN w:val="0"/>
        <w:adjustRightInd w:val="0"/>
        <w:spacing w:before="120" w:after="120" w:line="276" w:lineRule="auto"/>
        <w:ind w:left="714" w:hanging="357"/>
        <w:jc w:val="both"/>
        <w:rPr>
          <w:rFonts w:ascii="Arial" w:hAnsi="Arial" w:cs="Arial"/>
          <w:lang w:val="fr-FR"/>
        </w:rPr>
      </w:pPr>
      <w:r w:rsidRPr="008E3A91">
        <w:rPr>
          <w:rFonts w:ascii="Arial" w:hAnsi="Arial" w:cs="Arial"/>
          <w:lang w:val="fr-FR"/>
        </w:rPr>
        <w:t>camera tehnică în care se află tabloul electric general, centrala semnalizare incendiu, posturi trafo;</w:t>
      </w:r>
    </w:p>
    <w:p w14:paraId="3634E1D9" w14:textId="77777777" w:rsidR="008E3A91" w:rsidRDefault="00640267">
      <w:pPr>
        <w:pStyle w:val="ListParagraph"/>
        <w:numPr>
          <w:ilvl w:val="0"/>
          <w:numId w:val="33"/>
        </w:numPr>
        <w:autoSpaceDE w:val="0"/>
        <w:autoSpaceDN w:val="0"/>
        <w:adjustRightInd w:val="0"/>
        <w:spacing w:before="120" w:after="120" w:line="276" w:lineRule="auto"/>
        <w:ind w:left="714" w:hanging="357"/>
        <w:jc w:val="both"/>
        <w:rPr>
          <w:rFonts w:ascii="Arial" w:hAnsi="Arial" w:cs="Arial"/>
          <w:lang w:val="fr-FR"/>
        </w:rPr>
      </w:pPr>
      <w:r w:rsidRPr="008E3A91">
        <w:rPr>
          <w:rFonts w:ascii="Arial" w:hAnsi="Arial" w:cs="Arial"/>
          <w:lang w:val="fr-FR"/>
        </w:rPr>
        <w:t>atelier cu anexă în suprafață de 197,86 mp.</w:t>
      </w:r>
    </w:p>
    <w:p w14:paraId="4EA4C21B" w14:textId="77777777" w:rsidR="008E3A91" w:rsidRPr="008E3A91" w:rsidRDefault="00640267" w:rsidP="008E3A91">
      <w:pPr>
        <w:autoSpaceDE w:val="0"/>
        <w:autoSpaceDN w:val="0"/>
        <w:adjustRightInd w:val="0"/>
        <w:spacing w:before="120" w:after="120"/>
        <w:contextualSpacing/>
        <w:jc w:val="both"/>
        <w:rPr>
          <w:rFonts w:ascii="Arial" w:hAnsi="Arial" w:cs="Arial"/>
          <w:b/>
          <w:i/>
          <w:sz w:val="24"/>
          <w:szCs w:val="24"/>
          <w:lang w:val="fr-FR"/>
        </w:rPr>
      </w:pPr>
      <w:r w:rsidRPr="008E3A91">
        <w:rPr>
          <w:rFonts w:ascii="Arial" w:hAnsi="Arial" w:cs="Arial"/>
          <w:b/>
          <w:i/>
          <w:sz w:val="24"/>
          <w:szCs w:val="24"/>
          <w:lang w:val="fr-FR"/>
        </w:rPr>
        <w:t>Compartimentul 3 - depozitare temporară și producție cuprinde:</w:t>
      </w:r>
    </w:p>
    <w:p w14:paraId="70972CC6" w14:textId="403865C3" w:rsidR="00640267" w:rsidRPr="008E3A91" w:rsidRDefault="00640267" w:rsidP="008E3A91">
      <w:pPr>
        <w:autoSpaceDE w:val="0"/>
        <w:autoSpaceDN w:val="0"/>
        <w:adjustRightInd w:val="0"/>
        <w:spacing w:before="120" w:after="120"/>
        <w:contextualSpacing/>
        <w:jc w:val="both"/>
        <w:rPr>
          <w:rFonts w:ascii="Arial" w:hAnsi="Arial" w:cs="Arial"/>
          <w:lang w:val="fr-FR"/>
        </w:rPr>
      </w:pPr>
      <w:r w:rsidRPr="00640267">
        <w:rPr>
          <w:rFonts w:ascii="Arial" w:hAnsi="Arial" w:cs="Arial"/>
          <w:i/>
          <w:iCs/>
          <w:sz w:val="24"/>
          <w:szCs w:val="24"/>
          <w:u w:val="single" w:color="000000"/>
        </w:rPr>
        <w:t>Depozit temporar</w:t>
      </w:r>
      <w:r w:rsidRPr="00640267">
        <w:rPr>
          <w:rFonts w:ascii="Arial" w:hAnsi="Arial" w:cs="Arial"/>
          <w:sz w:val="24"/>
          <w:szCs w:val="24"/>
        </w:rPr>
        <w:t>, în care este montată instalaţia de stocare, manipulare şi distribuţie a plăcilor de carton ondulat.</w:t>
      </w:r>
    </w:p>
    <w:p w14:paraId="729D9EC3" w14:textId="19236E60" w:rsidR="00640267" w:rsidRPr="00640267" w:rsidRDefault="00640267" w:rsidP="008E3A91">
      <w:pPr>
        <w:autoSpaceDE w:val="0"/>
        <w:autoSpaceDN w:val="0"/>
        <w:adjustRightInd w:val="0"/>
        <w:spacing w:before="120" w:after="120"/>
        <w:contextualSpacing/>
        <w:jc w:val="both"/>
        <w:rPr>
          <w:rFonts w:ascii="Arial" w:hAnsi="Arial" w:cs="Arial"/>
          <w:sz w:val="24"/>
          <w:szCs w:val="24"/>
        </w:rPr>
      </w:pPr>
      <w:r w:rsidRPr="00640267">
        <w:rPr>
          <w:rFonts w:ascii="Arial" w:hAnsi="Arial" w:cs="Arial"/>
          <w:i/>
          <w:iCs/>
          <w:sz w:val="24"/>
          <w:szCs w:val="24"/>
          <w:u w:val="single"/>
        </w:rPr>
        <w:t>Mezanin intermedia</w:t>
      </w:r>
      <w:r w:rsidRPr="00640267">
        <w:rPr>
          <w:rFonts w:ascii="Arial" w:hAnsi="Arial" w:cs="Arial"/>
          <w:i/>
          <w:iCs/>
          <w:sz w:val="24"/>
          <w:szCs w:val="24"/>
        </w:rPr>
        <w:t>r</w:t>
      </w:r>
      <w:r w:rsidRPr="00640267">
        <w:rPr>
          <w:rFonts w:ascii="Arial" w:hAnsi="Arial" w:cs="Arial"/>
          <w:sz w:val="24"/>
          <w:szCs w:val="24"/>
        </w:rPr>
        <w:t xml:space="preserve"> unde sunt prevăzute spaţii cu folosinţă parţială de birouri pentru producţie şi parţial pentru spaţii de depozitare ștanţe şi clişee pentru maşinile de transformare carton ondulat, cât şi staţia de cerneluri. Suprafaţa construită totală a mezaninului, inclusă în compartimentul 3 este de 3.664,71 mp, din care birouri</w:t>
      </w:r>
      <w:r w:rsidR="00F76C73">
        <w:rPr>
          <w:rFonts w:ascii="Arial" w:hAnsi="Arial" w:cs="Arial"/>
          <w:sz w:val="24"/>
          <w:szCs w:val="24"/>
        </w:rPr>
        <w:t>le</w:t>
      </w:r>
      <w:r w:rsidRPr="00640267">
        <w:rPr>
          <w:rFonts w:ascii="Arial" w:hAnsi="Arial" w:cs="Arial"/>
          <w:sz w:val="24"/>
          <w:szCs w:val="24"/>
        </w:rPr>
        <w:t xml:space="preserve"> ocupă 951,28 mp, în timp ce alte funcţiuni (depozitare ștanțe și clişee pentru mașina transformare carton ondulat, stația de cerneluri) se desfăşoară pe o suprafață de 2.713,43 mp.</w:t>
      </w:r>
    </w:p>
    <w:p w14:paraId="689B69AB" w14:textId="0BE7A18F" w:rsidR="00A540BC" w:rsidRDefault="008E3A91" w:rsidP="00A540BC">
      <w:pPr>
        <w:spacing w:before="120" w:after="120"/>
        <w:contextualSpacing/>
        <w:jc w:val="both"/>
        <w:rPr>
          <w:rFonts w:ascii="Arial" w:hAnsi="Arial" w:cs="Arial"/>
          <w:iCs/>
          <w:sz w:val="24"/>
          <w:szCs w:val="24"/>
        </w:rPr>
      </w:pPr>
      <w:r w:rsidRPr="008E3A91">
        <w:rPr>
          <w:rFonts w:ascii="Arial" w:hAnsi="Arial" w:cs="Arial"/>
          <w:b/>
          <w:iCs/>
          <w:sz w:val="24"/>
          <w:szCs w:val="24"/>
        </w:rPr>
        <w:t xml:space="preserve">În hala de fabricaţie </w:t>
      </w:r>
      <w:r w:rsidR="005C253F">
        <w:rPr>
          <w:rFonts w:ascii="Arial" w:hAnsi="Arial" w:cs="Arial"/>
          <w:b/>
          <w:iCs/>
          <w:sz w:val="24"/>
          <w:szCs w:val="24"/>
        </w:rPr>
        <w:t>funcționează următoarele</w:t>
      </w:r>
      <w:r w:rsidRPr="008E3A91">
        <w:rPr>
          <w:rFonts w:ascii="Arial" w:hAnsi="Arial" w:cs="Arial"/>
          <w:b/>
          <w:iCs/>
          <w:sz w:val="24"/>
          <w:szCs w:val="24"/>
        </w:rPr>
        <w:t xml:space="preserve"> utilaje de producţie</w:t>
      </w:r>
      <w:r w:rsidRPr="008E3A91">
        <w:rPr>
          <w:rFonts w:ascii="Arial" w:hAnsi="Arial" w:cs="Arial"/>
          <w:iCs/>
          <w:sz w:val="24"/>
          <w:szCs w:val="24"/>
        </w:rPr>
        <w:t>:</w:t>
      </w:r>
      <w:bookmarkStart w:id="3" w:name="_Hlk114599519"/>
    </w:p>
    <w:p w14:paraId="16D5674C" w14:textId="56CF4CC2" w:rsidR="00A540BC" w:rsidRDefault="008E3A91">
      <w:pPr>
        <w:pStyle w:val="ListParagraph"/>
        <w:numPr>
          <w:ilvl w:val="0"/>
          <w:numId w:val="34"/>
        </w:numPr>
        <w:spacing w:before="120" w:after="120" w:line="276" w:lineRule="auto"/>
        <w:jc w:val="both"/>
        <w:rPr>
          <w:rFonts w:ascii="Arial" w:hAnsi="Arial" w:cs="Arial"/>
          <w:iCs/>
        </w:rPr>
      </w:pPr>
      <w:r w:rsidRPr="00A540BC">
        <w:rPr>
          <w:rFonts w:ascii="Arial" w:hAnsi="Arial" w:cs="Arial"/>
        </w:rPr>
        <w:t>Maşina de fabricare a cartonului ondulat model AGNATI/FOSBER -</w:t>
      </w:r>
      <w:r w:rsidR="009D55B4">
        <w:rPr>
          <w:rFonts w:ascii="Arial" w:hAnsi="Arial" w:cs="Arial"/>
        </w:rPr>
        <w:t xml:space="preserve"> </w:t>
      </w:r>
      <w:r w:rsidRPr="00A540BC">
        <w:rPr>
          <w:rFonts w:ascii="Arial" w:hAnsi="Arial" w:cs="Arial"/>
        </w:rPr>
        <w:t>ITALIA;</w:t>
      </w:r>
    </w:p>
    <w:p w14:paraId="7486D6A6" w14:textId="77777777" w:rsidR="00A540BC" w:rsidRDefault="008E3A91">
      <w:pPr>
        <w:pStyle w:val="ListParagraph"/>
        <w:numPr>
          <w:ilvl w:val="0"/>
          <w:numId w:val="34"/>
        </w:numPr>
        <w:spacing w:before="120" w:after="120" w:line="276" w:lineRule="auto"/>
        <w:jc w:val="both"/>
        <w:rPr>
          <w:rFonts w:ascii="Arial" w:hAnsi="Arial" w:cs="Arial"/>
          <w:iCs/>
        </w:rPr>
      </w:pPr>
      <w:r w:rsidRPr="00A540BC">
        <w:rPr>
          <w:rFonts w:ascii="Arial" w:hAnsi="Arial" w:cs="Arial"/>
        </w:rPr>
        <w:t>Maşina pentru croit carton ondulat KLETT 56-1400 - GERMANIA;</w:t>
      </w:r>
    </w:p>
    <w:p w14:paraId="6FCA9554" w14:textId="77777777" w:rsidR="00A540BC" w:rsidRDefault="008E3A91">
      <w:pPr>
        <w:pStyle w:val="ListParagraph"/>
        <w:numPr>
          <w:ilvl w:val="0"/>
          <w:numId w:val="34"/>
        </w:numPr>
        <w:spacing w:before="120" w:after="120" w:line="276" w:lineRule="auto"/>
        <w:jc w:val="both"/>
        <w:rPr>
          <w:rFonts w:ascii="Arial" w:hAnsi="Arial" w:cs="Arial"/>
          <w:iCs/>
        </w:rPr>
      </w:pPr>
      <w:r w:rsidRPr="00A540BC">
        <w:rPr>
          <w:rFonts w:ascii="Arial" w:hAnsi="Arial" w:cs="Arial"/>
        </w:rPr>
        <w:t>Maşina pentru croit carton ondulat KLETT 66-2600 - GERMANIA;</w:t>
      </w:r>
    </w:p>
    <w:p w14:paraId="3D5B69AF" w14:textId="1A515C11" w:rsidR="00A540BC" w:rsidRDefault="008E3A91">
      <w:pPr>
        <w:pStyle w:val="ListParagraph"/>
        <w:numPr>
          <w:ilvl w:val="0"/>
          <w:numId w:val="34"/>
        </w:numPr>
        <w:spacing w:before="120" w:after="120" w:line="276" w:lineRule="auto"/>
        <w:jc w:val="both"/>
        <w:rPr>
          <w:rFonts w:ascii="Arial" w:hAnsi="Arial" w:cs="Arial"/>
          <w:iCs/>
        </w:rPr>
      </w:pPr>
      <w:r w:rsidRPr="00A540BC">
        <w:rPr>
          <w:rFonts w:ascii="Arial" w:hAnsi="Arial" w:cs="Arial"/>
        </w:rPr>
        <w:t>Maşina de confec</w:t>
      </w:r>
      <w:r w:rsidR="009D55B4">
        <w:rPr>
          <w:rFonts w:ascii="Arial" w:hAnsi="Arial" w:cs="Arial"/>
        </w:rPr>
        <w:t>ț</w:t>
      </w:r>
      <w:r w:rsidRPr="00A540BC">
        <w:rPr>
          <w:rFonts w:ascii="Arial" w:hAnsi="Arial" w:cs="Arial"/>
        </w:rPr>
        <w:t xml:space="preserve">ionat ambalaje din carton ondulat </w:t>
      </w:r>
      <w:r w:rsidRPr="00A540BC">
        <w:rPr>
          <w:rFonts w:ascii="Arial" w:hAnsi="Arial" w:cs="Arial"/>
          <w:caps/>
          <w:lang w:val="fr-FR"/>
        </w:rPr>
        <w:t>Göpfert, (Germania);</w:t>
      </w:r>
    </w:p>
    <w:p w14:paraId="64005424" w14:textId="1294AECF" w:rsidR="00A540BC" w:rsidRDefault="008E3A91">
      <w:pPr>
        <w:pStyle w:val="ListParagraph"/>
        <w:numPr>
          <w:ilvl w:val="0"/>
          <w:numId w:val="34"/>
        </w:numPr>
        <w:spacing w:before="120" w:after="120" w:line="276" w:lineRule="auto"/>
        <w:jc w:val="both"/>
        <w:rPr>
          <w:rFonts w:ascii="Arial" w:hAnsi="Arial" w:cs="Arial"/>
          <w:iCs/>
        </w:rPr>
      </w:pPr>
      <w:r w:rsidRPr="00A540BC">
        <w:rPr>
          <w:rFonts w:ascii="Arial" w:hAnsi="Arial" w:cs="Arial"/>
        </w:rPr>
        <w:t>Maşina de confec</w:t>
      </w:r>
      <w:r w:rsidR="009D55B4">
        <w:rPr>
          <w:rFonts w:ascii="Arial" w:hAnsi="Arial" w:cs="Arial"/>
        </w:rPr>
        <w:t>ț</w:t>
      </w:r>
      <w:r w:rsidRPr="00A540BC">
        <w:rPr>
          <w:rFonts w:ascii="Arial" w:hAnsi="Arial" w:cs="Arial"/>
        </w:rPr>
        <w:t>ionat ambalaje din carton ondulat Plioză MARTIN 924 (FRANȚA);</w:t>
      </w:r>
      <w:bookmarkStart w:id="4" w:name="_Hlk51856805"/>
    </w:p>
    <w:p w14:paraId="46A68336" w14:textId="23F5BB3F" w:rsidR="00A540BC" w:rsidRDefault="008E3A91">
      <w:pPr>
        <w:pStyle w:val="ListParagraph"/>
        <w:numPr>
          <w:ilvl w:val="0"/>
          <w:numId w:val="34"/>
        </w:numPr>
        <w:spacing w:before="120" w:after="120" w:line="276" w:lineRule="auto"/>
        <w:jc w:val="both"/>
        <w:rPr>
          <w:rFonts w:ascii="Arial" w:hAnsi="Arial" w:cs="Arial"/>
          <w:iCs/>
        </w:rPr>
      </w:pPr>
      <w:r w:rsidRPr="00A540BC">
        <w:rPr>
          <w:rFonts w:ascii="Arial" w:hAnsi="Arial" w:cs="Arial"/>
        </w:rPr>
        <w:t>Maşina de confec</w:t>
      </w:r>
      <w:r w:rsidR="009D55B4">
        <w:rPr>
          <w:rFonts w:ascii="Arial" w:hAnsi="Arial" w:cs="Arial"/>
        </w:rPr>
        <w:t>ț</w:t>
      </w:r>
      <w:r w:rsidRPr="00A540BC">
        <w:rPr>
          <w:rFonts w:ascii="Arial" w:hAnsi="Arial" w:cs="Arial"/>
        </w:rPr>
        <w:t>ionat ambalaje din carton ondulat Plioză MARTIN 600 (FRANȚA);</w:t>
      </w:r>
      <w:bookmarkEnd w:id="4"/>
    </w:p>
    <w:p w14:paraId="63AE0248" w14:textId="6ACF822D"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Mașina de confec</w:t>
      </w:r>
      <w:r w:rsidR="009D55B4">
        <w:rPr>
          <w:rFonts w:ascii="Arial" w:hAnsi="Arial" w:cs="Arial"/>
        </w:rPr>
        <w:t>ț</w:t>
      </w:r>
      <w:r w:rsidRPr="00A540BC">
        <w:rPr>
          <w:rFonts w:ascii="Arial" w:hAnsi="Arial" w:cs="Arial"/>
        </w:rPr>
        <w:t>ionat ambalaje din carton ondulat Plioză BOBST 1228 (FRANȚA);</w:t>
      </w:r>
    </w:p>
    <w:p w14:paraId="0889FF6A" w14:textId="428D3FCB"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 xml:space="preserve">Maşina pentru </w:t>
      </w:r>
      <w:r w:rsidR="009D55B4">
        <w:rPr>
          <w:rFonts w:ascii="Arial" w:hAnsi="Arial" w:cs="Arial"/>
        </w:rPr>
        <w:t>ș</w:t>
      </w:r>
      <w:r w:rsidRPr="00A540BC">
        <w:rPr>
          <w:rFonts w:ascii="Arial" w:hAnsi="Arial" w:cs="Arial"/>
        </w:rPr>
        <w:t>tan</w:t>
      </w:r>
      <w:r w:rsidR="009D55B4">
        <w:rPr>
          <w:rFonts w:ascii="Arial" w:hAnsi="Arial" w:cs="Arial"/>
        </w:rPr>
        <w:t>ț</w:t>
      </w:r>
      <w:r w:rsidRPr="00A540BC">
        <w:rPr>
          <w:rFonts w:ascii="Arial" w:hAnsi="Arial" w:cs="Arial"/>
        </w:rPr>
        <w:t>at carton ondulat BOBST 2000 A (ELVEȚIA);</w:t>
      </w:r>
    </w:p>
    <w:p w14:paraId="34238C68" w14:textId="7E38F44C"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 xml:space="preserve">Maşina pentru </w:t>
      </w:r>
      <w:r w:rsidR="009D55B4">
        <w:rPr>
          <w:rFonts w:ascii="Arial" w:hAnsi="Arial" w:cs="Arial"/>
        </w:rPr>
        <w:t>ș</w:t>
      </w:r>
      <w:r w:rsidRPr="00A540BC">
        <w:rPr>
          <w:rFonts w:ascii="Arial" w:hAnsi="Arial" w:cs="Arial"/>
        </w:rPr>
        <w:t>tanțat carton ondulat BOBST 2000 C (ELVEȚIA);</w:t>
      </w:r>
    </w:p>
    <w:p w14:paraId="49F9F563"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Maşina pentru pliat - lipit carton ondulat REVICART (ITALIA);</w:t>
      </w:r>
    </w:p>
    <w:p w14:paraId="685C5AC5"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Maşina pentru pliat - lipit carton ondulat BOIX (SPANIA);</w:t>
      </w:r>
      <w:bookmarkStart w:id="5" w:name="_Hlk53752625"/>
    </w:p>
    <w:p w14:paraId="59775C2B"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 xml:space="preserve">Maşina de tipărit carton ondulat BOBST </w:t>
      </w:r>
      <w:bookmarkEnd w:id="5"/>
      <w:r w:rsidRPr="00A540BC">
        <w:rPr>
          <w:rFonts w:ascii="Arial" w:hAnsi="Arial" w:cs="Arial"/>
        </w:rPr>
        <w:t>Flexo 2000 (ELVEȚIA);</w:t>
      </w:r>
    </w:p>
    <w:p w14:paraId="60AD189A"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lastRenderedPageBreak/>
        <w:t>Maşina de capsat/lipit RAPIDEX, tip RAPID TWIN 3200 (FRANȚA);</w:t>
      </w:r>
    </w:p>
    <w:p w14:paraId="32E1E7CF"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Maşină de capsat - lipit IRMI (ITALIA);</w:t>
      </w:r>
    </w:p>
    <w:p w14:paraId="77FEC787"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Maşina de capsat carton ondulat GAZZELA (Italia);</w:t>
      </w:r>
    </w:p>
    <w:p w14:paraId="3FE1F686"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3 Maşini de legat Mosca (ITALIA);</w:t>
      </w:r>
    </w:p>
    <w:p w14:paraId="67895B26" w14:textId="3B7AE09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Linia de paletizare palet inserter WSA (GERMANIA);</w:t>
      </w:r>
    </w:p>
    <w:p w14:paraId="0F9BE9CD"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Maşina de paletizare SIGNODE (GERMANIA);</w:t>
      </w:r>
    </w:p>
    <w:p w14:paraId="10860BB7"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Maşina de paletizare KLINGER (GERMANIA);</w:t>
      </w:r>
    </w:p>
    <w:p w14:paraId="362C36F3"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Maşina de înfoliat OCTOPUS (GERMANIA);</w:t>
      </w:r>
    </w:p>
    <w:p w14:paraId="2C8FE282" w14:textId="4514FAF1"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Maşina de destrămat de</w:t>
      </w:r>
      <w:r w:rsidR="007F0655">
        <w:rPr>
          <w:rFonts w:ascii="Arial" w:hAnsi="Arial" w:cs="Arial"/>
        </w:rPr>
        <w:t>ș</w:t>
      </w:r>
      <w:r w:rsidRPr="00A540BC">
        <w:rPr>
          <w:rFonts w:ascii="Arial" w:hAnsi="Arial" w:cs="Arial"/>
        </w:rPr>
        <w:t>euri de carton (OLANDA);</w:t>
      </w:r>
    </w:p>
    <w:p w14:paraId="41F7B762"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Maşina pentru pliat carton ondulat HongJing (CHINA);</w:t>
      </w:r>
    </w:p>
    <w:p w14:paraId="161A0CDF"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Presă pentru balotarea deşeurilor de carton BALE MASTER (OLANDA);</w:t>
      </w:r>
    </w:p>
    <w:p w14:paraId="7A17701A" w14:textId="77777777" w:rsidR="00A540BC" w:rsidRP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Mașină pentru ambalaje pizza ITALDIBIPACK (ITALIA)</w:t>
      </w:r>
    </w:p>
    <w:p w14:paraId="406C7D4F"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Cutter plotter KONGSPERG (ITALIA);</w:t>
      </w:r>
    </w:p>
    <w:p w14:paraId="50DA60B8"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Mașină de aplicare benzi FIDIA (Italia);</w:t>
      </w:r>
    </w:p>
    <w:p w14:paraId="0D48E827"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Mașină pentru caserat plăci carton (ROMÂNIA);</w:t>
      </w:r>
    </w:p>
    <w:p w14:paraId="2ED6AE53" w14:textId="77777777" w:rsid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Mașină petru tăiat hârtie (ROMÂNIA);</w:t>
      </w:r>
    </w:p>
    <w:p w14:paraId="6A29C7FA" w14:textId="77777777" w:rsidR="00A540BC" w:rsidRP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rPr>
        <w:t>Mașină lipire, pliere ambalaje din carton ondulat SACMI GD57 – P=11 kW;</w:t>
      </w:r>
    </w:p>
    <w:p w14:paraId="0D63E1BE" w14:textId="77777777" w:rsidR="00A540BC" w:rsidRPr="00A540BC" w:rsidRDefault="008E3A91">
      <w:pPr>
        <w:pStyle w:val="ListParagraph"/>
        <w:numPr>
          <w:ilvl w:val="0"/>
          <w:numId w:val="34"/>
        </w:numPr>
        <w:spacing w:before="120" w:after="120" w:line="276" w:lineRule="auto"/>
        <w:ind w:left="714" w:hanging="357"/>
        <w:jc w:val="both"/>
        <w:rPr>
          <w:rFonts w:ascii="Arial" w:hAnsi="Arial" w:cs="Arial"/>
          <w:iCs/>
        </w:rPr>
      </w:pPr>
      <w:r w:rsidRPr="00A540BC">
        <w:rPr>
          <w:rFonts w:ascii="Arial" w:hAnsi="Arial" w:cs="Arial"/>
          <w:lang w:eastAsia="en-GB"/>
        </w:rPr>
        <w:t xml:space="preserve">Mașină </w:t>
      </w:r>
      <w:r w:rsidRPr="00A540BC">
        <w:rPr>
          <w:rFonts w:ascii="Arial" w:hAnsi="Arial" w:cs="Arial"/>
        </w:rPr>
        <w:t>"Koening&amp;Bauer - GERMANIA"</w:t>
      </w:r>
      <w:r w:rsidRPr="00A540BC">
        <w:rPr>
          <w:rFonts w:ascii="Arial" w:hAnsi="Arial" w:cs="Arial"/>
          <w:lang w:eastAsia="en-GB"/>
        </w:rPr>
        <w:t xml:space="preserve"> 1628 cu dimensiunile: 65 m lungime și 9 metri lățime, compusă din:</w:t>
      </w:r>
    </w:p>
    <w:p w14:paraId="4ECCD4EC" w14:textId="77777777" w:rsidR="00A540BC" w:rsidRPr="00A540BC" w:rsidRDefault="008E3A91" w:rsidP="007B667C">
      <w:pPr>
        <w:pStyle w:val="ListParagraph"/>
        <w:numPr>
          <w:ilvl w:val="0"/>
          <w:numId w:val="35"/>
        </w:numPr>
        <w:spacing w:before="120" w:after="120" w:line="276" w:lineRule="auto"/>
        <w:ind w:left="0" w:firstLine="648"/>
        <w:jc w:val="both"/>
        <w:rPr>
          <w:rFonts w:ascii="Arial" w:hAnsi="Arial" w:cs="Arial"/>
          <w:iCs/>
        </w:rPr>
      </w:pPr>
      <w:r w:rsidRPr="00A540BC">
        <w:rPr>
          <w:rFonts w:ascii="Arial" w:hAnsi="Arial" w:cs="Arial"/>
          <w:lang w:eastAsia="en-GB"/>
        </w:rPr>
        <w:t>pre-alimentator (zona de alimentare a colilor/plăcilor de carton ondulat produse la MCO);</w:t>
      </w:r>
    </w:p>
    <w:p w14:paraId="62B61197" w14:textId="77777777" w:rsidR="007B667C" w:rsidRPr="007B667C" w:rsidRDefault="008E3A91" w:rsidP="007B667C">
      <w:pPr>
        <w:pStyle w:val="ListParagraph"/>
        <w:numPr>
          <w:ilvl w:val="0"/>
          <w:numId w:val="35"/>
        </w:numPr>
        <w:spacing w:before="120" w:after="120" w:line="276" w:lineRule="auto"/>
        <w:ind w:left="0" w:firstLine="709"/>
        <w:jc w:val="both"/>
        <w:rPr>
          <w:rFonts w:ascii="Arial" w:hAnsi="Arial" w:cs="Arial"/>
          <w:iCs/>
        </w:rPr>
      </w:pPr>
      <w:r w:rsidRPr="00A540BC">
        <w:rPr>
          <w:rFonts w:ascii="Arial" w:hAnsi="Arial" w:cs="Arial"/>
          <w:lang w:eastAsia="en-GB"/>
        </w:rPr>
        <w:t>7 grupuri de imprimare (poate aplica până la 7 culori diferite pe o singură placă de carton la o singură trecere);</w:t>
      </w:r>
    </w:p>
    <w:p w14:paraId="624E08C2" w14:textId="77777777" w:rsidR="007B667C" w:rsidRPr="007B667C" w:rsidRDefault="008E3A91" w:rsidP="007B667C">
      <w:pPr>
        <w:pStyle w:val="ListParagraph"/>
        <w:numPr>
          <w:ilvl w:val="0"/>
          <w:numId w:val="35"/>
        </w:numPr>
        <w:spacing w:before="120" w:after="120" w:line="276" w:lineRule="auto"/>
        <w:ind w:left="0" w:firstLine="709"/>
        <w:jc w:val="both"/>
        <w:rPr>
          <w:rFonts w:ascii="Arial" w:hAnsi="Arial" w:cs="Arial"/>
          <w:iCs/>
        </w:rPr>
      </w:pPr>
      <w:r w:rsidRPr="007B667C">
        <w:rPr>
          <w:rFonts w:ascii="Arial" w:hAnsi="Arial" w:cs="Arial"/>
          <w:lang w:eastAsia="en-GB"/>
        </w:rPr>
        <w:t>grup de transformare a plăcii de carton ondulat (în viitoarele cutii din carton preformate) prin operațiuni de croire/ștanțare;</w:t>
      </w:r>
    </w:p>
    <w:p w14:paraId="0E9CCCD7" w14:textId="6F8BD3EC" w:rsidR="008E3A91" w:rsidRPr="007B667C" w:rsidRDefault="008E3A91" w:rsidP="007B667C">
      <w:pPr>
        <w:pStyle w:val="ListParagraph"/>
        <w:numPr>
          <w:ilvl w:val="0"/>
          <w:numId w:val="35"/>
        </w:numPr>
        <w:spacing w:before="120" w:after="120" w:line="276" w:lineRule="auto"/>
        <w:ind w:left="0" w:firstLine="709"/>
        <w:jc w:val="both"/>
        <w:rPr>
          <w:rFonts w:ascii="Arial" w:hAnsi="Arial" w:cs="Arial"/>
          <w:iCs/>
        </w:rPr>
      </w:pPr>
      <w:r w:rsidRPr="007B667C">
        <w:rPr>
          <w:rFonts w:ascii="Arial" w:hAnsi="Arial" w:cs="Arial"/>
          <w:lang w:eastAsia="en-GB"/>
        </w:rPr>
        <w:t>partea de evacuare (a plăcilor formate și imprimate) care se prelungește cu sistemul automat de formare stive.</w:t>
      </w:r>
    </w:p>
    <w:p w14:paraId="6C98DED4" w14:textId="5BA57BC2" w:rsidR="00A540BC" w:rsidRPr="00A540BC" w:rsidRDefault="008E3A91">
      <w:pPr>
        <w:pStyle w:val="ListParagraph"/>
        <w:numPr>
          <w:ilvl w:val="0"/>
          <w:numId w:val="36"/>
        </w:numPr>
        <w:spacing w:before="120" w:after="120" w:line="276" w:lineRule="auto"/>
        <w:jc w:val="both"/>
        <w:rPr>
          <w:rFonts w:ascii="Arial" w:hAnsi="Arial" w:cs="Arial"/>
          <w:lang w:eastAsia="en-GB"/>
        </w:rPr>
      </w:pPr>
      <w:r w:rsidRPr="00A540BC">
        <w:rPr>
          <w:rFonts w:ascii="Arial" w:hAnsi="Arial" w:cs="Arial"/>
        </w:rPr>
        <w:t>Celulă robotizată 924 pentru stivuire automatizată (fără intervenție umană) – deservește PLIOZA 924; c</w:t>
      </w:r>
      <w:r w:rsidRPr="00A540BC">
        <w:rPr>
          <w:rFonts w:ascii="Arial" w:hAnsi="Arial" w:cs="Arial"/>
          <w:lang w:val="fr-FR" w:eastAsia="en-GB"/>
        </w:rPr>
        <w:t xml:space="preserve">elula robotizată preia pachetele de cutii de carton ondulat de la Mașina (Plioza) Martin 924 și le așează într-un mod prestabilit și automat pentru a obține o stivă de produse finite. </w:t>
      </w:r>
      <w:r w:rsidR="00A540BC" w:rsidRPr="00A540BC">
        <w:rPr>
          <w:rFonts w:ascii="Arial" w:hAnsi="Arial" w:cs="Arial"/>
          <w:lang w:val="fr-FR" w:eastAsia="en-GB"/>
        </w:rPr>
        <w:t>Dimensiunile celulei 20 m x 8 m.</w:t>
      </w:r>
      <w:r w:rsidR="00A540BC">
        <w:rPr>
          <w:rFonts w:ascii="Arial" w:hAnsi="Arial" w:cs="Arial"/>
          <w:lang w:val="fr-FR" w:eastAsia="en-GB"/>
        </w:rPr>
        <w:t xml:space="preserve"> </w:t>
      </w:r>
      <w:r w:rsidRPr="00A540BC">
        <w:rPr>
          <w:rFonts w:ascii="Arial" w:hAnsi="Arial" w:cs="Arial"/>
          <w:lang w:val="fr-FR" w:eastAsia="en-GB"/>
        </w:rPr>
        <w:t>Celula este prevăzută cu 3 robo</w:t>
      </w:r>
      <w:r w:rsidR="007F0655">
        <w:rPr>
          <w:rFonts w:ascii="Arial" w:hAnsi="Arial" w:cs="Arial"/>
          <w:lang w:val="fr-FR" w:eastAsia="en-GB"/>
        </w:rPr>
        <w:t>ț</w:t>
      </w:r>
      <w:r w:rsidRPr="00A540BC">
        <w:rPr>
          <w:rFonts w:ascii="Arial" w:hAnsi="Arial" w:cs="Arial"/>
          <w:lang w:val="fr-FR" w:eastAsia="en-GB"/>
        </w:rPr>
        <w:t>i:</w:t>
      </w:r>
    </w:p>
    <w:p w14:paraId="4A50BBD2" w14:textId="77777777" w:rsidR="00A540BC" w:rsidRPr="00A540BC" w:rsidRDefault="008E3A91">
      <w:pPr>
        <w:pStyle w:val="ListParagraph"/>
        <w:numPr>
          <w:ilvl w:val="0"/>
          <w:numId w:val="27"/>
        </w:numPr>
        <w:tabs>
          <w:tab w:val="left" w:pos="1418"/>
        </w:tabs>
        <w:spacing w:before="120" w:after="120" w:line="276" w:lineRule="auto"/>
        <w:ind w:hanging="606"/>
        <w:jc w:val="both"/>
        <w:rPr>
          <w:rFonts w:ascii="Arial" w:hAnsi="Arial" w:cs="Arial"/>
        </w:rPr>
      </w:pPr>
      <w:r w:rsidRPr="00A540BC">
        <w:rPr>
          <w:rFonts w:ascii="Arial" w:hAnsi="Arial" w:cs="Arial"/>
          <w:lang w:val="fr-FR" w:eastAsia="en-GB"/>
        </w:rPr>
        <w:t>Robotul 1 care așează pacheții pe un un singur strat.</w:t>
      </w:r>
    </w:p>
    <w:p w14:paraId="19E17B97" w14:textId="77777777" w:rsidR="00A540BC" w:rsidRPr="00A540BC" w:rsidRDefault="008E3A91">
      <w:pPr>
        <w:pStyle w:val="ListParagraph"/>
        <w:numPr>
          <w:ilvl w:val="0"/>
          <w:numId w:val="27"/>
        </w:numPr>
        <w:tabs>
          <w:tab w:val="clear" w:pos="1740"/>
          <w:tab w:val="num" w:pos="1418"/>
        </w:tabs>
        <w:spacing w:before="120" w:after="120" w:line="276" w:lineRule="auto"/>
        <w:ind w:left="1418" w:hanging="284"/>
        <w:jc w:val="both"/>
        <w:rPr>
          <w:rFonts w:ascii="Arial" w:hAnsi="Arial" w:cs="Arial"/>
        </w:rPr>
      </w:pPr>
      <w:r w:rsidRPr="00A540BC">
        <w:rPr>
          <w:rFonts w:ascii="Arial" w:hAnsi="Arial" w:cs="Arial"/>
          <w:lang w:val="fr-FR" w:eastAsia="en-GB"/>
        </w:rPr>
        <w:t>Robotul 2 care preia stratul așezat de robotul 1 și îl așează pe un conveyor pentru a ridica o stivă de pacheți.</w:t>
      </w:r>
    </w:p>
    <w:p w14:paraId="313CEAB6" w14:textId="29FAE9A0" w:rsidR="008E3A91" w:rsidRPr="00A540BC" w:rsidRDefault="008E3A91">
      <w:pPr>
        <w:pStyle w:val="ListParagraph"/>
        <w:numPr>
          <w:ilvl w:val="0"/>
          <w:numId w:val="27"/>
        </w:numPr>
        <w:tabs>
          <w:tab w:val="clear" w:pos="1740"/>
          <w:tab w:val="num" w:pos="1418"/>
        </w:tabs>
        <w:spacing w:before="120" w:after="120" w:line="276" w:lineRule="auto"/>
        <w:ind w:left="1418" w:hanging="284"/>
        <w:jc w:val="both"/>
        <w:rPr>
          <w:rFonts w:ascii="Arial" w:hAnsi="Arial" w:cs="Arial"/>
        </w:rPr>
      </w:pPr>
      <w:r w:rsidRPr="00A540BC">
        <w:rPr>
          <w:rFonts w:ascii="Arial" w:hAnsi="Arial" w:cs="Arial"/>
          <w:lang w:val="fr-FR" w:eastAsia="en-GB"/>
        </w:rPr>
        <w:t>Robotul 3 care așează protecții și separatori la baza stivei.</w:t>
      </w:r>
    </w:p>
    <w:bookmarkEnd w:id="3"/>
    <w:p w14:paraId="309C9D4E" w14:textId="77777777" w:rsidR="00B91EC9" w:rsidRDefault="00B91EC9" w:rsidP="0008495C">
      <w:pPr>
        <w:pStyle w:val="Heading5"/>
        <w:tabs>
          <w:tab w:val="left" w:pos="1560"/>
        </w:tabs>
        <w:spacing w:before="120" w:after="120" w:line="276" w:lineRule="auto"/>
        <w:contextualSpacing/>
        <w:jc w:val="both"/>
        <w:rPr>
          <w:rFonts w:ascii="Arial" w:hAnsi="Arial" w:cs="Arial"/>
          <w:b/>
          <w:sz w:val="24"/>
        </w:rPr>
      </w:pPr>
      <w:r w:rsidRPr="00B91EC9">
        <w:rPr>
          <w:rFonts w:ascii="Arial" w:hAnsi="Arial" w:cs="Arial"/>
          <w:b/>
          <w:sz w:val="24"/>
        </w:rPr>
        <w:t>Instalații auxiliare</w:t>
      </w:r>
      <w:bookmarkStart w:id="6" w:name="_Hlk53743154"/>
    </w:p>
    <w:p w14:paraId="3120B777" w14:textId="4D611758" w:rsidR="00B91EC9" w:rsidRPr="00B91EC9" w:rsidRDefault="00B91EC9" w:rsidP="0008495C">
      <w:pPr>
        <w:pStyle w:val="Heading5"/>
        <w:numPr>
          <w:ilvl w:val="1"/>
          <w:numId w:val="11"/>
        </w:numPr>
        <w:tabs>
          <w:tab w:val="clear" w:pos="1582"/>
          <w:tab w:val="left" w:pos="567"/>
        </w:tabs>
        <w:spacing w:before="120" w:after="120" w:line="276" w:lineRule="auto"/>
        <w:ind w:hanging="1582"/>
        <w:contextualSpacing/>
        <w:jc w:val="both"/>
        <w:rPr>
          <w:rFonts w:ascii="Arial" w:hAnsi="Arial" w:cs="Arial"/>
          <w:b/>
          <w:iCs/>
          <w:sz w:val="24"/>
        </w:rPr>
      </w:pPr>
      <w:r w:rsidRPr="00B91EC9">
        <w:rPr>
          <w:rFonts w:ascii="Arial" w:hAnsi="Arial" w:cs="Arial"/>
          <w:b/>
          <w:iCs/>
          <w:sz w:val="24"/>
        </w:rPr>
        <w:t>Instalație de preluare a deșeurilor tehnologice din carton:</w:t>
      </w:r>
    </w:p>
    <w:p w14:paraId="779E9946" w14:textId="77777777" w:rsidR="00B91EC9" w:rsidRDefault="00B91EC9" w:rsidP="0008495C">
      <w:pPr>
        <w:spacing w:before="120" w:after="120"/>
        <w:ind w:firstLine="709"/>
        <w:contextualSpacing/>
        <w:jc w:val="both"/>
        <w:rPr>
          <w:rFonts w:ascii="Arial" w:hAnsi="Arial" w:cs="Arial"/>
          <w:sz w:val="24"/>
          <w:szCs w:val="24"/>
        </w:rPr>
      </w:pPr>
      <w:r w:rsidRPr="00B91EC9">
        <w:rPr>
          <w:rFonts w:ascii="Arial" w:hAnsi="Arial" w:cs="Arial"/>
          <w:sz w:val="24"/>
          <w:szCs w:val="24"/>
        </w:rPr>
        <w:t>În cadrul fabricii, există un sistem de transport automat cu benzi a deșeurilor tehnologice de la următoarele utilaje:</w:t>
      </w:r>
    </w:p>
    <w:p w14:paraId="46BD3D6B" w14:textId="49BD20C2" w:rsidR="00B91EC9" w:rsidRPr="00B91EC9" w:rsidRDefault="00B91EC9" w:rsidP="0008495C">
      <w:pPr>
        <w:pStyle w:val="ListParagraph"/>
        <w:numPr>
          <w:ilvl w:val="0"/>
          <w:numId w:val="39"/>
        </w:numPr>
        <w:spacing w:before="120" w:after="120" w:line="276" w:lineRule="auto"/>
        <w:ind w:left="1080"/>
        <w:jc w:val="both"/>
        <w:rPr>
          <w:rFonts w:ascii="Arial" w:hAnsi="Arial" w:cs="Arial"/>
        </w:rPr>
      </w:pPr>
      <w:r w:rsidRPr="00B91EC9">
        <w:rPr>
          <w:rFonts w:ascii="Arial" w:hAnsi="Arial" w:cs="Arial"/>
          <w:iCs/>
        </w:rPr>
        <w:t xml:space="preserve">Mașina de confecționat ambalaje din carton ondulat </w:t>
      </w:r>
      <w:r w:rsidRPr="00B91EC9">
        <w:rPr>
          <w:rFonts w:ascii="Arial" w:hAnsi="Arial" w:cs="Arial"/>
          <w:iCs/>
          <w:caps/>
          <w:lang w:val="fr-FR"/>
        </w:rPr>
        <w:t>Göpfert;</w:t>
      </w:r>
    </w:p>
    <w:p w14:paraId="64E9FF92" w14:textId="77777777" w:rsidR="00B91EC9" w:rsidRPr="00B91EC9" w:rsidRDefault="00B91EC9" w:rsidP="0008495C">
      <w:pPr>
        <w:pStyle w:val="ListParagraph"/>
        <w:numPr>
          <w:ilvl w:val="0"/>
          <w:numId w:val="38"/>
        </w:numPr>
        <w:spacing w:before="120" w:after="120" w:line="276" w:lineRule="auto"/>
        <w:jc w:val="both"/>
        <w:rPr>
          <w:rFonts w:ascii="Arial" w:hAnsi="Arial" w:cs="Arial"/>
        </w:rPr>
      </w:pPr>
      <w:r w:rsidRPr="00B91EC9">
        <w:rPr>
          <w:rFonts w:ascii="Arial" w:hAnsi="Arial" w:cs="Arial"/>
          <w:iCs/>
        </w:rPr>
        <w:t>Mașina de confecționat ambalaje din carton ondulat Plioză MARTIN 924;</w:t>
      </w:r>
    </w:p>
    <w:p w14:paraId="7FFE6BBC" w14:textId="77777777" w:rsidR="00B91EC9" w:rsidRPr="00B91EC9" w:rsidRDefault="00B91EC9" w:rsidP="0008495C">
      <w:pPr>
        <w:pStyle w:val="ListParagraph"/>
        <w:numPr>
          <w:ilvl w:val="0"/>
          <w:numId w:val="38"/>
        </w:numPr>
        <w:spacing w:before="120" w:after="120" w:line="276" w:lineRule="auto"/>
        <w:jc w:val="both"/>
        <w:rPr>
          <w:rFonts w:ascii="Arial" w:hAnsi="Arial" w:cs="Arial"/>
        </w:rPr>
      </w:pPr>
      <w:r w:rsidRPr="00B91EC9">
        <w:rPr>
          <w:rFonts w:ascii="Arial" w:hAnsi="Arial" w:cs="Arial"/>
          <w:iCs/>
        </w:rPr>
        <w:t>Mașina de confecționat ambalaje din carton ondulat Plioză MARTIN 600;</w:t>
      </w:r>
    </w:p>
    <w:p w14:paraId="5E781A7C" w14:textId="7689B58A" w:rsidR="00B91EC9" w:rsidRPr="00B91EC9" w:rsidRDefault="00B91EC9" w:rsidP="0008495C">
      <w:pPr>
        <w:pStyle w:val="ListParagraph"/>
        <w:numPr>
          <w:ilvl w:val="0"/>
          <w:numId w:val="38"/>
        </w:numPr>
        <w:spacing w:before="120" w:after="120" w:line="276" w:lineRule="auto"/>
        <w:jc w:val="both"/>
        <w:rPr>
          <w:rFonts w:ascii="Arial" w:hAnsi="Arial" w:cs="Arial"/>
        </w:rPr>
      </w:pPr>
      <w:r w:rsidRPr="00B91EC9">
        <w:rPr>
          <w:rFonts w:ascii="Arial" w:hAnsi="Arial" w:cs="Arial"/>
          <w:iCs/>
        </w:rPr>
        <w:lastRenderedPageBreak/>
        <w:t>Mașina pentru ștanțat carton ondulat BOBST 2000 A</w:t>
      </w:r>
      <w:r w:rsidR="007F0655">
        <w:rPr>
          <w:rFonts w:ascii="Arial" w:hAnsi="Arial" w:cs="Arial"/>
          <w:iCs/>
        </w:rPr>
        <w:t>;</w:t>
      </w:r>
    </w:p>
    <w:p w14:paraId="409CE562" w14:textId="1C0656D6" w:rsidR="00B91EC9" w:rsidRPr="00B91EC9" w:rsidRDefault="00B91EC9" w:rsidP="0008495C">
      <w:pPr>
        <w:pStyle w:val="ListParagraph"/>
        <w:numPr>
          <w:ilvl w:val="0"/>
          <w:numId w:val="38"/>
        </w:numPr>
        <w:spacing w:before="120" w:after="120" w:line="276" w:lineRule="auto"/>
        <w:jc w:val="both"/>
        <w:rPr>
          <w:rFonts w:ascii="Arial" w:hAnsi="Arial" w:cs="Arial"/>
        </w:rPr>
      </w:pPr>
      <w:r w:rsidRPr="00B91EC9">
        <w:rPr>
          <w:rFonts w:ascii="Arial" w:hAnsi="Arial" w:cs="Arial"/>
          <w:iCs/>
        </w:rPr>
        <w:t>Mașina pentru ștanțat carton ondulat BOBST 2000 C</w:t>
      </w:r>
      <w:r w:rsidR="007F0655">
        <w:rPr>
          <w:rFonts w:ascii="Arial" w:hAnsi="Arial" w:cs="Arial"/>
          <w:iCs/>
        </w:rPr>
        <w:t>;</w:t>
      </w:r>
    </w:p>
    <w:p w14:paraId="5E18AE60" w14:textId="3A3E1234" w:rsidR="00B91EC9" w:rsidRPr="00B91EC9" w:rsidRDefault="00B91EC9" w:rsidP="0008495C">
      <w:pPr>
        <w:pStyle w:val="ListParagraph"/>
        <w:numPr>
          <w:ilvl w:val="0"/>
          <w:numId w:val="38"/>
        </w:numPr>
        <w:spacing w:before="120" w:after="120" w:line="276" w:lineRule="auto"/>
        <w:jc w:val="both"/>
        <w:rPr>
          <w:rFonts w:ascii="Arial" w:hAnsi="Arial" w:cs="Arial"/>
        </w:rPr>
      </w:pPr>
      <w:r w:rsidRPr="00B91EC9">
        <w:rPr>
          <w:rFonts w:ascii="Arial" w:hAnsi="Arial" w:cs="Arial"/>
        </w:rPr>
        <w:t>Mașina de fabricare carton ondulat MCO, AGNATI</w:t>
      </w:r>
      <w:r w:rsidR="007F0655">
        <w:rPr>
          <w:rFonts w:ascii="Arial" w:hAnsi="Arial" w:cs="Arial"/>
        </w:rPr>
        <w:t>;</w:t>
      </w:r>
    </w:p>
    <w:p w14:paraId="73E6878B" w14:textId="7A4D3326" w:rsidR="00B91EC9" w:rsidRPr="00B91EC9" w:rsidRDefault="00B91EC9" w:rsidP="0008495C">
      <w:pPr>
        <w:pStyle w:val="ListParagraph"/>
        <w:numPr>
          <w:ilvl w:val="0"/>
          <w:numId w:val="38"/>
        </w:numPr>
        <w:spacing w:before="120" w:after="120" w:line="276" w:lineRule="auto"/>
        <w:jc w:val="both"/>
        <w:rPr>
          <w:rFonts w:ascii="Arial" w:hAnsi="Arial" w:cs="Arial"/>
        </w:rPr>
      </w:pPr>
      <w:r w:rsidRPr="00B91EC9">
        <w:rPr>
          <w:rFonts w:ascii="Arial" w:hAnsi="Arial" w:cs="Arial"/>
        </w:rPr>
        <w:t>Mașina de confecționat ambalaje de carton ondulat Plioză BOBST 1228</w:t>
      </w:r>
      <w:r w:rsidR="007F0655">
        <w:rPr>
          <w:rFonts w:ascii="Arial" w:hAnsi="Arial" w:cs="Arial"/>
        </w:rPr>
        <w:t>;</w:t>
      </w:r>
    </w:p>
    <w:p w14:paraId="6DEAC432" w14:textId="77777777" w:rsidR="00B91EC9" w:rsidRPr="00B91EC9" w:rsidRDefault="00B91EC9">
      <w:pPr>
        <w:pStyle w:val="ListParagraph"/>
        <w:numPr>
          <w:ilvl w:val="0"/>
          <w:numId w:val="38"/>
        </w:numPr>
        <w:spacing w:before="120" w:after="120" w:line="276" w:lineRule="auto"/>
        <w:rPr>
          <w:rFonts w:ascii="Arial" w:hAnsi="Arial" w:cs="Arial"/>
        </w:rPr>
      </w:pPr>
      <w:r w:rsidRPr="00B91EC9">
        <w:rPr>
          <w:rFonts w:ascii="Arial" w:hAnsi="Arial" w:cs="Arial"/>
        </w:rPr>
        <w:t>Mașina "Koening&amp;Bauer 1628.</w:t>
      </w:r>
    </w:p>
    <w:p w14:paraId="5900899E" w14:textId="5728795D" w:rsidR="00B91EC9" w:rsidRPr="00B91EC9" w:rsidRDefault="00B91EC9" w:rsidP="00B91EC9">
      <w:pPr>
        <w:pStyle w:val="ListParagraph"/>
        <w:widowControl w:val="0"/>
        <w:numPr>
          <w:ilvl w:val="1"/>
          <w:numId w:val="11"/>
        </w:numPr>
        <w:tabs>
          <w:tab w:val="clear" w:pos="1582"/>
          <w:tab w:val="num" w:pos="567"/>
          <w:tab w:val="left" w:pos="1080"/>
        </w:tabs>
        <w:autoSpaceDE w:val="0"/>
        <w:autoSpaceDN w:val="0"/>
        <w:adjustRightInd w:val="0"/>
        <w:spacing w:before="120" w:after="120"/>
        <w:ind w:hanging="1582"/>
        <w:rPr>
          <w:rFonts w:ascii="Arial" w:hAnsi="Arial" w:cs="Arial"/>
          <w:b/>
          <w:iCs/>
          <w:lang w:val="it-IT"/>
        </w:rPr>
      </w:pPr>
      <w:r w:rsidRPr="00B91EC9">
        <w:rPr>
          <w:rFonts w:ascii="Arial" w:hAnsi="Arial" w:cs="Arial"/>
          <w:b/>
          <w:iCs/>
          <w:lang w:val="it-IT"/>
        </w:rPr>
        <w:t>Instalație de destrămat și balotat brac</w:t>
      </w:r>
    </w:p>
    <w:p w14:paraId="04AC578E" w14:textId="77777777" w:rsidR="00B91EC9" w:rsidRPr="00B91EC9" w:rsidRDefault="00B91EC9" w:rsidP="00B91EC9">
      <w:pPr>
        <w:widowControl w:val="0"/>
        <w:tabs>
          <w:tab w:val="left" w:pos="1080"/>
        </w:tabs>
        <w:autoSpaceDE w:val="0"/>
        <w:autoSpaceDN w:val="0"/>
        <w:adjustRightInd w:val="0"/>
        <w:spacing w:before="120" w:after="120"/>
        <w:ind w:firstLine="567"/>
        <w:contextualSpacing/>
        <w:jc w:val="both"/>
        <w:rPr>
          <w:rFonts w:ascii="Arial" w:hAnsi="Arial" w:cs="Arial"/>
          <w:sz w:val="24"/>
          <w:szCs w:val="24"/>
        </w:rPr>
      </w:pPr>
      <w:bookmarkStart w:id="7" w:name="_Hlk114600013"/>
      <w:r w:rsidRPr="00B91EC9">
        <w:rPr>
          <w:rFonts w:ascii="Arial" w:hAnsi="Arial" w:cs="Arial"/>
          <w:sz w:val="24"/>
          <w:szCs w:val="24"/>
          <w:lang w:val="it-IT"/>
        </w:rPr>
        <w:t xml:space="preserve">Instalația este </w:t>
      </w:r>
      <w:r w:rsidRPr="00B91EC9">
        <w:rPr>
          <w:rFonts w:ascii="Arial" w:hAnsi="Arial" w:cs="Arial"/>
          <w:sz w:val="24"/>
          <w:szCs w:val="24"/>
        </w:rPr>
        <w:t>compusă din mașina de destrămat deșeuri din hârtie și carton (brac), prevăzută cu filtre pentru desprăfuire și din presa de balotare a deșeurilor. Bracul rezultat este transportat automat pe benzi de transportoare subterane direct la presa de brac și manual pentru deșeurile de dimensiuni mari.</w:t>
      </w:r>
    </w:p>
    <w:bookmarkEnd w:id="6"/>
    <w:bookmarkEnd w:id="7"/>
    <w:p w14:paraId="62A79E4D" w14:textId="56D2E903" w:rsidR="00B91EC9" w:rsidRPr="00B91EC9" w:rsidRDefault="00B91EC9" w:rsidP="002171E0">
      <w:pPr>
        <w:pStyle w:val="ListParagraph"/>
        <w:numPr>
          <w:ilvl w:val="1"/>
          <w:numId w:val="11"/>
        </w:numPr>
        <w:tabs>
          <w:tab w:val="clear" w:pos="1582"/>
          <w:tab w:val="num" w:pos="567"/>
        </w:tabs>
        <w:spacing w:before="120" w:after="120" w:line="276" w:lineRule="auto"/>
        <w:ind w:left="0" w:firstLine="0"/>
        <w:jc w:val="both"/>
        <w:rPr>
          <w:rFonts w:ascii="Arial" w:hAnsi="Arial" w:cs="Arial"/>
          <w:bCs/>
          <w:iCs/>
        </w:rPr>
      </w:pPr>
      <w:r w:rsidRPr="00B91EC9">
        <w:rPr>
          <w:rFonts w:ascii="Arial" w:hAnsi="Arial" w:cs="Arial"/>
          <w:b/>
          <w:iCs/>
        </w:rPr>
        <w:t xml:space="preserve">Instalație </w:t>
      </w:r>
      <w:r w:rsidR="005C253F">
        <w:rPr>
          <w:rFonts w:ascii="Arial" w:hAnsi="Arial" w:cs="Arial"/>
          <w:b/>
          <w:iCs/>
        </w:rPr>
        <w:t xml:space="preserve">de </w:t>
      </w:r>
      <w:r w:rsidRPr="00B91EC9">
        <w:rPr>
          <w:rFonts w:ascii="Arial" w:hAnsi="Arial" w:cs="Arial"/>
          <w:b/>
          <w:iCs/>
        </w:rPr>
        <w:t>epurare de tip mecano-biologică-chimică pentru apele uzate tehnologice și menajere</w:t>
      </w:r>
    </w:p>
    <w:p w14:paraId="2047E386" w14:textId="77777777" w:rsidR="002171E0" w:rsidRDefault="00B91EC9" w:rsidP="002171E0">
      <w:pPr>
        <w:spacing w:before="120" w:after="120"/>
        <w:contextualSpacing/>
        <w:jc w:val="both"/>
        <w:rPr>
          <w:rFonts w:ascii="Arial" w:hAnsi="Arial" w:cs="Arial"/>
          <w:b/>
          <w:iCs/>
          <w:sz w:val="24"/>
          <w:szCs w:val="24"/>
        </w:rPr>
      </w:pPr>
      <w:r>
        <w:rPr>
          <w:rFonts w:ascii="Arial" w:hAnsi="Arial" w:cs="Arial"/>
          <w:b/>
          <w:iCs/>
          <w:sz w:val="24"/>
          <w:szCs w:val="24"/>
        </w:rPr>
        <w:t>4.</w:t>
      </w:r>
      <w:r>
        <w:rPr>
          <w:rFonts w:ascii="Arial" w:hAnsi="Arial" w:cs="Arial"/>
          <w:b/>
          <w:iCs/>
          <w:sz w:val="24"/>
          <w:szCs w:val="24"/>
        </w:rPr>
        <w:tab/>
      </w:r>
      <w:r w:rsidRPr="00B91EC9">
        <w:rPr>
          <w:rFonts w:ascii="Arial" w:hAnsi="Arial" w:cs="Arial"/>
          <w:b/>
          <w:iCs/>
          <w:sz w:val="24"/>
          <w:szCs w:val="24"/>
        </w:rPr>
        <w:t>Instalație distribuție GPL (SKID-ul GPL)</w:t>
      </w:r>
    </w:p>
    <w:p w14:paraId="73FB7382" w14:textId="5FC875C0" w:rsidR="002171E0" w:rsidRPr="002171E0" w:rsidRDefault="002171E0" w:rsidP="002171E0">
      <w:pPr>
        <w:spacing w:before="120" w:after="120"/>
        <w:contextualSpacing/>
        <w:jc w:val="both"/>
        <w:rPr>
          <w:rFonts w:ascii="Arial" w:hAnsi="Arial" w:cs="Arial"/>
          <w:b/>
          <w:iCs/>
          <w:sz w:val="24"/>
          <w:szCs w:val="24"/>
        </w:rPr>
      </w:pPr>
      <w:r>
        <w:rPr>
          <w:rFonts w:ascii="Arial" w:hAnsi="Arial" w:cs="Arial"/>
          <w:b/>
          <w:iCs/>
          <w:sz w:val="24"/>
          <w:szCs w:val="24"/>
        </w:rPr>
        <w:t>5.</w:t>
      </w:r>
      <w:r>
        <w:rPr>
          <w:rFonts w:ascii="Arial" w:hAnsi="Arial" w:cs="Arial"/>
          <w:b/>
          <w:iCs/>
          <w:sz w:val="24"/>
          <w:szCs w:val="24"/>
        </w:rPr>
        <w:tab/>
      </w:r>
      <w:r w:rsidRPr="002171E0">
        <w:rPr>
          <w:rFonts w:ascii="Arial" w:hAnsi="Arial" w:cs="Arial"/>
          <w:b/>
          <w:iCs/>
          <w:sz w:val="24"/>
          <w:szCs w:val="24"/>
        </w:rPr>
        <w:t>Instalație preparare cerneluri flexografice pe bază de apă</w:t>
      </w:r>
    </w:p>
    <w:p w14:paraId="42907008" w14:textId="77777777" w:rsidR="002171E0" w:rsidRPr="002171E0" w:rsidRDefault="002171E0" w:rsidP="002171E0">
      <w:pPr>
        <w:spacing w:before="120" w:after="120"/>
        <w:ind w:firstLine="709"/>
        <w:contextualSpacing/>
        <w:rPr>
          <w:rFonts w:ascii="Arial" w:hAnsi="Arial" w:cs="Arial"/>
          <w:sz w:val="24"/>
          <w:szCs w:val="24"/>
        </w:rPr>
      </w:pPr>
      <w:r w:rsidRPr="002171E0">
        <w:rPr>
          <w:rFonts w:ascii="Arial" w:hAnsi="Arial" w:cs="Arial"/>
          <w:sz w:val="24"/>
          <w:szCs w:val="24"/>
        </w:rPr>
        <w:t xml:space="preserve">La prepararea cernelurilor flexografice se utilizează următoarele ingrediente: </w:t>
      </w:r>
    </w:p>
    <w:p w14:paraId="3A26B2DB" w14:textId="46ADB452" w:rsidR="002171E0" w:rsidRPr="002171E0" w:rsidRDefault="002171E0">
      <w:pPr>
        <w:numPr>
          <w:ilvl w:val="0"/>
          <w:numId w:val="40"/>
        </w:numPr>
        <w:spacing w:before="120" w:after="120"/>
        <w:ind w:left="709" w:hanging="567"/>
        <w:contextualSpacing/>
        <w:jc w:val="both"/>
        <w:rPr>
          <w:rFonts w:ascii="Arial" w:hAnsi="Arial" w:cs="Arial"/>
          <w:sz w:val="24"/>
          <w:szCs w:val="24"/>
        </w:rPr>
      </w:pPr>
      <w:r w:rsidRPr="002171E0">
        <w:rPr>
          <w:rFonts w:ascii="Arial" w:hAnsi="Arial" w:cs="Arial"/>
          <w:sz w:val="24"/>
          <w:szCs w:val="24"/>
        </w:rPr>
        <w:t>pigmenți (potrivit culorii dorite)</w:t>
      </w:r>
      <w:r w:rsidR="007F0655">
        <w:rPr>
          <w:rFonts w:ascii="Arial" w:hAnsi="Arial" w:cs="Arial"/>
          <w:sz w:val="24"/>
          <w:szCs w:val="24"/>
        </w:rPr>
        <w:t>;</w:t>
      </w:r>
      <w:r w:rsidRPr="002171E0">
        <w:rPr>
          <w:rFonts w:ascii="Arial" w:hAnsi="Arial" w:cs="Arial"/>
          <w:sz w:val="24"/>
          <w:szCs w:val="24"/>
        </w:rPr>
        <w:t xml:space="preserve"> </w:t>
      </w:r>
    </w:p>
    <w:p w14:paraId="79A84E20" w14:textId="10EB992A" w:rsidR="002171E0" w:rsidRPr="002171E0" w:rsidRDefault="002171E0">
      <w:pPr>
        <w:numPr>
          <w:ilvl w:val="0"/>
          <w:numId w:val="40"/>
        </w:numPr>
        <w:spacing w:before="120" w:after="120"/>
        <w:ind w:left="709" w:hanging="567"/>
        <w:contextualSpacing/>
        <w:jc w:val="both"/>
        <w:rPr>
          <w:rFonts w:ascii="Arial" w:hAnsi="Arial" w:cs="Arial"/>
          <w:sz w:val="24"/>
          <w:szCs w:val="24"/>
        </w:rPr>
      </w:pPr>
      <w:r w:rsidRPr="002171E0">
        <w:rPr>
          <w:rFonts w:ascii="Arial" w:hAnsi="Arial" w:cs="Arial"/>
          <w:sz w:val="24"/>
          <w:szCs w:val="24"/>
        </w:rPr>
        <w:t>varnish (baza cernelii)</w:t>
      </w:r>
      <w:r w:rsidR="007F0655">
        <w:rPr>
          <w:rFonts w:ascii="Arial" w:hAnsi="Arial" w:cs="Arial"/>
          <w:sz w:val="24"/>
          <w:szCs w:val="24"/>
        </w:rPr>
        <w:t>;</w:t>
      </w:r>
    </w:p>
    <w:p w14:paraId="48CA2845" w14:textId="77777777" w:rsidR="002171E0" w:rsidRPr="002171E0" w:rsidRDefault="002171E0">
      <w:pPr>
        <w:numPr>
          <w:ilvl w:val="0"/>
          <w:numId w:val="40"/>
        </w:numPr>
        <w:spacing w:before="120" w:after="120"/>
        <w:ind w:left="709" w:hanging="567"/>
        <w:contextualSpacing/>
        <w:jc w:val="both"/>
        <w:rPr>
          <w:rFonts w:ascii="Arial" w:hAnsi="Arial" w:cs="Arial"/>
          <w:sz w:val="24"/>
          <w:szCs w:val="24"/>
        </w:rPr>
      </w:pPr>
      <w:r w:rsidRPr="002171E0">
        <w:rPr>
          <w:rFonts w:ascii="Arial" w:hAnsi="Arial" w:cs="Arial"/>
          <w:sz w:val="24"/>
          <w:szCs w:val="24"/>
        </w:rPr>
        <w:t>apă.</w:t>
      </w:r>
    </w:p>
    <w:p w14:paraId="63CFE20D" w14:textId="77777777" w:rsidR="00B45005" w:rsidRDefault="002171E0" w:rsidP="00182217">
      <w:pPr>
        <w:spacing w:before="120" w:after="120"/>
        <w:ind w:firstLine="709"/>
        <w:contextualSpacing/>
        <w:jc w:val="both"/>
        <w:rPr>
          <w:rFonts w:ascii="Arial" w:hAnsi="Arial" w:cs="Arial"/>
          <w:sz w:val="24"/>
          <w:szCs w:val="24"/>
        </w:rPr>
      </w:pPr>
      <w:r w:rsidRPr="002171E0">
        <w:rPr>
          <w:rFonts w:ascii="Arial" w:hAnsi="Arial" w:cs="Arial"/>
          <w:sz w:val="24"/>
          <w:szCs w:val="24"/>
        </w:rPr>
        <w:t>Prin malaxare, sub acțiunea unui agitator automat se realizează un amestec cu o compoziție omogenă. Prepararea propriu-zisă se realizează cu ajutorul unui echipament special, comandat de un computer performant, conform rețetei de nuanță aleasă. Cerneala rămasă neutilizată se refolosește pentru crearea altei nuanțe de culoare deoarece computerul memorează rețeta folosită, calculează și dozează automat până la obținerea nuanței de culoare nou aleasă.</w:t>
      </w:r>
      <w:r w:rsidR="00B45005">
        <w:rPr>
          <w:rFonts w:ascii="Arial" w:hAnsi="Arial" w:cs="Arial"/>
          <w:sz w:val="24"/>
          <w:szCs w:val="24"/>
        </w:rPr>
        <w:t xml:space="preserve"> </w:t>
      </w:r>
      <w:r w:rsidRPr="002171E0">
        <w:rPr>
          <w:rFonts w:ascii="Arial" w:hAnsi="Arial" w:cs="Arial"/>
          <w:sz w:val="24"/>
          <w:szCs w:val="24"/>
        </w:rPr>
        <w:t>Tipărirea ambalajelor din carton ondulat se face cu cerneluri flexografice solubile în apă, preparate în cadrul stației de cerneală. Tipărirea cutiilor din carton se realizează prin procedeu flexografic. Utilajele care tipăresc sunt:</w:t>
      </w:r>
    </w:p>
    <w:p w14:paraId="3E2A0626" w14:textId="0630F932" w:rsidR="00B45005" w:rsidRPr="00B45005" w:rsidRDefault="002171E0">
      <w:pPr>
        <w:pStyle w:val="ListParagraph"/>
        <w:numPr>
          <w:ilvl w:val="0"/>
          <w:numId w:val="36"/>
        </w:numPr>
        <w:spacing w:before="120" w:after="120" w:line="276" w:lineRule="auto"/>
        <w:jc w:val="both"/>
        <w:rPr>
          <w:rFonts w:ascii="Arial" w:hAnsi="Arial" w:cs="Arial"/>
        </w:rPr>
      </w:pPr>
      <w:r w:rsidRPr="00B45005">
        <w:rPr>
          <w:rFonts w:ascii="Arial" w:hAnsi="Arial" w:cs="Arial"/>
          <w:iCs/>
        </w:rPr>
        <w:t xml:space="preserve">Mașina </w:t>
      </w:r>
      <w:r w:rsidRPr="00B45005">
        <w:rPr>
          <w:rFonts w:ascii="Arial" w:hAnsi="Arial" w:cs="Arial"/>
          <w:iCs/>
          <w:caps/>
          <w:lang w:val="fr-FR"/>
        </w:rPr>
        <w:t>Göpfert, (Germania)</w:t>
      </w:r>
      <w:r w:rsidR="007F0655">
        <w:rPr>
          <w:rFonts w:ascii="Arial" w:hAnsi="Arial" w:cs="Arial"/>
          <w:iCs/>
          <w:caps/>
          <w:lang w:val="fr-FR"/>
        </w:rPr>
        <w:t>;</w:t>
      </w:r>
    </w:p>
    <w:p w14:paraId="45B7864F" w14:textId="1FD4AC7D" w:rsidR="00B45005" w:rsidRPr="00B45005" w:rsidRDefault="002171E0">
      <w:pPr>
        <w:pStyle w:val="ListParagraph"/>
        <w:numPr>
          <w:ilvl w:val="0"/>
          <w:numId w:val="36"/>
        </w:numPr>
        <w:spacing w:before="120" w:after="120" w:line="276" w:lineRule="auto"/>
        <w:jc w:val="both"/>
        <w:rPr>
          <w:rFonts w:ascii="Arial" w:hAnsi="Arial" w:cs="Arial"/>
        </w:rPr>
      </w:pPr>
      <w:r w:rsidRPr="00B45005">
        <w:rPr>
          <w:rFonts w:ascii="Arial" w:hAnsi="Arial" w:cs="Arial"/>
          <w:iCs/>
        </w:rPr>
        <w:t>Mașina Plioză MARTIN 924 (FRANTA)</w:t>
      </w:r>
      <w:r w:rsidR="007F0655">
        <w:rPr>
          <w:rFonts w:ascii="Arial" w:hAnsi="Arial" w:cs="Arial"/>
          <w:iCs/>
        </w:rPr>
        <w:t>;</w:t>
      </w:r>
    </w:p>
    <w:p w14:paraId="7C0FE2F1" w14:textId="3CE9E92A" w:rsidR="00B45005" w:rsidRPr="00B45005" w:rsidRDefault="002171E0">
      <w:pPr>
        <w:pStyle w:val="ListParagraph"/>
        <w:numPr>
          <w:ilvl w:val="0"/>
          <w:numId w:val="36"/>
        </w:numPr>
        <w:spacing w:before="120" w:after="120" w:line="276" w:lineRule="auto"/>
        <w:jc w:val="both"/>
        <w:rPr>
          <w:rFonts w:ascii="Arial" w:hAnsi="Arial" w:cs="Arial"/>
        </w:rPr>
      </w:pPr>
      <w:r w:rsidRPr="00B45005">
        <w:rPr>
          <w:rFonts w:ascii="Arial" w:hAnsi="Arial" w:cs="Arial"/>
          <w:iCs/>
        </w:rPr>
        <w:t>Mașina Plioză MARTIN 600 (FRANTA)</w:t>
      </w:r>
      <w:r w:rsidR="007F0655">
        <w:rPr>
          <w:rFonts w:ascii="Arial" w:hAnsi="Arial" w:cs="Arial"/>
          <w:iCs/>
        </w:rPr>
        <w:t>;</w:t>
      </w:r>
    </w:p>
    <w:p w14:paraId="6DFAE0F8" w14:textId="77777777" w:rsidR="00B45005" w:rsidRPr="00B45005" w:rsidRDefault="002171E0">
      <w:pPr>
        <w:pStyle w:val="ListParagraph"/>
        <w:numPr>
          <w:ilvl w:val="0"/>
          <w:numId w:val="36"/>
        </w:numPr>
        <w:spacing w:before="120" w:after="120" w:line="276" w:lineRule="auto"/>
        <w:jc w:val="both"/>
        <w:rPr>
          <w:rFonts w:ascii="Arial" w:hAnsi="Arial" w:cs="Arial"/>
        </w:rPr>
      </w:pPr>
      <w:r w:rsidRPr="00B45005">
        <w:rPr>
          <w:rFonts w:ascii="Arial" w:hAnsi="Arial" w:cs="Arial"/>
          <w:iCs/>
        </w:rPr>
        <w:t>Mașina BOBST Flexo 200 (ELVETIA);</w:t>
      </w:r>
    </w:p>
    <w:p w14:paraId="3F403A7C" w14:textId="77777777" w:rsidR="00B45005" w:rsidRPr="00B45005" w:rsidRDefault="002171E0">
      <w:pPr>
        <w:pStyle w:val="ListParagraph"/>
        <w:numPr>
          <w:ilvl w:val="0"/>
          <w:numId w:val="36"/>
        </w:numPr>
        <w:spacing w:before="120" w:after="120" w:line="276" w:lineRule="auto"/>
        <w:jc w:val="both"/>
        <w:rPr>
          <w:rFonts w:ascii="Arial" w:hAnsi="Arial" w:cs="Arial"/>
        </w:rPr>
      </w:pPr>
      <w:r w:rsidRPr="00B45005">
        <w:rPr>
          <w:rFonts w:ascii="Arial" w:hAnsi="Arial" w:cs="Arial"/>
          <w:iCs/>
        </w:rPr>
        <w:t>Mașina BOBST 1228;</w:t>
      </w:r>
      <w:bookmarkStart w:id="8" w:name="_Hlk114599769"/>
    </w:p>
    <w:p w14:paraId="68364FDF" w14:textId="5D73D1B0" w:rsidR="002171E0" w:rsidRPr="00B45005" w:rsidRDefault="002171E0">
      <w:pPr>
        <w:pStyle w:val="ListParagraph"/>
        <w:numPr>
          <w:ilvl w:val="0"/>
          <w:numId w:val="36"/>
        </w:numPr>
        <w:spacing w:before="120" w:after="120" w:line="276" w:lineRule="auto"/>
        <w:jc w:val="both"/>
        <w:rPr>
          <w:rFonts w:ascii="Arial" w:hAnsi="Arial" w:cs="Arial"/>
        </w:rPr>
      </w:pPr>
      <w:r w:rsidRPr="00B45005">
        <w:rPr>
          <w:rFonts w:ascii="Arial" w:hAnsi="Arial" w:cs="Arial"/>
        </w:rPr>
        <w:t>Mașina "Koening&amp;Bauer 1628 (GERMANIA).</w:t>
      </w:r>
    </w:p>
    <w:bookmarkEnd w:id="8"/>
    <w:p w14:paraId="77FE1D8C" w14:textId="2000E061" w:rsidR="00B45005" w:rsidRPr="00B45005" w:rsidRDefault="00B45005">
      <w:pPr>
        <w:pStyle w:val="ListParagraph"/>
        <w:numPr>
          <w:ilvl w:val="0"/>
          <w:numId w:val="42"/>
        </w:numPr>
        <w:spacing w:before="120" w:after="120" w:line="276" w:lineRule="auto"/>
        <w:ind w:hanging="720"/>
        <w:jc w:val="both"/>
        <w:rPr>
          <w:rFonts w:ascii="Arial" w:hAnsi="Arial" w:cs="Arial"/>
          <w:b/>
          <w:bCs/>
          <w:iCs/>
        </w:rPr>
      </w:pPr>
      <w:r w:rsidRPr="00B45005">
        <w:rPr>
          <w:rFonts w:ascii="Arial" w:hAnsi="Arial" w:cs="Arial"/>
          <w:b/>
          <w:bCs/>
          <w:iCs/>
        </w:rPr>
        <w:t>Staţie preparare clei de amidon</w:t>
      </w:r>
    </w:p>
    <w:p w14:paraId="04DA7DD1" w14:textId="77777777" w:rsidR="00B45005" w:rsidRPr="00B45005" w:rsidRDefault="00B45005" w:rsidP="00182217">
      <w:pPr>
        <w:spacing w:before="120" w:after="120"/>
        <w:ind w:firstLine="709"/>
        <w:contextualSpacing/>
        <w:jc w:val="both"/>
        <w:rPr>
          <w:rFonts w:ascii="Arial" w:hAnsi="Arial" w:cs="Arial"/>
          <w:sz w:val="24"/>
          <w:szCs w:val="24"/>
        </w:rPr>
      </w:pPr>
      <w:r w:rsidRPr="00B45005">
        <w:rPr>
          <w:rFonts w:ascii="Arial" w:hAnsi="Arial" w:cs="Arial"/>
          <w:sz w:val="24"/>
          <w:szCs w:val="24"/>
        </w:rPr>
        <w:t>Prepararea cleiului se realizează, conform reţetei, într-o incintă separată dotată cu recipient de inox, asigurându-se o circulaţie permanentă a cleiului între maşina de fabricat carton ondulat (MCO) şi staţia de preparare pentru a se evita solidificarea cleiului.</w:t>
      </w:r>
      <w:r>
        <w:rPr>
          <w:rFonts w:ascii="Arial" w:hAnsi="Arial" w:cs="Arial"/>
          <w:sz w:val="24"/>
          <w:szCs w:val="24"/>
        </w:rPr>
        <w:t xml:space="preserve"> </w:t>
      </w:r>
      <w:r w:rsidRPr="00B45005">
        <w:rPr>
          <w:rFonts w:ascii="Arial" w:hAnsi="Arial" w:cs="Arial"/>
          <w:sz w:val="24"/>
          <w:szCs w:val="24"/>
        </w:rPr>
        <w:t>Pentru prepararea cleiului de amidon ROMCARTON SA are ca dotări:</w:t>
      </w:r>
    </w:p>
    <w:p w14:paraId="4D197957" w14:textId="77777777" w:rsidR="00B45005" w:rsidRPr="00B45005" w:rsidRDefault="00B45005">
      <w:pPr>
        <w:numPr>
          <w:ilvl w:val="0"/>
          <w:numId w:val="43"/>
        </w:numPr>
        <w:spacing w:before="120" w:after="120"/>
        <w:contextualSpacing/>
        <w:jc w:val="both"/>
        <w:rPr>
          <w:rFonts w:ascii="Arial" w:hAnsi="Arial" w:cs="Arial"/>
          <w:sz w:val="24"/>
          <w:szCs w:val="24"/>
        </w:rPr>
      </w:pPr>
      <w:r w:rsidRPr="00B45005">
        <w:rPr>
          <w:rFonts w:ascii="Arial" w:hAnsi="Arial" w:cs="Arial"/>
          <w:sz w:val="24"/>
          <w:szCs w:val="24"/>
        </w:rPr>
        <w:t>bazin de preparare clei de amidon de 2 tone - 1 bucată;</w:t>
      </w:r>
    </w:p>
    <w:p w14:paraId="6550E435" w14:textId="77777777" w:rsidR="00B45005" w:rsidRPr="00B45005" w:rsidRDefault="00B45005">
      <w:pPr>
        <w:numPr>
          <w:ilvl w:val="0"/>
          <w:numId w:val="44"/>
        </w:numPr>
        <w:spacing w:before="120" w:after="120"/>
        <w:contextualSpacing/>
        <w:jc w:val="both"/>
        <w:rPr>
          <w:rFonts w:ascii="Arial" w:hAnsi="Arial" w:cs="Arial"/>
          <w:sz w:val="24"/>
          <w:szCs w:val="24"/>
        </w:rPr>
      </w:pPr>
      <w:r w:rsidRPr="00B45005">
        <w:rPr>
          <w:rFonts w:ascii="Arial" w:hAnsi="Arial" w:cs="Arial"/>
          <w:sz w:val="24"/>
          <w:szCs w:val="24"/>
        </w:rPr>
        <w:t>bazin de stocare apă recirculată de 5 tone - 1 bucată;</w:t>
      </w:r>
    </w:p>
    <w:p w14:paraId="6B4FAAC8" w14:textId="77777777" w:rsidR="00B45005" w:rsidRPr="00B45005" w:rsidRDefault="00B45005">
      <w:pPr>
        <w:numPr>
          <w:ilvl w:val="0"/>
          <w:numId w:val="44"/>
        </w:numPr>
        <w:spacing w:before="120" w:after="120"/>
        <w:contextualSpacing/>
        <w:jc w:val="both"/>
        <w:rPr>
          <w:rFonts w:ascii="Arial" w:hAnsi="Arial" w:cs="Arial"/>
          <w:sz w:val="24"/>
          <w:szCs w:val="24"/>
        </w:rPr>
      </w:pPr>
      <w:r w:rsidRPr="00B45005">
        <w:rPr>
          <w:rFonts w:ascii="Arial" w:hAnsi="Arial" w:cs="Arial"/>
          <w:sz w:val="24"/>
          <w:szCs w:val="24"/>
        </w:rPr>
        <w:t>bazine de stocare clei de amidon cu capacitatea de 5 tone - 2 bucăţi;</w:t>
      </w:r>
    </w:p>
    <w:p w14:paraId="6A579937" w14:textId="77777777" w:rsidR="00B45005" w:rsidRPr="00B45005" w:rsidRDefault="00B45005" w:rsidP="00182217">
      <w:pPr>
        <w:spacing w:before="120" w:after="120"/>
        <w:contextualSpacing/>
        <w:jc w:val="both"/>
        <w:rPr>
          <w:rFonts w:ascii="Arial" w:hAnsi="Arial" w:cs="Arial"/>
          <w:sz w:val="24"/>
          <w:szCs w:val="24"/>
        </w:rPr>
      </w:pPr>
      <w:r w:rsidRPr="00B45005">
        <w:rPr>
          <w:rFonts w:ascii="Arial" w:hAnsi="Arial" w:cs="Arial"/>
          <w:sz w:val="24"/>
          <w:szCs w:val="24"/>
        </w:rPr>
        <w:t>Dotări auxiliare:</w:t>
      </w:r>
    </w:p>
    <w:p w14:paraId="3D9DB5D0" w14:textId="77777777" w:rsidR="00B45005" w:rsidRPr="00B45005" w:rsidRDefault="00B45005">
      <w:pPr>
        <w:numPr>
          <w:ilvl w:val="0"/>
          <w:numId w:val="44"/>
        </w:numPr>
        <w:spacing w:after="0"/>
        <w:jc w:val="both"/>
        <w:rPr>
          <w:rFonts w:ascii="Arial" w:hAnsi="Arial" w:cs="Arial"/>
          <w:sz w:val="24"/>
          <w:szCs w:val="24"/>
        </w:rPr>
      </w:pPr>
      <w:r w:rsidRPr="00B45005">
        <w:rPr>
          <w:rFonts w:ascii="Arial" w:hAnsi="Arial" w:cs="Arial"/>
          <w:sz w:val="24"/>
          <w:szCs w:val="24"/>
        </w:rPr>
        <w:t>IBC pentru NaOH de 1 tonă – 1 bucată;</w:t>
      </w:r>
    </w:p>
    <w:p w14:paraId="6654B671" w14:textId="77777777" w:rsidR="00B45005" w:rsidRPr="00B45005" w:rsidRDefault="00B45005">
      <w:pPr>
        <w:numPr>
          <w:ilvl w:val="0"/>
          <w:numId w:val="44"/>
        </w:numPr>
        <w:spacing w:after="0"/>
        <w:jc w:val="both"/>
        <w:rPr>
          <w:rFonts w:ascii="Arial" w:hAnsi="Arial" w:cs="Arial"/>
          <w:sz w:val="24"/>
          <w:szCs w:val="24"/>
        </w:rPr>
      </w:pPr>
      <w:r w:rsidRPr="00B45005">
        <w:rPr>
          <w:rFonts w:ascii="Arial" w:hAnsi="Arial" w:cs="Arial"/>
          <w:sz w:val="24"/>
          <w:szCs w:val="24"/>
        </w:rPr>
        <w:t>IBC pentru solutie borax de 1 tonă – 1 bucată;</w:t>
      </w:r>
    </w:p>
    <w:p w14:paraId="5AE7EAA3" w14:textId="77777777" w:rsidR="00B45005" w:rsidRPr="00B45005" w:rsidRDefault="00B45005">
      <w:pPr>
        <w:numPr>
          <w:ilvl w:val="0"/>
          <w:numId w:val="44"/>
        </w:numPr>
        <w:spacing w:after="0"/>
        <w:jc w:val="both"/>
        <w:rPr>
          <w:rFonts w:ascii="Arial" w:hAnsi="Arial" w:cs="Arial"/>
          <w:sz w:val="24"/>
          <w:szCs w:val="24"/>
        </w:rPr>
      </w:pPr>
      <w:r w:rsidRPr="00B45005">
        <w:rPr>
          <w:rFonts w:ascii="Arial" w:hAnsi="Arial" w:cs="Arial"/>
          <w:sz w:val="24"/>
          <w:szCs w:val="24"/>
        </w:rPr>
        <w:lastRenderedPageBreak/>
        <w:t>pompe pneumatice pentru transportul cleiului de amidon – 3 bucăţi;</w:t>
      </w:r>
    </w:p>
    <w:p w14:paraId="7D17E4A0" w14:textId="2C5426E4" w:rsidR="00B45005" w:rsidRPr="00175E4A" w:rsidRDefault="00B45005">
      <w:pPr>
        <w:numPr>
          <w:ilvl w:val="0"/>
          <w:numId w:val="44"/>
        </w:numPr>
        <w:spacing w:after="0"/>
        <w:jc w:val="both"/>
        <w:rPr>
          <w:rFonts w:ascii="Arial" w:hAnsi="Arial" w:cs="Arial"/>
          <w:sz w:val="24"/>
          <w:szCs w:val="24"/>
        </w:rPr>
      </w:pPr>
      <w:r w:rsidRPr="00B45005">
        <w:rPr>
          <w:rFonts w:ascii="Arial" w:hAnsi="Arial" w:cs="Arial"/>
          <w:sz w:val="24"/>
          <w:szCs w:val="24"/>
        </w:rPr>
        <w:t>instalație recirculare a apei.</w:t>
      </w:r>
    </w:p>
    <w:p w14:paraId="2E44C0C2" w14:textId="77777777" w:rsidR="005C253F" w:rsidRDefault="00B45005">
      <w:pPr>
        <w:pStyle w:val="ListParagraph"/>
        <w:numPr>
          <w:ilvl w:val="0"/>
          <w:numId w:val="42"/>
        </w:numPr>
        <w:ind w:hanging="720"/>
        <w:rPr>
          <w:rFonts w:ascii="Arial" w:hAnsi="Arial" w:cs="Arial"/>
          <w:b/>
          <w:bCs/>
          <w:iCs/>
        </w:rPr>
      </w:pPr>
      <w:r w:rsidRPr="00175E4A">
        <w:rPr>
          <w:rFonts w:ascii="Arial" w:hAnsi="Arial" w:cs="Arial"/>
          <w:b/>
          <w:bCs/>
          <w:iCs/>
        </w:rPr>
        <w:t>Staţia de preparare aer comprimat</w:t>
      </w:r>
    </w:p>
    <w:p w14:paraId="68E2DC0D" w14:textId="73FC39DD" w:rsidR="00175E4A" w:rsidRPr="005C253F" w:rsidRDefault="00175E4A" w:rsidP="005C253F">
      <w:pPr>
        <w:spacing w:before="120" w:after="120"/>
        <w:ind w:firstLine="709"/>
        <w:contextualSpacing/>
        <w:jc w:val="both"/>
        <w:rPr>
          <w:rFonts w:ascii="Arial" w:hAnsi="Arial" w:cs="Arial"/>
          <w:b/>
          <w:bCs/>
          <w:iCs/>
          <w:sz w:val="24"/>
          <w:szCs w:val="24"/>
        </w:rPr>
      </w:pPr>
      <w:r w:rsidRPr="005C253F">
        <w:rPr>
          <w:rFonts w:ascii="Arial" w:hAnsi="Arial" w:cs="Arial"/>
          <w:sz w:val="24"/>
          <w:szCs w:val="24"/>
        </w:rPr>
        <w:t>Procesul de fabricare a cartonului ondulat şi a ambalajelor din carton ondulat necesită aer comprimat. Acesta se produce într-o încăpere special amenajată în cadrul anexelor tehnice folosindu-se următoarele compresoare:</w:t>
      </w:r>
    </w:p>
    <w:p w14:paraId="53C1807E" w14:textId="77777777" w:rsidR="00175E4A" w:rsidRPr="005C253F" w:rsidRDefault="00175E4A" w:rsidP="005C253F">
      <w:pPr>
        <w:spacing w:before="120" w:after="120"/>
        <w:ind w:firstLine="709"/>
        <w:contextualSpacing/>
        <w:jc w:val="both"/>
        <w:rPr>
          <w:rFonts w:ascii="Arial" w:hAnsi="Arial" w:cs="Arial"/>
          <w:sz w:val="24"/>
          <w:szCs w:val="24"/>
        </w:rPr>
      </w:pPr>
      <w:r w:rsidRPr="005C253F">
        <w:rPr>
          <w:rFonts w:ascii="Arial" w:hAnsi="Arial" w:cs="Arial"/>
          <w:sz w:val="24"/>
          <w:szCs w:val="24"/>
        </w:rPr>
        <w:t>- trei compresoare de aer tip KAESER - debit nominal 300 m</w:t>
      </w:r>
      <w:r w:rsidRPr="005C253F">
        <w:rPr>
          <w:rFonts w:ascii="Arial" w:hAnsi="Arial" w:cs="Arial"/>
          <w:sz w:val="24"/>
          <w:szCs w:val="24"/>
          <w:vertAlign w:val="superscript"/>
        </w:rPr>
        <w:t>3</w:t>
      </w:r>
      <w:r w:rsidRPr="005C253F">
        <w:rPr>
          <w:rFonts w:ascii="Arial" w:hAnsi="Arial" w:cs="Arial"/>
          <w:sz w:val="24"/>
          <w:szCs w:val="24"/>
        </w:rPr>
        <w:t>/min;</w:t>
      </w:r>
    </w:p>
    <w:p w14:paraId="118434E7" w14:textId="4CD1A591" w:rsidR="00175E4A" w:rsidRPr="005C253F" w:rsidRDefault="00175E4A" w:rsidP="005C253F">
      <w:pPr>
        <w:spacing w:before="120" w:after="120"/>
        <w:ind w:firstLine="709"/>
        <w:contextualSpacing/>
        <w:jc w:val="both"/>
        <w:rPr>
          <w:rFonts w:ascii="Arial" w:hAnsi="Arial" w:cs="Arial"/>
          <w:sz w:val="24"/>
          <w:szCs w:val="24"/>
        </w:rPr>
      </w:pPr>
      <w:r w:rsidRPr="005C253F">
        <w:rPr>
          <w:rFonts w:ascii="Arial" w:hAnsi="Arial" w:cs="Arial"/>
          <w:sz w:val="24"/>
          <w:szCs w:val="24"/>
        </w:rPr>
        <w:t>- rezervor tampon 12 m</w:t>
      </w:r>
      <w:r w:rsidRPr="005C253F">
        <w:rPr>
          <w:rFonts w:ascii="Arial" w:hAnsi="Arial" w:cs="Arial"/>
          <w:sz w:val="24"/>
          <w:szCs w:val="24"/>
          <w:vertAlign w:val="superscript"/>
        </w:rPr>
        <w:t>3</w:t>
      </w:r>
      <w:r w:rsidRPr="005C253F">
        <w:rPr>
          <w:rFonts w:ascii="Arial" w:hAnsi="Arial" w:cs="Arial"/>
          <w:sz w:val="24"/>
          <w:szCs w:val="24"/>
        </w:rPr>
        <w:t>.</w:t>
      </w:r>
    </w:p>
    <w:p w14:paraId="7F5CF113" w14:textId="3391142F" w:rsidR="00B45005" w:rsidRDefault="00175E4A" w:rsidP="00175E4A">
      <w:pPr>
        <w:contextualSpacing/>
        <w:rPr>
          <w:rFonts w:ascii="Arial" w:hAnsi="Arial" w:cs="Arial"/>
          <w:b/>
          <w:bCs/>
          <w:iCs/>
          <w:sz w:val="24"/>
          <w:szCs w:val="24"/>
        </w:rPr>
      </w:pPr>
      <w:r>
        <w:rPr>
          <w:rFonts w:ascii="Arial" w:hAnsi="Arial" w:cs="Arial"/>
          <w:b/>
          <w:bCs/>
          <w:iCs/>
          <w:sz w:val="24"/>
          <w:szCs w:val="24"/>
        </w:rPr>
        <w:t>8.</w:t>
      </w:r>
      <w:r>
        <w:rPr>
          <w:rFonts w:ascii="Arial" w:hAnsi="Arial" w:cs="Arial"/>
          <w:b/>
          <w:bCs/>
          <w:iCs/>
          <w:sz w:val="24"/>
          <w:szCs w:val="24"/>
        </w:rPr>
        <w:tab/>
      </w:r>
      <w:r w:rsidR="00B45005" w:rsidRPr="00B45005">
        <w:rPr>
          <w:rFonts w:ascii="Arial" w:hAnsi="Arial" w:cs="Arial"/>
          <w:b/>
          <w:bCs/>
          <w:iCs/>
          <w:sz w:val="24"/>
          <w:szCs w:val="24"/>
        </w:rPr>
        <w:t>Laborator control calitate</w:t>
      </w:r>
    </w:p>
    <w:p w14:paraId="44FC7756" w14:textId="77777777" w:rsidR="00175E4A" w:rsidRDefault="00175E4A" w:rsidP="00175E4A">
      <w:pPr>
        <w:spacing w:before="120" w:after="120"/>
        <w:ind w:firstLine="709"/>
        <w:contextualSpacing/>
        <w:jc w:val="both"/>
        <w:rPr>
          <w:rFonts w:ascii="Arial" w:hAnsi="Arial" w:cs="Arial"/>
          <w:sz w:val="24"/>
          <w:szCs w:val="24"/>
        </w:rPr>
      </w:pPr>
      <w:r w:rsidRPr="00175E4A">
        <w:rPr>
          <w:rFonts w:ascii="Arial" w:hAnsi="Arial" w:cs="Arial"/>
          <w:sz w:val="24"/>
          <w:szCs w:val="24"/>
        </w:rPr>
        <w:t>În cadrul laboratorului se fac teste de calitate specifice la toate loturile de hârtie şi plăci de carton ondulat. Dotarea laboratorului:</w:t>
      </w:r>
    </w:p>
    <w:p w14:paraId="1DC33D19" w14:textId="77777777" w:rsidR="00175E4A" w:rsidRDefault="00175E4A" w:rsidP="00175E4A">
      <w:pPr>
        <w:spacing w:before="120" w:after="120"/>
        <w:contextualSpacing/>
        <w:jc w:val="both"/>
        <w:rPr>
          <w:rFonts w:ascii="Arial" w:hAnsi="Arial" w:cs="Arial"/>
          <w:sz w:val="24"/>
          <w:szCs w:val="24"/>
        </w:rPr>
      </w:pPr>
      <w:r>
        <w:rPr>
          <w:rFonts w:ascii="Arial" w:hAnsi="Arial" w:cs="Arial"/>
          <w:sz w:val="24"/>
          <w:szCs w:val="24"/>
        </w:rPr>
        <w:t xml:space="preserve">- </w:t>
      </w:r>
      <w:r w:rsidRPr="00175E4A">
        <w:rPr>
          <w:rFonts w:ascii="Arial" w:hAnsi="Arial" w:cs="Arial"/>
          <w:sz w:val="24"/>
          <w:szCs w:val="24"/>
        </w:rPr>
        <w:t>aparat pentru măsurarea rezistenţei la plesnire;</w:t>
      </w:r>
    </w:p>
    <w:p w14:paraId="402D940D" w14:textId="77777777" w:rsidR="00175E4A" w:rsidRPr="00175E4A" w:rsidRDefault="00175E4A" w:rsidP="00175E4A">
      <w:pPr>
        <w:spacing w:before="120" w:after="120"/>
        <w:contextualSpacing/>
        <w:jc w:val="both"/>
        <w:rPr>
          <w:rFonts w:ascii="Arial" w:hAnsi="Arial" w:cs="Arial"/>
          <w:sz w:val="24"/>
          <w:szCs w:val="24"/>
        </w:rPr>
      </w:pPr>
      <w:r w:rsidRPr="00175E4A">
        <w:rPr>
          <w:rFonts w:ascii="Arial" w:hAnsi="Arial" w:cs="Arial"/>
          <w:sz w:val="24"/>
          <w:szCs w:val="24"/>
        </w:rPr>
        <w:t>- compresometru;</w:t>
      </w:r>
    </w:p>
    <w:p w14:paraId="05A8FFD9" w14:textId="77777777" w:rsidR="00175E4A" w:rsidRPr="00175E4A" w:rsidRDefault="00175E4A" w:rsidP="00175E4A">
      <w:pPr>
        <w:spacing w:before="120" w:after="120"/>
        <w:contextualSpacing/>
        <w:jc w:val="both"/>
        <w:rPr>
          <w:rFonts w:ascii="Arial" w:hAnsi="Arial" w:cs="Arial"/>
          <w:sz w:val="24"/>
          <w:szCs w:val="24"/>
        </w:rPr>
      </w:pPr>
      <w:r w:rsidRPr="00175E4A">
        <w:rPr>
          <w:rFonts w:ascii="Arial" w:hAnsi="Arial" w:cs="Arial"/>
          <w:sz w:val="24"/>
          <w:szCs w:val="24"/>
        </w:rPr>
        <w:t>- ghilotină ECT;</w:t>
      </w:r>
    </w:p>
    <w:p w14:paraId="1B0C74AC" w14:textId="77777777" w:rsidR="00175E4A" w:rsidRPr="00175E4A" w:rsidRDefault="00175E4A" w:rsidP="00175E4A">
      <w:pPr>
        <w:spacing w:before="120" w:after="120"/>
        <w:contextualSpacing/>
        <w:jc w:val="both"/>
        <w:rPr>
          <w:rFonts w:ascii="Arial" w:hAnsi="Arial" w:cs="Arial"/>
          <w:sz w:val="24"/>
          <w:szCs w:val="24"/>
        </w:rPr>
      </w:pPr>
      <w:r w:rsidRPr="00175E4A">
        <w:rPr>
          <w:rFonts w:ascii="Arial" w:hAnsi="Arial" w:cs="Arial"/>
          <w:sz w:val="24"/>
          <w:szCs w:val="24"/>
        </w:rPr>
        <w:t>- ghilotină circulară;</w:t>
      </w:r>
    </w:p>
    <w:p w14:paraId="483A7CDF" w14:textId="77777777" w:rsidR="00175E4A" w:rsidRPr="00175E4A" w:rsidRDefault="00175E4A" w:rsidP="00175E4A">
      <w:pPr>
        <w:spacing w:before="120" w:after="120"/>
        <w:contextualSpacing/>
        <w:jc w:val="both"/>
        <w:rPr>
          <w:rFonts w:ascii="Arial" w:hAnsi="Arial" w:cs="Arial"/>
          <w:sz w:val="24"/>
          <w:szCs w:val="24"/>
        </w:rPr>
      </w:pPr>
      <w:r w:rsidRPr="00175E4A">
        <w:rPr>
          <w:rFonts w:ascii="Arial" w:hAnsi="Arial" w:cs="Arial"/>
          <w:sz w:val="24"/>
          <w:szCs w:val="24"/>
        </w:rPr>
        <w:t>- presă pentru determinarea rezistenţei la compresie verticală a cutiilor;</w:t>
      </w:r>
    </w:p>
    <w:p w14:paraId="6E8495E9" w14:textId="77777777" w:rsidR="00175E4A" w:rsidRPr="00175E4A" w:rsidRDefault="00175E4A" w:rsidP="00175E4A">
      <w:pPr>
        <w:spacing w:before="120" w:after="120"/>
        <w:contextualSpacing/>
        <w:jc w:val="both"/>
        <w:rPr>
          <w:rFonts w:ascii="Arial" w:hAnsi="Arial" w:cs="Arial"/>
          <w:sz w:val="24"/>
          <w:szCs w:val="24"/>
        </w:rPr>
      </w:pPr>
      <w:r w:rsidRPr="00175E4A">
        <w:rPr>
          <w:rFonts w:ascii="Arial" w:hAnsi="Arial" w:cs="Arial"/>
          <w:sz w:val="24"/>
          <w:szCs w:val="24"/>
        </w:rPr>
        <w:t>- balanţă electronică;</w:t>
      </w:r>
    </w:p>
    <w:p w14:paraId="0558727C" w14:textId="77777777" w:rsidR="00175E4A" w:rsidRPr="00175E4A" w:rsidRDefault="00175E4A" w:rsidP="00175E4A">
      <w:pPr>
        <w:spacing w:before="120" w:after="120"/>
        <w:contextualSpacing/>
        <w:jc w:val="both"/>
        <w:rPr>
          <w:rFonts w:ascii="Arial" w:hAnsi="Arial" w:cs="Arial"/>
          <w:sz w:val="24"/>
          <w:szCs w:val="24"/>
        </w:rPr>
      </w:pPr>
      <w:r w:rsidRPr="00175E4A">
        <w:rPr>
          <w:rFonts w:ascii="Arial" w:hAnsi="Arial" w:cs="Arial"/>
          <w:sz w:val="24"/>
          <w:szCs w:val="24"/>
        </w:rPr>
        <w:t>- cronometru laborator;</w:t>
      </w:r>
    </w:p>
    <w:p w14:paraId="129E6428" w14:textId="77777777" w:rsidR="00175E4A" w:rsidRPr="00175E4A" w:rsidRDefault="00175E4A" w:rsidP="00175E4A">
      <w:pPr>
        <w:spacing w:before="120" w:after="120"/>
        <w:contextualSpacing/>
        <w:jc w:val="both"/>
        <w:rPr>
          <w:rFonts w:ascii="Arial" w:hAnsi="Arial" w:cs="Arial"/>
          <w:sz w:val="24"/>
          <w:szCs w:val="24"/>
        </w:rPr>
      </w:pPr>
      <w:r w:rsidRPr="00175E4A">
        <w:rPr>
          <w:rFonts w:ascii="Arial" w:hAnsi="Arial" w:cs="Arial"/>
          <w:sz w:val="24"/>
          <w:szCs w:val="24"/>
        </w:rPr>
        <w:t>- etuvă;</w:t>
      </w:r>
    </w:p>
    <w:p w14:paraId="1555055F" w14:textId="77777777" w:rsidR="00175E4A" w:rsidRPr="00175E4A" w:rsidRDefault="00175E4A" w:rsidP="00175E4A">
      <w:pPr>
        <w:spacing w:before="120" w:after="120"/>
        <w:contextualSpacing/>
        <w:jc w:val="both"/>
        <w:rPr>
          <w:rFonts w:ascii="Arial" w:hAnsi="Arial" w:cs="Arial"/>
          <w:sz w:val="24"/>
          <w:szCs w:val="24"/>
        </w:rPr>
      </w:pPr>
      <w:r w:rsidRPr="00175E4A">
        <w:rPr>
          <w:rFonts w:ascii="Arial" w:hAnsi="Arial" w:cs="Arial"/>
          <w:sz w:val="24"/>
          <w:szCs w:val="24"/>
        </w:rPr>
        <w:t>- micrometru portabil;</w:t>
      </w:r>
    </w:p>
    <w:p w14:paraId="3F5D31A2" w14:textId="77777777" w:rsidR="00175E4A" w:rsidRPr="00175E4A" w:rsidRDefault="00175E4A" w:rsidP="00175E4A">
      <w:pPr>
        <w:spacing w:before="120" w:after="120"/>
        <w:contextualSpacing/>
        <w:jc w:val="both"/>
        <w:rPr>
          <w:rFonts w:ascii="Arial" w:hAnsi="Arial" w:cs="Arial"/>
          <w:sz w:val="24"/>
          <w:szCs w:val="24"/>
        </w:rPr>
      </w:pPr>
      <w:r w:rsidRPr="00175E4A">
        <w:rPr>
          <w:rFonts w:ascii="Arial" w:hAnsi="Arial" w:cs="Arial"/>
          <w:sz w:val="24"/>
          <w:szCs w:val="24"/>
        </w:rPr>
        <w:t>- echipament de păstrare a ambientului de laborator;</w:t>
      </w:r>
    </w:p>
    <w:p w14:paraId="5FC017AE" w14:textId="0840CF7B" w:rsidR="00175E4A" w:rsidRPr="00182217" w:rsidRDefault="00175E4A" w:rsidP="00182217">
      <w:pPr>
        <w:spacing w:before="120" w:after="120"/>
        <w:contextualSpacing/>
        <w:jc w:val="both"/>
        <w:rPr>
          <w:rFonts w:ascii="Arial" w:hAnsi="Arial" w:cs="Arial"/>
          <w:sz w:val="24"/>
          <w:szCs w:val="24"/>
        </w:rPr>
      </w:pPr>
      <w:r w:rsidRPr="00175E4A">
        <w:rPr>
          <w:rFonts w:ascii="Arial" w:hAnsi="Arial" w:cs="Arial"/>
          <w:sz w:val="24"/>
          <w:szCs w:val="24"/>
        </w:rPr>
        <w:t>- echipamant testare Bending Stiffness.</w:t>
      </w:r>
    </w:p>
    <w:p w14:paraId="74F5BCD7" w14:textId="77777777" w:rsidR="00182217" w:rsidRDefault="00182217" w:rsidP="005C253F">
      <w:pPr>
        <w:spacing w:before="120" w:after="120"/>
        <w:contextualSpacing/>
        <w:jc w:val="both"/>
        <w:rPr>
          <w:rFonts w:ascii="Arial" w:hAnsi="Arial" w:cs="Arial"/>
          <w:b/>
          <w:iCs/>
          <w:sz w:val="24"/>
          <w:szCs w:val="24"/>
        </w:rPr>
      </w:pPr>
      <w:r>
        <w:rPr>
          <w:rFonts w:ascii="Arial" w:hAnsi="Arial" w:cs="Arial"/>
          <w:b/>
          <w:iCs/>
          <w:sz w:val="24"/>
          <w:szCs w:val="24"/>
        </w:rPr>
        <w:t>9.</w:t>
      </w:r>
      <w:r>
        <w:rPr>
          <w:rFonts w:ascii="Arial" w:hAnsi="Arial" w:cs="Arial"/>
          <w:b/>
          <w:iCs/>
          <w:sz w:val="24"/>
          <w:szCs w:val="24"/>
        </w:rPr>
        <w:tab/>
      </w:r>
      <w:r w:rsidR="00B45005" w:rsidRPr="00B45005">
        <w:rPr>
          <w:rFonts w:ascii="Arial" w:hAnsi="Arial" w:cs="Arial"/>
          <w:b/>
          <w:iCs/>
          <w:sz w:val="24"/>
          <w:szCs w:val="24"/>
        </w:rPr>
        <w:t>Stația de dedurizare a apei</w:t>
      </w:r>
    </w:p>
    <w:p w14:paraId="124DF5C4" w14:textId="71701C2C" w:rsidR="00182217" w:rsidRPr="00182217" w:rsidRDefault="00182217" w:rsidP="005C253F">
      <w:pPr>
        <w:spacing w:before="120" w:after="120"/>
        <w:ind w:firstLine="709"/>
        <w:contextualSpacing/>
        <w:jc w:val="both"/>
        <w:rPr>
          <w:rFonts w:ascii="Arial" w:hAnsi="Arial" w:cs="Arial"/>
          <w:b/>
          <w:iCs/>
          <w:sz w:val="24"/>
          <w:szCs w:val="24"/>
        </w:rPr>
      </w:pPr>
      <w:r w:rsidRPr="00182217">
        <w:rPr>
          <w:rFonts w:ascii="Arial" w:hAnsi="Arial" w:cs="Arial"/>
          <w:bCs/>
          <w:color w:val="000000"/>
          <w:sz w:val="24"/>
          <w:szCs w:val="24"/>
        </w:rPr>
        <w:t>Procesul de dedurizare se realizează prin trecerea apei prin patul de rășină cationică</w:t>
      </w:r>
      <w:r w:rsidRPr="00182217">
        <w:rPr>
          <w:rFonts w:ascii="Arial" w:hAnsi="Arial" w:cs="Arial"/>
          <w:color w:val="000000"/>
          <w:sz w:val="24"/>
          <w:szCs w:val="24"/>
        </w:rPr>
        <w:t>. Rașina schimbă ionii de calciu și magneziu (ce se regăsesc în apa „dură'') cu ioni de sodiu.</w:t>
      </w:r>
    </w:p>
    <w:p w14:paraId="18EEDD94" w14:textId="468771BA" w:rsidR="00B45005" w:rsidRPr="005C253F" w:rsidRDefault="005C253F" w:rsidP="005C253F">
      <w:pPr>
        <w:spacing w:before="120" w:after="120"/>
        <w:contextualSpacing/>
        <w:jc w:val="both"/>
        <w:rPr>
          <w:rFonts w:ascii="Arial" w:hAnsi="Arial" w:cs="Arial"/>
          <w:b/>
          <w:bCs/>
          <w:iCs/>
          <w:sz w:val="24"/>
          <w:szCs w:val="24"/>
        </w:rPr>
      </w:pPr>
      <w:r>
        <w:rPr>
          <w:rFonts w:ascii="Arial" w:hAnsi="Arial" w:cs="Arial"/>
          <w:b/>
          <w:bCs/>
          <w:iCs/>
          <w:sz w:val="24"/>
          <w:szCs w:val="24"/>
        </w:rPr>
        <w:t>10.</w:t>
      </w:r>
      <w:r>
        <w:rPr>
          <w:rFonts w:ascii="Arial" w:hAnsi="Arial" w:cs="Arial"/>
          <w:b/>
          <w:bCs/>
          <w:iCs/>
          <w:sz w:val="24"/>
          <w:szCs w:val="24"/>
        </w:rPr>
        <w:tab/>
      </w:r>
      <w:r w:rsidR="00B45005" w:rsidRPr="005C253F">
        <w:rPr>
          <w:rFonts w:ascii="Arial" w:hAnsi="Arial" w:cs="Arial"/>
          <w:b/>
          <w:bCs/>
          <w:iCs/>
          <w:sz w:val="24"/>
          <w:szCs w:val="24"/>
        </w:rPr>
        <w:t xml:space="preserve">Instalație de </w:t>
      </w:r>
      <w:r w:rsidRPr="005C253F">
        <w:rPr>
          <w:rFonts w:ascii="Arial" w:hAnsi="Arial" w:cs="Arial"/>
          <w:b/>
          <w:bCs/>
          <w:iCs/>
          <w:sz w:val="24"/>
          <w:szCs w:val="24"/>
        </w:rPr>
        <w:t xml:space="preserve">intervenție în caz de </w:t>
      </w:r>
      <w:r w:rsidR="00B45005" w:rsidRPr="005C253F">
        <w:rPr>
          <w:rFonts w:ascii="Arial" w:hAnsi="Arial" w:cs="Arial"/>
          <w:b/>
          <w:bCs/>
          <w:iCs/>
          <w:sz w:val="24"/>
          <w:szCs w:val="24"/>
        </w:rPr>
        <w:t>incendiu</w:t>
      </w:r>
    </w:p>
    <w:p w14:paraId="665348E3" w14:textId="10F7F96F" w:rsidR="005C253F" w:rsidRPr="005C253F" w:rsidRDefault="005C253F" w:rsidP="005C253F">
      <w:pPr>
        <w:spacing w:before="120" w:after="120"/>
        <w:ind w:firstLine="709"/>
        <w:contextualSpacing/>
        <w:jc w:val="both"/>
        <w:rPr>
          <w:rFonts w:ascii="Arial" w:hAnsi="Arial" w:cs="Arial"/>
          <w:bCs/>
          <w:sz w:val="24"/>
          <w:szCs w:val="24"/>
        </w:rPr>
      </w:pPr>
      <w:r w:rsidRPr="005C253F">
        <w:rPr>
          <w:rFonts w:ascii="Arial" w:hAnsi="Arial" w:cs="Arial"/>
          <w:bCs/>
          <w:sz w:val="24"/>
          <w:szCs w:val="24"/>
        </w:rPr>
        <w:t xml:space="preserve">Cuprinde următoarele </w:t>
      </w:r>
      <w:r>
        <w:rPr>
          <w:rFonts w:ascii="Arial" w:hAnsi="Arial" w:cs="Arial"/>
          <w:bCs/>
          <w:sz w:val="24"/>
          <w:szCs w:val="24"/>
        </w:rPr>
        <w:t xml:space="preserve">pompe </w:t>
      </w:r>
      <w:r w:rsidRPr="005C253F">
        <w:rPr>
          <w:rFonts w:ascii="Arial" w:hAnsi="Arial" w:cs="Arial"/>
          <w:bCs/>
          <w:sz w:val="24"/>
          <w:szCs w:val="24"/>
        </w:rPr>
        <w:t>pentru sprinklere și hidranți (2 pompe cu P = 305 kW și o pompă cu P = 53 kW, toate 3 cu funcționare pe motorină) o pompă cu puterea P = 45 kW, acționată electric.</w:t>
      </w:r>
    </w:p>
    <w:p w14:paraId="02C73A64" w14:textId="2F8EA966" w:rsidR="005C253F" w:rsidRPr="005C253F" w:rsidRDefault="005C253F" w:rsidP="005C253F">
      <w:pPr>
        <w:spacing w:before="120" w:after="120"/>
        <w:ind w:firstLine="709"/>
        <w:contextualSpacing/>
        <w:jc w:val="both"/>
        <w:rPr>
          <w:rFonts w:ascii="Arial" w:hAnsi="Arial" w:cs="Arial"/>
          <w:bCs/>
          <w:iCs/>
          <w:sz w:val="24"/>
          <w:szCs w:val="24"/>
        </w:rPr>
      </w:pPr>
      <w:r w:rsidRPr="005C253F">
        <w:rPr>
          <w:rFonts w:ascii="Arial" w:hAnsi="Arial" w:cs="Arial"/>
          <w:bCs/>
          <w:iCs/>
          <w:sz w:val="24"/>
          <w:szCs w:val="24"/>
        </w:rPr>
        <w:t xml:space="preserve">În activitatea de întreținere a mașinilor și utilajelor </w:t>
      </w:r>
      <w:r>
        <w:rPr>
          <w:rFonts w:ascii="Arial" w:hAnsi="Arial" w:cs="Arial"/>
          <w:bCs/>
          <w:iCs/>
          <w:sz w:val="24"/>
          <w:szCs w:val="24"/>
        </w:rPr>
        <w:t>care s</w:t>
      </w:r>
      <w:r w:rsidRPr="005C253F">
        <w:rPr>
          <w:rFonts w:ascii="Arial" w:hAnsi="Arial" w:cs="Arial"/>
          <w:bCs/>
          <w:iCs/>
          <w:sz w:val="24"/>
          <w:szCs w:val="24"/>
        </w:rPr>
        <w:t xml:space="preserve">e desfășoară în atelierul mecanic </w:t>
      </w:r>
      <w:r>
        <w:rPr>
          <w:rFonts w:ascii="Arial" w:hAnsi="Arial" w:cs="Arial"/>
          <w:bCs/>
          <w:iCs/>
          <w:sz w:val="24"/>
          <w:szCs w:val="24"/>
        </w:rPr>
        <w:t>sunt prezente</w:t>
      </w:r>
      <w:r w:rsidRPr="005C253F">
        <w:rPr>
          <w:rFonts w:ascii="Arial" w:hAnsi="Arial" w:cs="Arial"/>
          <w:bCs/>
          <w:iCs/>
          <w:sz w:val="24"/>
          <w:szCs w:val="24"/>
        </w:rPr>
        <w:t xml:space="preserve"> următoarele utilaje: strung SN 500 x 1500, strung SN 500 x 3000, freză FUS 22, freză FUS 32, mașină de găurit G40, mașină de găurit G13, polizor PD 300, bancuri de lucru, unelte de mână, etc.</w:t>
      </w:r>
    </w:p>
    <w:p w14:paraId="7F4EAFA2" w14:textId="694A5D4E" w:rsidR="00B45005" w:rsidRPr="005C253F" w:rsidRDefault="00B45005" w:rsidP="005C253F">
      <w:pPr>
        <w:pStyle w:val="Heading5"/>
        <w:tabs>
          <w:tab w:val="left" w:pos="1701"/>
        </w:tabs>
        <w:spacing w:line="276" w:lineRule="auto"/>
        <w:jc w:val="both"/>
        <w:rPr>
          <w:rFonts w:ascii="Arial" w:hAnsi="Arial" w:cs="Arial"/>
          <w:b/>
          <w:sz w:val="24"/>
        </w:rPr>
      </w:pPr>
      <w:r w:rsidRPr="005C253F">
        <w:rPr>
          <w:rFonts w:ascii="Arial" w:hAnsi="Arial" w:cs="Arial"/>
          <w:b/>
          <w:sz w:val="24"/>
        </w:rPr>
        <w:t>Mijloace de transport</w:t>
      </w:r>
      <w:r w:rsidR="005C253F">
        <w:rPr>
          <w:rFonts w:ascii="Arial" w:hAnsi="Arial" w:cs="Arial"/>
          <w:b/>
          <w:sz w:val="24"/>
        </w:rPr>
        <w:t xml:space="preserve"> </w:t>
      </w:r>
      <w:r w:rsidRPr="005C253F">
        <w:rPr>
          <w:rFonts w:ascii="Arial" w:hAnsi="Arial" w:cs="Arial"/>
          <w:sz w:val="24"/>
        </w:rPr>
        <w:t>Transportul tehnologic se realizează cu motostivuitoare și transpalete hidraulice:</w:t>
      </w:r>
    </w:p>
    <w:p w14:paraId="08B4E380" w14:textId="77777777" w:rsidR="00B45005" w:rsidRPr="005C253F" w:rsidRDefault="00B45005">
      <w:pPr>
        <w:pStyle w:val="ListParagraph"/>
        <w:numPr>
          <w:ilvl w:val="0"/>
          <w:numId w:val="41"/>
        </w:numPr>
        <w:spacing w:line="276" w:lineRule="auto"/>
        <w:ind w:left="0" w:firstLine="426"/>
        <w:jc w:val="both"/>
        <w:rPr>
          <w:rFonts w:ascii="Arial" w:hAnsi="Arial" w:cs="Arial"/>
        </w:rPr>
      </w:pPr>
      <w:r w:rsidRPr="005C253F">
        <w:rPr>
          <w:rFonts w:ascii="Arial" w:hAnsi="Arial" w:cs="Arial"/>
        </w:rPr>
        <w:t>motostivuitoare, combustibil GPL, 3 bucăți;</w:t>
      </w:r>
    </w:p>
    <w:p w14:paraId="1E884C8A" w14:textId="77777777" w:rsidR="00B45005" w:rsidRPr="005C253F" w:rsidRDefault="00B45005">
      <w:pPr>
        <w:pStyle w:val="ListParagraph"/>
        <w:numPr>
          <w:ilvl w:val="0"/>
          <w:numId w:val="41"/>
        </w:numPr>
        <w:spacing w:line="276" w:lineRule="auto"/>
        <w:jc w:val="both"/>
        <w:rPr>
          <w:rFonts w:ascii="Arial" w:hAnsi="Arial" w:cs="Arial"/>
        </w:rPr>
      </w:pPr>
      <w:r w:rsidRPr="005C253F">
        <w:rPr>
          <w:rFonts w:ascii="Arial" w:hAnsi="Arial" w:cs="Arial"/>
        </w:rPr>
        <w:t>motostivuitoare, combustibil motorină, 1 bucată;</w:t>
      </w:r>
    </w:p>
    <w:p w14:paraId="6DED15F5" w14:textId="77777777" w:rsidR="00B45005" w:rsidRPr="005C253F" w:rsidRDefault="00B45005">
      <w:pPr>
        <w:pStyle w:val="ListParagraph"/>
        <w:numPr>
          <w:ilvl w:val="0"/>
          <w:numId w:val="41"/>
        </w:numPr>
        <w:spacing w:line="276" w:lineRule="auto"/>
        <w:ind w:left="0" w:firstLine="408"/>
        <w:jc w:val="both"/>
        <w:rPr>
          <w:rFonts w:ascii="Arial" w:hAnsi="Arial" w:cs="Arial"/>
        </w:rPr>
      </w:pPr>
      <w:r w:rsidRPr="005C253F">
        <w:rPr>
          <w:rFonts w:ascii="Arial" w:hAnsi="Arial" w:cs="Arial"/>
        </w:rPr>
        <w:t>motostivuitoare electrice, 10 bucăți;</w:t>
      </w:r>
    </w:p>
    <w:p w14:paraId="3B705150" w14:textId="77777777" w:rsidR="00B45005" w:rsidRPr="005C253F" w:rsidRDefault="00B45005">
      <w:pPr>
        <w:pStyle w:val="ListParagraph"/>
        <w:numPr>
          <w:ilvl w:val="0"/>
          <w:numId w:val="41"/>
        </w:numPr>
        <w:spacing w:line="276" w:lineRule="auto"/>
        <w:jc w:val="both"/>
        <w:rPr>
          <w:rFonts w:ascii="Arial" w:hAnsi="Arial" w:cs="Arial"/>
        </w:rPr>
      </w:pPr>
      <w:r w:rsidRPr="005C253F">
        <w:rPr>
          <w:rFonts w:ascii="Arial" w:hAnsi="Arial" w:cs="Arial"/>
        </w:rPr>
        <w:t>nacelă electrică, 2 bucăți;</w:t>
      </w:r>
    </w:p>
    <w:p w14:paraId="5EEC46E6" w14:textId="77777777" w:rsidR="00B45005" w:rsidRPr="005C253F" w:rsidRDefault="00B45005">
      <w:pPr>
        <w:pStyle w:val="ListParagraph"/>
        <w:numPr>
          <w:ilvl w:val="0"/>
          <w:numId w:val="41"/>
        </w:numPr>
        <w:spacing w:line="276" w:lineRule="auto"/>
        <w:jc w:val="both"/>
        <w:rPr>
          <w:rFonts w:ascii="Arial" w:hAnsi="Arial" w:cs="Arial"/>
        </w:rPr>
      </w:pPr>
      <w:r w:rsidRPr="005C253F">
        <w:rPr>
          <w:rFonts w:ascii="Arial" w:hAnsi="Arial" w:cs="Arial"/>
        </w:rPr>
        <w:t>transpalete cu acționare electrică – 3 bucăți</w:t>
      </w:r>
    </w:p>
    <w:p w14:paraId="2968C16B" w14:textId="77777777" w:rsidR="00B45005" w:rsidRPr="005C253F" w:rsidRDefault="00B45005">
      <w:pPr>
        <w:pStyle w:val="ListParagraph"/>
        <w:numPr>
          <w:ilvl w:val="0"/>
          <w:numId w:val="41"/>
        </w:numPr>
        <w:spacing w:line="276" w:lineRule="auto"/>
        <w:jc w:val="both"/>
        <w:rPr>
          <w:rFonts w:ascii="Arial" w:hAnsi="Arial" w:cs="Arial"/>
        </w:rPr>
      </w:pPr>
      <w:r w:rsidRPr="005C253F">
        <w:rPr>
          <w:rFonts w:ascii="Arial" w:hAnsi="Arial" w:cs="Arial"/>
        </w:rPr>
        <w:t>transpalete hidraulice (acționate manual), 5 bucăți</w:t>
      </w:r>
    </w:p>
    <w:p w14:paraId="32D0F3DF" w14:textId="77777777" w:rsidR="00B45005" w:rsidRPr="005C253F" w:rsidRDefault="00B45005">
      <w:pPr>
        <w:pStyle w:val="ListParagraph"/>
        <w:numPr>
          <w:ilvl w:val="0"/>
          <w:numId w:val="41"/>
        </w:numPr>
        <w:spacing w:line="276" w:lineRule="auto"/>
        <w:ind w:left="0" w:firstLine="426"/>
        <w:jc w:val="both"/>
        <w:rPr>
          <w:rFonts w:ascii="Arial" w:hAnsi="Arial" w:cs="Arial"/>
        </w:rPr>
      </w:pPr>
      <w:r w:rsidRPr="005C253F">
        <w:rPr>
          <w:rFonts w:ascii="Arial" w:hAnsi="Arial" w:cs="Arial"/>
        </w:rPr>
        <w:t>sistem de transport intern cu benzi automatizate și un depozit vertical deservit de 2 macarale robotizate.</w:t>
      </w:r>
    </w:p>
    <w:p w14:paraId="15288F3A" w14:textId="77777777" w:rsidR="00B45005" w:rsidRPr="005C253F" w:rsidRDefault="00B45005" w:rsidP="005C253F">
      <w:pPr>
        <w:spacing w:before="120" w:after="120"/>
        <w:ind w:firstLine="709"/>
        <w:contextualSpacing/>
        <w:jc w:val="both"/>
        <w:rPr>
          <w:rFonts w:ascii="Arial" w:hAnsi="Arial" w:cs="Arial"/>
          <w:sz w:val="24"/>
          <w:szCs w:val="24"/>
        </w:rPr>
      </w:pPr>
      <w:r w:rsidRPr="005C253F">
        <w:rPr>
          <w:rFonts w:ascii="Arial" w:hAnsi="Arial" w:cs="Arial"/>
          <w:sz w:val="24"/>
          <w:szCs w:val="24"/>
        </w:rPr>
        <w:lastRenderedPageBreak/>
        <w:t xml:space="preserve">Lucrările de reparații și mentenanță a mijloacelor de transport se realizează cu o firmă autorizată pe bază de contract. Piesele de schimb, uleiurile, anvelopele uzate, filtrele, acumulatorii precum și alte categorii de deșeuri sunt preluate de această firmă la momentul intervenției, și nu se depozitează în incinta ROMCARTON SA. </w:t>
      </w:r>
    </w:p>
    <w:p w14:paraId="2A093BA1" w14:textId="59ACB454" w:rsidR="00517183" w:rsidRPr="00BF10E7" w:rsidRDefault="00517183" w:rsidP="00727706">
      <w:pPr>
        <w:pStyle w:val="Heading2"/>
      </w:pPr>
      <w:r w:rsidRPr="00BF10E7">
        <w:t xml:space="preserve">8.2. Descrierea principalelor activităţi </w:t>
      </w:r>
      <w:r>
        <w:t>şi</w:t>
      </w:r>
      <w:r w:rsidRPr="00BF10E7">
        <w:t xml:space="preserve"> procese</w:t>
      </w:r>
    </w:p>
    <w:p w14:paraId="6B4B58AC" w14:textId="74A2BB1C" w:rsidR="005C253F" w:rsidRPr="005C253F" w:rsidRDefault="005C253F" w:rsidP="009330EF">
      <w:pPr>
        <w:autoSpaceDE w:val="0"/>
        <w:autoSpaceDN w:val="0"/>
        <w:adjustRightInd w:val="0"/>
        <w:spacing w:before="120" w:after="120"/>
        <w:ind w:firstLine="709"/>
        <w:contextualSpacing/>
        <w:jc w:val="both"/>
        <w:rPr>
          <w:rFonts w:ascii="Arial" w:hAnsi="Arial" w:cs="Arial"/>
          <w:sz w:val="24"/>
          <w:szCs w:val="24"/>
        </w:rPr>
      </w:pPr>
      <w:r w:rsidRPr="005C253F">
        <w:rPr>
          <w:rFonts w:ascii="Arial" w:hAnsi="Arial" w:cs="Arial"/>
          <w:sz w:val="24"/>
          <w:szCs w:val="24"/>
        </w:rPr>
        <w:t>În cadrul unității de producție ROMCARTON SA, de pe amplasamentul din Şoseaua Olteniţei nr. 294 se desfășoară următoarele procese tehnologice:</w:t>
      </w:r>
    </w:p>
    <w:p w14:paraId="4495C14F" w14:textId="77777777" w:rsidR="005C253F" w:rsidRPr="005C253F" w:rsidRDefault="005C253F">
      <w:pPr>
        <w:pStyle w:val="ListParagraph"/>
        <w:numPr>
          <w:ilvl w:val="0"/>
          <w:numId w:val="45"/>
        </w:numPr>
        <w:autoSpaceDE w:val="0"/>
        <w:autoSpaceDN w:val="0"/>
        <w:adjustRightInd w:val="0"/>
        <w:spacing w:before="120" w:after="120" w:line="276" w:lineRule="auto"/>
        <w:jc w:val="both"/>
        <w:rPr>
          <w:rFonts w:ascii="Arial" w:hAnsi="Arial" w:cs="Arial"/>
        </w:rPr>
      </w:pPr>
      <w:r w:rsidRPr="005C253F">
        <w:rPr>
          <w:rFonts w:ascii="Arial" w:hAnsi="Arial" w:cs="Arial"/>
        </w:rPr>
        <w:t>Fabricarea cartonului ondulat;</w:t>
      </w:r>
    </w:p>
    <w:p w14:paraId="4025D33C" w14:textId="77777777" w:rsidR="005C253F" w:rsidRPr="005C253F" w:rsidRDefault="005C253F">
      <w:pPr>
        <w:pStyle w:val="ListParagraph"/>
        <w:numPr>
          <w:ilvl w:val="0"/>
          <w:numId w:val="45"/>
        </w:numPr>
        <w:autoSpaceDE w:val="0"/>
        <w:autoSpaceDN w:val="0"/>
        <w:adjustRightInd w:val="0"/>
        <w:spacing w:before="120" w:after="120" w:line="276" w:lineRule="auto"/>
        <w:jc w:val="both"/>
        <w:rPr>
          <w:rFonts w:ascii="Arial" w:hAnsi="Arial" w:cs="Arial"/>
        </w:rPr>
      </w:pPr>
      <w:r w:rsidRPr="005C253F">
        <w:rPr>
          <w:rFonts w:ascii="Arial" w:hAnsi="Arial" w:cs="Arial"/>
        </w:rPr>
        <w:t>Fabricarea ambalajelor de carton (transformarea cartonului ondulat);</w:t>
      </w:r>
    </w:p>
    <w:p w14:paraId="7E6D27F1" w14:textId="77777777" w:rsidR="002C7F31" w:rsidRDefault="005C253F">
      <w:pPr>
        <w:pStyle w:val="ListParagraph"/>
        <w:numPr>
          <w:ilvl w:val="0"/>
          <w:numId w:val="45"/>
        </w:numPr>
        <w:autoSpaceDE w:val="0"/>
        <w:autoSpaceDN w:val="0"/>
        <w:adjustRightInd w:val="0"/>
        <w:spacing w:before="120" w:after="120" w:line="276" w:lineRule="auto"/>
        <w:jc w:val="both"/>
        <w:rPr>
          <w:rFonts w:ascii="Arial" w:hAnsi="Arial" w:cs="Arial"/>
        </w:rPr>
      </w:pPr>
      <w:r w:rsidRPr="005C253F">
        <w:rPr>
          <w:rFonts w:ascii="Arial" w:hAnsi="Arial" w:cs="Arial"/>
        </w:rPr>
        <w:t>Prelucrarea deşeurilor de hârtie și carton</w:t>
      </w:r>
      <w:r w:rsidR="002C7F31">
        <w:rPr>
          <w:rFonts w:ascii="Arial" w:hAnsi="Arial" w:cs="Arial"/>
        </w:rPr>
        <w:t>;</w:t>
      </w:r>
    </w:p>
    <w:p w14:paraId="06256EFB" w14:textId="61161C9F" w:rsidR="005C253F" w:rsidRPr="005C253F" w:rsidRDefault="002C7F31">
      <w:pPr>
        <w:pStyle w:val="ListParagraph"/>
        <w:numPr>
          <w:ilvl w:val="0"/>
          <w:numId w:val="45"/>
        </w:numPr>
        <w:autoSpaceDE w:val="0"/>
        <w:autoSpaceDN w:val="0"/>
        <w:adjustRightInd w:val="0"/>
        <w:spacing w:before="120" w:after="120" w:line="276" w:lineRule="auto"/>
        <w:jc w:val="both"/>
        <w:rPr>
          <w:rFonts w:ascii="Arial" w:hAnsi="Arial" w:cs="Arial"/>
        </w:rPr>
      </w:pPr>
      <w:r>
        <w:rPr>
          <w:rFonts w:ascii="Arial" w:hAnsi="Arial" w:cs="Arial"/>
        </w:rPr>
        <w:t xml:space="preserve">Recuperarea </w:t>
      </w:r>
      <w:r w:rsidR="00F76C73" w:rsidRPr="005C253F">
        <w:rPr>
          <w:rFonts w:ascii="Arial" w:hAnsi="Arial" w:cs="Arial"/>
        </w:rPr>
        <w:t>și</w:t>
      </w:r>
      <w:r w:rsidR="00F76C73">
        <w:rPr>
          <w:rFonts w:ascii="Arial" w:hAnsi="Arial" w:cs="Arial"/>
        </w:rPr>
        <w:t xml:space="preserve"> </w:t>
      </w:r>
      <w:r>
        <w:rPr>
          <w:rFonts w:ascii="Arial" w:hAnsi="Arial" w:cs="Arial"/>
        </w:rPr>
        <w:t>recondiționarea paleților din lemn</w:t>
      </w:r>
      <w:r w:rsidR="005C253F" w:rsidRPr="005C253F">
        <w:rPr>
          <w:rFonts w:ascii="Arial" w:hAnsi="Arial" w:cs="Arial"/>
        </w:rPr>
        <w:t>.</w:t>
      </w:r>
    </w:p>
    <w:p w14:paraId="62AD7195" w14:textId="77777777" w:rsidR="009330EF" w:rsidRDefault="00517183" w:rsidP="009330EF">
      <w:pPr>
        <w:spacing w:before="120" w:after="120"/>
        <w:contextualSpacing/>
        <w:jc w:val="both"/>
        <w:rPr>
          <w:rFonts w:ascii="Arial" w:hAnsi="Arial" w:cs="Arial"/>
          <w:b/>
          <w:sz w:val="24"/>
          <w:szCs w:val="24"/>
          <w:lang w:val="it-IT"/>
        </w:rPr>
      </w:pPr>
      <w:r w:rsidRPr="00BF10E7">
        <w:rPr>
          <w:rFonts w:ascii="Arial" w:hAnsi="Arial" w:cs="Arial"/>
          <w:b/>
          <w:sz w:val="24"/>
          <w:szCs w:val="24"/>
          <w:lang w:val="it-IT"/>
        </w:rPr>
        <w:t xml:space="preserve">8.2.1. </w:t>
      </w:r>
      <w:r w:rsidR="009330EF" w:rsidRPr="009330EF">
        <w:rPr>
          <w:rFonts w:ascii="Arial" w:hAnsi="Arial" w:cs="Arial"/>
          <w:b/>
          <w:bCs/>
          <w:sz w:val="24"/>
          <w:szCs w:val="24"/>
        </w:rPr>
        <w:t>Fabricarea cartonului ondulat</w:t>
      </w:r>
      <w:r w:rsidR="009330EF">
        <w:rPr>
          <w:rFonts w:ascii="Arial" w:hAnsi="Arial" w:cs="Arial"/>
          <w:b/>
          <w:sz w:val="24"/>
          <w:szCs w:val="24"/>
          <w:lang w:val="it-IT"/>
        </w:rPr>
        <w:t xml:space="preserve"> </w:t>
      </w:r>
      <w:r w:rsidR="009330EF" w:rsidRPr="009330EF">
        <w:rPr>
          <w:rFonts w:ascii="Arial" w:hAnsi="Arial" w:cs="Arial"/>
          <w:bCs/>
          <w:sz w:val="24"/>
          <w:szCs w:val="24"/>
        </w:rPr>
        <w:t>Fluxul tehnologic pentru fabricarea cartonului ondulat cuprinde următoarele procese:</w:t>
      </w:r>
    </w:p>
    <w:p w14:paraId="4007EAFC" w14:textId="77777777" w:rsidR="009330EF" w:rsidRPr="009330EF" w:rsidRDefault="009330EF">
      <w:pPr>
        <w:pStyle w:val="ListParagraph"/>
        <w:numPr>
          <w:ilvl w:val="0"/>
          <w:numId w:val="46"/>
        </w:numPr>
        <w:spacing w:before="120" w:after="120" w:line="276" w:lineRule="auto"/>
        <w:jc w:val="both"/>
        <w:rPr>
          <w:rFonts w:ascii="Arial" w:hAnsi="Arial" w:cs="Arial"/>
          <w:b/>
          <w:lang w:val="it-IT"/>
        </w:rPr>
      </w:pPr>
      <w:r w:rsidRPr="009330EF">
        <w:rPr>
          <w:rFonts w:ascii="Arial" w:hAnsi="Arial" w:cs="Arial"/>
        </w:rPr>
        <w:t>alimentarea maşinii de fabricat carton ondulat cu bobine de hârtie conform comenzilor de producţie;</w:t>
      </w:r>
    </w:p>
    <w:p w14:paraId="2DA9F335" w14:textId="77777777" w:rsidR="009330EF" w:rsidRPr="009330EF" w:rsidRDefault="009330EF">
      <w:pPr>
        <w:pStyle w:val="ListParagraph"/>
        <w:numPr>
          <w:ilvl w:val="0"/>
          <w:numId w:val="46"/>
        </w:numPr>
        <w:spacing w:before="120" w:after="120" w:line="276" w:lineRule="auto"/>
        <w:jc w:val="both"/>
        <w:rPr>
          <w:rFonts w:ascii="Arial" w:hAnsi="Arial" w:cs="Arial"/>
          <w:b/>
          <w:lang w:val="it-IT"/>
        </w:rPr>
      </w:pPr>
      <w:r w:rsidRPr="009330EF">
        <w:rPr>
          <w:rFonts w:ascii="Arial" w:hAnsi="Arial" w:cs="Arial"/>
        </w:rPr>
        <w:t>lipirea cu clei de amidon preparat în staţia aferentă;</w:t>
      </w:r>
    </w:p>
    <w:p w14:paraId="7A350E56" w14:textId="77777777" w:rsidR="009330EF" w:rsidRPr="009330EF" w:rsidRDefault="009330EF">
      <w:pPr>
        <w:pStyle w:val="ListParagraph"/>
        <w:numPr>
          <w:ilvl w:val="0"/>
          <w:numId w:val="46"/>
        </w:numPr>
        <w:spacing w:before="120" w:after="120" w:line="276" w:lineRule="auto"/>
        <w:jc w:val="both"/>
        <w:rPr>
          <w:rFonts w:ascii="Arial" w:hAnsi="Arial" w:cs="Arial"/>
          <w:b/>
          <w:lang w:val="it-IT"/>
        </w:rPr>
      </w:pPr>
      <w:r w:rsidRPr="009330EF">
        <w:rPr>
          <w:rFonts w:ascii="Arial" w:hAnsi="Arial" w:cs="Arial"/>
        </w:rPr>
        <w:t>operaţiunea de formare a ondulei din hârtie specială;</w:t>
      </w:r>
    </w:p>
    <w:p w14:paraId="4CE44BAA" w14:textId="377DF585" w:rsidR="009330EF" w:rsidRPr="009330EF" w:rsidRDefault="009330EF">
      <w:pPr>
        <w:pStyle w:val="ListParagraph"/>
        <w:numPr>
          <w:ilvl w:val="0"/>
          <w:numId w:val="46"/>
        </w:numPr>
        <w:spacing w:before="120" w:after="120" w:line="276" w:lineRule="auto"/>
        <w:jc w:val="both"/>
        <w:rPr>
          <w:rFonts w:ascii="Arial" w:hAnsi="Arial" w:cs="Arial"/>
          <w:b/>
          <w:lang w:val="it-IT"/>
        </w:rPr>
      </w:pPr>
      <w:r w:rsidRPr="009330EF">
        <w:rPr>
          <w:rFonts w:ascii="Arial" w:hAnsi="Arial" w:cs="Arial"/>
        </w:rPr>
        <w:t>operaţiunea de lipire a hârtiei capac conform specifica</w:t>
      </w:r>
      <w:r w:rsidR="007F0655">
        <w:rPr>
          <w:rFonts w:ascii="Arial" w:hAnsi="Arial" w:cs="Arial"/>
        </w:rPr>
        <w:t>ț</w:t>
      </w:r>
      <w:r w:rsidRPr="009330EF">
        <w:rPr>
          <w:rFonts w:ascii="Arial" w:hAnsi="Arial" w:cs="Arial"/>
        </w:rPr>
        <w:t>iilor produsului;</w:t>
      </w:r>
    </w:p>
    <w:p w14:paraId="51C1DB10" w14:textId="77777777" w:rsidR="009330EF" w:rsidRPr="009330EF" w:rsidRDefault="009330EF">
      <w:pPr>
        <w:pStyle w:val="ListParagraph"/>
        <w:numPr>
          <w:ilvl w:val="0"/>
          <w:numId w:val="46"/>
        </w:numPr>
        <w:spacing w:before="120" w:after="120" w:line="276" w:lineRule="auto"/>
        <w:jc w:val="both"/>
        <w:rPr>
          <w:rFonts w:ascii="Arial" w:hAnsi="Arial" w:cs="Arial"/>
          <w:b/>
          <w:lang w:val="it-IT"/>
        </w:rPr>
      </w:pPr>
      <w:r w:rsidRPr="009330EF">
        <w:rPr>
          <w:rFonts w:ascii="Arial" w:hAnsi="Arial" w:cs="Arial"/>
        </w:rPr>
        <w:t xml:space="preserve">uscarea cartonului rezultat pe plitele speciale; </w:t>
      </w:r>
    </w:p>
    <w:p w14:paraId="3CD60CC1" w14:textId="77777777" w:rsidR="009330EF" w:rsidRPr="009330EF" w:rsidRDefault="009330EF">
      <w:pPr>
        <w:pStyle w:val="ListParagraph"/>
        <w:numPr>
          <w:ilvl w:val="0"/>
          <w:numId w:val="46"/>
        </w:numPr>
        <w:spacing w:before="120" w:after="120" w:line="276" w:lineRule="auto"/>
        <w:jc w:val="both"/>
        <w:rPr>
          <w:rFonts w:ascii="Arial" w:hAnsi="Arial" w:cs="Arial"/>
          <w:b/>
          <w:lang w:val="it-IT"/>
        </w:rPr>
      </w:pPr>
      <w:r w:rsidRPr="009330EF">
        <w:rPr>
          <w:rFonts w:ascii="Arial" w:hAnsi="Arial" w:cs="Arial"/>
        </w:rPr>
        <w:t xml:space="preserve">operaţiunea de tăiere a plăcilor de carton, formarea semicroiturii; </w:t>
      </w:r>
    </w:p>
    <w:p w14:paraId="66E68D5D" w14:textId="77777777" w:rsidR="009330EF" w:rsidRPr="009330EF" w:rsidRDefault="009330EF">
      <w:pPr>
        <w:pStyle w:val="ListParagraph"/>
        <w:numPr>
          <w:ilvl w:val="0"/>
          <w:numId w:val="46"/>
        </w:numPr>
        <w:spacing w:before="120" w:after="120" w:line="276" w:lineRule="auto"/>
        <w:jc w:val="both"/>
        <w:rPr>
          <w:rFonts w:ascii="Arial" w:hAnsi="Arial" w:cs="Arial"/>
          <w:b/>
          <w:lang w:val="it-IT"/>
        </w:rPr>
      </w:pPr>
      <w:r w:rsidRPr="009330EF">
        <w:rPr>
          <w:rFonts w:ascii="Arial" w:hAnsi="Arial" w:cs="Arial"/>
        </w:rPr>
        <w:t>stivuirea plăcilor de carton pe paleţi în scopul depozitării temporare.</w:t>
      </w:r>
    </w:p>
    <w:p w14:paraId="733AD0EA" w14:textId="48A17AAC" w:rsidR="009330EF" w:rsidRPr="009330EF" w:rsidRDefault="009330EF" w:rsidP="009330EF">
      <w:pPr>
        <w:spacing w:before="120" w:after="120"/>
        <w:contextualSpacing/>
        <w:jc w:val="both"/>
        <w:rPr>
          <w:rFonts w:ascii="Arial" w:hAnsi="Arial" w:cs="Arial"/>
          <w:b/>
          <w:sz w:val="24"/>
          <w:szCs w:val="24"/>
          <w:lang w:val="it-IT"/>
        </w:rPr>
      </w:pPr>
      <w:r w:rsidRPr="009330EF">
        <w:rPr>
          <w:rFonts w:ascii="Arial" w:hAnsi="Arial" w:cs="Arial"/>
          <w:sz w:val="24"/>
          <w:szCs w:val="24"/>
        </w:rPr>
        <w:t>Utilajul care începe procesul de producție este</w:t>
      </w:r>
      <w:r>
        <w:rPr>
          <w:rFonts w:ascii="Arial" w:hAnsi="Arial" w:cs="Arial"/>
          <w:sz w:val="24"/>
          <w:szCs w:val="24"/>
        </w:rPr>
        <w:t xml:space="preserve"> </w:t>
      </w:r>
      <w:r w:rsidRPr="009330EF">
        <w:rPr>
          <w:rFonts w:ascii="Arial" w:hAnsi="Arial" w:cs="Arial"/>
          <w:sz w:val="24"/>
          <w:szCs w:val="24"/>
        </w:rPr>
        <w:t xml:space="preserve">mașina de carton ondulat (MCO). Acest utilaj produce </w:t>
      </w:r>
      <w:r w:rsidR="00F76C73" w:rsidRPr="009330EF">
        <w:rPr>
          <w:rFonts w:ascii="Arial" w:hAnsi="Arial" w:cs="Arial"/>
          <w:sz w:val="24"/>
          <w:szCs w:val="24"/>
        </w:rPr>
        <w:t xml:space="preserve">plăcile din carton ondulat </w:t>
      </w:r>
      <w:r w:rsidR="00F76C73">
        <w:rPr>
          <w:rFonts w:ascii="Arial" w:hAnsi="Arial" w:cs="Arial"/>
          <w:sz w:val="24"/>
          <w:szCs w:val="24"/>
        </w:rPr>
        <w:t xml:space="preserve">- </w:t>
      </w:r>
      <w:r w:rsidRPr="009330EF">
        <w:rPr>
          <w:rFonts w:ascii="Arial" w:hAnsi="Arial" w:cs="Arial"/>
          <w:sz w:val="24"/>
          <w:szCs w:val="24"/>
        </w:rPr>
        <w:t>materia primă pentru orice ambalaj din carton ondulat</w:t>
      </w:r>
      <w:r w:rsidR="00F76C73">
        <w:rPr>
          <w:rFonts w:ascii="Arial" w:hAnsi="Arial" w:cs="Arial"/>
          <w:sz w:val="24"/>
          <w:szCs w:val="24"/>
        </w:rPr>
        <w:t>.</w:t>
      </w:r>
      <w:r w:rsidRPr="009330EF">
        <w:rPr>
          <w:rFonts w:ascii="Arial" w:hAnsi="Arial" w:cs="Arial"/>
          <w:sz w:val="24"/>
          <w:szCs w:val="24"/>
        </w:rPr>
        <w:t xml:space="preserve"> </w:t>
      </w:r>
      <w:r w:rsidRPr="009330EF">
        <w:rPr>
          <w:rFonts w:ascii="Arial" w:hAnsi="Arial" w:cs="Arial"/>
          <w:sz w:val="24"/>
          <w:szCs w:val="24"/>
          <w:lang w:val="it-IT"/>
        </w:rPr>
        <w:t xml:space="preserve">Bobina de hârtie este introdusă pe </w:t>
      </w:r>
      <w:r w:rsidR="00F76C73">
        <w:rPr>
          <w:rFonts w:ascii="Arial" w:hAnsi="Arial" w:cs="Arial"/>
          <w:sz w:val="24"/>
          <w:szCs w:val="24"/>
          <w:lang w:val="it-IT"/>
        </w:rPr>
        <w:t>m</w:t>
      </w:r>
      <w:r w:rsidRPr="009330EF">
        <w:rPr>
          <w:rFonts w:ascii="Arial" w:hAnsi="Arial" w:cs="Arial"/>
          <w:sz w:val="24"/>
          <w:szCs w:val="24"/>
          <w:lang w:val="it-IT"/>
        </w:rPr>
        <w:t xml:space="preserve">aşina de fabricat </w:t>
      </w:r>
      <w:r w:rsidR="00F76C73">
        <w:rPr>
          <w:rFonts w:ascii="Arial" w:hAnsi="Arial" w:cs="Arial"/>
          <w:sz w:val="24"/>
          <w:szCs w:val="24"/>
          <w:lang w:val="it-IT"/>
        </w:rPr>
        <w:t>m</w:t>
      </w:r>
      <w:r w:rsidRPr="009330EF">
        <w:rPr>
          <w:rFonts w:ascii="Arial" w:hAnsi="Arial" w:cs="Arial"/>
          <w:sz w:val="24"/>
          <w:szCs w:val="24"/>
          <w:lang w:val="it-IT"/>
        </w:rPr>
        <w:t xml:space="preserve">arton </w:t>
      </w:r>
      <w:r w:rsidR="00F76C73">
        <w:rPr>
          <w:rFonts w:ascii="Arial" w:hAnsi="Arial" w:cs="Arial"/>
          <w:sz w:val="24"/>
          <w:szCs w:val="24"/>
          <w:lang w:val="it-IT"/>
        </w:rPr>
        <w:t>o</w:t>
      </w:r>
      <w:r w:rsidRPr="009330EF">
        <w:rPr>
          <w:rFonts w:ascii="Arial" w:hAnsi="Arial" w:cs="Arial"/>
          <w:sz w:val="24"/>
          <w:szCs w:val="24"/>
          <w:lang w:val="it-IT"/>
        </w:rPr>
        <w:t xml:space="preserve">ndulat în funcţie de caracteristicile comenzii, unde are are loc procesul de ondulare (deformare termică), lipirea celorlalte straturi de hârtie cu clei de amidon, uscare (în plita termică), tăiere longitudinală a plăcii de carton ondulat. </w:t>
      </w:r>
      <w:r>
        <w:rPr>
          <w:rFonts w:ascii="Arial" w:hAnsi="Arial" w:cs="Arial"/>
          <w:sz w:val="24"/>
          <w:szCs w:val="24"/>
          <w:lang w:val="it-IT"/>
        </w:rPr>
        <w:t>C</w:t>
      </w:r>
      <w:r w:rsidRPr="009330EF">
        <w:rPr>
          <w:rFonts w:ascii="Arial" w:hAnsi="Arial" w:cs="Arial"/>
          <w:sz w:val="24"/>
          <w:szCs w:val="24"/>
          <w:lang w:val="it-IT"/>
        </w:rPr>
        <w:t>omponentele MCO sunt:</w:t>
      </w:r>
    </w:p>
    <w:p w14:paraId="326DA0FD" w14:textId="77777777" w:rsidR="009330EF" w:rsidRPr="009330EF" w:rsidRDefault="009330EF">
      <w:pPr>
        <w:numPr>
          <w:ilvl w:val="0"/>
          <w:numId w:val="47"/>
        </w:numPr>
        <w:spacing w:after="0"/>
        <w:ind w:left="0" w:firstLine="426"/>
        <w:jc w:val="both"/>
        <w:textAlignment w:val="baseline"/>
        <w:rPr>
          <w:rFonts w:ascii="Arial" w:hAnsi="Arial" w:cs="Arial"/>
          <w:sz w:val="24"/>
          <w:szCs w:val="24"/>
        </w:rPr>
      </w:pPr>
      <w:r w:rsidRPr="009330EF">
        <w:rPr>
          <w:rFonts w:ascii="Arial" w:hAnsi="Arial" w:cs="Arial"/>
          <w:sz w:val="24"/>
          <w:szCs w:val="24"/>
        </w:rPr>
        <w:t>Derulator. Acesta realizează alimentarea continuă cu hârtie a mașinii și permite tensionarea controlată și uniformă a benzii de hârtie înainte de intrarea în grupul de ondulare.</w:t>
      </w:r>
    </w:p>
    <w:p w14:paraId="32C5C6AE" w14:textId="77777777" w:rsidR="009330EF" w:rsidRPr="009330EF" w:rsidRDefault="009330EF">
      <w:pPr>
        <w:numPr>
          <w:ilvl w:val="0"/>
          <w:numId w:val="47"/>
        </w:numPr>
        <w:spacing w:after="0"/>
        <w:ind w:left="0" w:firstLine="426"/>
        <w:jc w:val="both"/>
        <w:textAlignment w:val="baseline"/>
        <w:rPr>
          <w:rFonts w:ascii="Arial" w:hAnsi="Arial" w:cs="Arial"/>
          <w:sz w:val="24"/>
          <w:szCs w:val="24"/>
        </w:rPr>
      </w:pPr>
      <w:r w:rsidRPr="009330EF">
        <w:rPr>
          <w:rFonts w:ascii="Arial" w:hAnsi="Arial" w:cs="Arial"/>
          <w:sz w:val="24"/>
          <w:szCs w:val="24"/>
        </w:rPr>
        <w:t>Preîncălzitor. Preîncălzitorul condiționează hârtiile miez și capac prin creșterea controlată a temperaturii, pentru ca acestea să se comporte corespunzător în procesul de ondulare și lipire. Transferul de căldură se realizează prin contactul direct al hârtiei cu suprafața valțurilor metalice încălzite cu abur la 16 atm.</w:t>
      </w:r>
    </w:p>
    <w:p w14:paraId="6863C099" w14:textId="77777777" w:rsidR="009330EF" w:rsidRPr="009330EF" w:rsidRDefault="009330EF">
      <w:pPr>
        <w:numPr>
          <w:ilvl w:val="0"/>
          <w:numId w:val="47"/>
        </w:numPr>
        <w:spacing w:after="0"/>
        <w:ind w:left="0" w:firstLine="426"/>
        <w:jc w:val="both"/>
        <w:textAlignment w:val="baseline"/>
        <w:rPr>
          <w:rFonts w:ascii="Arial" w:hAnsi="Arial" w:cs="Arial"/>
          <w:sz w:val="24"/>
          <w:szCs w:val="24"/>
        </w:rPr>
      </w:pPr>
      <w:r w:rsidRPr="009330EF">
        <w:rPr>
          <w:rFonts w:ascii="Arial" w:hAnsi="Arial" w:cs="Arial"/>
          <w:sz w:val="24"/>
          <w:szCs w:val="24"/>
        </w:rPr>
        <w:t>Grupul de ondulare. Reprezintă cea mai importantă parte a mașinii de carton ondulat, iar de modul său de acționare depinde calitatea cartonului ondulat și productivitatea mașinii. Fiecare grup de ondulare este dotat cu un pod de depozitare și transportare a cartonului tip II (compus dintr-un strat ondulat și un strat neted). Podul mașinii permite grupului de lipire să funcționeze cu o viteză diferită de cea a grupului de ondulare, în situația alimentării defectuoase a mașinii cu hârtie sau în cazul apariției unor discontinuități în funcționare.</w:t>
      </w:r>
    </w:p>
    <w:p w14:paraId="55E0A10C" w14:textId="77777777" w:rsidR="009330EF" w:rsidRPr="009330EF" w:rsidRDefault="009330EF">
      <w:pPr>
        <w:numPr>
          <w:ilvl w:val="0"/>
          <w:numId w:val="47"/>
        </w:numPr>
        <w:spacing w:after="0"/>
        <w:ind w:left="0" w:firstLine="426"/>
        <w:jc w:val="both"/>
        <w:textAlignment w:val="baseline"/>
        <w:rPr>
          <w:rFonts w:ascii="Arial" w:hAnsi="Arial" w:cs="Arial"/>
          <w:sz w:val="24"/>
          <w:szCs w:val="24"/>
        </w:rPr>
      </w:pPr>
      <w:r w:rsidRPr="009330EF">
        <w:rPr>
          <w:rFonts w:ascii="Arial" w:hAnsi="Arial" w:cs="Arial"/>
          <w:sz w:val="24"/>
          <w:szCs w:val="24"/>
        </w:rPr>
        <w:t xml:space="preserve">Grupul de lipire. Grupul de lipire are rolul de a depune adeziv pe vârful ondulelor cartonului tip II care sosește de la grupul de ondulare. Primele 4 componente alcătuiesc </w:t>
      </w:r>
      <w:r w:rsidRPr="009330EF">
        <w:rPr>
          <w:rFonts w:ascii="Arial" w:hAnsi="Arial" w:cs="Arial"/>
          <w:sz w:val="24"/>
          <w:szCs w:val="24"/>
        </w:rPr>
        <w:lastRenderedPageBreak/>
        <w:t xml:space="preserve">partea umedă a MCO. Imediat după grupul de lipire, la începutul mesei uscătoare, se realizează contactul cu stratul de hârtie capac, rezultând cartonul tip III sau tip V, după caz. </w:t>
      </w:r>
    </w:p>
    <w:p w14:paraId="258F1FAE" w14:textId="77777777" w:rsidR="009330EF" w:rsidRPr="009330EF" w:rsidRDefault="009330EF">
      <w:pPr>
        <w:numPr>
          <w:ilvl w:val="0"/>
          <w:numId w:val="47"/>
        </w:numPr>
        <w:spacing w:after="0"/>
        <w:ind w:left="0" w:firstLine="426"/>
        <w:jc w:val="both"/>
        <w:textAlignment w:val="baseline"/>
        <w:rPr>
          <w:rFonts w:ascii="Arial" w:hAnsi="Arial" w:cs="Arial"/>
          <w:sz w:val="24"/>
          <w:szCs w:val="24"/>
        </w:rPr>
      </w:pPr>
      <w:r w:rsidRPr="009330EF">
        <w:rPr>
          <w:rFonts w:ascii="Arial" w:hAnsi="Arial" w:cs="Arial"/>
          <w:sz w:val="24"/>
          <w:szCs w:val="24"/>
        </w:rPr>
        <w:t>Masa uscătoare. Aceasta are rolul de a îndepărta excesul de umiditate din carton și de a consolida lipiturile începute în grupurile de ondulare și lipire. Este important de menționat că nu toată apa introdusă odată cu cleiul se poate îndepărta prin evaporare, deoarece cleiul conține atât apă liberă cât și apă legată de amidon. Apa liberă din clei și apa din umiditatea hârtiei se îndepărtează prin evaporare în procesul de uscare a cartonului ondulat. Este necesar ca în filmul de clei să rămână o anumită cantitate de apă liberă pentru a nu se produce suprauscarea acestuia și cristalizarea amidonului, procese care afectează rezistența lipiturilor.</w:t>
      </w:r>
    </w:p>
    <w:p w14:paraId="7EBF1346" w14:textId="77777777" w:rsidR="009330EF" w:rsidRPr="009330EF" w:rsidRDefault="009330EF">
      <w:pPr>
        <w:numPr>
          <w:ilvl w:val="0"/>
          <w:numId w:val="47"/>
        </w:numPr>
        <w:spacing w:after="0"/>
        <w:ind w:left="0" w:firstLine="426"/>
        <w:jc w:val="both"/>
        <w:textAlignment w:val="baseline"/>
        <w:rPr>
          <w:rFonts w:ascii="Arial" w:hAnsi="Arial" w:cs="Arial"/>
          <w:sz w:val="24"/>
          <w:szCs w:val="24"/>
        </w:rPr>
      </w:pPr>
      <w:r w:rsidRPr="009330EF">
        <w:rPr>
          <w:rFonts w:ascii="Arial" w:hAnsi="Arial" w:cs="Arial"/>
          <w:sz w:val="24"/>
          <w:szCs w:val="24"/>
        </w:rPr>
        <w:t xml:space="preserve">Dispozitive de tăiere. Dispozitivele de tăiere sunt reprezentate de: cuțitul de debitare a marginilor cartonului, cuțitul de tăiere în lungime și cuțitul de tăiere transversală. </w:t>
      </w:r>
    </w:p>
    <w:p w14:paraId="0353660F" w14:textId="77777777" w:rsidR="009330EF" w:rsidRPr="009330EF" w:rsidRDefault="009330EF">
      <w:pPr>
        <w:numPr>
          <w:ilvl w:val="0"/>
          <w:numId w:val="47"/>
        </w:numPr>
        <w:spacing w:after="0"/>
        <w:ind w:left="0" w:firstLine="426"/>
        <w:jc w:val="both"/>
        <w:textAlignment w:val="baseline"/>
        <w:rPr>
          <w:rFonts w:ascii="Arial" w:hAnsi="Arial" w:cs="Arial"/>
          <w:sz w:val="24"/>
          <w:szCs w:val="24"/>
        </w:rPr>
      </w:pPr>
      <w:r w:rsidRPr="009330EF">
        <w:rPr>
          <w:rFonts w:ascii="Arial" w:hAnsi="Arial" w:cs="Arial"/>
          <w:sz w:val="24"/>
          <w:szCs w:val="24"/>
        </w:rPr>
        <w:t>Masa de recepţie şi stivuire. Dispozitivele de preluare a formelor sunt prevăzute cu benzi încetinitoare, care dirijează plăcile de carton spre mesele de stivuire, după care acestea ajung pe o masă cu role, unde alcătuiesc pachete de plăci dintr-un număr prestabilit de formate. Ultimele trei componente alcătuiesc partea uscată a MCO.</w:t>
      </w:r>
    </w:p>
    <w:p w14:paraId="43BC1EC9" w14:textId="7BDC8BCE" w:rsidR="009330EF" w:rsidRDefault="009330EF" w:rsidP="00242A6B">
      <w:pPr>
        <w:spacing w:before="120" w:after="120"/>
        <w:contextualSpacing/>
        <w:jc w:val="both"/>
        <w:rPr>
          <w:rFonts w:ascii="Arial" w:hAnsi="Arial" w:cs="Arial"/>
          <w:b/>
          <w:bCs/>
          <w:sz w:val="24"/>
          <w:szCs w:val="24"/>
        </w:rPr>
      </w:pPr>
      <w:r w:rsidRPr="00BF10E7">
        <w:rPr>
          <w:rFonts w:ascii="Arial" w:hAnsi="Arial" w:cs="Arial"/>
          <w:b/>
          <w:sz w:val="24"/>
          <w:szCs w:val="24"/>
          <w:lang w:val="it-IT"/>
        </w:rPr>
        <w:t>8.2.</w:t>
      </w:r>
      <w:r>
        <w:rPr>
          <w:rFonts w:ascii="Arial" w:hAnsi="Arial" w:cs="Arial"/>
          <w:b/>
          <w:sz w:val="24"/>
          <w:szCs w:val="24"/>
          <w:lang w:val="it-IT"/>
        </w:rPr>
        <w:t>2</w:t>
      </w:r>
      <w:r w:rsidRPr="00BF10E7">
        <w:rPr>
          <w:rFonts w:ascii="Arial" w:hAnsi="Arial" w:cs="Arial"/>
          <w:b/>
          <w:sz w:val="24"/>
          <w:szCs w:val="24"/>
          <w:lang w:val="it-IT"/>
        </w:rPr>
        <w:t xml:space="preserve">. </w:t>
      </w:r>
      <w:r w:rsidRPr="009330EF">
        <w:rPr>
          <w:rFonts w:ascii="Arial" w:hAnsi="Arial" w:cs="Arial"/>
          <w:b/>
          <w:bCs/>
          <w:sz w:val="24"/>
          <w:szCs w:val="24"/>
        </w:rPr>
        <w:t>Fabricarea ambalajelor de carton (transformarea cartonului ondulat)</w:t>
      </w:r>
    </w:p>
    <w:p w14:paraId="4284D28A" w14:textId="77777777" w:rsidR="009330EF" w:rsidRPr="00227CA3" w:rsidRDefault="009330EF" w:rsidP="00242A6B">
      <w:pPr>
        <w:spacing w:before="120" w:after="120"/>
        <w:contextualSpacing/>
        <w:jc w:val="both"/>
        <w:rPr>
          <w:rFonts w:ascii="Arial" w:hAnsi="Arial" w:cs="Arial"/>
          <w:sz w:val="24"/>
          <w:szCs w:val="24"/>
        </w:rPr>
      </w:pPr>
      <w:r w:rsidRPr="00227CA3">
        <w:rPr>
          <w:rFonts w:ascii="Arial" w:hAnsi="Arial" w:cs="Arial"/>
          <w:sz w:val="24"/>
          <w:szCs w:val="24"/>
        </w:rPr>
        <w:t>Fluxul tehnologic pentru confecţionarea ambalajelor cuprinde următoarele etape:</w:t>
      </w:r>
    </w:p>
    <w:p w14:paraId="08032A39" w14:textId="77777777" w:rsidR="00227CA3" w:rsidRPr="00227CA3" w:rsidRDefault="009330EF" w:rsidP="00242A6B">
      <w:pPr>
        <w:pStyle w:val="ListParagraph"/>
        <w:numPr>
          <w:ilvl w:val="0"/>
          <w:numId w:val="48"/>
        </w:numPr>
        <w:spacing w:before="120" w:after="120" w:line="276" w:lineRule="auto"/>
        <w:jc w:val="both"/>
        <w:rPr>
          <w:rFonts w:ascii="Arial" w:hAnsi="Arial" w:cs="Arial"/>
        </w:rPr>
      </w:pPr>
      <w:r w:rsidRPr="00227CA3">
        <w:rPr>
          <w:rFonts w:ascii="Arial" w:hAnsi="Arial" w:cs="Arial"/>
        </w:rPr>
        <w:t xml:space="preserve">imprimare/tipărire cu cerneluri; </w:t>
      </w:r>
    </w:p>
    <w:p w14:paraId="66B96FF3" w14:textId="77777777" w:rsidR="00227CA3" w:rsidRPr="00227CA3" w:rsidRDefault="009330EF" w:rsidP="00242A6B">
      <w:pPr>
        <w:pStyle w:val="ListParagraph"/>
        <w:numPr>
          <w:ilvl w:val="0"/>
          <w:numId w:val="48"/>
        </w:numPr>
        <w:spacing w:before="120" w:after="120" w:line="276" w:lineRule="auto"/>
        <w:jc w:val="both"/>
        <w:rPr>
          <w:rFonts w:ascii="Arial" w:hAnsi="Arial" w:cs="Arial"/>
        </w:rPr>
      </w:pPr>
      <w:r w:rsidRPr="00227CA3">
        <w:rPr>
          <w:rFonts w:ascii="Arial" w:hAnsi="Arial" w:cs="Arial"/>
        </w:rPr>
        <w:t>şliţuire;</w:t>
      </w:r>
    </w:p>
    <w:p w14:paraId="078E7F73" w14:textId="77777777" w:rsidR="00227CA3" w:rsidRPr="00227CA3" w:rsidRDefault="009330EF" w:rsidP="00242A6B">
      <w:pPr>
        <w:pStyle w:val="ListParagraph"/>
        <w:numPr>
          <w:ilvl w:val="0"/>
          <w:numId w:val="48"/>
        </w:numPr>
        <w:spacing w:before="120" w:after="120" w:line="276" w:lineRule="auto"/>
        <w:jc w:val="both"/>
        <w:rPr>
          <w:rFonts w:ascii="Arial" w:hAnsi="Arial" w:cs="Arial"/>
        </w:rPr>
      </w:pPr>
      <w:r w:rsidRPr="00227CA3">
        <w:rPr>
          <w:rFonts w:ascii="Arial" w:hAnsi="Arial" w:cs="Arial"/>
        </w:rPr>
        <w:t>biguire;</w:t>
      </w:r>
    </w:p>
    <w:p w14:paraId="7AEC5786" w14:textId="77777777" w:rsidR="00227CA3" w:rsidRDefault="009330EF" w:rsidP="00242A6B">
      <w:pPr>
        <w:pStyle w:val="ListParagraph"/>
        <w:numPr>
          <w:ilvl w:val="0"/>
          <w:numId w:val="48"/>
        </w:numPr>
        <w:spacing w:before="120" w:after="120" w:line="276" w:lineRule="auto"/>
        <w:jc w:val="both"/>
        <w:rPr>
          <w:rFonts w:ascii="Arial" w:hAnsi="Arial" w:cs="Arial"/>
        </w:rPr>
      </w:pPr>
      <w:r w:rsidRPr="00227CA3">
        <w:rPr>
          <w:rFonts w:ascii="Arial" w:hAnsi="Arial" w:cs="Arial"/>
        </w:rPr>
        <w:t>decupare/ştanţare;</w:t>
      </w:r>
    </w:p>
    <w:p w14:paraId="0792BBA8" w14:textId="77777777" w:rsidR="00227CA3" w:rsidRDefault="009330EF" w:rsidP="00242A6B">
      <w:pPr>
        <w:pStyle w:val="ListParagraph"/>
        <w:numPr>
          <w:ilvl w:val="0"/>
          <w:numId w:val="48"/>
        </w:numPr>
        <w:spacing w:before="120" w:after="120" w:line="276" w:lineRule="auto"/>
        <w:ind w:left="0" w:firstLine="360"/>
        <w:jc w:val="both"/>
        <w:rPr>
          <w:rFonts w:ascii="Arial" w:hAnsi="Arial" w:cs="Arial"/>
        </w:rPr>
      </w:pPr>
      <w:r w:rsidRPr="00227CA3">
        <w:rPr>
          <w:rFonts w:ascii="Arial" w:hAnsi="Arial" w:cs="Arial"/>
        </w:rPr>
        <w:t xml:space="preserve">lipire/capsare; Capsarea cutiilor este mai rar utilizată. Capsele utilizate la montarea și închiderea cutiilor din carton sunt fabricate din sârmă subțire de 2 mm. Acest sistem nu este eficient datorită dificultății ce o prezintă reciclarea cartonului din cauza părților din metal din care sunt confecționate capsele. </w:t>
      </w:r>
    </w:p>
    <w:p w14:paraId="19686982" w14:textId="77777777" w:rsidR="00227CA3" w:rsidRDefault="009330EF" w:rsidP="00242A6B">
      <w:pPr>
        <w:pStyle w:val="ListParagraph"/>
        <w:numPr>
          <w:ilvl w:val="0"/>
          <w:numId w:val="48"/>
        </w:numPr>
        <w:spacing w:before="120" w:after="120" w:line="276" w:lineRule="auto"/>
        <w:ind w:left="0" w:firstLine="360"/>
        <w:jc w:val="both"/>
        <w:rPr>
          <w:rFonts w:ascii="Arial" w:hAnsi="Arial" w:cs="Arial"/>
        </w:rPr>
      </w:pPr>
      <w:r w:rsidRPr="00227CA3">
        <w:rPr>
          <w:rFonts w:ascii="Arial" w:hAnsi="Arial" w:cs="Arial"/>
        </w:rPr>
        <w:t>pachetizare;</w:t>
      </w:r>
    </w:p>
    <w:p w14:paraId="4E89BA5D" w14:textId="77777777" w:rsidR="00227CA3" w:rsidRDefault="009330EF" w:rsidP="00242A6B">
      <w:pPr>
        <w:pStyle w:val="ListParagraph"/>
        <w:numPr>
          <w:ilvl w:val="0"/>
          <w:numId w:val="48"/>
        </w:numPr>
        <w:spacing w:before="120" w:after="120" w:line="276" w:lineRule="auto"/>
        <w:ind w:left="0" w:firstLine="360"/>
        <w:jc w:val="both"/>
        <w:rPr>
          <w:rFonts w:ascii="Arial" w:hAnsi="Arial" w:cs="Arial"/>
        </w:rPr>
      </w:pPr>
      <w:r w:rsidRPr="00227CA3">
        <w:rPr>
          <w:rFonts w:ascii="Arial" w:hAnsi="Arial" w:cs="Arial"/>
        </w:rPr>
        <w:t>paletizare;</w:t>
      </w:r>
    </w:p>
    <w:p w14:paraId="4A00BEE2" w14:textId="77777777" w:rsidR="00227CA3" w:rsidRDefault="009330EF" w:rsidP="00242A6B">
      <w:pPr>
        <w:pStyle w:val="ListParagraph"/>
        <w:numPr>
          <w:ilvl w:val="0"/>
          <w:numId w:val="48"/>
        </w:numPr>
        <w:spacing w:before="120" w:after="120" w:line="276" w:lineRule="auto"/>
        <w:ind w:left="0" w:firstLine="360"/>
        <w:jc w:val="both"/>
        <w:rPr>
          <w:rFonts w:ascii="Arial" w:hAnsi="Arial" w:cs="Arial"/>
        </w:rPr>
      </w:pPr>
      <w:r w:rsidRPr="00227CA3">
        <w:rPr>
          <w:rFonts w:ascii="Arial" w:hAnsi="Arial" w:cs="Arial"/>
        </w:rPr>
        <w:t>legare cu chingi;</w:t>
      </w:r>
    </w:p>
    <w:p w14:paraId="25A6F1DD" w14:textId="77777777" w:rsidR="00227CA3" w:rsidRDefault="009330EF" w:rsidP="00242A6B">
      <w:pPr>
        <w:pStyle w:val="ListParagraph"/>
        <w:numPr>
          <w:ilvl w:val="0"/>
          <w:numId w:val="48"/>
        </w:numPr>
        <w:spacing w:before="120" w:after="120" w:line="276" w:lineRule="auto"/>
        <w:ind w:left="0" w:firstLine="360"/>
        <w:jc w:val="both"/>
        <w:rPr>
          <w:rFonts w:ascii="Arial" w:hAnsi="Arial" w:cs="Arial"/>
        </w:rPr>
      </w:pPr>
      <w:r w:rsidRPr="00227CA3">
        <w:rPr>
          <w:rFonts w:ascii="Arial" w:hAnsi="Arial" w:cs="Arial"/>
        </w:rPr>
        <w:t>înfoliere;</w:t>
      </w:r>
    </w:p>
    <w:p w14:paraId="3755A4C9" w14:textId="77777777" w:rsidR="00227CA3" w:rsidRDefault="009330EF" w:rsidP="00242A6B">
      <w:pPr>
        <w:pStyle w:val="ListParagraph"/>
        <w:numPr>
          <w:ilvl w:val="0"/>
          <w:numId w:val="48"/>
        </w:numPr>
        <w:spacing w:before="120" w:after="120" w:line="276" w:lineRule="auto"/>
        <w:ind w:left="0" w:firstLine="360"/>
        <w:jc w:val="both"/>
        <w:rPr>
          <w:rFonts w:ascii="Arial" w:hAnsi="Arial" w:cs="Arial"/>
        </w:rPr>
      </w:pPr>
      <w:r w:rsidRPr="00227CA3">
        <w:rPr>
          <w:rFonts w:ascii="Arial" w:hAnsi="Arial" w:cs="Arial"/>
        </w:rPr>
        <w:t>depozitare;</w:t>
      </w:r>
    </w:p>
    <w:p w14:paraId="0624CADB" w14:textId="6D60D844" w:rsidR="009330EF" w:rsidRPr="00227CA3" w:rsidRDefault="009330EF" w:rsidP="00242A6B">
      <w:pPr>
        <w:pStyle w:val="ListParagraph"/>
        <w:numPr>
          <w:ilvl w:val="0"/>
          <w:numId w:val="48"/>
        </w:numPr>
        <w:spacing w:before="120" w:after="120" w:line="276" w:lineRule="auto"/>
        <w:ind w:left="0" w:firstLine="360"/>
        <w:jc w:val="both"/>
        <w:rPr>
          <w:rFonts w:ascii="Arial" w:hAnsi="Arial" w:cs="Arial"/>
        </w:rPr>
      </w:pPr>
      <w:r w:rsidRPr="00227CA3">
        <w:rPr>
          <w:rFonts w:ascii="Arial" w:hAnsi="Arial" w:cs="Arial"/>
        </w:rPr>
        <w:t>livrare.</w:t>
      </w:r>
    </w:p>
    <w:p w14:paraId="794EDDEE" w14:textId="73C85E09" w:rsidR="002C7F31" w:rsidRPr="002C7F31" w:rsidRDefault="002C7F31" w:rsidP="002C7F31">
      <w:pPr>
        <w:pStyle w:val="ListParagraph"/>
        <w:spacing w:line="276" w:lineRule="auto"/>
        <w:ind w:left="0"/>
        <w:jc w:val="both"/>
        <w:rPr>
          <w:b/>
          <w:bCs/>
          <w:sz w:val="28"/>
          <w:szCs w:val="28"/>
        </w:rPr>
      </w:pPr>
      <w:r w:rsidRPr="001F1099">
        <w:rPr>
          <w:rFonts w:ascii="Arial" w:hAnsi="Arial" w:cs="Arial"/>
          <w:b/>
          <w:bCs/>
        </w:rPr>
        <w:t>8.2.3.</w:t>
      </w:r>
      <w:r>
        <w:rPr>
          <w:b/>
          <w:bCs/>
          <w:sz w:val="28"/>
          <w:szCs w:val="28"/>
        </w:rPr>
        <w:t xml:space="preserve"> </w:t>
      </w:r>
      <w:r w:rsidRPr="002C7F31">
        <w:rPr>
          <w:rFonts w:ascii="Arial" w:hAnsi="Arial" w:cs="Arial"/>
          <w:b/>
          <w:bCs/>
        </w:rPr>
        <w:t>Prelucrarea deşeurilor de hârtie și carton</w:t>
      </w:r>
    </w:p>
    <w:p w14:paraId="6352D08F" w14:textId="74FBC203" w:rsidR="002C7F31" w:rsidRPr="002C7F31" w:rsidRDefault="002C7F31" w:rsidP="002C7F31">
      <w:pPr>
        <w:pStyle w:val="ListParagraph"/>
        <w:spacing w:before="120" w:line="276" w:lineRule="auto"/>
        <w:ind w:left="0"/>
        <w:jc w:val="both"/>
        <w:rPr>
          <w:rFonts w:ascii="Arial" w:hAnsi="Arial" w:cs="Arial"/>
        </w:rPr>
      </w:pPr>
      <w:r w:rsidRPr="002C7F31">
        <w:rPr>
          <w:rFonts w:ascii="Arial" w:hAnsi="Arial" w:cs="Arial"/>
        </w:rPr>
        <w:t>Fluxul tehnologic pentru prelucrarea deşeurilor de hârtie şi carton cuprinde următoarele etape:</w:t>
      </w:r>
    </w:p>
    <w:p w14:paraId="7B17DCCE" w14:textId="77777777" w:rsidR="002C7F31" w:rsidRPr="002C7F31" w:rsidRDefault="002C7F31">
      <w:pPr>
        <w:pStyle w:val="ListParagraph"/>
        <w:numPr>
          <w:ilvl w:val="0"/>
          <w:numId w:val="49"/>
        </w:numPr>
        <w:spacing w:before="120" w:line="276" w:lineRule="auto"/>
        <w:jc w:val="both"/>
        <w:rPr>
          <w:rFonts w:ascii="Arial" w:hAnsi="Arial" w:cs="Arial"/>
        </w:rPr>
      </w:pPr>
      <w:r w:rsidRPr="002C7F31">
        <w:rPr>
          <w:rFonts w:ascii="Arial" w:hAnsi="Arial" w:cs="Arial"/>
        </w:rPr>
        <w:t xml:space="preserve">sortare deşeuri; </w:t>
      </w:r>
    </w:p>
    <w:p w14:paraId="5D7EC963" w14:textId="77777777" w:rsidR="002C7F31" w:rsidRPr="002C7F31" w:rsidRDefault="002C7F31">
      <w:pPr>
        <w:pStyle w:val="ListParagraph"/>
        <w:numPr>
          <w:ilvl w:val="0"/>
          <w:numId w:val="49"/>
        </w:numPr>
        <w:spacing w:before="120" w:line="276" w:lineRule="auto"/>
        <w:ind w:left="0" w:firstLine="360"/>
        <w:jc w:val="both"/>
        <w:rPr>
          <w:rFonts w:ascii="Arial" w:hAnsi="Arial" w:cs="Arial"/>
        </w:rPr>
      </w:pPr>
      <w:r w:rsidRPr="002C7F31">
        <w:rPr>
          <w:rFonts w:ascii="Arial" w:hAnsi="Arial" w:cs="Arial"/>
        </w:rPr>
        <w:t xml:space="preserve">colectare prin sistemul de benzi transportoare subterane a deşeurilor provenite din procesul tehnologic (a bracului); </w:t>
      </w:r>
    </w:p>
    <w:p w14:paraId="6400D339" w14:textId="77777777" w:rsidR="002C7F31" w:rsidRPr="002C7F31" w:rsidRDefault="002C7F31">
      <w:pPr>
        <w:pStyle w:val="ListParagraph"/>
        <w:numPr>
          <w:ilvl w:val="0"/>
          <w:numId w:val="49"/>
        </w:numPr>
        <w:spacing w:before="120" w:line="276" w:lineRule="auto"/>
        <w:jc w:val="both"/>
        <w:rPr>
          <w:rFonts w:ascii="Arial" w:hAnsi="Arial" w:cs="Arial"/>
        </w:rPr>
      </w:pPr>
      <w:r w:rsidRPr="002C7F31">
        <w:rPr>
          <w:rFonts w:ascii="Arial" w:hAnsi="Arial" w:cs="Arial"/>
        </w:rPr>
        <w:t xml:space="preserve">tocare; </w:t>
      </w:r>
    </w:p>
    <w:p w14:paraId="0EB42001" w14:textId="77777777" w:rsidR="002C7F31" w:rsidRPr="002C7F31" w:rsidRDefault="002C7F31">
      <w:pPr>
        <w:pStyle w:val="ListParagraph"/>
        <w:numPr>
          <w:ilvl w:val="0"/>
          <w:numId w:val="49"/>
        </w:numPr>
        <w:spacing w:before="120" w:line="276" w:lineRule="auto"/>
        <w:jc w:val="both"/>
        <w:rPr>
          <w:rFonts w:ascii="Arial" w:hAnsi="Arial" w:cs="Arial"/>
        </w:rPr>
      </w:pPr>
      <w:r w:rsidRPr="002C7F31">
        <w:rPr>
          <w:rFonts w:ascii="Arial" w:hAnsi="Arial" w:cs="Arial"/>
        </w:rPr>
        <w:t xml:space="preserve">compactare; </w:t>
      </w:r>
    </w:p>
    <w:p w14:paraId="2F3C883A" w14:textId="77777777" w:rsidR="002C7F31" w:rsidRPr="002C7F31" w:rsidRDefault="002C7F31">
      <w:pPr>
        <w:pStyle w:val="ListParagraph"/>
        <w:numPr>
          <w:ilvl w:val="0"/>
          <w:numId w:val="49"/>
        </w:numPr>
        <w:spacing w:before="120" w:line="276" w:lineRule="auto"/>
        <w:jc w:val="both"/>
        <w:rPr>
          <w:rFonts w:ascii="Arial" w:hAnsi="Arial" w:cs="Arial"/>
        </w:rPr>
      </w:pPr>
      <w:r w:rsidRPr="002C7F31">
        <w:rPr>
          <w:rFonts w:ascii="Arial" w:hAnsi="Arial" w:cs="Arial"/>
        </w:rPr>
        <w:t xml:space="preserve">balotare; </w:t>
      </w:r>
    </w:p>
    <w:p w14:paraId="4042E5F2" w14:textId="77777777" w:rsidR="002C7F31" w:rsidRPr="002C7F31" w:rsidRDefault="002C7F31">
      <w:pPr>
        <w:pStyle w:val="ListParagraph"/>
        <w:numPr>
          <w:ilvl w:val="0"/>
          <w:numId w:val="49"/>
        </w:numPr>
        <w:spacing w:before="120" w:line="276" w:lineRule="auto"/>
        <w:ind w:left="0" w:firstLine="284"/>
        <w:jc w:val="both"/>
        <w:rPr>
          <w:rFonts w:ascii="Arial" w:hAnsi="Arial" w:cs="Arial"/>
        </w:rPr>
      </w:pPr>
      <w:r w:rsidRPr="002C7F31">
        <w:rPr>
          <w:rFonts w:ascii="Arial" w:hAnsi="Arial" w:cs="Arial"/>
        </w:rPr>
        <w:t>livrare către SC AMBRO SA Suceava (membră a grupului de firme ROSSMANN GROUPE), în vederea valorificării.</w:t>
      </w:r>
    </w:p>
    <w:p w14:paraId="26B1A30A" w14:textId="75EBE55C" w:rsidR="002C7F31" w:rsidRPr="002C7F31" w:rsidRDefault="002C7F31" w:rsidP="00FE0405">
      <w:pPr>
        <w:spacing w:before="120" w:after="120"/>
        <w:contextualSpacing/>
        <w:jc w:val="both"/>
        <w:rPr>
          <w:rFonts w:ascii="Arial" w:hAnsi="Arial" w:cs="Arial"/>
          <w:sz w:val="24"/>
          <w:szCs w:val="24"/>
          <w:lang w:val="en-GB" w:eastAsia="en-GB"/>
        </w:rPr>
      </w:pPr>
      <w:r w:rsidRPr="002C7F31">
        <w:rPr>
          <w:rFonts w:ascii="Arial" w:hAnsi="Arial" w:cs="Arial"/>
          <w:color w:val="000000"/>
          <w:sz w:val="24"/>
          <w:szCs w:val="24"/>
        </w:rPr>
        <w:lastRenderedPageBreak/>
        <w:t xml:space="preserve">Codul operațiunii de valorificare, conform Anexei nr. 3 din OUG nr. 92/2021 privind regimul deșeurilor este </w:t>
      </w:r>
      <w:r w:rsidRPr="002C7F31">
        <w:rPr>
          <w:rFonts w:ascii="Arial" w:hAnsi="Arial" w:cs="Arial"/>
          <w:i/>
          <w:iCs/>
          <w:sz w:val="24"/>
          <w:szCs w:val="24"/>
          <w:lang w:val="en-GB" w:eastAsia="en-GB"/>
        </w:rPr>
        <w:t>R3 Reciclarea/Recuperarea substanţelor organice</w:t>
      </w:r>
      <w:r w:rsidRPr="002C7F31">
        <w:rPr>
          <w:rFonts w:ascii="Arial" w:hAnsi="Arial" w:cs="Arial"/>
          <w:sz w:val="24"/>
          <w:szCs w:val="24"/>
          <w:lang w:val="en-GB" w:eastAsia="en-GB"/>
        </w:rPr>
        <w:t xml:space="preserve"> care nu sunt utilizate ca solvenţi (inclusiv compostarea şi alte procese de transformare biologică).</w:t>
      </w:r>
    </w:p>
    <w:p w14:paraId="0CCBB5D9" w14:textId="77777777" w:rsidR="003846A4" w:rsidRDefault="003846A4" w:rsidP="00FE0405">
      <w:pPr>
        <w:spacing w:before="120" w:after="120"/>
        <w:contextualSpacing/>
        <w:jc w:val="both"/>
        <w:rPr>
          <w:rFonts w:ascii="Arial" w:hAnsi="Arial" w:cs="Arial"/>
          <w:b/>
          <w:bCs/>
          <w:sz w:val="24"/>
          <w:szCs w:val="24"/>
          <w:lang w:val="it-IT"/>
        </w:rPr>
      </w:pPr>
    </w:p>
    <w:p w14:paraId="4AFD5609" w14:textId="70D09407" w:rsidR="00517183" w:rsidRPr="002C7F31" w:rsidRDefault="002C7F31" w:rsidP="00FE0405">
      <w:pPr>
        <w:spacing w:before="120" w:after="120"/>
        <w:contextualSpacing/>
        <w:jc w:val="both"/>
        <w:rPr>
          <w:rFonts w:ascii="Arial" w:hAnsi="Arial" w:cs="Arial"/>
          <w:b/>
          <w:bCs/>
          <w:sz w:val="24"/>
          <w:szCs w:val="24"/>
          <w:lang w:val="it-IT"/>
        </w:rPr>
      </w:pPr>
      <w:r w:rsidRPr="002C7F31">
        <w:rPr>
          <w:rFonts w:ascii="Arial" w:hAnsi="Arial" w:cs="Arial"/>
          <w:b/>
          <w:bCs/>
          <w:sz w:val="24"/>
          <w:szCs w:val="24"/>
          <w:lang w:val="it-IT"/>
        </w:rPr>
        <w:t xml:space="preserve">8.2.4. </w:t>
      </w:r>
      <w:r w:rsidRPr="002C7F31">
        <w:rPr>
          <w:rFonts w:ascii="Arial" w:hAnsi="Arial" w:cs="Arial"/>
          <w:b/>
          <w:bCs/>
          <w:sz w:val="24"/>
          <w:szCs w:val="24"/>
        </w:rPr>
        <w:t>Recuperarea</w:t>
      </w:r>
      <w:r w:rsidR="00B07AE8">
        <w:rPr>
          <w:rFonts w:ascii="Arial" w:hAnsi="Arial" w:cs="Arial"/>
          <w:b/>
          <w:bCs/>
          <w:sz w:val="24"/>
          <w:szCs w:val="24"/>
        </w:rPr>
        <w:t xml:space="preserve"> și </w:t>
      </w:r>
      <w:r w:rsidRPr="002C7F31">
        <w:rPr>
          <w:rFonts w:ascii="Arial" w:hAnsi="Arial" w:cs="Arial"/>
          <w:b/>
          <w:bCs/>
          <w:sz w:val="24"/>
          <w:szCs w:val="24"/>
        </w:rPr>
        <w:t>recondiționarea paleților din lemn</w:t>
      </w:r>
    </w:p>
    <w:p w14:paraId="637E30A5" w14:textId="77777777" w:rsidR="00FE0405" w:rsidRPr="00FE0405" w:rsidRDefault="00FE0405" w:rsidP="00B152AF">
      <w:pPr>
        <w:autoSpaceDE w:val="0"/>
        <w:autoSpaceDN w:val="0"/>
        <w:adjustRightInd w:val="0"/>
        <w:spacing w:before="120" w:after="120"/>
        <w:contextualSpacing/>
        <w:jc w:val="both"/>
        <w:rPr>
          <w:rFonts w:ascii="Arial" w:hAnsi="Arial" w:cs="Arial"/>
          <w:color w:val="000000"/>
          <w:sz w:val="24"/>
          <w:szCs w:val="24"/>
        </w:rPr>
      </w:pPr>
      <w:r w:rsidRPr="00FE0405">
        <w:rPr>
          <w:rFonts w:ascii="Arial" w:hAnsi="Arial" w:cs="Arial"/>
          <w:color w:val="000000"/>
          <w:sz w:val="24"/>
          <w:szCs w:val="24"/>
        </w:rPr>
        <w:t>Ambalajele de lemn proprii (paleții din lemn cu care se livrează produsele finite), recuperate de la clienți și deteriorate sunt reparate în atelier în vederea reutilizării.</w:t>
      </w:r>
    </w:p>
    <w:p w14:paraId="7B1D11DD" w14:textId="77777777" w:rsidR="00FE0405" w:rsidRPr="00FE0405" w:rsidRDefault="00FE0405" w:rsidP="00B152AF">
      <w:pPr>
        <w:spacing w:before="120" w:after="120"/>
        <w:contextualSpacing/>
        <w:jc w:val="both"/>
        <w:rPr>
          <w:rFonts w:ascii="Arial" w:hAnsi="Arial" w:cs="Arial"/>
          <w:sz w:val="24"/>
          <w:szCs w:val="24"/>
          <w:lang w:val="it-IT" w:eastAsia="x-none"/>
        </w:rPr>
      </w:pPr>
      <w:r w:rsidRPr="00FE0405">
        <w:rPr>
          <w:rFonts w:ascii="Arial" w:hAnsi="Arial" w:cs="Arial"/>
          <w:sz w:val="24"/>
          <w:szCs w:val="24"/>
          <w:lang w:val="it-IT" w:eastAsia="x-none"/>
        </w:rPr>
        <w:t xml:space="preserve">Activitatea </w:t>
      </w:r>
      <w:r w:rsidRPr="00FE0405">
        <w:rPr>
          <w:rFonts w:ascii="Arial" w:hAnsi="Arial" w:cs="Arial"/>
          <w:sz w:val="24"/>
          <w:szCs w:val="24"/>
        </w:rPr>
        <w:t xml:space="preserve">repararea/recondiționarea paleților de lemn </w:t>
      </w:r>
      <w:r w:rsidRPr="00FE0405">
        <w:rPr>
          <w:rFonts w:ascii="Arial" w:hAnsi="Arial" w:cs="Arial"/>
          <w:sz w:val="24"/>
          <w:szCs w:val="24"/>
          <w:lang w:val="it-IT" w:eastAsia="x-none"/>
        </w:rPr>
        <w:t>nu se supune legislației privind emisiile industriale.</w:t>
      </w:r>
    </w:p>
    <w:p w14:paraId="25434904" w14:textId="75CAE232" w:rsidR="00FE0405" w:rsidRPr="00FE0405" w:rsidRDefault="00FE0405" w:rsidP="00B152AF">
      <w:pPr>
        <w:spacing w:before="120" w:after="120"/>
        <w:contextualSpacing/>
        <w:jc w:val="both"/>
        <w:rPr>
          <w:rFonts w:ascii="Arial" w:hAnsi="Arial" w:cs="Arial"/>
          <w:sz w:val="24"/>
          <w:szCs w:val="24"/>
          <w:lang w:val="en-GB" w:eastAsia="en-GB"/>
        </w:rPr>
      </w:pPr>
      <w:r w:rsidRPr="00FE0405">
        <w:rPr>
          <w:rFonts w:ascii="Arial" w:hAnsi="Arial" w:cs="Arial"/>
          <w:color w:val="000000"/>
          <w:sz w:val="24"/>
          <w:szCs w:val="24"/>
        </w:rPr>
        <w:t xml:space="preserve">Codul operațiunii de valorificare, conform Anexei nr. 3 din OUG nr. 92/2021 privind regimul deșeurilor este </w:t>
      </w:r>
      <w:r w:rsidRPr="00FE0405">
        <w:rPr>
          <w:rFonts w:ascii="Arial" w:hAnsi="Arial" w:cs="Arial"/>
          <w:i/>
          <w:iCs/>
          <w:sz w:val="24"/>
          <w:szCs w:val="24"/>
          <w:lang w:val="en-GB" w:eastAsia="en-GB"/>
        </w:rPr>
        <w:t>R3 Reciclarea/Recuperarea substanţelor organice</w:t>
      </w:r>
      <w:r w:rsidRPr="00FE0405">
        <w:rPr>
          <w:rFonts w:ascii="Arial" w:hAnsi="Arial" w:cs="Arial"/>
          <w:sz w:val="24"/>
          <w:szCs w:val="24"/>
          <w:lang w:val="en-GB" w:eastAsia="en-GB"/>
        </w:rPr>
        <w:t xml:space="preserve"> care nu sunt utilizate ca solvenţi (inclusiv compostarea şi alte procese de transformare biologică).</w:t>
      </w:r>
    </w:p>
    <w:p w14:paraId="486E6A34" w14:textId="271A33A6" w:rsidR="002C7F31" w:rsidRDefault="00543831" w:rsidP="00517183">
      <w:pPr>
        <w:spacing w:after="0" w:line="240" w:lineRule="auto"/>
        <w:jc w:val="both"/>
        <w:rPr>
          <w:rFonts w:ascii="Arial" w:hAnsi="Arial" w:cs="Arial"/>
          <w:b/>
          <w:sz w:val="24"/>
          <w:szCs w:val="24"/>
        </w:rPr>
      </w:pPr>
      <w:r>
        <w:rPr>
          <w:rFonts w:ascii="Arial" w:hAnsi="Arial" w:cs="Arial"/>
          <w:b/>
          <w:sz w:val="24"/>
          <w:szCs w:val="24"/>
        </w:rPr>
        <w:t>Produse obținute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552"/>
        <w:gridCol w:w="2835"/>
        <w:gridCol w:w="1275"/>
        <w:gridCol w:w="1843"/>
      </w:tblGrid>
      <w:tr w:rsidR="00517183" w:rsidRPr="004F51D4" w14:paraId="3613E327" w14:textId="77777777" w:rsidTr="00F156B0">
        <w:tc>
          <w:tcPr>
            <w:tcW w:w="1276" w:type="dxa"/>
            <w:shd w:val="clear" w:color="auto" w:fill="D9D9D9" w:themeFill="background1" w:themeFillShade="D9"/>
            <w:vAlign w:val="center"/>
          </w:tcPr>
          <w:p w14:paraId="19A43A7F" w14:textId="77777777" w:rsidR="00036C72" w:rsidRDefault="00517183" w:rsidP="00EA5193">
            <w:pPr>
              <w:spacing w:after="0" w:line="240" w:lineRule="auto"/>
              <w:jc w:val="both"/>
              <w:rPr>
                <w:rFonts w:ascii="Arial" w:hAnsi="Arial" w:cs="Arial"/>
                <w:b/>
                <w:sz w:val="24"/>
                <w:szCs w:val="24"/>
              </w:rPr>
            </w:pPr>
            <w:r w:rsidRPr="004F51D4">
              <w:rPr>
                <w:rFonts w:ascii="Arial" w:hAnsi="Arial" w:cs="Arial"/>
                <w:b/>
                <w:sz w:val="24"/>
                <w:szCs w:val="24"/>
              </w:rPr>
              <w:t>Tip produs/</w:t>
            </w:r>
          </w:p>
          <w:p w14:paraId="08C2B10F" w14:textId="6F8698E3" w:rsidR="00517183" w:rsidRPr="004F51D4" w:rsidRDefault="00517183" w:rsidP="00EA5193">
            <w:pPr>
              <w:spacing w:after="0" w:line="240" w:lineRule="auto"/>
              <w:jc w:val="both"/>
              <w:rPr>
                <w:rFonts w:ascii="Arial" w:hAnsi="Arial" w:cs="Arial"/>
                <w:b/>
                <w:sz w:val="24"/>
                <w:szCs w:val="24"/>
              </w:rPr>
            </w:pPr>
            <w:r w:rsidRPr="004F51D4">
              <w:rPr>
                <w:rFonts w:ascii="Arial" w:hAnsi="Arial" w:cs="Arial"/>
                <w:b/>
                <w:sz w:val="24"/>
                <w:szCs w:val="24"/>
              </w:rPr>
              <w:t>subprodus</w:t>
            </w:r>
          </w:p>
        </w:tc>
        <w:tc>
          <w:tcPr>
            <w:tcW w:w="2552" w:type="dxa"/>
            <w:shd w:val="clear" w:color="auto" w:fill="D9D9D9" w:themeFill="background1" w:themeFillShade="D9"/>
            <w:vAlign w:val="center"/>
          </w:tcPr>
          <w:p w14:paraId="300F4FF6" w14:textId="77777777" w:rsidR="00517183" w:rsidRPr="004F51D4" w:rsidRDefault="00517183" w:rsidP="00EA5193">
            <w:pPr>
              <w:spacing w:after="0" w:line="240" w:lineRule="auto"/>
              <w:jc w:val="both"/>
              <w:rPr>
                <w:rFonts w:ascii="Arial" w:hAnsi="Arial" w:cs="Arial"/>
                <w:b/>
                <w:sz w:val="24"/>
                <w:szCs w:val="24"/>
              </w:rPr>
            </w:pPr>
            <w:r w:rsidRPr="004F51D4">
              <w:rPr>
                <w:rFonts w:ascii="Arial" w:hAnsi="Arial" w:cs="Arial"/>
                <w:b/>
                <w:sz w:val="24"/>
                <w:szCs w:val="24"/>
              </w:rPr>
              <w:t>Denumire produs/subprodus</w:t>
            </w:r>
          </w:p>
        </w:tc>
        <w:tc>
          <w:tcPr>
            <w:tcW w:w="2835" w:type="dxa"/>
            <w:shd w:val="clear" w:color="auto" w:fill="D9D9D9" w:themeFill="background1" w:themeFillShade="D9"/>
            <w:vAlign w:val="center"/>
          </w:tcPr>
          <w:p w14:paraId="567B5D18" w14:textId="77777777" w:rsidR="00517183" w:rsidRPr="004F51D4" w:rsidRDefault="00517183" w:rsidP="00EA5193">
            <w:pPr>
              <w:spacing w:after="0" w:line="240" w:lineRule="auto"/>
              <w:jc w:val="both"/>
              <w:rPr>
                <w:rFonts w:ascii="Arial" w:hAnsi="Arial" w:cs="Arial"/>
                <w:b/>
                <w:sz w:val="24"/>
                <w:szCs w:val="24"/>
              </w:rPr>
            </w:pPr>
            <w:r w:rsidRPr="004F51D4">
              <w:rPr>
                <w:rFonts w:ascii="Arial" w:hAnsi="Arial" w:cs="Arial"/>
                <w:b/>
                <w:sz w:val="24"/>
                <w:szCs w:val="24"/>
              </w:rPr>
              <w:t>Cantitate</w:t>
            </w:r>
          </w:p>
        </w:tc>
        <w:tc>
          <w:tcPr>
            <w:tcW w:w="1275" w:type="dxa"/>
            <w:shd w:val="clear" w:color="auto" w:fill="D9D9D9" w:themeFill="background1" w:themeFillShade="D9"/>
            <w:vAlign w:val="center"/>
          </w:tcPr>
          <w:p w14:paraId="55AF3B8F" w14:textId="77777777" w:rsidR="00517183" w:rsidRPr="004F51D4" w:rsidRDefault="00517183" w:rsidP="00EA5193">
            <w:pPr>
              <w:spacing w:after="0" w:line="240" w:lineRule="auto"/>
              <w:jc w:val="both"/>
              <w:rPr>
                <w:rFonts w:ascii="Arial" w:hAnsi="Arial" w:cs="Arial"/>
                <w:b/>
                <w:sz w:val="24"/>
                <w:szCs w:val="24"/>
              </w:rPr>
            </w:pPr>
            <w:r w:rsidRPr="004F51D4">
              <w:rPr>
                <w:rFonts w:ascii="Arial" w:hAnsi="Arial" w:cs="Arial"/>
                <w:b/>
                <w:sz w:val="24"/>
                <w:szCs w:val="24"/>
              </w:rPr>
              <w:t>UM</w:t>
            </w:r>
          </w:p>
        </w:tc>
        <w:tc>
          <w:tcPr>
            <w:tcW w:w="1843" w:type="dxa"/>
            <w:shd w:val="clear" w:color="auto" w:fill="D9D9D9" w:themeFill="background1" w:themeFillShade="D9"/>
            <w:vAlign w:val="center"/>
          </w:tcPr>
          <w:p w14:paraId="3E8CAE9F" w14:textId="77777777" w:rsidR="00517183" w:rsidRPr="004F51D4" w:rsidRDefault="00517183" w:rsidP="00EA5193">
            <w:pPr>
              <w:spacing w:after="0" w:line="240" w:lineRule="auto"/>
              <w:jc w:val="both"/>
              <w:rPr>
                <w:rFonts w:ascii="Arial" w:hAnsi="Arial" w:cs="Arial"/>
                <w:b/>
                <w:sz w:val="24"/>
                <w:szCs w:val="24"/>
              </w:rPr>
            </w:pPr>
            <w:r w:rsidRPr="004F51D4">
              <w:rPr>
                <w:rFonts w:ascii="Arial" w:hAnsi="Arial" w:cs="Arial"/>
                <w:b/>
                <w:sz w:val="24"/>
                <w:szCs w:val="24"/>
              </w:rPr>
              <w:t>Destinație</w:t>
            </w:r>
          </w:p>
        </w:tc>
      </w:tr>
      <w:tr w:rsidR="00517183" w:rsidRPr="004F51D4" w14:paraId="3136E15C" w14:textId="77777777" w:rsidTr="00242A6B">
        <w:tc>
          <w:tcPr>
            <w:tcW w:w="1276" w:type="dxa"/>
            <w:shd w:val="clear" w:color="auto" w:fill="auto"/>
          </w:tcPr>
          <w:p w14:paraId="33FE1D65" w14:textId="142E43EC" w:rsidR="00517183" w:rsidRPr="00F718DC" w:rsidRDefault="00F718DC" w:rsidP="00EA5193">
            <w:pPr>
              <w:spacing w:after="0" w:line="240" w:lineRule="auto"/>
              <w:jc w:val="both"/>
              <w:rPr>
                <w:rFonts w:ascii="Arial" w:hAnsi="Arial" w:cs="Arial"/>
                <w:sz w:val="24"/>
                <w:szCs w:val="24"/>
              </w:rPr>
            </w:pPr>
            <w:r w:rsidRPr="00F718DC">
              <w:rPr>
                <w:rFonts w:ascii="Arial" w:hAnsi="Arial" w:cs="Arial"/>
                <w:sz w:val="24"/>
                <w:szCs w:val="24"/>
              </w:rPr>
              <w:t>Produs</w:t>
            </w:r>
          </w:p>
        </w:tc>
        <w:tc>
          <w:tcPr>
            <w:tcW w:w="2552" w:type="dxa"/>
            <w:shd w:val="clear" w:color="auto" w:fill="auto"/>
          </w:tcPr>
          <w:p w14:paraId="36BA7772" w14:textId="4D9D3AFD" w:rsidR="00517183" w:rsidRPr="00F718DC" w:rsidRDefault="00F718DC" w:rsidP="00EA5193">
            <w:pPr>
              <w:spacing w:after="0" w:line="240" w:lineRule="auto"/>
              <w:jc w:val="both"/>
              <w:rPr>
                <w:rFonts w:ascii="Arial" w:hAnsi="Arial" w:cs="Arial"/>
                <w:sz w:val="24"/>
                <w:szCs w:val="24"/>
              </w:rPr>
            </w:pPr>
            <w:r w:rsidRPr="00F718DC">
              <w:rPr>
                <w:rFonts w:ascii="Arial" w:hAnsi="Arial" w:cs="Arial"/>
                <w:sz w:val="24"/>
                <w:szCs w:val="24"/>
              </w:rPr>
              <w:t>Carton ondulat</w:t>
            </w:r>
          </w:p>
        </w:tc>
        <w:tc>
          <w:tcPr>
            <w:tcW w:w="2835" w:type="dxa"/>
            <w:shd w:val="clear" w:color="auto" w:fill="auto"/>
          </w:tcPr>
          <w:p w14:paraId="488D7DAC" w14:textId="771AFB62" w:rsidR="008A3838" w:rsidRDefault="00F718DC" w:rsidP="008A3838">
            <w:pPr>
              <w:spacing w:after="0" w:line="240" w:lineRule="auto"/>
              <w:jc w:val="center"/>
              <w:rPr>
                <w:rFonts w:ascii="Arial" w:hAnsi="Arial" w:cs="Arial"/>
                <w:sz w:val="24"/>
                <w:szCs w:val="24"/>
                <w:lang w:val="it-IT"/>
              </w:rPr>
            </w:pPr>
            <w:r w:rsidRPr="00F718DC">
              <w:rPr>
                <w:rFonts w:ascii="Arial" w:hAnsi="Arial" w:cs="Arial"/>
                <w:sz w:val="24"/>
                <w:szCs w:val="24"/>
                <w:lang w:val="it-IT"/>
              </w:rPr>
              <w:t>4300</w:t>
            </w:r>
          </w:p>
          <w:p w14:paraId="2A851C65" w14:textId="6FF94308" w:rsidR="00517183" w:rsidRPr="00F718DC" w:rsidRDefault="00F718DC" w:rsidP="00EA5193">
            <w:pPr>
              <w:spacing w:after="0" w:line="240" w:lineRule="auto"/>
              <w:jc w:val="both"/>
              <w:rPr>
                <w:rFonts w:ascii="Arial" w:hAnsi="Arial" w:cs="Arial"/>
                <w:sz w:val="24"/>
                <w:szCs w:val="24"/>
              </w:rPr>
            </w:pPr>
            <w:r w:rsidRPr="00F718DC">
              <w:rPr>
                <w:rFonts w:ascii="Arial" w:hAnsi="Arial" w:cs="Arial"/>
                <w:sz w:val="24"/>
                <w:szCs w:val="24"/>
                <w:lang w:val="it-IT"/>
              </w:rPr>
              <w:t>carton ondulat sub formă de plăci la dimensiunile desfăşurate ale ambalajelor solicitate de clienţi</w:t>
            </w:r>
          </w:p>
        </w:tc>
        <w:tc>
          <w:tcPr>
            <w:tcW w:w="1275" w:type="dxa"/>
            <w:shd w:val="clear" w:color="auto" w:fill="auto"/>
          </w:tcPr>
          <w:p w14:paraId="4F9F0936" w14:textId="0AE1553D" w:rsidR="00517183" w:rsidRPr="00F718DC" w:rsidRDefault="00517183" w:rsidP="00EA5193">
            <w:pPr>
              <w:spacing w:after="0" w:line="240" w:lineRule="auto"/>
              <w:jc w:val="both"/>
              <w:rPr>
                <w:rFonts w:ascii="Arial" w:hAnsi="Arial" w:cs="Arial"/>
                <w:sz w:val="24"/>
                <w:szCs w:val="24"/>
              </w:rPr>
            </w:pPr>
            <w:r w:rsidRPr="00F718DC">
              <w:rPr>
                <w:rFonts w:ascii="Arial" w:hAnsi="Arial" w:cs="Arial"/>
                <w:sz w:val="24"/>
                <w:szCs w:val="24"/>
              </w:rPr>
              <w:t>Tone/</w:t>
            </w:r>
            <w:r w:rsidR="00F718DC" w:rsidRPr="00F718DC">
              <w:rPr>
                <w:rFonts w:ascii="Arial" w:hAnsi="Arial" w:cs="Arial"/>
                <w:sz w:val="24"/>
                <w:szCs w:val="24"/>
              </w:rPr>
              <w:t>lună</w:t>
            </w:r>
          </w:p>
        </w:tc>
        <w:tc>
          <w:tcPr>
            <w:tcW w:w="1843" w:type="dxa"/>
            <w:shd w:val="clear" w:color="auto" w:fill="auto"/>
          </w:tcPr>
          <w:p w14:paraId="23313123" w14:textId="33066418" w:rsidR="00517183" w:rsidRPr="00F718DC" w:rsidRDefault="008A3838" w:rsidP="00EA5193">
            <w:pPr>
              <w:spacing w:after="0" w:line="240" w:lineRule="auto"/>
              <w:jc w:val="both"/>
              <w:rPr>
                <w:rFonts w:ascii="Arial" w:hAnsi="Arial" w:cs="Arial"/>
                <w:sz w:val="24"/>
                <w:szCs w:val="24"/>
              </w:rPr>
            </w:pPr>
            <w:r>
              <w:rPr>
                <w:rFonts w:ascii="Arial" w:hAnsi="Arial" w:cs="Arial"/>
                <w:sz w:val="24"/>
                <w:szCs w:val="24"/>
              </w:rPr>
              <w:t>Utilizat la fabricarea ambalajelor din carton</w:t>
            </w:r>
          </w:p>
        </w:tc>
      </w:tr>
      <w:tr w:rsidR="00517183" w:rsidRPr="004F51D4" w14:paraId="12EECA77" w14:textId="77777777" w:rsidTr="00242A6B">
        <w:tc>
          <w:tcPr>
            <w:tcW w:w="1276" w:type="dxa"/>
            <w:shd w:val="clear" w:color="auto" w:fill="auto"/>
          </w:tcPr>
          <w:p w14:paraId="21705181" w14:textId="18E13EAD" w:rsidR="00517183" w:rsidRPr="004F51D4" w:rsidRDefault="008A3838" w:rsidP="00EA5193">
            <w:pPr>
              <w:spacing w:after="0" w:line="240" w:lineRule="auto"/>
              <w:jc w:val="both"/>
              <w:rPr>
                <w:rFonts w:ascii="Arial" w:hAnsi="Arial" w:cs="Arial"/>
                <w:sz w:val="24"/>
                <w:szCs w:val="24"/>
              </w:rPr>
            </w:pPr>
            <w:r>
              <w:rPr>
                <w:rFonts w:ascii="Arial" w:hAnsi="Arial" w:cs="Arial"/>
                <w:sz w:val="24"/>
                <w:szCs w:val="24"/>
              </w:rPr>
              <w:t>Produse</w:t>
            </w:r>
          </w:p>
        </w:tc>
        <w:tc>
          <w:tcPr>
            <w:tcW w:w="2552" w:type="dxa"/>
            <w:shd w:val="clear" w:color="auto" w:fill="auto"/>
          </w:tcPr>
          <w:p w14:paraId="6CF3757D" w14:textId="430C4FDC" w:rsidR="00517183" w:rsidRPr="00AB5FE5" w:rsidRDefault="00F718DC" w:rsidP="00EA5193">
            <w:pPr>
              <w:spacing w:after="0" w:line="240" w:lineRule="auto"/>
              <w:jc w:val="both"/>
              <w:rPr>
                <w:rFonts w:ascii="Arial" w:hAnsi="Arial" w:cs="Arial"/>
                <w:sz w:val="24"/>
                <w:szCs w:val="24"/>
              </w:rPr>
            </w:pPr>
            <w:r>
              <w:rPr>
                <w:rFonts w:ascii="Arial" w:hAnsi="Arial" w:cs="Arial"/>
                <w:sz w:val="24"/>
                <w:szCs w:val="24"/>
              </w:rPr>
              <w:t>Ambalaje din carton</w:t>
            </w:r>
            <w:r w:rsidRPr="00AB5FE5">
              <w:rPr>
                <w:rFonts w:ascii="Arial" w:hAnsi="Arial" w:cs="Arial"/>
                <w:sz w:val="24"/>
                <w:szCs w:val="24"/>
              </w:rPr>
              <w:t xml:space="preserve"> </w:t>
            </w:r>
          </w:p>
        </w:tc>
        <w:tc>
          <w:tcPr>
            <w:tcW w:w="2835" w:type="dxa"/>
            <w:shd w:val="clear" w:color="auto" w:fill="auto"/>
          </w:tcPr>
          <w:p w14:paraId="52EF1C05" w14:textId="174E507E" w:rsidR="00517183" w:rsidRPr="00AB5FE5" w:rsidRDefault="008A3838" w:rsidP="008A3838">
            <w:pPr>
              <w:spacing w:after="0" w:line="240" w:lineRule="auto"/>
              <w:jc w:val="center"/>
              <w:rPr>
                <w:rFonts w:ascii="Arial" w:hAnsi="Arial" w:cs="Arial"/>
                <w:sz w:val="24"/>
                <w:szCs w:val="24"/>
              </w:rPr>
            </w:pPr>
            <w:r>
              <w:rPr>
                <w:rFonts w:ascii="Arial" w:hAnsi="Arial" w:cs="Arial"/>
                <w:sz w:val="24"/>
                <w:szCs w:val="24"/>
              </w:rPr>
              <w:t>280</w:t>
            </w:r>
          </w:p>
        </w:tc>
        <w:tc>
          <w:tcPr>
            <w:tcW w:w="1275" w:type="dxa"/>
            <w:shd w:val="clear" w:color="auto" w:fill="auto"/>
          </w:tcPr>
          <w:p w14:paraId="3A12BCF7" w14:textId="77777777" w:rsidR="00517183" w:rsidRPr="004F51D4" w:rsidRDefault="00517183" w:rsidP="00EA5193">
            <w:pPr>
              <w:spacing w:after="0" w:line="240" w:lineRule="auto"/>
              <w:jc w:val="both"/>
              <w:rPr>
                <w:rFonts w:ascii="Arial" w:hAnsi="Arial" w:cs="Arial"/>
                <w:sz w:val="24"/>
                <w:szCs w:val="24"/>
              </w:rPr>
            </w:pPr>
            <w:r>
              <w:rPr>
                <w:rFonts w:ascii="Arial" w:hAnsi="Arial" w:cs="Arial"/>
                <w:sz w:val="24"/>
                <w:szCs w:val="24"/>
              </w:rPr>
              <w:t>Tone/zi</w:t>
            </w:r>
          </w:p>
        </w:tc>
        <w:tc>
          <w:tcPr>
            <w:tcW w:w="1843" w:type="dxa"/>
            <w:shd w:val="clear" w:color="auto" w:fill="auto"/>
          </w:tcPr>
          <w:p w14:paraId="7BE81EB4" w14:textId="285E387A" w:rsidR="00517183" w:rsidRPr="004F51D4" w:rsidRDefault="008A3838" w:rsidP="00EA5193">
            <w:pPr>
              <w:spacing w:after="0" w:line="240" w:lineRule="auto"/>
              <w:jc w:val="both"/>
              <w:rPr>
                <w:rFonts w:ascii="Arial" w:hAnsi="Arial" w:cs="Arial"/>
                <w:sz w:val="24"/>
                <w:szCs w:val="24"/>
              </w:rPr>
            </w:pPr>
            <w:r>
              <w:rPr>
                <w:rFonts w:ascii="Arial" w:hAnsi="Arial" w:cs="Arial"/>
                <w:sz w:val="24"/>
                <w:szCs w:val="24"/>
              </w:rPr>
              <w:t>Vâ</w:t>
            </w:r>
            <w:r w:rsidR="00517183" w:rsidRPr="004F51D4">
              <w:rPr>
                <w:rFonts w:ascii="Arial" w:hAnsi="Arial" w:cs="Arial"/>
                <w:sz w:val="24"/>
                <w:szCs w:val="24"/>
              </w:rPr>
              <w:t>nzare</w:t>
            </w:r>
            <w:r>
              <w:rPr>
                <w:rFonts w:ascii="Arial" w:hAnsi="Arial" w:cs="Arial"/>
                <w:sz w:val="24"/>
                <w:szCs w:val="24"/>
              </w:rPr>
              <w:t xml:space="preserve"> către clienții care au comandat ambalajul respectiv </w:t>
            </w:r>
          </w:p>
        </w:tc>
      </w:tr>
    </w:tbl>
    <w:p w14:paraId="2EB540B0" w14:textId="77777777" w:rsidR="00517183" w:rsidRPr="00036C72" w:rsidRDefault="00517183" w:rsidP="00517183">
      <w:pPr>
        <w:spacing w:after="0" w:line="240" w:lineRule="auto"/>
        <w:jc w:val="both"/>
        <w:rPr>
          <w:rFonts w:ascii="Arial" w:hAnsi="Arial" w:cs="Arial"/>
          <w:sz w:val="6"/>
          <w:szCs w:val="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701"/>
        <w:gridCol w:w="1276"/>
        <w:gridCol w:w="2268"/>
        <w:gridCol w:w="2551"/>
      </w:tblGrid>
      <w:tr w:rsidR="00036C72" w:rsidRPr="004F51D4" w14:paraId="1A5508A8" w14:textId="77777777" w:rsidTr="00F156B0">
        <w:trPr>
          <w:cantSplit/>
          <w:trHeight w:val="615"/>
        </w:trPr>
        <w:tc>
          <w:tcPr>
            <w:tcW w:w="1985" w:type="dxa"/>
            <w:shd w:val="clear" w:color="auto" w:fill="D9D9D9" w:themeFill="background1" w:themeFillShade="D9"/>
            <w:vAlign w:val="center"/>
          </w:tcPr>
          <w:p w14:paraId="6725DF96" w14:textId="77777777" w:rsidR="00036C72" w:rsidRPr="004F51D4" w:rsidRDefault="00036C72" w:rsidP="00EA5193">
            <w:pPr>
              <w:spacing w:after="0" w:line="240" w:lineRule="auto"/>
              <w:jc w:val="both"/>
              <w:rPr>
                <w:rFonts w:ascii="Arial" w:hAnsi="Arial" w:cs="Arial"/>
                <w:b/>
                <w:sz w:val="24"/>
                <w:szCs w:val="24"/>
              </w:rPr>
            </w:pPr>
            <w:r w:rsidRPr="004F51D4">
              <w:rPr>
                <w:rFonts w:ascii="Arial" w:hAnsi="Arial" w:cs="Arial"/>
                <w:b/>
                <w:sz w:val="24"/>
                <w:szCs w:val="24"/>
              </w:rPr>
              <w:t>Combustibil</w:t>
            </w:r>
          </w:p>
        </w:tc>
        <w:tc>
          <w:tcPr>
            <w:tcW w:w="1701" w:type="dxa"/>
            <w:shd w:val="clear" w:color="auto" w:fill="D9D9D9" w:themeFill="background1" w:themeFillShade="D9"/>
            <w:vAlign w:val="center"/>
          </w:tcPr>
          <w:p w14:paraId="32FF7754" w14:textId="77777777" w:rsidR="00036C72" w:rsidRPr="004F51D4" w:rsidRDefault="00036C72" w:rsidP="00036C72">
            <w:pPr>
              <w:spacing w:after="0" w:line="240" w:lineRule="auto"/>
              <w:jc w:val="both"/>
              <w:rPr>
                <w:rFonts w:ascii="Arial" w:hAnsi="Arial" w:cs="Arial"/>
                <w:b/>
                <w:sz w:val="24"/>
                <w:szCs w:val="24"/>
              </w:rPr>
            </w:pPr>
            <w:r w:rsidRPr="004F51D4">
              <w:rPr>
                <w:rFonts w:ascii="Arial" w:hAnsi="Arial" w:cs="Arial"/>
                <w:b/>
                <w:sz w:val="24"/>
                <w:szCs w:val="24"/>
              </w:rPr>
              <w:t>Cantitate</w:t>
            </w:r>
          </w:p>
        </w:tc>
        <w:tc>
          <w:tcPr>
            <w:tcW w:w="1276" w:type="dxa"/>
            <w:shd w:val="clear" w:color="auto" w:fill="D9D9D9" w:themeFill="background1" w:themeFillShade="D9"/>
            <w:vAlign w:val="center"/>
          </w:tcPr>
          <w:p w14:paraId="0D919255" w14:textId="77777777" w:rsidR="00036C72" w:rsidRPr="004F51D4" w:rsidRDefault="00036C72" w:rsidP="00EA5193">
            <w:pPr>
              <w:spacing w:after="0" w:line="240" w:lineRule="auto"/>
              <w:jc w:val="both"/>
              <w:rPr>
                <w:rFonts w:ascii="Arial" w:hAnsi="Arial" w:cs="Arial"/>
                <w:b/>
                <w:sz w:val="24"/>
                <w:szCs w:val="24"/>
              </w:rPr>
            </w:pPr>
            <w:r w:rsidRPr="004F51D4">
              <w:rPr>
                <w:rFonts w:ascii="Arial" w:hAnsi="Arial" w:cs="Arial"/>
                <w:b/>
                <w:sz w:val="24"/>
                <w:szCs w:val="24"/>
              </w:rPr>
              <w:t>UM</w:t>
            </w:r>
          </w:p>
        </w:tc>
        <w:tc>
          <w:tcPr>
            <w:tcW w:w="2268" w:type="dxa"/>
            <w:shd w:val="clear" w:color="auto" w:fill="D9D9D9" w:themeFill="background1" w:themeFillShade="D9"/>
            <w:vAlign w:val="center"/>
          </w:tcPr>
          <w:p w14:paraId="24A77EED" w14:textId="77777777" w:rsidR="00036C72" w:rsidRPr="004F51D4" w:rsidRDefault="00036C72" w:rsidP="00EA5193">
            <w:pPr>
              <w:spacing w:after="0" w:line="240" w:lineRule="auto"/>
              <w:jc w:val="both"/>
              <w:rPr>
                <w:rFonts w:ascii="Arial" w:hAnsi="Arial" w:cs="Arial"/>
                <w:b/>
                <w:sz w:val="24"/>
                <w:szCs w:val="24"/>
              </w:rPr>
            </w:pPr>
            <w:r w:rsidRPr="004F51D4">
              <w:rPr>
                <w:rFonts w:ascii="Arial" w:hAnsi="Arial" w:cs="Arial"/>
                <w:b/>
                <w:sz w:val="24"/>
                <w:szCs w:val="24"/>
              </w:rPr>
              <w:t>Tipul centralei</w:t>
            </w:r>
          </w:p>
        </w:tc>
        <w:tc>
          <w:tcPr>
            <w:tcW w:w="2551" w:type="dxa"/>
            <w:shd w:val="clear" w:color="auto" w:fill="D9D9D9" w:themeFill="background1" w:themeFillShade="D9"/>
            <w:vAlign w:val="center"/>
          </w:tcPr>
          <w:p w14:paraId="48BD1ED7" w14:textId="77777777" w:rsidR="00036C72" w:rsidRPr="004F51D4" w:rsidRDefault="00036C72" w:rsidP="00036C72">
            <w:pPr>
              <w:spacing w:after="0" w:line="240" w:lineRule="auto"/>
              <w:jc w:val="both"/>
              <w:rPr>
                <w:rFonts w:ascii="Arial" w:hAnsi="Arial" w:cs="Arial"/>
                <w:b/>
                <w:sz w:val="24"/>
                <w:szCs w:val="24"/>
              </w:rPr>
            </w:pPr>
            <w:r w:rsidRPr="004F51D4">
              <w:rPr>
                <w:rFonts w:ascii="Arial" w:hAnsi="Arial" w:cs="Arial"/>
                <w:b/>
                <w:sz w:val="24"/>
                <w:szCs w:val="24"/>
              </w:rPr>
              <w:t>Puterea nominală a centralei (MW)</w:t>
            </w:r>
          </w:p>
        </w:tc>
      </w:tr>
      <w:tr w:rsidR="00036C72" w:rsidRPr="00445FAF" w14:paraId="03F01515" w14:textId="77777777" w:rsidTr="00242A6B">
        <w:tc>
          <w:tcPr>
            <w:tcW w:w="1985" w:type="dxa"/>
            <w:shd w:val="clear" w:color="auto" w:fill="auto"/>
          </w:tcPr>
          <w:p w14:paraId="4F7B008B" w14:textId="24B3453A" w:rsidR="00036C72" w:rsidRPr="00445FAF" w:rsidRDefault="00036C72" w:rsidP="00EA5193">
            <w:pPr>
              <w:spacing w:after="0" w:line="240" w:lineRule="auto"/>
              <w:jc w:val="both"/>
              <w:rPr>
                <w:rFonts w:ascii="Arial" w:hAnsi="Arial" w:cs="Arial"/>
                <w:sz w:val="24"/>
                <w:szCs w:val="24"/>
              </w:rPr>
            </w:pPr>
            <w:r w:rsidRPr="00445FAF">
              <w:rPr>
                <w:rFonts w:ascii="Arial" w:hAnsi="Arial" w:cs="Arial"/>
                <w:sz w:val="24"/>
                <w:szCs w:val="24"/>
              </w:rPr>
              <w:t>gaze naturale</w:t>
            </w:r>
          </w:p>
        </w:tc>
        <w:tc>
          <w:tcPr>
            <w:tcW w:w="1701" w:type="dxa"/>
            <w:shd w:val="clear" w:color="auto" w:fill="auto"/>
          </w:tcPr>
          <w:p w14:paraId="2DAB802E" w14:textId="1BB2B9B6" w:rsidR="00036C72" w:rsidRPr="00AB5FE5" w:rsidRDefault="00036C72" w:rsidP="00EA5193">
            <w:pPr>
              <w:jc w:val="both"/>
              <w:rPr>
                <w:rFonts w:ascii="Arial" w:hAnsi="Arial" w:cs="Arial"/>
                <w:sz w:val="24"/>
                <w:szCs w:val="24"/>
              </w:rPr>
            </w:pPr>
            <w:r w:rsidRPr="00E37296">
              <w:rPr>
                <w:rFonts w:ascii="Arial" w:hAnsi="Arial" w:cs="Arial"/>
                <w:sz w:val="24"/>
                <w:szCs w:val="24"/>
              </w:rPr>
              <w:t xml:space="preserve">43,24 </w:t>
            </w:r>
          </w:p>
        </w:tc>
        <w:tc>
          <w:tcPr>
            <w:tcW w:w="1276" w:type="dxa"/>
            <w:shd w:val="clear" w:color="auto" w:fill="auto"/>
          </w:tcPr>
          <w:p w14:paraId="5F80066A" w14:textId="328B4B97" w:rsidR="00036C72" w:rsidRPr="00AB5FE5" w:rsidRDefault="004652C0" w:rsidP="00EA5193">
            <w:pPr>
              <w:spacing w:after="0" w:line="240" w:lineRule="auto"/>
              <w:jc w:val="both"/>
              <w:rPr>
                <w:rFonts w:ascii="Arial" w:hAnsi="Arial" w:cs="Arial"/>
                <w:sz w:val="24"/>
                <w:szCs w:val="24"/>
              </w:rPr>
            </w:pPr>
            <w:r w:rsidRPr="00E37296">
              <w:rPr>
                <w:rFonts w:ascii="Arial" w:hAnsi="Arial" w:cs="Arial"/>
                <w:sz w:val="24"/>
                <w:szCs w:val="24"/>
              </w:rPr>
              <w:t>MW/zi</w:t>
            </w:r>
          </w:p>
          <w:p w14:paraId="68BD1089" w14:textId="24DFBCD8" w:rsidR="00036C72" w:rsidRPr="00AB5FE5" w:rsidRDefault="00036C72" w:rsidP="00EA5193">
            <w:pPr>
              <w:spacing w:after="0" w:line="240" w:lineRule="auto"/>
              <w:jc w:val="both"/>
              <w:rPr>
                <w:rFonts w:ascii="Arial" w:hAnsi="Arial" w:cs="Arial"/>
                <w:sz w:val="24"/>
                <w:szCs w:val="24"/>
              </w:rPr>
            </w:pPr>
          </w:p>
        </w:tc>
        <w:tc>
          <w:tcPr>
            <w:tcW w:w="2268" w:type="dxa"/>
            <w:shd w:val="clear" w:color="auto" w:fill="auto"/>
          </w:tcPr>
          <w:p w14:paraId="0DECD84B" w14:textId="39D2B2D3" w:rsidR="00036C72" w:rsidRDefault="00036C72" w:rsidP="00EA5193">
            <w:pPr>
              <w:spacing w:after="0" w:line="240" w:lineRule="auto"/>
              <w:jc w:val="both"/>
              <w:rPr>
                <w:rFonts w:ascii="Arial" w:hAnsi="Arial" w:cs="Arial"/>
                <w:sz w:val="24"/>
                <w:szCs w:val="24"/>
              </w:rPr>
            </w:pPr>
            <w:r w:rsidRPr="00445FAF">
              <w:rPr>
                <w:rFonts w:ascii="Arial" w:hAnsi="Arial" w:cs="Arial"/>
                <w:sz w:val="24"/>
                <w:szCs w:val="24"/>
              </w:rPr>
              <w:t xml:space="preserve">cazan </w:t>
            </w:r>
            <w:r w:rsidR="004652C0">
              <w:rPr>
                <w:rFonts w:ascii="Arial" w:hAnsi="Arial" w:cs="Arial"/>
                <w:sz w:val="24"/>
                <w:szCs w:val="24"/>
              </w:rPr>
              <w:t>de abur – 1</w:t>
            </w:r>
          </w:p>
          <w:p w14:paraId="6323244A" w14:textId="77777777" w:rsidR="004652C0" w:rsidRDefault="004652C0" w:rsidP="00EA5193">
            <w:pPr>
              <w:spacing w:after="0" w:line="240" w:lineRule="auto"/>
              <w:jc w:val="both"/>
              <w:rPr>
                <w:rFonts w:ascii="Arial" w:hAnsi="Arial" w:cs="Arial"/>
                <w:sz w:val="24"/>
                <w:szCs w:val="24"/>
              </w:rPr>
            </w:pPr>
          </w:p>
          <w:p w14:paraId="383033DB" w14:textId="7A66E33F" w:rsidR="004652C0" w:rsidRPr="00445FAF" w:rsidRDefault="004652C0" w:rsidP="00EA5193">
            <w:pPr>
              <w:spacing w:after="0" w:line="240" w:lineRule="auto"/>
              <w:jc w:val="both"/>
              <w:rPr>
                <w:rFonts w:ascii="Arial" w:hAnsi="Arial" w:cs="Arial"/>
                <w:sz w:val="24"/>
                <w:szCs w:val="24"/>
              </w:rPr>
            </w:pPr>
            <w:r>
              <w:rPr>
                <w:rFonts w:ascii="Arial" w:hAnsi="Arial" w:cs="Arial"/>
                <w:sz w:val="24"/>
                <w:szCs w:val="24"/>
              </w:rPr>
              <w:t>3 cazane în condensație</w:t>
            </w:r>
          </w:p>
        </w:tc>
        <w:tc>
          <w:tcPr>
            <w:tcW w:w="2551" w:type="dxa"/>
            <w:shd w:val="clear" w:color="auto" w:fill="auto"/>
          </w:tcPr>
          <w:p w14:paraId="5B65DD87" w14:textId="56340A57" w:rsidR="00036C72" w:rsidRDefault="004652C0" w:rsidP="004652C0">
            <w:pPr>
              <w:spacing w:after="0" w:line="240" w:lineRule="auto"/>
              <w:jc w:val="center"/>
              <w:rPr>
                <w:rFonts w:ascii="Arial" w:hAnsi="Arial" w:cs="Arial"/>
                <w:sz w:val="24"/>
                <w:szCs w:val="24"/>
              </w:rPr>
            </w:pPr>
            <w:r>
              <w:rPr>
                <w:rFonts w:ascii="Arial" w:hAnsi="Arial" w:cs="Arial"/>
                <w:sz w:val="24"/>
                <w:szCs w:val="24"/>
              </w:rPr>
              <w:t>6</w:t>
            </w:r>
          </w:p>
          <w:p w14:paraId="257D952E" w14:textId="5DD0DCED" w:rsidR="004652C0" w:rsidRDefault="004652C0" w:rsidP="004652C0">
            <w:pPr>
              <w:spacing w:after="0" w:line="240" w:lineRule="auto"/>
              <w:jc w:val="center"/>
              <w:rPr>
                <w:rFonts w:ascii="Arial" w:hAnsi="Arial" w:cs="Arial"/>
                <w:sz w:val="24"/>
                <w:szCs w:val="24"/>
              </w:rPr>
            </w:pPr>
          </w:p>
          <w:p w14:paraId="30B85A6C" w14:textId="3746279C" w:rsidR="004652C0" w:rsidRDefault="004652C0" w:rsidP="004652C0">
            <w:pPr>
              <w:spacing w:after="0" w:line="240" w:lineRule="auto"/>
              <w:jc w:val="center"/>
              <w:rPr>
                <w:rFonts w:ascii="Arial" w:hAnsi="Arial" w:cs="Arial"/>
                <w:sz w:val="24"/>
                <w:szCs w:val="24"/>
              </w:rPr>
            </w:pPr>
            <w:r>
              <w:rPr>
                <w:rFonts w:ascii="Arial" w:hAnsi="Arial" w:cs="Arial"/>
                <w:sz w:val="24"/>
                <w:szCs w:val="24"/>
              </w:rPr>
              <w:t>3 x 1</w:t>
            </w:r>
          </w:p>
          <w:p w14:paraId="2C423B77" w14:textId="05745823" w:rsidR="004652C0" w:rsidRPr="00AB5FE5" w:rsidRDefault="004652C0" w:rsidP="00EA5193">
            <w:pPr>
              <w:spacing w:after="0" w:line="240" w:lineRule="auto"/>
              <w:jc w:val="right"/>
              <w:rPr>
                <w:rFonts w:ascii="Arial" w:hAnsi="Arial" w:cs="Arial"/>
                <w:sz w:val="24"/>
                <w:szCs w:val="24"/>
              </w:rPr>
            </w:pPr>
          </w:p>
        </w:tc>
      </w:tr>
      <w:tr w:rsidR="00036C72" w:rsidRPr="00445FAF" w14:paraId="01912430" w14:textId="77777777" w:rsidTr="00242A6B">
        <w:tc>
          <w:tcPr>
            <w:tcW w:w="1985" w:type="dxa"/>
            <w:shd w:val="clear" w:color="auto" w:fill="auto"/>
          </w:tcPr>
          <w:p w14:paraId="4BFBD020" w14:textId="196A62D1" w:rsidR="00036C72" w:rsidRPr="00445FAF" w:rsidRDefault="00036C72" w:rsidP="00EA5193">
            <w:pPr>
              <w:spacing w:after="0" w:line="240" w:lineRule="auto"/>
              <w:jc w:val="both"/>
              <w:rPr>
                <w:rFonts w:ascii="Arial" w:hAnsi="Arial" w:cs="Arial"/>
                <w:sz w:val="24"/>
                <w:szCs w:val="24"/>
              </w:rPr>
            </w:pPr>
            <w:r w:rsidRPr="00445FAF">
              <w:rPr>
                <w:rFonts w:ascii="Arial" w:hAnsi="Arial" w:cs="Arial"/>
                <w:sz w:val="24"/>
                <w:szCs w:val="24"/>
              </w:rPr>
              <w:t xml:space="preserve">gaz </w:t>
            </w:r>
            <w:r w:rsidR="004652C0">
              <w:rPr>
                <w:rFonts w:ascii="Arial" w:hAnsi="Arial" w:cs="Arial"/>
                <w:sz w:val="24"/>
                <w:szCs w:val="24"/>
              </w:rPr>
              <w:t>petrolier lichefiat</w:t>
            </w:r>
          </w:p>
        </w:tc>
        <w:tc>
          <w:tcPr>
            <w:tcW w:w="1701" w:type="dxa"/>
            <w:shd w:val="clear" w:color="auto" w:fill="auto"/>
          </w:tcPr>
          <w:p w14:paraId="166C499F" w14:textId="7835E756" w:rsidR="00036C72" w:rsidRPr="00445FAF" w:rsidRDefault="00B07AE8" w:rsidP="00EA5193">
            <w:pPr>
              <w:jc w:val="both"/>
              <w:rPr>
                <w:rFonts w:ascii="Arial" w:hAnsi="Arial" w:cs="Arial"/>
                <w:sz w:val="24"/>
                <w:szCs w:val="24"/>
              </w:rPr>
            </w:pPr>
            <w:r>
              <w:rPr>
                <w:rFonts w:ascii="Arial" w:hAnsi="Arial" w:cs="Arial"/>
                <w:sz w:val="24"/>
                <w:szCs w:val="24"/>
              </w:rPr>
              <w:t>1000</w:t>
            </w:r>
          </w:p>
        </w:tc>
        <w:tc>
          <w:tcPr>
            <w:tcW w:w="1276" w:type="dxa"/>
            <w:shd w:val="clear" w:color="auto" w:fill="auto"/>
          </w:tcPr>
          <w:p w14:paraId="5351251D" w14:textId="31B14FDC" w:rsidR="00036C72" w:rsidRPr="00445FAF" w:rsidRDefault="00B07AE8" w:rsidP="00EA5193">
            <w:pPr>
              <w:spacing w:after="0" w:line="240" w:lineRule="auto"/>
              <w:jc w:val="both"/>
              <w:rPr>
                <w:rFonts w:ascii="Arial" w:hAnsi="Arial" w:cs="Arial"/>
                <w:sz w:val="24"/>
                <w:szCs w:val="24"/>
              </w:rPr>
            </w:pPr>
            <w:r>
              <w:rPr>
                <w:rFonts w:ascii="Arial" w:hAnsi="Arial" w:cs="Arial"/>
                <w:sz w:val="24"/>
                <w:szCs w:val="24"/>
              </w:rPr>
              <w:t>l/lună</w:t>
            </w:r>
          </w:p>
        </w:tc>
        <w:tc>
          <w:tcPr>
            <w:tcW w:w="2268" w:type="dxa"/>
            <w:shd w:val="clear" w:color="auto" w:fill="auto"/>
          </w:tcPr>
          <w:p w14:paraId="6B09A6E5" w14:textId="69B592F4" w:rsidR="00036C72" w:rsidRPr="00445FAF" w:rsidRDefault="00B07AE8" w:rsidP="00EA5193">
            <w:pPr>
              <w:spacing w:after="0" w:line="240" w:lineRule="auto"/>
              <w:jc w:val="both"/>
              <w:rPr>
                <w:rFonts w:ascii="Arial" w:hAnsi="Arial" w:cs="Arial"/>
                <w:sz w:val="24"/>
                <w:szCs w:val="24"/>
              </w:rPr>
            </w:pPr>
            <w:r>
              <w:rPr>
                <w:rFonts w:ascii="Arial" w:hAnsi="Arial" w:cs="Arial"/>
                <w:sz w:val="24"/>
                <w:szCs w:val="24"/>
              </w:rPr>
              <w:t>Funcționarea stivuitoarelor și transpaletelor</w:t>
            </w:r>
          </w:p>
        </w:tc>
        <w:tc>
          <w:tcPr>
            <w:tcW w:w="2551" w:type="dxa"/>
            <w:shd w:val="clear" w:color="auto" w:fill="auto"/>
          </w:tcPr>
          <w:p w14:paraId="6C548577" w14:textId="275887FA" w:rsidR="00036C72" w:rsidRPr="00AB5FE5" w:rsidRDefault="00B07AE8" w:rsidP="00B07AE8">
            <w:pPr>
              <w:spacing w:after="0" w:line="240" w:lineRule="auto"/>
              <w:jc w:val="center"/>
              <w:rPr>
                <w:rFonts w:ascii="Arial" w:hAnsi="Arial" w:cs="Arial"/>
                <w:sz w:val="24"/>
                <w:szCs w:val="24"/>
              </w:rPr>
            </w:pPr>
            <w:r>
              <w:rPr>
                <w:rFonts w:ascii="Arial" w:hAnsi="Arial" w:cs="Arial"/>
                <w:sz w:val="24"/>
                <w:szCs w:val="24"/>
              </w:rPr>
              <w:t>-</w:t>
            </w:r>
          </w:p>
        </w:tc>
      </w:tr>
      <w:tr w:rsidR="00B07AE8" w:rsidRPr="00445FAF" w14:paraId="6999892B" w14:textId="77777777" w:rsidTr="00242A6B">
        <w:tc>
          <w:tcPr>
            <w:tcW w:w="1985" w:type="dxa"/>
            <w:shd w:val="clear" w:color="auto" w:fill="auto"/>
          </w:tcPr>
          <w:p w14:paraId="25BF242E" w14:textId="68EE4CBF" w:rsidR="00B07AE8" w:rsidRPr="00445FAF" w:rsidRDefault="00B07AE8" w:rsidP="00B07AE8">
            <w:pPr>
              <w:spacing w:after="0" w:line="240" w:lineRule="auto"/>
              <w:jc w:val="both"/>
              <w:rPr>
                <w:rFonts w:ascii="Arial" w:hAnsi="Arial" w:cs="Arial"/>
                <w:sz w:val="24"/>
                <w:szCs w:val="24"/>
              </w:rPr>
            </w:pPr>
            <w:r>
              <w:rPr>
                <w:rFonts w:ascii="Arial" w:hAnsi="Arial" w:cs="Arial"/>
                <w:sz w:val="24"/>
                <w:szCs w:val="24"/>
              </w:rPr>
              <w:t>motorină</w:t>
            </w:r>
          </w:p>
        </w:tc>
        <w:tc>
          <w:tcPr>
            <w:tcW w:w="1701" w:type="dxa"/>
            <w:shd w:val="clear" w:color="auto" w:fill="auto"/>
          </w:tcPr>
          <w:p w14:paraId="30DBC30B" w14:textId="2E85B1DB" w:rsidR="00B07AE8" w:rsidRPr="00445FAF" w:rsidRDefault="00B07AE8" w:rsidP="00B07AE8">
            <w:pPr>
              <w:spacing w:after="0" w:line="240" w:lineRule="auto"/>
              <w:jc w:val="both"/>
              <w:rPr>
                <w:rFonts w:ascii="Arial" w:hAnsi="Arial" w:cs="Arial"/>
                <w:sz w:val="24"/>
                <w:szCs w:val="24"/>
              </w:rPr>
            </w:pPr>
            <w:r>
              <w:rPr>
                <w:rFonts w:ascii="Arial" w:hAnsi="Arial" w:cs="Arial"/>
                <w:sz w:val="24"/>
                <w:szCs w:val="24"/>
              </w:rPr>
              <w:t>100</w:t>
            </w:r>
          </w:p>
        </w:tc>
        <w:tc>
          <w:tcPr>
            <w:tcW w:w="1276" w:type="dxa"/>
            <w:shd w:val="clear" w:color="auto" w:fill="auto"/>
          </w:tcPr>
          <w:p w14:paraId="79D637A9" w14:textId="49709F58" w:rsidR="00B07AE8" w:rsidRPr="00445FAF" w:rsidRDefault="00B07AE8" w:rsidP="00B07AE8">
            <w:pPr>
              <w:spacing w:after="0" w:line="240" w:lineRule="auto"/>
              <w:jc w:val="both"/>
              <w:rPr>
                <w:rFonts w:ascii="Arial" w:hAnsi="Arial" w:cs="Arial"/>
                <w:sz w:val="24"/>
                <w:szCs w:val="24"/>
              </w:rPr>
            </w:pPr>
            <w:r>
              <w:rPr>
                <w:rFonts w:ascii="Arial" w:hAnsi="Arial" w:cs="Arial"/>
                <w:sz w:val="24"/>
                <w:szCs w:val="24"/>
              </w:rPr>
              <w:t>l/lună</w:t>
            </w:r>
          </w:p>
        </w:tc>
        <w:tc>
          <w:tcPr>
            <w:tcW w:w="2268" w:type="dxa"/>
            <w:shd w:val="clear" w:color="auto" w:fill="auto"/>
          </w:tcPr>
          <w:p w14:paraId="2A225737" w14:textId="3E9C2BD5" w:rsidR="00B07AE8" w:rsidRPr="00445FAF" w:rsidRDefault="00B07AE8" w:rsidP="00B07AE8">
            <w:pPr>
              <w:spacing w:after="0" w:line="240" w:lineRule="auto"/>
              <w:jc w:val="both"/>
              <w:rPr>
                <w:rFonts w:ascii="Arial" w:hAnsi="Arial" w:cs="Arial"/>
                <w:sz w:val="24"/>
                <w:szCs w:val="24"/>
              </w:rPr>
            </w:pPr>
            <w:r>
              <w:rPr>
                <w:rFonts w:ascii="Arial" w:hAnsi="Arial" w:cs="Arial"/>
                <w:sz w:val="24"/>
                <w:szCs w:val="24"/>
              </w:rPr>
              <w:t>Funcționarea stivuitoarelor și transpaletelor</w:t>
            </w:r>
          </w:p>
        </w:tc>
        <w:tc>
          <w:tcPr>
            <w:tcW w:w="2551" w:type="dxa"/>
            <w:shd w:val="clear" w:color="auto" w:fill="auto"/>
          </w:tcPr>
          <w:p w14:paraId="0278A689" w14:textId="0A653AB2" w:rsidR="00B07AE8" w:rsidRPr="00AB5FE5" w:rsidRDefault="00B07AE8" w:rsidP="00B07AE8">
            <w:pPr>
              <w:spacing w:after="0" w:line="240" w:lineRule="auto"/>
              <w:jc w:val="center"/>
              <w:rPr>
                <w:rFonts w:ascii="Arial" w:hAnsi="Arial" w:cs="Arial"/>
                <w:sz w:val="24"/>
                <w:szCs w:val="24"/>
              </w:rPr>
            </w:pPr>
            <w:r>
              <w:rPr>
                <w:rFonts w:ascii="Arial" w:hAnsi="Arial" w:cs="Arial"/>
                <w:sz w:val="24"/>
                <w:szCs w:val="24"/>
              </w:rPr>
              <w:t>-</w:t>
            </w:r>
          </w:p>
        </w:tc>
      </w:tr>
    </w:tbl>
    <w:p w14:paraId="423027B1" w14:textId="77777777" w:rsidR="00517183" w:rsidRPr="00B07AE8" w:rsidRDefault="00517183" w:rsidP="00517183">
      <w:pPr>
        <w:spacing w:after="0" w:line="240" w:lineRule="auto"/>
        <w:jc w:val="both"/>
        <w:rPr>
          <w:rFonts w:ascii="Arial" w:hAnsi="Arial" w:cs="Arial"/>
          <w:sz w:val="6"/>
          <w:szCs w:val="6"/>
        </w:rPr>
      </w:pPr>
    </w:p>
    <w:p w14:paraId="1018B001" w14:textId="2FBAF718" w:rsidR="00517183" w:rsidRDefault="00B07AE8" w:rsidP="00986216">
      <w:pPr>
        <w:spacing w:after="0" w:line="240" w:lineRule="auto"/>
        <w:jc w:val="both"/>
        <w:rPr>
          <w:rFonts w:ascii="Arial" w:hAnsi="Arial" w:cs="Arial"/>
          <w:b/>
          <w:sz w:val="24"/>
          <w:szCs w:val="24"/>
        </w:rPr>
      </w:pPr>
      <w:r>
        <w:rPr>
          <w:rFonts w:ascii="Arial" w:hAnsi="Arial" w:cs="Arial"/>
          <w:b/>
          <w:sz w:val="24"/>
          <w:szCs w:val="24"/>
        </w:rPr>
        <w:t>8.</w:t>
      </w:r>
      <w:r w:rsidR="003846A4">
        <w:rPr>
          <w:rFonts w:ascii="Arial" w:hAnsi="Arial" w:cs="Arial"/>
          <w:b/>
          <w:sz w:val="24"/>
          <w:szCs w:val="24"/>
        </w:rPr>
        <w:t>3</w:t>
      </w:r>
      <w:r>
        <w:rPr>
          <w:rFonts w:ascii="Arial" w:hAnsi="Arial" w:cs="Arial"/>
          <w:b/>
          <w:sz w:val="24"/>
          <w:szCs w:val="24"/>
        </w:rPr>
        <w:t>. Schema fluxurilor tehnologice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8"/>
        <w:gridCol w:w="4526"/>
        <w:gridCol w:w="2977"/>
      </w:tblGrid>
      <w:tr w:rsidR="00B07AE8" w:rsidRPr="004F51D4" w14:paraId="42D9261F" w14:textId="77777777" w:rsidTr="00F156B0">
        <w:tc>
          <w:tcPr>
            <w:tcW w:w="2278" w:type="dxa"/>
            <w:shd w:val="clear" w:color="auto" w:fill="D9D9D9" w:themeFill="background1" w:themeFillShade="D9"/>
            <w:vAlign w:val="center"/>
          </w:tcPr>
          <w:p w14:paraId="55FE1A79" w14:textId="77777777" w:rsidR="00B07AE8" w:rsidRPr="004F51D4" w:rsidRDefault="00B07AE8" w:rsidP="00145908">
            <w:pPr>
              <w:spacing w:after="0" w:line="240" w:lineRule="auto"/>
              <w:jc w:val="both"/>
              <w:rPr>
                <w:rFonts w:ascii="Arial" w:hAnsi="Arial" w:cs="Arial"/>
                <w:b/>
                <w:sz w:val="24"/>
                <w:szCs w:val="24"/>
              </w:rPr>
            </w:pPr>
            <w:r w:rsidRPr="004F51D4">
              <w:rPr>
                <w:rFonts w:ascii="Arial" w:hAnsi="Arial" w:cs="Arial"/>
                <w:b/>
                <w:sz w:val="24"/>
                <w:szCs w:val="24"/>
              </w:rPr>
              <w:t>Denumirea procesului</w:t>
            </w:r>
          </w:p>
        </w:tc>
        <w:tc>
          <w:tcPr>
            <w:tcW w:w="4526" w:type="dxa"/>
            <w:shd w:val="clear" w:color="auto" w:fill="D9D9D9" w:themeFill="background1" w:themeFillShade="D9"/>
            <w:vAlign w:val="center"/>
          </w:tcPr>
          <w:p w14:paraId="104A83AE" w14:textId="41F5EC5C" w:rsidR="00B07AE8" w:rsidRPr="004F51D4" w:rsidRDefault="00B07AE8" w:rsidP="00145908">
            <w:pPr>
              <w:spacing w:after="0" w:line="240" w:lineRule="auto"/>
              <w:jc w:val="both"/>
              <w:rPr>
                <w:rFonts w:ascii="Arial" w:hAnsi="Arial" w:cs="Arial"/>
                <w:b/>
                <w:sz w:val="24"/>
                <w:szCs w:val="24"/>
              </w:rPr>
            </w:pPr>
            <w:r w:rsidRPr="004F51D4">
              <w:rPr>
                <w:rFonts w:ascii="Arial" w:hAnsi="Arial" w:cs="Arial"/>
                <w:b/>
                <w:sz w:val="24"/>
                <w:szCs w:val="24"/>
              </w:rPr>
              <w:t xml:space="preserve">Descrierea procesului </w:t>
            </w:r>
            <w:r>
              <w:rPr>
                <w:rFonts w:ascii="Arial" w:hAnsi="Arial" w:cs="Arial"/>
                <w:b/>
                <w:sz w:val="24"/>
                <w:szCs w:val="24"/>
              </w:rPr>
              <w:t>şi</w:t>
            </w:r>
            <w:r w:rsidRPr="004F51D4">
              <w:rPr>
                <w:rFonts w:ascii="Arial" w:hAnsi="Arial" w:cs="Arial"/>
                <w:b/>
                <w:sz w:val="24"/>
                <w:szCs w:val="24"/>
              </w:rPr>
              <w:t xml:space="preserve"> a etapelor/fazelor</w:t>
            </w:r>
          </w:p>
        </w:tc>
        <w:tc>
          <w:tcPr>
            <w:tcW w:w="2977" w:type="dxa"/>
            <w:shd w:val="clear" w:color="auto" w:fill="D9D9D9" w:themeFill="background1" w:themeFillShade="D9"/>
            <w:vAlign w:val="center"/>
          </w:tcPr>
          <w:p w14:paraId="15AA5705" w14:textId="500D39A9" w:rsidR="00B07AE8" w:rsidRPr="004F51D4" w:rsidRDefault="00B07AE8" w:rsidP="00145908">
            <w:pPr>
              <w:spacing w:after="0" w:line="240" w:lineRule="auto"/>
              <w:jc w:val="both"/>
              <w:rPr>
                <w:rFonts w:ascii="Arial" w:hAnsi="Arial" w:cs="Arial"/>
                <w:b/>
                <w:sz w:val="24"/>
                <w:szCs w:val="24"/>
              </w:rPr>
            </w:pPr>
            <w:r w:rsidRPr="004F51D4">
              <w:rPr>
                <w:rFonts w:ascii="Arial" w:hAnsi="Arial" w:cs="Arial"/>
                <w:b/>
                <w:sz w:val="24"/>
                <w:szCs w:val="24"/>
              </w:rPr>
              <w:t>Instalații/Echipamente/Parametri specifici de operare</w:t>
            </w:r>
          </w:p>
        </w:tc>
      </w:tr>
      <w:tr w:rsidR="00703D14" w:rsidRPr="002772B5" w14:paraId="3AF4AE45" w14:textId="77777777" w:rsidTr="00242A6B">
        <w:tc>
          <w:tcPr>
            <w:tcW w:w="2278" w:type="dxa"/>
            <w:vMerge w:val="restart"/>
            <w:shd w:val="clear" w:color="auto" w:fill="auto"/>
          </w:tcPr>
          <w:p w14:paraId="1F983BCB" w14:textId="094E6375" w:rsidR="00703D14" w:rsidRPr="002772B5" w:rsidRDefault="00703D14" w:rsidP="00242A6B">
            <w:pPr>
              <w:spacing w:after="0" w:line="240" w:lineRule="auto"/>
              <w:jc w:val="both"/>
              <w:rPr>
                <w:rFonts w:ascii="Arial" w:hAnsi="Arial" w:cs="Arial"/>
                <w:sz w:val="24"/>
                <w:szCs w:val="24"/>
              </w:rPr>
            </w:pPr>
            <w:r>
              <w:rPr>
                <w:rFonts w:ascii="Arial" w:hAnsi="Arial" w:cs="Arial"/>
                <w:sz w:val="24"/>
                <w:szCs w:val="24"/>
              </w:rPr>
              <w:t>Fabricarea ambalajelor din carton</w:t>
            </w:r>
          </w:p>
        </w:tc>
        <w:tc>
          <w:tcPr>
            <w:tcW w:w="4526" w:type="dxa"/>
            <w:shd w:val="clear" w:color="auto" w:fill="auto"/>
          </w:tcPr>
          <w:p w14:paraId="0894A0D5" w14:textId="77777777" w:rsidR="00703D14" w:rsidRPr="006F6666" w:rsidRDefault="00703D14" w:rsidP="00242A6B">
            <w:pPr>
              <w:pStyle w:val="ListParagraph"/>
              <w:numPr>
                <w:ilvl w:val="0"/>
                <w:numId w:val="50"/>
              </w:numPr>
              <w:ind w:left="-12" w:firstLine="372"/>
              <w:jc w:val="both"/>
              <w:rPr>
                <w:rFonts w:ascii="Arial" w:hAnsi="Arial" w:cs="Arial"/>
                <w:b/>
                <w:lang w:val="it-IT"/>
              </w:rPr>
            </w:pPr>
            <w:r w:rsidRPr="006F6666">
              <w:rPr>
                <w:rFonts w:ascii="Arial" w:hAnsi="Arial" w:cs="Arial"/>
              </w:rPr>
              <w:t>alimentarea maşinii de fabricat carton ondulat cu bobine de hârtie conform comenzilor de producţie;</w:t>
            </w:r>
          </w:p>
          <w:p w14:paraId="3C087291" w14:textId="77CCD858" w:rsidR="00703D14" w:rsidRPr="006F6666" w:rsidRDefault="00703D14" w:rsidP="00242A6B">
            <w:pPr>
              <w:pStyle w:val="ListParagraph"/>
              <w:numPr>
                <w:ilvl w:val="0"/>
                <w:numId w:val="50"/>
              </w:numPr>
              <w:ind w:left="-12" w:firstLine="372"/>
              <w:jc w:val="both"/>
              <w:rPr>
                <w:rFonts w:ascii="Arial" w:hAnsi="Arial" w:cs="Arial"/>
                <w:b/>
                <w:lang w:val="it-IT"/>
              </w:rPr>
            </w:pPr>
            <w:r w:rsidRPr="006F6666">
              <w:rPr>
                <w:rFonts w:ascii="Arial" w:hAnsi="Arial" w:cs="Arial"/>
              </w:rPr>
              <w:t>lipirea cu clei de amidon preparat în staţia aferentă;</w:t>
            </w:r>
          </w:p>
          <w:p w14:paraId="2B1FF094" w14:textId="22ECECDB" w:rsidR="00703D14" w:rsidRPr="009330EF" w:rsidRDefault="00703D14" w:rsidP="00242A6B">
            <w:pPr>
              <w:pStyle w:val="ListParagraph"/>
              <w:numPr>
                <w:ilvl w:val="0"/>
                <w:numId w:val="46"/>
              </w:numPr>
              <w:jc w:val="both"/>
              <w:rPr>
                <w:rFonts w:ascii="Arial" w:hAnsi="Arial" w:cs="Arial"/>
                <w:b/>
                <w:lang w:val="it-IT"/>
              </w:rPr>
            </w:pPr>
            <w:r w:rsidRPr="009330EF">
              <w:rPr>
                <w:rFonts w:ascii="Arial" w:hAnsi="Arial" w:cs="Arial"/>
              </w:rPr>
              <w:t>formarea ondulei din hârtie;</w:t>
            </w:r>
          </w:p>
          <w:p w14:paraId="035D37AF" w14:textId="3C81CDB8" w:rsidR="00703D14" w:rsidRPr="009330EF" w:rsidRDefault="00703D14" w:rsidP="00242A6B">
            <w:pPr>
              <w:pStyle w:val="ListParagraph"/>
              <w:numPr>
                <w:ilvl w:val="0"/>
                <w:numId w:val="46"/>
              </w:numPr>
              <w:jc w:val="both"/>
              <w:rPr>
                <w:rFonts w:ascii="Arial" w:hAnsi="Arial" w:cs="Arial"/>
                <w:b/>
                <w:lang w:val="it-IT"/>
              </w:rPr>
            </w:pPr>
            <w:r w:rsidRPr="009330EF">
              <w:rPr>
                <w:rFonts w:ascii="Arial" w:hAnsi="Arial" w:cs="Arial"/>
              </w:rPr>
              <w:lastRenderedPageBreak/>
              <w:t>lipirea hârtiei capac;</w:t>
            </w:r>
          </w:p>
          <w:p w14:paraId="2A2DE6DA" w14:textId="77777777" w:rsidR="00703D14" w:rsidRPr="009330EF" w:rsidRDefault="00703D14" w:rsidP="00242A6B">
            <w:pPr>
              <w:pStyle w:val="ListParagraph"/>
              <w:numPr>
                <w:ilvl w:val="0"/>
                <w:numId w:val="46"/>
              </w:numPr>
              <w:jc w:val="both"/>
              <w:rPr>
                <w:rFonts w:ascii="Arial" w:hAnsi="Arial" w:cs="Arial"/>
                <w:b/>
                <w:lang w:val="it-IT"/>
              </w:rPr>
            </w:pPr>
            <w:r w:rsidRPr="009330EF">
              <w:rPr>
                <w:rFonts w:ascii="Arial" w:hAnsi="Arial" w:cs="Arial"/>
              </w:rPr>
              <w:t xml:space="preserve">uscarea cartonului rezultat pe plitele speciale; </w:t>
            </w:r>
          </w:p>
          <w:p w14:paraId="79B8FCFF" w14:textId="77777777" w:rsidR="00703D14" w:rsidRPr="00703D14" w:rsidRDefault="00703D14" w:rsidP="00242A6B">
            <w:pPr>
              <w:pStyle w:val="ListParagraph"/>
              <w:numPr>
                <w:ilvl w:val="0"/>
                <w:numId w:val="46"/>
              </w:numPr>
              <w:jc w:val="both"/>
              <w:rPr>
                <w:rFonts w:ascii="Arial" w:hAnsi="Arial" w:cs="Arial"/>
                <w:b/>
                <w:lang w:val="it-IT"/>
              </w:rPr>
            </w:pPr>
            <w:r w:rsidRPr="009330EF">
              <w:rPr>
                <w:rFonts w:ascii="Arial" w:hAnsi="Arial" w:cs="Arial"/>
              </w:rPr>
              <w:t xml:space="preserve">tăierea plăcilor de carton, formarea semicroiturii; </w:t>
            </w:r>
          </w:p>
          <w:p w14:paraId="2E3AADFE" w14:textId="0622A24C" w:rsidR="00703D14" w:rsidRPr="00703D14" w:rsidRDefault="00703D14" w:rsidP="00242A6B">
            <w:pPr>
              <w:pStyle w:val="ListParagraph"/>
              <w:numPr>
                <w:ilvl w:val="0"/>
                <w:numId w:val="46"/>
              </w:numPr>
              <w:jc w:val="both"/>
              <w:rPr>
                <w:rFonts w:ascii="Arial" w:hAnsi="Arial" w:cs="Arial"/>
                <w:b/>
                <w:lang w:val="it-IT"/>
              </w:rPr>
            </w:pPr>
            <w:r w:rsidRPr="00703D14">
              <w:rPr>
                <w:rFonts w:ascii="Arial" w:hAnsi="Arial" w:cs="Arial"/>
              </w:rPr>
              <w:t>stivuirea plăcilor de carton pe paleţi în scopul depozitării temporare</w:t>
            </w:r>
          </w:p>
        </w:tc>
        <w:tc>
          <w:tcPr>
            <w:tcW w:w="2977" w:type="dxa"/>
            <w:shd w:val="clear" w:color="auto" w:fill="auto"/>
          </w:tcPr>
          <w:p w14:paraId="1C31BB8C" w14:textId="70250299" w:rsidR="00703D14" w:rsidRPr="002772B5" w:rsidRDefault="00703D14" w:rsidP="00703D14">
            <w:pPr>
              <w:spacing w:after="0" w:line="240" w:lineRule="auto"/>
              <w:jc w:val="center"/>
              <w:rPr>
                <w:rFonts w:ascii="Arial" w:hAnsi="Arial" w:cs="Arial"/>
                <w:sz w:val="24"/>
                <w:szCs w:val="24"/>
              </w:rPr>
            </w:pPr>
            <w:r>
              <w:rPr>
                <w:rFonts w:ascii="Arial" w:hAnsi="Arial" w:cs="Arial"/>
                <w:sz w:val="24"/>
                <w:szCs w:val="24"/>
              </w:rPr>
              <w:lastRenderedPageBreak/>
              <w:t>4300 t/lună</w:t>
            </w:r>
          </w:p>
        </w:tc>
      </w:tr>
      <w:tr w:rsidR="00703D14" w:rsidRPr="002772B5" w14:paraId="1FB6317A" w14:textId="77777777" w:rsidTr="00242A6B">
        <w:tc>
          <w:tcPr>
            <w:tcW w:w="2278" w:type="dxa"/>
            <w:vMerge/>
            <w:shd w:val="clear" w:color="auto" w:fill="auto"/>
          </w:tcPr>
          <w:p w14:paraId="775B8499" w14:textId="77777777" w:rsidR="00703D14" w:rsidRDefault="00703D14" w:rsidP="00145908">
            <w:pPr>
              <w:spacing w:after="0" w:line="240" w:lineRule="auto"/>
              <w:jc w:val="both"/>
              <w:rPr>
                <w:rFonts w:ascii="Arial" w:hAnsi="Arial" w:cs="Arial"/>
                <w:sz w:val="24"/>
                <w:szCs w:val="24"/>
              </w:rPr>
            </w:pPr>
          </w:p>
        </w:tc>
        <w:tc>
          <w:tcPr>
            <w:tcW w:w="4526" w:type="dxa"/>
            <w:shd w:val="clear" w:color="auto" w:fill="auto"/>
          </w:tcPr>
          <w:p w14:paraId="34D90D1D" w14:textId="77777777" w:rsidR="00703D14" w:rsidRPr="00227CA3" w:rsidRDefault="00703D14" w:rsidP="00242A6B">
            <w:pPr>
              <w:pStyle w:val="ListParagraph"/>
              <w:numPr>
                <w:ilvl w:val="0"/>
                <w:numId w:val="50"/>
              </w:numPr>
              <w:ind w:left="714" w:hanging="357"/>
              <w:jc w:val="both"/>
              <w:rPr>
                <w:rFonts w:ascii="Arial" w:hAnsi="Arial" w:cs="Arial"/>
              </w:rPr>
            </w:pPr>
            <w:r w:rsidRPr="00227CA3">
              <w:rPr>
                <w:rFonts w:ascii="Arial" w:hAnsi="Arial" w:cs="Arial"/>
              </w:rPr>
              <w:t xml:space="preserve">imprimare/tipărire cu cerneluri; </w:t>
            </w:r>
          </w:p>
          <w:p w14:paraId="05D8D87F" w14:textId="77777777" w:rsidR="00703D14" w:rsidRPr="00227CA3" w:rsidRDefault="00703D14" w:rsidP="00242A6B">
            <w:pPr>
              <w:pStyle w:val="ListParagraph"/>
              <w:numPr>
                <w:ilvl w:val="0"/>
                <w:numId w:val="50"/>
              </w:numPr>
              <w:ind w:left="714" w:hanging="357"/>
              <w:jc w:val="both"/>
              <w:rPr>
                <w:rFonts w:ascii="Arial" w:hAnsi="Arial" w:cs="Arial"/>
              </w:rPr>
            </w:pPr>
            <w:r w:rsidRPr="00227CA3">
              <w:rPr>
                <w:rFonts w:ascii="Arial" w:hAnsi="Arial" w:cs="Arial"/>
              </w:rPr>
              <w:t>şliţuire;</w:t>
            </w:r>
          </w:p>
          <w:p w14:paraId="6AF63422" w14:textId="77777777" w:rsidR="00703D14" w:rsidRPr="00227CA3" w:rsidRDefault="00703D14" w:rsidP="00242A6B">
            <w:pPr>
              <w:pStyle w:val="ListParagraph"/>
              <w:numPr>
                <w:ilvl w:val="0"/>
                <w:numId w:val="50"/>
              </w:numPr>
              <w:ind w:left="714" w:hanging="357"/>
              <w:jc w:val="both"/>
              <w:rPr>
                <w:rFonts w:ascii="Arial" w:hAnsi="Arial" w:cs="Arial"/>
              </w:rPr>
            </w:pPr>
            <w:r w:rsidRPr="00227CA3">
              <w:rPr>
                <w:rFonts w:ascii="Arial" w:hAnsi="Arial" w:cs="Arial"/>
              </w:rPr>
              <w:t>biguire;</w:t>
            </w:r>
          </w:p>
          <w:p w14:paraId="023AFECE" w14:textId="77777777" w:rsidR="00703D14" w:rsidRDefault="00703D14" w:rsidP="00242A6B">
            <w:pPr>
              <w:pStyle w:val="ListParagraph"/>
              <w:numPr>
                <w:ilvl w:val="0"/>
                <w:numId w:val="50"/>
              </w:numPr>
              <w:ind w:left="714" w:hanging="357"/>
              <w:jc w:val="both"/>
              <w:rPr>
                <w:rFonts w:ascii="Arial" w:hAnsi="Arial" w:cs="Arial"/>
              </w:rPr>
            </w:pPr>
            <w:r w:rsidRPr="00227CA3">
              <w:rPr>
                <w:rFonts w:ascii="Arial" w:hAnsi="Arial" w:cs="Arial"/>
              </w:rPr>
              <w:t>decupare/ştanţare;</w:t>
            </w:r>
          </w:p>
          <w:p w14:paraId="2C4DE174" w14:textId="40272A9D" w:rsidR="00703D14" w:rsidRDefault="00703D14" w:rsidP="00242A6B">
            <w:pPr>
              <w:pStyle w:val="ListParagraph"/>
              <w:numPr>
                <w:ilvl w:val="0"/>
                <w:numId w:val="50"/>
              </w:numPr>
              <w:ind w:left="714" w:hanging="357"/>
              <w:jc w:val="both"/>
              <w:rPr>
                <w:rFonts w:ascii="Arial" w:hAnsi="Arial" w:cs="Arial"/>
              </w:rPr>
            </w:pPr>
            <w:r w:rsidRPr="00227CA3">
              <w:rPr>
                <w:rFonts w:ascii="Arial" w:hAnsi="Arial" w:cs="Arial"/>
              </w:rPr>
              <w:t xml:space="preserve">lipire/capsare; </w:t>
            </w:r>
          </w:p>
          <w:p w14:paraId="42CEF6F6" w14:textId="77777777" w:rsidR="00703D14" w:rsidRDefault="00703D14" w:rsidP="00242A6B">
            <w:pPr>
              <w:pStyle w:val="ListParagraph"/>
              <w:numPr>
                <w:ilvl w:val="0"/>
                <w:numId w:val="50"/>
              </w:numPr>
              <w:ind w:left="714" w:hanging="357"/>
              <w:jc w:val="both"/>
              <w:rPr>
                <w:rFonts w:ascii="Arial" w:hAnsi="Arial" w:cs="Arial"/>
              </w:rPr>
            </w:pPr>
            <w:r w:rsidRPr="00227CA3">
              <w:rPr>
                <w:rFonts w:ascii="Arial" w:hAnsi="Arial" w:cs="Arial"/>
              </w:rPr>
              <w:t>pachetizare;</w:t>
            </w:r>
          </w:p>
          <w:p w14:paraId="18E5015A" w14:textId="77777777" w:rsidR="00703D14" w:rsidRDefault="00703D14" w:rsidP="00242A6B">
            <w:pPr>
              <w:pStyle w:val="ListParagraph"/>
              <w:numPr>
                <w:ilvl w:val="0"/>
                <w:numId w:val="50"/>
              </w:numPr>
              <w:ind w:left="714" w:hanging="357"/>
              <w:jc w:val="both"/>
              <w:rPr>
                <w:rFonts w:ascii="Arial" w:hAnsi="Arial" w:cs="Arial"/>
              </w:rPr>
            </w:pPr>
            <w:r w:rsidRPr="00227CA3">
              <w:rPr>
                <w:rFonts w:ascii="Arial" w:hAnsi="Arial" w:cs="Arial"/>
              </w:rPr>
              <w:t>paletizare;</w:t>
            </w:r>
          </w:p>
          <w:p w14:paraId="2471A633" w14:textId="77777777" w:rsidR="00703D14" w:rsidRDefault="00703D14" w:rsidP="00242A6B">
            <w:pPr>
              <w:pStyle w:val="ListParagraph"/>
              <w:numPr>
                <w:ilvl w:val="0"/>
                <w:numId w:val="50"/>
              </w:numPr>
              <w:ind w:left="714" w:hanging="357"/>
              <w:jc w:val="both"/>
              <w:rPr>
                <w:rFonts w:ascii="Arial" w:hAnsi="Arial" w:cs="Arial"/>
              </w:rPr>
            </w:pPr>
            <w:r w:rsidRPr="00227CA3">
              <w:rPr>
                <w:rFonts w:ascii="Arial" w:hAnsi="Arial" w:cs="Arial"/>
              </w:rPr>
              <w:t>legare cu chingi;</w:t>
            </w:r>
          </w:p>
          <w:p w14:paraId="3701B776" w14:textId="77777777" w:rsidR="00703D14" w:rsidRDefault="00703D14" w:rsidP="00242A6B">
            <w:pPr>
              <w:pStyle w:val="ListParagraph"/>
              <w:numPr>
                <w:ilvl w:val="0"/>
                <w:numId w:val="50"/>
              </w:numPr>
              <w:ind w:left="714" w:hanging="357"/>
              <w:jc w:val="both"/>
              <w:rPr>
                <w:rFonts w:ascii="Arial" w:hAnsi="Arial" w:cs="Arial"/>
              </w:rPr>
            </w:pPr>
            <w:r w:rsidRPr="00227CA3">
              <w:rPr>
                <w:rFonts w:ascii="Arial" w:hAnsi="Arial" w:cs="Arial"/>
              </w:rPr>
              <w:t>înfoliere;</w:t>
            </w:r>
          </w:p>
          <w:p w14:paraId="57E807E7" w14:textId="77777777" w:rsidR="00703D14" w:rsidRDefault="00703D14" w:rsidP="00242A6B">
            <w:pPr>
              <w:pStyle w:val="ListParagraph"/>
              <w:numPr>
                <w:ilvl w:val="0"/>
                <w:numId w:val="50"/>
              </w:numPr>
              <w:ind w:left="714" w:hanging="357"/>
              <w:jc w:val="both"/>
              <w:rPr>
                <w:rFonts w:ascii="Arial" w:hAnsi="Arial" w:cs="Arial"/>
              </w:rPr>
            </w:pPr>
            <w:r w:rsidRPr="00227CA3">
              <w:rPr>
                <w:rFonts w:ascii="Arial" w:hAnsi="Arial" w:cs="Arial"/>
              </w:rPr>
              <w:t>depozitare;</w:t>
            </w:r>
          </w:p>
          <w:p w14:paraId="0CFADA38" w14:textId="75AECA5F" w:rsidR="00703D14" w:rsidRPr="00703D14" w:rsidRDefault="00703D14" w:rsidP="00242A6B">
            <w:pPr>
              <w:pStyle w:val="ListParagraph"/>
              <w:numPr>
                <w:ilvl w:val="0"/>
                <w:numId w:val="50"/>
              </w:numPr>
              <w:ind w:left="714" w:hanging="357"/>
              <w:jc w:val="both"/>
              <w:rPr>
                <w:rFonts w:ascii="Arial" w:hAnsi="Arial" w:cs="Arial"/>
              </w:rPr>
            </w:pPr>
            <w:r w:rsidRPr="00227CA3">
              <w:rPr>
                <w:rFonts w:ascii="Arial" w:hAnsi="Arial" w:cs="Arial"/>
              </w:rPr>
              <w:t>livrare.</w:t>
            </w:r>
          </w:p>
        </w:tc>
        <w:tc>
          <w:tcPr>
            <w:tcW w:w="2977" w:type="dxa"/>
            <w:shd w:val="clear" w:color="auto" w:fill="auto"/>
          </w:tcPr>
          <w:p w14:paraId="0E925AE8" w14:textId="78CE1F83" w:rsidR="00703D14" w:rsidRDefault="00703D14" w:rsidP="00703D14">
            <w:pPr>
              <w:spacing w:after="0" w:line="240" w:lineRule="auto"/>
              <w:jc w:val="center"/>
              <w:rPr>
                <w:rFonts w:ascii="Arial" w:hAnsi="Arial" w:cs="Arial"/>
                <w:sz w:val="24"/>
                <w:szCs w:val="24"/>
              </w:rPr>
            </w:pPr>
            <w:r>
              <w:rPr>
                <w:rFonts w:ascii="Arial" w:hAnsi="Arial" w:cs="Arial"/>
                <w:sz w:val="24"/>
                <w:szCs w:val="24"/>
              </w:rPr>
              <w:t>280 t/zi</w:t>
            </w:r>
          </w:p>
        </w:tc>
      </w:tr>
    </w:tbl>
    <w:p w14:paraId="6875A6EA" w14:textId="0491534D" w:rsidR="00B07AE8" w:rsidRPr="00703D14" w:rsidRDefault="00B07AE8" w:rsidP="00986216">
      <w:pPr>
        <w:spacing w:after="0" w:line="240" w:lineRule="auto"/>
        <w:jc w:val="both"/>
        <w:rPr>
          <w:rFonts w:ascii="Arial" w:hAnsi="Arial" w:cs="Arial"/>
          <w:sz w:val="6"/>
          <w:szCs w:val="6"/>
          <w:lang w:val="it-IT"/>
        </w:rPr>
      </w:pPr>
    </w:p>
    <w:p w14:paraId="563560DA" w14:textId="04D28BDA" w:rsidR="00B07AE8" w:rsidRDefault="00B07AE8" w:rsidP="00180BF3">
      <w:pPr>
        <w:spacing w:before="120" w:after="120"/>
        <w:ind w:firstLine="709"/>
        <w:contextualSpacing/>
        <w:jc w:val="both"/>
        <w:rPr>
          <w:rFonts w:ascii="Arial" w:hAnsi="Arial" w:cs="Arial"/>
          <w:b/>
          <w:bCs/>
          <w:color w:val="000000" w:themeColor="text1"/>
          <w:sz w:val="24"/>
          <w:szCs w:val="24"/>
          <w:lang w:val="it-IT"/>
        </w:rPr>
      </w:pPr>
      <w:r w:rsidRPr="00B07AE8">
        <w:rPr>
          <w:rFonts w:ascii="Arial" w:hAnsi="Arial" w:cs="Arial"/>
          <w:b/>
          <w:bCs/>
          <w:color w:val="000000" w:themeColor="text1"/>
          <w:sz w:val="24"/>
          <w:szCs w:val="24"/>
          <w:lang w:val="it-IT"/>
        </w:rPr>
        <w:t>8.</w:t>
      </w:r>
      <w:r w:rsidR="003846A4">
        <w:rPr>
          <w:rFonts w:ascii="Arial" w:hAnsi="Arial" w:cs="Arial"/>
          <w:b/>
          <w:bCs/>
          <w:color w:val="000000" w:themeColor="text1"/>
          <w:sz w:val="24"/>
          <w:szCs w:val="24"/>
          <w:lang w:val="it-IT"/>
        </w:rPr>
        <w:t>4</w:t>
      </w:r>
      <w:r w:rsidRPr="00B07AE8">
        <w:rPr>
          <w:rFonts w:ascii="Arial" w:hAnsi="Arial" w:cs="Arial"/>
          <w:b/>
          <w:bCs/>
          <w:color w:val="000000" w:themeColor="text1"/>
          <w:sz w:val="24"/>
          <w:szCs w:val="24"/>
          <w:lang w:val="it-IT"/>
        </w:rPr>
        <w:t>. Activități conexe</w:t>
      </w:r>
    </w:p>
    <w:p w14:paraId="74E47A14" w14:textId="1E67F400" w:rsidR="00703D14" w:rsidRPr="00B07AE8" w:rsidRDefault="00703D14" w:rsidP="00180BF3">
      <w:pPr>
        <w:spacing w:before="120" w:after="120"/>
        <w:ind w:firstLine="709"/>
        <w:contextualSpacing/>
        <w:jc w:val="both"/>
        <w:rPr>
          <w:rFonts w:ascii="Arial" w:hAnsi="Arial" w:cs="Arial"/>
          <w:b/>
          <w:bCs/>
          <w:color w:val="000000" w:themeColor="text1"/>
          <w:sz w:val="24"/>
          <w:szCs w:val="24"/>
          <w:lang w:val="it-IT"/>
        </w:rPr>
      </w:pPr>
      <w:r>
        <w:rPr>
          <w:rFonts w:ascii="Arial" w:hAnsi="Arial" w:cs="Arial"/>
          <w:b/>
          <w:bCs/>
          <w:color w:val="000000" w:themeColor="text1"/>
          <w:sz w:val="24"/>
          <w:szCs w:val="24"/>
          <w:lang w:val="it-IT"/>
        </w:rPr>
        <w:t>Epurarea apelor uzate</w:t>
      </w:r>
    </w:p>
    <w:p w14:paraId="0A075EB6" w14:textId="11520F80" w:rsidR="00703D14" w:rsidRPr="00D722D1" w:rsidRDefault="00703D14" w:rsidP="00D50969">
      <w:pPr>
        <w:autoSpaceDE w:val="0"/>
        <w:autoSpaceDN w:val="0"/>
        <w:adjustRightInd w:val="0"/>
        <w:spacing w:before="120" w:after="120"/>
        <w:ind w:firstLine="709"/>
        <w:contextualSpacing/>
        <w:jc w:val="both"/>
        <w:rPr>
          <w:rFonts w:ascii="Arial" w:hAnsi="Arial" w:cs="Arial"/>
        </w:rPr>
      </w:pPr>
      <w:r w:rsidRPr="00D722D1">
        <w:rPr>
          <w:rFonts w:ascii="Arial" w:hAnsi="Arial" w:cs="Arial"/>
          <w:sz w:val="24"/>
          <w:szCs w:val="24"/>
          <w:lang w:eastAsia="ro-RO"/>
        </w:rPr>
        <w:t xml:space="preserve">Stația de epurare </w:t>
      </w:r>
      <w:r w:rsidR="005774D0">
        <w:rPr>
          <w:rFonts w:ascii="Arial" w:hAnsi="Arial" w:cs="Arial"/>
          <w:sz w:val="24"/>
          <w:szCs w:val="24"/>
          <w:lang w:eastAsia="ro-RO"/>
        </w:rPr>
        <w:t xml:space="preserve">de tip reactor secvențial SBR tratează apele tehnologice și cele menajere. Aceasta </w:t>
      </w:r>
      <w:r w:rsidRPr="00D722D1">
        <w:rPr>
          <w:rFonts w:ascii="Arial" w:hAnsi="Arial" w:cs="Arial"/>
          <w:sz w:val="24"/>
          <w:szCs w:val="24"/>
          <w:lang w:eastAsia="ro-RO"/>
        </w:rPr>
        <w:t xml:space="preserve">cuprinde treptele mecanică, chimică și biologică prin activarea nămolului activ cu aerare fină, în sistem secvenţial SBR. Stația cuprinde și o linie de tratare a nămolului prin deshidratare. </w:t>
      </w:r>
    </w:p>
    <w:p w14:paraId="57C928CF" w14:textId="77777777" w:rsidR="00703D14" w:rsidRPr="00D722D1" w:rsidRDefault="00703D14" w:rsidP="00D722D1">
      <w:pPr>
        <w:autoSpaceDE w:val="0"/>
        <w:autoSpaceDN w:val="0"/>
        <w:adjustRightInd w:val="0"/>
        <w:spacing w:before="120" w:after="120"/>
        <w:ind w:firstLine="709"/>
        <w:contextualSpacing/>
        <w:jc w:val="both"/>
        <w:rPr>
          <w:rFonts w:ascii="Arial" w:hAnsi="Arial" w:cs="Arial"/>
          <w:sz w:val="24"/>
          <w:szCs w:val="24"/>
        </w:rPr>
      </w:pPr>
      <w:r w:rsidRPr="00D722D1">
        <w:rPr>
          <w:rFonts w:ascii="Arial" w:hAnsi="Arial" w:cs="Arial"/>
          <w:sz w:val="24"/>
          <w:szCs w:val="24"/>
        </w:rPr>
        <w:t xml:space="preserve">Constructiv, stația de epurare este realizată dintr-o cuvă din beton armat, compartimentată, prin intermediul unor pereţi despărţitori tot din beton armat. Aceste bazine sunt acoperite cu o placă din beton armat, în care sunt practicate golurile tehnologice de acces. </w:t>
      </w:r>
    </w:p>
    <w:p w14:paraId="5B2F6BFB" w14:textId="77777777" w:rsidR="00703D14" w:rsidRPr="00D722D1" w:rsidRDefault="00703D14" w:rsidP="00D722D1">
      <w:pPr>
        <w:autoSpaceDE w:val="0"/>
        <w:autoSpaceDN w:val="0"/>
        <w:adjustRightInd w:val="0"/>
        <w:spacing w:before="120" w:after="120"/>
        <w:contextualSpacing/>
        <w:jc w:val="both"/>
        <w:rPr>
          <w:rFonts w:ascii="Arial" w:hAnsi="Arial" w:cs="Arial"/>
          <w:sz w:val="24"/>
          <w:szCs w:val="24"/>
        </w:rPr>
      </w:pPr>
      <w:r w:rsidRPr="00D722D1">
        <w:rPr>
          <w:rFonts w:ascii="Arial" w:hAnsi="Arial" w:cs="Arial"/>
          <w:sz w:val="24"/>
          <w:szCs w:val="24"/>
        </w:rPr>
        <w:t>Stația de epurare tratează 3 fluxuri de apă uzată după cum urmează:</w:t>
      </w:r>
    </w:p>
    <w:p w14:paraId="454E73C5" w14:textId="77777777" w:rsidR="00703D14" w:rsidRPr="00D722D1" w:rsidRDefault="00703D14">
      <w:pPr>
        <w:pStyle w:val="ListParagraph"/>
        <w:numPr>
          <w:ilvl w:val="0"/>
          <w:numId w:val="52"/>
        </w:numPr>
        <w:autoSpaceDE w:val="0"/>
        <w:autoSpaceDN w:val="0"/>
        <w:adjustRightInd w:val="0"/>
        <w:spacing w:before="120" w:after="120" w:line="276" w:lineRule="auto"/>
        <w:jc w:val="both"/>
        <w:rPr>
          <w:rFonts w:ascii="Arial" w:hAnsi="Arial" w:cs="Arial"/>
        </w:rPr>
      </w:pPr>
      <w:r w:rsidRPr="00D722D1">
        <w:rPr>
          <w:rFonts w:ascii="Arial" w:hAnsi="Arial" w:cs="Arial"/>
        </w:rPr>
        <w:t>apă uzată tehnologică;</w:t>
      </w:r>
    </w:p>
    <w:p w14:paraId="6DBC2282" w14:textId="77777777" w:rsidR="00703D14" w:rsidRPr="00D722D1" w:rsidRDefault="00703D14">
      <w:pPr>
        <w:pStyle w:val="ListParagraph"/>
        <w:numPr>
          <w:ilvl w:val="0"/>
          <w:numId w:val="52"/>
        </w:numPr>
        <w:autoSpaceDE w:val="0"/>
        <w:autoSpaceDN w:val="0"/>
        <w:adjustRightInd w:val="0"/>
        <w:spacing w:before="120" w:after="120" w:line="276" w:lineRule="auto"/>
        <w:jc w:val="both"/>
        <w:rPr>
          <w:rFonts w:ascii="Arial" w:hAnsi="Arial" w:cs="Arial"/>
        </w:rPr>
      </w:pPr>
      <w:r w:rsidRPr="00D722D1">
        <w:rPr>
          <w:rFonts w:ascii="Arial" w:hAnsi="Arial" w:cs="Arial"/>
        </w:rPr>
        <w:t>apă cu conținut de amidon;</w:t>
      </w:r>
    </w:p>
    <w:p w14:paraId="6584BC2D" w14:textId="77777777" w:rsidR="00703D14" w:rsidRPr="00D722D1" w:rsidRDefault="00703D14">
      <w:pPr>
        <w:pStyle w:val="ListParagraph"/>
        <w:numPr>
          <w:ilvl w:val="0"/>
          <w:numId w:val="52"/>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apă menajeră. </w:t>
      </w:r>
    </w:p>
    <w:p w14:paraId="36BF02E7" w14:textId="6DB1DAC6" w:rsidR="00D722D1" w:rsidRDefault="00D722D1" w:rsidP="00D722D1">
      <w:pPr>
        <w:spacing w:before="120" w:after="120"/>
        <w:ind w:firstLine="709"/>
        <w:contextualSpacing/>
        <w:jc w:val="both"/>
        <w:rPr>
          <w:rFonts w:ascii="Arial" w:hAnsi="Arial" w:cs="Arial"/>
          <w:sz w:val="24"/>
          <w:szCs w:val="24"/>
          <w:lang w:eastAsia="x-none"/>
        </w:rPr>
      </w:pPr>
      <w:r>
        <w:rPr>
          <w:rFonts w:ascii="Arial" w:hAnsi="Arial" w:cs="Arial"/>
          <w:sz w:val="24"/>
          <w:szCs w:val="24"/>
          <w:lang w:eastAsia="x-none"/>
        </w:rPr>
        <w:t>S</w:t>
      </w:r>
      <w:r w:rsidRPr="00D722D1">
        <w:rPr>
          <w:rFonts w:ascii="Arial" w:hAnsi="Arial" w:cs="Arial"/>
          <w:sz w:val="24"/>
          <w:szCs w:val="24"/>
          <w:lang w:eastAsia="x-none"/>
        </w:rPr>
        <w:t>-a prevăzut și un tratament terțiar ce constă în trecerea apei epurate prin filtre de nisip și cărbune activ. Acest filtru este amplasat în hala tehnică a stației de epurare, lângă filtrul bandă de pe linia de tratare a nămolului.</w:t>
      </w:r>
    </w:p>
    <w:p w14:paraId="5B22DF7B" w14:textId="77777777" w:rsidR="00D50969" w:rsidRPr="00D50969" w:rsidRDefault="00D50969" w:rsidP="00D722D1">
      <w:pPr>
        <w:spacing w:before="120" w:after="120"/>
        <w:ind w:firstLine="709"/>
        <w:contextualSpacing/>
        <w:jc w:val="both"/>
        <w:rPr>
          <w:rFonts w:ascii="Arial" w:hAnsi="Arial" w:cs="Arial"/>
          <w:sz w:val="6"/>
          <w:szCs w:val="6"/>
          <w:lang w:eastAsia="ro-RO"/>
        </w:rPr>
      </w:pPr>
    </w:p>
    <w:p w14:paraId="6910D5FC" w14:textId="6A5ACCFD" w:rsidR="00B07AE8" w:rsidRDefault="00517183" w:rsidP="00D722D1">
      <w:pPr>
        <w:spacing w:before="120" w:after="120"/>
        <w:contextualSpacing/>
        <w:jc w:val="both"/>
        <w:rPr>
          <w:rFonts w:ascii="Arial" w:hAnsi="Arial" w:cs="Arial"/>
          <w:b/>
          <w:sz w:val="24"/>
          <w:szCs w:val="24"/>
        </w:rPr>
      </w:pPr>
      <w:r w:rsidRPr="004F51D4">
        <w:rPr>
          <w:rFonts w:ascii="Arial" w:hAnsi="Arial" w:cs="Arial"/>
          <w:b/>
          <w:sz w:val="24"/>
          <w:szCs w:val="24"/>
        </w:rPr>
        <w:t>Alte condiţii de funcţionare dec</w:t>
      </w:r>
      <w:r w:rsidR="00B07AE8">
        <w:rPr>
          <w:rFonts w:ascii="Arial" w:hAnsi="Arial" w:cs="Arial"/>
          <w:b/>
          <w:sz w:val="24"/>
          <w:szCs w:val="24"/>
        </w:rPr>
        <w:t>â</w:t>
      </w:r>
      <w:r w:rsidRPr="004F51D4">
        <w:rPr>
          <w:rFonts w:ascii="Arial" w:hAnsi="Arial" w:cs="Arial"/>
          <w:b/>
          <w:sz w:val="24"/>
          <w:szCs w:val="24"/>
        </w:rPr>
        <w:t>t cele normale</w:t>
      </w:r>
      <w:r w:rsidR="00B07AE8">
        <w:rPr>
          <w:rFonts w:ascii="Arial" w:hAnsi="Arial" w:cs="Arial"/>
          <w:b/>
          <w:sz w:val="24"/>
          <w:szCs w:val="24"/>
        </w:rPr>
        <w:t xml:space="preserve"> </w:t>
      </w:r>
    </w:p>
    <w:p w14:paraId="67E675D3" w14:textId="77CF5C32" w:rsidR="00517183" w:rsidRPr="00B07AE8" w:rsidRDefault="00B07AE8" w:rsidP="00D722D1">
      <w:pPr>
        <w:spacing w:before="120" w:after="120"/>
        <w:contextualSpacing/>
        <w:jc w:val="both"/>
        <w:rPr>
          <w:rFonts w:ascii="Arial" w:hAnsi="Arial" w:cs="Arial"/>
          <w:bCs/>
          <w:sz w:val="24"/>
          <w:szCs w:val="24"/>
        </w:rPr>
      </w:pPr>
      <w:r w:rsidRPr="00B07AE8">
        <w:rPr>
          <w:rFonts w:ascii="Arial" w:hAnsi="Arial" w:cs="Arial"/>
          <w:bCs/>
          <w:sz w:val="24"/>
          <w:szCs w:val="24"/>
        </w:rPr>
        <w:t>Nu este cazul</w:t>
      </w:r>
    </w:p>
    <w:p w14:paraId="05B3B829" w14:textId="041BA91A" w:rsidR="0084044E" w:rsidRPr="0084044E" w:rsidRDefault="00517183" w:rsidP="0084044E">
      <w:pPr>
        <w:pStyle w:val="Heading1"/>
      </w:pPr>
      <w:r w:rsidRPr="0084044E">
        <w:t>9. INSTALAŢII PENTRU EVACUAREA, REŢINEREA, DISPER</w:t>
      </w:r>
      <w:r w:rsidR="00FB7508">
        <w:rPr>
          <w:lang w:val="en-US"/>
        </w:rPr>
        <w:t>I</w:t>
      </w:r>
      <w:r w:rsidRPr="0084044E">
        <w:t>A POLUANŢILOR ÎN MEDIU</w:t>
      </w:r>
    </w:p>
    <w:p w14:paraId="69860FA4" w14:textId="7D0D639F" w:rsidR="00517183" w:rsidRPr="0084044E" w:rsidRDefault="00517183" w:rsidP="0084044E">
      <w:pPr>
        <w:pStyle w:val="Heading1"/>
      </w:pPr>
      <w:r w:rsidRPr="0084044E">
        <w:t>9.1. Emi</w:t>
      </w:r>
      <w:r w:rsidRPr="0084044E">
        <w:rPr>
          <w:lang w:val="en-US"/>
        </w:rPr>
        <w:t>s</w:t>
      </w:r>
      <w:r w:rsidRPr="0084044E">
        <w:t>ii în atmosferă</w:t>
      </w:r>
    </w:p>
    <w:p w14:paraId="0D31F846" w14:textId="5D27FA58" w:rsidR="00517183" w:rsidRDefault="00517183" w:rsidP="00D722D1">
      <w:pPr>
        <w:spacing w:before="120" w:after="120"/>
        <w:contextualSpacing/>
        <w:jc w:val="both"/>
        <w:rPr>
          <w:rFonts w:ascii="Arial" w:eastAsia="Times New Roman" w:hAnsi="Arial" w:cs="Arial"/>
          <w:b/>
          <w:bCs/>
          <w:sz w:val="24"/>
          <w:szCs w:val="24"/>
        </w:rPr>
      </w:pPr>
      <w:r w:rsidRPr="004F51D4">
        <w:rPr>
          <w:rFonts w:ascii="Arial" w:eastAsia="Times New Roman" w:hAnsi="Arial" w:cs="Arial"/>
          <w:b/>
          <w:bCs/>
          <w:sz w:val="24"/>
          <w:szCs w:val="24"/>
        </w:rPr>
        <w:t>9.1.1. Emi</w:t>
      </w:r>
      <w:r>
        <w:rPr>
          <w:rFonts w:ascii="Arial" w:eastAsia="Times New Roman" w:hAnsi="Arial" w:cs="Arial"/>
          <w:b/>
          <w:bCs/>
          <w:sz w:val="24"/>
          <w:szCs w:val="24"/>
        </w:rPr>
        <w:t>si</w:t>
      </w:r>
      <w:r w:rsidRPr="004F51D4">
        <w:rPr>
          <w:rFonts w:ascii="Arial" w:eastAsia="Times New Roman" w:hAnsi="Arial" w:cs="Arial"/>
          <w:b/>
          <w:bCs/>
          <w:sz w:val="24"/>
          <w:szCs w:val="24"/>
        </w:rPr>
        <w:t>i dirijate</w:t>
      </w:r>
    </w:p>
    <w:tbl>
      <w:tblPr>
        <w:tblStyle w:val="TableGrid"/>
        <w:tblW w:w="9918" w:type="dxa"/>
        <w:tblLook w:val="04A0" w:firstRow="1" w:lastRow="0" w:firstColumn="1" w:lastColumn="0" w:noHBand="0" w:noVBand="1"/>
      </w:tblPr>
      <w:tblGrid>
        <w:gridCol w:w="2437"/>
        <w:gridCol w:w="1811"/>
        <w:gridCol w:w="2410"/>
        <w:gridCol w:w="3260"/>
      </w:tblGrid>
      <w:tr w:rsidR="00242A6B" w14:paraId="558EB5DE" w14:textId="77777777" w:rsidTr="00597E0A">
        <w:tc>
          <w:tcPr>
            <w:tcW w:w="2437" w:type="dxa"/>
          </w:tcPr>
          <w:p w14:paraId="6CF0788C" w14:textId="77777777" w:rsidR="00242A6B" w:rsidRPr="000E512E" w:rsidRDefault="00242A6B" w:rsidP="00242A6B">
            <w:pPr>
              <w:shd w:val="clear" w:color="auto" w:fill="FFFFFF"/>
              <w:jc w:val="center"/>
              <w:rPr>
                <w:rFonts w:ascii="Arial" w:hAnsi="Arial" w:cs="Arial"/>
                <w:b/>
                <w:bCs/>
                <w:sz w:val="24"/>
                <w:szCs w:val="24"/>
              </w:rPr>
            </w:pPr>
            <w:r w:rsidRPr="000E512E">
              <w:rPr>
                <w:rFonts w:ascii="Arial" w:hAnsi="Arial" w:cs="Arial"/>
                <w:b/>
                <w:bCs/>
                <w:sz w:val="24"/>
                <w:szCs w:val="24"/>
              </w:rPr>
              <w:t>Faza de proces</w:t>
            </w:r>
          </w:p>
          <w:p w14:paraId="63ED526F" w14:textId="77777777" w:rsidR="00242A6B" w:rsidRDefault="00242A6B" w:rsidP="00242A6B">
            <w:pPr>
              <w:spacing w:before="120" w:after="120"/>
              <w:contextualSpacing/>
              <w:jc w:val="both"/>
              <w:rPr>
                <w:rFonts w:ascii="Arial" w:eastAsia="Times New Roman" w:hAnsi="Arial" w:cs="Arial"/>
                <w:b/>
                <w:bCs/>
                <w:sz w:val="24"/>
                <w:szCs w:val="24"/>
              </w:rPr>
            </w:pPr>
          </w:p>
        </w:tc>
        <w:tc>
          <w:tcPr>
            <w:tcW w:w="1811" w:type="dxa"/>
          </w:tcPr>
          <w:p w14:paraId="228067F5" w14:textId="1A1589BD" w:rsidR="00242A6B" w:rsidRDefault="00242A6B" w:rsidP="00242A6B">
            <w:pPr>
              <w:spacing w:before="120" w:after="120"/>
              <w:contextualSpacing/>
              <w:jc w:val="both"/>
              <w:rPr>
                <w:rFonts w:ascii="Arial" w:eastAsia="Times New Roman" w:hAnsi="Arial" w:cs="Arial"/>
                <w:b/>
                <w:bCs/>
                <w:sz w:val="24"/>
                <w:szCs w:val="24"/>
              </w:rPr>
            </w:pPr>
            <w:r w:rsidRPr="000E512E">
              <w:rPr>
                <w:rFonts w:ascii="Arial" w:hAnsi="Arial" w:cs="Arial"/>
                <w:b/>
                <w:bCs/>
                <w:sz w:val="24"/>
                <w:szCs w:val="24"/>
              </w:rPr>
              <w:t>Nr. punct emi</w:t>
            </w:r>
            <w:r>
              <w:rPr>
                <w:rFonts w:ascii="Arial" w:hAnsi="Arial" w:cs="Arial"/>
                <w:b/>
                <w:bCs/>
                <w:sz w:val="24"/>
                <w:szCs w:val="24"/>
              </w:rPr>
              <w:t>si</w:t>
            </w:r>
            <w:r w:rsidRPr="000E512E">
              <w:rPr>
                <w:rFonts w:ascii="Arial" w:hAnsi="Arial" w:cs="Arial"/>
                <w:b/>
                <w:bCs/>
                <w:sz w:val="24"/>
                <w:szCs w:val="24"/>
              </w:rPr>
              <w:t>e</w:t>
            </w:r>
          </w:p>
        </w:tc>
        <w:tc>
          <w:tcPr>
            <w:tcW w:w="2410" w:type="dxa"/>
          </w:tcPr>
          <w:p w14:paraId="4751D7F3" w14:textId="77777777" w:rsidR="00242A6B" w:rsidRPr="000E512E" w:rsidRDefault="00242A6B" w:rsidP="00242A6B">
            <w:pPr>
              <w:shd w:val="clear" w:color="auto" w:fill="FFFFFF"/>
              <w:jc w:val="center"/>
              <w:rPr>
                <w:rFonts w:ascii="Arial" w:hAnsi="Arial" w:cs="Arial"/>
                <w:b/>
                <w:bCs/>
                <w:sz w:val="24"/>
                <w:szCs w:val="24"/>
              </w:rPr>
            </w:pPr>
            <w:r w:rsidRPr="000E512E">
              <w:rPr>
                <w:rFonts w:ascii="Arial" w:hAnsi="Arial" w:cs="Arial"/>
                <w:b/>
                <w:bCs/>
                <w:sz w:val="24"/>
                <w:szCs w:val="24"/>
              </w:rPr>
              <w:t>Sursa</w:t>
            </w:r>
          </w:p>
          <w:p w14:paraId="3320F09B" w14:textId="77777777" w:rsidR="00242A6B" w:rsidRDefault="00242A6B" w:rsidP="00242A6B">
            <w:pPr>
              <w:spacing w:before="120" w:after="120"/>
              <w:contextualSpacing/>
              <w:jc w:val="both"/>
              <w:rPr>
                <w:rFonts w:ascii="Arial" w:eastAsia="Times New Roman" w:hAnsi="Arial" w:cs="Arial"/>
                <w:b/>
                <w:bCs/>
                <w:sz w:val="24"/>
                <w:szCs w:val="24"/>
              </w:rPr>
            </w:pPr>
          </w:p>
        </w:tc>
        <w:tc>
          <w:tcPr>
            <w:tcW w:w="3260" w:type="dxa"/>
          </w:tcPr>
          <w:p w14:paraId="11BB328B" w14:textId="1AC64B1C" w:rsidR="00242A6B" w:rsidRDefault="00242A6B" w:rsidP="00242A6B">
            <w:pPr>
              <w:spacing w:before="120" w:after="120"/>
              <w:contextualSpacing/>
              <w:jc w:val="both"/>
              <w:rPr>
                <w:rFonts w:ascii="Arial" w:eastAsia="Times New Roman" w:hAnsi="Arial" w:cs="Arial"/>
                <w:b/>
                <w:bCs/>
                <w:sz w:val="24"/>
                <w:szCs w:val="24"/>
              </w:rPr>
            </w:pPr>
            <w:r w:rsidRPr="000E512E">
              <w:rPr>
                <w:rFonts w:ascii="Arial" w:hAnsi="Arial" w:cs="Arial"/>
                <w:b/>
                <w:bCs/>
                <w:sz w:val="24"/>
                <w:szCs w:val="24"/>
              </w:rPr>
              <w:t>Instala</w:t>
            </w:r>
            <w:r>
              <w:rPr>
                <w:rFonts w:ascii="Arial" w:hAnsi="Arial" w:cs="Arial"/>
                <w:b/>
                <w:bCs/>
                <w:sz w:val="24"/>
                <w:szCs w:val="24"/>
              </w:rPr>
              <w:t>ț</w:t>
            </w:r>
            <w:r w:rsidRPr="000E512E">
              <w:rPr>
                <w:rFonts w:ascii="Arial" w:hAnsi="Arial" w:cs="Arial"/>
                <w:b/>
                <w:bCs/>
                <w:sz w:val="24"/>
                <w:szCs w:val="24"/>
              </w:rPr>
              <w:t>ia pentru re</w:t>
            </w:r>
            <w:r>
              <w:rPr>
                <w:rFonts w:ascii="Arial" w:hAnsi="Arial" w:cs="Arial"/>
                <w:b/>
                <w:bCs/>
                <w:sz w:val="24"/>
                <w:szCs w:val="24"/>
              </w:rPr>
              <w:t>ț</w:t>
            </w:r>
            <w:r w:rsidRPr="000E512E">
              <w:rPr>
                <w:rFonts w:ascii="Arial" w:hAnsi="Arial" w:cs="Arial"/>
                <w:b/>
                <w:bCs/>
                <w:sz w:val="24"/>
                <w:szCs w:val="24"/>
              </w:rPr>
              <w:t xml:space="preserve">inerea, evacuarea </w:t>
            </w:r>
            <w:r>
              <w:rPr>
                <w:rFonts w:ascii="Arial" w:hAnsi="Arial" w:cs="Arial"/>
                <w:b/>
                <w:bCs/>
                <w:sz w:val="24"/>
                <w:szCs w:val="24"/>
              </w:rPr>
              <w:t>şi</w:t>
            </w:r>
            <w:r w:rsidRPr="000E512E">
              <w:rPr>
                <w:rFonts w:ascii="Arial" w:hAnsi="Arial" w:cs="Arial"/>
                <w:b/>
                <w:bCs/>
                <w:sz w:val="24"/>
                <w:szCs w:val="24"/>
              </w:rPr>
              <w:t xml:space="preserve"> disper</w:t>
            </w:r>
            <w:r>
              <w:rPr>
                <w:rFonts w:ascii="Arial" w:hAnsi="Arial" w:cs="Arial"/>
                <w:b/>
                <w:bCs/>
                <w:sz w:val="24"/>
                <w:szCs w:val="24"/>
              </w:rPr>
              <w:t>s</w:t>
            </w:r>
            <w:r w:rsidRPr="000E512E">
              <w:rPr>
                <w:rFonts w:ascii="Arial" w:hAnsi="Arial" w:cs="Arial"/>
                <w:b/>
                <w:bCs/>
                <w:sz w:val="24"/>
                <w:szCs w:val="24"/>
              </w:rPr>
              <w:t>ia poluan</w:t>
            </w:r>
            <w:r>
              <w:rPr>
                <w:rFonts w:ascii="Arial" w:hAnsi="Arial" w:cs="Arial"/>
                <w:b/>
                <w:bCs/>
                <w:sz w:val="24"/>
                <w:szCs w:val="24"/>
              </w:rPr>
              <w:t>ţ</w:t>
            </w:r>
            <w:r w:rsidRPr="000E512E">
              <w:rPr>
                <w:rFonts w:ascii="Arial" w:hAnsi="Arial" w:cs="Arial"/>
                <w:b/>
                <w:bCs/>
                <w:sz w:val="24"/>
                <w:szCs w:val="24"/>
              </w:rPr>
              <w:t>ilor</w:t>
            </w:r>
          </w:p>
        </w:tc>
      </w:tr>
      <w:tr w:rsidR="00242A6B" w14:paraId="422D2BA9" w14:textId="77777777" w:rsidTr="00597E0A">
        <w:tc>
          <w:tcPr>
            <w:tcW w:w="2437" w:type="dxa"/>
          </w:tcPr>
          <w:p w14:paraId="5EE3E867" w14:textId="4C7D666B" w:rsidR="00242A6B" w:rsidRPr="00597E0A" w:rsidRDefault="00597E0A" w:rsidP="00D722D1">
            <w:pPr>
              <w:spacing w:before="120" w:after="120"/>
              <w:contextualSpacing/>
              <w:jc w:val="both"/>
              <w:rPr>
                <w:rFonts w:ascii="Arial" w:eastAsia="Times New Roman" w:hAnsi="Arial" w:cs="Arial"/>
                <w:sz w:val="24"/>
                <w:szCs w:val="24"/>
              </w:rPr>
            </w:pPr>
            <w:r w:rsidRPr="00597E0A">
              <w:rPr>
                <w:rFonts w:ascii="Arial" w:eastAsia="Times New Roman" w:hAnsi="Arial" w:cs="Arial"/>
                <w:sz w:val="24"/>
                <w:szCs w:val="24"/>
              </w:rPr>
              <w:t xml:space="preserve">Producția aburului </w:t>
            </w:r>
            <w:r w:rsidRPr="00597E0A">
              <w:rPr>
                <w:rFonts w:ascii="Arial" w:eastAsia="Times New Roman" w:hAnsi="Arial" w:cs="Arial"/>
                <w:sz w:val="24"/>
                <w:szCs w:val="24"/>
              </w:rPr>
              <w:lastRenderedPageBreak/>
              <w:t>tehnologic</w:t>
            </w:r>
          </w:p>
        </w:tc>
        <w:tc>
          <w:tcPr>
            <w:tcW w:w="1811" w:type="dxa"/>
          </w:tcPr>
          <w:p w14:paraId="6857A0B1" w14:textId="01CEEDDE" w:rsidR="00242A6B" w:rsidRDefault="00597E0A" w:rsidP="00D722D1">
            <w:pPr>
              <w:spacing w:before="120" w:after="120"/>
              <w:contextualSpacing/>
              <w:jc w:val="both"/>
              <w:rPr>
                <w:rFonts w:ascii="Arial" w:eastAsia="Times New Roman" w:hAnsi="Arial" w:cs="Arial"/>
                <w:b/>
                <w:bCs/>
                <w:sz w:val="24"/>
                <w:szCs w:val="24"/>
              </w:rPr>
            </w:pPr>
            <w:r>
              <w:rPr>
                <w:rFonts w:ascii="Arial" w:eastAsia="Times New Roman" w:hAnsi="Arial" w:cs="Arial"/>
                <w:b/>
                <w:bCs/>
                <w:sz w:val="24"/>
                <w:szCs w:val="24"/>
              </w:rPr>
              <w:lastRenderedPageBreak/>
              <w:t>1</w:t>
            </w:r>
          </w:p>
        </w:tc>
        <w:tc>
          <w:tcPr>
            <w:tcW w:w="2410" w:type="dxa"/>
          </w:tcPr>
          <w:p w14:paraId="04BC8803" w14:textId="01B38AF5" w:rsidR="00242A6B" w:rsidRPr="00597E0A" w:rsidRDefault="00597E0A" w:rsidP="00597E0A">
            <w:pPr>
              <w:spacing w:before="120" w:after="120" w:line="276" w:lineRule="auto"/>
              <w:contextualSpacing/>
              <w:jc w:val="both"/>
              <w:rPr>
                <w:rFonts w:ascii="Arial" w:eastAsia="Times New Roman" w:hAnsi="Arial" w:cs="Arial"/>
                <w:sz w:val="24"/>
                <w:szCs w:val="24"/>
              </w:rPr>
            </w:pPr>
            <w:r w:rsidRPr="00597E0A">
              <w:rPr>
                <w:rFonts w:ascii="Arial" w:eastAsia="Times New Roman" w:hAnsi="Arial" w:cs="Arial"/>
                <w:sz w:val="24"/>
                <w:szCs w:val="24"/>
              </w:rPr>
              <w:t>Centrala termic</w:t>
            </w:r>
            <w:r>
              <w:rPr>
                <w:rFonts w:ascii="Arial" w:eastAsia="Times New Roman" w:hAnsi="Arial" w:cs="Arial"/>
                <w:sz w:val="24"/>
                <w:szCs w:val="24"/>
              </w:rPr>
              <w:t>ă</w:t>
            </w:r>
            <w:r w:rsidRPr="00597E0A">
              <w:rPr>
                <w:rFonts w:ascii="Arial" w:eastAsia="Times New Roman" w:hAnsi="Arial" w:cs="Arial"/>
                <w:sz w:val="24"/>
                <w:szCs w:val="24"/>
              </w:rPr>
              <w:t xml:space="preserve"> </w:t>
            </w:r>
            <w:r w:rsidRPr="00597E0A">
              <w:rPr>
                <w:rFonts w:ascii="Arial" w:eastAsia="Times New Roman" w:hAnsi="Arial" w:cs="Arial"/>
                <w:sz w:val="24"/>
                <w:szCs w:val="24"/>
              </w:rPr>
              <w:lastRenderedPageBreak/>
              <w:t>pentru producerea aburului</w:t>
            </w:r>
          </w:p>
        </w:tc>
        <w:tc>
          <w:tcPr>
            <w:tcW w:w="3260" w:type="dxa"/>
          </w:tcPr>
          <w:p w14:paraId="4FBA892C" w14:textId="7AEC1954" w:rsidR="00242A6B" w:rsidRPr="00597E0A" w:rsidRDefault="00597E0A" w:rsidP="00597E0A">
            <w:pPr>
              <w:spacing w:line="276" w:lineRule="auto"/>
              <w:jc w:val="both"/>
              <w:rPr>
                <w:rFonts w:ascii="Arial" w:hAnsi="Arial" w:cs="Arial"/>
                <w:sz w:val="24"/>
                <w:szCs w:val="24"/>
              </w:rPr>
            </w:pPr>
            <w:r w:rsidRPr="00597E0A">
              <w:rPr>
                <w:rFonts w:ascii="Arial" w:hAnsi="Arial" w:cs="Arial"/>
                <w:sz w:val="24"/>
                <w:szCs w:val="24"/>
              </w:rPr>
              <w:lastRenderedPageBreak/>
              <w:t xml:space="preserve">coșul de evacuare </w:t>
            </w:r>
            <w:r>
              <w:rPr>
                <w:rFonts w:ascii="Arial" w:hAnsi="Arial" w:cs="Arial"/>
                <w:sz w:val="24"/>
                <w:szCs w:val="24"/>
              </w:rPr>
              <w:t xml:space="preserve">și </w:t>
            </w:r>
            <w:r>
              <w:rPr>
                <w:rFonts w:ascii="Arial" w:hAnsi="Arial" w:cs="Arial"/>
                <w:sz w:val="24"/>
                <w:szCs w:val="24"/>
              </w:rPr>
              <w:lastRenderedPageBreak/>
              <w:t xml:space="preserve">dispersie </w:t>
            </w:r>
            <w:r w:rsidRPr="00597E0A">
              <w:rPr>
                <w:rFonts w:ascii="Arial" w:hAnsi="Arial" w:cs="Arial"/>
                <w:sz w:val="24"/>
                <w:szCs w:val="24"/>
              </w:rPr>
              <w:t xml:space="preserve">a gazelor arse </w:t>
            </w:r>
            <w:r>
              <w:rPr>
                <w:rFonts w:ascii="Arial" w:hAnsi="Arial" w:cs="Arial"/>
                <w:sz w:val="24"/>
                <w:szCs w:val="24"/>
              </w:rPr>
              <w:t>cu</w:t>
            </w:r>
            <w:r w:rsidRPr="00597E0A">
              <w:rPr>
                <w:rFonts w:ascii="Arial" w:hAnsi="Arial" w:cs="Arial"/>
                <w:sz w:val="24"/>
                <w:szCs w:val="24"/>
              </w:rPr>
              <w:t xml:space="preserve"> diametrul de 800 mm și înălţimea de 15 m</w:t>
            </w:r>
          </w:p>
        </w:tc>
      </w:tr>
      <w:tr w:rsidR="00597E0A" w14:paraId="1B566897" w14:textId="77777777" w:rsidTr="00597E0A">
        <w:tc>
          <w:tcPr>
            <w:tcW w:w="2437" w:type="dxa"/>
          </w:tcPr>
          <w:p w14:paraId="5B57A1CC" w14:textId="6BFE4826" w:rsidR="00597E0A" w:rsidRPr="00597E0A" w:rsidRDefault="00597E0A" w:rsidP="00D722D1">
            <w:pPr>
              <w:spacing w:before="120" w:after="120"/>
              <w:contextualSpacing/>
              <w:jc w:val="both"/>
              <w:rPr>
                <w:rFonts w:ascii="Arial" w:eastAsia="Times New Roman" w:hAnsi="Arial" w:cs="Arial"/>
                <w:sz w:val="24"/>
                <w:szCs w:val="24"/>
              </w:rPr>
            </w:pPr>
            <w:r>
              <w:rPr>
                <w:rFonts w:ascii="Arial" w:eastAsia="Times New Roman" w:hAnsi="Arial" w:cs="Arial"/>
                <w:sz w:val="24"/>
                <w:szCs w:val="24"/>
              </w:rPr>
              <w:lastRenderedPageBreak/>
              <w:t>Prepararea apei calde menajere</w:t>
            </w:r>
          </w:p>
        </w:tc>
        <w:tc>
          <w:tcPr>
            <w:tcW w:w="1811" w:type="dxa"/>
          </w:tcPr>
          <w:p w14:paraId="4BE6E607" w14:textId="10E53DCD" w:rsidR="00597E0A" w:rsidRDefault="00597E0A" w:rsidP="00D722D1">
            <w:pPr>
              <w:spacing w:before="120" w:after="120"/>
              <w:contextualSpacing/>
              <w:jc w:val="both"/>
              <w:rPr>
                <w:rFonts w:ascii="Arial" w:eastAsia="Times New Roman" w:hAnsi="Arial" w:cs="Arial"/>
                <w:b/>
                <w:bCs/>
                <w:sz w:val="24"/>
                <w:szCs w:val="24"/>
              </w:rPr>
            </w:pPr>
            <w:r>
              <w:rPr>
                <w:rFonts w:ascii="Arial" w:eastAsia="Times New Roman" w:hAnsi="Arial" w:cs="Arial"/>
                <w:b/>
                <w:bCs/>
                <w:sz w:val="24"/>
                <w:szCs w:val="24"/>
              </w:rPr>
              <w:t>2</w:t>
            </w:r>
          </w:p>
        </w:tc>
        <w:tc>
          <w:tcPr>
            <w:tcW w:w="2410" w:type="dxa"/>
          </w:tcPr>
          <w:p w14:paraId="741368FD" w14:textId="7BF0FCAB" w:rsidR="00597E0A" w:rsidRPr="00597E0A" w:rsidRDefault="00597E0A" w:rsidP="00597E0A">
            <w:pPr>
              <w:spacing w:before="120" w:after="120"/>
              <w:contextualSpacing/>
              <w:jc w:val="both"/>
              <w:rPr>
                <w:rFonts w:ascii="Arial" w:eastAsia="Times New Roman" w:hAnsi="Arial" w:cs="Arial"/>
                <w:sz w:val="24"/>
                <w:szCs w:val="24"/>
              </w:rPr>
            </w:pPr>
            <w:r>
              <w:rPr>
                <w:rFonts w:ascii="Arial" w:eastAsia="Times New Roman" w:hAnsi="Arial" w:cs="Arial"/>
                <w:sz w:val="24"/>
                <w:szCs w:val="24"/>
              </w:rPr>
              <w:t>Cele 3 centrale termice cu puterea de 1 MW fiecare aflate în condensație, cu un coș comun</w:t>
            </w:r>
          </w:p>
        </w:tc>
        <w:tc>
          <w:tcPr>
            <w:tcW w:w="3260" w:type="dxa"/>
          </w:tcPr>
          <w:p w14:paraId="27AFB8EF" w14:textId="1E72E63B" w:rsidR="00597E0A" w:rsidRPr="00597E0A" w:rsidRDefault="00597E0A" w:rsidP="00597E0A">
            <w:pPr>
              <w:jc w:val="both"/>
              <w:rPr>
                <w:rFonts w:ascii="Arial" w:hAnsi="Arial" w:cs="Arial"/>
                <w:sz w:val="24"/>
                <w:szCs w:val="24"/>
              </w:rPr>
            </w:pPr>
            <w:r w:rsidRPr="00597E0A">
              <w:rPr>
                <w:rFonts w:ascii="Arial" w:hAnsi="Arial" w:cs="Arial"/>
                <w:sz w:val="24"/>
                <w:szCs w:val="24"/>
              </w:rPr>
              <w:t xml:space="preserve">coșul </w:t>
            </w:r>
            <w:r w:rsidR="00F76C73">
              <w:rPr>
                <w:rFonts w:ascii="Arial" w:hAnsi="Arial" w:cs="Arial"/>
                <w:sz w:val="24"/>
                <w:szCs w:val="24"/>
              </w:rPr>
              <w:t xml:space="preserve">comun </w:t>
            </w:r>
            <w:r w:rsidRPr="00597E0A">
              <w:rPr>
                <w:rFonts w:ascii="Arial" w:hAnsi="Arial" w:cs="Arial"/>
                <w:sz w:val="24"/>
                <w:szCs w:val="24"/>
              </w:rPr>
              <w:t xml:space="preserve">de evacuare </w:t>
            </w:r>
            <w:r>
              <w:rPr>
                <w:rFonts w:ascii="Arial" w:hAnsi="Arial" w:cs="Arial"/>
                <w:sz w:val="24"/>
                <w:szCs w:val="24"/>
              </w:rPr>
              <w:t xml:space="preserve">și dispersie </w:t>
            </w:r>
            <w:r w:rsidRPr="00597E0A">
              <w:rPr>
                <w:rFonts w:ascii="Arial" w:hAnsi="Arial" w:cs="Arial"/>
                <w:sz w:val="24"/>
                <w:szCs w:val="24"/>
              </w:rPr>
              <w:t xml:space="preserve">a gazelor arse </w:t>
            </w:r>
            <w:r>
              <w:rPr>
                <w:rFonts w:ascii="Arial" w:hAnsi="Arial" w:cs="Arial"/>
                <w:sz w:val="24"/>
                <w:szCs w:val="24"/>
              </w:rPr>
              <w:t>cu</w:t>
            </w:r>
            <w:r w:rsidRPr="00597E0A">
              <w:rPr>
                <w:rFonts w:ascii="Arial" w:hAnsi="Arial" w:cs="Arial"/>
                <w:sz w:val="24"/>
                <w:szCs w:val="24"/>
              </w:rPr>
              <w:t xml:space="preserve"> diametrul de </w:t>
            </w:r>
            <w:r>
              <w:rPr>
                <w:rFonts w:ascii="Arial" w:hAnsi="Arial" w:cs="Arial"/>
                <w:sz w:val="24"/>
                <w:szCs w:val="24"/>
              </w:rPr>
              <w:t>4</w:t>
            </w:r>
            <w:r w:rsidRPr="00597E0A">
              <w:rPr>
                <w:rFonts w:ascii="Arial" w:hAnsi="Arial" w:cs="Arial"/>
                <w:sz w:val="24"/>
                <w:szCs w:val="24"/>
              </w:rPr>
              <w:t xml:space="preserve">00 mm și înălţimea de </w:t>
            </w:r>
            <w:r>
              <w:rPr>
                <w:rFonts w:ascii="Arial" w:hAnsi="Arial" w:cs="Arial"/>
                <w:sz w:val="24"/>
                <w:szCs w:val="24"/>
              </w:rPr>
              <w:t>10</w:t>
            </w:r>
            <w:r w:rsidRPr="00597E0A">
              <w:rPr>
                <w:rFonts w:ascii="Arial" w:hAnsi="Arial" w:cs="Arial"/>
                <w:sz w:val="24"/>
                <w:szCs w:val="24"/>
              </w:rPr>
              <w:t xml:space="preserve"> m</w:t>
            </w:r>
            <w:r>
              <w:rPr>
                <w:rFonts w:ascii="Arial" w:hAnsi="Arial" w:cs="Arial"/>
                <w:sz w:val="24"/>
                <w:szCs w:val="24"/>
              </w:rPr>
              <w:t>, de la cele 3 centrale termice în condensație</w:t>
            </w:r>
          </w:p>
        </w:tc>
      </w:tr>
      <w:tr w:rsidR="006608EF" w14:paraId="2A30A742" w14:textId="77777777" w:rsidTr="00597E0A">
        <w:tc>
          <w:tcPr>
            <w:tcW w:w="2437" w:type="dxa"/>
          </w:tcPr>
          <w:p w14:paraId="08EF43D4" w14:textId="342B5EBB" w:rsidR="006608EF" w:rsidRDefault="006608EF" w:rsidP="00D722D1">
            <w:pPr>
              <w:spacing w:before="120" w:after="120"/>
              <w:contextualSpacing/>
              <w:jc w:val="both"/>
              <w:rPr>
                <w:rFonts w:ascii="Arial" w:eastAsia="Times New Roman" w:hAnsi="Arial" w:cs="Arial"/>
                <w:sz w:val="24"/>
                <w:szCs w:val="24"/>
              </w:rPr>
            </w:pPr>
            <w:r>
              <w:rPr>
                <w:rFonts w:ascii="Arial" w:eastAsia="Times New Roman" w:hAnsi="Arial" w:cs="Arial"/>
                <w:sz w:val="24"/>
                <w:szCs w:val="24"/>
              </w:rPr>
              <w:t>Procesul de imprimare prin flexografie</w:t>
            </w:r>
          </w:p>
        </w:tc>
        <w:tc>
          <w:tcPr>
            <w:tcW w:w="1811" w:type="dxa"/>
          </w:tcPr>
          <w:p w14:paraId="5E09D4BC" w14:textId="7EDDFAE8" w:rsidR="006608EF" w:rsidRDefault="006608EF" w:rsidP="00D722D1">
            <w:pPr>
              <w:spacing w:before="120" w:after="120"/>
              <w:contextualSpacing/>
              <w:jc w:val="both"/>
              <w:rPr>
                <w:rFonts w:ascii="Arial" w:eastAsia="Times New Roman" w:hAnsi="Arial" w:cs="Arial"/>
                <w:b/>
                <w:bCs/>
                <w:sz w:val="24"/>
                <w:szCs w:val="24"/>
              </w:rPr>
            </w:pPr>
            <w:r>
              <w:rPr>
                <w:rFonts w:ascii="Arial" w:eastAsia="Times New Roman" w:hAnsi="Arial" w:cs="Arial"/>
                <w:b/>
                <w:bCs/>
                <w:sz w:val="24"/>
                <w:szCs w:val="24"/>
              </w:rPr>
              <w:t>3</w:t>
            </w:r>
          </w:p>
        </w:tc>
        <w:tc>
          <w:tcPr>
            <w:tcW w:w="2410" w:type="dxa"/>
          </w:tcPr>
          <w:p w14:paraId="3A331D65" w14:textId="1EE6F0AC" w:rsidR="006608EF" w:rsidRDefault="00180BF3" w:rsidP="00180BF3">
            <w:pPr>
              <w:spacing w:before="120" w:after="120" w:line="276" w:lineRule="auto"/>
              <w:contextualSpacing/>
              <w:jc w:val="both"/>
              <w:rPr>
                <w:rFonts w:ascii="Arial" w:eastAsia="Times New Roman" w:hAnsi="Arial" w:cs="Arial"/>
                <w:sz w:val="24"/>
                <w:szCs w:val="24"/>
              </w:rPr>
            </w:pPr>
            <w:r>
              <w:rPr>
                <w:rFonts w:ascii="Arial" w:eastAsia="Times New Roman" w:hAnsi="Arial" w:cs="Arial"/>
                <w:sz w:val="24"/>
                <w:szCs w:val="24"/>
              </w:rPr>
              <w:t>Mașinile de imprimat amplasate în spațiu prevăzut cu hotă de aspirație</w:t>
            </w:r>
          </w:p>
        </w:tc>
        <w:tc>
          <w:tcPr>
            <w:tcW w:w="3260" w:type="dxa"/>
          </w:tcPr>
          <w:p w14:paraId="55FB7126" w14:textId="77777777" w:rsidR="006608EF" w:rsidRPr="00597E0A" w:rsidRDefault="006608EF" w:rsidP="00597E0A">
            <w:pPr>
              <w:jc w:val="both"/>
              <w:rPr>
                <w:rFonts w:ascii="Arial" w:hAnsi="Arial" w:cs="Arial"/>
                <w:sz w:val="24"/>
                <w:szCs w:val="24"/>
              </w:rPr>
            </w:pPr>
          </w:p>
        </w:tc>
      </w:tr>
    </w:tbl>
    <w:p w14:paraId="1796DCAB" w14:textId="77777777" w:rsidR="00D50969" w:rsidRPr="006608EF" w:rsidRDefault="00D50969" w:rsidP="00517183">
      <w:pPr>
        <w:spacing w:after="0" w:line="240" w:lineRule="auto"/>
        <w:jc w:val="both"/>
        <w:rPr>
          <w:rFonts w:ascii="Arial" w:eastAsia="Times New Roman" w:hAnsi="Arial" w:cs="Arial"/>
          <w:b/>
          <w:bCs/>
          <w:sz w:val="6"/>
          <w:szCs w:val="6"/>
        </w:rPr>
      </w:pPr>
    </w:p>
    <w:p w14:paraId="2AFEFAEF" w14:textId="77777777" w:rsidR="00517183" w:rsidRPr="004F51D4" w:rsidRDefault="00517183" w:rsidP="00180BF3">
      <w:pPr>
        <w:spacing w:after="0"/>
        <w:contextualSpacing/>
        <w:jc w:val="both"/>
        <w:rPr>
          <w:rFonts w:ascii="Arial" w:hAnsi="Arial" w:cs="Arial"/>
          <w:b/>
          <w:sz w:val="24"/>
          <w:szCs w:val="24"/>
        </w:rPr>
      </w:pPr>
      <w:r w:rsidRPr="004F51D4">
        <w:rPr>
          <w:rFonts w:ascii="Arial" w:hAnsi="Arial" w:cs="Arial"/>
          <w:b/>
          <w:sz w:val="24"/>
          <w:szCs w:val="24"/>
        </w:rPr>
        <w:t>9.1.2. Emi</w:t>
      </w:r>
      <w:r>
        <w:rPr>
          <w:rFonts w:ascii="Arial" w:hAnsi="Arial" w:cs="Arial"/>
          <w:b/>
          <w:sz w:val="24"/>
          <w:szCs w:val="24"/>
        </w:rPr>
        <w:t>si</w:t>
      </w:r>
      <w:r w:rsidRPr="004F51D4">
        <w:rPr>
          <w:rFonts w:ascii="Arial" w:hAnsi="Arial" w:cs="Arial"/>
          <w:b/>
          <w:sz w:val="24"/>
          <w:szCs w:val="24"/>
        </w:rPr>
        <w:t xml:space="preserve">i difuze </w:t>
      </w:r>
    </w:p>
    <w:p w14:paraId="12ED782C" w14:textId="0E647950" w:rsidR="00517183" w:rsidRPr="00180BF3" w:rsidRDefault="00517183" w:rsidP="00180BF3">
      <w:pPr>
        <w:spacing w:after="0"/>
        <w:contextualSpacing/>
        <w:jc w:val="both"/>
        <w:rPr>
          <w:rFonts w:ascii="Arial" w:hAnsi="Arial" w:cs="Arial"/>
          <w:bCs/>
          <w:sz w:val="24"/>
          <w:szCs w:val="24"/>
        </w:rPr>
      </w:pPr>
      <w:r w:rsidRPr="00180BF3">
        <w:rPr>
          <w:rFonts w:ascii="Arial" w:hAnsi="Arial" w:cs="Arial"/>
          <w:bCs/>
          <w:sz w:val="24"/>
          <w:szCs w:val="24"/>
        </w:rPr>
        <w:t>Nu este cazul.</w:t>
      </w:r>
      <w:r w:rsidR="006608EF" w:rsidRPr="00180BF3">
        <w:rPr>
          <w:rFonts w:ascii="Arial" w:hAnsi="Arial" w:cs="Arial"/>
          <w:bCs/>
          <w:sz w:val="24"/>
          <w:szCs w:val="24"/>
        </w:rPr>
        <w:t xml:space="preserve"> În procesul de imprimare se utilizează cu precădere cerneluri pe bază de apă.</w:t>
      </w:r>
    </w:p>
    <w:p w14:paraId="5718C5D3" w14:textId="77777777" w:rsidR="00180BF3" w:rsidRPr="00180BF3" w:rsidRDefault="00180BF3" w:rsidP="00180BF3">
      <w:pPr>
        <w:pStyle w:val="HTMLPreformatted"/>
        <w:spacing w:line="276" w:lineRule="auto"/>
        <w:jc w:val="both"/>
        <w:rPr>
          <w:rStyle w:val="y2iqfc"/>
          <w:rFonts w:ascii="Arial" w:hAnsi="Arial" w:cs="Arial"/>
          <w:sz w:val="24"/>
          <w:szCs w:val="24"/>
          <w:lang w:val="ro-RO"/>
        </w:rPr>
      </w:pPr>
      <w:r w:rsidRPr="00180BF3">
        <w:rPr>
          <w:rStyle w:val="y2iqfc"/>
          <w:rFonts w:ascii="Arial" w:hAnsi="Arial" w:cs="Arial"/>
          <w:sz w:val="24"/>
          <w:szCs w:val="24"/>
          <w:lang w:val="ro-RO"/>
        </w:rPr>
        <w:t>Toate echipamentele de imprimare utilizate de către ROMCARTON includ sisteme de captare a vaporilor ca parte a proiectării și funcționării echipamentului.</w:t>
      </w:r>
    </w:p>
    <w:p w14:paraId="3F8E9EB8" w14:textId="69062283" w:rsidR="00180BF3" w:rsidRPr="00180BF3" w:rsidRDefault="00180BF3" w:rsidP="00180BF3">
      <w:pPr>
        <w:spacing w:after="0"/>
        <w:contextualSpacing/>
        <w:jc w:val="both"/>
        <w:rPr>
          <w:rFonts w:ascii="Arial" w:hAnsi="Arial" w:cs="Arial"/>
          <w:bCs/>
          <w:sz w:val="24"/>
          <w:szCs w:val="24"/>
        </w:rPr>
      </w:pPr>
      <w:r w:rsidRPr="00180BF3">
        <w:rPr>
          <w:rFonts w:ascii="Arial" w:hAnsi="Arial" w:cs="Arial"/>
          <w:bCs/>
          <w:sz w:val="24"/>
          <w:szCs w:val="24"/>
        </w:rPr>
        <w:t>Eventualele emisii de COV din secția de imprimare flexografică sunt captate și constituie o sursă dirijată de emisii.</w:t>
      </w:r>
    </w:p>
    <w:p w14:paraId="3B27DF31" w14:textId="77777777" w:rsidR="00517183" w:rsidRPr="004F51D4" w:rsidRDefault="00517183" w:rsidP="00180BF3">
      <w:pPr>
        <w:tabs>
          <w:tab w:val="left" w:pos="180"/>
          <w:tab w:val="left" w:pos="360"/>
          <w:tab w:val="left" w:pos="540"/>
        </w:tabs>
        <w:spacing w:before="120" w:after="120"/>
        <w:contextualSpacing/>
        <w:jc w:val="both"/>
        <w:rPr>
          <w:rFonts w:ascii="Arial" w:hAnsi="Arial" w:cs="Arial"/>
          <w:b/>
          <w:sz w:val="24"/>
          <w:szCs w:val="24"/>
        </w:rPr>
      </w:pPr>
      <w:r w:rsidRPr="004F51D4">
        <w:rPr>
          <w:rFonts w:ascii="Arial" w:hAnsi="Arial" w:cs="Arial"/>
          <w:b/>
          <w:sz w:val="24"/>
          <w:szCs w:val="24"/>
        </w:rPr>
        <w:t>9.1.3.</w:t>
      </w:r>
      <w:r w:rsidRPr="004F51D4">
        <w:rPr>
          <w:rFonts w:ascii="Arial" w:hAnsi="Arial" w:cs="Arial"/>
          <w:sz w:val="24"/>
          <w:szCs w:val="24"/>
        </w:rPr>
        <w:t xml:space="preserve"> Este obligatoriu să nu existe alte emi</w:t>
      </w:r>
      <w:r>
        <w:rPr>
          <w:rFonts w:ascii="Arial" w:hAnsi="Arial" w:cs="Arial"/>
          <w:sz w:val="24"/>
          <w:szCs w:val="24"/>
        </w:rPr>
        <w:t>si</w:t>
      </w:r>
      <w:r w:rsidRPr="004F51D4">
        <w:rPr>
          <w:rFonts w:ascii="Arial" w:hAnsi="Arial" w:cs="Arial"/>
          <w:sz w:val="24"/>
          <w:szCs w:val="24"/>
        </w:rPr>
        <w:t>i în aer, semnificative pentru mediu, cu excepţia celor reglementate prin prezenta autorizaţie.</w:t>
      </w:r>
    </w:p>
    <w:p w14:paraId="03AA1EEA" w14:textId="2443ECE6" w:rsidR="00517183" w:rsidRPr="004F51D4" w:rsidRDefault="00517183" w:rsidP="00180BF3">
      <w:pPr>
        <w:spacing w:before="120" w:after="120"/>
        <w:contextualSpacing/>
        <w:jc w:val="both"/>
        <w:rPr>
          <w:rFonts w:ascii="Arial" w:hAnsi="Arial" w:cs="Arial"/>
          <w:sz w:val="24"/>
          <w:szCs w:val="24"/>
        </w:rPr>
      </w:pPr>
      <w:r w:rsidRPr="004F51D4">
        <w:rPr>
          <w:rFonts w:ascii="Arial" w:hAnsi="Arial" w:cs="Arial"/>
          <w:b/>
          <w:bCs/>
          <w:sz w:val="24"/>
          <w:szCs w:val="24"/>
        </w:rPr>
        <w:t>9.1.4.</w:t>
      </w:r>
      <w:r w:rsidRPr="004F51D4">
        <w:rPr>
          <w:rFonts w:ascii="Arial" w:hAnsi="Arial" w:cs="Arial"/>
          <w:sz w:val="24"/>
          <w:szCs w:val="24"/>
        </w:rPr>
        <w:t xml:space="preserve"> </w:t>
      </w:r>
      <w:r w:rsidRPr="004F51D4">
        <w:rPr>
          <w:rFonts w:ascii="Arial" w:hAnsi="Arial" w:cs="Arial"/>
          <w:noProof/>
          <w:sz w:val="24"/>
          <w:szCs w:val="24"/>
        </w:rPr>
        <w:t>Operatorul</w:t>
      </w:r>
      <w:r w:rsidRPr="004F51D4">
        <w:rPr>
          <w:rFonts w:ascii="Arial" w:hAnsi="Arial" w:cs="Arial"/>
          <w:sz w:val="24"/>
          <w:szCs w:val="24"/>
        </w:rPr>
        <w:t xml:space="preserve"> are obligaţia de a lua toate măsurile care se impun în vederea limitării emi</w:t>
      </w:r>
      <w:r>
        <w:rPr>
          <w:rFonts w:ascii="Arial" w:hAnsi="Arial" w:cs="Arial"/>
          <w:sz w:val="24"/>
          <w:szCs w:val="24"/>
        </w:rPr>
        <w:t>si</w:t>
      </w:r>
      <w:r w:rsidRPr="004F51D4">
        <w:rPr>
          <w:rFonts w:ascii="Arial" w:hAnsi="Arial" w:cs="Arial"/>
          <w:sz w:val="24"/>
          <w:szCs w:val="24"/>
        </w:rPr>
        <w:t>ilor de poluanţi în atmosferă, inclu</w:t>
      </w:r>
      <w:r w:rsidR="00180BF3">
        <w:rPr>
          <w:rFonts w:ascii="Arial" w:hAnsi="Arial" w:cs="Arial"/>
          <w:sz w:val="24"/>
          <w:szCs w:val="24"/>
        </w:rPr>
        <w:t>s</w:t>
      </w:r>
      <w:r>
        <w:rPr>
          <w:rFonts w:ascii="Arial" w:hAnsi="Arial" w:cs="Arial"/>
          <w:sz w:val="24"/>
          <w:szCs w:val="24"/>
        </w:rPr>
        <w:t>i</w:t>
      </w:r>
      <w:r w:rsidRPr="004F51D4">
        <w:rPr>
          <w:rFonts w:ascii="Arial" w:hAnsi="Arial" w:cs="Arial"/>
          <w:sz w:val="24"/>
          <w:szCs w:val="24"/>
        </w:rPr>
        <w:t xml:space="preserve">v prin colectarea </w:t>
      </w:r>
      <w:r>
        <w:rPr>
          <w:rFonts w:ascii="Arial" w:hAnsi="Arial" w:cs="Arial"/>
          <w:sz w:val="24"/>
          <w:szCs w:val="24"/>
        </w:rPr>
        <w:t>şi</w:t>
      </w:r>
      <w:r w:rsidRPr="004F51D4">
        <w:rPr>
          <w:rFonts w:ascii="Arial" w:hAnsi="Arial" w:cs="Arial"/>
          <w:sz w:val="24"/>
          <w:szCs w:val="24"/>
        </w:rPr>
        <w:t xml:space="preserve"> dirijarea emi</w:t>
      </w:r>
      <w:r w:rsidR="00FB7508">
        <w:rPr>
          <w:rFonts w:ascii="Arial" w:hAnsi="Arial" w:cs="Arial"/>
          <w:sz w:val="24"/>
          <w:szCs w:val="24"/>
        </w:rPr>
        <w:t>ș</w:t>
      </w:r>
      <w:r>
        <w:rPr>
          <w:rFonts w:ascii="Arial" w:hAnsi="Arial" w:cs="Arial"/>
          <w:sz w:val="24"/>
          <w:szCs w:val="24"/>
        </w:rPr>
        <w:t>i</w:t>
      </w:r>
      <w:r w:rsidRPr="004F51D4">
        <w:rPr>
          <w:rFonts w:ascii="Arial" w:hAnsi="Arial" w:cs="Arial"/>
          <w:sz w:val="24"/>
          <w:szCs w:val="24"/>
        </w:rPr>
        <w:t xml:space="preserve">ilor fugitive </w:t>
      </w:r>
      <w:r>
        <w:rPr>
          <w:rFonts w:ascii="Arial" w:hAnsi="Arial" w:cs="Arial"/>
          <w:sz w:val="24"/>
          <w:szCs w:val="24"/>
        </w:rPr>
        <w:t>şi</w:t>
      </w:r>
      <w:r w:rsidRPr="004F51D4">
        <w:rPr>
          <w:rFonts w:ascii="Arial" w:hAnsi="Arial" w:cs="Arial"/>
          <w:sz w:val="24"/>
          <w:szCs w:val="24"/>
        </w:rPr>
        <w:t xml:space="preserve"> utilizarea unor echipamente de reţinere a poluanţilor la sursă, după caz.</w:t>
      </w:r>
    </w:p>
    <w:p w14:paraId="3070AEC1" w14:textId="5CE3F770" w:rsidR="00517183" w:rsidRPr="004F51D4" w:rsidRDefault="00517183" w:rsidP="00180BF3">
      <w:pPr>
        <w:spacing w:before="120" w:after="120"/>
        <w:contextualSpacing/>
        <w:jc w:val="both"/>
        <w:rPr>
          <w:rFonts w:ascii="Arial" w:hAnsi="Arial" w:cs="Arial"/>
          <w:sz w:val="24"/>
          <w:szCs w:val="24"/>
        </w:rPr>
      </w:pPr>
      <w:r w:rsidRPr="004F51D4">
        <w:rPr>
          <w:rFonts w:ascii="Arial" w:hAnsi="Arial" w:cs="Arial"/>
          <w:b/>
          <w:sz w:val="24"/>
          <w:szCs w:val="24"/>
        </w:rPr>
        <w:t xml:space="preserve">9.1.5. </w:t>
      </w:r>
      <w:r w:rsidRPr="004F51D4">
        <w:rPr>
          <w:rFonts w:ascii="Arial" w:hAnsi="Arial" w:cs="Arial"/>
          <w:noProof/>
          <w:sz w:val="24"/>
          <w:szCs w:val="24"/>
        </w:rPr>
        <w:t>Operatorul</w:t>
      </w:r>
      <w:r w:rsidRPr="004F51D4">
        <w:rPr>
          <w:rFonts w:ascii="Arial" w:hAnsi="Arial" w:cs="Arial"/>
          <w:sz w:val="24"/>
          <w:szCs w:val="24"/>
        </w:rPr>
        <w:t xml:space="preserve"> este obligat să întreţină echipamentele de reţinere, evacuare </w:t>
      </w:r>
      <w:r>
        <w:rPr>
          <w:rFonts w:ascii="Arial" w:hAnsi="Arial" w:cs="Arial"/>
          <w:sz w:val="24"/>
          <w:szCs w:val="24"/>
        </w:rPr>
        <w:t>şi</w:t>
      </w:r>
      <w:r w:rsidRPr="004F51D4">
        <w:rPr>
          <w:rFonts w:ascii="Arial" w:hAnsi="Arial" w:cs="Arial"/>
          <w:sz w:val="24"/>
          <w:szCs w:val="24"/>
        </w:rPr>
        <w:t xml:space="preserve"> disper</w:t>
      </w:r>
      <w:r>
        <w:rPr>
          <w:rFonts w:ascii="Arial" w:hAnsi="Arial" w:cs="Arial"/>
          <w:sz w:val="24"/>
          <w:szCs w:val="24"/>
        </w:rPr>
        <w:t>s</w:t>
      </w:r>
      <w:r w:rsidR="00FB7508">
        <w:rPr>
          <w:rFonts w:ascii="Arial" w:hAnsi="Arial" w:cs="Arial"/>
          <w:sz w:val="24"/>
          <w:szCs w:val="24"/>
        </w:rPr>
        <w:t>i</w:t>
      </w:r>
      <w:r w:rsidRPr="004F51D4">
        <w:rPr>
          <w:rFonts w:ascii="Arial" w:hAnsi="Arial" w:cs="Arial"/>
          <w:sz w:val="24"/>
          <w:szCs w:val="24"/>
        </w:rPr>
        <w:t>e a poluanţilor în stare optimă de funcţionare.</w:t>
      </w:r>
    </w:p>
    <w:p w14:paraId="6DED0158" w14:textId="77777777" w:rsidR="00517183" w:rsidRPr="004F51D4" w:rsidRDefault="00517183" w:rsidP="00180BF3">
      <w:pPr>
        <w:spacing w:before="120" w:after="120"/>
        <w:contextualSpacing/>
        <w:jc w:val="both"/>
        <w:rPr>
          <w:rFonts w:ascii="Arial" w:hAnsi="Arial" w:cs="Arial"/>
          <w:b/>
          <w:sz w:val="24"/>
          <w:szCs w:val="24"/>
        </w:rPr>
      </w:pPr>
      <w:r w:rsidRPr="004F51D4">
        <w:rPr>
          <w:rFonts w:ascii="Arial" w:hAnsi="Arial" w:cs="Arial"/>
          <w:b/>
          <w:sz w:val="24"/>
          <w:szCs w:val="24"/>
        </w:rPr>
        <w:t xml:space="preserve">9.1.6. </w:t>
      </w:r>
      <w:r w:rsidRPr="004F51D4">
        <w:rPr>
          <w:rFonts w:ascii="Arial" w:hAnsi="Arial" w:cs="Arial"/>
          <w:sz w:val="24"/>
          <w:szCs w:val="24"/>
        </w:rPr>
        <w:t xml:space="preserve">Este interzisă evacuarea gazelor reziduale fără reţinere </w:t>
      </w:r>
      <w:r>
        <w:rPr>
          <w:rFonts w:ascii="Arial" w:hAnsi="Arial" w:cs="Arial"/>
          <w:sz w:val="24"/>
          <w:szCs w:val="24"/>
        </w:rPr>
        <w:t>şi</w:t>
      </w:r>
      <w:r w:rsidRPr="004F51D4">
        <w:rPr>
          <w:rFonts w:ascii="Arial" w:hAnsi="Arial" w:cs="Arial"/>
          <w:sz w:val="24"/>
          <w:szCs w:val="24"/>
        </w:rPr>
        <w:t xml:space="preserve"> sau/disper</w:t>
      </w:r>
      <w:r>
        <w:rPr>
          <w:rFonts w:ascii="Arial" w:hAnsi="Arial" w:cs="Arial"/>
          <w:sz w:val="24"/>
          <w:szCs w:val="24"/>
        </w:rPr>
        <w:t>si</w:t>
      </w:r>
      <w:r w:rsidRPr="004F51D4">
        <w:rPr>
          <w:rFonts w:ascii="Arial" w:hAnsi="Arial" w:cs="Arial"/>
          <w:sz w:val="24"/>
          <w:szCs w:val="24"/>
        </w:rPr>
        <w:t>e.</w:t>
      </w:r>
    </w:p>
    <w:p w14:paraId="38598800" w14:textId="1F426FD5" w:rsidR="00517183" w:rsidRPr="004F51D4" w:rsidRDefault="00517183" w:rsidP="00180BF3">
      <w:pPr>
        <w:pStyle w:val="BodyText"/>
        <w:spacing w:before="120"/>
        <w:contextualSpacing/>
        <w:jc w:val="both"/>
        <w:rPr>
          <w:rFonts w:ascii="Arial" w:hAnsi="Arial" w:cs="Arial"/>
          <w:sz w:val="24"/>
          <w:szCs w:val="24"/>
          <w:lang w:val="ro-RO"/>
        </w:rPr>
      </w:pPr>
      <w:r w:rsidRPr="004F51D4">
        <w:rPr>
          <w:rFonts w:ascii="Arial" w:hAnsi="Arial" w:cs="Arial"/>
          <w:b/>
          <w:sz w:val="24"/>
          <w:szCs w:val="24"/>
          <w:lang w:val="ro-RO"/>
        </w:rPr>
        <w:t>9.1.7.</w:t>
      </w:r>
      <w:r w:rsidRPr="004F51D4">
        <w:rPr>
          <w:rFonts w:ascii="Arial" w:hAnsi="Arial" w:cs="Arial"/>
          <w:i/>
          <w:sz w:val="24"/>
          <w:szCs w:val="24"/>
          <w:lang w:val="ro-RO"/>
        </w:rPr>
        <w:t xml:space="preserve"> </w:t>
      </w:r>
      <w:r w:rsidR="00180BF3">
        <w:rPr>
          <w:rFonts w:ascii="Arial" w:hAnsi="Arial" w:cs="Arial"/>
          <w:sz w:val="24"/>
          <w:szCs w:val="24"/>
          <w:lang w:val="ro-RO"/>
        </w:rPr>
        <w:t>Î</w:t>
      </w:r>
      <w:r w:rsidRPr="004F51D4">
        <w:rPr>
          <w:rFonts w:ascii="Arial" w:hAnsi="Arial" w:cs="Arial"/>
          <w:sz w:val="24"/>
          <w:szCs w:val="24"/>
          <w:lang w:val="ro-RO"/>
        </w:rPr>
        <w:t>n cazul funcţionării necorespunzătoare sau a defectării echipamentelor de reducere a emi</w:t>
      </w:r>
      <w:r>
        <w:rPr>
          <w:rFonts w:ascii="Arial" w:hAnsi="Arial" w:cs="Arial"/>
          <w:sz w:val="24"/>
          <w:szCs w:val="24"/>
          <w:lang w:val="ro-RO"/>
        </w:rPr>
        <w:t>si</w:t>
      </w:r>
      <w:r w:rsidRPr="004F51D4">
        <w:rPr>
          <w:rFonts w:ascii="Arial" w:hAnsi="Arial" w:cs="Arial"/>
          <w:sz w:val="24"/>
          <w:szCs w:val="24"/>
          <w:lang w:val="ro-RO"/>
        </w:rPr>
        <w:t>ilor, operatorul are următoarele obligaţii:</w:t>
      </w:r>
    </w:p>
    <w:p w14:paraId="5DC34BBA" w14:textId="37939517" w:rsidR="00517183" w:rsidRPr="004F51D4" w:rsidRDefault="00517183" w:rsidP="00B152AF">
      <w:pPr>
        <w:pStyle w:val="BodyText"/>
        <w:numPr>
          <w:ilvl w:val="0"/>
          <w:numId w:val="10"/>
        </w:numPr>
        <w:spacing w:before="120"/>
        <w:ind w:left="0" w:firstLine="1080"/>
        <w:contextualSpacing/>
        <w:jc w:val="both"/>
        <w:rPr>
          <w:rFonts w:ascii="Arial" w:hAnsi="Arial" w:cs="Arial"/>
          <w:sz w:val="24"/>
          <w:szCs w:val="24"/>
          <w:lang w:val="ro-RO"/>
        </w:rPr>
      </w:pPr>
      <w:r w:rsidRPr="004F51D4">
        <w:rPr>
          <w:rFonts w:ascii="Arial" w:hAnsi="Arial" w:cs="Arial"/>
          <w:sz w:val="24"/>
          <w:szCs w:val="24"/>
          <w:lang w:val="ro-RO"/>
        </w:rPr>
        <w:t xml:space="preserve">să </w:t>
      </w:r>
      <w:r>
        <w:rPr>
          <w:rFonts w:ascii="Arial" w:hAnsi="Arial" w:cs="Arial"/>
          <w:sz w:val="24"/>
          <w:szCs w:val="24"/>
          <w:lang w:val="ro-RO"/>
        </w:rPr>
        <w:t>s</w:t>
      </w:r>
      <w:r w:rsidR="00180BF3">
        <w:rPr>
          <w:rFonts w:ascii="Arial" w:hAnsi="Arial" w:cs="Arial"/>
          <w:sz w:val="24"/>
          <w:szCs w:val="24"/>
          <w:lang w:val="ro-RO"/>
        </w:rPr>
        <w:t>is</w:t>
      </w:r>
      <w:r w:rsidRPr="004F51D4">
        <w:rPr>
          <w:rFonts w:ascii="Arial" w:hAnsi="Arial" w:cs="Arial"/>
          <w:sz w:val="24"/>
          <w:szCs w:val="24"/>
          <w:lang w:val="ro-RO"/>
        </w:rPr>
        <w:t>teze funcţionarea instalaţiei/părţii din instalaţie la care a survenit defecţiunea</w:t>
      </w:r>
      <w:r w:rsidR="00180BF3">
        <w:rPr>
          <w:rFonts w:ascii="Arial" w:hAnsi="Arial" w:cs="Arial"/>
          <w:sz w:val="24"/>
          <w:szCs w:val="24"/>
          <w:lang w:val="ro-RO"/>
        </w:rPr>
        <w:t>,</w:t>
      </w:r>
      <w:r w:rsidRPr="004F51D4">
        <w:rPr>
          <w:rFonts w:ascii="Arial" w:hAnsi="Arial" w:cs="Arial"/>
          <w:sz w:val="24"/>
          <w:szCs w:val="24"/>
          <w:lang w:val="ro-RO"/>
        </w:rPr>
        <w:t xml:space="preserve"> în cel mai scurt timp po</w:t>
      </w:r>
      <w:r>
        <w:rPr>
          <w:rFonts w:ascii="Arial" w:hAnsi="Arial" w:cs="Arial"/>
          <w:sz w:val="24"/>
          <w:szCs w:val="24"/>
          <w:lang w:val="ro-RO"/>
        </w:rPr>
        <w:t>si</w:t>
      </w:r>
      <w:r w:rsidRPr="004F51D4">
        <w:rPr>
          <w:rFonts w:ascii="Arial" w:hAnsi="Arial" w:cs="Arial"/>
          <w:sz w:val="24"/>
          <w:szCs w:val="24"/>
          <w:lang w:val="ro-RO"/>
        </w:rPr>
        <w:t>bil din punct de vedere tehnologic;</w:t>
      </w:r>
    </w:p>
    <w:p w14:paraId="283D15B5" w14:textId="638A7035" w:rsidR="00517183" w:rsidRPr="004F51D4" w:rsidRDefault="00517183" w:rsidP="00B152AF">
      <w:pPr>
        <w:pStyle w:val="BodyText"/>
        <w:numPr>
          <w:ilvl w:val="0"/>
          <w:numId w:val="10"/>
        </w:numPr>
        <w:spacing w:before="120"/>
        <w:ind w:left="0" w:firstLine="1080"/>
        <w:contextualSpacing/>
        <w:jc w:val="both"/>
        <w:rPr>
          <w:rFonts w:ascii="Arial" w:hAnsi="Arial" w:cs="Arial"/>
          <w:sz w:val="24"/>
          <w:szCs w:val="24"/>
          <w:lang w:val="ro-RO"/>
        </w:rPr>
      </w:pPr>
      <w:r w:rsidRPr="004F51D4">
        <w:rPr>
          <w:rFonts w:ascii="Arial" w:hAnsi="Arial" w:cs="Arial"/>
          <w:sz w:val="24"/>
          <w:szCs w:val="24"/>
          <w:lang w:val="ro-RO"/>
        </w:rPr>
        <w:t>să notifice în cel mai scurt timp: APM</w:t>
      </w:r>
      <w:r>
        <w:rPr>
          <w:rFonts w:ascii="Arial" w:hAnsi="Arial" w:cs="Arial"/>
          <w:sz w:val="24"/>
          <w:szCs w:val="24"/>
          <w:lang w:val="ro-RO"/>
        </w:rPr>
        <w:t xml:space="preserve"> Ilfov</w:t>
      </w:r>
      <w:r w:rsidRPr="004F51D4">
        <w:rPr>
          <w:rFonts w:ascii="Arial" w:hAnsi="Arial" w:cs="Arial"/>
          <w:sz w:val="24"/>
          <w:szCs w:val="24"/>
          <w:lang w:val="ro-RO"/>
        </w:rPr>
        <w:t xml:space="preserve"> </w:t>
      </w:r>
      <w:r w:rsidR="00180BF3">
        <w:rPr>
          <w:rFonts w:ascii="Arial" w:hAnsi="Arial" w:cs="Arial"/>
          <w:sz w:val="24"/>
          <w:szCs w:val="24"/>
          <w:lang w:val="ro-RO"/>
        </w:rPr>
        <w:t>ș</w:t>
      </w:r>
      <w:r>
        <w:rPr>
          <w:rFonts w:ascii="Arial" w:hAnsi="Arial" w:cs="Arial"/>
          <w:sz w:val="24"/>
          <w:szCs w:val="24"/>
          <w:lang w:val="ro-RO"/>
        </w:rPr>
        <w:t>i</w:t>
      </w:r>
      <w:r w:rsidRPr="004F51D4">
        <w:rPr>
          <w:rFonts w:ascii="Arial" w:hAnsi="Arial" w:cs="Arial"/>
          <w:sz w:val="24"/>
          <w:szCs w:val="24"/>
          <w:lang w:val="ro-RO"/>
        </w:rPr>
        <w:t xml:space="preserve"> GNM - Comisariatul Jude</w:t>
      </w:r>
      <w:r w:rsidR="00FB7508">
        <w:rPr>
          <w:rFonts w:ascii="Arial" w:hAnsi="Arial" w:cs="Arial"/>
          <w:sz w:val="24"/>
          <w:szCs w:val="24"/>
          <w:lang w:val="ro-RO"/>
        </w:rPr>
        <w:t>ț</w:t>
      </w:r>
      <w:r w:rsidRPr="004F51D4">
        <w:rPr>
          <w:rFonts w:ascii="Arial" w:hAnsi="Arial" w:cs="Arial"/>
          <w:sz w:val="24"/>
          <w:szCs w:val="24"/>
          <w:lang w:val="ro-RO"/>
        </w:rPr>
        <w:t xml:space="preserve">ean Ilfov, în legătură cu defecţiunea, durata acesteia, modul de remediere şi data prevăzută pentru repunerea în funcţiune a instalaţiei/echipamentului de depoluare, perioada în care </w:t>
      </w:r>
      <w:r w:rsidR="00180BF3">
        <w:rPr>
          <w:rFonts w:ascii="Arial" w:hAnsi="Arial" w:cs="Arial"/>
          <w:sz w:val="24"/>
          <w:szCs w:val="24"/>
          <w:lang w:val="ro-RO"/>
        </w:rPr>
        <w:t>a</w:t>
      </w:r>
      <w:r w:rsidRPr="004F51D4">
        <w:rPr>
          <w:rFonts w:ascii="Arial" w:hAnsi="Arial" w:cs="Arial"/>
          <w:sz w:val="24"/>
          <w:szCs w:val="24"/>
          <w:lang w:val="ro-RO"/>
        </w:rPr>
        <w:t xml:space="preserve"> funcţionat fără </w:t>
      </w:r>
      <w:r>
        <w:rPr>
          <w:rFonts w:ascii="Arial" w:hAnsi="Arial" w:cs="Arial"/>
          <w:sz w:val="24"/>
          <w:szCs w:val="24"/>
          <w:lang w:val="ro-RO"/>
        </w:rPr>
        <w:t>si</w:t>
      </w:r>
      <w:r w:rsidRPr="004F51D4">
        <w:rPr>
          <w:rFonts w:ascii="Arial" w:hAnsi="Arial" w:cs="Arial"/>
          <w:sz w:val="24"/>
          <w:szCs w:val="24"/>
          <w:lang w:val="ro-RO"/>
        </w:rPr>
        <w:t>stem de depoluare;</w:t>
      </w:r>
    </w:p>
    <w:p w14:paraId="4A769340" w14:textId="77777777" w:rsidR="00517183" w:rsidRPr="004F51D4" w:rsidRDefault="00517183" w:rsidP="00B152AF">
      <w:pPr>
        <w:pStyle w:val="BodyText"/>
        <w:numPr>
          <w:ilvl w:val="0"/>
          <w:numId w:val="10"/>
        </w:numPr>
        <w:spacing w:before="120"/>
        <w:ind w:left="0" w:firstLine="720"/>
        <w:contextualSpacing/>
        <w:jc w:val="both"/>
        <w:rPr>
          <w:rFonts w:ascii="Arial" w:hAnsi="Arial" w:cs="Arial"/>
          <w:sz w:val="24"/>
          <w:szCs w:val="24"/>
          <w:lang w:val="ro-RO"/>
        </w:rPr>
      </w:pPr>
      <w:r w:rsidRPr="004F51D4">
        <w:rPr>
          <w:rFonts w:ascii="Arial" w:hAnsi="Arial" w:cs="Arial"/>
          <w:sz w:val="24"/>
          <w:szCs w:val="24"/>
          <w:lang w:val="ro-RO"/>
        </w:rPr>
        <w:t>să reia activitatea în instalaţia la care s-a produs defecţiunea, numai după remedierea acesteia.</w:t>
      </w:r>
    </w:p>
    <w:p w14:paraId="41FBD791" w14:textId="617653A6" w:rsidR="00517183" w:rsidRDefault="00517183" w:rsidP="00180BF3">
      <w:pPr>
        <w:spacing w:before="120" w:after="120"/>
        <w:contextualSpacing/>
        <w:jc w:val="both"/>
        <w:rPr>
          <w:rFonts w:ascii="Arial" w:hAnsi="Arial" w:cs="Arial"/>
          <w:sz w:val="24"/>
          <w:szCs w:val="24"/>
        </w:rPr>
      </w:pPr>
      <w:r w:rsidRPr="004F51D4">
        <w:rPr>
          <w:rFonts w:ascii="Arial" w:hAnsi="Arial" w:cs="Arial"/>
          <w:b/>
          <w:sz w:val="24"/>
          <w:szCs w:val="24"/>
        </w:rPr>
        <w:t xml:space="preserve">9.1.8. </w:t>
      </w:r>
      <w:r w:rsidRPr="004F51D4">
        <w:rPr>
          <w:rFonts w:ascii="Arial" w:hAnsi="Arial" w:cs="Arial"/>
          <w:sz w:val="24"/>
          <w:szCs w:val="24"/>
        </w:rPr>
        <w:t xml:space="preserve">Se vor menţine înregistrări referitoare la </w:t>
      </w:r>
      <w:r>
        <w:rPr>
          <w:rFonts w:ascii="Arial" w:hAnsi="Arial" w:cs="Arial"/>
          <w:sz w:val="24"/>
          <w:szCs w:val="24"/>
        </w:rPr>
        <w:t>si</w:t>
      </w:r>
      <w:r w:rsidRPr="004F51D4">
        <w:rPr>
          <w:rFonts w:ascii="Arial" w:hAnsi="Arial" w:cs="Arial"/>
          <w:sz w:val="24"/>
          <w:szCs w:val="24"/>
        </w:rPr>
        <w:t>tuaţii de funcţionare altele decât cele normale a instalaţiilor de depoluare/evacuare a poluanţilor (</w:t>
      </w:r>
      <w:r>
        <w:rPr>
          <w:rFonts w:ascii="Arial" w:hAnsi="Arial" w:cs="Arial"/>
          <w:sz w:val="24"/>
          <w:szCs w:val="24"/>
        </w:rPr>
        <w:t>si</w:t>
      </w:r>
      <w:r w:rsidRPr="004F51D4">
        <w:rPr>
          <w:rFonts w:ascii="Arial" w:hAnsi="Arial" w:cs="Arial"/>
          <w:sz w:val="24"/>
          <w:szCs w:val="24"/>
        </w:rPr>
        <w:t>stem de depoluare defect, descriere defecţiune, data defectării, timp de funcţionare fără instalaţie de depoluare, data repunerii în funcţiune, etc.).</w:t>
      </w:r>
    </w:p>
    <w:p w14:paraId="1373EAD0" w14:textId="77777777" w:rsidR="00F7252F" w:rsidRPr="00F7252F" w:rsidRDefault="00F7252F" w:rsidP="00180BF3">
      <w:pPr>
        <w:spacing w:before="120" w:after="120"/>
        <w:contextualSpacing/>
        <w:jc w:val="both"/>
        <w:rPr>
          <w:rFonts w:ascii="Arial" w:hAnsi="Arial" w:cs="Arial"/>
          <w:b/>
          <w:sz w:val="6"/>
          <w:szCs w:val="6"/>
        </w:rPr>
      </w:pPr>
    </w:p>
    <w:p w14:paraId="3B564CB3" w14:textId="77777777" w:rsidR="00517183" w:rsidRPr="004F51D4" w:rsidRDefault="00517183" w:rsidP="00D50969">
      <w:pPr>
        <w:tabs>
          <w:tab w:val="left" w:pos="180"/>
          <w:tab w:val="left" w:pos="360"/>
          <w:tab w:val="left" w:pos="540"/>
        </w:tabs>
        <w:spacing w:before="120" w:after="120"/>
        <w:contextualSpacing/>
        <w:jc w:val="both"/>
        <w:rPr>
          <w:rFonts w:ascii="Arial" w:hAnsi="Arial" w:cs="Arial"/>
          <w:b/>
          <w:sz w:val="24"/>
          <w:szCs w:val="24"/>
        </w:rPr>
      </w:pPr>
      <w:r w:rsidRPr="004F51D4">
        <w:rPr>
          <w:rFonts w:ascii="Arial" w:hAnsi="Arial" w:cs="Arial"/>
          <w:b/>
          <w:sz w:val="24"/>
          <w:szCs w:val="24"/>
        </w:rPr>
        <w:t>9.2.  Emi</w:t>
      </w:r>
      <w:r>
        <w:rPr>
          <w:rFonts w:ascii="Arial" w:hAnsi="Arial" w:cs="Arial"/>
          <w:b/>
          <w:sz w:val="24"/>
          <w:szCs w:val="24"/>
        </w:rPr>
        <w:t>si</w:t>
      </w:r>
      <w:r w:rsidRPr="004F51D4">
        <w:rPr>
          <w:rFonts w:ascii="Arial" w:hAnsi="Arial" w:cs="Arial"/>
          <w:b/>
          <w:sz w:val="24"/>
          <w:szCs w:val="24"/>
        </w:rPr>
        <w:t xml:space="preserve">i în apă  </w:t>
      </w:r>
    </w:p>
    <w:p w14:paraId="78C93AC7" w14:textId="77777777" w:rsidR="00517183" w:rsidRDefault="00517183" w:rsidP="00D50969">
      <w:pPr>
        <w:tabs>
          <w:tab w:val="left" w:pos="180"/>
          <w:tab w:val="left" w:pos="360"/>
          <w:tab w:val="left" w:pos="540"/>
        </w:tabs>
        <w:spacing w:before="120" w:after="120"/>
        <w:contextualSpacing/>
        <w:jc w:val="both"/>
        <w:rPr>
          <w:rFonts w:ascii="Arial" w:hAnsi="Arial" w:cs="Arial"/>
          <w:b/>
          <w:sz w:val="24"/>
          <w:szCs w:val="24"/>
        </w:rPr>
      </w:pPr>
      <w:r w:rsidRPr="004F51D4">
        <w:rPr>
          <w:rFonts w:ascii="Arial" w:hAnsi="Arial" w:cs="Arial"/>
          <w:b/>
          <w:sz w:val="24"/>
          <w:szCs w:val="24"/>
        </w:rPr>
        <w:t>9.2.1. Surse de ape uzate</w:t>
      </w:r>
    </w:p>
    <w:p w14:paraId="357F5CE1" w14:textId="4E8A4B06" w:rsidR="00D50969" w:rsidRPr="00D722D1" w:rsidRDefault="00517183" w:rsidP="00D50969">
      <w:pPr>
        <w:autoSpaceDE w:val="0"/>
        <w:autoSpaceDN w:val="0"/>
        <w:adjustRightInd w:val="0"/>
        <w:spacing w:before="120" w:after="120"/>
        <w:contextualSpacing/>
        <w:jc w:val="both"/>
        <w:rPr>
          <w:rFonts w:ascii="Arial" w:hAnsi="Arial" w:cs="Arial"/>
          <w:sz w:val="24"/>
          <w:szCs w:val="24"/>
          <w:lang w:eastAsia="ro-RO"/>
        </w:rPr>
      </w:pPr>
      <w:r w:rsidRPr="00445FAF">
        <w:rPr>
          <w:rFonts w:ascii="Arial" w:hAnsi="Arial" w:cs="Arial"/>
          <w:sz w:val="24"/>
          <w:szCs w:val="24"/>
        </w:rPr>
        <w:lastRenderedPageBreak/>
        <w:t xml:space="preserve">Apele uzate rezultate din </w:t>
      </w:r>
      <w:r w:rsidRPr="00445FAF">
        <w:rPr>
          <w:rFonts w:ascii="Arial" w:hAnsi="Arial" w:cs="Arial"/>
          <w:b/>
          <w:sz w:val="24"/>
          <w:szCs w:val="24"/>
        </w:rPr>
        <w:t>procesul de produc</w:t>
      </w:r>
      <w:r w:rsidR="00180BF3">
        <w:rPr>
          <w:rFonts w:ascii="Arial" w:hAnsi="Arial" w:cs="Arial"/>
          <w:b/>
          <w:sz w:val="24"/>
          <w:szCs w:val="24"/>
        </w:rPr>
        <w:t>ț</w:t>
      </w:r>
      <w:r w:rsidRPr="00445FAF">
        <w:rPr>
          <w:rFonts w:ascii="Arial" w:hAnsi="Arial" w:cs="Arial"/>
          <w:b/>
          <w:sz w:val="24"/>
          <w:szCs w:val="24"/>
        </w:rPr>
        <w:t>ie</w:t>
      </w:r>
      <w:r w:rsidRPr="00445FAF">
        <w:rPr>
          <w:rFonts w:ascii="Arial" w:hAnsi="Arial" w:cs="Arial"/>
          <w:sz w:val="24"/>
          <w:szCs w:val="24"/>
        </w:rPr>
        <w:t xml:space="preserve"> sunt tratate </w:t>
      </w:r>
      <w:r w:rsidR="00180BF3">
        <w:rPr>
          <w:rFonts w:ascii="Arial" w:hAnsi="Arial" w:cs="Arial"/>
          <w:sz w:val="24"/>
          <w:szCs w:val="24"/>
        </w:rPr>
        <w:t>î</w:t>
      </w:r>
      <w:r w:rsidRPr="00445FAF">
        <w:rPr>
          <w:rFonts w:ascii="Arial" w:hAnsi="Arial" w:cs="Arial"/>
          <w:sz w:val="24"/>
          <w:szCs w:val="24"/>
        </w:rPr>
        <w:t>ntr-o sta</w:t>
      </w:r>
      <w:r w:rsidR="00180BF3">
        <w:rPr>
          <w:rFonts w:ascii="Arial" w:hAnsi="Arial" w:cs="Arial"/>
          <w:sz w:val="24"/>
          <w:szCs w:val="24"/>
        </w:rPr>
        <w:t>ț</w:t>
      </w:r>
      <w:r w:rsidRPr="00445FAF">
        <w:rPr>
          <w:rFonts w:ascii="Arial" w:hAnsi="Arial" w:cs="Arial"/>
          <w:sz w:val="24"/>
          <w:szCs w:val="24"/>
        </w:rPr>
        <w:t xml:space="preserve">ie de epurare </w:t>
      </w:r>
      <w:r w:rsidR="00D50969">
        <w:rPr>
          <w:rFonts w:ascii="Arial" w:hAnsi="Arial" w:cs="Arial"/>
          <w:sz w:val="24"/>
          <w:szCs w:val="24"/>
        </w:rPr>
        <w:t xml:space="preserve">cu capacitatea de </w:t>
      </w:r>
      <w:r w:rsidR="005774D0">
        <w:rPr>
          <w:rFonts w:ascii="Arial" w:hAnsi="Arial" w:cs="Arial"/>
          <w:sz w:val="24"/>
          <w:szCs w:val="24"/>
        </w:rPr>
        <w:t>60</w:t>
      </w:r>
      <w:r w:rsidR="00D50969">
        <w:rPr>
          <w:rFonts w:ascii="Arial" w:hAnsi="Arial" w:cs="Arial"/>
          <w:sz w:val="24"/>
          <w:szCs w:val="24"/>
        </w:rPr>
        <w:t xml:space="preserve"> mc/h, </w:t>
      </w:r>
      <w:r w:rsidR="00D50969">
        <w:rPr>
          <w:rFonts w:ascii="Arial" w:hAnsi="Arial" w:cs="Arial"/>
          <w:sz w:val="24"/>
          <w:szCs w:val="24"/>
          <w:lang w:eastAsia="ro-RO"/>
        </w:rPr>
        <w:t>care</w:t>
      </w:r>
      <w:r w:rsidR="00D50969" w:rsidRPr="00D722D1">
        <w:rPr>
          <w:rFonts w:ascii="Arial" w:hAnsi="Arial" w:cs="Arial"/>
          <w:sz w:val="24"/>
          <w:szCs w:val="24"/>
          <w:lang w:eastAsia="ro-RO"/>
        </w:rPr>
        <w:t xml:space="preserve"> cuprinde treptele mecanică, chimică și biologică prin activarea nămolului activ cu aerare fină, în sistem secvenţial SBR. Principiul tehnologic SBR constă în derularea proceselor de activare a nămolului activ, sedimentare și extracție într-o operare intermitentă, secven</w:t>
      </w:r>
      <w:r w:rsidR="00FB7508">
        <w:rPr>
          <w:rFonts w:ascii="Arial" w:hAnsi="Arial" w:cs="Arial"/>
          <w:sz w:val="24"/>
          <w:szCs w:val="24"/>
          <w:lang w:eastAsia="ro-RO"/>
        </w:rPr>
        <w:t>ț</w:t>
      </w:r>
      <w:r w:rsidR="00D50969" w:rsidRPr="00D722D1">
        <w:rPr>
          <w:rFonts w:ascii="Arial" w:hAnsi="Arial" w:cs="Arial"/>
          <w:sz w:val="24"/>
          <w:szCs w:val="24"/>
          <w:lang w:eastAsia="ro-RO"/>
        </w:rPr>
        <w:t>ială. Componentele structurale sunt conectate într-o singură instala</w:t>
      </w:r>
      <w:r w:rsidR="00FB7508">
        <w:rPr>
          <w:rFonts w:ascii="Arial" w:hAnsi="Arial" w:cs="Arial"/>
          <w:sz w:val="24"/>
          <w:szCs w:val="24"/>
          <w:lang w:eastAsia="ro-RO"/>
        </w:rPr>
        <w:t>ț</w:t>
      </w:r>
      <w:r w:rsidR="00D50969" w:rsidRPr="00D722D1">
        <w:rPr>
          <w:rFonts w:ascii="Arial" w:hAnsi="Arial" w:cs="Arial"/>
          <w:sz w:val="24"/>
          <w:szCs w:val="24"/>
          <w:lang w:eastAsia="ro-RO"/>
        </w:rPr>
        <w:t>ie şi interconectate func</w:t>
      </w:r>
      <w:r w:rsidR="00FB7508">
        <w:rPr>
          <w:rFonts w:ascii="Arial" w:hAnsi="Arial" w:cs="Arial"/>
          <w:sz w:val="24"/>
          <w:szCs w:val="24"/>
          <w:lang w:eastAsia="ro-RO"/>
        </w:rPr>
        <w:t>ț</w:t>
      </w:r>
      <w:r w:rsidR="00D50969" w:rsidRPr="00D722D1">
        <w:rPr>
          <w:rFonts w:ascii="Arial" w:hAnsi="Arial" w:cs="Arial"/>
          <w:sz w:val="24"/>
          <w:szCs w:val="24"/>
          <w:lang w:eastAsia="ro-RO"/>
        </w:rPr>
        <w:t>ional. Astfel se realizează un proces de epurare care se autoreglează în timp real, în func</w:t>
      </w:r>
      <w:r w:rsidR="00FB7508">
        <w:rPr>
          <w:rFonts w:ascii="Arial" w:hAnsi="Arial" w:cs="Arial"/>
          <w:sz w:val="24"/>
          <w:szCs w:val="24"/>
          <w:lang w:eastAsia="ro-RO"/>
        </w:rPr>
        <w:t>ț</w:t>
      </w:r>
      <w:r w:rsidR="00D50969" w:rsidRPr="00D722D1">
        <w:rPr>
          <w:rFonts w:ascii="Arial" w:hAnsi="Arial" w:cs="Arial"/>
          <w:sz w:val="24"/>
          <w:szCs w:val="24"/>
          <w:lang w:eastAsia="ro-RO"/>
        </w:rPr>
        <w:t>ie de debitul instantaneu al apei reziduale.</w:t>
      </w:r>
      <w:r w:rsidR="00D50969">
        <w:rPr>
          <w:rFonts w:ascii="Arial" w:hAnsi="Arial" w:cs="Arial"/>
          <w:sz w:val="24"/>
          <w:szCs w:val="24"/>
          <w:lang w:eastAsia="ro-RO"/>
        </w:rPr>
        <w:t xml:space="preserve"> </w:t>
      </w:r>
      <w:r w:rsidR="00D50969" w:rsidRPr="00D722D1">
        <w:rPr>
          <w:rFonts w:ascii="Arial" w:hAnsi="Arial" w:cs="Arial"/>
          <w:sz w:val="24"/>
          <w:szCs w:val="24"/>
          <w:lang w:eastAsia="ro-RO"/>
        </w:rPr>
        <w:t>Sta</w:t>
      </w:r>
      <w:r w:rsidR="00FB7508">
        <w:rPr>
          <w:rFonts w:ascii="Arial" w:hAnsi="Arial" w:cs="Arial"/>
          <w:sz w:val="24"/>
          <w:szCs w:val="24"/>
          <w:lang w:eastAsia="ro-RO"/>
        </w:rPr>
        <w:t>ț</w:t>
      </w:r>
      <w:r w:rsidR="00D50969" w:rsidRPr="00D722D1">
        <w:rPr>
          <w:rFonts w:ascii="Arial" w:hAnsi="Arial" w:cs="Arial"/>
          <w:sz w:val="24"/>
          <w:szCs w:val="24"/>
          <w:lang w:eastAsia="ro-RO"/>
        </w:rPr>
        <w:t xml:space="preserve">ia de epurare cuprinde următoarele dotări tehnologice: </w:t>
      </w:r>
    </w:p>
    <w:p w14:paraId="721AFB67"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instalație de sitare apă menajeră (sită coș) + stație de pompare apă uzată menajeră; </w:t>
      </w:r>
    </w:p>
    <w:p w14:paraId="102B8C31"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stație de pompare apă tehnologică; </w:t>
      </w:r>
    </w:p>
    <w:p w14:paraId="71ADEB52"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bazin de stocare amidon (capacitate - 1,5 mc); </w:t>
      </w:r>
    </w:p>
    <w:p w14:paraId="3829997B"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bazin de egalizare/omogenizare AERATED BUFFER TANK (PP) AB1 (capacitate - 15 mc);</w:t>
      </w:r>
    </w:p>
    <w:p w14:paraId="2EF1E4B8"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reactor de tratare fizico-chimică PAINT SEPARATION VIA SETTLING (PP) PS1 (capacitate - 3,75 mc);</w:t>
      </w:r>
    </w:p>
    <w:p w14:paraId="10E022F0"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bazin de egalizare aerare AERATED BUFFER TANK (CONCRETE) AB2 (capacitate – 115 mc);</w:t>
      </w:r>
    </w:p>
    <w:p w14:paraId="01A91E98"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bazin/reactor de activare (SBR – capacitate - 75 mc);</w:t>
      </w:r>
    </w:p>
    <w:p w14:paraId="500752AF"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bazin de stocare nămol îngroșat; </w:t>
      </w:r>
    </w:p>
    <w:p w14:paraId="43FBD685"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bazin de stocare apă epurată; </w:t>
      </w:r>
    </w:p>
    <w:p w14:paraId="2F61948B"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filtru cu nisip și cărbune activ; </w:t>
      </w:r>
    </w:p>
    <w:p w14:paraId="4D8C655F"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bazin apă epurată filtrată; </w:t>
      </w:r>
    </w:p>
    <w:p w14:paraId="1E19D54A"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unități de dozare și stocare precipitanți, coagulanți și nutrienți; </w:t>
      </w:r>
    </w:p>
    <w:p w14:paraId="60184150"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instalație de suflante pentru aer tehnologic pentru omogenizare și activare; </w:t>
      </w:r>
    </w:p>
    <w:p w14:paraId="1D8E7434" w14:textId="77777777" w:rsidR="00D50969" w:rsidRPr="00D722D1" w:rsidRDefault="00D50969" w:rsidP="00D50969">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 xml:space="preserve">instalație de deshidratare nămol (filtru presă cu bandă sau centrifugă); </w:t>
      </w:r>
    </w:p>
    <w:p w14:paraId="7D0CB612" w14:textId="3454BF69" w:rsidR="00D50969" w:rsidRPr="00D722D1" w:rsidRDefault="00D50969" w:rsidP="00AC71AB">
      <w:pPr>
        <w:pStyle w:val="ListParagraph"/>
        <w:numPr>
          <w:ilvl w:val="0"/>
          <w:numId w:val="51"/>
        </w:numPr>
        <w:autoSpaceDE w:val="0"/>
        <w:autoSpaceDN w:val="0"/>
        <w:adjustRightInd w:val="0"/>
        <w:spacing w:before="120" w:after="120" w:line="276" w:lineRule="auto"/>
        <w:jc w:val="both"/>
        <w:rPr>
          <w:rFonts w:ascii="Arial" w:hAnsi="Arial" w:cs="Arial"/>
        </w:rPr>
      </w:pPr>
      <w:r w:rsidRPr="00D722D1">
        <w:rPr>
          <w:rFonts w:ascii="Arial" w:hAnsi="Arial" w:cs="Arial"/>
        </w:rPr>
        <w:t>unitate de comandă și control</w:t>
      </w:r>
      <w:r w:rsidR="00FB7508">
        <w:rPr>
          <w:rFonts w:ascii="Arial" w:hAnsi="Arial" w:cs="Arial"/>
        </w:rPr>
        <w:t>.</w:t>
      </w:r>
    </w:p>
    <w:p w14:paraId="6683D437" w14:textId="6C1F899F" w:rsidR="00D50969" w:rsidRDefault="00D50969" w:rsidP="00AC71AB">
      <w:pPr>
        <w:spacing w:before="120" w:after="120"/>
        <w:contextualSpacing/>
        <w:jc w:val="both"/>
        <w:rPr>
          <w:rFonts w:ascii="Arial" w:hAnsi="Arial" w:cs="Arial"/>
          <w:sz w:val="24"/>
          <w:szCs w:val="24"/>
          <w:lang w:eastAsia="x-none"/>
        </w:rPr>
      </w:pPr>
      <w:r w:rsidRPr="00D50969">
        <w:rPr>
          <w:rFonts w:ascii="Arial" w:hAnsi="Arial" w:cs="Arial"/>
          <w:sz w:val="24"/>
          <w:szCs w:val="24"/>
          <w:lang w:eastAsia="x-none"/>
        </w:rPr>
        <w:t>S-a prevăzut și un tratament terțiar ce constă în trecerea apei epurate prin filtre de nisip și cărbune activ. Acest filtru este amplasat în hala tehnică a stației de epurare, lângă filtrul bandă de pe linia de tratare a nămolului.</w:t>
      </w:r>
    </w:p>
    <w:p w14:paraId="10EF79CC" w14:textId="7CF75A54" w:rsidR="00AC71AB" w:rsidRPr="00D50969" w:rsidRDefault="00AC71AB" w:rsidP="00AC71AB">
      <w:pPr>
        <w:spacing w:before="120" w:after="120"/>
        <w:contextualSpacing/>
        <w:jc w:val="both"/>
        <w:rPr>
          <w:rFonts w:ascii="Arial" w:hAnsi="Arial" w:cs="Arial"/>
          <w:sz w:val="24"/>
          <w:szCs w:val="24"/>
          <w:lang w:eastAsia="x-none"/>
        </w:rPr>
      </w:pPr>
      <w:r>
        <w:rPr>
          <w:rFonts w:ascii="Arial" w:hAnsi="Arial" w:cs="Arial"/>
          <w:sz w:val="24"/>
          <w:szCs w:val="24"/>
          <w:lang w:eastAsia="x-none"/>
        </w:rPr>
        <w:t xml:space="preserve">Apele pluviale colectate de pe platformele impermeabilizate cu risc de poluare cu hidrocarburi sunt separate gravitațional de eventualele produse petroliere conținute prin </w:t>
      </w:r>
      <w:r w:rsidR="00FB7508">
        <w:rPr>
          <w:rFonts w:ascii="Arial" w:hAnsi="Arial" w:cs="Arial"/>
          <w:sz w:val="24"/>
          <w:szCs w:val="24"/>
          <w:lang w:eastAsia="x-none"/>
        </w:rPr>
        <w:t>intermediul</w:t>
      </w:r>
      <w:r>
        <w:rPr>
          <w:rFonts w:ascii="Arial" w:hAnsi="Arial" w:cs="Arial"/>
          <w:sz w:val="24"/>
          <w:szCs w:val="24"/>
          <w:lang w:eastAsia="x-none"/>
        </w:rPr>
        <w:t xml:space="preserve"> </w:t>
      </w:r>
      <w:r w:rsidR="00FB7508">
        <w:rPr>
          <w:rFonts w:ascii="Arial" w:hAnsi="Arial" w:cs="Arial"/>
          <w:sz w:val="24"/>
          <w:szCs w:val="24"/>
          <w:lang w:eastAsia="x-none"/>
        </w:rPr>
        <w:t>a</w:t>
      </w:r>
      <w:r>
        <w:rPr>
          <w:rFonts w:ascii="Arial" w:hAnsi="Arial" w:cs="Arial"/>
          <w:sz w:val="24"/>
          <w:szCs w:val="24"/>
          <w:lang w:eastAsia="x-none"/>
        </w:rPr>
        <w:t xml:space="preserve"> două separatoare de hidrocarburi. </w:t>
      </w:r>
    </w:p>
    <w:p w14:paraId="5645173B" w14:textId="32E242A0" w:rsidR="00517183" w:rsidRPr="008058A3" w:rsidRDefault="00517183" w:rsidP="00D50969">
      <w:pPr>
        <w:tabs>
          <w:tab w:val="left" w:pos="180"/>
          <w:tab w:val="left" w:pos="360"/>
          <w:tab w:val="left" w:pos="540"/>
        </w:tabs>
        <w:spacing w:before="120" w:after="120"/>
        <w:contextualSpacing/>
        <w:jc w:val="both"/>
        <w:rPr>
          <w:rFonts w:ascii="Arial" w:hAnsi="Arial" w:cs="Arial"/>
          <w:b/>
          <w:sz w:val="24"/>
          <w:szCs w:val="24"/>
        </w:rPr>
      </w:pPr>
      <w:r w:rsidRPr="008058A3">
        <w:rPr>
          <w:rFonts w:ascii="Arial" w:hAnsi="Arial" w:cs="Arial"/>
          <w:b/>
          <w:sz w:val="24"/>
          <w:szCs w:val="24"/>
        </w:rPr>
        <w:t xml:space="preserve">9.2.2. Debite de ape uzate </w:t>
      </w:r>
      <w:r w:rsidR="00AC71AB" w:rsidRPr="008058A3">
        <w:rPr>
          <w:rFonts w:ascii="Arial" w:hAnsi="Arial" w:cs="Arial"/>
          <w:b/>
          <w:sz w:val="24"/>
          <w:szCs w:val="24"/>
        </w:rPr>
        <w:t>evacua</w:t>
      </w:r>
      <w:r w:rsidR="00AC71AB">
        <w:rPr>
          <w:rFonts w:ascii="Arial" w:hAnsi="Arial" w:cs="Arial"/>
          <w:b/>
          <w:sz w:val="24"/>
          <w:szCs w:val="24"/>
        </w:rPr>
        <w:t>t</w:t>
      </w:r>
      <w:r w:rsidR="00AC71AB" w:rsidRPr="008058A3">
        <w:rPr>
          <w:rFonts w:ascii="Arial" w:hAnsi="Arial" w:cs="Arial"/>
          <w:b/>
          <w:sz w:val="24"/>
          <w:szCs w:val="24"/>
        </w:rPr>
        <w:t xml:space="preserve">e </w:t>
      </w:r>
      <w:r w:rsidRPr="008058A3">
        <w:rPr>
          <w:rFonts w:ascii="Arial" w:hAnsi="Arial" w:cs="Arial"/>
          <w:b/>
          <w:sz w:val="24"/>
          <w:szCs w:val="24"/>
        </w:rPr>
        <w:t>autorizate</w:t>
      </w:r>
    </w:p>
    <w:p w14:paraId="33991364" w14:textId="2C641FA2" w:rsidR="00517183" w:rsidRPr="008058A3" w:rsidRDefault="00517183" w:rsidP="00D50969">
      <w:pPr>
        <w:tabs>
          <w:tab w:val="left" w:pos="180"/>
          <w:tab w:val="left" w:pos="360"/>
          <w:tab w:val="left" w:pos="540"/>
        </w:tabs>
        <w:spacing w:before="120" w:after="120"/>
        <w:contextualSpacing/>
        <w:jc w:val="both"/>
        <w:rPr>
          <w:rFonts w:ascii="Arial" w:hAnsi="Arial" w:cs="Arial"/>
          <w:sz w:val="24"/>
          <w:szCs w:val="24"/>
        </w:rPr>
      </w:pPr>
      <w:r w:rsidRPr="008058A3">
        <w:rPr>
          <w:rFonts w:ascii="Arial" w:hAnsi="Arial" w:cs="Arial"/>
          <w:caps/>
          <w:sz w:val="24"/>
          <w:szCs w:val="24"/>
        </w:rPr>
        <w:t>d</w:t>
      </w:r>
      <w:r w:rsidRPr="008058A3">
        <w:rPr>
          <w:rFonts w:ascii="Arial" w:hAnsi="Arial" w:cs="Arial"/>
          <w:sz w:val="24"/>
          <w:szCs w:val="24"/>
        </w:rPr>
        <w:t xml:space="preserve">ebitele prevăzute în Autorizaţia de Gospodărire a Apelor nr. </w:t>
      </w:r>
      <w:r w:rsidR="00D50969" w:rsidRPr="00BE2A0B">
        <w:rPr>
          <w:rFonts w:ascii="Arial" w:hAnsi="Arial" w:cs="Arial"/>
          <w:sz w:val="24"/>
          <w:szCs w:val="24"/>
          <w:lang w:val="da-DK"/>
        </w:rPr>
        <w:t xml:space="preserve">nr. </w:t>
      </w:r>
      <w:r w:rsidR="00D50969">
        <w:rPr>
          <w:rFonts w:ascii="Arial" w:hAnsi="Arial" w:cs="Arial"/>
          <w:sz w:val="24"/>
          <w:szCs w:val="24"/>
          <w:lang w:val="da-DK"/>
        </w:rPr>
        <w:t>362</w:t>
      </w:r>
      <w:r w:rsidR="00D50969" w:rsidRPr="00BE2A0B">
        <w:rPr>
          <w:rFonts w:ascii="Arial" w:hAnsi="Arial" w:cs="Arial"/>
          <w:sz w:val="24"/>
          <w:szCs w:val="24"/>
          <w:lang w:val="da-DK"/>
        </w:rPr>
        <w:t xml:space="preserve">/IF din </w:t>
      </w:r>
      <w:r w:rsidR="00D50969">
        <w:rPr>
          <w:rFonts w:ascii="Arial" w:hAnsi="Arial" w:cs="Arial"/>
          <w:sz w:val="24"/>
          <w:szCs w:val="24"/>
          <w:lang w:val="da-DK"/>
        </w:rPr>
        <w:t>23</w:t>
      </w:r>
      <w:r w:rsidR="00D50969" w:rsidRPr="00BE2A0B">
        <w:rPr>
          <w:rFonts w:ascii="Arial" w:hAnsi="Arial" w:cs="Arial"/>
          <w:sz w:val="24"/>
          <w:szCs w:val="24"/>
          <w:lang w:val="da-DK"/>
        </w:rPr>
        <w:t>.0</w:t>
      </w:r>
      <w:r w:rsidR="00D50969">
        <w:rPr>
          <w:rFonts w:ascii="Arial" w:hAnsi="Arial" w:cs="Arial"/>
          <w:sz w:val="24"/>
          <w:szCs w:val="24"/>
          <w:lang w:val="da-DK"/>
        </w:rPr>
        <w:t>6</w:t>
      </w:r>
      <w:r w:rsidR="00D50969" w:rsidRPr="00BE2A0B">
        <w:rPr>
          <w:rFonts w:ascii="Arial" w:hAnsi="Arial" w:cs="Arial"/>
          <w:sz w:val="24"/>
          <w:szCs w:val="24"/>
          <w:lang w:val="da-DK"/>
        </w:rPr>
        <w:t>.20</w:t>
      </w:r>
      <w:r w:rsidR="00D50969">
        <w:rPr>
          <w:rFonts w:ascii="Arial" w:hAnsi="Arial" w:cs="Arial"/>
          <w:sz w:val="24"/>
          <w:szCs w:val="24"/>
          <w:lang w:val="da-DK"/>
        </w:rPr>
        <w:t>20</w:t>
      </w:r>
      <w:r w:rsidRPr="008058A3">
        <w:rPr>
          <w:rFonts w:ascii="Arial" w:hAnsi="Arial" w:cs="Arial"/>
          <w:sz w:val="24"/>
          <w:szCs w:val="24"/>
        </w:rPr>
        <w:t>, eliberată de Administraţia Naţională Apele Române, Arge</w:t>
      </w:r>
      <w:r w:rsidR="00D50969">
        <w:rPr>
          <w:rFonts w:ascii="Arial" w:hAnsi="Arial" w:cs="Arial"/>
          <w:sz w:val="24"/>
          <w:szCs w:val="24"/>
        </w:rPr>
        <w:t>ș</w:t>
      </w:r>
      <w:r w:rsidRPr="008058A3">
        <w:rPr>
          <w:rFonts w:ascii="Arial" w:hAnsi="Arial" w:cs="Arial"/>
          <w:sz w:val="24"/>
          <w:szCs w:val="24"/>
        </w:rPr>
        <w:t>-Vedea, S.G.A Ilfov-Bucure</w:t>
      </w:r>
      <w:r w:rsidR="00D50969">
        <w:rPr>
          <w:rFonts w:ascii="Arial" w:hAnsi="Arial" w:cs="Arial"/>
          <w:sz w:val="24"/>
          <w:szCs w:val="24"/>
        </w:rPr>
        <w:t>ș</w:t>
      </w:r>
      <w:r w:rsidRPr="008058A3">
        <w:rPr>
          <w:rFonts w:ascii="Arial" w:hAnsi="Arial" w:cs="Arial"/>
          <w:sz w:val="24"/>
          <w:szCs w:val="24"/>
        </w:rPr>
        <w:t>ti, sunt următoarele:</w:t>
      </w:r>
    </w:p>
    <w:p w14:paraId="1289BED2" w14:textId="77777777" w:rsidR="00517183" w:rsidRPr="00F7252F" w:rsidRDefault="00517183" w:rsidP="00517183">
      <w:pPr>
        <w:tabs>
          <w:tab w:val="left" w:pos="180"/>
          <w:tab w:val="left" w:pos="360"/>
          <w:tab w:val="left" w:pos="540"/>
        </w:tabs>
        <w:spacing w:after="0" w:line="240" w:lineRule="auto"/>
        <w:jc w:val="both"/>
        <w:rPr>
          <w:rFonts w:ascii="Arial" w:hAnsi="Arial" w:cs="Arial"/>
          <w:b/>
          <w:sz w:val="6"/>
          <w:szCs w:val="6"/>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0"/>
        <w:gridCol w:w="2898"/>
        <w:gridCol w:w="1559"/>
        <w:gridCol w:w="1418"/>
        <w:gridCol w:w="1418"/>
      </w:tblGrid>
      <w:tr w:rsidR="005774D0" w:rsidRPr="008058A3" w14:paraId="64CF69C1" w14:textId="77777777" w:rsidTr="00F156B0">
        <w:trPr>
          <w:cantSplit/>
          <w:jc w:val="center"/>
        </w:trPr>
        <w:tc>
          <w:tcPr>
            <w:tcW w:w="2440" w:type="dxa"/>
            <w:vMerge w:val="restart"/>
            <w:shd w:val="clear" w:color="auto" w:fill="D9D9D9" w:themeFill="background1" w:themeFillShade="D9"/>
            <w:vAlign w:val="center"/>
          </w:tcPr>
          <w:p w14:paraId="496A2973" w14:textId="77777777" w:rsidR="005774D0" w:rsidRPr="008058A3" w:rsidRDefault="005774D0" w:rsidP="00EA5193">
            <w:pPr>
              <w:pStyle w:val="BodyTextIndent2"/>
              <w:tabs>
                <w:tab w:val="left" w:pos="284"/>
              </w:tabs>
              <w:spacing w:after="0" w:line="240" w:lineRule="auto"/>
              <w:jc w:val="both"/>
              <w:rPr>
                <w:rFonts w:ascii="Arial" w:hAnsi="Arial" w:cs="Arial"/>
                <w:b/>
                <w:sz w:val="24"/>
                <w:szCs w:val="24"/>
              </w:rPr>
            </w:pPr>
            <w:r w:rsidRPr="008058A3">
              <w:rPr>
                <w:rFonts w:ascii="Arial" w:hAnsi="Arial" w:cs="Arial"/>
                <w:b/>
                <w:sz w:val="24"/>
                <w:szCs w:val="24"/>
              </w:rPr>
              <w:t>Categoria apei</w:t>
            </w:r>
          </w:p>
        </w:tc>
        <w:tc>
          <w:tcPr>
            <w:tcW w:w="2898" w:type="dxa"/>
            <w:vMerge w:val="restart"/>
            <w:shd w:val="clear" w:color="auto" w:fill="D9D9D9" w:themeFill="background1" w:themeFillShade="D9"/>
            <w:vAlign w:val="center"/>
          </w:tcPr>
          <w:p w14:paraId="08C4EC3C" w14:textId="77777777" w:rsidR="005774D0" w:rsidRPr="008058A3" w:rsidRDefault="005774D0" w:rsidP="00EA5193">
            <w:pPr>
              <w:pStyle w:val="BodyTextIndent2"/>
              <w:tabs>
                <w:tab w:val="left" w:pos="284"/>
              </w:tabs>
              <w:spacing w:after="0" w:line="240" w:lineRule="auto"/>
              <w:jc w:val="both"/>
              <w:rPr>
                <w:rFonts w:ascii="Arial" w:hAnsi="Arial" w:cs="Arial"/>
                <w:b/>
                <w:sz w:val="24"/>
                <w:szCs w:val="24"/>
              </w:rPr>
            </w:pPr>
            <w:r w:rsidRPr="008058A3">
              <w:rPr>
                <w:rFonts w:ascii="Arial" w:hAnsi="Arial" w:cs="Arial"/>
                <w:b/>
                <w:sz w:val="24"/>
                <w:szCs w:val="24"/>
              </w:rPr>
              <w:t>Receptor</w:t>
            </w:r>
          </w:p>
        </w:tc>
        <w:tc>
          <w:tcPr>
            <w:tcW w:w="4395" w:type="dxa"/>
            <w:gridSpan w:val="3"/>
            <w:shd w:val="clear" w:color="auto" w:fill="D9D9D9" w:themeFill="background1" w:themeFillShade="D9"/>
            <w:vAlign w:val="center"/>
          </w:tcPr>
          <w:p w14:paraId="02968DED" w14:textId="680103F7" w:rsidR="005774D0" w:rsidRPr="008058A3" w:rsidRDefault="005774D0" w:rsidP="005774D0">
            <w:pPr>
              <w:pStyle w:val="BodyTextIndent2"/>
              <w:tabs>
                <w:tab w:val="left" w:pos="284"/>
              </w:tabs>
              <w:spacing w:after="0" w:line="240" w:lineRule="auto"/>
              <w:ind w:left="-108" w:right="-156"/>
              <w:jc w:val="center"/>
              <w:rPr>
                <w:rFonts w:ascii="Arial" w:hAnsi="Arial" w:cs="Arial"/>
                <w:b/>
                <w:sz w:val="24"/>
                <w:szCs w:val="24"/>
              </w:rPr>
            </w:pPr>
            <w:r>
              <w:rPr>
                <w:rFonts w:ascii="Arial" w:hAnsi="Arial" w:cs="Arial"/>
                <w:b/>
                <w:sz w:val="24"/>
                <w:szCs w:val="24"/>
              </w:rPr>
              <w:t>Debitul</w:t>
            </w:r>
            <w:r w:rsidRPr="008058A3">
              <w:rPr>
                <w:rFonts w:ascii="Arial" w:hAnsi="Arial" w:cs="Arial"/>
                <w:b/>
                <w:sz w:val="24"/>
                <w:szCs w:val="24"/>
              </w:rPr>
              <w:t xml:space="preserve"> evacuat</w:t>
            </w:r>
            <w:r>
              <w:rPr>
                <w:rFonts w:ascii="Arial" w:hAnsi="Arial" w:cs="Arial"/>
                <w:b/>
                <w:sz w:val="24"/>
                <w:szCs w:val="24"/>
              </w:rPr>
              <w:t xml:space="preserve"> (mc)</w:t>
            </w:r>
          </w:p>
        </w:tc>
      </w:tr>
      <w:tr w:rsidR="005774D0" w:rsidRPr="008058A3" w14:paraId="5F088B60" w14:textId="77777777" w:rsidTr="00F156B0">
        <w:trPr>
          <w:cantSplit/>
          <w:jc w:val="center"/>
        </w:trPr>
        <w:tc>
          <w:tcPr>
            <w:tcW w:w="2440" w:type="dxa"/>
            <w:vMerge/>
            <w:shd w:val="clear" w:color="auto" w:fill="D9D9D9" w:themeFill="background1" w:themeFillShade="D9"/>
            <w:vAlign w:val="center"/>
          </w:tcPr>
          <w:p w14:paraId="55491ED8" w14:textId="77777777" w:rsidR="005774D0" w:rsidRPr="008058A3" w:rsidRDefault="005774D0" w:rsidP="00EA5193">
            <w:pPr>
              <w:pStyle w:val="BodyTextIndent2"/>
              <w:tabs>
                <w:tab w:val="left" w:pos="284"/>
              </w:tabs>
              <w:spacing w:after="0" w:line="240" w:lineRule="auto"/>
              <w:jc w:val="both"/>
              <w:rPr>
                <w:rFonts w:ascii="Arial" w:hAnsi="Arial" w:cs="Arial"/>
                <w:b/>
                <w:sz w:val="24"/>
                <w:szCs w:val="24"/>
              </w:rPr>
            </w:pPr>
          </w:p>
        </w:tc>
        <w:tc>
          <w:tcPr>
            <w:tcW w:w="2898" w:type="dxa"/>
            <w:vMerge/>
            <w:shd w:val="clear" w:color="auto" w:fill="D9D9D9" w:themeFill="background1" w:themeFillShade="D9"/>
            <w:vAlign w:val="center"/>
          </w:tcPr>
          <w:p w14:paraId="71313A2E" w14:textId="77777777" w:rsidR="005774D0" w:rsidRPr="008058A3" w:rsidRDefault="005774D0" w:rsidP="00EA5193">
            <w:pPr>
              <w:pStyle w:val="BodyTextIndent2"/>
              <w:tabs>
                <w:tab w:val="left" w:pos="284"/>
              </w:tabs>
              <w:spacing w:after="0" w:line="240" w:lineRule="auto"/>
              <w:jc w:val="both"/>
              <w:rPr>
                <w:rFonts w:ascii="Arial" w:hAnsi="Arial" w:cs="Arial"/>
                <w:b/>
                <w:sz w:val="24"/>
                <w:szCs w:val="24"/>
              </w:rPr>
            </w:pPr>
          </w:p>
        </w:tc>
        <w:tc>
          <w:tcPr>
            <w:tcW w:w="1559" w:type="dxa"/>
            <w:shd w:val="clear" w:color="auto" w:fill="D9D9D9" w:themeFill="background1" w:themeFillShade="D9"/>
            <w:vAlign w:val="center"/>
          </w:tcPr>
          <w:p w14:paraId="33579A62" w14:textId="3D3DC0E2" w:rsidR="005774D0" w:rsidRPr="008058A3" w:rsidRDefault="005774D0" w:rsidP="00EA5193">
            <w:pPr>
              <w:pStyle w:val="BodyTextIndent2"/>
              <w:tabs>
                <w:tab w:val="left" w:pos="284"/>
              </w:tabs>
              <w:spacing w:after="0" w:line="240" w:lineRule="auto"/>
              <w:ind w:left="-108" w:right="-156"/>
              <w:jc w:val="both"/>
              <w:rPr>
                <w:rFonts w:ascii="Arial" w:hAnsi="Arial" w:cs="Arial"/>
                <w:b/>
                <w:sz w:val="24"/>
                <w:szCs w:val="24"/>
              </w:rPr>
            </w:pPr>
            <w:r>
              <w:rPr>
                <w:rFonts w:ascii="Arial" w:hAnsi="Arial" w:cs="Arial"/>
                <w:b/>
                <w:sz w:val="24"/>
                <w:szCs w:val="24"/>
              </w:rPr>
              <w:t>Max zilnic</w:t>
            </w:r>
          </w:p>
        </w:tc>
        <w:tc>
          <w:tcPr>
            <w:tcW w:w="1418" w:type="dxa"/>
            <w:shd w:val="clear" w:color="auto" w:fill="D9D9D9" w:themeFill="background1" w:themeFillShade="D9"/>
            <w:vAlign w:val="center"/>
          </w:tcPr>
          <w:p w14:paraId="42CA6975" w14:textId="1470825E" w:rsidR="005774D0" w:rsidRPr="008058A3" w:rsidRDefault="005774D0" w:rsidP="00EA5193">
            <w:pPr>
              <w:pStyle w:val="BodyTextIndent2"/>
              <w:tabs>
                <w:tab w:val="left" w:pos="284"/>
              </w:tabs>
              <w:spacing w:after="0" w:line="240" w:lineRule="auto"/>
              <w:ind w:left="-108" w:right="-156"/>
              <w:jc w:val="both"/>
              <w:rPr>
                <w:rFonts w:ascii="Arial" w:hAnsi="Arial" w:cs="Arial"/>
                <w:b/>
                <w:sz w:val="24"/>
                <w:szCs w:val="24"/>
              </w:rPr>
            </w:pPr>
            <w:r>
              <w:rPr>
                <w:rFonts w:ascii="Arial" w:hAnsi="Arial" w:cs="Arial"/>
                <w:b/>
                <w:sz w:val="24"/>
                <w:szCs w:val="24"/>
              </w:rPr>
              <w:t>Mediu zilnic</w:t>
            </w:r>
          </w:p>
        </w:tc>
        <w:tc>
          <w:tcPr>
            <w:tcW w:w="1418" w:type="dxa"/>
            <w:shd w:val="clear" w:color="auto" w:fill="D9D9D9" w:themeFill="background1" w:themeFillShade="D9"/>
            <w:vAlign w:val="center"/>
          </w:tcPr>
          <w:p w14:paraId="0891DE44" w14:textId="73FF804B" w:rsidR="005774D0" w:rsidRPr="008058A3" w:rsidRDefault="00E85682" w:rsidP="00EA5193">
            <w:pPr>
              <w:pStyle w:val="BodyTextIndent2"/>
              <w:tabs>
                <w:tab w:val="left" w:pos="284"/>
              </w:tabs>
              <w:spacing w:after="0" w:line="240" w:lineRule="auto"/>
              <w:ind w:left="-108" w:right="-156"/>
              <w:jc w:val="both"/>
              <w:rPr>
                <w:rFonts w:ascii="Arial" w:hAnsi="Arial" w:cs="Arial"/>
                <w:b/>
                <w:sz w:val="24"/>
                <w:szCs w:val="24"/>
              </w:rPr>
            </w:pPr>
            <w:r>
              <w:rPr>
                <w:rFonts w:ascii="Arial" w:hAnsi="Arial" w:cs="Arial"/>
                <w:b/>
                <w:sz w:val="24"/>
                <w:szCs w:val="24"/>
              </w:rPr>
              <w:t>Mediu anual</w:t>
            </w:r>
          </w:p>
        </w:tc>
      </w:tr>
      <w:tr w:rsidR="005774D0" w:rsidRPr="008058A3" w14:paraId="172786DC" w14:textId="77777777" w:rsidTr="005774D0">
        <w:trPr>
          <w:cantSplit/>
          <w:jc w:val="center"/>
        </w:trPr>
        <w:tc>
          <w:tcPr>
            <w:tcW w:w="2440" w:type="dxa"/>
            <w:shd w:val="clear" w:color="auto" w:fill="auto"/>
            <w:vAlign w:val="center"/>
          </w:tcPr>
          <w:p w14:paraId="0418F4D9" w14:textId="4A98806A" w:rsidR="005774D0" w:rsidRPr="008058A3" w:rsidRDefault="005774D0" w:rsidP="005774D0">
            <w:pPr>
              <w:pStyle w:val="BodyTextIndent2"/>
              <w:tabs>
                <w:tab w:val="left" w:pos="284"/>
              </w:tabs>
              <w:spacing w:after="0" w:line="240" w:lineRule="auto"/>
              <w:ind w:left="0"/>
              <w:jc w:val="both"/>
              <w:rPr>
                <w:rFonts w:ascii="Arial" w:hAnsi="Arial" w:cs="Arial"/>
                <w:sz w:val="24"/>
                <w:szCs w:val="24"/>
              </w:rPr>
            </w:pPr>
            <w:r>
              <w:rPr>
                <w:rFonts w:ascii="Arial" w:hAnsi="Arial" w:cs="Arial"/>
                <w:sz w:val="24"/>
                <w:szCs w:val="24"/>
              </w:rPr>
              <w:t xml:space="preserve">Ape </w:t>
            </w:r>
            <w:r w:rsidRPr="008058A3">
              <w:rPr>
                <w:rFonts w:ascii="Arial" w:hAnsi="Arial" w:cs="Arial"/>
                <w:sz w:val="24"/>
                <w:szCs w:val="24"/>
              </w:rPr>
              <w:t xml:space="preserve">uzate menajere </w:t>
            </w:r>
            <w:r>
              <w:rPr>
                <w:rFonts w:ascii="Arial" w:hAnsi="Arial" w:cs="Arial"/>
                <w:sz w:val="24"/>
                <w:szCs w:val="24"/>
              </w:rPr>
              <w:t>și tehnologice epurate</w:t>
            </w:r>
          </w:p>
        </w:tc>
        <w:tc>
          <w:tcPr>
            <w:tcW w:w="2898" w:type="dxa"/>
            <w:shd w:val="clear" w:color="auto" w:fill="auto"/>
            <w:vAlign w:val="center"/>
          </w:tcPr>
          <w:p w14:paraId="4C75EA3E" w14:textId="36BB14B4" w:rsidR="005774D0" w:rsidRPr="008058A3" w:rsidRDefault="005774D0" w:rsidP="005774D0">
            <w:pPr>
              <w:pStyle w:val="BodyTextIndent2"/>
              <w:tabs>
                <w:tab w:val="left" w:pos="284"/>
              </w:tabs>
              <w:spacing w:after="0" w:line="240" w:lineRule="auto"/>
              <w:ind w:left="0"/>
              <w:jc w:val="both"/>
              <w:rPr>
                <w:rFonts w:ascii="Arial" w:hAnsi="Arial" w:cs="Arial"/>
                <w:sz w:val="24"/>
                <w:szCs w:val="24"/>
              </w:rPr>
            </w:pPr>
            <w:r>
              <w:rPr>
                <w:rFonts w:ascii="Arial" w:hAnsi="Arial" w:cs="Arial"/>
                <w:sz w:val="24"/>
                <w:szCs w:val="24"/>
              </w:rPr>
              <w:t>Bazinul vidanjabil etanș cu volumul de 370 mc</w:t>
            </w:r>
          </w:p>
        </w:tc>
        <w:tc>
          <w:tcPr>
            <w:tcW w:w="1559" w:type="dxa"/>
            <w:shd w:val="clear" w:color="auto" w:fill="auto"/>
            <w:vAlign w:val="center"/>
          </w:tcPr>
          <w:p w14:paraId="62A83C51" w14:textId="20E76FCB" w:rsidR="005774D0" w:rsidRPr="008058A3" w:rsidRDefault="00E85682" w:rsidP="00EA5193">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50,19</w:t>
            </w:r>
          </w:p>
        </w:tc>
        <w:tc>
          <w:tcPr>
            <w:tcW w:w="1418" w:type="dxa"/>
            <w:shd w:val="clear" w:color="auto" w:fill="auto"/>
            <w:vAlign w:val="center"/>
          </w:tcPr>
          <w:p w14:paraId="669A856E" w14:textId="25D6EBFD" w:rsidR="005774D0" w:rsidRPr="008058A3" w:rsidRDefault="00E85682" w:rsidP="00EA5193">
            <w:pPr>
              <w:pStyle w:val="BodyTextIndent2"/>
              <w:tabs>
                <w:tab w:val="left" w:pos="284"/>
              </w:tabs>
              <w:spacing w:after="0" w:line="240" w:lineRule="auto"/>
              <w:ind w:left="-108" w:right="-156"/>
              <w:jc w:val="both"/>
              <w:rPr>
                <w:rFonts w:ascii="Arial" w:hAnsi="Arial" w:cs="Arial"/>
                <w:sz w:val="24"/>
                <w:szCs w:val="24"/>
              </w:rPr>
            </w:pPr>
            <w:r>
              <w:rPr>
                <w:rFonts w:ascii="Arial" w:hAnsi="Arial" w:cs="Arial"/>
                <w:sz w:val="24"/>
                <w:szCs w:val="24"/>
              </w:rPr>
              <w:t>38,61</w:t>
            </w:r>
          </w:p>
        </w:tc>
        <w:tc>
          <w:tcPr>
            <w:tcW w:w="1418" w:type="dxa"/>
            <w:shd w:val="clear" w:color="auto" w:fill="auto"/>
            <w:vAlign w:val="center"/>
          </w:tcPr>
          <w:p w14:paraId="6B1EC990" w14:textId="78D4DE50" w:rsidR="005774D0" w:rsidRPr="008058A3" w:rsidRDefault="00E85682" w:rsidP="00EA5193">
            <w:pPr>
              <w:pStyle w:val="BodyTextIndent2"/>
              <w:tabs>
                <w:tab w:val="left" w:pos="284"/>
              </w:tabs>
              <w:spacing w:after="0" w:line="240" w:lineRule="auto"/>
              <w:ind w:left="-108" w:right="-156"/>
              <w:jc w:val="both"/>
              <w:rPr>
                <w:rFonts w:ascii="Arial" w:hAnsi="Arial" w:cs="Arial"/>
                <w:sz w:val="24"/>
                <w:szCs w:val="24"/>
              </w:rPr>
            </w:pPr>
            <w:r>
              <w:rPr>
                <w:rFonts w:ascii="Arial" w:hAnsi="Arial" w:cs="Arial"/>
                <w:sz w:val="24"/>
                <w:szCs w:val="24"/>
              </w:rPr>
              <w:t>14.093</w:t>
            </w:r>
          </w:p>
        </w:tc>
      </w:tr>
      <w:tr w:rsidR="005774D0" w:rsidRPr="008058A3" w14:paraId="5F449F3E" w14:textId="77777777" w:rsidTr="005774D0">
        <w:trPr>
          <w:cantSplit/>
          <w:jc w:val="center"/>
        </w:trPr>
        <w:tc>
          <w:tcPr>
            <w:tcW w:w="2440" w:type="dxa"/>
            <w:shd w:val="clear" w:color="auto" w:fill="auto"/>
            <w:vAlign w:val="center"/>
          </w:tcPr>
          <w:p w14:paraId="626D6EFA" w14:textId="55D74997" w:rsidR="005774D0" w:rsidRPr="008058A3" w:rsidRDefault="005774D0" w:rsidP="00E85682">
            <w:pPr>
              <w:pStyle w:val="BodyTextIndent2"/>
              <w:tabs>
                <w:tab w:val="left" w:pos="284"/>
              </w:tabs>
              <w:spacing w:after="0" w:line="240" w:lineRule="auto"/>
              <w:ind w:left="0"/>
              <w:jc w:val="both"/>
              <w:rPr>
                <w:rFonts w:ascii="Arial" w:hAnsi="Arial" w:cs="Arial"/>
                <w:sz w:val="24"/>
                <w:szCs w:val="24"/>
              </w:rPr>
            </w:pPr>
            <w:r>
              <w:rPr>
                <w:rFonts w:ascii="Arial" w:hAnsi="Arial" w:cs="Arial"/>
                <w:sz w:val="24"/>
                <w:szCs w:val="24"/>
              </w:rPr>
              <w:lastRenderedPageBreak/>
              <w:t xml:space="preserve">Ape </w:t>
            </w:r>
            <w:r w:rsidR="00E85682">
              <w:rPr>
                <w:rFonts w:ascii="Arial" w:hAnsi="Arial" w:cs="Arial"/>
                <w:sz w:val="24"/>
                <w:szCs w:val="24"/>
              </w:rPr>
              <w:t>pluviale</w:t>
            </w:r>
          </w:p>
        </w:tc>
        <w:tc>
          <w:tcPr>
            <w:tcW w:w="2898" w:type="dxa"/>
            <w:shd w:val="clear" w:color="auto" w:fill="auto"/>
            <w:vAlign w:val="center"/>
          </w:tcPr>
          <w:p w14:paraId="1B474A7C" w14:textId="6E2FED39" w:rsidR="005774D0" w:rsidRPr="008058A3" w:rsidRDefault="00E85682" w:rsidP="00E85682">
            <w:pPr>
              <w:pStyle w:val="BodyTextIndent2"/>
              <w:tabs>
                <w:tab w:val="left" w:pos="284"/>
              </w:tabs>
              <w:spacing w:after="0" w:line="240" w:lineRule="auto"/>
              <w:ind w:left="0"/>
              <w:jc w:val="both"/>
              <w:rPr>
                <w:rFonts w:ascii="Arial" w:hAnsi="Arial" w:cs="Arial"/>
                <w:sz w:val="24"/>
                <w:szCs w:val="24"/>
              </w:rPr>
            </w:pPr>
            <w:r>
              <w:rPr>
                <w:rFonts w:ascii="Arial" w:hAnsi="Arial" w:cs="Arial"/>
                <w:sz w:val="24"/>
                <w:szCs w:val="24"/>
              </w:rPr>
              <w:t>Bazin de retenție deschis, etanș cu volumul de 1900 mc, de unde sunt utilizate la stropirea spațiilor verzi</w:t>
            </w:r>
          </w:p>
        </w:tc>
        <w:tc>
          <w:tcPr>
            <w:tcW w:w="1559" w:type="dxa"/>
            <w:shd w:val="clear" w:color="auto" w:fill="auto"/>
            <w:vAlign w:val="center"/>
          </w:tcPr>
          <w:p w14:paraId="19012C79" w14:textId="5A4493FB" w:rsidR="005774D0" w:rsidRPr="008058A3" w:rsidRDefault="00E85682" w:rsidP="00EA5193">
            <w:pPr>
              <w:pStyle w:val="BodyTextIndent2"/>
              <w:tabs>
                <w:tab w:val="left" w:pos="284"/>
              </w:tabs>
              <w:spacing w:after="0" w:line="240" w:lineRule="auto"/>
              <w:jc w:val="both"/>
              <w:rPr>
                <w:rFonts w:ascii="Arial" w:hAnsi="Arial" w:cs="Arial"/>
                <w:sz w:val="24"/>
                <w:szCs w:val="24"/>
              </w:rPr>
            </w:pPr>
            <w:r>
              <w:rPr>
                <w:rFonts w:ascii="Arial" w:hAnsi="Arial" w:cs="Arial"/>
                <w:sz w:val="24"/>
                <w:szCs w:val="24"/>
              </w:rPr>
              <w:t>-</w:t>
            </w:r>
          </w:p>
        </w:tc>
        <w:tc>
          <w:tcPr>
            <w:tcW w:w="1418" w:type="dxa"/>
            <w:shd w:val="clear" w:color="auto" w:fill="auto"/>
            <w:vAlign w:val="center"/>
          </w:tcPr>
          <w:p w14:paraId="5DA62911" w14:textId="36D50E34" w:rsidR="005774D0" w:rsidRPr="008058A3" w:rsidRDefault="00E85682" w:rsidP="00EA5193">
            <w:pPr>
              <w:pStyle w:val="BodyTextIndent2"/>
              <w:tabs>
                <w:tab w:val="left" w:pos="284"/>
              </w:tabs>
              <w:spacing w:after="0" w:line="240" w:lineRule="auto"/>
              <w:ind w:left="-108" w:right="-156"/>
              <w:jc w:val="both"/>
              <w:rPr>
                <w:rFonts w:ascii="Arial" w:hAnsi="Arial" w:cs="Arial"/>
                <w:sz w:val="24"/>
                <w:szCs w:val="24"/>
              </w:rPr>
            </w:pPr>
            <w:r>
              <w:rPr>
                <w:rFonts w:ascii="Arial" w:hAnsi="Arial" w:cs="Arial"/>
                <w:sz w:val="24"/>
                <w:szCs w:val="24"/>
              </w:rPr>
              <w:t>350,16</w:t>
            </w:r>
          </w:p>
        </w:tc>
        <w:tc>
          <w:tcPr>
            <w:tcW w:w="1418" w:type="dxa"/>
            <w:shd w:val="clear" w:color="auto" w:fill="auto"/>
            <w:vAlign w:val="center"/>
          </w:tcPr>
          <w:p w14:paraId="5D13E4FD" w14:textId="38883D58" w:rsidR="005774D0" w:rsidRPr="008058A3" w:rsidRDefault="005774D0" w:rsidP="00EA5193">
            <w:pPr>
              <w:pStyle w:val="BodyTextIndent2"/>
              <w:tabs>
                <w:tab w:val="left" w:pos="284"/>
              </w:tabs>
              <w:spacing w:after="0" w:line="240" w:lineRule="auto"/>
              <w:ind w:left="-108" w:right="-156"/>
              <w:jc w:val="both"/>
              <w:rPr>
                <w:rFonts w:ascii="Arial" w:hAnsi="Arial" w:cs="Arial"/>
                <w:sz w:val="24"/>
                <w:szCs w:val="24"/>
              </w:rPr>
            </w:pPr>
          </w:p>
        </w:tc>
      </w:tr>
    </w:tbl>
    <w:p w14:paraId="1FACE998" w14:textId="77777777" w:rsidR="00517183" w:rsidRPr="005671F1" w:rsidRDefault="00517183" w:rsidP="00517183">
      <w:pPr>
        <w:spacing w:after="0" w:line="240" w:lineRule="auto"/>
        <w:jc w:val="both"/>
        <w:rPr>
          <w:rFonts w:ascii="Arial" w:hAnsi="Arial" w:cs="Arial"/>
          <w:caps/>
          <w:sz w:val="6"/>
          <w:szCs w:val="6"/>
        </w:rPr>
      </w:pPr>
    </w:p>
    <w:p w14:paraId="478A2C35" w14:textId="77777777" w:rsidR="00517183" w:rsidRPr="008058A3" w:rsidRDefault="00517183" w:rsidP="00E85682">
      <w:pPr>
        <w:tabs>
          <w:tab w:val="left" w:pos="180"/>
          <w:tab w:val="left" w:pos="360"/>
          <w:tab w:val="left" w:pos="540"/>
        </w:tabs>
        <w:spacing w:before="120" w:after="120"/>
        <w:contextualSpacing/>
        <w:jc w:val="both"/>
        <w:rPr>
          <w:rFonts w:ascii="Arial" w:hAnsi="Arial" w:cs="Arial"/>
          <w:b/>
          <w:sz w:val="24"/>
          <w:szCs w:val="24"/>
        </w:rPr>
      </w:pPr>
      <w:r w:rsidRPr="008058A3">
        <w:rPr>
          <w:rFonts w:ascii="Arial" w:hAnsi="Arial" w:cs="Arial"/>
          <w:b/>
          <w:sz w:val="24"/>
          <w:szCs w:val="24"/>
        </w:rPr>
        <w:t>9.2.3. Pretratare</w:t>
      </w:r>
    </w:p>
    <w:p w14:paraId="0A6AED60" w14:textId="53A1CDD2" w:rsidR="00517183" w:rsidRPr="0084044E" w:rsidRDefault="00517183" w:rsidP="00E85682">
      <w:pPr>
        <w:tabs>
          <w:tab w:val="left" w:pos="360"/>
        </w:tabs>
        <w:spacing w:before="120" w:after="120"/>
        <w:contextualSpacing/>
        <w:jc w:val="both"/>
        <w:rPr>
          <w:rFonts w:ascii="Arial" w:eastAsia="Times New Roman" w:hAnsi="Arial" w:cs="Arial"/>
          <w:bCs/>
          <w:sz w:val="24"/>
          <w:szCs w:val="24"/>
          <w:lang w:eastAsia="ro-RO"/>
        </w:rPr>
      </w:pPr>
      <w:r w:rsidRPr="00AC71AB">
        <w:rPr>
          <w:rFonts w:ascii="Arial" w:eastAsia="Times New Roman" w:hAnsi="Arial" w:cs="Arial"/>
          <w:bCs/>
          <w:sz w:val="24"/>
          <w:szCs w:val="24"/>
          <w:lang w:eastAsia="ro-RO"/>
        </w:rPr>
        <w:t xml:space="preserve">Nu este cazul. </w:t>
      </w:r>
    </w:p>
    <w:p w14:paraId="7C141A7F" w14:textId="2349A703" w:rsidR="00517183" w:rsidRPr="00E85682" w:rsidRDefault="00517183" w:rsidP="00E85682">
      <w:pPr>
        <w:tabs>
          <w:tab w:val="left" w:pos="360"/>
        </w:tabs>
        <w:spacing w:before="120" w:after="120"/>
        <w:contextualSpacing/>
        <w:jc w:val="both"/>
        <w:rPr>
          <w:rFonts w:ascii="Arial" w:hAnsi="Arial" w:cs="Arial"/>
          <w:sz w:val="24"/>
          <w:szCs w:val="24"/>
          <w:lang w:val="it-IT"/>
        </w:rPr>
      </w:pPr>
      <w:r w:rsidRPr="00E85682">
        <w:rPr>
          <w:rFonts w:ascii="Arial" w:hAnsi="Arial" w:cs="Arial"/>
          <w:b/>
          <w:sz w:val="24"/>
          <w:szCs w:val="24"/>
          <w:lang w:val="it-IT"/>
        </w:rPr>
        <w:t>9.2.</w:t>
      </w:r>
      <w:r w:rsidR="00AC71AB">
        <w:rPr>
          <w:rFonts w:ascii="Arial" w:hAnsi="Arial" w:cs="Arial"/>
          <w:b/>
          <w:sz w:val="24"/>
          <w:szCs w:val="24"/>
          <w:lang w:val="it-IT"/>
        </w:rPr>
        <w:t>4</w:t>
      </w:r>
      <w:r w:rsidRPr="00E85682">
        <w:rPr>
          <w:rFonts w:ascii="Arial" w:hAnsi="Arial" w:cs="Arial"/>
          <w:b/>
          <w:sz w:val="24"/>
          <w:szCs w:val="24"/>
          <w:lang w:val="it-IT"/>
        </w:rPr>
        <w:t>.</w:t>
      </w:r>
      <w:r w:rsidRPr="00E85682">
        <w:rPr>
          <w:rFonts w:ascii="Arial" w:hAnsi="Arial" w:cs="Arial"/>
          <w:sz w:val="24"/>
          <w:szCs w:val="24"/>
          <w:lang w:val="it-IT"/>
        </w:rPr>
        <w:t xml:space="preserve"> Nu este permisă evacuarea nici unei substanţe sau materii care poluează mediul în apele de suprafaţă sau canalele de scurgere a apei pluviale de pe amplasament sau din afara acestuia.</w:t>
      </w:r>
    </w:p>
    <w:p w14:paraId="2A49631D" w14:textId="58B3AA97" w:rsidR="00517183" w:rsidRPr="00E85682" w:rsidRDefault="00517183" w:rsidP="00AC71AB">
      <w:pPr>
        <w:pStyle w:val="BodyTextIndent"/>
        <w:spacing w:before="120" w:after="120" w:line="276" w:lineRule="auto"/>
        <w:ind w:left="0" w:right="-57"/>
        <w:contextualSpacing/>
        <w:rPr>
          <w:rFonts w:ascii="Arial" w:hAnsi="Arial" w:cs="Arial"/>
          <w:lang w:val="it-IT"/>
        </w:rPr>
      </w:pPr>
      <w:r w:rsidRPr="00E85682">
        <w:rPr>
          <w:rFonts w:ascii="Arial" w:hAnsi="Arial" w:cs="Arial"/>
          <w:b/>
          <w:lang w:val="it-IT"/>
        </w:rPr>
        <w:t>9.2.</w:t>
      </w:r>
      <w:r w:rsidR="00AC71AB">
        <w:rPr>
          <w:rFonts w:ascii="Arial" w:hAnsi="Arial" w:cs="Arial"/>
          <w:b/>
          <w:lang w:val="it-IT"/>
        </w:rPr>
        <w:t>5</w:t>
      </w:r>
      <w:r w:rsidRPr="00E85682">
        <w:rPr>
          <w:rFonts w:ascii="Arial" w:hAnsi="Arial" w:cs="Arial"/>
          <w:b/>
          <w:lang w:val="it-IT"/>
        </w:rPr>
        <w:t>.</w:t>
      </w:r>
      <w:r w:rsidRPr="00E85682">
        <w:rPr>
          <w:rFonts w:ascii="Arial" w:hAnsi="Arial" w:cs="Arial"/>
          <w:spacing w:val="2"/>
          <w:lang w:val="it-IT"/>
        </w:rPr>
        <w:t xml:space="preserve"> Operatorul trebuie să ia toate măsurile necesare pentru a preveni şi minimiza emi</w:t>
      </w:r>
      <w:r w:rsidR="00AC71AB">
        <w:rPr>
          <w:rFonts w:ascii="Arial" w:hAnsi="Arial" w:cs="Arial"/>
          <w:spacing w:val="2"/>
          <w:lang w:val="it-IT"/>
        </w:rPr>
        <w:t>s</w:t>
      </w:r>
      <w:r w:rsidRPr="00E85682">
        <w:rPr>
          <w:rFonts w:ascii="Arial" w:hAnsi="Arial" w:cs="Arial"/>
          <w:spacing w:val="2"/>
          <w:lang w:val="it-IT"/>
        </w:rPr>
        <w:t xml:space="preserve">iile în apă, în special </w:t>
      </w:r>
      <w:r w:rsidR="00AC71AB">
        <w:rPr>
          <w:rFonts w:ascii="Arial" w:hAnsi="Arial" w:cs="Arial"/>
          <w:spacing w:val="2"/>
          <w:lang w:val="it-IT"/>
        </w:rPr>
        <w:t>în</w:t>
      </w:r>
      <w:r w:rsidRPr="00E85682">
        <w:rPr>
          <w:rFonts w:ascii="Arial" w:hAnsi="Arial" w:cs="Arial"/>
          <w:spacing w:val="2"/>
          <w:lang w:val="it-IT"/>
        </w:rPr>
        <w:t xml:space="preserve"> structurile subterane.</w:t>
      </w:r>
    </w:p>
    <w:p w14:paraId="397F7BF3" w14:textId="372BD77C" w:rsidR="00517183" w:rsidRPr="00E85682" w:rsidRDefault="00517183" w:rsidP="00E85682">
      <w:pPr>
        <w:tabs>
          <w:tab w:val="left" w:pos="360"/>
        </w:tabs>
        <w:spacing w:before="120" w:after="120"/>
        <w:contextualSpacing/>
        <w:jc w:val="both"/>
        <w:rPr>
          <w:rFonts w:ascii="Arial" w:hAnsi="Arial" w:cs="Arial"/>
          <w:b/>
          <w:sz w:val="24"/>
          <w:szCs w:val="24"/>
        </w:rPr>
      </w:pPr>
      <w:r w:rsidRPr="00E85682">
        <w:rPr>
          <w:rFonts w:ascii="Arial" w:hAnsi="Arial" w:cs="Arial"/>
          <w:b/>
          <w:sz w:val="24"/>
          <w:szCs w:val="24"/>
        </w:rPr>
        <w:t>9.3. Emisii în sol, ape subterane</w:t>
      </w:r>
    </w:p>
    <w:p w14:paraId="6AC2E255" w14:textId="77777777" w:rsidR="00517183" w:rsidRPr="00E85682" w:rsidRDefault="00517183" w:rsidP="00E85682">
      <w:pPr>
        <w:suppressAutoHyphens/>
        <w:spacing w:before="120" w:after="120"/>
        <w:ind w:right="-6"/>
        <w:contextualSpacing/>
        <w:jc w:val="both"/>
        <w:rPr>
          <w:rFonts w:ascii="Arial" w:hAnsi="Arial" w:cs="Arial"/>
          <w:sz w:val="24"/>
          <w:szCs w:val="24"/>
        </w:rPr>
      </w:pPr>
      <w:r w:rsidRPr="00E85682">
        <w:rPr>
          <w:rFonts w:ascii="Arial" w:hAnsi="Arial" w:cs="Arial"/>
          <w:b/>
          <w:bCs/>
          <w:sz w:val="24"/>
          <w:szCs w:val="24"/>
        </w:rPr>
        <w:t>9.3.1</w:t>
      </w:r>
      <w:r w:rsidRPr="00E85682">
        <w:rPr>
          <w:rFonts w:ascii="Arial" w:hAnsi="Arial" w:cs="Arial"/>
          <w:bCs/>
          <w:sz w:val="24"/>
          <w:szCs w:val="24"/>
        </w:rPr>
        <w:t xml:space="preserve">. </w:t>
      </w:r>
      <w:r w:rsidRPr="00E85682">
        <w:rPr>
          <w:rFonts w:ascii="Arial" w:hAnsi="Arial" w:cs="Arial"/>
          <w:b/>
          <w:sz w:val="24"/>
          <w:szCs w:val="24"/>
        </w:rPr>
        <w:t xml:space="preserve">Surse posibile de poluare </w:t>
      </w:r>
    </w:p>
    <w:p w14:paraId="5171B48A" w14:textId="77777777" w:rsidR="00517183" w:rsidRPr="00AC71AB" w:rsidRDefault="00517183" w:rsidP="00E85682">
      <w:pPr>
        <w:tabs>
          <w:tab w:val="left" w:pos="360"/>
          <w:tab w:val="left" w:pos="720"/>
          <w:tab w:val="left" w:pos="1800"/>
        </w:tabs>
        <w:spacing w:before="120" w:after="120"/>
        <w:ind w:right="21"/>
        <w:contextualSpacing/>
        <w:jc w:val="both"/>
        <w:rPr>
          <w:rFonts w:ascii="Arial" w:hAnsi="Arial" w:cs="Arial"/>
          <w:sz w:val="24"/>
          <w:szCs w:val="24"/>
        </w:rPr>
      </w:pPr>
      <w:r w:rsidRPr="00AC71AB">
        <w:rPr>
          <w:rFonts w:ascii="Arial" w:hAnsi="Arial" w:cs="Arial"/>
          <w:sz w:val="24"/>
          <w:szCs w:val="24"/>
        </w:rPr>
        <w:t>Nu este cazul.</w:t>
      </w:r>
    </w:p>
    <w:p w14:paraId="20DF3DC5" w14:textId="42DFE497" w:rsidR="00517183" w:rsidRPr="00E85682" w:rsidRDefault="00517183" w:rsidP="00E85682">
      <w:pPr>
        <w:tabs>
          <w:tab w:val="left" w:pos="360"/>
          <w:tab w:val="left" w:pos="720"/>
          <w:tab w:val="left" w:pos="1800"/>
        </w:tabs>
        <w:spacing w:before="120" w:after="120"/>
        <w:ind w:right="21"/>
        <w:contextualSpacing/>
        <w:jc w:val="both"/>
        <w:rPr>
          <w:rFonts w:ascii="Arial" w:hAnsi="Arial" w:cs="Arial"/>
          <w:b/>
          <w:sz w:val="24"/>
          <w:szCs w:val="24"/>
        </w:rPr>
      </w:pPr>
      <w:r w:rsidRPr="00E85682">
        <w:rPr>
          <w:rFonts w:ascii="Arial" w:hAnsi="Arial" w:cs="Arial"/>
          <w:b/>
          <w:bCs/>
          <w:sz w:val="24"/>
          <w:szCs w:val="24"/>
        </w:rPr>
        <w:t xml:space="preserve">9.3.2. </w:t>
      </w:r>
      <w:r w:rsidRPr="00E85682">
        <w:rPr>
          <w:rFonts w:ascii="Arial" w:hAnsi="Arial" w:cs="Arial"/>
          <w:b/>
          <w:sz w:val="24"/>
          <w:szCs w:val="24"/>
        </w:rPr>
        <w:t>Măsuri pentru eliminarea/minimizarea emi</w:t>
      </w:r>
      <w:r w:rsidR="00AC71AB">
        <w:rPr>
          <w:rFonts w:ascii="Arial" w:hAnsi="Arial" w:cs="Arial"/>
          <w:b/>
          <w:sz w:val="24"/>
          <w:szCs w:val="24"/>
        </w:rPr>
        <w:t>s</w:t>
      </w:r>
      <w:r w:rsidRPr="00E85682">
        <w:rPr>
          <w:rFonts w:ascii="Arial" w:hAnsi="Arial" w:cs="Arial"/>
          <w:b/>
          <w:sz w:val="24"/>
          <w:szCs w:val="24"/>
        </w:rPr>
        <w:t>iilor pe sol, ape subterane:</w:t>
      </w:r>
    </w:p>
    <w:p w14:paraId="2F516989" w14:textId="77777777" w:rsidR="00517183" w:rsidRPr="00E85682" w:rsidRDefault="00517183" w:rsidP="00E85682">
      <w:pPr>
        <w:spacing w:before="120" w:after="120"/>
        <w:contextualSpacing/>
        <w:jc w:val="both"/>
        <w:rPr>
          <w:rFonts w:ascii="Arial" w:hAnsi="Arial" w:cs="Arial"/>
          <w:sz w:val="24"/>
          <w:szCs w:val="24"/>
        </w:rPr>
      </w:pPr>
      <w:r w:rsidRPr="00E85682">
        <w:rPr>
          <w:rFonts w:ascii="Arial" w:hAnsi="Arial" w:cs="Arial"/>
          <w:sz w:val="24"/>
          <w:szCs w:val="24"/>
        </w:rPr>
        <w:t>Operatorul are obligaţia aplicării următoarelor măsuri:</w:t>
      </w:r>
    </w:p>
    <w:p w14:paraId="62F39525" w14:textId="77777777" w:rsidR="00AC71AB" w:rsidRDefault="00517183" w:rsidP="00AC71AB">
      <w:pPr>
        <w:numPr>
          <w:ilvl w:val="0"/>
          <w:numId w:val="12"/>
        </w:numPr>
        <w:tabs>
          <w:tab w:val="clear" w:pos="862"/>
        </w:tabs>
        <w:spacing w:before="120" w:after="120"/>
        <w:ind w:left="0" w:firstLine="426"/>
        <w:contextualSpacing/>
        <w:jc w:val="both"/>
        <w:rPr>
          <w:rFonts w:ascii="Arial" w:hAnsi="Arial" w:cs="Arial"/>
          <w:sz w:val="24"/>
          <w:szCs w:val="24"/>
        </w:rPr>
      </w:pPr>
      <w:r w:rsidRPr="00E85682">
        <w:rPr>
          <w:rFonts w:ascii="Arial" w:hAnsi="Arial" w:cs="Arial"/>
          <w:sz w:val="24"/>
          <w:szCs w:val="24"/>
        </w:rPr>
        <w:t>depozitarea substanţelor chimice periculoase în recipienţi/ rezervoare din materiale adecvate, rezistente la coroziunea specifică, pe suprafeţe betonate, protejate anticoroziv;</w:t>
      </w:r>
    </w:p>
    <w:p w14:paraId="28A2B649" w14:textId="77777777" w:rsidR="00AC71AB" w:rsidRDefault="00517183" w:rsidP="00AC71AB">
      <w:pPr>
        <w:numPr>
          <w:ilvl w:val="0"/>
          <w:numId w:val="12"/>
        </w:numPr>
        <w:tabs>
          <w:tab w:val="clear" w:pos="862"/>
        </w:tabs>
        <w:spacing w:before="120" w:after="120"/>
        <w:ind w:left="0" w:firstLine="426"/>
        <w:contextualSpacing/>
        <w:jc w:val="both"/>
        <w:rPr>
          <w:rFonts w:ascii="Arial" w:hAnsi="Arial" w:cs="Arial"/>
          <w:sz w:val="24"/>
          <w:szCs w:val="24"/>
        </w:rPr>
      </w:pPr>
      <w:r w:rsidRPr="00AC71AB">
        <w:rPr>
          <w:rFonts w:ascii="Arial" w:hAnsi="Arial" w:cs="Arial"/>
          <w:sz w:val="24"/>
          <w:szCs w:val="24"/>
        </w:rPr>
        <w:t>transferul substanţelor periculoase lichide de la recipienţii de depozitare la instalaţii prin reţele de conducte adecvate din punct de vedere al rezistenţei la coroziunea specifică, etanşeităţii şi a siguranţei în exploatare;</w:t>
      </w:r>
    </w:p>
    <w:p w14:paraId="524CB99C" w14:textId="5E8160FC" w:rsidR="00AC71AB" w:rsidRDefault="00517183" w:rsidP="00AC71AB">
      <w:pPr>
        <w:numPr>
          <w:ilvl w:val="0"/>
          <w:numId w:val="12"/>
        </w:numPr>
        <w:tabs>
          <w:tab w:val="clear" w:pos="862"/>
        </w:tabs>
        <w:spacing w:before="120" w:after="120"/>
        <w:ind w:left="0" w:firstLine="426"/>
        <w:contextualSpacing/>
        <w:jc w:val="both"/>
        <w:rPr>
          <w:rFonts w:ascii="Arial" w:hAnsi="Arial" w:cs="Arial"/>
          <w:sz w:val="24"/>
          <w:szCs w:val="24"/>
        </w:rPr>
      </w:pPr>
      <w:r w:rsidRPr="00AC71AB">
        <w:rPr>
          <w:rFonts w:ascii="Arial" w:hAnsi="Arial" w:cs="Arial"/>
          <w:sz w:val="24"/>
          <w:szCs w:val="24"/>
        </w:rPr>
        <w:t>desfăşurarea activităţii pe suprafe</w:t>
      </w:r>
      <w:r w:rsidR="00B5788A">
        <w:rPr>
          <w:rFonts w:ascii="Arial" w:hAnsi="Arial" w:cs="Arial"/>
          <w:sz w:val="24"/>
          <w:szCs w:val="24"/>
        </w:rPr>
        <w:t>ț</w:t>
      </w:r>
      <w:r w:rsidRPr="00AC71AB">
        <w:rPr>
          <w:rFonts w:ascii="Arial" w:hAnsi="Arial" w:cs="Arial"/>
          <w:sz w:val="24"/>
          <w:szCs w:val="24"/>
        </w:rPr>
        <w:t>e betonate;</w:t>
      </w:r>
    </w:p>
    <w:p w14:paraId="62FF5E50" w14:textId="77777777" w:rsidR="00AC71AB" w:rsidRDefault="00517183" w:rsidP="00AC71AB">
      <w:pPr>
        <w:numPr>
          <w:ilvl w:val="0"/>
          <w:numId w:val="12"/>
        </w:numPr>
        <w:tabs>
          <w:tab w:val="clear" w:pos="862"/>
        </w:tabs>
        <w:spacing w:before="120" w:after="120"/>
        <w:ind w:left="0" w:firstLine="426"/>
        <w:contextualSpacing/>
        <w:jc w:val="both"/>
        <w:rPr>
          <w:rFonts w:ascii="Arial" w:hAnsi="Arial" w:cs="Arial"/>
          <w:sz w:val="24"/>
          <w:szCs w:val="24"/>
        </w:rPr>
      </w:pPr>
      <w:r w:rsidRPr="00AC71AB">
        <w:rPr>
          <w:rFonts w:ascii="Arial" w:hAnsi="Arial" w:cs="Arial"/>
          <w:sz w:val="24"/>
          <w:szCs w:val="24"/>
        </w:rPr>
        <w:t>manipularea de materiale, materii prime şi auxiliare, deşeuri trebuie să aibă loc în zone desemnate, protejate împotriva pierderilor prin scurgeri accidentale;</w:t>
      </w:r>
    </w:p>
    <w:p w14:paraId="63FC6A2F" w14:textId="3D66E6D4" w:rsidR="00AC71AB" w:rsidRDefault="00517183" w:rsidP="00AC71AB">
      <w:pPr>
        <w:numPr>
          <w:ilvl w:val="0"/>
          <w:numId w:val="12"/>
        </w:numPr>
        <w:tabs>
          <w:tab w:val="clear" w:pos="862"/>
        </w:tabs>
        <w:spacing w:before="120" w:after="120"/>
        <w:ind w:left="0" w:firstLine="426"/>
        <w:contextualSpacing/>
        <w:jc w:val="both"/>
        <w:rPr>
          <w:rFonts w:ascii="Arial" w:hAnsi="Arial" w:cs="Arial"/>
          <w:sz w:val="24"/>
          <w:szCs w:val="24"/>
        </w:rPr>
      </w:pPr>
      <w:r w:rsidRPr="00AC71AB">
        <w:rPr>
          <w:rFonts w:ascii="Arial" w:hAnsi="Arial" w:cs="Arial"/>
          <w:sz w:val="24"/>
          <w:szCs w:val="24"/>
        </w:rPr>
        <w:t>se vor evita deversările accidentale de produse şi deşeuri care pot polua solul şi implicit migrarea poluan</w:t>
      </w:r>
      <w:r w:rsidR="00B5788A">
        <w:rPr>
          <w:rFonts w:ascii="Arial" w:hAnsi="Arial" w:cs="Arial"/>
          <w:sz w:val="24"/>
          <w:szCs w:val="24"/>
        </w:rPr>
        <w:t>ț</w:t>
      </w:r>
      <w:r w:rsidRPr="00AC71AB">
        <w:rPr>
          <w:rFonts w:ascii="Arial" w:hAnsi="Arial" w:cs="Arial"/>
          <w:sz w:val="24"/>
          <w:szCs w:val="24"/>
        </w:rPr>
        <w:t>ilor în mediul geologic; în cazul în care se produc, se impune eliminarea deversărilor accidentale, prin îndepărtarea urmărilor acestora şi restabilirea condi</w:t>
      </w:r>
      <w:r w:rsidR="00B5788A">
        <w:rPr>
          <w:rFonts w:ascii="Arial" w:hAnsi="Arial" w:cs="Arial"/>
          <w:sz w:val="24"/>
          <w:szCs w:val="24"/>
        </w:rPr>
        <w:t>ț</w:t>
      </w:r>
      <w:r w:rsidRPr="00AC71AB">
        <w:rPr>
          <w:rFonts w:ascii="Arial" w:hAnsi="Arial" w:cs="Arial"/>
          <w:sz w:val="24"/>
          <w:szCs w:val="24"/>
        </w:rPr>
        <w:t>iilor anterioare producerii deversărilor;</w:t>
      </w:r>
    </w:p>
    <w:p w14:paraId="75DDBB61" w14:textId="57666EF4" w:rsidR="00AC71AB" w:rsidRDefault="00517183" w:rsidP="00AC71AB">
      <w:pPr>
        <w:numPr>
          <w:ilvl w:val="0"/>
          <w:numId w:val="12"/>
        </w:numPr>
        <w:tabs>
          <w:tab w:val="clear" w:pos="862"/>
        </w:tabs>
        <w:spacing w:before="120" w:after="120"/>
        <w:ind w:left="0" w:firstLine="426"/>
        <w:contextualSpacing/>
        <w:jc w:val="both"/>
        <w:rPr>
          <w:rFonts w:ascii="Arial" w:hAnsi="Arial" w:cs="Arial"/>
          <w:sz w:val="24"/>
          <w:szCs w:val="24"/>
        </w:rPr>
      </w:pPr>
      <w:r w:rsidRPr="00AC71AB">
        <w:rPr>
          <w:rFonts w:ascii="Arial" w:hAnsi="Arial" w:cs="Arial"/>
          <w:sz w:val="24"/>
          <w:szCs w:val="24"/>
        </w:rPr>
        <w:t>structurile subterane: reţeaua de canalizare şi bazinele de stocare vor fi verificate periodic, iar lucrările de între</w:t>
      </w:r>
      <w:r w:rsidR="00B5788A">
        <w:rPr>
          <w:rFonts w:ascii="Arial" w:hAnsi="Arial" w:cs="Arial"/>
          <w:sz w:val="24"/>
          <w:szCs w:val="24"/>
        </w:rPr>
        <w:t>ț</w:t>
      </w:r>
      <w:r w:rsidRPr="00AC71AB">
        <w:rPr>
          <w:rFonts w:ascii="Arial" w:hAnsi="Arial" w:cs="Arial"/>
          <w:sz w:val="24"/>
          <w:szCs w:val="24"/>
        </w:rPr>
        <w:t>inere se vor planifica şi efectua la timp;</w:t>
      </w:r>
    </w:p>
    <w:p w14:paraId="0A608184" w14:textId="25D8192C" w:rsidR="00AC71AB" w:rsidRDefault="00517183" w:rsidP="00AC71AB">
      <w:pPr>
        <w:numPr>
          <w:ilvl w:val="0"/>
          <w:numId w:val="12"/>
        </w:numPr>
        <w:tabs>
          <w:tab w:val="clear" w:pos="862"/>
        </w:tabs>
        <w:spacing w:before="120" w:after="120"/>
        <w:ind w:left="0" w:firstLine="426"/>
        <w:contextualSpacing/>
        <w:jc w:val="both"/>
        <w:rPr>
          <w:rFonts w:ascii="Arial" w:hAnsi="Arial" w:cs="Arial"/>
          <w:sz w:val="24"/>
          <w:szCs w:val="24"/>
        </w:rPr>
      </w:pPr>
      <w:r w:rsidRPr="00AC71AB">
        <w:rPr>
          <w:rFonts w:ascii="Arial" w:hAnsi="Arial" w:cs="Arial"/>
          <w:sz w:val="24"/>
          <w:szCs w:val="24"/>
        </w:rPr>
        <w:t>să asigure pe amplasamentul societă</w:t>
      </w:r>
      <w:r w:rsidR="00B5788A">
        <w:rPr>
          <w:rFonts w:ascii="Arial" w:hAnsi="Arial" w:cs="Arial"/>
          <w:sz w:val="24"/>
          <w:szCs w:val="24"/>
        </w:rPr>
        <w:t>ț</w:t>
      </w:r>
      <w:r w:rsidRPr="00AC71AB">
        <w:rPr>
          <w:rFonts w:ascii="Arial" w:hAnsi="Arial" w:cs="Arial"/>
          <w:sz w:val="24"/>
          <w:szCs w:val="24"/>
        </w:rPr>
        <w:t>ii, în depozite/magazii o cantitate corespunzătoare de substanţe absorbante şi substanţe de neutralizare, potrivite pentru controlul oricărei deversări accidentale de produse;</w:t>
      </w:r>
    </w:p>
    <w:p w14:paraId="3E93A760" w14:textId="0854AB67" w:rsidR="00517183" w:rsidRPr="00AC71AB" w:rsidRDefault="00517183" w:rsidP="00AC71AB">
      <w:pPr>
        <w:numPr>
          <w:ilvl w:val="0"/>
          <w:numId w:val="12"/>
        </w:numPr>
        <w:tabs>
          <w:tab w:val="clear" w:pos="862"/>
        </w:tabs>
        <w:spacing w:before="120" w:after="120"/>
        <w:ind w:left="0" w:firstLine="426"/>
        <w:contextualSpacing/>
        <w:jc w:val="both"/>
        <w:rPr>
          <w:rFonts w:ascii="Arial" w:hAnsi="Arial" w:cs="Arial"/>
          <w:sz w:val="24"/>
          <w:szCs w:val="24"/>
        </w:rPr>
      </w:pPr>
      <w:r w:rsidRPr="00AC71AB">
        <w:rPr>
          <w:rFonts w:ascii="Arial" w:hAnsi="Arial" w:cs="Arial"/>
          <w:sz w:val="24"/>
          <w:szCs w:val="24"/>
        </w:rPr>
        <w:t>să planifice şi să realizeze, periodic, activitatea de revizii şi repara</w:t>
      </w:r>
      <w:r w:rsidR="00B5788A">
        <w:rPr>
          <w:rFonts w:ascii="Arial" w:hAnsi="Arial" w:cs="Arial"/>
          <w:sz w:val="24"/>
          <w:szCs w:val="24"/>
        </w:rPr>
        <w:t>ț</w:t>
      </w:r>
      <w:r w:rsidRPr="00AC71AB">
        <w:rPr>
          <w:rFonts w:ascii="Arial" w:hAnsi="Arial" w:cs="Arial"/>
          <w:sz w:val="24"/>
          <w:szCs w:val="24"/>
        </w:rPr>
        <w:t>ii la elementele de construc</w:t>
      </w:r>
      <w:r w:rsidR="00B5788A">
        <w:rPr>
          <w:rFonts w:ascii="Arial" w:hAnsi="Arial" w:cs="Arial"/>
          <w:sz w:val="24"/>
          <w:szCs w:val="24"/>
        </w:rPr>
        <w:t>ț</w:t>
      </w:r>
      <w:r w:rsidRPr="00AC71AB">
        <w:rPr>
          <w:rFonts w:ascii="Arial" w:hAnsi="Arial" w:cs="Arial"/>
          <w:sz w:val="24"/>
          <w:szCs w:val="24"/>
        </w:rPr>
        <w:t>ii subterane, respectiv conducte, cămine şi guri de vizitare etc., rigolele de colectare şi scurgere a apelor pluviale vor fi menţinute în perfectă stare de curăţenie.</w:t>
      </w:r>
    </w:p>
    <w:p w14:paraId="4188E1DF" w14:textId="77777777" w:rsidR="00517183" w:rsidRPr="007B667C" w:rsidRDefault="00517183" w:rsidP="00517183">
      <w:pPr>
        <w:spacing w:after="0" w:line="240" w:lineRule="auto"/>
        <w:jc w:val="both"/>
        <w:rPr>
          <w:rFonts w:ascii="Arial" w:hAnsi="Arial" w:cs="Arial"/>
          <w:sz w:val="6"/>
          <w:szCs w:val="6"/>
        </w:rPr>
      </w:pPr>
      <w:r w:rsidRPr="004F51D4">
        <w:rPr>
          <w:rFonts w:ascii="Arial" w:hAnsi="Arial" w:cs="Arial"/>
          <w:sz w:val="24"/>
          <w:szCs w:val="24"/>
        </w:rPr>
        <w:t xml:space="preserve"> </w:t>
      </w:r>
    </w:p>
    <w:p w14:paraId="3B4DF33E" w14:textId="35E67F8D" w:rsidR="00517183" w:rsidRPr="0084044E" w:rsidRDefault="00517183" w:rsidP="0084044E">
      <w:pPr>
        <w:pStyle w:val="Heading1"/>
      </w:pPr>
      <w:r w:rsidRPr="0084044E">
        <w:t>10. CONCENTRAŢII DE POLUANŢI ADMISE LA EVACUAREA ÎN MEDIUL ÎNCONJURĂTOR, NIVEL DE ZGOMOT</w:t>
      </w:r>
    </w:p>
    <w:p w14:paraId="21754A5C" w14:textId="38DFD45D" w:rsidR="00517183" w:rsidRPr="004F51D4" w:rsidRDefault="00517183" w:rsidP="007B667C">
      <w:pPr>
        <w:spacing w:before="120" w:after="120"/>
        <w:ind w:right="-360"/>
        <w:contextualSpacing/>
        <w:jc w:val="both"/>
        <w:rPr>
          <w:rFonts w:ascii="Arial" w:hAnsi="Arial" w:cs="Arial"/>
          <w:b/>
          <w:sz w:val="24"/>
          <w:szCs w:val="24"/>
        </w:rPr>
      </w:pPr>
      <w:r w:rsidRPr="004F51D4">
        <w:rPr>
          <w:rFonts w:ascii="Arial" w:hAnsi="Arial" w:cs="Arial"/>
          <w:b/>
          <w:sz w:val="24"/>
          <w:szCs w:val="24"/>
        </w:rPr>
        <w:t>10.1. Aer</w:t>
      </w:r>
    </w:p>
    <w:p w14:paraId="2BB27D52" w14:textId="09A32EF4" w:rsidR="00517183" w:rsidRDefault="00517183" w:rsidP="007B667C">
      <w:pPr>
        <w:spacing w:before="120" w:after="120"/>
        <w:ind w:right="13"/>
        <w:contextualSpacing/>
        <w:jc w:val="both"/>
        <w:rPr>
          <w:rFonts w:ascii="Arial" w:hAnsi="Arial" w:cs="Arial"/>
          <w:sz w:val="24"/>
          <w:szCs w:val="24"/>
        </w:rPr>
      </w:pPr>
      <w:r w:rsidRPr="004F51D4">
        <w:rPr>
          <w:rFonts w:ascii="Arial" w:hAnsi="Arial" w:cs="Arial"/>
          <w:b/>
          <w:sz w:val="24"/>
          <w:szCs w:val="24"/>
        </w:rPr>
        <w:t>10.1.1.</w:t>
      </w:r>
      <w:r w:rsidRPr="004F51D4">
        <w:rPr>
          <w:rFonts w:ascii="Arial" w:hAnsi="Arial" w:cs="Arial"/>
          <w:sz w:val="24"/>
          <w:szCs w:val="24"/>
        </w:rPr>
        <w:t xml:space="preserve"> Nici o emi</w:t>
      </w:r>
      <w:r w:rsidR="007B667C">
        <w:rPr>
          <w:rFonts w:ascii="Arial" w:hAnsi="Arial" w:cs="Arial"/>
          <w:sz w:val="24"/>
          <w:szCs w:val="24"/>
        </w:rPr>
        <w:t>s</w:t>
      </w:r>
      <w:r>
        <w:rPr>
          <w:rFonts w:ascii="Arial" w:hAnsi="Arial" w:cs="Arial"/>
          <w:sz w:val="24"/>
          <w:szCs w:val="24"/>
        </w:rPr>
        <w:t>i</w:t>
      </w:r>
      <w:r w:rsidRPr="004F51D4">
        <w:rPr>
          <w:rFonts w:ascii="Arial" w:hAnsi="Arial" w:cs="Arial"/>
          <w:sz w:val="24"/>
          <w:szCs w:val="24"/>
        </w:rPr>
        <w:t>e în aer nu trebuie să depăşească valoarea limită de emi</w:t>
      </w:r>
      <w:r w:rsidR="007B667C">
        <w:rPr>
          <w:rFonts w:ascii="Arial" w:hAnsi="Arial" w:cs="Arial"/>
          <w:sz w:val="24"/>
          <w:szCs w:val="24"/>
        </w:rPr>
        <w:t>s</w:t>
      </w:r>
      <w:r>
        <w:rPr>
          <w:rFonts w:ascii="Arial" w:hAnsi="Arial" w:cs="Arial"/>
          <w:sz w:val="24"/>
          <w:szCs w:val="24"/>
        </w:rPr>
        <w:t>i</w:t>
      </w:r>
      <w:r w:rsidRPr="004F51D4">
        <w:rPr>
          <w:rFonts w:ascii="Arial" w:hAnsi="Arial" w:cs="Arial"/>
          <w:sz w:val="24"/>
          <w:szCs w:val="24"/>
        </w:rPr>
        <w:t xml:space="preserve">e stabilită în prezenta autorizaţie. </w:t>
      </w:r>
    </w:p>
    <w:p w14:paraId="797E7AB8" w14:textId="77777777" w:rsidR="00517183" w:rsidRPr="004F51D4" w:rsidRDefault="00517183" w:rsidP="007B667C">
      <w:pPr>
        <w:spacing w:before="120" w:after="120"/>
        <w:ind w:right="-360"/>
        <w:contextualSpacing/>
        <w:jc w:val="both"/>
        <w:rPr>
          <w:rFonts w:ascii="Arial" w:hAnsi="Arial" w:cs="Arial"/>
          <w:b/>
          <w:sz w:val="24"/>
          <w:szCs w:val="24"/>
        </w:rPr>
      </w:pPr>
      <w:r w:rsidRPr="004F51D4">
        <w:rPr>
          <w:rFonts w:ascii="Arial" w:hAnsi="Arial" w:cs="Arial"/>
          <w:b/>
          <w:sz w:val="24"/>
          <w:szCs w:val="24"/>
        </w:rPr>
        <w:t>10.1.2.</w:t>
      </w:r>
      <w:r w:rsidRPr="004F51D4">
        <w:rPr>
          <w:rFonts w:ascii="Arial" w:hAnsi="Arial" w:cs="Arial"/>
          <w:sz w:val="24"/>
          <w:szCs w:val="24"/>
        </w:rPr>
        <w:t xml:space="preserve"> </w:t>
      </w:r>
      <w:r w:rsidRPr="004F51D4">
        <w:rPr>
          <w:rFonts w:ascii="Arial" w:hAnsi="Arial" w:cs="Arial"/>
          <w:b/>
          <w:sz w:val="24"/>
          <w:szCs w:val="24"/>
        </w:rPr>
        <w:t>Emi</w:t>
      </w:r>
      <w:r>
        <w:rPr>
          <w:rFonts w:ascii="Arial" w:hAnsi="Arial" w:cs="Arial"/>
          <w:b/>
          <w:sz w:val="24"/>
          <w:szCs w:val="24"/>
        </w:rPr>
        <w:t>si</w:t>
      </w:r>
      <w:r w:rsidRPr="004F51D4">
        <w:rPr>
          <w:rFonts w:ascii="Arial" w:hAnsi="Arial" w:cs="Arial"/>
          <w:b/>
          <w:sz w:val="24"/>
          <w:szCs w:val="24"/>
        </w:rPr>
        <w:t xml:space="preserve">i din surse dirijate </w:t>
      </w:r>
    </w:p>
    <w:p w14:paraId="68C0C838" w14:textId="1ABE2420" w:rsidR="00717A2A" w:rsidRPr="00164EEC" w:rsidRDefault="00517183" w:rsidP="00164EEC">
      <w:pPr>
        <w:autoSpaceDE w:val="0"/>
        <w:autoSpaceDN w:val="0"/>
        <w:adjustRightInd w:val="0"/>
        <w:spacing w:before="120" w:after="120"/>
        <w:contextualSpacing/>
        <w:jc w:val="both"/>
        <w:rPr>
          <w:rFonts w:ascii="Arial" w:hAnsi="Arial" w:cs="Arial"/>
          <w:caps/>
          <w:sz w:val="24"/>
          <w:szCs w:val="24"/>
        </w:rPr>
      </w:pPr>
      <w:r w:rsidRPr="004F51D4">
        <w:rPr>
          <w:rFonts w:ascii="Arial" w:hAnsi="Arial" w:cs="Arial"/>
          <w:b/>
          <w:sz w:val="24"/>
          <w:szCs w:val="24"/>
        </w:rPr>
        <w:lastRenderedPageBreak/>
        <w:tab/>
      </w:r>
      <w:r w:rsidR="00717A2A" w:rsidRPr="00164EEC">
        <w:rPr>
          <w:rFonts w:ascii="Arial" w:hAnsi="Arial" w:cs="Arial"/>
          <w:bCs/>
          <w:sz w:val="24"/>
          <w:szCs w:val="24"/>
        </w:rPr>
        <w:t>În</w:t>
      </w:r>
      <w:r w:rsidR="00717A2A" w:rsidRPr="00164EEC">
        <w:rPr>
          <w:rFonts w:ascii="Arial" w:hAnsi="Arial" w:cs="Arial"/>
          <w:b/>
          <w:sz w:val="24"/>
          <w:szCs w:val="24"/>
        </w:rPr>
        <w:t xml:space="preserve"> </w:t>
      </w:r>
      <w:r w:rsidR="00717A2A" w:rsidRPr="00164EEC">
        <w:rPr>
          <w:rFonts w:ascii="Arial" w:hAnsi="Arial" w:cs="Arial"/>
          <w:sz w:val="24"/>
          <w:szCs w:val="24"/>
        </w:rPr>
        <w:t>concluziile BAT privind cele mai bune tehnici disponibile pentru producerea celulozei, hârtiei și cartonului, aprobate prin Decizia nr.</w:t>
      </w:r>
      <w:r w:rsidR="00717A2A" w:rsidRPr="00164EEC">
        <w:rPr>
          <w:rFonts w:ascii="Arial" w:hAnsi="Arial" w:cs="Arial"/>
          <w:caps/>
          <w:sz w:val="24"/>
          <w:szCs w:val="24"/>
        </w:rPr>
        <w:t xml:space="preserve"> 2014/687/UE, </w:t>
      </w:r>
      <w:r w:rsidR="00717A2A" w:rsidRPr="00164EEC">
        <w:rPr>
          <w:rFonts w:ascii="Arial" w:hAnsi="Arial" w:cs="Arial"/>
          <w:sz w:val="24"/>
          <w:szCs w:val="24"/>
        </w:rPr>
        <w:t>nu</w:t>
      </w:r>
      <w:r w:rsidR="00717A2A" w:rsidRPr="00164EEC">
        <w:rPr>
          <w:rFonts w:ascii="Arial" w:hAnsi="Arial" w:cs="Arial"/>
          <w:caps/>
          <w:sz w:val="24"/>
          <w:szCs w:val="24"/>
        </w:rPr>
        <w:t xml:space="preserve"> </w:t>
      </w:r>
      <w:r w:rsidR="00717A2A" w:rsidRPr="00164EEC">
        <w:rPr>
          <w:rFonts w:ascii="Arial" w:hAnsi="Arial" w:cs="Arial"/>
          <w:sz w:val="24"/>
          <w:szCs w:val="24"/>
        </w:rPr>
        <w:t>sunt prevăzute valori limită de emisie pentru niciun poluant atmosferic.</w:t>
      </w:r>
    </w:p>
    <w:p w14:paraId="5BB41230" w14:textId="5A8AC21D" w:rsidR="00164EEC" w:rsidRDefault="00517183" w:rsidP="00164EEC">
      <w:pPr>
        <w:spacing w:before="120" w:after="120"/>
        <w:contextualSpacing/>
        <w:jc w:val="both"/>
        <w:rPr>
          <w:rFonts w:ascii="Arial" w:hAnsi="Arial" w:cs="Arial"/>
          <w:sz w:val="24"/>
          <w:szCs w:val="24"/>
        </w:rPr>
      </w:pPr>
      <w:r w:rsidRPr="00164EEC">
        <w:rPr>
          <w:rFonts w:ascii="Arial" w:hAnsi="Arial" w:cs="Arial"/>
          <w:caps/>
          <w:sz w:val="24"/>
          <w:szCs w:val="24"/>
        </w:rPr>
        <w:t>î</w:t>
      </w:r>
      <w:r w:rsidRPr="00164EEC">
        <w:rPr>
          <w:rFonts w:ascii="Arial" w:hAnsi="Arial" w:cs="Arial"/>
          <w:sz w:val="24"/>
          <w:szCs w:val="24"/>
        </w:rPr>
        <w:t>n condi</w:t>
      </w:r>
      <w:r w:rsidR="00B5788A">
        <w:rPr>
          <w:rFonts w:ascii="Arial" w:hAnsi="Arial" w:cs="Arial"/>
          <w:sz w:val="24"/>
          <w:szCs w:val="24"/>
        </w:rPr>
        <w:t>ț</w:t>
      </w:r>
      <w:r w:rsidRPr="00164EEC">
        <w:rPr>
          <w:rFonts w:ascii="Arial" w:hAnsi="Arial" w:cs="Arial"/>
          <w:sz w:val="24"/>
          <w:szCs w:val="24"/>
        </w:rPr>
        <w:t>ii normale de funcţionare operatorul va respecta valori</w:t>
      </w:r>
      <w:r w:rsidR="00164EEC" w:rsidRPr="00164EEC">
        <w:rPr>
          <w:rFonts w:ascii="Arial" w:hAnsi="Arial" w:cs="Arial"/>
          <w:sz w:val="24"/>
          <w:szCs w:val="24"/>
        </w:rPr>
        <w:t>le</w:t>
      </w:r>
      <w:r w:rsidRPr="00164EEC">
        <w:rPr>
          <w:rFonts w:ascii="Arial" w:hAnsi="Arial" w:cs="Arial"/>
          <w:sz w:val="24"/>
          <w:szCs w:val="24"/>
        </w:rPr>
        <w:t xml:space="preserve"> limită de emisie, stabilite </w:t>
      </w:r>
      <w:r w:rsidR="00164EEC">
        <w:rPr>
          <w:rFonts w:ascii="Arial" w:hAnsi="Arial" w:cs="Arial"/>
          <w:sz w:val="24"/>
          <w:szCs w:val="24"/>
        </w:rPr>
        <w:t xml:space="preserve">prin </w:t>
      </w:r>
      <w:r w:rsidR="00164EEC" w:rsidRPr="00164EEC">
        <w:rPr>
          <w:rFonts w:ascii="Arial" w:hAnsi="Arial" w:cs="Arial"/>
          <w:sz w:val="24"/>
          <w:szCs w:val="24"/>
        </w:rPr>
        <w:t>Ordinul nr. 462/1993 pentru aprobarea Condi</w:t>
      </w:r>
      <w:r w:rsidR="00B5788A">
        <w:rPr>
          <w:rFonts w:ascii="Arial" w:hAnsi="Arial" w:cs="Arial"/>
          <w:sz w:val="24"/>
          <w:szCs w:val="24"/>
        </w:rPr>
        <w:t>ț</w:t>
      </w:r>
      <w:r w:rsidR="00164EEC" w:rsidRPr="00164EEC">
        <w:rPr>
          <w:rFonts w:ascii="Arial" w:hAnsi="Arial" w:cs="Arial"/>
          <w:sz w:val="24"/>
          <w:szCs w:val="24"/>
        </w:rPr>
        <w:t>iilor tehnice privind protec</w:t>
      </w:r>
      <w:r w:rsidR="00B5788A">
        <w:rPr>
          <w:rFonts w:ascii="Arial" w:hAnsi="Arial" w:cs="Arial"/>
          <w:sz w:val="24"/>
          <w:szCs w:val="24"/>
        </w:rPr>
        <w:t>ț</w:t>
      </w:r>
      <w:r w:rsidR="00164EEC" w:rsidRPr="00164EEC">
        <w:rPr>
          <w:rFonts w:ascii="Arial" w:hAnsi="Arial" w:cs="Arial"/>
          <w:sz w:val="24"/>
          <w:szCs w:val="24"/>
        </w:rPr>
        <w:t>ia atmosferei şi Normelor metodologice privind determinarea emisiilor de poluan</w:t>
      </w:r>
      <w:r w:rsidR="00B5788A">
        <w:rPr>
          <w:rFonts w:ascii="Arial" w:hAnsi="Arial" w:cs="Arial"/>
          <w:sz w:val="24"/>
          <w:szCs w:val="24"/>
        </w:rPr>
        <w:t>ț</w:t>
      </w:r>
      <w:r w:rsidR="00164EEC" w:rsidRPr="00164EEC">
        <w:rPr>
          <w:rFonts w:ascii="Arial" w:hAnsi="Arial" w:cs="Arial"/>
          <w:sz w:val="24"/>
          <w:szCs w:val="24"/>
        </w:rPr>
        <w:t>i atmosferici produşi de surse sta</w:t>
      </w:r>
      <w:r w:rsidR="00B5788A">
        <w:rPr>
          <w:rFonts w:ascii="Arial" w:hAnsi="Arial" w:cs="Arial"/>
          <w:sz w:val="24"/>
          <w:szCs w:val="24"/>
        </w:rPr>
        <w:t>ț</w:t>
      </w:r>
      <w:r w:rsidR="00164EEC" w:rsidRPr="00164EEC">
        <w:rPr>
          <w:rFonts w:ascii="Arial" w:hAnsi="Arial" w:cs="Arial"/>
          <w:sz w:val="24"/>
          <w:szCs w:val="24"/>
        </w:rPr>
        <w:t>ionare</w:t>
      </w:r>
      <w:r w:rsidR="00164EEC">
        <w:rPr>
          <w:rFonts w:ascii="Arial" w:hAnsi="Arial" w:cs="Arial"/>
          <w:sz w:val="24"/>
          <w:szCs w:val="24"/>
        </w:rPr>
        <w:t>.</w:t>
      </w:r>
    </w:p>
    <w:p w14:paraId="4565F87E" w14:textId="59E56606" w:rsidR="00517183" w:rsidRPr="00A75001" w:rsidRDefault="00517183" w:rsidP="00164EEC">
      <w:pPr>
        <w:autoSpaceDE w:val="0"/>
        <w:autoSpaceDN w:val="0"/>
        <w:adjustRightInd w:val="0"/>
        <w:spacing w:before="120" w:after="120"/>
        <w:contextualSpacing/>
        <w:jc w:val="both"/>
        <w:rPr>
          <w:rFonts w:ascii="Arial" w:hAnsi="Arial" w:cs="Arial"/>
          <w:sz w:val="6"/>
          <w:szCs w:val="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386"/>
        <w:gridCol w:w="1134"/>
        <w:gridCol w:w="1843"/>
      </w:tblGrid>
      <w:tr w:rsidR="00517183" w:rsidRPr="00514AE2" w14:paraId="6C30B055" w14:textId="77777777" w:rsidTr="00F156B0">
        <w:trPr>
          <w:trHeight w:hRule="exact" w:val="786"/>
          <w:tblHeader/>
          <w:jc w:val="center"/>
        </w:trPr>
        <w:tc>
          <w:tcPr>
            <w:tcW w:w="1413" w:type="dxa"/>
            <w:shd w:val="clear" w:color="auto" w:fill="auto"/>
            <w:vAlign w:val="center"/>
          </w:tcPr>
          <w:p w14:paraId="73FAC227" w14:textId="77777777" w:rsidR="00517183" w:rsidRPr="00514AE2" w:rsidRDefault="00517183" w:rsidP="00EA5193">
            <w:pPr>
              <w:shd w:val="clear" w:color="auto" w:fill="FFFFFF"/>
              <w:spacing w:after="0" w:line="240" w:lineRule="auto"/>
              <w:rPr>
                <w:rFonts w:ascii="Arial" w:hAnsi="Arial" w:cs="Arial"/>
                <w:b/>
                <w:bCs/>
                <w:sz w:val="24"/>
                <w:szCs w:val="24"/>
              </w:rPr>
            </w:pPr>
            <w:bookmarkStart w:id="9" w:name="_Hlk125629016"/>
            <w:r w:rsidRPr="00514AE2">
              <w:rPr>
                <w:rFonts w:ascii="Arial" w:hAnsi="Arial" w:cs="Arial"/>
                <w:b/>
                <w:bCs/>
                <w:sz w:val="24"/>
                <w:szCs w:val="24"/>
              </w:rPr>
              <w:t>Punct de emi</w:t>
            </w:r>
            <w:r>
              <w:rPr>
                <w:rFonts w:ascii="Arial" w:hAnsi="Arial" w:cs="Arial"/>
                <w:b/>
                <w:bCs/>
                <w:sz w:val="24"/>
                <w:szCs w:val="24"/>
              </w:rPr>
              <w:t>si</w:t>
            </w:r>
            <w:r w:rsidRPr="00514AE2">
              <w:rPr>
                <w:rFonts w:ascii="Arial" w:hAnsi="Arial" w:cs="Arial"/>
                <w:b/>
                <w:bCs/>
                <w:sz w:val="24"/>
                <w:szCs w:val="24"/>
              </w:rPr>
              <w:t>e</w:t>
            </w:r>
          </w:p>
        </w:tc>
        <w:tc>
          <w:tcPr>
            <w:tcW w:w="5386" w:type="dxa"/>
            <w:shd w:val="clear" w:color="auto" w:fill="auto"/>
            <w:vAlign w:val="center"/>
          </w:tcPr>
          <w:p w14:paraId="75F73DD6" w14:textId="77777777" w:rsidR="00517183" w:rsidRPr="00514AE2" w:rsidRDefault="00517183" w:rsidP="00EA5193">
            <w:pPr>
              <w:shd w:val="clear" w:color="auto" w:fill="FFFFFF"/>
              <w:spacing w:after="0" w:line="240" w:lineRule="auto"/>
              <w:rPr>
                <w:rFonts w:ascii="Arial" w:hAnsi="Arial" w:cs="Arial"/>
                <w:b/>
                <w:bCs/>
                <w:sz w:val="24"/>
                <w:szCs w:val="24"/>
              </w:rPr>
            </w:pPr>
            <w:r w:rsidRPr="00514AE2">
              <w:rPr>
                <w:rFonts w:ascii="Arial" w:hAnsi="Arial" w:cs="Arial"/>
                <w:b/>
                <w:bCs/>
                <w:sz w:val="24"/>
                <w:szCs w:val="24"/>
              </w:rPr>
              <w:t>Sursa</w:t>
            </w:r>
          </w:p>
          <w:p w14:paraId="290C3BB2" w14:textId="77777777" w:rsidR="00517183" w:rsidRPr="00514AE2" w:rsidRDefault="00517183" w:rsidP="00EA5193">
            <w:pPr>
              <w:shd w:val="clear" w:color="auto" w:fill="FFFFFF"/>
              <w:spacing w:after="0" w:line="240" w:lineRule="auto"/>
              <w:rPr>
                <w:rFonts w:ascii="Arial" w:hAnsi="Arial" w:cs="Arial"/>
                <w:b/>
                <w:bCs/>
                <w:sz w:val="24"/>
                <w:szCs w:val="24"/>
              </w:rPr>
            </w:pPr>
          </w:p>
        </w:tc>
        <w:tc>
          <w:tcPr>
            <w:tcW w:w="1134" w:type="dxa"/>
            <w:shd w:val="clear" w:color="auto" w:fill="auto"/>
            <w:vAlign w:val="center"/>
          </w:tcPr>
          <w:p w14:paraId="555AE65E" w14:textId="77777777" w:rsidR="00517183" w:rsidRPr="00514AE2" w:rsidRDefault="00517183" w:rsidP="00EA5193">
            <w:pPr>
              <w:shd w:val="clear" w:color="auto" w:fill="FFFFFF"/>
              <w:spacing w:after="0" w:line="240" w:lineRule="auto"/>
              <w:rPr>
                <w:rFonts w:ascii="Arial" w:hAnsi="Arial" w:cs="Arial"/>
                <w:b/>
                <w:bCs/>
                <w:sz w:val="24"/>
                <w:szCs w:val="24"/>
              </w:rPr>
            </w:pPr>
            <w:r w:rsidRPr="00514AE2">
              <w:rPr>
                <w:rFonts w:ascii="Arial" w:hAnsi="Arial" w:cs="Arial"/>
                <w:b/>
                <w:bCs/>
                <w:sz w:val="24"/>
                <w:szCs w:val="24"/>
              </w:rPr>
              <w:t>Poluant</w:t>
            </w:r>
          </w:p>
          <w:p w14:paraId="1B4481A9" w14:textId="77777777" w:rsidR="00517183" w:rsidRPr="00514AE2" w:rsidRDefault="00517183" w:rsidP="00EA5193">
            <w:pPr>
              <w:shd w:val="clear" w:color="auto" w:fill="FFFFFF"/>
              <w:spacing w:after="0" w:line="240" w:lineRule="auto"/>
              <w:rPr>
                <w:rFonts w:ascii="Arial" w:hAnsi="Arial" w:cs="Arial"/>
                <w:b/>
                <w:bCs/>
                <w:sz w:val="24"/>
                <w:szCs w:val="24"/>
              </w:rPr>
            </w:pPr>
          </w:p>
        </w:tc>
        <w:tc>
          <w:tcPr>
            <w:tcW w:w="1843" w:type="dxa"/>
            <w:shd w:val="clear" w:color="auto" w:fill="auto"/>
            <w:vAlign w:val="center"/>
          </w:tcPr>
          <w:p w14:paraId="2E2EFE3F" w14:textId="3573A4D0" w:rsidR="00517183" w:rsidRPr="00514AE2" w:rsidRDefault="00517183" w:rsidP="004E756F">
            <w:pPr>
              <w:shd w:val="clear" w:color="auto" w:fill="FFFFFF"/>
              <w:spacing w:after="0" w:line="240" w:lineRule="auto"/>
              <w:jc w:val="center"/>
              <w:rPr>
                <w:rFonts w:ascii="Arial" w:hAnsi="Arial" w:cs="Arial"/>
                <w:b/>
                <w:bCs/>
                <w:sz w:val="24"/>
                <w:szCs w:val="24"/>
              </w:rPr>
            </w:pPr>
            <w:r w:rsidRPr="00514AE2">
              <w:rPr>
                <w:rFonts w:ascii="Arial" w:hAnsi="Arial" w:cs="Arial"/>
                <w:b/>
                <w:bCs/>
                <w:sz w:val="24"/>
                <w:szCs w:val="24"/>
              </w:rPr>
              <w:t>Limita impus</w:t>
            </w:r>
            <w:r w:rsidR="004E756F">
              <w:rPr>
                <w:rFonts w:ascii="Arial" w:hAnsi="Arial" w:cs="Arial"/>
                <w:b/>
                <w:bCs/>
                <w:sz w:val="24"/>
                <w:szCs w:val="24"/>
              </w:rPr>
              <w:t>ă</w:t>
            </w:r>
          </w:p>
          <w:p w14:paraId="5BDC8629" w14:textId="24E95BD5" w:rsidR="00517183" w:rsidRPr="00514AE2" w:rsidRDefault="00517183" w:rsidP="004E756F">
            <w:pPr>
              <w:shd w:val="clear" w:color="auto" w:fill="FFFFFF"/>
              <w:spacing w:after="0" w:line="240" w:lineRule="auto"/>
              <w:jc w:val="center"/>
              <w:rPr>
                <w:rFonts w:ascii="Arial" w:hAnsi="Arial" w:cs="Arial"/>
                <w:b/>
                <w:bCs/>
                <w:sz w:val="24"/>
                <w:szCs w:val="24"/>
              </w:rPr>
            </w:pPr>
            <w:r w:rsidRPr="00514AE2">
              <w:rPr>
                <w:rFonts w:ascii="Arial" w:hAnsi="Arial" w:cs="Arial"/>
                <w:b/>
                <w:bCs/>
                <w:sz w:val="24"/>
                <w:szCs w:val="24"/>
              </w:rPr>
              <w:t>[mg/Nm</w:t>
            </w:r>
            <w:r w:rsidR="00A75001" w:rsidRPr="00A75001">
              <w:rPr>
                <w:rFonts w:ascii="Arial" w:hAnsi="Arial" w:cs="Arial"/>
                <w:b/>
                <w:bCs/>
                <w:sz w:val="24"/>
                <w:szCs w:val="24"/>
                <w:vertAlign w:val="superscript"/>
              </w:rPr>
              <w:t>3</w:t>
            </w:r>
            <w:r w:rsidRPr="00514AE2">
              <w:rPr>
                <w:rFonts w:ascii="Arial" w:hAnsi="Arial" w:cs="Arial"/>
                <w:b/>
                <w:bCs/>
                <w:sz w:val="24"/>
                <w:szCs w:val="24"/>
              </w:rPr>
              <w:t>]</w:t>
            </w:r>
          </w:p>
          <w:p w14:paraId="3613B37A" w14:textId="77777777" w:rsidR="00517183" w:rsidRPr="00514AE2" w:rsidRDefault="00517183" w:rsidP="00EA5193">
            <w:pPr>
              <w:shd w:val="clear" w:color="auto" w:fill="FFFFFF"/>
              <w:spacing w:after="0" w:line="240" w:lineRule="auto"/>
              <w:rPr>
                <w:rFonts w:ascii="Arial" w:hAnsi="Arial" w:cs="Arial"/>
                <w:b/>
                <w:bCs/>
                <w:sz w:val="24"/>
                <w:szCs w:val="24"/>
              </w:rPr>
            </w:pPr>
          </w:p>
          <w:p w14:paraId="1B4AAD86" w14:textId="77777777" w:rsidR="00517183" w:rsidRPr="00514AE2" w:rsidRDefault="00517183" w:rsidP="00EA5193">
            <w:pPr>
              <w:shd w:val="clear" w:color="auto" w:fill="FFFFFF"/>
              <w:spacing w:after="0" w:line="240" w:lineRule="auto"/>
              <w:rPr>
                <w:rFonts w:ascii="Arial" w:hAnsi="Arial" w:cs="Arial"/>
                <w:b/>
                <w:bCs/>
                <w:sz w:val="24"/>
                <w:szCs w:val="24"/>
              </w:rPr>
            </w:pPr>
          </w:p>
          <w:p w14:paraId="1AEFAF65" w14:textId="77777777" w:rsidR="00517183" w:rsidRPr="00514AE2" w:rsidRDefault="00517183" w:rsidP="00EA5193">
            <w:pPr>
              <w:shd w:val="clear" w:color="auto" w:fill="FFFFFF"/>
              <w:spacing w:after="0" w:line="240" w:lineRule="auto"/>
              <w:rPr>
                <w:rFonts w:ascii="Arial" w:hAnsi="Arial" w:cs="Arial"/>
                <w:b/>
                <w:bCs/>
                <w:sz w:val="24"/>
                <w:szCs w:val="24"/>
              </w:rPr>
            </w:pPr>
          </w:p>
          <w:p w14:paraId="782874A1" w14:textId="77777777" w:rsidR="00517183" w:rsidRPr="00514AE2" w:rsidRDefault="00517183" w:rsidP="00EA5193">
            <w:pPr>
              <w:shd w:val="clear" w:color="auto" w:fill="FFFFFF"/>
              <w:spacing w:after="0" w:line="240" w:lineRule="auto"/>
              <w:rPr>
                <w:rFonts w:ascii="Arial" w:hAnsi="Arial" w:cs="Arial"/>
                <w:b/>
                <w:bCs/>
                <w:sz w:val="24"/>
                <w:szCs w:val="24"/>
              </w:rPr>
            </w:pPr>
          </w:p>
          <w:p w14:paraId="430F3482" w14:textId="77777777" w:rsidR="00517183" w:rsidRPr="00514AE2" w:rsidRDefault="00517183" w:rsidP="00EA5193">
            <w:pPr>
              <w:shd w:val="clear" w:color="auto" w:fill="FFFFFF"/>
              <w:spacing w:after="0" w:line="240" w:lineRule="auto"/>
              <w:rPr>
                <w:rFonts w:ascii="Arial" w:hAnsi="Arial" w:cs="Arial"/>
                <w:b/>
                <w:bCs/>
                <w:sz w:val="24"/>
                <w:szCs w:val="24"/>
              </w:rPr>
            </w:pPr>
          </w:p>
          <w:p w14:paraId="395E27FC" w14:textId="77777777" w:rsidR="00517183" w:rsidRPr="00514AE2" w:rsidRDefault="00517183" w:rsidP="00EA5193">
            <w:pPr>
              <w:shd w:val="clear" w:color="auto" w:fill="FFFFFF"/>
              <w:spacing w:after="0" w:line="240" w:lineRule="auto"/>
              <w:rPr>
                <w:rFonts w:ascii="Arial" w:hAnsi="Arial" w:cs="Arial"/>
                <w:b/>
                <w:bCs/>
                <w:sz w:val="24"/>
                <w:szCs w:val="24"/>
              </w:rPr>
            </w:pPr>
          </w:p>
        </w:tc>
      </w:tr>
      <w:tr w:rsidR="004E756F" w:rsidRPr="00514AE2" w14:paraId="37D2CD9C" w14:textId="77777777" w:rsidTr="003E0B4C">
        <w:trPr>
          <w:trHeight w:hRule="exact" w:val="423"/>
          <w:tblHeader/>
          <w:jc w:val="center"/>
        </w:trPr>
        <w:tc>
          <w:tcPr>
            <w:tcW w:w="1413" w:type="dxa"/>
            <w:vMerge w:val="restart"/>
            <w:shd w:val="clear" w:color="auto" w:fill="auto"/>
          </w:tcPr>
          <w:p w14:paraId="76A532C6" w14:textId="5F468A50" w:rsidR="004E756F" w:rsidRPr="00514AE2" w:rsidRDefault="004E756F" w:rsidP="00EA5193">
            <w:pPr>
              <w:spacing w:after="0" w:line="240" w:lineRule="auto"/>
              <w:jc w:val="center"/>
              <w:rPr>
                <w:rFonts w:ascii="Arial" w:hAnsi="Arial" w:cs="Arial"/>
                <w:sz w:val="24"/>
                <w:szCs w:val="24"/>
                <w:lang w:val="it-IT"/>
              </w:rPr>
            </w:pPr>
            <w:r>
              <w:rPr>
                <w:rFonts w:ascii="Arial" w:hAnsi="Arial" w:cs="Arial"/>
                <w:sz w:val="24"/>
                <w:szCs w:val="24"/>
                <w:lang w:val="it-IT"/>
              </w:rPr>
              <w:t>1</w:t>
            </w:r>
          </w:p>
        </w:tc>
        <w:tc>
          <w:tcPr>
            <w:tcW w:w="5386" w:type="dxa"/>
            <w:vMerge w:val="restart"/>
            <w:shd w:val="clear" w:color="auto" w:fill="auto"/>
          </w:tcPr>
          <w:p w14:paraId="3A99CC51" w14:textId="0EF7366D" w:rsidR="004E756F" w:rsidRPr="004E756F" w:rsidRDefault="004E756F" w:rsidP="004E756F">
            <w:pPr>
              <w:spacing w:after="0" w:line="240" w:lineRule="auto"/>
              <w:jc w:val="both"/>
              <w:rPr>
                <w:rFonts w:ascii="Arial" w:hAnsi="Arial" w:cs="Arial"/>
                <w:sz w:val="24"/>
                <w:szCs w:val="24"/>
                <w:lang w:val="pt-BR"/>
              </w:rPr>
            </w:pPr>
            <w:r w:rsidRPr="004E756F">
              <w:rPr>
                <w:rFonts w:ascii="Arial" w:hAnsi="Arial" w:cs="Arial"/>
                <w:sz w:val="24"/>
                <w:szCs w:val="24"/>
                <w:lang w:val="pt-BR"/>
              </w:rPr>
              <w:t xml:space="preserve">Coșul de dispersie al centralei pentru producerea aburului tehnologic </w:t>
            </w:r>
          </w:p>
        </w:tc>
        <w:tc>
          <w:tcPr>
            <w:tcW w:w="1134" w:type="dxa"/>
            <w:shd w:val="clear" w:color="auto" w:fill="auto"/>
          </w:tcPr>
          <w:p w14:paraId="6B0A97E4" w14:textId="77777777" w:rsidR="004E756F" w:rsidRPr="004E756F" w:rsidRDefault="004E756F" w:rsidP="007D7849">
            <w:pPr>
              <w:spacing w:after="0" w:line="240" w:lineRule="auto"/>
              <w:contextualSpacing/>
              <w:jc w:val="center"/>
              <w:rPr>
                <w:rFonts w:ascii="Arial" w:hAnsi="Arial" w:cs="Arial"/>
                <w:sz w:val="24"/>
                <w:szCs w:val="24"/>
              </w:rPr>
            </w:pPr>
            <w:r w:rsidRPr="004E756F">
              <w:rPr>
                <w:rFonts w:ascii="Arial" w:hAnsi="Arial" w:cs="Arial"/>
                <w:sz w:val="24"/>
                <w:szCs w:val="24"/>
              </w:rPr>
              <w:t>Pulberi</w:t>
            </w:r>
          </w:p>
        </w:tc>
        <w:tc>
          <w:tcPr>
            <w:tcW w:w="1843" w:type="dxa"/>
            <w:shd w:val="clear" w:color="auto" w:fill="auto"/>
          </w:tcPr>
          <w:p w14:paraId="7E059930" w14:textId="77777777" w:rsidR="004E756F" w:rsidRPr="00514AE2" w:rsidRDefault="004E756F" w:rsidP="007D7849">
            <w:pPr>
              <w:spacing w:after="0" w:line="240" w:lineRule="auto"/>
              <w:contextualSpacing/>
              <w:jc w:val="center"/>
              <w:rPr>
                <w:rFonts w:ascii="Arial" w:hAnsi="Arial" w:cs="Arial"/>
                <w:sz w:val="24"/>
                <w:szCs w:val="24"/>
              </w:rPr>
            </w:pPr>
            <w:r w:rsidRPr="00514AE2">
              <w:rPr>
                <w:rFonts w:ascii="Arial" w:hAnsi="Arial" w:cs="Arial"/>
                <w:sz w:val="24"/>
                <w:szCs w:val="24"/>
              </w:rPr>
              <w:t>5</w:t>
            </w:r>
          </w:p>
        </w:tc>
      </w:tr>
      <w:tr w:rsidR="004E756F" w:rsidRPr="00514AE2" w14:paraId="478F63DA" w14:textId="77777777" w:rsidTr="003E0B4C">
        <w:trPr>
          <w:trHeight w:hRule="exact" w:val="275"/>
          <w:tblHeader/>
          <w:jc w:val="center"/>
        </w:trPr>
        <w:tc>
          <w:tcPr>
            <w:tcW w:w="1413" w:type="dxa"/>
            <w:vMerge/>
            <w:shd w:val="clear" w:color="auto" w:fill="auto"/>
          </w:tcPr>
          <w:p w14:paraId="6518C412" w14:textId="77777777" w:rsidR="004E756F" w:rsidRPr="00514AE2" w:rsidRDefault="004E756F" w:rsidP="00EA5193">
            <w:pPr>
              <w:spacing w:after="0" w:line="240" w:lineRule="auto"/>
              <w:jc w:val="center"/>
              <w:rPr>
                <w:rFonts w:ascii="Arial" w:hAnsi="Arial" w:cs="Arial"/>
                <w:sz w:val="24"/>
                <w:szCs w:val="24"/>
                <w:lang w:val="it-IT"/>
              </w:rPr>
            </w:pPr>
          </w:p>
        </w:tc>
        <w:tc>
          <w:tcPr>
            <w:tcW w:w="5386" w:type="dxa"/>
            <w:vMerge/>
            <w:shd w:val="clear" w:color="auto" w:fill="auto"/>
          </w:tcPr>
          <w:p w14:paraId="0226D4D6" w14:textId="77777777" w:rsidR="004E756F" w:rsidRPr="004E756F" w:rsidRDefault="004E756F" w:rsidP="004E756F">
            <w:pPr>
              <w:spacing w:after="0" w:line="240" w:lineRule="auto"/>
              <w:jc w:val="both"/>
              <w:rPr>
                <w:rFonts w:ascii="Arial" w:hAnsi="Arial" w:cs="Arial"/>
                <w:sz w:val="24"/>
                <w:szCs w:val="24"/>
                <w:lang w:val="pt-BR"/>
              </w:rPr>
            </w:pPr>
          </w:p>
        </w:tc>
        <w:tc>
          <w:tcPr>
            <w:tcW w:w="1134" w:type="dxa"/>
            <w:shd w:val="clear" w:color="auto" w:fill="auto"/>
          </w:tcPr>
          <w:p w14:paraId="26BFD79B" w14:textId="7A3A950F" w:rsidR="004E756F" w:rsidRPr="004E756F" w:rsidRDefault="004E756F" w:rsidP="007D7849">
            <w:pPr>
              <w:spacing w:after="0" w:line="240" w:lineRule="auto"/>
              <w:contextualSpacing/>
              <w:jc w:val="center"/>
              <w:rPr>
                <w:rFonts w:ascii="Arial" w:hAnsi="Arial" w:cs="Arial"/>
                <w:sz w:val="24"/>
                <w:szCs w:val="24"/>
              </w:rPr>
            </w:pPr>
            <w:r w:rsidRPr="004E756F">
              <w:rPr>
                <w:rFonts w:ascii="Arial" w:hAnsi="Arial" w:cs="Arial"/>
                <w:sz w:val="24"/>
                <w:szCs w:val="24"/>
              </w:rPr>
              <w:t>CO</w:t>
            </w:r>
          </w:p>
        </w:tc>
        <w:tc>
          <w:tcPr>
            <w:tcW w:w="1843" w:type="dxa"/>
            <w:shd w:val="clear" w:color="auto" w:fill="auto"/>
          </w:tcPr>
          <w:p w14:paraId="28BF2230" w14:textId="4AFE0789" w:rsidR="004E756F" w:rsidRPr="00514AE2" w:rsidRDefault="004E756F" w:rsidP="007D7849">
            <w:pPr>
              <w:spacing w:after="0" w:line="240" w:lineRule="auto"/>
              <w:contextualSpacing/>
              <w:jc w:val="center"/>
              <w:rPr>
                <w:rFonts w:ascii="Arial" w:hAnsi="Arial" w:cs="Arial"/>
                <w:sz w:val="24"/>
                <w:szCs w:val="24"/>
              </w:rPr>
            </w:pPr>
            <w:r>
              <w:rPr>
                <w:rFonts w:ascii="Arial" w:hAnsi="Arial" w:cs="Arial"/>
                <w:sz w:val="24"/>
                <w:szCs w:val="24"/>
              </w:rPr>
              <w:t>100</w:t>
            </w:r>
          </w:p>
        </w:tc>
      </w:tr>
      <w:tr w:rsidR="004E756F" w:rsidRPr="00514AE2" w14:paraId="7E9DB0FC" w14:textId="77777777" w:rsidTr="003E0B4C">
        <w:trPr>
          <w:trHeight w:hRule="exact" w:val="297"/>
          <w:tblHeader/>
          <w:jc w:val="center"/>
        </w:trPr>
        <w:tc>
          <w:tcPr>
            <w:tcW w:w="1413" w:type="dxa"/>
            <w:vMerge/>
            <w:shd w:val="clear" w:color="auto" w:fill="auto"/>
          </w:tcPr>
          <w:p w14:paraId="22BA9292" w14:textId="77777777" w:rsidR="004E756F" w:rsidRPr="00514AE2" w:rsidRDefault="004E756F" w:rsidP="00EA5193">
            <w:pPr>
              <w:spacing w:after="0" w:line="240" w:lineRule="auto"/>
              <w:jc w:val="center"/>
              <w:rPr>
                <w:rFonts w:ascii="Arial" w:hAnsi="Arial" w:cs="Arial"/>
                <w:sz w:val="24"/>
                <w:szCs w:val="24"/>
                <w:lang w:val="it-IT"/>
              </w:rPr>
            </w:pPr>
          </w:p>
        </w:tc>
        <w:tc>
          <w:tcPr>
            <w:tcW w:w="5386" w:type="dxa"/>
            <w:vMerge/>
            <w:shd w:val="clear" w:color="auto" w:fill="auto"/>
          </w:tcPr>
          <w:p w14:paraId="6A95AF12" w14:textId="77777777" w:rsidR="004E756F" w:rsidRPr="004E756F" w:rsidRDefault="004E756F" w:rsidP="004E756F">
            <w:pPr>
              <w:spacing w:after="0" w:line="240" w:lineRule="auto"/>
              <w:jc w:val="both"/>
              <w:rPr>
                <w:rFonts w:ascii="Arial" w:hAnsi="Arial" w:cs="Arial"/>
                <w:sz w:val="24"/>
                <w:szCs w:val="24"/>
                <w:lang w:val="pt-BR"/>
              </w:rPr>
            </w:pPr>
          </w:p>
        </w:tc>
        <w:tc>
          <w:tcPr>
            <w:tcW w:w="1134" w:type="dxa"/>
            <w:shd w:val="clear" w:color="auto" w:fill="auto"/>
          </w:tcPr>
          <w:p w14:paraId="0B6A430C" w14:textId="5FB37F74" w:rsidR="004E756F" w:rsidRPr="004E756F" w:rsidRDefault="004E756F" w:rsidP="007D7849">
            <w:pPr>
              <w:spacing w:after="0" w:line="240" w:lineRule="auto"/>
              <w:contextualSpacing/>
              <w:jc w:val="center"/>
              <w:rPr>
                <w:rFonts w:ascii="Arial" w:hAnsi="Arial" w:cs="Arial"/>
                <w:sz w:val="24"/>
                <w:szCs w:val="24"/>
              </w:rPr>
            </w:pPr>
            <w:r w:rsidRPr="004E756F">
              <w:rPr>
                <w:rFonts w:ascii="Arial" w:hAnsi="Arial" w:cs="Arial"/>
                <w:sz w:val="24"/>
                <w:szCs w:val="24"/>
              </w:rPr>
              <w:t>SO</w:t>
            </w:r>
            <w:r w:rsidRPr="007D7849">
              <w:rPr>
                <w:rFonts w:ascii="Arial" w:hAnsi="Arial" w:cs="Arial"/>
                <w:sz w:val="24"/>
                <w:szCs w:val="24"/>
                <w:vertAlign w:val="subscript"/>
              </w:rPr>
              <w:t>x</w:t>
            </w:r>
          </w:p>
        </w:tc>
        <w:tc>
          <w:tcPr>
            <w:tcW w:w="1843" w:type="dxa"/>
            <w:shd w:val="clear" w:color="auto" w:fill="auto"/>
          </w:tcPr>
          <w:p w14:paraId="069AE05B" w14:textId="5D8A3EDE" w:rsidR="004E756F" w:rsidRDefault="004E756F" w:rsidP="007D7849">
            <w:pPr>
              <w:spacing w:after="0" w:line="240" w:lineRule="auto"/>
              <w:contextualSpacing/>
              <w:jc w:val="center"/>
              <w:rPr>
                <w:rFonts w:ascii="Arial" w:hAnsi="Arial" w:cs="Arial"/>
                <w:sz w:val="24"/>
                <w:szCs w:val="24"/>
              </w:rPr>
            </w:pPr>
            <w:r>
              <w:rPr>
                <w:rFonts w:ascii="Arial" w:hAnsi="Arial" w:cs="Arial"/>
                <w:sz w:val="24"/>
                <w:szCs w:val="24"/>
              </w:rPr>
              <w:t>35</w:t>
            </w:r>
          </w:p>
        </w:tc>
      </w:tr>
      <w:tr w:rsidR="004E756F" w:rsidRPr="00514AE2" w14:paraId="7E889BD4" w14:textId="77777777" w:rsidTr="003E0B4C">
        <w:trPr>
          <w:trHeight w:hRule="exact" w:val="291"/>
          <w:tblHeader/>
          <w:jc w:val="center"/>
        </w:trPr>
        <w:tc>
          <w:tcPr>
            <w:tcW w:w="1413" w:type="dxa"/>
            <w:vMerge/>
            <w:shd w:val="clear" w:color="auto" w:fill="auto"/>
          </w:tcPr>
          <w:p w14:paraId="099BD905" w14:textId="77777777" w:rsidR="004E756F" w:rsidRPr="00514AE2" w:rsidRDefault="004E756F" w:rsidP="00EA5193">
            <w:pPr>
              <w:spacing w:after="0" w:line="240" w:lineRule="auto"/>
              <w:jc w:val="center"/>
              <w:rPr>
                <w:rFonts w:ascii="Arial" w:hAnsi="Arial" w:cs="Arial"/>
                <w:sz w:val="24"/>
                <w:szCs w:val="24"/>
                <w:lang w:val="it-IT"/>
              </w:rPr>
            </w:pPr>
          </w:p>
        </w:tc>
        <w:tc>
          <w:tcPr>
            <w:tcW w:w="5386" w:type="dxa"/>
            <w:vMerge/>
            <w:shd w:val="clear" w:color="auto" w:fill="auto"/>
          </w:tcPr>
          <w:p w14:paraId="3AE141ED" w14:textId="77777777" w:rsidR="004E756F" w:rsidRPr="004E756F" w:rsidRDefault="004E756F" w:rsidP="004E756F">
            <w:pPr>
              <w:spacing w:after="0" w:line="240" w:lineRule="auto"/>
              <w:jc w:val="both"/>
              <w:rPr>
                <w:rFonts w:ascii="Arial" w:hAnsi="Arial" w:cs="Arial"/>
                <w:sz w:val="24"/>
                <w:szCs w:val="24"/>
                <w:lang w:val="pt-BR"/>
              </w:rPr>
            </w:pPr>
          </w:p>
        </w:tc>
        <w:tc>
          <w:tcPr>
            <w:tcW w:w="1134" w:type="dxa"/>
            <w:shd w:val="clear" w:color="auto" w:fill="auto"/>
          </w:tcPr>
          <w:p w14:paraId="6EAAE1E8" w14:textId="65D0252F" w:rsidR="004E756F" w:rsidRPr="004E756F" w:rsidRDefault="004E756F" w:rsidP="007D7849">
            <w:pPr>
              <w:spacing w:after="0" w:line="240" w:lineRule="auto"/>
              <w:contextualSpacing/>
              <w:jc w:val="center"/>
              <w:rPr>
                <w:rFonts w:ascii="Arial" w:hAnsi="Arial" w:cs="Arial"/>
                <w:sz w:val="24"/>
                <w:szCs w:val="24"/>
              </w:rPr>
            </w:pPr>
            <w:r w:rsidRPr="004E756F">
              <w:rPr>
                <w:rFonts w:ascii="Arial" w:hAnsi="Arial" w:cs="Arial"/>
                <w:sz w:val="24"/>
                <w:szCs w:val="24"/>
              </w:rPr>
              <w:t>NO</w:t>
            </w:r>
            <w:r w:rsidRPr="007D7849">
              <w:rPr>
                <w:rFonts w:ascii="Arial" w:hAnsi="Arial" w:cs="Arial"/>
                <w:sz w:val="24"/>
                <w:szCs w:val="24"/>
                <w:vertAlign w:val="subscript"/>
              </w:rPr>
              <w:t>x</w:t>
            </w:r>
          </w:p>
        </w:tc>
        <w:tc>
          <w:tcPr>
            <w:tcW w:w="1843" w:type="dxa"/>
            <w:shd w:val="clear" w:color="auto" w:fill="auto"/>
          </w:tcPr>
          <w:p w14:paraId="2CA9860E" w14:textId="70CC2D82" w:rsidR="004E756F" w:rsidRDefault="004E756F" w:rsidP="007D7849">
            <w:pPr>
              <w:spacing w:after="0" w:line="240" w:lineRule="auto"/>
              <w:contextualSpacing/>
              <w:jc w:val="center"/>
              <w:rPr>
                <w:rFonts w:ascii="Arial" w:hAnsi="Arial" w:cs="Arial"/>
                <w:sz w:val="24"/>
                <w:szCs w:val="24"/>
              </w:rPr>
            </w:pPr>
            <w:r>
              <w:rPr>
                <w:rFonts w:ascii="Arial" w:hAnsi="Arial" w:cs="Arial"/>
                <w:sz w:val="24"/>
                <w:szCs w:val="24"/>
              </w:rPr>
              <w:t>350</w:t>
            </w:r>
          </w:p>
        </w:tc>
      </w:tr>
      <w:tr w:rsidR="007D7849" w:rsidRPr="00514AE2" w14:paraId="143DF6CE" w14:textId="77777777" w:rsidTr="003E0B4C">
        <w:trPr>
          <w:trHeight w:hRule="exact" w:val="413"/>
          <w:tblHeader/>
          <w:jc w:val="center"/>
        </w:trPr>
        <w:tc>
          <w:tcPr>
            <w:tcW w:w="1413" w:type="dxa"/>
            <w:vMerge w:val="restart"/>
            <w:shd w:val="clear" w:color="auto" w:fill="auto"/>
          </w:tcPr>
          <w:p w14:paraId="3EEA0F79" w14:textId="5E50684B" w:rsidR="007D7849" w:rsidRPr="00514AE2" w:rsidRDefault="007D7849" w:rsidP="00EA5193">
            <w:pPr>
              <w:spacing w:after="0" w:line="240" w:lineRule="auto"/>
              <w:jc w:val="center"/>
              <w:rPr>
                <w:rFonts w:ascii="Arial" w:hAnsi="Arial" w:cs="Arial"/>
                <w:sz w:val="24"/>
                <w:szCs w:val="24"/>
              </w:rPr>
            </w:pPr>
            <w:r>
              <w:rPr>
                <w:rFonts w:ascii="Arial" w:hAnsi="Arial" w:cs="Arial"/>
                <w:sz w:val="24"/>
                <w:szCs w:val="24"/>
              </w:rPr>
              <w:t>2</w:t>
            </w:r>
            <w:r w:rsidRPr="00514AE2">
              <w:rPr>
                <w:rFonts w:ascii="Arial" w:hAnsi="Arial" w:cs="Arial"/>
                <w:sz w:val="24"/>
                <w:szCs w:val="24"/>
              </w:rPr>
              <w:t xml:space="preserve">  </w:t>
            </w:r>
          </w:p>
        </w:tc>
        <w:tc>
          <w:tcPr>
            <w:tcW w:w="5386" w:type="dxa"/>
            <w:vMerge w:val="restart"/>
            <w:shd w:val="clear" w:color="auto" w:fill="auto"/>
          </w:tcPr>
          <w:p w14:paraId="34605FA9" w14:textId="03A4EFF7" w:rsidR="007D7849" w:rsidRPr="00971728" w:rsidRDefault="007D7849" w:rsidP="004E756F">
            <w:pPr>
              <w:spacing w:after="0" w:line="240" w:lineRule="auto"/>
              <w:jc w:val="both"/>
              <w:rPr>
                <w:rFonts w:ascii="Arial" w:hAnsi="Arial" w:cs="Arial"/>
                <w:sz w:val="24"/>
                <w:szCs w:val="24"/>
                <w:lang w:val="pt-BR"/>
              </w:rPr>
            </w:pPr>
            <w:r w:rsidRPr="004E756F">
              <w:rPr>
                <w:rFonts w:ascii="Arial" w:hAnsi="Arial" w:cs="Arial"/>
                <w:sz w:val="24"/>
                <w:szCs w:val="24"/>
                <w:lang w:val="pt-BR"/>
              </w:rPr>
              <w:t xml:space="preserve">Coșul de dispersie </w:t>
            </w:r>
            <w:r>
              <w:rPr>
                <w:rFonts w:ascii="Arial" w:hAnsi="Arial" w:cs="Arial"/>
                <w:sz w:val="24"/>
                <w:szCs w:val="24"/>
                <w:lang w:val="pt-BR"/>
              </w:rPr>
              <w:t>pentru evacuarea gazelor arse rezultate de la cele 3 centrale termice în condensație</w:t>
            </w:r>
          </w:p>
        </w:tc>
        <w:tc>
          <w:tcPr>
            <w:tcW w:w="1134" w:type="dxa"/>
            <w:shd w:val="clear" w:color="auto" w:fill="auto"/>
          </w:tcPr>
          <w:p w14:paraId="49FC9922" w14:textId="77777777" w:rsidR="007D7849" w:rsidRPr="00514AE2" w:rsidRDefault="007D7849" w:rsidP="00EA5193">
            <w:pPr>
              <w:spacing w:after="0" w:line="240" w:lineRule="auto"/>
              <w:jc w:val="center"/>
              <w:rPr>
                <w:rFonts w:ascii="Arial" w:hAnsi="Arial" w:cs="Arial"/>
                <w:sz w:val="24"/>
                <w:szCs w:val="24"/>
              </w:rPr>
            </w:pPr>
            <w:r w:rsidRPr="00514AE2">
              <w:rPr>
                <w:rFonts w:ascii="Arial" w:hAnsi="Arial" w:cs="Arial"/>
                <w:sz w:val="24"/>
                <w:szCs w:val="24"/>
              </w:rPr>
              <w:t>Pulberi</w:t>
            </w:r>
          </w:p>
        </w:tc>
        <w:tc>
          <w:tcPr>
            <w:tcW w:w="1843" w:type="dxa"/>
            <w:shd w:val="clear" w:color="auto" w:fill="auto"/>
          </w:tcPr>
          <w:p w14:paraId="543BC694" w14:textId="77777777" w:rsidR="007D7849" w:rsidRPr="00514AE2" w:rsidRDefault="007D7849" w:rsidP="00EA5193">
            <w:pPr>
              <w:spacing w:after="0" w:line="240" w:lineRule="auto"/>
              <w:jc w:val="center"/>
              <w:rPr>
                <w:rFonts w:ascii="Arial" w:hAnsi="Arial" w:cs="Arial"/>
                <w:sz w:val="24"/>
                <w:szCs w:val="24"/>
              </w:rPr>
            </w:pPr>
            <w:r w:rsidRPr="00514AE2">
              <w:rPr>
                <w:rFonts w:ascii="Arial" w:hAnsi="Arial" w:cs="Arial"/>
                <w:sz w:val="24"/>
                <w:szCs w:val="24"/>
              </w:rPr>
              <w:t>5</w:t>
            </w:r>
          </w:p>
        </w:tc>
      </w:tr>
      <w:tr w:rsidR="007D7849" w:rsidRPr="00514AE2" w14:paraId="7AD97686" w14:textId="77777777" w:rsidTr="003E0B4C">
        <w:trPr>
          <w:trHeight w:hRule="exact" w:val="291"/>
          <w:tblHeader/>
          <w:jc w:val="center"/>
        </w:trPr>
        <w:tc>
          <w:tcPr>
            <w:tcW w:w="1413" w:type="dxa"/>
            <w:vMerge/>
            <w:shd w:val="clear" w:color="auto" w:fill="auto"/>
          </w:tcPr>
          <w:p w14:paraId="0B8AF763" w14:textId="77777777" w:rsidR="007D7849" w:rsidRDefault="007D7849" w:rsidP="00971728">
            <w:pPr>
              <w:spacing w:after="0" w:line="240" w:lineRule="auto"/>
              <w:jc w:val="center"/>
              <w:rPr>
                <w:rFonts w:ascii="Arial" w:hAnsi="Arial" w:cs="Arial"/>
                <w:sz w:val="24"/>
                <w:szCs w:val="24"/>
              </w:rPr>
            </w:pPr>
          </w:p>
        </w:tc>
        <w:tc>
          <w:tcPr>
            <w:tcW w:w="5386" w:type="dxa"/>
            <w:vMerge/>
            <w:shd w:val="clear" w:color="auto" w:fill="auto"/>
          </w:tcPr>
          <w:p w14:paraId="6D414929" w14:textId="77777777" w:rsidR="007D7849" w:rsidRPr="004E756F" w:rsidRDefault="007D7849" w:rsidP="00971728">
            <w:pPr>
              <w:spacing w:after="0" w:line="240" w:lineRule="auto"/>
              <w:jc w:val="both"/>
              <w:rPr>
                <w:rFonts w:ascii="Arial" w:hAnsi="Arial" w:cs="Arial"/>
                <w:sz w:val="24"/>
                <w:szCs w:val="24"/>
                <w:lang w:val="pt-BR"/>
              </w:rPr>
            </w:pPr>
          </w:p>
        </w:tc>
        <w:tc>
          <w:tcPr>
            <w:tcW w:w="1134" w:type="dxa"/>
            <w:shd w:val="clear" w:color="auto" w:fill="auto"/>
          </w:tcPr>
          <w:p w14:paraId="7CA08C92" w14:textId="075EC1C6" w:rsidR="007D7849" w:rsidRPr="00514AE2" w:rsidRDefault="007D7849" w:rsidP="00971728">
            <w:pPr>
              <w:spacing w:after="0" w:line="240" w:lineRule="auto"/>
              <w:jc w:val="center"/>
              <w:rPr>
                <w:rFonts w:ascii="Arial" w:hAnsi="Arial" w:cs="Arial"/>
                <w:sz w:val="24"/>
                <w:szCs w:val="24"/>
              </w:rPr>
            </w:pPr>
            <w:r w:rsidRPr="004E756F">
              <w:rPr>
                <w:rFonts w:ascii="Arial" w:hAnsi="Arial" w:cs="Arial"/>
                <w:sz w:val="24"/>
                <w:szCs w:val="24"/>
              </w:rPr>
              <w:t>CO</w:t>
            </w:r>
          </w:p>
        </w:tc>
        <w:tc>
          <w:tcPr>
            <w:tcW w:w="1843" w:type="dxa"/>
            <w:shd w:val="clear" w:color="auto" w:fill="auto"/>
          </w:tcPr>
          <w:p w14:paraId="363DC5C9" w14:textId="593C8ACA" w:rsidR="007D7849" w:rsidRPr="00514AE2" w:rsidRDefault="007D7849" w:rsidP="00971728">
            <w:pPr>
              <w:spacing w:after="0" w:line="240" w:lineRule="auto"/>
              <w:jc w:val="center"/>
              <w:rPr>
                <w:rFonts w:ascii="Arial" w:hAnsi="Arial" w:cs="Arial"/>
                <w:sz w:val="24"/>
                <w:szCs w:val="24"/>
              </w:rPr>
            </w:pPr>
            <w:r>
              <w:rPr>
                <w:rFonts w:ascii="Arial" w:hAnsi="Arial" w:cs="Arial"/>
                <w:sz w:val="24"/>
                <w:szCs w:val="24"/>
              </w:rPr>
              <w:t>100</w:t>
            </w:r>
          </w:p>
        </w:tc>
      </w:tr>
      <w:tr w:rsidR="007D7849" w:rsidRPr="00514AE2" w14:paraId="30786B2A" w14:textId="77777777" w:rsidTr="003E0B4C">
        <w:trPr>
          <w:trHeight w:hRule="exact" w:val="409"/>
          <w:tblHeader/>
          <w:jc w:val="center"/>
        </w:trPr>
        <w:tc>
          <w:tcPr>
            <w:tcW w:w="1413" w:type="dxa"/>
            <w:vMerge/>
            <w:shd w:val="clear" w:color="auto" w:fill="auto"/>
          </w:tcPr>
          <w:p w14:paraId="2C8C279F" w14:textId="77777777" w:rsidR="007D7849" w:rsidRDefault="007D7849" w:rsidP="007D7849">
            <w:pPr>
              <w:spacing w:after="0" w:line="240" w:lineRule="auto"/>
              <w:jc w:val="center"/>
              <w:rPr>
                <w:rFonts w:ascii="Arial" w:hAnsi="Arial" w:cs="Arial"/>
                <w:sz w:val="24"/>
                <w:szCs w:val="24"/>
              </w:rPr>
            </w:pPr>
          </w:p>
        </w:tc>
        <w:tc>
          <w:tcPr>
            <w:tcW w:w="5386" w:type="dxa"/>
            <w:vMerge/>
            <w:shd w:val="clear" w:color="auto" w:fill="auto"/>
          </w:tcPr>
          <w:p w14:paraId="17D8C87E" w14:textId="77777777" w:rsidR="007D7849" w:rsidRPr="004E756F" w:rsidRDefault="007D7849" w:rsidP="007D7849">
            <w:pPr>
              <w:spacing w:after="0" w:line="240" w:lineRule="auto"/>
              <w:jc w:val="both"/>
              <w:rPr>
                <w:rFonts w:ascii="Arial" w:hAnsi="Arial" w:cs="Arial"/>
                <w:sz w:val="24"/>
                <w:szCs w:val="24"/>
                <w:lang w:val="pt-BR"/>
              </w:rPr>
            </w:pPr>
          </w:p>
        </w:tc>
        <w:tc>
          <w:tcPr>
            <w:tcW w:w="1134" w:type="dxa"/>
            <w:shd w:val="clear" w:color="auto" w:fill="auto"/>
          </w:tcPr>
          <w:p w14:paraId="7290596B" w14:textId="6F82187F" w:rsidR="007D7849" w:rsidRPr="004E756F" w:rsidRDefault="007D7849" w:rsidP="007D7849">
            <w:pPr>
              <w:spacing w:after="0" w:line="240" w:lineRule="auto"/>
              <w:jc w:val="center"/>
              <w:rPr>
                <w:rFonts w:ascii="Arial" w:hAnsi="Arial" w:cs="Arial"/>
                <w:sz w:val="24"/>
                <w:szCs w:val="24"/>
              </w:rPr>
            </w:pPr>
            <w:r w:rsidRPr="004E756F">
              <w:rPr>
                <w:rFonts w:ascii="Arial" w:hAnsi="Arial" w:cs="Arial"/>
                <w:sz w:val="24"/>
                <w:szCs w:val="24"/>
              </w:rPr>
              <w:t>SO</w:t>
            </w:r>
            <w:r w:rsidRPr="007D7849">
              <w:rPr>
                <w:rFonts w:ascii="Arial" w:hAnsi="Arial" w:cs="Arial"/>
                <w:sz w:val="24"/>
                <w:szCs w:val="24"/>
                <w:vertAlign w:val="subscript"/>
              </w:rPr>
              <w:t>x</w:t>
            </w:r>
          </w:p>
        </w:tc>
        <w:tc>
          <w:tcPr>
            <w:tcW w:w="1843" w:type="dxa"/>
            <w:shd w:val="clear" w:color="auto" w:fill="auto"/>
          </w:tcPr>
          <w:p w14:paraId="26C3614C" w14:textId="6CF2BA7E" w:rsidR="007D7849" w:rsidRDefault="007D7849" w:rsidP="007D7849">
            <w:pPr>
              <w:spacing w:after="0" w:line="240" w:lineRule="auto"/>
              <w:jc w:val="center"/>
              <w:rPr>
                <w:rFonts w:ascii="Arial" w:hAnsi="Arial" w:cs="Arial"/>
                <w:sz w:val="24"/>
                <w:szCs w:val="24"/>
              </w:rPr>
            </w:pPr>
            <w:r>
              <w:rPr>
                <w:rFonts w:ascii="Arial" w:hAnsi="Arial" w:cs="Arial"/>
                <w:sz w:val="24"/>
                <w:szCs w:val="24"/>
              </w:rPr>
              <w:t>35</w:t>
            </w:r>
          </w:p>
        </w:tc>
      </w:tr>
      <w:tr w:rsidR="007D7849" w:rsidRPr="00514AE2" w14:paraId="5D4B2CCB" w14:textId="77777777" w:rsidTr="003E0B4C">
        <w:trPr>
          <w:trHeight w:hRule="exact" w:val="409"/>
          <w:tblHeader/>
          <w:jc w:val="center"/>
        </w:trPr>
        <w:tc>
          <w:tcPr>
            <w:tcW w:w="1413" w:type="dxa"/>
            <w:vMerge/>
            <w:shd w:val="clear" w:color="auto" w:fill="auto"/>
          </w:tcPr>
          <w:p w14:paraId="4C3EAE6B" w14:textId="77777777" w:rsidR="007D7849" w:rsidRDefault="007D7849" w:rsidP="007D7849">
            <w:pPr>
              <w:spacing w:after="0" w:line="240" w:lineRule="auto"/>
              <w:jc w:val="center"/>
              <w:rPr>
                <w:rFonts w:ascii="Arial" w:hAnsi="Arial" w:cs="Arial"/>
                <w:sz w:val="24"/>
                <w:szCs w:val="24"/>
              </w:rPr>
            </w:pPr>
          </w:p>
        </w:tc>
        <w:tc>
          <w:tcPr>
            <w:tcW w:w="5386" w:type="dxa"/>
            <w:vMerge/>
            <w:shd w:val="clear" w:color="auto" w:fill="auto"/>
          </w:tcPr>
          <w:p w14:paraId="1BB60EF9" w14:textId="77777777" w:rsidR="007D7849" w:rsidRPr="004E756F" w:rsidRDefault="007D7849" w:rsidP="007D7849">
            <w:pPr>
              <w:spacing w:after="0" w:line="240" w:lineRule="auto"/>
              <w:jc w:val="both"/>
              <w:rPr>
                <w:rFonts w:ascii="Arial" w:hAnsi="Arial" w:cs="Arial"/>
                <w:sz w:val="24"/>
                <w:szCs w:val="24"/>
                <w:lang w:val="pt-BR"/>
              </w:rPr>
            </w:pPr>
          </w:p>
        </w:tc>
        <w:tc>
          <w:tcPr>
            <w:tcW w:w="1134" w:type="dxa"/>
            <w:shd w:val="clear" w:color="auto" w:fill="auto"/>
          </w:tcPr>
          <w:p w14:paraId="3269209A" w14:textId="5A58B066" w:rsidR="007D7849" w:rsidRPr="004E756F" w:rsidRDefault="007D7849" w:rsidP="007D7849">
            <w:pPr>
              <w:spacing w:after="0" w:line="240" w:lineRule="auto"/>
              <w:jc w:val="center"/>
              <w:rPr>
                <w:rFonts w:ascii="Arial" w:hAnsi="Arial" w:cs="Arial"/>
                <w:sz w:val="24"/>
                <w:szCs w:val="24"/>
              </w:rPr>
            </w:pPr>
            <w:r w:rsidRPr="004E756F">
              <w:rPr>
                <w:rFonts w:ascii="Arial" w:hAnsi="Arial" w:cs="Arial"/>
                <w:sz w:val="24"/>
                <w:szCs w:val="24"/>
              </w:rPr>
              <w:t>NO</w:t>
            </w:r>
            <w:r w:rsidRPr="007D7849">
              <w:rPr>
                <w:rFonts w:ascii="Arial" w:hAnsi="Arial" w:cs="Arial"/>
                <w:sz w:val="24"/>
                <w:szCs w:val="24"/>
                <w:vertAlign w:val="subscript"/>
              </w:rPr>
              <w:t>x</w:t>
            </w:r>
          </w:p>
        </w:tc>
        <w:tc>
          <w:tcPr>
            <w:tcW w:w="1843" w:type="dxa"/>
            <w:shd w:val="clear" w:color="auto" w:fill="auto"/>
          </w:tcPr>
          <w:p w14:paraId="06148BFD" w14:textId="177424A8" w:rsidR="007D7849" w:rsidRDefault="007D7849" w:rsidP="007D7849">
            <w:pPr>
              <w:spacing w:after="0" w:line="240" w:lineRule="auto"/>
              <w:jc w:val="center"/>
              <w:rPr>
                <w:rFonts w:ascii="Arial" w:hAnsi="Arial" w:cs="Arial"/>
                <w:sz w:val="24"/>
                <w:szCs w:val="24"/>
              </w:rPr>
            </w:pPr>
            <w:r>
              <w:rPr>
                <w:rFonts w:ascii="Arial" w:hAnsi="Arial" w:cs="Arial"/>
                <w:sz w:val="24"/>
                <w:szCs w:val="24"/>
              </w:rPr>
              <w:t>350</w:t>
            </w:r>
          </w:p>
        </w:tc>
      </w:tr>
      <w:tr w:rsidR="003E0B4C" w:rsidRPr="00514AE2" w14:paraId="734AF6F6" w14:textId="77777777" w:rsidTr="003E0B4C">
        <w:trPr>
          <w:trHeight w:hRule="exact" w:val="321"/>
          <w:tblHeader/>
          <w:jc w:val="center"/>
        </w:trPr>
        <w:tc>
          <w:tcPr>
            <w:tcW w:w="1413" w:type="dxa"/>
            <w:vMerge w:val="restart"/>
            <w:shd w:val="clear" w:color="auto" w:fill="auto"/>
          </w:tcPr>
          <w:p w14:paraId="28320AEA" w14:textId="04B1D538" w:rsidR="003E0B4C" w:rsidRPr="00514AE2" w:rsidRDefault="003E0B4C" w:rsidP="00971728">
            <w:pPr>
              <w:spacing w:after="0" w:line="240" w:lineRule="auto"/>
              <w:jc w:val="center"/>
              <w:rPr>
                <w:rFonts w:ascii="Arial" w:hAnsi="Arial" w:cs="Arial"/>
                <w:sz w:val="24"/>
                <w:szCs w:val="24"/>
              </w:rPr>
            </w:pPr>
            <w:r>
              <w:rPr>
                <w:rFonts w:ascii="Arial" w:hAnsi="Arial" w:cs="Arial"/>
                <w:sz w:val="24"/>
                <w:szCs w:val="24"/>
              </w:rPr>
              <w:t>3</w:t>
            </w:r>
          </w:p>
        </w:tc>
        <w:tc>
          <w:tcPr>
            <w:tcW w:w="5386" w:type="dxa"/>
            <w:vMerge w:val="restart"/>
            <w:shd w:val="clear" w:color="auto" w:fill="auto"/>
          </w:tcPr>
          <w:p w14:paraId="22D970D3" w14:textId="23BC01E2" w:rsidR="003E0B4C" w:rsidRPr="007D7849" w:rsidRDefault="003E0B4C" w:rsidP="007D7849">
            <w:pPr>
              <w:spacing w:after="0" w:line="240" w:lineRule="auto"/>
              <w:jc w:val="both"/>
              <w:rPr>
                <w:rFonts w:ascii="Arial" w:hAnsi="Arial" w:cs="Arial"/>
                <w:sz w:val="24"/>
                <w:szCs w:val="24"/>
                <w:lang w:val="it-IT"/>
              </w:rPr>
            </w:pPr>
            <w:r>
              <w:rPr>
                <w:rFonts w:ascii="Arial" w:hAnsi="Arial" w:cs="Arial"/>
                <w:sz w:val="24"/>
                <w:szCs w:val="24"/>
                <w:lang w:val="it-IT"/>
              </w:rPr>
              <w:t>Procesul tehnologic de imprimare – evacuare hotă</w:t>
            </w:r>
          </w:p>
        </w:tc>
        <w:tc>
          <w:tcPr>
            <w:tcW w:w="1134" w:type="dxa"/>
            <w:shd w:val="clear" w:color="auto" w:fill="auto"/>
          </w:tcPr>
          <w:p w14:paraId="07A8A526" w14:textId="77777777" w:rsidR="003E0B4C" w:rsidRPr="00514AE2" w:rsidRDefault="003E0B4C" w:rsidP="003E0B4C">
            <w:pPr>
              <w:spacing w:after="0" w:line="240" w:lineRule="auto"/>
              <w:contextualSpacing/>
              <w:jc w:val="center"/>
              <w:rPr>
                <w:rFonts w:ascii="Arial" w:hAnsi="Arial" w:cs="Arial"/>
                <w:sz w:val="24"/>
                <w:szCs w:val="24"/>
              </w:rPr>
            </w:pPr>
            <w:r w:rsidRPr="00514AE2">
              <w:rPr>
                <w:rFonts w:ascii="Arial" w:hAnsi="Arial" w:cs="Arial"/>
                <w:sz w:val="24"/>
                <w:szCs w:val="24"/>
              </w:rPr>
              <w:t>Pulberi</w:t>
            </w:r>
          </w:p>
        </w:tc>
        <w:tc>
          <w:tcPr>
            <w:tcW w:w="1843" w:type="dxa"/>
            <w:shd w:val="clear" w:color="auto" w:fill="auto"/>
          </w:tcPr>
          <w:p w14:paraId="4C40F6DA" w14:textId="7EA112EA" w:rsidR="003E0B4C" w:rsidRPr="00514AE2" w:rsidRDefault="003E0B4C" w:rsidP="003E0B4C">
            <w:pPr>
              <w:spacing w:after="0" w:line="240" w:lineRule="auto"/>
              <w:contextualSpacing/>
              <w:jc w:val="center"/>
              <w:rPr>
                <w:rFonts w:ascii="Arial" w:hAnsi="Arial" w:cs="Arial"/>
                <w:sz w:val="24"/>
                <w:szCs w:val="24"/>
              </w:rPr>
            </w:pPr>
            <w:r w:rsidRPr="00514AE2">
              <w:rPr>
                <w:rFonts w:ascii="Arial" w:hAnsi="Arial" w:cs="Arial"/>
                <w:sz w:val="24"/>
                <w:szCs w:val="24"/>
              </w:rPr>
              <w:t>5</w:t>
            </w:r>
            <w:r>
              <w:rPr>
                <w:rFonts w:ascii="Arial" w:hAnsi="Arial" w:cs="Arial"/>
                <w:sz w:val="24"/>
                <w:szCs w:val="24"/>
              </w:rPr>
              <w:t>0</w:t>
            </w:r>
          </w:p>
        </w:tc>
      </w:tr>
      <w:tr w:rsidR="003E0B4C" w:rsidRPr="00514AE2" w14:paraId="6E30C270" w14:textId="77777777" w:rsidTr="003E0B4C">
        <w:trPr>
          <w:trHeight w:hRule="exact" w:val="412"/>
          <w:tblHeader/>
          <w:jc w:val="center"/>
        </w:trPr>
        <w:tc>
          <w:tcPr>
            <w:tcW w:w="1413" w:type="dxa"/>
            <w:vMerge/>
            <w:shd w:val="clear" w:color="auto" w:fill="auto"/>
          </w:tcPr>
          <w:p w14:paraId="312E95D9" w14:textId="77777777" w:rsidR="003E0B4C" w:rsidRDefault="003E0B4C" w:rsidP="00971728">
            <w:pPr>
              <w:spacing w:after="0" w:line="240" w:lineRule="auto"/>
              <w:jc w:val="center"/>
              <w:rPr>
                <w:rFonts w:ascii="Arial" w:hAnsi="Arial" w:cs="Arial"/>
                <w:sz w:val="24"/>
                <w:szCs w:val="24"/>
              </w:rPr>
            </w:pPr>
          </w:p>
        </w:tc>
        <w:tc>
          <w:tcPr>
            <w:tcW w:w="5386" w:type="dxa"/>
            <w:vMerge/>
            <w:shd w:val="clear" w:color="auto" w:fill="auto"/>
          </w:tcPr>
          <w:p w14:paraId="633776FA" w14:textId="77777777" w:rsidR="003E0B4C" w:rsidRDefault="003E0B4C" w:rsidP="007D7849">
            <w:pPr>
              <w:spacing w:after="0" w:line="240" w:lineRule="auto"/>
              <w:jc w:val="both"/>
              <w:rPr>
                <w:rFonts w:ascii="Arial" w:hAnsi="Arial" w:cs="Arial"/>
                <w:sz w:val="24"/>
                <w:szCs w:val="24"/>
                <w:lang w:val="it-IT"/>
              </w:rPr>
            </w:pPr>
          </w:p>
        </w:tc>
        <w:tc>
          <w:tcPr>
            <w:tcW w:w="1134" w:type="dxa"/>
            <w:shd w:val="clear" w:color="auto" w:fill="auto"/>
          </w:tcPr>
          <w:p w14:paraId="61DC4A28" w14:textId="27247117" w:rsidR="003E0B4C" w:rsidRPr="00514AE2" w:rsidRDefault="003E0B4C" w:rsidP="00971728">
            <w:pPr>
              <w:spacing w:after="0" w:line="240" w:lineRule="auto"/>
              <w:jc w:val="center"/>
              <w:rPr>
                <w:rFonts w:ascii="Arial" w:hAnsi="Arial" w:cs="Arial"/>
                <w:sz w:val="24"/>
                <w:szCs w:val="24"/>
              </w:rPr>
            </w:pPr>
            <w:r>
              <w:rPr>
                <w:rFonts w:ascii="Arial" w:hAnsi="Arial" w:cs="Arial"/>
                <w:sz w:val="24"/>
                <w:szCs w:val="24"/>
              </w:rPr>
              <w:t>COV</w:t>
            </w:r>
          </w:p>
        </w:tc>
        <w:tc>
          <w:tcPr>
            <w:tcW w:w="1843" w:type="dxa"/>
            <w:shd w:val="clear" w:color="auto" w:fill="auto"/>
          </w:tcPr>
          <w:p w14:paraId="5B15CB9A" w14:textId="77777777" w:rsidR="003E0B4C" w:rsidRPr="00514AE2" w:rsidRDefault="003E0B4C" w:rsidP="00971728">
            <w:pPr>
              <w:spacing w:after="0" w:line="240" w:lineRule="auto"/>
              <w:jc w:val="center"/>
              <w:rPr>
                <w:rFonts w:ascii="Arial" w:hAnsi="Arial" w:cs="Arial"/>
                <w:sz w:val="24"/>
                <w:szCs w:val="24"/>
              </w:rPr>
            </w:pPr>
          </w:p>
        </w:tc>
      </w:tr>
      <w:bookmarkEnd w:id="9"/>
    </w:tbl>
    <w:p w14:paraId="420249EE" w14:textId="77777777" w:rsidR="003E0B4C" w:rsidRPr="003E0B4C" w:rsidRDefault="003E0B4C" w:rsidP="003E0B4C">
      <w:pPr>
        <w:spacing w:before="120" w:after="120"/>
        <w:contextualSpacing/>
        <w:jc w:val="both"/>
        <w:rPr>
          <w:rFonts w:ascii="Arial" w:hAnsi="Arial" w:cs="Arial"/>
          <w:sz w:val="6"/>
          <w:szCs w:val="6"/>
        </w:rPr>
      </w:pPr>
    </w:p>
    <w:p w14:paraId="5F62AB42" w14:textId="52041F29" w:rsidR="00517183" w:rsidRDefault="00517183" w:rsidP="003E0B4C">
      <w:pPr>
        <w:spacing w:before="120" w:after="120"/>
        <w:contextualSpacing/>
        <w:jc w:val="both"/>
        <w:rPr>
          <w:rFonts w:ascii="Arial" w:hAnsi="Arial" w:cs="Arial"/>
          <w:sz w:val="24"/>
          <w:szCs w:val="24"/>
        </w:rPr>
      </w:pPr>
      <w:r w:rsidRPr="00514AE2">
        <w:rPr>
          <w:rFonts w:ascii="Arial" w:hAnsi="Arial" w:cs="Arial"/>
          <w:sz w:val="24"/>
          <w:szCs w:val="24"/>
        </w:rPr>
        <w:t>* Conditiile de referin</w:t>
      </w:r>
      <w:r w:rsidR="003E0B4C">
        <w:rPr>
          <w:rFonts w:ascii="Arial" w:hAnsi="Arial" w:cs="Arial"/>
          <w:sz w:val="24"/>
          <w:szCs w:val="24"/>
        </w:rPr>
        <w:t>ță</w:t>
      </w:r>
      <w:r w:rsidRPr="00514AE2">
        <w:rPr>
          <w:rFonts w:ascii="Arial" w:hAnsi="Arial" w:cs="Arial"/>
          <w:sz w:val="24"/>
          <w:szCs w:val="24"/>
        </w:rPr>
        <w:t xml:space="preserve"> sunt exprimate ca valori medii zilnice </w:t>
      </w:r>
      <w:r w:rsidR="003E0B4C">
        <w:rPr>
          <w:rFonts w:ascii="Arial" w:hAnsi="Arial" w:cs="Arial"/>
          <w:sz w:val="24"/>
          <w:szCs w:val="24"/>
        </w:rPr>
        <w:t>î</w:t>
      </w:r>
      <w:r w:rsidRPr="00514AE2">
        <w:rPr>
          <w:rFonts w:ascii="Arial" w:hAnsi="Arial" w:cs="Arial"/>
          <w:sz w:val="24"/>
          <w:szCs w:val="24"/>
        </w:rPr>
        <w:t>n condi</w:t>
      </w:r>
      <w:r w:rsidR="003E0B4C">
        <w:rPr>
          <w:rFonts w:ascii="Arial" w:hAnsi="Arial" w:cs="Arial"/>
          <w:sz w:val="24"/>
          <w:szCs w:val="24"/>
        </w:rPr>
        <w:t>ț</w:t>
      </w:r>
      <w:r w:rsidRPr="00514AE2">
        <w:rPr>
          <w:rFonts w:ascii="Arial" w:hAnsi="Arial" w:cs="Arial"/>
          <w:sz w:val="24"/>
          <w:szCs w:val="24"/>
        </w:rPr>
        <w:t>iile standard de 273</w:t>
      </w:r>
      <w:r w:rsidR="003E0B4C">
        <w:rPr>
          <w:rFonts w:ascii="Arial" w:hAnsi="Arial" w:cs="Arial"/>
          <w:sz w:val="24"/>
          <w:szCs w:val="24"/>
        </w:rPr>
        <w:t xml:space="preserve"> </w:t>
      </w:r>
      <w:r w:rsidRPr="00514AE2">
        <w:rPr>
          <w:rFonts w:ascii="Arial" w:hAnsi="Arial" w:cs="Arial"/>
          <w:sz w:val="24"/>
          <w:szCs w:val="24"/>
        </w:rPr>
        <w:t>K, 101,3 kPa, volum de 3%O</w:t>
      </w:r>
      <w:r w:rsidRPr="003E0B4C">
        <w:rPr>
          <w:rFonts w:ascii="Arial" w:hAnsi="Arial" w:cs="Arial"/>
          <w:sz w:val="24"/>
          <w:szCs w:val="24"/>
          <w:vertAlign w:val="subscript"/>
        </w:rPr>
        <w:t>2</w:t>
      </w:r>
      <w:r w:rsidRPr="00514AE2">
        <w:rPr>
          <w:rFonts w:ascii="Arial" w:hAnsi="Arial" w:cs="Arial"/>
          <w:sz w:val="24"/>
          <w:szCs w:val="24"/>
        </w:rPr>
        <w:t xml:space="preserve"> gaz uscat.</w:t>
      </w:r>
    </w:p>
    <w:p w14:paraId="3220B895" w14:textId="77777777" w:rsidR="00F156B0" w:rsidRPr="00F156B0" w:rsidRDefault="00F156B0" w:rsidP="003E0B4C">
      <w:pPr>
        <w:spacing w:before="120" w:after="120"/>
        <w:contextualSpacing/>
        <w:jc w:val="both"/>
        <w:rPr>
          <w:rFonts w:ascii="Arial" w:hAnsi="Arial" w:cs="Arial"/>
          <w:sz w:val="6"/>
          <w:szCs w:val="6"/>
        </w:rPr>
      </w:pPr>
    </w:p>
    <w:p w14:paraId="27840973" w14:textId="01D0A303" w:rsidR="00517183" w:rsidRPr="004F51D4" w:rsidRDefault="00517183" w:rsidP="003E0B4C">
      <w:pPr>
        <w:spacing w:before="120" w:after="120"/>
        <w:contextualSpacing/>
        <w:jc w:val="both"/>
        <w:rPr>
          <w:rFonts w:ascii="Arial" w:hAnsi="Arial" w:cs="Arial"/>
          <w:b/>
          <w:sz w:val="24"/>
          <w:szCs w:val="24"/>
        </w:rPr>
      </w:pPr>
      <w:r w:rsidRPr="004F51D4">
        <w:rPr>
          <w:rFonts w:ascii="Arial" w:hAnsi="Arial" w:cs="Arial"/>
          <w:b/>
          <w:bCs/>
          <w:sz w:val="24"/>
          <w:szCs w:val="24"/>
        </w:rPr>
        <w:t>10.</w:t>
      </w:r>
      <w:r w:rsidR="005C33DF">
        <w:rPr>
          <w:rFonts w:ascii="Arial" w:hAnsi="Arial" w:cs="Arial"/>
          <w:b/>
          <w:bCs/>
          <w:sz w:val="24"/>
          <w:szCs w:val="24"/>
        </w:rPr>
        <w:t>1.3</w:t>
      </w:r>
      <w:r w:rsidRPr="004F51D4">
        <w:rPr>
          <w:rFonts w:ascii="Arial" w:hAnsi="Arial" w:cs="Arial"/>
          <w:b/>
          <w:bCs/>
          <w:sz w:val="24"/>
          <w:szCs w:val="24"/>
        </w:rPr>
        <w:t xml:space="preserve">. </w:t>
      </w:r>
      <w:r w:rsidRPr="004F51D4">
        <w:rPr>
          <w:rFonts w:ascii="Arial" w:hAnsi="Arial" w:cs="Arial"/>
          <w:b/>
          <w:sz w:val="24"/>
          <w:szCs w:val="24"/>
        </w:rPr>
        <w:t>Calitatea aerului</w:t>
      </w:r>
    </w:p>
    <w:p w14:paraId="20783F80" w14:textId="3C0A6954" w:rsidR="00517183" w:rsidRPr="003E0B4C" w:rsidRDefault="00517183" w:rsidP="003E0B4C">
      <w:pPr>
        <w:tabs>
          <w:tab w:val="left" w:pos="180"/>
          <w:tab w:val="center" w:pos="5059"/>
        </w:tabs>
        <w:spacing w:before="120" w:after="120"/>
        <w:ind w:right="-101"/>
        <w:contextualSpacing/>
        <w:jc w:val="both"/>
        <w:rPr>
          <w:rFonts w:ascii="Arial" w:hAnsi="Arial" w:cs="Arial"/>
          <w:bCs/>
          <w:sz w:val="24"/>
          <w:szCs w:val="24"/>
        </w:rPr>
      </w:pPr>
      <w:r w:rsidRPr="004F51D4">
        <w:rPr>
          <w:rFonts w:ascii="Arial" w:hAnsi="Arial" w:cs="Arial"/>
          <w:caps/>
          <w:sz w:val="24"/>
          <w:szCs w:val="24"/>
        </w:rPr>
        <w:t>A</w:t>
      </w:r>
      <w:r w:rsidRPr="004F51D4">
        <w:rPr>
          <w:rFonts w:ascii="Arial" w:hAnsi="Arial" w:cs="Arial"/>
          <w:sz w:val="24"/>
          <w:szCs w:val="24"/>
        </w:rPr>
        <w:t>ctivitatea desfăşurată pe amplasament nu trebuie să conducă la o deteriorare a calităţii aerului prin depăşirea valorilor limită stabilite prin Legea 104/2011 privind aerul înconjurător</w:t>
      </w:r>
      <w:r w:rsidR="003E0B4C">
        <w:rPr>
          <w:rFonts w:ascii="Arial" w:hAnsi="Arial" w:cs="Arial"/>
          <w:sz w:val="24"/>
          <w:szCs w:val="24"/>
        </w:rPr>
        <w:t>,</w:t>
      </w:r>
      <w:r w:rsidRPr="004F51D4">
        <w:rPr>
          <w:rFonts w:ascii="Arial" w:hAnsi="Arial" w:cs="Arial"/>
          <w:sz w:val="24"/>
          <w:szCs w:val="24"/>
        </w:rPr>
        <w:t xml:space="preserve"> la indicatorii de calitate specifici activităţii </w:t>
      </w:r>
      <w:r>
        <w:rPr>
          <w:rFonts w:ascii="Arial" w:hAnsi="Arial" w:cs="Arial"/>
          <w:sz w:val="24"/>
          <w:szCs w:val="24"/>
        </w:rPr>
        <w:t>şi</w:t>
      </w:r>
      <w:r w:rsidRPr="004F51D4">
        <w:rPr>
          <w:rFonts w:ascii="Arial" w:hAnsi="Arial" w:cs="Arial"/>
          <w:sz w:val="24"/>
          <w:szCs w:val="24"/>
        </w:rPr>
        <w:t xml:space="preserve"> cele stabilite prin </w:t>
      </w:r>
      <w:r w:rsidRPr="004F51D4">
        <w:rPr>
          <w:rFonts w:ascii="Arial" w:hAnsi="Arial" w:cs="Arial"/>
          <w:bCs/>
          <w:sz w:val="24"/>
          <w:szCs w:val="24"/>
        </w:rPr>
        <w:t>STAS 12574/87.</w:t>
      </w:r>
      <w:r w:rsidR="003E0B4C">
        <w:rPr>
          <w:rFonts w:ascii="Arial" w:hAnsi="Arial" w:cs="Arial"/>
          <w:bCs/>
          <w:sz w:val="24"/>
          <w:szCs w:val="24"/>
        </w:rPr>
        <w:t xml:space="preserve"> </w:t>
      </w:r>
      <w:r w:rsidRPr="004F51D4">
        <w:rPr>
          <w:rFonts w:ascii="Arial" w:hAnsi="Arial" w:cs="Arial"/>
          <w:sz w:val="24"/>
          <w:szCs w:val="24"/>
          <w:lang w:val="fr-FR"/>
        </w:rPr>
        <w:t>Se vor respecta condiţiile de</w:t>
      </w:r>
      <w:r w:rsidRPr="004F51D4">
        <w:rPr>
          <w:rFonts w:ascii="Arial" w:hAnsi="Arial" w:cs="Arial"/>
          <w:b/>
          <w:sz w:val="24"/>
          <w:szCs w:val="24"/>
          <w:lang w:val="fr-FR"/>
        </w:rPr>
        <w:t xml:space="preserve"> </w:t>
      </w:r>
      <w:r w:rsidRPr="004F51D4">
        <w:rPr>
          <w:rFonts w:ascii="Arial" w:hAnsi="Arial" w:cs="Arial"/>
          <w:sz w:val="24"/>
          <w:szCs w:val="24"/>
          <w:lang w:val="fr-FR"/>
        </w:rPr>
        <w:t>calitate a aerului din zonele protejate, conform STAS 12574/1987, astfel:</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2898"/>
        <w:gridCol w:w="2977"/>
        <w:gridCol w:w="2812"/>
      </w:tblGrid>
      <w:tr w:rsidR="00517183" w:rsidRPr="004F51D4" w14:paraId="18B9DEFA" w14:textId="77777777" w:rsidTr="00F156B0">
        <w:tc>
          <w:tcPr>
            <w:tcW w:w="1213" w:type="dxa"/>
            <w:shd w:val="clear" w:color="auto" w:fill="D9D9D9" w:themeFill="background1" w:themeFillShade="D9"/>
          </w:tcPr>
          <w:p w14:paraId="4028DA2E" w14:textId="77777777" w:rsidR="00517183" w:rsidRPr="004F51D4" w:rsidRDefault="00517183" w:rsidP="00EA5193">
            <w:pPr>
              <w:spacing w:after="0" w:line="240" w:lineRule="auto"/>
              <w:jc w:val="both"/>
              <w:rPr>
                <w:rFonts w:ascii="Arial" w:hAnsi="Arial" w:cs="Arial"/>
                <w:b/>
                <w:sz w:val="24"/>
                <w:szCs w:val="24"/>
              </w:rPr>
            </w:pPr>
            <w:r w:rsidRPr="004F51D4">
              <w:rPr>
                <w:rFonts w:ascii="Arial" w:hAnsi="Arial" w:cs="Arial"/>
                <w:b/>
                <w:sz w:val="24"/>
                <w:szCs w:val="24"/>
              </w:rPr>
              <w:t>Nr. crt.</w:t>
            </w:r>
          </w:p>
        </w:tc>
        <w:tc>
          <w:tcPr>
            <w:tcW w:w="2898" w:type="dxa"/>
            <w:shd w:val="clear" w:color="auto" w:fill="D9D9D9" w:themeFill="background1" w:themeFillShade="D9"/>
          </w:tcPr>
          <w:p w14:paraId="7A46F7E4" w14:textId="77777777" w:rsidR="00517183" w:rsidRPr="004F51D4" w:rsidRDefault="00517183" w:rsidP="00EA5193">
            <w:pPr>
              <w:spacing w:after="0" w:line="240" w:lineRule="auto"/>
              <w:jc w:val="both"/>
              <w:rPr>
                <w:rFonts w:ascii="Arial" w:hAnsi="Arial" w:cs="Arial"/>
                <w:b/>
                <w:sz w:val="24"/>
                <w:szCs w:val="24"/>
              </w:rPr>
            </w:pPr>
            <w:r w:rsidRPr="004F51D4">
              <w:rPr>
                <w:rFonts w:ascii="Arial" w:hAnsi="Arial" w:cs="Arial"/>
                <w:b/>
                <w:sz w:val="24"/>
                <w:szCs w:val="24"/>
              </w:rPr>
              <w:t>Indicator</w:t>
            </w:r>
          </w:p>
        </w:tc>
        <w:tc>
          <w:tcPr>
            <w:tcW w:w="2977" w:type="dxa"/>
            <w:shd w:val="clear" w:color="auto" w:fill="D9D9D9" w:themeFill="background1" w:themeFillShade="D9"/>
          </w:tcPr>
          <w:p w14:paraId="0FA0D639" w14:textId="77777777" w:rsidR="00517183" w:rsidRPr="004F51D4" w:rsidRDefault="00517183" w:rsidP="00EA5193">
            <w:pPr>
              <w:spacing w:after="0" w:line="240" w:lineRule="auto"/>
              <w:jc w:val="both"/>
              <w:rPr>
                <w:rFonts w:ascii="Arial" w:hAnsi="Arial" w:cs="Arial"/>
                <w:b/>
                <w:sz w:val="24"/>
                <w:szCs w:val="24"/>
              </w:rPr>
            </w:pPr>
            <w:r w:rsidRPr="004F51D4">
              <w:rPr>
                <w:rFonts w:ascii="Arial" w:hAnsi="Arial" w:cs="Arial"/>
                <w:b/>
                <w:sz w:val="24"/>
                <w:szCs w:val="24"/>
              </w:rPr>
              <w:t>Perioada de mediere</w:t>
            </w:r>
          </w:p>
        </w:tc>
        <w:tc>
          <w:tcPr>
            <w:tcW w:w="2812" w:type="dxa"/>
            <w:shd w:val="clear" w:color="auto" w:fill="D9D9D9" w:themeFill="background1" w:themeFillShade="D9"/>
          </w:tcPr>
          <w:p w14:paraId="28470DDE" w14:textId="5627E72A" w:rsidR="00517183" w:rsidRPr="004F51D4" w:rsidRDefault="00517183" w:rsidP="003E0B4C">
            <w:pPr>
              <w:spacing w:after="0" w:line="240" w:lineRule="auto"/>
              <w:jc w:val="center"/>
              <w:rPr>
                <w:rFonts w:ascii="Arial" w:hAnsi="Arial" w:cs="Arial"/>
                <w:b/>
                <w:sz w:val="24"/>
                <w:szCs w:val="24"/>
              </w:rPr>
            </w:pPr>
            <w:r w:rsidRPr="004F51D4">
              <w:rPr>
                <w:rFonts w:ascii="Arial" w:hAnsi="Arial" w:cs="Arial"/>
                <w:b/>
                <w:sz w:val="24"/>
                <w:szCs w:val="24"/>
              </w:rPr>
              <w:t>Valoarea limit</w:t>
            </w:r>
            <w:r w:rsidR="003E0B4C">
              <w:rPr>
                <w:rFonts w:ascii="Arial" w:hAnsi="Arial" w:cs="Arial"/>
                <w:b/>
                <w:sz w:val="24"/>
                <w:szCs w:val="24"/>
              </w:rPr>
              <w:t>ă</w:t>
            </w:r>
            <w:r w:rsidRPr="004F51D4">
              <w:rPr>
                <w:rFonts w:ascii="Arial" w:hAnsi="Arial" w:cs="Arial"/>
                <w:b/>
                <w:sz w:val="24"/>
                <w:szCs w:val="24"/>
              </w:rPr>
              <w:t xml:space="preserve"> impus</w:t>
            </w:r>
            <w:r w:rsidR="003E0B4C">
              <w:rPr>
                <w:rFonts w:ascii="Arial" w:hAnsi="Arial" w:cs="Arial"/>
                <w:b/>
                <w:sz w:val="24"/>
                <w:szCs w:val="24"/>
              </w:rPr>
              <w:t>ă</w:t>
            </w:r>
          </w:p>
          <w:p w14:paraId="48EBCA3A" w14:textId="058F7427" w:rsidR="00517183" w:rsidRPr="004F51D4" w:rsidRDefault="00517183" w:rsidP="003E0B4C">
            <w:pPr>
              <w:spacing w:after="0" w:line="240" w:lineRule="auto"/>
              <w:jc w:val="center"/>
              <w:rPr>
                <w:rFonts w:ascii="Arial" w:hAnsi="Arial" w:cs="Arial"/>
                <w:b/>
                <w:sz w:val="24"/>
                <w:szCs w:val="24"/>
              </w:rPr>
            </w:pPr>
            <w:r w:rsidRPr="004F51D4">
              <w:rPr>
                <w:rFonts w:ascii="Arial" w:hAnsi="Arial" w:cs="Arial"/>
                <w:b/>
                <w:sz w:val="24"/>
                <w:szCs w:val="24"/>
              </w:rPr>
              <w:t>mg/m</w:t>
            </w:r>
            <w:r w:rsidR="00A75001" w:rsidRPr="00A75001">
              <w:rPr>
                <w:rFonts w:ascii="Arial" w:hAnsi="Arial" w:cs="Arial"/>
                <w:b/>
                <w:sz w:val="24"/>
                <w:szCs w:val="24"/>
                <w:vertAlign w:val="superscript"/>
              </w:rPr>
              <w:t>3</w:t>
            </w:r>
          </w:p>
        </w:tc>
      </w:tr>
      <w:tr w:rsidR="00517183" w:rsidRPr="00BB01EE" w14:paraId="6088C81D" w14:textId="77777777" w:rsidTr="00F156B0">
        <w:tc>
          <w:tcPr>
            <w:tcW w:w="1213" w:type="dxa"/>
            <w:vMerge w:val="restart"/>
          </w:tcPr>
          <w:p w14:paraId="2DABD05F" w14:textId="77777777" w:rsidR="00517183" w:rsidRPr="00BB01EE" w:rsidRDefault="00517183" w:rsidP="00EA5193">
            <w:pPr>
              <w:spacing w:after="0" w:line="240" w:lineRule="auto"/>
              <w:jc w:val="both"/>
              <w:rPr>
                <w:rFonts w:ascii="Arial" w:hAnsi="Arial" w:cs="Arial"/>
                <w:sz w:val="24"/>
                <w:szCs w:val="24"/>
              </w:rPr>
            </w:pPr>
            <w:r w:rsidRPr="00BB01EE">
              <w:rPr>
                <w:rFonts w:ascii="Arial" w:hAnsi="Arial" w:cs="Arial"/>
                <w:sz w:val="24"/>
                <w:szCs w:val="24"/>
              </w:rPr>
              <w:t>1.</w:t>
            </w:r>
          </w:p>
        </w:tc>
        <w:tc>
          <w:tcPr>
            <w:tcW w:w="2898" w:type="dxa"/>
            <w:vMerge w:val="restart"/>
          </w:tcPr>
          <w:p w14:paraId="3365A527" w14:textId="77777777" w:rsidR="00517183" w:rsidRPr="00BB01EE" w:rsidRDefault="00517183" w:rsidP="00EA5193">
            <w:pPr>
              <w:spacing w:after="0" w:line="240" w:lineRule="auto"/>
              <w:jc w:val="both"/>
              <w:rPr>
                <w:rFonts w:ascii="Arial" w:hAnsi="Arial" w:cs="Arial"/>
                <w:sz w:val="24"/>
                <w:szCs w:val="24"/>
              </w:rPr>
            </w:pPr>
            <w:r w:rsidRPr="00BB01EE">
              <w:rPr>
                <w:rFonts w:ascii="Arial" w:hAnsi="Arial" w:cs="Arial"/>
                <w:sz w:val="24"/>
                <w:szCs w:val="24"/>
              </w:rPr>
              <w:t>Pulberi în suspen</w:t>
            </w:r>
            <w:r>
              <w:rPr>
                <w:rFonts w:ascii="Arial" w:hAnsi="Arial" w:cs="Arial"/>
                <w:sz w:val="24"/>
                <w:szCs w:val="24"/>
              </w:rPr>
              <w:t>s</w:t>
            </w:r>
            <w:r w:rsidRPr="00BB01EE">
              <w:rPr>
                <w:rFonts w:ascii="Arial" w:hAnsi="Arial" w:cs="Arial"/>
                <w:sz w:val="24"/>
                <w:szCs w:val="24"/>
              </w:rPr>
              <w:t xml:space="preserve">e </w:t>
            </w:r>
          </w:p>
        </w:tc>
        <w:tc>
          <w:tcPr>
            <w:tcW w:w="2977" w:type="dxa"/>
          </w:tcPr>
          <w:p w14:paraId="5D7D9E6F" w14:textId="68DFCA23" w:rsidR="00517183" w:rsidRPr="00BB01EE" w:rsidRDefault="00517183" w:rsidP="00EA5193">
            <w:pPr>
              <w:spacing w:after="0" w:line="240" w:lineRule="auto"/>
              <w:jc w:val="both"/>
              <w:rPr>
                <w:rFonts w:ascii="Arial" w:hAnsi="Arial" w:cs="Arial"/>
                <w:sz w:val="24"/>
                <w:szCs w:val="24"/>
              </w:rPr>
            </w:pPr>
            <w:r w:rsidRPr="00BB01EE">
              <w:rPr>
                <w:rFonts w:ascii="Arial" w:hAnsi="Arial" w:cs="Arial"/>
                <w:sz w:val="24"/>
                <w:szCs w:val="24"/>
              </w:rPr>
              <w:t>30</w:t>
            </w:r>
            <w:r w:rsidR="00B5788A">
              <w:rPr>
                <w:rFonts w:ascii="Arial" w:hAnsi="Arial" w:cs="Arial"/>
                <w:sz w:val="24"/>
                <w:szCs w:val="24"/>
              </w:rPr>
              <w:t xml:space="preserve"> </w:t>
            </w:r>
            <w:r w:rsidRPr="00BB01EE">
              <w:rPr>
                <w:rFonts w:ascii="Arial" w:hAnsi="Arial" w:cs="Arial"/>
                <w:sz w:val="24"/>
                <w:szCs w:val="24"/>
              </w:rPr>
              <w:t>min.</w:t>
            </w:r>
          </w:p>
        </w:tc>
        <w:tc>
          <w:tcPr>
            <w:tcW w:w="2812" w:type="dxa"/>
          </w:tcPr>
          <w:p w14:paraId="3733FD4A" w14:textId="77777777" w:rsidR="00517183" w:rsidRPr="00BB01EE" w:rsidRDefault="00517183" w:rsidP="00EA5193">
            <w:pPr>
              <w:spacing w:after="0" w:line="240" w:lineRule="auto"/>
              <w:jc w:val="both"/>
              <w:rPr>
                <w:rFonts w:ascii="Arial" w:hAnsi="Arial" w:cs="Arial"/>
                <w:sz w:val="24"/>
                <w:szCs w:val="24"/>
              </w:rPr>
            </w:pPr>
            <w:r w:rsidRPr="00BB01EE">
              <w:rPr>
                <w:rFonts w:ascii="Arial" w:hAnsi="Arial" w:cs="Arial"/>
                <w:sz w:val="24"/>
                <w:szCs w:val="24"/>
              </w:rPr>
              <w:t>0,5</w:t>
            </w:r>
          </w:p>
        </w:tc>
      </w:tr>
      <w:tr w:rsidR="00517183" w:rsidRPr="00BB01EE" w14:paraId="175FA9EA" w14:textId="77777777" w:rsidTr="00F156B0">
        <w:tc>
          <w:tcPr>
            <w:tcW w:w="1213" w:type="dxa"/>
            <w:vMerge/>
          </w:tcPr>
          <w:p w14:paraId="7A71DE44" w14:textId="77777777" w:rsidR="00517183" w:rsidRPr="00BB01EE" w:rsidRDefault="00517183" w:rsidP="00EA5193">
            <w:pPr>
              <w:spacing w:after="0" w:line="240" w:lineRule="auto"/>
              <w:jc w:val="both"/>
              <w:rPr>
                <w:rFonts w:ascii="Arial" w:hAnsi="Arial" w:cs="Arial"/>
                <w:sz w:val="24"/>
                <w:szCs w:val="24"/>
              </w:rPr>
            </w:pPr>
          </w:p>
        </w:tc>
        <w:tc>
          <w:tcPr>
            <w:tcW w:w="2898" w:type="dxa"/>
            <w:vMerge/>
          </w:tcPr>
          <w:p w14:paraId="7D68DFD2" w14:textId="77777777" w:rsidR="00517183" w:rsidRPr="00BB01EE" w:rsidRDefault="00517183" w:rsidP="00EA5193">
            <w:pPr>
              <w:spacing w:after="0" w:line="240" w:lineRule="auto"/>
              <w:jc w:val="both"/>
              <w:rPr>
                <w:rFonts w:ascii="Arial" w:hAnsi="Arial" w:cs="Arial"/>
                <w:sz w:val="24"/>
                <w:szCs w:val="24"/>
              </w:rPr>
            </w:pPr>
          </w:p>
        </w:tc>
        <w:tc>
          <w:tcPr>
            <w:tcW w:w="2977" w:type="dxa"/>
          </w:tcPr>
          <w:p w14:paraId="3B5F64B7" w14:textId="1845BE5C" w:rsidR="00517183" w:rsidRPr="00BB01EE" w:rsidRDefault="00517183" w:rsidP="00EA5193">
            <w:pPr>
              <w:spacing w:after="0" w:line="240" w:lineRule="auto"/>
              <w:jc w:val="both"/>
              <w:rPr>
                <w:rFonts w:ascii="Arial" w:hAnsi="Arial" w:cs="Arial"/>
                <w:sz w:val="24"/>
                <w:szCs w:val="24"/>
              </w:rPr>
            </w:pPr>
            <w:r w:rsidRPr="00BB01EE">
              <w:rPr>
                <w:rFonts w:ascii="Arial" w:hAnsi="Arial" w:cs="Arial"/>
                <w:sz w:val="24"/>
                <w:szCs w:val="24"/>
              </w:rPr>
              <w:t>Zilnică</w:t>
            </w:r>
            <w:r w:rsidR="00B5788A">
              <w:rPr>
                <w:rFonts w:ascii="Arial" w:hAnsi="Arial" w:cs="Arial"/>
                <w:sz w:val="24"/>
                <w:szCs w:val="24"/>
              </w:rPr>
              <w:t xml:space="preserve"> </w:t>
            </w:r>
            <w:r w:rsidRPr="00BB01EE">
              <w:rPr>
                <w:rFonts w:ascii="Arial" w:hAnsi="Arial" w:cs="Arial"/>
                <w:sz w:val="24"/>
                <w:szCs w:val="24"/>
              </w:rPr>
              <w:t>- 24h</w:t>
            </w:r>
          </w:p>
        </w:tc>
        <w:tc>
          <w:tcPr>
            <w:tcW w:w="2812" w:type="dxa"/>
          </w:tcPr>
          <w:p w14:paraId="55A789D6" w14:textId="77777777" w:rsidR="00517183" w:rsidRPr="00BB01EE" w:rsidRDefault="00517183" w:rsidP="00EA5193">
            <w:pPr>
              <w:spacing w:after="0" w:line="240" w:lineRule="auto"/>
              <w:jc w:val="both"/>
              <w:rPr>
                <w:rFonts w:ascii="Arial" w:hAnsi="Arial" w:cs="Arial"/>
                <w:sz w:val="24"/>
                <w:szCs w:val="24"/>
              </w:rPr>
            </w:pPr>
            <w:r w:rsidRPr="00BB01EE">
              <w:rPr>
                <w:rFonts w:ascii="Arial" w:hAnsi="Arial" w:cs="Arial"/>
                <w:sz w:val="24"/>
                <w:szCs w:val="24"/>
              </w:rPr>
              <w:t>0,15</w:t>
            </w:r>
          </w:p>
        </w:tc>
      </w:tr>
      <w:tr w:rsidR="003E0B4C" w:rsidRPr="00BB01EE" w14:paraId="7558986B" w14:textId="77777777" w:rsidTr="00F156B0">
        <w:tc>
          <w:tcPr>
            <w:tcW w:w="1213" w:type="dxa"/>
            <w:vMerge w:val="restart"/>
          </w:tcPr>
          <w:p w14:paraId="4C06414F" w14:textId="77777777" w:rsidR="003E0B4C" w:rsidRPr="00BB01EE" w:rsidRDefault="003E0B4C" w:rsidP="00EA5193">
            <w:pPr>
              <w:spacing w:after="0" w:line="240" w:lineRule="auto"/>
              <w:jc w:val="both"/>
              <w:rPr>
                <w:rFonts w:ascii="Arial" w:hAnsi="Arial" w:cs="Arial"/>
                <w:sz w:val="24"/>
                <w:szCs w:val="24"/>
              </w:rPr>
            </w:pPr>
            <w:r>
              <w:rPr>
                <w:rFonts w:ascii="Arial" w:hAnsi="Arial" w:cs="Arial"/>
                <w:sz w:val="24"/>
                <w:szCs w:val="24"/>
              </w:rPr>
              <w:t>2</w:t>
            </w:r>
          </w:p>
        </w:tc>
        <w:tc>
          <w:tcPr>
            <w:tcW w:w="2898" w:type="dxa"/>
            <w:vMerge w:val="restart"/>
          </w:tcPr>
          <w:p w14:paraId="27046298" w14:textId="77777777" w:rsidR="003E0B4C" w:rsidRPr="00BB01EE" w:rsidRDefault="003E0B4C" w:rsidP="00EA5193">
            <w:pPr>
              <w:spacing w:after="0" w:line="240" w:lineRule="auto"/>
              <w:jc w:val="both"/>
              <w:rPr>
                <w:rFonts w:ascii="Arial" w:hAnsi="Arial" w:cs="Arial"/>
                <w:sz w:val="24"/>
                <w:szCs w:val="24"/>
                <w:vertAlign w:val="subscript"/>
              </w:rPr>
            </w:pPr>
            <w:r w:rsidRPr="00BB01EE">
              <w:rPr>
                <w:rFonts w:ascii="Arial" w:hAnsi="Arial" w:cs="Arial"/>
                <w:sz w:val="24"/>
                <w:szCs w:val="24"/>
              </w:rPr>
              <w:t>SO</w:t>
            </w:r>
            <w:r w:rsidRPr="00BB01EE">
              <w:rPr>
                <w:rFonts w:ascii="Arial" w:hAnsi="Arial" w:cs="Arial"/>
                <w:sz w:val="24"/>
                <w:szCs w:val="24"/>
                <w:vertAlign w:val="subscript"/>
              </w:rPr>
              <w:t>2</w:t>
            </w:r>
          </w:p>
        </w:tc>
        <w:tc>
          <w:tcPr>
            <w:tcW w:w="2977" w:type="dxa"/>
          </w:tcPr>
          <w:p w14:paraId="6E473476" w14:textId="6C5A91A1" w:rsidR="003E0B4C" w:rsidRPr="00BB01EE" w:rsidRDefault="003E0B4C" w:rsidP="00EA5193">
            <w:pPr>
              <w:spacing w:after="0" w:line="240" w:lineRule="auto"/>
              <w:jc w:val="both"/>
              <w:rPr>
                <w:rFonts w:ascii="Arial" w:hAnsi="Arial" w:cs="Arial"/>
                <w:sz w:val="24"/>
                <w:szCs w:val="24"/>
              </w:rPr>
            </w:pPr>
            <w:r w:rsidRPr="00BB01EE">
              <w:rPr>
                <w:rFonts w:ascii="Arial" w:hAnsi="Arial" w:cs="Arial"/>
                <w:sz w:val="24"/>
                <w:szCs w:val="24"/>
              </w:rPr>
              <w:t>30</w:t>
            </w:r>
            <w:r w:rsidR="00B5788A">
              <w:rPr>
                <w:rFonts w:ascii="Arial" w:hAnsi="Arial" w:cs="Arial"/>
                <w:sz w:val="24"/>
                <w:szCs w:val="24"/>
              </w:rPr>
              <w:t xml:space="preserve"> </w:t>
            </w:r>
            <w:r w:rsidRPr="00BB01EE">
              <w:rPr>
                <w:rFonts w:ascii="Arial" w:hAnsi="Arial" w:cs="Arial"/>
                <w:sz w:val="24"/>
                <w:szCs w:val="24"/>
              </w:rPr>
              <w:t>min.</w:t>
            </w:r>
          </w:p>
        </w:tc>
        <w:tc>
          <w:tcPr>
            <w:tcW w:w="2812" w:type="dxa"/>
          </w:tcPr>
          <w:p w14:paraId="3CB48B81" w14:textId="77777777" w:rsidR="003E0B4C" w:rsidRPr="00BB01EE" w:rsidRDefault="003E0B4C" w:rsidP="00EA5193">
            <w:pPr>
              <w:spacing w:after="0" w:line="240" w:lineRule="auto"/>
              <w:jc w:val="both"/>
              <w:rPr>
                <w:rFonts w:ascii="Arial" w:hAnsi="Arial" w:cs="Arial"/>
                <w:sz w:val="24"/>
                <w:szCs w:val="24"/>
              </w:rPr>
            </w:pPr>
            <w:r w:rsidRPr="00BB01EE">
              <w:rPr>
                <w:rFonts w:ascii="Arial" w:hAnsi="Arial" w:cs="Arial"/>
                <w:sz w:val="24"/>
                <w:szCs w:val="24"/>
                <w:lang w:val="en-GB"/>
              </w:rPr>
              <w:t>0</w:t>
            </w:r>
            <w:r>
              <w:rPr>
                <w:rFonts w:ascii="Arial" w:hAnsi="Arial" w:cs="Arial"/>
                <w:sz w:val="24"/>
                <w:szCs w:val="24"/>
                <w:lang w:val="en-GB"/>
              </w:rPr>
              <w:t>,</w:t>
            </w:r>
            <w:r w:rsidRPr="00BB01EE">
              <w:rPr>
                <w:rFonts w:ascii="Arial" w:hAnsi="Arial" w:cs="Arial"/>
                <w:sz w:val="24"/>
                <w:szCs w:val="24"/>
                <w:lang w:val="en-GB"/>
              </w:rPr>
              <w:t>35</w:t>
            </w:r>
          </w:p>
        </w:tc>
      </w:tr>
      <w:tr w:rsidR="003E0B4C" w:rsidRPr="00BB01EE" w14:paraId="19835BA0" w14:textId="77777777" w:rsidTr="00F156B0">
        <w:tc>
          <w:tcPr>
            <w:tcW w:w="1213" w:type="dxa"/>
            <w:vMerge/>
          </w:tcPr>
          <w:p w14:paraId="62DC48CA" w14:textId="77777777" w:rsidR="003E0B4C" w:rsidRPr="00BB01EE" w:rsidRDefault="003E0B4C" w:rsidP="00EA5193">
            <w:pPr>
              <w:spacing w:after="0" w:line="240" w:lineRule="auto"/>
              <w:jc w:val="both"/>
              <w:rPr>
                <w:rFonts w:ascii="Arial" w:hAnsi="Arial" w:cs="Arial"/>
                <w:sz w:val="24"/>
                <w:szCs w:val="24"/>
              </w:rPr>
            </w:pPr>
          </w:p>
        </w:tc>
        <w:tc>
          <w:tcPr>
            <w:tcW w:w="2898" w:type="dxa"/>
            <w:vMerge/>
          </w:tcPr>
          <w:p w14:paraId="37E15A67" w14:textId="77777777" w:rsidR="003E0B4C" w:rsidRPr="00BB01EE" w:rsidRDefault="003E0B4C" w:rsidP="00EA5193">
            <w:pPr>
              <w:spacing w:after="0" w:line="240" w:lineRule="auto"/>
              <w:jc w:val="both"/>
              <w:rPr>
                <w:rFonts w:ascii="Arial" w:hAnsi="Arial" w:cs="Arial"/>
                <w:sz w:val="24"/>
                <w:szCs w:val="24"/>
                <w:vertAlign w:val="subscript"/>
              </w:rPr>
            </w:pPr>
          </w:p>
        </w:tc>
        <w:tc>
          <w:tcPr>
            <w:tcW w:w="2977" w:type="dxa"/>
          </w:tcPr>
          <w:p w14:paraId="5B560645" w14:textId="46A49182" w:rsidR="003E0B4C" w:rsidRPr="00BB01EE" w:rsidRDefault="003E0B4C" w:rsidP="00EA5193">
            <w:pPr>
              <w:spacing w:after="0" w:line="240" w:lineRule="auto"/>
              <w:jc w:val="both"/>
              <w:rPr>
                <w:rFonts w:ascii="Arial" w:hAnsi="Arial" w:cs="Arial"/>
                <w:sz w:val="24"/>
                <w:szCs w:val="24"/>
              </w:rPr>
            </w:pPr>
            <w:r w:rsidRPr="00BB01EE">
              <w:rPr>
                <w:rFonts w:ascii="Arial" w:hAnsi="Arial" w:cs="Arial"/>
                <w:sz w:val="24"/>
                <w:szCs w:val="24"/>
              </w:rPr>
              <w:t>Zilnică</w:t>
            </w:r>
            <w:r w:rsidR="00B5788A">
              <w:rPr>
                <w:rFonts w:ascii="Arial" w:hAnsi="Arial" w:cs="Arial"/>
                <w:sz w:val="24"/>
                <w:szCs w:val="24"/>
              </w:rPr>
              <w:t xml:space="preserve"> </w:t>
            </w:r>
            <w:r w:rsidRPr="00BB01EE">
              <w:rPr>
                <w:rFonts w:ascii="Arial" w:hAnsi="Arial" w:cs="Arial"/>
                <w:sz w:val="24"/>
                <w:szCs w:val="24"/>
              </w:rPr>
              <w:t>- 24h</w:t>
            </w:r>
          </w:p>
        </w:tc>
        <w:tc>
          <w:tcPr>
            <w:tcW w:w="2812" w:type="dxa"/>
          </w:tcPr>
          <w:p w14:paraId="0E3B71A4" w14:textId="77777777" w:rsidR="003E0B4C" w:rsidRPr="00BB01EE" w:rsidRDefault="003E0B4C" w:rsidP="00EA5193">
            <w:pPr>
              <w:spacing w:after="0" w:line="240" w:lineRule="auto"/>
              <w:jc w:val="both"/>
              <w:rPr>
                <w:rFonts w:ascii="Arial" w:hAnsi="Arial" w:cs="Arial"/>
                <w:sz w:val="24"/>
                <w:szCs w:val="24"/>
              </w:rPr>
            </w:pPr>
            <w:r w:rsidRPr="00BB01EE">
              <w:rPr>
                <w:rFonts w:ascii="Arial" w:hAnsi="Arial" w:cs="Arial"/>
                <w:sz w:val="24"/>
                <w:szCs w:val="24"/>
                <w:lang w:val="en-GB"/>
              </w:rPr>
              <w:t xml:space="preserve">105   </w:t>
            </w:r>
          </w:p>
        </w:tc>
      </w:tr>
      <w:tr w:rsidR="003E0B4C" w:rsidRPr="00BB01EE" w14:paraId="2D877384" w14:textId="77777777" w:rsidTr="00F156B0">
        <w:tc>
          <w:tcPr>
            <w:tcW w:w="1213" w:type="dxa"/>
            <w:vMerge w:val="restart"/>
          </w:tcPr>
          <w:p w14:paraId="5F5EC1B2" w14:textId="77777777" w:rsidR="003E0B4C" w:rsidRPr="00BB01EE" w:rsidRDefault="003E0B4C" w:rsidP="00EA5193">
            <w:pPr>
              <w:spacing w:after="0" w:line="240" w:lineRule="auto"/>
              <w:jc w:val="both"/>
              <w:rPr>
                <w:rFonts w:ascii="Arial" w:hAnsi="Arial" w:cs="Arial"/>
                <w:sz w:val="24"/>
                <w:szCs w:val="24"/>
              </w:rPr>
            </w:pPr>
            <w:r>
              <w:rPr>
                <w:rFonts w:ascii="Arial" w:hAnsi="Arial" w:cs="Arial"/>
                <w:sz w:val="24"/>
                <w:szCs w:val="24"/>
              </w:rPr>
              <w:t>3</w:t>
            </w:r>
          </w:p>
        </w:tc>
        <w:tc>
          <w:tcPr>
            <w:tcW w:w="2898" w:type="dxa"/>
            <w:vMerge w:val="restart"/>
          </w:tcPr>
          <w:p w14:paraId="5139A8D3" w14:textId="77777777" w:rsidR="003E0B4C" w:rsidRPr="00BB01EE" w:rsidRDefault="003E0B4C" w:rsidP="00EA5193">
            <w:pPr>
              <w:spacing w:after="0" w:line="240" w:lineRule="auto"/>
              <w:jc w:val="both"/>
              <w:rPr>
                <w:rFonts w:ascii="Arial" w:hAnsi="Arial" w:cs="Arial"/>
                <w:sz w:val="24"/>
                <w:szCs w:val="24"/>
                <w:vertAlign w:val="subscript"/>
              </w:rPr>
            </w:pPr>
            <w:r w:rsidRPr="00BB01EE">
              <w:rPr>
                <w:rFonts w:ascii="Arial" w:hAnsi="Arial" w:cs="Arial"/>
                <w:sz w:val="24"/>
                <w:szCs w:val="24"/>
              </w:rPr>
              <w:t>NO</w:t>
            </w:r>
            <w:r w:rsidRPr="00BB01EE">
              <w:rPr>
                <w:rFonts w:ascii="Arial" w:hAnsi="Arial" w:cs="Arial"/>
                <w:sz w:val="24"/>
                <w:szCs w:val="24"/>
                <w:vertAlign w:val="subscript"/>
              </w:rPr>
              <w:t>2</w:t>
            </w:r>
          </w:p>
        </w:tc>
        <w:tc>
          <w:tcPr>
            <w:tcW w:w="2977" w:type="dxa"/>
          </w:tcPr>
          <w:p w14:paraId="2C0E745B" w14:textId="6991C36C" w:rsidR="003E0B4C" w:rsidRPr="00BB01EE" w:rsidRDefault="003E0B4C" w:rsidP="00EA5193">
            <w:pPr>
              <w:spacing w:after="0" w:line="240" w:lineRule="auto"/>
              <w:jc w:val="both"/>
              <w:rPr>
                <w:rFonts w:ascii="Arial" w:hAnsi="Arial" w:cs="Arial"/>
                <w:sz w:val="24"/>
                <w:szCs w:val="24"/>
              </w:rPr>
            </w:pPr>
            <w:r w:rsidRPr="00BB01EE">
              <w:rPr>
                <w:rFonts w:ascii="Arial" w:hAnsi="Arial" w:cs="Arial"/>
                <w:sz w:val="24"/>
                <w:szCs w:val="24"/>
              </w:rPr>
              <w:t>30</w:t>
            </w:r>
            <w:r w:rsidR="00B5788A">
              <w:rPr>
                <w:rFonts w:ascii="Arial" w:hAnsi="Arial" w:cs="Arial"/>
                <w:sz w:val="24"/>
                <w:szCs w:val="24"/>
              </w:rPr>
              <w:t xml:space="preserve"> </w:t>
            </w:r>
            <w:r w:rsidRPr="00BB01EE">
              <w:rPr>
                <w:rFonts w:ascii="Arial" w:hAnsi="Arial" w:cs="Arial"/>
                <w:sz w:val="24"/>
                <w:szCs w:val="24"/>
              </w:rPr>
              <w:t>min.</w:t>
            </w:r>
          </w:p>
        </w:tc>
        <w:tc>
          <w:tcPr>
            <w:tcW w:w="2812" w:type="dxa"/>
          </w:tcPr>
          <w:p w14:paraId="41928865" w14:textId="77777777" w:rsidR="003E0B4C" w:rsidRPr="00BB01EE" w:rsidRDefault="003E0B4C" w:rsidP="00EA5193">
            <w:pPr>
              <w:spacing w:after="0" w:line="240" w:lineRule="auto"/>
              <w:jc w:val="both"/>
              <w:rPr>
                <w:rFonts w:ascii="Arial" w:hAnsi="Arial" w:cs="Arial"/>
                <w:sz w:val="24"/>
                <w:szCs w:val="24"/>
              </w:rPr>
            </w:pPr>
            <w:r w:rsidRPr="00BB01EE">
              <w:rPr>
                <w:rFonts w:ascii="Arial" w:hAnsi="Arial" w:cs="Arial"/>
                <w:sz w:val="24"/>
                <w:szCs w:val="24"/>
                <w:lang w:val="en-GB"/>
              </w:rPr>
              <w:t>0</w:t>
            </w:r>
            <w:r>
              <w:rPr>
                <w:rFonts w:ascii="Arial" w:hAnsi="Arial" w:cs="Arial"/>
                <w:sz w:val="24"/>
                <w:szCs w:val="24"/>
                <w:lang w:val="en-GB"/>
              </w:rPr>
              <w:t>,</w:t>
            </w:r>
            <w:r w:rsidRPr="00BB01EE">
              <w:rPr>
                <w:rFonts w:ascii="Arial" w:hAnsi="Arial" w:cs="Arial"/>
                <w:sz w:val="24"/>
                <w:szCs w:val="24"/>
                <w:lang w:val="en-GB"/>
              </w:rPr>
              <w:t>21</w:t>
            </w:r>
          </w:p>
        </w:tc>
      </w:tr>
      <w:tr w:rsidR="003E0B4C" w:rsidRPr="00BB01EE" w14:paraId="5DDC2C33" w14:textId="77777777" w:rsidTr="00F156B0">
        <w:tc>
          <w:tcPr>
            <w:tcW w:w="1213" w:type="dxa"/>
            <w:vMerge/>
          </w:tcPr>
          <w:p w14:paraId="40676D37" w14:textId="77777777" w:rsidR="003E0B4C" w:rsidRPr="00BB01EE" w:rsidRDefault="003E0B4C" w:rsidP="00EA5193">
            <w:pPr>
              <w:spacing w:after="0" w:line="240" w:lineRule="auto"/>
              <w:jc w:val="both"/>
              <w:rPr>
                <w:rFonts w:ascii="Arial" w:hAnsi="Arial" w:cs="Arial"/>
                <w:sz w:val="24"/>
                <w:szCs w:val="24"/>
              </w:rPr>
            </w:pPr>
          </w:p>
        </w:tc>
        <w:tc>
          <w:tcPr>
            <w:tcW w:w="2898" w:type="dxa"/>
            <w:vMerge/>
          </w:tcPr>
          <w:p w14:paraId="5AD59DC9" w14:textId="77777777" w:rsidR="003E0B4C" w:rsidRPr="00BB01EE" w:rsidRDefault="003E0B4C" w:rsidP="00EA5193">
            <w:pPr>
              <w:spacing w:after="0" w:line="240" w:lineRule="auto"/>
              <w:jc w:val="both"/>
              <w:rPr>
                <w:rFonts w:ascii="Arial" w:hAnsi="Arial" w:cs="Arial"/>
                <w:sz w:val="24"/>
                <w:szCs w:val="24"/>
                <w:vertAlign w:val="subscript"/>
              </w:rPr>
            </w:pPr>
          </w:p>
        </w:tc>
        <w:tc>
          <w:tcPr>
            <w:tcW w:w="2977" w:type="dxa"/>
          </w:tcPr>
          <w:p w14:paraId="50131ACF" w14:textId="326F0A02" w:rsidR="003E0B4C" w:rsidRPr="00BB01EE" w:rsidRDefault="003E0B4C" w:rsidP="00EA5193">
            <w:pPr>
              <w:spacing w:after="0" w:line="240" w:lineRule="auto"/>
              <w:jc w:val="both"/>
              <w:rPr>
                <w:rFonts w:ascii="Arial" w:hAnsi="Arial" w:cs="Arial"/>
                <w:sz w:val="24"/>
                <w:szCs w:val="24"/>
              </w:rPr>
            </w:pPr>
            <w:r w:rsidRPr="00BB01EE">
              <w:rPr>
                <w:rFonts w:ascii="Arial" w:hAnsi="Arial" w:cs="Arial"/>
                <w:sz w:val="24"/>
                <w:szCs w:val="24"/>
              </w:rPr>
              <w:t>Zilnică</w:t>
            </w:r>
            <w:r w:rsidR="00B5788A">
              <w:rPr>
                <w:rFonts w:ascii="Arial" w:hAnsi="Arial" w:cs="Arial"/>
                <w:sz w:val="24"/>
                <w:szCs w:val="24"/>
              </w:rPr>
              <w:t xml:space="preserve"> </w:t>
            </w:r>
            <w:r w:rsidRPr="00BB01EE">
              <w:rPr>
                <w:rFonts w:ascii="Arial" w:hAnsi="Arial" w:cs="Arial"/>
                <w:sz w:val="24"/>
                <w:szCs w:val="24"/>
              </w:rPr>
              <w:t>- 24h</w:t>
            </w:r>
          </w:p>
        </w:tc>
        <w:tc>
          <w:tcPr>
            <w:tcW w:w="2812" w:type="dxa"/>
          </w:tcPr>
          <w:p w14:paraId="07F85B88" w14:textId="77777777" w:rsidR="003E0B4C" w:rsidRPr="00BB01EE" w:rsidRDefault="003E0B4C" w:rsidP="00EA5193">
            <w:pPr>
              <w:spacing w:after="0" w:line="240" w:lineRule="auto"/>
              <w:jc w:val="both"/>
              <w:rPr>
                <w:rFonts w:ascii="Arial" w:hAnsi="Arial" w:cs="Arial"/>
                <w:sz w:val="24"/>
                <w:szCs w:val="24"/>
              </w:rPr>
            </w:pPr>
            <w:r>
              <w:rPr>
                <w:rFonts w:ascii="Arial" w:hAnsi="Arial" w:cs="Arial"/>
                <w:sz w:val="24"/>
                <w:szCs w:val="24"/>
                <w:lang w:val="en-GB"/>
              </w:rPr>
              <w:t>0,</w:t>
            </w:r>
            <w:r w:rsidRPr="00BB01EE">
              <w:rPr>
                <w:rFonts w:ascii="Arial" w:hAnsi="Arial" w:cs="Arial"/>
                <w:sz w:val="24"/>
                <w:szCs w:val="24"/>
                <w:lang w:val="en-GB"/>
              </w:rPr>
              <w:t>07</w:t>
            </w:r>
          </w:p>
        </w:tc>
      </w:tr>
    </w:tbl>
    <w:p w14:paraId="59A26DD5" w14:textId="77777777" w:rsidR="003E0B4C" w:rsidRPr="00A75001" w:rsidRDefault="003E0B4C" w:rsidP="00517183">
      <w:pPr>
        <w:spacing w:after="0" w:line="240" w:lineRule="auto"/>
        <w:ind w:firstLine="426"/>
        <w:jc w:val="both"/>
        <w:rPr>
          <w:rFonts w:ascii="Arial" w:hAnsi="Arial" w:cs="Arial"/>
          <w:color w:val="000000"/>
          <w:sz w:val="6"/>
          <w:szCs w:val="6"/>
          <w:lang w:val="fr-FR"/>
        </w:rPr>
      </w:pPr>
    </w:p>
    <w:p w14:paraId="6298786B" w14:textId="180302D8" w:rsidR="00517183" w:rsidRPr="004F51D4" w:rsidRDefault="00517183" w:rsidP="00517183">
      <w:pPr>
        <w:spacing w:after="0" w:line="240" w:lineRule="auto"/>
        <w:ind w:firstLine="426"/>
        <w:jc w:val="both"/>
        <w:rPr>
          <w:rFonts w:ascii="Arial" w:hAnsi="Arial" w:cs="Arial"/>
          <w:color w:val="000000"/>
          <w:sz w:val="24"/>
          <w:szCs w:val="24"/>
          <w:lang w:val="fr-FR"/>
        </w:rPr>
      </w:pPr>
      <w:r w:rsidRPr="004F51D4">
        <w:rPr>
          <w:rFonts w:ascii="Arial" w:hAnsi="Arial" w:cs="Arial"/>
          <w:color w:val="000000"/>
          <w:sz w:val="24"/>
          <w:szCs w:val="24"/>
          <w:lang w:val="fr-FR"/>
        </w:rPr>
        <w:t>Cantitatea maximă admisă de pulberi sedimentabile -</w:t>
      </w:r>
      <w:r w:rsidR="00B5788A">
        <w:rPr>
          <w:rFonts w:ascii="Arial" w:hAnsi="Arial" w:cs="Arial"/>
          <w:color w:val="000000"/>
          <w:sz w:val="24"/>
          <w:szCs w:val="24"/>
          <w:lang w:val="fr-FR"/>
        </w:rPr>
        <w:t xml:space="preserve"> </w:t>
      </w:r>
      <w:r w:rsidRPr="004F51D4">
        <w:rPr>
          <w:rFonts w:ascii="Arial" w:hAnsi="Arial" w:cs="Arial"/>
          <w:color w:val="000000"/>
          <w:sz w:val="24"/>
          <w:szCs w:val="24"/>
          <w:lang w:val="fr-FR"/>
        </w:rPr>
        <w:t>17g/mp/lună.</w:t>
      </w:r>
    </w:p>
    <w:p w14:paraId="40DF4586" w14:textId="0B271C3E" w:rsidR="00517183" w:rsidRDefault="00517183" w:rsidP="00290019">
      <w:pPr>
        <w:jc w:val="both"/>
        <w:rPr>
          <w:rFonts w:ascii="Arial" w:hAnsi="Arial" w:cs="Arial"/>
          <w:sz w:val="24"/>
          <w:szCs w:val="24"/>
        </w:rPr>
      </w:pPr>
      <w:r w:rsidRPr="00BB01EE">
        <w:rPr>
          <w:rFonts w:ascii="Arial" w:hAnsi="Arial" w:cs="Arial"/>
          <w:sz w:val="24"/>
          <w:szCs w:val="24"/>
        </w:rPr>
        <w:tab/>
        <w:t xml:space="preserve">Se vor respecta condiţiile de calitate a aerului din zonele protejate, conform </w:t>
      </w:r>
      <w:r w:rsidR="00290019">
        <w:rPr>
          <w:rFonts w:ascii="Arial" w:hAnsi="Arial" w:cs="Arial"/>
          <w:sz w:val="24"/>
          <w:szCs w:val="24"/>
        </w:rPr>
        <w:t xml:space="preserve">prevederilor </w:t>
      </w:r>
      <w:r w:rsidRPr="00BB01EE">
        <w:rPr>
          <w:rFonts w:ascii="Arial" w:hAnsi="Arial" w:cs="Arial"/>
          <w:sz w:val="24"/>
          <w:szCs w:val="24"/>
        </w:rPr>
        <w:t>Leg</w:t>
      </w:r>
      <w:r w:rsidR="00290019">
        <w:rPr>
          <w:rFonts w:ascii="Arial" w:hAnsi="Arial" w:cs="Arial"/>
          <w:sz w:val="24"/>
          <w:szCs w:val="24"/>
        </w:rPr>
        <w:t>ii nr</w:t>
      </w:r>
      <w:r w:rsidRPr="00BB01EE">
        <w:rPr>
          <w:rFonts w:ascii="Arial" w:hAnsi="Arial" w:cs="Arial"/>
          <w:sz w:val="24"/>
          <w:szCs w:val="24"/>
        </w:rPr>
        <w:t xml:space="preserve"> 104/2011, astfel:</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2158"/>
        <w:gridCol w:w="2022"/>
        <w:gridCol w:w="4507"/>
      </w:tblGrid>
      <w:tr w:rsidR="00517183" w:rsidRPr="00BB01EE" w14:paraId="0A6DB2CD" w14:textId="77777777" w:rsidTr="00F156B0">
        <w:tc>
          <w:tcPr>
            <w:tcW w:w="1213" w:type="dxa"/>
            <w:shd w:val="clear" w:color="auto" w:fill="D9D9D9" w:themeFill="background1" w:themeFillShade="D9"/>
          </w:tcPr>
          <w:p w14:paraId="507AEA2A" w14:textId="77777777" w:rsidR="00517183" w:rsidRPr="00BB01EE" w:rsidRDefault="00517183" w:rsidP="00EA5193">
            <w:pPr>
              <w:spacing w:after="0" w:line="240" w:lineRule="auto"/>
              <w:jc w:val="both"/>
              <w:rPr>
                <w:rFonts w:ascii="Arial" w:hAnsi="Arial" w:cs="Arial"/>
                <w:b/>
                <w:sz w:val="24"/>
                <w:szCs w:val="24"/>
              </w:rPr>
            </w:pPr>
            <w:r w:rsidRPr="00BB01EE">
              <w:rPr>
                <w:rFonts w:ascii="Arial" w:hAnsi="Arial" w:cs="Arial"/>
                <w:b/>
                <w:sz w:val="24"/>
                <w:szCs w:val="24"/>
              </w:rPr>
              <w:t>Nr. crt.</w:t>
            </w:r>
          </w:p>
        </w:tc>
        <w:tc>
          <w:tcPr>
            <w:tcW w:w="2158" w:type="dxa"/>
            <w:shd w:val="clear" w:color="auto" w:fill="D9D9D9" w:themeFill="background1" w:themeFillShade="D9"/>
          </w:tcPr>
          <w:p w14:paraId="167627D9" w14:textId="77777777" w:rsidR="00517183" w:rsidRPr="00BB01EE" w:rsidRDefault="00517183" w:rsidP="00EA5193">
            <w:pPr>
              <w:spacing w:after="0" w:line="240" w:lineRule="auto"/>
              <w:jc w:val="both"/>
              <w:rPr>
                <w:rFonts w:ascii="Arial" w:hAnsi="Arial" w:cs="Arial"/>
                <w:b/>
                <w:sz w:val="24"/>
                <w:szCs w:val="24"/>
              </w:rPr>
            </w:pPr>
            <w:r w:rsidRPr="00BB01EE">
              <w:rPr>
                <w:rFonts w:ascii="Arial" w:hAnsi="Arial" w:cs="Arial"/>
                <w:b/>
                <w:sz w:val="24"/>
                <w:szCs w:val="24"/>
              </w:rPr>
              <w:t>Indicator</w:t>
            </w:r>
          </w:p>
        </w:tc>
        <w:tc>
          <w:tcPr>
            <w:tcW w:w="2022" w:type="dxa"/>
            <w:shd w:val="clear" w:color="auto" w:fill="D9D9D9" w:themeFill="background1" w:themeFillShade="D9"/>
          </w:tcPr>
          <w:p w14:paraId="4DE37A76" w14:textId="77777777" w:rsidR="00517183" w:rsidRPr="00BB01EE" w:rsidRDefault="00517183" w:rsidP="00EA5193">
            <w:pPr>
              <w:spacing w:after="0" w:line="240" w:lineRule="auto"/>
              <w:jc w:val="both"/>
              <w:rPr>
                <w:rFonts w:ascii="Arial" w:hAnsi="Arial" w:cs="Arial"/>
                <w:b/>
                <w:sz w:val="24"/>
                <w:szCs w:val="24"/>
              </w:rPr>
            </w:pPr>
            <w:r w:rsidRPr="00BB01EE">
              <w:rPr>
                <w:rFonts w:ascii="Arial" w:hAnsi="Arial" w:cs="Arial"/>
                <w:b/>
                <w:sz w:val="24"/>
                <w:szCs w:val="24"/>
              </w:rPr>
              <w:t>Perioada de mediere</w:t>
            </w:r>
          </w:p>
        </w:tc>
        <w:tc>
          <w:tcPr>
            <w:tcW w:w="4507" w:type="dxa"/>
            <w:shd w:val="clear" w:color="auto" w:fill="D9D9D9" w:themeFill="background1" w:themeFillShade="D9"/>
          </w:tcPr>
          <w:p w14:paraId="2ADDD769" w14:textId="719BCA23" w:rsidR="00517183" w:rsidRPr="00BB01EE" w:rsidRDefault="00517183" w:rsidP="00A75001">
            <w:pPr>
              <w:spacing w:after="0" w:line="240" w:lineRule="auto"/>
              <w:jc w:val="center"/>
              <w:rPr>
                <w:rFonts w:ascii="Arial" w:hAnsi="Arial" w:cs="Arial"/>
                <w:b/>
                <w:sz w:val="24"/>
                <w:szCs w:val="24"/>
              </w:rPr>
            </w:pPr>
            <w:r w:rsidRPr="00BB01EE">
              <w:rPr>
                <w:rFonts w:ascii="Arial" w:hAnsi="Arial" w:cs="Arial"/>
                <w:b/>
                <w:sz w:val="24"/>
                <w:szCs w:val="24"/>
              </w:rPr>
              <w:t>Valoarea limit</w:t>
            </w:r>
            <w:r w:rsidR="00A75001" w:rsidRPr="00A75001">
              <w:rPr>
                <w:rFonts w:ascii="Arial" w:hAnsi="Arial" w:cs="Arial"/>
                <w:b/>
                <w:bCs/>
                <w:sz w:val="24"/>
                <w:szCs w:val="24"/>
              </w:rPr>
              <w:t>ă</w:t>
            </w:r>
            <w:r w:rsidRPr="00BB01EE">
              <w:rPr>
                <w:rFonts w:ascii="Arial" w:hAnsi="Arial" w:cs="Arial"/>
                <w:b/>
                <w:sz w:val="24"/>
                <w:szCs w:val="24"/>
              </w:rPr>
              <w:t xml:space="preserve"> impus</w:t>
            </w:r>
            <w:r w:rsidR="00A75001" w:rsidRPr="00A75001">
              <w:rPr>
                <w:rFonts w:ascii="Arial" w:hAnsi="Arial" w:cs="Arial"/>
                <w:b/>
                <w:bCs/>
                <w:sz w:val="24"/>
                <w:szCs w:val="24"/>
              </w:rPr>
              <w:t>ă</w:t>
            </w:r>
          </w:p>
          <w:p w14:paraId="1B9DA91E" w14:textId="010AAFAF" w:rsidR="00517183" w:rsidRPr="00BB01EE" w:rsidRDefault="00517183" w:rsidP="00A75001">
            <w:pPr>
              <w:spacing w:after="0" w:line="240" w:lineRule="auto"/>
              <w:jc w:val="center"/>
              <w:rPr>
                <w:rFonts w:ascii="Arial" w:hAnsi="Arial" w:cs="Arial"/>
                <w:b/>
                <w:sz w:val="24"/>
                <w:szCs w:val="24"/>
              </w:rPr>
            </w:pPr>
            <w:r w:rsidRPr="00BB01EE">
              <w:rPr>
                <w:rFonts w:ascii="Arial" w:hAnsi="Arial" w:cs="Arial"/>
                <w:b/>
                <w:sz w:val="24"/>
                <w:szCs w:val="24"/>
              </w:rPr>
              <w:t>mg/m</w:t>
            </w:r>
            <w:r w:rsidR="00A75001" w:rsidRPr="00A75001">
              <w:rPr>
                <w:rFonts w:ascii="Arial" w:hAnsi="Arial" w:cs="Arial"/>
                <w:b/>
                <w:sz w:val="24"/>
                <w:szCs w:val="24"/>
                <w:vertAlign w:val="superscript"/>
              </w:rPr>
              <w:t>3</w:t>
            </w:r>
          </w:p>
        </w:tc>
      </w:tr>
      <w:tr w:rsidR="00517183" w:rsidRPr="00BB01EE" w14:paraId="456F40A3" w14:textId="77777777" w:rsidTr="00F156B0">
        <w:tc>
          <w:tcPr>
            <w:tcW w:w="1213" w:type="dxa"/>
          </w:tcPr>
          <w:p w14:paraId="2D712037" w14:textId="77777777" w:rsidR="00517183" w:rsidRPr="00BB01EE" w:rsidRDefault="00517183" w:rsidP="00EA5193">
            <w:pPr>
              <w:spacing w:after="0" w:line="240" w:lineRule="auto"/>
              <w:jc w:val="both"/>
              <w:rPr>
                <w:rFonts w:ascii="Arial" w:hAnsi="Arial" w:cs="Arial"/>
                <w:sz w:val="24"/>
                <w:szCs w:val="24"/>
              </w:rPr>
            </w:pPr>
            <w:r w:rsidRPr="00BB01EE">
              <w:rPr>
                <w:rFonts w:ascii="Arial" w:hAnsi="Arial" w:cs="Arial"/>
                <w:sz w:val="24"/>
                <w:szCs w:val="24"/>
              </w:rPr>
              <w:t>1.</w:t>
            </w:r>
          </w:p>
        </w:tc>
        <w:tc>
          <w:tcPr>
            <w:tcW w:w="2158" w:type="dxa"/>
          </w:tcPr>
          <w:p w14:paraId="67EDAB3B" w14:textId="77777777" w:rsidR="00517183" w:rsidRPr="00BB01EE" w:rsidRDefault="00517183" w:rsidP="00EA5193">
            <w:pPr>
              <w:spacing w:after="0" w:line="240" w:lineRule="auto"/>
              <w:rPr>
                <w:rFonts w:ascii="Arial" w:hAnsi="Arial" w:cs="Arial"/>
                <w:sz w:val="24"/>
                <w:szCs w:val="24"/>
              </w:rPr>
            </w:pPr>
            <w:r w:rsidRPr="00BB01EE">
              <w:rPr>
                <w:rFonts w:ascii="Arial" w:hAnsi="Arial" w:cs="Arial"/>
                <w:sz w:val="24"/>
                <w:szCs w:val="24"/>
              </w:rPr>
              <w:t>Pulberi în suspen</w:t>
            </w:r>
            <w:r>
              <w:rPr>
                <w:rFonts w:ascii="Arial" w:hAnsi="Arial" w:cs="Arial"/>
                <w:sz w:val="24"/>
                <w:szCs w:val="24"/>
              </w:rPr>
              <w:t>si</w:t>
            </w:r>
            <w:r w:rsidRPr="00BB01EE">
              <w:rPr>
                <w:rFonts w:ascii="Arial" w:hAnsi="Arial" w:cs="Arial"/>
                <w:sz w:val="24"/>
                <w:szCs w:val="24"/>
              </w:rPr>
              <w:t>e (PM</w:t>
            </w:r>
            <w:r w:rsidRPr="00BB01EE">
              <w:rPr>
                <w:rFonts w:ascii="Arial" w:hAnsi="Arial" w:cs="Arial"/>
                <w:sz w:val="24"/>
                <w:szCs w:val="24"/>
                <w:vertAlign w:val="subscript"/>
              </w:rPr>
              <w:t>10</w:t>
            </w:r>
            <w:r w:rsidRPr="00BB01EE">
              <w:rPr>
                <w:rFonts w:ascii="Arial" w:hAnsi="Arial" w:cs="Arial"/>
                <w:sz w:val="24"/>
                <w:szCs w:val="24"/>
              </w:rPr>
              <w:t>)</w:t>
            </w:r>
          </w:p>
        </w:tc>
        <w:tc>
          <w:tcPr>
            <w:tcW w:w="2022" w:type="dxa"/>
          </w:tcPr>
          <w:p w14:paraId="23CEDAB1" w14:textId="77777777" w:rsidR="00517183" w:rsidRPr="00BB01EE" w:rsidRDefault="00517183" w:rsidP="00EA5193">
            <w:pPr>
              <w:spacing w:after="0" w:line="240" w:lineRule="auto"/>
              <w:jc w:val="center"/>
              <w:rPr>
                <w:rFonts w:ascii="Arial" w:hAnsi="Arial" w:cs="Arial"/>
                <w:sz w:val="24"/>
                <w:szCs w:val="24"/>
              </w:rPr>
            </w:pPr>
            <w:r w:rsidRPr="00BB01EE">
              <w:rPr>
                <w:rFonts w:ascii="Arial" w:hAnsi="Arial" w:cs="Arial"/>
                <w:sz w:val="24"/>
                <w:szCs w:val="24"/>
              </w:rPr>
              <w:t>24 h</w:t>
            </w:r>
          </w:p>
        </w:tc>
        <w:tc>
          <w:tcPr>
            <w:tcW w:w="4507" w:type="dxa"/>
          </w:tcPr>
          <w:p w14:paraId="51A86D20" w14:textId="77777777" w:rsidR="00517183" w:rsidRPr="00BB01EE" w:rsidRDefault="00517183" w:rsidP="00EA5193">
            <w:pPr>
              <w:spacing w:after="0" w:line="240" w:lineRule="auto"/>
              <w:jc w:val="center"/>
              <w:rPr>
                <w:rFonts w:ascii="Arial" w:hAnsi="Arial" w:cs="Arial"/>
                <w:sz w:val="24"/>
                <w:szCs w:val="24"/>
              </w:rPr>
            </w:pPr>
            <w:r w:rsidRPr="00BB01EE">
              <w:rPr>
                <w:rFonts w:ascii="Arial" w:hAnsi="Arial" w:cs="Arial"/>
                <w:sz w:val="24"/>
                <w:szCs w:val="24"/>
              </w:rPr>
              <w:t>50</w:t>
            </w:r>
          </w:p>
        </w:tc>
      </w:tr>
      <w:tr w:rsidR="00517183" w:rsidRPr="00BB01EE" w14:paraId="36AFC176" w14:textId="77777777" w:rsidTr="00F156B0">
        <w:tc>
          <w:tcPr>
            <w:tcW w:w="1213" w:type="dxa"/>
          </w:tcPr>
          <w:p w14:paraId="580F8927" w14:textId="77777777" w:rsidR="00517183" w:rsidRPr="00BB01EE" w:rsidRDefault="00517183" w:rsidP="00EA5193">
            <w:pPr>
              <w:spacing w:after="0" w:line="240" w:lineRule="auto"/>
              <w:jc w:val="both"/>
              <w:rPr>
                <w:rFonts w:ascii="Arial" w:hAnsi="Arial" w:cs="Arial"/>
                <w:sz w:val="24"/>
                <w:szCs w:val="24"/>
              </w:rPr>
            </w:pPr>
            <w:r>
              <w:rPr>
                <w:rFonts w:ascii="Arial" w:hAnsi="Arial" w:cs="Arial"/>
                <w:sz w:val="24"/>
                <w:szCs w:val="24"/>
              </w:rPr>
              <w:lastRenderedPageBreak/>
              <w:t>2.</w:t>
            </w:r>
          </w:p>
        </w:tc>
        <w:tc>
          <w:tcPr>
            <w:tcW w:w="2158" w:type="dxa"/>
            <w:vAlign w:val="center"/>
          </w:tcPr>
          <w:p w14:paraId="670D7222" w14:textId="77777777" w:rsidR="00517183" w:rsidRPr="00BB01EE" w:rsidRDefault="00517183" w:rsidP="00EA5193">
            <w:pPr>
              <w:spacing w:after="0" w:line="240" w:lineRule="auto"/>
              <w:rPr>
                <w:rFonts w:ascii="Arial" w:hAnsi="Arial" w:cs="Arial"/>
                <w:sz w:val="24"/>
                <w:szCs w:val="24"/>
              </w:rPr>
            </w:pPr>
            <w:r w:rsidRPr="00BB01EE">
              <w:rPr>
                <w:rFonts w:ascii="Arial" w:hAnsi="Arial" w:cs="Arial"/>
                <w:sz w:val="24"/>
                <w:szCs w:val="24"/>
              </w:rPr>
              <w:t>SO</w:t>
            </w:r>
            <w:r w:rsidRPr="00BB01EE">
              <w:rPr>
                <w:rFonts w:ascii="Arial" w:hAnsi="Arial" w:cs="Arial"/>
                <w:sz w:val="24"/>
                <w:szCs w:val="24"/>
                <w:vertAlign w:val="subscript"/>
              </w:rPr>
              <w:t>2</w:t>
            </w:r>
          </w:p>
        </w:tc>
        <w:tc>
          <w:tcPr>
            <w:tcW w:w="2022" w:type="dxa"/>
          </w:tcPr>
          <w:p w14:paraId="09E081CF" w14:textId="77777777" w:rsidR="00517183" w:rsidRPr="00BB01EE" w:rsidRDefault="00517183" w:rsidP="00EA5193">
            <w:pPr>
              <w:spacing w:after="0" w:line="240" w:lineRule="auto"/>
              <w:jc w:val="center"/>
              <w:rPr>
                <w:rFonts w:ascii="Arial" w:hAnsi="Arial" w:cs="Arial"/>
                <w:sz w:val="24"/>
                <w:szCs w:val="24"/>
              </w:rPr>
            </w:pPr>
            <w:r w:rsidRPr="00BB01EE">
              <w:rPr>
                <w:rFonts w:ascii="Arial" w:hAnsi="Arial" w:cs="Arial"/>
                <w:sz w:val="24"/>
                <w:szCs w:val="24"/>
              </w:rPr>
              <w:t>1 h</w:t>
            </w:r>
          </w:p>
        </w:tc>
        <w:tc>
          <w:tcPr>
            <w:tcW w:w="4507" w:type="dxa"/>
          </w:tcPr>
          <w:p w14:paraId="04E0948E" w14:textId="77777777" w:rsidR="00517183" w:rsidRPr="00BB01EE" w:rsidRDefault="00517183" w:rsidP="00EA5193">
            <w:pPr>
              <w:spacing w:after="0" w:line="240" w:lineRule="auto"/>
              <w:jc w:val="center"/>
              <w:rPr>
                <w:rFonts w:ascii="Arial" w:hAnsi="Arial" w:cs="Arial"/>
                <w:sz w:val="24"/>
                <w:szCs w:val="24"/>
              </w:rPr>
            </w:pPr>
            <w:r w:rsidRPr="00BB01EE">
              <w:rPr>
                <w:rFonts w:ascii="Arial" w:hAnsi="Arial" w:cs="Arial"/>
                <w:sz w:val="24"/>
                <w:szCs w:val="24"/>
              </w:rPr>
              <w:t>350</w:t>
            </w:r>
          </w:p>
        </w:tc>
      </w:tr>
      <w:tr w:rsidR="00517183" w:rsidRPr="00BB01EE" w14:paraId="0807F3D4" w14:textId="77777777" w:rsidTr="00F156B0">
        <w:tc>
          <w:tcPr>
            <w:tcW w:w="1213" w:type="dxa"/>
          </w:tcPr>
          <w:p w14:paraId="0F9D9659" w14:textId="77777777" w:rsidR="00517183" w:rsidRPr="00BB01EE" w:rsidRDefault="00517183" w:rsidP="00EA5193">
            <w:pPr>
              <w:spacing w:after="0" w:line="240" w:lineRule="auto"/>
              <w:jc w:val="both"/>
              <w:rPr>
                <w:rFonts w:ascii="Arial" w:hAnsi="Arial" w:cs="Arial"/>
                <w:sz w:val="24"/>
                <w:szCs w:val="24"/>
              </w:rPr>
            </w:pPr>
            <w:r>
              <w:rPr>
                <w:rFonts w:ascii="Arial" w:hAnsi="Arial" w:cs="Arial"/>
                <w:sz w:val="24"/>
                <w:szCs w:val="24"/>
              </w:rPr>
              <w:t>3.</w:t>
            </w:r>
          </w:p>
        </w:tc>
        <w:tc>
          <w:tcPr>
            <w:tcW w:w="2158" w:type="dxa"/>
            <w:vAlign w:val="center"/>
          </w:tcPr>
          <w:p w14:paraId="2B9D9CF0" w14:textId="77777777" w:rsidR="00517183" w:rsidRPr="00BB01EE" w:rsidRDefault="00517183" w:rsidP="00EA5193">
            <w:pPr>
              <w:spacing w:after="0" w:line="240" w:lineRule="auto"/>
              <w:rPr>
                <w:rFonts w:ascii="Arial" w:hAnsi="Arial" w:cs="Arial"/>
                <w:sz w:val="24"/>
                <w:szCs w:val="24"/>
              </w:rPr>
            </w:pPr>
            <w:r w:rsidRPr="00BB01EE">
              <w:rPr>
                <w:rFonts w:ascii="Arial" w:hAnsi="Arial" w:cs="Arial"/>
                <w:sz w:val="24"/>
                <w:szCs w:val="24"/>
              </w:rPr>
              <w:t>NO</w:t>
            </w:r>
            <w:r w:rsidRPr="00BB01EE">
              <w:rPr>
                <w:rFonts w:ascii="Arial" w:hAnsi="Arial" w:cs="Arial"/>
                <w:sz w:val="24"/>
                <w:szCs w:val="24"/>
                <w:vertAlign w:val="subscript"/>
              </w:rPr>
              <w:t>2</w:t>
            </w:r>
            <w:r w:rsidRPr="00BB01EE">
              <w:rPr>
                <w:rFonts w:ascii="Arial" w:hAnsi="Arial" w:cs="Arial"/>
                <w:sz w:val="24"/>
                <w:szCs w:val="24"/>
              </w:rPr>
              <w:t xml:space="preserve"> </w:t>
            </w:r>
            <w:r>
              <w:rPr>
                <w:rFonts w:ascii="Arial" w:hAnsi="Arial" w:cs="Arial"/>
                <w:sz w:val="24"/>
                <w:szCs w:val="24"/>
              </w:rPr>
              <w:t>şi</w:t>
            </w:r>
            <w:r w:rsidRPr="00BB01EE">
              <w:rPr>
                <w:rFonts w:ascii="Arial" w:hAnsi="Arial" w:cs="Arial"/>
                <w:sz w:val="24"/>
                <w:szCs w:val="24"/>
              </w:rPr>
              <w:t xml:space="preserve"> NO</w:t>
            </w:r>
            <w:r w:rsidRPr="00BB01EE">
              <w:rPr>
                <w:rFonts w:ascii="Arial" w:hAnsi="Arial" w:cs="Arial"/>
                <w:sz w:val="24"/>
                <w:szCs w:val="24"/>
                <w:vertAlign w:val="subscript"/>
              </w:rPr>
              <w:t>x</w:t>
            </w:r>
          </w:p>
        </w:tc>
        <w:tc>
          <w:tcPr>
            <w:tcW w:w="2022" w:type="dxa"/>
          </w:tcPr>
          <w:p w14:paraId="589A7D66" w14:textId="77777777" w:rsidR="00517183" w:rsidRPr="00BB01EE" w:rsidRDefault="00517183" w:rsidP="00EA5193">
            <w:pPr>
              <w:spacing w:after="0" w:line="240" w:lineRule="auto"/>
              <w:jc w:val="center"/>
              <w:rPr>
                <w:rFonts w:ascii="Arial" w:hAnsi="Arial" w:cs="Arial"/>
                <w:sz w:val="24"/>
                <w:szCs w:val="24"/>
              </w:rPr>
            </w:pPr>
            <w:r w:rsidRPr="00BB01EE">
              <w:rPr>
                <w:rFonts w:ascii="Arial" w:hAnsi="Arial" w:cs="Arial"/>
                <w:sz w:val="24"/>
                <w:szCs w:val="24"/>
              </w:rPr>
              <w:t>1 h</w:t>
            </w:r>
          </w:p>
        </w:tc>
        <w:tc>
          <w:tcPr>
            <w:tcW w:w="4507" w:type="dxa"/>
          </w:tcPr>
          <w:p w14:paraId="39C9A692" w14:textId="77777777" w:rsidR="00517183" w:rsidRPr="00BB01EE" w:rsidRDefault="00517183" w:rsidP="00EA5193">
            <w:pPr>
              <w:spacing w:after="0" w:line="240" w:lineRule="auto"/>
              <w:jc w:val="center"/>
              <w:rPr>
                <w:rFonts w:ascii="Arial" w:hAnsi="Arial" w:cs="Arial"/>
                <w:sz w:val="24"/>
                <w:szCs w:val="24"/>
              </w:rPr>
            </w:pPr>
            <w:r w:rsidRPr="00BB01EE">
              <w:rPr>
                <w:rFonts w:ascii="Arial" w:hAnsi="Arial" w:cs="Arial"/>
                <w:sz w:val="24"/>
                <w:szCs w:val="24"/>
              </w:rPr>
              <w:t>200</w:t>
            </w:r>
          </w:p>
        </w:tc>
      </w:tr>
      <w:tr w:rsidR="00517183" w:rsidRPr="00BB01EE" w14:paraId="64FFF898" w14:textId="77777777" w:rsidTr="00F156B0">
        <w:tc>
          <w:tcPr>
            <w:tcW w:w="1213" w:type="dxa"/>
          </w:tcPr>
          <w:p w14:paraId="3421B5C0" w14:textId="77777777" w:rsidR="00517183" w:rsidRPr="00BB01EE" w:rsidRDefault="00517183" w:rsidP="00EA5193">
            <w:pPr>
              <w:spacing w:after="0" w:line="240" w:lineRule="auto"/>
              <w:jc w:val="both"/>
              <w:rPr>
                <w:rFonts w:ascii="Arial" w:hAnsi="Arial" w:cs="Arial"/>
                <w:sz w:val="24"/>
                <w:szCs w:val="24"/>
              </w:rPr>
            </w:pPr>
            <w:r>
              <w:rPr>
                <w:rFonts w:ascii="Arial" w:hAnsi="Arial" w:cs="Arial"/>
                <w:sz w:val="24"/>
                <w:szCs w:val="24"/>
              </w:rPr>
              <w:t>4.</w:t>
            </w:r>
          </w:p>
        </w:tc>
        <w:tc>
          <w:tcPr>
            <w:tcW w:w="2158" w:type="dxa"/>
            <w:vAlign w:val="center"/>
          </w:tcPr>
          <w:p w14:paraId="0C466743" w14:textId="77777777" w:rsidR="00517183" w:rsidRPr="00BB01EE" w:rsidRDefault="00517183" w:rsidP="00EA5193">
            <w:pPr>
              <w:spacing w:after="0" w:line="240" w:lineRule="auto"/>
              <w:rPr>
                <w:rFonts w:ascii="Arial" w:hAnsi="Arial" w:cs="Arial"/>
                <w:sz w:val="24"/>
                <w:szCs w:val="24"/>
              </w:rPr>
            </w:pPr>
            <w:r w:rsidRPr="00BB01EE">
              <w:rPr>
                <w:rFonts w:ascii="Arial" w:hAnsi="Arial" w:cs="Arial"/>
                <w:sz w:val="24"/>
                <w:szCs w:val="24"/>
              </w:rPr>
              <w:t>CO</w:t>
            </w:r>
          </w:p>
        </w:tc>
        <w:tc>
          <w:tcPr>
            <w:tcW w:w="2022" w:type="dxa"/>
            <w:vAlign w:val="center"/>
          </w:tcPr>
          <w:p w14:paraId="03F42705" w14:textId="77777777" w:rsidR="00517183" w:rsidRPr="00BB01EE" w:rsidRDefault="00517183" w:rsidP="00EA5193">
            <w:pPr>
              <w:spacing w:after="0" w:line="240" w:lineRule="auto"/>
              <w:jc w:val="center"/>
              <w:rPr>
                <w:rFonts w:ascii="Arial" w:hAnsi="Arial" w:cs="Arial"/>
                <w:sz w:val="24"/>
                <w:szCs w:val="24"/>
              </w:rPr>
            </w:pPr>
            <w:r w:rsidRPr="00BB01EE">
              <w:rPr>
                <w:rFonts w:ascii="Arial" w:hAnsi="Arial" w:cs="Arial"/>
                <w:sz w:val="24"/>
                <w:szCs w:val="24"/>
              </w:rPr>
              <w:t>Mediile pe 8 ore</w:t>
            </w:r>
          </w:p>
        </w:tc>
        <w:tc>
          <w:tcPr>
            <w:tcW w:w="4507" w:type="dxa"/>
            <w:vAlign w:val="center"/>
          </w:tcPr>
          <w:p w14:paraId="4889AEB4" w14:textId="77777777" w:rsidR="00517183" w:rsidRPr="00BB01EE" w:rsidRDefault="00517183" w:rsidP="00EA5193">
            <w:pPr>
              <w:spacing w:after="0" w:line="240" w:lineRule="auto"/>
              <w:jc w:val="center"/>
              <w:rPr>
                <w:rFonts w:ascii="Arial" w:hAnsi="Arial" w:cs="Arial"/>
                <w:sz w:val="24"/>
                <w:szCs w:val="24"/>
              </w:rPr>
            </w:pPr>
            <w:r w:rsidRPr="00BB01EE">
              <w:rPr>
                <w:rFonts w:ascii="Arial" w:hAnsi="Arial" w:cs="Arial"/>
                <w:sz w:val="24"/>
                <w:szCs w:val="24"/>
              </w:rPr>
              <w:t>10.000</w:t>
            </w:r>
          </w:p>
        </w:tc>
      </w:tr>
    </w:tbl>
    <w:p w14:paraId="12A18779" w14:textId="666A188E" w:rsidR="00517183" w:rsidRPr="00727706" w:rsidRDefault="00517183" w:rsidP="00727706">
      <w:pPr>
        <w:pStyle w:val="Heading2"/>
      </w:pPr>
      <w:r w:rsidRPr="00727706">
        <w:t>10.</w:t>
      </w:r>
      <w:r w:rsidR="005C33DF">
        <w:t>2</w:t>
      </w:r>
      <w:r w:rsidRPr="00727706">
        <w:t>. Apă</w:t>
      </w:r>
    </w:p>
    <w:p w14:paraId="59D6F4BD" w14:textId="3227FA51" w:rsidR="00517183" w:rsidRPr="004F51D4" w:rsidRDefault="00517183" w:rsidP="00A75001">
      <w:pPr>
        <w:suppressAutoHyphens/>
        <w:spacing w:before="120" w:after="120"/>
        <w:contextualSpacing/>
        <w:jc w:val="both"/>
        <w:rPr>
          <w:rFonts w:ascii="Arial" w:hAnsi="Arial" w:cs="Arial"/>
          <w:sz w:val="24"/>
          <w:szCs w:val="24"/>
        </w:rPr>
      </w:pPr>
      <w:r w:rsidRPr="004F51D4">
        <w:rPr>
          <w:rFonts w:ascii="Arial" w:hAnsi="Arial" w:cs="Arial"/>
          <w:b/>
          <w:sz w:val="24"/>
          <w:szCs w:val="24"/>
        </w:rPr>
        <w:t>10.</w:t>
      </w:r>
      <w:r w:rsidR="005C33DF">
        <w:rPr>
          <w:rFonts w:ascii="Arial" w:hAnsi="Arial" w:cs="Arial"/>
          <w:b/>
          <w:sz w:val="24"/>
          <w:szCs w:val="24"/>
        </w:rPr>
        <w:t>2</w:t>
      </w:r>
      <w:r w:rsidRPr="004F51D4">
        <w:rPr>
          <w:rFonts w:ascii="Arial" w:hAnsi="Arial" w:cs="Arial"/>
          <w:b/>
          <w:sz w:val="24"/>
          <w:szCs w:val="24"/>
        </w:rPr>
        <w:t>.1.</w:t>
      </w:r>
      <w:r w:rsidRPr="004F51D4">
        <w:rPr>
          <w:rFonts w:ascii="Arial" w:hAnsi="Arial" w:cs="Arial"/>
          <w:sz w:val="24"/>
          <w:szCs w:val="24"/>
        </w:rPr>
        <w:t xml:space="preserve"> Prezentele valori sunt preluate din </w:t>
      </w:r>
      <w:r w:rsidRPr="00C4106A">
        <w:rPr>
          <w:rFonts w:ascii="Arial" w:hAnsi="Arial" w:cs="Arial"/>
          <w:sz w:val="24"/>
          <w:szCs w:val="24"/>
        </w:rPr>
        <w:t xml:space="preserve">Autorizaţia de Gospodărire a Apelor </w:t>
      </w:r>
      <w:r w:rsidRPr="008058A3">
        <w:rPr>
          <w:rFonts w:ascii="Arial" w:hAnsi="Arial" w:cs="Arial"/>
          <w:sz w:val="24"/>
          <w:szCs w:val="24"/>
        </w:rPr>
        <w:t xml:space="preserve">nr. </w:t>
      </w:r>
      <w:r w:rsidR="00A75001">
        <w:rPr>
          <w:rFonts w:ascii="Arial" w:hAnsi="Arial" w:cs="Arial"/>
          <w:sz w:val="24"/>
          <w:szCs w:val="24"/>
          <w:lang w:val="da-DK"/>
        </w:rPr>
        <w:t>362</w:t>
      </w:r>
      <w:r w:rsidR="00A75001" w:rsidRPr="00BE2A0B">
        <w:rPr>
          <w:rFonts w:ascii="Arial" w:hAnsi="Arial" w:cs="Arial"/>
          <w:sz w:val="24"/>
          <w:szCs w:val="24"/>
          <w:lang w:val="da-DK"/>
        </w:rPr>
        <w:t xml:space="preserve">/IF din </w:t>
      </w:r>
      <w:r w:rsidR="00A75001">
        <w:rPr>
          <w:rFonts w:ascii="Arial" w:hAnsi="Arial" w:cs="Arial"/>
          <w:sz w:val="24"/>
          <w:szCs w:val="24"/>
          <w:lang w:val="da-DK"/>
        </w:rPr>
        <w:t>23</w:t>
      </w:r>
      <w:r w:rsidR="00A75001" w:rsidRPr="00BE2A0B">
        <w:rPr>
          <w:rFonts w:ascii="Arial" w:hAnsi="Arial" w:cs="Arial"/>
          <w:sz w:val="24"/>
          <w:szCs w:val="24"/>
          <w:lang w:val="da-DK"/>
        </w:rPr>
        <w:t>.0</w:t>
      </w:r>
      <w:r w:rsidR="00A75001">
        <w:rPr>
          <w:rFonts w:ascii="Arial" w:hAnsi="Arial" w:cs="Arial"/>
          <w:sz w:val="24"/>
          <w:szCs w:val="24"/>
          <w:lang w:val="da-DK"/>
        </w:rPr>
        <w:t>6</w:t>
      </w:r>
      <w:r w:rsidR="00A75001" w:rsidRPr="00BE2A0B">
        <w:rPr>
          <w:rFonts w:ascii="Arial" w:hAnsi="Arial" w:cs="Arial"/>
          <w:sz w:val="24"/>
          <w:szCs w:val="24"/>
          <w:lang w:val="da-DK"/>
        </w:rPr>
        <w:t>.20</w:t>
      </w:r>
      <w:r w:rsidR="00A75001">
        <w:rPr>
          <w:rFonts w:ascii="Arial" w:hAnsi="Arial" w:cs="Arial"/>
          <w:sz w:val="24"/>
          <w:szCs w:val="24"/>
          <w:lang w:val="da-DK"/>
        </w:rPr>
        <w:t>20</w:t>
      </w:r>
      <w:r w:rsidRPr="00C4106A">
        <w:rPr>
          <w:rFonts w:ascii="Arial" w:hAnsi="Arial" w:cs="Arial"/>
          <w:sz w:val="24"/>
          <w:szCs w:val="24"/>
        </w:rPr>
        <w:t>, eliberată de Administraţia Naţională Apele Române, Arge</w:t>
      </w:r>
      <w:r w:rsidR="004B5CC9" w:rsidRPr="004F51D4">
        <w:rPr>
          <w:rFonts w:ascii="Arial" w:hAnsi="Arial" w:cs="Arial"/>
          <w:sz w:val="24"/>
          <w:szCs w:val="24"/>
        </w:rPr>
        <w:t>ş</w:t>
      </w:r>
      <w:r w:rsidRPr="00C4106A">
        <w:rPr>
          <w:rFonts w:ascii="Arial" w:hAnsi="Arial" w:cs="Arial"/>
          <w:sz w:val="24"/>
          <w:szCs w:val="24"/>
        </w:rPr>
        <w:t>-Vedea,</w:t>
      </w:r>
      <w:r w:rsidRPr="004F51D4">
        <w:rPr>
          <w:rFonts w:ascii="Arial" w:hAnsi="Arial" w:cs="Arial"/>
          <w:color w:val="000000"/>
          <w:sz w:val="24"/>
          <w:szCs w:val="24"/>
        </w:rPr>
        <w:t xml:space="preserve"> S.G.A Ilfov-Bucure</w:t>
      </w:r>
      <w:r>
        <w:rPr>
          <w:rFonts w:ascii="Arial" w:hAnsi="Arial" w:cs="Arial"/>
          <w:color w:val="000000"/>
          <w:sz w:val="24"/>
          <w:szCs w:val="24"/>
        </w:rPr>
        <w:t>ș</w:t>
      </w:r>
      <w:r w:rsidRPr="004F51D4">
        <w:rPr>
          <w:rFonts w:ascii="Arial" w:hAnsi="Arial" w:cs="Arial"/>
          <w:color w:val="000000"/>
          <w:sz w:val="24"/>
          <w:szCs w:val="24"/>
        </w:rPr>
        <w:t>ti</w:t>
      </w:r>
      <w:r w:rsidRPr="004F51D4">
        <w:rPr>
          <w:rFonts w:ascii="Arial" w:hAnsi="Arial" w:cs="Arial"/>
          <w:sz w:val="24"/>
          <w:szCs w:val="24"/>
        </w:rPr>
        <w:t>, anexă la prezenta autorizaţie integrată de mediu.</w:t>
      </w:r>
      <w:r w:rsidR="00A75001">
        <w:rPr>
          <w:rFonts w:ascii="Arial" w:hAnsi="Arial" w:cs="Arial"/>
          <w:sz w:val="24"/>
          <w:szCs w:val="24"/>
        </w:rPr>
        <w:t xml:space="preserve"> </w:t>
      </w:r>
      <w:r w:rsidRPr="004F51D4">
        <w:rPr>
          <w:rFonts w:ascii="Arial" w:hAnsi="Arial" w:cs="Arial"/>
          <w:sz w:val="24"/>
          <w:szCs w:val="24"/>
        </w:rPr>
        <w:t>Nici o emi</w:t>
      </w:r>
      <w:r w:rsidR="00A75001">
        <w:rPr>
          <w:rFonts w:ascii="Arial" w:hAnsi="Arial" w:cs="Arial"/>
          <w:sz w:val="24"/>
          <w:szCs w:val="24"/>
        </w:rPr>
        <w:t>s</w:t>
      </w:r>
      <w:r>
        <w:rPr>
          <w:rFonts w:ascii="Arial" w:hAnsi="Arial" w:cs="Arial"/>
          <w:sz w:val="24"/>
          <w:szCs w:val="24"/>
        </w:rPr>
        <w:t>i</w:t>
      </w:r>
      <w:r w:rsidRPr="004F51D4">
        <w:rPr>
          <w:rFonts w:ascii="Arial" w:hAnsi="Arial" w:cs="Arial"/>
          <w:sz w:val="24"/>
          <w:szCs w:val="24"/>
        </w:rPr>
        <w:t>e nu trebuie să depăşească valorile limită de emi</w:t>
      </w:r>
      <w:r>
        <w:rPr>
          <w:rFonts w:ascii="Arial" w:hAnsi="Arial" w:cs="Arial"/>
          <w:sz w:val="24"/>
          <w:szCs w:val="24"/>
        </w:rPr>
        <w:t>si</w:t>
      </w:r>
      <w:r w:rsidRPr="004F51D4">
        <w:rPr>
          <w:rFonts w:ascii="Arial" w:hAnsi="Arial" w:cs="Arial"/>
          <w:sz w:val="24"/>
          <w:szCs w:val="24"/>
        </w:rPr>
        <w:t xml:space="preserve">e stabilite. </w:t>
      </w:r>
    </w:p>
    <w:p w14:paraId="2677D0F3" w14:textId="592C9533" w:rsidR="00517183" w:rsidRPr="004F51D4" w:rsidRDefault="00517183" w:rsidP="00A75001">
      <w:pPr>
        <w:suppressAutoHyphens/>
        <w:spacing w:before="120" w:after="120"/>
        <w:contextualSpacing/>
        <w:jc w:val="both"/>
        <w:rPr>
          <w:rFonts w:ascii="Arial" w:hAnsi="Arial" w:cs="Arial"/>
          <w:b/>
          <w:spacing w:val="-2"/>
          <w:sz w:val="24"/>
          <w:szCs w:val="24"/>
        </w:rPr>
      </w:pPr>
      <w:r w:rsidRPr="004F51D4">
        <w:rPr>
          <w:rFonts w:ascii="Arial" w:hAnsi="Arial" w:cs="Arial"/>
          <w:b/>
          <w:sz w:val="24"/>
          <w:szCs w:val="24"/>
        </w:rPr>
        <w:t>10.</w:t>
      </w:r>
      <w:r w:rsidR="005C33DF">
        <w:rPr>
          <w:rFonts w:ascii="Arial" w:hAnsi="Arial" w:cs="Arial"/>
          <w:b/>
          <w:sz w:val="24"/>
          <w:szCs w:val="24"/>
        </w:rPr>
        <w:t>2</w:t>
      </w:r>
      <w:r w:rsidRPr="004F51D4">
        <w:rPr>
          <w:rFonts w:ascii="Arial" w:hAnsi="Arial" w:cs="Arial"/>
          <w:b/>
          <w:sz w:val="24"/>
          <w:szCs w:val="24"/>
        </w:rPr>
        <w:t xml:space="preserve">.2. </w:t>
      </w:r>
      <w:r w:rsidRPr="004F51D4">
        <w:rPr>
          <w:rFonts w:ascii="Arial" w:hAnsi="Arial" w:cs="Arial"/>
          <w:b/>
          <w:spacing w:val="-2"/>
          <w:sz w:val="24"/>
          <w:szCs w:val="24"/>
        </w:rPr>
        <w:t xml:space="preserve">Valori limită pentru indicatorii de calitate ai apelor tehnologice uzate </w:t>
      </w:r>
    </w:p>
    <w:p w14:paraId="5D97CF65" w14:textId="50E53A91" w:rsidR="00517183" w:rsidRPr="00A75001" w:rsidRDefault="00517183" w:rsidP="00A75001">
      <w:pPr>
        <w:suppressAutoHyphens/>
        <w:spacing w:before="120" w:after="120"/>
        <w:jc w:val="both"/>
        <w:rPr>
          <w:rFonts w:ascii="Arial" w:hAnsi="Arial" w:cs="Arial"/>
          <w:color w:val="000000"/>
          <w:spacing w:val="-2"/>
          <w:sz w:val="24"/>
          <w:szCs w:val="24"/>
        </w:rPr>
      </w:pPr>
      <w:r w:rsidRPr="00A75001">
        <w:rPr>
          <w:rFonts w:ascii="Arial" w:hAnsi="Arial" w:cs="Arial"/>
          <w:color w:val="000000"/>
          <w:spacing w:val="-2"/>
          <w:sz w:val="24"/>
          <w:szCs w:val="24"/>
        </w:rPr>
        <w:t xml:space="preserve">Indicatorii de calitate ai apelor uzate epurate evacuate </w:t>
      </w:r>
      <w:r w:rsidR="00A75001">
        <w:rPr>
          <w:rFonts w:ascii="Arial" w:hAnsi="Arial" w:cs="Arial"/>
          <w:color w:val="000000"/>
          <w:spacing w:val="-2"/>
          <w:sz w:val="24"/>
          <w:szCs w:val="24"/>
        </w:rPr>
        <w:t xml:space="preserve">prin vidanjarea bazinului betonat </w:t>
      </w:r>
      <w:r w:rsidRPr="00A75001">
        <w:rPr>
          <w:rFonts w:ascii="Arial" w:hAnsi="Arial" w:cs="Arial"/>
          <w:color w:val="000000"/>
          <w:spacing w:val="-2"/>
          <w:sz w:val="24"/>
          <w:szCs w:val="24"/>
        </w:rPr>
        <w:t>în rețea</w:t>
      </w:r>
      <w:r w:rsidR="00B5788A">
        <w:rPr>
          <w:rFonts w:ascii="Arial" w:hAnsi="Arial" w:cs="Arial"/>
          <w:color w:val="000000"/>
          <w:spacing w:val="-2"/>
          <w:sz w:val="24"/>
          <w:szCs w:val="24"/>
        </w:rPr>
        <w:t>ua</w:t>
      </w:r>
      <w:r w:rsidRPr="00A75001">
        <w:rPr>
          <w:rFonts w:ascii="Arial" w:hAnsi="Arial" w:cs="Arial"/>
          <w:color w:val="000000"/>
          <w:spacing w:val="-2"/>
          <w:sz w:val="24"/>
          <w:szCs w:val="24"/>
        </w:rPr>
        <w:t xml:space="preserve"> </w:t>
      </w:r>
      <w:r w:rsidR="00F156B0" w:rsidRPr="00A75001">
        <w:rPr>
          <w:rFonts w:ascii="Arial" w:hAnsi="Arial" w:cs="Arial"/>
          <w:color w:val="000000"/>
          <w:spacing w:val="-2"/>
          <w:sz w:val="24"/>
          <w:szCs w:val="24"/>
        </w:rPr>
        <w:t xml:space="preserve">publică </w:t>
      </w:r>
      <w:r w:rsidRPr="00A75001">
        <w:rPr>
          <w:rFonts w:ascii="Arial" w:hAnsi="Arial" w:cs="Arial"/>
          <w:color w:val="000000"/>
          <w:spacing w:val="-2"/>
          <w:sz w:val="24"/>
          <w:szCs w:val="24"/>
        </w:rPr>
        <w:t>de canalizare, se vor încadra în limitele prevăzute de HG nr. 188/2002, Anexa nr. 2-NTPA-002/2002, modificată prin HG nr. 352/2005 și a celor mai bune tehnici disponibile:</w:t>
      </w:r>
    </w:p>
    <w:p w14:paraId="23FC3CB8" w14:textId="77777777" w:rsidR="00517183" w:rsidRPr="00A75001" w:rsidRDefault="00517183" w:rsidP="00517183">
      <w:pPr>
        <w:pStyle w:val="ListParagraph"/>
        <w:suppressAutoHyphens/>
        <w:jc w:val="both"/>
        <w:rPr>
          <w:rFonts w:ascii="Arial" w:hAnsi="Arial" w:cs="Arial"/>
          <w:color w:val="000000"/>
          <w:spacing w:val="-2"/>
          <w:sz w:val="6"/>
          <w:szCs w:val="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800"/>
        <w:gridCol w:w="2339"/>
        <w:gridCol w:w="1134"/>
        <w:gridCol w:w="2377"/>
      </w:tblGrid>
      <w:tr w:rsidR="00517183" w:rsidRPr="00514AE2" w14:paraId="45FE47DC" w14:textId="77777777" w:rsidTr="00F156B0">
        <w:trPr>
          <w:trHeight w:val="568"/>
        </w:trPr>
        <w:tc>
          <w:tcPr>
            <w:tcW w:w="2250" w:type="dxa"/>
            <w:shd w:val="clear" w:color="auto" w:fill="C0C0C0"/>
            <w:vAlign w:val="center"/>
          </w:tcPr>
          <w:p w14:paraId="1EB22F52" w14:textId="77777777" w:rsidR="00517183" w:rsidRPr="00514AE2" w:rsidRDefault="00517183" w:rsidP="00EA5193">
            <w:pPr>
              <w:suppressAutoHyphens/>
              <w:spacing w:after="0" w:line="240" w:lineRule="auto"/>
              <w:jc w:val="both"/>
              <w:rPr>
                <w:rFonts w:ascii="Arial" w:hAnsi="Arial" w:cs="Arial"/>
                <w:b/>
                <w:spacing w:val="-2"/>
                <w:sz w:val="24"/>
                <w:szCs w:val="24"/>
              </w:rPr>
            </w:pPr>
            <w:bookmarkStart w:id="10" w:name="_Hlk125629051"/>
            <w:r w:rsidRPr="00514AE2">
              <w:rPr>
                <w:rFonts w:ascii="Arial" w:hAnsi="Arial" w:cs="Arial"/>
                <w:b/>
                <w:spacing w:val="-2"/>
                <w:sz w:val="24"/>
                <w:szCs w:val="24"/>
              </w:rPr>
              <w:t>Loc de prelevare</w:t>
            </w:r>
          </w:p>
        </w:tc>
        <w:tc>
          <w:tcPr>
            <w:tcW w:w="1800" w:type="dxa"/>
            <w:shd w:val="clear" w:color="auto" w:fill="C0C0C0"/>
            <w:vAlign w:val="center"/>
          </w:tcPr>
          <w:p w14:paraId="34CE136A" w14:textId="77777777" w:rsidR="00517183" w:rsidRPr="00514AE2" w:rsidRDefault="00517183" w:rsidP="00EA5193">
            <w:pPr>
              <w:suppressAutoHyphens/>
              <w:spacing w:after="0" w:line="240" w:lineRule="auto"/>
              <w:jc w:val="both"/>
              <w:rPr>
                <w:rFonts w:ascii="Arial" w:hAnsi="Arial" w:cs="Arial"/>
                <w:b/>
                <w:spacing w:val="-2"/>
                <w:sz w:val="24"/>
                <w:szCs w:val="24"/>
              </w:rPr>
            </w:pPr>
            <w:r w:rsidRPr="00514AE2">
              <w:rPr>
                <w:rFonts w:ascii="Arial" w:hAnsi="Arial" w:cs="Arial"/>
                <w:b/>
                <w:spacing w:val="-2"/>
                <w:sz w:val="24"/>
                <w:szCs w:val="24"/>
              </w:rPr>
              <w:t>Natura apei</w:t>
            </w:r>
          </w:p>
        </w:tc>
        <w:tc>
          <w:tcPr>
            <w:tcW w:w="2339" w:type="dxa"/>
            <w:shd w:val="clear" w:color="auto" w:fill="C0C0C0"/>
            <w:vAlign w:val="center"/>
          </w:tcPr>
          <w:p w14:paraId="60CB8CF1" w14:textId="77777777" w:rsidR="00517183" w:rsidRPr="00514AE2" w:rsidRDefault="00517183" w:rsidP="00EA5193">
            <w:pPr>
              <w:suppressAutoHyphens/>
              <w:spacing w:after="0" w:line="240" w:lineRule="auto"/>
              <w:jc w:val="both"/>
              <w:rPr>
                <w:rFonts w:ascii="Arial" w:hAnsi="Arial" w:cs="Arial"/>
                <w:b/>
                <w:spacing w:val="-2"/>
                <w:sz w:val="24"/>
                <w:szCs w:val="24"/>
              </w:rPr>
            </w:pPr>
            <w:r w:rsidRPr="00514AE2">
              <w:rPr>
                <w:rFonts w:ascii="Arial" w:hAnsi="Arial" w:cs="Arial"/>
                <w:b/>
                <w:spacing w:val="-2"/>
                <w:sz w:val="24"/>
                <w:szCs w:val="24"/>
              </w:rPr>
              <w:t>Indicator de calitate</w:t>
            </w:r>
          </w:p>
        </w:tc>
        <w:tc>
          <w:tcPr>
            <w:tcW w:w="1134" w:type="dxa"/>
            <w:shd w:val="clear" w:color="auto" w:fill="C0C0C0"/>
            <w:vAlign w:val="center"/>
          </w:tcPr>
          <w:p w14:paraId="7BEAE5AB" w14:textId="77777777" w:rsidR="00517183" w:rsidRPr="00514AE2" w:rsidRDefault="00517183" w:rsidP="00EA5193">
            <w:pPr>
              <w:suppressAutoHyphens/>
              <w:spacing w:after="0" w:line="240" w:lineRule="auto"/>
              <w:jc w:val="both"/>
              <w:rPr>
                <w:rFonts w:ascii="Arial" w:hAnsi="Arial" w:cs="Arial"/>
                <w:b/>
                <w:spacing w:val="-2"/>
                <w:sz w:val="24"/>
                <w:szCs w:val="24"/>
              </w:rPr>
            </w:pPr>
            <w:r w:rsidRPr="00514AE2">
              <w:rPr>
                <w:rFonts w:ascii="Arial" w:hAnsi="Arial" w:cs="Arial"/>
                <w:b/>
                <w:spacing w:val="-2"/>
                <w:sz w:val="24"/>
                <w:szCs w:val="24"/>
              </w:rPr>
              <w:t>CMA</w:t>
            </w:r>
          </w:p>
        </w:tc>
        <w:tc>
          <w:tcPr>
            <w:tcW w:w="2377" w:type="dxa"/>
            <w:shd w:val="clear" w:color="auto" w:fill="C0C0C0"/>
            <w:vAlign w:val="center"/>
          </w:tcPr>
          <w:p w14:paraId="7D79D571" w14:textId="77777777" w:rsidR="00517183" w:rsidRPr="00514AE2" w:rsidRDefault="00517183" w:rsidP="00EA5193">
            <w:pPr>
              <w:suppressAutoHyphens/>
              <w:spacing w:after="0" w:line="240" w:lineRule="auto"/>
              <w:jc w:val="both"/>
              <w:rPr>
                <w:rFonts w:ascii="Arial" w:hAnsi="Arial" w:cs="Arial"/>
                <w:b/>
                <w:spacing w:val="-2"/>
                <w:sz w:val="24"/>
                <w:szCs w:val="24"/>
              </w:rPr>
            </w:pPr>
            <w:r w:rsidRPr="00514AE2">
              <w:rPr>
                <w:rFonts w:ascii="Arial" w:hAnsi="Arial" w:cs="Arial"/>
                <w:b/>
                <w:spacing w:val="-2"/>
                <w:sz w:val="24"/>
                <w:szCs w:val="24"/>
              </w:rPr>
              <w:t>UM</w:t>
            </w:r>
          </w:p>
        </w:tc>
      </w:tr>
      <w:tr w:rsidR="00F156B0" w:rsidRPr="00514AE2" w14:paraId="7E3B4A16" w14:textId="77777777" w:rsidTr="00F156B0">
        <w:tc>
          <w:tcPr>
            <w:tcW w:w="2250" w:type="dxa"/>
            <w:vMerge w:val="restart"/>
            <w:shd w:val="clear" w:color="auto" w:fill="auto"/>
            <w:vAlign w:val="center"/>
          </w:tcPr>
          <w:p w14:paraId="4717ADD8" w14:textId="41BC5C3A"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spacing w:val="-2"/>
                <w:sz w:val="24"/>
                <w:szCs w:val="24"/>
              </w:rPr>
              <w:t>ie</w:t>
            </w:r>
            <w:r w:rsidRPr="00A75001">
              <w:rPr>
                <w:rFonts w:ascii="Arial" w:hAnsi="Arial" w:cs="Arial"/>
                <w:color w:val="000000"/>
                <w:spacing w:val="-2"/>
                <w:sz w:val="24"/>
                <w:szCs w:val="24"/>
              </w:rPr>
              <w:t>ș</w:t>
            </w:r>
            <w:r>
              <w:rPr>
                <w:rFonts w:ascii="Arial" w:hAnsi="Arial" w:cs="Arial"/>
                <w:spacing w:val="-2"/>
                <w:sz w:val="24"/>
                <w:szCs w:val="24"/>
              </w:rPr>
              <w:t>i</w:t>
            </w:r>
            <w:r w:rsidRPr="00514AE2">
              <w:rPr>
                <w:rFonts w:ascii="Arial" w:hAnsi="Arial" w:cs="Arial"/>
                <w:spacing w:val="-2"/>
                <w:sz w:val="24"/>
                <w:szCs w:val="24"/>
              </w:rPr>
              <w:t>rea din sta</w:t>
            </w:r>
            <w:r w:rsidRPr="00C4106A">
              <w:rPr>
                <w:rFonts w:ascii="Arial" w:hAnsi="Arial" w:cs="Arial"/>
                <w:sz w:val="24"/>
                <w:szCs w:val="24"/>
              </w:rPr>
              <w:t>ţ</w:t>
            </w:r>
            <w:r w:rsidRPr="00514AE2">
              <w:rPr>
                <w:rFonts w:ascii="Arial" w:hAnsi="Arial" w:cs="Arial"/>
                <w:spacing w:val="-2"/>
                <w:sz w:val="24"/>
                <w:szCs w:val="24"/>
              </w:rPr>
              <w:t>ia de epurare</w:t>
            </w:r>
          </w:p>
        </w:tc>
        <w:tc>
          <w:tcPr>
            <w:tcW w:w="1800" w:type="dxa"/>
            <w:shd w:val="clear" w:color="auto" w:fill="auto"/>
            <w:vAlign w:val="center"/>
          </w:tcPr>
          <w:p w14:paraId="72751906" w14:textId="18470130"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spacing w:val="-2"/>
                <w:sz w:val="24"/>
                <w:szCs w:val="24"/>
              </w:rPr>
              <w:t>Ap</w:t>
            </w:r>
            <w:r w:rsidRPr="004F51D4">
              <w:rPr>
                <w:rFonts w:ascii="Arial" w:hAnsi="Arial" w:cs="Arial"/>
                <w:sz w:val="24"/>
                <w:szCs w:val="24"/>
              </w:rPr>
              <w:t>ă</w:t>
            </w:r>
            <w:r w:rsidRPr="00514AE2">
              <w:rPr>
                <w:rFonts w:ascii="Arial" w:hAnsi="Arial" w:cs="Arial"/>
                <w:spacing w:val="-2"/>
                <w:sz w:val="24"/>
                <w:szCs w:val="24"/>
              </w:rPr>
              <w:t xml:space="preserve"> tehnologică </w:t>
            </w:r>
            <w:r>
              <w:rPr>
                <w:rFonts w:ascii="Arial" w:hAnsi="Arial" w:cs="Arial"/>
                <w:spacing w:val="-2"/>
                <w:sz w:val="24"/>
                <w:szCs w:val="24"/>
              </w:rPr>
              <w:t>şi</w:t>
            </w:r>
            <w:r w:rsidRPr="00514AE2">
              <w:rPr>
                <w:rFonts w:ascii="Arial" w:hAnsi="Arial" w:cs="Arial"/>
                <w:spacing w:val="-2"/>
                <w:sz w:val="24"/>
                <w:szCs w:val="24"/>
              </w:rPr>
              <w:t xml:space="preserve"> menajer</w:t>
            </w:r>
            <w:r w:rsidRPr="004F51D4">
              <w:rPr>
                <w:rFonts w:ascii="Arial" w:hAnsi="Arial" w:cs="Arial"/>
                <w:sz w:val="24"/>
                <w:szCs w:val="24"/>
              </w:rPr>
              <w:t>ă</w:t>
            </w:r>
          </w:p>
        </w:tc>
        <w:tc>
          <w:tcPr>
            <w:tcW w:w="2339" w:type="dxa"/>
            <w:shd w:val="clear" w:color="auto" w:fill="auto"/>
          </w:tcPr>
          <w:p w14:paraId="114DE80E" w14:textId="77777777"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pH</w:t>
            </w:r>
          </w:p>
        </w:tc>
        <w:tc>
          <w:tcPr>
            <w:tcW w:w="1134" w:type="dxa"/>
            <w:shd w:val="clear" w:color="auto" w:fill="auto"/>
          </w:tcPr>
          <w:p w14:paraId="74CC11B6" w14:textId="77777777"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6,5-8,5</w:t>
            </w:r>
          </w:p>
        </w:tc>
        <w:tc>
          <w:tcPr>
            <w:tcW w:w="2377" w:type="dxa"/>
            <w:shd w:val="clear" w:color="auto" w:fill="auto"/>
            <w:vAlign w:val="center"/>
          </w:tcPr>
          <w:p w14:paraId="53D06EE6" w14:textId="77777777" w:rsidR="00F156B0" w:rsidRPr="00514AE2" w:rsidRDefault="00F156B0" w:rsidP="00EA5193">
            <w:pPr>
              <w:suppressAutoHyphens/>
              <w:spacing w:after="0" w:line="240" w:lineRule="auto"/>
              <w:jc w:val="center"/>
              <w:rPr>
                <w:rFonts w:ascii="Arial" w:hAnsi="Arial" w:cs="Arial"/>
                <w:spacing w:val="-2"/>
                <w:sz w:val="24"/>
                <w:szCs w:val="24"/>
              </w:rPr>
            </w:pPr>
          </w:p>
        </w:tc>
      </w:tr>
      <w:tr w:rsidR="00F156B0" w:rsidRPr="00514AE2" w14:paraId="75D19930" w14:textId="77777777" w:rsidTr="00F156B0">
        <w:tc>
          <w:tcPr>
            <w:tcW w:w="2250" w:type="dxa"/>
            <w:vMerge/>
            <w:shd w:val="clear" w:color="auto" w:fill="auto"/>
            <w:vAlign w:val="center"/>
          </w:tcPr>
          <w:p w14:paraId="43963AB5"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1800" w:type="dxa"/>
            <w:shd w:val="clear" w:color="auto" w:fill="auto"/>
            <w:vAlign w:val="center"/>
          </w:tcPr>
          <w:p w14:paraId="75571063"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2339" w:type="dxa"/>
            <w:shd w:val="clear" w:color="auto" w:fill="auto"/>
          </w:tcPr>
          <w:p w14:paraId="281C8F9E" w14:textId="184A2DB8"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 xml:space="preserve">Materii </w:t>
            </w:r>
            <w:r w:rsidRPr="00A75001">
              <w:rPr>
                <w:rFonts w:ascii="Arial" w:hAnsi="Arial" w:cs="Arial"/>
                <w:color w:val="000000"/>
                <w:spacing w:val="-2"/>
                <w:sz w:val="24"/>
                <w:szCs w:val="24"/>
              </w:rPr>
              <w:t>î</w:t>
            </w:r>
            <w:r w:rsidRPr="00514AE2">
              <w:rPr>
                <w:rFonts w:ascii="Arial" w:hAnsi="Arial" w:cs="Arial"/>
                <w:bCs/>
                <w:sz w:val="24"/>
                <w:szCs w:val="24"/>
              </w:rPr>
              <w:t>n suspen</w:t>
            </w:r>
            <w:r>
              <w:rPr>
                <w:rFonts w:ascii="Arial" w:hAnsi="Arial" w:cs="Arial"/>
                <w:bCs/>
                <w:sz w:val="24"/>
                <w:szCs w:val="24"/>
              </w:rPr>
              <w:t>si</w:t>
            </w:r>
            <w:r w:rsidRPr="00514AE2">
              <w:rPr>
                <w:rFonts w:ascii="Arial" w:hAnsi="Arial" w:cs="Arial"/>
                <w:bCs/>
                <w:sz w:val="24"/>
                <w:szCs w:val="24"/>
              </w:rPr>
              <w:t>e</w:t>
            </w:r>
          </w:p>
        </w:tc>
        <w:tc>
          <w:tcPr>
            <w:tcW w:w="1134" w:type="dxa"/>
            <w:shd w:val="clear" w:color="auto" w:fill="auto"/>
          </w:tcPr>
          <w:p w14:paraId="6ABE585E" w14:textId="77777777"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350</w:t>
            </w:r>
          </w:p>
        </w:tc>
        <w:tc>
          <w:tcPr>
            <w:tcW w:w="2377" w:type="dxa"/>
            <w:shd w:val="clear" w:color="auto" w:fill="auto"/>
            <w:vAlign w:val="center"/>
          </w:tcPr>
          <w:p w14:paraId="2351024A" w14:textId="77777777"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F156B0" w:rsidRPr="00514AE2" w14:paraId="2528602C" w14:textId="77777777" w:rsidTr="00F156B0">
        <w:tc>
          <w:tcPr>
            <w:tcW w:w="2250" w:type="dxa"/>
            <w:vMerge/>
            <w:shd w:val="clear" w:color="auto" w:fill="auto"/>
            <w:vAlign w:val="center"/>
          </w:tcPr>
          <w:p w14:paraId="04EEAB25"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1800" w:type="dxa"/>
            <w:shd w:val="clear" w:color="auto" w:fill="auto"/>
            <w:vAlign w:val="center"/>
          </w:tcPr>
          <w:p w14:paraId="532862B6"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2339" w:type="dxa"/>
            <w:shd w:val="clear" w:color="auto" w:fill="auto"/>
          </w:tcPr>
          <w:p w14:paraId="4F5FC9C4" w14:textId="77777777" w:rsidR="00F156B0" w:rsidRPr="00514AE2" w:rsidRDefault="00F156B0" w:rsidP="00EA5193">
            <w:pPr>
              <w:spacing w:after="0" w:line="240" w:lineRule="auto"/>
              <w:jc w:val="center"/>
              <w:rPr>
                <w:rFonts w:ascii="Arial" w:hAnsi="Arial" w:cs="Arial"/>
                <w:bCs/>
                <w:sz w:val="24"/>
                <w:szCs w:val="24"/>
                <w:lang w:val="pt-BR"/>
              </w:rPr>
            </w:pPr>
            <w:r w:rsidRPr="00514AE2">
              <w:rPr>
                <w:rFonts w:ascii="Arial" w:hAnsi="Arial" w:cs="Arial"/>
                <w:bCs/>
                <w:sz w:val="24"/>
                <w:szCs w:val="24"/>
                <w:lang w:val="pt-BR"/>
              </w:rPr>
              <w:t>Consum chimic de oxigen (CCO-Cr)</w:t>
            </w:r>
          </w:p>
        </w:tc>
        <w:tc>
          <w:tcPr>
            <w:tcW w:w="1134" w:type="dxa"/>
            <w:shd w:val="clear" w:color="auto" w:fill="auto"/>
          </w:tcPr>
          <w:p w14:paraId="28CC4264" w14:textId="77777777"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500</w:t>
            </w:r>
          </w:p>
        </w:tc>
        <w:tc>
          <w:tcPr>
            <w:tcW w:w="2377" w:type="dxa"/>
            <w:shd w:val="clear" w:color="auto" w:fill="auto"/>
            <w:vAlign w:val="center"/>
          </w:tcPr>
          <w:p w14:paraId="3F1BB62B" w14:textId="77777777"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bCs/>
                <w:sz w:val="24"/>
                <w:szCs w:val="24"/>
              </w:rPr>
              <w:t>mg O</w:t>
            </w:r>
            <w:r w:rsidRPr="00514AE2">
              <w:rPr>
                <w:rFonts w:ascii="Arial" w:hAnsi="Arial" w:cs="Arial"/>
                <w:bCs/>
                <w:sz w:val="24"/>
                <w:szCs w:val="24"/>
                <w:vertAlign w:val="subscript"/>
              </w:rPr>
              <w:t>2</w:t>
            </w:r>
            <w:r w:rsidRPr="00514AE2">
              <w:rPr>
                <w:rFonts w:ascii="Arial" w:hAnsi="Arial" w:cs="Arial"/>
                <w:bCs/>
                <w:sz w:val="24"/>
                <w:szCs w:val="24"/>
              </w:rPr>
              <w:t>/dm</w:t>
            </w:r>
            <w:r w:rsidRPr="00514AE2">
              <w:rPr>
                <w:rFonts w:ascii="Arial" w:hAnsi="Arial" w:cs="Arial"/>
                <w:bCs/>
                <w:sz w:val="24"/>
                <w:szCs w:val="24"/>
                <w:vertAlign w:val="superscript"/>
              </w:rPr>
              <w:t>3</w:t>
            </w:r>
          </w:p>
        </w:tc>
      </w:tr>
      <w:tr w:rsidR="00F156B0" w:rsidRPr="00514AE2" w14:paraId="56B90190" w14:textId="77777777" w:rsidTr="00F156B0">
        <w:tc>
          <w:tcPr>
            <w:tcW w:w="2250" w:type="dxa"/>
            <w:vMerge/>
            <w:shd w:val="clear" w:color="auto" w:fill="auto"/>
            <w:vAlign w:val="center"/>
          </w:tcPr>
          <w:p w14:paraId="18FE3594"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1800" w:type="dxa"/>
            <w:shd w:val="clear" w:color="auto" w:fill="auto"/>
            <w:vAlign w:val="center"/>
          </w:tcPr>
          <w:p w14:paraId="6B5A2E14"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2339" w:type="dxa"/>
            <w:shd w:val="clear" w:color="auto" w:fill="auto"/>
          </w:tcPr>
          <w:p w14:paraId="7DA6A1C2" w14:textId="77777777" w:rsidR="00F156B0" w:rsidRPr="00514AE2" w:rsidRDefault="00F156B0" w:rsidP="00EA5193">
            <w:pPr>
              <w:spacing w:after="0" w:line="240" w:lineRule="auto"/>
              <w:jc w:val="center"/>
              <w:rPr>
                <w:rFonts w:ascii="Arial" w:hAnsi="Arial" w:cs="Arial"/>
                <w:bCs/>
                <w:sz w:val="24"/>
                <w:szCs w:val="24"/>
                <w:lang w:val="pt-BR"/>
              </w:rPr>
            </w:pPr>
            <w:r w:rsidRPr="00514AE2">
              <w:rPr>
                <w:rFonts w:ascii="Arial" w:hAnsi="Arial" w:cs="Arial"/>
                <w:bCs/>
                <w:sz w:val="24"/>
                <w:szCs w:val="24"/>
                <w:lang w:val="pt-BR"/>
              </w:rPr>
              <w:t>CBO</w:t>
            </w:r>
            <w:r w:rsidRPr="00A75001">
              <w:rPr>
                <w:rFonts w:ascii="Arial" w:hAnsi="Arial" w:cs="Arial"/>
                <w:bCs/>
                <w:sz w:val="24"/>
                <w:szCs w:val="24"/>
                <w:vertAlign w:val="subscript"/>
                <w:lang w:val="pt-BR"/>
              </w:rPr>
              <w:t>5</w:t>
            </w:r>
          </w:p>
        </w:tc>
        <w:tc>
          <w:tcPr>
            <w:tcW w:w="1134" w:type="dxa"/>
            <w:shd w:val="clear" w:color="auto" w:fill="auto"/>
          </w:tcPr>
          <w:p w14:paraId="7C989046" w14:textId="77777777"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300</w:t>
            </w:r>
          </w:p>
        </w:tc>
        <w:tc>
          <w:tcPr>
            <w:tcW w:w="2377" w:type="dxa"/>
            <w:shd w:val="clear" w:color="auto" w:fill="auto"/>
            <w:vAlign w:val="center"/>
          </w:tcPr>
          <w:p w14:paraId="03E3D6ED" w14:textId="77777777"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bCs/>
                <w:sz w:val="24"/>
                <w:szCs w:val="24"/>
              </w:rPr>
              <w:t>mg O</w:t>
            </w:r>
            <w:r w:rsidRPr="00514AE2">
              <w:rPr>
                <w:rFonts w:ascii="Arial" w:hAnsi="Arial" w:cs="Arial"/>
                <w:bCs/>
                <w:sz w:val="24"/>
                <w:szCs w:val="24"/>
                <w:vertAlign w:val="subscript"/>
              </w:rPr>
              <w:t>2</w:t>
            </w:r>
            <w:r w:rsidRPr="00514AE2">
              <w:rPr>
                <w:rFonts w:ascii="Arial" w:hAnsi="Arial" w:cs="Arial"/>
                <w:bCs/>
                <w:sz w:val="24"/>
                <w:szCs w:val="24"/>
              </w:rPr>
              <w:t>/dm</w:t>
            </w:r>
            <w:r w:rsidRPr="00514AE2">
              <w:rPr>
                <w:rFonts w:ascii="Arial" w:hAnsi="Arial" w:cs="Arial"/>
                <w:bCs/>
                <w:sz w:val="24"/>
                <w:szCs w:val="24"/>
                <w:vertAlign w:val="superscript"/>
              </w:rPr>
              <w:t>3</w:t>
            </w:r>
          </w:p>
        </w:tc>
      </w:tr>
      <w:tr w:rsidR="00F156B0" w:rsidRPr="00514AE2" w14:paraId="11C18C51" w14:textId="77777777" w:rsidTr="00F156B0">
        <w:tc>
          <w:tcPr>
            <w:tcW w:w="2250" w:type="dxa"/>
            <w:vMerge/>
            <w:shd w:val="clear" w:color="auto" w:fill="auto"/>
            <w:vAlign w:val="center"/>
          </w:tcPr>
          <w:p w14:paraId="127DC563"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1800" w:type="dxa"/>
            <w:shd w:val="clear" w:color="auto" w:fill="auto"/>
            <w:vAlign w:val="center"/>
          </w:tcPr>
          <w:p w14:paraId="7E0A12CB"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2339" w:type="dxa"/>
            <w:shd w:val="clear" w:color="auto" w:fill="auto"/>
          </w:tcPr>
          <w:p w14:paraId="637FFFE9" w14:textId="77777777" w:rsidR="00F156B0" w:rsidRPr="00514AE2" w:rsidRDefault="00F156B0" w:rsidP="00EA5193">
            <w:pPr>
              <w:spacing w:after="0" w:line="240" w:lineRule="auto"/>
              <w:jc w:val="center"/>
              <w:rPr>
                <w:rFonts w:ascii="Arial" w:hAnsi="Arial" w:cs="Arial"/>
                <w:bCs/>
                <w:sz w:val="24"/>
                <w:szCs w:val="24"/>
                <w:lang w:val="pt-BR"/>
              </w:rPr>
            </w:pPr>
            <w:r w:rsidRPr="00514AE2">
              <w:rPr>
                <w:rFonts w:ascii="Arial" w:hAnsi="Arial" w:cs="Arial"/>
                <w:bCs/>
                <w:sz w:val="24"/>
                <w:szCs w:val="24"/>
                <w:lang w:val="pt-BR"/>
              </w:rPr>
              <w:t>NH</w:t>
            </w:r>
            <w:r w:rsidRPr="00514AE2">
              <w:rPr>
                <w:rFonts w:ascii="Arial" w:hAnsi="Arial" w:cs="Arial"/>
                <w:bCs/>
                <w:sz w:val="24"/>
                <w:szCs w:val="24"/>
                <w:vertAlign w:val="subscript"/>
                <w:lang w:val="pt-BR"/>
              </w:rPr>
              <w:t>4</w:t>
            </w:r>
          </w:p>
        </w:tc>
        <w:tc>
          <w:tcPr>
            <w:tcW w:w="1134" w:type="dxa"/>
            <w:shd w:val="clear" w:color="auto" w:fill="auto"/>
          </w:tcPr>
          <w:p w14:paraId="40898BC0" w14:textId="77777777"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30</w:t>
            </w:r>
          </w:p>
        </w:tc>
        <w:tc>
          <w:tcPr>
            <w:tcW w:w="2377" w:type="dxa"/>
            <w:shd w:val="clear" w:color="auto" w:fill="auto"/>
            <w:vAlign w:val="center"/>
          </w:tcPr>
          <w:p w14:paraId="77C3131F" w14:textId="77777777"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F156B0" w:rsidRPr="00514AE2" w14:paraId="38309C5B" w14:textId="77777777" w:rsidTr="00F156B0">
        <w:tc>
          <w:tcPr>
            <w:tcW w:w="2250" w:type="dxa"/>
            <w:vMerge/>
            <w:shd w:val="clear" w:color="auto" w:fill="auto"/>
            <w:vAlign w:val="center"/>
          </w:tcPr>
          <w:p w14:paraId="4930C33C"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1800" w:type="dxa"/>
            <w:shd w:val="clear" w:color="auto" w:fill="auto"/>
            <w:vAlign w:val="center"/>
          </w:tcPr>
          <w:p w14:paraId="6EBEBD65"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2339" w:type="dxa"/>
            <w:shd w:val="clear" w:color="auto" w:fill="auto"/>
          </w:tcPr>
          <w:p w14:paraId="2674BB69" w14:textId="77777777" w:rsidR="00F156B0" w:rsidRPr="00514AE2" w:rsidRDefault="00F156B0" w:rsidP="00EA5193">
            <w:pPr>
              <w:spacing w:after="0" w:line="240" w:lineRule="auto"/>
              <w:jc w:val="center"/>
              <w:rPr>
                <w:rFonts w:ascii="Arial" w:hAnsi="Arial" w:cs="Arial"/>
                <w:bCs/>
                <w:sz w:val="24"/>
                <w:szCs w:val="24"/>
                <w:vertAlign w:val="subscript"/>
                <w:lang w:val="pt-BR"/>
              </w:rPr>
            </w:pPr>
            <w:r w:rsidRPr="00514AE2">
              <w:rPr>
                <w:rFonts w:ascii="Arial" w:hAnsi="Arial" w:cs="Arial"/>
                <w:bCs/>
                <w:sz w:val="24"/>
                <w:szCs w:val="24"/>
                <w:lang w:val="pt-BR"/>
              </w:rPr>
              <w:t>P</w:t>
            </w:r>
            <w:r w:rsidRPr="00514AE2">
              <w:rPr>
                <w:rFonts w:ascii="Arial" w:hAnsi="Arial" w:cs="Arial"/>
                <w:bCs/>
                <w:sz w:val="24"/>
                <w:szCs w:val="24"/>
                <w:vertAlign w:val="subscript"/>
                <w:lang w:val="pt-BR"/>
              </w:rPr>
              <w:t>total</w:t>
            </w:r>
          </w:p>
        </w:tc>
        <w:tc>
          <w:tcPr>
            <w:tcW w:w="1134" w:type="dxa"/>
            <w:shd w:val="clear" w:color="auto" w:fill="auto"/>
          </w:tcPr>
          <w:p w14:paraId="67467E63" w14:textId="77777777"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5</w:t>
            </w:r>
          </w:p>
        </w:tc>
        <w:tc>
          <w:tcPr>
            <w:tcW w:w="2377" w:type="dxa"/>
            <w:shd w:val="clear" w:color="auto" w:fill="auto"/>
            <w:vAlign w:val="center"/>
          </w:tcPr>
          <w:p w14:paraId="166B949A" w14:textId="77777777"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F156B0" w:rsidRPr="00514AE2" w14:paraId="414608B3" w14:textId="77777777" w:rsidTr="00F156B0">
        <w:tc>
          <w:tcPr>
            <w:tcW w:w="2250" w:type="dxa"/>
            <w:vMerge/>
            <w:shd w:val="clear" w:color="auto" w:fill="auto"/>
            <w:vAlign w:val="center"/>
          </w:tcPr>
          <w:p w14:paraId="3BEB22AE"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1800" w:type="dxa"/>
            <w:shd w:val="clear" w:color="auto" w:fill="auto"/>
            <w:vAlign w:val="center"/>
          </w:tcPr>
          <w:p w14:paraId="469E3BF6"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2339" w:type="dxa"/>
            <w:shd w:val="clear" w:color="auto" w:fill="auto"/>
          </w:tcPr>
          <w:p w14:paraId="3F6F2289" w14:textId="3920F524" w:rsidR="00F156B0" w:rsidRPr="00514AE2" w:rsidRDefault="00F156B0" w:rsidP="00EA5193">
            <w:pPr>
              <w:spacing w:after="0" w:line="240" w:lineRule="auto"/>
              <w:jc w:val="center"/>
              <w:rPr>
                <w:rFonts w:ascii="Arial" w:hAnsi="Arial" w:cs="Arial"/>
                <w:bCs/>
                <w:sz w:val="24"/>
                <w:szCs w:val="24"/>
                <w:lang w:val="pt-BR"/>
              </w:rPr>
            </w:pPr>
            <w:r w:rsidRPr="00514AE2">
              <w:rPr>
                <w:rFonts w:ascii="Arial" w:hAnsi="Arial" w:cs="Arial"/>
                <w:bCs/>
                <w:sz w:val="24"/>
                <w:szCs w:val="24"/>
                <w:lang w:val="pt-BR"/>
              </w:rPr>
              <w:t>Substan</w:t>
            </w:r>
            <w:r w:rsidRPr="00C4106A">
              <w:rPr>
                <w:rFonts w:ascii="Arial" w:hAnsi="Arial" w:cs="Arial"/>
                <w:sz w:val="24"/>
                <w:szCs w:val="24"/>
              </w:rPr>
              <w:t>ţ</w:t>
            </w:r>
            <w:r w:rsidRPr="00514AE2">
              <w:rPr>
                <w:rFonts w:ascii="Arial" w:hAnsi="Arial" w:cs="Arial"/>
                <w:bCs/>
                <w:sz w:val="24"/>
                <w:szCs w:val="24"/>
                <w:lang w:val="pt-BR"/>
              </w:rPr>
              <w:t>e extractibile cu eter de petrol</w:t>
            </w:r>
          </w:p>
        </w:tc>
        <w:tc>
          <w:tcPr>
            <w:tcW w:w="1134" w:type="dxa"/>
            <w:shd w:val="clear" w:color="auto" w:fill="auto"/>
          </w:tcPr>
          <w:p w14:paraId="258CB744" w14:textId="77777777"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30</w:t>
            </w:r>
          </w:p>
        </w:tc>
        <w:tc>
          <w:tcPr>
            <w:tcW w:w="2377" w:type="dxa"/>
            <w:shd w:val="clear" w:color="auto" w:fill="auto"/>
            <w:vAlign w:val="center"/>
          </w:tcPr>
          <w:p w14:paraId="225F68D9" w14:textId="77777777"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F156B0" w:rsidRPr="00514AE2" w14:paraId="62085142" w14:textId="77777777" w:rsidTr="00F156B0">
        <w:tc>
          <w:tcPr>
            <w:tcW w:w="2250" w:type="dxa"/>
            <w:vMerge/>
            <w:shd w:val="clear" w:color="auto" w:fill="auto"/>
            <w:vAlign w:val="center"/>
          </w:tcPr>
          <w:p w14:paraId="36C899E3"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1800" w:type="dxa"/>
            <w:shd w:val="clear" w:color="auto" w:fill="auto"/>
            <w:vAlign w:val="center"/>
          </w:tcPr>
          <w:p w14:paraId="48C471A8"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2339" w:type="dxa"/>
            <w:shd w:val="clear" w:color="auto" w:fill="auto"/>
          </w:tcPr>
          <w:p w14:paraId="33490BDB" w14:textId="161FCE3A"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Detergen</w:t>
            </w:r>
            <w:r w:rsidRPr="00C4106A">
              <w:rPr>
                <w:rFonts w:ascii="Arial" w:hAnsi="Arial" w:cs="Arial"/>
                <w:sz w:val="24"/>
                <w:szCs w:val="24"/>
              </w:rPr>
              <w:t>ţ</w:t>
            </w:r>
            <w:r w:rsidRPr="00514AE2">
              <w:rPr>
                <w:rFonts w:ascii="Arial" w:hAnsi="Arial" w:cs="Arial"/>
                <w:bCs/>
                <w:sz w:val="24"/>
                <w:szCs w:val="24"/>
              </w:rPr>
              <w:t xml:space="preserve">i </w:t>
            </w:r>
            <w:r>
              <w:rPr>
                <w:rFonts w:ascii="Arial" w:hAnsi="Arial" w:cs="Arial"/>
                <w:bCs/>
                <w:sz w:val="24"/>
                <w:szCs w:val="24"/>
              </w:rPr>
              <w:t>si</w:t>
            </w:r>
            <w:r w:rsidRPr="00514AE2">
              <w:rPr>
                <w:rFonts w:ascii="Arial" w:hAnsi="Arial" w:cs="Arial"/>
                <w:bCs/>
                <w:sz w:val="24"/>
                <w:szCs w:val="24"/>
              </w:rPr>
              <w:t>ntetici biodegradabili</w:t>
            </w:r>
          </w:p>
        </w:tc>
        <w:tc>
          <w:tcPr>
            <w:tcW w:w="1134" w:type="dxa"/>
            <w:shd w:val="clear" w:color="auto" w:fill="auto"/>
          </w:tcPr>
          <w:p w14:paraId="14589186" w14:textId="77777777" w:rsidR="00F156B0" w:rsidRPr="00514AE2" w:rsidRDefault="00F156B0" w:rsidP="00EA5193">
            <w:pPr>
              <w:spacing w:after="0" w:line="240" w:lineRule="auto"/>
              <w:jc w:val="center"/>
              <w:rPr>
                <w:rFonts w:ascii="Arial" w:hAnsi="Arial" w:cs="Arial"/>
                <w:bCs/>
                <w:sz w:val="24"/>
                <w:szCs w:val="24"/>
              </w:rPr>
            </w:pPr>
            <w:r w:rsidRPr="00514AE2">
              <w:rPr>
                <w:rFonts w:ascii="Arial" w:hAnsi="Arial" w:cs="Arial"/>
                <w:bCs/>
                <w:sz w:val="24"/>
                <w:szCs w:val="24"/>
              </w:rPr>
              <w:t>25</w:t>
            </w:r>
          </w:p>
        </w:tc>
        <w:tc>
          <w:tcPr>
            <w:tcW w:w="2377" w:type="dxa"/>
            <w:shd w:val="clear" w:color="auto" w:fill="auto"/>
            <w:vAlign w:val="center"/>
          </w:tcPr>
          <w:p w14:paraId="24D387AA" w14:textId="77777777"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bCs/>
                <w:sz w:val="24"/>
                <w:szCs w:val="24"/>
              </w:rPr>
              <w:t>mg/dm</w:t>
            </w:r>
            <w:r w:rsidRPr="00514AE2">
              <w:rPr>
                <w:rFonts w:ascii="Arial" w:hAnsi="Arial" w:cs="Arial"/>
                <w:bCs/>
                <w:sz w:val="24"/>
                <w:szCs w:val="24"/>
                <w:vertAlign w:val="superscript"/>
              </w:rPr>
              <w:t>3</w:t>
            </w:r>
          </w:p>
        </w:tc>
      </w:tr>
      <w:tr w:rsidR="00F156B0" w:rsidRPr="00514AE2" w14:paraId="00BDC933" w14:textId="77777777" w:rsidTr="00F156B0">
        <w:tc>
          <w:tcPr>
            <w:tcW w:w="2250" w:type="dxa"/>
            <w:vMerge/>
            <w:shd w:val="clear" w:color="auto" w:fill="auto"/>
            <w:vAlign w:val="center"/>
          </w:tcPr>
          <w:p w14:paraId="74223C45"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1800" w:type="dxa"/>
            <w:shd w:val="clear" w:color="auto" w:fill="auto"/>
            <w:vAlign w:val="center"/>
          </w:tcPr>
          <w:p w14:paraId="606F2777" w14:textId="77777777" w:rsidR="00F156B0" w:rsidRPr="00514AE2" w:rsidRDefault="00F156B0" w:rsidP="00EA5193">
            <w:pPr>
              <w:suppressAutoHyphens/>
              <w:spacing w:after="0" w:line="240" w:lineRule="auto"/>
              <w:jc w:val="center"/>
              <w:rPr>
                <w:rFonts w:ascii="Arial" w:hAnsi="Arial" w:cs="Arial"/>
                <w:spacing w:val="-2"/>
                <w:sz w:val="24"/>
                <w:szCs w:val="24"/>
              </w:rPr>
            </w:pPr>
          </w:p>
        </w:tc>
        <w:tc>
          <w:tcPr>
            <w:tcW w:w="2339" w:type="dxa"/>
            <w:shd w:val="clear" w:color="auto" w:fill="auto"/>
          </w:tcPr>
          <w:p w14:paraId="2349D893" w14:textId="2E93B314" w:rsidR="00F156B0" w:rsidRPr="00514AE2" w:rsidRDefault="00F156B0" w:rsidP="00EA5193">
            <w:pPr>
              <w:spacing w:after="0" w:line="240" w:lineRule="auto"/>
              <w:jc w:val="center"/>
              <w:rPr>
                <w:rFonts w:ascii="Arial" w:hAnsi="Arial" w:cs="Arial"/>
                <w:bCs/>
                <w:sz w:val="24"/>
                <w:szCs w:val="24"/>
                <w:lang w:val="it-IT"/>
              </w:rPr>
            </w:pPr>
            <w:r w:rsidRPr="00514AE2">
              <w:rPr>
                <w:rFonts w:ascii="Arial" w:hAnsi="Arial" w:cs="Arial"/>
                <w:bCs/>
                <w:sz w:val="24"/>
                <w:szCs w:val="24"/>
                <w:lang w:val="it-IT"/>
              </w:rPr>
              <w:t>Al</w:t>
            </w:r>
            <w:r w:rsidRPr="00C4106A">
              <w:rPr>
                <w:rFonts w:ascii="Arial" w:hAnsi="Arial" w:cs="Arial"/>
                <w:sz w:val="24"/>
                <w:szCs w:val="24"/>
              </w:rPr>
              <w:t>ţ</w:t>
            </w:r>
            <w:r w:rsidRPr="00514AE2">
              <w:rPr>
                <w:rFonts w:ascii="Arial" w:hAnsi="Arial" w:cs="Arial"/>
                <w:bCs/>
                <w:sz w:val="24"/>
                <w:szCs w:val="24"/>
                <w:lang w:val="it-IT"/>
              </w:rPr>
              <w:t>i indicatori</w:t>
            </w:r>
          </w:p>
        </w:tc>
        <w:tc>
          <w:tcPr>
            <w:tcW w:w="3511" w:type="dxa"/>
            <w:gridSpan w:val="2"/>
            <w:shd w:val="clear" w:color="auto" w:fill="auto"/>
          </w:tcPr>
          <w:p w14:paraId="630638CC" w14:textId="0137D27F" w:rsidR="00F156B0" w:rsidRPr="00514AE2" w:rsidRDefault="00F156B0" w:rsidP="00EA5193">
            <w:pPr>
              <w:suppressAutoHyphens/>
              <w:spacing w:after="0" w:line="240" w:lineRule="auto"/>
              <w:jc w:val="center"/>
              <w:rPr>
                <w:rFonts w:ascii="Arial" w:hAnsi="Arial" w:cs="Arial"/>
                <w:spacing w:val="-2"/>
                <w:sz w:val="24"/>
                <w:szCs w:val="24"/>
              </w:rPr>
            </w:pPr>
            <w:r w:rsidRPr="00514AE2">
              <w:rPr>
                <w:rFonts w:ascii="Arial" w:hAnsi="Arial" w:cs="Arial"/>
                <w:bCs/>
                <w:sz w:val="24"/>
                <w:szCs w:val="24"/>
                <w:lang w:val="it-IT"/>
              </w:rPr>
              <w:t xml:space="preserve">Conform </w:t>
            </w:r>
            <w:r>
              <w:rPr>
                <w:rFonts w:ascii="Arial" w:hAnsi="Arial" w:cs="Arial"/>
                <w:bCs/>
                <w:sz w:val="24"/>
                <w:szCs w:val="24"/>
                <w:lang w:val="it-IT"/>
              </w:rPr>
              <w:t>NTPA 002/2002</w:t>
            </w:r>
          </w:p>
        </w:tc>
      </w:tr>
    </w:tbl>
    <w:p w14:paraId="0BDC49E6" w14:textId="77777777" w:rsidR="00517183" w:rsidRPr="004B5CC9" w:rsidRDefault="00517183" w:rsidP="00517183">
      <w:pPr>
        <w:pStyle w:val="ListParagraph"/>
        <w:suppressAutoHyphens/>
        <w:jc w:val="both"/>
        <w:rPr>
          <w:rFonts w:ascii="Arial" w:hAnsi="Arial" w:cs="Arial"/>
          <w:color w:val="000000"/>
          <w:spacing w:val="-2"/>
          <w:sz w:val="6"/>
          <w:szCs w:val="6"/>
        </w:rPr>
      </w:pPr>
    </w:p>
    <w:p w14:paraId="50E33048" w14:textId="15C12522" w:rsidR="004B5CC9" w:rsidRPr="004B5CC9" w:rsidRDefault="004B5CC9" w:rsidP="004B5CC9">
      <w:pPr>
        <w:suppressAutoHyphens/>
        <w:spacing w:before="120" w:after="120"/>
        <w:contextualSpacing/>
        <w:jc w:val="both"/>
        <w:rPr>
          <w:rFonts w:ascii="Arial" w:hAnsi="Arial" w:cs="Arial"/>
          <w:b/>
          <w:bCs/>
          <w:color w:val="000000"/>
          <w:spacing w:val="-2"/>
          <w:sz w:val="24"/>
          <w:szCs w:val="24"/>
        </w:rPr>
      </w:pPr>
      <w:r w:rsidRPr="004F51D4">
        <w:rPr>
          <w:rFonts w:ascii="Arial" w:hAnsi="Arial" w:cs="Arial"/>
          <w:b/>
          <w:sz w:val="24"/>
          <w:szCs w:val="24"/>
        </w:rPr>
        <w:t>10.</w:t>
      </w:r>
      <w:r w:rsidR="005C33DF">
        <w:rPr>
          <w:rFonts w:ascii="Arial" w:hAnsi="Arial" w:cs="Arial"/>
          <w:b/>
          <w:sz w:val="24"/>
          <w:szCs w:val="24"/>
        </w:rPr>
        <w:t>2</w:t>
      </w:r>
      <w:r w:rsidRPr="004F51D4">
        <w:rPr>
          <w:rFonts w:ascii="Arial" w:hAnsi="Arial" w:cs="Arial"/>
          <w:b/>
          <w:sz w:val="24"/>
          <w:szCs w:val="24"/>
        </w:rPr>
        <w:t>.</w:t>
      </w:r>
      <w:r>
        <w:rPr>
          <w:rFonts w:ascii="Arial" w:hAnsi="Arial" w:cs="Arial"/>
          <w:b/>
          <w:sz w:val="24"/>
          <w:szCs w:val="24"/>
        </w:rPr>
        <w:t>3</w:t>
      </w:r>
      <w:r w:rsidRPr="004F51D4">
        <w:rPr>
          <w:rFonts w:ascii="Arial" w:hAnsi="Arial" w:cs="Arial"/>
          <w:b/>
          <w:sz w:val="24"/>
          <w:szCs w:val="24"/>
        </w:rPr>
        <w:t xml:space="preserve">. </w:t>
      </w:r>
      <w:r w:rsidRPr="004F51D4">
        <w:rPr>
          <w:rFonts w:ascii="Arial" w:hAnsi="Arial" w:cs="Arial"/>
          <w:b/>
          <w:spacing w:val="-2"/>
          <w:sz w:val="24"/>
          <w:szCs w:val="24"/>
        </w:rPr>
        <w:t xml:space="preserve">Valori limită pentru indicatorii de calitate ai apelor </w:t>
      </w:r>
      <w:r>
        <w:rPr>
          <w:rFonts w:ascii="Arial" w:hAnsi="Arial" w:cs="Arial"/>
          <w:b/>
          <w:spacing w:val="-2"/>
          <w:sz w:val="24"/>
          <w:szCs w:val="24"/>
        </w:rPr>
        <w:t xml:space="preserve">pluviale preepurate utilizate la stropirea </w:t>
      </w:r>
      <w:r w:rsidRPr="004B5CC9">
        <w:rPr>
          <w:rFonts w:ascii="Arial" w:hAnsi="Arial" w:cs="Arial"/>
          <w:b/>
          <w:bCs/>
          <w:color w:val="000000"/>
          <w:spacing w:val="-2"/>
          <w:sz w:val="24"/>
          <w:szCs w:val="24"/>
        </w:rPr>
        <w:t>spa</w:t>
      </w:r>
      <w:r w:rsidRPr="004B5CC9">
        <w:rPr>
          <w:rFonts w:ascii="Arial" w:hAnsi="Arial" w:cs="Arial"/>
          <w:b/>
          <w:bCs/>
          <w:sz w:val="24"/>
          <w:szCs w:val="24"/>
        </w:rPr>
        <w:t>ţiilor verzi</w:t>
      </w:r>
    </w:p>
    <w:p w14:paraId="26AC2D11" w14:textId="54C6F6CA" w:rsidR="00517183" w:rsidRPr="00F156B0" w:rsidRDefault="00517183" w:rsidP="00F156B0">
      <w:pPr>
        <w:suppressAutoHyphens/>
        <w:spacing w:before="120" w:after="120"/>
        <w:jc w:val="both"/>
        <w:rPr>
          <w:rFonts w:ascii="Arial" w:hAnsi="Arial" w:cs="Arial"/>
          <w:color w:val="000000"/>
          <w:spacing w:val="-2"/>
          <w:sz w:val="24"/>
          <w:szCs w:val="24"/>
        </w:rPr>
      </w:pPr>
      <w:r w:rsidRPr="00F156B0">
        <w:rPr>
          <w:rFonts w:ascii="Arial" w:hAnsi="Arial" w:cs="Arial"/>
          <w:spacing w:val="-2"/>
          <w:sz w:val="24"/>
          <w:szCs w:val="24"/>
        </w:rPr>
        <w:t xml:space="preserve">Indicatorii de calitate ai apelor pluviale </w:t>
      </w:r>
      <w:r w:rsidR="00F156B0">
        <w:rPr>
          <w:rFonts w:ascii="Arial" w:hAnsi="Arial" w:cs="Arial"/>
          <w:spacing w:val="-2"/>
          <w:sz w:val="24"/>
          <w:szCs w:val="24"/>
        </w:rPr>
        <w:t xml:space="preserve">pre-epurate </w:t>
      </w:r>
      <w:r w:rsidRPr="00F156B0">
        <w:rPr>
          <w:rFonts w:ascii="Arial" w:hAnsi="Arial" w:cs="Arial"/>
          <w:spacing w:val="-2"/>
          <w:sz w:val="24"/>
          <w:szCs w:val="24"/>
        </w:rPr>
        <w:t xml:space="preserve">evacuate în </w:t>
      </w:r>
      <w:r w:rsidR="00F156B0">
        <w:rPr>
          <w:rFonts w:ascii="Arial" w:hAnsi="Arial" w:cs="Arial"/>
          <w:sz w:val="24"/>
          <w:szCs w:val="24"/>
        </w:rPr>
        <w:t>bazinul de retenție deschis, etanș cu volumul de 1900 mc</w:t>
      </w:r>
      <w:r w:rsidRPr="00F156B0">
        <w:rPr>
          <w:rFonts w:ascii="Arial" w:hAnsi="Arial" w:cs="Arial"/>
          <w:spacing w:val="-2"/>
          <w:sz w:val="24"/>
          <w:szCs w:val="24"/>
        </w:rPr>
        <w:t xml:space="preserve">, se vor încadra în </w:t>
      </w:r>
      <w:r w:rsidRPr="00F156B0">
        <w:rPr>
          <w:rFonts w:ascii="Arial" w:hAnsi="Arial" w:cs="Arial"/>
          <w:color w:val="000000"/>
          <w:spacing w:val="-2"/>
          <w:sz w:val="24"/>
          <w:szCs w:val="24"/>
        </w:rPr>
        <w:t>limitele prevăzute de HG nr. 188/2002, Anexa nr. 3-NTPA-001/2002:</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530"/>
        <w:gridCol w:w="3240"/>
        <w:gridCol w:w="1260"/>
        <w:gridCol w:w="1800"/>
      </w:tblGrid>
      <w:tr w:rsidR="00517183" w:rsidRPr="00FC169C" w14:paraId="76E3FA15" w14:textId="77777777" w:rsidTr="00001B13">
        <w:tc>
          <w:tcPr>
            <w:tcW w:w="2070" w:type="dxa"/>
            <w:shd w:val="clear" w:color="auto" w:fill="C0C0C0"/>
            <w:vAlign w:val="center"/>
          </w:tcPr>
          <w:p w14:paraId="36499AAD" w14:textId="77777777" w:rsidR="00517183" w:rsidRPr="00FC169C" w:rsidRDefault="00517183" w:rsidP="00EA5193">
            <w:pPr>
              <w:suppressAutoHyphens/>
              <w:spacing w:after="0" w:line="240" w:lineRule="auto"/>
              <w:jc w:val="both"/>
              <w:rPr>
                <w:rFonts w:ascii="Arial" w:hAnsi="Arial" w:cs="Arial"/>
                <w:b/>
                <w:spacing w:val="-2"/>
                <w:sz w:val="24"/>
                <w:szCs w:val="24"/>
              </w:rPr>
            </w:pPr>
            <w:r w:rsidRPr="00FC169C">
              <w:rPr>
                <w:rFonts w:ascii="Arial" w:hAnsi="Arial" w:cs="Arial"/>
                <w:b/>
                <w:spacing w:val="-2"/>
                <w:sz w:val="24"/>
                <w:szCs w:val="24"/>
              </w:rPr>
              <w:t>Loc de prelevare</w:t>
            </w:r>
          </w:p>
        </w:tc>
        <w:tc>
          <w:tcPr>
            <w:tcW w:w="1530" w:type="dxa"/>
            <w:shd w:val="clear" w:color="auto" w:fill="C0C0C0"/>
            <w:vAlign w:val="center"/>
          </w:tcPr>
          <w:p w14:paraId="40BFACD9" w14:textId="77777777" w:rsidR="00517183" w:rsidRPr="00FC169C" w:rsidRDefault="00517183" w:rsidP="00EA5193">
            <w:pPr>
              <w:suppressAutoHyphens/>
              <w:spacing w:after="0" w:line="240" w:lineRule="auto"/>
              <w:jc w:val="both"/>
              <w:rPr>
                <w:rFonts w:ascii="Arial" w:hAnsi="Arial" w:cs="Arial"/>
                <w:b/>
                <w:spacing w:val="-2"/>
                <w:sz w:val="24"/>
                <w:szCs w:val="24"/>
              </w:rPr>
            </w:pPr>
            <w:r w:rsidRPr="00FC169C">
              <w:rPr>
                <w:rFonts w:ascii="Arial" w:hAnsi="Arial" w:cs="Arial"/>
                <w:b/>
                <w:spacing w:val="-2"/>
                <w:sz w:val="24"/>
                <w:szCs w:val="24"/>
              </w:rPr>
              <w:t>Natura apei</w:t>
            </w:r>
          </w:p>
        </w:tc>
        <w:tc>
          <w:tcPr>
            <w:tcW w:w="3240" w:type="dxa"/>
            <w:shd w:val="clear" w:color="auto" w:fill="C0C0C0"/>
            <w:vAlign w:val="center"/>
          </w:tcPr>
          <w:p w14:paraId="1456DE0C" w14:textId="77777777" w:rsidR="00517183" w:rsidRPr="00FC169C" w:rsidRDefault="00517183" w:rsidP="00EA5193">
            <w:pPr>
              <w:suppressAutoHyphens/>
              <w:spacing w:after="0" w:line="240" w:lineRule="auto"/>
              <w:jc w:val="both"/>
              <w:rPr>
                <w:rFonts w:ascii="Arial" w:hAnsi="Arial" w:cs="Arial"/>
                <w:b/>
                <w:spacing w:val="-2"/>
                <w:sz w:val="24"/>
                <w:szCs w:val="24"/>
              </w:rPr>
            </w:pPr>
            <w:r w:rsidRPr="00FC169C">
              <w:rPr>
                <w:rFonts w:ascii="Arial" w:hAnsi="Arial" w:cs="Arial"/>
                <w:b/>
                <w:spacing w:val="-2"/>
                <w:sz w:val="24"/>
                <w:szCs w:val="24"/>
              </w:rPr>
              <w:t>Indicator de calitate</w:t>
            </w:r>
          </w:p>
        </w:tc>
        <w:tc>
          <w:tcPr>
            <w:tcW w:w="1260" w:type="dxa"/>
            <w:shd w:val="clear" w:color="auto" w:fill="C0C0C0"/>
            <w:vAlign w:val="center"/>
          </w:tcPr>
          <w:p w14:paraId="63912456" w14:textId="77777777" w:rsidR="00517183" w:rsidRPr="00FC169C" w:rsidRDefault="00517183" w:rsidP="00EA5193">
            <w:pPr>
              <w:suppressAutoHyphens/>
              <w:spacing w:after="0" w:line="240" w:lineRule="auto"/>
              <w:jc w:val="both"/>
              <w:rPr>
                <w:rFonts w:ascii="Arial" w:hAnsi="Arial" w:cs="Arial"/>
                <w:b/>
                <w:spacing w:val="-2"/>
                <w:sz w:val="24"/>
                <w:szCs w:val="24"/>
              </w:rPr>
            </w:pPr>
            <w:r w:rsidRPr="00FC169C">
              <w:rPr>
                <w:rFonts w:ascii="Arial" w:hAnsi="Arial" w:cs="Arial"/>
                <w:b/>
                <w:spacing w:val="-2"/>
                <w:sz w:val="24"/>
                <w:szCs w:val="24"/>
              </w:rPr>
              <w:t>CMA</w:t>
            </w:r>
          </w:p>
        </w:tc>
        <w:tc>
          <w:tcPr>
            <w:tcW w:w="1800" w:type="dxa"/>
            <w:shd w:val="clear" w:color="auto" w:fill="C0C0C0"/>
            <w:vAlign w:val="center"/>
          </w:tcPr>
          <w:p w14:paraId="522BD700" w14:textId="77777777" w:rsidR="00517183" w:rsidRPr="00FC169C" w:rsidRDefault="00517183" w:rsidP="00EA5193">
            <w:pPr>
              <w:suppressAutoHyphens/>
              <w:spacing w:after="0" w:line="240" w:lineRule="auto"/>
              <w:jc w:val="both"/>
              <w:rPr>
                <w:rFonts w:ascii="Arial" w:hAnsi="Arial" w:cs="Arial"/>
                <w:b/>
                <w:spacing w:val="-2"/>
                <w:sz w:val="24"/>
                <w:szCs w:val="24"/>
              </w:rPr>
            </w:pPr>
            <w:r w:rsidRPr="00FC169C">
              <w:rPr>
                <w:rFonts w:ascii="Arial" w:hAnsi="Arial" w:cs="Arial"/>
                <w:b/>
                <w:spacing w:val="-2"/>
                <w:sz w:val="24"/>
                <w:szCs w:val="24"/>
              </w:rPr>
              <w:t>UM</w:t>
            </w:r>
          </w:p>
        </w:tc>
      </w:tr>
      <w:tr w:rsidR="00F156B0" w:rsidRPr="00FC169C" w14:paraId="301D682A" w14:textId="77777777" w:rsidTr="00001B13">
        <w:tc>
          <w:tcPr>
            <w:tcW w:w="2070" w:type="dxa"/>
            <w:vMerge w:val="restart"/>
            <w:shd w:val="clear" w:color="auto" w:fill="auto"/>
          </w:tcPr>
          <w:p w14:paraId="7A3ABA1B" w14:textId="77777777" w:rsidR="00F156B0" w:rsidRDefault="00F156B0" w:rsidP="00F156B0">
            <w:pPr>
              <w:suppressAutoHyphens/>
              <w:spacing w:after="0" w:line="240" w:lineRule="auto"/>
              <w:rPr>
                <w:rFonts w:ascii="Arial" w:hAnsi="Arial" w:cs="Arial"/>
                <w:spacing w:val="-2"/>
                <w:sz w:val="24"/>
                <w:szCs w:val="24"/>
              </w:rPr>
            </w:pPr>
          </w:p>
          <w:p w14:paraId="0DB49609" w14:textId="77777777" w:rsidR="00F156B0" w:rsidRDefault="00F156B0" w:rsidP="00F156B0">
            <w:pPr>
              <w:suppressAutoHyphens/>
              <w:spacing w:after="0" w:line="240" w:lineRule="auto"/>
              <w:rPr>
                <w:rFonts w:ascii="Arial" w:hAnsi="Arial" w:cs="Arial"/>
                <w:spacing w:val="-2"/>
                <w:sz w:val="24"/>
                <w:szCs w:val="24"/>
              </w:rPr>
            </w:pPr>
          </w:p>
          <w:p w14:paraId="22FDE4BA" w14:textId="3A0284FC" w:rsidR="00F156B0" w:rsidRPr="00FC169C" w:rsidRDefault="00F156B0" w:rsidP="00F156B0">
            <w:pPr>
              <w:suppressAutoHyphens/>
              <w:spacing w:after="0" w:line="240" w:lineRule="auto"/>
              <w:rPr>
                <w:rFonts w:ascii="Arial" w:hAnsi="Arial" w:cs="Arial"/>
                <w:spacing w:val="-2"/>
                <w:sz w:val="24"/>
                <w:szCs w:val="24"/>
              </w:rPr>
            </w:pPr>
            <w:r>
              <w:rPr>
                <w:rFonts w:ascii="Arial" w:hAnsi="Arial" w:cs="Arial"/>
                <w:spacing w:val="-2"/>
                <w:sz w:val="24"/>
                <w:szCs w:val="24"/>
              </w:rPr>
              <w:t>Bazinul de reten</w:t>
            </w:r>
            <w:r>
              <w:rPr>
                <w:rFonts w:ascii="Arial" w:hAnsi="Arial" w:cs="Arial"/>
                <w:sz w:val="24"/>
                <w:szCs w:val="24"/>
              </w:rPr>
              <w:t>ție</w:t>
            </w:r>
          </w:p>
        </w:tc>
        <w:tc>
          <w:tcPr>
            <w:tcW w:w="1530" w:type="dxa"/>
            <w:vMerge w:val="restart"/>
            <w:shd w:val="clear" w:color="auto" w:fill="auto"/>
          </w:tcPr>
          <w:p w14:paraId="597CB36E" w14:textId="77777777" w:rsidR="00F156B0" w:rsidRDefault="00F156B0" w:rsidP="00EA5193">
            <w:pPr>
              <w:suppressAutoHyphens/>
              <w:spacing w:after="0" w:line="240" w:lineRule="auto"/>
              <w:jc w:val="both"/>
              <w:rPr>
                <w:rFonts w:ascii="Arial" w:hAnsi="Arial" w:cs="Arial"/>
                <w:spacing w:val="-2"/>
                <w:sz w:val="24"/>
                <w:szCs w:val="24"/>
              </w:rPr>
            </w:pPr>
          </w:p>
          <w:p w14:paraId="2E98209F" w14:textId="77777777" w:rsidR="00F156B0"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apă pluvială</w:t>
            </w:r>
          </w:p>
          <w:p w14:paraId="013C7908" w14:textId="5EC66929" w:rsidR="00F156B0" w:rsidRPr="00FC169C" w:rsidRDefault="00001B13" w:rsidP="00EA5193">
            <w:pPr>
              <w:suppressAutoHyphens/>
              <w:spacing w:after="0" w:line="240" w:lineRule="auto"/>
              <w:jc w:val="both"/>
              <w:rPr>
                <w:rFonts w:ascii="Arial" w:hAnsi="Arial" w:cs="Arial"/>
                <w:spacing w:val="-2"/>
                <w:sz w:val="24"/>
                <w:szCs w:val="24"/>
              </w:rPr>
            </w:pPr>
            <w:r>
              <w:rPr>
                <w:rFonts w:ascii="Arial" w:hAnsi="Arial" w:cs="Arial"/>
                <w:spacing w:val="-2"/>
                <w:sz w:val="24"/>
                <w:szCs w:val="24"/>
              </w:rPr>
              <w:t>pre-epurat</w:t>
            </w:r>
            <w:r w:rsidRPr="00F156B0">
              <w:rPr>
                <w:rFonts w:ascii="Arial" w:hAnsi="Arial" w:cs="Arial"/>
                <w:color w:val="000000"/>
                <w:spacing w:val="-2"/>
                <w:sz w:val="24"/>
                <w:szCs w:val="24"/>
              </w:rPr>
              <w:t>ă</w:t>
            </w:r>
          </w:p>
        </w:tc>
        <w:tc>
          <w:tcPr>
            <w:tcW w:w="3240" w:type="dxa"/>
            <w:shd w:val="clear" w:color="auto" w:fill="auto"/>
          </w:tcPr>
          <w:p w14:paraId="07FBE9FF"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pH</w:t>
            </w:r>
          </w:p>
        </w:tc>
        <w:tc>
          <w:tcPr>
            <w:tcW w:w="1260" w:type="dxa"/>
            <w:shd w:val="clear" w:color="auto" w:fill="auto"/>
          </w:tcPr>
          <w:p w14:paraId="664C970E"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6,5-8,5</w:t>
            </w:r>
          </w:p>
        </w:tc>
        <w:tc>
          <w:tcPr>
            <w:tcW w:w="1800" w:type="dxa"/>
            <w:shd w:val="clear" w:color="auto" w:fill="auto"/>
          </w:tcPr>
          <w:p w14:paraId="234BDB01"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unit pH</w:t>
            </w:r>
          </w:p>
        </w:tc>
      </w:tr>
      <w:tr w:rsidR="00F156B0" w:rsidRPr="00FC169C" w14:paraId="3BD933DA" w14:textId="77777777" w:rsidTr="00001B13">
        <w:tc>
          <w:tcPr>
            <w:tcW w:w="2070" w:type="dxa"/>
            <w:vMerge/>
            <w:shd w:val="clear" w:color="auto" w:fill="auto"/>
          </w:tcPr>
          <w:p w14:paraId="7331F2F0" w14:textId="77777777" w:rsidR="00F156B0" w:rsidRPr="00FC169C" w:rsidRDefault="00F156B0" w:rsidP="00EA5193">
            <w:pPr>
              <w:suppressAutoHyphens/>
              <w:spacing w:after="0" w:line="240" w:lineRule="auto"/>
              <w:jc w:val="both"/>
              <w:rPr>
                <w:rFonts w:ascii="Arial" w:hAnsi="Arial" w:cs="Arial"/>
                <w:spacing w:val="-2"/>
                <w:sz w:val="24"/>
                <w:szCs w:val="24"/>
              </w:rPr>
            </w:pPr>
          </w:p>
        </w:tc>
        <w:tc>
          <w:tcPr>
            <w:tcW w:w="1530" w:type="dxa"/>
            <w:vMerge/>
            <w:shd w:val="clear" w:color="auto" w:fill="auto"/>
          </w:tcPr>
          <w:p w14:paraId="5E41DFAA" w14:textId="77777777" w:rsidR="00F156B0" w:rsidRPr="00FC169C" w:rsidRDefault="00F156B0" w:rsidP="00EA5193">
            <w:pPr>
              <w:suppressAutoHyphens/>
              <w:spacing w:after="0" w:line="240" w:lineRule="auto"/>
              <w:rPr>
                <w:rFonts w:ascii="Arial" w:hAnsi="Arial" w:cs="Arial"/>
                <w:spacing w:val="-2"/>
                <w:sz w:val="24"/>
                <w:szCs w:val="24"/>
              </w:rPr>
            </w:pPr>
          </w:p>
        </w:tc>
        <w:tc>
          <w:tcPr>
            <w:tcW w:w="3240" w:type="dxa"/>
            <w:shd w:val="clear" w:color="auto" w:fill="auto"/>
          </w:tcPr>
          <w:p w14:paraId="202E6DFA" w14:textId="7E23CD2F" w:rsidR="00F156B0" w:rsidRPr="00FC169C" w:rsidRDefault="00F156B0" w:rsidP="00EA5193">
            <w:pPr>
              <w:suppressAutoHyphens/>
              <w:spacing w:after="0" w:line="240" w:lineRule="auto"/>
              <w:rPr>
                <w:rFonts w:ascii="Arial" w:hAnsi="Arial" w:cs="Arial"/>
                <w:spacing w:val="-2"/>
                <w:sz w:val="24"/>
                <w:szCs w:val="24"/>
              </w:rPr>
            </w:pPr>
            <w:r w:rsidRPr="00FC169C">
              <w:rPr>
                <w:rFonts w:ascii="Arial" w:hAnsi="Arial" w:cs="Arial"/>
                <w:spacing w:val="-2"/>
                <w:sz w:val="24"/>
                <w:szCs w:val="24"/>
              </w:rPr>
              <w:t xml:space="preserve">Materii totale </w:t>
            </w:r>
            <w:r>
              <w:rPr>
                <w:rFonts w:ascii="Arial" w:hAnsi="Arial" w:cs="Arial"/>
                <w:spacing w:val="-2"/>
                <w:sz w:val="24"/>
                <w:szCs w:val="24"/>
              </w:rPr>
              <w:t>î</w:t>
            </w:r>
            <w:r w:rsidRPr="00FC169C">
              <w:rPr>
                <w:rFonts w:ascii="Arial" w:hAnsi="Arial" w:cs="Arial"/>
                <w:spacing w:val="-2"/>
                <w:sz w:val="24"/>
                <w:szCs w:val="24"/>
              </w:rPr>
              <w:t>n suspen</w:t>
            </w:r>
            <w:r>
              <w:rPr>
                <w:rFonts w:ascii="Arial" w:hAnsi="Arial" w:cs="Arial"/>
                <w:spacing w:val="-2"/>
                <w:sz w:val="24"/>
                <w:szCs w:val="24"/>
              </w:rPr>
              <w:t>si</w:t>
            </w:r>
            <w:r w:rsidRPr="00FC169C">
              <w:rPr>
                <w:rFonts w:ascii="Arial" w:hAnsi="Arial" w:cs="Arial"/>
                <w:spacing w:val="-2"/>
                <w:sz w:val="24"/>
                <w:szCs w:val="24"/>
              </w:rPr>
              <w:t>e</w:t>
            </w:r>
          </w:p>
        </w:tc>
        <w:tc>
          <w:tcPr>
            <w:tcW w:w="1260" w:type="dxa"/>
            <w:shd w:val="clear" w:color="auto" w:fill="auto"/>
          </w:tcPr>
          <w:p w14:paraId="303DD4E8"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35,00</w:t>
            </w:r>
          </w:p>
        </w:tc>
        <w:tc>
          <w:tcPr>
            <w:tcW w:w="1800" w:type="dxa"/>
            <w:shd w:val="clear" w:color="auto" w:fill="auto"/>
          </w:tcPr>
          <w:p w14:paraId="4F1D8DE4"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Miligrame/Litru</w:t>
            </w:r>
          </w:p>
        </w:tc>
      </w:tr>
      <w:tr w:rsidR="00F156B0" w:rsidRPr="00FC169C" w14:paraId="585DA9B6" w14:textId="77777777" w:rsidTr="00001B13">
        <w:tc>
          <w:tcPr>
            <w:tcW w:w="2070" w:type="dxa"/>
            <w:vMerge/>
            <w:shd w:val="clear" w:color="auto" w:fill="auto"/>
          </w:tcPr>
          <w:p w14:paraId="16A70BBD" w14:textId="77777777" w:rsidR="00F156B0" w:rsidRPr="00FC169C" w:rsidRDefault="00F156B0" w:rsidP="00EA5193">
            <w:pPr>
              <w:suppressAutoHyphens/>
              <w:spacing w:after="0" w:line="240" w:lineRule="auto"/>
              <w:jc w:val="both"/>
              <w:rPr>
                <w:rFonts w:ascii="Arial" w:hAnsi="Arial" w:cs="Arial"/>
                <w:spacing w:val="-2"/>
                <w:sz w:val="24"/>
                <w:szCs w:val="24"/>
              </w:rPr>
            </w:pPr>
          </w:p>
        </w:tc>
        <w:tc>
          <w:tcPr>
            <w:tcW w:w="1530" w:type="dxa"/>
            <w:vMerge/>
            <w:shd w:val="clear" w:color="auto" w:fill="auto"/>
          </w:tcPr>
          <w:p w14:paraId="217A0776" w14:textId="77777777" w:rsidR="00F156B0" w:rsidRPr="00FC169C" w:rsidRDefault="00F156B0" w:rsidP="00EA5193">
            <w:pPr>
              <w:suppressAutoHyphens/>
              <w:spacing w:after="0" w:line="240" w:lineRule="auto"/>
              <w:jc w:val="both"/>
              <w:rPr>
                <w:rFonts w:ascii="Arial" w:hAnsi="Arial" w:cs="Arial"/>
                <w:spacing w:val="-2"/>
                <w:sz w:val="24"/>
                <w:szCs w:val="24"/>
              </w:rPr>
            </w:pPr>
          </w:p>
        </w:tc>
        <w:tc>
          <w:tcPr>
            <w:tcW w:w="3240" w:type="dxa"/>
            <w:shd w:val="clear" w:color="auto" w:fill="auto"/>
          </w:tcPr>
          <w:p w14:paraId="617CFD60" w14:textId="77777777" w:rsidR="00F156B0" w:rsidRPr="00FC169C" w:rsidRDefault="00F156B0" w:rsidP="00EA5193">
            <w:pPr>
              <w:suppressAutoHyphens/>
              <w:spacing w:after="0" w:line="240" w:lineRule="auto"/>
              <w:rPr>
                <w:rFonts w:ascii="Arial" w:hAnsi="Arial" w:cs="Arial"/>
                <w:spacing w:val="-2"/>
                <w:sz w:val="24"/>
                <w:szCs w:val="24"/>
              </w:rPr>
            </w:pPr>
            <w:r w:rsidRPr="00FC169C">
              <w:rPr>
                <w:rFonts w:ascii="Arial" w:hAnsi="Arial" w:cs="Arial"/>
                <w:spacing w:val="-2"/>
                <w:sz w:val="24"/>
                <w:szCs w:val="24"/>
              </w:rPr>
              <w:t>Reziduu fix la 105 grade C</w:t>
            </w:r>
          </w:p>
        </w:tc>
        <w:tc>
          <w:tcPr>
            <w:tcW w:w="1260" w:type="dxa"/>
            <w:shd w:val="clear" w:color="auto" w:fill="auto"/>
          </w:tcPr>
          <w:p w14:paraId="13113EF8"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2000,00</w:t>
            </w:r>
          </w:p>
        </w:tc>
        <w:tc>
          <w:tcPr>
            <w:tcW w:w="1800" w:type="dxa"/>
            <w:shd w:val="clear" w:color="auto" w:fill="auto"/>
          </w:tcPr>
          <w:p w14:paraId="17A96393"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Miligrame/Litru</w:t>
            </w:r>
          </w:p>
        </w:tc>
      </w:tr>
      <w:tr w:rsidR="00F156B0" w:rsidRPr="00FC169C" w14:paraId="3B8F6662" w14:textId="77777777" w:rsidTr="00001B13">
        <w:tc>
          <w:tcPr>
            <w:tcW w:w="2070" w:type="dxa"/>
            <w:vMerge/>
            <w:shd w:val="clear" w:color="auto" w:fill="auto"/>
          </w:tcPr>
          <w:p w14:paraId="1C448482" w14:textId="77777777" w:rsidR="00F156B0" w:rsidRPr="00FC169C" w:rsidRDefault="00F156B0" w:rsidP="00EA5193">
            <w:pPr>
              <w:suppressAutoHyphens/>
              <w:spacing w:after="0" w:line="240" w:lineRule="auto"/>
              <w:jc w:val="both"/>
              <w:rPr>
                <w:rFonts w:ascii="Arial" w:hAnsi="Arial" w:cs="Arial"/>
                <w:spacing w:val="-2"/>
                <w:sz w:val="24"/>
                <w:szCs w:val="24"/>
              </w:rPr>
            </w:pPr>
          </w:p>
        </w:tc>
        <w:tc>
          <w:tcPr>
            <w:tcW w:w="1530" w:type="dxa"/>
            <w:vMerge/>
            <w:shd w:val="clear" w:color="auto" w:fill="auto"/>
          </w:tcPr>
          <w:p w14:paraId="0B9C3D75" w14:textId="77777777" w:rsidR="00F156B0" w:rsidRPr="00FC169C" w:rsidRDefault="00F156B0" w:rsidP="00EA5193">
            <w:pPr>
              <w:suppressAutoHyphens/>
              <w:spacing w:after="0" w:line="240" w:lineRule="auto"/>
              <w:jc w:val="both"/>
              <w:rPr>
                <w:rFonts w:ascii="Arial" w:hAnsi="Arial" w:cs="Arial"/>
                <w:spacing w:val="-2"/>
                <w:sz w:val="24"/>
                <w:szCs w:val="24"/>
              </w:rPr>
            </w:pPr>
          </w:p>
        </w:tc>
        <w:tc>
          <w:tcPr>
            <w:tcW w:w="3240" w:type="dxa"/>
            <w:shd w:val="clear" w:color="auto" w:fill="auto"/>
          </w:tcPr>
          <w:p w14:paraId="03EE56E6"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Produse petroliere</w:t>
            </w:r>
          </w:p>
        </w:tc>
        <w:tc>
          <w:tcPr>
            <w:tcW w:w="1260" w:type="dxa"/>
            <w:shd w:val="clear" w:color="auto" w:fill="auto"/>
          </w:tcPr>
          <w:p w14:paraId="69885B2B"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5,00</w:t>
            </w:r>
          </w:p>
        </w:tc>
        <w:tc>
          <w:tcPr>
            <w:tcW w:w="1800" w:type="dxa"/>
            <w:shd w:val="clear" w:color="auto" w:fill="auto"/>
          </w:tcPr>
          <w:p w14:paraId="2F1E6181" w14:textId="77777777" w:rsidR="00F156B0" w:rsidRPr="00FC169C" w:rsidRDefault="00F156B0" w:rsidP="00EA5193">
            <w:pPr>
              <w:suppressAutoHyphens/>
              <w:spacing w:after="0" w:line="240" w:lineRule="auto"/>
              <w:jc w:val="both"/>
              <w:rPr>
                <w:rFonts w:ascii="Arial" w:hAnsi="Arial" w:cs="Arial"/>
                <w:spacing w:val="-2"/>
                <w:sz w:val="24"/>
                <w:szCs w:val="24"/>
              </w:rPr>
            </w:pPr>
            <w:r w:rsidRPr="00FC169C">
              <w:rPr>
                <w:rFonts w:ascii="Arial" w:hAnsi="Arial" w:cs="Arial"/>
                <w:spacing w:val="-2"/>
                <w:sz w:val="24"/>
                <w:szCs w:val="24"/>
              </w:rPr>
              <w:t>Miligrame/Litru</w:t>
            </w:r>
          </w:p>
        </w:tc>
      </w:tr>
    </w:tbl>
    <w:p w14:paraId="07579340" w14:textId="3E8389F9" w:rsidR="00517183" w:rsidRPr="00001B13" w:rsidRDefault="00517183" w:rsidP="00517183">
      <w:pPr>
        <w:suppressAutoHyphens/>
        <w:spacing w:after="0" w:line="240" w:lineRule="auto"/>
        <w:jc w:val="both"/>
        <w:rPr>
          <w:rFonts w:ascii="Arial" w:hAnsi="Arial" w:cs="Arial"/>
          <w:spacing w:val="-2"/>
          <w:sz w:val="6"/>
          <w:szCs w:val="6"/>
        </w:rPr>
      </w:pPr>
    </w:p>
    <w:p w14:paraId="45B8A2F7" w14:textId="5E3D915B" w:rsidR="00517183" w:rsidRDefault="00517183" w:rsidP="00D914EA">
      <w:pPr>
        <w:spacing w:before="120" w:after="120"/>
        <w:contextualSpacing/>
        <w:jc w:val="both"/>
        <w:rPr>
          <w:rFonts w:ascii="Arial" w:hAnsi="Arial" w:cs="Arial"/>
          <w:b/>
          <w:sz w:val="24"/>
          <w:szCs w:val="24"/>
        </w:rPr>
      </w:pPr>
      <w:r w:rsidRPr="004F51D4">
        <w:rPr>
          <w:rFonts w:ascii="Arial" w:hAnsi="Arial" w:cs="Arial"/>
          <w:b/>
          <w:sz w:val="24"/>
          <w:szCs w:val="24"/>
        </w:rPr>
        <w:t>10.</w:t>
      </w:r>
      <w:r w:rsidR="005C33DF">
        <w:rPr>
          <w:rFonts w:ascii="Arial" w:hAnsi="Arial" w:cs="Arial"/>
          <w:b/>
          <w:sz w:val="24"/>
          <w:szCs w:val="24"/>
        </w:rPr>
        <w:t>3</w:t>
      </w:r>
      <w:r w:rsidRPr="004F51D4">
        <w:rPr>
          <w:rFonts w:ascii="Arial" w:hAnsi="Arial" w:cs="Arial"/>
          <w:b/>
          <w:sz w:val="24"/>
          <w:szCs w:val="24"/>
        </w:rPr>
        <w:t>. Sol</w:t>
      </w:r>
    </w:p>
    <w:p w14:paraId="39ABC2F1" w14:textId="358D2CBF" w:rsidR="0084044E" w:rsidRDefault="0084044E" w:rsidP="00D914EA">
      <w:pPr>
        <w:spacing w:before="120" w:after="120"/>
        <w:contextualSpacing/>
        <w:jc w:val="both"/>
        <w:rPr>
          <w:rFonts w:ascii="Arial" w:hAnsi="Arial" w:cs="Arial"/>
          <w:bCs/>
          <w:sz w:val="24"/>
          <w:szCs w:val="24"/>
        </w:rPr>
      </w:pPr>
      <w:r>
        <w:rPr>
          <w:rFonts w:ascii="Arial" w:hAnsi="Arial" w:cs="Arial"/>
          <w:bCs/>
          <w:sz w:val="24"/>
          <w:szCs w:val="24"/>
        </w:rPr>
        <w:t>Pentru reducerea poluării solului sunt necesare următoarele măsuri:</w:t>
      </w:r>
    </w:p>
    <w:p w14:paraId="03FA7049" w14:textId="4107F0BF" w:rsidR="0084044E" w:rsidRDefault="0084044E" w:rsidP="00D914EA">
      <w:pPr>
        <w:pStyle w:val="ListParagraph"/>
        <w:numPr>
          <w:ilvl w:val="0"/>
          <w:numId w:val="61"/>
        </w:numPr>
        <w:spacing w:before="120" w:after="120" w:line="276" w:lineRule="auto"/>
        <w:jc w:val="both"/>
        <w:rPr>
          <w:rFonts w:ascii="Arial" w:hAnsi="Arial" w:cs="Arial"/>
          <w:bCs/>
        </w:rPr>
      </w:pPr>
      <w:r>
        <w:rPr>
          <w:rFonts w:ascii="Arial" w:hAnsi="Arial" w:cs="Arial"/>
          <w:bCs/>
        </w:rPr>
        <w:t>încărcările și descărcările de materiale trebuie să aibă loc în zone special amenajate pe platforme betonate pentru a se preveni eventualele infiltrații;</w:t>
      </w:r>
    </w:p>
    <w:p w14:paraId="68ABA09B" w14:textId="535708A0" w:rsidR="0084044E" w:rsidRDefault="0084044E" w:rsidP="00D914EA">
      <w:pPr>
        <w:pStyle w:val="ListParagraph"/>
        <w:numPr>
          <w:ilvl w:val="0"/>
          <w:numId w:val="61"/>
        </w:numPr>
        <w:spacing w:before="120" w:after="120" w:line="276" w:lineRule="auto"/>
        <w:jc w:val="both"/>
        <w:rPr>
          <w:rFonts w:ascii="Arial" w:hAnsi="Arial" w:cs="Arial"/>
          <w:bCs/>
        </w:rPr>
      </w:pPr>
      <w:r>
        <w:rPr>
          <w:rFonts w:ascii="Arial" w:hAnsi="Arial" w:cs="Arial"/>
          <w:bCs/>
        </w:rPr>
        <w:t>inițierea unui program de testare și revizie a tuturor rezervoarelor și conductelor subtera</w:t>
      </w:r>
      <w:r w:rsidR="00D914EA">
        <w:rPr>
          <w:rFonts w:ascii="Arial" w:hAnsi="Arial" w:cs="Arial"/>
          <w:bCs/>
        </w:rPr>
        <w:t>ne, cel puțin o dată la 4 ani;</w:t>
      </w:r>
    </w:p>
    <w:p w14:paraId="4CF2B55F" w14:textId="0504A28C" w:rsidR="00D914EA" w:rsidRDefault="00D914EA" w:rsidP="00D914EA">
      <w:pPr>
        <w:pStyle w:val="ListParagraph"/>
        <w:numPr>
          <w:ilvl w:val="0"/>
          <w:numId w:val="61"/>
        </w:numPr>
        <w:spacing w:before="120" w:after="120" w:line="276" w:lineRule="auto"/>
        <w:jc w:val="both"/>
        <w:rPr>
          <w:rFonts w:ascii="Arial" w:hAnsi="Arial" w:cs="Arial"/>
          <w:bCs/>
        </w:rPr>
      </w:pPr>
      <w:r>
        <w:rPr>
          <w:rFonts w:ascii="Arial" w:hAnsi="Arial" w:cs="Arial"/>
          <w:bCs/>
        </w:rPr>
        <w:lastRenderedPageBreak/>
        <w:t>în cazul unei deversări accidentale se va proceda la eliminarea rapidă; titularul de activitate trebuie să aibă în depozit o cantitate corespunzătoare de substanțe de absorbție precum și un număr adecvat de echipamente pentru eliminarea efectelor oricărui poluant în sol;</w:t>
      </w:r>
    </w:p>
    <w:p w14:paraId="0157AC3E" w14:textId="238DFAC8" w:rsidR="00D914EA" w:rsidRPr="0084044E" w:rsidRDefault="00D914EA" w:rsidP="00D914EA">
      <w:pPr>
        <w:pStyle w:val="ListParagraph"/>
        <w:numPr>
          <w:ilvl w:val="0"/>
          <w:numId w:val="61"/>
        </w:numPr>
        <w:spacing w:before="120" w:after="120" w:line="276" w:lineRule="auto"/>
        <w:jc w:val="both"/>
        <w:rPr>
          <w:rFonts w:ascii="Arial" w:hAnsi="Arial" w:cs="Arial"/>
          <w:bCs/>
        </w:rPr>
      </w:pPr>
      <w:r>
        <w:rPr>
          <w:rFonts w:ascii="Arial" w:hAnsi="Arial" w:cs="Arial"/>
          <w:bCs/>
        </w:rPr>
        <w:t>toate bazinele trebuie etanșate și izolate corespunzător.</w:t>
      </w:r>
    </w:p>
    <w:p w14:paraId="5750B7B8" w14:textId="0916BA7A" w:rsidR="00517183" w:rsidRPr="004F51D4" w:rsidRDefault="00517183" w:rsidP="00D914EA">
      <w:pPr>
        <w:pStyle w:val="NoSpacing"/>
        <w:spacing w:before="120" w:after="120" w:line="276" w:lineRule="auto"/>
        <w:contextualSpacing/>
        <w:jc w:val="both"/>
        <w:rPr>
          <w:rFonts w:ascii="Arial" w:eastAsia="Calibri" w:hAnsi="Arial" w:cs="Arial"/>
          <w:sz w:val="24"/>
          <w:szCs w:val="24"/>
          <w:lang w:val="ro-RO"/>
        </w:rPr>
      </w:pPr>
      <w:r w:rsidRPr="004F51D4">
        <w:rPr>
          <w:rFonts w:ascii="Arial" w:hAnsi="Arial" w:cs="Arial"/>
          <w:b/>
          <w:sz w:val="24"/>
          <w:szCs w:val="24"/>
        </w:rPr>
        <w:t>10.</w:t>
      </w:r>
      <w:r w:rsidR="005C33DF">
        <w:rPr>
          <w:rFonts w:ascii="Arial" w:hAnsi="Arial" w:cs="Arial"/>
          <w:b/>
          <w:sz w:val="24"/>
          <w:szCs w:val="24"/>
        </w:rPr>
        <w:t>3</w:t>
      </w:r>
      <w:r w:rsidRPr="004F51D4">
        <w:rPr>
          <w:rFonts w:ascii="Arial" w:hAnsi="Arial" w:cs="Arial"/>
          <w:b/>
          <w:sz w:val="24"/>
          <w:szCs w:val="24"/>
        </w:rPr>
        <w:t xml:space="preserve">.1. </w:t>
      </w:r>
      <w:r w:rsidRPr="004F51D4">
        <w:rPr>
          <w:rFonts w:ascii="Arial" w:eastAsia="Calibri" w:hAnsi="Arial" w:cs="Arial"/>
          <w:sz w:val="24"/>
          <w:szCs w:val="24"/>
          <w:lang w:val="ro-RO"/>
        </w:rPr>
        <w:t>Valorile concentraţiilor agenţilor poluanţi specifici activităţii prezenţi în solul terenurilor aferente societăţii nu vor depăşi pragul de alertă pentru terenuri de folo</w:t>
      </w:r>
      <w:r w:rsidR="00001B13">
        <w:rPr>
          <w:rFonts w:ascii="Arial" w:eastAsia="Calibri" w:hAnsi="Arial" w:cs="Arial"/>
          <w:sz w:val="24"/>
          <w:szCs w:val="24"/>
          <w:lang w:val="ro-RO"/>
        </w:rPr>
        <w:t>s</w:t>
      </w:r>
      <w:r>
        <w:rPr>
          <w:rFonts w:ascii="Arial" w:eastAsia="Calibri" w:hAnsi="Arial" w:cs="Arial"/>
          <w:sz w:val="24"/>
          <w:szCs w:val="24"/>
          <w:lang w:val="ro-RO"/>
        </w:rPr>
        <w:t>i</w:t>
      </w:r>
      <w:r w:rsidRPr="004F51D4">
        <w:rPr>
          <w:rFonts w:ascii="Arial" w:eastAsia="Calibri" w:hAnsi="Arial" w:cs="Arial"/>
          <w:sz w:val="24"/>
          <w:szCs w:val="24"/>
          <w:lang w:val="ro-RO"/>
        </w:rPr>
        <w:t>nţă mai puţin sen</w:t>
      </w:r>
      <w:r>
        <w:rPr>
          <w:rFonts w:ascii="Arial" w:eastAsia="Calibri" w:hAnsi="Arial" w:cs="Arial"/>
          <w:sz w:val="24"/>
          <w:szCs w:val="24"/>
          <w:lang w:val="ro-RO"/>
        </w:rPr>
        <w:t>si</w:t>
      </w:r>
      <w:r w:rsidRPr="004F51D4">
        <w:rPr>
          <w:rFonts w:ascii="Arial" w:eastAsia="Calibri" w:hAnsi="Arial" w:cs="Arial"/>
          <w:sz w:val="24"/>
          <w:szCs w:val="24"/>
          <w:lang w:val="ro-RO"/>
        </w:rPr>
        <w:t>bile prevăzute de Ordinul nr. 756/1997.</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080"/>
        <w:gridCol w:w="1620"/>
        <w:gridCol w:w="1080"/>
        <w:gridCol w:w="1350"/>
        <w:gridCol w:w="1260"/>
        <w:gridCol w:w="1350"/>
      </w:tblGrid>
      <w:tr w:rsidR="00517183" w:rsidRPr="004C5332" w14:paraId="74DF15CF" w14:textId="77777777" w:rsidTr="00001B13">
        <w:trPr>
          <w:cantSplit/>
        </w:trPr>
        <w:tc>
          <w:tcPr>
            <w:tcW w:w="2160" w:type="dxa"/>
            <w:vMerge w:val="restart"/>
            <w:shd w:val="clear" w:color="auto" w:fill="C0C0C0"/>
            <w:vAlign w:val="center"/>
          </w:tcPr>
          <w:p w14:paraId="4EA4ED74" w14:textId="77777777" w:rsidR="00517183" w:rsidRPr="00727706" w:rsidRDefault="00517183" w:rsidP="00EA5193">
            <w:pPr>
              <w:spacing w:before="40" w:after="0" w:line="240" w:lineRule="auto"/>
              <w:jc w:val="center"/>
              <w:rPr>
                <w:rFonts w:ascii="Arial" w:hAnsi="Arial" w:cs="Arial"/>
                <w:b/>
                <w:sz w:val="24"/>
                <w:szCs w:val="24"/>
              </w:rPr>
            </w:pPr>
            <w:r w:rsidRPr="00727706">
              <w:rPr>
                <w:rFonts w:ascii="Arial" w:hAnsi="Arial" w:cs="Arial"/>
                <w:b/>
                <w:sz w:val="24"/>
                <w:szCs w:val="24"/>
              </w:rPr>
              <w:t>Loc de prelevare</w:t>
            </w:r>
          </w:p>
        </w:tc>
        <w:tc>
          <w:tcPr>
            <w:tcW w:w="1080" w:type="dxa"/>
            <w:vMerge w:val="restart"/>
            <w:shd w:val="clear" w:color="auto" w:fill="C0C0C0"/>
            <w:textDirection w:val="btLr"/>
            <w:vAlign w:val="center"/>
          </w:tcPr>
          <w:p w14:paraId="28364C4A" w14:textId="77777777" w:rsidR="00517183" w:rsidRPr="00727706" w:rsidRDefault="00517183" w:rsidP="00EA5193">
            <w:pPr>
              <w:spacing w:before="40" w:after="0" w:line="240" w:lineRule="auto"/>
              <w:ind w:left="113" w:right="113"/>
              <w:jc w:val="center"/>
              <w:rPr>
                <w:rFonts w:ascii="Arial" w:hAnsi="Arial" w:cs="Arial"/>
                <w:b/>
                <w:sz w:val="24"/>
                <w:szCs w:val="24"/>
              </w:rPr>
            </w:pPr>
            <w:r w:rsidRPr="00727706">
              <w:rPr>
                <w:rFonts w:ascii="Arial" w:hAnsi="Arial" w:cs="Arial"/>
                <w:b/>
                <w:sz w:val="24"/>
                <w:szCs w:val="24"/>
              </w:rPr>
              <w:t>Adâncime (cm)</w:t>
            </w:r>
          </w:p>
        </w:tc>
        <w:tc>
          <w:tcPr>
            <w:tcW w:w="1620" w:type="dxa"/>
            <w:vMerge w:val="restart"/>
            <w:shd w:val="clear" w:color="auto" w:fill="C0C0C0"/>
            <w:vAlign w:val="center"/>
          </w:tcPr>
          <w:p w14:paraId="461981DB" w14:textId="77777777" w:rsidR="00517183" w:rsidRPr="00727706" w:rsidRDefault="00517183" w:rsidP="00EA5193">
            <w:pPr>
              <w:spacing w:before="40" w:after="0" w:line="240" w:lineRule="auto"/>
              <w:jc w:val="center"/>
              <w:rPr>
                <w:rFonts w:ascii="Arial" w:hAnsi="Arial" w:cs="Arial"/>
                <w:b/>
                <w:sz w:val="24"/>
                <w:szCs w:val="24"/>
              </w:rPr>
            </w:pPr>
            <w:r w:rsidRPr="00727706">
              <w:rPr>
                <w:rFonts w:ascii="Arial" w:hAnsi="Arial" w:cs="Arial"/>
                <w:b/>
                <w:sz w:val="24"/>
                <w:szCs w:val="24"/>
              </w:rPr>
              <w:t>Indicator analizat</w:t>
            </w:r>
          </w:p>
        </w:tc>
        <w:tc>
          <w:tcPr>
            <w:tcW w:w="2430" w:type="dxa"/>
            <w:gridSpan w:val="2"/>
            <w:shd w:val="clear" w:color="auto" w:fill="C0C0C0"/>
            <w:vAlign w:val="center"/>
          </w:tcPr>
          <w:p w14:paraId="5B9799A1" w14:textId="77777777" w:rsidR="00517183" w:rsidRPr="00727706" w:rsidRDefault="00517183" w:rsidP="00EA5193">
            <w:pPr>
              <w:spacing w:before="40" w:after="0" w:line="240" w:lineRule="auto"/>
              <w:jc w:val="center"/>
              <w:rPr>
                <w:rFonts w:ascii="Arial" w:hAnsi="Arial" w:cs="Arial"/>
                <w:b/>
                <w:sz w:val="24"/>
                <w:szCs w:val="24"/>
              </w:rPr>
            </w:pPr>
            <w:r w:rsidRPr="00727706">
              <w:rPr>
                <w:rFonts w:ascii="Arial" w:hAnsi="Arial" w:cs="Arial"/>
                <w:b/>
                <w:sz w:val="24"/>
                <w:szCs w:val="24"/>
              </w:rPr>
              <w:t>Prag de alertă (mg/kg substanță uscată)</w:t>
            </w:r>
          </w:p>
        </w:tc>
        <w:tc>
          <w:tcPr>
            <w:tcW w:w="2610" w:type="dxa"/>
            <w:gridSpan w:val="2"/>
            <w:shd w:val="clear" w:color="auto" w:fill="C0C0C0"/>
            <w:vAlign w:val="center"/>
          </w:tcPr>
          <w:p w14:paraId="61EDA4FB" w14:textId="77777777" w:rsidR="00517183" w:rsidRPr="00727706" w:rsidRDefault="00517183" w:rsidP="00EA5193">
            <w:pPr>
              <w:spacing w:before="40" w:after="0" w:line="240" w:lineRule="auto"/>
              <w:jc w:val="center"/>
              <w:rPr>
                <w:rFonts w:ascii="Arial" w:hAnsi="Arial" w:cs="Arial"/>
                <w:b/>
                <w:sz w:val="24"/>
                <w:szCs w:val="24"/>
              </w:rPr>
            </w:pPr>
            <w:r w:rsidRPr="00727706">
              <w:rPr>
                <w:rFonts w:ascii="Arial" w:hAnsi="Arial" w:cs="Arial"/>
                <w:b/>
                <w:sz w:val="24"/>
                <w:szCs w:val="24"/>
              </w:rPr>
              <w:t>Prag de intervenție (mg/kg substanță uscată)</w:t>
            </w:r>
          </w:p>
        </w:tc>
      </w:tr>
      <w:tr w:rsidR="00517183" w:rsidRPr="004C5332" w14:paraId="591E8665" w14:textId="77777777" w:rsidTr="00001B13">
        <w:trPr>
          <w:cantSplit/>
          <w:trHeight w:val="1134"/>
        </w:trPr>
        <w:tc>
          <w:tcPr>
            <w:tcW w:w="2160" w:type="dxa"/>
            <w:vMerge/>
            <w:shd w:val="clear" w:color="auto" w:fill="C0C0C0"/>
            <w:vAlign w:val="center"/>
          </w:tcPr>
          <w:p w14:paraId="2D54A43B" w14:textId="77777777" w:rsidR="00517183" w:rsidRPr="004C5332" w:rsidRDefault="00517183" w:rsidP="00EA5193">
            <w:pPr>
              <w:spacing w:before="40" w:after="0" w:line="240" w:lineRule="auto"/>
              <w:jc w:val="center"/>
              <w:rPr>
                <w:rFonts w:ascii="Arial" w:hAnsi="Arial" w:cs="Arial"/>
                <w:b/>
                <w:sz w:val="20"/>
              </w:rPr>
            </w:pPr>
          </w:p>
        </w:tc>
        <w:tc>
          <w:tcPr>
            <w:tcW w:w="1080" w:type="dxa"/>
            <w:vMerge/>
            <w:shd w:val="clear" w:color="auto" w:fill="C0C0C0"/>
            <w:textDirection w:val="btLr"/>
            <w:vAlign w:val="center"/>
          </w:tcPr>
          <w:p w14:paraId="232D32FE" w14:textId="77777777" w:rsidR="00517183" w:rsidRPr="004C5332" w:rsidRDefault="00517183" w:rsidP="00EA5193">
            <w:pPr>
              <w:spacing w:before="40" w:after="0" w:line="240" w:lineRule="auto"/>
              <w:ind w:left="113" w:right="113"/>
              <w:jc w:val="center"/>
              <w:rPr>
                <w:rFonts w:ascii="Arial" w:hAnsi="Arial" w:cs="Arial"/>
                <w:b/>
                <w:sz w:val="20"/>
              </w:rPr>
            </w:pPr>
          </w:p>
        </w:tc>
        <w:tc>
          <w:tcPr>
            <w:tcW w:w="1620" w:type="dxa"/>
            <w:vMerge/>
            <w:shd w:val="clear" w:color="auto" w:fill="C0C0C0"/>
            <w:vAlign w:val="center"/>
          </w:tcPr>
          <w:p w14:paraId="1809FFA9" w14:textId="77777777" w:rsidR="00517183" w:rsidRPr="004C5332" w:rsidRDefault="00517183" w:rsidP="00EA5193">
            <w:pPr>
              <w:spacing w:before="40" w:after="0" w:line="240" w:lineRule="auto"/>
              <w:jc w:val="center"/>
              <w:rPr>
                <w:rFonts w:ascii="Arial" w:hAnsi="Arial" w:cs="Arial"/>
                <w:b/>
                <w:sz w:val="20"/>
              </w:rPr>
            </w:pPr>
          </w:p>
        </w:tc>
        <w:tc>
          <w:tcPr>
            <w:tcW w:w="1080" w:type="dxa"/>
            <w:shd w:val="clear" w:color="auto" w:fill="C0C0C0"/>
            <w:vAlign w:val="center"/>
          </w:tcPr>
          <w:p w14:paraId="52A1B183" w14:textId="77777777" w:rsidR="00517183" w:rsidRPr="00727706" w:rsidRDefault="00517183" w:rsidP="00EA5193">
            <w:pPr>
              <w:spacing w:before="40" w:after="0" w:line="240" w:lineRule="auto"/>
              <w:jc w:val="center"/>
              <w:rPr>
                <w:rFonts w:ascii="Arial" w:hAnsi="Arial" w:cs="Arial"/>
                <w:b/>
              </w:rPr>
            </w:pPr>
            <w:r w:rsidRPr="00727706">
              <w:rPr>
                <w:rFonts w:ascii="Arial" w:hAnsi="Arial" w:cs="Arial"/>
                <w:b/>
              </w:rPr>
              <w:t>Sensibil</w:t>
            </w:r>
          </w:p>
        </w:tc>
        <w:tc>
          <w:tcPr>
            <w:tcW w:w="1350" w:type="dxa"/>
            <w:shd w:val="clear" w:color="auto" w:fill="C0C0C0"/>
            <w:vAlign w:val="center"/>
          </w:tcPr>
          <w:p w14:paraId="2023D47F" w14:textId="77777777" w:rsidR="00517183" w:rsidRPr="00727706" w:rsidRDefault="00517183" w:rsidP="00EA5193">
            <w:pPr>
              <w:spacing w:before="40" w:after="0" w:line="240" w:lineRule="auto"/>
              <w:jc w:val="center"/>
              <w:rPr>
                <w:rFonts w:ascii="Arial" w:hAnsi="Arial" w:cs="Arial"/>
                <w:b/>
              </w:rPr>
            </w:pPr>
            <w:r w:rsidRPr="00727706">
              <w:rPr>
                <w:rFonts w:ascii="Arial" w:hAnsi="Arial" w:cs="Arial"/>
                <w:b/>
              </w:rPr>
              <w:t>Mai puțin sensibil</w:t>
            </w:r>
          </w:p>
        </w:tc>
        <w:tc>
          <w:tcPr>
            <w:tcW w:w="1260" w:type="dxa"/>
            <w:shd w:val="clear" w:color="auto" w:fill="C0C0C0"/>
            <w:vAlign w:val="center"/>
          </w:tcPr>
          <w:p w14:paraId="199BC0D0" w14:textId="77777777" w:rsidR="00517183" w:rsidRPr="00727706" w:rsidRDefault="00517183" w:rsidP="00EA5193">
            <w:pPr>
              <w:spacing w:before="40" w:after="0" w:line="240" w:lineRule="auto"/>
              <w:jc w:val="center"/>
              <w:rPr>
                <w:rFonts w:ascii="Arial" w:hAnsi="Arial" w:cs="Arial"/>
                <w:b/>
              </w:rPr>
            </w:pPr>
            <w:r w:rsidRPr="00727706">
              <w:rPr>
                <w:rFonts w:ascii="Arial" w:hAnsi="Arial" w:cs="Arial"/>
                <w:b/>
              </w:rPr>
              <w:t>Sensibil</w:t>
            </w:r>
          </w:p>
        </w:tc>
        <w:tc>
          <w:tcPr>
            <w:tcW w:w="1350" w:type="dxa"/>
            <w:shd w:val="clear" w:color="auto" w:fill="C0C0C0"/>
            <w:vAlign w:val="center"/>
          </w:tcPr>
          <w:p w14:paraId="0740B9A4" w14:textId="77777777" w:rsidR="00517183" w:rsidRPr="00727706" w:rsidRDefault="00517183" w:rsidP="00EA5193">
            <w:pPr>
              <w:spacing w:before="40" w:after="0" w:line="240" w:lineRule="auto"/>
              <w:jc w:val="center"/>
              <w:rPr>
                <w:rFonts w:ascii="Arial" w:hAnsi="Arial" w:cs="Arial"/>
                <w:b/>
              </w:rPr>
            </w:pPr>
            <w:r w:rsidRPr="00727706">
              <w:rPr>
                <w:rFonts w:ascii="Arial" w:hAnsi="Arial" w:cs="Arial"/>
                <w:b/>
              </w:rPr>
              <w:t>Mai puțin sensibil</w:t>
            </w:r>
          </w:p>
        </w:tc>
      </w:tr>
      <w:tr w:rsidR="00517183" w:rsidRPr="00D816F1" w14:paraId="3FC5E0D8" w14:textId="77777777" w:rsidTr="00001B13">
        <w:tc>
          <w:tcPr>
            <w:tcW w:w="2160" w:type="dxa"/>
            <w:shd w:val="clear" w:color="auto" w:fill="auto"/>
          </w:tcPr>
          <w:p w14:paraId="0316A4EA" w14:textId="02735E07" w:rsidR="00517183" w:rsidRDefault="00001B13" w:rsidP="00EA5193">
            <w:pPr>
              <w:spacing w:after="0" w:line="240" w:lineRule="auto"/>
              <w:jc w:val="both"/>
              <w:rPr>
                <w:rFonts w:ascii="Arial" w:hAnsi="Arial" w:cs="Arial"/>
              </w:rPr>
            </w:pPr>
            <w:r>
              <w:rPr>
                <w:rFonts w:ascii="Arial" w:hAnsi="Arial" w:cs="Arial"/>
              </w:rPr>
              <w:t>Un punct de prelevare</w:t>
            </w:r>
            <w:r w:rsidR="00517183">
              <w:rPr>
                <w:rFonts w:ascii="Arial" w:hAnsi="Arial" w:cs="Arial"/>
              </w:rPr>
              <w:t>:</w:t>
            </w:r>
          </w:p>
          <w:p w14:paraId="135DD3DC" w14:textId="2620396B" w:rsidR="00517183" w:rsidRPr="002C7C73" w:rsidRDefault="00517183" w:rsidP="00001B13">
            <w:pPr>
              <w:spacing w:after="0" w:line="240" w:lineRule="auto"/>
              <w:jc w:val="both"/>
              <w:rPr>
                <w:rFonts w:ascii="Arial" w:hAnsi="Arial" w:cs="Arial"/>
                <w:b/>
                <w:iCs/>
                <w:sz w:val="24"/>
                <w:szCs w:val="24"/>
              </w:rPr>
            </w:pPr>
            <w:r w:rsidRPr="003506F8">
              <w:rPr>
                <w:rFonts w:ascii="Arial" w:hAnsi="Arial" w:cs="Arial"/>
                <w:sz w:val="24"/>
                <w:szCs w:val="24"/>
              </w:rPr>
              <w:t>-</w:t>
            </w:r>
            <w:r w:rsidR="00001B13">
              <w:rPr>
                <w:rFonts w:ascii="Arial" w:hAnsi="Arial" w:cs="Arial"/>
                <w:sz w:val="24"/>
                <w:szCs w:val="24"/>
              </w:rPr>
              <w:t xml:space="preserve"> zona spa</w:t>
            </w:r>
            <w:r w:rsidR="00001B13" w:rsidRPr="004F51D4">
              <w:rPr>
                <w:rFonts w:ascii="Arial" w:hAnsi="Arial" w:cs="Arial"/>
                <w:sz w:val="24"/>
                <w:szCs w:val="24"/>
              </w:rPr>
              <w:t>ţ</w:t>
            </w:r>
            <w:r w:rsidR="00001B13">
              <w:rPr>
                <w:rFonts w:ascii="Arial" w:hAnsi="Arial" w:cs="Arial"/>
                <w:sz w:val="24"/>
                <w:szCs w:val="24"/>
              </w:rPr>
              <w:t>iului verde</w:t>
            </w:r>
          </w:p>
        </w:tc>
        <w:tc>
          <w:tcPr>
            <w:tcW w:w="1080" w:type="dxa"/>
            <w:shd w:val="clear" w:color="auto" w:fill="auto"/>
          </w:tcPr>
          <w:p w14:paraId="1195680E" w14:textId="77777777" w:rsidR="00517183" w:rsidRPr="00D816F1" w:rsidRDefault="00517183" w:rsidP="00EA5193">
            <w:pPr>
              <w:spacing w:before="40" w:after="0" w:line="240" w:lineRule="auto"/>
              <w:jc w:val="center"/>
              <w:rPr>
                <w:rFonts w:ascii="Arial" w:hAnsi="Arial" w:cs="Arial"/>
              </w:rPr>
            </w:pPr>
            <w:r w:rsidRPr="00D816F1">
              <w:rPr>
                <w:rFonts w:ascii="Arial" w:hAnsi="Arial" w:cs="Arial"/>
              </w:rPr>
              <w:t xml:space="preserve">0-30 </w:t>
            </w:r>
          </w:p>
        </w:tc>
        <w:tc>
          <w:tcPr>
            <w:tcW w:w="1620" w:type="dxa"/>
            <w:shd w:val="clear" w:color="auto" w:fill="auto"/>
          </w:tcPr>
          <w:p w14:paraId="2BC59F5A" w14:textId="77777777" w:rsidR="00517183" w:rsidRPr="00D816F1" w:rsidRDefault="00517183" w:rsidP="00EA5193">
            <w:pPr>
              <w:pStyle w:val="BodyText"/>
              <w:spacing w:after="0" w:line="240" w:lineRule="auto"/>
              <w:rPr>
                <w:rFonts w:ascii="Arial" w:hAnsi="Arial" w:cs="Arial"/>
              </w:rPr>
            </w:pPr>
            <w:r w:rsidRPr="00D816F1">
              <w:rPr>
                <w:rFonts w:ascii="Arial" w:hAnsi="Arial" w:cs="Arial"/>
              </w:rPr>
              <w:t>Hidrocarburi din petrol</w:t>
            </w:r>
          </w:p>
        </w:tc>
        <w:tc>
          <w:tcPr>
            <w:tcW w:w="1080" w:type="dxa"/>
            <w:shd w:val="clear" w:color="auto" w:fill="auto"/>
          </w:tcPr>
          <w:p w14:paraId="577F175C" w14:textId="77777777" w:rsidR="00517183" w:rsidRPr="00D816F1" w:rsidRDefault="00517183" w:rsidP="00EA5193">
            <w:pPr>
              <w:spacing w:before="40" w:after="0" w:line="240" w:lineRule="auto"/>
              <w:jc w:val="center"/>
              <w:rPr>
                <w:rFonts w:ascii="Arial" w:hAnsi="Arial" w:cs="Arial"/>
              </w:rPr>
            </w:pPr>
            <w:r w:rsidRPr="00D816F1">
              <w:rPr>
                <w:rFonts w:ascii="Arial" w:hAnsi="Arial" w:cs="Arial"/>
              </w:rPr>
              <w:t xml:space="preserve"> -</w:t>
            </w:r>
          </w:p>
        </w:tc>
        <w:tc>
          <w:tcPr>
            <w:tcW w:w="1350" w:type="dxa"/>
            <w:shd w:val="clear" w:color="auto" w:fill="auto"/>
          </w:tcPr>
          <w:p w14:paraId="41B01231" w14:textId="26071834" w:rsidR="00517183" w:rsidRPr="00D816F1" w:rsidRDefault="00517183" w:rsidP="00EA5193">
            <w:pPr>
              <w:spacing w:before="40" w:after="0" w:line="240" w:lineRule="auto"/>
              <w:jc w:val="center"/>
              <w:rPr>
                <w:rFonts w:ascii="Arial" w:hAnsi="Arial" w:cs="Arial"/>
              </w:rPr>
            </w:pPr>
            <w:r w:rsidRPr="00D816F1">
              <w:rPr>
                <w:rFonts w:ascii="Arial" w:hAnsi="Arial" w:cs="Arial"/>
              </w:rPr>
              <w:t xml:space="preserve">1000 mg/kg </w:t>
            </w:r>
            <w:r w:rsidR="00001B13" w:rsidRPr="00D816F1">
              <w:rPr>
                <w:rFonts w:ascii="Arial" w:hAnsi="Arial" w:cs="Arial"/>
              </w:rPr>
              <w:t>substan</w:t>
            </w:r>
            <w:r w:rsidR="00001B13" w:rsidRPr="004F51D4">
              <w:rPr>
                <w:rFonts w:ascii="Arial" w:hAnsi="Arial" w:cs="Arial"/>
                <w:sz w:val="24"/>
                <w:szCs w:val="24"/>
              </w:rPr>
              <w:t>ţă</w:t>
            </w:r>
            <w:r w:rsidR="00001B13" w:rsidRPr="00D816F1">
              <w:rPr>
                <w:rFonts w:ascii="Arial" w:hAnsi="Arial" w:cs="Arial"/>
              </w:rPr>
              <w:t xml:space="preserve"> uscat</w:t>
            </w:r>
            <w:r w:rsidR="00001B13" w:rsidRPr="004F51D4">
              <w:rPr>
                <w:rFonts w:ascii="Arial" w:hAnsi="Arial" w:cs="Arial"/>
                <w:sz w:val="24"/>
                <w:szCs w:val="24"/>
              </w:rPr>
              <w:t>ă</w:t>
            </w:r>
          </w:p>
        </w:tc>
        <w:tc>
          <w:tcPr>
            <w:tcW w:w="1260" w:type="dxa"/>
            <w:shd w:val="clear" w:color="auto" w:fill="auto"/>
          </w:tcPr>
          <w:p w14:paraId="1AB6BF9D" w14:textId="77777777" w:rsidR="00517183" w:rsidRPr="00D816F1" w:rsidRDefault="00517183" w:rsidP="00EA5193">
            <w:pPr>
              <w:spacing w:before="40" w:after="0" w:line="240" w:lineRule="auto"/>
              <w:jc w:val="center"/>
              <w:rPr>
                <w:rFonts w:ascii="Arial" w:hAnsi="Arial" w:cs="Arial"/>
              </w:rPr>
            </w:pPr>
            <w:r w:rsidRPr="00D816F1">
              <w:rPr>
                <w:rFonts w:ascii="Arial" w:hAnsi="Arial" w:cs="Arial"/>
              </w:rPr>
              <w:t xml:space="preserve">- </w:t>
            </w:r>
          </w:p>
        </w:tc>
        <w:tc>
          <w:tcPr>
            <w:tcW w:w="1350" w:type="dxa"/>
            <w:shd w:val="clear" w:color="auto" w:fill="auto"/>
          </w:tcPr>
          <w:p w14:paraId="6FE1AD65" w14:textId="63116DC8" w:rsidR="00517183" w:rsidRPr="00D816F1" w:rsidRDefault="00517183" w:rsidP="00EA5193">
            <w:pPr>
              <w:spacing w:before="40" w:after="0" w:line="240" w:lineRule="auto"/>
              <w:jc w:val="center"/>
              <w:rPr>
                <w:rFonts w:ascii="Arial" w:hAnsi="Arial" w:cs="Arial"/>
              </w:rPr>
            </w:pPr>
            <w:r w:rsidRPr="00D816F1">
              <w:rPr>
                <w:rFonts w:ascii="Arial" w:hAnsi="Arial" w:cs="Arial"/>
              </w:rPr>
              <w:t>2000 mg/kg substan</w:t>
            </w:r>
            <w:r w:rsidR="00001B13" w:rsidRPr="004F51D4">
              <w:rPr>
                <w:rFonts w:ascii="Arial" w:hAnsi="Arial" w:cs="Arial"/>
                <w:sz w:val="24"/>
                <w:szCs w:val="24"/>
              </w:rPr>
              <w:t>ţă</w:t>
            </w:r>
            <w:r w:rsidRPr="00D816F1">
              <w:rPr>
                <w:rFonts w:ascii="Arial" w:hAnsi="Arial" w:cs="Arial"/>
              </w:rPr>
              <w:t xml:space="preserve"> uscat</w:t>
            </w:r>
            <w:r w:rsidR="00001B13" w:rsidRPr="004F51D4">
              <w:rPr>
                <w:rFonts w:ascii="Arial" w:hAnsi="Arial" w:cs="Arial"/>
                <w:sz w:val="24"/>
                <w:szCs w:val="24"/>
              </w:rPr>
              <w:t>ă</w:t>
            </w:r>
            <w:r w:rsidRPr="00D816F1">
              <w:rPr>
                <w:rFonts w:ascii="Arial" w:hAnsi="Arial" w:cs="Arial"/>
              </w:rPr>
              <w:t xml:space="preserve"> </w:t>
            </w:r>
          </w:p>
        </w:tc>
      </w:tr>
    </w:tbl>
    <w:bookmarkEnd w:id="10"/>
    <w:p w14:paraId="7AD4D1E2" w14:textId="41C9BAE6" w:rsidR="00517183" w:rsidRDefault="00517183" w:rsidP="00D914EA">
      <w:pPr>
        <w:pStyle w:val="Heading2"/>
      </w:pPr>
      <w:r w:rsidRPr="004F51D4">
        <w:t>10.</w:t>
      </w:r>
      <w:r w:rsidR="005C33DF">
        <w:t>4</w:t>
      </w:r>
      <w:r w:rsidRPr="004F51D4">
        <w:t>. Zgomot</w:t>
      </w:r>
    </w:p>
    <w:p w14:paraId="78A1194F" w14:textId="144CD9EA" w:rsidR="00D914EA" w:rsidRDefault="00D914EA" w:rsidP="00D914EA">
      <w:pPr>
        <w:spacing w:before="120" w:after="120"/>
        <w:contextualSpacing/>
        <w:rPr>
          <w:rFonts w:ascii="Arial" w:hAnsi="Arial" w:cs="Arial"/>
          <w:sz w:val="24"/>
          <w:szCs w:val="24"/>
        </w:rPr>
      </w:pPr>
      <w:r>
        <w:rPr>
          <w:rFonts w:ascii="Arial" w:hAnsi="Arial" w:cs="Arial"/>
          <w:sz w:val="24"/>
          <w:szCs w:val="24"/>
        </w:rPr>
        <w:t>Principalele surse de zgomot pe amplasamentul fabricii de hârtie și carton sunt:</w:t>
      </w:r>
    </w:p>
    <w:p w14:paraId="5EC0A7F6" w14:textId="77777777" w:rsidR="00D914EA" w:rsidRDefault="00D914EA" w:rsidP="00D914EA">
      <w:pPr>
        <w:spacing w:before="120" w:after="120"/>
        <w:contextualSpacing/>
        <w:rPr>
          <w:rFonts w:ascii="Arial" w:hAnsi="Arial" w:cs="Arial"/>
          <w:sz w:val="24"/>
          <w:szCs w:val="24"/>
        </w:rPr>
      </w:pPr>
      <w:r>
        <w:rPr>
          <w:rFonts w:ascii="Arial" w:hAnsi="Arial" w:cs="Arial"/>
          <w:sz w:val="24"/>
          <w:szCs w:val="24"/>
        </w:rPr>
        <w:t>- funcționarea mașinii de carton;</w:t>
      </w:r>
    </w:p>
    <w:p w14:paraId="1563C79F" w14:textId="604439FD" w:rsidR="00D914EA" w:rsidRDefault="00D914EA" w:rsidP="00D914EA">
      <w:pPr>
        <w:spacing w:before="120" w:after="120"/>
        <w:contextualSpacing/>
        <w:rPr>
          <w:rFonts w:ascii="Arial" w:hAnsi="Arial" w:cs="Arial"/>
          <w:sz w:val="24"/>
          <w:szCs w:val="24"/>
        </w:rPr>
      </w:pPr>
      <w:r>
        <w:rPr>
          <w:rFonts w:ascii="Arial" w:hAnsi="Arial" w:cs="Arial"/>
          <w:sz w:val="24"/>
          <w:szCs w:val="24"/>
        </w:rPr>
        <w:t>- funcționarea sistemelor de exhaustare.</w:t>
      </w:r>
    </w:p>
    <w:p w14:paraId="34718749" w14:textId="3152D24F" w:rsidR="00D914EA" w:rsidRPr="00D914EA" w:rsidRDefault="00D914EA" w:rsidP="00D914EA">
      <w:pPr>
        <w:spacing w:before="120" w:after="120"/>
        <w:contextualSpacing/>
        <w:rPr>
          <w:rFonts w:ascii="Arial" w:hAnsi="Arial" w:cs="Arial"/>
          <w:sz w:val="24"/>
          <w:szCs w:val="24"/>
        </w:rPr>
      </w:pPr>
      <w:r>
        <w:rPr>
          <w:rFonts w:ascii="Arial" w:hAnsi="Arial" w:cs="Arial"/>
          <w:sz w:val="24"/>
          <w:szCs w:val="24"/>
        </w:rPr>
        <w:t xml:space="preserve">Toate utilajele </w:t>
      </w:r>
      <w:r w:rsidR="00B5788A">
        <w:rPr>
          <w:rFonts w:ascii="Arial" w:hAnsi="Arial" w:cs="Arial"/>
          <w:sz w:val="24"/>
          <w:szCs w:val="24"/>
        </w:rPr>
        <w:t>g</w:t>
      </w:r>
      <w:r>
        <w:rPr>
          <w:rFonts w:ascii="Arial" w:hAnsi="Arial" w:cs="Arial"/>
          <w:sz w:val="24"/>
          <w:szCs w:val="24"/>
        </w:rPr>
        <w:t xml:space="preserve">eneratoare de zgomot sunt amplasate în interiorul </w:t>
      </w:r>
      <w:r w:rsidR="00B152AF">
        <w:rPr>
          <w:rFonts w:ascii="Arial" w:hAnsi="Arial" w:cs="Arial"/>
          <w:sz w:val="24"/>
          <w:szCs w:val="24"/>
        </w:rPr>
        <w:t>spațiului construit.</w:t>
      </w:r>
    </w:p>
    <w:p w14:paraId="5184C9A8" w14:textId="3FA34418" w:rsidR="00517183" w:rsidRPr="00727706" w:rsidRDefault="00517183" w:rsidP="00727706">
      <w:pPr>
        <w:pStyle w:val="Heading2"/>
        <w:rPr>
          <w:b w:val="0"/>
          <w:bCs/>
        </w:rPr>
      </w:pPr>
      <w:r w:rsidRPr="00001B13">
        <w:rPr>
          <w:bCs/>
        </w:rPr>
        <w:t>10.</w:t>
      </w:r>
      <w:r w:rsidR="005C33DF">
        <w:rPr>
          <w:bCs/>
        </w:rPr>
        <w:t>4</w:t>
      </w:r>
      <w:r w:rsidRPr="00001B13">
        <w:rPr>
          <w:bCs/>
        </w:rPr>
        <w:t>.1</w:t>
      </w:r>
      <w:r w:rsidRPr="00727706">
        <w:rPr>
          <w:b w:val="0"/>
          <w:bCs/>
        </w:rPr>
        <w:t>.</w:t>
      </w:r>
      <w:r w:rsidRPr="00727706">
        <w:rPr>
          <w:b w:val="0"/>
          <w:bCs/>
          <w:i/>
        </w:rPr>
        <w:t xml:space="preserve"> </w:t>
      </w:r>
      <w:r w:rsidRPr="00727706">
        <w:rPr>
          <w:b w:val="0"/>
          <w:bCs/>
        </w:rPr>
        <w:t>Valoarea admisă a zgomotului la limita incintei, nu va depăşi nivelul de zgomot echivalent continuu de 65 dB(A), la valoarea curbei de zgomot CZ 60 dB, conform STAS 10009/</w:t>
      </w:r>
      <w:r w:rsidR="00001B13" w:rsidRPr="00727706">
        <w:rPr>
          <w:b w:val="0"/>
          <w:bCs/>
        </w:rPr>
        <w:t xml:space="preserve">1017 </w:t>
      </w:r>
      <w:r w:rsidRPr="00727706">
        <w:rPr>
          <w:b w:val="0"/>
          <w:bCs/>
        </w:rPr>
        <w:t>- Acustica în construcţii</w:t>
      </w:r>
      <w:r w:rsidR="00001B13" w:rsidRPr="00727706">
        <w:rPr>
          <w:b w:val="0"/>
          <w:bCs/>
        </w:rPr>
        <w:t xml:space="preserve"> </w:t>
      </w:r>
      <w:r w:rsidRPr="00727706">
        <w:rPr>
          <w:b w:val="0"/>
          <w:bCs/>
        </w:rPr>
        <w:t>- Acustica urbană</w:t>
      </w:r>
      <w:r w:rsidR="00001B13" w:rsidRPr="00727706">
        <w:rPr>
          <w:b w:val="0"/>
          <w:bCs/>
        </w:rPr>
        <w:t xml:space="preserve"> </w:t>
      </w:r>
      <w:r w:rsidRPr="00727706">
        <w:rPr>
          <w:b w:val="0"/>
          <w:bCs/>
        </w:rPr>
        <w:t xml:space="preserve">- limite admisbile ale nivelului de zgomot. </w:t>
      </w:r>
    </w:p>
    <w:p w14:paraId="6E3903ED" w14:textId="1C0D5D67" w:rsidR="00517183" w:rsidRPr="004F51D4" w:rsidRDefault="00517183" w:rsidP="00001B13">
      <w:pPr>
        <w:shd w:val="clear" w:color="auto" w:fill="FFFFFF"/>
        <w:tabs>
          <w:tab w:val="left" w:pos="360"/>
          <w:tab w:val="left" w:pos="720"/>
          <w:tab w:val="left" w:pos="1800"/>
        </w:tabs>
        <w:spacing w:before="120" w:after="120"/>
        <w:ind w:right="6"/>
        <w:contextualSpacing/>
        <w:jc w:val="both"/>
        <w:rPr>
          <w:rFonts w:ascii="Arial" w:hAnsi="Arial" w:cs="Arial"/>
          <w:sz w:val="24"/>
          <w:szCs w:val="24"/>
        </w:rPr>
      </w:pPr>
      <w:r w:rsidRPr="004F51D4">
        <w:rPr>
          <w:rFonts w:ascii="Arial" w:hAnsi="Arial" w:cs="Arial"/>
          <w:b/>
          <w:sz w:val="24"/>
          <w:szCs w:val="24"/>
        </w:rPr>
        <w:t>10.</w:t>
      </w:r>
      <w:r w:rsidR="005C33DF">
        <w:rPr>
          <w:rFonts w:ascii="Arial" w:hAnsi="Arial" w:cs="Arial"/>
          <w:b/>
          <w:sz w:val="24"/>
          <w:szCs w:val="24"/>
        </w:rPr>
        <w:t>4</w:t>
      </w:r>
      <w:r w:rsidRPr="004F51D4">
        <w:rPr>
          <w:rFonts w:ascii="Arial" w:hAnsi="Arial" w:cs="Arial"/>
          <w:b/>
          <w:sz w:val="24"/>
          <w:szCs w:val="24"/>
        </w:rPr>
        <w:t>.2.</w:t>
      </w:r>
      <w:r w:rsidRPr="004F51D4">
        <w:rPr>
          <w:rFonts w:ascii="Arial" w:hAnsi="Arial" w:cs="Arial"/>
          <w:sz w:val="24"/>
          <w:szCs w:val="24"/>
        </w:rPr>
        <w:t xml:space="preserve"> La limita receptorilor protejaţi zgomotul datorat activităţii pe amplasament</w:t>
      </w:r>
      <w:r w:rsidR="00001B13">
        <w:rPr>
          <w:rFonts w:ascii="Arial" w:hAnsi="Arial" w:cs="Arial"/>
          <w:sz w:val="24"/>
          <w:szCs w:val="24"/>
        </w:rPr>
        <w:t>ul</w:t>
      </w:r>
      <w:r w:rsidRPr="004F51D4">
        <w:rPr>
          <w:rFonts w:ascii="Arial" w:hAnsi="Arial" w:cs="Arial"/>
          <w:sz w:val="24"/>
          <w:szCs w:val="24"/>
        </w:rPr>
        <w:t xml:space="preserve"> autorizat nu va </w:t>
      </w:r>
      <w:r w:rsidRPr="00001B13">
        <w:rPr>
          <w:rFonts w:ascii="Arial" w:hAnsi="Arial" w:cs="Arial"/>
          <w:bCs/>
          <w:sz w:val="24"/>
          <w:szCs w:val="24"/>
        </w:rPr>
        <w:t>dep</w:t>
      </w:r>
      <w:r w:rsidR="00001B13" w:rsidRPr="00001B13">
        <w:rPr>
          <w:rFonts w:ascii="Arial" w:hAnsi="Arial" w:cs="Arial"/>
          <w:bCs/>
          <w:sz w:val="24"/>
          <w:szCs w:val="24"/>
        </w:rPr>
        <w:t>ăş</w:t>
      </w:r>
      <w:r w:rsidRPr="00001B13">
        <w:rPr>
          <w:rFonts w:ascii="Arial" w:hAnsi="Arial" w:cs="Arial"/>
          <w:bCs/>
          <w:sz w:val="24"/>
          <w:szCs w:val="24"/>
        </w:rPr>
        <w:t>i</w:t>
      </w:r>
      <w:r w:rsidRPr="004F51D4">
        <w:rPr>
          <w:rFonts w:ascii="Arial" w:hAnsi="Arial" w:cs="Arial"/>
          <w:sz w:val="24"/>
          <w:szCs w:val="24"/>
        </w:rPr>
        <w:t xml:space="preserve"> nivelul admis: de </w:t>
      </w:r>
      <w:r w:rsidRPr="004F51D4">
        <w:rPr>
          <w:rFonts w:ascii="Arial" w:eastAsia="Times New Roman" w:hAnsi="Arial" w:cs="Arial"/>
          <w:color w:val="000000"/>
          <w:sz w:val="24"/>
          <w:szCs w:val="24"/>
          <w:shd w:val="clear" w:color="auto" w:fill="FFFFFF"/>
          <w:lang w:eastAsia="ro-RO"/>
        </w:rPr>
        <w:t xml:space="preserve">55 dB </w:t>
      </w:r>
      <w:r>
        <w:rPr>
          <w:rFonts w:ascii="Arial" w:eastAsia="Times New Roman" w:hAnsi="Arial" w:cs="Arial"/>
          <w:color w:val="000000"/>
          <w:sz w:val="24"/>
          <w:szCs w:val="24"/>
          <w:shd w:val="clear" w:color="auto" w:fill="FFFFFF"/>
          <w:lang w:eastAsia="ro-RO"/>
        </w:rPr>
        <w:t>şi</w:t>
      </w:r>
      <w:r w:rsidRPr="004F51D4">
        <w:rPr>
          <w:rFonts w:ascii="Arial" w:eastAsia="Times New Roman" w:hAnsi="Arial" w:cs="Arial"/>
          <w:color w:val="000000"/>
          <w:sz w:val="24"/>
          <w:szCs w:val="24"/>
          <w:shd w:val="clear" w:color="auto" w:fill="FFFFFF"/>
          <w:lang w:eastAsia="ro-RO"/>
        </w:rPr>
        <w:t xml:space="preserve"> curba de zgomot Cz 50</w:t>
      </w:r>
      <w:r w:rsidRPr="004F51D4">
        <w:rPr>
          <w:rFonts w:ascii="Arial" w:hAnsi="Arial" w:cs="Arial"/>
          <w:sz w:val="24"/>
          <w:szCs w:val="24"/>
        </w:rPr>
        <w:t xml:space="preserve">, conform OM nr. </w:t>
      </w:r>
      <w:r w:rsidRPr="004F51D4">
        <w:rPr>
          <w:rFonts w:ascii="Arial" w:hAnsi="Arial" w:cs="Arial"/>
          <w:sz w:val="24"/>
          <w:szCs w:val="24"/>
          <w:lang w:val="pt-BR"/>
        </w:rPr>
        <w:t>119/ 2014 pentru aprobarea normelor de igienă şi sănătate publică privind mediul de viaţă al populaţiei.</w:t>
      </w:r>
    </w:p>
    <w:p w14:paraId="1C588965" w14:textId="69247BA7" w:rsidR="00517183" w:rsidRDefault="00517183" w:rsidP="00001B13">
      <w:pPr>
        <w:shd w:val="clear" w:color="auto" w:fill="FFFFFF"/>
        <w:tabs>
          <w:tab w:val="left" w:pos="360"/>
          <w:tab w:val="left" w:pos="720"/>
        </w:tabs>
        <w:spacing w:before="120" w:after="120"/>
        <w:ind w:right="3"/>
        <w:contextualSpacing/>
        <w:jc w:val="both"/>
        <w:rPr>
          <w:rFonts w:ascii="Arial" w:hAnsi="Arial" w:cs="Arial"/>
          <w:sz w:val="24"/>
          <w:szCs w:val="24"/>
        </w:rPr>
      </w:pPr>
      <w:r w:rsidRPr="004F51D4">
        <w:rPr>
          <w:rFonts w:ascii="Arial" w:hAnsi="Arial" w:cs="Arial"/>
          <w:b/>
          <w:sz w:val="24"/>
          <w:szCs w:val="24"/>
        </w:rPr>
        <w:t>10.</w:t>
      </w:r>
      <w:r w:rsidR="005C33DF">
        <w:rPr>
          <w:rFonts w:ascii="Arial" w:hAnsi="Arial" w:cs="Arial"/>
          <w:b/>
          <w:sz w:val="24"/>
          <w:szCs w:val="24"/>
        </w:rPr>
        <w:t>4</w:t>
      </w:r>
      <w:r w:rsidRPr="004F51D4">
        <w:rPr>
          <w:rFonts w:ascii="Arial" w:hAnsi="Arial" w:cs="Arial"/>
          <w:b/>
          <w:sz w:val="24"/>
          <w:szCs w:val="24"/>
        </w:rPr>
        <w:t>.3.</w:t>
      </w:r>
      <w:r w:rsidRPr="004F51D4">
        <w:rPr>
          <w:rFonts w:ascii="Arial" w:hAnsi="Arial" w:cs="Arial"/>
          <w:caps/>
          <w:sz w:val="24"/>
          <w:szCs w:val="24"/>
        </w:rPr>
        <w:t xml:space="preserve"> î</w:t>
      </w:r>
      <w:r w:rsidRPr="004F51D4">
        <w:rPr>
          <w:rFonts w:ascii="Arial" w:hAnsi="Arial" w:cs="Arial"/>
          <w:sz w:val="24"/>
          <w:szCs w:val="24"/>
        </w:rPr>
        <w:t>n emi</w:t>
      </w:r>
      <w:r>
        <w:rPr>
          <w:rFonts w:ascii="Arial" w:hAnsi="Arial" w:cs="Arial"/>
          <w:sz w:val="24"/>
          <w:szCs w:val="24"/>
        </w:rPr>
        <w:t>si</w:t>
      </w:r>
      <w:r w:rsidRPr="004F51D4">
        <w:rPr>
          <w:rFonts w:ascii="Arial" w:hAnsi="Arial" w:cs="Arial"/>
          <w:sz w:val="24"/>
          <w:szCs w:val="24"/>
        </w:rPr>
        <w:t>ile de zgomot provenite de la activităţile desfăşurate pe amplasament nu trebuie să existe nici un element de zgomot perturbator continuu sau intermitent la nici o locaţie sen</w:t>
      </w:r>
      <w:r>
        <w:rPr>
          <w:rFonts w:ascii="Arial" w:hAnsi="Arial" w:cs="Arial"/>
          <w:sz w:val="24"/>
          <w:szCs w:val="24"/>
        </w:rPr>
        <w:t>s</w:t>
      </w:r>
      <w:r w:rsidR="00637419">
        <w:rPr>
          <w:rFonts w:ascii="Arial" w:hAnsi="Arial" w:cs="Arial"/>
          <w:sz w:val="24"/>
          <w:szCs w:val="24"/>
        </w:rPr>
        <w:t>i</w:t>
      </w:r>
      <w:r w:rsidRPr="004F51D4">
        <w:rPr>
          <w:rFonts w:ascii="Arial" w:hAnsi="Arial" w:cs="Arial"/>
          <w:sz w:val="24"/>
          <w:szCs w:val="24"/>
        </w:rPr>
        <w:t>bilă la zgomot.</w:t>
      </w:r>
    </w:p>
    <w:p w14:paraId="0B9BA98F" w14:textId="3C0C5B47" w:rsidR="00517183" w:rsidRPr="00637419" w:rsidRDefault="00517183" w:rsidP="00517183">
      <w:pPr>
        <w:spacing w:after="0" w:line="240" w:lineRule="auto"/>
        <w:jc w:val="both"/>
        <w:rPr>
          <w:rFonts w:ascii="Arial" w:hAnsi="Arial" w:cs="Arial"/>
          <w:sz w:val="6"/>
          <w:szCs w:val="6"/>
        </w:rPr>
      </w:pPr>
    </w:p>
    <w:p w14:paraId="6DC47976" w14:textId="41168417" w:rsidR="00517183" w:rsidRDefault="00517183" w:rsidP="0084044E">
      <w:pPr>
        <w:pStyle w:val="Heading1"/>
      </w:pPr>
      <w:r w:rsidRPr="004F51D4">
        <w:t xml:space="preserve">11. GESTIUNEA DEŞEURILOR </w:t>
      </w:r>
    </w:p>
    <w:p w14:paraId="031E0273" w14:textId="77777777" w:rsidR="00517183" w:rsidRPr="004F51D4" w:rsidRDefault="00517183" w:rsidP="00517183">
      <w:pPr>
        <w:tabs>
          <w:tab w:val="left" w:pos="420"/>
          <w:tab w:val="left" w:pos="513"/>
        </w:tabs>
        <w:spacing w:after="0" w:line="240" w:lineRule="auto"/>
        <w:ind w:left="420" w:hanging="420"/>
        <w:jc w:val="both"/>
        <w:rPr>
          <w:rFonts w:ascii="Arial" w:hAnsi="Arial" w:cs="Arial"/>
          <w:b/>
          <w:bCs/>
          <w:noProof/>
          <w:sz w:val="24"/>
          <w:szCs w:val="24"/>
        </w:rPr>
      </w:pPr>
      <w:r w:rsidRPr="004F51D4">
        <w:rPr>
          <w:rFonts w:ascii="Arial" w:hAnsi="Arial" w:cs="Arial"/>
          <w:b/>
          <w:bCs/>
          <w:noProof/>
          <w:color w:val="000000"/>
          <w:sz w:val="24"/>
          <w:szCs w:val="24"/>
        </w:rPr>
        <w:t>11.1</w:t>
      </w:r>
      <w:r w:rsidRPr="004F51D4">
        <w:rPr>
          <w:rFonts w:ascii="Arial" w:hAnsi="Arial" w:cs="Arial"/>
          <w:b/>
          <w:bCs/>
          <w:noProof/>
          <w:color w:val="000000"/>
          <w:sz w:val="24"/>
          <w:szCs w:val="24"/>
        </w:rPr>
        <w:tab/>
        <w:t xml:space="preserve">. Deşeuri </w:t>
      </w:r>
      <w:r w:rsidRPr="004F51D4">
        <w:rPr>
          <w:rFonts w:ascii="Arial" w:hAnsi="Arial" w:cs="Arial"/>
          <w:b/>
          <w:bCs/>
          <w:noProof/>
          <w:sz w:val="24"/>
          <w:szCs w:val="24"/>
        </w:rPr>
        <w:t>produse</w:t>
      </w:r>
    </w:p>
    <w:p w14:paraId="3150B086" w14:textId="77777777" w:rsidR="00517183" w:rsidRPr="00637419" w:rsidRDefault="00517183" w:rsidP="00517183">
      <w:pPr>
        <w:tabs>
          <w:tab w:val="left" w:pos="420"/>
          <w:tab w:val="left" w:pos="513"/>
        </w:tabs>
        <w:spacing w:after="0" w:line="240" w:lineRule="auto"/>
        <w:ind w:left="420" w:hanging="420"/>
        <w:jc w:val="both"/>
        <w:rPr>
          <w:rFonts w:ascii="Arial" w:hAnsi="Arial" w:cs="Arial"/>
          <w:b/>
          <w:bCs/>
          <w:noProof/>
          <w:color w:val="000000"/>
          <w:sz w:val="6"/>
          <w:szCs w:val="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1687"/>
        <w:gridCol w:w="2361"/>
        <w:gridCol w:w="1243"/>
        <w:gridCol w:w="963"/>
        <w:gridCol w:w="2903"/>
      </w:tblGrid>
      <w:tr w:rsidR="00517183" w:rsidRPr="004F51D4" w14:paraId="341A6DFC" w14:textId="77777777" w:rsidTr="001E2992">
        <w:trPr>
          <w:tblHeader/>
        </w:trPr>
        <w:tc>
          <w:tcPr>
            <w:tcW w:w="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0C7BD" w14:textId="77777777" w:rsidR="00517183" w:rsidRPr="004F51D4" w:rsidRDefault="00517183" w:rsidP="00EA5193">
            <w:pPr>
              <w:pStyle w:val="BodyText"/>
              <w:spacing w:after="0" w:line="240" w:lineRule="auto"/>
              <w:jc w:val="both"/>
              <w:rPr>
                <w:rFonts w:ascii="Arial" w:hAnsi="Arial" w:cs="Arial"/>
                <w:b/>
                <w:sz w:val="24"/>
                <w:szCs w:val="24"/>
              </w:rPr>
            </w:pPr>
            <w:r w:rsidRPr="004F51D4">
              <w:rPr>
                <w:rFonts w:ascii="Arial" w:hAnsi="Arial" w:cs="Arial"/>
                <w:b/>
                <w:sz w:val="24"/>
                <w:szCs w:val="24"/>
              </w:rPr>
              <w:t>Nr.  Crt.</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BA44E" w14:textId="7DFD9A45" w:rsidR="00517183" w:rsidRPr="004F51D4" w:rsidRDefault="00517183" w:rsidP="00EA5193">
            <w:pPr>
              <w:pStyle w:val="BodyText"/>
              <w:spacing w:after="0" w:line="240" w:lineRule="auto"/>
              <w:jc w:val="both"/>
              <w:rPr>
                <w:rFonts w:ascii="Arial" w:hAnsi="Arial" w:cs="Arial"/>
                <w:b/>
                <w:sz w:val="24"/>
                <w:szCs w:val="24"/>
              </w:rPr>
            </w:pPr>
            <w:r w:rsidRPr="004F51D4">
              <w:rPr>
                <w:rFonts w:ascii="Arial" w:hAnsi="Arial" w:cs="Arial"/>
                <w:b/>
                <w:sz w:val="24"/>
                <w:szCs w:val="24"/>
              </w:rPr>
              <w:t>Codurile deşeurilor conform EWC (Codul European al Deşeurilor)</w:t>
            </w:r>
          </w:p>
        </w:tc>
        <w:tc>
          <w:tcPr>
            <w:tcW w:w="2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B2DEA" w14:textId="77777777" w:rsidR="00517183" w:rsidRPr="004F51D4" w:rsidRDefault="00517183" w:rsidP="00EA5193">
            <w:pPr>
              <w:pStyle w:val="BodyText"/>
              <w:spacing w:after="0" w:line="240" w:lineRule="auto"/>
              <w:jc w:val="both"/>
              <w:rPr>
                <w:rFonts w:ascii="Arial" w:hAnsi="Arial" w:cs="Arial"/>
                <w:b/>
                <w:sz w:val="24"/>
                <w:szCs w:val="24"/>
              </w:rPr>
            </w:pPr>
            <w:r w:rsidRPr="004F51D4">
              <w:rPr>
                <w:rFonts w:ascii="Arial" w:hAnsi="Arial" w:cs="Arial"/>
                <w:b/>
                <w:sz w:val="24"/>
                <w:szCs w:val="24"/>
              </w:rPr>
              <w:t>Denumire deşeu</w:t>
            </w:r>
          </w:p>
        </w:tc>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D1AEF" w14:textId="77777777" w:rsidR="00517183" w:rsidRPr="004F51D4" w:rsidRDefault="00517183" w:rsidP="00EA5193">
            <w:pPr>
              <w:pStyle w:val="BodyText"/>
              <w:spacing w:after="0" w:line="240" w:lineRule="auto"/>
              <w:jc w:val="both"/>
              <w:rPr>
                <w:rFonts w:ascii="Arial" w:hAnsi="Arial" w:cs="Arial"/>
                <w:b/>
                <w:sz w:val="24"/>
                <w:szCs w:val="24"/>
              </w:rPr>
            </w:pPr>
            <w:r w:rsidRPr="004F51D4">
              <w:rPr>
                <w:rFonts w:ascii="Arial" w:hAnsi="Arial" w:cs="Arial"/>
                <w:b/>
                <w:sz w:val="24"/>
                <w:szCs w:val="24"/>
              </w:rPr>
              <w:t>Cantitate [t/an]</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F341E" w14:textId="77777777" w:rsidR="00517183" w:rsidRPr="004F51D4" w:rsidRDefault="00517183" w:rsidP="00EA5193">
            <w:pPr>
              <w:pStyle w:val="BodyText"/>
              <w:spacing w:after="0" w:line="240" w:lineRule="auto"/>
              <w:jc w:val="both"/>
              <w:rPr>
                <w:rFonts w:ascii="Arial" w:hAnsi="Arial" w:cs="Arial"/>
                <w:b/>
                <w:sz w:val="24"/>
                <w:szCs w:val="24"/>
              </w:rPr>
            </w:pPr>
            <w:r w:rsidRPr="004F51D4">
              <w:rPr>
                <w:rFonts w:ascii="Arial" w:hAnsi="Arial" w:cs="Arial"/>
                <w:b/>
                <w:sz w:val="24"/>
                <w:szCs w:val="24"/>
              </w:rPr>
              <w:t xml:space="preserve">Starea </w:t>
            </w:r>
          </w:p>
          <w:p w14:paraId="484F2EF3" w14:textId="77777777" w:rsidR="00517183" w:rsidRPr="004F51D4" w:rsidRDefault="00517183" w:rsidP="00EA5193">
            <w:pPr>
              <w:pStyle w:val="BodyText"/>
              <w:spacing w:after="0" w:line="240" w:lineRule="auto"/>
              <w:jc w:val="both"/>
              <w:rPr>
                <w:rFonts w:ascii="Arial" w:hAnsi="Arial" w:cs="Arial"/>
                <w:b/>
                <w:sz w:val="24"/>
                <w:szCs w:val="24"/>
              </w:rPr>
            </w:pPr>
            <w:r w:rsidRPr="004F51D4">
              <w:rPr>
                <w:rFonts w:ascii="Arial" w:hAnsi="Arial" w:cs="Arial"/>
                <w:b/>
                <w:sz w:val="24"/>
                <w:szCs w:val="24"/>
              </w:rPr>
              <w:t>fizică</w:t>
            </w:r>
          </w:p>
        </w:tc>
        <w:tc>
          <w:tcPr>
            <w:tcW w:w="2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9AA63" w14:textId="4289170A" w:rsidR="00517183" w:rsidRPr="00637419" w:rsidRDefault="00637419" w:rsidP="00637419">
            <w:pPr>
              <w:pStyle w:val="BodyText"/>
              <w:spacing w:after="0" w:line="240" w:lineRule="auto"/>
              <w:jc w:val="both"/>
              <w:rPr>
                <w:rFonts w:ascii="Arial" w:hAnsi="Arial" w:cs="Arial"/>
                <w:b/>
                <w:sz w:val="24"/>
                <w:szCs w:val="24"/>
                <w:lang w:val="en-US"/>
              </w:rPr>
            </w:pPr>
            <w:r>
              <w:rPr>
                <w:rFonts w:ascii="Arial" w:hAnsi="Arial" w:cs="Arial"/>
                <w:b/>
                <w:sz w:val="24"/>
                <w:szCs w:val="24"/>
                <w:lang w:val="en-US"/>
              </w:rPr>
              <w:t>Agentul economic la care se pred</w:t>
            </w:r>
            <w:r w:rsidRPr="004F51D4">
              <w:rPr>
                <w:rFonts w:ascii="Arial" w:hAnsi="Arial" w:cs="Arial"/>
                <w:b/>
                <w:sz w:val="24"/>
                <w:szCs w:val="24"/>
              </w:rPr>
              <w:t>ă</w:t>
            </w:r>
          </w:p>
        </w:tc>
      </w:tr>
      <w:tr w:rsidR="00637419" w:rsidRPr="00D12F1B" w14:paraId="29E14EFF"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74FA241A" w14:textId="77777777" w:rsidR="00637419" w:rsidRPr="00D12F1B" w:rsidRDefault="00637419" w:rsidP="00637419">
            <w:pPr>
              <w:spacing w:after="0" w:line="240" w:lineRule="auto"/>
              <w:jc w:val="both"/>
              <w:rPr>
                <w:rFonts w:ascii="Arial" w:hAnsi="Arial" w:cs="Arial"/>
                <w:sz w:val="24"/>
                <w:szCs w:val="24"/>
              </w:rPr>
            </w:pPr>
            <w:r w:rsidRPr="00D12F1B">
              <w:rPr>
                <w:rFonts w:ascii="Arial" w:hAnsi="Arial" w:cs="Arial"/>
                <w:sz w:val="24"/>
                <w:szCs w:val="24"/>
              </w:rPr>
              <w:t>1</w:t>
            </w:r>
          </w:p>
        </w:tc>
        <w:tc>
          <w:tcPr>
            <w:tcW w:w="1687" w:type="dxa"/>
            <w:tcBorders>
              <w:top w:val="single" w:sz="4" w:space="0" w:color="auto"/>
              <w:left w:val="single" w:sz="4" w:space="0" w:color="auto"/>
              <w:bottom w:val="single" w:sz="4" w:space="0" w:color="auto"/>
              <w:right w:val="single" w:sz="4" w:space="0" w:color="auto"/>
            </w:tcBorders>
            <w:vAlign w:val="center"/>
          </w:tcPr>
          <w:p w14:paraId="3B47E531" w14:textId="77777777" w:rsidR="00637419" w:rsidRPr="00D12F1B" w:rsidRDefault="00637419" w:rsidP="00637419">
            <w:pPr>
              <w:spacing w:after="0" w:line="240" w:lineRule="auto"/>
              <w:jc w:val="both"/>
              <w:rPr>
                <w:rFonts w:ascii="Arial" w:hAnsi="Arial" w:cs="Arial"/>
                <w:sz w:val="24"/>
                <w:szCs w:val="24"/>
              </w:rPr>
            </w:pPr>
            <w:r w:rsidRPr="00D12F1B">
              <w:rPr>
                <w:rFonts w:ascii="Arial" w:hAnsi="Arial" w:cs="Arial"/>
                <w:sz w:val="24"/>
                <w:szCs w:val="24"/>
              </w:rPr>
              <w:t>20 03 01</w:t>
            </w:r>
          </w:p>
        </w:tc>
        <w:tc>
          <w:tcPr>
            <w:tcW w:w="2361" w:type="dxa"/>
            <w:tcBorders>
              <w:top w:val="single" w:sz="4" w:space="0" w:color="auto"/>
              <w:left w:val="single" w:sz="4" w:space="0" w:color="auto"/>
              <w:bottom w:val="single" w:sz="4" w:space="0" w:color="auto"/>
              <w:right w:val="single" w:sz="4" w:space="0" w:color="auto"/>
            </w:tcBorders>
            <w:vAlign w:val="center"/>
          </w:tcPr>
          <w:p w14:paraId="50306A6F" w14:textId="77777777" w:rsidR="00637419" w:rsidRPr="00D12F1B" w:rsidRDefault="00637419" w:rsidP="00637419">
            <w:pPr>
              <w:spacing w:after="0" w:line="240" w:lineRule="auto"/>
              <w:jc w:val="both"/>
              <w:rPr>
                <w:rFonts w:ascii="Arial" w:hAnsi="Arial" w:cs="Arial"/>
                <w:sz w:val="24"/>
                <w:szCs w:val="24"/>
              </w:rPr>
            </w:pPr>
            <w:r w:rsidRPr="00D12F1B">
              <w:rPr>
                <w:rFonts w:ascii="Arial" w:hAnsi="Arial" w:cs="Arial"/>
                <w:sz w:val="24"/>
                <w:szCs w:val="24"/>
              </w:rPr>
              <w:t>Deşeuri menajere</w:t>
            </w:r>
          </w:p>
        </w:tc>
        <w:tc>
          <w:tcPr>
            <w:tcW w:w="1243" w:type="dxa"/>
            <w:tcBorders>
              <w:top w:val="single" w:sz="4" w:space="0" w:color="auto"/>
              <w:left w:val="single" w:sz="4" w:space="0" w:color="auto"/>
              <w:bottom w:val="single" w:sz="4" w:space="0" w:color="auto"/>
              <w:right w:val="single" w:sz="4" w:space="0" w:color="auto"/>
            </w:tcBorders>
            <w:vAlign w:val="center"/>
          </w:tcPr>
          <w:p w14:paraId="6C6FF1CC" w14:textId="47953536" w:rsidR="00637419" w:rsidRPr="00D12F1B" w:rsidRDefault="00637419" w:rsidP="00637419">
            <w:pPr>
              <w:spacing w:after="0" w:line="240" w:lineRule="auto"/>
              <w:jc w:val="both"/>
              <w:rPr>
                <w:rFonts w:ascii="Arial" w:hAnsi="Arial" w:cs="Arial"/>
                <w:sz w:val="24"/>
                <w:szCs w:val="24"/>
              </w:rPr>
            </w:pPr>
            <w:r>
              <w:rPr>
                <w:rFonts w:ascii="Arial" w:hAnsi="Arial" w:cs="Arial"/>
                <w:bCs/>
                <w:sz w:val="24"/>
                <w:szCs w:val="24"/>
              </w:rPr>
              <w:t>86,4</w:t>
            </w:r>
          </w:p>
        </w:tc>
        <w:tc>
          <w:tcPr>
            <w:tcW w:w="963" w:type="dxa"/>
            <w:tcBorders>
              <w:top w:val="single" w:sz="4" w:space="0" w:color="auto"/>
              <w:left w:val="single" w:sz="4" w:space="0" w:color="auto"/>
              <w:bottom w:val="single" w:sz="4" w:space="0" w:color="auto"/>
              <w:right w:val="single" w:sz="4" w:space="0" w:color="auto"/>
            </w:tcBorders>
            <w:vAlign w:val="center"/>
          </w:tcPr>
          <w:p w14:paraId="1D9C1845" w14:textId="77777777" w:rsidR="00637419" w:rsidRPr="00D12F1B" w:rsidRDefault="00637419" w:rsidP="00637419">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vAlign w:val="bottom"/>
          </w:tcPr>
          <w:p w14:paraId="475F30D6" w14:textId="0D0FEF89" w:rsidR="00637419" w:rsidRPr="00637419" w:rsidRDefault="002804AE" w:rsidP="00637419">
            <w:pPr>
              <w:spacing w:after="0" w:line="240" w:lineRule="auto"/>
              <w:jc w:val="both"/>
              <w:rPr>
                <w:rFonts w:ascii="Arial" w:hAnsi="Arial" w:cs="Arial"/>
                <w:sz w:val="24"/>
                <w:szCs w:val="24"/>
                <w:lang w:val="it-IT"/>
              </w:rPr>
            </w:pPr>
            <w:r>
              <w:rPr>
                <w:rFonts w:ascii="Arial" w:hAnsi="Arial" w:cs="Arial"/>
                <w:color w:val="000000"/>
                <w:sz w:val="24"/>
                <w:szCs w:val="24"/>
                <w:lang w:eastAsia="en-GB"/>
              </w:rPr>
              <w:t>BLUE PLANET</w:t>
            </w:r>
          </w:p>
        </w:tc>
      </w:tr>
      <w:tr w:rsidR="00637419" w:rsidRPr="00D12F1B" w14:paraId="4EE14718"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43A04A87" w14:textId="77777777" w:rsidR="00637419" w:rsidRPr="00D12F1B" w:rsidRDefault="00637419" w:rsidP="001E2992">
            <w:pPr>
              <w:spacing w:after="0" w:line="240" w:lineRule="auto"/>
              <w:contextualSpacing/>
              <w:jc w:val="both"/>
              <w:rPr>
                <w:rFonts w:ascii="Arial" w:hAnsi="Arial" w:cs="Arial"/>
                <w:sz w:val="24"/>
                <w:szCs w:val="24"/>
              </w:rPr>
            </w:pPr>
            <w:r w:rsidRPr="00D12F1B">
              <w:rPr>
                <w:rFonts w:ascii="Arial" w:hAnsi="Arial" w:cs="Arial"/>
                <w:sz w:val="24"/>
                <w:szCs w:val="24"/>
              </w:rPr>
              <w:lastRenderedPageBreak/>
              <w:t>2</w:t>
            </w:r>
          </w:p>
        </w:tc>
        <w:tc>
          <w:tcPr>
            <w:tcW w:w="1687" w:type="dxa"/>
            <w:tcBorders>
              <w:top w:val="single" w:sz="4" w:space="0" w:color="auto"/>
              <w:left w:val="single" w:sz="4" w:space="0" w:color="auto"/>
              <w:bottom w:val="single" w:sz="4" w:space="0" w:color="auto"/>
              <w:right w:val="single" w:sz="4" w:space="0" w:color="auto"/>
            </w:tcBorders>
          </w:tcPr>
          <w:p w14:paraId="04DACB73" w14:textId="0C3549CF" w:rsidR="00637419" w:rsidRPr="00B21682" w:rsidRDefault="00637419" w:rsidP="001E2992">
            <w:pPr>
              <w:pStyle w:val="manana12"/>
              <w:spacing w:line="240" w:lineRule="auto"/>
              <w:ind w:firstLine="0"/>
              <w:contextualSpacing/>
              <w:jc w:val="left"/>
              <w:rPr>
                <w:rFonts w:cs="Arial"/>
                <w:szCs w:val="24"/>
                <w:lang w:val="ro-RO" w:eastAsia="ro-RO"/>
              </w:rPr>
            </w:pPr>
            <w:r w:rsidRPr="00893270">
              <w:rPr>
                <w:color w:val="000000"/>
                <w:szCs w:val="24"/>
                <w:lang w:eastAsia="en-GB"/>
              </w:rPr>
              <w:t>03 03 08</w:t>
            </w:r>
          </w:p>
        </w:tc>
        <w:tc>
          <w:tcPr>
            <w:tcW w:w="2361" w:type="dxa"/>
            <w:tcBorders>
              <w:top w:val="single" w:sz="4" w:space="0" w:color="auto"/>
              <w:left w:val="single" w:sz="4" w:space="0" w:color="auto"/>
              <w:bottom w:val="single" w:sz="4" w:space="0" w:color="auto"/>
              <w:right w:val="single" w:sz="4" w:space="0" w:color="auto"/>
            </w:tcBorders>
          </w:tcPr>
          <w:p w14:paraId="58BBB05A" w14:textId="5B7BD96B" w:rsidR="00637419" w:rsidRPr="00B21682" w:rsidRDefault="00637419" w:rsidP="001E2992">
            <w:pPr>
              <w:pStyle w:val="manana12"/>
              <w:spacing w:line="240" w:lineRule="auto"/>
              <w:ind w:firstLine="0"/>
              <w:contextualSpacing/>
              <w:jc w:val="left"/>
              <w:rPr>
                <w:rFonts w:cs="Arial"/>
                <w:szCs w:val="24"/>
                <w:lang w:val="ro-RO" w:eastAsia="ro-RO"/>
              </w:rPr>
            </w:pPr>
            <w:r w:rsidRPr="00893270">
              <w:rPr>
                <w:color w:val="000000"/>
                <w:szCs w:val="24"/>
                <w:lang w:eastAsia="en-GB"/>
              </w:rPr>
              <w:t>De</w:t>
            </w:r>
            <w:r>
              <w:rPr>
                <w:color w:val="000000"/>
                <w:szCs w:val="24"/>
                <w:lang w:eastAsia="en-GB"/>
              </w:rPr>
              <w:t>ș</w:t>
            </w:r>
            <w:r w:rsidRPr="00893270">
              <w:rPr>
                <w:color w:val="000000"/>
                <w:szCs w:val="24"/>
                <w:lang w:eastAsia="en-GB"/>
              </w:rPr>
              <w:t>euri de h</w:t>
            </w:r>
            <w:r>
              <w:rPr>
                <w:color w:val="000000"/>
                <w:szCs w:val="24"/>
                <w:lang w:eastAsia="en-GB"/>
              </w:rPr>
              <w:t>â</w:t>
            </w:r>
            <w:r w:rsidRPr="00893270">
              <w:rPr>
                <w:color w:val="000000"/>
                <w:szCs w:val="24"/>
                <w:lang w:eastAsia="en-GB"/>
              </w:rPr>
              <w:t>rtie-carton</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36941AA" w14:textId="397AF286" w:rsidR="00637419" w:rsidRPr="00B21682" w:rsidRDefault="00637419" w:rsidP="001E2992">
            <w:pPr>
              <w:pStyle w:val="manana12"/>
              <w:spacing w:line="240" w:lineRule="auto"/>
              <w:ind w:firstLine="0"/>
              <w:contextualSpacing/>
              <w:rPr>
                <w:rFonts w:cs="Arial"/>
                <w:szCs w:val="24"/>
                <w:lang w:val="ro-RO" w:eastAsia="ro-RO"/>
              </w:rPr>
            </w:pPr>
            <w:r w:rsidRPr="00893270">
              <w:rPr>
                <w:color w:val="000000"/>
                <w:szCs w:val="24"/>
                <w:lang w:eastAsia="en-GB"/>
              </w:rPr>
              <w:t>8170.02</w:t>
            </w:r>
          </w:p>
        </w:tc>
        <w:tc>
          <w:tcPr>
            <w:tcW w:w="963" w:type="dxa"/>
            <w:tcBorders>
              <w:top w:val="single" w:sz="4" w:space="0" w:color="auto"/>
              <w:left w:val="single" w:sz="4" w:space="0" w:color="auto"/>
              <w:bottom w:val="single" w:sz="4" w:space="0" w:color="auto"/>
              <w:right w:val="single" w:sz="4" w:space="0" w:color="auto"/>
            </w:tcBorders>
            <w:vAlign w:val="center"/>
          </w:tcPr>
          <w:p w14:paraId="6808EFD8" w14:textId="77777777" w:rsidR="00637419" w:rsidRPr="00D12F1B" w:rsidRDefault="00637419" w:rsidP="001E2992">
            <w:pPr>
              <w:spacing w:after="0" w:line="240" w:lineRule="auto"/>
              <w:contextualSpacing/>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39E6308C" w14:textId="01D3F6B2" w:rsidR="00637419" w:rsidRPr="00B21682" w:rsidRDefault="00637419" w:rsidP="001E2992">
            <w:pPr>
              <w:pStyle w:val="manana12"/>
              <w:spacing w:line="240" w:lineRule="auto"/>
              <w:ind w:firstLine="0"/>
              <w:contextualSpacing/>
              <w:jc w:val="left"/>
              <w:rPr>
                <w:rFonts w:cs="Arial"/>
                <w:szCs w:val="24"/>
                <w:lang w:val="ro-RO" w:eastAsia="ro-RO"/>
              </w:rPr>
            </w:pPr>
            <w:r w:rsidRPr="00893270">
              <w:rPr>
                <w:color w:val="000000"/>
                <w:szCs w:val="24"/>
                <w:lang w:eastAsia="en-GB"/>
              </w:rPr>
              <w:t>AMBRO SA</w:t>
            </w:r>
          </w:p>
        </w:tc>
      </w:tr>
      <w:tr w:rsidR="00637419" w:rsidRPr="00D12F1B" w14:paraId="4351B74B"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33715490" w14:textId="77777777" w:rsidR="00637419" w:rsidRPr="00D12F1B" w:rsidRDefault="00637419" w:rsidP="001E2992">
            <w:pPr>
              <w:spacing w:after="0" w:line="240" w:lineRule="auto"/>
              <w:contextualSpacing/>
              <w:jc w:val="both"/>
              <w:rPr>
                <w:rFonts w:ascii="Arial" w:hAnsi="Arial" w:cs="Arial"/>
                <w:sz w:val="24"/>
                <w:szCs w:val="24"/>
              </w:rPr>
            </w:pPr>
            <w:r w:rsidRPr="00D12F1B">
              <w:rPr>
                <w:rFonts w:ascii="Arial" w:hAnsi="Arial" w:cs="Arial"/>
                <w:sz w:val="24"/>
                <w:szCs w:val="24"/>
              </w:rPr>
              <w:t>3</w:t>
            </w:r>
          </w:p>
        </w:tc>
        <w:tc>
          <w:tcPr>
            <w:tcW w:w="1687" w:type="dxa"/>
            <w:tcBorders>
              <w:top w:val="single" w:sz="4" w:space="0" w:color="auto"/>
              <w:left w:val="single" w:sz="4" w:space="0" w:color="auto"/>
              <w:bottom w:val="single" w:sz="4" w:space="0" w:color="auto"/>
              <w:right w:val="single" w:sz="4" w:space="0" w:color="auto"/>
            </w:tcBorders>
          </w:tcPr>
          <w:p w14:paraId="01160FB0" w14:textId="77777777" w:rsidR="00637419" w:rsidRDefault="00637419" w:rsidP="001E2992">
            <w:pPr>
              <w:pStyle w:val="manana12"/>
              <w:spacing w:line="240" w:lineRule="auto"/>
              <w:ind w:firstLine="0"/>
              <w:contextualSpacing/>
              <w:rPr>
                <w:color w:val="000000"/>
                <w:szCs w:val="24"/>
                <w:lang w:eastAsia="en-GB"/>
              </w:rPr>
            </w:pPr>
          </w:p>
          <w:p w14:paraId="1DC5E0EC" w14:textId="46648EF4" w:rsidR="00637419" w:rsidRPr="00B21682" w:rsidRDefault="00637419" w:rsidP="001E2992">
            <w:pPr>
              <w:pStyle w:val="manana12"/>
              <w:spacing w:line="240" w:lineRule="auto"/>
              <w:ind w:firstLine="0"/>
              <w:contextualSpacing/>
              <w:rPr>
                <w:rFonts w:cs="Arial"/>
                <w:szCs w:val="24"/>
                <w:lang w:val="ro-RO" w:eastAsia="ro-RO"/>
              </w:rPr>
            </w:pPr>
            <w:r w:rsidRPr="00893270">
              <w:rPr>
                <w:color w:val="000000"/>
                <w:szCs w:val="24"/>
                <w:lang w:eastAsia="en-GB"/>
              </w:rPr>
              <w:t>15 01 01</w:t>
            </w:r>
          </w:p>
        </w:tc>
        <w:tc>
          <w:tcPr>
            <w:tcW w:w="2361" w:type="dxa"/>
            <w:tcBorders>
              <w:top w:val="single" w:sz="4" w:space="0" w:color="auto"/>
              <w:left w:val="single" w:sz="4" w:space="0" w:color="auto"/>
              <w:bottom w:val="single" w:sz="4" w:space="0" w:color="auto"/>
              <w:right w:val="single" w:sz="4" w:space="0" w:color="auto"/>
            </w:tcBorders>
          </w:tcPr>
          <w:p w14:paraId="4B527196" w14:textId="04ECE5DF" w:rsidR="00637419" w:rsidRPr="00B21682" w:rsidRDefault="00637419" w:rsidP="001E2992">
            <w:pPr>
              <w:pStyle w:val="manana12"/>
              <w:spacing w:line="240" w:lineRule="auto"/>
              <w:ind w:firstLine="0"/>
              <w:contextualSpacing/>
              <w:rPr>
                <w:rFonts w:cs="Arial"/>
                <w:szCs w:val="24"/>
                <w:lang w:val="ro-RO" w:eastAsia="ro-RO"/>
              </w:rPr>
            </w:pPr>
            <w:r w:rsidRPr="00893270">
              <w:rPr>
                <w:color w:val="000000"/>
                <w:szCs w:val="24"/>
                <w:lang w:eastAsia="en-GB"/>
              </w:rPr>
              <w:t>Ambalaje din h</w:t>
            </w:r>
            <w:r>
              <w:rPr>
                <w:color w:val="000000"/>
                <w:szCs w:val="24"/>
                <w:lang w:eastAsia="en-GB"/>
              </w:rPr>
              <w:t>â</w:t>
            </w:r>
            <w:r w:rsidRPr="00893270">
              <w:rPr>
                <w:color w:val="000000"/>
                <w:szCs w:val="24"/>
                <w:lang w:eastAsia="en-GB"/>
              </w:rPr>
              <w:t>rtie-carton (miez bobine h</w:t>
            </w:r>
            <w:r>
              <w:rPr>
                <w:color w:val="000000"/>
                <w:szCs w:val="24"/>
                <w:lang w:eastAsia="en-GB"/>
              </w:rPr>
              <w:t>â</w:t>
            </w:r>
            <w:r w:rsidRPr="00893270">
              <w:rPr>
                <w:color w:val="000000"/>
                <w:szCs w:val="24"/>
                <w:lang w:eastAsia="en-GB"/>
              </w:rPr>
              <w:t>rtie)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4DC55A5" w14:textId="6693E818" w:rsidR="00637419" w:rsidRPr="00B21682" w:rsidRDefault="00637419" w:rsidP="001E2992">
            <w:pPr>
              <w:pStyle w:val="manana12"/>
              <w:spacing w:line="240" w:lineRule="auto"/>
              <w:ind w:firstLine="0"/>
              <w:contextualSpacing/>
              <w:rPr>
                <w:rFonts w:cs="Arial"/>
                <w:szCs w:val="24"/>
                <w:lang w:val="ro-RO" w:eastAsia="ro-RO"/>
              </w:rPr>
            </w:pPr>
            <w:r w:rsidRPr="00893270">
              <w:rPr>
                <w:color w:val="000000"/>
                <w:szCs w:val="24"/>
                <w:lang w:eastAsia="en-GB"/>
              </w:rPr>
              <w:t>165.22</w:t>
            </w:r>
          </w:p>
        </w:tc>
        <w:tc>
          <w:tcPr>
            <w:tcW w:w="963" w:type="dxa"/>
            <w:tcBorders>
              <w:top w:val="single" w:sz="4" w:space="0" w:color="auto"/>
              <w:left w:val="single" w:sz="4" w:space="0" w:color="auto"/>
              <w:bottom w:val="single" w:sz="4" w:space="0" w:color="auto"/>
              <w:right w:val="single" w:sz="4" w:space="0" w:color="auto"/>
            </w:tcBorders>
            <w:vAlign w:val="center"/>
          </w:tcPr>
          <w:p w14:paraId="03CE5FBB" w14:textId="77777777" w:rsidR="00637419" w:rsidRPr="00D12F1B" w:rsidRDefault="00637419" w:rsidP="001E2992">
            <w:pPr>
              <w:spacing w:after="0" w:line="240" w:lineRule="auto"/>
              <w:contextualSpacing/>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3685BA88" w14:textId="29D65142" w:rsidR="00637419" w:rsidRPr="00B21682" w:rsidRDefault="00637419" w:rsidP="001E2992">
            <w:pPr>
              <w:pStyle w:val="manana12"/>
              <w:spacing w:line="240" w:lineRule="auto"/>
              <w:ind w:firstLine="0"/>
              <w:contextualSpacing/>
              <w:rPr>
                <w:rFonts w:cs="Arial"/>
                <w:szCs w:val="24"/>
                <w:lang w:val="ro-RO" w:eastAsia="ro-RO"/>
              </w:rPr>
            </w:pPr>
            <w:r w:rsidRPr="00893270">
              <w:rPr>
                <w:color w:val="000000"/>
                <w:szCs w:val="24"/>
                <w:lang w:eastAsia="en-GB"/>
              </w:rPr>
              <w:t>AMBRO SA</w:t>
            </w:r>
            <w:r w:rsidRPr="00B21682">
              <w:rPr>
                <w:rFonts w:cs="Arial"/>
                <w:szCs w:val="24"/>
                <w:lang w:val="ro-RO" w:eastAsia="ro-RO"/>
              </w:rPr>
              <w:t xml:space="preserve"> </w:t>
            </w:r>
          </w:p>
        </w:tc>
      </w:tr>
      <w:tr w:rsidR="00637419" w:rsidRPr="00D12F1B" w14:paraId="633DFE48"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30F18174" w14:textId="77777777" w:rsidR="00637419" w:rsidRPr="00D12F1B" w:rsidRDefault="00637419" w:rsidP="001E2992">
            <w:pPr>
              <w:spacing w:after="0" w:line="240" w:lineRule="auto"/>
              <w:contextualSpacing/>
              <w:jc w:val="both"/>
              <w:rPr>
                <w:rFonts w:ascii="Arial" w:hAnsi="Arial" w:cs="Arial"/>
                <w:sz w:val="24"/>
                <w:szCs w:val="24"/>
              </w:rPr>
            </w:pPr>
            <w:r w:rsidRPr="00D12F1B">
              <w:rPr>
                <w:rFonts w:ascii="Arial" w:hAnsi="Arial" w:cs="Arial"/>
                <w:sz w:val="24"/>
                <w:szCs w:val="24"/>
              </w:rPr>
              <w:t>4</w:t>
            </w:r>
          </w:p>
        </w:tc>
        <w:tc>
          <w:tcPr>
            <w:tcW w:w="1687" w:type="dxa"/>
            <w:tcBorders>
              <w:top w:val="single" w:sz="4" w:space="0" w:color="auto"/>
              <w:left w:val="single" w:sz="4" w:space="0" w:color="auto"/>
              <w:bottom w:val="single" w:sz="4" w:space="0" w:color="auto"/>
              <w:right w:val="single" w:sz="4" w:space="0" w:color="auto"/>
            </w:tcBorders>
          </w:tcPr>
          <w:p w14:paraId="3C000460" w14:textId="1A170E11" w:rsidR="00637419" w:rsidRPr="00B21682" w:rsidRDefault="00637419" w:rsidP="001E2992">
            <w:pPr>
              <w:pStyle w:val="manana12"/>
              <w:spacing w:line="240" w:lineRule="auto"/>
              <w:ind w:firstLine="0"/>
              <w:contextualSpacing/>
              <w:rPr>
                <w:rFonts w:cs="Arial"/>
                <w:szCs w:val="24"/>
                <w:lang w:val="ro-RO" w:eastAsia="ro-RO"/>
              </w:rPr>
            </w:pPr>
            <w:r w:rsidRPr="00893270">
              <w:rPr>
                <w:color w:val="000000"/>
                <w:szCs w:val="24"/>
                <w:lang w:eastAsia="en-GB"/>
              </w:rPr>
              <w:t>15 01 02</w:t>
            </w:r>
          </w:p>
        </w:tc>
        <w:tc>
          <w:tcPr>
            <w:tcW w:w="2361" w:type="dxa"/>
            <w:tcBorders>
              <w:top w:val="single" w:sz="4" w:space="0" w:color="auto"/>
              <w:left w:val="single" w:sz="4" w:space="0" w:color="auto"/>
              <w:bottom w:val="single" w:sz="4" w:space="0" w:color="auto"/>
              <w:right w:val="single" w:sz="4" w:space="0" w:color="auto"/>
            </w:tcBorders>
          </w:tcPr>
          <w:p w14:paraId="67B4AA6B" w14:textId="5753F7A5" w:rsidR="00637419" w:rsidRPr="00B21682" w:rsidRDefault="00637419" w:rsidP="001E2992">
            <w:pPr>
              <w:pStyle w:val="manana12"/>
              <w:spacing w:line="240" w:lineRule="auto"/>
              <w:ind w:firstLine="0"/>
              <w:contextualSpacing/>
              <w:rPr>
                <w:rFonts w:cs="Arial"/>
                <w:szCs w:val="24"/>
                <w:lang w:val="ro-RO" w:eastAsia="ro-RO"/>
              </w:rPr>
            </w:pPr>
            <w:r w:rsidRPr="00893270">
              <w:rPr>
                <w:color w:val="000000"/>
                <w:szCs w:val="24"/>
                <w:lang w:eastAsia="en-GB"/>
              </w:rPr>
              <w:t xml:space="preserve">Ambalaje </w:t>
            </w:r>
            <w:r>
              <w:rPr>
                <w:color w:val="000000"/>
                <w:szCs w:val="24"/>
                <w:lang w:eastAsia="en-GB"/>
              </w:rPr>
              <w:t xml:space="preserve">din materiale </w:t>
            </w:r>
            <w:r w:rsidRPr="00893270">
              <w:rPr>
                <w:color w:val="000000"/>
                <w:szCs w:val="24"/>
                <w:lang w:eastAsia="en-GB"/>
              </w:rPr>
              <w:t>plastic</w:t>
            </w:r>
            <w:r>
              <w:rPr>
                <w:color w:val="000000"/>
                <w:szCs w:val="24"/>
                <w:lang w:eastAsia="en-GB"/>
              </w:rPr>
              <w:t>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8FAB905" w14:textId="44E68C82" w:rsidR="00637419" w:rsidRPr="00B21682" w:rsidRDefault="00637419" w:rsidP="001E2992">
            <w:pPr>
              <w:pStyle w:val="manana12"/>
              <w:spacing w:line="240" w:lineRule="auto"/>
              <w:ind w:firstLine="0"/>
              <w:contextualSpacing/>
              <w:rPr>
                <w:rFonts w:cs="Arial"/>
                <w:szCs w:val="24"/>
                <w:lang w:val="ro-RO" w:eastAsia="ro-RO"/>
              </w:rPr>
            </w:pPr>
            <w:r w:rsidRPr="00893270">
              <w:rPr>
                <w:color w:val="000000"/>
                <w:szCs w:val="24"/>
                <w:lang w:eastAsia="en-GB"/>
              </w:rPr>
              <w:t>23.74</w:t>
            </w:r>
          </w:p>
        </w:tc>
        <w:tc>
          <w:tcPr>
            <w:tcW w:w="963" w:type="dxa"/>
            <w:tcBorders>
              <w:top w:val="single" w:sz="4" w:space="0" w:color="auto"/>
              <w:left w:val="single" w:sz="4" w:space="0" w:color="auto"/>
              <w:bottom w:val="single" w:sz="4" w:space="0" w:color="auto"/>
              <w:right w:val="single" w:sz="4" w:space="0" w:color="auto"/>
            </w:tcBorders>
            <w:vAlign w:val="center"/>
          </w:tcPr>
          <w:p w14:paraId="6598A8BD" w14:textId="77777777" w:rsidR="00637419" w:rsidRPr="00D12F1B" w:rsidRDefault="00637419" w:rsidP="001E2992">
            <w:pPr>
              <w:spacing w:after="0" w:line="240" w:lineRule="auto"/>
              <w:contextualSpacing/>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6B8B8A1A" w14:textId="067E38CC" w:rsidR="00637419" w:rsidRPr="00B21682" w:rsidRDefault="00637419" w:rsidP="001E2992">
            <w:pPr>
              <w:pStyle w:val="manana12"/>
              <w:spacing w:line="240" w:lineRule="auto"/>
              <w:ind w:firstLine="0"/>
              <w:contextualSpacing/>
              <w:rPr>
                <w:rFonts w:cs="Arial"/>
                <w:szCs w:val="24"/>
                <w:lang w:val="ro-RO" w:eastAsia="ro-RO"/>
              </w:rPr>
            </w:pPr>
            <w:r w:rsidRPr="00893270">
              <w:rPr>
                <w:color w:val="000000"/>
                <w:szCs w:val="24"/>
                <w:lang w:eastAsia="en-GB"/>
              </w:rPr>
              <w:t>ECOGREEN CONSTRUCT</w:t>
            </w:r>
          </w:p>
        </w:tc>
      </w:tr>
      <w:tr w:rsidR="00637419" w:rsidRPr="00D12F1B" w14:paraId="5AE518F1"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5C50ED4A" w14:textId="77777777" w:rsidR="00637419" w:rsidRPr="00D12F1B" w:rsidRDefault="00637419" w:rsidP="001E2992">
            <w:pPr>
              <w:spacing w:after="0" w:line="240" w:lineRule="auto"/>
              <w:contextualSpacing/>
              <w:jc w:val="both"/>
              <w:rPr>
                <w:rFonts w:ascii="Arial" w:hAnsi="Arial" w:cs="Arial"/>
                <w:sz w:val="24"/>
                <w:szCs w:val="24"/>
              </w:rPr>
            </w:pPr>
            <w:r w:rsidRPr="00D12F1B">
              <w:rPr>
                <w:rFonts w:ascii="Arial" w:hAnsi="Arial" w:cs="Arial"/>
                <w:sz w:val="24"/>
                <w:szCs w:val="24"/>
              </w:rPr>
              <w:t>5</w:t>
            </w:r>
          </w:p>
        </w:tc>
        <w:tc>
          <w:tcPr>
            <w:tcW w:w="1687" w:type="dxa"/>
            <w:tcBorders>
              <w:top w:val="single" w:sz="4" w:space="0" w:color="auto"/>
              <w:left w:val="single" w:sz="4" w:space="0" w:color="auto"/>
              <w:bottom w:val="single" w:sz="4" w:space="0" w:color="auto"/>
              <w:right w:val="single" w:sz="4" w:space="0" w:color="auto"/>
            </w:tcBorders>
          </w:tcPr>
          <w:p w14:paraId="27AC279F" w14:textId="1CFA9664" w:rsidR="00637419" w:rsidRPr="00B21682" w:rsidRDefault="00A422F1" w:rsidP="001E2992">
            <w:pPr>
              <w:pStyle w:val="manana12"/>
              <w:spacing w:line="240" w:lineRule="auto"/>
              <w:ind w:firstLine="0"/>
              <w:contextualSpacing/>
              <w:rPr>
                <w:rFonts w:cs="Arial"/>
                <w:szCs w:val="24"/>
                <w:lang w:val="ro-RO" w:eastAsia="ro-RO"/>
              </w:rPr>
            </w:pPr>
            <w:r w:rsidRPr="00893270">
              <w:rPr>
                <w:color w:val="000000"/>
                <w:szCs w:val="24"/>
                <w:lang w:eastAsia="en-GB"/>
              </w:rPr>
              <w:t>15 01 03</w:t>
            </w:r>
          </w:p>
        </w:tc>
        <w:tc>
          <w:tcPr>
            <w:tcW w:w="2361" w:type="dxa"/>
            <w:tcBorders>
              <w:top w:val="single" w:sz="4" w:space="0" w:color="auto"/>
              <w:left w:val="single" w:sz="4" w:space="0" w:color="auto"/>
              <w:bottom w:val="single" w:sz="4" w:space="0" w:color="auto"/>
              <w:right w:val="single" w:sz="4" w:space="0" w:color="auto"/>
            </w:tcBorders>
          </w:tcPr>
          <w:p w14:paraId="1278BC48" w14:textId="6C834689" w:rsidR="00637419" w:rsidRPr="00B21682" w:rsidRDefault="00A422F1" w:rsidP="001E2992">
            <w:pPr>
              <w:pStyle w:val="manana12"/>
              <w:spacing w:line="240" w:lineRule="auto"/>
              <w:ind w:firstLine="0"/>
              <w:contextualSpacing/>
              <w:rPr>
                <w:rFonts w:cs="Arial"/>
                <w:szCs w:val="24"/>
                <w:lang w:val="ro-RO" w:eastAsia="ro-RO"/>
              </w:rPr>
            </w:pPr>
            <w:r w:rsidRPr="00893270">
              <w:rPr>
                <w:color w:val="000000"/>
                <w:szCs w:val="24"/>
                <w:lang w:eastAsia="en-GB"/>
              </w:rPr>
              <w:t xml:space="preserve">Ambalaje </w:t>
            </w:r>
            <w:r>
              <w:rPr>
                <w:color w:val="000000"/>
                <w:szCs w:val="24"/>
                <w:lang w:eastAsia="en-GB"/>
              </w:rPr>
              <w:t xml:space="preserve">din </w:t>
            </w:r>
            <w:r w:rsidRPr="00893270">
              <w:rPr>
                <w:color w:val="000000"/>
                <w:szCs w:val="24"/>
                <w:lang w:eastAsia="en-GB"/>
              </w:rPr>
              <w:t>lemn</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CDBCE81" w14:textId="4F074641" w:rsidR="00637419" w:rsidRPr="00B21682" w:rsidRDefault="00A422F1" w:rsidP="001E2992">
            <w:pPr>
              <w:pStyle w:val="manana12"/>
              <w:spacing w:line="240" w:lineRule="auto"/>
              <w:ind w:firstLine="0"/>
              <w:contextualSpacing/>
              <w:rPr>
                <w:rFonts w:cs="Arial"/>
                <w:szCs w:val="24"/>
                <w:lang w:val="ro-RO" w:eastAsia="ro-RO"/>
              </w:rPr>
            </w:pPr>
            <w:r w:rsidRPr="00893270">
              <w:rPr>
                <w:color w:val="000000"/>
                <w:szCs w:val="24"/>
                <w:lang w:eastAsia="en-GB"/>
              </w:rPr>
              <w:t>285.52</w:t>
            </w:r>
          </w:p>
        </w:tc>
        <w:tc>
          <w:tcPr>
            <w:tcW w:w="963" w:type="dxa"/>
            <w:tcBorders>
              <w:top w:val="single" w:sz="4" w:space="0" w:color="auto"/>
              <w:left w:val="single" w:sz="4" w:space="0" w:color="auto"/>
              <w:bottom w:val="single" w:sz="4" w:space="0" w:color="auto"/>
              <w:right w:val="single" w:sz="4" w:space="0" w:color="auto"/>
            </w:tcBorders>
            <w:vAlign w:val="center"/>
          </w:tcPr>
          <w:p w14:paraId="578DF51E" w14:textId="77777777" w:rsidR="00637419" w:rsidRPr="00D12F1B" w:rsidRDefault="00637419" w:rsidP="001E2992">
            <w:pPr>
              <w:spacing w:after="0" w:line="240" w:lineRule="auto"/>
              <w:contextualSpacing/>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1C97CC1D" w14:textId="77777777" w:rsidR="000E4B93" w:rsidRDefault="002804AE" w:rsidP="001E2992">
            <w:pPr>
              <w:pStyle w:val="manana12"/>
              <w:spacing w:line="240" w:lineRule="auto"/>
              <w:ind w:firstLine="0"/>
              <w:contextualSpacing/>
              <w:rPr>
                <w:color w:val="000000"/>
                <w:szCs w:val="24"/>
                <w:lang w:val="en-US" w:eastAsia="en-GB"/>
              </w:rPr>
            </w:pPr>
            <w:r>
              <w:rPr>
                <w:color w:val="000000"/>
                <w:szCs w:val="24"/>
                <w:lang w:val="en-US" w:eastAsia="en-GB"/>
              </w:rPr>
              <w:t>EGGER ROMANIA</w:t>
            </w:r>
            <w:r w:rsidR="000E4B93">
              <w:rPr>
                <w:color w:val="000000"/>
                <w:szCs w:val="24"/>
                <w:lang w:val="en-US" w:eastAsia="en-GB"/>
              </w:rPr>
              <w:t>/</w:t>
            </w:r>
          </w:p>
          <w:p w14:paraId="7C0159F5" w14:textId="3D4FC150" w:rsidR="00637419" w:rsidRPr="001E2992" w:rsidRDefault="000E4B93" w:rsidP="001E2992">
            <w:pPr>
              <w:pStyle w:val="manana12"/>
              <w:spacing w:line="240" w:lineRule="auto"/>
              <w:ind w:firstLine="0"/>
              <w:contextualSpacing/>
              <w:rPr>
                <w:rFonts w:cs="Arial"/>
                <w:szCs w:val="24"/>
                <w:lang w:val="en-US" w:eastAsia="ro-RO"/>
              </w:rPr>
            </w:pPr>
            <w:r>
              <w:rPr>
                <w:color w:val="000000"/>
                <w:szCs w:val="24"/>
                <w:lang w:val="en-US" w:eastAsia="en-GB"/>
              </w:rPr>
              <w:t>ANEPAL AMBALAJE</w:t>
            </w:r>
            <w:r w:rsidR="001E2992">
              <w:rPr>
                <w:color w:val="000000"/>
                <w:szCs w:val="24"/>
                <w:lang w:val="en-US" w:eastAsia="en-GB"/>
              </w:rPr>
              <w:t>, recondi</w:t>
            </w:r>
            <w:r w:rsidR="001E2992" w:rsidRPr="00697F3F">
              <w:rPr>
                <w:rStyle w:val="markedcontent"/>
                <w:szCs w:val="24"/>
              </w:rPr>
              <w:t>ț</w:t>
            </w:r>
            <w:r w:rsidR="001E2992">
              <w:rPr>
                <w:rStyle w:val="markedcontent"/>
                <w:szCs w:val="24"/>
                <w:lang w:val="en-US"/>
              </w:rPr>
              <w:t xml:space="preserve">ionare </w:t>
            </w:r>
            <w:r w:rsidR="001E2992" w:rsidRPr="001E2992">
              <w:rPr>
                <w:rFonts w:cs="Arial"/>
                <w:lang w:val="ro-RO"/>
              </w:rPr>
              <w:t>în</w:t>
            </w:r>
            <w:r w:rsidR="001E2992">
              <w:rPr>
                <w:rFonts w:cs="Arial"/>
                <w:lang w:val="ro-RO"/>
              </w:rPr>
              <w:t xml:space="preserve"> incint</w:t>
            </w:r>
            <w:r w:rsidR="001E2992" w:rsidRPr="00D12F1B">
              <w:rPr>
                <w:rFonts w:cs="Arial"/>
                <w:szCs w:val="24"/>
              </w:rPr>
              <w:t>ă</w:t>
            </w:r>
          </w:p>
        </w:tc>
      </w:tr>
      <w:tr w:rsidR="00637419" w:rsidRPr="00D12F1B" w14:paraId="687C2956"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21FAC904" w14:textId="77777777" w:rsidR="00637419" w:rsidRPr="00D12F1B" w:rsidRDefault="00637419" w:rsidP="00637419">
            <w:pPr>
              <w:spacing w:after="0" w:line="240" w:lineRule="auto"/>
              <w:jc w:val="both"/>
              <w:rPr>
                <w:rFonts w:ascii="Arial" w:hAnsi="Arial" w:cs="Arial"/>
                <w:sz w:val="24"/>
                <w:szCs w:val="24"/>
              </w:rPr>
            </w:pPr>
            <w:r w:rsidRPr="00D12F1B">
              <w:rPr>
                <w:rFonts w:ascii="Arial" w:hAnsi="Arial" w:cs="Arial"/>
                <w:sz w:val="24"/>
                <w:szCs w:val="24"/>
              </w:rPr>
              <w:t>6</w:t>
            </w:r>
          </w:p>
        </w:tc>
        <w:tc>
          <w:tcPr>
            <w:tcW w:w="1687" w:type="dxa"/>
            <w:tcBorders>
              <w:top w:val="single" w:sz="4" w:space="0" w:color="auto"/>
              <w:left w:val="single" w:sz="4" w:space="0" w:color="auto"/>
              <w:bottom w:val="single" w:sz="4" w:space="0" w:color="auto"/>
              <w:right w:val="single" w:sz="4" w:space="0" w:color="auto"/>
            </w:tcBorders>
          </w:tcPr>
          <w:p w14:paraId="2CFE74C6" w14:textId="285FFED9" w:rsidR="00637419" w:rsidRPr="00B21682" w:rsidRDefault="00A422F1" w:rsidP="00637419">
            <w:pPr>
              <w:pStyle w:val="manana12"/>
              <w:spacing w:line="240" w:lineRule="auto"/>
              <w:ind w:firstLine="0"/>
              <w:rPr>
                <w:rFonts w:cs="Arial"/>
                <w:szCs w:val="24"/>
                <w:lang w:val="ro-RO" w:eastAsia="ro-RO"/>
              </w:rPr>
            </w:pPr>
            <w:r w:rsidRPr="00893270">
              <w:rPr>
                <w:color w:val="000000"/>
                <w:szCs w:val="24"/>
                <w:lang w:eastAsia="en-GB"/>
              </w:rPr>
              <w:t>15 01 04</w:t>
            </w:r>
          </w:p>
        </w:tc>
        <w:tc>
          <w:tcPr>
            <w:tcW w:w="2361" w:type="dxa"/>
            <w:tcBorders>
              <w:top w:val="single" w:sz="4" w:space="0" w:color="auto"/>
              <w:left w:val="single" w:sz="4" w:space="0" w:color="auto"/>
              <w:bottom w:val="single" w:sz="4" w:space="0" w:color="auto"/>
              <w:right w:val="single" w:sz="4" w:space="0" w:color="auto"/>
            </w:tcBorders>
          </w:tcPr>
          <w:p w14:paraId="38D28CFF" w14:textId="703B10F9" w:rsidR="00637419" w:rsidRPr="00B21682" w:rsidRDefault="00A422F1" w:rsidP="00637419">
            <w:pPr>
              <w:pStyle w:val="manana12"/>
              <w:spacing w:line="240" w:lineRule="auto"/>
              <w:ind w:firstLine="0"/>
              <w:rPr>
                <w:rFonts w:cs="Arial"/>
                <w:szCs w:val="24"/>
                <w:lang w:val="ro-RO" w:eastAsia="ro-RO"/>
              </w:rPr>
            </w:pPr>
            <w:r w:rsidRPr="00893270">
              <w:rPr>
                <w:color w:val="000000"/>
                <w:szCs w:val="24"/>
                <w:lang w:eastAsia="en-GB"/>
              </w:rPr>
              <w:t>Ambalaje metalice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077EDE7" w14:textId="3752A01A" w:rsidR="00637419" w:rsidRPr="00B21682" w:rsidRDefault="00A422F1" w:rsidP="00637419">
            <w:pPr>
              <w:pStyle w:val="manana12"/>
              <w:spacing w:line="240" w:lineRule="auto"/>
              <w:ind w:firstLine="0"/>
              <w:rPr>
                <w:rFonts w:cs="Arial"/>
                <w:szCs w:val="24"/>
                <w:lang w:val="ro-RO" w:eastAsia="ro-RO"/>
              </w:rPr>
            </w:pPr>
            <w:r w:rsidRPr="00893270">
              <w:rPr>
                <w:color w:val="000000"/>
                <w:szCs w:val="24"/>
                <w:lang w:eastAsia="en-GB"/>
              </w:rPr>
              <w:t>3.89</w:t>
            </w:r>
          </w:p>
        </w:tc>
        <w:tc>
          <w:tcPr>
            <w:tcW w:w="963" w:type="dxa"/>
            <w:tcBorders>
              <w:top w:val="single" w:sz="4" w:space="0" w:color="auto"/>
              <w:left w:val="single" w:sz="4" w:space="0" w:color="auto"/>
              <w:bottom w:val="single" w:sz="4" w:space="0" w:color="auto"/>
              <w:right w:val="single" w:sz="4" w:space="0" w:color="auto"/>
            </w:tcBorders>
            <w:vAlign w:val="center"/>
          </w:tcPr>
          <w:p w14:paraId="13EE738A" w14:textId="77777777" w:rsidR="00637419" w:rsidRPr="00D12F1B" w:rsidRDefault="00637419" w:rsidP="00637419">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3DD32696" w14:textId="5771B33A" w:rsidR="00637419" w:rsidRPr="00B21682" w:rsidRDefault="00A422F1" w:rsidP="00A422F1">
            <w:pPr>
              <w:pStyle w:val="manana12"/>
              <w:spacing w:line="240" w:lineRule="auto"/>
              <w:ind w:firstLine="0"/>
              <w:rPr>
                <w:rFonts w:cs="Arial"/>
                <w:szCs w:val="24"/>
                <w:lang w:val="ro-RO" w:eastAsia="ro-RO"/>
              </w:rPr>
            </w:pPr>
            <w:r w:rsidRPr="00893270">
              <w:rPr>
                <w:color w:val="000000"/>
                <w:szCs w:val="24"/>
                <w:lang w:eastAsia="en-GB"/>
              </w:rPr>
              <w:t>ECOGREEN CONSTRUCT</w:t>
            </w:r>
          </w:p>
        </w:tc>
      </w:tr>
      <w:tr w:rsidR="00637419" w:rsidRPr="00D12F1B" w14:paraId="709EF901"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7E4AAC7E" w14:textId="77777777" w:rsidR="00637419" w:rsidRPr="00D12F1B" w:rsidRDefault="00637419" w:rsidP="00637419">
            <w:pPr>
              <w:spacing w:after="0" w:line="240" w:lineRule="auto"/>
              <w:jc w:val="both"/>
              <w:rPr>
                <w:rFonts w:ascii="Arial" w:hAnsi="Arial" w:cs="Arial"/>
                <w:sz w:val="24"/>
                <w:szCs w:val="24"/>
              </w:rPr>
            </w:pPr>
            <w:r w:rsidRPr="00D12F1B">
              <w:rPr>
                <w:rFonts w:ascii="Arial" w:hAnsi="Arial" w:cs="Arial"/>
                <w:sz w:val="24"/>
                <w:szCs w:val="24"/>
              </w:rPr>
              <w:t>7</w:t>
            </w:r>
          </w:p>
        </w:tc>
        <w:tc>
          <w:tcPr>
            <w:tcW w:w="1687" w:type="dxa"/>
            <w:tcBorders>
              <w:top w:val="single" w:sz="4" w:space="0" w:color="auto"/>
              <w:left w:val="single" w:sz="4" w:space="0" w:color="auto"/>
              <w:bottom w:val="single" w:sz="4" w:space="0" w:color="auto"/>
              <w:right w:val="single" w:sz="4" w:space="0" w:color="auto"/>
            </w:tcBorders>
          </w:tcPr>
          <w:p w14:paraId="11C85F54" w14:textId="69DA4FC2" w:rsidR="00637419" w:rsidRPr="00B21682" w:rsidRDefault="00A422F1" w:rsidP="00637419">
            <w:pPr>
              <w:pStyle w:val="manana12"/>
              <w:spacing w:line="240" w:lineRule="auto"/>
              <w:ind w:firstLine="0"/>
              <w:rPr>
                <w:rFonts w:cs="Arial"/>
                <w:strike/>
                <w:szCs w:val="24"/>
                <w:lang w:val="ro-RO" w:eastAsia="ro-RO"/>
              </w:rPr>
            </w:pPr>
            <w:r w:rsidRPr="00893270">
              <w:rPr>
                <w:color w:val="000000"/>
                <w:szCs w:val="24"/>
                <w:lang w:eastAsia="en-GB"/>
              </w:rPr>
              <w:t>15 01 10</w:t>
            </w:r>
            <w:r>
              <w:rPr>
                <w:color w:val="000000"/>
                <w:szCs w:val="24"/>
                <w:lang w:eastAsia="en-GB"/>
              </w:rPr>
              <w:t>*</w:t>
            </w:r>
          </w:p>
        </w:tc>
        <w:tc>
          <w:tcPr>
            <w:tcW w:w="2361" w:type="dxa"/>
            <w:tcBorders>
              <w:top w:val="single" w:sz="4" w:space="0" w:color="auto"/>
              <w:left w:val="single" w:sz="4" w:space="0" w:color="auto"/>
              <w:bottom w:val="single" w:sz="4" w:space="0" w:color="auto"/>
              <w:right w:val="single" w:sz="4" w:space="0" w:color="auto"/>
            </w:tcBorders>
          </w:tcPr>
          <w:p w14:paraId="4EFDCF3D" w14:textId="662BBAC7" w:rsidR="00637419" w:rsidRPr="00B21682" w:rsidRDefault="00A422F1" w:rsidP="00637419">
            <w:pPr>
              <w:pStyle w:val="manana12"/>
              <w:spacing w:line="240" w:lineRule="auto"/>
              <w:ind w:firstLine="0"/>
              <w:rPr>
                <w:rFonts w:cs="Arial"/>
                <w:szCs w:val="24"/>
                <w:lang w:val="ro-RO" w:eastAsia="ro-RO"/>
              </w:rPr>
            </w:pPr>
            <w:r w:rsidRPr="00697F3F">
              <w:rPr>
                <w:rStyle w:val="markedcontent"/>
                <w:szCs w:val="24"/>
              </w:rPr>
              <w:t>Deșeuri din ambalaje care conțin reziduuri sau sunt contaminate cu substanțe chimice periculoase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A043A10" w14:textId="436D8B15" w:rsidR="00637419" w:rsidRPr="00B21682" w:rsidRDefault="00A422F1" w:rsidP="00637419">
            <w:pPr>
              <w:pStyle w:val="manana12"/>
              <w:spacing w:line="240" w:lineRule="auto"/>
              <w:ind w:firstLine="0"/>
              <w:rPr>
                <w:rFonts w:cs="Arial"/>
                <w:szCs w:val="24"/>
                <w:lang w:val="ro-RO" w:eastAsia="ro-RO"/>
              </w:rPr>
            </w:pPr>
            <w:r w:rsidRPr="00893270">
              <w:rPr>
                <w:color w:val="000000"/>
                <w:szCs w:val="24"/>
                <w:lang w:eastAsia="en-GB"/>
              </w:rPr>
              <w:t>2.34</w:t>
            </w:r>
          </w:p>
        </w:tc>
        <w:tc>
          <w:tcPr>
            <w:tcW w:w="963" w:type="dxa"/>
            <w:tcBorders>
              <w:top w:val="single" w:sz="4" w:space="0" w:color="auto"/>
              <w:left w:val="single" w:sz="4" w:space="0" w:color="auto"/>
              <w:bottom w:val="single" w:sz="4" w:space="0" w:color="auto"/>
              <w:right w:val="single" w:sz="4" w:space="0" w:color="auto"/>
            </w:tcBorders>
            <w:vAlign w:val="center"/>
          </w:tcPr>
          <w:p w14:paraId="0F346F07" w14:textId="77777777" w:rsidR="00637419" w:rsidRPr="00D12F1B" w:rsidRDefault="00637419" w:rsidP="00637419">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699412B7" w14:textId="5080FB96" w:rsidR="00637419" w:rsidRPr="00B21682" w:rsidRDefault="00A422F1" w:rsidP="00A422F1">
            <w:pPr>
              <w:pStyle w:val="manana12"/>
              <w:spacing w:line="240" w:lineRule="auto"/>
              <w:ind w:firstLine="0"/>
              <w:rPr>
                <w:rFonts w:cs="Arial"/>
                <w:szCs w:val="24"/>
                <w:lang w:val="ro-RO" w:eastAsia="ro-RO"/>
              </w:rPr>
            </w:pPr>
            <w:r w:rsidRPr="00893270">
              <w:rPr>
                <w:color w:val="000000"/>
                <w:szCs w:val="24"/>
                <w:lang w:eastAsia="en-GB"/>
              </w:rPr>
              <w:t>ECO FIRE SYSTEMS SRL</w:t>
            </w:r>
          </w:p>
        </w:tc>
      </w:tr>
      <w:tr w:rsidR="00637419" w:rsidRPr="00D12F1B" w14:paraId="4453245F"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1DC3853D" w14:textId="77777777" w:rsidR="00637419" w:rsidRPr="00D12F1B" w:rsidRDefault="00637419" w:rsidP="00637419">
            <w:pPr>
              <w:spacing w:after="0" w:line="240" w:lineRule="auto"/>
              <w:jc w:val="both"/>
              <w:rPr>
                <w:rFonts w:ascii="Arial" w:hAnsi="Arial" w:cs="Arial"/>
                <w:sz w:val="24"/>
                <w:szCs w:val="24"/>
              </w:rPr>
            </w:pPr>
            <w:r w:rsidRPr="00D12F1B">
              <w:rPr>
                <w:rFonts w:ascii="Arial" w:hAnsi="Arial" w:cs="Arial"/>
                <w:sz w:val="24"/>
                <w:szCs w:val="24"/>
              </w:rPr>
              <w:t>8</w:t>
            </w:r>
          </w:p>
        </w:tc>
        <w:tc>
          <w:tcPr>
            <w:tcW w:w="1687" w:type="dxa"/>
            <w:tcBorders>
              <w:top w:val="single" w:sz="4" w:space="0" w:color="auto"/>
              <w:left w:val="single" w:sz="4" w:space="0" w:color="auto"/>
              <w:bottom w:val="single" w:sz="4" w:space="0" w:color="auto"/>
              <w:right w:val="single" w:sz="4" w:space="0" w:color="auto"/>
            </w:tcBorders>
          </w:tcPr>
          <w:p w14:paraId="70DB41F6" w14:textId="7974B14E" w:rsidR="00637419" w:rsidRPr="00B21682" w:rsidRDefault="00A422F1" w:rsidP="00637419">
            <w:pPr>
              <w:pStyle w:val="manana12"/>
              <w:spacing w:line="240" w:lineRule="auto"/>
              <w:ind w:firstLine="0"/>
              <w:rPr>
                <w:rFonts w:cs="Arial"/>
                <w:szCs w:val="24"/>
                <w:lang w:val="ro-RO" w:eastAsia="ro-RO"/>
              </w:rPr>
            </w:pPr>
            <w:r w:rsidRPr="00893270">
              <w:rPr>
                <w:color w:val="000000"/>
                <w:szCs w:val="24"/>
                <w:lang w:eastAsia="en-GB"/>
              </w:rPr>
              <w:t>13 02 05*</w:t>
            </w:r>
          </w:p>
        </w:tc>
        <w:tc>
          <w:tcPr>
            <w:tcW w:w="2361" w:type="dxa"/>
            <w:tcBorders>
              <w:top w:val="single" w:sz="4" w:space="0" w:color="auto"/>
              <w:left w:val="single" w:sz="4" w:space="0" w:color="auto"/>
              <w:bottom w:val="single" w:sz="4" w:space="0" w:color="auto"/>
              <w:right w:val="single" w:sz="4" w:space="0" w:color="auto"/>
            </w:tcBorders>
          </w:tcPr>
          <w:p w14:paraId="267E5B2D" w14:textId="637F6DAE" w:rsidR="00637419" w:rsidRPr="00B21682" w:rsidRDefault="00A422F1" w:rsidP="00A422F1">
            <w:pPr>
              <w:pStyle w:val="manana12"/>
              <w:spacing w:line="240" w:lineRule="auto"/>
              <w:ind w:firstLine="0"/>
              <w:rPr>
                <w:rFonts w:cs="Arial"/>
                <w:szCs w:val="24"/>
                <w:lang w:val="ro-RO" w:eastAsia="ro-RO"/>
              </w:rPr>
            </w:pPr>
            <w:r>
              <w:rPr>
                <w:szCs w:val="24"/>
                <w:shd w:val="clear" w:color="auto" w:fill="FFFFFF"/>
              </w:rPr>
              <w:t>U</w:t>
            </w:r>
            <w:r w:rsidRPr="00697F3F">
              <w:rPr>
                <w:szCs w:val="24"/>
                <w:shd w:val="clear" w:color="auto" w:fill="FFFFFF"/>
              </w:rPr>
              <w:t>leiuri minerale neclorurate de motor, de transmisie şi de ungere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587C9AE6" w14:textId="302E8C4B" w:rsidR="00637419" w:rsidRPr="00B21682" w:rsidRDefault="00A422F1" w:rsidP="00637419">
            <w:pPr>
              <w:pStyle w:val="manana12"/>
              <w:spacing w:line="240" w:lineRule="auto"/>
              <w:ind w:firstLine="0"/>
              <w:rPr>
                <w:rFonts w:cs="Arial"/>
                <w:szCs w:val="24"/>
                <w:lang w:val="ro-RO" w:eastAsia="ro-RO"/>
              </w:rPr>
            </w:pPr>
            <w:r w:rsidRPr="00893270">
              <w:rPr>
                <w:color w:val="000000"/>
                <w:szCs w:val="24"/>
                <w:lang w:eastAsia="en-GB"/>
              </w:rPr>
              <w:t>1.37</w:t>
            </w:r>
          </w:p>
        </w:tc>
        <w:tc>
          <w:tcPr>
            <w:tcW w:w="963" w:type="dxa"/>
            <w:tcBorders>
              <w:top w:val="single" w:sz="4" w:space="0" w:color="auto"/>
              <w:left w:val="single" w:sz="4" w:space="0" w:color="auto"/>
              <w:bottom w:val="single" w:sz="4" w:space="0" w:color="auto"/>
              <w:right w:val="single" w:sz="4" w:space="0" w:color="auto"/>
            </w:tcBorders>
            <w:vAlign w:val="center"/>
          </w:tcPr>
          <w:p w14:paraId="3F4F4352" w14:textId="4BCAD053" w:rsidR="00637419" w:rsidRPr="00D12F1B" w:rsidRDefault="00A422F1" w:rsidP="00637419">
            <w:pPr>
              <w:spacing w:after="0" w:line="240" w:lineRule="auto"/>
              <w:jc w:val="both"/>
              <w:rPr>
                <w:rFonts w:ascii="Arial" w:hAnsi="Arial" w:cs="Arial"/>
                <w:sz w:val="24"/>
                <w:szCs w:val="24"/>
              </w:rPr>
            </w:pPr>
            <w:r>
              <w:rPr>
                <w:rFonts w:ascii="Arial" w:hAnsi="Arial" w:cs="Arial"/>
                <w:sz w:val="24"/>
                <w:szCs w:val="24"/>
              </w:rPr>
              <w:t>lich</w:t>
            </w:r>
            <w:r w:rsidR="00637419" w:rsidRPr="00D12F1B">
              <w:rPr>
                <w:rFonts w:ascii="Arial" w:hAnsi="Arial" w:cs="Arial"/>
                <w:sz w:val="24"/>
                <w:szCs w:val="24"/>
              </w:rPr>
              <w:t>idă</w:t>
            </w:r>
          </w:p>
        </w:tc>
        <w:tc>
          <w:tcPr>
            <w:tcW w:w="2903" w:type="dxa"/>
            <w:tcBorders>
              <w:top w:val="single" w:sz="4" w:space="0" w:color="auto"/>
              <w:left w:val="single" w:sz="4" w:space="0" w:color="auto"/>
              <w:bottom w:val="single" w:sz="4" w:space="0" w:color="auto"/>
              <w:right w:val="single" w:sz="4" w:space="0" w:color="auto"/>
            </w:tcBorders>
          </w:tcPr>
          <w:p w14:paraId="62E69E48" w14:textId="2351C76A" w:rsidR="00637419" w:rsidRPr="00B21682" w:rsidRDefault="00A422F1" w:rsidP="00A422F1">
            <w:pPr>
              <w:pStyle w:val="manana12"/>
              <w:spacing w:line="240" w:lineRule="auto"/>
              <w:ind w:firstLine="0"/>
              <w:rPr>
                <w:rFonts w:cs="Arial"/>
                <w:szCs w:val="24"/>
                <w:lang w:val="ro-RO" w:eastAsia="ro-RO"/>
              </w:rPr>
            </w:pPr>
            <w:r w:rsidRPr="00893270">
              <w:rPr>
                <w:color w:val="000000"/>
                <w:szCs w:val="24"/>
                <w:lang w:eastAsia="en-GB"/>
              </w:rPr>
              <w:t>ECO FIRE SYSTEMS SRL</w:t>
            </w:r>
          </w:p>
        </w:tc>
      </w:tr>
      <w:tr w:rsidR="00A422F1" w:rsidRPr="00D12F1B" w14:paraId="5B07C588"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44A71FC9" w14:textId="77777777" w:rsidR="00A422F1" w:rsidRPr="00D12F1B" w:rsidRDefault="00A422F1" w:rsidP="00A422F1">
            <w:pPr>
              <w:spacing w:after="0" w:line="240" w:lineRule="auto"/>
              <w:jc w:val="both"/>
              <w:rPr>
                <w:rFonts w:ascii="Arial" w:hAnsi="Arial" w:cs="Arial"/>
                <w:sz w:val="24"/>
                <w:szCs w:val="24"/>
              </w:rPr>
            </w:pPr>
            <w:r w:rsidRPr="00D12F1B">
              <w:rPr>
                <w:rFonts w:ascii="Arial" w:hAnsi="Arial" w:cs="Arial"/>
                <w:sz w:val="24"/>
                <w:szCs w:val="24"/>
              </w:rPr>
              <w:t>9</w:t>
            </w:r>
          </w:p>
        </w:tc>
        <w:tc>
          <w:tcPr>
            <w:tcW w:w="1687" w:type="dxa"/>
            <w:tcBorders>
              <w:top w:val="single" w:sz="4" w:space="0" w:color="auto"/>
              <w:left w:val="single" w:sz="4" w:space="0" w:color="auto"/>
              <w:bottom w:val="single" w:sz="4" w:space="0" w:color="auto"/>
              <w:right w:val="single" w:sz="4" w:space="0" w:color="auto"/>
            </w:tcBorders>
          </w:tcPr>
          <w:p w14:paraId="5A7B429A" w14:textId="2AF165E3" w:rsidR="00A422F1" w:rsidRPr="00B21682" w:rsidRDefault="00A422F1" w:rsidP="00A422F1">
            <w:pPr>
              <w:pStyle w:val="manana12"/>
              <w:spacing w:line="240" w:lineRule="auto"/>
              <w:ind w:firstLine="0"/>
              <w:rPr>
                <w:rFonts w:cs="Arial"/>
                <w:szCs w:val="24"/>
                <w:lang w:val="ro-RO" w:eastAsia="ro-RO"/>
              </w:rPr>
            </w:pPr>
            <w:r w:rsidRPr="00893270">
              <w:rPr>
                <w:color w:val="000000"/>
                <w:szCs w:val="24"/>
                <w:lang w:eastAsia="en-GB"/>
              </w:rPr>
              <w:t>13 01 10*</w:t>
            </w:r>
          </w:p>
        </w:tc>
        <w:tc>
          <w:tcPr>
            <w:tcW w:w="2361" w:type="dxa"/>
            <w:tcBorders>
              <w:top w:val="single" w:sz="4" w:space="0" w:color="auto"/>
              <w:left w:val="single" w:sz="4" w:space="0" w:color="auto"/>
              <w:bottom w:val="single" w:sz="4" w:space="0" w:color="auto"/>
              <w:right w:val="single" w:sz="4" w:space="0" w:color="auto"/>
            </w:tcBorders>
          </w:tcPr>
          <w:p w14:paraId="45B6ECF4" w14:textId="682F0E37" w:rsidR="00A422F1" w:rsidRPr="00B21682" w:rsidRDefault="00A422F1" w:rsidP="00A422F1">
            <w:pPr>
              <w:pStyle w:val="manana12"/>
              <w:spacing w:line="240" w:lineRule="auto"/>
              <w:ind w:firstLine="0"/>
              <w:rPr>
                <w:rFonts w:cs="Arial"/>
                <w:bCs/>
                <w:color w:val="000000"/>
                <w:szCs w:val="24"/>
                <w:lang w:val="ro-RO" w:eastAsia="ro-RO"/>
              </w:rPr>
            </w:pPr>
            <w:r>
              <w:rPr>
                <w:szCs w:val="24"/>
                <w:shd w:val="clear" w:color="auto" w:fill="FFFFFF"/>
              </w:rPr>
              <w:t>U</w:t>
            </w:r>
            <w:r w:rsidRPr="00697F3F">
              <w:rPr>
                <w:szCs w:val="24"/>
                <w:shd w:val="clear" w:color="auto" w:fill="FFFFFF"/>
              </w:rPr>
              <w:t>leiuri minerale hidraulice neclorinate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5AD32C5" w14:textId="0FF8E813" w:rsidR="00A422F1" w:rsidRPr="00B21682" w:rsidRDefault="00A422F1" w:rsidP="00A422F1">
            <w:pPr>
              <w:pStyle w:val="manana12"/>
              <w:spacing w:line="240" w:lineRule="auto"/>
              <w:ind w:firstLine="0"/>
              <w:rPr>
                <w:rFonts w:cs="Arial"/>
                <w:szCs w:val="24"/>
                <w:highlight w:val="magenta"/>
                <w:lang w:val="ro-RO" w:eastAsia="ro-RO"/>
              </w:rPr>
            </w:pPr>
            <w:r w:rsidRPr="00893270">
              <w:rPr>
                <w:color w:val="000000"/>
                <w:szCs w:val="24"/>
                <w:lang w:eastAsia="en-GB"/>
              </w:rPr>
              <w:t>1.44</w:t>
            </w:r>
          </w:p>
        </w:tc>
        <w:tc>
          <w:tcPr>
            <w:tcW w:w="963" w:type="dxa"/>
            <w:tcBorders>
              <w:top w:val="single" w:sz="4" w:space="0" w:color="auto"/>
              <w:left w:val="single" w:sz="4" w:space="0" w:color="auto"/>
              <w:bottom w:val="single" w:sz="4" w:space="0" w:color="auto"/>
              <w:right w:val="single" w:sz="4" w:space="0" w:color="auto"/>
            </w:tcBorders>
            <w:vAlign w:val="center"/>
          </w:tcPr>
          <w:p w14:paraId="30817926" w14:textId="1BBAC98E" w:rsidR="00A422F1" w:rsidRPr="00D12F1B" w:rsidRDefault="00A422F1" w:rsidP="00A422F1">
            <w:pPr>
              <w:spacing w:after="0" w:line="240" w:lineRule="auto"/>
              <w:jc w:val="both"/>
              <w:rPr>
                <w:rFonts w:ascii="Arial" w:hAnsi="Arial" w:cs="Arial"/>
                <w:sz w:val="24"/>
                <w:szCs w:val="24"/>
              </w:rPr>
            </w:pPr>
            <w:r>
              <w:rPr>
                <w:rFonts w:ascii="Arial" w:hAnsi="Arial" w:cs="Arial"/>
                <w:sz w:val="24"/>
                <w:szCs w:val="24"/>
              </w:rPr>
              <w:t>lich</w:t>
            </w:r>
            <w:r w:rsidRPr="00D12F1B">
              <w:rPr>
                <w:rFonts w:ascii="Arial" w:hAnsi="Arial" w:cs="Arial"/>
                <w:sz w:val="24"/>
                <w:szCs w:val="24"/>
              </w:rPr>
              <w:t>idă</w:t>
            </w:r>
          </w:p>
        </w:tc>
        <w:tc>
          <w:tcPr>
            <w:tcW w:w="2903" w:type="dxa"/>
            <w:tcBorders>
              <w:top w:val="single" w:sz="4" w:space="0" w:color="auto"/>
              <w:left w:val="single" w:sz="4" w:space="0" w:color="auto"/>
              <w:bottom w:val="single" w:sz="4" w:space="0" w:color="auto"/>
              <w:right w:val="single" w:sz="4" w:space="0" w:color="auto"/>
            </w:tcBorders>
          </w:tcPr>
          <w:p w14:paraId="51162EA1" w14:textId="2289CF5D" w:rsidR="00A422F1" w:rsidRPr="00B21682" w:rsidRDefault="00A422F1" w:rsidP="00A422F1">
            <w:pPr>
              <w:pStyle w:val="manana12"/>
              <w:spacing w:line="240" w:lineRule="auto"/>
              <w:ind w:firstLine="0"/>
              <w:rPr>
                <w:rFonts w:cs="Arial"/>
                <w:szCs w:val="24"/>
                <w:highlight w:val="magenta"/>
                <w:lang w:val="ro-RO" w:eastAsia="ro-RO"/>
              </w:rPr>
            </w:pPr>
            <w:r w:rsidRPr="00893270">
              <w:rPr>
                <w:color w:val="000000"/>
                <w:szCs w:val="24"/>
                <w:lang w:eastAsia="en-GB"/>
              </w:rPr>
              <w:t>ECO FIRE SYSTEMS SRL</w:t>
            </w:r>
            <w:r w:rsidRPr="00B21682">
              <w:rPr>
                <w:rFonts w:cs="Arial"/>
                <w:szCs w:val="24"/>
                <w:lang w:val="ro-RO" w:eastAsia="ro-RO"/>
              </w:rPr>
              <w:t xml:space="preserve"> </w:t>
            </w:r>
          </w:p>
        </w:tc>
      </w:tr>
      <w:tr w:rsidR="00A422F1" w:rsidRPr="00D12F1B" w14:paraId="4952997B"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5431D396" w14:textId="77777777" w:rsidR="00A422F1" w:rsidRPr="00D12F1B" w:rsidRDefault="00A422F1" w:rsidP="00A422F1">
            <w:pPr>
              <w:spacing w:after="0" w:line="240" w:lineRule="auto"/>
              <w:jc w:val="both"/>
              <w:rPr>
                <w:rFonts w:ascii="Arial" w:hAnsi="Arial" w:cs="Arial"/>
                <w:sz w:val="24"/>
                <w:szCs w:val="24"/>
              </w:rPr>
            </w:pPr>
            <w:r w:rsidRPr="00D12F1B">
              <w:rPr>
                <w:rFonts w:ascii="Arial" w:hAnsi="Arial" w:cs="Arial"/>
                <w:sz w:val="24"/>
                <w:szCs w:val="24"/>
              </w:rPr>
              <w:t>10</w:t>
            </w:r>
          </w:p>
        </w:tc>
        <w:tc>
          <w:tcPr>
            <w:tcW w:w="1687" w:type="dxa"/>
            <w:tcBorders>
              <w:top w:val="single" w:sz="4" w:space="0" w:color="auto"/>
              <w:left w:val="single" w:sz="4" w:space="0" w:color="auto"/>
              <w:bottom w:val="single" w:sz="4" w:space="0" w:color="auto"/>
              <w:right w:val="single" w:sz="4" w:space="0" w:color="auto"/>
            </w:tcBorders>
          </w:tcPr>
          <w:p w14:paraId="168F11E3" w14:textId="41C02F2B" w:rsidR="00A422F1" w:rsidRPr="00A422F1" w:rsidRDefault="00A422F1" w:rsidP="00A422F1">
            <w:pPr>
              <w:spacing w:after="0" w:line="240" w:lineRule="auto"/>
              <w:rPr>
                <w:rFonts w:ascii="Arial" w:hAnsi="Arial" w:cs="Arial"/>
                <w:bCs/>
                <w:sz w:val="24"/>
                <w:szCs w:val="24"/>
              </w:rPr>
            </w:pPr>
            <w:r w:rsidRPr="00A422F1">
              <w:rPr>
                <w:rFonts w:ascii="Arial" w:hAnsi="Arial" w:cs="Arial"/>
                <w:color w:val="000000"/>
                <w:sz w:val="24"/>
                <w:szCs w:val="24"/>
                <w:lang w:eastAsia="en-GB"/>
              </w:rPr>
              <w:t>20 01 29*</w:t>
            </w:r>
          </w:p>
        </w:tc>
        <w:tc>
          <w:tcPr>
            <w:tcW w:w="2361" w:type="dxa"/>
            <w:tcBorders>
              <w:top w:val="single" w:sz="4" w:space="0" w:color="auto"/>
              <w:left w:val="single" w:sz="4" w:space="0" w:color="auto"/>
              <w:bottom w:val="single" w:sz="4" w:space="0" w:color="auto"/>
              <w:right w:val="single" w:sz="4" w:space="0" w:color="auto"/>
            </w:tcBorders>
          </w:tcPr>
          <w:p w14:paraId="09ADF6A1" w14:textId="7BC4FA09" w:rsidR="00A422F1" w:rsidRPr="00A422F1" w:rsidRDefault="00A422F1" w:rsidP="00A422F1">
            <w:pPr>
              <w:spacing w:after="0" w:line="240" w:lineRule="auto"/>
              <w:jc w:val="both"/>
              <w:rPr>
                <w:rFonts w:ascii="Arial" w:hAnsi="Arial" w:cs="Arial"/>
                <w:bCs/>
                <w:sz w:val="24"/>
                <w:szCs w:val="24"/>
              </w:rPr>
            </w:pPr>
            <w:r w:rsidRPr="00A422F1">
              <w:rPr>
                <w:rStyle w:val="markedcontent"/>
                <w:rFonts w:ascii="Arial" w:hAnsi="Arial" w:cs="Arial"/>
                <w:sz w:val="24"/>
                <w:szCs w:val="24"/>
              </w:rPr>
              <w:t>Detergenți cu conținut de substanțe periculoase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1DB24B3" w14:textId="0AB7ECEC" w:rsidR="00A422F1" w:rsidRPr="00A422F1" w:rsidRDefault="00A422F1" w:rsidP="00A422F1">
            <w:pPr>
              <w:spacing w:after="0" w:line="240" w:lineRule="auto"/>
              <w:rPr>
                <w:rFonts w:ascii="Arial" w:hAnsi="Arial" w:cs="Arial"/>
                <w:bCs/>
                <w:sz w:val="24"/>
                <w:szCs w:val="24"/>
              </w:rPr>
            </w:pPr>
            <w:r w:rsidRPr="00A422F1">
              <w:rPr>
                <w:rFonts w:ascii="Arial" w:hAnsi="Arial" w:cs="Arial"/>
                <w:color w:val="000000"/>
                <w:sz w:val="24"/>
                <w:szCs w:val="24"/>
                <w:lang w:eastAsia="en-GB"/>
              </w:rPr>
              <w:t>0.72</w:t>
            </w:r>
          </w:p>
        </w:tc>
        <w:tc>
          <w:tcPr>
            <w:tcW w:w="963" w:type="dxa"/>
            <w:tcBorders>
              <w:top w:val="single" w:sz="4" w:space="0" w:color="auto"/>
              <w:left w:val="single" w:sz="4" w:space="0" w:color="auto"/>
              <w:bottom w:val="single" w:sz="4" w:space="0" w:color="auto"/>
              <w:right w:val="single" w:sz="4" w:space="0" w:color="auto"/>
            </w:tcBorders>
            <w:vAlign w:val="center"/>
          </w:tcPr>
          <w:p w14:paraId="7F1BD94A" w14:textId="515137B0" w:rsidR="00A422F1" w:rsidRPr="00D12F1B" w:rsidRDefault="00A422F1" w:rsidP="00A422F1">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6A6BEC3C" w14:textId="0F5CEDBD" w:rsidR="00A422F1" w:rsidRPr="00B21682" w:rsidRDefault="00A422F1" w:rsidP="00A422F1">
            <w:pPr>
              <w:pStyle w:val="manana12"/>
              <w:spacing w:line="240" w:lineRule="auto"/>
              <w:ind w:firstLine="0"/>
              <w:rPr>
                <w:rFonts w:cs="Arial"/>
                <w:szCs w:val="24"/>
                <w:lang w:val="ro-RO" w:eastAsia="ro-RO"/>
              </w:rPr>
            </w:pPr>
            <w:r w:rsidRPr="00893270">
              <w:rPr>
                <w:color w:val="000000"/>
                <w:szCs w:val="24"/>
                <w:lang w:eastAsia="en-GB"/>
              </w:rPr>
              <w:t>ECO FIRE SYSTEMS SRL</w:t>
            </w:r>
          </w:p>
        </w:tc>
      </w:tr>
      <w:tr w:rsidR="00A422F1" w:rsidRPr="00D12F1B" w14:paraId="613ED2E6"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05292004" w14:textId="6DCB7F8A" w:rsidR="00A422F1" w:rsidRPr="00D12F1B" w:rsidRDefault="00A422F1" w:rsidP="00A422F1">
            <w:pPr>
              <w:spacing w:after="0" w:line="240" w:lineRule="auto"/>
              <w:jc w:val="both"/>
              <w:rPr>
                <w:rFonts w:ascii="Arial" w:hAnsi="Arial" w:cs="Arial"/>
                <w:sz w:val="24"/>
                <w:szCs w:val="24"/>
              </w:rPr>
            </w:pPr>
            <w:r>
              <w:rPr>
                <w:rFonts w:ascii="Arial" w:hAnsi="Arial" w:cs="Arial"/>
                <w:sz w:val="24"/>
                <w:szCs w:val="24"/>
              </w:rPr>
              <w:t>11</w:t>
            </w:r>
          </w:p>
        </w:tc>
        <w:tc>
          <w:tcPr>
            <w:tcW w:w="1687" w:type="dxa"/>
            <w:tcBorders>
              <w:top w:val="single" w:sz="4" w:space="0" w:color="auto"/>
              <w:left w:val="single" w:sz="4" w:space="0" w:color="auto"/>
              <w:bottom w:val="single" w:sz="4" w:space="0" w:color="auto"/>
              <w:right w:val="single" w:sz="4" w:space="0" w:color="auto"/>
            </w:tcBorders>
          </w:tcPr>
          <w:p w14:paraId="15BDDFAB" w14:textId="4444981C" w:rsidR="00A422F1" w:rsidRPr="00A422F1" w:rsidRDefault="00A422F1" w:rsidP="00A422F1">
            <w:pPr>
              <w:spacing w:after="0" w:line="240" w:lineRule="auto"/>
              <w:rPr>
                <w:rFonts w:ascii="Arial" w:hAnsi="Arial" w:cs="Arial"/>
                <w:color w:val="000000"/>
                <w:sz w:val="24"/>
                <w:szCs w:val="24"/>
                <w:lang w:eastAsia="en-GB"/>
              </w:rPr>
            </w:pPr>
            <w:r w:rsidRPr="00A422F1">
              <w:rPr>
                <w:rFonts w:ascii="Arial" w:hAnsi="Arial" w:cs="Arial"/>
                <w:color w:val="000000"/>
                <w:sz w:val="24"/>
                <w:szCs w:val="24"/>
                <w:lang w:eastAsia="en-GB"/>
              </w:rPr>
              <w:t>03 01 99</w:t>
            </w:r>
          </w:p>
        </w:tc>
        <w:tc>
          <w:tcPr>
            <w:tcW w:w="2361" w:type="dxa"/>
            <w:tcBorders>
              <w:top w:val="single" w:sz="4" w:space="0" w:color="auto"/>
              <w:left w:val="single" w:sz="4" w:space="0" w:color="auto"/>
              <w:bottom w:val="single" w:sz="4" w:space="0" w:color="auto"/>
              <w:right w:val="single" w:sz="4" w:space="0" w:color="auto"/>
            </w:tcBorders>
            <w:vAlign w:val="bottom"/>
          </w:tcPr>
          <w:p w14:paraId="303A6F06" w14:textId="1846ECA8" w:rsidR="00A422F1" w:rsidRPr="00A422F1" w:rsidRDefault="00A422F1" w:rsidP="00A422F1">
            <w:pPr>
              <w:spacing w:after="0" w:line="240" w:lineRule="auto"/>
              <w:jc w:val="both"/>
              <w:rPr>
                <w:rStyle w:val="markedcontent"/>
                <w:rFonts w:ascii="Arial" w:hAnsi="Arial" w:cs="Arial"/>
                <w:sz w:val="24"/>
                <w:szCs w:val="24"/>
              </w:rPr>
            </w:pPr>
            <w:r w:rsidRPr="00A422F1">
              <w:rPr>
                <w:rStyle w:val="markedcontent"/>
                <w:rFonts w:ascii="Arial" w:hAnsi="Arial" w:cs="Arial"/>
                <w:sz w:val="24"/>
                <w:szCs w:val="24"/>
              </w:rPr>
              <w:t>Alte deșeuri nespecificate (ștanțe)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4CC21318" w14:textId="426B978E" w:rsidR="00A422F1" w:rsidRPr="00A422F1" w:rsidRDefault="00A422F1" w:rsidP="00A422F1">
            <w:pPr>
              <w:spacing w:after="0" w:line="240" w:lineRule="auto"/>
              <w:rPr>
                <w:rFonts w:ascii="Arial" w:hAnsi="Arial" w:cs="Arial"/>
                <w:color w:val="000000"/>
                <w:sz w:val="24"/>
                <w:szCs w:val="24"/>
                <w:lang w:eastAsia="en-GB"/>
              </w:rPr>
            </w:pPr>
            <w:r w:rsidRPr="00A422F1">
              <w:rPr>
                <w:rFonts w:ascii="Arial" w:hAnsi="Arial" w:cs="Arial"/>
                <w:color w:val="000000"/>
                <w:sz w:val="24"/>
                <w:szCs w:val="24"/>
                <w:lang w:eastAsia="en-GB"/>
              </w:rPr>
              <w:t>12.65</w:t>
            </w:r>
          </w:p>
        </w:tc>
        <w:tc>
          <w:tcPr>
            <w:tcW w:w="963" w:type="dxa"/>
            <w:tcBorders>
              <w:top w:val="single" w:sz="4" w:space="0" w:color="auto"/>
              <w:left w:val="single" w:sz="4" w:space="0" w:color="auto"/>
              <w:bottom w:val="single" w:sz="4" w:space="0" w:color="auto"/>
              <w:right w:val="single" w:sz="4" w:space="0" w:color="auto"/>
            </w:tcBorders>
            <w:vAlign w:val="center"/>
          </w:tcPr>
          <w:p w14:paraId="4C63585C" w14:textId="26BA6ECF" w:rsidR="00A422F1" w:rsidRPr="00D12F1B" w:rsidRDefault="00A422F1" w:rsidP="00A422F1">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1A4196B1" w14:textId="0BE020F5" w:rsidR="00A422F1" w:rsidRPr="00893270" w:rsidRDefault="00A422F1" w:rsidP="00A422F1">
            <w:pPr>
              <w:pStyle w:val="manana12"/>
              <w:spacing w:line="240" w:lineRule="auto"/>
              <w:ind w:firstLine="0"/>
              <w:rPr>
                <w:color w:val="000000"/>
                <w:szCs w:val="24"/>
                <w:lang w:eastAsia="en-GB"/>
              </w:rPr>
            </w:pPr>
            <w:r w:rsidRPr="00893270">
              <w:rPr>
                <w:color w:val="000000"/>
                <w:szCs w:val="24"/>
                <w:lang w:eastAsia="en-GB"/>
              </w:rPr>
              <w:t>ECO FIRE SYSTEMS SRL</w:t>
            </w:r>
          </w:p>
        </w:tc>
      </w:tr>
      <w:tr w:rsidR="00A422F1" w:rsidRPr="00D12F1B" w14:paraId="23694F84"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74D58F49" w14:textId="46C37CE8" w:rsidR="00A422F1" w:rsidRDefault="00A422F1" w:rsidP="00A422F1">
            <w:pPr>
              <w:spacing w:after="0" w:line="240" w:lineRule="auto"/>
              <w:jc w:val="both"/>
              <w:rPr>
                <w:rFonts w:ascii="Arial" w:hAnsi="Arial" w:cs="Arial"/>
                <w:sz w:val="24"/>
                <w:szCs w:val="24"/>
              </w:rPr>
            </w:pPr>
            <w:r>
              <w:rPr>
                <w:rFonts w:ascii="Arial" w:hAnsi="Arial" w:cs="Arial"/>
                <w:sz w:val="24"/>
                <w:szCs w:val="24"/>
              </w:rPr>
              <w:t>12</w:t>
            </w:r>
          </w:p>
        </w:tc>
        <w:tc>
          <w:tcPr>
            <w:tcW w:w="1687" w:type="dxa"/>
            <w:tcBorders>
              <w:top w:val="single" w:sz="4" w:space="0" w:color="auto"/>
              <w:left w:val="single" w:sz="4" w:space="0" w:color="auto"/>
              <w:bottom w:val="single" w:sz="4" w:space="0" w:color="auto"/>
              <w:right w:val="single" w:sz="4" w:space="0" w:color="auto"/>
            </w:tcBorders>
          </w:tcPr>
          <w:p w14:paraId="3FE6D2B7" w14:textId="752A5E4A" w:rsidR="00A422F1" w:rsidRPr="00A422F1" w:rsidRDefault="00A422F1" w:rsidP="00A422F1">
            <w:pPr>
              <w:spacing w:after="0" w:line="240" w:lineRule="auto"/>
              <w:rPr>
                <w:rFonts w:ascii="Arial" w:hAnsi="Arial" w:cs="Arial"/>
                <w:color w:val="000000"/>
                <w:sz w:val="24"/>
                <w:szCs w:val="24"/>
                <w:lang w:eastAsia="en-GB"/>
              </w:rPr>
            </w:pPr>
            <w:r w:rsidRPr="00A422F1">
              <w:rPr>
                <w:rFonts w:ascii="Arial" w:hAnsi="Arial" w:cs="Arial"/>
                <w:color w:val="000000"/>
                <w:sz w:val="24"/>
                <w:szCs w:val="24"/>
                <w:lang w:eastAsia="en-GB"/>
              </w:rPr>
              <w:t>03 03 99</w:t>
            </w:r>
          </w:p>
        </w:tc>
        <w:tc>
          <w:tcPr>
            <w:tcW w:w="2361" w:type="dxa"/>
            <w:tcBorders>
              <w:top w:val="single" w:sz="4" w:space="0" w:color="auto"/>
              <w:left w:val="single" w:sz="4" w:space="0" w:color="auto"/>
              <w:bottom w:val="single" w:sz="4" w:space="0" w:color="auto"/>
              <w:right w:val="single" w:sz="4" w:space="0" w:color="auto"/>
            </w:tcBorders>
            <w:vAlign w:val="bottom"/>
          </w:tcPr>
          <w:p w14:paraId="152E7F3D" w14:textId="5D00F837" w:rsidR="00A422F1" w:rsidRPr="00A422F1" w:rsidRDefault="00A422F1" w:rsidP="00A422F1">
            <w:pPr>
              <w:spacing w:after="0" w:line="240" w:lineRule="auto"/>
              <w:jc w:val="both"/>
              <w:rPr>
                <w:rStyle w:val="markedcontent"/>
                <w:rFonts w:ascii="Arial" w:hAnsi="Arial" w:cs="Arial"/>
                <w:sz w:val="24"/>
                <w:szCs w:val="24"/>
              </w:rPr>
            </w:pPr>
            <w:r w:rsidRPr="00A422F1">
              <w:rPr>
                <w:rStyle w:val="markedcontent"/>
                <w:rFonts w:ascii="Arial" w:hAnsi="Arial" w:cs="Arial"/>
                <w:sz w:val="24"/>
                <w:szCs w:val="24"/>
              </w:rPr>
              <w:t>Alte deșeuri nespecificate (amidon)</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3D408F3" w14:textId="61BC6C64" w:rsidR="00A422F1" w:rsidRPr="00A422F1" w:rsidRDefault="00A422F1" w:rsidP="00A422F1">
            <w:pPr>
              <w:spacing w:after="0" w:line="240" w:lineRule="auto"/>
              <w:rPr>
                <w:rFonts w:ascii="Arial" w:hAnsi="Arial" w:cs="Arial"/>
                <w:color w:val="000000"/>
                <w:sz w:val="24"/>
                <w:szCs w:val="24"/>
                <w:lang w:eastAsia="en-GB"/>
              </w:rPr>
            </w:pPr>
            <w:r w:rsidRPr="00A422F1">
              <w:rPr>
                <w:rFonts w:ascii="Arial" w:hAnsi="Arial" w:cs="Arial"/>
                <w:color w:val="000000"/>
                <w:sz w:val="24"/>
                <w:szCs w:val="24"/>
                <w:lang w:eastAsia="en-GB"/>
              </w:rPr>
              <w:t>1.48</w:t>
            </w:r>
          </w:p>
        </w:tc>
        <w:tc>
          <w:tcPr>
            <w:tcW w:w="963" w:type="dxa"/>
            <w:tcBorders>
              <w:top w:val="single" w:sz="4" w:space="0" w:color="auto"/>
              <w:left w:val="single" w:sz="4" w:space="0" w:color="auto"/>
              <w:bottom w:val="single" w:sz="4" w:space="0" w:color="auto"/>
              <w:right w:val="single" w:sz="4" w:space="0" w:color="auto"/>
            </w:tcBorders>
            <w:vAlign w:val="center"/>
          </w:tcPr>
          <w:p w14:paraId="6868182F" w14:textId="3626E26F" w:rsidR="00A422F1" w:rsidRPr="00D12F1B" w:rsidRDefault="00A422F1" w:rsidP="00A422F1">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7C74AEF8" w14:textId="0CC98648" w:rsidR="00A422F1" w:rsidRPr="00893270" w:rsidRDefault="00A422F1" w:rsidP="00A422F1">
            <w:pPr>
              <w:pStyle w:val="manana12"/>
              <w:spacing w:line="240" w:lineRule="auto"/>
              <w:ind w:firstLine="0"/>
              <w:rPr>
                <w:color w:val="000000"/>
                <w:szCs w:val="24"/>
                <w:lang w:eastAsia="en-GB"/>
              </w:rPr>
            </w:pPr>
            <w:r w:rsidRPr="00893270">
              <w:rPr>
                <w:color w:val="000000"/>
                <w:szCs w:val="24"/>
                <w:lang w:eastAsia="en-GB"/>
              </w:rPr>
              <w:t>ECO FIRE SYSTEMS SRL</w:t>
            </w:r>
          </w:p>
        </w:tc>
      </w:tr>
      <w:tr w:rsidR="00732806" w:rsidRPr="00D12F1B" w14:paraId="40003CF4"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09BE2B7C" w14:textId="02E7F73F" w:rsidR="00732806" w:rsidRDefault="00732806" w:rsidP="00732806">
            <w:pPr>
              <w:spacing w:after="0" w:line="240" w:lineRule="auto"/>
              <w:jc w:val="both"/>
              <w:rPr>
                <w:rFonts w:ascii="Arial" w:hAnsi="Arial" w:cs="Arial"/>
                <w:sz w:val="24"/>
                <w:szCs w:val="24"/>
              </w:rPr>
            </w:pPr>
            <w:r>
              <w:rPr>
                <w:rFonts w:ascii="Arial" w:hAnsi="Arial" w:cs="Arial"/>
                <w:sz w:val="24"/>
                <w:szCs w:val="24"/>
              </w:rPr>
              <w:t>13</w:t>
            </w:r>
          </w:p>
        </w:tc>
        <w:tc>
          <w:tcPr>
            <w:tcW w:w="1687" w:type="dxa"/>
            <w:tcBorders>
              <w:top w:val="single" w:sz="4" w:space="0" w:color="auto"/>
              <w:left w:val="single" w:sz="4" w:space="0" w:color="auto"/>
              <w:bottom w:val="single" w:sz="4" w:space="0" w:color="auto"/>
              <w:right w:val="single" w:sz="4" w:space="0" w:color="auto"/>
            </w:tcBorders>
          </w:tcPr>
          <w:p w14:paraId="5F96E2CD" w14:textId="1804E270"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t>08 03 13</w:t>
            </w:r>
          </w:p>
        </w:tc>
        <w:tc>
          <w:tcPr>
            <w:tcW w:w="2361" w:type="dxa"/>
            <w:tcBorders>
              <w:top w:val="single" w:sz="4" w:space="0" w:color="auto"/>
              <w:left w:val="single" w:sz="4" w:space="0" w:color="auto"/>
              <w:bottom w:val="single" w:sz="4" w:space="0" w:color="auto"/>
              <w:right w:val="single" w:sz="4" w:space="0" w:color="auto"/>
            </w:tcBorders>
            <w:vAlign w:val="bottom"/>
          </w:tcPr>
          <w:p w14:paraId="3A87B980" w14:textId="2730D489" w:rsidR="00732806" w:rsidRPr="00732806" w:rsidRDefault="00732806" w:rsidP="00732806">
            <w:pPr>
              <w:spacing w:after="0" w:line="240" w:lineRule="auto"/>
              <w:jc w:val="both"/>
              <w:rPr>
                <w:rStyle w:val="markedcontent"/>
                <w:rFonts w:ascii="Arial" w:hAnsi="Arial" w:cs="Arial"/>
                <w:sz w:val="24"/>
                <w:szCs w:val="24"/>
              </w:rPr>
            </w:pPr>
            <w:r w:rsidRPr="00732806">
              <w:rPr>
                <w:rFonts w:ascii="Arial" w:hAnsi="Arial" w:cs="Arial"/>
                <w:sz w:val="24"/>
                <w:szCs w:val="24"/>
                <w:shd w:val="clear" w:color="auto" w:fill="FFFFFF"/>
              </w:rPr>
              <w:t>Deşeuri de cerneluri, altele decât cele specificate la 08 03 12</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3E433FA" w14:textId="2E7BC98B"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t>0.01</w:t>
            </w:r>
          </w:p>
        </w:tc>
        <w:tc>
          <w:tcPr>
            <w:tcW w:w="963" w:type="dxa"/>
            <w:tcBorders>
              <w:top w:val="single" w:sz="4" w:space="0" w:color="auto"/>
              <w:left w:val="single" w:sz="4" w:space="0" w:color="auto"/>
              <w:bottom w:val="single" w:sz="4" w:space="0" w:color="auto"/>
              <w:right w:val="single" w:sz="4" w:space="0" w:color="auto"/>
            </w:tcBorders>
            <w:vAlign w:val="center"/>
          </w:tcPr>
          <w:p w14:paraId="64AAB471" w14:textId="30D28DC9" w:rsidR="00732806" w:rsidRPr="00D12F1B" w:rsidRDefault="00732806" w:rsidP="00732806">
            <w:pPr>
              <w:spacing w:after="0" w:line="240" w:lineRule="auto"/>
              <w:jc w:val="both"/>
              <w:rPr>
                <w:rFonts w:ascii="Arial" w:hAnsi="Arial" w:cs="Arial"/>
                <w:sz w:val="24"/>
                <w:szCs w:val="24"/>
              </w:rPr>
            </w:pPr>
            <w:r>
              <w:rPr>
                <w:rFonts w:ascii="Arial" w:hAnsi="Arial" w:cs="Arial"/>
                <w:sz w:val="24"/>
                <w:szCs w:val="24"/>
              </w:rPr>
              <w:t>lichid</w:t>
            </w:r>
            <w:r w:rsidRPr="00D12F1B">
              <w:rPr>
                <w:rFonts w:ascii="Arial" w:hAnsi="Arial" w:cs="Arial"/>
                <w:sz w:val="24"/>
                <w:szCs w:val="24"/>
              </w:rPr>
              <w:t>ă</w:t>
            </w:r>
          </w:p>
        </w:tc>
        <w:tc>
          <w:tcPr>
            <w:tcW w:w="2903" w:type="dxa"/>
            <w:tcBorders>
              <w:top w:val="single" w:sz="4" w:space="0" w:color="auto"/>
              <w:left w:val="single" w:sz="4" w:space="0" w:color="auto"/>
              <w:bottom w:val="single" w:sz="4" w:space="0" w:color="auto"/>
              <w:right w:val="single" w:sz="4" w:space="0" w:color="auto"/>
            </w:tcBorders>
          </w:tcPr>
          <w:p w14:paraId="03D93CDB" w14:textId="0F666B77" w:rsidR="00732806" w:rsidRPr="00893270" w:rsidRDefault="00732806" w:rsidP="00732806">
            <w:pPr>
              <w:pStyle w:val="manana12"/>
              <w:spacing w:line="240" w:lineRule="auto"/>
              <w:ind w:firstLine="0"/>
              <w:rPr>
                <w:color w:val="000000"/>
                <w:szCs w:val="24"/>
                <w:lang w:eastAsia="en-GB"/>
              </w:rPr>
            </w:pPr>
            <w:r w:rsidRPr="00893270">
              <w:rPr>
                <w:color w:val="000000"/>
                <w:szCs w:val="24"/>
                <w:lang w:eastAsia="en-GB"/>
              </w:rPr>
              <w:t>ECO FIRE SYSTEMS SRL</w:t>
            </w:r>
          </w:p>
        </w:tc>
      </w:tr>
      <w:tr w:rsidR="00732806" w:rsidRPr="00D12F1B" w14:paraId="1D18BB10"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5017F875" w14:textId="4D92C73E" w:rsidR="00732806" w:rsidRPr="00732806" w:rsidRDefault="00732806" w:rsidP="00732806">
            <w:pPr>
              <w:spacing w:after="0" w:line="240" w:lineRule="auto"/>
              <w:jc w:val="both"/>
              <w:rPr>
                <w:rFonts w:ascii="Arial" w:hAnsi="Arial" w:cs="Arial"/>
                <w:sz w:val="24"/>
                <w:szCs w:val="24"/>
              </w:rPr>
            </w:pPr>
            <w:r w:rsidRPr="00732806">
              <w:rPr>
                <w:rFonts w:ascii="Arial" w:hAnsi="Arial" w:cs="Arial"/>
                <w:sz w:val="24"/>
                <w:szCs w:val="24"/>
              </w:rPr>
              <w:t>14</w:t>
            </w:r>
          </w:p>
        </w:tc>
        <w:tc>
          <w:tcPr>
            <w:tcW w:w="1687" w:type="dxa"/>
            <w:tcBorders>
              <w:top w:val="single" w:sz="4" w:space="0" w:color="auto"/>
              <w:left w:val="single" w:sz="4" w:space="0" w:color="auto"/>
              <w:bottom w:val="single" w:sz="4" w:space="0" w:color="auto"/>
              <w:right w:val="single" w:sz="4" w:space="0" w:color="auto"/>
            </w:tcBorders>
          </w:tcPr>
          <w:p w14:paraId="42A3837C" w14:textId="3B340F15"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t>09 01 99</w:t>
            </w:r>
          </w:p>
        </w:tc>
        <w:tc>
          <w:tcPr>
            <w:tcW w:w="2361" w:type="dxa"/>
            <w:tcBorders>
              <w:top w:val="single" w:sz="4" w:space="0" w:color="auto"/>
              <w:left w:val="single" w:sz="4" w:space="0" w:color="auto"/>
              <w:bottom w:val="single" w:sz="4" w:space="0" w:color="auto"/>
              <w:right w:val="single" w:sz="4" w:space="0" w:color="auto"/>
            </w:tcBorders>
            <w:vAlign w:val="bottom"/>
          </w:tcPr>
          <w:p w14:paraId="15F803DE" w14:textId="2361DB84" w:rsidR="00732806" w:rsidRPr="00732806" w:rsidRDefault="00732806" w:rsidP="00732806">
            <w:pPr>
              <w:spacing w:after="0" w:line="240" w:lineRule="auto"/>
              <w:jc w:val="both"/>
              <w:rPr>
                <w:rFonts w:ascii="Arial" w:hAnsi="Arial" w:cs="Arial"/>
                <w:sz w:val="24"/>
                <w:szCs w:val="24"/>
                <w:shd w:val="clear" w:color="auto" w:fill="FFFFFF"/>
              </w:rPr>
            </w:pPr>
            <w:r w:rsidRPr="00732806">
              <w:rPr>
                <w:rFonts w:ascii="Arial" w:hAnsi="Arial" w:cs="Arial"/>
                <w:color w:val="000000"/>
                <w:sz w:val="24"/>
                <w:szCs w:val="24"/>
                <w:lang w:eastAsia="en-GB"/>
              </w:rPr>
              <w:t>Clișee alte deșeuri nespecificate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6B90AA0" w14:textId="072483A6"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t>2.23</w:t>
            </w:r>
          </w:p>
        </w:tc>
        <w:tc>
          <w:tcPr>
            <w:tcW w:w="963" w:type="dxa"/>
            <w:tcBorders>
              <w:top w:val="single" w:sz="4" w:space="0" w:color="auto"/>
              <w:left w:val="single" w:sz="4" w:space="0" w:color="auto"/>
              <w:bottom w:val="single" w:sz="4" w:space="0" w:color="auto"/>
              <w:right w:val="single" w:sz="4" w:space="0" w:color="auto"/>
            </w:tcBorders>
            <w:vAlign w:val="center"/>
          </w:tcPr>
          <w:p w14:paraId="63D9980E" w14:textId="372DF73B" w:rsidR="00732806" w:rsidRDefault="00732806" w:rsidP="00732806">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2DAB3B8F" w14:textId="79725531" w:rsidR="00732806" w:rsidRPr="00893270" w:rsidRDefault="00732806" w:rsidP="00732806">
            <w:pPr>
              <w:pStyle w:val="manana12"/>
              <w:spacing w:line="240" w:lineRule="auto"/>
              <w:ind w:firstLine="0"/>
              <w:rPr>
                <w:color w:val="000000"/>
                <w:szCs w:val="24"/>
                <w:lang w:eastAsia="en-GB"/>
              </w:rPr>
            </w:pPr>
            <w:r w:rsidRPr="00893270">
              <w:rPr>
                <w:color w:val="000000"/>
                <w:szCs w:val="24"/>
                <w:lang w:eastAsia="en-GB"/>
              </w:rPr>
              <w:t>ECO FIRE SYSTEMS SRL</w:t>
            </w:r>
          </w:p>
        </w:tc>
      </w:tr>
      <w:tr w:rsidR="00732806" w:rsidRPr="00D12F1B" w14:paraId="20F03108"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33A45EBE" w14:textId="3F93C253" w:rsidR="00732806" w:rsidRPr="00732806" w:rsidRDefault="00732806" w:rsidP="00732806">
            <w:pPr>
              <w:spacing w:after="0" w:line="240" w:lineRule="auto"/>
              <w:jc w:val="both"/>
              <w:rPr>
                <w:rFonts w:ascii="Arial" w:hAnsi="Arial" w:cs="Arial"/>
                <w:sz w:val="24"/>
                <w:szCs w:val="24"/>
              </w:rPr>
            </w:pPr>
            <w:r>
              <w:rPr>
                <w:rFonts w:ascii="Arial" w:hAnsi="Arial" w:cs="Arial"/>
                <w:sz w:val="24"/>
                <w:szCs w:val="24"/>
              </w:rPr>
              <w:t>15</w:t>
            </w:r>
          </w:p>
        </w:tc>
        <w:tc>
          <w:tcPr>
            <w:tcW w:w="1687" w:type="dxa"/>
            <w:tcBorders>
              <w:top w:val="single" w:sz="4" w:space="0" w:color="auto"/>
              <w:left w:val="single" w:sz="4" w:space="0" w:color="auto"/>
              <w:bottom w:val="single" w:sz="4" w:space="0" w:color="auto"/>
              <w:right w:val="single" w:sz="4" w:space="0" w:color="auto"/>
            </w:tcBorders>
          </w:tcPr>
          <w:p w14:paraId="43D37784" w14:textId="2DE3EA86"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t>03 03 11</w:t>
            </w:r>
          </w:p>
        </w:tc>
        <w:tc>
          <w:tcPr>
            <w:tcW w:w="2361" w:type="dxa"/>
            <w:tcBorders>
              <w:top w:val="single" w:sz="4" w:space="0" w:color="auto"/>
              <w:left w:val="single" w:sz="4" w:space="0" w:color="auto"/>
              <w:bottom w:val="single" w:sz="4" w:space="0" w:color="auto"/>
              <w:right w:val="single" w:sz="4" w:space="0" w:color="auto"/>
            </w:tcBorders>
            <w:vAlign w:val="bottom"/>
          </w:tcPr>
          <w:p w14:paraId="229CCA49" w14:textId="0520BC52" w:rsidR="00732806" w:rsidRPr="00732806" w:rsidRDefault="00732806" w:rsidP="00732806">
            <w:pPr>
              <w:spacing w:after="0" w:line="240" w:lineRule="auto"/>
              <w:jc w:val="both"/>
              <w:rPr>
                <w:rFonts w:ascii="Arial" w:hAnsi="Arial" w:cs="Arial"/>
                <w:color w:val="000000"/>
                <w:sz w:val="24"/>
                <w:szCs w:val="24"/>
                <w:lang w:eastAsia="en-GB"/>
              </w:rPr>
            </w:pPr>
            <w:r w:rsidRPr="00732806">
              <w:rPr>
                <w:rStyle w:val="markedcontent"/>
                <w:rFonts w:ascii="Arial" w:hAnsi="Arial" w:cs="Arial"/>
                <w:sz w:val="24"/>
                <w:szCs w:val="24"/>
              </w:rPr>
              <w:t xml:space="preserve">Nămoluri de epurare a efluenților </w:t>
            </w:r>
            <w:r w:rsidRPr="00732806">
              <w:rPr>
                <w:rStyle w:val="markedcontent"/>
                <w:rFonts w:ascii="Arial" w:hAnsi="Arial" w:cs="Arial"/>
                <w:sz w:val="24"/>
                <w:szCs w:val="24"/>
              </w:rPr>
              <w:lastRenderedPageBreak/>
              <w:t>proprii, altele decât cele specificate la 03 03 10</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409295C" w14:textId="3C52778C"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lastRenderedPageBreak/>
              <w:t>2.00</w:t>
            </w:r>
          </w:p>
        </w:tc>
        <w:tc>
          <w:tcPr>
            <w:tcW w:w="963" w:type="dxa"/>
            <w:tcBorders>
              <w:top w:val="single" w:sz="4" w:space="0" w:color="auto"/>
              <w:left w:val="single" w:sz="4" w:space="0" w:color="auto"/>
              <w:bottom w:val="single" w:sz="4" w:space="0" w:color="auto"/>
              <w:right w:val="single" w:sz="4" w:space="0" w:color="auto"/>
            </w:tcBorders>
            <w:vAlign w:val="center"/>
          </w:tcPr>
          <w:p w14:paraId="1E849C45" w14:textId="209299EA" w:rsidR="00732806" w:rsidRPr="00D12F1B" w:rsidRDefault="00732806" w:rsidP="00732806">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606BC1A1" w14:textId="615E2BAB" w:rsidR="00732806" w:rsidRPr="00893270" w:rsidRDefault="00732806" w:rsidP="00732806">
            <w:pPr>
              <w:pStyle w:val="manana12"/>
              <w:spacing w:line="240" w:lineRule="auto"/>
              <w:ind w:firstLine="0"/>
              <w:rPr>
                <w:color w:val="000000"/>
                <w:szCs w:val="24"/>
                <w:lang w:eastAsia="en-GB"/>
              </w:rPr>
            </w:pPr>
            <w:r w:rsidRPr="00893270">
              <w:rPr>
                <w:color w:val="000000"/>
                <w:szCs w:val="24"/>
                <w:lang w:eastAsia="en-GB"/>
              </w:rPr>
              <w:t>ECO FIRE SYSTEMS SRL</w:t>
            </w:r>
          </w:p>
        </w:tc>
      </w:tr>
      <w:tr w:rsidR="00732806" w:rsidRPr="00D12F1B" w14:paraId="107300F1"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4F32F516" w14:textId="0A65DEE0" w:rsidR="00732806" w:rsidRDefault="00732806" w:rsidP="00732806">
            <w:pPr>
              <w:spacing w:after="0" w:line="240" w:lineRule="auto"/>
              <w:jc w:val="both"/>
              <w:rPr>
                <w:rFonts w:ascii="Arial" w:hAnsi="Arial" w:cs="Arial"/>
                <w:sz w:val="24"/>
                <w:szCs w:val="24"/>
              </w:rPr>
            </w:pPr>
            <w:r>
              <w:rPr>
                <w:rFonts w:ascii="Arial" w:hAnsi="Arial" w:cs="Arial"/>
                <w:sz w:val="24"/>
                <w:szCs w:val="24"/>
              </w:rPr>
              <w:lastRenderedPageBreak/>
              <w:t>16</w:t>
            </w:r>
          </w:p>
        </w:tc>
        <w:tc>
          <w:tcPr>
            <w:tcW w:w="1687" w:type="dxa"/>
            <w:tcBorders>
              <w:top w:val="single" w:sz="4" w:space="0" w:color="auto"/>
              <w:left w:val="single" w:sz="4" w:space="0" w:color="auto"/>
              <w:bottom w:val="single" w:sz="4" w:space="0" w:color="auto"/>
              <w:right w:val="single" w:sz="4" w:space="0" w:color="auto"/>
            </w:tcBorders>
          </w:tcPr>
          <w:p w14:paraId="70F13836" w14:textId="029FE655"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t>17 04 05</w:t>
            </w:r>
          </w:p>
        </w:tc>
        <w:tc>
          <w:tcPr>
            <w:tcW w:w="2361" w:type="dxa"/>
            <w:tcBorders>
              <w:top w:val="single" w:sz="4" w:space="0" w:color="auto"/>
              <w:left w:val="single" w:sz="4" w:space="0" w:color="auto"/>
              <w:bottom w:val="single" w:sz="4" w:space="0" w:color="auto"/>
              <w:right w:val="single" w:sz="4" w:space="0" w:color="auto"/>
            </w:tcBorders>
            <w:vAlign w:val="bottom"/>
          </w:tcPr>
          <w:p w14:paraId="71066D0B" w14:textId="4B972266" w:rsidR="00732806" w:rsidRPr="00732806" w:rsidRDefault="00732806" w:rsidP="00732806">
            <w:pPr>
              <w:spacing w:after="0" w:line="240" w:lineRule="auto"/>
              <w:jc w:val="both"/>
              <w:rPr>
                <w:rStyle w:val="markedcontent"/>
                <w:rFonts w:ascii="Arial" w:hAnsi="Arial" w:cs="Arial"/>
                <w:sz w:val="24"/>
                <w:szCs w:val="24"/>
              </w:rPr>
            </w:pPr>
            <w:r w:rsidRPr="00732806">
              <w:rPr>
                <w:rFonts w:ascii="Arial" w:hAnsi="Arial" w:cs="Arial"/>
                <w:color w:val="000000"/>
                <w:sz w:val="24"/>
                <w:szCs w:val="24"/>
                <w:lang w:eastAsia="en-GB"/>
              </w:rPr>
              <w:t>Fier și oțel</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E9241E6" w14:textId="31DA6FF6"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t>14.41</w:t>
            </w:r>
          </w:p>
        </w:tc>
        <w:tc>
          <w:tcPr>
            <w:tcW w:w="963" w:type="dxa"/>
            <w:tcBorders>
              <w:top w:val="single" w:sz="4" w:space="0" w:color="auto"/>
              <w:left w:val="single" w:sz="4" w:space="0" w:color="auto"/>
              <w:bottom w:val="single" w:sz="4" w:space="0" w:color="auto"/>
              <w:right w:val="single" w:sz="4" w:space="0" w:color="auto"/>
            </w:tcBorders>
            <w:vAlign w:val="center"/>
          </w:tcPr>
          <w:p w14:paraId="6BF6D49E" w14:textId="3F025FB6" w:rsidR="00732806" w:rsidRPr="00D12F1B" w:rsidRDefault="00732806" w:rsidP="00732806">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774796D9" w14:textId="72290836" w:rsidR="00732806" w:rsidRPr="000E4B93" w:rsidRDefault="00732806" w:rsidP="00732806">
            <w:pPr>
              <w:pStyle w:val="manana12"/>
              <w:spacing w:line="240" w:lineRule="auto"/>
              <w:ind w:firstLine="0"/>
              <w:rPr>
                <w:color w:val="000000"/>
                <w:szCs w:val="24"/>
                <w:lang w:val="en-US" w:eastAsia="en-GB"/>
              </w:rPr>
            </w:pPr>
            <w:r w:rsidRPr="00893270">
              <w:rPr>
                <w:color w:val="000000"/>
                <w:szCs w:val="24"/>
                <w:lang w:eastAsia="en-GB"/>
              </w:rPr>
              <w:t>ECOGREEN</w:t>
            </w:r>
            <w:r w:rsidR="000E4B93">
              <w:rPr>
                <w:color w:val="000000"/>
                <w:szCs w:val="24"/>
                <w:lang w:val="en-US" w:eastAsia="en-GB"/>
              </w:rPr>
              <w:t xml:space="preserve"> CONSTRUCT</w:t>
            </w:r>
          </w:p>
        </w:tc>
      </w:tr>
      <w:tr w:rsidR="00732806" w:rsidRPr="00D12F1B" w14:paraId="3D5F2BF0"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1D0537F5" w14:textId="41A3B596" w:rsidR="00732806" w:rsidRDefault="00732806" w:rsidP="00732806">
            <w:pPr>
              <w:spacing w:after="0" w:line="240" w:lineRule="auto"/>
              <w:jc w:val="both"/>
              <w:rPr>
                <w:rFonts w:ascii="Arial" w:hAnsi="Arial" w:cs="Arial"/>
                <w:sz w:val="24"/>
                <w:szCs w:val="24"/>
              </w:rPr>
            </w:pPr>
            <w:r>
              <w:rPr>
                <w:rFonts w:ascii="Arial" w:hAnsi="Arial" w:cs="Arial"/>
                <w:sz w:val="24"/>
                <w:szCs w:val="24"/>
              </w:rPr>
              <w:t>17</w:t>
            </w:r>
          </w:p>
        </w:tc>
        <w:tc>
          <w:tcPr>
            <w:tcW w:w="1687" w:type="dxa"/>
            <w:tcBorders>
              <w:top w:val="single" w:sz="4" w:space="0" w:color="auto"/>
              <w:left w:val="single" w:sz="4" w:space="0" w:color="auto"/>
              <w:bottom w:val="single" w:sz="4" w:space="0" w:color="auto"/>
              <w:right w:val="single" w:sz="4" w:space="0" w:color="auto"/>
            </w:tcBorders>
          </w:tcPr>
          <w:p w14:paraId="558297E2" w14:textId="77777777" w:rsidR="00732806" w:rsidRDefault="00732806" w:rsidP="00732806">
            <w:pPr>
              <w:spacing w:after="0" w:line="240" w:lineRule="auto"/>
              <w:rPr>
                <w:rFonts w:ascii="Arial" w:hAnsi="Arial" w:cs="Arial"/>
                <w:color w:val="000000"/>
                <w:sz w:val="24"/>
                <w:szCs w:val="24"/>
                <w:lang w:eastAsia="en-GB"/>
              </w:rPr>
            </w:pPr>
          </w:p>
          <w:p w14:paraId="22C0FD6B" w14:textId="77777777" w:rsidR="00732806" w:rsidRDefault="00732806" w:rsidP="00732806">
            <w:pPr>
              <w:spacing w:after="0" w:line="240" w:lineRule="auto"/>
              <w:rPr>
                <w:rFonts w:ascii="Arial" w:hAnsi="Arial" w:cs="Arial"/>
                <w:color w:val="000000"/>
                <w:sz w:val="24"/>
                <w:szCs w:val="24"/>
                <w:lang w:eastAsia="en-GB"/>
              </w:rPr>
            </w:pPr>
          </w:p>
          <w:p w14:paraId="44E3BDE7" w14:textId="77777777" w:rsidR="00732806" w:rsidRDefault="00732806" w:rsidP="00732806">
            <w:pPr>
              <w:spacing w:after="0" w:line="240" w:lineRule="auto"/>
              <w:rPr>
                <w:rFonts w:ascii="Arial" w:hAnsi="Arial" w:cs="Arial"/>
                <w:color w:val="000000"/>
                <w:sz w:val="24"/>
                <w:szCs w:val="24"/>
                <w:lang w:eastAsia="en-GB"/>
              </w:rPr>
            </w:pPr>
          </w:p>
          <w:p w14:paraId="42D22B01" w14:textId="77777777" w:rsidR="00732806" w:rsidRDefault="00732806" w:rsidP="00732806">
            <w:pPr>
              <w:spacing w:after="0" w:line="240" w:lineRule="auto"/>
              <w:rPr>
                <w:rFonts w:ascii="Arial" w:hAnsi="Arial" w:cs="Arial"/>
                <w:color w:val="000000"/>
                <w:sz w:val="24"/>
                <w:szCs w:val="24"/>
                <w:lang w:eastAsia="en-GB"/>
              </w:rPr>
            </w:pPr>
          </w:p>
          <w:p w14:paraId="6C4079C8" w14:textId="6FF91CC8"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t>15 02 03</w:t>
            </w:r>
          </w:p>
        </w:tc>
        <w:tc>
          <w:tcPr>
            <w:tcW w:w="2361" w:type="dxa"/>
            <w:tcBorders>
              <w:top w:val="single" w:sz="4" w:space="0" w:color="auto"/>
              <w:left w:val="single" w:sz="4" w:space="0" w:color="auto"/>
              <w:bottom w:val="single" w:sz="4" w:space="0" w:color="auto"/>
              <w:right w:val="single" w:sz="4" w:space="0" w:color="auto"/>
            </w:tcBorders>
            <w:vAlign w:val="bottom"/>
          </w:tcPr>
          <w:p w14:paraId="008CEE50" w14:textId="4A46E94A" w:rsidR="00732806" w:rsidRPr="00732806" w:rsidRDefault="00732806" w:rsidP="00732806">
            <w:pPr>
              <w:spacing w:after="0" w:line="240" w:lineRule="auto"/>
              <w:jc w:val="both"/>
              <w:rPr>
                <w:rFonts w:ascii="Arial" w:hAnsi="Arial" w:cs="Arial"/>
                <w:color w:val="000000"/>
                <w:sz w:val="24"/>
                <w:szCs w:val="24"/>
                <w:lang w:eastAsia="en-GB"/>
              </w:rPr>
            </w:pPr>
            <w:r w:rsidRPr="00732806">
              <w:rPr>
                <w:rFonts w:ascii="Arial" w:hAnsi="Arial" w:cs="Arial"/>
                <w:sz w:val="24"/>
                <w:szCs w:val="24"/>
                <w:shd w:val="clear" w:color="auto" w:fill="FFFFFF"/>
              </w:rPr>
              <w:t>Absorbanți, materiale filtrante, materiale de lustruire și îmbrăcăminte de protecție, altele decât cele specificate la 15 02 02*</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59AA6903" w14:textId="77777777" w:rsidR="002804AE" w:rsidRDefault="002804AE" w:rsidP="00732806">
            <w:pPr>
              <w:spacing w:after="0" w:line="240" w:lineRule="auto"/>
              <w:rPr>
                <w:rFonts w:ascii="Arial" w:hAnsi="Arial" w:cs="Arial"/>
                <w:color w:val="000000"/>
                <w:sz w:val="24"/>
                <w:szCs w:val="24"/>
                <w:lang w:eastAsia="en-GB"/>
              </w:rPr>
            </w:pPr>
          </w:p>
          <w:p w14:paraId="786A48ED" w14:textId="77777777" w:rsidR="002804AE" w:rsidRDefault="002804AE" w:rsidP="00732806">
            <w:pPr>
              <w:spacing w:after="0" w:line="240" w:lineRule="auto"/>
              <w:rPr>
                <w:rFonts w:ascii="Arial" w:hAnsi="Arial" w:cs="Arial"/>
                <w:color w:val="000000"/>
                <w:sz w:val="24"/>
                <w:szCs w:val="24"/>
                <w:lang w:eastAsia="en-GB"/>
              </w:rPr>
            </w:pPr>
          </w:p>
          <w:p w14:paraId="7D475154" w14:textId="77777777" w:rsidR="008A12D0" w:rsidRDefault="008A12D0" w:rsidP="00732806">
            <w:pPr>
              <w:spacing w:after="0" w:line="240" w:lineRule="auto"/>
              <w:rPr>
                <w:rFonts w:ascii="Arial" w:hAnsi="Arial" w:cs="Arial"/>
                <w:color w:val="000000"/>
                <w:sz w:val="24"/>
                <w:szCs w:val="24"/>
                <w:lang w:eastAsia="en-GB"/>
              </w:rPr>
            </w:pPr>
          </w:p>
          <w:p w14:paraId="2F39418F" w14:textId="77777777" w:rsidR="008A12D0" w:rsidRDefault="008A12D0" w:rsidP="00732806">
            <w:pPr>
              <w:spacing w:after="0" w:line="240" w:lineRule="auto"/>
              <w:rPr>
                <w:rFonts w:ascii="Arial" w:hAnsi="Arial" w:cs="Arial"/>
                <w:color w:val="000000"/>
                <w:sz w:val="24"/>
                <w:szCs w:val="24"/>
                <w:lang w:eastAsia="en-GB"/>
              </w:rPr>
            </w:pPr>
          </w:p>
          <w:p w14:paraId="399F21E5" w14:textId="3407EDC4" w:rsidR="00732806" w:rsidRPr="00732806" w:rsidRDefault="00732806" w:rsidP="00732806">
            <w:pPr>
              <w:spacing w:after="0" w:line="240" w:lineRule="auto"/>
              <w:rPr>
                <w:rFonts w:ascii="Arial" w:hAnsi="Arial" w:cs="Arial"/>
                <w:color w:val="000000"/>
                <w:sz w:val="24"/>
                <w:szCs w:val="24"/>
                <w:lang w:eastAsia="en-GB"/>
              </w:rPr>
            </w:pPr>
            <w:r w:rsidRPr="00732806">
              <w:rPr>
                <w:rFonts w:ascii="Arial" w:hAnsi="Arial" w:cs="Arial"/>
                <w:color w:val="000000"/>
                <w:sz w:val="24"/>
                <w:szCs w:val="24"/>
                <w:lang w:eastAsia="en-GB"/>
              </w:rPr>
              <w:t>1.56</w:t>
            </w:r>
          </w:p>
        </w:tc>
        <w:tc>
          <w:tcPr>
            <w:tcW w:w="963" w:type="dxa"/>
            <w:tcBorders>
              <w:top w:val="single" w:sz="4" w:space="0" w:color="auto"/>
              <w:left w:val="single" w:sz="4" w:space="0" w:color="auto"/>
              <w:bottom w:val="single" w:sz="4" w:space="0" w:color="auto"/>
              <w:right w:val="single" w:sz="4" w:space="0" w:color="auto"/>
            </w:tcBorders>
            <w:vAlign w:val="center"/>
          </w:tcPr>
          <w:p w14:paraId="28E415D3" w14:textId="377F80D5" w:rsidR="00732806" w:rsidRPr="00D12F1B" w:rsidRDefault="00732806" w:rsidP="00732806">
            <w:pPr>
              <w:spacing w:after="0" w:line="240" w:lineRule="auto"/>
              <w:jc w:val="both"/>
              <w:rPr>
                <w:rFonts w:ascii="Arial" w:hAnsi="Arial" w:cs="Arial"/>
                <w:sz w:val="24"/>
                <w:szCs w:val="24"/>
              </w:rPr>
            </w:pPr>
            <w:r w:rsidRPr="00D12F1B">
              <w:rPr>
                <w:rFonts w:ascii="Arial" w:hAnsi="Arial" w:cs="Arial"/>
                <w:sz w:val="24"/>
                <w:szCs w:val="24"/>
              </w:rPr>
              <w:t>solidă</w:t>
            </w:r>
          </w:p>
        </w:tc>
        <w:tc>
          <w:tcPr>
            <w:tcW w:w="2903" w:type="dxa"/>
            <w:tcBorders>
              <w:top w:val="single" w:sz="4" w:space="0" w:color="auto"/>
              <w:left w:val="single" w:sz="4" w:space="0" w:color="auto"/>
              <w:bottom w:val="single" w:sz="4" w:space="0" w:color="auto"/>
              <w:right w:val="single" w:sz="4" w:space="0" w:color="auto"/>
            </w:tcBorders>
          </w:tcPr>
          <w:p w14:paraId="51261778" w14:textId="436FB74E" w:rsidR="00732806" w:rsidRPr="00893270" w:rsidRDefault="002804AE" w:rsidP="00732806">
            <w:pPr>
              <w:pStyle w:val="manana12"/>
              <w:spacing w:line="240" w:lineRule="auto"/>
              <w:ind w:firstLine="0"/>
              <w:rPr>
                <w:color w:val="000000"/>
                <w:szCs w:val="24"/>
                <w:lang w:eastAsia="en-GB"/>
              </w:rPr>
            </w:pPr>
            <w:r w:rsidRPr="00893270">
              <w:rPr>
                <w:color w:val="000000"/>
                <w:szCs w:val="24"/>
                <w:lang w:eastAsia="en-GB"/>
              </w:rPr>
              <w:t>ECO FIRE SYSTEMS SRL</w:t>
            </w:r>
          </w:p>
        </w:tc>
      </w:tr>
      <w:tr w:rsidR="002804AE" w:rsidRPr="00D12F1B" w14:paraId="364ECBF0"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01F1513A" w14:textId="0ECD2438" w:rsidR="002804AE" w:rsidRDefault="002804AE" w:rsidP="00732806">
            <w:pPr>
              <w:spacing w:after="0" w:line="240" w:lineRule="auto"/>
              <w:jc w:val="both"/>
              <w:rPr>
                <w:rFonts w:ascii="Arial" w:hAnsi="Arial" w:cs="Arial"/>
                <w:sz w:val="24"/>
                <w:szCs w:val="24"/>
              </w:rPr>
            </w:pPr>
            <w:r>
              <w:rPr>
                <w:rFonts w:ascii="Arial" w:hAnsi="Arial" w:cs="Arial"/>
                <w:sz w:val="24"/>
                <w:szCs w:val="24"/>
              </w:rPr>
              <w:t>18</w:t>
            </w:r>
          </w:p>
        </w:tc>
        <w:tc>
          <w:tcPr>
            <w:tcW w:w="1687" w:type="dxa"/>
            <w:tcBorders>
              <w:top w:val="single" w:sz="4" w:space="0" w:color="auto"/>
              <w:left w:val="single" w:sz="4" w:space="0" w:color="auto"/>
              <w:bottom w:val="single" w:sz="4" w:space="0" w:color="auto"/>
              <w:right w:val="single" w:sz="4" w:space="0" w:color="auto"/>
            </w:tcBorders>
          </w:tcPr>
          <w:p w14:paraId="0302D477" w14:textId="77777777" w:rsidR="002804AE" w:rsidRDefault="002804AE" w:rsidP="00732806">
            <w:pPr>
              <w:spacing w:after="0" w:line="240" w:lineRule="auto"/>
              <w:rPr>
                <w:rFonts w:ascii="Arial" w:hAnsi="Arial" w:cs="Arial"/>
                <w:color w:val="000000"/>
                <w:sz w:val="24"/>
                <w:szCs w:val="24"/>
                <w:lang w:eastAsia="en-GB"/>
              </w:rPr>
            </w:pPr>
          </w:p>
          <w:p w14:paraId="1DE0E548" w14:textId="77777777" w:rsidR="002804AE" w:rsidRDefault="002804AE" w:rsidP="00732806">
            <w:pPr>
              <w:spacing w:after="0" w:line="240" w:lineRule="auto"/>
              <w:rPr>
                <w:rFonts w:ascii="Arial" w:hAnsi="Arial" w:cs="Arial"/>
                <w:color w:val="000000"/>
                <w:sz w:val="24"/>
                <w:szCs w:val="24"/>
                <w:lang w:eastAsia="en-GB"/>
              </w:rPr>
            </w:pPr>
          </w:p>
          <w:p w14:paraId="4D979835" w14:textId="77777777" w:rsidR="002804AE" w:rsidRDefault="002804AE" w:rsidP="00732806">
            <w:pPr>
              <w:spacing w:after="0" w:line="240" w:lineRule="auto"/>
              <w:rPr>
                <w:rFonts w:ascii="Arial" w:hAnsi="Arial" w:cs="Arial"/>
                <w:color w:val="000000"/>
                <w:sz w:val="24"/>
                <w:szCs w:val="24"/>
                <w:lang w:eastAsia="en-GB"/>
              </w:rPr>
            </w:pPr>
          </w:p>
          <w:p w14:paraId="4640C9ED" w14:textId="77777777" w:rsidR="002804AE" w:rsidRDefault="002804AE" w:rsidP="00732806">
            <w:pPr>
              <w:spacing w:after="0" w:line="240" w:lineRule="auto"/>
              <w:rPr>
                <w:rFonts w:ascii="Arial" w:hAnsi="Arial" w:cs="Arial"/>
                <w:color w:val="000000"/>
                <w:sz w:val="24"/>
                <w:szCs w:val="24"/>
                <w:lang w:eastAsia="en-GB"/>
              </w:rPr>
            </w:pPr>
          </w:p>
          <w:p w14:paraId="1E465DB0" w14:textId="77777777" w:rsidR="002804AE" w:rsidRDefault="002804AE" w:rsidP="00732806">
            <w:pPr>
              <w:spacing w:after="0" w:line="240" w:lineRule="auto"/>
              <w:rPr>
                <w:rFonts w:ascii="Arial" w:hAnsi="Arial" w:cs="Arial"/>
                <w:color w:val="000000"/>
                <w:sz w:val="24"/>
                <w:szCs w:val="24"/>
                <w:lang w:eastAsia="en-GB"/>
              </w:rPr>
            </w:pPr>
          </w:p>
          <w:p w14:paraId="21C5CD47" w14:textId="0C84F6F1" w:rsidR="002804AE" w:rsidRPr="002804AE" w:rsidRDefault="002804AE" w:rsidP="00732806">
            <w:pPr>
              <w:spacing w:after="0" w:line="240" w:lineRule="auto"/>
              <w:rPr>
                <w:rFonts w:ascii="Arial" w:hAnsi="Arial" w:cs="Arial"/>
                <w:color w:val="000000"/>
                <w:sz w:val="24"/>
                <w:szCs w:val="24"/>
                <w:lang w:eastAsia="en-GB"/>
              </w:rPr>
            </w:pPr>
            <w:r w:rsidRPr="002804AE">
              <w:rPr>
                <w:rFonts w:ascii="Arial" w:hAnsi="Arial" w:cs="Arial"/>
                <w:color w:val="000000"/>
                <w:sz w:val="24"/>
                <w:szCs w:val="24"/>
                <w:lang w:eastAsia="en-GB"/>
              </w:rPr>
              <w:t>15 02 02*</w:t>
            </w:r>
          </w:p>
        </w:tc>
        <w:tc>
          <w:tcPr>
            <w:tcW w:w="2361" w:type="dxa"/>
            <w:tcBorders>
              <w:top w:val="single" w:sz="4" w:space="0" w:color="auto"/>
              <w:left w:val="single" w:sz="4" w:space="0" w:color="auto"/>
              <w:bottom w:val="single" w:sz="4" w:space="0" w:color="auto"/>
              <w:right w:val="single" w:sz="4" w:space="0" w:color="auto"/>
            </w:tcBorders>
            <w:vAlign w:val="bottom"/>
          </w:tcPr>
          <w:p w14:paraId="3C60E0E8" w14:textId="5DD33C87" w:rsidR="002804AE" w:rsidRPr="002804AE" w:rsidRDefault="002804AE" w:rsidP="00732806">
            <w:pPr>
              <w:spacing w:after="0" w:line="240" w:lineRule="auto"/>
              <w:jc w:val="both"/>
              <w:rPr>
                <w:rFonts w:ascii="Arial" w:hAnsi="Arial" w:cs="Arial"/>
                <w:sz w:val="24"/>
                <w:szCs w:val="24"/>
                <w:shd w:val="clear" w:color="auto" w:fill="FFFFFF"/>
              </w:rPr>
            </w:pPr>
            <w:r w:rsidRPr="002804AE">
              <w:rPr>
                <w:rFonts w:ascii="Arial" w:hAnsi="Arial" w:cs="Arial"/>
                <w:sz w:val="24"/>
                <w:szCs w:val="24"/>
                <w:shd w:val="clear" w:color="auto" w:fill="FFFFFF"/>
              </w:rPr>
              <w:t>Absorbanţi, materiale filtrante (inclusiv filtre de ulei fără altă specificaţie), materiale de lustruire, îmbrăcăminte de protecţie contaminată cu substanţe periculoase</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4BAFF838" w14:textId="77777777" w:rsidR="002804AE" w:rsidRDefault="002804AE" w:rsidP="00732806">
            <w:pPr>
              <w:spacing w:after="0" w:line="240" w:lineRule="auto"/>
              <w:rPr>
                <w:rFonts w:ascii="Arial" w:hAnsi="Arial" w:cs="Arial"/>
                <w:color w:val="000000"/>
                <w:sz w:val="24"/>
                <w:szCs w:val="24"/>
                <w:lang w:eastAsia="en-GB"/>
              </w:rPr>
            </w:pPr>
          </w:p>
          <w:p w14:paraId="79E7A7BB" w14:textId="77777777" w:rsidR="002804AE" w:rsidRDefault="002804AE" w:rsidP="00732806">
            <w:pPr>
              <w:spacing w:after="0" w:line="240" w:lineRule="auto"/>
              <w:rPr>
                <w:rFonts w:ascii="Arial" w:hAnsi="Arial" w:cs="Arial"/>
                <w:color w:val="000000"/>
                <w:sz w:val="24"/>
                <w:szCs w:val="24"/>
                <w:lang w:eastAsia="en-GB"/>
              </w:rPr>
            </w:pPr>
          </w:p>
          <w:p w14:paraId="672CB053" w14:textId="77777777" w:rsidR="002804AE" w:rsidRDefault="002804AE" w:rsidP="00732806">
            <w:pPr>
              <w:spacing w:after="0" w:line="240" w:lineRule="auto"/>
              <w:rPr>
                <w:rFonts w:ascii="Arial" w:hAnsi="Arial" w:cs="Arial"/>
                <w:color w:val="000000"/>
                <w:sz w:val="24"/>
                <w:szCs w:val="24"/>
                <w:lang w:eastAsia="en-GB"/>
              </w:rPr>
            </w:pPr>
          </w:p>
          <w:p w14:paraId="050AADC4" w14:textId="77777777" w:rsidR="002804AE" w:rsidRDefault="002804AE" w:rsidP="00732806">
            <w:pPr>
              <w:spacing w:after="0" w:line="240" w:lineRule="auto"/>
              <w:rPr>
                <w:rFonts w:ascii="Arial" w:hAnsi="Arial" w:cs="Arial"/>
                <w:color w:val="000000"/>
                <w:sz w:val="24"/>
                <w:szCs w:val="24"/>
                <w:lang w:eastAsia="en-GB"/>
              </w:rPr>
            </w:pPr>
          </w:p>
          <w:p w14:paraId="6BA0F307" w14:textId="38753F50" w:rsidR="002804AE" w:rsidRPr="002804AE" w:rsidRDefault="002804AE" w:rsidP="00732806">
            <w:pPr>
              <w:spacing w:after="0" w:line="240" w:lineRule="auto"/>
              <w:rPr>
                <w:rFonts w:ascii="Arial" w:hAnsi="Arial" w:cs="Arial"/>
                <w:color w:val="000000"/>
                <w:sz w:val="24"/>
                <w:szCs w:val="24"/>
                <w:lang w:eastAsia="en-GB"/>
              </w:rPr>
            </w:pPr>
            <w:r w:rsidRPr="002804AE">
              <w:rPr>
                <w:rFonts w:ascii="Arial" w:hAnsi="Arial" w:cs="Arial"/>
                <w:color w:val="000000"/>
                <w:sz w:val="24"/>
                <w:szCs w:val="24"/>
                <w:lang w:eastAsia="en-GB"/>
              </w:rPr>
              <w:t>0.04</w:t>
            </w:r>
          </w:p>
        </w:tc>
        <w:tc>
          <w:tcPr>
            <w:tcW w:w="963" w:type="dxa"/>
            <w:tcBorders>
              <w:top w:val="single" w:sz="4" w:space="0" w:color="auto"/>
              <w:left w:val="single" w:sz="4" w:space="0" w:color="auto"/>
              <w:bottom w:val="single" w:sz="4" w:space="0" w:color="auto"/>
              <w:right w:val="single" w:sz="4" w:space="0" w:color="auto"/>
            </w:tcBorders>
            <w:vAlign w:val="center"/>
          </w:tcPr>
          <w:p w14:paraId="18985014" w14:textId="22AE2E28" w:rsidR="002804AE" w:rsidRPr="00D12F1B" w:rsidRDefault="002804AE" w:rsidP="00732806">
            <w:pPr>
              <w:spacing w:after="0" w:line="240" w:lineRule="auto"/>
              <w:jc w:val="both"/>
              <w:rPr>
                <w:rFonts w:ascii="Arial" w:hAnsi="Arial" w:cs="Arial"/>
                <w:sz w:val="24"/>
                <w:szCs w:val="24"/>
              </w:rPr>
            </w:pPr>
            <w:r>
              <w:rPr>
                <w:rFonts w:ascii="Arial" w:hAnsi="Arial" w:cs="Arial"/>
                <w:sz w:val="24"/>
                <w:szCs w:val="24"/>
              </w:rPr>
              <w:t>s</w:t>
            </w:r>
            <w:r w:rsidRPr="00D12F1B">
              <w:rPr>
                <w:rFonts w:ascii="Arial" w:hAnsi="Arial" w:cs="Arial"/>
                <w:sz w:val="24"/>
                <w:szCs w:val="24"/>
              </w:rPr>
              <w:t>olidă</w:t>
            </w:r>
          </w:p>
        </w:tc>
        <w:tc>
          <w:tcPr>
            <w:tcW w:w="2903" w:type="dxa"/>
            <w:tcBorders>
              <w:top w:val="single" w:sz="4" w:space="0" w:color="auto"/>
              <w:left w:val="single" w:sz="4" w:space="0" w:color="auto"/>
              <w:bottom w:val="single" w:sz="4" w:space="0" w:color="auto"/>
              <w:right w:val="single" w:sz="4" w:space="0" w:color="auto"/>
            </w:tcBorders>
          </w:tcPr>
          <w:p w14:paraId="2644BE8C" w14:textId="2FD8162F" w:rsidR="002804AE" w:rsidRPr="00893270" w:rsidRDefault="002804AE" w:rsidP="00732806">
            <w:pPr>
              <w:pStyle w:val="manana12"/>
              <w:spacing w:line="240" w:lineRule="auto"/>
              <w:ind w:firstLine="0"/>
              <w:rPr>
                <w:color w:val="000000"/>
                <w:szCs w:val="24"/>
                <w:lang w:eastAsia="en-GB"/>
              </w:rPr>
            </w:pPr>
            <w:r w:rsidRPr="00893270">
              <w:rPr>
                <w:color w:val="000000"/>
                <w:szCs w:val="24"/>
                <w:lang w:eastAsia="en-GB"/>
              </w:rPr>
              <w:t>ECO FIRE SYSTEMS SRL</w:t>
            </w:r>
          </w:p>
        </w:tc>
      </w:tr>
      <w:tr w:rsidR="002804AE" w:rsidRPr="00D12F1B" w14:paraId="59C51823" w14:textId="77777777" w:rsidTr="001E2992">
        <w:tc>
          <w:tcPr>
            <w:tcW w:w="743" w:type="dxa"/>
            <w:tcBorders>
              <w:top w:val="single" w:sz="4" w:space="0" w:color="auto"/>
              <w:left w:val="single" w:sz="4" w:space="0" w:color="auto"/>
              <w:bottom w:val="single" w:sz="4" w:space="0" w:color="auto"/>
              <w:right w:val="single" w:sz="4" w:space="0" w:color="auto"/>
            </w:tcBorders>
            <w:vAlign w:val="center"/>
          </w:tcPr>
          <w:p w14:paraId="4AAAB296" w14:textId="56CC3C32" w:rsidR="002804AE" w:rsidRDefault="002804AE" w:rsidP="00732806">
            <w:pPr>
              <w:spacing w:after="0" w:line="240" w:lineRule="auto"/>
              <w:jc w:val="both"/>
              <w:rPr>
                <w:rFonts w:ascii="Arial" w:hAnsi="Arial" w:cs="Arial"/>
                <w:sz w:val="24"/>
                <w:szCs w:val="24"/>
              </w:rPr>
            </w:pPr>
            <w:r>
              <w:rPr>
                <w:rFonts w:ascii="Arial" w:hAnsi="Arial" w:cs="Arial"/>
                <w:sz w:val="24"/>
                <w:szCs w:val="24"/>
              </w:rPr>
              <w:t>19</w:t>
            </w:r>
          </w:p>
        </w:tc>
        <w:tc>
          <w:tcPr>
            <w:tcW w:w="1687" w:type="dxa"/>
            <w:tcBorders>
              <w:top w:val="single" w:sz="4" w:space="0" w:color="auto"/>
              <w:left w:val="single" w:sz="4" w:space="0" w:color="auto"/>
              <w:bottom w:val="single" w:sz="4" w:space="0" w:color="auto"/>
              <w:right w:val="single" w:sz="4" w:space="0" w:color="auto"/>
            </w:tcBorders>
          </w:tcPr>
          <w:p w14:paraId="64BCBB35" w14:textId="77777777" w:rsidR="002804AE" w:rsidRDefault="002804AE" w:rsidP="00732806">
            <w:pPr>
              <w:spacing w:after="0" w:line="240" w:lineRule="auto"/>
              <w:rPr>
                <w:rFonts w:ascii="Arial" w:hAnsi="Arial" w:cs="Arial"/>
                <w:color w:val="000000"/>
                <w:sz w:val="24"/>
                <w:szCs w:val="24"/>
                <w:lang w:eastAsia="en-GB"/>
              </w:rPr>
            </w:pPr>
          </w:p>
          <w:p w14:paraId="7FF76318" w14:textId="77777777" w:rsidR="002804AE" w:rsidRDefault="002804AE" w:rsidP="00732806">
            <w:pPr>
              <w:spacing w:after="0" w:line="240" w:lineRule="auto"/>
              <w:rPr>
                <w:rFonts w:ascii="Arial" w:hAnsi="Arial" w:cs="Arial"/>
                <w:color w:val="000000"/>
                <w:sz w:val="24"/>
                <w:szCs w:val="24"/>
                <w:lang w:eastAsia="en-GB"/>
              </w:rPr>
            </w:pPr>
          </w:p>
          <w:p w14:paraId="636867E4" w14:textId="77777777" w:rsidR="002804AE" w:rsidRDefault="002804AE" w:rsidP="00732806">
            <w:pPr>
              <w:spacing w:after="0" w:line="240" w:lineRule="auto"/>
              <w:rPr>
                <w:rFonts w:ascii="Arial" w:hAnsi="Arial" w:cs="Arial"/>
                <w:color w:val="000000"/>
                <w:sz w:val="24"/>
                <w:szCs w:val="24"/>
                <w:lang w:eastAsia="en-GB"/>
              </w:rPr>
            </w:pPr>
          </w:p>
          <w:p w14:paraId="7565A4C6" w14:textId="77777777" w:rsidR="002804AE" w:rsidRDefault="002804AE" w:rsidP="00732806">
            <w:pPr>
              <w:spacing w:after="0" w:line="240" w:lineRule="auto"/>
              <w:rPr>
                <w:rFonts w:ascii="Arial" w:hAnsi="Arial" w:cs="Arial"/>
                <w:color w:val="000000"/>
                <w:sz w:val="24"/>
                <w:szCs w:val="24"/>
                <w:lang w:eastAsia="en-GB"/>
              </w:rPr>
            </w:pPr>
          </w:p>
          <w:p w14:paraId="11920B99" w14:textId="576F3903" w:rsidR="002804AE" w:rsidRPr="002804AE" w:rsidRDefault="002804AE" w:rsidP="00732806">
            <w:pPr>
              <w:spacing w:after="0" w:line="240" w:lineRule="auto"/>
              <w:rPr>
                <w:rFonts w:ascii="Arial" w:hAnsi="Arial" w:cs="Arial"/>
                <w:color w:val="000000"/>
                <w:sz w:val="24"/>
                <w:szCs w:val="24"/>
                <w:lang w:eastAsia="en-GB"/>
              </w:rPr>
            </w:pPr>
            <w:r w:rsidRPr="002804AE">
              <w:rPr>
                <w:rFonts w:ascii="Arial" w:hAnsi="Arial" w:cs="Arial"/>
                <w:color w:val="000000"/>
                <w:sz w:val="24"/>
                <w:szCs w:val="24"/>
                <w:lang w:eastAsia="en-GB"/>
              </w:rPr>
              <w:t>20 01 35*</w:t>
            </w:r>
          </w:p>
        </w:tc>
        <w:tc>
          <w:tcPr>
            <w:tcW w:w="2361" w:type="dxa"/>
            <w:tcBorders>
              <w:top w:val="single" w:sz="4" w:space="0" w:color="auto"/>
              <w:left w:val="single" w:sz="4" w:space="0" w:color="auto"/>
              <w:bottom w:val="single" w:sz="4" w:space="0" w:color="auto"/>
              <w:right w:val="single" w:sz="4" w:space="0" w:color="auto"/>
            </w:tcBorders>
            <w:vAlign w:val="bottom"/>
          </w:tcPr>
          <w:p w14:paraId="2AD39DA9" w14:textId="5A220444" w:rsidR="002804AE" w:rsidRPr="002804AE" w:rsidRDefault="002804AE" w:rsidP="00732806">
            <w:pPr>
              <w:spacing w:after="0" w:line="240" w:lineRule="auto"/>
              <w:jc w:val="both"/>
              <w:rPr>
                <w:rFonts w:ascii="Arial" w:hAnsi="Arial" w:cs="Arial"/>
                <w:sz w:val="24"/>
                <w:szCs w:val="24"/>
                <w:shd w:val="clear" w:color="auto" w:fill="FFFFFF"/>
              </w:rPr>
            </w:pPr>
            <w:r w:rsidRPr="002804AE">
              <w:rPr>
                <w:rFonts w:ascii="Arial" w:hAnsi="Arial" w:cs="Arial"/>
                <w:sz w:val="24"/>
                <w:szCs w:val="24"/>
                <w:shd w:val="clear" w:color="auto" w:fill="FFFFFF"/>
              </w:rPr>
              <w:t>echipamente electrice şi electronice casate, altele decât cele specificate la 20 01 21 şi 20 01 23 cu conţinut de componenţi periculoşi</w:t>
            </w:r>
            <w:r w:rsidRPr="002804AE">
              <w:rPr>
                <w:rFonts w:ascii="Arial" w:hAnsi="Arial" w:cs="Arial"/>
                <w:sz w:val="24"/>
                <w:szCs w:val="24"/>
                <w:shd w:val="clear" w:color="auto" w:fill="FFFFFF"/>
                <w:vertAlign w:val="superscript"/>
              </w:rPr>
              <w:t>6</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A62FF2C" w14:textId="77777777" w:rsidR="002804AE" w:rsidRDefault="002804AE" w:rsidP="00732806">
            <w:pPr>
              <w:spacing w:after="0" w:line="240" w:lineRule="auto"/>
              <w:rPr>
                <w:rFonts w:ascii="Arial" w:hAnsi="Arial" w:cs="Arial"/>
                <w:color w:val="000000"/>
                <w:sz w:val="24"/>
                <w:szCs w:val="24"/>
                <w:lang w:eastAsia="en-GB"/>
              </w:rPr>
            </w:pPr>
          </w:p>
          <w:p w14:paraId="38D950F2" w14:textId="77777777" w:rsidR="002804AE" w:rsidRDefault="002804AE" w:rsidP="00732806">
            <w:pPr>
              <w:spacing w:after="0" w:line="240" w:lineRule="auto"/>
              <w:rPr>
                <w:rFonts w:ascii="Arial" w:hAnsi="Arial" w:cs="Arial"/>
                <w:color w:val="000000"/>
                <w:sz w:val="24"/>
                <w:szCs w:val="24"/>
                <w:lang w:eastAsia="en-GB"/>
              </w:rPr>
            </w:pPr>
          </w:p>
          <w:p w14:paraId="0921953D" w14:textId="77777777" w:rsidR="002804AE" w:rsidRDefault="002804AE" w:rsidP="00732806">
            <w:pPr>
              <w:spacing w:after="0" w:line="240" w:lineRule="auto"/>
              <w:rPr>
                <w:rFonts w:ascii="Arial" w:hAnsi="Arial" w:cs="Arial"/>
                <w:color w:val="000000"/>
                <w:sz w:val="24"/>
                <w:szCs w:val="24"/>
                <w:lang w:eastAsia="en-GB"/>
              </w:rPr>
            </w:pPr>
          </w:p>
          <w:p w14:paraId="4FA2AACD" w14:textId="77777777" w:rsidR="002804AE" w:rsidRDefault="002804AE" w:rsidP="00732806">
            <w:pPr>
              <w:spacing w:after="0" w:line="240" w:lineRule="auto"/>
              <w:rPr>
                <w:rFonts w:ascii="Arial" w:hAnsi="Arial" w:cs="Arial"/>
                <w:color w:val="000000"/>
                <w:sz w:val="24"/>
                <w:szCs w:val="24"/>
                <w:lang w:eastAsia="en-GB"/>
              </w:rPr>
            </w:pPr>
          </w:p>
          <w:p w14:paraId="13543543" w14:textId="6866ED18" w:rsidR="002804AE" w:rsidRPr="002804AE" w:rsidRDefault="002804AE" w:rsidP="00732806">
            <w:pPr>
              <w:spacing w:after="0" w:line="240" w:lineRule="auto"/>
              <w:rPr>
                <w:rFonts w:ascii="Arial" w:hAnsi="Arial" w:cs="Arial"/>
                <w:color w:val="000000"/>
                <w:sz w:val="24"/>
                <w:szCs w:val="24"/>
                <w:lang w:eastAsia="en-GB"/>
              </w:rPr>
            </w:pPr>
            <w:r w:rsidRPr="002804AE">
              <w:rPr>
                <w:rFonts w:ascii="Arial" w:hAnsi="Arial" w:cs="Arial"/>
                <w:color w:val="000000"/>
                <w:sz w:val="24"/>
                <w:szCs w:val="24"/>
                <w:lang w:eastAsia="en-GB"/>
              </w:rPr>
              <w:t>1.56</w:t>
            </w:r>
          </w:p>
        </w:tc>
        <w:tc>
          <w:tcPr>
            <w:tcW w:w="963" w:type="dxa"/>
            <w:tcBorders>
              <w:top w:val="single" w:sz="4" w:space="0" w:color="auto"/>
              <w:left w:val="single" w:sz="4" w:space="0" w:color="auto"/>
              <w:bottom w:val="single" w:sz="4" w:space="0" w:color="auto"/>
              <w:right w:val="single" w:sz="4" w:space="0" w:color="auto"/>
            </w:tcBorders>
            <w:vAlign w:val="center"/>
          </w:tcPr>
          <w:p w14:paraId="208C0F27" w14:textId="7B8D51F2" w:rsidR="002804AE" w:rsidRDefault="002804AE" w:rsidP="00732806">
            <w:pPr>
              <w:spacing w:after="0" w:line="240" w:lineRule="auto"/>
              <w:jc w:val="both"/>
              <w:rPr>
                <w:rFonts w:ascii="Arial" w:hAnsi="Arial" w:cs="Arial"/>
                <w:sz w:val="24"/>
                <w:szCs w:val="24"/>
              </w:rPr>
            </w:pPr>
            <w:r>
              <w:rPr>
                <w:rFonts w:ascii="Arial" w:hAnsi="Arial" w:cs="Arial"/>
                <w:sz w:val="24"/>
                <w:szCs w:val="24"/>
              </w:rPr>
              <w:t>s</w:t>
            </w:r>
            <w:r w:rsidRPr="00D12F1B">
              <w:rPr>
                <w:rFonts w:ascii="Arial" w:hAnsi="Arial" w:cs="Arial"/>
                <w:sz w:val="24"/>
                <w:szCs w:val="24"/>
              </w:rPr>
              <w:t>olidă</w:t>
            </w:r>
          </w:p>
        </w:tc>
        <w:tc>
          <w:tcPr>
            <w:tcW w:w="2903" w:type="dxa"/>
            <w:tcBorders>
              <w:top w:val="single" w:sz="4" w:space="0" w:color="auto"/>
              <w:left w:val="single" w:sz="4" w:space="0" w:color="auto"/>
              <w:bottom w:val="single" w:sz="4" w:space="0" w:color="auto"/>
              <w:right w:val="single" w:sz="4" w:space="0" w:color="auto"/>
            </w:tcBorders>
          </w:tcPr>
          <w:p w14:paraId="382E0D68" w14:textId="1069B910" w:rsidR="002804AE" w:rsidRPr="00893270" w:rsidRDefault="000E4B93" w:rsidP="00732806">
            <w:pPr>
              <w:pStyle w:val="manana12"/>
              <w:spacing w:line="240" w:lineRule="auto"/>
              <w:ind w:firstLine="0"/>
              <w:rPr>
                <w:color w:val="000000"/>
                <w:szCs w:val="24"/>
                <w:lang w:eastAsia="en-GB"/>
              </w:rPr>
            </w:pPr>
            <w:r w:rsidRPr="00893270">
              <w:rPr>
                <w:color w:val="000000"/>
                <w:szCs w:val="24"/>
                <w:lang w:eastAsia="en-GB"/>
              </w:rPr>
              <w:t>ECO FIRE SYSTEMS SRL</w:t>
            </w:r>
          </w:p>
        </w:tc>
      </w:tr>
    </w:tbl>
    <w:p w14:paraId="00D6DBCE" w14:textId="77777777" w:rsidR="00517183" w:rsidRPr="0032011E" w:rsidRDefault="00517183" w:rsidP="00517183">
      <w:pPr>
        <w:tabs>
          <w:tab w:val="left" w:pos="420"/>
          <w:tab w:val="left" w:pos="513"/>
        </w:tabs>
        <w:spacing w:after="0" w:line="240" w:lineRule="auto"/>
        <w:ind w:left="420" w:hanging="420"/>
        <w:jc w:val="both"/>
        <w:rPr>
          <w:rFonts w:ascii="Arial" w:hAnsi="Arial" w:cs="Arial"/>
          <w:b/>
          <w:bCs/>
          <w:noProof/>
          <w:color w:val="000000"/>
          <w:sz w:val="6"/>
          <w:szCs w:val="6"/>
        </w:rPr>
      </w:pPr>
    </w:p>
    <w:p w14:paraId="1CBAE59A" w14:textId="5D58E96B" w:rsidR="00517183" w:rsidRDefault="00517183" w:rsidP="0032011E">
      <w:pPr>
        <w:spacing w:before="120" w:after="120"/>
        <w:contextualSpacing/>
        <w:jc w:val="both"/>
        <w:rPr>
          <w:rFonts w:ascii="Arial" w:eastAsia="Times New Roman" w:hAnsi="Arial" w:cs="Arial"/>
          <w:b/>
          <w:bCs/>
          <w:noProof/>
          <w:sz w:val="24"/>
          <w:szCs w:val="24"/>
        </w:rPr>
      </w:pPr>
      <w:r w:rsidRPr="001147E1">
        <w:rPr>
          <w:rFonts w:ascii="Arial" w:eastAsia="Times New Roman" w:hAnsi="Arial" w:cs="Arial"/>
          <w:b/>
          <w:bCs/>
          <w:noProof/>
          <w:sz w:val="24"/>
          <w:szCs w:val="24"/>
        </w:rPr>
        <w:t>11.2. Deşeuri colectate</w:t>
      </w:r>
      <w:r>
        <w:rPr>
          <w:rFonts w:ascii="Arial" w:eastAsia="Times New Roman" w:hAnsi="Arial" w:cs="Arial"/>
          <w:b/>
          <w:bCs/>
          <w:noProof/>
          <w:sz w:val="24"/>
          <w:szCs w:val="24"/>
        </w:rPr>
        <w:t xml:space="preserve"> </w:t>
      </w:r>
    </w:p>
    <w:p w14:paraId="15AE3F77" w14:textId="1508EFB2" w:rsidR="00517183" w:rsidRPr="0032011E" w:rsidRDefault="0032011E" w:rsidP="0032011E">
      <w:pPr>
        <w:spacing w:before="120" w:after="120"/>
        <w:contextualSpacing/>
        <w:jc w:val="both"/>
        <w:rPr>
          <w:rFonts w:ascii="Arial" w:eastAsia="Times New Roman" w:hAnsi="Arial" w:cs="Arial"/>
          <w:noProof/>
          <w:sz w:val="24"/>
          <w:szCs w:val="24"/>
        </w:rPr>
      </w:pPr>
      <w:r w:rsidRPr="0032011E">
        <w:rPr>
          <w:rFonts w:ascii="Arial" w:eastAsia="Times New Roman" w:hAnsi="Arial" w:cs="Arial"/>
          <w:noProof/>
          <w:sz w:val="24"/>
          <w:szCs w:val="24"/>
        </w:rPr>
        <w:t>Nu este cazul</w:t>
      </w:r>
      <w:r>
        <w:rPr>
          <w:rFonts w:ascii="Arial" w:eastAsia="Times New Roman" w:hAnsi="Arial" w:cs="Arial"/>
          <w:noProof/>
          <w:sz w:val="24"/>
          <w:szCs w:val="24"/>
        </w:rPr>
        <w:t>. Societatea nu colecteaz</w:t>
      </w:r>
      <w:r w:rsidRPr="002804AE">
        <w:rPr>
          <w:rFonts w:ascii="Arial" w:hAnsi="Arial" w:cs="Arial"/>
          <w:sz w:val="24"/>
          <w:szCs w:val="24"/>
          <w:shd w:val="clear" w:color="auto" w:fill="FFFFFF"/>
        </w:rPr>
        <w:t>ă</w:t>
      </w:r>
      <w:r>
        <w:rPr>
          <w:rFonts w:ascii="Arial" w:hAnsi="Arial" w:cs="Arial"/>
          <w:sz w:val="24"/>
          <w:szCs w:val="24"/>
          <w:shd w:val="clear" w:color="auto" w:fill="FFFFFF"/>
        </w:rPr>
        <w:t xml:space="preserve"> </w:t>
      </w:r>
      <w:r>
        <w:rPr>
          <w:rFonts w:ascii="Arial" w:hAnsi="Arial" w:cs="Arial"/>
          <w:sz w:val="24"/>
          <w:szCs w:val="24"/>
        </w:rPr>
        <w:t>d</w:t>
      </w:r>
      <w:r w:rsidRPr="008A1D91">
        <w:rPr>
          <w:rFonts w:ascii="Arial" w:hAnsi="Arial" w:cs="Arial"/>
          <w:sz w:val="24"/>
          <w:szCs w:val="24"/>
        </w:rPr>
        <w:t>eşeuri</w:t>
      </w:r>
      <w:r>
        <w:rPr>
          <w:rFonts w:ascii="Arial" w:hAnsi="Arial" w:cs="Arial"/>
          <w:sz w:val="24"/>
          <w:szCs w:val="24"/>
        </w:rPr>
        <w:t xml:space="preserve"> de la ter</w:t>
      </w:r>
      <w:r w:rsidRPr="002804AE">
        <w:rPr>
          <w:rFonts w:ascii="Arial" w:hAnsi="Arial" w:cs="Arial"/>
          <w:sz w:val="24"/>
          <w:szCs w:val="24"/>
          <w:shd w:val="clear" w:color="auto" w:fill="FFFFFF"/>
        </w:rPr>
        <w:t>ţi</w:t>
      </w:r>
      <w:r>
        <w:rPr>
          <w:rFonts w:ascii="Arial" w:hAnsi="Arial" w:cs="Arial"/>
          <w:sz w:val="24"/>
          <w:szCs w:val="24"/>
          <w:shd w:val="clear" w:color="auto" w:fill="FFFFFF"/>
        </w:rPr>
        <w:t>.</w:t>
      </w:r>
    </w:p>
    <w:p w14:paraId="26043ACA" w14:textId="77777777" w:rsidR="0032011E" w:rsidRPr="0032011E" w:rsidRDefault="0032011E" w:rsidP="0032011E">
      <w:pPr>
        <w:spacing w:before="120" w:after="120"/>
        <w:contextualSpacing/>
        <w:jc w:val="both"/>
        <w:rPr>
          <w:rFonts w:ascii="Arial" w:eastAsia="Times New Roman" w:hAnsi="Arial" w:cs="Arial"/>
          <w:b/>
          <w:bCs/>
          <w:noProof/>
          <w:sz w:val="6"/>
          <w:szCs w:val="6"/>
        </w:rPr>
      </w:pPr>
    </w:p>
    <w:p w14:paraId="58C5669C" w14:textId="77777777" w:rsidR="00517183" w:rsidRPr="004F51D4" w:rsidRDefault="00517183" w:rsidP="0032011E">
      <w:pPr>
        <w:tabs>
          <w:tab w:val="left" w:pos="480"/>
        </w:tabs>
        <w:spacing w:before="120" w:after="120"/>
        <w:ind w:left="482" w:hanging="482"/>
        <w:contextualSpacing/>
        <w:jc w:val="both"/>
        <w:rPr>
          <w:rFonts w:ascii="Arial" w:eastAsia="Times New Roman" w:hAnsi="Arial" w:cs="Arial"/>
          <w:b/>
          <w:bCs/>
          <w:noProof/>
          <w:color w:val="000000"/>
          <w:sz w:val="24"/>
          <w:szCs w:val="24"/>
        </w:rPr>
      </w:pPr>
      <w:r w:rsidRPr="004F51D4">
        <w:rPr>
          <w:rFonts w:ascii="Arial" w:eastAsia="Times New Roman" w:hAnsi="Arial" w:cs="Arial"/>
          <w:b/>
          <w:bCs/>
          <w:noProof/>
          <w:color w:val="000000"/>
          <w:sz w:val="24"/>
          <w:szCs w:val="24"/>
        </w:rPr>
        <w:t>11.3. Deşeuri stocate temporar</w:t>
      </w:r>
    </w:p>
    <w:p w14:paraId="27FE5939" w14:textId="77777777" w:rsidR="00517183" w:rsidRPr="0032011E" w:rsidRDefault="00517183" w:rsidP="00517183">
      <w:pPr>
        <w:tabs>
          <w:tab w:val="left" w:pos="480"/>
        </w:tabs>
        <w:spacing w:after="0" w:line="240" w:lineRule="auto"/>
        <w:ind w:left="482" w:hanging="482"/>
        <w:jc w:val="both"/>
        <w:rPr>
          <w:rFonts w:ascii="Arial" w:eastAsia="Times New Roman" w:hAnsi="Arial" w:cs="Arial"/>
          <w:b/>
          <w:bCs/>
          <w:noProof/>
          <w:color w:val="000000"/>
          <w:sz w:val="6"/>
          <w:szCs w:val="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479"/>
        <w:gridCol w:w="4230"/>
      </w:tblGrid>
      <w:tr w:rsidR="0032011E" w:rsidRPr="004F51D4" w14:paraId="75B4EF8E" w14:textId="77777777" w:rsidTr="0032011E">
        <w:trPr>
          <w:trHeight w:val="784"/>
        </w:trPr>
        <w:tc>
          <w:tcPr>
            <w:tcW w:w="2191" w:type="dxa"/>
            <w:shd w:val="clear" w:color="auto" w:fill="D9D9D9" w:themeFill="background1" w:themeFillShade="D9"/>
          </w:tcPr>
          <w:p w14:paraId="63B19E6C" w14:textId="77777777" w:rsidR="0032011E" w:rsidRPr="004F51D4" w:rsidRDefault="0032011E" w:rsidP="00EA5193">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rPr>
            </w:pPr>
            <w:r w:rsidRPr="004F51D4">
              <w:rPr>
                <w:rFonts w:ascii="Arial" w:eastAsia="Times New Roman" w:hAnsi="Arial" w:cs="Arial"/>
                <w:b/>
                <w:bCs/>
                <w:noProof/>
                <w:color w:val="000000"/>
                <w:sz w:val="24"/>
                <w:szCs w:val="24"/>
              </w:rPr>
              <w:t>Cod deșeu</w:t>
            </w:r>
          </w:p>
        </w:tc>
        <w:tc>
          <w:tcPr>
            <w:tcW w:w="3479" w:type="dxa"/>
            <w:shd w:val="clear" w:color="auto" w:fill="D9D9D9" w:themeFill="background1" w:themeFillShade="D9"/>
          </w:tcPr>
          <w:p w14:paraId="30177059" w14:textId="77777777" w:rsidR="0032011E" w:rsidRPr="004F51D4" w:rsidRDefault="0032011E" w:rsidP="00EA5193">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rPr>
            </w:pPr>
            <w:r w:rsidRPr="004F51D4">
              <w:rPr>
                <w:rFonts w:ascii="Arial" w:eastAsia="Times New Roman" w:hAnsi="Arial" w:cs="Arial"/>
                <w:b/>
                <w:bCs/>
                <w:noProof/>
                <w:color w:val="000000"/>
                <w:sz w:val="24"/>
                <w:szCs w:val="24"/>
              </w:rPr>
              <w:t>Denumire deșeu</w:t>
            </w:r>
          </w:p>
        </w:tc>
        <w:tc>
          <w:tcPr>
            <w:tcW w:w="4230" w:type="dxa"/>
            <w:shd w:val="clear" w:color="auto" w:fill="D9D9D9" w:themeFill="background1" w:themeFillShade="D9"/>
          </w:tcPr>
          <w:p w14:paraId="3E23926B" w14:textId="77777777" w:rsidR="0032011E" w:rsidRPr="004F51D4" w:rsidRDefault="0032011E" w:rsidP="00EA5193">
            <w:pPr>
              <w:widowControl w:val="0"/>
              <w:tabs>
                <w:tab w:val="left" w:pos="480"/>
              </w:tabs>
              <w:adjustRightInd w:val="0"/>
              <w:spacing w:after="0" w:line="240" w:lineRule="auto"/>
              <w:jc w:val="both"/>
              <w:textAlignment w:val="baseline"/>
              <w:rPr>
                <w:rFonts w:ascii="Arial" w:eastAsia="Times New Roman" w:hAnsi="Arial" w:cs="Arial"/>
                <w:b/>
                <w:bCs/>
                <w:noProof/>
                <w:color w:val="000000"/>
                <w:sz w:val="24"/>
                <w:szCs w:val="24"/>
              </w:rPr>
            </w:pPr>
            <w:r w:rsidRPr="004F51D4">
              <w:rPr>
                <w:rFonts w:ascii="Arial" w:eastAsia="Times New Roman" w:hAnsi="Arial" w:cs="Arial"/>
                <w:b/>
                <w:bCs/>
                <w:noProof/>
                <w:color w:val="000000"/>
                <w:sz w:val="24"/>
                <w:szCs w:val="24"/>
              </w:rPr>
              <w:t>Mod de stocare</w:t>
            </w:r>
          </w:p>
        </w:tc>
      </w:tr>
      <w:tr w:rsidR="0032011E" w:rsidRPr="004F51D4" w14:paraId="72748BE3" w14:textId="77777777" w:rsidTr="0032011E">
        <w:tc>
          <w:tcPr>
            <w:tcW w:w="2191" w:type="dxa"/>
            <w:vAlign w:val="center"/>
          </w:tcPr>
          <w:p w14:paraId="39570EE0" w14:textId="77777777" w:rsidR="0032011E" w:rsidRPr="008A1D91" w:rsidRDefault="0032011E" w:rsidP="00EA5193">
            <w:pPr>
              <w:spacing w:after="0" w:line="240" w:lineRule="auto"/>
              <w:jc w:val="both"/>
              <w:rPr>
                <w:rFonts w:ascii="Arial" w:hAnsi="Arial" w:cs="Arial"/>
                <w:sz w:val="24"/>
                <w:szCs w:val="24"/>
              </w:rPr>
            </w:pPr>
            <w:r w:rsidRPr="008A1D91">
              <w:rPr>
                <w:rFonts w:ascii="Arial" w:hAnsi="Arial" w:cs="Arial"/>
                <w:sz w:val="24"/>
                <w:szCs w:val="24"/>
              </w:rPr>
              <w:t>20 03 01</w:t>
            </w:r>
          </w:p>
        </w:tc>
        <w:tc>
          <w:tcPr>
            <w:tcW w:w="3479" w:type="dxa"/>
            <w:vAlign w:val="center"/>
          </w:tcPr>
          <w:p w14:paraId="5BE27D9E" w14:textId="77777777" w:rsidR="0032011E" w:rsidRPr="008A1D91" w:rsidRDefault="0032011E" w:rsidP="00EA5193">
            <w:pPr>
              <w:spacing w:after="0" w:line="240" w:lineRule="auto"/>
              <w:jc w:val="both"/>
              <w:rPr>
                <w:rFonts w:ascii="Arial" w:hAnsi="Arial" w:cs="Arial"/>
                <w:sz w:val="24"/>
                <w:szCs w:val="24"/>
              </w:rPr>
            </w:pPr>
            <w:r w:rsidRPr="008A1D91">
              <w:rPr>
                <w:rFonts w:ascii="Arial" w:hAnsi="Arial" w:cs="Arial"/>
                <w:sz w:val="24"/>
                <w:szCs w:val="24"/>
              </w:rPr>
              <w:t>Deşeuri menajere</w:t>
            </w:r>
          </w:p>
        </w:tc>
        <w:tc>
          <w:tcPr>
            <w:tcW w:w="4230" w:type="dxa"/>
          </w:tcPr>
          <w:p w14:paraId="0C92AFF2" w14:textId="64E3E7E6" w:rsidR="0032011E" w:rsidRPr="004F51D4" w:rsidRDefault="0032011E" w:rsidP="00EA5193">
            <w:pPr>
              <w:widowControl w:val="0"/>
              <w:tabs>
                <w:tab w:val="left" w:pos="480"/>
              </w:tabs>
              <w:adjustRightInd w:val="0"/>
              <w:spacing w:after="0" w:line="240" w:lineRule="auto"/>
              <w:jc w:val="both"/>
              <w:textAlignment w:val="baseline"/>
              <w:rPr>
                <w:rFonts w:ascii="Arial" w:eastAsia="Times New Roman" w:hAnsi="Arial" w:cs="Arial"/>
                <w:bCs/>
                <w:noProof/>
                <w:sz w:val="24"/>
                <w:szCs w:val="24"/>
              </w:rPr>
            </w:pPr>
            <w:r>
              <w:rPr>
                <w:rFonts w:ascii="Arial" w:eastAsia="Times New Roman" w:hAnsi="Arial" w:cs="Arial"/>
                <w:bCs/>
                <w:noProof/>
                <w:sz w:val="24"/>
                <w:szCs w:val="24"/>
              </w:rPr>
              <w:t>Containere speciale</w:t>
            </w:r>
            <w:r w:rsidRPr="004F51D4">
              <w:rPr>
                <w:rFonts w:ascii="Arial" w:eastAsia="Times New Roman" w:hAnsi="Arial" w:cs="Arial"/>
                <w:bCs/>
                <w:noProof/>
                <w:sz w:val="24"/>
                <w:szCs w:val="24"/>
              </w:rPr>
              <w:t xml:space="preserve"> </w:t>
            </w:r>
            <w:r w:rsidR="001E2992">
              <w:rPr>
                <w:rFonts w:ascii="Arial" w:eastAsia="Times New Roman" w:hAnsi="Arial" w:cs="Arial"/>
                <w:bCs/>
                <w:noProof/>
                <w:sz w:val="24"/>
                <w:szCs w:val="24"/>
              </w:rPr>
              <w:t>(europubele)</w:t>
            </w:r>
          </w:p>
        </w:tc>
      </w:tr>
      <w:tr w:rsidR="001E2992" w:rsidRPr="004F51D4" w14:paraId="65CE7EA7" w14:textId="77777777" w:rsidTr="0032011E">
        <w:tc>
          <w:tcPr>
            <w:tcW w:w="2191" w:type="dxa"/>
          </w:tcPr>
          <w:p w14:paraId="130F6B91" w14:textId="5A6F4F76" w:rsidR="001E2992" w:rsidRPr="00B21682" w:rsidRDefault="001E2992" w:rsidP="001E2992">
            <w:pPr>
              <w:pStyle w:val="manana12"/>
              <w:spacing w:line="240" w:lineRule="auto"/>
              <w:ind w:firstLine="0"/>
              <w:jc w:val="left"/>
              <w:rPr>
                <w:rFonts w:cs="Arial"/>
                <w:szCs w:val="24"/>
                <w:lang w:val="ro-RO" w:eastAsia="ro-RO"/>
              </w:rPr>
            </w:pPr>
            <w:r w:rsidRPr="00893270">
              <w:rPr>
                <w:color w:val="000000"/>
                <w:szCs w:val="24"/>
                <w:lang w:eastAsia="en-GB"/>
              </w:rPr>
              <w:t>03 03 08</w:t>
            </w:r>
          </w:p>
        </w:tc>
        <w:tc>
          <w:tcPr>
            <w:tcW w:w="3479" w:type="dxa"/>
          </w:tcPr>
          <w:p w14:paraId="519E4ECD" w14:textId="1D8EE73D" w:rsidR="001E2992" w:rsidRPr="00B21682" w:rsidRDefault="001E2992" w:rsidP="001E2992">
            <w:pPr>
              <w:pStyle w:val="manana12"/>
              <w:spacing w:line="240" w:lineRule="auto"/>
              <w:ind w:firstLine="0"/>
              <w:jc w:val="left"/>
              <w:rPr>
                <w:rFonts w:cs="Arial"/>
                <w:szCs w:val="24"/>
                <w:lang w:val="ro-RO" w:eastAsia="ro-RO"/>
              </w:rPr>
            </w:pPr>
            <w:r w:rsidRPr="00893270">
              <w:rPr>
                <w:color w:val="000000"/>
                <w:szCs w:val="24"/>
                <w:lang w:eastAsia="en-GB"/>
              </w:rPr>
              <w:t>De</w:t>
            </w:r>
            <w:r>
              <w:rPr>
                <w:color w:val="000000"/>
                <w:szCs w:val="24"/>
                <w:lang w:eastAsia="en-GB"/>
              </w:rPr>
              <w:t>ș</w:t>
            </w:r>
            <w:r w:rsidRPr="00893270">
              <w:rPr>
                <w:color w:val="000000"/>
                <w:szCs w:val="24"/>
                <w:lang w:eastAsia="en-GB"/>
              </w:rPr>
              <w:t>euri de h</w:t>
            </w:r>
            <w:r>
              <w:rPr>
                <w:color w:val="000000"/>
                <w:szCs w:val="24"/>
                <w:lang w:eastAsia="en-GB"/>
              </w:rPr>
              <w:t>â</w:t>
            </w:r>
            <w:r w:rsidRPr="00893270">
              <w:rPr>
                <w:color w:val="000000"/>
                <w:szCs w:val="24"/>
                <w:lang w:eastAsia="en-GB"/>
              </w:rPr>
              <w:t>rtie-carton</w:t>
            </w:r>
          </w:p>
        </w:tc>
        <w:tc>
          <w:tcPr>
            <w:tcW w:w="4230" w:type="dxa"/>
          </w:tcPr>
          <w:p w14:paraId="4E3F19D2" w14:textId="51D8FAF0" w:rsidR="001E2992" w:rsidRPr="001E2992" w:rsidRDefault="001E2992" w:rsidP="001E2992">
            <w:pPr>
              <w:pStyle w:val="manana12"/>
              <w:spacing w:line="240" w:lineRule="auto"/>
              <w:ind w:firstLine="0"/>
              <w:rPr>
                <w:rFonts w:cs="Arial"/>
                <w:szCs w:val="22"/>
                <w:lang w:val="en-US" w:eastAsia="ro-RO"/>
              </w:rPr>
            </w:pPr>
            <w:r w:rsidRPr="00B21682">
              <w:rPr>
                <w:rFonts w:cs="Arial"/>
                <w:szCs w:val="22"/>
                <w:lang w:val="ro-RO" w:eastAsia="ro-RO"/>
              </w:rPr>
              <w:t>Containere speciale</w:t>
            </w:r>
            <w:r>
              <w:rPr>
                <w:rFonts w:cs="Arial"/>
                <w:szCs w:val="22"/>
                <w:lang w:val="ro-RO" w:eastAsia="ro-RO"/>
              </w:rPr>
              <w:t xml:space="preserve">, </w:t>
            </w:r>
            <w:r w:rsidRPr="002804AE">
              <w:rPr>
                <w:rFonts w:cs="Arial"/>
                <w:szCs w:val="24"/>
                <w:shd w:val="clear" w:color="auto" w:fill="FFFFFF"/>
              </w:rPr>
              <w:t>î</w:t>
            </w:r>
            <w:r>
              <w:rPr>
                <w:rFonts w:cs="Arial"/>
                <w:szCs w:val="24"/>
                <w:shd w:val="clear" w:color="auto" w:fill="FFFFFF"/>
                <w:lang w:val="en-US"/>
              </w:rPr>
              <w:t>n incinta spa</w:t>
            </w:r>
            <w:r w:rsidRPr="00732806">
              <w:rPr>
                <w:rFonts w:cs="Arial"/>
                <w:color w:val="000000"/>
                <w:szCs w:val="24"/>
                <w:lang w:eastAsia="en-GB"/>
              </w:rPr>
              <w:t>ț</w:t>
            </w:r>
            <w:r>
              <w:rPr>
                <w:rFonts w:cs="Arial"/>
                <w:color w:val="000000"/>
                <w:szCs w:val="24"/>
                <w:lang w:val="en-US" w:eastAsia="en-GB"/>
              </w:rPr>
              <w:t>iului de produc</w:t>
            </w:r>
            <w:r w:rsidRPr="00732806">
              <w:rPr>
                <w:rFonts w:cs="Arial"/>
                <w:color w:val="000000"/>
                <w:szCs w:val="24"/>
                <w:lang w:eastAsia="en-GB"/>
              </w:rPr>
              <w:t>ț</w:t>
            </w:r>
            <w:r>
              <w:rPr>
                <w:rFonts w:cs="Arial"/>
                <w:color w:val="000000"/>
                <w:szCs w:val="24"/>
                <w:lang w:val="en-US" w:eastAsia="en-GB"/>
              </w:rPr>
              <w:t>ie</w:t>
            </w:r>
          </w:p>
        </w:tc>
      </w:tr>
      <w:tr w:rsidR="001E2992" w:rsidRPr="004F51D4" w14:paraId="2A70F339" w14:textId="77777777" w:rsidTr="0032011E">
        <w:tc>
          <w:tcPr>
            <w:tcW w:w="2191" w:type="dxa"/>
          </w:tcPr>
          <w:p w14:paraId="3DDDC60D" w14:textId="74F382AA"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t>15 01 01</w:t>
            </w:r>
          </w:p>
        </w:tc>
        <w:tc>
          <w:tcPr>
            <w:tcW w:w="3479" w:type="dxa"/>
          </w:tcPr>
          <w:p w14:paraId="0003C475" w14:textId="4216C689"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t>Ambalaje din h</w:t>
            </w:r>
            <w:r>
              <w:rPr>
                <w:color w:val="000000"/>
                <w:szCs w:val="24"/>
                <w:lang w:eastAsia="en-GB"/>
              </w:rPr>
              <w:t>â</w:t>
            </w:r>
            <w:r w:rsidRPr="00893270">
              <w:rPr>
                <w:color w:val="000000"/>
                <w:szCs w:val="24"/>
                <w:lang w:eastAsia="en-GB"/>
              </w:rPr>
              <w:t xml:space="preserve">rtie-carton </w:t>
            </w:r>
            <w:r w:rsidRPr="00893270">
              <w:rPr>
                <w:color w:val="000000"/>
                <w:szCs w:val="24"/>
                <w:lang w:eastAsia="en-GB"/>
              </w:rPr>
              <w:lastRenderedPageBreak/>
              <w:t>(miez bobine h</w:t>
            </w:r>
            <w:r>
              <w:rPr>
                <w:color w:val="000000"/>
                <w:szCs w:val="24"/>
                <w:lang w:eastAsia="en-GB"/>
              </w:rPr>
              <w:t>â</w:t>
            </w:r>
            <w:r w:rsidRPr="00893270">
              <w:rPr>
                <w:color w:val="000000"/>
                <w:szCs w:val="24"/>
                <w:lang w:eastAsia="en-GB"/>
              </w:rPr>
              <w:t>rtie)</w:t>
            </w:r>
          </w:p>
        </w:tc>
        <w:tc>
          <w:tcPr>
            <w:tcW w:w="4230" w:type="dxa"/>
          </w:tcPr>
          <w:p w14:paraId="7809C900" w14:textId="19D143FE" w:rsidR="001E2992" w:rsidRPr="00B21682" w:rsidRDefault="001E2992" w:rsidP="001E2992">
            <w:pPr>
              <w:pStyle w:val="manana12"/>
              <w:spacing w:line="240" w:lineRule="auto"/>
              <w:ind w:firstLine="0"/>
              <w:rPr>
                <w:rFonts w:cs="Arial"/>
                <w:szCs w:val="22"/>
                <w:lang w:val="ro-RO" w:eastAsia="ro-RO"/>
              </w:rPr>
            </w:pPr>
            <w:r w:rsidRPr="00B21682">
              <w:rPr>
                <w:rFonts w:cs="Arial"/>
                <w:szCs w:val="22"/>
                <w:lang w:val="ro-RO" w:eastAsia="ro-RO"/>
              </w:rPr>
              <w:lastRenderedPageBreak/>
              <w:t>Containere speciale</w:t>
            </w:r>
            <w:r>
              <w:rPr>
                <w:rFonts w:cs="Arial"/>
                <w:szCs w:val="22"/>
                <w:lang w:val="ro-RO" w:eastAsia="ro-RO"/>
              </w:rPr>
              <w:t xml:space="preserve">, </w:t>
            </w:r>
            <w:r w:rsidRPr="002804AE">
              <w:rPr>
                <w:rFonts w:cs="Arial"/>
                <w:szCs w:val="24"/>
                <w:shd w:val="clear" w:color="auto" w:fill="FFFFFF"/>
              </w:rPr>
              <w:t>î</w:t>
            </w:r>
            <w:r>
              <w:rPr>
                <w:rFonts w:cs="Arial"/>
                <w:szCs w:val="24"/>
                <w:shd w:val="clear" w:color="auto" w:fill="FFFFFF"/>
                <w:lang w:val="en-US"/>
              </w:rPr>
              <w:t xml:space="preserve">n incinta </w:t>
            </w:r>
            <w:r>
              <w:rPr>
                <w:rFonts w:cs="Arial"/>
                <w:szCs w:val="24"/>
                <w:shd w:val="clear" w:color="auto" w:fill="FFFFFF"/>
                <w:lang w:val="en-US"/>
              </w:rPr>
              <w:lastRenderedPageBreak/>
              <w:t>spa</w:t>
            </w:r>
            <w:r w:rsidRPr="00732806">
              <w:rPr>
                <w:rFonts w:cs="Arial"/>
                <w:color w:val="000000"/>
                <w:szCs w:val="24"/>
                <w:lang w:eastAsia="en-GB"/>
              </w:rPr>
              <w:t>ț</w:t>
            </w:r>
            <w:r>
              <w:rPr>
                <w:rFonts w:cs="Arial"/>
                <w:color w:val="000000"/>
                <w:szCs w:val="24"/>
                <w:lang w:val="en-US" w:eastAsia="en-GB"/>
              </w:rPr>
              <w:t>iului de produc</w:t>
            </w:r>
            <w:r w:rsidRPr="00732806">
              <w:rPr>
                <w:rFonts w:cs="Arial"/>
                <w:color w:val="000000"/>
                <w:szCs w:val="24"/>
                <w:lang w:eastAsia="en-GB"/>
              </w:rPr>
              <w:t>ț</w:t>
            </w:r>
            <w:r>
              <w:rPr>
                <w:rFonts w:cs="Arial"/>
                <w:color w:val="000000"/>
                <w:szCs w:val="24"/>
                <w:lang w:val="en-US" w:eastAsia="en-GB"/>
              </w:rPr>
              <w:t>ie</w:t>
            </w:r>
          </w:p>
        </w:tc>
      </w:tr>
      <w:tr w:rsidR="001E2992" w:rsidRPr="004F51D4" w14:paraId="2E0CE829" w14:textId="77777777" w:rsidTr="0032011E">
        <w:tc>
          <w:tcPr>
            <w:tcW w:w="2191" w:type="dxa"/>
          </w:tcPr>
          <w:p w14:paraId="4A2F8CAD" w14:textId="5A49735E"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lastRenderedPageBreak/>
              <w:t>15 01 02</w:t>
            </w:r>
          </w:p>
        </w:tc>
        <w:tc>
          <w:tcPr>
            <w:tcW w:w="3479" w:type="dxa"/>
          </w:tcPr>
          <w:p w14:paraId="1D34A0D1" w14:textId="5E5E15B3"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t xml:space="preserve">Ambalaje </w:t>
            </w:r>
            <w:r>
              <w:rPr>
                <w:color w:val="000000"/>
                <w:szCs w:val="24"/>
                <w:lang w:eastAsia="en-GB"/>
              </w:rPr>
              <w:t xml:space="preserve">din materiale </w:t>
            </w:r>
            <w:r w:rsidRPr="00893270">
              <w:rPr>
                <w:color w:val="000000"/>
                <w:szCs w:val="24"/>
                <w:lang w:eastAsia="en-GB"/>
              </w:rPr>
              <w:t>plastic</w:t>
            </w:r>
            <w:r>
              <w:rPr>
                <w:color w:val="000000"/>
                <w:szCs w:val="24"/>
                <w:lang w:eastAsia="en-GB"/>
              </w:rPr>
              <w:t>e</w:t>
            </w:r>
          </w:p>
        </w:tc>
        <w:tc>
          <w:tcPr>
            <w:tcW w:w="4230" w:type="dxa"/>
          </w:tcPr>
          <w:p w14:paraId="0BEA13F9" w14:textId="53414B55" w:rsidR="001E2992" w:rsidRPr="00B21682" w:rsidRDefault="001E2992" w:rsidP="001E2992">
            <w:pPr>
              <w:pStyle w:val="manana12"/>
              <w:spacing w:line="240" w:lineRule="auto"/>
              <w:ind w:firstLine="0"/>
              <w:rPr>
                <w:rFonts w:cs="Arial"/>
                <w:szCs w:val="22"/>
                <w:lang w:val="ro-RO" w:eastAsia="ro-RO"/>
              </w:rPr>
            </w:pPr>
            <w:r w:rsidRPr="00B21682">
              <w:rPr>
                <w:rFonts w:cs="Arial"/>
                <w:szCs w:val="22"/>
                <w:lang w:val="ro-RO" w:eastAsia="ro-RO"/>
              </w:rPr>
              <w:t>Containere – platforma betonat</w:t>
            </w:r>
            <w:r w:rsidRPr="002804AE">
              <w:rPr>
                <w:rFonts w:cs="Arial"/>
                <w:szCs w:val="24"/>
                <w:shd w:val="clear" w:color="auto" w:fill="FFFFFF"/>
              </w:rPr>
              <w:t>ă</w:t>
            </w:r>
            <w:r w:rsidRPr="00B21682">
              <w:rPr>
                <w:rFonts w:cs="Arial"/>
                <w:szCs w:val="22"/>
                <w:lang w:val="ro-RO" w:eastAsia="ro-RO"/>
              </w:rPr>
              <w:t xml:space="preserve"> de</w:t>
            </w:r>
            <w:r w:rsidRPr="008A1D91">
              <w:rPr>
                <w:rFonts w:cs="Arial"/>
                <w:szCs w:val="24"/>
              </w:rPr>
              <w:t>ş</w:t>
            </w:r>
            <w:r w:rsidRPr="00B21682">
              <w:rPr>
                <w:rFonts w:cs="Arial"/>
                <w:szCs w:val="22"/>
                <w:lang w:val="ro-RO" w:eastAsia="ro-RO"/>
              </w:rPr>
              <w:t xml:space="preserve">euri </w:t>
            </w:r>
          </w:p>
        </w:tc>
      </w:tr>
      <w:tr w:rsidR="001E2992" w:rsidRPr="004F51D4" w14:paraId="622363DE" w14:textId="77777777" w:rsidTr="0032011E">
        <w:tc>
          <w:tcPr>
            <w:tcW w:w="2191" w:type="dxa"/>
          </w:tcPr>
          <w:p w14:paraId="40334948" w14:textId="18E5DCA1"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t>15 01 03</w:t>
            </w:r>
          </w:p>
        </w:tc>
        <w:tc>
          <w:tcPr>
            <w:tcW w:w="3479" w:type="dxa"/>
          </w:tcPr>
          <w:p w14:paraId="0A8F2793" w14:textId="5218006B"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t xml:space="preserve">Ambalaje </w:t>
            </w:r>
            <w:r>
              <w:rPr>
                <w:color w:val="000000"/>
                <w:szCs w:val="24"/>
                <w:lang w:eastAsia="en-GB"/>
              </w:rPr>
              <w:t xml:space="preserve">din </w:t>
            </w:r>
            <w:r w:rsidRPr="00893270">
              <w:rPr>
                <w:color w:val="000000"/>
                <w:szCs w:val="24"/>
                <w:lang w:eastAsia="en-GB"/>
              </w:rPr>
              <w:t>lemn</w:t>
            </w:r>
          </w:p>
        </w:tc>
        <w:tc>
          <w:tcPr>
            <w:tcW w:w="4230" w:type="dxa"/>
          </w:tcPr>
          <w:p w14:paraId="62834CBA" w14:textId="09610BD4" w:rsidR="001E2992" w:rsidRPr="00B21682" w:rsidRDefault="001E2992" w:rsidP="001E2992">
            <w:pPr>
              <w:pStyle w:val="manana12"/>
              <w:spacing w:line="240" w:lineRule="auto"/>
              <w:ind w:firstLine="0"/>
              <w:rPr>
                <w:rFonts w:cs="Arial"/>
                <w:szCs w:val="22"/>
                <w:lang w:val="ro-RO" w:eastAsia="ro-RO"/>
              </w:rPr>
            </w:pPr>
            <w:r w:rsidRPr="00B21682">
              <w:rPr>
                <w:rFonts w:cs="Arial"/>
                <w:szCs w:val="22"/>
                <w:lang w:val="ro-RO" w:eastAsia="ro-RO"/>
              </w:rPr>
              <w:t>Containere – platforma betonat</w:t>
            </w:r>
            <w:r w:rsidRPr="002804AE">
              <w:rPr>
                <w:rFonts w:cs="Arial"/>
                <w:szCs w:val="24"/>
                <w:shd w:val="clear" w:color="auto" w:fill="FFFFFF"/>
              </w:rPr>
              <w:t>ă</w:t>
            </w:r>
            <w:r w:rsidRPr="00B21682">
              <w:rPr>
                <w:rFonts w:cs="Arial"/>
                <w:szCs w:val="22"/>
                <w:lang w:val="ro-RO" w:eastAsia="ro-RO"/>
              </w:rPr>
              <w:t xml:space="preserve"> de</w:t>
            </w:r>
            <w:r w:rsidRPr="008A1D91">
              <w:rPr>
                <w:rFonts w:cs="Arial"/>
                <w:szCs w:val="24"/>
              </w:rPr>
              <w:t>ş</w:t>
            </w:r>
            <w:r w:rsidRPr="00B21682">
              <w:rPr>
                <w:rFonts w:cs="Arial"/>
                <w:szCs w:val="22"/>
                <w:lang w:val="ro-RO" w:eastAsia="ro-RO"/>
              </w:rPr>
              <w:t>euri</w:t>
            </w:r>
          </w:p>
        </w:tc>
      </w:tr>
      <w:tr w:rsidR="001E2992" w:rsidRPr="004F51D4" w14:paraId="0B4E89BF" w14:textId="77777777" w:rsidTr="0032011E">
        <w:tc>
          <w:tcPr>
            <w:tcW w:w="2191" w:type="dxa"/>
          </w:tcPr>
          <w:p w14:paraId="02BB35DC" w14:textId="6EC486DA"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t>15 01 04</w:t>
            </w:r>
          </w:p>
        </w:tc>
        <w:tc>
          <w:tcPr>
            <w:tcW w:w="3479" w:type="dxa"/>
          </w:tcPr>
          <w:p w14:paraId="630DF636" w14:textId="47739C4A"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t>Ambalaje metalice</w:t>
            </w:r>
          </w:p>
        </w:tc>
        <w:tc>
          <w:tcPr>
            <w:tcW w:w="4230" w:type="dxa"/>
          </w:tcPr>
          <w:p w14:paraId="79B40C73" w14:textId="67750D07" w:rsidR="001E2992" w:rsidRPr="00B21682" w:rsidRDefault="001E2992" w:rsidP="001E2992">
            <w:pPr>
              <w:pStyle w:val="manana12"/>
              <w:spacing w:line="240" w:lineRule="auto"/>
              <w:ind w:firstLine="0"/>
              <w:rPr>
                <w:rFonts w:cs="Arial"/>
                <w:szCs w:val="22"/>
                <w:lang w:val="ro-RO" w:eastAsia="ro-RO"/>
              </w:rPr>
            </w:pPr>
            <w:r w:rsidRPr="00B21682">
              <w:rPr>
                <w:rFonts w:cs="Arial"/>
                <w:szCs w:val="22"/>
                <w:lang w:val="ro-RO" w:eastAsia="ro-RO"/>
              </w:rPr>
              <w:t>Containere – platforma betonat</w:t>
            </w:r>
            <w:r w:rsidRPr="002804AE">
              <w:rPr>
                <w:rFonts w:cs="Arial"/>
                <w:szCs w:val="24"/>
                <w:shd w:val="clear" w:color="auto" w:fill="FFFFFF"/>
              </w:rPr>
              <w:t>ă</w:t>
            </w:r>
            <w:r w:rsidRPr="00B21682">
              <w:rPr>
                <w:rFonts w:cs="Arial"/>
                <w:szCs w:val="22"/>
                <w:lang w:val="ro-RO" w:eastAsia="ro-RO"/>
              </w:rPr>
              <w:t xml:space="preserve"> de</w:t>
            </w:r>
            <w:r w:rsidRPr="008A1D91">
              <w:rPr>
                <w:rFonts w:cs="Arial"/>
                <w:szCs w:val="24"/>
              </w:rPr>
              <w:t>ş</w:t>
            </w:r>
            <w:r w:rsidRPr="00B21682">
              <w:rPr>
                <w:rFonts w:cs="Arial"/>
                <w:szCs w:val="22"/>
                <w:lang w:val="ro-RO" w:eastAsia="ro-RO"/>
              </w:rPr>
              <w:t>euri</w:t>
            </w:r>
          </w:p>
        </w:tc>
      </w:tr>
      <w:tr w:rsidR="001E2992" w:rsidRPr="004F51D4" w14:paraId="0A683510" w14:textId="77777777" w:rsidTr="0032011E">
        <w:tc>
          <w:tcPr>
            <w:tcW w:w="2191" w:type="dxa"/>
          </w:tcPr>
          <w:p w14:paraId="5F072280" w14:textId="59214EBB" w:rsidR="001E2992" w:rsidRPr="00B21682" w:rsidRDefault="001E2992" w:rsidP="001E2992">
            <w:pPr>
              <w:pStyle w:val="manana12"/>
              <w:spacing w:line="240" w:lineRule="auto"/>
              <w:ind w:firstLine="0"/>
              <w:rPr>
                <w:rFonts w:cs="Arial"/>
                <w:strike/>
                <w:szCs w:val="24"/>
                <w:lang w:val="ro-RO" w:eastAsia="ro-RO"/>
              </w:rPr>
            </w:pPr>
            <w:r w:rsidRPr="00893270">
              <w:rPr>
                <w:color w:val="000000"/>
                <w:szCs w:val="24"/>
                <w:lang w:eastAsia="en-GB"/>
              </w:rPr>
              <w:t>15 01 10</w:t>
            </w:r>
            <w:r>
              <w:rPr>
                <w:color w:val="000000"/>
                <w:szCs w:val="24"/>
                <w:lang w:eastAsia="en-GB"/>
              </w:rPr>
              <w:t>*</w:t>
            </w:r>
          </w:p>
        </w:tc>
        <w:tc>
          <w:tcPr>
            <w:tcW w:w="3479" w:type="dxa"/>
          </w:tcPr>
          <w:p w14:paraId="2FC37898" w14:textId="4F1E8FFD" w:rsidR="001E2992" w:rsidRPr="00B21682" w:rsidRDefault="001E2992" w:rsidP="001E2992">
            <w:pPr>
              <w:pStyle w:val="manana12"/>
              <w:spacing w:line="240" w:lineRule="auto"/>
              <w:ind w:firstLine="0"/>
              <w:rPr>
                <w:rFonts w:cs="Arial"/>
                <w:szCs w:val="24"/>
                <w:lang w:val="ro-RO" w:eastAsia="ro-RO"/>
              </w:rPr>
            </w:pPr>
            <w:r w:rsidRPr="00697F3F">
              <w:rPr>
                <w:rStyle w:val="markedcontent"/>
                <w:szCs w:val="24"/>
              </w:rPr>
              <w:t>Deșeuri din ambalaje care conțin reziduuri sau sunt contaminate cu substanțe chimice periculoase</w:t>
            </w:r>
          </w:p>
        </w:tc>
        <w:tc>
          <w:tcPr>
            <w:tcW w:w="4230" w:type="dxa"/>
          </w:tcPr>
          <w:p w14:paraId="6CE33459" w14:textId="77777777" w:rsidR="001E2992" w:rsidRDefault="001E2992" w:rsidP="001E2992">
            <w:pPr>
              <w:pStyle w:val="manana12"/>
              <w:spacing w:line="240" w:lineRule="auto"/>
              <w:ind w:firstLine="0"/>
              <w:rPr>
                <w:rFonts w:cs="Arial"/>
                <w:szCs w:val="22"/>
                <w:lang w:val="ro-RO" w:eastAsia="ro-RO"/>
              </w:rPr>
            </w:pPr>
            <w:r w:rsidRPr="00B21682">
              <w:rPr>
                <w:rFonts w:cs="Arial"/>
                <w:szCs w:val="22"/>
                <w:lang w:val="ro-RO" w:eastAsia="ro-RO"/>
              </w:rPr>
              <w:t>Containere – platforma betonat</w:t>
            </w:r>
            <w:r w:rsidRPr="002804AE">
              <w:rPr>
                <w:rFonts w:cs="Arial"/>
                <w:szCs w:val="24"/>
                <w:shd w:val="clear" w:color="auto" w:fill="FFFFFF"/>
              </w:rPr>
              <w:t>ă</w:t>
            </w:r>
            <w:r w:rsidRPr="00B21682">
              <w:rPr>
                <w:rFonts w:cs="Arial"/>
                <w:szCs w:val="22"/>
                <w:lang w:val="ro-RO" w:eastAsia="ro-RO"/>
              </w:rPr>
              <w:t xml:space="preserve"> de</w:t>
            </w:r>
            <w:r w:rsidRPr="008A1D91">
              <w:rPr>
                <w:rFonts w:cs="Arial"/>
                <w:szCs w:val="24"/>
              </w:rPr>
              <w:t>ş</w:t>
            </w:r>
            <w:r w:rsidRPr="00B21682">
              <w:rPr>
                <w:rFonts w:cs="Arial"/>
                <w:szCs w:val="22"/>
                <w:lang w:val="ro-RO" w:eastAsia="ro-RO"/>
              </w:rPr>
              <w:t xml:space="preserve">euri </w:t>
            </w:r>
          </w:p>
          <w:p w14:paraId="5F102BAB" w14:textId="27ABAB08" w:rsidR="001E2992" w:rsidRPr="00B21682" w:rsidRDefault="001E2992" w:rsidP="001E2992">
            <w:pPr>
              <w:pStyle w:val="manana12"/>
              <w:spacing w:line="240" w:lineRule="auto"/>
              <w:ind w:firstLine="0"/>
              <w:rPr>
                <w:rFonts w:cs="Arial"/>
                <w:szCs w:val="22"/>
                <w:lang w:val="ro-RO" w:eastAsia="ro-RO"/>
              </w:rPr>
            </w:pPr>
          </w:p>
        </w:tc>
      </w:tr>
      <w:tr w:rsidR="001E2992" w:rsidRPr="004F51D4" w14:paraId="0F78D232" w14:textId="77777777" w:rsidTr="0032011E">
        <w:tc>
          <w:tcPr>
            <w:tcW w:w="2191" w:type="dxa"/>
          </w:tcPr>
          <w:p w14:paraId="5AC8568A" w14:textId="2BBE3D7B"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t>13 02 05*</w:t>
            </w:r>
          </w:p>
        </w:tc>
        <w:tc>
          <w:tcPr>
            <w:tcW w:w="3479" w:type="dxa"/>
          </w:tcPr>
          <w:p w14:paraId="52ACE105" w14:textId="65369A26" w:rsidR="001E2992" w:rsidRPr="00B21682" w:rsidRDefault="001E2992" w:rsidP="001E2992">
            <w:pPr>
              <w:pStyle w:val="manana12"/>
              <w:spacing w:line="240" w:lineRule="auto"/>
              <w:ind w:firstLine="0"/>
              <w:jc w:val="left"/>
              <w:rPr>
                <w:rFonts w:cs="Arial"/>
                <w:szCs w:val="24"/>
                <w:lang w:val="ro-RO" w:eastAsia="ro-RO"/>
              </w:rPr>
            </w:pPr>
            <w:r>
              <w:rPr>
                <w:szCs w:val="24"/>
                <w:shd w:val="clear" w:color="auto" w:fill="FFFFFF"/>
              </w:rPr>
              <w:t>U</w:t>
            </w:r>
            <w:r w:rsidRPr="00697F3F">
              <w:rPr>
                <w:szCs w:val="24"/>
                <w:shd w:val="clear" w:color="auto" w:fill="FFFFFF"/>
              </w:rPr>
              <w:t>leiuri minerale neclorurate de motor, de transmisie şi de ungere</w:t>
            </w:r>
          </w:p>
        </w:tc>
        <w:tc>
          <w:tcPr>
            <w:tcW w:w="4230" w:type="dxa"/>
          </w:tcPr>
          <w:p w14:paraId="6D0FBAA9" w14:textId="7A00737E" w:rsidR="001E2992" w:rsidRPr="00B21682" w:rsidRDefault="001E2992" w:rsidP="001E2992">
            <w:pPr>
              <w:pStyle w:val="manana12"/>
              <w:spacing w:line="240" w:lineRule="auto"/>
              <w:ind w:firstLine="0"/>
              <w:rPr>
                <w:rFonts w:cs="Arial"/>
                <w:szCs w:val="22"/>
                <w:lang w:val="ro-RO" w:eastAsia="ro-RO"/>
              </w:rPr>
            </w:pPr>
            <w:r w:rsidRPr="00B21682">
              <w:rPr>
                <w:rFonts w:cs="Arial"/>
                <w:szCs w:val="22"/>
                <w:lang w:val="ro-RO" w:eastAsia="ro-RO"/>
              </w:rPr>
              <w:t>Recipien</w:t>
            </w:r>
            <w:r w:rsidRPr="002804AE">
              <w:rPr>
                <w:rFonts w:cs="Arial"/>
                <w:szCs w:val="24"/>
                <w:shd w:val="clear" w:color="auto" w:fill="FFFFFF"/>
              </w:rPr>
              <w:t>ţ</w:t>
            </w:r>
            <w:r w:rsidRPr="00B21682">
              <w:rPr>
                <w:rFonts w:cs="Arial"/>
                <w:szCs w:val="22"/>
                <w:lang w:val="ro-RO" w:eastAsia="ro-RO"/>
              </w:rPr>
              <w:t xml:space="preserve">i speciali </w:t>
            </w:r>
            <w:r w:rsidRPr="002804AE">
              <w:rPr>
                <w:rFonts w:cs="Arial"/>
                <w:szCs w:val="24"/>
                <w:shd w:val="clear" w:color="auto" w:fill="FFFFFF"/>
              </w:rPr>
              <w:t>î</w:t>
            </w:r>
            <w:r w:rsidRPr="00B21682">
              <w:rPr>
                <w:rFonts w:cs="Arial"/>
                <w:szCs w:val="22"/>
                <w:lang w:val="ro-RO" w:eastAsia="ro-RO"/>
              </w:rPr>
              <w:t>n magazia de uleiuri</w:t>
            </w:r>
          </w:p>
        </w:tc>
      </w:tr>
      <w:tr w:rsidR="001E2992" w:rsidRPr="004F51D4" w14:paraId="05F2C614" w14:textId="77777777" w:rsidTr="0032011E">
        <w:tc>
          <w:tcPr>
            <w:tcW w:w="2191" w:type="dxa"/>
          </w:tcPr>
          <w:p w14:paraId="292471C0" w14:textId="60512663" w:rsidR="001E2992" w:rsidRPr="00B21682" w:rsidRDefault="001E2992" w:rsidP="001E2992">
            <w:pPr>
              <w:pStyle w:val="manana12"/>
              <w:spacing w:line="240" w:lineRule="auto"/>
              <w:ind w:firstLine="0"/>
              <w:rPr>
                <w:rFonts w:cs="Arial"/>
                <w:szCs w:val="24"/>
                <w:lang w:val="ro-RO" w:eastAsia="ro-RO"/>
              </w:rPr>
            </w:pPr>
            <w:r w:rsidRPr="00893270">
              <w:rPr>
                <w:color w:val="000000"/>
                <w:szCs w:val="24"/>
                <w:lang w:eastAsia="en-GB"/>
              </w:rPr>
              <w:t>13 01 10*</w:t>
            </w:r>
          </w:p>
        </w:tc>
        <w:tc>
          <w:tcPr>
            <w:tcW w:w="3479" w:type="dxa"/>
          </w:tcPr>
          <w:p w14:paraId="762CA551" w14:textId="73F60E20" w:rsidR="001E2992" w:rsidRPr="00B21682" w:rsidRDefault="001E2992" w:rsidP="001E2992">
            <w:pPr>
              <w:pStyle w:val="manana12"/>
              <w:spacing w:line="240" w:lineRule="auto"/>
              <w:ind w:firstLine="0"/>
              <w:jc w:val="left"/>
              <w:rPr>
                <w:rFonts w:cs="Arial"/>
                <w:bCs/>
                <w:color w:val="000000"/>
                <w:szCs w:val="24"/>
                <w:lang w:val="ro-RO" w:eastAsia="ro-RO"/>
              </w:rPr>
            </w:pPr>
            <w:r>
              <w:rPr>
                <w:szCs w:val="24"/>
                <w:shd w:val="clear" w:color="auto" w:fill="FFFFFF"/>
              </w:rPr>
              <w:t>U</w:t>
            </w:r>
            <w:r w:rsidRPr="00697F3F">
              <w:rPr>
                <w:szCs w:val="24"/>
                <w:shd w:val="clear" w:color="auto" w:fill="FFFFFF"/>
              </w:rPr>
              <w:t>leiuri minerale hidraulice neclorinate</w:t>
            </w:r>
          </w:p>
        </w:tc>
        <w:tc>
          <w:tcPr>
            <w:tcW w:w="4230" w:type="dxa"/>
          </w:tcPr>
          <w:p w14:paraId="20700EC1" w14:textId="1A1B76DA" w:rsidR="001E2992" w:rsidRPr="001E2992" w:rsidRDefault="001E2992" w:rsidP="001E2992">
            <w:pPr>
              <w:widowControl w:val="0"/>
              <w:adjustRightInd w:val="0"/>
              <w:spacing w:after="0" w:line="240" w:lineRule="auto"/>
              <w:jc w:val="both"/>
              <w:textAlignment w:val="baseline"/>
              <w:rPr>
                <w:rFonts w:ascii="Arial" w:eastAsia="Times New Roman" w:hAnsi="Arial" w:cs="Arial"/>
                <w:sz w:val="24"/>
                <w:szCs w:val="24"/>
              </w:rPr>
            </w:pPr>
            <w:r w:rsidRPr="001E2992">
              <w:rPr>
                <w:rFonts w:ascii="Arial" w:hAnsi="Arial" w:cs="Arial"/>
                <w:sz w:val="24"/>
                <w:szCs w:val="24"/>
                <w:lang w:eastAsia="ro-RO"/>
              </w:rPr>
              <w:t>Recipien</w:t>
            </w:r>
            <w:r w:rsidRPr="001E2992">
              <w:rPr>
                <w:rFonts w:ascii="Arial" w:hAnsi="Arial" w:cs="Arial"/>
                <w:sz w:val="24"/>
                <w:szCs w:val="24"/>
                <w:shd w:val="clear" w:color="auto" w:fill="FFFFFF"/>
              </w:rPr>
              <w:t>ţ</w:t>
            </w:r>
            <w:r w:rsidRPr="001E2992">
              <w:rPr>
                <w:rFonts w:ascii="Arial" w:hAnsi="Arial" w:cs="Arial"/>
                <w:sz w:val="24"/>
                <w:szCs w:val="24"/>
                <w:lang w:eastAsia="ro-RO"/>
              </w:rPr>
              <w:t xml:space="preserve">i speciali </w:t>
            </w:r>
            <w:r w:rsidRPr="001E2992">
              <w:rPr>
                <w:rFonts w:ascii="Arial" w:hAnsi="Arial" w:cs="Arial"/>
                <w:sz w:val="24"/>
                <w:szCs w:val="24"/>
                <w:shd w:val="clear" w:color="auto" w:fill="FFFFFF"/>
              </w:rPr>
              <w:t>î</w:t>
            </w:r>
            <w:r w:rsidRPr="001E2992">
              <w:rPr>
                <w:rFonts w:ascii="Arial" w:hAnsi="Arial" w:cs="Arial"/>
                <w:sz w:val="24"/>
                <w:szCs w:val="24"/>
                <w:lang w:eastAsia="ro-RO"/>
              </w:rPr>
              <w:t>n magazia de uleiuri</w:t>
            </w:r>
          </w:p>
        </w:tc>
      </w:tr>
      <w:tr w:rsidR="001E2992" w:rsidRPr="004F51D4" w14:paraId="48FB04CE" w14:textId="77777777" w:rsidTr="0032011E">
        <w:tc>
          <w:tcPr>
            <w:tcW w:w="2191" w:type="dxa"/>
          </w:tcPr>
          <w:p w14:paraId="6A0974AA" w14:textId="4188CFFF" w:rsidR="001E2992" w:rsidRPr="00B21682" w:rsidRDefault="001E2992" w:rsidP="001E2992">
            <w:pPr>
              <w:pStyle w:val="manana12"/>
              <w:spacing w:line="240" w:lineRule="auto"/>
              <w:ind w:firstLine="0"/>
              <w:rPr>
                <w:rFonts w:cs="Arial"/>
                <w:szCs w:val="24"/>
                <w:lang w:val="ro-RO" w:eastAsia="ro-RO"/>
              </w:rPr>
            </w:pPr>
            <w:r w:rsidRPr="00A422F1">
              <w:rPr>
                <w:rFonts w:cs="Arial"/>
                <w:color w:val="000000"/>
                <w:szCs w:val="24"/>
                <w:lang w:eastAsia="en-GB"/>
              </w:rPr>
              <w:t>20 01 29*</w:t>
            </w:r>
          </w:p>
        </w:tc>
        <w:tc>
          <w:tcPr>
            <w:tcW w:w="3479" w:type="dxa"/>
          </w:tcPr>
          <w:p w14:paraId="07CD9E1D" w14:textId="38A0328B" w:rsidR="001E2992" w:rsidRPr="00B21682" w:rsidRDefault="001E2992" w:rsidP="001E2992">
            <w:pPr>
              <w:pStyle w:val="manana12"/>
              <w:spacing w:line="240" w:lineRule="auto"/>
              <w:ind w:firstLine="0"/>
              <w:jc w:val="left"/>
              <w:rPr>
                <w:rFonts w:cs="Arial"/>
                <w:color w:val="000000"/>
                <w:szCs w:val="24"/>
                <w:lang w:val="ro-RO" w:eastAsia="ro-RO"/>
              </w:rPr>
            </w:pPr>
            <w:r w:rsidRPr="00A422F1">
              <w:rPr>
                <w:rStyle w:val="markedcontent"/>
                <w:rFonts w:cs="Arial"/>
                <w:szCs w:val="24"/>
              </w:rPr>
              <w:t>Detergenți cu conținut de substanțe periculoase</w:t>
            </w:r>
          </w:p>
        </w:tc>
        <w:tc>
          <w:tcPr>
            <w:tcW w:w="4230" w:type="dxa"/>
          </w:tcPr>
          <w:p w14:paraId="763777C7" w14:textId="4FEAC7B7" w:rsidR="001E2992" w:rsidRPr="001E2992" w:rsidRDefault="001E2992" w:rsidP="001E2992">
            <w:pPr>
              <w:pStyle w:val="manana12"/>
              <w:spacing w:line="240" w:lineRule="auto"/>
              <w:ind w:firstLine="0"/>
              <w:rPr>
                <w:rFonts w:cs="Arial"/>
                <w:szCs w:val="22"/>
                <w:lang w:val="ro-RO" w:eastAsia="ro-RO"/>
              </w:rPr>
            </w:pPr>
            <w:r w:rsidRPr="00B21682">
              <w:rPr>
                <w:rFonts w:cs="Arial"/>
                <w:szCs w:val="22"/>
                <w:lang w:val="ro-RO" w:eastAsia="ro-RO"/>
              </w:rPr>
              <w:t>Containere – platforma betonat</w:t>
            </w:r>
            <w:r w:rsidRPr="002804AE">
              <w:rPr>
                <w:rFonts w:cs="Arial"/>
                <w:szCs w:val="24"/>
                <w:shd w:val="clear" w:color="auto" w:fill="FFFFFF"/>
              </w:rPr>
              <w:t>ă</w:t>
            </w:r>
            <w:r w:rsidRPr="00B21682">
              <w:rPr>
                <w:rFonts w:cs="Arial"/>
                <w:szCs w:val="22"/>
                <w:lang w:val="ro-RO" w:eastAsia="ro-RO"/>
              </w:rPr>
              <w:t xml:space="preserve"> de</w:t>
            </w:r>
            <w:r w:rsidRPr="008A1D91">
              <w:rPr>
                <w:rFonts w:cs="Arial"/>
                <w:szCs w:val="24"/>
              </w:rPr>
              <w:t>ş</w:t>
            </w:r>
            <w:r w:rsidRPr="00B21682">
              <w:rPr>
                <w:rFonts w:cs="Arial"/>
                <w:szCs w:val="22"/>
                <w:lang w:val="ro-RO" w:eastAsia="ro-RO"/>
              </w:rPr>
              <w:t xml:space="preserve">euri </w:t>
            </w:r>
          </w:p>
        </w:tc>
      </w:tr>
      <w:tr w:rsidR="001E2992" w:rsidRPr="004F51D4" w14:paraId="5E2CDF0C" w14:textId="77777777" w:rsidTr="00920E3A">
        <w:tc>
          <w:tcPr>
            <w:tcW w:w="2191" w:type="dxa"/>
          </w:tcPr>
          <w:p w14:paraId="118325C9" w14:textId="74BFCE38" w:rsidR="001E2992" w:rsidRPr="00B21682" w:rsidRDefault="001E2992" w:rsidP="001E2992">
            <w:pPr>
              <w:pStyle w:val="manana12"/>
              <w:spacing w:line="240" w:lineRule="auto"/>
              <w:ind w:firstLine="0"/>
              <w:rPr>
                <w:rFonts w:cs="Arial"/>
                <w:szCs w:val="24"/>
                <w:lang w:val="ro-RO" w:eastAsia="ro-RO"/>
              </w:rPr>
            </w:pPr>
            <w:r w:rsidRPr="00A422F1">
              <w:rPr>
                <w:rFonts w:cs="Arial"/>
                <w:color w:val="000000"/>
                <w:szCs w:val="24"/>
                <w:lang w:eastAsia="en-GB"/>
              </w:rPr>
              <w:t>03 01 99</w:t>
            </w:r>
          </w:p>
        </w:tc>
        <w:tc>
          <w:tcPr>
            <w:tcW w:w="3479" w:type="dxa"/>
            <w:vAlign w:val="bottom"/>
          </w:tcPr>
          <w:p w14:paraId="6F4D3DCC" w14:textId="7D571E5F" w:rsidR="001E2992" w:rsidRPr="00B21682" w:rsidRDefault="001E2992" w:rsidP="001E2992">
            <w:pPr>
              <w:pStyle w:val="manana12"/>
              <w:spacing w:line="240" w:lineRule="auto"/>
              <w:ind w:firstLine="0"/>
              <w:jc w:val="left"/>
              <w:rPr>
                <w:rFonts w:cs="Arial"/>
                <w:color w:val="000000"/>
                <w:szCs w:val="24"/>
                <w:lang w:val="ro-RO" w:eastAsia="ro-RO"/>
              </w:rPr>
            </w:pPr>
            <w:r w:rsidRPr="00A422F1">
              <w:rPr>
                <w:rStyle w:val="markedcontent"/>
                <w:rFonts w:cs="Arial"/>
                <w:szCs w:val="24"/>
              </w:rPr>
              <w:t>Alte deșeuri nespecificate (ștanțe)</w:t>
            </w:r>
          </w:p>
        </w:tc>
        <w:tc>
          <w:tcPr>
            <w:tcW w:w="4230" w:type="dxa"/>
          </w:tcPr>
          <w:p w14:paraId="0148BAA4" w14:textId="00F541BD" w:rsidR="001E2992" w:rsidRPr="001E2992" w:rsidRDefault="001E2992" w:rsidP="001E2992">
            <w:pPr>
              <w:pStyle w:val="manana12"/>
              <w:spacing w:line="240" w:lineRule="auto"/>
              <w:ind w:firstLine="0"/>
              <w:rPr>
                <w:rFonts w:cs="Arial"/>
                <w:szCs w:val="22"/>
                <w:lang w:val="ro-RO" w:eastAsia="ro-RO"/>
              </w:rPr>
            </w:pPr>
            <w:r w:rsidRPr="00B21682">
              <w:rPr>
                <w:rFonts w:cs="Arial"/>
                <w:szCs w:val="22"/>
                <w:lang w:val="ro-RO" w:eastAsia="ro-RO"/>
              </w:rPr>
              <w:t>Containere – platforma betonat</w:t>
            </w:r>
            <w:r w:rsidRPr="002804AE">
              <w:rPr>
                <w:rFonts w:cs="Arial"/>
                <w:szCs w:val="24"/>
                <w:shd w:val="clear" w:color="auto" w:fill="FFFFFF"/>
              </w:rPr>
              <w:t>ă</w:t>
            </w:r>
            <w:r w:rsidRPr="00B21682">
              <w:rPr>
                <w:rFonts w:cs="Arial"/>
                <w:szCs w:val="22"/>
                <w:lang w:val="ro-RO" w:eastAsia="ro-RO"/>
              </w:rPr>
              <w:t xml:space="preserve"> de</w:t>
            </w:r>
            <w:r w:rsidRPr="008A1D91">
              <w:rPr>
                <w:rFonts w:cs="Arial"/>
                <w:szCs w:val="24"/>
              </w:rPr>
              <w:t>ş</w:t>
            </w:r>
            <w:r w:rsidRPr="00B21682">
              <w:rPr>
                <w:rFonts w:cs="Arial"/>
                <w:szCs w:val="22"/>
                <w:lang w:val="ro-RO" w:eastAsia="ro-RO"/>
              </w:rPr>
              <w:t xml:space="preserve">euri </w:t>
            </w:r>
          </w:p>
        </w:tc>
      </w:tr>
      <w:tr w:rsidR="001E2992" w:rsidRPr="004F51D4" w14:paraId="76DF0E53" w14:textId="77777777" w:rsidTr="00920E3A">
        <w:tc>
          <w:tcPr>
            <w:tcW w:w="2191" w:type="dxa"/>
          </w:tcPr>
          <w:p w14:paraId="01647BAA" w14:textId="12350F3C" w:rsidR="001E2992" w:rsidRPr="00B21682" w:rsidRDefault="001E2992" w:rsidP="001E2992">
            <w:pPr>
              <w:pStyle w:val="manana12"/>
              <w:spacing w:line="240" w:lineRule="auto"/>
              <w:ind w:firstLine="0"/>
              <w:rPr>
                <w:rFonts w:cs="Arial"/>
                <w:szCs w:val="24"/>
                <w:lang w:val="ro-RO" w:eastAsia="ro-RO"/>
              </w:rPr>
            </w:pPr>
            <w:r w:rsidRPr="00A422F1">
              <w:rPr>
                <w:rFonts w:cs="Arial"/>
                <w:color w:val="000000"/>
                <w:szCs w:val="24"/>
                <w:lang w:eastAsia="en-GB"/>
              </w:rPr>
              <w:t>03 03 99</w:t>
            </w:r>
          </w:p>
        </w:tc>
        <w:tc>
          <w:tcPr>
            <w:tcW w:w="3479" w:type="dxa"/>
            <w:vAlign w:val="bottom"/>
          </w:tcPr>
          <w:p w14:paraId="06E8DA4A" w14:textId="189639DB" w:rsidR="001E2992" w:rsidRPr="00B21682" w:rsidRDefault="001E2992" w:rsidP="001E2992">
            <w:pPr>
              <w:pStyle w:val="manana12"/>
              <w:spacing w:line="240" w:lineRule="auto"/>
              <w:ind w:firstLine="0"/>
              <w:jc w:val="left"/>
              <w:rPr>
                <w:rFonts w:cs="Arial"/>
                <w:color w:val="000000"/>
                <w:szCs w:val="24"/>
                <w:lang w:val="ro-RO" w:eastAsia="ro-RO"/>
              </w:rPr>
            </w:pPr>
            <w:r w:rsidRPr="00A422F1">
              <w:rPr>
                <w:rStyle w:val="markedcontent"/>
                <w:rFonts w:cs="Arial"/>
                <w:szCs w:val="24"/>
              </w:rPr>
              <w:t>Alte deșeuri nespecificate (amidon)</w:t>
            </w:r>
          </w:p>
        </w:tc>
        <w:tc>
          <w:tcPr>
            <w:tcW w:w="4230" w:type="dxa"/>
          </w:tcPr>
          <w:p w14:paraId="2E0AFED5" w14:textId="62C02C7C" w:rsidR="001E2992" w:rsidRPr="001E2992" w:rsidRDefault="001E2992" w:rsidP="001E2992">
            <w:pPr>
              <w:pStyle w:val="manana12"/>
              <w:spacing w:line="240" w:lineRule="auto"/>
              <w:ind w:firstLine="0"/>
              <w:rPr>
                <w:rFonts w:cs="Arial"/>
                <w:szCs w:val="22"/>
                <w:lang w:val="ro-RO" w:eastAsia="ro-RO"/>
              </w:rPr>
            </w:pPr>
            <w:r w:rsidRPr="00B21682">
              <w:rPr>
                <w:rFonts w:cs="Arial"/>
                <w:szCs w:val="22"/>
                <w:lang w:val="ro-RO" w:eastAsia="ro-RO"/>
              </w:rPr>
              <w:t>Containere – platforma betonat</w:t>
            </w:r>
            <w:r w:rsidRPr="002804AE">
              <w:rPr>
                <w:rFonts w:cs="Arial"/>
                <w:szCs w:val="24"/>
                <w:shd w:val="clear" w:color="auto" w:fill="FFFFFF"/>
              </w:rPr>
              <w:t>ă</w:t>
            </w:r>
            <w:r w:rsidRPr="00B21682">
              <w:rPr>
                <w:rFonts w:cs="Arial"/>
                <w:szCs w:val="22"/>
                <w:lang w:val="ro-RO" w:eastAsia="ro-RO"/>
              </w:rPr>
              <w:t xml:space="preserve"> de</w:t>
            </w:r>
            <w:r w:rsidRPr="008A1D91">
              <w:rPr>
                <w:rFonts w:cs="Arial"/>
                <w:szCs w:val="24"/>
              </w:rPr>
              <w:t>ş</w:t>
            </w:r>
            <w:r w:rsidRPr="00B21682">
              <w:rPr>
                <w:rFonts w:cs="Arial"/>
                <w:szCs w:val="22"/>
                <w:lang w:val="ro-RO" w:eastAsia="ro-RO"/>
              </w:rPr>
              <w:t xml:space="preserve">euri </w:t>
            </w:r>
          </w:p>
        </w:tc>
      </w:tr>
      <w:tr w:rsidR="001E2992" w:rsidRPr="004F51D4" w14:paraId="11F00AC4" w14:textId="77777777" w:rsidTr="00920E3A">
        <w:tc>
          <w:tcPr>
            <w:tcW w:w="2191" w:type="dxa"/>
          </w:tcPr>
          <w:p w14:paraId="77261E2C" w14:textId="56363DDB" w:rsidR="001E2992" w:rsidRPr="00B21682" w:rsidRDefault="001E2992" w:rsidP="001E2992">
            <w:pPr>
              <w:pStyle w:val="manana12"/>
              <w:spacing w:line="240" w:lineRule="auto"/>
              <w:ind w:firstLine="0"/>
              <w:rPr>
                <w:rFonts w:cs="Arial"/>
                <w:szCs w:val="24"/>
                <w:lang w:val="ro-RO" w:eastAsia="ro-RO"/>
              </w:rPr>
            </w:pPr>
            <w:r w:rsidRPr="00732806">
              <w:rPr>
                <w:rFonts w:cs="Arial"/>
                <w:color w:val="000000"/>
                <w:szCs w:val="24"/>
                <w:lang w:eastAsia="en-GB"/>
              </w:rPr>
              <w:t>08 03 13</w:t>
            </w:r>
          </w:p>
        </w:tc>
        <w:tc>
          <w:tcPr>
            <w:tcW w:w="3479" w:type="dxa"/>
            <w:vAlign w:val="bottom"/>
          </w:tcPr>
          <w:p w14:paraId="0C607892" w14:textId="4294DE1F" w:rsidR="001E2992" w:rsidRPr="008A12D0" w:rsidRDefault="001E2992" w:rsidP="001E2992">
            <w:pPr>
              <w:pStyle w:val="manana12"/>
              <w:spacing w:line="240" w:lineRule="auto"/>
              <w:ind w:firstLine="0"/>
              <w:rPr>
                <w:rFonts w:cs="Arial"/>
                <w:color w:val="000000"/>
                <w:szCs w:val="24"/>
                <w:lang w:val="en-US" w:eastAsia="ro-RO"/>
              </w:rPr>
            </w:pPr>
            <w:r w:rsidRPr="00732806">
              <w:rPr>
                <w:rFonts w:cs="Arial"/>
                <w:szCs w:val="24"/>
                <w:shd w:val="clear" w:color="auto" w:fill="FFFFFF"/>
              </w:rPr>
              <w:t>Deşeuri de cerneluri, altele decât cele specificate la 08 03 12</w:t>
            </w:r>
            <w:r w:rsidR="008A12D0">
              <w:rPr>
                <w:rFonts w:cs="Arial"/>
                <w:szCs w:val="24"/>
                <w:shd w:val="clear" w:color="auto" w:fill="FFFFFF"/>
                <w:lang w:val="en-US"/>
              </w:rPr>
              <w:t>*</w:t>
            </w:r>
          </w:p>
        </w:tc>
        <w:tc>
          <w:tcPr>
            <w:tcW w:w="4230" w:type="dxa"/>
          </w:tcPr>
          <w:p w14:paraId="6BFE32CE" w14:textId="7E9B2928" w:rsidR="001E2992" w:rsidRPr="004F51D4" w:rsidRDefault="008A12D0" w:rsidP="001E2992">
            <w:pPr>
              <w:widowControl w:val="0"/>
              <w:adjustRightInd w:val="0"/>
              <w:spacing w:after="0" w:line="240" w:lineRule="auto"/>
              <w:jc w:val="both"/>
              <w:textAlignment w:val="baseline"/>
              <w:rPr>
                <w:rFonts w:ascii="Arial" w:eastAsia="Times New Roman" w:hAnsi="Arial" w:cs="Arial"/>
                <w:bCs/>
                <w:noProof/>
                <w:color w:val="000000"/>
                <w:sz w:val="24"/>
                <w:szCs w:val="24"/>
              </w:rPr>
            </w:pPr>
            <w:r>
              <w:rPr>
                <w:rFonts w:ascii="Arial" w:eastAsia="Times New Roman" w:hAnsi="Arial" w:cs="Arial"/>
                <w:bCs/>
                <w:noProof/>
                <w:color w:val="000000"/>
                <w:sz w:val="24"/>
                <w:szCs w:val="24"/>
              </w:rPr>
              <w:t xml:space="preserve">Bidoane de plastic </w:t>
            </w:r>
            <w:r w:rsidRPr="001E2992">
              <w:rPr>
                <w:rFonts w:ascii="Arial" w:hAnsi="Arial" w:cs="Arial"/>
                <w:sz w:val="24"/>
                <w:szCs w:val="24"/>
                <w:shd w:val="clear" w:color="auto" w:fill="FFFFFF"/>
              </w:rPr>
              <w:t>î</w:t>
            </w:r>
            <w:r w:rsidRPr="001E2992">
              <w:rPr>
                <w:rFonts w:ascii="Arial" w:hAnsi="Arial" w:cs="Arial"/>
                <w:sz w:val="24"/>
                <w:szCs w:val="24"/>
                <w:lang w:eastAsia="ro-RO"/>
              </w:rPr>
              <w:t>n</w:t>
            </w:r>
            <w:r>
              <w:rPr>
                <w:rFonts w:ascii="Arial" w:hAnsi="Arial" w:cs="Arial"/>
                <w:sz w:val="24"/>
                <w:szCs w:val="24"/>
                <w:lang w:eastAsia="ro-RO"/>
              </w:rPr>
              <w:t xml:space="preserve"> </w:t>
            </w:r>
            <w:r w:rsidRPr="008A12D0">
              <w:rPr>
                <w:rFonts w:ascii="Arial" w:hAnsi="Arial" w:cs="Arial"/>
                <w:sz w:val="24"/>
                <w:szCs w:val="24"/>
                <w:shd w:val="clear" w:color="auto" w:fill="FFFFFF"/>
                <w:lang w:val="en-US"/>
              </w:rPr>
              <w:t>spa</w:t>
            </w:r>
            <w:r w:rsidRPr="008A12D0">
              <w:rPr>
                <w:rFonts w:ascii="Arial" w:hAnsi="Arial" w:cs="Arial"/>
                <w:color w:val="000000"/>
                <w:sz w:val="24"/>
                <w:szCs w:val="24"/>
                <w:lang w:eastAsia="en-GB"/>
              </w:rPr>
              <w:t>ț</w:t>
            </w:r>
            <w:r w:rsidRPr="008A12D0">
              <w:rPr>
                <w:rFonts w:ascii="Arial" w:hAnsi="Arial" w:cs="Arial"/>
                <w:color w:val="000000"/>
                <w:sz w:val="24"/>
                <w:szCs w:val="24"/>
                <w:lang w:val="en-US" w:eastAsia="en-GB"/>
              </w:rPr>
              <w:t>iul de produc</w:t>
            </w:r>
            <w:r w:rsidRPr="008A12D0">
              <w:rPr>
                <w:rFonts w:ascii="Arial" w:hAnsi="Arial" w:cs="Arial"/>
                <w:color w:val="000000"/>
                <w:sz w:val="24"/>
                <w:szCs w:val="24"/>
                <w:lang w:eastAsia="en-GB"/>
              </w:rPr>
              <w:t>ț</w:t>
            </w:r>
            <w:r w:rsidRPr="008A12D0">
              <w:rPr>
                <w:rFonts w:ascii="Arial" w:hAnsi="Arial" w:cs="Arial"/>
                <w:color w:val="000000"/>
                <w:sz w:val="24"/>
                <w:szCs w:val="24"/>
                <w:lang w:val="en-US" w:eastAsia="en-GB"/>
              </w:rPr>
              <w:t>ie</w:t>
            </w:r>
          </w:p>
        </w:tc>
      </w:tr>
      <w:tr w:rsidR="00CD41C2" w:rsidRPr="004F51D4" w14:paraId="3C1CDF77" w14:textId="77777777" w:rsidTr="00920E3A">
        <w:tc>
          <w:tcPr>
            <w:tcW w:w="2191" w:type="dxa"/>
          </w:tcPr>
          <w:p w14:paraId="7F5E5E9D" w14:textId="1D920ED4" w:rsidR="00CD41C2" w:rsidRPr="00732806" w:rsidRDefault="00CD41C2" w:rsidP="00CD41C2">
            <w:pPr>
              <w:pStyle w:val="manana12"/>
              <w:spacing w:line="240" w:lineRule="auto"/>
              <w:ind w:firstLine="0"/>
              <w:rPr>
                <w:rFonts w:cs="Arial"/>
                <w:color w:val="000000"/>
                <w:szCs w:val="24"/>
                <w:lang w:eastAsia="en-GB"/>
              </w:rPr>
            </w:pPr>
            <w:r w:rsidRPr="00732806">
              <w:rPr>
                <w:rFonts w:cs="Arial"/>
                <w:color w:val="000000"/>
                <w:szCs w:val="24"/>
                <w:lang w:eastAsia="en-GB"/>
              </w:rPr>
              <w:t>09 01 99</w:t>
            </w:r>
          </w:p>
        </w:tc>
        <w:tc>
          <w:tcPr>
            <w:tcW w:w="3479" w:type="dxa"/>
            <w:vAlign w:val="bottom"/>
          </w:tcPr>
          <w:p w14:paraId="6260A06C" w14:textId="074F8DF8" w:rsidR="00CD41C2" w:rsidRPr="00732806" w:rsidRDefault="00CD41C2" w:rsidP="00CD41C2">
            <w:pPr>
              <w:pStyle w:val="manana12"/>
              <w:spacing w:line="240" w:lineRule="auto"/>
              <w:ind w:firstLine="0"/>
              <w:rPr>
                <w:rFonts w:cs="Arial"/>
                <w:szCs w:val="24"/>
                <w:shd w:val="clear" w:color="auto" w:fill="FFFFFF"/>
              </w:rPr>
            </w:pPr>
            <w:r w:rsidRPr="00732806">
              <w:rPr>
                <w:rFonts w:cs="Arial"/>
                <w:color w:val="000000"/>
                <w:szCs w:val="24"/>
                <w:lang w:eastAsia="en-GB"/>
              </w:rPr>
              <w:t>Clișee alte deșeuri nespecificate</w:t>
            </w:r>
          </w:p>
        </w:tc>
        <w:tc>
          <w:tcPr>
            <w:tcW w:w="4230" w:type="dxa"/>
          </w:tcPr>
          <w:p w14:paraId="2FF744F3" w14:textId="303C2C47" w:rsidR="00CD41C2" w:rsidRPr="00CD41C2" w:rsidRDefault="00CD41C2" w:rsidP="00CD41C2">
            <w:pPr>
              <w:widowControl w:val="0"/>
              <w:adjustRightInd w:val="0"/>
              <w:spacing w:after="0" w:line="240" w:lineRule="auto"/>
              <w:jc w:val="both"/>
              <w:textAlignment w:val="baseline"/>
              <w:rPr>
                <w:rFonts w:ascii="Arial" w:eastAsia="Times New Roman" w:hAnsi="Arial" w:cs="Arial"/>
                <w:bCs/>
                <w:noProof/>
                <w:color w:val="000000"/>
                <w:sz w:val="24"/>
                <w:szCs w:val="24"/>
              </w:rPr>
            </w:pPr>
            <w:r w:rsidRPr="00CD41C2">
              <w:rPr>
                <w:rFonts w:ascii="Arial" w:hAnsi="Arial" w:cs="Arial"/>
                <w:sz w:val="24"/>
                <w:szCs w:val="24"/>
                <w:lang w:eastAsia="ro-RO"/>
              </w:rPr>
              <w:t>Containere – platforma betonat</w:t>
            </w:r>
            <w:r w:rsidRPr="00CD41C2">
              <w:rPr>
                <w:rFonts w:ascii="Arial" w:hAnsi="Arial" w:cs="Arial"/>
                <w:sz w:val="24"/>
                <w:szCs w:val="24"/>
                <w:shd w:val="clear" w:color="auto" w:fill="FFFFFF"/>
              </w:rPr>
              <w:t>ă</w:t>
            </w:r>
            <w:r w:rsidRPr="00CD41C2">
              <w:rPr>
                <w:rFonts w:ascii="Arial" w:hAnsi="Arial" w:cs="Arial"/>
                <w:sz w:val="24"/>
                <w:szCs w:val="24"/>
                <w:lang w:eastAsia="ro-RO"/>
              </w:rPr>
              <w:t xml:space="preserve"> de</w:t>
            </w:r>
            <w:r w:rsidRPr="00CD41C2">
              <w:rPr>
                <w:rFonts w:ascii="Arial" w:hAnsi="Arial" w:cs="Arial"/>
                <w:sz w:val="24"/>
                <w:szCs w:val="24"/>
              </w:rPr>
              <w:t>ş</w:t>
            </w:r>
            <w:r w:rsidRPr="00CD41C2">
              <w:rPr>
                <w:rFonts w:ascii="Arial" w:hAnsi="Arial" w:cs="Arial"/>
                <w:sz w:val="24"/>
                <w:szCs w:val="24"/>
                <w:lang w:eastAsia="ro-RO"/>
              </w:rPr>
              <w:t>euri</w:t>
            </w:r>
          </w:p>
        </w:tc>
      </w:tr>
      <w:tr w:rsidR="00CD41C2" w:rsidRPr="004F51D4" w14:paraId="1EBC8E2B" w14:textId="77777777" w:rsidTr="00920E3A">
        <w:tc>
          <w:tcPr>
            <w:tcW w:w="2191" w:type="dxa"/>
          </w:tcPr>
          <w:p w14:paraId="39DA28CB" w14:textId="12062A5B" w:rsidR="00CD41C2" w:rsidRPr="00732806" w:rsidRDefault="00CD41C2" w:rsidP="00CD41C2">
            <w:pPr>
              <w:pStyle w:val="manana12"/>
              <w:spacing w:line="240" w:lineRule="auto"/>
              <w:ind w:firstLine="0"/>
              <w:rPr>
                <w:rFonts w:cs="Arial"/>
                <w:color w:val="000000"/>
                <w:szCs w:val="24"/>
                <w:lang w:eastAsia="en-GB"/>
              </w:rPr>
            </w:pPr>
            <w:r w:rsidRPr="00732806">
              <w:rPr>
                <w:rFonts w:cs="Arial"/>
                <w:color w:val="000000"/>
                <w:szCs w:val="24"/>
                <w:lang w:eastAsia="en-GB"/>
              </w:rPr>
              <w:t>03 03 11</w:t>
            </w:r>
          </w:p>
        </w:tc>
        <w:tc>
          <w:tcPr>
            <w:tcW w:w="3479" w:type="dxa"/>
            <w:vAlign w:val="bottom"/>
          </w:tcPr>
          <w:p w14:paraId="015BB490" w14:textId="11938E92" w:rsidR="00CD41C2" w:rsidRPr="00732806" w:rsidRDefault="00CD41C2" w:rsidP="00CD41C2">
            <w:pPr>
              <w:pStyle w:val="manana12"/>
              <w:spacing w:line="240" w:lineRule="auto"/>
              <w:ind w:firstLine="0"/>
              <w:rPr>
                <w:rFonts w:cs="Arial"/>
                <w:szCs w:val="24"/>
                <w:shd w:val="clear" w:color="auto" w:fill="FFFFFF"/>
              </w:rPr>
            </w:pPr>
            <w:r w:rsidRPr="00732806">
              <w:rPr>
                <w:rStyle w:val="markedcontent"/>
                <w:rFonts w:cs="Arial"/>
                <w:szCs w:val="24"/>
              </w:rPr>
              <w:t>Nămoluri de epurare a efluenților proprii, altele decât cele specificate la 03 03 10</w:t>
            </w:r>
          </w:p>
        </w:tc>
        <w:tc>
          <w:tcPr>
            <w:tcW w:w="4230" w:type="dxa"/>
          </w:tcPr>
          <w:p w14:paraId="362AB05C" w14:textId="77777777" w:rsidR="00CD41C2" w:rsidRDefault="00CD41C2" w:rsidP="00CD41C2">
            <w:pPr>
              <w:widowControl w:val="0"/>
              <w:adjustRightInd w:val="0"/>
              <w:spacing w:after="0" w:line="240" w:lineRule="auto"/>
              <w:jc w:val="both"/>
              <w:textAlignment w:val="baseline"/>
              <w:rPr>
                <w:rFonts w:ascii="Arial" w:eastAsia="Times New Roman" w:hAnsi="Arial" w:cs="Arial"/>
                <w:bCs/>
                <w:noProof/>
                <w:color w:val="000000"/>
                <w:sz w:val="24"/>
                <w:szCs w:val="24"/>
              </w:rPr>
            </w:pPr>
          </w:p>
        </w:tc>
      </w:tr>
      <w:tr w:rsidR="00CD41C2" w:rsidRPr="004F51D4" w14:paraId="0C96D7C4" w14:textId="77777777" w:rsidTr="00920E3A">
        <w:tc>
          <w:tcPr>
            <w:tcW w:w="2191" w:type="dxa"/>
          </w:tcPr>
          <w:p w14:paraId="1F4B3755" w14:textId="64D142A4" w:rsidR="00CD41C2" w:rsidRPr="00732806" w:rsidRDefault="00CD41C2" w:rsidP="00CD41C2">
            <w:pPr>
              <w:pStyle w:val="manana12"/>
              <w:spacing w:line="240" w:lineRule="auto"/>
              <w:ind w:firstLine="0"/>
              <w:rPr>
                <w:rFonts w:cs="Arial"/>
                <w:color w:val="000000"/>
                <w:szCs w:val="24"/>
                <w:lang w:eastAsia="en-GB"/>
              </w:rPr>
            </w:pPr>
            <w:r w:rsidRPr="00732806">
              <w:rPr>
                <w:rFonts w:cs="Arial"/>
                <w:color w:val="000000"/>
                <w:szCs w:val="24"/>
                <w:lang w:eastAsia="en-GB"/>
              </w:rPr>
              <w:t>17 04 05</w:t>
            </w:r>
          </w:p>
        </w:tc>
        <w:tc>
          <w:tcPr>
            <w:tcW w:w="3479" w:type="dxa"/>
            <w:vAlign w:val="bottom"/>
          </w:tcPr>
          <w:p w14:paraId="23966FDA" w14:textId="4AF671FB" w:rsidR="00CD41C2" w:rsidRPr="00732806" w:rsidRDefault="00CD41C2" w:rsidP="00CD41C2">
            <w:pPr>
              <w:pStyle w:val="manana12"/>
              <w:spacing w:line="240" w:lineRule="auto"/>
              <w:ind w:firstLine="0"/>
              <w:rPr>
                <w:rFonts w:cs="Arial"/>
                <w:szCs w:val="24"/>
                <w:shd w:val="clear" w:color="auto" w:fill="FFFFFF"/>
              </w:rPr>
            </w:pPr>
            <w:r w:rsidRPr="00732806">
              <w:rPr>
                <w:rFonts w:cs="Arial"/>
                <w:color w:val="000000"/>
                <w:szCs w:val="24"/>
                <w:lang w:eastAsia="en-GB"/>
              </w:rPr>
              <w:t>Fier și oțel</w:t>
            </w:r>
          </w:p>
        </w:tc>
        <w:tc>
          <w:tcPr>
            <w:tcW w:w="4230" w:type="dxa"/>
          </w:tcPr>
          <w:p w14:paraId="5D4DCBF8" w14:textId="0A5BF225" w:rsidR="00CD41C2" w:rsidRDefault="00CD41C2" w:rsidP="00CD41C2">
            <w:pPr>
              <w:widowControl w:val="0"/>
              <w:adjustRightInd w:val="0"/>
              <w:spacing w:after="0" w:line="240" w:lineRule="auto"/>
              <w:jc w:val="both"/>
              <w:textAlignment w:val="baseline"/>
              <w:rPr>
                <w:rFonts w:ascii="Arial" w:eastAsia="Times New Roman" w:hAnsi="Arial" w:cs="Arial"/>
                <w:bCs/>
                <w:noProof/>
                <w:color w:val="000000"/>
                <w:sz w:val="24"/>
                <w:szCs w:val="24"/>
              </w:rPr>
            </w:pPr>
            <w:r w:rsidRPr="00CD41C2">
              <w:rPr>
                <w:rFonts w:ascii="Arial" w:hAnsi="Arial" w:cs="Arial"/>
                <w:sz w:val="24"/>
                <w:szCs w:val="24"/>
                <w:lang w:eastAsia="ro-RO"/>
              </w:rPr>
              <w:t>Containere – platforma betonat</w:t>
            </w:r>
            <w:r w:rsidRPr="00CD41C2">
              <w:rPr>
                <w:rFonts w:ascii="Arial" w:hAnsi="Arial" w:cs="Arial"/>
                <w:sz w:val="24"/>
                <w:szCs w:val="24"/>
                <w:shd w:val="clear" w:color="auto" w:fill="FFFFFF"/>
              </w:rPr>
              <w:t>ă</w:t>
            </w:r>
            <w:r w:rsidRPr="00CD41C2">
              <w:rPr>
                <w:rFonts w:ascii="Arial" w:hAnsi="Arial" w:cs="Arial"/>
                <w:sz w:val="24"/>
                <w:szCs w:val="24"/>
                <w:lang w:eastAsia="ro-RO"/>
              </w:rPr>
              <w:t xml:space="preserve"> de</w:t>
            </w:r>
            <w:r w:rsidRPr="00CD41C2">
              <w:rPr>
                <w:rFonts w:ascii="Arial" w:hAnsi="Arial" w:cs="Arial"/>
                <w:sz w:val="24"/>
                <w:szCs w:val="24"/>
              </w:rPr>
              <w:t>ş</w:t>
            </w:r>
            <w:r w:rsidRPr="00CD41C2">
              <w:rPr>
                <w:rFonts w:ascii="Arial" w:hAnsi="Arial" w:cs="Arial"/>
                <w:sz w:val="24"/>
                <w:szCs w:val="24"/>
                <w:lang w:eastAsia="ro-RO"/>
              </w:rPr>
              <w:t>euri</w:t>
            </w:r>
          </w:p>
        </w:tc>
      </w:tr>
      <w:tr w:rsidR="00CD41C2" w:rsidRPr="004F51D4" w14:paraId="29FBB4A3" w14:textId="77777777" w:rsidTr="00920E3A">
        <w:tc>
          <w:tcPr>
            <w:tcW w:w="2191" w:type="dxa"/>
          </w:tcPr>
          <w:p w14:paraId="7FE17D65" w14:textId="6A05F4A7" w:rsidR="00CD41C2" w:rsidRPr="00732806" w:rsidRDefault="00CD41C2" w:rsidP="00CD41C2">
            <w:pPr>
              <w:pStyle w:val="manana12"/>
              <w:spacing w:line="240" w:lineRule="auto"/>
              <w:ind w:firstLine="0"/>
              <w:rPr>
                <w:rFonts w:cs="Arial"/>
                <w:color w:val="000000"/>
                <w:szCs w:val="24"/>
                <w:lang w:eastAsia="en-GB"/>
              </w:rPr>
            </w:pPr>
            <w:r w:rsidRPr="00732806">
              <w:rPr>
                <w:rFonts w:cs="Arial"/>
                <w:color w:val="000000"/>
                <w:szCs w:val="24"/>
                <w:lang w:eastAsia="en-GB"/>
              </w:rPr>
              <w:t>15 02 03</w:t>
            </w:r>
          </w:p>
        </w:tc>
        <w:tc>
          <w:tcPr>
            <w:tcW w:w="3479" w:type="dxa"/>
            <w:vAlign w:val="bottom"/>
          </w:tcPr>
          <w:p w14:paraId="08949843" w14:textId="018787E2" w:rsidR="00CD41C2" w:rsidRPr="00732806" w:rsidRDefault="00CD41C2" w:rsidP="00CD41C2">
            <w:pPr>
              <w:pStyle w:val="manana12"/>
              <w:spacing w:line="240" w:lineRule="auto"/>
              <w:ind w:firstLine="0"/>
              <w:rPr>
                <w:rFonts w:cs="Arial"/>
                <w:szCs w:val="24"/>
                <w:shd w:val="clear" w:color="auto" w:fill="FFFFFF"/>
              </w:rPr>
            </w:pPr>
            <w:r w:rsidRPr="00732806">
              <w:rPr>
                <w:rFonts w:cs="Arial"/>
                <w:szCs w:val="24"/>
                <w:shd w:val="clear" w:color="auto" w:fill="FFFFFF"/>
              </w:rPr>
              <w:t>Absorbanți, materiale filtrante, materiale de lustruire și îmbrăcăminte de protecție, altele decât cele specificate la 15 02 02*</w:t>
            </w:r>
          </w:p>
        </w:tc>
        <w:tc>
          <w:tcPr>
            <w:tcW w:w="4230" w:type="dxa"/>
          </w:tcPr>
          <w:p w14:paraId="47A1EC86" w14:textId="04652EEA" w:rsidR="00CD41C2" w:rsidRDefault="00CD41C2" w:rsidP="00CD41C2">
            <w:pPr>
              <w:widowControl w:val="0"/>
              <w:adjustRightInd w:val="0"/>
              <w:spacing w:after="0" w:line="240" w:lineRule="auto"/>
              <w:jc w:val="both"/>
              <w:textAlignment w:val="baseline"/>
              <w:rPr>
                <w:rFonts w:ascii="Arial" w:eastAsia="Times New Roman" w:hAnsi="Arial" w:cs="Arial"/>
                <w:bCs/>
                <w:noProof/>
                <w:color w:val="000000"/>
                <w:sz w:val="24"/>
                <w:szCs w:val="24"/>
              </w:rPr>
            </w:pPr>
            <w:r w:rsidRPr="00CD41C2">
              <w:rPr>
                <w:rFonts w:ascii="Arial" w:hAnsi="Arial" w:cs="Arial"/>
                <w:sz w:val="24"/>
                <w:szCs w:val="24"/>
                <w:lang w:eastAsia="ro-RO"/>
              </w:rPr>
              <w:t>Containere – platforma betonat</w:t>
            </w:r>
            <w:r w:rsidRPr="00CD41C2">
              <w:rPr>
                <w:rFonts w:ascii="Arial" w:hAnsi="Arial" w:cs="Arial"/>
                <w:sz w:val="24"/>
                <w:szCs w:val="24"/>
                <w:shd w:val="clear" w:color="auto" w:fill="FFFFFF"/>
              </w:rPr>
              <w:t>ă</w:t>
            </w:r>
            <w:r w:rsidRPr="00CD41C2">
              <w:rPr>
                <w:rFonts w:ascii="Arial" w:hAnsi="Arial" w:cs="Arial"/>
                <w:sz w:val="24"/>
                <w:szCs w:val="24"/>
                <w:lang w:eastAsia="ro-RO"/>
              </w:rPr>
              <w:t xml:space="preserve"> de</w:t>
            </w:r>
            <w:r w:rsidRPr="00CD41C2">
              <w:rPr>
                <w:rFonts w:ascii="Arial" w:hAnsi="Arial" w:cs="Arial"/>
                <w:sz w:val="24"/>
                <w:szCs w:val="24"/>
              </w:rPr>
              <w:t>ş</w:t>
            </w:r>
            <w:r w:rsidRPr="00CD41C2">
              <w:rPr>
                <w:rFonts w:ascii="Arial" w:hAnsi="Arial" w:cs="Arial"/>
                <w:sz w:val="24"/>
                <w:szCs w:val="24"/>
                <w:lang w:eastAsia="ro-RO"/>
              </w:rPr>
              <w:t>euri</w:t>
            </w:r>
          </w:p>
        </w:tc>
      </w:tr>
      <w:tr w:rsidR="00CD41C2" w:rsidRPr="004F51D4" w14:paraId="19F865F0" w14:textId="77777777" w:rsidTr="00920E3A">
        <w:tc>
          <w:tcPr>
            <w:tcW w:w="2191" w:type="dxa"/>
          </w:tcPr>
          <w:p w14:paraId="32579B18" w14:textId="78844EE9" w:rsidR="00CD41C2" w:rsidRPr="00732806" w:rsidRDefault="00CD41C2" w:rsidP="00CD41C2">
            <w:pPr>
              <w:pStyle w:val="manana12"/>
              <w:spacing w:line="240" w:lineRule="auto"/>
              <w:ind w:firstLine="0"/>
              <w:rPr>
                <w:rFonts w:cs="Arial"/>
                <w:color w:val="000000"/>
                <w:szCs w:val="24"/>
                <w:lang w:eastAsia="en-GB"/>
              </w:rPr>
            </w:pPr>
            <w:r w:rsidRPr="002804AE">
              <w:rPr>
                <w:rFonts w:cs="Arial"/>
                <w:color w:val="000000"/>
                <w:szCs w:val="24"/>
                <w:lang w:eastAsia="en-GB"/>
              </w:rPr>
              <w:t>15 02 02*</w:t>
            </w:r>
          </w:p>
        </w:tc>
        <w:tc>
          <w:tcPr>
            <w:tcW w:w="3479" w:type="dxa"/>
            <w:vAlign w:val="bottom"/>
          </w:tcPr>
          <w:p w14:paraId="65E5C680" w14:textId="06D44712" w:rsidR="00CD41C2" w:rsidRPr="00732806" w:rsidRDefault="00CD41C2" w:rsidP="00CD41C2">
            <w:pPr>
              <w:pStyle w:val="manana12"/>
              <w:spacing w:line="240" w:lineRule="auto"/>
              <w:ind w:firstLine="0"/>
              <w:rPr>
                <w:rFonts w:cs="Arial"/>
                <w:szCs w:val="24"/>
                <w:shd w:val="clear" w:color="auto" w:fill="FFFFFF"/>
              </w:rPr>
            </w:pPr>
            <w:r w:rsidRPr="002804AE">
              <w:rPr>
                <w:rFonts w:cs="Arial"/>
                <w:szCs w:val="24"/>
                <w:shd w:val="clear" w:color="auto" w:fill="FFFFFF"/>
              </w:rPr>
              <w:t>Absorbanţi, materiale filtrante (inclusiv filtre de ulei fără altă specificaţie), materiale de lustruire, îmbrăcăminte de protecţie contaminată cu substanţe periculoase</w:t>
            </w:r>
          </w:p>
        </w:tc>
        <w:tc>
          <w:tcPr>
            <w:tcW w:w="4230" w:type="dxa"/>
          </w:tcPr>
          <w:p w14:paraId="3AFD1416" w14:textId="38C586B3" w:rsidR="00CD41C2" w:rsidRDefault="00CD41C2" w:rsidP="00CD41C2">
            <w:pPr>
              <w:widowControl w:val="0"/>
              <w:adjustRightInd w:val="0"/>
              <w:spacing w:after="0" w:line="240" w:lineRule="auto"/>
              <w:jc w:val="both"/>
              <w:textAlignment w:val="baseline"/>
              <w:rPr>
                <w:rFonts w:ascii="Arial" w:eastAsia="Times New Roman" w:hAnsi="Arial" w:cs="Arial"/>
                <w:bCs/>
                <w:noProof/>
                <w:color w:val="000000"/>
                <w:sz w:val="24"/>
                <w:szCs w:val="24"/>
              </w:rPr>
            </w:pPr>
            <w:r w:rsidRPr="00CD41C2">
              <w:rPr>
                <w:rFonts w:ascii="Arial" w:hAnsi="Arial" w:cs="Arial"/>
                <w:sz w:val="24"/>
                <w:szCs w:val="24"/>
                <w:lang w:eastAsia="ro-RO"/>
              </w:rPr>
              <w:t>Containere – platforma betonat</w:t>
            </w:r>
            <w:r w:rsidRPr="00CD41C2">
              <w:rPr>
                <w:rFonts w:ascii="Arial" w:hAnsi="Arial" w:cs="Arial"/>
                <w:sz w:val="24"/>
                <w:szCs w:val="24"/>
                <w:shd w:val="clear" w:color="auto" w:fill="FFFFFF"/>
              </w:rPr>
              <w:t>ă</w:t>
            </w:r>
            <w:r w:rsidRPr="00CD41C2">
              <w:rPr>
                <w:rFonts w:ascii="Arial" w:hAnsi="Arial" w:cs="Arial"/>
                <w:sz w:val="24"/>
                <w:szCs w:val="24"/>
                <w:lang w:eastAsia="ro-RO"/>
              </w:rPr>
              <w:t xml:space="preserve"> de</w:t>
            </w:r>
            <w:r w:rsidRPr="00CD41C2">
              <w:rPr>
                <w:rFonts w:ascii="Arial" w:hAnsi="Arial" w:cs="Arial"/>
                <w:sz w:val="24"/>
                <w:szCs w:val="24"/>
              </w:rPr>
              <w:t>ş</w:t>
            </w:r>
            <w:r w:rsidRPr="00CD41C2">
              <w:rPr>
                <w:rFonts w:ascii="Arial" w:hAnsi="Arial" w:cs="Arial"/>
                <w:sz w:val="24"/>
                <w:szCs w:val="24"/>
                <w:lang w:eastAsia="ro-RO"/>
              </w:rPr>
              <w:t>euri</w:t>
            </w:r>
          </w:p>
        </w:tc>
      </w:tr>
      <w:tr w:rsidR="00CD41C2" w:rsidRPr="004F51D4" w14:paraId="5A90E0C4" w14:textId="77777777" w:rsidTr="00920E3A">
        <w:tc>
          <w:tcPr>
            <w:tcW w:w="2191" w:type="dxa"/>
          </w:tcPr>
          <w:p w14:paraId="0B2BA968" w14:textId="31E299F6" w:rsidR="00CD41C2" w:rsidRPr="00732806" w:rsidRDefault="00CD41C2" w:rsidP="00CD41C2">
            <w:pPr>
              <w:pStyle w:val="manana12"/>
              <w:spacing w:line="240" w:lineRule="auto"/>
              <w:ind w:firstLine="0"/>
              <w:rPr>
                <w:rFonts w:cs="Arial"/>
                <w:color w:val="000000"/>
                <w:szCs w:val="24"/>
                <w:lang w:eastAsia="en-GB"/>
              </w:rPr>
            </w:pPr>
            <w:r w:rsidRPr="002804AE">
              <w:rPr>
                <w:rFonts w:cs="Arial"/>
                <w:color w:val="000000"/>
                <w:szCs w:val="24"/>
                <w:lang w:eastAsia="en-GB"/>
              </w:rPr>
              <w:t>20 01 35*</w:t>
            </w:r>
          </w:p>
        </w:tc>
        <w:tc>
          <w:tcPr>
            <w:tcW w:w="3479" w:type="dxa"/>
            <w:vAlign w:val="bottom"/>
          </w:tcPr>
          <w:p w14:paraId="250EC423" w14:textId="5D3939D9" w:rsidR="00CD41C2" w:rsidRPr="00732806" w:rsidRDefault="00CD41C2" w:rsidP="00CD41C2">
            <w:pPr>
              <w:pStyle w:val="manana12"/>
              <w:spacing w:line="240" w:lineRule="auto"/>
              <w:ind w:firstLine="0"/>
              <w:rPr>
                <w:rFonts w:cs="Arial"/>
                <w:szCs w:val="24"/>
                <w:shd w:val="clear" w:color="auto" w:fill="FFFFFF"/>
              </w:rPr>
            </w:pPr>
            <w:r w:rsidRPr="002804AE">
              <w:rPr>
                <w:rFonts w:cs="Arial"/>
                <w:szCs w:val="24"/>
                <w:shd w:val="clear" w:color="auto" w:fill="FFFFFF"/>
              </w:rPr>
              <w:t>echipamente electrice şi electronice casate, altele decât cele specificate la 20 01 21 şi 20 01 23 cu conţinut de componenţi periculoşi</w:t>
            </w:r>
            <w:r w:rsidRPr="002804AE">
              <w:rPr>
                <w:rFonts w:cs="Arial"/>
                <w:szCs w:val="24"/>
                <w:shd w:val="clear" w:color="auto" w:fill="FFFFFF"/>
                <w:vertAlign w:val="superscript"/>
              </w:rPr>
              <w:t>6</w:t>
            </w:r>
          </w:p>
        </w:tc>
        <w:tc>
          <w:tcPr>
            <w:tcW w:w="4230" w:type="dxa"/>
          </w:tcPr>
          <w:p w14:paraId="428745E3" w14:textId="0CCD43A4" w:rsidR="00CD41C2" w:rsidRDefault="00CD41C2" w:rsidP="00CD41C2">
            <w:pPr>
              <w:widowControl w:val="0"/>
              <w:adjustRightInd w:val="0"/>
              <w:spacing w:after="0" w:line="240" w:lineRule="auto"/>
              <w:jc w:val="both"/>
              <w:textAlignment w:val="baseline"/>
              <w:rPr>
                <w:rFonts w:ascii="Arial" w:eastAsia="Times New Roman" w:hAnsi="Arial" w:cs="Arial"/>
                <w:bCs/>
                <w:noProof/>
                <w:color w:val="000000"/>
                <w:sz w:val="24"/>
                <w:szCs w:val="24"/>
              </w:rPr>
            </w:pPr>
            <w:r w:rsidRPr="00CD41C2">
              <w:rPr>
                <w:rFonts w:ascii="Arial" w:hAnsi="Arial" w:cs="Arial"/>
                <w:sz w:val="24"/>
                <w:szCs w:val="24"/>
                <w:lang w:eastAsia="ro-RO"/>
              </w:rPr>
              <w:t>Containere – platforma betonat</w:t>
            </w:r>
            <w:r w:rsidRPr="00CD41C2">
              <w:rPr>
                <w:rFonts w:ascii="Arial" w:hAnsi="Arial" w:cs="Arial"/>
                <w:sz w:val="24"/>
                <w:szCs w:val="24"/>
                <w:shd w:val="clear" w:color="auto" w:fill="FFFFFF"/>
              </w:rPr>
              <w:t>ă</w:t>
            </w:r>
            <w:r w:rsidRPr="00CD41C2">
              <w:rPr>
                <w:rFonts w:ascii="Arial" w:hAnsi="Arial" w:cs="Arial"/>
                <w:sz w:val="24"/>
                <w:szCs w:val="24"/>
                <w:lang w:eastAsia="ro-RO"/>
              </w:rPr>
              <w:t xml:space="preserve"> de</w:t>
            </w:r>
            <w:r w:rsidRPr="00CD41C2">
              <w:rPr>
                <w:rFonts w:ascii="Arial" w:hAnsi="Arial" w:cs="Arial"/>
                <w:sz w:val="24"/>
                <w:szCs w:val="24"/>
              </w:rPr>
              <w:t>ş</w:t>
            </w:r>
            <w:r w:rsidRPr="00CD41C2">
              <w:rPr>
                <w:rFonts w:ascii="Arial" w:hAnsi="Arial" w:cs="Arial"/>
                <w:sz w:val="24"/>
                <w:szCs w:val="24"/>
                <w:lang w:eastAsia="ro-RO"/>
              </w:rPr>
              <w:t>euri</w:t>
            </w:r>
          </w:p>
        </w:tc>
      </w:tr>
    </w:tbl>
    <w:p w14:paraId="64A19B60" w14:textId="4A3D3586" w:rsidR="00517183" w:rsidRPr="004F51D4" w:rsidRDefault="00517183" w:rsidP="00517183">
      <w:pPr>
        <w:spacing w:after="0" w:line="240" w:lineRule="auto"/>
        <w:jc w:val="both"/>
        <w:rPr>
          <w:rFonts w:ascii="Arial" w:eastAsia="Times New Roman" w:hAnsi="Arial" w:cs="Arial"/>
          <w:bCs/>
          <w:noProof/>
          <w:color w:val="000000"/>
          <w:sz w:val="24"/>
          <w:szCs w:val="24"/>
        </w:rPr>
      </w:pPr>
      <w:r w:rsidRPr="004F51D4">
        <w:rPr>
          <w:rFonts w:ascii="Arial" w:eastAsia="Times New Roman" w:hAnsi="Arial" w:cs="Arial"/>
          <w:b/>
          <w:bCs/>
          <w:noProof/>
          <w:color w:val="000000"/>
          <w:sz w:val="24"/>
          <w:szCs w:val="24"/>
        </w:rPr>
        <w:t>11.4. Deşeuri tratate</w:t>
      </w:r>
      <w:r w:rsidR="00E371FB">
        <w:rPr>
          <w:rFonts w:ascii="Arial" w:eastAsia="Times New Roman" w:hAnsi="Arial" w:cs="Arial"/>
          <w:b/>
          <w:bCs/>
          <w:noProof/>
          <w:color w:val="000000"/>
          <w:sz w:val="24"/>
          <w:szCs w:val="24"/>
        </w:rPr>
        <w:t xml:space="preserve"> </w:t>
      </w:r>
      <w:r>
        <w:rPr>
          <w:rFonts w:ascii="Arial" w:eastAsia="Times New Roman" w:hAnsi="Arial" w:cs="Arial"/>
          <w:b/>
          <w:bCs/>
          <w:noProof/>
          <w:color w:val="000000"/>
          <w:sz w:val="24"/>
          <w:szCs w:val="24"/>
        </w:rPr>
        <w:t>-</w:t>
      </w:r>
      <w:r w:rsidRPr="004F51D4">
        <w:rPr>
          <w:rFonts w:ascii="Arial" w:eastAsia="Times New Roman" w:hAnsi="Arial" w:cs="Arial"/>
          <w:b/>
          <w:bCs/>
          <w:noProof/>
          <w:color w:val="000000"/>
          <w:sz w:val="24"/>
          <w:szCs w:val="24"/>
        </w:rPr>
        <w:t xml:space="preserve"> </w:t>
      </w:r>
      <w:r w:rsidRPr="004F51D4">
        <w:rPr>
          <w:rFonts w:ascii="Arial" w:eastAsia="Times New Roman" w:hAnsi="Arial" w:cs="Arial"/>
          <w:bCs/>
          <w:noProof/>
          <w:color w:val="000000"/>
          <w:sz w:val="24"/>
          <w:szCs w:val="24"/>
        </w:rPr>
        <w:t xml:space="preserve">nu este cazul. </w:t>
      </w:r>
    </w:p>
    <w:p w14:paraId="7B236527" w14:textId="3EAAC00F" w:rsidR="00517183" w:rsidRPr="004F51D4" w:rsidRDefault="00517183" w:rsidP="00CD41C2">
      <w:pPr>
        <w:spacing w:before="120" w:after="120"/>
        <w:contextualSpacing/>
        <w:jc w:val="both"/>
        <w:rPr>
          <w:rFonts w:ascii="Arial" w:hAnsi="Arial" w:cs="Arial"/>
          <w:noProof/>
          <w:color w:val="000000"/>
          <w:sz w:val="24"/>
          <w:szCs w:val="24"/>
        </w:rPr>
      </w:pPr>
      <w:r w:rsidRPr="004F51D4">
        <w:rPr>
          <w:rFonts w:ascii="Arial" w:hAnsi="Arial" w:cs="Arial"/>
          <w:b/>
          <w:bCs/>
          <w:noProof/>
          <w:color w:val="000000"/>
          <w:sz w:val="24"/>
          <w:szCs w:val="24"/>
        </w:rPr>
        <w:t xml:space="preserve">11.5. </w:t>
      </w:r>
      <w:r w:rsidRPr="004F51D4">
        <w:rPr>
          <w:rFonts w:ascii="Arial" w:hAnsi="Arial" w:cs="Arial"/>
          <w:bCs/>
          <w:noProof/>
          <w:color w:val="000000"/>
          <w:sz w:val="24"/>
          <w:szCs w:val="24"/>
        </w:rPr>
        <w:t xml:space="preserve">Operatorul </w:t>
      </w:r>
      <w:r w:rsidRPr="004F51D4">
        <w:rPr>
          <w:rFonts w:ascii="Arial" w:hAnsi="Arial" w:cs="Arial"/>
          <w:noProof/>
          <w:color w:val="000000"/>
          <w:sz w:val="24"/>
          <w:szCs w:val="24"/>
        </w:rPr>
        <w:t xml:space="preserve">activităţii are obligaţia evitării </w:t>
      </w:r>
      <w:r w:rsidR="00B47818">
        <w:rPr>
          <w:rFonts w:ascii="Arial" w:hAnsi="Arial" w:cs="Arial"/>
          <w:noProof/>
          <w:color w:val="000000"/>
          <w:sz w:val="24"/>
          <w:szCs w:val="24"/>
        </w:rPr>
        <w:t>gener</w:t>
      </w:r>
      <w:r w:rsidR="00B47818" w:rsidRPr="004F51D4">
        <w:rPr>
          <w:rFonts w:ascii="Arial" w:hAnsi="Arial" w:cs="Arial"/>
          <w:noProof/>
          <w:color w:val="000000"/>
          <w:sz w:val="24"/>
          <w:szCs w:val="24"/>
        </w:rPr>
        <w:t>ării</w:t>
      </w:r>
      <w:r w:rsidRPr="004F51D4">
        <w:rPr>
          <w:rFonts w:ascii="Arial" w:hAnsi="Arial" w:cs="Arial"/>
          <w:noProof/>
          <w:color w:val="000000"/>
          <w:sz w:val="24"/>
          <w:szCs w:val="24"/>
        </w:rPr>
        <w:t xml:space="preserve"> deşeurilor, în cazul în care aceasta nu poate fi evitată, </w:t>
      </w:r>
      <w:r w:rsidR="00B47818">
        <w:rPr>
          <w:rFonts w:ascii="Arial" w:hAnsi="Arial" w:cs="Arial"/>
          <w:noProof/>
          <w:color w:val="000000"/>
          <w:sz w:val="24"/>
          <w:szCs w:val="24"/>
        </w:rPr>
        <w:t>primeaz</w:t>
      </w:r>
      <w:r w:rsidR="00B47818" w:rsidRPr="004F51D4">
        <w:rPr>
          <w:rFonts w:ascii="Arial" w:hAnsi="Arial" w:cs="Arial"/>
          <w:noProof/>
          <w:color w:val="000000"/>
          <w:sz w:val="24"/>
          <w:szCs w:val="24"/>
        </w:rPr>
        <w:t>ă</w:t>
      </w:r>
      <w:r w:rsidR="00B47818">
        <w:rPr>
          <w:rFonts w:ascii="Arial" w:hAnsi="Arial" w:cs="Arial"/>
          <w:noProof/>
          <w:color w:val="000000"/>
          <w:sz w:val="24"/>
          <w:szCs w:val="24"/>
        </w:rPr>
        <w:t xml:space="preserve"> </w:t>
      </w:r>
      <w:r w:rsidRPr="004F51D4">
        <w:rPr>
          <w:rFonts w:ascii="Arial" w:hAnsi="Arial" w:cs="Arial"/>
          <w:noProof/>
          <w:color w:val="000000"/>
          <w:sz w:val="24"/>
          <w:szCs w:val="24"/>
        </w:rPr>
        <w:t xml:space="preserve">valorificarea lor </w:t>
      </w:r>
      <w:r w:rsidR="00B47818">
        <w:rPr>
          <w:rFonts w:ascii="Arial" w:hAnsi="Arial" w:cs="Arial"/>
          <w:noProof/>
          <w:color w:val="000000"/>
          <w:sz w:val="24"/>
          <w:szCs w:val="24"/>
        </w:rPr>
        <w:t>şi</w:t>
      </w:r>
      <w:r w:rsidR="00B47818" w:rsidRPr="004F51D4">
        <w:rPr>
          <w:rFonts w:ascii="Arial" w:hAnsi="Arial" w:cs="Arial"/>
          <w:noProof/>
          <w:color w:val="000000"/>
          <w:sz w:val="24"/>
          <w:szCs w:val="24"/>
        </w:rPr>
        <w:t xml:space="preserve"> </w:t>
      </w:r>
      <w:r w:rsidR="00B47818">
        <w:rPr>
          <w:rFonts w:ascii="Arial" w:hAnsi="Arial" w:cs="Arial"/>
          <w:noProof/>
          <w:color w:val="000000"/>
          <w:sz w:val="24"/>
          <w:szCs w:val="24"/>
        </w:rPr>
        <w:t>numai</w:t>
      </w:r>
      <w:r w:rsidRPr="004F51D4">
        <w:rPr>
          <w:rFonts w:ascii="Arial" w:hAnsi="Arial" w:cs="Arial"/>
          <w:noProof/>
          <w:color w:val="000000"/>
          <w:sz w:val="24"/>
          <w:szCs w:val="24"/>
        </w:rPr>
        <w:t xml:space="preserve"> în caz de impo</w:t>
      </w:r>
      <w:r w:rsidR="00B47818">
        <w:rPr>
          <w:rFonts w:ascii="Arial" w:hAnsi="Arial" w:cs="Arial"/>
          <w:noProof/>
          <w:color w:val="000000"/>
          <w:sz w:val="24"/>
          <w:szCs w:val="24"/>
        </w:rPr>
        <w:t>s</w:t>
      </w:r>
      <w:r>
        <w:rPr>
          <w:rFonts w:ascii="Arial" w:hAnsi="Arial" w:cs="Arial"/>
          <w:noProof/>
          <w:color w:val="000000"/>
          <w:sz w:val="24"/>
          <w:szCs w:val="24"/>
        </w:rPr>
        <w:t>i</w:t>
      </w:r>
      <w:r w:rsidRPr="004F51D4">
        <w:rPr>
          <w:rFonts w:ascii="Arial" w:hAnsi="Arial" w:cs="Arial"/>
          <w:noProof/>
          <w:color w:val="000000"/>
          <w:sz w:val="24"/>
          <w:szCs w:val="24"/>
        </w:rPr>
        <w:t xml:space="preserve">bilitate tehnică </w:t>
      </w:r>
      <w:r>
        <w:rPr>
          <w:rFonts w:ascii="Arial" w:hAnsi="Arial" w:cs="Arial"/>
          <w:noProof/>
          <w:color w:val="000000"/>
          <w:sz w:val="24"/>
          <w:szCs w:val="24"/>
        </w:rPr>
        <w:t>şi</w:t>
      </w:r>
      <w:r w:rsidRPr="004F51D4">
        <w:rPr>
          <w:rFonts w:ascii="Arial" w:hAnsi="Arial" w:cs="Arial"/>
          <w:noProof/>
          <w:color w:val="000000"/>
          <w:sz w:val="24"/>
          <w:szCs w:val="24"/>
        </w:rPr>
        <w:t xml:space="preserve"> </w:t>
      </w:r>
      <w:r w:rsidRPr="004F51D4">
        <w:rPr>
          <w:rFonts w:ascii="Arial" w:hAnsi="Arial" w:cs="Arial"/>
          <w:noProof/>
          <w:color w:val="000000"/>
          <w:sz w:val="24"/>
          <w:szCs w:val="24"/>
        </w:rPr>
        <w:lastRenderedPageBreak/>
        <w:t xml:space="preserve">economică, </w:t>
      </w:r>
      <w:r w:rsidR="00B47818">
        <w:rPr>
          <w:rFonts w:ascii="Arial" w:hAnsi="Arial" w:cs="Arial"/>
          <w:noProof/>
          <w:color w:val="000000"/>
          <w:sz w:val="24"/>
          <w:szCs w:val="24"/>
        </w:rPr>
        <w:t xml:space="preserve">se va proceda la </w:t>
      </w:r>
      <w:r w:rsidRPr="004F51D4">
        <w:rPr>
          <w:rFonts w:ascii="Arial" w:hAnsi="Arial" w:cs="Arial"/>
          <w:noProof/>
          <w:color w:val="000000"/>
          <w:sz w:val="24"/>
          <w:szCs w:val="24"/>
        </w:rPr>
        <w:t>neutralizarea şi eliminarea acestora, evit</w:t>
      </w:r>
      <w:r w:rsidR="00B47818" w:rsidRPr="00732806">
        <w:rPr>
          <w:rFonts w:ascii="Arial" w:hAnsi="Arial" w:cs="Arial"/>
          <w:sz w:val="24"/>
          <w:szCs w:val="24"/>
          <w:shd w:val="clear" w:color="auto" w:fill="FFFFFF"/>
        </w:rPr>
        <w:t>â</w:t>
      </w:r>
      <w:r w:rsidRPr="004F51D4">
        <w:rPr>
          <w:rFonts w:ascii="Arial" w:hAnsi="Arial" w:cs="Arial"/>
          <w:noProof/>
          <w:color w:val="000000"/>
          <w:sz w:val="24"/>
          <w:szCs w:val="24"/>
        </w:rPr>
        <w:t>ndu-se sau reducându-se impactul asupra mediului.</w:t>
      </w:r>
    </w:p>
    <w:p w14:paraId="6559961F" w14:textId="3BA80116" w:rsidR="00517183" w:rsidRPr="004F51D4" w:rsidRDefault="00517183" w:rsidP="00CD41C2">
      <w:pPr>
        <w:spacing w:before="120" w:after="120"/>
        <w:contextualSpacing/>
        <w:jc w:val="both"/>
        <w:rPr>
          <w:rFonts w:ascii="Arial" w:hAnsi="Arial" w:cs="Arial"/>
          <w:noProof/>
          <w:color w:val="000000"/>
          <w:sz w:val="24"/>
          <w:szCs w:val="24"/>
        </w:rPr>
      </w:pPr>
      <w:r w:rsidRPr="004F51D4">
        <w:rPr>
          <w:rFonts w:ascii="Arial" w:hAnsi="Arial" w:cs="Arial"/>
          <w:b/>
          <w:bCs/>
          <w:noProof/>
          <w:color w:val="000000"/>
          <w:sz w:val="24"/>
          <w:szCs w:val="24"/>
        </w:rPr>
        <w:t xml:space="preserve">11.6. </w:t>
      </w:r>
      <w:r w:rsidRPr="004F51D4">
        <w:rPr>
          <w:rFonts w:ascii="Arial" w:hAnsi="Arial" w:cs="Arial"/>
          <w:noProof/>
          <w:color w:val="000000"/>
          <w:sz w:val="24"/>
          <w:szCs w:val="24"/>
        </w:rPr>
        <w:t>Deşeurile vor fi transportate de pe amplasament la destinaţie într-o manieră care nu va afecta negativ mediul</w:t>
      </w:r>
      <w:r w:rsidR="00B47818">
        <w:rPr>
          <w:rFonts w:ascii="Arial" w:hAnsi="Arial" w:cs="Arial"/>
          <w:noProof/>
          <w:color w:val="000000"/>
          <w:sz w:val="24"/>
          <w:szCs w:val="24"/>
        </w:rPr>
        <w:t xml:space="preserve">, </w:t>
      </w:r>
      <w:r w:rsidRPr="004F51D4">
        <w:rPr>
          <w:rFonts w:ascii="Arial" w:hAnsi="Arial" w:cs="Arial"/>
          <w:noProof/>
          <w:color w:val="000000"/>
          <w:sz w:val="24"/>
          <w:szCs w:val="24"/>
        </w:rPr>
        <w:t>în acord cu legislaţia naţională şi europeană.</w:t>
      </w:r>
    </w:p>
    <w:p w14:paraId="38E1069E" w14:textId="293B3524" w:rsidR="00517183" w:rsidRPr="004F51D4" w:rsidRDefault="00517183" w:rsidP="00E371FB">
      <w:pPr>
        <w:autoSpaceDE w:val="0"/>
        <w:autoSpaceDN w:val="0"/>
        <w:adjustRightInd w:val="0"/>
        <w:spacing w:before="120" w:after="120"/>
        <w:contextualSpacing/>
        <w:jc w:val="both"/>
        <w:rPr>
          <w:rFonts w:ascii="Arial" w:eastAsia="Times New Roman" w:hAnsi="Arial" w:cs="Arial"/>
          <w:bCs/>
          <w:sz w:val="24"/>
          <w:szCs w:val="24"/>
          <w:lang w:eastAsia="ro-RO"/>
        </w:rPr>
      </w:pPr>
      <w:r w:rsidRPr="004F51D4">
        <w:rPr>
          <w:rFonts w:ascii="Arial" w:eastAsia="Times New Roman" w:hAnsi="Arial" w:cs="Arial"/>
          <w:bCs/>
          <w:sz w:val="24"/>
          <w:szCs w:val="24"/>
          <w:lang w:eastAsia="ro-RO"/>
        </w:rPr>
        <w:t>Titularul de activitate nu desfășoră activitatea de transport deșeuri.</w:t>
      </w:r>
    </w:p>
    <w:p w14:paraId="26AC0067" w14:textId="77777777" w:rsidR="00517183" w:rsidRPr="004F51D4" w:rsidRDefault="00517183" w:rsidP="00CD41C2">
      <w:pPr>
        <w:tabs>
          <w:tab w:val="left" w:pos="360"/>
          <w:tab w:val="left" w:pos="720"/>
          <w:tab w:val="left" w:pos="1800"/>
        </w:tabs>
        <w:spacing w:before="120" w:after="120"/>
        <w:ind w:right="1"/>
        <w:contextualSpacing/>
        <w:jc w:val="both"/>
        <w:rPr>
          <w:rFonts w:ascii="Arial" w:hAnsi="Arial" w:cs="Arial"/>
          <w:noProof/>
          <w:color w:val="000000"/>
          <w:sz w:val="24"/>
          <w:szCs w:val="24"/>
        </w:rPr>
      </w:pPr>
      <w:r w:rsidRPr="004F51D4">
        <w:rPr>
          <w:rFonts w:ascii="Arial" w:hAnsi="Arial" w:cs="Arial"/>
          <w:b/>
          <w:bCs/>
          <w:noProof/>
          <w:color w:val="000000"/>
          <w:sz w:val="24"/>
          <w:szCs w:val="24"/>
        </w:rPr>
        <w:t>11.7.</w:t>
      </w:r>
      <w:r w:rsidRPr="004F51D4">
        <w:rPr>
          <w:rFonts w:ascii="Arial" w:hAnsi="Arial" w:cs="Arial"/>
          <w:noProof/>
          <w:color w:val="000000"/>
          <w:sz w:val="24"/>
          <w:szCs w:val="24"/>
        </w:rPr>
        <w:t xml:space="preserve"> Nu trebuie eliminate/depozitate alte deşeuri nici pe amplasament, nici în afara amplasamentului fără a informa în prealabil autoritatea competentă pentru protecţia mediului </w:t>
      </w:r>
      <w:r>
        <w:rPr>
          <w:rFonts w:ascii="Arial" w:hAnsi="Arial" w:cs="Arial"/>
          <w:noProof/>
          <w:color w:val="000000"/>
          <w:sz w:val="24"/>
          <w:szCs w:val="24"/>
        </w:rPr>
        <w:t>şi</w:t>
      </w:r>
      <w:r w:rsidRPr="004F51D4">
        <w:rPr>
          <w:rFonts w:ascii="Arial" w:hAnsi="Arial" w:cs="Arial"/>
          <w:noProof/>
          <w:color w:val="000000"/>
          <w:sz w:val="24"/>
          <w:szCs w:val="24"/>
        </w:rPr>
        <w:t xml:space="preserve"> fără acordul scris al acesteia. </w:t>
      </w:r>
    </w:p>
    <w:p w14:paraId="7FE33EC9" w14:textId="4565FA45" w:rsidR="00517183" w:rsidRPr="004F51D4" w:rsidRDefault="00517183" w:rsidP="00CD41C2">
      <w:pPr>
        <w:tabs>
          <w:tab w:val="left" w:pos="360"/>
          <w:tab w:val="left" w:pos="720"/>
          <w:tab w:val="left" w:pos="1800"/>
        </w:tabs>
        <w:spacing w:before="120" w:after="120"/>
        <w:ind w:right="1"/>
        <w:contextualSpacing/>
        <w:jc w:val="both"/>
        <w:rPr>
          <w:rFonts w:ascii="Arial" w:hAnsi="Arial" w:cs="Arial"/>
          <w:noProof/>
          <w:color w:val="000000"/>
          <w:sz w:val="24"/>
          <w:szCs w:val="24"/>
        </w:rPr>
      </w:pPr>
      <w:r w:rsidRPr="004F51D4">
        <w:rPr>
          <w:rFonts w:ascii="Arial" w:hAnsi="Arial" w:cs="Arial"/>
          <w:b/>
          <w:bCs/>
          <w:noProof/>
          <w:color w:val="000000"/>
          <w:sz w:val="24"/>
          <w:szCs w:val="24"/>
        </w:rPr>
        <w:t>11.8.</w:t>
      </w:r>
      <w:r w:rsidRPr="004F51D4">
        <w:rPr>
          <w:rFonts w:ascii="Arial" w:hAnsi="Arial" w:cs="Arial"/>
          <w:noProof/>
          <w:color w:val="000000"/>
          <w:sz w:val="24"/>
          <w:szCs w:val="24"/>
        </w:rPr>
        <w:t xml:space="preserve"> Gestionarea tuturor categoriilor de deşeuri se va realiza cu respectarea strictǎ a prevederilor </w:t>
      </w:r>
      <w:r>
        <w:rPr>
          <w:rFonts w:ascii="Arial" w:hAnsi="Arial" w:cs="Arial"/>
          <w:noProof/>
          <w:color w:val="000000"/>
          <w:sz w:val="24"/>
          <w:szCs w:val="24"/>
        </w:rPr>
        <w:t xml:space="preserve">OUG </w:t>
      </w:r>
      <w:r w:rsidR="00AE4E4E">
        <w:rPr>
          <w:rFonts w:ascii="Arial" w:hAnsi="Arial" w:cs="Arial"/>
          <w:noProof/>
          <w:color w:val="000000"/>
          <w:sz w:val="24"/>
          <w:szCs w:val="24"/>
        </w:rPr>
        <w:t xml:space="preserve">nr. </w:t>
      </w:r>
      <w:r>
        <w:rPr>
          <w:rFonts w:ascii="Arial" w:hAnsi="Arial" w:cs="Arial"/>
          <w:noProof/>
          <w:color w:val="000000"/>
          <w:sz w:val="24"/>
          <w:szCs w:val="24"/>
        </w:rPr>
        <w:t>92/2021</w:t>
      </w:r>
      <w:r w:rsidRPr="004F51D4">
        <w:rPr>
          <w:rFonts w:ascii="Arial" w:hAnsi="Arial" w:cs="Arial"/>
          <w:noProof/>
          <w:color w:val="000000"/>
          <w:sz w:val="24"/>
          <w:szCs w:val="24"/>
        </w:rPr>
        <w:t xml:space="preserve"> privind regimul deseurilor. Deşeurile vor fi colecta</w:t>
      </w:r>
      <w:r w:rsidR="00E371FB">
        <w:rPr>
          <w:rFonts w:ascii="Arial" w:hAnsi="Arial" w:cs="Arial"/>
          <w:noProof/>
          <w:color w:val="000000"/>
          <w:sz w:val="24"/>
          <w:szCs w:val="24"/>
        </w:rPr>
        <w:t>t</w:t>
      </w:r>
      <w:r w:rsidRPr="004F51D4">
        <w:rPr>
          <w:rFonts w:ascii="Arial" w:hAnsi="Arial" w:cs="Arial"/>
          <w:noProof/>
          <w:color w:val="000000"/>
          <w:sz w:val="24"/>
          <w:szCs w:val="24"/>
        </w:rPr>
        <w:t xml:space="preserve">e </w:t>
      </w:r>
      <w:r>
        <w:rPr>
          <w:rFonts w:ascii="Arial" w:hAnsi="Arial" w:cs="Arial"/>
          <w:noProof/>
          <w:color w:val="000000"/>
          <w:sz w:val="24"/>
          <w:szCs w:val="24"/>
        </w:rPr>
        <w:t>şi</w:t>
      </w:r>
      <w:r w:rsidRPr="004F51D4">
        <w:rPr>
          <w:rFonts w:ascii="Arial" w:hAnsi="Arial" w:cs="Arial"/>
          <w:noProof/>
          <w:color w:val="000000"/>
          <w:sz w:val="24"/>
          <w:szCs w:val="24"/>
        </w:rPr>
        <w:t xml:space="preserve"> depozitate temporar pe tipuri </w:t>
      </w:r>
      <w:r>
        <w:rPr>
          <w:rFonts w:ascii="Arial" w:hAnsi="Arial" w:cs="Arial"/>
          <w:noProof/>
          <w:color w:val="000000"/>
          <w:sz w:val="24"/>
          <w:szCs w:val="24"/>
        </w:rPr>
        <w:t>şi</w:t>
      </w:r>
      <w:r w:rsidRPr="004F51D4">
        <w:rPr>
          <w:rFonts w:ascii="Arial" w:hAnsi="Arial" w:cs="Arial"/>
          <w:noProof/>
          <w:color w:val="000000"/>
          <w:sz w:val="24"/>
          <w:szCs w:val="24"/>
        </w:rPr>
        <w:t xml:space="preserve"> categorii, fǎrǎ a se amesteca.</w:t>
      </w:r>
    </w:p>
    <w:p w14:paraId="4D3E337A" w14:textId="4FC71F9D" w:rsidR="00517183" w:rsidRPr="004F51D4" w:rsidRDefault="00517183" w:rsidP="00CD41C2">
      <w:pPr>
        <w:tabs>
          <w:tab w:val="left" w:pos="360"/>
          <w:tab w:val="left" w:pos="720"/>
          <w:tab w:val="left" w:pos="1800"/>
        </w:tabs>
        <w:spacing w:before="120" w:after="120"/>
        <w:ind w:right="1"/>
        <w:contextualSpacing/>
        <w:jc w:val="both"/>
        <w:rPr>
          <w:rFonts w:ascii="Arial" w:hAnsi="Arial" w:cs="Arial"/>
          <w:noProof/>
          <w:sz w:val="24"/>
          <w:szCs w:val="24"/>
        </w:rPr>
      </w:pPr>
      <w:r w:rsidRPr="004F51D4">
        <w:rPr>
          <w:rFonts w:ascii="Arial" w:hAnsi="Arial" w:cs="Arial"/>
          <w:b/>
          <w:bCs/>
          <w:noProof/>
          <w:color w:val="000000"/>
          <w:sz w:val="24"/>
          <w:szCs w:val="24"/>
        </w:rPr>
        <w:t>11.9.</w:t>
      </w:r>
      <w:r w:rsidRPr="004F51D4">
        <w:rPr>
          <w:rFonts w:ascii="Arial" w:hAnsi="Arial" w:cs="Arial"/>
          <w:noProof/>
          <w:color w:val="000000"/>
          <w:sz w:val="24"/>
          <w:szCs w:val="24"/>
        </w:rPr>
        <w:t xml:space="preserve"> Deşeurile industriale recuperabile: hârtie, ambalaje PET, metale uzate, uleiuri uzate, baterii - vor fi colectate separat </w:t>
      </w:r>
      <w:r>
        <w:rPr>
          <w:rFonts w:ascii="Arial" w:hAnsi="Arial" w:cs="Arial"/>
          <w:noProof/>
          <w:color w:val="000000"/>
          <w:sz w:val="24"/>
          <w:szCs w:val="24"/>
        </w:rPr>
        <w:t>şi</w:t>
      </w:r>
      <w:r w:rsidRPr="004F51D4">
        <w:rPr>
          <w:rFonts w:ascii="Arial" w:hAnsi="Arial" w:cs="Arial"/>
          <w:noProof/>
          <w:color w:val="000000"/>
          <w:sz w:val="24"/>
          <w:szCs w:val="24"/>
        </w:rPr>
        <w:t xml:space="preserve"> valorificate în conformitate cu legislaţia în </w:t>
      </w:r>
      <w:r w:rsidRPr="004F51D4">
        <w:rPr>
          <w:rFonts w:ascii="Arial" w:hAnsi="Arial" w:cs="Arial"/>
          <w:noProof/>
          <w:sz w:val="24"/>
          <w:szCs w:val="24"/>
        </w:rPr>
        <w:t xml:space="preserve">vigoare: </w:t>
      </w:r>
    </w:p>
    <w:p w14:paraId="317E4BFE" w14:textId="6CC7A687" w:rsidR="00517183" w:rsidRDefault="00517183" w:rsidP="00CD41C2">
      <w:pPr>
        <w:pStyle w:val="ListParagraph"/>
        <w:tabs>
          <w:tab w:val="left" w:pos="546"/>
          <w:tab w:val="left" w:pos="851"/>
        </w:tabs>
        <w:spacing w:before="120" w:after="120" w:line="276" w:lineRule="auto"/>
        <w:jc w:val="both"/>
        <w:rPr>
          <w:rFonts w:ascii="Arial" w:hAnsi="Arial" w:cs="Arial"/>
          <w:noProof/>
        </w:rPr>
      </w:pPr>
      <w:r w:rsidRPr="004F51D4">
        <w:rPr>
          <w:rFonts w:ascii="Arial" w:hAnsi="Arial" w:cs="Arial"/>
          <w:noProof/>
        </w:rPr>
        <w:t>-</w:t>
      </w:r>
      <w:r w:rsidRPr="004F51D4">
        <w:rPr>
          <w:rFonts w:ascii="Arial" w:hAnsi="Arial" w:cs="Arial"/>
        </w:rPr>
        <w:t xml:space="preserve"> Leg</w:t>
      </w:r>
      <w:r w:rsidR="00AE4E4E">
        <w:rPr>
          <w:rFonts w:ascii="Arial" w:hAnsi="Arial" w:cs="Arial"/>
        </w:rPr>
        <w:t>ea</w:t>
      </w:r>
      <w:r w:rsidRPr="004F51D4">
        <w:rPr>
          <w:rFonts w:ascii="Arial" w:hAnsi="Arial" w:cs="Arial"/>
        </w:rPr>
        <w:t xml:space="preserve"> nr. 249 din 2015 privind gestionarea ambalajelor </w:t>
      </w:r>
      <w:r>
        <w:rPr>
          <w:rFonts w:ascii="Arial" w:hAnsi="Arial" w:cs="Arial"/>
        </w:rPr>
        <w:t>şi</w:t>
      </w:r>
      <w:r w:rsidRPr="004F51D4">
        <w:rPr>
          <w:rFonts w:ascii="Arial" w:hAnsi="Arial" w:cs="Arial"/>
        </w:rPr>
        <w:t xml:space="preserve"> a deşeurilor de ambalaje;</w:t>
      </w:r>
    </w:p>
    <w:p w14:paraId="55361AF3" w14:textId="68A8F269" w:rsidR="00517183" w:rsidRPr="004F51D4" w:rsidRDefault="00517183" w:rsidP="00CD41C2">
      <w:pPr>
        <w:pStyle w:val="ListParagraph"/>
        <w:tabs>
          <w:tab w:val="left" w:pos="546"/>
          <w:tab w:val="left" w:pos="851"/>
        </w:tabs>
        <w:spacing w:before="120" w:after="120" w:line="276" w:lineRule="auto"/>
        <w:jc w:val="both"/>
        <w:rPr>
          <w:rFonts w:ascii="Arial" w:hAnsi="Arial" w:cs="Arial"/>
          <w:noProof/>
          <w:spacing w:val="-10"/>
        </w:rPr>
      </w:pPr>
      <w:r w:rsidRPr="004F51D4">
        <w:rPr>
          <w:rFonts w:ascii="Arial" w:hAnsi="Arial" w:cs="Arial"/>
          <w:noProof/>
          <w:spacing w:val="-10"/>
        </w:rPr>
        <w:t xml:space="preserve">- HG. </w:t>
      </w:r>
      <w:r w:rsidR="00AE4E4E">
        <w:rPr>
          <w:rFonts w:ascii="Arial" w:hAnsi="Arial" w:cs="Arial"/>
          <w:noProof/>
          <w:spacing w:val="-10"/>
        </w:rPr>
        <w:t xml:space="preserve">nr. </w:t>
      </w:r>
      <w:r w:rsidRPr="004F51D4">
        <w:rPr>
          <w:rFonts w:ascii="Arial" w:hAnsi="Arial" w:cs="Arial"/>
          <w:noProof/>
          <w:spacing w:val="-10"/>
        </w:rPr>
        <w:t xml:space="preserve">1132/2008 </w:t>
      </w:r>
      <w:r w:rsidRPr="004F51D4">
        <w:rPr>
          <w:rFonts w:ascii="Arial" w:hAnsi="Arial" w:cs="Arial"/>
          <w:noProof/>
        </w:rPr>
        <w:t xml:space="preserve">privind regimul bateriilor şi acumulatorilor şi a deşeurilor de baterii </w:t>
      </w:r>
      <w:r>
        <w:rPr>
          <w:rFonts w:ascii="Arial" w:hAnsi="Arial" w:cs="Arial"/>
          <w:noProof/>
        </w:rPr>
        <w:t>şi</w:t>
      </w:r>
      <w:r w:rsidRPr="004F51D4">
        <w:rPr>
          <w:rFonts w:ascii="Arial" w:hAnsi="Arial" w:cs="Arial"/>
          <w:noProof/>
        </w:rPr>
        <w:t xml:space="preserve"> acumulatori cu modificările </w:t>
      </w:r>
      <w:r>
        <w:rPr>
          <w:rFonts w:ascii="Arial" w:hAnsi="Arial" w:cs="Arial"/>
          <w:noProof/>
        </w:rPr>
        <w:t>şi</w:t>
      </w:r>
      <w:r w:rsidRPr="004F51D4">
        <w:rPr>
          <w:rFonts w:ascii="Arial" w:hAnsi="Arial" w:cs="Arial"/>
          <w:noProof/>
        </w:rPr>
        <w:t xml:space="preserve"> completările ulterioare</w:t>
      </w:r>
      <w:r w:rsidRPr="004F51D4">
        <w:rPr>
          <w:rFonts w:ascii="Arial" w:hAnsi="Arial" w:cs="Arial"/>
          <w:noProof/>
          <w:spacing w:val="-10"/>
        </w:rPr>
        <w:t>.</w:t>
      </w:r>
    </w:p>
    <w:p w14:paraId="0D5C1050" w14:textId="508FEF1A" w:rsidR="00517183" w:rsidRPr="004F51D4" w:rsidRDefault="00517183" w:rsidP="00CD41C2">
      <w:pPr>
        <w:tabs>
          <w:tab w:val="left" w:pos="360"/>
          <w:tab w:val="left" w:pos="720"/>
          <w:tab w:val="left" w:pos="1800"/>
        </w:tabs>
        <w:spacing w:before="120" w:after="120"/>
        <w:ind w:right="1"/>
        <w:contextualSpacing/>
        <w:jc w:val="both"/>
        <w:rPr>
          <w:rFonts w:ascii="Arial" w:hAnsi="Arial" w:cs="Arial"/>
          <w:noProof/>
          <w:sz w:val="24"/>
          <w:szCs w:val="24"/>
        </w:rPr>
      </w:pPr>
      <w:r w:rsidRPr="004F51D4">
        <w:rPr>
          <w:rFonts w:ascii="Arial" w:hAnsi="Arial" w:cs="Arial"/>
          <w:b/>
          <w:bCs/>
          <w:noProof/>
          <w:sz w:val="24"/>
          <w:szCs w:val="24"/>
        </w:rPr>
        <w:t>11.10</w:t>
      </w:r>
      <w:r w:rsidRPr="004F51D4">
        <w:rPr>
          <w:rFonts w:ascii="Arial" w:hAnsi="Arial" w:cs="Arial"/>
          <w:b/>
          <w:bCs/>
          <w:i/>
          <w:iCs/>
          <w:noProof/>
          <w:sz w:val="24"/>
          <w:szCs w:val="24"/>
        </w:rPr>
        <w:t>.</w:t>
      </w:r>
      <w:r w:rsidRPr="004F51D4">
        <w:rPr>
          <w:rFonts w:ascii="Arial" w:hAnsi="Arial" w:cs="Arial"/>
          <w:b/>
          <w:bCs/>
          <w:noProof/>
          <w:sz w:val="24"/>
          <w:szCs w:val="24"/>
        </w:rPr>
        <w:t xml:space="preserve"> </w:t>
      </w:r>
      <w:r w:rsidRPr="004F51D4">
        <w:rPr>
          <w:rFonts w:ascii="Arial" w:hAnsi="Arial" w:cs="Arial"/>
          <w:noProof/>
          <w:sz w:val="24"/>
          <w:szCs w:val="24"/>
        </w:rPr>
        <w:t>În conformitate cu H.G.</w:t>
      </w:r>
      <w:r w:rsidR="00AE4E4E">
        <w:rPr>
          <w:rFonts w:ascii="Arial" w:hAnsi="Arial" w:cs="Arial"/>
          <w:noProof/>
          <w:sz w:val="24"/>
          <w:szCs w:val="24"/>
        </w:rPr>
        <w:t xml:space="preserve"> nr. </w:t>
      </w:r>
      <w:r w:rsidRPr="004F51D4">
        <w:rPr>
          <w:rFonts w:ascii="Arial" w:hAnsi="Arial" w:cs="Arial"/>
          <w:noProof/>
          <w:sz w:val="24"/>
          <w:szCs w:val="24"/>
        </w:rPr>
        <w:t xml:space="preserve">124/2003 privind prevenirea, reducerea </w:t>
      </w:r>
      <w:r>
        <w:rPr>
          <w:rFonts w:ascii="Arial" w:hAnsi="Arial" w:cs="Arial"/>
          <w:noProof/>
          <w:sz w:val="24"/>
          <w:szCs w:val="24"/>
        </w:rPr>
        <w:t>şi</w:t>
      </w:r>
      <w:r w:rsidRPr="004F51D4">
        <w:rPr>
          <w:rFonts w:ascii="Arial" w:hAnsi="Arial" w:cs="Arial"/>
          <w:noProof/>
          <w:sz w:val="24"/>
          <w:szCs w:val="24"/>
        </w:rPr>
        <w:t xml:space="preserve"> controlul poluării mediului cu azbest, modificatǎ cu H.G. </w:t>
      </w:r>
      <w:r w:rsidR="00AE4E4E">
        <w:rPr>
          <w:rFonts w:ascii="Arial" w:hAnsi="Arial" w:cs="Arial"/>
          <w:noProof/>
          <w:sz w:val="24"/>
          <w:szCs w:val="24"/>
        </w:rPr>
        <w:t xml:space="preserve">nr. </w:t>
      </w:r>
      <w:r w:rsidRPr="004F51D4">
        <w:rPr>
          <w:rFonts w:ascii="Arial" w:hAnsi="Arial" w:cs="Arial"/>
          <w:noProof/>
          <w:sz w:val="24"/>
          <w:szCs w:val="24"/>
        </w:rPr>
        <w:t>734/2006, începând cu data de 1 ianuarie 2007</w:t>
      </w:r>
      <w:r w:rsidRPr="004F51D4">
        <w:rPr>
          <w:rFonts w:ascii="Arial" w:hAnsi="Arial" w:cs="Arial"/>
          <w:b/>
          <w:bCs/>
          <w:noProof/>
          <w:sz w:val="24"/>
          <w:szCs w:val="24"/>
        </w:rPr>
        <w:t xml:space="preserve"> </w:t>
      </w:r>
      <w:r w:rsidRPr="004F51D4">
        <w:rPr>
          <w:rFonts w:ascii="Arial" w:hAnsi="Arial" w:cs="Arial"/>
          <w:noProof/>
          <w:sz w:val="24"/>
          <w:szCs w:val="24"/>
        </w:rPr>
        <w:t xml:space="preserve">se interzic toate activităţile de comercializare </w:t>
      </w:r>
      <w:r>
        <w:rPr>
          <w:rFonts w:ascii="Arial" w:hAnsi="Arial" w:cs="Arial"/>
          <w:noProof/>
          <w:sz w:val="24"/>
          <w:szCs w:val="24"/>
        </w:rPr>
        <w:t>şi</w:t>
      </w:r>
      <w:r w:rsidRPr="004F51D4">
        <w:rPr>
          <w:rFonts w:ascii="Arial" w:hAnsi="Arial" w:cs="Arial"/>
          <w:noProof/>
          <w:sz w:val="24"/>
          <w:szCs w:val="24"/>
        </w:rPr>
        <w:t xml:space="preserve"> de utilizare a azbestului </w:t>
      </w:r>
      <w:r>
        <w:rPr>
          <w:rFonts w:ascii="Arial" w:hAnsi="Arial" w:cs="Arial"/>
          <w:noProof/>
          <w:sz w:val="24"/>
          <w:szCs w:val="24"/>
        </w:rPr>
        <w:t>şi</w:t>
      </w:r>
      <w:r w:rsidRPr="004F51D4">
        <w:rPr>
          <w:rFonts w:ascii="Arial" w:hAnsi="Arial" w:cs="Arial"/>
          <w:noProof/>
          <w:sz w:val="24"/>
          <w:szCs w:val="24"/>
        </w:rPr>
        <w:t xml:space="preserve"> a produselor care conţin azbest, cu precizarea din H.G. </w:t>
      </w:r>
      <w:r w:rsidR="00AE4E4E">
        <w:rPr>
          <w:rFonts w:ascii="Arial" w:hAnsi="Arial" w:cs="Arial"/>
          <w:noProof/>
          <w:sz w:val="24"/>
          <w:szCs w:val="24"/>
        </w:rPr>
        <w:t xml:space="preserve">nr. </w:t>
      </w:r>
      <w:r w:rsidRPr="004F51D4">
        <w:rPr>
          <w:rFonts w:ascii="Arial" w:hAnsi="Arial" w:cs="Arial"/>
          <w:noProof/>
          <w:sz w:val="24"/>
          <w:szCs w:val="24"/>
        </w:rPr>
        <w:t xml:space="preserve">734/2006, art.13 „Produsele care conţin azbest şi care au fost instalate sau se aflau în funcţiune înainte de data de 1 ianuarie 2005 pot fi utilizate pânǎ la încheierea ciclului de viaţǎ al acestora.” Materialele de construcţie cu conţinut de azbest vor fi eliminate în conformitate cu prevederile Ordinului </w:t>
      </w:r>
      <w:r w:rsidR="00AE4E4E">
        <w:rPr>
          <w:rFonts w:ascii="Arial" w:hAnsi="Arial" w:cs="Arial"/>
          <w:noProof/>
          <w:sz w:val="24"/>
          <w:szCs w:val="24"/>
        </w:rPr>
        <w:t xml:space="preserve">nr. </w:t>
      </w:r>
      <w:r w:rsidRPr="004F51D4">
        <w:rPr>
          <w:rFonts w:ascii="Arial" w:hAnsi="Arial" w:cs="Arial"/>
          <w:noProof/>
          <w:sz w:val="24"/>
          <w:szCs w:val="24"/>
        </w:rPr>
        <w:t xml:space="preserve">95/2005, privind stabilirea criteriilor de acceptare </w:t>
      </w:r>
      <w:r>
        <w:rPr>
          <w:rFonts w:ascii="Arial" w:hAnsi="Arial" w:cs="Arial"/>
          <w:noProof/>
          <w:sz w:val="24"/>
          <w:szCs w:val="24"/>
        </w:rPr>
        <w:t>şi</w:t>
      </w:r>
      <w:r w:rsidRPr="004F51D4">
        <w:rPr>
          <w:rFonts w:ascii="Arial" w:hAnsi="Arial" w:cs="Arial"/>
          <w:noProof/>
          <w:sz w:val="24"/>
          <w:szCs w:val="24"/>
        </w:rPr>
        <w:t xml:space="preserve"> procedurilor preliminare de acceptare a deşeurilor la depozitare </w:t>
      </w:r>
      <w:r>
        <w:rPr>
          <w:rFonts w:ascii="Arial" w:hAnsi="Arial" w:cs="Arial"/>
          <w:noProof/>
          <w:sz w:val="24"/>
          <w:szCs w:val="24"/>
        </w:rPr>
        <w:t>şi</w:t>
      </w:r>
      <w:r w:rsidRPr="004F51D4">
        <w:rPr>
          <w:rFonts w:ascii="Arial" w:hAnsi="Arial" w:cs="Arial"/>
          <w:noProof/>
          <w:sz w:val="24"/>
          <w:szCs w:val="24"/>
        </w:rPr>
        <w:t xml:space="preserve"> lista naţională de deşeuri acceptate în fiecare clasă de depozit de deşeuri. </w:t>
      </w:r>
    </w:p>
    <w:p w14:paraId="017789A3" w14:textId="77777777" w:rsidR="00517183" w:rsidRPr="004F51D4" w:rsidRDefault="00517183" w:rsidP="00CD41C2">
      <w:pPr>
        <w:tabs>
          <w:tab w:val="left" w:pos="360"/>
          <w:tab w:val="left" w:pos="720"/>
          <w:tab w:val="left" w:pos="1800"/>
        </w:tabs>
        <w:spacing w:before="120" w:after="120"/>
        <w:ind w:right="1"/>
        <w:contextualSpacing/>
        <w:jc w:val="both"/>
        <w:rPr>
          <w:rFonts w:ascii="Arial" w:hAnsi="Arial" w:cs="Arial"/>
          <w:noProof/>
          <w:color w:val="000000"/>
          <w:sz w:val="24"/>
          <w:szCs w:val="24"/>
        </w:rPr>
      </w:pPr>
      <w:r w:rsidRPr="004F51D4">
        <w:rPr>
          <w:rFonts w:ascii="Arial" w:hAnsi="Arial" w:cs="Arial"/>
          <w:b/>
          <w:bCs/>
          <w:noProof/>
          <w:color w:val="000000"/>
          <w:sz w:val="24"/>
          <w:szCs w:val="24"/>
        </w:rPr>
        <w:t xml:space="preserve">11.11. </w:t>
      </w:r>
      <w:r w:rsidRPr="004F51D4">
        <w:rPr>
          <w:rFonts w:ascii="Arial" w:hAnsi="Arial" w:cs="Arial"/>
          <w:noProof/>
          <w:color w:val="000000"/>
          <w:sz w:val="24"/>
          <w:szCs w:val="24"/>
        </w:rPr>
        <w:t xml:space="preserve">Deşeurile transportate în afara amplasamentului pentru recuperare sau eliminare trebuie transportate doar de un operator autorizat pentru astfel de activităţi cu deşeuri. </w:t>
      </w:r>
    </w:p>
    <w:p w14:paraId="1943BEE4" w14:textId="2A7CDC28" w:rsidR="00517183" w:rsidRPr="004F51D4" w:rsidRDefault="00517183" w:rsidP="00CD41C2">
      <w:pPr>
        <w:spacing w:before="120" w:after="120"/>
        <w:contextualSpacing/>
        <w:jc w:val="both"/>
        <w:rPr>
          <w:rFonts w:ascii="Arial" w:hAnsi="Arial" w:cs="Arial"/>
          <w:noProof/>
          <w:color w:val="000000"/>
          <w:sz w:val="24"/>
          <w:szCs w:val="24"/>
        </w:rPr>
      </w:pPr>
      <w:r w:rsidRPr="004F51D4">
        <w:rPr>
          <w:rFonts w:ascii="Arial" w:hAnsi="Arial" w:cs="Arial"/>
          <w:b/>
          <w:bCs/>
          <w:noProof/>
          <w:color w:val="000000"/>
          <w:sz w:val="24"/>
          <w:szCs w:val="24"/>
        </w:rPr>
        <w:t xml:space="preserve">11.12. </w:t>
      </w:r>
      <w:r w:rsidRPr="004F51D4">
        <w:rPr>
          <w:rFonts w:ascii="Arial" w:hAnsi="Arial" w:cs="Arial"/>
          <w:bCs/>
          <w:noProof/>
          <w:color w:val="000000"/>
          <w:sz w:val="24"/>
          <w:szCs w:val="24"/>
        </w:rPr>
        <w:t xml:space="preserve">Operatorul </w:t>
      </w:r>
      <w:r w:rsidRPr="004F51D4">
        <w:rPr>
          <w:rFonts w:ascii="Arial" w:hAnsi="Arial" w:cs="Arial"/>
          <w:noProof/>
          <w:color w:val="000000"/>
          <w:sz w:val="24"/>
          <w:szCs w:val="24"/>
        </w:rPr>
        <w:t>autorizaţiei trebuie să se a</w:t>
      </w:r>
      <w:r>
        <w:rPr>
          <w:rFonts w:ascii="Arial" w:hAnsi="Arial" w:cs="Arial"/>
          <w:noProof/>
          <w:color w:val="000000"/>
          <w:sz w:val="24"/>
          <w:szCs w:val="24"/>
        </w:rPr>
        <w:t>si</w:t>
      </w:r>
      <w:r w:rsidRPr="004F51D4">
        <w:rPr>
          <w:rFonts w:ascii="Arial" w:hAnsi="Arial" w:cs="Arial"/>
          <w:noProof/>
          <w:color w:val="000000"/>
          <w:sz w:val="24"/>
          <w:szCs w:val="24"/>
        </w:rPr>
        <w:t xml:space="preserve">gure că deşeurile transferate către o altă persoană sunt ambalate, identificate </w:t>
      </w:r>
      <w:r>
        <w:rPr>
          <w:rFonts w:ascii="Arial" w:hAnsi="Arial" w:cs="Arial"/>
          <w:noProof/>
          <w:color w:val="000000"/>
          <w:sz w:val="24"/>
          <w:szCs w:val="24"/>
        </w:rPr>
        <w:t>şi</w:t>
      </w:r>
      <w:r w:rsidRPr="004F51D4">
        <w:rPr>
          <w:rFonts w:ascii="Arial" w:hAnsi="Arial" w:cs="Arial"/>
          <w:noProof/>
          <w:color w:val="000000"/>
          <w:sz w:val="24"/>
          <w:szCs w:val="24"/>
        </w:rPr>
        <w:t xml:space="preserve">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w:t>
      </w:r>
      <w:r>
        <w:rPr>
          <w:rFonts w:ascii="Arial" w:hAnsi="Arial" w:cs="Arial"/>
          <w:noProof/>
          <w:color w:val="000000"/>
          <w:sz w:val="24"/>
          <w:szCs w:val="24"/>
        </w:rPr>
        <w:t>si</w:t>
      </w:r>
      <w:r w:rsidRPr="004F51D4">
        <w:rPr>
          <w:rFonts w:ascii="Arial" w:hAnsi="Arial" w:cs="Arial"/>
          <w:noProof/>
          <w:color w:val="000000"/>
          <w:sz w:val="24"/>
          <w:szCs w:val="24"/>
        </w:rPr>
        <w:t>ei în mediu. Deşeurile trebuie clar identificate, inscripţionate şi separate corespunzător.</w:t>
      </w:r>
    </w:p>
    <w:p w14:paraId="56FEE0C8" w14:textId="1316B730" w:rsidR="00517183" w:rsidRPr="00AE4E4E" w:rsidRDefault="00517183" w:rsidP="00CD41C2">
      <w:pPr>
        <w:spacing w:before="120" w:after="120"/>
        <w:contextualSpacing/>
        <w:jc w:val="both"/>
        <w:rPr>
          <w:rFonts w:ascii="Arial" w:hAnsi="Arial" w:cs="Arial"/>
          <w:noProof/>
          <w:color w:val="000000"/>
          <w:sz w:val="6"/>
          <w:szCs w:val="6"/>
        </w:rPr>
      </w:pPr>
    </w:p>
    <w:p w14:paraId="0B023C17" w14:textId="743EFB69" w:rsidR="00517183" w:rsidRPr="004F51D4" w:rsidRDefault="00517183" w:rsidP="0084044E">
      <w:pPr>
        <w:pStyle w:val="Heading1"/>
      </w:pPr>
      <w:r w:rsidRPr="004F51D4">
        <w:t xml:space="preserve">12. INTERVENŢIA RAPIDĂ, PREVENIREA ŞI MANAGEMENTUL </w:t>
      </w:r>
      <w:r w:rsidR="00AE4E4E">
        <w:rPr>
          <w:lang w:val="en-US"/>
        </w:rPr>
        <w:t>SIT</w:t>
      </w:r>
      <w:r w:rsidRPr="004F51D4">
        <w:t>UAŢIILOR DE URGENŢĂ</w:t>
      </w:r>
    </w:p>
    <w:p w14:paraId="64CBE797" w14:textId="4B107AAD" w:rsidR="00517183" w:rsidRPr="00AE4E4E" w:rsidRDefault="00517183" w:rsidP="00AE4E4E">
      <w:pPr>
        <w:spacing w:before="120" w:after="120"/>
        <w:contextualSpacing/>
        <w:jc w:val="both"/>
        <w:rPr>
          <w:rFonts w:ascii="Arial" w:hAnsi="Arial" w:cs="Arial"/>
          <w:b/>
          <w:bCs/>
          <w:sz w:val="24"/>
          <w:szCs w:val="24"/>
        </w:rPr>
      </w:pPr>
      <w:r w:rsidRPr="00AB39ED">
        <w:rPr>
          <w:rFonts w:ascii="Arial" w:hAnsi="Arial" w:cs="Arial"/>
          <w:b/>
          <w:sz w:val="24"/>
          <w:szCs w:val="24"/>
        </w:rPr>
        <w:t xml:space="preserve">Instalaţia </w:t>
      </w:r>
      <w:r w:rsidR="00AE4E4E" w:rsidRPr="00AE4E4E">
        <w:rPr>
          <w:rFonts w:ascii="Arial" w:hAnsi="Arial" w:cs="Arial"/>
          <w:b/>
          <w:sz w:val="24"/>
          <w:szCs w:val="24"/>
          <w:u w:val="single"/>
        </w:rPr>
        <w:t>NU</w:t>
      </w:r>
      <w:r w:rsidR="00AE4E4E">
        <w:rPr>
          <w:rFonts w:ascii="Arial" w:hAnsi="Arial" w:cs="Arial"/>
          <w:b/>
          <w:sz w:val="24"/>
          <w:szCs w:val="24"/>
        </w:rPr>
        <w:t xml:space="preserve"> </w:t>
      </w:r>
      <w:r w:rsidRPr="00AB39ED">
        <w:rPr>
          <w:rFonts w:ascii="Arial" w:hAnsi="Arial" w:cs="Arial"/>
          <w:b/>
          <w:sz w:val="24"/>
          <w:szCs w:val="24"/>
        </w:rPr>
        <w:t xml:space="preserve">intră sub </w:t>
      </w:r>
      <w:r w:rsidR="00AE4E4E">
        <w:rPr>
          <w:rFonts w:ascii="Arial" w:hAnsi="Arial" w:cs="Arial"/>
          <w:b/>
          <w:sz w:val="24"/>
          <w:szCs w:val="24"/>
        </w:rPr>
        <w:t>inciden</w:t>
      </w:r>
      <w:r w:rsidR="00AE4E4E" w:rsidRPr="00AE4E4E">
        <w:rPr>
          <w:rFonts w:ascii="Arial" w:hAnsi="Arial" w:cs="Arial"/>
          <w:b/>
          <w:bCs/>
          <w:noProof/>
          <w:color w:val="000000"/>
          <w:sz w:val="24"/>
          <w:szCs w:val="24"/>
        </w:rPr>
        <w:t>ţa</w:t>
      </w:r>
      <w:r w:rsidR="00AE4E4E">
        <w:rPr>
          <w:rFonts w:ascii="Arial" w:hAnsi="Arial" w:cs="Arial"/>
          <w:b/>
          <w:sz w:val="24"/>
          <w:szCs w:val="24"/>
        </w:rPr>
        <w:t xml:space="preserve"> </w:t>
      </w:r>
      <w:r w:rsidRPr="00AB39ED">
        <w:rPr>
          <w:rFonts w:ascii="Arial" w:hAnsi="Arial" w:cs="Arial"/>
          <w:b/>
          <w:sz w:val="24"/>
          <w:szCs w:val="24"/>
        </w:rPr>
        <w:t>Directiv</w:t>
      </w:r>
      <w:r w:rsidR="00AE4E4E">
        <w:rPr>
          <w:rFonts w:ascii="Arial" w:hAnsi="Arial" w:cs="Arial"/>
          <w:b/>
          <w:sz w:val="24"/>
          <w:szCs w:val="24"/>
        </w:rPr>
        <w:t>ei</w:t>
      </w:r>
      <w:r>
        <w:rPr>
          <w:rFonts w:ascii="Arial" w:hAnsi="Arial" w:cs="Arial"/>
          <w:b/>
          <w:sz w:val="24"/>
          <w:szCs w:val="24"/>
        </w:rPr>
        <w:t xml:space="preserve"> </w:t>
      </w:r>
      <w:r w:rsidRPr="00AB39ED">
        <w:rPr>
          <w:rFonts w:ascii="Arial" w:hAnsi="Arial" w:cs="Arial"/>
          <w:b/>
          <w:sz w:val="24"/>
          <w:szCs w:val="24"/>
        </w:rPr>
        <w:t xml:space="preserve">SEVESO </w:t>
      </w:r>
      <w:r w:rsidR="00AE4E4E">
        <w:rPr>
          <w:rFonts w:ascii="Arial" w:hAnsi="Arial" w:cs="Arial"/>
          <w:b/>
          <w:sz w:val="24"/>
          <w:szCs w:val="24"/>
        </w:rPr>
        <w:t>III transpus</w:t>
      </w:r>
      <w:r w:rsidR="00AE4E4E" w:rsidRPr="00AB39ED">
        <w:rPr>
          <w:rFonts w:ascii="Arial" w:hAnsi="Arial" w:cs="Arial"/>
          <w:b/>
          <w:sz w:val="24"/>
          <w:szCs w:val="24"/>
        </w:rPr>
        <w:t>ă</w:t>
      </w:r>
      <w:r w:rsidR="00AE4E4E">
        <w:rPr>
          <w:rFonts w:ascii="Arial" w:hAnsi="Arial" w:cs="Arial"/>
          <w:b/>
          <w:sz w:val="24"/>
          <w:szCs w:val="24"/>
        </w:rPr>
        <w:t xml:space="preserve"> </w:t>
      </w:r>
      <w:r w:rsidR="00AE4E4E" w:rsidRPr="00AE4E4E">
        <w:rPr>
          <w:rFonts w:ascii="Arial" w:hAnsi="Arial" w:cs="Arial"/>
          <w:b/>
          <w:bCs/>
          <w:spacing w:val="-4"/>
          <w:sz w:val="24"/>
          <w:szCs w:val="24"/>
          <w:lang w:val="pt-BR"/>
        </w:rPr>
        <w:t>în</w:t>
      </w:r>
      <w:r w:rsidR="00AE4E4E" w:rsidRPr="00AB39ED">
        <w:rPr>
          <w:rFonts w:ascii="Arial" w:hAnsi="Arial" w:cs="Arial"/>
          <w:b/>
          <w:sz w:val="24"/>
          <w:szCs w:val="24"/>
        </w:rPr>
        <w:t xml:space="preserve"> </w:t>
      </w:r>
      <w:r w:rsidR="00AE4E4E">
        <w:rPr>
          <w:rFonts w:ascii="Arial" w:hAnsi="Arial" w:cs="Arial"/>
          <w:b/>
          <w:sz w:val="24"/>
          <w:szCs w:val="24"/>
        </w:rPr>
        <w:t>legisla</w:t>
      </w:r>
      <w:r w:rsidR="00AE4E4E" w:rsidRPr="00AE4E4E">
        <w:rPr>
          <w:rFonts w:ascii="Arial" w:hAnsi="Arial" w:cs="Arial"/>
          <w:b/>
          <w:bCs/>
          <w:spacing w:val="-4"/>
          <w:sz w:val="24"/>
          <w:szCs w:val="24"/>
          <w:lang w:val="pt-BR"/>
        </w:rPr>
        <w:t>ţia</w:t>
      </w:r>
      <w:r w:rsidR="00AE4E4E">
        <w:rPr>
          <w:rFonts w:ascii="Arial" w:hAnsi="Arial" w:cs="Arial"/>
          <w:spacing w:val="-4"/>
          <w:sz w:val="24"/>
          <w:szCs w:val="24"/>
          <w:lang w:val="pt-BR"/>
        </w:rPr>
        <w:t xml:space="preserve"> </w:t>
      </w:r>
      <w:r w:rsidR="00AE4E4E" w:rsidRPr="00AE4E4E">
        <w:rPr>
          <w:rFonts w:ascii="Arial" w:hAnsi="Arial" w:cs="Arial"/>
          <w:b/>
          <w:bCs/>
          <w:spacing w:val="-4"/>
          <w:sz w:val="24"/>
          <w:szCs w:val="24"/>
          <w:lang w:val="pt-BR"/>
        </w:rPr>
        <w:t>rom</w:t>
      </w:r>
      <w:r w:rsidR="00AE4E4E" w:rsidRPr="00AE4E4E">
        <w:rPr>
          <w:rFonts w:ascii="Arial" w:hAnsi="Arial" w:cs="Arial"/>
          <w:b/>
          <w:bCs/>
          <w:sz w:val="24"/>
          <w:szCs w:val="24"/>
          <w:shd w:val="clear" w:color="auto" w:fill="FFFFFF"/>
        </w:rPr>
        <w:t>âneasc</w:t>
      </w:r>
      <w:r w:rsidR="00AE4E4E" w:rsidRPr="00AE4E4E">
        <w:rPr>
          <w:rFonts w:ascii="Arial" w:hAnsi="Arial" w:cs="Arial"/>
          <w:b/>
          <w:bCs/>
          <w:spacing w:val="-4"/>
          <w:sz w:val="24"/>
          <w:szCs w:val="24"/>
          <w:lang w:val="pt-BR"/>
        </w:rPr>
        <w:t>ă prin Legea nr. 59/2016</w:t>
      </w:r>
      <w:r w:rsidR="00AE4E4E">
        <w:rPr>
          <w:rFonts w:ascii="Arial" w:hAnsi="Arial" w:cs="Arial"/>
          <w:b/>
          <w:bCs/>
          <w:spacing w:val="-4"/>
          <w:sz w:val="24"/>
          <w:szCs w:val="24"/>
          <w:lang w:val="pt-BR"/>
        </w:rPr>
        <w:t xml:space="preserve"> </w:t>
      </w:r>
      <w:r w:rsidR="00AE4E4E" w:rsidRPr="00AE4E4E">
        <w:rPr>
          <w:rFonts w:ascii="Arial" w:hAnsi="Arial" w:cs="Arial"/>
          <w:b/>
          <w:bCs/>
          <w:sz w:val="24"/>
          <w:szCs w:val="24"/>
        </w:rPr>
        <w:t>privind controlul asupra pericolelor de accident major în care sunt implicate substanţe periculoase</w:t>
      </w:r>
      <w:r w:rsidR="00AE4E4E" w:rsidRPr="00AE4E4E">
        <w:rPr>
          <w:rFonts w:ascii="Arial" w:hAnsi="Arial" w:cs="Arial"/>
          <w:b/>
          <w:bCs/>
          <w:spacing w:val="-4"/>
          <w:sz w:val="24"/>
          <w:szCs w:val="24"/>
          <w:lang w:val="pt-BR"/>
        </w:rPr>
        <w:t xml:space="preserve">. </w:t>
      </w:r>
    </w:p>
    <w:p w14:paraId="4EF70B88" w14:textId="4009C01D" w:rsidR="00AE4E4E" w:rsidRPr="0032218E" w:rsidRDefault="00517183" w:rsidP="0032218E">
      <w:pPr>
        <w:spacing w:before="120" w:after="120"/>
        <w:contextualSpacing/>
        <w:jc w:val="both"/>
        <w:rPr>
          <w:bCs/>
          <w:iCs/>
          <w:sz w:val="24"/>
          <w:szCs w:val="24"/>
          <w:lang w:val="es-ES"/>
        </w:rPr>
      </w:pPr>
      <w:r w:rsidRPr="00AB39ED">
        <w:rPr>
          <w:rFonts w:ascii="Arial" w:hAnsi="Arial" w:cs="Arial"/>
          <w:b/>
          <w:spacing w:val="-4"/>
          <w:sz w:val="24"/>
          <w:szCs w:val="24"/>
          <w:lang w:val="pt-BR"/>
        </w:rPr>
        <w:t>12.1.</w:t>
      </w:r>
      <w:r w:rsidRPr="00AB39ED">
        <w:rPr>
          <w:rFonts w:ascii="Arial" w:hAnsi="Arial" w:cs="Arial"/>
          <w:spacing w:val="-4"/>
          <w:sz w:val="24"/>
          <w:szCs w:val="24"/>
          <w:lang w:val="pt-BR"/>
        </w:rPr>
        <w:t xml:space="preserve"> </w:t>
      </w:r>
      <w:r w:rsidR="00AE4E4E" w:rsidRPr="00AE4E4E">
        <w:rPr>
          <w:rFonts w:ascii="Arial" w:hAnsi="Arial" w:cs="Arial"/>
          <w:bCs/>
          <w:iCs/>
          <w:sz w:val="24"/>
          <w:szCs w:val="24"/>
          <w:lang w:val="es-ES"/>
        </w:rPr>
        <w:t xml:space="preserve">Din însumarea coeficienților de risc atât la nivel inferior cât și la nivel superior pentru categoriile de pericol identificate ca urmare a prezenței substanțelor/amestecurilor de substanțe pe amplasamentul ROMCARTON rezultă valori subunitare, ceea ce înseamnă că platforma industrială nu se încadrează în prevederile Legii nr. 59/2016 </w:t>
      </w:r>
      <w:r w:rsidR="00AE4E4E" w:rsidRPr="00AE4E4E">
        <w:rPr>
          <w:rFonts w:ascii="Arial" w:hAnsi="Arial" w:cs="Arial"/>
          <w:i/>
          <w:sz w:val="24"/>
          <w:szCs w:val="24"/>
          <w:shd w:val="clear" w:color="auto" w:fill="FFFFFF"/>
        </w:rPr>
        <w:t xml:space="preserve">privind controlul </w:t>
      </w:r>
      <w:r w:rsidR="00AE4E4E" w:rsidRPr="0032218E">
        <w:rPr>
          <w:rFonts w:ascii="Arial" w:hAnsi="Arial" w:cs="Arial"/>
          <w:i/>
          <w:sz w:val="24"/>
          <w:szCs w:val="24"/>
          <w:shd w:val="clear" w:color="auto" w:fill="FFFFFF"/>
        </w:rPr>
        <w:t>asupra pericolelor de accident major în care sunt implicate substan</w:t>
      </w:r>
      <w:r w:rsidR="00E371FB">
        <w:rPr>
          <w:rFonts w:ascii="Arial" w:hAnsi="Arial" w:cs="Arial"/>
          <w:i/>
          <w:sz w:val="24"/>
          <w:szCs w:val="24"/>
          <w:shd w:val="clear" w:color="auto" w:fill="FFFFFF"/>
        </w:rPr>
        <w:t>ț</w:t>
      </w:r>
      <w:r w:rsidR="00AE4E4E" w:rsidRPr="0032218E">
        <w:rPr>
          <w:rFonts w:ascii="Arial" w:hAnsi="Arial" w:cs="Arial"/>
          <w:i/>
          <w:sz w:val="24"/>
          <w:szCs w:val="24"/>
          <w:shd w:val="clear" w:color="auto" w:fill="FFFFFF"/>
        </w:rPr>
        <w:t>e periculoase</w:t>
      </w:r>
      <w:r w:rsidR="00AE4E4E" w:rsidRPr="0032218E">
        <w:rPr>
          <w:rFonts w:ascii="Arial" w:hAnsi="Arial" w:cs="Arial"/>
          <w:bCs/>
          <w:iCs/>
          <w:sz w:val="24"/>
          <w:szCs w:val="24"/>
          <w:lang w:val="es-ES"/>
        </w:rPr>
        <w:t xml:space="preserve">. În </w:t>
      </w:r>
      <w:r w:rsidR="00AE4E4E" w:rsidRPr="0032218E">
        <w:rPr>
          <w:rFonts w:ascii="Arial" w:hAnsi="Arial" w:cs="Arial"/>
          <w:bCs/>
          <w:iCs/>
          <w:sz w:val="24"/>
          <w:szCs w:val="24"/>
          <w:lang w:val="es-ES"/>
        </w:rPr>
        <w:lastRenderedPageBreak/>
        <w:t>consecință, n</w:t>
      </w:r>
      <w:r w:rsidR="0032218E" w:rsidRPr="0032218E">
        <w:rPr>
          <w:rFonts w:ascii="Arial" w:hAnsi="Arial" w:cs="Arial"/>
          <w:bCs/>
          <w:iCs/>
          <w:sz w:val="24"/>
          <w:szCs w:val="24"/>
          <w:lang w:val="es-ES"/>
        </w:rPr>
        <w:t>u</w:t>
      </w:r>
      <w:r w:rsidR="00AE4E4E" w:rsidRPr="0032218E">
        <w:rPr>
          <w:rFonts w:ascii="Arial" w:hAnsi="Arial" w:cs="Arial"/>
          <w:bCs/>
          <w:iCs/>
          <w:sz w:val="24"/>
          <w:szCs w:val="24"/>
          <w:lang w:val="es-ES"/>
        </w:rPr>
        <w:t xml:space="preserve"> este necesar să se elaboreze Politica de prevenire a accidentelor majore și Raportul de securitate.</w:t>
      </w:r>
      <w:r w:rsidR="00AE4E4E" w:rsidRPr="0032218E">
        <w:rPr>
          <w:bCs/>
          <w:iCs/>
          <w:sz w:val="24"/>
          <w:szCs w:val="24"/>
          <w:lang w:val="es-ES"/>
        </w:rPr>
        <w:t xml:space="preserve"> </w:t>
      </w:r>
    </w:p>
    <w:p w14:paraId="57CB86ED" w14:textId="511BF598" w:rsidR="00517183" w:rsidRPr="0032218E" w:rsidRDefault="00517183" w:rsidP="0032218E">
      <w:pPr>
        <w:spacing w:before="120" w:after="120"/>
        <w:contextualSpacing/>
        <w:jc w:val="both"/>
        <w:rPr>
          <w:rFonts w:ascii="Arial" w:hAnsi="Arial" w:cs="Arial"/>
          <w:sz w:val="24"/>
          <w:szCs w:val="24"/>
        </w:rPr>
      </w:pPr>
      <w:r w:rsidRPr="0032218E">
        <w:rPr>
          <w:rFonts w:ascii="Arial" w:hAnsi="Arial" w:cs="Arial"/>
          <w:b/>
          <w:sz w:val="24"/>
          <w:szCs w:val="24"/>
        </w:rPr>
        <w:t>12.</w:t>
      </w:r>
      <w:r w:rsidR="0032218E">
        <w:rPr>
          <w:rFonts w:ascii="Arial" w:hAnsi="Arial" w:cs="Arial"/>
          <w:b/>
          <w:sz w:val="24"/>
          <w:szCs w:val="24"/>
        </w:rPr>
        <w:t>2</w:t>
      </w:r>
      <w:r w:rsidRPr="0032218E">
        <w:rPr>
          <w:rFonts w:ascii="Arial" w:hAnsi="Arial" w:cs="Arial"/>
          <w:b/>
          <w:sz w:val="24"/>
          <w:szCs w:val="24"/>
        </w:rPr>
        <w:t>.</w:t>
      </w:r>
      <w:r w:rsidRPr="0032218E">
        <w:rPr>
          <w:rFonts w:ascii="Arial" w:hAnsi="Arial" w:cs="Arial"/>
          <w:b/>
          <w:i/>
          <w:sz w:val="24"/>
          <w:szCs w:val="24"/>
        </w:rPr>
        <w:t xml:space="preserve"> </w:t>
      </w:r>
      <w:r w:rsidRPr="0032218E">
        <w:rPr>
          <w:rFonts w:ascii="Arial" w:hAnsi="Arial" w:cs="Arial"/>
          <w:caps/>
          <w:sz w:val="24"/>
          <w:szCs w:val="24"/>
        </w:rPr>
        <w:t>î</w:t>
      </w:r>
      <w:r w:rsidRPr="0032218E">
        <w:rPr>
          <w:rFonts w:ascii="Arial" w:hAnsi="Arial" w:cs="Arial"/>
          <w:sz w:val="24"/>
          <w:szCs w:val="24"/>
        </w:rPr>
        <w:t xml:space="preserve">n cazul în care se aduc amplasamentului modificări care ar putea avea consecinţe semnificative în cazul producerii unui accident major, operatorul are obligaţia, în conformitate cu art. 11 din </w:t>
      </w:r>
      <w:r w:rsidRPr="0032218E">
        <w:rPr>
          <w:rFonts w:ascii="Arial" w:hAnsi="Arial" w:cs="Arial"/>
          <w:spacing w:val="-4"/>
          <w:sz w:val="24"/>
          <w:szCs w:val="24"/>
          <w:lang w:val="pt-BR"/>
        </w:rPr>
        <w:t>Legea nr. 59/2016</w:t>
      </w:r>
      <w:r w:rsidRPr="0032218E">
        <w:rPr>
          <w:rFonts w:ascii="Arial" w:hAnsi="Arial" w:cs="Arial"/>
          <w:sz w:val="24"/>
          <w:szCs w:val="24"/>
        </w:rPr>
        <w:t xml:space="preserve">, să reexamineze şi să revizuiască politica de prevenire accidentelor majore. </w:t>
      </w:r>
    </w:p>
    <w:p w14:paraId="360413CE" w14:textId="214BEBA5" w:rsidR="00517183" w:rsidRPr="0032218E" w:rsidRDefault="00517183" w:rsidP="0032218E">
      <w:pPr>
        <w:spacing w:before="120" w:after="120"/>
        <w:ind w:right="-3"/>
        <w:contextualSpacing/>
        <w:jc w:val="both"/>
        <w:rPr>
          <w:rFonts w:ascii="Arial" w:hAnsi="Arial" w:cs="Arial"/>
          <w:color w:val="000000"/>
          <w:sz w:val="24"/>
          <w:szCs w:val="24"/>
        </w:rPr>
      </w:pPr>
      <w:r w:rsidRPr="0032218E">
        <w:rPr>
          <w:rFonts w:ascii="Arial" w:hAnsi="Arial" w:cs="Arial"/>
          <w:b/>
          <w:sz w:val="24"/>
          <w:szCs w:val="24"/>
        </w:rPr>
        <w:t>12.</w:t>
      </w:r>
      <w:r w:rsidR="0032218E">
        <w:rPr>
          <w:rFonts w:ascii="Arial" w:hAnsi="Arial" w:cs="Arial"/>
          <w:b/>
          <w:sz w:val="24"/>
          <w:szCs w:val="24"/>
        </w:rPr>
        <w:t>3</w:t>
      </w:r>
      <w:r w:rsidRPr="0032218E">
        <w:rPr>
          <w:rFonts w:ascii="Arial" w:hAnsi="Arial" w:cs="Arial"/>
          <w:b/>
          <w:sz w:val="24"/>
          <w:szCs w:val="24"/>
        </w:rPr>
        <w:t>.</w:t>
      </w:r>
      <w:r w:rsidRPr="0032218E">
        <w:rPr>
          <w:rFonts w:ascii="Arial" w:hAnsi="Arial" w:cs="Arial"/>
          <w:sz w:val="24"/>
          <w:szCs w:val="24"/>
        </w:rPr>
        <w:t xml:space="preserve"> În conformitate cu prevederile art. 6, alin. (1) din </w:t>
      </w:r>
      <w:r w:rsidRPr="0032218E">
        <w:rPr>
          <w:rFonts w:ascii="Arial" w:hAnsi="Arial" w:cs="Arial"/>
          <w:spacing w:val="-4"/>
          <w:sz w:val="24"/>
          <w:szCs w:val="24"/>
          <w:lang w:val="pt-BR"/>
        </w:rPr>
        <w:t xml:space="preserve">Legea nr. 59/2016 </w:t>
      </w:r>
      <w:r w:rsidRPr="0032218E">
        <w:rPr>
          <w:rFonts w:ascii="Arial" w:hAnsi="Arial" w:cs="Arial"/>
          <w:color w:val="000000"/>
          <w:sz w:val="24"/>
          <w:szCs w:val="24"/>
        </w:rPr>
        <w:t xml:space="preserve">privind controlul activităţilor care prezintă pericole de accidente majore în care sunt implicate substanţe periculoase, </w:t>
      </w:r>
      <w:r w:rsidRPr="0032218E">
        <w:rPr>
          <w:rFonts w:ascii="Arial" w:hAnsi="Arial" w:cs="Arial"/>
          <w:sz w:val="24"/>
          <w:szCs w:val="24"/>
        </w:rPr>
        <w:t>operatorul</w:t>
      </w:r>
      <w:r w:rsidRPr="0032218E">
        <w:rPr>
          <w:rFonts w:ascii="Arial" w:hAnsi="Arial" w:cs="Arial"/>
          <w:color w:val="000000"/>
          <w:sz w:val="24"/>
          <w:szCs w:val="24"/>
        </w:rPr>
        <w:t xml:space="preserve"> are obligaţia de a lua toate măsurile necesare pentru a preveni producerea accidentelor majore şi pentru a limita consecinţele acestora asupra sănătăţii populaţiei şi asupra calităţii mediului.</w:t>
      </w:r>
    </w:p>
    <w:p w14:paraId="55789A47" w14:textId="40564E43" w:rsidR="00517183" w:rsidRPr="0032218E" w:rsidRDefault="00517183" w:rsidP="0032218E">
      <w:pPr>
        <w:spacing w:before="120" w:after="120"/>
        <w:contextualSpacing/>
        <w:jc w:val="both"/>
        <w:rPr>
          <w:rFonts w:ascii="Arial" w:hAnsi="Arial" w:cs="Arial"/>
          <w:sz w:val="24"/>
          <w:szCs w:val="24"/>
        </w:rPr>
      </w:pPr>
      <w:r w:rsidRPr="0032218E">
        <w:rPr>
          <w:rFonts w:ascii="Arial" w:hAnsi="Arial" w:cs="Arial"/>
          <w:b/>
          <w:sz w:val="24"/>
          <w:szCs w:val="24"/>
        </w:rPr>
        <w:t>12.</w:t>
      </w:r>
      <w:r w:rsidR="0032218E">
        <w:rPr>
          <w:rFonts w:ascii="Arial" w:hAnsi="Arial" w:cs="Arial"/>
          <w:b/>
          <w:sz w:val="24"/>
          <w:szCs w:val="24"/>
        </w:rPr>
        <w:t>4</w:t>
      </w:r>
      <w:r w:rsidRPr="0032218E">
        <w:rPr>
          <w:rFonts w:ascii="Arial" w:hAnsi="Arial" w:cs="Arial"/>
          <w:b/>
          <w:sz w:val="24"/>
          <w:szCs w:val="24"/>
        </w:rPr>
        <w:t>.</w:t>
      </w:r>
      <w:r w:rsidRPr="0032218E">
        <w:rPr>
          <w:rFonts w:ascii="Arial" w:hAnsi="Arial" w:cs="Arial"/>
          <w:sz w:val="24"/>
          <w:szCs w:val="24"/>
        </w:rPr>
        <w:t xml:space="preserve"> Operatorul are obligaţia, în conformitate cu art. 7, alin. (3) din </w:t>
      </w:r>
      <w:r w:rsidRPr="0032218E">
        <w:rPr>
          <w:rFonts w:ascii="Arial" w:hAnsi="Arial" w:cs="Arial"/>
          <w:spacing w:val="-4"/>
          <w:sz w:val="24"/>
          <w:szCs w:val="24"/>
          <w:lang w:val="pt-BR"/>
        </w:rPr>
        <w:t xml:space="preserve">Legea nr. 59/2016 </w:t>
      </w:r>
      <w:r w:rsidRPr="0032218E">
        <w:rPr>
          <w:rFonts w:ascii="Arial" w:hAnsi="Arial" w:cs="Arial"/>
          <w:sz w:val="24"/>
          <w:szCs w:val="24"/>
        </w:rPr>
        <w:t>privind controlul activităţilor care prezintă pericole de accidente majore în care sunt implicate substanţe periculoase, de a informa autoritatea publică teritorială pentru protecţia mediului şi autoritatea teritorială pentru protecţia civilă la apariţia următoarelor modificări în activitatea notificată:</w:t>
      </w:r>
    </w:p>
    <w:p w14:paraId="0EC38AD6" w14:textId="77777777" w:rsidR="00517183" w:rsidRPr="0032218E" w:rsidRDefault="00517183" w:rsidP="0032218E">
      <w:pPr>
        <w:spacing w:before="120" w:after="120"/>
        <w:ind w:right="-3" w:firstLine="440"/>
        <w:contextualSpacing/>
        <w:jc w:val="both"/>
        <w:rPr>
          <w:rFonts w:ascii="Arial" w:hAnsi="Arial" w:cs="Arial"/>
          <w:sz w:val="24"/>
          <w:szCs w:val="24"/>
          <w:lang w:val="it-IT"/>
        </w:rPr>
      </w:pPr>
      <w:r w:rsidRPr="0032218E">
        <w:rPr>
          <w:rFonts w:ascii="Arial" w:hAnsi="Arial" w:cs="Arial"/>
          <w:sz w:val="24"/>
          <w:szCs w:val="24"/>
          <w:lang w:val="it-IT"/>
        </w:rPr>
        <w:t xml:space="preserve">- creşterea semnificativă a cantităţii sau schimbarea semnificativă a naturii sau a stării fizice a substanţelor periculoase prezente; </w:t>
      </w:r>
    </w:p>
    <w:p w14:paraId="7EB1DC93" w14:textId="77777777" w:rsidR="00517183" w:rsidRPr="0032218E" w:rsidRDefault="00517183" w:rsidP="0032218E">
      <w:pPr>
        <w:spacing w:before="120" w:after="120"/>
        <w:ind w:right="-3" w:firstLine="440"/>
        <w:contextualSpacing/>
        <w:jc w:val="both"/>
        <w:rPr>
          <w:rFonts w:ascii="Arial" w:hAnsi="Arial" w:cs="Arial"/>
          <w:sz w:val="24"/>
          <w:szCs w:val="24"/>
          <w:lang w:val="it-IT"/>
        </w:rPr>
      </w:pPr>
      <w:r w:rsidRPr="0032218E">
        <w:rPr>
          <w:rFonts w:ascii="Arial" w:hAnsi="Arial" w:cs="Arial"/>
          <w:sz w:val="24"/>
          <w:szCs w:val="24"/>
          <w:lang w:val="it-IT"/>
        </w:rPr>
        <w:t>- apariţia oricărei modificări în procesele în care sunt utilizate substanţe periculoase;</w:t>
      </w:r>
    </w:p>
    <w:p w14:paraId="0867F362" w14:textId="77777777" w:rsidR="00517183" w:rsidRPr="0032218E" w:rsidRDefault="00517183" w:rsidP="0032218E">
      <w:pPr>
        <w:spacing w:before="120" w:after="120"/>
        <w:ind w:right="-3" w:firstLine="440"/>
        <w:contextualSpacing/>
        <w:jc w:val="both"/>
        <w:rPr>
          <w:rFonts w:ascii="Arial" w:hAnsi="Arial" w:cs="Arial"/>
          <w:sz w:val="24"/>
          <w:szCs w:val="24"/>
          <w:lang w:val="it-IT"/>
        </w:rPr>
      </w:pPr>
      <w:r w:rsidRPr="0032218E">
        <w:rPr>
          <w:rFonts w:ascii="Arial" w:hAnsi="Arial" w:cs="Arial"/>
          <w:sz w:val="24"/>
          <w:szCs w:val="24"/>
          <w:lang w:val="it-IT"/>
        </w:rPr>
        <w:t xml:space="preserve">- închiderea definitivă, temporară sau trecerea în conservare a instalaţiei. </w:t>
      </w:r>
    </w:p>
    <w:p w14:paraId="16F0B35F" w14:textId="4525AD6D" w:rsidR="00517183" w:rsidRPr="0032218E" w:rsidRDefault="00517183" w:rsidP="0032218E">
      <w:pPr>
        <w:spacing w:before="120" w:after="120"/>
        <w:contextualSpacing/>
        <w:jc w:val="both"/>
        <w:rPr>
          <w:rFonts w:ascii="Arial" w:hAnsi="Arial" w:cs="Arial"/>
          <w:sz w:val="24"/>
          <w:szCs w:val="24"/>
        </w:rPr>
      </w:pPr>
      <w:r w:rsidRPr="0032218E">
        <w:rPr>
          <w:rFonts w:ascii="Arial" w:hAnsi="Arial" w:cs="Arial"/>
          <w:b/>
          <w:sz w:val="24"/>
          <w:szCs w:val="24"/>
        </w:rPr>
        <w:t>12.</w:t>
      </w:r>
      <w:r w:rsidR="0032218E">
        <w:rPr>
          <w:rFonts w:ascii="Arial" w:hAnsi="Arial" w:cs="Arial"/>
          <w:b/>
          <w:sz w:val="24"/>
          <w:szCs w:val="24"/>
        </w:rPr>
        <w:t>5</w:t>
      </w:r>
      <w:r w:rsidRPr="0032218E">
        <w:rPr>
          <w:rFonts w:ascii="Arial" w:hAnsi="Arial" w:cs="Arial"/>
          <w:b/>
          <w:sz w:val="24"/>
          <w:szCs w:val="24"/>
        </w:rPr>
        <w:t>.</w:t>
      </w:r>
      <w:r w:rsidRPr="0032218E">
        <w:rPr>
          <w:rFonts w:ascii="Arial" w:hAnsi="Arial" w:cs="Arial"/>
          <w:i/>
          <w:sz w:val="24"/>
          <w:szCs w:val="24"/>
        </w:rPr>
        <w:t xml:space="preserve"> </w:t>
      </w:r>
      <w:r w:rsidRPr="0032218E">
        <w:rPr>
          <w:rFonts w:ascii="Arial" w:hAnsi="Arial" w:cs="Arial"/>
          <w:sz w:val="24"/>
          <w:szCs w:val="24"/>
        </w:rPr>
        <w:t xml:space="preserve">Pentru evitarea accidentelor majore, operatorul are în principal următoarele obligaţii: </w:t>
      </w:r>
    </w:p>
    <w:p w14:paraId="2B1E02E7" w14:textId="38A9B8FD" w:rsidR="00517183" w:rsidRPr="0032218E" w:rsidRDefault="00517183" w:rsidP="0032218E">
      <w:pPr>
        <w:pStyle w:val="BodyTextIndent2"/>
        <w:spacing w:before="120" w:line="276" w:lineRule="auto"/>
        <w:ind w:left="0" w:right="-6" w:firstLine="425"/>
        <w:contextualSpacing/>
        <w:rPr>
          <w:rFonts w:ascii="Arial" w:hAnsi="Arial" w:cs="Arial"/>
          <w:sz w:val="24"/>
          <w:szCs w:val="24"/>
        </w:rPr>
      </w:pPr>
      <w:r w:rsidRPr="0032218E">
        <w:rPr>
          <w:rFonts w:ascii="Arial" w:hAnsi="Arial" w:cs="Arial"/>
          <w:sz w:val="24"/>
          <w:szCs w:val="24"/>
          <w:lang w:val="it-IT"/>
        </w:rPr>
        <w:t>-</w:t>
      </w:r>
      <w:r w:rsidR="00E371FB">
        <w:rPr>
          <w:rFonts w:ascii="Arial" w:hAnsi="Arial" w:cs="Arial"/>
          <w:sz w:val="24"/>
          <w:szCs w:val="24"/>
          <w:lang w:val="it-IT"/>
        </w:rPr>
        <w:t xml:space="preserve"> </w:t>
      </w:r>
      <w:r w:rsidRPr="0032218E">
        <w:rPr>
          <w:rFonts w:ascii="Arial" w:hAnsi="Arial" w:cs="Arial"/>
          <w:sz w:val="24"/>
          <w:szCs w:val="24"/>
        </w:rPr>
        <w:t xml:space="preserve">să aplice politicile de prevenire a accidentelor majore şi a </w:t>
      </w:r>
      <w:r w:rsidR="0032218E">
        <w:rPr>
          <w:rFonts w:ascii="Arial" w:hAnsi="Arial" w:cs="Arial"/>
          <w:sz w:val="24"/>
          <w:szCs w:val="24"/>
        </w:rPr>
        <w:t>s</w:t>
      </w:r>
      <w:r w:rsidRPr="0032218E">
        <w:rPr>
          <w:rFonts w:ascii="Arial" w:hAnsi="Arial" w:cs="Arial"/>
          <w:sz w:val="24"/>
          <w:szCs w:val="24"/>
        </w:rPr>
        <w:t>istemului de management a securităţii în exploatare;</w:t>
      </w:r>
    </w:p>
    <w:p w14:paraId="39622505" w14:textId="622A838C" w:rsidR="00517183" w:rsidRPr="0032218E" w:rsidRDefault="00517183" w:rsidP="0032218E">
      <w:pPr>
        <w:spacing w:before="120" w:after="120"/>
        <w:ind w:right="-6" w:firstLine="425"/>
        <w:contextualSpacing/>
        <w:jc w:val="both"/>
        <w:rPr>
          <w:rFonts w:ascii="Arial" w:hAnsi="Arial" w:cs="Arial"/>
          <w:sz w:val="24"/>
          <w:szCs w:val="24"/>
        </w:rPr>
      </w:pPr>
      <w:r w:rsidRPr="0032218E">
        <w:rPr>
          <w:rFonts w:ascii="Arial" w:hAnsi="Arial" w:cs="Arial"/>
          <w:sz w:val="24"/>
          <w:szCs w:val="24"/>
        </w:rPr>
        <w:t>-</w:t>
      </w:r>
      <w:r w:rsidR="00E371FB">
        <w:rPr>
          <w:rFonts w:ascii="Arial" w:hAnsi="Arial" w:cs="Arial"/>
          <w:sz w:val="24"/>
          <w:szCs w:val="24"/>
        </w:rPr>
        <w:t xml:space="preserve"> </w:t>
      </w:r>
      <w:r w:rsidRPr="0032218E">
        <w:rPr>
          <w:rFonts w:ascii="Arial" w:hAnsi="Arial" w:cs="Arial"/>
          <w:sz w:val="24"/>
          <w:szCs w:val="24"/>
        </w:rPr>
        <w:t>să ia toate măsurile necesare pentru a preveni accidentele majore identificate ca fiind posibile şi pentru a limita consecinţele acestora asupra populaţiei şi mediului;</w:t>
      </w:r>
    </w:p>
    <w:p w14:paraId="05330723" w14:textId="14057032" w:rsidR="00517183" w:rsidRPr="0032218E" w:rsidRDefault="00517183" w:rsidP="0032218E">
      <w:pPr>
        <w:spacing w:before="120" w:after="120"/>
        <w:ind w:right="-6" w:firstLine="425"/>
        <w:contextualSpacing/>
        <w:jc w:val="both"/>
        <w:rPr>
          <w:rFonts w:ascii="Arial" w:hAnsi="Arial" w:cs="Arial"/>
          <w:sz w:val="24"/>
          <w:szCs w:val="24"/>
        </w:rPr>
      </w:pPr>
      <w:r w:rsidRPr="0032218E">
        <w:rPr>
          <w:rFonts w:ascii="Arial" w:hAnsi="Arial" w:cs="Arial"/>
          <w:sz w:val="24"/>
          <w:szCs w:val="24"/>
        </w:rPr>
        <w:t>-</w:t>
      </w:r>
      <w:r w:rsidR="00E371FB">
        <w:rPr>
          <w:rFonts w:ascii="Arial" w:hAnsi="Arial" w:cs="Arial"/>
          <w:sz w:val="24"/>
          <w:szCs w:val="24"/>
        </w:rPr>
        <w:t xml:space="preserve"> </w:t>
      </w:r>
      <w:r w:rsidRPr="0032218E">
        <w:rPr>
          <w:rFonts w:ascii="Arial" w:hAnsi="Arial" w:cs="Arial"/>
          <w:sz w:val="24"/>
          <w:szCs w:val="24"/>
        </w:rPr>
        <w:t>să respecte cerinţele de siguranţă în funcţionare (construcţia, exploatarea şi întreţinerea) instalaţiei/unităţii de stocare a echipamentelor şi infrastructurii legate de exploatarea acesteia;</w:t>
      </w:r>
    </w:p>
    <w:p w14:paraId="11A586C9" w14:textId="2FADFBF1" w:rsidR="00517183" w:rsidRPr="0032218E" w:rsidRDefault="00517183" w:rsidP="0032218E">
      <w:pPr>
        <w:spacing w:before="120" w:after="120"/>
        <w:ind w:right="-6" w:firstLine="425"/>
        <w:contextualSpacing/>
        <w:jc w:val="both"/>
        <w:rPr>
          <w:rFonts w:ascii="Arial" w:hAnsi="Arial" w:cs="Arial"/>
          <w:sz w:val="24"/>
          <w:szCs w:val="24"/>
        </w:rPr>
      </w:pPr>
      <w:r w:rsidRPr="0032218E">
        <w:rPr>
          <w:rFonts w:ascii="Arial" w:hAnsi="Arial" w:cs="Arial"/>
          <w:sz w:val="24"/>
          <w:szCs w:val="24"/>
        </w:rPr>
        <w:t>-</w:t>
      </w:r>
      <w:r w:rsidR="00E371FB">
        <w:rPr>
          <w:rFonts w:ascii="Arial" w:hAnsi="Arial" w:cs="Arial"/>
          <w:sz w:val="24"/>
          <w:szCs w:val="24"/>
        </w:rPr>
        <w:t xml:space="preserve"> </w:t>
      </w:r>
      <w:r w:rsidRPr="0032218E">
        <w:rPr>
          <w:rFonts w:ascii="Arial" w:hAnsi="Arial" w:cs="Arial"/>
          <w:sz w:val="24"/>
          <w:szCs w:val="24"/>
        </w:rPr>
        <w:t>să furnizeze informaţii necesare către autorităţile teritoriale pentru protecţie civilă în vederea elaborării planurilor de urgenţă externă.</w:t>
      </w:r>
    </w:p>
    <w:p w14:paraId="163081EC" w14:textId="7A47E8FA" w:rsidR="00517183" w:rsidRPr="0032218E" w:rsidRDefault="00517183" w:rsidP="0032218E">
      <w:pPr>
        <w:spacing w:before="120" w:after="120"/>
        <w:contextualSpacing/>
        <w:jc w:val="both"/>
        <w:rPr>
          <w:rFonts w:ascii="Arial" w:hAnsi="Arial" w:cs="Arial"/>
          <w:sz w:val="24"/>
          <w:szCs w:val="24"/>
        </w:rPr>
      </w:pPr>
      <w:r w:rsidRPr="0032218E">
        <w:rPr>
          <w:rFonts w:ascii="Arial" w:hAnsi="Arial" w:cs="Arial"/>
          <w:b/>
          <w:sz w:val="24"/>
          <w:szCs w:val="24"/>
        </w:rPr>
        <w:t>12.</w:t>
      </w:r>
      <w:r w:rsidR="0032218E">
        <w:rPr>
          <w:rFonts w:ascii="Arial" w:hAnsi="Arial" w:cs="Arial"/>
          <w:b/>
          <w:sz w:val="24"/>
          <w:szCs w:val="24"/>
        </w:rPr>
        <w:t>6</w:t>
      </w:r>
      <w:r w:rsidRPr="0032218E">
        <w:rPr>
          <w:rFonts w:ascii="Arial" w:hAnsi="Arial" w:cs="Arial"/>
          <w:b/>
          <w:sz w:val="24"/>
          <w:szCs w:val="24"/>
        </w:rPr>
        <w:t>.</w:t>
      </w:r>
      <w:r w:rsidRPr="0032218E">
        <w:rPr>
          <w:rFonts w:ascii="Arial" w:hAnsi="Arial" w:cs="Arial"/>
          <w:sz w:val="24"/>
          <w:szCs w:val="24"/>
        </w:rPr>
        <w:t xml:space="preserve"> În conformitate cu art. 15, alin. (1) din </w:t>
      </w:r>
      <w:r w:rsidRPr="0032218E">
        <w:rPr>
          <w:rFonts w:ascii="Arial" w:hAnsi="Arial" w:cs="Arial"/>
          <w:spacing w:val="-4"/>
          <w:sz w:val="24"/>
          <w:szCs w:val="24"/>
          <w:lang w:val="pt-BR"/>
        </w:rPr>
        <w:t>Legea nr. 59/2016</w:t>
      </w:r>
      <w:r w:rsidRPr="0032218E">
        <w:rPr>
          <w:rFonts w:ascii="Arial" w:hAnsi="Arial" w:cs="Arial"/>
          <w:sz w:val="24"/>
          <w:szCs w:val="24"/>
        </w:rPr>
        <w:t>, informaţiile furnizate vor cuprinde:</w:t>
      </w:r>
    </w:p>
    <w:p w14:paraId="5DF4F75A" w14:textId="40A714DB" w:rsidR="00517183" w:rsidRPr="0032218E" w:rsidRDefault="00517183" w:rsidP="0032218E">
      <w:pPr>
        <w:spacing w:before="120" w:after="120"/>
        <w:ind w:right="-3" w:firstLine="440"/>
        <w:contextualSpacing/>
        <w:jc w:val="both"/>
        <w:rPr>
          <w:rFonts w:ascii="Arial" w:hAnsi="Arial" w:cs="Arial"/>
          <w:sz w:val="24"/>
          <w:szCs w:val="24"/>
        </w:rPr>
      </w:pPr>
      <w:r w:rsidRPr="0032218E">
        <w:rPr>
          <w:rFonts w:ascii="Arial" w:hAnsi="Arial" w:cs="Arial"/>
          <w:sz w:val="24"/>
          <w:szCs w:val="24"/>
        </w:rPr>
        <w:t>-</w:t>
      </w:r>
      <w:r w:rsidR="00E371FB">
        <w:rPr>
          <w:rFonts w:ascii="Arial" w:hAnsi="Arial" w:cs="Arial"/>
          <w:sz w:val="24"/>
          <w:szCs w:val="24"/>
        </w:rPr>
        <w:t xml:space="preserve"> </w:t>
      </w:r>
      <w:r w:rsidRPr="0032218E">
        <w:rPr>
          <w:rFonts w:ascii="Arial" w:hAnsi="Arial" w:cs="Arial"/>
          <w:sz w:val="24"/>
          <w:szCs w:val="24"/>
        </w:rPr>
        <w:t>circumstanţele accidentului, substanţele periculoase implicate, datele disponibile pentru evaluarea efectelor accidentului asupra sănătăţi</w:t>
      </w:r>
      <w:r w:rsidR="0032218E">
        <w:rPr>
          <w:rFonts w:ascii="Arial" w:hAnsi="Arial" w:cs="Arial"/>
          <w:sz w:val="24"/>
          <w:szCs w:val="24"/>
        </w:rPr>
        <w:t>i</w:t>
      </w:r>
      <w:r w:rsidRPr="0032218E">
        <w:rPr>
          <w:rFonts w:ascii="Arial" w:hAnsi="Arial" w:cs="Arial"/>
          <w:sz w:val="24"/>
          <w:szCs w:val="24"/>
        </w:rPr>
        <w:t xml:space="preserve"> populaţiei şi mediului şi măsurile de urgenţă luate;</w:t>
      </w:r>
    </w:p>
    <w:p w14:paraId="19C20F84" w14:textId="64D7FA43" w:rsidR="00517183" w:rsidRPr="0032218E" w:rsidRDefault="00517183" w:rsidP="0032218E">
      <w:pPr>
        <w:spacing w:before="120" w:after="120"/>
        <w:ind w:right="-3" w:firstLine="440"/>
        <w:contextualSpacing/>
        <w:jc w:val="both"/>
        <w:rPr>
          <w:rFonts w:ascii="Arial" w:hAnsi="Arial" w:cs="Arial"/>
          <w:sz w:val="24"/>
          <w:szCs w:val="24"/>
        </w:rPr>
      </w:pPr>
      <w:r w:rsidRPr="0032218E">
        <w:rPr>
          <w:rFonts w:ascii="Arial" w:hAnsi="Arial" w:cs="Arial"/>
          <w:sz w:val="24"/>
          <w:szCs w:val="24"/>
        </w:rPr>
        <w:t>-</w:t>
      </w:r>
      <w:r w:rsidR="00E371FB">
        <w:rPr>
          <w:rFonts w:ascii="Arial" w:hAnsi="Arial" w:cs="Arial"/>
          <w:sz w:val="24"/>
          <w:szCs w:val="24"/>
        </w:rPr>
        <w:t xml:space="preserve"> </w:t>
      </w:r>
      <w:r w:rsidRPr="0032218E">
        <w:rPr>
          <w:rFonts w:ascii="Arial" w:hAnsi="Arial" w:cs="Arial"/>
          <w:sz w:val="24"/>
          <w:szCs w:val="24"/>
        </w:rPr>
        <w:t xml:space="preserve">acţiuni pe care intenţionează să le </w:t>
      </w:r>
      <w:r w:rsidR="0032218E" w:rsidRPr="0032218E">
        <w:rPr>
          <w:rFonts w:ascii="Arial" w:hAnsi="Arial" w:cs="Arial"/>
          <w:sz w:val="24"/>
          <w:szCs w:val="24"/>
        </w:rPr>
        <w:t>î</w:t>
      </w:r>
      <w:r w:rsidRPr="0032218E">
        <w:rPr>
          <w:rFonts w:ascii="Arial" w:hAnsi="Arial" w:cs="Arial"/>
          <w:sz w:val="24"/>
          <w:szCs w:val="24"/>
        </w:rPr>
        <w:t>ntreprindă pentru atenuarea efectelor pe termen mediu şi lung ale accidentului şi pentru a preveni repetarea unui astfel de accident;</w:t>
      </w:r>
    </w:p>
    <w:p w14:paraId="44D9E9EF" w14:textId="4CA8BAF9" w:rsidR="00517183" w:rsidRPr="0032218E" w:rsidRDefault="00517183" w:rsidP="0032218E">
      <w:pPr>
        <w:spacing w:before="120" w:after="120"/>
        <w:ind w:right="-3" w:firstLine="440"/>
        <w:contextualSpacing/>
        <w:jc w:val="both"/>
        <w:rPr>
          <w:rFonts w:ascii="Arial" w:hAnsi="Arial" w:cs="Arial"/>
          <w:sz w:val="24"/>
          <w:szCs w:val="24"/>
          <w:lang w:val="it-IT"/>
        </w:rPr>
      </w:pPr>
      <w:r w:rsidRPr="0032218E">
        <w:rPr>
          <w:rFonts w:ascii="Arial" w:hAnsi="Arial" w:cs="Arial"/>
          <w:sz w:val="24"/>
          <w:szCs w:val="24"/>
        </w:rPr>
        <w:t>-</w:t>
      </w:r>
      <w:r w:rsidR="00E371FB">
        <w:rPr>
          <w:rFonts w:ascii="Arial" w:hAnsi="Arial" w:cs="Arial"/>
          <w:sz w:val="24"/>
          <w:szCs w:val="24"/>
        </w:rPr>
        <w:t xml:space="preserve"> </w:t>
      </w:r>
      <w:r w:rsidRPr="0032218E">
        <w:rPr>
          <w:rFonts w:ascii="Arial" w:hAnsi="Arial" w:cs="Arial"/>
          <w:sz w:val="24"/>
          <w:szCs w:val="24"/>
        </w:rPr>
        <w:t>actualizări ale informaţiilor furnizate, dacă investigaţiile ulterioare dezvăluie elemente suplimentare, care modifică informaţiile iniţiale sau concluziile formulate anterior</w:t>
      </w:r>
      <w:r w:rsidRPr="0032218E">
        <w:rPr>
          <w:rFonts w:ascii="Arial" w:hAnsi="Arial" w:cs="Arial"/>
          <w:sz w:val="24"/>
          <w:szCs w:val="24"/>
          <w:lang w:val="it-IT"/>
        </w:rPr>
        <w:t>.</w:t>
      </w:r>
    </w:p>
    <w:p w14:paraId="76F04B64" w14:textId="67405F77" w:rsidR="00517183" w:rsidRDefault="00517183" w:rsidP="0032218E">
      <w:pPr>
        <w:spacing w:before="120" w:after="120"/>
        <w:contextualSpacing/>
        <w:jc w:val="both"/>
        <w:rPr>
          <w:rFonts w:ascii="Arial" w:hAnsi="Arial" w:cs="Arial"/>
          <w:sz w:val="24"/>
          <w:szCs w:val="24"/>
        </w:rPr>
      </w:pPr>
      <w:r w:rsidRPr="0032218E">
        <w:rPr>
          <w:rFonts w:ascii="Arial" w:hAnsi="Arial" w:cs="Arial"/>
          <w:b/>
          <w:sz w:val="24"/>
          <w:szCs w:val="24"/>
        </w:rPr>
        <w:t>12.</w:t>
      </w:r>
      <w:r w:rsidR="0032218E">
        <w:rPr>
          <w:rFonts w:ascii="Arial" w:hAnsi="Arial" w:cs="Arial"/>
          <w:b/>
          <w:sz w:val="24"/>
          <w:szCs w:val="24"/>
        </w:rPr>
        <w:t>7.</w:t>
      </w:r>
      <w:r w:rsidRPr="0032218E">
        <w:rPr>
          <w:rFonts w:ascii="Arial" w:hAnsi="Arial" w:cs="Arial"/>
          <w:sz w:val="24"/>
          <w:szCs w:val="24"/>
        </w:rPr>
        <w:t xml:space="preserve"> În conformitate cu art. 22 (1) din </w:t>
      </w:r>
      <w:r w:rsidRPr="0032218E">
        <w:rPr>
          <w:rFonts w:ascii="Arial" w:hAnsi="Arial" w:cs="Arial"/>
          <w:spacing w:val="-4"/>
          <w:sz w:val="24"/>
          <w:szCs w:val="24"/>
          <w:lang w:val="pt-BR"/>
        </w:rPr>
        <w:t xml:space="preserve">Legea nr. 59/2016 </w:t>
      </w:r>
      <w:r w:rsidRPr="0032218E">
        <w:rPr>
          <w:rFonts w:ascii="Arial" w:hAnsi="Arial" w:cs="Arial"/>
          <w:sz w:val="24"/>
          <w:szCs w:val="24"/>
        </w:rPr>
        <w:t xml:space="preserve">privind controlul asupra pericolelor de accidente majore în care sunt implicate substanţe periculoase, operatorul are obligaţia să numească la nivelul amplasamentului un responsabil în domeniul managementului securităţii în vederea ducerii la îndeplinire a prevederilor </w:t>
      </w:r>
      <w:r w:rsidR="0032218E">
        <w:rPr>
          <w:rFonts w:ascii="Arial" w:hAnsi="Arial" w:cs="Arial"/>
          <w:sz w:val="24"/>
          <w:szCs w:val="24"/>
        </w:rPr>
        <w:t>actului normativ</w:t>
      </w:r>
      <w:r w:rsidRPr="0032218E">
        <w:rPr>
          <w:rFonts w:ascii="Arial" w:hAnsi="Arial" w:cs="Arial"/>
          <w:sz w:val="24"/>
          <w:szCs w:val="24"/>
        </w:rPr>
        <w:t xml:space="preserve"> menţionat.</w:t>
      </w:r>
    </w:p>
    <w:p w14:paraId="7B8925CC" w14:textId="47AED124" w:rsidR="00517183" w:rsidRPr="004F51D4" w:rsidRDefault="00517183" w:rsidP="0032218E">
      <w:pPr>
        <w:spacing w:before="120" w:after="120"/>
        <w:contextualSpacing/>
        <w:jc w:val="both"/>
        <w:rPr>
          <w:rFonts w:ascii="Arial" w:hAnsi="Arial" w:cs="Arial"/>
          <w:b/>
          <w:sz w:val="24"/>
          <w:szCs w:val="24"/>
        </w:rPr>
      </w:pPr>
      <w:r w:rsidRPr="004F51D4">
        <w:rPr>
          <w:rFonts w:ascii="Arial" w:hAnsi="Arial" w:cs="Arial"/>
          <w:b/>
          <w:sz w:val="24"/>
          <w:szCs w:val="24"/>
        </w:rPr>
        <w:t>1</w:t>
      </w:r>
      <w:r>
        <w:rPr>
          <w:rFonts w:ascii="Arial" w:hAnsi="Arial" w:cs="Arial"/>
          <w:b/>
          <w:sz w:val="24"/>
          <w:szCs w:val="24"/>
        </w:rPr>
        <w:t>2.</w:t>
      </w:r>
      <w:r w:rsidR="0032218E">
        <w:rPr>
          <w:rFonts w:ascii="Arial" w:hAnsi="Arial" w:cs="Arial"/>
          <w:b/>
          <w:sz w:val="24"/>
          <w:szCs w:val="24"/>
        </w:rPr>
        <w:t>8</w:t>
      </w:r>
      <w:r w:rsidRPr="004F51D4">
        <w:rPr>
          <w:rFonts w:ascii="Arial" w:hAnsi="Arial" w:cs="Arial"/>
          <w:b/>
          <w:sz w:val="24"/>
          <w:szCs w:val="24"/>
        </w:rPr>
        <w:t xml:space="preserve">. Program de revizii </w:t>
      </w:r>
      <w:r>
        <w:rPr>
          <w:rFonts w:ascii="Arial" w:hAnsi="Arial" w:cs="Arial"/>
          <w:b/>
          <w:sz w:val="24"/>
          <w:szCs w:val="24"/>
        </w:rPr>
        <w:t>şi</w:t>
      </w:r>
      <w:r w:rsidRPr="004F51D4">
        <w:rPr>
          <w:rFonts w:ascii="Arial" w:hAnsi="Arial" w:cs="Arial"/>
          <w:b/>
          <w:sz w:val="24"/>
          <w:szCs w:val="24"/>
        </w:rPr>
        <w:t xml:space="preserve"> reparaţii a utilajelor şi instalaţiilor din dotare </w:t>
      </w:r>
    </w:p>
    <w:p w14:paraId="577C07A8" w14:textId="54A42AA3" w:rsidR="00517183" w:rsidRPr="004F51D4" w:rsidRDefault="00517183" w:rsidP="0032218E">
      <w:pPr>
        <w:spacing w:before="120" w:after="120"/>
        <w:contextualSpacing/>
        <w:jc w:val="both"/>
        <w:rPr>
          <w:rFonts w:ascii="Arial" w:hAnsi="Arial" w:cs="Arial"/>
          <w:sz w:val="24"/>
          <w:szCs w:val="24"/>
        </w:rPr>
      </w:pPr>
      <w:r w:rsidRPr="004F51D4">
        <w:rPr>
          <w:rFonts w:ascii="Arial" w:hAnsi="Arial" w:cs="Arial"/>
          <w:b/>
          <w:sz w:val="24"/>
          <w:szCs w:val="24"/>
        </w:rPr>
        <w:lastRenderedPageBreak/>
        <w:t>12.</w:t>
      </w:r>
      <w:r w:rsidR="0032218E">
        <w:rPr>
          <w:rFonts w:ascii="Arial" w:hAnsi="Arial" w:cs="Arial"/>
          <w:b/>
          <w:sz w:val="24"/>
          <w:szCs w:val="24"/>
        </w:rPr>
        <w:t>8</w:t>
      </w:r>
      <w:r w:rsidRPr="004F51D4">
        <w:rPr>
          <w:rFonts w:ascii="Arial" w:hAnsi="Arial" w:cs="Arial"/>
          <w:b/>
          <w:sz w:val="24"/>
          <w:szCs w:val="24"/>
        </w:rPr>
        <w:t>.1.</w:t>
      </w:r>
      <w:r w:rsidRPr="004F51D4">
        <w:rPr>
          <w:rFonts w:ascii="Arial" w:hAnsi="Arial" w:cs="Arial"/>
          <w:sz w:val="24"/>
          <w:szCs w:val="24"/>
        </w:rPr>
        <w:t xml:space="preserve"> Operatorul trebuie să întocmeasc</w:t>
      </w:r>
      <w:r w:rsidR="0032218E" w:rsidRPr="0032218E">
        <w:rPr>
          <w:rFonts w:ascii="Arial" w:hAnsi="Arial" w:cs="Arial"/>
          <w:sz w:val="24"/>
          <w:szCs w:val="24"/>
        </w:rPr>
        <w:t>ă</w:t>
      </w:r>
      <w:r w:rsidRPr="004F51D4">
        <w:rPr>
          <w:rFonts w:ascii="Arial" w:hAnsi="Arial" w:cs="Arial"/>
          <w:sz w:val="24"/>
          <w:szCs w:val="24"/>
        </w:rPr>
        <w:t xml:space="preserve"> </w:t>
      </w:r>
      <w:r>
        <w:rPr>
          <w:rFonts w:ascii="Arial" w:hAnsi="Arial" w:cs="Arial"/>
          <w:sz w:val="24"/>
          <w:szCs w:val="24"/>
        </w:rPr>
        <w:t>şi</w:t>
      </w:r>
      <w:r w:rsidRPr="004F51D4">
        <w:rPr>
          <w:rFonts w:ascii="Arial" w:hAnsi="Arial" w:cs="Arial"/>
          <w:sz w:val="24"/>
          <w:szCs w:val="24"/>
        </w:rPr>
        <w:t xml:space="preserve"> s</w:t>
      </w:r>
      <w:r w:rsidR="0032218E" w:rsidRPr="0032218E">
        <w:rPr>
          <w:rFonts w:ascii="Arial" w:hAnsi="Arial" w:cs="Arial"/>
          <w:sz w:val="24"/>
          <w:szCs w:val="24"/>
        </w:rPr>
        <w:t>ă</w:t>
      </w:r>
      <w:r w:rsidRPr="004F51D4">
        <w:rPr>
          <w:rFonts w:ascii="Arial" w:hAnsi="Arial" w:cs="Arial"/>
          <w:sz w:val="24"/>
          <w:szCs w:val="24"/>
        </w:rPr>
        <w:t xml:space="preserve"> implementeze un </w:t>
      </w:r>
      <w:r w:rsidRPr="004F51D4">
        <w:rPr>
          <w:rFonts w:ascii="Arial" w:hAnsi="Arial" w:cs="Arial"/>
          <w:i/>
          <w:sz w:val="24"/>
          <w:szCs w:val="24"/>
        </w:rPr>
        <w:t xml:space="preserve">Program anual de revizii </w:t>
      </w:r>
      <w:r>
        <w:rPr>
          <w:rFonts w:ascii="Arial" w:hAnsi="Arial" w:cs="Arial"/>
          <w:i/>
          <w:sz w:val="24"/>
          <w:szCs w:val="24"/>
        </w:rPr>
        <w:t>şi</w:t>
      </w:r>
      <w:r w:rsidRPr="004F51D4">
        <w:rPr>
          <w:rFonts w:ascii="Arial" w:hAnsi="Arial" w:cs="Arial"/>
          <w:i/>
          <w:sz w:val="24"/>
          <w:szCs w:val="24"/>
        </w:rPr>
        <w:t xml:space="preserve"> reparaţii</w:t>
      </w:r>
      <w:r w:rsidRPr="004F51D4">
        <w:rPr>
          <w:rFonts w:ascii="Arial" w:hAnsi="Arial" w:cs="Arial"/>
          <w:sz w:val="24"/>
          <w:szCs w:val="24"/>
        </w:rPr>
        <w:t xml:space="preserve"> pentru utilajele </w:t>
      </w:r>
      <w:r>
        <w:rPr>
          <w:rFonts w:ascii="Arial" w:hAnsi="Arial" w:cs="Arial"/>
          <w:sz w:val="24"/>
          <w:szCs w:val="24"/>
        </w:rPr>
        <w:t>şi</w:t>
      </w:r>
      <w:r w:rsidRPr="004F51D4">
        <w:rPr>
          <w:rFonts w:ascii="Arial" w:hAnsi="Arial" w:cs="Arial"/>
          <w:sz w:val="24"/>
          <w:szCs w:val="24"/>
        </w:rPr>
        <w:t xml:space="preserve"> instalaţiile din dotarea societăţii, contribuind în acest fel la reducerea riscului apariţiei unor </w:t>
      </w:r>
      <w:r w:rsidR="0032218E">
        <w:rPr>
          <w:rFonts w:ascii="Arial" w:hAnsi="Arial" w:cs="Arial"/>
          <w:sz w:val="24"/>
          <w:szCs w:val="24"/>
        </w:rPr>
        <w:t>s</w:t>
      </w:r>
      <w:r>
        <w:rPr>
          <w:rFonts w:ascii="Arial" w:hAnsi="Arial" w:cs="Arial"/>
          <w:sz w:val="24"/>
          <w:szCs w:val="24"/>
        </w:rPr>
        <w:t>i</w:t>
      </w:r>
      <w:r w:rsidRPr="004F51D4">
        <w:rPr>
          <w:rFonts w:ascii="Arial" w:hAnsi="Arial" w:cs="Arial"/>
          <w:sz w:val="24"/>
          <w:szCs w:val="24"/>
        </w:rPr>
        <w:t>tuaţii neprevăzute, cu consecinţe grave asupra mediului înconjurător.</w:t>
      </w:r>
    </w:p>
    <w:p w14:paraId="4C3E9E4F" w14:textId="4F9327DD" w:rsidR="00517183" w:rsidRPr="004F51D4" w:rsidRDefault="00517183" w:rsidP="0032218E">
      <w:pPr>
        <w:spacing w:before="120" w:after="120"/>
        <w:contextualSpacing/>
        <w:jc w:val="both"/>
        <w:rPr>
          <w:rFonts w:ascii="Arial" w:hAnsi="Arial" w:cs="Arial"/>
          <w:sz w:val="24"/>
          <w:szCs w:val="24"/>
        </w:rPr>
      </w:pPr>
      <w:r w:rsidRPr="004F51D4">
        <w:rPr>
          <w:rFonts w:ascii="Arial" w:hAnsi="Arial" w:cs="Arial"/>
          <w:b/>
          <w:sz w:val="24"/>
          <w:szCs w:val="24"/>
        </w:rPr>
        <w:t>12.</w:t>
      </w:r>
      <w:r w:rsidR="0032218E">
        <w:rPr>
          <w:rFonts w:ascii="Arial" w:hAnsi="Arial" w:cs="Arial"/>
          <w:b/>
          <w:sz w:val="24"/>
          <w:szCs w:val="24"/>
        </w:rPr>
        <w:t>8</w:t>
      </w:r>
      <w:r w:rsidRPr="004F51D4">
        <w:rPr>
          <w:rFonts w:ascii="Arial" w:hAnsi="Arial" w:cs="Arial"/>
          <w:b/>
          <w:sz w:val="24"/>
          <w:szCs w:val="24"/>
        </w:rPr>
        <w:t>.2.</w:t>
      </w:r>
      <w:r w:rsidRPr="004F51D4">
        <w:rPr>
          <w:rFonts w:ascii="Arial" w:hAnsi="Arial" w:cs="Arial"/>
          <w:sz w:val="24"/>
          <w:szCs w:val="24"/>
        </w:rPr>
        <w:t xml:space="preserve"> Planul de întreţinere </w:t>
      </w:r>
      <w:r>
        <w:rPr>
          <w:rFonts w:ascii="Arial" w:hAnsi="Arial" w:cs="Arial"/>
          <w:sz w:val="24"/>
          <w:szCs w:val="24"/>
        </w:rPr>
        <w:t>şi</w:t>
      </w:r>
      <w:r w:rsidRPr="004F51D4">
        <w:rPr>
          <w:rFonts w:ascii="Arial" w:hAnsi="Arial" w:cs="Arial"/>
          <w:sz w:val="24"/>
          <w:szCs w:val="24"/>
        </w:rPr>
        <w:t xml:space="preserve"> reparaţii trebuie să cuprindă toate utilităţile de care dispune amplasamentul (depozitele pentru materii prime </w:t>
      </w:r>
      <w:r>
        <w:rPr>
          <w:rFonts w:ascii="Arial" w:hAnsi="Arial" w:cs="Arial"/>
          <w:sz w:val="24"/>
          <w:szCs w:val="24"/>
        </w:rPr>
        <w:t>şi</w:t>
      </w:r>
      <w:r w:rsidRPr="004F51D4">
        <w:rPr>
          <w:rFonts w:ascii="Arial" w:hAnsi="Arial" w:cs="Arial"/>
          <w:sz w:val="24"/>
          <w:szCs w:val="24"/>
        </w:rPr>
        <w:t xml:space="preserve"> auxiliare, instalaţii de alimentare cu apă </w:t>
      </w:r>
      <w:r>
        <w:rPr>
          <w:rFonts w:ascii="Arial" w:hAnsi="Arial" w:cs="Arial"/>
          <w:sz w:val="24"/>
          <w:szCs w:val="24"/>
        </w:rPr>
        <w:t>şi</w:t>
      </w:r>
      <w:r w:rsidRPr="004F51D4">
        <w:rPr>
          <w:rFonts w:ascii="Arial" w:hAnsi="Arial" w:cs="Arial"/>
          <w:sz w:val="24"/>
          <w:szCs w:val="24"/>
        </w:rPr>
        <w:t xml:space="preserve"> combustibil, clădiri, instalaţii de ventilaţie, </w:t>
      </w:r>
      <w:r w:rsidR="0032218E" w:rsidRPr="004F51D4">
        <w:rPr>
          <w:rFonts w:ascii="Arial" w:hAnsi="Arial" w:cs="Arial"/>
          <w:sz w:val="24"/>
          <w:szCs w:val="24"/>
        </w:rPr>
        <w:t>î</w:t>
      </w:r>
      <w:r w:rsidRPr="004F51D4">
        <w:rPr>
          <w:rFonts w:ascii="Arial" w:hAnsi="Arial" w:cs="Arial"/>
          <w:sz w:val="24"/>
          <w:szCs w:val="24"/>
        </w:rPr>
        <w:t xml:space="preserve">ncălzire </w:t>
      </w:r>
      <w:r>
        <w:rPr>
          <w:rFonts w:ascii="Arial" w:hAnsi="Arial" w:cs="Arial"/>
          <w:sz w:val="24"/>
          <w:szCs w:val="24"/>
        </w:rPr>
        <w:t>şi</w:t>
      </w:r>
      <w:r w:rsidRPr="004F51D4">
        <w:rPr>
          <w:rFonts w:ascii="Arial" w:hAnsi="Arial" w:cs="Arial"/>
          <w:sz w:val="24"/>
          <w:szCs w:val="24"/>
        </w:rPr>
        <w:t xml:space="preserve"> iluminat, depozite de deşeuri, etc.)</w:t>
      </w:r>
    </w:p>
    <w:p w14:paraId="194C1438" w14:textId="78B805FE" w:rsidR="00517183" w:rsidRPr="004F51D4" w:rsidRDefault="00517183" w:rsidP="0032218E">
      <w:pPr>
        <w:spacing w:before="120" w:after="120"/>
        <w:contextualSpacing/>
        <w:jc w:val="both"/>
        <w:rPr>
          <w:rFonts w:ascii="Arial" w:hAnsi="Arial" w:cs="Arial"/>
          <w:sz w:val="24"/>
          <w:szCs w:val="24"/>
        </w:rPr>
      </w:pPr>
      <w:r w:rsidRPr="004F51D4">
        <w:rPr>
          <w:rFonts w:ascii="Arial" w:hAnsi="Arial" w:cs="Arial"/>
          <w:b/>
          <w:sz w:val="24"/>
          <w:szCs w:val="24"/>
        </w:rPr>
        <w:t>12.</w:t>
      </w:r>
      <w:r w:rsidR="0032218E">
        <w:rPr>
          <w:rFonts w:ascii="Arial" w:hAnsi="Arial" w:cs="Arial"/>
          <w:b/>
          <w:sz w:val="24"/>
          <w:szCs w:val="24"/>
        </w:rPr>
        <w:t>8</w:t>
      </w:r>
      <w:r w:rsidRPr="004F51D4">
        <w:rPr>
          <w:rFonts w:ascii="Arial" w:hAnsi="Arial" w:cs="Arial"/>
          <w:b/>
          <w:sz w:val="24"/>
          <w:szCs w:val="24"/>
        </w:rPr>
        <w:t>.3.</w:t>
      </w:r>
      <w:r w:rsidRPr="004F51D4">
        <w:rPr>
          <w:rFonts w:ascii="Arial" w:hAnsi="Arial" w:cs="Arial"/>
          <w:sz w:val="24"/>
          <w:szCs w:val="24"/>
        </w:rPr>
        <w:t xml:space="preserve"> Periodicitatea operaţiilor de întreţinere </w:t>
      </w:r>
      <w:r>
        <w:rPr>
          <w:rFonts w:ascii="Arial" w:hAnsi="Arial" w:cs="Arial"/>
          <w:sz w:val="24"/>
          <w:szCs w:val="24"/>
        </w:rPr>
        <w:t>şi</w:t>
      </w:r>
      <w:r w:rsidRPr="004F51D4">
        <w:rPr>
          <w:rFonts w:ascii="Arial" w:hAnsi="Arial" w:cs="Arial"/>
          <w:sz w:val="24"/>
          <w:szCs w:val="24"/>
        </w:rPr>
        <w:t xml:space="preserve"> reparaţii trebuie să corespundă cu prescrip</w:t>
      </w:r>
      <w:r w:rsidR="00E371FB">
        <w:rPr>
          <w:rFonts w:ascii="Arial" w:hAnsi="Arial" w:cs="Arial"/>
          <w:sz w:val="24"/>
          <w:szCs w:val="24"/>
        </w:rPr>
        <w:t>ț</w:t>
      </w:r>
      <w:r w:rsidRPr="004F51D4">
        <w:rPr>
          <w:rFonts w:ascii="Arial" w:hAnsi="Arial" w:cs="Arial"/>
          <w:sz w:val="24"/>
          <w:szCs w:val="24"/>
        </w:rPr>
        <w:t>iile furnizorului de echipamente.</w:t>
      </w:r>
    </w:p>
    <w:p w14:paraId="16B061D1" w14:textId="6DC6002C" w:rsidR="00517183" w:rsidRPr="004F51D4" w:rsidRDefault="00517183" w:rsidP="0032218E">
      <w:pPr>
        <w:spacing w:before="120" w:after="120"/>
        <w:contextualSpacing/>
        <w:jc w:val="both"/>
        <w:rPr>
          <w:rFonts w:ascii="Arial" w:hAnsi="Arial" w:cs="Arial"/>
          <w:sz w:val="24"/>
          <w:szCs w:val="24"/>
        </w:rPr>
      </w:pPr>
      <w:r w:rsidRPr="004F51D4">
        <w:rPr>
          <w:rFonts w:ascii="Arial" w:hAnsi="Arial" w:cs="Arial"/>
          <w:b/>
          <w:sz w:val="24"/>
          <w:szCs w:val="24"/>
        </w:rPr>
        <w:t>12.</w:t>
      </w:r>
      <w:r w:rsidR="0032218E">
        <w:rPr>
          <w:rFonts w:ascii="Arial" w:hAnsi="Arial" w:cs="Arial"/>
          <w:b/>
          <w:sz w:val="24"/>
          <w:szCs w:val="24"/>
        </w:rPr>
        <w:t>8</w:t>
      </w:r>
      <w:r w:rsidRPr="004F51D4">
        <w:rPr>
          <w:rFonts w:ascii="Arial" w:hAnsi="Arial" w:cs="Arial"/>
          <w:b/>
          <w:sz w:val="24"/>
          <w:szCs w:val="24"/>
        </w:rPr>
        <w:t>.4.</w:t>
      </w:r>
      <w:r w:rsidRPr="004F51D4">
        <w:rPr>
          <w:rFonts w:ascii="Arial" w:hAnsi="Arial" w:cs="Arial"/>
          <w:sz w:val="24"/>
          <w:szCs w:val="24"/>
        </w:rPr>
        <w:t xml:space="preserve"> Activităţile prevăzute în Planul de înt</w:t>
      </w:r>
      <w:r w:rsidR="0032218E">
        <w:rPr>
          <w:rFonts w:ascii="Arial" w:hAnsi="Arial" w:cs="Arial"/>
          <w:sz w:val="24"/>
          <w:szCs w:val="24"/>
        </w:rPr>
        <w:t>r</w:t>
      </w:r>
      <w:r w:rsidRPr="004F51D4">
        <w:rPr>
          <w:rFonts w:ascii="Arial" w:hAnsi="Arial" w:cs="Arial"/>
          <w:sz w:val="24"/>
          <w:szCs w:val="24"/>
        </w:rPr>
        <w:t xml:space="preserve">eţinere </w:t>
      </w:r>
      <w:r>
        <w:rPr>
          <w:rFonts w:ascii="Arial" w:hAnsi="Arial" w:cs="Arial"/>
          <w:sz w:val="24"/>
          <w:szCs w:val="24"/>
        </w:rPr>
        <w:t>şi</w:t>
      </w:r>
      <w:r w:rsidRPr="004F51D4">
        <w:rPr>
          <w:rFonts w:ascii="Arial" w:hAnsi="Arial" w:cs="Arial"/>
          <w:sz w:val="24"/>
          <w:szCs w:val="24"/>
        </w:rPr>
        <w:t xml:space="preserve"> reparaţii va fi consemnat într-un registru. Acesta va cuprinde minim următoarele date:</w:t>
      </w:r>
    </w:p>
    <w:p w14:paraId="07A54E9E" w14:textId="77777777" w:rsidR="00517183" w:rsidRPr="004F51D4" w:rsidRDefault="00517183" w:rsidP="0032218E">
      <w:pPr>
        <w:spacing w:before="120" w:after="120"/>
        <w:ind w:firstLine="709"/>
        <w:contextualSpacing/>
        <w:jc w:val="both"/>
        <w:rPr>
          <w:rFonts w:ascii="Arial" w:hAnsi="Arial" w:cs="Arial"/>
          <w:sz w:val="24"/>
          <w:szCs w:val="24"/>
        </w:rPr>
      </w:pPr>
      <w:r w:rsidRPr="004F51D4">
        <w:rPr>
          <w:rFonts w:ascii="Arial" w:hAnsi="Arial" w:cs="Arial"/>
          <w:sz w:val="24"/>
          <w:szCs w:val="24"/>
        </w:rPr>
        <w:t>- obiectivul supus reparaţiei sau verificării;</w:t>
      </w:r>
    </w:p>
    <w:p w14:paraId="6BC5C602" w14:textId="77777777" w:rsidR="00517183" w:rsidRPr="004F51D4" w:rsidRDefault="00517183" w:rsidP="0032218E">
      <w:pPr>
        <w:spacing w:before="120" w:after="120"/>
        <w:ind w:firstLine="709"/>
        <w:contextualSpacing/>
        <w:jc w:val="both"/>
        <w:rPr>
          <w:rFonts w:ascii="Arial" w:hAnsi="Arial" w:cs="Arial"/>
          <w:sz w:val="24"/>
          <w:szCs w:val="24"/>
        </w:rPr>
      </w:pPr>
      <w:r w:rsidRPr="004F51D4">
        <w:rPr>
          <w:rFonts w:ascii="Arial" w:hAnsi="Arial" w:cs="Arial"/>
          <w:sz w:val="24"/>
          <w:szCs w:val="24"/>
        </w:rPr>
        <w:t>- data efectuării intervenţiei;</w:t>
      </w:r>
    </w:p>
    <w:p w14:paraId="1D4A26ED" w14:textId="77777777" w:rsidR="00517183" w:rsidRPr="004F51D4" w:rsidRDefault="00517183" w:rsidP="0032218E">
      <w:pPr>
        <w:spacing w:before="120" w:after="120"/>
        <w:ind w:firstLine="709"/>
        <w:contextualSpacing/>
        <w:jc w:val="both"/>
        <w:rPr>
          <w:rFonts w:ascii="Arial" w:hAnsi="Arial" w:cs="Arial"/>
          <w:sz w:val="24"/>
          <w:szCs w:val="24"/>
        </w:rPr>
      </w:pPr>
      <w:r w:rsidRPr="004F51D4">
        <w:rPr>
          <w:rFonts w:ascii="Arial" w:hAnsi="Arial" w:cs="Arial"/>
          <w:sz w:val="24"/>
          <w:szCs w:val="24"/>
        </w:rPr>
        <w:t>- felul intervenţiei (planificată sau neplanificată);</w:t>
      </w:r>
    </w:p>
    <w:p w14:paraId="40C410AA" w14:textId="77777777" w:rsidR="00517183" w:rsidRPr="004F51D4" w:rsidRDefault="00517183" w:rsidP="0032218E">
      <w:pPr>
        <w:spacing w:before="120" w:after="120"/>
        <w:ind w:firstLine="709"/>
        <w:contextualSpacing/>
        <w:jc w:val="both"/>
        <w:rPr>
          <w:rFonts w:ascii="Arial" w:hAnsi="Arial" w:cs="Arial"/>
          <w:sz w:val="24"/>
          <w:szCs w:val="24"/>
        </w:rPr>
      </w:pPr>
      <w:r w:rsidRPr="004F51D4">
        <w:rPr>
          <w:rFonts w:ascii="Arial" w:hAnsi="Arial" w:cs="Arial"/>
          <w:sz w:val="24"/>
          <w:szCs w:val="24"/>
        </w:rPr>
        <w:t>- tipul operaţiei executate;</w:t>
      </w:r>
    </w:p>
    <w:p w14:paraId="0F39C314" w14:textId="77777777" w:rsidR="0032218E" w:rsidRDefault="00517183" w:rsidP="0032218E">
      <w:pPr>
        <w:spacing w:before="120" w:after="120"/>
        <w:ind w:firstLine="709"/>
        <w:contextualSpacing/>
        <w:jc w:val="both"/>
        <w:rPr>
          <w:rFonts w:ascii="Arial" w:hAnsi="Arial" w:cs="Arial"/>
          <w:sz w:val="24"/>
          <w:szCs w:val="24"/>
        </w:rPr>
      </w:pPr>
      <w:r w:rsidRPr="004F51D4">
        <w:rPr>
          <w:rFonts w:ascii="Arial" w:hAnsi="Arial" w:cs="Arial"/>
          <w:sz w:val="24"/>
          <w:szCs w:val="24"/>
        </w:rPr>
        <w:t>- responsabilul execuţiei lucrării;</w:t>
      </w:r>
    </w:p>
    <w:p w14:paraId="303CAC1C" w14:textId="61D04D7E" w:rsidR="00517183" w:rsidRPr="0032218E" w:rsidRDefault="00517183" w:rsidP="0032218E">
      <w:pPr>
        <w:spacing w:before="120" w:after="120"/>
        <w:ind w:firstLine="709"/>
        <w:contextualSpacing/>
        <w:jc w:val="both"/>
        <w:rPr>
          <w:rFonts w:ascii="Arial" w:hAnsi="Arial" w:cs="Arial"/>
          <w:sz w:val="24"/>
          <w:szCs w:val="24"/>
        </w:rPr>
      </w:pPr>
      <w:r w:rsidRPr="004F51D4">
        <w:rPr>
          <w:rFonts w:ascii="Arial" w:hAnsi="Arial" w:cs="Arial"/>
        </w:rPr>
        <w:t xml:space="preserve">- </w:t>
      </w:r>
      <w:r w:rsidRPr="0032218E">
        <w:rPr>
          <w:rFonts w:ascii="Arial" w:hAnsi="Arial" w:cs="Arial"/>
          <w:sz w:val="24"/>
          <w:szCs w:val="24"/>
        </w:rPr>
        <w:t>fonduri repartizate reparaţiilor sau intervenţiilor.</w:t>
      </w:r>
    </w:p>
    <w:p w14:paraId="77778351" w14:textId="21069CA0" w:rsidR="00517183" w:rsidRPr="004F51D4" w:rsidRDefault="00517183" w:rsidP="0084044E">
      <w:pPr>
        <w:pStyle w:val="Heading1"/>
      </w:pPr>
      <w:r w:rsidRPr="004F51D4">
        <w:t>13. MONITORIZAREA ACTIVITĂŢII</w:t>
      </w:r>
    </w:p>
    <w:p w14:paraId="3EF5C040" w14:textId="0AB4C66D" w:rsidR="00517183" w:rsidRPr="004F51D4" w:rsidRDefault="00517183" w:rsidP="0032218E">
      <w:pPr>
        <w:spacing w:before="120" w:after="120"/>
        <w:ind w:right="-360"/>
        <w:contextualSpacing/>
        <w:jc w:val="both"/>
        <w:rPr>
          <w:rFonts w:ascii="Arial" w:hAnsi="Arial" w:cs="Arial"/>
          <w:b/>
          <w:caps/>
          <w:sz w:val="24"/>
          <w:szCs w:val="24"/>
        </w:rPr>
      </w:pPr>
      <w:r w:rsidRPr="004F51D4">
        <w:rPr>
          <w:rFonts w:ascii="Arial" w:hAnsi="Arial" w:cs="Arial"/>
          <w:b/>
          <w:caps/>
          <w:sz w:val="24"/>
          <w:szCs w:val="24"/>
        </w:rPr>
        <w:t xml:space="preserve">13.1. </w:t>
      </w:r>
      <w:r w:rsidRPr="004F51D4">
        <w:rPr>
          <w:rFonts w:ascii="Arial" w:hAnsi="Arial" w:cs="Arial"/>
          <w:b/>
          <w:sz w:val="24"/>
          <w:szCs w:val="24"/>
        </w:rPr>
        <w:t>Prevederi generale privind monitorizarea</w:t>
      </w:r>
    </w:p>
    <w:p w14:paraId="74DD1A9C" w14:textId="77777777" w:rsidR="00517183" w:rsidRPr="004F51D4" w:rsidRDefault="00517183" w:rsidP="0032218E">
      <w:pPr>
        <w:tabs>
          <w:tab w:val="left" w:pos="360"/>
          <w:tab w:val="left" w:pos="720"/>
          <w:tab w:val="left" w:pos="1800"/>
        </w:tabs>
        <w:spacing w:before="120" w:after="120"/>
        <w:contextualSpacing/>
        <w:jc w:val="both"/>
        <w:rPr>
          <w:rFonts w:ascii="Arial" w:hAnsi="Arial" w:cs="Arial"/>
          <w:sz w:val="24"/>
          <w:szCs w:val="24"/>
        </w:rPr>
      </w:pPr>
      <w:r w:rsidRPr="004F51D4">
        <w:rPr>
          <w:rFonts w:ascii="Arial" w:hAnsi="Arial" w:cs="Arial"/>
          <w:b/>
          <w:sz w:val="24"/>
          <w:szCs w:val="24"/>
        </w:rPr>
        <w:t>13.1.1</w:t>
      </w:r>
      <w:r w:rsidRPr="004F51D4">
        <w:rPr>
          <w:rFonts w:ascii="Arial" w:hAnsi="Arial" w:cs="Arial"/>
          <w:b/>
          <w:bCs/>
          <w:sz w:val="24"/>
          <w:szCs w:val="24"/>
        </w:rPr>
        <w:t>.</w:t>
      </w:r>
      <w:r w:rsidRPr="004F51D4">
        <w:rPr>
          <w:rFonts w:ascii="Arial" w:hAnsi="Arial" w:cs="Arial"/>
          <w:bCs/>
          <w:sz w:val="24"/>
          <w:szCs w:val="24"/>
        </w:rPr>
        <w:t xml:space="preserve"> Operatorul </w:t>
      </w:r>
      <w:r w:rsidRPr="004F51D4">
        <w:rPr>
          <w:rFonts w:ascii="Arial" w:hAnsi="Arial" w:cs="Arial"/>
          <w:sz w:val="24"/>
          <w:szCs w:val="24"/>
        </w:rPr>
        <w:t>are obligaţia să monitorizeze nivelul emi</w:t>
      </w:r>
      <w:r>
        <w:rPr>
          <w:rFonts w:ascii="Arial" w:hAnsi="Arial" w:cs="Arial"/>
          <w:sz w:val="24"/>
          <w:szCs w:val="24"/>
        </w:rPr>
        <w:t>si</w:t>
      </w:r>
      <w:r w:rsidRPr="004F51D4">
        <w:rPr>
          <w:rFonts w:ascii="Arial" w:hAnsi="Arial" w:cs="Arial"/>
          <w:sz w:val="24"/>
          <w:szCs w:val="24"/>
        </w:rPr>
        <w:t xml:space="preserve">ilor de poluanţi conform prezentei autorizaţii integrate de mediu şi să raporteze datele de monitorizare către autoritatea competentă de protecţie a mediului. </w:t>
      </w:r>
    </w:p>
    <w:p w14:paraId="6152B7D3" w14:textId="77777777" w:rsidR="00517183" w:rsidRPr="004F51D4" w:rsidRDefault="00517183" w:rsidP="0032218E">
      <w:pPr>
        <w:tabs>
          <w:tab w:val="left" w:pos="360"/>
          <w:tab w:val="left" w:pos="720"/>
          <w:tab w:val="left" w:pos="1800"/>
        </w:tabs>
        <w:spacing w:before="120" w:after="120"/>
        <w:contextualSpacing/>
        <w:jc w:val="both"/>
        <w:rPr>
          <w:rFonts w:ascii="Arial" w:hAnsi="Arial" w:cs="Arial"/>
          <w:sz w:val="24"/>
          <w:szCs w:val="24"/>
        </w:rPr>
      </w:pPr>
      <w:r w:rsidRPr="004F51D4">
        <w:rPr>
          <w:rFonts w:ascii="Arial" w:hAnsi="Arial" w:cs="Arial"/>
          <w:b/>
          <w:sz w:val="24"/>
          <w:szCs w:val="24"/>
        </w:rPr>
        <w:t>13.1.2.</w:t>
      </w:r>
      <w:r w:rsidRPr="004F51D4">
        <w:rPr>
          <w:rFonts w:ascii="Arial" w:hAnsi="Arial" w:cs="Arial"/>
          <w:sz w:val="24"/>
          <w:szCs w:val="24"/>
        </w:rPr>
        <w:t xml:space="preserve"> Monitorizarea fiecǎrei emi</w:t>
      </w:r>
      <w:r>
        <w:rPr>
          <w:rFonts w:ascii="Arial" w:hAnsi="Arial" w:cs="Arial"/>
          <w:sz w:val="24"/>
          <w:szCs w:val="24"/>
        </w:rPr>
        <w:t>si</w:t>
      </w:r>
      <w:r w:rsidRPr="004F51D4">
        <w:rPr>
          <w:rFonts w:ascii="Arial" w:hAnsi="Arial" w:cs="Arial"/>
          <w:sz w:val="24"/>
          <w:szCs w:val="24"/>
        </w:rPr>
        <w:t>i trebuie realizată aşa cum s-a precizat în prezenta autorizaţie, respectând condiţiile generale prevăzute de standardele specifice.</w:t>
      </w:r>
    </w:p>
    <w:p w14:paraId="067448BD" w14:textId="77777777" w:rsidR="0032218E" w:rsidRDefault="00517183" w:rsidP="0032218E">
      <w:pPr>
        <w:tabs>
          <w:tab w:val="left" w:pos="360"/>
          <w:tab w:val="left" w:pos="720"/>
          <w:tab w:val="left" w:pos="1800"/>
        </w:tabs>
        <w:spacing w:before="120" w:after="120"/>
        <w:contextualSpacing/>
        <w:jc w:val="both"/>
        <w:rPr>
          <w:rFonts w:ascii="Arial" w:hAnsi="Arial" w:cs="Arial"/>
          <w:sz w:val="24"/>
          <w:szCs w:val="24"/>
        </w:rPr>
      </w:pPr>
      <w:r w:rsidRPr="004F51D4">
        <w:rPr>
          <w:rFonts w:ascii="Arial" w:hAnsi="Arial" w:cs="Arial"/>
          <w:b/>
          <w:sz w:val="24"/>
          <w:szCs w:val="24"/>
        </w:rPr>
        <w:t>13.1.3.</w:t>
      </w:r>
      <w:r w:rsidRPr="004F51D4">
        <w:rPr>
          <w:rFonts w:ascii="Arial" w:hAnsi="Arial" w:cs="Arial"/>
          <w:sz w:val="24"/>
          <w:szCs w:val="24"/>
        </w:rPr>
        <w:t xml:space="preserve"> Prelevarea </w:t>
      </w:r>
      <w:r>
        <w:rPr>
          <w:rFonts w:ascii="Arial" w:hAnsi="Arial" w:cs="Arial"/>
          <w:sz w:val="24"/>
          <w:szCs w:val="24"/>
        </w:rPr>
        <w:t>şi</w:t>
      </w:r>
      <w:r w:rsidRPr="004F51D4">
        <w:rPr>
          <w:rFonts w:ascii="Arial" w:hAnsi="Arial" w:cs="Arial"/>
          <w:sz w:val="24"/>
          <w:szCs w:val="24"/>
        </w:rPr>
        <w:t xml:space="preserve"> analiza probelor pentru monitorizarea factorilor de mediu se va realiza prin laborator propriu sau de către laboratoare acreditate, prin metode de analiză conform standardelor de metodă.</w:t>
      </w:r>
    </w:p>
    <w:p w14:paraId="1965EBF7" w14:textId="6A1EEB27" w:rsidR="00517183" w:rsidRPr="0032218E" w:rsidRDefault="00517183" w:rsidP="0032218E">
      <w:pPr>
        <w:tabs>
          <w:tab w:val="left" w:pos="360"/>
          <w:tab w:val="left" w:pos="720"/>
          <w:tab w:val="left" w:pos="1800"/>
        </w:tabs>
        <w:spacing w:before="120" w:after="120"/>
        <w:contextualSpacing/>
        <w:jc w:val="both"/>
        <w:rPr>
          <w:rFonts w:ascii="Arial" w:hAnsi="Arial" w:cs="Arial"/>
          <w:b/>
          <w:sz w:val="24"/>
          <w:szCs w:val="24"/>
        </w:rPr>
      </w:pPr>
      <w:r w:rsidRPr="004F51D4">
        <w:rPr>
          <w:rFonts w:ascii="Arial" w:hAnsi="Arial" w:cs="Arial"/>
          <w:b/>
          <w:sz w:val="24"/>
          <w:szCs w:val="24"/>
        </w:rPr>
        <w:t>13.1.4.</w:t>
      </w:r>
      <w:r w:rsidRPr="004F51D4">
        <w:rPr>
          <w:rFonts w:ascii="Arial" w:hAnsi="Arial" w:cs="Arial"/>
          <w:sz w:val="24"/>
          <w:szCs w:val="24"/>
        </w:rPr>
        <w:t xml:space="preserve"> Echipamentele</w:t>
      </w:r>
      <w:r w:rsidRPr="004F51D4">
        <w:rPr>
          <w:rFonts w:ascii="Arial" w:hAnsi="Arial" w:cs="Arial"/>
          <w:i/>
          <w:sz w:val="24"/>
          <w:szCs w:val="24"/>
        </w:rPr>
        <w:t xml:space="preserve"> </w:t>
      </w:r>
      <w:r w:rsidRPr="004F51D4">
        <w:rPr>
          <w:rFonts w:ascii="Arial" w:hAnsi="Arial" w:cs="Arial"/>
          <w:sz w:val="24"/>
          <w:szCs w:val="24"/>
        </w:rPr>
        <w:t xml:space="preserve">de monitorizare </w:t>
      </w:r>
      <w:r>
        <w:rPr>
          <w:rFonts w:ascii="Arial" w:hAnsi="Arial" w:cs="Arial"/>
          <w:sz w:val="24"/>
          <w:szCs w:val="24"/>
        </w:rPr>
        <w:t>şi</w:t>
      </w:r>
      <w:r w:rsidRPr="004F51D4">
        <w:rPr>
          <w:rFonts w:ascii="Arial" w:hAnsi="Arial" w:cs="Arial"/>
          <w:sz w:val="24"/>
          <w:szCs w:val="24"/>
        </w:rPr>
        <w:t xml:space="preserve"> analiză trebuie exploatate </w:t>
      </w:r>
      <w:r>
        <w:rPr>
          <w:rFonts w:ascii="Arial" w:hAnsi="Arial" w:cs="Arial"/>
          <w:sz w:val="24"/>
          <w:szCs w:val="24"/>
        </w:rPr>
        <w:t>şi</w:t>
      </w:r>
      <w:r w:rsidRPr="004F51D4">
        <w:rPr>
          <w:rFonts w:ascii="Arial" w:hAnsi="Arial" w:cs="Arial"/>
          <w:sz w:val="24"/>
          <w:szCs w:val="24"/>
        </w:rPr>
        <w:t xml:space="preserve"> întreţinute astfel încât monitorizarea să reflecte cu precizie emi</w:t>
      </w:r>
      <w:r w:rsidR="008A35C4">
        <w:rPr>
          <w:rFonts w:ascii="Arial" w:hAnsi="Arial" w:cs="Arial"/>
          <w:sz w:val="24"/>
          <w:szCs w:val="24"/>
        </w:rPr>
        <w:t>s</w:t>
      </w:r>
      <w:r>
        <w:rPr>
          <w:rFonts w:ascii="Arial" w:hAnsi="Arial" w:cs="Arial"/>
          <w:sz w:val="24"/>
          <w:szCs w:val="24"/>
        </w:rPr>
        <w:t>i</w:t>
      </w:r>
      <w:r w:rsidRPr="004F51D4">
        <w:rPr>
          <w:rFonts w:ascii="Arial" w:hAnsi="Arial" w:cs="Arial"/>
          <w:sz w:val="24"/>
          <w:szCs w:val="24"/>
        </w:rPr>
        <w:t xml:space="preserve">ile sau evacuările. </w:t>
      </w:r>
    </w:p>
    <w:p w14:paraId="761A148E" w14:textId="77777777" w:rsidR="00517183" w:rsidRPr="004F51D4" w:rsidRDefault="00517183" w:rsidP="0032218E">
      <w:pPr>
        <w:tabs>
          <w:tab w:val="left" w:pos="360"/>
          <w:tab w:val="left" w:pos="720"/>
          <w:tab w:val="left" w:pos="1800"/>
        </w:tabs>
        <w:spacing w:before="120" w:after="120"/>
        <w:ind w:right="3"/>
        <w:contextualSpacing/>
        <w:jc w:val="both"/>
        <w:rPr>
          <w:rFonts w:ascii="Arial" w:hAnsi="Arial" w:cs="Arial"/>
          <w:sz w:val="24"/>
          <w:szCs w:val="24"/>
        </w:rPr>
      </w:pPr>
      <w:r w:rsidRPr="004F51D4">
        <w:rPr>
          <w:rFonts w:ascii="Arial" w:hAnsi="Arial" w:cs="Arial"/>
          <w:b/>
          <w:sz w:val="24"/>
          <w:szCs w:val="24"/>
        </w:rPr>
        <w:t>13.1.5.</w:t>
      </w:r>
      <w:r w:rsidRPr="004F51D4">
        <w:rPr>
          <w:rFonts w:ascii="Arial" w:hAnsi="Arial" w:cs="Arial"/>
          <w:sz w:val="24"/>
          <w:szCs w:val="24"/>
        </w:rPr>
        <w:t xml:space="preserve"> </w:t>
      </w:r>
      <w:r w:rsidRPr="004F51D4">
        <w:rPr>
          <w:rFonts w:ascii="Arial" w:hAnsi="Arial" w:cs="Arial"/>
          <w:bCs/>
          <w:sz w:val="24"/>
          <w:szCs w:val="24"/>
        </w:rPr>
        <w:t xml:space="preserve">Operatorul </w:t>
      </w:r>
      <w:r w:rsidRPr="004F51D4">
        <w:rPr>
          <w:rFonts w:ascii="Arial" w:hAnsi="Arial" w:cs="Arial"/>
          <w:sz w:val="24"/>
          <w:szCs w:val="24"/>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14:paraId="64D89DF9" w14:textId="77777777" w:rsidR="008A35C4" w:rsidRDefault="00517183" w:rsidP="008A35C4">
      <w:pPr>
        <w:spacing w:before="120" w:after="120"/>
        <w:contextualSpacing/>
        <w:jc w:val="both"/>
        <w:rPr>
          <w:rFonts w:ascii="Arial" w:hAnsi="Arial" w:cs="Arial"/>
          <w:spacing w:val="-4"/>
          <w:sz w:val="24"/>
          <w:szCs w:val="24"/>
        </w:rPr>
      </w:pPr>
      <w:r w:rsidRPr="004F51D4">
        <w:rPr>
          <w:rFonts w:ascii="Arial" w:hAnsi="Arial" w:cs="Arial"/>
          <w:b/>
          <w:sz w:val="24"/>
          <w:szCs w:val="24"/>
        </w:rPr>
        <w:t>13.1.6.</w:t>
      </w:r>
      <w:r w:rsidRPr="004F51D4">
        <w:rPr>
          <w:rFonts w:ascii="Arial" w:hAnsi="Arial" w:cs="Arial"/>
          <w:sz w:val="24"/>
          <w:szCs w:val="24"/>
        </w:rPr>
        <w:t xml:space="preserve"> </w:t>
      </w:r>
      <w:r w:rsidRPr="004F51D4">
        <w:rPr>
          <w:rFonts w:ascii="Arial" w:hAnsi="Arial" w:cs="Arial"/>
          <w:bCs/>
          <w:sz w:val="24"/>
          <w:szCs w:val="24"/>
        </w:rPr>
        <w:t xml:space="preserve">Operatorul </w:t>
      </w:r>
      <w:r w:rsidRPr="004F51D4">
        <w:rPr>
          <w:rFonts w:ascii="Arial" w:hAnsi="Arial" w:cs="Arial"/>
          <w:spacing w:val="-4"/>
          <w:sz w:val="24"/>
          <w:szCs w:val="24"/>
        </w:rPr>
        <w:t>are obligaţia s</w:t>
      </w:r>
      <w:r w:rsidR="008A35C4" w:rsidRPr="004F51D4">
        <w:rPr>
          <w:rFonts w:ascii="Arial" w:hAnsi="Arial" w:cs="Arial"/>
          <w:sz w:val="24"/>
          <w:szCs w:val="24"/>
        </w:rPr>
        <w:t>ă</w:t>
      </w:r>
      <w:r w:rsidRPr="004F51D4">
        <w:rPr>
          <w:rFonts w:ascii="Arial" w:hAnsi="Arial" w:cs="Arial"/>
          <w:spacing w:val="-4"/>
          <w:sz w:val="24"/>
          <w:szCs w:val="24"/>
        </w:rPr>
        <w:t xml:space="preserve"> înregistreze şi s</w:t>
      </w:r>
      <w:r w:rsidR="008A35C4" w:rsidRPr="004F51D4">
        <w:rPr>
          <w:rFonts w:ascii="Arial" w:hAnsi="Arial" w:cs="Arial"/>
          <w:sz w:val="24"/>
          <w:szCs w:val="24"/>
        </w:rPr>
        <w:t>ă</w:t>
      </w:r>
      <w:r w:rsidRPr="004F51D4">
        <w:rPr>
          <w:rFonts w:ascii="Arial" w:hAnsi="Arial" w:cs="Arial"/>
          <w:spacing w:val="-4"/>
          <w:sz w:val="24"/>
          <w:szCs w:val="24"/>
        </w:rPr>
        <w:t xml:space="preserve"> arhiveze buletinele de analizǎ emise de terţi.</w:t>
      </w:r>
    </w:p>
    <w:p w14:paraId="53EAE9B1" w14:textId="0913AB70" w:rsidR="008A35C4" w:rsidRDefault="00517183" w:rsidP="008A35C4">
      <w:pPr>
        <w:spacing w:before="120" w:after="120"/>
        <w:contextualSpacing/>
        <w:jc w:val="both"/>
        <w:rPr>
          <w:rFonts w:ascii="Arial" w:hAnsi="Arial" w:cs="Arial"/>
          <w:sz w:val="24"/>
          <w:szCs w:val="24"/>
        </w:rPr>
      </w:pPr>
      <w:r w:rsidRPr="004F51D4">
        <w:rPr>
          <w:rFonts w:ascii="Arial" w:hAnsi="Arial" w:cs="Arial"/>
          <w:b/>
          <w:sz w:val="24"/>
          <w:szCs w:val="24"/>
        </w:rPr>
        <w:t>13.1.</w:t>
      </w:r>
      <w:r w:rsidR="006A7473">
        <w:rPr>
          <w:rFonts w:ascii="Arial" w:hAnsi="Arial" w:cs="Arial"/>
          <w:b/>
          <w:sz w:val="24"/>
          <w:szCs w:val="24"/>
        </w:rPr>
        <w:t>7</w:t>
      </w:r>
      <w:r w:rsidRPr="004F51D4">
        <w:rPr>
          <w:rFonts w:ascii="Arial" w:hAnsi="Arial" w:cs="Arial"/>
          <w:b/>
          <w:sz w:val="24"/>
          <w:szCs w:val="24"/>
        </w:rPr>
        <w:t>.</w:t>
      </w:r>
      <w:r w:rsidRPr="004F51D4">
        <w:rPr>
          <w:rFonts w:ascii="Arial" w:hAnsi="Arial" w:cs="Arial"/>
          <w:sz w:val="24"/>
          <w:szCs w:val="24"/>
        </w:rPr>
        <w:t xml:space="preserve"> Monitorizarea emi</w:t>
      </w:r>
      <w:r>
        <w:rPr>
          <w:rFonts w:ascii="Arial" w:hAnsi="Arial" w:cs="Arial"/>
          <w:sz w:val="24"/>
          <w:szCs w:val="24"/>
        </w:rPr>
        <w:t>si</w:t>
      </w:r>
      <w:r w:rsidRPr="004F51D4">
        <w:rPr>
          <w:rFonts w:ascii="Arial" w:hAnsi="Arial" w:cs="Arial"/>
          <w:sz w:val="24"/>
          <w:szCs w:val="24"/>
        </w:rPr>
        <w:t>ilor se va realiza astfel încît valorile determinate să poată fi comparate cu valorile limită impuse prin prezenta autorizaţie.</w:t>
      </w:r>
    </w:p>
    <w:p w14:paraId="07292E2E" w14:textId="0FE44BCE" w:rsidR="00517183" w:rsidRPr="008A35C4" w:rsidRDefault="00517183" w:rsidP="008A35C4">
      <w:pPr>
        <w:spacing w:before="120" w:after="120"/>
        <w:contextualSpacing/>
        <w:jc w:val="both"/>
        <w:rPr>
          <w:rFonts w:ascii="Arial" w:hAnsi="Arial" w:cs="Arial"/>
          <w:spacing w:val="-4"/>
          <w:sz w:val="24"/>
          <w:szCs w:val="24"/>
        </w:rPr>
      </w:pPr>
      <w:r w:rsidRPr="004F51D4">
        <w:rPr>
          <w:rFonts w:ascii="Arial" w:hAnsi="Arial" w:cs="Arial"/>
          <w:b/>
          <w:sz w:val="24"/>
          <w:szCs w:val="24"/>
        </w:rPr>
        <w:t>13.1.</w:t>
      </w:r>
      <w:r w:rsidR="006A7473">
        <w:rPr>
          <w:rFonts w:ascii="Arial" w:hAnsi="Arial" w:cs="Arial"/>
          <w:b/>
          <w:sz w:val="24"/>
          <w:szCs w:val="24"/>
        </w:rPr>
        <w:t>8</w:t>
      </w:r>
      <w:r w:rsidRPr="004F51D4">
        <w:rPr>
          <w:rFonts w:ascii="Arial" w:hAnsi="Arial" w:cs="Arial"/>
          <w:b/>
          <w:sz w:val="24"/>
          <w:szCs w:val="24"/>
        </w:rPr>
        <w:t>.</w:t>
      </w:r>
      <w:r w:rsidRPr="004F51D4">
        <w:rPr>
          <w:rFonts w:ascii="Arial" w:hAnsi="Arial" w:cs="Arial"/>
          <w:sz w:val="24"/>
          <w:szCs w:val="24"/>
        </w:rPr>
        <w:t xml:space="preserve"> Toate rezultatele măsurătorilor trebuie prelucrate </w:t>
      </w:r>
      <w:r>
        <w:rPr>
          <w:rFonts w:ascii="Arial" w:hAnsi="Arial" w:cs="Arial"/>
          <w:sz w:val="24"/>
          <w:szCs w:val="24"/>
        </w:rPr>
        <w:t>şi</w:t>
      </w:r>
      <w:r w:rsidRPr="004F51D4">
        <w:rPr>
          <w:rFonts w:ascii="Arial" w:hAnsi="Arial" w:cs="Arial"/>
          <w:sz w:val="24"/>
          <w:szCs w:val="24"/>
        </w:rPr>
        <w:t xml:space="preserve"> prezentate într-o formă adecvată pentru a permite </w:t>
      </w:r>
      <w:r>
        <w:rPr>
          <w:rFonts w:ascii="Arial" w:hAnsi="Arial" w:cs="Arial"/>
          <w:sz w:val="24"/>
          <w:szCs w:val="24"/>
        </w:rPr>
        <w:t>APM ILFOV</w:t>
      </w:r>
      <w:r w:rsidRPr="004F51D4">
        <w:rPr>
          <w:rFonts w:ascii="Arial" w:hAnsi="Arial" w:cs="Arial"/>
          <w:sz w:val="24"/>
          <w:szCs w:val="24"/>
        </w:rPr>
        <w:t xml:space="preserve"> să verifice conformitatea cu condiţiile de funcţionare autorizate </w:t>
      </w:r>
      <w:r>
        <w:rPr>
          <w:rFonts w:ascii="Arial" w:hAnsi="Arial" w:cs="Arial"/>
          <w:sz w:val="24"/>
          <w:szCs w:val="24"/>
        </w:rPr>
        <w:t>şi</w:t>
      </w:r>
      <w:r w:rsidRPr="004F51D4">
        <w:rPr>
          <w:rFonts w:ascii="Arial" w:hAnsi="Arial" w:cs="Arial"/>
          <w:sz w:val="24"/>
          <w:szCs w:val="24"/>
        </w:rPr>
        <w:t xml:space="preserve"> valorile limită de emi</w:t>
      </w:r>
      <w:r w:rsidR="008A35C4">
        <w:rPr>
          <w:rFonts w:ascii="Arial" w:hAnsi="Arial" w:cs="Arial"/>
          <w:sz w:val="24"/>
          <w:szCs w:val="24"/>
        </w:rPr>
        <w:t>s</w:t>
      </w:r>
      <w:r>
        <w:rPr>
          <w:rFonts w:ascii="Arial" w:hAnsi="Arial" w:cs="Arial"/>
          <w:sz w:val="24"/>
          <w:szCs w:val="24"/>
        </w:rPr>
        <w:t>i</w:t>
      </w:r>
      <w:r w:rsidRPr="004F51D4">
        <w:rPr>
          <w:rFonts w:ascii="Arial" w:hAnsi="Arial" w:cs="Arial"/>
          <w:sz w:val="24"/>
          <w:szCs w:val="24"/>
        </w:rPr>
        <w:t>e stabilite.</w:t>
      </w:r>
    </w:p>
    <w:p w14:paraId="51DD4100" w14:textId="6B87639F" w:rsidR="00517183" w:rsidRPr="004F51D4" w:rsidRDefault="00517183" w:rsidP="0032218E">
      <w:pPr>
        <w:tabs>
          <w:tab w:val="left" w:pos="360"/>
          <w:tab w:val="left" w:pos="720"/>
          <w:tab w:val="left" w:pos="1800"/>
        </w:tabs>
        <w:spacing w:before="120" w:after="120"/>
        <w:ind w:right="3"/>
        <w:contextualSpacing/>
        <w:jc w:val="both"/>
        <w:rPr>
          <w:rFonts w:ascii="Arial" w:hAnsi="Arial" w:cs="Arial"/>
          <w:spacing w:val="-6"/>
          <w:sz w:val="24"/>
          <w:szCs w:val="24"/>
        </w:rPr>
      </w:pPr>
      <w:r w:rsidRPr="004F51D4">
        <w:rPr>
          <w:rFonts w:ascii="Arial" w:hAnsi="Arial" w:cs="Arial"/>
          <w:b/>
          <w:sz w:val="24"/>
          <w:szCs w:val="24"/>
        </w:rPr>
        <w:t>13.1.</w:t>
      </w:r>
      <w:r w:rsidR="006A7473">
        <w:rPr>
          <w:rFonts w:ascii="Arial" w:hAnsi="Arial" w:cs="Arial"/>
          <w:b/>
          <w:sz w:val="24"/>
          <w:szCs w:val="24"/>
        </w:rPr>
        <w:t>9</w:t>
      </w:r>
      <w:r w:rsidRPr="004F51D4">
        <w:rPr>
          <w:rFonts w:ascii="Arial" w:hAnsi="Arial" w:cs="Arial"/>
          <w:b/>
          <w:sz w:val="24"/>
          <w:szCs w:val="24"/>
        </w:rPr>
        <w:t>.</w:t>
      </w:r>
      <w:r w:rsidRPr="004F51D4">
        <w:rPr>
          <w:rFonts w:ascii="Arial" w:hAnsi="Arial" w:cs="Arial"/>
          <w:i/>
          <w:sz w:val="24"/>
          <w:szCs w:val="24"/>
        </w:rPr>
        <w:t xml:space="preserve"> </w:t>
      </w:r>
      <w:r w:rsidRPr="004F51D4">
        <w:rPr>
          <w:rFonts w:ascii="Arial" w:hAnsi="Arial" w:cs="Arial"/>
          <w:sz w:val="24"/>
          <w:szCs w:val="24"/>
        </w:rPr>
        <w:t>Operatorul trebuie să a</w:t>
      </w:r>
      <w:r>
        <w:rPr>
          <w:rFonts w:ascii="Arial" w:hAnsi="Arial" w:cs="Arial"/>
          <w:sz w:val="24"/>
          <w:szCs w:val="24"/>
        </w:rPr>
        <w:t>si</w:t>
      </w:r>
      <w:r w:rsidRPr="004F51D4">
        <w:rPr>
          <w:rFonts w:ascii="Arial" w:hAnsi="Arial" w:cs="Arial"/>
          <w:sz w:val="24"/>
          <w:szCs w:val="24"/>
        </w:rPr>
        <w:t xml:space="preserve">gure accesul </w:t>
      </w:r>
      <w:r>
        <w:rPr>
          <w:rFonts w:ascii="Arial" w:hAnsi="Arial" w:cs="Arial"/>
          <w:sz w:val="24"/>
          <w:szCs w:val="24"/>
        </w:rPr>
        <w:t>s</w:t>
      </w:r>
      <w:r w:rsidR="008A35C4">
        <w:rPr>
          <w:rFonts w:ascii="Arial" w:hAnsi="Arial" w:cs="Arial"/>
          <w:sz w:val="24"/>
          <w:szCs w:val="24"/>
        </w:rPr>
        <w:t>i</w:t>
      </w:r>
      <w:r w:rsidRPr="004F51D4">
        <w:rPr>
          <w:rFonts w:ascii="Arial" w:hAnsi="Arial" w:cs="Arial"/>
          <w:sz w:val="24"/>
          <w:szCs w:val="24"/>
        </w:rPr>
        <w:t xml:space="preserve">gur </w:t>
      </w:r>
      <w:r>
        <w:rPr>
          <w:rFonts w:ascii="Arial" w:hAnsi="Arial" w:cs="Arial"/>
          <w:sz w:val="24"/>
          <w:szCs w:val="24"/>
        </w:rPr>
        <w:t>şi</w:t>
      </w:r>
      <w:r w:rsidRPr="004F51D4">
        <w:rPr>
          <w:rFonts w:ascii="Arial" w:hAnsi="Arial" w:cs="Arial"/>
          <w:sz w:val="24"/>
          <w:szCs w:val="24"/>
        </w:rPr>
        <w:t xml:space="preserve"> permanent la toate puncte</w:t>
      </w:r>
      <w:r w:rsidR="008A35C4">
        <w:rPr>
          <w:rFonts w:ascii="Arial" w:hAnsi="Arial" w:cs="Arial"/>
          <w:sz w:val="24"/>
          <w:szCs w:val="24"/>
        </w:rPr>
        <w:t>le</w:t>
      </w:r>
      <w:r w:rsidRPr="004F51D4">
        <w:rPr>
          <w:rFonts w:ascii="Arial" w:hAnsi="Arial" w:cs="Arial"/>
          <w:sz w:val="24"/>
          <w:szCs w:val="24"/>
        </w:rPr>
        <w:t xml:space="preserve"> de prelevare </w:t>
      </w:r>
      <w:r>
        <w:rPr>
          <w:rFonts w:ascii="Arial" w:hAnsi="Arial" w:cs="Arial"/>
          <w:sz w:val="24"/>
          <w:szCs w:val="24"/>
        </w:rPr>
        <w:t>şi</w:t>
      </w:r>
      <w:r w:rsidRPr="004F51D4">
        <w:rPr>
          <w:rFonts w:ascii="Arial" w:hAnsi="Arial" w:cs="Arial"/>
          <w:sz w:val="24"/>
          <w:szCs w:val="24"/>
        </w:rPr>
        <w:t xml:space="preserve"> monitorizare.</w:t>
      </w:r>
    </w:p>
    <w:p w14:paraId="30136FDF" w14:textId="0BDF0F81" w:rsidR="00517183" w:rsidRPr="004F51D4" w:rsidRDefault="00517183" w:rsidP="0032218E">
      <w:pPr>
        <w:spacing w:before="120" w:after="120"/>
        <w:ind w:right="-23"/>
        <w:contextualSpacing/>
        <w:jc w:val="both"/>
        <w:rPr>
          <w:rFonts w:ascii="Arial" w:hAnsi="Arial" w:cs="Arial"/>
          <w:bCs/>
          <w:sz w:val="24"/>
          <w:szCs w:val="24"/>
        </w:rPr>
      </w:pPr>
      <w:r w:rsidRPr="004F51D4">
        <w:rPr>
          <w:rFonts w:ascii="Arial" w:hAnsi="Arial" w:cs="Arial"/>
          <w:b/>
          <w:sz w:val="24"/>
          <w:szCs w:val="24"/>
        </w:rPr>
        <w:t>13.1.</w:t>
      </w:r>
      <w:r w:rsidR="006A7473">
        <w:rPr>
          <w:rFonts w:ascii="Arial" w:hAnsi="Arial" w:cs="Arial"/>
          <w:b/>
          <w:sz w:val="24"/>
          <w:szCs w:val="24"/>
        </w:rPr>
        <w:t>10</w:t>
      </w:r>
      <w:r w:rsidRPr="004F51D4">
        <w:rPr>
          <w:rFonts w:ascii="Arial" w:hAnsi="Arial" w:cs="Arial"/>
          <w:b/>
          <w:sz w:val="24"/>
          <w:szCs w:val="24"/>
        </w:rPr>
        <w:t>.</w:t>
      </w:r>
      <w:r w:rsidRPr="004F51D4">
        <w:rPr>
          <w:rFonts w:ascii="Arial" w:hAnsi="Arial" w:cs="Arial"/>
          <w:bCs/>
          <w:sz w:val="24"/>
          <w:szCs w:val="24"/>
        </w:rPr>
        <w:t xml:space="preserve"> Operatorul va a</w:t>
      </w:r>
      <w:r>
        <w:rPr>
          <w:rFonts w:ascii="Arial" w:hAnsi="Arial" w:cs="Arial"/>
          <w:bCs/>
          <w:sz w:val="24"/>
          <w:szCs w:val="24"/>
        </w:rPr>
        <w:t>si</w:t>
      </w:r>
      <w:r w:rsidRPr="004F51D4">
        <w:rPr>
          <w:rFonts w:ascii="Arial" w:hAnsi="Arial" w:cs="Arial"/>
          <w:bCs/>
          <w:sz w:val="24"/>
          <w:szCs w:val="24"/>
        </w:rPr>
        <w:t>gura şi monitorizarea tehnologică/monitorizarea variabilelor de proces, în conformitate cu specificul activităţii.</w:t>
      </w:r>
    </w:p>
    <w:p w14:paraId="41AE1EDA" w14:textId="0CF52A6F" w:rsidR="00517183" w:rsidRPr="005C33DF" w:rsidRDefault="00517183" w:rsidP="005C33DF">
      <w:pPr>
        <w:spacing w:before="120" w:after="120"/>
        <w:ind w:right="-23"/>
        <w:contextualSpacing/>
        <w:jc w:val="both"/>
        <w:rPr>
          <w:rFonts w:ascii="Arial" w:hAnsi="Arial" w:cs="Arial"/>
          <w:sz w:val="24"/>
          <w:szCs w:val="24"/>
        </w:rPr>
      </w:pPr>
      <w:r w:rsidRPr="004F51D4">
        <w:rPr>
          <w:rFonts w:ascii="Arial" w:hAnsi="Arial" w:cs="Arial"/>
          <w:b/>
          <w:sz w:val="24"/>
          <w:szCs w:val="24"/>
        </w:rPr>
        <w:lastRenderedPageBreak/>
        <w:t>13.1.1</w:t>
      </w:r>
      <w:r w:rsidR="006A7473">
        <w:rPr>
          <w:rFonts w:ascii="Arial" w:hAnsi="Arial" w:cs="Arial"/>
          <w:b/>
          <w:sz w:val="24"/>
          <w:szCs w:val="24"/>
        </w:rPr>
        <w:t>1</w:t>
      </w:r>
      <w:r w:rsidRPr="004F51D4">
        <w:rPr>
          <w:rFonts w:ascii="Arial" w:hAnsi="Arial" w:cs="Arial"/>
          <w:b/>
          <w:sz w:val="24"/>
          <w:szCs w:val="24"/>
        </w:rPr>
        <w:t>.</w:t>
      </w:r>
      <w:r w:rsidRPr="004F51D4">
        <w:rPr>
          <w:rFonts w:ascii="Arial" w:hAnsi="Arial" w:cs="Arial"/>
          <w:sz w:val="24"/>
          <w:szCs w:val="24"/>
        </w:rPr>
        <w:t xml:space="preserve"> Frecvenţa, metodele </w:t>
      </w:r>
      <w:r>
        <w:rPr>
          <w:rFonts w:ascii="Arial" w:hAnsi="Arial" w:cs="Arial"/>
          <w:sz w:val="24"/>
          <w:szCs w:val="24"/>
        </w:rPr>
        <w:t>şi</w:t>
      </w:r>
      <w:r w:rsidRPr="004F51D4">
        <w:rPr>
          <w:rFonts w:ascii="Arial" w:hAnsi="Arial" w:cs="Arial"/>
          <w:sz w:val="24"/>
          <w:szCs w:val="24"/>
        </w:rPr>
        <w:t xml:space="preserve"> scopul monitorizării, prelevării </w:t>
      </w:r>
      <w:r>
        <w:rPr>
          <w:rFonts w:ascii="Arial" w:hAnsi="Arial" w:cs="Arial"/>
          <w:sz w:val="24"/>
          <w:szCs w:val="24"/>
        </w:rPr>
        <w:t>şi</w:t>
      </w:r>
      <w:r w:rsidRPr="004F51D4">
        <w:rPr>
          <w:rFonts w:ascii="Arial" w:hAnsi="Arial" w:cs="Arial"/>
          <w:sz w:val="24"/>
          <w:szCs w:val="24"/>
        </w:rPr>
        <w:t xml:space="preserve"> analizelor, aşa cum sunt prevăzute în prezenta autorizaţie, pot fi modificate doar cu acordul scris al autorităţii competente pentru protecţia mediului.</w:t>
      </w:r>
    </w:p>
    <w:p w14:paraId="51112F3B" w14:textId="77777777" w:rsidR="005C33DF" w:rsidRPr="005C33DF" w:rsidRDefault="005C33DF" w:rsidP="0032218E">
      <w:pPr>
        <w:tabs>
          <w:tab w:val="left" w:pos="360"/>
          <w:tab w:val="left" w:pos="720"/>
          <w:tab w:val="left" w:pos="1800"/>
        </w:tabs>
        <w:spacing w:before="120" w:after="120"/>
        <w:ind w:right="72"/>
        <w:contextualSpacing/>
        <w:jc w:val="both"/>
        <w:rPr>
          <w:rFonts w:ascii="Arial" w:hAnsi="Arial" w:cs="Arial"/>
          <w:b/>
          <w:sz w:val="6"/>
          <w:szCs w:val="6"/>
        </w:rPr>
      </w:pPr>
    </w:p>
    <w:p w14:paraId="4FE262F1" w14:textId="346991F5" w:rsidR="00517183" w:rsidRPr="004F51D4" w:rsidRDefault="00517183" w:rsidP="0032218E">
      <w:pPr>
        <w:tabs>
          <w:tab w:val="left" w:pos="360"/>
          <w:tab w:val="left" w:pos="720"/>
          <w:tab w:val="left" w:pos="1800"/>
        </w:tabs>
        <w:spacing w:before="120" w:after="120"/>
        <w:ind w:right="72"/>
        <w:contextualSpacing/>
        <w:jc w:val="both"/>
        <w:rPr>
          <w:rFonts w:ascii="Arial" w:hAnsi="Arial" w:cs="Arial"/>
          <w:b/>
          <w:sz w:val="24"/>
          <w:szCs w:val="24"/>
        </w:rPr>
      </w:pPr>
      <w:r w:rsidRPr="004F51D4">
        <w:rPr>
          <w:rFonts w:ascii="Arial" w:hAnsi="Arial" w:cs="Arial"/>
          <w:b/>
          <w:sz w:val="24"/>
          <w:szCs w:val="24"/>
        </w:rPr>
        <w:t>13.2. Monitorizarea emi</w:t>
      </w:r>
      <w:r>
        <w:rPr>
          <w:rFonts w:ascii="Arial" w:hAnsi="Arial" w:cs="Arial"/>
          <w:b/>
          <w:sz w:val="24"/>
          <w:szCs w:val="24"/>
        </w:rPr>
        <w:t>si</w:t>
      </w:r>
      <w:r w:rsidRPr="004F51D4">
        <w:rPr>
          <w:rFonts w:ascii="Arial" w:hAnsi="Arial" w:cs="Arial"/>
          <w:b/>
          <w:sz w:val="24"/>
          <w:szCs w:val="24"/>
        </w:rPr>
        <w:t>ilor în aer</w:t>
      </w:r>
    </w:p>
    <w:p w14:paraId="3AFA97E9" w14:textId="77777777" w:rsidR="00517183" w:rsidRDefault="00517183" w:rsidP="0032218E">
      <w:pPr>
        <w:tabs>
          <w:tab w:val="left" w:pos="360"/>
          <w:tab w:val="left" w:pos="720"/>
          <w:tab w:val="left" w:pos="1800"/>
        </w:tabs>
        <w:spacing w:before="120" w:after="120"/>
        <w:ind w:right="6"/>
        <w:contextualSpacing/>
        <w:jc w:val="both"/>
        <w:rPr>
          <w:rFonts w:ascii="Arial" w:hAnsi="Arial" w:cs="Arial"/>
          <w:bCs/>
          <w:sz w:val="24"/>
          <w:szCs w:val="24"/>
        </w:rPr>
      </w:pPr>
      <w:r w:rsidRPr="004F51D4">
        <w:rPr>
          <w:rFonts w:ascii="Arial" w:hAnsi="Arial" w:cs="Arial"/>
          <w:bCs/>
          <w:sz w:val="24"/>
          <w:szCs w:val="24"/>
        </w:rPr>
        <w:t>Monitorizarea emi</w:t>
      </w:r>
      <w:r>
        <w:rPr>
          <w:rFonts w:ascii="Arial" w:hAnsi="Arial" w:cs="Arial"/>
          <w:bCs/>
          <w:sz w:val="24"/>
          <w:szCs w:val="24"/>
        </w:rPr>
        <w:t>si</w:t>
      </w:r>
      <w:r w:rsidRPr="004F51D4">
        <w:rPr>
          <w:rFonts w:ascii="Arial" w:hAnsi="Arial" w:cs="Arial"/>
          <w:bCs/>
          <w:sz w:val="24"/>
          <w:szCs w:val="24"/>
        </w:rPr>
        <w:t>ilor gazoase se va face în conformitate cu prevederile SR EN-15259/2008-Calitatea aerului, mǎsurarea emi</w:t>
      </w:r>
      <w:r>
        <w:rPr>
          <w:rFonts w:ascii="Arial" w:hAnsi="Arial" w:cs="Arial"/>
          <w:bCs/>
          <w:sz w:val="24"/>
          <w:szCs w:val="24"/>
        </w:rPr>
        <w:t>si</w:t>
      </w:r>
      <w:r w:rsidRPr="004F51D4">
        <w:rPr>
          <w:rFonts w:ascii="Arial" w:hAnsi="Arial" w:cs="Arial"/>
          <w:bCs/>
          <w:sz w:val="24"/>
          <w:szCs w:val="24"/>
        </w:rPr>
        <w:t xml:space="preserve">ilor surselor fixe, cerinţe referitoare la secţiuni </w:t>
      </w:r>
      <w:r>
        <w:rPr>
          <w:rFonts w:ascii="Arial" w:hAnsi="Arial" w:cs="Arial"/>
          <w:bCs/>
          <w:sz w:val="24"/>
          <w:szCs w:val="24"/>
        </w:rPr>
        <w:t>şi</w:t>
      </w:r>
      <w:r w:rsidRPr="004F51D4">
        <w:rPr>
          <w:rFonts w:ascii="Arial" w:hAnsi="Arial" w:cs="Arial"/>
          <w:bCs/>
          <w:sz w:val="24"/>
          <w:szCs w:val="24"/>
        </w:rPr>
        <w:t xml:space="preserve"> amplasamente de mǎsurare, precum şi la obiectivul, planul şi raportul de mǎsurare.  </w:t>
      </w:r>
    </w:p>
    <w:p w14:paraId="3AA28FC0" w14:textId="77777777" w:rsidR="00517183" w:rsidRPr="008A35C4" w:rsidRDefault="00517183" w:rsidP="00517183">
      <w:pPr>
        <w:tabs>
          <w:tab w:val="left" w:pos="360"/>
          <w:tab w:val="left" w:pos="720"/>
          <w:tab w:val="left" w:pos="1800"/>
        </w:tabs>
        <w:spacing w:after="0" w:line="240" w:lineRule="auto"/>
        <w:ind w:right="6"/>
        <w:jc w:val="both"/>
        <w:rPr>
          <w:rFonts w:ascii="Arial" w:hAnsi="Arial" w:cs="Arial"/>
          <w:bCs/>
          <w:sz w:val="6"/>
          <w:szCs w:val="6"/>
        </w:rPr>
      </w:pPr>
    </w:p>
    <w:p w14:paraId="097184E1" w14:textId="77777777" w:rsidR="00517183" w:rsidRPr="004F51D4" w:rsidRDefault="00517183" w:rsidP="00517183">
      <w:pPr>
        <w:spacing w:after="0" w:line="240" w:lineRule="auto"/>
        <w:jc w:val="both"/>
        <w:rPr>
          <w:rFonts w:ascii="Arial" w:hAnsi="Arial" w:cs="Arial"/>
          <w:b/>
          <w:sz w:val="24"/>
          <w:szCs w:val="24"/>
        </w:rPr>
      </w:pPr>
      <w:r w:rsidRPr="004F51D4">
        <w:rPr>
          <w:rFonts w:ascii="Arial" w:hAnsi="Arial" w:cs="Arial"/>
          <w:b/>
          <w:sz w:val="24"/>
          <w:szCs w:val="24"/>
        </w:rPr>
        <w:t xml:space="preserve">13.2.1. </w:t>
      </w:r>
      <w:r w:rsidRPr="004F51D4">
        <w:rPr>
          <w:rFonts w:ascii="Arial" w:hAnsi="Arial" w:cs="Arial"/>
          <w:b/>
          <w:caps/>
          <w:sz w:val="24"/>
          <w:szCs w:val="24"/>
        </w:rPr>
        <w:t>e</w:t>
      </w:r>
      <w:r w:rsidRPr="004F51D4">
        <w:rPr>
          <w:rFonts w:ascii="Arial" w:hAnsi="Arial" w:cs="Arial"/>
          <w:b/>
          <w:sz w:val="24"/>
          <w:szCs w:val="24"/>
        </w:rPr>
        <w:t>mi</w:t>
      </w:r>
      <w:r>
        <w:rPr>
          <w:rFonts w:ascii="Arial" w:hAnsi="Arial" w:cs="Arial"/>
          <w:b/>
          <w:sz w:val="24"/>
          <w:szCs w:val="24"/>
        </w:rPr>
        <w:t>si</w:t>
      </w:r>
      <w:r w:rsidRPr="004F51D4">
        <w:rPr>
          <w:rFonts w:ascii="Arial" w:hAnsi="Arial" w:cs="Arial"/>
          <w:b/>
          <w:sz w:val="24"/>
          <w:szCs w:val="24"/>
        </w:rPr>
        <w:t>i din surse dirijate</w:t>
      </w:r>
    </w:p>
    <w:p w14:paraId="63037431" w14:textId="77777777" w:rsidR="00517183" w:rsidRPr="008A35C4" w:rsidRDefault="00517183" w:rsidP="00517183">
      <w:pPr>
        <w:spacing w:after="0" w:line="240" w:lineRule="auto"/>
        <w:jc w:val="both"/>
        <w:rPr>
          <w:rFonts w:ascii="Arial" w:hAnsi="Arial" w:cs="Arial"/>
          <w:b/>
          <w:sz w:val="6"/>
          <w:szCs w:val="6"/>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941"/>
        <w:gridCol w:w="1298"/>
        <w:gridCol w:w="1353"/>
        <w:gridCol w:w="2574"/>
      </w:tblGrid>
      <w:tr w:rsidR="00517183" w:rsidRPr="004F51D4" w14:paraId="7EC92FDC" w14:textId="77777777" w:rsidTr="008A35C4">
        <w:trPr>
          <w:trHeight w:hRule="exact" w:val="892"/>
          <w:tblHeader/>
          <w:jc w:val="center"/>
        </w:trPr>
        <w:tc>
          <w:tcPr>
            <w:tcW w:w="1554" w:type="dxa"/>
            <w:shd w:val="clear" w:color="auto" w:fill="auto"/>
            <w:vAlign w:val="center"/>
          </w:tcPr>
          <w:p w14:paraId="168D6E72" w14:textId="77777777" w:rsidR="00517183" w:rsidRPr="004F51D4" w:rsidRDefault="00517183" w:rsidP="00EA5193">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Punct de emi</w:t>
            </w:r>
            <w:r>
              <w:rPr>
                <w:rFonts w:ascii="Arial" w:hAnsi="Arial" w:cs="Arial"/>
                <w:b/>
                <w:bCs/>
                <w:sz w:val="24"/>
                <w:szCs w:val="24"/>
              </w:rPr>
              <w:t>si</w:t>
            </w:r>
            <w:r w:rsidRPr="004F51D4">
              <w:rPr>
                <w:rFonts w:ascii="Arial" w:hAnsi="Arial" w:cs="Arial"/>
                <w:b/>
                <w:bCs/>
                <w:sz w:val="24"/>
                <w:szCs w:val="24"/>
              </w:rPr>
              <w:t>e</w:t>
            </w:r>
          </w:p>
        </w:tc>
        <w:tc>
          <w:tcPr>
            <w:tcW w:w="2941" w:type="dxa"/>
            <w:shd w:val="clear" w:color="auto" w:fill="auto"/>
            <w:vAlign w:val="center"/>
          </w:tcPr>
          <w:p w14:paraId="4AD2BB71" w14:textId="0AF75E2F" w:rsidR="00517183" w:rsidRPr="004F51D4" w:rsidRDefault="00517183" w:rsidP="00EA5193">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Loca</w:t>
            </w:r>
            <w:r w:rsidR="008A35C4" w:rsidRPr="008A35C4">
              <w:rPr>
                <w:rFonts w:ascii="Arial" w:hAnsi="Arial" w:cs="Arial"/>
                <w:b/>
                <w:sz w:val="24"/>
                <w:szCs w:val="24"/>
              </w:rPr>
              <w:t>ţ</w:t>
            </w:r>
            <w:r w:rsidRPr="004F51D4">
              <w:rPr>
                <w:rFonts w:ascii="Arial" w:hAnsi="Arial" w:cs="Arial"/>
                <w:b/>
                <w:bCs/>
                <w:sz w:val="24"/>
                <w:szCs w:val="24"/>
              </w:rPr>
              <w:t>ie punct monitorizare</w:t>
            </w:r>
          </w:p>
        </w:tc>
        <w:tc>
          <w:tcPr>
            <w:tcW w:w="1298" w:type="dxa"/>
            <w:shd w:val="clear" w:color="auto" w:fill="auto"/>
            <w:vAlign w:val="center"/>
          </w:tcPr>
          <w:p w14:paraId="116DC874" w14:textId="77777777" w:rsidR="00517183" w:rsidRPr="004F51D4" w:rsidRDefault="00517183" w:rsidP="00EA5193">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Poluant</w:t>
            </w:r>
          </w:p>
        </w:tc>
        <w:tc>
          <w:tcPr>
            <w:tcW w:w="1353" w:type="dxa"/>
            <w:shd w:val="clear" w:color="auto" w:fill="auto"/>
            <w:vAlign w:val="center"/>
          </w:tcPr>
          <w:p w14:paraId="3BAFBAEB" w14:textId="3B1EBF37" w:rsidR="00517183" w:rsidRPr="004F51D4" w:rsidRDefault="00517183" w:rsidP="00EA5193">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Frecven</w:t>
            </w:r>
            <w:r w:rsidR="008A35C4" w:rsidRPr="008A35C4">
              <w:rPr>
                <w:rFonts w:ascii="Arial" w:hAnsi="Arial" w:cs="Arial"/>
                <w:b/>
                <w:sz w:val="24"/>
                <w:szCs w:val="24"/>
              </w:rPr>
              <w:t>ţǎ</w:t>
            </w:r>
          </w:p>
        </w:tc>
        <w:tc>
          <w:tcPr>
            <w:tcW w:w="2574" w:type="dxa"/>
            <w:vAlign w:val="center"/>
          </w:tcPr>
          <w:p w14:paraId="5FA2ACB9" w14:textId="77777777" w:rsidR="00517183" w:rsidRPr="004F51D4" w:rsidRDefault="00517183" w:rsidP="00EA5193">
            <w:pPr>
              <w:shd w:val="clear" w:color="auto" w:fill="FFFFFF"/>
              <w:spacing w:after="0" w:line="240" w:lineRule="auto"/>
              <w:jc w:val="both"/>
              <w:rPr>
                <w:rFonts w:ascii="Arial" w:hAnsi="Arial" w:cs="Arial"/>
                <w:b/>
                <w:bCs/>
                <w:sz w:val="24"/>
                <w:szCs w:val="24"/>
              </w:rPr>
            </w:pPr>
            <w:r w:rsidRPr="004F51D4">
              <w:rPr>
                <w:rFonts w:ascii="Arial" w:hAnsi="Arial" w:cs="Arial"/>
                <w:b/>
                <w:bCs/>
                <w:sz w:val="24"/>
                <w:szCs w:val="24"/>
              </w:rPr>
              <w:t>Metoda de analiză</w:t>
            </w:r>
          </w:p>
        </w:tc>
      </w:tr>
      <w:tr w:rsidR="0088687E" w:rsidRPr="00D54435" w14:paraId="3CFBB7B9" w14:textId="77777777" w:rsidTr="0088687E">
        <w:trPr>
          <w:trHeight w:hRule="exact" w:val="534"/>
          <w:jc w:val="center"/>
        </w:trPr>
        <w:tc>
          <w:tcPr>
            <w:tcW w:w="1554" w:type="dxa"/>
            <w:vMerge w:val="restart"/>
            <w:vAlign w:val="center"/>
          </w:tcPr>
          <w:p w14:paraId="073E1864" w14:textId="2E2D611E" w:rsidR="0088687E" w:rsidRPr="00D54435" w:rsidRDefault="0088687E" w:rsidP="008A35C4">
            <w:pPr>
              <w:shd w:val="clear" w:color="auto" w:fill="FFFFFF"/>
              <w:spacing w:after="0" w:line="240" w:lineRule="auto"/>
              <w:jc w:val="both"/>
              <w:rPr>
                <w:rFonts w:ascii="Arial" w:hAnsi="Arial" w:cs="Arial"/>
                <w:b/>
                <w:bCs/>
                <w:sz w:val="24"/>
                <w:szCs w:val="24"/>
              </w:rPr>
            </w:pPr>
            <w:r>
              <w:rPr>
                <w:rFonts w:ascii="Arial" w:hAnsi="Arial" w:cs="Arial"/>
                <w:b/>
                <w:bCs/>
                <w:sz w:val="24"/>
                <w:szCs w:val="24"/>
              </w:rPr>
              <w:t>1</w:t>
            </w:r>
          </w:p>
        </w:tc>
        <w:tc>
          <w:tcPr>
            <w:tcW w:w="2941" w:type="dxa"/>
            <w:vMerge w:val="restart"/>
          </w:tcPr>
          <w:p w14:paraId="56F7D637" w14:textId="77777777" w:rsidR="0088687E" w:rsidRDefault="0088687E" w:rsidP="008A35C4">
            <w:pPr>
              <w:spacing w:after="0" w:line="240" w:lineRule="auto"/>
              <w:jc w:val="both"/>
              <w:rPr>
                <w:rFonts w:ascii="Arial" w:hAnsi="Arial" w:cs="Arial"/>
                <w:sz w:val="24"/>
                <w:szCs w:val="24"/>
                <w:lang w:val="pt-BR"/>
              </w:rPr>
            </w:pPr>
            <w:r w:rsidRPr="004E756F">
              <w:rPr>
                <w:rFonts w:ascii="Arial" w:hAnsi="Arial" w:cs="Arial"/>
                <w:sz w:val="24"/>
                <w:szCs w:val="24"/>
                <w:lang w:val="pt-BR"/>
              </w:rPr>
              <w:t xml:space="preserve">Coșul de dispersie al centralei pentru producerea aburului tehnologic </w:t>
            </w:r>
          </w:p>
          <w:p w14:paraId="7ED4AAF5" w14:textId="77777777" w:rsidR="0088687E" w:rsidRDefault="0088687E" w:rsidP="008A35C4">
            <w:pPr>
              <w:spacing w:after="0" w:line="240" w:lineRule="auto"/>
              <w:jc w:val="both"/>
              <w:rPr>
                <w:rFonts w:ascii="Arial" w:hAnsi="Arial" w:cs="Arial"/>
                <w:sz w:val="24"/>
                <w:szCs w:val="24"/>
                <w:lang w:val="pt-BR"/>
              </w:rPr>
            </w:pPr>
          </w:p>
          <w:p w14:paraId="49BE3885" w14:textId="77777777" w:rsidR="0088687E" w:rsidRDefault="0088687E" w:rsidP="008A35C4">
            <w:pPr>
              <w:spacing w:after="0" w:line="240" w:lineRule="auto"/>
              <w:jc w:val="both"/>
              <w:rPr>
                <w:rFonts w:ascii="Arial" w:hAnsi="Arial" w:cs="Arial"/>
                <w:sz w:val="24"/>
                <w:szCs w:val="24"/>
                <w:lang w:val="pt-BR"/>
              </w:rPr>
            </w:pPr>
          </w:p>
          <w:p w14:paraId="743A6567" w14:textId="0D15E0DB" w:rsidR="0088687E" w:rsidRPr="00D54435" w:rsidRDefault="0088687E" w:rsidP="008A35C4">
            <w:pPr>
              <w:spacing w:after="0" w:line="240" w:lineRule="auto"/>
              <w:jc w:val="both"/>
              <w:rPr>
                <w:rFonts w:ascii="Arial" w:hAnsi="Arial" w:cs="Arial"/>
                <w:sz w:val="24"/>
                <w:szCs w:val="24"/>
              </w:rPr>
            </w:pPr>
          </w:p>
        </w:tc>
        <w:tc>
          <w:tcPr>
            <w:tcW w:w="1298" w:type="dxa"/>
          </w:tcPr>
          <w:p w14:paraId="7F511FA5" w14:textId="77777777" w:rsidR="0088687E" w:rsidRPr="00D54435" w:rsidRDefault="0088687E" w:rsidP="008A35C4">
            <w:pPr>
              <w:shd w:val="clear" w:color="auto" w:fill="FFFFFF"/>
              <w:spacing w:after="0" w:line="240" w:lineRule="auto"/>
              <w:jc w:val="both"/>
              <w:rPr>
                <w:rFonts w:ascii="Arial" w:hAnsi="Arial" w:cs="Arial"/>
                <w:sz w:val="24"/>
                <w:szCs w:val="24"/>
              </w:rPr>
            </w:pPr>
            <w:r w:rsidRPr="00D54435">
              <w:rPr>
                <w:rFonts w:ascii="Arial" w:hAnsi="Arial" w:cs="Arial"/>
                <w:sz w:val="24"/>
                <w:szCs w:val="24"/>
              </w:rPr>
              <w:t>Pulberi totale</w:t>
            </w:r>
          </w:p>
        </w:tc>
        <w:tc>
          <w:tcPr>
            <w:tcW w:w="1353" w:type="dxa"/>
            <w:vMerge w:val="restart"/>
            <w:vAlign w:val="center"/>
          </w:tcPr>
          <w:p w14:paraId="16B14EC2" w14:textId="1623346B" w:rsidR="0088687E" w:rsidRDefault="0088687E" w:rsidP="008A35C4">
            <w:pPr>
              <w:spacing w:after="0" w:line="240" w:lineRule="auto"/>
              <w:jc w:val="both"/>
              <w:rPr>
                <w:rFonts w:ascii="Arial" w:hAnsi="Arial" w:cs="Arial"/>
                <w:sz w:val="24"/>
                <w:szCs w:val="24"/>
              </w:rPr>
            </w:pPr>
            <w:r w:rsidRPr="00D54435">
              <w:rPr>
                <w:rFonts w:ascii="Arial" w:hAnsi="Arial" w:cs="Arial"/>
                <w:sz w:val="24"/>
                <w:szCs w:val="24"/>
              </w:rPr>
              <w:t>Semestrial</w:t>
            </w:r>
          </w:p>
          <w:p w14:paraId="6637E743" w14:textId="47F9866B" w:rsidR="0088687E" w:rsidRPr="00D54435" w:rsidRDefault="0088687E" w:rsidP="0088687E">
            <w:pPr>
              <w:spacing w:after="0" w:line="240" w:lineRule="auto"/>
              <w:jc w:val="both"/>
              <w:rPr>
                <w:rFonts w:ascii="Arial" w:hAnsi="Arial" w:cs="Arial"/>
                <w:sz w:val="24"/>
                <w:szCs w:val="24"/>
              </w:rPr>
            </w:pPr>
          </w:p>
        </w:tc>
        <w:tc>
          <w:tcPr>
            <w:tcW w:w="2574" w:type="dxa"/>
          </w:tcPr>
          <w:p w14:paraId="09AFEBF4" w14:textId="77777777" w:rsidR="0088687E" w:rsidRPr="00D54435" w:rsidRDefault="0088687E" w:rsidP="008A35C4">
            <w:pPr>
              <w:spacing w:after="0" w:line="240" w:lineRule="auto"/>
              <w:jc w:val="both"/>
              <w:rPr>
                <w:rFonts w:ascii="Arial" w:hAnsi="Arial" w:cs="Arial"/>
                <w:sz w:val="24"/>
                <w:szCs w:val="24"/>
              </w:rPr>
            </w:pPr>
            <w:r w:rsidRPr="00D54435">
              <w:rPr>
                <w:rFonts w:ascii="Arial" w:hAnsi="Arial" w:cs="Arial"/>
                <w:sz w:val="24"/>
                <w:szCs w:val="24"/>
              </w:rPr>
              <w:t>SR EN 12341/2002</w:t>
            </w:r>
          </w:p>
        </w:tc>
      </w:tr>
      <w:tr w:rsidR="0088687E" w:rsidRPr="00D54435" w14:paraId="327C41BA" w14:textId="77777777" w:rsidTr="0088687E">
        <w:trPr>
          <w:trHeight w:hRule="exact" w:val="363"/>
          <w:jc w:val="center"/>
        </w:trPr>
        <w:tc>
          <w:tcPr>
            <w:tcW w:w="1554" w:type="dxa"/>
            <w:vMerge/>
            <w:vAlign w:val="center"/>
          </w:tcPr>
          <w:p w14:paraId="621341A5" w14:textId="77777777" w:rsidR="0088687E" w:rsidRDefault="0088687E" w:rsidP="0088687E">
            <w:pPr>
              <w:shd w:val="clear" w:color="auto" w:fill="FFFFFF"/>
              <w:spacing w:after="0" w:line="240" w:lineRule="auto"/>
              <w:jc w:val="both"/>
              <w:rPr>
                <w:rFonts w:ascii="Arial" w:hAnsi="Arial" w:cs="Arial"/>
                <w:b/>
                <w:bCs/>
                <w:sz w:val="24"/>
                <w:szCs w:val="24"/>
              </w:rPr>
            </w:pPr>
          </w:p>
        </w:tc>
        <w:tc>
          <w:tcPr>
            <w:tcW w:w="2941" w:type="dxa"/>
            <w:vMerge/>
          </w:tcPr>
          <w:p w14:paraId="17CA46AA" w14:textId="77777777" w:rsidR="0088687E" w:rsidRPr="004E756F" w:rsidRDefault="0088687E" w:rsidP="0088687E">
            <w:pPr>
              <w:spacing w:after="0" w:line="240" w:lineRule="auto"/>
              <w:jc w:val="both"/>
              <w:rPr>
                <w:rFonts w:ascii="Arial" w:hAnsi="Arial" w:cs="Arial"/>
                <w:sz w:val="24"/>
                <w:szCs w:val="24"/>
                <w:lang w:val="pt-BR"/>
              </w:rPr>
            </w:pPr>
          </w:p>
        </w:tc>
        <w:tc>
          <w:tcPr>
            <w:tcW w:w="1298" w:type="dxa"/>
            <w:shd w:val="clear" w:color="auto" w:fill="auto"/>
          </w:tcPr>
          <w:p w14:paraId="46059491" w14:textId="1892E2A4" w:rsidR="0088687E" w:rsidRPr="00D54435" w:rsidRDefault="0088687E" w:rsidP="0088687E">
            <w:pPr>
              <w:shd w:val="clear" w:color="auto" w:fill="FFFFFF"/>
              <w:spacing w:after="0" w:line="240" w:lineRule="auto"/>
              <w:jc w:val="both"/>
              <w:rPr>
                <w:rFonts w:ascii="Arial" w:hAnsi="Arial" w:cs="Arial"/>
                <w:sz w:val="24"/>
                <w:szCs w:val="24"/>
              </w:rPr>
            </w:pPr>
            <w:r w:rsidRPr="004E756F">
              <w:rPr>
                <w:rFonts w:ascii="Arial" w:hAnsi="Arial" w:cs="Arial"/>
                <w:sz w:val="24"/>
                <w:szCs w:val="24"/>
              </w:rPr>
              <w:t>CO</w:t>
            </w:r>
          </w:p>
        </w:tc>
        <w:tc>
          <w:tcPr>
            <w:tcW w:w="1353" w:type="dxa"/>
            <w:vMerge/>
          </w:tcPr>
          <w:p w14:paraId="5F2149FA" w14:textId="77777777" w:rsidR="0088687E" w:rsidRPr="00D54435" w:rsidRDefault="0088687E" w:rsidP="0088687E">
            <w:pPr>
              <w:spacing w:after="0" w:line="240" w:lineRule="auto"/>
              <w:jc w:val="both"/>
              <w:rPr>
                <w:rFonts w:ascii="Arial" w:hAnsi="Arial" w:cs="Arial"/>
                <w:sz w:val="24"/>
                <w:szCs w:val="24"/>
              </w:rPr>
            </w:pPr>
          </w:p>
        </w:tc>
        <w:tc>
          <w:tcPr>
            <w:tcW w:w="2574" w:type="dxa"/>
          </w:tcPr>
          <w:p w14:paraId="1B1FEAB7" w14:textId="4955F806" w:rsidR="0088687E" w:rsidRPr="00D54435" w:rsidRDefault="0088687E" w:rsidP="0088687E">
            <w:pPr>
              <w:spacing w:after="0" w:line="240" w:lineRule="auto"/>
              <w:jc w:val="both"/>
              <w:rPr>
                <w:rFonts w:ascii="Arial" w:hAnsi="Arial" w:cs="Arial"/>
                <w:sz w:val="24"/>
                <w:szCs w:val="24"/>
              </w:rPr>
            </w:pPr>
            <w:r w:rsidRPr="00D54435">
              <w:rPr>
                <w:rFonts w:ascii="Arial" w:hAnsi="Arial" w:cs="Arial"/>
                <w:sz w:val="24"/>
                <w:szCs w:val="24"/>
              </w:rPr>
              <w:t>SR ISO 8186/</w:t>
            </w:r>
            <w:r>
              <w:rPr>
                <w:rFonts w:ascii="Arial" w:hAnsi="Arial" w:cs="Arial"/>
                <w:sz w:val="24"/>
                <w:szCs w:val="24"/>
              </w:rPr>
              <w:t>19</w:t>
            </w:r>
            <w:r w:rsidRPr="00D54435">
              <w:rPr>
                <w:rFonts w:ascii="Arial" w:hAnsi="Arial" w:cs="Arial"/>
                <w:sz w:val="24"/>
                <w:szCs w:val="24"/>
              </w:rPr>
              <w:t>97</w:t>
            </w:r>
          </w:p>
        </w:tc>
      </w:tr>
      <w:tr w:rsidR="0088687E" w:rsidRPr="00D54435" w14:paraId="3F08A385" w14:textId="77777777" w:rsidTr="0088687E">
        <w:trPr>
          <w:trHeight w:hRule="exact" w:val="624"/>
          <w:jc w:val="center"/>
        </w:trPr>
        <w:tc>
          <w:tcPr>
            <w:tcW w:w="1554" w:type="dxa"/>
            <w:vMerge/>
            <w:vAlign w:val="center"/>
          </w:tcPr>
          <w:p w14:paraId="55B5ED9E" w14:textId="77777777" w:rsidR="0088687E" w:rsidRDefault="0088687E" w:rsidP="0088687E">
            <w:pPr>
              <w:shd w:val="clear" w:color="auto" w:fill="FFFFFF"/>
              <w:spacing w:after="0" w:line="240" w:lineRule="auto"/>
              <w:jc w:val="both"/>
              <w:rPr>
                <w:rFonts w:ascii="Arial" w:hAnsi="Arial" w:cs="Arial"/>
                <w:b/>
                <w:bCs/>
                <w:sz w:val="24"/>
                <w:szCs w:val="24"/>
              </w:rPr>
            </w:pPr>
          </w:p>
        </w:tc>
        <w:tc>
          <w:tcPr>
            <w:tcW w:w="2941" w:type="dxa"/>
            <w:vMerge/>
          </w:tcPr>
          <w:p w14:paraId="3F69A316" w14:textId="77777777" w:rsidR="0088687E" w:rsidRPr="004E756F" w:rsidRDefault="0088687E" w:rsidP="0088687E">
            <w:pPr>
              <w:spacing w:after="0" w:line="240" w:lineRule="auto"/>
              <w:jc w:val="both"/>
              <w:rPr>
                <w:rFonts w:ascii="Arial" w:hAnsi="Arial" w:cs="Arial"/>
                <w:sz w:val="24"/>
                <w:szCs w:val="24"/>
                <w:lang w:val="pt-BR"/>
              </w:rPr>
            </w:pPr>
          </w:p>
        </w:tc>
        <w:tc>
          <w:tcPr>
            <w:tcW w:w="1298" w:type="dxa"/>
            <w:shd w:val="clear" w:color="auto" w:fill="auto"/>
          </w:tcPr>
          <w:p w14:paraId="52A250EB" w14:textId="560D61A7" w:rsidR="0088687E" w:rsidRPr="00D54435" w:rsidRDefault="0088687E" w:rsidP="0088687E">
            <w:pPr>
              <w:shd w:val="clear" w:color="auto" w:fill="FFFFFF"/>
              <w:spacing w:after="0" w:line="240" w:lineRule="auto"/>
              <w:jc w:val="both"/>
              <w:rPr>
                <w:rFonts w:ascii="Arial" w:hAnsi="Arial" w:cs="Arial"/>
                <w:sz w:val="24"/>
                <w:szCs w:val="24"/>
              </w:rPr>
            </w:pPr>
            <w:r w:rsidRPr="004E756F">
              <w:rPr>
                <w:rFonts w:ascii="Arial" w:hAnsi="Arial" w:cs="Arial"/>
                <w:sz w:val="24"/>
                <w:szCs w:val="24"/>
              </w:rPr>
              <w:t>SO</w:t>
            </w:r>
            <w:r w:rsidRPr="007D7849">
              <w:rPr>
                <w:rFonts w:ascii="Arial" w:hAnsi="Arial" w:cs="Arial"/>
                <w:sz w:val="24"/>
                <w:szCs w:val="24"/>
                <w:vertAlign w:val="subscript"/>
              </w:rPr>
              <w:t>x</w:t>
            </w:r>
          </w:p>
        </w:tc>
        <w:tc>
          <w:tcPr>
            <w:tcW w:w="1353" w:type="dxa"/>
            <w:vMerge/>
          </w:tcPr>
          <w:p w14:paraId="38071D9D" w14:textId="77777777" w:rsidR="0088687E" w:rsidRPr="00D54435" w:rsidRDefault="0088687E" w:rsidP="0088687E">
            <w:pPr>
              <w:spacing w:after="0" w:line="240" w:lineRule="auto"/>
              <w:jc w:val="both"/>
              <w:rPr>
                <w:rFonts w:ascii="Arial" w:hAnsi="Arial" w:cs="Arial"/>
                <w:sz w:val="24"/>
                <w:szCs w:val="24"/>
              </w:rPr>
            </w:pPr>
          </w:p>
        </w:tc>
        <w:tc>
          <w:tcPr>
            <w:tcW w:w="2574" w:type="dxa"/>
          </w:tcPr>
          <w:p w14:paraId="38FC2959" w14:textId="56EC5FAA" w:rsidR="0088687E" w:rsidRDefault="0088687E" w:rsidP="0088687E">
            <w:pPr>
              <w:spacing w:after="0" w:line="240" w:lineRule="auto"/>
              <w:jc w:val="both"/>
              <w:rPr>
                <w:rFonts w:ascii="Arial" w:hAnsi="Arial" w:cs="Arial"/>
                <w:sz w:val="24"/>
                <w:szCs w:val="24"/>
              </w:rPr>
            </w:pPr>
            <w:r w:rsidRPr="00D54435">
              <w:rPr>
                <w:rFonts w:ascii="Arial" w:hAnsi="Arial" w:cs="Arial"/>
                <w:sz w:val="24"/>
                <w:szCs w:val="24"/>
              </w:rPr>
              <w:t>STAS 10194/</w:t>
            </w:r>
            <w:r>
              <w:rPr>
                <w:rFonts w:ascii="Arial" w:hAnsi="Arial" w:cs="Arial"/>
                <w:sz w:val="24"/>
                <w:szCs w:val="24"/>
              </w:rPr>
              <w:t>10</w:t>
            </w:r>
            <w:r w:rsidRPr="00D54435">
              <w:rPr>
                <w:rFonts w:ascii="Arial" w:hAnsi="Arial" w:cs="Arial"/>
                <w:sz w:val="24"/>
                <w:szCs w:val="24"/>
              </w:rPr>
              <w:t xml:space="preserve">89 </w:t>
            </w:r>
          </w:p>
          <w:p w14:paraId="0407EC80" w14:textId="6AB4E683" w:rsidR="0088687E" w:rsidRPr="00D54435" w:rsidRDefault="0088687E" w:rsidP="0088687E">
            <w:pPr>
              <w:spacing w:after="0" w:line="240" w:lineRule="auto"/>
              <w:jc w:val="both"/>
              <w:rPr>
                <w:rFonts w:ascii="Arial" w:hAnsi="Arial" w:cs="Arial"/>
                <w:sz w:val="24"/>
                <w:szCs w:val="24"/>
              </w:rPr>
            </w:pPr>
            <w:r w:rsidRPr="00D54435">
              <w:rPr>
                <w:rFonts w:ascii="Arial" w:hAnsi="Arial" w:cs="Arial"/>
                <w:sz w:val="24"/>
                <w:szCs w:val="24"/>
              </w:rPr>
              <w:t>ISO 7935/05</w:t>
            </w:r>
          </w:p>
        </w:tc>
      </w:tr>
      <w:tr w:rsidR="0088687E" w:rsidRPr="00D54435" w14:paraId="017397F7" w14:textId="77777777" w:rsidTr="0088687E">
        <w:trPr>
          <w:trHeight w:hRule="exact" w:val="633"/>
          <w:jc w:val="center"/>
        </w:trPr>
        <w:tc>
          <w:tcPr>
            <w:tcW w:w="1554" w:type="dxa"/>
            <w:vMerge/>
            <w:vAlign w:val="center"/>
          </w:tcPr>
          <w:p w14:paraId="32E72117" w14:textId="77777777" w:rsidR="0088687E" w:rsidRDefault="0088687E" w:rsidP="0088687E">
            <w:pPr>
              <w:shd w:val="clear" w:color="auto" w:fill="FFFFFF"/>
              <w:spacing w:after="0" w:line="240" w:lineRule="auto"/>
              <w:jc w:val="both"/>
              <w:rPr>
                <w:rFonts w:ascii="Arial" w:hAnsi="Arial" w:cs="Arial"/>
                <w:b/>
                <w:bCs/>
                <w:sz w:val="24"/>
                <w:szCs w:val="24"/>
              </w:rPr>
            </w:pPr>
          </w:p>
        </w:tc>
        <w:tc>
          <w:tcPr>
            <w:tcW w:w="2941" w:type="dxa"/>
            <w:vMerge/>
          </w:tcPr>
          <w:p w14:paraId="67ED4539" w14:textId="77777777" w:rsidR="0088687E" w:rsidRPr="004E756F" w:rsidRDefault="0088687E" w:rsidP="0088687E">
            <w:pPr>
              <w:spacing w:after="0" w:line="240" w:lineRule="auto"/>
              <w:jc w:val="both"/>
              <w:rPr>
                <w:rFonts w:ascii="Arial" w:hAnsi="Arial" w:cs="Arial"/>
                <w:sz w:val="24"/>
                <w:szCs w:val="24"/>
                <w:lang w:val="pt-BR"/>
              </w:rPr>
            </w:pPr>
          </w:p>
        </w:tc>
        <w:tc>
          <w:tcPr>
            <w:tcW w:w="1298" w:type="dxa"/>
            <w:shd w:val="clear" w:color="auto" w:fill="auto"/>
          </w:tcPr>
          <w:p w14:paraId="14857BB1" w14:textId="5A6826B9" w:rsidR="0088687E" w:rsidRPr="0088687E" w:rsidRDefault="0088687E" w:rsidP="0088687E">
            <w:pPr>
              <w:shd w:val="clear" w:color="auto" w:fill="FFFFFF"/>
              <w:spacing w:after="0" w:line="240" w:lineRule="auto"/>
              <w:jc w:val="both"/>
              <w:rPr>
                <w:rFonts w:ascii="Arial" w:hAnsi="Arial" w:cs="Arial"/>
                <w:sz w:val="24"/>
                <w:szCs w:val="24"/>
              </w:rPr>
            </w:pPr>
            <w:r w:rsidRPr="004E756F">
              <w:rPr>
                <w:rFonts w:ascii="Arial" w:hAnsi="Arial" w:cs="Arial"/>
                <w:sz w:val="24"/>
                <w:szCs w:val="24"/>
              </w:rPr>
              <w:t>NO</w:t>
            </w:r>
            <w:r w:rsidRPr="007D7849">
              <w:rPr>
                <w:rFonts w:ascii="Arial" w:hAnsi="Arial" w:cs="Arial"/>
                <w:sz w:val="24"/>
                <w:szCs w:val="24"/>
                <w:vertAlign w:val="subscript"/>
              </w:rPr>
              <w:t>x</w:t>
            </w:r>
          </w:p>
        </w:tc>
        <w:tc>
          <w:tcPr>
            <w:tcW w:w="1353" w:type="dxa"/>
            <w:vMerge/>
          </w:tcPr>
          <w:p w14:paraId="5FE702ED" w14:textId="77777777" w:rsidR="0088687E" w:rsidRPr="00D54435" w:rsidRDefault="0088687E" w:rsidP="0088687E">
            <w:pPr>
              <w:spacing w:after="0" w:line="240" w:lineRule="auto"/>
              <w:jc w:val="both"/>
              <w:rPr>
                <w:rFonts w:ascii="Arial" w:hAnsi="Arial" w:cs="Arial"/>
                <w:sz w:val="24"/>
                <w:szCs w:val="24"/>
              </w:rPr>
            </w:pPr>
          </w:p>
        </w:tc>
        <w:tc>
          <w:tcPr>
            <w:tcW w:w="2574" w:type="dxa"/>
          </w:tcPr>
          <w:p w14:paraId="3C681ED5" w14:textId="4A49A6B2" w:rsidR="0088687E" w:rsidRPr="00D54435" w:rsidRDefault="0088687E" w:rsidP="0088687E">
            <w:pPr>
              <w:spacing w:after="0" w:line="240" w:lineRule="auto"/>
              <w:jc w:val="both"/>
              <w:rPr>
                <w:rFonts w:ascii="Arial" w:hAnsi="Arial" w:cs="Arial"/>
                <w:sz w:val="24"/>
                <w:szCs w:val="24"/>
              </w:rPr>
            </w:pPr>
            <w:r w:rsidRPr="00D54435">
              <w:rPr>
                <w:rFonts w:ascii="Arial" w:hAnsi="Arial" w:cs="Arial"/>
                <w:sz w:val="24"/>
                <w:szCs w:val="24"/>
              </w:rPr>
              <w:t>STAS 10829/</w:t>
            </w:r>
            <w:r>
              <w:rPr>
                <w:rFonts w:ascii="Arial" w:hAnsi="Arial" w:cs="Arial"/>
                <w:sz w:val="24"/>
                <w:szCs w:val="24"/>
              </w:rPr>
              <w:t>19</w:t>
            </w:r>
            <w:r w:rsidRPr="00D54435">
              <w:rPr>
                <w:rFonts w:ascii="Arial" w:hAnsi="Arial" w:cs="Arial"/>
                <w:sz w:val="24"/>
                <w:szCs w:val="24"/>
              </w:rPr>
              <w:t>75 ISO 11564/98</w:t>
            </w:r>
          </w:p>
        </w:tc>
      </w:tr>
      <w:tr w:rsidR="0088687E" w:rsidRPr="00D54435" w14:paraId="42F69FBD" w14:textId="77777777" w:rsidTr="005972A3">
        <w:trPr>
          <w:trHeight w:val="288"/>
          <w:jc w:val="center"/>
        </w:trPr>
        <w:tc>
          <w:tcPr>
            <w:tcW w:w="1554" w:type="dxa"/>
            <w:vMerge w:val="restart"/>
            <w:vAlign w:val="center"/>
          </w:tcPr>
          <w:p w14:paraId="58377BED" w14:textId="79E51166" w:rsidR="0088687E" w:rsidRDefault="0088687E" w:rsidP="0088687E">
            <w:pPr>
              <w:shd w:val="clear" w:color="auto" w:fill="FFFFFF"/>
              <w:spacing w:after="0" w:line="240" w:lineRule="auto"/>
              <w:jc w:val="both"/>
              <w:rPr>
                <w:rFonts w:ascii="Arial" w:hAnsi="Arial" w:cs="Arial"/>
                <w:b/>
                <w:bCs/>
                <w:sz w:val="24"/>
                <w:szCs w:val="24"/>
              </w:rPr>
            </w:pPr>
            <w:r>
              <w:rPr>
                <w:rFonts w:ascii="Arial" w:hAnsi="Arial" w:cs="Arial"/>
                <w:b/>
                <w:bCs/>
                <w:sz w:val="24"/>
                <w:szCs w:val="24"/>
              </w:rPr>
              <w:t>2</w:t>
            </w:r>
          </w:p>
        </w:tc>
        <w:tc>
          <w:tcPr>
            <w:tcW w:w="2941" w:type="dxa"/>
            <w:vMerge w:val="restart"/>
          </w:tcPr>
          <w:p w14:paraId="639A1374" w14:textId="1B5FDEF8" w:rsidR="0088687E" w:rsidRPr="004E756F" w:rsidRDefault="0088687E" w:rsidP="0088687E">
            <w:pPr>
              <w:spacing w:after="0" w:line="240" w:lineRule="auto"/>
              <w:jc w:val="both"/>
              <w:rPr>
                <w:rFonts w:ascii="Arial" w:hAnsi="Arial" w:cs="Arial"/>
                <w:sz w:val="24"/>
                <w:szCs w:val="24"/>
                <w:lang w:val="pt-BR"/>
              </w:rPr>
            </w:pPr>
            <w:r w:rsidRPr="004E756F">
              <w:rPr>
                <w:rFonts w:ascii="Arial" w:hAnsi="Arial" w:cs="Arial"/>
                <w:sz w:val="24"/>
                <w:szCs w:val="24"/>
                <w:lang w:val="pt-BR"/>
              </w:rPr>
              <w:t xml:space="preserve">Coșul de dispersie </w:t>
            </w:r>
            <w:r>
              <w:rPr>
                <w:rFonts w:ascii="Arial" w:hAnsi="Arial" w:cs="Arial"/>
                <w:sz w:val="24"/>
                <w:szCs w:val="24"/>
                <w:lang w:val="pt-BR"/>
              </w:rPr>
              <w:t>pentru evacuarea gazelor arse rezultate de la cele 3 centrale termice în condensație</w:t>
            </w:r>
          </w:p>
        </w:tc>
        <w:tc>
          <w:tcPr>
            <w:tcW w:w="1298" w:type="dxa"/>
          </w:tcPr>
          <w:p w14:paraId="28E9399C" w14:textId="5A73F361" w:rsidR="0088687E" w:rsidRPr="00D54435" w:rsidRDefault="0088687E" w:rsidP="0088687E">
            <w:pPr>
              <w:shd w:val="clear" w:color="auto" w:fill="FFFFFF"/>
              <w:spacing w:after="0" w:line="240" w:lineRule="auto"/>
              <w:jc w:val="both"/>
              <w:rPr>
                <w:rFonts w:ascii="Arial" w:hAnsi="Arial" w:cs="Arial"/>
                <w:sz w:val="24"/>
                <w:szCs w:val="24"/>
              </w:rPr>
            </w:pPr>
            <w:r w:rsidRPr="00D54435">
              <w:rPr>
                <w:rFonts w:ascii="Arial" w:hAnsi="Arial" w:cs="Arial"/>
                <w:sz w:val="24"/>
                <w:szCs w:val="24"/>
              </w:rPr>
              <w:t>Pulberi totale</w:t>
            </w:r>
          </w:p>
        </w:tc>
        <w:tc>
          <w:tcPr>
            <w:tcW w:w="1353" w:type="dxa"/>
            <w:vMerge w:val="restart"/>
            <w:vAlign w:val="center"/>
          </w:tcPr>
          <w:p w14:paraId="1653E1CD" w14:textId="1F90746A" w:rsidR="0088687E" w:rsidRPr="00D54435" w:rsidRDefault="0088687E" w:rsidP="0088687E">
            <w:pPr>
              <w:spacing w:after="0" w:line="240" w:lineRule="auto"/>
              <w:jc w:val="both"/>
              <w:rPr>
                <w:rFonts w:ascii="Arial" w:hAnsi="Arial" w:cs="Arial"/>
                <w:sz w:val="24"/>
                <w:szCs w:val="24"/>
              </w:rPr>
            </w:pPr>
            <w:r>
              <w:rPr>
                <w:rFonts w:ascii="Arial" w:hAnsi="Arial" w:cs="Arial"/>
                <w:sz w:val="24"/>
                <w:szCs w:val="24"/>
              </w:rPr>
              <w:t>Anual</w:t>
            </w:r>
          </w:p>
        </w:tc>
        <w:tc>
          <w:tcPr>
            <w:tcW w:w="2574" w:type="dxa"/>
          </w:tcPr>
          <w:p w14:paraId="2B0A3DEE" w14:textId="29D98ACC" w:rsidR="0088687E" w:rsidRPr="00D54435" w:rsidRDefault="0088687E" w:rsidP="0088687E">
            <w:pPr>
              <w:spacing w:after="0" w:line="240" w:lineRule="auto"/>
              <w:jc w:val="both"/>
              <w:rPr>
                <w:rFonts w:ascii="Arial" w:hAnsi="Arial" w:cs="Arial"/>
                <w:sz w:val="24"/>
                <w:szCs w:val="24"/>
              </w:rPr>
            </w:pPr>
            <w:r w:rsidRPr="00D54435">
              <w:rPr>
                <w:rFonts w:ascii="Arial" w:hAnsi="Arial" w:cs="Arial"/>
                <w:sz w:val="24"/>
                <w:szCs w:val="24"/>
              </w:rPr>
              <w:t>SR EN 12341/2002</w:t>
            </w:r>
          </w:p>
        </w:tc>
      </w:tr>
      <w:tr w:rsidR="0088687E" w:rsidRPr="00D54435" w14:paraId="59872631" w14:textId="77777777" w:rsidTr="005972A3">
        <w:trPr>
          <w:trHeight w:hRule="exact" w:val="287"/>
          <w:jc w:val="center"/>
        </w:trPr>
        <w:tc>
          <w:tcPr>
            <w:tcW w:w="1554" w:type="dxa"/>
            <w:vMerge/>
            <w:vAlign w:val="center"/>
          </w:tcPr>
          <w:p w14:paraId="6F2B83CA" w14:textId="77777777" w:rsidR="0088687E" w:rsidRDefault="0088687E" w:rsidP="0088687E">
            <w:pPr>
              <w:shd w:val="clear" w:color="auto" w:fill="FFFFFF"/>
              <w:spacing w:after="0" w:line="240" w:lineRule="auto"/>
              <w:jc w:val="both"/>
              <w:rPr>
                <w:rFonts w:ascii="Arial" w:hAnsi="Arial" w:cs="Arial"/>
                <w:b/>
                <w:bCs/>
                <w:sz w:val="24"/>
                <w:szCs w:val="24"/>
              </w:rPr>
            </w:pPr>
          </w:p>
        </w:tc>
        <w:tc>
          <w:tcPr>
            <w:tcW w:w="2941" w:type="dxa"/>
            <w:vMerge/>
          </w:tcPr>
          <w:p w14:paraId="736BCEB8" w14:textId="77777777" w:rsidR="0088687E" w:rsidRPr="004E756F" w:rsidRDefault="0088687E" w:rsidP="0088687E">
            <w:pPr>
              <w:spacing w:after="0" w:line="240" w:lineRule="auto"/>
              <w:jc w:val="both"/>
              <w:rPr>
                <w:rFonts w:ascii="Arial" w:hAnsi="Arial" w:cs="Arial"/>
                <w:sz w:val="24"/>
                <w:szCs w:val="24"/>
                <w:lang w:val="pt-BR"/>
              </w:rPr>
            </w:pPr>
          </w:p>
        </w:tc>
        <w:tc>
          <w:tcPr>
            <w:tcW w:w="1298" w:type="dxa"/>
            <w:shd w:val="clear" w:color="auto" w:fill="auto"/>
          </w:tcPr>
          <w:p w14:paraId="09E6703E" w14:textId="2D4CA43C" w:rsidR="0088687E" w:rsidRPr="00D54435" w:rsidRDefault="0088687E" w:rsidP="0088687E">
            <w:pPr>
              <w:shd w:val="clear" w:color="auto" w:fill="FFFFFF"/>
              <w:spacing w:after="0" w:line="240" w:lineRule="auto"/>
              <w:jc w:val="both"/>
              <w:rPr>
                <w:rFonts w:ascii="Arial" w:hAnsi="Arial" w:cs="Arial"/>
                <w:sz w:val="24"/>
                <w:szCs w:val="24"/>
              </w:rPr>
            </w:pPr>
            <w:r w:rsidRPr="004E756F">
              <w:rPr>
                <w:rFonts w:ascii="Arial" w:hAnsi="Arial" w:cs="Arial"/>
                <w:sz w:val="24"/>
                <w:szCs w:val="24"/>
              </w:rPr>
              <w:t>CO</w:t>
            </w:r>
          </w:p>
        </w:tc>
        <w:tc>
          <w:tcPr>
            <w:tcW w:w="1353" w:type="dxa"/>
            <w:vMerge/>
          </w:tcPr>
          <w:p w14:paraId="686CB6B0" w14:textId="77777777" w:rsidR="0088687E" w:rsidRPr="00D54435" w:rsidRDefault="0088687E" w:rsidP="0088687E">
            <w:pPr>
              <w:spacing w:after="0" w:line="240" w:lineRule="auto"/>
              <w:jc w:val="both"/>
              <w:rPr>
                <w:rFonts w:ascii="Arial" w:hAnsi="Arial" w:cs="Arial"/>
                <w:sz w:val="24"/>
                <w:szCs w:val="24"/>
              </w:rPr>
            </w:pPr>
          </w:p>
        </w:tc>
        <w:tc>
          <w:tcPr>
            <w:tcW w:w="2574" w:type="dxa"/>
          </w:tcPr>
          <w:p w14:paraId="2DA978AC" w14:textId="19AE7D78" w:rsidR="0088687E" w:rsidRPr="00D54435" w:rsidRDefault="0088687E" w:rsidP="0088687E">
            <w:pPr>
              <w:spacing w:after="0" w:line="240" w:lineRule="auto"/>
              <w:jc w:val="both"/>
              <w:rPr>
                <w:rFonts w:ascii="Arial" w:hAnsi="Arial" w:cs="Arial"/>
                <w:sz w:val="24"/>
                <w:szCs w:val="24"/>
              </w:rPr>
            </w:pPr>
            <w:r w:rsidRPr="00D54435">
              <w:rPr>
                <w:rFonts w:ascii="Arial" w:hAnsi="Arial" w:cs="Arial"/>
                <w:sz w:val="24"/>
                <w:szCs w:val="24"/>
              </w:rPr>
              <w:t>SR ISO 8186/</w:t>
            </w:r>
            <w:r>
              <w:rPr>
                <w:rFonts w:ascii="Arial" w:hAnsi="Arial" w:cs="Arial"/>
                <w:sz w:val="24"/>
                <w:szCs w:val="24"/>
              </w:rPr>
              <w:t>19</w:t>
            </w:r>
            <w:r w:rsidRPr="00D54435">
              <w:rPr>
                <w:rFonts w:ascii="Arial" w:hAnsi="Arial" w:cs="Arial"/>
                <w:sz w:val="24"/>
                <w:szCs w:val="24"/>
              </w:rPr>
              <w:t>97</w:t>
            </w:r>
          </w:p>
        </w:tc>
      </w:tr>
      <w:tr w:rsidR="0088687E" w:rsidRPr="00D54435" w14:paraId="554F32D8" w14:textId="77777777" w:rsidTr="0088687E">
        <w:trPr>
          <w:trHeight w:hRule="exact" w:val="597"/>
          <w:jc w:val="center"/>
        </w:trPr>
        <w:tc>
          <w:tcPr>
            <w:tcW w:w="1554" w:type="dxa"/>
            <w:vMerge/>
            <w:vAlign w:val="center"/>
          </w:tcPr>
          <w:p w14:paraId="30D0F91F" w14:textId="77777777" w:rsidR="0088687E" w:rsidRDefault="0088687E" w:rsidP="0088687E">
            <w:pPr>
              <w:shd w:val="clear" w:color="auto" w:fill="FFFFFF"/>
              <w:spacing w:after="0" w:line="240" w:lineRule="auto"/>
              <w:jc w:val="both"/>
              <w:rPr>
                <w:rFonts w:ascii="Arial" w:hAnsi="Arial" w:cs="Arial"/>
                <w:b/>
                <w:bCs/>
                <w:sz w:val="24"/>
                <w:szCs w:val="24"/>
              </w:rPr>
            </w:pPr>
          </w:p>
        </w:tc>
        <w:tc>
          <w:tcPr>
            <w:tcW w:w="2941" w:type="dxa"/>
            <w:vMerge/>
          </w:tcPr>
          <w:p w14:paraId="5BF1F380" w14:textId="77777777" w:rsidR="0088687E" w:rsidRPr="004E756F" w:rsidRDefault="0088687E" w:rsidP="0088687E">
            <w:pPr>
              <w:spacing w:after="0" w:line="240" w:lineRule="auto"/>
              <w:jc w:val="both"/>
              <w:rPr>
                <w:rFonts w:ascii="Arial" w:hAnsi="Arial" w:cs="Arial"/>
                <w:sz w:val="24"/>
                <w:szCs w:val="24"/>
                <w:lang w:val="pt-BR"/>
              </w:rPr>
            </w:pPr>
          </w:p>
        </w:tc>
        <w:tc>
          <w:tcPr>
            <w:tcW w:w="1298" w:type="dxa"/>
            <w:shd w:val="clear" w:color="auto" w:fill="auto"/>
          </w:tcPr>
          <w:p w14:paraId="6C175C26" w14:textId="70455D06" w:rsidR="0088687E" w:rsidRPr="00D54435" w:rsidRDefault="0088687E" w:rsidP="0088687E">
            <w:pPr>
              <w:shd w:val="clear" w:color="auto" w:fill="FFFFFF"/>
              <w:spacing w:after="0" w:line="240" w:lineRule="auto"/>
              <w:jc w:val="both"/>
              <w:rPr>
                <w:rFonts w:ascii="Arial" w:hAnsi="Arial" w:cs="Arial"/>
                <w:sz w:val="24"/>
                <w:szCs w:val="24"/>
              </w:rPr>
            </w:pPr>
            <w:r w:rsidRPr="004E756F">
              <w:rPr>
                <w:rFonts w:ascii="Arial" w:hAnsi="Arial" w:cs="Arial"/>
                <w:sz w:val="24"/>
                <w:szCs w:val="24"/>
              </w:rPr>
              <w:t>SO</w:t>
            </w:r>
            <w:r w:rsidRPr="007D7849">
              <w:rPr>
                <w:rFonts w:ascii="Arial" w:hAnsi="Arial" w:cs="Arial"/>
                <w:sz w:val="24"/>
                <w:szCs w:val="24"/>
                <w:vertAlign w:val="subscript"/>
              </w:rPr>
              <w:t>x</w:t>
            </w:r>
          </w:p>
        </w:tc>
        <w:tc>
          <w:tcPr>
            <w:tcW w:w="1353" w:type="dxa"/>
            <w:vMerge/>
          </w:tcPr>
          <w:p w14:paraId="57371829" w14:textId="77777777" w:rsidR="0088687E" w:rsidRPr="00D54435" w:rsidRDefault="0088687E" w:rsidP="0088687E">
            <w:pPr>
              <w:spacing w:after="0" w:line="240" w:lineRule="auto"/>
              <w:jc w:val="both"/>
              <w:rPr>
                <w:rFonts w:ascii="Arial" w:hAnsi="Arial" w:cs="Arial"/>
                <w:sz w:val="24"/>
                <w:szCs w:val="24"/>
              </w:rPr>
            </w:pPr>
          </w:p>
        </w:tc>
        <w:tc>
          <w:tcPr>
            <w:tcW w:w="2574" w:type="dxa"/>
          </w:tcPr>
          <w:p w14:paraId="56101166" w14:textId="77777777" w:rsidR="0088687E" w:rsidRDefault="0088687E" w:rsidP="0088687E">
            <w:pPr>
              <w:spacing w:after="0" w:line="240" w:lineRule="auto"/>
              <w:jc w:val="both"/>
              <w:rPr>
                <w:rFonts w:ascii="Arial" w:hAnsi="Arial" w:cs="Arial"/>
                <w:sz w:val="24"/>
                <w:szCs w:val="24"/>
              </w:rPr>
            </w:pPr>
            <w:r w:rsidRPr="00D54435">
              <w:rPr>
                <w:rFonts w:ascii="Arial" w:hAnsi="Arial" w:cs="Arial"/>
                <w:sz w:val="24"/>
                <w:szCs w:val="24"/>
              </w:rPr>
              <w:t>STAS 10194/</w:t>
            </w:r>
            <w:r>
              <w:rPr>
                <w:rFonts w:ascii="Arial" w:hAnsi="Arial" w:cs="Arial"/>
                <w:sz w:val="24"/>
                <w:szCs w:val="24"/>
              </w:rPr>
              <w:t>10</w:t>
            </w:r>
            <w:r w:rsidRPr="00D54435">
              <w:rPr>
                <w:rFonts w:ascii="Arial" w:hAnsi="Arial" w:cs="Arial"/>
                <w:sz w:val="24"/>
                <w:szCs w:val="24"/>
              </w:rPr>
              <w:t xml:space="preserve">89 </w:t>
            </w:r>
          </w:p>
          <w:p w14:paraId="77A6CE8F" w14:textId="417867B9" w:rsidR="0088687E" w:rsidRPr="00D54435" w:rsidRDefault="0088687E" w:rsidP="0088687E">
            <w:pPr>
              <w:spacing w:after="0" w:line="240" w:lineRule="auto"/>
              <w:jc w:val="both"/>
              <w:rPr>
                <w:rFonts w:ascii="Arial" w:hAnsi="Arial" w:cs="Arial"/>
                <w:sz w:val="24"/>
                <w:szCs w:val="24"/>
              </w:rPr>
            </w:pPr>
            <w:r w:rsidRPr="00D54435">
              <w:rPr>
                <w:rFonts w:ascii="Arial" w:hAnsi="Arial" w:cs="Arial"/>
                <w:sz w:val="24"/>
                <w:szCs w:val="24"/>
              </w:rPr>
              <w:t>ISO 7935/05</w:t>
            </w:r>
          </w:p>
        </w:tc>
      </w:tr>
      <w:tr w:rsidR="0088687E" w:rsidRPr="00D54435" w14:paraId="42C34636" w14:textId="77777777" w:rsidTr="0088687E">
        <w:trPr>
          <w:trHeight w:hRule="exact" w:val="714"/>
          <w:jc w:val="center"/>
        </w:trPr>
        <w:tc>
          <w:tcPr>
            <w:tcW w:w="1554" w:type="dxa"/>
            <w:vMerge/>
            <w:vAlign w:val="center"/>
          </w:tcPr>
          <w:p w14:paraId="5A5E5BB6" w14:textId="77777777" w:rsidR="0088687E" w:rsidRDefault="0088687E" w:rsidP="0088687E">
            <w:pPr>
              <w:shd w:val="clear" w:color="auto" w:fill="FFFFFF"/>
              <w:spacing w:after="0" w:line="240" w:lineRule="auto"/>
              <w:jc w:val="both"/>
              <w:rPr>
                <w:rFonts w:ascii="Arial" w:hAnsi="Arial" w:cs="Arial"/>
                <w:b/>
                <w:bCs/>
                <w:sz w:val="24"/>
                <w:szCs w:val="24"/>
              </w:rPr>
            </w:pPr>
          </w:p>
        </w:tc>
        <w:tc>
          <w:tcPr>
            <w:tcW w:w="2941" w:type="dxa"/>
            <w:vMerge/>
          </w:tcPr>
          <w:p w14:paraId="70F14DC0" w14:textId="77777777" w:rsidR="0088687E" w:rsidRPr="004E756F" w:rsidRDefault="0088687E" w:rsidP="0088687E">
            <w:pPr>
              <w:spacing w:after="0" w:line="240" w:lineRule="auto"/>
              <w:jc w:val="both"/>
              <w:rPr>
                <w:rFonts w:ascii="Arial" w:hAnsi="Arial" w:cs="Arial"/>
                <w:sz w:val="24"/>
                <w:szCs w:val="24"/>
                <w:lang w:val="pt-BR"/>
              </w:rPr>
            </w:pPr>
          </w:p>
        </w:tc>
        <w:tc>
          <w:tcPr>
            <w:tcW w:w="1298" w:type="dxa"/>
            <w:shd w:val="clear" w:color="auto" w:fill="auto"/>
          </w:tcPr>
          <w:p w14:paraId="7440A985" w14:textId="300E971B" w:rsidR="0088687E" w:rsidRPr="00D54435" w:rsidRDefault="0088687E" w:rsidP="0088687E">
            <w:pPr>
              <w:shd w:val="clear" w:color="auto" w:fill="FFFFFF"/>
              <w:spacing w:after="0" w:line="240" w:lineRule="auto"/>
              <w:jc w:val="both"/>
              <w:rPr>
                <w:rFonts w:ascii="Arial" w:hAnsi="Arial" w:cs="Arial"/>
                <w:sz w:val="24"/>
                <w:szCs w:val="24"/>
              </w:rPr>
            </w:pPr>
            <w:r w:rsidRPr="004E756F">
              <w:rPr>
                <w:rFonts w:ascii="Arial" w:hAnsi="Arial" w:cs="Arial"/>
                <w:sz w:val="24"/>
                <w:szCs w:val="24"/>
              </w:rPr>
              <w:t>NO</w:t>
            </w:r>
            <w:r w:rsidRPr="007D7849">
              <w:rPr>
                <w:rFonts w:ascii="Arial" w:hAnsi="Arial" w:cs="Arial"/>
                <w:sz w:val="24"/>
                <w:szCs w:val="24"/>
                <w:vertAlign w:val="subscript"/>
              </w:rPr>
              <w:t>x</w:t>
            </w:r>
          </w:p>
        </w:tc>
        <w:tc>
          <w:tcPr>
            <w:tcW w:w="1353" w:type="dxa"/>
            <w:vMerge/>
          </w:tcPr>
          <w:p w14:paraId="6FB44D5F" w14:textId="77777777" w:rsidR="0088687E" w:rsidRPr="00D54435" w:rsidRDefault="0088687E" w:rsidP="0088687E">
            <w:pPr>
              <w:spacing w:after="0" w:line="240" w:lineRule="auto"/>
              <w:jc w:val="both"/>
              <w:rPr>
                <w:rFonts w:ascii="Arial" w:hAnsi="Arial" w:cs="Arial"/>
                <w:sz w:val="24"/>
                <w:szCs w:val="24"/>
              </w:rPr>
            </w:pPr>
          </w:p>
        </w:tc>
        <w:tc>
          <w:tcPr>
            <w:tcW w:w="2574" w:type="dxa"/>
          </w:tcPr>
          <w:p w14:paraId="730931AA" w14:textId="432FECBD" w:rsidR="0088687E" w:rsidRPr="00D54435" w:rsidRDefault="0088687E" w:rsidP="0088687E">
            <w:pPr>
              <w:spacing w:after="0" w:line="240" w:lineRule="auto"/>
              <w:jc w:val="both"/>
              <w:rPr>
                <w:rFonts w:ascii="Arial" w:hAnsi="Arial" w:cs="Arial"/>
                <w:sz w:val="24"/>
                <w:szCs w:val="24"/>
              </w:rPr>
            </w:pPr>
            <w:r w:rsidRPr="00D54435">
              <w:rPr>
                <w:rFonts w:ascii="Arial" w:hAnsi="Arial" w:cs="Arial"/>
                <w:sz w:val="24"/>
                <w:szCs w:val="24"/>
              </w:rPr>
              <w:t>STAS 10829/</w:t>
            </w:r>
            <w:r>
              <w:rPr>
                <w:rFonts w:ascii="Arial" w:hAnsi="Arial" w:cs="Arial"/>
                <w:sz w:val="24"/>
                <w:szCs w:val="24"/>
              </w:rPr>
              <w:t>19</w:t>
            </w:r>
            <w:r w:rsidRPr="00D54435">
              <w:rPr>
                <w:rFonts w:ascii="Arial" w:hAnsi="Arial" w:cs="Arial"/>
                <w:sz w:val="24"/>
                <w:szCs w:val="24"/>
              </w:rPr>
              <w:t>75 ISO 11564/98</w:t>
            </w:r>
          </w:p>
        </w:tc>
      </w:tr>
      <w:tr w:rsidR="008A35C4" w:rsidRPr="00D54435" w14:paraId="0433AF02" w14:textId="77777777" w:rsidTr="008A35C4">
        <w:trPr>
          <w:trHeight w:hRule="exact" w:val="543"/>
          <w:jc w:val="center"/>
        </w:trPr>
        <w:tc>
          <w:tcPr>
            <w:tcW w:w="1554" w:type="dxa"/>
            <w:vMerge w:val="restart"/>
          </w:tcPr>
          <w:p w14:paraId="1FC40402" w14:textId="4F8976A0" w:rsidR="008A35C4" w:rsidRPr="008A35C4" w:rsidRDefault="008A35C4" w:rsidP="008A35C4">
            <w:pPr>
              <w:spacing w:after="0" w:line="240" w:lineRule="auto"/>
              <w:rPr>
                <w:rFonts w:ascii="Arial" w:hAnsi="Arial" w:cs="Arial"/>
                <w:b/>
                <w:bCs/>
                <w:sz w:val="24"/>
                <w:szCs w:val="24"/>
              </w:rPr>
            </w:pPr>
            <w:r w:rsidRPr="008A35C4">
              <w:rPr>
                <w:rFonts w:ascii="Arial" w:hAnsi="Arial" w:cs="Arial"/>
                <w:b/>
                <w:bCs/>
                <w:sz w:val="24"/>
                <w:szCs w:val="24"/>
              </w:rPr>
              <w:t>3</w:t>
            </w:r>
          </w:p>
          <w:p w14:paraId="3DDA855D" w14:textId="77777777" w:rsidR="008A35C4" w:rsidRPr="00D54435" w:rsidRDefault="008A35C4" w:rsidP="008A35C4">
            <w:pPr>
              <w:spacing w:after="0" w:line="240" w:lineRule="auto"/>
              <w:jc w:val="center"/>
              <w:rPr>
                <w:rFonts w:ascii="Arial" w:hAnsi="Arial" w:cs="Arial"/>
                <w:sz w:val="24"/>
                <w:szCs w:val="24"/>
              </w:rPr>
            </w:pPr>
          </w:p>
        </w:tc>
        <w:tc>
          <w:tcPr>
            <w:tcW w:w="2941" w:type="dxa"/>
            <w:vMerge w:val="restart"/>
          </w:tcPr>
          <w:p w14:paraId="033B02F3" w14:textId="2DCB053E" w:rsidR="008A35C4" w:rsidRPr="00D54435" w:rsidRDefault="008A35C4" w:rsidP="008A35C4">
            <w:pPr>
              <w:spacing w:after="0" w:line="240" w:lineRule="auto"/>
              <w:jc w:val="both"/>
              <w:rPr>
                <w:rFonts w:ascii="Arial" w:hAnsi="Arial" w:cs="Arial"/>
                <w:sz w:val="24"/>
                <w:szCs w:val="24"/>
                <w:lang w:val="pt-BR"/>
              </w:rPr>
            </w:pPr>
            <w:r>
              <w:rPr>
                <w:rFonts w:ascii="Arial" w:hAnsi="Arial" w:cs="Arial"/>
                <w:sz w:val="24"/>
                <w:szCs w:val="24"/>
                <w:lang w:val="it-IT"/>
              </w:rPr>
              <w:t>Procesul tehnologic de imprimare – evacuare hotă</w:t>
            </w:r>
          </w:p>
        </w:tc>
        <w:tc>
          <w:tcPr>
            <w:tcW w:w="1298" w:type="dxa"/>
          </w:tcPr>
          <w:p w14:paraId="09ECE6AB" w14:textId="77777777" w:rsidR="008A35C4" w:rsidRPr="00D54435" w:rsidRDefault="008A35C4" w:rsidP="008A35C4">
            <w:pPr>
              <w:spacing w:after="0" w:line="240" w:lineRule="auto"/>
              <w:jc w:val="center"/>
              <w:rPr>
                <w:rFonts w:ascii="Arial" w:hAnsi="Arial" w:cs="Arial"/>
                <w:sz w:val="24"/>
                <w:szCs w:val="24"/>
              </w:rPr>
            </w:pPr>
            <w:r w:rsidRPr="00D54435">
              <w:rPr>
                <w:rFonts w:ascii="Arial" w:hAnsi="Arial" w:cs="Arial"/>
                <w:sz w:val="24"/>
                <w:szCs w:val="24"/>
              </w:rPr>
              <w:t>COV</w:t>
            </w:r>
          </w:p>
        </w:tc>
        <w:tc>
          <w:tcPr>
            <w:tcW w:w="1353" w:type="dxa"/>
            <w:vMerge w:val="restart"/>
            <w:vAlign w:val="center"/>
          </w:tcPr>
          <w:p w14:paraId="6059DF0D" w14:textId="77777777" w:rsidR="008A35C4" w:rsidRPr="00D54435" w:rsidRDefault="008A35C4" w:rsidP="008A35C4">
            <w:pPr>
              <w:spacing w:after="0" w:line="240" w:lineRule="auto"/>
              <w:rPr>
                <w:rFonts w:ascii="Arial" w:hAnsi="Arial" w:cs="Arial"/>
                <w:sz w:val="24"/>
                <w:szCs w:val="24"/>
              </w:rPr>
            </w:pPr>
            <w:r w:rsidRPr="00D54435">
              <w:rPr>
                <w:rFonts w:ascii="Arial" w:hAnsi="Arial" w:cs="Arial"/>
                <w:sz w:val="24"/>
                <w:szCs w:val="24"/>
              </w:rPr>
              <w:t>semestrial</w:t>
            </w:r>
          </w:p>
        </w:tc>
        <w:tc>
          <w:tcPr>
            <w:tcW w:w="2574" w:type="dxa"/>
            <w:vAlign w:val="center"/>
          </w:tcPr>
          <w:p w14:paraId="72CED7A4" w14:textId="77777777" w:rsidR="008A35C4" w:rsidRPr="00D54435" w:rsidRDefault="008A35C4" w:rsidP="008A35C4">
            <w:pPr>
              <w:spacing w:after="0" w:line="240" w:lineRule="auto"/>
              <w:jc w:val="both"/>
              <w:rPr>
                <w:rFonts w:ascii="Arial" w:hAnsi="Arial" w:cs="Arial"/>
                <w:sz w:val="24"/>
                <w:szCs w:val="24"/>
              </w:rPr>
            </w:pPr>
            <w:r w:rsidRPr="00D54435">
              <w:rPr>
                <w:rFonts w:ascii="Arial" w:hAnsi="Arial" w:cs="Arial"/>
                <w:sz w:val="24"/>
                <w:szCs w:val="24"/>
              </w:rPr>
              <w:t>SR EN 13526-2002</w:t>
            </w:r>
          </w:p>
        </w:tc>
      </w:tr>
      <w:tr w:rsidR="008A35C4" w:rsidRPr="00D54435" w14:paraId="4C1BB4B1" w14:textId="77777777" w:rsidTr="008A35C4">
        <w:trPr>
          <w:trHeight w:hRule="exact" w:val="633"/>
          <w:jc w:val="center"/>
        </w:trPr>
        <w:tc>
          <w:tcPr>
            <w:tcW w:w="1554" w:type="dxa"/>
            <w:vMerge/>
          </w:tcPr>
          <w:p w14:paraId="6DB47F96" w14:textId="77777777" w:rsidR="008A35C4" w:rsidRPr="008A35C4" w:rsidRDefault="008A35C4" w:rsidP="008A35C4">
            <w:pPr>
              <w:spacing w:after="0" w:line="240" w:lineRule="auto"/>
              <w:rPr>
                <w:rFonts w:ascii="Arial" w:hAnsi="Arial" w:cs="Arial"/>
                <w:b/>
                <w:bCs/>
                <w:sz w:val="24"/>
                <w:szCs w:val="24"/>
              </w:rPr>
            </w:pPr>
          </w:p>
        </w:tc>
        <w:tc>
          <w:tcPr>
            <w:tcW w:w="2941" w:type="dxa"/>
            <w:vMerge/>
          </w:tcPr>
          <w:p w14:paraId="408F81F9" w14:textId="77777777" w:rsidR="008A35C4" w:rsidRDefault="008A35C4" w:rsidP="008A35C4">
            <w:pPr>
              <w:spacing w:after="0" w:line="240" w:lineRule="auto"/>
              <w:jc w:val="both"/>
              <w:rPr>
                <w:rFonts w:ascii="Arial" w:hAnsi="Arial" w:cs="Arial"/>
                <w:sz w:val="24"/>
                <w:szCs w:val="24"/>
                <w:lang w:val="it-IT"/>
              </w:rPr>
            </w:pPr>
          </w:p>
        </w:tc>
        <w:tc>
          <w:tcPr>
            <w:tcW w:w="1298" w:type="dxa"/>
          </w:tcPr>
          <w:p w14:paraId="5C79F743" w14:textId="591DE5C3" w:rsidR="008A35C4" w:rsidRPr="00D54435" w:rsidRDefault="008A35C4" w:rsidP="008A35C4">
            <w:pPr>
              <w:spacing w:after="0" w:line="240" w:lineRule="auto"/>
              <w:rPr>
                <w:rFonts w:ascii="Arial" w:hAnsi="Arial" w:cs="Arial"/>
                <w:sz w:val="24"/>
                <w:szCs w:val="24"/>
              </w:rPr>
            </w:pPr>
            <w:r w:rsidRPr="00D54435">
              <w:rPr>
                <w:rFonts w:ascii="Arial" w:hAnsi="Arial" w:cs="Arial"/>
                <w:sz w:val="24"/>
                <w:szCs w:val="24"/>
              </w:rPr>
              <w:t>Pulberi totale</w:t>
            </w:r>
          </w:p>
        </w:tc>
        <w:tc>
          <w:tcPr>
            <w:tcW w:w="1353" w:type="dxa"/>
            <w:vMerge/>
          </w:tcPr>
          <w:p w14:paraId="4E0F9BF5" w14:textId="77777777" w:rsidR="008A35C4" w:rsidRPr="00D54435" w:rsidRDefault="008A35C4" w:rsidP="008A35C4">
            <w:pPr>
              <w:spacing w:after="0" w:line="240" w:lineRule="auto"/>
              <w:rPr>
                <w:rFonts w:ascii="Arial" w:hAnsi="Arial" w:cs="Arial"/>
                <w:sz w:val="24"/>
                <w:szCs w:val="24"/>
              </w:rPr>
            </w:pPr>
          </w:p>
        </w:tc>
        <w:tc>
          <w:tcPr>
            <w:tcW w:w="2574" w:type="dxa"/>
            <w:vAlign w:val="center"/>
          </w:tcPr>
          <w:p w14:paraId="47DEDEF2" w14:textId="08F6C6F7" w:rsidR="008A35C4" w:rsidRPr="00D54435" w:rsidRDefault="008A35C4" w:rsidP="008A35C4">
            <w:pPr>
              <w:spacing w:after="0" w:line="240" w:lineRule="auto"/>
              <w:jc w:val="both"/>
              <w:rPr>
                <w:rFonts w:ascii="Arial" w:hAnsi="Arial" w:cs="Arial"/>
                <w:sz w:val="24"/>
                <w:szCs w:val="24"/>
              </w:rPr>
            </w:pPr>
            <w:r w:rsidRPr="00D54435">
              <w:rPr>
                <w:rFonts w:ascii="Arial" w:hAnsi="Arial" w:cs="Arial"/>
                <w:sz w:val="24"/>
                <w:szCs w:val="24"/>
              </w:rPr>
              <w:t>SR EN 12341/2002</w:t>
            </w:r>
          </w:p>
        </w:tc>
      </w:tr>
    </w:tbl>
    <w:p w14:paraId="4FE07071" w14:textId="77777777" w:rsidR="00517183" w:rsidRPr="0088687E" w:rsidRDefault="00517183" w:rsidP="00517183">
      <w:pPr>
        <w:spacing w:after="0" w:line="240" w:lineRule="auto"/>
        <w:jc w:val="both"/>
        <w:rPr>
          <w:rFonts w:ascii="Arial" w:eastAsia="Times New Roman" w:hAnsi="Arial" w:cs="Arial"/>
          <w:b/>
          <w:sz w:val="6"/>
          <w:szCs w:val="6"/>
        </w:rPr>
      </w:pPr>
    </w:p>
    <w:p w14:paraId="70468DB8" w14:textId="70BA4766" w:rsidR="00517183" w:rsidRPr="004F51D4" w:rsidRDefault="00517183" w:rsidP="0088687E">
      <w:pPr>
        <w:spacing w:before="120" w:after="120"/>
        <w:contextualSpacing/>
        <w:jc w:val="both"/>
        <w:rPr>
          <w:rFonts w:ascii="Arial" w:eastAsia="Times New Roman" w:hAnsi="Arial" w:cs="Arial"/>
          <w:bCs/>
          <w:sz w:val="24"/>
          <w:szCs w:val="24"/>
        </w:rPr>
      </w:pPr>
      <w:r w:rsidRPr="004F51D4">
        <w:rPr>
          <w:rFonts w:ascii="Arial" w:eastAsia="Times New Roman" w:hAnsi="Arial" w:cs="Arial"/>
          <w:b/>
          <w:sz w:val="24"/>
          <w:szCs w:val="24"/>
        </w:rPr>
        <w:t>13.2.1.1.</w:t>
      </w:r>
      <w:r w:rsidRPr="004F51D4">
        <w:rPr>
          <w:rFonts w:ascii="Arial" w:eastAsia="Times New Roman" w:hAnsi="Arial" w:cs="Arial"/>
          <w:sz w:val="24"/>
          <w:szCs w:val="24"/>
        </w:rPr>
        <w:t xml:space="preserve"> La efectuarea măsurătorilor pentru emi</w:t>
      </w:r>
      <w:r w:rsidR="0088687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 xml:space="preserve">ile efluenţilor gazoşi se vor determina </w:t>
      </w:r>
      <w:r>
        <w:rPr>
          <w:rFonts w:ascii="Arial" w:eastAsia="Times New Roman" w:hAnsi="Arial" w:cs="Arial"/>
          <w:sz w:val="24"/>
          <w:szCs w:val="24"/>
        </w:rPr>
        <w:t>şi</w:t>
      </w:r>
      <w:r w:rsidRPr="004F51D4">
        <w:rPr>
          <w:rFonts w:ascii="Arial" w:eastAsia="Times New Roman" w:hAnsi="Arial" w:cs="Arial"/>
          <w:sz w:val="24"/>
          <w:szCs w:val="24"/>
        </w:rPr>
        <w:t xml:space="preserve"> debitele ma</w:t>
      </w:r>
      <w:r>
        <w:rPr>
          <w:rFonts w:ascii="Arial" w:eastAsia="Times New Roman" w:hAnsi="Arial" w:cs="Arial"/>
          <w:sz w:val="24"/>
          <w:szCs w:val="24"/>
        </w:rPr>
        <w:t>si</w:t>
      </w:r>
      <w:r w:rsidRPr="004F51D4">
        <w:rPr>
          <w:rFonts w:ascii="Arial" w:eastAsia="Times New Roman" w:hAnsi="Arial" w:cs="Arial"/>
          <w:sz w:val="24"/>
          <w:szCs w:val="24"/>
        </w:rPr>
        <w:t>ce, con</w:t>
      </w:r>
      <w:r w:rsidR="0088687E">
        <w:rPr>
          <w:rFonts w:ascii="Arial" w:hAnsi="Arial" w:cs="Arial"/>
          <w:sz w:val="24"/>
          <w:szCs w:val="24"/>
          <w:lang w:val="pt-BR"/>
        </w:rPr>
        <w:t>ț</w:t>
      </w:r>
      <w:r w:rsidRPr="004F51D4">
        <w:rPr>
          <w:rFonts w:ascii="Arial" w:eastAsia="Times New Roman" w:hAnsi="Arial" w:cs="Arial"/>
          <w:sz w:val="24"/>
          <w:szCs w:val="24"/>
        </w:rPr>
        <w:t xml:space="preserve">inutul </w:t>
      </w:r>
      <w:r w:rsidR="0088687E">
        <w:rPr>
          <w:rFonts w:ascii="Arial" w:hAnsi="Arial" w:cs="Arial"/>
          <w:sz w:val="24"/>
          <w:szCs w:val="24"/>
          <w:lang w:val="pt-BR"/>
        </w:rPr>
        <w:t>î</w:t>
      </w:r>
      <w:r w:rsidRPr="004F51D4">
        <w:rPr>
          <w:rFonts w:ascii="Arial" w:eastAsia="Times New Roman" w:hAnsi="Arial" w:cs="Arial"/>
          <w:sz w:val="24"/>
          <w:szCs w:val="24"/>
        </w:rPr>
        <w:t xml:space="preserve">n umiditate, viteza </w:t>
      </w:r>
      <w:r>
        <w:rPr>
          <w:rFonts w:ascii="Arial" w:eastAsia="Times New Roman" w:hAnsi="Arial" w:cs="Arial"/>
          <w:sz w:val="24"/>
          <w:szCs w:val="24"/>
        </w:rPr>
        <w:t>şi</w:t>
      </w:r>
      <w:r w:rsidRPr="004F51D4">
        <w:rPr>
          <w:rFonts w:ascii="Arial" w:eastAsia="Times New Roman" w:hAnsi="Arial" w:cs="Arial"/>
          <w:sz w:val="24"/>
          <w:szCs w:val="24"/>
        </w:rPr>
        <w:t xml:space="preserve"> temperatura gazelor.</w:t>
      </w:r>
      <w:r w:rsidRPr="004F51D4">
        <w:rPr>
          <w:rFonts w:ascii="Arial" w:eastAsia="Times New Roman" w:hAnsi="Arial" w:cs="Arial"/>
          <w:bCs/>
          <w:sz w:val="24"/>
          <w:szCs w:val="24"/>
        </w:rPr>
        <w:t xml:space="preserve"> </w:t>
      </w:r>
    </w:p>
    <w:p w14:paraId="5DB7B08C" w14:textId="4BFC44D8" w:rsidR="00517183" w:rsidRPr="004F51D4" w:rsidRDefault="00517183" w:rsidP="0088687E">
      <w:pPr>
        <w:spacing w:before="120" w:after="120"/>
        <w:contextualSpacing/>
        <w:jc w:val="both"/>
        <w:rPr>
          <w:rFonts w:ascii="Arial" w:eastAsia="Times New Roman" w:hAnsi="Arial" w:cs="Arial"/>
          <w:bCs/>
          <w:sz w:val="24"/>
          <w:szCs w:val="24"/>
        </w:rPr>
      </w:pPr>
      <w:r w:rsidRPr="004F51D4">
        <w:rPr>
          <w:rFonts w:ascii="Arial" w:eastAsia="Times New Roman" w:hAnsi="Arial" w:cs="Arial"/>
          <w:b/>
          <w:sz w:val="24"/>
          <w:szCs w:val="24"/>
        </w:rPr>
        <w:t>13.2.1.2.</w:t>
      </w:r>
      <w:r w:rsidRPr="004F51D4">
        <w:rPr>
          <w:rFonts w:ascii="Arial" w:eastAsia="Times New Roman" w:hAnsi="Arial" w:cs="Arial"/>
          <w:sz w:val="24"/>
          <w:szCs w:val="24"/>
        </w:rPr>
        <w:t xml:space="preserve"> </w:t>
      </w:r>
      <w:r w:rsidRPr="004F51D4">
        <w:rPr>
          <w:rFonts w:ascii="Arial" w:eastAsia="Times New Roman" w:hAnsi="Arial" w:cs="Arial"/>
          <w:bCs/>
          <w:sz w:val="24"/>
          <w:szCs w:val="24"/>
        </w:rPr>
        <w:t>Monitorizarea emi</w:t>
      </w:r>
      <w:r>
        <w:rPr>
          <w:rFonts w:ascii="Arial" w:eastAsia="Times New Roman" w:hAnsi="Arial" w:cs="Arial"/>
          <w:bCs/>
          <w:sz w:val="24"/>
          <w:szCs w:val="24"/>
        </w:rPr>
        <w:t>si</w:t>
      </w:r>
      <w:r w:rsidRPr="004F51D4">
        <w:rPr>
          <w:rFonts w:ascii="Arial" w:eastAsia="Times New Roman" w:hAnsi="Arial" w:cs="Arial"/>
          <w:bCs/>
          <w:sz w:val="24"/>
          <w:szCs w:val="24"/>
        </w:rPr>
        <w:t>ilor se va efectua în condiţii de funcţionare normală a instalaţiilor, în faza tehnologică în care emi</w:t>
      </w:r>
      <w:r w:rsidR="0088687E">
        <w:rPr>
          <w:rFonts w:ascii="Arial" w:eastAsia="Times New Roman" w:hAnsi="Arial" w:cs="Arial"/>
          <w:bCs/>
          <w:sz w:val="24"/>
          <w:szCs w:val="24"/>
        </w:rPr>
        <w:t>s</w:t>
      </w:r>
      <w:r>
        <w:rPr>
          <w:rFonts w:ascii="Arial" w:eastAsia="Times New Roman" w:hAnsi="Arial" w:cs="Arial"/>
          <w:bCs/>
          <w:sz w:val="24"/>
          <w:szCs w:val="24"/>
        </w:rPr>
        <w:t>i</w:t>
      </w:r>
      <w:r w:rsidRPr="004F51D4">
        <w:rPr>
          <w:rFonts w:ascii="Arial" w:eastAsia="Times New Roman" w:hAnsi="Arial" w:cs="Arial"/>
          <w:bCs/>
          <w:sz w:val="24"/>
          <w:szCs w:val="24"/>
        </w:rPr>
        <w:t>a poluantului măsurat este maximă.</w:t>
      </w:r>
    </w:p>
    <w:p w14:paraId="6AFCC97E" w14:textId="53A13630" w:rsidR="00517183" w:rsidRPr="004F51D4" w:rsidRDefault="00517183" w:rsidP="0088687E">
      <w:pPr>
        <w:spacing w:before="120" w:after="120"/>
        <w:contextualSpacing/>
        <w:jc w:val="both"/>
        <w:rPr>
          <w:rFonts w:ascii="Arial" w:hAnsi="Arial" w:cs="Arial"/>
          <w:sz w:val="24"/>
          <w:szCs w:val="24"/>
        </w:rPr>
      </w:pPr>
      <w:r w:rsidRPr="004F51D4">
        <w:rPr>
          <w:rFonts w:ascii="Arial" w:eastAsia="Times New Roman" w:hAnsi="Arial" w:cs="Arial"/>
          <w:b/>
          <w:bCs/>
          <w:sz w:val="24"/>
          <w:szCs w:val="24"/>
        </w:rPr>
        <w:t>13.2.1.3.</w:t>
      </w:r>
      <w:r w:rsidR="00FB5231">
        <w:rPr>
          <w:rFonts w:ascii="Arial" w:eastAsia="Times New Roman" w:hAnsi="Arial" w:cs="Arial"/>
          <w:b/>
          <w:bCs/>
          <w:sz w:val="24"/>
          <w:szCs w:val="24"/>
        </w:rPr>
        <w:t xml:space="preserve"> </w:t>
      </w:r>
      <w:r w:rsidRPr="004F51D4">
        <w:rPr>
          <w:rFonts w:ascii="Arial" w:hAnsi="Arial" w:cs="Arial"/>
          <w:sz w:val="24"/>
          <w:szCs w:val="24"/>
        </w:rPr>
        <w:t>Pentru determinările de emi</w:t>
      </w:r>
      <w:r>
        <w:rPr>
          <w:rFonts w:ascii="Arial" w:hAnsi="Arial" w:cs="Arial"/>
          <w:sz w:val="24"/>
          <w:szCs w:val="24"/>
        </w:rPr>
        <w:t>si</w:t>
      </w:r>
      <w:r w:rsidRPr="004F51D4">
        <w:rPr>
          <w:rFonts w:ascii="Arial" w:hAnsi="Arial" w:cs="Arial"/>
          <w:sz w:val="24"/>
          <w:szCs w:val="24"/>
        </w:rPr>
        <w:t>i gazoase, în toate cazurile rezultatele măsurătorilor vor fi recalculate pentru condiţii standard, 293K şi 101,3 kPa.</w:t>
      </w:r>
    </w:p>
    <w:p w14:paraId="45AA9D92" w14:textId="5D8A551F" w:rsidR="00517183" w:rsidRPr="004F51D4" w:rsidRDefault="00517183" w:rsidP="00727706">
      <w:pPr>
        <w:pStyle w:val="Heading2"/>
      </w:pPr>
      <w:r w:rsidRPr="004F51D4">
        <w:t>13.2.2. Monitorizarea calităţii aerului</w:t>
      </w:r>
    </w:p>
    <w:p w14:paraId="3D6BB7E4" w14:textId="459223C3" w:rsidR="00517183" w:rsidRDefault="00517183" w:rsidP="0088687E">
      <w:pPr>
        <w:spacing w:before="120" w:after="120"/>
        <w:contextualSpacing/>
        <w:jc w:val="both"/>
        <w:rPr>
          <w:rFonts w:ascii="Arial" w:hAnsi="Arial" w:cs="Arial"/>
          <w:sz w:val="24"/>
          <w:szCs w:val="24"/>
        </w:rPr>
      </w:pPr>
      <w:r w:rsidRPr="004F51D4">
        <w:rPr>
          <w:rFonts w:ascii="Arial" w:hAnsi="Arial" w:cs="Arial"/>
          <w:sz w:val="24"/>
          <w:szCs w:val="24"/>
        </w:rPr>
        <w:t>Operatorul</w:t>
      </w:r>
      <w:r w:rsidRPr="004F51D4">
        <w:rPr>
          <w:rFonts w:ascii="Arial" w:hAnsi="Arial" w:cs="Arial"/>
          <w:i/>
          <w:sz w:val="24"/>
          <w:szCs w:val="24"/>
        </w:rPr>
        <w:t xml:space="preserve"> </w:t>
      </w:r>
      <w:r w:rsidRPr="004F51D4">
        <w:rPr>
          <w:rFonts w:ascii="Arial" w:hAnsi="Arial" w:cs="Arial"/>
          <w:sz w:val="24"/>
          <w:szCs w:val="24"/>
        </w:rPr>
        <w:t>va măsura, prin metode standardizate, nivelul poluanţilor în aer, conform condiţiilor stabilite în tabelul de mai jos:</w:t>
      </w:r>
    </w:p>
    <w:p w14:paraId="687A751A" w14:textId="77777777" w:rsidR="00517183" w:rsidRPr="005C33DF" w:rsidRDefault="00517183" w:rsidP="00517183">
      <w:pPr>
        <w:spacing w:after="0" w:line="240" w:lineRule="auto"/>
        <w:jc w:val="both"/>
        <w:rPr>
          <w:rFonts w:ascii="Arial" w:hAnsi="Arial" w:cs="Arial"/>
          <w:sz w:val="6"/>
          <w:szCs w:val="6"/>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1618"/>
        <w:gridCol w:w="1980"/>
        <w:gridCol w:w="2970"/>
      </w:tblGrid>
      <w:tr w:rsidR="00517183" w:rsidRPr="004F51D4" w14:paraId="5D6CE081" w14:textId="77777777" w:rsidTr="006A7473">
        <w:trPr>
          <w:tblHeader/>
          <w:jc w:val="center"/>
        </w:trPr>
        <w:tc>
          <w:tcPr>
            <w:tcW w:w="31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B4707" w14:textId="77777777" w:rsidR="00517183" w:rsidRPr="004F51D4" w:rsidRDefault="00517183" w:rsidP="00EA5193">
            <w:pPr>
              <w:spacing w:after="0" w:line="240" w:lineRule="auto"/>
              <w:jc w:val="center"/>
              <w:rPr>
                <w:rFonts w:ascii="Arial" w:hAnsi="Arial" w:cs="Arial"/>
                <w:b/>
                <w:sz w:val="24"/>
                <w:szCs w:val="24"/>
                <w:lang w:val="fr-FR"/>
              </w:rPr>
            </w:pPr>
            <w:r w:rsidRPr="004F51D4">
              <w:rPr>
                <w:rFonts w:ascii="Arial" w:hAnsi="Arial" w:cs="Arial"/>
                <w:b/>
                <w:caps/>
                <w:sz w:val="24"/>
                <w:szCs w:val="24"/>
                <w:lang w:val="fr-FR"/>
              </w:rPr>
              <w:t>p</w:t>
            </w:r>
            <w:r w:rsidRPr="004F51D4">
              <w:rPr>
                <w:rFonts w:ascii="Arial" w:hAnsi="Arial" w:cs="Arial"/>
                <w:b/>
                <w:sz w:val="24"/>
                <w:szCs w:val="24"/>
                <w:lang w:val="fr-FR"/>
              </w:rPr>
              <w:t>unct de prelevare</w:t>
            </w:r>
          </w:p>
        </w:tc>
        <w:tc>
          <w:tcPr>
            <w:tcW w:w="16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0B68E" w14:textId="77777777" w:rsidR="00517183" w:rsidRPr="004F51D4" w:rsidRDefault="00517183" w:rsidP="00EA5193">
            <w:pPr>
              <w:spacing w:after="0" w:line="240" w:lineRule="auto"/>
              <w:jc w:val="center"/>
              <w:rPr>
                <w:rFonts w:ascii="Arial" w:hAnsi="Arial" w:cs="Arial"/>
                <w:b/>
                <w:sz w:val="24"/>
                <w:szCs w:val="24"/>
              </w:rPr>
            </w:pPr>
            <w:r w:rsidRPr="004F51D4">
              <w:rPr>
                <w:rFonts w:ascii="Arial" w:hAnsi="Arial" w:cs="Arial"/>
                <w:b/>
                <w:caps/>
                <w:sz w:val="24"/>
                <w:szCs w:val="24"/>
              </w:rPr>
              <w:t>p</w:t>
            </w:r>
            <w:r w:rsidRPr="004F51D4">
              <w:rPr>
                <w:rFonts w:ascii="Arial" w:hAnsi="Arial" w:cs="Arial"/>
                <w:b/>
                <w:sz w:val="24"/>
                <w:szCs w:val="24"/>
              </w:rPr>
              <w:t>arametru</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0138255B" w14:textId="7F6C0E87" w:rsidR="00517183" w:rsidRPr="004F51D4" w:rsidRDefault="00517183" w:rsidP="00EA5193">
            <w:pPr>
              <w:spacing w:after="0" w:line="240" w:lineRule="auto"/>
              <w:jc w:val="center"/>
              <w:rPr>
                <w:rFonts w:ascii="Arial" w:hAnsi="Arial" w:cs="Arial"/>
                <w:b/>
                <w:sz w:val="24"/>
                <w:szCs w:val="24"/>
              </w:rPr>
            </w:pPr>
            <w:r w:rsidRPr="004F51D4">
              <w:rPr>
                <w:rFonts w:ascii="Arial" w:hAnsi="Arial" w:cs="Arial"/>
                <w:b/>
                <w:sz w:val="24"/>
                <w:szCs w:val="24"/>
              </w:rPr>
              <w:t>Frecvenţa de monitorizare</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DB746" w14:textId="77777777" w:rsidR="00517183" w:rsidRPr="004F51D4" w:rsidRDefault="00517183" w:rsidP="00EA5193">
            <w:pPr>
              <w:spacing w:after="0" w:line="240" w:lineRule="auto"/>
              <w:jc w:val="center"/>
              <w:rPr>
                <w:rFonts w:ascii="Arial" w:hAnsi="Arial" w:cs="Arial"/>
                <w:b/>
                <w:sz w:val="24"/>
                <w:szCs w:val="24"/>
              </w:rPr>
            </w:pPr>
            <w:r w:rsidRPr="004F51D4">
              <w:rPr>
                <w:rFonts w:ascii="Arial" w:hAnsi="Arial" w:cs="Arial"/>
                <w:b/>
                <w:sz w:val="24"/>
                <w:szCs w:val="24"/>
              </w:rPr>
              <w:t>Metoda de masurare</w:t>
            </w:r>
          </w:p>
        </w:tc>
      </w:tr>
      <w:tr w:rsidR="00517183" w:rsidRPr="004F51D4" w14:paraId="0EA93B18" w14:textId="77777777" w:rsidTr="006A7473">
        <w:trPr>
          <w:cantSplit/>
          <w:trHeight w:val="176"/>
          <w:jc w:val="center"/>
        </w:trPr>
        <w:tc>
          <w:tcPr>
            <w:tcW w:w="3152" w:type="dxa"/>
            <w:tcBorders>
              <w:top w:val="single" w:sz="4" w:space="0" w:color="auto"/>
              <w:left w:val="single" w:sz="4" w:space="0" w:color="auto"/>
              <w:bottom w:val="single" w:sz="4" w:space="0" w:color="auto"/>
              <w:right w:val="single" w:sz="4" w:space="0" w:color="auto"/>
            </w:tcBorders>
          </w:tcPr>
          <w:p w14:paraId="34EDA5A2" w14:textId="4EE420DD" w:rsidR="00517183" w:rsidRPr="004F51D4" w:rsidRDefault="00517183" w:rsidP="00EA5193">
            <w:pPr>
              <w:spacing w:after="0" w:line="240" w:lineRule="auto"/>
              <w:jc w:val="both"/>
              <w:rPr>
                <w:rFonts w:ascii="Arial" w:hAnsi="Arial" w:cs="Arial"/>
                <w:color w:val="000000"/>
                <w:sz w:val="24"/>
                <w:szCs w:val="24"/>
                <w:lang w:val="it-IT"/>
              </w:rPr>
            </w:pPr>
            <w:r w:rsidRPr="004F51D4">
              <w:rPr>
                <w:rFonts w:ascii="Arial" w:hAnsi="Arial" w:cs="Arial"/>
                <w:color w:val="000000"/>
                <w:sz w:val="24"/>
                <w:szCs w:val="24"/>
                <w:lang w:val="it-IT"/>
              </w:rPr>
              <w:lastRenderedPageBreak/>
              <w:t xml:space="preserve">2 puncte reprezentative la limita de proprietate </w:t>
            </w:r>
            <w:r>
              <w:rPr>
                <w:rFonts w:ascii="Arial" w:hAnsi="Arial" w:cs="Arial"/>
                <w:color w:val="000000"/>
                <w:sz w:val="24"/>
                <w:szCs w:val="24"/>
                <w:lang w:val="it-IT"/>
              </w:rPr>
              <w:t>(imisii)</w:t>
            </w:r>
          </w:p>
        </w:tc>
        <w:tc>
          <w:tcPr>
            <w:tcW w:w="1618" w:type="dxa"/>
            <w:tcBorders>
              <w:top w:val="single" w:sz="4" w:space="0" w:color="auto"/>
              <w:left w:val="single" w:sz="4" w:space="0" w:color="auto"/>
              <w:bottom w:val="single" w:sz="4" w:space="0" w:color="auto"/>
              <w:right w:val="single" w:sz="4" w:space="0" w:color="auto"/>
            </w:tcBorders>
          </w:tcPr>
          <w:p w14:paraId="1BF7F97E" w14:textId="636FEB0C" w:rsidR="00517183" w:rsidRPr="00D54435" w:rsidRDefault="00517183" w:rsidP="00EA5193">
            <w:pPr>
              <w:spacing w:after="0" w:line="240" w:lineRule="auto"/>
              <w:rPr>
                <w:rFonts w:ascii="Arial" w:hAnsi="Arial" w:cs="Arial"/>
                <w:sz w:val="24"/>
                <w:szCs w:val="24"/>
                <w:lang w:val="pt-BR"/>
              </w:rPr>
            </w:pPr>
            <w:r w:rsidRPr="004F51D4">
              <w:rPr>
                <w:rFonts w:ascii="Arial" w:hAnsi="Arial" w:cs="Arial"/>
                <w:sz w:val="24"/>
                <w:szCs w:val="24"/>
                <w:lang w:val="pt-BR"/>
              </w:rPr>
              <w:t>Pulberi</w:t>
            </w:r>
            <w:r>
              <w:rPr>
                <w:rFonts w:ascii="Arial" w:hAnsi="Arial" w:cs="Arial"/>
                <w:sz w:val="24"/>
                <w:szCs w:val="24"/>
                <w:lang w:val="pt-BR"/>
              </w:rPr>
              <w:t>,</w:t>
            </w:r>
            <w:r w:rsidR="00FB5231">
              <w:rPr>
                <w:rFonts w:ascii="Arial" w:hAnsi="Arial" w:cs="Arial"/>
                <w:sz w:val="24"/>
                <w:szCs w:val="24"/>
                <w:lang w:val="pt-BR"/>
              </w:rPr>
              <w:t xml:space="preserve"> </w:t>
            </w:r>
            <w:r>
              <w:rPr>
                <w:rFonts w:ascii="Arial" w:hAnsi="Arial" w:cs="Arial"/>
                <w:sz w:val="24"/>
                <w:szCs w:val="24"/>
                <w:lang w:val="pt-BR"/>
              </w:rPr>
              <w:t>SO</w:t>
            </w:r>
            <w:r>
              <w:rPr>
                <w:rFonts w:ascii="Arial" w:hAnsi="Arial" w:cs="Arial"/>
                <w:sz w:val="24"/>
                <w:szCs w:val="24"/>
                <w:vertAlign w:val="subscript"/>
                <w:lang w:val="pt-BR"/>
              </w:rPr>
              <w:t xml:space="preserve">2, </w:t>
            </w:r>
            <w:r>
              <w:rPr>
                <w:rFonts w:ascii="Arial" w:hAnsi="Arial" w:cs="Arial"/>
                <w:sz w:val="24"/>
                <w:szCs w:val="24"/>
                <w:lang w:val="pt-BR"/>
              </w:rPr>
              <w:t>NO</w:t>
            </w:r>
            <w:r>
              <w:rPr>
                <w:rFonts w:ascii="Arial" w:hAnsi="Arial" w:cs="Arial"/>
                <w:sz w:val="24"/>
                <w:szCs w:val="24"/>
                <w:vertAlign w:val="subscript"/>
                <w:lang w:val="pt-BR"/>
              </w:rPr>
              <w:t>x</w:t>
            </w:r>
            <w:r>
              <w:rPr>
                <w:rFonts w:ascii="Arial" w:hAnsi="Arial" w:cs="Arial"/>
                <w:sz w:val="24"/>
                <w:szCs w:val="24"/>
                <w:lang w:val="pt-BR"/>
              </w:rPr>
              <w:t>,</w:t>
            </w:r>
            <w:r w:rsidR="00FB5231">
              <w:rPr>
                <w:rFonts w:ascii="Arial" w:hAnsi="Arial" w:cs="Arial"/>
                <w:sz w:val="24"/>
                <w:szCs w:val="24"/>
                <w:lang w:val="pt-BR"/>
              </w:rPr>
              <w:t xml:space="preserve"> </w:t>
            </w:r>
            <w:r>
              <w:rPr>
                <w:rFonts w:ascii="Arial" w:hAnsi="Arial" w:cs="Arial"/>
                <w:sz w:val="24"/>
                <w:szCs w:val="24"/>
                <w:lang w:val="pt-BR"/>
              </w:rPr>
              <w:t>CO</w:t>
            </w:r>
          </w:p>
        </w:tc>
        <w:tc>
          <w:tcPr>
            <w:tcW w:w="1980" w:type="dxa"/>
            <w:tcBorders>
              <w:top w:val="single" w:sz="4" w:space="0" w:color="auto"/>
              <w:left w:val="single" w:sz="4" w:space="0" w:color="auto"/>
              <w:bottom w:val="single" w:sz="4" w:space="0" w:color="auto"/>
              <w:right w:val="single" w:sz="4" w:space="0" w:color="auto"/>
            </w:tcBorders>
          </w:tcPr>
          <w:p w14:paraId="132B0EBF" w14:textId="76A1CEBE" w:rsidR="00517183" w:rsidRDefault="0088687E" w:rsidP="00EA5193">
            <w:pPr>
              <w:spacing w:after="0" w:line="240" w:lineRule="auto"/>
              <w:jc w:val="both"/>
              <w:rPr>
                <w:rFonts w:ascii="Arial" w:hAnsi="Arial" w:cs="Arial"/>
                <w:b/>
                <w:sz w:val="24"/>
                <w:szCs w:val="24"/>
                <w:lang w:val="it-IT"/>
              </w:rPr>
            </w:pPr>
            <w:r>
              <w:rPr>
                <w:rFonts w:ascii="Arial" w:hAnsi="Arial" w:cs="Arial"/>
                <w:b/>
                <w:sz w:val="24"/>
                <w:szCs w:val="24"/>
                <w:lang w:val="it-IT"/>
              </w:rPr>
              <w:t>Anu</w:t>
            </w:r>
            <w:r w:rsidR="00517183" w:rsidRPr="004F51D4">
              <w:rPr>
                <w:rFonts w:ascii="Arial" w:hAnsi="Arial" w:cs="Arial"/>
                <w:b/>
                <w:sz w:val="24"/>
                <w:szCs w:val="24"/>
                <w:lang w:val="it-IT"/>
              </w:rPr>
              <w:t>al</w:t>
            </w:r>
            <w:r w:rsidR="00517183">
              <w:rPr>
                <w:rFonts w:ascii="Arial" w:hAnsi="Arial" w:cs="Arial"/>
                <w:b/>
                <w:sz w:val="24"/>
                <w:szCs w:val="24"/>
                <w:lang w:val="it-IT"/>
              </w:rPr>
              <w:t>ă</w:t>
            </w:r>
          </w:p>
          <w:p w14:paraId="75E18329" w14:textId="77777777" w:rsidR="00517183" w:rsidRPr="004F51D4" w:rsidRDefault="00517183" w:rsidP="00EA5193">
            <w:pPr>
              <w:spacing w:after="0" w:line="240" w:lineRule="auto"/>
              <w:jc w:val="both"/>
              <w:rPr>
                <w:rFonts w:ascii="Arial" w:hAnsi="Arial" w:cs="Arial"/>
                <w:b/>
                <w:sz w:val="24"/>
                <w:szCs w:val="24"/>
                <w:lang w:val="it-IT"/>
              </w:rPr>
            </w:pPr>
          </w:p>
        </w:tc>
        <w:tc>
          <w:tcPr>
            <w:tcW w:w="2970" w:type="dxa"/>
            <w:tcBorders>
              <w:top w:val="single" w:sz="4" w:space="0" w:color="auto"/>
              <w:left w:val="single" w:sz="4" w:space="0" w:color="auto"/>
              <w:bottom w:val="single" w:sz="4" w:space="0" w:color="auto"/>
              <w:right w:val="single" w:sz="4" w:space="0" w:color="auto"/>
            </w:tcBorders>
          </w:tcPr>
          <w:p w14:paraId="298288B0" w14:textId="5C47A63E" w:rsidR="002B327F" w:rsidRDefault="00517183" w:rsidP="00EA5193">
            <w:pPr>
              <w:spacing w:after="0" w:line="240" w:lineRule="auto"/>
              <w:rPr>
                <w:rFonts w:ascii="Arial" w:hAnsi="Arial" w:cs="Arial"/>
                <w:sz w:val="24"/>
                <w:szCs w:val="24"/>
                <w:lang w:val="it-IT"/>
              </w:rPr>
            </w:pPr>
            <w:r w:rsidRPr="002158DD">
              <w:rPr>
                <w:rFonts w:ascii="Arial" w:hAnsi="Arial" w:cs="Arial"/>
                <w:sz w:val="24"/>
                <w:szCs w:val="24"/>
                <w:lang w:val="it-IT"/>
              </w:rPr>
              <w:t>SR EN 13284-1/02</w:t>
            </w:r>
            <w:r w:rsidR="0088687E">
              <w:rPr>
                <w:rFonts w:ascii="Arial" w:hAnsi="Arial" w:cs="Arial"/>
                <w:sz w:val="24"/>
                <w:szCs w:val="24"/>
                <w:lang w:val="it-IT"/>
              </w:rPr>
              <w:t xml:space="preserve"> </w:t>
            </w:r>
            <w:r w:rsidRPr="002158DD">
              <w:rPr>
                <w:rFonts w:ascii="Arial" w:hAnsi="Arial" w:cs="Arial"/>
                <w:sz w:val="24"/>
                <w:szCs w:val="24"/>
                <w:lang w:val="it-IT"/>
              </w:rPr>
              <w:t>STAS 10194/</w:t>
            </w:r>
            <w:r w:rsidR="002B327F">
              <w:rPr>
                <w:rFonts w:ascii="Arial" w:hAnsi="Arial" w:cs="Arial"/>
                <w:sz w:val="24"/>
                <w:szCs w:val="24"/>
                <w:lang w:val="it-IT"/>
              </w:rPr>
              <w:t>19</w:t>
            </w:r>
            <w:r w:rsidRPr="002158DD">
              <w:rPr>
                <w:rFonts w:ascii="Arial" w:hAnsi="Arial" w:cs="Arial"/>
                <w:sz w:val="24"/>
                <w:szCs w:val="24"/>
                <w:lang w:val="it-IT"/>
              </w:rPr>
              <w:t xml:space="preserve">89 </w:t>
            </w:r>
          </w:p>
          <w:p w14:paraId="37FBEA05" w14:textId="77777777" w:rsidR="002B327F" w:rsidRDefault="00517183" w:rsidP="00EA5193">
            <w:pPr>
              <w:spacing w:after="0" w:line="240" w:lineRule="auto"/>
            </w:pPr>
            <w:r w:rsidRPr="002158DD">
              <w:rPr>
                <w:rFonts w:ascii="Arial" w:hAnsi="Arial" w:cs="Arial"/>
                <w:sz w:val="24"/>
                <w:szCs w:val="24"/>
                <w:lang w:val="it-IT"/>
              </w:rPr>
              <w:t>ISO 7935/05</w:t>
            </w:r>
            <w:r>
              <w:t xml:space="preserve"> </w:t>
            </w:r>
          </w:p>
          <w:p w14:paraId="7784EE4A" w14:textId="7A8D9425" w:rsidR="002B327F" w:rsidRDefault="00517183" w:rsidP="00EA5193">
            <w:pPr>
              <w:spacing w:after="0" w:line="240" w:lineRule="auto"/>
              <w:rPr>
                <w:rFonts w:ascii="Arial" w:hAnsi="Arial" w:cs="Arial"/>
                <w:sz w:val="24"/>
                <w:szCs w:val="24"/>
                <w:lang w:val="it-IT"/>
              </w:rPr>
            </w:pPr>
            <w:r w:rsidRPr="002158DD">
              <w:rPr>
                <w:rFonts w:ascii="Arial" w:hAnsi="Arial" w:cs="Arial"/>
                <w:sz w:val="24"/>
                <w:szCs w:val="24"/>
                <w:lang w:val="it-IT"/>
              </w:rPr>
              <w:t>STAS 10829/</w:t>
            </w:r>
            <w:r w:rsidR="002B327F">
              <w:rPr>
                <w:rFonts w:ascii="Arial" w:hAnsi="Arial" w:cs="Arial"/>
                <w:sz w:val="24"/>
                <w:szCs w:val="24"/>
                <w:lang w:val="it-IT"/>
              </w:rPr>
              <w:t>19</w:t>
            </w:r>
            <w:r w:rsidRPr="002158DD">
              <w:rPr>
                <w:rFonts w:ascii="Arial" w:hAnsi="Arial" w:cs="Arial"/>
                <w:sz w:val="24"/>
                <w:szCs w:val="24"/>
                <w:lang w:val="it-IT"/>
              </w:rPr>
              <w:t xml:space="preserve">75 </w:t>
            </w:r>
          </w:p>
          <w:p w14:paraId="13A592DD" w14:textId="408968EF" w:rsidR="002B327F" w:rsidRDefault="00517183" w:rsidP="00EA5193">
            <w:pPr>
              <w:spacing w:after="0" w:line="240" w:lineRule="auto"/>
            </w:pPr>
            <w:r w:rsidRPr="002158DD">
              <w:rPr>
                <w:rFonts w:ascii="Arial" w:hAnsi="Arial" w:cs="Arial"/>
                <w:sz w:val="24"/>
                <w:szCs w:val="24"/>
                <w:lang w:val="it-IT"/>
              </w:rPr>
              <w:t>ISO 11564/</w:t>
            </w:r>
            <w:r w:rsidR="002B327F">
              <w:rPr>
                <w:rFonts w:ascii="Arial" w:hAnsi="Arial" w:cs="Arial"/>
                <w:sz w:val="24"/>
                <w:szCs w:val="24"/>
                <w:lang w:val="it-IT"/>
              </w:rPr>
              <w:t>10</w:t>
            </w:r>
            <w:r w:rsidRPr="002158DD">
              <w:rPr>
                <w:rFonts w:ascii="Arial" w:hAnsi="Arial" w:cs="Arial"/>
                <w:sz w:val="24"/>
                <w:szCs w:val="24"/>
                <w:lang w:val="it-IT"/>
              </w:rPr>
              <w:t>98</w:t>
            </w:r>
            <w:r>
              <w:t xml:space="preserve"> </w:t>
            </w:r>
          </w:p>
          <w:p w14:paraId="6771AA90" w14:textId="5F50FD00" w:rsidR="00517183" w:rsidRPr="002158DD" w:rsidRDefault="00517183" w:rsidP="00EA5193">
            <w:pPr>
              <w:spacing w:after="0" w:line="240" w:lineRule="auto"/>
              <w:rPr>
                <w:rFonts w:ascii="Arial" w:hAnsi="Arial" w:cs="Arial"/>
                <w:sz w:val="24"/>
                <w:szCs w:val="24"/>
                <w:lang w:val="it-IT"/>
              </w:rPr>
            </w:pPr>
            <w:r w:rsidRPr="002158DD">
              <w:rPr>
                <w:rFonts w:ascii="Arial" w:hAnsi="Arial" w:cs="Arial"/>
                <w:sz w:val="24"/>
                <w:szCs w:val="24"/>
                <w:lang w:val="it-IT"/>
              </w:rPr>
              <w:t>SR ISO 8186/</w:t>
            </w:r>
            <w:r w:rsidR="002B327F">
              <w:rPr>
                <w:rFonts w:ascii="Arial" w:hAnsi="Arial" w:cs="Arial"/>
                <w:sz w:val="24"/>
                <w:szCs w:val="24"/>
                <w:lang w:val="it-IT"/>
              </w:rPr>
              <w:t>19</w:t>
            </w:r>
            <w:r w:rsidRPr="002158DD">
              <w:rPr>
                <w:rFonts w:ascii="Arial" w:hAnsi="Arial" w:cs="Arial"/>
                <w:sz w:val="24"/>
                <w:szCs w:val="24"/>
                <w:lang w:val="it-IT"/>
              </w:rPr>
              <w:t>97</w:t>
            </w:r>
          </w:p>
        </w:tc>
      </w:tr>
    </w:tbl>
    <w:p w14:paraId="19102CB0" w14:textId="77777777" w:rsidR="002B327F" w:rsidRPr="002B327F" w:rsidRDefault="002B327F" w:rsidP="002B327F">
      <w:pPr>
        <w:spacing w:before="120" w:after="120"/>
        <w:contextualSpacing/>
        <w:jc w:val="both"/>
        <w:rPr>
          <w:rFonts w:ascii="Arial" w:hAnsi="Arial" w:cs="Arial"/>
          <w:b/>
          <w:color w:val="000000"/>
          <w:sz w:val="6"/>
          <w:szCs w:val="6"/>
        </w:rPr>
      </w:pPr>
    </w:p>
    <w:p w14:paraId="0D4CC6F6" w14:textId="4CC8D4A9" w:rsidR="00517183" w:rsidRPr="004F51D4" w:rsidRDefault="00517183" w:rsidP="002B327F">
      <w:pPr>
        <w:spacing w:before="120" w:after="120"/>
        <w:contextualSpacing/>
        <w:jc w:val="both"/>
        <w:rPr>
          <w:rFonts w:ascii="Arial" w:hAnsi="Arial" w:cs="Arial"/>
          <w:color w:val="000000"/>
          <w:sz w:val="24"/>
          <w:szCs w:val="24"/>
        </w:rPr>
      </w:pPr>
      <w:r w:rsidRPr="004F51D4">
        <w:rPr>
          <w:rFonts w:ascii="Arial" w:hAnsi="Arial" w:cs="Arial"/>
          <w:color w:val="000000"/>
          <w:sz w:val="24"/>
          <w:szCs w:val="24"/>
        </w:rPr>
        <w:t>Condiţii de realizare a monitorizării:</w:t>
      </w:r>
    </w:p>
    <w:p w14:paraId="55798A88" w14:textId="77777777" w:rsidR="00517183" w:rsidRPr="004F51D4" w:rsidRDefault="00517183" w:rsidP="006A7473">
      <w:pPr>
        <w:tabs>
          <w:tab w:val="left" w:pos="360"/>
          <w:tab w:val="left" w:pos="720"/>
          <w:tab w:val="left" w:pos="1276"/>
          <w:tab w:val="left" w:pos="1800"/>
        </w:tabs>
        <w:spacing w:before="120" w:after="120"/>
        <w:ind w:left="540" w:right="6" w:hanging="180"/>
        <w:contextualSpacing/>
        <w:jc w:val="both"/>
        <w:rPr>
          <w:rFonts w:ascii="Arial" w:hAnsi="Arial" w:cs="Arial"/>
          <w:sz w:val="24"/>
          <w:szCs w:val="24"/>
        </w:rPr>
      </w:pPr>
      <w:r w:rsidRPr="004F51D4">
        <w:rPr>
          <w:rFonts w:ascii="Arial" w:hAnsi="Arial" w:cs="Arial"/>
          <w:sz w:val="24"/>
          <w:szCs w:val="24"/>
        </w:rPr>
        <w:t>- realizarea a trei măsurători, în zile diferite;</w:t>
      </w:r>
    </w:p>
    <w:p w14:paraId="32C461F8" w14:textId="77777777" w:rsidR="00517183" w:rsidRPr="004F51D4" w:rsidRDefault="00517183" w:rsidP="006A7473">
      <w:pPr>
        <w:tabs>
          <w:tab w:val="left" w:pos="360"/>
          <w:tab w:val="left" w:pos="720"/>
          <w:tab w:val="left" w:pos="1276"/>
          <w:tab w:val="left" w:pos="1800"/>
        </w:tabs>
        <w:spacing w:before="120" w:after="120"/>
        <w:ind w:left="540" w:right="6" w:hanging="180"/>
        <w:contextualSpacing/>
        <w:jc w:val="both"/>
        <w:rPr>
          <w:rFonts w:ascii="Arial" w:hAnsi="Arial" w:cs="Arial"/>
          <w:sz w:val="24"/>
          <w:szCs w:val="24"/>
        </w:rPr>
      </w:pPr>
      <w:r w:rsidRPr="004F51D4">
        <w:rPr>
          <w:rFonts w:ascii="Arial" w:hAnsi="Arial" w:cs="Arial"/>
          <w:sz w:val="24"/>
          <w:szCs w:val="24"/>
        </w:rPr>
        <w:t>- prelevarea probelor se va realiza pe direcţia predominantă a vântului, în condiţii de activitate normală pe amplasament;</w:t>
      </w:r>
    </w:p>
    <w:p w14:paraId="32EF236A" w14:textId="26F8A9B7" w:rsidR="00517183" w:rsidRDefault="00517183" w:rsidP="006A7473">
      <w:pPr>
        <w:spacing w:before="120" w:after="120"/>
        <w:ind w:left="540" w:hanging="180"/>
        <w:contextualSpacing/>
        <w:jc w:val="both"/>
        <w:rPr>
          <w:rFonts w:ascii="Arial" w:hAnsi="Arial" w:cs="Arial"/>
          <w:sz w:val="24"/>
          <w:szCs w:val="24"/>
        </w:rPr>
      </w:pPr>
      <w:r w:rsidRPr="004F51D4">
        <w:rPr>
          <w:rFonts w:ascii="Arial" w:hAnsi="Arial" w:cs="Arial"/>
          <w:sz w:val="24"/>
          <w:szCs w:val="24"/>
        </w:rPr>
        <w:t>- se vor evita măsurătorile în condi</w:t>
      </w:r>
      <w:r w:rsidR="00FB5231">
        <w:rPr>
          <w:rFonts w:ascii="Arial" w:hAnsi="Arial" w:cs="Arial"/>
          <w:sz w:val="24"/>
          <w:szCs w:val="24"/>
        </w:rPr>
        <w:t>ț</w:t>
      </w:r>
      <w:r w:rsidRPr="004F51D4">
        <w:rPr>
          <w:rFonts w:ascii="Arial" w:hAnsi="Arial" w:cs="Arial"/>
          <w:sz w:val="24"/>
          <w:szCs w:val="24"/>
        </w:rPr>
        <w:t>ii meteorologice extreme.</w:t>
      </w:r>
    </w:p>
    <w:p w14:paraId="5B91029B" w14:textId="6A54FD33" w:rsidR="00517183" w:rsidRPr="004F51D4" w:rsidRDefault="00517183" w:rsidP="00727706">
      <w:pPr>
        <w:pStyle w:val="Heading2"/>
      </w:pPr>
      <w:r w:rsidRPr="004F51D4">
        <w:t>13.3. Monitorizarea emi</w:t>
      </w:r>
      <w:r>
        <w:rPr>
          <w:lang w:val="en-US"/>
        </w:rPr>
        <w:t>s</w:t>
      </w:r>
      <w:r>
        <w:t>i</w:t>
      </w:r>
      <w:r w:rsidRPr="004F51D4">
        <w:t>ilor în apă</w:t>
      </w:r>
    </w:p>
    <w:p w14:paraId="651DC860" w14:textId="77777777" w:rsidR="00517183" w:rsidRPr="004F51D4" w:rsidRDefault="00517183" w:rsidP="006A7473">
      <w:pPr>
        <w:spacing w:before="120" w:after="120"/>
        <w:contextualSpacing/>
        <w:jc w:val="both"/>
        <w:rPr>
          <w:rFonts w:ascii="Arial" w:hAnsi="Arial" w:cs="Arial"/>
          <w:b/>
          <w:sz w:val="24"/>
          <w:szCs w:val="24"/>
        </w:rPr>
      </w:pPr>
      <w:r w:rsidRPr="004F51D4">
        <w:rPr>
          <w:rFonts w:ascii="Arial" w:hAnsi="Arial" w:cs="Arial"/>
          <w:b/>
          <w:sz w:val="24"/>
          <w:szCs w:val="24"/>
        </w:rPr>
        <w:t>13.3.1. Monitorizarea apei</w:t>
      </w:r>
    </w:p>
    <w:p w14:paraId="429D036F" w14:textId="598276BA" w:rsidR="00517183" w:rsidRPr="002B327F" w:rsidRDefault="00517183" w:rsidP="00517183">
      <w:pPr>
        <w:spacing w:after="0" w:line="240" w:lineRule="auto"/>
        <w:jc w:val="both"/>
        <w:rPr>
          <w:rFonts w:ascii="Arial" w:hAnsi="Arial" w:cs="Arial"/>
          <w:b/>
          <w:sz w:val="6"/>
          <w:szCs w:val="6"/>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9"/>
        <w:gridCol w:w="1251"/>
        <w:gridCol w:w="2160"/>
        <w:gridCol w:w="1530"/>
        <w:gridCol w:w="1350"/>
        <w:gridCol w:w="2070"/>
      </w:tblGrid>
      <w:tr w:rsidR="00517183" w:rsidRPr="00FC169C" w14:paraId="1CFE5BE4" w14:textId="77777777" w:rsidTr="006A7473">
        <w:tc>
          <w:tcPr>
            <w:tcW w:w="1359" w:type="dxa"/>
            <w:shd w:val="clear" w:color="auto" w:fill="C0C0C0"/>
            <w:vAlign w:val="center"/>
          </w:tcPr>
          <w:p w14:paraId="1C999D22" w14:textId="77777777" w:rsidR="00517183" w:rsidRPr="00FC169C" w:rsidRDefault="00517183" w:rsidP="00EA5193">
            <w:pPr>
              <w:spacing w:after="0" w:line="240" w:lineRule="auto"/>
              <w:jc w:val="center"/>
              <w:rPr>
                <w:rFonts w:ascii="Arial" w:hAnsi="Arial" w:cs="Arial"/>
                <w:b/>
                <w:sz w:val="24"/>
                <w:szCs w:val="24"/>
              </w:rPr>
            </w:pPr>
            <w:r w:rsidRPr="00FC169C">
              <w:rPr>
                <w:rFonts w:ascii="Arial" w:hAnsi="Arial" w:cs="Arial"/>
                <w:b/>
                <w:sz w:val="24"/>
                <w:szCs w:val="24"/>
              </w:rPr>
              <w:t>Loc de prelevare</w:t>
            </w:r>
          </w:p>
        </w:tc>
        <w:tc>
          <w:tcPr>
            <w:tcW w:w="1251" w:type="dxa"/>
            <w:shd w:val="clear" w:color="auto" w:fill="C0C0C0"/>
            <w:vAlign w:val="center"/>
          </w:tcPr>
          <w:p w14:paraId="4C2DD2BB" w14:textId="77777777" w:rsidR="00517183" w:rsidRPr="00FC169C" w:rsidRDefault="00517183" w:rsidP="00EA5193">
            <w:pPr>
              <w:spacing w:after="0" w:line="240" w:lineRule="auto"/>
              <w:jc w:val="center"/>
              <w:rPr>
                <w:rFonts w:ascii="Arial" w:hAnsi="Arial" w:cs="Arial"/>
                <w:b/>
                <w:sz w:val="24"/>
                <w:szCs w:val="24"/>
              </w:rPr>
            </w:pPr>
            <w:r w:rsidRPr="00FC169C">
              <w:rPr>
                <w:rFonts w:ascii="Arial" w:hAnsi="Arial" w:cs="Arial"/>
                <w:b/>
                <w:sz w:val="24"/>
                <w:szCs w:val="24"/>
              </w:rPr>
              <w:t>Natura apei</w:t>
            </w:r>
          </w:p>
        </w:tc>
        <w:tc>
          <w:tcPr>
            <w:tcW w:w="2160" w:type="dxa"/>
            <w:shd w:val="clear" w:color="auto" w:fill="C0C0C0"/>
            <w:vAlign w:val="center"/>
          </w:tcPr>
          <w:p w14:paraId="14FA1E50" w14:textId="77777777" w:rsidR="00517183" w:rsidRPr="00FC169C" w:rsidRDefault="00517183" w:rsidP="00EA5193">
            <w:pPr>
              <w:spacing w:after="0" w:line="240" w:lineRule="auto"/>
              <w:jc w:val="center"/>
              <w:rPr>
                <w:rFonts w:ascii="Arial" w:hAnsi="Arial" w:cs="Arial"/>
                <w:b/>
                <w:sz w:val="24"/>
                <w:szCs w:val="24"/>
              </w:rPr>
            </w:pPr>
            <w:r w:rsidRPr="00FC169C">
              <w:rPr>
                <w:rFonts w:ascii="Arial" w:hAnsi="Arial" w:cs="Arial"/>
                <w:b/>
                <w:sz w:val="24"/>
                <w:szCs w:val="24"/>
              </w:rPr>
              <w:t>Indicator de calitate</w:t>
            </w:r>
          </w:p>
        </w:tc>
        <w:tc>
          <w:tcPr>
            <w:tcW w:w="1530" w:type="dxa"/>
            <w:shd w:val="clear" w:color="auto" w:fill="C0C0C0"/>
            <w:vAlign w:val="center"/>
          </w:tcPr>
          <w:p w14:paraId="5A699663" w14:textId="77777777" w:rsidR="00517183" w:rsidRPr="00FC169C" w:rsidRDefault="00517183" w:rsidP="00EA5193">
            <w:pPr>
              <w:spacing w:after="0" w:line="240" w:lineRule="auto"/>
              <w:jc w:val="center"/>
              <w:rPr>
                <w:rFonts w:ascii="Arial" w:hAnsi="Arial" w:cs="Arial"/>
                <w:b/>
                <w:sz w:val="24"/>
                <w:szCs w:val="24"/>
              </w:rPr>
            </w:pPr>
            <w:r w:rsidRPr="00FC169C">
              <w:rPr>
                <w:rFonts w:ascii="Arial" w:hAnsi="Arial" w:cs="Arial"/>
                <w:b/>
                <w:sz w:val="24"/>
                <w:szCs w:val="24"/>
              </w:rPr>
              <w:t>Tip de monitorizare</w:t>
            </w:r>
          </w:p>
        </w:tc>
        <w:tc>
          <w:tcPr>
            <w:tcW w:w="1350" w:type="dxa"/>
            <w:shd w:val="clear" w:color="auto" w:fill="C0C0C0"/>
            <w:vAlign w:val="center"/>
          </w:tcPr>
          <w:p w14:paraId="1FBB3E11" w14:textId="77777777" w:rsidR="00517183" w:rsidRPr="00FC169C" w:rsidRDefault="00517183" w:rsidP="00EA5193">
            <w:pPr>
              <w:spacing w:after="0" w:line="240" w:lineRule="auto"/>
              <w:jc w:val="center"/>
              <w:rPr>
                <w:rFonts w:ascii="Arial" w:hAnsi="Arial" w:cs="Arial"/>
                <w:b/>
                <w:sz w:val="24"/>
                <w:szCs w:val="24"/>
              </w:rPr>
            </w:pPr>
            <w:r w:rsidRPr="00FC169C">
              <w:rPr>
                <w:rFonts w:ascii="Arial" w:hAnsi="Arial" w:cs="Arial"/>
                <w:b/>
                <w:sz w:val="24"/>
                <w:szCs w:val="24"/>
              </w:rPr>
              <w:t>Frecvență</w:t>
            </w:r>
          </w:p>
        </w:tc>
        <w:tc>
          <w:tcPr>
            <w:tcW w:w="2070" w:type="dxa"/>
            <w:shd w:val="clear" w:color="auto" w:fill="C0C0C0"/>
            <w:vAlign w:val="center"/>
          </w:tcPr>
          <w:p w14:paraId="6D48CD71" w14:textId="77777777" w:rsidR="00517183" w:rsidRPr="00FC169C" w:rsidRDefault="00517183" w:rsidP="00EA5193">
            <w:pPr>
              <w:spacing w:after="0" w:line="240" w:lineRule="auto"/>
              <w:jc w:val="center"/>
              <w:rPr>
                <w:rFonts w:ascii="Arial" w:hAnsi="Arial" w:cs="Arial"/>
                <w:b/>
                <w:sz w:val="24"/>
                <w:szCs w:val="24"/>
              </w:rPr>
            </w:pPr>
            <w:r w:rsidRPr="00FC169C">
              <w:rPr>
                <w:rFonts w:ascii="Arial" w:hAnsi="Arial" w:cs="Arial"/>
                <w:b/>
                <w:sz w:val="24"/>
                <w:szCs w:val="24"/>
              </w:rPr>
              <w:t>Metodă de analiză</w:t>
            </w:r>
          </w:p>
        </w:tc>
      </w:tr>
      <w:tr w:rsidR="002B327F" w:rsidRPr="00FC169C" w14:paraId="5B89D5BC" w14:textId="77777777" w:rsidTr="006A7473">
        <w:tc>
          <w:tcPr>
            <w:tcW w:w="1359" w:type="dxa"/>
            <w:vMerge w:val="restart"/>
            <w:shd w:val="clear" w:color="auto" w:fill="auto"/>
          </w:tcPr>
          <w:p w14:paraId="65180CC6" w14:textId="30E052A9" w:rsidR="002B327F" w:rsidRPr="00FC169C" w:rsidRDefault="002B327F" w:rsidP="00EA5193">
            <w:pPr>
              <w:spacing w:after="0" w:line="240" w:lineRule="auto"/>
              <w:rPr>
                <w:rFonts w:ascii="Arial" w:hAnsi="Arial" w:cs="Arial"/>
                <w:sz w:val="24"/>
                <w:szCs w:val="24"/>
              </w:rPr>
            </w:pPr>
            <w:r>
              <w:rPr>
                <w:rFonts w:ascii="Arial" w:hAnsi="Arial" w:cs="Arial"/>
                <w:spacing w:val="-2"/>
                <w:sz w:val="24"/>
                <w:szCs w:val="24"/>
              </w:rPr>
              <w:t>Bazinul de reten</w:t>
            </w:r>
            <w:r w:rsidRPr="004F51D4">
              <w:rPr>
                <w:rFonts w:ascii="Arial" w:hAnsi="Arial" w:cs="Arial"/>
                <w:sz w:val="24"/>
                <w:szCs w:val="24"/>
              </w:rPr>
              <w:t>ţi</w:t>
            </w:r>
            <w:r>
              <w:rPr>
                <w:rFonts w:ascii="Arial" w:hAnsi="Arial" w:cs="Arial"/>
                <w:sz w:val="24"/>
                <w:szCs w:val="24"/>
              </w:rPr>
              <w:t>e</w:t>
            </w:r>
          </w:p>
        </w:tc>
        <w:tc>
          <w:tcPr>
            <w:tcW w:w="1251" w:type="dxa"/>
            <w:vMerge w:val="restart"/>
            <w:shd w:val="clear" w:color="auto" w:fill="auto"/>
          </w:tcPr>
          <w:p w14:paraId="66AEE4B0" w14:textId="77777777" w:rsidR="002B327F" w:rsidRPr="00FC169C" w:rsidRDefault="002B327F" w:rsidP="00EA5193">
            <w:pPr>
              <w:spacing w:after="0" w:line="240" w:lineRule="auto"/>
              <w:jc w:val="both"/>
              <w:rPr>
                <w:rFonts w:ascii="Arial" w:hAnsi="Arial" w:cs="Arial"/>
                <w:sz w:val="24"/>
                <w:szCs w:val="24"/>
              </w:rPr>
            </w:pPr>
            <w:r w:rsidRPr="00FC169C">
              <w:rPr>
                <w:rFonts w:ascii="Arial" w:hAnsi="Arial" w:cs="Arial"/>
                <w:sz w:val="24"/>
                <w:szCs w:val="24"/>
              </w:rPr>
              <w:t>apă pluvială</w:t>
            </w:r>
          </w:p>
        </w:tc>
        <w:tc>
          <w:tcPr>
            <w:tcW w:w="2160" w:type="dxa"/>
            <w:shd w:val="clear" w:color="auto" w:fill="auto"/>
          </w:tcPr>
          <w:p w14:paraId="5E882F31" w14:textId="77777777" w:rsidR="002B327F" w:rsidRPr="00FC169C" w:rsidRDefault="002B327F" w:rsidP="00EA5193">
            <w:pPr>
              <w:spacing w:after="0" w:line="240" w:lineRule="auto"/>
              <w:jc w:val="both"/>
              <w:rPr>
                <w:rFonts w:ascii="Arial" w:hAnsi="Arial" w:cs="Arial"/>
                <w:sz w:val="24"/>
                <w:szCs w:val="24"/>
              </w:rPr>
            </w:pPr>
            <w:r w:rsidRPr="00FC169C">
              <w:rPr>
                <w:rFonts w:ascii="Arial" w:hAnsi="Arial" w:cs="Arial"/>
                <w:sz w:val="24"/>
                <w:szCs w:val="24"/>
              </w:rPr>
              <w:t>pH</w:t>
            </w:r>
          </w:p>
        </w:tc>
        <w:tc>
          <w:tcPr>
            <w:tcW w:w="1530" w:type="dxa"/>
            <w:vMerge w:val="restart"/>
            <w:shd w:val="clear" w:color="auto" w:fill="auto"/>
            <w:vAlign w:val="center"/>
          </w:tcPr>
          <w:p w14:paraId="2987634A" w14:textId="132CC92C" w:rsidR="002B327F" w:rsidRPr="00FC169C" w:rsidRDefault="002B327F" w:rsidP="00EA5193">
            <w:pPr>
              <w:spacing w:after="0" w:line="240" w:lineRule="auto"/>
              <w:jc w:val="both"/>
              <w:rPr>
                <w:rFonts w:ascii="Arial" w:hAnsi="Arial" w:cs="Arial"/>
                <w:sz w:val="24"/>
                <w:szCs w:val="24"/>
              </w:rPr>
            </w:pPr>
            <w:r w:rsidRPr="00FC169C">
              <w:rPr>
                <w:rFonts w:ascii="Arial" w:hAnsi="Arial" w:cs="Arial"/>
                <w:sz w:val="24"/>
                <w:szCs w:val="24"/>
              </w:rPr>
              <w:t>Discontinu</w:t>
            </w:r>
            <w:r w:rsidRPr="004F51D4">
              <w:rPr>
                <w:rFonts w:ascii="Arial" w:hAnsi="Arial" w:cs="Arial"/>
                <w:sz w:val="24"/>
                <w:szCs w:val="24"/>
              </w:rPr>
              <w:t>ă</w:t>
            </w:r>
          </w:p>
        </w:tc>
        <w:tc>
          <w:tcPr>
            <w:tcW w:w="1350" w:type="dxa"/>
            <w:vMerge w:val="restart"/>
            <w:shd w:val="clear" w:color="auto" w:fill="auto"/>
            <w:vAlign w:val="center"/>
          </w:tcPr>
          <w:p w14:paraId="49F8C45B" w14:textId="674F8851" w:rsidR="002B327F" w:rsidRPr="00FC169C" w:rsidRDefault="002B327F" w:rsidP="00EA5193">
            <w:pPr>
              <w:spacing w:after="0" w:line="240" w:lineRule="auto"/>
              <w:jc w:val="both"/>
              <w:rPr>
                <w:rFonts w:ascii="Arial" w:hAnsi="Arial" w:cs="Arial"/>
                <w:sz w:val="24"/>
                <w:szCs w:val="24"/>
              </w:rPr>
            </w:pPr>
            <w:r w:rsidRPr="00FC169C">
              <w:rPr>
                <w:rFonts w:ascii="Arial" w:hAnsi="Arial" w:cs="Arial"/>
                <w:sz w:val="24"/>
                <w:szCs w:val="24"/>
              </w:rPr>
              <w:t>semestrial</w:t>
            </w:r>
            <w:r w:rsidRPr="004F51D4">
              <w:rPr>
                <w:rFonts w:ascii="Arial" w:hAnsi="Arial" w:cs="Arial"/>
                <w:sz w:val="24"/>
                <w:szCs w:val="24"/>
              </w:rPr>
              <w:t>ă</w:t>
            </w:r>
          </w:p>
        </w:tc>
        <w:tc>
          <w:tcPr>
            <w:tcW w:w="2070" w:type="dxa"/>
            <w:shd w:val="clear" w:color="auto" w:fill="auto"/>
          </w:tcPr>
          <w:p w14:paraId="6791B2EB" w14:textId="67F9EBEA" w:rsidR="002B327F" w:rsidRPr="00FC169C" w:rsidRDefault="002B327F" w:rsidP="00EA5193">
            <w:pPr>
              <w:spacing w:after="0" w:line="240" w:lineRule="auto"/>
              <w:jc w:val="both"/>
              <w:rPr>
                <w:rFonts w:ascii="Arial" w:hAnsi="Arial" w:cs="Arial"/>
                <w:sz w:val="24"/>
                <w:szCs w:val="24"/>
              </w:rPr>
            </w:pPr>
            <w:r w:rsidRPr="00FC169C">
              <w:rPr>
                <w:rFonts w:ascii="Arial" w:hAnsi="Arial" w:cs="Arial"/>
                <w:kern w:val="16"/>
              </w:rPr>
              <w:t>SR EN 10523-2012</w:t>
            </w:r>
          </w:p>
        </w:tc>
      </w:tr>
      <w:tr w:rsidR="002B327F" w:rsidRPr="00FC169C" w14:paraId="69AF689D" w14:textId="77777777" w:rsidTr="006A7473">
        <w:tc>
          <w:tcPr>
            <w:tcW w:w="1359" w:type="dxa"/>
            <w:vMerge/>
            <w:shd w:val="clear" w:color="auto" w:fill="auto"/>
          </w:tcPr>
          <w:p w14:paraId="51D96A82" w14:textId="77777777" w:rsidR="002B327F" w:rsidRPr="00FC169C" w:rsidRDefault="002B327F" w:rsidP="00EA5193">
            <w:pPr>
              <w:spacing w:after="0" w:line="240" w:lineRule="auto"/>
              <w:jc w:val="both"/>
              <w:rPr>
                <w:rFonts w:ascii="Arial" w:hAnsi="Arial" w:cs="Arial"/>
                <w:sz w:val="24"/>
                <w:szCs w:val="24"/>
              </w:rPr>
            </w:pPr>
          </w:p>
        </w:tc>
        <w:tc>
          <w:tcPr>
            <w:tcW w:w="1251" w:type="dxa"/>
            <w:vMerge/>
            <w:shd w:val="clear" w:color="auto" w:fill="auto"/>
          </w:tcPr>
          <w:p w14:paraId="1CD7D592" w14:textId="77777777" w:rsidR="002B327F" w:rsidRPr="00FC169C" w:rsidRDefault="002B327F" w:rsidP="00EA5193">
            <w:pPr>
              <w:spacing w:after="0" w:line="240" w:lineRule="auto"/>
              <w:jc w:val="both"/>
              <w:rPr>
                <w:rFonts w:ascii="Arial" w:hAnsi="Arial" w:cs="Arial"/>
                <w:sz w:val="24"/>
                <w:szCs w:val="24"/>
              </w:rPr>
            </w:pPr>
          </w:p>
        </w:tc>
        <w:tc>
          <w:tcPr>
            <w:tcW w:w="2160" w:type="dxa"/>
            <w:shd w:val="clear" w:color="auto" w:fill="auto"/>
          </w:tcPr>
          <w:p w14:paraId="1F28FB70" w14:textId="553713F8" w:rsidR="002B327F" w:rsidRPr="00FC169C" w:rsidRDefault="002B327F" w:rsidP="00EA5193">
            <w:pPr>
              <w:spacing w:after="0" w:line="240" w:lineRule="auto"/>
              <w:jc w:val="both"/>
              <w:rPr>
                <w:rFonts w:ascii="Arial" w:hAnsi="Arial" w:cs="Arial"/>
                <w:sz w:val="24"/>
                <w:szCs w:val="24"/>
              </w:rPr>
            </w:pPr>
            <w:r w:rsidRPr="00FC169C">
              <w:rPr>
                <w:rFonts w:ascii="Arial" w:hAnsi="Arial" w:cs="Arial"/>
                <w:sz w:val="24"/>
                <w:szCs w:val="24"/>
              </w:rPr>
              <w:t xml:space="preserve">Materii totale </w:t>
            </w:r>
            <w:r w:rsidRPr="004F51D4">
              <w:rPr>
                <w:rFonts w:ascii="Arial" w:hAnsi="Arial" w:cs="Arial"/>
                <w:sz w:val="24"/>
                <w:szCs w:val="24"/>
              </w:rPr>
              <w:t>în</w:t>
            </w:r>
            <w:r w:rsidRPr="00FC169C">
              <w:rPr>
                <w:rFonts w:ascii="Arial" w:hAnsi="Arial" w:cs="Arial"/>
                <w:sz w:val="24"/>
                <w:szCs w:val="24"/>
              </w:rPr>
              <w:t xml:space="preserve"> suspen</w:t>
            </w:r>
            <w:r>
              <w:rPr>
                <w:rFonts w:ascii="Arial" w:hAnsi="Arial" w:cs="Arial"/>
                <w:sz w:val="24"/>
                <w:szCs w:val="24"/>
              </w:rPr>
              <w:t>si</w:t>
            </w:r>
            <w:r w:rsidRPr="00FC169C">
              <w:rPr>
                <w:rFonts w:ascii="Arial" w:hAnsi="Arial" w:cs="Arial"/>
                <w:sz w:val="24"/>
                <w:szCs w:val="24"/>
              </w:rPr>
              <w:t>e</w:t>
            </w:r>
          </w:p>
        </w:tc>
        <w:tc>
          <w:tcPr>
            <w:tcW w:w="1530" w:type="dxa"/>
            <w:vMerge/>
            <w:shd w:val="clear" w:color="auto" w:fill="auto"/>
          </w:tcPr>
          <w:p w14:paraId="0242B06A" w14:textId="1D9351C7" w:rsidR="002B327F" w:rsidRPr="00FC169C" w:rsidRDefault="002B327F" w:rsidP="00EA5193">
            <w:pPr>
              <w:spacing w:after="0" w:line="240" w:lineRule="auto"/>
              <w:jc w:val="both"/>
              <w:rPr>
                <w:rFonts w:ascii="Arial" w:hAnsi="Arial" w:cs="Arial"/>
                <w:sz w:val="24"/>
                <w:szCs w:val="24"/>
              </w:rPr>
            </w:pPr>
          </w:p>
        </w:tc>
        <w:tc>
          <w:tcPr>
            <w:tcW w:w="1350" w:type="dxa"/>
            <w:vMerge/>
            <w:shd w:val="clear" w:color="auto" w:fill="auto"/>
          </w:tcPr>
          <w:p w14:paraId="537672E0" w14:textId="1A0AF838" w:rsidR="002B327F" w:rsidRPr="00FC169C" w:rsidRDefault="002B327F" w:rsidP="00EA5193">
            <w:pPr>
              <w:spacing w:after="0" w:line="240" w:lineRule="auto"/>
              <w:jc w:val="both"/>
              <w:rPr>
                <w:rFonts w:ascii="Arial" w:hAnsi="Arial" w:cs="Arial"/>
                <w:sz w:val="24"/>
                <w:szCs w:val="24"/>
              </w:rPr>
            </w:pPr>
          </w:p>
        </w:tc>
        <w:tc>
          <w:tcPr>
            <w:tcW w:w="2070" w:type="dxa"/>
            <w:shd w:val="clear" w:color="auto" w:fill="auto"/>
          </w:tcPr>
          <w:p w14:paraId="0221E734" w14:textId="1D2773F3" w:rsidR="002B327F" w:rsidRPr="00FC169C" w:rsidRDefault="002B327F" w:rsidP="00EA5193">
            <w:pPr>
              <w:spacing w:after="0" w:line="240" w:lineRule="auto"/>
              <w:jc w:val="both"/>
              <w:rPr>
                <w:rFonts w:ascii="Arial" w:hAnsi="Arial" w:cs="Arial"/>
                <w:sz w:val="24"/>
                <w:szCs w:val="24"/>
              </w:rPr>
            </w:pPr>
            <w:r w:rsidRPr="00FC169C">
              <w:rPr>
                <w:rFonts w:ascii="Arial" w:hAnsi="Arial" w:cs="Arial"/>
              </w:rPr>
              <w:t>SR EN 872/2005</w:t>
            </w:r>
          </w:p>
        </w:tc>
      </w:tr>
      <w:tr w:rsidR="002B327F" w:rsidRPr="00FC169C" w14:paraId="4B299F5E" w14:textId="77777777" w:rsidTr="006A7473">
        <w:trPr>
          <w:trHeight w:val="469"/>
        </w:trPr>
        <w:tc>
          <w:tcPr>
            <w:tcW w:w="1359" w:type="dxa"/>
            <w:vMerge/>
            <w:shd w:val="clear" w:color="auto" w:fill="auto"/>
          </w:tcPr>
          <w:p w14:paraId="094D4E1F" w14:textId="77777777" w:rsidR="002B327F" w:rsidRPr="00FC169C" w:rsidRDefault="002B327F" w:rsidP="00EA5193">
            <w:pPr>
              <w:spacing w:after="0" w:line="240" w:lineRule="auto"/>
              <w:jc w:val="both"/>
              <w:rPr>
                <w:rFonts w:ascii="Arial" w:hAnsi="Arial" w:cs="Arial"/>
                <w:sz w:val="24"/>
                <w:szCs w:val="24"/>
              </w:rPr>
            </w:pPr>
          </w:p>
        </w:tc>
        <w:tc>
          <w:tcPr>
            <w:tcW w:w="1251" w:type="dxa"/>
            <w:vMerge/>
            <w:shd w:val="clear" w:color="auto" w:fill="auto"/>
          </w:tcPr>
          <w:p w14:paraId="75BAA1C6" w14:textId="77777777" w:rsidR="002B327F" w:rsidRPr="00FC169C" w:rsidRDefault="002B327F" w:rsidP="00EA5193">
            <w:pPr>
              <w:spacing w:after="0" w:line="240" w:lineRule="auto"/>
              <w:jc w:val="both"/>
              <w:rPr>
                <w:rFonts w:ascii="Arial" w:hAnsi="Arial" w:cs="Arial"/>
                <w:sz w:val="24"/>
                <w:szCs w:val="24"/>
              </w:rPr>
            </w:pPr>
          </w:p>
        </w:tc>
        <w:tc>
          <w:tcPr>
            <w:tcW w:w="2160" w:type="dxa"/>
            <w:shd w:val="clear" w:color="auto" w:fill="auto"/>
          </w:tcPr>
          <w:p w14:paraId="13DD10B5" w14:textId="00F3A1D0" w:rsidR="002B327F" w:rsidRPr="00FC169C" w:rsidRDefault="002B327F" w:rsidP="00EA5193">
            <w:pPr>
              <w:spacing w:after="0" w:line="240" w:lineRule="auto"/>
              <w:jc w:val="both"/>
              <w:rPr>
                <w:rFonts w:ascii="Arial" w:hAnsi="Arial" w:cs="Arial"/>
                <w:sz w:val="24"/>
                <w:szCs w:val="24"/>
              </w:rPr>
            </w:pPr>
            <w:r w:rsidRPr="00FC169C">
              <w:rPr>
                <w:rFonts w:ascii="Arial" w:hAnsi="Arial" w:cs="Arial"/>
                <w:sz w:val="24"/>
                <w:szCs w:val="24"/>
              </w:rPr>
              <w:t xml:space="preserve">Reziduu </w:t>
            </w:r>
            <w:r>
              <w:rPr>
                <w:rFonts w:ascii="Arial" w:hAnsi="Arial" w:cs="Arial"/>
                <w:sz w:val="24"/>
                <w:szCs w:val="24"/>
              </w:rPr>
              <w:t>fix</w:t>
            </w:r>
            <w:r w:rsidRPr="00FC169C">
              <w:rPr>
                <w:rFonts w:ascii="Arial" w:hAnsi="Arial" w:cs="Arial"/>
                <w:sz w:val="24"/>
                <w:szCs w:val="24"/>
              </w:rPr>
              <w:t xml:space="preserve"> la 105 grade C</w:t>
            </w:r>
          </w:p>
        </w:tc>
        <w:tc>
          <w:tcPr>
            <w:tcW w:w="1530" w:type="dxa"/>
            <w:vMerge/>
            <w:shd w:val="clear" w:color="auto" w:fill="auto"/>
          </w:tcPr>
          <w:p w14:paraId="22D6B943" w14:textId="37B4EF06" w:rsidR="002B327F" w:rsidRPr="00FC169C" w:rsidRDefault="002B327F" w:rsidP="00EA5193">
            <w:pPr>
              <w:spacing w:after="0" w:line="240" w:lineRule="auto"/>
              <w:jc w:val="both"/>
              <w:rPr>
                <w:rFonts w:ascii="Arial" w:hAnsi="Arial" w:cs="Arial"/>
                <w:sz w:val="24"/>
                <w:szCs w:val="24"/>
              </w:rPr>
            </w:pPr>
          </w:p>
        </w:tc>
        <w:tc>
          <w:tcPr>
            <w:tcW w:w="1350" w:type="dxa"/>
            <w:vMerge/>
            <w:shd w:val="clear" w:color="auto" w:fill="auto"/>
          </w:tcPr>
          <w:p w14:paraId="228DFA16" w14:textId="31E132D1" w:rsidR="002B327F" w:rsidRPr="00FC169C" w:rsidRDefault="002B327F" w:rsidP="00EA5193">
            <w:pPr>
              <w:spacing w:after="0" w:line="240" w:lineRule="auto"/>
              <w:jc w:val="both"/>
              <w:rPr>
                <w:rFonts w:ascii="Arial" w:hAnsi="Arial" w:cs="Arial"/>
                <w:sz w:val="24"/>
                <w:szCs w:val="24"/>
              </w:rPr>
            </w:pPr>
          </w:p>
        </w:tc>
        <w:tc>
          <w:tcPr>
            <w:tcW w:w="2070" w:type="dxa"/>
            <w:shd w:val="clear" w:color="auto" w:fill="auto"/>
          </w:tcPr>
          <w:p w14:paraId="3BBFE10E" w14:textId="77777777" w:rsidR="002B327F" w:rsidRPr="00FC169C" w:rsidRDefault="002B327F" w:rsidP="00EA5193">
            <w:pPr>
              <w:spacing w:after="0" w:line="240" w:lineRule="auto"/>
              <w:jc w:val="both"/>
              <w:rPr>
                <w:rFonts w:ascii="Arial" w:hAnsi="Arial" w:cs="Arial"/>
                <w:sz w:val="24"/>
                <w:szCs w:val="24"/>
              </w:rPr>
            </w:pPr>
          </w:p>
        </w:tc>
      </w:tr>
      <w:tr w:rsidR="002B327F" w:rsidRPr="00FC169C" w14:paraId="009D76D8" w14:textId="77777777" w:rsidTr="006A7473">
        <w:tc>
          <w:tcPr>
            <w:tcW w:w="1359" w:type="dxa"/>
            <w:vMerge/>
            <w:shd w:val="clear" w:color="auto" w:fill="auto"/>
          </w:tcPr>
          <w:p w14:paraId="16D3A55A" w14:textId="77777777" w:rsidR="002B327F" w:rsidRPr="00FC169C" w:rsidRDefault="002B327F" w:rsidP="00EA5193">
            <w:pPr>
              <w:spacing w:after="0" w:line="240" w:lineRule="auto"/>
              <w:jc w:val="both"/>
              <w:rPr>
                <w:rFonts w:ascii="Arial" w:hAnsi="Arial" w:cs="Arial"/>
                <w:sz w:val="24"/>
                <w:szCs w:val="24"/>
              </w:rPr>
            </w:pPr>
          </w:p>
        </w:tc>
        <w:tc>
          <w:tcPr>
            <w:tcW w:w="1251" w:type="dxa"/>
            <w:vMerge/>
            <w:shd w:val="clear" w:color="auto" w:fill="auto"/>
          </w:tcPr>
          <w:p w14:paraId="507B3D1E" w14:textId="77777777" w:rsidR="002B327F" w:rsidRPr="00FC169C" w:rsidRDefault="002B327F" w:rsidP="00EA5193">
            <w:pPr>
              <w:spacing w:after="0" w:line="240" w:lineRule="auto"/>
              <w:jc w:val="both"/>
              <w:rPr>
                <w:rFonts w:ascii="Arial" w:hAnsi="Arial" w:cs="Arial"/>
                <w:sz w:val="24"/>
                <w:szCs w:val="24"/>
              </w:rPr>
            </w:pPr>
          </w:p>
        </w:tc>
        <w:tc>
          <w:tcPr>
            <w:tcW w:w="2160" w:type="dxa"/>
            <w:shd w:val="clear" w:color="auto" w:fill="auto"/>
          </w:tcPr>
          <w:p w14:paraId="22E4966B" w14:textId="77777777" w:rsidR="002B327F" w:rsidRPr="00FC169C" w:rsidRDefault="002B327F" w:rsidP="00EA5193">
            <w:pPr>
              <w:spacing w:after="0" w:line="240" w:lineRule="auto"/>
              <w:jc w:val="both"/>
              <w:rPr>
                <w:rFonts w:ascii="Arial" w:hAnsi="Arial" w:cs="Arial"/>
                <w:sz w:val="24"/>
                <w:szCs w:val="24"/>
              </w:rPr>
            </w:pPr>
            <w:r w:rsidRPr="00FC169C">
              <w:rPr>
                <w:rFonts w:ascii="Arial" w:hAnsi="Arial" w:cs="Arial"/>
                <w:sz w:val="24"/>
                <w:szCs w:val="24"/>
              </w:rPr>
              <w:t>Produse petroliere</w:t>
            </w:r>
          </w:p>
        </w:tc>
        <w:tc>
          <w:tcPr>
            <w:tcW w:w="1530" w:type="dxa"/>
            <w:vMerge/>
            <w:shd w:val="clear" w:color="auto" w:fill="auto"/>
          </w:tcPr>
          <w:p w14:paraId="366B5DA4" w14:textId="33429335" w:rsidR="002B327F" w:rsidRPr="00FC169C" w:rsidRDefault="002B327F" w:rsidP="00EA5193">
            <w:pPr>
              <w:spacing w:after="0" w:line="240" w:lineRule="auto"/>
              <w:jc w:val="both"/>
              <w:rPr>
                <w:rFonts w:ascii="Arial" w:hAnsi="Arial" w:cs="Arial"/>
                <w:sz w:val="24"/>
                <w:szCs w:val="24"/>
              </w:rPr>
            </w:pPr>
          </w:p>
        </w:tc>
        <w:tc>
          <w:tcPr>
            <w:tcW w:w="1350" w:type="dxa"/>
            <w:vMerge/>
            <w:shd w:val="clear" w:color="auto" w:fill="auto"/>
          </w:tcPr>
          <w:p w14:paraId="4FF41D17" w14:textId="276757CA" w:rsidR="002B327F" w:rsidRPr="00FC169C" w:rsidRDefault="002B327F" w:rsidP="00EA5193">
            <w:pPr>
              <w:spacing w:after="0" w:line="240" w:lineRule="auto"/>
              <w:jc w:val="both"/>
              <w:rPr>
                <w:rFonts w:ascii="Arial" w:hAnsi="Arial" w:cs="Arial"/>
                <w:sz w:val="24"/>
                <w:szCs w:val="24"/>
              </w:rPr>
            </w:pPr>
          </w:p>
        </w:tc>
        <w:tc>
          <w:tcPr>
            <w:tcW w:w="2070" w:type="dxa"/>
            <w:shd w:val="clear" w:color="auto" w:fill="auto"/>
          </w:tcPr>
          <w:p w14:paraId="630CE441" w14:textId="3EBDE7CE" w:rsidR="002B327F" w:rsidRPr="00FC169C" w:rsidRDefault="007E4459" w:rsidP="00EA5193">
            <w:pPr>
              <w:spacing w:after="0" w:line="240" w:lineRule="auto"/>
              <w:jc w:val="both"/>
              <w:rPr>
                <w:rFonts w:ascii="Arial" w:hAnsi="Arial" w:cs="Arial"/>
                <w:sz w:val="24"/>
                <w:szCs w:val="24"/>
              </w:rPr>
            </w:pPr>
            <w:r w:rsidRPr="003506F8">
              <w:rPr>
                <w:rFonts w:ascii="Arial" w:hAnsi="Arial" w:cs="Arial"/>
                <w:sz w:val="24"/>
                <w:szCs w:val="24"/>
                <w:lang w:val="it-IT"/>
              </w:rPr>
              <w:t>SR 7277/1-95</w:t>
            </w:r>
          </w:p>
        </w:tc>
      </w:tr>
    </w:tbl>
    <w:p w14:paraId="610EF15D" w14:textId="77777777" w:rsidR="002B327F" w:rsidRPr="002B327F" w:rsidRDefault="002B327F" w:rsidP="00517183">
      <w:pPr>
        <w:tabs>
          <w:tab w:val="left" w:pos="330"/>
        </w:tabs>
        <w:spacing w:after="0" w:line="240" w:lineRule="auto"/>
        <w:jc w:val="both"/>
        <w:rPr>
          <w:rFonts w:ascii="Arial" w:hAnsi="Arial" w:cs="Arial"/>
          <w:b/>
          <w:sz w:val="6"/>
          <w:szCs w:val="6"/>
        </w:rPr>
      </w:pPr>
    </w:p>
    <w:p w14:paraId="3C6C144B" w14:textId="1833BD1A" w:rsidR="00517183" w:rsidRDefault="00517183" w:rsidP="006A7473">
      <w:pPr>
        <w:tabs>
          <w:tab w:val="left" w:pos="330"/>
        </w:tabs>
        <w:spacing w:before="120" w:after="120"/>
        <w:contextualSpacing/>
        <w:jc w:val="both"/>
        <w:rPr>
          <w:rFonts w:ascii="Arial" w:hAnsi="Arial" w:cs="Arial"/>
          <w:b/>
          <w:bCs/>
          <w:sz w:val="24"/>
          <w:szCs w:val="24"/>
        </w:rPr>
      </w:pPr>
      <w:r w:rsidRPr="004F51D4">
        <w:rPr>
          <w:rFonts w:ascii="Arial" w:hAnsi="Arial" w:cs="Arial"/>
          <w:b/>
          <w:sz w:val="24"/>
          <w:szCs w:val="24"/>
        </w:rPr>
        <w:t>13.</w:t>
      </w:r>
      <w:r w:rsidR="002B327F">
        <w:rPr>
          <w:rFonts w:ascii="Arial" w:hAnsi="Arial" w:cs="Arial"/>
          <w:b/>
          <w:sz w:val="24"/>
          <w:szCs w:val="24"/>
        </w:rPr>
        <w:t>3.2</w:t>
      </w:r>
      <w:r w:rsidRPr="004F51D4">
        <w:rPr>
          <w:rFonts w:ascii="Arial" w:hAnsi="Arial" w:cs="Arial"/>
          <w:b/>
          <w:sz w:val="24"/>
          <w:szCs w:val="24"/>
        </w:rPr>
        <w:t>.</w:t>
      </w:r>
      <w:r w:rsidRPr="004F51D4">
        <w:rPr>
          <w:rFonts w:ascii="Arial" w:hAnsi="Arial" w:cs="Arial"/>
          <w:sz w:val="24"/>
          <w:szCs w:val="24"/>
        </w:rPr>
        <w:t xml:space="preserve"> </w:t>
      </w:r>
      <w:r w:rsidRPr="004F51D4">
        <w:rPr>
          <w:rFonts w:ascii="Arial" w:hAnsi="Arial" w:cs="Arial"/>
          <w:b/>
          <w:bCs/>
          <w:sz w:val="24"/>
          <w:szCs w:val="24"/>
        </w:rPr>
        <w:t>Monitorizarea pânzei freatice</w:t>
      </w:r>
    </w:p>
    <w:p w14:paraId="19535911" w14:textId="34765DBA" w:rsidR="00517183" w:rsidRPr="00D54435" w:rsidRDefault="00517183" w:rsidP="006A7473">
      <w:pPr>
        <w:tabs>
          <w:tab w:val="left" w:pos="330"/>
        </w:tabs>
        <w:spacing w:before="120" w:after="120"/>
        <w:contextualSpacing/>
        <w:jc w:val="both"/>
        <w:rPr>
          <w:rFonts w:ascii="Arial" w:hAnsi="Arial" w:cs="Arial"/>
          <w:bCs/>
          <w:sz w:val="24"/>
          <w:szCs w:val="24"/>
        </w:rPr>
      </w:pPr>
      <w:r w:rsidRPr="00D54435">
        <w:rPr>
          <w:rFonts w:ascii="Arial" w:hAnsi="Arial" w:cs="Arial"/>
          <w:bCs/>
          <w:sz w:val="24"/>
          <w:szCs w:val="24"/>
        </w:rPr>
        <w:t>Titularul are obliga</w:t>
      </w:r>
      <w:r w:rsidR="002D6C45" w:rsidRPr="004F51D4">
        <w:rPr>
          <w:rFonts w:ascii="Arial" w:hAnsi="Arial" w:cs="Arial"/>
          <w:sz w:val="24"/>
          <w:szCs w:val="24"/>
        </w:rPr>
        <w:t>ţ</w:t>
      </w:r>
      <w:r w:rsidRPr="00D54435">
        <w:rPr>
          <w:rFonts w:ascii="Arial" w:hAnsi="Arial" w:cs="Arial"/>
          <w:bCs/>
          <w:sz w:val="24"/>
          <w:szCs w:val="24"/>
        </w:rPr>
        <w:t>ia s</w:t>
      </w:r>
      <w:r w:rsidR="002D6C45" w:rsidRPr="004F51D4">
        <w:rPr>
          <w:rFonts w:ascii="Arial" w:hAnsi="Arial" w:cs="Arial"/>
          <w:sz w:val="24"/>
          <w:szCs w:val="24"/>
        </w:rPr>
        <w:t>ă</w:t>
      </w:r>
      <w:r w:rsidRPr="00D54435">
        <w:rPr>
          <w:rFonts w:ascii="Arial" w:hAnsi="Arial" w:cs="Arial"/>
          <w:bCs/>
          <w:sz w:val="24"/>
          <w:szCs w:val="24"/>
        </w:rPr>
        <w:t xml:space="preserve"> monitorizeze calitatea apei subterane, astfel:</w:t>
      </w:r>
    </w:p>
    <w:p w14:paraId="2D8C9028" w14:textId="77777777" w:rsidR="00517183" w:rsidRPr="002B327F" w:rsidRDefault="00517183" w:rsidP="00517183">
      <w:pPr>
        <w:tabs>
          <w:tab w:val="left" w:pos="330"/>
        </w:tabs>
        <w:spacing w:after="0" w:line="240" w:lineRule="auto"/>
        <w:jc w:val="both"/>
        <w:rPr>
          <w:rFonts w:ascii="Arial" w:hAnsi="Arial" w:cs="Arial"/>
          <w:b/>
          <w:bCs/>
          <w:sz w:val="6"/>
          <w:szCs w:val="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2551"/>
        <w:gridCol w:w="2126"/>
        <w:gridCol w:w="3865"/>
      </w:tblGrid>
      <w:tr w:rsidR="00517183" w:rsidRPr="00D54435" w14:paraId="3E368939" w14:textId="77777777" w:rsidTr="006A7473">
        <w:trPr>
          <w:trHeight w:val="532"/>
        </w:trPr>
        <w:tc>
          <w:tcPr>
            <w:tcW w:w="1178" w:type="dxa"/>
            <w:shd w:val="clear" w:color="auto" w:fill="D9D9D9" w:themeFill="background1" w:themeFillShade="D9"/>
          </w:tcPr>
          <w:p w14:paraId="0483241A" w14:textId="77777777" w:rsidR="00517183" w:rsidRPr="00D54435" w:rsidRDefault="00517183" w:rsidP="00EA5193">
            <w:pPr>
              <w:spacing w:after="0" w:line="240" w:lineRule="auto"/>
              <w:jc w:val="both"/>
              <w:rPr>
                <w:rFonts w:ascii="Arial" w:hAnsi="Arial" w:cs="Arial"/>
                <w:b/>
                <w:sz w:val="24"/>
                <w:szCs w:val="24"/>
              </w:rPr>
            </w:pPr>
            <w:r w:rsidRPr="00D54435">
              <w:rPr>
                <w:rFonts w:ascii="Arial" w:hAnsi="Arial" w:cs="Arial"/>
                <w:b/>
                <w:sz w:val="24"/>
                <w:szCs w:val="24"/>
              </w:rPr>
              <w:t>Nr.crt.</w:t>
            </w:r>
          </w:p>
        </w:tc>
        <w:tc>
          <w:tcPr>
            <w:tcW w:w="2551" w:type="dxa"/>
            <w:shd w:val="clear" w:color="auto" w:fill="D9D9D9" w:themeFill="background1" w:themeFillShade="D9"/>
          </w:tcPr>
          <w:p w14:paraId="360CBD8E" w14:textId="77777777" w:rsidR="00517183" w:rsidRPr="00D54435" w:rsidRDefault="00517183" w:rsidP="00EA5193">
            <w:pPr>
              <w:spacing w:after="0" w:line="240" w:lineRule="auto"/>
              <w:jc w:val="center"/>
              <w:rPr>
                <w:rFonts w:ascii="Arial" w:hAnsi="Arial" w:cs="Arial"/>
                <w:b/>
                <w:sz w:val="24"/>
                <w:szCs w:val="24"/>
              </w:rPr>
            </w:pPr>
            <w:r w:rsidRPr="00D54435">
              <w:rPr>
                <w:rFonts w:ascii="Arial" w:hAnsi="Arial" w:cs="Arial"/>
                <w:b/>
                <w:sz w:val="24"/>
                <w:szCs w:val="24"/>
              </w:rPr>
              <w:t>Parametru</w:t>
            </w:r>
          </w:p>
        </w:tc>
        <w:tc>
          <w:tcPr>
            <w:tcW w:w="2126" w:type="dxa"/>
            <w:shd w:val="clear" w:color="auto" w:fill="D9D9D9" w:themeFill="background1" w:themeFillShade="D9"/>
          </w:tcPr>
          <w:p w14:paraId="21D0CEB3" w14:textId="74AEC045" w:rsidR="00517183" w:rsidRPr="00D54435" w:rsidRDefault="00517183" w:rsidP="00EA5193">
            <w:pPr>
              <w:spacing w:after="0" w:line="240" w:lineRule="auto"/>
              <w:jc w:val="center"/>
              <w:rPr>
                <w:rFonts w:ascii="Arial" w:hAnsi="Arial" w:cs="Arial"/>
                <w:b/>
                <w:sz w:val="24"/>
                <w:szCs w:val="24"/>
              </w:rPr>
            </w:pPr>
            <w:r w:rsidRPr="00D54435">
              <w:rPr>
                <w:rFonts w:ascii="Arial" w:hAnsi="Arial" w:cs="Arial"/>
                <w:b/>
                <w:sz w:val="24"/>
                <w:szCs w:val="24"/>
              </w:rPr>
              <w:t>Frecven</w:t>
            </w:r>
            <w:r w:rsidR="002B327F" w:rsidRPr="00FC169C">
              <w:rPr>
                <w:rFonts w:ascii="Arial" w:hAnsi="Arial" w:cs="Arial"/>
                <w:b/>
                <w:sz w:val="24"/>
                <w:szCs w:val="24"/>
              </w:rPr>
              <w:t>ță</w:t>
            </w:r>
          </w:p>
        </w:tc>
        <w:tc>
          <w:tcPr>
            <w:tcW w:w="3865" w:type="dxa"/>
            <w:shd w:val="clear" w:color="auto" w:fill="D9D9D9" w:themeFill="background1" w:themeFillShade="D9"/>
          </w:tcPr>
          <w:p w14:paraId="629661E5" w14:textId="52585525" w:rsidR="00517183" w:rsidRPr="00D54435" w:rsidRDefault="00517183" w:rsidP="00EA5193">
            <w:pPr>
              <w:spacing w:after="0" w:line="240" w:lineRule="auto"/>
              <w:jc w:val="center"/>
              <w:rPr>
                <w:rFonts w:ascii="Arial" w:hAnsi="Arial" w:cs="Arial"/>
                <w:b/>
                <w:sz w:val="24"/>
                <w:szCs w:val="24"/>
              </w:rPr>
            </w:pPr>
            <w:r w:rsidRPr="00D54435">
              <w:rPr>
                <w:rFonts w:ascii="Arial" w:hAnsi="Arial" w:cs="Arial"/>
                <w:b/>
                <w:sz w:val="24"/>
                <w:szCs w:val="24"/>
              </w:rPr>
              <w:t>Metod</w:t>
            </w:r>
            <w:r w:rsidR="007E4459" w:rsidRPr="00FC169C">
              <w:rPr>
                <w:rFonts w:ascii="Arial" w:hAnsi="Arial" w:cs="Arial"/>
                <w:b/>
                <w:sz w:val="24"/>
                <w:szCs w:val="24"/>
              </w:rPr>
              <w:t>ă</w:t>
            </w:r>
            <w:r w:rsidRPr="00D54435">
              <w:rPr>
                <w:rFonts w:ascii="Arial" w:hAnsi="Arial" w:cs="Arial"/>
                <w:b/>
                <w:sz w:val="24"/>
                <w:szCs w:val="24"/>
              </w:rPr>
              <w:t xml:space="preserve"> de analiz</w:t>
            </w:r>
            <w:r w:rsidR="002B327F" w:rsidRPr="00FC169C">
              <w:rPr>
                <w:rFonts w:ascii="Arial" w:hAnsi="Arial" w:cs="Arial"/>
                <w:b/>
                <w:sz w:val="24"/>
                <w:szCs w:val="24"/>
              </w:rPr>
              <w:t>ă</w:t>
            </w:r>
          </w:p>
        </w:tc>
      </w:tr>
      <w:tr w:rsidR="00517183" w:rsidRPr="00D54435" w14:paraId="7088CBD5" w14:textId="77777777" w:rsidTr="006A7473">
        <w:tc>
          <w:tcPr>
            <w:tcW w:w="1178" w:type="dxa"/>
          </w:tcPr>
          <w:p w14:paraId="4D3B3349"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1.</w:t>
            </w:r>
          </w:p>
        </w:tc>
        <w:tc>
          <w:tcPr>
            <w:tcW w:w="2551" w:type="dxa"/>
          </w:tcPr>
          <w:p w14:paraId="732B60B7" w14:textId="77777777" w:rsidR="00517183" w:rsidRPr="00D54435" w:rsidRDefault="00517183" w:rsidP="002D6C45">
            <w:pPr>
              <w:spacing w:after="0" w:line="240" w:lineRule="auto"/>
              <w:jc w:val="both"/>
              <w:rPr>
                <w:rFonts w:ascii="Arial" w:hAnsi="Arial" w:cs="Arial"/>
                <w:sz w:val="24"/>
                <w:szCs w:val="24"/>
              </w:rPr>
            </w:pPr>
            <w:r w:rsidRPr="00D54435">
              <w:rPr>
                <w:rFonts w:ascii="Arial" w:hAnsi="Arial" w:cs="Arial"/>
                <w:sz w:val="24"/>
                <w:szCs w:val="24"/>
              </w:rPr>
              <w:t>pH</w:t>
            </w:r>
          </w:p>
        </w:tc>
        <w:tc>
          <w:tcPr>
            <w:tcW w:w="2126" w:type="dxa"/>
          </w:tcPr>
          <w:p w14:paraId="622A4D95"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Anual</w:t>
            </w:r>
          </w:p>
        </w:tc>
        <w:tc>
          <w:tcPr>
            <w:tcW w:w="3865" w:type="dxa"/>
          </w:tcPr>
          <w:p w14:paraId="0BEF25C6" w14:textId="77777777" w:rsidR="00517183" w:rsidRPr="00D54435" w:rsidRDefault="00517183" w:rsidP="002B327F">
            <w:pPr>
              <w:spacing w:after="0" w:line="240" w:lineRule="auto"/>
              <w:rPr>
                <w:rFonts w:ascii="Arial" w:hAnsi="Arial" w:cs="Arial"/>
                <w:sz w:val="24"/>
                <w:szCs w:val="24"/>
              </w:rPr>
            </w:pPr>
            <w:r>
              <w:rPr>
                <w:rFonts w:ascii="Arial" w:hAnsi="Arial" w:cs="Arial"/>
                <w:sz w:val="24"/>
                <w:szCs w:val="24"/>
              </w:rPr>
              <w:t>SR EN ISO 10532-2012</w:t>
            </w:r>
          </w:p>
        </w:tc>
      </w:tr>
      <w:tr w:rsidR="00517183" w:rsidRPr="00D54435" w14:paraId="56AFA432" w14:textId="77777777" w:rsidTr="006A7473">
        <w:tc>
          <w:tcPr>
            <w:tcW w:w="1178" w:type="dxa"/>
          </w:tcPr>
          <w:p w14:paraId="4B009F57"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2.</w:t>
            </w:r>
          </w:p>
        </w:tc>
        <w:tc>
          <w:tcPr>
            <w:tcW w:w="2551" w:type="dxa"/>
          </w:tcPr>
          <w:p w14:paraId="71EDBB46" w14:textId="77777777" w:rsidR="00517183" w:rsidRPr="00D54435" w:rsidRDefault="00517183" w:rsidP="002D6C45">
            <w:pPr>
              <w:spacing w:after="0" w:line="240" w:lineRule="auto"/>
              <w:jc w:val="both"/>
              <w:rPr>
                <w:rFonts w:ascii="Arial" w:hAnsi="Arial" w:cs="Arial"/>
                <w:sz w:val="24"/>
                <w:szCs w:val="24"/>
              </w:rPr>
            </w:pPr>
            <w:r w:rsidRPr="00D54435">
              <w:rPr>
                <w:rFonts w:ascii="Arial" w:hAnsi="Arial" w:cs="Arial"/>
                <w:sz w:val="24"/>
                <w:szCs w:val="24"/>
              </w:rPr>
              <w:t>Conductivitate</w:t>
            </w:r>
          </w:p>
        </w:tc>
        <w:tc>
          <w:tcPr>
            <w:tcW w:w="2126" w:type="dxa"/>
          </w:tcPr>
          <w:p w14:paraId="48365122"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Anual</w:t>
            </w:r>
          </w:p>
        </w:tc>
        <w:tc>
          <w:tcPr>
            <w:tcW w:w="3865" w:type="dxa"/>
          </w:tcPr>
          <w:p w14:paraId="66D363FC" w14:textId="77777777" w:rsidR="00517183" w:rsidRPr="00D54435" w:rsidRDefault="00517183" w:rsidP="002B327F">
            <w:pPr>
              <w:spacing w:after="0" w:line="240" w:lineRule="auto"/>
              <w:rPr>
                <w:rFonts w:ascii="Arial" w:hAnsi="Arial" w:cs="Arial"/>
                <w:sz w:val="24"/>
                <w:szCs w:val="24"/>
              </w:rPr>
            </w:pPr>
            <w:r w:rsidRPr="00D54435">
              <w:rPr>
                <w:rFonts w:ascii="Arial" w:hAnsi="Arial" w:cs="Arial"/>
                <w:sz w:val="24"/>
                <w:szCs w:val="24"/>
              </w:rPr>
              <w:t>SR EN 27888-97</w:t>
            </w:r>
          </w:p>
        </w:tc>
      </w:tr>
      <w:tr w:rsidR="00517183" w:rsidRPr="00D54435" w14:paraId="39742DEB" w14:textId="77777777" w:rsidTr="006A7473">
        <w:tc>
          <w:tcPr>
            <w:tcW w:w="1178" w:type="dxa"/>
          </w:tcPr>
          <w:p w14:paraId="2B3AF05A"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3.</w:t>
            </w:r>
          </w:p>
        </w:tc>
        <w:tc>
          <w:tcPr>
            <w:tcW w:w="2551" w:type="dxa"/>
          </w:tcPr>
          <w:p w14:paraId="0F236C8A" w14:textId="77777777" w:rsidR="00517183" w:rsidRPr="00D54435" w:rsidRDefault="00517183" w:rsidP="002D6C45">
            <w:pPr>
              <w:spacing w:after="0" w:line="240" w:lineRule="auto"/>
              <w:jc w:val="both"/>
              <w:rPr>
                <w:rFonts w:ascii="Arial" w:hAnsi="Arial" w:cs="Arial"/>
                <w:sz w:val="24"/>
                <w:szCs w:val="24"/>
              </w:rPr>
            </w:pPr>
            <w:r w:rsidRPr="00D54435">
              <w:rPr>
                <w:rFonts w:ascii="Arial" w:hAnsi="Arial" w:cs="Arial"/>
                <w:sz w:val="24"/>
                <w:szCs w:val="24"/>
              </w:rPr>
              <w:t>Turbididate</w:t>
            </w:r>
          </w:p>
        </w:tc>
        <w:tc>
          <w:tcPr>
            <w:tcW w:w="2126" w:type="dxa"/>
          </w:tcPr>
          <w:p w14:paraId="5D079451"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Anual</w:t>
            </w:r>
          </w:p>
        </w:tc>
        <w:tc>
          <w:tcPr>
            <w:tcW w:w="3865" w:type="dxa"/>
          </w:tcPr>
          <w:p w14:paraId="06D1CB62" w14:textId="77777777" w:rsidR="00517183" w:rsidRPr="00D54435" w:rsidRDefault="00517183" w:rsidP="002B327F">
            <w:pPr>
              <w:spacing w:after="0" w:line="240" w:lineRule="auto"/>
              <w:rPr>
                <w:rFonts w:ascii="Arial" w:hAnsi="Arial" w:cs="Arial"/>
                <w:sz w:val="24"/>
                <w:szCs w:val="24"/>
              </w:rPr>
            </w:pPr>
            <w:r w:rsidRPr="0094443F">
              <w:rPr>
                <w:rFonts w:ascii="Arial" w:hAnsi="Arial" w:cs="Arial"/>
                <w:sz w:val="24"/>
                <w:szCs w:val="24"/>
              </w:rPr>
              <w:t xml:space="preserve">SR EN ISO </w:t>
            </w:r>
            <w:r>
              <w:rPr>
                <w:rFonts w:ascii="Arial" w:hAnsi="Arial" w:cs="Arial"/>
                <w:sz w:val="24"/>
                <w:szCs w:val="24"/>
              </w:rPr>
              <w:t>7027</w:t>
            </w:r>
            <w:r w:rsidRPr="0094443F">
              <w:rPr>
                <w:rFonts w:ascii="Arial" w:hAnsi="Arial" w:cs="Arial"/>
                <w:sz w:val="24"/>
                <w:szCs w:val="24"/>
              </w:rPr>
              <w:t>-20</w:t>
            </w:r>
            <w:r>
              <w:rPr>
                <w:rFonts w:ascii="Arial" w:hAnsi="Arial" w:cs="Arial"/>
                <w:sz w:val="24"/>
                <w:szCs w:val="24"/>
              </w:rPr>
              <w:t>01</w:t>
            </w:r>
          </w:p>
        </w:tc>
      </w:tr>
      <w:tr w:rsidR="00517183" w:rsidRPr="00D54435" w14:paraId="439B7CBD" w14:textId="77777777" w:rsidTr="006A7473">
        <w:tc>
          <w:tcPr>
            <w:tcW w:w="1178" w:type="dxa"/>
          </w:tcPr>
          <w:p w14:paraId="39125681"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4.</w:t>
            </w:r>
          </w:p>
        </w:tc>
        <w:tc>
          <w:tcPr>
            <w:tcW w:w="2551" w:type="dxa"/>
          </w:tcPr>
          <w:p w14:paraId="0F8D6D4E" w14:textId="77777777" w:rsidR="00517183" w:rsidRPr="00D54435" w:rsidRDefault="00517183" w:rsidP="002D6C45">
            <w:pPr>
              <w:spacing w:after="0" w:line="240" w:lineRule="auto"/>
              <w:jc w:val="both"/>
              <w:rPr>
                <w:rFonts w:ascii="Arial" w:hAnsi="Arial" w:cs="Arial"/>
                <w:sz w:val="24"/>
                <w:szCs w:val="24"/>
              </w:rPr>
            </w:pPr>
            <w:r w:rsidRPr="00D54435">
              <w:rPr>
                <w:rFonts w:ascii="Arial" w:hAnsi="Arial" w:cs="Arial"/>
                <w:sz w:val="24"/>
                <w:szCs w:val="24"/>
              </w:rPr>
              <w:t>Culoare</w:t>
            </w:r>
          </w:p>
        </w:tc>
        <w:tc>
          <w:tcPr>
            <w:tcW w:w="2126" w:type="dxa"/>
          </w:tcPr>
          <w:p w14:paraId="3FA70607"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Anual</w:t>
            </w:r>
          </w:p>
        </w:tc>
        <w:tc>
          <w:tcPr>
            <w:tcW w:w="3865" w:type="dxa"/>
          </w:tcPr>
          <w:p w14:paraId="059F1955" w14:textId="77777777" w:rsidR="00517183" w:rsidRPr="00D54435" w:rsidRDefault="00517183" w:rsidP="002B327F">
            <w:pPr>
              <w:spacing w:after="0" w:line="240" w:lineRule="auto"/>
              <w:rPr>
                <w:rFonts w:ascii="Arial" w:hAnsi="Arial" w:cs="Arial"/>
                <w:sz w:val="24"/>
                <w:szCs w:val="24"/>
              </w:rPr>
            </w:pPr>
            <w:r>
              <w:rPr>
                <w:rFonts w:ascii="Arial" w:hAnsi="Arial" w:cs="Arial"/>
                <w:sz w:val="24"/>
                <w:szCs w:val="24"/>
              </w:rPr>
              <w:t>SR ISO 7887-2002</w:t>
            </w:r>
          </w:p>
        </w:tc>
      </w:tr>
      <w:tr w:rsidR="00517183" w:rsidRPr="00D54435" w14:paraId="63320FE1" w14:textId="77777777" w:rsidTr="006A7473">
        <w:tc>
          <w:tcPr>
            <w:tcW w:w="1178" w:type="dxa"/>
          </w:tcPr>
          <w:p w14:paraId="3F0D349A"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5.</w:t>
            </w:r>
          </w:p>
        </w:tc>
        <w:tc>
          <w:tcPr>
            <w:tcW w:w="2551" w:type="dxa"/>
          </w:tcPr>
          <w:p w14:paraId="78A7DEE5" w14:textId="77777777" w:rsidR="00517183" w:rsidRPr="00D54435" w:rsidRDefault="00517183" w:rsidP="002D6C45">
            <w:pPr>
              <w:spacing w:after="0" w:line="240" w:lineRule="auto"/>
              <w:jc w:val="both"/>
              <w:rPr>
                <w:rFonts w:ascii="Arial" w:hAnsi="Arial" w:cs="Arial"/>
                <w:sz w:val="24"/>
                <w:szCs w:val="24"/>
              </w:rPr>
            </w:pPr>
            <w:r w:rsidRPr="00D54435">
              <w:rPr>
                <w:rFonts w:ascii="Arial" w:hAnsi="Arial" w:cs="Arial"/>
                <w:sz w:val="24"/>
                <w:szCs w:val="24"/>
              </w:rPr>
              <w:t>Oxidabilitate</w:t>
            </w:r>
          </w:p>
        </w:tc>
        <w:tc>
          <w:tcPr>
            <w:tcW w:w="2126" w:type="dxa"/>
          </w:tcPr>
          <w:p w14:paraId="5B1EE70F"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Anual</w:t>
            </w:r>
          </w:p>
        </w:tc>
        <w:tc>
          <w:tcPr>
            <w:tcW w:w="3865" w:type="dxa"/>
          </w:tcPr>
          <w:p w14:paraId="4B930BA1" w14:textId="77777777" w:rsidR="00517183" w:rsidRPr="00D54435" w:rsidRDefault="00517183" w:rsidP="002B327F">
            <w:pPr>
              <w:spacing w:after="0" w:line="240" w:lineRule="auto"/>
              <w:rPr>
                <w:rFonts w:ascii="Arial" w:hAnsi="Arial" w:cs="Arial"/>
                <w:sz w:val="24"/>
                <w:szCs w:val="24"/>
              </w:rPr>
            </w:pPr>
            <w:r w:rsidRPr="0094443F">
              <w:rPr>
                <w:rFonts w:ascii="Arial" w:hAnsi="Arial" w:cs="Arial"/>
                <w:sz w:val="24"/>
                <w:szCs w:val="24"/>
              </w:rPr>
              <w:t xml:space="preserve">SR EN ISO </w:t>
            </w:r>
            <w:r>
              <w:rPr>
                <w:rFonts w:ascii="Arial" w:hAnsi="Arial" w:cs="Arial"/>
                <w:sz w:val="24"/>
                <w:szCs w:val="24"/>
              </w:rPr>
              <w:t>8467-2001</w:t>
            </w:r>
          </w:p>
        </w:tc>
      </w:tr>
      <w:tr w:rsidR="00517183" w:rsidRPr="00D54435" w14:paraId="5111027B" w14:textId="77777777" w:rsidTr="006A7473">
        <w:tc>
          <w:tcPr>
            <w:tcW w:w="1178" w:type="dxa"/>
          </w:tcPr>
          <w:p w14:paraId="12981643"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6.</w:t>
            </w:r>
          </w:p>
        </w:tc>
        <w:tc>
          <w:tcPr>
            <w:tcW w:w="2551" w:type="dxa"/>
          </w:tcPr>
          <w:p w14:paraId="6F9AD4EA" w14:textId="6F5B5CAE" w:rsidR="00517183" w:rsidRPr="00D54435" w:rsidRDefault="00517183" w:rsidP="002D6C45">
            <w:pPr>
              <w:spacing w:after="0" w:line="240" w:lineRule="auto"/>
              <w:jc w:val="both"/>
              <w:rPr>
                <w:rFonts w:ascii="Arial" w:hAnsi="Arial" w:cs="Arial"/>
                <w:sz w:val="24"/>
                <w:szCs w:val="24"/>
              </w:rPr>
            </w:pPr>
            <w:r w:rsidRPr="00D54435">
              <w:rPr>
                <w:rFonts w:ascii="Arial" w:hAnsi="Arial" w:cs="Arial"/>
                <w:sz w:val="24"/>
                <w:szCs w:val="24"/>
              </w:rPr>
              <w:t>Nitri</w:t>
            </w:r>
            <w:r w:rsidR="002D6C45" w:rsidRPr="004F51D4">
              <w:rPr>
                <w:rFonts w:ascii="Arial" w:hAnsi="Arial" w:cs="Arial"/>
                <w:sz w:val="24"/>
                <w:szCs w:val="24"/>
              </w:rPr>
              <w:t>ţ</w:t>
            </w:r>
            <w:r w:rsidRPr="00D54435">
              <w:rPr>
                <w:rFonts w:ascii="Arial" w:hAnsi="Arial" w:cs="Arial"/>
                <w:sz w:val="24"/>
                <w:szCs w:val="24"/>
              </w:rPr>
              <w:t>i</w:t>
            </w:r>
          </w:p>
        </w:tc>
        <w:tc>
          <w:tcPr>
            <w:tcW w:w="2126" w:type="dxa"/>
          </w:tcPr>
          <w:p w14:paraId="21E70747"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Anual</w:t>
            </w:r>
          </w:p>
        </w:tc>
        <w:tc>
          <w:tcPr>
            <w:tcW w:w="3865" w:type="dxa"/>
          </w:tcPr>
          <w:p w14:paraId="370EE26B" w14:textId="77777777" w:rsidR="00517183" w:rsidRPr="00D54435" w:rsidRDefault="00517183" w:rsidP="002B327F">
            <w:pPr>
              <w:spacing w:after="0" w:line="240" w:lineRule="auto"/>
              <w:rPr>
                <w:rFonts w:ascii="Arial" w:hAnsi="Arial" w:cs="Arial"/>
                <w:sz w:val="24"/>
                <w:szCs w:val="24"/>
              </w:rPr>
            </w:pPr>
            <w:r>
              <w:rPr>
                <w:rFonts w:ascii="Arial" w:hAnsi="Arial" w:cs="Arial"/>
                <w:sz w:val="24"/>
                <w:szCs w:val="24"/>
              </w:rPr>
              <w:t xml:space="preserve">SR EN </w:t>
            </w:r>
            <w:r w:rsidRPr="0094443F">
              <w:rPr>
                <w:rFonts w:ascii="Arial" w:hAnsi="Arial" w:cs="Arial"/>
                <w:sz w:val="24"/>
                <w:szCs w:val="24"/>
              </w:rPr>
              <w:t>7</w:t>
            </w:r>
            <w:r>
              <w:rPr>
                <w:rFonts w:ascii="Arial" w:hAnsi="Arial" w:cs="Arial"/>
                <w:sz w:val="24"/>
                <w:szCs w:val="24"/>
              </w:rPr>
              <w:t>26777-2002</w:t>
            </w:r>
          </w:p>
        </w:tc>
      </w:tr>
      <w:tr w:rsidR="00517183" w:rsidRPr="00D54435" w14:paraId="2421B14C" w14:textId="77777777" w:rsidTr="006A7473">
        <w:tc>
          <w:tcPr>
            <w:tcW w:w="1178" w:type="dxa"/>
          </w:tcPr>
          <w:p w14:paraId="1498F9D5"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7.</w:t>
            </w:r>
          </w:p>
        </w:tc>
        <w:tc>
          <w:tcPr>
            <w:tcW w:w="2551" w:type="dxa"/>
          </w:tcPr>
          <w:p w14:paraId="4BB52F5A" w14:textId="73C8467F" w:rsidR="00517183" w:rsidRPr="00D54435" w:rsidRDefault="00517183" w:rsidP="002D6C45">
            <w:pPr>
              <w:spacing w:after="0" w:line="240" w:lineRule="auto"/>
              <w:jc w:val="both"/>
              <w:rPr>
                <w:rFonts w:ascii="Arial" w:hAnsi="Arial" w:cs="Arial"/>
                <w:sz w:val="24"/>
                <w:szCs w:val="24"/>
              </w:rPr>
            </w:pPr>
            <w:r w:rsidRPr="00D54435">
              <w:rPr>
                <w:rFonts w:ascii="Arial" w:hAnsi="Arial" w:cs="Arial"/>
                <w:sz w:val="24"/>
                <w:szCs w:val="24"/>
              </w:rPr>
              <w:t>Nitra</w:t>
            </w:r>
            <w:r w:rsidR="002D6C45" w:rsidRPr="004F51D4">
              <w:rPr>
                <w:rFonts w:ascii="Arial" w:hAnsi="Arial" w:cs="Arial"/>
                <w:sz w:val="24"/>
                <w:szCs w:val="24"/>
              </w:rPr>
              <w:t>ţ</w:t>
            </w:r>
            <w:r w:rsidRPr="00D54435">
              <w:rPr>
                <w:rFonts w:ascii="Arial" w:hAnsi="Arial" w:cs="Arial"/>
                <w:sz w:val="24"/>
                <w:szCs w:val="24"/>
              </w:rPr>
              <w:t>i</w:t>
            </w:r>
          </w:p>
        </w:tc>
        <w:tc>
          <w:tcPr>
            <w:tcW w:w="2126" w:type="dxa"/>
          </w:tcPr>
          <w:p w14:paraId="00E67AC6"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Anual</w:t>
            </w:r>
          </w:p>
        </w:tc>
        <w:tc>
          <w:tcPr>
            <w:tcW w:w="3865" w:type="dxa"/>
          </w:tcPr>
          <w:p w14:paraId="2500A0B3" w14:textId="77777777" w:rsidR="00517183" w:rsidRPr="00D54435" w:rsidRDefault="00517183" w:rsidP="002B327F">
            <w:pPr>
              <w:spacing w:after="0" w:line="240" w:lineRule="auto"/>
              <w:rPr>
                <w:rFonts w:ascii="Arial" w:hAnsi="Arial" w:cs="Arial"/>
                <w:sz w:val="24"/>
                <w:szCs w:val="24"/>
              </w:rPr>
            </w:pPr>
            <w:r w:rsidRPr="00D54435">
              <w:rPr>
                <w:rFonts w:ascii="Arial" w:hAnsi="Arial" w:cs="Arial"/>
                <w:sz w:val="24"/>
                <w:szCs w:val="24"/>
              </w:rPr>
              <w:t>SR ISO 7890/</w:t>
            </w:r>
            <w:r>
              <w:rPr>
                <w:rFonts w:ascii="Arial" w:hAnsi="Arial" w:cs="Arial"/>
                <w:sz w:val="24"/>
                <w:szCs w:val="24"/>
              </w:rPr>
              <w:t>3</w:t>
            </w:r>
            <w:r w:rsidRPr="00D54435">
              <w:rPr>
                <w:rFonts w:ascii="Arial" w:hAnsi="Arial" w:cs="Arial"/>
                <w:sz w:val="24"/>
                <w:szCs w:val="24"/>
              </w:rPr>
              <w:t>-</w:t>
            </w:r>
            <w:r>
              <w:rPr>
                <w:rFonts w:ascii="Arial" w:hAnsi="Arial" w:cs="Arial"/>
                <w:sz w:val="24"/>
                <w:szCs w:val="24"/>
              </w:rPr>
              <w:t>2000</w:t>
            </w:r>
          </w:p>
        </w:tc>
      </w:tr>
      <w:tr w:rsidR="00517183" w:rsidRPr="00D54435" w14:paraId="5D91D10B" w14:textId="77777777" w:rsidTr="006A7473">
        <w:tc>
          <w:tcPr>
            <w:tcW w:w="1178" w:type="dxa"/>
          </w:tcPr>
          <w:p w14:paraId="3B9B6D6A"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8.</w:t>
            </w:r>
          </w:p>
        </w:tc>
        <w:tc>
          <w:tcPr>
            <w:tcW w:w="2551" w:type="dxa"/>
          </w:tcPr>
          <w:p w14:paraId="54C15190" w14:textId="46E823F2" w:rsidR="00517183" w:rsidRPr="00D54435" w:rsidRDefault="00517183" w:rsidP="002D6C45">
            <w:pPr>
              <w:spacing w:after="0" w:line="240" w:lineRule="auto"/>
              <w:jc w:val="both"/>
              <w:rPr>
                <w:rFonts w:ascii="Arial" w:hAnsi="Arial" w:cs="Arial"/>
                <w:sz w:val="24"/>
                <w:szCs w:val="24"/>
              </w:rPr>
            </w:pPr>
            <w:r w:rsidRPr="00D54435">
              <w:rPr>
                <w:rFonts w:ascii="Arial" w:hAnsi="Arial" w:cs="Arial"/>
                <w:sz w:val="24"/>
                <w:szCs w:val="24"/>
              </w:rPr>
              <w:t>Sulfa</w:t>
            </w:r>
            <w:r w:rsidR="002D6C45" w:rsidRPr="004F51D4">
              <w:rPr>
                <w:rFonts w:ascii="Arial" w:hAnsi="Arial" w:cs="Arial"/>
                <w:sz w:val="24"/>
                <w:szCs w:val="24"/>
              </w:rPr>
              <w:t>ţ</w:t>
            </w:r>
            <w:r w:rsidRPr="00D54435">
              <w:rPr>
                <w:rFonts w:ascii="Arial" w:hAnsi="Arial" w:cs="Arial"/>
                <w:sz w:val="24"/>
                <w:szCs w:val="24"/>
              </w:rPr>
              <w:t>i</w:t>
            </w:r>
          </w:p>
        </w:tc>
        <w:tc>
          <w:tcPr>
            <w:tcW w:w="2126" w:type="dxa"/>
          </w:tcPr>
          <w:p w14:paraId="1762DF93" w14:textId="77777777" w:rsidR="00517183" w:rsidRPr="00D54435" w:rsidRDefault="00517183" w:rsidP="00EA5193">
            <w:pPr>
              <w:spacing w:after="0" w:line="240" w:lineRule="auto"/>
              <w:jc w:val="center"/>
              <w:rPr>
                <w:rFonts w:ascii="Arial" w:hAnsi="Arial" w:cs="Arial"/>
                <w:sz w:val="24"/>
                <w:szCs w:val="24"/>
              </w:rPr>
            </w:pPr>
            <w:r w:rsidRPr="00D54435">
              <w:rPr>
                <w:rFonts w:ascii="Arial" w:hAnsi="Arial" w:cs="Arial"/>
                <w:sz w:val="24"/>
                <w:szCs w:val="24"/>
              </w:rPr>
              <w:t>Anual</w:t>
            </w:r>
          </w:p>
        </w:tc>
        <w:tc>
          <w:tcPr>
            <w:tcW w:w="3865" w:type="dxa"/>
          </w:tcPr>
          <w:p w14:paraId="4727D136" w14:textId="134DE2AE" w:rsidR="00517183" w:rsidRPr="00D54435" w:rsidRDefault="00517183" w:rsidP="002B327F">
            <w:pPr>
              <w:spacing w:after="0" w:line="240" w:lineRule="auto"/>
              <w:rPr>
                <w:rFonts w:ascii="Arial" w:hAnsi="Arial" w:cs="Arial"/>
                <w:sz w:val="24"/>
                <w:szCs w:val="24"/>
              </w:rPr>
            </w:pPr>
            <w:r w:rsidRPr="00D54435">
              <w:rPr>
                <w:rFonts w:ascii="Arial" w:hAnsi="Arial" w:cs="Arial"/>
                <w:sz w:val="24"/>
                <w:szCs w:val="24"/>
              </w:rPr>
              <w:t xml:space="preserve">STAS </w:t>
            </w:r>
            <w:r>
              <w:rPr>
                <w:rFonts w:ascii="Arial" w:hAnsi="Arial" w:cs="Arial"/>
                <w:sz w:val="24"/>
                <w:szCs w:val="24"/>
              </w:rPr>
              <w:t>8601/</w:t>
            </w:r>
            <w:r w:rsidR="002D6C45">
              <w:rPr>
                <w:rFonts w:ascii="Arial" w:hAnsi="Arial" w:cs="Arial"/>
                <w:sz w:val="24"/>
                <w:szCs w:val="24"/>
              </w:rPr>
              <w:t>19</w:t>
            </w:r>
            <w:r>
              <w:rPr>
                <w:rFonts w:ascii="Arial" w:hAnsi="Arial" w:cs="Arial"/>
                <w:sz w:val="24"/>
                <w:szCs w:val="24"/>
              </w:rPr>
              <w:t>70</w:t>
            </w:r>
          </w:p>
        </w:tc>
      </w:tr>
    </w:tbl>
    <w:p w14:paraId="5E07513C" w14:textId="77777777" w:rsidR="00517183" w:rsidRPr="002D6C45" w:rsidRDefault="00517183" w:rsidP="00517183">
      <w:pPr>
        <w:spacing w:after="0" w:line="240" w:lineRule="auto"/>
        <w:jc w:val="both"/>
        <w:rPr>
          <w:rFonts w:ascii="Arial" w:hAnsi="Arial" w:cs="Arial"/>
          <w:sz w:val="6"/>
          <w:szCs w:val="6"/>
        </w:rPr>
      </w:pPr>
    </w:p>
    <w:p w14:paraId="431B64E1" w14:textId="022B39C1" w:rsidR="00517183" w:rsidRPr="003506F8" w:rsidRDefault="00517183" w:rsidP="002D6C45">
      <w:pPr>
        <w:spacing w:before="120" w:after="120"/>
        <w:contextualSpacing/>
        <w:jc w:val="both"/>
        <w:rPr>
          <w:rFonts w:ascii="Arial" w:hAnsi="Arial" w:cs="Arial"/>
          <w:b/>
          <w:sz w:val="24"/>
          <w:szCs w:val="24"/>
        </w:rPr>
      </w:pPr>
      <w:r w:rsidRPr="003506F8">
        <w:rPr>
          <w:rFonts w:ascii="Arial" w:hAnsi="Arial" w:cs="Arial"/>
          <w:b/>
          <w:sz w:val="24"/>
          <w:szCs w:val="24"/>
        </w:rPr>
        <w:t>13.</w:t>
      </w:r>
      <w:r w:rsidR="006A7473">
        <w:rPr>
          <w:rFonts w:ascii="Arial" w:hAnsi="Arial" w:cs="Arial"/>
          <w:b/>
          <w:sz w:val="24"/>
          <w:szCs w:val="24"/>
        </w:rPr>
        <w:t>4</w:t>
      </w:r>
      <w:r w:rsidRPr="003506F8">
        <w:rPr>
          <w:rFonts w:ascii="Arial" w:hAnsi="Arial" w:cs="Arial"/>
          <w:b/>
          <w:sz w:val="24"/>
          <w:szCs w:val="24"/>
        </w:rPr>
        <w:t>.</w:t>
      </w:r>
      <w:r w:rsidRPr="003506F8">
        <w:rPr>
          <w:rFonts w:ascii="Arial" w:hAnsi="Arial" w:cs="Arial"/>
          <w:sz w:val="24"/>
          <w:szCs w:val="24"/>
        </w:rPr>
        <w:t xml:space="preserve"> </w:t>
      </w:r>
      <w:r w:rsidRPr="003506F8">
        <w:rPr>
          <w:rFonts w:ascii="Arial" w:hAnsi="Arial" w:cs="Arial"/>
          <w:b/>
          <w:sz w:val="24"/>
          <w:szCs w:val="24"/>
        </w:rPr>
        <w:t>Monitorizarea solului</w:t>
      </w:r>
    </w:p>
    <w:p w14:paraId="161C761E" w14:textId="2EBAAAD6" w:rsidR="00517183" w:rsidRPr="003506F8" w:rsidRDefault="00517183" w:rsidP="007E4459">
      <w:pPr>
        <w:spacing w:before="120" w:after="120"/>
        <w:contextualSpacing/>
        <w:jc w:val="both"/>
        <w:rPr>
          <w:rFonts w:ascii="Arial" w:hAnsi="Arial" w:cs="Arial"/>
          <w:b/>
          <w:iCs/>
          <w:sz w:val="24"/>
          <w:szCs w:val="24"/>
        </w:rPr>
      </w:pPr>
      <w:r w:rsidRPr="003506F8">
        <w:rPr>
          <w:rFonts w:ascii="Arial" w:hAnsi="Arial" w:cs="Arial"/>
          <w:sz w:val="24"/>
          <w:szCs w:val="24"/>
        </w:rPr>
        <w:t>Titularul autorizaţiei are obliga</w:t>
      </w:r>
      <w:r w:rsidR="002D6C45" w:rsidRPr="004F51D4">
        <w:rPr>
          <w:rFonts w:ascii="Arial" w:hAnsi="Arial" w:cs="Arial"/>
          <w:sz w:val="24"/>
          <w:szCs w:val="24"/>
        </w:rPr>
        <w:t>ţ</w:t>
      </w:r>
      <w:r w:rsidRPr="003506F8">
        <w:rPr>
          <w:rFonts w:ascii="Arial" w:hAnsi="Arial" w:cs="Arial"/>
          <w:sz w:val="24"/>
          <w:szCs w:val="24"/>
        </w:rPr>
        <w:t>ia s</w:t>
      </w:r>
      <w:r w:rsidR="007E4459" w:rsidRPr="004F51D4">
        <w:rPr>
          <w:rFonts w:ascii="Arial" w:hAnsi="Arial" w:cs="Arial"/>
          <w:sz w:val="24"/>
          <w:szCs w:val="24"/>
        </w:rPr>
        <w:t>ă</w:t>
      </w:r>
      <w:r w:rsidRPr="003506F8">
        <w:rPr>
          <w:rFonts w:ascii="Arial" w:hAnsi="Arial" w:cs="Arial"/>
          <w:sz w:val="24"/>
          <w:szCs w:val="24"/>
        </w:rPr>
        <w:t xml:space="preserve"> monitorizeze nivelul emi</w:t>
      </w:r>
      <w:r>
        <w:rPr>
          <w:rFonts w:ascii="Arial" w:hAnsi="Arial" w:cs="Arial"/>
          <w:sz w:val="24"/>
          <w:szCs w:val="24"/>
        </w:rPr>
        <w:t>si</w:t>
      </w:r>
      <w:r w:rsidRPr="003506F8">
        <w:rPr>
          <w:rFonts w:ascii="Arial" w:hAnsi="Arial" w:cs="Arial"/>
          <w:sz w:val="24"/>
          <w:szCs w:val="24"/>
        </w:rPr>
        <w:t>ilor de poluan</w:t>
      </w:r>
      <w:r w:rsidR="007E4459" w:rsidRPr="004F51D4">
        <w:rPr>
          <w:rFonts w:ascii="Arial" w:hAnsi="Arial" w:cs="Arial"/>
          <w:sz w:val="24"/>
          <w:szCs w:val="24"/>
        </w:rPr>
        <w:t>ţ</w:t>
      </w:r>
      <w:r w:rsidRPr="003506F8">
        <w:rPr>
          <w:rFonts w:ascii="Arial" w:hAnsi="Arial" w:cs="Arial"/>
          <w:sz w:val="24"/>
          <w:szCs w:val="24"/>
        </w:rPr>
        <w:t xml:space="preserve">i </w:t>
      </w:r>
      <w:r w:rsidR="007E4459" w:rsidRPr="004F51D4">
        <w:rPr>
          <w:rFonts w:ascii="Arial" w:hAnsi="Arial" w:cs="Arial"/>
          <w:sz w:val="24"/>
          <w:szCs w:val="24"/>
        </w:rPr>
        <w:t>î</w:t>
      </w:r>
      <w:r w:rsidRPr="003506F8">
        <w:rPr>
          <w:rFonts w:ascii="Arial" w:hAnsi="Arial" w:cs="Arial"/>
          <w:sz w:val="24"/>
          <w:szCs w:val="24"/>
        </w:rPr>
        <w:t xml:space="preserve">n sol </w:t>
      </w:r>
      <w:r w:rsidR="007E4459" w:rsidRPr="004F51D4">
        <w:rPr>
          <w:rFonts w:ascii="Arial" w:hAnsi="Arial" w:cs="Arial"/>
          <w:sz w:val="24"/>
          <w:szCs w:val="24"/>
        </w:rPr>
        <w:t>î</w:t>
      </w:r>
      <w:r w:rsidRPr="003506F8">
        <w:rPr>
          <w:rFonts w:ascii="Arial" w:hAnsi="Arial" w:cs="Arial"/>
          <w:sz w:val="24"/>
          <w:szCs w:val="24"/>
        </w:rPr>
        <w:t xml:space="preserve">n </w:t>
      </w:r>
      <w:r w:rsidR="007E4459">
        <w:rPr>
          <w:rFonts w:ascii="Arial" w:hAnsi="Arial" w:cs="Arial"/>
          <w:sz w:val="24"/>
          <w:szCs w:val="24"/>
        </w:rPr>
        <w:t>zona spa</w:t>
      </w:r>
      <w:r w:rsidR="007E4459" w:rsidRPr="004F51D4">
        <w:rPr>
          <w:rFonts w:ascii="Arial" w:hAnsi="Arial" w:cs="Arial"/>
          <w:sz w:val="24"/>
          <w:szCs w:val="24"/>
        </w:rPr>
        <w:t>ţ</w:t>
      </w:r>
      <w:r w:rsidR="007E4459">
        <w:rPr>
          <w:rFonts w:ascii="Arial" w:hAnsi="Arial" w:cs="Arial"/>
          <w:sz w:val="24"/>
          <w:szCs w:val="24"/>
        </w:rPr>
        <w:t>iului verde</w:t>
      </w:r>
      <w:r w:rsidRPr="003506F8">
        <w:rPr>
          <w:rFonts w:ascii="Arial" w:hAnsi="Arial" w:cs="Arial"/>
          <w:b/>
          <w:iCs/>
          <w:sz w:val="24"/>
          <w:szCs w:val="24"/>
        </w:rPr>
        <w:t>:</w:t>
      </w:r>
    </w:p>
    <w:p w14:paraId="5CEC152B" w14:textId="77777777" w:rsidR="00517183" w:rsidRPr="007E4459" w:rsidRDefault="00517183" w:rsidP="00517183">
      <w:pPr>
        <w:spacing w:after="0" w:line="240" w:lineRule="auto"/>
        <w:ind w:firstLine="720"/>
        <w:jc w:val="both"/>
        <w:rPr>
          <w:rFonts w:ascii="Arial" w:hAnsi="Arial" w:cs="Arial"/>
          <w:b/>
          <w:sz w:val="6"/>
          <w:szCs w:val="6"/>
          <w:lang w:val="it-IT"/>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3262"/>
        <w:gridCol w:w="2160"/>
        <w:gridCol w:w="2767"/>
      </w:tblGrid>
      <w:tr w:rsidR="007E4459" w:rsidRPr="003506F8" w14:paraId="5ABE57E4" w14:textId="77777777" w:rsidTr="006A7473">
        <w:trPr>
          <w:trHeight w:val="568"/>
        </w:trPr>
        <w:tc>
          <w:tcPr>
            <w:tcW w:w="1621" w:type="dxa"/>
            <w:shd w:val="clear" w:color="auto" w:fill="D9D9D9" w:themeFill="background1" w:themeFillShade="D9"/>
          </w:tcPr>
          <w:p w14:paraId="67F4FC45" w14:textId="77777777" w:rsidR="007E4459" w:rsidRPr="003506F8" w:rsidRDefault="007E4459" w:rsidP="007E4459">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Nr. Crt.</w:t>
            </w:r>
          </w:p>
        </w:tc>
        <w:tc>
          <w:tcPr>
            <w:tcW w:w="3262" w:type="dxa"/>
            <w:shd w:val="clear" w:color="auto" w:fill="D9D9D9" w:themeFill="background1" w:themeFillShade="D9"/>
          </w:tcPr>
          <w:p w14:paraId="3C7EC140" w14:textId="77777777" w:rsidR="007E4459" w:rsidRPr="003506F8" w:rsidRDefault="007E4459" w:rsidP="007E4459">
            <w:pPr>
              <w:spacing w:after="0" w:line="240" w:lineRule="auto"/>
              <w:jc w:val="center"/>
              <w:rPr>
                <w:rFonts w:ascii="Arial" w:hAnsi="Arial" w:cs="Arial"/>
                <w:b/>
                <w:sz w:val="24"/>
                <w:szCs w:val="24"/>
                <w:lang w:val="x-none" w:eastAsia="x-none"/>
              </w:rPr>
            </w:pPr>
            <w:r w:rsidRPr="003506F8">
              <w:rPr>
                <w:rFonts w:ascii="Arial" w:hAnsi="Arial" w:cs="Arial"/>
                <w:b/>
                <w:sz w:val="24"/>
                <w:szCs w:val="24"/>
                <w:lang w:val="x-none" w:eastAsia="x-none"/>
              </w:rPr>
              <w:t xml:space="preserve">Indicatori </w:t>
            </w:r>
          </w:p>
        </w:tc>
        <w:tc>
          <w:tcPr>
            <w:tcW w:w="2160" w:type="dxa"/>
            <w:shd w:val="clear" w:color="auto" w:fill="D9D9D9" w:themeFill="background1" w:themeFillShade="D9"/>
          </w:tcPr>
          <w:p w14:paraId="65C89A73" w14:textId="285AC0FE" w:rsidR="007E4459" w:rsidRPr="003506F8" w:rsidRDefault="007E4459" w:rsidP="007E4459">
            <w:pPr>
              <w:spacing w:after="0" w:line="240" w:lineRule="auto"/>
              <w:jc w:val="center"/>
              <w:rPr>
                <w:rFonts w:ascii="Arial" w:hAnsi="Arial" w:cs="Arial"/>
                <w:b/>
                <w:sz w:val="24"/>
                <w:szCs w:val="24"/>
                <w:lang w:val="x-none" w:eastAsia="x-none"/>
              </w:rPr>
            </w:pPr>
            <w:r w:rsidRPr="00D54435">
              <w:rPr>
                <w:rFonts w:ascii="Arial" w:hAnsi="Arial" w:cs="Arial"/>
                <w:b/>
                <w:sz w:val="24"/>
                <w:szCs w:val="24"/>
              </w:rPr>
              <w:t>Frecven</w:t>
            </w:r>
            <w:r w:rsidRPr="00FC169C">
              <w:rPr>
                <w:rFonts w:ascii="Arial" w:hAnsi="Arial" w:cs="Arial"/>
                <w:b/>
                <w:sz w:val="24"/>
                <w:szCs w:val="24"/>
              </w:rPr>
              <w:t>ță</w:t>
            </w:r>
          </w:p>
        </w:tc>
        <w:tc>
          <w:tcPr>
            <w:tcW w:w="2767" w:type="dxa"/>
            <w:shd w:val="clear" w:color="auto" w:fill="D9D9D9" w:themeFill="background1" w:themeFillShade="D9"/>
          </w:tcPr>
          <w:p w14:paraId="5BDA24B0" w14:textId="7952D775" w:rsidR="007E4459" w:rsidRPr="003506F8" w:rsidRDefault="007E4459" w:rsidP="007E4459">
            <w:pPr>
              <w:spacing w:after="0" w:line="240" w:lineRule="auto"/>
              <w:jc w:val="center"/>
              <w:rPr>
                <w:rFonts w:ascii="Arial" w:hAnsi="Arial" w:cs="Arial"/>
                <w:b/>
                <w:sz w:val="24"/>
                <w:szCs w:val="24"/>
                <w:lang w:val="x-none" w:eastAsia="x-none"/>
              </w:rPr>
            </w:pPr>
            <w:r w:rsidRPr="00D54435">
              <w:rPr>
                <w:rFonts w:ascii="Arial" w:hAnsi="Arial" w:cs="Arial"/>
                <w:b/>
                <w:sz w:val="24"/>
                <w:szCs w:val="24"/>
              </w:rPr>
              <w:t>Metod</w:t>
            </w:r>
            <w:r w:rsidRPr="00FC169C">
              <w:rPr>
                <w:rFonts w:ascii="Arial" w:hAnsi="Arial" w:cs="Arial"/>
                <w:b/>
                <w:sz w:val="24"/>
                <w:szCs w:val="24"/>
              </w:rPr>
              <w:t>ă</w:t>
            </w:r>
            <w:r w:rsidRPr="00D54435">
              <w:rPr>
                <w:rFonts w:ascii="Arial" w:hAnsi="Arial" w:cs="Arial"/>
                <w:b/>
                <w:sz w:val="24"/>
                <w:szCs w:val="24"/>
              </w:rPr>
              <w:t xml:space="preserve"> de analiz</w:t>
            </w:r>
            <w:r w:rsidRPr="00FC169C">
              <w:rPr>
                <w:rFonts w:ascii="Arial" w:hAnsi="Arial" w:cs="Arial"/>
                <w:b/>
                <w:sz w:val="24"/>
                <w:szCs w:val="24"/>
              </w:rPr>
              <w:t>ă</w:t>
            </w:r>
          </w:p>
        </w:tc>
      </w:tr>
      <w:tr w:rsidR="00517183" w:rsidRPr="003506F8" w14:paraId="32D762C1" w14:textId="77777777" w:rsidTr="006A7473">
        <w:trPr>
          <w:trHeight w:val="455"/>
        </w:trPr>
        <w:tc>
          <w:tcPr>
            <w:tcW w:w="1621" w:type="dxa"/>
          </w:tcPr>
          <w:p w14:paraId="533EAB81" w14:textId="77777777" w:rsidR="00517183" w:rsidRPr="003506F8" w:rsidRDefault="00517183" w:rsidP="00EA5193">
            <w:pPr>
              <w:spacing w:after="0" w:line="240" w:lineRule="auto"/>
              <w:jc w:val="center"/>
              <w:rPr>
                <w:rFonts w:ascii="Arial" w:hAnsi="Arial" w:cs="Arial"/>
                <w:sz w:val="24"/>
                <w:szCs w:val="24"/>
                <w:lang w:val="x-none" w:eastAsia="x-none"/>
              </w:rPr>
            </w:pPr>
            <w:r w:rsidRPr="003506F8">
              <w:rPr>
                <w:rFonts w:ascii="Arial" w:hAnsi="Arial" w:cs="Arial"/>
                <w:sz w:val="24"/>
                <w:szCs w:val="24"/>
                <w:lang w:val="x-none" w:eastAsia="x-none"/>
              </w:rPr>
              <w:t>1</w:t>
            </w:r>
          </w:p>
        </w:tc>
        <w:tc>
          <w:tcPr>
            <w:tcW w:w="3262" w:type="dxa"/>
          </w:tcPr>
          <w:p w14:paraId="2646605D" w14:textId="77777777" w:rsidR="00517183" w:rsidRPr="003506F8" w:rsidRDefault="00517183" w:rsidP="007E4459">
            <w:pPr>
              <w:spacing w:after="0" w:line="240" w:lineRule="auto"/>
              <w:rPr>
                <w:rFonts w:ascii="Arial" w:hAnsi="Arial" w:cs="Arial"/>
                <w:sz w:val="24"/>
                <w:szCs w:val="24"/>
                <w:lang w:val="it-IT"/>
              </w:rPr>
            </w:pPr>
            <w:r w:rsidRPr="003506F8">
              <w:rPr>
                <w:rFonts w:ascii="Arial" w:hAnsi="Arial" w:cs="Arial"/>
                <w:sz w:val="24"/>
                <w:szCs w:val="24"/>
                <w:lang w:val="it-IT"/>
              </w:rPr>
              <w:t>Hidrocarburi din petrol</w:t>
            </w:r>
          </w:p>
        </w:tc>
        <w:tc>
          <w:tcPr>
            <w:tcW w:w="2160" w:type="dxa"/>
          </w:tcPr>
          <w:p w14:paraId="74EB83DB" w14:textId="77777777" w:rsidR="00517183" w:rsidRPr="003506F8" w:rsidRDefault="00517183" w:rsidP="007E4459">
            <w:pPr>
              <w:spacing w:after="0" w:line="240" w:lineRule="auto"/>
              <w:rPr>
                <w:rFonts w:ascii="Arial" w:hAnsi="Arial" w:cs="Arial"/>
                <w:sz w:val="24"/>
                <w:szCs w:val="24"/>
                <w:lang w:val="it-IT"/>
              </w:rPr>
            </w:pPr>
            <w:r w:rsidRPr="003506F8">
              <w:rPr>
                <w:rFonts w:ascii="Arial" w:hAnsi="Arial" w:cs="Arial"/>
                <w:sz w:val="24"/>
                <w:szCs w:val="24"/>
                <w:lang w:val="it-IT"/>
              </w:rPr>
              <w:t>Anual</w:t>
            </w:r>
          </w:p>
        </w:tc>
        <w:tc>
          <w:tcPr>
            <w:tcW w:w="2767" w:type="dxa"/>
          </w:tcPr>
          <w:p w14:paraId="0A2E71FB" w14:textId="77777777" w:rsidR="00517183" w:rsidRPr="003506F8" w:rsidRDefault="00517183" w:rsidP="00EA5193">
            <w:pPr>
              <w:spacing w:after="0" w:line="240" w:lineRule="auto"/>
              <w:jc w:val="center"/>
              <w:rPr>
                <w:rFonts w:ascii="Arial" w:hAnsi="Arial" w:cs="Arial"/>
                <w:sz w:val="24"/>
                <w:szCs w:val="24"/>
              </w:rPr>
            </w:pPr>
            <w:r w:rsidRPr="003506F8">
              <w:rPr>
                <w:rFonts w:ascii="Arial" w:hAnsi="Arial" w:cs="Arial"/>
                <w:sz w:val="24"/>
                <w:szCs w:val="24"/>
                <w:lang w:val="it-IT"/>
              </w:rPr>
              <w:t>SR 7277/1-95</w:t>
            </w:r>
          </w:p>
        </w:tc>
      </w:tr>
    </w:tbl>
    <w:p w14:paraId="0BF46547" w14:textId="77777777" w:rsidR="00517183" w:rsidRPr="007E4459" w:rsidRDefault="00517183" w:rsidP="00517183">
      <w:pPr>
        <w:tabs>
          <w:tab w:val="left" w:pos="330"/>
        </w:tabs>
        <w:spacing w:after="0" w:line="240" w:lineRule="auto"/>
        <w:jc w:val="both"/>
        <w:rPr>
          <w:rFonts w:ascii="Arial" w:hAnsi="Arial" w:cs="Arial"/>
          <w:b/>
          <w:sz w:val="6"/>
          <w:szCs w:val="6"/>
        </w:rPr>
      </w:pPr>
    </w:p>
    <w:p w14:paraId="39DDFC22" w14:textId="4C992654" w:rsidR="00517183" w:rsidRPr="004F51D4" w:rsidRDefault="00517183" w:rsidP="007E4459">
      <w:pPr>
        <w:tabs>
          <w:tab w:val="left" w:pos="330"/>
        </w:tabs>
        <w:spacing w:before="120" w:after="120"/>
        <w:contextualSpacing/>
        <w:jc w:val="both"/>
        <w:rPr>
          <w:rFonts w:ascii="Arial" w:hAnsi="Arial" w:cs="Arial"/>
          <w:b/>
          <w:sz w:val="24"/>
          <w:szCs w:val="24"/>
        </w:rPr>
      </w:pPr>
      <w:r w:rsidRPr="004F51D4">
        <w:rPr>
          <w:rFonts w:ascii="Arial" w:hAnsi="Arial" w:cs="Arial"/>
          <w:b/>
          <w:sz w:val="24"/>
          <w:szCs w:val="24"/>
        </w:rPr>
        <w:t>13.</w:t>
      </w:r>
      <w:r w:rsidR="006A7473">
        <w:rPr>
          <w:rFonts w:ascii="Arial" w:hAnsi="Arial" w:cs="Arial"/>
          <w:b/>
          <w:sz w:val="24"/>
          <w:szCs w:val="24"/>
        </w:rPr>
        <w:t>5</w:t>
      </w:r>
      <w:r w:rsidRPr="004F51D4">
        <w:rPr>
          <w:rFonts w:ascii="Arial" w:hAnsi="Arial" w:cs="Arial"/>
          <w:b/>
          <w:sz w:val="24"/>
          <w:szCs w:val="24"/>
        </w:rPr>
        <w:t>. Monitorizare tehnologică</w:t>
      </w:r>
    </w:p>
    <w:p w14:paraId="141E65B1" w14:textId="2BB1DB1E" w:rsidR="00517183" w:rsidRPr="004F51D4" w:rsidRDefault="00517183" w:rsidP="007E4459">
      <w:pPr>
        <w:spacing w:before="120" w:after="120"/>
        <w:contextualSpacing/>
        <w:jc w:val="both"/>
        <w:rPr>
          <w:rFonts w:ascii="Arial" w:hAnsi="Arial" w:cs="Arial"/>
          <w:sz w:val="24"/>
          <w:szCs w:val="24"/>
        </w:rPr>
      </w:pPr>
      <w:r w:rsidRPr="004F51D4">
        <w:rPr>
          <w:rFonts w:ascii="Arial" w:hAnsi="Arial" w:cs="Arial"/>
          <w:sz w:val="24"/>
          <w:szCs w:val="24"/>
        </w:rPr>
        <w:t>Operatorul are obligaţia să monitorizeze parametrii tehnologici specifici fluxului tehnologic şi să menţină înregistrări corespunzătoare.</w:t>
      </w:r>
    </w:p>
    <w:p w14:paraId="648D8C19" w14:textId="47BE0C52" w:rsidR="00517183" w:rsidRPr="004F51D4" w:rsidRDefault="00517183" w:rsidP="00727706">
      <w:pPr>
        <w:pStyle w:val="Heading2"/>
      </w:pPr>
      <w:r w:rsidRPr="004F51D4">
        <w:t>13.</w:t>
      </w:r>
      <w:r w:rsidR="006A7473">
        <w:rPr>
          <w:lang w:val="en-US"/>
        </w:rPr>
        <w:t>6</w:t>
      </w:r>
      <w:r w:rsidRPr="004F51D4">
        <w:t>. Monitorizarea deşeurilor</w:t>
      </w:r>
    </w:p>
    <w:p w14:paraId="25448868" w14:textId="433BEFCD" w:rsidR="00517183" w:rsidRPr="004F51D4" w:rsidRDefault="00517183" w:rsidP="006A7473">
      <w:pPr>
        <w:pStyle w:val="BodyTextIndent"/>
        <w:spacing w:before="120" w:after="120" w:line="276" w:lineRule="auto"/>
        <w:ind w:left="0"/>
        <w:contextualSpacing/>
        <w:rPr>
          <w:rFonts w:ascii="Arial" w:hAnsi="Arial" w:cs="Arial"/>
          <w:b/>
          <w:i/>
        </w:rPr>
      </w:pPr>
      <w:r w:rsidRPr="004F51D4">
        <w:rPr>
          <w:rFonts w:ascii="Arial" w:hAnsi="Arial" w:cs="Arial"/>
          <w:b/>
        </w:rPr>
        <w:lastRenderedPageBreak/>
        <w:t>13.</w:t>
      </w:r>
      <w:r w:rsidR="006A7473">
        <w:rPr>
          <w:rFonts w:ascii="Arial" w:hAnsi="Arial" w:cs="Arial"/>
          <w:b/>
        </w:rPr>
        <w:t>6</w:t>
      </w:r>
      <w:r w:rsidRPr="004F51D4">
        <w:rPr>
          <w:rFonts w:ascii="Arial" w:hAnsi="Arial" w:cs="Arial"/>
          <w:b/>
        </w:rPr>
        <w:t>.1.</w:t>
      </w:r>
      <w:r w:rsidRPr="004F51D4">
        <w:rPr>
          <w:rFonts w:ascii="Arial" w:hAnsi="Arial" w:cs="Arial"/>
          <w:b/>
          <w:i/>
        </w:rPr>
        <w:t xml:space="preserve"> </w:t>
      </w:r>
      <w:r w:rsidRPr="004F51D4">
        <w:rPr>
          <w:rFonts w:ascii="Arial" w:hAnsi="Arial" w:cs="Arial"/>
          <w:b/>
          <w:caps/>
        </w:rPr>
        <w:t>d</w:t>
      </w:r>
      <w:r w:rsidRPr="004F51D4">
        <w:rPr>
          <w:rFonts w:ascii="Arial" w:hAnsi="Arial" w:cs="Arial"/>
          <w:b/>
        </w:rPr>
        <w:t>eşeuri tehnologice</w:t>
      </w:r>
    </w:p>
    <w:p w14:paraId="5131B1C8" w14:textId="70D057EA" w:rsidR="00517183" w:rsidRPr="004F51D4" w:rsidRDefault="00517183" w:rsidP="006A7473">
      <w:pPr>
        <w:tabs>
          <w:tab w:val="left" w:pos="142"/>
          <w:tab w:val="left" w:pos="360"/>
          <w:tab w:val="left" w:pos="1800"/>
        </w:tabs>
        <w:spacing w:before="120" w:after="120"/>
        <w:contextualSpacing/>
        <w:jc w:val="both"/>
        <w:rPr>
          <w:rFonts w:ascii="Arial" w:hAnsi="Arial" w:cs="Arial"/>
          <w:sz w:val="24"/>
          <w:szCs w:val="24"/>
        </w:rPr>
      </w:pPr>
      <w:r w:rsidRPr="004F51D4">
        <w:rPr>
          <w:rFonts w:ascii="Arial" w:hAnsi="Arial" w:cs="Arial"/>
          <w:b/>
          <w:sz w:val="24"/>
          <w:szCs w:val="24"/>
        </w:rPr>
        <w:t>13.</w:t>
      </w:r>
      <w:r w:rsidR="006A7473">
        <w:rPr>
          <w:rFonts w:ascii="Arial" w:hAnsi="Arial" w:cs="Arial"/>
          <w:b/>
          <w:sz w:val="24"/>
          <w:szCs w:val="24"/>
        </w:rPr>
        <w:t>6</w:t>
      </w:r>
      <w:r w:rsidRPr="004F51D4">
        <w:rPr>
          <w:rFonts w:ascii="Arial" w:hAnsi="Arial" w:cs="Arial"/>
          <w:b/>
          <w:sz w:val="24"/>
          <w:szCs w:val="24"/>
        </w:rPr>
        <w:t>.1.1</w:t>
      </w:r>
      <w:r w:rsidRPr="004F51D4">
        <w:rPr>
          <w:rFonts w:ascii="Arial" w:hAnsi="Arial" w:cs="Arial"/>
          <w:sz w:val="24"/>
          <w:szCs w:val="24"/>
        </w:rPr>
        <w:t xml:space="preserve"> Monitorizarea deşeurilor se va realiza lunar, pe tipuri de deşeuri generate în conformitate cu prevederile HG </w:t>
      </w:r>
      <w:r w:rsidR="006A7473">
        <w:rPr>
          <w:rFonts w:ascii="Arial" w:hAnsi="Arial" w:cs="Arial"/>
          <w:sz w:val="24"/>
          <w:szCs w:val="24"/>
        </w:rPr>
        <w:t xml:space="preserve">nr. </w:t>
      </w:r>
      <w:r w:rsidRPr="004F51D4">
        <w:rPr>
          <w:rFonts w:ascii="Arial" w:hAnsi="Arial" w:cs="Arial"/>
          <w:sz w:val="24"/>
          <w:szCs w:val="24"/>
        </w:rPr>
        <w:t>856/2002 privind evidenţa gestiunii deşeurilor şi pentru aprobarea listei ce cuprinde deşeuri, inclu</w:t>
      </w:r>
      <w:r w:rsidR="006A7473">
        <w:rPr>
          <w:rFonts w:ascii="Arial" w:hAnsi="Arial" w:cs="Arial"/>
          <w:sz w:val="24"/>
          <w:szCs w:val="24"/>
        </w:rPr>
        <w:t>si</w:t>
      </w:r>
      <w:r w:rsidRPr="004F51D4">
        <w:rPr>
          <w:rFonts w:ascii="Arial" w:hAnsi="Arial" w:cs="Arial"/>
          <w:sz w:val="24"/>
          <w:szCs w:val="24"/>
        </w:rPr>
        <w:t xml:space="preserve">v deşeurile periculoase.  </w:t>
      </w:r>
    </w:p>
    <w:p w14:paraId="7A7E21BD" w14:textId="671D709C" w:rsidR="00517183" w:rsidRPr="004F51D4" w:rsidRDefault="00517183" w:rsidP="006A7473">
      <w:pPr>
        <w:tabs>
          <w:tab w:val="left" w:pos="360"/>
          <w:tab w:val="left" w:pos="720"/>
          <w:tab w:val="left" w:pos="1800"/>
        </w:tabs>
        <w:spacing w:before="120" w:after="120"/>
        <w:contextualSpacing/>
        <w:jc w:val="both"/>
        <w:rPr>
          <w:rFonts w:ascii="Arial" w:hAnsi="Arial" w:cs="Arial"/>
          <w:sz w:val="24"/>
          <w:szCs w:val="24"/>
        </w:rPr>
      </w:pPr>
      <w:r w:rsidRPr="004F51D4">
        <w:rPr>
          <w:rFonts w:ascii="Arial" w:hAnsi="Arial" w:cs="Arial"/>
          <w:b/>
          <w:sz w:val="24"/>
          <w:szCs w:val="24"/>
        </w:rPr>
        <w:t>13.</w:t>
      </w:r>
      <w:r w:rsidR="006A7473">
        <w:rPr>
          <w:rFonts w:ascii="Arial" w:hAnsi="Arial" w:cs="Arial"/>
          <w:b/>
          <w:sz w:val="24"/>
          <w:szCs w:val="24"/>
        </w:rPr>
        <w:t>6</w:t>
      </w:r>
      <w:r w:rsidRPr="004F51D4">
        <w:rPr>
          <w:rFonts w:ascii="Arial" w:hAnsi="Arial" w:cs="Arial"/>
          <w:b/>
          <w:sz w:val="24"/>
          <w:szCs w:val="24"/>
        </w:rPr>
        <w:t>.1.2</w:t>
      </w:r>
      <w:r w:rsidRPr="004F51D4">
        <w:rPr>
          <w:rFonts w:ascii="Arial" w:hAnsi="Arial" w:cs="Arial"/>
          <w:sz w:val="24"/>
          <w:szCs w:val="24"/>
        </w:rPr>
        <w:t>.</w:t>
      </w:r>
      <w:r w:rsidRPr="004F51D4">
        <w:rPr>
          <w:rFonts w:ascii="Arial" w:hAnsi="Arial" w:cs="Arial"/>
          <w:b/>
          <w:sz w:val="24"/>
          <w:szCs w:val="24"/>
        </w:rPr>
        <w:t xml:space="preserve"> </w:t>
      </w:r>
      <w:r w:rsidRPr="004F51D4">
        <w:rPr>
          <w:rFonts w:ascii="Arial" w:hAnsi="Arial" w:cs="Arial"/>
          <w:sz w:val="24"/>
          <w:szCs w:val="24"/>
        </w:rPr>
        <w:t>Operatorul</w:t>
      </w:r>
      <w:r w:rsidRPr="004F51D4">
        <w:rPr>
          <w:rFonts w:ascii="Arial" w:hAnsi="Arial" w:cs="Arial"/>
          <w:b/>
          <w:sz w:val="24"/>
          <w:szCs w:val="24"/>
        </w:rPr>
        <w:t xml:space="preserve"> </w:t>
      </w:r>
      <w:r w:rsidRPr="004F51D4">
        <w:rPr>
          <w:rFonts w:ascii="Arial" w:hAnsi="Arial" w:cs="Arial"/>
          <w:sz w:val="24"/>
          <w:szCs w:val="24"/>
        </w:rPr>
        <w:t>are</w:t>
      </w:r>
      <w:r w:rsidRPr="004F51D4">
        <w:rPr>
          <w:rFonts w:ascii="Arial" w:hAnsi="Arial" w:cs="Arial"/>
          <w:b/>
          <w:sz w:val="24"/>
          <w:szCs w:val="24"/>
        </w:rPr>
        <w:t xml:space="preserve"> </w:t>
      </w:r>
      <w:r w:rsidRPr="004F51D4">
        <w:rPr>
          <w:rFonts w:ascii="Arial" w:hAnsi="Arial" w:cs="Arial"/>
          <w:sz w:val="24"/>
          <w:szCs w:val="24"/>
        </w:rPr>
        <w:t xml:space="preserve">obligaţia întocmirii unui registru complet cu aspecte şi probleme legate de operaţiunile </w:t>
      </w:r>
      <w:r>
        <w:rPr>
          <w:rFonts w:ascii="Arial" w:hAnsi="Arial" w:cs="Arial"/>
          <w:sz w:val="24"/>
          <w:szCs w:val="24"/>
        </w:rPr>
        <w:t>şi</w:t>
      </w:r>
      <w:r w:rsidRPr="004F51D4">
        <w:rPr>
          <w:rFonts w:ascii="Arial" w:hAnsi="Arial" w:cs="Arial"/>
          <w:sz w:val="24"/>
          <w:szCs w:val="24"/>
        </w:rPr>
        <w:t xml:space="preserve"> practicile de management a deşeurilor de pe amplasament, care trebuie pus la dispoziţia persoanelor autorizate ale autorităţii competente pentru protecţia mediului </w:t>
      </w:r>
      <w:r>
        <w:rPr>
          <w:rFonts w:ascii="Arial" w:hAnsi="Arial" w:cs="Arial"/>
          <w:sz w:val="24"/>
          <w:szCs w:val="24"/>
        </w:rPr>
        <w:t>şi</w:t>
      </w:r>
      <w:r w:rsidRPr="004F51D4">
        <w:rPr>
          <w:rFonts w:ascii="Arial" w:hAnsi="Arial" w:cs="Arial"/>
          <w:sz w:val="24"/>
          <w:szCs w:val="24"/>
        </w:rPr>
        <w:t xml:space="preserve"> ale autorităţii cu atribuţii de control. Acest registru trebuie să conţină minimum detalii cu privire la:</w:t>
      </w:r>
    </w:p>
    <w:p w14:paraId="53E158EE" w14:textId="0706A35B" w:rsidR="00517183" w:rsidRPr="004F51D4" w:rsidRDefault="00517183" w:rsidP="006A7473">
      <w:pPr>
        <w:tabs>
          <w:tab w:val="left" w:pos="360"/>
          <w:tab w:val="left" w:pos="720"/>
          <w:tab w:val="left" w:pos="1800"/>
        </w:tabs>
        <w:spacing w:before="120" w:after="120"/>
        <w:contextualSpacing/>
        <w:jc w:val="both"/>
        <w:rPr>
          <w:rFonts w:ascii="Arial" w:hAnsi="Arial" w:cs="Arial"/>
          <w:sz w:val="24"/>
          <w:szCs w:val="24"/>
        </w:rPr>
      </w:pPr>
      <w:r w:rsidRPr="004F51D4">
        <w:rPr>
          <w:rFonts w:ascii="Arial" w:hAnsi="Arial" w:cs="Arial"/>
          <w:sz w:val="24"/>
          <w:szCs w:val="24"/>
        </w:rPr>
        <w:t xml:space="preserve">- cantităţile </w:t>
      </w:r>
      <w:r>
        <w:rPr>
          <w:rFonts w:ascii="Arial" w:hAnsi="Arial" w:cs="Arial"/>
          <w:sz w:val="24"/>
          <w:szCs w:val="24"/>
        </w:rPr>
        <w:t>şi</w:t>
      </w:r>
      <w:r w:rsidRPr="004F51D4">
        <w:rPr>
          <w:rFonts w:ascii="Arial" w:hAnsi="Arial" w:cs="Arial"/>
          <w:sz w:val="24"/>
          <w:szCs w:val="24"/>
        </w:rPr>
        <w:t xml:space="preserve"> codurile deşeurilor;</w:t>
      </w:r>
    </w:p>
    <w:p w14:paraId="071D7350" w14:textId="4FD7AFDB" w:rsidR="00517183" w:rsidRPr="004F51D4" w:rsidRDefault="00517183" w:rsidP="006A7473">
      <w:pPr>
        <w:tabs>
          <w:tab w:val="left" w:pos="360"/>
          <w:tab w:val="left" w:pos="720"/>
          <w:tab w:val="left" w:pos="1800"/>
        </w:tabs>
        <w:spacing w:before="120" w:after="120"/>
        <w:ind w:left="540" w:hanging="540"/>
        <w:contextualSpacing/>
        <w:jc w:val="both"/>
        <w:rPr>
          <w:rFonts w:ascii="Arial" w:hAnsi="Arial" w:cs="Arial"/>
          <w:sz w:val="24"/>
          <w:szCs w:val="24"/>
          <w:lang w:val="pt-BR"/>
        </w:rPr>
      </w:pPr>
      <w:r w:rsidRPr="004F51D4">
        <w:rPr>
          <w:rFonts w:ascii="Arial" w:hAnsi="Arial" w:cs="Arial"/>
          <w:sz w:val="24"/>
          <w:szCs w:val="24"/>
          <w:lang w:val="pt-BR"/>
        </w:rPr>
        <w:t xml:space="preserve">- numele transportatorului deşeurilor şi detaliile de atestare </w:t>
      </w:r>
      <w:r>
        <w:rPr>
          <w:rFonts w:ascii="Arial" w:hAnsi="Arial" w:cs="Arial"/>
          <w:sz w:val="24"/>
          <w:szCs w:val="24"/>
          <w:lang w:val="pt-BR"/>
        </w:rPr>
        <w:t>şi</w:t>
      </w:r>
      <w:r w:rsidRPr="004F51D4">
        <w:rPr>
          <w:rFonts w:ascii="Arial" w:hAnsi="Arial" w:cs="Arial"/>
          <w:sz w:val="24"/>
          <w:szCs w:val="24"/>
          <w:lang w:val="pt-BR"/>
        </w:rPr>
        <w:t xml:space="preserve"> de autorizare ale acestuia;</w:t>
      </w:r>
    </w:p>
    <w:p w14:paraId="0FDD772B" w14:textId="5185E76C" w:rsidR="00517183" w:rsidRPr="004F51D4" w:rsidRDefault="00517183" w:rsidP="006A7473">
      <w:pPr>
        <w:tabs>
          <w:tab w:val="left" w:pos="90"/>
          <w:tab w:val="left" w:pos="720"/>
          <w:tab w:val="left" w:pos="1800"/>
        </w:tabs>
        <w:spacing w:before="120" w:after="120"/>
        <w:contextualSpacing/>
        <w:jc w:val="both"/>
        <w:rPr>
          <w:rFonts w:ascii="Arial" w:hAnsi="Arial" w:cs="Arial"/>
          <w:sz w:val="24"/>
          <w:szCs w:val="24"/>
          <w:lang w:val="pt-BR"/>
        </w:rPr>
      </w:pPr>
      <w:r w:rsidRPr="004F51D4">
        <w:rPr>
          <w:rFonts w:ascii="Arial" w:hAnsi="Arial" w:cs="Arial"/>
          <w:sz w:val="24"/>
          <w:szCs w:val="24"/>
          <w:lang w:val="pt-BR"/>
        </w:rPr>
        <w:t>- confirmarea scrisă privind acceptarea şi eliminarea/recuperarea oricăror transporturi de deşeuri periculoase în afara amplasamentului;</w:t>
      </w:r>
    </w:p>
    <w:p w14:paraId="3E315B74" w14:textId="2EFE054C" w:rsidR="00517183" w:rsidRPr="004F51D4" w:rsidRDefault="00517183" w:rsidP="006A7473">
      <w:pPr>
        <w:tabs>
          <w:tab w:val="left" w:pos="360"/>
          <w:tab w:val="left" w:pos="720"/>
          <w:tab w:val="left" w:pos="1800"/>
        </w:tabs>
        <w:spacing w:before="120" w:after="120"/>
        <w:contextualSpacing/>
        <w:jc w:val="both"/>
        <w:rPr>
          <w:rFonts w:ascii="Arial" w:hAnsi="Arial" w:cs="Arial"/>
          <w:sz w:val="24"/>
          <w:szCs w:val="24"/>
          <w:lang w:val="pt-BR"/>
        </w:rPr>
      </w:pPr>
      <w:r w:rsidRPr="004F51D4">
        <w:rPr>
          <w:rFonts w:ascii="Arial" w:hAnsi="Arial" w:cs="Arial"/>
          <w:sz w:val="24"/>
          <w:szCs w:val="24"/>
          <w:lang w:val="pt-BR"/>
        </w:rPr>
        <w:t>- detalii privind expediţiile respinse;</w:t>
      </w:r>
    </w:p>
    <w:p w14:paraId="068E38C7" w14:textId="736723DC" w:rsidR="00517183" w:rsidRPr="004F51D4" w:rsidRDefault="00517183" w:rsidP="006A7473">
      <w:pPr>
        <w:tabs>
          <w:tab w:val="left" w:pos="360"/>
          <w:tab w:val="left" w:pos="720"/>
          <w:tab w:val="left" w:pos="1800"/>
        </w:tabs>
        <w:spacing w:before="120" w:after="120"/>
        <w:contextualSpacing/>
        <w:jc w:val="both"/>
        <w:rPr>
          <w:rFonts w:ascii="Arial" w:hAnsi="Arial" w:cs="Arial"/>
          <w:i/>
          <w:sz w:val="24"/>
          <w:szCs w:val="24"/>
          <w:lang w:val="pt-BR"/>
        </w:rPr>
      </w:pPr>
      <w:r w:rsidRPr="004F51D4">
        <w:rPr>
          <w:rFonts w:ascii="Arial" w:hAnsi="Arial" w:cs="Arial"/>
          <w:sz w:val="24"/>
          <w:szCs w:val="24"/>
          <w:lang w:val="pt-BR"/>
        </w:rPr>
        <w:t>- detalii privind orice amestecare a deşeurilor.</w:t>
      </w:r>
    </w:p>
    <w:p w14:paraId="1924D049" w14:textId="1F303878" w:rsidR="00517183" w:rsidRPr="004F51D4" w:rsidRDefault="00517183" w:rsidP="006A7473">
      <w:pPr>
        <w:tabs>
          <w:tab w:val="left" w:pos="360"/>
          <w:tab w:val="left" w:pos="720"/>
          <w:tab w:val="left" w:pos="1800"/>
        </w:tabs>
        <w:spacing w:before="120" w:after="120"/>
        <w:ind w:right="1"/>
        <w:contextualSpacing/>
        <w:jc w:val="both"/>
        <w:rPr>
          <w:rFonts w:ascii="Arial" w:hAnsi="Arial" w:cs="Arial"/>
          <w:sz w:val="24"/>
          <w:szCs w:val="24"/>
          <w:lang w:val="pt-BR"/>
        </w:rPr>
      </w:pPr>
      <w:r w:rsidRPr="004F51D4">
        <w:rPr>
          <w:rFonts w:ascii="Arial" w:hAnsi="Arial" w:cs="Arial"/>
          <w:sz w:val="24"/>
          <w:szCs w:val="24"/>
          <w:lang w:val="pt-BR"/>
        </w:rPr>
        <w:t xml:space="preserve">Aceste date trebuie raportate </w:t>
      </w:r>
      <w:r w:rsidR="000F6CBD">
        <w:rPr>
          <w:rFonts w:ascii="Arial" w:hAnsi="Arial" w:cs="Arial"/>
          <w:sz w:val="24"/>
          <w:szCs w:val="24"/>
          <w:lang w:val="pt-BR"/>
        </w:rPr>
        <w:t xml:space="preserve">la </w:t>
      </w:r>
      <w:r w:rsidRPr="004F51D4">
        <w:rPr>
          <w:rFonts w:ascii="Arial" w:hAnsi="Arial" w:cs="Arial"/>
          <w:sz w:val="24"/>
          <w:szCs w:val="24"/>
          <w:lang w:val="pt-BR"/>
        </w:rPr>
        <w:t>A</w:t>
      </w:r>
      <w:r>
        <w:rPr>
          <w:rFonts w:ascii="Arial" w:hAnsi="Arial" w:cs="Arial"/>
          <w:sz w:val="24"/>
          <w:szCs w:val="24"/>
          <w:lang w:val="pt-BR"/>
        </w:rPr>
        <w:t>PM Ilfov</w:t>
      </w:r>
      <w:r w:rsidRPr="004F51D4">
        <w:rPr>
          <w:rFonts w:ascii="Arial" w:hAnsi="Arial" w:cs="Arial"/>
          <w:sz w:val="24"/>
          <w:szCs w:val="24"/>
          <w:lang w:val="pt-BR"/>
        </w:rPr>
        <w:t>, ca parte a RAM.</w:t>
      </w:r>
    </w:p>
    <w:p w14:paraId="10F9A93C" w14:textId="4E49A222" w:rsidR="00517183" w:rsidRPr="004F51D4" w:rsidRDefault="00517183" w:rsidP="006A7473">
      <w:pPr>
        <w:tabs>
          <w:tab w:val="left" w:pos="360"/>
          <w:tab w:val="left" w:pos="720"/>
          <w:tab w:val="left" w:pos="1800"/>
        </w:tabs>
        <w:spacing w:before="120" w:after="120"/>
        <w:contextualSpacing/>
        <w:jc w:val="both"/>
        <w:rPr>
          <w:rFonts w:ascii="Arial" w:hAnsi="Arial" w:cs="Arial"/>
          <w:b/>
          <w:sz w:val="24"/>
          <w:szCs w:val="24"/>
        </w:rPr>
      </w:pPr>
      <w:r w:rsidRPr="004F51D4">
        <w:rPr>
          <w:rFonts w:ascii="Arial" w:hAnsi="Arial" w:cs="Arial"/>
          <w:b/>
          <w:sz w:val="24"/>
          <w:szCs w:val="24"/>
        </w:rPr>
        <w:t>13.</w:t>
      </w:r>
      <w:r w:rsidR="006A7473">
        <w:rPr>
          <w:rFonts w:ascii="Arial" w:hAnsi="Arial" w:cs="Arial"/>
          <w:b/>
          <w:sz w:val="24"/>
          <w:szCs w:val="24"/>
        </w:rPr>
        <w:t>7</w:t>
      </w:r>
      <w:r w:rsidRPr="004F51D4">
        <w:rPr>
          <w:rFonts w:ascii="Arial" w:hAnsi="Arial" w:cs="Arial"/>
          <w:b/>
          <w:sz w:val="24"/>
          <w:szCs w:val="24"/>
        </w:rPr>
        <w:t xml:space="preserve">. Ambalaje </w:t>
      </w:r>
      <w:r>
        <w:rPr>
          <w:rFonts w:ascii="Arial" w:hAnsi="Arial" w:cs="Arial"/>
          <w:b/>
          <w:sz w:val="24"/>
          <w:szCs w:val="24"/>
        </w:rPr>
        <w:t>şi</w:t>
      </w:r>
      <w:r w:rsidRPr="004F51D4">
        <w:rPr>
          <w:rFonts w:ascii="Arial" w:hAnsi="Arial" w:cs="Arial"/>
          <w:b/>
          <w:sz w:val="24"/>
          <w:szCs w:val="24"/>
        </w:rPr>
        <w:t xml:space="preserve"> deşeuri de ambalaje</w:t>
      </w:r>
    </w:p>
    <w:p w14:paraId="54DE13F3" w14:textId="4C94CFE3" w:rsidR="00517183" w:rsidRDefault="00517183" w:rsidP="006A7473">
      <w:pPr>
        <w:tabs>
          <w:tab w:val="left" w:pos="360"/>
          <w:tab w:val="left" w:pos="720"/>
          <w:tab w:val="left" w:pos="1800"/>
        </w:tabs>
        <w:spacing w:before="120" w:after="120"/>
        <w:ind w:right="3"/>
        <w:contextualSpacing/>
        <w:jc w:val="both"/>
        <w:rPr>
          <w:rFonts w:ascii="Arial" w:hAnsi="Arial" w:cs="Arial"/>
          <w:sz w:val="24"/>
          <w:szCs w:val="24"/>
        </w:rPr>
      </w:pPr>
      <w:r w:rsidRPr="004F51D4">
        <w:rPr>
          <w:rFonts w:ascii="Arial" w:hAnsi="Arial" w:cs="Arial"/>
          <w:sz w:val="24"/>
          <w:szCs w:val="24"/>
        </w:rPr>
        <w:t xml:space="preserve">Gestionarea ambalajelor </w:t>
      </w:r>
      <w:r>
        <w:rPr>
          <w:rFonts w:ascii="Arial" w:hAnsi="Arial" w:cs="Arial"/>
          <w:sz w:val="24"/>
          <w:szCs w:val="24"/>
        </w:rPr>
        <w:t>şi</w:t>
      </w:r>
      <w:r w:rsidRPr="004F51D4">
        <w:rPr>
          <w:rFonts w:ascii="Arial" w:hAnsi="Arial" w:cs="Arial"/>
          <w:sz w:val="24"/>
          <w:szCs w:val="24"/>
        </w:rPr>
        <w:t xml:space="preserve"> a deşeurilor de ambalaje se va realiza în conformitate cu prevederile </w:t>
      </w:r>
      <w:r w:rsidRPr="004F51D4">
        <w:rPr>
          <w:rFonts w:ascii="Arial" w:hAnsi="Arial" w:cs="Arial"/>
          <w:sz w:val="24"/>
          <w:szCs w:val="24"/>
          <w:shd w:val="clear" w:color="auto" w:fill="FFFFFF"/>
        </w:rPr>
        <w:t>Leg</w:t>
      </w:r>
      <w:r w:rsidR="00FB5231">
        <w:rPr>
          <w:rFonts w:ascii="Arial" w:hAnsi="Arial" w:cs="Arial"/>
          <w:sz w:val="24"/>
          <w:szCs w:val="24"/>
          <w:shd w:val="clear" w:color="auto" w:fill="FFFFFF"/>
        </w:rPr>
        <w:t>ii</w:t>
      </w:r>
      <w:r w:rsidRPr="004F51D4">
        <w:rPr>
          <w:rFonts w:ascii="Arial" w:hAnsi="Arial" w:cs="Arial"/>
          <w:sz w:val="24"/>
          <w:szCs w:val="24"/>
          <w:shd w:val="clear" w:color="auto" w:fill="FFFFFF"/>
        </w:rPr>
        <w:t xml:space="preserve"> nr. 249/2015 privind modalitatea de gestionare a ambalajelor şi a deşeurilor de ambalaje.</w:t>
      </w:r>
      <w:r w:rsidRPr="004F51D4">
        <w:rPr>
          <w:rFonts w:ascii="Arial" w:hAnsi="Arial" w:cs="Arial"/>
          <w:sz w:val="24"/>
          <w:szCs w:val="24"/>
        </w:rPr>
        <w:t xml:space="preserve"> Raportarea datelor referitoare la ambalaje şi deşeuri de ambalaje, cǎtre autoritǎţile competente pentru protecţia mediului se va realiza în conformitate cu OM nr. 794/2012 privind procedura de raportare a datelor referitor la ambalaje şi deşeuri de ambalaje. </w:t>
      </w:r>
      <w:r w:rsidR="000F6CBD">
        <w:rPr>
          <w:rFonts w:ascii="Arial" w:hAnsi="Arial" w:cs="Arial"/>
          <w:sz w:val="24"/>
          <w:szCs w:val="24"/>
        </w:rPr>
        <w:t>Operatorul economic nu pune pe pia</w:t>
      </w:r>
      <w:r w:rsidR="000F6CBD" w:rsidRPr="000F6CBD">
        <w:rPr>
          <w:rFonts w:ascii="Arial" w:hAnsi="Arial" w:cs="Arial"/>
          <w:bCs/>
          <w:sz w:val="24"/>
          <w:szCs w:val="24"/>
        </w:rPr>
        <w:t>ță</w:t>
      </w:r>
      <w:r w:rsidR="000F6CBD">
        <w:rPr>
          <w:rFonts w:ascii="Arial" w:hAnsi="Arial" w:cs="Arial"/>
          <w:bCs/>
          <w:sz w:val="24"/>
          <w:szCs w:val="24"/>
        </w:rPr>
        <w:t xml:space="preserve"> produse ambalate, fiind un produc</w:t>
      </w:r>
      <w:r w:rsidR="000F6CBD" w:rsidRPr="000F6CBD">
        <w:rPr>
          <w:rFonts w:ascii="Arial" w:hAnsi="Arial" w:cs="Arial"/>
          <w:bCs/>
          <w:sz w:val="24"/>
          <w:szCs w:val="24"/>
        </w:rPr>
        <w:t>ă</w:t>
      </w:r>
      <w:r w:rsidR="000F6CBD">
        <w:rPr>
          <w:rFonts w:ascii="Arial" w:hAnsi="Arial" w:cs="Arial"/>
          <w:bCs/>
          <w:sz w:val="24"/>
          <w:szCs w:val="24"/>
        </w:rPr>
        <w:t xml:space="preserve">tor de ambalaje. </w:t>
      </w:r>
      <w:r w:rsidR="000F6CBD" w:rsidRPr="004F51D4">
        <w:rPr>
          <w:rFonts w:ascii="Arial" w:hAnsi="Arial" w:cs="Arial"/>
          <w:sz w:val="24"/>
          <w:szCs w:val="24"/>
        </w:rPr>
        <w:t>Î</w:t>
      </w:r>
      <w:r w:rsidR="000F6CBD">
        <w:rPr>
          <w:rFonts w:ascii="Arial" w:hAnsi="Arial" w:cs="Arial"/>
          <w:sz w:val="24"/>
          <w:szCs w:val="24"/>
        </w:rPr>
        <w:t>ntreaga cantitate de ambalaje produs</w:t>
      </w:r>
      <w:r w:rsidR="000F6CBD" w:rsidRPr="004F51D4">
        <w:rPr>
          <w:rFonts w:ascii="Arial" w:hAnsi="Arial" w:cs="Arial"/>
          <w:sz w:val="24"/>
          <w:szCs w:val="24"/>
        </w:rPr>
        <w:t>ǎ</w:t>
      </w:r>
      <w:r w:rsidR="000F6CBD">
        <w:rPr>
          <w:rFonts w:ascii="Arial" w:hAnsi="Arial" w:cs="Arial"/>
          <w:sz w:val="24"/>
          <w:szCs w:val="24"/>
        </w:rPr>
        <w:t xml:space="preserve"> este pus</w:t>
      </w:r>
      <w:r w:rsidR="000F6CBD" w:rsidRPr="004F51D4">
        <w:rPr>
          <w:rFonts w:ascii="Arial" w:hAnsi="Arial" w:cs="Arial"/>
          <w:sz w:val="24"/>
          <w:szCs w:val="24"/>
        </w:rPr>
        <w:t>ǎ</w:t>
      </w:r>
      <w:r w:rsidR="000F6CBD">
        <w:rPr>
          <w:rFonts w:ascii="Arial" w:hAnsi="Arial" w:cs="Arial"/>
          <w:sz w:val="24"/>
          <w:szCs w:val="24"/>
        </w:rPr>
        <w:t xml:space="preserve"> pe pia</w:t>
      </w:r>
      <w:r w:rsidR="000F6CBD" w:rsidRPr="004F51D4">
        <w:rPr>
          <w:rFonts w:ascii="Arial" w:hAnsi="Arial" w:cs="Arial"/>
          <w:sz w:val="24"/>
          <w:szCs w:val="24"/>
        </w:rPr>
        <w:t>ţ</w:t>
      </w:r>
      <w:r w:rsidR="000F6CBD" w:rsidRPr="000F6CBD">
        <w:rPr>
          <w:rFonts w:ascii="Arial" w:hAnsi="Arial" w:cs="Arial"/>
          <w:bCs/>
          <w:sz w:val="24"/>
          <w:szCs w:val="24"/>
        </w:rPr>
        <w:t>ă</w:t>
      </w:r>
      <w:r w:rsidR="000F6CBD">
        <w:rPr>
          <w:rFonts w:ascii="Arial" w:hAnsi="Arial" w:cs="Arial"/>
          <w:bCs/>
          <w:sz w:val="24"/>
          <w:szCs w:val="24"/>
        </w:rPr>
        <w:t xml:space="preserve"> de c</w:t>
      </w:r>
      <w:r w:rsidR="000F6CBD" w:rsidRPr="004F51D4">
        <w:rPr>
          <w:rFonts w:ascii="Arial" w:hAnsi="Arial" w:cs="Arial"/>
          <w:sz w:val="24"/>
          <w:szCs w:val="24"/>
        </w:rPr>
        <w:t>ǎ</w:t>
      </w:r>
      <w:r w:rsidR="000F6CBD">
        <w:rPr>
          <w:rFonts w:ascii="Arial" w:hAnsi="Arial" w:cs="Arial"/>
          <w:sz w:val="24"/>
          <w:szCs w:val="24"/>
        </w:rPr>
        <w:t>tre clien</w:t>
      </w:r>
      <w:r w:rsidR="000F6CBD" w:rsidRPr="004F51D4">
        <w:rPr>
          <w:rFonts w:ascii="Arial" w:hAnsi="Arial" w:cs="Arial"/>
          <w:sz w:val="24"/>
          <w:szCs w:val="24"/>
        </w:rPr>
        <w:t>ţi</w:t>
      </w:r>
      <w:r w:rsidR="000F6CBD">
        <w:rPr>
          <w:rFonts w:ascii="Arial" w:hAnsi="Arial" w:cs="Arial"/>
          <w:sz w:val="24"/>
          <w:szCs w:val="24"/>
        </w:rPr>
        <w:t>i societ</w:t>
      </w:r>
      <w:r w:rsidR="000F6CBD" w:rsidRPr="000F6CBD">
        <w:rPr>
          <w:rFonts w:ascii="Arial" w:hAnsi="Arial" w:cs="Arial"/>
          <w:bCs/>
          <w:sz w:val="24"/>
          <w:szCs w:val="24"/>
        </w:rPr>
        <w:t>ă</w:t>
      </w:r>
      <w:r w:rsidR="000F6CBD" w:rsidRPr="004F51D4">
        <w:rPr>
          <w:rFonts w:ascii="Arial" w:hAnsi="Arial" w:cs="Arial"/>
          <w:sz w:val="24"/>
          <w:szCs w:val="24"/>
        </w:rPr>
        <w:t>ţi</w:t>
      </w:r>
      <w:r w:rsidR="000F6CBD">
        <w:rPr>
          <w:rFonts w:ascii="Arial" w:hAnsi="Arial" w:cs="Arial"/>
          <w:sz w:val="24"/>
          <w:szCs w:val="24"/>
        </w:rPr>
        <w:t>i.</w:t>
      </w:r>
    </w:p>
    <w:p w14:paraId="7F3DA7E1" w14:textId="6DE21071" w:rsidR="00517183" w:rsidRDefault="00517183" w:rsidP="00517183">
      <w:pPr>
        <w:tabs>
          <w:tab w:val="left" w:pos="3660"/>
        </w:tabs>
        <w:spacing w:after="0" w:line="240" w:lineRule="auto"/>
        <w:jc w:val="both"/>
        <w:rPr>
          <w:rFonts w:ascii="Arial" w:hAnsi="Arial" w:cs="Arial"/>
          <w:b/>
          <w:sz w:val="24"/>
          <w:szCs w:val="24"/>
        </w:rPr>
      </w:pPr>
      <w:r w:rsidRPr="004F51D4">
        <w:rPr>
          <w:rFonts w:ascii="Arial" w:hAnsi="Arial" w:cs="Arial"/>
          <w:b/>
          <w:sz w:val="24"/>
          <w:szCs w:val="24"/>
        </w:rPr>
        <w:t xml:space="preserve">13.8. Monitorizare zgomot </w:t>
      </w:r>
    </w:p>
    <w:p w14:paraId="149DAE9F" w14:textId="77777777" w:rsidR="000F6CBD" w:rsidRPr="000F6CBD" w:rsidRDefault="000F6CBD" w:rsidP="00517183">
      <w:pPr>
        <w:tabs>
          <w:tab w:val="left" w:pos="3660"/>
        </w:tabs>
        <w:spacing w:after="0" w:line="240" w:lineRule="auto"/>
        <w:jc w:val="both"/>
        <w:rPr>
          <w:rFonts w:ascii="Arial" w:hAnsi="Arial" w:cs="Arial"/>
          <w:b/>
          <w:sz w:val="6"/>
          <w:szCs w:val="6"/>
        </w:rPr>
      </w:pPr>
    </w:p>
    <w:tbl>
      <w:tblPr>
        <w:tblStyle w:val="TableGrid"/>
        <w:tblW w:w="0" w:type="auto"/>
        <w:tblLook w:val="04A0" w:firstRow="1" w:lastRow="0" w:firstColumn="1" w:lastColumn="0" w:noHBand="0" w:noVBand="1"/>
      </w:tblPr>
      <w:tblGrid>
        <w:gridCol w:w="2785"/>
        <w:gridCol w:w="2089"/>
        <w:gridCol w:w="2437"/>
        <w:gridCol w:w="2438"/>
      </w:tblGrid>
      <w:tr w:rsidR="006A7473" w14:paraId="6398F142" w14:textId="77777777" w:rsidTr="000F6CBD">
        <w:tc>
          <w:tcPr>
            <w:tcW w:w="2785" w:type="dxa"/>
            <w:shd w:val="clear" w:color="auto" w:fill="D9D9D9" w:themeFill="background1" w:themeFillShade="D9"/>
          </w:tcPr>
          <w:p w14:paraId="2240834F" w14:textId="5154C00D" w:rsidR="006A7473" w:rsidRDefault="000F6CBD" w:rsidP="00517183">
            <w:pPr>
              <w:tabs>
                <w:tab w:val="left" w:pos="3660"/>
              </w:tabs>
              <w:jc w:val="both"/>
              <w:rPr>
                <w:rFonts w:ascii="Arial" w:hAnsi="Arial" w:cs="Arial"/>
                <w:b/>
                <w:sz w:val="24"/>
                <w:szCs w:val="24"/>
              </w:rPr>
            </w:pPr>
            <w:r w:rsidRPr="004F51D4">
              <w:rPr>
                <w:rFonts w:ascii="Arial" w:hAnsi="Arial" w:cs="Arial"/>
                <w:b/>
                <w:sz w:val="24"/>
                <w:szCs w:val="24"/>
              </w:rPr>
              <w:t>Punct de monitorizare</w:t>
            </w:r>
          </w:p>
        </w:tc>
        <w:tc>
          <w:tcPr>
            <w:tcW w:w="2089" w:type="dxa"/>
            <w:shd w:val="clear" w:color="auto" w:fill="D9D9D9" w:themeFill="background1" w:themeFillShade="D9"/>
          </w:tcPr>
          <w:p w14:paraId="1FFA3BB4" w14:textId="0B22797E" w:rsidR="006A7473" w:rsidRDefault="000F6CBD" w:rsidP="00517183">
            <w:pPr>
              <w:tabs>
                <w:tab w:val="left" w:pos="3660"/>
              </w:tabs>
              <w:jc w:val="both"/>
              <w:rPr>
                <w:rFonts w:ascii="Arial" w:hAnsi="Arial" w:cs="Arial"/>
                <w:b/>
                <w:sz w:val="24"/>
                <w:szCs w:val="24"/>
              </w:rPr>
            </w:pPr>
            <w:r w:rsidRPr="004F51D4">
              <w:rPr>
                <w:rFonts w:ascii="Arial" w:hAnsi="Arial" w:cs="Arial"/>
                <w:b/>
                <w:sz w:val="24"/>
                <w:szCs w:val="24"/>
              </w:rPr>
              <w:t>Parametru</w:t>
            </w:r>
          </w:p>
        </w:tc>
        <w:tc>
          <w:tcPr>
            <w:tcW w:w="2437" w:type="dxa"/>
            <w:shd w:val="clear" w:color="auto" w:fill="D9D9D9" w:themeFill="background1" w:themeFillShade="D9"/>
          </w:tcPr>
          <w:p w14:paraId="5DD11F3D" w14:textId="7E59D0F4" w:rsidR="006A7473" w:rsidRDefault="000F6CBD" w:rsidP="00517183">
            <w:pPr>
              <w:tabs>
                <w:tab w:val="left" w:pos="3660"/>
              </w:tabs>
              <w:jc w:val="both"/>
              <w:rPr>
                <w:rFonts w:ascii="Arial" w:hAnsi="Arial" w:cs="Arial"/>
                <w:b/>
                <w:sz w:val="24"/>
                <w:szCs w:val="24"/>
              </w:rPr>
            </w:pPr>
            <w:r w:rsidRPr="004F51D4">
              <w:rPr>
                <w:rFonts w:ascii="Arial" w:hAnsi="Arial" w:cs="Arial"/>
                <w:b/>
                <w:sz w:val="24"/>
                <w:szCs w:val="24"/>
              </w:rPr>
              <w:t>Frecvență de monitorizare</w:t>
            </w:r>
          </w:p>
        </w:tc>
        <w:tc>
          <w:tcPr>
            <w:tcW w:w="2438" w:type="dxa"/>
            <w:shd w:val="clear" w:color="auto" w:fill="D9D9D9" w:themeFill="background1" w:themeFillShade="D9"/>
          </w:tcPr>
          <w:p w14:paraId="3AA83F80" w14:textId="1F8B206D" w:rsidR="006A7473" w:rsidRDefault="000F6CBD" w:rsidP="00517183">
            <w:pPr>
              <w:tabs>
                <w:tab w:val="left" w:pos="3660"/>
              </w:tabs>
              <w:jc w:val="both"/>
              <w:rPr>
                <w:rFonts w:ascii="Arial" w:hAnsi="Arial" w:cs="Arial"/>
                <w:b/>
                <w:sz w:val="24"/>
                <w:szCs w:val="24"/>
              </w:rPr>
            </w:pPr>
            <w:r w:rsidRPr="004F51D4">
              <w:rPr>
                <w:rFonts w:ascii="Arial" w:hAnsi="Arial" w:cs="Arial"/>
                <w:b/>
                <w:sz w:val="24"/>
                <w:szCs w:val="24"/>
              </w:rPr>
              <w:t>Metodă de analiză</w:t>
            </w:r>
          </w:p>
        </w:tc>
      </w:tr>
      <w:tr w:rsidR="000F6CBD" w14:paraId="42725E28" w14:textId="77777777" w:rsidTr="000F6CBD">
        <w:tc>
          <w:tcPr>
            <w:tcW w:w="2785" w:type="dxa"/>
          </w:tcPr>
          <w:p w14:paraId="7D6C500F" w14:textId="06FD5064" w:rsidR="000F6CBD" w:rsidRDefault="000F6CBD" w:rsidP="000F6CBD">
            <w:pPr>
              <w:tabs>
                <w:tab w:val="left" w:pos="3660"/>
              </w:tabs>
              <w:jc w:val="both"/>
              <w:rPr>
                <w:rFonts w:ascii="Arial" w:hAnsi="Arial" w:cs="Arial"/>
                <w:b/>
                <w:sz w:val="24"/>
                <w:szCs w:val="24"/>
              </w:rPr>
            </w:pPr>
            <w:r w:rsidRPr="003506F8">
              <w:rPr>
                <w:rFonts w:ascii="Arial" w:hAnsi="Arial" w:cs="Arial"/>
                <w:sz w:val="24"/>
                <w:szCs w:val="24"/>
              </w:rPr>
              <w:t>limit</w:t>
            </w:r>
            <w:r w:rsidRPr="004F51D4">
              <w:rPr>
                <w:rFonts w:ascii="Arial" w:hAnsi="Arial" w:cs="Arial"/>
                <w:sz w:val="24"/>
                <w:szCs w:val="24"/>
              </w:rPr>
              <w:t>ǎ</w:t>
            </w:r>
            <w:r w:rsidRPr="003506F8">
              <w:rPr>
                <w:rFonts w:ascii="Arial" w:hAnsi="Arial" w:cs="Arial"/>
                <w:sz w:val="24"/>
                <w:szCs w:val="24"/>
              </w:rPr>
              <w:t xml:space="preserve"> amplasament </w:t>
            </w:r>
          </w:p>
        </w:tc>
        <w:tc>
          <w:tcPr>
            <w:tcW w:w="2089" w:type="dxa"/>
          </w:tcPr>
          <w:p w14:paraId="3F483C8C" w14:textId="1E1B71A0" w:rsidR="000F6CBD" w:rsidRDefault="000F6CBD" w:rsidP="000F6CBD">
            <w:pPr>
              <w:tabs>
                <w:tab w:val="left" w:pos="3660"/>
              </w:tabs>
              <w:jc w:val="both"/>
              <w:rPr>
                <w:rFonts w:ascii="Arial" w:hAnsi="Arial" w:cs="Arial"/>
                <w:b/>
                <w:sz w:val="24"/>
                <w:szCs w:val="24"/>
              </w:rPr>
            </w:pPr>
            <w:r w:rsidRPr="003506F8">
              <w:rPr>
                <w:rFonts w:ascii="Arial" w:hAnsi="Arial" w:cs="Arial"/>
                <w:sz w:val="24"/>
                <w:szCs w:val="24"/>
              </w:rPr>
              <w:t>zgomot</w:t>
            </w:r>
          </w:p>
        </w:tc>
        <w:tc>
          <w:tcPr>
            <w:tcW w:w="2437" w:type="dxa"/>
          </w:tcPr>
          <w:p w14:paraId="51478C51" w14:textId="3EBE0F50" w:rsidR="000F6CBD" w:rsidRDefault="000F6CBD" w:rsidP="000F6CBD">
            <w:pPr>
              <w:tabs>
                <w:tab w:val="left" w:pos="3660"/>
              </w:tabs>
              <w:jc w:val="both"/>
              <w:rPr>
                <w:rFonts w:ascii="Arial" w:hAnsi="Arial" w:cs="Arial"/>
                <w:b/>
                <w:sz w:val="24"/>
                <w:szCs w:val="24"/>
              </w:rPr>
            </w:pPr>
            <w:r w:rsidRPr="003506F8">
              <w:rPr>
                <w:rFonts w:ascii="Arial" w:hAnsi="Arial" w:cs="Arial"/>
                <w:sz w:val="24"/>
                <w:szCs w:val="24"/>
              </w:rPr>
              <w:t>anual</w:t>
            </w:r>
            <w:r w:rsidRPr="004F51D4">
              <w:rPr>
                <w:rFonts w:ascii="Arial" w:hAnsi="Arial" w:cs="Arial"/>
                <w:sz w:val="24"/>
                <w:szCs w:val="24"/>
              </w:rPr>
              <w:t>ǎ</w:t>
            </w:r>
          </w:p>
        </w:tc>
        <w:tc>
          <w:tcPr>
            <w:tcW w:w="2438" w:type="dxa"/>
          </w:tcPr>
          <w:p w14:paraId="40DEE7E0" w14:textId="21761115" w:rsidR="000F6CBD" w:rsidRDefault="000F6CBD" w:rsidP="000F6CBD">
            <w:pPr>
              <w:tabs>
                <w:tab w:val="left" w:pos="3660"/>
              </w:tabs>
              <w:jc w:val="both"/>
              <w:rPr>
                <w:rFonts w:ascii="Arial" w:hAnsi="Arial" w:cs="Arial"/>
                <w:b/>
                <w:sz w:val="24"/>
                <w:szCs w:val="24"/>
              </w:rPr>
            </w:pPr>
            <w:r w:rsidRPr="003506F8">
              <w:rPr>
                <w:rFonts w:ascii="Arial" w:hAnsi="Arial" w:cs="Arial"/>
                <w:sz w:val="24"/>
                <w:szCs w:val="24"/>
              </w:rPr>
              <w:t>STAS -6161/3-82</w:t>
            </w:r>
          </w:p>
        </w:tc>
      </w:tr>
    </w:tbl>
    <w:p w14:paraId="192EA806" w14:textId="46C53031" w:rsidR="00517183" w:rsidRPr="000F6CBD" w:rsidRDefault="00517183" w:rsidP="00517183">
      <w:pPr>
        <w:spacing w:after="0" w:line="240" w:lineRule="auto"/>
        <w:jc w:val="both"/>
        <w:rPr>
          <w:rFonts w:ascii="Arial" w:hAnsi="Arial" w:cs="Arial"/>
          <w:b/>
          <w:sz w:val="6"/>
          <w:szCs w:val="6"/>
        </w:rPr>
      </w:pPr>
    </w:p>
    <w:p w14:paraId="2DF0BEE1" w14:textId="77777777" w:rsidR="00517183" w:rsidRPr="004F51D4" w:rsidRDefault="00517183" w:rsidP="000F6CBD">
      <w:pPr>
        <w:spacing w:before="120" w:after="120"/>
        <w:contextualSpacing/>
        <w:jc w:val="both"/>
        <w:rPr>
          <w:rFonts w:ascii="Arial" w:hAnsi="Arial" w:cs="Arial"/>
          <w:b/>
          <w:color w:val="000000"/>
          <w:sz w:val="24"/>
          <w:szCs w:val="24"/>
        </w:rPr>
      </w:pPr>
      <w:r w:rsidRPr="004F51D4">
        <w:rPr>
          <w:rFonts w:ascii="Arial" w:hAnsi="Arial" w:cs="Arial"/>
          <w:b/>
          <w:color w:val="000000"/>
          <w:sz w:val="24"/>
          <w:szCs w:val="24"/>
        </w:rPr>
        <w:t>13.9. Monitorizare miros</w:t>
      </w:r>
    </w:p>
    <w:p w14:paraId="72B9D323" w14:textId="6F7C520E" w:rsidR="00517183" w:rsidRPr="00B152AF" w:rsidRDefault="00517183" w:rsidP="00B152AF">
      <w:pPr>
        <w:spacing w:before="120" w:after="120"/>
        <w:contextualSpacing/>
        <w:jc w:val="both"/>
        <w:rPr>
          <w:rFonts w:ascii="Arial" w:hAnsi="Arial" w:cs="Arial"/>
          <w:bCs/>
          <w:color w:val="000000"/>
          <w:sz w:val="24"/>
          <w:szCs w:val="24"/>
        </w:rPr>
      </w:pPr>
      <w:r w:rsidRPr="000F6CBD">
        <w:rPr>
          <w:rFonts w:ascii="Arial" w:hAnsi="Arial" w:cs="Arial"/>
          <w:bCs/>
          <w:color w:val="000000"/>
          <w:sz w:val="24"/>
          <w:szCs w:val="24"/>
        </w:rPr>
        <w:t>Nu este cazul.</w:t>
      </w:r>
    </w:p>
    <w:p w14:paraId="5DE5D2F5" w14:textId="77777777" w:rsidR="00517183" w:rsidRPr="004F51D4" w:rsidRDefault="00517183" w:rsidP="000F6CBD">
      <w:pPr>
        <w:spacing w:before="120" w:after="120"/>
        <w:contextualSpacing/>
        <w:jc w:val="both"/>
        <w:rPr>
          <w:rFonts w:ascii="Arial" w:hAnsi="Arial" w:cs="Arial"/>
          <w:b/>
          <w:sz w:val="24"/>
          <w:szCs w:val="24"/>
        </w:rPr>
      </w:pPr>
      <w:r w:rsidRPr="004F51D4">
        <w:rPr>
          <w:rFonts w:ascii="Arial" w:hAnsi="Arial" w:cs="Arial"/>
          <w:b/>
          <w:sz w:val="24"/>
          <w:szCs w:val="24"/>
        </w:rPr>
        <w:t>13.10. Monitorizare substanţe şi preparate chimice periculoase</w:t>
      </w:r>
    </w:p>
    <w:p w14:paraId="54DAFAE9" w14:textId="2990F5E3" w:rsidR="00517183" w:rsidRPr="004F51D4" w:rsidRDefault="00517183" w:rsidP="000F6CBD">
      <w:pPr>
        <w:spacing w:before="120" w:after="120"/>
        <w:contextualSpacing/>
        <w:jc w:val="both"/>
        <w:rPr>
          <w:rFonts w:ascii="Arial" w:hAnsi="Arial" w:cs="Arial"/>
          <w:sz w:val="24"/>
          <w:szCs w:val="24"/>
        </w:rPr>
      </w:pPr>
      <w:r w:rsidRPr="004F51D4">
        <w:rPr>
          <w:rFonts w:ascii="Arial" w:hAnsi="Arial" w:cs="Arial"/>
          <w:sz w:val="24"/>
          <w:szCs w:val="24"/>
        </w:rPr>
        <w:t>Operatorul va realiza monitorizarea substan</w:t>
      </w:r>
      <w:r w:rsidR="000F6CBD" w:rsidRPr="000F6CBD">
        <w:rPr>
          <w:rFonts w:ascii="Arial" w:hAnsi="Arial" w:cs="Arial"/>
          <w:bCs/>
          <w:sz w:val="24"/>
          <w:szCs w:val="24"/>
        </w:rPr>
        <w:t>ț</w:t>
      </w:r>
      <w:r w:rsidRPr="004F51D4">
        <w:rPr>
          <w:rFonts w:ascii="Arial" w:hAnsi="Arial" w:cs="Arial"/>
          <w:sz w:val="24"/>
          <w:szCs w:val="24"/>
        </w:rPr>
        <w:t xml:space="preserve">elor periculoase pe cantităţi </w:t>
      </w:r>
      <w:r>
        <w:rPr>
          <w:rFonts w:ascii="Arial" w:hAnsi="Arial" w:cs="Arial"/>
          <w:sz w:val="24"/>
          <w:szCs w:val="24"/>
        </w:rPr>
        <w:t>şi</w:t>
      </w:r>
      <w:r w:rsidRPr="004F51D4">
        <w:rPr>
          <w:rFonts w:ascii="Arial" w:hAnsi="Arial" w:cs="Arial"/>
          <w:sz w:val="24"/>
          <w:szCs w:val="24"/>
        </w:rPr>
        <w:t xml:space="preserve"> tipuri de substanţe folo</w:t>
      </w:r>
      <w:r w:rsidR="000F6CBD">
        <w:rPr>
          <w:rFonts w:ascii="Arial" w:hAnsi="Arial" w:cs="Arial"/>
          <w:sz w:val="24"/>
          <w:szCs w:val="24"/>
        </w:rPr>
        <w:t>s</w:t>
      </w:r>
      <w:r>
        <w:rPr>
          <w:rFonts w:ascii="Arial" w:hAnsi="Arial" w:cs="Arial"/>
          <w:sz w:val="24"/>
          <w:szCs w:val="24"/>
        </w:rPr>
        <w:t>i</w:t>
      </w:r>
      <w:r w:rsidRPr="004F51D4">
        <w:rPr>
          <w:rFonts w:ascii="Arial" w:hAnsi="Arial" w:cs="Arial"/>
          <w:sz w:val="24"/>
          <w:szCs w:val="24"/>
        </w:rPr>
        <w:t>te</w:t>
      </w:r>
      <w:r w:rsidR="000F6CBD">
        <w:rPr>
          <w:rFonts w:ascii="Arial" w:hAnsi="Arial" w:cs="Arial"/>
          <w:sz w:val="24"/>
          <w:szCs w:val="24"/>
        </w:rPr>
        <w:t>.</w:t>
      </w:r>
    </w:p>
    <w:p w14:paraId="5D0FB5CA" w14:textId="77777777" w:rsidR="003A14ED" w:rsidRPr="003A14ED" w:rsidRDefault="00517183" w:rsidP="00727706">
      <w:pPr>
        <w:pStyle w:val="Heading2"/>
      </w:pPr>
      <w:r w:rsidRPr="003A14ED">
        <w:t>13.11. Monitorizarea post – închidere</w:t>
      </w:r>
    </w:p>
    <w:p w14:paraId="7D0A58AD" w14:textId="2FA160EA" w:rsidR="00517183" w:rsidRPr="005C33DF" w:rsidRDefault="00517183" w:rsidP="00727706">
      <w:pPr>
        <w:pStyle w:val="Heading2"/>
        <w:rPr>
          <w:b w:val="0"/>
          <w:bCs/>
          <w:lang w:val="x-none"/>
        </w:rPr>
      </w:pPr>
      <w:r w:rsidRPr="005C33DF">
        <w:rPr>
          <w:b w:val="0"/>
          <w:bCs/>
        </w:rPr>
        <w:t>În cazul încetării definitive a activităţii vor fi realizate şi urmărite acţiunile conform planului de închidere.</w:t>
      </w:r>
    </w:p>
    <w:p w14:paraId="34BD74D2" w14:textId="77777777" w:rsidR="00517183" w:rsidRPr="004F51D4" w:rsidRDefault="00517183" w:rsidP="0084044E">
      <w:pPr>
        <w:pStyle w:val="Heading1"/>
      </w:pPr>
      <w:r w:rsidRPr="004F51D4">
        <w:t xml:space="preserve">14. RAPORTĂRI CĂTRE AUTORITATEA COMPETENTĂ PENTRU PROTECŢIA MEDIULUI </w:t>
      </w:r>
      <w:r>
        <w:t>ŞI</w:t>
      </w:r>
      <w:r w:rsidRPr="004F51D4">
        <w:t xml:space="preserve"> PERIODICITATEA ACESTORA</w:t>
      </w:r>
    </w:p>
    <w:p w14:paraId="6242BB94" w14:textId="77777777" w:rsidR="00517183" w:rsidRPr="004F51D4" w:rsidRDefault="00517183" w:rsidP="00B0721A">
      <w:pPr>
        <w:spacing w:before="120" w:after="120"/>
        <w:contextualSpacing/>
        <w:jc w:val="both"/>
        <w:rPr>
          <w:rFonts w:ascii="Arial" w:hAnsi="Arial" w:cs="Arial"/>
          <w:sz w:val="24"/>
          <w:szCs w:val="24"/>
          <w:u w:val="single"/>
        </w:rPr>
      </w:pPr>
      <w:r w:rsidRPr="004F51D4">
        <w:rPr>
          <w:rFonts w:ascii="Arial" w:hAnsi="Arial" w:cs="Arial"/>
          <w:b/>
          <w:sz w:val="24"/>
          <w:szCs w:val="24"/>
        </w:rPr>
        <w:t>14.1. Date generale</w:t>
      </w:r>
    </w:p>
    <w:p w14:paraId="6623BD7C" w14:textId="77777777" w:rsidR="00B0721A" w:rsidRDefault="00517183" w:rsidP="00B0721A">
      <w:pPr>
        <w:pStyle w:val="BodyText"/>
        <w:tabs>
          <w:tab w:val="left" w:pos="180"/>
          <w:tab w:val="left" w:pos="360"/>
        </w:tabs>
        <w:spacing w:before="120"/>
        <w:contextualSpacing/>
        <w:jc w:val="both"/>
        <w:rPr>
          <w:rFonts w:ascii="Arial" w:hAnsi="Arial" w:cs="Arial"/>
          <w:sz w:val="24"/>
          <w:szCs w:val="24"/>
          <w:lang w:val="ro-RO"/>
        </w:rPr>
      </w:pPr>
      <w:r w:rsidRPr="004F51D4">
        <w:rPr>
          <w:rFonts w:ascii="Arial" w:hAnsi="Arial" w:cs="Arial"/>
          <w:b/>
          <w:sz w:val="24"/>
          <w:szCs w:val="24"/>
          <w:lang w:val="ro-RO"/>
        </w:rPr>
        <w:t>14.1.1.</w:t>
      </w:r>
      <w:r w:rsidRPr="004F51D4">
        <w:rPr>
          <w:rFonts w:ascii="Arial" w:hAnsi="Arial" w:cs="Arial"/>
          <w:sz w:val="24"/>
          <w:szCs w:val="24"/>
          <w:lang w:val="ro-RO"/>
        </w:rPr>
        <w:t xml:space="preserve"> Formatul tuturor registrelor cerute de prezenta autorizaţie trebuie să a</w:t>
      </w:r>
      <w:r w:rsidR="00B0721A">
        <w:rPr>
          <w:rFonts w:ascii="Arial" w:hAnsi="Arial" w:cs="Arial"/>
          <w:sz w:val="24"/>
          <w:szCs w:val="24"/>
          <w:lang w:val="ro-RO"/>
        </w:rPr>
        <w:t>s</w:t>
      </w:r>
      <w:r>
        <w:rPr>
          <w:rFonts w:ascii="Arial" w:hAnsi="Arial" w:cs="Arial"/>
          <w:sz w:val="24"/>
          <w:szCs w:val="24"/>
          <w:lang w:val="ro-RO"/>
        </w:rPr>
        <w:t>i</w:t>
      </w:r>
      <w:r w:rsidRPr="004F51D4">
        <w:rPr>
          <w:rFonts w:ascii="Arial" w:hAnsi="Arial" w:cs="Arial"/>
          <w:sz w:val="24"/>
          <w:szCs w:val="24"/>
          <w:lang w:val="ro-RO"/>
        </w:rPr>
        <w:t xml:space="preserve">gure înregistrarea tuturor datelor specifice necesare raportării rezultatului monitorizării. Registrele trebuie pǎstrate pe amplasament pe durata valabilităţii autorizaţiei integrate de </w:t>
      </w:r>
      <w:r w:rsidRPr="004F51D4">
        <w:rPr>
          <w:rFonts w:ascii="Arial" w:hAnsi="Arial" w:cs="Arial"/>
          <w:sz w:val="24"/>
          <w:szCs w:val="24"/>
          <w:lang w:val="ro-RO"/>
        </w:rPr>
        <w:lastRenderedPageBreak/>
        <w:t xml:space="preserve">mediu </w:t>
      </w:r>
      <w:r>
        <w:rPr>
          <w:rFonts w:ascii="Arial" w:hAnsi="Arial" w:cs="Arial"/>
          <w:sz w:val="24"/>
          <w:szCs w:val="24"/>
          <w:lang w:val="ro-RO"/>
        </w:rPr>
        <w:t>şi</w:t>
      </w:r>
      <w:r w:rsidRPr="004F51D4">
        <w:rPr>
          <w:rFonts w:ascii="Arial" w:hAnsi="Arial" w:cs="Arial"/>
          <w:sz w:val="24"/>
          <w:szCs w:val="24"/>
          <w:lang w:val="ro-RO"/>
        </w:rPr>
        <w:t xml:space="preserve"> trebuie sǎ fie disponibile pentru inspecţie de cǎtre personalul cu drept de control al autoritǎţilor de specialitate, în orice moment. </w:t>
      </w:r>
    </w:p>
    <w:p w14:paraId="21E7DBBE" w14:textId="608E5A0E" w:rsidR="00B0721A" w:rsidRDefault="00517183" w:rsidP="00B0721A">
      <w:pPr>
        <w:pStyle w:val="BodyText"/>
        <w:tabs>
          <w:tab w:val="left" w:pos="180"/>
          <w:tab w:val="left" w:pos="360"/>
        </w:tabs>
        <w:spacing w:before="120"/>
        <w:contextualSpacing/>
        <w:jc w:val="both"/>
        <w:rPr>
          <w:rFonts w:ascii="Arial" w:hAnsi="Arial" w:cs="Arial"/>
          <w:sz w:val="24"/>
          <w:szCs w:val="24"/>
          <w:lang w:val="ro-RO"/>
        </w:rPr>
      </w:pPr>
      <w:r w:rsidRPr="004F51D4">
        <w:rPr>
          <w:rFonts w:ascii="Arial" w:hAnsi="Arial" w:cs="Arial"/>
          <w:b/>
          <w:sz w:val="24"/>
          <w:szCs w:val="24"/>
          <w:lang w:val="ro-RO"/>
        </w:rPr>
        <w:t xml:space="preserve">14.1.2. </w:t>
      </w:r>
      <w:r w:rsidRPr="004F51D4">
        <w:rPr>
          <w:rFonts w:ascii="Arial" w:hAnsi="Arial" w:cs="Arial"/>
          <w:sz w:val="24"/>
          <w:szCs w:val="24"/>
          <w:lang w:val="ro-RO"/>
        </w:rPr>
        <w:t>Operatorul, prin persoana împuternicitǎ cu atribuţii în domeniul protecţiei mediului, va transmite APM Ilfov raport</w:t>
      </w:r>
      <w:r w:rsidR="00FB5231">
        <w:rPr>
          <w:rFonts w:ascii="Arial" w:hAnsi="Arial" w:cs="Arial"/>
          <w:sz w:val="24"/>
          <w:szCs w:val="24"/>
          <w:lang w:val="ro-RO"/>
        </w:rPr>
        <w:t>ă</w:t>
      </w:r>
      <w:r w:rsidRPr="004F51D4">
        <w:rPr>
          <w:rFonts w:ascii="Arial" w:hAnsi="Arial" w:cs="Arial"/>
          <w:sz w:val="24"/>
          <w:szCs w:val="24"/>
          <w:lang w:val="ro-RO"/>
        </w:rPr>
        <w:t>rile solicitate la datele stabilite.</w:t>
      </w:r>
    </w:p>
    <w:p w14:paraId="179014D0" w14:textId="391F42F9" w:rsidR="00B0721A" w:rsidRDefault="00517183" w:rsidP="00B0721A">
      <w:pPr>
        <w:pStyle w:val="BodyText"/>
        <w:tabs>
          <w:tab w:val="left" w:pos="180"/>
          <w:tab w:val="left" w:pos="360"/>
        </w:tabs>
        <w:spacing w:before="120"/>
        <w:contextualSpacing/>
        <w:jc w:val="both"/>
        <w:rPr>
          <w:rFonts w:ascii="Arial" w:hAnsi="Arial" w:cs="Arial"/>
          <w:sz w:val="24"/>
          <w:szCs w:val="24"/>
          <w:lang w:val="ro-RO"/>
        </w:rPr>
      </w:pPr>
      <w:r w:rsidRPr="004F51D4">
        <w:rPr>
          <w:rFonts w:ascii="Arial" w:hAnsi="Arial" w:cs="Arial"/>
          <w:b/>
          <w:sz w:val="24"/>
          <w:szCs w:val="24"/>
          <w:lang w:val="ro-RO"/>
        </w:rPr>
        <w:t>14.1.3.</w:t>
      </w:r>
      <w:r w:rsidRPr="004F51D4">
        <w:rPr>
          <w:rFonts w:ascii="Arial" w:hAnsi="Arial" w:cs="Arial"/>
          <w:i/>
          <w:sz w:val="24"/>
          <w:szCs w:val="24"/>
          <w:lang w:val="ro-RO"/>
        </w:rPr>
        <w:t xml:space="preserve"> </w:t>
      </w:r>
      <w:r w:rsidRPr="004F51D4">
        <w:rPr>
          <w:rFonts w:ascii="Arial" w:hAnsi="Arial" w:cs="Arial"/>
          <w:sz w:val="24"/>
          <w:szCs w:val="24"/>
          <w:lang w:val="ro-RO"/>
        </w:rPr>
        <w:t xml:space="preserve">Operatorul trebuie sǎ înregistreze toate accidentele/incidentele care afecteazǎ exploatarea normalǎ a activitǎţii </w:t>
      </w:r>
      <w:r>
        <w:rPr>
          <w:rFonts w:ascii="Arial" w:hAnsi="Arial" w:cs="Arial"/>
          <w:sz w:val="24"/>
          <w:szCs w:val="24"/>
          <w:lang w:val="ro-RO"/>
        </w:rPr>
        <w:t>şi</w:t>
      </w:r>
      <w:r w:rsidRPr="004F51D4">
        <w:rPr>
          <w:rFonts w:ascii="Arial" w:hAnsi="Arial" w:cs="Arial"/>
          <w:sz w:val="24"/>
          <w:szCs w:val="24"/>
          <w:lang w:val="ro-RO"/>
        </w:rPr>
        <w:t xml:space="preserve"> care pot crea un risc de mediu. Această înregistrare trebuie să includă detalii privind natura, extinderea </w:t>
      </w:r>
      <w:r>
        <w:rPr>
          <w:rFonts w:ascii="Arial" w:hAnsi="Arial" w:cs="Arial"/>
          <w:sz w:val="24"/>
          <w:szCs w:val="24"/>
          <w:lang w:val="ro-RO"/>
        </w:rPr>
        <w:t>şi</w:t>
      </w:r>
      <w:r w:rsidRPr="004F51D4">
        <w:rPr>
          <w:rFonts w:ascii="Arial" w:hAnsi="Arial" w:cs="Arial"/>
          <w:sz w:val="24"/>
          <w:szCs w:val="24"/>
          <w:lang w:val="ro-RO"/>
        </w:rPr>
        <w:t xml:space="preserve"> impactul incidentului, precum </w:t>
      </w:r>
      <w:r>
        <w:rPr>
          <w:rFonts w:ascii="Arial" w:hAnsi="Arial" w:cs="Arial"/>
          <w:sz w:val="24"/>
          <w:szCs w:val="24"/>
          <w:lang w:val="ro-RO"/>
        </w:rPr>
        <w:t>şi</w:t>
      </w:r>
      <w:r w:rsidRPr="004F51D4">
        <w:rPr>
          <w:rFonts w:ascii="Arial" w:hAnsi="Arial" w:cs="Arial"/>
          <w:sz w:val="24"/>
          <w:szCs w:val="24"/>
          <w:lang w:val="ro-RO"/>
        </w:rPr>
        <w:t xml:space="preserve"> circumstanţele care au dat naştere incidentului. </w:t>
      </w:r>
      <w:r w:rsidR="00B0721A" w:rsidRPr="004F51D4">
        <w:rPr>
          <w:rFonts w:ascii="Arial" w:hAnsi="Arial" w:cs="Arial"/>
          <w:sz w:val="24"/>
          <w:szCs w:val="24"/>
          <w:lang w:val="ro-RO"/>
        </w:rPr>
        <w:t>Î</w:t>
      </w:r>
      <w:r w:rsidRPr="004F51D4">
        <w:rPr>
          <w:rFonts w:ascii="Arial" w:hAnsi="Arial" w:cs="Arial"/>
          <w:sz w:val="24"/>
          <w:szCs w:val="24"/>
          <w:lang w:val="ro-RO"/>
        </w:rPr>
        <w:t xml:space="preserve">nregistrarea trebuie să includă toate măsurile corective luate asupra mediului </w:t>
      </w:r>
      <w:r>
        <w:rPr>
          <w:rFonts w:ascii="Arial" w:hAnsi="Arial" w:cs="Arial"/>
          <w:sz w:val="24"/>
          <w:szCs w:val="24"/>
          <w:lang w:val="ro-RO"/>
        </w:rPr>
        <w:t>şi</w:t>
      </w:r>
      <w:r w:rsidRPr="004F51D4">
        <w:rPr>
          <w:rFonts w:ascii="Arial" w:hAnsi="Arial" w:cs="Arial"/>
          <w:sz w:val="24"/>
          <w:szCs w:val="24"/>
          <w:lang w:val="ro-RO"/>
        </w:rPr>
        <w:t xml:space="preserve"> evitarea reapariţiei incidentului. După notificarea accidentului, operatorul trebuie să depună la sediile: APM Ilfov </w:t>
      </w:r>
      <w:r>
        <w:rPr>
          <w:rFonts w:ascii="Arial" w:hAnsi="Arial" w:cs="Arial"/>
          <w:sz w:val="24"/>
          <w:szCs w:val="24"/>
          <w:lang w:val="ro-RO"/>
        </w:rPr>
        <w:t>şi</w:t>
      </w:r>
      <w:r w:rsidRPr="004F51D4">
        <w:rPr>
          <w:rFonts w:ascii="Arial" w:hAnsi="Arial" w:cs="Arial"/>
          <w:sz w:val="24"/>
          <w:szCs w:val="24"/>
          <w:lang w:val="ro-RO"/>
        </w:rPr>
        <w:t xml:space="preserve"> GNM – Comisariatul </w:t>
      </w:r>
      <w:r w:rsidR="00FB5231">
        <w:rPr>
          <w:rFonts w:ascii="Arial" w:hAnsi="Arial" w:cs="Arial"/>
          <w:sz w:val="24"/>
          <w:szCs w:val="24"/>
          <w:lang w:val="ro-RO"/>
        </w:rPr>
        <w:t>J</w:t>
      </w:r>
      <w:r w:rsidRPr="004F51D4">
        <w:rPr>
          <w:rFonts w:ascii="Arial" w:hAnsi="Arial" w:cs="Arial"/>
          <w:sz w:val="24"/>
          <w:szCs w:val="24"/>
          <w:lang w:val="ro-RO"/>
        </w:rPr>
        <w:t>udeţean Ilfov, raportul privind incidentul.</w:t>
      </w:r>
    </w:p>
    <w:p w14:paraId="68A8D628" w14:textId="11F60DBF" w:rsidR="00517183" w:rsidRPr="004F51D4" w:rsidRDefault="00517183" w:rsidP="00B0721A">
      <w:pPr>
        <w:pStyle w:val="BodyText"/>
        <w:tabs>
          <w:tab w:val="left" w:pos="180"/>
          <w:tab w:val="left" w:pos="360"/>
        </w:tabs>
        <w:spacing w:before="120"/>
        <w:contextualSpacing/>
        <w:jc w:val="both"/>
        <w:rPr>
          <w:rFonts w:ascii="Arial" w:hAnsi="Arial" w:cs="Arial"/>
          <w:sz w:val="24"/>
          <w:szCs w:val="24"/>
          <w:lang w:val="ro-RO"/>
        </w:rPr>
      </w:pPr>
      <w:r w:rsidRPr="004F51D4">
        <w:rPr>
          <w:rFonts w:ascii="Arial" w:hAnsi="Arial" w:cs="Arial"/>
          <w:b/>
          <w:sz w:val="24"/>
          <w:szCs w:val="24"/>
          <w:lang w:val="ro-RO"/>
        </w:rPr>
        <w:t>14.1.4.</w:t>
      </w:r>
      <w:r w:rsidRPr="004F51D4">
        <w:rPr>
          <w:rFonts w:ascii="Arial" w:hAnsi="Arial" w:cs="Arial"/>
          <w:sz w:val="24"/>
          <w:szCs w:val="24"/>
          <w:lang w:val="ro-RO"/>
        </w:rPr>
        <w:t xml:space="preserve"> Operatorul trebuie sǎ înregistreze toate reclamaţiile de mediu legate de exploatarea instala</w:t>
      </w:r>
      <w:r w:rsidR="00B0721A" w:rsidRPr="004F51D4">
        <w:rPr>
          <w:rFonts w:ascii="Arial" w:hAnsi="Arial" w:cs="Arial"/>
          <w:sz w:val="24"/>
          <w:szCs w:val="24"/>
          <w:lang w:val="ro-RO"/>
        </w:rPr>
        <w:t>ţ</w:t>
      </w:r>
      <w:r w:rsidRPr="004F51D4">
        <w:rPr>
          <w:rFonts w:ascii="Arial" w:hAnsi="Arial" w:cs="Arial"/>
          <w:sz w:val="24"/>
          <w:szCs w:val="24"/>
          <w:lang w:val="ro-RO"/>
        </w:rPr>
        <w:t xml:space="preserve">iei. Fiecare astfel de înregistrare trebuie sǎ ofere detalii privind data şi ora reclamaţiei, numele reclamantului </w:t>
      </w:r>
      <w:r>
        <w:rPr>
          <w:rFonts w:ascii="Arial" w:hAnsi="Arial" w:cs="Arial"/>
          <w:sz w:val="24"/>
          <w:szCs w:val="24"/>
          <w:lang w:val="ro-RO"/>
        </w:rPr>
        <w:t>şi</w:t>
      </w:r>
      <w:r w:rsidRPr="004F51D4">
        <w:rPr>
          <w:rFonts w:ascii="Arial" w:hAnsi="Arial" w:cs="Arial"/>
          <w:sz w:val="24"/>
          <w:szCs w:val="24"/>
          <w:lang w:val="ro-RO"/>
        </w:rPr>
        <w:t xml:space="preserve"> informaţii cu privire la natura reclamaţiei, mǎsura luatǎ în cazul fiec</w:t>
      </w:r>
      <w:r w:rsidR="00B0721A" w:rsidRPr="004F51D4">
        <w:rPr>
          <w:rFonts w:ascii="Arial" w:hAnsi="Arial" w:cs="Arial"/>
          <w:sz w:val="24"/>
          <w:szCs w:val="24"/>
          <w:lang w:val="ro-RO"/>
        </w:rPr>
        <w:t>ă</w:t>
      </w:r>
      <w:r w:rsidRPr="004F51D4">
        <w:rPr>
          <w:rFonts w:ascii="Arial" w:hAnsi="Arial" w:cs="Arial"/>
          <w:sz w:val="24"/>
          <w:szCs w:val="24"/>
          <w:lang w:val="ro-RO"/>
        </w:rPr>
        <w:t xml:space="preserve">rei reclamaţii. Operatorul trebuie sǎ depunǎ un raport la agenţie în luna urmǎtoare primirii reclamaţiei, oferind detalii despre orice reclamaţie care apare. Un rezumat privind numǎrul </w:t>
      </w:r>
      <w:r>
        <w:rPr>
          <w:rFonts w:ascii="Arial" w:hAnsi="Arial" w:cs="Arial"/>
          <w:sz w:val="24"/>
          <w:szCs w:val="24"/>
          <w:lang w:val="ro-RO"/>
        </w:rPr>
        <w:t>şi</w:t>
      </w:r>
      <w:r w:rsidRPr="004F51D4">
        <w:rPr>
          <w:rFonts w:ascii="Arial" w:hAnsi="Arial" w:cs="Arial"/>
          <w:sz w:val="24"/>
          <w:szCs w:val="24"/>
          <w:lang w:val="ro-RO"/>
        </w:rPr>
        <w:t xml:space="preserve"> natura reclamaţiilor primite trebuie inclus în RAM.</w:t>
      </w:r>
    </w:p>
    <w:p w14:paraId="302CA8BB" w14:textId="277A1D79" w:rsidR="00517183" w:rsidRPr="00B0721A" w:rsidRDefault="00517183" w:rsidP="00B0721A">
      <w:pPr>
        <w:spacing w:before="120" w:after="120"/>
        <w:contextualSpacing/>
        <w:jc w:val="both"/>
        <w:rPr>
          <w:rFonts w:ascii="Arial" w:hAnsi="Arial" w:cs="Arial"/>
          <w:b/>
          <w:spacing w:val="10"/>
          <w:sz w:val="6"/>
          <w:szCs w:val="6"/>
        </w:rPr>
      </w:pPr>
    </w:p>
    <w:p w14:paraId="3C51CC80" w14:textId="77777777" w:rsidR="00517183" w:rsidRPr="004F51D4" w:rsidRDefault="00517183" w:rsidP="00B0721A">
      <w:pPr>
        <w:spacing w:before="120" w:after="120"/>
        <w:contextualSpacing/>
        <w:jc w:val="both"/>
        <w:rPr>
          <w:rFonts w:ascii="Arial" w:hAnsi="Arial" w:cs="Arial"/>
          <w:spacing w:val="10"/>
          <w:sz w:val="24"/>
          <w:szCs w:val="24"/>
        </w:rPr>
      </w:pPr>
      <w:r w:rsidRPr="004F51D4">
        <w:rPr>
          <w:rFonts w:ascii="Arial" w:hAnsi="Arial" w:cs="Arial"/>
          <w:b/>
          <w:spacing w:val="10"/>
          <w:sz w:val="24"/>
          <w:szCs w:val="24"/>
        </w:rPr>
        <w:t>14.2.</w:t>
      </w:r>
      <w:r w:rsidRPr="004F51D4">
        <w:rPr>
          <w:rFonts w:ascii="Arial" w:hAnsi="Arial" w:cs="Arial"/>
          <w:spacing w:val="10"/>
          <w:sz w:val="24"/>
          <w:szCs w:val="24"/>
        </w:rPr>
        <w:t xml:space="preserve"> </w:t>
      </w:r>
      <w:r w:rsidRPr="004F51D4">
        <w:rPr>
          <w:rFonts w:ascii="Arial" w:hAnsi="Arial" w:cs="Arial"/>
          <w:b/>
          <w:spacing w:val="10"/>
          <w:sz w:val="24"/>
          <w:szCs w:val="24"/>
        </w:rPr>
        <w:t>Raportarea datelor de monitorizare</w:t>
      </w:r>
    </w:p>
    <w:p w14:paraId="291F17AE" w14:textId="70D88306" w:rsidR="00517183" w:rsidRPr="004F51D4" w:rsidRDefault="00517183" w:rsidP="00B0721A">
      <w:pPr>
        <w:spacing w:before="120" w:after="120"/>
        <w:contextualSpacing/>
        <w:jc w:val="both"/>
        <w:rPr>
          <w:rFonts w:ascii="Arial" w:hAnsi="Arial" w:cs="Arial"/>
          <w:sz w:val="24"/>
          <w:szCs w:val="24"/>
        </w:rPr>
      </w:pPr>
      <w:r w:rsidRPr="004F51D4">
        <w:rPr>
          <w:rFonts w:ascii="Arial" w:hAnsi="Arial" w:cs="Arial"/>
          <w:b/>
          <w:spacing w:val="10"/>
          <w:sz w:val="24"/>
          <w:szCs w:val="24"/>
        </w:rPr>
        <w:t>14.2.1.</w:t>
      </w:r>
      <w:r w:rsidRPr="004F51D4">
        <w:rPr>
          <w:rFonts w:ascii="Arial" w:hAnsi="Arial" w:cs="Arial"/>
          <w:sz w:val="24"/>
          <w:szCs w:val="24"/>
        </w:rPr>
        <w:t xml:space="preserve"> Operatorul</w:t>
      </w:r>
      <w:r w:rsidRPr="004F51D4">
        <w:rPr>
          <w:rFonts w:ascii="Arial" w:hAnsi="Arial" w:cs="Arial"/>
          <w:spacing w:val="10"/>
          <w:sz w:val="24"/>
          <w:szCs w:val="24"/>
        </w:rPr>
        <w:t xml:space="preserve"> va raporta anual datele de monitorizare în conformitate cu planul de monitorizare stabilit la cap.13 la: APM Ilfov </w:t>
      </w:r>
      <w:r>
        <w:rPr>
          <w:rFonts w:ascii="Arial" w:hAnsi="Arial" w:cs="Arial"/>
          <w:sz w:val="24"/>
          <w:szCs w:val="24"/>
        </w:rPr>
        <w:t>şi</w:t>
      </w:r>
      <w:r w:rsidRPr="004F51D4">
        <w:rPr>
          <w:rFonts w:ascii="Arial" w:hAnsi="Arial" w:cs="Arial"/>
          <w:sz w:val="24"/>
          <w:szCs w:val="24"/>
        </w:rPr>
        <w:t xml:space="preserve"> la </w:t>
      </w:r>
      <w:r w:rsidRPr="004F51D4">
        <w:rPr>
          <w:rFonts w:ascii="Arial" w:hAnsi="Arial" w:cs="Arial"/>
          <w:caps/>
          <w:sz w:val="24"/>
          <w:szCs w:val="24"/>
        </w:rPr>
        <w:t>p</w:t>
      </w:r>
      <w:r w:rsidRPr="004F51D4">
        <w:rPr>
          <w:rFonts w:ascii="Arial" w:hAnsi="Arial" w:cs="Arial"/>
          <w:sz w:val="24"/>
          <w:szCs w:val="24"/>
        </w:rPr>
        <w:t xml:space="preserve">rimăria </w:t>
      </w:r>
      <w:r w:rsidR="00B0721A">
        <w:rPr>
          <w:rFonts w:ascii="Arial" w:hAnsi="Arial" w:cs="Arial"/>
          <w:sz w:val="24"/>
          <w:szCs w:val="24"/>
        </w:rPr>
        <w:t>oraşului Popeşti Leordeni.</w:t>
      </w:r>
    </w:p>
    <w:p w14:paraId="28DC2523" w14:textId="04CD9742" w:rsidR="00517183" w:rsidRPr="004F51D4" w:rsidRDefault="00517183" w:rsidP="00B0721A">
      <w:pPr>
        <w:tabs>
          <w:tab w:val="left" w:pos="8171"/>
        </w:tabs>
        <w:spacing w:before="120" w:after="120"/>
        <w:contextualSpacing/>
        <w:jc w:val="both"/>
        <w:rPr>
          <w:rFonts w:ascii="Arial" w:hAnsi="Arial" w:cs="Arial"/>
          <w:sz w:val="24"/>
          <w:szCs w:val="24"/>
        </w:rPr>
      </w:pPr>
      <w:r w:rsidRPr="004F51D4">
        <w:rPr>
          <w:rFonts w:ascii="Arial" w:hAnsi="Arial" w:cs="Arial"/>
          <w:b/>
          <w:sz w:val="24"/>
          <w:szCs w:val="24"/>
        </w:rPr>
        <w:t>14.2.2.</w:t>
      </w:r>
      <w:r w:rsidRPr="004F51D4">
        <w:rPr>
          <w:rFonts w:ascii="Arial" w:hAnsi="Arial" w:cs="Arial"/>
          <w:sz w:val="24"/>
          <w:szCs w:val="24"/>
        </w:rPr>
        <w:t xml:space="preserve"> Raportarea va cuprinde cel puţin următoarele:</w:t>
      </w:r>
    </w:p>
    <w:p w14:paraId="208968AA" w14:textId="77777777" w:rsidR="00517183" w:rsidRPr="004F51D4" w:rsidRDefault="00517183" w:rsidP="00B0721A">
      <w:pPr>
        <w:pStyle w:val="ListParagraph"/>
        <w:numPr>
          <w:ilvl w:val="0"/>
          <w:numId w:val="7"/>
        </w:numPr>
        <w:spacing w:before="120" w:after="120" w:line="276" w:lineRule="auto"/>
        <w:ind w:left="630"/>
        <w:jc w:val="both"/>
        <w:rPr>
          <w:rFonts w:ascii="Arial" w:hAnsi="Arial" w:cs="Arial"/>
        </w:rPr>
      </w:pPr>
      <w:r w:rsidRPr="004F51D4">
        <w:rPr>
          <w:rFonts w:ascii="Arial" w:hAnsi="Arial" w:cs="Arial"/>
        </w:rPr>
        <w:t>date privind operatorul: nume, sediu;</w:t>
      </w:r>
    </w:p>
    <w:p w14:paraId="5280F708" w14:textId="77777777" w:rsidR="00517183" w:rsidRPr="004F51D4" w:rsidRDefault="00517183" w:rsidP="00B0721A">
      <w:pPr>
        <w:pStyle w:val="ListParagraph"/>
        <w:numPr>
          <w:ilvl w:val="0"/>
          <w:numId w:val="7"/>
        </w:numPr>
        <w:spacing w:before="120" w:after="120" w:line="276" w:lineRule="auto"/>
        <w:ind w:left="630"/>
        <w:jc w:val="both"/>
        <w:rPr>
          <w:rFonts w:ascii="Arial" w:hAnsi="Arial" w:cs="Arial"/>
        </w:rPr>
      </w:pPr>
      <w:r w:rsidRPr="004F51D4">
        <w:rPr>
          <w:rFonts w:ascii="Arial" w:hAnsi="Arial" w:cs="Arial"/>
        </w:rPr>
        <w:t>date privind instalaţia la care se efectuează monitorizarea (pentru fiecare instalaţie monitorizată):</w:t>
      </w:r>
    </w:p>
    <w:p w14:paraId="3891CD5E" w14:textId="77777777" w:rsidR="00517183" w:rsidRPr="004F51D4" w:rsidRDefault="00517183" w:rsidP="00B0721A">
      <w:pPr>
        <w:pStyle w:val="ListParagraph"/>
        <w:numPr>
          <w:ilvl w:val="1"/>
          <w:numId w:val="6"/>
        </w:numPr>
        <w:spacing w:before="120" w:after="120" w:line="276" w:lineRule="auto"/>
        <w:ind w:left="630" w:firstLine="540"/>
        <w:jc w:val="both"/>
        <w:rPr>
          <w:rFonts w:ascii="Arial" w:hAnsi="Arial" w:cs="Arial"/>
        </w:rPr>
      </w:pPr>
      <w:r w:rsidRPr="004F51D4">
        <w:rPr>
          <w:rFonts w:ascii="Arial" w:hAnsi="Arial" w:cs="Arial"/>
        </w:rPr>
        <w:t>numele instalaţiei;</w:t>
      </w:r>
    </w:p>
    <w:p w14:paraId="4C80525C" w14:textId="77777777" w:rsidR="00517183" w:rsidRPr="004F51D4" w:rsidRDefault="00517183" w:rsidP="00B0721A">
      <w:pPr>
        <w:pStyle w:val="ListParagraph"/>
        <w:numPr>
          <w:ilvl w:val="1"/>
          <w:numId w:val="6"/>
        </w:numPr>
        <w:spacing w:before="120" w:after="120" w:line="276" w:lineRule="auto"/>
        <w:ind w:left="630" w:firstLine="540"/>
        <w:jc w:val="both"/>
        <w:rPr>
          <w:rFonts w:ascii="Arial" w:hAnsi="Arial" w:cs="Arial"/>
        </w:rPr>
      </w:pPr>
      <w:r w:rsidRPr="004F51D4">
        <w:rPr>
          <w:rFonts w:ascii="Arial" w:hAnsi="Arial" w:cs="Arial"/>
        </w:rPr>
        <w:t>locaţia instalaţiei;</w:t>
      </w:r>
    </w:p>
    <w:p w14:paraId="71E46AA3" w14:textId="43EF7945" w:rsidR="00517183" w:rsidRPr="004F51D4" w:rsidRDefault="00517183" w:rsidP="00B0721A">
      <w:pPr>
        <w:pStyle w:val="ListParagraph"/>
        <w:numPr>
          <w:ilvl w:val="1"/>
          <w:numId w:val="6"/>
        </w:numPr>
        <w:spacing w:before="120" w:after="120" w:line="276" w:lineRule="auto"/>
        <w:ind w:left="630" w:firstLine="540"/>
        <w:jc w:val="both"/>
        <w:rPr>
          <w:rFonts w:ascii="Arial" w:hAnsi="Arial" w:cs="Arial"/>
        </w:rPr>
      </w:pPr>
      <w:r w:rsidRPr="004F51D4">
        <w:rPr>
          <w:rFonts w:ascii="Arial" w:hAnsi="Arial" w:cs="Arial"/>
        </w:rPr>
        <w:t>sursa de emi</w:t>
      </w:r>
      <w:r w:rsidR="00B0721A">
        <w:rPr>
          <w:rFonts w:ascii="Arial" w:hAnsi="Arial" w:cs="Arial"/>
        </w:rPr>
        <w:t>s</w:t>
      </w:r>
      <w:r>
        <w:rPr>
          <w:rFonts w:ascii="Arial" w:hAnsi="Arial" w:cs="Arial"/>
        </w:rPr>
        <w:t>i</w:t>
      </w:r>
      <w:r w:rsidRPr="004F51D4">
        <w:rPr>
          <w:rFonts w:ascii="Arial" w:hAnsi="Arial" w:cs="Arial"/>
        </w:rPr>
        <w:t>e;</w:t>
      </w:r>
    </w:p>
    <w:p w14:paraId="62DBD989" w14:textId="77777777" w:rsidR="00517183" w:rsidRPr="004F51D4" w:rsidRDefault="00517183" w:rsidP="00B0721A">
      <w:pPr>
        <w:pStyle w:val="ListParagraph"/>
        <w:numPr>
          <w:ilvl w:val="1"/>
          <w:numId w:val="6"/>
        </w:numPr>
        <w:spacing w:before="120" w:after="120" w:line="276" w:lineRule="auto"/>
        <w:ind w:left="630" w:firstLine="540"/>
        <w:jc w:val="both"/>
        <w:rPr>
          <w:rFonts w:ascii="Arial" w:hAnsi="Arial" w:cs="Arial"/>
        </w:rPr>
      </w:pPr>
      <w:r w:rsidRPr="004F51D4">
        <w:rPr>
          <w:rFonts w:ascii="Arial" w:hAnsi="Arial" w:cs="Arial"/>
        </w:rPr>
        <w:t>condiţii de operare a instalaţiei în timpul efectuării măsurătorii;</w:t>
      </w:r>
    </w:p>
    <w:p w14:paraId="27355362" w14:textId="77777777" w:rsidR="00517183" w:rsidRPr="004F51D4" w:rsidRDefault="00517183" w:rsidP="00B0721A">
      <w:pPr>
        <w:pStyle w:val="ListParagraph"/>
        <w:numPr>
          <w:ilvl w:val="1"/>
          <w:numId w:val="6"/>
        </w:numPr>
        <w:spacing w:before="120" w:after="120" w:line="276" w:lineRule="auto"/>
        <w:ind w:left="630" w:firstLine="540"/>
        <w:jc w:val="both"/>
        <w:rPr>
          <w:rFonts w:ascii="Arial" w:hAnsi="Arial" w:cs="Arial"/>
        </w:rPr>
      </w:pPr>
      <w:r w:rsidRPr="004F51D4">
        <w:rPr>
          <w:rFonts w:ascii="Arial" w:hAnsi="Arial" w:cs="Arial"/>
        </w:rPr>
        <w:t>instalaţii de reţinere a poluanţilor (dacă există) şi starea acestora în momentul măsurătorii;</w:t>
      </w:r>
    </w:p>
    <w:p w14:paraId="43CC9EAF" w14:textId="77777777" w:rsidR="00517183" w:rsidRPr="00B0721A" w:rsidRDefault="00517183" w:rsidP="00B0721A">
      <w:pPr>
        <w:pStyle w:val="ListParagraph"/>
        <w:numPr>
          <w:ilvl w:val="0"/>
          <w:numId w:val="8"/>
        </w:numPr>
        <w:spacing w:before="120" w:after="120" w:line="276" w:lineRule="auto"/>
        <w:ind w:left="720" w:hanging="450"/>
        <w:jc w:val="both"/>
        <w:rPr>
          <w:rFonts w:ascii="Arial" w:hAnsi="Arial" w:cs="Arial"/>
        </w:rPr>
      </w:pPr>
      <w:r w:rsidRPr="00B0721A">
        <w:rPr>
          <w:rFonts w:ascii="Arial" w:hAnsi="Arial" w:cs="Arial"/>
        </w:rPr>
        <w:t>pentru fiecare poluant monitorizat:</w:t>
      </w:r>
    </w:p>
    <w:p w14:paraId="1BF06F60" w14:textId="7F591B27" w:rsidR="00517183" w:rsidRPr="00B0721A" w:rsidRDefault="00517183" w:rsidP="00B0721A">
      <w:pPr>
        <w:spacing w:before="120" w:after="120"/>
        <w:ind w:left="720"/>
        <w:contextualSpacing/>
        <w:jc w:val="both"/>
        <w:rPr>
          <w:rFonts w:ascii="Arial" w:hAnsi="Arial" w:cs="Arial"/>
          <w:sz w:val="24"/>
          <w:szCs w:val="24"/>
        </w:rPr>
      </w:pPr>
      <w:r w:rsidRPr="00B0721A">
        <w:rPr>
          <w:rFonts w:ascii="Arial" w:hAnsi="Arial" w:cs="Arial"/>
          <w:sz w:val="24"/>
          <w:szCs w:val="24"/>
        </w:rPr>
        <w:t>-</w:t>
      </w:r>
      <w:r w:rsidR="00FB5231">
        <w:rPr>
          <w:rFonts w:ascii="Arial" w:hAnsi="Arial" w:cs="Arial"/>
          <w:sz w:val="24"/>
          <w:szCs w:val="24"/>
        </w:rPr>
        <w:t xml:space="preserve"> </w:t>
      </w:r>
      <w:r w:rsidRPr="00B0721A">
        <w:rPr>
          <w:rFonts w:ascii="Arial" w:hAnsi="Arial" w:cs="Arial"/>
          <w:sz w:val="24"/>
          <w:szCs w:val="24"/>
        </w:rPr>
        <w:t>tipul poluantului;</w:t>
      </w:r>
    </w:p>
    <w:p w14:paraId="3ACAFCC4" w14:textId="18739910" w:rsidR="00B0721A" w:rsidRPr="00B0721A" w:rsidRDefault="00517183" w:rsidP="00B0721A">
      <w:pPr>
        <w:spacing w:before="120" w:after="120"/>
        <w:ind w:left="720"/>
        <w:contextualSpacing/>
        <w:jc w:val="both"/>
        <w:rPr>
          <w:rFonts w:ascii="Arial" w:hAnsi="Arial" w:cs="Arial"/>
          <w:sz w:val="24"/>
          <w:szCs w:val="24"/>
        </w:rPr>
      </w:pPr>
      <w:r w:rsidRPr="00B0721A">
        <w:rPr>
          <w:rFonts w:ascii="Arial" w:hAnsi="Arial" w:cs="Arial"/>
          <w:sz w:val="24"/>
          <w:szCs w:val="24"/>
        </w:rPr>
        <w:t>-</w:t>
      </w:r>
      <w:r w:rsidR="00FB5231">
        <w:rPr>
          <w:rFonts w:ascii="Arial" w:hAnsi="Arial" w:cs="Arial"/>
          <w:sz w:val="24"/>
          <w:szCs w:val="24"/>
        </w:rPr>
        <w:t xml:space="preserve"> </w:t>
      </w:r>
      <w:r w:rsidRPr="00B0721A">
        <w:rPr>
          <w:rFonts w:ascii="Arial" w:hAnsi="Arial" w:cs="Arial"/>
          <w:sz w:val="24"/>
          <w:szCs w:val="24"/>
        </w:rPr>
        <w:t>felul măsurătorii: continuu, momentan;</w:t>
      </w:r>
    </w:p>
    <w:p w14:paraId="2B2F0681" w14:textId="25C3B1E3" w:rsidR="00B0721A" w:rsidRPr="00B0721A" w:rsidRDefault="00517183" w:rsidP="00B0721A">
      <w:pPr>
        <w:spacing w:before="120" w:after="120"/>
        <w:ind w:left="720"/>
        <w:contextualSpacing/>
        <w:jc w:val="both"/>
        <w:rPr>
          <w:rFonts w:ascii="Arial" w:hAnsi="Arial" w:cs="Arial"/>
          <w:sz w:val="24"/>
          <w:szCs w:val="24"/>
        </w:rPr>
      </w:pPr>
      <w:r w:rsidRPr="00B0721A">
        <w:rPr>
          <w:rFonts w:ascii="Arial" w:hAnsi="Arial" w:cs="Arial"/>
          <w:sz w:val="24"/>
          <w:szCs w:val="24"/>
        </w:rPr>
        <w:t>-</w:t>
      </w:r>
      <w:r w:rsidR="00FB5231">
        <w:rPr>
          <w:rFonts w:ascii="Arial" w:hAnsi="Arial" w:cs="Arial"/>
          <w:sz w:val="24"/>
          <w:szCs w:val="24"/>
        </w:rPr>
        <w:t xml:space="preserve"> </w:t>
      </w:r>
      <w:r w:rsidRPr="00B0721A">
        <w:rPr>
          <w:rFonts w:ascii="Arial" w:hAnsi="Arial" w:cs="Arial"/>
          <w:sz w:val="24"/>
          <w:szCs w:val="24"/>
        </w:rPr>
        <w:t>cine a efectuat prelevare şi măsurarea;</w:t>
      </w:r>
    </w:p>
    <w:p w14:paraId="07BDC4F4" w14:textId="5F8C1858" w:rsidR="00B0721A" w:rsidRPr="00B0721A" w:rsidRDefault="00517183" w:rsidP="00B0721A">
      <w:pPr>
        <w:spacing w:before="120" w:after="120"/>
        <w:ind w:left="720"/>
        <w:contextualSpacing/>
        <w:jc w:val="both"/>
        <w:rPr>
          <w:rFonts w:ascii="Arial" w:hAnsi="Arial" w:cs="Arial"/>
          <w:sz w:val="24"/>
          <w:szCs w:val="24"/>
        </w:rPr>
      </w:pPr>
      <w:r w:rsidRPr="00B0721A">
        <w:rPr>
          <w:rFonts w:ascii="Arial" w:hAnsi="Arial" w:cs="Arial"/>
          <w:sz w:val="24"/>
          <w:szCs w:val="24"/>
        </w:rPr>
        <w:t>-</w:t>
      </w:r>
      <w:r w:rsidR="00FB5231">
        <w:rPr>
          <w:rFonts w:ascii="Arial" w:hAnsi="Arial" w:cs="Arial"/>
          <w:sz w:val="24"/>
          <w:szCs w:val="24"/>
        </w:rPr>
        <w:t xml:space="preserve"> </w:t>
      </w:r>
      <w:r w:rsidRPr="00B0721A">
        <w:rPr>
          <w:rFonts w:ascii="Arial" w:hAnsi="Arial" w:cs="Arial"/>
          <w:sz w:val="24"/>
          <w:szCs w:val="24"/>
        </w:rPr>
        <w:t>metoda de măsurare utilizată - descriere conceptuală;</w:t>
      </w:r>
    </w:p>
    <w:p w14:paraId="04676532" w14:textId="1C8EE1BB" w:rsidR="00B0721A" w:rsidRPr="00B0721A" w:rsidRDefault="00517183" w:rsidP="00B0721A">
      <w:pPr>
        <w:spacing w:before="120" w:after="120"/>
        <w:ind w:left="720"/>
        <w:contextualSpacing/>
        <w:jc w:val="both"/>
        <w:rPr>
          <w:rFonts w:ascii="Arial" w:hAnsi="Arial" w:cs="Arial"/>
          <w:sz w:val="24"/>
          <w:szCs w:val="24"/>
        </w:rPr>
      </w:pPr>
      <w:r w:rsidRPr="00B0721A">
        <w:rPr>
          <w:rFonts w:ascii="Arial" w:hAnsi="Arial" w:cs="Arial"/>
          <w:sz w:val="24"/>
          <w:szCs w:val="24"/>
        </w:rPr>
        <w:t>-</w:t>
      </w:r>
      <w:r w:rsidR="00FB5231">
        <w:rPr>
          <w:rFonts w:ascii="Arial" w:hAnsi="Arial" w:cs="Arial"/>
          <w:sz w:val="24"/>
          <w:szCs w:val="24"/>
        </w:rPr>
        <w:t xml:space="preserve"> </w:t>
      </w:r>
      <w:r w:rsidRPr="00B0721A">
        <w:rPr>
          <w:rFonts w:ascii="Arial" w:hAnsi="Arial" w:cs="Arial"/>
          <w:sz w:val="24"/>
          <w:szCs w:val="24"/>
        </w:rPr>
        <w:t xml:space="preserve">condiţii de prelevare: locul prelevarii, condiţii meteorologice; metoda de prelevare; </w:t>
      </w:r>
    </w:p>
    <w:p w14:paraId="5BA24F11" w14:textId="30767CC8" w:rsidR="00B0721A" w:rsidRPr="00B0721A" w:rsidRDefault="00517183" w:rsidP="00B0721A">
      <w:pPr>
        <w:spacing w:before="120" w:after="120"/>
        <w:ind w:left="720"/>
        <w:contextualSpacing/>
        <w:jc w:val="both"/>
        <w:rPr>
          <w:rFonts w:ascii="Arial" w:hAnsi="Arial" w:cs="Arial"/>
          <w:sz w:val="24"/>
          <w:szCs w:val="24"/>
        </w:rPr>
      </w:pPr>
      <w:r w:rsidRPr="00B0721A">
        <w:rPr>
          <w:rFonts w:ascii="Arial" w:hAnsi="Arial" w:cs="Arial"/>
          <w:sz w:val="24"/>
          <w:szCs w:val="24"/>
        </w:rPr>
        <w:t>-</w:t>
      </w:r>
      <w:r w:rsidR="00FB5231">
        <w:rPr>
          <w:rFonts w:ascii="Arial" w:hAnsi="Arial" w:cs="Arial"/>
          <w:sz w:val="24"/>
          <w:szCs w:val="24"/>
        </w:rPr>
        <w:t xml:space="preserve"> </w:t>
      </w:r>
      <w:r w:rsidRPr="00B0721A">
        <w:rPr>
          <w:rFonts w:ascii="Arial" w:hAnsi="Arial" w:cs="Arial"/>
          <w:sz w:val="24"/>
          <w:szCs w:val="24"/>
        </w:rPr>
        <w:t>aparatura de măsurare utilizată (cu referire la avizarea metrologică);</w:t>
      </w:r>
    </w:p>
    <w:p w14:paraId="6B76BF1A" w14:textId="4C9DC0D3" w:rsidR="00517183" w:rsidRPr="00B0721A" w:rsidRDefault="00517183" w:rsidP="00B0721A">
      <w:pPr>
        <w:spacing w:before="120" w:after="120"/>
        <w:ind w:left="720"/>
        <w:contextualSpacing/>
        <w:jc w:val="both"/>
        <w:rPr>
          <w:rFonts w:ascii="Arial" w:hAnsi="Arial" w:cs="Arial"/>
          <w:sz w:val="24"/>
          <w:szCs w:val="24"/>
        </w:rPr>
      </w:pPr>
      <w:r w:rsidRPr="00B0721A">
        <w:rPr>
          <w:rFonts w:ascii="Arial" w:hAnsi="Arial" w:cs="Arial"/>
          <w:sz w:val="24"/>
          <w:szCs w:val="24"/>
        </w:rPr>
        <w:t>-</w:t>
      </w:r>
      <w:r w:rsidR="00FB5231">
        <w:rPr>
          <w:rFonts w:ascii="Arial" w:hAnsi="Arial" w:cs="Arial"/>
          <w:sz w:val="24"/>
          <w:szCs w:val="24"/>
        </w:rPr>
        <w:t xml:space="preserve"> </w:t>
      </w:r>
      <w:r w:rsidRPr="00B0721A">
        <w:rPr>
          <w:rFonts w:ascii="Arial" w:hAnsi="Arial" w:cs="Arial"/>
          <w:sz w:val="24"/>
          <w:szCs w:val="24"/>
        </w:rPr>
        <w:t>rezultatul măsurătorii: valori măsurate, eroarea/incertitudinea de măsurare, valori prelucrate (formula, programul utilizat), comparaţie cu CMA şi VLE conform cap. 10. (în cazul măsurătorilor cu frecvenţă mare se vor prezenta şi prelucrări în Excel a rezultatelor măsurătorilor, comparativ cu CMA şi VLE).</w:t>
      </w:r>
    </w:p>
    <w:p w14:paraId="458E2CC6" w14:textId="4321D830" w:rsidR="00517183" w:rsidRPr="004F51D4" w:rsidRDefault="00517183" w:rsidP="00B0721A">
      <w:pPr>
        <w:spacing w:before="120" w:after="120"/>
        <w:contextualSpacing/>
        <w:jc w:val="both"/>
        <w:rPr>
          <w:rFonts w:ascii="Arial" w:hAnsi="Arial" w:cs="Arial"/>
          <w:sz w:val="24"/>
          <w:szCs w:val="24"/>
        </w:rPr>
      </w:pPr>
      <w:r w:rsidRPr="004F51D4">
        <w:rPr>
          <w:rFonts w:ascii="Arial" w:hAnsi="Arial" w:cs="Arial"/>
          <w:caps/>
          <w:sz w:val="24"/>
          <w:szCs w:val="24"/>
        </w:rPr>
        <w:t>p</w:t>
      </w:r>
      <w:r w:rsidRPr="004F51D4">
        <w:rPr>
          <w:rFonts w:ascii="Arial" w:hAnsi="Arial" w:cs="Arial"/>
          <w:sz w:val="24"/>
          <w:szCs w:val="24"/>
        </w:rPr>
        <w:t>entru emi</w:t>
      </w:r>
      <w:r w:rsidR="00B0721A">
        <w:rPr>
          <w:rFonts w:ascii="Arial" w:hAnsi="Arial" w:cs="Arial"/>
          <w:sz w:val="24"/>
          <w:szCs w:val="24"/>
        </w:rPr>
        <w:t>s</w:t>
      </w:r>
      <w:r>
        <w:rPr>
          <w:rFonts w:ascii="Arial" w:hAnsi="Arial" w:cs="Arial"/>
          <w:sz w:val="24"/>
          <w:szCs w:val="24"/>
        </w:rPr>
        <w:t>i</w:t>
      </w:r>
      <w:r w:rsidRPr="004F51D4">
        <w:rPr>
          <w:rFonts w:ascii="Arial" w:hAnsi="Arial" w:cs="Arial"/>
          <w:sz w:val="24"/>
          <w:szCs w:val="24"/>
        </w:rPr>
        <w:t>ile gazoase se va respecta Standardul EN 15259:2007.</w:t>
      </w:r>
    </w:p>
    <w:p w14:paraId="7A588A28" w14:textId="12A3F4CF" w:rsidR="00517183" w:rsidRPr="004F51D4" w:rsidRDefault="00517183" w:rsidP="00B0721A">
      <w:pPr>
        <w:spacing w:before="120" w:after="120"/>
        <w:contextualSpacing/>
        <w:jc w:val="both"/>
        <w:rPr>
          <w:rFonts w:ascii="Arial" w:hAnsi="Arial" w:cs="Arial"/>
          <w:sz w:val="24"/>
          <w:szCs w:val="24"/>
        </w:rPr>
      </w:pPr>
      <w:r w:rsidRPr="004F51D4">
        <w:rPr>
          <w:rFonts w:ascii="Arial" w:hAnsi="Arial" w:cs="Arial"/>
          <w:b/>
          <w:sz w:val="24"/>
          <w:szCs w:val="24"/>
        </w:rPr>
        <w:t>14.2.3.</w:t>
      </w:r>
      <w:r w:rsidRPr="004F51D4">
        <w:rPr>
          <w:rFonts w:ascii="Arial" w:hAnsi="Arial" w:cs="Arial"/>
          <w:sz w:val="24"/>
          <w:szCs w:val="24"/>
        </w:rPr>
        <w:t xml:space="preserve"> Datele de raportare cuprinse la punctul 14.2.2 vor fi solicitate de </w:t>
      </w:r>
      <w:r w:rsidR="00B0721A">
        <w:rPr>
          <w:rFonts w:ascii="Arial" w:hAnsi="Arial" w:cs="Arial"/>
          <w:sz w:val="24"/>
          <w:szCs w:val="24"/>
        </w:rPr>
        <w:t>c</w:t>
      </w:r>
      <w:r w:rsidR="00B0721A" w:rsidRPr="00B0721A">
        <w:rPr>
          <w:rFonts w:ascii="Arial" w:hAnsi="Arial" w:cs="Arial"/>
          <w:sz w:val="24"/>
          <w:szCs w:val="24"/>
        </w:rPr>
        <w:t>ă</w:t>
      </w:r>
      <w:r w:rsidR="00B0721A">
        <w:rPr>
          <w:rFonts w:ascii="Arial" w:hAnsi="Arial" w:cs="Arial"/>
          <w:sz w:val="24"/>
          <w:szCs w:val="24"/>
        </w:rPr>
        <w:t xml:space="preserve">tre </w:t>
      </w:r>
      <w:r w:rsidRPr="004F51D4">
        <w:rPr>
          <w:rFonts w:ascii="Arial" w:hAnsi="Arial" w:cs="Arial"/>
          <w:sz w:val="24"/>
          <w:szCs w:val="24"/>
        </w:rPr>
        <w:t>operator terţilor cu care se contractează monitorizarea.</w:t>
      </w:r>
    </w:p>
    <w:p w14:paraId="516B4834" w14:textId="77777777" w:rsidR="00B0721A" w:rsidRDefault="00517183" w:rsidP="00B0721A">
      <w:pPr>
        <w:pStyle w:val="BlockText"/>
        <w:spacing w:before="120" w:after="120" w:line="276" w:lineRule="auto"/>
        <w:ind w:left="0" w:right="0" w:firstLine="0"/>
        <w:contextualSpacing/>
        <w:jc w:val="both"/>
        <w:rPr>
          <w:rFonts w:ascii="Arial" w:hAnsi="Arial" w:cs="Arial"/>
          <w:b/>
          <w:bCs/>
          <w:lang w:val="ro-RO"/>
        </w:rPr>
      </w:pPr>
      <w:r w:rsidRPr="004F51D4">
        <w:rPr>
          <w:rFonts w:ascii="Arial" w:hAnsi="Arial" w:cs="Arial"/>
          <w:b/>
          <w:bCs/>
          <w:lang w:val="ro-RO"/>
        </w:rPr>
        <w:lastRenderedPageBreak/>
        <w:t xml:space="preserve">14.3. Contribuţia la registrul european al poluanţilor emişi şi transferaţi (PRTR) </w:t>
      </w:r>
    </w:p>
    <w:p w14:paraId="41099994" w14:textId="77777777" w:rsidR="00B0721A" w:rsidRDefault="00517183" w:rsidP="00B0721A">
      <w:pPr>
        <w:pStyle w:val="BlockText"/>
        <w:spacing w:before="120" w:after="120" w:line="276" w:lineRule="auto"/>
        <w:ind w:left="0" w:right="0" w:firstLine="0"/>
        <w:contextualSpacing/>
        <w:jc w:val="both"/>
        <w:rPr>
          <w:rFonts w:ascii="Arial" w:hAnsi="Arial" w:cs="Arial"/>
          <w:lang w:val="ro-RO"/>
        </w:rPr>
      </w:pPr>
      <w:r w:rsidRPr="004F51D4">
        <w:rPr>
          <w:rFonts w:ascii="Arial" w:hAnsi="Arial" w:cs="Arial"/>
          <w:b/>
          <w:lang w:val="ro-RO"/>
        </w:rPr>
        <w:t>14.3.1.</w:t>
      </w:r>
      <w:r w:rsidRPr="004F51D4">
        <w:rPr>
          <w:rFonts w:ascii="Arial" w:hAnsi="Arial" w:cs="Arial"/>
          <w:lang w:val="ro-RO"/>
        </w:rPr>
        <w:t xml:space="preserve"> Operatorul are obligaţia de a raporta la </w:t>
      </w:r>
      <w:r>
        <w:rPr>
          <w:rFonts w:ascii="Arial" w:hAnsi="Arial" w:cs="Arial"/>
          <w:lang w:val="ro-RO"/>
        </w:rPr>
        <w:t>APM ILFOV</w:t>
      </w:r>
      <w:r w:rsidRPr="004F51D4">
        <w:rPr>
          <w:rFonts w:ascii="Arial" w:hAnsi="Arial" w:cs="Arial"/>
          <w:lang w:val="ro-RO"/>
        </w:rPr>
        <w:t>, conform Regulamentului (CE) nr. 166/2006 al Parlamentului European şi al Con</w:t>
      </w:r>
      <w:r>
        <w:rPr>
          <w:rFonts w:ascii="Arial" w:hAnsi="Arial" w:cs="Arial"/>
          <w:lang w:val="ro-RO"/>
        </w:rPr>
        <w:t>sil</w:t>
      </w:r>
      <w:r w:rsidRPr="004F51D4">
        <w:rPr>
          <w:rFonts w:ascii="Arial" w:hAnsi="Arial" w:cs="Arial"/>
          <w:lang w:val="ro-RO"/>
        </w:rPr>
        <w:t xml:space="preserve">iului din 18.01.2006 privind înfiinţarea Registrului European al Poluanţilor Emişi </w:t>
      </w:r>
      <w:r>
        <w:rPr>
          <w:rFonts w:ascii="Arial" w:hAnsi="Arial" w:cs="Arial"/>
          <w:lang w:val="ro-RO"/>
        </w:rPr>
        <w:t>şi</w:t>
      </w:r>
      <w:r w:rsidRPr="004F51D4">
        <w:rPr>
          <w:rFonts w:ascii="Arial" w:hAnsi="Arial" w:cs="Arial"/>
          <w:lang w:val="ro-RO"/>
        </w:rPr>
        <w:t xml:space="preserve"> Transferaţi </w:t>
      </w:r>
      <w:r>
        <w:rPr>
          <w:rFonts w:ascii="Arial" w:hAnsi="Arial" w:cs="Arial"/>
          <w:lang w:val="ro-RO"/>
        </w:rPr>
        <w:t>şi</w:t>
      </w:r>
      <w:r w:rsidRPr="004F51D4">
        <w:rPr>
          <w:rFonts w:ascii="Arial" w:hAnsi="Arial" w:cs="Arial"/>
          <w:lang w:val="ro-RO"/>
        </w:rPr>
        <w:t xml:space="preserve"> modificarea Directivelor Con</w:t>
      </w:r>
      <w:r>
        <w:rPr>
          <w:rFonts w:ascii="Arial" w:hAnsi="Arial" w:cs="Arial"/>
          <w:lang w:val="ro-RO"/>
        </w:rPr>
        <w:t>sil</w:t>
      </w:r>
      <w:r w:rsidRPr="004F51D4">
        <w:rPr>
          <w:rFonts w:ascii="Arial" w:hAnsi="Arial" w:cs="Arial"/>
          <w:lang w:val="ro-RO"/>
        </w:rPr>
        <w:t xml:space="preserve">iului 91/689/CEE şi 96/61/CE adoptat prin HG </w:t>
      </w:r>
      <w:r w:rsidR="00B0721A">
        <w:rPr>
          <w:rFonts w:ascii="Arial" w:hAnsi="Arial" w:cs="Arial"/>
          <w:lang w:val="ro-RO"/>
        </w:rPr>
        <w:t xml:space="preserve">nr. </w:t>
      </w:r>
      <w:r w:rsidRPr="004F51D4">
        <w:rPr>
          <w:rFonts w:ascii="Arial" w:hAnsi="Arial" w:cs="Arial"/>
          <w:lang w:val="ro-RO"/>
        </w:rPr>
        <w:t>140/2008, cantit</w:t>
      </w:r>
      <w:r w:rsidR="00B0721A" w:rsidRPr="00B0721A">
        <w:rPr>
          <w:rFonts w:ascii="Arial" w:hAnsi="Arial" w:cs="Arial"/>
        </w:rPr>
        <w:t>ă</w:t>
      </w:r>
      <w:r w:rsidRPr="004F51D4">
        <w:rPr>
          <w:rFonts w:ascii="Arial" w:hAnsi="Arial" w:cs="Arial"/>
          <w:lang w:val="ro-RO"/>
        </w:rPr>
        <w:t>ţile anuale, împreun</w:t>
      </w:r>
      <w:r w:rsidR="00B0721A" w:rsidRPr="00B0721A">
        <w:rPr>
          <w:rFonts w:ascii="Arial" w:hAnsi="Arial" w:cs="Arial"/>
        </w:rPr>
        <w:t>ă</w:t>
      </w:r>
      <w:r w:rsidRPr="004F51D4">
        <w:rPr>
          <w:rFonts w:ascii="Arial" w:hAnsi="Arial" w:cs="Arial"/>
          <w:lang w:val="ro-RO"/>
        </w:rPr>
        <w:t xml:space="preserve"> cu precizarea c</w:t>
      </w:r>
      <w:r w:rsidR="00B0721A" w:rsidRPr="00B0721A">
        <w:rPr>
          <w:rFonts w:ascii="Arial" w:hAnsi="Arial" w:cs="Arial"/>
        </w:rPr>
        <w:t>ă</w:t>
      </w:r>
      <w:r w:rsidRPr="004F51D4">
        <w:rPr>
          <w:rFonts w:ascii="Arial" w:hAnsi="Arial" w:cs="Arial"/>
          <w:lang w:val="ro-RO"/>
        </w:rPr>
        <w:t xml:space="preserve"> informaţia se bazeaz</w:t>
      </w:r>
      <w:r w:rsidR="00B0721A" w:rsidRPr="00B0721A">
        <w:rPr>
          <w:rFonts w:ascii="Arial" w:hAnsi="Arial" w:cs="Arial"/>
        </w:rPr>
        <w:t>ă</w:t>
      </w:r>
      <w:r w:rsidRPr="004F51D4">
        <w:rPr>
          <w:rFonts w:ascii="Arial" w:hAnsi="Arial" w:cs="Arial"/>
          <w:lang w:val="ro-RO"/>
        </w:rPr>
        <w:t xml:space="preserve"> pe m</w:t>
      </w:r>
      <w:r w:rsidR="00B0721A" w:rsidRPr="00B0721A">
        <w:rPr>
          <w:rFonts w:ascii="Arial" w:hAnsi="Arial" w:cs="Arial"/>
        </w:rPr>
        <w:t>ă</w:t>
      </w:r>
      <w:r w:rsidRPr="004F51D4">
        <w:rPr>
          <w:rFonts w:ascii="Arial" w:hAnsi="Arial" w:cs="Arial"/>
          <w:lang w:val="ro-RO"/>
        </w:rPr>
        <w:t>sur</w:t>
      </w:r>
      <w:r w:rsidR="00B0721A" w:rsidRPr="00B0721A">
        <w:rPr>
          <w:rFonts w:ascii="Arial" w:hAnsi="Arial" w:cs="Arial"/>
        </w:rPr>
        <w:t>ă</w:t>
      </w:r>
      <w:r w:rsidRPr="004F51D4">
        <w:rPr>
          <w:rFonts w:ascii="Arial" w:hAnsi="Arial" w:cs="Arial"/>
          <w:lang w:val="ro-RO"/>
        </w:rPr>
        <w:t>tori, calcule sau estim</w:t>
      </w:r>
      <w:r w:rsidR="00B0721A" w:rsidRPr="00B0721A">
        <w:rPr>
          <w:rFonts w:ascii="Arial" w:hAnsi="Arial" w:cs="Arial"/>
        </w:rPr>
        <w:t>ă</w:t>
      </w:r>
      <w:r w:rsidRPr="004F51D4">
        <w:rPr>
          <w:rFonts w:ascii="Arial" w:hAnsi="Arial" w:cs="Arial"/>
          <w:lang w:val="ro-RO"/>
        </w:rPr>
        <w:t>ri a urm</w:t>
      </w:r>
      <w:r w:rsidR="00B0721A" w:rsidRPr="00B0721A">
        <w:rPr>
          <w:rFonts w:ascii="Arial" w:hAnsi="Arial" w:cs="Arial"/>
        </w:rPr>
        <w:t>ă</w:t>
      </w:r>
      <w:r w:rsidRPr="004F51D4">
        <w:rPr>
          <w:rFonts w:ascii="Arial" w:hAnsi="Arial" w:cs="Arial"/>
          <w:lang w:val="ro-RO"/>
        </w:rPr>
        <w:t xml:space="preserve">toarelor: </w:t>
      </w:r>
    </w:p>
    <w:p w14:paraId="766A78EF" w14:textId="77777777" w:rsidR="004C1474" w:rsidRDefault="00517183" w:rsidP="00B0721A">
      <w:pPr>
        <w:pStyle w:val="BlockText"/>
        <w:spacing w:before="120" w:after="120" w:line="276" w:lineRule="auto"/>
        <w:ind w:left="0" w:right="0" w:firstLine="270"/>
        <w:contextualSpacing/>
        <w:jc w:val="both"/>
        <w:rPr>
          <w:rFonts w:ascii="Arial" w:hAnsi="Arial" w:cs="Arial"/>
          <w:lang w:val="ro-RO"/>
        </w:rPr>
      </w:pPr>
      <w:r w:rsidRPr="004F51D4">
        <w:rPr>
          <w:rFonts w:ascii="Arial" w:hAnsi="Arial" w:cs="Arial"/>
          <w:lang w:val="ro-RO"/>
        </w:rPr>
        <w:t>a) emi</w:t>
      </w:r>
      <w:r w:rsidR="00B0721A">
        <w:rPr>
          <w:rFonts w:ascii="Arial" w:hAnsi="Arial" w:cs="Arial"/>
          <w:lang w:val="ro-RO"/>
        </w:rPr>
        <w:t>s</w:t>
      </w:r>
      <w:r>
        <w:rPr>
          <w:rFonts w:ascii="Arial" w:hAnsi="Arial" w:cs="Arial"/>
          <w:lang w:val="ro-RO"/>
        </w:rPr>
        <w:t>i</w:t>
      </w:r>
      <w:r w:rsidR="00B0721A">
        <w:rPr>
          <w:rFonts w:ascii="Arial" w:hAnsi="Arial" w:cs="Arial"/>
          <w:lang w:val="ro-RO"/>
        </w:rPr>
        <w:t>a</w:t>
      </w:r>
      <w:r w:rsidRPr="004F51D4">
        <w:rPr>
          <w:rFonts w:ascii="Arial" w:hAnsi="Arial" w:cs="Arial"/>
          <w:lang w:val="ro-RO"/>
        </w:rPr>
        <w:t xml:space="preserve"> în aer, apă sau sol, a oricărui poluant specificat în Anexa II Regulamentului (CE) nr. 166/2006 al Parlamentului European şi al Con</w:t>
      </w:r>
      <w:r>
        <w:rPr>
          <w:rFonts w:ascii="Arial" w:hAnsi="Arial" w:cs="Arial"/>
          <w:lang w:val="ro-RO"/>
        </w:rPr>
        <w:t>sil</w:t>
      </w:r>
      <w:r w:rsidRPr="004F51D4">
        <w:rPr>
          <w:rFonts w:ascii="Arial" w:hAnsi="Arial" w:cs="Arial"/>
          <w:lang w:val="ro-RO"/>
        </w:rPr>
        <w:t>iului</w:t>
      </w:r>
      <w:r>
        <w:rPr>
          <w:rFonts w:ascii="Arial" w:hAnsi="Arial" w:cs="Arial"/>
          <w:lang w:val="ro-RO"/>
        </w:rPr>
        <w:t xml:space="preserve"> </w:t>
      </w:r>
      <w:r w:rsidRPr="004F51D4">
        <w:rPr>
          <w:rFonts w:ascii="Arial" w:hAnsi="Arial" w:cs="Arial"/>
          <w:lang w:val="ro-RO"/>
        </w:rPr>
        <w:t xml:space="preserve">din 18.01.2006 pentru care valoarea de prag corespunzătoare din </w:t>
      </w:r>
      <w:r w:rsidRPr="004F51D4">
        <w:rPr>
          <w:rFonts w:ascii="Arial" w:hAnsi="Arial" w:cs="Arial"/>
          <w:caps/>
          <w:lang w:val="ro-RO"/>
        </w:rPr>
        <w:t>a</w:t>
      </w:r>
      <w:r w:rsidRPr="004F51D4">
        <w:rPr>
          <w:rFonts w:ascii="Arial" w:hAnsi="Arial" w:cs="Arial"/>
          <w:lang w:val="ro-RO"/>
        </w:rPr>
        <w:t>nexa II este depă</w:t>
      </w:r>
      <w:r w:rsidR="004C1474">
        <w:rPr>
          <w:rFonts w:ascii="Arial" w:hAnsi="Arial" w:cs="Arial"/>
          <w:lang w:val="ro-RO"/>
        </w:rPr>
        <w:t>şi</w:t>
      </w:r>
      <w:r w:rsidRPr="004F51D4">
        <w:rPr>
          <w:rFonts w:ascii="Arial" w:hAnsi="Arial" w:cs="Arial"/>
          <w:lang w:val="ro-RO"/>
        </w:rPr>
        <w:t xml:space="preserve">tă; </w:t>
      </w:r>
    </w:p>
    <w:p w14:paraId="4020EAD4" w14:textId="77777777" w:rsidR="004C1474" w:rsidRDefault="00517183" w:rsidP="004C1474">
      <w:pPr>
        <w:pStyle w:val="BlockText"/>
        <w:spacing w:before="120" w:after="120" w:line="276" w:lineRule="auto"/>
        <w:ind w:left="0" w:right="0" w:firstLine="270"/>
        <w:contextualSpacing/>
        <w:jc w:val="both"/>
        <w:rPr>
          <w:rFonts w:ascii="Arial" w:hAnsi="Arial" w:cs="Arial"/>
          <w:lang w:val="ro-RO"/>
        </w:rPr>
      </w:pPr>
      <w:r w:rsidRPr="004F51D4">
        <w:rPr>
          <w:rFonts w:ascii="Arial" w:hAnsi="Arial" w:cs="Arial"/>
          <w:lang w:val="ro-RO"/>
        </w:rPr>
        <w:t>b) transferurile în afara amplasamentului de deşeuri periculoase care depăşesc 2 tone/an sau de deşeuri nepericuloase care depăşesc 2000 tone/an, pentru orice operaţie de valorificare sau eliminare, cu excepţia celor menţionate în Registru</w:t>
      </w:r>
      <w:r w:rsidR="004C1474">
        <w:rPr>
          <w:rFonts w:ascii="Arial" w:hAnsi="Arial" w:cs="Arial"/>
          <w:lang w:val="ro-RO"/>
        </w:rPr>
        <w:t>l</w:t>
      </w:r>
      <w:r w:rsidRPr="004F51D4">
        <w:rPr>
          <w:rFonts w:ascii="Arial" w:hAnsi="Arial" w:cs="Arial"/>
          <w:lang w:val="ro-RO"/>
        </w:rPr>
        <w:t xml:space="preserve"> poluanţilor şi pentru transferurile transfrontieră de deşeuri periculoase. </w:t>
      </w:r>
    </w:p>
    <w:p w14:paraId="7BF5FF12" w14:textId="77777777" w:rsidR="004C1474" w:rsidRDefault="00517183" w:rsidP="004C1474">
      <w:pPr>
        <w:pStyle w:val="BlockText"/>
        <w:spacing w:before="120" w:after="120" w:line="276" w:lineRule="auto"/>
        <w:ind w:left="0" w:right="0" w:firstLine="0"/>
        <w:contextualSpacing/>
        <w:jc w:val="both"/>
        <w:rPr>
          <w:rFonts w:ascii="Arial" w:hAnsi="Arial" w:cs="Arial"/>
          <w:lang w:val="ro-RO"/>
        </w:rPr>
      </w:pPr>
      <w:r w:rsidRPr="004F51D4">
        <w:rPr>
          <w:rFonts w:ascii="Arial" w:hAnsi="Arial" w:cs="Arial"/>
          <w:b/>
          <w:lang w:val="ro-RO"/>
        </w:rPr>
        <w:t>14.3.2.</w:t>
      </w:r>
      <w:r w:rsidRPr="004F51D4">
        <w:rPr>
          <w:rFonts w:ascii="Arial" w:hAnsi="Arial" w:cs="Arial"/>
          <w:lang w:val="ro-RO"/>
        </w:rPr>
        <w:t xml:space="preserve"> Operatorul trebuie să colecteze informaţiile necesare cu o frecvenţă adecvată pentru a stabili care dintre emi</w:t>
      </w:r>
      <w:r w:rsidR="004C1474">
        <w:rPr>
          <w:rFonts w:ascii="Arial" w:hAnsi="Arial" w:cs="Arial"/>
          <w:lang w:val="ro-RO"/>
        </w:rPr>
        <w:t>s</w:t>
      </w:r>
      <w:r w:rsidRPr="004F51D4">
        <w:rPr>
          <w:rFonts w:ascii="Arial" w:hAnsi="Arial" w:cs="Arial"/>
          <w:lang w:val="ro-RO"/>
        </w:rPr>
        <w:t>i</w:t>
      </w:r>
      <w:r w:rsidR="004C1474">
        <w:rPr>
          <w:rFonts w:ascii="Arial" w:hAnsi="Arial" w:cs="Arial"/>
          <w:lang w:val="ro-RO"/>
        </w:rPr>
        <w:t>i</w:t>
      </w:r>
      <w:r w:rsidRPr="004F51D4">
        <w:rPr>
          <w:rFonts w:ascii="Arial" w:hAnsi="Arial" w:cs="Arial"/>
          <w:lang w:val="ro-RO"/>
        </w:rPr>
        <w:t>l</w:t>
      </w:r>
      <w:r w:rsidR="004C1474">
        <w:rPr>
          <w:rFonts w:ascii="Arial" w:hAnsi="Arial" w:cs="Arial"/>
          <w:lang w:val="ro-RO"/>
        </w:rPr>
        <w:t xml:space="preserve">e </w:t>
      </w:r>
      <w:r>
        <w:rPr>
          <w:rFonts w:ascii="Arial" w:hAnsi="Arial" w:cs="Arial"/>
          <w:lang w:val="ro-RO"/>
        </w:rPr>
        <w:t>şi</w:t>
      </w:r>
      <w:r w:rsidRPr="004F51D4">
        <w:rPr>
          <w:rFonts w:ascii="Arial" w:hAnsi="Arial" w:cs="Arial"/>
          <w:lang w:val="ro-RO"/>
        </w:rPr>
        <w:t xml:space="preserve"> transferurile în afara amplasamentului fac obiectul cerinţelor de raportare în conformitate cu prevederile paragrafului 1.</w:t>
      </w:r>
    </w:p>
    <w:p w14:paraId="2C34FE29" w14:textId="77777777" w:rsidR="004C1474" w:rsidRDefault="00517183" w:rsidP="004C1474">
      <w:pPr>
        <w:pStyle w:val="BlockText"/>
        <w:spacing w:before="120" w:after="120" w:line="276" w:lineRule="auto"/>
        <w:ind w:left="0" w:right="0" w:firstLine="0"/>
        <w:contextualSpacing/>
        <w:jc w:val="both"/>
        <w:rPr>
          <w:rFonts w:ascii="Arial" w:hAnsi="Arial" w:cs="Arial"/>
          <w:lang w:val="ro-RO"/>
        </w:rPr>
      </w:pPr>
      <w:r w:rsidRPr="004F51D4">
        <w:rPr>
          <w:rFonts w:ascii="Arial" w:hAnsi="Arial" w:cs="Arial"/>
          <w:b/>
          <w:lang w:val="ro-RO"/>
        </w:rPr>
        <w:t>14.3.3</w:t>
      </w:r>
      <w:r w:rsidRPr="004F51D4">
        <w:rPr>
          <w:rFonts w:ascii="Arial" w:hAnsi="Arial" w:cs="Arial"/>
          <w:lang w:val="ro-RO"/>
        </w:rPr>
        <w:t>. La pregătirea raportului, operatorul trebuie să utilizeze cele mai bune informaţii disponibile ce pot include date de monitorizare, factori de emi</w:t>
      </w:r>
      <w:r w:rsidR="004C1474">
        <w:rPr>
          <w:rFonts w:ascii="Arial" w:hAnsi="Arial" w:cs="Arial"/>
          <w:lang w:val="ro-RO"/>
        </w:rPr>
        <w:t>s</w:t>
      </w:r>
      <w:r>
        <w:rPr>
          <w:rFonts w:ascii="Arial" w:hAnsi="Arial" w:cs="Arial"/>
          <w:lang w:val="ro-RO"/>
        </w:rPr>
        <w:t>i</w:t>
      </w:r>
      <w:r w:rsidRPr="004F51D4">
        <w:rPr>
          <w:rFonts w:ascii="Arial" w:hAnsi="Arial" w:cs="Arial"/>
          <w:lang w:val="ro-RO"/>
        </w:rPr>
        <w:t xml:space="preserve">e, ecuaţii de bilanţ de masă, monitorizarea indirectă sau alte tipuri de calcule, raţionamente tehnice </w:t>
      </w:r>
      <w:r>
        <w:rPr>
          <w:rFonts w:ascii="Arial" w:hAnsi="Arial" w:cs="Arial"/>
          <w:lang w:val="ro-RO"/>
        </w:rPr>
        <w:t>şi</w:t>
      </w:r>
      <w:r w:rsidRPr="004F51D4">
        <w:rPr>
          <w:rFonts w:ascii="Arial" w:hAnsi="Arial" w:cs="Arial"/>
          <w:lang w:val="ro-RO"/>
        </w:rPr>
        <w:t xml:space="preserve"> alte metode în conformitate cu Art. 9 (1) din Regulamentului (CE) nr. 166/2006 al Parlamentului European şi al Con</w:t>
      </w:r>
      <w:r>
        <w:rPr>
          <w:rFonts w:ascii="Arial" w:hAnsi="Arial" w:cs="Arial"/>
          <w:lang w:val="ro-RO"/>
        </w:rPr>
        <w:t>sil</w:t>
      </w:r>
      <w:r w:rsidRPr="004F51D4">
        <w:rPr>
          <w:rFonts w:ascii="Arial" w:hAnsi="Arial" w:cs="Arial"/>
          <w:lang w:val="ro-RO"/>
        </w:rPr>
        <w:t xml:space="preserve">iului din 18.01.2006 </w:t>
      </w:r>
      <w:r>
        <w:rPr>
          <w:rFonts w:ascii="Arial" w:hAnsi="Arial" w:cs="Arial"/>
          <w:lang w:val="ro-RO"/>
        </w:rPr>
        <w:t>şi</w:t>
      </w:r>
      <w:r w:rsidRPr="004F51D4">
        <w:rPr>
          <w:rFonts w:ascii="Arial" w:hAnsi="Arial" w:cs="Arial"/>
          <w:lang w:val="ro-RO"/>
        </w:rPr>
        <w:t xml:space="preserve"> în concordanţă cu metodologiile internaţionale aprobate, unde acestea sunt disponibile. </w:t>
      </w:r>
    </w:p>
    <w:p w14:paraId="37EC39A4" w14:textId="77777777" w:rsidR="004C1474" w:rsidRDefault="00517183" w:rsidP="004C1474">
      <w:pPr>
        <w:pStyle w:val="BlockText"/>
        <w:spacing w:before="120" w:after="120" w:line="276" w:lineRule="auto"/>
        <w:ind w:left="0" w:right="0" w:firstLine="0"/>
        <w:contextualSpacing/>
        <w:jc w:val="both"/>
        <w:rPr>
          <w:rFonts w:ascii="Arial" w:hAnsi="Arial" w:cs="Arial"/>
          <w:lang w:val="ro-RO"/>
        </w:rPr>
      </w:pPr>
      <w:r w:rsidRPr="004F51D4">
        <w:rPr>
          <w:rFonts w:ascii="Arial" w:hAnsi="Arial" w:cs="Arial"/>
          <w:b/>
          <w:lang w:val="ro-RO"/>
        </w:rPr>
        <w:t>14.3.4.</w:t>
      </w:r>
      <w:r w:rsidRPr="004F51D4">
        <w:rPr>
          <w:rFonts w:ascii="Arial" w:hAnsi="Arial" w:cs="Arial"/>
          <w:lang w:val="ro-RO"/>
        </w:rPr>
        <w:t xml:space="preserve"> Operatorul trebuie să a</w:t>
      </w:r>
      <w:r>
        <w:rPr>
          <w:rFonts w:ascii="Arial" w:hAnsi="Arial" w:cs="Arial"/>
          <w:lang w:val="ro-RO"/>
        </w:rPr>
        <w:t>si</w:t>
      </w:r>
      <w:r w:rsidRPr="004F51D4">
        <w:rPr>
          <w:rFonts w:ascii="Arial" w:hAnsi="Arial" w:cs="Arial"/>
          <w:lang w:val="ro-RO"/>
        </w:rPr>
        <w:t>gure calitatea informaţiilor prezentate în raportul transmis autorităţii de mediu.</w:t>
      </w:r>
    </w:p>
    <w:p w14:paraId="183F8723" w14:textId="5B4A5D67" w:rsidR="004C1474" w:rsidRDefault="00517183" w:rsidP="004C1474">
      <w:pPr>
        <w:pStyle w:val="BlockText"/>
        <w:spacing w:before="120" w:after="120" w:line="276" w:lineRule="auto"/>
        <w:ind w:left="0" w:right="0" w:firstLine="0"/>
        <w:contextualSpacing/>
        <w:jc w:val="both"/>
        <w:rPr>
          <w:rFonts w:ascii="Arial" w:hAnsi="Arial" w:cs="Arial"/>
          <w:lang w:val="it-IT"/>
        </w:rPr>
      </w:pPr>
      <w:r w:rsidRPr="004F51D4">
        <w:rPr>
          <w:rFonts w:ascii="Arial" w:hAnsi="Arial" w:cs="Arial"/>
          <w:b/>
          <w:lang w:val="ro-RO"/>
        </w:rPr>
        <w:t>14.3.5.</w:t>
      </w:r>
      <w:r w:rsidRPr="004F51D4">
        <w:rPr>
          <w:rFonts w:ascii="Arial" w:hAnsi="Arial" w:cs="Arial"/>
          <w:lang w:val="ro-RO"/>
        </w:rPr>
        <w:t xml:space="preserve"> Operatorul trebuie să păstreze şi să pună la dispoziţia autorităţilor competente ale Statelor Membre înregistrările datelor din care au rezultat informaţiile raportate, pe o perioad</w:t>
      </w:r>
      <w:r w:rsidR="004C1474" w:rsidRPr="004F51D4">
        <w:rPr>
          <w:rFonts w:ascii="Arial" w:hAnsi="Arial" w:cs="Arial"/>
          <w:lang w:val="ro-RO"/>
        </w:rPr>
        <w:t>ă</w:t>
      </w:r>
      <w:r w:rsidRPr="004F51D4">
        <w:rPr>
          <w:rFonts w:ascii="Arial" w:hAnsi="Arial" w:cs="Arial"/>
          <w:lang w:val="ro-RO"/>
        </w:rPr>
        <w:t xml:space="preserve"> de 5 ani începând cu sfâr</w:t>
      </w:r>
      <w:r w:rsidR="004C1474" w:rsidRPr="004F51D4">
        <w:rPr>
          <w:rFonts w:ascii="Arial" w:hAnsi="Arial" w:cs="Arial"/>
          <w:lang w:val="ro-RO"/>
        </w:rPr>
        <w:t>şi</w:t>
      </w:r>
      <w:r w:rsidRPr="004F51D4">
        <w:rPr>
          <w:rFonts w:ascii="Arial" w:hAnsi="Arial" w:cs="Arial"/>
          <w:lang w:val="ro-RO"/>
        </w:rPr>
        <w:t xml:space="preserve">tul anului de raportare în cauză. </w:t>
      </w:r>
      <w:r w:rsidRPr="004F51D4">
        <w:rPr>
          <w:rFonts w:ascii="Arial" w:hAnsi="Arial" w:cs="Arial"/>
          <w:lang w:val="it-IT"/>
        </w:rPr>
        <w:t>Aceste înregistrări trebuie</w:t>
      </w:r>
      <w:r w:rsidR="004C1474">
        <w:rPr>
          <w:rFonts w:ascii="Arial" w:hAnsi="Arial" w:cs="Arial"/>
          <w:lang w:val="it-IT"/>
        </w:rPr>
        <w:t>,</w:t>
      </w:r>
      <w:r w:rsidRPr="004F51D4">
        <w:rPr>
          <w:rFonts w:ascii="Arial" w:hAnsi="Arial" w:cs="Arial"/>
          <w:lang w:val="it-IT"/>
        </w:rPr>
        <w:t xml:space="preserve"> de asemenea</w:t>
      </w:r>
      <w:r w:rsidR="004C1474">
        <w:rPr>
          <w:rFonts w:ascii="Arial" w:hAnsi="Arial" w:cs="Arial"/>
          <w:lang w:val="it-IT"/>
        </w:rPr>
        <w:t>,</w:t>
      </w:r>
      <w:r w:rsidRPr="004F51D4">
        <w:rPr>
          <w:rFonts w:ascii="Arial" w:hAnsi="Arial" w:cs="Arial"/>
          <w:lang w:val="it-IT"/>
        </w:rPr>
        <w:t xml:space="preserve"> să descrie metodologia utilizată pentru colectarea datelor.</w:t>
      </w:r>
    </w:p>
    <w:p w14:paraId="3ECA5D92" w14:textId="3700FBD3" w:rsidR="00517183" w:rsidRDefault="00517183" w:rsidP="004C1474">
      <w:pPr>
        <w:pStyle w:val="BlockText"/>
        <w:spacing w:before="120" w:after="120" w:line="276" w:lineRule="auto"/>
        <w:ind w:left="0" w:right="0" w:firstLine="0"/>
        <w:contextualSpacing/>
        <w:jc w:val="both"/>
        <w:rPr>
          <w:rFonts w:ascii="Arial" w:hAnsi="Arial" w:cs="Arial"/>
          <w:lang w:val="ro-RO"/>
        </w:rPr>
      </w:pPr>
      <w:r w:rsidRPr="004F51D4">
        <w:rPr>
          <w:rFonts w:ascii="Arial" w:hAnsi="Arial" w:cs="Arial"/>
          <w:b/>
          <w:lang w:val="ro-RO"/>
        </w:rPr>
        <w:t xml:space="preserve">14.3.6. </w:t>
      </w:r>
      <w:r w:rsidRPr="004F51D4">
        <w:rPr>
          <w:rFonts w:ascii="Arial" w:hAnsi="Arial" w:cs="Arial"/>
          <w:lang w:val="ro-RO"/>
        </w:rPr>
        <w:t>Poluanţii specifici activităţii desfăşurate de operator</w:t>
      </w:r>
      <w:r w:rsidR="004C1474">
        <w:rPr>
          <w:rFonts w:ascii="Arial" w:hAnsi="Arial" w:cs="Arial"/>
          <w:lang w:val="ro-RO"/>
        </w:rPr>
        <w:t>,</w:t>
      </w:r>
      <w:r w:rsidRPr="004F51D4">
        <w:rPr>
          <w:rFonts w:ascii="Arial" w:hAnsi="Arial" w:cs="Arial"/>
          <w:lang w:val="ro-RO"/>
        </w:rPr>
        <w:t xml:space="preserve"> încadrată în Anexa </w:t>
      </w:r>
      <w:r w:rsidR="004C1474">
        <w:rPr>
          <w:rFonts w:ascii="Arial" w:hAnsi="Arial" w:cs="Arial"/>
          <w:lang w:val="ro-RO"/>
        </w:rPr>
        <w:t xml:space="preserve">nr. </w:t>
      </w:r>
      <w:r w:rsidRPr="004F51D4">
        <w:rPr>
          <w:rFonts w:ascii="Arial" w:hAnsi="Arial" w:cs="Arial"/>
          <w:lang w:val="ro-RO"/>
        </w:rPr>
        <w:t>1 a Regulamentului (CE) nr. 166/2006 al Parlamentului European şi al Con</w:t>
      </w:r>
      <w:r>
        <w:rPr>
          <w:rFonts w:ascii="Arial" w:hAnsi="Arial" w:cs="Arial"/>
          <w:lang w:val="ro-RO"/>
        </w:rPr>
        <w:t>sil</w:t>
      </w:r>
      <w:r w:rsidRPr="004F51D4">
        <w:rPr>
          <w:rFonts w:ascii="Arial" w:hAnsi="Arial" w:cs="Arial"/>
          <w:lang w:val="ro-RO"/>
        </w:rPr>
        <w:t xml:space="preserve">iului din 18.01.2006 privind înfiinţarea Registrului European al Poluanţilor Emişi </w:t>
      </w:r>
      <w:r>
        <w:rPr>
          <w:rFonts w:ascii="Arial" w:hAnsi="Arial" w:cs="Arial"/>
          <w:lang w:val="ro-RO"/>
        </w:rPr>
        <w:t>şi</w:t>
      </w:r>
      <w:r w:rsidRPr="004F51D4">
        <w:rPr>
          <w:rFonts w:ascii="Arial" w:hAnsi="Arial" w:cs="Arial"/>
          <w:lang w:val="ro-RO"/>
        </w:rPr>
        <w:t xml:space="preserve"> Transferaţi, la </w:t>
      </w:r>
      <w:r w:rsidR="004C1474">
        <w:rPr>
          <w:rFonts w:ascii="Arial" w:hAnsi="Arial" w:cs="Arial"/>
          <w:lang w:val="ro-RO"/>
        </w:rPr>
        <w:t xml:space="preserve">punctul 6b </w:t>
      </w:r>
      <w:r w:rsidRPr="004F51D4">
        <w:rPr>
          <w:rFonts w:ascii="Arial" w:hAnsi="Arial" w:cs="Arial"/>
          <w:lang w:val="ro-RO"/>
        </w:rPr>
        <w:t xml:space="preserve">activitatea </w:t>
      </w:r>
      <w:r w:rsidR="004C1474" w:rsidRPr="004C1474">
        <w:rPr>
          <w:rFonts w:ascii="Arial" w:hAnsi="Arial" w:cs="Arial"/>
          <w:i/>
          <w:iCs/>
          <w:color w:val="000000" w:themeColor="text1"/>
        </w:rPr>
        <w:t>Instalaţii industriale pentru producerea hârtiei şi</w:t>
      </w:r>
      <w:r w:rsidR="004C1474" w:rsidRPr="004C1474">
        <w:rPr>
          <w:i/>
          <w:iCs/>
          <w:color w:val="000000" w:themeColor="text1"/>
        </w:rPr>
        <w:t xml:space="preserve"> </w:t>
      </w:r>
      <w:r w:rsidR="004C1474" w:rsidRPr="004C1474">
        <w:rPr>
          <w:rFonts w:ascii="Arial" w:hAnsi="Arial" w:cs="Arial"/>
          <w:i/>
          <w:iCs/>
          <w:color w:val="000000" w:themeColor="text1"/>
        </w:rPr>
        <w:t>a cartonului şi a altor produse primare din lemn</w:t>
      </w:r>
      <w:r w:rsidR="004C1474" w:rsidRPr="004C1474">
        <w:rPr>
          <w:i/>
          <w:iCs/>
          <w:color w:val="000000" w:themeColor="text1"/>
        </w:rPr>
        <w:t xml:space="preserve"> </w:t>
      </w:r>
      <w:r w:rsidR="004C1474" w:rsidRPr="004C1474">
        <w:rPr>
          <w:rFonts w:ascii="Arial" w:hAnsi="Arial" w:cs="Arial"/>
          <w:i/>
          <w:iCs/>
          <w:color w:val="000000" w:themeColor="text1"/>
        </w:rPr>
        <w:t>(precum placa aglomerată, placa fibrolemnoasă</w:t>
      </w:r>
      <w:r w:rsidR="004C1474" w:rsidRPr="004C1474">
        <w:rPr>
          <w:i/>
          <w:iCs/>
          <w:color w:val="000000" w:themeColor="text1"/>
        </w:rPr>
        <w:t xml:space="preserve"> </w:t>
      </w:r>
      <w:r w:rsidR="004C1474" w:rsidRPr="004C1474">
        <w:rPr>
          <w:rFonts w:ascii="Arial" w:hAnsi="Arial" w:cs="Arial"/>
          <w:i/>
          <w:iCs/>
          <w:color w:val="000000" w:themeColor="text1"/>
        </w:rPr>
        <w:t>şi foaia de furnir), cu o capacitate mai mare de 20 t/zi</w:t>
      </w:r>
      <w:r w:rsidRPr="004F51D4">
        <w:rPr>
          <w:rFonts w:ascii="Arial" w:hAnsi="Arial" w:cs="Arial"/>
          <w:bCs/>
          <w:i/>
          <w:lang w:val="ro-RO"/>
        </w:rPr>
        <w:t>,</w:t>
      </w:r>
      <w:r w:rsidRPr="004F51D4">
        <w:rPr>
          <w:rFonts w:ascii="Arial" w:hAnsi="Arial" w:cs="Arial"/>
          <w:lang w:val="ro-RO"/>
        </w:rPr>
        <w:t xml:space="preserve"> trebuie raportaţi în cazul în care valorile prag sunt depăşite.  </w:t>
      </w:r>
      <w:r w:rsidRPr="004F51D4">
        <w:rPr>
          <w:rFonts w:ascii="Arial" w:hAnsi="Arial" w:cs="Arial"/>
          <w:b/>
          <w:lang w:val="ro-RO"/>
        </w:rPr>
        <w:t>14.3.7.</w:t>
      </w:r>
      <w:r w:rsidRPr="004F51D4">
        <w:rPr>
          <w:rFonts w:ascii="Arial" w:hAnsi="Arial" w:cs="Arial"/>
          <w:lang w:val="ro-RO"/>
        </w:rPr>
        <w:t xml:space="preserve"> Datele de emi</w:t>
      </w:r>
      <w:r w:rsidR="004C1474">
        <w:rPr>
          <w:rFonts w:ascii="Arial" w:hAnsi="Arial" w:cs="Arial"/>
          <w:lang w:val="ro-RO"/>
        </w:rPr>
        <w:t>si</w:t>
      </w:r>
      <w:r w:rsidRPr="004F51D4">
        <w:rPr>
          <w:rFonts w:ascii="Arial" w:hAnsi="Arial" w:cs="Arial"/>
          <w:lang w:val="ro-RO"/>
        </w:rPr>
        <w:t>e mǎsurate, estimate sau calculate, transferurile de deşeuri în afara amplasamentului, se raportează de către operator respectând formatul din anexa A III a Regulamentului (CE) nr. 166/2006 al Parlamentului European şi al Con</w:t>
      </w:r>
      <w:r>
        <w:rPr>
          <w:rFonts w:ascii="Arial" w:hAnsi="Arial" w:cs="Arial"/>
          <w:lang w:val="ro-RO"/>
        </w:rPr>
        <w:t>sil</w:t>
      </w:r>
      <w:r w:rsidRPr="004F51D4">
        <w:rPr>
          <w:rFonts w:ascii="Arial" w:hAnsi="Arial" w:cs="Arial"/>
          <w:lang w:val="ro-RO"/>
        </w:rPr>
        <w:t>iului</w:t>
      </w:r>
      <w:r>
        <w:rPr>
          <w:rFonts w:ascii="Arial" w:hAnsi="Arial" w:cs="Arial"/>
          <w:lang w:val="ro-RO"/>
        </w:rPr>
        <w:t xml:space="preserve"> </w:t>
      </w:r>
      <w:r w:rsidRPr="004F51D4">
        <w:rPr>
          <w:rFonts w:ascii="Arial" w:hAnsi="Arial" w:cs="Arial"/>
          <w:lang w:val="ro-RO"/>
        </w:rPr>
        <w:t xml:space="preserve">din 18.01.2006 privind înfiinţarea Registrului European al Poluanţilor Emişi </w:t>
      </w:r>
      <w:r>
        <w:rPr>
          <w:rFonts w:ascii="Arial" w:hAnsi="Arial" w:cs="Arial"/>
          <w:lang w:val="ro-RO"/>
        </w:rPr>
        <w:t>şi</w:t>
      </w:r>
      <w:r w:rsidRPr="004F51D4">
        <w:rPr>
          <w:rFonts w:ascii="Arial" w:hAnsi="Arial" w:cs="Arial"/>
          <w:lang w:val="ro-RO"/>
        </w:rPr>
        <w:t xml:space="preserve"> Transferaţi, împreună cu celelalte informaţii solicitate prin aceasta.  </w:t>
      </w:r>
    </w:p>
    <w:p w14:paraId="74748F90" w14:textId="4F232D8A" w:rsidR="00517183" w:rsidRPr="004F51D4" w:rsidRDefault="00517183" w:rsidP="00B0721A">
      <w:pPr>
        <w:tabs>
          <w:tab w:val="left" w:pos="360"/>
          <w:tab w:val="left" w:pos="720"/>
          <w:tab w:val="left" w:pos="1800"/>
        </w:tabs>
        <w:spacing w:before="120" w:after="120"/>
        <w:ind w:right="6"/>
        <w:contextualSpacing/>
        <w:jc w:val="both"/>
        <w:rPr>
          <w:rFonts w:ascii="Arial" w:hAnsi="Arial" w:cs="Arial"/>
          <w:b/>
          <w:sz w:val="24"/>
          <w:szCs w:val="24"/>
        </w:rPr>
      </w:pPr>
      <w:r w:rsidRPr="004F51D4">
        <w:rPr>
          <w:rFonts w:ascii="Arial" w:hAnsi="Arial" w:cs="Arial"/>
          <w:b/>
          <w:sz w:val="24"/>
          <w:szCs w:val="24"/>
        </w:rPr>
        <w:t>14.4. Raportul anual de mediu</w:t>
      </w:r>
    </w:p>
    <w:p w14:paraId="36B48C3C" w14:textId="77777777" w:rsidR="00517183" w:rsidRPr="004F51D4" w:rsidRDefault="00517183" w:rsidP="00B0721A">
      <w:pPr>
        <w:spacing w:before="120" w:after="120"/>
        <w:contextualSpacing/>
        <w:jc w:val="both"/>
        <w:rPr>
          <w:rFonts w:ascii="Arial" w:hAnsi="Arial" w:cs="Arial"/>
          <w:sz w:val="24"/>
          <w:szCs w:val="24"/>
          <w:lang w:val="pt-BR"/>
        </w:rPr>
      </w:pPr>
      <w:r w:rsidRPr="004F51D4">
        <w:rPr>
          <w:rFonts w:ascii="Arial" w:hAnsi="Arial" w:cs="Arial"/>
          <w:b/>
          <w:sz w:val="24"/>
          <w:szCs w:val="24"/>
        </w:rPr>
        <w:t>14.4.1.</w:t>
      </w:r>
      <w:r w:rsidRPr="004F51D4">
        <w:rPr>
          <w:rFonts w:ascii="Arial" w:hAnsi="Arial" w:cs="Arial"/>
          <w:sz w:val="24"/>
          <w:szCs w:val="24"/>
        </w:rPr>
        <w:t xml:space="preserve"> Raportului de mediu (RAM) va cuprinde date privind:</w:t>
      </w:r>
    </w:p>
    <w:p w14:paraId="4774BCA1" w14:textId="77777777" w:rsidR="00517183" w:rsidRPr="004F51D4" w:rsidRDefault="00517183" w:rsidP="00B0721A">
      <w:pPr>
        <w:spacing w:before="120" w:after="120"/>
        <w:ind w:firstLine="426"/>
        <w:contextualSpacing/>
        <w:jc w:val="both"/>
        <w:rPr>
          <w:rFonts w:ascii="Arial" w:hAnsi="Arial" w:cs="Arial"/>
          <w:sz w:val="24"/>
          <w:szCs w:val="24"/>
          <w:lang w:val="pt-BR"/>
        </w:rPr>
      </w:pPr>
      <w:r w:rsidRPr="004F51D4">
        <w:rPr>
          <w:rFonts w:ascii="Arial" w:hAnsi="Arial" w:cs="Arial"/>
          <w:sz w:val="24"/>
          <w:szCs w:val="24"/>
          <w:lang w:val="pt-BR"/>
        </w:rPr>
        <w:t>- activitatea de producţie în anul încheiat: producţia obţinută, modul de utilizare a materiilor prime, a materiilor auxiliare şi a utilităţilor (consumuri specifice, eficienţa energetică);</w:t>
      </w:r>
    </w:p>
    <w:p w14:paraId="6475365E" w14:textId="68C7CDF5" w:rsidR="00517183" w:rsidRPr="004F51D4" w:rsidRDefault="00517183" w:rsidP="004C1474">
      <w:pPr>
        <w:spacing w:before="120" w:after="120"/>
        <w:ind w:firstLine="450"/>
        <w:contextualSpacing/>
        <w:jc w:val="both"/>
        <w:rPr>
          <w:rFonts w:ascii="Arial" w:hAnsi="Arial" w:cs="Arial"/>
          <w:sz w:val="24"/>
          <w:szCs w:val="24"/>
          <w:lang w:val="pt-BR"/>
        </w:rPr>
      </w:pPr>
      <w:r w:rsidRPr="004F51D4">
        <w:rPr>
          <w:rFonts w:ascii="Arial" w:hAnsi="Arial" w:cs="Arial"/>
          <w:sz w:val="24"/>
          <w:szCs w:val="24"/>
          <w:lang w:val="pt-BR"/>
        </w:rPr>
        <w:lastRenderedPageBreak/>
        <w:t xml:space="preserve">- </w:t>
      </w:r>
      <w:r w:rsidR="004C1474">
        <w:rPr>
          <w:rFonts w:ascii="Arial" w:hAnsi="Arial" w:cs="Arial"/>
          <w:sz w:val="24"/>
          <w:szCs w:val="24"/>
          <w:lang w:val="pt-BR"/>
        </w:rPr>
        <w:t>si</w:t>
      </w:r>
      <w:r w:rsidRPr="004F51D4">
        <w:rPr>
          <w:rFonts w:ascii="Arial" w:hAnsi="Arial" w:cs="Arial"/>
          <w:sz w:val="24"/>
          <w:szCs w:val="24"/>
          <w:lang w:val="pt-BR"/>
        </w:rPr>
        <w:t>stemul de management de mediu şi modul de implementare a politicii de prevenire a accidentelor generate de substanţele periculoase;</w:t>
      </w:r>
    </w:p>
    <w:p w14:paraId="7FB391BB" w14:textId="77777777" w:rsidR="00517183" w:rsidRPr="004F51D4" w:rsidRDefault="00517183" w:rsidP="00B0721A">
      <w:pPr>
        <w:spacing w:before="120" w:after="120"/>
        <w:ind w:firstLine="426"/>
        <w:contextualSpacing/>
        <w:jc w:val="both"/>
        <w:rPr>
          <w:rFonts w:ascii="Arial" w:hAnsi="Arial" w:cs="Arial"/>
          <w:sz w:val="24"/>
          <w:szCs w:val="24"/>
          <w:lang w:val="pt-BR"/>
        </w:rPr>
      </w:pPr>
      <w:r w:rsidRPr="004F51D4">
        <w:rPr>
          <w:rFonts w:ascii="Arial" w:hAnsi="Arial" w:cs="Arial"/>
          <w:sz w:val="24"/>
          <w:szCs w:val="24"/>
          <w:lang w:val="pt-BR"/>
        </w:rPr>
        <w:t>- impactul activităţii asupra mediului: poluarea aerului, apei, solului, subsolului, pânzei freatice, nivelul zgomotului (date de monitorizare sau estimate);</w:t>
      </w:r>
    </w:p>
    <w:p w14:paraId="26EAAE1E" w14:textId="543516F4" w:rsidR="00517183" w:rsidRPr="004F51D4" w:rsidRDefault="00517183" w:rsidP="00B0721A">
      <w:pPr>
        <w:spacing w:before="120" w:after="120"/>
        <w:ind w:firstLine="426"/>
        <w:contextualSpacing/>
        <w:jc w:val="both"/>
        <w:rPr>
          <w:rFonts w:ascii="Arial" w:hAnsi="Arial" w:cs="Arial"/>
          <w:sz w:val="24"/>
          <w:szCs w:val="24"/>
          <w:lang w:val="pt-BR"/>
        </w:rPr>
      </w:pPr>
      <w:r w:rsidRPr="004F51D4">
        <w:rPr>
          <w:rFonts w:ascii="Arial" w:hAnsi="Arial" w:cs="Arial"/>
          <w:sz w:val="24"/>
          <w:szCs w:val="24"/>
          <w:lang w:val="pt-BR"/>
        </w:rPr>
        <w:t>- date de monitorizare a emi</w:t>
      </w:r>
      <w:r w:rsidR="004C1474">
        <w:rPr>
          <w:rFonts w:ascii="Arial" w:hAnsi="Arial" w:cs="Arial"/>
          <w:sz w:val="24"/>
          <w:szCs w:val="24"/>
          <w:lang w:val="pt-BR"/>
        </w:rPr>
        <w:t>s</w:t>
      </w:r>
      <w:r>
        <w:rPr>
          <w:rFonts w:ascii="Arial" w:hAnsi="Arial" w:cs="Arial"/>
          <w:sz w:val="24"/>
          <w:szCs w:val="24"/>
          <w:lang w:val="pt-BR"/>
        </w:rPr>
        <w:t>i</w:t>
      </w:r>
      <w:r w:rsidRPr="004F51D4">
        <w:rPr>
          <w:rFonts w:ascii="Arial" w:hAnsi="Arial" w:cs="Arial"/>
          <w:sz w:val="24"/>
          <w:szCs w:val="24"/>
          <w:lang w:val="pt-BR"/>
        </w:rPr>
        <w:t>ilor pe factori de mediu;</w:t>
      </w:r>
    </w:p>
    <w:p w14:paraId="1426800E" w14:textId="77777777" w:rsidR="00517183" w:rsidRPr="004F51D4" w:rsidRDefault="00517183" w:rsidP="00B0721A">
      <w:pPr>
        <w:spacing w:before="120" w:after="120"/>
        <w:ind w:firstLine="426"/>
        <w:contextualSpacing/>
        <w:jc w:val="both"/>
        <w:rPr>
          <w:rFonts w:ascii="Arial" w:hAnsi="Arial" w:cs="Arial"/>
          <w:sz w:val="24"/>
          <w:szCs w:val="24"/>
          <w:lang w:val="pt-BR"/>
        </w:rPr>
      </w:pPr>
      <w:r w:rsidRPr="004F51D4">
        <w:rPr>
          <w:rFonts w:ascii="Arial" w:hAnsi="Arial" w:cs="Arial"/>
          <w:sz w:val="24"/>
          <w:szCs w:val="24"/>
          <w:lang w:val="pt-BR"/>
        </w:rPr>
        <w:t>- raportarea PRTR;</w:t>
      </w:r>
    </w:p>
    <w:p w14:paraId="240B53AF" w14:textId="77777777" w:rsidR="00517183" w:rsidRPr="004F51D4" w:rsidRDefault="00517183" w:rsidP="00B0721A">
      <w:pPr>
        <w:spacing w:before="120" w:after="120"/>
        <w:ind w:firstLine="426"/>
        <w:contextualSpacing/>
        <w:jc w:val="both"/>
        <w:rPr>
          <w:rFonts w:ascii="Arial" w:hAnsi="Arial" w:cs="Arial"/>
          <w:sz w:val="24"/>
          <w:szCs w:val="24"/>
          <w:lang w:val="pt-BR"/>
        </w:rPr>
      </w:pPr>
      <w:r w:rsidRPr="004F51D4">
        <w:rPr>
          <w:rFonts w:ascii="Arial" w:hAnsi="Arial" w:cs="Arial"/>
          <w:sz w:val="24"/>
          <w:szCs w:val="24"/>
          <w:lang w:val="pt-BR"/>
        </w:rPr>
        <w:t>- p</w:t>
      </w:r>
      <w:r w:rsidRPr="004F51D4">
        <w:rPr>
          <w:rFonts w:ascii="Arial" w:hAnsi="Arial" w:cs="Arial"/>
          <w:sz w:val="24"/>
          <w:szCs w:val="24"/>
        </w:rPr>
        <w:t xml:space="preserve">lan operativ de prevenire </w:t>
      </w:r>
      <w:r>
        <w:rPr>
          <w:rFonts w:ascii="Arial" w:hAnsi="Arial" w:cs="Arial"/>
          <w:sz w:val="24"/>
          <w:szCs w:val="24"/>
        </w:rPr>
        <w:t>şi</w:t>
      </w:r>
      <w:r w:rsidRPr="004F51D4">
        <w:rPr>
          <w:rFonts w:ascii="Arial" w:hAnsi="Arial" w:cs="Arial"/>
          <w:sz w:val="24"/>
          <w:szCs w:val="24"/>
        </w:rPr>
        <w:t xml:space="preserve"> management al </w:t>
      </w:r>
      <w:r>
        <w:rPr>
          <w:rFonts w:ascii="Arial" w:hAnsi="Arial" w:cs="Arial"/>
          <w:sz w:val="24"/>
          <w:szCs w:val="24"/>
        </w:rPr>
        <w:t>şi</w:t>
      </w:r>
      <w:r w:rsidRPr="004F51D4">
        <w:rPr>
          <w:rFonts w:ascii="Arial" w:hAnsi="Arial" w:cs="Arial"/>
          <w:sz w:val="24"/>
          <w:szCs w:val="24"/>
        </w:rPr>
        <w:t>tuaţiilor de urgenţă;</w:t>
      </w:r>
    </w:p>
    <w:p w14:paraId="4B1BF43F" w14:textId="77777777" w:rsidR="004C1474" w:rsidRDefault="00517183" w:rsidP="004C1474">
      <w:pPr>
        <w:spacing w:before="120" w:after="120"/>
        <w:ind w:left="720" w:hanging="294"/>
        <w:contextualSpacing/>
        <w:jc w:val="both"/>
        <w:rPr>
          <w:rFonts w:ascii="Arial" w:hAnsi="Arial" w:cs="Arial"/>
          <w:sz w:val="24"/>
          <w:szCs w:val="24"/>
        </w:rPr>
      </w:pPr>
      <w:r w:rsidRPr="004F51D4">
        <w:rPr>
          <w:rFonts w:ascii="Arial" w:hAnsi="Arial" w:cs="Arial"/>
          <w:sz w:val="24"/>
          <w:szCs w:val="24"/>
          <w:lang w:val="pt-BR"/>
        </w:rPr>
        <w:t>- se</w:t>
      </w:r>
      <w:r>
        <w:rPr>
          <w:rFonts w:ascii="Arial" w:hAnsi="Arial" w:cs="Arial"/>
          <w:sz w:val="24"/>
          <w:szCs w:val="24"/>
          <w:lang w:val="pt-BR"/>
        </w:rPr>
        <w:t>si</w:t>
      </w:r>
      <w:r w:rsidRPr="004F51D4">
        <w:rPr>
          <w:rFonts w:ascii="Arial" w:hAnsi="Arial" w:cs="Arial"/>
          <w:sz w:val="24"/>
          <w:szCs w:val="24"/>
          <w:lang w:val="pt-BR"/>
        </w:rPr>
        <w:t xml:space="preserve">zări </w:t>
      </w:r>
      <w:r>
        <w:rPr>
          <w:rFonts w:ascii="Arial" w:hAnsi="Arial" w:cs="Arial"/>
          <w:sz w:val="24"/>
          <w:szCs w:val="24"/>
          <w:lang w:val="pt-BR"/>
        </w:rPr>
        <w:t>şi</w:t>
      </w:r>
      <w:r w:rsidRPr="004F51D4">
        <w:rPr>
          <w:rFonts w:ascii="Arial" w:hAnsi="Arial" w:cs="Arial"/>
          <w:sz w:val="24"/>
          <w:szCs w:val="24"/>
          <w:lang w:val="pt-BR"/>
        </w:rPr>
        <w:t xml:space="preserve"> reclamaţii din partea publicului </w:t>
      </w:r>
      <w:r>
        <w:rPr>
          <w:rFonts w:ascii="Arial" w:hAnsi="Arial" w:cs="Arial"/>
          <w:sz w:val="24"/>
          <w:szCs w:val="24"/>
          <w:lang w:val="pt-BR"/>
        </w:rPr>
        <w:t>şi</w:t>
      </w:r>
      <w:r w:rsidRPr="004F51D4">
        <w:rPr>
          <w:rFonts w:ascii="Arial" w:hAnsi="Arial" w:cs="Arial"/>
          <w:sz w:val="24"/>
          <w:szCs w:val="24"/>
          <w:lang w:val="pt-BR"/>
        </w:rPr>
        <w:t xml:space="preserve"> modul de rezolvare a acestora.</w:t>
      </w:r>
      <w:r w:rsidRPr="004F51D4">
        <w:rPr>
          <w:rFonts w:ascii="Arial" w:hAnsi="Arial" w:cs="Arial"/>
          <w:sz w:val="24"/>
          <w:szCs w:val="24"/>
        </w:rPr>
        <w:t xml:space="preserve"> </w:t>
      </w:r>
    </w:p>
    <w:p w14:paraId="187327D8" w14:textId="77777777" w:rsidR="004C1474" w:rsidRDefault="00517183" w:rsidP="004C1474">
      <w:pPr>
        <w:spacing w:before="120" w:after="120"/>
        <w:ind w:left="720" w:hanging="294"/>
        <w:contextualSpacing/>
        <w:jc w:val="both"/>
        <w:rPr>
          <w:rFonts w:ascii="Arial" w:hAnsi="Arial" w:cs="Arial"/>
          <w:sz w:val="24"/>
          <w:szCs w:val="24"/>
        </w:rPr>
      </w:pPr>
      <w:r w:rsidRPr="004F51D4">
        <w:rPr>
          <w:rFonts w:ascii="Arial" w:hAnsi="Arial" w:cs="Arial"/>
          <w:sz w:val="24"/>
          <w:szCs w:val="24"/>
        </w:rPr>
        <w:t>- gestiunea deşeurilor şi ambalajelor;</w:t>
      </w:r>
    </w:p>
    <w:p w14:paraId="12CE3340" w14:textId="77777777" w:rsidR="004C1474" w:rsidRDefault="00517183" w:rsidP="004C1474">
      <w:pPr>
        <w:spacing w:before="120" w:after="120"/>
        <w:ind w:left="720" w:hanging="294"/>
        <w:contextualSpacing/>
        <w:jc w:val="both"/>
        <w:rPr>
          <w:rFonts w:ascii="Arial" w:hAnsi="Arial" w:cs="Arial"/>
          <w:b/>
          <w:sz w:val="24"/>
          <w:szCs w:val="24"/>
        </w:rPr>
      </w:pPr>
      <w:r w:rsidRPr="004F51D4">
        <w:rPr>
          <w:rFonts w:ascii="Arial" w:hAnsi="Arial" w:cs="Arial"/>
          <w:sz w:val="24"/>
          <w:szCs w:val="24"/>
        </w:rPr>
        <w:t>- intrările de substanţe şi preparate chimice periculoase.</w:t>
      </w:r>
      <w:r w:rsidRPr="004F51D4">
        <w:rPr>
          <w:rFonts w:ascii="Arial" w:hAnsi="Arial" w:cs="Arial"/>
          <w:b/>
          <w:sz w:val="24"/>
          <w:szCs w:val="24"/>
        </w:rPr>
        <w:t xml:space="preserve"> </w:t>
      </w:r>
    </w:p>
    <w:p w14:paraId="690BAC50" w14:textId="5AC3562F" w:rsidR="00517183" w:rsidRPr="004F51D4" w:rsidRDefault="00517183" w:rsidP="004C1474">
      <w:pPr>
        <w:spacing w:before="120" w:after="120"/>
        <w:ind w:left="720" w:hanging="720"/>
        <w:contextualSpacing/>
        <w:jc w:val="both"/>
        <w:rPr>
          <w:rFonts w:ascii="Arial" w:hAnsi="Arial" w:cs="Arial"/>
          <w:sz w:val="24"/>
          <w:szCs w:val="24"/>
        </w:rPr>
      </w:pPr>
      <w:r w:rsidRPr="004F51D4">
        <w:rPr>
          <w:rFonts w:ascii="Arial" w:hAnsi="Arial" w:cs="Arial"/>
          <w:b/>
          <w:sz w:val="24"/>
          <w:szCs w:val="24"/>
        </w:rPr>
        <w:t>14.4.2.</w:t>
      </w:r>
      <w:r w:rsidRPr="004F51D4">
        <w:rPr>
          <w:rFonts w:ascii="Arial" w:hAnsi="Arial" w:cs="Arial"/>
          <w:i/>
          <w:sz w:val="24"/>
          <w:szCs w:val="24"/>
        </w:rPr>
        <w:t xml:space="preserve"> </w:t>
      </w:r>
      <w:r w:rsidRPr="004F51D4">
        <w:rPr>
          <w:rFonts w:ascii="Arial" w:hAnsi="Arial" w:cs="Arial"/>
          <w:sz w:val="24"/>
          <w:szCs w:val="24"/>
        </w:rPr>
        <w:t>Raportul de mediu va fi transmis la APM Ilfov.</w:t>
      </w:r>
    </w:p>
    <w:p w14:paraId="7FDE6A93" w14:textId="02BEE55D" w:rsidR="00517183" w:rsidRPr="004F51D4" w:rsidRDefault="00517183" w:rsidP="00B0721A">
      <w:pPr>
        <w:pStyle w:val="BodyText"/>
        <w:tabs>
          <w:tab w:val="left" w:pos="180"/>
          <w:tab w:val="left" w:pos="360"/>
        </w:tabs>
        <w:spacing w:before="120"/>
        <w:contextualSpacing/>
        <w:jc w:val="both"/>
        <w:rPr>
          <w:rFonts w:ascii="Arial" w:hAnsi="Arial" w:cs="Arial"/>
          <w:b/>
          <w:sz w:val="24"/>
          <w:szCs w:val="24"/>
          <w:lang w:val="ro-RO"/>
        </w:rPr>
      </w:pPr>
      <w:r w:rsidRPr="004F51D4">
        <w:rPr>
          <w:rFonts w:ascii="Arial" w:hAnsi="Arial" w:cs="Arial"/>
          <w:b/>
          <w:sz w:val="24"/>
          <w:szCs w:val="24"/>
          <w:lang w:val="ro-RO"/>
        </w:rPr>
        <w:t>14.5. Alte raportări</w:t>
      </w:r>
    </w:p>
    <w:p w14:paraId="12AB90BA" w14:textId="77777777" w:rsidR="00517183" w:rsidRPr="004F51D4" w:rsidRDefault="00517183" w:rsidP="00B0721A">
      <w:pPr>
        <w:pStyle w:val="BodyText"/>
        <w:tabs>
          <w:tab w:val="left" w:pos="180"/>
          <w:tab w:val="left" w:pos="360"/>
        </w:tabs>
        <w:spacing w:before="120"/>
        <w:contextualSpacing/>
        <w:jc w:val="both"/>
        <w:rPr>
          <w:rFonts w:ascii="Arial" w:hAnsi="Arial" w:cs="Arial"/>
          <w:sz w:val="24"/>
          <w:szCs w:val="24"/>
          <w:lang w:val="ro-RO"/>
        </w:rPr>
      </w:pPr>
      <w:r w:rsidRPr="004F51D4">
        <w:rPr>
          <w:rFonts w:ascii="Arial" w:hAnsi="Arial" w:cs="Arial"/>
          <w:sz w:val="24"/>
          <w:szCs w:val="24"/>
          <w:lang w:val="ro-RO"/>
        </w:rPr>
        <w:t>Operatorul va transmite la APM Ilfov, conform solicitării autorităţii de mediu şi în cadrul RAM:</w:t>
      </w:r>
    </w:p>
    <w:p w14:paraId="14366371" w14:textId="77777777" w:rsidR="004C1474" w:rsidRDefault="00517183" w:rsidP="004C1474">
      <w:pPr>
        <w:pStyle w:val="BodyText"/>
        <w:tabs>
          <w:tab w:val="left" w:pos="180"/>
          <w:tab w:val="left" w:pos="360"/>
        </w:tabs>
        <w:spacing w:before="120"/>
        <w:contextualSpacing/>
        <w:jc w:val="both"/>
        <w:rPr>
          <w:rFonts w:ascii="Arial" w:hAnsi="Arial" w:cs="Arial"/>
          <w:sz w:val="24"/>
          <w:szCs w:val="24"/>
        </w:rPr>
      </w:pPr>
      <w:r w:rsidRPr="004F51D4">
        <w:rPr>
          <w:rFonts w:ascii="Arial" w:hAnsi="Arial" w:cs="Arial"/>
          <w:sz w:val="24"/>
          <w:szCs w:val="24"/>
          <w:lang w:val="ro-RO"/>
        </w:rPr>
        <w:t xml:space="preserve">- </w:t>
      </w:r>
      <w:r w:rsidRPr="004F51D4">
        <w:rPr>
          <w:rFonts w:ascii="Arial" w:hAnsi="Arial" w:cs="Arial"/>
          <w:sz w:val="24"/>
          <w:szCs w:val="24"/>
        </w:rPr>
        <w:t>chestionarele completate cu datele necesare pentru calculul emi</w:t>
      </w:r>
      <w:r>
        <w:rPr>
          <w:rFonts w:ascii="Arial" w:hAnsi="Arial" w:cs="Arial"/>
          <w:sz w:val="24"/>
          <w:szCs w:val="24"/>
          <w:lang w:val="en-US"/>
        </w:rPr>
        <w:t>sii</w:t>
      </w:r>
      <w:r w:rsidRPr="004F51D4">
        <w:rPr>
          <w:rFonts w:ascii="Arial" w:hAnsi="Arial" w:cs="Arial"/>
          <w:sz w:val="24"/>
          <w:szCs w:val="24"/>
        </w:rPr>
        <w:t xml:space="preserve">lor, conform OM 3299/2012 pentru aprobarea metodologiei de realizare </w:t>
      </w:r>
      <w:r>
        <w:rPr>
          <w:rFonts w:ascii="Arial" w:hAnsi="Arial" w:cs="Arial"/>
          <w:sz w:val="24"/>
          <w:szCs w:val="24"/>
        </w:rPr>
        <w:t>şi</w:t>
      </w:r>
      <w:r w:rsidRPr="004F51D4">
        <w:rPr>
          <w:rFonts w:ascii="Arial" w:hAnsi="Arial" w:cs="Arial"/>
          <w:sz w:val="24"/>
          <w:szCs w:val="24"/>
        </w:rPr>
        <w:t xml:space="preserve"> raportare a inventarelor privind emi</w:t>
      </w:r>
      <w:r>
        <w:rPr>
          <w:rFonts w:ascii="Arial" w:hAnsi="Arial" w:cs="Arial"/>
          <w:sz w:val="24"/>
          <w:szCs w:val="24"/>
          <w:lang w:val="en-US"/>
        </w:rPr>
        <w:t>si</w:t>
      </w:r>
      <w:r w:rsidRPr="004F51D4">
        <w:rPr>
          <w:rFonts w:ascii="Arial" w:hAnsi="Arial" w:cs="Arial"/>
          <w:sz w:val="24"/>
          <w:szCs w:val="24"/>
        </w:rPr>
        <w:t>ile de poluanţi în atmosferă</w:t>
      </w:r>
      <w:r w:rsidRPr="004F51D4">
        <w:rPr>
          <w:rFonts w:ascii="Arial" w:hAnsi="Arial" w:cs="Arial"/>
          <w:sz w:val="24"/>
          <w:szCs w:val="24"/>
          <w:lang w:val="ro-RO"/>
        </w:rPr>
        <w:t>;</w:t>
      </w:r>
      <w:r w:rsidRPr="004F51D4">
        <w:rPr>
          <w:rFonts w:ascii="Arial" w:hAnsi="Arial" w:cs="Arial"/>
          <w:sz w:val="24"/>
          <w:szCs w:val="24"/>
        </w:rPr>
        <w:t xml:space="preserve"> </w:t>
      </w:r>
    </w:p>
    <w:p w14:paraId="7BA79AAB" w14:textId="62BCE902" w:rsidR="00517183" w:rsidRPr="005C33DF" w:rsidRDefault="00517183" w:rsidP="005C33DF">
      <w:pPr>
        <w:pStyle w:val="BodyText"/>
        <w:tabs>
          <w:tab w:val="left" w:pos="180"/>
          <w:tab w:val="left" w:pos="360"/>
        </w:tabs>
        <w:spacing w:before="120"/>
        <w:contextualSpacing/>
        <w:jc w:val="both"/>
        <w:rPr>
          <w:rFonts w:ascii="Arial" w:hAnsi="Arial" w:cs="Arial"/>
          <w:sz w:val="24"/>
          <w:szCs w:val="24"/>
          <w:lang w:val="ro-RO"/>
        </w:rPr>
      </w:pPr>
      <w:r w:rsidRPr="004F51D4">
        <w:rPr>
          <w:rFonts w:ascii="Arial" w:hAnsi="Arial" w:cs="Arial"/>
          <w:sz w:val="24"/>
          <w:szCs w:val="24"/>
          <w:lang w:val="pt-BR"/>
        </w:rPr>
        <w:t>- gestiunea deşeurilor şi ambalajelor.</w:t>
      </w:r>
    </w:p>
    <w:p w14:paraId="67E58FB3" w14:textId="77777777" w:rsidR="00517183" w:rsidRDefault="00517183" w:rsidP="004C1474">
      <w:pPr>
        <w:spacing w:before="120" w:after="120"/>
        <w:contextualSpacing/>
        <w:jc w:val="both"/>
        <w:rPr>
          <w:rFonts w:ascii="Arial" w:hAnsi="Arial" w:cs="Arial"/>
          <w:b/>
          <w:sz w:val="24"/>
          <w:szCs w:val="24"/>
        </w:rPr>
      </w:pPr>
      <w:r w:rsidRPr="004F51D4">
        <w:rPr>
          <w:rFonts w:ascii="Arial" w:hAnsi="Arial" w:cs="Arial"/>
          <w:b/>
          <w:sz w:val="24"/>
          <w:szCs w:val="24"/>
        </w:rPr>
        <w:t>14.6. Mod de raportare</w:t>
      </w:r>
    </w:p>
    <w:p w14:paraId="1D683CDF" w14:textId="77777777" w:rsidR="00517183" w:rsidRPr="004F51D4" w:rsidRDefault="00517183" w:rsidP="004C1474">
      <w:pPr>
        <w:spacing w:before="120" w:after="120"/>
        <w:contextualSpacing/>
        <w:jc w:val="both"/>
        <w:rPr>
          <w:rFonts w:ascii="Arial" w:hAnsi="Arial" w:cs="Arial"/>
          <w:b/>
          <w:bCs/>
          <w:color w:val="000000"/>
          <w:sz w:val="24"/>
          <w:szCs w:val="24"/>
        </w:rPr>
      </w:pPr>
      <w:r w:rsidRPr="004F51D4">
        <w:rPr>
          <w:rFonts w:ascii="Arial" w:hAnsi="Arial" w:cs="Arial"/>
          <w:b/>
          <w:bCs/>
          <w:color w:val="000000"/>
          <w:sz w:val="24"/>
          <w:szCs w:val="24"/>
        </w:rPr>
        <w:t>Rapoarte periodice: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757"/>
      </w:tblGrid>
      <w:tr w:rsidR="00517183" w:rsidRPr="004F51D4" w14:paraId="34031D5A" w14:textId="77777777" w:rsidTr="003A14ED">
        <w:trPr>
          <w:trHeight w:val="712"/>
        </w:trPr>
        <w:tc>
          <w:tcPr>
            <w:tcW w:w="2988" w:type="dxa"/>
            <w:shd w:val="clear" w:color="auto" w:fill="D9D9D9" w:themeFill="background1" w:themeFillShade="D9"/>
            <w:vAlign w:val="center"/>
          </w:tcPr>
          <w:p w14:paraId="42F3F846" w14:textId="77777777" w:rsidR="00517183" w:rsidRPr="004F51D4" w:rsidRDefault="00517183" w:rsidP="00EA5193">
            <w:pPr>
              <w:autoSpaceDE w:val="0"/>
              <w:autoSpaceDN w:val="0"/>
              <w:adjustRightInd w:val="0"/>
              <w:spacing w:after="0" w:line="240" w:lineRule="auto"/>
              <w:ind w:left="284"/>
              <w:jc w:val="both"/>
              <w:rPr>
                <w:rFonts w:ascii="Arial" w:hAnsi="Arial" w:cs="Arial"/>
                <w:b/>
                <w:bCs/>
                <w:sz w:val="24"/>
                <w:szCs w:val="24"/>
              </w:rPr>
            </w:pPr>
            <w:r w:rsidRPr="004F51D4">
              <w:rPr>
                <w:rFonts w:ascii="Arial" w:hAnsi="Arial" w:cs="Arial"/>
                <w:b/>
                <w:bCs/>
                <w:sz w:val="24"/>
                <w:szCs w:val="24"/>
              </w:rPr>
              <w:t>Raport</w:t>
            </w:r>
          </w:p>
        </w:tc>
        <w:tc>
          <w:tcPr>
            <w:tcW w:w="3060" w:type="dxa"/>
            <w:shd w:val="clear" w:color="auto" w:fill="D9D9D9" w:themeFill="background1" w:themeFillShade="D9"/>
            <w:vAlign w:val="center"/>
          </w:tcPr>
          <w:p w14:paraId="2488774A" w14:textId="77777777" w:rsidR="00517183" w:rsidRPr="004F51D4" w:rsidRDefault="00517183" w:rsidP="00EA5193">
            <w:pPr>
              <w:autoSpaceDE w:val="0"/>
              <w:autoSpaceDN w:val="0"/>
              <w:adjustRightInd w:val="0"/>
              <w:spacing w:after="0" w:line="240" w:lineRule="auto"/>
              <w:ind w:left="284"/>
              <w:jc w:val="both"/>
              <w:rPr>
                <w:rFonts w:ascii="Arial" w:hAnsi="Arial" w:cs="Arial"/>
                <w:b/>
                <w:bCs/>
                <w:sz w:val="24"/>
                <w:szCs w:val="24"/>
              </w:rPr>
            </w:pPr>
            <w:r w:rsidRPr="004F51D4">
              <w:rPr>
                <w:rFonts w:ascii="Arial" w:hAnsi="Arial" w:cs="Arial"/>
                <w:b/>
                <w:bCs/>
                <w:sz w:val="24"/>
                <w:szCs w:val="24"/>
              </w:rPr>
              <w:t>Frecvenţa raportării</w:t>
            </w:r>
          </w:p>
        </w:tc>
        <w:tc>
          <w:tcPr>
            <w:tcW w:w="3757" w:type="dxa"/>
            <w:shd w:val="clear" w:color="auto" w:fill="D9D9D9" w:themeFill="background1" w:themeFillShade="D9"/>
            <w:vAlign w:val="center"/>
          </w:tcPr>
          <w:p w14:paraId="22550DE7" w14:textId="77777777" w:rsidR="00517183" w:rsidRPr="004F51D4" w:rsidRDefault="00517183" w:rsidP="00EA5193">
            <w:pPr>
              <w:autoSpaceDE w:val="0"/>
              <w:autoSpaceDN w:val="0"/>
              <w:adjustRightInd w:val="0"/>
              <w:spacing w:after="0" w:line="240" w:lineRule="auto"/>
              <w:ind w:left="284"/>
              <w:jc w:val="both"/>
              <w:rPr>
                <w:rFonts w:ascii="Arial" w:hAnsi="Arial" w:cs="Arial"/>
                <w:b/>
                <w:bCs/>
                <w:sz w:val="24"/>
                <w:szCs w:val="24"/>
              </w:rPr>
            </w:pPr>
            <w:r w:rsidRPr="004F51D4">
              <w:rPr>
                <w:rFonts w:ascii="Arial" w:hAnsi="Arial" w:cs="Arial"/>
                <w:b/>
                <w:bCs/>
                <w:sz w:val="24"/>
                <w:szCs w:val="24"/>
              </w:rPr>
              <w:t>Data de depunere a raportului</w:t>
            </w:r>
          </w:p>
        </w:tc>
      </w:tr>
      <w:tr w:rsidR="00517183" w:rsidRPr="004F51D4" w14:paraId="5F11B39E" w14:textId="77777777" w:rsidTr="004C1474">
        <w:tc>
          <w:tcPr>
            <w:tcW w:w="2988" w:type="dxa"/>
            <w:vAlign w:val="center"/>
          </w:tcPr>
          <w:p w14:paraId="7689D5A4" w14:textId="4D61F994"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Monitorizarea emi</w:t>
            </w:r>
            <w:r>
              <w:rPr>
                <w:rFonts w:ascii="Arial" w:hAnsi="Arial" w:cs="Arial"/>
                <w:sz w:val="24"/>
                <w:szCs w:val="24"/>
              </w:rPr>
              <w:t>si</w:t>
            </w:r>
            <w:r w:rsidRPr="004F51D4">
              <w:rPr>
                <w:rFonts w:ascii="Arial" w:hAnsi="Arial" w:cs="Arial"/>
                <w:sz w:val="24"/>
                <w:szCs w:val="24"/>
              </w:rPr>
              <w:t>ilor</w:t>
            </w:r>
            <w:r w:rsidR="004C1474">
              <w:rPr>
                <w:rFonts w:ascii="Arial" w:hAnsi="Arial" w:cs="Arial"/>
                <w:sz w:val="24"/>
                <w:szCs w:val="24"/>
              </w:rPr>
              <w:t xml:space="preserve"> </w:t>
            </w:r>
            <w:r w:rsidR="004C1474" w:rsidRPr="004F51D4">
              <w:rPr>
                <w:rFonts w:ascii="Arial" w:hAnsi="Arial" w:cs="Arial"/>
                <w:sz w:val="24"/>
                <w:szCs w:val="24"/>
              </w:rPr>
              <w:t>în</w:t>
            </w:r>
            <w:r w:rsidRPr="004F51D4">
              <w:rPr>
                <w:rFonts w:ascii="Arial" w:hAnsi="Arial" w:cs="Arial"/>
                <w:sz w:val="24"/>
                <w:szCs w:val="24"/>
              </w:rPr>
              <w:t xml:space="preserve">  aer</w:t>
            </w:r>
          </w:p>
        </w:tc>
        <w:tc>
          <w:tcPr>
            <w:tcW w:w="3060" w:type="dxa"/>
            <w:vAlign w:val="center"/>
          </w:tcPr>
          <w:p w14:paraId="20D5ED84" w14:textId="52AF6A4C" w:rsidR="00517183" w:rsidRPr="004F51D4" w:rsidRDefault="00517183" w:rsidP="00EA5193">
            <w:pPr>
              <w:spacing w:after="0" w:line="240" w:lineRule="auto"/>
              <w:jc w:val="both"/>
              <w:rPr>
                <w:rFonts w:ascii="Arial" w:hAnsi="Arial" w:cs="Arial"/>
                <w:sz w:val="24"/>
                <w:szCs w:val="24"/>
              </w:rPr>
            </w:pPr>
            <w:r>
              <w:rPr>
                <w:rFonts w:ascii="Arial" w:hAnsi="Arial" w:cs="Arial"/>
                <w:sz w:val="24"/>
                <w:szCs w:val="24"/>
              </w:rPr>
              <w:t>Emi</w:t>
            </w:r>
            <w:r w:rsidR="004C1474">
              <w:rPr>
                <w:rFonts w:ascii="Arial" w:hAnsi="Arial" w:cs="Arial"/>
                <w:sz w:val="24"/>
                <w:szCs w:val="24"/>
              </w:rPr>
              <w:t>s</w:t>
            </w:r>
            <w:r>
              <w:rPr>
                <w:rFonts w:ascii="Arial" w:hAnsi="Arial" w:cs="Arial"/>
                <w:sz w:val="24"/>
                <w:szCs w:val="24"/>
              </w:rPr>
              <w:t>ii – semestrial</w:t>
            </w:r>
            <w:r w:rsidR="003A14ED">
              <w:rPr>
                <w:rFonts w:ascii="Arial" w:hAnsi="Arial" w:cs="Arial"/>
                <w:sz w:val="24"/>
                <w:szCs w:val="24"/>
              </w:rPr>
              <w:t>/anual</w:t>
            </w:r>
          </w:p>
          <w:p w14:paraId="4A059B06"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urmând a fi incluse anual în RAM</w:t>
            </w:r>
          </w:p>
        </w:tc>
        <w:tc>
          <w:tcPr>
            <w:tcW w:w="3757" w:type="dxa"/>
            <w:vAlign w:val="center"/>
          </w:tcPr>
          <w:p w14:paraId="54190640" w14:textId="7023DF98"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10 zile de la încheierea semestrului</w:t>
            </w:r>
            <w:r w:rsidR="003A14ED">
              <w:rPr>
                <w:rFonts w:ascii="Arial" w:hAnsi="Arial" w:cs="Arial"/>
                <w:sz w:val="24"/>
                <w:szCs w:val="24"/>
              </w:rPr>
              <w:t>/anului</w:t>
            </w:r>
            <w:r w:rsidRPr="004F51D4">
              <w:rPr>
                <w:rFonts w:ascii="Arial" w:hAnsi="Arial" w:cs="Arial"/>
                <w:sz w:val="24"/>
                <w:szCs w:val="24"/>
              </w:rPr>
              <w:t xml:space="preserve"> pentru care se face raportarea</w:t>
            </w:r>
          </w:p>
        </w:tc>
      </w:tr>
      <w:tr w:rsidR="00517183" w:rsidRPr="004F51D4" w14:paraId="033FF496" w14:textId="77777777" w:rsidTr="004C1474">
        <w:tc>
          <w:tcPr>
            <w:tcW w:w="2988" w:type="dxa"/>
            <w:vAlign w:val="center"/>
          </w:tcPr>
          <w:p w14:paraId="4524A398"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Monitorizarea emi</w:t>
            </w:r>
            <w:r>
              <w:rPr>
                <w:rFonts w:ascii="Arial" w:hAnsi="Arial" w:cs="Arial"/>
                <w:sz w:val="24"/>
                <w:szCs w:val="24"/>
              </w:rPr>
              <w:t>si</w:t>
            </w:r>
            <w:r w:rsidRPr="004F51D4">
              <w:rPr>
                <w:rFonts w:ascii="Arial" w:hAnsi="Arial" w:cs="Arial"/>
                <w:sz w:val="24"/>
                <w:szCs w:val="24"/>
              </w:rPr>
              <w:t>ilor în apă</w:t>
            </w:r>
          </w:p>
        </w:tc>
        <w:tc>
          <w:tcPr>
            <w:tcW w:w="3060" w:type="dxa"/>
            <w:vAlign w:val="center"/>
          </w:tcPr>
          <w:p w14:paraId="29A4C6FA" w14:textId="77777777" w:rsidR="00517183" w:rsidRPr="004F51D4" w:rsidRDefault="00517183" w:rsidP="00EA5193">
            <w:pPr>
              <w:spacing w:after="0" w:line="240" w:lineRule="auto"/>
              <w:jc w:val="both"/>
              <w:rPr>
                <w:rFonts w:ascii="Arial" w:hAnsi="Arial" w:cs="Arial"/>
                <w:sz w:val="24"/>
                <w:szCs w:val="24"/>
              </w:rPr>
            </w:pPr>
            <w:r>
              <w:rPr>
                <w:rFonts w:ascii="Arial" w:hAnsi="Arial" w:cs="Arial"/>
                <w:sz w:val="24"/>
                <w:szCs w:val="24"/>
              </w:rPr>
              <w:t>semestrial</w:t>
            </w:r>
            <w:r w:rsidRPr="004F51D4">
              <w:rPr>
                <w:rFonts w:ascii="Arial" w:hAnsi="Arial" w:cs="Arial"/>
                <w:sz w:val="24"/>
                <w:szCs w:val="24"/>
              </w:rPr>
              <w:t xml:space="preserve"> urmând a fi incluse anual în RAM</w:t>
            </w:r>
          </w:p>
        </w:tc>
        <w:tc>
          <w:tcPr>
            <w:tcW w:w="3757" w:type="dxa"/>
            <w:vAlign w:val="center"/>
          </w:tcPr>
          <w:p w14:paraId="3172269C" w14:textId="77777777" w:rsidR="00517183" w:rsidRPr="004F51D4" w:rsidRDefault="00517183" w:rsidP="00EA5193">
            <w:pPr>
              <w:spacing w:after="0" w:line="240" w:lineRule="auto"/>
              <w:ind w:left="72"/>
              <w:jc w:val="both"/>
              <w:rPr>
                <w:rFonts w:ascii="Arial" w:hAnsi="Arial" w:cs="Arial"/>
                <w:sz w:val="24"/>
                <w:szCs w:val="24"/>
              </w:rPr>
            </w:pPr>
            <w:r w:rsidRPr="004F51D4">
              <w:rPr>
                <w:rFonts w:ascii="Arial" w:hAnsi="Arial" w:cs="Arial"/>
                <w:sz w:val="24"/>
                <w:szCs w:val="24"/>
              </w:rPr>
              <w:t>10 zile de la încheierea trimestrului pentru care se face raportarea</w:t>
            </w:r>
          </w:p>
        </w:tc>
      </w:tr>
      <w:tr w:rsidR="00517183" w:rsidRPr="004F51D4" w14:paraId="453AA6DE" w14:textId="77777777" w:rsidTr="004C1474">
        <w:tc>
          <w:tcPr>
            <w:tcW w:w="2988" w:type="dxa"/>
            <w:vAlign w:val="center"/>
          </w:tcPr>
          <w:p w14:paraId="4796BDAA"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Monitorizarea nivelului de zgomot</w:t>
            </w:r>
          </w:p>
        </w:tc>
        <w:tc>
          <w:tcPr>
            <w:tcW w:w="3060" w:type="dxa"/>
            <w:vAlign w:val="center"/>
          </w:tcPr>
          <w:p w14:paraId="7CF6EBD0" w14:textId="77777777" w:rsidR="00517183" w:rsidRPr="004F51D4" w:rsidRDefault="00517183" w:rsidP="00EA5193">
            <w:pPr>
              <w:spacing w:after="0" w:line="240" w:lineRule="auto"/>
              <w:ind w:left="72" w:right="72"/>
              <w:jc w:val="both"/>
              <w:rPr>
                <w:rFonts w:ascii="Arial" w:hAnsi="Arial" w:cs="Arial"/>
                <w:sz w:val="24"/>
                <w:szCs w:val="24"/>
              </w:rPr>
            </w:pPr>
            <w:r w:rsidRPr="004F51D4">
              <w:rPr>
                <w:rFonts w:ascii="Arial" w:hAnsi="Arial" w:cs="Arial"/>
                <w:sz w:val="24"/>
                <w:szCs w:val="24"/>
              </w:rPr>
              <w:t>Anual, urmând a fi incluse in RAM</w:t>
            </w:r>
          </w:p>
        </w:tc>
        <w:tc>
          <w:tcPr>
            <w:tcW w:w="3757" w:type="dxa"/>
            <w:vAlign w:val="center"/>
          </w:tcPr>
          <w:p w14:paraId="27C17F3A" w14:textId="77777777" w:rsidR="00517183" w:rsidRPr="004F51D4" w:rsidRDefault="00517183" w:rsidP="00EA5193">
            <w:pPr>
              <w:spacing w:after="0" w:line="240" w:lineRule="auto"/>
              <w:ind w:left="72" w:right="72"/>
              <w:jc w:val="both"/>
              <w:rPr>
                <w:rFonts w:ascii="Arial" w:hAnsi="Arial" w:cs="Arial"/>
                <w:sz w:val="24"/>
                <w:szCs w:val="24"/>
              </w:rPr>
            </w:pPr>
            <w:r w:rsidRPr="004F51D4">
              <w:rPr>
                <w:rFonts w:ascii="Arial" w:hAnsi="Arial" w:cs="Arial"/>
                <w:sz w:val="24"/>
                <w:szCs w:val="24"/>
              </w:rPr>
              <w:t>10 zile de la încheierea anului pentru care se face raportarea</w:t>
            </w:r>
          </w:p>
        </w:tc>
      </w:tr>
      <w:tr w:rsidR="00517183" w:rsidRPr="004F51D4" w14:paraId="5BC8D41B" w14:textId="77777777" w:rsidTr="004C1474">
        <w:tc>
          <w:tcPr>
            <w:tcW w:w="2988" w:type="dxa"/>
            <w:vAlign w:val="center"/>
          </w:tcPr>
          <w:p w14:paraId="76206178" w14:textId="639C9E7B" w:rsidR="00517183" w:rsidRPr="004F51D4" w:rsidRDefault="00517183" w:rsidP="00EA5193">
            <w:pPr>
              <w:spacing w:after="0" w:line="240" w:lineRule="auto"/>
              <w:jc w:val="both"/>
              <w:rPr>
                <w:rFonts w:ascii="Arial" w:hAnsi="Arial" w:cs="Arial"/>
                <w:sz w:val="24"/>
                <w:szCs w:val="24"/>
              </w:rPr>
            </w:pPr>
            <w:r>
              <w:rPr>
                <w:rFonts w:ascii="Arial" w:hAnsi="Arial" w:cs="Arial"/>
                <w:sz w:val="24"/>
                <w:szCs w:val="24"/>
              </w:rPr>
              <w:t>Si</w:t>
            </w:r>
            <w:r w:rsidRPr="004F51D4">
              <w:rPr>
                <w:rFonts w:ascii="Arial" w:hAnsi="Arial" w:cs="Arial"/>
                <w:sz w:val="24"/>
                <w:szCs w:val="24"/>
              </w:rPr>
              <w:t>tua</w:t>
            </w:r>
            <w:r w:rsidR="003A14ED" w:rsidRPr="004F51D4">
              <w:rPr>
                <w:rFonts w:ascii="Arial" w:hAnsi="Arial" w:cs="Arial"/>
                <w:sz w:val="24"/>
                <w:szCs w:val="24"/>
              </w:rPr>
              <w:t>ţ</w:t>
            </w:r>
            <w:r w:rsidRPr="004F51D4">
              <w:rPr>
                <w:rFonts w:ascii="Arial" w:hAnsi="Arial" w:cs="Arial"/>
                <w:sz w:val="24"/>
                <w:szCs w:val="24"/>
              </w:rPr>
              <w:t>ia cantităţii ambalajelor gestionate anual</w:t>
            </w:r>
          </w:p>
        </w:tc>
        <w:tc>
          <w:tcPr>
            <w:tcW w:w="3060" w:type="dxa"/>
            <w:vAlign w:val="center"/>
          </w:tcPr>
          <w:p w14:paraId="53483C18" w14:textId="77777777" w:rsidR="00517183" w:rsidRPr="004F51D4" w:rsidRDefault="00517183" w:rsidP="00EA5193">
            <w:pPr>
              <w:spacing w:after="0" w:line="240" w:lineRule="auto"/>
              <w:ind w:left="72" w:right="72"/>
              <w:jc w:val="both"/>
              <w:rPr>
                <w:rFonts w:ascii="Arial" w:hAnsi="Arial" w:cs="Arial"/>
                <w:sz w:val="24"/>
                <w:szCs w:val="24"/>
              </w:rPr>
            </w:pPr>
            <w:r w:rsidRPr="004F51D4">
              <w:rPr>
                <w:rFonts w:ascii="Arial" w:hAnsi="Arial" w:cs="Arial"/>
                <w:sz w:val="24"/>
                <w:szCs w:val="24"/>
              </w:rPr>
              <w:t>Data înscrisă în chestionare</w:t>
            </w:r>
          </w:p>
        </w:tc>
        <w:tc>
          <w:tcPr>
            <w:tcW w:w="3757" w:type="dxa"/>
            <w:vAlign w:val="center"/>
          </w:tcPr>
          <w:p w14:paraId="1536362B" w14:textId="77777777" w:rsidR="00517183" w:rsidRPr="004F51D4" w:rsidRDefault="00517183" w:rsidP="00EA5193">
            <w:pPr>
              <w:spacing w:after="0" w:line="240" w:lineRule="auto"/>
              <w:ind w:left="284"/>
              <w:jc w:val="both"/>
              <w:rPr>
                <w:rFonts w:ascii="Arial" w:hAnsi="Arial" w:cs="Arial"/>
                <w:sz w:val="24"/>
                <w:szCs w:val="24"/>
              </w:rPr>
            </w:pPr>
            <w:r w:rsidRPr="004F51D4">
              <w:rPr>
                <w:rFonts w:ascii="Arial" w:hAnsi="Arial" w:cs="Arial"/>
                <w:sz w:val="24"/>
                <w:szCs w:val="24"/>
              </w:rPr>
              <w:t>-</w:t>
            </w:r>
          </w:p>
        </w:tc>
      </w:tr>
      <w:tr w:rsidR="00517183" w:rsidRPr="004F51D4" w14:paraId="7DF99DF1" w14:textId="77777777" w:rsidTr="004C1474">
        <w:tc>
          <w:tcPr>
            <w:tcW w:w="2988" w:type="dxa"/>
            <w:vAlign w:val="center"/>
          </w:tcPr>
          <w:p w14:paraId="427DEA66" w14:textId="52E5FB30" w:rsidR="00517183" w:rsidRPr="004F51D4" w:rsidRDefault="00517183" w:rsidP="00EA5193">
            <w:pPr>
              <w:spacing w:after="0" w:line="240" w:lineRule="auto"/>
              <w:jc w:val="both"/>
              <w:rPr>
                <w:rFonts w:ascii="Arial" w:hAnsi="Arial" w:cs="Arial"/>
                <w:sz w:val="24"/>
                <w:szCs w:val="24"/>
              </w:rPr>
            </w:pPr>
            <w:r>
              <w:rPr>
                <w:rFonts w:ascii="Arial" w:hAnsi="Arial" w:cs="Arial"/>
                <w:sz w:val="24"/>
                <w:szCs w:val="24"/>
              </w:rPr>
              <w:t>Si</w:t>
            </w:r>
            <w:r w:rsidRPr="004F51D4">
              <w:rPr>
                <w:rFonts w:ascii="Arial" w:hAnsi="Arial" w:cs="Arial"/>
                <w:sz w:val="24"/>
                <w:szCs w:val="24"/>
              </w:rPr>
              <w:t>tua</w:t>
            </w:r>
            <w:r w:rsidR="003A14ED" w:rsidRPr="004F51D4">
              <w:rPr>
                <w:rFonts w:ascii="Arial" w:hAnsi="Arial" w:cs="Arial"/>
                <w:sz w:val="24"/>
                <w:szCs w:val="24"/>
              </w:rPr>
              <w:t>ţ</w:t>
            </w:r>
            <w:r w:rsidRPr="004F51D4">
              <w:rPr>
                <w:rFonts w:ascii="Arial" w:hAnsi="Arial" w:cs="Arial"/>
                <w:sz w:val="24"/>
                <w:szCs w:val="24"/>
              </w:rPr>
              <w:t>ia gestiunii deşeurilor, conform chestionarelor statistice anuale</w:t>
            </w:r>
          </w:p>
        </w:tc>
        <w:tc>
          <w:tcPr>
            <w:tcW w:w="3060" w:type="dxa"/>
            <w:vAlign w:val="center"/>
          </w:tcPr>
          <w:p w14:paraId="739615AE" w14:textId="77777777" w:rsidR="00517183" w:rsidRPr="004F51D4" w:rsidRDefault="00517183" w:rsidP="00EA5193">
            <w:pPr>
              <w:spacing w:after="0" w:line="240" w:lineRule="auto"/>
              <w:ind w:left="72" w:right="72"/>
              <w:jc w:val="both"/>
              <w:rPr>
                <w:rFonts w:ascii="Arial" w:hAnsi="Arial" w:cs="Arial"/>
                <w:sz w:val="24"/>
                <w:szCs w:val="24"/>
              </w:rPr>
            </w:pPr>
            <w:r w:rsidRPr="004F51D4">
              <w:rPr>
                <w:rFonts w:ascii="Arial" w:hAnsi="Arial" w:cs="Arial"/>
                <w:sz w:val="24"/>
                <w:szCs w:val="24"/>
              </w:rPr>
              <w:t>Data înscrisă în chestionare</w:t>
            </w:r>
          </w:p>
        </w:tc>
        <w:tc>
          <w:tcPr>
            <w:tcW w:w="3757" w:type="dxa"/>
            <w:vAlign w:val="center"/>
          </w:tcPr>
          <w:p w14:paraId="5FCAB11D" w14:textId="77777777" w:rsidR="00517183" w:rsidRPr="004F51D4" w:rsidRDefault="00517183" w:rsidP="00EA5193">
            <w:pPr>
              <w:spacing w:after="0" w:line="240" w:lineRule="auto"/>
              <w:ind w:left="284"/>
              <w:jc w:val="both"/>
              <w:rPr>
                <w:rFonts w:ascii="Arial" w:hAnsi="Arial" w:cs="Arial"/>
                <w:sz w:val="24"/>
                <w:szCs w:val="24"/>
              </w:rPr>
            </w:pPr>
            <w:r w:rsidRPr="004F51D4">
              <w:rPr>
                <w:rFonts w:ascii="Arial" w:hAnsi="Arial" w:cs="Arial"/>
                <w:sz w:val="24"/>
                <w:szCs w:val="24"/>
              </w:rPr>
              <w:t>-</w:t>
            </w:r>
          </w:p>
        </w:tc>
      </w:tr>
      <w:tr w:rsidR="00517183" w:rsidRPr="004F51D4" w14:paraId="642BDE46" w14:textId="77777777" w:rsidTr="004C1474">
        <w:tc>
          <w:tcPr>
            <w:tcW w:w="2988" w:type="dxa"/>
            <w:vAlign w:val="center"/>
          </w:tcPr>
          <w:p w14:paraId="6C2D22C8"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Raportul Anual de Mediu (RAM)</w:t>
            </w:r>
          </w:p>
        </w:tc>
        <w:tc>
          <w:tcPr>
            <w:tcW w:w="3060" w:type="dxa"/>
            <w:vAlign w:val="center"/>
          </w:tcPr>
          <w:p w14:paraId="1A9C32CB" w14:textId="77777777" w:rsidR="00517183" w:rsidRPr="004F51D4" w:rsidRDefault="00517183" w:rsidP="00EA5193">
            <w:pPr>
              <w:spacing w:after="0" w:line="240" w:lineRule="auto"/>
              <w:ind w:left="284"/>
              <w:jc w:val="both"/>
              <w:rPr>
                <w:rFonts w:ascii="Arial" w:hAnsi="Arial" w:cs="Arial"/>
                <w:sz w:val="24"/>
                <w:szCs w:val="24"/>
              </w:rPr>
            </w:pPr>
            <w:r w:rsidRPr="004F51D4">
              <w:rPr>
                <w:rFonts w:ascii="Arial" w:hAnsi="Arial" w:cs="Arial"/>
                <w:sz w:val="24"/>
                <w:szCs w:val="24"/>
              </w:rPr>
              <w:t>Anual</w:t>
            </w:r>
          </w:p>
        </w:tc>
        <w:tc>
          <w:tcPr>
            <w:tcW w:w="3757" w:type="dxa"/>
            <w:vAlign w:val="center"/>
          </w:tcPr>
          <w:p w14:paraId="75554B04" w14:textId="77777777" w:rsidR="00517183" w:rsidRPr="004F51D4" w:rsidRDefault="00517183" w:rsidP="00EA5193">
            <w:pPr>
              <w:spacing w:after="0" w:line="240" w:lineRule="auto"/>
              <w:ind w:left="72" w:right="72"/>
              <w:jc w:val="both"/>
              <w:rPr>
                <w:rFonts w:ascii="Arial" w:hAnsi="Arial" w:cs="Arial"/>
                <w:sz w:val="24"/>
                <w:szCs w:val="24"/>
              </w:rPr>
            </w:pPr>
            <w:r w:rsidRPr="004F51D4">
              <w:rPr>
                <w:rFonts w:ascii="Arial" w:hAnsi="Arial" w:cs="Arial"/>
                <w:sz w:val="24"/>
                <w:szCs w:val="24"/>
              </w:rPr>
              <w:t>01 februarie a anului următor</w:t>
            </w:r>
          </w:p>
        </w:tc>
      </w:tr>
      <w:tr w:rsidR="00517183" w:rsidRPr="004F51D4" w14:paraId="2D0397F0" w14:textId="77777777" w:rsidTr="004C1474">
        <w:tc>
          <w:tcPr>
            <w:tcW w:w="2988" w:type="dxa"/>
            <w:vAlign w:val="center"/>
          </w:tcPr>
          <w:p w14:paraId="01FB0D28" w14:textId="231D5380" w:rsidR="00517183" w:rsidRPr="004F51D4" w:rsidRDefault="00517183" w:rsidP="00EA5193">
            <w:pPr>
              <w:spacing w:after="0" w:line="240" w:lineRule="auto"/>
              <w:jc w:val="both"/>
              <w:rPr>
                <w:rFonts w:ascii="Arial" w:hAnsi="Arial" w:cs="Arial"/>
                <w:sz w:val="24"/>
                <w:szCs w:val="24"/>
                <w:lang w:val="pt-BR"/>
              </w:rPr>
            </w:pPr>
            <w:r w:rsidRPr="004F51D4">
              <w:rPr>
                <w:rFonts w:ascii="Arial" w:hAnsi="Arial" w:cs="Arial"/>
                <w:sz w:val="24"/>
                <w:szCs w:val="24"/>
              </w:rPr>
              <w:t>Poluan</w:t>
            </w:r>
            <w:r w:rsidR="003A14ED" w:rsidRPr="004F51D4">
              <w:rPr>
                <w:rFonts w:ascii="Arial" w:hAnsi="Arial" w:cs="Arial"/>
                <w:sz w:val="24"/>
                <w:szCs w:val="24"/>
              </w:rPr>
              <w:t>ţ</w:t>
            </w:r>
            <w:r w:rsidRPr="004F51D4">
              <w:rPr>
                <w:rFonts w:ascii="Arial" w:hAnsi="Arial" w:cs="Arial"/>
                <w:sz w:val="24"/>
                <w:szCs w:val="24"/>
              </w:rPr>
              <w:t>ii care intr</w:t>
            </w:r>
            <w:r w:rsidR="003A14ED" w:rsidRPr="004F51D4">
              <w:rPr>
                <w:rFonts w:ascii="Arial" w:hAnsi="Arial" w:cs="Arial"/>
                <w:sz w:val="24"/>
                <w:szCs w:val="24"/>
              </w:rPr>
              <w:t>ă</w:t>
            </w:r>
            <w:r w:rsidRPr="004F51D4">
              <w:rPr>
                <w:rFonts w:ascii="Arial" w:hAnsi="Arial" w:cs="Arial"/>
                <w:sz w:val="24"/>
                <w:szCs w:val="24"/>
              </w:rPr>
              <w:t xml:space="preserve"> sub inciden</w:t>
            </w:r>
            <w:r w:rsidR="003A14ED" w:rsidRPr="004F51D4">
              <w:rPr>
                <w:rFonts w:ascii="Arial" w:hAnsi="Arial" w:cs="Arial"/>
                <w:sz w:val="24"/>
                <w:szCs w:val="24"/>
              </w:rPr>
              <w:t>ţ</w:t>
            </w:r>
            <w:r w:rsidRPr="004F51D4">
              <w:rPr>
                <w:rFonts w:ascii="Arial" w:hAnsi="Arial" w:cs="Arial"/>
                <w:sz w:val="24"/>
                <w:szCs w:val="24"/>
              </w:rPr>
              <w:t xml:space="preserve">a </w:t>
            </w:r>
            <w:r w:rsidRPr="004F51D4">
              <w:rPr>
                <w:rFonts w:ascii="Arial" w:hAnsi="Arial" w:cs="Arial"/>
                <w:sz w:val="24"/>
                <w:szCs w:val="24"/>
                <w:lang w:val="pt-BR"/>
              </w:rPr>
              <w:t>H.G. nr. 140/2008 privind Registrul poluan</w:t>
            </w:r>
            <w:r w:rsidR="003A14ED" w:rsidRPr="004F51D4">
              <w:rPr>
                <w:rFonts w:ascii="Arial" w:hAnsi="Arial" w:cs="Arial"/>
                <w:sz w:val="24"/>
                <w:szCs w:val="24"/>
              </w:rPr>
              <w:t>ţ</w:t>
            </w:r>
            <w:r w:rsidRPr="004F51D4">
              <w:rPr>
                <w:rFonts w:ascii="Arial" w:hAnsi="Arial" w:cs="Arial"/>
                <w:sz w:val="24"/>
                <w:szCs w:val="24"/>
                <w:lang w:val="pt-BR"/>
              </w:rPr>
              <w:t>ilor emi</w:t>
            </w:r>
            <w:r>
              <w:rPr>
                <w:rFonts w:ascii="Arial" w:hAnsi="Arial" w:cs="Arial"/>
                <w:sz w:val="24"/>
                <w:szCs w:val="24"/>
                <w:lang w:val="pt-BR"/>
              </w:rPr>
              <w:t>şi</w:t>
            </w:r>
            <w:r w:rsidRPr="004F51D4">
              <w:rPr>
                <w:rFonts w:ascii="Arial" w:hAnsi="Arial" w:cs="Arial"/>
                <w:sz w:val="24"/>
                <w:szCs w:val="24"/>
                <w:lang w:val="pt-BR"/>
              </w:rPr>
              <w:t xml:space="preserve"> </w:t>
            </w:r>
            <w:r>
              <w:rPr>
                <w:rFonts w:ascii="Arial" w:hAnsi="Arial" w:cs="Arial"/>
                <w:sz w:val="24"/>
                <w:szCs w:val="24"/>
                <w:lang w:val="pt-BR"/>
              </w:rPr>
              <w:t>şi</w:t>
            </w:r>
            <w:r w:rsidRPr="004F51D4">
              <w:rPr>
                <w:rFonts w:ascii="Arial" w:hAnsi="Arial" w:cs="Arial"/>
                <w:sz w:val="24"/>
                <w:szCs w:val="24"/>
                <w:lang w:val="pt-BR"/>
              </w:rPr>
              <w:t xml:space="preserve"> transfera</w:t>
            </w:r>
            <w:r w:rsidR="00D6311D" w:rsidRPr="004F51D4">
              <w:rPr>
                <w:rFonts w:ascii="Arial" w:hAnsi="Arial" w:cs="Arial"/>
                <w:sz w:val="24"/>
                <w:szCs w:val="24"/>
              </w:rPr>
              <w:t>ţ</w:t>
            </w:r>
            <w:r w:rsidRPr="004F51D4">
              <w:rPr>
                <w:rFonts w:ascii="Arial" w:hAnsi="Arial" w:cs="Arial"/>
                <w:sz w:val="24"/>
                <w:szCs w:val="24"/>
                <w:lang w:val="pt-BR"/>
              </w:rPr>
              <w:t>i</w:t>
            </w:r>
          </w:p>
        </w:tc>
        <w:tc>
          <w:tcPr>
            <w:tcW w:w="3060" w:type="dxa"/>
            <w:vAlign w:val="center"/>
          </w:tcPr>
          <w:p w14:paraId="17347653" w14:textId="77777777" w:rsidR="00517183" w:rsidRPr="004F51D4" w:rsidRDefault="00517183" w:rsidP="00EA5193">
            <w:pPr>
              <w:spacing w:after="0" w:line="240" w:lineRule="auto"/>
              <w:ind w:left="284"/>
              <w:jc w:val="both"/>
              <w:rPr>
                <w:rFonts w:ascii="Arial" w:hAnsi="Arial" w:cs="Arial"/>
                <w:sz w:val="24"/>
                <w:szCs w:val="24"/>
              </w:rPr>
            </w:pPr>
            <w:r w:rsidRPr="004F51D4">
              <w:rPr>
                <w:rFonts w:ascii="Arial" w:hAnsi="Arial" w:cs="Arial"/>
                <w:sz w:val="24"/>
                <w:szCs w:val="24"/>
              </w:rPr>
              <w:t>Anual</w:t>
            </w:r>
          </w:p>
        </w:tc>
        <w:tc>
          <w:tcPr>
            <w:tcW w:w="3757" w:type="dxa"/>
            <w:vAlign w:val="center"/>
          </w:tcPr>
          <w:p w14:paraId="52AC09DF" w14:textId="5C73F6AD" w:rsidR="00517183" w:rsidRPr="004F51D4" w:rsidRDefault="00517183" w:rsidP="00EA5193">
            <w:pPr>
              <w:spacing w:after="0" w:line="240" w:lineRule="auto"/>
              <w:ind w:left="72"/>
              <w:jc w:val="both"/>
              <w:rPr>
                <w:rFonts w:ascii="Arial" w:hAnsi="Arial" w:cs="Arial"/>
                <w:sz w:val="24"/>
                <w:szCs w:val="24"/>
              </w:rPr>
            </w:pPr>
            <w:r w:rsidRPr="004F51D4">
              <w:rPr>
                <w:rFonts w:ascii="Arial" w:hAnsi="Arial" w:cs="Arial"/>
                <w:sz w:val="24"/>
                <w:szCs w:val="24"/>
              </w:rPr>
              <w:t xml:space="preserve">Data </w:t>
            </w:r>
            <w:r w:rsidR="003A14ED" w:rsidRPr="004F51D4">
              <w:rPr>
                <w:rFonts w:ascii="Arial" w:hAnsi="Arial" w:cs="Arial"/>
                <w:sz w:val="24"/>
                <w:szCs w:val="24"/>
              </w:rPr>
              <w:t xml:space="preserve">înscrisă în </w:t>
            </w:r>
            <w:r w:rsidRPr="004F51D4">
              <w:rPr>
                <w:rFonts w:ascii="Arial" w:hAnsi="Arial" w:cs="Arial"/>
                <w:sz w:val="24"/>
                <w:szCs w:val="24"/>
              </w:rPr>
              <w:t>chestionarele transmise de c</w:t>
            </w:r>
            <w:r w:rsidR="00D6311D" w:rsidRPr="004F51D4">
              <w:rPr>
                <w:rFonts w:ascii="Arial" w:hAnsi="Arial" w:cs="Arial"/>
                <w:sz w:val="24"/>
                <w:szCs w:val="24"/>
              </w:rPr>
              <w:t>ă</w:t>
            </w:r>
            <w:r w:rsidRPr="004F51D4">
              <w:rPr>
                <w:rFonts w:ascii="Arial" w:hAnsi="Arial" w:cs="Arial"/>
                <w:sz w:val="24"/>
                <w:szCs w:val="24"/>
              </w:rPr>
              <w:t xml:space="preserve">tre A.P.M.Ilfov </w:t>
            </w:r>
          </w:p>
        </w:tc>
      </w:tr>
    </w:tbl>
    <w:p w14:paraId="7DE8A98D" w14:textId="77777777" w:rsidR="00517183" w:rsidRPr="00D6311D" w:rsidRDefault="00517183" w:rsidP="00517183">
      <w:pPr>
        <w:autoSpaceDE w:val="0"/>
        <w:autoSpaceDN w:val="0"/>
        <w:adjustRightInd w:val="0"/>
        <w:spacing w:after="0" w:line="240" w:lineRule="auto"/>
        <w:jc w:val="both"/>
        <w:rPr>
          <w:rFonts w:ascii="Arial" w:hAnsi="Arial" w:cs="Arial"/>
          <w:b/>
          <w:bCs/>
          <w:color w:val="000000"/>
          <w:sz w:val="6"/>
          <w:szCs w:val="6"/>
          <w:highlight w:val="yellow"/>
        </w:rPr>
      </w:pPr>
    </w:p>
    <w:p w14:paraId="61BD7E7B" w14:textId="5A76A295" w:rsidR="00517183" w:rsidRDefault="00517183" w:rsidP="00517183">
      <w:pPr>
        <w:autoSpaceDE w:val="0"/>
        <w:autoSpaceDN w:val="0"/>
        <w:adjustRightInd w:val="0"/>
        <w:spacing w:after="0" w:line="240" w:lineRule="auto"/>
        <w:jc w:val="both"/>
        <w:rPr>
          <w:rFonts w:ascii="Arial" w:hAnsi="Arial" w:cs="Arial"/>
          <w:b/>
          <w:bCs/>
          <w:color w:val="000000"/>
          <w:sz w:val="24"/>
          <w:szCs w:val="24"/>
        </w:rPr>
      </w:pPr>
      <w:r w:rsidRPr="004F51D4">
        <w:rPr>
          <w:rFonts w:ascii="Arial" w:hAnsi="Arial" w:cs="Arial"/>
          <w:b/>
          <w:bCs/>
          <w:color w:val="000000"/>
          <w:sz w:val="24"/>
          <w:szCs w:val="24"/>
        </w:rPr>
        <w:t xml:space="preserve">Rapoarte </w:t>
      </w:r>
      <w:r w:rsidR="00D6311D">
        <w:rPr>
          <w:rFonts w:ascii="Arial" w:hAnsi="Arial" w:cs="Arial"/>
          <w:b/>
          <w:bCs/>
          <w:color w:val="000000"/>
          <w:sz w:val="24"/>
          <w:szCs w:val="24"/>
        </w:rPr>
        <w:t>s</w:t>
      </w:r>
      <w:r>
        <w:rPr>
          <w:rFonts w:ascii="Arial" w:hAnsi="Arial" w:cs="Arial"/>
          <w:b/>
          <w:bCs/>
          <w:color w:val="000000"/>
          <w:sz w:val="24"/>
          <w:szCs w:val="24"/>
        </w:rPr>
        <w:t>i</w:t>
      </w:r>
      <w:r w:rsidRPr="004F51D4">
        <w:rPr>
          <w:rFonts w:ascii="Arial" w:hAnsi="Arial" w:cs="Arial"/>
          <w:b/>
          <w:bCs/>
          <w:color w:val="000000"/>
          <w:sz w:val="24"/>
          <w:szCs w:val="24"/>
        </w:rPr>
        <w:t>ngulare :</w:t>
      </w:r>
    </w:p>
    <w:p w14:paraId="3DAA230E" w14:textId="77777777" w:rsidR="00517183" w:rsidRPr="00D6311D" w:rsidRDefault="00517183" w:rsidP="00517183">
      <w:pPr>
        <w:autoSpaceDE w:val="0"/>
        <w:autoSpaceDN w:val="0"/>
        <w:adjustRightInd w:val="0"/>
        <w:spacing w:after="0" w:line="240" w:lineRule="auto"/>
        <w:jc w:val="both"/>
        <w:rPr>
          <w:rFonts w:ascii="Arial" w:hAnsi="Arial" w:cs="Arial"/>
          <w:b/>
          <w:bCs/>
          <w:color w:val="000000"/>
          <w:sz w:val="6"/>
          <w:szCs w:val="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5220"/>
      </w:tblGrid>
      <w:tr w:rsidR="00517183" w:rsidRPr="004F51D4" w14:paraId="2DF80BC7" w14:textId="77777777" w:rsidTr="00D6311D">
        <w:trPr>
          <w:trHeight w:val="532"/>
        </w:trPr>
        <w:tc>
          <w:tcPr>
            <w:tcW w:w="4585" w:type="dxa"/>
            <w:shd w:val="clear" w:color="auto" w:fill="D9D9D9" w:themeFill="background1" w:themeFillShade="D9"/>
            <w:vAlign w:val="center"/>
          </w:tcPr>
          <w:p w14:paraId="430F98EB" w14:textId="77777777" w:rsidR="00517183" w:rsidRPr="004F51D4" w:rsidRDefault="00517183" w:rsidP="00EA5193">
            <w:pPr>
              <w:autoSpaceDE w:val="0"/>
              <w:autoSpaceDN w:val="0"/>
              <w:adjustRightInd w:val="0"/>
              <w:spacing w:after="0" w:line="240" w:lineRule="auto"/>
              <w:jc w:val="both"/>
              <w:rPr>
                <w:rFonts w:ascii="Arial" w:hAnsi="Arial" w:cs="Arial"/>
                <w:b/>
                <w:bCs/>
                <w:sz w:val="24"/>
                <w:szCs w:val="24"/>
              </w:rPr>
            </w:pPr>
            <w:r w:rsidRPr="004F51D4">
              <w:rPr>
                <w:rFonts w:ascii="Arial" w:hAnsi="Arial" w:cs="Arial"/>
                <w:b/>
                <w:bCs/>
                <w:sz w:val="24"/>
                <w:szCs w:val="24"/>
              </w:rPr>
              <w:t>Raport</w:t>
            </w:r>
          </w:p>
        </w:tc>
        <w:tc>
          <w:tcPr>
            <w:tcW w:w="5220" w:type="dxa"/>
            <w:shd w:val="clear" w:color="auto" w:fill="D9D9D9" w:themeFill="background1" w:themeFillShade="D9"/>
            <w:vAlign w:val="center"/>
          </w:tcPr>
          <w:p w14:paraId="486A3820" w14:textId="77777777" w:rsidR="00517183" w:rsidRPr="004F51D4" w:rsidRDefault="00517183" w:rsidP="00EA5193">
            <w:pPr>
              <w:autoSpaceDE w:val="0"/>
              <w:autoSpaceDN w:val="0"/>
              <w:adjustRightInd w:val="0"/>
              <w:spacing w:after="0" w:line="240" w:lineRule="auto"/>
              <w:jc w:val="both"/>
              <w:rPr>
                <w:rFonts w:ascii="Arial" w:hAnsi="Arial" w:cs="Arial"/>
                <w:b/>
                <w:bCs/>
                <w:sz w:val="24"/>
                <w:szCs w:val="24"/>
              </w:rPr>
            </w:pPr>
            <w:r w:rsidRPr="004F51D4">
              <w:rPr>
                <w:rFonts w:ascii="Arial" w:hAnsi="Arial" w:cs="Arial"/>
                <w:b/>
                <w:bCs/>
                <w:sz w:val="24"/>
                <w:szCs w:val="24"/>
              </w:rPr>
              <w:t>Data de depunere a raportului</w:t>
            </w:r>
          </w:p>
        </w:tc>
      </w:tr>
      <w:tr w:rsidR="00517183" w:rsidRPr="004F51D4" w14:paraId="6D0EFDA6" w14:textId="77777777" w:rsidTr="00D6311D">
        <w:tc>
          <w:tcPr>
            <w:tcW w:w="4585" w:type="dxa"/>
            <w:shd w:val="clear" w:color="auto" w:fill="auto"/>
            <w:vAlign w:val="center"/>
          </w:tcPr>
          <w:p w14:paraId="1FE89734"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lastRenderedPageBreak/>
              <w:t>Notificările în caz de funcţionare necorespunzătoare a instalaţiilor de reducere a poluării</w:t>
            </w:r>
          </w:p>
        </w:tc>
        <w:tc>
          <w:tcPr>
            <w:tcW w:w="5220" w:type="dxa"/>
            <w:shd w:val="clear" w:color="auto" w:fill="auto"/>
            <w:vAlign w:val="center"/>
          </w:tcPr>
          <w:p w14:paraId="38FD6B6D"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În cel mai scurt timp po</w:t>
            </w:r>
            <w:r>
              <w:rPr>
                <w:rFonts w:ascii="Arial" w:hAnsi="Arial" w:cs="Arial"/>
                <w:sz w:val="24"/>
                <w:szCs w:val="24"/>
              </w:rPr>
              <w:t>si</w:t>
            </w:r>
            <w:r w:rsidRPr="004F51D4">
              <w:rPr>
                <w:rFonts w:ascii="Arial" w:hAnsi="Arial" w:cs="Arial"/>
                <w:sz w:val="24"/>
                <w:szCs w:val="24"/>
              </w:rPr>
              <w:t>bil de la producerea evenimentului</w:t>
            </w:r>
          </w:p>
        </w:tc>
      </w:tr>
      <w:tr w:rsidR="00517183" w:rsidRPr="004F51D4" w14:paraId="4E416922" w14:textId="77777777" w:rsidTr="00D6311D">
        <w:tc>
          <w:tcPr>
            <w:tcW w:w="4585" w:type="dxa"/>
            <w:shd w:val="clear" w:color="auto" w:fill="auto"/>
            <w:vAlign w:val="center"/>
          </w:tcPr>
          <w:p w14:paraId="0C42EB75" w14:textId="1CD6145D" w:rsidR="00517183" w:rsidRPr="004F51D4" w:rsidRDefault="00517183" w:rsidP="00D6311D">
            <w:pPr>
              <w:spacing w:after="0" w:line="240" w:lineRule="auto"/>
              <w:ind w:right="-164"/>
              <w:jc w:val="both"/>
              <w:rPr>
                <w:rFonts w:ascii="Arial" w:hAnsi="Arial" w:cs="Arial"/>
                <w:sz w:val="24"/>
                <w:szCs w:val="24"/>
              </w:rPr>
            </w:pPr>
            <w:r w:rsidRPr="004F51D4">
              <w:rPr>
                <w:rFonts w:ascii="Arial" w:hAnsi="Arial" w:cs="Arial"/>
                <w:sz w:val="24"/>
                <w:szCs w:val="24"/>
              </w:rPr>
              <w:t>Notificările în caz de oprire/pornire programată a instalaţiei</w:t>
            </w:r>
          </w:p>
        </w:tc>
        <w:tc>
          <w:tcPr>
            <w:tcW w:w="5220" w:type="dxa"/>
            <w:shd w:val="clear" w:color="auto" w:fill="auto"/>
            <w:vAlign w:val="center"/>
          </w:tcPr>
          <w:p w14:paraId="7E4F962E"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Cu 48 de ore înaintea opririi/pornirii</w:t>
            </w:r>
          </w:p>
        </w:tc>
      </w:tr>
      <w:tr w:rsidR="00517183" w:rsidRPr="004F51D4" w14:paraId="5FE3CEC8" w14:textId="77777777" w:rsidTr="00D6311D">
        <w:tc>
          <w:tcPr>
            <w:tcW w:w="4585" w:type="dxa"/>
            <w:shd w:val="clear" w:color="auto" w:fill="auto"/>
            <w:vAlign w:val="center"/>
          </w:tcPr>
          <w:p w14:paraId="3E6B1219" w14:textId="48B2DE3B"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Proiect de închidere definitivă (dezafectare) a instalaţiei care să respecte prevederile Legii nr. 278/2013, art. 22, alin. 6,</w:t>
            </w:r>
            <w:r w:rsidR="00D6311D">
              <w:rPr>
                <w:rFonts w:ascii="Arial" w:hAnsi="Arial" w:cs="Arial"/>
                <w:sz w:val="24"/>
                <w:szCs w:val="24"/>
              </w:rPr>
              <w:t xml:space="preserve"> </w:t>
            </w:r>
            <w:r w:rsidRPr="004F51D4">
              <w:rPr>
                <w:rFonts w:ascii="Arial" w:hAnsi="Arial" w:cs="Arial"/>
                <w:sz w:val="24"/>
                <w:szCs w:val="24"/>
              </w:rPr>
              <w:t>7,</w:t>
            </w:r>
            <w:r w:rsidR="00D6311D">
              <w:rPr>
                <w:rFonts w:ascii="Arial" w:hAnsi="Arial" w:cs="Arial"/>
                <w:sz w:val="24"/>
                <w:szCs w:val="24"/>
              </w:rPr>
              <w:t xml:space="preserve"> </w:t>
            </w:r>
            <w:r w:rsidRPr="004F51D4">
              <w:rPr>
                <w:rFonts w:ascii="Arial" w:hAnsi="Arial" w:cs="Arial"/>
                <w:sz w:val="24"/>
                <w:szCs w:val="24"/>
              </w:rPr>
              <w:t>8</w:t>
            </w:r>
          </w:p>
        </w:tc>
        <w:tc>
          <w:tcPr>
            <w:tcW w:w="5220" w:type="dxa"/>
            <w:shd w:val="clear" w:color="auto" w:fill="auto"/>
            <w:vAlign w:val="center"/>
          </w:tcPr>
          <w:p w14:paraId="2CA20D45" w14:textId="29EFF15E" w:rsidR="00517183" w:rsidRPr="004F51D4" w:rsidRDefault="00D6311D" w:rsidP="00EA5193">
            <w:pPr>
              <w:spacing w:after="0" w:line="240" w:lineRule="auto"/>
              <w:jc w:val="both"/>
              <w:rPr>
                <w:rFonts w:ascii="Arial" w:hAnsi="Arial" w:cs="Arial"/>
                <w:sz w:val="24"/>
                <w:szCs w:val="24"/>
              </w:rPr>
            </w:pPr>
            <w:r w:rsidRPr="004F51D4">
              <w:rPr>
                <w:rFonts w:ascii="Arial" w:hAnsi="Arial" w:cs="Arial"/>
                <w:sz w:val="24"/>
                <w:szCs w:val="24"/>
              </w:rPr>
              <w:t>Î</w:t>
            </w:r>
            <w:r w:rsidR="00517183" w:rsidRPr="004F51D4">
              <w:rPr>
                <w:rFonts w:ascii="Arial" w:hAnsi="Arial" w:cs="Arial"/>
                <w:sz w:val="24"/>
                <w:szCs w:val="24"/>
              </w:rPr>
              <w:t xml:space="preserve">nainte de punerea </w:t>
            </w:r>
            <w:r w:rsidRPr="004F51D4">
              <w:rPr>
                <w:rFonts w:ascii="Arial" w:hAnsi="Arial" w:cs="Arial"/>
                <w:sz w:val="24"/>
                <w:szCs w:val="24"/>
              </w:rPr>
              <w:t>î</w:t>
            </w:r>
            <w:r w:rsidR="00517183" w:rsidRPr="004F51D4">
              <w:rPr>
                <w:rFonts w:ascii="Arial" w:hAnsi="Arial" w:cs="Arial"/>
                <w:sz w:val="24"/>
                <w:szCs w:val="24"/>
              </w:rPr>
              <w:t>n aplicare a proiectului</w:t>
            </w:r>
          </w:p>
        </w:tc>
      </w:tr>
      <w:tr w:rsidR="00517183" w:rsidRPr="004F51D4" w14:paraId="44ACA3BB" w14:textId="77777777" w:rsidTr="00D6311D">
        <w:tc>
          <w:tcPr>
            <w:tcW w:w="4585" w:type="dxa"/>
            <w:shd w:val="clear" w:color="auto" w:fill="auto"/>
            <w:vAlign w:val="center"/>
          </w:tcPr>
          <w:p w14:paraId="4180A9C5"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Notificare privind poluările accidentale</w:t>
            </w:r>
          </w:p>
        </w:tc>
        <w:tc>
          <w:tcPr>
            <w:tcW w:w="5220" w:type="dxa"/>
            <w:shd w:val="clear" w:color="auto" w:fill="auto"/>
            <w:vAlign w:val="center"/>
          </w:tcPr>
          <w:p w14:paraId="7FFDBF9B"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Maxim 2 ore de la producere</w:t>
            </w:r>
          </w:p>
        </w:tc>
      </w:tr>
      <w:tr w:rsidR="00517183" w:rsidRPr="004F51D4" w14:paraId="6DDE7BC4" w14:textId="77777777" w:rsidTr="00D6311D">
        <w:tc>
          <w:tcPr>
            <w:tcW w:w="4585" w:type="dxa"/>
            <w:shd w:val="clear" w:color="auto" w:fill="auto"/>
            <w:vAlign w:val="center"/>
          </w:tcPr>
          <w:p w14:paraId="2E1211AE"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Reclamaţii (acolo unde apar)</w:t>
            </w:r>
          </w:p>
        </w:tc>
        <w:tc>
          <w:tcPr>
            <w:tcW w:w="5220" w:type="dxa"/>
            <w:shd w:val="clear" w:color="auto" w:fill="auto"/>
            <w:vAlign w:val="center"/>
          </w:tcPr>
          <w:p w14:paraId="063D0466" w14:textId="77777777" w:rsidR="00517183" w:rsidRPr="004F51D4" w:rsidRDefault="00517183" w:rsidP="00EA5193">
            <w:pPr>
              <w:spacing w:after="0" w:line="240" w:lineRule="auto"/>
              <w:jc w:val="both"/>
              <w:rPr>
                <w:rFonts w:ascii="Arial" w:hAnsi="Arial" w:cs="Arial"/>
                <w:sz w:val="24"/>
                <w:szCs w:val="24"/>
              </w:rPr>
            </w:pPr>
            <w:r w:rsidRPr="004F51D4">
              <w:rPr>
                <w:rFonts w:ascii="Arial" w:hAnsi="Arial" w:cs="Arial"/>
                <w:sz w:val="24"/>
                <w:szCs w:val="24"/>
              </w:rPr>
              <w:t>10 zile de la încheierea lunii în care se face reclamaţia</w:t>
            </w:r>
          </w:p>
        </w:tc>
      </w:tr>
    </w:tbl>
    <w:p w14:paraId="49731714" w14:textId="6D5121D7" w:rsidR="00517183" w:rsidRDefault="00517183" w:rsidP="00517183">
      <w:pPr>
        <w:spacing w:after="0" w:line="240" w:lineRule="auto"/>
        <w:jc w:val="both"/>
        <w:rPr>
          <w:rFonts w:ascii="Arial" w:hAnsi="Arial" w:cs="Arial"/>
          <w:b/>
          <w:sz w:val="6"/>
          <w:szCs w:val="6"/>
        </w:rPr>
      </w:pPr>
    </w:p>
    <w:p w14:paraId="5C8C1982" w14:textId="05BB795B" w:rsidR="005C33DF" w:rsidRDefault="005C33DF" w:rsidP="00517183">
      <w:pPr>
        <w:spacing w:after="0" w:line="240" w:lineRule="auto"/>
        <w:jc w:val="both"/>
        <w:rPr>
          <w:rFonts w:ascii="Arial" w:hAnsi="Arial" w:cs="Arial"/>
          <w:b/>
          <w:sz w:val="6"/>
          <w:szCs w:val="6"/>
        </w:rPr>
      </w:pPr>
    </w:p>
    <w:p w14:paraId="042B4578" w14:textId="77777777" w:rsidR="005C33DF" w:rsidRPr="00D6311D" w:rsidRDefault="005C33DF" w:rsidP="00517183">
      <w:pPr>
        <w:spacing w:after="0" w:line="240" w:lineRule="auto"/>
        <w:jc w:val="both"/>
        <w:rPr>
          <w:rFonts w:ascii="Arial" w:hAnsi="Arial" w:cs="Arial"/>
          <w:b/>
          <w:sz w:val="6"/>
          <w:szCs w:val="6"/>
        </w:rPr>
      </w:pPr>
    </w:p>
    <w:p w14:paraId="5F4936E0" w14:textId="4867AD75" w:rsidR="00517183" w:rsidRPr="004F51D4" w:rsidRDefault="00517183" w:rsidP="0084044E">
      <w:pPr>
        <w:pStyle w:val="Heading1"/>
      </w:pPr>
      <w:r w:rsidRPr="004F51D4">
        <w:t>15. OBLIGAŢIILE OPERATORULUI</w:t>
      </w:r>
    </w:p>
    <w:p w14:paraId="024E7C7D" w14:textId="3FA1E695" w:rsidR="00D6311D" w:rsidRDefault="00517183" w:rsidP="00D6311D">
      <w:pPr>
        <w:spacing w:before="120" w:after="120"/>
        <w:contextualSpacing/>
        <w:jc w:val="both"/>
        <w:rPr>
          <w:rFonts w:ascii="Arial" w:eastAsia="Times New Roman" w:hAnsi="Arial" w:cs="Arial"/>
          <w:sz w:val="24"/>
          <w:szCs w:val="24"/>
        </w:rPr>
      </w:pPr>
      <w:r w:rsidRPr="004F51D4">
        <w:rPr>
          <w:rFonts w:ascii="Arial" w:eastAsia="Times New Roman" w:hAnsi="Arial" w:cs="Arial"/>
          <w:b/>
          <w:sz w:val="24"/>
          <w:szCs w:val="24"/>
        </w:rPr>
        <w:t>15.1</w:t>
      </w:r>
      <w:r w:rsidRPr="004F51D4">
        <w:rPr>
          <w:rFonts w:ascii="Arial" w:eastAsia="Times New Roman" w:hAnsi="Arial" w:cs="Arial"/>
          <w:sz w:val="24"/>
          <w:szCs w:val="24"/>
        </w:rPr>
        <w:t xml:space="preserve">. Obligaţiile de bază ale operatorului privind exploatarea instalaţiei, conform Legii </w:t>
      </w:r>
      <w:r w:rsidR="00DD70DE">
        <w:rPr>
          <w:rFonts w:ascii="Arial" w:eastAsia="Times New Roman" w:hAnsi="Arial" w:cs="Arial"/>
          <w:sz w:val="24"/>
          <w:szCs w:val="24"/>
        </w:rPr>
        <w:t xml:space="preserve">nr. </w:t>
      </w:r>
      <w:r w:rsidRPr="004F51D4">
        <w:rPr>
          <w:rFonts w:ascii="Arial" w:eastAsia="Times New Roman" w:hAnsi="Arial" w:cs="Arial"/>
          <w:sz w:val="24"/>
          <w:szCs w:val="24"/>
        </w:rPr>
        <w:t>278/2013 privind emi</w:t>
      </w:r>
      <w:r w:rsidR="00D6311D">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ile industriale, sunt următoarele:</w:t>
      </w:r>
    </w:p>
    <w:p w14:paraId="1EC2E5C1" w14:textId="77777777" w:rsidR="00D6311D" w:rsidRDefault="00517183" w:rsidP="00D6311D">
      <w:pPr>
        <w:pStyle w:val="ListParagraph"/>
        <w:numPr>
          <w:ilvl w:val="0"/>
          <w:numId w:val="54"/>
        </w:numPr>
        <w:spacing w:before="120" w:after="120" w:line="276" w:lineRule="auto"/>
        <w:jc w:val="both"/>
        <w:rPr>
          <w:rFonts w:ascii="Arial" w:hAnsi="Arial" w:cs="Arial"/>
        </w:rPr>
      </w:pPr>
      <w:r w:rsidRPr="00D6311D">
        <w:rPr>
          <w:rFonts w:ascii="Arial" w:hAnsi="Arial" w:cs="Arial"/>
        </w:rPr>
        <w:t>luarea tuturor măsurilor de prevenire eficientă a poluării în special prin recurgerea la cele mai bune tehnici disponibile;</w:t>
      </w:r>
    </w:p>
    <w:p w14:paraId="41D4B5CE" w14:textId="77777777" w:rsidR="00D6311D" w:rsidRDefault="00517183" w:rsidP="00D6311D">
      <w:pPr>
        <w:pStyle w:val="ListParagraph"/>
        <w:numPr>
          <w:ilvl w:val="0"/>
          <w:numId w:val="54"/>
        </w:numPr>
        <w:spacing w:before="120" w:after="120" w:line="276" w:lineRule="auto"/>
        <w:jc w:val="both"/>
        <w:rPr>
          <w:rFonts w:ascii="Arial" w:hAnsi="Arial" w:cs="Arial"/>
        </w:rPr>
      </w:pPr>
      <w:r w:rsidRPr="00D6311D">
        <w:rPr>
          <w:rFonts w:ascii="Arial" w:hAnsi="Arial" w:cs="Arial"/>
        </w:rPr>
        <w:t>luarea măsurilor care să a</w:t>
      </w:r>
      <w:r w:rsidR="00D6311D">
        <w:rPr>
          <w:rFonts w:ascii="Arial" w:hAnsi="Arial" w:cs="Arial"/>
        </w:rPr>
        <w:t>s</w:t>
      </w:r>
      <w:r w:rsidRPr="00D6311D">
        <w:rPr>
          <w:rFonts w:ascii="Arial" w:hAnsi="Arial" w:cs="Arial"/>
        </w:rPr>
        <w:t>igure că nicio poluare importantă nu va fi cauzată;</w:t>
      </w:r>
    </w:p>
    <w:p w14:paraId="36955C95" w14:textId="77777777" w:rsidR="00DD70DE" w:rsidRDefault="00517183" w:rsidP="00DD70DE">
      <w:pPr>
        <w:pStyle w:val="ListParagraph"/>
        <w:numPr>
          <w:ilvl w:val="0"/>
          <w:numId w:val="54"/>
        </w:numPr>
        <w:spacing w:before="120" w:after="120" w:line="276" w:lineRule="auto"/>
        <w:jc w:val="both"/>
        <w:rPr>
          <w:rFonts w:ascii="Arial" w:hAnsi="Arial" w:cs="Arial"/>
        </w:rPr>
      </w:pPr>
      <w:r w:rsidRPr="00D6311D">
        <w:rPr>
          <w:rFonts w:ascii="Arial" w:hAnsi="Arial" w:cs="Arial"/>
        </w:rPr>
        <w:t>evitarea producerii de deşeuri şi, în cazul în care aceasta nu poate fi evitată, valorificarea lor, iar în caz de impo</w:t>
      </w:r>
      <w:r w:rsidR="00D6311D">
        <w:rPr>
          <w:rFonts w:ascii="Arial" w:hAnsi="Arial" w:cs="Arial"/>
        </w:rPr>
        <w:t>s</w:t>
      </w:r>
      <w:r w:rsidRPr="00D6311D">
        <w:rPr>
          <w:rFonts w:ascii="Arial" w:hAnsi="Arial" w:cs="Arial"/>
        </w:rPr>
        <w:t>ibilitate tehnică şi economică, luarea măsurilor pentru neutralizarea şi eliminarea acestora, evitându-se sau reducându-se impactul asupra mediului;</w:t>
      </w:r>
    </w:p>
    <w:p w14:paraId="1B7A615F" w14:textId="77777777" w:rsidR="00DD70DE" w:rsidRDefault="00517183" w:rsidP="00DD70DE">
      <w:pPr>
        <w:pStyle w:val="ListParagraph"/>
        <w:numPr>
          <w:ilvl w:val="0"/>
          <w:numId w:val="54"/>
        </w:numPr>
        <w:spacing w:before="120" w:after="120" w:line="276" w:lineRule="auto"/>
        <w:jc w:val="both"/>
        <w:rPr>
          <w:rFonts w:ascii="Arial" w:hAnsi="Arial" w:cs="Arial"/>
        </w:rPr>
      </w:pPr>
      <w:r w:rsidRPr="00DD70DE">
        <w:rPr>
          <w:rFonts w:ascii="Arial" w:hAnsi="Arial" w:cs="Arial"/>
        </w:rPr>
        <w:t xml:space="preserve">utilizarea eficientă a energiei; </w:t>
      </w:r>
    </w:p>
    <w:p w14:paraId="312C3409" w14:textId="77777777" w:rsidR="00DD70DE" w:rsidRDefault="00517183" w:rsidP="00DD70DE">
      <w:pPr>
        <w:pStyle w:val="ListParagraph"/>
        <w:numPr>
          <w:ilvl w:val="0"/>
          <w:numId w:val="54"/>
        </w:numPr>
        <w:spacing w:before="120" w:after="120" w:line="276" w:lineRule="auto"/>
        <w:jc w:val="both"/>
        <w:rPr>
          <w:rFonts w:ascii="Arial" w:hAnsi="Arial" w:cs="Arial"/>
        </w:rPr>
      </w:pPr>
      <w:r w:rsidRPr="00DD70DE">
        <w:rPr>
          <w:rFonts w:ascii="Arial" w:hAnsi="Arial" w:cs="Arial"/>
        </w:rPr>
        <w:t>luarea măsurilor necesare pentru prevenirea accidentelor şi limitarea consecinţelor acestora;</w:t>
      </w:r>
    </w:p>
    <w:p w14:paraId="276FE1D4" w14:textId="77777777" w:rsidR="00DD70DE" w:rsidRPr="00DD70DE" w:rsidRDefault="00517183" w:rsidP="00DD70DE">
      <w:pPr>
        <w:pStyle w:val="ListParagraph"/>
        <w:numPr>
          <w:ilvl w:val="0"/>
          <w:numId w:val="54"/>
        </w:numPr>
        <w:spacing w:before="120" w:after="120" w:line="276" w:lineRule="auto"/>
        <w:jc w:val="both"/>
        <w:rPr>
          <w:rFonts w:ascii="Arial" w:hAnsi="Arial" w:cs="Arial"/>
        </w:rPr>
      </w:pPr>
      <w:r w:rsidRPr="00DD70DE">
        <w:rPr>
          <w:rFonts w:ascii="Arial" w:hAnsi="Arial" w:cs="Arial"/>
        </w:rPr>
        <w:t>luarea măsurilor necesare, în cazul încetării definitive a activităţilor, pentru evitarea oricărui risc de poluare şi pentru aducerea amplasamentului şi a zonelor afectate într-o stare care să permită reutilizarea acestora.</w:t>
      </w:r>
    </w:p>
    <w:p w14:paraId="7521F1D0" w14:textId="32C76B65" w:rsidR="00517183" w:rsidRPr="00DD70DE" w:rsidRDefault="00517183" w:rsidP="00DD70DE">
      <w:pPr>
        <w:spacing w:before="120" w:after="120"/>
        <w:contextualSpacing/>
        <w:jc w:val="both"/>
        <w:rPr>
          <w:rFonts w:ascii="Arial" w:hAnsi="Arial" w:cs="Arial"/>
          <w:sz w:val="24"/>
          <w:szCs w:val="24"/>
        </w:rPr>
      </w:pPr>
      <w:r w:rsidRPr="00DD70DE">
        <w:rPr>
          <w:rFonts w:ascii="Arial" w:hAnsi="Arial" w:cs="Arial"/>
          <w:b/>
          <w:bCs/>
          <w:position w:val="-6"/>
          <w:sz w:val="24"/>
          <w:szCs w:val="24"/>
        </w:rPr>
        <w:t>15.2</w:t>
      </w:r>
      <w:r w:rsidRPr="00DD70DE">
        <w:rPr>
          <w:rFonts w:ascii="Arial" w:hAnsi="Arial" w:cs="Arial"/>
          <w:bCs/>
          <w:position w:val="-6"/>
          <w:sz w:val="24"/>
          <w:szCs w:val="24"/>
        </w:rPr>
        <w:t xml:space="preserve"> Orice modificare faţǎ de datele înscrise în documentaţia depusă de operator la solicitarea actualizării autorizaţiei integrate trebuie notificată autorităţii competente de protecţia mediului, în scris, imediat ce intervine:</w:t>
      </w:r>
    </w:p>
    <w:p w14:paraId="158D8B1F" w14:textId="77777777" w:rsidR="00DD70DE" w:rsidRDefault="00517183" w:rsidP="00DD70DE">
      <w:pPr>
        <w:spacing w:before="120" w:after="120"/>
        <w:contextualSpacing/>
        <w:jc w:val="both"/>
        <w:rPr>
          <w:rFonts w:ascii="Arial" w:eastAsia="Times New Roman" w:hAnsi="Arial" w:cs="Arial"/>
          <w:bCs/>
          <w:position w:val="-6"/>
          <w:sz w:val="24"/>
          <w:szCs w:val="24"/>
          <w:lang w:val="it-IT"/>
        </w:rPr>
      </w:pPr>
      <w:r w:rsidRPr="004F51D4">
        <w:rPr>
          <w:rFonts w:ascii="Arial" w:eastAsia="Times New Roman" w:hAnsi="Arial" w:cs="Arial"/>
          <w:bCs/>
          <w:position w:val="-6"/>
          <w:sz w:val="24"/>
          <w:szCs w:val="24"/>
          <w:lang w:val="it-IT"/>
        </w:rPr>
        <w:t>- modificări privind numele sub care societatea este înregistrată la Registrul Comerţului, adresa sediului social al operatorului;</w:t>
      </w:r>
    </w:p>
    <w:p w14:paraId="5C36DF74" w14:textId="22042F0B" w:rsidR="00517183" w:rsidRPr="004F51D4" w:rsidRDefault="00517183" w:rsidP="00DD70DE">
      <w:pPr>
        <w:spacing w:before="120" w:after="120"/>
        <w:contextualSpacing/>
        <w:jc w:val="both"/>
        <w:rPr>
          <w:rFonts w:ascii="Arial" w:eastAsia="Times New Roman" w:hAnsi="Arial" w:cs="Arial"/>
          <w:bCs/>
          <w:position w:val="-6"/>
          <w:sz w:val="24"/>
          <w:szCs w:val="24"/>
          <w:lang w:val="it-IT"/>
        </w:rPr>
      </w:pPr>
      <w:r w:rsidRPr="004F51D4">
        <w:rPr>
          <w:rFonts w:ascii="Arial" w:eastAsia="Times New Roman" w:hAnsi="Arial" w:cs="Arial"/>
          <w:bCs/>
          <w:position w:val="-6"/>
          <w:sz w:val="24"/>
          <w:szCs w:val="24"/>
          <w:lang w:val="it-IT"/>
        </w:rPr>
        <w:t xml:space="preserve">- modificări privind deţinătorul instalaţiei;  </w:t>
      </w:r>
    </w:p>
    <w:p w14:paraId="402739A9" w14:textId="721EDABB" w:rsidR="00517183" w:rsidRPr="004F51D4" w:rsidRDefault="00517183" w:rsidP="00DD70DE">
      <w:pPr>
        <w:spacing w:before="120" w:after="120"/>
        <w:contextualSpacing/>
        <w:jc w:val="both"/>
        <w:rPr>
          <w:rFonts w:ascii="Arial" w:eastAsia="Times New Roman" w:hAnsi="Arial" w:cs="Arial"/>
          <w:bCs/>
          <w:position w:val="-6"/>
          <w:sz w:val="24"/>
          <w:szCs w:val="24"/>
          <w:lang w:val="it-IT"/>
        </w:rPr>
      </w:pPr>
      <w:r w:rsidRPr="004F51D4">
        <w:rPr>
          <w:rFonts w:ascii="Arial" w:eastAsia="Times New Roman" w:hAnsi="Arial" w:cs="Arial"/>
          <w:bCs/>
          <w:position w:val="-6"/>
          <w:sz w:val="24"/>
          <w:szCs w:val="24"/>
          <w:lang w:val="it-IT"/>
        </w:rPr>
        <w:t>- măsuri luate privind intrarea în proces de lichidare.</w:t>
      </w:r>
    </w:p>
    <w:p w14:paraId="3BDBDE0A" w14:textId="48843150" w:rsidR="00517183" w:rsidRPr="004F51D4" w:rsidRDefault="00DD70DE" w:rsidP="00DD70DE">
      <w:pPr>
        <w:spacing w:before="120" w:after="120"/>
        <w:contextualSpacing/>
        <w:jc w:val="both"/>
        <w:rPr>
          <w:rFonts w:ascii="Arial" w:eastAsia="Times New Roman" w:hAnsi="Arial" w:cs="Arial"/>
          <w:sz w:val="24"/>
          <w:szCs w:val="24"/>
          <w:lang w:val="it-IT"/>
        </w:rPr>
      </w:pPr>
      <w:r w:rsidRPr="004F51D4">
        <w:rPr>
          <w:rFonts w:ascii="Arial" w:hAnsi="Arial" w:cs="Arial"/>
          <w:sz w:val="24"/>
          <w:szCs w:val="24"/>
        </w:rPr>
        <w:t>Î</w:t>
      </w:r>
      <w:r w:rsidR="00517183" w:rsidRPr="004F51D4">
        <w:rPr>
          <w:rFonts w:ascii="Arial" w:eastAsia="Times New Roman" w:hAnsi="Arial" w:cs="Arial"/>
          <w:sz w:val="24"/>
          <w:szCs w:val="24"/>
          <w:lang w:val="it-IT"/>
        </w:rPr>
        <w:t xml:space="preserve">n conformitate cu prevederile art. 10 (2) din OUG </w:t>
      </w:r>
      <w:r>
        <w:rPr>
          <w:rFonts w:ascii="Arial" w:eastAsia="Times New Roman" w:hAnsi="Arial" w:cs="Arial"/>
          <w:sz w:val="24"/>
          <w:szCs w:val="24"/>
          <w:lang w:val="it-IT"/>
        </w:rPr>
        <w:t xml:space="preserve">nr. </w:t>
      </w:r>
      <w:r w:rsidR="00517183" w:rsidRPr="004F51D4">
        <w:rPr>
          <w:rFonts w:ascii="Arial" w:eastAsia="Times New Roman" w:hAnsi="Arial" w:cs="Arial"/>
          <w:sz w:val="24"/>
          <w:szCs w:val="24"/>
          <w:lang w:val="it-IT"/>
        </w:rPr>
        <w:t xml:space="preserve">195/2005 privind protecţia mediului, cu modificările </w:t>
      </w:r>
      <w:r w:rsidR="00517183">
        <w:rPr>
          <w:rFonts w:ascii="Arial" w:eastAsia="Times New Roman" w:hAnsi="Arial" w:cs="Arial"/>
          <w:sz w:val="24"/>
          <w:szCs w:val="24"/>
        </w:rPr>
        <w:t>şi</w:t>
      </w:r>
      <w:r w:rsidR="00517183" w:rsidRPr="004F51D4">
        <w:rPr>
          <w:rFonts w:ascii="Arial" w:eastAsia="Times New Roman" w:hAnsi="Arial" w:cs="Arial"/>
          <w:sz w:val="24"/>
          <w:szCs w:val="24"/>
        </w:rPr>
        <w:t xml:space="preserve"> completările </w:t>
      </w:r>
      <w:r w:rsidR="00517183" w:rsidRPr="004F51D4">
        <w:rPr>
          <w:rFonts w:ascii="Arial" w:eastAsia="Times New Roman" w:hAnsi="Arial" w:cs="Arial"/>
          <w:sz w:val="24"/>
          <w:szCs w:val="24"/>
          <w:lang w:val="it-IT"/>
        </w:rPr>
        <w:t xml:space="preserve">ulterioare, </w:t>
      </w:r>
      <w:r w:rsidR="00517183" w:rsidRPr="004F51D4">
        <w:rPr>
          <w:rFonts w:ascii="Arial" w:eastAsia="Times New Roman" w:hAnsi="Arial" w:cs="Arial"/>
          <w:color w:val="000000"/>
          <w:sz w:val="24"/>
          <w:szCs w:val="24"/>
          <w:lang w:val="fr-FR"/>
        </w:rPr>
        <w:t>în termen de 60 de zile de la data semnării/emiterii documentului care atestă încheierea uneia dintre procedurile de vânzare a pachetului majoritar de acţiuni, vânzare de active, fuziune, divizare, conce</w:t>
      </w:r>
      <w:r>
        <w:rPr>
          <w:rFonts w:ascii="Arial" w:eastAsia="Times New Roman" w:hAnsi="Arial" w:cs="Arial"/>
          <w:color w:val="000000"/>
          <w:sz w:val="24"/>
          <w:szCs w:val="24"/>
          <w:lang w:val="fr-FR"/>
        </w:rPr>
        <w:t>s</w:t>
      </w:r>
      <w:r w:rsidR="00517183">
        <w:rPr>
          <w:rFonts w:ascii="Arial" w:eastAsia="Times New Roman" w:hAnsi="Arial" w:cs="Arial"/>
          <w:color w:val="000000"/>
          <w:sz w:val="24"/>
          <w:szCs w:val="24"/>
          <w:lang w:val="fr-FR"/>
        </w:rPr>
        <w:t>i</w:t>
      </w:r>
      <w:r w:rsidR="00517183" w:rsidRPr="004F51D4">
        <w:rPr>
          <w:rFonts w:ascii="Arial" w:eastAsia="Times New Roman" w:hAnsi="Arial" w:cs="Arial"/>
          <w:color w:val="000000"/>
          <w:sz w:val="24"/>
          <w:szCs w:val="24"/>
          <w:lang w:val="fr-FR"/>
        </w:rPr>
        <w:t xml:space="preserve">onare ori în care implică schimbarea titularului activităţii, precum </w:t>
      </w:r>
      <w:r w:rsidR="00517183">
        <w:rPr>
          <w:rFonts w:ascii="Arial" w:eastAsia="Times New Roman" w:hAnsi="Arial" w:cs="Arial"/>
          <w:color w:val="000000"/>
          <w:sz w:val="24"/>
          <w:szCs w:val="24"/>
          <w:lang w:val="fr-FR"/>
        </w:rPr>
        <w:t>şi</w:t>
      </w:r>
      <w:r w:rsidR="00517183" w:rsidRPr="004F51D4">
        <w:rPr>
          <w:rFonts w:ascii="Arial" w:eastAsia="Times New Roman" w:hAnsi="Arial" w:cs="Arial"/>
          <w:color w:val="000000"/>
          <w:sz w:val="24"/>
          <w:szCs w:val="24"/>
          <w:lang w:val="fr-FR"/>
        </w:rPr>
        <w:t xml:space="preserve"> în cazul de dizolvare urmată de lichidare, lichidare, faliment, încetarea activităţii, părţile implicate transmit în scris autorit</w:t>
      </w:r>
      <w:r w:rsidR="00BE0D6F" w:rsidRPr="005374AA">
        <w:rPr>
          <w:rFonts w:ascii="Arial" w:hAnsi="Arial" w:cs="Arial"/>
          <w:sz w:val="24"/>
          <w:szCs w:val="24"/>
        </w:rPr>
        <w:t>ă</w:t>
      </w:r>
      <w:r w:rsidR="00517183" w:rsidRPr="004F51D4">
        <w:rPr>
          <w:rFonts w:ascii="Arial" w:eastAsia="Times New Roman" w:hAnsi="Arial" w:cs="Arial"/>
          <w:color w:val="000000"/>
          <w:sz w:val="24"/>
          <w:szCs w:val="24"/>
          <w:lang w:val="fr-FR"/>
        </w:rPr>
        <w:t>ţii competente pentru protecţia mediului obliga</w:t>
      </w:r>
      <w:r w:rsidRPr="004F51D4">
        <w:rPr>
          <w:rFonts w:ascii="Arial" w:eastAsia="Times New Roman" w:hAnsi="Arial" w:cs="Arial"/>
          <w:color w:val="000000"/>
          <w:sz w:val="24"/>
          <w:szCs w:val="24"/>
          <w:lang w:val="fr-FR"/>
        </w:rPr>
        <w:t>ţ</w:t>
      </w:r>
      <w:r w:rsidR="00517183" w:rsidRPr="004F51D4">
        <w:rPr>
          <w:rFonts w:ascii="Arial" w:eastAsia="Times New Roman" w:hAnsi="Arial" w:cs="Arial"/>
          <w:color w:val="000000"/>
          <w:sz w:val="24"/>
          <w:szCs w:val="24"/>
          <w:lang w:val="fr-FR"/>
        </w:rPr>
        <w:t>iile asumate privind protec</w:t>
      </w:r>
      <w:r w:rsidRPr="004F51D4">
        <w:rPr>
          <w:rFonts w:ascii="Arial" w:eastAsia="Times New Roman" w:hAnsi="Arial" w:cs="Arial"/>
          <w:color w:val="000000"/>
          <w:sz w:val="24"/>
          <w:szCs w:val="24"/>
          <w:lang w:val="fr-FR"/>
        </w:rPr>
        <w:t>ţ</w:t>
      </w:r>
      <w:r w:rsidR="00517183" w:rsidRPr="004F51D4">
        <w:rPr>
          <w:rFonts w:ascii="Arial" w:eastAsia="Times New Roman" w:hAnsi="Arial" w:cs="Arial"/>
          <w:color w:val="000000"/>
          <w:sz w:val="24"/>
          <w:szCs w:val="24"/>
          <w:lang w:val="fr-FR"/>
        </w:rPr>
        <w:t xml:space="preserve">ia mediului, printr-un document certificat pentru conformitate cu originalul. </w:t>
      </w:r>
    </w:p>
    <w:p w14:paraId="7CE1F0B5" w14:textId="77777777" w:rsidR="00517183" w:rsidRPr="004F51D4" w:rsidRDefault="00517183" w:rsidP="00D6311D">
      <w:pPr>
        <w:spacing w:before="120" w:after="120"/>
        <w:contextualSpacing/>
        <w:jc w:val="both"/>
        <w:rPr>
          <w:rFonts w:ascii="Arial" w:eastAsia="Times New Roman" w:hAnsi="Arial" w:cs="Arial"/>
          <w:sz w:val="24"/>
          <w:szCs w:val="24"/>
        </w:rPr>
      </w:pPr>
      <w:r w:rsidRPr="004F51D4">
        <w:rPr>
          <w:rFonts w:ascii="Arial" w:eastAsia="Times New Roman" w:hAnsi="Arial" w:cs="Arial"/>
          <w:b/>
          <w:sz w:val="24"/>
          <w:szCs w:val="24"/>
        </w:rPr>
        <w:lastRenderedPageBreak/>
        <w:t>15.3.</w:t>
      </w:r>
      <w:r w:rsidRPr="004F51D4">
        <w:rPr>
          <w:rFonts w:ascii="Arial" w:eastAsia="Times New Roman" w:hAnsi="Arial" w:cs="Arial"/>
          <w:sz w:val="24"/>
          <w:szCs w:val="24"/>
        </w:rPr>
        <w:t xml:space="preserve"> Operatorul este obligat să respecte condiţiile din autorizaţia integrată de mediu în desfăşurarea activităţii din instalaţie.</w:t>
      </w:r>
    </w:p>
    <w:p w14:paraId="02DC501C" w14:textId="77777777" w:rsidR="00517183" w:rsidRPr="004F51D4" w:rsidRDefault="00517183" w:rsidP="00D6311D">
      <w:pPr>
        <w:spacing w:before="120" w:after="120"/>
        <w:contextualSpacing/>
        <w:jc w:val="both"/>
        <w:rPr>
          <w:rFonts w:ascii="Arial" w:eastAsia="Times New Roman" w:hAnsi="Arial" w:cs="Arial"/>
          <w:sz w:val="24"/>
          <w:szCs w:val="24"/>
        </w:rPr>
      </w:pPr>
      <w:r w:rsidRPr="004F51D4">
        <w:rPr>
          <w:rFonts w:ascii="Arial" w:eastAsia="Times New Roman" w:hAnsi="Arial" w:cs="Arial"/>
          <w:b/>
          <w:sz w:val="24"/>
          <w:szCs w:val="24"/>
        </w:rPr>
        <w:t xml:space="preserve">15.4. </w:t>
      </w:r>
      <w:r w:rsidRPr="004F51D4">
        <w:rPr>
          <w:rFonts w:ascii="Arial" w:eastAsia="Times New Roman" w:hAnsi="Arial" w:cs="Arial"/>
          <w:sz w:val="24"/>
          <w:szCs w:val="24"/>
        </w:rPr>
        <w:t xml:space="preserve">Nu se va realiza nici o modificare a instalaţiei sau a modului de exploatare a acesteia fără notificarea din timp a </w:t>
      </w:r>
      <w:r>
        <w:rPr>
          <w:rFonts w:ascii="Arial" w:eastAsia="Times New Roman" w:hAnsi="Arial" w:cs="Arial"/>
          <w:sz w:val="24"/>
          <w:szCs w:val="24"/>
        </w:rPr>
        <w:t>APM ILFOV</w:t>
      </w:r>
      <w:r w:rsidRPr="004F51D4">
        <w:rPr>
          <w:rFonts w:ascii="Arial" w:eastAsia="Times New Roman" w:hAnsi="Arial" w:cs="Arial"/>
          <w:sz w:val="24"/>
          <w:szCs w:val="24"/>
        </w:rPr>
        <w:t>.</w:t>
      </w:r>
    </w:p>
    <w:p w14:paraId="58F9FB7E" w14:textId="53F1AA7B" w:rsidR="00517183" w:rsidRPr="004F51D4" w:rsidRDefault="00517183" w:rsidP="00D6311D">
      <w:pPr>
        <w:tabs>
          <w:tab w:val="left" w:pos="0"/>
          <w:tab w:val="left" w:pos="360"/>
        </w:tabs>
        <w:spacing w:before="120" w:after="120"/>
        <w:ind w:right="1"/>
        <w:contextualSpacing/>
        <w:jc w:val="both"/>
        <w:rPr>
          <w:rFonts w:ascii="Arial" w:eastAsia="Times New Roman" w:hAnsi="Arial" w:cs="Arial"/>
          <w:sz w:val="24"/>
          <w:szCs w:val="24"/>
        </w:rPr>
      </w:pPr>
      <w:r w:rsidRPr="004F51D4">
        <w:rPr>
          <w:rFonts w:ascii="Arial" w:eastAsia="Times New Roman" w:hAnsi="Arial" w:cs="Arial"/>
          <w:b/>
          <w:sz w:val="24"/>
          <w:szCs w:val="24"/>
        </w:rPr>
        <w:t xml:space="preserve">15.5. </w:t>
      </w:r>
      <w:r w:rsidR="00DD70DE" w:rsidRPr="004F51D4">
        <w:rPr>
          <w:rFonts w:ascii="Arial" w:hAnsi="Arial" w:cs="Arial"/>
          <w:sz w:val="24"/>
          <w:szCs w:val="24"/>
        </w:rPr>
        <w:t>Î</w:t>
      </w:r>
      <w:r w:rsidRPr="004F51D4">
        <w:rPr>
          <w:rFonts w:ascii="Arial" w:eastAsia="Times New Roman" w:hAnsi="Arial" w:cs="Arial"/>
          <w:sz w:val="24"/>
          <w:szCs w:val="24"/>
        </w:rPr>
        <w:t xml:space="preserve">n cazul oricărei </w:t>
      </w:r>
      <w:r w:rsidR="00DD70D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tuaţii de mai jos trebuie trimisă o notificare scrisă APM Ilfov, Gărzii Naţionale de Mediu - Comisariatul Judeţean Ilfov:</w:t>
      </w:r>
    </w:p>
    <w:p w14:paraId="0931E8E5" w14:textId="79260640" w:rsidR="00517183" w:rsidRPr="004F51D4" w:rsidRDefault="00517183" w:rsidP="00D6311D">
      <w:pPr>
        <w:tabs>
          <w:tab w:val="left" w:pos="180"/>
          <w:tab w:val="left" w:pos="360"/>
        </w:tabs>
        <w:spacing w:before="120" w:after="120"/>
        <w:ind w:left="567"/>
        <w:contextualSpacing/>
        <w:jc w:val="both"/>
        <w:rPr>
          <w:rFonts w:ascii="Arial" w:eastAsia="Times New Roman" w:hAnsi="Arial" w:cs="Arial"/>
          <w:sz w:val="24"/>
          <w:szCs w:val="24"/>
        </w:rPr>
      </w:pPr>
      <w:r w:rsidRPr="004F51D4">
        <w:rPr>
          <w:rFonts w:ascii="Arial" w:eastAsia="Times New Roman" w:hAnsi="Arial" w:cs="Arial"/>
          <w:sz w:val="24"/>
          <w:szCs w:val="24"/>
        </w:rPr>
        <w:t>- încetarea permanentă a exploatării oricărei părţi sau a întregii instalaţii autorizate;</w:t>
      </w:r>
    </w:p>
    <w:p w14:paraId="5AC054AF" w14:textId="42CAAFB9" w:rsidR="00517183" w:rsidRPr="004F51D4" w:rsidRDefault="00517183" w:rsidP="00D6311D">
      <w:pPr>
        <w:tabs>
          <w:tab w:val="left" w:pos="180"/>
          <w:tab w:val="left" w:pos="360"/>
        </w:tabs>
        <w:spacing w:before="120" w:after="120"/>
        <w:ind w:left="567"/>
        <w:contextualSpacing/>
        <w:jc w:val="both"/>
        <w:rPr>
          <w:rFonts w:ascii="Arial" w:eastAsia="Times New Roman" w:hAnsi="Arial" w:cs="Arial"/>
          <w:sz w:val="24"/>
          <w:szCs w:val="24"/>
        </w:rPr>
      </w:pPr>
      <w:r w:rsidRPr="004F51D4">
        <w:rPr>
          <w:rFonts w:ascii="Arial" w:eastAsia="Times New Roman" w:hAnsi="Arial" w:cs="Arial"/>
          <w:sz w:val="24"/>
          <w:szCs w:val="24"/>
        </w:rPr>
        <w:t>- încetarea funcţionǎrii oricărei părţi sau a întregii instalaţii autorizate pentru o perioadă care poate depăşi un an;</w:t>
      </w:r>
    </w:p>
    <w:p w14:paraId="1F7D9FF5" w14:textId="74C42A64" w:rsidR="00517183" w:rsidRPr="004F51D4" w:rsidRDefault="00517183" w:rsidP="00D6311D">
      <w:pPr>
        <w:spacing w:before="120" w:after="120"/>
        <w:ind w:left="567"/>
        <w:contextualSpacing/>
        <w:jc w:val="both"/>
        <w:rPr>
          <w:rFonts w:ascii="Arial" w:eastAsia="Times New Roman" w:hAnsi="Arial" w:cs="Arial"/>
          <w:sz w:val="24"/>
          <w:szCs w:val="24"/>
        </w:rPr>
      </w:pPr>
      <w:r w:rsidRPr="004F51D4">
        <w:rPr>
          <w:rFonts w:ascii="Arial" w:eastAsia="Times New Roman" w:hAnsi="Arial" w:cs="Arial"/>
          <w:sz w:val="24"/>
          <w:szCs w:val="24"/>
        </w:rPr>
        <w:t>- reluarea exploatării oricărei părţi sau a întregii instalaţii autorizate după oprire.</w:t>
      </w:r>
    </w:p>
    <w:p w14:paraId="316E4070" w14:textId="066958AC" w:rsidR="00517183" w:rsidRPr="004F51D4" w:rsidRDefault="00517183" w:rsidP="00D6311D">
      <w:pPr>
        <w:spacing w:before="120" w:after="120"/>
        <w:contextualSpacing/>
        <w:jc w:val="both"/>
        <w:rPr>
          <w:rFonts w:ascii="Arial" w:eastAsia="Times New Roman" w:hAnsi="Arial" w:cs="Arial"/>
          <w:sz w:val="24"/>
          <w:szCs w:val="24"/>
        </w:rPr>
      </w:pPr>
      <w:r w:rsidRPr="004F51D4">
        <w:rPr>
          <w:rFonts w:ascii="Arial" w:eastAsia="Times New Roman" w:hAnsi="Arial" w:cs="Arial"/>
          <w:b/>
          <w:sz w:val="24"/>
          <w:szCs w:val="24"/>
        </w:rPr>
        <w:t>15.6.</w:t>
      </w:r>
      <w:r w:rsidRPr="004F51D4">
        <w:rPr>
          <w:rFonts w:ascii="Arial" w:eastAsia="Times New Roman" w:hAnsi="Arial" w:cs="Arial"/>
          <w:sz w:val="24"/>
          <w:szCs w:val="24"/>
        </w:rPr>
        <w:t xml:space="preserve"> Operatorul este obligat să raporteze cu regularitate la autoritatea competentă pentru protecţia mediului, datele cuprinse la capitolul 14 al prezentei autorizaţii, rezultatele monitorizării emi</w:t>
      </w:r>
      <w:r>
        <w:rPr>
          <w:rFonts w:ascii="Arial" w:eastAsia="Times New Roman" w:hAnsi="Arial" w:cs="Arial"/>
          <w:sz w:val="24"/>
          <w:szCs w:val="24"/>
        </w:rPr>
        <w:t>si</w:t>
      </w:r>
      <w:r w:rsidRPr="004F51D4">
        <w:rPr>
          <w:rFonts w:ascii="Arial" w:eastAsia="Times New Roman" w:hAnsi="Arial" w:cs="Arial"/>
          <w:sz w:val="24"/>
          <w:szCs w:val="24"/>
        </w:rPr>
        <w:t>ilor şi în termenul cel mai scurt, despre orice incident sau accident care afectează semnificativ mediu</w:t>
      </w:r>
      <w:r w:rsidR="005374AA">
        <w:rPr>
          <w:rFonts w:ascii="Arial" w:eastAsia="Times New Roman" w:hAnsi="Arial" w:cs="Arial"/>
          <w:sz w:val="24"/>
          <w:szCs w:val="24"/>
        </w:rPr>
        <w:t>l</w:t>
      </w:r>
      <w:r w:rsidRPr="004F51D4">
        <w:rPr>
          <w:rFonts w:ascii="Arial" w:eastAsia="Times New Roman" w:hAnsi="Arial" w:cs="Arial"/>
          <w:sz w:val="24"/>
          <w:szCs w:val="24"/>
        </w:rPr>
        <w:t>.</w:t>
      </w:r>
    </w:p>
    <w:p w14:paraId="6DAAD8A2" w14:textId="384FE70C" w:rsidR="00517183" w:rsidRPr="004F51D4" w:rsidRDefault="00517183" w:rsidP="00D6311D">
      <w:pPr>
        <w:tabs>
          <w:tab w:val="left" w:pos="180"/>
          <w:tab w:val="left" w:pos="360"/>
        </w:tabs>
        <w:spacing w:before="120" w:after="120"/>
        <w:ind w:right="1"/>
        <w:contextualSpacing/>
        <w:jc w:val="both"/>
        <w:rPr>
          <w:rFonts w:ascii="Arial" w:eastAsia="Times New Roman" w:hAnsi="Arial" w:cs="Arial"/>
          <w:sz w:val="24"/>
          <w:szCs w:val="24"/>
        </w:rPr>
      </w:pPr>
      <w:r w:rsidRPr="004F51D4">
        <w:rPr>
          <w:rFonts w:ascii="Arial" w:eastAsia="Times New Roman" w:hAnsi="Arial" w:cs="Arial"/>
          <w:b/>
          <w:sz w:val="24"/>
          <w:szCs w:val="24"/>
        </w:rPr>
        <w:t>15.7.</w:t>
      </w:r>
      <w:r w:rsidRPr="004F51D4">
        <w:rPr>
          <w:rFonts w:ascii="Arial" w:eastAsia="Times New Roman" w:hAnsi="Arial" w:cs="Arial"/>
          <w:sz w:val="24"/>
          <w:szCs w:val="24"/>
        </w:rPr>
        <w:t xml:space="preserve"> Operatorul trebuie să notifice APM Ilfov </w:t>
      </w:r>
      <w:r>
        <w:rPr>
          <w:rFonts w:ascii="Arial" w:eastAsia="Times New Roman" w:hAnsi="Arial" w:cs="Arial"/>
          <w:sz w:val="24"/>
          <w:szCs w:val="24"/>
        </w:rPr>
        <w:t>şi</w:t>
      </w:r>
      <w:r w:rsidRPr="004F51D4">
        <w:rPr>
          <w:rFonts w:ascii="Arial" w:eastAsia="Times New Roman" w:hAnsi="Arial" w:cs="Arial"/>
          <w:sz w:val="24"/>
          <w:szCs w:val="24"/>
        </w:rPr>
        <w:t xml:space="preserve"> GNM – CJ Ilfov prin fax şi electronic, dacă este po</w:t>
      </w:r>
      <w:r w:rsidR="00DD70D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 xml:space="preserve">bil, imediat ce se confruntă cu oricare din următoarele </w:t>
      </w:r>
      <w:r w:rsidR="005374AA">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tua</w:t>
      </w:r>
      <w:r w:rsidR="005374AA">
        <w:rPr>
          <w:rFonts w:ascii="Arial" w:eastAsia="Times New Roman" w:hAnsi="Arial" w:cs="Arial"/>
          <w:sz w:val="24"/>
          <w:szCs w:val="24"/>
        </w:rPr>
        <w:t>ț</w:t>
      </w:r>
      <w:r w:rsidRPr="004F51D4">
        <w:rPr>
          <w:rFonts w:ascii="Arial" w:eastAsia="Times New Roman" w:hAnsi="Arial" w:cs="Arial"/>
          <w:sz w:val="24"/>
          <w:szCs w:val="24"/>
        </w:rPr>
        <w:t>ii:</w:t>
      </w:r>
    </w:p>
    <w:p w14:paraId="4E45B7C9" w14:textId="1DFA90FC" w:rsidR="00517183" w:rsidRPr="004F51D4" w:rsidRDefault="00517183" w:rsidP="00D6311D">
      <w:pPr>
        <w:tabs>
          <w:tab w:val="left" w:pos="180"/>
          <w:tab w:val="left" w:pos="360"/>
          <w:tab w:val="left" w:pos="567"/>
        </w:tabs>
        <w:spacing w:before="120" w:after="120"/>
        <w:ind w:right="-360"/>
        <w:contextualSpacing/>
        <w:jc w:val="both"/>
        <w:rPr>
          <w:rFonts w:ascii="Arial" w:eastAsia="Times New Roman" w:hAnsi="Arial" w:cs="Arial"/>
          <w:sz w:val="24"/>
          <w:szCs w:val="24"/>
        </w:rPr>
      </w:pPr>
      <w:r w:rsidRPr="004F51D4">
        <w:rPr>
          <w:rFonts w:ascii="Arial" w:eastAsia="Times New Roman" w:hAnsi="Arial" w:cs="Arial"/>
          <w:sz w:val="24"/>
          <w:szCs w:val="24"/>
        </w:rPr>
        <w:t xml:space="preserve"> -  orice emi</w:t>
      </w:r>
      <w:r>
        <w:rPr>
          <w:rFonts w:ascii="Arial" w:eastAsia="Times New Roman" w:hAnsi="Arial" w:cs="Arial"/>
          <w:sz w:val="24"/>
          <w:szCs w:val="24"/>
        </w:rPr>
        <w:t>si</w:t>
      </w:r>
      <w:r w:rsidRPr="004F51D4">
        <w:rPr>
          <w:rFonts w:ascii="Arial" w:eastAsia="Times New Roman" w:hAnsi="Arial" w:cs="Arial"/>
          <w:sz w:val="24"/>
          <w:szCs w:val="24"/>
        </w:rPr>
        <w:t>e în aer, semnificativă pentru mediu, de la orice punct potenţial de emi</w:t>
      </w:r>
      <w:r>
        <w:rPr>
          <w:rFonts w:ascii="Arial" w:eastAsia="Times New Roman" w:hAnsi="Arial" w:cs="Arial"/>
          <w:sz w:val="24"/>
          <w:szCs w:val="24"/>
        </w:rPr>
        <w:t>si</w:t>
      </w:r>
      <w:r w:rsidRPr="004F51D4">
        <w:rPr>
          <w:rFonts w:ascii="Arial" w:eastAsia="Times New Roman" w:hAnsi="Arial" w:cs="Arial"/>
          <w:sz w:val="24"/>
          <w:szCs w:val="24"/>
        </w:rPr>
        <w:t>e;</w:t>
      </w:r>
    </w:p>
    <w:p w14:paraId="63A87A73" w14:textId="171FFDA4" w:rsidR="00517183" w:rsidRPr="004F51D4" w:rsidRDefault="00517183" w:rsidP="00D6311D">
      <w:pPr>
        <w:tabs>
          <w:tab w:val="left" w:pos="180"/>
          <w:tab w:val="left" w:pos="360"/>
          <w:tab w:val="left" w:pos="567"/>
        </w:tabs>
        <w:spacing w:before="120" w:after="120"/>
        <w:ind w:right="3"/>
        <w:contextualSpacing/>
        <w:jc w:val="both"/>
        <w:rPr>
          <w:rFonts w:ascii="Arial" w:eastAsia="Times New Roman" w:hAnsi="Arial" w:cs="Arial"/>
          <w:sz w:val="24"/>
          <w:szCs w:val="24"/>
        </w:rPr>
      </w:pPr>
      <w:r w:rsidRPr="004F51D4">
        <w:rPr>
          <w:rFonts w:ascii="Arial" w:eastAsia="Times New Roman" w:hAnsi="Arial" w:cs="Arial"/>
          <w:sz w:val="24"/>
          <w:szCs w:val="24"/>
        </w:rPr>
        <w:t xml:space="preserve"> - orice funcţionare defectuoasă a echipamentului de control care poate duce la pierderea controlului oricărui </w:t>
      </w:r>
      <w:r w:rsidR="00DD70D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stem de reducere a poluării de pe amplasament;</w:t>
      </w:r>
    </w:p>
    <w:p w14:paraId="516E8536" w14:textId="1111963C" w:rsidR="00517183" w:rsidRPr="004F51D4" w:rsidRDefault="00517183" w:rsidP="00D6311D">
      <w:pPr>
        <w:tabs>
          <w:tab w:val="left" w:pos="180"/>
          <w:tab w:val="left" w:pos="360"/>
          <w:tab w:val="left" w:pos="567"/>
        </w:tabs>
        <w:spacing w:before="120" w:after="120"/>
        <w:ind w:right="1"/>
        <w:contextualSpacing/>
        <w:jc w:val="both"/>
        <w:rPr>
          <w:rFonts w:ascii="Arial" w:eastAsia="Times New Roman" w:hAnsi="Arial" w:cs="Arial"/>
          <w:sz w:val="24"/>
          <w:szCs w:val="24"/>
        </w:rPr>
      </w:pPr>
      <w:r w:rsidRPr="004F51D4">
        <w:rPr>
          <w:rFonts w:ascii="Arial" w:eastAsia="Times New Roman" w:hAnsi="Arial" w:cs="Arial"/>
          <w:sz w:val="24"/>
          <w:szCs w:val="24"/>
        </w:rPr>
        <w:t xml:space="preserve"> - orice incident cu potenţial de contaminare a apelor de suprafaţă </w:t>
      </w:r>
      <w:r>
        <w:rPr>
          <w:rFonts w:ascii="Arial" w:eastAsia="Times New Roman" w:hAnsi="Arial" w:cs="Arial"/>
          <w:sz w:val="24"/>
          <w:szCs w:val="24"/>
        </w:rPr>
        <w:t>şi</w:t>
      </w:r>
      <w:r w:rsidRPr="004F51D4">
        <w:rPr>
          <w:rFonts w:ascii="Arial" w:eastAsia="Times New Roman" w:hAnsi="Arial" w:cs="Arial"/>
          <w:sz w:val="24"/>
          <w:szCs w:val="24"/>
        </w:rPr>
        <w:t xml:space="preserve"> subterane sau care poate reprezenta o ameninţare de mediu pentru aer sau sol sau nece</w:t>
      </w:r>
      <w:r w:rsidR="00DD70D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tă un răspuns urgent din partea agenţiei;</w:t>
      </w:r>
    </w:p>
    <w:p w14:paraId="17F956FD" w14:textId="79B2C374" w:rsidR="00517183" w:rsidRPr="004F51D4" w:rsidRDefault="00517183" w:rsidP="00D6311D">
      <w:pPr>
        <w:tabs>
          <w:tab w:val="left" w:pos="180"/>
          <w:tab w:val="left" w:pos="360"/>
          <w:tab w:val="left" w:pos="567"/>
        </w:tabs>
        <w:spacing w:before="120" w:after="120"/>
        <w:ind w:right="1"/>
        <w:contextualSpacing/>
        <w:jc w:val="both"/>
        <w:rPr>
          <w:rFonts w:ascii="Arial" w:eastAsia="Times New Roman" w:hAnsi="Arial" w:cs="Arial"/>
          <w:sz w:val="24"/>
          <w:szCs w:val="24"/>
        </w:rPr>
      </w:pPr>
      <w:r w:rsidRPr="004F51D4">
        <w:rPr>
          <w:rFonts w:ascii="Arial" w:eastAsia="Times New Roman" w:hAnsi="Arial" w:cs="Arial"/>
          <w:sz w:val="24"/>
          <w:szCs w:val="24"/>
        </w:rPr>
        <w:t xml:space="preserve"> - orice emi</w:t>
      </w:r>
      <w:r w:rsidR="00DD70D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 xml:space="preserve">e care nu se conformează cu cerinţele autorizaţiei. </w:t>
      </w:r>
    </w:p>
    <w:p w14:paraId="538AF0BD" w14:textId="3FA7E405" w:rsidR="00517183" w:rsidRPr="004F51D4" w:rsidRDefault="00517183" w:rsidP="00D6311D">
      <w:pPr>
        <w:spacing w:before="120" w:after="120"/>
        <w:contextualSpacing/>
        <w:jc w:val="both"/>
        <w:rPr>
          <w:rFonts w:ascii="Arial" w:eastAsia="Times New Roman" w:hAnsi="Arial" w:cs="Arial"/>
          <w:sz w:val="24"/>
          <w:szCs w:val="24"/>
        </w:rPr>
      </w:pPr>
      <w:r w:rsidRPr="004F51D4">
        <w:rPr>
          <w:rFonts w:ascii="Arial" w:eastAsia="Times New Roman" w:hAnsi="Arial" w:cs="Arial"/>
          <w:sz w:val="24"/>
          <w:szCs w:val="24"/>
        </w:rPr>
        <w:t>Notificarea va cuprinde: data şi ora incidentului, detalii privind natura oricărei emi</w:t>
      </w:r>
      <w:r w:rsidR="00DD70D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 xml:space="preserve">i </w:t>
      </w:r>
      <w:r>
        <w:rPr>
          <w:rFonts w:ascii="Arial" w:eastAsia="Times New Roman" w:hAnsi="Arial" w:cs="Arial"/>
          <w:sz w:val="24"/>
          <w:szCs w:val="24"/>
        </w:rPr>
        <w:t>şi</w:t>
      </w:r>
      <w:r w:rsidRPr="004F51D4">
        <w:rPr>
          <w:rFonts w:ascii="Arial" w:eastAsia="Times New Roman" w:hAnsi="Arial" w:cs="Arial"/>
          <w:sz w:val="24"/>
          <w:szCs w:val="24"/>
        </w:rPr>
        <w:t xml:space="preserve"> a oricărui risc creat de incident </w:t>
      </w:r>
      <w:r>
        <w:rPr>
          <w:rFonts w:ascii="Arial" w:eastAsia="Times New Roman" w:hAnsi="Arial" w:cs="Arial"/>
          <w:sz w:val="24"/>
          <w:szCs w:val="24"/>
        </w:rPr>
        <w:t>şi</w:t>
      </w:r>
      <w:r w:rsidRPr="004F51D4">
        <w:rPr>
          <w:rFonts w:ascii="Arial" w:eastAsia="Times New Roman" w:hAnsi="Arial" w:cs="Arial"/>
          <w:sz w:val="24"/>
          <w:szCs w:val="24"/>
        </w:rPr>
        <w:t xml:space="preserve"> măsurile luate pentru minimizarea emi</w:t>
      </w:r>
      <w:r w:rsidR="00DD70D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ilor şi evitarea reapariţie</w:t>
      </w:r>
      <w:r w:rsidR="00DD70DE">
        <w:rPr>
          <w:rFonts w:ascii="Arial" w:eastAsia="Times New Roman" w:hAnsi="Arial" w:cs="Arial"/>
          <w:sz w:val="24"/>
          <w:szCs w:val="24"/>
        </w:rPr>
        <w:t>i</w:t>
      </w:r>
      <w:r w:rsidRPr="004F51D4">
        <w:rPr>
          <w:rFonts w:ascii="Arial" w:eastAsia="Times New Roman" w:hAnsi="Arial" w:cs="Arial"/>
          <w:sz w:val="24"/>
          <w:szCs w:val="24"/>
        </w:rPr>
        <w:t>.</w:t>
      </w:r>
    </w:p>
    <w:p w14:paraId="144271C8" w14:textId="7C4EEA95" w:rsidR="00517183" w:rsidRPr="004F51D4" w:rsidRDefault="00517183" w:rsidP="00D6311D">
      <w:pPr>
        <w:tabs>
          <w:tab w:val="left" w:pos="180"/>
          <w:tab w:val="left" w:pos="360"/>
        </w:tabs>
        <w:spacing w:before="120" w:after="120"/>
        <w:contextualSpacing/>
        <w:jc w:val="both"/>
        <w:rPr>
          <w:rFonts w:ascii="Arial" w:eastAsia="Times New Roman" w:hAnsi="Arial" w:cs="Arial"/>
          <w:sz w:val="24"/>
          <w:szCs w:val="24"/>
        </w:rPr>
      </w:pPr>
      <w:r w:rsidRPr="004F51D4">
        <w:rPr>
          <w:rFonts w:ascii="Arial" w:eastAsia="Times New Roman" w:hAnsi="Arial" w:cs="Arial"/>
          <w:b/>
          <w:sz w:val="24"/>
          <w:szCs w:val="24"/>
        </w:rPr>
        <w:t>15.8.</w:t>
      </w:r>
      <w:r w:rsidRPr="004F51D4">
        <w:rPr>
          <w:rFonts w:ascii="Arial" w:eastAsia="Times New Roman" w:hAnsi="Arial" w:cs="Arial"/>
          <w:sz w:val="24"/>
          <w:szCs w:val="24"/>
        </w:rPr>
        <w:t xml:space="preserve"> În cazul oricărui incident sau </w:t>
      </w:r>
      <w:r>
        <w:rPr>
          <w:rFonts w:ascii="Arial" w:eastAsia="Times New Roman" w:hAnsi="Arial" w:cs="Arial"/>
          <w:sz w:val="24"/>
          <w:szCs w:val="24"/>
        </w:rPr>
        <w:t>si</w:t>
      </w:r>
      <w:r w:rsidRPr="004F51D4">
        <w:rPr>
          <w:rFonts w:ascii="Arial" w:eastAsia="Times New Roman" w:hAnsi="Arial" w:cs="Arial"/>
          <w:sz w:val="24"/>
          <w:szCs w:val="24"/>
        </w:rPr>
        <w:t xml:space="preserve">tuaţie de urgenţă, persoanele autorizate de operator vor anunţa, după caz, </w:t>
      </w:r>
      <w:r>
        <w:rPr>
          <w:rFonts w:ascii="Arial" w:eastAsia="Times New Roman" w:hAnsi="Arial" w:cs="Arial"/>
          <w:sz w:val="24"/>
          <w:szCs w:val="24"/>
        </w:rPr>
        <w:t>şi</w:t>
      </w:r>
      <w:r w:rsidRPr="004F51D4">
        <w:rPr>
          <w:rFonts w:ascii="Arial" w:eastAsia="Times New Roman" w:hAnsi="Arial" w:cs="Arial"/>
          <w:sz w:val="24"/>
          <w:szCs w:val="24"/>
        </w:rPr>
        <w:t xml:space="preserve"> alte autorităţi, în cel mai scurt timp po</w:t>
      </w:r>
      <w:r w:rsidR="00DD70D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bil:</w:t>
      </w:r>
    </w:p>
    <w:p w14:paraId="5413C771" w14:textId="0284024E" w:rsidR="00517183" w:rsidRPr="004F51D4" w:rsidRDefault="00517183" w:rsidP="005374AA">
      <w:pPr>
        <w:spacing w:before="120" w:after="120"/>
        <w:ind w:left="426" w:hanging="284"/>
        <w:contextualSpacing/>
        <w:jc w:val="both"/>
        <w:rPr>
          <w:rFonts w:ascii="Arial" w:eastAsia="Times New Roman" w:hAnsi="Arial" w:cs="Arial"/>
          <w:sz w:val="24"/>
          <w:szCs w:val="24"/>
        </w:rPr>
      </w:pPr>
      <w:r w:rsidRPr="004F51D4">
        <w:rPr>
          <w:rFonts w:ascii="Arial" w:eastAsia="Times New Roman" w:hAnsi="Arial" w:cs="Arial"/>
          <w:sz w:val="24"/>
          <w:szCs w:val="24"/>
        </w:rPr>
        <w:t>- în cazul contaminării solului, apelor subterane, apelor de suprafaţă: Administraţia Naţională „Apele Rom</w:t>
      </w:r>
      <w:r w:rsidR="00DD70DE" w:rsidRPr="00706A8B">
        <w:rPr>
          <w:rFonts w:ascii="Arial" w:hAnsi="Arial" w:cs="Arial"/>
          <w:sz w:val="24"/>
          <w:szCs w:val="24"/>
        </w:rPr>
        <w:t>â</w:t>
      </w:r>
      <w:r w:rsidRPr="004F51D4">
        <w:rPr>
          <w:rFonts w:ascii="Arial" w:eastAsia="Times New Roman" w:hAnsi="Arial" w:cs="Arial"/>
          <w:sz w:val="24"/>
          <w:szCs w:val="24"/>
        </w:rPr>
        <w:t>ne” Direcţia Apelor</w:t>
      </w:r>
      <w:r w:rsidRPr="004F51D4">
        <w:rPr>
          <w:rFonts w:ascii="Arial" w:hAnsi="Arial" w:cs="Arial"/>
          <w:sz w:val="24"/>
          <w:szCs w:val="24"/>
        </w:rPr>
        <w:t xml:space="preserve"> Arge</w:t>
      </w:r>
      <w:r w:rsidR="00DD70DE" w:rsidRPr="004F51D4">
        <w:rPr>
          <w:rFonts w:ascii="Arial" w:eastAsia="Times New Roman" w:hAnsi="Arial" w:cs="Arial"/>
          <w:sz w:val="24"/>
          <w:szCs w:val="24"/>
        </w:rPr>
        <w:t>ş</w:t>
      </w:r>
      <w:r w:rsidRPr="004F51D4">
        <w:rPr>
          <w:rFonts w:ascii="Arial" w:hAnsi="Arial" w:cs="Arial"/>
          <w:sz w:val="24"/>
          <w:szCs w:val="24"/>
        </w:rPr>
        <w:t>-Vedea, S.G.A Ilfov-Bucure</w:t>
      </w:r>
      <w:r w:rsidR="00DD70DE" w:rsidRPr="004F51D4">
        <w:rPr>
          <w:rFonts w:ascii="Arial" w:eastAsia="Times New Roman" w:hAnsi="Arial" w:cs="Arial"/>
          <w:sz w:val="24"/>
          <w:szCs w:val="24"/>
        </w:rPr>
        <w:t>ş</w:t>
      </w:r>
      <w:r w:rsidRPr="004F51D4">
        <w:rPr>
          <w:rFonts w:ascii="Arial" w:hAnsi="Arial" w:cs="Arial"/>
          <w:sz w:val="24"/>
          <w:szCs w:val="24"/>
        </w:rPr>
        <w:t>ti</w:t>
      </w:r>
      <w:r w:rsidRPr="004F51D4">
        <w:rPr>
          <w:rFonts w:ascii="Arial" w:eastAsia="Times New Roman" w:hAnsi="Arial" w:cs="Arial"/>
          <w:sz w:val="24"/>
          <w:szCs w:val="24"/>
        </w:rPr>
        <w:t xml:space="preserve">; </w:t>
      </w:r>
    </w:p>
    <w:p w14:paraId="15D72653" w14:textId="363C3C41" w:rsidR="00517183" w:rsidRPr="004F51D4" w:rsidRDefault="005374AA" w:rsidP="005374AA">
      <w:pPr>
        <w:tabs>
          <w:tab w:val="left" w:pos="180"/>
          <w:tab w:val="left" w:pos="360"/>
        </w:tabs>
        <w:spacing w:before="120" w:after="120"/>
        <w:contextualSpacing/>
        <w:jc w:val="both"/>
        <w:rPr>
          <w:rFonts w:ascii="Arial" w:eastAsia="Times New Roman" w:hAnsi="Arial" w:cs="Arial"/>
          <w:sz w:val="24"/>
          <w:szCs w:val="24"/>
        </w:rPr>
      </w:pPr>
      <w:r>
        <w:rPr>
          <w:rFonts w:ascii="Arial" w:eastAsia="Times New Roman" w:hAnsi="Arial" w:cs="Arial"/>
          <w:sz w:val="24"/>
          <w:szCs w:val="24"/>
        </w:rPr>
        <w:tab/>
      </w:r>
      <w:r w:rsidR="00517183" w:rsidRPr="004F51D4">
        <w:rPr>
          <w:rFonts w:ascii="Arial" w:eastAsia="Times New Roman" w:hAnsi="Arial" w:cs="Arial"/>
          <w:sz w:val="24"/>
          <w:szCs w:val="24"/>
        </w:rPr>
        <w:t xml:space="preserve">- </w:t>
      </w:r>
      <w:r>
        <w:rPr>
          <w:rFonts w:ascii="Arial" w:eastAsia="Times New Roman" w:hAnsi="Arial" w:cs="Arial"/>
          <w:sz w:val="24"/>
          <w:szCs w:val="24"/>
        </w:rPr>
        <w:t xml:space="preserve"> </w:t>
      </w:r>
      <w:r w:rsidR="00517183" w:rsidRPr="004F51D4">
        <w:rPr>
          <w:rFonts w:ascii="Arial" w:eastAsia="Times New Roman" w:hAnsi="Arial" w:cs="Arial"/>
          <w:sz w:val="24"/>
          <w:szCs w:val="24"/>
        </w:rPr>
        <w:t xml:space="preserve">în cazul incendiilor: Inspectoratul pentru </w:t>
      </w:r>
      <w:r w:rsidR="00517183">
        <w:rPr>
          <w:rFonts w:ascii="Arial" w:eastAsia="Times New Roman" w:hAnsi="Arial" w:cs="Arial"/>
          <w:sz w:val="24"/>
          <w:szCs w:val="24"/>
        </w:rPr>
        <w:t>Si</w:t>
      </w:r>
      <w:r w:rsidR="00517183" w:rsidRPr="004F51D4">
        <w:rPr>
          <w:rFonts w:ascii="Arial" w:eastAsia="Times New Roman" w:hAnsi="Arial" w:cs="Arial"/>
          <w:sz w:val="24"/>
          <w:szCs w:val="24"/>
        </w:rPr>
        <w:t>tuaţii de Urgenţă București-Ilfov;</w:t>
      </w:r>
    </w:p>
    <w:p w14:paraId="79E603AF" w14:textId="77777777" w:rsidR="00517183" w:rsidRPr="004F51D4" w:rsidRDefault="00517183" w:rsidP="005374AA">
      <w:pPr>
        <w:tabs>
          <w:tab w:val="left" w:pos="180"/>
          <w:tab w:val="left" w:pos="360"/>
        </w:tabs>
        <w:spacing w:before="120" w:after="120"/>
        <w:ind w:left="347" w:hanging="142"/>
        <w:contextualSpacing/>
        <w:jc w:val="both"/>
        <w:rPr>
          <w:rFonts w:ascii="Arial" w:eastAsia="Times New Roman" w:hAnsi="Arial" w:cs="Arial"/>
          <w:sz w:val="24"/>
          <w:szCs w:val="24"/>
        </w:rPr>
      </w:pPr>
      <w:r w:rsidRPr="004F51D4">
        <w:rPr>
          <w:rFonts w:ascii="Arial" w:eastAsia="Times New Roman" w:hAnsi="Arial" w:cs="Arial"/>
          <w:sz w:val="24"/>
          <w:szCs w:val="24"/>
        </w:rPr>
        <w:t>- în caz de îmbolnăviri ale personalului: Direcţia de Sănătate Publică, Inspectoratul Teritorial de Muncă.</w:t>
      </w:r>
    </w:p>
    <w:p w14:paraId="08283FFF" w14:textId="77777777" w:rsidR="00517183" w:rsidRPr="004F51D4" w:rsidRDefault="00517183" w:rsidP="00D6311D">
      <w:pPr>
        <w:tabs>
          <w:tab w:val="left" w:pos="0"/>
          <w:tab w:val="left" w:pos="180"/>
        </w:tabs>
        <w:spacing w:before="120" w:after="120"/>
        <w:contextualSpacing/>
        <w:jc w:val="both"/>
        <w:rPr>
          <w:rFonts w:ascii="Arial" w:eastAsia="Times New Roman" w:hAnsi="Arial" w:cs="Arial"/>
          <w:sz w:val="24"/>
          <w:szCs w:val="24"/>
        </w:rPr>
      </w:pPr>
      <w:r w:rsidRPr="004F51D4">
        <w:rPr>
          <w:rFonts w:ascii="Arial" w:eastAsia="Times New Roman" w:hAnsi="Arial" w:cs="Arial"/>
          <w:b/>
          <w:sz w:val="24"/>
          <w:szCs w:val="24"/>
        </w:rPr>
        <w:t>15.9</w:t>
      </w:r>
      <w:r w:rsidRPr="004F51D4">
        <w:rPr>
          <w:rFonts w:ascii="Arial" w:eastAsia="Times New Roman" w:hAnsi="Arial" w:cs="Arial"/>
          <w:sz w:val="24"/>
          <w:szCs w:val="24"/>
        </w:rPr>
        <w:t xml:space="preserve">. </w:t>
      </w:r>
      <w:r w:rsidRPr="004F51D4">
        <w:rPr>
          <w:rFonts w:ascii="Arial" w:hAnsi="Arial" w:cs="Arial"/>
          <w:noProof/>
          <w:sz w:val="24"/>
          <w:szCs w:val="24"/>
        </w:rPr>
        <w:t>Operatorul</w:t>
      </w:r>
      <w:r w:rsidRPr="004F51D4">
        <w:rPr>
          <w:rFonts w:ascii="Arial" w:eastAsia="Times New Roman" w:hAnsi="Arial" w:cs="Arial"/>
          <w:sz w:val="24"/>
          <w:szCs w:val="24"/>
        </w:rPr>
        <w:t xml:space="preserve"> trebuie să menţină un dosar pentru informarea publică, care să fie disponibil publicului, la cerere. Acest dosar trebuie să conţină următoarele:</w:t>
      </w:r>
    </w:p>
    <w:p w14:paraId="0B2BD103" w14:textId="1FDB4169" w:rsidR="00517183" w:rsidRPr="004F51D4" w:rsidRDefault="00517183" w:rsidP="00D6311D">
      <w:pPr>
        <w:tabs>
          <w:tab w:val="left" w:pos="180"/>
          <w:tab w:val="left" w:pos="360"/>
        </w:tabs>
        <w:spacing w:before="120" w:after="120"/>
        <w:contextualSpacing/>
        <w:jc w:val="both"/>
        <w:rPr>
          <w:rFonts w:ascii="Arial" w:eastAsia="Times New Roman" w:hAnsi="Arial" w:cs="Arial"/>
          <w:sz w:val="24"/>
          <w:szCs w:val="24"/>
        </w:rPr>
      </w:pPr>
      <w:r w:rsidRPr="004F51D4">
        <w:rPr>
          <w:rFonts w:ascii="Arial" w:eastAsia="Times New Roman" w:hAnsi="Arial" w:cs="Arial"/>
          <w:sz w:val="24"/>
          <w:szCs w:val="24"/>
        </w:rPr>
        <w:t>- autorizaţia;</w:t>
      </w:r>
    </w:p>
    <w:p w14:paraId="2AFE1C7C" w14:textId="16EF9A7C" w:rsidR="00517183" w:rsidRPr="004F51D4" w:rsidRDefault="00517183" w:rsidP="00D6311D">
      <w:pPr>
        <w:tabs>
          <w:tab w:val="left" w:pos="180"/>
          <w:tab w:val="left" w:pos="360"/>
        </w:tabs>
        <w:spacing w:before="120" w:after="120"/>
        <w:ind w:right="-360"/>
        <w:contextualSpacing/>
        <w:jc w:val="both"/>
        <w:rPr>
          <w:rFonts w:ascii="Arial" w:eastAsia="Times New Roman" w:hAnsi="Arial" w:cs="Arial"/>
          <w:sz w:val="24"/>
          <w:szCs w:val="24"/>
        </w:rPr>
      </w:pPr>
      <w:r w:rsidRPr="004F51D4">
        <w:rPr>
          <w:rFonts w:ascii="Arial" w:eastAsia="Times New Roman" w:hAnsi="Arial" w:cs="Arial"/>
          <w:sz w:val="24"/>
          <w:szCs w:val="24"/>
        </w:rPr>
        <w:t>- solicitarea;</w:t>
      </w:r>
    </w:p>
    <w:p w14:paraId="719783F5" w14:textId="7C960EC6" w:rsidR="00517183" w:rsidRPr="004F51D4" w:rsidRDefault="00517183" w:rsidP="00D6311D">
      <w:pPr>
        <w:tabs>
          <w:tab w:val="left" w:pos="180"/>
          <w:tab w:val="left" w:pos="360"/>
        </w:tabs>
        <w:spacing w:before="120" w:after="120"/>
        <w:ind w:right="-360"/>
        <w:contextualSpacing/>
        <w:jc w:val="both"/>
        <w:rPr>
          <w:rFonts w:ascii="Arial" w:eastAsia="Times New Roman" w:hAnsi="Arial" w:cs="Arial"/>
          <w:sz w:val="24"/>
          <w:szCs w:val="24"/>
        </w:rPr>
      </w:pPr>
      <w:r w:rsidRPr="004F51D4">
        <w:rPr>
          <w:rFonts w:ascii="Arial" w:eastAsia="Times New Roman" w:hAnsi="Arial" w:cs="Arial"/>
          <w:sz w:val="24"/>
          <w:szCs w:val="24"/>
        </w:rPr>
        <w:t>- raportarea anuală privind aspectele de mediu netehnice;</w:t>
      </w:r>
    </w:p>
    <w:p w14:paraId="5CAE2FB5" w14:textId="77777777" w:rsidR="00517183" w:rsidRPr="004F51D4" w:rsidRDefault="00517183" w:rsidP="00DD70DE">
      <w:pPr>
        <w:tabs>
          <w:tab w:val="left" w:pos="180"/>
          <w:tab w:val="left" w:pos="360"/>
        </w:tabs>
        <w:spacing w:before="120" w:after="120"/>
        <w:ind w:right="-360"/>
        <w:contextualSpacing/>
        <w:jc w:val="both"/>
        <w:rPr>
          <w:rFonts w:ascii="Arial" w:eastAsia="Times New Roman" w:hAnsi="Arial" w:cs="Arial"/>
          <w:sz w:val="24"/>
          <w:szCs w:val="24"/>
        </w:rPr>
      </w:pPr>
      <w:r w:rsidRPr="004F51D4">
        <w:rPr>
          <w:rFonts w:ascii="Arial" w:eastAsia="Times New Roman" w:hAnsi="Arial" w:cs="Arial"/>
          <w:sz w:val="24"/>
          <w:szCs w:val="24"/>
        </w:rPr>
        <w:t>- raportul anual de monitorizare;</w:t>
      </w:r>
    </w:p>
    <w:p w14:paraId="21692D90" w14:textId="3FE052F8" w:rsidR="00517183" w:rsidRPr="004F51D4" w:rsidRDefault="00517183" w:rsidP="00D6311D">
      <w:pPr>
        <w:spacing w:before="120" w:after="120"/>
        <w:contextualSpacing/>
        <w:jc w:val="both"/>
        <w:rPr>
          <w:rFonts w:ascii="Arial" w:eastAsia="Times New Roman" w:hAnsi="Arial" w:cs="Arial"/>
          <w:sz w:val="24"/>
          <w:szCs w:val="24"/>
        </w:rPr>
      </w:pPr>
      <w:r w:rsidRPr="004F51D4">
        <w:rPr>
          <w:rFonts w:ascii="Arial" w:eastAsia="Times New Roman" w:hAnsi="Arial" w:cs="Arial"/>
          <w:sz w:val="24"/>
          <w:szCs w:val="24"/>
        </w:rPr>
        <w:t>- alte aspecte pe care operatorul le con</w:t>
      </w:r>
      <w:r w:rsidR="00DD70DE">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deră adecvate.</w:t>
      </w:r>
    </w:p>
    <w:p w14:paraId="5B05BBFC" w14:textId="57FBF5D8" w:rsidR="00517183" w:rsidRPr="004F51D4" w:rsidRDefault="00517183" w:rsidP="00D6311D">
      <w:pPr>
        <w:spacing w:before="120" w:after="120"/>
        <w:contextualSpacing/>
        <w:jc w:val="both"/>
        <w:rPr>
          <w:rFonts w:ascii="Arial" w:eastAsia="Times New Roman" w:hAnsi="Arial" w:cs="Arial"/>
          <w:sz w:val="24"/>
          <w:szCs w:val="24"/>
        </w:rPr>
      </w:pPr>
      <w:r w:rsidRPr="004F51D4">
        <w:rPr>
          <w:rFonts w:ascii="Arial" w:eastAsia="Times New Roman" w:hAnsi="Arial" w:cs="Arial"/>
          <w:b/>
          <w:sz w:val="24"/>
          <w:szCs w:val="24"/>
        </w:rPr>
        <w:t>15.10</w:t>
      </w:r>
      <w:r w:rsidRPr="004F51D4">
        <w:rPr>
          <w:rFonts w:ascii="Arial" w:eastAsia="Times New Roman" w:hAnsi="Arial" w:cs="Arial"/>
          <w:sz w:val="24"/>
          <w:szCs w:val="24"/>
        </w:rPr>
        <w:t xml:space="preserve">. În conformitate cu prevederile OUG </w:t>
      </w:r>
      <w:r w:rsidR="00DD70DE">
        <w:rPr>
          <w:rFonts w:ascii="Arial" w:eastAsia="Times New Roman" w:hAnsi="Arial" w:cs="Arial"/>
          <w:sz w:val="24"/>
          <w:szCs w:val="24"/>
        </w:rPr>
        <w:t xml:space="preserve">nr. </w:t>
      </w:r>
      <w:r w:rsidRPr="004F51D4">
        <w:rPr>
          <w:rFonts w:ascii="Arial" w:eastAsia="Times New Roman" w:hAnsi="Arial" w:cs="Arial"/>
          <w:sz w:val="24"/>
          <w:szCs w:val="24"/>
        </w:rPr>
        <w:t xml:space="preserve">195/2005 privind protecţia mediului, </w:t>
      </w:r>
      <w:r w:rsidR="00DD70DE">
        <w:rPr>
          <w:rFonts w:ascii="Arial" w:eastAsia="Times New Roman" w:hAnsi="Arial" w:cs="Arial"/>
          <w:sz w:val="24"/>
          <w:szCs w:val="24"/>
        </w:rPr>
        <w:t>cu complet</w:t>
      </w:r>
      <w:r w:rsidR="00DD70DE" w:rsidRPr="004F51D4">
        <w:rPr>
          <w:rFonts w:ascii="Arial" w:eastAsia="Times New Roman" w:hAnsi="Arial" w:cs="Arial"/>
          <w:sz w:val="24"/>
          <w:szCs w:val="24"/>
        </w:rPr>
        <w:t>ă</w:t>
      </w:r>
      <w:r w:rsidR="00DD70DE">
        <w:rPr>
          <w:rFonts w:ascii="Arial" w:eastAsia="Times New Roman" w:hAnsi="Arial" w:cs="Arial"/>
          <w:sz w:val="24"/>
          <w:szCs w:val="24"/>
        </w:rPr>
        <w:t>rile</w:t>
      </w:r>
      <w:r w:rsidRPr="004F51D4">
        <w:rPr>
          <w:rFonts w:ascii="Arial" w:eastAsia="Times New Roman" w:hAnsi="Arial" w:cs="Arial"/>
          <w:sz w:val="24"/>
          <w:szCs w:val="24"/>
        </w:rPr>
        <w:t xml:space="preserve"> </w:t>
      </w:r>
      <w:r w:rsidR="00706A8B">
        <w:rPr>
          <w:rFonts w:ascii="Arial" w:eastAsia="Times New Roman" w:hAnsi="Arial" w:cs="Arial"/>
          <w:sz w:val="24"/>
          <w:szCs w:val="24"/>
        </w:rPr>
        <w:t>şi modific</w:t>
      </w:r>
      <w:r w:rsidR="00706A8B" w:rsidRPr="004F51D4">
        <w:rPr>
          <w:rFonts w:ascii="Arial" w:eastAsia="Times New Roman" w:hAnsi="Arial" w:cs="Arial"/>
          <w:sz w:val="24"/>
          <w:szCs w:val="24"/>
        </w:rPr>
        <w:t>ă</w:t>
      </w:r>
      <w:r w:rsidR="00706A8B">
        <w:rPr>
          <w:rFonts w:ascii="Arial" w:eastAsia="Times New Roman" w:hAnsi="Arial" w:cs="Arial"/>
          <w:sz w:val="24"/>
          <w:szCs w:val="24"/>
        </w:rPr>
        <w:t>rile ulterioare</w:t>
      </w:r>
      <w:r w:rsidRPr="004F51D4">
        <w:rPr>
          <w:rFonts w:ascii="Arial" w:eastAsia="Times New Roman" w:hAnsi="Arial" w:cs="Arial"/>
          <w:sz w:val="24"/>
          <w:szCs w:val="24"/>
        </w:rPr>
        <w:t>, prin persoana desemnată cu atribuţii în domeniul protecţiei mediului, va a</w:t>
      </w:r>
      <w:r>
        <w:rPr>
          <w:rFonts w:ascii="Arial" w:eastAsia="Times New Roman" w:hAnsi="Arial" w:cs="Arial"/>
          <w:sz w:val="24"/>
          <w:szCs w:val="24"/>
        </w:rPr>
        <w:t>si</w:t>
      </w:r>
      <w:r w:rsidRPr="004F51D4">
        <w:rPr>
          <w:rFonts w:ascii="Arial" w:eastAsia="Times New Roman" w:hAnsi="Arial" w:cs="Arial"/>
          <w:sz w:val="24"/>
          <w:szCs w:val="24"/>
        </w:rPr>
        <w:t>sta persoanele împuternicite cu activităţi de inspecţie pun</w:t>
      </w:r>
      <w:r w:rsidR="00706A8B" w:rsidRPr="00706A8B">
        <w:rPr>
          <w:rFonts w:ascii="Arial" w:hAnsi="Arial" w:cs="Arial"/>
          <w:sz w:val="24"/>
          <w:szCs w:val="24"/>
        </w:rPr>
        <w:t>â</w:t>
      </w:r>
      <w:r w:rsidRPr="004F51D4">
        <w:rPr>
          <w:rFonts w:ascii="Arial" w:eastAsia="Times New Roman" w:hAnsi="Arial" w:cs="Arial"/>
          <w:sz w:val="24"/>
          <w:szCs w:val="24"/>
        </w:rPr>
        <w:t xml:space="preserve">ndu-le la dispoziţie evidenţa măsurătorilor proprii </w:t>
      </w:r>
      <w:r>
        <w:rPr>
          <w:rFonts w:ascii="Arial" w:eastAsia="Times New Roman" w:hAnsi="Arial" w:cs="Arial"/>
          <w:sz w:val="24"/>
          <w:szCs w:val="24"/>
        </w:rPr>
        <w:t>şi</w:t>
      </w:r>
      <w:r w:rsidRPr="004F51D4">
        <w:rPr>
          <w:rFonts w:ascii="Arial" w:eastAsia="Times New Roman" w:hAnsi="Arial" w:cs="Arial"/>
          <w:sz w:val="24"/>
          <w:szCs w:val="24"/>
        </w:rPr>
        <w:t xml:space="preserve"> toate celelalte documente şi le va facilita controlul activităţii precum şi prelevarea de probe. Va a</w:t>
      </w:r>
      <w:r w:rsidR="00706A8B">
        <w:rPr>
          <w:rFonts w:ascii="Arial" w:eastAsia="Times New Roman" w:hAnsi="Arial" w:cs="Arial"/>
          <w:sz w:val="24"/>
          <w:szCs w:val="24"/>
        </w:rPr>
        <w:t>s</w:t>
      </w:r>
      <w:r>
        <w:rPr>
          <w:rFonts w:ascii="Arial" w:eastAsia="Times New Roman" w:hAnsi="Arial" w:cs="Arial"/>
          <w:sz w:val="24"/>
          <w:szCs w:val="24"/>
        </w:rPr>
        <w:t>i</w:t>
      </w:r>
      <w:r w:rsidRPr="004F51D4">
        <w:rPr>
          <w:rFonts w:ascii="Arial" w:eastAsia="Times New Roman" w:hAnsi="Arial" w:cs="Arial"/>
          <w:sz w:val="24"/>
          <w:szCs w:val="24"/>
        </w:rPr>
        <w:t xml:space="preserve">gura, de asemenea, accesul </w:t>
      </w:r>
      <w:r w:rsidRPr="004F51D4">
        <w:rPr>
          <w:rFonts w:ascii="Arial" w:eastAsia="Times New Roman" w:hAnsi="Arial" w:cs="Arial"/>
          <w:sz w:val="24"/>
          <w:szCs w:val="24"/>
        </w:rPr>
        <w:lastRenderedPageBreak/>
        <w:t xml:space="preserve">persoanelor împuternicite la instalaţiile tehnologice, la echipamentele şi instalaţiile de depoluare precum </w:t>
      </w:r>
      <w:r>
        <w:rPr>
          <w:rFonts w:ascii="Arial" w:eastAsia="Times New Roman" w:hAnsi="Arial" w:cs="Arial"/>
          <w:sz w:val="24"/>
          <w:szCs w:val="24"/>
        </w:rPr>
        <w:t>şi</w:t>
      </w:r>
      <w:r w:rsidRPr="004F51D4">
        <w:rPr>
          <w:rFonts w:ascii="Arial" w:eastAsia="Times New Roman" w:hAnsi="Arial" w:cs="Arial"/>
          <w:sz w:val="24"/>
          <w:szCs w:val="24"/>
        </w:rPr>
        <w:t xml:space="preserve"> în spaţiile sau în zonele potenţial generatoare de impact asupra mediului. </w:t>
      </w:r>
    </w:p>
    <w:p w14:paraId="0609A81D" w14:textId="78133FAC" w:rsidR="00517183" w:rsidRPr="004F51D4" w:rsidRDefault="00517183" w:rsidP="00D6311D">
      <w:pPr>
        <w:spacing w:before="120" w:after="120"/>
        <w:contextualSpacing/>
        <w:jc w:val="both"/>
        <w:rPr>
          <w:rFonts w:ascii="Arial" w:eastAsia="Times New Roman" w:hAnsi="Arial" w:cs="Arial"/>
          <w:sz w:val="24"/>
          <w:szCs w:val="24"/>
        </w:rPr>
      </w:pPr>
      <w:r w:rsidRPr="004F51D4">
        <w:rPr>
          <w:rFonts w:ascii="Arial" w:eastAsia="Times New Roman" w:hAnsi="Arial" w:cs="Arial"/>
          <w:b/>
          <w:sz w:val="24"/>
          <w:szCs w:val="24"/>
        </w:rPr>
        <w:t>15.11</w:t>
      </w:r>
      <w:r w:rsidRPr="004F51D4">
        <w:rPr>
          <w:rFonts w:ascii="Arial" w:eastAsia="Times New Roman" w:hAnsi="Arial" w:cs="Arial"/>
          <w:sz w:val="24"/>
          <w:szCs w:val="24"/>
        </w:rPr>
        <w:t xml:space="preserve">. Operatorul are obligaţia de a realiza măsurile impuse anterior de persoane împuternicite cu inspecţia. Măsurile impuse de aceste autorităţi, modul de realizare a acestora </w:t>
      </w:r>
      <w:r>
        <w:rPr>
          <w:rFonts w:ascii="Arial" w:eastAsia="Times New Roman" w:hAnsi="Arial" w:cs="Arial"/>
          <w:sz w:val="24"/>
          <w:szCs w:val="24"/>
        </w:rPr>
        <w:t>şi</w:t>
      </w:r>
      <w:r w:rsidRPr="004F51D4">
        <w:rPr>
          <w:rFonts w:ascii="Arial" w:eastAsia="Times New Roman" w:hAnsi="Arial" w:cs="Arial"/>
          <w:sz w:val="24"/>
          <w:szCs w:val="24"/>
        </w:rPr>
        <w:t xml:space="preserve"> data realizării acestora vor fi raportate la APM Ilfov </w:t>
      </w:r>
      <w:r>
        <w:rPr>
          <w:rFonts w:ascii="Arial" w:eastAsia="Times New Roman" w:hAnsi="Arial" w:cs="Arial"/>
          <w:sz w:val="24"/>
          <w:szCs w:val="24"/>
        </w:rPr>
        <w:t>şi</w:t>
      </w:r>
      <w:r w:rsidRPr="004F51D4">
        <w:rPr>
          <w:rFonts w:ascii="Arial" w:eastAsia="Times New Roman" w:hAnsi="Arial" w:cs="Arial"/>
          <w:sz w:val="24"/>
          <w:szCs w:val="24"/>
        </w:rPr>
        <w:t xml:space="preserve"> autoritatea care a impus măsurile, imediat după realizarea lor.</w:t>
      </w:r>
    </w:p>
    <w:p w14:paraId="3B8313C9" w14:textId="324068B5" w:rsidR="00517183" w:rsidRPr="004F51D4" w:rsidRDefault="00517183" w:rsidP="00D6311D">
      <w:pPr>
        <w:spacing w:before="120" w:after="120"/>
        <w:contextualSpacing/>
        <w:jc w:val="both"/>
        <w:rPr>
          <w:rFonts w:ascii="Arial" w:eastAsia="Times New Roman" w:hAnsi="Arial" w:cs="Arial"/>
          <w:b/>
          <w:sz w:val="24"/>
          <w:szCs w:val="24"/>
        </w:rPr>
      </w:pPr>
      <w:r w:rsidRPr="004F51D4">
        <w:rPr>
          <w:rFonts w:ascii="Arial" w:eastAsia="Times New Roman" w:hAnsi="Arial" w:cs="Arial"/>
          <w:b/>
          <w:sz w:val="24"/>
          <w:szCs w:val="24"/>
        </w:rPr>
        <w:t>15.12.</w:t>
      </w:r>
      <w:r w:rsidRPr="004F51D4">
        <w:rPr>
          <w:rFonts w:ascii="Arial" w:eastAsia="Times New Roman" w:hAnsi="Arial" w:cs="Arial"/>
          <w:b/>
          <w:i/>
          <w:sz w:val="24"/>
          <w:szCs w:val="24"/>
        </w:rPr>
        <w:t xml:space="preserve"> </w:t>
      </w:r>
      <w:r w:rsidRPr="004F51D4">
        <w:rPr>
          <w:rFonts w:ascii="Arial" w:eastAsia="Times New Roman" w:hAnsi="Arial" w:cs="Arial"/>
          <w:sz w:val="24"/>
          <w:szCs w:val="24"/>
        </w:rPr>
        <w:t xml:space="preserve">În conformitate cu OUG </w:t>
      </w:r>
      <w:r w:rsidR="00706A8B">
        <w:rPr>
          <w:rFonts w:ascii="Arial" w:eastAsia="Times New Roman" w:hAnsi="Arial" w:cs="Arial"/>
          <w:sz w:val="24"/>
          <w:szCs w:val="24"/>
        </w:rPr>
        <w:t xml:space="preserve">nr. </w:t>
      </w:r>
      <w:r w:rsidRPr="004F51D4">
        <w:rPr>
          <w:rFonts w:ascii="Arial" w:eastAsia="Times New Roman" w:hAnsi="Arial" w:cs="Arial"/>
          <w:sz w:val="24"/>
          <w:szCs w:val="24"/>
        </w:rPr>
        <w:t xml:space="preserve">196/2005 privind fondul </w:t>
      </w:r>
      <w:r w:rsidR="00706A8B">
        <w:rPr>
          <w:rFonts w:ascii="Arial" w:eastAsia="Times New Roman" w:hAnsi="Arial" w:cs="Arial"/>
          <w:sz w:val="24"/>
          <w:szCs w:val="24"/>
        </w:rPr>
        <w:t>pentru</w:t>
      </w:r>
      <w:r w:rsidRPr="004F51D4">
        <w:rPr>
          <w:rFonts w:ascii="Arial" w:eastAsia="Times New Roman" w:hAnsi="Arial" w:cs="Arial"/>
          <w:sz w:val="24"/>
          <w:szCs w:val="24"/>
        </w:rPr>
        <w:t xml:space="preserve"> mediu,</w:t>
      </w:r>
      <w:r w:rsidR="00706A8B">
        <w:rPr>
          <w:rFonts w:ascii="Arial" w:eastAsia="Times New Roman" w:hAnsi="Arial" w:cs="Arial"/>
          <w:sz w:val="24"/>
          <w:szCs w:val="24"/>
        </w:rPr>
        <w:t xml:space="preserve"> cu complet</w:t>
      </w:r>
      <w:r w:rsidR="00706A8B" w:rsidRPr="004F51D4">
        <w:rPr>
          <w:rFonts w:ascii="Arial" w:eastAsia="Times New Roman" w:hAnsi="Arial" w:cs="Arial"/>
          <w:sz w:val="24"/>
          <w:szCs w:val="24"/>
        </w:rPr>
        <w:t>ă</w:t>
      </w:r>
      <w:r w:rsidR="00706A8B">
        <w:rPr>
          <w:rFonts w:ascii="Arial" w:eastAsia="Times New Roman" w:hAnsi="Arial" w:cs="Arial"/>
          <w:sz w:val="24"/>
          <w:szCs w:val="24"/>
        </w:rPr>
        <w:t>rile</w:t>
      </w:r>
      <w:r w:rsidR="00706A8B" w:rsidRPr="004F51D4">
        <w:rPr>
          <w:rFonts w:ascii="Arial" w:eastAsia="Times New Roman" w:hAnsi="Arial" w:cs="Arial"/>
          <w:sz w:val="24"/>
          <w:szCs w:val="24"/>
        </w:rPr>
        <w:t xml:space="preserve"> </w:t>
      </w:r>
      <w:r w:rsidR="00706A8B">
        <w:rPr>
          <w:rFonts w:ascii="Arial" w:eastAsia="Times New Roman" w:hAnsi="Arial" w:cs="Arial"/>
          <w:sz w:val="24"/>
          <w:szCs w:val="24"/>
        </w:rPr>
        <w:t>şi modific</w:t>
      </w:r>
      <w:r w:rsidR="00706A8B" w:rsidRPr="004F51D4">
        <w:rPr>
          <w:rFonts w:ascii="Arial" w:eastAsia="Times New Roman" w:hAnsi="Arial" w:cs="Arial"/>
          <w:sz w:val="24"/>
          <w:szCs w:val="24"/>
        </w:rPr>
        <w:t>ă</w:t>
      </w:r>
      <w:r w:rsidR="00706A8B">
        <w:rPr>
          <w:rFonts w:ascii="Arial" w:eastAsia="Times New Roman" w:hAnsi="Arial" w:cs="Arial"/>
          <w:sz w:val="24"/>
          <w:szCs w:val="24"/>
        </w:rPr>
        <w:t>rile ulterioare,</w:t>
      </w:r>
      <w:r w:rsidRPr="004F51D4">
        <w:rPr>
          <w:rFonts w:ascii="Arial" w:eastAsia="Times New Roman" w:hAnsi="Arial" w:cs="Arial"/>
          <w:sz w:val="24"/>
          <w:szCs w:val="24"/>
        </w:rPr>
        <w:t xml:space="preserve"> operatorul are obligaţia să declare, să calculeze şi să achite taxele aferente fondului de mediu pentru ambalajele introduse pe piaţa internă </w:t>
      </w:r>
      <w:r>
        <w:rPr>
          <w:rFonts w:ascii="Arial" w:eastAsia="Times New Roman" w:hAnsi="Arial" w:cs="Arial"/>
          <w:sz w:val="24"/>
          <w:szCs w:val="24"/>
        </w:rPr>
        <w:t>şi</w:t>
      </w:r>
      <w:r w:rsidRPr="004F51D4">
        <w:rPr>
          <w:rFonts w:ascii="Arial" w:eastAsia="Times New Roman" w:hAnsi="Arial" w:cs="Arial"/>
          <w:sz w:val="24"/>
          <w:szCs w:val="24"/>
        </w:rPr>
        <w:t xml:space="preserve"> emi</w:t>
      </w:r>
      <w:r>
        <w:rPr>
          <w:rFonts w:ascii="Arial" w:eastAsia="Times New Roman" w:hAnsi="Arial" w:cs="Arial"/>
          <w:sz w:val="24"/>
          <w:szCs w:val="24"/>
        </w:rPr>
        <w:t>si</w:t>
      </w:r>
      <w:r w:rsidRPr="004F51D4">
        <w:rPr>
          <w:rFonts w:ascii="Arial" w:eastAsia="Times New Roman" w:hAnsi="Arial" w:cs="Arial"/>
          <w:sz w:val="24"/>
          <w:szCs w:val="24"/>
        </w:rPr>
        <w:t xml:space="preserve">ile atmosferice din surse fixe </w:t>
      </w:r>
      <w:r>
        <w:rPr>
          <w:rFonts w:ascii="Arial" w:eastAsia="Times New Roman" w:hAnsi="Arial" w:cs="Arial"/>
          <w:sz w:val="24"/>
          <w:szCs w:val="24"/>
        </w:rPr>
        <w:t>şi</w:t>
      </w:r>
      <w:r w:rsidRPr="004F51D4">
        <w:rPr>
          <w:rFonts w:ascii="Arial" w:eastAsia="Times New Roman" w:hAnsi="Arial" w:cs="Arial"/>
          <w:sz w:val="24"/>
          <w:szCs w:val="24"/>
        </w:rPr>
        <w:t xml:space="preserve"> mobile.</w:t>
      </w:r>
    </w:p>
    <w:p w14:paraId="2E9AE927" w14:textId="1BDBC744" w:rsidR="00517183" w:rsidRPr="004F51D4" w:rsidRDefault="00517183" w:rsidP="00D6311D">
      <w:pPr>
        <w:tabs>
          <w:tab w:val="left" w:pos="360"/>
          <w:tab w:val="left" w:pos="720"/>
          <w:tab w:val="left" w:pos="1800"/>
        </w:tabs>
        <w:spacing w:before="120" w:after="120"/>
        <w:ind w:right="3"/>
        <w:contextualSpacing/>
        <w:jc w:val="both"/>
        <w:rPr>
          <w:rFonts w:ascii="Arial" w:eastAsia="Times New Roman" w:hAnsi="Arial" w:cs="Arial"/>
          <w:b/>
          <w:sz w:val="24"/>
          <w:szCs w:val="24"/>
        </w:rPr>
      </w:pPr>
      <w:r w:rsidRPr="004F51D4">
        <w:rPr>
          <w:rFonts w:ascii="Arial" w:eastAsia="Times New Roman" w:hAnsi="Arial" w:cs="Arial"/>
          <w:b/>
          <w:caps/>
          <w:sz w:val="24"/>
          <w:szCs w:val="24"/>
        </w:rPr>
        <w:t xml:space="preserve">15.13. </w:t>
      </w:r>
      <w:r w:rsidRPr="004F51D4">
        <w:rPr>
          <w:rFonts w:ascii="Arial" w:eastAsia="Times New Roman" w:hAnsi="Arial" w:cs="Arial"/>
          <w:sz w:val="24"/>
          <w:szCs w:val="24"/>
        </w:rPr>
        <w:t>Operatorul are obligaţia de a întreţine în mod corespunzător întregul amplasament conform art. 70, lit.</w:t>
      </w:r>
      <w:r w:rsidR="005374AA">
        <w:rPr>
          <w:rFonts w:ascii="Arial" w:eastAsia="Times New Roman" w:hAnsi="Arial" w:cs="Arial"/>
          <w:sz w:val="24"/>
          <w:szCs w:val="24"/>
        </w:rPr>
        <w:t xml:space="preserve"> </w:t>
      </w:r>
      <w:r w:rsidRPr="004F51D4">
        <w:rPr>
          <w:rFonts w:ascii="Arial" w:eastAsia="Times New Roman" w:hAnsi="Arial" w:cs="Arial"/>
          <w:sz w:val="24"/>
          <w:szCs w:val="24"/>
        </w:rPr>
        <w:t xml:space="preserve">i din OUG </w:t>
      </w:r>
      <w:r w:rsidR="00706A8B">
        <w:rPr>
          <w:rFonts w:ascii="Arial" w:eastAsia="Times New Roman" w:hAnsi="Arial" w:cs="Arial"/>
          <w:sz w:val="24"/>
          <w:szCs w:val="24"/>
        </w:rPr>
        <w:t xml:space="preserve">nr. </w:t>
      </w:r>
      <w:r w:rsidRPr="004F51D4">
        <w:rPr>
          <w:rFonts w:ascii="Arial" w:eastAsia="Times New Roman" w:hAnsi="Arial" w:cs="Arial"/>
          <w:sz w:val="24"/>
          <w:szCs w:val="24"/>
        </w:rPr>
        <w:t xml:space="preserve">195/2005 privind protecţia mediului, </w:t>
      </w:r>
      <w:r w:rsidR="00706A8B">
        <w:rPr>
          <w:rFonts w:ascii="Arial" w:eastAsia="Times New Roman" w:hAnsi="Arial" w:cs="Arial"/>
          <w:sz w:val="24"/>
          <w:szCs w:val="24"/>
        </w:rPr>
        <w:t>cu complet</w:t>
      </w:r>
      <w:r w:rsidR="00706A8B" w:rsidRPr="004F51D4">
        <w:rPr>
          <w:rFonts w:ascii="Arial" w:eastAsia="Times New Roman" w:hAnsi="Arial" w:cs="Arial"/>
          <w:sz w:val="24"/>
          <w:szCs w:val="24"/>
        </w:rPr>
        <w:t>ă</w:t>
      </w:r>
      <w:r w:rsidR="00706A8B">
        <w:rPr>
          <w:rFonts w:ascii="Arial" w:eastAsia="Times New Roman" w:hAnsi="Arial" w:cs="Arial"/>
          <w:sz w:val="24"/>
          <w:szCs w:val="24"/>
        </w:rPr>
        <w:t>rile</w:t>
      </w:r>
      <w:r w:rsidR="00706A8B" w:rsidRPr="004F51D4">
        <w:rPr>
          <w:rFonts w:ascii="Arial" w:eastAsia="Times New Roman" w:hAnsi="Arial" w:cs="Arial"/>
          <w:sz w:val="24"/>
          <w:szCs w:val="24"/>
        </w:rPr>
        <w:t xml:space="preserve"> </w:t>
      </w:r>
      <w:r w:rsidR="00706A8B">
        <w:rPr>
          <w:rFonts w:ascii="Arial" w:eastAsia="Times New Roman" w:hAnsi="Arial" w:cs="Arial"/>
          <w:sz w:val="24"/>
          <w:szCs w:val="24"/>
        </w:rPr>
        <w:t>şi modific</w:t>
      </w:r>
      <w:r w:rsidR="00706A8B" w:rsidRPr="004F51D4">
        <w:rPr>
          <w:rFonts w:ascii="Arial" w:eastAsia="Times New Roman" w:hAnsi="Arial" w:cs="Arial"/>
          <w:sz w:val="24"/>
          <w:szCs w:val="24"/>
        </w:rPr>
        <w:t>ă</w:t>
      </w:r>
      <w:r w:rsidR="00706A8B">
        <w:rPr>
          <w:rFonts w:ascii="Arial" w:eastAsia="Times New Roman" w:hAnsi="Arial" w:cs="Arial"/>
          <w:sz w:val="24"/>
          <w:szCs w:val="24"/>
        </w:rPr>
        <w:t>rile ulterioare</w:t>
      </w:r>
      <w:r w:rsidRPr="004F51D4">
        <w:rPr>
          <w:rFonts w:ascii="Arial" w:eastAsia="Times New Roman" w:hAnsi="Arial" w:cs="Arial"/>
          <w:sz w:val="24"/>
          <w:szCs w:val="24"/>
        </w:rPr>
        <w:t xml:space="preserve">.   </w:t>
      </w:r>
    </w:p>
    <w:p w14:paraId="07EF3C90" w14:textId="6819848B" w:rsidR="00517183" w:rsidRDefault="00517183" w:rsidP="00D6311D">
      <w:pPr>
        <w:spacing w:before="120" w:after="120"/>
        <w:contextualSpacing/>
        <w:jc w:val="both"/>
        <w:rPr>
          <w:rFonts w:ascii="Arial" w:eastAsia="Times New Roman" w:hAnsi="Arial" w:cs="Arial"/>
          <w:sz w:val="24"/>
          <w:szCs w:val="24"/>
        </w:rPr>
      </w:pPr>
      <w:r w:rsidRPr="004F51D4">
        <w:rPr>
          <w:rFonts w:ascii="Arial" w:eastAsia="Times New Roman" w:hAnsi="Arial" w:cs="Arial"/>
          <w:b/>
          <w:sz w:val="24"/>
          <w:szCs w:val="24"/>
        </w:rPr>
        <w:t xml:space="preserve">15.14. </w:t>
      </w:r>
      <w:r w:rsidRPr="004F51D4">
        <w:rPr>
          <w:rFonts w:ascii="Arial" w:eastAsia="Times New Roman" w:hAnsi="Arial" w:cs="Arial"/>
          <w:sz w:val="24"/>
          <w:szCs w:val="24"/>
        </w:rPr>
        <w:t>Operatorul are obligaţia să pună la dispozi</w:t>
      </w:r>
      <w:r w:rsidR="00706A8B" w:rsidRPr="004F51D4">
        <w:rPr>
          <w:rFonts w:ascii="Arial" w:eastAsia="Times New Roman" w:hAnsi="Arial" w:cs="Arial"/>
          <w:sz w:val="24"/>
          <w:szCs w:val="24"/>
        </w:rPr>
        <w:t>ţ</w:t>
      </w:r>
      <w:r w:rsidRPr="004F51D4">
        <w:rPr>
          <w:rFonts w:ascii="Arial" w:eastAsia="Times New Roman" w:hAnsi="Arial" w:cs="Arial"/>
          <w:sz w:val="24"/>
          <w:szCs w:val="24"/>
        </w:rPr>
        <w:t>ia publicului pe suport de hârtie/electronic,</w:t>
      </w:r>
      <w:r w:rsidRPr="004F51D4">
        <w:rPr>
          <w:rFonts w:ascii="Arial" w:eastAsia="Times New Roman" w:hAnsi="Arial" w:cs="Arial"/>
          <w:b/>
          <w:sz w:val="24"/>
          <w:szCs w:val="24"/>
        </w:rPr>
        <w:t xml:space="preserve"> </w:t>
      </w:r>
      <w:r w:rsidRPr="004F51D4">
        <w:rPr>
          <w:rFonts w:ascii="Arial" w:eastAsia="Times New Roman" w:hAnsi="Arial" w:cs="Arial"/>
          <w:sz w:val="24"/>
          <w:szCs w:val="24"/>
        </w:rPr>
        <w:t>pentru a putea fi consultate, datele referitoare la emi</w:t>
      </w:r>
      <w:r>
        <w:rPr>
          <w:rFonts w:ascii="Arial" w:eastAsia="Times New Roman" w:hAnsi="Arial" w:cs="Arial"/>
          <w:sz w:val="24"/>
          <w:szCs w:val="24"/>
        </w:rPr>
        <w:t>si</w:t>
      </w:r>
      <w:r w:rsidRPr="004F51D4">
        <w:rPr>
          <w:rFonts w:ascii="Arial" w:eastAsia="Times New Roman" w:hAnsi="Arial" w:cs="Arial"/>
          <w:sz w:val="24"/>
          <w:szCs w:val="24"/>
        </w:rPr>
        <w:t>ile provenite de la instalaţii, la sediul APM</w:t>
      </w:r>
      <w:r>
        <w:rPr>
          <w:rFonts w:ascii="Arial" w:eastAsia="Times New Roman" w:hAnsi="Arial" w:cs="Arial"/>
          <w:sz w:val="24"/>
          <w:szCs w:val="24"/>
        </w:rPr>
        <w:t xml:space="preserve"> Ilfov</w:t>
      </w:r>
      <w:r w:rsidRPr="004F51D4">
        <w:rPr>
          <w:rFonts w:ascii="Arial" w:eastAsia="Times New Roman" w:hAnsi="Arial" w:cs="Arial"/>
          <w:sz w:val="24"/>
          <w:szCs w:val="24"/>
        </w:rPr>
        <w:t xml:space="preserve"> sau/</w:t>
      </w:r>
      <w:r>
        <w:rPr>
          <w:rFonts w:ascii="Arial" w:eastAsia="Times New Roman" w:hAnsi="Arial" w:cs="Arial"/>
          <w:sz w:val="24"/>
          <w:szCs w:val="24"/>
        </w:rPr>
        <w:t>şi</w:t>
      </w:r>
      <w:r w:rsidRPr="004F51D4">
        <w:rPr>
          <w:rFonts w:ascii="Arial" w:eastAsia="Times New Roman" w:hAnsi="Arial" w:cs="Arial"/>
          <w:sz w:val="24"/>
          <w:szCs w:val="24"/>
        </w:rPr>
        <w:t xml:space="preserve"> la sediul administraţiei locale în a cărei rază se află instalaţia, conform art. 53 din Ord. </w:t>
      </w:r>
      <w:r w:rsidR="00706A8B">
        <w:rPr>
          <w:rFonts w:ascii="Arial" w:eastAsia="Times New Roman" w:hAnsi="Arial" w:cs="Arial"/>
          <w:sz w:val="24"/>
          <w:szCs w:val="24"/>
        </w:rPr>
        <w:t xml:space="preserve">nr. </w:t>
      </w:r>
      <w:r w:rsidRPr="004F51D4">
        <w:rPr>
          <w:rFonts w:ascii="Arial" w:eastAsia="Times New Roman" w:hAnsi="Arial" w:cs="Arial"/>
          <w:sz w:val="24"/>
          <w:szCs w:val="24"/>
        </w:rPr>
        <w:t xml:space="preserve">818/2003 pentru aprobarea procedurii de emitere a autorizaţiei integrate de mediu, modificat prin Ordinul nr. 1158/2005 </w:t>
      </w:r>
      <w:r>
        <w:rPr>
          <w:rFonts w:ascii="Arial" w:eastAsia="Times New Roman" w:hAnsi="Arial" w:cs="Arial"/>
          <w:sz w:val="24"/>
          <w:szCs w:val="24"/>
        </w:rPr>
        <w:t>şi</w:t>
      </w:r>
      <w:r w:rsidRPr="004F51D4">
        <w:rPr>
          <w:rFonts w:ascii="Arial" w:eastAsia="Times New Roman" w:hAnsi="Arial" w:cs="Arial"/>
          <w:sz w:val="24"/>
          <w:szCs w:val="24"/>
        </w:rPr>
        <w:t xml:space="preserve"> OAP 3970/2012. </w:t>
      </w:r>
    </w:p>
    <w:p w14:paraId="0598E445" w14:textId="59784701" w:rsidR="00E857D9" w:rsidRPr="004F51D4" w:rsidRDefault="00B152AF" w:rsidP="00D6311D">
      <w:pPr>
        <w:spacing w:before="120" w:after="120"/>
        <w:contextualSpacing/>
        <w:jc w:val="both"/>
        <w:rPr>
          <w:rFonts w:ascii="Arial" w:eastAsia="Times New Roman" w:hAnsi="Arial" w:cs="Arial"/>
          <w:sz w:val="24"/>
          <w:szCs w:val="24"/>
        </w:rPr>
      </w:pPr>
      <w:r>
        <w:rPr>
          <w:rFonts w:ascii="Arial" w:eastAsia="Times New Roman" w:hAnsi="Arial" w:cs="Arial"/>
          <w:sz w:val="24"/>
          <w:szCs w:val="24"/>
        </w:rPr>
        <w:t xml:space="preserve">15.15. Este interzisă eliminarea DEEE </w:t>
      </w:r>
      <w:r w:rsidR="003846A4">
        <w:rPr>
          <w:rFonts w:ascii="Arial" w:eastAsia="Times New Roman" w:hAnsi="Arial" w:cs="Arial"/>
          <w:sz w:val="24"/>
          <w:szCs w:val="24"/>
        </w:rPr>
        <w:t xml:space="preserve">– </w:t>
      </w:r>
      <w:r>
        <w:rPr>
          <w:rFonts w:ascii="Arial" w:eastAsia="Times New Roman" w:hAnsi="Arial" w:cs="Arial"/>
          <w:sz w:val="24"/>
          <w:szCs w:val="24"/>
        </w:rPr>
        <w:t>urilor</w:t>
      </w:r>
      <w:r w:rsidR="003846A4">
        <w:rPr>
          <w:rFonts w:ascii="Arial" w:eastAsia="Times New Roman" w:hAnsi="Arial" w:cs="Arial"/>
          <w:sz w:val="24"/>
          <w:szCs w:val="24"/>
        </w:rPr>
        <w:t xml:space="preserve"> sub formă de deșeuri municipale nesortate, operatorul având obligația de a</w:t>
      </w:r>
      <w:r w:rsidR="005374AA">
        <w:rPr>
          <w:rFonts w:ascii="Arial" w:eastAsia="Times New Roman" w:hAnsi="Arial" w:cs="Arial"/>
          <w:sz w:val="24"/>
          <w:szCs w:val="24"/>
        </w:rPr>
        <w:t xml:space="preserve"> </w:t>
      </w:r>
      <w:r w:rsidR="003846A4">
        <w:rPr>
          <w:rFonts w:ascii="Arial" w:eastAsia="Times New Roman" w:hAnsi="Arial" w:cs="Arial"/>
          <w:sz w:val="24"/>
          <w:szCs w:val="24"/>
        </w:rPr>
        <w:t>le preda către sistemele de colectare prevăzute în OUG nr. 5/2015 privind deșeurile de echipamente electrice și electronice.</w:t>
      </w:r>
    </w:p>
    <w:p w14:paraId="7FF3070C" w14:textId="77777777" w:rsidR="00517183" w:rsidRPr="00706A8B" w:rsidRDefault="00517183" w:rsidP="00517183">
      <w:pPr>
        <w:spacing w:after="0" w:line="240" w:lineRule="auto"/>
        <w:jc w:val="both"/>
        <w:rPr>
          <w:rFonts w:ascii="Arial" w:hAnsi="Arial" w:cs="Arial"/>
          <w:sz w:val="6"/>
          <w:szCs w:val="6"/>
        </w:rPr>
      </w:pPr>
    </w:p>
    <w:p w14:paraId="2962540B" w14:textId="77777777" w:rsidR="00517183" w:rsidRPr="004F51D4" w:rsidRDefault="00517183" w:rsidP="0084044E">
      <w:pPr>
        <w:pStyle w:val="Heading1"/>
      </w:pPr>
      <w:r w:rsidRPr="004F51D4">
        <w:t>16. MANAGEMENTUL ÎNCHIDERII INSTALAŢIEI, MANAGEMENTUL REZIDUURILOR</w:t>
      </w:r>
    </w:p>
    <w:p w14:paraId="3C3EE710" w14:textId="77777777" w:rsidR="00517183" w:rsidRPr="004F51D4" w:rsidRDefault="00517183" w:rsidP="00706A8B">
      <w:pPr>
        <w:tabs>
          <w:tab w:val="left" w:pos="360"/>
          <w:tab w:val="left" w:pos="720"/>
          <w:tab w:val="left" w:pos="1800"/>
        </w:tabs>
        <w:spacing w:before="120" w:after="120"/>
        <w:contextualSpacing/>
        <w:jc w:val="both"/>
        <w:rPr>
          <w:rFonts w:ascii="Arial" w:hAnsi="Arial" w:cs="Arial"/>
          <w:sz w:val="24"/>
          <w:szCs w:val="24"/>
        </w:rPr>
      </w:pPr>
      <w:r w:rsidRPr="004F51D4">
        <w:rPr>
          <w:rFonts w:ascii="Arial" w:hAnsi="Arial" w:cs="Arial"/>
          <w:b/>
          <w:bCs/>
          <w:sz w:val="24"/>
          <w:szCs w:val="24"/>
        </w:rPr>
        <w:t xml:space="preserve">16.1. </w:t>
      </w:r>
      <w:r w:rsidRPr="004F51D4">
        <w:rPr>
          <w:rFonts w:ascii="Arial" w:hAnsi="Arial" w:cs="Arial"/>
          <w:sz w:val="24"/>
          <w:szCs w:val="24"/>
        </w:rPr>
        <w:t>În cazul în care o</w:t>
      </w:r>
      <w:r w:rsidRPr="004F51D4">
        <w:rPr>
          <w:rFonts w:ascii="Arial" w:eastAsia="Times New Roman" w:hAnsi="Arial" w:cs="Arial"/>
          <w:sz w:val="24"/>
          <w:szCs w:val="24"/>
        </w:rPr>
        <w:t xml:space="preserve">peratorul </w:t>
      </w:r>
      <w:r w:rsidRPr="004F51D4">
        <w:rPr>
          <w:rFonts w:ascii="Arial" w:hAnsi="Arial" w:cs="Arial"/>
          <w:sz w:val="24"/>
          <w:szCs w:val="24"/>
        </w:rPr>
        <w:t>urmează să deruleze sau să fie supus unei proceduri de vânzare a pachetului majoritar de acţiuni, vânzare de active, fuziune, divizare, conce</w:t>
      </w:r>
      <w:r>
        <w:rPr>
          <w:rFonts w:ascii="Arial" w:hAnsi="Arial" w:cs="Arial"/>
          <w:sz w:val="24"/>
          <w:szCs w:val="24"/>
        </w:rPr>
        <w:t>si</w:t>
      </w:r>
      <w:r w:rsidRPr="004F51D4">
        <w:rPr>
          <w:rFonts w:ascii="Arial" w:hAnsi="Arial" w:cs="Arial"/>
          <w:sz w:val="24"/>
          <w:szCs w:val="24"/>
        </w:rPr>
        <w:t xml:space="preserve">onare ori în alte </w:t>
      </w:r>
      <w:r>
        <w:rPr>
          <w:rFonts w:ascii="Arial" w:hAnsi="Arial" w:cs="Arial"/>
          <w:sz w:val="24"/>
          <w:szCs w:val="24"/>
        </w:rPr>
        <w:t>si</w:t>
      </w:r>
      <w:r w:rsidRPr="004F51D4">
        <w:rPr>
          <w:rFonts w:ascii="Arial" w:hAnsi="Arial" w:cs="Arial"/>
          <w:sz w:val="24"/>
          <w:szCs w:val="24"/>
        </w:rPr>
        <w:t xml:space="preserve">tuaţii care implică schimbarea titularului activităţii, precum </w:t>
      </w:r>
      <w:r>
        <w:rPr>
          <w:rFonts w:ascii="Arial" w:hAnsi="Arial" w:cs="Arial"/>
          <w:sz w:val="24"/>
          <w:szCs w:val="24"/>
        </w:rPr>
        <w:t>şi</w:t>
      </w:r>
      <w:r w:rsidRPr="004F51D4">
        <w:rPr>
          <w:rFonts w:ascii="Arial" w:hAnsi="Arial" w:cs="Arial"/>
          <w:sz w:val="24"/>
          <w:szCs w:val="24"/>
        </w:rPr>
        <w:t xml:space="preserve"> în caz de dizolvare urmată de lichidare, lichidare, faliment, încetarea activităţii, acesta are obligaţia de a notifica autoritatea competentă pentru protecţia mediului. Autoritatea competentă pentru protecţia mediului informează operatorul cu privire la obligaţiile de mediu care trebuie asumate de părţile implicate, pe baza evaluărilor care au stat la baza emiterii actelor de reglementare existente.</w:t>
      </w:r>
    </w:p>
    <w:p w14:paraId="54332C13" w14:textId="0EFCBC78" w:rsidR="00517183" w:rsidRPr="004F51D4" w:rsidRDefault="00517183" w:rsidP="00706A8B">
      <w:pPr>
        <w:tabs>
          <w:tab w:val="left" w:pos="360"/>
          <w:tab w:val="left" w:pos="720"/>
          <w:tab w:val="left" w:pos="1800"/>
        </w:tabs>
        <w:spacing w:before="120" w:after="120"/>
        <w:contextualSpacing/>
        <w:jc w:val="both"/>
        <w:rPr>
          <w:rFonts w:ascii="Arial" w:hAnsi="Arial" w:cs="Arial"/>
          <w:sz w:val="24"/>
          <w:szCs w:val="24"/>
        </w:rPr>
      </w:pPr>
      <w:r w:rsidRPr="004F51D4">
        <w:rPr>
          <w:rFonts w:ascii="Arial" w:hAnsi="Arial" w:cs="Arial"/>
          <w:sz w:val="24"/>
          <w:szCs w:val="24"/>
        </w:rPr>
        <w:t>În termen de 60 de zile de la data semnării/emiterii documentului care atestă încheierea uneia dintre proceduri, părţile implicate transmit în scris autorităţii competente pentru protecţia mediului obliga</w:t>
      </w:r>
      <w:r w:rsidR="005374AA">
        <w:rPr>
          <w:rFonts w:ascii="Arial" w:hAnsi="Arial" w:cs="Arial"/>
          <w:sz w:val="24"/>
          <w:szCs w:val="24"/>
        </w:rPr>
        <w:t>ț</w:t>
      </w:r>
      <w:r w:rsidRPr="004F51D4">
        <w:rPr>
          <w:rFonts w:ascii="Arial" w:hAnsi="Arial" w:cs="Arial"/>
          <w:sz w:val="24"/>
          <w:szCs w:val="24"/>
        </w:rPr>
        <w:t>iile asumate privind protec</w:t>
      </w:r>
      <w:r w:rsidR="005374AA">
        <w:rPr>
          <w:rFonts w:ascii="Arial" w:hAnsi="Arial" w:cs="Arial"/>
          <w:sz w:val="24"/>
          <w:szCs w:val="24"/>
        </w:rPr>
        <w:t>ț</w:t>
      </w:r>
      <w:r w:rsidRPr="004F51D4">
        <w:rPr>
          <w:rFonts w:ascii="Arial" w:hAnsi="Arial" w:cs="Arial"/>
          <w:sz w:val="24"/>
          <w:szCs w:val="24"/>
        </w:rPr>
        <w:t>ia mediului, printr-un document certificat pentru conformitate cu originalul. Clauzele privind obligaţiile de mediu cuprinse în actele întocmite au un caracter public.</w:t>
      </w:r>
    </w:p>
    <w:p w14:paraId="4A2EB7E2" w14:textId="77777777" w:rsidR="00517183" w:rsidRPr="004F51D4" w:rsidRDefault="00517183" w:rsidP="00706A8B">
      <w:pPr>
        <w:tabs>
          <w:tab w:val="left" w:pos="360"/>
          <w:tab w:val="left" w:pos="720"/>
          <w:tab w:val="left" w:pos="1800"/>
        </w:tabs>
        <w:spacing w:before="120" w:after="120"/>
        <w:contextualSpacing/>
        <w:jc w:val="both"/>
        <w:rPr>
          <w:rFonts w:ascii="Arial" w:hAnsi="Arial" w:cs="Arial"/>
          <w:b/>
          <w:sz w:val="24"/>
          <w:szCs w:val="24"/>
        </w:rPr>
      </w:pPr>
      <w:r w:rsidRPr="004F51D4">
        <w:rPr>
          <w:rFonts w:ascii="Arial" w:hAnsi="Arial" w:cs="Arial"/>
          <w:b/>
          <w:sz w:val="24"/>
          <w:szCs w:val="24"/>
        </w:rPr>
        <w:t>Îndeplinirea obligaţiilor de mediu este prioritară în cazul procedurilor de: dizolvare urmată de lichidare, lichidare, faliment, încetarea activităţii.</w:t>
      </w:r>
    </w:p>
    <w:p w14:paraId="7D5130EA" w14:textId="10D6F0BC" w:rsidR="00517183" w:rsidRPr="004F51D4" w:rsidRDefault="00517183" w:rsidP="00706A8B">
      <w:pPr>
        <w:tabs>
          <w:tab w:val="left" w:pos="360"/>
          <w:tab w:val="left" w:pos="720"/>
          <w:tab w:val="left" w:pos="1800"/>
        </w:tabs>
        <w:spacing w:before="120" w:after="120"/>
        <w:contextualSpacing/>
        <w:jc w:val="both"/>
        <w:rPr>
          <w:rFonts w:ascii="Arial" w:hAnsi="Arial" w:cs="Arial"/>
          <w:sz w:val="24"/>
          <w:szCs w:val="24"/>
        </w:rPr>
      </w:pPr>
      <w:r w:rsidRPr="004F51D4">
        <w:rPr>
          <w:rFonts w:ascii="Arial" w:hAnsi="Arial" w:cs="Arial"/>
          <w:b/>
          <w:sz w:val="24"/>
          <w:szCs w:val="24"/>
        </w:rPr>
        <w:t>16.2.</w:t>
      </w:r>
      <w:r w:rsidRPr="004F51D4">
        <w:rPr>
          <w:rFonts w:ascii="Arial" w:hAnsi="Arial" w:cs="Arial"/>
          <w:sz w:val="24"/>
          <w:szCs w:val="24"/>
        </w:rPr>
        <w:t xml:space="preserve"> În cazul încetării temporare sau definitive a activităţii întregii instalaţii sau a unor părţi din instalaţie, o</w:t>
      </w:r>
      <w:r w:rsidRPr="004F51D4">
        <w:rPr>
          <w:rFonts w:ascii="Arial" w:eastAsia="Times New Roman" w:hAnsi="Arial" w:cs="Arial"/>
          <w:sz w:val="24"/>
          <w:szCs w:val="24"/>
        </w:rPr>
        <w:t xml:space="preserve">peratorul </w:t>
      </w:r>
      <w:r w:rsidRPr="004F51D4">
        <w:rPr>
          <w:rFonts w:ascii="Arial" w:hAnsi="Arial" w:cs="Arial"/>
          <w:sz w:val="24"/>
          <w:szCs w:val="24"/>
        </w:rPr>
        <w:t xml:space="preserve">trebuie să respecte </w:t>
      </w:r>
      <w:r w:rsidRPr="00706A8B">
        <w:rPr>
          <w:rFonts w:ascii="Arial" w:hAnsi="Arial" w:cs="Arial"/>
          <w:bCs/>
          <w:sz w:val="24"/>
          <w:szCs w:val="24"/>
        </w:rPr>
        <w:t>Planul de închidere a instalaţiei</w:t>
      </w:r>
      <w:r w:rsidRPr="004F51D4">
        <w:rPr>
          <w:rFonts w:ascii="Arial" w:hAnsi="Arial" w:cs="Arial"/>
          <w:sz w:val="24"/>
          <w:szCs w:val="24"/>
        </w:rPr>
        <w:t xml:space="preserve"> întocmit şi agreat de </w:t>
      </w:r>
      <w:r w:rsidRPr="003506F8">
        <w:rPr>
          <w:rFonts w:ascii="Arial" w:hAnsi="Arial" w:cs="Arial"/>
          <w:sz w:val="24"/>
          <w:szCs w:val="24"/>
        </w:rPr>
        <w:t>APM Ilfov</w:t>
      </w:r>
      <w:r w:rsidRPr="004F51D4">
        <w:rPr>
          <w:rFonts w:ascii="Arial" w:hAnsi="Arial" w:cs="Arial"/>
          <w:sz w:val="24"/>
          <w:szCs w:val="24"/>
        </w:rPr>
        <w:t>. Scopul planului de închidere trebuie să respecte prevederile Ghidului Tehnic General (punctul nr.</w:t>
      </w:r>
      <w:r w:rsidR="005374AA">
        <w:rPr>
          <w:rFonts w:ascii="Arial" w:hAnsi="Arial" w:cs="Arial"/>
          <w:sz w:val="24"/>
          <w:szCs w:val="24"/>
        </w:rPr>
        <w:t xml:space="preserve"> </w:t>
      </w:r>
      <w:r w:rsidRPr="004F51D4">
        <w:rPr>
          <w:rFonts w:ascii="Arial" w:hAnsi="Arial" w:cs="Arial"/>
          <w:sz w:val="24"/>
          <w:szCs w:val="24"/>
        </w:rPr>
        <w:t>18). Planul de închidere include cel pu</w:t>
      </w:r>
      <w:r w:rsidR="00706A8B" w:rsidRPr="004F51D4">
        <w:rPr>
          <w:rFonts w:ascii="Arial" w:hAnsi="Arial" w:cs="Arial"/>
          <w:sz w:val="24"/>
          <w:szCs w:val="24"/>
        </w:rPr>
        <w:t>ţ</w:t>
      </w:r>
      <w:r w:rsidRPr="004F51D4">
        <w:rPr>
          <w:rFonts w:ascii="Arial" w:hAnsi="Arial" w:cs="Arial"/>
          <w:sz w:val="24"/>
          <w:szCs w:val="24"/>
        </w:rPr>
        <w:t>in următoarele:</w:t>
      </w:r>
    </w:p>
    <w:p w14:paraId="2ECE7CB7" w14:textId="77777777" w:rsidR="00517183" w:rsidRPr="004F51D4" w:rsidRDefault="00517183" w:rsidP="00706A8B">
      <w:pPr>
        <w:tabs>
          <w:tab w:val="left" w:pos="360"/>
          <w:tab w:val="left" w:pos="720"/>
          <w:tab w:val="left" w:pos="1800"/>
        </w:tabs>
        <w:spacing w:before="120" w:after="120"/>
        <w:ind w:left="714"/>
        <w:contextualSpacing/>
        <w:jc w:val="both"/>
        <w:rPr>
          <w:rFonts w:ascii="Arial" w:hAnsi="Arial" w:cs="Arial"/>
          <w:sz w:val="24"/>
          <w:szCs w:val="24"/>
        </w:rPr>
      </w:pPr>
      <w:r w:rsidRPr="004F51D4">
        <w:rPr>
          <w:rFonts w:ascii="Arial" w:hAnsi="Arial" w:cs="Arial"/>
          <w:sz w:val="24"/>
          <w:szCs w:val="24"/>
        </w:rPr>
        <w:t>- planuri ale tuturor conductelor instalaţiilor şi rezervoarelor;</w:t>
      </w:r>
    </w:p>
    <w:p w14:paraId="42934E20" w14:textId="4BDD68EF" w:rsidR="00517183" w:rsidRPr="004F51D4" w:rsidRDefault="00517183" w:rsidP="00935A6B">
      <w:pPr>
        <w:tabs>
          <w:tab w:val="left" w:pos="1800"/>
        </w:tabs>
        <w:spacing w:before="120" w:after="120"/>
        <w:ind w:firstLine="709"/>
        <w:contextualSpacing/>
        <w:jc w:val="both"/>
        <w:rPr>
          <w:rFonts w:ascii="Arial" w:hAnsi="Arial" w:cs="Arial"/>
          <w:sz w:val="24"/>
          <w:szCs w:val="24"/>
        </w:rPr>
      </w:pPr>
      <w:r w:rsidRPr="004F51D4">
        <w:rPr>
          <w:rFonts w:ascii="Arial" w:hAnsi="Arial" w:cs="Arial"/>
          <w:sz w:val="24"/>
          <w:szCs w:val="24"/>
        </w:rPr>
        <w:lastRenderedPageBreak/>
        <w:t>-</w:t>
      </w:r>
      <w:r w:rsidR="00935A6B">
        <w:rPr>
          <w:rFonts w:ascii="Arial" w:hAnsi="Arial" w:cs="Arial"/>
          <w:sz w:val="24"/>
          <w:szCs w:val="24"/>
        </w:rPr>
        <w:t xml:space="preserve"> </w:t>
      </w:r>
      <w:r w:rsidRPr="004F51D4">
        <w:rPr>
          <w:rFonts w:ascii="Arial" w:hAnsi="Arial" w:cs="Arial"/>
          <w:sz w:val="24"/>
          <w:szCs w:val="24"/>
        </w:rPr>
        <w:t>orice măsură de precauţie specifică necesară pentru a</w:t>
      </w:r>
      <w:r w:rsidR="00706A8B">
        <w:rPr>
          <w:rFonts w:ascii="Arial" w:hAnsi="Arial" w:cs="Arial"/>
          <w:sz w:val="24"/>
          <w:szCs w:val="24"/>
        </w:rPr>
        <w:t>s</w:t>
      </w:r>
      <w:r>
        <w:rPr>
          <w:rFonts w:ascii="Arial" w:hAnsi="Arial" w:cs="Arial"/>
          <w:sz w:val="24"/>
          <w:szCs w:val="24"/>
        </w:rPr>
        <w:t>i</w:t>
      </w:r>
      <w:r w:rsidRPr="004F51D4">
        <w:rPr>
          <w:rFonts w:ascii="Arial" w:hAnsi="Arial" w:cs="Arial"/>
          <w:sz w:val="24"/>
          <w:szCs w:val="24"/>
        </w:rPr>
        <w:t>gurarea faptului că demolarea clădirilor sau a altor structuri nu cauzează poluare în aer, apă sau sol;</w:t>
      </w:r>
    </w:p>
    <w:p w14:paraId="04AEB02E" w14:textId="77777777" w:rsidR="00706A8B" w:rsidRDefault="00517183" w:rsidP="00706A8B">
      <w:pPr>
        <w:tabs>
          <w:tab w:val="left" w:pos="360"/>
          <w:tab w:val="left" w:pos="1080"/>
          <w:tab w:val="left" w:pos="1800"/>
        </w:tabs>
        <w:spacing w:before="120" w:after="120"/>
        <w:ind w:firstLine="720"/>
        <w:contextualSpacing/>
        <w:jc w:val="both"/>
        <w:rPr>
          <w:rFonts w:ascii="Arial" w:hAnsi="Arial" w:cs="Arial"/>
          <w:sz w:val="24"/>
          <w:szCs w:val="24"/>
        </w:rPr>
      </w:pPr>
      <w:r w:rsidRPr="004F51D4">
        <w:rPr>
          <w:rFonts w:ascii="Arial" w:hAnsi="Arial" w:cs="Arial"/>
          <w:sz w:val="24"/>
          <w:szCs w:val="24"/>
        </w:rPr>
        <w:t xml:space="preserve">- măsuri de eliminare </w:t>
      </w:r>
      <w:r>
        <w:rPr>
          <w:rFonts w:ascii="Arial" w:hAnsi="Arial" w:cs="Arial"/>
          <w:sz w:val="24"/>
          <w:szCs w:val="24"/>
        </w:rPr>
        <w:t>şi</w:t>
      </w:r>
      <w:r w:rsidRPr="004F51D4">
        <w:rPr>
          <w:rFonts w:ascii="Arial" w:hAnsi="Arial" w:cs="Arial"/>
          <w:sz w:val="24"/>
          <w:szCs w:val="24"/>
        </w:rPr>
        <w:t xml:space="preserve"> acolo unde este cazul, spălare a conductelor </w:t>
      </w:r>
      <w:r>
        <w:rPr>
          <w:rFonts w:ascii="Arial" w:hAnsi="Arial" w:cs="Arial"/>
          <w:sz w:val="24"/>
          <w:szCs w:val="24"/>
        </w:rPr>
        <w:t>şi</w:t>
      </w:r>
      <w:r w:rsidRPr="004F51D4">
        <w:rPr>
          <w:rFonts w:ascii="Arial" w:hAnsi="Arial" w:cs="Arial"/>
          <w:sz w:val="24"/>
          <w:szCs w:val="24"/>
        </w:rPr>
        <w:t xml:space="preserve"> a rezervoarelor şi golirea completă de conţinutul potenţial periculos;</w:t>
      </w:r>
    </w:p>
    <w:p w14:paraId="03432F43" w14:textId="77777777" w:rsidR="00706A8B" w:rsidRDefault="00517183" w:rsidP="00706A8B">
      <w:pPr>
        <w:tabs>
          <w:tab w:val="left" w:pos="360"/>
          <w:tab w:val="left" w:pos="1080"/>
          <w:tab w:val="left" w:pos="1800"/>
        </w:tabs>
        <w:spacing w:before="120" w:after="120"/>
        <w:ind w:firstLine="720"/>
        <w:contextualSpacing/>
        <w:jc w:val="both"/>
        <w:rPr>
          <w:rFonts w:ascii="Arial" w:hAnsi="Arial" w:cs="Arial"/>
          <w:sz w:val="24"/>
          <w:szCs w:val="24"/>
        </w:rPr>
      </w:pPr>
      <w:r w:rsidRPr="004F51D4">
        <w:rPr>
          <w:rFonts w:ascii="Arial" w:hAnsi="Arial" w:cs="Arial"/>
          <w:sz w:val="24"/>
          <w:szCs w:val="24"/>
        </w:rPr>
        <w:t>- eliminarea substanţelor potenţial dăunătoare, dacă nu s-a stabilit că este acceptabil a se lăsa astfel de obligaţii viitorilor proprietari;</w:t>
      </w:r>
    </w:p>
    <w:p w14:paraId="6AA3AF71" w14:textId="109AB0AA" w:rsidR="00706A8B" w:rsidRDefault="00517183" w:rsidP="00706A8B">
      <w:pPr>
        <w:tabs>
          <w:tab w:val="left" w:pos="360"/>
          <w:tab w:val="left" w:pos="1080"/>
          <w:tab w:val="left" w:pos="1800"/>
        </w:tabs>
        <w:spacing w:before="120" w:after="120"/>
        <w:ind w:firstLine="720"/>
        <w:contextualSpacing/>
        <w:jc w:val="both"/>
        <w:rPr>
          <w:rFonts w:ascii="Arial" w:hAnsi="Arial" w:cs="Arial"/>
          <w:sz w:val="24"/>
          <w:szCs w:val="24"/>
        </w:rPr>
      </w:pPr>
      <w:r w:rsidRPr="004F51D4">
        <w:rPr>
          <w:rFonts w:ascii="Arial" w:hAnsi="Arial" w:cs="Arial"/>
          <w:sz w:val="24"/>
          <w:szCs w:val="24"/>
        </w:rPr>
        <w:t xml:space="preserve">- oprirea alimentării cu utilităţi: apă, energie electrică </w:t>
      </w:r>
      <w:r>
        <w:rPr>
          <w:rFonts w:ascii="Arial" w:hAnsi="Arial" w:cs="Arial"/>
          <w:sz w:val="24"/>
          <w:szCs w:val="24"/>
        </w:rPr>
        <w:t>şi</w:t>
      </w:r>
      <w:r w:rsidRPr="004F51D4">
        <w:rPr>
          <w:rFonts w:ascii="Arial" w:hAnsi="Arial" w:cs="Arial"/>
          <w:sz w:val="24"/>
          <w:szCs w:val="24"/>
        </w:rPr>
        <w:t xml:space="preserve"> combustibil a instala</w:t>
      </w:r>
      <w:r w:rsidR="00935A6B">
        <w:rPr>
          <w:rFonts w:ascii="Arial" w:hAnsi="Arial" w:cs="Arial"/>
          <w:sz w:val="24"/>
          <w:szCs w:val="24"/>
        </w:rPr>
        <w:t>ț</w:t>
      </w:r>
      <w:r w:rsidRPr="004F51D4">
        <w:rPr>
          <w:rFonts w:ascii="Arial" w:hAnsi="Arial" w:cs="Arial"/>
          <w:sz w:val="24"/>
          <w:szCs w:val="24"/>
        </w:rPr>
        <w:t>iilor;</w:t>
      </w:r>
    </w:p>
    <w:p w14:paraId="70CA64FA" w14:textId="55E21C15" w:rsidR="00517183" w:rsidRPr="004F51D4" w:rsidRDefault="00517183" w:rsidP="00706A8B">
      <w:pPr>
        <w:tabs>
          <w:tab w:val="left" w:pos="360"/>
          <w:tab w:val="left" w:pos="1080"/>
          <w:tab w:val="left" w:pos="1800"/>
        </w:tabs>
        <w:spacing w:before="120" w:after="120"/>
        <w:ind w:firstLine="720"/>
        <w:contextualSpacing/>
        <w:jc w:val="both"/>
        <w:rPr>
          <w:rFonts w:ascii="Arial" w:hAnsi="Arial" w:cs="Arial"/>
          <w:sz w:val="24"/>
          <w:szCs w:val="24"/>
        </w:rPr>
      </w:pPr>
      <w:r w:rsidRPr="004F51D4">
        <w:rPr>
          <w:rFonts w:ascii="Arial" w:hAnsi="Arial" w:cs="Arial"/>
          <w:sz w:val="24"/>
          <w:szCs w:val="24"/>
        </w:rPr>
        <w:t>- demontarea instalaţiilor şi transportul materialelor rezultate, spre destina</w:t>
      </w:r>
      <w:r w:rsidR="00935A6B">
        <w:rPr>
          <w:rFonts w:ascii="Arial" w:hAnsi="Arial" w:cs="Arial"/>
          <w:sz w:val="24"/>
          <w:szCs w:val="24"/>
        </w:rPr>
        <w:t>ț</w:t>
      </w:r>
      <w:r w:rsidRPr="004F51D4">
        <w:rPr>
          <w:rFonts w:ascii="Arial" w:hAnsi="Arial" w:cs="Arial"/>
          <w:sz w:val="24"/>
          <w:szCs w:val="24"/>
        </w:rPr>
        <w:t>iile anterior stabilite;</w:t>
      </w:r>
    </w:p>
    <w:p w14:paraId="1F90C029" w14:textId="77777777" w:rsidR="00517183" w:rsidRPr="004F51D4" w:rsidRDefault="00517183" w:rsidP="00706A8B">
      <w:pPr>
        <w:tabs>
          <w:tab w:val="left" w:pos="360"/>
          <w:tab w:val="left" w:pos="720"/>
          <w:tab w:val="left" w:pos="1800"/>
        </w:tabs>
        <w:spacing w:before="120" w:after="120"/>
        <w:ind w:left="720"/>
        <w:contextualSpacing/>
        <w:jc w:val="both"/>
        <w:rPr>
          <w:rFonts w:ascii="Arial" w:hAnsi="Arial" w:cs="Arial"/>
          <w:sz w:val="24"/>
          <w:szCs w:val="24"/>
        </w:rPr>
      </w:pPr>
      <w:r w:rsidRPr="004F51D4">
        <w:rPr>
          <w:rFonts w:ascii="Arial" w:hAnsi="Arial" w:cs="Arial"/>
          <w:sz w:val="24"/>
          <w:szCs w:val="24"/>
        </w:rPr>
        <w:t>- dezafectarea depozitelor;</w:t>
      </w:r>
    </w:p>
    <w:p w14:paraId="0F28A9C2" w14:textId="77777777" w:rsidR="00517183" w:rsidRPr="004F51D4" w:rsidRDefault="00517183" w:rsidP="00706A8B">
      <w:pPr>
        <w:tabs>
          <w:tab w:val="left" w:pos="360"/>
          <w:tab w:val="left" w:pos="720"/>
          <w:tab w:val="left" w:pos="1800"/>
        </w:tabs>
        <w:spacing w:before="120" w:after="120"/>
        <w:ind w:left="720"/>
        <w:contextualSpacing/>
        <w:jc w:val="both"/>
        <w:rPr>
          <w:rFonts w:ascii="Arial" w:hAnsi="Arial" w:cs="Arial"/>
          <w:sz w:val="24"/>
          <w:szCs w:val="24"/>
        </w:rPr>
      </w:pPr>
      <w:r w:rsidRPr="004F51D4">
        <w:rPr>
          <w:rFonts w:ascii="Arial" w:hAnsi="Arial" w:cs="Arial"/>
          <w:sz w:val="24"/>
          <w:szCs w:val="24"/>
        </w:rPr>
        <w:t>- determinarea gradului de afectare a solului;</w:t>
      </w:r>
    </w:p>
    <w:p w14:paraId="2605282F" w14:textId="77777777" w:rsidR="00517183" w:rsidRPr="004F51D4" w:rsidRDefault="00517183" w:rsidP="00706A8B">
      <w:pPr>
        <w:tabs>
          <w:tab w:val="left" w:pos="360"/>
          <w:tab w:val="left" w:pos="1080"/>
          <w:tab w:val="left" w:pos="1800"/>
        </w:tabs>
        <w:spacing w:before="120" w:after="120"/>
        <w:ind w:firstLine="720"/>
        <w:contextualSpacing/>
        <w:jc w:val="both"/>
        <w:rPr>
          <w:rFonts w:ascii="Arial" w:hAnsi="Arial" w:cs="Arial"/>
          <w:sz w:val="24"/>
          <w:szCs w:val="24"/>
        </w:rPr>
      </w:pPr>
      <w:r w:rsidRPr="004F51D4">
        <w:rPr>
          <w:rFonts w:ascii="Arial" w:hAnsi="Arial" w:cs="Arial"/>
          <w:sz w:val="24"/>
          <w:szCs w:val="24"/>
        </w:rPr>
        <w:t>- măsuri pentru reconstrucţia ecologică a terenului afectat istoric prin activităţile  desfăşurate pe amplasament.</w:t>
      </w:r>
    </w:p>
    <w:p w14:paraId="2EE34919" w14:textId="33B52E0D" w:rsidR="00517183" w:rsidRPr="004F51D4" w:rsidRDefault="00517183" w:rsidP="00706A8B">
      <w:pPr>
        <w:tabs>
          <w:tab w:val="left" w:pos="360"/>
          <w:tab w:val="left" w:pos="720"/>
          <w:tab w:val="left" w:pos="1800"/>
        </w:tabs>
        <w:spacing w:before="120" w:after="120"/>
        <w:contextualSpacing/>
        <w:jc w:val="both"/>
        <w:rPr>
          <w:rFonts w:ascii="Arial" w:hAnsi="Arial" w:cs="Arial"/>
          <w:b/>
          <w:bCs/>
          <w:sz w:val="24"/>
          <w:szCs w:val="24"/>
        </w:rPr>
      </w:pPr>
      <w:r w:rsidRPr="004F51D4">
        <w:rPr>
          <w:rFonts w:ascii="Arial" w:hAnsi="Arial" w:cs="Arial"/>
          <w:b/>
          <w:sz w:val="24"/>
          <w:szCs w:val="24"/>
        </w:rPr>
        <w:t>16.3.</w:t>
      </w:r>
      <w:r w:rsidRPr="004F51D4">
        <w:rPr>
          <w:rFonts w:ascii="Arial" w:hAnsi="Arial" w:cs="Arial"/>
          <w:sz w:val="24"/>
          <w:szCs w:val="24"/>
        </w:rPr>
        <w:t xml:space="preserve"> Operatorul are obligaţia să a</w:t>
      </w:r>
      <w:r>
        <w:rPr>
          <w:rFonts w:ascii="Arial" w:hAnsi="Arial" w:cs="Arial"/>
          <w:sz w:val="24"/>
          <w:szCs w:val="24"/>
        </w:rPr>
        <w:t>si</w:t>
      </w:r>
      <w:r w:rsidRPr="004F51D4">
        <w:rPr>
          <w:rFonts w:ascii="Arial" w:hAnsi="Arial" w:cs="Arial"/>
          <w:sz w:val="24"/>
          <w:szCs w:val="24"/>
        </w:rPr>
        <w:t xml:space="preserve">gure resursele necesare pentru punerea în practică a Planului de închidere </w:t>
      </w:r>
      <w:r>
        <w:rPr>
          <w:rFonts w:ascii="Arial" w:hAnsi="Arial" w:cs="Arial"/>
          <w:sz w:val="24"/>
          <w:szCs w:val="24"/>
        </w:rPr>
        <w:t>şi</w:t>
      </w:r>
      <w:r w:rsidRPr="004F51D4">
        <w:rPr>
          <w:rFonts w:ascii="Arial" w:hAnsi="Arial" w:cs="Arial"/>
          <w:sz w:val="24"/>
          <w:szCs w:val="24"/>
        </w:rPr>
        <w:t xml:space="preserve"> să declare mijloacele de a</w:t>
      </w:r>
      <w:r w:rsidR="00706A8B">
        <w:rPr>
          <w:rFonts w:ascii="Arial" w:hAnsi="Arial" w:cs="Arial"/>
          <w:sz w:val="24"/>
          <w:szCs w:val="24"/>
        </w:rPr>
        <w:t>s</w:t>
      </w:r>
      <w:r>
        <w:rPr>
          <w:rFonts w:ascii="Arial" w:hAnsi="Arial" w:cs="Arial"/>
          <w:sz w:val="24"/>
          <w:szCs w:val="24"/>
        </w:rPr>
        <w:t>i</w:t>
      </w:r>
      <w:r w:rsidRPr="004F51D4">
        <w:rPr>
          <w:rFonts w:ascii="Arial" w:hAnsi="Arial" w:cs="Arial"/>
          <w:sz w:val="24"/>
          <w:szCs w:val="24"/>
        </w:rPr>
        <w:t xml:space="preserve">gurare a disponibilităţii acestor resurse, indiferent de </w:t>
      </w:r>
      <w:r w:rsidR="00935A6B">
        <w:rPr>
          <w:rFonts w:ascii="Arial" w:hAnsi="Arial" w:cs="Arial"/>
          <w:sz w:val="24"/>
          <w:szCs w:val="24"/>
        </w:rPr>
        <w:t>s</w:t>
      </w:r>
      <w:r>
        <w:rPr>
          <w:rFonts w:ascii="Arial" w:hAnsi="Arial" w:cs="Arial"/>
          <w:sz w:val="24"/>
          <w:szCs w:val="24"/>
        </w:rPr>
        <w:t>i</w:t>
      </w:r>
      <w:r w:rsidRPr="004F51D4">
        <w:rPr>
          <w:rFonts w:ascii="Arial" w:hAnsi="Arial" w:cs="Arial"/>
          <w:sz w:val="24"/>
          <w:szCs w:val="24"/>
        </w:rPr>
        <w:t>tuaţia sa financiară.</w:t>
      </w:r>
      <w:r w:rsidRPr="004F51D4">
        <w:rPr>
          <w:rFonts w:ascii="Arial" w:hAnsi="Arial" w:cs="Arial"/>
          <w:b/>
          <w:bCs/>
          <w:sz w:val="24"/>
          <w:szCs w:val="24"/>
        </w:rPr>
        <w:t xml:space="preserve"> </w:t>
      </w:r>
    </w:p>
    <w:p w14:paraId="60781C7F" w14:textId="48B4791F" w:rsidR="00517183" w:rsidRPr="004F51D4" w:rsidRDefault="00517183" w:rsidP="00706A8B">
      <w:pPr>
        <w:tabs>
          <w:tab w:val="left" w:pos="360"/>
          <w:tab w:val="left" w:pos="720"/>
          <w:tab w:val="left" w:pos="1800"/>
        </w:tabs>
        <w:spacing w:before="120" w:after="120"/>
        <w:ind w:right="-43"/>
        <w:contextualSpacing/>
        <w:jc w:val="both"/>
        <w:rPr>
          <w:rFonts w:ascii="Arial" w:hAnsi="Arial" w:cs="Arial"/>
          <w:sz w:val="24"/>
          <w:szCs w:val="24"/>
        </w:rPr>
      </w:pPr>
      <w:r w:rsidRPr="004F51D4">
        <w:rPr>
          <w:rFonts w:ascii="Arial" w:hAnsi="Arial" w:cs="Arial"/>
          <w:b/>
          <w:bCs/>
          <w:sz w:val="24"/>
          <w:szCs w:val="24"/>
        </w:rPr>
        <w:t xml:space="preserve">16.4. </w:t>
      </w:r>
      <w:r w:rsidRPr="004F51D4">
        <w:rPr>
          <w:rFonts w:ascii="Arial" w:hAnsi="Arial" w:cs="Arial"/>
          <w:sz w:val="24"/>
          <w:szCs w:val="24"/>
        </w:rPr>
        <w:t>La</w:t>
      </w:r>
      <w:r w:rsidRPr="004F51D4">
        <w:rPr>
          <w:rFonts w:ascii="Arial" w:hAnsi="Arial" w:cs="Arial"/>
          <w:b/>
          <w:sz w:val="24"/>
          <w:szCs w:val="24"/>
        </w:rPr>
        <w:t xml:space="preserve"> </w:t>
      </w:r>
      <w:r w:rsidRPr="004F51D4">
        <w:rPr>
          <w:rFonts w:ascii="Arial" w:hAnsi="Arial" w:cs="Arial"/>
          <w:sz w:val="24"/>
          <w:szCs w:val="24"/>
        </w:rPr>
        <w:t xml:space="preserve">încetarea activităţii se va reface Raportul de referință, reanalizându-se poluanţii din apa subterană </w:t>
      </w:r>
      <w:r>
        <w:rPr>
          <w:rFonts w:ascii="Arial" w:hAnsi="Arial" w:cs="Arial"/>
          <w:sz w:val="24"/>
          <w:szCs w:val="24"/>
        </w:rPr>
        <w:t>şi</w:t>
      </w:r>
      <w:r w:rsidRPr="004F51D4">
        <w:rPr>
          <w:rFonts w:ascii="Arial" w:hAnsi="Arial" w:cs="Arial"/>
          <w:sz w:val="24"/>
          <w:szCs w:val="24"/>
        </w:rPr>
        <w:t xml:space="preserve"> sol, pentru a stabili aportul la poluare al instalaţiei </w:t>
      </w:r>
      <w:r>
        <w:rPr>
          <w:rFonts w:ascii="Arial" w:hAnsi="Arial" w:cs="Arial"/>
          <w:sz w:val="24"/>
          <w:szCs w:val="24"/>
        </w:rPr>
        <w:t>şi</w:t>
      </w:r>
      <w:r w:rsidRPr="004F51D4">
        <w:rPr>
          <w:rFonts w:ascii="Arial" w:hAnsi="Arial" w:cs="Arial"/>
          <w:sz w:val="24"/>
          <w:szCs w:val="24"/>
        </w:rPr>
        <w:t xml:space="preserve"> măsurile de remediere ce se impun, în conformitate cu prevederile Legii nr.</w:t>
      </w:r>
      <w:r w:rsidR="00935A6B">
        <w:rPr>
          <w:rFonts w:ascii="Arial" w:hAnsi="Arial" w:cs="Arial"/>
          <w:sz w:val="24"/>
          <w:szCs w:val="24"/>
        </w:rPr>
        <w:t xml:space="preserve"> </w:t>
      </w:r>
      <w:r w:rsidRPr="004F51D4">
        <w:rPr>
          <w:rFonts w:ascii="Arial" w:hAnsi="Arial" w:cs="Arial"/>
          <w:sz w:val="24"/>
          <w:szCs w:val="24"/>
        </w:rPr>
        <w:t xml:space="preserve"> 278/2013 privind emi</w:t>
      </w:r>
      <w:r>
        <w:rPr>
          <w:rFonts w:ascii="Arial" w:hAnsi="Arial" w:cs="Arial"/>
          <w:sz w:val="24"/>
          <w:szCs w:val="24"/>
        </w:rPr>
        <w:t>si</w:t>
      </w:r>
      <w:r w:rsidRPr="004F51D4">
        <w:rPr>
          <w:rFonts w:ascii="Arial" w:hAnsi="Arial" w:cs="Arial"/>
          <w:sz w:val="24"/>
          <w:szCs w:val="24"/>
        </w:rPr>
        <w:t>ile industriale, art. 22, alin 6,7,8.</w:t>
      </w:r>
    </w:p>
    <w:p w14:paraId="4F68B00E" w14:textId="77777777" w:rsidR="00706A8B" w:rsidRDefault="00517183" w:rsidP="00706A8B">
      <w:pPr>
        <w:tabs>
          <w:tab w:val="left" w:pos="360"/>
          <w:tab w:val="left" w:pos="720"/>
          <w:tab w:val="left" w:pos="1800"/>
        </w:tabs>
        <w:spacing w:before="120" w:after="120"/>
        <w:ind w:right="-43"/>
        <w:contextualSpacing/>
        <w:jc w:val="both"/>
        <w:rPr>
          <w:rFonts w:ascii="Arial" w:hAnsi="Arial" w:cs="Arial"/>
          <w:sz w:val="24"/>
          <w:szCs w:val="24"/>
        </w:rPr>
      </w:pPr>
      <w:r w:rsidRPr="004F51D4">
        <w:rPr>
          <w:rFonts w:ascii="Arial" w:hAnsi="Arial" w:cs="Arial"/>
          <w:b/>
          <w:sz w:val="24"/>
          <w:szCs w:val="24"/>
        </w:rPr>
        <w:t xml:space="preserve">16.5. </w:t>
      </w:r>
      <w:r w:rsidRPr="004F51D4">
        <w:rPr>
          <w:rFonts w:ascii="Arial" w:hAnsi="Arial" w:cs="Arial"/>
          <w:sz w:val="24"/>
          <w:szCs w:val="24"/>
        </w:rPr>
        <w:t>La încetarea activităţii cu impact asupra mediului geologic la schimbarea activităţii sau a destinaţiei terenului, operatorul economic sau deţinătorul de teren este obligat să realizeze investigarea şi evaluarea poluării mediului geologic.</w:t>
      </w:r>
    </w:p>
    <w:p w14:paraId="02156B41" w14:textId="7395A85B" w:rsidR="00517183" w:rsidRPr="004F51D4" w:rsidRDefault="00517183" w:rsidP="00706A8B">
      <w:pPr>
        <w:tabs>
          <w:tab w:val="left" w:pos="360"/>
          <w:tab w:val="left" w:pos="720"/>
          <w:tab w:val="left" w:pos="1800"/>
        </w:tabs>
        <w:spacing w:before="120" w:after="120"/>
        <w:ind w:right="-43"/>
        <w:contextualSpacing/>
        <w:jc w:val="both"/>
        <w:rPr>
          <w:rFonts w:ascii="Arial" w:hAnsi="Arial" w:cs="Arial"/>
          <w:sz w:val="24"/>
          <w:szCs w:val="24"/>
        </w:rPr>
      </w:pPr>
      <w:r w:rsidRPr="004F51D4">
        <w:rPr>
          <w:rFonts w:ascii="Arial" w:hAnsi="Arial" w:cs="Arial"/>
          <w:b/>
          <w:bCs/>
          <w:sz w:val="24"/>
          <w:szCs w:val="24"/>
        </w:rPr>
        <w:t>16.6</w:t>
      </w:r>
      <w:r w:rsidRPr="004F51D4">
        <w:rPr>
          <w:rFonts w:ascii="Arial" w:hAnsi="Arial" w:cs="Arial"/>
          <w:sz w:val="24"/>
          <w:szCs w:val="24"/>
        </w:rPr>
        <w:t xml:space="preserve">. Operatorul are obligaţia ca în cazul încetării definitive a activităţii să ia măsurile necesare pentru evitarea oricărui risc de poluare </w:t>
      </w:r>
      <w:r>
        <w:rPr>
          <w:rFonts w:ascii="Arial" w:hAnsi="Arial" w:cs="Arial"/>
          <w:sz w:val="24"/>
          <w:szCs w:val="24"/>
        </w:rPr>
        <w:t>şi</w:t>
      </w:r>
      <w:r w:rsidRPr="004F51D4">
        <w:rPr>
          <w:rFonts w:ascii="Arial" w:hAnsi="Arial" w:cs="Arial"/>
          <w:sz w:val="24"/>
          <w:szCs w:val="24"/>
        </w:rPr>
        <w:t xml:space="preserve"> de aducere a amplasamentului </w:t>
      </w:r>
      <w:r>
        <w:rPr>
          <w:rFonts w:ascii="Arial" w:hAnsi="Arial" w:cs="Arial"/>
          <w:sz w:val="24"/>
          <w:szCs w:val="24"/>
        </w:rPr>
        <w:t>şi</w:t>
      </w:r>
      <w:r w:rsidRPr="004F51D4">
        <w:rPr>
          <w:rFonts w:ascii="Arial" w:hAnsi="Arial" w:cs="Arial"/>
          <w:sz w:val="24"/>
          <w:szCs w:val="24"/>
        </w:rPr>
        <w:t xml:space="preserve"> a zonelor afectate într-o stare care să permită reutilizarea acestora.</w:t>
      </w:r>
    </w:p>
    <w:p w14:paraId="0AC03D83" w14:textId="140140AC" w:rsidR="00517183" w:rsidRPr="00554B3D" w:rsidRDefault="00517183" w:rsidP="00517183">
      <w:pPr>
        <w:spacing w:after="0" w:line="240" w:lineRule="auto"/>
        <w:jc w:val="both"/>
        <w:rPr>
          <w:rFonts w:ascii="Arial" w:hAnsi="Arial" w:cs="Arial"/>
          <w:b/>
          <w:bCs/>
          <w:sz w:val="24"/>
          <w:szCs w:val="24"/>
        </w:rPr>
      </w:pPr>
    </w:p>
    <w:p w14:paraId="0C04741B" w14:textId="77777777" w:rsidR="00517183" w:rsidRPr="004F51D4" w:rsidRDefault="00517183" w:rsidP="00517183">
      <w:pPr>
        <w:autoSpaceDE w:val="0"/>
        <w:autoSpaceDN w:val="0"/>
        <w:adjustRightInd w:val="0"/>
        <w:spacing w:after="0" w:line="240" w:lineRule="auto"/>
        <w:jc w:val="both"/>
        <w:rPr>
          <w:rFonts w:ascii="Arial" w:hAnsi="Arial" w:cs="Arial"/>
          <w:b/>
          <w:bCs/>
          <w:color w:val="000000"/>
          <w:sz w:val="24"/>
          <w:szCs w:val="24"/>
        </w:rPr>
      </w:pPr>
      <w:r w:rsidRPr="004F51D4">
        <w:rPr>
          <w:rFonts w:ascii="Arial" w:hAnsi="Arial" w:cs="Arial"/>
          <w:b/>
          <w:bCs/>
          <w:color w:val="000000"/>
          <w:sz w:val="24"/>
          <w:szCs w:val="24"/>
        </w:rPr>
        <w:t>17. VALABILITATE</w:t>
      </w:r>
    </w:p>
    <w:p w14:paraId="21E6EC0B" w14:textId="77777777" w:rsidR="00517183" w:rsidRPr="00706A8B" w:rsidRDefault="00517183" w:rsidP="00517183">
      <w:pPr>
        <w:autoSpaceDE w:val="0"/>
        <w:autoSpaceDN w:val="0"/>
        <w:adjustRightInd w:val="0"/>
        <w:spacing w:after="0" w:line="240" w:lineRule="auto"/>
        <w:jc w:val="both"/>
        <w:rPr>
          <w:rFonts w:ascii="Arial" w:hAnsi="Arial" w:cs="Arial"/>
          <w:b/>
          <w:bCs/>
          <w:color w:val="000000"/>
          <w:sz w:val="6"/>
          <w:szCs w:val="6"/>
        </w:rPr>
      </w:pPr>
    </w:p>
    <w:p w14:paraId="32FA2E14" w14:textId="04D4CEDE" w:rsidR="00517183" w:rsidRPr="00706A8B" w:rsidRDefault="00517183" w:rsidP="00706A8B">
      <w:pPr>
        <w:autoSpaceDE w:val="0"/>
        <w:autoSpaceDN w:val="0"/>
        <w:adjustRightInd w:val="0"/>
        <w:spacing w:before="120" w:after="120"/>
        <w:contextualSpacing/>
        <w:jc w:val="both"/>
        <w:rPr>
          <w:rFonts w:ascii="Arial" w:hAnsi="Arial" w:cs="Arial"/>
          <w:b/>
          <w:bCs/>
          <w:sz w:val="24"/>
          <w:szCs w:val="24"/>
        </w:rPr>
      </w:pPr>
      <w:r w:rsidRPr="004F51D4">
        <w:rPr>
          <w:rFonts w:ascii="Arial" w:hAnsi="Arial" w:cs="Arial"/>
          <w:b/>
          <w:sz w:val="24"/>
          <w:szCs w:val="24"/>
        </w:rPr>
        <w:t>17.1.</w:t>
      </w:r>
      <w:r w:rsidRPr="004F51D4">
        <w:rPr>
          <w:rFonts w:ascii="Arial" w:hAnsi="Arial" w:cs="Arial"/>
          <w:sz w:val="24"/>
          <w:szCs w:val="24"/>
        </w:rPr>
        <w:t xml:space="preserve"> </w:t>
      </w:r>
      <w:r w:rsidRPr="00706A8B">
        <w:rPr>
          <w:rFonts w:ascii="Arial" w:hAnsi="Arial" w:cs="Arial"/>
          <w:b/>
          <w:bCs/>
          <w:sz w:val="24"/>
          <w:szCs w:val="24"/>
        </w:rPr>
        <w:t>Prezenta autoriza</w:t>
      </w:r>
      <w:r w:rsidR="00706A8B" w:rsidRPr="00706A8B">
        <w:rPr>
          <w:rFonts w:ascii="Arial" w:hAnsi="Arial" w:cs="Arial"/>
          <w:b/>
          <w:bCs/>
          <w:sz w:val="24"/>
          <w:szCs w:val="24"/>
        </w:rPr>
        <w:t>ţ</w:t>
      </w:r>
      <w:r w:rsidRPr="00706A8B">
        <w:rPr>
          <w:rFonts w:ascii="Arial" w:hAnsi="Arial" w:cs="Arial"/>
          <w:b/>
          <w:bCs/>
          <w:sz w:val="24"/>
          <w:szCs w:val="24"/>
        </w:rPr>
        <w:t>ie integrat</w:t>
      </w:r>
      <w:r w:rsidR="00706A8B" w:rsidRPr="00706A8B">
        <w:rPr>
          <w:rFonts w:ascii="Arial" w:hAnsi="Arial" w:cs="Arial"/>
          <w:b/>
          <w:bCs/>
          <w:sz w:val="24"/>
          <w:szCs w:val="24"/>
        </w:rPr>
        <w:t>ă</w:t>
      </w:r>
      <w:r w:rsidRPr="00706A8B">
        <w:rPr>
          <w:rFonts w:ascii="Arial" w:hAnsi="Arial" w:cs="Arial"/>
          <w:b/>
          <w:bCs/>
          <w:sz w:val="24"/>
          <w:szCs w:val="24"/>
        </w:rPr>
        <w:t xml:space="preserve"> de mediu care conţ</w:t>
      </w:r>
      <w:r w:rsidR="0026702A">
        <w:rPr>
          <w:rFonts w:ascii="Arial" w:hAnsi="Arial" w:cs="Arial"/>
          <w:b/>
          <w:bCs/>
          <w:sz w:val="24"/>
          <w:szCs w:val="24"/>
        </w:rPr>
        <w:t>i</w:t>
      </w:r>
      <w:r w:rsidRPr="00706A8B">
        <w:rPr>
          <w:rFonts w:ascii="Arial" w:hAnsi="Arial" w:cs="Arial"/>
          <w:b/>
          <w:bCs/>
          <w:sz w:val="24"/>
          <w:szCs w:val="24"/>
        </w:rPr>
        <w:t>ne</w:t>
      </w:r>
      <w:r w:rsidR="00706A8B" w:rsidRPr="00706A8B">
        <w:rPr>
          <w:rFonts w:ascii="Arial" w:hAnsi="Arial" w:cs="Arial"/>
          <w:b/>
          <w:bCs/>
          <w:sz w:val="24"/>
          <w:szCs w:val="24"/>
        </w:rPr>
        <w:t xml:space="preserve"> 5</w:t>
      </w:r>
      <w:r w:rsidR="00792065">
        <w:rPr>
          <w:rFonts w:ascii="Arial" w:hAnsi="Arial" w:cs="Arial"/>
          <w:b/>
          <w:bCs/>
          <w:sz w:val="24"/>
          <w:szCs w:val="24"/>
        </w:rPr>
        <w:t>2</w:t>
      </w:r>
      <w:r w:rsidR="00706A8B" w:rsidRPr="00706A8B">
        <w:rPr>
          <w:rFonts w:ascii="Arial" w:hAnsi="Arial" w:cs="Arial"/>
          <w:b/>
          <w:bCs/>
          <w:sz w:val="24"/>
          <w:szCs w:val="24"/>
        </w:rPr>
        <w:t xml:space="preserve"> </w:t>
      </w:r>
      <w:r w:rsidRPr="00706A8B">
        <w:rPr>
          <w:rFonts w:ascii="Arial" w:hAnsi="Arial" w:cs="Arial"/>
          <w:b/>
          <w:bCs/>
          <w:sz w:val="24"/>
          <w:szCs w:val="24"/>
        </w:rPr>
        <w:t>de pagini î</w:t>
      </w:r>
      <w:r w:rsidR="00706A8B" w:rsidRPr="00706A8B">
        <w:rPr>
          <w:rFonts w:ascii="Arial" w:hAnsi="Arial" w:cs="Arial"/>
          <w:b/>
          <w:bCs/>
          <w:sz w:val="24"/>
          <w:szCs w:val="24"/>
        </w:rPr>
        <w:t>ş</w:t>
      </w:r>
      <w:r w:rsidRPr="00706A8B">
        <w:rPr>
          <w:rFonts w:ascii="Arial" w:hAnsi="Arial" w:cs="Arial"/>
          <w:b/>
          <w:bCs/>
          <w:sz w:val="24"/>
          <w:szCs w:val="24"/>
        </w:rPr>
        <w:t>i p</w:t>
      </w:r>
      <w:r w:rsidR="00706A8B" w:rsidRPr="00706A8B">
        <w:rPr>
          <w:rFonts w:ascii="Arial" w:hAnsi="Arial" w:cs="Arial"/>
          <w:b/>
          <w:bCs/>
          <w:sz w:val="24"/>
          <w:szCs w:val="24"/>
        </w:rPr>
        <w:t>ă</w:t>
      </w:r>
      <w:r w:rsidRPr="00706A8B">
        <w:rPr>
          <w:rFonts w:ascii="Arial" w:hAnsi="Arial" w:cs="Arial"/>
          <w:b/>
          <w:bCs/>
          <w:sz w:val="24"/>
          <w:szCs w:val="24"/>
        </w:rPr>
        <w:t>streaz</w:t>
      </w:r>
      <w:r w:rsidR="00706A8B" w:rsidRPr="00706A8B">
        <w:rPr>
          <w:rFonts w:ascii="Arial" w:hAnsi="Arial" w:cs="Arial"/>
          <w:b/>
          <w:bCs/>
          <w:sz w:val="24"/>
          <w:szCs w:val="24"/>
        </w:rPr>
        <w:t>ă</w:t>
      </w:r>
      <w:r w:rsidRPr="00706A8B">
        <w:rPr>
          <w:rFonts w:ascii="Arial" w:hAnsi="Arial" w:cs="Arial"/>
          <w:b/>
          <w:bCs/>
          <w:sz w:val="24"/>
          <w:szCs w:val="24"/>
        </w:rPr>
        <w:t xml:space="preserve"> valabilitatea pe toat</w:t>
      </w:r>
      <w:r w:rsidR="005327D1" w:rsidRPr="005327D1">
        <w:rPr>
          <w:rFonts w:ascii="Arial" w:hAnsi="Arial" w:cs="Arial"/>
          <w:b/>
          <w:bCs/>
          <w:sz w:val="24"/>
          <w:szCs w:val="24"/>
        </w:rPr>
        <w:t>ă</w:t>
      </w:r>
      <w:r w:rsidRPr="00706A8B">
        <w:rPr>
          <w:rFonts w:ascii="Arial" w:hAnsi="Arial" w:cs="Arial"/>
          <w:b/>
          <w:bCs/>
          <w:sz w:val="24"/>
          <w:szCs w:val="24"/>
        </w:rPr>
        <w:t xml:space="preserve"> perioada </w:t>
      </w:r>
      <w:r w:rsidR="005327D1" w:rsidRPr="00706A8B">
        <w:rPr>
          <w:rFonts w:ascii="Arial" w:hAnsi="Arial" w:cs="Arial"/>
          <w:b/>
          <w:bCs/>
          <w:sz w:val="24"/>
          <w:szCs w:val="24"/>
        </w:rPr>
        <w:t>î</w:t>
      </w:r>
      <w:r w:rsidRPr="00706A8B">
        <w:rPr>
          <w:rFonts w:ascii="Arial" w:hAnsi="Arial" w:cs="Arial"/>
          <w:b/>
          <w:bCs/>
          <w:sz w:val="24"/>
          <w:szCs w:val="24"/>
        </w:rPr>
        <w:t>n care beneficiarul acesteia ob</w:t>
      </w:r>
      <w:r w:rsidR="005327D1" w:rsidRPr="00706A8B">
        <w:rPr>
          <w:rFonts w:ascii="Arial" w:hAnsi="Arial" w:cs="Arial"/>
          <w:b/>
          <w:bCs/>
          <w:sz w:val="24"/>
          <w:szCs w:val="24"/>
        </w:rPr>
        <w:t>ţ</w:t>
      </w:r>
      <w:r w:rsidRPr="00706A8B">
        <w:rPr>
          <w:rFonts w:ascii="Arial" w:hAnsi="Arial" w:cs="Arial"/>
          <w:b/>
          <w:bCs/>
          <w:sz w:val="24"/>
          <w:szCs w:val="24"/>
        </w:rPr>
        <w:t>ine viza anuală (în conformitate cu prevederile art.</w:t>
      </w:r>
      <w:r w:rsidR="00935A6B">
        <w:rPr>
          <w:rFonts w:ascii="Arial" w:hAnsi="Arial" w:cs="Arial"/>
          <w:b/>
          <w:bCs/>
          <w:sz w:val="24"/>
          <w:szCs w:val="24"/>
        </w:rPr>
        <w:t xml:space="preserve"> </w:t>
      </w:r>
      <w:r w:rsidRPr="00706A8B">
        <w:rPr>
          <w:rFonts w:ascii="Arial" w:hAnsi="Arial" w:cs="Arial"/>
          <w:b/>
          <w:bCs/>
          <w:sz w:val="24"/>
          <w:szCs w:val="24"/>
        </w:rPr>
        <w:t>1 alin.</w:t>
      </w:r>
      <w:r w:rsidR="00935A6B">
        <w:rPr>
          <w:rFonts w:ascii="Arial" w:hAnsi="Arial" w:cs="Arial"/>
          <w:b/>
          <w:bCs/>
          <w:sz w:val="24"/>
          <w:szCs w:val="24"/>
        </w:rPr>
        <w:t xml:space="preserve"> </w:t>
      </w:r>
      <w:r w:rsidRPr="00706A8B">
        <w:rPr>
          <w:rFonts w:ascii="Arial" w:hAnsi="Arial" w:cs="Arial"/>
          <w:b/>
          <w:bCs/>
          <w:sz w:val="24"/>
          <w:szCs w:val="24"/>
        </w:rPr>
        <w:t xml:space="preserve">21 din Legea </w:t>
      </w:r>
      <w:r w:rsidR="0026702A">
        <w:rPr>
          <w:rFonts w:ascii="Arial" w:hAnsi="Arial" w:cs="Arial"/>
          <w:b/>
          <w:bCs/>
          <w:sz w:val="24"/>
          <w:szCs w:val="24"/>
        </w:rPr>
        <w:t xml:space="preserve">nr. </w:t>
      </w:r>
      <w:r w:rsidRPr="00706A8B">
        <w:rPr>
          <w:rFonts w:ascii="Arial" w:hAnsi="Arial" w:cs="Arial"/>
          <w:b/>
          <w:bCs/>
          <w:sz w:val="24"/>
          <w:szCs w:val="24"/>
        </w:rPr>
        <w:t>219/2019 pentru modificarea şi completarea art.</w:t>
      </w:r>
      <w:r w:rsidR="00935A6B">
        <w:rPr>
          <w:rFonts w:ascii="Arial" w:hAnsi="Arial" w:cs="Arial"/>
          <w:b/>
          <w:bCs/>
          <w:sz w:val="24"/>
          <w:szCs w:val="24"/>
        </w:rPr>
        <w:t xml:space="preserve"> </w:t>
      </w:r>
      <w:r w:rsidRPr="00706A8B">
        <w:rPr>
          <w:rFonts w:ascii="Arial" w:hAnsi="Arial" w:cs="Arial"/>
          <w:b/>
          <w:bCs/>
          <w:sz w:val="24"/>
          <w:szCs w:val="24"/>
        </w:rPr>
        <w:t>16 din OUG 195/2005 privind protecţa mediului şi Ordinul MMAP nr. 1150/2020 privind aprobarea Procedurii de aplicare a vizei anuale a autoriza</w:t>
      </w:r>
      <w:r w:rsidR="0026702A" w:rsidRPr="00706A8B">
        <w:rPr>
          <w:rFonts w:ascii="Arial" w:hAnsi="Arial" w:cs="Arial"/>
          <w:b/>
          <w:bCs/>
          <w:sz w:val="24"/>
          <w:szCs w:val="24"/>
        </w:rPr>
        <w:t>ţ</w:t>
      </w:r>
      <w:r w:rsidRPr="00706A8B">
        <w:rPr>
          <w:rFonts w:ascii="Arial" w:hAnsi="Arial" w:cs="Arial"/>
          <w:b/>
          <w:bCs/>
          <w:sz w:val="24"/>
          <w:szCs w:val="24"/>
        </w:rPr>
        <w:t>iei de mediu şi autoriza</w:t>
      </w:r>
      <w:r w:rsidR="0026702A" w:rsidRPr="00706A8B">
        <w:rPr>
          <w:rFonts w:ascii="Arial" w:hAnsi="Arial" w:cs="Arial"/>
          <w:b/>
          <w:bCs/>
          <w:sz w:val="24"/>
          <w:szCs w:val="24"/>
        </w:rPr>
        <w:t>ţ</w:t>
      </w:r>
      <w:r w:rsidRPr="00706A8B">
        <w:rPr>
          <w:rFonts w:ascii="Arial" w:hAnsi="Arial" w:cs="Arial"/>
          <w:b/>
          <w:bCs/>
          <w:sz w:val="24"/>
          <w:szCs w:val="24"/>
        </w:rPr>
        <w:t>iei integrate de mediu). Autorizaţia integrată de mediu pentru care nu se obţine viza anuală îşi încetează efectele juridice.</w:t>
      </w:r>
    </w:p>
    <w:p w14:paraId="42C67E2C" w14:textId="77777777" w:rsidR="00517183" w:rsidRPr="00554B3D" w:rsidRDefault="00517183" w:rsidP="00706A8B">
      <w:pPr>
        <w:spacing w:before="120" w:after="120"/>
        <w:contextualSpacing/>
        <w:jc w:val="both"/>
        <w:rPr>
          <w:rFonts w:ascii="Arial" w:hAnsi="Arial" w:cs="Arial"/>
          <w:b/>
          <w:bCs/>
          <w:sz w:val="24"/>
          <w:szCs w:val="24"/>
        </w:rPr>
      </w:pPr>
    </w:p>
    <w:p w14:paraId="53E32DB5" w14:textId="0F1CE7B4" w:rsidR="00517183" w:rsidRPr="004F51D4" w:rsidRDefault="00517183" w:rsidP="0026702A">
      <w:pPr>
        <w:spacing w:before="120" w:after="120"/>
        <w:contextualSpacing/>
        <w:jc w:val="both"/>
        <w:rPr>
          <w:rFonts w:ascii="Arial" w:hAnsi="Arial" w:cs="Arial"/>
          <w:sz w:val="24"/>
          <w:szCs w:val="24"/>
        </w:rPr>
      </w:pPr>
      <w:r w:rsidRPr="004F51D4">
        <w:rPr>
          <w:rFonts w:ascii="Arial" w:hAnsi="Arial" w:cs="Arial"/>
          <w:b/>
          <w:sz w:val="24"/>
          <w:szCs w:val="24"/>
        </w:rPr>
        <w:t>17.</w:t>
      </w:r>
      <w:r>
        <w:rPr>
          <w:rFonts w:ascii="Arial" w:hAnsi="Arial" w:cs="Arial"/>
          <w:b/>
          <w:sz w:val="24"/>
          <w:szCs w:val="24"/>
        </w:rPr>
        <w:t>2.</w:t>
      </w:r>
      <w:r w:rsidRPr="004F51D4">
        <w:rPr>
          <w:rFonts w:ascii="Arial" w:hAnsi="Arial" w:cs="Arial"/>
          <w:sz w:val="24"/>
          <w:szCs w:val="24"/>
        </w:rPr>
        <w:t xml:space="preserve"> </w:t>
      </w:r>
      <w:r w:rsidRPr="004F51D4">
        <w:rPr>
          <w:rFonts w:ascii="Arial" w:hAnsi="Arial" w:cs="Arial"/>
          <w:b/>
          <w:sz w:val="24"/>
          <w:szCs w:val="24"/>
        </w:rPr>
        <w:t>Revizuirea autoriza</w:t>
      </w:r>
      <w:r w:rsidR="0026702A" w:rsidRPr="00706A8B">
        <w:rPr>
          <w:rFonts w:ascii="Arial" w:hAnsi="Arial" w:cs="Arial"/>
          <w:b/>
          <w:bCs/>
          <w:sz w:val="24"/>
          <w:szCs w:val="24"/>
        </w:rPr>
        <w:t>ţ</w:t>
      </w:r>
      <w:r w:rsidRPr="004F51D4">
        <w:rPr>
          <w:rFonts w:ascii="Arial" w:hAnsi="Arial" w:cs="Arial"/>
          <w:b/>
          <w:sz w:val="24"/>
          <w:szCs w:val="24"/>
        </w:rPr>
        <w:t>iei integrate de mediu</w:t>
      </w:r>
      <w:r w:rsidRPr="004F51D4">
        <w:rPr>
          <w:rFonts w:ascii="Arial" w:hAnsi="Arial" w:cs="Arial"/>
          <w:sz w:val="24"/>
          <w:szCs w:val="24"/>
        </w:rPr>
        <w:t xml:space="preserve"> </w:t>
      </w:r>
      <w:r w:rsidRPr="004F51D4">
        <w:rPr>
          <w:rFonts w:ascii="Arial" w:hAnsi="Arial" w:cs="Arial"/>
          <w:b/>
          <w:sz w:val="24"/>
          <w:szCs w:val="24"/>
        </w:rPr>
        <w:t>este obligatorie</w:t>
      </w:r>
      <w:r w:rsidRPr="004F51D4">
        <w:rPr>
          <w:rFonts w:ascii="Arial" w:hAnsi="Arial" w:cs="Arial"/>
          <w:sz w:val="24"/>
          <w:szCs w:val="24"/>
        </w:rPr>
        <w:t xml:space="preserve"> </w:t>
      </w:r>
      <w:r w:rsidR="0026702A" w:rsidRPr="004F51D4">
        <w:rPr>
          <w:rFonts w:ascii="Arial" w:hAnsi="Arial" w:cs="Arial"/>
          <w:sz w:val="24"/>
          <w:szCs w:val="24"/>
        </w:rPr>
        <w:t>în</w:t>
      </w:r>
      <w:r w:rsidRPr="004F51D4">
        <w:rPr>
          <w:rFonts w:ascii="Arial" w:hAnsi="Arial" w:cs="Arial"/>
          <w:sz w:val="24"/>
          <w:szCs w:val="24"/>
        </w:rPr>
        <w:t xml:space="preserve"> toate </w:t>
      </w:r>
      <w:r w:rsidR="0026702A">
        <w:rPr>
          <w:rFonts w:ascii="Arial" w:hAnsi="Arial" w:cs="Arial"/>
          <w:sz w:val="24"/>
          <w:szCs w:val="24"/>
        </w:rPr>
        <w:t>s</w:t>
      </w:r>
      <w:r>
        <w:rPr>
          <w:rFonts w:ascii="Arial" w:hAnsi="Arial" w:cs="Arial"/>
          <w:sz w:val="24"/>
          <w:szCs w:val="24"/>
        </w:rPr>
        <w:t>i</w:t>
      </w:r>
      <w:r w:rsidRPr="004F51D4">
        <w:rPr>
          <w:rFonts w:ascii="Arial" w:hAnsi="Arial" w:cs="Arial"/>
          <w:sz w:val="24"/>
          <w:szCs w:val="24"/>
        </w:rPr>
        <w:t>tua</w:t>
      </w:r>
      <w:r w:rsidR="0026702A" w:rsidRPr="004F51D4">
        <w:rPr>
          <w:rFonts w:ascii="Arial" w:hAnsi="Arial" w:cs="Arial"/>
          <w:sz w:val="24"/>
          <w:szCs w:val="24"/>
        </w:rPr>
        <w:t>ţ</w:t>
      </w:r>
      <w:r w:rsidRPr="004F51D4">
        <w:rPr>
          <w:rFonts w:ascii="Arial" w:hAnsi="Arial" w:cs="Arial"/>
          <w:sz w:val="24"/>
          <w:szCs w:val="24"/>
        </w:rPr>
        <w:t xml:space="preserve">iile </w:t>
      </w:r>
      <w:r w:rsidR="0026702A" w:rsidRPr="004F51D4">
        <w:rPr>
          <w:rFonts w:ascii="Arial" w:hAnsi="Arial" w:cs="Arial"/>
          <w:sz w:val="24"/>
          <w:szCs w:val="24"/>
        </w:rPr>
        <w:t>în</w:t>
      </w:r>
      <w:r w:rsidRPr="004F51D4">
        <w:rPr>
          <w:rFonts w:ascii="Arial" w:hAnsi="Arial" w:cs="Arial"/>
          <w:sz w:val="24"/>
          <w:szCs w:val="24"/>
        </w:rPr>
        <w:t xml:space="preserve"> care:</w:t>
      </w:r>
    </w:p>
    <w:p w14:paraId="4D5D5CC8" w14:textId="1AE898D3" w:rsidR="00517183" w:rsidRPr="004F51D4" w:rsidRDefault="00517183" w:rsidP="0026702A">
      <w:pPr>
        <w:numPr>
          <w:ilvl w:val="0"/>
          <w:numId w:val="5"/>
        </w:numPr>
        <w:tabs>
          <w:tab w:val="clear" w:pos="720"/>
          <w:tab w:val="num" w:pos="426"/>
        </w:tabs>
        <w:spacing w:before="120" w:after="120"/>
        <w:ind w:left="426" w:hanging="426"/>
        <w:contextualSpacing/>
        <w:jc w:val="both"/>
        <w:rPr>
          <w:rFonts w:ascii="Arial" w:hAnsi="Arial" w:cs="Arial"/>
          <w:b/>
          <w:sz w:val="24"/>
          <w:szCs w:val="24"/>
          <w:lang w:val="fr-FR"/>
        </w:rPr>
      </w:pPr>
      <w:r w:rsidRPr="004F51D4">
        <w:rPr>
          <w:rFonts w:ascii="Arial" w:hAnsi="Arial" w:cs="Arial"/>
          <w:sz w:val="24"/>
          <w:szCs w:val="24"/>
          <w:lang w:val="fr-FR"/>
        </w:rPr>
        <w:t>poluarea produs</w:t>
      </w:r>
      <w:r w:rsidR="0026702A" w:rsidRPr="004F51D4">
        <w:rPr>
          <w:rFonts w:ascii="Arial" w:hAnsi="Arial" w:cs="Arial"/>
          <w:sz w:val="24"/>
          <w:szCs w:val="24"/>
        </w:rPr>
        <w:t>ă</w:t>
      </w:r>
      <w:r w:rsidRPr="004F51D4">
        <w:rPr>
          <w:rFonts w:ascii="Arial" w:hAnsi="Arial" w:cs="Arial"/>
          <w:sz w:val="24"/>
          <w:szCs w:val="24"/>
          <w:lang w:val="fr-FR"/>
        </w:rPr>
        <w:t xml:space="preserve"> de instala</w:t>
      </w:r>
      <w:r w:rsidR="0026702A" w:rsidRPr="004F51D4">
        <w:rPr>
          <w:rFonts w:ascii="Arial" w:hAnsi="Arial" w:cs="Arial"/>
          <w:sz w:val="24"/>
          <w:szCs w:val="24"/>
        </w:rPr>
        <w:t>ţ</w:t>
      </w:r>
      <w:r w:rsidRPr="004F51D4">
        <w:rPr>
          <w:rFonts w:ascii="Arial" w:hAnsi="Arial" w:cs="Arial"/>
          <w:sz w:val="24"/>
          <w:szCs w:val="24"/>
          <w:lang w:val="fr-FR"/>
        </w:rPr>
        <w:t>ie este semnificativ</w:t>
      </w:r>
      <w:r w:rsidR="0026702A" w:rsidRPr="004F51D4">
        <w:rPr>
          <w:rFonts w:ascii="Arial" w:hAnsi="Arial" w:cs="Arial"/>
          <w:sz w:val="24"/>
          <w:szCs w:val="24"/>
        </w:rPr>
        <w:t>ă</w:t>
      </w:r>
      <w:r w:rsidRPr="004F51D4">
        <w:rPr>
          <w:rFonts w:ascii="Arial" w:hAnsi="Arial" w:cs="Arial"/>
          <w:sz w:val="24"/>
          <w:szCs w:val="24"/>
          <w:lang w:val="fr-FR"/>
        </w:rPr>
        <w:t xml:space="preserve"> </w:t>
      </w:r>
      <w:r w:rsidR="0026702A" w:rsidRPr="004F51D4">
        <w:rPr>
          <w:rFonts w:ascii="Arial" w:hAnsi="Arial" w:cs="Arial"/>
          <w:sz w:val="24"/>
          <w:szCs w:val="24"/>
        </w:rPr>
        <w:t>î</w:t>
      </w:r>
      <w:r w:rsidRPr="004F51D4">
        <w:rPr>
          <w:rFonts w:ascii="Arial" w:hAnsi="Arial" w:cs="Arial"/>
          <w:sz w:val="24"/>
          <w:szCs w:val="24"/>
          <w:lang w:val="fr-FR"/>
        </w:rPr>
        <w:t>nc</w:t>
      </w:r>
      <w:r w:rsidR="0026702A" w:rsidRPr="00706A8B">
        <w:rPr>
          <w:rFonts w:ascii="Arial" w:hAnsi="Arial" w:cs="Arial"/>
          <w:sz w:val="24"/>
          <w:szCs w:val="24"/>
        </w:rPr>
        <w:t>â</w:t>
      </w:r>
      <w:r w:rsidRPr="004F51D4">
        <w:rPr>
          <w:rFonts w:ascii="Arial" w:hAnsi="Arial" w:cs="Arial"/>
          <w:sz w:val="24"/>
          <w:szCs w:val="24"/>
          <w:lang w:val="fr-FR"/>
        </w:rPr>
        <w:t>t nece</w:t>
      </w:r>
      <w:r w:rsidR="0026702A">
        <w:rPr>
          <w:rFonts w:ascii="Arial" w:hAnsi="Arial" w:cs="Arial"/>
          <w:sz w:val="24"/>
          <w:szCs w:val="24"/>
          <w:lang w:val="fr-FR"/>
        </w:rPr>
        <w:t>s</w:t>
      </w:r>
      <w:r>
        <w:rPr>
          <w:rFonts w:ascii="Arial" w:hAnsi="Arial" w:cs="Arial"/>
          <w:sz w:val="24"/>
          <w:szCs w:val="24"/>
          <w:lang w:val="fr-FR"/>
        </w:rPr>
        <w:t>i</w:t>
      </w:r>
      <w:r w:rsidRPr="004F51D4">
        <w:rPr>
          <w:rFonts w:ascii="Arial" w:hAnsi="Arial" w:cs="Arial"/>
          <w:sz w:val="24"/>
          <w:szCs w:val="24"/>
          <w:lang w:val="fr-FR"/>
        </w:rPr>
        <w:t>t</w:t>
      </w:r>
      <w:r w:rsidR="0026702A" w:rsidRPr="004F51D4">
        <w:rPr>
          <w:rFonts w:ascii="Arial" w:hAnsi="Arial" w:cs="Arial"/>
          <w:sz w:val="24"/>
          <w:szCs w:val="24"/>
        </w:rPr>
        <w:t>ă</w:t>
      </w:r>
      <w:r w:rsidRPr="004F51D4">
        <w:rPr>
          <w:rFonts w:ascii="Arial" w:hAnsi="Arial" w:cs="Arial"/>
          <w:sz w:val="24"/>
          <w:szCs w:val="24"/>
          <w:lang w:val="fr-FR"/>
        </w:rPr>
        <w:t xml:space="preserve"> revizuirea valorilor limit</w:t>
      </w:r>
      <w:r w:rsidR="0026702A" w:rsidRPr="004F51D4">
        <w:rPr>
          <w:rFonts w:ascii="Arial" w:hAnsi="Arial" w:cs="Arial"/>
          <w:sz w:val="24"/>
          <w:szCs w:val="24"/>
        </w:rPr>
        <w:t>ă</w:t>
      </w:r>
      <w:r w:rsidRPr="004F51D4">
        <w:rPr>
          <w:rFonts w:ascii="Arial" w:hAnsi="Arial" w:cs="Arial"/>
          <w:sz w:val="24"/>
          <w:szCs w:val="24"/>
          <w:lang w:val="fr-FR"/>
        </w:rPr>
        <w:t xml:space="preserve"> de emi</w:t>
      </w:r>
      <w:r>
        <w:rPr>
          <w:rFonts w:ascii="Arial" w:hAnsi="Arial" w:cs="Arial"/>
          <w:sz w:val="24"/>
          <w:szCs w:val="24"/>
          <w:lang w:val="fr-FR"/>
        </w:rPr>
        <w:t>si</w:t>
      </w:r>
      <w:r w:rsidRPr="004F51D4">
        <w:rPr>
          <w:rFonts w:ascii="Arial" w:hAnsi="Arial" w:cs="Arial"/>
          <w:sz w:val="24"/>
          <w:szCs w:val="24"/>
          <w:lang w:val="fr-FR"/>
        </w:rPr>
        <w:t xml:space="preserve">e sau includerea de noi astfel de valori </w:t>
      </w:r>
      <w:r w:rsidR="0026702A" w:rsidRPr="004F51D4">
        <w:rPr>
          <w:rFonts w:ascii="Arial" w:hAnsi="Arial" w:cs="Arial"/>
          <w:sz w:val="24"/>
          <w:szCs w:val="24"/>
        </w:rPr>
        <w:t>î</w:t>
      </w:r>
      <w:r w:rsidRPr="004F51D4">
        <w:rPr>
          <w:rFonts w:ascii="Arial" w:hAnsi="Arial" w:cs="Arial"/>
          <w:sz w:val="24"/>
          <w:szCs w:val="24"/>
          <w:lang w:val="fr-FR"/>
        </w:rPr>
        <w:t>n autoriza</w:t>
      </w:r>
      <w:r w:rsidR="0026702A" w:rsidRPr="004F51D4">
        <w:rPr>
          <w:rFonts w:ascii="Arial" w:hAnsi="Arial" w:cs="Arial"/>
          <w:sz w:val="24"/>
          <w:szCs w:val="24"/>
        </w:rPr>
        <w:t>ţ</w:t>
      </w:r>
      <w:r w:rsidRPr="004F51D4">
        <w:rPr>
          <w:rFonts w:ascii="Arial" w:hAnsi="Arial" w:cs="Arial"/>
          <w:sz w:val="24"/>
          <w:szCs w:val="24"/>
          <w:lang w:val="fr-FR"/>
        </w:rPr>
        <w:t>ia integrat</w:t>
      </w:r>
      <w:r w:rsidR="0026702A" w:rsidRPr="004F51D4">
        <w:rPr>
          <w:rFonts w:ascii="Arial" w:hAnsi="Arial" w:cs="Arial"/>
          <w:sz w:val="24"/>
          <w:szCs w:val="24"/>
        </w:rPr>
        <w:t>ă</w:t>
      </w:r>
      <w:r w:rsidRPr="004F51D4">
        <w:rPr>
          <w:rFonts w:ascii="Arial" w:hAnsi="Arial" w:cs="Arial"/>
          <w:sz w:val="24"/>
          <w:szCs w:val="24"/>
          <w:lang w:val="fr-FR"/>
        </w:rPr>
        <w:t xml:space="preserve"> de mediu;</w:t>
      </w:r>
    </w:p>
    <w:p w14:paraId="11BD514E" w14:textId="18A67508" w:rsidR="00517183" w:rsidRPr="004F51D4" w:rsidRDefault="00517183" w:rsidP="0026702A">
      <w:pPr>
        <w:numPr>
          <w:ilvl w:val="0"/>
          <w:numId w:val="5"/>
        </w:numPr>
        <w:tabs>
          <w:tab w:val="clear" w:pos="720"/>
          <w:tab w:val="num" w:pos="426"/>
        </w:tabs>
        <w:spacing w:before="120" w:after="120"/>
        <w:ind w:left="426" w:hanging="426"/>
        <w:contextualSpacing/>
        <w:jc w:val="both"/>
        <w:rPr>
          <w:rFonts w:ascii="Arial" w:hAnsi="Arial" w:cs="Arial"/>
          <w:b/>
          <w:sz w:val="24"/>
          <w:szCs w:val="24"/>
        </w:rPr>
      </w:pPr>
      <w:r w:rsidRPr="004F51D4">
        <w:rPr>
          <w:rFonts w:ascii="Arial" w:hAnsi="Arial" w:cs="Arial"/>
          <w:sz w:val="24"/>
          <w:szCs w:val="24"/>
        </w:rPr>
        <w:t>schimb</w:t>
      </w:r>
      <w:r w:rsidR="0026702A" w:rsidRPr="004F51D4">
        <w:rPr>
          <w:rFonts w:ascii="Arial" w:hAnsi="Arial" w:cs="Arial"/>
          <w:sz w:val="24"/>
          <w:szCs w:val="24"/>
        </w:rPr>
        <w:t>ă</w:t>
      </w:r>
      <w:r w:rsidRPr="004F51D4">
        <w:rPr>
          <w:rFonts w:ascii="Arial" w:hAnsi="Arial" w:cs="Arial"/>
          <w:sz w:val="24"/>
          <w:szCs w:val="24"/>
        </w:rPr>
        <w:t>rile substan</w:t>
      </w:r>
      <w:r w:rsidR="0026702A" w:rsidRPr="004F51D4">
        <w:rPr>
          <w:rFonts w:ascii="Arial" w:hAnsi="Arial" w:cs="Arial"/>
          <w:sz w:val="24"/>
          <w:szCs w:val="24"/>
        </w:rPr>
        <w:t>ţ</w:t>
      </w:r>
      <w:r w:rsidRPr="004F51D4">
        <w:rPr>
          <w:rFonts w:ascii="Arial" w:hAnsi="Arial" w:cs="Arial"/>
          <w:sz w:val="24"/>
          <w:szCs w:val="24"/>
        </w:rPr>
        <w:t>iale ale celor mai bune tehnici disponibile fac po</w:t>
      </w:r>
      <w:r>
        <w:rPr>
          <w:rFonts w:ascii="Arial" w:hAnsi="Arial" w:cs="Arial"/>
          <w:sz w:val="24"/>
          <w:szCs w:val="24"/>
        </w:rPr>
        <w:t>si</w:t>
      </w:r>
      <w:r w:rsidRPr="004F51D4">
        <w:rPr>
          <w:rFonts w:ascii="Arial" w:hAnsi="Arial" w:cs="Arial"/>
          <w:sz w:val="24"/>
          <w:szCs w:val="24"/>
        </w:rPr>
        <w:t>bil</w:t>
      </w:r>
      <w:r w:rsidR="0026702A" w:rsidRPr="004F51D4">
        <w:rPr>
          <w:rFonts w:ascii="Arial" w:hAnsi="Arial" w:cs="Arial"/>
          <w:sz w:val="24"/>
          <w:szCs w:val="24"/>
        </w:rPr>
        <w:t>ă</w:t>
      </w:r>
      <w:r w:rsidRPr="004F51D4">
        <w:rPr>
          <w:rFonts w:ascii="Arial" w:hAnsi="Arial" w:cs="Arial"/>
          <w:sz w:val="24"/>
          <w:szCs w:val="24"/>
        </w:rPr>
        <w:t xml:space="preserve"> reducerea semnificativ</w:t>
      </w:r>
      <w:r w:rsidR="0026702A" w:rsidRPr="004F51D4">
        <w:rPr>
          <w:rFonts w:ascii="Arial" w:hAnsi="Arial" w:cs="Arial"/>
          <w:sz w:val="24"/>
          <w:szCs w:val="24"/>
        </w:rPr>
        <w:t>ă</w:t>
      </w:r>
      <w:r w:rsidRPr="004F51D4">
        <w:rPr>
          <w:rFonts w:ascii="Arial" w:hAnsi="Arial" w:cs="Arial"/>
          <w:sz w:val="24"/>
          <w:szCs w:val="24"/>
        </w:rPr>
        <w:t xml:space="preserve"> a emi</w:t>
      </w:r>
      <w:r>
        <w:rPr>
          <w:rFonts w:ascii="Arial" w:hAnsi="Arial" w:cs="Arial"/>
          <w:sz w:val="24"/>
          <w:szCs w:val="24"/>
        </w:rPr>
        <w:t>si</w:t>
      </w:r>
      <w:r w:rsidRPr="004F51D4">
        <w:rPr>
          <w:rFonts w:ascii="Arial" w:hAnsi="Arial" w:cs="Arial"/>
          <w:sz w:val="24"/>
          <w:szCs w:val="24"/>
        </w:rPr>
        <w:t>ilor f</w:t>
      </w:r>
      <w:r w:rsidR="0026702A" w:rsidRPr="004F51D4">
        <w:rPr>
          <w:rFonts w:ascii="Arial" w:hAnsi="Arial" w:cs="Arial"/>
          <w:sz w:val="24"/>
          <w:szCs w:val="24"/>
        </w:rPr>
        <w:t>ă</w:t>
      </w:r>
      <w:r w:rsidRPr="004F51D4">
        <w:rPr>
          <w:rFonts w:ascii="Arial" w:hAnsi="Arial" w:cs="Arial"/>
          <w:sz w:val="24"/>
          <w:szCs w:val="24"/>
        </w:rPr>
        <w:t>r</w:t>
      </w:r>
      <w:r>
        <w:rPr>
          <w:rFonts w:ascii="Arial" w:hAnsi="Arial" w:cs="Arial"/>
          <w:sz w:val="24"/>
          <w:szCs w:val="24"/>
        </w:rPr>
        <w:t>ă</w:t>
      </w:r>
      <w:r w:rsidRPr="004F51D4">
        <w:rPr>
          <w:rFonts w:ascii="Arial" w:hAnsi="Arial" w:cs="Arial"/>
          <w:sz w:val="24"/>
          <w:szCs w:val="24"/>
        </w:rPr>
        <w:t xml:space="preserve"> a presupune costuri exce</w:t>
      </w:r>
      <w:r>
        <w:rPr>
          <w:rFonts w:ascii="Arial" w:hAnsi="Arial" w:cs="Arial"/>
          <w:sz w:val="24"/>
          <w:szCs w:val="24"/>
        </w:rPr>
        <w:t>si</w:t>
      </w:r>
      <w:r w:rsidRPr="004F51D4">
        <w:rPr>
          <w:rFonts w:ascii="Arial" w:hAnsi="Arial" w:cs="Arial"/>
          <w:sz w:val="24"/>
          <w:szCs w:val="24"/>
        </w:rPr>
        <w:t>ve;</w:t>
      </w:r>
    </w:p>
    <w:p w14:paraId="26E4DF5A" w14:textId="086B0EF3" w:rsidR="00517183" w:rsidRPr="004F51D4" w:rsidRDefault="00517183" w:rsidP="0026702A">
      <w:pPr>
        <w:numPr>
          <w:ilvl w:val="0"/>
          <w:numId w:val="5"/>
        </w:numPr>
        <w:tabs>
          <w:tab w:val="num" w:pos="440"/>
        </w:tabs>
        <w:spacing w:before="120" w:after="120"/>
        <w:contextualSpacing/>
        <w:jc w:val="both"/>
        <w:rPr>
          <w:rFonts w:ascii="Arial" w:hAnsi="Arial" w:cs="Arial"/>
          <w:b/>
          <w:sz w:val="24"/>
          <w:szCs w:val="24"/>
        </w:rPr>
      </w:pPr>
      <w:r>
        <w:rPr>
          <w:rFonts w:ascii="Arial" w:hAnsi="Arial" w:cs="Arial"/>
          <w:sz w:val="24"/>
          <w:szCs w:val="24"/>
        </w:rPr>
        <w:t>si</w:t>
      </w:r>
      <w:r w:rsidRPr="004F51D4">
        <w:rPr>
          <w:rFonts w:ascii="Arial" w:hAnsi="Arial" w:cs="Arial"/>
          <w:sz w:val="24"/>
          <w:szCs w:val="24"/>
        </w:rPr>
        <w:t>guran</w:t>
      </w:r>
      <w:r>
        <w:rPr>
          <w:rFonts w:ascii="Arial" w:hAnsi="Arial" w:cs="Arial"/>
          <w:sz w:val="24"/>
          <w:szCs w:val="24"/>
        </w:rPr>
        <w:t>ţ</w:t>
      </w:r>
      <w:r w:rsidRPr="004F51D4">
        <w:rPr>
          <w:rFonts w:ascii="Arial" w:hAnsi="Arial" w:cs="Arial"/>
          <w:sz w:val="24"/>
          <w:szCs w:val="24"/>
        </w:rPr>
        <w:t xml:space="preserve">a </w:t>
      </w:r>
      <w:r>
        <w:rPr>
          <w:rFonts w:ascii="Arial" w:hAnsi="Arial" w:cs="Arial"/>
          <w:sz w:val="24"/>
          <w:szCs w:val="24"/>
        </w:rPr>
        <w:t>î</w:t>
      </w:r>
      <w:r w:rsidRPr="004F51D4">
        <w:rPr>
          <w:rFonts w:ascii="Arial" w:hAnsi="Arial" w:cs="Arial"/>
          <w:sz w:val="24"/>
          <w:szCs w:val="24"/>
        </w:rPr>
        <w:t>n exploatare a proceselor sau activit</w:t>
      </w:r>
      <w:r w:rsidR="0026702A" w:rsidRPr="004F51D4">
        <w:rPr>
          <w:rFonts w:ascii="Arial" w:hAnsi="Arial" w:cs="Arial"/>
          <w:sz w:val="24"/>
          <w:szCs w:val="24"/>
        </w:rPr>
        <w:t>ăţ</w:t>
      </w:r>
      <w:r w:rsidRPr="004F51D4">
        <w:rPr>
          <w:rFonts w:ascii="Arial" w:hAnsi="Arial" w:cs="Arial"/>
          <w:sz w:val="24"/>
          <w:szCs w:val="24"/>
        </w:rPr>
        <w:t>ilor presupun utilizarea altor tehnici;</w:t>
      </w:r>
    </w:p>
    <w:p w14:paraId="35593425" w14:textId="7D1DEFFB" w:rsidR="00517183" w:rsidRPr="004F51D4" w:rsidRDefault="00517183" w:rsidP="0026702A">
      <w:pPr>
        <w:numPr>
          <w:ilvl w:val="0"/>
          <w:numId w:val="5"/>
        </w:numPr>
        <w:tabs>
          <w:tab w:val="clear" w:pos="720"/>
          <w:tab w:val="num" w:pos="426"/>
        </w:tabs>
        <w:spacing w:before="120" w:after="120"/>
        <w:ind w:left="426" w:hanging="426"/>
        <w:contextualSpacing/>
        <w:jc w:val="both"/>
        <w:rPr>
          <w:rFonts w:ascii="Arial" w:hAnsi="Arial" w:cs="Arial"/>
          <w:b/>
          <w:sz w:val="24"/>
          <w:szCs w:val="24"/>
        </w:rPr>
      </w:pPr>
      <w:r w:rsidRPr="004F51D4">
        <w:rPr>
          <w:rFonts w:ascii="Arial" w:hAnsi="Arial" w:cs="Arial"/>
          <w:sz w:val="24"/>
          <w:szCs w:val="24"/>
        </w:rPr>
        <w:lastRenderedPageBreak/>
        <w:t>rezultatele ac</w:t>
      </w:r>
      <w:r w:rsidR="0026702A" w:rsidRPr="004F51D4">
        <w:rPr>
          <w:rFonts w:ascii="Arial" w:hAnsi="Arial" w:cs="Arial"/>
          <w:sz w:val="24"/>
          <w:szCs w:val="24"/>
        </w:rPr>
        <w:t>ţ</w:t>
      </w:r>
      <w:r w:rsidRPr="004F51D4">
        <w:rPr>
          <w:rFonts w:ascii="Arial" w:hAnsi="Arial" w:cs="Arial"/>
          <w:sz w:val="24"/>
          <w:szCs w:val="24"/>
        </w:rPr>
        <w:t>iunilor de inspec</w:t>
      </w:r>
      <w:r w:rsidR="0026702A" w:rsidRPr="004F51D4">
        <w:rPr>
          <w:rFonts w:ascii="Arial" w:hAnsi="Arial" w:cs="Arial"/>
          <w:sz w:val="24"/>
          <w:szCs w:val="24"/>
        </w:rPr>
        <w:t>ţ</w:t>
      </w:r>
      <w:r w:rsidRPr="004F51D4">
        <w:rPr>
          <w:rFonts w:ascii="Arial" w:hAnsi="Arial" w:cs="Arial"/>
          <w:sz w:val="24"/>
          <w:szCs w:val="24"/>
        </w:rPr>
        <w:t xml:space="preserve">ie </w:t>
      </w:r>
      <w:r>
        <w:rPr>
          <w:rFonts w:ascii="Arial" w:hAnsi="Arial" w:cs="Arial"/>
          <w:sz w:val="24"/>
          <w:szCs w:val="24"/>
        </w:rPr>
        <w:t>şi</w:t>
      </w:r>
      <w:r w:rsidRPr="004F51D4">
        <w:rPr>
          <w:rFonts w:ascii="Arial" w:hAnsi="Arial" w:cs="Arial"/>
          <w:sz w:val="24"/>
          <w:szCs w:val="24"/>
        </w:rPr>
        <w:t xml:space="preserve"> control al conform</w:t>
      </w:r>
      <w:r w:rsidR="0026702A" w:rsidRPr="004F51D4">
        <w:rPr>
          <w:rFonts w:ascii="Arial" w:hAnsi="Arial" w:cs="Arial"/>
          <w:sz w:val="24"/>
          <w:szCs w:val="24"/>
        </w:rPr>
        <w:t>ă</w:t>
      </w:r>
      <w:r w:rsidRPr="004F51D4">
        <w:rPr>
          <w:rFonts w:ascii="Arial" w:hAnsi="Arial" w:cs="Arial"/>
          <w:sz w:val="24"/>
          <w:szCs w:val="24"/>
        </w:rPr>
        <w:t>rii relev</w:t>
      </w:r>
      <w:r w:rsidR="0026702A" w:rsidRPr="004F51D4">
        <w:rPr>
          <w:rFonts w:ascii="Arial" w:hAnsi="Arial" w:cs="Arial"/>
          <w:sz w:val="24"/>
          <w:szCs w:val="24"/>
        </w:rPr>
        <w:t>ă</w:t>
      </w:r>
      <w:r w:rsidRPr="004F51D4">
        <w:rPr>
          <w:rFonts w:ascii="Arial" w:hAnsi="Arial" w:cs="Arial"/>
          <w:sz w:val="24"/>
          <w:szCs w:val="24"/>
        </w:rPr>
        <w:t xml:space="preserve"> aspecte noi, neprecizate de documenta</w:t>
      </w:r>
      <w:r w:rsidR="0026702A" w:rsidRPr="004F51D4">
        <w:rPr>
          <w:rFonts w:ascii="Arial" w:hAnsi="Arial" w:cs="Arial"/>
          <w:sz w:val="24"/>
          <w:szCs w:val="24"/>
        </w:rPr>
        <w:t>ţ</w:t>
      </w:r>
      <w:r w:rsidRPr="004F51D4">
        <w:rPr>
          <w:rFonts w:ascii="Arial" w:hAnsi="Arial" w:cs="Arial"/>
          <w:sz w:val="24"/>
          <w:szCs w:val="24"/>
        </w:rPr>
        <w:t>ia depus</w:t>
      </w:r>
      <w:r w:rsidR="0026702A" w:rsidRPr="004F51D4">
        <w:rPr>
          <w:rFonts w:ascii="Arial" w:hAnsi="Arial" w:cs="Arial"/>
          <w:sz w:val="24"/>
          <w:szCs w:val="24"/>
        </w:rPr>
        <w:t>ă</w:t>
      </w:r>
      <w:r w:rsidRPr="004F51D4">
        <w:rPr>
          <w:rFonts w:ascii="Arial" w:hAnsi="Arial" w:cs="Arial"/>
          <w:sz w:val="24"/>
          <w:szCs w:val="24"/>
        </w:rPr>
        <w:t xml:space="preserve"> pentru sus</w:t>
      </w:r>
      <w:r w:rsidR="0026702A" w:rsidRPr="004F51D4">
        <w:rPr>
          <w:rFonts w:ascii="Arial" w:hAnsi="Arial" w:cs="Arial"/>
          <w:sz w:val="24"/>
          <w:szCs w:val="24"/>
        </w:rPr>
        <w:t>ţ</w:t>
      </w:r>
      <w:r w:rsidRPr="004F51D4">
        <w:rPr>
          <w:rFonts w:ascii="Arial" w:hAnsi="Arial" w:cs="Arial"/>
          <w:sz w:val="24"/>
          <w:szCs w:val="24"/>
        </w:rPr>
        <w:t>inerea solicit</w:t>
      </w:r>
      <w:r w:rsidR="0026702A" w:rsidRPr="004F51D4">
        <w:rPr>
          <w:rFonts w:ascii="Arial" w:hAnsi="Arial" w:cs="Arial"/>
          <w:sz w:val="24"/>
          <w:szCs w:val="24"/>
        </w:rPr>
        <w:t>ă</w:t>
      </w:r>
      <w:r w:rsidRPr="004F51D4">
        <w:rPr>
          <w:rFonts w:ascii="Arial" w:hAnsi="Arial" w:cs="Arial"/>
          <w:sz w:val="24"/>
          <w:szCs w:val="24"/>
        </w:rPr>
        <w:t>rii, sau modific</w:t>
      </w:r>
      <w:r w:rsidR="0026702A" w:rsidRPr="004F51D4">
        <w:rPr>
          <w:rFonts w:ascii="Arial" w:hAnsi="Arial" w:cs="Arial"/>
          <w:sz w:val="24"/>
          <w:szCs w:val="24"/>
        </w:rPr>
        <w:t>ă</w:t>
      </w:r>
      <w:r w:rsidRPr="004F51D4">
        <w:rPr>
          <w:rFonts w:ascii="Arial" w:hAnsi="Arial" w:cs="Arial"/>
          <w:sz w:val="24"/>
          <w:szCs w:val="24"/>
        </w:rPr>
        <w:t>ri ulterioare emiterii actului de autorizare;</w:t>
      </w:r>
    </w:p>
    <w:p w14:paraId="3A324EFA" w14:textId="03548E58" w:rsidR="00517183" w:rsidRPr="004F51D4" w:rsidRDefault="00517183" w:rsidP="0026702A">
      <w:pPr>
        <w:numPr>
          <w:ilvl w:val="0"/>
          <w:numId w:val="5"/>
        </w:numPr>
        <w:tabs>
          <w:tab w:val="num" w:pos="440"/>
        </w:tabs>
        <w:spacing w:before="120" w:after="120"/>
        <w:contextualSpacing/>
        <w:jc w:val="both"/>
        <w:rPr>
          <w:rFonts w:ascii="Arial" w:hAnsi="Arial" w:cs="Arial"/>
          <w:b/>
          <w:sz w:val="24"/>
          <w:szCs w:val="24"/>
        </w:rPr>
      </w:pPr>
      <w:r w:rsidRPr="004F51D4">
        <w:rPr>
          <w:rFonts w:ascii="Arial" w:hAnsi="Arial" w:cs="Arial"/>
          <w:sz w:val="24"/>
          <w:szCs w:val="24"/>
        </w:rPr>
        <w:t>prevederile unor noi reglement</w:t>
      </w:r>
      <w:r w:rsidR="0026702A" w:rsidRPr="004F51D4">
        <w:rPr>
          <w:rFonts w:ascii="Arial" w:hAnsi="Arial" w:cs="Arial"/>
          <w:sz w:val="24"/>
          <w:szCs w:val="24"/>
        </w:rPr>
        <w:t>ă</w:t>
      </w:r>
      <w:r w:rsidRPr="004F51D4">
        <w:rPr>
          <w:rFonts w:ascii="Arial" w:hAnsi="Arial" w:cs="Arial"/>
          <w:sz w:val="24"/>
          <w:szCs w:val="24"/>
        </w:rPr>
        <w:t>ri legale o impun.</w:t>
      </w:r>
    </w:p>
    <w:p w14:paraId="370C9700" w14:textId="77777777" w:rsidR="00517183" w:rsidRPr="004F51D4" w:rsidRDefault="00517183" w:rsidP="00517183">
      <w:pPr>
        <w:spacing w:after="0" w:line="240" w:lineRule="auto"/>
        <w:jc w:val="both"/>
        <w:rPr>
          <w:rFonts w:ascii="Arial" w:hAnsi="Arial" w:cs="Arial"/>
          <w:b/>
          <w:bCs/>
          <w:sz w:val="24"/>
          <w:szCs w:val="24"/>
        </w:rPr>
      </w:pPr>
    </w:p>
    <w:p w14:paraId="7909AE18" w14:textId="77777777" w:rsidR="00517183" w:rsidRPr="004F51D4" w:rsidRDefault="00517183" w:rsidP="0026702A">
      <w:pPr>
        <w:spacing w:before="120" w:after="120"/>
        <w:contextualSpacing/>
        <w:jc w:val="both"/>
        <w:rPr>
          <w:rFonts w:ascii="Arial" w:hAnsi="Arial" w:cs="Arial"/>
          <w:b/>
          <w:sz w:val="24"/>
          <w:szCs w:val="24"/>
        </w:rPr>
      </w:pPr>
      <w:r w:rsidRPr="004F51D4">
        <w:rPr>
          <w:rFonts w:ascii="Arial" w:hAnsi="Arial" w:cs="Arial"/>
          <w:b/>
          <w:sz w:val="24"/>
          <w:szCs w:val="24"/>
        </w:rPr>
        <w:t>Nerespectarea prevederilor din prezenta autorizaţie integrată de mediu se sancționează conform prevederilor legale în vigoare.</w:t>
      </w:r>
    </w:p>
    <w:p w14:paraId="639E0A85" w14:textId="7310D5C4" w:rsidR="00517183" w:rsidRPr="004F51D4" w:rsidRDefault="00517183" w:rsidP="0026702A">
      <w:pPr>
        <w:pStyle w:val="Default"/>
        <w:spacing w:before="120" w:after="120" w:line="276" w:lineRule="auto"/>
        <w:contextualSpacing/>
        <w:jc w:val="both"/>
        <w:rPr>
          <w:rFonts w:ascii="Arial" w:hAnsi="Arial" w:cs="Arial"/>
          <w:b/>
          <w:iCs/>
          <w:lang w:val="ro-RO"/>
        </w:rPr>
      </w:pPr>
      <w:r w:rsidRPr="004F51D4">
        <w:rPr>
          <w:rFonts w:ascii="Arial" w:hAnsi="Arial" w:cs="Arial"/>
          <w:b/>
          <w:iCs/>
          <w:lang w:val="ro-RO"/>
        </w:rPr>
        <w:t xml:space="preserve">Litigiile generate de emiterea, revizuirea, suspendarea sau anularea prezentei autorizații se soluționează de instanțele de contencios administrativ competente, potrivit Legii contenciosului administrativ nr. 554/2004, modificată </w:t>
      </w:r>
      <w:r>
        <w:rPr>
          <w:rFonts w:ascii="Arial" w:hAnsi="Arial" w:cs="Arial"/>
          <w:b/>
          <w:iCs/>
          <w:lang w:val="ro-RO"/>
        </w:rPr>
        <w:t>şi</w:t>
      </w:r>
      <w:r w:rsidRPr="004F51D4">
        <w:rPr>
          <w:rFonts w:ascii="Arial" w:hAnsi="Arial" w:cs="Arial"/>
          <w:b/>
          <w:iCs/>
          <w:lang w:val="ro-RO"/>
        </w:rPr>
        <w:t xml:space="preserve"> completată prin Legea nr. 262/2007</w:t>
      </w:r>
      <w:r w:rsidR="00935A6B">
        <w:rPr>
          <w:rFonts w:ascii="Arial" w:hAnsi="Arial" w:cs="Arial"/>
          <w:b/>
          <w:iCs/>
          <w:lang w:val="ro-RO"/>
        </w:rPr>
        <w:t>.</w:t>
      </w:r>
    </w:p>
    <w:p w14:paraId="4106898D" w14:textId="77777777" w:rsidR="00517183" w:rsidRPr="004F51D4" w:rsidRDefault="00517183" w:rsidP="0026702A">
      <w:pPr>
        <w:pStyle w:val="Default"/>
        <w:spacing w:before="120" w:after="120" w:line="276" w:lineRule="auto"/>
        <w:contextualSpacing/>
        <w:jc w:val="both"/>
        <w:rPr>
          <w:rFonts w:ascii="Arial" w:hAnsi="Arial" w:cs="Arial"/>
          <w:b/>
          <w:lang w:val="ro-RO" w:eastAsia="ro-RO"/>
        </w:rPr>
      </w:pPr>
      <w:r w:rsidRPr="004F51D4">
        <w:rPr>
          <w:rFonts w:ascii="Arial" w:hAnsi="Arial" w:cs="Arial"/>
          <w:b/>
          <w:lang w:val="ro-RO" w:eastAsia="ro-RO"/>
        </w:rPr>
        <w:t xml:space="preserve">Răspunderea pentru corectitudinea informațiilor puse la dispoziția autorității competente pentru protecția mediului </w:t>
      </w:r>
      <w:r>
        <w:rPr>
          <w:rFonts w:ascii="Arial" w:hAnsi="Arial" w:cs="Arial"/>
          <w:b/>
          <w:lang w:val="ro-RO" w:eastAsia="ro-RO"/>
        </w:rPr>
        <w:t>şi</w:t>
      </w:r>
      <w:r w:rsidRPr="004F51D4">
        <w:rPr>
          <w:rFonts w:ascii="Arial" w:hAnsi="Arial" w:cs="Arial"/>
          <w:b/>
          <w:lang w:val="ro-RO" w:eastAsia="ro-RO"/>
        </w:rPr>
        <w:t xml:space="preserve"> a publicului revine în întregime titularului activității.</w:t>
      </w:r>
    </w:p>
    <w:p w14:paraId="32D7BC04" w14:textId="77777777" w:rsidR="00517183" w:rsidRPr="004F51D4" w:rsidRDefault="00517183" w:rsidP="0026702A">
      <w:pPr>
        <w:spacing w:before="120" w:after="120"/>
        <w:contextualSpacing/>
        <w:jc w:val="both"/>
        <w:rPr>
          <w:rFonts w:ascii="Arial" w:hAnsi="Arial" w:cs="Arial"/>
          <w:b/>
          <w:bCs/>
          <w:sz w:val="24"/>
          <w:szCs w:val="24"/>
        </w:rPr>
      </w:pPr>
    </w:p>
    <w:p w14:paraId="1954BE78" w14:textId="67E5A61A" w:rsidR="00517183" w:rsidRPr="004F51D4" w:rsidRDefault="00517183" w:rsidP="0026702A">
      <w:pPr>
        <w:spacing w:before="120" w:after="120"/>
        <w:contextualSpacing/>
        <w:jc w:val="both"/>
        <w:rPr>
          <w:rFonts w:ascii="Arial" w:hAnsi="Arial" w:cs="Arial"/>
          <w:b/>
          <w:bCs/>
          <w:sz w:val="24"/>
          <w:szCs w:val="24"/>
        </w:rPr>
      </w:pPr>
      <w:r w:rsidRPr="004F51D4">
        <w:rPr>
          <w:rFonts w:ascii="Arial" w:hAnsi="Arial" w:cs="Arial"/>
          <w:b/>
          <w:bCs/>
          <w:sz w:val="24"/>
          <w:szCs w:val="24"/>
        </w:rPr>
        <w:t xml:space="preserve">Verificarea conformării cu prevederile prezentului act se face de către reprezentanţii Gărzii Naţionale de Mediu - Comisariatul Judeţean Ilfov </w:t>
      </w:r>
      <w:r>
        <w:rPr>
          <w:rFonts w:ascii="Arial" w:hAnsi="Arial" w:cs="Arial"/>
          <w:b/>
          <w:bCs/>
          <w:sz w:val="24"/>
          <w:szCs w:val="24"/>
        </w:rPr>
        <w:t>şi</w:t>
      </w:r>
      <w:r w:rsidRPr="004F51D4">
        <w:rPr>
          <w:rFonts w:ascii="Arial" w:hAnsi="Arial" w:cs="Arial"/>
          <w:b/>
          <w:bCs/>
          <w:sz w:val="24"/>
          <w:szCs w:val="24"/>
        </w:rPr>
        <w:t xml:space="preserve"> Agenţia pentru Protecţia Mediului Ilfov</w:t>
      </w:r>
      <w:r w:rsidR="00935A6B">
        <w:rPr>
          <w:rFonts w:ascii="Arial" w:hAnsi="Arial" w:cs="Arial"/>
          <w:b/>
          <w:bCs/>
          <w:sz w:val="24"/>
          <w:szCs w:val="24"/>
        </w:rPr>
        <w:t>.</w:t>
      </w:r>
    </w:p>
    <w:p w14:paraId="631BD357" w14:textId="77777777" w:rsidR="00517183" w:rsidRPr="004F51D4" w:rsidRDefault="00517183" w:rsidP="0026702A">
      <w:pPr>
        <w:spacing w:before="120" w:after="120"/>
        <w:contextualSpacing/>
        <w:jc w:val="both"/>
        <w:rPr>
          <w:rFonts w:ascii="Arial" w:hAnsi="Arial" w:cs="Arial"/>
          <w:b/>
          <w:bCs/>
          <w:sz w:val="24"/>
          <w:szCs w:val="24"/>
        </w:rPr>
      </w:pPr>
    </w:p>
    <w:p w14:paraId="3D8790F7" w14:textId="4592EDB3" w:rsidR="00517183" w:rsidRPr="004F51D4" w:rsidRDefault="00517183" w:rsidP="0026702A">
      <w:pPr>
        <w:spacing w:before="120" w:after="120"/>
        <w:contextualSpacing/>
        <w:jc w:val="both"/>
        <w:rPr>
          <w:rFonts w:ascii="Arial" w:hAnsi="Arial" w:cs="Arial"/>
          <w:b/>
          <w:sz w:val="24"/>
          <w:szCs w:val="24"/>
        </w:rPr>
      </w:pPr>
      <w:r w:rsidRPr="004F51D4">
        <w:rPr>
          <w:rFonts w:ascii="Arial" w:hAnsi="Arial" w:cs="Arial"/>
          <w:b/>
          <w:sz w:val="24"/>
          <w:szCs w:val="24"/>
        </w:rPr>
        <w:t xml:space="preserve">Prezenta autorizaţie integrată de mediu a fost emisă în 3 exemplare, fiecare exemplar având un număr </w:t>
      </w:r>
      <w:r w:rsidR="0026702A">
        <w:rPr>
          <w:rFonts w:ascii="Arial" w:hAnsi="Arial" w:cs="Arial"/>
          <w:b/>
          <w:sz w:val="24"/>
          <w:szCs w:val="24"/>
        </w:rPr>
        <w:t xml:space="preserve">de </w:t>
      </w:r>
      <w:r w:rsidR="0026702A" w:rsidRPr="0026702A">
        <w:rPr>
          <w:rFonts w:ascii="Arial" w:hAnsi="Arial" w:cs="Arial"/>
          <w:b/>
          <w:sz w:val="24"/>
          <w:szCs w:val="24"/>
        </w:rPr>
        <w:t>5</w:t>
      </w:r>
      <w:r w:rsidR="00792065">
        <w:rPr>
          <w:rFonts w:ascii="Arial" w:hAnsi="Arial" w:cs="Arial"/>
          <w:b/>
          <w:sz w:val="24"/>
          <w:szCs w:val="24"/>
        </w:rPr>
        <w:t>2</w:t>
      </w:r>
      <w:r w:rsidRPr="0026702A">
        <w:rPr>
          <w:rFonts w:ascii="Arial" w:hAnsi="Arial" w:cs="Arial"/>
          <w:b/>
          <w:sz w:val="24"/>
          <w:szCs w:val="24"/>
        </w:rPr>
        <w:t xml:space="preserve"> </w:t>
      </w:r>
      <w:r w:rsidR="0026702A" w:rsidRPr="0026702A">
        <w:rPr>
          <w:rFonts w:ascii="Arial" w:hAnsi="Arial" w:cs="Arial"/>
          <w:b/>
          <w:sz w:val="24"/>
          <w:szCs w:val="24"/>
        </w:rPr>
        <w:t xml:space="preserve">de </w:t>
      </w:r>
      <w:r w:rsidRPr="004F51D4">
        <w:rPr>
          <w:rFonts w:ascii="Arial" w:hAnsi="Arial" w:cs="Arial"/>
          <w:b/>
          <w:sz w:val="24"/>
          <w:szCs w:val="24"/>
        </w:rPr>
        <w:t xml:space="preserve">pagini semnate </w:t>
      </w:r>
      <w:r>
        <w:rPr>
          <w:rFonts w:ascii="Arial" w:hAnsi="Arial" w:cs="Arial"/>
          <w:b/>
          <w:sz w:val="24"/>
          <w:szCs w:val="24"/>
        </w:rPr>
        <w:t>şi</w:t>
      </w:r>
      <w:r w:rsidRPr="004F51D4">
        <w:rPr>
          <w:rFonts w:ascii="Arial" w:hAnsi="Arial" w:cs="Arial"/>
          <w:b/>
          <w:sz w:val="24"/>
          <w:szCs w:val="24"/>
        </w:rPr>
        <w:t xml:space="preserve"> ştampilate.</w:t>
      </w:r>
    </w:p>
    <w:p w14:paraId="14D11DD6" w14:textId="77777777" w:rsidR="00517183" w:rsidRDefault="00517183" w:rsidP="0026702A">
      <w:pPr>
        <w:spacing w:before="120" w:after="120"/>
        <w:contextualSpacing/>
        <w:jc w:val="both"/>
        <w:rPr>
          <w:rFonts w:ascii="Arial" w:hAnsi="Arial" w:cs="Arial"/>
          <w:sz w:val="24"/>
          <w:szCs w:val="24"/>
        </w:rPr>
      </w:pPr>
      <w:r w:rsidRPr="004F51D4">
        <w:rPr>
          <w:rFonts w:ascii="Arial" w:hAnsi="Arial" w:cs="Arial"/>
          <w:sz w:val="24"/>
          <w:szCs w:val="24"/>
        </w:rPr>
        <w:t xml:space="preserve"> </w:t>
      </w:r>
    </w:p>
    <w:p w14:paraId="357266DF" w14:textId="77777777" w:rsidR="00517183" w:rsidRPr="004F51D4" w:rsidRDefault="00517183" w:rsidP="00517183">
      <w:pPr>
        <w:spacing w:after="0" w:line="240" w:lineRule="auto"/>
        <w:jc w:val="both"/>
        <w:rPr>
          <w:rFonts w:ascii="Arial" w:hAnsi="Arial" w:cs="Arial"/>
          <w:sz w:val="24"/>
          <w:szCs w:val="24"/>
        </w:rPr>
      </w:pPr>
    </w:p>
    <w:p w14:paraId="00E14179" w14:textId="77777777" w:rsidR="00517183" w:rsidRPr="004F51D4" w:rsidRDefault="00517183" w:rsidP="00517183">
      <w:pPr>
        <w:spacing w:after="0" w:line="240" w:lineRule="auto"/>
        <w:jc w:val="both"/>
        <w:rPr>
          <w:rFonts w:ascii="Arial" w:hAnsi="Arial" w:cs="Arial"/>
          <w:sz w:val="24"/>
          <w:szCs w:val="24"/>
        </w:rPr>
      </w:pPr>
    </w:p>
    <w:p w14:paraId="5C9964DF" w14:textId="77777777" w:rsidR="00517183" w:rsidRPr="004F51D4" w:rsidRDefault="00517183" w:rsidP="00517183">
      <w:pPr>
        <w:spacing w:after="0" w:line="240" w:lineRule="auto"/>
        <w:jc w:val="both"/>
        <w:rPr>
          <w:rFonts w:ascii="Arial" w:hAnsi="Arial" w:cs="Arial"/>
          <w:sz w:val="24"/>
          <w:szCs w:val="24"/>
        </w:rPr>
      </w:pPr>
    </w:p>
    <w:p w14:paraId="03BF9569" w14:textId="07794513" w:rsidR="00517183" w:rsidRPr="004F51D4" w:rsidRDefault="00517183" w:rsidP="0026702A">
      <w:pPr>
        <w:spacing w:before="120" w:after="120"/>
        <w:contextualSpacing/>
        <w:jc w:val="both"/>
        <w:rPr>
          <w:rFonts w:ascii="Arial" w:hAnsi="Arial" w:cs="Arial"/>
          <w:b/>
          <w:sz w:val="24"/>
          <w:szCs w:val="24"/>
        </w:rPr>
      </w:pPr>
      <w:r w:rsidRPr="004F51D4">
        <w:rPr>
          <w:rFonts w:ascii="Arial" w:hAnsi="Arial" w:cs="Arial"/>
          <w:b/>
          <w:sz w:val="24"/>
          <w:szCs w:val="24"/>
        </w:rPr>
        <w:t>DIRECTOR EXECUTIV,</w:t>
      </w:r>
    </w:p>
    <w:p w14:paraId="67D38647" w14:textId="77777777" w:rsidR="00517183" w:rsidRPr="004F51D4" w:rsidRDefault="00517183" w:rsidP="0026702A">
      <w:pPr>
        <w:spacing w:before="120" w:after="120"/>
        <w:contextualSpacing/>
        <w:jc w:val="both"/>
        <w:rPr>
          <w:rFonts w:ascii="Arial" w:hAnsi="Arial" w:cs="Arial"/>
          <w:b/>
          <w:sz w:val="24"/>
          <w:szCs w:val="24"/>
        </w:rPr>
      </w:pPr>
      <w:r>
        <w:rPr>
          <w:rFonts w:ascii="Arial" w:hAnsi="Arial" w:cs="Arial"/>
          <w:b/>
          <w:sz w:val="24"/>
          <w:szCs w:val="24"/>
        </w:rPr>
        <w:t>Alina Laura POSTEIU</w:t>
      </w:r>
    </w:p>
    <w:p w14:paraId="38D34748" w14:textId="77777777" w:rsidR="00517183" w:rsidRDefault="00517183" w:rsidP="0026702A">
      <w:pPr>
        <w:spacing w:before="120" w:after="120"/>
        <w:contextualSpacing/>
        <w:jc w:val="both"/>
        <w:rPr>
          <w:rFonts w:ascii="Arial" w:hAnsi="Arial" w:cs="Arial"/>
          <w:b/>
          <w:sz w:val="24"/>
          <w:szCs w:val="24"/>
        </w:rPr>
      </w:pPr>
    </w:p>
    <w:p w14:paraId="1C6267CE" w14:textId="77777777" w:rsidR="00517183" w:rsidRPr="004F51D4" w:rsidRDefault="00517183" w:rsidP="0026702A">
      <w:pPr>
        <w:spacing w:before="120" w:after="120"/>
        <w:contextualSpacing/>
        <w:jc w:val="both"/>
        <w:rPr>
          <w:rFonts w:ascii="Arial" w:hAnsi="Arial" w:cs="Arial"/>
          <w:b/>
          <w:sz w:val="24"/>
          <w:szCs w:val="24"/>
        </w:rPr>
      </w:pPr>
    </w:p>
    <w:p w14:paraId="06350ABA" w14:textId="77777777" w:rsidR="00517183" w:rsidRPr="004F51D4" w:rsidRDefault="00517183" w:rsidP="0026702A">
      <w:pPr>
        <w:spacing w:before="120" w:after="120"/>
        <w:contextualSpacing/>
        <w:jc w:val="both"/>
        <w:rPr>
          <w:rFonts w:ascii="Arial" w:hAnsi="Arial" w:cs="Arial"/>
          <w:b/>
          <w:sz w:val="24"/>
          <w:szCs w:val="24"/>
        </w:rPr>
      </w:pPr>
    </w:p>
    <w:p w14:paraId="3BE94096" w14:textId="77777777" w:rsidR="00517183" w:rsidRPr="004F51D4" w:rsidRDefault="00517183" w:rsidP="0026702A">
      <w:pPr>
        <w:spacing w:before="120" w:after="120"/>
        <w:contextualSpacing/>
        <w:jc w:val="both"/>
        <w:rPr>
          <w:rFonts w:ascii="Arial" w:hAnsi="Arial" w:cs="Arial"/>
          <w:b/>
          <w:sz w:val="24"/>
          <w:szCs w:val="24"/>
        </w:rPr>
      </w:pPr>
    </w:p>
    <w:p w14:paraId="7E5F8B1D" w14:textId="77777777" w:rsidR="00517183" w:rsidRPr="004F51D4" w:rsidRDefault="00517183" w:rsidP="0026702A">
      <w:pPr>
        <w:spacing w:before="120" w:after="120"/>
        <w:contextualSpacing/>
        <w:jc w:val="both"/>
        <w:rPr>
          <w:rFonts w:ascii="Arial" w:hAnsi="Arial" w:cs="Arial"/>
          <w:b/>
          <w:sz w:val="24"/>
          <w:szCs w:val="24"/>
        </w:rPr>
      </w:pPr>
      <w:r w:rsidRPr="004F51D4">
        <w:rPr>
          <w:rFonts w:ascii="Arial" w:hAnsi="Arial" w:cs="Arial"/>
          <w:b/>
          <w:sz w:val="24"/>
          <w:szCs w:val="24"/>
        </w:rPr>
        <w:t>ŞEF SERVICIU AVIZE, ACORDURI, AUTORIZATII</w:t>
      </w:r>
    </w:p>
    <w:p w14:paraId="3268C276" w14:textId="77777777" w:rsidR="00517183" w:rsidRPr="004F51D4" w:rsidRDefault="00517183" w:rsidP="0026702A">
      <w:pPr>
        <w:spacing w:before="120" w:after="120"/>
        <w:contextualSpacing/>
        <w:jc w:val="both"/>
        <w:rPr>
          <w:rFonts w:ascii="Arial" w:hAnsi="Arial" w:cs="Arial"/>
          <w:b/>
          <w:sz w:val="24"/>
          <w:szCs w:val="24"/>
        </w:rPr>
      </w:pPr>
      <w:r>
        <w:rPr>
          <w:rFonts w:ascii="Arial" w:hAnsi="Arial" w:cs="Arial"/>
          <w:b/>
          <w:sz w:val="24"/>
          <w:szCs w:val="24"/>
        </w:rPr>
        <w:t>Corina-Ecaterina NECULA-CIOCHINA</w:t>
      </w:r>
    </w:p>
    <w:p w14:paraId="77F8E422" w14:textId="77777777" w:rsidR="00517183" w:rsidRPr="004F51D4" w:rsidRDefault="00517183" w:rsidP="0026702A">
      <w:pPr>
        <w:spacing w:before="120" w:after="120"/>
        <w:contextualSpacing/>
        <w:jc w:val="both"/>
        <w:rPr>
          <w:rFonts w:ascii="Arial" w:hAnsi="Arial" w:cs="Arial"/>
          <w:b/>
          <w:sz w:val="24"/>
          <w:szCs w:val="24"/>
        </w:rPr>
      </w:pPr>
    </w:p>
    <w:p w14:paraId="2254E031" w14:textId="77777777" w:rsidR="00517183" w:rsidRPr="004F51D4" w:rsidRDefault="00517183" w:rsidP="0026702A">
      <w:pPr>
        <w:spacing w:before="120" w:after="120"/>
        <w:contextualSpacing/>
        <w:jc w:val="both"/>
        <w:rPr>
          <w:rFonts w:ascii="Arial" w:hAnsi="Arial" w:cs="Arial"/>
          <w:b/>
          <w:sz w:val="24"/>
          <w:szCs w:val="24"/>
        </w:rPr>
      </w:pPr>
    </w:p>
    <w:p w14:paraId="2D298ABF" w14:textId="77777777" w:rsidR="00517183" w:rsidRPr="004F51D4" w:rsidRDefault="00517183" w:rsidP="0026702A">
      <w:pPr>
        <w:spacing w:before="120" w:after="120"/>
        <w:contextualSpacing/>
        <w:jc w:val="both"/>
        <w:rPr>
          <w:rFonts w:ascii="Arial" w:hAnsi="Arial" w:cs="Arial"/>
          <w:b/>
          <w:sz w:val="24"/>
          <w:szCs w:val="24"/>
        </w:rPr>
      </w:pPr>
    </w:p>
    <w:p w14:paraId="2DBC9E26" w14:textId="77777777" w:rsidR="00517183" w:rsidRPr="004F51D4" w:rsidRDefault="00517183" w:rsidP="0026702A">
      <w:pPr>
        <w:spacing w:before="120" w:after="120"/>
        <w:contextualSpacing/>
        <w:jc w:val="both"/>
        <w:rPr>
          <w:rFonts w:ascii="Arial" w:hAnsi="Arial" w:cs="Arial"/>
          <w:b/>
          <w:sz w:val="24"/>
          <w:szCs w:val="24"/>
        </w:rPr>
      </w:pPr>
      <w:r w:rsidRPr="004F51D4">
        <w:rPr>
          <w:rFonts w:ascii="Arial" w:hAnsi="Arial" w:cs="Arial"/>
          <w:b/>
          <w:sz w:val="24"/>
          <w:szCs w:val="24"/>
        </w:rPr>
        <w:t>Întocmit,</w:t>
      </w:r>
    </w:p>
    <w:p w14:paraId="380BECB3" w14:textId="57A81527" w:rsidR="00517183" w:rsidRPr="004F51D4" w:rsidRDefault="00517183" w:rsidP="0026702A">
      <w:pPr>
        <w:spacing w:before="120" w:after="120"/>
        <w:contextualSpacing/>
        <w:jc w:val="both"/>
        <w:rPr>
          <w:rFonts w:ascii="Arial" w:hAnsi="Arial" w:cs="Arial"/>
          <w:b/>
          <w:sz w:val="24"/>
          <w:szCs w:val="24"/>
        </w:rPr>
      </w:pPr>
      <w:bookmarkStart w:id="11" w:name="_Toc136518172"/>
      <w:bookmarkStart w:id="12" w:name="_Toc254003665"/>
      <w:r>
        <w:rPr>
          <w:rFonts w:ascii="Arial" w:hAnsi="Arial" w:cs="Arial"/>
          <w:b/>
          <w:sz w:val="24"/>
          <w:szCs w:val="24"/>
        </w:rPr>
        <w:t>CON</w:t>
      </w:r>
      <w:r w:rsidR="007957D4">
        <w:rPr>
          <w:rFonts w:ascii="Arial" w:hAnsi="Arial" w:cs="Arial"/>
          <w:b/>
          <w:sz w:val="24"/>
          <w:szCs w:val="24"/>
        </w:rPr>
        <w:t>S</w:t>
      </w:r>
      <w:bookmarkStart w:id="13" w:name="_GoBack"/>
      <w:bookmarkEnd w:id="13"/>
      <w:r>
        <w:rPr>
          <w:rFonts w:ascii="Arial" w:hAnsi="Arial" w:cs="Arial"/>
          <w:b/>
          <w:sz w:val="24"/>
          <w:szCs w:val="24"/>
        </w:rPr>
        <w:t xml:space="preserve">ILIER SUPERIOR </w:t>
      </w:r>
      <w:r w:rsidR="00554B3D">
        <w:rPr>
          <w:rFonts w:ascii="Arial" w:hAnsi="Arial" w:cs="Arial"/>
          <w:b/>
          <w:sz w:val="24"/>
          <w:szCs w:val="24"/>
        </w:rPr>
        <w:t xml:space="preserve">Valeria Victoria </w:t>
      </w:r>
      <w:r w:rsidR="00554B3D">
        <w:rPr>
          <w:rFonts w:ascii="Arial" w:hAnsi="Arial" w:cs="Arial"/>
          <w:b/>
          <w:bCs/>
          <w:sz w:val="24"/>
          <w:szCs w:val="24"/>
        </w:rPr>
        <w:t>ŞTEFAN</w:t>
      </w:r>
    </w:p>
    <w:p w14:paraId="3C846126" w14:textId="77777777" w:rsidR="00517183" w:rsidRPr="004F51D4" w:rsidRDefault="00517183" w:rsidP="00517183">
      <w:pPr>
        <w:spacing w:after="0" w:line="240" w:lineRule="auto"/>
        <w:jc w:val="both"/>
        <w:rPr>
          <w:rFonts w:ascii="Arial" w:hAnsi="Arial" w:cs="Arial"/>
          <w:b/>
          <w:sz w:val="24"/>
          <w:szCs w:val="24"/>
        </w:rPr>
      </w:pPr>
    </w:p>
    <w:p w14:paraId="3D8FCBA4" w14:textId="77777777" w:rsidR="00517183" w:rsidRPr="004F51D4" w:rsidRDefault="00517183" w:rsidP="00517183">
      <w:pPr>
        <w:spacing w:after="0" w:line="240" w:lineRule="auto"/>
        <w:jc w:val="both"/>
        <w:rPr>
          <w:rFonts w:ascii="Arial" w:hAnsi="Arial" w:cs="Arial"/>
          <w:b/>
          <w:sz w:val="24"/>
          <w:szCs w:val="24"/>
        </w:rPr>
      </w:pPr>
    </w:p>
    <w:p w14:paraId="50842E71" w14:textId="77777777" w:rsidR="00517183" w:rsidRDefault="00517183" w:rsidP="0084044E">
      <w:pPr>
        <w:pStyle w:val="Heading1"/>
        <w:rPr>
          <w:rFonts w:eastAsia="Calibri"/>
        </w:rPr>
      </w:pPr>
    </w:p>
    <w:p w14:paraId="79F6730C" w14:textId="77777777" w:rsidR="00517183" w:rsidRDefault="00517183" w:rsidP="00517183"/>
    <w:p w14:paraId="7EA896EE" w14:textId="77777777" w:rsidR="00517183" w:rsidRDefault="00517183" w:rsidP="00517183"/>
    <w:p w14:paraId="24B3272B" w14:textId="4F6772FF" w:rsidR="00517183" w:rsidRDefault="00517183" w:rsidP="00517183"/>
    <w:p w14:paraId="4EB377ED" w14:textId="30B5C6EB" w:rsidR="00554B3D" w:rsidRDefault="00554B3D" w:rsidP="00517183"/>
    <w:p w14:paraId="489CE582" w14:textId="461D98A6" w:rsidR="00792065" w:rsidRDefault="00792065" w:rsidP="00517183"/>
    <w:p w14:paraId="7875EBC6" w14:textId="5EE2F21B" w:rsidR="00792065" w:rsidRDefault="00792065" w:rsidP="00517183"/>
    <w:p w14:paraId="436ED44B" w14:textId="0DD31CF6" w:rsidR="00792065" w:rsidRDefault="00792065" w:rsidP="00517183"/>
    <w:p w14:paraId="770AC96E" w14:textId="73DE6669" w:rsidR="00792065" w:rsidRDefault="00792065" w:rsidP="00517183"/>
    <w:p w14:paraId="360BC840" w14:textId="7D0E0DB2" w:rsidR="00792065" w:rsidRDefault="00792065" w:rsidP="00517183"/>
    <w:p w14:paraId="1F306CB0" w14:textId="77777777" w:rsidR="00792065" w:rsidRDefault="00792065" w:rsidP="00517183"/>
    <w:p w14:paraId="07F25618" w14:textId="77777777" w:rsidR="00517183" w:rsidRPr="005E0E1C" w:rsidRDefault="00517183" w:rsidP="0084044E">
      <w:pPr>
        <w:pStyle w:val="Heading1"/>
        <w:rPr>
          <w:rFonts w:eastAsia="Calibri"/>
          <w:lang w:val="en-US"/>
        </w:rPr>
      </w:pPr>
      <w:r w:rsidRPr="005E0E1C">
        <w:rPr>
          <w:rFonts w:eastAsia="Calibri"/>
          <w:lang w:val="en-US"/>
        </w:rPr>
        <w:t xml:space="preserve">18. </w:t>
      </w:r>
      <w:r w:rsidRPr="005E0E1C">
        <w:t>DICŢIONAR     DE    TERMENI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95"/>
        <w:gridCol w:w="5783"/>
      </w:tblGrid>
      <w:tr w:rsidR="00517183" w:rsidRPr="005E0E1C" w14:paraId="5656873F" w14:textId="77777777" w:rsidTr="00554B3D">
        <w:trPr>
          <w:trHeight w:val="546"/>
        </w:trPr>
        <w:tc>
          <w:tcPr>
            <w:tcW w:w="540" w:type="dxa"/>
          </w:tcPr>
          <w:p w14:paraId="2DDFFCC2"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w:t>
            </w:r>
          </w:p>
        </w:tc>
        <w:tc>
          <w:tcPr>
            <w:tcW w:w="3595" w:type="dxa"/>
          </w:tcPr>
          <w:p w14:paraId="04F06463" w14:textId="2FC74DEC"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b/>
                <w:sz w:val="24"/>
                <w:szCs w:val="24"/>
              </w:rPr>
              <w:t xml:space="preserve">Autoritatea competentă pentru protecţia mediului </w:t>
            </w:r>
          </w:p>
        </w:tc>
        <w:tc>
          <w:tcPr>
            <w:tcW w:w="5783" w:type="dxa"/>
          </w:tcPr>
          <w:p w14:paraId="1547EF80" w14:textId="3EC361F6"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sz w:val="24"/>
                <w:szCs w:val="24"/>
              </w:rPr>
              <w:t>Agenţia pentru Protecţia Mediului Ilfov</w:t>
            </w:r>
            <w:r w:rsidR="005E0E1C" w:rsidRPr="00554B3D">
              <w:rPr>
                <w:rFonts w:ascii="Arial" w:hAnsi="Arial" w:cs="Arial"/>
                <w:sz w:val="24"/>
                <w:szCs w:val="24"/>
              </w:rPr>
              <w:t xml:space="preserve"> </w:t>
            </w:r>
            <w:r w:rsidR="005E0E1C" w:rsidRPr="00554B3D">
              <w:rPr>
                <w:rFonts w:ascii="Arial" w:hAnsi="Arial" w:cs="Arial"/>
                <w:b/>
                <w:sz w:val="24"/>
                <w:szCs w:val="24"/>
              </w:rPr>
              <w:t>(APM ILFOV)</w:t>
            </w:r>
          </w:p>
          <w:p w14:paraId="03BBCA8F" w14:textId="77777777"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p>
        </w:tc>
      </w:tr>
      <w:tr w:rsidR="00517183" w:rsidRPr="005E0E1C" w14:paraId="416D0125" w14:textId="77777777" w:rsidTr="00554B3D">
        <w:trPr>
          <w:trHeight w:val="777"/>
        </w:trPr>
        <w:tc>
          <w:tcPr>
            <w:tcW w:w="540" w:type="dxa"/>
          </w:tcPr>
          <w:p w14:paraId="26234EE2"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 xml:space="preserve">2           </w:t>
            </w:r>
          </w:p>
        </w:tc>
        <w:tc>
          <w:tcPr>
            <w:tcW w:w="3595" w:type="dxa"/>
          </w:tcPr>
          <w:p w14:paraId="3395EF12"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Autoritatea cu atribuţii de control, inspecţie şi sancţionare în domeniul protecţiei mediului </w:t>
            </w:r>
          </w:p>
        </w:tc>
        <w:tc>
          <w:tcPr>
            <w:tcW w:w="5783" w:type="dxa"/>
          </w:tcPr>
          <w:p w14:paraId="1A015D82" w14:textId="6891F747"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sz w:val="24"/>
                <w:szCs w:val="24"/>
              </w:rPr>
              <w:t xml:space="preserve">Comisariatul Judeţean Ilfov al Gărzii Naţionale de Mediu                 </w:t>
            </w:r>
          </w:p>
        </w:tc>
      </w:tr>
      <w:tr w:rsidR="00517183" w:rsidRPr="005E0E1C" w14:paraId="27D264EF" w14:textId="77777777" w:rsidTr="00554B3D">
        <w:trPr>
          <w:trHeight w:val="636"/>
        </w:trPr>
        <w:tc>
          <w:tcPr>
            <w:tcW w:w="540" w:type="dxa"/>
          </w:tcPr>
          <w:p w14:paraId="41370B6D"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3</w:t>
            </w:r>
          </w:p>
        </w:tc>
        <w:tc>
          <w:tcPr>
            <w:tcW w:w="3595" w:type="dxa"/>
          </w:tcPr>
          <w:p w14:paraId="77BE2BA9"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Autoritatea centrală de protecţie a mediului </w:t>
            </w:r>
          </w:p>
        </w:tc>
        <w:tc>
          <w:tcPr>
            <w:tcW w:w="5783" w:type="dxa"/>
          </w:tcPr>
          <w:p w14:paraId="559DF525" w14:textId="3CDF01C8"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sz w:val="24"/>
                <w:szCs w:val="24"/>
              </w:rPr>
              <w:t>Ministerul Mediului</w:t>
            </w:r>
            <w:r w:rsidR="005E0E1C" w:rsidRPr="00554B3D">
              <w:rPr>
                <w:rFonts w:ascii="Arial" w:hAnsi="Arial" w:cs="Arial"/>
                <w:sz w:val="24"/>
                <w:szCs w:val="24"/>
              </w:rPr>
              <w:t>, Apelor și Pădurilor (MMAP)</w:t>
            </w:r>
          </w:p>
        </w:tc>
      </w:tr>
      <w:tr w:rsidR="00517183" w:rsidRPr="005E0E1C" w14:paraId="7FF1A2D5" w14:textId="77777777" w:rsidTr="00554B3D">
        <w:trPr>
          <w:trHeight w:val="1560"/>
        </w:trPr>
        <w:tc>
          <w:tcPr>
            <w:tcW w:w="540" w:type="dxa"/>
          </w:tcPr>
          <w:p w14:paraId="4D76EC28"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4</w:t>
            </w:r>
          </w:p>
        </w:tc>
        <w:tc>
          <w:tcPr>
            <w:tcW w:w="3595" w:type="dxa"/>
          </w:tcPr>
          <w:p w14:paraId="664E915F" w14:textId="77777777"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b/>
                <w:sz w:val="24"/>
                <w:szCs w:val="24"/>
              </w:rPr>
              <w:t>Operator</w:t>
            </w:r>
            <w:r w:rsidRPr="00554B3D">
              <w:rPr>
                <w:rFonts w:ascii="Arial" w:hAnsi="Arial" w:cs="Arial"/>
                <w:sz w:val="24"/>
                <w:szCs w:val="24"/>
              </w:rPr>
              <w:t xml:space="preserve">                      </w:t>
            </w:r>
          </w:p>
        </w:tc>
        <w:tc>
          <w:tcPr>
            <w:tcW w:w="5783" w:type="dxa"/>
          </w:tcPr>
          <w:p w14:paraId="6F2BD75B" w14:textId="012DBE24" w:rsidR="00517183" w:rsidRPr="00554B3D" w:rsidRDefault="00517183" w:rsidP="00554B3D">
            <w:pPr>
              <w:spacing w:after="0" w:line="240" w:lineRule="auto"/>
              <w:contextualSpacing/>
              <w:jc w:val="both"/>
              <w:rPr>
                <w:rFonts w:ascii="Arial" w:hAnsi="Arial" w:cs="Arial"/>
                <w:bCs/>
                <w:sz w:val="24"/>
                <w:szCs w:val="24"/>
              </w:rPr>
            </w:pPr>
            <w:r w:rsidRPr="00554B3D">
              <w:rPr>
                <w:rFonts w:ascii="Arial" w:hAnsi="Arial" w:cs="Arial"/>
                <w:sz w:val="24"/>
                <w:szCs w:val="24"/>
              </w:rPr>
              <w:t>Persoană fizică sau juridică, care operează ori deţine controlul instalaţiei, aşa cum este prevăzut în legislaţia naţională, sau care a fost investită cu putere economică decisivă asupra funcţionării tehnice a instalaţiei respectiv</w:t>
            </w:r>
            <w:r w:rsidR="005E0E1C" w:rsidRPr="00554B3D">
              <w:rPr>
                <w:rFonts w:ascii="Arial" w:hAnsi="Arial" w:cs="Arial"/>
                <w:sz w:val="24"/>
                <w:szCs w:val="24"/>
              </w:rPr>
              <w:t>e</w:t>
            </w:r>
            <w:r w:rsidRPr="00554B3D">
              <w:rPr>
                <w:rFonts w:ascii="Arial" w:hAnsi="Arial" w:cs="Arial"/>
                <w:sz w:val="24"/>
                <w:szCs w:val="24"/>
              </w:rPr>
              <w:t xml:space="preserve"> </w:t>
            </w:r>
          </w:p>
        </w:tc>
      </w:tr>
      <w:tr w:rsidR="00517183" w:rsidRPr="005E0E1C" w14:paraId="226C36BD" w14:textId="77777777" w:rsidTr="00554B3D">
        <w:trPr>
          <w:trHeight w:val="580"/>
        </w:trPr>
        <w:tc>
          <w:tcPr>
            <w:tcW w:w="540" w:type="dxa"/>
          </w:tcPr>
          <w:p w14:paraId="7400D16B"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5</w:t>
            </w:r>
          </w:p>
        </w:tc>
        <w:tc>
          <w:tcPr>
            <w:tcW w:w="3595" w:type="dxa"/>
          </w:tcPr>
          <w:p w14:paraId="5E6EE271"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BAT</w:t>
            </w:r>
          </w:p>
          <w:p w14:paraId="5EF1EA88"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sz w:val="24"/>
                <w:szCs w:val="24"/>
              </w:rPr>
              <w:t>(cele mai bune tehnici disponibile)</w:t>
            </w:r>
          </w:p>
        </w:tc>
        <w:tc>
          <w:tcPr>
            <w:tcW w:w="5783" w:type="dxa"/>
          </w:tcPr>
          <w:p w14:paraId="01BF4950" w14:textId="77777777" w:rsidR="00517183" w:rsidRPr="00554B3D" w:rsidRDefault="00517183" w:rsidP="00554B3D">
            <w:pPr>
              <w:spacing w:after="0" w:line="240" w:lineRule="auto"/>
              <w:contextualSpacing/>
              <w:jc w:val="both"/>
              <w:rPr>
                <w:rFonts w:ascii="Arial" w:hAnsi="Arial" w:cs="Arial"/>
                <w:sz w:val="24"/>
                <w:szCs w:val="24"/>
              </w:rPr>
            </w:pPr>
            <w:r w:rsidRPr="00554B3D">
              <w:rPr>
                <w:rFonts w:ascii="Arial" w:hAnsi="Arial" w:cs="Arial"/>
                <w:sz w:val="24"/>
                <w:szCs w:val="24"/>
              </w:rPr>
              <w:t>Stadiul de dezvoltare cel mai avansat şi eficient înregistrat în dezvoltarea unei activităţi şi a modurilor de exploatare, care demonstrează posibilitatea practică a tehnicilor specifice de a constitui referinţă pentru stabilirea valorilor limită de emişie în scopul prevenirii poluării, iar în cazul în care acest fapt nu este posbil, pentru a reduce în ansamblu emisiile şi impactul asupra mediului, în întregul său</w:t>
            </w:r>
          </w:p>
        </w:tc>
      </w:tr>
      <w:tr w:rsidR="00517183" w:rsidRPr="005E0E1C" w14:paraId="52F4FCB3" w14:textId="77777777" w:rsidTr="00554B3D">
        <w:trPr>
          <w:trHeight w:val="321"/>
        </w:trPr>
        <w:tc>
          <w:tcPr>
            <w:tcW w:w="540" w:type="dxa"/>
          </w:tcPr>
          <w:p w14:paraId="2C7CBEBD"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6</w:t>
            </w:r>
          </w:p>
        </w:tc>
        <w:tc>
          <w:tcPr>
            <w:tcW w:w="3595" w:type="dxa"/>
          </w:tcPr>
          <w:p w14:paraId="48AE2D7B" w14:textId="77777777" w:rsidR="00517183" w:rsidRPr="00554B3D" w:rsidRDefault="00517183" w:rsidP="00554B3D">
            <w:pPr>
              <w:pStyle w:val="Heading6"/>
              <w:contextualSpacing/>
              <w:rPr>
                <w:rFonts w:ascii="Arial" w:hAnsi="Arial" w:cs="Arial"/>
                <w:sz w:val="24"/>
                <w:szCs w:val="24"/>
              </w:rPr>
            </w:pPr>
            <w:r w:rsidRPr="00554B3D">
              <w:rPr>
                <w:rFonts w:ascii="Arial" w:hAnsi="Arial" w:cs="Arial"/>
                <w:sz w:val="24"/>
                <w:szCs w:val="24"/>
              </w:rPr>
              <w:t>CAT</w:t>
            </w:r>
          </w:p>
        </w:tc>
        <w:tc>
          <w:tcPr>
            <w:tcW w:w="5783" w:type="dxa"/>
          </w:tcPr>
          <w:p w14:paraId="5D1392D6" w14:textId="01029AD1" w:rsidR="00517183" w:rsidRPr="00554B3D" w:rsidRDefault="00517183" w:rsidP="00554B3D">
            <w:pPr>
              <w:spacing w:after="0" w:line="240" w:lineRule="auto"/>
              <w:contextualSpacing/>
              <w:jc w:val="both"/>
              <w:rPr>
                <w:rFonts w:ascii="Arial" w:hAnsi="Arial" w:cs="Arial"/>
                <w:sz w:val="24"/>
                <w:szCs w:val="24"/>
              </w:rPr>
            </w:pPr>
            <w:r w:rsidRPr="00554B3D">
              <w:rPr>
                <w:rFonts w:ascii="Arial" w:hAnsi="Arial" w:cs="Arial"/>
                <w:sz w:val="24"/>
                <w:szCs w:val="24"/>
              </w:rPr>
              <w:t xml:space="preserve">Colectiv </w:t>
            </w:r>
            <w:r w:rsidR="005E0E1C" w:rsidRPr="00554B3D">
              <w:rPr>
                <w:rFonts w:ascii="Arial" w:hAnsi="Arial" w:cs="Arial"/>
                <w:sz w:val="24"/>
                <w:szCs w:val="24"/>
              </w:rPr>
              <w:t>de analiză tehnică</w:t>
            </w:r>
          </w:p>
        </w:tc>
      </w:tr>
      <w:tr w:rsidR="00517183" w:rsidRPr="005E0E1C" w14:paraId="53EFAC65" w14:textId="77777777" w:rsidTr="00554B3D">
        <w:trPr>
          <w:trHeight w:val="339"/>
        </w:trPr>
        <w:tc>
          <w:tcPr>
            <w:tcW w:w="540" w:type="dxa"/>
          </w:tcPr>
          <w:p w14:paraId="1B8F3A84"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7</w:t>
            </w:r>
          </w:p>
        </w:tc>
        <w:tc>
          <w:tcPr>
            <w:tcW w:w="3595" w:type="dxa"/>
          </w:tcPr>
          <w:p w14:paraId="60C4AB79"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vertAlign w:val="subscript"/>
              </w:rPr>
            </w:pPr>
            <w:r w:rsidRPr="00554B3D">
              <w:rPr>
                <w:rFonts w:ascii="Arial" w:hAnsi="Arial" w:cs="Arial"/>
                <w:b/>
                <w:sz w:val="24"/>
                <w:szCs w:val="24"/>
              </w:rPr>
              <w:t>CBO</w:t>
            </w:r>
            <w:r w:rsidRPr="00554B3D">
              <w:rPr>
                <w:rFonts w:ascii="Arial" w:hAnsi="Arial" w:cs="Arial"/>
                <w:b/>
                <w:sz w:val="24"/>
                <w:szCs w:val="24"/>
                <w:vertAlign w:val="subscript"/>
              </w:rPr>
              <w:t>5</w:t>
            </w:r>
          </w:p>
        </w:tc>
        <w:tc>
          <w:tcPr>
            <w:tcW w:w="5783" w:type="dxa"/>
          </w:tcPr>
          <w:p w14:paraId="73F332C5" w14:textId="5BF9F24E"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sz w:val="24"/>
                <w:szCs w:val="24"/>
              </w:rPr>
              <w:t>Consumul biochimic de oxigen la 5 zile</w:t>
            </w:r>
          </w:p>
        </w:tc>
      </w:tr>
      <w:tr w:rsidR="00517183" w:rsidRPr="005E0E1C" w14:paraId="462DD655" w14:textId="77777777" w:rsidTr="00554B3D">
        <w:trPr>
          <w:trHeight w:val="300"/>
        </w:trPr>
        <w:tc>
          <w:tcPr>
            <w:tcW w:w="540" w:type="dxa"/>
          </w:tcPr>
          <w:p w14:paraId="2CB59036"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8</w:t>
            </w:r>
          </w:p>
        </w:tc>
        <w:tc>
          <w:tcPr>
            <w:tcW w:w="3595" w:type="dxa"/>
          </w:tcPr>
          <w:p w14:paraId="4C6A2236" w14:textId="1ED184E3"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CCO</w:t>
            </w:r>
            <w:r w:rsidR="005E0E1C" w:rsidRPr="00554B3D">
              <w:rPr>
                <w:rFonts w:ascii="Arial" w:hAnsi="Arial" w:cs="Arial"/>
                <w:b/>
                <w:sz w:val="24"/>
                <w:szCs w:val="24"/>
              </w:rPr>
              <w:t>-</w:t>
            </w:r>
            <w:r w:rsidRPr="00554B3D">
              <w:rPr>
                <w:rFonts w:ascii="Arial" w:hAnsi="Arial" w:cs="Arial"/>
                <w:b/>
                <w:sz w:val="24"/>
                <w:szCs w:val="24"/>
              </w:rPr>
              <w:t>Cr</w:t>
            </w:r>
          </w:p>
        </w:tc>
        <w:tc>
          <w:tcPr>
            <w:tcW w:w="5783" w:type="dxa"/>
          </w:tcPr>
          <w:p w14:paraId="1EAF4D1B" w14:textId="77777777"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sz w:val="24"/>
                <w:szCs w:val="24"/>
              </w:rPr>
              <w:t>Consumul chimic de oxigen – metoda cu dicromat de potasiu</w:t>
            </w:r>
          </w:p>
        </w:tc>
      </w:tr>
      <w:tr w:rsidR="00517183" w:rsidRPr="005E0E1C" w14:paraId="385E7C43" w14:textId="77777777" w:rsidTr="00554B3D">
        <w:trPr>
          <w:trHeight w:val="258"/>
        </w:trPr>
        <w:tc>
          <w:tcPr>
            <w:tcW w:w="540" w:type="dxa"/>
          </w:tcPr>
          <w:p w14:paraId="67844654"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9</w:t>
            </w:r>
          </w:p>
        </w:tc>
        <w:tc>
          <w:tcPr>
            <w:tcW w:w="3595" w:type="dxa"/>
          </w:tcPr>
          <w:p w14:paraId="588B0158" w14:textId="77777777" w:rsidR="00517183" w:rsidRPr="00554B3D" w:rsidRDefault="00517183" w:rsidP="00554B3D">
            <w:pPr>
              <w:pStyle w:val="Heading6"/>
              <w:contextualSpacing/>
              <w:rPr>
                <w:rFonts w:ascii="Arial" w:hAnsi="Arial" w:cs="Arial"/>
                <w:sz w:val="24"/>
                <w:szCs w:val="24"/>
              </w:rPr>
            </w:pPr>
            <w:r w:rsidRPr="00554B3D">
              <w:rPr>
                <w:rFonts w:ascii="Arial" w:hAnsi="Arial" w:cs="Arial"/>
                <w:sz w:val="24"/>
                <w:szCs w:val="24"/>
              </w:rPr>
              <w:t>COV</w:t>
            </w:r>
          </w:p>
        </w:tc>
        <w:tc>
          <w:tcPr>
            <w:tcW w:w="5783" w:type="dxa"/>
          </w:tcPr>
          <w:p w14:paraId="67BF7E55" w14:textId="66E3C2A4" w:rsidR="00517183" w:rsidRPr="00554B3D" w:rsidRDefault="00517183" w:rsidP="00554B3D">
            <w:pPr>
              <w:spacing w:after="0" w:line="240" w:lineRule="auto"/>
              <w:contextualSpacing/>
              <w:jc w:val="both"/>
              <w:rPr>
                <w:rFonts w:ascii="Arial" w:hAnsi="Arial" w:cs="Arial"/>
                <w:sz w:val="24"/>
                <w:szCs w:val="24"/>
              </w:rPr>
            </w:pPr>
            <w:r w:rsidRPr="00554B3D">
              <w:rPr>
                <w:rFonts w:ascii="Arial" w:hAnsi="Arial" w:cs="Arial"/>
                <w:sz w:val="24"/>
                <w:szCs w:val="24"/>
              </w:rPr>
              <w:t>Compuşi organici volatili</w:t>
            </w:r>
          </w:p>
        </w:tc>
      </w:tr>
      <w:tr w:rsidR="00517183" w:rsidRPr="005E0E1C" w14:paraId="362E3744" w14:textId="77777777" w:rsidTr="00554B3D">
        <w:trPr>
          <w:trHeight w:val="303"/>
        </w:trPr>
        <w:tc>
          <w:tcPr>
            <w:tcW w:w="540" w:type="dxa"/>
          </w:tcPr>
          <w:p w14:paraId="1BD1FA12"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10</w:t>
            </w:r>
          </w:p>
        </w:tc>
        <w:tc>
          <w:tcPr>
            <w:tcW w:w="3595" w:type="dxa"/>
          </w:tcPr>
          <w:p w14:paraId="6173554F"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dB(A)</w:t>
            </w:r>
          </w:p>
        </w:tc>
        <w:tc>
          <w:tcPr>
            <w:tcW w:w="5783" w:type="dxa"/>
          </w:tcPr>
          <w:p w14:paraId="209CB090" w14:textId="77777777"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sz w:val="24"/>
                <w:szCs w:val="24"/>
              </w:rPr>
              <w:t>Decibeli (curba de zgomot A).</w:t>
            </w:r>
          </w:p>
        </w:tc>
      </w:tr>
      <w:tr w:rsidR="00517183" w:rsidRPr="005E0E1C" w14:paraId="145C3D08" w14:textId="77777777" w:rsidTr="00554B3D">
        <w:trPr>
          <w:trHeight w:val="258"/>
        </w:trPr>
        <w:tc>
          <w:tcPr>
            <w:tcW w:w="540" w:type="dxa"/>
          </w:tcPr>
          <w:p w14:paraId="260AF2F6"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11</w:t>
            </w:r>
          </w:p>
        </w:tc>
        <w:tc>
          <w:tcPr>
            <w:tcW w:w="3595" w:type="dxa"/>
          </w:tcPr>
          <w:p w14:paraId="0D17973F"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IED</w:t>
            </w:r>
          </w:p>
        </w:tc>
        <w:tc>
          <w:tcPr>
            <w:tcW w:w="5783" w:type="dxa"/>
          </w:tcPr>
          <w:p w14:paraId="5D11F120" w14:textId="77777777"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sz w:val="24"/>
                <w:szCs w:val="24"/>
              </w:rPr>
              <w:t>Emisii industriale</w:t>
            </w:r>
          </w:p>
        </w:tc>
      </w:tr>
      <w:tr w:rsidR="00517183" w:rsidRPr="005E0E1C" w14:paraId="30DE01E1" w14:textId="77777777" w:rsidTr="00554B3D">
        <w:trPr>
          <w:trHeight w:val="546"/>
        </w:trPr>
        <w:tc>
          <w:tcPr>
            <w:tcW w:w="540" w:type="dxa"/>
          </w:tcPr>
          <w:p w14:paraId="319E1EAB"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12</w:t>
            </w:r>
          </w:p>
        </w:tc>
        <w:tc>
          <w:tcPr>
            <w:tcW w:w="3595" w:type="dxa"/>
          </w:tcPr>
          <w:p w14:paraId="1A0B59E5"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Instalaţie IPPC</w:t>
            </w:r>
          </w:p>
        </w:tc>
        <w:tc>
          <w:tcPr>
            <w:tcW w:w="5783" w:type="dxa"/>
          </w:tcPr>
          <w:p w14:paraId="40845C84" w14:textId="37ADCEF8" w:rsidR="00517183" w:rsidRPr="00554B3D" w:rsidRDefault="00517183" w:rsidP="00554B3D">
            <w:pPr>
              <w:tabs>
                <w:tab w:val="left" w:pos="1300"/>
                <w:tab w:val="left" w:pos="1780"/>
              </w:tabs>
              <w:spacing w:after="0" w:line="240" w:lineRule="auto"/>
              <w:contextualSpacing/>
              <w:jc w:val="both"/>
              <w:rPr>
                <w:rFonts w:ascii="Arial" w:hAnsi="Arial" w:cs="Arial"/>
                <w:sz w:val="24"/>
                <w:szCs w:val="24"/>
              </w:rPr>
            </w:pPr>
            <w:r w:rsidRPr="00554B3D">
              <w:rPr>
                <w:rFonts w:ascii="Arial" w:hAnsi="Arial" w:cs="Arial"/>
                <w:sz w:val="24"/>
                <w:szCs w:val="24"/>
              </w:rPr>
              <w:t xml:space="preserve">Orice instalaţie tehnică staţionară, în care se desfăşoară una sau mai multe activităţi prevăzute în Anexa 1 din Legea 278/2013, precum şi orice altă activitate direct legată, sub aspect tehnic, de </w:t>
            </w:r>
            <w:r w:rsidRPr="00554B3D">
              <w:rPr>
                <w:rFonts w:ascii="Arial" w:hAnsi="Arial" w:cs="Arial"/>
                <w:sz w:val="24"/>
                <w:szCs w:val="24"/>
              </w:rPr>
              <w:lastRenderedPageBreak/>
              <w:t>activităţile desfăşurate pe acelaşi amplasament, susceptibilă de a avea efecte asupra emi</w:t>
            </w:r>
            <w:r w:rsidR="005E0E1C" w:rsidRPr="00554B3D">
              <w:rPr>
                <w:rFonts w:ascii="Arial" w:hAnsi="Arial" w:cs="Arial"/>
                <w:sz w:val="24"/>
                <w:szCs w:val="24"/>
              </w:rPr>
              <w:t>s</w:t>
            </w:r>
            <w:r w:rsidRPr="00554B3D">
              <w:rPr>
                <w:rFonts w:ascii="Arial" w:hAnsi="Arial" w:cs="Arial"/>
                <w:sz w:val="24"/>
                <w:szCs w:val="24"/>
              </w:rPr>
              <w:t>iilor şi poluării</w:t>
            </w:r>
          </w:p>
        </w:tc>
      </w:tr>
      <w:tr w:rsidR="00517183" w:rsidRPr="005E0E1C" w14:paraId="66247AC2" w14:textId="77777777" w:rsidTr="00554B3D">
        <w:trPr>
          <w:trHeight w:val="285"/>
        </w:trPr>
        <w:tc>
          <w:tcPr>
            <w:tcW w:w="540" w:type="dxa"/>
          </w:tcPr>
          <w:p w14:paraId="4FFAEAFB"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lastRenderedPageBreak/>
              <w:t>13</w:t>
            </w:r>
          </w:p>
        </w:tc>
        <w:tc>
          <w:tcPr>
            <w:tcW w:w="3595" w:type="dxa"/>
          </w:tcPr>
          <w:p w14:paraId="68157BA5" w14:textId="77777777" w:rsidR="00517183" w:rsidRPr="00554B3D" w:rsidRDefault="00517183" w:rsidP="00554B3D">
            <w:pPr>
              <w:spacing w:after="0" w:line="240" w:lineRule="auto"/>
              <w:contextualSpacing/>
              <w:jc w:val="both"/>
              <w:rPr>
                <w:rFonts w:ascii="Arial" w:hAnsi="Arial" w:cs="Arial"/>
                <w:b/>
                <w:sz w:val="24"/>
                <w:szCs w:val="24"/>
              </w:rPr>
            </w:pPr>
            <w:r w:rsidRPr="00554B3D">
              <w:rPr>
                <w:rFonts w:ascii="Arial" w:hAnsi="Arial" w:cs="Arial"/>
                <w:b/>
                <w:sz w:val="24"/>
                <w:szCs w:val="24"/>
              </w:rPr>
              <w:t>RAM</w:t>
            </w:r>
          </w:p>
        </w:tc>
        <w:tc>
          <w:tcPr>
            <w:tcW w:w="5783" w:type="dxa"/>
          </w:tcPr>
          <w:p w14:paraId="1B354854" w14:textId="77777777" w:rsidR="00517183" w:rsidRPr="00554B3D" w:rsidRDefault="00517183" w:rsidP="00554B3D">
            <w:pPr>
              <w:spacing w:after="0" w:line="240" w:lineRule="auto"/>
              <w:contextualSpacing/>
              <w:jc w:val="both"/>
              <w:rPr>
                <w:rFonts w:ascii="Arial" w:hAnsi="Arial" w:cs="Arial"/>
                <w:sz w:val="24"/>
                <w:szCs w:val="24"/>
              </w:rPr>
            </w:pPr>
            <w:r w:rsidRPr="00554B3D">
              <w:rPr>
                <w:rFonts w:ascii="Arial" w:hAnsi="Arial" w:cs="Arial"/>
                <w:sz w:val="24"/>
                <w:szCs w:val="24"/>
              </w:rPr>
              <w:t>Raport anual de mediu</w:t>
            </w:r>
          </w:p>
        </w:tc>
      </w:tr>
      <w:tr w:rsidR="00517183" w:rsidRPr="005E0E1C" w14:paraId="4434FF3D" w14:textId="77777777" w:rsidTr="00554B3D">
        <w:tc>
          <w:tcPr>
            <w:tcW w:w="540" w:type="dxa"/>
          </w:tcPr>
          <w:p w14:paraId="20863FD1" w14:textId="7777777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14</w:t>
            </w:r>
          </w:p>
        </w:tc>
        <w:tc>
          <w:tcPr>
            <w:tcW w:w="3595" w:type="dxa"/>
          </w:tcPr>
          <w:p w14:paraId="594AF883" w14:textId="77777777" w:rsidR="00517183" w:rsidRPr="00554B3D" w:rsidRDefault="00517183" w:rsidP="00554B3D">
            <w:pPr>
              <w:spacing w:after="0" w:line="240" w:lineRule="auto"/>
              <w:contextualSpacing/>
              <w:jc w:val="both"/>
              <w:rPr>
                <w:rFonts w:ascii="Arial" w:hAnsi="Arial" w:cs="Arial"/>
                <w:b/>
                <w:sz w:val="24"/>
                <w:szCs w:val="24"/>
              </w:rPr>
            </w:pPr>
            <w:r w:rsidRPr="00554B3D">
              <w:rPr>
                <w:rFonts w:ascii="Arial" w:hAnsi="Arial" w:cs="Arial"/>
                <w:b/>
                <w:sz w:val="24"/>
                <w:szCs w:val="24"/>
              </w:rPr>
              <w:t>PRTR</w:t>
            </w:r>
          </w:p>
        </w:tc>
        <w:tc>
          <w:tcPr>
            <w:tcW w:w="5783" w:type="dxa"/>
          </w:tcPr>
          <w:p w14:paraId="2C2C8D49" w14:textId="080A3BBD" w:rsidR="00517183" w:rsidRPr="00554B3D" w:rsidRDefault="00517183" w:rsidP="00554B3D">
            <w:pPr>
              <w:spacing w:after="0" w:line="240" w:lineRule="auto"/>
              <w:contextualSpacing/>
              <w:jc w:val="both"/>
              <w:rPr>
                <w:rFonts w:ascii="Arial" w:hAnsi="Arial" w:cs="Arial"/>
                <w:sz w:val="24"/>
                <w:szCs w:val="24"/>
              </w:rPr>
            </w:pPr>
            <w:r w:rsidRPr="00554B3D">
              <w:rPr>
                <w:rFonts w:ascii="Arial" w:hAnsi="Arial" w:cs="Arial"/>
                <w:b/>
                <w:bCs/>
                <w:sz w:val="24"/>
                <w:szCs w:val="24"/>
              </w:rPr>
              <w:t>H.G. nr. 140/2008</w:t>
            </w:r>
            <w:r w:rsidRPr="00554B3D">
              <w:rPr>
                <w:rFonts w:ascii="Arial" w:hAnsi="Arial" w:cs="Arial"/>
                <w:sz w:val="24"/>
                <w:szCs w:val="24"/>
              </w:rPr>
              <w:t xml:space="preserve"> privind stabilirea unor măsuri pentru aplicarea prevederilor Regulamentului (CE) al Parlamentului European şi al Coniliului nr. 166/2006 privind înfiinţarea Registrului European al Poluanţilor Emişi şi Transferaţi şi </w:t>
            </w:r>
            <w:r w:rsidR="005E0E1C" w:rsidRPr="00554B3D">
              <w:rPr>
                <w:rFonts w:ascii="Arial" w:hAnsi="Arial" w:cs="Arial"/>
                <w:sz w:val="24"/>
                <w:szCs w:val="24"/>
              </w:rPr>
              <w:t xml:space="preserve">de </w:t>
            </w:r>
            <w:r w:rsidRPr="00554B3D">
              <w:rPr>
                <w:rFonts w:ascii="Arial" w:hAnsi="Arial" w:cs="Arial"/>
                <w:sz w:val="24"/>
                <w:szCs w:val="24"/>
              </w:rPr>
              <w:t>modificare</w:t>
            </w:r>
            <w:r w:rsidR="005E0E1C" w:rsidRPr="00554B3D">
              <w:rPr>
                <w:rFonts w:ascii="Arial" w:hAnsi="Arial" w:cs="Arial"/>
                <w:sz w:val="24"/>
                <w:szCs w:val="24"/>
              </w:rPr>
              <w:t xml:space="preserve"> </w:t>
            </w:r>
            <w:r w:rsidRPr="00554B3D">
              <w:rPr>
                <w:rFonts w:ascii="Arial" w:hAnsi="Arial" w:cs="Arial"/>
                <w:sz w:val="24"/>
                <w:szCs w:val="24"/>
              </w:rPr>
              <w:t>a Directivelor Coniliului 91/689/CEE şi 96/61/CE.</w:t>
            </w:r>
          </w:p>
        </w:tc>
      </w:tr>
      <w:tr w:rsidR="00517183" w:rsidRPr="005E0E1C" w14:paraId="0F848C4C" w14:textId="77777777" w:rsidTr="00554B3D">
        <w:trPr>
          <w:trHeight w:val="343"/>
        </w:trPr>
        <w:tc>
          <w:tcPr>
            <w:tcW w:w="540" w:type="dxa"/>
          </w:tcPr>
          <w:p w14:paraId="07774153" w14:textId="26CDEDA4"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w:t>
            </w:r>
            <w:r w:rsidR="004A0CC2" w:rsidRPr="00554B3D">
              <w:rPr>
                <w:rFonts w:ascii="Arial" w:hAnsi="Arial" w:cs="Arial"/>
                <w:b/>
                <w:sz w:val="24"/>
                <w:szCs w:val="24"/>
              </w:rPr>
              <w:t>5</w:t>
            </w:r>
          </w:p>
        </w:tc>
        <w:tc>
          <w:tcPr>
            <w:tcW w:w="3595" w:type="dxa"/>
          </w:tcPr>
          <w:p w14:paraId="0511D3D0" w14:textId="77777777" w:rsidR="00517183" w:rsidRPr="00554B3D" w:rsidRDefault="00517183" w:rsidP="00554B3D">
            <w:pPr>
              <w:pStyle w:val="Heading6"/>
              <w:contextualSpacing/>
              <w:rPr>
                <w:rFonts w:ascii="Arial" w:hAnsi="Arial" w:cs="Arial"/>
                <w:sz w:val="24"/>
                <w:szCs w:val="24"/>
              </w:rPr>
            </w:pPr>
            <w:r w:rsidRPr="00554B3D">
              <w:rPr>
                <w:rFonts w:ascii="Arial" w:hAnsi="Arial" w:cs="Arial"/>
                <w:sz w:val="24"/>
                <w:szCs w:val="24"/>
              </w:rPr>
              <w:t>SMA</w:t>
            </w:r>
          </w:p>
        </w:tc>
        <w:tc>
          <w:tcPr>
            <w:tcW w:w="5783" w:type="dxa"/>
          </w:tcPr>
          <w:p w14:paraId="17F7910E" w14:textId="6B5236E8" w:rsidR="00517183" w:rsidRPr="00554B3D" w:rsidRDefault="00935A6B" w:rsidP="00554B3D">
            <w:pPr>
              <w:spacing w:after="0" w:line="240" w:lineRule="auto"/>
              <w:contextualSpacing/>
              <w:jc w:val="both"/>
              <w:rPr>
                <w:rFonts w:ascii="Arial" w:hAnsi="Arial" w:cs="Arial"/>
                <w:sz w:val="24"/>
                <w:szCs w:val="24"/>
              </w:rPr>
            </w:pPr>
            <w:r>
              <w:rPr>
                <w:rFonts w:ascii="Arial" w:hAnsi="Arial" w:cs="Arial"/>
                <w:sz w:val="24"/>
                <w:szCs w:val="24"/>
              </w:rPr>
              <w:t>S</w:t>
            </w:r>
            <w:r w:rsidR="004A0CC2" w:rsidRPr="00554B3D">
              <w:rPr>
                <w:rFonts w:ascii="Arial" w:hAnsi="Arial" w:cs="Arial"/>
                <w:sz w:val="24"/>
                <w:szCs w:val="24"/>
              </w:rPr>
              <w:t>is</w:t>
            </w:r>
            <w:r w:rsidR="00517183" w:rsidRPr="00554B3D">
              <w:rPr>
                <w:rFonts w:ascii="Arial" w:hAnsi="Arial" w:cs="Arial"/>
                <w:sz w:val="24"/>
                <w:szCs w:val="24"/>
              </w:rPr>
              <w:t>tem de management al autorizaţiei</w:t>
            </w:r>
          </w:p>
        </w:tc>
      </w:tr>
      <w:tr w:rsidR="00517183" w:rsidRPr="005E0E1C" w14:paraId="0B79AF62" w14:textId="77777777" w:rsidTr="00554B3D">
        <w:tc>
          <w:tcPr>
            <w:tcW w:w="540" w:type="dxa"/>
          </w:tcPr>
          <w:p w14:paraId="6B06FAA7" w14:textId="1E01FE38"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w:t>
            </w:r>
            <w:r w:rsidR="004A0CC2" w:rsidRPr="00554B3D">
              <w:rPr>
                <w:rFonts w:ascii="Arial" w:hAnsi="Arial" w:cs="Arial"/>
                <w:b/>
                <w:sz w:val="24"/>
                <w:szCs w:val="24"/>
              </w:rPr>
              <w:t>6</w:t>
            </w:r>
          </w:p>
        </w:tc>
        <w:tc>
          <w:tcPr>
            <w:tcW w:w="3595" w:type="dxa"/>
          </w:tcPr>
          <w:p w14:paraId="05CAB79B" w14:textId="77777777" w:rsidR="00517183" w:rsidRPr="00554B3D" w:rsidRDefault="00517183" w:rsidP="00554B3D">
            <w:pPr>
              <w:pStyle w:val="Heading6"/>
              <w:contextualSpacing/>
              <w:rPr>
                <w:rFonts w:ascii="Arial" w:hAnsi="Arial" w:cs="Arial"/>
                <w:sz w:val="24"/>
                <w:szCs w:val="24"/>
              </w:rPr>
            </w:pPr>
            <w:r w:rsidRPr="00554B3D">
              <w:rPr>
                <w:rFonts w:ascii="Arial" w:hAnsi="Arial" w:cs="Arial"/>
                <w:sz w:val="24"/>
                <w:szCs w:val="24"/>
              </w:rPr>
              <w:t>Cod CAEN</w:t>
            </w:r>
          </w:p>
        </w:tc>
        <w:tc>
          <w:tcPr>
            <w:tcW w:w="5783" w:type="dxa"/>
          </w:tcPr>
          <w:p w14:paraId="4CF26E2E" w14:textId="77777777" w:rsidR="00517183" w:rsidRPr="00554B3D" w:rsidRDefault="00517183" w:rsidP="00554B3D">
            <w:pPr>
              <w:spacing w:after="0" w:line="240" w:lineRule="auto"/>
              <w:contextualSpacing/>
              <w:jc w:val="both"/>
              <w:rPr>
                <w:rFonts w:ascii="Arial" w:hAnsi="Arial" w:cs="Arial"/>
                <w:sz w:val="24"/>
                <w:szCs w:val="24"/>
              </w:rPr>
            </w:pPr>
            <w:r w:rsidRPr="00554B3D">
              <w:rPr>
                <w:rFonts w:ascii="Arial" w:hAnsi="Arial" w:cs="Arial"/>
                <w:sz w:val="24"/>
                <w:szCs w:val="24"/>
              </w:rPr>
              <w:t>Clasificarea activităţilor din economia naţională</w:t>
            </w:r>
          </w:p>
        </w:tc>
      </w:tr>
      <w:tr w:rsidR="00517183" w:rsidRPr="005E0E1C" w14:paraId="3D1B646D" w14:textId="77777777" w:rsidTr="00554B3D">
        <w:tc>
          <w:tcPr>
            <w:tcW w:w="540" w:type="dxa"/>
          </w:tcPr>
          <w:p w14:paraId="5649FFD1" w14:textId="1DF9EB97"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w:t>
            </w:r>
            <w:r w:rsidR="004A0CC2" w:rsidRPr="00554B3D">
              <w:rPr>
                <w:rFonts w:ascii="Arial" w:hAnsi="Arial" w:cs="Arial"/>
                <w:b/>
                <w:sz w:val="24"/>
                <w:szCs w:val="24"/>
              </w:rPr>
              <w:t>7</w:t>
            </w:r>
          </w:p>
        </w:tc>
        <w:tc>
          <w:tcPr>
            <w:tcW w:w="3595" w:type="dxa"/>
          </w:tcPr>
          <w:p w14:paraId="6FE7DE1F" w14:textId="77777777" w:rsidR="00517183" w:rsidRPr="00554B3D" w:rsidRDefault="00517183" w:rsidP="00554B3D">
            <w:pPr>
              <w:pStyle w:val="Heading6"/>
              <w:contextualSpacing/>
              <w:rPr>
                <w:rFonts w:ascii="Arial" w:hAnsi="Arial" w:cs="Arial"/>
                <w:sz w:val="24"/>
                <w:szCs w:val="24"/>
              </w:rPr>
            </w:pPr>
            <w:r w:rsidRPr="00554B3D">
              <w:rPr>
                <w:rFonts w:ascii="Arial" w:hAnsi="Arial" w:cs="Arial"/>
                <w:sz w:val="24"/>
                <w:szCs w:val="24"/>
              </w:rPr>
              <w:t>Prejudiciu</w:t>
            </w:r>
          </w:p>
        </w:tc>
        <w:tc>
          <w:tcPr>
            <w:tcW w:w="5783" w:type="dxa"/>
          </w:tcPr>
          <w:p w14:paraId="2D414C5D" w14:textId="77777777" w:rsidR="00517183" w:rsidRPr="00554B3D" w:rsidRDefault="00517183" w:rsidP="00554B3D">
            <w:pPr>
              <w:spacing w:after="0" w:line="240" w:lineRule="auto"/>
              <w:contextualSpacing/>
              <w:jc w:val="both"/>
              <w:rPr>
                <w:rFonts w:ascii="Arial" w:hAnsi="Arial" w:cs="Arial"/>
                <w:iCs/>
                <w:sz w:val="24"/>
                <w:szCs w:val="24"/>
              </w:rPr>
            </w:pPr>
            <w:r w:rsidRPr="00554B3D">
              <w:rPr>
                <w:rFonts w:ascii="Arial" w:hAnsi="Arial" w:cs="Arial"/>
                <w:sz w:val="24"/>
                <w:szCs w:val="24"/>
              </w:rPr>
              <w:t>O schimbare negativă măsurabilă a unei resurse naturale sau o deteriorare măsurabilă a unui serviciu legat de resursele naturale, care poate surveni direct sau indirect</w:t>
            </w:r>
          </w:p>
        </w:tc>
      </w:tr>
      <w:tr w:rsidR="00517183" w:rsidRPr="005E0E1C" w14:paraId="3AB65BB4" w14:textId="77777777" w:rsidTr="00554B3D">
        <w:tc>
          <w:tcPr>
            <w:tcW w:w="540" w:type="dxa"/>
          </w:tcPr>
          <w:p w14:paraId="5EE87EDD" w14:textId="2892592D" w:rsidR="00517183" w:rsidRPr="00554B3D" w:rsidRDefault="00517183"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w:t>
            </w:r>
            <w:r w:rsidR="004A0CC2" w:rsidRPr="00554B3D">
              <w:rPr>
                <w:rFonts w:ascii="Arial" w:hAnsi="Arial" w:cs="Arial"/>
                <w:b/>
                <w:sz w:val="24"/>
                <w:szCs w:val="24"/>
              </w:rPr>
              <w:t>8</w:t>
            </w:r>
          </w:p>
        </w:tc>
        <w:tc>
          <w:tcPr>
            <w:tcW w:w="3595" w:type="dxa"/>
          </w:tcPr>
          <w:p w14:paraId="7D36347A" w14:textId="17CFD487" w:rsidR="00517183" w:rsidRPr="00554B3D" w:rsidRDefault="00517183" w:rsidP="00554B3D">
            <w:pPr>
              <w:pStyle w:val="Heading6"/>
              <w:contextualSpacing/>
              <w:rPr>
                <w:rFonts w:ascii="Arial" w:hAnsi="Arial" w:cs="Arial"/>
                <w:sz w:val="24"/>
                <w:szCs w:val="24"/>
              </w:rPr>
            </w:pPr>
            <w:r w:rsidRPr="00554B3D">
              <w:rPr>
                <w:rFonts w:ascii="Arial" w:hAnsi="Arial" w:cs="Arial"/>
                <w:sz w:val="24"/>
                <w:szCs w:val="24"/>
              </w:rPr>
              <w:t xml:space="preserve">Ameninţare iminentă cu un prejudiciu  </w:t>
            </w:r>
          </w:p>
        </w:tc>
        <w:tc>
          <w:tcPr>
            <w:tcW w:w="5783" w:type="dxa"/>
          </w:tcPr>
          <w:p w14:paraId="2388306C" w14:textId="77777777" w:rsidR="00517183" w:rsidRPr="00554B3D" w:rsidRDefault="00517183" w:rsidP="00554B3D">
            <w:pPr>
              <w:spacing w:after="0" w:line="240" w:lineRule="auto"/>
              <w:contextualSpacing/>
              <w:jc w:val="both"/>
              <w:rPr>
                <w:rFonts w:ascii="Arial" w:hAnsi="Arial" w:cs="Arial"/>
                <w:iCs/>
                <w:sz w:val="24"/>
                <w:szCs w:val="24"/>
              </w:rPr>
            </w:pPr>
            <w:r w:rsidRPr="00554B3D">
              <w:rPr>
                <w:rFonts w:ascii="Arial" w:hAnsi="Arial" w:cs="Arial"/>
                <w:sz w:val="24"/>
                <w:szCs w:val="24"/>
              </w:rPr>
              <w:t>O probabilitate suficientă de producere a unui prejudiciu asupra mediului în viitorul apropriat</w:t>
            </w:r>
          </w:p>
        </w:tc>
      </w:tr>
      <w:tr w:rsidR="00517183" w:rsidRPr="005E0E1C" w14:paraId="1378C1B8" w14:textId="77777777" w:rsidTr="00554B3D">
        <w:trPr>
          <w:trHeight w:val="1977"/>
        </w:trPr>
        <w:tc>
          <w:tcPr>
            <w:tcW w:w="540" w:type="dxa"/>
          </w:tcPr>
          <w:p w14:paraId="00E8D246" w14:textId="11F15B51" w:rsidR="00517183" w:rsidRPr="00554B3D" w:rsidRDefault="004A0CC2" w:rsidP="00554B3D">
            <w:pPr>
              <w:tabs>
                <w:tab w:val="left" w:pos="1300"/>
                <w:tab w:val="left" w:pos="1780"/>
              </w:tabs>
              <w:spacing w:after="0" w:line="240" w:lineRule="auto"/>
              <w:contextualSpacing/>
              <w:jc w:val="both"/>
              <w:rPr>
                <w:rFonts w:ascii="Arial" w:hAnsi="Arial" w:cs="Arial"/>
                <w:b/>
                <w:sz w:val="24"/>
                <w:szCs w:val="24"/>
              </w:rPr>
            </w:pPr>
            <w:r w:rsidRPr="00554B3D">
              <w:rPr>
                <w:rFonts w:ascii="Arial" w:hAnsi="Arial" w:cs="Arial"/>
                <w:b/>
                <w:sz w:val="24"/>
                <w:szCs w:val="24"/>
              </w:rPr>
              <w:t>19</w:t>
            </w:r>
          </w:p>
        </w:tc>
        <w:tc>
          <w:tcPr>
            <w:tcW w:w="3595" w:type="dxa"/>
          </w:tcPr>
          <w:p w14:paraId="7ED77EA6" w14:textId="77777777" w:rsidR="00517183" w:rsidRPr="00554B3D" w:rsidRDefault="00517183" w:rsidP="00554B3D">
            <w:pPr>
              <w:pStyle w:val="Heading6"/>
              <w:contextualSpacing/>
              <w:rPr>
                <w:rFonts w:ascii="Arial" w:hAnsi="Arial" w:cs="Arial"/>
                <w:sz w:val="24"/>
                <w:szCs w:val="24"/>
              </w:rPr>
            </w:pPr>
            <w:r w:rsidRPr="00554B3D">
              <w:rPr>
                <w:rFonts w:ascii="Arial" w:hAnsi="Arial" w:cs="Arial"/>
                <w:sz w:val="24"/>
                <w:szCs w:val="24"/>
              </w:rPr>
              <w:t>Prejudiciul asupra mediului</w:t>
            </w:r>
          </w:p>
        </w:tc>
        <w:tc>
          <w:tcPr>
            <w:tcW w:w="5783" w:type="dxa"/>
          </w:tcPr>
          <w:p w14:paraId="2C22A17D" w14:textId="77777777" w:rsidR="00517183" w:rsidRPr="00554B3D" w:rsidRDefault="00517183" w:rsidP="00554B3D">
            <w:pPr>
              <w:spacing w:after="0" w:line="240" w:lineRule="auto"/>
              <w:contextualSpacing/>
              <w:jc w:val="both"/>
              <w:rPr>
                <w:rFonts w:ascii="Arial" w:hAnsi="Arial" w:cs="Arial"/>
                <w:sz w:val="24"/>
                <w:szCs w:val="24"/>
              </w:rPr>
            </w:pPr>
            <w:r w:rsidRPr="00554B3D">
              <w:rPr>
                <w:rFonts w:ascii="Arial" w:hAnsi="Arial" w:cs="Arial"/>
                <w:b/>
                <w:sz w:val="24"/>
                <w:szCs w:val="24"/>
              </w:rPr>
              <w:t> a)</w:t>
            </w:r>
            <w:r w:rsidRPr="00554B3D">
              <w:rPr>
                <w:rFonts w:ascii="Arial" w:hAnsi="Arial" w:cs="Arial"/>
                <w:sz w:val="24"/>
                <w:szCs w:val="24"/>
              </w:rPr>
              <w:t xml:space="preserve"> </w:t>
            </w:r>
            <w:r w:rsidRPr="00554B3D">
              <w:rPr>
                <w:rFonts w:ascii="Arial" w:hAnsi="Arial" w:cs="Arial"/>
                <w:b/>
                <w:i/>
                <w:sz w:val="24"/>
                <w:szCs w:val="24"/>
              </w:rPr>
              <w:t xml:space="preserve">prejudiciul asupra speciilor şi habitatelor naturale protejate </w:t>
            </w:r>
            <w:r w:rsidRPr="00554B3D">
              <w:rPr>
                <w:rFonts w:ascii="Arial" w:hAnsi="Arial" w:cs="Arial"/>
                <w:sz w:val="24"/>
                <w:szCs w:val="24"/>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w:t>
            </w:r>
          </w:p>
          <w:p w14:paraId="479A0F1A" w14:textId="77777777" w:rsidR="00517183" w:rsidRPr="00554B3D" w:rsidRDefault="00517183" w:rsidP="00554B3D">
            <w:pPr>
              <w:spacing w:after="0" w:line="240" w:lineRule="auto"/>
              <w:contextualSpacing/>
              <w:jc w:val="both"/>
              <w:rPr>
                <w:rFonts w:ascii="Arial" w:hAnsi="Arial" w:cs="Arial"/>
                <w:sz w:val="24"/>
                <w:szCs w:val="24"/>
              </w:rPr>
            </w:pPr>
            <w:r w:rsidRPr="00554B3D">
              <w:rPr>
                <w:rFonts w:ascii="Arial" w:hAnsi="Arial" w:cs="Arial"/>
                <w:sz w:val="24"/>
                <w:szCs w:val="24"/>
              </w:rPr>
              <w:t> </w:t>
            </w:r>
            <w:r w:rsidRPr="00554B3D">
              <w:rPr>
                <w:rFonts w:ascii="Arial" w:hAnsi="Arial" w:cs="Arial"/>
                <w:b/>
                <w:sz w:val="24"/>
                <w:szCs w:val="24"/>
              </w:rPr>
              <w:t>b)</w:t>
            </w:r>
            <w:r w:rsidRPr="00554B3D">
              <w:rPr>
                <w:rFonts w:ascii="Arial" w:hAnsi="Arial" w:cs="Arial"/>
                <w:sz w:val="24"/>
                <w:szCs w:val="24"/>
              </w:rPr>
              <w:t xml:space="preserve"> </w:t>
            </w:r>
            <w:r w:rsidRPr="00554B3D">
              <w:rPr>
                <w:rFonts w:ascii="Arial" w:hAnsi="Arial" w:cs="Arial"/>
                <w:b/>
                <w:i/>
                <w:sz w:val="24"/>
                <w:szCs w:val="24"/>
              </w:rPr>
              <w:t>prejudiciul asupra apelor</w:t>
            </w:r>
            <w:r w:rsidRPr="00554B3D">
              <w:rPr>
                <w:rFonts w:ascii="Arial" w:hAnsi="Arial" w:cs="Arial"/>
                <w:sz w:val="24"/>
                <w:szCs w:val="24"/>
              </w:rPr>
              <w:t xml:space="preserve"> - orice prejudiciu care are efecte adverse semnificative asupra stării ecologice chimice şi/sau cantitative şi/sau potenţialului ecologic al apelor în cauză, astfel cum au fost definite în Legea nr. 107/1996, cu modificările şi completările ulterioare, cu excepţia efectelor negative pentru care se aplica art. 2</w:t>
            </w:r>
            <w:r w:rsidRPr="00554B3D">
              <w:rPr>
                <w:rFonts w:ascii="Arial" w:hAnsi="Arial" w:cs="Arial"/>
                <w:sz w:val="24"/>
                <w:szCs w:val="24"/>
                <w:vertAlign w:val="superscript"/>
              </w:rPr>
              <w:t>7</w:t>
            </w:r>
            <w:r w:rsidRPr="00554B3D">
              <w:rPr>
                <w:rFonts w:ascii="Arial" w:hAnsi="Arial" w:cs="Arial"/>
                <w:sz w:val="24"/>
                <w:szCs w:val="24"/>
              </w:rPr>
              <w:t xml:space="preserve"> din Legea nr. 107/1996, cu modificările şi completările ulterioare </w:t>
            </w:r>
          </w:p>
          <w:p w14:paraId="7C42385A" w14:textId="77777777" w:rsidR="00517183" w:rsidRPr="00554B3D" w:rsidRDefault="00517183" w:rsidP="00554B3D">
            <w:pPr>
              <w:spacing w:after="0" w:line="240" w:lineRule="auto"/>
              <w:contextualSpacing/>
              <w:jc w:val="both"/>
              <w:rPr>
                <w:rFonts w:ascii="Arial" w:hAnsi="Arial" w:cs="Arial"/>
                <w:sz w:val="24"/>
                <w:szCs w:val="24"/>
              </w:rPr>
            </w:pPr>
            <w:r w:rsidRPr="00554B3D">
              <w:rPr>
                <w:rFonts w:ascii="Arial" w:hAnsi="Arial" w:cs="Arial"/>
                <w:b/>
                <w:sz w:val="24"/>
                <w:szCs w:val="24"/>
              </w:rPr>
              <w:t>c)</w:t>
            </w:r>
            <w:r w:rsidRPr="00554B3D">
              <w:rPr>
                <w:rFonts w:ascii="Arial" w:hAnsi="Arial" w:cs="Arial"/>
                <w:sz w:val="24"/>
                <w:szCs w:val="24"/>
              </w:rPr>
              <w:t xml:space="preserve"> </w:t>
            </w:r>
            <w:r w:rsidRPr="00554B3D">
              <w:rPr>
                <w:rFonts w:ascii="Arial" w:hAnsi="Arial" w:cs="Arial"/>
                <w:b/>
                <w:i/>
                <w:sz w:val="24"/>
                <w:szCs w:val="24"/>
              </w:rPr>
              <w:t>prejudiciul asupra solului</w:t>
            </w:r>
            <w:r w:rsidRPr="00554B3D">
              <w:rPr>
                <w:rFonts w:ascii="Arial" w:hAnsi="Arial" w:cs="Arial"/>
                <w:sz w:val="24"/>
                <w:szCs w:val="24"/>
              </w:rPr>
              <w:t xml:space="preserve"> - orice contaminare a solului, care reprezintă un risc semnificativ pentru sănătatea umană, care este afectată negativ ca rezultat al introducerii directe sau indirecte a unor substanţe, preparate, organisme sau microorganisme în sol sau în subsol. </w:t>
            </w:r>
          </w:p>
        </w:tc>
      </w:tr>
    </w:tbl>
    <w:p w14:paraId="1AAC6E69" w14:textId="35709F45" w:rsidR="00517183" w:rsidRDefault="00517183" w:rsidP="0084044E">
      <w:pPr>
        <w:pStyle w:val="Heading1"/>
      </w:pPr>
    </w:p>
    <w:p w14:paraId="3C9AFBD9" w14:textId="20BC8F3F" w:rsidR="00554B3D" w:rsidRDefault="00554B3D" w:rsidP="00554B3D"/>
    <w:p w14:paraId="7CD02E70" w14:textId="599274A0" w:rsidR="00554B3D" w:rsidRDefault="00554B3D" w:rsidP="00554B3D"/>
    <w:p w14:paraId="6290F45E" w14:textId="6DFB969C" w:rsidR="00554B3D" w:rsidRDefault="00554B3D" w:rsidP="00554B3D"/>
    <w:p w14:paraId="67CDBE0E" w14:textId="5B0101C4" w:rsidR="00554B3D" w:rsidRDefault="00554B3D" w:rsidP="00554B3D"/>
    <w:p w14:paraId="50AD9E82" w14:textId="2FA6C70E" w:rsidR="00554B3D" w:rsidRDefault="00554B3D" w:rsidP="00554B3D"/>
    <w:p w14:paraId="2C2F3828" w14:textId="2A8A28BB" w:rsidR="00554B3D" w:rsidRDefault="00554B3D" w:rsidP="00554B3D"/>
    <w:p w14:paraId="11494B61" w14:textId="43DD799E" w:rsidR="00554B3D" w:rsidRDefault="00554B3D" w:rsidP="00554B3D"/>
    <w:p w14:paraId="228F70C7" w14:textId="73E6359E" w:rsidR="00554B3D" w:rsidRDefault="00554B3D" w:rsidP="00554B3D"/>
    <w:p w14:paraId="61A3D87F" w14:textId="65B561C4" w:rsidR="00554B3D" w:rsidRDefault="00554B3D" w:rsidP="00554B3D"/>
    <w:p w14:paraId="7A74900A" w14:textId="64C6C8CA" w:rsidR="00554B3D" w:rsidRDefault="00554B3D" w:rsidP="00554B3D"/>
    <w:p w14:paraId="3911E2A5" w14:textId="7E30B80B" w:rsidR="00554B3D" w:rsidRDefault="00554B3D" w:rsidP="00554B3D"/>
    <w:p w14:paraId="2E11719D" w14:textId="6E405200" w:rsidR="00554B3D" w:rsidRDefault="00554B3D" w:rsidP="00554B3D"/>
    <w:p w14:paraId="3496AC28" w14:textId="77777777" w:rsidR="00554B3D" w:rsidRPr="00554B3D" w:rsidRDefault="00554B3D" w:rsidP="00554B3D"/>
    <w:bookmarkEnd w:id="11"/>
    <w:bookmarkEnd w:id="12"/>
    <w:p w14:paraId="5366A4F4" w14:textId="77777777" w:rsidR="00792065" w:rsidRPr="005E0E1C" w:rsidRDefault="00792065" w:rsidP="00792065">
      <w:pPr>
        <w:tabs>
          <w:tab w:val="left" w:pos="330"/>
        </w:tabs>
        <w:spacing w:after="0" w:line="360" w:lineRule="auto"/>
        <w:contextualSpacing/>
        <w:jc w:val="center"/>
        <w:rPr>
          <w:rFonts w:ascii="Arial" w:hAnsi="Arial" w:cs="Arial"/>
          <w:sz w:val="24"/>
          <w:szCs w:val="24"/>
        </w:rPr>
      </w:pPr>
      <w:r w:rsidRPr="005E0E1C">
        <w:rPr>
          <w:rFonts w:ascii="Arial" w:hAnsi="Arial" w:cs="Arial"/>
          <w:b/>
          <w:sz w:val="24"/>
          <w:szCs w:val="24"/>
        </w:rPr>
        <w:t>C U P R I N S</w:t>
      </w: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62"/>
        <w:gridCol w:w="899"/>
      </w:tblGrid>
      <w:tr w:rsidR="00792065" w:rsidRPr="005E0E1C" w14:paraId="0C517E54" w14:textId="77777777" w:rsidTr="001B0A21">
        <w:tc>
          <w:tcPr>
            <w:tcW w:w="851" w:type="dxa"/>
          </w:tcPr>
          <w:p w14:paraId="23D3053A"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lastRenderedPageBreak/>
              <w:t>1</w:t>
            </w:r>
          </w:p>
        </w:tc>
        <w:tc>
          <w:tcPr>
            <w:tcW w:w="8262" w:type="dxa"/>
          </w:tcPr>
          <w:p w14:paraId="717C3AB7"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DATE DE IDENTIFICARE A OPERATORULUI</w:t>
            </w:r>
          </w:p>
        </w:tc>
        <w:tc>
          <w:tcPr>
            <w:tcW w:w="899" w:type="dxa"/>
            <w:vAlign w:val="center"/>
          </w:tcPr>
          <w:p w14:paraId="45E5649C"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2</w:t>
            </w:r>
          </w:p>
        </w:tc>
      </w:tr>
      <w:tr w:rsidR="00792065" w:rsidRPr="005E0E1C" w14:paraId="416AA4F2" w14:textId="77777777" w:rsidTr="001B0A21">
        <w:tc>
          <w:tcPr>
            <w:tcW w:w="851" w:type="dxa"/>
          </w:tcPr>
          <w:p w14:paraId="2D682533"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2</w:t>
            </w:r>
          </w:p>
        </w:tc>
        <w:tc>
          <w:tcPr>
            <w:tcW w:w="8262" w:type="dxa"/>
          </w:tcPr>
          <w:p w14:paraId="0F67D059"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TEMEIUL LEGAL</w:t>
            </w:r>
          </w:p>
        </w:tc>
        <w:tc>
          <w:tcPr>
            <w:tcW w:w="899" w:type="dxa"/>
            <w:vAlign w:val="center"/>
          </w:tcPr>
          <w:p w14:paraId="1CB0B05D"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2</w:t>
            </w:r>
          </w:p>
        </w:tc>
      </w:tr>
      <w:tr w:rsidR="00792065" w:rsidRPr="005E0E1C" w14:paraId="57BD087B" w14:textId="77777777" w:rsidTr="001B0A21">
        <w:tc>
          <w:tcPr>
            <w:tcW w:w="851" w:type="dxa"/>
          </w:tcPr>
          <w:p w14:paraId="3346A47E"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3</w:t>
            </w:r>
          </w:p>
        </w:tc>
        <w:tc>
          <w:tcPr>
            <w:tcW w:w="8262" w:type="dxa"/>
          </w:tcPr>
          <w:p w14:paraId="382141AD"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CATEGORIA DE ACTIVITATE</w:t>
            </w:r>
          </w:p>
        </w:tc>
        <w:tc>
          <w:tcPr>
            <w:tcW w:w="899" w:type="dxa"/>
            <w:vAlign w:val="center"/>
          </w:tcPr>
          <w:p w14:paraId="6EE163C2"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4</w:t>
            </w:r>
          </w:p>
        </w:tc>
      </w:tr>
      <w:tr w:rsidR="00792065" w:rsidRPr="005E0E1C" w14:paraId="468D120D" w14:textId="77777777" w:rsidTr="001B0A21">
        <w:tc>
          <w:tcPr>
            <w:tcW w:w="851" w:type="dxa"/>
          </w:tcPr>
          <w:p w14:paraId="09FB2C08"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4</w:t>
            </w:r>
          </w:p>
        </w:tc>
        <w:tc>
          <w:tcPr>
            <w:tcW w:w="8262" w:type="dxa"/>
          </w:tcPr>
          <w:p w14:paraId="03D4DE1D"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 xml:space="preserve">DOCUMENTAŢIA SOLICITĂRII AUTORIZAŢIEI </w:t>
            </w:r>
          </w:p>
        </w:tc>
        <w:tc>
          <w:tcPr>
            <w:tcW w:w="899" w:type="dxa"/>
            <w:vAlign w:val="center"/>
          </w:tcPr>
          <w:p w14:paraId="1859C2A6"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5</w:t>
            </w:r>
          </w:p>
        </w:tc>
      </w:tr>
      <w:tr w:rsidR="00792065" w:rsidRPr="005E0E1C" w14:paraId="50D7FB03" w14:textId="77777777" w:rsidTr="001B0A21">
        <w:tc>
          <w:tcPr>
            <w:tcW w:w="851" w:type="dxa"/>
          </w:tcPr>
          <w:p w14:paraId="2CFA5BF5"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5</w:t>
            </w:r>
          </w:p>
        </w:tc>
        <w:tc>
          <w:tcPr>
            <w:tcW w:w="8262" w:type="dxa"/>
          </w:tcPr>
          <w:p w14:paraId="1BA69AAD"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MANAGEMENTUL ACTIVITĂŢII</w:t>
            </w:r>
          </w:p>
        </w:tc>
        <w:tc>
          <w:tcPr>
            <w:tcW w:w="899" w:type="dxa"/>
            <w:vAlign w:val="center"/>
          </w:tcPr>
          <w:p w14:paraId="61889C10"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7</w:t>
            </w:r>
          </w:p>
        </w:tc>
      </w:tr>
      <w:tr w:rsidR="00792065" w:rsidRPr="005E0E1C" w14:paraId="3F9859AF" w14:textId="77777777" w:rsidTr="001B0A21">
        <w:tc>
          <w:tcPr>
            <w:tcW w:w="851" w:type="dxa"/>
          </w:tcPr>
          <w:p w14:paraId="08C57CD5"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6</w:t>
            </w:r>
          </w:p>
        </w:tc>
        <w:tc>
          <w:tcPr>
            <w:tcW w:w="8262" w:type="dxa"/>
          </w:tcPr>
          <w:p w14:paraId="1B52A995"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MATERII PRIME ŞI MATERIALE AUXILIARE</w:t>
            </w:r>
          </w:p>
        </w:tc>
        <w:tc>
          <w:tcPr>
            <w:tcW w:w="899" w:type="dxa"/>
            <w:vAlign w:val="center"/>
          </w:tcPr>
          <w:p w14:paraId="4D40876E"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9</w:t>
            </w:r>
          </w:p>
        </w:tc>
      </w:tr>
      <w:tr w:rsidR="00792065" w:rsidRPr="005E0E1C" w14:paraId="1D1DE502" w14:textId="77777777" w:rsidTr="001B0A21">
        <w:tc>
          <w:tcPr>
            <w:tcW w:w="851" w:type="dxa"/>
          </w:tcPr>
          <w:p w14:paraId="52B5566E"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7</w:t>
            </w:r>
          </w:p>
        </w:tc>
        <w:tc>
          <w:tcPr>
            <w:tcW w:w="8262" w:type="dxa"/>
          </w:tcPr>
          <w:p w14:paraId="11C19B39"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RESURSE: APĂ, ENERGIE ELECTRICĂ, GAZE NATURALE</w:t>
            </w:r>
          </w:p>
        </w:tc>
        <w:tc>
          <w:tcPr>
            <w:tcW w:w="899" w:type="dxa"/>
            <w:vAlign w:val="center"/>
          </w:tcPr>
          <w:p w14:paraId="4B6C8457"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13</w:t>
            </w:r>
          </w:p>
        </w:tc>
      </w:tr>
      <w:tr w:rsidR="00792065" w:rsidRPr="005E0E1C" w14:paraId="6E58568E" w14:textId="77777777" w:rsidTr="001B0A21">
        <w:tc>
          <w:tcPr>
            <w:tcW w:w="851" w:type="dxa"/>
          </w:tcPr>
          <w:p w14:paraId="1EE74AAE"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7.1</w:t>
            </w:r>
          </w:p>
        </w:tc>
        <w:tc>
          <w:tcPr>
            <w:tcW w:w="8262" w:type="dxa"/>
          </w:tcPr>
          <w:p w14:paraId="2A28BD98"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Apa</w:t>
            </w:r>
          </w:p>
        </w:tc>
        <w:tc>
          <w:tcPr>
            <w:tcW w:w="899" w:type="dxa"/>
            <w:vAlign w:val="center"/>
          </w:tcPr>
          <w:p w14:paraId="77FE3586"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13</w:t>
            </w:r>
          </w:p>
        </w:tc>
      </w:tr>
      <w:tr w:rsidR="00792065" w:rsidRPr="005E0E1C" w14:paraId="482E566B" w14:textId="77777777" w:rsidTr="001B0A21">
        <w:tc>
          <w:tcPr>
            <w:tcW w:w="851" w:type="dxa"/>
          </w:tcPr>
          <w:p w14:paraId="4DFD6F9C"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7.2</w:t>
            </w:r>
          </w:p>
        </w:tc>
        <w:tc>
          <w:tcPr>
            <w:tcW w:w="8262" w:type="dxa"/>
          </w:tcPr>
          <w:p w14:paraId="0EAF8E6A"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Utilizarea eficientă a energiei şi resurselor</w:t>
            </w:r>
          </w:p>
        </w:tc>
        <w:tc>
          <w:tcPr>
            <w:tcW w:w="899" w:type="dxa"/>
            <w:vAlign w:val="center"/>
          </w:tcPr>
          <w:p w14:paraId="7FF72AB5"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15</w:t>
            </w:r>
          </w:p>
        </w:tc>
      </w:tr>
      <w:tr w:rsidR="00792065" w:rsidRPr="005E0E1C" w14:paraId="6F469C18" w14:textId="77777777" w:rsidTr="001B0A21">
        <w:tc>
          <w:tcPr>
            <w:tcW w:w="851" w:type="dxa"/>
          </w:tcPr>
          <w:p w14:paraId="34B619AB"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7.3</w:t>
            </w:r>
          </w:p>
        </w:tc>
        <w:tc>
          <w:tcPr>
            <w:tcW w:w="8262" w:type="dxa"/>
          </w:tcPr>
          <w:p w14:paraId="490383F2"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Gaze naturale/combustibili</w:t>
            </w:r>
          </w:p>
        </w:tc>
        <w:tc>
          <w:tcPr>
            <w:tcW w:w="899" w:type="dxa"/>
            <w:vAlign w:val="center"/>
          </w:tcPr>
          <w:p w14:paraId="26E9B80D" w14:textId="77777777" w:rsidR="00792065" w:rsidRDefault="00792065" w:rsidP="001B0A21">
            <w:pPr>
              <w:pStyle w:val="Heading5"/>
              <w:spacing w:line="360" w:lineRule="auto"/>
              <w:contextualSpacing/>
              <w:jc w:val="both"/>
              <w:rPr>
                <w:rFonts w:ascii="Arial" w:hAnsi="Arial" w:cs="Arial"/>
                <w:b/>
                <w:sz w:val="24"/>
              </w:rPr>
            </w:pPr>
            <w:r>
              <w:rPr>
                <w:rFonts w:ascii="Arial" w:hAnsi="Arial" w:cs="Arial"/>
                <w:b/>
                <w:sz w:val="24"/>
              </w:rPr>
              <w:t>15</w:t>
            </w:r>
          </w:p>
        </w:tc>
      </w:tr>
      <w:tr w:rsidR="00792065" w:rsidRPr="005E0E1C" w14:paraId="3E174E64" w14:textId="77777777" w:rsidTr="001B0A21">
        <w:tc>
          <w:tcPr>
            <w:tcW w:w="851" w:type="dxa"/>
            <w:vAlign w:val="center"/>
          </w:tcPr>
          <w:p w14:paraId="02DF289A"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8</w:t>
            </w:r>
          </w:p>
        </w:tc>
        <w:tc>
          <w:tcPr>
            <w:tcW w:w="8262" w:type="dxa"/>
          </w:tcPr>
          <w:p w14:paraId="4625545E" w14:textId="77777777" w:rsidR="00792065" w:rsidRPr="005E0E1C" w:rsidRDefault="00792065" w:rsidP="001B0A21">
            <w:pPr>
              <w:tabs>
                <w:tab w:val="right" w:leader="dot" w:pos="9540"/>
              </w:tabs>
              <w:spacing w:after="0" w:line="360" w:lineRule="auto"/>
              <w:contextualSpacing/>
              <w:jc w:val="both"/>
              <w:rPr>
                <w:rFonts w:ascii="Arial" w:hAnsi="Arial" w:cs="Arial"/>
                <w:b/>
                <w:bCs/>
                <w:sz w:val="24"/>
                <w:szCs w:val="24"/>
              </w:rPr>
            </w:pPr>
            <w:r w:rsidRPr="005E0E1C">
              <w:rPr>
                <w:rFonts w:ascii="Arial" w:hAnsi="Arial" w:cs="Arial"/>
                <w:b/>
                <w:bCs/>
                <w:sz w:val="24"/>
                <w:szCs w:val="24"/>
              </w:rPr>
              <w:t xml:space="preserve">DESCRIEREA INSTALAŢIEI ŞI A FLUXURILOR TEHNOLOGICE </w:t>
            </w:r>
          </w:p>
          <w:p w14:paraId="21226B60"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EXISTENTE PE AMPLASAMENT</w:t>
            </w:r>
          </w:p>
        </w:tc>
        <w:tc>
          <w:tcPr>
            <w:tcW w:w="899" w:type="dxa"/>
            <w:vAlign w:val="center"/>
          </w:tcPr>
          <w:p w14:paraId="407E0875" w14:textId="77777777" w:rsidR="00792065" w:rsidRPr="005E0E1C" w:rsidRDefault="00792065" w:rsidP="001B0A21">
            <w:pPr>
              <w:spacing w:after="0" w:line="360" w:lineRule="auto"/>
              <w:contextualSpacing/>
              <w:jc w:val="both"/>
              <w:rPr>
                <w:rFonts w:ascii="Arial" w:hAnsi="Arial" w:cs="Arial"/>
                <w:b/>
                <w:sz w:val="24"/>
                <w:szCs w:val="24"/>
              </w:rPr>
            </w:pPr>
            <w:r w:rsidRPr="005E0E1C">
              <w:rPr>
                <w:rFonts w:ascii="Arial" w:hAnsi="Arial" w:cs="Arial"/>
                <w:b/>
                <w:sz w:val="24"/>
                <w:szCs w:val="24"/>
              </w:rPr>
              <w:t>1</w:t>
            </w:r>
            <w:r>
              <w:rPr>
                <w:rFonts w:ascii="Arial" w:hAnsi="Arial" w:cs="Arial"/>
                <w:b/>
                <w:sz w:val="24"/>
                <w:szCs w:val="24"/>
              </w:rPr>
              <w:t>6</w:t>
            </w:r>
          </w:p>
        </w:tc>
      </w:tr>
      <w:tr w:rsidR="00792065" w:rsidRPr="005E0E1C" w14:paraId="4D2ED678" w14:textId="77777777" w:rsidTr="001B0A21">
        <w:tc>
          <w:tcPr>
            <w:tcW w:w="851" w:type="dxa"/>
          </w:tcPr>
          <w:p w14:paraId="1F271CA9"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8.1</w:t>
            </w:r>
          </w:p>
        </w:tc>
        <w:tc>
          <w:tcPr>
            <w:tcW w:w="8262" w:type="dxa"/>
          </w:tcPr>
          <w:p w14:paraId="3A833A10"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Descrierea amplasamentului</w:t>
            </w:r>
          </w:p>
        </w:tc>
        <w:tc>
          <w:tcPr>
            <w:tcW w:w="899" w:type="dxa"/>
            <w:vAlign w:val="center"/>
          </w:tcPr>
          <w:p w14:paraId="57575A44"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1</w:t>
            </w:r>
            <w:r>
              <w:rPr>
                <w:rFonts w:ascii="Arial" w:hAnsi="Arial" w:cs="Arial"/>
                <w:b/>
                <w:sz w:val="24"/>
              </w:rPr>
              <w:t>6</w:t>
            </w:r>
          </w:p>
        </w:tc>
      </w:tr>
      <w:tr w:rsidR="00792065" w:rsidRPr="005E0E1C" w14:paraId="459B3EDA" w14:textId="77777777" w:rsidTr="001B0A21">
        <w:tc>
          <w:tcPr>
            <w:tcW w:w="851" w:type="dxa"/>
          </w:tcPr>
          <w:p w14:paraId="18E6856D"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8.2</w:t>
            </w:r>
          </w:p>
        </w:tc>
        <w:tc>
          <w:tcPr>
            <w:tcW w:w="8262" w:type="dxa"/>
          </w:tcPr>
          <w:p w14:paraId="5E99532E"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 xml:space="preserve">Descrierea principalelor activităţi </w:t>
            </w:r>
          </w:p>
        </w:tc>
        <w:tc>
          <w:tcPr>
            <w:tcW w:w="899" w:type="dxa"/>
            <w:vAlign w:val="center"/>
          </w:tcPr>
          <w:p w14:paraId="3B18E879"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22</w:t>
            </w:r>
          </w:p>
        </w:tc>
      </w:tr>
      <w:tr w:rsidR="00792065" w:rsidRPr="005E0E1C" w14:paraId="366915C3" w14:textId="77777777" w:rsidTr="001B0A21">
        <w:tc>
          <w:tcPr>
            <w:tcW w:w="851" w:type="dxa"/>
            <w:vAlign w:val="center"/>
          </w:tcPr>
          <w:p w14:paraId="6FC70350"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8.3</w:t>
            </w:r>
          </w:p>
        </w:tc>
        <w:tc>
          <w:tcPr>
            <w:tcW w:w="8262" w:type="dxa"/>
          </w:tcPr>
          <w:p w14:paraId="40D71743"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Schema fluxurilor tehnologice</w:t>
            </w:r>
          </w:p>
        </w:tc>
        <w:tc>
          <w:tcPr>
            <w:tcW w:w="899" w:type="dxa"/>
            <w:vAlign w:val="center"/>
          </w:tcPr>
          <w:p w14:paraId="16A44148"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2</w:t>
            </w:r>
            <w:r w:rsidRPr="005E0E1C">
              <w:rPr>
                <w:rFonts w:ascii="Arial" w:hAnsi="Arial" w:cs="Arial"/>
                <w:b/>
                <w:sz w:val="24"/>
              </w:rPr>
              <w:t>4</w:t>
            </w:r>
          </w:p>
        </w:tc>
      </w:tr>
      <w:tr w:rsidR="00792065" w:rsidRPr="005E0E1C" w14:paraId="7C438BF8" w14:textId="77777777" w:rsidTr="001B0A21">
        <w:tc>
          <w:tcPr>
            <w:tcW w:w="851" w:type="dxa"/>
            <w:vAlign w:val="center"/>
          </w:tcPr>
          <w:p w14:paraId="7874B2ED"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8.4</w:t>
            </w:r>
          </w:p>
        </w:tc>
        <w:tc>
          <w:tcPr>
            <w:tcW w:w="8262" w:type="dxa"/>
          </w:tcPr>
          <w:p w14:paraId="30012D2D" w14:textId="77777777" w:rsidR="00792065" w:rsidRPr="00C458B5" w:rsidRDefault="00792065" w:rsidP="001B0A21">
            <w:pPr>
              <w:spacing w:before="120" w:after="120"/>
              <w:contextualSpacing/>
              <w:jc w:val="both"/>
              <w:rPr>
                <w:rFonts w:ascii="Arial" w:hAnsi="Arial" w:cs="Arial"/>
                <w:b/>
                <w:bCs/>
                <w:color w:val="000000" w:themeColor="text1"/>
                <w:sz w:val="24"/>
                <w:szCs w:val="24"/>
                <w:lang w:val="it-IT"/>
              </w:rPr>
            </w:pPr>
            <w:r w:rsidRPr="00B07AE8">
              <w:rPr>
                <w:rFonts w:ascii="Arial" w:hAnsi="Arial" w:cs="Arial"/>
                <w:b/>
                <w:bCs/>
                <w:color w:val="000000" w:themeColor="text1"/>
                <w:sz w:val="24"/>
                <w:szCs w:val="24"/>
                <w:lang w:val="it-IT"/>
              </w:rPr>
              <w:t>Activități conexe</w:t>
            </w:r>
          </w:p>
        </w:tc>
        <w:tc>
          <w:tcPr>
            <w:tcW w:w="899" w:type="dxa"/>
            <w:vAlign w:val="center"/>
          </w:tcPr>
          <w:p w14:paraId="382EF396" w14:textId="77777777" w:rsidR="00792065" w:rsidRDefault="00792065" w:rsidP="001B0A21">
            <w:pPr>
              <w:pStyle w:val="Heading5"/>
              <w:spacing w:line="360" w:lineRule="auto"/>
              <w:contextualSpacing/>
              <w:jc w:val="both"/>
              <w:rPr>
                <w:rFonts w:ascii="Arial" w:hAnsi="Arial" w:cs="Arial"/>
                <w:b/>
                <w:sz w:val="24"/>
              </w:rPr>
            </w:pPr>
            <w:r>
              <w:rPr>
                <w:rFonts w:ascii="Arial" w:hAnsi="Arial" w:cs="Arial"/>
                <w:b/>
                <w:sz w:val="24"/>
              </w:rPr>
              <w:t>25</w:t>
            </w:r>
          </w:p>
        </w:tc>
      </w:tr>
      <w:tr w:rsidR="00792065" w:rsidRPr="005E0E1C" w14:paraId="739F4556" w14:textId="77777777" w:rsidTr="001B0A21">
        <w:tc>
          <w:tcPr>
            <w:tcW w:w="851" w:type="dxa"/>
            <w:vAlign w:val="center"/>
          </w:tcPr>
          <w:p w14:paraId="465D9810"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9</w:t>
            </w:r>
          </w:p>
        </w:tc>
        <w:tc>
          <w:tcPr>
            <w:tcW w:w="8262" w:type="dxa"/>
          </w:tcPr>
          <w:p w14:paraId="0F9F781B" w14:textId="77777777" w:rsidR="00792065" w:rsidRPr="005E0E1C" w:rsidRDefault="00792065" w:rsidP="001B0A21">
            <w:pPr>
              <w:tabs>
                <w:tab w:val="right" w:leader="dot" w:pos="9356"/>
              </w:tabs>
              <w:spacing w:after="0" w:line="360" w:lineRule="auto"/>
              <w:contextualSpacing/>
              <w:jc w:val="both"/>
              <w:rPr>
                <w:rFonts w:ascii="Arial" w:hAnsi="Arial" w:cs="Arial"/>
                <w:b/>
                <w:sz w:val="24"/>
                <w:szCs w:val="24"/>
              </w:rPr>
            </w:pPr>
            <w:r w:rsidRPr="005E0E1C">
              <w:rPr>
                <w:rFonts w:ascii="Arial" w:hAnsi="Arial" w:cs="Arial"/>
                <w:b/>
                <w:bCs/>
                <w:sz w:val="24"/>
                <w:szCs w:val="24"/>
              </w:rPr>
              <w:t>INSTALAŢII PENTRU EVACUAREA, REŢINEREA ŞI DISPER</w:t>
            </w:r>
            <w:r>
              <w:rPr>
                <w:rFonts w:ascii="Arial" w:hAnsi="Arial" w:cs="Arial"/>
                <w:b/>
                <w:bCs/>
                <w:sz w:val="24"/>
                <w:szCs w:val="24"/>
              </w:rPr>
              <w:t>S</w:t>
            </w:r>
            <w:r w:rsidRPr="005E0E1C">
              <w:rPr>
                <w:rFonts w:ascii="Arial" w:hAnsi="Arial" w:cs="Arial"/>
                <w:b/>
                <w:bCs/>
                <w:sz w:val="24"/>
                <w:szCs w:val="24"/>
              </w:rPr>
              <w:t xml:space="preserve">IA </w:t>
            </w:r>
            <w:r w:rsidRPr="005E0E1C">
              <w:rPr>
                <w:rFonts w:ascii="Arial" w:hAnsi="Arial" w:cs="Arial"/>
                <w:b/>
                <w:sz w:val="24"/>
                <w:szCs w:val="24"/>
              </w:rPr>
              <w:t>POLUANŢILOR ÎN MEDIU</w:t>
            </w:r>
          </w:p>
        </w:tc>
        <w:tc>
          <w:tcPr>
            <w:tcW w:w="899" w:type="dxa"/>
            <w:vAlign w:val="center"/>
          </w:tcPr>
          <w:p w14:paraId="73CF5290" w14:textId="77777777" w:rsidR="00792065" w:rsidRPr="005E0E1C" w:rsidRDefault="00792065" w:rsidP="001B0A21">
            <w:pPr>
              <w:spacing w:after="0" w:line="360" w:lineRule="auto"/>
              <w:contextualSpacing/>
              <w:jc w:val="both"/>
              <w:rPr>
                <w:rFonts w:ascii="Arial" w:hAnsi="Arial" w:cs="Arial"/>
                <w:b/>
                <w:sz w:val="24"/>
                <w:szCs w:val="24"/>
              </w:rPr>
            </w:pPr>
            <w:r>
              <w:rPr>
                <w:rFonts w:ascii="Arial" w:hAnsi="Arial" w:cs="Arial"/>
                <w:b/>
                <w:sz w:val="24"/>
                <w:szCs w:val="24"/>
              </w:rPr>
              <w:t>2</w:t>
            </w:r>
            <w:r w:rsidRPr="005E0E1C">
              <w:rPr>
                <w:rFonts w:ascii="Arial" w:hAnsi="Arial" w:cs="Arial"/>
                <w:b/>
                <w:sz w:val="24"/>
                <w:szCs w:val="24"/>
              </w:rPr>
              <w:t>5</w:t>
            </w:r>
          </w:p>
        </w:tc>
      </w:tr>
      <w:tr w:rsidR="00792065" w:rsidRPr="005E0E1C" w14:paraId="556FA293" w14:textId="77777777" w:rsidTr="001B0A21">
        <w:tc>
          <w:tcPr>
            <w:tcW w:w="851" w:type="dxa"/>
          </w:tcPr>
          <w:p w14:paraId="4033EB27"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9.1</w:t>
            </w:r>
          </w:p>
        </w:tc>
        <w:tc>
          <w:tcPr>
            <w:tcW w:w="8262" w:type="dxa"/>
          </w:tcPr>
          <w:p w14:paraId="22D11B33"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Emisii în atmosferă</w:t>
            </w:r>
          </w:p>
        </w:tc>
        <w:tc>
          <w:tcPr>
            <w:tcW w:w="899" w:type="dxa"/>
            <w:vAlign w:val="center"/>
          </w:tcPr>
          <w:p w14:paraId="4B0D39CF"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2</w:t>
            </w:r>
            <w:r w:rsidRPr="005E0E1C">
              <w:rPr>
                <w:rFonts w:ascii="Arial" w:hAnsi="Arial" w:cs="Arial"/>
                <w:b/>
                <w:sz w:val="24"/>
              </w:rPr>
              <w:t>5</w:t>
            </w:r>
          </w:p>
        </w:tc>
      </w:tr>
      <w:tr w:rsidR="00792065" w:rsidRPr="005E0E1C" w14:paraId="411F6673" w14:textId="77777777" w:rsidTr="001B0A21">
        <w:tc>
          <w:tcPr>
            <w:tcW w:w="851" w:type="dxa"/>
          </w:tcPr>
          <w:p w14:paraId="36BCBC37"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9.2</w:t>
            </w:r>
          </w:p>
        </w:tc>
        <w:tc>
          <w:tcPr>
            <w:tcW w:w="8262" w:type="dxa"/>
          </w:tcPr>
          <w:p w14:paraId="018D6985"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Emisii în apă</w:t>
            </w:r>
          </w:p>
        </w:tc>
        <w:tc>
          <w:tcPr>
            <w:tcW w:w="899" w:type="dxa"/>
            <w:vAlign w:val="center"/>
          </w:tcPr>
          <w:p w14:paraId="2915B722"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26</w:t>
            </w:r>
          </w:p>
        </w:tc>
      </w:tr>
      <w:tr w:rsidR="00792065" w:rsidRPr="005E0E1C" w14:paraId="75241569" w14:textId="77777777" w:rsidTr="001B0A21">
        <w:tc>
          <w:tcPr>
            <w:tcW w:w="851" w:type="dxa"/>
          </w:tcPr>
          <w:p w14:paraId="6CAA199C"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9.3</w:t>
            </w:r>
          </w:p>
        </w:tc>
        <w:tc>
          <w:tcPr>
            <w:tcW w:w="8262" w:type="dxa"/>
          </w:tcPr>
          <w:p w14:paraId="54A5774C"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Emisii în sol, ape subterane</w:t>
            </w:r>
          </w:p>
        </w:tc>
        <w:tc>
          <w:tcPr>
            <w:tcW w:w="899" w:type="dxa"/>
            <w:vAlign w:val="center"/>
          </w:tcPr>
          <w:p w14:paraId="6ADE81BD"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2</w:t>
            </w:r>
            <w:r w:rsidRPr="005E0E1C">
              <w:rPr>
                <w:rFonts w:ascii="Arial" w:hAnsi="Arial" w:cs="Arial"/>
                <w:b/>
                <w:sz w:val="24"/>
              </w:rPr>
              <w:t>8</w:t>
            </w:r>
          </w:p>
        </w:tc>
      </w:tr>
      <w:tr w:rsidR="00792065" w:rsidRPr="005E0E1C" w14:paraId="45575E50" w14:textId="77777777" w:rsidTr="001B0A21">
        <w:tc>
          <w:tcPr>
            <w:tcW w:w="851" w:type="dxa"/>
            <w:vAlign w:val="center"/>
          </w:tcPr>
          <w:p w14:paraId="045650C3"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10</w:t>
            </w:r>
          </w:p>
        </w:tc>
        <w:tc>
          <w:tcPr>
            <w:tcW w:w="8262" w:type="dxa"/>
          </w:tcPr>
          <w:p w14:paraId="7E6506CD"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CONCENTRAŢII DE POLUANŢI ADMISE LA EVACUAREA ÎN MEDIUL ÎNCONJURĂTOR, NIVEL DE ZGOMOT</w:t>
            </w:r>
          </w:p>
        </w:tc>
        <w:tc>
          <w:tcPr>
            <w:tcW w:w="899" w:type="dxa"/>
            <w:vAlign w:val="center"/>
          </w:tcPr>
          <w:p w14:paraId="04C2EEFF" w14:textId="77777777" w:rsidR="00792065" w:rsidRPr="005E0E1C" w:rsidRDefault="00792065" w:rsidP="001B0A21">
            <w:pPr>
              <w:spacing w:after="0" w:line="360" w:lineRule="auto"/>
              <w:contextualSpacing/>
              <w:jc w:val="both"/>
              <w:rPr>
                <w:rFonts w:ascii="Arial" w:hAnsi="Arial" w:cs="Arial"/>
                <w:b/>
                <w:sz w:val="24"/>
                <w:szCs w:val="24"/>
              </w:rPr>
            </w:pPr>
            <w:r>
              <w:rPr>
                <w:rFonts w:ascii="Arial" w:hAnsi="Arial" w:cs="Arial"/>
                <w:b/>
                <w:sz w:val="24"/>
                <w:szCs w:val="24"/>
              </w:rPr>
              <w:t>28</w:t>
            </w:r>
          </w:p>
        </w:tc>
      </w:tr>
      <w:tr w:rsidR="00792065" w:rsidRPr="005E0E1C" w14:paraId="0F614085" w14:textId="77777777" w:rsidTr="001B0A21">
        <w:tc>
          <w:tcPr>
            <w:tcW w:w="851" w:type="dxa"/>
          </w:tcPr>
          <w:p w14:paraId="43CA0D50"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10.1</w:t>
            </w:r>
          </w:p>
        </w:tc>
        <w:tc>
          <w:tcPr>
            <w:tcW w:w="8262" w:type="dxa"/>
          </w:tcPr>
          <w:p w14:paraId="396D7F45"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Aer</w:t>
            </w:r>
          </w:p>
        </w:tc>
        <w:tc>
          <w:tcPr>
            <w:tcW w:w="899" w:type="dxa"/>
            <w:vAlign w:val="center"/>
          </w:tcPr>
          <w:p w14:paraId="38B83F4D"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28</w:t>
            </w:r>
          </w:p>
        </w:tc>
      </w:tr>
      <w:tr w:rsidR="00792065" w:rsidRPr="005E0E1C" w14:paraId="67762383" w14:textId="77777777" w:rsidTr="001B0A21">
        <w:tc>
          <w:tcPr>
            <w:tcW w:w="851" w:type="dxa"/>
          </w:tcPr>
          <w:p w14:paraId="20F4F61A"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10.2</w:t>
            </w:r>
          </w:p>
        </w:tc>
        <w:tc>
          <w:tcPr>
            <w:tcW w:w="8262" w:type="dxa"/>
          </w:tcPr>
          <w:p w14:paraId="7091F75E"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Apă</w:t>
            </w:r>
          </w:p>
        </w:tc>
        <w:tc>
          <w:tcPr>
            <w:tcW w:w="899" w:type="dxa"/>
            <w:vAlign w:val="center"/>
          </w:tcPr>
          <w:p w14:paraId="2ACBCCA2"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2</w:t>
            </w:r>
            <w:r>
              <w:rPr>
                <w:rFonts w:ascii="Arial" w:hAnsi="Arial" w:cs="Arial"/>
                <w:b/>
                <w:sz w:val="24"/>
              </w:rPr>
              <w:t>9</w:t>
            </w:r>
          </w:p>
        </w:tc>
      </w:tr>
      <w:tr w:rsidR="00792065" w:rsidRPr="005E0E1C" w14:paraId="7DCC6637" w14:textId="77777777" w:rsidTr="001B0A21">
        <w:tc>
          <w:tcPr>
            <w:tcW w:w="851" w:type="dxa"/>
          </w:tcPr>
          <w:p w14:paraId="3A3D4F6D"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10.3</w:t>
            </w:r>
          </w:p>
        </w:tc>
        <w:tc>
          <w:tcPr>
            <w:tcW w:w="8262" w:type="dxa"/>
          </w:tcPr>
          <w:p w14:paraId="5D1CE595"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Sol</w:t>
            </w:r>
          </w:p>
        </w:tc>
        <w:tc>
          <w:tcPr>
            <w:tcW w:w="899" w:type="dxa"/>
            <w:vAlign w:val="center"/>
          </w:tcPr>
          <w:p w14:paraId="38A06EEE"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3</w:t>
            </w:r>
            <w:r w:rsidRPr="005E0E1C">
              <w:rPr>
                <w:rFonts w:ascii="Arial" w:hAnsi="Arial" w:cs="Arial"/>
                <w:b/>
                <w:sz w:val="24"/>
              </w:rPr>
              <w:t>0</w:t>
            </w:r>
          </w:p>
        </w:tc>
      </w:tr>
      <w:tr w:rsidR="00792065" w:rsidRPr="005E0E1C" w14:paraId="2DC47F74" w14:textId="77777777" w:rsidTr="001B0A21">
        <w:tc>
          <w:tcPr>
            <w:tcW w:w="851" w:type="dxa"/>
          </w:tcPr>
          <w:p w14:paraId="257A504E"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10.4</w:t>
            </w:r>
          </w:p>
        </w:tc>
        <w:tc>
          <w:tcPr>
            <w:tcW w:w="8262" w:type="dxa"/>
          </w:tcPr>
          <w:p w14:paraId="606791C8"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Zgomot</w:t>
            </w:r>
          </w:p>
        </w:tc>
        <w:tc>
          <w:tcPr>
            <w:tcW w:w="899" w:type="dxa"/>
            <w:vAlign w:val="center"/>
          </w:tcPr>
          <w:p w14:paraId="00509082"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31</w:t>
            </w:r>
          </w:p>
        </w:tc>
      </w:tr>
      <w:tr w:rsidR="00792065" w:rsidRPr="005E0E1C" w14:paraId="1452005A" w14:textId="77777777" w:rsidTr="001B0A21">
        <w:tc>
          <w:tcPr>
            <w:tcW w:w="851" w:type="dxa"/>
          </w:tcPr>
          <w:p w14:paraId="665A4FC5"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11</w:t>
            </w:r>
          </w:p>
        </w:tc>
        <w:tc>
          <w:tcPr>
            <w:tcW w:w="8262" w:type="dxa"/>
          </w:tcPr>
          <w:p w14:paraId="31B31D7F"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 xml:space="preserve">GESTIUNEA DEŞEURILOR </w:t>
            </w:r>
          </w:p>
        </w:tc>
        <w:tc>
          <w:tcPr>
            <w:tcW w:w="899" w:type="dxa"/>
            <w:vAlign w:val="center"/>
          </w:tcPr>
          <w:p w14:paraId="3F7F5E50"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3</w:t>
            </w:r>
            <w:r w:rsidRPr="005E0E1C">
              <w:rPr>
                <w:rFonts w:ascii="Arial" w:hAnsi="Arial" w:cs="Arial"/>
                <w:b/>
                <w:sz w:val="24"/>
              </w:rPr>
              <w:t>1</w:t>
            </w:r>
          </w:p>
        </w:tc>
      </w:tr>
      <w:tr w:rsidR="00792065" w:rsidRPr="005E0E1C" w14:paraId="1D4B6B44" w14:textId="77777777" w:rsidTr="001B0A21">
        <w:tc>
          <w:tcPr>
            <w:tcW w:w="851" w:type="dxa"/>
            <w:vAlign w:val="center"/>
          </w:tcPr>
          <w:p w14:paraId="28E435A4"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12</w:t>
            </w:r>
          </w:p>
        </w:tc>
        <w:tc>
          <w:tcPr>
            <w:tcW w:w="8262" w:type="dxa"/>
          </w:tcPr>
          <w:p w14:paraId="55EAB037" w14:textId="77777777" w:rsidR="00792065" w:rsidRPr="005E0E1C" w:rsidRDefault="00792065" w:rsidP="001B0A21">
            <w:pPr>
              <w:tabs>
                <w:tab w:val="right" w:leader="dot" w:pos="9356"/>
              </w:tabs>
              <w:spacing w:after="0" w:line="360" w:lineRule="auto"/>
              <w:contextualSpacing/>
              <w:jc w:val="both"/>
              <w:rPr>
                <w:rFonts w:ascii="Arial" w:hAnsi="Arial" w:cs="Arial"/>
                <w:b/>
                <w:bCs/>
                <w:sz w:val="24"/>
                <w:szCs w:val="24"/>
              </w:rPr>
            </w:pPr>
            <w:r w:rsidRPr="005E0E1C">
              <w:rPr>
                <w:rFonts w:ascii="Arial" w:hAnsi="Arial" w:cs="Arial"/>
                <w:b/>
                <w:bCs/>
                <w:sz w:val="24"/>
                <w:szCs w:val="24"/>
              </w:rPr>
              <w:t xml:space="preserve">INTERVENŢIA RAPIDĂ, PREVENIREA ŞI MANAGEMENTUL SITUAŢIILOR DE URGENŢĂ </w:t>
            </w:r>
          </w:p>
        </w:tc>
        <w:tc>
          <w:tcPr>
            <w:tcW w:w="899" w:type="dxa"/>
            <w:vAlign w:val="center"/>
          </w:tcPr>
          <w:p w14:paraId="27770D71" w14:textId="77777777" w:rsidR="00792065" w:rsidRPr="005E0E1C" w:rsidRDefault="00792065" w:rsidP="001B0A21">
            <w:pPr>
              <w:spacing w:after="0" w:line="360" w:lineRule="auto"/>
              <w:contextualSpacing/>
              <w:jc w:val="both"/>
              <w:rPr>
                <w:rFonts w:ascii="Arial" w:hAnsi="Arial" w:cs="Arial"/>
                <w:b/>
                <w:sz w:val="24"/>
                <w:szCs w:val="24"/>
              </w:rPr>
            </w:pPr>
            <w:r>
              <w:rPr>
                <w:rFonts w:ascii="Arial" w:hAnsi="Arial" w:cs="Arial"/>
                <w:b/>
                <w:sz w:val="24"/>
                <w:szCs w:val="24"/>
              </w:rPr>
              <w:t>35</w:t>
            </w:r>
          </w:p>
        </w:tc>
      </w:tr>
      <w:tr w:rsidR="00792065" w:rsidRPr="005E0E1C" w14:paraId="2900E446" w14:textId="77777777" w:rsidTr="001B0A21">
        <w:tc>
          <w:tcPr>
            <w:tcW w:w="851" w:type="dxa"/>
          </w:tcPr>
          <w:p w14:paraId="715EC08E"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13</w:t>
            </w:r>
          </w:p>
        </w:tc>
        <w:tc>
          <w:tcPr>
            <w:tcW w:w="8262" w:type="dxa"/>
          </w:tcPr>
          <w:p w14:paraId="5B0DF1E8"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MONITORIZAREA ACTIVITĂŢII</w:t>
            </w:r>
          </w:p>
        </w:tc>
        <w:tc>
          <w:tcPr>
            <w:tcW w:w="899" w:type="dxa"/>
            <w:vAlign w:val="center"/>
          </w:tcPr>
          <w:p w14:paraId="410647E5"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37</w:t>
            </w:r>
          </w:p>
        </w:tc>
      </w:tr>
      <w:tr w:rsidR="00792065" w:rsidRPr="005E0E1C" w14:paraId="5F3300C7" w14:textId="77777777" w:rsidTr="001B0A21">
        <w:tc>
          <w:tcPr>
            <w:tcW w:w="851" w:type="dxa"/>
            <w:vAlign w:val="center"/>
          </w:tcPr>
          <w:p w14:paraId="2242213B"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14</w:t>
            </w:r>
          </w:p>
        </w:tc>
        <w:tc>
          <w:tcPr>
            <w:tcW w:w="8262" w:type="dxa"/>
          </w:tcPr>
          <w:p w14:paraId="5E019911" w14:textId="77777777" w:rsidR="00792065" w:rsidRPr="005E0E1C" w:rsidRDefault="00792065" w:rsidP="001B0A21">
            <w:pPr>
              <w:tabs>
                <w:tab w:val="right" w:leader="dot" w:pos="9356"/>
              </w:tabs>
              <w:spacing w:after="0" w:line="360" w:lineRule="auto"/>
              <w:contextualSpacing/>
              <w:jc w:val="both"/>
              <w:rPr>
                <w:rFonts w:ascii="Arial" w:hAnsi="Arial" w:cs="Arial"/>
                <w:b/>
                <w:sz w:val="24"/>
                <w:szCs w:val="24"/>
              </w:rPr>
            </w:pPr>
            <w:r w:rsidRPr="005E0E1C">
              <w:rPr>
                <w:rFonts w:ascii="Arial" w:hAnsi="Arial" w:cs="Arial"/>
                <w:b/>
                <w:bCs/>
                <w:sz w:val="24"/>
                <w:szCs w:val="24"/>
              </w:rPr>
              <w:t>RAPORTĂRI CĂTRE AUTORITATEA COMPETENTĂ PENTRU</w:t>
            </w:r>
            <w:r w:rsidRPr="005E0E1C">
              <w:rPr>
                <w:rFonts w:ascii="Arial" w:hAnsi="Arial" w:cs="Arial"/>
                <w:b/>
                <w:sz w:val="24"/>
                <w:szCs w:val="24"/>
              </w:rPr>
              <w:t xml:space="preserve"> PROTECŢIA MEDIULUI ŞI PERIODICITATEA ACESTORA</w:t>
            </w:r>
          </w:p>
        </w:tc>
        <w:tc>
          <w:tcPr>
            <w:tcW w:w="899" w:type="dxa"/>
            <w:vAlign w:val="center"/>
          </w:tcPr>
          <w:p w14:paraId="7E5A09B3" w14:textId="77777777" w:rsidR="00792065" w:rsidRPr="005E0E1C" w:rsidRDefault="00792065" w:rsidP="001B0A21">
            <w:pPr>
              <w:spacing w:after="0" w:line="360" w:lineRule="auto"/>
              <w:contextualSpacing/>
              <w:jc w:val="both"/>
              <w:rPr>
                <w:rFonts w:ascii="Arial" w:hAnsi="Arial" w:cs="Arial"/>
                <w:b/>
                <w:sz w:val="24"/>
                <w:szCs w:val="24"/>
              </w:rPr>
            </w:pPr>
            <w:r>
              <w:rPr>
                <w:rFonts w:ascii="Arial" w:hAnsi="Arial" w:cs="Arial"/>
                <w:b/>
                <w:sz w:val="24"/>
                <w:szCs w:val="24"/>
              </w:rPr>
              <w:t>40</w:t>
            </w:r>
          </w:p>
        </w:tc>
      </w:tr>
      <w:tr w:rsidR="00792065" w:rsidRPr="005E0E1C" w14:paraId="009C21C8" w14:textId="77777777" w:rsidTr="001B0A21">
        <w:tc>
          <w:tcPr>
            <w:tcW w:w="851" w:type="dxa"/>
          </w:tcPr>
          <w:p w14:paraId="42B1A9BC"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lastRenderedPageBreak/>
              <w:t>15</w:t>
            </w:r>
          </w:p>
        </w:tc>
        <w:tc>
          <w:tcPr>
            <w:tcW w:w="8262" w:type="dxa"/>
          </w:tcPr>
          <w:p w14:paraId="34C96A2A"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OBLIGAŢIILE OPERATORULUI</w:t>
            </w:r>
          </w:p>
        </w:tc>
        <w:tc>
          <w:tcPr>
            <w:tcW w:w="899" w:type="dxa"/>
            <w:vAlign w:val="center"/>
          </w:tcPr>
          <w:p w14:paraId="2DFA9112"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44</w:t>
            </w:r>
          </w:p>
        </w:tc>
      </w:tr>
      <w:tr w:rsidR="00792065" w:rsidRPr="005E0E1C" w14:paraId="496551CD" w14:textId="77777777" w:rsidTr="001B0A21">
        <w:tc>
          <w:tcPr>
            <w:tcW w:w="851" w:type="dxa"/>
            <w:vAlign w:val="center"/>
          </w:tcPr>
          <w:p w14:paraId="00C898A7"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16</w:t>
            </w:r>
          </w:p>
        </w:tc>
        <w:tc>
          <w:tcPr>
            <w:tcW w:w="8262" w:type="dxa"/>
          </w:tcPr>
          <w:p w14:paraId="2A94EB7A"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MANAGEMENTUL ÎNCHIDERII INSTALAŢIEI, MANAGEMENTUL REZIDUURILOR</w:t>
            </w:r>
          </w:p>
        </w:tc>
        <w:tc>
          <w:tcPr>
            <w:tcW w:w="899" w:type="dxa"/>
            <w:vAlign w:val="center"/>
          </w:tcPr>
          <w:p w14:paraId="2E1A7E20"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46</w:t>
            </w:r>
          </w:p>
        </w:tc>
      </w:tr>
      <w:tr w:rsidR="00792065" w:rsidRPr="005E0E1C" w14:paraId="176A9307" w14:textId="77777777" w:rsidTr="001B0A21">
        <w:tc>
          <w:tcPr>
            <w:tcW w:w="851" w:type="dxa"/>
            <w:vAlign w:val="center"/>
          </w:tcPr>
          <w:p w14:paraId="4F000232"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17</w:t>
            </w:r>
          </w:p>
        </w:tc>
        <w:tc>
          <w:tcPr>
            <w:tcW w:w="8262" w:type="dxa"/>
          </w:tcPr>
          <w:p w14:paraId="4E611CB8" w14:textId="77777777" w:rsidR="00792065" w:rsidRPr="005E0E1C" w:rsidRDefault="00792065" w:rsidP="001B0A21">
            <w:pPr>
              <w:pStyle w:val="Heading5"/>
              <w:spacing w:line="360" w:lineRule="auto"/>
              <w:contextualSpacing/>
              <w:jc w:val="both"/>
              <w:rPr>
                <w:rFonts w:ascii="Arial" w:hAnsi="Arial" w:cs="Arial"/>
                <w:b/>
                <w:bCs/>
                <w:sz w:val="24"/>
              </w:rPr>
            </w:pPr>
            <w:r w:rsidRPr="005E0E1C">
              <w:rPr>
                <w:rFonts w:ascii="Arial" w:hAnsi="Arial" w:cs="Arial"/>
                <w:b/>
                <w:bCs/>
                <w:sz w:val="24"/>
              </w:rPr>
              <w:t>VALABILITATE</w:t>
            </w:r>
          </w:p>
        </w:tc>
        <w:tc>
          <w:tcPr>
            <w:tcW w:w="899" w:type="dxa"/>
            <w:vAlign w:val="center"/>
          </w:tcPr>
          <w:p w14:paraId="7E978F8A"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47</w:t>
            </w:r>
          </w:p>
        </w:tc>
      </w:tr>
      <w:tr w:rsidR="00792065" w:rsidRPr="005E0E1C" w14:paraId="1910B02D" w14:textId="77777777" w:rsidTr="001B0A21">
        <w:tc>
          <w:tcPr>
            <w:tcW w:w="851" w:type="dxa"/>
          </w:tcPr>
          <w:p w14:paraId="6E972A9D" w14:textId="77777777" w:rsidR="00792065" w:rsidRPr="005E0E1C" w:rsidRDefault="00792065" w:rsidP="001B0A21">
            <w:pPr>
              <w:spacing w:after="0" w:line="360" w:lineRule="auto"/>
              <w:contextualSpacing/>
              <w:jc w:val="both"/>
              <w:rPr>
                <w:rFonts w:ascii="Arial" w:hAnsi="Arial" w:cs="Arial"/>
                <w:b/>
                <w:bCs/>
                <w:sz w:val="24"/>
                <w:szCs w:val="24"/>
              </w:rPr>
            </w:pPr>
            <w:r w:rsidRPr="005E0E1C">
              <w:rPr>
                <w:rFonts w:ascii="Arial" w:hAnsi="Arial" w:cs="Arial"/>
                <w:b/>
                <w:bCs/>
                <w:sz w:val="24"/>
                <w:szCs w:val="24"/>
              </w:rPr>
              <w:t>18</w:t>
            </w:r>
          </w:p>
        </w:tc>
        <w:tc>
          <w:tcPr>
            <w:tcW w:w="8262" w:type="dxa"/>
          </w:tcPr>
          <w:p w14:paraId="384AB648"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DICŢIONAR DE TERMENI</w:t>
            </w:r>
          </w:p>
        </w:tc>
        <w:tc>
          <w:tcPr>
            <w:tcW w:w="899" w:type="dxa"/>
            <w:vAlign w:val="center"/>
          </w:tcPr>
          <w:p w14:paraId="253FBBB4"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49</w:t>
            </w:r>
          </w:p>
        </w:tc>
      </w:tr>
      <w:tr w:rsidR="00792065" w:rsidRPr="005E0E1C" w14:paraId="049DDDF1" w14:textId="77777777" w:rsidTr="001B0A21">
        <w:tc>
          <w:tcPr>
            <w:tcW w:w="851" w:type="dxa"/>
          </w:tcPr>
          <w:p w14:paraId="30436246" w14:textId="77777777" w:rsidR="00792065" w:rsidRPr="005E0E1C" w:rsidRDefault="00792065" w:rsidP="001B0A21">
            <w:pPr>
              <w:spacing w:after="0" w:line="360" w:lineRule="auto"/>
              <w:contextualSpacing/>
              <w:rPr>
                <w:rFonts w:ascii="Arial" w:hAnsi="Arial" w:cs="Arial"/>
                <w:b/>
                <w:bCs/>
                <w:sz w:val="24"/>
                <w:szCs w:val="24"/>
              </w:rPr>
            </w:pPr>
            <w:r>
              <w:rPr>
                <w:rFonts w:ascii="Arial" w:hAnsi="Arial" w:cs="Arial"/>
                <w:b/>
                <w:bCs/>
                <w:sz w:val="24"/>
                <w:szCs w:val="24"/>
              </w:rPr>
              <w:t>19</w:t>
            </w:r>
          </w:p>
        </w:tc>
        <w:tc>
          <w:tcPr>
            <w:tcW w:w="8262" w:type="dxa"/>
          </w:tcPr>
          <w:p w14:paraId="241DEC8D" w14:textId="77777777" w:rsidR="00792065" w:rsidRPr="005E0E1C" w:rsidRDefault="00792065" w:rsidP="001B0A21">
            <w:pPr>
              <w:pStyle w:val="Heading5"/>
              <w:spacing w:line="360" w:lineRule="auto"/>
              <w:contextualSpacing/>
              <w:jc w:val="both"/>
              <w:rPr>
                <w:rFonts w:ascii="Arial" w:hAnsi="Arial" w:cs="Arial"/>
                <w:b/>
                <w:sz w:val="24"/>
              </w:rPr>
            </w:pPr>
            <w:r w:rsidRPr="005E0E1C">
              <w:rPr>
                <w:rFonts w:ascii="Arial" w:hAnsi="Arial" w:cs="Arial"/>
                <w:b/>
                <w:sz w:val="24"/>
              </w:rPr>
              <w:t>CUPRINS</w:t>
            </w:r>
          </w:p>
        </w:tc>
        <w:tc>
          <w:tcPr>
            <w:tcW w:w="899" w:type="dxa"/>
            <w:vAlign w:val="center"/>
          </w:tcPr>
          <w:p w14:paraId="2B089DE3" w14:textId="77777777" w:rsidR="00792065" w:rsidRPr="005E0E1C" w:rsidRDefault="00792065" w:rsidP="001B0A21">
            <w:pPr>
              <w:pStyle w:val="Heading5"/>
              <w:spacing w:line="360" w:lineRule="auto"/>
              <w:contextualSpacing/>
              <w:jc w:val="both"/>
              <w:rPr>
                <w:rFonts w:ascii="Arial" w:hAnsi="Arial" w:cs="Arial"/>
                <w:b/>
                <w:sz w:val="24"/>
              </w:rPr>
            </w:pPr>
            <w:r>
              <w:rPr>
                <w:rFonts w:ascii="Arial" w:hAnsi="Arial" w:cs="Arial"/>
                <w:b/>
                <w:sz w:val="24"/>
              </w:rPr>
              <w:t>51</w:t>
            </w:r>
          </w:p>
        </w:tc>
      </w:tr>
    </w:tbl>
    <w:p w14:paraId="37581D2D" w14:textId="77777777" w:rsidR="00792065" w:rsidRDefault="00792065" w:rsidP="00792065"/>
    <w:p w14:paraId="1EE59754" w14:textId="77777777" w:rsidR="00517183" w:rsidRDefault="00517183" w:rsidP="00517183">
      <w:pPr>
        <w:spacing w:after="0" w:line="240" w:lineRule="auto"/>
        <w:jc w:val="both"/>
        <w:rPr>
          <w:rFonts w:ascii="Arial" w:hAnsi="Arial" w:cs="Arial"/>
          <w:bCs/>
          <w:noProof/>
          <w:sz w:val="24"/>
          <w:szCs w:val="24"/>
        </w:rPr>
      </w:pPr>
    </w:p>
    <w:p w14:paraId="68EB21EB" w14:textId="77777777" w:rsidR="00517183" w:rsidRPr="0036497B" w:rsidRDefault="00517183" w:rsidP="00517183">
      <w:pPr>
        <w:spacing w:after="0" w:line="240" w:lineRule="auto"/>
        <w:jc w:val="both"/>
        <w:rPr>
          <w:rFonts w:ascii="Arial" w:hAnsi="Arial" w:cs="Arial"/>
          <w:bCs/>
          <w:noProof/>
          <w:sz w:val="24"/>
          <w:szCs w:val="24"/>
        </w:rPr>
      </w:pPr>
    </w:p>
    <w:sectPr w:rsidR="00517183" w:rsidRPr="0036497B" w:rsidSect="00246617">
      <w:footerReference w:type="default" r:id="rId19"/>
      <w:pgSz w:w="11907" w:h="16839" w:code="9"/>
      <w:pgMar w:top="709" w:right="708" w:bottom="1168"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B5A59" w14:textId="77777777" w:rsidR="00CB19DF" w:rsidRDefault="00CB19DF" w:rsidP="0033067D">
      <w:pPr>
        <w:spacing w:after="0" w:line="240" w:lineRule="auto"/>
      </w:pPr>
      <w:r>
        <w:separator/>
      </w:r>
    </w:p>
  </w:endnote>
  <w:endnote w:type="continuationSeparator" w:id="0">
    <w:p w14:paraId="3BA93C3B" w14:textId="77777777" w:rsidR="00CB19DF" w:rsidRDefault="00CB19DF" w:rsidP="00330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UpR">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ormalScrp421 BT">
    <w:altName w:val="Arabic Typesetting"/>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C95E2" w14:textId="77777777" w:rsidR="006774E4" w:rsidRDefault="006774E4" w:rsidP="0033067D">
    <w:pPr>
      <w:pStyle w:val="Footer"/>
      <w:pBdr>
        <w:top w:val="single" w:sz="4" w:space="0" w:color="auto"/>
      </w:pBdr>
      <w:jc w:val="center"/>
      <w:rPr>
        <w:rFonts w:ascii="Arial" w:hAnsi="Arial" w:cs="Arial"/>
        <w:b/>
        <w:sz w:val="20"/>
        <w:szCs w:val="20"/>
      </w:rPr>
    </w:pPr>
    <w:r>
      <w:rPr>
        <w:rFonts w:ascii="Times New Roman" w:hAnsi="Times New Roman"/>
        <w:noProof/>
        <w:sz w:val="24"/>
        <w:szCs w:val="24"/>
        <w:lang w:val="en-US"/>
      </w:rPr>
      <mc:AlternateContent>
        <mc:Choice Requires="wps">
          <w:drawing>
            <wp:anchor distT="0" distB="0" distL="114300" distR="114300" simplePos="0" relativeHeight="251657216" behindDoc="0" locked="0" layoutInCell="1" allowOverlap="1" wp14:anchorId="6C307C67" wp14:editId="1B217B8C">
              <wp:simplePos x="0" y="0"/>
              <wp:positionH relativeFrom="column">
                <wp:posOffset>-66675</wp:posOffset>
              </wp:positionH>
              <wp:positionV relativeFrom="paragraph">
                <wp:posOffset>129540</wp:posOffset>
              </wp:positionV>
              <wp:extent cx="62484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EF645C7" id="_x0000_t32" coordsize="21600,21600" o:spt="32" o:oned="t" path="m,l21600,21600e" filled="f">
              <v:path arrowok="t" fillok="f" o:connecttype="none"/>
              <o:lock v:ext="edit" shapetype="t"/>
            </v:shapetype>
            <v:shape id="Straight Arrow Connector 3" o:spid="_x0000_s1026" type="#_x0000_t32" style="position:absolute;margin-left:-5.25pt;margin-top:10.2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" strokecolor="#00214e" strokeweight="1.5pt"/>
          </w:pict>
        </mc:Fallback>
      </mc:AlternateContent>
    </w:r>
    <w:r w:rsidRPr="007F0287">
      <w:rPr>
        <w:rFonts w:ascii="Arial" w:hAnsi="Arial" w:cs="Arial"/>
        <w:b/>
        <w:sz w:val="20"/>
        <w:szCs w:val="20"/>
      </w:rPr>
      <w:fldChar w:fldCharType="begin"/>
    </w:r>
    <w:r w:rsidRPr="007F0287">
      <w:rPr>
        <w:rFonts w:ascii="Arial" w:hAnsi="Arial" w:cs="Arial"/>
        <w:b/>
        <w:sz w:val="20"/>
        <w:szCs w:val="20"/>
      </w:rPr>
      <w:instrText xml:space="preserve"> PAGE   \* MERGEFORMAT </w:instrText>
    </w:r>
    <w:r w:rsidRPr="007F0287">
      <w:rPr>
        <w:rFonts w:ascii="Arial" w:hAnsi="Arial" w:cs="Arial"/>
        <w:b/>
        <w:sz w:val="20"/>
        <w:szCs w:val="20"/>
      </w:rPr>
      <w:fldChar w:fldCharType="separate"/>
    </w:r>
    <w:r w:rsidR="007957D4">
      <w:rPr>
        <w:rFonts w:ascii="Arial" w:hAnsi="Arial" w:cs="Arial"/>
        <w:b/>
        <w:noProof/>
        <w:sz w:val="20"/>
        <w:szCs w:val="20"/>
      </w:rPr>
      <w:t>49</w:t>
    </w:r>
    <w:r w:rsidRPr="007F0287">
      <w:rPr>
        <w:rFonts w:ascii="Arial" w:hAnsi="Arial" w:cs="Arial"/>
        <w:b/>
        <w:sz w:val="20"/>
        <w:szCs w:val="20"/>
      </w:rPr>
      <w:fldChar w:fldCharType="end"/>
    </w:r>
  </w:p>
  <w:p w14:paraId="4D3EE827" w14:textId="77777777" w:rsidR="006774E4" w:rsidRPr="00FB3F3F" w:rsidRDefault="00CB19DF" w:rsidP="0033067D">
    <w:pPr>
      <w:pStyle w:val="Header"/>
      <w:tabs>
        <w:tab w:val="clear" w:pos="4680"/>
      </w:tabs>
      <w:jc w:val="center"/>
      <w:rPr>
        <w:rFonts w:ascii="Times New Roman" w:hAnsi="Times New Roman"/>
        <w:b/>
        <w:sz w:val="24"/>
        <w:szCs w:val="24"/>
      </w:rPr>
    </w:pPr>
    <w:r>
      <w:rPr>
        <w:rFonts w:ascii="Times New Roman" w:hAnsi="Times New Roman"/>
        <w:noProof/>
        <w:sz w:val="24"/>
        <w:szCs w:val="24"/>
        <w:lang w:val="en-US"/>
      </w:rPr>
      <w:pict w14:anchorId="17CF5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7.25pt;margin-top:6.15pt;width:41.9pt;height:34.45pt;z-index:-251658240;mso-wrap-edited:f;mso-width-percent:0;mso-height-percent:0;mso-width-percent:0;mso-height-percent:0">
          <v:imagedata r:id="rId1" o:title=""/>
        </v:shape>
        <o:OLEObject Type="Embed" ProgID="CorelDRAW.Graphic.13" ShapeID="_x0000_s2049" DrawAspect="Content" ObjectID="_1736574642" r:id="rId2"/>
      </w:pict>
    </w:r>
    <w:r w:rsidR="006774E4" w:rsidRPr="00FB3F3F">
      <w:rPr>
        <w:rFonts w:ascii="Times New Roman" w:hAnsi="Times New Roman"/>
        <w:b/>
        <w:sz w:val="24"/>
        <w:szCs w:val="24"/>
      </w:rPr>
      <w:t>AGENŢIA PENTRU PROTECŢIA MEDIULUI ILFOV</w:t>
    </w:r>
  </w:p>
  <w:p w14:paraId="015CECF9" w14:textId="77777777" w:rsidR="006774E4" w:rsidRPr="00FB3F3F" w:rsidRDefault="006774E4" w:rsidP="0033067D">
    <w:pPr>
      <w:pStyle w:val="Header"/>
      <w:tabs>
        <w:tab w:val="clear" w:pos="4680"/>
      </w:tabs>
      <w:jc w:val="center"/>
      <w:rPr>
        <w:rFonts w:ascii="Times New Roman" w:hAnsi="Times New Roman"/>
        <w:sz w:val="24"/>
        <w:szCs w:val="24"/>
      </w:rPr>
    </w:pPr>
    <w:r w:rsidRPr="00FB3F3F">
      <w:rPr>
        <w:rFonts w:ascii="Times New Roman" w:hAnsi="Times New Roman"/>
        <w:sz w:val="24"/>
        <w:szCs w:val="24"/>
      </w:rPr>
      <w:t>Aleea Lacul Morii, nr.1, Bucureşti, Sector 6, Cod 060841</w:t>
    </w:r>
  </w:p>
  <w:p w14:paraId="64FBC6E6" w14:textId="77777777" w:rsidR="006774E4" w:rsidRDefault="006774E4" w:rsidP="0033067D">
    <w:pPr>
      <w:pStyle w:val="Header"/>
      <w:tabs>
        <w:tab w:val="clear" w:pos="4680"/>
      </w:tabs>
      <w:jc w:val="center"/>
      <w:rPr>
        <w:rFonts w:ascii="Times New Roman" w:hAnsi="Times New Roman"/>
        <w:sz w:val="24"/>
        <w:szCs w:val="24"/>
      </w:rPr>
    </w:pPr>
    <w:r>
      <w:rPr>
        <w:rFonts w:ascii="Times New Roman" w:hAnsi="Times New Roman"/>
        <w:sz w:val="24"/>
        <w:szCs w:val="24"/>
      </w:rPr>
      <w:t xml:space="preserve">        </w:t>
    </w:r>
    <w:r w:rsidRPr="00FB3F3F">
      <w:rPr>
        <w:rFonts w:ascii="Times New Roman" w:hAnsi="Times New Roman"/>
        <w:sz w:val="24"/>
        <w:szCs w:val="24"/>
      </w:rPr>
      <w:t xml:space="preserve">E-mail: </w:t>
    </w:r>
    <w:hyperlink r:id="rId3" w:history="1">
      <w:r w:rsidRPr="00FB3F3F">
        <w:rPr>
          <w:rFonts w:ascii="Times New Roman" w:hAnsi="Times New Roman"/>
          <w:sz w:val="24"/>
          <w:szCs w:val="24"/>
        </w:rPr>
        <w:t>office@apmif.anpm.ro</w:t>
      </w:r>
    </w:hyperlink>
    <w:r>
      <w:rPr>
        <w:rFonts w:ascii="Times New Roman" w:hAnsi="Times New Roman"/>
        <w:sz w:val="24"/>
        <w:szCs w:val="24"/>
      </w:rPr>
      <w:t>; Tel</w:t>
    </w:r>
    <w:r w:rsidRPr="00FB3F3F">
      <w:rPr>
        <w:rFonts w:ascii="Times New Roman" w:hAnsi="Times New Roman"/>
        <w:sz w:val="24"/>
        <w:szCs w:val="24"/>
      </w:rPr>
      <w:t xml:space="preserve">. </w:t>
    </w:r>
    <w:r>
      <w:rPr>
        <w:rFonts w:ascii="Times New Roman" w:hAnsi="Times New Roman"/>
        <w:sz w:val="24"/>
        <w:szCs w:val="24"/>
      </w:rPr>
      <w:t>0749.59.88.65</w:t>
    </w:r>
    <w:r w:rsidRPr="00FB3F3F">
      <w:rPr>
        <w:rFonts w:ascii="Times New Roman" w:hAnsi="Times New Roman"/>
        <w:sz w:val="24"/>
        <w:szCs w:val="24"/>
      </w:rPr>
      <w:t>; 021.430.14.02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6774E4" w:rsidRPr="003D79F6" w14:paraId="6A1735D2" w14:textId="77777777" w:rsidTr="00EA5193">
      <w:tc>
        <w:tcPr>
          <w:tcW w:w="8370" w:type="dxa"/>
          <w:shd w:val="clear" w:color="auto" w:fill="auto"/>
        </w:tcPr>
        <w:p w14:paraId="2A0A5979" w14:textId="77777777" w:rsidR="006774E4" w:rsidRPr="003D79F6" w:rsidRDefault="006774E4" w:rsidP="00EA5193">
          <w:pPr>
            <w:pStyle w:val="Header"/>
            <w:tabs>
              <w:tab w:val="clear" w:pos="4680"/>
            </w:tabs>
            <w:jc w:val="center"/>
            <w:rPr>
              <w:rFonts w:ascii="Times New Roman" w:hAnsi="Times New Roman"/>
              <w:sz w:val="24"/>
              <w:szCs w:val="24"/>
            </w:rPr>
          </w:pPr>
          <w:r w:rsidRPr="003D79F6">
            <w:rPr>
              <w:rFonts w:ascii="Times New Roman" w:hAnsi="Times New Roman"/>
              <w:i/>
              <w:iCs/>
              <w:color w:val="000000"/>
              <w:sz w:val="24"/>
              <w:szCs w:val="24"/>
            </w:rPr>
            <w:t>Operator de date cu caracter personal, conform Regulamentului (UE) 2016/679</w:t>
          </w:r>
        </w:p>
      </w:tc>
    </w:tr>
  </w:tbl>
  <w:p w14:paraId="1778A257" w14:textId="77777777" w:rsidR="006774E4" w:rsidRDefault="006774E4" w:rsidP="00EA519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5D3CF" w14:textId="77777777" w:rsidR="00CB19DF" w:rsidRDefault="00CB19DF" w:rsidP="0033067D">
      <w:pPr>
        <w:spacing w:after="0" w:line="240" w:lineRule="auto"/>
      </w:pPr>
      <w:r>
        <w:separator/>
      </w:r>
    </w:p>
  </w:footnote>
  <w:footnote w:type="continuationSeparator" w:id="0">
    <w:p w14:paraId="32615D91" w14:textId="77777777" w:rsidR="00CB19DF" w:rsidRDefault="00CB19DF" w:rsidP="00330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10"/>
    <w:multiLevelType w:val="hybridMultilevel"/>
    <w:tmpl w:val="472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0132C"/>
    <w:multiLevelType w:val="hybridMultilevel"/>
    <w:tmpl w:val="67FE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85715"/>
    <w:multiLevelType w:val="hybridMultilevel"/>
    <w:tmpl w:val="D206ADAE"/>
    <w:lvl w:ilvl="0" w:tplc="F14453BA">
      <w:start w:val="1"/>
      <w:numFmt w:val="bullet"/>
      <w:lvlText w:val=""/>
      <w:lvlJc w:val="left"/>
      <w:pPr>
        <w:tabs>
          <w:tab w:val="num" w:pos="329"/>
        </w:tabs>
        <w:ind w:left="329" w:hanging="885"/>
      </w:pPr>
      <w:rPr>
        <w:rFonts w:ascii="Wingdings" w:hAnsi="Wingdings" w:hint="default"/>
        <w:sz w:val="16"/>
      </w:rPr>
    </w:lvl>
    <w:lvl w:ilvl="1" w:tplc="04090003">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3">
    <w:nsid w:val="063017E7"/>
    <w:multiLevelType w:val="hybridMultilevel"/>
    <w:tmpl w:val="9A4492F6"/>
    <w:lvl w:ilvl="0" w:tplc="7C74CA32">
      <w:start w:val="8"/>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4">
    <w:nsid w:val="07713D1A"/>
    <w:multiLevelType w:val="hybridMultilevel"/>
    <w:tmpl w:val="DBAAA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B4A32"/>
    <w:multiLevelType w:val="hybridMultilevel"/>
    <w:tmpl w:val="38F0C034"/>
    <w:lvl w:ilvl="0" w:tplc="B610F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B0B8E"/>
    <w:multiLevelType w:val="hybridMultilevel"/>
    <w:tmpl w:val="60A28E9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D6F1678"/>
    <w:multiLevelType w:val="hybridMultilevel"/>
    <w:tmpl w:val="61E645B4"/>
    <w:lvl w:ilvl="0" w:tplc="B610F544">
      <w:numFmt w:val="bullet"/>
      <w:lvlText w:val="–"/>
      <w:lvlJc w:val="left"/>
      <w:pPr>
        <w:ind w:left="1434" w:hanging="360"/>
      </w:pPr>
      <w:rPr>
        <w:rFonts w:ascii="Times New Roman" w:eastAsia="Times New Roman" w:hAnsi="Times New Roman" w:cs="Times New Roman"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nsid w:val="0F207872"/>
    <w:multiLevelType w:val="hybridMultilevel"/>
    <w:tmpl w:val="BCD01AA6"/>
    <w:lvl w:ilvl="0" w:tplc="B610F54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F445A"/>
    <w:multiLevelType w:val="hybridMultilevel"/>
    <w:tmpl w:val="E1A4FC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89B229C"/>
    <w:multiLevelType w:val="hybridMultilevel"/>
    <w:tmpl w:val="FCB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550AA1"/>
    <w:multiLevelType w:val="hybridMultilevel"/>
    <w:tmpl w:val="DD34D81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196F7E21"/>
    <w:multiLevelType w:val="hybridMultilevel"/>
    <w:tmpl w:val="057A6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C08B1"/>
    <w:multiLevelType w:val="hybridMultilevel"/>
    <w:tmpl w:val="1DDE23F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1F721DDB"/>
    <w:multiLevelType w:val="hybridMultilevel"/>
    <w:tmpl w:val="9A8801F8"/>
    <w:lvl w:ilvl="0" w:tplc="50F2AB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DF6178"/>
    <w:multiLevelType w:val="hybridMultilevel"/>
    <w:tmpl w:val="0606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7C5960"/>
    <w:multiLevelType w:val="hybridMultilevel"/>
    <w:tmpl w:val="000C2F84"/>
    <w:lvl w:ilvl="0" w:tplc="2970FB02">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A804CB"/>
    <w:multiLevelType w:val="multilevel"/>
    <w:tmpl w:val="31B4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F047EE"/>
    <w:multiLevelType w:val="hybridMultilevel"/>
    <w:tmpl w:val="609829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955F79"/>
    <w:multiLevelType w:val="hybridMultilevel"/>
    <w:tmpl w:val="C550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B20A56"/>
    <w:multiLevelType w:val="hybridMultilevel"/>
    <w:tmpl w:val="50449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A77E5"/>
    <w:multiLevelType w:val="hybridMultilevel"/>
    <w:tmpl w:val="CD0E5050"/>
    <w:lvl w:ilvl="0" w:tplc="9E1E55F2">
      <w:start w:val="4"/>
      <w:numFmt w:val="bullet"/>
      <w:lvlText w:val="-"/>
      <w:lvlJc w:val="left"/>
      <w:pPr>
        <w:tabs>
          <w:tab w:val="num" w:pos="1605"/>
        </w:tabs>
        <w:ind w:left="1605" w:hanging="88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CCD6DEA"/>
    <w:multiLevelType w:val="hybridMultilevel"/>
    <w:tmpl w:val="D500FB92"/>
    <w:lvl w:ilvl="0" w:tplc="0409000F">
      <w:start w:val="1"/>
      <w:numFmt w:val="bullet"/>
      <w:lvlText w:val=""/>
      <w:lvlJc w:val="left"/>
      <w:pPr>
        <w:tabs>
          <w:tab w:val="num" w:pos="1074"/>
        </w:tabs>
        <w:ind w:left="790" w:firstLine="0"/>
      </w:pPr>
      <w:rPr>
        <w:rFonts w:ascii="Symbol" w:hAnsi="Symbol" w:hint="default"/>
        <w:sz w:val="16"/>
        <w:szCs w:val="16"/>
      </w:rPr>
    </w:lvl>
    <w:lvl w:ilvl="1" w:tplc="04090019" w:tentative="1">
      <w:start w:val="1"/>
      <w:numFmt w:val="bullet"/>
      <w:lvlText w:val="o"/>
      <w:lvlJc w:val="left"/>
      <w:pPr>
        <w:tabs>
          <w:tab w:val="num" w:pos="2230"/>
        </w:tabs>
        <w:ind w:left="2230" w:hanging="360"/>
      </w:pPr>
      <w:rPr>
        <w:rFonts w:ascii="Courier New" w:hAnsi="Courier New" w:cs="Courier New" w:hint="default"/>
      </w:rPr>
    </w:lvl>
    <w:lvl w:ilvl="2" w:tplc="0409001B" w:tentative="1">
      <w:start w:val="1"/>
      <w:numFmt w:val="bullet"/>
      <w:lvlText w:val=""/>
      <w:lvlJc w:val="left"/>
      <w:pPr>
        <w:tabs>
          <w:tab w:val="num" w:pos="2950"/>
        </w:tabs>
        <w:ind w:left="2950" w:hanging="360"/>
      </w:pPr>
      <w:rPr>
        <w:rFonts w:ascii="Wingdings" w:hAnsi="Wingdings" w:hint="default"/>
      </w:rPr>
    </w:lvl>
    <w:lvl w:ilvl="3" w:tplc="0409000F" w:tentative="1">
      <w:start w:val="1"/>
      <w:numFmt w:val="bullet"/>
      <w:lvlText w:val=""/>
      <w:lvlJc w:val="left"/>
      <w:pPr>
        <w:tabs>
          <w:tab w:val="num" w:pos="3670"/>
        </w:tabs>
        <w:ind w:left="3670" w:hanging="360"/>
      </w:pPr>
      <w:rPr>
        <w:rFonts w:ascii="Symbol" w:hAnsi="Symbol" w:hint="default"/>
      </w:rPr>
    </w:lvl>
    <w:lvl w:ilvl="4" w:tplc="04090019" w:tentative="1">
      <w:start w:val="1"/>
      <w:numFmt w:val="bullet"/>
      <w:lvlText w:val="o"/>
      <w:lvlJc w:val="left"/>
      <w:pPr>
        <w:tabs>
          <w:tab w:val="num" w:pos="4390"/>
        </w:tabs>
        <w:ind w:left="4390" w:hanging="360"/>
      </w:pPr>
      <w:rPr>
        <w:rFonts w:ascii="Courier New" w:hAnsi="Courier New" w:cs="Courier New" w:hint="default"/>
      </w:rPr>
    </w:lvl>
    <w:lvl w:ilvl="5" w:tplc="0409001B" w:tentative="1">
      <w:start w:val="1"/>
      <w:numFmt w:val="bullet"/>
      <w:lvlText w:val=""/>
      <w:lvlJc w:val="left"/>
      <w:pPr>
        <w:tabs>
          <w:tab w:val="num" w:pos="5110"/>
        </w:tabs>
        <w:ind w:left="5110" w:hanging="360"/>
      </w:pPr>
      <w:rPr>
        <w:rFonts w:ascii="Wingdings" w:hAnsi="Wingdings" w:hint="default"/>
      </w:rPr>
    </w:lvl>
    <w:lvl w:ilvl="6" w:tplc="0409000F" w:tentative="1">
      <w:start w:val="1"/>
      <w:numFmt w:val="bullet"/>
      <w:lvlText w:val=""/>
      <w:lvlJc w:val="left"/>
      <w:pPr>
        <w:tabs>
          <w:tab w:val="num" w:pos="5830"/>
        </w:tabs>
        <w:ind w:left="5830" w:hanging="360"/>
      </w:pPr>
      <w:rPr>
        <w:rFonts w:ascii="Symbol" w:hAnsi="Symbol" w:hint="default"/>
      </w:rPr>
    </w:lvl>
    <w:lvl w:ilvl="7" w:tplc="04090019" w:tentative="1">
      <w:start w:val="1"/>
      <w:numFmt w:val="bullet"/>
      <w:lvlText w:val="o"/>
      <w:lvlJc w:val="left"/>
      <w:pPr>
        <w:tabs>
          <w:tab w:val="num" w:pos="6550"/>
        </w:tabs>
        <w:ind w:left="6550" w:hanging="360"/>
      </w:pPr>
      <w:rPr>
        <w:rFonts w:ascii="Courier New" w:hAnsi="Courier New" w:cs="Courier New" w:hint="default"/>
      </w:rPr>
    </w:lvl>
    <w:lvl w:ilvl="8" w:tplc="0409001B" w:tentative="1">
      <w:start w:val="1"/>
      <w:numFmt w:val="bullet"/>
      <w:lvlText w:val=""/>
      <w:lvlJc w:val="left"/>
      <w:pPr>
        <w:tabs>
          <w:tab w:val="num" w:pos="7270"/>
        </w:tabs>
        <w:ind w:left="7270" w:hanging="360"/>
      </w:pPr>
      <w:rPr>
        <w:rFonts w:ascii="Wingdings" w:hAnsi="Wingdings" w:hint="default"/>
      </w:rPr>
    </w:lvl>
  </w:abstractNum>
  <w:abstractNum w:abstractNumId="23">
    <w:nsid w:val="310264A9"/>
    <w:multiLevelType w:val="hybridMultilevel"/>
    <w:tmpl w:val="C93C7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3C834B1"/>
    <w:multiLevelType w:val="hybridMultilevel"/>
    <w:tmpl w:val="98883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BB4076"/>
    <w:multiLevelType w:val="hybridMultilevel"/>
    <w:tmpl w:val="9A36A5EE"/>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nsid w:val="3938644D"/>
    <w:multiLevelType w:val="hybridMultilevel"/>
    <w:tmpl w:val="E0A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95D75FE"/>
    <w:multiLevelType w:val="hybridMultilevel"/>
    <w:tmpl w:val="E368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1B7915"/>
    <w:multiLevelType w:val="hybridMultilevel"/>
    <w:tmpl w:val="FCFAB104"/>
    <w:lvl w:ilvl="0" w:tplc="7A0A35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9A0004"/>
    <w:multiLevelType w:val="hybridMultilevel"/>
    <w:tmpl w:val="B2FA9A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0D3158F"/>
    <w:multiLevelType w:val="multilevel"/>
    <w:tmpl w:val="DB421522"/>
    <w:lvl w:ilvl="0">
      <w:start w:val="1"/>
      <w:numFmt w:val="bullet"/>
      <w:lvlText w:val=""/>
      <w:lvlJc w:val="left"/>
      <w:pPr>
        <w:tabs>
          <w:tab w:val="num" w:pos="862"/>
        </w:tabs>
        <w:ind w:left="862" w:hanging="720"/>
      </w:pPr>
      <w:rPr>
        <w:rFonts w:ascii="Wingdings" w:hAnsi="Wingdings" w:hint="default"/>
      </w:rPr>
    </w:lvl>
    <w:lvl w:ilvl="1">
      <w:start w:val="1"/>
      <w:numFmt w:val="decimal"/>
      <w:lvlText w:val="%2."/>
      <w:lvlJc w:val="left"/>
      <w:pPr>
        <w:tabs>
          <w:tab w:val="num" w:pos="1582"/>
        </w:tabs>
        <w:ind w:left="1582" w:hanging="720"/>
      </w:pPr>
      <w:rPr>
        <w:b/>
        <w:bCs w:val="0"/>
      </w:r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31">
    <w:nsid w:val="428E0831"/>
    <w:multiLevelType w:val="multilevel"/>
    <w:tmpl w:val="C5BEBF0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57A18B6"/>
    <w:multiLevelType w:val="multilevel"/>
    <w:tmpl w:val="491AD2D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9796CC7"/>
    <w:multiLevelType w:val="hybridMultilevel"/>
    <w:tmpl w:val="F19A2DC4"/>
    <w:lvl w:ilvl="0" w:tplc="D084E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9E05997"/>
    <w:multiLevelType w:val="hybridMultilevel"/>
    <w:tmpl w:val="BE80E0A8"/>
    <w:lvl w:ilvl="0" w:tplc="C3A07944">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C996022"/>
    <w:multiLevelType w:val="hybridMultilevel"/>
    <w:tmpl w:val="62CE075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nsid w:val="51527595"/>
    <w:multiLevelType w:val="hybridMultilevel"/>
    <w:tmpl w:val="5F6C49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nsid w:val="51E92F5F"/>
    <w:multiLevelType w:val="hybridMultilevel"/>
    <w:tmpl w:val="1D1AC068"/>
    <w:lvl w:ilvl="0" w:tplc="43D24084">
      <w:start w:val="2"/>
      <w:numFmt w:val="bullet"/>
      <w:lvlText w:val="-"/>
      <w:lvlJc w:val="left"/>
      <w:pPr>
        <w:tabs>
          <w:tab w:val="num" w:pos="630"/>
        </w:tabs>
        <w:ind w:left="630" w:hanging="360"/>
      </w:pPr>
      <w:rPr>
        <w:rFonts w:ascii="Times New Roman" w:eastAsia="Times New Roman" w:hAnsi="Times New Roman" w:cs="Times New Roman" w:hint="default"/>
        <w:b/>
      </w:rPr>
    </w:lvl>
    <w:lvl w:ilvl="1" w:tplc="A9444706">
      <w:start w:val="2"/>
      <w:numFmt w:val="bullet"/>
      <w:lvlText w:val="-"/>
      <w:lvlJc w:val="left"/>
      <w:pPr>
        <w:tabs>
          <w:tab w:val="num" w:pos="630"/>
        </w:tabs>
        <w:ind w:left="630" w:hanging="360"/>
      </w:pPr>
      <w:rPr>
        <w:rFonts w:ascii="Times New Roman" w:eastAsia="Times New Roman" w:hAnsi="Times New Roman" w:cs="Times New Roman" w:hint="default"/>
        <w:b/>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38">
    <w:nsid w:val="51FA3907"/>
    <w:multiLevelType w:val="hybridMultilevel"/>
    <w:tmpl w:val="177AE2E4"/>
    <w:lvl w:ilvl="0" w:tplc="B610F54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71922EB"/>
    <w:multiLevelType w:val="hybridMultilevel"/>
    <w:tmpl w:val="808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CC5DA0"/>
    <w:multiLevelType w:val="hybridMultilevel"/>
    <w:tmpl w:val="FA60F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5E4A08A0"/>
    <w:multiLevelType w:val="hybridMultilevel"/>
    <w:tmpl w:val="C06EC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157864"/>
    <w:multiLevelType w:val="hybridMultilevel"/>
    <w:tmpl w:val="DF184F6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nsid w:val="68177F42"/>
    <w:multiLevelType w:val="hybridMultilevel"/>
    <w:tmpl w:val="A396584C"/>
    <w:lvl w:ilvl="0" w:tplc="93D85EA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403479"/>
    <w:multiLevelType w:val="multilevel"/>
    <w:tmpl w:val="6722235E"/>
    <w:lvl w:ilvl="0">
      <w:start w:val="1"/>
      <w:numFmt w:val="bullet"/>
      <w:lvlText w:val=""/>
      <w:lvlJc w:val="left"/>
      <w:pPr>
        <w:tabs>
          <w:tab w:val="num" w:pos="862"/>
        </w:tabs>
        <w:ind w:left="862" w:hanging="720"/>
      </w:pPr>
      <w:rPr>
        <w:rFonts w:ascii="Wingdings" w:hAnsi="Wingdings" w:hint="default"/>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45">
    <w:nsid w:val="6A4F16A1"/>
    <w:multiLevelType w:val="hybridMultilevel"/>
    <w:tmpl w:val="A754E308"/>
    <w:lvl w:ilvl="0" w:tplc="E55EF56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E77756"/>
    <w:multiLevelType w:val="hybridMultilevel"/>
    <w:tmpl w:val="86F03E82"/>
    <w:lvl w:ilvl="0" w:tplc="546E612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FC6A29"/>
    <w:multiLevelType w:val="multilevel"/>
    <w:tmpl w:val="C8608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6C3F0933"/>
    <w:multiLevelType w:val="hybridMultilevel"/>
    <w:tmpl w:val="7BAAB3C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nsid w:val="6E76707C"/>
    <w:multiLevelType w:val="hybridMultilevel"/>
    <w:tmpl w:val="BF84AFB2"/>
    <w:lvl w:ilvl="0" w:tplc="B72A5F1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8C4F6F"/>
    <w:multiLevelType w:val="hybridMultilevel"/>
    <w:tmpl w:val="6FD2544A"/>
    <w:lvl w:ilvl="0" w:tplc="D8CE0B86">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0D1D36"/>
    <w:multiLevelType w:val="hybridMultilevel"/>
    <w:tmpl w:val="4B22A798"/>
    <w:lvl w:ilvl="0" w:tplc="E85219B2">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A15067"/>
    <w:multiLevelType w:val="hybridMultilevel"/>
    <w:tmpl w:val="6A6C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79D0D87"/>
    <w:multiLevelType w:val="hybridMultilevel"/>
    <w:tmpl w:val="8BB4F7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8315365"/>
    <w:multiLevelType w:val="hybridMultilevel"/>
    <w:tmpl w:val="B726CA8E"/>
    <w:lvl w:ilvl="0" w:tplc="04090001">
      <w:start w:val="1"/>
      <w:numFmt w:val="bullet"/>
      <w:lvlText w:val=""/>
      <w:lvlJc w:val="left"/>
      <w:pPr>
        <w:tabs>
          <w:tab w:val="num" w:pos="470"/>
        </w:tabs>
        <w:ind w:left="470" w:hanging="360"/>
      </w:pPr>
      <w:rPr>
        <w:rFonts w:ascii="Symbol" w:hAnsi="Symbol" w:hint="default"/>
      </w:rPr>
    </w:lvl>
    <w:lvl w:ilvl="1" w:tplc="041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8547657"/>
    <w:multiLevelType w:val="hybridMultilevel"/>
    <w:tmpl w:val="7630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4937E7"/>
    <w:multiLevelType w:val="hybridMultilevel"/>
    <w:tmpl w:val="FEFA8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1077FA"/>
    <w:multiLevelType w:val="hybridMultilevel"/>
    <w:tmpl w:val="E3B2D48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8">
    <w:nsid w:val="7D0B5582"/>
    <w:multiLevelType w:val="hybridMultilevel"/>
    <w:tmpl w:val="4ABED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FD3456"/>
    <w:multiLevelType w:val="hybridMultilevel"/>
    <w:tmpl w:val="1D2C7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5"/>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1"/>
  </w:num>
  <w:num w:numId="9">
    <w:abstractNumId w:val="36"/>
  </w:num>
  <w:num w:numId="10">
    <w:abstractNumId w:val="13"/>
  </w:num>
  <w:num w:numId="11">
    <w:abstractNumId w:val="30"/>
  </w:num>
  <w:num w:numId="12">
    <w:abstractNumId w:val="44"/>
  </w:num>
  <w:num w:numId="13">
    <w:abstractNumId w:val="53"/>
  </w:num>
  <w:num w:numId="14">
    <w:abstractNumId w:val="22"/>
  </w:num>
  <w:num w:numId="15">
    <w:abstractNumId w:val="14"/>
  </w:num>
  <w:num w:numId="16">
    <w:abstractNumId w:val="54"/>
  </w:num>
  <w:num w:numId="17">
    <w:abstractNumId w:val="21"/>
  </w:num>
  <w:num w:numId="18">
    <w:abstractNumId w:val="46"/>
  </w:num>
  <w:num w:numId="19">
    <w:abstractNumId w:val="2"/>
  </w:num>
  <w:num w:numId="20">
    <w:abstractNumId w:val="34"/>
  </w:num>
  <w:num w:numId="21">
    <w:abstractNumId w:val="33"/>
  </w:num>
  <w:num w:numId="22">
    <w:abstractNumId w:val="50"/>
  </w:num>
  <w:num w:numId="23">
    <w:abstractNumId w:val="28"/>
  </w:num>
  <w:num w:numId="24">
    <w:abstractNumId w:val="16"/>
  </w:num>
  <w:num w:numId="25">
    <w:abstractNumId w:val="37"/>
  </w:num>
  <w:num w:numId="26">
    <w:abstractNumId w:val="31"/>
  </w:num>
  <w:num w:numId="27">
    <w:abstractNumId w:val="3"/>
  </w:num>
  <w:num w:numId="28">
    <w:abstractNumId w:val="58"/>
  </w:num>
  <w:num w:numId="29">
    <w:abstractNumId w:val="23"/>
  </w:num>
  <w:num w:numId="30">
    <w:abstractNumId w:val="20"/>
  </w:num>
  <w:num w:numId="31">
    <w:abstractNumId w:val="59"/>
  </w:num>
  <w:num w:numId="32">
    <w:abstractNumId w:val="40"/>
  </w:num>
  <w:num w:numId="33">
    <w:abstractNumId w:val="52"/>
  </w:num>
  <w:num w:numId="34">
    <w:abstractNumId w:val="19"/>
  </w:num>
  <w:num w:numId="35">
    <w:abstractNumId w:val="7"/>
  </w:num>
  <w:num w:numId="36">
    <w:abstractNumId w:val="26"/>
  </w:num>
  <w:num w:numId="37">
    <w:abstractNumId w:val="9"/>
  </w:num>
  <w:num w:numId="38">
    <w:abstractNumId w:val="57"/>
  </w:num>
  <w:num w:numId="39">
    <w:abstractNumId w:val="42"/>
  </w:num>
  <w:num w:numId="40">
    <w:abstractNumId w:val="29"/>
  </w:num>
  <w:num w:numId="41">
    <w:abstractNumId w:val="25"/>
  </w:num>
  <w:num w:numId="42">
    <w:abstractNumId w:val="18"/>
  </w:num>
  <w:num w:numId="43">
    <w:abstractNumId w:val="4"/>
  </w:num>
  <w:num w:numId="44">
    <w:abstractNumId w:val="6"/>
  </w:num>
  <w:num w:numId="45">
    <w:abstractNumId w:val="48"/>
  </w:num>
  <w:num w:numId="46">
    <w:abstractNumId w:val="1"/>
  </w:num>
  <w:num w:numId="47">
    <w:abstractNumId w:val="17"/>
  </w:num>
  <w:num w:numId="48">
    <w:abstractNumId w:val="38"/>
  </w:num>
  <w:num w:numId="49">
    <w:abstractNumId w:val="56"/>
  </w:num>
  <w:num w:numId="50">
    <w:abstractNumId w:val="27"/>
  </w:num>
  <w:num w:numId="51">
    <w:abstractNumId w:val="24"/>
  </w:num>
  <w:num w:numId="52">
    <w:abstractNumId w:val="12"/>
  </w:num>
  <w:num w:numId="53">
    <w:abstractNumId w:val="0"/>
  </w:num>
  <w:num w:numId="54">
    <w:abstractNumId w:val="55"/>
  </w:num>
  <w:num w:numId="55">
    <w:abstractNumId w:val="51"/>
  </w:num>
  <w:num w:numId="56">
    <w:abstractNumId w:val="43"/>
  </w:num>
  <w:num w:numId="57">
    <w:abstractNumId w:val="49"/>
  </w:num>
  <w:num w:numId="58">
    <w:abstractNumId w:val="39"/>
  </w:num>
  <w:num w:numId="59">
    <w:abstractNumId w:val="15"/>
  </w:num>
  <w:num w:numId="60">
    <w:abstractNumId w:val="41"/>
  </w:num>
  <w:num w:numId="61">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9"/>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83"/>
    <w:rsid w:val="00001B13"/>
    <w:rsid w:val="00007B7A"/>
    <w:rsid w:val="00016229"/>
    <w:rsid w:val="000302FB"/>
    <w:rsid w:val="00036C72"/>
    <w:rsid w:val="00036F76"/>
    <w:rsid w:val="00040E56"/>
    <w:rsid w:val="00042314"/>
    <w:rsid w:val="000455ED"/>
    <w:rsid w:val="00045FD4"/>
    <w:rsid w:val="0005043A"/>
    <w:rsid w:val="00072206"/>
    <w:rsid w:val="0007228F"/>
    <w:rsid w:val="00074A8E"/>
    <w:rsid w:val="00075EA8"/>
    <w:rsid w:val="0008495C"/>
    <w:rsid w:val="000C4AE4"/>
    <w:rsid w:val="000D3F00"/>
    <w:rsid w:val="000D60B8"/>
    <w:rsid w:val="000E23C6"/>
    <w:rsid w:val="000E4B93"/>
    <w:rsid w:val="000F2989"/>
    <w:rsid w:val="000F6CBD"/>
    <w:rsid w:val="00105768"/>
    <w:rsid w:val="001134B6"/>
    <w:rsid w:val="00115F63"/>
    <w:rsid w:val="00116553"/>
    <w:rsid w:val="001177AA"/>
    <w:rsid w:val="00120F22"/>
    <w:rsid w:val="00122E34"/>
    <w:rsid w:val="0012379A"/>
    <w:rsid w:val="00123FDA"/>
    <w:rsid w:val="00124320"/>
    <w:rsid w:val="00124E27"/>
    <w:rsid w:val="00135725"/>
    <w:rsid w:val="001444F9"/>
    <w:rsid w:val="00146EC5"/>
    <w:rsid w:val="00164EEC"/>
    <w:rsid w:val="00167EEE"/>
    <w:rsid w:val="00171CF8"/>
    <w:rsid w:val="00175E4A"/>
    <w:rsid w:val="00180BF3"/>
    <w:rsid w:val="00182217"/>
    <w:rsid w:val="00195AC8"/>
    <w:rsid w:val="001A301A"/>
    <w:rsid w:val="001A7406"/>
    <w:rsid w:val="001B5059"/>
    <w:rsid w:val="001B6879"/>
    <w:rsid w:val="001E0084"/>
    <w:rsid w:val="001E2992"/>
    <w:rsid w:val="001E2EE5"/>
    <w:rsid w:val="001E7492"/>
    <w:rsid w:val="001F1099"/>
    <w:rsid w:val="001F7802"/>
    <w:rsid w:val="0020086C"/>
    <w:rsid w:val="00204680"/>
    <w:rsid w:val="002171E0"/>
    <w:rsid w:val="00227CA3"/>
    <w:rsid w:val="002308AC"/>
    <w:rsid w:val="002372D7"/>
    <w:rsid w:val="002420B0"/>
    <w:rsid w:val="00242A6B"/>
    <w:rsid w:val="00244E70"/>
    <w:rsid w:val="00246617"/>
    <w:rsid w:val="00257E7A"/>
    <w:rsid w:val="00263B2A"/>
    <w:rsid w:val="0026702A"/>
    <w:rsid w:val="00271A7A"/>
    <w:rsid w:val="002732C8"/>
    <w:rsid w:val="00274EBA"/>
    <w:rsid w:val="002804AE"/>
    <w:rsid w:val="00290019"/>
    <w:rsid w:val="00296845"/>
    <w:rsid w:val="00296DE6"/>
    <w:rsid w:val="002A15DA"/>
    <w:rsid w:val="002B0934"/>
    <w:rsid w:val="002B327F"/>
    <w:rsid w:val="002B6147"/>
    <w:rsid w:val="002C3765"/>
    <w:rsid w:val="002C7F31"/>
    <w:rsid w:val="002D1FA1"/>
    <w:rsid w:val="002D51D2"/>
    <w:rsid w:val="002D6C45"/>
    <w:rsid w:val="002E0C2B"/>
    <w:rsid w:val="002E1207"/>
    <w:rsid w:val="002E6A16"/>
    <w:rsid w:val="0030714D"/>
    <w:rsid w:val="0031198D"/>
    <w:rsid w:val="003143FE"/>
    <w:rsid w:val="0032011E"/>
    <w:rsid w:val="0032218E"/>
    <w:rsid w:val="003228F7"/>
    <w:rsid w:val="0033067D"/>
    <w:rsid w:val="00335264"/>
    <w:rsid w:val="003479E8"/>
    <w:rsid w:val="00351563"/>
    <w:rsid w:val="00352011"/>
    <w:rsid w:val="003575C6"/>
    <w:rsid w:val="00361FAC"/>
    <w:rsid w:val="00376221"/>
    <w:rsid w:val="003846A4"/>
    <w:rsid w:val="00386537"/>
    <w:rsid w:val="003A14ED"/>
    <w:rsid w:val="003B60E3"/>
    <w:rsid w:val="003C17BC"/>
    <w:rsid w:val="003C265A"/>
    <w:rsid w:val="003C4E9C"/>
    <w:rsid w:val="003C609C"/>
    <w:rsid w:val="003C7DE3"/>
    <w:rsid w:val="003D2684"/>
    <w:rsid w:val="003D27BA"/>
    <w:rsid w:val="003E0B4C"/>
    <w:rsid w:val="003F481E"/>
    <w:rsid w:val="00402F7C"/>
    <w:rsid w:val="00407101"/>
    <w:rsid w:val="004228A5"/>
    <w:rsid w:val="00432BF8"/>
    <w:rsid w:val="004368D7"/>
    <w:rsid w:val="0044184B"/>
    <w:rsid w:val="00443AE9"/>
    <w:rsid w:val="00453B57"/>
    <w:rsid w:val="004652C0"/>
    <w:rsid w:val="0047375A"/>
    <w:rsid w:val="0048051C"/>
    <w:rsid w:val="00487D35"/>
    <w:rsid w:val="00491C44"/>
    <w:rsid w:val="004A0CC2"/>
    <w:rsid w:val="004A1D4B"/>
    <w:rsid w:val="004B5CC9"/>
    <w:rsid w:val="004B5DD1"/>
    <w:rsid w:val="004C1474"/>
    <w:rsid w:val="004C49DB"/>
    <w:rsid w:val="004C5BF0"/>
    <w:rsid w:val="004C6C22"/>
    <w:rsid w:val="004D3F41"/>
    <w:rsid w:val="004E756F"/>
    <w:rsid w:val="004F09B5"/>
    <w:rsid w:val="004F54D9"/>
    <w:rsid w:val="00502C75"/>
    <w:rsid w:val="005060F5"/>
    <w:rsid w:val="0051352E"/>
    <w:rsid w:val="00515262"/>
    <w:rsid w:val="00517183"/>
    <w:rsid w:val="00521F43"/>
    <w:rsid w:val="00531F0E"/>
    <w:rsid w:val="005327D1"/>
    <w:rsid w:val="00537161"/>
    <w:rsid w:val="005374AA"/>
    <w:rsid w:val="00541B3D"/>
    <w:rsid w:val="00543831"/>
    <w:rsid w:val="00543E22"/>
    <w:rsid w:val="00550D2D"/>
    <w:rsid w:val="005547C0"/>
    <w:rsid w:val="00554B3D"/>
    <w:rsid w:val="005671F1"/>
    <w:rsid w:val="0057364E"/>
    <w:rsid w:val="005774D0"/>
    <w:rsid w:val="005955C3"/>
    <w:rsid w:val="00595A5F"/>
    <w:rsid w:val="00597E0A"/>
    <w:rsid w:val="005A65A3"/>
    <w:rsid w:val="005B1F17"/>
    <w:rsid w:val="005B2A5C"/>
    <w:rsid w:val="005B6760"/>
    <w:rsid w:val="005C253F"/>
    <w:rsid w:val="005C2F59"/>
    <w:rsid w:val="005C33DF"/>
    <w:rsid w:val="005C57FD"/>
    <w:rsid w:val="005C696D"/>
    <w:rsid w:val="005C7A6D"/>
    <w:rsid w:val="005E0E1C"/>
    <w:rsid w:val="005E1EBE"/>
    <w:rsid w:val="005E73C9"/>
    <w:rsid w:val="005F6FBF"/>
    <w:rsid w:val="00603F37"/>
    <w:rsid w:val="00611916"/>
    <w:rsid w:val="00617749"/>
    <w:rsid w:val="00637419"/>
    <w:rsid w:val="00640267"/>
    <w:rsid w:val="00643437"/>
    <w:rsid w:val="00652350"/>
    <w:rsid w:val="006608EF"/>
    <w:rsid w:val="00665931"/>
    <w:rsid w:val="006672C5"/>
    <w:rsid w:val="006753D2"/>
    <w:rsid w:val="006767BF"/>
    <w:rsid w:val="006774E4"/>
    <w:rsid w:val="0068416D"/>
    <w:rsid w:val="00693AF3"/>
    <w:rsid w:val="00694969"/>
    <w:rsid w:val="00697AA3"/>
    <w:rsid w:val="006A0294"/>
    <w:rsid w:val="006A0A09"/>
    <w:rsid w:val="006A228D"/>
    <w:rsid w:val="006A7473"/>
    <w:rsid w:val="006C4FDE"/>
    <w:rsid w:val="006C7AC6"/>
    <w:rsid w:val="006C7F23"/>
    <w:rsid w:val="006D00FF"/>
    <w:rsid w:val="006E046F"/>
    <w:rsid w:val="006F6666"/>
    <w:rsid w:val="00703D14"/>
    <w:rsid w:val="00706A8B"/>
    <w:rsid w:val="00710C56"/>
    <w:rsid w:val="007111B4"/>
    <w:rsid w:val="00712CD6"/>
    <w:rsid w:val="00717A2A"/>
    <w:rsid w:val="00724635"/>
    <w:rsid w:val="00727706"/>
    <w:rsid w:val="007300E4"/>
    <w:rsid w:val="007304EB"/>
    <w:rsid w:val="00732806"/>
    <w:rsid w:val="00734874"/>
    <w:rsid w:val="00736345"/>
    <w:rsid w:val="007647D4"/>
    <w:rsid w:val="00766AFC"/>
    <w:rsid w:val="00766B7F"/>
    <w:rsid w:val="00775025"/>
    <w:rsid w:val="00775281"/>
    <w:rsid w:val="00777E2D"/>
    <w:rsid w:val="00784E0E"/>
    <w:rsid w:val="00792065"/>
    <w:rsid w:val="00792A46"/>
    <w:rsid w:val="007952A1"/>
    <w:rsid w:val="007957D4"/>
    <w:rsid w:val="00796E26"/>
    <w:rsid w:val="007A01DA"/>
    <w:rsid w:val="007B5A4B"/>
    <w:rsid w:val="007B667C"/>
    <w:rsid w:val="007C75B3"/>
    <w:rsid w:val="007C7D5D"/>
    <w:rsid w:val="007D7849"/>
    <w:rsid w:val="007E24E5"/>
    <w:rsid w:val="007E4459"/>
    <w:rsid w:val="007E7507"/>
    <w:rsid w:val="007F0655"/>
    <w:rsid w:val="007F754D"/>
    <w:rsid w:val="00800B19"/>
    <w:rsid w:val="00804219"/>
    <w:rsid w:val="008066DD"/>
    <w:rsid w:val="00807A44"/>
    <w:rsid w:val="0081395D"/>
    <w:rsid w:val="00834D34"/>
    <w:rsid w:val="0084044E"/>
    <w:rsid w:val="00856774"/>
    <w:rsid w:val="008633A7"/>
    <w:rsid w:val="00871F6A"/>
    <w:rsid w:val="00873572"/>
    <w:rsid w:val="00875B29"/>
    <w:rsid w:val="0088687E"/>
    <w:rsid w:val="008A12D0"/>
    <w:rsid w:val="008A35C4"/>
    <w:rsid w:val="008A3838"/>
    <w:rsid w:val="008A47E2"/>
    <w:rsid w:val="008B159C"/>
    <w:rsid w:val="008C7BB4"/>
    <w:rsid w:val="008E1829"/>
    <w:rsid w:val="008E3A91"/>
    <w:rsid w:val="008E732D"/>
    <w:rsid w:val="008F16CE"/>
    <w:rsid w:val="008F49C6"/>
    <w:rsid w:val="009158B3"/>
    <w:rsid w:val="0091644A"/>
    <w:rsid w:val="009330EF"/>
    <w:rsid w:val="00935A6B"/>
    <w:rsid w:val="00950B67"/>
    <w:rsid w:val="009612B2"/>
    <w:rsid w:val="00962380"/>
    <w:rsid w:val="009712DB"/>
    <w:rsid w:val="00971728"/>
    <w:rsid w:val="00972769"/>
    <w:rsid w:val="00981F60"/>
    <w:rsid w:val="0098562C"/>
    <w:rsid w:val="00986216"/>
    <w:rsid w:val="0099576C"/>
    <w:rsid w:val="009A01A3"/>
    <w:rsid w:val="009A3CBB"/>
    <w:rsid w:val="009B030D"/>
    <w:rsid w:val="009B6239"/>
    <w:rsid w:val="009B78D7"/>
    <w:rsid w:val="009C2996"/>
    <w:rsid w:val="009D55B4"/>
    <w:rsid w:val="009E28E5"/>
    <w:rsid w:val="009E7DC0"/>
    <w:rsid w:val="009F0FEF"/>
    <w:rsid w:val="009F3CAB"/>
    <w:rsid w:val="00A03E33"/>
    <w:rsid w:val="00A0622C"/>
    <w:rsid w:val="00A1403A"/>
    <w:rsid w:val="00A14BBD"/>
    <w:rsid w:val="00A26B12"/>
    <w:rsid w:val="00A422F1"/>
    <w:rsid w:val="00A44BB6"/>
    <w:rsid w:val="00A52A2F"/>
    <w:rsid w:val="00A540BC"/>
    <w:rsid w:val="00A55F6C"/>
    <w:rsid w:val="00A63E68"/>
    <w:rsid w:val="00A75001"/>
    <w:rsid w:val="00A966AB"/>
    <w:rsid w:val="00A9711F"/>
    <w:rsid w:val="00AA02E5"/>
    <w:rsid w:val="00AA1FF9"/>
    <w:rsid w:val="00AA41E0"/>
    <w:rsid w:val="00AB78DB"/>
    <w:rsid w:val="00AC28EF"/>
    <w:rsid w:val="00AC71AB"/>
    <w:rsid w:val="00AD062B"/>
    <w:rsid w:val="00AD4E54"/>
    <w:rsid w:val="00AE4AF4"/>
    <w:rsid w:val="00AE4E4E"/>
    <w:rsid w:val="00AE56AE"/>
    <w:rsid w:val="00AF1E6C"/>
    <w:rsid w:val="00B0152D"/>
    <w:rsid w:val="00B02DDA"/>
    <w:rsid w:val="00B068ED"/>
    <w:rsid w:val="00B0721A"/>
    <w:rsid w:val="00B07AE8"/>
    <w:rsid w:val="00B10BBF"/>
    <w:rsid w:val="00B152AF"/>
    <w:rsid w:val="00B175C4"/>
    <w:rsid w:val="00B332F1"/>
    <w:rsid w:val="00B45005"/>
    <w:rsid w:val="00B47818"/>
    <w:rsid w:val="00B50A64"/>
    <w:rsid w:val="00B54636"/>
    <w:rsid w:val="00B5788A"/>
    <w:rsid w:val="00B62638"/>
    <w:rsid w:val="00B73870"/>
    <w:rsid w:val="00B83573"/>
    <w:rsid w:val="00B851B9"/>
    <w:rsid w:val="00B86281"/>
    <w:rsid w:val="00B91EC9"/>
    <w:rsid w:val="00BA7701"/>
    <w:rsid w:val="00BB15C5"/>
    <w:rsid w:val="00BB42C7"/>
    <w:rsid w:val="00BB48BE"/>
    <w:rsid w:val="00BC37BB"/>
    <w:rsid w:val="00BD006A"/>
    <w:rsid w:val="00BD3D08"/>
    <w:rsid w:val="00BE0D6F"/>
    <w:rsid w:val="00BF339D"/>
    <w:rsid w:val="00BF45FE"/>
    <w:rsid w:val="00BF4664"/>
    <w:rsid w:val="00C01988"/>
    <w:rsid w:val="00C07BB7"/>
    <w:rsid w:val="00C13A5F"/>
    <w:rsid w:val="00C14A5A"/>
    <w:rsid w:val="00C177FA"/>
    <w:rsid w:val="00C32799"/>
    <w:rsid w:val="00C34824"/>
    <w:rsid w:val="00C34F0D"/>
    <w:rsid w:val="00C437DF"/>
    <w:rsid w:val="00C555B5"/>
    <w:rsid w:val="00C66596"/>
    <w:rsid w:val="00C67561"/>
    <w:rsid w:val="00C71C04"/>
    <w:rsid w:val="00C90F3C"/>
    <w:rsid w:val="00CA2D19"/>
    <w:rsid w:val="00CA751E"/>
    <w:rsid w:val="00CB03D9"/>
    <w:rsid w:val="00CB19DF"/>
    <w:rsid w:val="00CB61C3"/>
    <w:rsid w:val="00CC2414"/>
    <w:rsid w:val="00CC34B0"/>
    <w:rsid w:val="00CC4B74"/>
    <w:rsid w:val="00CC62F5"/>
    <w:rsid w:val="00CD3867"/>
    <w:rsid w:val="00CD41C2"/>
    <w:rsid w:val="00CE7045"/>
    <w:rsid w:val="00CF1157"/>
    <w:rsid w:val="00CF5E1C"/>
    <w:rsid w:val="00D05DD8"/>
    <w:rsid w:val="00D115D1"/>
    <w:rsid w:val="00D254D7"/>
    <w:rsid w:val="00D310B4"/>
    <w:rsid w:val="00D4505A"/>
    <w:rsid w:val="00D45BEE"/>
    <w:rsid w:val="00D5048F"/>
    <w:rsid w:val="00D50969"/>
    <w:rsid w:val="00D56E5B"/>
    <w:rsid w:val="00D6311D"/>
    <w:rsid w:val="00D71D1A"/>
    <w:rsid w:val="00D722D1"/>
    <w:rsid w:val="00D735EC"/>
    <w:rsid w:val="00D8500E"/>
    <w:rsid w:val="00D85269"/>
    <w:rsid w:val="00D914EA"/>
    <w:rsid w:val="00D937F1"/>
    <w:rsid w:val="00D97513"/>
    <w:rsid w:val="00DA1498"/>
    <w:rsid w:val="00DA4C41"/>
    <w:rsid w:val="00DB5E9B"/>
    <w:rsid w:val="00DB63B4"/>
    <w:rsid w:val="00DC3DA7"/>
    <w:rsid w:val="00DC7F18"/>
    <w:rsid w:val="00DD70DE"/>
    <w:rsid w:val="00DE668F"/>
    <w:rsid w:val="00DF065B"/>
    <w:rsid w:val="00DF1B96"/>
    <w:rsid w:val="00E02BE4"/>
    <w:rsid w:val="00E04906"/>
    <w:rsid w:val="00E1371B"/>
    <w:rsid w:val="00E14877"/>
    <w:rsid w:val="00E15554"/>
    <w:rsid w:val="00E24723"/>
    <w:rsid w:val="00E371FB"/>
    <w:rsid w:val="00E37296"/>
    <w:rsid w:val="00E43024"/>
    <w:rsid w:val="00E43639"/>
    <w:rsid w:val="00E6196E"/>
    <w:rsid w:val="00E6589F"/>
    <w:rsid w:val="00E74440"/>
    <w:rsid w:val="00E75868"/>
    <w:rsid w:val="00E80D1E"/>
    <w:rsid w:val="00E8284A"/>
    <w:rsid w:val="00E85682"/>
    <w:rsid w:val="00E857D9"/>
    <w:rsid w:val="00EA3554"/>
    <w:rsid w:val="00EA40B8"/>
    <w:rsid w:val="00EA5193"/>
    <w:rsid w:val="00EC7849"/>
    <w:rsid w:val="00EE2309"/>
    <w:rsid w:val="00EE7428"/>
    <w:rsid w:val="00EE79F8"/>
    <w:rsid w:val="00EE7C7A"/>
    <w:rsid w:val="00F10276"/>
    <w:rsid w:val="00F10AF0"/>
    <w:rsid w:val="00F13487"/>
    <w:rsid w:val="00F156B0"/>
    <w:rsid w:val="00F15A58"/>
    <w:rsid w:val="00F163BA"/>
    <w:rsid w:val="00F175B1"/>
    <w:rsid w:val="00F21203"/>
    <w:rsid w:val="00F23D8B"/>
    <w:rsid w:val="00F240F9"/>
    <w:rsid w:val="00F26C21"/>
    <w:rsid w:val="00F302AE"/>
    <w:rsid w:val="00F40F7E"/>
    <w:rsid w:val="00F45713"/>
    <w:rsid w:val="00F51123"/>
    <w:rsid w:val="00F52B81"/>
    <w:rsid w:val="00F718DC"/>
    <w:rsid w:val="00F7252F"/>
    <w:rsid w:val="00F74769"/>
    <w:rsid w:val="00F74F4A"/>
    <w:rsid w:val="00F76024"/>
    <w:rsid w:val="00F76C73"/>
    <w:rsid w:val="00F815D5"/>
    <w:rsid w:val="00F82CCF"/>
    <w:rsid w:val="00F82E9A"/>
    <w:rsid w:val="00F90412"/>
    <w:rsid w:val="00F90812"/>
    <w:rsid w:val="00F948CD"/>
    <w:rsid w:val="00F96486"/>
    <w:rsid w:val="00FB5231"/>
    <w:rsid w:val="00FB7508"/>
    <w:rsid w:val="00FC23FA"/>
    <w:rsid w:val="00FC4AEB"/>
    <w:rsid w:val="00FD47FF"/>
    <w:rsid w:val="00FE0405"/>
    <w:rsid w:val="00FE17D4"/>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AC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0"/>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83"/>
    <w:rPr>
      <w:rFonts w:ascii="Calibri" w:eastAsia="Calibri" w:hAnsi="Calibri" w:cs="Times New Roman"/>
      <w:lang w:val="ro-RO"/>
    </w:rPr>
  </w:style>
  <w:style w:type="paragraph" w:styleId="Heading1">
    <w:name w:val="heading 1"/>
    <w:basedOn w:val="Normal"/>
    <w:next w:val="Normal"/>
    <w:link w:val="Heading1Char"/>
    <w:autoRedefine/>
    <w:qFormat/>
    <w:rsid w:val="0084044E"/>
    <w:pPr>
      <w:keepNext/>
      <w:spacing w:before="120" w:after="120"/>
      <w:contextualSpacing/>
      <w:jc w:val="both"/>
      <w:outlineLvl w:val="0"/>
    </w:pPr>
    <w:rPr>
      <w:rFonts w:ascii="Arial" w:eastAsia="Times New Roman" w:hAnsi="Arial" w:cs="Arial"/>
      <w:b/>
      <w:bCs/>
      <w:color w:val="000000"/>
      <w:sz w:val="24"/>
      <w:szCs w:val="24"/>
      <w:u w:val="single"/>
    </w:rPr>
  </w:style>
  <w:style w:type="paragraph" w:styleId="Heading2">
    <w:name w:val="heading 2"/>
    <w:aliases w:val="TITLE 2,Heading 2 Char Char,Title 2"/>
    <w:basedOn w:val="Normal"/>
    <w:next w:val="Normal"/>
    <w:link w:val="Heading2Char"/>
    <w:autoRedefine/>
    <w:qFormat/>
    <w:rsid w:val="00727706"/>
    <w:pPr>
      <w:tabs>
        <w:tab w:val="left" w:leader="dot" w:pos="0"/>
      </w:tabs>
      <w:spacing w:before="120" w:after="120"/>
      <w:contextualSpacing/>
      <w:jc w:val="both"/>
      <w:outlineLvl w:val="1"/>
    </w:pPr>
    <w:rPr>
      <w:rFonts w:ascii="Arial" w:eastAsia="Times New Roman" w:hAnsi="Arial" w:cs="Arial"/>
      <w:b/>
      <w:sz w:val="24"/>
      <w:szCs w:val="24"/>
    </w:rPr>
  </w:style>
  <w:style w:type="paragraph" w:styleId="Heading3">
    <w:name w:val="heading 3"/>
    <w:basedOn w:val="Normal"/>
    <w:next w:val="Normal"/>
    <w:link w:val="Heading3Char"/>
    <w:qFormat/>
    <w:rsid w:val="00517183"/>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qFormat/>
    <w:rsid w:val="00517183"/>
    <w:pPr>
      <w:keepNext/>
      <w:spacing w:after="0" w:line="240" w:lineRule="auto"/>
      <w:jc w:val="center"/>
      <w:outlineLvl w:val="3"/>
    </w:pPr>
    <w:rPr>
      <w:rFonts w:ascii="Times New Roman" w:eastAsia="Times New Roman" w:hAnsi="Times New Roman"/>
      <w:b/>
      <w:bCs/>
      <w:sz w:val="32"/>
      <w:szCs w:val="24"/>
    </w:rPr>
  </w:style>
  <w:style w:type="paragraph" w:styleId="Heading5">
    <w:name w:val="heading 5"/>
    <w:basedOn w:val="Normal"/>
    <w:next w:val="Normal"/>
    <w:link w:val="Heading5Char1"/>
    <w:qFormat/>
    <w:rsid w:val="00517183"/>
    <w:pPr>
      <w:keepNext/>
      <w:spacing w:after="0" w:line="240" w:lineRule="auto"/>
      <w:outlineLvl w:val="4"/>
    </w:pPr>
    <w:rPr>
      <w:rFonts w:ascii="Times New Roman" w:eastAsia="Times New Roman" w:hAnsi="Times New Roman"/>
      <w:sz w:val="32"/>
      <w:szCs w:val="24"/>
    </w:rPr>
  </w:style>
  <w:style w:type="paragraph" w:styleId="Heading6">
    <w:name w:val="heading 6"/>
    <w:basedOn w:val="Normal"/>
    <w:next w:val="Normal"/>
    <w:link w:val="Heading6Char1"/>
    <w:qFormat/>
    <w:rsid w:val="00517183"/>
    <w:pPr>
      <w:keepNext/>
      <w:spacing w:after="0" w:line="240" w:lineRule="auto"/>
      <w:jc w:val="both"/>
      <w:outlineLvl w:val="5"/>
    </w:pPr>
    <w:rPr>
      <w:rFonts w:ascii="Times New Roman" w:eastAsia="Times New Roman" w:hAnsi="Times New Roman"/>
      <w:b/>
      <w:bCs/>
      <w:sz w:val="28"/>
      <w:szCs w:val="23"/>
    </w:rPr>
  </w:style>
  <w:style w:type="paragraph" w:styleId="Heading7">
    <w:name w:val="heading 7"/>
    <w:basedOn w:val="Normal"/>
    <w:next w:val="Normal"/>
    <w:link w:val="Heading7Char"/>
    <w:qFormat/>
    <w:rsid w:val="00517183"/>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qFormat/>
    <w:rsid w:val="00517183"/>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qFormat/>
    <w:rsid w:val="00517183"/>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44E"/>
    <w:rPr>
      <w:rFonts w:ascii="Arial" w:eastAsia="Times New Roman" w:hAnsi="Arial" w:cs="Arial"/>
      <w:b/>
      <w:bCs/>
      <w:color w:val="000000"/>
      <w:sz w:val="24"/>
      <w:szCs w:val="24"/>
      <w:u w:val="single"/>
      <w:lang w:val="ro-RO"/>
    </w:rPr>
  </w:style>
  <w:style w:type="character" w:customStyle="1" w:styleId="Heading2Char">
    <w:name w:val="Heading 2 Char"/>
    <w:aliases w:val="TITLE 2 Char,Heading 2 Char Char Char,Title 2 Char"/>
    <w:basedOn w:val="DefaultParagraphFont"/>
    <w:link w:val="Heading2"/>
    <w:rsid w:val="00727706"/>
    <w:rPr>
      <w:rFonts w:ascii="Arial" w:eastAsia="Times New Roman" w:hAnsi="Arial" w:cs="Arial"/>
      <w:b/>
      <w:sz w:val="24"/>
      <w:szCs w:val="24"/>
      <w:lang w:val="ro-RO"/>
    </w:rPr>
  </w:style>
  <w:style w:type="character" w:customStyle="1" w:styleId="Heading3Char">
    <w:name w:val="Heading 3 Char"/>
    <w:basedOn w:val="DefaultParagraphFont"/>
    <w:link w:val="Heading3"/>
    <w:rsid w:val="00517183"/>
    <w:rPr>
      <w:rFonts w:ascii="Times New Roman" w:eastAsia="Times New Roman" w:hAnsi="Times New Roman" w:cs="Times New Roman"/>
      <w:b/>
      <w:bCs/>
      <w:sz w:val="32"/>
      <w:szCs w:val="24"/>
    </w:rPr>
  </w:style>
  <w:style w:type="character" w:customStyle="1" w:styleId="Heading4Char">
    <w:name w:val="Heading 4 Char"/>
    <w:basedOn w:val="DefaultParagraphFont"/>
    <w:rsid w:val="005171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5171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5171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517183"/>
    <w:rPr>
      <w:rFonts w:ascii="Times New Roman" w:eastAsia="Times New Roman" w:hAnsi="Times New Roman" w:cs="Times New Roman"/>
      <w:sz w:val="35"/>
      <w:szCs w:val="35"/>
    </w:rPr>
  </w:style>
  <w:style w:type="character" w:customStyle="1" w:styleId="Heading8Char">
    <w:name w:val="Heading 8 Char"/>
    <w:basedOn w:val="DefaultParagraphFont"/>
    <w:link w:val="Heading8"/>
    <w:rsid w:val="00517183"/>
    <w:rPr>
      <w:rFonts w:ascii="Times New Roman" w:eastAsia="Times New Roman" w:hAnsi="Times New Roman" w:cs="Times New Roman"/>
      <w:b/>
      <w:i/>
      <w:sz w:val="35"/>
      <w:szCs w:val="35"/>
    </w:rPr>
  </w:style>
  <w:style w:type="character" w:customStyle="1" w:styleId="Heading9Char">
    <w:name w:val="Heading 9 Char"/>
    <w:basedOn w:val="DefaultParagraphFont"/>
    <w:link w:val="Heading9"/>
    <w:rsid w:val="00517183"/>
    <w:rPr>
      <w:rFonts w:ascii="Times New Roman" w:eastAsia="Times New Roman" w:hAnsi="Times New Roman" w:cs="Times New Roman"/>
      <w:b/>
      <w:bCs/>
      <w:sz w:val="35"/>
      <w:szCs w:val="35"/>
      <w:lang w:val="fr-FR"/>
    </w:rPr>
  </w:style>
  <w:style w:type="paragraph" w:styleId="Header">
    <w:name w:val="header"/>
    <w:aliases w:val="Mediu"/>
    <w:basedOn w:val="Normal"/>
    <w:link w:val="HeaderChar"/>
    <w:uiPriority w:val="99"/>
    <w:unhideWhenUsed/>
    <w:rsid w:val="0051718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17183"/>
    <w:rPr>
      <w:rFonts w:ascii="Calibri" w:eastAsia="Calibri" w:hAnsi="Calibri" w:cs="Times New Roman"/>
    </w:rPr>
  </w:style>
  <w:style w:type="paragraph" w:styleId="Footer">
    <w:name w:val="footer"/>
    <w:aliases w:val=" Char, Char Char Char Char,Char Char Char Char, Char Char Char, Char Caracter Caracter, Char Caracter,Char Caracter Caracter,Char Caracter"/>
    <w:basedOn w:val="Normal"/>
    <w:link w:val="FooterChar"/>
    <w:uiPriority w:val="99"/>
    <w:unhideWhenUsed/>
    <w:rsid w:val="00517183"/>
    <w:pPr>
      <w:tabs>
        <w:tab w:val="center" w:pos="4680"/>
        <w:tab w:val="right" w:pos="9360"/>
      </w:tabs>
      <w:spacing w:after="0" w:line="240" w:lineRule="auto"/>
    </w:pPr>
  </w:style>
  <w:style w:type="character" w:customStyle="1" w:styleId="FooterChar">
    <w:name w:val="Footer Char"/>
    <w:aliases w:val=" Char Char, Char Char Char Char Char,Char Char Char Char Char1, Char Char Char Char2, Char Caracter Caracter Char1, Char Caracter Char1,Char Caracter Caracter Char1,Char Caracter Char1"/>
    <w:basedOn w:val="DefaultParagraphFont"/>
    <w:link w:val="Footer"/>
    <w:uiPriority w:val="99"/>
    <w:rsid w:val="00517183"/>
    <w:rPr>
      <w:rFonts w:ascii="Calibri" w:eastAsia="Calibri" w:hAnsi="Calibri" w:cs="Times New Roman"/>
    </w:rPr>
  </w:style>
  <w:style w:type="paragraph" w:styleId="BalloonText">
    <w:name w:val="Balloon Text"/>
    <w:basedOn w:val="Normal"/>
    <w:link w:val="BalloonTextChar"/>
    <w:semiHidden/>
    <w:unhideWhenUsed/>
    <w:rsid w:val="0051718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517183"/>
    <w:rPr>
      <w:rFonts w:ascii="Tahoma" w:eastAsia="Calibri" w:hAnsi="Tahoma" w:cs="Times New Roman"/>
      <w:sz w:val="16"/>
      <w:szCs w:val="16"/>
      <w:lang w:val="x-none" w:eastAsia="x-none"/>
    </w:rPr>
  </w:style>
  <w:style w:type="paragraph" w:customStyle="1" w:styleId="Char1CharChar1Char">
    <w:name w:val="Char1 Char Char1 Char"/>
    <w:basedOn w:val="Normal"/>
    <w:rsid w:val="00517183"/>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517183"/>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5171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517183"/>
    <w:rPr>
      <w:color w:val="0000FF"/>
      <w:u w:val="single"/>
    </w:rPr>
  </w:style>
  <w:style w:type="paragraph" w:customStyle="1" w:styleId="span-24column">
    <w:name w:val="span-24  column"/>
    <w:basedOn w:val="Normal"/>
    <w:rsid w:val="00517183"/>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517183"/>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517183"/>
  </w:style>
  <w:style w:type="paragraph" w:styleId="BodyText">
    <w:name w:val="Body Text"/>
    <w:basedOn w:val="Normal"/>
    <w:link w:val="BodyTextChar"/>
    <w:rsid w:val="00517183"/>
    <w:pPr>
      <w:spacing w:after="120"/>
    </w:pPr>
    <w:rPr>
      <w:lang w:val="x-none" w:eastAsia="x-none"/>
    </w:rPr>
  </w:style>
  <w:style w:type="character" w:customStyle="1" w:styleId="BodyTextChar">
    <w:name w:val="Body Text Char"/>
    <w:basedOn w:val="DefaultParagraphFont"/>
    <w:link w:val="BodyText"/>
    <w:rsid w:val="00517183"/>
    <w:rPr>
      <w:rFonts w:ascii="Calibri" w:eastAsia="Calibri" w:hAnsi="Calibri" w:cs="Times New Roman"/>
      <w:lang w:val="x-none" w:eastAsia="x-none"/>
    </w:rPr>
  </w:style>
  <w:style w:type="table" w:styleId="TableGrid">
    <w:name w:val="Table Grid"/>
    <w:basedOn w:val="TableNormal"/>
    <w:uiPriority w:val="39"/>
    <w:rsid w:val="0051718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171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
    <w:name w:val="Char"/>
    <w:basedOn w:val="Normal"/>
    <w:rsid w:val="00517183"/>
    <w:pPr>
      <w:spacing w:after="0" w:line="240" w:lineRule="auto"/>
    </w:pPr>
    <w:rPr>
      <w:rFonts w:ascii="Times New Roman" w:eastAsia="Times New Roman" w:hAnsi="Times New Roman"/>
      <w:sz w:val="24"/>
      <w:szCs w:val="24"/>
      <w:lang w:val="pl-PL" w:eastAsia="pl-PL"/>
    </w:rPr>
  </w:style>
  <w:style w:type="paragraph" w:styleId="BodyTextIndent2">
    <w:name w:val="Body Text Indent 2"/>
    <w:basedOn w:val="Normal"/>
    <w:link w:val="BodyTextIndent2Char"/>
    <w:rsid w:val="00517183"/>
    <w:pPr>
      <w:spacing w:after="120" w:line="480" w:lineRule="auto"/>
      <w:ind w:left="360"/>
    </w:pPr>
  </w:style>
  <w:style w:type="character" w:customStyle="1" w:styleId="BodyTextIndent2Char">
    <w:name w:val="Body Text Indent 2 Char"/>
    <w:basedOn w:val="DefaultParagraphFont"/>
    <w:link w:val="BodyTextIndent2"/>
    <w:rsid w:val="00517183"/>
    <w:rPr>
      <w:rFonts w:ascii="Calibri" w:eastAsia="Calibri" w:hAnsi="Calibri" w:cs="Times New Roman"/>
    </w:rPr>
  </w:style>
  <w:style w:type="character" w:customStyle="1" w:styleId="HeaderChar1">
    <w:name w:val="Header Char1"/>
    <w:aliases w:val="Mediu Char1"/>
    <w:basedOn w:val="DefaultParagraphFont"/>
    <w:uiPriority w:val="99"/>
    <w:rsid w:val="00517183"/>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517183"/>
  </w:style>
  <w:style w:type="paragraph" w:styleId="BodyText2">
    <w:name w:val="Body Text 2"/>
    <w:basedOn w:val="Normal"/>
    <w:link w:val="BodyText2Char"/>
    <w:unhideWhenUsed/>
    <w:rsid w:val="00517183"/>
    <w:pPr>
      <w:spacing w:after="120" w:line="480" w:lineRule="auto"/>
    </w:pPr>
  </w:style>
  <w:style w:type="character" w:customStyle="1" w:styleId="BodyText2Char">
    <w:name w:val="Body Text 2 Char"/>
    <w:basedOn w:val="DefaultParagraphFont"/>
    <w:link w:val="BodyText2"/>
    <w:rsid w:val="00517183"/>
    <w:rPr>
      <w:rFonts w:ascii="Calibri" w:eastAsia="Calibri" w:hAnsi="Calibri" w:cs="Times New Roman"/>
    </w:rPr>
  </w:style>
  <w:style w:type="character" w:customStyle="1" w:styleId="Heading4Char1">
    <w:name w:val="Heading 4 Char1"/>
    <w:link w:val="Heading4"/>
    <w:rsid w:val="00517183"/>
    <w:rPr>
      <w:rFonts w:ascii="Times New Roman" w:eastAsia="Times New Roman" w:hAnsi="Times New Roman" w:cs="Times New Roman"/>
      <w:b/>
      <w:bCs/>
      <w:sz w:val="32"/>
      <w:szCs w:val="24"/>
    </w:rPr>
  </w:style>
  <w:style w:type="character" w:customStyle="1" w:styleId="Heading5Char1">
    <w:name w:val="Heading 5 Char1"/>
    <w:link w:val="Heading5"/>
    <w:rsid w:val="00517183"/>
    <w:rPr>
      <w:rFonts w:ascii="Times New Roman" w:eastAsia="Times New Roman" w:hAnsi="Times New Roman" w:cs="Times New Roman"/>
      <w:sz w:val="32"/>
      <w:szCs w:val="24"/>
    </w:rPr>
  </w:style>
  <w:style w:type="character" w:customStyle="1" w:styleId="Heading6Char1">
    <w:name w:val="Heading 6 Char1"/>
    <w:link w:val="Heading6"/>
    <w:rsid w:val="00517183"/>
    <w:rPr>
      <w:rFonts w:ascii="Times New Roman" w:eastAsia="Times New Roman" w:hAnsi="Times New Roman" w:cs="Times New Roman"/>
      <w:b/>
      <w:bCs/>
      <w:sz w:val="28"/>
      <w:szCs w:val="23"/>
    </w:rPr>
  </w:style>
  <w:style w:type="character" w:styleId="PageNumber">
    <w:name w:val="page number"/>
    <w:basedOn w:val="DefaultParagraphFont"/>
    <w:rsid w:val="00517183"/>
  </w:style>
  <w:style w:type="character" w:customStyle="1" w:styleId="CaracterCaracter3">
    <w:name w:val="Caracter Caracter3"/>
    <w:basedOn w:val="DefaultParagraphFont"/>
    <w:rsid w:val="00517183"/>
  </w:style>
  <w:style w:type="character" w:customStyle="1" w:styleId="BodyTextChar1">
    <w:name w:val="Body Text Char1"/>
    <w:rsid w:val="00517183"/>
    <w:rPr>
      <w:rFonts w:ascii="Times New Roman" w:eastAsia="Times New Roman" w:hAnsi="Times New Roman"/>
      <w:sz w:val="24"/>
      <w:szCs w:val="24"/>
    </w:rPr>
  </w:style>
  <w:style w:type="paragraph" w:styleId="BodyTextIndent">
    <w:name w:val="Body Text Indent"/>
    <w:basedOn w:val="Normal"/>
    <w:link w:val="BodyTextIndentChar"/>
    <w:rsid w:val="00517183"/>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17183"/>
    <w:rPr>
      <w:rFonts w:ascii="Times New Roman" w:eastAsia="Times New Roman" w:hAnsi="Times New Roman" w:cs="Times New Roman"/>
      <w:sz w:val="24"/>
      <w:szCs w:val="24"/>
    </w:rPr>
  </w:style>
  <w:style w:type="paragraph" w:styleId="BodyTextIndent3">
    <w:name w:val="Body Text Indent 3"/>
    <w:basedOn w:val="Normal"/>
    <w:link w:val="BodyTextIndent3Char1"/>
    <w:semiHidden/>
    <w:rsid w:val="00517183"/>
    <w:pPr>
      <w:spacing w:after="0" w:line="240" w:lineRule="auto"/>
      <w:ind w:left="960"/>
      <w:jc w:val="both"/>
    </w:pPr>
    <w:rPr>
      <w:rFonts w:ascii="Times New Roman" w:eastAsia="Times New Roman" w:hAnsi="Times New Roman"/>
      <w:sz w:val="24"/>
      <w:szCs w:val="24"/>
    </w:rPr>
  </w:style>
  <w:style w:type="character" w:customStyle="1" w:styleId="BodyTextIndent3Char">
    <w:name w:val="Body Text Indent 3 Char"/>
    <w:basedOn w:val="DefaultParagraphFont"/>
    <w:rsid w:val="00517183"/>
    <w:rPr>
      <w:rFonts w:ascii="Calibri" w:eastAsia="Calibri" w:hAnsi="Calibri" w:cs="Times New Roman"/>
      <w:sz w:val="16"/>
      <w:szCs w:val="16"/>
    </w:rPr>
  </w:style>
  <w:style w:type="character" w:customStyle="1" w:styleId="BodyTextIndent3Char1">
    <w:name w:val="Body Text Indent 3 Char1"/>
    <w:link w:val="BodyTextIndent3"/>
    <w:semiHidden/>
    <w:rsid w:val="00517183"/>
    <w:rPr>
      <w:rFonts w:ascii="Times New Roman" w:eastAsia="Times New Roman" w:hAnsi="Times New Roman" w:cs="Times New Roman"/>
      <w:sz w:val="24"/>
      <w:szCs w:val="24"/>
    </w:rPr>
  </w:style>
  <w:style w:type="character" w:customStyle="1" w:styleId="BodyText2Char1">
    <w:name w:val="Body Text 2 Char1"/>
    <w:rsid w:val="00517183"/>
    <w:rPr>
      <w:rFonts w:ascii="Times New Roman" w:eastAsia="Times New Roman" w:hAnsi="Times New Roman"/>
      <w:sz w:val="23"/>
      <w:szCs w:val="23"/>
    </w:rPr>
  </w:style>
  <w:style w:type="paragraph" w:styleId="BodyText3">
    <w:name w:val="Body Text 3"/>
    <w:basedOn w:val="Normal"/>
    <w:link w:val="BodyText3Char1"/>
    <w:semiHidden/>
    <w:rsid w:val="00517183"/>
    <w:pPr>
      <w:spacing w:after="0" w:line="360" w:lineRule="auto"/>
      <w:jc w:val="both"/>
    </w:pPr>
    <w:rPr>
      <w:rFonts w:ascii="Times New Roman" w:eastAsia="Times New Roman" w:hAnsi="Times New Roman"/>
      <w:sz w:val="23"/>
      <w:szCs w:val="23"/>
    </w:rPr>
  </w:style>
  <w:style w:type="character" w:customStyle="1" w:styleId="BodyText3Char">
    <w:name w:val="Body Text 3 Char"/>
    <w:basedOn w:val="DefaultParagraphFont"/>
    <w:rsid w:val="00517183"/>
    <w:rPr>
      <w:rFonts w:ascii="Calibri" w:eastAsia="Calibri" w:hAnsi="Calibri" w:cs="Times New Roman"/>
      <w:sz w:val="16"/>
      <w:szCs w:val="16"/>
    </w:rPr>
  </w:style>
  <w:style w:type="character" w:customStyle="1" w:styleId="BodyText3Char1">
    <w:name w:val="Body Text 3 Char1"/>
    <w:link w:val="BodyText3"/>
    <w:semiHidden/>
    <w:rsid w:val="00517183"/>
    <w:rPr>
      <w:rFonts w:ascii="Times New Roman" w:eastAsia="Times New Roman" w:hAnsi="Times New Roman" w:cs="Times New Roman"/>
      <w:sz w:val="23"/>
      <w:szCs w:val="23"/>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517183"/>
    <w:rPr>
      <w:rFonts w:ascii="Arial" w:hAnsi="Arial" w:cs="Arial"/>
      <w:b/>
      <w:bCs/>
      <w:noProof w:val="0"/>
      <w:sz w:val="26"/>
      <w:szCs w:val="26"/>
      <w:lang w:val="en-US" w:eastAsia="en-US" w:bidi="ar-SA"/>
    </w:rPr>
  </w:style>
  <w:style w:type="paragraph" w:styleId="BlockText">
    <w:name w:val="Block Text"/>
    <w:basedOn w:val="Normal"/>
    <w:link w:val="BlockTextChar"/>
    <w:rsid w:val="00517183"/>
    <w:pPr>
      <w:spacing w:after="0" w:line="240" w:lineRule="auto"/>
      <w:ind w:left="-720" w:right="-360" w:firstLine="1080"/>
    </w:pPr>
    <w:rPr>
      <w:rFonts w:ascii="Times New Roman" w:eastAsia="Times New Roman" w:hAnsi="Times New Roman"/>
      <w:sz w:val="24"/>
      <w:szCs w:val="24"/>
      <w:lang w:val="fr-FR" w:eastAsia="x-none"/>
    </w:rPr>
  </w:style>
  <w:style w:type="paragraph" w:styleId="TOC1">
    <w:name w:val="toc 1"/>
    <w:basedOn w:val="Normal"/>
    <w:next w:val="Normal"/>
    <w:autoRedefine/>
    <w:semiHidden/>
    <w:rsid w:val="00517183"/>
    <w:pPr>
      <w:tabs>
        <w:tab w:val="right" w:leader="dot" w:pos="9678"/>
      </w:tabs>
      <w:spacing w:before="120" w:after="120" w:line="240" w:lineRule="auto"/>
    </w:pPr>
    <w:rPr>
      <w:rFonts w:ascii="Times New Roman" w:eastAsia="Times New Roman" w:hAnsi="Times New Roman"/>
      <w:b/>
      <w:bCs/>
      <w:noProof/>
      <w:sz w:val="20"/>
      <w:szCs w:val="28"/>
    </w:rPr>
  </w:style>
  <w:style w:type="paragraph" w:styleId="TOC2">
    <w:name w:val="toc 2"/>
    <w:basedOn w:val="Normal"/>
    <w:next w:val="Normal"/>
    <w:autoRedefine/>
    <w:semiHidden/>
    <w:rsid w:val="00517183"/>
    <w:pPr>
      <w:tabs>
        <w:tab w:val="right" w:leader="dot" w:pos="9678"/>
      </w:tabs>
      <w:spacing w:after="0" w:line="360" w:lineRule="auto"/>
      <w:ind w:left="240"/>
    </w:pPr>
    <w:rPr>
      <w:rFonts w:ascii="Times New Roman" w:eastAsia="Times New Roman" w:hAnsi="Times New Roman"/>
      <w:smallCaps/>
      <w:noProof/>
      <w:sz w:val="24"/>
      <w:szCs w:val="20"/>
    </w:rPr>
  </w:style>
  <w:style w:type="paragraph" w:styleId="Caption">
    <w:name w:val="caption"/>
    <w:basedOn w:val="Normal"/>
    <w:next w:val="Normal"/>
    <w:qFormat/>
    <w:rsid w:val="00517183"/>
    <w:pPr>
      <w:spacing w:after="0" w:line="240" w:lineRule="auto"/>
    </w:pPr>
    <w:rPr>
      <w:rFonts w:ascii="Times New Roman" w:eastAsia="Times New Roman" w:hAnsi="Times New Roman"/>
      <w:b/>
      <w:bCs/>
      <w:sz w:val="24"/>
      <w:szCs w:val="24"/>
      <w:lang w:val="pt-PT"/>
    </w:rPr>
  </w:style>
  <w:style w:type="paragraph" w:customStyle="1" w:styleId="table">
    <w:name w:val="table"/>
    <w:basedOn w:val="Normal"/>
    <w:rsid w:val="00517183"/>
    <w:pPr>
      <w:spacing w:after="120" w:line="240" w:lineRule="auto"/>
    </w:pPr>
    <w:rPr>
      <w:rFonts w:ascii="Times New Roman" w:eastAsia="Times New Roman" w:hAnsi="Times New Roman"/>
      <w:sz w:val="20"/>
      <w:szCs w:val="20"/>
      <w:lang w:val="en-GB"/>
    </w:rPr>
  </w:style>
  <w:style w:type="paragraph" w:customStyle="1" w:styleId="Table0">
    <w:name w:val="Table"/>
    <w:basedOn w:val="Normal"/>
    <w:rsid w:val="00517183"/>
    <w:pPr>
      <w:spacing w:after="60" w:line="240" w:lineRule="auto"/>
    </w:pPr>
    <w:rPr>
      <w:rFonts w:ascii="Arial" w:eastAsia="Times New Roman" w:hAnsi="Arial"/>
      <w:sz w:val="20"/>
      <w:szCs w:val="24"/>
      <w:lang w:val="en-GB"/>
    </w:rPr>
  </w:style>
  <w:style w:type="paragraph" w:customStyle="1" w:styleId="bullett1indent">
    <w:name w:val="bullett1 indent"/>
    <w:basedOn w:val="Normal"/>
    <w:rsid w:val="00517183"/>
    <w:pPr>
      <w:tabs>
        <w:tab w:val="num" w:pos="709"/>
      </w:tabs>
      <w:spacing w:before="60" w:after="0" w:line="240" w:lineRule="auto"/>
      <w:ind w:left="709" w:hanging="360"/>
    </w:pPr>
    <w:rPr>
      <w:rFonts w:ascii="Arial" w:eastAsia="Times New Roman" w:hAnsi="Arial"/>
      <w:sz w:val="18"/>
      <w:szCs w:val="20"/>
      <w:lang w:val="en-GB"/>
    </w:rPr>
  </w:style>
  <w:style w:type="paragraph" w:customStyle="1" w:styleId="Style2">
    <w:name w:val="Style2"/>
    <w:basedOn w:val="Heading3"/>
    <w:rsid w:val="00517183"/>
    <w:pPr>
      <w:tabs>
        <w:tab w:val="num" w:pos="2160"/>
        <w:tab w:val="left" w:pos="2552"/>
      </w:tabs>
      <w:spacing w:after="120"/>
      <w:ind w:left="2160" w:hanging="360"/>
      <w:jc w:val="left"/>
    </w:pPr>
    <w:rPr>
      <w:rFonts w:ascii="Arial" w:hAnsi="Arial"/>
      <w:sz w:val="24"/>
      <w:szCs w:val="20"/>
    </w:rPr>
  </w:style>
  <w:style w:type="paragraph" w:customStyle="1" w:styleId="Bullet1">
    <w:name w:val="Bullet1"/>
    <w:basedOn w:val="Normal"/>
    <w:rsid w:val="00517183"/>
    <w:pPr>
      <w:tabs>
        <w:tab w:val="num" w:pos="360"/>
      </w:tabs>
      <w:spacing w:before="60" w:after="0" w:line="240" w:lineRule="auto"/>
      <w:ind w:left="360" w:hanging="360"/>
    </w:pPr>
    <w:rPr>
      <w:rFonts w:ascii="Times New Roman" w:eastAsia="Times New Roman" w:hAnsi="Times New Roman"/>
      <w:sz w:val="18"/>
      <w:szCs w:val="18"/>
      <w:lang w:val="en-GB"/>
    </w:rPr>
  </w:style>
  <w:style w:type="paragraph" w:customStyle="1" w:styleId="p0">
    <w:name w:val="p0"/>
    <w:basedOn w:val="Normal"/>
    <w:rsid w:val="00517183"/>
    <w:pPr>
      <w:widowControl w:val="0"/>
      <w:tabs>
        <w:tab w:val="left" w:pos="720"/>
      </w:tabs>
      <w:spacing w:after="0" w:line="240" w:lineRule="atLeast"/>
      <w:jc w:val="both"/>
    </w:pPr>
    <w:rPr>
      <w:rFonts w:ascii="Times New Roman" w:eastAsia="Times New Roman" w:hAnsi="Times New Roman"/>
      <w:b/>
      <w:snapToGrid w:val="0"/>
      <w:sz w:val="24"/>
      <w:szCs w:val="20"/>
      <w:lang w:eastAsia="ro-RO"/>
    </w:rPr>
  </w:style>
  <w:style w:type="character" w:customStyle="1" w:styleId="ln2tpunct">
    <w:name w:val="ln2tpunct"/>
    <w:basedOn w:val="DefaultParagraphFont"/>
    <w:rsid w:val="00517183"/>
  </w:style>
  <w:style w:type="paragraph" w:customStyle="1" w:styleId="CharCharChar1CharCaracterCharCharCharCharChar1CharChar">
    <w:name w:val="Char Char Char1 Char Caracter Char Char Char Char Char1 Char Char"/>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Corptext1">
    <w:name w:val="Corp text1"/>
    <w:rsid w:val="00517183"/>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character" w:customStyle="1" w:styleId="do1">
    <w:name w:val="do1"/>
    <w:rsid w:val="00517183"/>
    <w:rPr>
      <w:b/>
      <w:bCs/>
      <w:sz w:val="26"/>
      <w:szCs w:val="26"/>
    </w:rPr>
  </w:style>
  <w:style w:type="paragraph" w:customStyle="1" w:styleId="StyleBefore6ptAfter12ptLinespacingAtleast12pt">
    <w:name w:val="Style Before:  6 pt After:  12 pt Line spacing:  At least 12 pt"/>
    <w:basedOn w:val="Normal"/>
    <w:autoRedefine/>
    <w:rsid w:val="00517183"/>
    <w:pPr>
      <w:widowControl w:val="0"/>
      <w:adjustRightInd w:val="0"/>
      <w:spacing w:after="0" w:line="240" w:lineRule="auto"/>
      <w:jc w:val="both"/>
      <w:textAlignment w:val="baseline"/>
    </w:pPr>
    <w:rPr>
      <w:rFonts w:ascii="Times New Roman" w:eastAsia="Times New Roman" w:hAnsi="Times New Roman"/>
      <w:b/>
      <w:bCs/>
      <w:sz w:val="24"/>
      <w:szCs w:val="24"/>
      <w:lang w:eastAsia="ro-RO"/>
    </w:rPr>
  </w:style>
  <w:style w:type="paragraph" w:customStyle="1" w:styleId="xl36">
    <w:name w:val="xl36"/>
    <w:basedOn w:val="Normal"/>
    <w:rsid w:val="00517183"/>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5171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517183"/>
    <w:pPr>
      <w:spacing w:after="0" w:line="240" w:lineRule="auto"/>
      <w:jc w:val="center"/>
    </w:pPr>
    <w:rPr>
      <w:rFonts w:ascii="Times New Roman" w:eastAsia="Times New Roman" w:hAnsi="Times New Roman"/>
      <w:b/>
      <w:bCs/>
      <w:sz w:val="32"/>
      <w:szCs w:val="24"/>
      <w:lang w:val="fr-FR" w:eastAsia="x-none"/>
    </w:rPr>
  </w:style>
  <w:style w:type="character" w:customStyle="1" w:styleId="TitleChar">
    <w:name w:val="Title Char"/>
    <w:basedOn w:val="DefaultParagraphFont"/>
    <w:link w:val="Title"/>
    <w:rsid w:val="00517183"/>
    <w:rPr>
      <w:rFonts w:ascii="Times New Roman" w:eastAsia="Times New Roman" w:hAnsi="Times New Roman" w:cs="Times New Roman"/>
      <w:b/>
      <w:bCs/>
      <w:sz w:val="32"/>
      <w:szCs w:val="24"/>
      <w:lang w:val="fr-FR" w:eastAsia="x-none"/>
    </w:rPr>
  </w:style>
  <w:style w:type="paragraph" w:customStyle="1" w:styleId="NormalWeb1">
    <w:name w:val="Normal (Web)1"/>
    <w:basedOn w:val="Normal"/>
    <w:rsid w:val="00517183"/>
    <w:pPr>
      <w:spacing w:after="0" w:line="240" w:lineRule="auto"/>
    </w:pPr>
    <w:rPr>
      <w:rFonts w:ascii="Times New Roman" w:eastAsia="Times New Roman" w:hAnsi="Times New Roman"/>
      <w:color w:val="000000"/>
      <w:sz w:val="24"/>
      <w:szCs w:val="24"/>
      <w:lang w:eastAsia="ro-RO"/>
    </w:rPr>
  </w:style>
  <w:style w:type="character" w:customStyle="1" w:styleId="punct1">
    <w:name w:val="punct1"/>
    <w:rsid w:val="00517183"/>
    <w:rPr>
      <w:b/>
      <w:bCs/>
      <w:color w:val="000000"/>
    </w:rPr>
  </w:style>
  <w:style w:type="character" w:customStyle="1" w:styleId="litera1">
    <w:name w:val="litera1"/>
    <w:rsid w:val="00517183"/>
    <w:rPr>
      <w:b/>
      <w:bCs/>
      <w:color w:val="000000"/>
    </w:rPr>
  </w:style>
  <w:style w:type="character" w:customStyle="1" w:styleId="tpa1">
    <w:name w:val="tpa1"/>
    <w:basedOn w:val="DefaultParagraphFont"/>
    <w:rsid w:val="00517183"/>
  </w:style>
  <w:style w:type="paragraph" w:styleId="PlainText">
    <w:name w:val="Plain Text"/>
    <w:basedOn w:val="Normal"/>
    <w:link w:val="PlainTextChar1"/>
    <w:rsid w:val="00517183"/>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rsid w:val="00517183"/>
    <w:rPr>
      <w:rFonts w:ascii="Consolas" w:eastAsia="Calibri" w:hAnsi="Consolas" w:cs="Times New Roman"/>
      <w:sz w:val="21"/>
      <w:szCs w:val="21"/>
    </w:rPr>
  </w:style>
  <w:style w:type="character" w:customStyle="1" w:styleId="PlainTextChar1">
    <w:name w:val="Plain Text Char1"/>
    <w:link w:val="PlainText"/>
    <w:semiHidden/>
    <w:rsid w:val="00517183"/>
    <w:rPr>
      <w:rFonts w:ascii="Courier New" w:eastAsia="Times New Roman" w:hAnsi="Courier New" w:cs="Times New Roman"/>
      <w:sz w:val="20"/>
      <w:szCs w:val="20"/>
    </w:rPr>
  </w:style>
  <w:style w:type="character" w:customStyle="1" w:styleId="StilCharacterStyle1TimesNewRoman11pct">
    <w:name w:val="Stil Character Style 1 + Times New Roman 11 pct."/>
    <w:rsid w:val="00517183"/>
    <w:rPr>
      <w:rFonts w:ascii="Times New Roman" w:hAnsi="Times New Roman"/>
      <w:sz w:val="24"/>
      <w:szCs w:val="22"/>
    </w:rPr>
  </w:style>
  <w:style w:type="paragraph" w:customStyle="1" w:styleId="Style6">
    <w:name w:val="Style 6"/>
    <w:rsid w:val="00517183"/>
    <w:pPr>
      <w:widowControl w:val="0"/>
      <w:autoSpaceDE w:val="0"/>
      <w:autoSpaceDN w:val="0"/>
      <w:spacing w:after="0" w:line="240" w:lineRule="auto"/>
      <w:ind w:left="72"/>
    </w:pPr>
    <w:rPr>
      <w:rFonts w:ascii="Arial Narrow" w:eastAsia="Times New Roman" w:hAnsi="Arial Narrow" w:cs="Arial Narrow"/>
      <w:lang w:val="ro-RO"/>
    </w:rPr>
  </w:style>
  <w:style w:type="paragraph" w:customStyle="1" w:styleId="Bullet2">
    <w:name w:val="Bullet 2"/>
    <w:basedOn w:val="Normal"/>
    <w:rsid w:val="00517183"/>
    <w:pPr>
      <w:tabs>
        <w:tab w:val="num" w:pos="1224"/>
      </w:tabs>
      <w:spacing w:before="120" w:after="120" w:line="240" w:lineRule="auto"/>
      <w:ind w:left="1224" w:hanging="864"/>
      <w:jc w:val="both"/>
    </w:pPr>
    <w:rPr>
      <w:rFonts w:ascii="Times New Roman" w:eastAsia="Times New Roman" w:hAnsi="Times New Roman"/>
      <w:sz w:val="20"/>
      <w:szCs w:val="20"/>
      <w:lang w:val="en-GB"/>
    </w:rPr>
  </w:style>
  <w:style w:type="paragraph" w:customStyle="1" w:styleId="CharCharChar1">
    <w:name w:val="Char Char Char1"/>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Superscript">
    <w:name w:val="Superscript"/>
    <w:basedOn w:val="Normal"/>
    <w:rsid w:val="00517183"/>
    <w:pPr>
      <w:spacing w:after="120" w:line="240" w:lineRule="auto"/>
      <w:ind w:left="284"/>
      <w:jc w:val="both"/>
    </w:pPr>
    <w:rPr>
      <w:rFonts w:ascii="Times New Roman" w:eastAsia="Times New Roman" w:hAnsi="Times New Roman"/>
      <w:sz w:val="20"/>
      <w:szCs w:val="20"/>
      <w:vertAlign w:val="superscript"/>
      <w:lang w:val="en-GB"/>
    </w:rPr>
  </w:style>
  <w:style w:type="paragraph" w:styleId="FootnoteText">
    <w:name w:val="footnote text"/>
    <w:basedOn w:val="Normal"/>
    <w:link w:val="FootnoteTextChar2"/>
    <w:uiPriority w:val="99"/>
    <w:rsid w:val="00517183"/>
    <w:pPr>
      <w:widowControl w:val="0"/>
      <w:spacing w:after="0" w:line="240" w:lineRule="auto"/>
    </w:pPr>
    <w:rPr>
      <w:rFonts w:ascii="Times New Roman" w:eastAsia="Times New Roman" w:hAnsi="Times New Roman"/>
      <w:sz w:val="18"/>
      <w:szCs w:val="18"/>
      <w:lang w:val="en-GB"/>
    </w:rPr>
  </w:style>
  <w:style w:type="character" w:customStyle="1" w:styleId="FootnoteTextChar">
    <w:name w:val="Footnote Text Char"/>
    <w:basedOn w:val="DefaultParagraphFont"/>
    <w:uiPriority w:val="99"/>
    <w:semiHidden/>
    <w:rsid w:val="00517183"/>
    <w:rPr>
      <w:rFonts w:ascii="Calibri" w:eastAsia="Calibri" w:hAnsi="Calibri" w:cs="Times New Roman"/>
      <w:sz w:val="20"/>
      <w:szCs w:val="20"/>
    </w:rPr>
  </w:style>
  <w:style w:type="character" w:customStyle="1" w:styleId="FootnoteTextChar2">
    <w:name w:val="Footnote Text Char2"/>
    <w:link w:val="FootnoteText"/>
    <w:uiPriority w:val="99"/>
    <w:rsid w:val="00517183"/>
    <w:rPr>
      <w:rFonts w:ascii="Times New Roman" w:eastAsia="Times New Roman" w:hAnsi="Times New Roman" w:cs="Times New Roman"/>
      <w:sz w:val="18"/>
      <w:szCs w:val="18"/>
      <w:lang w:val="en-GB"/>
    </w:rPr>
  </w:style>
  <w:style w:type="character" w:customStyle="1" w:styleId="FootnoteTextChar1">
    <w:name w:val="Footnote Text Char1"/>
    <w:aliases w:val="Footnote Text Char Char"/>
    <w:rsid w:val="00517183"/>
    <w:rPr>
      <w:sz w:val="18"/>
      <w:szCs w:val="18"/>
      <w:lang w:val="en-GB"/>
    </w:rPr>
  </w:style>
  <w:style w:type="character" w:customStyle="1" w:styleId="sp1">
    <w:name w:val="sp1"/>
    <w:rsid w:val="00517183"/>
    <w:rPr>
      <w:b/>
      <w:bCs/>
      <w:color w:val="8F0000"/>
    </w:rPr>
  </w:style>
  <w:style w:type="character" w:customStyle="1" w:styleId="tsp1">
    <w:name w:val="tsp1"/>
    <w:basedOn w:val="DefaultParagraphFont"/>
    <w:rsid w:val="00517183"/>
  </w:style>
  <w:style w:type="paragraph" w:customStyle="1" w:styleId="ParaAr">
    <w:name w:val="ParaAr"/>
    <w:basedOn w:val="Normal"/>
    <w:rsid w:val="00517183"/>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n2acttitlu">
    <w:name w:val="ln2acttitlu"/>
    <w:basedOn w:val="Normal"/>
    <w:rsid w:val="00517183"/>
    <w:pPr>
      <w:spacing w:before="100" w:beforeAutospacing="1" w:after="100" w:afterAutospacing="1" w:line="240" w:lineRule="auto"/>
      <w:jc w:val="center"/>
    </w:pPr>
    <w:rPr>
      <w:rFonts w:ascii="Times New Roman" w:eastAsia="Times New Roman" w:hAnsi="Times New Roman"/>
      <w:color w:val="000010"/>
      <w:lang w:eastAsia="ro-RO"/>
    </w:rPr>
  </w:style>
  <w:style w:type="paragraph" w:customStyle="1" w:styleId="AnbotstextEinzug-">
    <w:name w:val="Anbotstext Einzug -"/>
    <w:basedOn w:val="Normal"/>
    <w:rsid w:val="00517183"/>
    <w:pPr>
      <w:tabs>
        <w:tab w:val="right" w:pos="6804"/>
      </w:tabs>
      <w:spacing w:before="60" w:after="60" w:line="240" w:lineRule="auto"/>
      <w:ind w:left="1985" w:hanging="142"/>
    </w:pPr>
    <w:rPr>
      <w:rFonts w:ascii="Arial" w:eastAsia="Times New Roman" w:hAnsi="Arial"/>
      <w:color w:val="000000"/>
      <w:szCs w:val="20"/>
      <w:lang w:val="de-DE"/>
    </w:rPr>
  </w:style>
  <w:style w:type="paragraph" w:customStyle="1" w:styleId="AnbotstextEinzug">
    <w:name w:val="Anbotstext Einzug *"/>
    <w:basedOn w:val="Normal"/>
    <w:rsid w:val="00517183"/>
    <w:pPr>
      <w:tabs>
        <w:tab w:val="right" w:pos="6804"/>
      </w:tabs>
      <w:spacing w:after="60" w:line="240" w:lineRule="auto"/>
      <w:ind w:left="2127" w:hanging="142"/>
    </w:pPr>
    <w:rPr>
      <w:rFonts w:ascii="Arial" w:eastAsia="Times New Roman" w:hAnsi="Arial"/>
      <w:color w:val="000000"/>
      <w:szCs w:val="20"/>
      <w:lang w:val="de-DE"/>
    </w:rPr>
  </w:style>
  <w:style w:type="character" w:customStyle="1" w:styleId="paragraf1">
    <w:name w:val="paragraf1"/>
    <w:rsid w:val="00517183"/>
    <w:rPr>
      <w:shd w:val="clear" w:color="auto" w:fill="auto"/>
    </w:rPr>
  </w:style>
  <w:style w:type="character" w:customStyle="1" w:styleId="tabel1">
    <w:name w:val="tabel1"/>
    <w:rsid w:val="00517183"/>
    <w:rPr>
      <w:rFonts w:ascii="Courier New" w:hAnsi="Courier New" w:hint="default"/>
      <w:color w:val="000000"/>
      <w:sz w:val="20"/>
      <w:szCs w:val="20"/>
      <w:shd w:val="clear" w:color="auto" w:fill="auto"/>
    </w:rPr>
  </w:style>
  <w:style w:type="paragraph" w:styleId="Subtitle">
    <w:name w:val="Subtitle"/>
    <w:basedOn w:val="Normal"/>
    <w:link w:val="SubtitleChar"/>
    <w:qFormat/>
    <w:rsid w:val="00517183"/>
    <w:pPr>
      <w:spacing w:after="0" w:line="240" w:lineRule="auto"/>
    </w:pPr>
    <w:rPr>
      <w:rFonts w:ascii="Times New Roman" w:eastAsia="Times New Roman" w:hAnsi="Times New Roman"/>
      <w:b/>
      <w:bCs/>
      <w:sz w:val="28"/>
      <w:szCs w:val="24"/>
      <w:lang w:val="fr-FR" w:eastAsia="x-none"/>
    </w:rPr>
  </w:style>
  <w:style w:type="character" w:customStyle="1" w:styleId="SubtitleChar">
    <w:name w:val="Subtitle Char"/>
    <w:basedOn w:val="DefaultParagraphFont"/>
    <w:link w:val="Subtitle"/>
    <w:rsid w:val="00517183"/>
    <w:rPr>
      <w:rFonts w:ascii="Times New Roman" w:eastAsia="Times New Roman" w:hAnsi="Times New Roman" w:cs="Times New Roman"/>
      <w:b/>
      <w:bCs/>
      <w:sz w:val="28"/>
      <w:szCs w:val="24"/>
      <w:lang w:val="fr-FR" w:eastAsia="x-none"/>
    </w:rPr>
  </w:style>
  <w:style w:type="character" w:customStyle="1" w:styleId="ln2tparagraf">
    <w:name w:val="ln2tparagraf"/>
    <w:basedOn w:val="DefaultParagraphFont"/>
    <w:rsid w:val="00517183"/>
  </w:style>
  <w:style w:type="paragraph" w:styleId="TOC4">
    <w:name w:val="toc 4"/>
    <w:basedOn w:val="Normal"/>
    <w:next w:val="Normal"/>
    <w:autoRedefine/>
    <w:semiHidden/>
    <w:rsid w:val="00517183"/>
    <w:pPr>
      <w:spacing w:after="0" w:line="240" w:lineRule="auto"/>
      <w:ind w:left="720"/>
    </w:pPr>
    <w:rPr>
      <w:rFonts w:ascii="Times New Roman" w:eastAsia="Times New Roman" w:hAnsi="Times New Roman"/>
      <w:sz w:val="24"/>
      <w:szCs w:val="21"/>
      <w:lang w:eastAsia="ro-RO"/>
    </w:rPr>
  </w:style>
  <w:style w:type="paragraph" w:styleId="TOC7">
    <w:name w:val="toc 7"/>
    <w:basedOn w:val="Normal"/>
    <w:next w:val="Normal"/>
    <w:autoRedefine/>
    <w:semiHidden/>
    <w:rsid w:val="00517183"/>
    <w:pPr>
      <w:spacing w:after="0" w:line="240" w:lineRule="auto"/>
      <w:ind w:left="1440"/>
    </w:pPr>
    <w:rPr>
      <w:rFonts w:ascii="Times New Roman" w:eastAsia="Times New Roman" w:hAnsi="Times New Roman"/>
      <w:sz w:val="24"/>
      <w:szCs w:val="21"/>
      <w:lang w:eastAsia="ro-RO"/>
    </w:rPr>
  </w:style>
  <w:style w:type="character" w:customStyle="1" w:styleId="CharCharChar">
    <w:name w:val="Char Char Char"/>
    <w:rsid w:val="00517183"/>
    <w:rPr>
      <w:sz w:val="24"/>
      <w:szCs w:val="24"/>
      <w:lang w:val="ro-RO" w:eastAsia="ro-RO" w:bidi="ar-SA"/>
    </w:rPr>
  </w:style>
  <w:style w:type="character" w:customStyle="1" w:styleId="TableChar">
    <w:name w:val="Table Char"/>
    <w:rsid w:val="00517183"/>
    <w:rPr>
      <w:rFonts w:ascii="Arial" w:hAnsi="Arial"/>
      <w:szCs w:val="24"/>
      <w:lang w:val="en-GB"/>
    </w:rPr>
  </w:style>
  <w:style w:type="character" w:customStyle="1" w:styleId="CharChar3">
    <w:name w:val="Char Char3"/>
    <w:rsid w:val="00517183"/>
    <w:rPr>
      <w:sz w:val="24"/>
      <w:szCs w:val="24"/>
      <w:lang w:val="en-US" w:eastAsia="en-US" w:bidi="ar-SA"/>
    </w:rPr>
  </w:style>
  <w:style w:type="paragraph" w:styleId="Revision">
    <w:name w:val="Revision"/>
    <w:hidden/>
    <w:semiHidden/>
    <w:rsid w:val="00517183"/>
    <w:pPr>
      <w:spacing w:after="0" w:line="240" w:lineRule="auto"/>
    </w:pPr>
    <w:rPr>
      <w:rFonts w:ascii="Times New Roman" w:eastAsia="Times New Roman" w:hAnsi="Times New Roman" w:cs="Times New Roman"/>
      <w:sz w:val="24"/>
      <w:szCs w:val="24"/>
    </w:rPr>
  </w:style>
  <w:style w:type="character" w:customStyle="1" w:styleId="WW8Num38z1">
    <w:name w:val="WW8Num38z1"/>
    <w:rsid w:val="00517183"/>
    <w:rPr>
      <w:rFonts w:ascii="Times New Roman" w:eastAsia="Times New Roman" w:hAnsi="Times New Roman" w:cs="Times New Roman"/>
    </w:rPr>
  </w:style>
  <w:style w:type="character" w:customStyle="1" w:styleId="WW8Num26z0">
    <w:name w:val="WW8Num26z0"/>
    <w:rsid w:val="00517183"/>
    <w:rPr>
      <w:rFonts w:ascii="Times New Roman" w:hAnsi="Times New Roman" w:cs="Times New Roman"/>
      <w:b w:val="0"/>
      <w:i w:val="0"/>
      <w:sz w:val="16"/>
      <w:szCs w:val="16"/>
    </w:rPr>
  </w:style>
  <w:style w:type="paragraph" w:styleId="TOC5">
    <w:name w:val="toc 5"/>
    <w:basedOn w:val="Normal"/>
    <w:next w:val="Normal"/>
    <w:autoRedefine/>
    <w:semiHidden/>
    <w:rsid w:val="00517183"/>
    <w:pPr>
      <w:spacing w:after="0" w:line="240" w:lineRule="auto"/>
      <w:ind w:left="960"/>
    </w:pPr>
    <w:rPr>
      <w:rFonts w:ascii="Times New Roman" w:eastAsia="Times New Roman" w:hAnsi="Times New Roman"/>
      <w:sz w:val="24"/>
      <w:szCs w:val="24"/>
    </w:rPr>
  </w:style>
  <w:style w:type="paragraph" w:customStyle="1" w:styleId="TableContents">
    <w:name w:val="Table Contents"/>
    <w:basedOn w:val="Normal"/>
    <w:rsid w:val="00517183"/>
    <w:pPr>
      <w:suppressLineNumbers/>
      <w:suppressAutoHyphens/>
      <w:spacing w:after="0" w:line="240" w:lineRule="auto"/>
    </w:pPr>
    <w:rPr>
      <w:rFonts w:ascii="Times New Roman" w:eastAsia="Times New Roman" w:hAnsi="Times New Roman"/>
      <w:sz w:val="24"/>
      <w:szCs w:val="24"/>
      <w:lang w:eastAsia="ar-SA"/>
    </w:rPr>
  </w:style>
  <w:style w:type="paragraph" w:customStyle="1" w:styleId="BodyTextIndent31">
    <w:name w:val="Body Text Indent 31"/>
    <w:basedOn w:val="Normal"/>
    <w:rsid w:val="00517183"/>
    <w:pPr>
      <w:tabs>
        <w:tab w:val="left" w:pos="426"/>
      </w:tabs>
      <w:suppressAutoHyphens/>
      <w:spacing w:before="60" w:after="0" w:line="240" w:lineRule="auto"/>
      <w:ind w:left="426" w:hanging="426"/>
    </w:pPr>
    <w:rPr>
      <w:rFonts w:ascii="Times New Roman" w:eastAsia="Times New Roman" w:hAnsi="Times New Roman"/>
      <w:i/>
      <w:iCs/>
      <w:sz w:val="18"/>
      <w:szCs w:val="18"/>
      <w:lang w:eastAsia="ar-SA"/>
    </w:rPr>
  </w:style>
  <w:style w:type="paragraph" w:customStyle="1" w:styleId="CM4">
    <w:name w:val="CM4"/>
    <w:basedOn w:val="Default"/>
    <w:next w:val="Default"/>
    <w:rsid w:val="00517183"/>
    <w:rPr>
      <w:rFonts w:ascii="EUAlbertina" w:hAnsi="EUAlbertina"/>
      <w:color w:val="auto"/>
    </w:rPr>
  </w:style>
  <w:style w:type="character" w:customStyle="1" w:styleId="WW8Num15z0">
    <w:name w:val="WW8Num15z0"/>
    <w:rsid w:val="00517183"/>
    <w:rPr>
      <w:rFonts w:ascii="Symbol" w:hAnsi="Symbol"/>
    </w:rPr>
  </w:style>
  <w:style w:type="paragraph" w:styleId="ListParagraph">
    <w:name w:val="List Paragraph"/>
    <w:basedOn w:val="Normal"/>
    <w:link w:val="ListParagraphChar"/>
    <w:uiPriority w:val="34"/>
    <w:qFormat/>
    <w:rsid w:val="00517183"/>
    <w:pPr>
      <w:spacing w:after="0" w:line="240" w:lineRule="auto"/>
      <w:ind w:left="720"/>
      <w:contextualSpacing/>
    </w:pPr>
    <w:rPr>
      <w:rFonts w:ascii="Times New Roman" w:eastAsia="Times New Roman" w:hAnsi="Times New Roman"/>
      <w:sz w:val="24"/>
      <w:szCs w:val="24"/>
    </w:rPr>
  </w:style>
  <w:style w:type="character" w:customStyle="1" w:styleId="WW8Num4z0">
    <w:name w:val="WW8Num4z0"/>
    <w:rsid w:val="00517183"/>
    <w:rPr>
      <w:rFonts w:ascii="Symbol" w:hAnsi="Symbol"/>
    </w:rPr>
  </w:style>
  <w:style w:type="paragraph" w:customStyle="1" w:styleId="Stilnainte6pctDup12pctSpaierernduriCelpui">
    <w:name w:val="Stil Înainte:  6 pct. După:  12 pct. Spaţiere rânduri:  Cel puţi..."/>
    <w:basedOn w:val="Normal"/>
    <w:rsid w:val="00517183"/>
    <w:pPr>
      <w:widowControl w:val="0"/>
      <w:adjustRightInd w:val="0"/>
      <w:spacing w:before="120" w:after="240" w:line="240" w:lineRule="atLeast"/>
      <w:jc w:val="both"/>
      <w:textAlignment w:val="baseline"/>
    </w:pPr>
    <w:rPr>
      <w:rFonts w:ascii="Times New Roman" w:eastAsia="Times New Roman" w:hAnsi="Times New Roman"/>
      <w:sz w:val="24"/>
      <w:szCs w:val="24"/>
      <w:lang w:eastAsia="ro-RO"/>
    </w:rPr>
  </w:style>
  <w:style w:type="paragraph" w:customStyle="1" w:styleId="Standard">
    <w:name w:val="Standard"/>
    <w:rsid w:val="00517183"/>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paragraph" w:customStyle="1" w:styleId="Heading61">
    <w:name w:val="Heading 61"/>
    <w:basedOn w:val="Standard"/>
    <w:next w:val="Normal"/>
    <w:rsid w:val="00517183"/>
    <w:pPr>
      <w:keepNext/>
      <w:jc w:val="both"/>
      <w:outlineLvl w:val="5"/>
    </w:pPr>
    <w:rPr>
      <w:b/>
      <w:bCs/>
      <w:sz w:val="28"/>
      <w:szCs w:val="23"/>
    </w:rPr>
  </w:style>
  <w:style w:type="paragraph" w:customStyle="1" w:styleId="CharCharChar1CharCaracterCharCharCharCharChar1CharChar1">
    <w:name w:val="Char Char Char1 Char Caracter Char Char Char Char Char1 Char Char1"/>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qFormat/>
    <w:rsid w:val="00517183"/>
    <w:pPr>
      <w:spacing w:after="0" w:line="240" w:lineRule="auto"/>
      <w:ind w:left="720"/>
      <w:contextualSpacing/>
    </w:pPr>
    <w:rPr>
      <w:rFonts w:ascii="Times New Roman" w:eastAsia="Times New Roman" w:hAnsi="Times New Roman"/>
      <w:sz w:val="24"/>
      <w:szCs w:val="24"/>
    </w:rPr>
  </w:style>
  <w:style w:type="character" w:customStyle="1" w:styleId="tal1">
    <w:name w:val="tal1"/>
    <w:basedOn w:val="DefaultParagraphFont"/>
    <w:rsid w:val="00517183"/>
  </w:style>
  <w:style w:type="paragraph" w:customStyle="1" w:styleId="CharCaracterCaracter2CharCharCharCharCharCharCharChar">
    <w:name w:val="Char Caracter Caracter2 Char Char Char Char Char Char Char Char"/>
    <w:basedOn w:val="Normal"/>
    <w:rsid w:val="00517183"/>
    <w:pPr>
      <w:spacing w:after="0" w:line="240" w:lineRule="auto"/>
    </w:pPr>
    <w:rPr>
      <w:rFonts w:ascii="Times New Roman" w:eastAsia="Times New Roman" w:hAnsi="Times New Roman"/>
      <w:sz w:val="24"/>
      <w:szCs w:val="24"/>
      <w:lang w:val="pl-PL" w:eastAsia="pl-PL"/>
    </w:rPr>
  </w:style>
  <w:style w:type="character" w:styleId="Emphasis">
    <w:name w:val="Emphasis"/>
    <w:qFormat/>
    <w:rsid w:val="00517183"/>
    <w:rPr>
      <w:i/>
      <w:iCs/>
    </w:rPr>
  </w:style>
  <w:style w:type="character" w:customStyle="1" w:styleId="al1">
    <w:name w:val="al1"/>
    <w:rsid w:val="00517183"/>
    <w:rPr>
      <w:b/>
      <w:bCs/>
      <w:color w:val="auto"/>
    </w:rPr>
  </w:style>
  <w:style w:type="paragraph" w:customStyle="1" w:styleId="CharCharCaracterCaracterCharChar">
    <w:name w:val="Char Char Caracter Caracter Char Char"/>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ListParagraph2">
    <w:name w:val="List Paragraph2"/>
    <w:basedOn w:val="Normal"/>
    <w:qFormat/>
    <w:rsid w:val="00517183"/>
    <w:pPr>
      <w:spacing w:after="0" w:line="240" w:lineRule="auto"/>
      <w:ind w:left="720"/>
      <w:contextualSpacing/>
    </w:pPr>
    <w:rPr>
      <w:rFonts w:ascii="Times New Roman" w:eastAsia="Times New Roman" w:hAnsi="Times New Roman"/>
      <w:sz w:val="24"/>
      <w:szCs w:val="24"/>
    </w:rPr>
  </w:style>
  <w:style w:type="character" w:styleId="Strong">
    <w:name w:val="Strong"/>
    <w:qFormat/>
    <w:rsid w:val="00517183"/>
    <w:rPr>
      <w:b/>
      <w:bCs/>
    </w:rPr>
  </w:style>
  <w:style w:type="paragraph" w:styleId="List">
    <w:name w:val="List"/>
    <w:basedOn w:val="Normal"/>
    <w:uiPriority w:val="99"/>
    <w:semiHidden/>
    <w:unhideWhenUsed/>
    <w:rsid w:val="00517183"/>
    <w:pPr>
      <w:ind w:left="283" w:hanging="283"/>
      <w:contextualSpacing/>
    </w:pPr>
  </w:style>
  <w:style w:type="paragraph" w:customStyle="1" w:styleId="1Caracter">
    <w:name w:val="1 Caracter"/>
    <w:basedOn w:val="Normal"/>
    <w:rsid w:val="00517183"/>
    <w:pPr>
      <w:spacing w:after="0" w:line="240" w:lineRule="auto"/>
    </w:pPr>
    <w:rPr>
      <w:rFonts w:ascii="Times New Roman" w:eastAsia="Times New Roman" w:hAnsi="Times New Roman"/>
      <w:sz w:val="24"/>
      <w:szCs w:val="24"/>
      <w:lang w:val="pl-PL" w:eastAsia="pl-PL"/>
    </w:rPr>
  </w:style>
  <w:style w:type="character" w:styleId="PlaceholderText">
    <w:name w:val="Placeholder Text"/>
    <w:uiPriority w:val="99"/>
    <w:semiHidden/>
    <w:rsid w:val="00517183"/>
    <w:rPr>
      <w:color w:val="808080"/>
    </w:rPr>
  </w:style>
  <w:style w:type="paragraph" w:styleId="NoSpacing">
    <w:name w:val="No Spacing"/>
    <w:link w:val="NoSpacingChar"/>
    <w:uiPriority w:val="1"/>
    <w:qFormat/>
    <w:rsid w:val="00517183"/>
    <w:pPr>
      <w:spacing w:after="0" w:line="240" w:lineRule="auto"/>
    </w:pPr>
    <w:rPr>
      <w:rFonts w:ascii="Times New Roman" w:eastAsia="Times New Roman" w:hAnsi="Times New Roman" w:cs="Times New Roman"/>
      <w:sz w:val="20"/>
      <w:szCs w:val="20"/>
    </w:rPr>
  </w:style>
  <w:style w:type="paragraph" w:customStyle="1" w:styleId="CM1">
    <w:name w:val="CM1"/>
    <w:basedOn w:val="Default"/>
    <w:next w:val="Default"/>
    <w:rsid w:val="00517183"/>
    <w:rPr>
      <w:rFonts w:ascii="EUAlbertina" w:hAnsi="EUAlbertina"/>
      <w:color w:val="auto"/>
    </w:rPr>
  </w:style>
  <w:style w:type="paragraph" w:customStyle="1" w:styleId="CM3">
    <w:name w:val="CM3"/>
    <w:basedOn w:val="Default"/>
    <w:next w:val="Default"/>
    <w:rsid w:val="00517183"/>
    <w:rPr>
      <w:rFonts w:ascii="EUAlbertina" w:hAnsi="EUAlbertina"/>
      <w:color w:val="auto"/>
    </w:rPr>
  </w:style>
  <w:style w:type="paragraph" w:customStyle="1" w:styleId="PARNOU">
    <w:name w:val="PARNOU"/>
    <w:basedOn w:val="Normal"/>
    <w:rsid w:val="00517183"/>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eastAsia="ro-RO"/>
    </w:rPr>
  </w:style>
  <w:style w:type="paragraph" w:customStyle="1" w:styleId="Style1">
    <w:name w:val="Style1"/>
    <w:basedOn w:val="Heading2"/>
    <w:next w:val="Heading2"/>
    <w:link w:val="Style1Char"/>
    <w:autoRedefine/>
    <w:qFormat/>
    <w:rsid w:val="005671F1"/>
    <w:rPr>
      <w:b w:val="0"/>
      <w:bCs/>
    </w:rPr>
  </w:style>
  <w:style w:type="character" w:customStyle="1" w:styleId="Style1Char">
    <w:name w:val="Style1 Char"/>
    <w:basedOn w:val="Heading2Char"/>
    <w:link w:val="Style1"/>
    <w:rsid w:val="005671F1"/>
    <w:rPr>
      <w:rFonts w:ascii="Arial" w:eastAsia="Times New Roman" w:hAnsi="Arial" w:cs="Arial"/>
      <w:b w:val="0"/>
      <w:bCs/>
      <w:sz w:val="24"/>
      <w:szCs w:val="24"/>
      <w:lang w:val="ro-RO"/>
    </w:rPr>
  </w:style>
  <w:style w:type="paragraph" w:customStyle="1" w:styleId="Frspaiere2">
    <w:name w:val="Fără spațiere2"/>
    <w:uiPriority w:val="1"/>
    <w:qFormat/>
    <w:rsid w:val="00517183"/>
    <w:pPr>
      <w:spacing w:after="0" w:line="240" w:lineRule="auto"/>
    </w:pPr>
    <w:rPr>
      <w:rFonts w:ascii="Calibri" w:eastAsia="Calibri" w:hAnsi="Calibri" w:cs="Times New Roman"/>
      <w:noProof/>
      <w:lang w:val="ro-RO"/>
    </w:rPr>
  </w:style>
  <w:style w:type="paragraph" w:customStyle="1" w:styleId="StyleHidden">
    <w:name w:val="StyleHidden"/>
    <w:basedOn w:val="BlockText"/>
    <w:link w:val="StyleHiddenChar"/>
    <w:rsid w:val="00517183"/>
    <w:pPr>
      <w:spacing w:after="120"/>
      <w:ind w:left="0" w:right="-82" w:firstLine="0"/>
      <w:jc w:val="both"/>
    </w:pPr>
    <w:rPr>
      <w:rFonts w:ascii="Arial" w:hAnsi="Arial"/>
      <w:sz w:val="2"/>
    </w:rPr>
  </w:style>
  <w:style w:type="character" w:customStyle="1" w:styleId="BlockTextChar">
    <w:name w:val="Block Text Char"/>
    <w:link w:val="BlockText"/>
    <w:rsid w:val="00517183"/>
    <w:rPr>
      <w:rFonts w:ascii="Times New Roman" w:eastAsia="Times New Roman" w:hAnsi="Times New Roman" w:cs="Times New Roman"/>
      <w:sz w:val="24"/>
      <w:szCs w:val="24"/>
      <w:lang w:val="fr-FR" w:eastAsia="x-none"/>
    </w:rPr>
  </w:style>
  <w:style w:type="character" w:customStyle="1" w:styleId="StyleHiddenChar">
    <w:name w:val="StyleHidden Char"/>
    <w:link w:val="StyleHidden"/>
    <w:rsid w:val="00517183"/>
    <w:rPr>
      <w:rFonts w:ascii="Arial" w:eastAsia="Times New Roman" w:hAnsi="Arial" w:cs="Times New Roman"/>
      <w:sz w:val="2"/>
      <w:szCs w:val="24"/>
      <w:lang w:val="fr-FR" w:eastAsia="x-none"/>
    </w:rPr>
  </w:style>
  <w:style w:type="character" w:customStyle="1" w:styleId="NoSpacingChar">
    <w:name w:val="No Spacing Char"/>
    <w:link w:val="NoSpacing"/>
    <w:uiPriority w:val="1"/>
    <w:rsid w:val="00517183"/>
    <w:rPr>
      <w:rFonts w:ascii="Times New Roman" w:eastAsia="Times New Roman" w:hAnsi="Times New Roman" w:cs="Times New Roman"/>
      <w:sz w:val="20"/>
      <w:szCs w:val="20"/>
    </w:rPr>
  </w:style>
  <w:style w:type="paragraph" w:customStyle="1" w:styleId="Frspaiere1">
    <w:name w:val="Fără spațiere1"/>
    <w:uiPriority w:val="1"/>
    <w:qFormat/>
    <w:rsid w:val="00517183"/>
    <w:pPr>
      <w:spacing w:after="0" w:line="240" w:lineRule="auto"/>
    </w:pPr>
    <w:rPr>
      <w:rFonts w:ascii="Calibri" w:eastAsia="Calibri" w:hAnsi="Calibri" w:cs="Times New Roman"/>
      <w:noProof/>
      <w:lang w:val="ro-RO"/>
    </w:rPr>
  </w:style>
  <w:style w:type="paragraph" w:customStyle="1" w:styleId="PlainText1">
    <w:name w:val="Plain Text1"/>
    <w:basedOn w:val="Normal"/>
    <w:rsid w:val="00517183"/>
    <w:pPr>
      <w:widowControl w:val="0"/>
      <w:suppressAutoHyphens/>
      <w:spacing w:after="0" w:line="240" w:lineRule="auto"/>
    </w:pPr>
    <w:rPr>
      <w:rFonts w:ascii="Courier New" w:eastAsia="Lucida Sans Unicode" w:hAnsi="Courier New" w:cs="Courier New"/>
      <w:color w:val="000000"/>
      <w:sz w:val="20"/>
      <w:szCs w:val="20"/>
    </w:rPr>
  </w:style>
  <w:style w:type="paragraph" w:customStyle="1" w:styleId="Header1">
    <w:name w:val="Header 1"/>
    <w:basedOn w:val="Title"/>
    <w:rsid w:val="00517183"/>
    <w:pPr>
      <w:suppressAutoHyphens/>
      <w:spacing w:before="240"/>
      <w:ind w:right="100"/>
      <w:jc w:val="left"/>
    </w:pPr>
    <w:rPr>
      <w:rFonts w:ascii="Helvetica" w:hAnsi="Helvetica"/>
      <w:bCs w:val="0"/>
      <w:kern w:val="1"/>
      <w:sz w:val="24"/>
      <w:szCs w:val="20"/>
      <w:lang w:val="ro-RO" w:eastAsia="ar-SA"/>
    </w:rPr>
  </w:style>
  <w:style w:type="paragraph" w:customStyle="1" w:styleId="hangingindent2">
    <w:name w:val="hanging indent 2"/>
    <w:basedOn w:val="Normal"/>
    <w:rsid w:val="00517183"/>
    <w:pPr>
      <w:suppressAutoHyphens/>
      <w:spacing w:before="240" w:after="0" w:line="240" w:lineRule="auto"/>
      <w:ind w:left="1440" w:right="100" w:hanging="720"/>
    </w:pPr>
    <w:rPr>
      <w:rFonts w:ascii="Times" w:eastAsia="Times New Roman" w:hAnsi="Times"/>
      <w:sz w:val="24"/>
      <w:szCs w:val="20"/>
      <w:lang w:eastAsia="ar-SA"/>
    </w:rPr>
  </w:style>
  <w:style w:type="paragraph" w:customStyle="1" w:styleId="BodyText1">
    <w:name w:val="Body Text1"/>
    <w:basedOn w:val="Normal"/>
    <w:rsid w:val="00517183"/>
    <w:pPr>
      <w:widowControl w:val="0"/>
      <w:shd w:val="clear" w:color="auto" w:fill="FFFFFF"/>
      <w:spacing w:after="0" w:line="320" w:lineRule="exact"/>
      <w:ind w:hanging="400"/>
    </w:pPr>
    <w:rPr>
      <w:rFonts w:ascii="Times New Roman" w:eastAsia="Times New Roman" w:hAnsi="Times New Roman"/>
      <w:sz w:val="27"/>
      <w:szCs w:val="27"/>
    </w:rPr>
  </w:style>
  <w:style w:type="character" w:customStyle="1" w:styleId="FontStyle88">
    <w:name w:val="Font Style88"/>
    <w:rsid w:val="00517183"/>
    <w:rPr>
      <w:rFonts w:ascii="Arial Narrow" w:hAnsi="Arial Narrow" w:cs="Arial Narrow"/>
      <w:sz w:val="22"/>
      <w:szCs w:val="22"/>
    </w:rPr>
  </w:style>
  <w:style w:type="paragraph" w:customStyle="1" w:styleId="Tablebody">
    <w:name w:val="Tablebody"/>
    <w:basedOn w:val="Normal"/>
    <w:rsid w:val="00517183"/>
    <w:pPr>
      <w:keepNext/>
      <w:keepLines/>
      <w:widowControl w:val="0"/>
      <w:spacing w:before="20" w:after="20" w:line="230" w:lineRule="exact"/>
      <w:outlineLvl w:val="2"/>
    </w:pPr>
    <w:rPr>
      <w:rFonts w:ascii="Arial Narrow" w:eastAsia="Times New Roman" w:hAnsi="Arial Narrow"/>
      <w:sz w:val="18"/>
      <w:szCs w:val="20"/>
      <w:lang w:val="en-GB"/>
    </w:rPr>
  </w:style>
  <w:style w:type="paragraph" w:customStyle="1" w:styleId="BodyText20">
    <w:name w:val="Body Text2"/>
    <w:basedOn w:val="Normal"/>
    <w:rsid w:val="00517183"/>
    <w:pPr>
      <w:widowControl w:val="0"/>
      <w:shd w:val="clear" w:color="auto" w:fill="FFFFFF"/>
      <w:spacing w:after="0" w:line="320" w:lineRule="exact"/>
      <w:ind w:hanging="400"/>
    </w:pPr>
    <w:rPr>
      <w:rFonts w:ascii="Times New Roman" w:eastAsia="Times New Roman" w:hAnsi="Times New Roman"/>
      <w:sz w:val="27"/>
      <w:szCs w:val="27"/>
    </w:rPr>
  </w:style>
  <w:style w:type="character" w:styleId="FootnoteReference">
    <w:name w:val="footnote reference"/>
    <w:uiPriority w:val="99"/>
    <w:unhideWhenUsed/>
    <w:rsid w:val="00517183"/>
    <w:rPr>
      <w:rFonts w:cs="Times New Roman"/>
      <w:vertAlign w:val="superscript"/>
    </w:rPr>
  </w:style>
  <w:style w:type="character" w:customStyle="1" w:styleId="ln2ttabel">
    <w:name w:val="ln2ttabel"/>
    <w:rsid w:val="00517183"/>
  </w:style>
  <w:style w:type="paragraph" w:customStyle="1" w:styleId="BodyTextCaracter">
    <w:name w:val="Body Text.Caracter"/>
    <w:basedOn w:val="Normal"/>
    <w:rsid w:val="00517183"/>
    <w:pPr>
      <w:tabs>
        <w:tab w:val="left" w:pos="9498"/>
      </w:tabs>
      <w:spacing w:after="0" w:line="240" w:lineRule="auto"/>
      <w:jc w:val="both"/>
    </w:pPr>
    <w:rPr>
      <w:rFonts w:ascii="Times New Roman" w:eastAsia="Times New Roman" w:hAnsi="Times New Roman"/>
      <w:sz w:val="28"/>
      <w:szCs w:val="20"/>
    </w:rPr>
  </w:style>
  <w:style w:type="paragraph" w:customStyle="1" w:styleId="manana">
    <w:name w:val="manana"/>
    <w:basedOn w:val="Normal"/>
    <w:rsid w:val="00517183"/>
    <w:pPr>
      <w:spacing w:after="0" w:line="360" w:lineRule="auto"/>
      <w:ind w:firstLine="720"/>
      <w:jc w:val="both"/>
    </w:pPr>
    <w:rPr>
      <w:rFonts w:ascii="Arial" w:eastAsia="Times New Roman" w:hAnsi="Arial"/>
      <w:sz w:val="24"/>
      <w:szCs w:val="24"/>
    </w:rPr>
  </w:style>
  <w:style w:type="paragraph" w:customStyle="1" w:styleId="manana12">
    <w:name w:val="manana12"/>
    <w:basedOn w:val="Normal"/>
    <w:link w:val="manana12Char"/>
    <w:rsid w:val="00517183"/>
    <w:pPr>
      <w:spacing w:after="0" w:line="360" w:lineRule="auto"/>
      <w:ind w:firstLine="720"/>
      <w:jc w:val="both"/>
    </w:pPr>
    <w:rPr>
      <w:rFonts w:ascii="Arial" w:eastAsia="Times New Roman" w:hAnsi="Arial"/>
      <w:sz w:val="24"/>
      <w:szCs w:val="20"/>
      <w:lang w:val="x-none" w:eastAsia="x-none"/>
    </w:rPr>
  </w:style>
  <w:style w:type="character" w:customStyle="1" w:styleId="manana12Char">
    <w:name w:val="manana12 Char"/>
    <w:link w:val="manana12"/>
    <w:rsid w:val="00517183"/>
    <w:rPr>
      <w:rFonts w:ascii="Arial" w:eastAsia="Times New Roman" w:hAnsi="Arial" w:cs="Times New Roman"/>
      <w:sz w:val="24"/>
      <w:szCs w:val="20"/>
      <w:lang w:val="x-none" w:eastAsia="x-none"/>
    </w:rPr>
  </w:style>
  <w:style w:type="paragraph" w:customStyle="1" w:styleId="manana11">
    <w:name w:val="manana11"/>
    <w:basedOn w:val="Normal"/>
    <w:rsid w:val="00517183"/>
    <w:pPr>
      <w:spacing w:after="0" w:line="360" w:lineRule="auto"/>
      <w:ind w:firstLine="720"/>
      <w:jc w:val="both"/>
    </w:pPr>
    <w:rPr>
      <w:rFonts w:ascii="Arial" w:eastAsia="Times New Roman" w:hAnsi="Arial"/>
      <w:szCs w:val="24"/>
    </w:rPr>
  </w:style>
  <w:style w:type="character" w:customStyle="1" w:styleId="spar">
    <w:name w:val="s_par"/>
    <w:basedOn w:val="DefaultParagraphFont"/>
    <w:rsid w:val="00517183"/>
  </w:style>
  <w:style w:type="paragraph" w:customStyle="1" w:styleId="mananaChar">
    <w:name w:val="manana Char"/>
    <w:basedOn w:val="Normal"/>
    <w:link w:val="mananaCharChar"/>
    <w:rsid w:val="00517183"/>
    <w:pPr>
      <w:spacing w:after="0" w:line="360" w:lineRule="auto"/>
      <w:ind w:firstLine="720"/>
      <w:jc w:val="both"/>
    </w:pPr>
    <w:rPr>
      <w:rFonts w:ascii="Arial" w:eastAsia="Times New Roman" w:hAnsi="Arial"/>
      <w:sz w:val="24"/>
      <w:szCs w:val="24"/>
      <w:lang w:eastAsia="x-none"/>
    </w:rPr>
  </w:style>
  <w:style w:type="character" w:customStyle="1" w:styleId="mananaCharChar">
    <w:name w:val="manana Char Char"/>
    <w:link w:val="mananaChar"/>
    <w:rsid w:val="00517183"/>
    <w:rPr>
      <w:rFonts w:ascii="Arial" w:eastAsia="Times New Roman" w:hAnsi="Arial" w:cs="Times New Roman"/>
      <w:sz w:val="24"/>
      <w:szCs w:val="24"/>
      <w:lang w:val="ro-RO" w:eastAsia="x-none"/>
    </w:rPr>
  </w:style>
  <w:style w:type="character" w:styleId="CommentReference">
    <w:name w:val="annotation reference"/>
    <w:uiPriority w:val="99"/>
    <w:semiHidden/>
    <w:unhideWhenUsed/>
    <w:rsid w:val="00517183"/>
    <w:rPr>
      <w:sz w:val="16"/>
      <w:szCs w:val="16"/>
    </w:rPr>
  </w:style>
  <w:style w:type="paragraph" w:styleId="CommentText">
    <w:name w:val="annotation text"/>
    <w:basedOn w:val="Normal"/>
    <w:link w:val="CommentTextChar"/>
    <w:uiPriority w:val="99"/>
    <w:semiHidden/>
    <w:unhideWhenUsed/>
    <w:rsid w:val="00517183"/>
    <w:rPr>
      <w:sz w:val="20"/>
      <w:szCs w:val="20"/>
    </w:rPr>
  </w:style>
  <w:style w:type="character" w:customStyle="1" w:styleId="CommentTextChar">
    <w:name w:val="Comment Text Char"/>
    <w:basedOn w:val="DefaultParagraphFont"/>
    <w:link w:val="CommentText"/>
    <w:uiPriority w:val="99"/>
    <w:semiHidden/>
    <w:rsid w:val="005171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7183"/>
    <w:rPr>
      <w:b/>
      <w:bCs/>
    </w:rPr>
  </w:style>
  <w:style w:type="character" w:customStyle="1" w:styleId="CommentSubjectChar">
    <w:name w:val="Comment Subject Char"/>
    <w:basedOn w:val="CommentTextChar"/>
    <w:link w:val="CommentSubject"/>
    <w:uiPriority w:val="99"/>
    <w:semiHidden/>
    <w:rsid w:val="00517183"/>
    <w:rPr>
      <w:rFonts w:ascii="Calibri" w:eastAsia="Calibri" w:hAnsi="Calibri" w:cs="Times New Roman"/>
      <w:b/>
      <w:bCs/>
      <w:sz w:val="20"/>
      <w:szCs w:val="20"/>
    </w:rPr>
  </w:style>
  <w:style w:type="paragraph" w:customStyle="1" w:styleId="al">
    <w:name w:val="a_l"/>
    <w:basedOn w:val="Normal"/>
    <w:rsid w:val="00376221"/>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3C4E9C"/>
  </w:style>
  <w:style w:type="character" w:customStyle="1" w:styleId="y2iqfc">
    <w:name w:val="y2iqfc"/>
    <w:rsid w:val="002D51D2"/>
  </w:style>
  <w:style w:type="character" w:customStyle="1" w:styleId="ListParagraphChar">
    <w:name w:val="List Paragraph Char"/>
    <w:link w:val="ListParagraph"/>
    <w:uiPriority w:val="34"/>
    <w:locked/>
    <w:rsid w:val="001E2EE5"/>
    <w:rPr>
      <w:rFonts w:ascii="Times New Roman" w:eastAsia="Times New Roman" w:hAnsi="Times New Roman" w:cs="Times New Roman"/>
      <w:sz w:val="24"/>
      <w:szCs w:val="24"/>
    </w:rPr>
  </w:style>
  <w:style w:type="character" w:customStyle="1" w:styleId="sp-normal">
    <w:name w:val="sp-normal"/>
    <w:basedOn w:val="DefaultParagraphFont"/>
    <w:rsid w:val="00045FD4"/>
  </w:style>
  <w:style w:type="paragraph" w:styleId="HTMLPreformatted">
    <w:name w:val="HTML Preformatted"/>
    <w:basedOn w:val="Normal"/>
    <w:link w:val="HTMLPreformattedChar"/>
    <w:uiPriority w:val="99"/>
    <w:unhideWhenUsed/>
    <w:rsid w:val="0018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80BF3"/>
    <w:rPr>
      <w:rFonts w:ascii="Courier New" w:eastAsia="Times New Roman" w:hAnsi="Courier New" w:cs="Courier New"/>
      <w:sz w:val="20"/>
      <w:szCs w:val="20"/>
      <w:lang w:val="en-GB" w:eastAsia="en-GB"/>
    </w:rPr>
  </w:style>
  <w:style w:type="character" w:customStyle="1" w:styleId="js-ineffectstring">
    <w:name w:val="js-ineffectstring"/>
    <w:basedOn w:val="DefaultParagraphFont"/>
    <w:rsid w:val="00164EEC"/>
  </w:style>
  <w:style w:type="character" w:customStyle="1" w:styleId="js-calendar">
    <w:name w:val="js-calendar"/>
    <w:basedOn w:val="DefaultParagraphFont"/>
    <w:rsid w:val="00164EEC"/>
  </w:style>
  <w:style w:type="character" w:customStyle="1" w:styleId="UnresolvedMention">
    <w:name w:val="Unresolved Mention"/>
    <w:basedOn w:val="DefaultParagraphFont"/>
    <w:uiPriority w:val="99"/>
    <w:semiHidden/>
    <w:unhideWhenUsed/>
    <w:rsid w:val="001134B6"/>
    <w:rPr>
      <w:color w:val="605E5C"/>
      <w:shd w:val="clear" w:color="auto" w:fill="E1DFDD"/>
    </w:rPr>
  </w:style>
  <w:style w:type="character" w:styleId="FollowedHyperlink">
    <w:name w:val="FollowedHyperlink"/>
    <w:basedOn w:val="DefaultParagraphFont"/>
    <w:uiPriority w:val="99"/>
    <w:semiHidden/>
    <w:unhideWhenUsed/>
    <w:rsid w:val="001134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0"/>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83"/>
    <w:rPr>
      <w:rFonts w:ascii="Calibri" w:eastAsia="Calibri" w:hAnsi="Calibri" w:cs="Times New Roman"/>
      <w:lang w:val="ro-RO"/>
    </w:rPr>
  </w:style>
  <w:style w:type="paragraph" w:styleId="Heading1">
    <w:name w:val="heading 1"/>
    <w:basedOn w:val="Normal"/>
    <w:next w:val="Normal"/>
    <w:link w:val="Heading1Char"/>
    <w:autoRedefine/>
    <w:qFormat/>
    <w:rsid w:val="0084044E"/>
    <w:pPr>
      <w:keepNext/>
      <w:spacing w:before="120" w:after="120"/>
      <w:contextualSpacing/>
      <w:jc w:val="both"/>
      <w:outlineLvl w:val="0"/>
    </w:pPr>
    <w:rPr>
      <w:rFonts w:ascii="Arial" w:eastAsia="Times New Roman" w:hAnsi="Arial" w:cs="Arial"/>
      <w:b/>
      <w:bCs/>
      <w:color w:val="000000"/>
      <w:sz w:val="24"/>
      <w:szCs w:val="24"/>
      <w:u w:val="single"/>
    </w:rPr>
  </w:style>
  <w:style w:type="paragraph" w:styleId="Heading2">
    <w:name w:val="heading 2"/>
    <w:aliases w:val="TITLE 2,Heading 2 Char Char,Title 2"/>
    <w:basedOn w:val="Normal"/>
    <w:next w:val="Normal"/>
    <w:link w:val="Heading2Char"/>
    <w:autoRedefine/>
    <w:qFormat/>
    <w:rsid w:val="00727706"/>
    <w:pPr>
      <w:tabs>
        <w:tab w:val="left" w:leader="dot" w:pos="0"/>
      </w:tabs>
      <w:spacing w:before="120" w:after="120"/>
      <w:contextualSpacing/>
      <w:jc w:val="both"/>
      <w:outlineLvl w:val="1"/>
    </w:pPr>
    <w:rPr>
      <w:rFonts w:ascii="Arial" w:eastAsia="Times New Roman" w:hAnsi="Arial" w:cs="Arial"/>
      <w:b/>
      <w:sz w:val="24"/>
      <w:szCs w:val="24"/>
    </w:rPr>
  </w:style>
  <w:style w:type="paragraph" w:styleId="Heading3">
    <w:name w:val="heading 3"/>
    <w:basedOn w:val="Normal"/>
    <w:next w:val="Normal"/>
    <w:link w:val="Heading3Char"/>
    <w:qFormat/>
    <w:rsid w:val="00517183"/>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qFormat/>
    <w:rsid w:val="00517183"/>
    <w:pPr>
      <w:keepNext/>
      <w:spacing w:after="0" w:line="240" w:lineRule="auto"/>
      <w:jc w:val="center"/>
      <w:outlineLvl w:val="3"/>
    </w:pPr>
    <w:rPr>
      <w:rFonts w:ascii="Times New Roman" w:eastAsia="Times New Roman" w:hAnsi="Times New Roman"/>
      <w:b/>
      <w:bCs/>
      <w:sz w:val="32"/>
      <w:szCs w:val="24"/>
    </w:rPr>
  </w:style>
  <w:style w:type="paragraph" w:styleId="Heading5">
    <w:name w:val="heading 5"/>
    <w:basedOn w:val="Normal"/>
    <w:next w:val="Normal"/>
    <w:link w:val="Heading5Char1"/>
    <w:qFormat/>
    <w:rsid w:val="00517183"/>
    <w:pPr>
      <w:keepNext/>
      <w:spacing w:after="0" w:line="240" w:lineRule="auto"/>
      <w:outlineLvl w:val="4"/>
    </w:pPr>
    <w:rPr>
      <w:rFonts w:ascii="Times New Roman" w:eastAsia="Times New Roman" w:hAnsi="Times New Roman"/>
      <w:sz w:val="32"/>
      <w:szCs w:val="24"/>
    </w:rPr>
  </w:style>
  <w:style w:type="paragraph" w:styleId="Heading6">
    <w:name w:val="heading 6"/>
    <w:basedOn w:val="Normal"/>
    <w:next w:val="Normal"/>
    <w:link w:val="Heading6Char1"/>
    <w:qFormat/>
    <w:rsid w:val="00517183"/>
    <w:pPr>
      <w:keepNext/>
      <w:spacing w:after="0" w:line="240" w:lineRule="auto"/>
      <w:jc w:val="both"/>
      <w:outlineLvl w:val="5"/>
    </w:pPr>
    <w:rPr>
      <w:rFonts w:ascii="Times New Roman" w:eastAsia="Times New Roman" w:hAnsi="Times New Roman"/>
      <w:b/>
      <w:bCs/>
      <w:sz w:val="28"/>
      <w:szCs w:val="23"/>
    </w:rPr>
  </w:style>
  <w:style w:type="paragraph" w:styleId="Heading7">
    <w:name w:val="heading 7"/>
    <w:basedOn w:val="Normal"/>
    <w:next w:val="Normal"/>
    <w:link w:val="Heading7Char"/>
    <w:qFormat/>
    <w:rsid w:val="00517183"/>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qFormat/>
    <w:rsid w:val="00517183"/>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qFormat/>
    <w:rsid w:val="00517183"/>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44E"/>
    <w:rPr>
      <w:rFonts w:ascii="Arial" w:eastAsia="Times New Roman" w:hAnsi="Arial" w:cs="Arial"/>
      <w:b/>
      <w:bCs/>
      <w:color w:val="000000"/>
      <w:sz w:val="24"/>
      <w:szCs w:val="24"/>
      <w:u w:val="single"/>
      <w:lang w:val="ro-RO"/>
    </w:rPr>
  </w:style>
  <w:style w:type="character" w:customStyle="1" w:styleId="Heading2Char">
    <w:name w:val="Heading 2 Char"/>
    <w:aliases w:val="TITLE 2 Char,Heading 2 Char Char Char,Title 2 Char"/>
    <w:basedOn w:val="DefaultParagraphFont"/>
    <w:link w:val="Heading2"/>
    <w:rsid w:val="00727706"/>
    <w:rPr>
      <w:rFonts w:ascii="Arial" w:eastAsia="Times New Roman" w:hAnsi="Arial" w:cs="Arial"/>
      <w:b/>
      <w:sz w:val="24"/>
      <w:szCs w:val="24"/>
      <w:lang w:val="ro-RO"/>
    </w:rPr>
  </w:style>
  <w:style w:type="character" w:customStyle="1" w:styleId="Heading3Char">
    <w:name w:val="Heading 3 Char"/>
    <w:basedOn w:val="DefaultParagraphFont"/>
    <w:link w:val="Heading3"/>
    <w:rsid w:val="00517183"/>
    <w:rPr>
      <w:rFonts w:ascii="Times New Roman" w:eastAsia="Times New Roman" w:hAnsi="Times New Roman" w:cs="Times New Roman"/>
      <w:b/>
      <w:bCs/>
      <w:sz w:val="32"/>
      <w:szCs w:val="24"/>
    </w:rPr>
  </w:style>
  <w:style w:type="character" w:customStyle="1" w:styleId="Heading4Char">
    <w:name w:val="Heading 4 Char"/>
    <w:basedOn w:val="DefaultParagraphFont"/>
    <w:rsid w:val="005171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5171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5171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517183"/>
    <w:rPr>
      <w:rFonts w:ascii="Times New Roman" w:eastAsia="Times New Roman" w:hAnsi="Times New Roman" w:cs="Times New Roman"/>
      <w:sz w:val="35"/>
      <w:szCs w:val="35"/>
    </w:rPr>
  </w:style>
  <w:style w:type="character" w:customStyle="1" w:styleId="Heading8Char">
    <w:name w:val="Heading 8 Char"/>
    <w:basedOn w:val="DefaultParagraphFont"/>
    <w:link w:val="Heading8"/>
    <w:rsid w:val="00517183"/>
    <w:rPr>
      <w:rFonts w:ascii="Times New Roman" w:eastAsia="Times New Roman" w:hAnsi="Times New Roman" w:cs="Times New Roman"/>
      <w:b/>
      <w:i/>
      <w:sz w:val="35"/>
      <w:szCs w:val="35"/>
    </w:rPr>
  </w:style>
  <w:style w:type="character" w:customStyle="1" w:styleId="Heading9Char">
    <w:name w:val="Heading 9 Char"/>
    <w:basedOn w:val="DefaultParagraphFont"/>
    <w:link w:val="Heading9"/>
    <w:rsid w:val="00517183"/>
    <w:rPr>
      <w:rFonts w:ascii="Times New Roman" w:eastAsia="Times New Roman" w:hAnsi="Times New Roman" w:cs="Times New Roman"/>
      <w:b/>
      <w:bCs/>
      <w:sz w:val="35"/>
      <w:szCs w:val="35"/>
      <w:lang w:val="fr-FR"/>
    </w:rPr>
  </w:style>
  <w:style w:type="paragraph" w:styleId="Header">
    <w:name w:val="header"/>
    <w:aliases w:val="Mediu"/>
    <w:basedOn w:val="Normal"/>
    <w:link w:val="HeaderChar"/>
    <w:uiPriority w:val="99"/>
    <w:unhideWhenUsed/>
    <w:rsid w:val="0051718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17183"/>
    <w:rPr>
      <w:rFonts w:ascii="Calibri" w:eastAsia="Calibri" w:hAnsi="Calibri" w:cs="Times New Roman"/>
    </w:rPr>
  </w:style>
  <w:style w:type="paragraph" w:styleId="Footer">
    <w:name w:val="footer"/>
    <w:aliases w:val=" Char, Char Char Char Char,Char Char Char Char, Char Char Char, Char Caracter Caracter, Char Caracter,Char Caracter Caracter,Char Caracter"/>
    <w:basedOn w:val="Normal"/>
    <w:link w:val="FooterChar"/>
    <w:uiPriority w:val="99"/>
    <w:unhideWhenUsed/>
    <w:rsid w:val="00517183"/>
    <w:pPr>
      <w:tabs>
        <w:tab w:val="center" w:pos="4680"/>
        <w:tab w:val="right" w:pos="9360"/>
      </w:tabs>
      <w:spacing w:after="0" w:line="240" w:lineRule="auto"/>
    </w:pPr>
  </w:style>
  <w:style w:type="character" w:customStyle="1" w:styleId="FooterChar">
    <w:name w:val="Footer Char"/>
    <w:aliases w:val=" Char Char, Char Char Char Char Char,Char Char Char Char Char1, Char Char Char Char2, Char Caracter Caracter Char1, Char Caracter Char1,Char Caracter Caracter Char1,Char Caracter Char1"/>
    <w:basedOn w:val="DefaultParagraphFont"/>
    <w:link w:val="Footer"/>
    <w:uiPriority w:val="99"/>
    <w:rsid w:val="00517183"/>
    <w:rPr>
      <w:rFonts w:ascii="Calibri" w:eastAsia="Calibri" w:hAnsi="Calibri" w:cs="Times New Roman"/>
    </w:rPr>
  </w:style>
  <w:style w:type="paragraph" w:styleId="BalloonText">
    <w:name w:val="Balloon Text"/>
    <w:basedOn w:val="Normal"/>
    <w:link w:val="BalloonTextChar"/>
    <w:semiHidden/>
    <w:unhideWhenUsed/>
    <w:rsid w:val="0051718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517183"/>
    <w:rPr>
      <w:rFonts w:ascii="Tahoma" w:eastAsia="Calibri" w:hAnsi="Tahoma" w:cs="Times New Roman"/>
      <w:sz w:val="16"/>
      <w:szCs w:val="16"/>
      <w:lang w:val="x-none" w:eastAsia="x-none"/>
    </w:rPr>
  </w:style>
  <w:style w:type="paragraph" w:customStyle="1" w:styleId="Char1CharChar1Char">
    <w:name w:val="Char1 Char Char1 Char"/>
    <w:basedOn w:val="Normal"/>
    <w:rsid w:val="00517183"/>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517183"/>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5171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517183"/>
    <w:rPr>
      <w:color w:val="0000FF"/>
      <w:u w:val="single"/>
    </w:rPr>
  </w:style>
  <w:style w:type="paragraph" w:customStyle="1" w:styleId="span-24column">
    <w:name w:val="span-24  column"/>
    <w:basedOn w:val="Normal"/>
    <w:rsid w:val="00517183"/>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517183"/>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517183"/>
  </w:style>
  <w:style w:type="paragraph" w:styleId="BodyText">
    <w:name w:val="Body Text"/>
    <w:basedOn w:val="Normal"/>
    <w:link w:val="BodyTextChar"/>
    <w:rsid w:val="00517183"/>
    <w:pPr>
      <w:spacing w:after="120"/>
    </w:pPr>
    <w:rPr>
      <w:lang w:val="x-none" w:eastAsia="x-none"/>
    </w:rPr>
  </w:style>
  <w:style w:type="character" w:customStyle="1" w:styleId="BodyTextChar">
    <w:name w:val="Body Text Char"/>
    <w:basedOn w:val="DefaultParagraphFont"/>
    <w:link w:val="BodyText"/>
    <w:rsid w:val="00517183"/>
    <w:rPr>
      <w:rFonts w:ascii="Calibri" w:eastAsia="Calibri" w:hAnsi="Calibri" w:cs="Times New Roman"/>
      <w:lang w:val="x-none" w:eastAsia="x-none"/>
    </w:rPr>
  </w:style>
  <w:style w:type="table" w:styleId="TableGrid">
    <w:name w:val="Table Grid"/>
    <w:basedOn w:val="TableNormal"/>
    <w:uiPriority w:val="39"/>
    <w:rsid w:val="0051718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171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
    <w:name w:val="Char"/>
    <w:basedOn w:val="Normal"/>
    <w:rsid w:val="00517183"/>
    <w:pPr>
      <w:spacing w:after="0" w:line="240" w:lineRule="auto"/>
    </w:pPr>
    <w:rPr>
      <w:rFonts w:ascii="Times New Roman" w:eastAsia="Times New Roman" w:hAnsi="Times New Roman"/>
      <w:sz w:val="24"/>
      <w:szCs w:val="24"/>
      <w:lang w:val="pl-PL" w:eastAsia="pl-PL"/>
    </w:rPr>
  </w:style>
  <w:style w:type="paragraph" w:styleId="BodyTextIndent2">
    <w:name w:val="Body Text Indent 2"/>
    <w:basedOn w:val="Normal"/>
    <w:link w:val="BodyTextIndent2Char"/>
    <w:rsid w:val="00517183"/>
    <w:pPr>
      <w:spacing w:after="120" w:line="480" w:lineRule="auto"/>
      <w:ind w:left="360"/>
    </w:pPr>
  </w:style>
  <w:style w:type="character" w:customStyle="1" w:styleId="BodyTextIndent2Char">
    <w:name w:val="Body Text Indent 2 Char"/>
    <w:basedOn w:val="DefaultParagraphFont"/>
    <w:link w:val="BodyTextIndent2"/>
    <w:rsid w:val="00517183"/>
    <w:rPr>
      <w:rFonts w:ascii="Calibri" w:eastAsia="Calibri" w:hAnsi="Calibri" w:cs="Times New Roman"/>
    </w:rPr>
  </w:style>
  <w:style w:type="character" w:customStyle="1" w:styleId="HeaderChar1">
    <w:name w:val="Header Char1"/>
    <w:aliases w:val="Mediu Char1"/>
    <w:basedOn w:val="DefaultParagraphFont"/>
    <w:uiPriority w:val="99"/>
    <w:rsid w:val="00517183"/>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517183"/>
  </w:style>
  <w:style w:type="paragraph" w:styleId="BodyText2">
    <w:name w:val="Body Text 2"/>
    <w:basedOn w:val="Normal"/>
    <w:link w:val="BodyText2Char"/>
    <w:unhideWhenUsed/>
    <w:rsid w:val="00517183"/>
    <w:pPr>
      <w:spacing w:after="120" w:line="480" w:lineRule="auto"/>
    </w:pPr>
  </w:style>
  <w:style w:type="character" w:customStyle="1" w:styleId="BodyText2Char">
    <w:name w:val="Body Text 2 Char"/>
    <w:basedOn w:val="DefaultParagraphFont"/>
    <w:link w:val="BodyText2"/>
    <w:rsid w:val="00517183"/>
    <w:rPr>
      <w:rFonts w:ascii="Calibri" w:eastAsia="Calibri" w:hAnsi="Calibri" w:cs="Times New Roman"/>
    </w:rPr>
  </w:style>
  <w:style w:type="character" w:customStyle="1" w:styleId="Heading4Char1">
    <w:name w:val="Heading 4 Char1"/>
    <w:link w:val="Heading4"/>
    <w:rsid w:val="00517183"/>
    <w:rPr>
      <w:rFonts w:ascii="Times New Roman" w:eastAsia="Times New Roman" w:hAnsi="Times New Roman" w:cs="Times New Roman"/>
      <w:b/>
      <w:bCs/>
      <w:sz w:val="32"/>
      <w:szCs w:val="24"/>
    </w:rPr>
  </w:style>
  <w:style w:type="character" w:customStyle="1" w:styleId="Heading5Char1">
    <w:name w:val="Heading 5 Char1"/>
    <w:link w:val="Heading5"/>
    <w:rsid w:val="00517183"/>
    <w:rPr>
      <w:rFonts w:ascii="Times New Roman" w:eastAsia="Times New Roman" w:hAnsi="Times New Roman" w:cs="Times New Roman"/>
      <w:sz w:val="32"/>
      <w:szCs w:val="24"/>
    </w:rPr>
  </w:style>
  <w:style w:type="character" w:customStyle="1" w:styleId="Heading6Char1">
    <w:name w:val="Heading 6 Char1"/>
    <w:link w:val="Heading6"/>
    <w:rsid w:val="00517183"/>
    <w:rPr>
      <w:rFonts w:ascii="Times New Roman" w:eastAsia="Times New Roman" w:hAnsi="Times New Roman" w:cs="Times New Roman"/>
      <w:b/>
      <w:bCs/>
      <w:sz w:val="28"/>
      <w:szCs w:val="23"/>
    </w:rPr>
  </w:style>
  <w:style w:type="character" w:styleId="PageNumber">
    <w:name w:val="page number"/>
    <w:basedOn w:val="DefaultParagraphFont"/>
    <w:rsid w:val="00517183"/>
  </w:style>
  <w:style w:type="character" w:customStyle="1" w:styleId="CaracterCaracter3">
    <w:name w:val="Caracter Caracter3"/>
    <w:basedOn w:val="DefaultParagraphFont"/>
    <w:rsid w:val="00517183"/>
  </w:style>
  <w:style w:type="character" w:customStyle="1" w:styleId="BodyTextChar1">
    <w:name w:val="Body Text Char1"/>
    <w:rsid w:val="00517183"/>
    <w:rPr>
      <w:rFonts w:ascii="Times New Roman" w:eastAsia="Times New Roman" w:hAnsi="Times New Roman"/>
      <w:sz w:val="24"/>
      <w:szCs w:val="24"/>
    </w:rPr>
  </w:style>
  <w:style w:type="paragraph" w:styleId="BodyTextIndent">
    <w:name w:val="Body Text Indent"/>
    <w:basedOn w:val="Normal"/>
    <w:link w:val="BodyTextIndentChar"/>
    <w:rsid w:val="00517183"/>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17183"/>
    <w:rPr>
      <w:rFonts w:ascii="Times New Roman" w:eastAsia="Times New Roman" w:hAnsi="Times New Roman" w:cs="Times New Roman"/>
      <w:sz w:val="24"/>
      <w:szCs w:val="24"/>
    </w:rPr>
  </w:style>
  <w:style w:type="paragraph" w:styleId="BodyTextIndent3">
    <w:name w:val="Body Text Indent 3"/>
    <w:basedOn w:val="Normal"/>
    <w:link w:val="BodyTextIndent3Char1"/>
    <w:semiHidden/>
    <w:rsid w:val="00517183"/>
    <w:pPr>
      <w:spacing w:after="0" w:line="240" w:lineRule="auto"/>
      <w:ind w:left="960"/>
      <w:jc w:val="both"/>
    </w:pPr>
    <w:rPr>
      <w:rFonts w:ascii="Times New Roman" w:eastAsia="Times New Roman" w:hAnsi="Times New Roman"/>
      <w:sz w:val="24"/>
      <w:szCs w:val="24"/>
    </w:rPr>
  </w:style>
  <w:style w:type="character" w:customStyle="1" w:styleId="BodyTextIndent3Char">
    <w:name w:val="Body Text Indent 3 Char"/>
    <w:basedOn w:val="DefaultParagraphFont"/>
    <w:rsid w:val="00517183"/>
    <w:rPr>
      <w:rFonts w:ascii="Calibri" w:eastAsia="Calibri" w:hAnsi="Calibri" w:cs="Times New Roman"/>
      <w:sz w:val="16"/>
      <w:szCs w:val="16"/>
    </w:rPr>
  </w:style>
  <w:style w:type="character" w:customStyle="1" w:styleId="BodyTextIndent3Char1">
    <w:name w:val="Body Text Indent 3 Char1"/>
    <w:link w:val="BodyTextIndent3"/>
    <w:semiHidden/>
    <w:rsid w:val="00517183"/>
    <w:rPr>
      <w:rFonts w:ascii="Times New Roman" w:eastAsia="Times New Roman" w:hAnsi="Times New Roman" w:cs="Times New Roman"/>
      <w:sz w:val="24"/>
      <w:szCs w:val="24"/>
    </w:rPr>
  </w:style>
  <w:style w:type="character" w:customStyle="1" w:styleId="BodyText2Char1">
    <w:name w:val="Body Text 2 Char1"/>
    <w:rsid w:val="00517183"/>
    <w:rPr>
      <w:rFonts w:ascii="Times New Roman" w:eastAsia="Times New Roman" w:hAnsi="Times New Roman"/>
      <w:sz w:val="23"/>
      <w:szCs w:val="23"/>
    </w:rPr>
  </w:style>
  <w:style w:type="paragraph" w:styleId="BodyText3">
    <w:name w:val="Body Text 3"/>
    <w:basedOn w:val="Normal"/>
    <w:link w:val="BodyText3Char1"/>
    <w:semiHidden/>
    <w:rsid w:val="00517183"/>
    <w:pPr>
      <w:spacing w:after="0" w:line="360" w:lineRule="auto"/>
      <w:jc w:val="both"/>
    </w:pPr>
    <w:rPr>
      <w:rFonts w:ascii="Times New Roman" w:eastAsia="Times New Roman" w:hAnsi="Times New Roman"/>
      <w:sz w:val="23"/>
      <w:szCs w:val="23"/>
    </w:rPr>
  </w:style>
  <w:style w:type="character" w:customStyle="1" w:styleId="BodyText3Char">
    <w:name w:val="Body Text 3 Char"/>
    <w:basedOn w:val="DefaultParagraphFont"/>
    <w:rsid w:val="00517183"/>
    <w:rPr>
      <w:rFonts w:ascii="Calibri" w:eastAsia="Calibri" w:hAnsi="Calibri" w:cs="Times New Roman"/>
      <w:sz w:val="16"/>
      <w:szCs w:val="16"/>
    </w:rPr>
  </w:style>
  <w:style w:type="character" w:customStyle="1" w:styleId="BodyText3Char1">
    <w:name w:val="Body Text 3 Char1"/>
    <w:link w:val="BodyText3"/>
    <w:semiHidden/>
    <w:rsid w:val="00517183"/>
    <w:rPr>
      <w:rFonts w:ascii="Times New Roman" w:eastAsia="Times New Roman" w:hAnsi="Times New Roman" w:cs="Times New Roman"/>
      <w:sz w:val="23"/>
      <w:szCs w:val="23"/>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517183"/>
    <w:rPr>
      <w:rFonts w:ascii="Arial" w:hAnsi="Arial" w:cs="Arial"/>
      <w:b/>
      <w:bCs/>
      <w:noProof w:val="0"/>
      <w:sz w:val="26"/>
      <w:szCs w:val="26"/>
      <w:lang w:val="en-US" w:eastAsia="en-US" w:bidi="ar-SA"/>
    </w:rPr>
  </w:style>
  <w:style w:type="paragraph" w:styleId="BlockText">
    <w:name w:val="Block Text"/>
    <w:basedOn w:val="Normal"/>
    <w:link w:val="BlockTextChar"/>
    <w:rsid w:val="00517183"/>
    <w:pPr>
      <w:spacing w:after="0" w:line="240" w:lineRule="auto"/>
      <w:ind w:left="-720" w:right="-360" w:firstLine="1080"/>
    </w:pPr>
    <w:rPr>
      <w:rFonts w:ascii="Times New Roman" w:eastAsia="Times New Roman" w:hAnsi="Times New Roman"/>
      <w:sz w:val="24"/>
      <w:szCs w:val="24"/>
      <w:lang w:val="fr-FR" w:eastAsia="x-none"/>
    </w:rPr>
  </w:style>
  <w:style w:type="paragraph" w:styleId="TOC1">
    <w:name w:val="toc 1"/>
    <w:basedOn w:val="Normal"/>
    <w:next w:val="Normal"/>
    <w:autoRedefine/>
    <w:semiHidden/>
    <w:rsid w:val="00517183"/>
    <w:pPr>
      <w:tabs>
        <w:tab w:val="right" w:leader="dot" w:pos="9678"/>
      </w:tabs>
      <w:spacing w:before="120" w:after="120" w:line="240" w:lineRule="auto"/>
    </w:pPr>
    <w:rPr>
      <w:rFonts w:ascii="Times New Roman" w:eastAsia="Times New Roman" w:hAnsi="Times New Roman"/>
      <w:b/>
      <w:bCs/>
      <w:noProof/>
      <w:sz w:val="20"/>
      <w:szCs w:val="28"/>
    </w:rPr>
  </w:style>
  <w:style w:type="paragraph" w:styleId="TOC2">
    <w:name w:val="toc 2"/>
    <w:basedOn w:val="Normal"/>
    <w:next w:val="Normal"/>
    <w:autoRedefine/>
    <w:semiHidden/>
    <w:rsid w:val="00517183"/>
    <w:pPr>
      <w:tabs>
        <w:tab w:val="right" w:leader="dot" w:pos="9678"/>
      </w:tabs>
      <w:spacing w:after="0" w:line="360" w:lineRule="auto"/>
      <w:ind w:left="240"/>
    </w:pPr>
    <w:rPr>
      <w:rFonts w:ascii="Times New Roman" w:eastAsia="Times New Roman" w:hAnsi="Times New Roman"/>
      <w:smallCaps/>
      <w:noProof/>
      <w:sz w:val="24"/>
      <w:szCs w:val="20"/>
    </w:rPr>
  </w:style>
  <w:style w:type="paragraph" w:styleId="Caption">
    <w:name w:val="caption"/>
    <w:basedOn w:val="Normal"/>
    <w:next w:val="Normal"/>
    <w:qFormat/>
    <w:rsid w:val="00517183"/>
    <w:pPr>
      <w:spacing w:after="0" w:line="240" w:lineRule="auto"/>
    </w:pPr>
    <w:rPr>
      <w:rFonts w:ascii="Times New Roman" w:eastAsia="Times New Roman" w:hAnsi="Times New Roman"/>
      <w:b/>
      <w:bCs/>
      <w:sz w:val="24"/>
      <w:szCs w:val="24"/>
      <w:lang w:val="pt-PT"/>
    </w:rPr>
  </w:style>
  <w:style w:type="paragraph" w:customStyle="1" w:styleId="table">
    <w:name w:val="table"/>
    <w:basedOn w:val="Normal"/>
    <w:rsid w:val="00517183"/>
    <w:pPr>
      <w:spacing w:after="120" w:line="240" w:lineRule="auto"/>
    </w:pPr>
    <w:rPr>
      <w:rFonts w:ascii="Times New Roman" w:eastAsia="Times New Roman" w:hAnsi="Times New Roman"/>
      <w:sz w:val="20"/>
      <w:szCs w:val="20"/>
      <w:lang w:val="en-GB"/>
    </w:rPr>
  </w:style>
  <w:style w:type="paragraph" w:customStyle="1" w:styleId="Table0">
    <w:name w:val="Table"/>
    <w:basedOn w:val="Normal"/>
    <w:rsid w:val="00517183"/>
    <w:pPr>
      <w:spacing w:after="60" w:line="240" w:lineRule="auto"/>
    </w:pPr>
    <w:rPr>
      <w:rFonts w:ascii="Arial" w:eastAsia="Times New Roman" w:hAnsi="Arial"/>
      <w:sz w:val="20"/>
      <w:szCs w:val="24"/>
      <w:lang w:val="en-GB"/>
    </w:rPr>
  </w:style>
  <w:style w:type="paragraph" w:customStyle="1" w:styleId="bullett1indent">
    <w:name w:val="bullett1 indent"/>
    <w:basedOn w:val="Normal"/>
    <w:rsid w:val="00517183"/>
    <w:pPr>
      <w:tabs>
        <w:tab w:val="num" w:pos="709"/>
      </w:tabs>
      <w:spacing w:before="60" w:after="0" w:line="240" w:lineRule="auto"/>
      <w:ind w:left="709" w:hanging="360"/>
    </w:pPr>
    <w:rPr>
      <w:rFonts w:ascii="Arial" w:eastAsia="Times New Roman" w:hAnsi="Arial"/>
      <w:sz w:val="18"/>
      <w:szCs w:val="20"/>
      <w:lang w:val="en-GB"/>
    </w:rPr>
  </w:style>
  <w:style w:type="paragraph" w:customStyle="1" w:styleId="Style2">
    <w:name w:val="Style2"/>
    <w:basedOn w:val="Heading3"/>
    <w:rsid w:val="00517183"/>
    <w:pPr>
      <w:tabs>
        <w:tab w:val="num" w:pos="2160"/>
        <w:tab w:val="left" w:pos="2552"/>
      </w:tabs>
      <w:spacing w:after="120"/>
      <w:ind w:left="2160" w:hanging="360"/>
      <w:jc w:val="left"/>
    </w:pPr>
    <w:rPr>
      <w:rFonts w:ascii="Arial" w:hAnsi="Arial"/>
      <w:sz w:val="24"/>
      <w:szCs w:val="20"/>
    </w:rPr>
  </w:style>
  <w:style w:type="paragraph" w:customStyle="1" w:styleId="Bullet1">
    <w:name w:val="Bullet1"/>
    <w:basedOn w:val="Normal"/>
    <w:rsid w:val="00517183"/>
    <w:pPr>
      <w:tabs>
        <w:tab w:val="num" w:pos="360"/>
      </w:tabs>
      <w:spacing w:before="60" w:after="0" w:line="240" w:lineRule="auto"/>
      <w:ind w:left="360" w:hanging="360"/>
    </w:pPr>
    <w:rPr>
      <w:rFonts w:ascii="Times New Roman" w:eastAsia="Times New Roman" w:hAnsi="Times New Roman"/>
      <w:sz w:val="18"/>
      <w:szCs w:val="18"/>
      <w:lang w:val="en-GB"/>
    </w:rPr>
  </w:style>
  <w:style w:type="paragraph" w:customStyle="1" w:styleId="p0">
    <w:name w:val="p0"/>
    <w:basedOn w:val="Normal"/>
    <w:rsid w:val="00517183"/>
    <w:pPr>
      <w:widowControl w:val="0"/>
      <w:tabs>
        <w:tab w:val="left" w:pos="720"/>
      </w:tabs>
      <w:spacing w:after="0" w:line="240" w:lineRule="atLeast"/>
      <w:jc w:val="both"/>
    </w:pPr>
    <w:rPr>
      <w:rFonts w:ascii="Times New Roman" w:eastAsia="Times New Roman" w:hAnsi="Times New Roman"/>
      <w:b/>
      <w:snapToGrid w:val="0"/>
      <w:sz w:val="24"/>
      <w:szCs w:val="20"/>
      <w:lang w:eastAsia="ro-RO"/>
    </w:rPr>
  </w:style>
  <w:style w:type="character" w:customStyle="1" w:styleId="ln2tpunct">
    <w:name w:val="ln2tpunct"/>
    <w:basedOn w:val="DefaultParagraphFont"/>
    <w:rsid w:val="00517183"/>
  </w:style>
  <w:style w:type="paragraph" w:customStyle="1" w:styleId="CharCharChar1CharCaracterCharCharCharCharChar1CharChar">
    <w:name w:val="Char Char Char1 Char Caracter Char Char Char Char Char1 Char Char"/>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Corptext1">
    <w:name w:val="Corp text1"/>
    <w:rsid w:val="00517183"/>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character" w:customStyle="1" w:styleId="do1">
    <w:name w:val="do1"/>
    <w:rsid w:val="00517183"/>
    <w:rPr>
      <w:b/>
      <w:bCs/>
      <w:sz w:val="26"/>
      <w:szCs w:val="26"/>
    </w:rPr>
  </w:style>
  <w:style w:type="paragraph" w:customStyle="1" w:styleId="StyleBefore6ptAfter12ptLinespacingAtleast12pt">
    <w:name w:val="Style Before:  6 pt After:  12 pt Line spacing:  At least 12 pt"/>
    <w:basedOn w:val="Normal"/>
    <w:autoRedefine/>
    <w:rsid w:val="00517183"/>
    <w:pPr>
      <w:widowControl w:val="0"/>
      <w:adjustRightInd w:val="0"/>
      <w:spacing w:after="0" w:line="240" w:lineRule="auto"/>
      <w:jc w:val="both"/>
      <w:textAlignment w:val="baseline"/>
    </w:pPr>
    <w:rPr>
      <w:rFonts w:ascii="Times New Roman" w:eastAsia="Times New Roman" w:hAnsi="Times New Roman"/>
      <w:b/>
      <w:bCs/>
      <w:sz w:val="24"/>
      <w:szCs w:val="24"/>
      <w:lang w:eastAsia="ro-RO"/>
    </w:rPr>
  </w:style>
  <w:style w:type="paragraph" w:customStyle="1" w:styleId="xl36">
    <w:name w:val="xl36"/>
    <w:basedOn w:val="Normal"/>
    <w:rsid w:val="00517183"/>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5171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link w:val="TitleChar"/>
    <w:qFormat/>
    <w:rsid w:val="00517183"/>
    <w:pPr>
      <w:spacing w:after="0" w:line="240" w:lineRule="auto"/>
      <w:jc w:val="center"/>
    </w:pPr>
    <w:rPr>
      <w:rFonts w:ascii="Times New Roman" w:eastAsia="Times New Roman" w:hAnsi="Times New Roman"/>
      <w:b/>
      <w:bCs/>
      <w:sz w:val="32"/>
      <w:szCs w:val="24"/>
      <w:lang w:val="fr-FR" w:eastAsia="x-none"/>
    </w:rPr>
  </w:style>
  <w:style w:type="character" w:customStyle="1" w:styleId="TitleChar">
    <w:name w:val="Title Char"/>
    <w:basedOn w:val="DefaultParagraphFont"/>
    <w:link w:val="Title"/>
    <w:rsid w:val="00517183"/>
    <w:rPr>
      <w:rFonts w:ascii="Times New Roman" w:eastAsia="Times New Roman" w:hAnsi="Times New Roman" w:cs="Times New Roman"/>
      <w:b/>
      <w:bCs/>
      <w:sz w:val="32"/>
      <w:szCs w:val="24"/>
      <w:lang w:val="fr-FR" w:eastAsia="x-none"/>
    </w:rPr>
  </w:style>
  <w:style w:type="paragraph" w:customStyle="1" w:styleId="NormalWeb1">
    <w:name w:val="Normal (Web)1"/>
    <w:basedOn w:val="Normal"/>
    <w:rsid w:val="00517183"/>
    <w:pPr>
      <w:spacing w:after="0" w:line="240" w:lineRule="auto"/>
    </w:pPr>
    <w:rPr>
      <w:rFonts w:ascii="Times New Roman" w:eastAsia="Times New Roman" w:hAnsi="Times New Roman"/>
      <w:color w:val="000000"/>
      <w:sz w:val="24"/>
      <w:szCs w:val="24"/>
      <w:lang w:eastAsia="ro-RO"/>
    </w:rPr>
  </w:style>
  <w:style w:type="character" w:customStyle="1" w:styleId="punct1">
    <w:name w:val="punct1"/>
    <w:rsid w:val="00517183"/>
    <w:rPr>
      <w:b/>
      <w:bCs/>
      <w:color w:val="000000"/>
    </w:rPr>
  </w:style>
  <w:style w:type="character" w:customStyle="1" w:styleId="litera1">
    <w:name w:val="litera1"/>
    <w:rsid w:val="00517183"/>
    <w:rPr>
      <w:b/>
      <w:bCs/>
      <w:color w:val="000000"/>
    </w:rPr>
  </w:style>
  <w:style w:type="character" w:customStyle="1" w:styleId="tpa1">
    <w:name w:val="tpa1"/>
    <w:basedOn w:val="DefaultParagraphFont"/>
    <w:rsid w:val="00517183"/>
  </w:style>
  <w:style w:type="paragraph" w:styleId="PlainText">
    <w:name w:val="Plain Text"/>
    <w:basedOn w:val="Normal"/>
    <w:link w:val="PlainTextChar1"/>
    <w:rsid w:val="00517183"/>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rsid w:val="00517183"/>
    <w:rPr>
      <w:rFonts w:ascii="Consolas" w:eastAsia="Calibri" w:hAnsi="Consolas" w:cs="Times New Roman"/>
      <w:sz w:val="21"/>
      <w:szCs w:val="21"/>
    </w:rPr>
  </w:style>
  <w:style w:type="character" w:customStyle="1" w:styleId="PlainTextChar1">
    <w:name w:val="Plain Text Char1"/>
    <w:link w:val="PlainText"/>
    <w:semiHidden/>
    <w:rsid w:val="00517183"/>
    <w:rPr>
      <w:rFonts w:ascii="Courier New" w:eastAsia="Times New Roman" w:hAnsi="Courier New" w:cs="Times New Roman"/>
      <w:sz w:val="20"/>
      <w:szCs w:val="20"/>
    </w:rPr>
  </w:style>
  <w:style w:type="character" w:customStyle="1" w:styleId="StilCharacterStyle1TimesNewRoman11pct">
    <w:name w:val="Stil Character Style 1 + Times New Roman 11 pct."/>
    <w:rsid w:val="00517183"/>
    <w:rPr>
      <w:rFonts w:ascii="Times New Roman" w:hAnsi="Times New Roman"/>
      <w:sz w:val="24"/>
      <w:szCs w:val="22"/>
    </w:rPr>
  </w:style>
  <w:style w:type="paragraph" w:customStyle="1" w:styleId="Style6">
    <w:name w:val="Style 6"/>
    <w:rsid w:val="00517183"/>
    <w:pPr>
      <w:widowControl w:val="0"/>
      <w:autoSpaceDE w:val="0"/>
      <w:autoSpaceDN w:val="0"/>
      <w:spacing w:after="0" w:line="240" w:lineRule="auto"/>
      <w:ind w:left="72"/>
    </w:pPr>
    <w:rPr>
      <w:rFonts w:ascii="Arial Narrow" w:eastAsia="Times New Roman" w:hAnsi="Arial Narrow" w:cs="Arial Narrow"/>
      <w:lang w:val="ro-RO"/>
    </w:rPr>
  </w:style>
  <w:style w:type="paragraph" w:customStyle="1" w:styleId="Bullet2">
    <w:name w:val="Bullet 2"/>
    <w:basedOn w:val="Normal"/>
    <w:rsid w:val="00517183"/>
    <w:pPr>
      <w:tabs>
        <w:tab w:val="num" w:pos="1224"/>
      </w:tabs>
      <w:spacing w:before="120" w:after="120" w:line="240" w:lineRule="auto"/>
      <w:ind w:left="1224" w:hanging="864"/>
      <w:jc w:val="both"/>
    </w:pPr>
    <w:rPr>
      <w:rFonts w:ascii="Times New Roman" w:eastAsia="Times New Roman" w:hAnsi="Times New Roman"/>
      <w:sz w:val="20"/>
      <w:szCs w:val="20"/>
      <w:lang w:val="en-GB"/>
    </w:rPr>
  </w:style>
  <w:style w:type="paragraph" w:customStyle="1" w:styleId="CharCharChar1">
    <w:name w:val="Char Char Char1"/>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Superscript">
    <w:name w:val="Superscript"/>
    <w:basedOn w:val="Normal"/>
    <w:rsid w:val="00517183"/>
    <w:pPr>
      <w:spacing w:after="120" w:line="240" w:lineRule="auto"/>
      <w:ind w:left="284"/>
      <w:jc w:val="both"/>
    </w:pPr>
    <w:rPr>
      <w:rFonts w:ascii="Times New Roman" w:eastAsia="Times New Roman" w:hAnsi="Times New Roman"/>
      <w:sz w:val="20"/>
      <w:szCs w:val="20"/>
      <w:vertAlign w:val="superscript"/>
      <w:lang w:val="en-GB"/>
    </w:rPr>
  </w:style>
  <w:style w:type="paragraph" w:styleId="FootnoteText">
    <w:name w:val="footnote text"/>
    <w:basedOn w:val="Normal"/>
    <w:link w:val="FootnoteTextChar2"/>
    <w:uiPriority w:val="99"/>
    <w:rsid w:val="00517183"/>
    <w:pPr>
      <w:widowControl w:val="0"/>
      <w:spacing w:after="0" w:line="240" w:lineRule="auto"/>
    </w:pPr>
    <w:rPr>
      <w:rFonts w:ascii="Times New Roman" w:eastAsia="Times New Roman" w:hAnsi="Times New Roman"/>
      <w:sz w:val="18"/>
      <w:szCs w:val="18"/>
      <w:lang w:val="en-GB"/>
    </w:rPr>
  </w:style>
  <w:style w:type="character" w:customStyle="1" w:styleId="FootnoteTextChar">
    <w:name w:val="Footnote Text Char"/>
    <w:basedOn w:val="DefaultParagraphFont"/>
    <w:uiPriority w:val="99"/>
    <w:semiHidden/>
    <w:rsid w:val="00517183"/>
    <w:rPr>
      <w:rFonts w:ascii="Calibri" w:eastAsia="Calibri" w:hAnsi="Calibri" w:cs="Times New Roman"/>
      <w:sz w:val="20"/>
      <w:szCs w:val="20"/>
    </w:rPr>
  </w:style>
  <w:style w:type="character" w:customStyle="1" w:styleId="FootnoteTextChar2">
    <w:name w:val="Footnote Text Char2"/>
    <w:link w:val="FootnoteText"/>
    <w:uiPriority w:val="99"/>
    <w:rsid w:val="00517183"/>
    <w:rPr>
      <w:rFonts w:ascii="Times New Roman" w:eastAsia="Times New Roman" w:hAnsi="Times New Roman" w:cs="Times New Roman"/>
      <w:sz w:val="18"/>
      <w:szCs w:val="18"/>
      <w:lang w:val="en-GB"/>
    </w:rPr>
  </w:style>
  <w:style w:type="character" w:customStyle="1" w:styleId="FootnoteTextChar1">
    <w:name w:val="Footnote Text Char1"/>
    <w:aliases w:val="Footnote Text Char Char"/>
    <w:rsid w:val="00517183"/>
    <w:rPr>
      <w:sz w:val="18"/>
      <w:szCs w:val="18"/>
      <w:lang w:val="en-GB"/>
    </w:rPr>
  </w:style>
  <w:style w:type="character" w:customStyle="1" w:styleId="sp1">
    <w:name w:val="sp1"/>
    <w:rsid w:val="00517183"/>
    <w:rPr>
      <w:b/>
      <w:bCs/>
      <w:color w:val="8F0000"/>
    </w:rPr>
  </w:style>
  <w:style w:type="character" w:customStyle="1" w:styleId="tsp1">
    <w:name w:val="tsp1"/>
    <w:basedOn w:val="DefaultParagraphFont"/>
    <w:rsid w:val="00517183"/>
  </w:style>
  <w:style w:type="paragraph" w:customStyle="1" w:styleId="ParaAr">
    <w:name w:val="ParaAr"/>
    <w:basedOn w:val="Normal"/>
    <w:rsid w:val="00517183"/>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n2acttitlu">
    <w:name w:val="ln2acttitlu"/>
    <w:basedOn w:val="Normal"/>
    <w:rsid w:val="00517183"/>
    <w:pPr>
      <w:spacing w:before="100" w:beforeAutospacing="1" w:after="100" w:afterAutospacing="1" w:line="240" w:lineRule="auto"/>
      <w:jc w:val="center"/>
    </w:pPr>
    <w:rPr>
      <w:rFonts w:ascii="Times New Roman" w:eastAsia="Times New Roman" w:hAnsi="Times New Roman"/>
      <w:color w:val="000010"/>
      <w:lang w:eastAsia="ro-RO"/>
    </w:rPr>
  </w:style>
  <w:style w:type="paragraph" w:customStyle="1" w:styleId="AnbotstextEinzug-">
    <w:name w:val="Anbotstext Einzug -"/>
    <w:basedOn w:val="Normal"/>
    <w:rsid w:val="00517183"/>
    <w:pPr>
      <w:tabs>
        <w:tab w:val="right" w:pos="6804"/>
      </w:tabs>
      <w:spacing w:before="60" w:after="60" w:line="240" w:lineRule="auto"/>
      <w:ind w:left="1985" w:hanging="142"/>
    </w:pPr>
    <w:rPr>
      <w:rFonts w:ascii="Arial" w:eastAsia="Times New Roman" w:hAnsi="Arial"/>
      <w:color w:val="000000"/>
      <w:szCs w:val="20"/>
      <w:lang w:val="de-DE"/>
    </w:rPr>
  </w:style>
  <w:style w:type="paragraph" w:customStyle="1" w:styleId="AnbotstextEinzug">
    <w:name w:val="Anbotstext Einzug *"/>
    <w:basedOn w:val="Normal"/>
    <w:rsid w:val="00517183"/>
    <w:pPr>
      <w:tabs>
        <w:tab w:val="right" w:pos="6804"/>
      </w:tabs>
      <w:spacing w:after="60" w:line="240" w:lineRule="auto"/>
      <w:ind w:left="2127" w:hanging="142"/>
    </w:pPr>
    <w:rPr>
      <w:rFonts w:ascii="Arial" w:eastAsia="Times New Roman" w:hAnsi="Arial"/>
      <w:color w:val="000000"/>
      <w:szCs w:val="20"/>
      <w:lang w:val="de-DE"/>
    </w:rPr>
  </w:style>
  <w:style w:type="character" w:customStyle="1" w:styleId="paragraf1">
    <w:name w:val="paragraf1"/>
    <w:rsid w:val="00517183"/>
    <w:rPr>
      <w:shd w:val="clear" w:color="auto" w:fill="auto"/>
    </w:rPr>
  </w:style>
  <w:style w:type="character" w:customStyle="1" w:styleId="tabel1">
    <w:name w:val="tabel1"/>
    <w:rsid w:val="00517183"/>
    <w:rPr>
      <w:rFonts w:ascii="Courier New" w:hAnsi="Courier New" w:hint="default"/>
      <w:color w:val="000000"/>
      <w:sz w:val="20"/>
      <w:szCs w:val="20"/>
      <w:shd w:val="clear" w:color="auto" w:fill="auto"/>
    </w:rPr>
  </w:style>
  <w:style w:type="paragraph" w:styleId="Subtitle">
    <w:name w:val="Subtitle"/>
    <w:basedOn w:val="Normal"/>
    <w:link w:val="SubtitleChar"/>
    <w:qFormat/>
    <w:rsid w:val="00517183"/>
    <w:pPr>
      <w:spacing w:after="0" w:line="240" w:lineRule="auto"/>
    </w:pPr>
    <w:rPr>
      <w:rFonts w:ascii="Times New Roman" w:eastAsia="Times New Roman" w:hAnsi="Times New Roman"/>
      <w:b/>
      <w:bCs/>
      <w:sz w:val="28"/>
      <w:szCs w:val="24"/>
      <w:lang w:val="fr-FR" w:eastAsia="x-none"/>
    </w:rPr>
  </w:style>
  <w:style w:type="character" w:customStyle="1" w:styleId="SubtitleChar">
    <w:name w:val="Subtitle Char"/>
    <w:basedOn w:val="DefaultParagraphFont"/>
    <w:link w:val="Subtitle"/>
    <w:rsid w:val="00517183"/>
    <w:rPr>
      <w:rFonts w:ascii="Times New Roman" w:eastAsia="Times New Roman" w:hAnsi="Times New Roman" w:cs="Times New Roman"/>
      <w:b/>
      <w:bCs/>
      <w:sz w:val="28"/>
      <w:szCs w:val="24"/>
      <w:lang w:val="fr-FR" w:eastAsia="x-none"/>
    </w:rPr>
  </w:style>
  <w:style w:type="character" w:customStyle="1" w:styleId="ln2tparagraf">
    <w:name w:val="ln2tparagraf"/>
    <w:basedOn w:val="DefaultParagraphFont"/>
    <w:rsid w:val="00517183"/>
  </w:style>
  <w:style w:type="paragraph" w:styleId="TOC4">
    <w:name w:val="toc 4"/>
    <w:basedOn w:val="Normal"/>
    <w:next w:val="Normal"/>
    <w:autoRedefine/>
    <w:semiHidden/>
    <w:rsid w:val="00517183"/>
    <w:pPr>
      <w:spacing w:after="0" w:line="240" w:lineRule="auto"/>
      <w:ind w:left="720"/>
    </w:pPr>
    <w:rPr>
      <w:rFonts w:ascii="Times New Roman" w:eastAsia="Times New Roman" w:hAnsi="Times New Roman"/>
      <w:sz w:val="24"/>
      <w:szCs w:val="21"/>
      <w:lang w:eastAsia="ro-RO"/>
    </w:rPr>
  </w:style>
  <w:style w:type="paragraph" w:styleId="TOC7">
    <w:name w:val="toc 7"/>
    <w:basedOn w:val="Normal"/>
    <w:next w:val="Normal"/>
    <w:autoRedefine/>
    <w:semiHidden/>
    <w:rsid w:val="00517183"/>
    <w:pPr>
      <w:spacing w:after="0" w:line="240" w:lineRule="auto"/>
      <w:ind w:left="1440"/>
    </w:pPr>
    <w:rPr>
      <w:rFonts w:ascii="Times New Roman" w:eastAsia="Times New Roman" w:hAnsi="Times New Roman"/>
      <w:sz w:val="24"/>
      <w:szCs w:val="21"/>
      <w:lang w:eastAsia="ro-RO"/>
    </w:rPr>
  </w:style>
  <w:style w:type="character" w:customStyle="1" w:styleId="CharCharChar">
    <w:name w:val="Char Char Char"/>
    <w:rsid w:val="00517183"/>
    <w:rPr>
      <w:sz w:val="24"/>
      <w:szCs w:val="24"/>
      <w:lang w:val="ro-RO" w:eastAsia="ro-RO" w:bidi="ar-SA"/>
    </w:rPr>
  </w:style>
  <w:style w:type="character" w:customStyle="1" w:styleId="TableChar">
    <w:name w:val="Table Char"/>
    <w:rsid w:val="00517183"/>
    <w:rPr>
      <w:rFonts w:ascii="Arial" w:hAnsi="Arial"/>
      <w:szCs w:val="24"/>
      <w:lang w:val="en-GB"/>
    </w:rPr>
  </w:style>
  <w:style w:type="character" w:customStyle="1" w:styleId="CharChar3">
    <w:name w:val="Char Char3"/>
    <w:rsid w:val="00517183"/>
    <w:rPr>
      <w:sz w:val="24"/>
      <w:szCs w:val="24"/>
      <w:lang w:val="en-US" w:eastAsia="en-US" w:bidi="ar-SA"/>
    </w:rPr>
  </w:style>
  <w:style w:type="paragraph" w:styleId="Revision">
    <w:name w:val="Revision"/>
    <w:hidden/>
    <w:semiHidden/>
    <w:rsid w:val="00517183"/>
    <w:pPr>
      <w:spacing w:after="0" w:line="240" w:lineRule="auto"/>
    </w:pPr>
    <w:rPr>
      <w:rFonts w:ascii="Times New Roman" w:eastAsia="Times New Roman" w:hAnsi="Times New Roman" w:cs="Times New Roman"/>
      <w:sz w:val="24"/>
      <w:szCs w:val="24"/>
    </w:rPr>
  </w:style>
  <w:style w:type="character" w:customStyle="1" w:styleId="WW8Num38z1">
    <w:name w:val="WW8Num38z1"/>
    <w:rsid w:val="00517183"/>
    <w:rPr>
      <w:rFonts w:ascii="Times New Roman" w:eastAsia="Times New Roman" w:hAnsi="Times New Roman" w:cs="Times New Roman"/>
    </w:rPr>
  </w:style>
  <w:style w:type="character" w:customStyle="1" w:styleId="WW8Num26z0">
    <w:name w:val="WW8Num26z0"/>
    <w:rsid w:val="00517183"/>
    <w:rPr>
      <w:rFonts w:ascii="Times New Roman" w:hAnsi="Times New Roman" w:cs="Times New Roman"/>
      <w:b w:val="0"/>
      <w:i w:val="0"/>
      <w:sz w:val="16"/>
      <w:szCs w:val="16"/>
    </w:rPr>
  </w:style>
  <w:style w:type="paragraph" w:styleId="TOC5">
    <w:name w:val="toc 5"/>
    <w:basedOn w:val="Normal"/>
    <w:next w:val="Normal"/>
    <w:autoRedefine/>
    <w:semiHidden/>
    <w:rsid w:val="00517183"/>
    <w:pPr>
      <w:spacing w:after="0" w:line="240" w:lineRule="auto"/>
      <w:ind w:left="960"/>
    </w:pPr>
    <w:rPr>
      <w:rFonts w:ascii="Times New Roman" w:eastAsia="Times New Roman" w:hAnsi="Times New Roman"/>
      <w:sz w:val="24"/>
      <w:szCs w:val="24"/>
    </w:rPr>
  </w:style>
  <w:style w:type="paragraph" w:customStyle="1" w:styleId="TableContents">
    <w:name w:val="Table Contents"/>
    <w:basedOn w:val="Normal"/>
    <w:rsid w:val="00517183"/>
    <w:pPr>
      <w:suppressLineNumbers/>
      <w:suppressAutoHyphens/>
      <w:spacing w:after="0" w:line="240" w:lineRule="auto"/>
    </w:pPr>
    <w:rPr>
      <w:rFonts w:ascii="Times New Roman" w:eastAsia="Times New Roman" w:hAnsi="Times New Roman"/>
      <w:sz w:val="24"/>
      <w:szCs w:val="24"/>
      <w:lang w:eastAsia="ar-SA"/>
    </w:rPr>
  </w:style>
  <w:style w:type="paragraph" w:customStyle="1" w:styleId="BodyTextIndent31">
    <w:name w:val="Body Text Indent 31"/>
    <w:basedOn w:val="Normal"/>
    <w:rsid w:val="00517183"/>
    <w:pPr>
      <w:tabs>
        <w:tab w:val="left" w:pos="426"/>
      </w:tabs>
      <w:suppressAutoHyphens/>
      <w:spacing w:before="60" w:after="0" w:line="240" w:lineRule="auto"/>
      <w:ind w:left="426" w:hanging="426"/>
    </w:pPr>
    <w:rPr>
      <w:rFonts w:ascii="Times New Roman" w:eastAsia="Times New Roman" w:hAnsi="Times New Roman"/>
      <w:i/>
      <w:iCs/>
      <w:sz w:val="18"/>
      <w:szCs w:val="18"/>
      <w:lang w:eastAsia="ar-SA"/>
    </w:rPr>
  </w:style>
  <w:style w:type="paragraph" w:customStyle="1" w:styleId="CM4">
    <w:name w:val="CM4"/>
    <w:basedOn w:val="Default"/>
    <w:next w:val="Default"/>
    <w:rsid w:val="00517183"/>
    <w:rPr>
      <w:rFonts w:ascii="EUAlbertina" w:hAnsi="EUAlbertina"/>
      <w:color w:val="auto"/>
    </w:rPr>
  </w:style>
  <w:style w:type="character" w:customStyle="1" w:styleId="WW8Num15z0">
    <w:name w:val="WW8Num15z0"/>
    <w:rsid w:val="00517183"/>
    <w:rPr>
      <w:rFonts w:ascii="Symbol" w:hAnsi="Symbol"/>
    </w:rPr>
  </w:style>
  <w:style w:type="paragraph" w:styleId="ListParagraph">
    <w:name w:val="List Paragraph"/>
    <w:basedOn w:val="Normal"/>
    <w:link w:val="ListParagraphChar"/>
    <w:uiPriority w:val="34"/>
    <w:qFormat/>
    <w:rsid w:val="00517183"/>
    <w:pPr>
      <w:spacing w:after="0" w:line="240" w:lineRule="auto"/>
      <w:ind w:left="720"/>
      <w:contextualSpacing/>
    </w:pPr>
    <w:rPr>
      <w:rFonts w:ascii="Times New Roman" w:eastAsia="Times New Roman" w:hAnsi="Times New Roman"/>
      <w:sz w:val="24"/>
      <w:szCs w:val="24"/>
    </w:rPr>
  </w:style>
  <w:style w:type="character" w:customStyle="1" w:styleId="WW8Num4z0">
    <w:name w:val="WW8Num4z0"/>
    <w:rsid w:val="00517183"/>
    <w:rPr>
      <w:rFonts w:ascii="Symbol" w:hAnsi="Symbol"/>
    </w:rPr>
  </w:style>
  <w:style w:type="paragraph" w:customStyle="1" w:styleId="Stilnainte6pctDup12pctSpaierernduriCelpui">
    <w:name w:val="Stil Înainte:  6 pct. După:  12 pct. Spaţiere rânduri:  Cel puţi..."/>
    <w:basedOn w:val="Normal"/>
    <w:rsid w:val="00517183"/>
    <w:pPr>
      <w:widowControl w:val="0"/>
      <w:adjustRightInd w:val="0"/>
      <w:spacing w:before="120" w:after="240" w:line="240" w:lineRule="atLeast"/>
      <w:jc w:val="both"/>
      <w:textAlignment w:val="baseline"/>
    </w:pPr>
    <w:rPr>
      <w:rFonts w:ascii="Times New Roman" w:eastAsia="Times New Roman" w:hAnsi="Times New Roman"/>
      <w:sz w:val="24"/>
      <w:szCs w:val="24"/>
      <w:lang w:eastAsia="ro-RO"/>
    </w:rPr>
  </w:style>
  <w:style w:type="paragraph" w:customStyle="1" w:styleId="Standard">
    <w:name w:val="Standard"/>
    <w:rsid w:val="00517183"/>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paragraph" w:customStyle="1" w:styleId="Heading61">
    <w:name w:val="Heading 61"/>
    <w:basedOn w:val="Standard"/>
    <w:next w:val="Normal"/>
    <w:rsid w:val="00517183"/>
    <w:pPr>
      <w:keepNext/>
      <w:jc w:val="both"/>
      <w:outlineLvl w:val="5"/>
    </w:pPr>
    <w:rPr>
      <w:b/>
      <w:bCs/>
      <w:sz w:val="28"/>
      <w:szCs w:val="23"/>
    </w:rPr>
  </w:style>
  <w:style w:type="paragraph" w:customStyle="1" w:styleId="CharCharChar1CharCaracterCharCharCharCharChar1CharChar1">
    <w:name w:val="Char Char Char1 Char Caracter Char Char Char Char Char1 Char Char1"/>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qFormat/>
    <w:rsid w:val="00517183"/>
    <w:pPr>
      <w:spacing w:after="0" w:line="240" w:lineRule="auto"/>
      <w:ind w:left="720"/>
      <w:contextualSpacing/>
    </w:pPr>
    <w:rPr>
      <w:rFonts w:ascii="Times New Roman" w:eastAsia="Times New Roman" w:hAnsi="Times New Roman"/>
      <w:sz w:val="24"/>
      <w:szCs w:val="24"/>
    </w:rPr>
  </w:style>
  <w:style w:type="character" w:customStyle="1" w:styleId="tal1">
    <w:name w:val="tal1"/>
    <w:basedOn w:val="DefaultParagraphFont"/>
    <w:rsid w:val="00517183"/>
  </w:style>
  <w:style w:type="paragraph" w:customStyle="1" w:styleId="CharCaracterCaracter2CharCharCharCharCharCharCharChar">
    <w:name w:val="Char Caracter Caracter2 Char Char Char Char Char Char Char Char"/>
    <w:basedOn w:val="Normal"/>
    <w:rsid w:val="00517183"/>
    <w:pPr>
      <w:spacing w:after="0" w:line="240" w:lineRule="auto"/>
    </w:pPr>
    <w:rPr>
      <w:rFonts w:ascii="Times New Roman" w:eastAsia="Times New Roman" w:hAnsi="Times New Roman"/>
      <w:sz w:val="24"/>
      <w:szCs w:val="24"/>
      <w:lang w:val="pl-PL" w:eastAsia="pl-PL"/>
    </w:rPr>
  </w:style>
  <w:style w:type="character" w:styleId="Emphasis">
    <w:name w:val="Emphasis"/>
    <w:qFormat/>
    <w:rsid w:val="00517183"/>
    <w:rPr>
      <w:i/>
      <w:iCs/>
    </w:rPr>
  </w:style>
  <w:style w:type="character" w:customStyle="1" w:styleId="al1">
    <w:name w:val="al1"/>
    <w:rsid w:val="00517183"/>
    <w:rPr>
      <w:b/>
      <w:bCs/>
      <w:color w:val="auto"/>
    </w:rPr>
  </w:style>
  <w:style w:type="paragraph" w:customStyle="1" w:styleId="CharCharCaracterCaracterCharChar">
    <w:name w:val="Char Char Caracter Caracter Char Char"/>
    <w:basedOn w:val="Normal"/>
    <w:rsid w:val="00517183"/>
    <w:pPr>
      <w:spacing w:after="0" w:line="240" w:lineRule="auto"/>
    </w:pPr>
    <w:rPr>
      <w:rFonts w:ascii="Times New Roman" w:eastAsia="Times New Roman" w:hAnsi="Times New Roman"/>
      <w:sz w:val="24"/>
      <w:szCs w:val="24"/>
      <w:lang w:val="pl-PL" w:eastAsia="pl-PL"/>
    </w:rPr>
  </w:style>
  <w:style w:type="paragraph" w:customStyle="1" w:styleId="ListParagraph2">
    <w:name w:val="List Paragraph2"/>
    <w:basedOn w:val="Normal"/>
    <w:qFormat/>
    <w:rsid w:val="00517183"/>
    <w:pPr>
      <w:spacing w:after="0" w:line="240" w:lineRule="auto"/>
      <w:ind w:left="720"/>
      <w:contextualSpacing/>
    </w:pPr>
    <w:rPr>
      <w:rFonts w:ascii="Times New Roman" w:eastAsia="Times New Roman" w:hAnsi="Times New Roman"/>
      <w:sz w:val="24"/>
      <w:szCs w:val="24"/>
    </w:rPr>
  </w:style>
  <w:style w:type="character" w:styleId="Strong">
    <w:name w:val="Strong"/>
    <w:qFormat/>
    <w:rsid w:val="00517183"/>
    <w:rPr>
      <w:b/>
      <w:bCs/>
    </w:rPr>
  </w:style>
  <w:style w:type="paragraph" w:styleId="List">
    <w:name w:val="List"/>
    <w:basedOn w:val="Normal"/>
    <w:uiPriority w:val="99"/>
    <w:semiHidden/>
    <w:unhideWhenUsed/>
    <w:rsid w:val="00517183"/>
    <w:pPr>
      <w:ind w:left="283" w:hanging="283"/>
      <w:contextualSpacing/>
    </w:pPr>
  </w:style>
  <w:style w:type="paragraph" w:customStyle="1" w:styleId="1Caracter">
    <w:name w:val="1 Caracter"/>
    <w:basedOn w:val="Normal"/>
    <w:rsid w:val="00517183"/>
    <w:pPr>
      <w:spacing w:after="0" w:line="240" w:lineRule="auto"/>
    </w:pPr>
    <w:rPr>
      <w:rFonts w:ascii="Times New Roman" w:eastAsia="Times New Roman" w:hAnsi="Times New Roman"/>
      <w:sz w:val="24"/>
      <w:szCs w:val="24"/>
      <w:lang w:val="pl-PL" w:eastAsia="pl-PL"/>
    </w:rPr>
  </w:style>
  <w:style w:type="character" w:styleId="PlaceholderText">
    <w:name w:val="Placeholder Text"/>
    <w:uiPriority w:val="99"/>
    <w:semiHidden/>
    <w:rsid w:val="00517183"/>
    <w:rPr>
      <w:color w:val="808080"/>
    </w:rPr>
  </w:style>
  <w:style w:type="paragraph" w:styleId="NoSpacing">
    <w:name w:val="No Spacing"/>
    <w:link w:val="NoSpacingChar"/>
    <w:uiPriority w:val="1"/>
    <w:qFormat/>
    <w:rsid w:val="00517183"/>
    <w:pPr>
      <w:spacing w:after="0" w:line="240" w:lineRule="auto"/>
    </w:pPr>
    <w:rPr>
      <w:rFonts w:ascii="Times New Roman" w:eastAsia="Times New Roman" w:hAnsi="Times New Roman" w:cs="Times New Roman"/>
      <w:sz w:val="20"/>
      <w:szCs w:val="20"/>
    </w:rPr>
  </w:style>
  <w:style w:type="paragraph" w:customStyle="1" w:styleId="CM1">
    <w:name w:val="CM1"/>
    <w:basedOn w:val="Default"/>
    <w:next w:val="Default"/>
    <w:rsid w:val="00517183"/>
    <w:rPr>
      <w:rFonts w:ascii="EUAlbertina" w:hAnsi="EUAlbertina"/>
      <w:color w:val="auto"/>
    </w:rPr>
  </w:style>
  <w:style w:type="paragraph" w:customStyle="1" w:styleId="CM3">
    <w:name w:val="CM3"/>
    <w:basedOn w:val="Default"/>
    <w:next w:val="Default"/>
    <w:rsid w:val="00517183"/>
    <w:rPr>
      <w:rFonts w:ascii="EUAlbertina" w:hAnsi="EUAlbertina"/>
      <w:color w:val="auto"/>
    </w:rPr>
  </w:style>
  <w:style w:type="paragraph" w:customStyle="1" w:styleId="PARNOU">
    <w:name w:val="PARNOU"/>
    <w:basedOn w:val="Normal"/>
    <w:rsid w:val="00517183"/>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eastAsia="ro-RO"/>
    </w:rPr>
  </w:style>
  <w:style w:type="paragraph" w:customStyle="1" w:styleId="Style1">
    <w:name w:val="Style1"/>
    <w:basedOn w:val="Heading2"/>
    <w:next w:val="Heading2"/>
    <w:link w:val="Style1Char"/>
    <w:autoRedefine/>
    <w:qFormat/>
    <w:rsid w:val="005671F1"/>
    <w:rPr>
      <w:b w:val="0"/>
      <w:bCs/>
    </w:rPr>
  </w:style>
  <w:style w:type="character" w:customStyle="1" w:styleId="Style1Char">
    <w:name w:val="Style1 Char"/>
    <w:basedOn w:val="Heading2Char"/>
    <w:link w:val="Style1"/>
    <w:rsid w:val="005671F1"/>
    <w:rPr>
      <w:rFonts w:ascii="Arial" w:eastAsia="Times New Roman" w:hAnsi="Arial" w:cs="Arial"/>
      <w:b w:val="0"/>
      <w:bCs/>
      <w:sz w:val="24"/>
      <w:szCs w:val="24"/>
      <w:lang w:val="ro-RO"/>
    </w:rPr>
  </w:style>
  <w:style w:type="paragraph" w:customStyle="1" w:styleId="Frspaiere2">
    <w:name w:val="Fără spațiere2"/>
    <w:uiPriority w:val="1"/>
    <w:qFormat/>
    <w:rsid w:val="00517183"/>
    <w:pPr>
      <w:spacing w:after="0" w:line="240" w:lineRule="auto"/>
    </w:pPr>
    <w:rPr>
      <w:rFonts w:ascii="Calibri" w:eastAsia="Calibri" w:hAnsi="Calibri" w:cs="Times New Roman"/>
      <w:noProof/>
      <w:lang w:val="ro-RO"/>
    </w:rPr>
  </w:style>
  <w:style w:type="paragraph" w:customStyle="1" w:styleId="StyleHidden">
    <w:name w:val="StyleHidden"/>
    <w:basedOn w:val="BlockText"/>
    <w:link w:val="StyleHiddenChar"/>
    <w:rsid w:val="00517183"/>
    <w:pPr>
      <w:spacing w:after="120"/>
      <w:ind w:left="0" w:right="-82" w:firstLine="0"/>
      <w:jc w:val="both"/>
    </w:pPr>
    <w:rPr>
      <w:rFonts w:ascii="Arial" w:hAnsi="Arial"/>
      <w:sz w:val="2"/>
    </w:rPr>
  </w:style>
  <w:style w:type="character" w:customStyle="1" w:styleId="BlockTextChar">
    <w:name w:val="Block Text Char"/>
    <w:link w:val="BlockText"/>
    <w:rsid w:val="00517183"/>
    <w:rPr>
      <w:rFonts w:ascii="Times New Roman" w:eastAsia="Times New Roman" w:hAnsi="Times New Roman" w:cs="Times New Roman"/>
      <w:sz w:val="24"/>
      <w:szCs w:val="24"/>
      <w:lang w:val="fr-FR" w:eastAsia="x-none"/>
    </w:rPr>
  </w:style>
  <w:style w:type="character" w:customStyle="1" w:styleId="StyleHiddenChar">
    <w:name w:val="StyleHidden Char"/>
    <w:link w:val="StyleHidden"/>
    <w:rsid w:val="00517183"/>
    <w:rPr>
      <w:rFonts w:ascii="Arial" w:eastAsia="Times New Roman" w:hAnsi="Arial" w:cs="Times New Roman"/>
      <w:sz w:val="2"/>
      <w:szCs w:val="24"/>
      <w:lang w:val="fr-FR" w:eastAsia="x-none"/>
    </w:rPr>
  </w:style>
  <w:style w:type="character" w:customStyle="1" w:styleId="NoSpacingChar">
    <w:name w:val="No Spacing Char"/>
    <w:link w:val="NoSpacing"/>
    <w:uiPriority w:val="1"/>
    <w:rsid w:val="00517183"/>
    <w:rPr>
      <w:rFonts w:ascii="Times New Roman" w:eastAsia="Times New Roman" w:hAnsi="Times New Roman" w:cs="Times New Roman"/>
      <w:sz w:val="20"/>
      <w:szCs w:val="20"/>
    </w:rPr>
  </w:style>
  <w:style w:type="paragraph" w:customStyle="1" w:styleId="Frspaiere1">
    <w:name w:val="Fără spațiere1"/>
    <w:uiPriority w:val="1"/>
    <w:qFormat/>
    <w:rsid w:val="00517183"/>
    <w:pPr>
      <w:spacing w:after="0" w:line="240" w:lineRule="auto"/>
    </w:pPr>
    <w:rPr>
      <w:rFonts w:ascii="Calibri" w:eastAsia="Calibri" w:hAnsi="Calibri" w:cs="Times New Roman"/>
      <w:noProof/>
      <w:lang w:val="ro-RO"/>
    </w:rPr>
  </w:style>
  <w:style w:type="paragraph" w:customStyle="1" w:styleId="PlainText1">
    <w:name w:val="Plain Text1"/>
    <w:basedOn w:val="Normal"/>
    <w:rsid w:val="00517183"/>
    <w:pPr>
      <w:widowControl w:val="0"/>
      <w:suppressAutoHyphens/>
      <w:spacing w:after="0" w:line="240" w:lineRule="auto"/>
    </w:pPr>
    <w:rPr>
      <w:rFonts w:ascii="Courier New" w:eastAsia="Lucida Sans Unicode" w:hAnsi="Courier New" w:cs="Courier New"/>
      <w:color w:val="000000"/>
      <w:sz w:val="20"/>
      <w:szCs w:val="20"/>
    </w:rPr>
  </w:style>
  <w:style w:type="paragraph" w:customStyle="1" w:styleId="Header1">
    <w:name w:val="Header 1"/>
    <w:basedOn w:val="Title"/>
    <w:rsid w:val="00517183"/>
    <w:pPr>
      <w:suppressAutoHyphens/>
      <w:spacing w:before="240"/>
      <w:ind w:right="100"/>
      <w:jc w:val="left"/>
    </w:pPr>
    <w:rPr>
      <w:rFonts w:ascii="Helvetica" w:hAnsi="Helvetica"/>
      <w:bCs w:val="0"/>
      <w:kern w:val="1"/>
      <w:sz w:val="24"/>
      <w:szCs w:val="20"/>
      <w:lang w:val="ro-RO" w:eastAsia="ar-SA"/>
    </w:rPr>
  </w:style>
  <w:style w:type="paragraph" w:customStyle="1" w:styleId="hangingindent2">
    <w:name w:val="hanging indent 2"/>
    <w:basedOn w:val="Normal"/>
    <w:rsid w:val="00517183"/>
    <w:pPr>
      <w:suppressAutoHyphens/>
      <w:spacing w:before="240" w:after="0" w:line="240" w:lineRule="auto"/>
      <w:ind w:left="1440" w:right="100" w:hanging="720"/>
    </w:pPr>
    <w:rPr>
      <w:rFonts w:ascii="Times" w:eastAsia="Times New Roman" w:hAnsi="Times"/>
      <w:sz w:val="24"/>
      <w:szCs w:val="20"/>
      <w:lang w:eastAsia="ar-SA"/>
    </w:rPr>
  </w:style>
  <w:style w:type="paragraph" w:customStyle="1" w:styleId="BodyText1">
    <w:name w:val="Body Text1"/>
    <w:basedOn w:val="Normal"/>
    <w:rsid w:val="00517183"/>
    <w:pPr>
      <w:widowControl w:val="0"/>
      <w:shd w:val="clear" w:color="auto" w:fill="FFFFFF"/>
      <w:spacing w:after="0" w:line="320" w:lineRule="exact"/>
      <w:ind w:hanging="400"/>
    </w:pPr>
    <w:rPr>
      <w:rFonts w:ascii="Times New Roman" w:eastAsia="Times New Roman" w:hAnsi="Times New Roman"/>
      <w:sz w:val="27"/>
      <w:szCs w:val="27"/>
    </w:rPr>
  </w:style>
  <w:style w:type="character" w:customStyle="1" w:styleId="FontStyle88">
    <w:name w:val="Font Style88"/>
    <w:rsid w:val="00517183"/>
    <w:rPr>
      <w:rFonts w:ascii="Arial Narrow" w:hAnsi="Arial Narrow" w:cs="Arial Narrow"/>
      <w:sz w:val="22"/>
      <w:szCs w:val="22"/>
    </w:rPr>
  </w:style>
  <w:style w:type="paragraph" w:customStyle="1" w:styleId="Tablebody">
    <w:name w:val="Tablebody"/>
    <w:basedOn w:val="Normal"/>
    <w:rsid w:val="00517183"/>
    <w:pPr>
      <w:keepNext/>
      <w:keepLines/>
      <w:widowControl w:val="0"/>
      <w:spacing w:before="20" w:after="20" w:line="230" w:lineRule="exact"/>
      <w:outlineLvl w:val="2"/>
    </w:pPr>
    <w:rPr>
      <w:rFonts w:ascii="Arial Narrow" w:eastAsia="Times New Roman" w:hAnsi="Arial Narrow"/>
      <w:sz w:val="18"/>
      <w:szCs w:val="20"/>
      <w:lang w:val="en-GB"/>
    </w:rPr>
  </w:style>
  <w:style w:type="paragraph" w:customStyle="1" w:styleId="BodyText20">
    <w:name w:val="Body Text2"/>
    <w:basedOn w:val="Normal"/>
    <w:rsid w:val="00517183"/>
    <w:pPr>
      <w:widowControl w:val="0"/>
      <w:shd w:val="clear" w:color="auto" w:fill="FFFFFF"/>
      <w:spacing w:after="0" w:line="320" w:lineRule="exact"/>
      <w:ind w:hanging="400"/>
    </w:pPr>
    <w:rPr>
      <w:rFonts w:ascii="Times New Roman" w:eastAsia="Times New Roman" w:hAnsi="Times New Roman"/>
      <w:sz w:val="27"/>
      <w:szCs w:val="27"/>
    </w:rPr>
  </w:style>
  <w:style w:type="character" w:styleId="FootnoteReference">
    <w:name w:val="footnote reference"/>
    <w:uiPriority w:val="99"/>
    <w:unhideWhenUsed/>
    <w:rsid w:val="00517183"/>
    <w:rPr>
      <w:rFonts w:cs="Times New Roman"/>
      <w:vertAlign w:val="superscript"/>
    </w:rPr>
  </w:style>
  <w:style w:type="character" w:customStyle="1" w:styleId="ln2ttabel">
    <w:name w:val="ln2ttabel"/>
    <w:rsid w:val="00517183"/>
  </w:style>
  <w:style w:type="paragraph" w:customStyle="1" w:styleId="BodyTextCaracter">
    <w:name w:val="Body Text.Caracter"/>
    <w:basedOn w:val="Normal"/>
    <w:rsid w:val="00517183"/>
    <w:pPr>
      <w:tabs>
        <w:tab w:val="left" w:pos="9498"/>
      </w:tabs>
      <w:spacing w:after="0" w:line="240" w:lineRule="auto"/>
      <w:jc w:val="both"/>
    </w:pPr>
    <w:rPr>
      <w:rFonts w:ascii="Times New Roman" w:eastAsia="Times New Roman" w:hAnsi="Times New Roman"/>
      <w:sz w:val="28"/>
      <w:szCs w:val="20"/>
    </w:rPr>
  </w:style>
  <w:style w:type="paragraph" w:customStyle="1" w:styleId="manana">
    <w:name w:val="manana"/>
    <w:basedOn w:val="Normal"/>
    <w:rsid w:val="00517183"/>
    <w:pPr>
      <w:spacing w:after="0" w:line="360" w:lineRule="auto"/>
      <w:ind w:firstLine="720"/>
      <w:jc w:val="both"/>
    </w:pPr>
    <w:rPr>
      <w:rFonts w:ascii="Arial" w:eastAsia="Times New Roman" w:hAnsi="Arial"/>
      <w:sz w:val="24"/>
      <w:szCs w:val="24"/>
    </w:rPr>
  </w:style>
  <w:style w:type="paragraph" w:customStyle="1" w:styleId="manana12">
    <w:name w:val="manana12"/>
    <w:basedOn w:val="Normal"/>
    <w:link w:val="manana12Char"/>
    <w:rsid w:val="00517183"/>
    <w:pPr>
      <w:spacing w:after="0" w:line="360" w:lineRule="auto"/>
      <w:ind w:firstLine="720"/>
      <w:jc w:val="both"/>
    </w:pPr>
    <w:rPr>
      <w:rFonts w:ascii="Arial" w:eastAsia="Times New Roman" w:hAnsi="Arial"/>
      <w:sz w:val="24"/>
      <w:szCs w:val="20"/>
      <w:lang w:val="x-none" w:eastAsia="x-none"/>
    </w:rPr>
  </w:style>
  <w:style w:type="character" w:customStyle="1" w:styleId="manana12Char">
    <w:name w:val="manana12 Char"/>
    <w:link w:val="manana12"/>
    <w:rsid w:val="00517183"/>
    <w:rPr>
      <w:rFonts w:ascii="Arial" w:eastAsia="Times New Roman" w:hAnsi="Arial" w:cs="Times New Roman"/>
      <w:sz w:val="24"/>
      <w:szCs w:val="20"/>
      <w:lang w:val="x-none" w:eastAsia="x-none"/>
    </w:rPr>
  </w:style>
  <w:style w:type="paragraph" w:customStyle="1" w:styleId="manana11">
    <w:name w:val="manana11"/>
    <w:basedOn w:val="Normal"/>
    <w:rsid w:val="00517183"/>
    <w:pPr>
      <w:spacing w:after="0" w:line="360" w:lineRule="auto"/>
      <w:ind w:firstLine="720"/>
      <w:jc w:val="both"/>
    </w:pPr>
    <w:rPr>
      <w:rFonts w:ascii="Arial" w:eastAsia="Times New Roman" w:hAnsi="Arial"/>
      <w:szCs w:val="24"/>
    </w:rPr>
  </w:style>
  <w:style w:type="character" w:customStyle="1" w:styleId="spar">
    <w:name w:val="s_par"/>
    <w:basedOn w:val="DefaultParagraphFont"/>
    <w:rsid w:val="00517183"/>
  </w:style>
  <w:style w:type="paragraph" w:customStyle="1" w:styleId="mananaChar">
    <w:name w:val="manana Char"/>
    <w:basedOn w:val="Normal"/>
    <w:link w:val="mananaCharChar"/>
    <w:rsid w:val="00517183"/>
    <w:pPr>
      <w:spacing w:after="0" w:line="360" w:lineRule="auto"/>
      <w:ind w:firstLine="720"/>
      <w:jc w:val="both"/>
    </w:pPr>
    <w:rPr>
      <w:rFonts w:ascii="Arial" w:eastAsia="Times New Roman" w:hAnsi="Arial"/>
      <w:sz w:val="24"/>
      <w:szCs w:val="24"/>
      <w:lang w:eastAsia="x-none"/>
    </w:rPr>
  </w:style>
  <w:style w:type="character" w:customStyle="1" w:styleId="mananaCharChar">
    <w:name w:val="manana Char Char"/>
    <w:link w:val="mananaChar"/>
    <w:rsid w:val="00517183"/>
    <w:rPr>
      <w:rFonts w:ascii="Arial" w:eastAsia="Times New Roman" w:hAnsi="Arial" w:cs="Times New Roman"/>
      <w:sz w:val="24"/>
      <w:szCs w:val="24"/>
      <w:lang w:val="ro-RO" w:eastAsia="x-none"/>
    </w:rPr>
  </w:style>
  <w:style w:type="character" w:styleId="CommentReference">
    <w:name w:val="annotation reference"/>
    <w:uiPriority w:val="99"/>
    <w:semiHidden/>
    <w:unhideWhenUsed/>
    <w:rsid w:val="00517183"/>
    <w:rPr>
      <w:sz w:val="16"/>
      <w:szCs w:val="16"/>
    </w:rPr>
  </w:style>
  <w:style w:type="paragraph" w:styleId="CommentText">
    <w:name w:val="annotation text"/>
    <w:basedOn w:val="Normal"/>
    <w:link w:val="CommentTextChar"/>
    <w:uiPriority w:val="99"/>
    <w:semiHidden/>
    <w:unhideWhenUsed/>
    <w:rsid w:val="00517183"/>
    <w:rPr>
      <w:sz w:val="20"/>
      <w:szCs w:val="20"/>
    </w:rPr>
  </w:style>
  <w:style w:type="character" w:customStyle="1" w:styleId="CommentTextChar">
    <w:name w:val="Comment Text Char"/>
    <w:basedOn w:val="DefaultParagraphFont"/>
    <w:link w:val="CommentText"/>
    <w:uiPriority w:val="99"/>
    <w:semiHidden/>
    <w:rsid w:val="005171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7183"/>
    <w:rPr>
      <w:b/>
      <w:bCs/>
    </w:rPr>
  </w:style>
  <w:style w:type="character" w:customStyle="1" w:styleId="CommentSubjectChar">
    <w:name w:val="Comment Subject Char"/>
    <w:basedOn w:val="CommentTextChar"/>
    <w:link w:val="CommentSubject"/>
    <w:uiPriority w:val="99"/>
    <w:semiHidden/>
    <w:rsid w:val="00517183"/>
    <w:rPr>
      <w:rFonts w:ascii="Calibri" w:eastAsia="Calibri" w:hAnsi="Calibri" w:cs="Times New Roman"/>
      <w:b/>
      <w:bCs/>
      <w:sz w:val="20"/>
      <w:szCs w:val="20"/>
    </w:rPr>
  </w:style>
  <w:style w:type="paragraph" w:customStyle="1" w:styleId="al">
    <w:name w:val="a_l"/>
    <w:basedOn w:val="Normal"/>
    <w:rsid w:val="00376221"/>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3C4E9C"/>
  </w:style>
  <w:style w:type="character" w:customStyle="1" w:styleId="y2iqfc">
    <w:name w:val="y2iqfc"/>
    <w:rsid w:val="002D51D2"/>
  </w:style>
  <w:style w:type="character" w:customStyle="1" w:styleId="ListParagraphChar">
    <w:name w:val="List Paragraph Char"/>
    <w:link w:val="ListParagraph"/>
    <w:uiPriority w:val="34"/>
    <w:locked/>
    <w:rsid w:val="001E2EE5"/>
    <w:rPr>
      <w:rFonts w:ascii="Times New Roman" w:eastAsia="Times New Roman" w:hAnsi="Times New Roman" w:cs="Times New Roman"/>
      <w:sz w:val="24"/>
      <w:szCs w:val="24"/>
    </w:rPr>
  </w:style>
  <w:style w:type="character" w:customStyle="1" w:styleId="sp-normal">
    <w:name w:val="sp-normal"/>
    <w:basedOn w:val="DefaultParagraphFont"/>
    <w:rsid w:val="00045FD4"/>
  </w:style>
  <w:style w:type="paragraph" w:styleId="HTMLPreformatted">
    <w:name w:val="HTML Preformatted"/>
    <w:basedOn w:val="Normal"/>
    <w:link w:val="HTMLPreformattedChar"/>
    <w:uiPriority w:val="99"/>
    <w:unhideWhenUsed/>
    <w:rsid w:val="0018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80BF3"/>
    <w:rPr>
      <w:rFonts w:ascii="Courier New" w:eastAsia="Times New Roman" w:hAnsi="Courier New" w:cs="Courier New"/>
      <w:sz w:val="20"/>
      <w:szCs w:val="20"/>
      <w:lang w:val="en-GB" w:eastAsia="en-GB"/>
    </w:rPr>
  </w:style>
  <w:style w:type="character" w:customStyle="1" w:styleId="js-ineffectstring">
    <w:name w:val="js-ineffectstring"/>
    <w:basedOn w:val="DefaultParagraphFont"/>
    <w:rsid w:val="00164EEC"/>
  </w:style>
  <w:style w:type="character" w:customStyle="1" w:styleId="js-calendar">
    <w:name w:val="js-calendar"/>
    <w:basedOn w:val="DefaultParagraphFont"/>
    <w:rsid w:val="00164EEC"/>
  </w:style>
  <w:style w:type="character" w:customStyle="1" w:styleId="UnresolvedMention">
    <w:name w:val="Unresolved Mention"/>
    <w:basedOn w:val="DefaultParagraphFont"/>
    <w:uiPriority w:val="99"/>
    <w:semiHidden/>
    <w:unhideWhenUsed/>
    <w:rsid w:val="001134B6"/>
    <w:rPr>
      <w:color w:val="605E5C"/>
      <w:shd w:val="clear" w:color="auto" w:fill="E1DFDD"/>
    </w:rPr>
  </w:style>
  <w:style w:type="character" w:styleId="FollowedHyperlink">
    <w:name w:val="FollowedHyperlink"/>
    <w:basedOn w:val="DefaultParagraphFont"/>
    <w:uiPriority w:val="99"/>
    <w:semiHidden/>
    <w:unhideWhenUsed/>
    <w:rsid w:val="001134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7039">
      <w:bodyDiv w:val="1"/>
      <w:marLeft w:val="0"/>
      <w:marRight w:val="0"/>
      <w:marTop w:val="0"/>
      <w:marBottom w:val="0"/>
      <w:divBdr>
        <w:top w:val="none" w:sz="0" w:space="0" w:color="auto"/>
        <w:left w:val="none" w:sz="0" w:space="0" w:color="auto"/>
        <w:bottom w:val="none" w:sz="0" w:space="0" w:color="auto"/>
        <w:right w:val="none" w:sz="0" w:space="0" w:color="auto"/>
      </w:divBdr>
      <w:divsChild>
        <w:div w:id="1484807369">
          <w:marLeft w:val="0"/>
          <w:marRight w:val="0"/>
          <w:marTop w:val="0"/>
          <w:marBottom w:val="0"/>
          <w:divBdr>
            <w:top w:val="none" w:sz="0" w:space="0" w:color="auto"/>
            <w:left w:val="none" w:sz="0" w:space="0" w:color="auto"/>
            <w:bottom w:val="none" w:sz="0" w:space="0" w:color="auto"/>
            <w:right w:val="none" w:sz="0" w:space="0" w:color="auto"/>
          </w:divBdr>
          <w:divsChild>
            <w:div w:id="5964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6935">
      <w:bodyDiv w:val="1"/>
      <w:marLeft w:val="0"/>
      <w:marRight w:val="0"/>
      <w:marTop w:val="0"/>
      <w:marBottom w:val="0"/>
      <w:divBdr>
        <w:top w:val="none" w:sz="0" w:space="0" w:color="auto"/>
        <w:left w:val="none" w:sz="0" w:space="0" w:color="auto"/>
        <w:bottom w:val="none" w:sz="0" w:space="0" w:color="auto"/>
        <w:right w:val="none" w:sz="0" w:space="0" w:color="auto"/>
      </w:divBdr>
      <w:divsChild>
        <w:div w:id="535509681">
          <w:marLeft w:val="0"/>
          <w:marRight w:val="0"/>
          <w:marTop w:val="0"/>
          <w:marBottom w:val="0"/>
          <w:divBdr>
            <w:top w:val="none" w:sz="0" w:space="0" w:color="auto"/>
            <w:left w:val="none" w:sz="0" w:space="0" w:color="auto"/>
            <w:bottom w:val="none" w:sz="0" w:space="0" w:color="auto"/>
            <w:right w:val="none" w:sz="0" w:space="0" w:color="auto"/>
          </w:divBdr>
        </w:div>
      </w:divsChild>
    </w:div>
    <w:div w:id="1076055434">
      <w:bodyDiv w:val="1"/>
      <w:marLeft w:val="0"/>
      <w:marRight w:val="0"/>
      <w:marTop w:val="0"/>
      <w:marBottom w:val="0"/>
      <w:divBdr>
        <w:top w:val="none" w:sz="0" w:space="0" w:color="auto"/>
        <w:left w:val="none" w:sz="0" w:space="0" w:color="auto"/>
        <w:bottom w:val="none" w:sz="0" w:space="0" w:color="auto"/>
        <w:right w:val="none" w:sz="0" w:space="0" w:color="auto"/>
      </w:divBdr>
      <w:divsChild>
        <w:div w:id="854926844">
          <w:marLeft w:val="0"/>
          <w:marRight w:val="0"/>
          <w:marTop w:val="0"/>
          <w:marBottom w:val="0"/>
          <w:divBdr>
            <w:top w:val="none" w:sz="0" w:space="0" w:color="auto"/>
            <w:left w:val="none" w:sz="0" w:space="0" w:color="auto"/>
            <w:bottom w:val="none" w:sz="0" w:space="0" w:color="auto"/>
            <w:right w:val="none" w:sz="0" w:space="0" w:color="auto"/>
          </w:divBdr>
        </w:div>
      </w:divsChild>
    </w:div>
    <w:div w:id="1356419984">
      <w:bodyDiv w:val="1"/>
      <w:marLeft w:val="0"/>
      <w:marRight w:val="0"/>
      <w:marTop w:val="0"/>
      <w:marBottom w:val="0"/>
      <w:divBdr>
        <w:top w:val="none" w:sz="0" w:space="0" w:color="auto"/>
        <w:left w:val="none" w:sz="0" w:space="0" w:color="auto"/>
        <w:bottom w:val="none" w:sz="0" w:space="0" w:color="auto"/>
        <w:right w:val="none" w:sz="0" w:space="0" w:color="auto"/>
      </w:divBdr>
      <w:divsChild>
        <w:div w:id="1949851673">
          <w:marLeft w:val="0"/>
          <w:marRight w:val="0"/>
          <w:marTop w:val="0"/>
          <w:marBottom w:val="0"/>
          <w:divBdr>
            <w:top w:val="none" w:sz="0" w:space="0" w:color="auto"/>
            <w:left w:val="none" w:sz="0" w:space="0" w:color="auto"/>
            <w:bottom w:val="none" w:sz="0" w:space="0" w:color="auto"/>
            <w:right w:val="none" w:sz="0" w:space="0" w:color="auto"/>
          </w:divBdr>
        </w:div>
      </w:divsChild>
    </w:div>
    <w:div w:id="1745444260">
      <w:bodyDiv w:val="1"/>
      <w:marLeft w:val="0"/>
      <w:marRight w:val="0"/>
      <w:marTop w:val="0"/>
      <w:marBottom w:val="0"/>
      <w:divBdr>
        <w:top w:val="none" w:sz="0" w:space="0" w:color="auto"/>
        <w:left w:val="none" w:sz="0" w:space="0" w:color="auto"/>
        <w:bottom w:val="none" w:sz="0" w:space="0" w:color="auto"/>
        <w:right w:val="none" w:sz="0" w:space="0" w:color="auto"/>
      </w:divBdr>
      <w:divsChild>
        <w:div w:id="5886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u@rossmann.ro" TargetMode="External"/><Relationship Id="rId18" Type="http://schemas.openxmlformats.org/officeDocument/2006/relationships/hyperlink" Target="http://www.hoval.ro/produse/ultraga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gheorghe@rossmann.ro" TargetMode="External"/><Relationship Id="rId17" Type="http://schemas.openxmlformats.org/officeDocument/2006/relationships/hyperlink" Target="http://www.hoval.ro/produse/topvent/" TargetMode="External"/><Relationship Id="rId2" Type="http://schemas.openxmlformats.org/officeDocument/2006/relationships/numbering" Target="numbering.xml"/><Relationship Id="rId16" Type="http://schemas.openxmlformats.org/officeDocument/2006/relationships/hyperlink" Target="https://ro.wikipedia.org/wiki/Amilopectin%C4%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o.wikipedia.org/wiki/Amiloz%C4%83"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ro.wikipedia.org/wiki/Polizaharid%C4%8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if.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7AAC-6636-418C-A9BF-D2BDD2BF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18406</Words>
  <Characters>104915</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corina.necula</dc:creator>
  <cp:lastModifiedBy>Valeria Stanculescu</cp:lastModifiedBy>
  <cp:revision>3</cp:revision>
  <cp:lastPrinted>2023-01-30T07:04:00Z</cp:lastPrinted>
  <dcterms:created xsi:type="dcterms:W3CDTF">2023-01-30T06:55:00Z</dcterms:created>
  <dcterms:modified xsi:type="dcterms:W3CDTF">2023-01-30T07:04:00Z</dcterms:modified>
</cp:coreProperties>
</file>