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32C12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Construire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parc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fotovoltaic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compus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din: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panouri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fotovoltaice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invertoare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linii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electrice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subterane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(LES) de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joasa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medie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si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inalta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tensiune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statie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electrica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transformare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sistem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stocare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energie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electrica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in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baterii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acumulare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amenajare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teren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si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drumuri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interioare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/private,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organizare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de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santier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,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imprejmuire</w:t>
      </w:r>
      <w:proofErr w:type="spellEnd"/>
      <w:r w:rsidR="007D0C37" w:rsidRPr="007D0C37">
        <w:rPr>
          <w:rFonts w:ascii="Trebuchet MS" w:eastAsia="Times New Roman" w:hAnsi="Trebuchet MS" w:cs="Times New Roman"/>
          <w:b/>
          <w:lang w:val="en-US"/>
        </w:rPr>
        <w:t xml:space="preserve"> </w:t>
      </w:r>
      <w:proofErr w:type="spellStart"/>
      <w:r w:rsidR="007D0C37" w:rsidRPr="007D0C37">
        <w:rPr>
          <w:rFonts w:ascii="Trebuchet MS" w:eastAsia="Times New Roman" w:hAnsi="Trebuchet MS" w:cs="Times New Roman"/>
          <w:b/>
          <w:lang w:val="en-US"/>
        </w:rPr>
        <w:t>teren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A5304B" w:rsidRPr="00A5304B">
        <w:rPr>
          <w:rFonts w:ascii="Trebuchet MS" w:eastAsia="Times New Roman" w:hAnsi="Trebuchet MS" w:cs="Times New Roman"/>
          <w:lang w:val="en-US"/>
        </w:rPr>
        <w:t>comuna</w:t>
      </w:r>
      <w:proofErr w:type="spellEnd"/>
      <w:r w:rsidR="00A5304B" w:rsidRPr="00A5304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="00A5304B" w:rsidRPr="00A5304B">
        <w:rPr>
          <w:rFonts w:ascii="Trebuchet MS" w:eastAsia="Times New Roman" w:hAnsi="Trebuchet MS" w:cs="Times New Roman"/>
          <w:lang w:val="en-US"/>
        </w:rPr>
        <w:t>Peris</w:t>
      </w:r>
      <w:proofErr w:type="spellEnd"/>
      <w:r w:rsidR="00A5304B" w:rsidRPr="00A5304B">
        <w:rPr>
          <w:rFonts w:ascii="Trebuchet MS" w:eastAsia="Times New Roman" w:hAnsi="Trebuchet MS" w:cs="Times New Roman"/>
          <w:lang w:val="en-US"/>
        </w:rPr>
        <w:t xml:space="preserve">, sat </w:t>
      </w:r>
      <w:proofErr w:type="spellStart"/>
      <w:r w:rsidR="00A5304B" w:rsidRPr="00A5304B">
        <w:rPr>
          <w:rFonts w:ascii="Trebuchet MS" w:eastAsia="Times New Roman" w:hAnsi="Trebuchet MS" w:cs="Times New Roman"/>
          <w:lang w:val="en-US"/>
        </w:rPr>
        <w:t>Peris</w:t>
      </w:r>
      <w:proofErr w:type="spellEnd"/>
      <w:r w:rsidR="00A5304B" w:rsidRPr="00A5304B">
        <w:rPr>
          <w:rFonts w:ascii="Trebuchet MS" w:eastAsia="Times New Roman" w:hAnsi="Trebuchet MS" w:cs="Times New Roman"/>
          <w:lang w:val="en-US"/>
        </w:rPr>
        <w:t>, DE, T 224, P 1034/11</w:t>
      </w:r>
      <w:r w:rsidR="00A5304B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proofErr w:type="spellStart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>Toader</w:t>
      </w:r>
      <w:proofErr w:type="spellEnd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 xml:space="preserve"> Dan </w:t>
      </w:r>
      <w:proofErr w:type="spellStart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>Mihai</w:t>
      </w:r>
      <w:proofErr w:type="spellEnd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 xml:space="preserve">  </w:t>
      </w:r>
      <w:proofErr w:type="spellStart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="0026793F" w:rsidRPr="0026793F">
        <w:rPr>
          <w:rFonts w:ascii="Arial" w:eastAsia="Calibri" w:hAnsi="Arial" w:cs="Arial"/>
          <w:b/>
          <w:sz w:val="24"/>
          <w:szCs w:val="24"/>
          <w:lang w:val="en-US"/>
        </w:rPr>
        <w:t xml:space="preserve"> PFV PERIS ONE S.R.L.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7D0C37" w:rsidRPr="007D0C37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7D0C37" w:rsidRPr="007D0C3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7D0C37" w:rsidRPr="007D0C37">
        <w:rPr>
          <w:rFonts w:ascii="Arial" w:eastAsia="Calibri" w:hAnsi="Arial" w:cs="Arial"/>
          <w:sz w:val="24"/>
          <w:szCs w:val="24"/>
          <w:lang w:val="en-US"/>
        </w:rPr>
        <w:t>Peris</w:t>
      </w:r>
      <w:proofErr w:type="spellEnd"/>
      <w:r w:rsidR="007D0C37" w:rsidRPr="007D0C37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7D0C37" w:rsidRPr="007D0C37">
        <w:rPr>
          <w:rFonts w:ascii="Arial" w:eastAsia="Calibri" w:hAnsi="Arial" w:cs="Arial"/>
          <w:sz w:val="24"/>
          <w:szCs w:val="24"/>
          <w:lang w:val="en-US"/>
        </w:rPr>
        <w:t>Peris</w:t>
      </w:r>
      <w:proofErr w:type="spellEnd"/>
      <w:r w:rsidR="007D0C37" w:rsidRPr="007D0C37">
        <w:rPr>
          <w:rFonts w:ascii="Arial" w:eastAsia="Calibri" w:hAnsi="Arial" w:cs="Arial"/>
          <w:sz w:val="24"/>
          <w:szCs w:val="24"/>
          <w:lang w:val="en-US"/>
        </w:rPr>
        <w:t>, DE, T 224, P 1036/2</w:t>
      </w:r>
      <w:r w:rsidR="007D0C37" w:rsidRPr="007D0C37">
        <w:rPr>
          <w:rFonts w:ascii="Arial" w:eastAsia="Calibri" w:hAnsi="Arial" w:cs="Arial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914B81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</w:t>
      </w:r>
      <w:bookmarkStart w:id="3" w:name="_GoBack"/>
      <w:bookmarkEnd w:id="3"/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.06.2024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13C56"/>
    <w:rsid w:val="0018048C"/>
    <w:rsid w:val="001A4A2E"/>
    <w:rsid w:val="00204A85"/>
    <w:rsid w:val="00233908"/>
    <w:rsid w:val="002349E8"/>
    <w:rsid w:val="0026793F"/>
    <w:rsid w:val="002A0317"/>
    <w:rsid w:val="003148C6"/>
    <w:rsid w:val="003204AB"/>
    <w:rsid w:val="00396469"/>
    <w:rsid w:val="003972B3"/>
    <w:rsid w:val="0040416D"/>
    <w:rsid w:val="00413CD0"/>
    <w:rsid w:val="00441C3B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0C37"/>
    <w:rsid w:val="007D25DD"/>
    <w:rsid w:val="007D3985"/>
    <w:rsid w:val="008116C0"/>
    <w:rsid w:val="008139FE"/>
    <w:rsid w:val="0083010F"/>
    <w:rsid w:val="008603BB"/>
    <w:rsid w:val="008A790C"/>
    <w:rsid w:val="008C6817"/>
    <w:rsid w:val="008D3115"/>
    <w:rsid w:val="00914B81"/>
    <w:rsid w:val="00921B3F"/>
    <w:rsid w:val="00934DE9"/>
    <w:rsid w:val="00987356"/>
    <w:rsid w:val="009A0337"/>
    <w:rsid w:val="009C4F70"/>
    <w:rsid w:val="00A5304B"/>
    <w:rsid w:val="00A771E5"/>
    <w:rsid w:val="00AD36DD"/>
    <w:rsid w:val="00B21062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81DA3"/>
    <w:rsid w:val="00E32C12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45</cp:revision>
  <cp:lastPrinted>2024-06-07T08:37:00Z</cp:lastPrinted>
  <dcterms:created xsi:type="dcterms:W3CDTF">2019-06-12T10:04:00Z</dcterms:created>
  <dcterms:modified xsi:type="dcterms:W3CDTF">2024-06-07T08:37:00Z</dcterms:modified>
</cp:coreProperties>
</file>