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9" w:rsidRPr="00505C4F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ANEXA Nr. 5.K </w:t>
      </w:r>
    </w:p>
    <w:p w:rsidR="00E308F9" w:rsidRPr="00505C4F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gram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la</w:t>
      </w:r>
      <w:proofErr w:type="gram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procedură</w:t>
      </w:r>
      <w:proofErr w:type="spellEnd"/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Anunț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public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privind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etapei</w:t>
      </w:r>
      <w:proofErr w:type="spellEnd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de </w:t>
      </w:r>
      <w:proofErr w:type="spellStart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încadrare</w:t>
      </w:r>
      <w:proofErr w:type="spellEnd"/>
    </w:p>
    <w:p w:rsidR="00F44580" w:rsidRPr="00505C4F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Agenția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pentru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Protecția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Mediului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Ilfov</w:t>
      </w:r>
      <w:proofErr w:type="spellEnd"/>
    </w:p>
    <w:p w:rsidR="00F44580" w:rsidRPr="00505C4F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AGENȚIA PENTRU PROTECȚIA MEDIULUI ILFOV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anunță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publicul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interesat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luăr</w:t>
      </w:r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etapei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:</w:t>
      </w: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4A5A27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  <w:proofErr w:type="gramStart"/>
      <w:r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NU SE SUPUNE EVALUĂRII DE IMPACT ASUPRA MEDIULUI/EVALUĂRII ADECVATE/EVALUĂRII IMPACTULUI ASUPRA CORPURILOR DE APĂ</w:t>
      </w:r>
      <w:r w:rsidR="004237F4"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,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cadrul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procedurii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evaluare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impactului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mediului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pentru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proiectul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FC79BE" w:rsidRPr="00FC79BE">
        <w:rPr>
          <w:rFonts w:ascii="Trebuchet MS" w:hAnsi="Trebuchet MS"/>
          <w:b/>
          <w:lang w:val="pl-PL" w:eastAsia="en-GB"/>
        </w:rPr>
        <w:t>„Alimentare cu apă din sursă subterană și evacuare ape uzate menajere și pluviale la punct de sprijin și întreținere-km 60+200-Autostrada de Centură București”, propus în orașul Popești-Leordeni, nr.</w:t>
      </w:r>
      <w:proofErr w:type="gramEnd"/>
      <w:r w:rsidR="00FC79BE" w:rsidRPr="00FC79BE">
        <w:rPr>
          <w:rFonts w:ascii="Trebuchet MS" w:hAnsi="Trebuchet MS"/>
          <w:b/>
          <w:lang w:val="pl-PL" w:eastAsia="en-GB"/>
        </w:rPr>
        <w:t xml:space="preserve"> cadastral 114341, Tarla 12, Prcela 229/2, județul Ilfov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r w:rsidR="001B5E2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titular</w:t>
      </w:r>
      <w:r w:rsidR="001B5E27"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 </w:t>
      </w:r>
      <w:r w:rsidR="00FC79BE" w:rsidRPr="00FC79BE">
        <w:rPr>
          <w:rFonts w:ascii="Trebuchet MS" w:hAnsi="Trebuchet MS"/>
          <w:b/>
          <w:lang w:val="ro-RO" w:eastAsia="en-GB"/>
        </w:rPr>
        <w:t>STANCIU CARMEN reprezentantă a ALSIM ALARKO SANAYI TESISLERI VE TICARET AS pentru MINISTERUL TRANSPORTURILOR, INFRASTRUCTURII ȘI COMUNICAȚIILOR prin CNAIR SA</w:t>
      </w:r>
      <w:r w:rsidR="00505C4F" w:rsidRPr="00505C4F">
        <w:rPr>
          <w:rFonts w:ascii="Trebuchet MS" w:hAnsi="Trebuchet MS"/>
          <w:b/>
          <w:lang w:val="ro-RO" w:eastAsia="en-GB"/>
        </w:rPr>
        <w:t>,</w:t>
      </w:r>
    </w:p>
    <w:p w:rsidR="00451E8C" w:rsidRPr="00505C4F" w:rsidRDefault="00451E8C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</w:p>
    <w:p w:rsidR="003204AB" w:rsidRPr="00505C4F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</w:t>
      </w:r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roiectul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ș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motivele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care o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fundamenteaz</w:t>
      </w:r>
      <w:r w:rsidR="001838C0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ă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pot fi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consultate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sediul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Agentiei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pentru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Protecţia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Mediului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Ilfov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: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nr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3204AB" w:rsidRPr="00505C4F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505C4F">
        <w:rPr>
          <w:rFonts w:ascii="Trebuchet MS" w:hAnsi="Trebuchet MS" w:cs="Times New Roman"/>
          <w:color w:val="000000" w:themeColor="text1"/>
        </w:rPr>
        <w:t>,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în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zilele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de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Luni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- </w:t>
      </w:r>
      <w:proofErr w:type="spellStart"/>
      <w:r w:rsidR="007453FF">
        <w:rPr>
          <w:rFonts w:ascii="Trebuchet MS" w:hAnsi="Trebuchet MS" w:cs="Times New Roman"/>
          <w:color w:val="000000" w:themeColor="text1"/>
        </w:rPr>
        <w:t>Vineri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î</w:t>
      </w:r>
      <w:r w:rsidR="003204AB" w:rsidRPr="00505C4F">
        <w:rPr>
          <w:rFonts w:ascii="Trebuchet MS" w:hAnsi="Trebuchet MS" w:cs="Times New Roman"/>
          <w:color w:val="000000" w:themeColor="text1"/>
        </w:rPr>
        <w:t>ntre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orele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9</w:t>
      </w:r>
      <w:r w:rsidR="003204AB" w:rsidRPr="00505C4F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505C4F">
        <w:rPr>
          <w:rFonts w:ascii="Trebuchet MS" w:hAnsi="Trebuchet MS" w:cs="Times New Roman"/>
          <w:color w:val="000000" w:themeColor="text1"/>
        </w:rPr>
        <w:t xml:space="preserve"> - 12</w:t>
      </w:r>
      <w:r w:rsidR="003204AB" w:rsidRPr="00505C4F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precum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și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următoarea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adresă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internet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r w:rsidR="007453FF" w:rsidRPr="007453FF">
        <w:rPr>
          <w:rFonts w:ascii="Trebuchet MS" w:eastAsia="Times New Roman" w:hAnsi="Trebuchet MS" w:cs="Times New Roman"/>
          <w:color w:val="000000" w:themeColor="text1"/>
          <w:lang w:eastAsia="ro-RO"/>
        </w:rPr>
        <w:t>http://apmif.anpm.ro/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3204AB" w:rsidRPr="00505C4F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Comentariile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Observatiile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Propunerile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publicului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interest 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se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primesc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A.P.M. </w:t>
      </w:r>
      <w:proofErr w:type="spellStart"/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Ilfov</w:t>
      </w:r>
      <w:proofErr w:type="spellEnd"/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nr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9A0337" w:rsidRPr="00505C4F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termen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10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zile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la data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prezentului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până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data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7453FF">
        <w:rPr>
          <w:rFonts w:ascii="Trebuchet MS" w:eastAsia="Times New Roman" w:hAnsi="Trebuchet MS" w:cs="Times New Roman"/>
          <w:color w:val="000000" w:themeColor="text1"/>
          <w:lang w:eastAsia="ro-RO"/>
        </w:rPr>
        <w:t>2</w:t>
      </w:r>
      <w:r w:rsidR="00FC79BE">
        <w:rPr>
          <w:rFonts w:ascii="Trebuchet MS" w:eastAsia="Times New Roman" w:hAnsi="Trebuchet MS" w:cs="Times New Roman"/>
          <w:color w:val="000000" w:themeColor="text1"/>
          <w:lang w:eastAsia="ro-RO"/>
        </w:rPr>
        <w:t>7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FC79BE">
        <w:rPr>
          <w:rFonts w:ascii="Trebuchet MS" w:eastAsia="Times New Roman" w:hAnsi="Trebuchet MS" w:cs="Times New Roman"/>
          <w:color w:val="000000" w:themeColor="text1"/>
          <w:lang w:eastAsia="ro-RO"/>
        </w:rPr>
        <w:t>5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D12FD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9A0337" w:rsidRPr="00505C4F" w:rsidRDefault="009A0337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gram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Data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site</w:t>
      </w:r>
      <w:proofErr w:type="gramEnd"/>
    </w:p>
    <w:p w:rsidR="003204AB" w:rsidRPr="00505C4F" w:rsidRDefault="007453FF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>
        <w:rPr>
          <w:rFonts w:ascii="Trebuchet MS" w:eastAsia="Times New Roman" w:hAnsi="Trebuchet MS" w:cs="Times New Roman"/>
          <w:color w:val="000000" w:themeColor="text1"/>
          <w:lang w:eastAsia="ro-RO"/>
        </w:rPr>
        <w:t>1</w:t>
      </w:r>
      <w:r w:rsidR="00FC79BE">
        <w:rPr>
          <w:rFonts w:ascii="Trebuchet MS" w:eastAsia="Times New Roman" w:hAnsi="Trebuchet MS" w:cs="Times New Roman"/>
          <w:color w:val="000000" w:themeColor="text1"/>
          <w:lang w:eastAsia="ro-RO"/>
        </w:rPr>
        <w:t>7</w:t>
      </w:r>
      <w:r w:rsidR="009D4F3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FC79BE">
        <w:rPr>
          <w:rFonts w:ascii="Trebuchet MS" w:eastAsia="Times New Roman" w:hAnsi="Trebuchet MS" w:cs="Times New Roman"/>
          <w:color w:val="000000" w:themeColor="text1"/>
          <w:lang w:eastAsia="ro-RO"/>
        </w:rPr>
        <w:t>5</w:t>
      </w:r>
      <w:r w:rsidR="00CA630C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bookmarkStart w:id="3" w:name="_GoBack"/>
      <w:bookmarkEnd w:id="3"/>
    </w:p>
    <w:p w:rsidR="003204AB" w:rsidRPr="00505C4F" w:rsidRDefault="003204AB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561ED5" w:rsidRPr="00031738" w:rsidRDefault="00561ED5">
      <w:pPr>
        <w:rPr>
          <w:color w:val="000000" w:themeColor="text1"/>
          <w:sz w:val="28"/>
          <w:szCs w:val="24"/>
        </w:rPr>
      </w:pPr>
    </w:p>
    <w:sectPr w:rsidR="00561ED5" w:rsidRPr="00031738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31738"/>
    <w:rsid w:val="001538A4"/>
    <w:rsid w:val="001752EA"/>
    <w:rsid w:val="00177ADD"/>
    <w:rsid w:val="001838C0"/>
    <w:rsid w:val="001B5E27"/>
    <w:rsid w:val="002A0317"/>
    <w:rsid w:val="003204AB"/>
    <w:rsid w:val="00416AA4"/>
    <w:rsid w:val="004237F4"/>
    <w:rsid w:val="004336AC"/>
    <w:rsid w:val="00451E8C"/>
    <w:rsid w:val="004A5A27"/>
    <w:rsid w:val="004C16B7"/>
    <w:rsid w:val="00505C4F"/>
    <w:rsid w:val="00545122"/>
    <w:rsid w:val="00561ED5"/>
    <w:rsid w:val="005705A0"/>
    <w:rsid w:val="005E4D49"/>
    <w:rsid w:val="00641491"/>
    <w:rsid w:val="00643F7C"/>
    <w:rsid w:val="006B179D"/>
    <w:rsid w:val="006E3422"/>
    <w:rsid w:val="00703505"/>
    <w:rsid w:val="007453FF"/>
    <w:rsid w:val="007920CF"/>
    <w:rsid w:val="00820403"/>
    <w:rsid w:val="008603BB"/>
    <w:rsid w:val="009A0337"/>
    <w:rsid w:val="009D4F3F"/>
    <w:rsid w:val="00A073AC"/>
    <w:rsid w:val="00AD2B63"/>
    <w:rsid w:val="00AD36DD"/>
    <w:rsid w:val="00B163B2"/>
    <w:rsid w:val="00B965BA"/>
    <w:rsid w:val="00BC0267"/>
    <w:rsid w:val="00BD21C6"/>
    <w:rsid w:val="00C22389"/>
    <w:rsid w:val="00C64C03"/>
    <w:rsid w:val="00CA630C"/>
    <w:rsid w:val="00D12FDF"/>
    <w:rsid w:val="00D166CC"/>
    <w:rsid w:val="00E308F9"/>
    <w:rsid w:val="00E47A8A"/>
    <w:rsid w:val="00E562E6"/>
    <w:rsid w:val="00E97592"/>
    <w:rsid w:val="00EC0CC2"/>
    <w:rsid w:val="00F171D4"/>
    <w:rsid w:val="00F44580"/>
    <w:rsid w:val="00F66407"/>
    <w:rsid w:val="00FA583E"/>
    <w:rsid w:val="00FC79B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BEDA"/>
  <w15:docId w15:val="{D1273F9F-D679-4BFD-B4B5-E28D85B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2</cp:revision>
  <cp:lastPrinted>2024-05-17T11:33:00Z</cp:lastPrinted>
  <dcterms:created xsi:type="dcterms:W3CDTF">2024-05-17T11:33:00Z</dcterms:created>
  <dcterms:modified xsi:type="dcterms:W3CDTF">2024-05-17T11:33:00Z</dcterms:modified>
</cp:coreProperties>
</file>