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A07FC7" w:rsidRDefault="007E6483" w:rsidP="00A07FC7">
      <w:pPr>
        <w:jc w:val="both"/>
        <w:rPr>
          <w:rFonts w:ascii="Trebuchet MS" w:hAnsi="Trebuchet MS"/>
        </w:rPr>
      </w:pPr>
      <w:bookmarkStart w:id="0" w:name="_GoBack"/>
      <w:bookmarkEnd w:id="0"/>
      <w:r w:rsidRPr="00A07FC7">
        <w:rPr>
          <w:rFonts w:ascii="Trebuchet MS" w:hAnsi="Trebuchet MS"/>
        </w:rPr>
        <w:t xml:space="preserve">AGENȚIA PENTRU PROTECȚIA MEDIULUI </w:t>
      </w:r>
      <w:r w:rsidR="00FB39BF" w:rsidRPr="00A07FC7">
        <w:rPr>
          <w:rFonts w:ascii="Trebuchet MS" w:hAnsi="Trebuchet MS"/>
        </w:rPr>
        <w:t>I</w:t>
      </w:r>
      <w:r w:rsidR="00F92D1E" w:rsidRPr="00A07FC7">
        <w:rPr>
          <w:rFonts w:ascii="Trebuchet MS" w:hAnsi="Trebuchet MS"/>
        </w:rPr>
        <w:t>LFOV</w:t>
      </w:r>
    </w:p>
    <w:p w14:paraId="17DC308D" w14:textId="05960D63" w:rsidR="002F384B" w:rsidRDefault="00DA639F" w:rsidP="00DA639F">
      <w:pPr>
        <w:tabs>
          <w:tab w:val="left" w:pos="494"/>
        </w:tabs>
        <w:rPr>
          <w:rFonts w:ascii="Trebuchet MS" w:hAnsi="Trebuchet MS"/>
        </w:rPr>
      </w:pPr>
      <w:r>
        <w:rPr>
          <w:rFonts w:ascii="Trebuchet MS" w:hAnsi="Trebuchet MS"/>
        </w:rPr>
        <w:t xml:space="preserve">Nr. ieșire: </w:t>
      </w:r>
      <w:r w:rsidR="00D85C8D">
        <w:rPr>
          <w:rFonts w:ascii="Trebuchet MS" w:hAnsi="Trebuchet MS"/>
        </w:rPr>
        <w:t>.........</w:t>
      </w:r>
    </w:p>
    <w:p w14:paraId="49EA99AE" w14:textId="77777777" w:rsidR="002F384B" w:rsidRDefault="002F384B" w:rsidP="00A07FC7">
      <w:pPr>
        <w:jc w:val="center"/>
        <w:rPr>
          <w:rFonts w:ascii="Trebuchet MS" w:hAnsi="Trebuchet MS"/>
        </w:rPr>
      </w:pPr>
    </w:p>
    <w:p w14:paraId="38599293" w14:textId="322EEEA1" w:rsidR="00817A39" w:rsidRPr="00DA639F" w:rsidRDefault="00817A39" w:rsidP="00A07FC7">
      <w:pPr>
        <w:jc w:val="center"/>
        <w:rPr>
          <w:rFonts w:ascii="Trebuchet MS" w:hAnsi="Trebuchet MS"/>
          <w:b/>
        </w:rPr>
      </w:pPr>
      <w:r w:rsidRPr="00DA639F">
        <w:rPr>
          <w:rFonts w:ascii="Trebuchet MS" w:hAnsi="Trebuchet MS"/>
          <w:b/>
        </w:rPr>
        <w:t>DECIZIA  ETAPEI  DE  ÎNCADRARE</w:t>
      </w:r>
      <w:r w:rsidRPr="00DA639F">
        <w:rPr>
          <w:rFonts w:ascii="Trebuchet MS" w:hAnsi="Trebuchet MS"/>
          <w:b/>
        </w:rPr>
        <w:br/>
        <w:t xml:space="preserve">Nr. </w:t>
      </w:r>
      <w:r w:rsidR="00D85C8D">
        <w:rPr>
          <w:rFonts w:ascii="Trebuchet MS" w:hAnsi="Trebuchet MS"/>
          <w:b/>
        </w:rPr>
        <w:t>......</w:t>
      </w:r>
      <w:r w:rsidR="002947AC" w:rsidRPr="00DA639F">
        <w:rPr>
          <w:rFonts w:ascii="Trebuchet MS" w:hAnsi="Trebuchet MS"/>
          <w:b/>
        </w:rPr>
        <w:t xml:space="preserve"> </w:t>
      </w:r>
      <w:r w:rsidRPr="00DA639F">
        <w:rPr>
          <w:rFonts w:ascii="Trebuchet MS" w:hAnsi="Trebuchet MS"/>
          <w:b/>
        </w:rPr>
        <w:t>din</w:t>
      </w:r>
      <w:r w:rsidR="00D85C8D">
        <w:rPr>
          <w:rFonts w:ascii="Trebuchet MS" w:hAnsi="Trebuchet MS"/>
          <w:b/>
        </w:rPr>
        <w:t xml:space="preserve"> 21.08</w:t>
      </w:r>
      <w:r w:rsidR="00DA639F" w:rsidRPr="00DA639F">
        <w:rPr>
          <w:rFonts w:ascii="Trebuchet MS" w:hAnsi="Trebuchet MS"/>
          <w:b/>
        </w:rPr>
        <w:t>.2024</w:t>
      </w:r>
    </w:p>
    <w:p w14:paraId="4758DC96" w14:textId="77777777" w:rsidR="00A07FC7" w:rsidRDefault="00A07FC7" w:rsidP="00A07FC7">
      <w:pPr>
        <w:jc w:val="both"/>
        <w:rPr>
          <w:rFonts w:ascii="Trebuchet MS" w:hAnsi="Trebuchet MS"/>
        </w:rPr>
      </w:pPr>
    </w:p>
    <w:p w14:paraId="75BC6A96" w14:textId="37FA4634" w:rsidR="00817A39" w:rsidRPr="00A07FC7" w:rsidRDefault="00817A39" w:rsidP="00A07FC7">
      <w:pPr>
        <w:jc w:val="both"/>
        <w:rPr>
          <w:rFonts w:ascii="Trebuchet MS" w:hAnsi="Trebuchet MS"/>
        </w:rPr>
      </w:pPr>
      <w:r w:rsidRPr="00A07FC7">
        <w:rPr>
          <w:rFonts w:ascii="Trebuchet MS" w:hAnsi="Trebuchet MS"/>
        </w:rPr>
        <w:t xml:space="preserve">Ca urmare a solicitării de emitere a acordului de mediu adresate de </w:t>
      </w:r>
      <w:r w:rsidR="00D85C8D" w:rsidRPr="00D85C8D">
        <w:rPr>
          <w:rFonts w:ascii="Trebuchet MS" w:hAnsi="Trebuchet MS"/>
          <w:b/>
        </w:rPr>
        <w:t>S.C. MADCOM STEEL S.R.L</w:t>
      </w:r>
      <w:r w:rsidR="00621675">
        <w:rPr>
          <w:rFonts w:ascii="Trebuchet MS" w:hAnsi="Trebuchet MS"/>
          <w:b/>
        </w:rPr>
        <w:t>.</w:t>
      </w:r>
      <w:r w:rsidRPr="00A07FC7">
        <w:rPr>
          <w:rFonts w:ascii="Trebuchet MS" w:hAnsi="Trebuchet MS"/>
        </w:rPr>
        <w:t xml:space="preserve"> </w:t>
      </w:r>
      <w:r w:rsidR="00D85C8D" w:rsidRPr="00D85C8D">
        <w:rPr>
          <w:rFonts w:ascii="Trebuchet MS" w:hAnsi="Trebuchet MS"/>
        </w:rPr>
        <w:t>cu sediul în București, sector 4, bd. Gheorghe Șincai, nr. 15b, et. 1, ap. 10</w:t>
      </w:r>
      <w:r w:rsidRPr="00A07FC7">
        <w:rPr>
          <w:rFonts w:ascii="Trebuchet MS" w:hAnsi="Trebuchet MS"/>
        </w:rPr>
        <w:t xml:space="preserve">, înregistrată la APM Ilfov cu nr. </w:t>
      </w:r>
      <w:r w:rsidR="00D85C8D">
        <w:rPr>
          <w:rFonts w:ascii="Trebuchet MS" w:hAnsi="Trebuchet MS"/>
        </w:rPr>
        <w:t>5544/08.03.2024</w:t>
      </w:r>
      <w:r w:rsidRPr="00A07FC7">
        <w:rPr>
          <w:rFonts w:ascii="Trebuchet MS" w:hAnsi="Trebuchet MS"/>
        </w:rPr>
        <w:t xml:space="preserve">, cu completarile ulterioare, în baza: </w:t>
      </w:r>
    </w:p>
    <w:p w14:paraId="5852017D" w14:textId="77777777" w:rsidR="00817A39" w:rsidRPr="00621675" w:rsidRDefault="00817A39" w:rsidP="00621675">
      <w:pPr>
        <w:pStyle w:val="ListParagraph"/>
        <w:numPr>
          <w:ilvl w:val="0"/>
          <w:numId w:val="11"/>
        </w:numPr>
        <w:jc w:val="both"/>
        <w:rPr>
          <w:rFonts w:ascii="Trebuchet MS" w:hAnsi="Trebuchet MS"/>
        </w:rPr>
      </w:pPr>
      <w:r w:rsidRPr="00621675">
        <w:rPr>
          <w:rFonts w:ascii="Trebuchet MS" w:hAnsi="Trebuchet MS"/>
          <w:b/>
        </w:rPr>
        <w:t>Legii nr. 292/2018</w:t>
      </w:r>
      <w:r w:rsidRPr="00621675">
        <w:rPr>
          <w:rFonts w:ascii="Trebuchet MS" w:hAnsi="Trebuchet MS"/>
        </w:rPr>
        <w:t xml:space="preserve"> privind evaluarea impactului anumitor proiecte publice şi private asupra mediului, cu modificările şi completările şi ulterioare;</w:t>
      </w:r>
    </w:p>
    <w:p w14:paraId="7D42B1F1" w14:textId="3F9009ED" w:rsidR="00817A39" w:rsidRPr="00621675" w:rsidRDefault="00817A39" w:rsidP="005545C0">
      <w:pPr>
        <w:pStyle w:val="ListParagraph"/>
        <w:numPr>
          <w:ilvl w:val="0"/>
          <w:numId w:val="11"/>
        </w:numPr>
        <w:jc w:val="both"/>
        <w:rPr>
          <w:rFonts w:ascii="Trebuchet MS" w:hAnsi="Trebuchet MS"/>
        </w:rPr>
      </w:pPr>
      <w:r w:rsidRPr="00621675">
        <w:rPr>
          <w:rFonts w:ascii="Trebuchet MS" w:hAnsi="Trebuchet MS"/>
          <w:b/>
        </w:rPr>
        <w:t>Ordonanţei de Urgenţă a Guvernului nr. 57/2007</w:t>
      </w:r>
      <w:r w:rsidRPr="00621675">
        <w:rPr>
          <w:rFonts w:ascii="Trebuchet MS" w:hAnsi="Trebuchet MS"/>
        </w:rPr>
        <w:t xml:space="preserve"> privind regimul ariilor naturale protejate, conservarea habitatelor naturale, a florei şi faunei s</w:t>
      </w:r>
      <w:r w:rsidRPr="00621675">
        <w:rPr>
          <w:rFonts w:ascii="Calibri" w:hAnsi="Calibri" w:cs="Calibri"/>
        </w:rPr>
        <w:t>ǎ</w:t>
      </w:r>
      <w:r w:rsidRPr="00621675">
        <w:rPr>
          <w:rFonts w:ascii="Trebuchet MS" w:hAnsi="Trebuchet MS"/>
        </w:rPr>
        <w:t>lbatice, cu modific</w:t>
      </w:r>
      <w:r w:rsidRPr="00621675">
        <w:rPr>
          <w:rFonts w:ascii="Calibri" w:hAnsi="Calibri" w:cs="Calibri"/>
        </w:rPr>
        <w:t>ǎ</w:t>
      </w:r>
      <w:r w:rsidRPr="00621675">
        <w:rPr>
          <w:rFonts w:ascii="Trebuchet MS" w:hAnsi="Trebuchet MS"/>
        </w:rPr>
        <w:t>rile şi complet</w:t>
      </w:r>
      <w:r w:rsidRPr="00621675">
        <w:rPr>
          <w:rFonts w:ascii="Calibri" w:hAnsi="Calibri" w:cs="Calibri"/>
        </w:rPr>
        <w:t>ǎ</w:t>
      </w:r>
      <w:r w:rsidRPr="00621675">
        <w:rPr>
          <w:rFonts w:ascii="Trebuchet MS" w:hAnsi="Trebuchet MS"/>
        </w:rPr>
        <w:t>rile ulterioare, aprobată prin Legea nr. 49/2011, cu modificarile si completarile ulterioare,</w:t>
      </w:r>
      <w:r w:rsidR="00621675">
        <w:rPr>
          <w:rFonts w:ascii="Trebuchet MS" w:hAnsi="Trebuchet MS"/>
        </w:rPr>
        <w:t xml:space="preserve"> </w:t>
      </w:r>
      <w:r w:rsidRPr="00621675">
        <w:rPr>
          <w:rFonts w:ascii="Trebuchet MS" w:hAnsi="Trebuchet MS"/>
        </w:rPr>
        <w:t xml:space="preserve">autoritatea competentă pentru protecţia mediului APM Ilfov decide, ca urmare a consultărilor desfăşurate în cadrul şedinţei Comisiei de Analiză Tehnică din data de </w:t>
      </w:r>
      <w:r w:rsidR="005545C0">
        <w:rPr>
          <w:rFonts w:ascii="Trebuchet MS" w:hAnsi="Trebuchet MS"/>
        </w:rPr>
        <w:t>03.07.2024</w:t>
      </w:r>
      <w:r w:rsidRPr="00621675">
        <w:rPr>
          <w:rFonts w:ascii="Trebuchet MS" w:hAnsi="Trebuchet MS"/>
        </w:rPr>
        <w:t>, că proiectul „</w:t>
      </w:r>
      <w:r w:rsidR="005545C0" w:rsidRPr="005545C0">
        <w:rPr>
          <w:rFonts w:ascii="Trebuchet MS" w:hAnsi="Trebuchet MS"/>
          <w:i/>
        </w:rPr>
        <w:t xml:space="preserve">construire stație mixtă de distribuție carburanți (cabină stație, copertină cu link, insule pompe, terasă acoperită, elemente de identificare-semnalistică, santinelă 20 m, skid GPL, spălătorie auto (4 boxe), instalații aferente amenajări exterioare, accese auto, împrejmuire teren, post trafo, organizare de șantier, utilități”, </w:t>
      </w:r>
      <w:r w:rsidR="005545C0" w:rsidRPr="005545C0">
        <w:rPr>
          <w:rFonts w:ascii="Trebuchet MS" w:hAnsi="Trebuchet MS"/>
        </w:rPr>
        <w:t>propus în Popești Leordeni, Sos. Olteniței, T 24, P 516/5, LOT 1</w:t>
      </w:r>
      <w:r w:rsidR="005545C0" w:rsidRPr="005545C0">
        <w:rPr>
          <w:rFonts w:ascii="Trebuchet MS" w:hAnsi="Trebuchet MS"/>
          <w:i/>
        </w:rPr>
        <w:t xml:space="preserve">, </w:t>
      </w:r>
      <w:r w:rsidRPr="00621675">
        <w:rPr>
          <w:rFonts w:ascii="Trebuchet MS" w:hAnsi="Trebuchet MS"/>
        </w:rPr>
        <w:t xml:space="preserve">judetul Ilfov, nu se supune evaluării impactului asupra mediului, nu se supune evaluării adecvate si nu se supune evaluării impactului asupra corpurilor de apă.  </w:t>
      </w:r>
    </w:p>
    <w:p w14:paraId="02B161D7" w14:textId="77777777" w:rsidR="00817A39" w:rsidRPr="00A07FC7" w:rsidRDefault="00817A39" w:rsidP="00A07FC7">
      <w:pPr>
        <w:jc w:val="both"/>
        <w:rPr>
          <w:rFonts w:ascii="Trebuchet MS" w:hAnsi="Trebuchet MS"/>
        </w:rPr>
      </w:pPr>
      <w:r w:rsidRPr="00A07FC7">
        <w:rPr>
          <w:rFonts w:ascii="Trebuchet MS" w:hAnsi="Trebuchet MS"/>
        </w:rPr>
        <w:t xml:space="preserve">          Justificarea prezentei decizii:</w:t>
      </w:r>
    </w:p>
    <w:p w14:paraId="6A032F2C" w14:textId="77777777" w:rsidR="00817A39" w:rsidRPr="00621675" w:rsidRDefault="00817A39" w:rsidP="00A07FC7">
      <w:pPr>
        <w:jc w:val="both"/>
        <w:rPr>
          <w:rFonts w:ascii="Trebuchet MS" w:hAnsi="Trebuchet MS"/>
          <w:b/>
        </w:rPr>
      </w:pPr>
      <w:r w:rsidRPr="00621675">
        <w:rPr>
          <w:rFonts w:ascii="Trebuchet MS" w:hAnsi="Trebuchet MS"/>
          <w:b/>
        </w:rPr>
        <w:t>I. Motivele pe baza cărora s-a stabilit neefectuarea evaluării impactului asupra mediului sunt următoarele:</w:t>
      </w:r>
    </w:p>
    <w:p w14:paraId="1735A26D" w14:textId="77777777" w:rsidR="00817A39" w:rsidRPr="00A07FC7" w:rsidRDefault="00817A39" w:rsidP="00A07FC7">
      <w:pPr>
        <w:jc w:val="both"/>
        <w:rPr>
          <w:rFonts w:ascii="Trebuchet MS" w:hAnsi="Trebuchet MS"/>
        </w:rPr>
      </w:pPr>
      <w:r w:rsidRPr="00A07FC7">
        <w:rPr>
          <w:rFonts w:ascii="Trebuchet MS" w:hAnsi="Trebuchet MS"/>
        </w:rPr>
        <w:t>a) proiectul nu se incadreaza in prevederile Legii nr. 292/2018, anexa nr. 1;</w:t>
      </w:r>
    </w:p>
    <w:p w14:paraId="7FA4E83D" w14:textId="1D6EEFB7" w:rsidR="00817A39" w:rsidRPr="00A07FC7" w:rsidRDefault="00817A39" w:rsidP="00A07FC7">
      <w:pPr>
        <w:jc w:val="both"/>
        <w:rPr>
          <w:rFonts w:ascii="Trebuchet MS" w:hAnsi="Trebuchet MS"/>
        </w:rPr>
      </w:pPr>
      <w:r w:rsidRPr="00A07FC7">
        <w:rPr>
          <w:rFonts w:ascii="Trebuchet MS" w:hAnsi="Trebuchet MS"/>
        </w:rPr>
        <w:t xml:space="preserve">b) proiectul se incadreaza in prevederile anexei 2 la Legea nr. 292/2018, la punctul pct. 10 </w:t>
      </w:r>
      <w:r w:rsidR="00D908A6">
        <w:rPr>
          <w:rFonts w:ascii="Trebuchet MS" w:hAnsi="Trebuchet MS"/>
        </w:rPr>
        <w:t xml:space="preserve">lit. </w:t>
      </w:r>
      <w:r w:rsidRPr="00A07FC7">
        <w:rPr>
          <w:rFonts w:ascii="Trebuchet MS" w:hAnsi="Trebuchet MS"/>
        </w:rPr>
        <w:t>a</w:t>
      </w:r>
      <w:r w:rsidR="00D908A6">
        <w:rPr>
          <w:rFonts w:ascii="Trebuchet MS" w:hAnsi="Trebuchet MS"/>
        </w:rPr>
        <w:t>)</w:t>
      </w:r>
      <w:r w:rsidRPr="00A07FC7">
        <w:rPr>
          <w:rFonts w:ascii="Trebuchet MS" w:hAnsi="Trebuchet MS"/>
        </w:rPr>
        <w:t xml:space="preserve">  </w:t>
      </w:r>
      <w:r w:rsidRPr="00D908A6">
        <w:rPr>
          <w:rFonts w:ascii="Trebuchet MS" w:hAnsi="Trebuchet MS"/>
          <w:i/>
        </w:rPr>
        <w:t>proiecte de dezvoltare a unitatilor/zonelor industriale</w:t>
      </w:r>
      <w:r w:rsidRPr="00A07FC7">
        <w:rPr>
          <w:rFonts w:ascii="Trebuchet MS" w:hAnsi="Trebuchet MS"/>
        </w:rPr>
        <w:t>;</w:t>
      </w:r>
    </w:p>
    <w:p w14:paraId="746E78A6" w14:textId="0CD31446" w:rsidR="00817A39" w:rsidRPr="00A07FC7" w:rsidRDefault="00817A39" w:rsidP="00A07FC7">
      <w:pPr>
        <w:jc w:val="both"/>
        <w:rPr>
          <w:rFonts w:ascii="Trebuchet MS" w:hAnsi="Trebuchet MS"/>
        </w:rPr>
      </w:pPr>
      <w:r w:rsidRPr="00A07FC7">
        <w:rPr>
          <w:rFonts w:ascii="Trebuchet MS" w:hAnsi="Trebuchet MS"/>
        </w:rPr>
        <w:t>c) titularul și APM Ilfov au mediatizat în presa locală</w:t>
      </w:r>
      <w:r w:rsidR="00621675">
        <w:rPr>
          <w:rFonts w:ascii="Trebuchet MS" w:hAnsi="Trebuchet MS"/>
        </w:rPr>
        <w:t>, la sediul autorității locale – Primăria orașului Popești Leordeni</w:t>
      </w:r>
      <w:r w:rsidRPr="00A07FC7">
        <w:rPr>
          <w:rFonts w:ascii="Trebuchet MS" w:hAnsi="Trebuchet MS"/>
        </w:rPr>
        <w:t>, cât și pe pagina web atât depunerea solicitării acordului cât și decizia etapei de încadrare;</w:t>
      </w:r>
    </w:p>
    <w:p w14:paraId="4D176852" w14:textId="77777777" w:rsidR="00817A39" w:rsidRPr="00A07FC7" w:rsidRDefault="00817A39" w:rsidP="00A07FC7">
      <w:pPr>
        <w:jc w:val="both"/>
        <w:rPr>
          <w:rFonts w:ascii="Trebuchet MS" w:hAnsi="Trebuchet MS"/>
        </w:rPr>
      </w:pPr>
      <w:r w:rsidRPr="00A07FC7">
        <w:rPr>
          <w:rFonts w:ascii="Trebuchet MS" w:hAnsi="Trebuchet MS"/>
        </w:rPr>
        <w:t>d). lipsa observațiilor din partea publicului interesat;</w:t>
      </w:r>
    </w:p>
    <w:p w14:paraId="160A00E9" w14:textId="77777777" w:rsidR="00817A39" w:rsidRPr="00621675" w:rsidRDefault="00817A39" w:rsidP="00A07FC7">
      <w:pPr>
        <w:jc w:val="both"/>
        <w:rPr>
          <w:rFonts w:ascii="Trebuchet MS" w:hAnsi="Trebuchet MS"/>
          <w:b/>
        </w:rPr>
      </w:pPr>
      <w:r w:rsidRPr="00621675">
        <w:rPr>
          <w:rFonts w:ascii="Trebuchet MS" w:hAnsi="Trebuchet MS"/>
          <w:b/>
        </w:rPr>
        <w:t>II. Motivele pe baza carora s-a stabilit neefectuarea evaluarii adecvate sunt următoarele:</w:t>
      </w:r>
    </w:p>
    <w:p w14:paraId="18D1AC6F" w14:textId="77777777" w:rsidR="00817A39" w:rsidRPr="00A07FC7" w:rsidRDefault="00817A39" w:rsidP="00A07FC7">
      <w:pPr>
        <w:jc w:val="both"/>
        <w:rPr>
          <w:rFonts w:ascii="Trebuchet MS" w:hAnsi="Trebuchet MS"/>
        </w:rPr>
      </w:pPr>
      <w:r w:rsidRPr="00A07FC7">
        <w:rPr>
          <w:rFonts w:ascii="Trebuchet MS" w:hAnsi="Trebuchet MS"/>
        </w:rPr>
        <w:t xml:space="preserve">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3ED0E43C" w14:textId="77777777" w:rsidR="00817A39" w:rsidRPr="00621675" w:rsidRDefault="00817A39" w:rsidP="00A07FC7">
      <w:pPr>
        <w:jc w:val="both"/>
        <w:rPr>
          <w:rFonts w:ascii="Trebuchet MS" w:hAnsi="Trebuchet MS"/>
          <w:b/>
        </w:rPr>
      </w:pPr>
      <w:r w:rsidRPr="00621675">
        <w:rPr>
          <w:rFonts w:ascii="Trebuchet MS" w:hAnsi="Trebuchet MS"/>
          <w:b/>
        </w:rPr>
        <w:lastRenderedPageBreak/>
        <w:t xml:space="preserve">III. Motivele pe baza cărora s-a stabilit neefectuarea evaluării impactului asupra corpurilor de apă: </w:t>
      </w:r>
    </w:p>
    <w:p w14:paraId="6ED09754" w14:textId="203101F2" w:rsidR="00817A39" w:rsidRPr="00A07FC7" w:rsidRDefault="00817A39" w:rsidP="00A07FC7">
      <w:pPr>
        <w:jc w:val="both"/>
        <w:rPr>
          <w:rFonts w:ascii="Trebuchet MS" w:hAnsi="Trebuchet MS"/>
        </w:rPr>
      </w:pPr>
      <w:r w:rsidRPr="00A07FC7">
        <w:rPr>
          <w:rFonts w:ascii="Trebuchet MS" w:hAnsi="Trebuchet MS"/>
        </w:rPr>
        <w:t xml:space="preserve">Investiția propusă nu necesită elaborarea studiului de evaluare a impactului asupra corpurilor </w:t>
      </w:r>
      <w:r w:rsidR="000502BB" w:rsidRPr="00A07FC7">
        <w:rPr>
          <w:rFonts w:ascii="Trebuchet MS" w:hAnsi="Trebuchet MS"/>
        </w:rPr>
        <w:t xml:space="preserve">de apă, conform Adresei nr. </w:t>
      </w:r>
      <w:r w:rsidR="00D908A6">
        <w:rPr>
          <w:rFonts w:ascii="Trebuchet MS" w:hAnsi="Trebuchet MS"/>
        </w:rPr>
        <w:t>5497/12.06.2024</w:t>
      </w:r>
      <w:r w:rsidRPr="00A07FC7">
        <w:rPr>
          <w:rFonts w:ascii="Trebuchet MS" w:hAnsi="Trebuchet MS"/>
        </w:rPr>
        <w:t xml:space="preserve"> emisă de A.N. “APELE ROMÂNE” - Administrația Bazinală de Apă ARGEȘ-VEDEA-Sistemul de Gospodărire a Apelor Ilfov –București</w:t>
      </w:r>
      <w:r w:rsidR="0028244F" w:rsidRPr="00A07FC7">
        <w:rPr>
          <w:rFonts w:ascii="Trebuchet MS" w:hAnsi="Trebuchet MS"/>
        </w:rPr>
        <w:t xml:space="preserve"> si inregistrata la APM ILFOV nr</w:t>
      </w:r>
      <w:r w:rsidR="000D3244" w:rsidRPr="00A07FC7">
        <w:rPr>
          <w:rFonts w:ascii="Trebuchet MS" w:hAnsi="Trebuchet MS"/>
        </w:rPr>
        <w:t xml:space="preserve">. </w:t>
      </w:r>
      <w:r w:rsidR="00D908A6">
        <w:rPr>
          <w:rFonts w:ascii="Trebuchet MS" w:hAnsi="Trebuchet MS"/>
        </w:rPr>
        <w:t>12320/13.06.2024</w:t>
      </w:r>
      <w:r w:rsidRPr="00A07FC7">
        <w:rPr>
          <w:rFonts w:ascii="Trebuchet MS" w:hAnsi="Trebuchet MS"/>
        </w:rPr>
        <w:t>.</w:t>
      </w:r>
    </w:p>
    <w:p w14:paraId="67758E8F" w14:textId="77777777" w:rsidR="00817A39" w:rsidRPr="00621675" w:rsidRDefault="00817A39" w:rsidP="00452838">
      <w:pPr>
        <w:spacing w:after="0" w:line="276" w:lineRule="auto"/>
        <w:jc w:val="both"/>
        <w:rPr>
          <w:rFonts w:ascii="Trebuchet MS" w:hAnsi="Trebuchet MS"/>
          <w:b/>
        </w:rPr>
      </w:pPr>
      <w:r w:rsidRPr="00621675">
        <w:rPr>
          <w:rFonts w:ascii="Trebuchet MS" w:hAnsi="Trebuchet MS"/>
          <w:b/>
        </w:rPr>
        <w:t>1. Caracteristicile proiectului:</w:t>
      </w:r>
    </w:p>
    <w:p w14:paraId="23EAE6B5" w14:textId="77777777" w:rsidR="00817A39" w:rsidRPr="00621675" w:rsidRDefault="00817A39" w:rsidP="00452838">
      <w:pPr>
        <w:spacing w:after="0" w:line="276" w:lineRule="auto"/>
        <w:jc w:val="both"/>
        <w:rPr>
          <w:rFonts w:ascii="Trebuchet MS" w:hAnsi="Trebuchet MS"/>
          <w:b/>
        </w:rPr>
      </w:pPr>
      <w:r w:rsidRPr="00621675">
        <w:rPr>
          <w:rFonts w:ascii="Trebuchet MS" w:hAnsi="Trebuchet MS"/>
          <w:b/>
        </w:rPr>
        <w:t xml:space="preserve">1.1. Descrierea proiectului: </w:t>
      </w:r>
    </w:p>
    <w:p w14:paraId="490D4A07" w14:textId="4F0AAA94" w:rsidR="00D908A6" w:rsidRDefault="00817A39" w:rsidP="00D908A6">
      <w:pPr>
        <w:spacing w:after="0" w:line="276" w:lineRule="auto"/>
        <w:jc w:val="both"/>
        <w:rPr>
          <w:rFonts w:ascii="Trebuchet MS" w:hAnsi="Trebuchet MS"/>
        </w:rPr>
      </w:pPr>
      <w:r w:rsidRPr="00A07FC7">
        <w:rPr>
          <w:rFonts w:ascii="Trebuchet MS" w:hAnsi="Trebuchet MS"/>
        </w:rPr>
        <w:t xml:space="preserve">      </w:t>
      </w:r>
    </w:p>
    <w:p w14:paraId="4DF2381E" w14:textId="77777777" w:rsidR="00BC413C" w:rsidRPr="00BC413C" w:rsidRDefault="00BC413C" w:rsidP="00BC413C">
      <w:pPr>
        <w:tabs>
          <w:tab w:val="left" w:pos="810"/>
        </w:tabs>
        <w:spacing w:line="276" w:lineRule="auto"/>
        <w:ind w:firstLine="720"/>
        <w:jc w:val="both"/>
        <w:rPr>
          <w:rFonts w:ascii="Trebuchet MS" w:hAnsi="Trebuchet MS"/>
        </w:rPr>
      </w:pPr>
      <w:r w:rsidRPr="00BC413C">
        <w:rPr>
          <w:rFonts w:ascii="Trebuchet MS" w:hAnsi="Trebuchet MS"/>
        </w:rPr>
        <w:t xml:space="preserve">Pe amplasamentul analizat, in suprafata de </w:t>
      </w:r>
      <w:r w:rsidRPr="00BC413C">
        <w:rPr>
          <w:rFonts w:ascii="Trebuchet MS" w:hAnsi="Trebuchet MS"/>
          <w:b/>
        </w:rPr>
        <w:t>6552,00 mp</w:t>
      </w:r>
      <w:r w:rsidRPr="00BC413C">
        <w:rPr>
          <w:rFonts w:ascii="Trebuchet MS" w:hAnsi="Trebuchet MS"/>
        </w:rPr>
        <w:t xml:space="preserve">, beneficiarul intentioneaza sa construiasca o statia mixta de distributie carburanti la autovehicule (benzina, motorina, GPL), care sa corespunda standardelor actuale. </w:t>
      </w:r>
    </w:p>
    <w:p w14:paraId="605FC365" w14:textId="77777777" w:rsidR="00BC413C" w:rsidRPr="00BC413C" w:rsidRDefault="00BC413C" w:rsidP="00BC413C">
      <w:pPr>
        <w:tabs>
          <w:tab w:val="left" w:pos="810"/>
        </w:tabs>
        <w:spacing w:line="276" w:lineRule="auto"/>
        <w:ind w:firstLine="720"/>
        <w:rPr>
          <w:rFonts w:ascii="Trebuchet MS" w:hAnsi="Trebuchet MS"/>
          <w:bCs/>
          <w:lang w:val="es-ES"/>
        </w:rPr>
      </w:pPr>
      <w:r w:rsidRPr="00BC413C">
        <w:rPr>
          <w:rFonts w:ascii="Trebuchet MS" w:hAnsi="Trebuchet MS"/>
          <w:bCs/>
          <w:lang w:val="es-ES"/>
        </w:rPr>
        <w:t>Statia de distributie carburanti va avea in componenta urm</w:t>
      </w:r>
      <w:r w:rsidRPr="00BC413C">
        <w:rPr>
          <w:rFonts w:ascii="Trebuchet MS" w:hAnsi="Trebuchet MS"/>
          <w:bCs/>
        </w:rPr>
        <w:t>atoarele</w:t>
      </w:r>
      <w:r w:rsidRPr="00BC413C">
        <w:rPr>
          <w:rFonts w:ascii="Trebuchet MS" w:hAnsi="Trebuchet MS"/>
          <w:bCs/>
          <w:lang w:val="es-ES"/>
        </w:rPr>
        <w:t>:</w:t>
      </w:r>
    </w:p>
    <w:p w14:paraId="54D7D421"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Cabina statie (magazin), Sc= 200,09 mp;</w:t>
      </w:r>
    </w:p>
    <w:p w14:paraId="76F1D90A"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Terasa acoperita in sistem pergola, Sc= 59,64 mp;</w:t>
      </w:r>
    </w:p>
    <w:p w14:paraId="372059C8"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Copertina metalica, Sc = 401,44 mp;</w:t>
      </w:r>
    </w:p>
    <w:p w14:paraId="6F211EF3"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Insule distribuitoare carburanti (4 buc.):</w:t>
      </w:r>
    </w:p>
    <w:p w14:paraId="64AD538D" w14:textId="77777777" w:rsidR="00BC413C" w:rsidRPr="00BC413C" w:rsidRDefault="00BC413C" w:rsidP="00BC413C">
      <w:pPr>
        <w:numPr>
          <w:ilvl w:val="0"/>
          <w:numId w:val="14"/>
        </w:numPr>
        <w:spacing w:after="0" w:line="276" w:lineRule="auto"/>
        <w:contextualSpacing/>
        <w:jc w:val="both"/>
        <w:rPr>
          <w:rFonts w:ascii="Trebuchet MS" w:hAnsi="Trebuchet MS"/>
        </w:rPr>
      </w:pPr>
      <w:r w:rsidRPr="00BC413C">
        <w:rPr>
          <w:rFonts w:ascii="Trebuchet MS" w:hAnsi="Trebuchet MS"/>
        </w:rPr>
        <w:t>doua insule, 2 pompe multiprodus bifrontale;</w:t>
      </w:r>
    </w:p>
    <w:p w14:paraId="686B2B0D" w14:textId="77777777" w:rsidR="00BC413C" w:rsidRPr="00BC413C" w:rsidRDefault="00BC413C" w:rsidP="00BC413C">
      <w:pPr>
        <w:numPr>
          <w:ilvl w:val="0"/>
          <w:numId w:val="14"/>
        </w:numPr>
        <w:spacing w:after="0" w:line="276" w:lineRule="auto"/>
        <w:contextualSpacing/>
        <w:jc w:val="both"/>
        <w:rPr>
          <w:rFonts w:ascii="Trebuchet MS" w:hAnsi="Trebuchet MS"/>
        </w:rPr>
      </w:pPr>
      <w:r w:rsidRPr="00BC413C">
        <w:rPr>
          <w:rFonts w:ascii="Trebuchet MS" w:hAnsi="Trebuchet MS"/>
        </w:rPr>
        <w:t>o insula, o pompa monoprodus rapida si distribuitor AdBlue;</w:t>
      </w:r>
    </w:p>
    <w:p w14:paraId="725F81F6" w14:textId="77777777" w:rsidR="00BC413C" w:rsidRPr="00BC413C" w:rsidRDefault="00BC413C" w:rsidP="00BC413C">
      <w:pPr>
        <w:numPr>
          <w:ilvl w:val="0"/>
          <w:numId w:val="14"/>
        </w:numPr>
        <w:spacing w:after="0" w:line="276" w:lineRule="auto"/>
        <w:contextualSpacing/>
        <w:jc w:val="both"/>
        <w:rPr>
          <w:rFonts w:ascii="Trebuchet MS" w:hAnsi="Trebuchet MS"/>
        </w:rPr>
      </w:pPr>
      <w:r w:rsidRPr="00BC413C">
        <w:rPr>
          <w:rFonts w:ascii="Trebuchet MS" w:hAnsi="Trebuchet MS"/>
        </w:rPr>
        <w:t>o insula libera;</w:t>
      </w:r>
    </w:p>
    <w:p w14:paraId="5509BE51"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Rezervoare subterane stocare carburanti, 2x60 mc;</w:t>
      </w:r>
    </w:p>
    <w:p w14:paraId="71D6FE51"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Rezervor subteran stocare AdBlue, 5 mc;</w:t>
      </w:r>
    </w:p>
    <w:p w14:paraId="5FE761E9"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Spalatorie auto manuala tip Jetwash (4 boxe)</w:t>
      </w:r>
    </w:p>
    <w:p w14:paraId="4AA4047B" w14:textId="77777777" w:rsidR="00BC413C" w:rsidRPr="00BC413C" w:rsidRDefault="00BC413C" w:rsidP="00BC413C">
      <w:pPr>
        <w:numPr>
          <w:ilvl w:val="0"/>
          <w:numId w:val="14"/>
        </w:numPr>
        <w:spacing w:after="0" w:line="276" w:lineRule="auto"/>
        <w:contextualSpacing/>
        <w:jc w:val="both"/>
        <w:rPr>
          <w:rFonts w:ascii="Trebuchet MS" w:hAnsi="Trebuchet MS"/>
        </w:rPr>
      </w:pPr>
      <w:r w:rsidRPr="00BC413C">
        <w:rPr>
          <w:rFonts w:ascii="Trebuchet MS" w:hAnsi="Trebuchet MS"/>
        </w:rPr>
        <w:t>2 boxe acoperite, Sc=68,97 mp;</w:t>
      </w:r>
    </w:p>
    <w:p w14:paraId="114CBE8D" w14:textId="77777777" w:rsidR="00BC413C" w:rsidRPr="00BC413C" w:rsidRDefault="00BC413C" w:rsidP="00BC413C">
      <w:pPr>
        <w:numPr>
          <w:ilvl w:val="0"/>
          <w:numId w:val="14"/>
        </w:numPr>
        <w:spacing w:after="0" w:line="276" w:lineRule="auto"/>
        <w:contextualSpacing/>
        <w:jc w:val="both"/>
        <w:rPr>
          <w:rFonts w:ascii="Trebuchet MS" w:hAnsi="Trebuchet MS"/>
        </w:rPr>
      </w:pPr>
      <w:r w:rsidRPr="00BC413C">
        <w:rPr>
          <w:rFonts w:ascii="Trebuchet MS" w:hAnsi="Trebuchet MS"/>
        </w:rPr>
        <w:t>2 boxe neacoperita, S=50,40 mp;</w:t>
      </w:r>
    </w:p>
    <w:p w14:paraId="4836CEDC"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Zona curatare, 4 locuri, dotata cu 2 posturi aspirator;</w:t>
      </w:r>
    </w:p>
    <w:p w14:paraId="79AAAB21"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 xml:space="preserve">SKID GPL si copertina; </w:t>
      </w:r>
    </w:p>
    <w:p w14:paraId="23740FB2"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Post de transformare, Sc=7,80 mp;</w:t>
      </w:r>
    </w:p>
    <w:p w14:paraId="368AD923"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Pole-sign (santinela) si totem preturi, H=20,00 m;</w:t>
      </w:r>
    </w:p>
    <w:p w14:paraId="07B8D368"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Camin guri descarcare;</w:t>
      </w:r>
    </w:p>
    <w:p w14:paraId="5892FF64"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Bloc guri aerisire;</w:t>
      </w:r>
    </w:p>
    <w:p w14:paraId="1A5C8B87"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Separator de hidrocarburi SH1, Q</w:t>
      </w:r>
      <w:r w:rsidRPr="00BC413C">
        <w:rPr>
          <w:rFonts w:ascii="Trebuchet MS" w:hAnsi="Trebuchet MS"/>
          <w:vertAlign w:val="subscript"/>
        </w:rPr>
        <w:t>SH1</w:t>
      </w:r>
      <w:r w:rsidRPr="00BC413C">
        <w:rPr>
          <w:rFonts w:ascii="Trebuchet MS" w:hAnsi="Trebuchet MS"/>
        </w:rPr>
        <w:t>=8-10 l/s;</w:t>
      </w:r>
    </w:p>
    <w:p w14:paraId="6B61789B"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Separator de hidrocarburi SH2, Q</w:t>
      </w:r>
      <w:r w:rsidRPr="00BC413C">
        <w:rPr>
          <w:rFonts w:ascii="Trebuchet MS" w:hAnsi="Trebuchet MS"/>
          <w:vertAlign w:val="subscript"/>
        </w:rPr>
        <w:t>SH2</w:t>
      </w:r>
      <w:r w:rsidRPr="00BC413C">
        <w:rPr>
          <w:rFonts w:ascii="Trebuchet MS" w:hAnsi="Trebuchet MS"/>
        </w:rPr>
        <w:t>=6 l/s;</w:t>
      </w:r>
    </w:p>
    <w:p w14:paraId="155CC5DA"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Separator namol SN, V</w:t>
      </w:r>
      <w:r w:rsidRPr="00BC413C">
        <w:rPr>
          <w:rFonts w:ascii="Trebuchet MS" w:hAnsi="Trebuchet MS"/>
          <w:vertAlign w:val="subscript"/>
        </w:rPr>
        <w:t>SN</w:t>
      </w:r>
      <w:r w:rsidRPr="00BC413C">
        <w:rPr>
          <w:rFonts w:ascii="Trebuchet MS" w:hAnsi="Trebuchet MS"/>
        </w:rPr>
        <w:t>=5000 l;</w:t>
      </w:r>
    </w:p>
    <w:p w14:paraId="231EF345"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Separator de grasimi SG, Q</w:t>
      </w:r>
      <w:r w:rsidRPr="00BC413C">
        <w:rPr>
          <w:rFonts w:ascii="Trebuchet MS" w:hAnsi="Trebuchet MS"/>
          <w:vertAlign w:val="subscript"/>
        </w:rPr>
        <w:t>SG</w:t>
      </w:r>
      <w:r w:rsidRPr="00BC413C">
        <w:rPr>
          <w:rFonts w:ascii="Trebuchet MS" w:hAnsi="Trebuchet MS"/>
        </w:rPr>
        <w:t>=2 l/s;</w:t>
      </w:r>
    </w:p>
    <w:p w14:paraId="756764F2"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Bazin vidanjabil BV, etans, cu V</w:t>
      </w:r>
      <w:r w:rsidRPr="00BC413C">
        <w:rPr>
          <w:rFonts w:ascii="Trebuchet MS" w:hAnsi="Trebuchet MS"/>
          <w:vertAlign w:val="subscript"/>
        </w:rPr>
        <w:t>BV</w:t>
      </w:r>
      <w:r w:rsidRPr="00BC413C">
        <w:rPr>
          <w:rFonts w:ascii="Trebuchet MS" w:hAnsi="Trebuchet MS"/>
        </w:rPr>
        <w:t>=25 mc;</w:t>
      </w:r>
    </w:p>
    <w:p w14:paraId="1A9891AD"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Bazine de retentie BR1 si BR2, etans, cu V</w:t>
      </w:r>
      <w:r w:rsidRPr="00BC413C">
        <w:rPr>
          <w:rFonts w:ascii="Trebuchet MS" w:hAnsi="Trebuchet MS"/>
          <w:vertAlign w:val="subscript"/>
        </w:rPr>
        <w:t>BR1</w:t>
      </w:r>
      <w:r w:rsidRPr="00BC413C">
        <w:rPr>
          <w:rFonts w:ascii="Trebuchet MS" w:hAnsi="Trebuchet MS"/>
        </w:rPr>
        <w:t>=100 mc, V</w:t>
      </w:r>
      <w:r w:rsidRPr="00BC413C">
        <w:rPr>
          <w:rFonts w:ascii="Trebuchet MS" w:hAnsi="Trebuchet MS"/>
          <w:vertAlign w:val="subscript"/>
        </w:rPr>
        <w:t>BR2</w:t>
      </w:r>
      <w:r w:rsidRPr="00BC413C">
        <w:rPr>
          <w:rFonts w:ascii="Trebuchet MS" w:hAnsi="Trebuchet MS"/>
        </w:rPr>
        <w:t>=100 mc;</w:t>
      </w:r>
    </w:p>
    <w:p w14:paraId="6A1953C4"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Rezervor subteran pentru incendiu RI, cu V</w:t>
      </w:r>
      <w:r w:rsidRPr="00BC413C">
        <w:rPr>
          <w:rFonts w:ascii="Trebuchet MS" w:hAnsi="Trebuchet MS"/>
          <w:vertAlign w:val="subscript"/>
        </w:rPr>
        <w:t>RI</w:t>
      </w:r>
      <w:r w:rsidRPr="00BC413C">
        <w:rPr>
          <w:rFonts w:ascii="Trebuchet MS" w:hAnsi="Trebuchet MS"/>
        </w:rPr>
        <w:t>=54 mc, si cabina tehnica externa;</w:t>
      </w:r>
    </w:p>
    <w:p w14:paraId="68AF6FB3"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Foraj pentru alimentarea cu apa, Ø160 H</w:t>
      </w:r>
      <w:r w:rsidRPr="00BC413C">
        <w:rPr>
          <w:rFonts w:ascii="Trebuchet MS" w:hAnsi="Trebuchet MS"/>
          <w:vertAlign w:val="subscript"/>
        </w:rPr>
        <w:t>FH1</w:t>
      </w:r>
      <w:r w:rsidRPr="00BC413C">
        <w:rPr>
          <w:rFonts w:ascii="Trebuchet MS" w:hAnsi="Trebuchet MS"/>
        </w:rPr>
        <w:t>=50 m;</w:t>
      </w:r>
    </w:p>
    <w:p w14:paraId="2D5D1CA4"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Foraje de monitorizare calitate apa subterana Ø140 H</w:t>
      </w:r>
      <w:r w:rsidRPr="00BC413C">
        <w:rPr>
          <w:rFonts w:ascii="Trebuchet MS" w:hAnsi="Trebuchet MS"/>
          <w:vertAlign w:val="subscript"/>
        </w:rPr>
        <w:t>FM1</w:t>
      </w:r>
      <w:r w:rsidRPr="00BC413C">
        <w:rPr>
          <w:rFonts w:ascii="Trebuchet MS" w:hAnsi="Trebuchet MS"/>
        </w:rPr>
        <w:t>=15m,</w:t>
      </w:r>
      <w:r w:rsidRPr="00BC413C">
        <w:rPr>
          <w:rFonts w:ascii="Trebuchet MS" w:hAnsi="Trebuchet MS"/>
          <w:vertAlign w:val="subscript"/>
        </w:rPr>
        <w:t xml:space="preserve"> </w:t>
      </w:r>
      <w:r w:rsidRPr="00BC413C">
        <w:rPr>
          <w:rFonts w:ascii="Trebuchet MS" w:hAnsi="Trebuchet MS"/>
        </w:rPr>
        <w:t>H</w:t>
      </w:r>
      <w:r w:rsidRPr="00BC413C">
        <w:rPr>
          <w:rFonts w:ascii="Trebuchet MS" w:hAnsi="Trebuchet MS"/>
          <w:vertAlign w:val="subscript"/>
        </w:rPr>
        <w:t>FM2</w:t>
      </w:r>
      <w:r w:rsidRPr="00BC413C">
        <w:rPr>
          <w:rFonts w:ascii="Trebuchet MS" w:hAnsi="Trebuchet MS"/>
        </w:rPr>
        <w:t>=20m</w:t>
      </w:r>
    </w:p>
    <w:p w14:paraId="682087A8"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Platforma descarcare cisterna carburanti;</w:t>
      </w:r>
    </w:p>
    <w:p w14:paraId="43012E31"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Platforma descarcare GPL;</w:t>
      </w:r>
    </w:p>
    <w:p w14:paraId="1F55F8CD"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Platforma colectare deseuri;</w:t>
      </w:r>
    </w:p>
    <w:p w14:paraId="403692A2"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Zona descarcare marfa;</w:t>
      </w:r>
    </w:p>
    <w:p w14:paraId="08A4399B"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Zona incarcare electrica autoturisme – 2 posturi ce deservesc 4 locuri;</w:t>
      </w:r>
    </w:p>
    <w:p w14:paraId="1F42A03D"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lastRenderedPageBreak/>
        <w:t>Parcare auto – 18 locuri, din care 2 locuri handicap, 4 locuri camioane;</w:t>
      </w:r>
    </w:p>
    <w:p w14:paraId="5A0A0F16"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Panou publicitar LED;</w:t>
      </w:r>
    </w:p>
    <w:p w14:paraId="4EF1B168"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Platforma beton;</w:t>
      </w:r>
    </w:p>
    <w:p w14:paraId="292FCAA2"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Spatii verzi;</w:t>
      </w:r>
    </w:p>
    <w:p w14:paraId="297D7940"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Imprejmuire gard pe limita de proprietate;</w:t>
      </w:r>
    </w:p>
    <w:p w14:paraId="4DA16244" w14:textId="77777777" w:rsidR="00BC413C" w:rsidRPr="00BC413C" w:rsidRDefault="00BC413C" w:rsidP="00BC413C">
      <w:pPr>
        <w:numPr>
          <w:ilvl w:val="0"/>
          <w:numId w:val="12"/>
        </w:numPr>
        <w:spacing w:after="0" w:line="276" w:lineRule="auto"/>
        <w:ind w:left="1440"/>
        <w:jc w:val="both"/>
        <w:rPr>
          <w:rFonts w:ascii="Trebuchet MS" w:hAnsi="Trebuchet MS"/>
        </w:rPr>
      </w:pPr>
      <w:r w:rsidRPr="00BC413C">
        <w:rPr>
          <w:rFonts w:ascii="Trebuchet MS" w:hAnsi="Trebuchet MS"/>
        </w:rPr>
        <w:t>Instalatiile aferente:</w:t>
      </w:r>
    </w:p>
    <w:p w14:paraId="4343B8A0" w14:textId="77777777" w:rsidR="00BC413C" w:rsidRPr="00BC413C" w:rsidRDefault="00BC413C" w:rsidP="00BC413C">
      <w:pPr>
        <w:numPr>
          <w:ilvl w:val="0"/>
          <w:numId w:val="13"/>
        </w:numPr>
        <w:spacing w:after="0" w:line="276" w:lineRule="auto"/>
        <w:contextualSpacing/>
        <w:jc w:val="both"/>
        <w:rPr>
          <w:rFonts w:ascii="Trebuchet MS" w:hAnsi="Trebuchet MS"/>
        </w:rPr>
      </w:pPr>
      <w:r w:rsidRPr="00BC413C">
        <w:rPr>
          <w:rFonts w:ascii="Trebuchet MS" w:hAnsi="Trebuchet MS"/>
        </w:rPr>
        <w:t>instalatii sanitare aferente (alimentare cu apa/ canalizare);</w:t>
      </w:r>
    </w:p>
    <w:p w14:paraId="180E9783" w14:textId="77777777" w:rsidR="00BC413C" w:rsidRPr="00BC413C" w:rsidRDefault="00BC413C" w:rsidP="00BC413C">
      <w:pPr>
        <w:numPr>
          <w:ilvl w:val="0"/>
          <w:numId w:val="13"/>
        </w:numPr>
        <w:spacing w:after="0" w:line="276" w:lineRule="auto"/>
        <w:contextualSpacing/>
        <w:jc w:val="both"/>
        <w:rPr>
          <w:rFonts w:ascii="Trebuchet MS" w:hAnsi="Trebuchet MS"/>
        </w:rPr>
      </w:pPr>
      <w:r w:rsidRPr="00BC413C">
        <w:rPr>
          <w:rFonts w:ascii="Trebuchet MS" w:hAnsi="Trebuchet MS"/>
        </w:rPr>
        <w:t>instalatii electrice aferente;</w:t>
      </w:r>
    </w:p>
    <w:p w14:paraId="02D737B6" w14:textId="77777777" w:rsidR="00BC413C" w:rsidRPr="00BC413C" w:rsidRDefault="00BC413C" w:rsidP="00BC413C">
      <w:pPr>
        <w:numPr>
          <w:ilvl w:val="0"/>
          <w:numId w:val="13"/>
        </w:numPr>
        <w:spacing w:after="0" w:line="276" w:lineRule="auto"/>
        <w:contextualSpacing/>
        <w:jc w:val="both"/>
        <w:rPr>
          <w:rFonts w:ascii="Trebuchet MS" w:hAnsi="Trebuchet MS"/>
        </w:rPr>
      </w:pPr>
      <w:r w:rsidRPr="00BC413C">
        <w:rPr>
          <w:rFonts w:ascii="Trebuchet MS" w:hAnsi="Trebuchet MS"/>
          <w:lang w:val="fr-FR"/>
        </w:rPr>
        <w:t>instalatiile tehnologice aferente.</w:t>
      </w:r>
    </w:p>
    <w:p w14:paraId="158100A9" w14:textId="77777777" w:rsidR="00BC413C" w:rsidRPr="00BC413C" w:rsidRDefault="00BC413C" w:rsidP="00BC413C">
      <w:pPr>
        <w:ind w:left="1440"/>
        <w:jc w:val="both"/>
        <w:rPr>
          <w:rFonts w:ascii="Trebuchet MS" w:hAnsi="Trebuchet MS"/>
        </w:rPr>
      </w:pPr>
    </w:p>
    <w:p w14:paraId="11030813" w14:textId="77777777" w:rsidR="00BC413C" w:rsidRPr="00BC413C" w:rsidRDefault="00BC413C" w:rsidP="00BC413C">
      <w:pPr>
        <w:numPr>
          <w:ilvl w:val="0"/>
          <w:numId w:val="12"/>
        </w:numPr>
        <w:spacing w:after="0" w:line="276" w:lineRule="auto"/>
        <w:jc w:val="both"/>
        <w:rPr>
          <w:rFonts w:ascii="Trebuchet MS" w:hAnsi="Trebuchet MS"/>
          <w:bCs/>
        </w:rPr>
      </w:pPr>
      <w:r w:rsidRPr="00BC413C">
        <w:rPr>
          <w:rFonts w:ascii="Trebuchet MS" w:hAnsi="Trebuchet MS"/>
        </w:rPr>
        <w:t>Accesul se va face pe latura de Nord-Vest a terenului, din D.N. 4 Bucuresti –</w:t>
      </w:r>
      <w:r w:rsidRPr="00BC413C">
        <w:rPr>
          <w:rFonts w:ascii="Trebuchet MS" w:hAnsi="Trebuchet MS"/>
          <w:bCs/>
        </w:rPr>
        <w:t xml:space="preserve"> Oltenita, dar si pe latura de Sud-Est din drumul de acces. Accesul rutier va fi vizibil marcat prin semne de circulatie, atat intrarea in interiorul terenului cat si iesirea din teren.</w:t>
      </w:r>
    </w:p>
    <w:p w14:paraId="3C597F9E" w14:textId="77777777" w:rsidR="00BC413C" w:rsidRPr="00BC413C" w:rsidRDefault="00BC413C" w:rsidP="00BC413C">
      <w:pPr>
        <w:numPr>
          <w:ilvl w:val="0"/>
          <w:numId w:val="12"/>
        </w:numPr>
        <w:spacing w:after="0" w:line="276" w:lineRule="auto"/>
        <w:jc w:val="both"/>
        <w:rPr>
          <w:rFonts w:ascii="Trebuchet MS" w:hAnsi="Trebuchet MS"/>
          <w:bCs/>
        </w:rPr>
      </w:pPr>
      <w:r w:rsidRPr="00BC413C">
        <w:rPr>
          <w:rFonts w:ascii="Trebuchet MS" w:hAnsi="Trebuchet MS"/>
        </w:rPr>
        <w:t>Elementele de identificare semnalistica – logo luminoase si neluminoase specifice operatorului amplasate pe pazie cabina, pazie copertine, ecran cu LED, logo-uri cabina, logo-uri copertina pompe.</w:t>
      </w:r>
    </w:p>
    <w:p w14:paraId="67AB4985" w14:textId="10CFC470" w:rsidR="00D908A6" w:rsidRDefault="00D908A6" w:rsidP="00D908A6">
      <w:pPr>
        <w:spacing w:after="0" w:line="276" w:lineRule="auto"/>
        <w:jc w:val="both"/>
        <w:rPr>
          <w:rFonts w:ascii="Trebuchet MS" w:hAnsi="Trebuchet MS"/>
        </w:rPr>
      </w:pPr>
    </w:p>
    <w:p w14:paraId="0DAFB03E" w14:textId="3D5606AA" w:rsidR="00D908A6" w:rsidRPr="00BC413C" w:rsidRDefault="00D908A6" w:rsidP="00D908A6">
      <w:pPr>
        <w:spacing w:after="0" w:line="276" w:lineRule="auto"/>
        <w:jc w:val="both"/>
        <w:rPr>
          <w:rFonts w:ascii="Trebuchet MS" w:hAnsi="Trebuchet MS"/>
        </w:rPr>
      </w:pPr>
    </w:p>
    <w:p w14:paraId="4C01E431" w14:textId="77777777" w:rsidR="00BC413C" w:rsidRPr="00BC413C" w:rsidRDefault="00BC413C" w:rsidP="00BC413C">
      <w:pPr>
        <w:tabs>
          <w:tab w:val="num" w:pos="-3150"/>
        </w:tabs>
        <w:spacing w:after="0" w:line="276" w:lineRule="auto"/>
        <w:ind w:right="-69" w:firstLine="720"/>
        <w:jc w:val="both"/>
        <w:rPr>
          <w:rFonts w:ascii="Trebuchet MS" w:eastAsia="Times New Roman" w:hAnsi="Trebuchet MS" w:cs="Times New Roman"/>
          <w:bCs/>
          <w:lang w:eastAsia="x-none"/>
          <w14:ligatures w14:val="none"/>
        </w:rPr>
      </w:pPr>
      <w:r w:rsidRPr="00BC413C">
        <w:rPr>
          <w:rFonts w:ascii="Trebuchet MS" w:eastAsia="Calibri" w:hAnsi="Trebuchet MS" w:cs="Times New Roman"/>
          <w:b/>
          <w:bCs/>
          <w:lang w:val="it-IT"/>
          <w14:ligatures w14:val="none"/>
        </w:rPr>
        <w:t>Cabina statiei (spatiu comercial)</w:t>
      </w:r>
      <w:r w:rsidRPr="00BC413C">
        <w:rPr>
          <w:rFonts w:ascii="Trebuchet MS" w:eastAsia="Calibri" w:hAnsi="Trebuchet MS" w:cs="Times New Roman"/>
          <w:bCs/>
          <w:lang w:val="it-IT"/>
          <w14:ligatures w14:val="none"/>
        </w:rPr>
        <w:t xml:space="preserve">, cu </w:t>
      </w:r>
      <w:r w:rsidRPr="00BC413C">
        <w:rPr>
          <w:rFonts w:ascii="Trebuchet MS" w:eastAsia="Calibri" w:hAnsi="Trebuchet MS" w:cs="Times New Roman"/>
          <w:b/>
          <w:bCs/>
          <w:lang w:val="it-IT"/>
          <w14:ligatures w14:val="none"/>
        </w:rPr>
        <w:t>Sc=200,09 mp</w:t>
      </w:r>
      <w:r w:rsidRPr="00BC413C">
        <w:rPr>
          <w:rFonts w:ascii="Trebuchet MS" w:eastAsia="Calibri" w:hAnsi="Trebuchet MS" w:cs="Times New Roman"/>
          <w14:ligatures w14:val="none"/>
        </w:rPr>
        <w:t xml:space="preserve">. Este o </w:t>
      </w:r>
      <w:r w:rsidRPr="00BC413C">
        <w:rPr>
          <w:rFonts w:ascii="Trebuchet MS" w:eastAsia="Calibri" w:hAnsi="Trebuchet MS" w:cs="Times New Roman"/>
          <w:lang w:val="it-IT"/>
          <w14:ligatures w14:val="none"/>
        </w:rPr>
        <w:t xml:space="preserve">constructie parter ce va indeplini functiunea generala de spatiu comercial, de operare standard a statiei de distributie carburanti.  </w:t>
      </w:r>
      <w:r w:rsidRPr="00BC413C">
        <w:rPr>
          <w:rFonts w:ascii="Trebuchet MS" w:eastAsia="Times New Roman" w:hAnsi="Trebuchet MS" w:cs="Times New Roman"/>
          <w:bCs/>
          <w:lang w:eastAsia="x-none"/>
          <w14:ligatures w14:val="none"/>
        </w:rPr>
        <w:t xml:space="preserve">Spatiile interioare vor fi alcatuite din compartimentari usoare, din pereti gipscarton cu profile Knauf, cu grosime 100 mm. Structura de rezistenta a cladirii va fi alcatuita din profile metalice, stalpi si grinzi, profile metalice cu fundatii de beton armat. Inchiderile exterioare vor fi panouri tip „Sandwich” termoizolante din vata minerala de 10 cm.  Tamplariile exterioare aluminiu alb, vor fi cu sistem de rupere de punte termica, gata vopsite din fabrica si geam dublu termoizolant termopan. Tamplarii interioare: usi interioare tip Dorma (usi glisante vopsite electrostatic) sau Domoferm furniruite orizontal Kronospan sau vopsite electrostatic , cu feronerie din inox. Instalatii clima ventilatii: consta intr-o instalatie de climatizare centralizata, cu agent termic obtinut de la o centrala termica electrica. Instalatii electrice: consta in instalatii electrice interioare pentru iluminat, alimentare echipamente dotari, instalatii avertizare incendiu, efractie, control data si sonorizare. Instalatii sanitare: consta in instalatii sanitare interioare pentru zonele sanitare si gastro. </w:t>
      </w:r>
    </w:p>
    <w:p w14:paraId="7F9C12C0" w14:textId="77777777" w:rsidR="00BC413C" w:rsidRPr="00BC413C" w:rsidRDefault="00BC413C" w:rsidP="00BC413C">
      <w:pPr>
        <w:tabs>
          <w:tab w:val="num" w:pos="-3150"/>
        </w:tabs>
        <w:spacing w:after="0" w:line="276" w:lineRule="auto"/>
        <w:ind w:right="-69" w:firstLine="720"/>
        <w:jc w:val="both"/>
        <w:rPr>
          <w:rFonts w:ascii="Trebuchet MS" w:eastAsia="Times New Roman" w:hAnsi="Trebuchet MS" w:cs="Times New Roman"/>
          <w:u w:val="single"/>
          <w:lang w:val="en-US"/>
          <w14:ligatures w14:val="none"/>
        </w:rPr>
      </w:pPr>
      <w:r w:rsidRPr="00BC413C">
        <w:rPr>
          <w:rFonts w:ascii="Trebuchet MS" w:eastAsia="Times New Roman" w:hAnsi="Trebuchet MS" w:cs="Times New Roman"/>
          <w:u w:val="single"/>
          <w:lang w:val="en-US"/>
          <w14:ligatures w14:val="none"/>
        </w:rPr>
        <w:t>Descrierea funcționala:</w:t>
      </w:r>
    </w:p>
    <w:p w14:paraId="21883F9F" w14:textId="77777777" w:rsidR="00BC413C" w:rsidRPr="00BC413C" w:rsidRDefault="00BC413C" w:rsidP="00BC413C">
      <w:pPr>
        <w:tabs>
          <w:tab w:val="num" w:pos="-3150"/>
        </w:tabs>
        <w:spacing w:after="0" w:line="276" w:lineRule="auto"/>
        <w:ind w:right="-69" w:firstLine="720"/>
        <w:jc w:val="both"/>
        <w:rPr>
          <w:rFonts w:ascii="Trebuchet MS" w:eastAsia="Times New Roman" w:hAnsi="Trebuchet MS" w:cs="Times New Roman"/>
          <w:lang w:val="it-IT"/>
          <w14:ligatures w14:val="none"/>
        </w:rPr>
      </w:pPr>
      <w:r w:rsidRPr="00BC413C">
        <w:rPr>
          <w:rFonts w:ascii="Trebuchet MS" w:eastAsia="Times New Roman" w:hAnsi="Trebuchet MS" w:cs="Times New Roman"/>
          <w:lang w:val="it-IT"/>
          <w14:ligatures w14:val="none"/>
        </w:rPr>
        <w:t>Proiectul a fost întocmit conform temei date de către beneficiarul investiţiei şi în conformitate cu legislaţia şi normele tehnice în vigoare la data întocmirii prezentei documentaţii.</w:t>
      </w:r>
    </w:p>
    <w:p w14:paraId="02FD7196" w14:textId="77777777" w:rsidR="00BC413C" w:rsidRPr="00BC413C" w:rsidRDefault="00BC413C" w:rsidP="00BC413C">
      <w:pPr>
        <w:tabs>
          <w:tab w:val="num" w:pos="-3150"/>
        </w:tabs>
        <w:spacing w:after="0" w:line="276" w:lineRule="auto"/>
        <w:ind w:right="-69" w:firstLine="720"/>
        <w:jc w:val="both"/>
        <w:rPr>
          <w:rFonts w:ascii="Trebuchet MS" w:eastAsia="Times New Roman" w:hAnsi="Trebuchet MS" w:cs="Times New Roman"/>
          <w:lang w:val="it-IT"/>
          <w14:ligatures w14:val="none"/>
        </w:rPr>
      </w:pPr>
      <w:r w:rsidRPr="00BC413C">
        <w:rPr>
          <w:rFonts w:ascii="Trebuchet MS" w:eastAsia="Times New Roman" w:hAnsi="Trebuchet MS" w:cs="Times New Roman"/>
          <w:u w:val="single"/>
          <w:lang w:val="en-US"/>
          <w14:ligatures w14:val="none"/>
        </w:rPr>
        <w:t>Cabina stației</w:t>
      </w:r>
      <w:r w:rsidRPr="00BC413C">
        <w:rPr>
          <w:rFonts w:ascii="Trebuchet MS" w:eastAsia="Times New Roman" w:hAnsi="Trebuchet MS" w:cs="Times New Roman"/>
          <w:lang w:val="en-US"/>
          <w14:ligatures w14:val="none"/>
        </w:rPr>
        <w:t xml:space="preserve"> va asigura </w:t>
      </w:r>
      <w:r w:rsidRPr="00BC413C">
        <w:rPr>
          <w:rFonts w:ascii="Trebuchet MS" w:eastAsia="Times New Roman" w:hAnsi="Trebuchet MS" w:cs="Times New Roman"/>
          <w:lang w:val="it-IT"/>
          <w14:ligatures w14:val="none"/>
        </w:rPr>
        <w:t>următoarele funcţiuni:</w:t>
      </w:r>
    </w:p>
    <w:p w14:paraId="4FFB2B28"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   SPATIU COMERCIAL:</w:t>
      </w:r>
    </w:p>
    <w:p w14:paraId="71B3890E"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1.1 ZONA VANZARE</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68,88 mp</w:t>
      </w:r>
    </w:p>
    <w:p w14:paraId="0F9DC1AB"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1.2 ZONA GASTRO &amp; COFFEE</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23,25 mp</w:t>
      </w:r>
    </w:p>
    <w:p w14:paraId="321B8009"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2.   CAMERA FRIGORIFICA</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6,87 mp</w:t>
      </w:r>
    </w:p>
    <w:p w14:paraId="640B949C"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3.   HOL</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7,34 mp</w:t>
      </w:r>
    </w:p>
    <w:p w14:paraId="2B511F7B"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4.   GRUP SANITAR FEMEI</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6,20 mp</w:t>
      </w:r>
    </w:p>
    <w:p w14:paraId="6231805B"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5.   GRUP SANITAR BARBATI</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6,87 mp</w:t>
      </w:r>
    </w:p>
    <w:p w14:paraId="201618A0"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 xml:space="preserve">6.   GRUP SANITAR PERS.DIZ. </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3,29 mp</w:t>
      </w:r>
    </w:p>
    <w:p w14:paraId="0ABB6561"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7.   CAMERA PREPARARE</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10,36 mp</w:t>
      </w:r>
    </w:p>
    <w:p w14:paraId="522CF701"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8.   HOL</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10,30 mp</w:t>
      </w:r>
    </w:p>
    <w:p w14:paraId="220CC71E"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9.   CAMERA TEHNICA</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2,86 mp</w:t>
      </w:r>
    </w:p>
    <w:p w14:paraId="5F3F9700"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10. BIROU</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8,22 mp</w:t>
      </w:r>
    </w:p>
    <w:p w14:paraId="2590B152"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lastRenderedPageBreak/>
        <w:t>11. MAGAZIE ALIMENTARE</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6,73 mp</w:t>
      </w:r>
    </w:p>
    <w:p w14:paraId="3AEF53DB"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12. MAGAZIE NEALIMENTARE</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6,26 mp</w:t>
      </w:r>
    </w:p>
    <w:p w14:paraId="0A70D3D3"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13. CAMERA PERSONAL</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8,52 mp</w:t>
      </w:r>
    </w:p>
    <w:p w14:paraId="257B0245"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 xml:space="preserve">14. GRUP SANITAR PERSONAL </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2,30 mp</w:t>
      </w:r>
    </w:p>
    <w:p w14:paraId="7B12E8E1" w14:textId="77777777" w:rsidR="00BC413C" w:rsidRPr="00BC413C" w:rsidRDefault="00BC413C" w:rsidP="00BC413C">
      <w:pPr>
        <w:spacing w:after="0" w:line="276" w:lineRule="auto"/>
        <w:ind w:left="450" w:right="-69" w:firstLine="630"/>
        <w:jc w:val="both"/>
        <w:rPr>
          <w:rFonts w:ascii="Trebuchet MS" w:eastAsia="Times New Roman" w:hAnsi="Trebuchet MS" w:cs="Times New Roman"/>
          <w:color w:val="000000"/>
          <w:lang w:val="en-US"/>
          <w14:ligatures w14:val="none"/>
        </w:rPr>
      </w:pPr>
      <w:r w:rsidRPr="00BC413C">
        <w:rPr>
          <w:rFonts w:ascii="Trebuchet MS" w:eastAsia="Times New Roman" w:hAnsi="Trebuchet MS" w:cs="Times New Roman"/>
          <w:color w:val="000000"/>
          <w:lang w:val="en-US"/>
          <w14:ligatures w14:val="none"/>
        </w:rPr>
        <w:t>15. CAMERA IGINEIZARE PERS.</w:t>
      </w:r>
      <w:r w:rsidRPr="00BC413C">
        <w:rPr>
          <w:rFonts w:ascii="Trebuchet MS" w:eastAsia="Times New Roman" w:hAnsi="Trebuchet MS" w:cs="Times New Roman"/>
          <w:color w:val="000000"/>
          <w:lang w:val="en-US"/>
          <w14:ligatures w14:val="none"/>
        </w:rPr>
        <w:tab/>
      </w:r>
      <w:r w:rsidRPr="00BC413C">
        <w:rPr>
          <w:rFonts w:ascii="Trebuchet MS" w:eastAsia="Times New Roman" w:hAnsi="Trebuchet MS" w:cs="Times New Roman"/>
          <w:color w:val="000000"/>
          <w:lang w:val="en-US"/>
          <w14:ligatures w14:val="none"/>
        </w:rPr>
        <w:tab/>
        <w:t>S = 2,58 mp</w:t>
      </w:r>
    </w:p>
    <w:p w14:paraId="1F7CFB72" w14:textId="77777777" w:rsidR="00BC413C" w:rsidRPr="00BC413C" w:rsidRDefault="00BC413C" w:rsidP="00BC413C">
      <w:pPr>
        <w:spacing w:after="0" w:line="276" w:lineRule="auto"/>
        <w:ind w:left="360" w:right="-69" w:firstLine="720"/>
        <w:jc w:val="both"/>
        <w:rPr>
          <w:rFonts w:ascii="Trebuchet MS" w:eastAsia="Times New Roman" w:hAnsi="Trebuchet MS" w:cs="Times New Roman"/>
          <w:color w:val="000000"/>
          <w:highlight w:val="yellow"/>
          <w:u w:val="single"/>
          <w:lang w:val="en-US"/>
          <w14:ligatures w14:val="none"/>
        </w:rPr>
      </w:pPr>
      <w:r w:rsidRPr="00BC413C">
        <w:rPr>
          <w:rFonts w:ascii="Trebuchet MS" w:eastAsia="Times New Roman" w:hAnsi="Trebuchet MS" w:cs="Times New Roman"/>
          <w:color w:val="000000"/>
          <w:u w:val="single"/>
          <w:lang w:val="en-US"/>
          <w14:ligatures w14:val="none"/>
        </w:rPr>
        <w:t>Total suprafata utila</w:t>
      </w:r>
      <w:r w:rsidRPr="00BC413C">
        <w:rPr>
          <w:rFonts w:ascii="Trebuchet MS" w:eastAsia="Times New Roman" w:hAnsi="Trebuchet MS" w:cs="Times New Roman"/>
          <w:color w:val="000000"/>
          <w:u w:val="single"/>
          <w:lang w:val="en-US"/>
          <w14:ligatures w14:val="none"/>
        </w:rPr>
        <w:tab/>
      </w:r>
      <w:r w:rsidRPr="00BC413C">
        <w:rPr>
          <w:rFonts w:ascii="Trebuchet MS" w:eastAsia="Times New Roman" w:hAnsi="Trebuchet MS" w:cs="Times New Roman"/>
          <w:color w:val="000000"/>
          <w:u w:val="single"/>
          <w:lang w:val="en-US"/>
          <w14:ligatures w14:val="none"/>
        </w:rPr>
        <w:tab/>
        <w:t xml:space="preserve">                    </w:t>
      </w:r>
      <w:r w:rsidRPr="00BC413C">
        <w:rPr>
          <w:rFonts w:ascii="Trebuchet MS" w:eastAsia="Times New Roman" w:hAnsi="Trebuchet MS" w:cs="Times New Roman"/>
          <w:color w:val="000000"/>
          <w:u w:val="single"/>
          <w:lang w:val="en-US"/>
          <w14:ligatures w14:val="none"/>
        </w:rPr>
        <w:tab/>
        <w:t>Su = 180,83 mp</w:t>
      </w:r>
      <w:r w:rsidRPr="00BC413C">
        <w:rPr>
          <w:rFonts w:ascii="Trebuchet MS" w:eastAsia="Times New Roman" w:hAnsi="Trebuchet MS" w:cs="Times New Roman"/>
          <w:color w:val="000000"/>
          <w:highlight w:val="yellow"/>
          <w:u w:val="single"/>
          <w:lang w:val="en-US"/>
          <w14:ligatures w14:val="none"/>
        </w:rPr>
        <w:t xml:space="preserve"> </w:t>
      </w:r>
    </w:p>
    <w:p w14:paraId="18C71A0F" w14:textId="77777777" w:rsidR="00BC413C" w:rsidRPr="00BC413C" w:rsidRDefault="00BC413C" w:rsidP="00BC413C">
      <w:pPr>
        <w:spacing w:after="0" w:line="276" w:lineRule="auto"/>
        <w:ind w:left="360" w:right="-69" w:firstLine="720"/>
        <w:jc w:val="both"/>
        <w:rPr>
          <w:rFonts w:ascii="Trebuchet MS" w:eastAsia="Times New Roman" w:hAnsi="Trebuchet MS" w:cs="Times New Roman"/>
          <w:color w:val="000000"/>
          <w:u w:val="single"/>
          <w:lang w:val="en-US"/>
          <w14:ligatures w14:val="none"/>
        </w:rPr>
      </w:pPr>
      <w:r w:rsidRPr="00BC413C">
        <w:rPr>
          <w:rFonts w:ascii="Trebuchet MS" w:eastAsia="Times New Roman" w:hAnsi="Trebuchet MS" w:cs="Times New Roman"/>
          <w:color w:val="000000"/>
          <w:u w:val="single"/>
          <w:lang w:val="en-US"/>
          <w14:ligatures w14:val="none"/>
        </w:rPr>
        <w:t xml:space="preserve">Total suprafata construita </w:t>
      </w:r>
      <w:r w:rsidRPr="00BC413C">
        <w:rPr>
          <w:rFonts w:ascii="Trebuchet MS" w:eastAsia="Times New Roman" w:hAnsi="Trebuchet MS" w:cs="Times New Roman"/>
          <w:color w:val="000000"/>
          <w:u w:val="single"/>
          <w:lang w:val="en-US"/>
          <w14:ligatures w14:val="none"/>
        </w:rPr>
        <w:tab/>
      </w:r>
      <w:r w:rsidRPr="00BC413C">
        <w:rPr>
          <w:rFonts w:ascii="Trebuchet MS" w:eastAsia="Times New Roman" w:hAnsi="Trebuchet MS" w:cs="Times New Roman"/>
          <w:color w:val="000000"/>
          <w:u w:val="single"/>
          <w:lang w:val="en-US"/>
          <w14:ligatures w14:val="none"/>
        </w:rPr>
        <w:tab/>
      </w:r>
      <w:r w:rsidRPr="00BC413C">
        <w:rPr>
          <w:rFonts w:ascii="Trebuchet MS" w:eastAsia="Times New Roman" w:hAnsi="Trebuchet MS" w:cs="Times New Roman"/>
          <w:color w:val="000000"/>
          <w:u w:val="single"/>
          <w:lang w:val="en-US"/>
          <w14:ligatures w14:val="none"/>
        </w:rPr>
        <w:tab/>
        <w:t>Sc = 200,09 mp</w:t>
      </w:r>
    </w:p>
    <w:p w14:paraId="284A8665" w14:textId="4DBFA006" w:rsidR="00D908A6" w:rsidRDefault="00D908A6" w:rsidP="00D908A6">
      <w:pPr>
        <w:spacing w:after="0" w:line="276" w:lineRule="auto"/>
        <w:jc w:val="both"/>
        <w:rPr>
          <w:rFonts w:ascii="Trebuchet MS" w:hAnsi="Trebuchet MS"/>
        </w:rPr>
      </w:pPr>
    </w:p>
    <w:p w14:paraId="4B6AE7D0" w14:textId="4BC1156C" w:rsidR="00D908A6" w:rsidRDefault="00D908A6" w:rsidP="00D908A6">
      <w:pPr>
        <w:spacing w:after="0" w:line="276" w:lineRule="auto"/>
        <w:jc w:val="both"/>
        <w:rPr>
          <w:rFonts w:ascii="Trebuchet MS" w:hAnsi="Trebuchet MS"/>
        </w:rPr>
      </w:pPr>
    </w:p>
    <w:p w14:paraId="35A6BF72" w14:textId="5A050075" w:rsidR="00C073F1" w:rsidRPr="00C073F1" w:rsidRDefault="00C073F1" w:rsidP="00C073F1">
      <w:pPr>
        <w:tabs>
          <w:tab w:val="left" w:pos="810"/>
        </w:tabs>
        <w:spacing w:line="276" w:lineRule="auto"/>
        <w:jc w:val="both"/>
        <w:rPr>
          <w:rFonts w:ascii="Trebuchet MS" w:eastAsia="Calibri" w:hAnsi="Trebuchet MS"/>
          <w:b/>
        </w:rPr>
      </w:pPr>
      <w:r>
        <w:rPr>
          <w:rFonts w:ascii="Trebuchet MS" w:eastAsia="Calibri" w:hAnsi="Trebuchet MS"/>
          <w:b/>
          <w:bCs/>
          <w:lang w:val="es-ES"/>
        </w:rPr>
        <w:tab/>
      </w:r>
      <w:r w:rsidRPr="00C073F1">
        <w:rPr>
          <w:rFonts w:ascii="Trebuchet MS" w:eastAsia="Calibri" w:hAnsi="Trebuchet MS"/>
          <w:b/>
          <w:bCs/>
          <w:lang w:val="es-ES"/>
        </w:rPr>
        <w:t xml:space="preserve">Platforma de distributie carburanti, </w:t>
      </w:r>
      <w:r w:rsidRPr="00C073F1">
        <w:rPr>
          <w:rFonts w:ascii="Trebuchet MS" w:eastAsia="Calibri" w:hAnsi="Trebuchet MS"/>
          <w:b/>
          <w:lang w:val="it-IT"/>
        </w:rPr>
        <w:t>va avea in componenta:</w:t>
      </w:r>
      <w:r w:rsidRPr="00C073F1">
        <w:rPr>
          <w:rFonts w:ascii="Trebuchet MS" w:eastAsia="Calibri" w:hAnsi="Trebuchet MS"/>
          <w:b/>
          <w:bCs/>
          <w:lang w:val="it-IT"/>
        </w:rPr>
        <w:t xml:space="preserve"> </w:t>
      </w:r>
    </w:p>
    <w:p w14:paraId="590B5A6B" w14:textId="77777777" w:rsidR="00C073F1" w:rsidRPr="00C073F1" w:rsidRDefault="00C073F1" w:rsidP="00C073F1">
      <w:pPr>
        <w:numPr>
          <w:ilvl w:val="0"/>
          <w:numId w:val="16"/>
        </w:numPr>
        <w:tabs>
          <w:tab w:val="left" w:pos="-2700"/>
          <w:tab w:val="left" w:pos="-2610"/>
        </w:tabs>
        <w:spacing w:after="200" w:line="276" w:lineRule="auto"/>
        <w:ind w:left="720"/>
        <w:contextualSpacing/>
        <w:jc w:val="both"/>
        <w:rPr>
          <w:rFonts w:ascii="Trebuchet MS" w:eastAsia="Calibri" w:hAnsi="Trebuchet MS"/>
        </w:rPr>
      </w:pPr>
      <w:r w:rsidRPr="00C073F1">
        <w:rPr>
          <w:rFonts w:ascii="Trebuchet MS" w:eastAsia="Calibri" w:hAnsi="Trebuchet MS"/>
          <w:bCs/>
          <w:lang w:val="it-IT"/>
        </w:rPr>
        <w:t>2 peroane cu 2 distribuitoare (pompe) multiprodus, bifrontale, pentru alimentarea cu carburanti a autovehiculelor</w:t>
      </w:r>
      <w:r w:rsidRPr="00C073F1">
        <w:rPr>
          <w:rFonts w:ascii="Trebuchet MS" w:eastAsia="Calibri" w:hAnsi="Trebuchet MS"/>
          <w:lang w:val="it-IT"/>
        </w:rPr>
        <w:t>, pentru 4 (patru) produse, dotate cu 8 (opt) furtunuri pentru livrarea carburantilor la debit normal pentru fiecare modul (furtun) si recuperator de vapori.</w:t>
      </w:r>
    </w:p>
    <w:p w14:paraId="2398AB31" w14:textId="77777777" w:rsidR="00C073F1" w:rsidRPr="00C073F1" w:rsidRDefault="00C073F1" w:rsidP="00C073F1">
      <w:pPr>
        <w:numPr>
          <w:ilvl w:val="0"/>
          <w:numId w:val="16"/>
        </w:numPr>
        <w:tabs>
          <w:tab w:val="left" w:pos="-2700"/>
          <w:tab w:val="left" w:pos="-2610"/>
        </w:tabs>
        <w:spacing w:after="200" w:line="276" w:lineRule="auto"/>
        <w:ind w:left="720"/>
        <w:contextualSpacing/>
        <w:jc w:val="both"/>
        <w:rPr>
          <w:rFonts w:ascii="Trebuchet MS" w:eastAsia="Calibri" w:hAnsi="Trebuchet MS"/>
        </w:rPr>
      </w:pPr>
      <w:r w:rsidRPr="00C073F1">
        <w:rPr>
          <w:rFonts w:ascii="Trebuchet MS" w:eastAsia="Calibri" w:hAnsi="Trebuchet MS"/>
        </w:rPr>
        <w:t>1 peron liber.</w:t>
      </w:r>
    </w:p>
    <w:p w14:paraId="32EC34FE" w14:textId="77777777" w:rsidR="00C073F1" w:rsidRPr="00C073F1" w:rsidRDefault="00C073F1" w:rsidP="00C073F1">
      <w:pPr>
        <w:numPr>
          <w:ilvl w:val="0"/>
          <w:numId w:val="16"/>
        </w:numPr>
        <w:tabs>
          <w:tab w:val="left" w:pos="-2700"/>
          <w:tab w:val="left" w:pos="-2610"/>
        </w:tabs>
        <w:spacing w:after="200" w:line="276" w:lineRule="auto"/>
        <w:ind w:left="720"/>
        <w:contextualSpacing/>
        <w:jc w:val="both"/>
        <w:rPr>
          <w:rFonts w:ascii="Trebuchet MS" w:eastAsia="Calibri" w:hAnsi="Trebuchet MS"/>
        </w:rPr>
      </w:pPr>
      <w:r w:rsidRPr="00C073F1">
        <w:rPr>
          <w:rFonts w:ascii="Trebuchet MS" w:eastAsia="Calibri" w:hAnsi="Trebuchet MS"/>
          <w:bCs/>
          <w:lang w:val="it-IT"/>
        </w:rPr>
        <w:t>1 peron cu 1 distribuitor (pompa) debit marit, monoprodus, bifrontal, pentru alimentarea cu carburanti a autovehiculelor</w:t>
      </w:r>
      <w:r w:rsidRPr="00C073F1">
        <w:rPr>
          <w:rFonts w:ascii="Trebuchet MS" w:eastAsia="Calibri" w:hAnsi="Trebuchet MS"/>
          <w:lang w:val="it-IT"/>
        </w:rPr>
        <w:t xml:space="preserve">, dotat cu 2 (doua) furtunuri pentru livrarea carburantilor la debit normal pentru fiecare modul (furtun) si 1 </w:t>
      </w:r>
      <w:r w:rsidRPr="00C073F1">
        <w:rPr>
          <w:rFonts w:ascii="Trebuchet MS" w:eastAsia="Calibri" w:hAnsi="Trebuchet MS"/>
          <w:bCs/>
          <w:lang w:val="it-IT"/>
        </w:rPr>
        <w:t>distribuitor (pompa) bifrontal,</w:t>
      </w:r>
      <w:r w:rsidRPr="00C073F1">
        <w:rPr>
          <w:rFonts w:ascii="Trebuchet MS" w:eastAsia="Calibri" w:hAnsi="Trebuchet MS"/>
          <w:lang w:val="it-IT"/>
        </w:rPr>
        <w:t xml:space="preserve"> dotat cu 2 (doua) furtunuri</w:t>
      </w:r>
      <w:r w:rsidRPr="00C073F1">
        <w:rPr>
          <w:rFonts w:ascii="Trebuchet MS" w:eastAsia="Calibri" w:hAnsi="Trebuchet MS"/>
          <w:bCs/>
          <w:lang w:val="it-IT"/>
        </w:rPr>
        <w:t xml:space="preserve"> pentru alimentarea cu AdBlue a autovehiculelor</w:t>
      </w:r>
      <w:r w:rsidRPr="00C073F1">
        <w:rPr>
          <w:rFonts w:ascii="Trebuchet MS" w:eastAsia="Calibri" w:hAnsi="Trebuchet MS"/>
          <w:lang w:val="it-IT"/>
        </w:rPr>
        <w:t>.</w:t>
      </w:r>
    </w:p>
    <w:p w14:paraId="2AB9C4F9" w14:textId="77777777" w:rsidR="00C073F1" w:rsidRPr="00C073F1" w:rsidRDefault="00C073F1" w:rsidP="00C073F1">
      <w:pPr>
        <w:tabs>
          <w:tab w:val="left" w:pos="810"/>
        </w:tabs>
        <w:spacing w:line="276" w:lineRule="auto"/>
        <w:ind w:firstLine="720"/>
        <w:jc w:val="both"/>
        <w:rPr>
          <w:rFonts w:ascii="Trebuchet MS" w:eastAsia="Calibri" w:hAnsi="Trebuchet MS"/>
        </w:rPr>
      </w:pPr>
      <w:r w:rsidRPr="00C073F1">
        <w:rPr>
          <w:rFonts w:ascii="Trebuchet MS" w:eastAsia="Calibri" w:hAnsi="Trebuchet MS"/>
          <w:lang w:val="es-ES"/>
        </w:rPr>
        <w:t xml:space="preserve">Pompele de combustibil vor fi dotate cu recuperatori de vapori de combustibil din rezervoarele autoturismelor. </w:t>
      </w:r>
      <w:r w:rsidRPr="00C073F1">
        <w:rPr>
          <w:rFonts w:ascii="Trebuchet MS" w:eastAsia="Calibri" w:hAnsi="Trebuchet MS"/>
        </w:rPr>
        <w:t>Echipamentele de distribuire se vor instala pe platforme betonate aferente fiecarei pompe, din beton mozaicat slefuit cu rama de inox.</w:t>
      </w:r>
    </w:p>
    <w:p w14:paraId="33C64FFC" w14:textId="77777777" w:rsidR="00C073F1" w:rsidRDefault="00C073F1" w:rsidP="00C073F1">
      <w:pPr>
        <w:tabs>
          <w:tab w:val="left" w:pos="810"/>
        </w:tabs>
        <w:spacing w:line="276" w:lineRule="auto"/>
        <w:ind w:firstLine="720"/>
        <w:rPr>
          <w:rFonts w:ascii="Times New Roman" w:eastAsia="Calibri" w:hAnsi="Times New Roman"/>
          <w:b/>
          <w:bCs/>
          <w:lang w:val="it-IT"/>
        </w:rPr>
      </w:pPr>
    </w:p>
    <w:p w14:paraId="59F753FB" w14:textId="77777777" w:rsidR="00C073F1" w:rsidRPr="00C073F1" w:rsidRDefault="00C073F1" w:rsidP="00C073F1">
      <w:pPr>
        <w:tabs>
          <w:tab w:val="left" w:pos="810"/>
        </w:tabs>
        <w:spacing w:line="276" w:lineRule="auto"/>
        <w:ind w:firstLine="720"/>
        <w:jc w:val="both"/>
        <w:rPr>
          <w:rFonts w:ascii="Trebuchet MS" w:eastAsia="Calibri" w:hAnsi="Trebuchet MS"/>
          <w:b/>
          <w:bCs/>
        </w:rPr>
      </w:pPr>
      <w:r w:rsidRPr="00C073F1">
        <w:rPr>
          <w:rFonts w:ascii="Trebuchet MS" w:eastAsia="Calibri" w:hAnsi="Trebuchet MS"/>
          <w:b/>
          <w:bCs/>
          <w:lang w:val="it-IT"/>
        </w:rPr>
        <w:t xml:space="preserve">Depozit stocare carburanti </w:t>
      </w:r>
    </w:p>
    <w:p w14:paraId="005DB16F" w14:textId="77777777" w:rsidR="00C073F1" w:rsidRPr="00C073F1" w:rsidRDefault="00C073F1" w:rsidP="00C073F1">
      <w:pPr>
        <w:tabs>
          <w:tab w:val="left" w:pos="810"/>
        </w:tabs>
        <w:spacing w:line="276" w:lineRule="auto"/>
        <w:ind w:firstLine="720"/>
        <w:jc w:val="both"/>
        <w:rPr>
          <w:rFonts w:ascii="Trebuchet MS" w:eastAsia="Calibri" w:hAnsi="Trebuchet MS"/>
          <w:lang w:val="es-ES"/>
        </w:rPr>
      </w:pPr>
      <w:r w:rsidRPr="00C073F1">
        <w:rPr>
          <w:rFonts w:ascii="Trebuchet MS" w:eastAsia="Calibri" w:hAnsi="Trebuchet MS"/>
        </w:rPr>
        <w:t>Statia va fi dotata cu doua rezervoare de stocare carburanti</w:t>
      </w:r>
      <w:r w:rsidRPr="00C073F1">
        <w:rPr>
          <w:rFonts w:ascii="Trebuchet MS" w:eastAsia="Calibri" w:hAnsi="Trebuchet MS"/>
          <w:b/>
          <w:bCs/>
          <w:lang w:val="it-IT"/>
        </w:rPr>
        <w:t>(2x60mc)</w:t>
      </w:r>
      <w:r w:rsidRPr="00C073F1">
        <w:rPr>
          <w:rFonts w:ascii="Trebuchet MS" w:eastAsia="Calibri" w:hAnsi="Trebuchet MS"/>
        </w:rPr>
        <w:t>, metalice, cu pereti dubli, montate subteran, cu capacitatea de stocare de 60 mc fiecare,</w:t>
      </w:r>
      <w:r w:rsidRPr="00C073F1">
        <w:rPr>
          <w:rFonts w:ascii="Trebuchet MS" w:eastAsia="Calibri" w:hAnsi="Trebuchet MS"/>
          <w:lang w:val="it-IT"/>
        </w:rPr>
        <w:t xml:space="preserve"> unul monocompartimentat (60mc) si unul tricompartimentat(30mc+20mc+10mc),</w:t>
      </w:r>
      <w:r w:rsidRPr="00C073F1">
        <w:rPr>
          <w:rFonts w:ascii="Trebuchet MS" w:eastAsia="Calibri" w:hAnsi="Trebuchet MS"/>
        </w:rPr>
        <w:t xml:space="preserve"> prevazute cu sisteme de recuperare a vaporilor COV (Conform etapa I – COV) pentru depozitare benzina si motorina. </w:t>
      </w:r>
      <w:r w:rsidRPr="00C073F1">
        <w:rPr>
          <w:rFonts w:ascii="Trebuchet MS" w:eastAsia="Calibri" w:hAnsi="Trebuchet MS"/>
          <w:lang w:val="es-ES"/>
        </w:rPr>
        <w:t>Rezervoarele de combustibil sunt prevazute cu guri de vizitare, pe care sunt montate racordurile pentru sondele de nivel, conductele de aerisire, conductele de descarcare combustibil, cele de aspiratie a pompelor si conductele pentru recuperarea vaporilor.</w:t>
      </w:r>
    </w:p>
    <w:p w14:paraId="256C9C5C" w14:textId="77777777" w:rsidR="00C073F1" w:rsidRPr="00C073F1" w:rsidRDefault="00C073F1" w:rsidP="00C073F1">
      <w:pPr>
        <w:tabs>
          <w:tab w:val="left" w:pos="810"/>
        </w:tabs>
        <w:spacing w:line="276" w:lineRule="auto"/>
        <w:ind w:firstLine="720"/>
        <w:jc w:val="both"/>
        <w:rPr>
          <w:rFonts w:ascii="Trebuchet MS" w:eastAsia="Calibri" w:hAnsi="Trebuchet MS"/>
        </w:rPr>
      </w:pPr>
      <w:r w:rsidRPr="00C073F1">
        <w:rPr>
          <w:rFonts w:ascii="Trebuchet MS" w:eastAsia="Calibri" w:hAnsi="Trebuchet MS"/>
        </w:rPr>
        <w:t>Capacitatea totala de stocare este de 120 mc, iar rezervoarele sunt repartizate astfel:</w:t>
      </w:r>
    </w:p>
    <w:p w14:paraId="52B72F44"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R1/1 – 60 mc – depozitare motorina EvoDiesel</w:t>
      </w:r>
    </w:p>
    <w:p w14:paraId="589D349E"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R2/1 – 30 mc – depozitare benzina Evo95</w:t>
      </w:r>
    </w:p>
    <w:p w14:paraId="21F88756"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 xml:space="preserve">R2/2 – 20 mc – depozitare motorina EvoDiesel Plus </w:t>
      </w:r>
    </w:p>
    <w:p w14:paraId="566CC455"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R2/3 – 10 mc – depozitare benzina Evo98</w:t>
      </w:r>
    </w:p>
    <w:p w14:paraId="25B4E5C5" w14:textId="77777777" w:rsidR="00C073F1" w:rsidRPr="00C073F1" w:rsidRDefault="00C073F1" w:rsidP="00C073F1">
      <w:pPr>
        <w:tabs>
          <w:tab w:val="left" w:pos="810"/>
        </w:tabs>
        <w:spacing w:line="276" w:lineRule="auto"/>
        <w:jc w:val="both"/>
        <w:rPr>
          <w:rFonts w:ascii="Trebuchet MS" w:eastAsia="Calibri" w:hAnsi="Trebuchet MS"/>
        </w:rPr>
      </w:pPr>
      <w:r w:rsidRPr="00C073F1">
        <w:rPr>
          <w:rFonts w:ascii="Trebuchet MS" w:eastAsia="Calibri" w:hAnsi="Trebuchet MS"/>
        </w:rPr>
        <w:tab/>
        <w:t>Aceste echipamente vor fi montate in conformitate cu normele de zonare Ex in vigoare in Romania si a Normativului NP 004/05, NP 037/99</w:t>
      </w:r>
      <w:r w:rsidRPr="00C073F1">
        <w:rPr>
          <w:rFonts w:ascii="Trebuchet MS" w:eastAsia="Calibri" w:hAnsi="Trebuchet MS"/>
          <w:lang w:val="es-ES"/>
        </w:rPr>
        <w:t>, pentru asigurarea la foc intre limitele proprietatii.</w:t>
      </w:r>
    </w:p>
    <w:p w14:paraId="27DF77D5" w14:textId="77777777" w:rsidR="00C073F1" w:rsidRPr="00C073F1" w:rsidRDefault="00C073F1" w:rsidP="00C073F1">
      <w:pPr>
        <w:tabs>
          <w:tab w:val="left" w:pos="810"/>
        </w:tabs>
        <w:spacing w:line="276" w:lineRule="auto"/>
        <w:jc w:val="both"/>
        <w:rPr>
          <w:rFonts w:ascii="Trebuchet MS" w:eastAsia="Calibri" w:hAnsi="Trebuchet MS"/>
        </w:rPr>
      </w:pPr>
      <w:r w:rsidRPr="00C073F1">
        <w:rPr>
          <w:rFonts w:ascii="Trebuchet MS" w:eastAsia="Calibri" w:hAnsi="Trebuchet MS"/>
        </w:rPr>
        <w:tab/>
      </w:r>
      <w:r w:rsidRPr="00C073F1">
        <w:rPr>
          <w:rFonts w:ascii="Trebuchet MS" w:hAnsi="Trebuchet MS"/>
        </w:rPr>
        <w:t>Se estimeaza ca in cadrul statiei de distributie carburanti proiectate vor fi tranzitate anual urmatoarele cantitati de combustibili:</w:t>
      </w:r>
    </w:p>
    <w:p w14:paraId="4304E1DF"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Benzina – cca. 1500 mc/an</w:t>
      </w:r>
    </w:p>
    <w:p w14:paraId="2D5A0A65"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Motorina  – cca. 3000 mc/an</w:t>
      </w:r>
    </w:p>
    <w:p w14:paraId="724D8B1F" w14:textId="77777777" w:rsidR="00C073F1" w:rsidRDefault="00C073F1" w:rsidP="00C073F1">
      <w:pPr>
        <w:tabs>
          <w:tab w:val="left" w:pos="810"/>
        </w:tabs>
        <w:spacing w:line="276" w:lineRule="auto"/>
        <w:ind w:firstLine="720"/>
        <w:jc w:val="both"/>
        <w:rPr>
          <w:rFonts w:ascii="Times New Roman" w:eastAsia="Calibri" w:hAnsi="Times New Roman"/>
          <w:b/>
          <w:bCs/>
          <w:lang w:val="it-IT"/>
        </w:rPr>
      </w:pPr>
    </w:p>
    <w:p w14:paraId="23DF1A93" w14:textId="77777777" w:rsidR="00C073F1" w:rsidRPr="00C073F1" w:rsidRDefault="00C073F1" w:rsidP="00C073F1">
      <w:pPr>
        <w:tabs>
          <w:tab w:val="left" w:pos="810"/>
        </w:tabs>
        <w:spacing w:line="276" w:lineRule="auto"/>
        <w:ind w:firstLine="720"/>
        <w:jc w:val="both"/>
        <w:rPr>
          <w:rFonts w:ascii="Trebuchet MS" w:eastAsia="Calibri" w:hAnsi="Trebuchet MS"/>
          <w:lang w:val="it-IT"/>
        </w:rPr>
      </w:pPr>
      <w:r w:rsidRPr="00C073F1">
        <w:rPr>
          <w:rFonts w:ascii="Trebuchet MS" w:eastAsia="Calibri" w:hAnsi="Trebuchet MS"/>
          <w:b/>
          <w:bCs/>
          <w:lang w:val="it-IT"/>
        </w:rPr>
        <w:lastRenderedPageBreak/>
        <w:t>Camin descarcare carburanti</w:t>
      </w:r>
      <w:r w:rsidRPr="00C073F1">
        <w:rPr>
          <w:rFonts w:ascii="Trebuchet MS" w:eastAsia="Calibri" w:hAnsi="Trebuchet MS"/>
        </w:rPr>
        <w:t>. P</w:t>
      </w:r>
      <w:r w:rsidRPr="00C073F1">
        <w:rPr>
          <w:rFonts w:ascii="Trebuchet MS" w:eastAsia="Calibri" w:hAnsi="Trebuchet MS"/>
          <w:lang w:val="it-IT"/>
        </w:rPr>
        <w:t>rodusele petroliere sunt descarcate in rezervoare (sistem cadere libera) prin racordurile gurilor de descarcare.</w:t>
      </w:r>
      <w:r w:rsidRPr="00C073F1">
        <w:rPr>
          <w:rFonts w:ascii="Trebuchet MS" w:eastAsia="Calibri" w:hAnsi="Trebuchet MS"/>
        </w:rPr>
        <w:t xml:space="preserve"> </w:t>
      </w:r>
      <w:r w:rsidRPr="00C073F1">
        <w:rPr>
          <w:rFonts w:ascii="Trebuchet MS" w:eastAsia="Calibri" w:hAnsi="Trebuchet MS"/>
          <w:lang w:val="it-IT"/>
        </w:rPr>
        <w:t xml:space="preserve">Gurile de descarcare vor fi grupate intr-un </w:t>
      </w:r>
      <w:r w:rsidRPr="00C073F1">
        <w:rPr>
          <w:rFonts w:ascii="Trebuchet MS" w:hAnsi="Trebuchet MS"/>
        </w:rPr>
        <w:t>camin metalic postat pe o platforma betonata care adaposteste gurile de descarcare carburanti per produs.</w:t>
      </w:r>
    </w:p>
    <w:p w14:paraId="410B4C0C" w14:textId="77777777" w:rsidR="00C073F1" w:rsidRPr="00C073F1" w:rsidRDefault="00C073F1" w:rsidP="00C073F1">
      <w:pPr>
        <w:tabs>
          <w:tab w:val="left" w:pos="810"/>
        </w:tabs>
        <w:spacing w:line="276" w:lineRule="auto"/>
        <w:ind w:firstLine="720"/>
        <w:jc w:val="both"/>
        <w:rPr>
          <w:rFonts w:ascii="Trebuchet MS" w:eastAsia="Calibri" w:hAnsi="Trebuchet MS"/>
          <w:b/>
          <w:bCs/>
          <w:lang w:val="it-IT"/>
        </w:rPr>
      </w:pPr>
    </w:p>
    <w:p w14:paraId="69714F9C" w14:textId="77777777" w:rsidR="00C073F1" w:rsidRPr="00C073F1" w:rsidRDefault="00C073F1" w:rsidP="00C073F1">
      <w:pPr>
        <w:tabs>
          <w:tab w:val="left" w:pos="810"/>
        </w:tabs>
        <w:spacing w:line="276" w:lineRule="auto"/>
        <w:ind w:firstLine="720"/>
        <w:jc w:val="both"/>
        <w:rPr>
          <w:rFonts w:ascii="Trebuchet MS" w:eastAsia="Calibri" w:hAnsi="Trebuchet MS"/>
          <w:lang w:val="it-IT"/>
        </w:rPr>
      </w:pPr>
      <w:r w:rsidRPr="00C073F1">
        <w:rPr>
          <w:rFonts w:ascii="Trebuchet MS" w:eastAsia="Calibri" w:hAnsi="Trebuchet MS"/>
          <w:b/>
          <w:bCs/>
          <w:lang w:val="it-IT"/>
        </w:rPr>
        <w:t>Blocul gurilor de aerisire</w:t>
      </w:r>
      <w:r w:rsidRPr="00C073F1">
        <w:rPr>
          <w:rFonts w:ascii="Trebuchet MS" w:eastAsia="Calibri" w:hAnsi="Trebuchet MS"/>
        </w:rPr>
        <w:t>. E</w:t>
      </w:r>
      <w:r w:rsidRPr="00C073F1">
        <w:rPr>
          <w:rFonts w:ascii="Trebuchet MS" w:hAnsi="Trebuchet MS"/>
        </w:rPr>
        <w:t>ste o confectie metalica ce grupeaza tevile de aerisire per produs de carburanti, avand rolul de colectare si aerisire ai vaporilor cu compusi organici volatili de la pompe, rezervoare si cisterna. Inaltimea este de cca. 5,00 m de la cota amenajata a terenului.</w:t>
      </w:r>
    </w:p>
    <w:p w14:paraId="3B07F90D" w14:textId="77777777" w:rsidR="00C073F1" w:rsidRPr="00C073F1" w:rsidRDefault="00C073F1" w:rsidP="00C073F1">
      <w:pPr>
        <w:tabs>
          <w:tab w:val="left" w:pos="810"/>
        </w:tabs>
        <w:spacing w:line="276" w:lineRule="auto"/>
        <w:ind w:firstLine="720"/>
        <w:jc w:val="both"/>
        <w:rPr>
          <w:rFonts w:ascii="Trebuchet MS" w:eastAsia="Calibri" w:hAnsi="Trebuchet MS"/>
          <w:b/>
          <w:bCs/>
          <w:lang w:val="it-IT"/>
        </w:rPr>
      </w:pPr>
    </w:p>
    <w:p w14:paraId="3BEA3859" w14:textId="77777777" w:rsidR="00C073F1" w:rsidRPr="00C073F1" w:rsidRDefault="00C073F1" w:rsidP="00C073F1">
      <w:pPr>
        <w:tabs>
          <w:tab w:val="left" w:pos="810"/>
        </w:tabs>
        <w:spacing w:line="276" w:lineRule="auto"/>
        <w:ind w:firstLine="720"/>
        <w:jc w:val="both"/>
        <w:rPr>
          <w:rFonts w:ascii="Trebuchet MS" w:eastAsia="Calibri" w:hAnsi="Trebuchet MS"/>
          <w:lang w:val="it-IT"/>
        </w:rPr>
      </w:pPr>
      <w:r w:rsidRPr="00C073F1">
        <w:rPr>
          <w:rFonts w:ascii="Trebuchet MS" w:eastAsia="Calibri" w:hAnsi="Trebuchet MS"/>
          <w:b/>
          <w:bCs/>
          <w:lang w:val="it-IT"/>
        </w:rPr>
        <w:t>Platforma descarcare cisterna</w:t>
      </w:r>
      <w:r w:rsidRPr="00C073F1">
        <w:rPr>
          <w:rFonts w:ascii="Trebuchet MS" w:eastAsia="Calibri" w:hAnsi="Trebuchet MS"/>
          <w:lang w:val="it-IT"/>
        </w:rPr>
        <w:t>. Suprafata de stationare a cisternei la descarcare va fi situata la distanta de siguranta de cea mai apropiata pompa. Platforma betonata a fost proiectata cu respectarea conditiei de colectare a eventualelor scurgeri accidentale din zona de descarcare, intr-o gura de scurgere carosabila racordata la separatorul de hidrocarburi.</w:t>
      </w:r>
    </w:p>
    <w:p w14:paraId="238072E5" w14:textId="77777777" w:rsidR="00C073F1" w:rsidRDefault="00C073F1" w:rsidP="00C073F1">
      <w:pPr>
        <w:tabs>
          <w:tab w:val="left" w:pos="810"/>
        </w:tabs>
        <w:spacing w:line="276" w:lineRule="auto"/>
        <w:ind w:firstLine="720"/>
        <w:rPr>
          <w:rFonts w:ascii="Times New Roman" w:eastAsia="Calibri" w:hAnsi="Times New Roman"/>
          <w:b/>
          <w:bCs/>
          <w:lang w:val="it-IT"/>
        </w:rPr>
      </w:pPr>
    </w:p>
    <w:p w14:paraId="11C47663" w14:textId="77777777" w:rsidR="00C073F1" w:rsidRPr="00C073F1" w:rsidRDefault="00C073F1" w:rsidP="00C073F1">
      <w:pPr>
        <w:tabs>
          <w:tab w:val="left" w:pos="810"/>
        </w:tabs>
        <w:spacing w:line="276" w:lineRule="auto"/>
        <w:ind w:firstLine="720"/>
        <w:jc w:val="both"/>
        <w:rPr>
          <w:rFonts w:ascii="Trebuchet MS" w:eastAsia="Calibri" w:hAnsi="Trebuchet MS"/>
        </w:rPr>
      </w:pPr>
      <w:r w:rsidRPr="00C073F1">
        <w:rPr>
          <w:rFonts w:ascii="Trebuchet MS" w:eastAsia="Calibri" w:hAnsi="Trebuchet MS"/>
          <w:b/>
          <w:bCs/>
          <w:lang w:val="it-IT"/>
        </w:rPr>
        <w:t xml:space="preserve">Rezervor pentru stocare AdBlue </w:t>
      </w:r>
    </w:p>
    <w:p w14:paraId="38FE7A79" w14:textId="77777777" w:rsidR="00C073F1" w:rsidRPr="00C073F1" w:rsidRDefault="00C073F1" w:rsidP="00C073F1">
      <w:pPr>
        <w:tabs>
          <w:tab w:val="left" w:pos="810"/>
        </w:tabs>
        <w:spacing w:line="276" w:lineRule="auto"/>
        <w:ind w:firstLine="720"/>
        <w:jc w:val="both"/>
        <w:rPr>
          <w:rFonts w:ascii="Trebuchet MS" w:eastAsia="Calibri" w:hAnsi="Trebuchet MS"/>
        </w:rPr>
      </w:pPr>
      <w:r w:rsidRPr="00C073F1">
        <w:rPr>
          <w:rFonts w:ascii="Trebuchet MS" w:eastAsia="Calibri" w:hAnsi="Trebuchet MS"/>
          <w:lang w:val="fr-FR"/>
        </w:rPr>
        <w:t xml:space="preserve">Este un rezervor amplasat subteran, cu o capacitate de </w:t>
      </w:r>
      <w:r w:rsidRPr="00C073F1">
        <w:rPr>
          <w:rFonts w:ascii="Trebuchet MS" w:eastAsia="Calibri" w:hAnsi="Trebuchet MS"/>
          <w:b/>
          <w:bCs/>
          <w:lang w:val="fr-FR"/>
        </w:rPr>
        <w:t>5 mc</w:t>
      </w:r>
      <w:r w:rsidRPr="00C073F1">
        <w:rPr>
          <w:rFonts w:ascii="Trebuchet MS" w:eastAsia="Calibri" w:hAnsi="Trebuchet MS"/>
          <w:bCs/>
          <w:lang w:val="fr-FR"/>
        </w:rPr>
        <w:t>,</w:t>
      </w:r>
      <w:r w:rsidRPr="00C073F1">
        <w:rPr>
          <w:rFonts w:ascii="Trebuchet MS" w:eastAsia="Calibri" w:hAnsi="Trebuchet MS"/>
          <w:lang w:val="fr-FR"/>
        </w:rPr>
        <w:t xml:space="preserve"> cilindric, orizontal, cu pereti dubli si manta interioara din inox, pentru stocarea produsului AdBlue, </w:t>
      </w:r>
      <w:r w:rsidRPr="00C073F1">
        <w:rPr>
          <w:rFonts w:ascii="Trebuchet MS" w:eastAsia="Calibri" w:hAnsi="Trebuchet MS"/>
          <w:lang w:val="it-IT"/>
        </w:rPr>
        <w:t>montat subteran pe un radier din beton armat</w:t>
      </w:r>
      <w:r w:rsidRPr="00C073F1">
        <w:rPr>
          <w:rFonts w:ascii="Trebuchet MS" w:eastAsia="Calibri" w:hAnsi="Trebuchet MS"/>
          <w:lang w:val="fr-FR"/>
        </w:rPr>
        <w:t>.</w:t>
      </w:r>
      <w:r w:rsidRPr="00C073F1">
        <w:rPr>
          <w:rFonts w:ascii="Trebuchet MS" w:eastAsia="Calibri" w:hAnsi="Trebuchet MS"/>
        </w:rPr>
        <w:t xml:space="preserve"> </w:t>
      </w:r>
    </w:p>
    <w:p w14:paraId="15AD4AE0" w14:textId="77777777" w:rsidR="00C073F1" w:rsidRPr="00C073F1" w:rsidRDefault="00C073F1" w:rsidP="00C073F1">
      <w:pPr>
        <w:tabs>
          <w:tab w:val="left" w:pos="810"/>
        </w:tabs>
        <w:spacing w:line="276" w:lineRule="auto"/>
        <w:ind w:firstLine="720"/>
        <w:jc w:val="both"/>
        <w:rPr>
          <w:rFonts w:ascii="Trebuchet MS" w:eastAsia="Calibri" w:hAnsi="Trebuchet MS"/>
        </w:rPr>
      </w:pPr>
      <w:r w:rsidRPr="00C073F1">
        <w:rPr>
          <w:rFonts w:ascii="Trebuchet MS" w:eastAsia="Calibri" w:hAnsi="Trebuchet MS"/>
        </w:rPr>
        <w:t xml:space="preserve">AdBlue este o solutie inodora, netoxica, pe baza de uree, care ajuta la reducerea oxizilor de azot din gazele de esapament ale autovehiculelor echipate cu motoare diesel. </w:t>
      </w:r>
    </w:p>
    <w:p w14:paraId="341E41D3" w14:textId="77777777" w:rsidR="00C073F1" w:rsidRPr="00C073F1" w:rsidRDefault="00C073F1" w:rsidP="00C073F1">
      <w:pPr>
        <w:tabs>
          <w:tab w:val="left" w:pos="810"/>
        </w:tabs>
        <w:spacing w:line="276" w:lineRule="auto"/>
        <w:ind w:firstLine="720"/>
        <w:jc w:val="both"/>
        <w:rPr>
          <w:rFonts w:ascii="Trebuchet MS" w:eastAsia="Calibri" w:hAnsi="Trebuchet MS"/>
          <w:lang w:val="it-IT"/>
        </w:rPr>
      </w:pPr>
      <w:r w:rsidRPr="00C073F1">
        <w:rPr>
          <w:rFonts w:ascii="Trebuchet MS" w:eastAsia="Calibri" w:hAnsi="Trebuchet MS"/>
          <w:iCs/>
          <w:u w:val="single"/>
          <w:lang w:val="es-ES"/>
        </w:rPr>
        <w:t>Produsul AUS32, cunoscut sub denumirea comerciala AdBlue, nu este aditiv pentru motorina auto, acesta fiind adaugat intr-un rezervor suplimentar aflat in dotarea autovehiculelor cu motoare Diesel avand sistem SCR (reducere catalitica selectiva).</w:t>
      </w:r>
      <w:r w:rsidRPr="00C073F1">
        <w:rPr>
          <w:rFonts w:ascii="Trebuchet MS" w:eastAsia="Calibri" w:hAnsi="Trebuchet MS"/>
          <w:lang w:val="it-IT"/>
        </w:rPr>
        <w:t xml:space="preserve"> </w:t>
      </w:r>
    </w:p>
    <w:p w14:paraId="07D01C50" w14:textId="77777777" w:rsidR="00C073F1" w:rsidRPr="00C073F1" w:rsidRDefault="00C073F1" w:rsidP="00C073F1">
      <w:pPr>
        <w:tabs>
          <w:tab w:val="left" w:pos="810"/>
        </w:tabs>
        <w:spacing w:line="276" w:lineRule="auto"/>
        <w:ind w:firstLine="720"/>
        <w:jc w:val="both"/>
        <w:rPr>
          <w:rFonts w:ascii="Trebuchet MS" w:eastAsia="Calibri" w:hAnsi="Trebuchet MS"/>
          <w:lang w:val="it-IT"/>
        </w:rPr>
      </w:pPr>
      <w:r w:rsidRPr="00C073F1">
        <w:rPr>
          <w:rFonts w:ascii="Trebuchet MS" w:eastAsia="Calibri" w:hAnsi="Trebuchet MS"/>
          <w:b/>
          <w:bCs/>
          <w:lang w:val="it-IT"/>
        </w:rPr>
        <w:t>Camin descarcare AdBlue</w:t>
      </w:r>
      <w:r w:rsidRPr="00C073F1">
        <w:rPr>
          <w:rFonts w:ascii="Trebuchet MS" w:eastAsia="Calibri" w:hAnsi="Trebuchet MS"/>
          <w:bCs/>
          <w:lang w:val="it-IT"/>
        </w:rPr>
        <w:t>.</w:t>
      </w:r>
      <w:r w:rsidRPr="00C073F1">
        <w:rPr>
          <w:rFonts w:ascii="Trebuchet MS" w:eastAsia="Calibri" w:hAnsi="Trebuchet MS"/>
          <w:b/>
          <w:bCs/>
          <w:lang w:val="it-IT"/>
        </w:rPr>
        <w:t xml:space="preserve"> </w:t>
      </w:r>
      <w:r w:rsidRPr="00C073F1">
        <w:rPr>
          <w:rFonts w:ascii="Trebuchet MS" w:eastAsia="Calibri" w:hAnsi="Trebuchet MS"/>
          <w:lang w:val="it-IT"/>
        </w:rPr>
        <w:t>Gura de descarcare pentru AdBlue va fi amplasata intr-un camin, constructie din metal, acoperit cu un capac metalic.</w:t>
      </w:r>
    </w:p>
    <w:p w14:paraId="55DAE8AD" w14:textId="77777777" w:rsidR="00C073F1" w:rsidRPr="00835705" w:rsidRDefault="00C073F1" w:rsidP="00C073F1">
      <w:pPr>
        <w:tabs>
          <w:tab w:val="left" w:pos="810"/>
        </w:tabs>
        <w:spacing w:line="276" w:lineRule="auto"/>
        <w:ind w:firstLine="720"/>
        <w:rPr>
          <w:rFonts w:ascii="Times New Roman" w:eastAsia="Calibri" w:hAnsi="Times New Roman"/>
          <w:b/>
        </w:rPr>
      </w:pPr>
    </w:p>
    <w:p w14:paraId="4A1D16DB" w14:textId="77777777" w:rsidR="00C073F1" w:rsidRPr="00C073F1" w:rsidRDefault="00C073F1" w:rsidP="00C073F1">
      <w:pPr>
        <w:tabs>
          <w:tab w:val="left" w:pos="810"/>
        </w:tabs>
        <w:spacing w:line="276" w:lineRule="auto"/>
        <w:ind w:firstLine="720"/>
        <w:jc w:val="both"/>
        <w:rPr>
          <w:rFonts w:ascii="Trebuchet MS" w:eastAsia="Calibri" w:hAnsi="Trebuchet MS"/>
        </w:rPr>
      </w:pPr>
      <w:r w:rsidRPr="00C073F1">
        <w:rPr>
          <w:rFonts w:ascii="Trebuchet MS" w:eastAsia="Calibri" w:hAnsi="Trebuchet MS"/>
          <w:b/>
        </w:rPr>
        <w:t xml:space="preserve">Spalatorie auto manuala cu 2 boxe inchise + 2 boxe deschise </w:t>
      </w:r>
    </w:p>
    <w:p w14:paraId="59029983" w14:textId="77777777" w:rsidR="00C073F1" w:rsidRPr="00C073F1" w:rsidRDefault="00C073F1" w:rsidP="00C073F1">
      <w:pPr>
        <w:tabs>
          <w:tab w:val="left" w:pos="810"/>
        </w:tabs>
        <w:spacing w:line="276" w:lineRule="auto"/>
        <w:ind w:firstLine="720"/>
        <w:jc w:val="both"/>
        <w:rPr>
          <w:rFonts w:ascii="Trebuchet MS" w:hAnsi="Trebuchet MS"/>
        </w:rPr>
      </w:pPr>
      <w:r w:rsidRPr="00C073F1">
        <w:rPr>
          <w:rFonts w:ascii="Trebuchet MS" w:eastAsia="Calibri" w:hAnsi="Trebuchet MS"/>
        </w:rPr>
        <w:t xml:space="preserve">Spalatoria auto manuala, tip jetwash, cu 2 boxe inchise </w:t>
      </w:r>
      <w:r w:rsidRPr="00C073F1">
        <w:rPr>
          <w:rFonts w:ascii="Trebuchet MS" w:eastAsia="Calibri" w:hAnsi="Trebuchet MS"/>
          <w:b/>
        </w:rPr>
        <w:t xml:space="preserve">(Sc=68,97 mp) </w:t>
      </w:r>
      <w:r w:rsidRPr="00C073F1">
        <w:rPr>
          <w:rFonts w:ascii="Trebuchet MS" w:eastAsia="Calibri" w:hAnsi="Trebuchet MS"/>
        </w:rPr>
        <w:t xml:space="preserve">si doua boxe deschise </w:t>
      </w:r>
      <w:r w:rsidRPr="00C073F1">
        <w:rPr>
          <w:rFonts w:ascii="Trebuchet MS" w:eastAsia="Calibri" w:hAnsi="Trebuchet MS"/>
          <w:b/>
        </w:rPr>
        <w:t>(S=50,40 mp),</w:t>
      </w:r>
      <w:r w:rsidRPr="00C073F1">
        <w:rPr>
          <w:rFonts w:ascii="Trebuchet MS" w:hAnsi="Trebuchet MS"/>
        </w:rPr>
        <w:t xml:space="preserve"> </w:t>
      </w:r>
      <w:r w:rsidRPr="00C073F1">
        <w:rPr>
          <w:rFonts w:ascii="Trebuchet MS" w:eastAsia="Calibri" w:hAnsi="Trebuchet MS"/>
        </w:rPr>
        <w:t>va avea amenajata platforma pentru spalare, cu echipamentele de spalare</w:t>
      </w:r>
      <w:r w:rsidRPr="00C073F1">
        <w:rPr>
          <w:rFonts w:ascii="Trebuchet MS" w:hAnsi="Trebuchet MS"/>
        </w:rPr>
        <w:t xml:space="preserve"> si  panouri inchidere laterale, montate pe o structura metalica. Boxa deschisa nu va avea inchidere laterale si nici invelitoare.</w:t>
      </w:r>
      <w:r w:rsidRPr="00C073F1">
        <w:rPr>
          <w:rFonts w:ascii="Trebuchet MS" w:eastAsia="Calibri" w:hAnsi="Trebuchet MS"/>
        </w:rPr>
        <w:t xml:space="preserve"> Platforma de spalare va fi executata din placa de beton armat finisata cu beton cuartit elicopterizata.</w:t>
      </w:r>
      <w:r w:rsidRPr="00C073F1">
        <w:rPr>
          <w:rFonts w:ascii="Trebuchet MS" w:hAnsi="Trebuchet MS"/>
        </w:rPr>
        <w:t xml:space="preserve"> Placa de beton suport a platformei va avea inglobat un sistem de incalzire electric al platformei de spalare.</w:t>
      </w:r>
    </w:p>
    <w:p w14:paraId="53C81B25" w14:textId="77777777" w:rsidR="00C073F1" w:rsidRPr="00C073F1" w:rsidRDefault="00C073F1" w:rsidP="00C073F1">
      <w:pPr>
        <w:spacing w:line="276" w:lineRule="auto"/>
        <w:ind w:right="-69" w:firstLine="630"/>
        <w:jc w:val="both"/>
        <w:rPr>
          <w:rFonts w:ascii="Trebuchet MS" w:hAnsi="Trebuchet MS"/>
          <w:bCs/>
          <w:lang w:val="fr-FR" w:eastAsia="x-none"/>
        </w:rPr>
      </w:pPr>
      <w:r w:rsidRPr="00C073F1">
        <w:rPr>
          <w:rFonts w:ascii="Trebuchet MS" w:hAnsi="Trebuchet MS"/>
          <w:bCs/>
          <w:lang w:val="fr-FR" w:eastAsia="x-none"/>
        </w:rPr>
        <w:t xml:space="preserve">Adiacent platformei de stationare a autoturismelor pentru spalare se vor monta pe laterale doua panouri de protectie, din material usor pe suport metalic, cu inaltimea de 3,00 m. </w:t>
      </w:r>
    </w:p>
    <w:p w14:paraId="3EC62B24" w14:textId="77777777" w:rsidR="00C073F1" w:rsidRPr="00C073F1" w:rsidRDefault="00C073F1" w:rsidP="00C073F1">
      <w:pPr>
        <w:spacing w:line="276" w:lineRule="auto"/>
        <w:ind w:right="-69" w:firstLine="630"/>
        <w:jc w:val="both"/>
        <w:rPr>
          <w:rFonts w:ascii="Trebuchet MS" w:hAnsi="Trebuchet MS"/>
          <w:bCs/>
          <w:lang w:val="fr-FR" w:eastAsia="x-none"/>
        </w:rPr>
      </w:pPr>
      <w:r w:rsidRPr="00C073F1">
        <w:rPr>
          <w:rFonts w:ascii="Trebuchet MS" w:hAnsi="Trebuchet MS"/>
          <w:bCs/>
          <w:lang w:val="it-IT" w:eastAsia="x-none"/>
        </w:rPr>
        <w:t>Proiectul va asigura dispunerea obiectelor astfel incat sa se respecte normele de siguranta a traficului in incinta, precum si zonarea mediilor cu pericol la explozie si respectarea distantelor de siguranta conform NP</w:t>
      </w:r>
      <w:r w:rsidRPr="00C073F1">
        <w:rPr>
          <w:rFonts w:ascii="Trebuchet MS" w:hAnsi="Trebuchet MS"/>
          <w:bCs/>
          <w:lang w:val="pt-BR" w:eastAsia="x-none"/>
        </w:rPr>
        <w:t xml:space="preserve"> 004-03,  OMTCT 1395/2006 si NP 037-99.</w:t>
      </w:r>
    </w:p>
    <w:p w14:paraId="5371CF9B" w14:textId="77777777" w:rsidR="00C073F1" w:rsidRPr="00C073F1" w:rsidRDefault="00C073F1" w:rsidP="00C073F1">
      <w:pPr>
        <w:tabs>
          <w:tab w:val="left" w:pos="-2790"/>
        </w:tabs>
        <w:spacing w:line="276" w:lineRule="auto"/>
        <w:jc w:val="both"/>
        <w:rPr>
          <w:rFonts w:ascii="Trebuchet MS" w:eastAsia="Calibri" w:hAnsi="Trebuchet MS"/>
          <w:b/>
          <w:lang w:val="it-IT"/>
        </w:rPr>
      </w:pPr>
    </w:p>
    <w:p w14:paraId="50364ABE" w14:textId="77777777" w:rsidR="00C073F1" w:rsidRPr="00C073F1" w:rsidRDefault="00C073F1" w:rsidP="00C073F1">
      <w:pPr>
        <w:tabs>
          <w:tab w:val="left" w:pos="-2790"/>
        </w:tabs>
        <w:spacing w:line="276" w:lineRule="auto"/>
        <w:jc w:val="both"/>
        <w:rPr>
          <w:rFonts w:ascii="Trebuchet MS" w:eastAsia="Calibri" w:hAnsi="Trebuchet MS"/>
          <w:b/>
          <w:bCs/>
          <w:u w:val="single"/>
        </w:rPr>
      </w:pPr>
      <w:r>
        <w:rPr>
          <w:rFonts w:ascii="Times New Roman" w:eastAsia="Calibri" w:hAnsi="Times New Roman"/>
          <w:b/>
          <w:lang w:val="it-IT"/>
        </w:rPr>
        <w:lastRenderedPageBreak/>
        <w:tab/>
      </w:r>
      <w:r w:rsidRPr="00C073F1">
        <w:rPr>
          <w:rFonts w:ascii="Trebuchet MS" w:eastAsia="Calibri" w:hAnsi="Trebuchet MS"/>
          <w:b/>
          <w:lang w:val="it-IT"/>
        </w:rPr>
        <w:t>Zona curatare si igienizare auto,</w:t>
      </w:r>
      <w:r w:rsidRPr="00C073F1">
        <w:rPr>
          <w:rFonts w:ascii="Trebuchet MS" w:eastAsia="Calibri" w:hAnsi="Trebuchet MS"/>
          <w:lang w:val="it-IT"/>
        </w:rPr>
        <w:t xml:space="preserve"> </w:t>
      </w:r>
      <w:r w:rsidRPr="00C073F1">
        <w:rPr>
          <w:rFonts w:ascii="Trebuchet MS" w:eastAsia="Calibri" w:hAnsi="Trebuchet MS"/>
          <w:b/>
          <w:lang w:val="it-IT"/>
        </w:rPr>
        <w:t>cu 4 locuri</w:t>
      </w:r>
      <w:r w:rsidRPr="00C073F1">
        <w:rPr>
          <w:rFonts w:ascii="Trebuchet MS" w:eastAsia="Calibri" w:hAnsi="Trebuchet MS"/>
          <w:lang w:val="it-IT"/>
        </w:rPr>
        <w:t xml:space="preserve">, dotata cu </w:t>
      </w:r>
      <w:r w:rsidRPr="00C073F1">
        <w:rPr>
          <w:rFonts w:ascii="Trebuchet MS" w:eastAsia="Calibri" w:hAnsi="Trebuchet MS"/>
          <w:b/>
          <w:lang w:val="it-IT"/>
        </w:rPr>
        <w:t>2 aspiratoare auto</w:t>
      </w:r>
      <w:r w:rsidRPr="00C073F1">
        <w:rPr>
          <w:rFonts w:ascii="Trebuchet MS" w:eastAsia="Calibri" w:hAnsi="Trebuchet MS"/>
          <w:lang w:val="it-IT"/>
        </w:rPr>
        <w:t>, amplasate pe platforma betonata.</w:t>
      </w:r>
    </w:p>
    <w:p w14:paraId="4DDE4845" w14:textId="77777777" w:rsidR="00C073F1" w:rsidRPr="00C073F1" w:rsidRDefault="00C073F1" w:rsidP="00C073F1">
      <w:pPr>
        <w:spacing w:line="276" w:lineRule="auto"/>
        <w:ind w:right="-69" w:firstLine="720"/>
        <w:jc w:val="both"/>
        <w:rPr>
          <w:rFonts w:ascii="Trebuchet MS" w:hAnsi="Trebuchet MS"/>
        </w:rPr>
      </w:pPr>
      <w:r w:rsidRPr="00C073F1">
        <w:rPr>
          <w:rFonts w:ascii="Trebuchet MS" w:hAnsi="Trebuchet MS"/>
        </w:rPr>
        <w:t>Echipament aspirare auto:</w:t>
      </w:r>
    </w:p>
    <w:p w14:paraId="63875276"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boxa table galvanizata</w:t>
      </w:r>
    </w:p>
    <w:p w14:paraId="59735913"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dispozitiv de inchidere</w:t>
      </w:r>
    </w:p>
    <w:p w14:paraId="392D106F"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aparat de colectare fise</w:t>
      </w:r>
    </w:p>
    <w:p w14:paraId="10DC46B2"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furtun flexibil</w:t>
      </w:r>
    </w:p>
    <w:p w14:paraId="6D90E25E"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cap aspiratie</w:t>
      </w:r>
    </w:p>
    <w:p w14:paraId="6A4929D4"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putere instalata 400V / 50 Hz,</w:t>
      </w:r>
    </w:p>
    <w:p w14:paraId="13D6A99F"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putere aspirare 2 x 2200W, Vacuum max. 220 mbar</w:t>
      </w:r>
    </w:p>
    <w:p w14:paraId="2D35F90D" w14:textId="77777777" w:rsidR="00C073F1" w:rsidRPr="00C073F1" w:rsidRDefault="00C073F1" w:rsidP="00C073F1">
      <w:pPr>
        <w:numPr>
          <w:ilvl w:val="0"/>
          <w:numId w:val="15"/>
        </w:numPr>
        <w:tabs>
          <w:tab w:val="left" w:pos="810"/>
        </w:tabs>
        <w:spacing w:after="0" w:line="276" w:lineRule="auto"/>
        <w:jc w:val="both"/>
        <w:rPr>
          <w:rFonts w:ascii="Trebuchet MS" w:eastAsia="Calibri" w:hAnsi="Trebuchet MS"/>
        </w:rPr>
      </w:pPr>
      <w:r w:rsidRPr="00C073F1">
        <w:rPr>
          <w:rFonts w:ascii="Trebuchet MS" w:eastAsia="Calibri" w:hAnsi="Trebuchet MS"/>
        </w:rPr>
        <w:t>putere de aspirare max. 5750 L/min</w:t>
      </w:r>
    </w:p>
    <w:p w14:paraId="0AA03BB9" w14:textId="77777777" w:rsidR="00C073F1" w:rsidRPr="00CD054F" w:rsidRDefault="00C073F1" w:rsidP="00C073F1">
      <w:pPr>
        <w:numPr>
          <w:ilvl w:val="0"/>
          <w:numId w:val="15"/>
        </w:numPr>
        <w:tabs>
          <w:tab w:val="left" w:pos="810"/>
        </w:tabs>
        <w:spacing w:after="0" w:line="276" w:lineRule="auto"/>
        <w:rPr>
          <w:rFonts w:ascii="Times New Roman" w:eastAsia="Calibri" w:hAnsi="Times New Roman"/>
        </w:rPr>
      </w:pPr>
      <w:r w:rsidRPr="00CD054F">
        <w:rPr>
          <w:rFonts w:ascii="Times New Roman" w:eastAsia="Calibri" w:hAnsi="Times New Roman"/>
        </w:rPr>
        <w:t>dimensiuni 40cm (L), 90cm (A), 120cm (I)</w:t>
      </w:r>
    </w:p>
    <w:p w14:paraId="401FCD12" w14:textId="77777777" w:rsidR="00C073F1" w:rsidRPr="00CD054F" w:rsidRDefault="00C073F1" w:rsidP="00C073F1">
      <w:pPr>
        <w:numPr>
          <w:ilvl w:val="0"/>
          <w:numId w:val="15"/>
        </w:numPr>
        <w:tabs>
          <w:tab w:val="left" w:pos="810"/>
        </w:tabs>
        <w:spacing w:after="0" w:line="276" w:lineRule="auto"/>
        <w:rPr>
          <w:rFonts w:ascii="Times New Roman" w:hAnsi="Times New Roman"/>
        </w:rPr>
      </w:pPr>
      <w:r w:rsidRPr="00CD054F">
        <w:rPr>
          <w:rFonts w:ascii="Times New Roman" w:eastAsia="Calibri" w:hAnsi="Times New Roman"/>
        </w:rPr>
        <w:t>nivel de zgomot</w:t>
      </w:r>
      <w:r w:rsidRPr="00CD054F">
        <w:rPr>
          <w:rFonts w:ascii="Times New Roman" w:hAnsi="Times New Roman"/>
        </w:rPr>
        <w:t xml:space="preserve"> max. 56 dB la distanta de 1m</w:t>
      </w:r>
    </w:p>
    <w:p w14:paraId="1F0B1378" w14:textId="77777777" w:rsidR="00C073F1" w:rsidRDefault="00C073F1" w:rsidP="00C073F1">
      <w:pPr>
        <w:tabs>
          <w:tab w:val="left" w:pos="810"/>
        </w:tabs>
        <w:spacing w:line="276" w:lineRule="auto"/>
        <w:ind w:left="720"/>
        <w:rPr>
          <w:rFonts w:ascii="Times New Roman" w:eastAsia="Calibri" w:hAnsi="Times New Roman"/>
          <w:b/>
        </w:rPr>
      </w:pPr>
    </w:p>
    <w:p w14:paraId="06F6939A" w14:textId="77777777" w:rsidR="00C073F1" w:rsidRPr="00C073F1" w:rsidRDefault="00C073F1" w:rsidP="00C073F1">
      <w:pPr>
        <w:tabs>
          <w:tab w:val="left" w:pos="810"/>
        </w:tabs>
        <w:spacing w:line="276" w:lineRule="auto"/>
        <w:ind w:left="720"/>
        <w:jc w:val="both"/>
        <w:rPr>
          <w:rFonts w:ascii="Trebuchet MS" w:eastAsia="Calibri" w:hAnsi="Trebuchet MS"/>
          <w:b/>
          <w:lang w:val="x-none"/>
        </w:rPr>
      </w:pPr>
      <w:r w:rsidRPr="00C073F1">
        <w:rPr>
          <w:rFonts w:ascii="Trebuchet MS" w:eastAsia="Calibri" w:hAnsi="Trebuchet MS"/>
          <w:b/>
        </w:rPr>
        <w:t>S</w:t>
      </w:r>
      <w:r w:rsidRPr="00C073F1">
        <w:rPr>
          <w:rFonts w:ascii="Trebuchet MS" w:eastAsia="Calibri" w:hAnsi="Trebuchet MS"/>
          <w:b/>
          <w:lang w:val="x-none"/>
        </w:rPr>
        <w:t xml:space="preserve">kid GPL si </w:t>
      </w:r>
      <w:r w:rsidRPr="00C073F1">
        <w:rPr>
          <w:rFonts w:ascii="Trebuchet MS" w:eastAsia="Calibri" w:hAnsi="Trebuchet MS"/>
          <w:b/>
        </w:rPr>
        <w:t>c</w:t>
      </w:r>
      <w:r w:rsidRPr="00C073F1">
        <w:rPr>
          <w:rFonts w:ascii="Trebuchet MS" w:eastAsia="Calibri" w:hAnsi="Trebuchet MS"/>
          <w:b/>
          <w:lang w:val="x-none"/>
        </w:rPr>
        <w:t xml:space="preserve">opertina metalica </w:t>
      </w:r>
    </w:p>
    <w:p w14:paraId="3C89267B" w14:textId="77777777" w:rsidR="00C073F1" w:rsidRPr="00C073F1" w:rsidRDefault="00C073F1" w:rsidP="00C073F1">
      <w:pPr>
        <w:spacing w:line="276" w:lineRule="auto"/>
        <w:ind w:right="-69" w:firstLine="720"/>
        <w:jc w:val="both"/>
        <w:rPr>
          <w:rFonts w:ascii="Trebuchet MS" w:hAnsi="Trebuchet MS"/>
          <w:lang w:val="fr-FR"/>
        </w:rPr>
      </w:pPr>
      <w:r w:rsidRPr="00C073F1">
        <w:rPr>
          <w:rFonts w:ascii="Trebuchet MS" w:hAnsi="Trebuchet MS"/>
        </w:rPr>
        <w:t xml:space="preserve">Instalatia monobloc de tip </w:t>
      </w:r>
      <w:r w:rsidRPr="00C073F1">
        <w:rPr>
          <w:rFonts w:ascii="Trebuchet MS" w:hAnsi="Trebuchet MS"/>
          <w:b/>
        </w:rPr>
        <w:t>SKID GPL</w:t>
      </w:r>
      <w:r w:rsidRPr="00C073F1">
        <w:rPr>
          <w:rFonts w:ascii="Trebuchet MS" w:hAnsi="Trebuchet MS"/>
        </w:rPr>
        <w:t xml:space="preserve"> cu o capacitate de </w:t>
      </w:r>
      <w:r w:rsidRPr="00C073F1">
        <w:rPr>
          <w:rFonts w:ascii="Trebuchet MS" w:hAnsi="Trebuchet MS"/>
          <w:b/>
        </w:rPr>
        <w:t>5000 l</w:t>
      </w:r>
      <w:r w:rsidRPr="00C073F1">
        <w:rPr>
          <w:rFonts w:ascii="Trebuchet MS" w:hAnsi="Trebuchet MS"/>
        </w:rPr>
        <w:t xml:space="preserve"> se va monta pe</w:t>
      </w:r>
      <w:r w:rsidRPr="00C073F1">
        <w:rPr>
          <w:rFonts w:ascii="Trebuchet MS" w:hAnsi="Trebuchet MS"/>
          <w:bCs/>
          <w:lang w:val="fr-FR"/>
        </w:rPr>
        <w:t xml:space="preserve"> o platforma betonata cu suprafata de 21.44 mp si </w:t>
      </w:r>
      <w:r w:rsidRPr="00C073F1">
        <w:rPr>
          <w:rFonts w:ascii="Trebuchet MS" w:hAnsi="Trebuchet MS"/>
        </w:rPr>
        <w:t xml:space="preserve">inaltime de 20 cm (de la nivelul carosabilului) si va avea o copertina de protectie. </w:t>
      </w:r>
      <w:r w:rsidRPr="00C073F1">
        <w:rPr>
          <w:rFonts w:ascii="Trebuchet MS" w:hAnsi="Trebuchet MS"/>
          <w:b/>
        </w:rPr>
        <w:t>Copertina metalica</w:t>
      </w:r>
      <w:r w:rsidRPr="00C073F1">
        <w:rPr>
          <w:rFonts w:ascii="Trebuchet MS" w:hAnsi="Trebuchet MS"/>
        </w:rPr>
        <w:t>, va avea dimensiunea in plan de 3,45 x 2,05 m (S = 7,07 mp) , înalţimea maxima de 3,00 m, fiind sprijinită pe doi st</w:t>
      </w:r>
      <w:r w:rsidRPr="00C073F1">
        <w:rPr>
          <w:rFonts w:ascii="Calibri" w:hAnsi="Calibri" w:cs="Calibri"/>
        </w:rPr>
        <w:t>ȃ</w:t>
      </w:r>
      <w:r w:rsidRPr="00C073F1">
        <w:rPr>
          <w:rFonts w:ascii="Trebuchet MS" w:hAnsi="Trebuchet MS"/>
        </w:rPr>
        <w:t xml:space="preserve">lpi metalici ce va avea o fundaţie izolată din beton armat. Iluminatul copertinei se va realiza cu un tub LED perimetral, alimentat din tabloul electric general. Acoperişul va fi curbat, cu învelitoare </w:t>
      </w:r>
      <w:r w:rsidRPr="00C073F1">
        <w:rPr>
          <w:rFonts w:ascii="Trebuchet MS" w:hAnsi="Trebuchet MS"/>
          <w:lang w:val="fr-FR"/>
        </w:rPr>
        <w:t>din policarbonat montat pe profile metalice.</w:t>
      </w:r>
    </w:p>
    <w:p w14:paraId="7496049D" w14:textId="77777777" w:rsidR="00C073F1" w:rsidRPr="00C073F1" w:rsidRDefault="00C073F1" w:rsidP="00C073F1">
      <w:pPr>
        <w:spacing w:line="276" w:lineRule="auto"/>
        <w:ind w:right="-69" w:firstLine="720"/>
        <w:jc w:val="both"/>
        <w:rPr>
          <w:rFonts w:ascii="Trebuchet MS" w:hAnsi="Trebuchet MS"/>
        </w:rPr>
      </w:pPr>
      <w:r w:rsidRPr="00C073F1">
        <w:rPr>
          <w:rFonts w:ascii="Trebuchet MS" w:hAnsi="Trebuchet MS"/>
        </w:rPr>
        <w:t xml:space="preserve">Sistemul de distributie gaze petroliere lichefiate la autovehicule, tip dispencer, cuprinde: </w:t>
      </w:r>
    </w:p>
    <w:p w14:paraId="3A3BE343"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un recipient de stocare pentru GPL, suprateran, cu capacitate de max. 5000 l volum apa, echipat cu racorduri, aparatura de masura si control, ventile si armaturi de siguranta; </w:t>
      </w:r>
    </w:p>
    <w:p w14:paraId="268A4E4B"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o pompa centrifuga antrenata de un motor electric, pentru vehicularea GPL in faza lichida de la recipient spre pompa de distributie GPL la autovehicule; </w:t>
      </w:r>
    </w:p>
    <w:p w14:paraId="22EA5BA1"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o pompa de distributie GPL la autovehicule, echipata cu furtun flexibil, pistol de alimentare, ventile, armaturi, aparatura de control si afisare si inregistrare mecanica sau electronica a consumului </w:t>
      </w:r>
    </w:p>
    <w:p w14:paraId="13C9F4CD"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un ventil cu inchidere rapida, pe aspiratia pompei centrifuge, cu actionare la distanta, rezistent la actiunea focului; </w:t>
      </w:r>
    </w:p>
    <w:p w14:paraId="45C1109F"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trasee de conducte si armaturi aferente pentru faza lichida, respectiv gazoasa; </w:t>
      </w:r>
    </w:p>
    <w:p w14:paraId="1AA78DCA"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un filtru pe aspiratia pompei centrifuge ; </w:t>
      </w:r>
    </w:p>
    <w:p w14:paraId="28F732AF"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un tablou de comanda pentru actionarea pompei centrifuge; </w:t>
      </w:r>
    </w:p>
    <w:p w14:paraId="2E60352C"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cadru metalic pentru sustinerea echipamentelor; </w:t>
      </w:r>
    </w:p>
    <w:p w14:paraId="3BE4AB68" w14:textId="77777777" w:rsidR="00C073F1" w:rsidRPr="00C073F1" w:rsidRDefault="00C073F1" w:rsidP="00C073F1">
      <w:pPr>
        <w:spacing w:line="276" w:lineRule="auto"/>
        <w:ind w:right="-69" w:firstLine="720"/>
        <w:jc w:val="both"/>
        <w:rPr>
          <w:rFonts w:ascii="Trebuchet MS" w:hAnsi="Trebuchet MS"/>
        </w:rPr>
      </w:pPr>
      <w:r w:rsidRPr="00C073F1">
        <w:rPr>
          <w:rFonts w:ascii="Trebuchet MS" w:hAnsi="Trebuchet MS"/>
        </w:rPr>
        <w:t xml:space="preserve">Instalatia de distribuire gpl auto, cuprinde sisteme de control si de siguranta a operarii dintre care Sistemul electric de control cu urmatoarele elemente principale : </w:t>
      </w:r>
    </w:p>
    <w:p w14:paraId="4E908720"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panoul principal de control amplasat in cabina statie </w:t>
      </w:r>
    </w:p>
    <w:p w14:paraId="199CC85E"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un tablou dispus in apropierea punctului de incarcare </w:t>
      </w:r>
    </w:p>
    <w:p w14:paraId="2EBF8DA6"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 xml:space="preserve">doua butoane de actionare a ventilelor cu inchidere rapida in caz de urgenta prevazute unul pe panoul principal si al doilea pe tabloul din apropierea punctului de incarcare </w:t>
      </w:r>
    </w:p>
    <w:p w14:paraId="05A9E86F" w14:textId="77777777" w:rsidR="00C073F1" w:rsidRPr="00C073F1" w:rsidRDefault="00C073F1" w:rsidP="00C073F1">
      <w:pPr>
        <w:numPr>
          <w:ilvl w:val="0"/>
          <w:numId w:val="15"/>
        </w:numPr>
        <w:tabs>
          <w:tab w:val="left" w:pos="-3240"/>
        </w:tabs>
        <w:spacing w:after="0" w:line="276" w:lineRule="auto"/>
        <w:jc w:val="both"/>
        <w:rPr>
          <w:rFonts w:ascii="Trebuchet MS" w:eastAsia="Calibri" w:hAnsi="Trebuchet MS"/>
        </w:rPr>
      </w:pPr>
      <w:r w:rsidRPr="00C073F1">
        <w:rPr>
          <w:rFonts w:ascii="Trebuchet MS" w:eastAsia="Calibri" w:hAnsi="Trebuchet MS"/>
        </w:rPr>
        <w:t>copertina metalica protectie.</w:t>
      </w:r>
    </w:p>
    <w:p w14:paraId="6246969B" w14:textId="77777777" w:rsidR="00C073F1" w:rsidRPr="00C073F1" w:rsidRDefault="00C073F1" w:rsidP="00C073F1">
      <w:pPr>
        <w:spacing w:line="276" w:lineRule="auto"/>
        <w:ind w:right="-69" w:firstLine="720"/>
        <w:jc w:val="both"/>
        <w:rPr>
          <w:rFonts w:ascii="Trebuchet MS" w:hAnsi="Trebuchet MS"/>
          <w:lang w:val="it-IT"/>
        </w:rPr>
      </w:pPr>
      <w:r w:rsidRPr="00C073F1">
        <w:rPr>
          <w:rFonts w:ascii="Trebuchet MS" w:hAnsi="Trebuchet MS"/>
          <w:lang w:val="it-IT"/>
        </w:rPr>
        <w:lastRenderedPageBreak/>
        <w:t>La amplasarea Instalatiei monobloc, in incinta statiei mixte de distributie carburanti vor fi respectate conditiile prevazute in Normativului NP 037 – 99 privind distantele de siguranta fata de obiectele componente ale statiei, si de asemenea conditiile prevazute in privind distantele de siguranta fata de constructiile invecinate incintei statiei, si prevederilor Prescriptiilor tehnice - Colectia ISCIR.</w:t>
      </w:r>
    </w:p>
    <w:p w14:paraId="490C9F8F" w14:textId="77777777" w:rsidR="00C073F1" w:rsidRPr="00C073F1" w:rsidRDefault="00C073F1" w:rsidP="00C073F1">
      <w:pPr>
        <w:spacing w:line="276" w:lineRule="auto"/>
        <w:ind w:right="-69" w:firstLine="720"/>
        <w:jc w:val="both"/>
        <w:rPr>
          <w:rFonts w:ascii="Trebuchet MS" w:hAnsi="Trebuchet MS"/>
          <w:lang w:val="it-IT"/>
        </w:rPr>
      </w:pPr>
      <w:r w:rsidRPr="00C073F1">
        <w:rPr>
          <w:rFonts w:ascii="Trebuchet MS" w:hAnsi="Trebuchet MS"/>
          <w:lang w:val="it-IT"/>
        </w:rPr>
        <w:t>Dispunerea echipamentului va fi realizat astfel incat sa respecte normele de siguranta a traficului in incinta, precum si zonarea mediilor cu pericol la explozie.</w:t>
      </w:r>
    </w:p>
    <w:p w14:paraId="373CC304" w14:textId="31293DD2" w:rsidR="00D908A6" w:rsidRDefault="00D908A6" w:rsidP="00D908A6">
      <w:pPr>
        <w:spacing w:after="0" w:line="276" w:lineRule="auto"/>
        <w:jc w:val="both"/>
        <w:rPr>
          <w:rFonts w:ascii="Trebuchet MS" w:hAnsi="Trebuchet MS"/>
        </w:rPr>
      </w:pPr>
    </w:p>
    <w:p w14:paraId="243808D6" w14:textId="364D20FC" w:rsidR="0059681F" w:rsidRPr="0059681F" w:rsidRDefault="00E61D02" w:rsidP="0059681F">
      <w:pPr>
        <w:spacing w:after="0" w:line="276" w:lineRule="auto"/>
        <w:jc w:val="both"/>
        <w:rPr>
          <w:rFonts w:ascii="Trebuchet MS" w:hAnsi="Trebuchet MS"/>
          <w:b/>
        </w:rPr>
      </w:pPr>
      <w:r>
        <w:rPr>
          <w:rFonts w:ascii="Trebuchet MS" w:hAnsi="Trebuchet MS"/>
          <w:b/>
        </w:rPr>
        <w:t>BILANT TERITORIAL :</w:t>
      </w:r>
    </w:p>
    <w:p w14:paraId="4CF382B4" w14:textId="44781EC0"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Suprafata teren </w:t>
      </w:r>
      <w:r w:rsidRPr="0059681F">
        <w:rPr>
          <w:rFonts w:ascii="Trebuchet MS" w:hAnsi="Trebuchet MS"/>
        </w:rPr>
        <w:tab/>
        <w:t>= 6552,00 mp (Suprafata masurata rezultata dupa dezlipire)</w:t>
      </w:r>
    </w:p>
    <w:p w14:paraId="34EA159F"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Sc cabina statie </w:t>
      </w:r>
      <w:r w:rsidRPr="0059681F">
        <w:rPr>
          <w:rFonts w:ascii="Trebuchet MS" w:hAnsi="Trebuchet MS"/>
        </w:rPr>
        <w:tab/>
        <w:t>= 200,09 mp</w:t>
      </w:r>
    </w:p>
    <w:p w14:paraId="134C53A0"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Sc copertina </w:t>
      </w:r>
      <w:r w:rsidRPr="0059681F">
        <w:rPr>
          <w:rFonts w:ascii="Trebuchet MS" w:hAnsi="Trebuchet MS"/>
        </w:rPr>
        <w:tab/>
      </w:r>
      <w:r w:rsidRPr="0059681F">
        <w:rPr>
          <w:rFonts w:ascii="Trebuchet MS" w:hAnsi="Trebuchet MS"/>
        </w:rPr>
        <w:tab/>
        <w:t>= 401,44 mp</w:t>
      </w:r>
    </w:p>
    <w:p w14:paraId="7230D2F3"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Sc spalatorie </w:t>
      </w:r>
      <w:r w:rsidRPr="0059681F">
        <w:rPr>
          <w:rFonts w:ascii="Trebuchet MS" w:hAnsi="Trebuchet MS"/>
        </w:rPr>
        <w:tab/>
      </w:r>
      <w:r w:rsidRPr="0059681F">
        <w:rPr>
          <w:rFonts w:ascii="Trebuchet MS" w:hAnsi="Trebuchet MS"/>
        </w:rPr>
        <w:tab/>
        <w:t>= 68,97 mp</w:t>
      </w:r>
    </w:p>
    <w:p w14:paraId="5619AC76"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Sc terasa</w:t>
      </w:r>
      <w:r w:rsidRPr="0059681F">
        <w:rPr>
          <w:rFonts w:ascii="Trebuchet MS" w:hAnsi="Trebuchet MS"/>
        </w:rPr>
        <w:tab/>
      </w:r>
      <w:r w:rsidRPr="0059681F">
        <w:rPr>
          <w:rFonts w:ascii="Trebuchet MS" w:hAnsi="Trebuchet MS"/>
        </w:rPr>
        <w:tab/>
        <w:t>= 59,64 mp</w:t>
      </w:r>
    </w:p>
    <w:p w14:paraId="31FA1232" w14:textId="77777777" w:rsidR="0059681F" w:rsidRPr="007537FF" w:rsidRDefault="0059681F" w:rsidP="0059681F">
      <w:pPr>
        <w:spacing w:after="0" w:line="276" w:lineRule="auto"/>
        <w:jc w:val="both"/>
        <w:rPr>
          <w:rFonts w:ascii="Trebuchet MS" w:hAnsi="Trebuchet MS"/>
          <w:b/>
        </w:rPr>
      </w:pPr>
      <w:r w:rsidRPr="007537FF">
        <w:rPr>
          <w:rFonts w:ascii="Trebuchet MS" w:hAnsi="Trebuchet MS"/>
          <w:b/>
        </w:rPr>
        <w:t xml:space="preserve">Sc total </w:t>
      </w:r>
      <w:r w:rsidRPr="007537FF">
        <w:rPr>
          <w:rFonts w:ascii="Trebuchet MS" w:hAnsi="Trebuchet MS"/>
          <w:b/>
        </w:rPr>
        <w:tab/>
      </w:r>
      <w:r w:rsidRPr="007537FF">
        <w:rPr>
          <w:rFonts w:ascii="Trebuchet MS" w:hAnsi="Trebuchet MS"/>
          <w:b/>
        </w:rPr>
        <w:tab/>
        <w:t>= 730,14 mp</w:t>
      </w:r>
    </w:p>
    <w:p w14:paraId="6198CE25"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Sd cabina statie </w:t>
      </w:r>
      <w:r w:rsidRPr="0059681F">
        <w:rPr>
          <w:rFonts w:ascii="Trebuchet MS" w:hAnsi="Trebuchet MS"/>
        </w:rPr>
        <w:tab/>
        <w:t>= 200,09 mp</w:t>
      </w:r>
    </w:p>
    <w:p w14:paraId="3E29544F"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Sd copertina </w:t>
      </w:r>
      <w:r w:rsidRPr="0059681F">
        <w:rPr>
          <w:rFonts w:ascii="Trebuchet MS" w:hAnsi="Trebuchet MS"/>
        </w:rPr>
        <w:tab/>
      </w:r>
      <w:r w:rsidRPr="0059681F">
        <w:rPr>
          <w:rFonts w:ascii="Trebuchet MS" w:hAnsi="Trebuchet MS"/>
        </w:rPr>
        <w:tab/>
        <w:t>= 401,44 mp</w:t>
      </w:r>
    </w:p>
    <w:p w14:paraId="52941FA2"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Sd spalatorie </w:t>
      </w:r>
      <w:r w:rsidRPr="0059681F">
        <w:rPr>
          <w:rFonts w:ascii="Trebuchet MS" w:hAnsi="Trebuchet MS"/>
        </w:rPr>
        <w:tab/>
      </w:r>
      <w:r w:rsidRPr="0059681F">
        <w:rPr>
          <w:rFonts w:ascii="Trebuchet MS" w:hAnsi="Trebuchet MS"/>
        </w:rPr>
        <w:tab/>
        <w:t>= 68,97 mp</w:t>
      </w:r>
    </w:p>
    <w:p w14:paraId="178E67E4"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Sd terasa</w:t>
      </w:r>
      <w:r w:rsidRPr="0059681F">
        <w:rPr>
          <w:rFonts w:ascii="Trebuchet MS" w:hAnsi="Trebuchet MS"/>
        </w:rPr>
        <w:tab/>
      </w:r>
      <w:r w:rsidRPr="0059681F">
        <w:rPr>
          <w:rFonts w:ascii="Trebuchet MS" w:hAnsi="Trebuchet MS"/>
        </w:rPr>
        <w:tab/>
        <w:t>= 59,64 mp</w:t>
      </w:r>
    </w:p>
    <w:p w14:paraId="4D3447BB"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Sd trafo</w:t>
      </w:r>
      <w:r w:rsidRPr="0059681F">
        <w:rPr>
          <w:rFonts w:ascii="Trebuchet MS" w:hAnsi="Trebuchet MS"/>
        </w:rPr>
        <w:tab/>
      </w:r>
      <w:r w:rsidRPr="0059681F">
        <w:rPr>
          <w:rFonts w:ascii="Trebuchet MS" w:hAnsi="Trebuchet MS"/>
        </w:rPr>
        <w:tab/>
        <w:t>= 7,80 mp</w:t>
      </w:r>
    </w:p>
    <w:p w14:paraId="69B0A9B9" w14:textId="77777777" w:rsidR="0059681F" w:rsidRPr="007537FF" w:rsidRDefault="0059681F" w:rsidP="0059681F">
      <w:pPr>
        <w:spacing w:after="0" w:line="276" w:lineRule="auto"/>
        <w:jc w:val="both"/>
        <w:rPr>
          <w:rFonts w:ascii="Trebuchet MS" w:hAnsi="Trebuchet MS"/>
          <w:b/>
        </w:rPr>
      </w:pPr>
      <w:r w:rsidRPr="007537FF">
        <w:rPr>
          <w:rFonts w:ascii="Trebuchet MS" w:hAnsi="Trebuchet MS"/>
          <w:b/>
        </w:rPr>
        <w:t xml:space="preserve">Sd total </w:t>
      </w:r>
      <w:r w:rsidRPr="007537FF">
        <w:rPr>
          <w:rFonts w:ascii="Trebuchet MS" w:hAnsi="Trebuchet MS"/>
          <w:b/>
        </w:rPr>
        <w:tab/>
      </w:r>
      <w:r w:rsidRPr="007537FF">
        <w:rPr>
          <w:rFonts w:ascii="Trebuchet MS" w:hAnsi="Trebuchet MS"/>
          <w:b/>
        </w:rPr>
        <w:tab/>
        <w:t>= 737,94 mp</w:t>
      </w:r>
    </w:p>
    <w:p w14:paraId="396C016A"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P.O.T.= 11 %</w:t>
      </w:r>
    </w:p>
    <w:p w14:paraId="7F7F05DD"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C.U.T.= 0.1</w:t>
      </w:r>
    </w:p>
    <w:p w14:paraId="4710DEA1"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boxa libera </w:t>
      </w:r>
      <w:r w:rsidRPr="0059681F">
        <w:rPr>
          <w:rFonts w:ascii="Trebuchet MS" w:hAnsi="Trebuchet MS"/>
        </w:rPr>
        <w:tab/>
      </w:r>
      <w:r w:rsidRPr="0059681F">
        <w:rPr>
          <w:rFonts w:ascii="Trebuchet MS" w:hAnsi="Trebuchet MS"/>
        </w:rPr>
        <w:tab/>
        <w:t xml:space="preserve">= 50,40 mp </w:t>
      </w:r>
    </w:p>
    <w:p w14:paraId="6D399D54"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platf. carosabila </w:t>
      </w:r>
      <w:r w:rsidRPr="0059681F">
        <w:rPr>
          <w:rFonts w:ascii="Trebuchet MS" w:hAnsi="Trebuchet MS"/>
        </w:rPr>
        <w:tab/>
        <w:t>= 3042,04 mp</w:t>
      </w:r>
    </w:p>
    <w:p w14:paraId="56558D5C"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platf. descarcare </w:t>
      </w:r>
      <w:r w:rsidRPr="0059681F">
        <w:rPr>
          <w:rFonts w:ascii="Trebuchet MS" w:hAnsi="Trebuchet MS"/>
        </w:rPr>
        <w:tab/>
        <w:t>= 88,50 mp</w:t>
      </w:r>
    </w:p>
    <w:p w14:paraId="2B1CE75A" w14:textId="53608E09"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platf. SKID </w:t>
      </w:r>
      <w:r w:rsidRPr="0059681F">
        <w:rPr>
          <w:rFonts w:ascii="Trebuchet MS" w:hAnsi="Trebuchet MS"/>
        </w:rPr>
        <w:tab/>
      </w:r>
      <w:r w:rsidR="00FF37E1">
        <w:rPr>
          <w:rFonts w:ascii="Trebuchet MS" w:hAnsi="Trebuchet MS"/>
        </w:rPr>
        <w:t xml:space="preserve">           </w:t>
      </w:r>
      <w:r w:rsidRPr="0059681F">
        <w:rPr>
          <w:rFonts w:ascii="Trebuchet MS" w:hAnsi="Trebuchet MS"/>
        </w:rPr>
        <w:t>= 21,44 mp</w:t>
      </w:r>
    </w:p>
    <w:p w14:paraId="0EE434E0"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platf. menajera </w:t>
      </w:r>
      <w:r w:rsidRPr="0059681F">
        <w:rPr>
          <w:rFonts w:ascii="Trebuchet MS" w:hAnsi="Trebuchet MS"/>
        </w:rPr>
        <w:tab/>
        <w:t>= 19,25 mp</w:t>
      </w:r>
    </w:p>
    <w:p w14:paraId="63CD2C4C"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post trafo </w:t>
      </w:r>
      <w:r w:rsidRPr="0059681F">
        <w:rPr>
          <w:rFonts w:ascii="Trebuchet MS" w:hAnsi="Trebuchet MS"/>
        </w:rPr>
        <w:tab/>
      </w:r>
      <w:r w:rsidRPr="0059681F">
        <w:rPr>
          <w:rFonts w:ascii="Trebuchet MS" w:hAnsi="Trebuchet MS"/>
        </w:rPr>
        <w:tab/>
        <w:t>= 7,80 mp</w:t>
      </w:r>
    </w:p>
    <w:p w14:paraId="51293EEB"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trotuare </w:t>
      </w:r>
      <w:r w:rsidRPr="0059681F">
        <w:rPr>
          <w:rFonts w:ascii="Trebuchet MS" w:hAnsi="Trebuchet MS"/>
        </w:rPr>
        <w:tab/>
      </w:r>
      <w:r w:rsidRPr="0059681F">
        <w:rPr>
          <w:rFonts w:ascii="Trebuchet MS" w:hAnsi="Trebuchet MS"/>
        </w:rPr>
        <w:tab/>
        <w:t>= 221,82 mp</w:t>
      </w:r>
    </w:p>
    <w:p w14:paraId="365F9902"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spatii verzi </w:t>
      </w:r>
      <w:r w:rsidRPr="0059681F">
        <w:rPr>
          <w:rFonts w:ascii="Trebuchet MS" w:hAnsi="Trebuchet MS"/>
        </w:rPr>
        <w:tab/>
      </w:r>
      <w:r w:rsidRPr="0059681F">
        <w:rPr>
          <w:rFonts w:ascii="Trebuchet MS" w:hAnsi="Trebuchet MS"/>
        </w:rPr>
        <w:tab/>
        <w:t>= 1738,00 mp</w:t>
      </w:r>
    </w:p>
    <w:p w14:paraId="0C7DC130" w14:textId="77777777" w:rsidR="0059681F" w:rsidRPr="0059681F" w:rsidRDefault="0059681F" w:rsidP="0059681F">
      <w:pPr>
        <w:spacing w:after="0" w:line="276" w:lineRule="auto"/>
        <w:jc w:val="both"/>
        <w:rPr>
          <w:rFonts w:ascii="Trebuchet MS" w:hAnsi="Trebuchet MS"/>
        </w:rPr>
      </w:pPr>
      <w:r w:rsidRPr="0059681F">
        <w:rPr>
          <w:rFonts w:ascii="Trebuchet MS" w:hAnsi="Trebuchet MS"/>
        </w:rPr>
        <w:t xml:space="preserve">S parcare </w:t>
      </w:r>
      <w:r w:rsidRPr="0059681F">
        <w:rPr>
          <w:rFonts w:ascii="Trebuchet MS" w:hAnsi="Trebuchet MS"/>
        </w:rPr>
        <w:tab/>
      </w:r>
      <w:r w:rsidRPr="0059681F">
        <w:rPr>
          <w:rFonts w:ascii="Trebuchet MS" w:hAnsi="Trebuchet MS"/>
        </w:rPr>
        <w:tab/>
        <w:t>= 632,61 mp</w:t>
      </w:r>
    </w:p>
    <w:p w14:paraId="16356BFF" w14:textId="4F6911A6" w:rsidR="0059681F" w:rsidRDefault="0059681F" w:rsidP="0059681F">
      <w:pPr>
        <w:spacing w:after="0" w:line="276" w:lineRule="auto"/>
        <w:jc w:val="both"/>
        <w:rPr>
          <w:rFonts w:ascii="Trebuchet MS" w:hAnsi="Trebuchet MS"/>
        </w:rPr>
      </w:pPr>
      <w:r w:rsidRPr="0059681F">
        <w:rPr>
          <w:rFonts w:ascii="Trebuchet MS" w:hAnsi="Trebuchet MS"/>
        </w:rPr>
        <w:t>Locuri de parcare totale = 14 locuri autoturisme (din care 2 pentru persoane cu dizabilitati), 4 locuri pentru camioane, 4 locuri pentru incarcare electrica.</w:t>
      </w:r>
    </w:p>
    <w:p w14:paraId="611D3CC4" w14:textId="77777777" w:rsidR="0059681F" w:rsidRDefault="0059681F" w:rsidP="00D908A6">
      <w:pPr>
        <w:spacing w:after="0" w:line="276" w:lineRule="auto"/>
        <w:jc w:val="both"/>
        <w:rPr>
          <w:rFonts w:ascii="Trebuchet MS" w:hAnsi="Trebuchet MS"/>
        </w:rPr>
      </w:pPr>
    </w:p>
    <w:p w14:paraId="3CA463CC" w14:textId="73C08F84" w:rsidR="0059681F" w:rsidRPr="0059681F" w:rsidRDefault="0059681F" w:rsidP="00D908A6">
      <w:pPr>
        <w:spacing w:after="0" w:line="276" w:lineRule="auto"/>
        <w:jc w:val="both"/>
        <w:rPr>
          <w:rFonts w:ascii="Trebuchet MS" w:hAnsi="Trebuchet MS"/>
          <w:b/>
        </w:rPr>
      </w:pPr>
      <w:r w:rsidRPr="0059681F">
        <w:rPr>
          <w:rFonts w:ascii="Trebuchet MS" w:hAnsi="Trebuchet MS"/>
          <w:b/>
        </w:rPr>
        <w:t>Utilități:</w:t>
      </w:r>
    </w:p>
    <w:p w14:paraId="3D4EA341" w14:textId="77777777" w:rsidR="0059681F" w:rsidRDefault="0059681F" w:rsidP="00D908A6">
      <w:pPr>
        <w:spacing w:after="0" w:line="276" w:lineRule="auto"/>
        <w:jc w:val="both"/>
        <w:rPr>
          <w:rFonts w:ascii="Trebuchet MS" w:hAnsi="Trebuchet MS"/>
        </w:rPr>
      </w:pPr>
    </w:p>
    <w:p w14:paraId="49DF2009"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a)</w:t>
      </w:r>
      <w:r w:rsidRPr="00E61D02">
        <w:rPr>
          <w:rFonts w:ascii="Trebuchet MS" w:hAnsi="Trebuchet MS"/>
        </w:rPr>
        <w:tab/>
      </w:r>
      <w:r w:rsidRPr="00E61D02">
        <w:rPr>
          <w:rFonts w:ascii="Trebuchet MS" w:hAnsi="Trebuchet MS"/>
          <w:b/>
        </w:rPr>
        <w:t>ALIMENTAREA CU APA</w:t>
      </w:r>
      <w:r w:rsidRPr="00E61D02">
        <w:rPr>
          <w:rFonts w:ascii="Trebuchet MS" w:hAnsi="Trebuchet MS"/>
        </w:rPr>
        <w:t xml:space="preserve"> </w:t>
      </w:r>
    </w:p>
    <w:p w14:paraId="278FD458"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ab/>
        <w:t xml:space="preserve">Sursa: subterana, prin intermediul unui foraj de exploatare (FH1) propus, cu adancimea HFH1=50 m, echipat cu coloana din PVC Ø160mm, Qexpl=1,0 l/s pentru alimentarea cu apa a tuturor consumatorilor statiei. Daca la adancimea recomandata prin Referatul de expertiza hidrogeologica nr. 315/23.04.2024 forajul nu intercepteaza un strat impermeabil, se va continua saparea pana la interceptarea acestuia. Coordonatele topografice preliminare, in sistem de referinta STEREO 70, ale forajului de exploatare propus, sunt: </w:t>
      </w:r>
    </w:p>
    <w:p w14:paraId="53D1F2D5"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FH1: X(N) = 317563,19; Y(E) = 596990,56</w:t>
      </w:r>
    </w:p>
    <w:p w14:paraId="385DBE6E" w14:textId="77777777" w:rsidR="00E61D02" w:rsidRPr="00E61D02" w:rsidRDefault="00E61D02" w:rsidP="00E61D02">
      <w:pPr>
        <w:spacing w:after="0" w:line="276" w:lineRule="auto"/>
        <w:jc w:val="both"/>
        <w:rPr>
          <w:rFonts w:ascii="Trebuchet MS" w:hAnsi="Trebuchet MS"/>
        </w:rPr>
      </w:pPr>
    </w:p>
    <w:p w14:paraId="7F5F4EC2" w14:textId="77777777" w:rsidR="00E61D02" w:rsidRPr="00E61D02" w:rsidRDefault="00E61D02" w:rsidP="00E61D02">
      <w:pPr>
        <w:spacing w:after="0" w:line="276" w:lineRule="auto"/>
        <w:jc w:val="both"/>
        <w:rPr>
          <w:rFonts w:ascii="Trebuchet MS" w:hAnsi="Trebuchet MS"/>
          <w:u w:val="single"/>
        </w:rPr>
      </w:pPr>
      <w:r w:rsidRPr="00E61D02">
        <w:rPr>
          <w:rFonts w:ascii="Trebuchet MS" w:hAnsi="Trebuchet MS"/>
          <w:u w:val="single"/>
        </w:rPr>
        <w:lastRenderedPageBreak/>
        <w:t>Apa prelevata din forajul de exploatare propus  va fi utilizata in urmatoarele scopuri:</w:t>
      </w:r>
    </w:p>
    <w:p w14:paraId="065D6FA7"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potabil si igienico-sanitar – pentru personalul statiei si pentru persoanele aflate in tranzit, prin instalatiile grupului sanitar si in activitatea de fast-food.</w:t>
      </w:r>
    </w:p>
    <w:p w14:paraId="499100DB"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spalatoria auto tip Jetwash – pentru spalarea autovehiculelor.</w:t>
      </w:r>
    </w:p>
    <w:p w14:paraId="5ADAAB52"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intretinerea spatiilor verzi – prin hidrantii de gradina si igienizarea peronului pompelor.</w:t>
      </w:r>
    </w:p>
    <w:p w14:paraId="11EB59DC"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rezerva intangibila de apa pentru incendiu.</w:t>
      </w:r>
    </w:p>
    <w:p w14:paraId="0CE30413" w14:textId="77777777" w:rsidR="00E61D02" w:rsidRPr="00E61D02" w:rsidRDefault="00E61D02" w:rsidP="00E61D02">
      <w:pPr>
        <w:spacing w:after="0" w:line="276" w:lineRule="auto"/>
        <w:jc w:val="both"/>
        <w:rPr>
          <w:rFonts w:ascii="Trebuchet MS" w:hAnsi="Trebuchet MS"/>
        </w:rPr>
      </w:pPr>
    </w:p>
    <w:p w14:paraId="7C1FF463" w14:textId="77777777" w:rsidR="00E61D02" w:rsidRPr="00E61D02" w:rsidRDefault="00E61D02" w:rsidP="00E61D02">
      <w:pPr>
        <w:spacing w:after="0" w:line="276" w:lineRule="auto"/>
        <w:jc w:val="both"/>
        <w:rPr>
          <w:rFonts w:ascii="Trebuchet MS" w:hAnsi="Trebuchet MS"/>
          <w:b/>
        </w:rPr>
      </w:pPr>
      <w:r w:rsidRPr="00E61D02">
        <w:rPr>
          <w:rFonts w:ascii="Trebuchet MS" w:hAnsi="Trebuchet MS"/>
          <w:b/>
        </w:rPr>
        <w:t>Alimentarea cu apa pentru stingerea incendiilor</w:t>
      </w:r>
    </w:p>
    <w:p w14:paraId="70EF6F9A"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ab/>
        <w:t>Apa necesara pentru combaterea incendiilor va fi asigurata printr-o rezerva de apa pentru stingere incendiu (gospodarie de apa), alimentata din forajul de exploatare propus, formata din urmatoarele constructii, utilaje, echipamente si instalatii:</w:t>
      </w:r>
    </w:p>
    <w:p w14:paraId="2C9947AE"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rezervor de acumulare apa, avand volumul VBI = 54 mc, montat subteran;</w:t>
      </w:r>
    </w:p>
    <w:p w14:paraId="0F5FA4DF"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 xml:space="preserve">grup pompare pentru stingerea incendiilor; </w:t>
      </w:r>
    </w:p>
    <w:p w14:paraId="6344BD80"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 xml:space="preserve">cabina tehnica tip container; </w:t>
      </w:r>
    </w:p>
    <w:p w14:paraId="5F26C412"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w:t>
      </w:r>
      <w:r w:rsidRPr="00E61D02">
        <w:rPr>
          <w:rFonts w:ascii="Trebuchet MS" w:hAnsi="Trebuchet MS"/>
        </w:rPr>
        <w:tab/>
        <w:t>conducta de distributie apa si un hidrant de incendiu.</w:t>
      </w:r>
    </w:p>
    <w:p w14:paraId="6D3CC7F2"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ab/>
        <w:t>Proiectul de executie al gospodariei de apa pentru incendiu face obiectul altei documentatii tehnice puse la dispozitie de furnizorul utilajelor.</w:t>
      </w:r>
    </w:p>
    <w:p w14:paraId="4FCF6DD9" w14:textId="74A74663" w:rsidR="00E61D02" w:rsidRDefault="00E61D02" w:rsidP="00E61D02">
      <w:pPr>
        <w:spacing w:after="0" w:line="276" w:lineRule="auto"/>
        <w:jc w:val="both"/>
        <w:rPr>
          <w:rFonts w:ascii="Trebuchet MS" w:hAnsi="Trebuchet MS"/>
        </w:rPr>
      </w:pPr>
    </w:p>
    <w:p w14:paraId="504447EA" w14:textId="77777777" w:rsidR="00E61D02" w:rsidRPr="00E61D02" w:rsidRDefault="00E61D02" w:rsidP="00E61D02">
      <w:pPr>
        <w:spacing w:after="0" w:line="276" w:lineRule="auto"/>
        <w:jc w:val="both"/>
        <w:rPr>
          <w:rFonts w:ascii="Trebuchet MS" w:hAnsi="Trebuchet MS"/>
        </w:rPr>
      </w:pPr>
    </w:p>
    <w:p w14:paraId="63B5FD10"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b)</w:t>
      </w:r>
      <w:r w:rsidRPr="00E61D02">
        <w:rPr>
          <w:rFonts w:ascii="Trebuchet MS" w:hAnsi="Trebuchet MS"/>
        </w:rPr>
        <w:tab/>
      </w:r>
      <w:r w:rsidRPr="00E61D02">
        <w:rPr>
          <w:rFonts w:ascii="Trebuchet MS" w:hAnsi="Trebuchet MS"/>
          <w:b/>
        </w:rPr>
        <w:t>EVACUAREA APELOR UZATE</w:t>
      </w:r>
    </w:p>
    <w:p w14:paraId="57BA49D8" w14:textId="77777777" w:rsidR="00E61D02" w:rsidRPr="00E61D02" w:rsidRDefault="00E61D02" w:rsidP="00E61D02">
      <w:pPr>
        <w:spacing w:after="0" w:line="276" w:lineRule="auto"/>
        <w:jc w:val="both"/>
        <w:rPr>
          <w:rFonts w:ascii="Trebuchet MS" w:hAnsi="Trebuchet MS"/>
        </w:rPr>
      </w:pPr>
      <w:r w:rsidRPr="00E61D02">
        <w:rPr>
          <w:rFonts w:ascii="Trebuchet MS" w:hAnsi="Trebuchet MS"/>
          <w:b/>
        </w:rPr>
        <w:t>Apele uzate menajere</w:t>
      </w:r>
      <w:r w:rsidRPr="00E61D02">
        <w:rPr>
          <w:rFonts w:ascii="Trebuchet MS" w:hAnsi="Trebuchet MS"/>
        </w:rPr>
        <w:t>, provenite din zona gastro, preepurate printr-un separator de grasimi, Q = 2 l/s, impreuna cu cele provenite de la grupurile sanitare, vor fi colectate printr-o retea de canalizare din PVC cu diametre Dn=110-200mm si lungime L=47m, si vor fi evacuate in bazinul vidanjabil BV, cu VBV=25 mc.</w:t>
      </w:r>
    </w:p>
    <w:p w14:paraId="20AFC70D"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 xml:space="preserve">Apele uzate menajere evacuate in bazinul vidanjabil vor fi vidanjate si preluate de operatori autorizati si vor indeplini conditiile prevazute de NORMATIV NTPA 002/2002 - privind conditiile de evacuare a apelor uzate in retelele de canalizare ale localitatilor si direct in statiile de epurare. </w:t>
      </w:r>
    </w:p>
    <w:p w14:paraId="12740090" w14:textId="77777777" w:rsidR="00E61D02" w:rsidRPr="00E61D02" w:rsidRDefault="00E61D02" w:rsidP="00E61D02">
      <w:pPr>
        <w:spacing w:after="0" w:line="276" w:lineRule="auto"/>
        <w:jc w:val="both"/>
        <w:rPr>
          <w:rFonts w:ascii="Trebuchet MS" w:hAnsi="Trebuchet MS"/>
        </w:rPr>
      </w:pPr>
    </w:p>
    <w:p w14:paraId="074648B1" w14:textId="77777777" w:rsidR="00E61D02" w:rsidRPr="00E61D02" w:rsidRDefault="00E61D02" w:rsidP="00E61D02">
      <w:pPr>
        <w:spacing w:after="0" w:line="276" w:lineRule="auto"/>
        <w:jc w:val="both"/>
        <w:rPr>
          <w:rFonts w:ascii="Trebuchet MS" w:hAnsi="Trebuchet MS"/>
        </w:rPr>
      </w:pPr>
      <w:r w:rsidRPr="00E61D02">
        <w:rPr>
          <w:rFonts w:ascii="Trebuchet MS" w:hAnsi="Trebuchet MS"/>
          <w:b/>
        </w:rPr>
        <w:t>Apele tehnologice, provenite din boxele de spalare</w:t>
      </w:r>
      <w:r w:rsidRPr="00E61D02">
        <w:rPr>
          <w:rFonts w:ascii="Trebuchet MS" w:hAnsi="Trebuchet MS"/>
        </w:rPr>
        <w:t xml:space="preserve"> vor fi colectate prin intermediul canalelor colectoare, dotate cu camera de decantare, vor fi trecute printr-o instalatie de preepurare si recirculare, alcatuita dintr-un separator de namol cu V=5 mc, un separator de hidrocarburi cu qnom=6 l/s si o instalatie de tratare (reciclare) cu capacitatea nominala de tratare de 10 mc/h, dotata cu 2 filtre, unul cu zeolit si unul cu carbune activ, suflanta aer, sistem distributie lichide coagulante, bioactivatoare si dezinfectante, sistem de monitorizare si control parametrii de functionare. </w:t>
      </w:r>
    </w:p>
    <w:p w14:paraId="2E5F6081"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 xml:space="preserve">Stocarea apei tratate se va efectua intr-un rezervor de acumulare cu volumul V=2000l. </w:t>
      </w:r>
    </w:p>
    <w:p w14:paraId="1C06032A"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Procesul consta in recuperarea, in proportie de 50%, a apei uzate rezultate din procesul de spalare, aceasta fiind epurata si tratata si reintrodusa in procesul tehnologic. Excesul de apa rezultat din procesul de epurare si tratare, care nu este retinut in bazinul de acumulare, este evacuat, prin intermediul unei conducte, in bazinul vidanjabil BV, cu VBV=25mc.</w:t>
      </w:r>
    </w:p>
    <w:p w14:paraId="2DB434FB"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ab/>
        <w:t>Reteaua de canalizare tehnologica va fi executata din teava PVC DN160-200mm si L=69m.</w:t>
      </w:r>
    </w:p>
    <w:p w14:paraId="75614909" w14:textId="150359EB" w:rsidR="00E61D02" w:rsidRDefault="00E61D02" w:rsidP="00E61D02">
      <w:pPr>
        <w:spacing w:after="0" w:line="276" w:lineRule="auto"/>
        <w:jc w:val="both"/>
        <w:rPr>
          <w:rFonts w:ascii="Trebuchet MS" w:hAnsi="Trebuchet MS"/>
        </w:rPr>
      </w:pPr>
      <w:r w:rsidRPr="00E61D02">
        <w:rPr>
          <w:rFonts w:ascii="Trebuchet MS" w:hAnsi="Trebuchet MS"/>
        </w:rPr>
        <w:tab/>
        <w:t xml:space="preserve">Apele tehnologice epurate si evacuate in bazinul vidanjabil vor fi vidanjate si preluate de operatori autorizati si vor indeplini conditiile prevazute de NORMATIV NTPA 002/2002 - privind conditiile de evacuare a apelor uzate in retelele de canalizare ale localitatilor si direct in statiile de epurare.  </w:t>
      </w:r>
    </w:p>
    <w:p w14:paraId="3C9D3D99" w14:textId="77777777" w:rsidR="00E61D02" w:rsidRPr="00E61D02" w:rsidRDefault="00E61D02" w:rsidP="00E61D02">
      <w:pPr>
        <w:spacing w:after="0" w:line="276" w:lineRule="auto"/>
        <w:jc w:val="both"/>
        <w:rPr>
          <w:rFonts w:ascii="Trebuchet MS" w:hAnsi="Trebuchet MS"/>
        </w:rPr>
      </w:pPr>
    </w:p>
    <w:p w14:paraId="303BE5E4" w14:textId="77777777" w:rsidR="00E61D02" w:rsidRPr="00E61D02" w:rsidRDefault="00E61D02" w:rsidP="00E61D02">
      <w:pPr>
        <w:spacing w:after="0" w:line="276" w:lineRule="auto"/>
        <w:jc w:val="both"/>
        <w:rPr>
          <w:rFonts w:ascii="Trebuchet MS" w:hAnsi="Trebuchet MS"/>
        </w:rPr>
      </w:pPr>
    </w:p>
    <w:p w14:paraId="04EF2CFB"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lastRenderedPageBreak/>
        <w:tab/>
      </w:r>
      <w:r w:rsidRPr="00E61D02">
        <w:rPr>
          <w:rFonts w:ascii="Trebuchet MS" w:hAnsi="Trebuchet MS"/>
          <w:b/>
        </w:rPr>
        <w:t>Apele pluviale conventional curate</w:t>
      </w:r>
      <w:r w:rsidRPr="00E61D02">
        <w:rPr>
          <w:rFonts w:ascii="Trebuchet MS" w:hAnsi="Trebuchet MS"/>
        </w:rPr>
        <w:t>, provenite de pe copertina pompelor, de pe acoperisul cabinei statiei si acoperisul spalatoriei auto, cat si cele de pe caile de circulatie ale statiei, vor fi colectate prin intermediul coloanelor de canalizare si a gurilor de scurgere intr-o retea de canalizare din PVC Dn=110-160-250mm si lungime L=303m si vor fi evacuate in bazinele de retentie BR1 si BR2, cu VBR1 = 100mc si VBR2 = 100 mc.</w:t>
      </w:r>
    </w:p>
    <w:p w14:paraId="669D41CB" w14:textId="77777777" w:rsidR="00E61D02" w:rsidRPr="00E61D02" w:rsidRDefault="00E61D02" w:rsidP="00E61D02">
      <w:pPr>
        <w:spacing w:after="0" w:line="276" w:lineRule="auto"/>
        <w:jc w:val="both"/>
        <w:rPr>
          <w:rFonts w:ascii="Trebuchet MS" w:hAnsi="Trebuchet MS"/>
        </w:rPr>
      </w:pPr>
      <w:r w:rsidRPr="00E61D02">
        <w:rPr>
          <w:rFonts w:ascii="Trebuchet MS" w:hAnsi="Trebuchet MS"/>
        </w:rPr>
        <w:tab/>
      </w:r>
      <w:r w:rsidRPr="00E61D02">
        <w:rPr>
          <w:rFonts w:ascii="Trebuchet MS" w:hAnsi="Trebuchet MS"/>
          <w:b/>
        </w:rPr>
        <w:t>Apele potential impurificate cu hidrocarburi, provenite din zona peronului pompelor de distributie carburanti, din zona de stationare a cisternei pentru descarcare si zona parcarilor</w:t>
      </w:r>
      <w:r w:rsidRPr="00E61D02">
        <w:rPr>
          <w:rFonts w:ascii="Trebuchet MS" w:hAnsi="Trebuchet MS"/>
        </w:rPr>
        <w:t xml:space="preserve"> vor fi colectate prin rigole carosabile si guri de scurgere si dirijate prin conducte PVC Dn=160-250mm si lungime L=138m, catre un separator de hidrocarburi, prevazut cu trapa de namol, clasa I, dotat cu filtru coalescent si obturator flotant construit in conditiile seriei de standarde SR EN 858, avand un debit nominal de: qnom = 8-10l/s si vor fi evacuate in bazinele de retentie BR1 si BR2, cu VBR1 = 100 mc si VBR2 = 100 mc.</w:t>
      </w:r>
    </w:p>
    <w:p w14:paraId="77C97453" w14:textId="39F1F3D2" w:rsidR="00D908A6" w:rsidRDefault="00E61D02" w:rsidP="00E61D02">
      <w:pPr>
        <w:spacing w:after="0" w:line="276" w:lineRule="auto"/>
        <w:jc w:val="both"/>
        <w:rPr>
          <w:rFonts w:ascii="Trebuchet MS" w:hAnsi="Trebuchet MS"/>
        </w:rPr>
      </w:pPr>
      <w:r w:rsidRPr="00E61D02">
        <w:rPr>
          <w:rFonts w:ascii="Trebuchet MS" w:hAnsi="Trebuchet MS"/>
        </w:rPr>
        <w:tab/>
        <w:t>Apele pluviale conventional curate si cele epurate, evacuate in BR1 si BR2, vor fi descarcate la teren sau vidanjate (in caz de ploi torentiale) si preluate de operatori economici autorizati si si vor respecta HG 188/2002 cu modificarile si completarile ulterioare - NTPA 001/2002 privind stabilirea limitelor de incarcare cu poluanti a apelor uzate industriale si urbane la evacuarea in receptorii naturali.</w:t>
      </w:r>
    </w:p>
    <w:p w14:paraId="0E169771" w14:textId="77777777" w:rsidR="00D908A6" w:rsidRPr="00A07FC7" w:rsidRDefault="00D908A6" w:rsidP="00D908A6">
      <w:pPr>
        <w:spacing w:after="0" w:line="276" w:lineRule="auto"/>
        <w:jc w:val="both"/>
        <w:rPr>
          <w:rFonts w:ascii="Trebuchet MS" w:hAnsi="Trebuchet MS"/>
        </w:rPr>
      </w:pPr>
    </w:p>
    <w:p w14:paraId="16028EE1" w14:textId="1F3ABCDF" w:rsidR="00817A39" w:rsidRPr="00A07FC7" w:rsidRDefault="00817A39" w:rsidP="00A07FC7">
      <w:pPr>
        <w:jc w:val="both"/>
        <w:rPr>
          <w:rFonts w:ascii="Trebuchet MS" w:hAnsi="Trebuchet MS"/>
        </w:rPr>
      </w:pPr>
      <w:r w:rsidRPr="00A07FC7">
        <w:rPr>
          <w:rFonts w:ascii="Trebuchet MS" w:hAnsi="Trebuchet MS"/>
        </w:rPr>
        <w:t xml:space="preserve">1.2. Cumularea cu alte proiecte: </w:t>
      </w:r>
      <w:r w:rsidR="000C22BD" w:rsidRPr="000C22BD">
        <w:rPr>
          <w:rFonts w:ascii="Trebuchet MS" w:hAnsi="Trebuchet MS"/>
        </w:rPr>
        <w:t>proiecte de dezvoltare a zonei cu funcțiune mixtă.</w:t>
      </w:r>
    </w:p>
    <w:p w14:paraId="37FE4D95" w14:textId="77777777" w:rsidR="000C22BD" w:rsidRPr="000C22BD" w:rsidRDefault="00817A39" w:rsidP="000C22BD">
      <w:pPr>
        <w:jc w:val="both"/>
        <w:rPr>
          <w:rFonts w:ascii="Trebuchet MS" w:hAnsi="Trebuchet MS"/>
        </w:rPr>
      </w:pPr>
      <w:r w:rsidRPr="00A07FC7">
        <w:rPr>
          <w:rFonts w:ascii="Trebuchet MS" w:hAnsi="Trebuchet MS"/>
        </w:rPr>
        <w:t xml:space="preserve">1.3. Utilizarea resurselor naturale: </w:t>
      </w:r>
      <w:r w:rsidR="000C22BD" w:rsidRPr="000C22BD">
        <w:rPr>
          <w:rFonts w:ascii="Trebuchet MS" w:hAnsi="Trebuchet MS"/>
        </w:rPr>
        <w:t>In perioada de constructie vor fi folosite urmatoarele resurse naturale: apa si nisip.</w:t>
      </w:r>
    </w:p>
    <w:p w14:paraId="31F320E6" w14:textId="77777777" w:rsidR="000C22BD" w:rsidRPr="000C22BD" w:rsidRDefault="000C22BD" w:rsidP="000C22BD">
      <w:pPr>
        <w:jc w:val="both"/>
        <w:rPr>
          <w:rFonts w:ascii="Trebuchet MS" w:hAnsi="Trebuchet MS"/>
        </w:rPr>
      </w:pPr>
      <w:r w:rsidRPr="000C22BD">
        <w:rPr>
          <w:rFonts w:ascii="Trebuchet MS" w:hAnsi="Trebuchet MS"/>
        </w:rPr>
        <w:tab/>
        <w:t>In perioada de functionare vor fi folosite urmatoarele resurse naturale: apa.</w:t>
      </w:r>
    </w:p>
    <w:p w14:paraId="7B301E48" w14:textId="5741F43D" w:rsidR="00817A39" w:rsidRPr="00A07FC7" w:rsidRDefault="000C22BD" w:rsidP="000C22BD">
      <w:pPr>
        <w:jc w:val="both"/>
        <w:rPr>
          <w:rFonts w:ascii="Trebuchet MS" w:hAnsi="Trebuchet MS"/>
        </w:rPr>
      </w:pPr>
      <w:r w:rsidRPr="000C22BD">
        <w:rPr>
          <w:rFonts w:ascii="Trebuchet MS" w:hAnsi="Trebuchet MS"/>
        </w:rPr>
        <w:t>Toate materialele de construire vor fi furnizate de agenti economici autorizati, iar apa necesara executiei lucrarilor va fi prelevata din reteaua interna de alimentare cu apa sau prin furnizori.</w:t>
      </w:r>
    </w:p>
    <w:p w14:paraId="0006BA7A" w14:textId="77777777" w:rsidR="00817A39" w:rsidRPr="00A07FC7" w:rsidRDefault="00817A39" w:rsidP="000C22BD">
      <w:pPr>
        <w:spacing w:after="0"/>
        <w:jc w:val="both"/>
        <w:rPr>
          <w:rFonts w:ascii="Trebuchet MS" w:hAnsi="Trebuchet MS"/>
        </w:rPr>
      </w:pPr>
      <w:r w:rsidRPr="00A07FC7">
        <w:rPr>
          <w:rFonts w:ascii="Trebuchet MS" w:hAnsi="Trebuchet MS"/>
        </w:rPr>
        <w:t>1.4. Productia de deseuri:</w:t>
      </w:r>
    </w:p>
    <w:p w14:paraId="464DF562" w14:textId="77777777" w:rsidR="000C22BD" w:rsidRPr="000C22BD" w:rsidRDefault="000C22BD" w:rsidP="000C22BD">
      <w:pPr>
        <w:pStyle w:val="ListParagraph"/>
        <w:spacing w:after="0" w:line="276" w:lineRule="auto"/>
        <w:ind w:left="0" w:firstLine="710"/>
        <w:jc w:val="both"/>
        <w:rPr>
          <w:rFonts w:ascii="Trebuchet MS" w:hAnsi="Trebuchet MS"/>
          <w:lang w:val="es-VE"/>
        </w:rPr>
      </w:pPr>
      <w:r w:rsidRPr="000C22BD">
        <w:rPr>
          <w:rFonts w:ascii="Trebuchet MS" w:hAnsi="Trebuchet MS"/>
          <w:lang w:val="es-VE"/>
        </w:rPr>
        <w:t xml:space="preserve">Tipurile de deseuri generate pe amplasament in urma </w:t>
      </w:r>
      <w:r w:rsidRPr="000C22BD">
        <w:rPr>
          <w:rFonts w:ascii="Trebuchet MS" w:hAnsi="Trebuchet MS"/>
          <w:b/>
          <w:u w:val="single"/>
          <w:lang w:val="es-VE"/>
        </w:rPr>
        <w:t>lucrarilor de construire</w:t>
      </w:r>
      <w:r w:rsidRPr="000C22BD">
        <w:rPr>
          <w:rFonts w:ascii="Trebuchet MS" w:hAnsi="Trebuchet MS"/>
          <w:lang w:val="es-VE"/>
        </w:rPr>
        <w:t xml:space="preserve"> sunt:</w:t>
      </w:r>
    </w:p>
    <w:p w14:paraId="37CB85B9" w14:textId="77777777" w:rsidR="000C22BD" w:rsidRPr="000C22BD" w:rsidRDefault="000C22BD" w:rsidP="000C22BD">
      <w:pPr>
        <w:pStyle w:val="ListParagraph"/>
        <w:numPr>
          <w:ilvl w:val="0"/>
          <w:numId w:val="17"/>
        </w:numPr>
        <w:spacing w:after="0" w:line="240" w:lineRule="auto"/>
        <w:jc w:val="both"/>
        <w:rPr>
          <w:rFonts w:ascii="Trebuchet MS" w:hAnsi="Trebuchet MS"/>
          <w:lang w:val="es-VE"/>
        </w:rPr>
      </w:pPr>
      <w:r w:rsidRPr="000C22BD">
        <w:rPr>
          <w:rFonts w:ascii="Trebuchet MS" w:hAnsi="Trebuchet MS"/>
          <w:lang w:val="es-ES"/>
        </w:rPr>
        <w:t xml:space="preserve">deseuri metalice feroase si neferoase </w:t>
      </w:r>
      <w:r w:rsidRPr="000C22BD">
        <w:rPr>
          <w:rFonts w:ascii="Trebuchet MS" w:hAnsi="Trebuchet MS"/>
          <w:b/>
          <w:lang w:val="es-ES"/>
        </w:rPr>
        <w:t>(</w:t>
      </w:r>
      <w:r w:rsidRPr="000C22BD">
        <w:rPr>
          <w:rFonts w:ascii="Trebuchet MS" w:hAnsi="Trebuchet MS"/>
          <w:b/>
          <w:bCs/>
          <w:lang w:val="es-ES"/>
        </w:rPr>
        <w:t>cod deseu: 17 04 05);</w:t>
      </w:r>
    </w:p>
    <w:p w14:paraId="15D5CAE0" w14:textId="77777777" w:rsidR="000C22BD" w:rsidRPr="000C22BD" w:rsidRDefault="000C22BD" w:rsidP="000C22BD">
      <w:pPr>
        <w:pStyle w:val="ListParagraph"/>
        <w:numPr>
          <w:ilvl w:val="0"/>
          <w:numId w:val="17"/>
        </w:numPr>
        <w:spacing w:after="0" w:line="240" w:lineRule="auto"/>
        <w:jc w:val="both"/>
        <w:rPr>
          <w:rFonts w:ascii="Trebuchet MS" w:hAnsi="Trebuchet MS"/>
          <w:lang w:val="es-VE"/>
        </w:rPr>
      </w:pPr>
      <w:r w:rsidRPr="000C22BD">
        <w:rPr>
          <w:rFonts w:ascii="Trebuchet MS" w:hAnsi="Trebuchet MS"/>
          <w:iCs/>
          <w:lang w:val="fr-FR"/>
        </w:rPr>
        <w:t xml:space="preserve">deseuri menajere </w:t>
      </w:r>
      <w:r w:rsidRPr="000C22BD">
        <w:rPr>
          <w:rFonts w:ascii="Trebuchet MS" w:hAnsi="Trebuchet MS"/>
          <w:b/>
          <w:iCs/>
          <w:lang w:val="fr-FR"/>
        </w:rPr>
        <w:t>(cod deseu 20 03 01); </w:t>
      </w:r>
    </w:p>
    <w:p w14:paraId="45D49D7C" w14:textId="77777777" w:rsidR="000C22BD" w:rsidRPr="000C22BD" w:rsidRDefault="000C22BD" w:rsidP="000C22BD">
      <w:pPr>
        <w:pStyle w:val="ListParagraph"/>
        <w:numPr>
          <w:ilvl w:val="0"/>
          <w:numId w:val="17"/>
        </w:numPr>
        <w:spacing w:after="0" w:line="240" w:lineRule="auto"/>
        <w:rPr>
          <w:rFonts w:ascii="Trebuchet MS" w:hAnsi="Trebuchet MS"/>
          <w:b/>
          <w:lang w:val="es-VE"/>
        </w:rPr>
      </w:pPr>
      <w:r w:rsidRPr="000C22BD">
        <w:rPr>
          <w:rFonts w:ascii="Trebuchet MS" w:hAnsi="Trebuchet MS"/>
          <w:lang w:val="es-VE"/>
        </w:rPr>
        <w:t xml:space="preserve">deseuri de ambalaje </w:t>
      </w:r>
      <w:r w:rsidRPr="000C22BD">
        <w:rPr>
          <w:rFonts w:ascii="Trebuchet MS" w:hAnsi="Trebuchet MS"/>
          <w:b/>
          <w:lang w:val="es-VE"/>
        </w:rPr>
        <w:t>(cod deseu 15 01 01 si 15 01 02);</w:t>
      </w:r>
    </w:p>
    <w:p w14:paraId="08AA7B09" w14:textId="77777777" w:rsidR="000C22BD" w:rsidRPr="000C22BD" w:rsidRDefault="000C22BD" w:rsidP="000C22BD">
      <w:pPr>
        <w:pStyle w:val="ListParagraph"/>
        <w:numPr>
          <w:ilvl w:val="0"/>
          <w:numId w:val="17"/>
        </w:numPr>
        <w:spacing w:after="0" w:line="240" w:lineRule="auto"/>
        <w:rPr>
          <w:rFonts w:ascii="Trebuchet MS" w:hAnsi="Trebuchet MS"/>
          <w:lang w:val="es-VE"/>
        </w:rPr>
      </w:pPr>
      <w:r w:rsidRPr="000C22BD">
        <w:rPr>
          <w:rFonts w:ascii="Trebuchet MS" w:hAnsi="Trebuchet MS"/>
          <w:iCs/>
          <w:lang w:val="fr-FR"/>
        </w:rPr>
        <w:t>deseuri din constructii: pamant si pietre </w:t>
      </w:r>
      <w:r w:rsidRPr="000C22BD">
        <w:rPr>
          <w:rFonts w:ascii="Trebuchet MS" w:hAnsi="Trebuchet MS"/>
          <w:b/>
          <w:iCs/>
          <w:lang w:val="fr-FR"/>
        </w:rPr>
        <w:t>(cod deseu 17 05 04); </w:t>
      </w:r>
    </w:p>
    <w:p w14:paraId="0F3ECBB5" w14:textId="77777777" w:rsidR="000C22BD" w:rsidRPr="000C22BD" w:rsidRDefault="000C22BD" w:rsidP="000C22BD">
      <w:pPr>
        <w:pStyle w:val="ListParagraph"/>
        <w:ind w:left="0" w:firstLine="710"/>
        <w:rPr>
          <w:rFonts w:ascii="Trebuchet MS" w:hAnsi="Trebuchet MS"/>
          <w:lang w:val="es-VE"/>
        </w:rPr>
      </w:pPr>
      <w:r w:rsidRPr="000C22BD">
        <w:rPr>
          <w:rFonts w:ascii="Trebuchet MS" w:hAnsi="Trebuchet MS"/>
          <w:lang w:val="es-VE"/>
        </w:rPr>
        <w:t xml:space="preserve">Cantitatile de deseuri generate in etapa de construire vor fi in </w:t>
      </w:r>
      <w:r w:rsidRPr="000C22BD">
        <w:rPr>
          <w:rFonts w:ascii="Trebuchet MS" w:hAnsi="Trebuchet MS"/>
          <w:b/>
          <w:lang w:val="es-VE"/>
        </w:rPr>
        <w:t>cantitati foarte mici</w:t>
      </w:r>
      <w:r w:rsidRPr="000C22BD">
        <w:rPr>
          <w:rFonts w:ascii="Trebuchet MS" w:hAnsi="Trebuchet MS"/>
          <w:lang w:val="es-VE"/>
        </w:rPr>
        <w:t>, intrucat toate materialele vor fi aduse pe amplasament in cantitati corespunzatoare anvergurii reduse a proiectului.</w:t>
      </w:r>
    </w:p>
    <w:p w14:paraId="7719A482" w14:textId="77777777" w:rsidR="000C22BD" w:rsidRPr="000C22BD" w:rsidRDefault="000C22BD" w:rsidP="000C22BD">
      <w:pPr>
        <w:pStyle w:val="ListParagraph"/>
        <w:rPr>
          <w:rFonts w:ascii="Trebuchet MS" w:hAnsi="Trebuchet MS"/>
          <w:lang w:val="es-VE"/>
        </w:rPr>
      </w:pPr>
    </w:p>
    <w:p w14:paraId="2DC9138D" w14:textId="77777777" w:rsidR="000C22BD" w:rsidRPr="000C22BD" w:rsidRDefault="000C22BD" w:rsidP="000C22BD">
      <w:pPr>
        <w:pStyle w:val="ListParagraph"/>
        <w:ind w:left="0" w:firstLine="710"/>
        <w:rPr>
          <w:rFonts w:ascii="Trebuchet MS" w:hAnsi="Trebuchet MS"/>
          <w:lang w:val="es-VE"/>
        </w:rPr>
      </w:pPr>
      <w:r w:rsidRPr="000C22BD">
        <w:rPr>
          <w:rFonts w:ascii="Trebuchet MS" w:hAnsi="Trebuchet MS"/>
          <w:lang w:val="es-VE"/>
        </w:rPr>
        <w:t xml:space="preserve">Tipurile de deseuri generate pe amplasament in </w:t>
      </w:r>
      <w:r w:rsidRPr="000C22BD">
        <w:rPr>
          <w:rFonts w:ascii="Trebuchet MS" w:hAnsi="Trebuchet MS"/>
          <w:b/>
          <w:u w:val="single"/>
          <w:lang w:val="es-VE"/>
        </w:rPr>
        <w:t>perioada de functionare</w:t>
      </w:r>
      <w:r w:rsidRPr="000C22BD">
        <w:rPr>
          <w:rFonts w:ascii="Trebuchet MS" w:hAnsi="Trebuchet MS"/>
          <w:lang w:val="es-VE"/>
        </w:rPr>
        <w:t xml:space="preserve"> a statiei mixte de distributie carburanti vor fi:</w:t>
      </w:r>
    </w:p>
    <w:p w14:paraId="15FFD9AC" w14:textId="77777777" w:rsidR="000C22BD" w:rsidRPr="000C22BD" w:rsidRDefault="000C22BD" w:rsidP="000C22BD">
      <w:pPr>
        <w:pStyle w:val="ListParagraph"/>
        <w:numPr>
          <w:ilvl w:val="0"/>
          <w:numId w:val="17"/>
        </w:numPr>
        <w:spacing w:after="0" w:line="240" w:lineRule="auto"/>
        <w:rPr>
          <w:rFonts w:ascii="Trebuchet MS" w:hAnsi="Trebuchet MS"/>
          <w:lang w:val="es-VE"/>
        </w:rPr>
      </w:pPr>
      <w:r w:rsidRPr="000C22BD">
        <w:rPr>
          <w:rFonts w:ascii="Trebuchet MS" w:hAnsi="Trebuchet MS"/>
          <w:iCs/>
          <w:lang w:val="fr-FR"/>
        </w:rPr>
        <w:t xml:space="preserve">deseuri menajere </w:t>
      </w:r>
      <w:r w:rsidRPr="000C22BD">
        <w:rPr>
          <w:rFonts w:ascii="Trebuchet MS" w:hAnsi="Trebuchet MS"/>
          <w:b/>
          <w:iCs/>
          <w:lang w:val="fr-FR"/>
        </w:rPr>
        <w:t>(cod deseu 20 03 01);</w:t>
      </w:r>
    </w:p>
    <w:p w14:paraId="134E5FF9" w14:textId="77777777" w:rsidR="000C22BD" w:rsidRPr="000C22BD" w:rsidRDefault="000C22BD" w:rsidP="000C22BD">
      <w:pPr>
        <w:pStyle w:val="ListParagraph"/>
        <w:numPr>
          <w:ilvl w:val="0"/>
          <w:numId w:val="17"/>
        </w:numPr>
        <w:spacing w:after="0" w:line="240" w:lineRule="auto"/>
        <w:rPr>
          <w:rFonts w:ascii="Trebuchet MS" w:hAnsi="Trebuchet MS"/>
          <w:b/>
          <w:lang w:val="es-VE"/>
        </w:rPr>
      </w:pPr>
      <w:r w:rsidRPr="000C22BD">
        <w:rPr>
          <w:rFonts w:ascii="Trebuchet MS" w:hAnsi="Trebuchet MS"/>
          <w:lang w:val="es-VE"/>
        </w:rPr>
        <w:t xml:space="preserve">deseuri de ambalaje </w:t>
      </w:r>
      <w:r w:rsidRPr="000C22BD">
        <w:rPr>
          <w:rFonts w:ascii="Trebuchet MS" w:hAnsi="Trebuchet MS"/>
          <w:b/>
          <w:lang w:val="es-VE"/>
        </w:rPr>
        <w:t>(cod deseu 15 01 01 si 15 01 02);</w:t>
      </w:r>
    </w:p>
    <w:p w14:paraId="40C487AF" w14:textId="77777777" w:rsidR="000C22BD" w:rsidRPr="000C22BD" w:rsidRDefault="000C22BD" w:rsidP="000C22BD">
      <w:pPr>
        <w:pStyle w:val="ListParagraph"/>
        <w:numPr>
          <w:ilvl w:val="0"/>
          <w:numId w:val="17"/>
        </w:numPr>
        <w:spacing w:after="0" w:line="240" w:lineRule="auto"/>
        <w:rPr>
          <w:rFonts w:ascii="Trebuchet MS" w:hAnsi="Trebuchet MS"/>
        </w:rPr>
      </w:pPr>
      <w:r w:rsidRPr="000C22BD">
        <w:rPr>
          <w:rFonts w:ascii="Trebuchet MS" w:hAnsi="Trebuchet MS"/>
          <w:iCs/>
        </w:rPr>
        <w:t>slam din rezervoare</w:t>
      </w:r>
      <w:r w:rsidRPr="000C22BD">
        <w:rPr>
          <w:rFonts w:ascii="Trebuchet MS" w:hAnsi="Trebuchet MS"/>
          <w:b/>
          <w:iCs/>
        </w:rPr>
        <w:t xml:space="preserve"> (cod deseu 05 02 02*</w:t>
      </w:r>
      <w:r w:rsidRPr="000C22BD">
        <w:rPr>
          <w:rFonts w:ascii="Trebuchet MS" w:hAnsi="Trebuchet MS"/>
          <w:b/>
          <w:iCs/>
          <w:lang w:val="fr-FR"/>
        </w:rPr>
        <w:t>);</w:t>
      </w:r>
    </w:p>
    <w:p w14:paraId="4E960F34" w14:textId="77777777" w:rsidR="000C22BD" w:rsidRPr="000C22BD" w:rsidRDefault="000C22BD" w:rsidP="000C22BD">
      <w:pPr>
        <w:pStyle w:val="ListParagraph"/>
        <w:numPr>
          <w:ilvl w:val="0"/>
          <w:numId w:val="17"/>
        </w:numPr>
        <w:spacing w:after="0" w:line="240" w:lineRule="auto"/>
        <w:rPr>
          <w:rFonts w:ascii="Trebuchet MS" w:hAnsi="Trebuchet MS"/>
          <w:lang w:val="es-VE"/>
        </w:rPr>
      </w:pPr>
      <w:r w:rsidRPr="000C22BD">
        <w:rPr>
          <w:rFonts w:ascii="Trebuchet MS" w:hAnsi="Trebuchet MS"/>
          <w:iCs/>
        </w:rPr>
        <w:t xml:space="preserve">namoluri de la separatorul de ulei/apa </w:t>
      </w:r>
      <w:r w:rsidRPr="000C22BD">
        <w:rPr>
          <w:rFonts w:ascii="Trebuchet MS" w:hAnsi="Trebuchet MS"/>
          <w:b/>
          <w:iCs/>
          <w:lang w:val="fr-FR"/>
        </w:rPr>
        <w:t>(cod deseu 13 05 02*);</w:t>
      </w:r>
    </w:p>
    <w:p w14:paraId="6DD2146E" w14:textId="77777777" w:rsidR="000C22BD" w:rsidRPr="000C22BD" w:rsidRDefault="000C22BD" w:rsidP="000C22BD">
      <w:pPr>
        <w:pStyle w:val="ListParagraph"/>
        <w:numPr>
          <w:ilvl w:val="0"/>
          <w:numId w:val="17"/>
        </w:numPr>
        <w:spacing w:after="0" w:line="240" w:lineRule="auto"/>
        <w:rPr>
          <w:rFonts w:ascii="Trebuchet MS" w:hAnsi="Trebuchet MS"/>
          <w:lang w:val="es-VE"/>
        </w:rPr>
      </w:pPr>
      <w:r w:rsidRPr="000C22BD">
        <w:rPr>
          <w:rFonts w:ascii="Trebuchet MS" w:hAnsi="Trebuchet MS"/>
          <w:iCs/>
        </w:rPr>
        <w:t xml:space="preserve">ulei de la separatoarele de ulei/apa </w:t>
      </w:r>
      <w:r w:rsidRPr="000C22BD">
        <w:rPr>
          <w:rFonts w:ascii="Trebuchet MS" w:hAnsi="Trebuchet MS"/>
          <w:b/>
          <w:iCs/>
          <w:lang w:val="fr-FR"/>
        </w:rPr>
        <w:t>(cod deseu 13 05 06*);</w:t>
      </w:r>
    </w:p>
    <w:p w14:paraId="2F66B84C" w14:textId="77777777" w:rsidR="000C22BD" w:rsidRPr="000C22BD" w:rsidRDefault="000C22BD" w:rsidP="000C22BD">
      <w:pPr>
        <w:pStyle w:val="ListParagraph"/>
        <w:ind w:left="0" w:firstLine="710"/>
        <w:rPr>
          <w:rFonts w:ascii="Trebuchet MS" w:hAnsi="Trebuchet MS"/>
          <w:lang w:val="es-VE"/>
        </w:rPr>
      </w:pPr>
      <w:r w:rsidRPr="000C22BD">
        <w:rPr>
          <w:rFonts w:ascii="Trebuchet MS" w:hAnsi="Trebuchet MS"/>
          <w:lang w:val="es-VE"/>
        </w:rPr>
        <w:t>Cantitatile de deseuri produse in timpul exploatarii obiectivului, urmeaza sa fie determinate ulterior, in timpul functionarii.</w:t>
      </w:r>
    </w:p>
    <w:p w14:paraId="5C8FE0CC" w14:textId="599E6112" w:rsidR="00817A39" w:rsidRDefault="00817A39" w:rsidP="00CD4F59">
      <w:pPr>
        <w:jc w:val="both"/>
        <w:rPr>
          <w:rFonts w:ascii="Trebuchet MS" w:hAnsi="Trebuchet MS"/>
        </w:rPr>
      </w:pPr>
      <w:r w:rsidRPr="00A07FC7">
        <w:rPr>
          <w:rFonts w:ascii="Trebuchet MS" w:hAnsi="Trebuchet MS"/>
        </w:rPr>
        <w:t xml:space="preserve">1.5. Emisii poluante, zgomot si alte surse de disconfort: </w:t>
      </w:r>
    </w:p>
    <w:p w14:paraId="2BFECCC0" w14:textId="23DCE156" w:rsidR="00CD4F59" w:rsidRPr="00CD4F59" w:rsidRDefault="00CD4F59" w:rsidP="00CD4F59">
      <w:pPr>
        <w:jc w:val="both"/>
        <w:rPr>
          <w:rFonts w:ascii="Trebuchet MS" w:hAnsi="Trebuchet MS"/>
        </w:rPr>
      </w:pPr>
      <w:r w:rsidRPr="00CD4F59">
        <w:rPr>
          <w:rFonts w:ascii="Trebuchet MS" w:hAnsi="Trebuchet MS"/>
          <w:b/>
          <w:i/>
          <w:color w:val="000000"/>
          <w:u w:val="single"/>
          <w:lang w:val="it-IT"/>
        </w:rPr>
        <w:t>Instalatii pentru retinerea si dispersia poluantilor in atmosfera</w:t>
      </w:r>
    </w:p>
    <w:p w14:paraId="2086426E" w14:textId="77777777" w:rsidR="00CD4F59" w:rsidRPr="00CD4F59" w:rsidRDefault="00CD4F59" w:rsidP="00CD4F59">
      <w:pPr>
        <w:jc w:val="both"/>
        <w:rPr>
          <w:rFonts w:ascii="Trebuchet MS" w:hAnsi="Trebuchet MS"/>
        </w:rPr>
      </w:pPr>
    </w:p>
    <w:p w14:paraId="33AC1682" w14:textId="77777777" w:rsidR="00CD4F59" w:rsidRPr="00CD4F59" w:rsidRDefault="00CD4F59" w:rsidP="00CD4F59">
      <w:pPr>
        <w:pStyle w:val="ListParagraph"/>
        <w:spacing w:line="276" w:lineRule="auto"/>
        <w:ind w:left="0"/>
        <w:jc w:val="both"/>
        <w:rPr>
          <w:rFonts w:ascii="Trebuchet MS" w:hAnsi="Trebuchet MS"/>
          <w:lang w:val="es-ES"/>
        </w:rPr>
      </w:pPr>
      <w:r w:rsidRPr="00CD4F59">
        <w:rPr>
          <w:rFonts w:ascii="Trebuchet MS" w:hAnsi="Trebuchet MS"/>
          <w:b/>
          <w:lang w:val="es-ES"/>
        </w:rPr>
        <w:lastRenderedPageBreak/>
        <w:t>In perioada de executie</w:t>
      </w:r>
      <w:r w:rsidRPr="00CD4F59">
        <w:rPr>
          <w:rFonts w:ascii="Trebuchet MS" w:hAnsi="Trebuchet MS"/>
          <w:lang w:val="es-ES"/>
        </w:rPr>
        <w:t xml:space="preserve">, ca masuri de protectie se impun cele din categoria masurilor preventive, realizabile prin supravegherea functionarii utilajelor in limitele proiectate, iar in cazul aparitiei unei defectiuni se impune depistarea rapida a acesteia, urmata de remedierea ei in scurt timp. </w:t>
      </w:r>
    </w:p>
    <w:p w14:paraId="4E3EDAF2" w14:textId="77777777" w:rsidR="00CD4F59" w:rsidRPr="00CD4F59" w:rsidRDefault="00CD4F59" w:rsidP="00CD4F59">
      <w:pPr>
        <w:pStyle w:val="Default"/>
        <w:spacing w:line="276" w:lineRule="auto"/>
        <w:ind w:firstLine="720"/>
        <w:jc w:val="both"/>
        <w:rPr>
          <w:rFonts w:ascii="Trebuchet MS" w:hAnsi="Trebuchet MS" w:cs="Times New Roman"/>
          <w:sz w:val="22"/>
          <w:szCs w:val="22"/>
          <w:lang w:val="es-ES"/>
        </w:rPr>
      </w:pPr>
      <w:r w:rsidRPr="00CD4F59">
        <w:rPr>
          <w:rFonts w:ascii="Trebuchet MS" w:hAnsi="Trebuchet MS" w:cs="Times New Roman"/>
          <w:sz w:val="22"/>
          <w:szCs w:val="22"/>
          <w:lang w:val="es-ES"/>
        </w:rPr>
        <w:t xml:space="preserve">Pentru diminuarea impactului asupra calitatii aerului, se vor lua urmatoarele masuri suplimentare in perioada de executie a lucrarilor: </w:t>
      </w:r>
    </w:p>
    <w:p w14:paraId="5C625A64" w14:textId="77777777" w:rsidR="00CD4F59" w:rsidRPr="00CD4F59" w:rsidRDefault="00CD4F59" w:rsidP="00CD4F59">
      <w:pPr>
        <w:pStyle w:val="Default"/>
        <w:widowControl/>
        <w:numPr>
          <w:ilvl w:val="0"/>
          <w:numId w:val="18"/>
        </w:numPr>
        <w:spacing w:line="276" w:lineRule="auto"/>
        <w:jc w:val="both"/>
        <w:rPr>
          <w:rFonts w:ascii="Trebuchet MS" w:hAnsi="Trebuchet MS" w:cs="Times New Roman"/>
          <w:sz w:val="22"/>
          <w:szCs w:val="22"/>
          <w:lang w:val="es-ES"/>
        </w:rPr>
      </w:pPr>
      <w:r w:rsidRPr="00CD4F59">
        <w:rPr>
          <w:rFonts w:ascii="Trebuchet MS" w:hAnsi="Trebuchet MS" w:cs="Times New Roman"/>
          <w:sz w:val="22"/>
          <w:szCs w:val="22"/>
          <w:lang w:val="es-ES"/>
        </w:rPr>
        <w:t xml:space="preserve">prevenirea ridicarii prafului din zona de desfasurare a lucrarilor de executie prin actiuni de stropire in perioadele de vreme uscata; </w:t>
      </w:r>
    </w:p>
    <w:p w14:paraId="44329E6C" w14:textId="77777777" w:rsidR="00CD4F59" w:rsidRPr="00CD4F59" w:rsidRDefault="00CD4F59" w:rsidP="00CD4F59">
      <w:pPr>
        <w:numPr>
          <w:ilvl w:val="0"/>
          <w:numId w:val="18"/>
        </w:numPr>
        <w:autoSpaceDE w:val="0"/>
        <w:autoSpaceDN w:val="0"/>
        <w:adjustRightInd w:val="0"/>
        <w:spacing w:after="0" w:line="276" w:lineRule="auto"/>
        <w:jc w:val="both"/>
        <w:rPr>
          <w:rFonts w:ascii="Trebuchet MS" w:hAnsi="Trebuchet MS"/>
          <w:color w:val="000000"/>
          <w:lang w:val="es-ES"/>
        </w:rPr>
      </w:pPr>
      <w:r w:rsidRPr="00CD4F59">
        <w:rPr>
          <w:rFonts w:ascii="Trebuchet MS" w:hAnsi="Trebuchet MS"/>
          <w:color w:val="000000"/>
          <w:lang w:val="es-ES"/>
        </w:rPr>
        <w:t xml:space="preserve">utilizarea in perioada de executie exclusiv a unor echipamente si utilaje noi, conforme din punct de vedere tehnic cu cele mai bune tehnologii existente; </w:t>
      </w:r>
    </w:p>
    <w:p w14:paraId="64F464E2" w14:textId="77777777" w:rsidR="00CD4F59" w:rsidRPr="00CD4F59" w:rsidRDefault="00CD4F59" w:rsidP="00CD4F59">
      <w:pPr>
        <w:numPr>
          <w:ilvl w:val="0"/>
          <w:numId w:val="18"/>
        </w:numPr>
        <w:autoSpaceDE w:val="0"/>
        <w:autoSpaceDN w:val="0"/>
        <w:adjustRightInd w:val="0"/>
        <w:spacing w:after="0" w:line="276" w:lineRule="auto"/>
        <w:jc w:val="both"/>
        <w:rPr>
          <w:rFonts w:ascii="Trebuchet MS" w:hAnsi="Trebuchet MS"/>
          <w:color w:val="000000"/>
        </w:rPr>
      </w:pPr>
      <w:r w:rsidRPr="00CD4F59">
        <w:rPr>
          <w:rFonts w:ascii="Trebuchet MS" w:hAnsi="Trebuchet MS"/>
          <w:color w:val="000000"/>
        </w:rPr>
        <w:t xml:space="preserve">asigurarea unui management corect al materialelor utilizate; </w:t>
      </w:r>
    </w:p>
    <w:p w14:paraId="0ECF0F2A" w14:textId="77777777" w:rsidR="00CD4F59" w:rsidRPr="00CD4F59" w:rsidRDefault="00CD4F59" w:rsidP="00CD4F59">
      <w:pPr>
        <w:numPr>
          <w:ilvl w:val="0"/>
          <w:numId w:val="18"/>
        </w:numPr>
        <w:autoSpaceDE w:val="0"/>
        <w:autoSpaceDN w:val="0"/>
        <w:adjustRightInd w:val="0"/>
        <w:spacing w:after="0" w:line="276" w:lineRule="auto"/>
        <w:jc w:val="both"/>
        <w:rPr>
          <w:rFonts w:ascii="Trebuchet MS" w:hAnsi="Trebuchet MS"/>
          <w:color w:val="000000"/>
          <w:lang w:val="es-ES"/>
        </w:rPr>
      </w:pPr>
      <w:r w:rsidRPr="00CD4F59">
        <w:rPr>
          <w:rFonts w:ascii="Trebuchet MS" w:hAnsi="Trebuchet MS"/>
          <w:color w:val="000000"/>
          <w:lang w:val="es-ES"/>
        </w:rPr>
        <w:t xml:space="preserve">reducerea vitezei de circulatie pe drumurile de acces a vehiculelor grele pentru transportul materialelor; </w:t>
      </w:r>
    </w:p>
    <w:p w14:paraId="388588AA" w14:textId="77777777" w:rsidR="00CD4F59" w:rsidRPr="00CD4F59" w:rsidRDefault="00CD4F59" w:rsidP="00CD4F59">
      <w:pPr>
        <w:numPr>
          <w:ilvl w:val="0"/>
          <w:numId w:val="18"/>
        </w:numPr>
        <w:autoSpaceDE w:val="0"/>
        <w:autoSpaceDN w:val="0"/>
        <w:adjustRightInd w:val="0"/>
        <w:spacing w:after="0" w:line="276" w:lineRule="auto"/>
        <w:jc w:val="both"/>
        <w:rPr>
          <w:rFonts w:ascii="Trebuchet MS" w:hAnsi="Trebuchet MS"/>
          <w:color w:val="000000"/>
        </w:rPr>
      </w:pPr>
      <w:r w:rsidRPr="00CD4F59">
        <w:rPr>
          <w:rFonts w:ascii="Trebuchet MS" w:hAnsi="Trebuchet MS"/>
          <w:color w:val="000000"/>
        </w:rPr>
        <w:t xml:space="preserve">oprirea motoarelor vehiculelor in intervalele de timp in care se realizeaza descarcarea/ incarcarea materialelor; </w:t>
      </w:r>
    </w:p>
    <w:p w14:paraId="75D8A364" w14:textId="77777777" w:rsidR="00CD4F59" w:rsidRPr="00CD4F59" w:rsidRDefault="00CD4F59" w:rsidP="00CD4F59">
      <w:pPr>
        <w:numPr>
          <w:ilvl w:val="0"/>
          <w:numId w:val="18"/>
        </w:numPr>
        <w:autoSpaceDE w:val="0"/>
        <w:autoSpaceDN w:val="0"/>
        <w:adjustRightInd w:val="0"/>
        <w:spacing w:after="0" w:line="276" w:lineRule="auto"/>
        <w:jc w:val="both"/>
        <w:rPr>
          <w:rFonts w:ascii="Trebuchet MS" w:hAnsi="Trebuchet MS"/>
          <w:color w:val="000000"/>
        </w:rPr>
      </w:pPr>
      <w:r w:rsidRPr="00CD4F59">
        <w:rPr>
          <w:rFonts w:ascii="Trebuchet MS" w:hAnsi="Trebuchet MS"/>
          <w:color w:val="000000"/>
        </w:rPr>
        <w:t xml:space="preserve">oprirea motoarelor utilajelor in perioadele in care nu sunt implicate in activitate; </w:t>
      </w:r>
    </w:p>
    <w:p w14:paraId="13013807" w14:textId="77777777" w:rsidR="00CD4F59" w:rsidRPr="00CD4F59" w:rsidRDefault="00CD4F59" w:rsidP="00CD4F59">
      <w:pPr>
        <w:numPr>
          <w:ilvl w:val="0"/>
          <w:numId w:val="18"/>
        </w:numPr>
        <w:autoSpaceDE w:val="0"/>
        <w:autoSpaceDN w:val="0"/>
        <w:adjustRightInd w:val="0"/>
        <w:spacing w:after="0" w:line="276" w:lineRule="auto"/>
        <w:jc w:val="both"/>
        <w:rPr>
          <w:rFonts w:ascii="Trebuchet MS" w:hAnsi="Trebuchet MS"/>
          <w:color w:val="000000"/>
          <w:lang w:val="es-ES"/>
        </w:rPr>
      </w:pPr>
      <w:r w:rsidRPr="00CD4F59">
        <w:rPr>
          <w:rFonts w:ascii="Trebuchet MS" w:hAnsi="Trebuchet MS"/>
          <w:color w:val="000000"/>
          <w:lang w:val="es-ES"/>
        </w:rPr>
        <w:t>in cazul vehiculelor deschise de transport al materialelor necesare executiei lucrarilor, precum si al deseurilor rezultate, se vor utiliza prelate de protectie pentru limitarea emisiilor de particule in atmosfera;</w:t>
      </w:r>
    </w:p>
    <w:p w14:paraId="30CF3265" w14:textId="77777777" w:rsidR="00CD4F59" w:rsidRPr="00CD4F59" w:rsidRDefault="00CD4F59" w:rsidP="00CD4F59">
      <w:pPr>
        <w:pStyle w:val="Default"/>
        <w:numPr>
          <w:ilvl w:val="0"/>
          <w:numId w:val="18"/>
        </w:numPr>
        <w:spacing w:line="276" w:lineRule="auto"/>
        <w:jc w:val="both"/>
        <w:rPr>
          <w:rFonts w:ascii="Trebuchet MS" w:hAnsi="Trebuchet MS" w:cs="Times New Roman"/>
          <w:color w:val="auto"/>
          <w:sz w:val="22"/>
          <w:szCs w:val="22"/>
          <w:lang w:val="es-ES"/>
        </w:rPr>
      </w:pPr>
      <w:r w:rsidRPr="00CD4F59">
        <w:rPr>
          <w:rFonts w:ascii="Trebuchet MS" w:hAnsi="Trebuchet MS"/>
          <w:sz w:val="22"/>
          <w:szCs w:val="22"/>
          <w:lang w:val="it-IT"/>
        </w:rPr>
        <w:t>se va urmari curatarea mijloacelor care intra in contact cu praful si noroiul pentru a  impiedica raspandirea acestuia;</w:t>
      </w:r>
      <w:r w:rsidRPr="00CD4F59">
        <w:rPr>
          <w:rFonts w:ascii="Trebuchet MS" w:hAnsi="Trebuchet MS"/>
          <w:sz w:val="22"/>
          <w:szCs w:val="22"/>
          <w:lang w:val="es-ES"/>
        </w:rPr>
        <w:t xml:space="preserve"> </w:t>
      </w:r>
    </w:p>
    <w:p w14:paraId="17CD1BF8" w14:textId="77777777" w:rsidR="00CD4F59" w:rsidRPr="00CD4F59" w:rsidRDefault="00CD4F59" w:rsidP="00CD4F59">
      <w:pPr>
        <w:pStyle w:val="Default"/>
        <w:numPr>
          <w:ilvl w:val="0"/>
          <w:numId w:val="18"/>
        </w:numPr>
        <w:spacing w:line="276" w:lineRule="auto"/>
        <w:jc w:val="both"/>
        <w:rPr>
          <w:rFonts w:ascii="Trebuchet MS" w:hAnsi="Trebuchet MS" w:cs="Times New Roman"/>
          <w:color w:val="auto"/>
          <w:sz w:val="22"/>
          <w:szCs w:val="22"/>
          <w:lang w:val="es-ES"/>
        </w:rPr>
      </w:pPr>
      <w:r w:rsidRPr="00CD4F59">
        <w:rPr>
          <w:rFonts w:ascii="Trebuchet MS" w:hAnsi="Trebuchet MS" w:cs="Times New Roman"/>
          <w:color w:val="auto"/>
          <w:sz w:val="22"/>
          <w:szCs w:val="22"/>
          <w:lang w:val="es-ES"/>
        </w:rPr>
        <w:t>lucrarile de manevrare a maselor de pamant se vor executa in urma umectarii materialului;</w:t>
      </w:r>
    </w:p>
    <w:p w14:paraId="32B6B350" w14:textId="77777777" w:rsidR="00CD4F59" w:rsidRPr="00CD4F59" w:rsidRDefault="00CD4F59" w:rsidP="00CD4F59">
      <w:pPr>
        <w:pStyle w:val="ListParagraph"/>
        <w:numPr>
          <w:ilvl w:val="0"/>
          <w:numId w:val="18"/>
        </w:numPr>
        <w:spacing w:after="0" w:line="276" w:lineRule="auto"/>
        <w:rPr>
          <w:rFonts w:ascii="Trebuchet MS" w:hAnsi="Trebuchet MS"/>
          <w:lang w:val="es-ES"/>
        </w:rPr>
      </w:pPr>
      <w:r w:rsidRPr="00CD4F59">
        <w:rPr>
          <w:rFonts w:ascii="Trebuchet MS" w:hAnsi="Trebuchet MS"/>
          <w:lang w:val="es-ES"/>
        </w:rPr>
        <w:t>acoperirea depozitelor de moloz ce pot genera pulberi, mai ales in perioadele cu vanturi puternice.</w:t>
      </w:r>
    </w:p>
    <w:p w14:paraId="0A1ADC43" w14:textId="77777777" w:rsidR="00CD4F59" w:rsidRPr="002C095A" w:rsidRDefault="009E39B6" w:rsidP="00CD4F59">
      <w:pPr>
        <w:pStyle w:val="ListParagraph"/>
        <w:spacing w:line="276" w:lineRule="auto"/>
        <w:ind w:left="0"/>
        <w:jc w:val="both"/>
        <w:rPr>
          <w:rFonts w:ascii="Times New Roman" w:hAnsi="Times New Roman"/>
          <w:lang w:val="es-ES"/>
        </w:rPr>
      </w:pPr>
      <w:r>
        <w:rPr>
          <w:rFonts w:ascii="Trebuchet MS" w:hAnsi="Trebuchet MS"/>
        </w:rPr>
        <w:t xml:space="preserve"> </w:t>
      </w:r>
    </w:p>
    <w:p w14:paraId="4380B5E1" w14:textId="77777777" w:rsidR="00CD4F59" w:rsidRPr="00CD4F59" w:rsidRDefault="00CD4F59" w:rsidP="00CD4F59">
      <w:pPr>
        <w:pStyle w:val="ListParagraph"/>
        <w:spacing w:line="276" w:lineRule="auto"/>
        <w:ind w:left="0"/>
        <w:jc w:val="both"/>
        <w:rPr>
          <w:rFonts w:ascii="Trebuchet MS" w:hAnsi="Trebuchet MS"/>
          <w:lang w:val="es-ES"/>
        </w:rPr>
      </w:pPr>
      <w:r w:rsidRPr="002C095A">
        <w:rPr>
          <w:rFonts w:ascii="Times New Roman" w:hAnsi="Times New Roman"/>
          <w:b/>
          <w:lang w:val="es-ES"/>
        </w:rPr>
        <w:tab/>
      </w:r>
      <w:r w:rsidRPr="00CD4F59">
        <w:rPr>
          <w:rFonts w:ascii="Trebuchet MS" w:hAnsi="Trebuchet MS"/>
          <w:b/>
          <w:lang w:val="es-ES"/>
        </w:rPr>
        <w:t>In perioada de exploatare</w:t>
      </w:r>
      <w:r w:rsidRPr="00CD4F59">
        <w:rPr>
          <w:rFonts w:ascii="Trebuchet MS" w:hAnsi="Trebuchet MS"/>
          <w:lang w:val="es-ES"/>
        </w:rPr>
        <w:t xml:space="preserve"> a statiei de distributie carburanti, aceasta va avea in dotare</w:t>
      </w:r>
      <w:r w:rsidRPr="00CD4F59">
        <w:rPr>
          <w:rFonts w:ascii="Trebuchet MS" w:hAnsi="Trebuchet MS"/>
          <w:color w:val="000000"/>
          <w:lang w:val="it-IT"/>
        </w:rPr>
        <w:t xml:space="preserve"> </w:t>
      </w:r>
      <w:r w:rsidRPr="00CD4F59">
        <w:rPr>
          <w:rFonts w:ascii="Trebuchet MS" w:hAnsi="Trebuchet MS"/>
          <w:lang w:val="es-ES"/>
        </w:rPr>
        <w:t xml:space="preserve">urmatoarele instalatii pentru limitarea poluantilor in atmosfera: </w:t>
      </w:r>
    </w:p>
    <w:p w14:paraId="3BCE53C7" w14:textId="77777777" w:rsidR="00CD4F59" w:rsidRPr="00CD4F59" w:rsidRDefault="00CD4F59" w:rsidP="00CD4F59">
      <w:pPr>
        <w:pStyle w:val="Default"/>
        <w:widowControl/>
        <w:numPr>
          <w:ilvl w:val="0"/>
          <w:numId w:val="18"/>
        </w:numPr>
        <w:spacing w:line="276" w:lineRule="auto"/>
        <w:jc w:val="both"/>
        <w:rPr>
          <w:rFonts w:ascii="Trebuchet MS" w:hAnsi="Trebuchet MS" w:cs="Times New Roman"/>
          <w:sz w:val="22"/>
          <w:szCs w:val="22"/>
          <w:lang w:val="es-ES"/>
        </w:rPr>
      </w:pPr>
      <w:r w:rsidRPr="00CD4F59">
        <w:rPr>
          <w:rFonts w:ascii="Trebuchet MS" w:hAnsi="Trebuchet MS" w:cs="Times New Roman"/>
          <w:sz w:val="22"/>
          <w:szCs w:val="22"/>
          <w:lang w:val="es-ES"/>
        </w:rPr>
        <w:t>sistem de recuperare a vaporilor la gura de descarcare carburanti, rezervoare, pompe, conform certificat COV;</w:t>
      </w:r>
    </w:p>
    <w:p w14:paraId="7570C75E" w14:textId="77777777" w:rsidR="00CD4F59" w:rsidRPr="00CD4F59" w:rsidRDefault="00CD4F59" w:rsidP="00CD4F59">
      <w:pPr>
        <w:pStyle w:val="Default"/>
        <w:widowControl/>
        <w:numPr>
          <w:ilvl w:val="0"/>
          <w:numId w:val="18"/>
        </w:numPr>
        <w:spacing w:line="276" w:lineRule="auto"/>
        <w:jc w:val="both"/>
        <w:rPr>
          <w:rFonts w:ascii="Trebuchet MS" w:hAnsi="Trebuchet MS" w:cs="Times New Roman"/>
          <w:sz w:val="22"/>
          <w:szCs w:val="22"/>
          <w:lang w:val="es-ES"/>
        </w:rPr>
      </w:pPr>
      <w:r w:rsidRPr="00CD4F59">
        <w:rPr>
          <w:rFonts w:ascii="Trebuchet MS" w:hAnsi="Trebuchet MS" w:cs="Times New Roman"/>
          <w:sz w:val="22"/>
          <w:szCs w:val="22"/>
          <w:lang w:val="es-ES"/>
        </w:rPr>
        <w:t>conducta de aerisire rezervoare, dotata la partea superioara cu opritori de flacari si amplasata la inaltimea de H = 4.00 m;</w:t>
      </w:r>
    </w:p>
    <w:p w14:paraId="029D4555" w14:textId="77777777" w:rsidR="00CD4F59" w:rsidRPr="00CD4F59" w:rsidRDefault="00CD4F59" w:rsidP="00CD4F59">
      <w:pPr>
        <w:pStyle w:val="Default"/>
        <w:widowControl/>
        <w:numPr>
          <w:ilvl w:val="0"/>
          <w:numId w:val="18"/>
        </w:numPr>
        <w:spacing w:line="276" w:lineRule="auto"/>
        <w:jc w:val="both"/>
        <w:rPr>
          <w:rFonts w:ascii="Trebuchet MS" w:hAnsi="Trebuchet MS" w:cs="Times New Roman"/>
          <w:sz w:val="22"/>
          <w:szCs w:val="22"/>
          <w:lang w:val="es-ES"/>
        </w:rPr>
      </w:pPr>
      <w:r w:rsidRPr="00CD4F59">
        <w:rPr>
          <w:rFonts w:ascii="Trebuchet MS" w:hAnsi="Trebuchet MS" w:cs="Times New Roman"/>
          <w:sz w:val="22"/>
          <w:szCs w:val="22"/>
          <w:lang w:val="es-ES"/>
        </w:rPr>
        <w:t>viteza redusa de descarcare din autocisterne.</w:t>
      </w:r>
    </w:p>
    <w:p w14:paraId="3DD6AE16" w14:textId="53549320" w:rsidR="00CD4F59" w:rsidRDefault="00CD4F59" w:rsidP="00CD4F59">
      <w:pPr>
        <w:jc w:val="both"/>
        <w:rPr>
          <w:rFonts w:ascii="Trebuchet MS" w:hAnsi="Trebuchet MS"/>
        </w:rPr>
      </w:pPr>
    </w:p>
    <w:p w14:paraId="45001A98" w14:textId="6B056F37" w:rsidR="00CD4F59" w:rsidRPr="00CD4F59" w:rsidRDefault="00CD4F59" w:rsidP="00CD4F59">
      <w:pPr>
        <w:spacing w:after="0" w:line="276" w:lineRule="auto"/>
        <w:jc w:val="both"/>
        <w:rPr>
          <w:rFonts w:ascii="Trebuchet MS" w:hAnsi="Trebuchet MS"/>
          <w:b/>
          <w:bCs/>
          <w:i/>
          <w:u w:val="single"/>
          <w:lang w:val="es-ES"/>
        </w:rPr>
      </w:pPr>
      <w:r>
        <w:rPr>
          <w:rFonts w:ascii="Trebuchet MS" w:hAnsi="Trebuchet MS"/>
          <w:b/>
          <w:bCs/>
          <w:i/>
          <w:u w:val="single"/>
          <w:lang w:val="es-ES"/>
        </w:rPr>
        <w:t>P</w:t>
      </w:r>
      <w:r w:rsidRPr="00CD4F59">
        <w:rPr>
          <w:rFonts w:ascii="Trebuchet MS" w:hAnsi="Trebuchet MS"/>
          <w:b/>
          <w:bCs/>
          <w:i/>
          <w:u w:val="single"/>
          <w:lang w:val="es-ES"/>
        </w:rPr>
        <w:t>rotectia impotriva zgomotului si a vibratiilor</w:t>
      </w:r>
    </w:p>
    <w:p w14:paraId="300912E9" w14:textId="77777777" w:rsidR="00CD4F59" w:rsidRPr="00CD4F59" w:rsidRDefault="00CD4F59" w:rsidP="00CD4F59">
      <w:pPr>
        <w:pStyle w:val="ListParagraph"/>
        <w:numPr>
          <w:ilvl w:val="0"/>
          <w:numId w:val="20"/>
        </w:numPr>
        <w:spacing w:after="0" w:line="276" w:lineRule="auto"/>
        <w:jc w:val="both"/>
        <w:rPr>
          <w:rFonts w:ascii="Trebuchet MS" w:hAnsi="Trebuchet MS"/>
          <w:b/>
          <w:i/>
          <w:color w:val="000000"/>
          <w:u w:val="single"/>
          <w:lang w:val="it-IT"/>
        </w:rPr>
      </w:pPr>
      <w:r w:rsidRPr="00CD4F59">
        <w:rPr>
          <w:rFonts w:ascii="Trebuchet MS" w:hAnsi="Trebuchet MS"/>
          <w:b/>
          <w:i/>
          <w:color w:val="000000"/>
          <w:u w:val="single"/>
          <w:lang w:val="it-IT"/>
        </w:rPr>
        <w:t>Sursele de zgomot si de vibratii</w:t>
      </w:r>
    </w:p>
    <w:p w14:paraId="67273861" w14:textId="77777777" w:rsidR="00CD4F59" w:rsidRPr="00CD4F59" w:rsidRDefault="00CD4F59" w:rsidP="00930F25">
      <w:pPr>
        <w:spacing w:line="360" w:lineRule="auto"/>
        <w:jc w:val="both"/>
        <w:rPr>
          <w:rFonts w:ascii="Trebuchet MS" w:hAnsi="Trebuchet MS"/>
          <w:color w:val="000000"/>
          <w:lang w:val="it-IT"/>
        </w:rPr>
      </w:pPr>
      <w:r w:rsidRPr="00CD4F59">
        <w:rPr>
          <w:rFonts w:ascii="Trebuchet MS" w:hAnsi="Trebuchet MS"/>
          <w:color w:val="000000"/>
          <w:lang w:val="it-IT"/>
        </w:rPr>
        <w:tab/>
      </w:r>
      <w:r w:rsidRPr="00CD4F59">
        <w:rPr>
          <w:rFonts w:ascii="Trebuchet MS" w:hAnsi="Trebuchet MS"/>
          <w:b/>
          <w:color w:val="000000"/>
          <w:lang w:val="it-IT"/>
        </w:rPr>
        <w:t>In perioada de executie</w:t>
      </w:r>
      <w:r w:rsidRPr="00CD4F59">
        <w:rPr>
          <w:rFonts w:ascii="Trebuchet MS" w:hAnsi="Trebuchet MS"/>
          <w:color w:val="000000"/>
          <w:lang w:val="it-IT"/>
        </w:rPr>
        <w:t xml:space="preserve"> a lucrarilor, sursele de zgomot si de vibratii vor avea un caracter temporar, acestea fiind generate de activitatile de construire si de traficul rutier.</w:t>
      </w:r>
    </w:p>
    <w:p w14:paraId="66AAC2DE" w14:textId="77777777" w:rsidR="00CD4F59" w:rsidRPr="00CD4F59" w:rsidRDefault="00CD4F59" w:rsidP="00930F25">
      <w:pPr>
        <w:spacing w:line="360" w:lineRule="auto"/>
        <w:jc w:val="both"/>
        <w:rPr>
          <w:rFonts w:ascii="Trebuchet MS" w:hAnsi="Trebuchet MS"/>
          <w:color w:val="000000"/>
          <w:lang w:val="es-VE"/>
        </w:rPr>
      </w:pPr>
      <w:r w:rsidRPr="00CD4F59">
        <w:rPr>
          <w:rFonts w:ascii="Trebuchet MS" w:hAnsi="Trebuchet MS"/>
          <w:color w:val="000000"/>
          <w:lang w:val="es-VE"/>
        </w:rPr>
        <w:t>Se vor utiliza autovehicule si utilaje omologate si conforme cu normele tehnice in vigoare, iar zgomotul si vibratiile produse de acestea vor fi in limite legale.</w:t>
      </w:r>
    </w:p>
    <w:p w14:paraId="4002B27D" w14:textId="77777777" w:rsidR="00CD4F59" w:rsidRPr="00CD4F59" w:rsidRDefault="00CD4F59" w:rsidP="00930F25">
      <w:pPr>
        <w:spacing w:line="360" w:lineRule="auto"/>
        <w:jc w:val="both"/>
        <w:rPr>
          <w:rFonts w:ascii="Trebuchet MS" w:hAnsi="Trebuchet MS"/>
          <w:b/>
          <w:i/>
          <w:color w:val="000000"/>
          <w:u w:val="single"/>
          <w:lang w:val="it-IT"/>
        </w:rPr>
      </w:pPr>
      <w:r w:rsidRPr="00CD4F59">
        <w:rPr>
          <w:rFonts w:ascii="Trebuchet MS" w:hAnsi="Trebuchet MS"/>
          <w:color w:val="000000"/>
          <w:lang w:val="es-VE"/>
        </w:rPr>
        <w:tab/>
      </w:r>
      <w:r w:rsidRPr="00CD4F59">
        <w:rPr>
          <w:rFonts w:ascii="Trebuchet MS" w:hAnsi="Trebuchet MS"/>
          <w:b/>
          <w:color w:val="000000"/>
          <w:lang w:val="es-VE"/>
        </w:rPr>
        <w:t>In perioada de exploatare</w:t>
      </w:r>
      <w:r w:rsidRPr="00CD4F59">
        <w:rPr>
          <w:rFonts w:ascii="Trebuchet MS" w:hAnsi="Trebuchet MS"/>
          <w:color w:val="000000"/>
          <w:lang w:val="es-VE"/>
        </w:rPr>
        <w:t xml:space="preserve"> sursele de zgomot si vibratii vor fi nesemnificative, acestea fiind generate de traficul produs de tranzitarea clientilor prin statia de distributie carburanti.</w:t>
      </w:r>
    </w:p>
    <w:p w14:paraId="6E9D1334" w14:textId="6BF2015A" w:rsidR="00CD4F59" w:rsidRDefault="00CD4F59" w:rsidP="00CD4F59">
      <w:pPr>
        <w:jc w:val="both"/>
        <w:rPr>
          <w:rFonts w:ascii="Trebuchet MS" w:hAnsi="Trebuchet MS"/>
        </w:rPr>
      </w:pPr>
    </w:p>
    <w:p w14:paraId="3E2ACAEA" w14:textId="0520ACB3" w:rsidR="00930F25" w:rsidRDefault="00930F25" w:rsidP="00CD4F59">
      <w:pPr>
        <w:jc w:val="both"/>
        <w:rPr>
          <w:rFonts w:ascii="Trebuchet MS" w:hAnsi="Trebuchet MS"/>
        </w:rPr>
      </w:pPr>
    </w:p>
    <w:p w14:paraId="31006014" w14:textId="77777777" w:rsidR="00930F25" w:rsidRPr="00930F25" w:rsidRDefault="00930F25" w:rsidP="00930F25">
      <w:pPr>
        <w:pStyle w:val="ListParagraph"/>
        <w:numPr>
          <w:ilvl w:val="0"/>
          <w:numId w:val="20"/>
        </w:numPr>
        <w:spacing w:after="0" w:line="276" w:lineRule="auto"/>
        <w:jc w:val="both"/>
        <w:rPr>
          <w:rFonts w:ascii="Trebuchet MS" w:hAnsi="Trebuchet MS"/>
          <w:b/>
          <w:i/>
          <w:color w:val="000000"/>
          <w:u w:val="single"/>
          <w:lang w:val="it-IT"/>
        </w:rPr>
      </w:pPr>
      <w:r w:rsidRPr="00930F25">
        <w:rPr>
          <w:rFonts w:ascii="Trebuchet MS" w:hAnsi="Trebuchet MS"/>
          <w:b/>
          <w:i/>
          <w:color w:val="000000"/>
          <w:u w:val="single"/>
          <w:lang w:val="it-IT"/>
        </w:rPr>
        <w:lastRenderedPageBreak/>
        <w:t>Amenajarile si dotarile pentru protectia impotriva zgomotului si vibratiilor</w:t>
      </w:r>
    </w:p>
    <w:p w14:paraId="7672A9D1" w14:textId="77777777" w:rsidR="00930F25" w:rsidRPr="00930F25" w:rsidRDefault="00930F25" w:rsidP="00930F25">
      <w:pPr>
        <w:pStyle w:val="Default"/>
        <w:spacing w:line="276" w:lineRule="auto"/>
        <w:ind w:firstLine="720"/>
        <w:jc w:val="both"/>
        <w:rPr>
          <w:rFonts w:ascii="Trebuchet MS" w:hAnsi="Trebuchet MS" w:cs="Times New Roman"/>
          <w:sz w:val="22"/>
          <w:szCs w:val="22"/>
          <w:lang w:val="es-ES"/>
        </w:rPr>
      </w:pPr>
      <w:r w:rsidRPr="00930F25">
        <w:rPr>
          <w:rFonts w:ascii="Trebuchet MS" w:hAnsi="Trebuchet MS" w:cs="Times New Roman"/>
          <w:b/>
          <w:sz w:val="22"/>
          <w:szCs w:val="22"/>
          <w:lang w:val="es-ES"/>
        </w:rPr>
        <w:t>In perioada de constructie</w:t>
      </w:r>
      <w:r w:rsidRPr="00930F25">
        <w:rPr>
          <w:rFonts w:ascii="Trebuchet MS" w:hAnsi="Trebuchet MS" w:cs="Times New Roman"/>
          <w:sz w:val="22"/>
          <w:szCs w:val="22"/>
          <w:lang w:val="es-ES"/>
        </w:rPr>
        <w:t xml:space="preserve">, pentru limitarea efectelor zgomotului generat, sunt propuse urmatoarele masuri suplimentare: </w:t>
      </w:r>
    </w:p>
    <w:p w14:paraId="27E9ACDD" w14:textId="77777777" w:rsidR="00930F25" w:rsidRPr="00930F25" w:rsidRDefault="00930F25" w:rsidP="00930F25">
      <w:pPr>
        <w:pStyle w:val="Default"/>
        <w:widowControl/>
        <w:numPr>
          <w:ilvl w:val="0"/>
          <w:numId w:val="18"/>
        </w:numPr>
        <w:spacing w:line="276" w:lineRule="auto"/>
        <w:jc w:val="both"/>
        <w:rPr>
          <w:rFonts w:ascii="Trebuchet MS" w:hAnsi="Trebuchet MS" w:cs="Times New Roman"/>
          <w:sz w:val="22"/>
          <w:szCs w:val="22"/>
          <w:lang w:val="es-ES"/>
        </w:rPr>
      </w:pPr>
      <w:r w:rsidRPr="00930F25">
        <w:rPr>
          <w:rFonts w:ascii="Trebuchet MS" w:hAnsi="Trebuchet MS" w:cs="Times New Roman"/>
          <w:sz w:val="22"/>
          <w:szCs w:val="22"/>
          <w:lang w:val="es-ES"/>
        </w:rPr>
        <w:t xml:space="preserve">utilizarea de echipamente si utilaje performante, cu un nivel redus de zgomot; </w:t>
      </w:r>
    </w:p>
    <w:p w14:paraId="4A997087" w14:textId="77777777" w:rsidR="00930F25" w:rsidRPr="00930F25" w:rsidRDefault="00930F25" w:rsidP="00930F25">
      <w:pPr>
        <w:pStyle w:val="Default"/>
        <w:widowControl/>
        <w:numPr>
          <w:ilvl w:val="0"/>
          <w:numId w:val="18"/>
        </w:numPr>
        <w:spacing w:line="276" w:lineRule="auto"/>
        <w:jc w:val="both"/>
        <w:rPr>
          <w:rFonts w:ascii="Trebuchet MS" w:hAnsi="Trebuchet MS" w:cs="Times New Roman"/>
          <w:sz w:val="22"/>
          <w:szCs w:val="22"/>
        </w:rPr>
      </w:pPr>
      <w:r w:rsidRPr="00930F25">
        <w:rPr>
          <w:rFonts w:ascii="Trebuchet MS" w:hAnsi="Trebuchet MS" w:cs="Times New Roman"/>
          <w:sz w:val="22"/>
          <w:szCs w:val="22"/>
        </w:rPr>
        <w:t xml:space="preserve">efectuarea verificarilor tehnice periodice ale autovehiculelor implicate in proiect si mentinerea acestora intr-o stare corespunzatoare de functionare; </w:t>
      </w:r>
    </w:p>
    <w:p w14:paraId="7B7EC780" w14:textId="77777777" w:rsidR="00930F25" w:rsidRPr="00930F25" w:rsidRDefault="00930F25" w:rsidP="00930F25">
      <w:pPr>
        <w:numPr>
          <w:ilvl w:val="0"/>
          <w:numId w:val="18"/>
        </w:numPr>
        <w:autoSpaceDE w:val="0"/>
        <w:autoSpaceDN w:val="0"/>
        <w:adjustRightInd w:val="0"/>
        <w:spacing w:after="0" w:line="276" w:lineRule="auto"/>
        <w:jc w:val="both"/>
        <w:rPr>
          <w:rFonts w:ascii="Trebuchet MS" w:hAnsi="Trebuchet MS"/>
          <w:color w:val="000000"/>
        </w:rPr>
      </w:pPr>
      <w:r w:rsidRPr="00930F25">
        <w:rPr>
          <w:rFonts w:ascii="Trebuchet MS" w:hAnsi="Trebuchet MS"/>
          <w:color w:val="000000"/>
        </w:rPr>
        <w:t xml:space="preserve">oprirea motoarelor utilajelor si vehiculelor de transport in perioadele in care nu sunt implicate in realizarea lucrarilor. </w:t>
      </w:r>
    </w:p>
    <w:p w14:paraId="49B87F3F" w14:textId="77777777" w:rsidR="00930F25" w:rsidRPr="00930F25" w:rsidRDefault="00930F25" w:rsidP="00930F25">
      <w:pPr>
        <w:numPr>
          <w:ilvl w:val="0"/>
          <w:numId w:val="18"/>
        </w:numPr>
        <w:autoSpaceDE w:val="0"/>
        <w:autoSpaceDN w:val="0"/>
        <w:adjustRightInd w:val="0"/>
        <w:spacing w:after="0" w:line="276" w:lineRule="auto"/>
        <w:jc w:val="both"/>
        <w:rPr>
          <w:rFonts w:ascii="Trebuchet MS" w:hAnsi="Trebuchet MS"/>
          <w:color w:val="000000"/>
          <w:lang w:val="es-ES"/>
        </w:rPr>
      </w:pPr>
      <w:r w:rsidRPr="00930F25">
        <w:rPr>
          <w:rFonts w:ascii="Trebuchet MS" w:hAnsi="Trebuchet MS"/>
          <w:color w:val="000000"/>
        </w:rPr>
        <w:t>pentru a reduce disconfort, lucrarile de executie se vor desfasura numai in timpul zilei; se interzice executia lucrarilor pe timpul noptii;</w:t>
      </w:r>
    </w:p>
    <w:p w14:paraId="45F67691" w14:textId="77777777" w:rsidR="00930F25" w:rsidRPr="00930F25" w:rsidRDefault="00930F25" w:rsidP="00930F25">
      <w:pPr>
        <w:numPr>
          <w:ilvl w:val="0"/>
          <w:numId w:val="18"/>
        </w:numPr>
        <w:autoSpaceDE w:val="0"/>
        <w:autoSpaceDN w:val="0"/>
        <w:adjustRightInd w:val="0"/>
        <w:spacing w:after="0" w:line="276" w:lineRule="auto"/>
        <w:jc w:val="both"/>
        <w:rPr>
          <w:rFonts w:ascii="Trebuchet MS" w:hAnsi="Trebuchet MS"/>
          <w:color w:val="000000"/>
          <w:lang w:val="es-ES"/>
        </w:rPr>
      </w:pPr>
      <w:r w:rsidRPr="00930F25">
        <w:rPr>
          <w:rFonts w:ascii="Trebuchet MS" w:hAnsi="Trebuchet MS"/>
          <w:color w:val="000000"/>
        </w:rPr>
        <w:t>se va minimiza zgomotul si vibratiile produse de catre operatiuni in conformitate cu o buna practica;</w:t>
      </w:r>
    </w:p>
    <w:p w14:paraId="1B2F7AFC" w14:textId="77777777" w:rsidR="00930F25" w:rsidRPr="00930F25" w:rsidRDefault="00930F25" w:rsidP="00930F25">
      <w:pPr>
        <w:numPr>
          <w:ilvl w:val="0"/>
          <w:numId w:val="18"/>
        </w:numPr>
        <w:autoSpaceDE w:val="0"/>
        <w:autoSpaceDN w:val="0"/>
        <w:adjustRightInd w:val="0"/>
        <w:spacing w:after="0" w:line="276" w:lineRule="auto"/>
        <w:jc w:val="both"/>
        <w:rPr>
          <w:rFonts w:ascii="Trebuchet MS" w:hAnsi="Trebuchet MS"/>
          <w:color w:val="000000"/>
          <w:lang w:val="es-ES"/>
        </w:rPr>
      </w:pPr>
      <w:r w:rsidRPr="00930F25">
        <w:rPr>
          <w:rFonts w:ascii="Trebuchet MS" w:hAnsi="Trebuchet MS"/>
          <w:color w:val="000000"/>
          <w:lang w:val="es-ES"/>
        </w:rPr>
        <w:t>masinile care nu sunt utilizate permanent vor fi oprite in intervalul in care nu se lucreaza sau vor fi date la minim;</w:t>
      </w:r>
    </w:p>
    <w:p w14:paraId="078DD504" w14:textId="77777777" w:rsidR="00930F25" w:rsidRPr="00930F25" w:rsidRDefault="00930F25" w:rsidP="00930F25">
      <w:pPr>
        <w:numPr>
          <w:ilvl w:val="0"/>
          <w:numId w:val="18"/>
        </w:numPr>
        <w:autoSpaceDE w:val="0"/>
        <w:autoSpaceDN w:val="0"/>
        <w:adjustRightInd w:val="0"/>
        <w:spacing w:after="0" w:line="276" w:lineRule="auto"/>
        <w:jc w:val="both"/>
        <w:rPr>
          <w:rFonts w:ascii="Trebuchet MS" w:hAnsi="Trebuchet MS"/>
          <w:color w:val="000000"/>
          <w:lang w:val="es-ES"/>
        </w:rPr>
      </w:pPr>
      <w:r w:rsidRPr="00930F25">
        <w:rPr>
          <w:rFonts w:ascii="Trebuchet MS" w:hAnsi="Trebuchet MS"/>
          <w:color w:val="000000"/>
        </w:rPr>
        <w:t>limitarea vitezei de circulatie a utilajelor in santier la 5 km/ora.</w:t>
      </w:r>
    </w:p>
    <w:p w14:paraId="6731A828" w14:textId="77777777" w:rsidR="00930F25" w:rsidRPr="00930F25" w:rsidRDefault="00930F25" w:rsidP="00930F25">
      <w:pPr>
        <w:spacing w:line="276" w:lineRule="auto"/>
        <w:ind w:firstLine="720"/>
        <w:jc w:val="both"/>
        <w:rPr>
          <w:rFonts w:ascii="Trebuchet MS" w:hAnsi="Trebuchet MS"/>
          <w:lang w:val="es-ES"/>
        </w:rPr>
      </w:pPr>
      <w:r w:rsidRPr="00930F25">
        <w:rPr>
          <w:rFonts w:ascii="Trebuchet MS" w:hAnsi="Trebuchet MS"/>
          <w:lang w:val="es-ES"/>
        </w:rPr>
        <w:t>Sursele de zgomot prezentate anterior pot avea un potential impact asupra personalului direct implicat in aceste activitati. Pentru acesta disconfortul fonic poate fi diminuat prin respectarea normelor de sanatate si securitate a muncii, respectiv folosirea echipamentelor speciale pentru protectia personala.</w:t>
      </w:r>
    </w:p>
    <w:p w14:paraId="770CFF16" w14:textId="77777777" w:rsidR="00930F25" w:rsidRPr="00930F25" w:rsidRDefault="00930F25" w:rsidP="00930F25">
      <w:pPr>
        <w:spacing w:line="276" w:lineRule="auto"/>
        <w:ind w:firstLine="720"/>
        <w:jc w:val="both"/>
        <w:rPr>
          <w:rFonts w:ascii="Trebuchet MS" w:hAnsi="Trebuchet MS"/>
          <w:lang w:val="es-ES"/>
        </w:rPr>
      </w:pPr>
      <w:r w:rsidRPr="00930F25">
        <w:rPr>
          <w:rFonts w:ascii="Trebuchet MS" w:hAnsi="Trebuchet MS"/>
          <w:b/>
          <w:lang w:val="es-ES"/>
        </w:rPr>
        <w:t>In exploatare</w:t>
      </w:r>
      <w:r w:rsidRPr="00930F25">
        <w:rPr>
          <w:rFonts w:ascii="Trebuchet MS" w:hAnsi="Trebuchet MS"/>
          <w:lang w:val="es-ES"/>
        </w:rPr>
        <w:t xml:space="preserve">, impactul este nesemnificativ si nu sunt necesare masuri speciale de reducere a zgomotului. </w:t>
      </w:r>
    </w:p>
    <w:p w14:paraId="2110D4B8" w14:textId="77777777" w:rsidR="00CD4F59" w:rsidRPr="00CD4F59" w:rsidRDefault="00CD4F59" w:rsidP="00CD4F59">
      <w:pPr>
        <w:jc w:val="both"/>
        <w:rPr>
          <w:rFonts w:ascii="Trebuchet MS" w:hAnsi="Trebuchet MS"/>
        </w:rPr>
      </w:pPr>
    </w:p>
    <w:p w14:paraId="75C7F790" w14:textId="77777777" w:rsidR="00817A39" w:rsidRPr="009E39B6" w:rsidRDefault="00817A39" w:rsidP="00A07FC7">
      <w:pPr>
        <w:jc w:val="both"/>
        <w:rPr>
          <w:rFonts w:ascii="Trebuchet MS" w:hAnsi="Trebuchet MS"/>
          <w:b/>
        </w:rPr>
      </w:pPr>
      <w:r w:rsidRPr="009E39B6">
        <w:rPr>
          <w:rFonts w:ascii="Trebuchet MS" w:hAnsi="Trebuchet MS"/>
          <w:b/>
        </w:rPr>
        <w:t xml:space="preserve">2. Localizarea proiectului: </w:t>
      </w:r>
    </w:p>
    <w:p w14:paraId="13715104" w14:textId="4A6DFB0C" w:rsidR="00817A39" w:rsidRDefault="00817A39" w:rsidP="00A07FC7">
      <w:pPr>
        <w:jc w:val="both"/>
        <w:rPr>
          <w:rFonts w:ascii="Trebuchet MS" w:hAnsi="Trebuchet MS"/>
        </w:rPr>
      </w:pPr>
      <w:r w:rsidRPr="00A07FC7">
        <w:rPr>
          <w:rFonts w:ascii="Trebuchet MS" w:hAnsi="Trebuchet MS"/>
        </w:rPr>
        <w:t xml:space="preserve">2.1. Utilizarea existentă a terenului: conform Certificatului de Urbanism nr. </w:t>
      </w:r>
      <w:r w:rsidR="00930F25">
        <w:rPr>
          <w:rFonts w:ascii="Trebuchet MS" w:hAnsi="Trebuchet MS"/>
        </w:rPr>
        <w:t>769323/26.02.2024</w:t>
      </w:r>
      <w:r w:rsidR="009072EF" w:rsidRPr="00A07FC7">
        <w:rPr>
          <w:rFonts w:ascii="Trebuchet MS" w:hAnsi="Trebuchet MS"/>
        </w:rPr>
        <w:t>, emis de Primaria orasului Popesti - Leordeni</w:t>
      </w:r>
      <w:r w:rsidRPr="00A07FC7">
        <w:rPr>
          <w:rFonts w:ascii="Trebuchet MS" w:hAnsi="Trebuchet MS"/>
        </w:rPr>
        <w:t xml:space="preserve">, terenul este situat in intravilanul </w:t>
      </w:r>
      <w:r w:rsidR="00930F25">
        <w:rPr>
          <w:rFonts w:ascii="Trebuchet MS" w:hAnsi="Trebuchet MS"/>
        </w:rPr>
        <w:t>localității conform PUZ aprobat prin HCL NR. 20/28.07.2010.</w:t>
      </w:r>
    </w:p>
    <w:p w14:paraId="7D3DCA1C" w14:textId="77777777" w:rsidR="00817A39" w:rsidRPr="00A07FC7" w:rsidRDefault="00817A39" w:rsidP="00A07FC7">
      <w:pPr>
        <w:jc w:val="both"/>
        <w:rPr>
          <w:rFonts w:ascii="Trebuchet MS" w:hAnsi="Trebuchet MS"/>
        </w:rPr>
      </w:pPr>
      <w:r w:rsidRPr="00A07FC7">
        <w:rPr>
          <w:rFonts w:ascii="Trebuchet MS" w:hAnsi="Trebuchet MS"/>
        </w:rPr>
        <w:t>2.2. relativa abundenţă a resurselor naturale din zonă, calitatea şi capacitatea regenerativă a acestora: proiectul nu are impact asupra resurselor naturale din zona;</w:t>
      </w:r>
    </w:p>
    <w:p w14:paraId="467F9533" w14:textId="77777777" w:rsidR="00817A39" w:rsidRPr="00A07FC7" w:rsidRDefault="00817A39" w:rsidP="00A07FC7">
      <w:pPr>
        <w:jc w:val="both"/>
        <w:rPr>
          <w:rFonts w:ascii="Trebuchet MS" w:hAnsi="Trebuchet MS"/>
        </w:rPr>
      </w:pPr>
      <w:r w:rsidRPr="00A07FC7">
        <w:rPr>
          <w:rFonts w:ascii="Trebuchet MS" w:hAnsi="Trebuchet MS"/>
        </w:rPr>
        <w:t>2.3. capacitatea de absorbţie a mediului, cu atenţie deosebită pentru:</w:t>
      </w:r>
    </w:p>
    <w:p w14:paraId="278B9747" w14:textId="77777777" w:rsidR="00817A39" w:rsidRPr="00A07FC7" w:rsidRDefault="00817A39" w:rsidP="00A07FC7">
      <w:pPr>
        <w:jc w:val="both"/>
        <w:rPr>
          <w:rFonts w:ascii="Trebuchet MS" w:hAnsi="Trebuchet MS"/>
        </w:rPr>
      </w:pPr>
      <w:r w:rsidRPr="00A07FC7">
        <w:rPr>
          <w:rFonts w:ascii="Trebuchet MS" w:hAnsi="Trebuchet MS"/>
        </w:rPr>
        <w:t>a) zonele umede – nu este cazul;</w:t>
      </w:r>
    </w:p>
    <w:p w14:paraId="313738CA" w14:textId="77777777" w:rsidR="00817A39" w:rsidRPr="00A07FC7" w:rsidRDefault="00817A39" w:rsidP="00A07FC7">
      <w:pPr>
        <w:jc w:val="both"/>
        <w:rPr>
          <w:rFonts w:ascii="Trebuchet MS" w:hAnsi="Trebuchet MS"/>
        </w:rPr>
      </w:pPr>
      <w:r w:rsidRPr="00A07FC7">
        <w:rPr>
          <w:rFonts w:ascii="Trebuchet MS" w:hAnsi="Trebuchet MS"/>
        </w:rPr>
        <w:t>b) zonele costiere – nu este cazul;</w:t>
      </w:r>
    </w:p>
    <w:p w14:paraId="2E8A677D" w14:textId="77777777" w:rsidR="00817A39" w:rsidRPr="00A07FC7" w:rsidRDefault="00817A39" w:rsidP="00A07FC7">
      <w:pPr>
        <w:jc w:val="both"/>
        <w:rPr>
          <w:rFonts w:ascii="Trebuchet MS" w:hAnsi="Trebuchet MS"/>
        </w:rPr>
      </w:pPr>
      <w:r w:rsidRPr="00A07FC7">
        <w:rPr>
          <w:rFonts w:ascii="Trebuchet MS" w:hAnsi="Trebuchet MS"/>
        </w:rPr>
        <w:t>c) zonele montane şi cele împădurite – nu este cazul;</w:t>
      </w:r>
    </w:p>
    <w:p w14:paraId="0EB0F28A" w14:textId="77777777" w:rsidR="00817A39" w:rsidRPr="00A07FC7" w:rsidRDefault="00817A39" w:rsidP="00A07FC7">
      <w:pPr>
        <w:jc w:val="both"/>
        <w:rPr>
          <w:rFonts w:ascii="Trebuchet MS" w:hAnsi="Trebuchet MS"/>
        </w:rPr>
      </w:pPr>
      <w:r w:rsidRPr="00A07FC7">
        <w:rPr>
          <w:rFonts w:ascii="Trebuchet MS" w:hAnsi="Trebuchet MS"/>
        </w:rPr>
        <w:t>d) parcurile şi rezervaţiile naturale – nu este cazul;</w:t>
      </w:r>
    </w:p>
    <w:p w14:paraId="35556097" w14:textId="77777777" w:rsidR="00817A39" w:rsidRPr="00A07FC7" w:rsidRDefault="00817A39" w:rsidP="00A07FC7">
      <w:pPr>
        <w:jc w:val="both"/>
        <w:rPr>
          <w:rFonts w:ascii="Trebuchet MS" w:hAnsi="Trebuchet MS"/>
        </w:rPr>
      </w:pPr>
      <w:r w:rsidRPr="00A07FC7">
        <w:rPr>
          <w:rFonts w:ascii="Trebuchet MS" w:hAnsi="Trebuchet MS"/>
        </w:rPr>
        <w:t>e) ariile clasificate sau zonele protejate prin legislaţia în vigoare, cum sunt: zone de protecţie a faunei piscicole, bazine piscicole naturale şi bazine piscicole amenajate, etc.: nu este cazul;</w:t>
      </w:r>
    </w:p>
    <w:p w14:paraId="27674D22" w14:textId="77777777" w:rsidR="00817A39" w:rsidRPr="00A07FC7" w:rsidRDefault="00817A39" w:rsidP="00A07FC7">
      <w:pPr>
        <w:jc w:val="both"/>
        <w:rPr>
          <w:rFonts w:ascii="Trebuchet MS" w:hAnsi="Trebuchet MS"/>
        </w:rPr>
      </w:pPr>
      <w:r w:rsidRPr="00A07FC7">
        <w:rPr>
          <w:rFonts w:ascii="Trebuchet MS" w:hAnsi="Trebuchet MS"/>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06E7BF" w14:textId="77777777" w:rsidR="00817A39" w:rsidRPr="00A07FC7" w:rsidRDefault="00817A39" w:rsidP="00A07FC7">
      <w:pPr>
        <w:jc w:val="both"/>
        <w:rPr>
          <w:rFonts w:ascii="Trebuchet MS" w:hAnsi="Trebuchet MS"/>
        </w:rPr>
      </w:pPr>
      <w:r w:rsidRPr="00A07FC7">
        <w:rPr>
          <w:rFonts w:ascii="Trebuchet MS" w:hAnsi="Trebuchet MS"/>
        </w:rPr>
        <w:lastRenderedPageBreak/>
        <w:t>g) ariile în care standardele de calitate a mediului stabilite de legislaţie au fost deja depăşite: nu s-a înregistrat o astfel de situatie;</w:t>
      </w:r>
    </w:p>
    <w:p w14:paraId="40F54E6C" w14:textId="77777777" w:rsidR="00817A39" w:rsidRPr="00A07FC7" w:rsidRDefault="00817A39" w:rsidP="00A07FC7">
      <w:pPr>
        <w:jc w:val="both"/>
        <w:rPr>
          <w:rFonts w:ascii="Trebuchet MS" w:hAnsi="Trebuchet MS"/>
        </w:rPr>
      </w:pPr>
      <w:r w:rsidRPr="00A07FC7">
        <w:rPr>
          <w:rFonts w:ascii="Trebuchet MS" w:hAnsi="Trebuchet MS"/>
        </w:rPr>
        <w:t>h) ariile dens populate: nu este cazul;</w:t>
      </w:r>
    </w:p>
    <w:p w14:paraId="1DCE5C61" w14:textId="77777777" w:rsidR="00817A39" w:rsidRPr="00A07FC7" w:rsidRDefault="00817A39" w:rsidP="00A07FC7">
      <w:pPr>
        <w:jc w:val="both"/>
        <w:rPr>
          <w:rFonts w:ascii="Trebuchet MS" w:hAnsi="Trebuchet MS"/>
        </w:rPr>
      </w:pPr>
      <w:r w:rsidRPr="00A07FC7">
        <w:rPr>
          <w:rFonts w:ascii="Trebuchet MS" w:hAnsi="Trebuchet MS"/>
        </w:rPr>
        <w:t>i) peisajele cu semnificaţie istorică, culturală şi arheologică: nu este cazul.</w:t>
      </w:r>
    </w:p>
    <w:p w14:paraId="10BAB23C" w14:textId="77777777" w:rsidR="00817A39" w:rsidRPr="009E39B6" w:rsidRDefault="00817A39" w:rsidP="00A07FC7">
      <w:pPr>
        <w:jc w:val="both"/>
        <w:rPr>
          <w:rFonts w:ascii="Trebuchet MS" w:hAnsi="Trebuchet MS"/>
          <w:b/>
        </w:rPr>
      </w:pPr>
      <w:r w:rsidRPr="009E39B6">
        <w:rPr>
          <w:rFonts w:ascii="Trebuchet MS" w:hAnsi="Trebuchet MS"/>
          <w:b/>
        </w:rPr>
        <w:t>3. Caracteristicile impactului potential: se iau în considerare efectele semnificative posibile ale proiectelor, în raport cu criteriile stabilite la pct. 1 si 2, cu accent deosebit pe:</w:t>
      </w:r>
    </w:p>
    <w:p w14:paraId="655455BA" w14:textId="77777777" w:rsidR="00817A39" w:rsidRPr="00A07FC7" w:rsidRDefault="00817A39" w:rsidP="00A07FC7">
      <w:pPr>
        <w:jc w:val="both"/>
        <w:rPr>
          <w:rFonts w:ascii="Trebuchet MS" w:hAnsi="Trebuchet MS"/>
        </w:rPr>
      </w:pPr>
      <w:r w:rsidRPr="00A07FC7">
        <w:rPr>
          <w:rFonts w:ascii="Trebuchet MS" w:hAnsi="Trebuchet MS"/>
        </w:rPr>
        <w:t>a) extinderea impactului: aria geografică şi numărul persoanelor afectate: nu este cazul;</w:t>
      </w:r>
    </w:p>
    <w:p w14:paraId="6F69A7AB" w14:textId="77777777" w:rsidR="00817A39" w:rsidRPr="00A07FC7" w:rsidRDefault="00817A39" w:rsidP="00A07FC7">
      <w:pPr>
        <w:jc w:val="both"/>
        <w:rPr>
          <w:rFonts w:ascii="Trebuchet MS" w:hAnsi="Trebuchet MS"/>
        </w:rPr>
      </w:pPr>
      <w:r w:rsidRPr="00A07FC7">
        <w:rPr>
          <w:rFonts w:ascii="Trebuchet MS" w:hAnsi="Trebuchet MS"/>
        </w:rPr>
        <w:t>b) natura transfrontalieră a impactului: nu este cazul;</w:t>
      </w:r>
    </w:p>
    <w:p w14:paraId="435248ED" w14:textId="77777777" w:rsidR="00817A39" w:rsidRPr="00A07FC7" w:rsidRDefault="00817A39" w:rsidP="00A07FC7">
      <w:pPr>
        <w:jc w:val="both"/>
        <w:rPr>
          <w:rFonts w:ascii="Trebuchet MS" w:hAnsi="Trebuchet MS"/>
        </w:rPr>
      </w:pPr>
      <w:r w:rsidRPr="00A07FC7">
        <w:rPr>
          <w:rFonts w:ascii="Trebuchet MS" w:hAnsi="Trebuchet MS"/>
        </w:rPr>
        <w:t>c) mărimea şi complexitatea impactului: redusa;</w:t>
      </w:r>
    </w:p>
    <w:p w14:paraId="46C4850A" w14:textId="77777777" w:rsidR="00817A39" w:rsidRPr="00A07FC7" w:rsidRDefault="00817A39" w:rsidP="00A07FC7">
      <w:pPr>
        <w:jc w:val="both"/>
        <w:rPr>
          <w:rFonts w:ascii="Trebuchet MS" w:hAnsi="Trebuchet MS"/>
        </w:rPr>
      </w:pPr>
      <w:r w:rsidRPr="00A07FC7">
        <w:rPr>
          <w:rFonts w:ascii="Trebuchet MS" w:hAnsi="Trebuchet MS"/>
        </w:rPr>
        <w:t>d) probabilitatea impactului: redusă, în timpul realizării lucrărilor de construcţii;</w:t>
      </w:r>
    </w:p>
    <w:p w14:paraId="7C309B68" w14:textId="77777777" w:rsidR="00817A39" w:rsidRPr="00A07FC7" w:rsidRDefault="00817A39" w:rsidP="00A07FC7">
      <w:pPr>
        <w:jc w:val="both"/>
        <w:rPr>
          <w:rFonts w:ascii="Trebuchet MS" w:hAnsi="Trebuchet MS"/>
        </w:rPr>
      </w:pPr>
      <w:r w:rsidRPr="00A07FC7">
        <w:rPr>
          <w:rFonts w:ascii="Trebuchet MS" w:hAnsi="Trebuchet MS"/>
        </w:rPr>
        <w:t>e) durata, frecvenţa şi reversibilitatea impactului: redus în perioada desfăşurării lucrărilor de execuţie şi impact redus în timpul utilizarii imobilului.</w:t>
      </w:r>
    </w:p>
    <w:p w14:paraId="6FC6EF9F" w14:textId="77777777" w:rsidR="00817A39" w:rsidRPr="002F384B" w:rsidRDefault="00817A39" w:rsidP="00A07FC7">
      <w:pPr>
        <w:jc w:val="both"/>
        <w:rPr>
          <w:rFonts w:ascii="Trebuchet MS" w:hAnsi="Trebuchet MS"/>
          <w:b/>
        </w:rPr>
      </w:pPr>
      <w:r w:rsidRPr="002F384B">
        <w:rPr>
          <w:rFonts w:ascii="Trebuchet MS" w:hAnsi="Trebuchet MS"/>
          <w:b/>
        </w:rPr>
        <w:t>4. Conditiile de realizare a proiectului:</w:t>
      </w:r>
    </w:p>
    <w:p w14:paraId="3DE396EE" w14:textId="1B182B8B" w:rsidR="00817A39" w:rsidRPr="00A07FC7" w:rsidRDefault="00817A39" w:rsidP="00A07FC7">
      <w:pPr>
        <w:jc w:val="both"/>
        <w:rPr>
          <w:rFonts w:ascii="Trebuchet MS" w:hAnsi="Trebuchet MS"/>
        </w:rPr>
      </w:pPr>
      <w:r w:rsidRPr="00A07FC7">
        <w:rPr>
          <w:rFonts w:ascii="Trebuchet MS" w:hAnsi="Trebuchet MS"/>
        </w:rPr>
        <w:t xml:space="preserve">- Investiţia şi organizarea de şantier se vor realiza în condiţiile impuse prin Certificatul de Urbanism nr. </w:t>
      </w:r>
      <w:r w:rsidR="00930F25">
        <w:rPr>
          <w:rFonts w:ascii="Trebuchet MS" w:hAnsi="Trebuchet MS"/>
        </w:rPr>
        <w:t>769323/26.02.2024</w:t>
      </w:r>
      <w:r w:rsidR="003E10E2" w:rsidRPr="00A07FC7">
        <w:rPr>
          <w:rFonts w:ascii="Trebuchet MS" w:hAnsi="Trebuchet MS"/>
        </w:rPr>
        <w:t>, emis de Primaria orasului Popesti - Leordeni</w:t>
      </w:r>
      <w:r w:rsidRPr="00A07FC7">
        <w:rPr>
          <w:rFonts w:ascii="Trebuchet MS" w:hAnsi="Trebuchet MS"/>
        </w:rPr>
        <w:t>, precum si prin avizele sau acordurile emise de instituţiile menţionate în acesta.</w:t>
      </w:r>
    </w:p>
    <w:p w14:paraId="3F178E41" w14:textId="4CCEA47E" w:rsidR="00393FC1" w:rsidRDefault="00817A39" w:rsidP="00A07FC7">
      <w:pPr>
        <w:jc w:val="both"/>
        <w:rPr>
          <w:rFonts w:ascii="Trebuchet MS" w:hAnsi="Trebuchet MS"/>
        </w:rPr>
      </w:pPr>
      <w:r w:rsidRPr="00A07FC7">
        <w:rPr>
          <w:rFonts w:ascii="Trebuchet MS" w:hAnsi="Trebuchet MS"/>
        </w:rPr>
        <w:t xml:space="preserve">- Se vor respecta </w:t>
      </w:r>
      <w:r w:rsidR="00930F25">
        <w:rPr>
          <w:rFonts w:ascii="Trebuchet MS" w:hAnsi="Trebuchet MS"/>
        </w:rPr>
        <w:t xml:space="preserve">prevederile </w:t>
      </w:r>
      <w:r w:rsidR="008D7A6C">
        <w:rPr>
          <w:rFonts w:ascii="Trebuchet MS" w:hAnsi="Trebuchet MS"/>
        </w:rPr>
        <w:t>AVIZULUI TEHNIC COV DE PROIECT Nr. DIE 018224-00-A.T.P. din 30.07.2024;</w:t>
      </w:r>
    </w:p>
    <w:p w14:paraId="2E895B74" w14:textId="3895EE7D" w:rsidR="008D7A6C" w:rsidRDefault="008D7A6C" w:rsidP="00A07FC7">
      <w:pPr>
        <w:jc w:val="both"/>
        <w:rPr>
          <w:rFonts w:ascii="Trebuchet MS" w:hAnsi="Trebuchet MS"/>
        </w:rPr>
      </w:pPr>
      <w:r>
        <w:rPr>
          <w:rFonts w:ascii="Trebuchet MS" w:hAnsi="Trebuchet MS"/>
        </w:rPr>
        <w:t>- Se vor respecta prevederile Notificării privind asistența de specialitate nr. 801/12.06.2024 emis de D.S.P. ILFOV;</w:t>
      </w:r>
    </w:p>
    <w:p w14:paraId="6AEB009B" w14:textId="5D2E0EB5" w:rsidR="008D7A6C" w:rsidRDefault="008D7A6C" w:rsidP="00A07FC7">
      <w:pPr>
        <w:jc w:val="both"/>
        <w:rPr>
          <w:rFonts w:ascii="Trebuchet MS" w:hAnsi="Trebuchet MS"/>
        </w:rPr>
      </w:pPr>
      <w:r>
        <w:rPr>
          <w:rFonts w:ascii="Trebuchet MS" w:hAnsi="Trebuchet MS"/>
        </w:rPr>
        <w:t xml:space="preserve">- Se vor respecta prevederile avizului de securitate la incendiu nr. 429/24/SU-BIF-A-SI din 07.08.2024 emis de ISU ”Dealul Spirii” </w:t>
      </w:r>
      <w:r w:rsidR="00465757">
        <w:rPr>
          <w:rFonts w:ascii="Trebuchet MS" w:hAnsi="Trebuchet MS"/>
        </w:rPr>
        <w:t>București – Ilfov;</w:t>
      </w:r>
    </w:p>
    <w:p w14:paraId="3998D226" w14:textId="77777777" w:rsidR="00465757" w:rsidRPr="00354599" w:rsidRDefault="00465757" w:rsidP="00354599">
      <w:pPr>
        <w:jc w:val="both"/>
        <w:rPr>
          <w:rFonts w:ascii="Trebuchet MS" w:hAnsi="Trebuchet MS"/>
        </w:rPr>
      </w:pPr>
      <w:r w:rsidRPr="00354599">
        <w:rPr>
          <w:rFonts w:ascii="Trebuchet MS" w:hAnsi="Trebuchet MS"/>
        </w:rPr>
        <w:t>- Se vor asigura lucrari si dotari speciale ce apar ca necesare pe parcursul desfasurarii activitatii in vederea respectarii prevederilor legale in domeniul protectiei mediului;</w:t>
      </w:r>
    </w:p>
    <w:p w14:paraId="36C2C2C3" w14:textId="77777777" w:rsidR="00465757" w:rsidRPr="00354599" w:rsidRDefault="00465757" w:rsidP="00354599">
      <w:pPr>
        <w:jc w:val="both"/>
        <w:rPr>
          <w:rFonts w:ascii="Trebuchet MS" w:hAnsi="Trebuchet MS"/>
        </w:rPr>
      </w:pPr>
      <w:r w:rsidRPr="00354599">
        <w:rPr>
          <w:rFonts w:ascii="Trebuchet MS" w:hAnsi="Trebuchet MS"/>
        </w:rPr>
        <w:t>- Operatorul are obligatia se asigure o dotare corespunzatoare cu mijloace, structuri, dotari materiale si sisteme de management adecvate pentru interventie in caz de accident in scopul protejarii, la un nivel ridicat, a sanatatii populatiei si mediului;</w:t>
      </w:r>
    </w:p>
    <w:p w14:paraId="4AF719DC" w14:textId="4C51D6CF" w:rsidR="00465757" w:rsidRPr="00354599" w:rsidRDefault="00465757" w:rsidP="00354599">
      <w:pPr>
        <w:jc w:val="both"/>
        <w:rPr>
          <w:rFonts w:ascii="Trebuchet MS" w:hAnsi="Trebuchet MS"/>
        </w:rPr>
      </w:pPr>
      <w:r w:rsidRPr="00354599">
        <w:rPr>
          <w:rFonts w:ascii="Trebuchet MS" w:hAnsi="Trebuchet MS"/>
        </w:rPr>
        <w:t>- La finalizarea investiției se va solicita și obține autorizație de mediu, conform Ord. 1798/2007;</w:t>
      </w:r>
    </w:p>
    <w:p w14:paraId="793EB77C" w14:textId="77777777" w:rsidR="00354599" w:rsidRPr="00354599" w:rsidRDefault="00354599" w:rsidP="00354599">
      <w:pPr>
        <w:jc w:val="both"/>
        <w:rPr>
          <w:rFonts w:ascii="Trebuchet MS" w:hAnsi="Trebuchet MS"/>
        </w:rPr>
      </w:pPr>
      <w:r w:rsidRPr="00354599">
        <w:rPr>
          <w:rFonts w:ascii="Trebuchet MS" w:hAnsi="Trebuchet MS"/>
        </w:rPr>
        <w:t xml:space="preserve">- Indicatorii de calitate ai apelor uzate menajere evacuate prin vidanjare, se vor incadra in limitele impuse de H.G. nr. 188/2002 anexa 2 - NTPA 002/2002, modificat si completat de H.G. nr. 352/2005; </w:t>
      </w:r>
    </w:p>
    <w:p w14:paraId="54E37FA3" w14:textId="424F3387" w:rsidR="00DB18D8" w:rsidRPr="00354599" w:rsidRDefault="00354599" w:rsidP="00354599">
      <w:pPr>
        <w:jc w:val="both"/>
        <w:rPr>
          <w:rFonts w:ascii="Trebuchet MS" w:hAnsi="Trebuchet MS"/>
        </w:rPr>
      </w:pPr>
      <w:r w:rsidRPr="00354599">
        <w:rPr>
          <w:rFonts w:ascii="Trebuchet MS" w:hAnsi="Trebuchet MS"/>
        </w:rPr>
        <w:t>- Indicatorii de calitate ai apelor uzate pluviale evacuate pe spațiul verde</w:t>
      </w:r>
      <w:r>
        <w:rPr>
          <w:rFonts w:ascii="Trebuchet MS" w:hAnsi="Trebuchet MS"/>
        </w:rPr>
        <w:t xml:space="preserve"> sau preluate prin vidanjare</w:t>
      </w:r>
      <w:r w:rsidRPr="00354599">
        <w:rPr>
          <w:rFonts w:ascii="Trebuchet MS" w:hAnsi="Trebuchet MS"/>
        </w:rPr>
        <w:t>, se vor incadra in limitele impuse de H.G. nr. 188/2002 anexa 3 - NTPA 001/2002, modificat si completat de H.G. nr. 352/2005;</w:t>
      </w:r>
    </w:p>
    <w:p w14:paraId="36465B14" w14:textId="15E9A2CF" w:rsidR="00817A39" w:rsidRPr="00A07FC7" w:rsidRDefault="00817A39" w:rsidP="00A07FC7">
      <w:pPr>
        <w:jc w:val="both"/>
        <w:rPr>
          <w:rFonts w:ascii="Trebuchet MS" w:hAnsi="Trebuchet MS"/>
        </w:rPr>
      </w:pPr>
      <w:r w:rsidRPr="00A07FC7">
        <w:rPr>
          <w:rFonts w:ascii="Trebuchet MS" w:hAnsi="Trebuchet MS"/>
        </w:rPr>
        <w:t>- Se vor respecta prevederile O.U.G. nr. 195/2005 privind protectia mediului cu modificarile si completarile ulterioare.</w:t>
      </w:r>
    </w:p>
    <w:p w14:paraId="4420D4EC" w14:textId="77777777" w:rsidR="00817A39" w:rsidRPr="00A07FC7" w:rsidRDefault="00817A39" w:rsidP="00A07FC7">
      <w:pPr>
        <w:jc w:val="both"/>
        <w:rPr>
          <w:rFonts w:ascii="Trebuchet MS" w:hAnsi="Trebuchet MS"/>
        </w:rPr>
      </w:pPr>
      <w:r w:rsidRPr="00A07FC7">
        <w:rPr>
          <w:rFonts w:ascii="Trebuchet MS" w:hAnsi="Trebuchet MS"/>
        </w:rPr>
        <w:t>-Pe durata execuţiei lucrărilor se vor lua măsuri pentru respectarea legislaţiei privind protecţia mediului în vigoare (STAS 12574/1987, SR 10009/2017, Ord. nr. 462/1993 si H.G. nr.1756/2006 privind limitarea nivelului emisiilor de zgomot în mediu produs de echipamentele destinate utilizarii in exteriorul cladirilor).</w:t>
      </w:r>
    </w:p>
    <w:p w14:paraId="3A954697" w14:textId="77777777" w:rsidR="00817A39" w:rsidRPr="00A07FC7" w:rsidRDefault="00817A39" w:rsidP="00A07FC7">
      <w:pPr>
        <w:jc w:val="both"/>
        <w:rPr>
          <w:rFonts w:ascii="Trebuchet MS" w:hAnsi="Trebuchet MS"/>
        </w:rPr>
      </w:pPr>
      <w:r w:rsidRPr="00A07FC7">
        <w:rPr>
          <w:rFonts w:ascii="Trebuchet MS" w:hAnsi="Trebuchet MS"/>
        </w:rPr>
        <w:lastRenderedPageBreak/>
        <w:t>- Se vor respecta prevederile Legii nr. 104/2011, cu completarile si modificarile ulterioare, privind calitatea aerului inconjurator.</w:t>
      </w:r>
    </w:p>
    <w:p w14:paraId="0BC1D511" w14:textId="77777777" w:rsidR="00817A39" w:rsidRPr="00A07FC7" w:rsidRDefault="00817A39" w:rsidP="00A07FC7">
      <w:pPr>
        <w:jc w:val="both"/>
        <w:rPr>
          <w:rFonts w:ascii="Trebuchet MS" w:hAnsi="Trebuchet MS"/>
        </w:rPr>
      </w:pPr>
      <w:r w:rsidRPr="00A07FC7">
        <w:rPr>
          <w:rFonts w:ascii="Trebuchet MS" w:hAnsi="Trebuchet MS"/>
        </w:rPr>
        <w:t>-    Se vor respecta prevederile Ordinului nr. 756/1997 cu privire la factorul de mediu sol.</w:t>
      </w:r>
    </w:p>
    <w:p w14:paraId="2617A839" w14:textId="77777777" w:rsidR="00817A39" w:rsidRPr="00A07FC7" w:rsidRDefault="00817A39" w:rsidP="00A07FC7">
      <w:pPr>
        <w:jc w:val="both"/>
        <w:rPr>
          <w:rFonts w:ascii="Trebuchet MS" w:hAnsi="Trebuchet MS"/>
        </w:rPr>
      </w:pPr>
      <w:r w:rsidRPr="00A07FC7">
        <w:rPr>
          <w:rFonts w:ascii="Trebuchet MS" w:hAnsi="Trebuchet MS"/>
        </w:rPr>
        <w:t xml:space="preserve">-   Gospodărirea materialelor de construcţie se va realiza numai în limita terenului deţinut, fără deranjarea vecinătăţilor. </w:t>
      </w:r>
    </w:p>
    <w:p w14:paraId="749D4B46" w14:textId="77777777" w:rsidR="00817A39" w:rsidRPr="00A07FC7" w:rsidRDefault="00817A39" w:rsidP="00A07FC7">
      <w:pPr>
        <w:jc w:val="both"/>
        <w:rPr>
          <w:rFonts w:ascii="Trebuchet MS" w:hAnsi="Trebuchet MS"/>
        </w:rPr>
      </w:pPr>
      <w:r w:rsidRPr="00A07FC7">
        <w:rPr>
          <w:rFonts w:ascii="Trebuchet MS" w:hAnsi="Trebuchet MS"/>
        </w:rPr>
        <w:t>-    Se vor respecta prevederile O.U.G. nr. 92/2021 privind regimul deseurilor, modificat si completat.</w:t>
      </w:r>
    </w:p>
    <w:p w14:paraId="515DC1F4" w14:textId="2B77A048" w:rsidR="00817A39" w:rsidRPr="00A07FC7" w:rsidRDefault="00DA639F" w:rsidP="00A07FC7">
      <w:pPr>
        <w:jc w:val="both"/>
        <w:rPr>
          <w:rFonts w:ascii="Trebuchet MS" w:hAnsi="Trebuchet MS"/>
        </w:rPr>
      </w:pPr>
      <w:r>
        <w:rPr>
          <w:rFonts w:ascii="Trebuchet MS" w:hAnsi="Trebuchet MS"/>
        </w:rPr>
        <w:t xml:space="preserve">- </w:t>
      </w:r>
      <w:r w:rsidR="00817A39" w:rsidRPr="00A07FC7">
        <w:rPr>
          <w:rFonts w:ascii="Trebuchet MS" w:hAnsi="Trebuchet MS"/>
        </w:rPr>
        <w:t>Se vor lua măsuri de protecţie antifonică în zona de lucru a şantierului.</w:t>
      </w:r>
    </w:p>
    <w:p w14:paraId="14E67B7E" w14:textId="744C5B14" w:rsidR="00817A39" w:rsidRPr="00A07FC7" w:rsidRDefault="00DA639F" w:rsidP="00A07FC7">
      <w:pPr>
        <w:jc w:val="both"/>
        <w:rPr>
          <w:rFonts w:ascii="Trebuchet MS" w:hAnsi="Trebuchet MS"/>
        </w:rPr>
      </w:pPr>
      <w:r>
        <w:rPr>
          <w:rFonts w:ascii="Trebuchet MS" w:hAnsi="Trebuchet MS"/>
        </w:rPr>
        <w:t xml:space="preserve">- </w:t>
      </w:r>
      <w:r w:rsidR="00817A39" w:rsidRPr="00A07FC7">
        <w:rPr>
          <w:rFonts w:ascii="Trebuchet MS" w:hAnsi="Trebuchet MS"/>
        </w:rPr>
        <w:t>Se vor respecta prevederile Ordinului nr. 119/2014 emis de Ministerul Sănătăţii cu modificarile si completarile ulterioare.</w:t>
      </w:r>
    </w:p>
    <w:p w14:paraId="009D8CF2" w14:textId="34ECF56F" w:rsidR="00817A39" w:rsidRPr="00A07FC7" w:rsidRDefault="00DA639F" w:rsidP="00A07FC7">
      <w:pPr>
        <w:jc w:val="both"/>
        <w:rPr>
          <w:rFonts w:ascii="Trebuchet MS" w:hAnsi="Trebuchet MS"/>
        </w:rPr>
      </w:pPr>
      <w:r>
        <w:rPr>
          <w:rFonts w:ascii="Trebuchet MS" w:hAnsi="Trebuchet MS"/>
        </w:rPr>
        <w:t xml:space="preserve">- </w:t>
      </w:r>
      <w:r w:rsidR="00817A39" w:rsidRPr="00A07FC7">
        <w:rPr>
          <w:rFonts w:ascii="Trebuchet MS" w:hAnsi="Trebuchet MS"/>
        </w:rPr>
        <w:t>Se vor respecta prevederile Legii nr. 61/1991, modificata, privind sanctionarea faptelor de incalcare a unor norme de convietuire sociala, a ordinii si linistii publice.</w:t>
      </w:r>
    </w:p>
    <w:p w14:paraId="3734D890" w14:textId="77777777" w:rsidR="00817A39" w:rsidRPr="00A07FC7" w:rsidRDefault="00817A39" w:rsidP="00A07FC7">
      <w:pPr>
        <w:jc w:val="both"/>
        <w:rPr>
          <w:rFonts w:ascii="Trebuchet MS" w:hAnsi="Trebuchet MS"/>
        </w:rPr>
      </w:pPr>
      <w:r w:rsidRPr="00A07FC7">
        <w:rPr>
          <w:rFonts w:ascii="Trebuchet MS" w:hAnsi="Trebuchet MS"/>
        </w:rPr>
        <w:t>- Se vor amplasa panouri de informare a cetăţenilor asupra viitoarelor construcţii şi modificări ale zonei, asigurându-se protecţia circulaţiei pietonale şi auto în zonă.</w:t>
      </w:r>
    </w:p>
    <w:p w14:paraId="0164CC15" w14:textId="77777777" w:rsidR="00817A39" w:rsidRPr="00A07FC7" w:rsidRDefault="00817A39" w:rsidP="00A07FC7">
      <w:pPr>
        <w:jc w:val="both"/>
        <w:rPr>
          <w:rFonts w:ascii="Trebuchet MS" w:hAnsi="Trebuchet MS"/>
        </w:rPr>
      </w:pPr>
      <w:r w:rsidRPr="00A07FC7">
        <w:rPr>
          <w:rFonts w:ascii="Trebuchet MS" w:hAnsi="Trebuchet MS"/>
        </w:rPr>
        <w:t>- Deşeurile şi materialele rezultate din activitatea de construcţie şi montaj vor fi obligatoriu îndepărtate din zonă pe baza unui contract încheiat cu un prestator autorizat. Este interzisă depozitarea necontrolată a deşeurilor rezultate.</w:t>
      </w:r>
    </w:p>
    <w:p w14:paraId="12F5F050" w14:textId="77777777" w:rsidR="00817A39" w:rsidRPr="00A07FC7" w:rsidRDefault="00817A39" w:rsidP="00A07FC7">
      <w:pPr>
        <w:jc w:val="both"/>
        <w:rPr>
          <w:rFonts w:ascii="Trebuchet MS" w:hAnsi="Trebuchet MS"/>
        </w:rPr>
      </w:pPr>
      <w:r w:rsidRPr="00A07FC7">
        <w:rPr>
          <w:rFonts w:ascii="Trebuchet MS" w:hAnsi="Trebuchet MS"/>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 În cazul unor poluări accidentale se vor lua măsuri pedoameliorative.</w:t>
      </w:r>
    </w:p>
    <w:p w14:paraId="0010E6C3" w14:textId="77777777" w:rsidR="00817A39" w:rsidRPr="00A07FC7" w:rsidRDefault="00817A39" w:rsidP="00A07FC7">
      <w:pPr>
        <w:jc w:val="both"/>
        <w:rPr>
          <w:rFonts w:ascii="Trebuchet MS" w:hAnsi="Trebuchet MS"/>
        </w:rPr>
      </w:pPr>
      <w:r w:rsidRPr="00A07FC7">
        <w:rPr>
          <w:rFonts w:ascii="Trebuchet MS" w:hAnsi="Trebuchet MS"/>
        </w:rPr>
        <w:t xml:space="preserve">- Se vor lua măsuri pentru diminuarea emisiilor de pulberi din zona şantierului prin umectarea spaţiului de lucru sau acoperirea pe cât posibil a acestuia. </w:t>
      </w:r>
    </w:p>
    <w:p w14:paraId="23718093" w14:textId="77777777" w:rsidR="00817A39" w:rsidRPr="00A07FC7" w:rsidRDefault="00817A39" w:rsidP="00A07FC7">
      <w:pPr>
        <w:jc w:val="both"/>
        <w:rPr>
          <w:rFonts w:ascii="Trebuchet MS" w:hAnsi="Trebuchet MS"/>
        </w:rPr>
      </w:pPr>
      <w:r w:rsidRPr="00A07FC7">
        <w:rPr>
          <w:rFonts w:ascii="Trebuchet MS" w:hAnsi="Trebuchet MS"/>
        </w:rPr>
        <w:t>- La ieşirea din şantier, se vor curăţa roţile autovehiculelor şi a altor utilaje, pentru a preveni transferul de moloz în afara amplasamentului pe drumurile publice; pe durata organizării de şantier se vor monta panouri de protecţie.</w:t>
      </w:r>
    </w:p>
    <w:p w14:paraId="545E4C4D" w14:textId="77777777" w:rsidR="00817A39" w:rsidRPr="00A07FC7" w:rsidRDefault="00817A39" w:rsidP="00A07FC7">
      <w:pPr>
        <w:jc w:val="both"/>
        <w:rPr>
          <w:rFonts w:ascii="Trebuchet MS" w:hAnsi="Trebuchet MS"/>
        </w:rPr>
      </w:pPr>
      <w:r w:rsidRPr="00A07FC7">
        <w:rPr>
          <w:rFonts w:ascii="Trebuchet MS" w:hAnsi="Trebuchet MS"/>
        </w:rPr>
        <w:t xml:space="preserve">- Se vor respecta prevederile Regulamentului General de Urbanism aprobat prin H.G. nr. 525/1996 în ceea ce priveste constructiile, parcarile si necesarul de spatiu verde. </w:t>
      </w:r>
    </w:p>
    <w:p w14:paraId="40A1FAFB" w14:textId="77777777" w:rsidR="00817A39" w:rsidRPr="00A07FC7" w:rsidRDefault="00817A39" w:rsidP="00A07FC7">
      <w:pPr>
        <w:jc w:val="both"/>
        <w:rPr>
          <w:rFonts w:ascii="Trebuchet MS" w:hAnsi="Trebuchet MS"/>
        </w:rPr>
      </w:pPr>
      <w:r w:rsidRPr="00A07FC7">
        <w:rPr>
          <w:rFonts w:ascii="Trebuchet MS" w:hAnsi="Trebuchet MS"/>
        </w:rPr>
        <w:t>- Se va respecta legislatia de urbanism in vigoare.</w:t>
      </w:r>
    </w:p>
    <w:p w14:paraId="2126389E" w14:textId="77777777" w:rsidR="00817A39" w:rsidRPr="00A07FC7" w:rsidRDefault="00817A39" w:rsidP="00A07FC7">
      <w:pPr>
        <w:jc w:val="both"/>
        <w:rPr>
          <w:rFonts w:ascii="Trebuchet MS" w:hAnsi="Trebuchet MS"/>
        </w:rPr>
      </w:pPr>
      <w:r w:rsidRPr="00A07FC7">
        <w:rPr>
          <w:rFonts w:ascii="Trebuchet MS" w:hAnsi="Trebuchet MS"/>
        </w:rPr>
        <w:t>- Se va amenaja si intretine spatiul verde din incinta.</w:t>
      </w:r>
    </w:p>
    <w:p w14:paraId="5256B92C" w14:textId="77777777" w:rsidR="00817A39" w:rsidRPr="00A07FC7" w:rsidRDefault="00817A39" w:rsidP="00A07FC7">
      <w:pPr>
        <w:jc w:val="both"/>
        <w:rPr>
          <w:rFonts w:ascii="Trebuchet MS" w:hAnsi="Trebuchet MS"/>
        </w:rPr>
      </w:pPr>
      <w:r w:rsidRPr="00A07FC7">
        <w:rPr>
          <w:rFonts w:ascii="Trebuchet MS" w:hAnsi="Trebuchet MS"/>
        </w:rPr>
        <w:t>- Se vor respecta prevederile Legii apelor nr. 107/1996 cu modificările și completările ulterioare.</w:t>
      </w:r>
    </w:p>
    <w:p w14:paraId="579135D8" w14:textId="77777777" w:rsidR="00817A39" w:rsidRPr="00A07FC7" w:rsidRDefault="00817A39" w:rsidP="00A07FC7">
      <w:pPr>
        <w:jc w:val="both"/>
        <w:rPr>
          <w:rFonts w:ascii="Trebuchet MS" w:hAnsi="Trebuchet MS"/>
        </w:rPr>
      </w:pPr>
      <w:r w:rsidRPr="00A07FC7">
        <w:rPr>
          <w:rFonts w:ascii="Trebuchet MS" w:hAnsi="Trebuchet MS"/>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w:t>
      </w:r>
    </w:p>
    <w:p w14:paraId="47192753" w14:textId="1620B04C" w:rsidR="00DA639F" w:rsidRDefault="00DA639F" w:rsidP="00A07FC7">
      <w:pPr>
        <w:jc w:val="both"/>
        <w:rPr>
          <w:rFonts w:ascii="Trebuchet MS" w:hAnsi="Trebuchet MS"/>
        </w:rPr>
      </w:pPr>
      <w:r w:rsidRPr="00DA639F">
        <w:rPr>
          <w:rFonts w:ascii="Trebuchet MS" w:hAnsi="Trebuchet MS"/>
        </w:rPr>
        <w:t>- Se vor utiliza echipamente, utilaje, vehicule în stare optimă de funcționare sau de generație recentă, prevăzute cu sisteme de reținere a poluantilor;</w:t>
      </w:r>
    </w:p>
    <w:p w14:paraId="46B157A1" w14:textId="77777777" w:rsidR="00DA639F" w:rsidRPr="00DA639F" w:rsidRDefault="00DA639F" w:rsidP="00DA639F">
      <w:pPr>
        <w:jc w:val="both"/>
        <w:rPr>
          <w:rFonts w:ascii="Trebuchet MS" w:hAnsi="Trebuchet MS"/>
        </w:rPr>
      </w:pPr>
      <w:r w:rsidRPr="00DA639F">
        <w:rPr>
          <w:rFonts w:ascii="Trebuchet MS" w:hAnsi="Trebuchet MS"/>
        </w:rPr>
        <w:t>-  Se va respecta durata de timp stabilită pentru implementarea proiectului.</w:t>
      </w:r>
    </w:p>
    <w:p w14:paraId="7F180715" w14:textId="1C7BA032" w:rsidR="00DA639F" w:rsidRPr="00A07FC7" w:rsidRDefault="00DA639F" w:rsidP="00DA639F">
      <w:pPr>
        <w:jc w:val="both"/>
        <w:rPr>
          <w:rFonts w:ascii="Trebuchet MS" w:hAnsi="Trebuchet MS"/>
        </w:rPr>
      </w:pPr>
      <w:r w:rsidRPr="00DA639F">
        <w:rPr>
          <w:rFonts w:ascii="Trebuchet MS" w:hAnsi="Trebuchet MS"/>
        </w:rPr>
        <w:t>-  Lucrările se vor efectua fără a afecta proprietăţile invecinate;</w:t>
      </w:r>
    </w:p>
    <w:p w14:paraId="0A2D0158" w14:textId="6A951600" w:rsidR="00392A0A" w:rsidRDefault="00817A39" w:rsidP="00A07FC7">
      <w:pPr>
        <w:jc w:val="both"/>
        <w:rPr>
          <w:rFonts w:ascii="Trebuchet MS" w:hAnsi="Trebuchet MS"/>
        </w:rPr>
      </w:pPr>
      <w:r w:rsidRPr="00A07FC7">
        <w:rPr>
          <w:rFonts w:ascii="Trebuchet MS" w:hAnsi="Trebuchet MS"/>
        </w:rPr>
        <w:lastRenderedPageBreak/>
        <w:t>- Operatorul are obligatia sa asigure dotari corespunzatoare cu mijloace, structuri, dotari materiale si sisteme de management adecvate in scopul protejarii, la un nivel ridicat, a sanatatii populatiei si a mediu</w:t>
      </w:r>
      <w:r w:rsidR="00392A0A">
        <w:rPr>
          <w:rFonts w:ascii="Trebuchet MS" w:hAnsi="Trebuchet MS"/>
        </w:rPr>
        <w:t>lui;</w:t>
      </w:r>
    </w:p>
    <w:p w14:paraId="3005485D" w14:textId="70B4190C" w:rsidR="00817A39" w:rsidRDefault="00392A0A" w:rsidP="00A07FC7">
      <w:pPr>
        <w:jc w:val="both"/>
        <w:rPr>
          <w:rFonts w:ascii="Trebuchet MS" w:hAnsi="Trebuchet MS"/>
        </w:rPr>
      </w:pPr>
      <w:r w:rsidRPr="00392A0A">
        <w:rPr>
          <w:rFonts w:ascii="Trebuchet MS" w:hAnsi="Trebuchet MS"/>
        </w:rPr>
        <w:t xml:space="preserve">- Dupa finalizare investiției se va solicita și obține autorizație de mediu  conform prevederilor  Ord. 1798/2007 pentru aprobarea Procedurii de emitere a autorizației de mediu, cu modificările și completările ulterioare;  </w:t>
      </w:r>
    </w:p>
    <w:p w14:paraId="40B590C7" w14:textId="77777777" w:rsidR="00817A39" w:rsidRPr="00A07FC7" w:rsidRDefault="00817A39" w:rsidP="00A07FC7">
      <w:pPr>
        <w:jc w:val="both"/>
        <w:rPr>
          <w:rFonts w:ascii="Trebuchet MS" w:hAnsi="Trebuchet MS"/>
        </w:rPr>
      </w:pPr>
      <w:r w:rsidRPr="00A07FC7">
        <w:rPr>
          <w:rFonts w:ascii="Trebuchet MS" w:hAnsi="Trebuchet MS"/>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08008B9" w14:textId="1C4F2F7B" w:rsidR="00817A39" w:rsidRPr="00A07FC7" w:rsidRDefault="00817A39" w:rsidP="00A07FC7">
      <w:pPr>
        <w:jc w:val="both"/>
        <w:rPr>
          <w:rFonts w:ascii="Trebuchet MS" w:hAnsi="Trebuchet MS"/>
        </w:rPr>
      </w:pPr>
      <w:r w:rsidRPr="00A07FC7">
        <w:rPr>
          <w:rFonts w:ascii="Trebuchet MS" w:hAnsi="Trebuchet MS"/>
        </w:rPr>
        <w:t>       Conform prevederilor Legii nr. 292/2018:</w:t>
      </w:r>
    </w:p>
    <w:p w14:paraId="1ADB604D" w14:textId="77777777" w:rsidR="00817A39" w:rsidRPr="00A07FC7" w:rsidRDefault="00817A39" w:rsidP="00A07FC7">
      <w:pPr>
        <w:jc w:val="both"/>
        <w:rPr>
          <w:rFonts w:ascii="Trebuchet MS" w:hAnsi="Trebuchet MS"/>
        </w:rPr>
      </w:pPr>
      <w:r w:rsidRPr="00A07FC7">
        <w:rPr>
          <w:rFonts w:ascii="Trebuchet MS" w:hAnsi="Trebuchet MS"/>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6D0A1B33" w14:textId="77777777" w:rsidR="00817A39" w:rsidRPr="00A07FC7" w:rsidRDefault="00817A39" w:rsidP="00A07FC7">
      <w:pPr>
        <w:jc w:val="both"/>
        <w:rPr>
          <w:rFonts w:ascii="Trebuchet MS" w:hAnsi="Trebuchet MS"/>
        </w:rPr>
      </w:pPr>
      <w:r w:rsidRPr="00A07FC7">
        <w:rPr>
          <w:rFonts w:ascii="Trebuchet MS" w:hAnsi="Trebuchet MS"/>
        </w:rPr>
        <w:t> - anexa 5, art. 43 alin. (4) procesul - verbal intocmit in situatia prevazuta la alin. (3) se anexeaza si face parte integranta din procesul - verbal de receptie la terminarea lucrarilor.</w:t>
      </w:r>
    </w:p>
    <w:p w14:paraId="37C25A54" w14:textId="77777777" w:rsidR="00817A39" w:rsidRPr="00A07FC7" w:rsidRDefault="00817A39" w:rsidP="00A07FC7">
      <w:pPr>
        <w:jc w:val="both"/>
        <w:rPr>
          <w:rFonts w:ascii="Trebuchet MS" w:hAnsi="Trebuchet MS"/>
        </w:rPr>
      </w:pPr>
      <w:r w:rsidRPr="00A07FC7">
        <w:rPr>
          <w:rFonts w:ascii="Trebuchet MS" w:hAnsi="Trebuchet MS"/>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6102A73" w14:textId="77777777" w:rsidR="00817A39" w:rsidRPr="00A07FC7" w:rsidRDefault="00817A39" w:rsidP="00A07FC7">
      <w:pPr>
        <w:jc w:val="both"/>
        <w:rPr>
          <w:rFonts w:ascii="Trebuchet MS" w:hAnsi="Trebuchet MS"/>
        </w:rPr>
      </w:pPr>
      <w:r w:rsidRPr="00A07FC7">
        <w:rPr>
          <w:rFonts w:ascii="Trebuchet MS" w:hAnsi="Trebuchet MS"/>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53940C4" w14:textId="77777777" w:rsidR="00817A39" w:rsidRPr="00A07FC7" w:rsidRDefault="00817A39" w:rsidP="00A07FC7">
      <w:pPr>
        <w:jc w:val="both"/>
        <w:rPr>
          <w:rFonts w:ascii="Trebuchet MS" w:hAnsi="Trebuchet MS"/>
        </w:rPr>
      </w:pPr>
      <w:r w:rsidRPr="00A07FC7">
        <w:rPr>
          <w:rFonts w:ascii="Trebuchet MS" w:hAnsi="Trebuchet MS"/>
        </w:rPr>
        <w:t>          Conform prevederilor Legii nr. 292/2018: </w:t>
      </w:r>
    </w:p>
    <w:p w14:paraId="20766184" w14:textId="77777777" w:rsidR="00817A39" w:rsidRPr="00A07FC7" w:rsidRDefault="00817A39" w:rsidP="00A07FC7">
      <w:pPr>
        <w:jc w:val="both"/>
        <w:rPr>
          <w:rFonts w:ascii="Trebuchet MS" w:hAnsi="Trebuchet MS"/>
        </w:rPr>
      </w:pPr>
      <w:r w:rsidRPr="00A07FC7">
        <w:rPr>
          <w:rFonts w:ascii="Trebuchet MS" w:hAnsi="Trebuchet MS"/>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887D546" w14:textId="77777777" w:rsidR="00817A39" w:rsidRPr="00A07FC7" w:rsidRDefault="00817A39" w:rsidP="00A07FC7">
      <w:pPr>
        <w:jc w:val="both"/>
        <w:rPr>
          <w:rFonts w:ascii="Trebuchet MS" w:hAnsi="Trebuchet MS"/>
        </w:rPr>
      </w:pPr>
      <w:r w:rsidRPr="00A07FC7">
        <w:rPr>
          <w:rFonts w:ascii="Trebuchet MS" w:hAnsi="Trebuchet MS"/>
        </w:rPr>
        <w:t>    Prezentul act de reglementare stabileste conditiile de realizare a proiectului din punct de vedere al protectiei mediului. Alte conditii privind implementarea proiectului vor fi impuse de institutiile/autoritatile cu atributii in domeniu. </w:t>
      </w:r>
    </w:p>
    <w:p w14:paraId="0E0DD3D8" w14:textId="77777777" w:rsidR="00817A39" w:rsidRPr="00A07FC7" w:rsidRDefault="00817A39" w:rsidP="00A07FC7">
      <w:pPr>
        <w:jc w:val="both"/>
        <w:rPr>
          <w:rFonts w:ascii="Trebuchet MS" w:hAnsi="Trebuchet MS"/>
        </w:rPr>
      </w:pPr>
      <w:r w:rsidRPr="00A07FC7">
        <w:rPr>
          <w:rFonts w:ascii="Trebuchet MS" w:hAnsi="Trebuchet MS"/>
        </w:rPr>
        <w:t xml:space="preserve">     In cazul in care proiectul nu se incadreaza in functiunea zonei, decizia de emitere/respingere a aprobarii de dezvoltare revine autoritatii administratiei publice locale.</w:t>
      </w:r>
    </w:p>
    <w:p w14:paraId="4384D139" w14:textId="77777777" w:rsidR="00817A39" w:rsidRPr="00A07FC7" w:rsidRDefault="00817A39" w:rsidP="00A07FC7">
      <w:pPr>
        <w:jc w:val="both"/>
        <w:rPr>
          <w:rFonts w:ascii="Trebuchet MS" w:hAnsi="Trebuchet MS"/>
        </w:rPr>
      </w:pPr>
      <w:r w:rsidRPr="00A07FC7">
        <w:rPr>
          <w:rFonts w:ascii="Trebuchet MS" w:hAnsi="Trebuchet MS"/>
        </w:rPr>
        <w:t xml:space="preserve">     Nerespectarea prevederilor prezentului act de reglementare se sancţionează conform prevederilor legale în vigoare</w:t>
      </w:r>
    </w:p>
    <w:p w14:paraId="595B43AF" w14:textId="77777777" w:rsidR="00817A39" w:rsidRPr="00A07FC7" w:rsidRDefault="00817A39" w:rsidP="00A07FC7">
      <w:pPr>
        <w:jc w:val="both"/>
        <w:rPr>
          <w:rFonts w:ascii="Trebuchet MS" w:hAnsi="Trebuchet MS"/>
        </w:rPr>
      </w:pPr>
      <w:r w:rsidRPr="00A07FC7">
        <w:rPr>
          <w:rFonts w:ascii="Trebuchet MS" w:hAnsi="Trebuchet MS"/>
        </w:rPr>
        <w:t>Răspunderea pentru corectitudinea informațiilor puse la dispoziția autorității competente pentru protecția mediului și a publicului revine în întregime titularului proiectului.</w:t>
      </w:r>
    </w:p>
    <w:p w14:paraId="1D407175" w14:textId="77777777" w:rsidR="00817A39" w:rsidRPr="00A07FC7" w:rsidRDefault="00817A39" w:rsidP="00A07FC7">
      <w:pPr>
        <w:jc w:val="both"/>
        <w:rPr>
          <w:rFonts w:ascii="Trebuchet MS" w:hAnsi="Trebuchet MS"/>
        </w:rPr>
      </w:pPr>
      <w:r w:rsidRPr="00A07FC7">
        <w:rPr>
          <w:rFonts w:ascii="Trebuchet MS" w:hAnsi="Trebuchet MS"/>
        </w:rPr>
        <w:t xml:space="preserve">Draftul deciziei etapei de încadrare a fost afisat spre consultare pe site APM Ilfov: </w:t>
      </w:r>
      <w:hyperlink r:id="rId8" w:history="1">
        <w:r w:rsidRPr="00A07FC7">
          <w:rPr>
            <w:rStyle w:val="Hyperlink"/>
            <w:rFonts w:ascii="Trebuchet MS" w:hAnsi="Trebuchet MS"/>
          </w:rPr>
          <w:t>www.apmif.anpm.ro</w:t>
        </w:r>
      </w:hyperlink>
      <w:r w:rsidRPr="00A07FC7">
        <w:rPr>
          <w:rFonts w:ascii="Trebuchet MS" w:hAnsi="Trebuchet MS"/>
        </w:rPr>
        <w:t>.</w:t>
      </w:r>
    </w:p>
    <w:p w14:paraId="4C4D6A06" w14:textId="77777777" w:rsidR="00817A39" w:rsidRPr="00A07FC7" w:rsidRDefault="00817A39" w:rsidP="00A07FC7">
      <w:pPr>
        <w:jc w:val="both"/>
        <w:rPr>
          <w:rFonts w:ascii="Trebuchet MS" w:hAnsi="Trebuchet MS"/>
        </w:rPr>
      </w:pPr>
      <w:r w:rsidRPr="00A07FC7">
        <w:rPr>
          <w:rFonts w:ascii="Trebuchet MS" w:hAnsi="Trebuchet MS"/>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A07FC7">
          <w:rPr>
            <w:rStyle w:val="Hyperlink"/>
            <w:rFonts w:ascii="Trebuchet MS" w:hAnsi="Trebuchet MS"/>
          </w:rPr>
          <w:t>nr. 554/2004</w:t>
        </w:r>
      </w:hyperlink>
      <w:r w:rsidRPr="00A07FC7">
        <w:rPr>
          <w:rFonts w:ascii="Trebuchet MS" w:hAnsi="Trebuchet MS"/>
        </w:rPr>
        <w:t>, cu modificările și completările ulterioare.</w:t>
      </w:r>
    </w:p>
    <w:p w14:paraId="0AB20A48" w14:textId="77777777" w:rsidR="000C0CB9" w:rsidRPr="00A07FC7" w:rsidRDefault="000C0CB9" w:rsidP="00A07FC7">
      <w:pPr>
        <w:jc w:val="both"/>
        <w:rPr>
          <w:rFonts w:ascii="Trebuchet MS" w:hAnsi="Trebuchet MS"/>
        </w:rPr>
      </w:pPr>
    </w:p>
    <w:p w14:paraId="50E93DD2" w14:textId="77777777" w:rsidR="00817A39" w:rsidRPr="00A07FC7" w:rsidRDefault="00817A39" w:rsidP="00A07FC7">
      <w:pPr>
        <w:jc w:val="both"/>
        <w:rPr>
          <w:rFonts w:ascii="Trebuchet MS" w:hAnsi="Trebuchet MS"/>
        </w:rPr>
      </w:pPr>
      <w:r w:rsidRPr="00A07FC7">
        <w:rPr>
          <w:rFonts w:ascii="Trebuchet MS" w:hAnsi="Trebuchet MS"/>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1EF592BC" w14:textId="77777777" w:rsidR="00817A39" w:rsidRPr="00A07FC7" w:rsidRDefault="00817A39" w:rsidP="00A07FC7">
      <w:pPr>
        <w:jc w:val="both"/>
        <w:rPr>
          <w:rFonts w:ascii="Trebuchet MS" w:hAnsi="Trebuchet MS"/>
        </w:rPr>
      </w:pPr>
      <w:r w:rsidRPr="00A07FC7">
        <w:rPr>
          <w:rFonts w:ascii="Trebuchet MS" w:hAnsi="Trebuchet MS"/>
        </w:rPr>
        <w:t>Actele sau omisiunile autorității publice competente care fac obiectul participării publicului se atacă în instanță odată cu decizia etapei de încadrare.</w:t>
      </w:r>
    </w:p>
    <w:p w14:paraId="4E0AE9EC" w14:textId="77777777" w:rsidR="00817A39" w:rsidRPr="00A07FC7" w:rsidRDefault="00817A39" w:rsidP="00A07FC7">
      <w:pPr>
        <w:jc w:val="both"/>
        <w:rPr>
          <w:rFonts w:ascii="Trebuchet MS" w:hAnsi="Trebuchet MS"/>
        </w:rPr>
      </w:pPr>
      <w:r w:rsidRPr="00A07FC7">
        <w:rPr>
          <w:rFonts w:ascii="Trebuchet MS" w:hAnsi="Trebuchet MS"/>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3BCE259" w14:textId="77777777" w:rsidR="00817A39" w:rsidRPr="00A07FC7" w:rsidRDefault="00817A39" w:rsidP="00A07FC7">
      <w:pPr>
        <w:jc w:val="both"/>
        <w:rPr>
          <w:rFonts w:ascii="Trebuchet MS" w:hAnsi="Trebuchet MS"/>
        </w:rPr>
      </w:pPr>
      <w:r w:rsidRPr="00A07FC7">
        <w:rPr>
          <w:rFonts w:ascii="Trebuchet MS" w:hAnsi="Trebuchet MS"/>
        </w:rPr>
        <w:t>Autoritatea publică emitentă are obligația de a răspunde la plângerea prealabilă prevăzută la art. 22 alin. (1) în termen de 30 de zile de la data înregistrării acesteia la acea autoritate.</w:t>
      </w:r>
    </w:p>
    <w:p w14:paraId="50441B1E" w14:textId="77777777" w:rsidR="00817A39" w:rsidRPr="00A07FC7" w:rsidRDefault="00817A39" w:rsidP="00A07FC7">
      <w:pPr>
        <w:jc w:val="both"/>
        <w:rPr>
          <w:rFonts w:ascii="Trebuchet MS" w:hAnsi="Trebuchet MS"/>
        </w:rPr>
      </w:pPr>
      <w:r w:rsidRPr="00A07FC7">
        <w:rPr>
          <w:rFonts w:ascii="Trebuchet MS" w:hAnsi="Trebuchet MS"/>
        </w:rPr>
        <w:t>Procedura de soluționare a plângerii prealabile prevăzută la art. 22 alin. (1) este gratuită și trebuie să fie echitabilă, rapidă și corectă.</w:t>
      </w:r>
    </w:p>
    <w:p w14:paraId="5FD11CDF" w14:textId="77777777" w:rsidR="00817A39" w:rsidRPr="00A07FC7" w:rsidRDefault="00817A39" w:rsidP="00A07FC7">
      <w:pPr>
        <w:jc w:val="both"/>
        <w:rPr>
          <w:rFonts w:ascii="Trebuchet MS" w:hAnsi="Trebuchet MS"/>
        </w:rPr>
      </w:pPr>
      <w:r w:rsidRPr="00A07FC7">
        <w:rPr>
          <w:rFonts w:ascii="Trebuchet MS" w:hAnsi="Trebuchet MS"/>
        </w:rPr>
        <w:t>Prezenta decizie poate fi contestată în conformitate cu prevederile Legii nr.292/2018 privind evaluarea impactului anumitor proiecte publice și private asupra mediului și ale Legii </w:t>
      </w:r>
      <w:hyperlink r:id="rId10" w:tgtFrame="_blank" w:history="1">
        <w:r w:rsidRPr="00A07FC7">
          <w:rPr>
            <w:rStyle w:val="Hyperlink"/>
            <w:rFonts w:ascii="Trebuchet MS" w:hAnsi="Trebuchet MS"/>
          </w:rPr>
          <w:t>nr. 554/2004</w:t>
        </w:r>
      </w:hyperlink>
      <w:r w:rsidRPr="00A07FC7">
        <w:rPr>
          <w:rFonts w:ascii="Trebuchet MS" w:hAnsi="Trebuchet MS"/>
        </w:rPr>
        <w:t>, cu modificările și completările ulterioare.</w:t>
      </w:r>
    </w:p>
    <w:p w14:paraId="03332D79" w14:textId="77777777" w:rsidR="00564321" w:rsidRPr="00A07FC7" w:rsidRDefault="00564321" w:rsidP="00354599">
      <w:pPr>
        <w:spacing w:after="0" w:line="240" w:lineRule="auto"/>
        <w:jc w:val="both"/>
        <w:rPr>
          <w:rFonts w:ascii="Trebuchet MS" w:hAnsi="Trebuchet MS"/>
        </w:rPr>
      </w:pPr>
    </w:p>
    <w:p w14:paraId="4E18CE7E" w14:textId="4D912B5D" w:rsidR="00817A39" w:rsidRPr="00E660D3" w:rsidRDefault="00817A39" w:rsidP="00354599">
      <w:pPr>
        <w:spacing w:after="0" w:line="240" w:lineRule="auto"/>
        <w:jc w:val="center"/>
        <w:rPr>
          <w:rFonts w:ascii="Trebuchet MS" w:hAnsi="Trebuchet MS"/>
          <w:b/>
        </w:rPr>
      </w:pPr>
      <w:r w:rsidRPr="00E660D3">
        <w:rPr>
          <w:rFonts w:ascii="Trebuchet MS" w:hAnsi="Trebuchet MS"/>
          <w:b/>
        </w:rPr>
        <w:t>DIRECTOR EXECUTIV,</w:t>
      </w:r>
    </w:p>
    <w:p w14:paraId="28B6A58C" w14:textId="129B976C" w:rsidR="00817A39" w:rsidRPr="00E660D3" w:rsidRDefault="00713C84" w:rsidP="00354599">
      <w:pPr>
        <w:spacing w:after="0" w:line="240" w:lineRule="auto"/>
        <w:jc w:val="center"/>
        <w:rPr>
          <w:rFonts w:ascii="Trebuchet MS" w:hAnsi="Trebuchet MS"/>
          <w:b/>
        </w:rPr>
      </w:pPr>
      <w:r w:rsidRPr="00E660D3">
        <w:rPr>
          <w:rFonts w:ascii="Trebuchet MS" w:hAnsi="Trebuchet MS"/>
          <w:b/>
        </w:rPr>
        <w:t>Corina Ecaterina NECULA-CIOCHINĂ</w:t>
      </w:r>
    </w:p>
    <w:p w14:paraId="01F9A34F" w14:textId="416BAFE6" w:rsidR="00817A39" w:rsidRDefault="00817A39" w:rsidP="00A07FC7">
      <w:pPr>
        <w:jc w:val="both"/>
        <w:rPr>
          <w:rFonts w:ascii="Trebuchet MS" w:hAnsi="Trebuchet MS"/>
        </w:rPr>
      </w:pPr>
    </w:p>
    <w:p w14:paraId="5B47D7BB" w14:textId="62F14C04" w:rsidR="00E660D3" w:rsidRDefault="00E660D3" w:rsidP="00A07FC7">
      <w:pPr>
        <w:jc w:val="both"/>
        <w:rPr>
          <w:rFonts w:ascii="Trebuchet MS" w:hAnsi="Trebuchet MS"/>
        </w:rPr>
      </w:pPr>
    </w:p>
    <w:p w14:paraId="5DFE1895" w14:textId="3A3F42CE" w:rsidR="00E660D3" w:rsidRDefault="00E660D3" w:rsidP="00A07FC7">
      <w:pPr>
        <w:jc w:val="both"/>
        <w:rPr>
          <w:rFonts w:ascii="Trebuchet MS" w:hAnsi="Trebuchet MS"/>
        </w:rPr>
      </w:pPr>
    </w:p>
    <w:p w14:paraId="62965E76" w14:textId="0539C334" w:rsidR="00E660D3" w:rsidRDefault="00E660D3" w:rsidP="00A07FC7">
      <w:pPr>
        <w:jc w:val="both"/>
        <w:rPr>
          <w:rFonts w:ascii="Trebuchet MS" w:hAnsi="Trebuchet MS"/>
        </w:rPr>
      </w:pPr>
    </w:p>
    <w:p w14:paraId="140261CF" w14:textId="70696792" w:rsidR="00354599" w:rsidRDefault="00354599" w:rsidP="00A07FC7">
      <w:pPr>
        <w:jc w:val="both"/>
        <w:rPr>
          <w:rFonts w:ascii="Trebuchet MS" w:hAnsi="Trebuchet MS"/>
        </w:rPr>
      </w:pPr>
    </w:p>
    <w:p w14:paraId="16B737F0" w14:textId="77777777" w:rsidR="00354599" w:rsidRPr="00A07FC7" w:rsidRDefault="00354599" w:rsidP="00A07FC7">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491"/>
        <w:gridCol w:w="2481"/>
        <w:gridCol w:w="2497"/>
      </w:tblGrid>
      <w:tr w:rsidR="00A77662" w:rsidRPr="00A07FC7" w14:paraId="107A2052" w14:textId="77777777" w:rsidTr="00E660D3">
        <w:tc>
          <w:tcPr>
            <w:tcW w:w="2534" w:type="dxa"/>
            <w:shd w:val="clear" w:color="auto" w:fill="auto"/>
          </w:tcPr>
          <w:p w14:paraId="13252653" w14:textId="77777777" w:rsidR="00A77662" w:rsidRPr="00A07FC7" w:rsidRDefault="00A77662" w:rsidP="00A07FC7">
            <w:pPr>
              <w:jc w:val="both"/>
              <w:rPr>
                <w:rFonts w:ascii="Trebuchet MS" w:hAnsi="Trebuchet MS"/>
              </w:rPr>
            </w:pPr>
            <w:r w:rsidRPr="00A07FC7">
              <w:rPr>
                <w:rFonts w:ascii="Trebuchet MS" w:hAnsi="Trebuchet MS"/>
              </w:rPr>
              <w:t>Nume și Prenume</w:t>
            </w:r>
          </w:p>
        </w:tc>
        <w:tc>
          <w:tcPr>
            <w:tcW w:w="2535" w:type="dxa"/>
            <w:shd w:val="clear" w:color="auto" w:fill="auto"/>
          </w:tcPr>
          <w:p w14:paraId="133BFF1E" w14:textId="77777777" w:rsidR="00A77662" w:rsidRPr="00A07FC7" w:rsidRDefault="00A77662" w:rsidP="00A07FC7">
            <w:pPr>
              <w:jc w:val="both"/>
              <w:rPr>
                <w:rFonts w:ascii="Trebuchet MS" w:hAnsi="Trebuchet MS"/>
              </w:rPr>
            </w:pPr>
            <w:r w:rsidRPr="00A07FC7">
              <w:rPr>
                <w:rFonts w:ascii="Trebuchet MS" w:hAnsi="Trebuchet MS"/>
              </w:rPr>
              <w:t>Funcția</w:t>
            </w:r>
          </w:p>
        </w:tc>
        <w:tc>
          <w:tcPr>
            <w:tcW w:w="2535" w:type="dxa"/>
            <w:shd w:val="clear" w:color="auto" w:fill="auto"/>
          </w:tcPr>
          <w:p w14:paraId="7FB6E7E1" w14:textId="77777777" w:rsidR="00A77662" w:rsidRPr="00A07FC7" w:rsidRDefault="00A77662" w:rsidP="00A07FC7">
            <w:pPr>
              <w:jc w:val="both"/>
              <w:rPr>
                <w:rFonts w:ascii="Trebuchet MS" w:hAnsi="Trebuchet MS"/>
              </w:rPr>
            </w:pPr>
            <w:r w:rsidRPr="00A07FC7">
              <w:rPr>
                <w:rFonts w:ascii="Trebuchet MS" w:hAnsi="Trebuchet MS"/>
              </w:rPr>
              <w:t>Data</w:t>
            </w:r>
          </w:p>
        </w:tc>
        <w:tc>
          <w:tcPr>
            <w:tcW w:w="2535" w:type="dxa"/>
            <w:shd w:val="clear" w:color="auto" w:fill="auto"/>
          </w:tcPr>
          <w:p w14:paraId="26EA959B" w14:textId="77777777" w:rsidR="00A77662" w:rsidRPr="00A07FC7" w:rsidRDefault="00A77662" w:rsidP="00A07FC7">
            <w:pPr>
              <w:jc w:val="both"/>
              <w:rPr>
                <w:rFonts w:ascii="Trebuchet MS" w:hAnsi="Trebuchet MS"/>
              </w:rPr>
            </w:pPr>
            <w:r w:rsidRPr="00A07FC7">
              <w:rPr>
                <w:rFonts w:ascii="Trebuchet MS" w:hAnsi="Trebuchet MS"/>
              </w:rPr>
              <w:t>Semnătura</w:t>
            </w:r>
          </w:p>
        </w:tc>
      </w:tr>
      <w:tr w:rsidR="00A77662" w:rsidRPr="00A07FC7" w14:paraId="044E6933" w14:textId="77777777" w:rsidTr="00E660D3">
        <w:tc>
          <w:tcPr>
            <w:tcW w:w="2534" w:type="dxa"/>
            <w:shd w:val="clear" w:color="auto" w:fill="auto"/>
          </w:tcPr>
          <w:p w14:paraId="3836A86E" w14:textId="316A12A5" w:rsidR="00A77662" w:rsidRPr="00A07FC7" w:rsidRDefault="00A77662" w:rsidP="00A07FC7">
            <w:pPr>
              <w:jc w:val="both"/>
              <w:rPr>
                <w:rFonts w:ascii="Trebuchet MS" w:hAnsi="Trebuchet MS"/>
              </w:rPr>
            </w:pPr>
            <w:r w:rsidRPr="00A07FC7">
              <w:rPr>
                <w:rFonts w:ascii="Trebuchet MS" w:hAnsi="Trebuchet MS"/>
              </w:rPr>
              <w:t xml:space="preserve">Avizat: </w:t>
            </w:r>
            <w:r w:rsidR="005C37FC" w:rsidRPr="00A07FC7">
              <w:rPr>
                <w:rFonts w:ascii="Trebuchet MS" w:hAnsi="Trebuchet MS"/>
              </w:rPr>
              <w:t>Alin Romeo Ciprian STANCIU</w:t>
            </w:r>
          </w:p>
        </w:tc>
        <w:tc>
          <w:tcPr>
            <w:tcW w:w="2535" w:type="dxa"/>
            <w:shd w:val="clear" w:color="auto" w:fill="auto"/>
          </w:tcPr>
          <w:p w14:paraId="23E8581C" w14:textId="7BCA04C1" w:rsidR="00A77662" w:rsidRPr="00A07FC7" w:rsidRDefault="00A77662" w:rsidP="00A07FC7">
            <w:pPr>
              <w:jc w:val="both"/>
              <w:rPr>
                <w:rFonts w:ascii="Trebuchet MS" w:hAnsi="Trebuchet MS"/>
              </w:rPr>
            </w:pPr>
            <w:r w:rsidRPr="00A07FC7">
              <w:rPr>
                <w:rFonts w:ascii="Trebuchet MS" w:hAnsi="Trebuchet MS"/>
              </w:rPr>
              <w:t>Șef Serviciu A.A.A.,</w:t>
            </w:r>
          </w:p>
        </w:tc>
        <w:tc>
          <w:tcPr>
            <w:tcW w:w="2535" w:type="dxa"/>
            <w:shd w:val="clear" w:color="auto" w:fill="auto"/>
          </w:tcPr>
          <w:p w14:paraId="2388DCFA" w14:textId="633DEDEA" w:rsidR="00A77662" w:rsidRPr="00A07FC7" w:rsidRDefault="00354599" w:rsidP="00A07FC7">
            <w:pPr>
              <w:jc w:val="both"/>
              <w:rPr>
                <w:rFonts w:ascii="Trebuchet MS" w:hAnsi="Trebuchet MS"/>
              </w:rPr>
            </w:pPr>
            <w:r>
              <w:rPr>
                <w:rFonts w:ascii="Trebuchet MS" w:hAnsi="Trebuchet MS"/>
              </w:rPr>
              <w:t xml:space="preserve">        </w:t>
            </w:r>
            <w:r w:rsidR="00A77662" w:rsidRPr="00A07FC7">
              <w:rPr>
                <w:rFonts w:ascii="Trebuchet MS" w:hAnsi="Trebuchet MS"/>
              </w:rPr>
              <w:t>.2024</w:t>
            </w:r>
          </w:p>
        </w:tc>
        <w:tc>
          <w:tcPr>
            <w:tcW w:w="2535" w:type="dxa"/>
            <w:shd w:val="clear" w:color="auto" w:fill="auto"/>
          </w:tcPr>
          <w:p w14:paraId="54921C24" w14:textId="77777777" w:rsidR="00A77662" w:rsidRPr="00A07FC7" w:rsidRDefault="00A77662" w:rsidP="00A07FC7">
            <w:pPr>
              <w:jc w:val="both"/>
              <w:rPr>
                <w:rFonts w:ascii="Trebuchet MS" w:hAnsi="Trebuchet MS"/>
              </w:rPr>
            </w:pPr>
          </w:p>
        </w:tc>
      </w:tr>
      <w:tr w:rsidR="00A77662" w:rsidRPr="00A07FC7" w14:paraId="460381B7" w14:textId="77777777" w:rsidTr="00E660D3">
        <w:tc>
          <w:tcPr>
            <w:tcW w:w="2534" w:type="dxa"/>
            <w:shd w:val="clear" w:color="auto" w:fill="auto"/>
          </w:tcPr>
          <w:p w14:paraId="4F266E04" w14:textId="186E58D7" w:rsidR="00A77662" w:rsidRPr="00A07FC7" w:rsidRDefault="00A77662" w:rsidP="00E660D3">
            <w:pPr>
              <w:jc w:val="both"/>
              <w:rPr>
                <w:rFonts w:ascii="Trebuchet MS" w:hAnsi="Trebuchet MS"/>
              </w:rPr>
            </w:pPr>
            <w:r w:rsidRPr="00A07FC7">
              <w:rPr>
                <w:rFonts w:ascii="Trebuchet MS" w:hAnsi="Trebuchet MS"/>
              </w:rPr>
              <w:t>Întocmit:</w:t>
            </w:r>
            <w:r w:rsidR="00E660D3">
              <w:rPr>
                <w:rFonts w:ascii="Trebuchet MS" w:hAnsi="Trebuchet MS"/>
              </w:rPr>
              <w:t>Iuliana GRIGORAȘ</w:t>
            </w:r>
          </w:p>
        </w:tc>
        <w:tc>
          <w:tcPr>
            <w:tcW w:w="2535" w:type="dxa"/>
            <w:shd w:val="clear" w:color="auto" w:fill="auto"/>
          </w:tcPr>
          <w:p w14:paraId="10577AE7" w14:textId="77777777" w:rsidR="00A77662" w:rsidRPr="00A07FC7" w:rsidRDefault="00A77662" w:rsidP="00A07FC7">
            <w:pPr>
              <w:jc w:val="both"/>
              <w:rPr>
                <w:rFonts w:ascii="Trebuchet MS" w:hAnsi="Trebuchet MS"/>
              </w:rPr>
            </w:pPr>
            <w:r w:rsidRPr="00A07FC7">
              <w:rPr>
                <w:rFonts w:ascii="Trebuchet MS" w:hAnsi="Trebuchet MS"/>
              </w:rPr>
              <w:t xml:space="preserve">Consilier superior  </w:t>
            </w:r>
          </w:p>
        </w:tc>
        <w:tc>
          <w:tcPr>
            <w:tcW w:w="2535" w:type="dxa"/>
            <w:shd w:val="clear" w:color="auto" w:fill="auto"/>
          </w:tcPr>
          <w:p w14:paraId="0712B588" w14:textId="68191A21" w:rsidR="00A77662" w:rsidRPr="00A07FC7" w:rsidRDefault="00354599" w:rsidP="00A07FC7">
            <w:pPr>
              <w:jc w:val="both"/>
              <w:rPr>
                <w:rFonts w:ascii="Trebuchet MS" w:hAnsi="Trebuchet MS"/>
              </w:rPr>
            </w:pPr>
            <w:r>
              <w:rPr>
                <w:rFonts w:ascii="Trebuchet MS" w:hAnsi="Trebuchet MS"/>
              </w:rPr>
              <w:t xml:space="preserve">         </w:t>
            </w:r>
            <w:r w:rsidR="00A77662" w:rsidRPr="00A07FC7">
              <w:rPr>
                <w:rFonts w:ascii="Trebuchet MS" w:hAnsi="Trebuchet MS"/>
              </w:rPr>
              <w:t>.2024</w:t>
            </w:r>
          </w:p>
        </w:tc>
        <w:tc>
          <w:tcPr>
            <w:tcW w:w="2535" w:type="dxa"/>
            <w:shd w:val="clear" w:color="auto" w:fill="auto"/>
          </w:tcPr>
          <w:p w14:paraId="73CACC10" w14:textId="77777777" w:rsidR="00A77662" w:rsidRPr="00A07FC7" w:rsidRDefault="00A77662" w:rsidP="00A07FC7">
            <w:pPr>
              <w:jc w:val="both"/>
              <w:rPr>
                <w:rFonts w:ascii="Trebuchet MS" w:hAnsi="Trebuchet MS"/>
              </w:rPr>
            </w:pPr>
          </w:p>
        </w:tc>
      </w:tr>
    </w:tbl>
    <w:p w14:paraId="03902913" w14:textId="1DEA15F8" w:rsidR="00D447FB" w:rsidRPr="00A07FC7" w:rsidRDefault="00D447FB" w:rsidP="00A07FC7">
      <w:pPr>
        <w:jc w:val="both"/>
        <w:rPr>
          <w:rFonts w:ascii="Trebuchet MS" w:hAnsi="Trebuchet MS"/>
        </w:rPr>
      </w:pPr>
    </w:p>
    <w:sectPr w:rsidR="00D447FB" w:rsidRPr="00A07FC7" w:rsidSect="009D0807">
      <w:headerReference w:type="default" r:id="rId11"/>
      <w:footerReference w:type="default" r:id="rId12"/>
      <w:headerReference w:type="first" r:id="rId13"/>
      <w:footerReference w:type="first" r:id="rId14"/>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D7EB" w14:textId="77777777" w:rsidR="00253587" w:rsidRDefault="00253587" w:rsidP="00143ACD">
      <w:pPr>
        <w:spacing w:after="0" w:line="240" w:lineRule="auto"/>
      </w:pPr>
      <w:r>
        <w:separator/>
      </w:r>
    </w:p>
  </w:endnote>
  <w:endnote w:type="continuationSeparator" w:id="0">
    <w:p w14:paraId="42CA8B3E" w14:textId="77777777" w:rsidR="00253587" w:rsidRDefault="0025358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9147480"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DB0B5F">
              <w:rPr>
                <w:rFonts w:ascii="Trebuchet MS" w:hAnsi="Trebuchet MS"/>
                <w:b/>
                <w:bCs/>
                <w:noProof/>
                <w:sz w:val="16"/>
                <w:szCs w:val="16"/>
              </w:rPr>
              <w:t>15</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DB0B5F">
              <w:rPr>
                <w:rFonts w:ascii="Trebuchet MS" w:hAnsi="Trebuchet MS"/>
                <w:b/>
                <w:bCs/>
                <w:noProof/>
                <w:sz w:val="16"/>
                <w:szCs w:val="16"/>
              </w:rPr>
              <w:t>15</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25358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384A8D6"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DB0B5F">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DB0B5F">
      <w:rPr>
        <w:b/>
        <w:bCs/>
        <w:noProof/>
        <w:sz w:val="16"/>
        <w:szCs w:val="16"/>
      </w:rPr>
      <w:t>15</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FD97" w14:textId="77777777" w:rsidR="00253587" w:rsidRDefault="00253587" w:rsidP="00143ACD">
      <w:pPr>
        <w:spacing w:after="0" w:line="240" w:lineRule="auto"/>
      </w:pPr>
      <w:r>
        <w:separator/>
      </w:r>
    </w:p>
  </w:footnote>
  <w:footnote w:type="continuationSeparator" w:id="0">
    <w:p w14:paraId="5150E215" w14:textId="77777777" w:rsidR="00253587" w:rsidRDefault="0025358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8D9"/>
    <w:multiLevelType w:val="hybridMultilevel"/>
    <w:tmpl w:val="4E1AB51E"/>
    <w:lvl w:ilvl="0" w:tplc="2D9C1062">
      <w:numFmt w:val="bullet"/>
      <w:lvlText w:val="-"/>
      <w:lvlJc w:val="left"/>
      <w:pPr>
        <w:ind w:left="1260" w:hanging="360"/>
      </w:pPr>
      <w:rPr>
        <w:rFonts w:ascii="Arial" w:eastAsia="Calibri" w:hAnsi="Arial" w:cs="Aria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D6FA9"/>
    <w:multiLevelType w:val="hybridMultilevel"/>
    <w:tmpl w:val="08528EC4"/>
    <w:lvl w:ilvl="0" w:tplc="081442E6">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5C43BF"/>
    <w:multiLevelType w:val="hybridMultilevel"/>
    <w:tmpl w:val="71B0E10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0D21A0"/>
    <w:multiLevelType w:val="hybridMultilevel"/>
    <w:tmpl w:val="7624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FED4525"/>
    <w:multiLevelType w:val="hybridMultilevel"/>
    <w:tmpl w:val="E1B0B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B971D9"/>
    <w:multiLevelType w:val="hybridMultilevel"/>
    <w:tmpl w:val="8CB8FA50"/>
    <w:lvl w:ilvl="0" w:tplc="902200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765CE"/>
    <w:multiLevelType w:val="hybridMultilevel"/>
    <w:tmpl w:val="DF681C2A"/>
    <w:lvl w:ilvl="0" w:tplc="081442E6">
      <w:start w:val="1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408CE"/>
    <w:multiLevelType w:val="hybridMultilevel"/>
    <w:tmpl w:val="7BD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510CD7"/>
    <w:multiLevelType w:val="hybridMultilevel"/>
    <w:tmpl w:val="24B2122C"/>
    <w:lvl w:ilvl="0" w:tplc="89261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99211E"/>
    <w:multiLevelType w:val="hybridMultilevel"/>
    <w:tmpl w:val="8A1E2B88"/>
    <w:lvl w:ilvl="0" w:tplc="50649000">
      <w:start w:val="3"/>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7"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8" w15:restartNumberingAfterBreak="0">
    <w:nsid w:val="76C11F40"/>
    <w:multiLevelType w:val="hybridMultilevel"/>
    <w:tmpl w:val="0F6AC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15"/>
  </w:num>
  <w:num w:numId="7">
    <w:abstractNumId w:val="10"/>
  </w:num>
  <w:num w:numId="8">
    <w:abstractNumId w:val="9"/>
  </w:num>
  <w:num w:numId="9">
    <w:abstractNumId w:val="12"/>
  </w:num>
  <w:num w:numId="10">
    <w:abstractNumId w:val="11"/>
  </w:num>
  <w:num w:numId="11">
    <w:abstractNumId w:val="4"/>
  </w:num>
  <w:num w:numId="12">
    <w:abstractNumId w:val="1"/>
  </w:num>
  <w:num w:numId="13">
    <w:abstractNumId w:val="18"/>
  </w:num>
  <w:num w:numId="14">
    <w:abstractNumId w:val="6"/>
  </w:num>
  <w:num w:numId="15">
    <w:abstractNumId w:val="0"/>
  </w:num>
  <w:num w:numId="16">
    <w:abstractNumId w:val="14"/>
  </w:num>
  <w:num w:numId="17">
    <w:abstractNumId w:val="8"/>
  </w:num>
  <w:num w:numId="18">
    <w:abstractNumId w:val="7"/>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CB9"/>
    <w:rsid w:val="00042469"/>
    <w:rsid w:val="00044A59"/>
    <w:rsid w:val="000502BB"/>
    <w:rsid w:val="00061A8E"/>
    <w:rsid w:val="00081D68"/>
    <w:rsid w:val="000821FC"/>
    <w:rsid w:val="000B1E1D"/>
    <w:rsid w:val="000B254D"/>
    <w:rsid w:val="000B5E43"/>
    <w:rsid w:val="000C0CB9"/>
    <w:rsid w:val="000C0E50"/>
    <w:rsid w:val="000C22BD"/>
    <w:rsid w:val="000D3244"/>
    <w:rsid w:val="000D75D6"/>
    <w:rsid w:val="000E1DC5"/>
    <w:rsid w:val="001106DF"/>
    <w:rsid w:val="00121203"/>
    <w:rsid w:val="00140152"/>
    <w:rsid w:val="001403D7"/>
    <w:rsid w:val="00142EC5"/>
    <w:rsid w:val="00143ACD"/>
    <w:rsid w:val="00147FF2"/>
    <w:rsid w:val="00155824"/>
    <w:rsid w:val="00161428"/>
    <w:rsid w:val="001828A0"/>
    <w:rsid w:val="001A03DB"/>
    <w:rsid w:val="001A4419"/>
    <w:rsid w:val="001B47C8"/>
    <w:rsid w:val="001C39BF"/>
    <w:rsid w:val="001C4E6A"/>
    <w:rsid w:val="001F230C"/>
    <w:rsid w:val="002109CA"/>
    <w:rsid w:val="00227138"/>
    <w:rsid w:val="00245708"/>
    <w:rsid w:val="00253587"/>
    <w:rsid w:val="0025666A"/>
    <w:rsid w:val="0027234A"/>
    <w:rsid w:val="0028244F"/>
    <w:rsid w:val="002845E1"/>
    <w:rsid w:val="002947AC"/>
    <w:rsid w:val="002A008B"/>
    <w:rsid w:val="002A595A"/>
    <w:rsid w:val="002B1C00"/>
    <w:rsid w:val="002C6480"/>
    <w:rsid w:val="002E6FFE"/>
    <w:rsid w:val="002F384B"/>
    <w:rsid w:val="00303C3A"/>
    <w:rsid w:val="00321B86"/>
    <w:rsid w:val="00354326"/>
    <w:rsid w:val="00354599"/>
    <w:rsid w:val="00361E30"/>
    <w:rsid w:val="00392A0A"/>
    <w:rsid w:val="00393FC1"/>
    <w:rsid w:val="003B493C"/>
    <w:rsid w:val="003E10E2"/>
    <w:rsid w:val="00430E31"/>
    <w:rsid w:val="004432AF"/>
    <w:rsid w:val="00452838"/>
    <w:rsid w:val="00453C8C"/>
    <w:rsid w:val="00465757"/>
    <w:rsid w:val="00482EF6"/>
    <w:rsid w:val="0049222F"/>
    <w:rsid w:val="00497E24"/>
    <w:rsid w:val="004A0031"/>
    <w:rsid w:val="004A5C08"/>
    <w:rsid w:val="004B7417"/>
    <w:rsid w:val="004C0CE7"/>
    <w:rsid w:val="004C7186"/>
    <w:rsid w:val="004D6BDA"/>
    <w:rsid w:val="004E6DBB"/>
    <w:rsid w:val="004F0F51"/>
    <w:rsid w:val="0051560F"/>
    <w:rsid w:val="0053065D"/>
    <w:rsid w:val="00530D52"/>
    <w:rsid w:val="005408E0"/>
    <w:rsid w:val="005545C0"/>
    <w:rsid w:val="00564321"/>
    <w:rsid w:val="00567989"/>
    <w:rsid w:val="0059212B"/>
    <w:rsid w:val="0059681F"/>
    <w:rsid w:val="005C37FC"/>
    <w:rsid w:val="00606A68"/>
    <w:rsid w:val="0061264B"/>
    <w:rsid w:val="00621675"/>
    <w:rsid w:val="00657D73"/>
    <w:rsid w:val="006652B2"/>
    <w:rsid w:val="0068172C"/>
    <w:rsid w:val="006A1242"/>
    <w:rsid w:val="006A1311"/>
    <w:rsid w:val="006A261F"/>
    <w:rsid w:val="006C61A0"/>
    <w:rsid w:val="006D068C"/>
    <w:rsid w:val="006D65DB"/>
    <w:rsid w:val="006E2CE7"/>
    <w:rsid w:val="006E2FD8"/>
    <w:rsid w:val="007108E6"/>
    <w:rsid w:val="00713C84"/>
    <w:rsid w:val="007213A9"/>
    <w:rsid w:val="007537FF"/>
    <w:rsid w:val="00753CCD"/>
    <w:rsid w:val="00786311"/>
    <w:rsid w:val="00786846"/>
    <w:rsid w:val="0079481C"/>
    <w:rsid w:val="007B69C4"/>
    <w:rsid w:val="007C6162"/>
    <w:rsid w:val="007D4A5C"/>
    <w:rsid w:val="007E6483"/>
    <w:rsid w:val="0080723A"/>
    <w:rsid w:val="00810110"/>
    <w:rsid w:val="0081504B"/>
    <w:rsid w:val="00817A39"/>
    <w:rsid w:val="008225A4"/>
    <w:rsid w:val="00827DA7"/>
    <w:rsid w:val="008507D9"/>
    <w:rsid w:val="008631FB"/>
    <w:rsid w:val="00863E2A"/>
    <w:rsid w:val="00882752"/>
    <w:rsid w:val="00885967"/>
    <w:rsid w:val="008A58E6"/>
    <w:rsid w:val="008B681F"/>
    <w:rsid w:val="008C7811"/>
    <w:rsid w:val="008D246C"/>
    <w:rsid w:val="008D333D"/>
    <w:rsid w:val="008D7A6C"/>
    <w:rsid w:val="008E19DC"/>
    <w:rsid w:val="0090061B"/>
    <w:rsid w:val="00900F11"/>
    <w:rsid w:val="009072EF"/>
    <w:rsid w:val="009142A5"/>
    <w:rsid w:val="00923C50"/>
    <w:rsid w:val="00930F25"/>
    <w:rsid w:val="00941C47"/>
    <w:rsid w:val="009524DE"/>
    <w:rsid w:val="009A3973"/>
    <w:rsid w:val="009B480A"/>
    <w:rsid w:val="009B5F83"/>
    <w:rsid w:val="009D0807"/>
    <w:rsid w:val="009D2740"/>
    <w:rsid w:val="009D3575"/>
    <w:rsid w:val="009D3A0B"/>
    <w:rsid w:val="009D7FC8"/>
    <w:rsid w:val="009E39B6"/>
    <w:rsid w:val="00A0719A"/>
    <w:rsid w:val="00A07FC7"/>
    <w:rsid w:val="00A27BDD"/>
    <w:rsid w:val="00A41C0B"/>
    <w:rsid w:val="00A516AC"/>
    <w:rsid w:val="00A555F9"/>
    <w:rsid w:val="00A60268"/>
    <w:rsid w:val="00A61F41"/>
    <w:rsid w:val="00A77662"/>
    <w:rsid w:val="00A80F6E"/>
    <w:rsid w:val="00A906B5"/>
    <w:rsid w:val="00A96E44"/>
    <w:rsid w:val="00AA3983"/>
    <w:rsid w:val="00AB7312"/>
    <w:rsid w:val="00AB7335"/>
    <w:rsid w:val="00AD25DE"/>
    <w:rsid w:val="00AE388C"/>
    <w:rsid w:val="00B1426B"/>
    <w:rsid w:val="00B17038"/>
    <w:rsid w:val="00B27F9F"/>
    <w:rsid w:val="00B51099"/>
    <w:rsid w:val="00B617E3"/>
    <w:rsid w:val="00B66053"/>
    <w:rsid w:val="00B72883"/>
    <w:rsid w:val="00B74871"/>
    <w:rsid w:val="00B91D90"/>
    <w:rsid w:val="00BB4270"/>
    <w:rsid w:val="00BC413C"/>
    <w:rsid w:val="00BD4F79"/>
    <w:rsid w:val="00BE0746"/>
    <w:rsid w:val="00BE41B3"/>
    <w:rsid w:val="00C00C9F"/>
    <w:rsid w:val="00C02DFA"/>
    <w:rsid w:val="00C04BF2"/>
    <w:rsid w:val="00C073F1"/>
    <w:rsid w:val="00C25090"/>
    <w:rsid w:val="00C32324"/>
    <w:rsid w:val="00C34FE3"/>
    <w:rsid w:val="00C545F6"/>
    <w:rsid w:val="00C61733"/>
    <w:rsid w:val="00C70515"/>
    <w:rsid w:val="00C74B2C"/>
    <w:rsid w:val="00C808CC"/>
    <w:rsid w:val="00CA6E40"/>
    <w:rsid w:val="00CD4F59"/>
    <w:rsid w:val="00CE11D3"/>
    <w:rsid w:val="00D0698C"/>
    <w:rsid w:val="00D1499F"/>
    <w:rsid w:val="00D26874"/>
    <w:rsid w:val="00D356FA"/>
    <w:rsid w:val="00D41783"/>
    <w:rsid w:val="00D447FB"/>
    <w:rsid w:val="00D54B31"/>
    <w:rsid w:val="00D62259"/>
    <w:rsid w:val="00D8381D"/>
    <w:rsid w:val="00D85C8D"/>
    <w:rsid w:val="00D908A6"/>
    <w:rsid w:val="00D97F6F"/>
    <w:rsid w:val="00DA639F"/>
    <w:rsid w:val="00DB0B5F"/>
    <w:rsid w:val="00DB18D8"/>
    <w:rsid w:val="00DE792C"/>
    <w:rsid w:val="00DF2DAE"/>
    <w:rsid w:val="00E011F4"/>
    <w:rsid w:val="00E21865"/>
    <w:rsid w:val="00E263C9"/>
    <w:rsid w:val="00E35AD6"/>
    <w:rsid w:val="00E46975"/>
    <w:rsid w:val="00E61D02"/>
    <w:rsid w:val="00E660D3"/>
    <w:rsid w:val="00E8299E"/>
    <w:rsid w:val="00E82CD9"/>
    <w:rsid w:val="00E84F3C"/>
    <w:rsid w:val="00EB2383"/>
    <w:rsid w:val="00EB7453"/>
    <w:rsid w:val="00EC5E27"/>
    <w:rsid w:val="00ED25D0"/>
    <w:rsid w:val="00EE55C7"/>
    <w:rsid w:val="00EE6CF0"/>
    <w:rsid w:val="00F1090C"/>
    <w:rsid w:val="00F1759D"/>
    <w:rsid w:val="00F45574"/>
    <w:rsid w:val="00F57228"/>
    <w:rsid w:val="00F83364"/>
    <w:rsid w:val="00F85AA5"/>
    <w:rsid w:val="00F92D1E"/>
    <w:rsid w:val="00FA062E"/>
    <w:rsid w:val="00FB39BF"/>
    <w:rsid w:val="00FB5C16"/>
    <w:rsid w:val="00FC1F83"/>
    <w:rsid w:val="00FC464F"/>
    <w:rsid w:val="00FE4D4B"/>
    <w:rsid w:val="00FE758C"/>
    <w:rsid w:val="00FE7D7B"/>
    <w:rsid w:val="00FF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B767F314-B6CB-4AFF-891A-F548B59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aliases w:val="List_Paragraph,Multilevel para_II,Paragraph,Citation List,ANNEX,Bullet,bullet,bu,b,bullet1,B,b1,bullet 1,body,b Char Char Char,b Char Char Char Char Char Char,b Char Char,Body Char1 Char1,b Char Char Char Char Char Char Char Char,body 2"/>
    <w:basedOn w:val="Normal"/>
    <w:link w:val="ListParagraphChar"/>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customStyle="1" w:styleId="ListParagraphChar">
    <w:name w:val="List Paragraph Char"/>
    <w:aliases w:val="List_Paragraph Char,Multilevel para_II Char,Paragraph Char,Citation List Char,ANNEX Char,Bullet Char,bullet Char,bu Char,b Char,bullet1 Char,B Char,b1 Char,bullet 1 Char,body Char,b Char Char Char Char,b Char Char Char1,body 2 Char"/>
    <w:link w:val="ListParagraph"/>
    <w:uiPriority w:val="34"/>
    <w:locked/>
    <w:rsid w:val="000C22BD"/>
  </w:style>
  <w:style w:type="paragraph" w:customStyle="1" w:styleId="Default">
    <w:name w:val="Default"/>
    <w:rsid w:val="00CD4F59"/>
    <w:pPr>
      <w:widowControl w:val="0"/>
      <w:autoSpaceDE w:val="0"/>
      <w:autoSpaceDN w:val="0"/>
      <w:adjustRightInd w:val="0"/>
      <w:spacing w:after="0" w:line="240" w:lineRule="auto"/>
    </w:pPr>
    <w:rPr>
      <w:rFonts w:ascii="Arial" w:eastAsia="Times New Roman" w:hAnsi="Arial" w:cs="Arial"/>
      <w:color w:val="00000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if.anpm.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C26A-47A9-45D5-9509-2FD5E50B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6143</Words>
  <Characters>35019</Characters>
  <Application>Microsoft Office Word</Application>
  <DocSecurity>0</DocSecurity>
  <Lines>291</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Iuliana Grigoras</cp:lastModifiedBy>
  <cp:revision>2</cp:revision>
  <cp:lastPrinted>2024-07-09T08:31:00Z</cp:lastPrinted>
  <dcterms:created xsi:type="dcterms:W3CDTF">2024-08-21T09:19:00Z</dcterms:created>
  <dcterms:modified xsi:type="dcterms:W3CDTF">2024-08-21T09:19:00Z</dcterms:modified>
</cp:coreProperties>
</file>