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D5FE60F" w:rsidR="00DE792C" w:rsidRDefault="007E6483" w:rsidP="00142EC5">
      <w:pPr>
        <w:pStyle w:val="Header"/>
        <w:spacing w:line="360" w:lineRule="auto"/>
        <w:rPr>
          <w:rFonts w:ascii="Trebuchet MS" w:hAnsi="Trebuchet MS"/>
          <w:b/>
          <w:bCs/>
          <w:sz w:val="24"/>
          <w:szCs w:val="24"/>
        </w:rPr>
      </w:pPr>
      <w:r w:rsidRPr="00580D89">
        <w:rPr>
          <w:rFonts w:ascii="Trebuchet MS" w:hAnsi="Trebuchet MS"/>
          <w:b/>
          <w:bCs/>
          <w:sz w:val="24"/>
          <w:szCs w:val="24"/>
        </w:rPr>
        <w:t xml:space="preserve">AGENȚIA PENTRU PROTECȚIA MEDIULUI </w:t>
      </w:r>
      <w:r w:rsidR="00FB39BF" w:rsidRPr="00580D89">
        <w:rPr>
          <w:rFonts w:ascii="Trebuchet MS" w:hAnsi="Trebuchet MS"/>
          <w:b/>
          <w:bCs/>
          <w:sz w:val="24"/>
          <w:szCs w:val="24"/>
        </w:rPr>
        <w:t>I</w:t>
      </w:r>
      <w:r w:rsidR="00F92D1E" w:rsidRPr="00580D89">
        <w:rPr>
          <w:rFonts w:ascii="Trebuchet MS" w:hAnsi="Trebuchet MS"/>
          <w:b/>
          <w:bCs/>
          <w:sz w:val="24"/>
          <w:szCs w:val="24"/>
        </w:rPr>
        <w:t>LFOV</w:t>
      </w:r>
    </w:p>
    <w:p w14:paraId="4309A531" w14:textId="77777777" w:rsidR="002F45A6" w:rsidRPr="00580D89" w:rsidRDefault="002F45A6" w:rsidP="00142EC5">
      <w:pPr>
        <w:pStyle w:val="Header"/>
        <w:spacing w:line="360" w:lineRule="auto"/>
        <w:rPr>
          <w:rFonts w:ascii="Trebuchet MS" w:hAnsi="Trebuchet MS"/>
          <w:b/>
          <w:bCs/>
          <w:sz w:val="24"/>
          <w:szCs w:val="24"/>
        </w:rPr>
      </w:pPr>
    </w:p>
    <w:p w14:paraId="6F72DB2D" w14:textId="42A8D469" w:rsidR="000C592A" w:rsidRPr="000E3A79" w:rsidRDefault="000C592A" w:rsidP="000E3A79">
      <w:pPr>
        <w:pStyle w:val="Heading1"/>
        <w:spacing w:line="276" w:lineRule="auto"/>
        <w:rPr>
          <w:rFonts w:ascii="Trebuchet MS" w:hAnsi="Trebuchet MS" w:cs="Arial"/>
          <w:sz w:val="22"/>
          <w:szCs w:val="22"/>
        </w:rPr>
      </w:pPr>
      <w:r w:rsidRPr="000E3A79">
        <w:rPr>
          <w:rFonts w:ascii="Trebuchet MS" w:hAnsi="Trebuchet MS" w:cs="Arial"/>
          <w:sz w:val="22"/>
          <w:szCs w:val="22"/>
        </w:rPr>
        <w:t>DECIZIA ETAPEI DE ÎNCADRARE</w:t>
      </w:r>
    </w:p>
    <w:p w14:paraId="0F274670" w14:textId="0F6F3CCE" w:rsidR="000E3A79" w:rsidRPr="000E3A79" w:rsidRDefault="000E3A79" w:rsidP="000E3A79">
      <w:pPr>
        <w:pStyle w:val="Heading1"/>
        <w:spacing w:after="120" w:line="276" w:lineRule="auto"/>
        <w:rPr>
          <w:rFonts w:ascii="Trebuchet MS" w:hAnsi="Trebuchet MS" w:cs="Arial"/>
          <w:b w:val="0"/>
          <w:sz w:val="24"/>
        </w:rPr>
      </w:pPr>
      <w:r w:rsidRPr="000E3A79">
        <w:rPr>
          <w:rFonts w:ascii="Trebuchet MS" w:hAnsi="Trebuchet MS" w:cs="Arial"/>
          <w:b w:val="0"/>
          <w:sz w:val="24"/>
        </w:rPr>
        <w:t>Draft</w:t>
      </w:r>
      <w:r w:rsidR="00C34689">
        <w:rPr>
          <w:rFonts w:ascii="Trebuchet MS" w:hAnsi="Trebuchet MS" w:cs="Arial"/>
          <w:b w:val="0"/>
          <w:sz w:val="24"/>
        </w:rPr>
        <w:t xml:space="preserve"> din</w:t>
      </w:r>
      <w:r w:rsidR="005A7CEF">
        <w:rPr>
          <w:rFonts w:ascii="Trebuchet MS" w:hAnsi="Trebuchet MS" w:cs="Arial"/>
          <w:b w:val="0"/>
          <w:sz w:val="24"/>
        </w:rPr>
        <w:t xml:space="preserve"> 02.07</w:t>
      </w:r>
      <w:r w:rsidRPr="000E3A79">
        <w:rPr>
          <w:rFonts w:ascii="Trebuchet MS" w:hAnsi="Trebuchet MS" w:cs="Arial"/>
          <w:b w:val="0"/>
          <w:sz w:val="24"/>
        </w:rPr>
        <w:t>.2024</w:t>
      </w:r>
    </w:p>
    <w:p w14:paraId="074DE18F" w14:textId="07A46CE0" w:rsidR="000C592A" w:rsidRPr="000C592A" w:rsidRDefault="000C592A" w:rsidP="00FB6DBB">
      <w:pPr>
        <w:spacing w:line="360" w:lineRule="auto"/>
        <w:jc w:val="center"/>
        <w:rPr>
          <w:rFonts w:ascii="Trebuchet MS" w:hAnsi="Trebuchet MS"/>
          <w:b/>
          <w:lang w:eastAsia="ro-RO"/>
        </w:rPr>
      </w:pPr>
    </w:p>
    <w:p w14:paraId="0F9352D4" w14:textId="664DBC7F" w:rsidR="00580D89" w:rsidRPr="008C3595" w:rsidRDefault="00580D89" w:rsidP="00580D89">
      <w:pPr>
        <w:ind w:firstLine="720"/>
        <w:jc w:val="both"/>
        <w:rPr>
          <w:rFonts w:ascii="Trebuchet MS" w:hAnsi="Trebuchet MS" w:cs="Arial"/>
          <w:lang w:val="it-IT"/>
        </w:rPr>
      </w:pPr>
      <w:r w:rsidRPr="008C3595">
        <w:rPr>
          <w:rFonts w:ascii="Trebuchet MS" w:hAnsi="Trebuchet MS" w:cs="Arial"/>
        </w:rPr>
        <w:t>Ca urmare a solicitării de emitere a acordului de mediu adresată de</w:t>
      </w:r>
      <w:r w:rsidR="005A7CEF">
        <w:rPr>
          <w:rFonts w:ascii="Trebuchet MS" w:hAnsi="Trebuchet MS" w:cs="Arial"/>
        </w:rPr>
        <w:t xml:space="preserve"> Dumitru Daniela reprezentant</w:t>
      </w:r>
      <w:r w:rsidR="008C3595" w:rsidRPr="008C3595">
        <w:rPr>
          <w:rFonts w:ascii="Trebuchet MS" w:hAnsi="Trebuchet MS" w:cs="Arial"/>
        </w:rPr>
        <w:t xml:space="preserve"> </w:t>
      </w:r>
      <w:r w:rsidR="005A7CEF" w:rsidRPr="00EE16E6">
        <w:rPr>
          <w:rFonts w:ascii="Trebuchet MS" w:hAnsi="Trebuchet MS" w:cs="Arial"/>
          <w:b/>
        </w:rPr>
        <w:t xml:space="preserve">EUREX ALIMENTARE </w:t>
      </w:r>
      <w:r w:rsidR="005A7CEF" w:rsidRPr="00EE16E6">
        <w:rPr>
          <w:rFonts w:ascii="Trebuchet MS" w:hAnsi="Trebuchet MS" w:cs="Arial"/>
          <w:b/>
          <w:lang w:val="en-US"/>
        </w:rPr>
        <w:t>SRL</w:t>
      </w:r>
      <w:r w:rsidRPr="008C3595">
        <w:rPr>
          <w:rFonts w:ascii="Trebuchet MS" w:hAnsi="Trebuchet MS" w:cs="Arial"/>
        </w:rPr>
        <w:t>, înre</w:t>
      </w:r>
      <w:r w:rsidR="007E7232" w:rsidRPr="008C3595">
        <w:rPr>
          <w:rFonts w:ascii="Trebuchet MS" w:hAnsi="Trebuchet MS" w:cs="Arial"/>
        </w:rPr>
        <w:t xml:space="preserve">gistrată la A.P.M. Ilfov cu nr. </w:t>
      </w:r>
      <w:r w:rsidR="005A7CEF">
        <w:rPr>
          <w:rFonts w:ascii="Trebuchet MS" w:eastAsia="Times New Roman" w:hAnsi="Trebuchet MS" w:cs="Times New Roman"/>
          <w:lang w:val="en-US"/>
          <w14:ligatures w14:val="none"/>
        </w:rPr>
        <w:t>12319/13.07.2023</w:t>
      </w:r>
      <w:r w:rsidRPr="008C3595">
        <w:rPr>
          <w:rFonts w:ascii="Trebuchet MS" w:hAnsi="Trebuchet MS" w:cs="Arial"/>
        </w:rPr>
        <w:t xml:space="preserve">, cu completări ulterioare, </w:t>
      </w:r>
      <w:r w:rsidRPr="008C3595">
        <w:rPr>
          <w:rFonts w:ascii="Trebuchet MS" w:hAnsi="Trebuchet MS" w:cs="Arial"/>
          <w:lang w:val="it-IT"/>
        </w:rPr>
        <w:t>în baza:</w:t>
      </w:r>
    </w:p>
    <w:p w14:paraId="21DD58E6" w14:textId="77777777" w:rsidR="00580D89" w:rsidRPr="00580D89" w:rsidRDefault="00580D89" w:rsidP="00580D89">
      <w:pPr>
        <w:numPr>
          <w:ilvl w:val="0"/>
          <w:numId w:val="5"/>
        </w:numPr>
        <w:spacing w:after="0" w:line="240" w:lineRule="auto"/>
        <w:jc w:val="both"/>
        <w:rPr>
          <w:rFonts w:ascii="Trebuchet MS" w:hAnsi="Trebuchet MS" w:cs="Arial"/>
          <w:b/>
        </w:rPr>
      </w:pPr>
      <w:r w:rsidRPr="00580D89">
        <w:rPr>
          <w:rFonts w:ascii="Trebuchet MS" w:hAnsi="Trebuchet MS" w:cs="Arial"/>
          <w:b/>
          <w:lang w:val="it-IT"/>
        </w:rPr>
        <w:t>Legii nr. 292/2018</w:t>
      </w:r>
      <w:r w:rsidRPr="00580D89">
        <w:rPr>
          <w:rFonts w:ascii="Trebuchet MS" w:hAnsi="Trebuchet MS" w:cs="Arial"/>
          <w:lang w:val="it-IT"/>
        </w:rPr>
        <w:t xml:space="preserve"> privind evaluarea impactului anumitor proiecte publice şi private asupra mediului;</w:t>
      </w:r>
    </w:p>
    <w:p w14:paraId="43A826C7" w14:textId="77777777" w:rsidR="00580D89" w:rsidRPr="00580D89" w:rsidRDefault="00580D89" w:rsidP="00580D89">
      <w:pPr>
        <w:numPr>
          <w:ilvl w:val="0"/>
          <w:numId w:val="5"/>
        </w:numPr>
        <w:spacing w:after="0" w:line="240" w:lineRule="auto"/>
        <w:jc w:val="both"/>
        <w:rPr>
          <w:rFonts w:ascii="Trebuchet MS" w:hAnsi="Trebuchet MS" w:cs="Arial"/>
          <w:b/>
        </w:rPr>
      </w:pPr>
      <w:r w:rsidRPr="00580D89">
        <w:rPr>
          <w:rFonts w:ascii="Trebuchet MS" w:hAnsi="Trebuchet MS" w:cs="Arial"/>
          <w:b/>
          <w:lang w:val="it-IT"/>
        </w:rPr>
        <w:t>Ordonanţei de urgenţă a Guvernului nr. 57/2007</w:t>
      </w:r>
      <w:r w:rsidRPr="00580D89">
        <w:rPr>
          <w:rFonts w:ascii="Trebuchet MS" w:hAnsi="Trebuchet MS" w:cs="Arial"/>
          <w:lang w:val="it-IT"/>
        </w:rPr>
        <w:t xml:space="preserve"> privind regimul ariilor naturale protejate, conservarea habitatelor naturale, a florei si faunei sălbatice, cu modificările şi completările ulterioare, aprobate prin </w:t>
      </w:r>
      <w:r w:rsidRPr="00580D89">
        <w:rPr>
          <w:rFonts w:ascii="Trebuchet MS" w:hAnsi="Trebuchet MS" w:cs="Arial"/>
          <w:b/>
          <w:lang w:val="it-IT"/>
        </w:rPr>
        <w:t xml:space="preserve">Legea nr. 49/2011; </w:t>
      </w:r>
    </w:p>
    <w:p w14:paraId="24E4751D" w14:textId="52F85008" w:rsidR="00580D89" w:rsidRPr="007E7232" w:rsidRDefault="00580D89" w:rsidP="00580D89">
      <w:pPr>
        <w:jc w:val="both"/>
        <w:rPr>
          <w:rFonts w:ascii="Trebuchet MS" w:hAnsi="Trebuchet MS" w:cs="Arial"/>
        </w:rPr>
      </w:pPr>
      <w:r>
        <w:rPr>
          <w:rFonts w:ascii="Trebuchet MS" w:hAnsi="Trebuchet MS" w:cs="Arial"/>
          <w:lang w:val="it-IT"/>
        </w:rPr>
        <w:t>A</w:t>
      </w:r>
      <w:r w:rsidRPr="00580D89">
        <w:rPr>
          <w:rFonts w:ascii="Trebuchet MS" w:hAnsi="Trebuchet MS" w:cs="Arial"/>
          <w:lang w:val="it-IT"/>
        </w:rPr>
        <w:t>utoritatea competentă pentru protecția mediului</w:t>
      </w:r>
      <w:r>
        <w:rPr>
          <w:rFonts w:ascii="Trebuchet MS" w:hAnsi="Trebuchet MS" w:cs="Arial"/>
          <w:lang w:val="it-IT"/>
        </w:rPr>
        <w:t xml:space="preserve"> -</w:t>
      </w:r>
      <w:r w:rsidRPr="00580D89">
        <w:rPr>
          <w:rFonts w:ascii="Trebuchet MS" w:hAnsi="Trebuchet MS" w:cs="Arial"/>
          <w:lang w:val="it-IT"/>
        </w:rPr>
        <w:t xml:space="preserve"> </w:t>
      </w:r>
      <w:r w:rsidRPr="00580D89">
        <w:rPr>
          <w:rFonts w:ascii="Trebuchet MS" w:hAnsi="Trebuchet MS" w:cs="Arial"/>
          <w:b/>
          <w:lang w:val="it-IT"/>
        </w:rPr>
        <w:t>A.P.M. Ilfov decide</w:t>
      </w:r>
      <w:r w:rsidRPr="00580D89">
        <w:rPr>
          <w:rFonts w:ascii="Trebuchet MS" w:hAnsi="Trebuchet MS" w:cs="Arial"/>
          <w:lang w:val="it-IT"/>
        </w:rPr>
        <w:t xml:space="preserve">, ca urmare a consultărilor </w:t>
      </w:r>
      <w:r w:rsidRPr="007E7232">
        <w:rPr>
          <w:rFonts w:ascii="Trebuchet MS" w:hAnsi="Trebuchet MS" w:cs="Arial"/>
          <w:lang w:val="it-IT"/>
        </w:rPr>
        <w:t>desfăşurate în cadrul şedinţei Comisiei</w:t>
      </w:r>
      <w:r w:rsidR="008C3595">
        <w:rPr>
          <w:rFonts w:ascii="Trebuchet MS" w:hAnsi="Trebuchet MS" w:cs="Arial"/>
          <w:lang w:val="it-IT"/>
        </w:rPr>
        <w:t xml:space="preserve"> de analiz</w:t>
      </w:r>
      <w:r w:rsidR="005A7CEF">
        <w:rPr>
          <w:rFonts w:ascii="Trebuchet MS" w:hAnsi="Trebuchet MS" w:cs="Arial"/>
          <w:lang w:val="it-IT"/>
        </w:rPr>
        <w:t>ă tehnică din data de 31.01.2024</w:t>
      </w:r>
      <w:r w:rsidRPr="007E7232">
        <w:rPr>
          <w:rFonts w:ascii="Trebuchet MS" w:hAnsi="Trebuchet MS" w:cs="Arial"/>
          <w:lang w:val="it-IT"/>
        </w:rPr>
        <w:t xml:space="preserve">, că proiectul </w:t>
      </w:r>
      <w:r w:rsidRPr="007E7232">
        <w:rPr>
          <w:rFonts w:ascii="Trebuchet MS" w:hAnsi="Trebuchet MS" w:cs="Arial"/>
        </w:rPr>
        <w:t>„</w:t>
      </w:r>
      <w:r w:rsidR="005A7CEF" w:rsidRPr="00EE16E6">
        <w:rPr>
          <w:rFonts w:ascii="Trebuchet MS" w:hAnsi="Trebuchet MS" w:cs="Arial"/>
          <w:b/>
          <w:i/>
        </w:rPr>
        <w:t>construire stație de epurare ape uzate industriale</w:t>
      </w:r>
      <w:r w:rsidRPr="007E7232">
        <w:rPr>
          <w:rFonts w:ascii="Trebuchet MS" w:hAnsi="Trebuchet MS" w:cs="Arial"/>
        </w:rPr>
        <w:t>” propus</w:t>
      </w:r>
      <w:r w:rsidR="008C3595">
        <w:rPr>
          <w:rFonts w:ascii="Trebuchet MS" w:hAnsi="Trebuchet MS" w:cs="Arial"/>
        </w:rPr>
        <w:t xml:space="preserve"> în Oraș</w:t>
      </w:r>
      <w:r w:rsidR="005A7CEF">
        <w:rPr>
          <w:rFonts w:ascii="Trebuchet MS" w:hAnsi="Trebuchet MS" w:cs="Arial"/>
        </w:rPr>
        <w:t xml:space="preserve"> </w:t>
      </w:r>
      <w:r w:rsidR="005A7CEF" w:rsidRPr="00EE16E6">
        <w:rPr>
          <w:rFonts w:ascii="Trebuchet MS" w:hAnsi="Trebuchet MS" w:cs="Arial"/>
          <w:lang w:val="pt-BR"/>
        </w:rPr>
        <w:t>Popești Leordeni, Șos. de Centură</w:t>
      </w:r>
      <w:r w:rsidR="005A7CEF" w:rsidRPr="00EE16E6">
        <w:rPr>
          <w:rFonts w:ascii="Trebuchet MS" w:hAnsi="Trebuchet MS" w:cs="Arial"/>
        </w:rPr>
        <w:t>, nr. 99, Nr. Cad./C.F. 105583</w:t>
      </w:r>
      <w:r w:rsidR="007E7232" w:rsidRPr="007E7232">
        <w:rPr>
          <w:rFonts w:ascii="Trebuchet MS" w:hAnsi="Trebuchet MS" w:cs="Arial"/>
        </w:rPr>
        <w:t xml:space="preserve">, </w:t>
      </w:r>
      <w:r w:rsidRPr="007E7232">
        <w:rPr>
          <w:rFonts w:ascii="Trebuchet MS" w:hAnsi="Trebuchet MS" w:cs="Arial"/>
        </w:rPr>
        <w:t xml:space="preserve">județul Ilfov, </w:t>
      </w:r>
    </w:p>
    <w:p w14:paraId="6B6DA4B0" w14:textId="77777777" w:rsidR="00580D89" w:rsidRPr="00580D89" w:rsidRDefault="00580D89" w:rsidP="00580D89">
      <w:pPr>
        <w:jc w:val="both"/>
        <w:rPr>
          <w:rFonts w:ascii="Trebuchet MS" w:hAnsi="Trebuchet MS" w:cs="Arial"/>
          <w:b/>
        </w:rPr>
      </w:pPr>
      <w:r w:rsidRPr="00580D89">
        <w:rPr>
          <w:rFonts w:ascii="Trebuchet MS" w:hAnsi="Trebuchet MS" w:cs="Arial"/>
          <w:b/>
          <w:lang w:val="it-IT"/>
        </w:rPr>
        <w:t>nu se supune evaluării impactului asupra mediului si nu se supune evaluării adecvate.</w:t>
      </w:r>
    </w:p>
    <w:p w14:paraId="6853D4E5" w14:textId="77777777" w:rsidR="00580D89" w:rsidRPr="00580D89" w:rsidRDefault="00580D89" w:rsidP="00580D89">
      <w:pPr>
        <w:ind w:firstLine="720"/>
        <w:jc w:val="both"/>
        <w:rPr>
          <w:rFonts w:ascii="Trebuchet MS" w:hAnsi="Trebuchet MS" w:cs="Arial"/>
          <w:lang w:val="it-IT"/>
        </w:rPr>
      </w:pPr>
      <w:r w:rsidRPr="00580D89">
        <w:rPr>
          <w:rFonts w:ascii="Trebuchet MS" w:hAnsi="Trebuchet MS" w:cs="Arial"/>
          <w:lang w:val="it-IT"/>
        </w:rPr>
        <w:t>Justificarea prezentei decizii:</w:t>
      </w:r>
    </w:p>
    <w:p w14:paraId="731B30D3" w14:textId="77777777" w:rsidR="00580D89" w:rsidRPr="00580D89" w:rsidRDefault="00580D89" w:rsidP="00580D89">
      <w:pPr>
        <w:shd w:val="clear" w:color="auto" w:fill="FFFFFF"/>
        <w:jc w:val="both"/>
        <w:rPr>
          <w:rFonts w:ascii="Trebuchet MS" w:hAnsi="Trebuchet MS" w:cs="Arial"/>
          <w:b/>
          <w:lang w:eastAsia="ro-RO"/>
        </w:rPr>
      </w:pPr>
      <w:r w:rsidRPr="00580D89">
        <w:rPr>
          <w:rFonts w:ascii="Trebuchet MS" w:hAnsi="Trebuchet MS" w:cs="Arial"/>
          <w:b/>
          <w:bCs/>
          <w:lang w:eastAsia="ro-RO"/>
        </w:rPr>
        <w:t>I.</w:t>
      </w:r>
      <w:r w:rsidRPr="00580D89">
        <w:rPr>
          <w:rFonts w:ascii="Trebuchet MS" w:hAnsi="Trebuchet MS" w:cs="Arial"/>
          <w:b/>
          <w:lang w:eastAsia="ro-RO"/>
        </w:rPr>
        <w:t> Motivele pe baza cărora s-a stabilit necesitatea neefectuării evaluării impactului asupra mediului sunt următoarele:</w:t>
      </w:r>
    </w:p>
    <w:p w14:paraId="752D1479" w14:textId="57855447" w:rsidR="00580D89" w:rsidRPr="00580D89" w:rsidRDefault="00580D89" w:rsidP="00580D89">
      <w:pPr>
        <w:jc w:val="both"/>
        <w:rPr>
          <w:rFonts w:ascii="Trebuchet MS" w:hAnsi="Trebuchet MS" w:cs="Arial"/>
          <w:bCs/>
        </w:rPr>
      </w:pPr>
      <w:r w:rsidRPr="00580D89">
        <w:rPr>
          <w:rFonts w:ascii="Trebuchet MS" w:hAnsi="Trebuchet MS" w:cs="Arial"/>
        </w:rPr>
        <w:t>a). proiectul se încadreaza în prevederile  Legii nr. 292/20</w:t>
      </w:r>
      <w:r w:rsidR="005A7CEF">
        <w:rPr>
          <w:rFonts w:ascii="Trebuchet MS" w:hAnsi="Trebuchet MS" w:cs="Arial"/>
        </w:rPr>
        <w:t>18, anexa nr. 2, pct. 11, lit. c</w:t>
      </w:r>
      <w:r w:rsidRPr="00580D89">
        <w:rPr>
          <w:rFonts w:ascii="Trebuchet MS" w:hAnsi="Trebuchet MS" w:cs="Arial"/>
        </w:rPr>
        <w:t>)</w:t>
      </w:r>
      <w:r w:rsidRPr="00580D89">
        <w:rPr>
          <w:rFonts w:ascii="Trebuchet MS" w:hAnsi="Trebuchet MS" w:cs="Arial"/>
          <w:bCs/>
        </w:rPr>
        <w:t xml:space="preserve">; </w:t>
      </w:r>
    </w:p>
    <w:p w14:paraId="5D774FAE" w14:textId="77777777" w:rsidR="00580D89" w:rsidRPr="00580D89" w:rsidRDefault="00580D89" w:rsidP="00580D89">
      <w:pPr>
        <w:shd w:val="clear" w:color="auto" w:fill="FFFFFF"/>
        <w:jc w:val="both"/>
        <w:rPr>
          <w:rFonts w:ascii="Trebuchet MS" w:hAnsi="Trebuchet MS" w:cs="Arial"/>
          <w:color w:val="444444"/>
          <w:lang w:eastAsia="ro-RO"/>
        </w:rPr>
      </w:pPr>
      <w:r w:rsidRPr="00580D89">
        <w:rPr>
          <w:rFonts w:ascii="Trebuchet MS" w:hAnsi="Trebuchet MS" w:cs="Arial"/>
          <w:bCs/>
          <w:color w:val="222222"/>
          <w:lang w:eastAsia="ro-RO"/>
        </w:rPr>
        <w:t>b).</w:t>
      </w:r>
      <w:r w:rsidRPr="00580D89">
        <w:rPr>
          <w:rFonts w:ascii="Trebuchet MS" w:hAnsi="Trebuchet MS" w:cs="Arial"/>
          <w:color w:val="444444"/>
          <w:lang w:eastAsia="ro-RO"/>
        </w:rPr>
        <w:t> </w:t>
      </w:r>
      <w:r w:rsidRPr="00580D89">
        <w:rPr>
          <w:rFonts w:ascii="Trebuchet MS" w:hAnsi="Trebuchet MS" w:cs="Arial"/>
          <w:color w:val="000000"/>
          <w:lang w:val="it-IT"/>
        </w:rPr>
        <w:t xml:space="preserve">proiectul nu se încadreaza in prevederile </w:t>
      </w:r>
      <w:r w:rsidRPr="00580D89">
        <w:rPr>
          <w:rFonts w:ascii="Trebuchet MS" w:hAnsi="Trebuchet MS" w:cs="Arial"/>
          <w:lang w:eastAsia="ro-RO"/>
        </w:rPr>
        <w:t>Legii nr. 292/2018 privind evaluarea impactului anumitor proiecte publice și private asupra mediului</w:t>
      </w:r>
      <w:r w:rsidRPr="00580D89">
        <w:rPr>
          <w:rFonts w:ascii="Trebuchet MS" w:hAnsi="Trebuchet MS" w:cs="Arial"/>
          <w:color w:val="000000"/>
          <w:lang w:val="it-IT"/>
        </w:rPr>
        <w:t>, anexa nr. 1</w:t>
      </w:r>
      <w:r w:rsidRPr="00580D89">
        <w:rPr>
          <w:rFonts w:ascii="Trebuchet MS" w:hAnsi="Trebuchet MS" w:cs="Arial"/>
          <w:color w:val="444444"/>
          <w:lang w:eastAsia="ro-RO"/>
        </w:rPr>
        <w:t>;</w:t>
      </w:r>
    </w:p>
    <w:p w14:paraId="4538AB70" w14:textId="77777777" w:rsidR="00580D89" w:rsidRPr="00580D89" w:rsidRDefault="00580D89" w:rsidP="00580D89">
      <w:pPr>
        <w:jc w:val="both"/>
        <w:rPr>
          <w:rFonts w:ascii="Trebuchet MS" w:hAnsi="Trebuchet MS" w:cs="Arial"/>
        </w:rPr>
      </w:pPr>
      <w:r w:rsidRPr="00580D89">
        <w:rPr>
          <w:rFonts w:ascii="Trebuchet MS" w:hAnsi="Trebuchet MS" w:cs="Arial"/>
        </w:rPr>
        <w:t>c). titularul și APM Ilfov au mediatizat în presa locală, cât și pe pagina web atât depunerea solicitării acordului cât și decizia etapei de încadrare;</w:t>
      </w:r>
    </w:p>
    <w:p w14:paraId="2A15D0BD" w14:textId="77777777" w:rsidR="00580D89" w:rsidRPr="00580D89" w:rsidRDefault="00580D89" w:rsidP="00580D89">
      <w:pPr>
        <w:jc w:val="both"/>
        <w:rPr>
          <w:rFonts w:ascii="Trebuchet MS" w:hAnsi="Trebuchet MS" w:cs="Arial"/>
        </w:rPr>
      </w:pPr>
      <w:r w:rsidRPr="00580D89">
        <w:rPr>
          <w:rFonts w:ascii="Trebuchet MS" w:hAnsi="Trebuchet MS" w:cs="Arial"/>
        </w:rPr>
        <w:t>d). lipsa observațiilor din partea publicului interesat.</w:t>
      </w:r>
    </w:p>
    <w:p w14:paraId="21F5AF77" w14:textId="77777777" w:rsidR="00580D89" w:rsidRPr="00580D89" w:rsidRDefault="00580D89" w:rsidP="00580D89">
      <w:pPr>
        <w:shd w:val="clear" w:color="auto" w:fill="FFFFFF"/>
        <w:jc w:val="both"/>
        <w:rPr>
          <w:rFonts w:ascii="Trebuchet MS" w:hAnsi="Trebuchet MS" w:cs="Arial"/>
          <w:b/>
          <w:lang w:eastAsia="ro-RO"/>
        </w:rPr>
      </w:pPr>
      <w:r w:rsidRPr="00580D89">
        <w:rPr>
          <w:rFonts w:ascii="Trebuchet MS" w:hAnsi="Trebuchet MS" w:cs="Arial"/>
          <w:b/>
          <w:bCs/>
          <w:lang w:eastAsia="ro-RO"/>
        </w:rPr>
        <w:t>II.</w:t>
      </w:r>
      <w:r w:rsidRPr="00580D89">
        <w:rPr>
          <w:rFonts w:ascii="Trebuchet MS" w:hAnsi="Trebuchet MS" w:cs="Arial"/>
          <w:b/>
          <w:lang w:eastAsia="ro-RO"/>
        </w:rPr>
        <w:t> Motivele pe baza cărora s-a stabilit neefectuarea evaluării adecvate sunt următoarele:</w:t>
      </w:r>
    </w:p>
    <w:p w14:paraId="695922AC" w14:textId="77777777" w:rsidR="00580D89" w:rsidRP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Proiectul propus nu intră sub incidența </w:t>
      </w:r>
      <w:hyperlink r:id="rId8" w:anchor="p-48878121" w:tgtFrame="_blank" w:history="1">
        <w:r w:rsidRPr="00580D89">
          <w:rPr>
            <w:rFonts w:ascii="Trebuchet MS" w:hAnsi="Trebuchet MS" w:cs="Arial"/>
            <w:u w:val="single"/>
            <w:lang w:eastAsia="ro-RO"/>
          </w:rPr>
          <w:t>art. 28</w:t>
        </w:r>
      </w:hyperlink>
      <w:r w:rsidRPr="00580D89">
        <w:rPr>
          <w:rFonts w:ascii="Trebuchet MS" w:hAnsi="Trebuchet MS" w:cs="Arial"/>
          <w:lang w:eastAsia="ro-RO"/>
        </w:rPr>
        <w:t> </w:t>
      </w:r>
      <w:r w:rsidRPr="00580D89">
        <w:rPr>
          <w:rFonts w:ascii="Trebuchet MS" w:hAnsi="Trebuchet MS" w:cs="Arial"/>
        </w:rPr>
        <w:t>și 28</w:t>
      </w:r>
      <w:r w:rsidRPr="00580D89">
        <w:rPr>
          <w:rFonts w:ascii="Trebuchet MS" w:hAnsi="Trebuchet MS" w:cs="Arial"/>
          <w:vertAlign w:val="superscript"/>
        </w:rPr>
        <w:t>1</w:t>
      </w:r>
      <w:r w:rsidRPr="00580D89">
        <w:rPr>
          <w:rFonts w:ascii="Trebuchet MS" w:hAnsi="Trebuchet MS" w:cs="Arial"/>
          <w:lang w:eastAsia="ro-RO"/>
        </w:rPr>
        <w:t xml:space="preserve"> din Ordonanța de urgență a Guvernului nr. 57/2007 privind regimul ariilor naturale protejate, conservarea habitatelor naturale, a florei și faunei sălbatice, cu modificările și completările ulterioare, deoarece nu este amplasat în nicio Arie Naturală Protejată din regiunea București-Ilfov sau în proximitatea acesteia. </w:t>
      </w:r>
    </w:p>
    <w:p w14:paraId="1B941467" w14:textId="77777777" w:rsidR="00580D89" w:rsidRPr="00580D89" w:rsidRDefault="00580D89" w:rsidP="00580D89">
      <w:pPr>
        <w:shd w:val="clear" w:color="auto" w:fill="FFFFFF"/>
        <w:jc w:val="both"/>
        <w:rPr>
          <w:rFonts w:ascii="Trebuchet MS" w:hAnsi="Trebuchet MS"/>
          <w:b/>
          <w:color w:val="444444"/>
          <w:lang w:eastAsia="ro-RO"/>
        </w:rPr>
      </w:pPr>
      <w:r w:rsidRPr="00580D89">
        <w:rPr>
          <w:rFonts w:ascii="Trebuchet MS" w:hAnsi="Trebuchet MS" w:cs="Arial"/>
          <w:b/>
          <w:bCs/>
          <w:color w:val="222222"/>
          <w:lang w:eastAsia="ro-RO"/>
        </w:rPr>
        <w:t>III.</w:t>
      </w:r>
      <w:r w:rsidRPr="00580D89">
        <w:rPr>
          <w:rFonts w:ascii="Trebuchet MS" w:hAnsi="Trebuchet MS"/>
          <w:b/>
          <w:color w:val="444444"/>
          <w:lang w:eastAsia="ro-RO"/>
        </w:rPr>
        <w:t> </w:t>
      </w:r>
      <w:r w:rsidRPr="00580D89">
        <w:rPr>
          <w:rFonts w:ascii="Trebuchet MS" w:hAnsi="Trebuchet MS" w:cs="Arial"/>
          <w:b/>
          <w:lang w:eastAsia="ro-RO"/>
        </w:rPr>
        <w:t>Motivele pe baza cărora s-a stabilit neefectuarea evaluării impactului asupra corpurilor de apă</w:t>
      </w:r>
      <w:r w:rsidRPr="00580D89">
        <w:rPr>
          <w:rFonts w:ascii="Trebuchet MS" w:hAnsi="Trebuchet MS"/>
          <w:b/>
          <w:color w:val="444444"/>
          <w:lang w:eastAsia="ro-RO"/>
        </w:rPr>
        <w:t xml:space="preserve"> </w:t>
      </w:r>
    </w:p>
    <w:p w14:paraId="46D4114C" w14:textId="1E360929" w:rsidR="00F13B57" w:rsidRPr="007E7232" w:rsidRDefault="00580D89" w:rsidP="00580D89">
      <w:pPr>
        <w:shd w:val="clear" w:color="auto" w:fill="FFFFFF"/>
        <w:jc w:val="both"/>
        <w:rPr>
          <w:rFonts w:ascii="Trebuchet MS" w:hAnsi="Trebuchet MS" w:cs="Arial"/>
          <w:lang w:eastAsia="ro-RO"/>
        </w:rPr>
      </w:pPr>
      <w:r w:rsidRPr="007E7232">
        <w:rPr>
          <w:rFonts w:ascii="Trebuchet MS" w:hAnsi="Trebuchet MS" w:cs="Arial"/>
          <w:lang w:eastAsia="ro-RO"/>
        </w:rPr>
        <w:lastRenderedPageBreak/>
        <w:t xml:space="preserve">Proiectul propus nu necesită elaborarea </w:t>
      </w:r>
      <w:r w:rsidR="007E7232" w:rsidRPr="007E7232">
        <w:rPr>
          <w:rFonts w:ascii="Trebuchet MS" w:hAnsi="Trebuchet MS" w:cs="Arial"/>
          <w:lang w:eastAsia="ro-RO"/>
        </w:rPr>
        <w:t>S.E.I.C.A., conform Adresei nr.</w:t>
      </w:r>
      <w:r w:rsidR="005A7CEF">
        <w:rPr>
          <w:rFonts w:ascii="Trebuchet MS" w:hAnsi="Trebuchet MS" w:cstheme="minorHAnsi"/>
        </w:rPr>
        <w:t xml:space="preserve"> 4038/15.04.2024</w:t>
      </w:r>
      <w:r w:rsidR="007E7232" w:rsidRPr="007E7232">
        <w:rPr>
          <w:rFonts w:ascii="Trebuchet MS" w:hAnsi="Trebuchet MS" w:cstheme="minorHAnsi"/>
        </w:rPr>
        <w:t xml:space="preserve"> </w:t>
      </w:r>
      <w:r w:rsidRPr="007E7232">
        <w:rPr>
          <w:rFonts w:ascii="Trebuchet MS" w:hAnsi="Trebuchet MS" w:cs="Arial"/>
          <w:lang w:eastAsia="ro-RO"/>
        </w:rPr>
        <w:t xml:space="preserve">emisă de </w:t>
      </w:r>
      <w:r w:rsidRPr="007E7232">
        <w:rPr>
          <w:rFonts w:ascii="Trebuchet MS" w:hAnsi="Trebuchet MS" w:cs="Arial"/>
          <w:b/>
          <w:lang w:eastAsia="ro-RO"/>
        </w:rPr>
        <w:t>A.N. “APELE ROMÂNE”</w:t>
      </w:r>
      <w:r w:rsidRPr="007E7232">
        <w:rPr>
          <w:rFonts w:ascii="Trebuchet MS" w:hAnsi="Trebuchet MS" w:cs="Arial"/>
          <w:lang w:eastAsia="ro-RO"/>
        </w:rPr>
        <w:t>–S.G.A. ILFOV-BUCUREȘTI</w:t>
      </w:r>
      <w:r w:rsidR="005A7CEF">
        <w:rPr>
          <w:rFonts w:ascii="Trebuchet MS" w:hAnsi="Trebuchet MS" w:cs="Arial"/>
          <w:lang w:eastAsia="ro-RO"/>
        </w:rPr>
        <w:t>, înregistrată la APM Ilfov cu  nr. 8586/15.04.2024</w:t>
      </w:r>
      <w:r w:rsidRPr="007E7232">
        <w:rPr>
          <w:rFonts w:ascii="Trebuchet MS" w:hAnsi="Trebuchet MS" w:cs="Arial"/>
          <w:lang w:eastAsia="ro-RO"/>
        </w:rPr>
        <w:t>.</w:t>
      </w:r>
    </w:p>
    <w:p w14:paraId="077850FF" w14:textId="77777777" w:rsidR="00580D89" w:rsidRPr="00580D89" w:rsidRDefault="00580D89" w:rsidP="00580D89">
      <w:pPr>
        <w:autoSpaceDE w:val="0"/>
        <w:autoSpaceDN w:val="0"/>
        <w:adjustRightInd w:val="0"/>
        <w:jc w:val="both"/>
        <w:rPr>
          <w:rFonts w:ascii="Trebuchet MS" w:hAnsi="Trebuchet MS" w:cs="Arial"/>
          <w:b/>
        </w:rPr>
      </w:pPr>
      <w:r w:rsidRPr="00580D89">
        <w:rPr>
          <w:rFonts w:ascii="Trebuchet MS" w:hAnsi="Trebuchet MS" w:cs="Arial"/>
          <w:b/>
        </w:rPr>
        <w:t>1. Caracteristicile proiectului</w:t>
      </w:r>
    </w:p>
    <w:p w14:paraId="2DC7FDC9" w14:textId="77777777" w:rsidR="00580D89" w:rsidRPr="00580D89" w:rsidRDefault="00580D89" w:rsidP="00580D89">
      <w:pPr>
        <w:jc w:val="both"/>
        <w:rPr>
          <w:rFonts w:ascii="Trebuchet MS" w:hAnsi="Trebuchet MS" w:cs="Arial"/>
          <w:b/>
          <w:i/>
          <w:lang w:val="it-IT"/>
        </w:rPr>
      </w:pPr>
      <w:r w:rsidRPr="00580D89">
        <w:rPr>
          <w:rFonts w:ascii="Trebuchet MS" w:hAnsi="Trebuchet MS" w:cs="Arial"/>
          <w:b/>
          <w:i/>
          <w:lang w:val="it-IT"/>
        </w:rPr>
        <w:t>1.1. Descrierea proiectului:</w:t>
      </w:r>
    </w:p>
    <w:p w14:paraId="352D2C49" w14:textId="346BC12F" w:rsidR="00210568" w:rsidRDefault="00580D89" w:rsidP="0094466A">
      <w:pPr>
        <w:jc w:val="both"/>
        <w:rPr>
          <w:rFonts w:ascii="Trebuchet MS" w:hAnsi="Trebuchet MS"/>
        </w:rPr>
      </w:pPr>
      <w:r w:rsidRPr="00210568">
        <w:rPr>
          <w:rFonts w:ascii="Trebuchet MS" w:hAnsi="Trebuchet MS" w:cs="Arial"/>
          <w:bCs/>
          <w:lang w:eastAsia="ro-RO"/>
        </w:rPr>
        <w:t xml:space="preserve">Scopul proiectului este </w:t>
      </w:r>
      <w:r w:rsidRPr="00210568">
        <w:rPr>
          <w:rFonts w:ascii="Trebuchet MS" w:hAnsi="Trebuchet MS" w:cs="Arial"/>
        </w:rPr>
        <w:t>construirea</w:t>
      </w:r>
      <w:r w:rsidR="00210568" w:rsidRPr="00210568">
        <w:rPr>
          <w:rFonts w:ascii="Trebuchet MS" w:hAnsi="Trebuchet MS" w:cs="Arial"/>
          <w:bCs/>
        </w:rPr>
        <w:t xml:space="preserve"> </w:t>
      </w:r>
      <w:r w:rsidR="00210568" w:rsidRPr="00210568">
        <w:rPr>
          <w:rFonts w:ascii="Trebuchet MS" w:hAnsi="Trebuchet MS"/>
        </w:rPr>
        <w:t>unei statii de epurare ape uzate care sa trateze atat apele uzate industriale cat si cele menajere produse in</w:t>
      </w:r>
      <w:r w:rsidR="00210568">
        <w:rPr>
          <w:rFonts w:ascii="Trebuchet MS" w:hAnsi="Trebuchet MS"/>
        </w:rPr>
        <w:t xml:space="preserve"> cadrul activității desfășurată de EUREX ALIMENTARE SRL pe amplasamentul </w:t>
      </w:r>
      <w:r w:rsidR="00210568" w:rsidRPr="00210568">
        <w:rPr>
          <w:rFonts w:ascii="Trebuchet MS" w:hAnsi="Trebuchet MS"/>
        </w:rPr>
        <w:t>in suprafata to</w:t>
      </w:r>
      <w:r w:rsidR="00210568">
        <w:rPr>
          <w:rFonts w:ascii="Trebuchet MS" w:hAnsi="Trebuchet MS"/>
        </w:rPr>
        <w:t xml:space="preserve">tala de 93.145 mp, </w:t>
      </w:r>
      <w:r w:rsidR="00210568" w:rsidRPr="00210568">
        <w:rPr>
          <w:rFonts w:ascii="Trebuchet MS" w:hAnsi="Trebuchet MS"/>
        </w:rPr>
        <w:t>inscris in carte</w:t>
      </w:r>
      <w:r w:rsidR="00210568">
        <w:rPr>
          <w:rFonts w:ascii="Trebuchet MS" w:hAnsi="Trebuchet MS"/>
        </w:rPr>
        <w:t>a funciara nr. 105583.</w:t>
      </w:r>
    </w:p>
    <w:p w14:paraId="4292FC80" w14:textId="77777777" w:rsidR="00F049F5" w:rsidRPr="00210568" w:rsidRDefault="00F049F5" w:rsidP="00F049F5">
      <w:pPr>
        <w:jc w:val="both"/>
        <w:rPr>
          <w:rFonts w:ascii="Trebuchet MS" w:hAnsi="Trebuchet MS"/>
        </w:rPr>
      </w:pPr>
      <w:r>
        <w:rPr>
          <w:rFonts w:ascii="Trebuchet MS" w:hAnsi="Trebuchet MS"/>
        </w:rPr>
        <w:t xml:space="preserve">Perioada de implementare propusă a proiectului – </w:t>
      </w:r>
      <w:r w:rsidRPr="00E43F43">
        <w:rPr>
          <w:rFonts w:ascii="Trebuchet MS" w:hAnsi="Trebuchet MS"/>
        </w:rPr>
        <w:t>6 luni</w:t>
      </w:r>
    </w:p>
    <w:p w14:paraId="0B61DA79" w14:textId="5C7B126A" w:rsidR="00122A90" w:rsidRPr="00122A90" w:rsidRDefault="00122A90" w:rsidP="0094466A">
      <w:pPr>
        <w:jc w:val="both"/>
        <w:rPr>
          <w:rFonts w:ascii="Trebuchet MS" w:hAnsi="Trebuchet MS"/>
        </w:rPr>
      </w:pPr>
      <w:r w:rsidRPr="00122A90">
        <w:rPr>
          <w:rFonts w:ascii="Trebuchet MS" w:hAnsi="Trebuchet MS"/>
        </w:rPr>
        <w:t>Stația</w:t>
      </w:r>
      <w:r>
        <w:rPr>
          <w:rFonts w:ascii="Trebuchet MS" w:hAnsi="Trebuchet MS"/>
        </w:rPr>
        <w:t xml:space="preserve"> de epurare are </w:t>
      </w:r>
      <w:r w:rsidRPr="00122A90">
        <w:rPr>
          <w:rFonts w:ascii="Trebuchet MS" w:hAnsi="Trebuchet MS"/>
        </w:rPr>
        <w:t>forma dreptunghiulara, lungime</w:t>
      </w:r>
      <w:r>
        <w:rPr>
          <w:rFonts w:ascii="Trebuchet MS" w:hAnsi="Trebuchet MS"/>
        </w:rPr>
        <w:t xml:space="preserve"> L=</w:t>
      </w:r>
      <w:r w:rsidRPr="00122A90">
        <w:rPr>
          <w:rFonts w:ascii="Trebuchet MS" w:hAnsi="Trebuchet MS"/>
        </w:rPr>
        <w:t>22,40 m si latime</w:t>
      </w:r>
      <w:r>
        <w:rPr>
          <w:rFonts w:ascii="Trebuchet MS" w:hAnsi="Trebuchet MS"/>
        </w:rPr>
        <w:t xml:space="preserve"> l=</w:t>
      </w:r>
      <w:r w:rsidRPr="00122A90">
        <w:rPr>
          <w:rFonts w:ascii="Trebuchet MS" w:hAnsi="Trebuchet MS"/>
        </w:rPr>
        <w:t>10,75 m, din punct de vedere structural</w:t>
      </w:r>
      <w:r w:rsidR="00F049F5">
        <w:rPr>
          <w:rFonts w:ascii="Trebuchet MS" w:hAnsi="Trebuchet MS"/>
        </w:rPr>
        <w:t xml:space="preserve"> fiind </w:t>
      </w:r>
      <w:r w:rsidRPr="00122A90">
        <w:rPr>
          <w:rFonts w:ascii="Trebuchet MS" w:hAnsi="Trebuchet MS"/>
        </w:rPr>
        <w:t xml:space="preserve">compusa din: </w:t>
      </w:r>
    </w:p>
    <w:p w14:paraId="24A2C9A7" w14:textId="77777777" w:rsidR="00122A90" w:rsidRPr="00122A90" w:rsidRDefault="00122A90" w:rsidP="0094466A">
      <w:pPr>
        <w:jc w:val="both"/>
        <w:rPr>
          <w:rFonts w:ascii="Trebuchet MS" w:hAnsi="Trebuchet MS"/>
        </w:rPr>
      </w:pPr>
      <w:r w:rsidRPr="00122A90">
        <w:rPr>
          <w:rFonts w:ascii="Trebuchet MS" w:hAnsi="Trebuchet MS"/>
        </w:rPr>
        <w:t xml:space="preserve">• o statie de pompare, structura ingropata din beton armat, cu dimensiunile la interior (L x B x H): 2,00 x 2,00 x 4,05 m; </w:t>
      </w:r>
    </w:p>
    <w:p w14:paraId="6E143FE1" w14:textId="77777777" w:rsidR="00122A90" w:rsidRPr="00122A90" w:rsidRDefault="00122A90" w:rsidP="0094466A">
      <w:pPr>
        <w:jc w:val="both"/>
        <w:rPr>
          <w:rFonts w:ascii="Trebuchet MS" w:hAnsi="Trebuchet MS"/>
        </w:rPr>
      </w:pPr>
      <w:r w:rsidRPr="00122A90">
        <w:rPr>
          <w:rFonts w:ascii="Trebuchet MS" w:hAnsi="Trebuchet MS"/>
        </w:rPr>
        <w:t xml:space="preserve">• o platforma de beton pe care sunt amplasate instalatii si containere tehnologice; </w:t>
      </w:r>
    </w:p>
    <w:p w14:paraId="1F2FCFCF" w14:textId="77777777" w:rsidR="00122A90" w:rsidRPr="00122A90" w:rsidRDefault="00122A90" w:rsidP="0094466A">
      <w:pPr>
        <w:jc w:val="both"/>
        <w:rPr>
          <w:rFonts w:ascii="Trebuchet MS" w:hAnsi="Trebuchet MS"/>
        </w:rPr>
      </w:pPr>
      <w:r w:rsidRPr="00122A90">
        <w:rPr>
          <w:rFonts w:ascii="Trebuchet MS" w:hAnsi="Trebuchet MS"/>
        </w:rPr>
        <w:t xml:space="preserve">• un camin de evacuare apa epurata, structura ingropata din beton armat, cu dimensiunile la interior (L x B x H): 0,80 x 0,80 x 1,00 m. </w:t>
      </w:r>
    </w:p>
    <w:p w14:paraId="704B9790" w14:textId="088501E0" w:rsidR="00122A90" w:rsidRPr="00122A90" w:rsidRDefault="000B359F" w:rsidP="0094466A">
      <w:pPr>
        <w:jc w:val="both"/>
        <w:rPr>
          <w:rFonts w:ascii="Trebuchet MS" w:hAnsi="Trebuchet MS"/>
        </w:rPr>
      </w:pPr>
      <w:r>
        <w:rPr>
          <w:rFonts w:ascii="Trebuchet MS" w:hAnsi="Trebuchet MS"/>
        </w:rPr>
        <w:t>Capacitatea stației</w:t>
      </w:r>
      <w:r w:rsidR="00122A90" w:rsidRPr="00122A90">
        <w:rPr>
          <w:rFonts w:ascii="Trebuchet MS" w:hAnsi="Trebuchet MS"/>
        </w:rPr>
        <w:t xml:space="preserve"> de epurare sunt: </w:t>
      </w:r>
    </w:p>
    <w:p w14:paraId="3C5A918C" w14:textId="69FEBE9E" w:rsidR="00122A90" w:rsidRPr="00122A90" w:rsidRDefault="00122A90" w:rsidP="0094466A">
      <w:pPr>
        <w:jc w:val="both"/>
        <w:rPr>
          <w:rFonts w:ascii="Trebuchet MS" w:hAnsi="Trebuchet MS"/>
        </w:rPr>
      </w:pPr>
      <w:r w:rsidRPr="00122A90">
        <w:rPr>
          <w:rFonts w:ascii="Trebuchet MS" w:hAnsi="Trebuchet MS"/>
        </w:rPr>
        <w:t xml:space="preserve">• </w:t>
      </w:r>
      <w:r w:rsidR="000B359F">
        <w:rPr>
          <w:rFonts w:ascii="Trebuchet MS" w:hAnsi="Trebuchet MS"/>
        </w:rPr>
        <w:t>Q max: 8</w:t>
      </w:r>
      <w:r w:rsidRPr="00122A90">
        <w:rPr>
          <w:rFonts w:ascii="Trebuchet MS" w:hAnsi="Trebuchet MS"/>
        </w:rPr>
        <w:t>0</w:t>
      </w:r>
      <w:r w:rsidR="000B359F">
        <w:rPr>
          <w:rFonts w:ascii="Trebuchet MS" w:hAnsi="Trebuchet MS"/>
        </w:rPr>
        <w:t>,00</w:t>
      </w:r>
      <w:r w:rsidRPr="00122A90">
        <w:rPr>
          <w:rFonts w:ascii="Trebuchet MS" w:hAnsi="Trebuchet MS"/>
        </w:rPr>
        <w:t xml:space="preserve"> mc</w:t>
      </w:r>
      <w:r w:rsidR="000B359F">
        <w:rPr>
          <w:rFonts w:ascii="Trebuchet MS" w:hAnsi="Trebuchet MS"/>
        </w:rPr>
        <w:t>/zi (0,208 l/s)</w:t>
      </w:r>
    </w:p>
    <w:p w14:paraId="24DF0630" w14:textId="5746E2C8" w:rsidR="00122A90" w:rsidRPr="00122A90" w:rsidRDefault="000B359F" w:rsidP="0094466A">
      <w:pPr>
        <w:jc w:val="both"/>
        <w:rPr>
          <w:rFonts w:ascii="Trebuchet MS" w:hAnsi="Trebuchet MS"/>
        </w:rPr>
      </w:pPr>
      <w:r>
        <w:rPr>
          <w:rFonts w:ascii="Trebuchet MS" w:hAnsi="Trebuchet MS"/>
        </w:rPr>
        <w:t>• Q max orar – 9,60 mc/h (2,667 l/s)</w:t>
      </w:r>
      <w:r w:rsidR="00122A90" w:rsidRPr="00122A90">
        <w:rPr>
          <w:rFonts w:ascii="Trebuchet MS" w:hAnsi="Trebuchet MS"/>
        </w:rPr>
        <w:t>.</w:t>
      </w:r>
    </w:p>
    <w:p w14:paraId="55B641FD" w14:textId="3225AC63" w:rsidR="00122A90" w:rsidRDefault="00122A90" w:rsidP="0094466A">
      <w:pPr>
        <w:jc w:val="both"/>
        <w:rPr>
          <w:rFonts w:ascii="Trebuchet MS" w:hAnsi="Trebuchet MS"/>
        </w:rPr>
      </w:pPr>
      <w:r w:rsidRPr="00122A90">
        <w:rPr>
          <w:rFonts w:ascii="Trebuchet MS" w:hAnsi="Trebuchet MS"/>
        </w:rPr>
        <w:t>In prezent, pe terenul beneficiarului exista o</w:t>
      </w:r>
      <w:r>
        <w:rPr>
          <w:rFonts w:ascii="Trebuchet MS" w:hAnsi="Trebuchet MS"/>
        </w:rPr>
        <w:t xml:space="preserve"> statie de epurare pentru tratarea atât a apelor</w:t>
      </w:r>
      <w:r w:rsidRPr="00122A90">
        <w:rPr>
          <w:rFonts w:ascii="Trebuchet MS" w:hAnsi="Trebuchet MS"/>
        </w:rPr>
        <w:t xml:space="preserve"> uzate menajere</w:t>
      </w:r>
      <w:r>
        <w:rPr>
          <w:rFonts w:ascii="Trebuchet MS" w:hAnsi="Trebuchet MS"/>
        </w:rPr>
        <w:t xml:space="preserve">, cât </w:t>
      </w:r>
      <w:r w:rsidRPr="00122A90">
        <w:rPr>
          <w:rFonts w:ascii="Trebuchet MS" w:hAnsi="Trebuchet MS"/>
        </w:rPr>
        <w:t>si</w:t>
      </w:r>
      <w:r>
        <w:rPr>
          <w:rFonts w:ascii="Trebuchet MS" w:hAnsi="Trebuchet MS"/>
        </w:rPr>
        <w:t xml:space="preserve"> a apelor uzate tehnologice generate din</w:t>
      </w:r>
      <w:r w:rsidRPr="00122A90">
        <w:rPr>
          <w:rFonts w:ascii="Trebuchet MS" w:hAnsi="Trebuchet MS"/>
        </w:rPr>
        <w:t xml:space="preserve"> activitatea de productie</w:t>
      </w:r>
      <w:r w:rsidR="00340C6E">
        <w:rPr>
          <w:rFonts w:ascii="Trebuchet MS" w:hAnsi="Trebuchet MS"/>
        </w:rPr>
        <w:t>.</w:t>
      </w:r>
    </w:p>
    <w:p w14:paraId="3AA76389" w14:textId="77777777" w:rsidR="00B078A7" w:rsidRPr="00580D89" w:rsidRDefault="00B078A7" w:rsidP="00B078A7">
      <w:pPr>
        <w:autoSpaceDE w:val="0"/>
        <w:autoSpaceDN w:val="0"/>
        <w:adjustRightInd w:val="0"/>
        <w:spacing w:line="276" w:lineRule="auto"/>
        <w:jc w:val="both"/>
        <w:rPr>
          <w:rFonts w:ascii="Trebuchet MS" w:hAnsi="Trebuchet MS" w:cs="Arial"/>
          <w:bCs/>
        </w:rPr>
      </w:pPr>
      <w:r w:rsidRPr="00580D89">
        <w:rPr>
          <w:rFonts w:ascii="Trebuchet MS" w:hAnsi="Trebuchet MS" w:cs="Arial"/>
          <w:bCs/>
          <w:iCs/>
        </w:rPr>
        <w:t>BILANȚ TERITORIAL</w:t>
      </w:r>
    </w:p>
    <w:p w14:paraId="42A24EF1" w14:textId="6F244AB3" w:rsidR="00B078A7" w:rsidRPr="003D3BF8" w:rsidRDefault="00B078A7" w:rsidP="00B078A7">
      <w:pPr>
        <w:autoSpaceDE w:val="0"/>
        <w:autoSpaceDN w:val="0"/>
        <w:adjustRightInd w:val="0"/>
        <w:spacing w:line="276" w:lineRule="auto"/>
        <w:jc w:val="both"/>
        <w:rPr>
          <w:rFonts w:ascii="Trebuchet MS" w:hAnsi="Trebuchet MS" w:cs="Arial"/>
          <w:b/>
          <w:bCs/>
        </w:rPr>
      </w:pPr>
      <w:r>
        <w:rPr>
          <w:rFonts w:ascii="Trebuchet MS" w:hAnsi="Trebuchet MS" w:cs="Arial"/>
          <w:b/>
        </w:rPr>
        <w:t>Suprafață teren</w:t>
      </w:r>
      <w:r w:rsidRPr="003D3BF8">
        <w:rPr>
          <w:rFonts w:ascii="Trebuchet MS" w:hAnsi="Trebuchet MS" w:cs="Arial"/>
          <w:b/>
        </w:rPr>
        <w:t xml:space="preserve"> </w:t>
      </w:r>
      <w:r>
        <w:rPr>
          <w:rFonts w:ascii="Trebuchet MS" w:hAnsi="Trebuchet MS" w:cs="Arial"/>
          <w:b/>
          <w:bCs/>
        </w:rPr>
        <w:t>= 95000</w:t>
      </w:r>
      <w:r w:rsidRPr="003D3BF8">
        <w:rPr>
          <w:rFonts w:ascii="Trebuchet MS" w:hAnsi="Trebuchet MS" w:cs="Arial"/>
          <w:b/>
          <w:bCs/>
        </w:rPr>
        <w:t xml:space="preserve"> mp</w:t>
      </w:r>
    </w:p>
    <w:p w14:paraId="67BB5B06" w14:textId="4E85E922" w:rsidR="00B078A7" w:rsidRPr="000571B2" w:rsidRDefault="000571B2" w:rsidP="00B078A7">
      <w:pPr>
        <w:pStyle w:val="BodyText"/>
        <w:ind w:right="-173"/>
        <w:jc w:val="both"/>
        <w:rPr>
          <w:rFonts w:ascii="Trebuchet MS" w:hAnsi="Trebuchet MS" w:cs="Arial"/>
        </w:rPr>
      </w:pPr>
      <w:r w:rsidRPr="000571B2">
        <w:rPr>
          <w:rFonts w:ascii="Trebuchet MS" w:hAnsi="Trebuchet MS" w:cs="Arial"/>
        </w:rPr>
        <w:t>Suprafață construită existent</w:t>
      </w:r>
      <w:r w:rsidRPr="000571B2">
        <w:rPr>
          <w:rFonts w:ascii="Trebuchet MS" w:hAnsi="Trebuchet MS" w:cs="Arial"/>
          <w:lang w:val="ro-RO"/>
        </w:rPr>
        <w:t>ă</w:t>
      </w:r>
      <w:r w:rsidRPr="000571B2">
        <w:rPr>
          <w:rFonts w:ascii="Trebuchet MS" w:hAnsi="Trebuchet MS" w:cs="Arial"/>
        </w:rPr>
        <w:t xml:space="preserve"> = 5800</w:t>
      </w:r>
      <w:r w:rsidR="00B078A7" w:rsidRPr="000571B2">
        <w:rPr>
          <w:rFonts w:ascii="Trebuchet MS" w:hAnsi="Trebuchet MS" w:cs="Arial"/>
        </w:rPr>
        <w:t xml:space="preserve"> mp </w:t>
      </w:r>
    </w:p>
    <w:p w14:paraId="28B7F10C" w14:textId="77777777" w:rsidR="000571B2" w:rsidRPr="000571B2" w:rsidRDefault="000571B2" w:rsidP="00B078A7">
      <w:pPr>
        <w:pStyle w:val="BodyText"/>
        <w:ind w:right="-173"/>
        <w:jc w:val="both"/>
        <w:rPr>
          <w:rFonts w:ascii="Trebuchet MS" w:hAnsi="Trebuchet MS" w:cs="Arial"/>
        </w:rPr>
      </w:pPr>
      <w:r w:rsidRPr="000571B2">
        <w:rPr>
          <w:rFonts w:ascii="Trebuchet MS" w:hAnsi="Trebuchet MS" w:cs="Arial"/>
        </w:rPr>
        <w:t>Suprafață platforme, căi</w:t>
      </w:r>
      <w:r w:rsidR="00B078A7" w:rsidRPr="000571B2">
        <w:rPr>
          <w:rFonts w:ascii="Trebuchet MS" w:hAnsi="Trebuchet MS" w:cs="Arial"/>
        </w:rPr>
        <w:t xml:space="preserve"> de acces</w:t>
      </w:r>
      <w:r w:rsidRPr="000571B2">
        <w:rPr>
          <w:rFonts w:ascii="Trebuchet MS" w:hAnsi="Trebuchet MS" w:cs="Arial"/>
          <w:lang w:val="ro-RO"/>
        </w:rPr>
        <w:t xml:space="preserve"> betonate existente</w:t>
      </w:r>
      <w:r w:rsidRPr="000571B2">
        <w:rPr>
          <w:rFonts w:ascii="Trebuchet MS" w:hAnsi="Trebuchet MS" w:cs="Arial"/>
        </w:rPr>
        <w:t xml:space="preserve"> – 5025</w:t>
      </w:r>
      <w:r w:rsidR="00B078A7" w:rsidRPr="000571B2">
        <w:rPr>
          <w:rFonts w:ascii="Trebuchet MS" w:hAnsi="Trebuchet MS" w:cs="Arial"/>
        </w:rPr>
        <w:t xml:space="preserve"> mp</w:t>
      </w:r>
    </w:p>
    <w:p w14:paraId="199FEF77" w14:textId="2C37E62D" w:rsidR="00B078A7" w:rsidRPr="003D3BF8" w:rsidRDefault="000571B2" w:rsidP="00B078A7">
      <w:pPr>
        <w:pStyle w:val="BodyText"/>
        <w:ind w:right="-173"/>
        <w:jc w:val="both"/>
        <w:rPr>
          <w:rFonts w:ascii="Trebuchet MS" w:hAnsi="Trebuchet MS" w:cs="Arial"/>
          <w:b/>
        </w:rPr>
      </w:pPr>
      <w:r>
        <w:rPr>
          <w:rFonts w:ascii="Trebuchet MS" w:hAnsi="Trebuchet MS" w:cs="Arial"/>
          <w:b/>
          <w:lang w:val="ro-RO"/>
        </w:rPr>
        <w:t>Suprafață aferentă obiectivului de investiție – 220 mp</w:t>
      </w:r>
      <w:r w:rsidR="00B078A7" w:rsidRPr="003D3BF8">
        <w:rPr>
          <w:rFonts w:ascii="Trebuchet MS" w:hAnsi="Trebuchet MS" w:cs="Arial"/>
          <w:b/>
        </w:rPr>
        <w:t xml:space="preserve"> </w:t>
      </w:r>
    </w:p>
    <w:p w14:paraId="27B26C7E" w14:textId="5AC601B4" w:rsidR="00B078A7" w:rsidRPr="003D3BF8" w:rsidRDefault="00131914" w:rsidP="00B078A7">
      <w:pPr>
        <w:pStyle w:val="BodyText"/>
        <w:ind w:right="-173"/>
        <w:jc w:val="both"/>
        <w:rPr>
          <w:rFonts w:ascii="Trebuchet MS" w:hAnsi="Trebuchet MS" w:cs="Arial"/>
          <w:b/>
        </w:rPr>
      </w:pPr>
      <w:r>
        <w:rPr>
          <w:rFonts w:ascii="Trebuchet MS" w:hAnsi="Trebuchet MS" w:cs="Arial"/>
          <w:b/>
          <w:lang w:val="ro-RO"/>
        </w:rPr>
        <w:t>Suprafață</w:t>
      </w:r>
      <w:r w:rsidR="000571B2">
        <w:rPr>
          <w:rFonts w:ascii="Trebuchet MS" w:hAnsi="Trebuchet MS" w:cs="Arial"/>
          <w:b/>
        </w:rPr>
        <w:t xml:space="preserve"> spatii verzi 19000 mp – 20</w:t>
      </w:r>
      <w:r w:rsidR="00B078A7" w:rsidRPr="003D3BF8">
        <w:rPr>
          <w:rFonts w:ascii="Trebuchet MS" w:hAnsi="Trebuchet MS" w:cs="Arial"/>
          <w:b/>
        </w:rPr>
        <w:t xml:space="preserve">% </w:t>
      </w:r>
    </w:p>
    <w:p w14:paraId="02F8E376" w14:textId="72A5A6D9" w:rsidR="00B078A7" w:rsidRPr="00131914" w:rsidRDefault="000571B2" w:rsidP="00B078A7">
      <w:pPr>
        <w:pStyle w:val="BodyText"/>
        <w:ind w:right="-173"/>
        <w:jc w:val="both"/>
        <w:rPr>
          <w:rFonts w:ascii="Trebuchet MS" w:hAnsi="Trebuchet MS" w:cs="Arial"/>
        </w:rPr>
      </w:pPr>
      <w:r w:rsidRPr="00131914">
        <w:rPr>
          <w:rFonts w:ascii="Trebuchet MS" w:hAnsi="Trebuchet MS" w:cs="Arial"/>
          <w:lang w:val="ro-RO"/>
        </w:rPr>
        <w:t xml:space="preserve">Restul </w:t>
      </w:r>
      <w:r w:rsidR="00131914" w:rsidRPr="00131914">
        <w:rPr>
          <w:rFonts w:ascii="Trebuchet MS" w:hAnsi="Trebuchet MS" w:cs="Arial"/>
          <w:lang w:val="ro-RO"/>
        </w:rPr>
        <w:t xml:space="preserve">suprafeței – teren </w:t>
      </w:r>
      <w:r w:rsidR="00B078A7" w:rsidRPr="00131914">
        <w:rPr>
          <w:rFonts w:ascii="Trebuchet MS" w:hAnsi="Trebuchet MS" w:cs="Arial"/>
        </w:rPr>
        <w:t>neamenajat</w:t>
      </w:r>
    </w:p>
    <w:p w14:paraId="5CE8EE18" w14:textId="78754E75" w:rsidR="00210568" w:rsidRPr="00A50281" w:rsidRDefault="00F049F5" w:rsidP="0094466A">
      <w:pPr>
        <w:jc w:val="both"/>
        <w:rPr>
          <w:rFonts w:ascii="Trebuchet MS" w:hAnsi="Trebuchet MS" w:cs="Arial"/>
          <w:bCs/>
        </w:rPr>
      </w:pPr>
      <w:r w:rsidRPr="00A50281">
        <w:rPr>
          <w:rFonts w:ascii="Trebuchet MS" w:hAnsi="Trebuchet MS" w:cs="Arial"/>
          <w:bCs/>
        </w:rPr>
        <w:t>Descriere proces</w:t>
      </w:r>
    </w:p>
    <w:p w14:paraId="31F4E29F" w14:textId="77777777" w:rsidR="00F049F5" w:rsidRPr="00A50281" w:rsidRDefault="00F049F5" w:rsidP="0094466A">
      <w:pPr>
        <w:jc w:val="both"/>
        <w:rPr>
          <w:rFonts w:ascii="Trebuchet MS" w:hAnsi="Trebuchet MS"/>
        </w:rPr>
      </w:pPr>
      <w:r w:rsidRPr="00A50281">
        <w:rPr>
          <w:rFonts w:ascii="Trebuchet MS" w:hAnsi="Trebuchet MS"/>
        </w:rPr>
        <w:t xml:space="preserve">Procesul a fost conceput pentru a functiona in conditii optime, tinand seama de debitul scazut al apelor uzate industriale si menajere provenite din proces si poluarea organica ridicata, precum si costurile de investitii si de exploatare. In acest scop, statia de epurare este formata dintr-o treapta de epurare mecanica, chimica (DAF) si de epurare biologica, inclusiv un sistem de deshidratare a namolului. </w:t>
      </w:r>
    </w:p>
    <w:p w14:paraId="60B7FB9F" w14:textId="77777777" w:rsidR="00FA4A51" w:rsidRPr="000E3A79" w:rsidRDefault="00FA4A51" w:rsidP="00FA4A51">
      <w:pPr>
        <w:jc w:val="both"/>
        <w:rPr>
          <w:rFonts w:ascii="Trebuchet MS" w:hAnsi="Trebuchet MS" w:cs="Arial"/>
          <w:b/>
        </w:rPr>
      </w:pPr>
      <w:r w:rsidRPr="000E3A79">
        <w:rPr>
          <w:rFonts w:ascii="Trebuchet MS" w:hAnsi="Trebuchet MS" w:cs="Arial"/>
          <w:b/>
        </w:rPr>
        <w:t>Asigurarea utilităților</w:t>
      </w:r>
    </w:p>
    <w:p w14:paraId="0D3CFDB9" w14:textId="1BEB6307" w:rsidR="00FA4A51" w:rsidRPr="00690397" w:rsidRDefault="00FA4A51" w:rsidP="00FA4A51">
      <w:pPr>
        <w:shd w:val="clear" w:color="auto" w:fill="FFFFFF"/>
        <w:jc w:val="both"/>
        <w:rPr>
          <w:rFonts w:ascii="Trebuchet MS" w:hAnsi="Trebuchet MS" w:cs="Arial"/>
          <w:lang w:eastAsia="ro-RO"/>
        </w:rPr>
      </w:pPr>
      <w:r>
        <w:rPr>
          <w:rFonts w:ascii="Trebuchet MS" w:hAnsi="Trebuchet MS" w:cstheme="minorHAnsi"/>
        </w:rPr>
        <w:t>Conform Proiectului de Aviz ,</w:t>
      </w:r>
      <w:r w:rsidRPr="007E7232">
        <w:rPr>
          <w:rFonts w:ascii="Trebuchet MS" w:hAnsi="Trebuchet MS" w:cstheme="minorHAnsi"/>
        </w:rPr>
        <w:t xml:space="preserve"> </w:t>
      </w:r>
      <w:r>
        <w:rPr>
          <w:rFonts w:ascii="Trebuchet MS" w:hAnsi="Trebuchet MS" w:cs="Arial"/>
          <w:lang w:eastAsia="ro-RO"/>
        </w:rPr>
        <w:t>emis</w:t>
      </w:r>
      <w:r w:rsidRPr="007E7232">
        <w:rPr>
          <w:rFonts w:ascii="Trebuchet MS" w:hAnsi="Trebuchet MS" w:cs="Arial"/>
          <w:lang w:eastAsia="ro-RO"/>
        </w:rPr>
        <w:t xml:space="preserve"> de </w:t>
      </w:r>
      <w:r w:rsidRPr="007E7232">
        <w:rPr>
          <w:rFonts w:ascii="Trebuchet MS" w:hAnsi="Trebuchet MS" w:cs="Arial"/>
          <w:b/>
          <w:lang w:eastAsia="ro-RO"/>
        </w:rPr>
        <w:t>A.N. “APELE ROMÂNE”</w:t>
      </w:r>
      <w:r>
        <w:rPr>
          <w:rFonts w:ascii="Trebuchet MS" w:hAnsi="Trebuchet MS" w:cs="Arial"/>
          <w:lang w:eastAsia="ro-RO"/>
        </w:rPr>
        <w:t xml:space="preserve"> – S.G.A. ILFOV-BUCUREȘTI</w:t>
      </w:r>
      <w:r w:rsidRPr="000E3A79">
        <w:rPr>
          <w:rFonts w:ascii="Trebuchet MS" w:hAnsi="Trebuchet MS" w:cstheme="minorHAnsi"/>
        </w:rPr>
        <w:t>:</w:t>
      </w:r>
    </w:p>
    <w:p w14:paraId="48CF28A0" w14:textId="17DAC2B6" w:rsidR="00FA4A51" w:rsidRPr="004949BE" w:rsidRDefault="00FA4A51" w:rsidP="0094466A">
      <w:pPr>
        <w:jc w:val="both"/>
        <w:rPr>
          <w:rFonts w:ascii="Trebuchet MS" w:hAnsi="Trebuchet MS"/>
          <w:b/>
        </w:rPr>
      </w:pPr>
      <w:r w:rsidRPr="004949BE">
        <w:rPr>
          <w:rFonts w:ascii="Trebuchet MS" w:hAnsi="Trebuchet MS"/>
          <w:b/>
        </w:rPr>
        <w:t>Situație existentă</w:t>
      </w:r>
    </w:p>
    <w:p w14:paraId="53FF1F06" w14:textId="16B4FF17" w:rsidR="00FA4A51" w:rsidRDefault="00FA4A51" w:rsidP="0094466A">
      <w:pPr>
        <w:jc w:val="both"/>
        <w:rPr>
          <w:rFonts w:ascii="Trebuchet MS" w:hAnsi="Trebuchet MS" w:cs="Arial"/>
          <w:lang w:val="en-US" w:eastAsia="ro-RO"/>
        </w:rPr>
      </w:pPr>
      <w:r>
        <w:rPr>
          <w:rFonts w:ascii="Trebuchet MS" w:hAnsi="Trebuchet MS"/>
        </w:rPr>
        <w:t xml:space="preserve">În baza Autorizației de Gospodărire a apelor nr. 250/IF din 13.07.2023 emisă de </w:t>
      </w:r>
      <w:r>
        <w:rPr>
          <w:rFonts w:ascii="Trebuchet MS" w:hAnsi="Trebuchet MS" w:cs="Arial"/>
          <w:lang w:eastAsia="ro-RO"/>
        </w:rPr>
        <w:t xml:space="preserve">S.G.A. Ilfov-București pentru obiectivul </w:t>
      </w:r>
      <w:r>
        <w:rPr>
          <w:rFonts w:ascii="Trebuchet MS" w:hAnsi="Trebuchet MS" w:cs="Arial"/>
          <w:lang w:val="en-US" w:eastAsia="ro-RO"/>
        </w:rPr>
        <w:t>“Fabric</w:t>
      </w:r>
      <w:r>
        <w:rPr>
          <w:rFonts w:ascii="Trebuchet MS" w:hAnsi="Trebuchet MS" w:cs="Arial"/>
          <w:lang w:eastAsia="ro-RO"/>
        </w:rPr>
        <w:t>ă de biscuiți</w:t>
      </w:r>
      <w:r>
        <w:rPr>
          <w:rFonts w:ascii="Trebuchet MS" w:hAnsi="Trebuchet MS" w:cs="Arial"/>
          <w:lang w:val="en-US" w:eastAsia="ro-RO"/>
        </w:rPr>
        <w:t>”, soluțiile pentru utilități sunt următoarele</w:t>
      </w:r>
      <w:r w:rsidR="004949BE">
        <w:rPr>
          <w:rFonts w:ascii="Trebuchet MS" w:hAnsi="Trebuchet MS" w:cs="Arial"/>
          <w:lang w:val="en-US" w:eastAsia="ro-RO"/>
        </w:rPr>
        <w:t>:</w:t>
      </w:r>
    </w:p>
    <w:p w14:paraId="32FD0175" w14:textId="77777777" w:rsidR="00FA4A51" w:rsidRPr="00FA4A51" w:rsidRDefault="00FA4A51" w:rsidP="00FA4A51">
      <w:pPr>
        <w:pStyle w:val="ListParagraph"/>
        <w:numPr>
          <w:ilvl w:val="0"/>
          <w:numId w:val="20"/>
        </w:numPr>
        <w:jc w:val="both"/>
        <w:rPr>
          <w:rFonts w:ascii="Trebuchet MS" w:hAnsi="Trebuchet MS"/>
        </w:rPr>
      </w:pPr>
      <w:r>
        <w:rPr>
          <w:rFonts w:ascii="Trebuchet MS" w:hAnsi="Trebuchet MS" w:cs="Arial"/>
          <w:lang w:eastAsia="ro-RO"/>
        </w:rPr>
        <w:lastRenderedPageBreak/>
        <w:t>Alimentarea cu apă este asigurată din subteran prin intermediul a 2 foraje F1 cu H=162 m și F2 cu H=160 m</w:t>
      </w:r>
    </w:p>
    <w:p w14:paraId="100442F8" w14:textId="54608F3C" w:rsidR="00FA4A51" w:rsidRPr="00FA4A51" w:rsidRDefault="00FA4A51" w:rsidP="00FA4A51">
      <w:pPr>
        <w:pStyle w:val="ListParagraph"/>
        <w:numPr>
          <w:ilvl w:val="0"/>
          <w:numId w:val="20"/>
        </w:numPr>
        <w:jc w:val="both"/>
        <w:rPr>
          <w:rFonts w:ascii="Trebuchet MS" w:hAnsi="Trebuchet MS"/>
        </w:rPr>
      </w:pPr>
      <w:r>
        <w:rPr>
          <w:rFonts w:ascii="Trebuchet MS" w:hAnsi="Trebuchet MS" w:cs="Arial"/>
          <w:lang w:eastAsia="ro-RO"/>
        </w:rPr>
        <w:t>Apele uzate menajere împreună cu apele uzate de la igienizarea spațiilor sunt trecute printr-o stație de epurare mecano-biologică, colectate într-un bazin de retenție din beton cu V4=270 mc, de unde sunt evacuate pe spațiul verde din incintă</w:t>
      </w:r>
    </w:p>
    <w:p w14:paraId="42D62219" w14:textId="77777777" w:rsidR="004949BE" w:rsidRPr="004949BE" w:rsidRDefault="004949BE" w:rsidP="00FA4A51">
      <w:pPr>
        <w:pStyle w:val="ListParagraph"/>
        <w:numPr>
          <w:ilvl w:val="0"/>
          <w:numId w:val="20"/>
        </w:numPr>
        <w:jc w:val="both"/>
        <w:rPr>
          <w:rFonts w:ascii="Trebuchet MS" w:hAnsi="Trebuchet MS"/>
        </w:rPr>
      </w:pPr>
      <w:r>
        <w:rPr>
          <w:rFonts w:ascii="Trebuchet MS" w:hAnsi="Trebuchet MS" w:cs="Arial"/>
          <w:lang w:eastAsia="ro-RO"/>
        </w:rPr>
        <w:t>Apele uzate rezultate din procesul tehnologic sunt trecute printr-un separator de grăsimi, după care sunt evacuate într-un bazin vidanjabil cu v5=10 mc</w:t>
      </w:r>
    </w:p>
    <w:p w14:paraId="3E6C9084" w14:textId="359EB95F" w:rsidR="00FA4A51" w:rsidRPr="00FA4A51" w:rsidRDefault="004949BE" w:rsidP="00FA4A51">
      <w:pPr>
        <w:pStyle w:val="ListParagraph"/>
        <w:numPr>
          <w:ilvl w:val="0"/>
          <w:numId w:val="20"/>
        </w:numPr>
        <w:jc w:val="both"/>
        <w:rPr>
          <w:rFonts w:ascii="Trebuchet MS" w:hAnsi="Trebuchet MS"/>
        </w:rPr>
      </w:pPr>
      <w:r>
        <w:rPr>
          <w:rFonts w:ascii="Trebuchet MS" w:hAnsi="Trebuchet MS" w:cs="Arial"/>
          <w:lang w:eastAsia="ro-RO"/>
        </w:rPr>
        <w:t>Apele pluviale provenite de pe suprafețele betonate sunt trecute printr-un separator de produse petroliere, după care sunt colectate în bazinul de retenție cu V4=270 mc</w:t>
      </w:r>
      <w:r w:rsidR="00FA4A51" w:rsidRPr="00FA4A51">
        <w:rPr>
          <w:rFonts w:ascii="Trebuchet MS" w:hAnsi="Trebuchet MS" w:cs="Arial"/>
          <w:lang w:eastAsia="ro-RO"/>
        </w:rPr>
        <w:t xml:space="preserve">  </w:t>
      </w:r>
      <w:r w:rsidR="00FA4A51" w:rsidRPr="00FA4A51">
        <w:rPr>
          <w:rFonts w:ascii="Trebuchet MS" w:hAnsi="Trebuchet MS"/>
        </w:rPr>
        <w:t xml:space="preserve"> </w:t>
      </w:r>
    </w:p>
    <w:p w14:paraId="1A25135D" w14:textId="6062310C" w:rsidR="004949BE" w:rsidRPr="004949BE" w:rsidRDefault="004949BE" w:rsidP="0094466A">
      <w:pPr>
        <w:jc w:val="both"/>
        <w:rPr>
          <w:rFonts w:ascii="Trebuchet MS" w:hAnsi="Trebuchet MS"/>
          <w:b/>
        </w:rPr>
      </w:pPr>
      <w:r w:rsidRPr="004949BE">
        <w:rPr>
          <w:rFonts w:ascii="Trebuchet MS" w:hAnsi="Trebuchet MS"/>
          <w:b/>
        </w:rPr>
        <w:t>Lucrări proiectate</w:t>
      </w:r>
    </w:p>
    <w:p w14:paraId="67EBE854" w14:textId="71133933" w:rsidR="00796EC7" w:rsidRPr="00796EC7" w:rsidRDefault="004949BE" w:rsidP="00796EC7">
      <w:pPr>
        <w:jc w:val="both"/>
        <w:rPr>
          <w:rFonts w:ascii="Trebuchet MS" w:hAnsi="Trebuchet MS"/>
        </w:rPr>
      </w:pPr>
      <w:r w:rsidRPr="00796EC7">
        <w:rPr>
          <w:rFonts w:ascii="Trebuchet MS" w:hAnsi="Trebuchet MS"/>
        </w:rPr>
        <w:t xml:space="preserve">Construire stație de epurare ape uzate </w:t>
      </w:r>
      <w:r w:rsidR="00796EC7" w:rsidRPr="00796EC7">
        <w:rPr>
          <w:rFonts w:ascii="Trebuchet MS" w:hAnsi="Trebuchet MS"/>
        </w:rPr>
        <w:t xml:space="preserve">industriale, compusă din: </w:t>
      </w:r>
    </w:p>
    <w:p w14:paraId="603CDFFD" w14:textId="77777777" w:rsidR="00796EC7" w:rsidRPr="00131914" w:rsidRDefault="00796EC7" w:rsidP="00796EC7">
      <w:pPr>
        <w:pStyle w:val="ListParagraph"/>
        <w:numPr>
          <w:ilvl w:val="0"/>
          <w:numId w:val="19"/>
        </w:numPr>
        <w:jc w:val="both"/>
        <w:rPr>
          <w:rFonts w:ascii="Trebuchet MS" w:hAnsi="Trebuchet MS"/>
        </w:rPr>
      </w:pPr>
      <w:r w:rsidRPr="00131914">
        <w:rPr>
          <w:rFonts w:ascii="Trebuchet MS" w:hAnsi="Trebuchet MS"/>
          <w:u w:val="single"/>
        </w:rPr>
        <w:t>Treaptă de epurare mecanică</w:t>
      </w:r>
      <w:r w:rsidRPr="00131914">
        <w:rPr>
          <w:rFonts w:ascii="Trebuchet MS" w:hAnsi="Trebuchet MS"/>
        </w:rPr>
        <w:t xml:space="preserve"> </w:t>
      </w:r>
    </w:p>
    <w:p w14:paraId="1A69E852" w14:textId="77777777" w:rsidR="00796EC7" w:rsidRPr="00A50281" w:rsidRDefault="00796EC7" w:rsidP="00796EC7">
      <w:pPr>
        <w:jc w:val="both"/>
        <w:rPr>
          <w:rFonts w:ascii="Trebuchet MS" w:hAnsi="Trebuchet MS"/>
        </w:rPr>
      </w:pPr>
      <w:r>
        <w:rPr>
          <w:rFonts w:ascii="Trebuchet MS" w:hAnsi="Trebuchet MS"/>
        </w:rPr>
        <w:t xml:space="preserve">- </w:t>
      </w:r>
      <w:r w:rsidRPr="00A50281">
        <w:rPr>
          <w:rFonts w:ascii="Trebuchet MS" w:hAnsi="Trebuchet MS"/>
        </w:rPr>
        <w:t>Statie</w:t>
      </w:r>
      <w:r>
        <w:rPr>
          <w:rFonts w:ascii="Trebuchet MS" w:hAnsi="Trebuchet MS"/>
        </w:rPr>
        <w:t xml:space="preserve"> de pompare ape uzate</w:t>
      </w:r>
    </w:p>
    <w:p w14:paraId="6C024B7B" w14:textId="77777777" w:rsidR="00796EC7" w:rsidRPr="00A50281" w:rsidRDefault="00796EC7" w:rsidP="00796EC7">
      <w:pPr>
        <w:jc w:val="both"/>
        <w:rPr>
          <w:rFonts w:ascii="Trebuchet MS" w:hAnsi="Trebuchet MS"/>
        </w:rPr>
      </w:pPr>
      <w:r>
        <w:rPr>
          <w:rFonts w:ascii="Trebuchet MS" w:hAnsi="Trebuchet MS"/>
        </w:rPr>
        <w:t xml:space="preserve">- </w:t>
      </w:r>
      <w:r w:rsidRPr="00A50281">
        <w:rPr>
          <w:rFonts w:ascii="Trebuchet MS" w:hAnsi="Trebuchet MS"/>
        </w:rPr>
        <w:t xml:space="preserve">Gratar mecanic circular </w:t>
      </w:r>
    </w:p>
    <w:p w14:paraId="2F16A8A4" w14:textId="77777777" w:rsidR="00796EC7" w:rsidRPr="00A50281" w:rsidRDefault="00796EC7" w:rsidP="00796EC7">
      <w:pPr>
        <w:jc w:val="both"/>
        <w:rPr>
          <w:rFonts w:ascii="Trebuchet MS" w:hAnsi="Trebuchet MS"/>
        </w:rPr>
      </w:pPr>
      <w:r>
        <w:rPr>
          <w:rFonts w:ascii="Trebuchet MS" w:hAnsi="Trebuchet MS"/>
        </w:rPr>
        <w:t>- Grătar manual</w:t>
      </w:r>
      <w:r w:rsidRPr="00A50281">
        <w:rPr>
          <w:rFonts w:ascii="Trebuchet MS" w:hAnsi="Trebuchet MS"/>
        </w:rPr>
        <w:t xml:space="preserve"> by</w:t>
      </w:r>
      <w:r>
        <w:rPr>
          <w:rFonts w:ascii="Trebuchet MS" w:hAnsi="Trebuchet MS"/>
        </w:rPr>
        <w:t>-</w:t>
      </w:r>
      <w:r w:rsidRPr="00A50281">
        <w:rPr>
          <w:rFonts w:ascii="Trebuchet MS" w:hAnsi="Trebuchet MS"/>
        </w:rPr>
        <w:t xml:space="preserve">pass </w:t>
      </w:r>
    </w:p>
    <w:p w14:paraId="13507844" w14:textId="77777777" w:rsidR="00796EC7" w:rsidRPr="00A50281" w:rsidRDefault="00796EC7" w:rsidP="00796EC7">
      <w:pPr>
        <w:jc w:val="both"/>
        <w:rPr>
          <w:rFonts w:ascii="Trebuchet MS" w:hAnsi="Trebuchet MS"/>
        </w:rPr>
      </w:pPr>
      <w:r>
        <w:rPr>
          <w:rFonts w:ascii="Trebuchet MS" w:hAnsi="Trebuchet MS"/>
        </w:rPr>
        <w:t xml:space="preserve">- </w:t>
      </w:r>
      <w:r w:rsidRPr="00A50281">
        <w:rPr>
          <w:rFonts w:ascii="Trebuchet MS" w:hAnsi="Trebuchet MS"/>
        </w:rPr>
        <w:t xml:space="preserve">Bazin de pre-sedimentare si indepartare ulei-grasimi </w:t>
      </w:r>
    </w:p>
    <w:p w14:paraId="112296A2" w14:textId="77777777" w:rsidR="00796EC7" w:rsidRPr="00A50281" w:rsidRDefault="00796EC7" w:rsidP="00796EC7">
      <w:pPr>
        <w:jc w:val="both"/>
        <w:rPr>
          <w:rFonts w:ascii="Trebuchet MS" w:hAnsi="Trebuchet MS"/>
        </w:rPr>
      </w:pPr>
      <w:r>
        <w:rPr>
          <w:rFonts w:ascii="Trebuchet MS" w:hAnsi="Trebuchet MS"/>
        </w:rPr>
        <w:t xml:space="preserve">- </w:t>
      </w:r>
      <w:r w:rsidRPr="00A50281">
        <w:rPr>
          <w:rFonts w:ascii="Trebuchet MS" w:hAnsi="Trebuchet MS"/>
        </w:rPr>
        <w:t xml:space="preserve">Bazin de egalizare </w:t>
      </w:r>
    </w:p>
    <w:p w14:paraId="76F974BA" w14:textId="77777777" w:rsidR="00796EC7" w:rsidRPr="00A50281" w:rsidRDefault="00796EC7" w:rsidP="00796EC7">
      <w:pPr>
        <w:jc w:val="both"/>
        <w:rPr>
          <w:rFonts w:ascii="Trebuchet MS" w:hAnsi="Trebuchet MS"/>
        </w:rPr>
      </w:pPr>
      <w:r>
        <w:rPr>
          <w:rFonts w:ascii="Trebuchet MS" w:hAnsi="Trebuchet MS"/>
        </w:rPr>
        <w:t xml:space="preserve">- </w:t>
      </w:r>
      <w:r w:rsidRPr="00A50281">
        <w:rPr>
          <w:rFonts w:ascii="Trebuchet MS" w:hAnsi="Trebuchet MS"/>
        </w:rPr>
        <w:t xml:space="preserve">Gratar cu tambur rotativ </w:t>
      </w:r>
    </w:p>
    <w:p w14:paraId="5B000665" w14:textId="77777777" w:rsidR="00796EC7" w:rsidRPr="00131914" w:rsidRDefault="00796EC7" w:rsidP="00796EC7">
      <w:pPr>
        <w:pStyle w:val="ListParagraph"/>
        <w:numPr>
          <w:ilvl w:val="0"/>
          <w:numId w:val="19"/>
        </w:numPr>
        <w:jc w:val="both"/>
        <w:rPr>
          <w:rFonts w:ascii="Trebuchet MS" w:hAnsi="Trebuchet MS"/>
        </w:rPr>
      </w:pPr>
      <w:r w:rsidRPr="00131914">
        <w:rPr>
          <w:rFonts w:ascii="Trebuchet MS" w:hAnsi="Trebuchet MS"/>
          <w:u w:val="single"/>
        </w:rPr>
        <w:t>Treapta de epurare chimica (DAF)</w:t>
      </w:r>
      <w:r w:rsidRPr="00131914">
        <w:rPr>
          <w:rFonts w:ascii="Trebuchet MS" w:hAnsi="Trebuchet MS"/>
        </w:rPr>
        <w:t>:</w:t>
      </w:r>
    </w:p>
    <w:p w14:paraId="2B02303A" w14:textId="77777777" w:rsidR="00796EC7" w:rsidRPr="00A50281" w:rsidRDefault="00796EC7" w:rsidP="00796EC7">
      <w:pPr>
        <w:jc w:val="both"/>
        <w:rPr>
          <w:rFonts w:ascii="Trebuchet MS" w:hAnsi="Trebuchet MS"/>
        </w:rPr>
      </w:pPr>
      <w:r>
        <w:rPr>
          <w:rFonts w:ascii="Trebuchet MS" w:hAnsi="Trebuchet MS"/>
        </w:rPr>
        <w:t xml:space="preserve">- </w:t>
      </w:r>
      <w:r w:rsidRPr="00A50281">
        <w:rPr>
          <w:rFonts w:ascii="Trebuchet MS" w:hAnsi="Trebuchet MS"/>
        </w:rPr>
        <w:t>Bazin mixare rapi</w:t>
      </w:r>
      <w:r>
        <w:rPr>
          <w:rFonts w:ascii="Trebuchet MS" w:hAnsi="Trebuchet MS"/>
        </w:rPr>
        <w:t>da (c</w:t>
      </w:r>
      <w:r w:rsidRPr="00A50281">
        <w:rPr>
          <w:rFonts w:ascii="Trebuchet MS" w:hAnsi="Trebuchet MS"/>
        </w:rPr>
        <w:t xml:space="preserve">oagulare) </w:t>
      </w:r>
    </w:p>
    <w:p w14:paraId="0E00EB41" w14:textId="77777777" w:rsidR="00796EC7" w:rsidRPr="00A50281" w:rsidRDefault="00796EC7" w:rsidP="00796EC7">
      <w:pPr>
        <w:jc w:val="both"/>
        <w:rPr>
          <w:rFonts w:ascii="Trebuchet MS" w:hAnsi="Trebuchet MS"/>
        </w:rPr>
      </w:pPr>
      <w:r>
        <w:rPr>
          <w:rFonts w:ascii="Trebuchet MS" w:hAnsi="Trebuchet MS"/>
        </w:rPr>
        <w:t>- Bazin mixare rapida (f</w:t>
      </w:r>
      <w:r w:rsidRPr="00A50281">
        <w:rPr>
          <w:rFonts w:ascii="Trebuchet MS" w:hAnsi="Trebuchet MS"/>
        </w:rPr>
        <w:t xml:space="preserve">loculare) </w:t>
      </w:r>
    </w:p>
    <w:p w14:paraId="544DC958" w14:textId="77777777" w:rsidR="00796EC7" w:rsidRPr="00A50281" w:rsidRDefault="00796EC7" w:rsidP="00796EC7">
      <w:pPr>
        <w:jc w:val="both"/>
        <w:rPr>
          <w:rFonts w:ascii="Trebuchet MS" w:hAnsi="Trebuchet MS"/>
        </w:rPr>
      </w:pPr>
      <w:r>
        <w:rPr>
          <w:rFonts w:ascii="Trebuchet MS" w:hAnsi="Trebuchet MS"/>
        </w:rPr>
        <w:t xml:space="preserve">- </w:t>
      </w:r>
      <w:r w:rsidRPr="00A50281">
        <w:rPr>
          <w:rFonts w:ascii="Trebuchet MS" w:hAnsi="Trebuchet MS"/>
        </w:rPr>
        <w:t xml:space="preserve">Bazin de flotatie cu aer dizolvat (DAF) </w:t>
      </w:r>
    </w:p>
    <w:p w14:paraId="47321FAB" w14:textId="77777777" w:rsidR="00796EC7" w:rsidRPr="00A50281" w:rsidRDefault="00796EC7" w:rsidP="00796EC7">
      <w:pPr>
        <w:jc w:val="both"/>
        <w:rPr>
          <w:rFonts w:ascii="Trebuchet MS" w:hAnsi="Trebuchet MS"/>
        </w:rPr>
      </w:pPr>
      <w:r>
        <w:rPr>
          <w:rFonts w:ascii="Trebuchet MS" w:hAnsi="Trebuchet MS"/>
        </w:rPr>
        <w:t xml:space="preserve">- </w:t>
      </w:r>
      <w:r w:rsidRPr="00A50281">
        <w:rPr>
          <w:rFonts w:ascii="Trebuchet MS" w:hAnsi="Trebuchet MS"/>
        </w:rPr>
        <w:t xml:space="preserve">Bazin de recirculare </w:t>
      </w:r>
    </w:p>
    <w:p w14:paraId="68F5AFC5" w14:textId="77777777" w:rsidR="00796EC7" w:rsidRPr="00A50281" w:rsidRDefault="00796EC7" w:rsidP="00796EC7">
      <w:pPr>
        <w:jc w:val="both"/>
        <w:rPr>
          <w:rFonts w:ascii="Trebuchet MS" w:hAnsi="Trebuchet MS"/>
        </w:rPr>
      </w:pPr>
      <w:r>
        <w:rPr>
          <w:rFonts w:ascii="Trebuchet MS" w:hAnsi="Trebuchet MS"/>
        </w:rPr>
        <w:t xml:space="preserve">- Bazin </w:t>
      </w:r>
      <w:r w:rsidRPr="00A50281">
        <w:rPr>
          <w:rFonts w:ascii="Trebuchet MS" w:hAnsi="Trebuchet MS"/>
        </w:rPr>
        <w:t xml:space="preserve">colectare uleiuri si namoluri </w:t>
      </w:r>
    </w:p>
    <w:p w14:paraId="346511CD" w14:textId="77777777" w:rsidR="00796EC7" w:rsidRPr="00A50281" w:rsidRDefault="00796EC7" w:rsidP="00796EC7">
      <w:pPr>
        <w:jc w:val="both"/>
        <w:rPr>
          <w:rFonts w:ascii="Trebuchet MS" w:hAnsi="Trebuchet MS"/>
        </w:rPr>
      </w:pPr>
      <w:r>
        <w:rPr>
          <w:rFonts w:ascii="Trebuchet MS" w:hAnsi="Trebuchet MS"/>
        </w:rPr>
        <w:t xml:space="preserve">- </w:t>
      </w:r>
      <w:r w:rsidRPr="00A50281">
        <w:rPr>
          <w:rFonts w:ascii="Trebuchet MS" w:hAnsi="Trebuchet MS"/>
        </w:rPr>
        <w:t xml:space="preserve">Unitate de preparare si dozare chimicale </w:t>
      </w:r>
    </w:p>
    <w:p w14:paraId="2468BB44" w14:textId="77777777" w:rsidR="00796EC7" w:rsidRPr="00131914" w:rsidRDefault="00796EC7" w:rsidP="00796EC7">
      <w:pPr>
        <w:pStyle w:val="ListParagraph"/>
        <w:numPr>
          <w:ilvl w:val="0"/>
          <w:numId w:val="19"/>
        </w:numPr>
        <w:jc w:val="both"/>
        <w:rPr>
          <w:rFonts w:ascii="Trebuchet MS" w:hAnsi="Trebuchet MS"/>
        </w:rPr>
      </w:pPr>
      <w:r w:rsidRPr="00131914">
        <w:rPr>
          <w:rFonts w:ascii="Trebuchet MS" w:hAnsi="Trebuchet MS"/>
          <w:u w:val="single"/>
        </w:rPr>
        <w:t>T</w:t>
      </w:r>
      <w:r>
        <w:rPr>
          <w:rFonts w:ascii="Trebuchet MS" w:hAnsi="Trebuchet MS"/>
          <w:u w:val="single"/>
        </w:rPr>
        <w:t>reaptă</w:t>
      </w:r>
      <w:r w:rsidRPr="00131914">
        <w:rPr>
          <w:rFonts w:ascii="Trebuchet MS" w:hAnsi="Trebuchet MS"/>
          <w:u w:val="single"/>
        </w:rPr>
        <w:t xml:space="preserve"> de epurare biologica</w:t>
      </w:r>
      <w:r w:rsidRPr="00131914">
        <w:rPr>
          <w:rFonts w:ascii="Trebuchet MS" w:hAnsi="Trebuchet MS"/>
        </w:rPr>
        <w:t xml:space="preserve">: </w:t>
      </w:r>
    </w:p>
    <w:p w14:paraId="60E4F8B7" w14:textId="77777777" w:rsidR="00796EC7" w:rsidRPr="00A50281" w:rsidRDefault="00796EC7" w:rsidP="00796EC7">
      <w:pPr>
        <w:jc w:val="both"/>
        <w:rPr>
          <w:rFonts w:ascii="Trebuchet MS" w:hAnsi="Trebuchet MS"/>
        </w:rPr>
      </w:pPr>
      <w:r>
        <w:rPr>
          <w:rFonts w:ascii="Trebuchet MS" w:hAnsi="Trebuchet MS"/>
        </w:rPr>
        <w:t xml:space="preserve">- </w:t>
      </w:r>
      <w:r w:rsidRPr="00A50281">
        <w:rPr>
          <w:rFonts w:ascii="Trebuchet MS" w:hAnsi="Trebuchet MS"/>
        </w:rPr>
        <w:t xml:space="preserve">Bazine SBR </w:t>
      </w:r>
    </w:p>
    <w:p w14:paraId="4B267C97" w14:textId="77777777" w:rsidR="00796EC7" w:rsidRPr="00A50281" w:rsidRDefault="00796EC7" w:rsidP="00796EC7">
      <w:pPr>
        <w:jc w:val="both"/>
        <w:rPr>
          <w:rFonts w:ascii="Trebuchet MS" w:hAnsi="Trebuchet MS"/>
        </w:rPr>
      </w:pPr>
      <w:r>
        <w:rPr>
          <w:rFonts w:ascii="Trebuchet MS" w:hAnsi="Trebuchet MS"/>
        </w:rPr>
        <w:t xml:space="preserve">- </w:t>
      </w:r>
      <w:r w:rsidRPr="00A50281">
        <w:rPr>
          <w:rFonts w:ascii="Trebuchet MS" w:hAnsi="Trebuchet MS"/>
        </w:rPr>
        <w:t xml:space="preserve">Canal evacuare </w:t>
      </w:r>
    </w:p>
    <w:p w14:paraId="1E868D37" w14:textId="77777777" w:rsidR="00796EC7" w:rsidRPr="00131914" w:rsidRDefault="00796EC7" w:rsidP="00796EC7">
      <w:pPr>
        <w:pStyle w:val="ListParagraph"/>
        <w:numPr>
          <w:ilvl w:val="0"/>
          <w:numId w:val="19"/>
        </w:numPr>
        <w:jc w:val="both"/>
        <w:rPr>
          <w:rFonts w:ascii="Trebuchet MS" w:hAnsi="Trebuchet MS"/>
        </w:rPr>
      </w:pPr>
      <w:r w:rsidRPr="00131914">
        <w:rPr>
          <w:rFonts w:ascii="Trebuchet MS" w:hAnsi="Trebuchet MS"/>
          <w:u w:val="single"/>
        </w:rPr>
        <w:t>T</w:t>
      </w:r>
      <w:r>
        <w:rPr>
          <w:rFonts w:ascii="Trebuchet MS" w:hAnsi="Trebuchet MS"/>
          <w:u w:val="single"/>
        </w:rPr>
        <w:t>reaptă</w:t>
      </w:r>
      <w:r w:rsidRPr="00131914">
        <w:rPr>
          <w:rFonts w:ascii="Trebuchet MS" w:hAnsi="Trebuchet MS"/>
          <w:u w:val="single"/>
        </w:rPr>
        <w:t xml:space="preserve"> de tratare namol</w:t>
      </w:r>
      <w:r w:rsidRPr="00131914">
        <w:rPr>
          <w:rFonts w:ascii="Trebuchet MS" w:hAnsi="Trebuchet MS"/>
        </w:rPr>
        <w:t xml:space="preserve">: </w:t>
      </w:r>
    </w:p>
    <w:p w14:paraId="2AE44116" w14:textId="77777777" w:rsidR="00796EC7" w:rsidRPr="00A50281" w:rsidRDefault="00796EC7" w:rsidP="00796EC7">
      <w:pPr>
        <w:jc w:val="both"/>
        <w:rPr>
          <w:rFonts w:ascii="Trebuchet MS" w:hAnsi="Trebuchet MS"/>
        </w:rPr>
      </w:pPr>
      <w:r>
        <w:rPr>
          <w:rFonts w:ascii="Trebuchet MS" w:hAnsi="Trebuchet MS"/>
        </w:rPr>
        <w:t>- Bazin de îngroșare nămol</w:t>
      </w:r>
      <w:r w:rsidRPr="00A50281">
        <w:rPr>
          <w:rFonts w:ascii="Trebuchet MS" w:hAnsi="Trebuchet MS"/>
        </w:rPr>
        <w:t xml:space="preserve"> </w:t>
      </w:r>
    </w:p>
    <w:p w14:paraId="11A1B51F" w14:textId="77777777" w:rsidR="00796EC7" w:rsidRDefault="00796EC7" w:rsidP="00796EC7">
      <w:pPr>
        <w:jc w:val="both"/>
        <w:rPr>
          <w:rFonts w:ascii="Trebuchet MS" w:hAnsi="Trebuchet MS"/>
        </w:rPr>
      </w:pPr>
      <w:r>
        <w:rPr>
          <w:rFonts w:ascii="Trebuchet MS" w:hAnsi="Trebuchet MS"/>
        </w:rPr>
        <w:t>- Deshidratare nă</w:t>
      </w:r>
      <w:r w:rsidRPr="00A50281">
        <w:rPr>
          <w:rFonts w:ascii="Trebuchet MS" w:hAnsi="Trebuchet MS"/>
        </w:rPr>
        <w:t>mol (deshidratator)</w:t>
      </w:r>
    </w:p>
    <w:p w14:paraId="49F35727" w14:textId="2FB419AA" w:rsidR="004949BE" w:rsidRDefault="004949BE" w:rsidP="0094466A">
      <w:pPr>
        <w:jc w:val="both"/>
        <w:rPr>
          <w:rFonts w:ascii="Trebuchet MS" w:hAnsi="Trebuchet MS"/>
        </w:rPr>
      </w:pPr>
      <w:r>
        <w:rPr>
          <w:rFonts w:ascii="Trebuchet MS" w:hAnsi="Trebuchet MS"/>
        </w:rPr>
        <w:t>Evacuare ape uzate</w:t>
      </w:r>
    </w:p>
    <w:p w14:paraId="098E52B6" w14:textId="2AD86328" w:rsidR="004949BE" w:rsidRDefault="004949BE" w:rsidP="0094466A">
      <w:pPr>
        <w:jc w:val="both"/>
        <w:rPr>
          <w:rFonts w:ascii="Trebuchet MS" w:hAnsi="Trebuchet MS" w:cs="Arial"/>
          <w:lang w:eastAsia="ro-RO"/>
        </w:rPr>
      </w:pPr>
      <w:r>
        <w:rPr>
          <w:rFonts w:ascii="Trebuchet MS" w:hAnsi="Trebuchet MS" w:cs="Arial"/>
          <w:lang w:eastAsia="ro-RO"/>
        </w:rPr>
        <w:t xml:space="preserve">- </w:t>
      </w:r>
      <w:r w:rsidRPr="004949BE">
        <w:rPr>
          <w:rFonts w:ascii="Trebuchet MS" w:hAnsi="Trebuchet MS" w:cs="Arial"/>
          <w:lang w:eastAsia="ro-RO"/>
        </w:rPr>
        <w:t xml:space="preserve">Apele </w:t>
      </w:r>
      <w:r>
        <w:rPr>
          <w:rFonts w:ascii="Trebuchet MS" w:hAnsi="Trebuchet MS" w:cs="Arial"/>
          <w:lang w:eastAsia="ro-RO"/>
        </w:rPr>
        <w:t>uzate menajere și tehnologice vor fi</w:t>
      </w:r>
      <w:r w:rsidRPr="004949BE">
        <w:rPr>
          <w:rFonts w:ascii="Trebuchet MS" w:hAnsi="Trebuchet MS" w:cs="Arial"/>
          <w:lang w:eastAsia="ro-RO"/>
        </w:rPr>
        <w:t xml:space="preserve"> trecute printr-o stație de epurare</w:t>
      </w:r>
      <w:r>
        <w:rPr>
          <w:rFonts w:ascii="Trebuchet MS" w:hAnsi="Trebuchet MS" w:cs="Arial"/>
          <w:lang w:eastAsia="ro-RO"/>
        </w:rPr>
        <w:t xml:space="preserve"> </w:t>
      </w:r>
      <w:r w:rsidRPr="00796EC7">
        <w:rPr>
          <w:rFonts w:ascii="Trebuchet MS" w:hAnsi="Trebuchet MS" w:cs="Arial"/>
          <w:b/>
          <w:lang w:eastAsia="ro-RO"/>
        </w:rPr>
        <w:t>proiectată</w:t>
      </w:r>
      <w:r>
        <w:rPr>
          <w:rFonts w:ascii="Trebuchet MS" w:hAnsi="Trebuchet MS" w:cs="Arial"/>
          <w:lang w:eastAsia="ro-RO"/>
        </w:rPr>
        <w:t xml:space="preserve"> cu treaptă mecanică, chimică, </w:t>
      </w:r>
      <w:r w:rsidRPr="004949BE">
        <w:rPr>
          <w:rFonts w:ascii="Trebuchet MS" w:hAnsi="Trebuchet MS" w:cs="Arial"/>
          <w:lang w:eastAsia="ro-RO"/>
        </w:rPr>
        <w:t>biologică</w:t>
      </w:r>
      <w:r>
        <w:rPr>
          <w:rFonts w:ascii="Trebuchet MS" w:hAnsi="Trebuchet MS" w:cs="Arial"/>
          <w:lang w:eastAsia="ro-RO"/>
        </w:rPr>
        <w:t xml:space="preserve"> și tratare nămol</w:t>
      </w:r>
      <w:r w:rsidRPr="004949BE">
        <w:rPr>
          <w:rFonts w:ascii="Trebuchet MS" w:hAnsi="Trebuchet MS" w:cs="Arial"/>
          <w:lang w:eastAsia="ro-RO"/>
        </w:rPr>
        <w:t>,</w:t>
      </w:r>
      <w:r>
        <w:rPr>
          <w:rFonts w:ascii="Trebuchet MS" w:hAnsi="Trebuchet MS" w:cs="Arial"/>
          <w:lang w:eastAsia="ro-RO"/>
        </w:rPr>
        <w:t xml:space="preserve"> după care vor fi evacuate </w:t>
      </w:r>
      <w:r w:rsidR="00796EC7">
        <w:rPr>
          <w:rFonts w:ascii="Trebuchet MS" w:hAnsi="Trebuchet MS" w:cs="Arial"/>
          <w:lang w:eastAsia="ro-RO"/>
        </w:rPr>
        <w:t>în</w:t>
      </w:r>
      <w:r w:rsidRPr="004949BE">
        <w:rPr>
          <w:rFonts w:ascii="Trebuchet MS" w:hAnsi="Trebuchet MS" w:cs="Arial"/>
          <w:lang w:eastAsia="ro-RO"/>
        </w:rPr>
        <w:t xml:space="preserve"> bazin</w:t>
      </w:r>
      <w:r w:rsidR="00796EC7">
        <w:rPr>
          <w:rFonts w:ascii="Trebuchet MS" w:hAnsi="Trebuchet MS" w:cs="Arial"/>
          <w:lang w:eastAsia="ro-RO"/>
        </w:rPr>
        <w:t>ul</w:t>
      </w:r>
      <w:r w:rsidRPr="004949BE">
        <w:rPr>
          <w:rFonts w:ascii="Trebuchet MS" w:hAnsi="Trebuchet MS" w:cs="Arial"/>
          <w:lang w:eastAsia="ro-RO"/>
        </w:rPr>
        <w:t xml:space="preserve"> de retenție</w:t>
      </w:r>
      <w:r w:rsidR="00796EC7">
        <w:rPr>
          <w:rFonts w:ascii="Trebuchet MS" w:hAnsi="Trebuchet MS" w:cs="Arial"/>
          <w:lang w:eastAsia="ro-RO"/>
        </w:rPr>
        <w:t xml:space="preserve"> existent</w:t>
      </w:r>
      <w:r w:rsidRPr="004949BE">
        <w:rPr>
          <w:rFonts w:ascii="Trebuchet MS" w:hAnsi="Trebuchet MS" w:cs="Arial"/>
          <w:lang w:eastAsia="ro-RO"/>
        </w:rPr>
        <w:t xml:space="preserve"> cu V4=270 mc, de </w:t>
      </w:r>
      <w:r w:rsidR="00796EC7">
        <w:rPr>
          <w:rFonts w:ascii="Trebuchet MS" w:hAnsi="Trebuchet MS" w:cs="Arial"/>
          <w:lang w:eastAsia="ro-RO"/>
        </w:rPr>
        <w:t>unde vor fi</w:t>
      </w:r>
      <w:r w:rsidRPr="004949BE">
        <w:rPr>
          <w:rFonts w:ascii="Trebuchet MS" w:hAnsi="Trebuchet MS" w:cs="Arial"/>
          <w:lang w:eastAsia="ro-RO"/>
        </w:rPr>
        <w:t xml:space="preserve"> evacuate pe spațiul verde din incintă</w:t>
      </w:r>
      <w:r w:rsidR="00796EC7">
        <w:rPr>
          <w:rFonts w:ascii="Trebuchet MS" w:hAnsi="Trebuchet MS" w:cs="Arial"/>
          <w:lang w:eastAsia="ro-RO"/>
        </w:rPr>
        <w:t>.</w:t>
      </w:r>
    </w:p>
    <w:p w14:paraId="4A60C4BB" w14:textId="4AF063F2" w:rsidR="00796EC7" w:rsidRDefault="00796EC7" w:rsidP="0094466A">
      <w:pPr>
        <w:jc w:val="both"/>
        <w:rPr>
          <w:rFonts w:ascii="Trebuchet MS" w:hAnsi="Trebuchet MS" w:cs="Arial"/>
          <w:b/>
          <w:lang w:eastAsia="ro-RO"/>
        </w:rPr>
      </w:pPr>
      <w:r w:rsidRPr="00796EC7">
        <w:rPr>
          <w:rFonts w:ascii="Trebuchet MS" w:hAnsi="Trebuchet MS" w:cs="Arial"/>
          <w:b/>
          <w:lang w:eastAsia="ro-RO"/>
        </w:rPr>
        <w:lastRenderedPageBreak/>
        <w:t>Volume și debite de apă evacuate</w:t>
      </w:r>
    </w:p>
    <w:p w14:paraId="03370D57" w14:textId="77D02460" w:rsidR="00796EC7" w:rsidRPr="001A54BB" w:rsidRDefault="00796EC7" w:rsidP="0094466A">
      <w:pPr>
        <w:jc w:val="both"/>
        <w:rPr>
          <w:rFonts w:ascii="Trebuchet MS" w:hAnsi="Trebuchet MS" w:cs="Arial"/>
          <w:lang w:eastAsia="ro-RO"/>
        </w:rPr>
      </w:pPr>
      <w:r w:rsidRPr="001A54BB">
        <w:rPr>
          <w:rFonts w:ascii="Trebuchet MS" w:hAnsi="Trebuchet MS" w:cs="Arial"/>
          <w:lang w:eastAsia="ro-RO"/>
        </w:rPr>
        <w:t>Q max zi – 25,00 mc/zi (0,289 l/s)</w:t>
      </w:r>
    </w:p>
    <w:p w14:paraId="13F4C145" w14:textId="4A7213FB" w:rsidR="00796EC7" w:rsidRPr="001A54BB" w:rsidRDefault="00796EC7" w:rsidP="00796EC7">
      <w:pPr>
        <w:jc w:val="both"/>
        <w:rPr>
          <w:rFonts w:ascii="Trebuchet MS" w:hAnsi="Trebuchet MS" w:cs="Arial"/>
          <w:lang w:eastAsia="ro-RO"/>
        </w:rPr>
      </w:pPr>
      <w:r w:rsidRPr="001A54BB">
        <w:rPr>
          <w:rFonts w:ascii="Trebuchet MS" w:hAnsi="Trebuchet MS" w:cs="Arial"/>
          <w:lang w:eastAsia="ro-RO"/>
        </w:rPr>
        <w:t>Q med zi – 22,74 mc/zi (0,263 l/s)</w:t>
      </w:r>
    </w:p>
    <w:p w14:paraId="45BD961E" w14:textId="63E57E55" w:rsidR="00796EC7" w:rsidRPr="001A54BB" w:rsidRDefault="00796EC7" w:rsidP="00796EC7">
      <w:pPr>
        <w:jc w:val="both"/>
        <w:rPr>
          <w:rFonts w:ascii="Trebuchet MS" w:hAnsi="Trebuchet MS" w:cs="Arial"/>
          <w:lang w:eastAsia="ro-RO"/>
        </w:rPr>
      </w:pPr>
      <w:r w:rsidRPr="001A54BB">
        <w:rPr>
          <w:rFonts w:ascii="Trebuchet MS" w:hAnsi="Trebuchet MS" w:cs="Arial"/>
          <w:lang w:eastAsia="ro-RO"/>
        </w:rPr>
        <w:t>Q min zi – 18,17 mc/zi (0,210 l/s)</w:t>
      </w:r>
    </w:p>
    <w:p w14:paraId="762C68EE" w14:textId="01C92C6B" w:rsidR="00796EC7" w:rsidRPr="001A54BB" w:rsidRDefault="00796EC7" w:rsidP="00796EC7">
      <w:pPr>
        <w:jc w:val="both"/>
        <w:rPr>
          <w:rFonts w:ascii="Trebuchet MS" w:hAnsi="Trebuchet MS" w:cs="Arial"/>
          <w:lang w:eastAsia="ro-RO"/>
        </w:rPr>
      </w:pPr>
      <w:r w:rsidRPr="001A54BB">
        <w:rPr>
          <w:rFonts w:ascii="Trebuchet MS" w:hAnsi="Trebuchet MS" w:cs="Arial"/>
          <w:lang w:eastAsia="ro-RO"/>
        </w:rPr>
        <w:t>Q max orar – 2,99 mc/h (0,830 l/s)</w:t>
      </w:r>
    </w:p>
    <w:p w14:paraId="736F99BD" w14:textId="74665B8B" w:rsidR="00131914" w:rsidRPr="001A54BB" w:rsidRDefault="00796EC7" w:rsidP="0094466A">
      <w:pPr>
        <w:jc w:val="both"/>
        <w:rPr>
          <w:rFonts w:ascii="Trebuchet MS" w:hAnsi="Trebuchet MS" w:cs="Arial"/>
          <w:lang w:eastAsia="ro-RO"/>
        </w:rPr>
      </w:pPr>
      <w:r w:rsidRPr="001A54BB">
        <w:rPr>
          <w:rFonts w:ascii="Trebuchet MS" w:hAnsi="Trebuchet MS" w:cs="Arial"/>
          <w:lang w:eastAsia="ro-RO"/>
        </w:rPr>
        <w:t>V mediu anual – 7095 mc</w:t>
      </w:r>
    </w:p>
    <w:p w14:paraId="6B0D310E" w14:textId="4AEA985A" w:rsidR="00796EC7" w:rsidRDefault="00796EC7" w:rsidP="0094466A">
      <w:pPr>
        <w:jc w:val="both"/>
        <w:rPr>
          <w:rFonts w:ascii="Trebuchet MS" w:hAnsi="Trebuchet MS" w:cs="Arial"/>
          <w:b/>
          <w:lang w:eastAsia="ro-RO"/>
        </w:rPr>
      </w:pPr>
      <w:r>
        <w:rPr>
          <w:rFonts w:ascii="Trebuchet MS" w:hAnsi="Trebuchet MS" w:cs="Arial"/>
          <w:b/>
          <w:lang w:eastAsia="ro-RO"/>
        </w:rPr>
        <w:t>Indicatorii de calitate ai apelor uzate</w:t>
      </w:r>
    </w:p>
    <w:p w14:paraId="02C18C5D" w14:textId="567EB888" w:rsidR="00796EC7" w:rsidRPr="001C46E8" w:rsidRDefault="001C46E8" w:rsidP="0094466A">
      <w:pPr>
        <w:jc w:val="both"/>
        <w:rPr>
          <w:rFonts w:ascii="Trebuchet MS" w:hAnsi="Trebuchet MS" w:cs="Arial"/>
        </w:rPr>
      </w:pPr>
      <w:r w:rsidRPr="00580D89">
        <w:rPr>
          <w:rFonts w:ascii="Trebuchet MS" w:hAnsi="Trebuchet MS" w:cs="Arial"/>
        </w:rPr>
        <w:t>Indicatorii de calitate ai apelor p</w:t>
      </w:r>
      <w:r>
        <w:rPr>
          <w:rFonts w:ascii="Trebuchet MS" w:hAnsi="Trebuchet MS" w:cs="Arial"/>
        </w:rPr>
        <w:t>luviale epurate, evacuate,</w:t>
      </w:r>
      <w:r w:rsidRPr="00580D89">
        <w:rPr>
          <w:rFonts w:ascii="Trebuchet MS" w:hAnsi="Trebuchet MS" w:cs="Arial"/>
        </w:rPr>
        <w:t xml:space="preserve"> se vor încadra în prevederile impuse de HG nr. 188/2002</w:t>
      </w:r>
      <w:r>
        <w:rPr>
          <w:rFonts w:ascii="Trebuchet MS" w:hAnsi="Trebuchet MS" w:cs="Arial"/>
        </w:rPr>
        <w:t xml:space="preserve"> </w:t>
      </w:r>
      <w:r w:rsidRPr="00580D89">
        <w:rPr>
          <w:rFonts w:ascii="Trebuchet MS" w:hAnsi="Trebuchet MS" w:cs="Arial"/>
        </w:rPr>
        <w:t xml:space="preserve">–Anexa 3-NTPA 001/2002, modificată și </w:t>
      </w:r>
      <w:r>
        <w:rPr>
          <w:rFonts w:ascii="Trebuchet MS" w:hAnsi="Trebuchet MS" w:cs="Arial"/>
        </w:rPr>
        <w:t>completată prin HG nr. 352/2005.</w:t>
      </w:r>
    </w:p>
    <w:p w14:paraId="581DDAC1" w14:textId="5841A7BB" w:rsidR="001A54BB" w:rsidRDefault="001A54BB" w:rsidP="001C46E8">
      <w:pPr>
        <w:spacing w:after="0" w:line="240" w:lineRule="auto"/>
        <w:jc w:val="both"/>
        <w:rPr>
          <w:rFonts w:ascii="Trebuchet MS" w:hAnsi="Trebuchet MS" w:cs="Arial"/>
          <w:b/>
          <w:lang w:eastAsia="ro-RO"/>
        </w:rPr>
      </w:pPr>
      <w:r>
        <w:rPr>
          <w:rFonts w:ascii="Trebuchet MS" w:hAnsi="Trebuchet MS" w:cs="Arial"/>
          <w:b/>
          <w:lang w:eastAsia="ro-RO"/>
        </w:rPr>
        <w:t>Monitor</w:t>
      </w:r>
      <w:r w:rsidR="00373E76">
        <w:rPr>
          <w:rFonts w:ascii="Trebuchet MS" w:hAnsi="Trebuchet MS" w:cs="Arial"/>
          <w:b/>
          <w:lang w:eastAsia="ro-RO"/>
        </w:rPr>
        <w:t>izarea calitatii apelor</w:t>
      </w:r>
      <w:r>
        <w:rPr>
          <w:rFonts w:ascii="Trebuchet MS" w:hAnsi="Trebuchet MS" w:cs="Arial"/>
          <w:b/>
          <w:lang w:eastAsia="ro-RO"/>
        </w:rPr>
        <w:t xml:space="preserve"> epurate</w:t>
      </w:r>
    </w:p>
    <w:p w14:paraId="69CC9D21" w14:textId="3B2F5320" w:rsidR="00373E76" w:rsidRPr="00373E76" w:rsidRDefault="00373E76" w:rsidP="001C46E8">
      <w:pPr>
        <w:spacing w:after="0" w:line="240" w:lineRule="auto"/>
        <w:jc w:val="both"/>
        <w:rPr>
          <w:rFonts w:ascii="Trebuchet MS" w:hAnsi="Trebuchet MS" w:cs="Arial"/>
          <w:lang w:eastAsia="ro-RO"/>
        </w:rPr>
      </w:pPr>
      <w:r w:rsidRPr="00373E76">
        <w:rPr>
          <w:rFonts w:ascii="Trebuchet MS" w:hAnsi="Trebuchet MS" w:cs="Arial"/>
          <w:lang w:eastAsia="ro-RO"/>
        </w:rPr>
        <w:t>Sectiune de control – bazinul de retentie cu V4=270 mc</w:t>
      </w:r>
    </w:p>
    <w:p w14:paraId="2D028098" w14:textId="592737A8" w:rsidR="00373E76" w:rsidRDefault="00373E76" w:rsidP="001C46E8">
      <w:pPr>
        <w:spacing w:after="0" w:line="240" w:lineRule="auto"/>
        <w:jc w:val="both"/>
        <w:rPr>
          <w:rFonts w:ascii="Trebuchet MS" w:hAnsi="Trebuchet MS" w:cs="Arial"/>
          <w:lang w:eastAsia="ro-RO"/>
        </w:rPr>
      </w:pPr>
      <w:r w:rsidRPr="00373E76">
        <w:rPr>
          <w:rFonts w:ascii="Trebuchet MS" w:hAnsi="Trebuchet MS" w:cs="Arial"/>
          <w:lang w:eastAsia="ro-RO"/>
        </w:rPr>
        <w:t>Frecventa de monitorizare – lunară</w:t>
      </w:r>
    </w:p>
    <w:p w14:paraId="508F0FF5" w14:textId="77777777" w:rsidR="001C46E8" w:rsidRPr="00373E76" w:rsidRDefault="001C46E8" w:rsidP="001C46E8">
      <w:pPr>
        <w:spacing w:after="0" w:line="240" w:lineRule="auto"/>
        <w:jc w:val="both"/>
        <w:rPr>
          <w:rFonts w:ascii="Trebuchet MS" w:hAnsi="Trebuchet MS" w:cs="Arial"/>
          <w:lang w:eastAsia="ro-RO"/>
        </w:rPr>
      </w:pPr>
    </w:p>
    <w:p w14:paraId="77BDB77F" w14:textId="6C279D75" w:rsidR="001A54BB" w:rsidRPr="00796EC7" w:rsidRDefault="00373E76" w:rsidP="0094466A">
      <w:pPr>
        <w:jc w:val="both"/>
        <w:rPr>
          <w:rFonts w:ascii="Trebuchet MS" w:hAnsi="Trebuchet MS" w:cs="Arial"/>
          <w:b/>
          <w:lang w:eastAsia="ro-RO"/>
        </w:rPr>
      </w:pPr>
      <w:r>
        <w:rPr>
          <w:rFonts w:ascii="Trebuchet MS" w:hAnsi="Trebuchet MS" w:cs="Arial"/>
          <w:b/>
          <w:lang w:eastAsia="ro-RO"/>
        </w:rPr>
        <w:t>Descriere componente stație de epurare proiectată</w:t>
      </w:r>
    </w:p>
    <w:p w14:paraId="4CE17410" w14:textId="493AE214" w:rsidR="004C0F1A" w:rsidRPr="00F51E73" w:rsidRDefault="004C0F1A" w:rsidP="0094466A">
      <w:pPr>
        <w:jc w:val="both"/>
        <w:rPr>
          <w:rFonts w:ascii="Trebuchet MS" w:hAnsi="Trebuchet MS"/>
          <w:u w:val="single"/>
        </w:rPr>
      </w:pPr>
      <w:r w:rsidRPr="00F51E73">
        <w:rPr>
          <w:rFonts w:ascii="Trebuchet MS" w:hAnsi="Trebuchet MS"/>
          <w:u w:val="single"/>
        </w:rPr>
        <w:t>Treapta de epurare mecanica</w:t>
      </w:r>
    </w:p>
    <w:p w14:paraId="664A7E91" w14:textId="576DC7C6" w:rsidR="00A50281" w:rsidRPr="00F51E73" w:rsidRDefault="004C0F1A" w:rsidP="0094466A">
      <w:pPr>
        <w:jc w:val="both"/>
        <w:rPr>
          <w:rFonts w:ascii="Trebuchet MS" w:hAnsi="Trebuchet MS"/>
        </w:rPr>
      </w:pPr>
      <w:r w:rsidRPr="00F51E73">
        <w:rPr>
          <w:rFonts w:ascii="Trebuchet MS" w:hAnsi="Trebuchet MS"/>
        </w:rPr>
        <w:t>Statia de pompare influent se va construi din beton armat. Restul obiectelor tehnologice din treapta de epurare mecanica (canal gratar mecanic, bazin de pre-sedimentare si eliminare a ulei-grasimilor si bazin de egalizare) precum si rezervorul de ingrosare a namolului in ansamblu sunt fabricate ca o constructie mobila din otel.</w:t>
      </w:r>
    </w:p>
    <w:p w14:paraId="55F91C53" w14:textId="77777777" w:rsidR="004C0F1A" w:rsidRPr="00F51E73" w:rsidRDefault="004C0F1A" w:rsidP="0094466A">
      <w:pPr>
        <w:jc w:val="both"/>
        <w:rPr>
          <w:rFonts w:ascii="Trebuchet MS" w:hAnsi="Trebuchet MS" w:cs="Times New Roman"/>
        </w:rPr>
      </w:pPr>
      <w:r w:rsidRPr="00F51E73">
        <w:rPr>
          <w:rFonts w:ascii="Trebuchet MS" w:hAnsi="Trebuchet MS" w:cs="Times New Roman"/>
        </w:rPr>
        <w:t>Gratare</w:t>
      </w:r>
    </w:p>
    <w:p w14:paraId="2995D1BF" w14:textId="0861B43C" w:rsidR="004C0F1A" w:rsidRPr="00F51E73" w:rsidRDefault="004C0F1A" w:rsidP="0094466A">
      <w:pPr>
        <w:jc w:val="both"/>
        <w:rPr>
          <w:rFonts w:ascii="Trebuchet MS" w:hAnsi="Trebuchet MS" w:cs="Times New Roman"/>
        </w:rPr>
      </w:pPr>
      <w:r w:rsidRPr="00F51E73">
        <w:rPr>
          <w:rFonts w:ascii="Trebuchet MS" w:hAnsi="Trebuchet MS" w:cs="Times New Roman"/>
        </w:rPr>
        <w:t>Apele uzate de canalizare vor fi tranzitate prin gratar pentru a elimina partile solide. Scopul acestora este de a proteja pompa si alte parti mecanice din statia de epurare cum ar fi tevi, ventile, etc. si pentru a preveni, sarcina de material redusa. Canalul gratarului este format din doua sectiuni, una echipata cu un gratar mecanic circular si un ecran manual plan cu bare. In modul normal apele uzate sunt sitate prin gratarul mecanic circular. In cazul in care gratarul mecanic devine nefunctional, sitarea apei uzate se se va realiza prin intermediul gratarului manual plan cu bare de bypass. Retinerile rezultate la gratarul mecanic circular vor fi extrase si evacuate intr-un container de retineri solide. In continuare, apa sitata este transferata gravitational in bazinul de pre-sedimentare si de indepartare a grasimilor</w:t>
      </w:r>
    </w:p>
    <w:p w14:paraId="488178CD" w14:textId="788EA650" w:rsidR="004C0F1A" w:rsidRPr="00F51E73" w:rsidRDefault="004C0F1A" w:rsidP="0094466A">
      <w:pPr>
        <w:jc w:val="both"/>
        <w:rPr>
          <w:rFonts w:ascii="Trebuchet MS" w:hAnsi="Trebuchet MS"/>
        </w:rPr>
      </w:pPr>
      <w:r w:rsidRPr="00F51E73">
        <w:rPr>
          <w:rFonts w:ascii="Trebuchet MS" w:hAnsi="Trebuchet MS"/>
        </w:rPr>
        <w:t>Bazin de pre-sedimentare si indepartare ulei</w:t>
      </w:r>
      <w:r w:rsidR="00796EC7">
        <w:rPr>
          <w:rFonts w:ascii="Trebuchet MS" w:hAnsi="Trebuchet MS"/>
        </w:rPr>
        <w:t>uri-gră</w:t>
      </w:r>
      <w:r w:rsidRPr="00F51E73">
        <w:rPr>
          <w:rFonts w:ascii="Trebuchet MS" w:hAnsi="Trebuchet MS"/>
        </w:rPr>
        <w:t>simi</w:t>
      </w:r>
    </w:p>
    <w:p w14:paraId="274C0B3C" w14:textId="146AA963" w:rsidR="004C0F1A" w:rsidRPr="00F51E73" w:rsidRDefault="004C0F1A" w:rsidP="0094466A">
      <w:pPr>
        <w:jc w:val="both"/>
        <w:rPr>
          <w:rFonts w:ascii="Trebuchet MS" w:hAnsi="Trebuchet MS"/>
        </w:rPr>
      </w:pPr>
      <w:r w:rsidRPr="00F51E73">
        <w:rPr>
          <w:rFonts w:ascii="Trebuchet MS" w:hAnsi="Trebuchet MS"/>
        </w:rPr>
        <w:t>Bazinul de pre-sedimentare va fi utilizat pentru indepartarea materiilor solide in suspensie organice si anorganice din apele uzate brute si indepartarea fractiunii de ulei-grasimi. Substantele sub forma particulata vor sedimenta din cauza greutatii lor specifice care este mai mare decat apa. Uleiul/grasimile acumulate la suprafata va fi preluate cu raclorul de suprafata si directionat in rezervorul de ulei. Namolul care sedimenteaza la radier va fi directionat in rezervorul de colectare a namolului prin pompare, prin intermediul unei pompe centrifuge. Apele uzate de la pre-sedimentare, din care materiile in suspensie TSS si ulei-grasimile au fost partial indepartate, vor fi transferate gravitational in bazinul de egalizare. Bazinul de pre-sedimentare, care este proiectat pentru a elimina materiile solide in suspensie din apa, va reduce incarcarea treptei de epurare biologica, conferind atat o economie de energiei cat si o calitate mai buna a efluentului. Dimensiunile reduse ale rezervorului de egalizare permit rezervorului de pre-decantare sa fie operat ca un rezervor de egalizare in acelasi timp.</w:t>
      </w:r>
    </w:p>
    <w:p w14:paraId="7C1C1C0C" w14:textId="77777777" w:rsidR="004C0F1A" w:rsidRPr="00F51E73" w:rsidRDefault="004C0F1A" w:rsidP="0094466A">
      <w:pPr>
        <w:jc w:val="both"/>
        <w:rPr>
          <w:rFonts w:ascii="Trebuchet MS" w:hAnsi="Trebuchet MS"/>
        </w:rPr>
      </w:pPr>
      <w:r w:rsidRPr="00F51E73">
        <w:rPr>
          <w:rFonts w:ascii="Trebuchet MS" w:hAnsi="Trebuchet MS"/>
        </w:rPr>
        <w:t xml:space="preserve">Bazin de egalizare </w:t>
      </w:r>
    </w:p>
    <w:p w14:paraId="12B92F5C" w14:textId="77777777" w:rsidR="004C0F1A" w:rsidRPr="00F51E73" w:rsidRDefault="004C0F1A" w:rsidP="0094466A">
      <w:pPr>
        <w:jc w:val="both"/>
        <w:rPr>
          <w:rFonts w:ascii="Trebuchet MS" w:hAnsi="Trebuchet MS"/>
        </w:rPr>
      </w:pPr>
      <w:r w:rsidRPr="00F51E73">
        <w:rPr>
          <w:rFonts w:ascii="Trebuchet MS" w:hAnsi="Trebuchet MS"/>
        </w:rPr>
        <w:lastRenderedPageBreak/>
        <w:t xml:space="preserve">Apele uzate menajere precum si cele industriale sunt colectate in bazinul de egalizare. Acesta va fi operat cu volum variabil si debit constant. In acest mod, se va asigura o functionare mai eficienta a obiectelor tehnologice din aval. Statia de epurare are un principiu de functionare continuu 24 de ore/zi. Debitul statiei de epurare a fost proiectat in functie de debitul mediu orar. Pompele din cadrul bazinul de egalizare, prin intermediul senzorului de nivel din bazinul de egalizare, vor alimenta cu debit constant gratarul cu tambur rotativ (ultimul obiect din treapta de epurare mecanica). </w:t>
      </w:r>
    </w:p>
    <w:p w14:paraId="3C892417" w14:textId="77777777" w:rsidR="004C0F1A" w:rsidRPr="00F51E73" w:rsidRDefault="004C0F1A" w:rsidP="0094466A">
      <w:pPr>
        <w:jc w:val="both"/>
        <w:rPr>
          <w:rFonts w:ascii="Trebuchet MS" w:hAnsi="Trebuchet MS"/>
        </w:rPr>
      </w:pPr>
      <w:r w:rsidRPr="00F51E73">
        <w:rPr>
          <w:rFonts w:ascii="Trebuchet MS" w:hAnsi="Trebuchet MS"/>
        </w:rPr>
        <w:t xml:space="preserve">Gratar cu tambur rotativ </w:t>
      </w:r>
    </w:p>
    <w:p w14:paraId="495D5540" w14:textId="77777777" w:rsidR="00F51E73" w:rsidRPr="00F51E73" w:rsidRDefault="004C0F1A" w:rsidP="0094466A">
      <w:pPr>
        <w:jc w:val="both"/>
        <w:rPr>
          <w:rFonts w:ascii="Trebuchet MS" w:hAnsi="Trebuchet MS"/>
        </w:rPr>
      </w:pPr>
      <w:r w:rsidRPr="00F51E73">
        <w:rPr>
          <w:rFonts w:ascii="Trebuchet MS" w:hAnsi="Trebuchet MS"/>
        </w:rPr>
        <w:t xml:space="preserve">Apa uzata sitata prin gratarul mecanic circular, inclusiv solidele de mici dimensiuni, descarcate in bazinul de egalizare sunt transferate in gratarul cu tambur rotativ prin pompare prin intermediul a doua (1+1) pompe submersibile, unde acestea (solidele de mici dimensiuni) sunt retinute si evacuate. In acest mod, conductele din statia de epurare vor fi protejate la colmatare. Retinerile extrase de gratar sunt evacuate intr-un container dedicat amplasat sub gratar. Apa uzata sitata in gratarul cu tambur rotativ este in continuare directionata gravitational la unitatea de flotatie cu aer dizolvat. </w:t>
      </w:r>
    </w:p>
    <w:p w14:paraId="16768246" w14:textId="77777777" w:rsidR="00F51E73" w:rsidRPr="00F51E73" w:rsidRDefault="004C0F1A" w:rsidP="0094466A">
      <w:pPr>
        <w:jc w:val="both"/>
        <w:rPr>
          <w:rFonts w:ascii="Trebuchet MS" w:hAnsi="Trebuchet MS"/>
        </w:rPr>
      </w:pPr>
      <w:r w:rsidRPr="00F51E73">
        <w:rPr>
          <w:rFonts w:ascii="Trebuchet MS" w:hAnsi="Trebuchet MS"/>
        </w:rPr>
        <w:t xml:space="preserve">Uniatate chimica de flotatie cu aer dizolvat (DAF) </w:t>
      </w:r>
    </w:p>
    <w:p w14:paraId="199D8B90" w14:textId="77777777" w:rsidR="00F51E73" w:rsidRPr="00F51E73" w:rsidRDefault="004C0F1A" w:rsidP="0094466A">
      <w:pPr>
        <w:jc w:val="both"/>
        <w:rPr>
          <w:rFonts w:ascii="Trebuchet MS" w:hAnsi="Trebuchet MS"/>
        </w:rPr>
      </w:pPr>
      <w:r w:rsidRPr="00F51E73">
        <w:rPr>
          <w:rFonts w:ascii="Trebuchet MS" w:hAnsi="Trebuchet MS"/>
        </w:rPr>
        <w:t xml:space="preserve">Aval de treapta de epurare mecanica, se va proceda la reducerea incarcarilor in substanta organica si anorganica precum si a incarcarii in ulei-grasimi. Aceasta se va realiza intr-o unitatea de tratare chimica de flotatie cu aer dizolvat DAF, precedata de un proces de mixare rapida (coagulant) si un proces de mixare lenta (floculare). Atat unitatea DAF cat si recipientii de mixare rapida/lenta sunt fabricate intr-un compact mobil din otel. Pentru dozarea chimicalelor (coagulantului, floculantului) s-a prevazut o unitate de preparare si dozare chimica. </w:t>
      </w:r>
    </w:p>
    <w:p w14:paraId="56F7E213" w14:textId="77777777" w:rsidR="00F51E73" w:rsidRPr="00F51E73" w:rsidRDefault="004C0F1A" w:rsidP="0094466A">
      <w:pPr>
        <w:jc w:val="both"/>
        <w:rPr>
          <w:rFonts w:ascii="Trebuchet MS" w:hAnsi="Trebuchet MS"/>
        </w:rPr>
      </w:pPr>
      <w:r w:rsidRPr="00F51E73">
        <w:rPr>
          <w:rFonts w:ascii="Trebuchet MS" w:hAnsi="Trebuchet MS"/>
        </w:rPr>
        <w:t xml:space="preserve">Unitate de preparare si dozare chimicale </w:t>
      </w:r>
    </w:p>
    <w:p w14:paraId="3D1B3FDB" w14:textId="77777777" w:rsidR="00F51E73" w:rsidRPr="00F51E73" w:rsidRDefault="004C0F1A" w:rsidP="0094466A">
      <w:pPr>
        <w:jc w:val="both"/>
        <w:rPr>
          <w:rFonts w:ascii="Trebuchet MS" w:hAnsi="Trebuchet MS"/>
        </w:rPr>
      </w:pPr>
      <w:r w:rsidRPr="00F51E73">
        <w:rPr>
          <w:rFonts w:ascii="Trebuchet MS" w:hAnsi="Trebuchet MS"/>
        </w:rPr>
        <w:t xml:space="preserve">Substantele coagulante care vor fi utilizate in procesele de tratare chimica vor fi preparate in recipienti de preparare. Solutiile de polielectrolit anionici si cationici vor fi preparate in unitati de preparare automate. Solutia chimica preparata va fi dozata in apa uzata prin intermediul unor pompe de dozare. Sistemul de dozare a substantelor chimice va fi operat in functie de sistemul automat de masurare a pH-ului pentru a asigura conditii optime. Sistemul de dozare a solutiei chimice este proiectat pentru a fi suficient de flexibil pentru a raspunde la modificarilor de coagulant. </w:t>
      </w:r>
    </w:p>
    <w:p w14:paraId="6306D82F" w14:textId="411C082D" w:rsidR="00F51E73" w:rsidRPr="00F51E73" w:rsidRDefault="00F51E73" w:rsidP="0094466A">
      <w:pPr>
        <w:jc w:val="both"/>
        <w:rPr>
          <w:rFonts w:ascii="Trebuchet MS" w:hAnsi="Trebuchet MS"/>
        </w:rPr>
      </w:pPr>
      <w:r w:rsidRPr="00F51E73">
        <w:rPr>
          <w:rFonts w:ascii="Trebuchet MS" w:hAnsi="Trebuchet MS"/>
        </w:rPr>
        <w:t>Bazin mixare rapida (c</w:t>
      </w:r>
      <w:r w:rsidR="004C0F1A" w:rsidRPr="00F51E73">
        <w:rPr>
          <w:rFonts w:ascii="Trebuchet MS" w:hAnsi="Trebuchet MS"/>
        </w:rPr>
        <w:t xml:space="preserve">oagulare) </w:t>
      </w:r>
    </w:p>
    <w:p w14:paraId="4428F4C2" w14:textId="77777777" w:rsidR="00F51E73" w:rsidRPr="00F51E73" w:rsidRDefault="004C0F1A" w:rsidP="0094466A">
      <w:pPr>
        <w:jc w:val="both"/>
        <w:rPr>
          <w:rFonts w:ascii="Trebuchet MS" w:hAnsi="Trebuchet MS"/>
        </w:rPr>
      </w:pPr>
      <w:r w:rsidRPr="00F51E73">
        <w:rPr>
          <w:rFonts w:ascii="Trebuchet MS" w:hAnsi="Trebuchet MS"/>
        </w:rPr>
        <w:t xml:space="preserve">Apa uzata care trece prin gratarul cu tambur rotativ este transferata in bazinul de mixare rapida (coagulare), care este prima unitate a tratamentului chimic. Pentru eliminarea eficienta a poluantilor coloidali in suspensie din apele uzate, se efectueaza dozarea de coagulant si solutie caustica in rezervorul de mixare rapida (coagulare). Distributia omogena a solutiilor in apa uzata va fi asigurata de un mixer tip turbina cu flux axial. </w:t>
      </w:r>
    </w:p>
    <w:p w14:paraId="505B6C4C" w14:textId="77777777" w:rsidR="00F51E73" w:rsidRPr="00F51E73" w:rsidRDefault="00F51E73" w:rsidP="0094466A">
      <w:pPr>
        <w:jc w:val="both"/>
        <w:rPr>
          <w:rFonts w:ascii="Trebuchet MS" w:hAnsi="Trebuchet MS"/>
        </w:rPr>
      </w:pPr>
      <w:r w:rsidRPr="00F51E73">
        <w:rPr>
          <w:rFonts w:ascii="Trebuchet MS" w:hAnsi="Trebuchet MS"/>
        </w:rPr>
        <w:t>Bazin mixare lenta (f</w:t>
      </w:r>
      <w:r w:rsidR="004C0F1A" w:rsidRPr="00F51E73">
        <w:rPr>
          <w:rFonts w:ascii="Trebuchet MS" w:hAnsi="Trebuchet MS"/>
        </w:rPr>
        <w:t xml:space="preserve">loculare) </w:t>
      </w:r>
    </w:p>
    <w:p w14:paraId="72143AF3" w14:textId="77777777" w:rsidR="00F51E73" w:rsidRPr="00F51E73" w:rsidRDefault="004C0F1A" w:rsidP="0094466A">
      <w:pPr>
        <w:jc w:val="both"/>
        <w:rPr>
          <w:rFonts w:ascii="Trebuchet MS" w:hAnsi="Trebuchet MS"/>
        </w:rPr>
      </w:pPr>
      <w:r w:rsidRPr="00F51E73">
        <w:rPr>
          <w:rFonts w:ascii="Trebuchet MS" w:hAnsi="Trebuchet MS"/>
        </w:rPr>
        <w:t xml:space="preserve">Flocoanele formate ca urmare a reactiilor chimice din bazinul de mixare rapida (coagulare) ajung gravitational la acest bazin de mixare lenta, in care flocoanele sunt aglomerate in particule mari prin adaugarea de polielectroliti si procesarea prin mixare lenta (floculare). Pentru a pluti flocoanele formate, apele uzate vor fi transferate gravitational in unitatea DAF. Distributia omogena a solutiilor in apa uzata este asigurata de a mixer tip turbina cu flux axial. Bazin de flotatie cu aer dizolvat (DAF) Apa uzata va tranzita bazinul de flotatie cu aer dizolvat (DAF) pentru a indeparta ulei-grasimile si flocoanele generate in bazinul de mixare lenta (floculare). In aceasta sectiune, apa uzata efluenta din sectiunea de flotatie va fi returnata de catre generatorul de microbule de inalta presiune pentru a indeparta flocoanele si ulei-grasimile din apa uzata prin flotarea acestora. </w:t>
      </w:r>
    </w:p>
    <w:p w14:paraId="370A777C" w14:textId="77777777" w:rsidR="00F51E73" w:rsidRPr="00F51E73" w:rsidRDefault="004C0F1A" w:rsidP="0094466A">
      <w:pPr>
        <w:jc w:val="both"/>
        <w:rPr>
          <w:rFonts w:ascii="Trebuchet MS" w:hAnsi="Trebuchet MS"/>
        </w:rPr>
      </w:pPr>
      <w:r w:rsidRPr="00F51E73">
        <w:rPr>
          <w:rFonts w:ascii="Trebuchet MS" w:hAnsi="Trebuchet MS"/>
        </w:rPr>
        <w:lastRenderedPageBreak/>
        <w:t xml:space="preserve">Apa uzata, returnata de generatorul de microbule, va absorbi si aerul din atmosfera prin intermediul unui mecanism special din pompa acestuia si va asigura solubilitatea aerului in apa la presiune ridicata. Presiunea amestecului aer-apa din rezervorul de presurizare va fi din nou readusa la presiunea atmosferica prin formarea de bule de aer foarte mici care se vor elibera in bazinul DAF-ului. Acest amestec aer-apa este combinat cu apa uzata provenita din rezervorul de amestecare lenta (floculare) si transferata in unitatea DAF. Ulei-grasimile prinse in bulele de aer si flocoanele vor flota la suprafata. Namolul acumulat la suprafata este transportat in rezervorul de colectare a namolului cu un raclor liniar de suprafata. Namolul cu densitatea ridicata va sedimenta pe radierul unitatii DAF. Namolul depus pe radier va fi transportat in rezervorul de ingrosare a namolului de catre o pompa de namol. Namolul acumulat la suprafata va fi raclat/evacuat din rezervorul de colectare a namolului in rezervorul de ingrosare a namolului. Apa uzata, al carei proces de epurare este finalizat in unitatea chimica DAF este transferata in rezervorul de recirculare. </w:t>
      </w:r>
    </w:p>
    <w:p w14:paraId="46344979" w14:textId="77777777" w:rsidR="00F51E73" w:rsidRPr="00F51E73" w:rsidRDefault="004C0F1A" w:rsidP="0094466A">
      <w:pPr>
        <w:jc w:val="both"/>
        <w:rPr>
          <w:rFonts w:ascii="Trebuchet MS" w:hAnsi="Trebuchet MS"/>
        </w:rPr>
      </w:pPr>
      <w:r w:rsidRPr="00F51E73">
        <w:rPr>
          <w:rFonts w:ascii="Trebuchet MS" w:hAnsi="Trebuchet MS"/>
        </w:rPr>
        <w:t xml:space="preserve">Bazin de recirculare </w:t>
      </w:r>
    </w:p>
    <w:p w14:paraId="7A9D684D" w14:textId="77777777" w:rsidR="00F51E73" w:rsidRPr="00F51E73" w:rsidRDefault="004C0F1A" w:rsidP="0094466A">
      <w:pPr>
        <w:jc w:val="both"/>
        <w:rPr>
          <w:rFonts w:ascii="Trebuchet MS" w:hAnsi="Trebuchet MS"/>
        </w:rPr>
      </w:pPr>
      <w:r w:rsidRPr="00F51E73">
        <w:rPr>
          <w:rFonts w:ascii="Trebuchet MS" w:hAnsi="Trebuchet MS"/>
        </w:rPr>
        <w:t xml:space="preserve">Apa uzata epurata chimic de la unitatea DAF este returnata continuu in acest rezervor de catre generatorul de microbule, care creeaza solutia aer-apa necesara unitatii DAF. Apa uzata epurata chimic va fi transferata in treapta de epurare biologica. </w:t>
      </w:r>
    </w:p>
    <w:p w14:paraId="19F6C1CC" w14:textId="7BF4D3E7" w:rsidR="00F51E73" w:rsidRPr="00F51E73" w:rsidRDefault="000B359F" w:rsidP="0094466A">
      <w:pPr>
        <w:jc w:val="both"/>
        <w:rPr>
          <w:rFonts w:ascii="Trebuchet MS" w:hAnsi="Trebuchet MS"/>
        </w:rPr>
      </w:pPr>
      <w:r>
        <w:rPr>
          <w:rFonts w:ascii="Trebuchet MS" w:hAnsi="Trebuchet MS"/>
        </w:rPr>
        <w:t>Treapta de epurare biologică</w:t>
      </w:r>
      <w:r w:rsidR="004C0F1A" w:rsidRPr="00F51E73">
        <w:rPr>
          <w:rFonts w:ascii="Trebuchet MS" w:hAnsi="Trebuchet MS"/>
        </w:rPr>
        <w:t xml:space="preserve"> </w:t>
      </w:r>
    </w:p>
    <w:p w14:paraId="10B2366B" w14:textId="4A6EB781" w:rsidR="000B359F" w:rsidRDefault="004C0F1A" w:rsidP="000B359F">
      <w:pPr>
        <w:spacing w:after="0" w:line="240" w:lineRule="auto"/>
        <w:jc w:val="both"/>
        <w:rPr>
          <w:rFonts w:ascii="Trebuchet MS" w:hAnsi="Trebuchet MS"/>
        </w:rPr>
      </w:pPr>
      <w:r w:rsidRPr="00F51E73">
        <w:rPr>
          <w:rFonts w:ascii="Trebuchet MS" w:hAnsi="Trebuchet MS"/>
        </w:rPr>
        <w:t xml:space="preserve">Tratarea biologica realizeaza indepartarea substantelor organice in suspensie si dizolvate din apele uzate prin intermediul oxidarii si descompunerii de catre bacterii. Statia de epurare biologica va functiona pe principiul bazinelor cu </w:t>
      </w:r>
      <w:r w:rsidR="000B359F">
        <w:rPr>
          <w:rFonts w:ascii="Trebuchet MS" w:hAnsi="Trebuchet MS"/>
        </w:rPr>
        <w:t xml:space="preserve">functionare biologică </w:t>
      </w:r>
      <w:r w:rsidR="000B359F" w:rsidRPr="000B359F">
        <w:rPr>
          <w:rFonts w:ascii="Trebuchet MS" w:hAnsi="Trebuchet MS"/>
          <w:b/>
        </w:rPr>
        <w:t>SBR (</w:t>
      </w:r>
      <w:r w:rsidRPr="000B359F">
        <w:rPr>
          <w:rFonts w:ascii="Trebuchet MS" w:hAnsi="Trebuchet MS"/>
          <w:b/>
        </w:rPr>
        <w:t>Sequential Batch Reactor)</w:t>
      </w:r>
      <w:r w:rsidRPr="00F51E73">
        <w:rPr>
          <w:rFonts w:ascii="Trebuchet MS" w:hAnsi="Trebuchet MS"/>
        </w:rPr>
        <w:t xml:space="preserve"> cu namol activat. Sistemul de epurar</w:t>
      </w:r>
      <w:r w:rsidR="000B359F">
        <w:rPr>
          <w:rFonts w:ascii="Trebuchet MS" w:hAnsi="Trebuchet MS"/>
        </w:rPr>
        <w:t>e biologică este format din 2 bazine SBR și 1 canal</w:t>
      </w:r>
      <w:r w:rsidRPr="00F51E73">
        <w:rPr>
          <w:rFonts w:ascii="Trebuchet MS" w:hAnsi="Trebuchet MS"/>
        </w:rPr>
        <w:t xml:space="preserve"> de descarcare. </w:t>
      </w:r>
    </w:p>
    <w:p w14:paraId="21AB30B3" w14:textId="7093BEAA" w:rsidR="00F51E73" w:rsidRDefault="004C0F1A" w:rsidP="000B359F">
      <w:pPr>
        <w:spacing w:after="0" w:line="240" w:lineRule="auto"/>
        <w:jc w:val="both"/>
        <w:rPr>
          <w:rFonts w:ascii="Trebuchet MS" w:hAnsi="Trebuchet MS"/>
        </w:rPr>
      </w:pPr>
      <w:r w:rsidRPr="00F51E73">
        <w:rPr>
          <w:rFonts w:ascii="Trebuchet MS" w:hAnsi="Trebuchet MS"/>
        </w:rPr>
        <w:t xml:space="preserve">Un bazin </w:t>
      </w:r>
      <w:r w:rsidR="000B359F">
        <w:rPr>
          <w:rFonts w:ascii="Trebuchet MS" w:hAnsi="Trebuchet MS"/>
        </w:rPr>
        <w:t>cu functionare secventiala</w:t>
      </w:r>
      <w:r w:rsidRPr="00F51E73">
        <w:rPr>
          <w:rFonts w:ascii="Trebuchet MS" w:hAnsi="Trebuchet MS"/>
        </w:rPr>
        <w:t xml:space="preserve"> este un sistem biologic de epurare cu namol activat care functioneaza ca sistem de umplere-aerare-sedimentare-evacuare. Procesele acestui sistem si a unui sistem conventional cu namol activ sunt similare. Aerarea si decantarea sunt disponibile in ambele sisteme. Cu toate acestea, diferenta importanta intre acestea este: in sistemele conventionale, aerarea si decantarea au loc in bazine separate, in timp ce in sistemele cu functionare secventiala are loc in acelasi bazin. In procesul cu namol activat, care functioneaza ca un reactor discontinuu secvential, procesele de aerare si decantare sunt efectuate in acelasi bazin prin oprirea periodica a procesului de aerare. Prin aceasta se urmareste ca operarea reactoarelor SBR sa functioneze timp de 24 de ore. In acelasi timp, se va asigura functionarea in siguranta a sistemului, iar in cazul aparitiei unei probleme intr-un rezervor, celalalt rezervor va continua sa functioneze. Apa uzata din bazinul de recirculare este transferata gravitational prin vane cu actionare electrica, astfel incat vor fi directionate catre unul sau celalalt bazin prin intermediul panoului de comanda si a comutatorului de control al nivelului. Bacteriile (namolul activat) produse in timpul procesului de aerare, prin activitatile lor biochimice, oxideaza si descompun substantele organice dizolvate care provoaca poluare in apele uzate. In epurarea biologica, oxigenul necesar bacteriilor si mediul complet amestecat va fi asigurat prin intermediul unui sistem de aerare (suflante-difuzoare). Fiecare reactor SBR va fi operat pentru a realiza doua cicluri de umplere si evacuare pe zi. Apa uzata epurata biologic va fi evacuata alternativ din cele doua reactoare SBR. Odata cu oprirea procesului de aerare, va incepe procesul de decantare (sedimentare). In timpul fazei de decantare, namolul activat va fi separat de apa epurata biologic si va sedimenta pe radierul reactorului. Apa epurata de la suprafata este preluata si evacuata prin intermediul vanelor de evacuare. Aceste procese sunt repetate automat prin intermediul panoului de control si a controlului nivelului din bazine. </w:t>
      </w:r>
    </w:p>
    <w:p w14:paraId="6F0667D5" w14:textId="77777777" w:rsidR="00F80FA3" w:rsidRPr="00F51E73" w:rsidRDefault="00F80FA3" w:rsidP="000B359F">
      <w:pPr>
        <w:spacing w:after="0" w:line="240" w:lineRule="auto"/>
        <w:jc w:val="both"/>
        <w:rPr>
          <w:rFonts w:ascii="Trebuchet MS" w:hAnsi="Trebuchet MS"/>
        </w:rPr>
      </w:pPr>
    </w:p>
    <w:p w14:paraId="34210D13" w14:textId="062095B3" w:rsidR="00F51E73" w:rsidRPr="00F51E73" w:rsidRDefault="004C0F1A" w:rsidP="0094466A">
      <w:pPr>
        <w:jc w:val="both"/>
        <w:rPr>
          <w:rFonts w:ascii="Trebuchet MS" w:hAnsi="Trebuchet MS"/>
        </w:rPr>
      </w:pPr>
      <w:r w:rsidRPr="00F51E73">
        <w:rPr>
          <w:rFonts w:ascii="Trebuchet MS" w:hAnsi="Trebuchet MS"/>
        </w:rPr>
        <w:t>Canal</w:t>
      </w:r>
      <w:r w:rsidR="00F51E73" w:rsidRPr="00F51E73">
        <w:rPr>
          <w:rFonts w:ascii="Trebuchet MS" w:hAnsi="Trebuchet MS"/>
        </w:rPr>
        <w:t xml:space="preserve"> de</w:t>
      </w:r>
      <w:r w:rsidRPr="00F51E73">
        <w:rPr>
          <w:rFonts w:ascii="Trebuchet MS" w:hAnsi="Trebuchet MS"/>
        </w:rPr>
        <w:t xml:space="preserve"> evacuare </w:t>
      </w:r>
    </w:p>
    <w:p w14:paraId="5A248534" w14:textId="77777777" w:rsidR="00F51E73" w:rsidRPr="00F51E73" w:rsidRDefault="004C0F1A" w:rsidP="0094466A">
      <w:pPr>
        <w:jc w:val="both"/>
        <w:rPr>
          <w:rFonts w:ascii="Trebuchet MS" w:hAnsi="Trebuchet MS"/>
        </w:rPr>
      </w:pPr>
      <w:r w:rsidRPr="00F51E73">
        <w:rPr>
          <w:rFonts w:ascii="Trebuchet MS" w:hAnsi="Trebuchet MS"/>
        </w:rPr>
        <w:t xml:space="preserve">Apa epurata ajunge in canalul de evacuare final si este evacuata din aceasta unitate prin intermediul retelei de canalizare catre statia de pompare apa epurata existenta pentru evacuare pe suprafata terenului propriu. Apele uzate (amestec de apa uzata menajera de la grupurile sanitare, apa uzata rezultata din procesul tehnologic si ape pluviale colectate de pe platformele betonate) sunt epurate si apoi colectate intr-un bazin de retentie existent din beton cu volumul V=270 mc, de unde sunt evacuate prin pompare pe suprafata solului printr-un furtun cu lungimea de circa 30,0 m. </w:t>
      </w:r>
    </w:p>
    <w:p w14:paraId="458BD467" w14:textId="1D36FB4C" w:rsidR="00F51E73" w:rsidRPr="00F51E73" w:rsidRDefault="00F51E73" w:rsidP="0094466A">
      <w:pPr>
        <w:jc w:val="both"/>
        <w:rPr>
          <w:rFonts w:ascii="Trebuchet MS" w:hAnsi="Trebuchet MS"/>
        </w:rPr>
      </w:pPr>
      <w:r w:rsidRPr="00F51E73">
        <w:rPr>
          <w:rFonts w:ascii="Trebuchet MS" w:hAnsi="Trebuchet MS"/>
        </w:rPr>
        <w:lastRenderedPageBreak/>
        <w:t>Tratare namol</w:t>
      </w:r>
    </w:p>
    <w:p w14:paraId="5AF0E500" w14:textId="73B841DA" w:rsidR="004C0F1A" w:rsidRPr="00F51E73" w:rsidRDefault="004C0F1A" w:rsidP="0094466A">
      <w:pPr>
        <w:jc w:val="both"/>
        <w:rPr>
          <w:rFonts w:ascii="Trebuchet MS" w:hAnsi="Trebuchet MS"/>
        </w:rPr>
      </w:pPr>
      <w:r w:rsidRPr="00F51E73">
        <w:rPr>
          <w:rFonts w:ascii="Trebuchet MS" w:hAnsi="Trebuchet MS"/>
        </w:rPr>
        <w:t>Tot namolul chimic si biologic generat in statia de tratare a apelor uzate va fi preluat in bazinul de ingrosare a namolului. Deoarece volumul namolului din rezervorul de ingrosare a namolului este semnificativ, volum de namol va fi redus prin deshidratare cu evacuarea intr-un container care va fi evacuat periodic</w:t>
      </w:r>
    </w:p>
    <w:p w14:paraId="5CDDA0CF" w14:textId="77777777" w:rsidR="00F51E73" w:rsidRPr="00F51E73" w:rsidRDefault="00F51E73" w:rsidP="0094466A">
      <w:pPr>
        <w:jc w:val="both"/>
        <w:rPr>
          <w:rFonts w:ascii="Trebuchet MS" w:hAnsi="Trebuchet MS"/>
        </w:rPr>
      </w:pPr>
      <w:r w:rsidRPr="00F51E73">
        <w:rPr>
          <w:rFonts w:ascii="Trebuchet MS" w:hAnsi="Trebuchet MS"/>
        </w:rPr>
        <w:t xml:space="preserve">Bazin de ingrosare a namolului </w:t>
      </w:r>
    </w:p>
    <w:p w14:paraId="10B3B907" w14:textId="77777777" w:rsidR="00F51E73" w:rsidRPr="00F51E73" w:rsidRDefault="00F51E73" w:rsidP="0094466A">
      <w:pPr>
        <w:jc w:val="both"/>
        <w:rPr>
          <w:rFonts w:ascii="Trebuchet MS" w:hAnsi="Trebuchet MS"/>
        </w:rPr>
      </w:pPr>
      <w:r w:rsidRPr="00F51E73">
        <w:rPr>
          <w:rFonts w:ascii="Trebuchet MS" w:hAnsi="Trebuchet MS"/>
        </w:rPr>
        <w:t>Ingrosarea namolului este proiectata a se face gravitational. In bazinul de ingrosare, namolul se concentreaza si elibereaza apa cu usurinta. Namolul ingrosat separat de apa limpede (supernatantul) este pompat la unitatea de deshidratare printr-o pompa cu cavitate progresiva. Volumul namolului ingrosat, a carui densitate este crescuta in rezervorul de ingrosare, reduce incarcarea hidraulica a echipamentului de deshidratare. Apa limpezita (supernatantul) separata la partea superioara a ingrosatorului de namol este evacuata prin intermediul unui deversor si directionata in bazinul de egalizare. Pentru o separare facila a namolului in echipamentul de deshidratare, inainte de a fi introdus in acesta, acesta este conditionat cu polielectrolit.</w:t>
      </w:r>
    </w:p>
    <w:p w14:paraId="64546F02" w14:textId="4C6A30AC" w:rsidR="00F51E73" w:rsidRPr="00F51E73" w:rsidRDefault="00F51E73" w:rsidP="0094466A">
      <w:pPr>
        <w:jc w:val="both"/>
        <w:rPr>
          <w:rFonts w:ascii="Trebuchet MS" w:hAnsi="Trebuchet MS"/>
        </w:rPr>
      </w:pPr>
      <w:r w:rsidRPr="00F51E73">
        <w:rPr>
          <w:rFonts w:ascii="Trebuchet MS" w:hAnsi="Trebuchet MS"/>
        </w:rPr>
        <w:t xml:space="preserve">Deshidratare namol (deshidrator) </w:t>
      </w:r>
    </w:p>
    <w:p w14:paraId="7EC34998" w14:textId="35175C0D" w:rsidR="00F51E73" w:rsidRDefault="00F51E73" w:rsidP="0094466A">
      <w:pPr>
        <w:jc w:val="both"/>
        <w:rPr>
          <w:rFonts w:ascii="Trebuchet MS" w:hAnsi="Trebuchet MS"/>
        </w:rPr>
      </w:pPr>
      <w:r w:rsidRPr="00F51E73">
        <w:rPr>
          <w:rFonts w:ascii="Trebuchet MS" w:hAnsi="Trebuchet MS"/>
        </w:rPr>
        <w:t>Folosind energia electrica a deshidratorului ca si curent continuu, acesta creeaza regiuni incarcate electric pozitive si negative. Ca urmare a comprimarii particulelor de catre fortele magnetice in mediul format de sarcina pozitiva a particulelor solide din namol, moleculele de apa libera interstitiala dintre celule este indepartata cu o eficienta mai mare conducand la un grad de deshidratare ridicat. Astfel se poate ajunge la continut in solide al namolului deshidratat de aproximativ 40-45% care practic inseamna o reducere a volumului de namol la jumatate.</w:t>
      </w:r>
    </w:p>
    <w:p w14:paraId="2A1F775F" w14:textId="77777777" w:rsidR="009A7CDA" w:rsidRDefault="009A7CDA" w:rsidP="0094466A">
      <w:pPr>
        <w:jc w:val="both"/>
        <w:rPr>
          <w:rFonts w:ascii="Trebuchet MS" w:hAnsi="Trebuchet MS"/>
        </w:rPr>
      </w:pPr>
      <w:r w:rsidRPr="009A7CDA">
        <w:rPr>
          <w:rFonts w:ascii="Trebuchet MS" w:hAnsi="Trebuchet MS"/>
        </w:rPr>
        <w:t xml:space="preserve">Organizarea de santier va fi amenajata astfel Incat sa asigure facilitatile de baza conform prevederilor Legii nr. 50/1991 privind autorizarea lucrarilor de constructii, cu modificarile si completarile ulterioare. </w:t>
      </w:r>
    </w:p>
    <w:p w14:paraId="6FAE8656" w14:textId="77777777" w:rsidR="009A7CDA" w:rsidRDefault="009A7CDA" w:rsidP="0094466A">
      <w:pPr>
        <w:jc w:val="both"/>
        <w:rPr>
          <w:rFonts w:ascii="Trebuchet MS" w:hAnsi="Trebuchet MS"/>
        </w:rPr>
      </w:pPr>
      <w:r w:rsidRPr="009A7CDA">
        <w:rPr>
          <w:rFonts w:ascii="Trebuchet MS" w:hAnsi="Trebuchet MS"/>
        </w:rPr>
        <w:t xml:space="preserve">Organizarea de santier se va amenaja in limitele incintei detinute de titular si va cuprinde minim urmatoarele: </w:t>
      </w:r>
    </w:p>
    <w:p w14:paraId="695DF861" w14:textId="77777777" w:rsidR="009A7CDA" w:rsidRDefault="009A7CDA" w:rsidP="009A7CDA">
      <w:pPr>
        <w:spacing w:after="0" w:line="240" w:lineRule="auto"/>
        <w:jc w:val="both"/>
        <w:rPr>
          <w:rFonts w:ascii="Trebuchet MS" w:hAnsi="Trebuchet MS"/>
        </w:rPr>
      </w:pPr>
      <w:r w:rsidRPr="009A7CDA">
        <w:rPr>
          <w:rFonts w:ascii="Trebuchet MS" w:hAnsi="Trebuchet MS"/>
        </w:rPr>
        <w:t xml:space="preserve">- baraca vestiar personal (muncitori) – 1 buc.; </w:t>
      </w:r>
    </w:p>
    <w:p w14:paraId="7C794133" w14:textId="77777777" w:rsidR="009A7CDA" w:rsidRDefault="009A7CDA" w:rsidP="009A7CDA">
      <w:pPr>
        <w:spacing w:after="0" w:line="240" w:lineRule="auto"/>
        <w:jc w:val="both"/>
        <w:rPr>
          <w:rFonts w:ascii="Trebuchet MS" w:hAnsi="Trebuchet MS"/>
        </w:rPr>
      </w:pPr>
      <w:r w:rsidRPr="009A7CDA">
        <w:rPr>
          <w:rFonts w:ascii="Trebuchet MS" w:hAnsi="Trebuchet MS"/>
        </w:rPr>
        <w:t xml:space="preserve">- baraca vestiar personal (administrativ) – 1 buc.; </w:t>
      </w:r>
    </w:p>
    <w:p w14:paraId="255A4FA1" w14:textId="77777777" w:rsidR="009A7CDA" w:rsidRDefault="009A7CDA" w:rsidP="009A7CDA">
      <w:pPr>
        <w:spacing w:after="0" w:line="240" w:lineRule="auto"/>
        <w:jc w:val="both"/>
        <w:rPr>
          <w:rFonts w:ascii="Trebuchet MS" w:hAnsi="Trebuchet MS"/>
        </w:rPr>
      </w:pPr>
      <w:r>
        <w:rPr>
          <w:rFonts w:ascii="Trebuchet MS" w:hAnsi="Trebuchet MS"/>
        </w:rPr>
        <w:t>- WC ecologic – 1 buc.;</w:t>
      </w:r>
    </w:p>
    <w:p w14:paraId="5C333005" w14:textId="4F2DA686" w:rsidR="009A7CDA" w:rsidRPr="009A7CDA" w:rsidRDefault="009A7CDA" w:rsidP="009A7CDA">
      <w:pPr>
        <w:spacing w:after="0" w:line="240" w:lineRule="auto"/>
        <w:jc w:val="both"/>
        <w:rPr>
          <w:rFonts w:ascii="Trebuchet MS" w:hAnsi="Trebuchet MS"/>
        </w:rPr>
      </w:pPr>
      <w:r w:rsidRPr="009A7CDA">
        <w:rPr>
          <w:rFonts w:ascii="Trebuchet MS" w:hAnsi="Trebuchet MS"/>
        </w:rPr>
        <w:t xml:space="preserve"> - pichet de incendiu complet echipat – min. 1 buc.; - ansamblu containere colectare deseuri – 1 buc.</w:t>
      </w:r>
    </w:p>
    <w:p w14:paraId="7F1926B6" w14:textId="77777777" w:rsidR="009A7CDA" w:rsidRPr="00F51E73" w:rsidRDefault="009A7CDA" w:rsidP="0094466A">
      <w:pPr>
        <w:jc w:val="both"/>
        <w:rPr>
          <w:rFonts w:ascii="Trebuchet MS" w:hAnsi="Trebuchet MS"/>
        </w:rPr>
      </w:pPr>
    </w:p>
    <w:p w14:paraId="76E86E2D" w14:textId="2C1F143D" w:rsidR="00580D89" w:rsidRPr="00580D89" w:rsidRDefault="00580D89" w:rsidP="006D73B4">
      <w:pPr>
        <w:autoSpaceDE w:val="0"/>
        <w:autoSpaceDN w:val="0"/>
        <w:adjustRightInd w:val="0"/>
        <w:spacing w:after="0" w:line="240" w:lineRule="auto"/>
        <w:jc w:val="both"/>
        <w:rPr>
          <w:rFonts w:ascii="Trebuchet MS" w:hAnsi="Trebuchet MS" w:cs="Arial"/>
          <w:lang w:val="it-IT"/>
        </w:rPr>
      </w:pPr>
      <w:r w:rsidRPr="00580D89">
        <w:rPr>
          <w:rFonts w:ascii="Trebuchet MS" w:hAnsi="Trebuchet MS" w:cs="Arial"/>
          <w:b/>
          <w:i/>
          <w:lang w:val="it-IT"/>
        </w:rPr>
        <w:t>1.2. Cumularea cu alte proiecte</w:t>
      </w:r>
      <w:r w:rsidRPr="00580D89">
        <w:rPr>
          <w:rFonts w:ascii="Trebuchet MS" w:hAnsi="Trebuchet MS" w:cs="Arial"/>
          <w:i/>
          <w:lang w:val="it-IT"/>
        </w:rPr>
        <w:t>:</w:t>
      </w:r>
      <w:r w:rsidRPr="00580D89">
        <w:rPr>
          <w:rFonts w:ascii="Trebuchet MS" w:hAnsi="Trebuchet MS" w:cs="Arial"/>
          <w:lang w:val="it-IT"/>
        </w:rPr>
        <w:t xml:space="preserve"> </w:t>
      </w:r>
    </w:p>
    <w:p w14:paraId="4DD7B2D3" w14:textId="112BC812" w:rsidR="00580D89" w:rsidRPr="00373E76" w:rsidRDefault="00373E76" w:rsidP="006D73B4">
      <w:pPr>
        <w:pStyle w:val="BodyText"/>
        <w:spacing w:after="0" w:line="240" w:lineRule="auto"/>
        <w:jc w:val="both"/>
        <w:rPr>
          <w:rFonts w:ascii="Trebuchet MS" w:hAnsi="Trebuchet MS" w:cs="Arial"/>
          <w:lang w:val="ro-RO"/>
        </w:rPr>
      </w:pPr>
      <w:r>
        <w:rPr>
          <w:rFonts w:ascii="Trebuchet MS" w:hAnsi="Trebuchet MS" w:cs="Arial"/>
          <w:lang w:val="ro-RO"/>
        </w:rPr>
        <w:t>Investiția se va realiza pe amplasamentul Eurex Alimentare SRL, de la căminul de conectare C1 din rețeaua de canalizare existentă până la stația de pompare ape epurate existentă.</w:t>
      </w:r>
    </w:p>
    <w:p w14:paraId="7BF22694" w14:textId="77777777" w:rsidR="006D73B4" w:rsidRPr="00580D89" w:rsidRDefault="006D73B4" w:rsidP="006D73B4">
      <w:pPr>
        <w:pStyle w:val="BodyText"/>
        <w:spacing w:after="0" w:line="240" w:lineRule="auto"/>
        <w:jc w:val="both"/>
        <w:rPr>
          <w:rFonts w:ascii="Trebuchet MS" w:hAnsi="Trebuchet MS" w:cs="Arial"/>
          <w:b/>
          <w:spacing w:val="-2"/>
        </w:rPr>
      </w:pPr>
    </w:p>
    <w:p w14:paraId="66F439DE" w14:textId="77777777" w:rsidR="00580D89" w:rsidRPr="00580D89" w:rsidRDefault="00580D89" w:rsidP="006D73B4">
      <w:pPr>
        <w:spacing w:after="0" w:line="240" w:lineRule="auto"/>
        <w:jc w:val="both"/>
        <w:rPr>
          <w:rFonts w:ascii="Trebuchet MS" w:hAnsi="Trebuchet MS" w:cs="Arial"/>
          <w:lang w:val="it-IT"/>
        </w:rPr>
      </w:pPr>
      <w:r w:rsidRPr="00580D89">
        <w:rPr>
          <w:rFonts w:ascii="Trebuchet MS" w:hAnsi="Trebuchet MS" w:cs="Arial"/>
          <w:b/>
          <w:i/>
          <w:lang w:val="it-IT"/>
        </w:rPr>
        <w:t>1.3. Utilizarea resurselor naturale</w:t>
      </w:r>
      <w:r w:rsidRPr="00580D89">
        <w:rPr>
          <w:rFonts w:ascii="Trebuchet MS" w:hAnsi="Trebuchet MS" w:cs="Arial"/>
          <w:i/>
          <w:lang w:val="it-IT"/>
        </w:rPr>
        <w:t>:</w:t>
      </w:r>
      <w:r w:rsidRPr="00580D89">
        <w:rPr>
          <w:rFonts w:ascii="Trebuchet MS" w:hAnsi="Trebuchet MS" w:cs="Arial"/>
          <w:lang w:val="it-IT"/>
        </w:rPr>
        <w:t xml:space="preserve"> </w:t>
      </w:r>
    </w:p>
    <w:p w14:paraId="51323B80" w14:textId="77777777" w:rsidR="00373E76" w:rsidRDefault="00373E76" w:rsidP="00580D89">
      <w:pPr>
        <w:jc w:val="both"/>
        <w:rPr>
          <w:rFonts w:ascii="Trebuchet MS" w:hAnsi="Trebuchet MS"/>
        </w:rPr>
      </w:pPr>
      <w:r w:rsidRPr="00373E76">
        <w:rPr>
          <w:rFonts w:ascii="Trebuchet MS" w:hAnsi="Trebuchet MS"/>
        </w:rPr>
        <w:t xml:space="preserve">Pe perioada executiei lucrarilor se vor folosi urmatoarele resurse naturale: </w:t>
      </w:r>
    </w:p>
    <w:p w14:paraId="01218372" w14:textId="77777777" w:rsidR="00373E76" w:rsidRDefault="00373E76" w:rsidP="00580D89">
      <w:pPr>
        <w:jc w:val="both"/>
        <w:rPr>
          <w:rFonts w:ascii="Trebuchet MS" w:hAnsi="Trebuchet MS"/>
        </w:rPr>
      </w:pPr>
      <w:r w:rsidRPr="00373E76">
        <w:rPr>
          <w:rFonts w:ascii="Trebuchet MS" w:hAnsi="Trebuchet MS"/>
        </w:rPr>
        <w:t>- minerale: nisip, pietris pentru prepararea betonului;</w:t>
      </w:r>
    </w:p>
    <w:p w14:paraId="3A042AAE" w14:textId="77777777" w:rsidR="00373E76" w:rsidRDefault="00373E76" w:rsidP="00580D89">
      <w:pPr>
        <w:jc w:val="both"/>
        <w:rPr>
          <w:rFonts w:ascii="Trebuchet MS" w:hAnsi="Trebuchet MS"/>
        </w:rPr>
      </w:pPr>
      <w:r w:rsidRPr="00373E76">
        <w:rPr>
          <w:rFonts w:ascii="Trebuchet MS" w:hAnsi="Trebuchet MS"/>
        </w:rPr>
        <w:t>- combustibil: benzina, motorina folosite pentru functionarea utila</w:t>
      </w:r>
      <w:r>
        <w:rPr>
          <w:rFonts w:ascii="Trebuchet MS" w:hAnsi="Trebuchet MS"/>
        </w:rPr>
        <w:t>jelor</w:t>
      </w:r>
      <w:r w:rsidRPr="00373E76">
        <w:rPr>
          <w:rFonts w:ascii="Trebuchet MS" w:hAnsi="Trebuchet MS"/>
        </w:rPr>
        <w:t xml:space="preserve">; </w:t>
      </w:r>
    </w:p>
    <w:p w14:paraId="44CDC05C" w14:textId="77777777" w:rsidR="00373E76" w:rsidRDefault="00373E76" w:rsidP="00580D89">
      <w:pPr>
        <w:jc w:val="both"/>
        <w:rPr>
          <w:rFonts w:ascii="Trebuchet MS" w:hAnsi="Trebuchet MS"/>
        </w:rPr>
      </w:pPr>
      <w:r w:rsidRPr="00373E76">
        <w:rPr>
          <w:rFonts w:ascii="Trebuchet MS" w:hAnsi="Trebuchet MS"/>
        </w:rPr>
        <w:t xml:space="preserve">- apa: pentru prepararea si executarea lucrarilor umede si testarea instalatiilor hidraulice din statia de epurare; </w:t>
      </w:r>
    </w:p>
    <w:p w14:paraId="04F10C83" w14:textId="65856C44" w:rsidR="00373E76" w:rsidRDefault="00373E76" w:rsidP="00580D89">
      <w:pPr>
        <w:jc w:val="both"/>
        <w:rPr>
          <w:rFonts w:ascii="Trebuchet MS" w:hAnsi="Trebuchet MS"/>
        </w:rPr>
      </w:pPr>
      <w:r w:rsidRPr="00373E76">
        <w:rPr>
          <w:rFonts w:ascii="Trebuchet MS" w:hAnsi="Trebuchet MS"/>
        </w:rPr>
        <w:t>-</w:t>
      </w:r>
      <w:r>
        <w:rPr>
          <w:rFonts w:ascii="Trebuchet MS" w:hAnsi="Trebuchet MS"/>
        </w:rPr>
        <w:t xml:space="preserve"> sol: pamant de umplutură</w:t>
      </w:r>
      <w:r w:rsidRPr="00373E76">
        <w:rPr>
          <w:rFonts w:ascii="Trebuchet MS" w:hAnsi="Trebuchet MS"/>
        </w:rPr>
        <w:t xml:space="preserve">. </w:t>
      </w:r>
    </w:p>
    <w:p w14:paraId="54815E23" w14:textId="32F1D2B9" w:rsidR="00373E76" w:rsidRDefault="00373E76" w:rsidP="00580D89">
      <w:pPr>
        <w:jc w:val="both"/>
      </w:pPr>
      <w:r w:rsidRPr="00373E76">
        <w:rPr>
          <w:rFonts w:ascii="Trebuchet MS" w:hAnsi="Trebuchet MS"/>
        </w:rPr>
        <w:t>In perioada de o</w:t>
      </w:r>
      <w:r>
        <w:rPr>
          <w:rFonts w:ascii="Trebuchet MS" w:hAnsi="Trebuchet MS"/>
        </w:rPr>
        <w:t>perare se va folosi apă</w:t>
      </w:r>
      <w:r w:rsidRPr="00373E76">
        <w:rPr>
          <w:rFonts w:ascii="Trebuchet MS" w:hAnsi="Trebuchet MS"/>
        </w:rPr>
        <w:t xml:space="preserve"> din incinta pentru spalari unitati de proces si preparare solutii de reactivi</w:t>
      </w:r>
      <w:r>
        <w:t>.</w:t>
      </w:r>
    </w:p>
    <w:p w14:paraId="6EC01752" w14:textId="6D752C02" w:rsidR="00580D89" w:rsidRDefault="00580D89" w:rsidP="00580D89">
      <w:pPr>
        <w:jc w:val="both"/>
        <w:rPr>
          <w:rFonts w:ascii="Trebuchet MS" w:hAnsi="Trebuchet MS" w:cs="Arial"/>
          <w:i/>
          <w:lang w:val="it-IT"/>
        </w:rPr>
      </w:pPr>
      <w:r w:rsidRPr="00580D89">
        <w:rPr>
          <w:rFonts w:ascii="Trebuchet MS" w:hAnsi="Trebuchet MS" w:cs="Arial"/>
          <w:b/>
          <w:i/>
          <w:lang w:val="it-IT"/>
        </w:rPr>
        <w:lastRenderedPageBreak/>
        <w:t>1.4. Productia de deseuri</w:t>
      </w:r>
      <w:r w:rsidRPr="00580D89">
        <w:rPr>
          <w:rFonts w:ascii="Trebuchet MS" w:hAnsi="Trebuchet MS" w:cs="Arial"/>
          <w:i/>
          <w:lang w:val="it-IT"/>
        </w:rPr>
        <w:t>:</w:t>
      </w:r>
    </w:p>
    <w:p w14:paraId="629DBF30" w14:textId="77777777" w:rsidR="000F1A1E" w:rsidRDefault="00373E76" w:rsidP="00580D89">
      <w:pPr>
        <w:jc w:val="both"/>
        <w:rPr>
          <w:rFonts w:ascii="Trebuchet MS" w:hAnsi="Trebuchet MS"/>
        </w:rPr>
      </w:pPr>
      <w:r w:rsidRPr="00373E76">
        <w:rPr>
          <w:rFonts w:ascii="Trebuchet MS" w:hAnsi="Trebuchet MS"/>
        </w:rPr>
        <w:t xml:space="preserve">In perioada de pregatire a terenului pentru construire va rezulta pamant excavat – cca 180 m3. </w:t>
      </w:r>
    </w:p>
    <w:p w14:paraId="04CF3394" w14:textId="082DA9E8" w:rsidR="000F1A1E" w:rsidRDefault="00373E76" w:rsidP="00580D89">
      <w:pPr>
        <w:jc w:val="both"/>
        <w:rPr>
          <w:rFonts w:ascii="Trebuchet MS" w:hAnsi="Trebuchet MS"/>
        </w:rPr>
      </w:pPr>
      <w:r w:rsidRPr="00373E76">
        <w:rPr>
          <w:rFonts w:ascii="Trebuchet MS" w:hAnsi="Trebuchet MS"/>
        </w:rPr>
        <w:t>In perioada de construire este posibila generarea urmatoarelor deseuri rezultate din lucrarile de constructie</w:t>
      </w:r>
      <w:r w:rsidR="000F1A1E">
        <w:rPr>
          <w:rFonts w:ascii="Trebuchet MS" w:hAnsi="Trebuchet MS"/>
        </w:rPr>
        <w:t>, cantități estimate</w:t>
      </w:r>
      <w:r w:rsidRPr="00373E76">
        <w:rPr>
          <w:rFonts w:ascii="Trebuchet MS" w:hAnsi="Trebuchet MS"/>
        </w:rPr>
        <w:t xml:space="preserve"> </w:t>
      </w:r>
    </w:p>
    <w:p w14:paraId="55FDB00D" w14:textId="77777777" w:rsidR="001C46E8" w:rsidRDefault="000F1A1E" w:rsidP="00580D89">
      <w:pPr>
        <w:jc w:val="both"/>
        <w:rPr>
          <w:rFonts w:ascii="Trebuchet MS" w:hAnsi="Trebuchet MS"/>
        </w:rPr>
      </w:pPr>
      <w:r>
        <w:rPr>
          <w:rFonts w:ascii="Trebuchet MS" w:hAnsi="Trebuchet MS"/>
        </w:rPr>
        <w:t xml:space="preserve">- </w:t>
      </w:r>
      <w:r w:rsidR="00373E76" w:rsidRPr="00373E76">
        <w:rPr>
          <w:rFonts w:ascii="Trebuchet MS" w:hAnsi="Trebuchet MS"/>
        </w:rPr>
        <w:t xml:space="preserve">Beton (cod 17 01 01) – 1,0 m3; </w:t>
      </w:r>
    </w:p>
    <w:p w14:paraId="22D1801C" w14:textId="77777777" w:rsidR="001C46E8" w:rsidRDefault="00373E76" w:rsidP="00580D89">
      <w:pPr>
        <w:jc w:val="both"/>
        <w:rPr>
          <w:rFonts w:ascii="Trebuchet MS" w:hAnsi="Trebuchet MS"/>
        </w:rPr>
      </w:pPr>
      <w:r w:rsidRPr="00373E76">
        <w:rPr>
          <w:rFonts w:ascii="Trebuchet MS" w:hAnsi="Trebuchet MS"/>
        </w:rPr>
        <w:t xml:space="preserve">Otel (cod 17 04 05) - 80 kg; </w:t>
      </w:r>
    </w:p>
    <w:p w14:paraId="13631A54" w14:textId="79A0A471" w:rsidR="000F1A1E" w:rsidRDefault="00373E76" w:rsidP="00580D89">
      <w:pPr>
        <w:jc w:val="both"/>
        <w:rPr>
          <w:rFonts w:ascii="Trebuchet MS" w:hAnsi="Trebuchet MS"/>
        </w:rPr>
      </w:pPr>
      <w:r w:rsidRPr="00373E76">
        <w:rPr>
          <w:rFonts w:ascii="Trebuchet MS" w:hAnsi="Trebuchet MS"/>
        </w:rPr>
        <w:t xml:space="preserve">Lemn (cod 17 02 01) - 0,50 m3 . </w:t>
      </w:r>
    </w:p>
    <w:p w14:paraId="3931F66D" w14:textId="77777777" w:rsidR="000F1A1E" w:rsidRDefault="00373E76" w:rsidP="00580D89">
      <w:pPr>
        <w:jc w:val="both"/>
        <w:rPr>
          <w:rFonts w:ascii="Trebuchet MS" w:hAnsi="Trebuchet MS"/>
        </w:rPr>
      </w:pPr>
      <w:r w:rsidRPr="00373E76">
        <w:rPr>
          <w:rFonts w:ascii="Trebuchet MS" w:hAnsi="Trebuchet MS"/>
        </w:rPr>
        <w:t xml:space="preserve">Pe parcursul executiei lucrarilor si in perioada de functionare a obiectivului de investitie se vor lua toate masurile pentru colectarea selectiva a deseurilor pe categorii, transportul si depozitarea acestora in locuri special amenajate si preluarea periodica de catre operatorul de salubritate in vederea valorificarii/eliminarii ulterioare. Depozitarea materialelor se va face in limita proprietatii. Printr-un management adecvat se vor evita pierderile de substante, combustibili si uleiuri la nivelul solului. </w:t>
      </w:r>
    </w:p>
    <w:p w14:paraId="6A423A13" w14:textId="00771870" w:rsidR="000F1A1E" w:rsidRDefault="00373E76" w:rsidP="00580D89">
      <w:pPr>
        <w:jc w:val="both"/>
        <w:rPr>
          <w:rFonts w:ascii="Trebuchet MS" w:hAnsi="Trebuchet MS"/>
        </w:rPr>
      </w:pPr>
      <w:r w:rsidRPr="00373E76">
        <w:rPr>
          <w:rFonts w:ascii="Trebuchet MS" w:hAnsi="Trebuchet MS"/>
        </w:rPr>
        <w:t>Din activitatea</w:t>
      </w:r>
      <w:r w:rsidR="001C46E8">
        <w:rPr>
          <w:rFonts w:ascii="Trebuchet MS" w:hAnsi="Trebuchet MS"/>
        </w:rPr>
        <w:t xml:space="preserve"> curenta: rezulta deseuri</w:t>
      </w:r>
      <w:r w:rsidRPr="00373E76">
        <w:rPr>
          <w:rFonts w:ascii="Trebuchet MS" w:hAnsi="Trebuchet MS"/>
        </w:rPr>
        <w:t xml:space="preserve"> menajere, care prin activitatea de curatenie – intretinere se aduna in pungi de plastic prin sortare, caserole vidate sau pubele si se evacueaza, prin reteaua de preluare – evacuare si ambalaje, resturi de materiale (metal, tabla etc.) care se vor colecta in spatiul dedicat special pentru colectare deseuri si vor fi evacuate centralizat dupa sortarea lor. Amplasarea deseurilor rezultate (deseuri rezultate din executia lucrarilor, deseuri menajere, pamant excavat, etc.) in spatii special amenajate; Deseurile vor fi depozitate in europubele, colectate selectiv (metal/sticla, hartie, mase plastice), asezate intr-un spatiu special amenajat, care vor fi colectate pe baza de contract incheiat cu societate autorizata. </w:t>
      </w:r>
    </w:p>
    <w:p w14:paraId="4832AE0A" w14:textId="1E33FC55" w:rsidR="006B7655" w:rsidRPr="000F1A1E" w:rsidRDefault="00373E76" w:rsidP="000F1A1E">
      <w:pPr>
        <w:jc w:val="both"/>
        <w:rPr>
          <w:rFonts w:ascii="Trebuchet MS" w:hAnsi="Trebuchet MS"/>
        </w:rPr>
      </w:pPr>
      <w:r w:rsidRPr="00373E76">
        <w:rPr>
          <w:rFonts w:ascii="Trebuchet MS" w:hAnsi="Trebuchet MS"/>
        </w:rPr>
        <w:t>Reziduurile rezultate din operatiunile de curatare a obiectelor tehnologice din statia de epurare, precum si cele generate in timpul operarii statiei (retineri de la gratare, grasimi, namol) vor fi colectate in recipiente special destinate (containere/pubele etc), preluate si transportate de catre o societate autorizata la cel mai apropiat depozit de deseuri conform.</w:t>
      </w:r>
    </w:p>
    <w:p w14:paraId="12EF7F27" w14:textId="2FDFB95E" w:rsidR="000F1A1E" w:rsidRPr="000F1A1E" w:rsidRDefault="000F1A1E" w:rsidP="007145DF">
      <w:pPr>
        <w:spacing w:after="0" w:line="240" w:lineRule="auto"/>
        <w:jc w:val="both"/>
        <w:rPr>
          <w:rFonts w:ascii="Trebuchet MS" w:hAnsi="Trebuchet MS" w:cs="Arial"/>
          <w:lang w:val="en-US"/>
        </w:rPr>
      </w:pPr>
      <w:r w:rsidRPr="000F1A1E">
        <w:rPr>
          <w:rFonts w:ascii="Trebuchet MS" w:hAnsi="Trebuchet MS"/>
        </w:rPr>
        <w:t xml:space="preserve">La </w:t>
      </w:r>
      <w:r w:rsidR="005217F9" w:rsidRPr="000F1A1E">
        <w:rPr>
          <w:rFonts w:ascii="Trebuchet MS" w:hAnsi="Trebuchet MS"/>
        </w:rPr>
        <w:t>punerea în funcț</w:t>
      </w:r>
      <w:r w:rsidRPr="000F1A1E">
        <w:rPr>
          <w:rFonts w:ascii="Trebuchet MS" w:hAnsi="Trebuchet MS"/>
        </w:rPr>
        <w:t>iune a stației de epurare</w:t>
      </w:r>
      <w:r w:rsidR="005217F9" w:rsidRPr="000F1A1E">
        <w:rPr>
          <w:rFonts w:ascii="Trebuchet MS" w:hAnsi="Trebuchet MS"/>
        </w:rPr>
        <w:t xml:space="preserve"> se vor genera</w:t>
      </w:r>
      <w:r w:rsidRPr="000F1A1E">
        <w:rPr>
          <w:rFonts w:ascii="Trebuchet MS" w:hAnsi="Trebuchet MS"/>
          <w:lang w:val="en-US"/>
        </w:rPr>
        <w:t>:</w:t>
      </w:r>
    </w:p>
    <w:p w14:paraId="4017E165" w14:textId="2CAD6459" w:rsidR="007145DF" w:rsidRPr="000F1A1E" w:rsidRDefault="007145DF" w:rsidP="007145DF">
      <w:pPr>
        <w:spacing w:after="0" w:line="240" w:lineRule="auto"/>
        <w:jc w:val="both"/>
        <w:rPr>
          <w:rFonts w:ascii="Trebuchet MS" w:hAnsi="Trebuchet MS" w:cs="Arial"/>
        </w:rPr>
      </w:pPr>
      <w:r w:rsidRPr="000F1A1E">
        <w:rPr>
          <w:rFonts w:ascii="Trebuchet MS" w:hAnsi="Trebuchet MS" w:cs="Arial"/>
        </w:rPr>
        <w:t>Nămol</w:t>
      </w:r>
      <w:r w:rsidR="000F1A1E" w:rsidRPr="000F1A1E">
        <w:rPr>
          <w:rFonts w:ascii="Trebuchet MS" w:hAnsi="Trebuchet MS" w:cs="Arial"/>
        </w:rPr>
        <w:t xml:space="preserve">uri de la stațiile de epurare – </w:t>
      </w:r>
      <w:r w:rsidR="000E3A79" w:rsidRPr="000F1A1E">
        <w:rPr>
          <w:rFonts w:ascii="Trebuchet MS" w:hAnsi="Trebuchet MS" w:cs="Arial"/>
        </w:rPr>
        <w:t>se verifică</w:t>
      </w:r>
      <w:r w:rsidRPr="000F1A1E">
        <w:rPr>
          <w:rFonts w:ascii="Trebuchet MS" w:hAnsi="Trebuchet MS" w:cs="Arial"/>
        </w:rPr>
        <w:t xml:space="preserve"> periodic si se vidanjează daca este necesar (cel putin o data/an) şi se el</w:t>
      </w:r>
      <w:r w:rsidR="00C34689" w:rsidRPr="000F1A1E">
        <w:rPr>
          <w:rFonts w:ascii="Trebuchet MS" w:hAnsi="Trebuchet MS" w:cs="Arial"/>
        </w:rPr>
        <w:t>imină prin operatori autorizaţi</w:t>
      </w:r>
    </w:p>
    <w:p w14:paraId="6C8B68C0" w14:textId="19F59E8A" w:rsidR="00C34689" w:rsidRPr="000F1A1E" w:rsidRDefault="00C34689" w:rsidP="007145DF">
      <w:pPr>
        <w:spacing w:after="0" w:line="240" w:lineRule="auto"/>
        <w:jc w:val="both"/>
        <w:rPr>
          <w:rFonts w:ascii="Trebuchet MS" w:hAnsi="Trebuchet MS" w:cs="Arial"/>
        </w:rPr>
      </w:pPr>
    </w:p>
    <w:p w14:paraId="7E342B31" w14:textId="54345EFB" w:rsidR="00C34689" w:rsidRPr="000F1A1E" w:rsidRDefault="00C34689" w:rsidP="00C34689">
      <w:pPr>
        <w:spacing w:after="0" w:line="240" w:lineRule="auto"/>
        <w:jc w:val="both"/>
        <w:rPr>
          <w:rFonts w:ascii="Trebuchet MS" w:hAnsi="Trebuchet MS" w:cs="Arial"/>
        </w:rPr>
      </w:pPr>
      <w:r w:rsidRPr="000F1A1E">
        <w:rPr>
          <w:rFonts w:ascii="Trebuchet MS" w:hAnsi="Trebuchet MS" w:cs="Arial"/>
        </w:rPr>
        <w:t xml:space="preserve">Deșeurile generate vor fi gestionate cu respectarea prevederilor OUG nr. 92/2021 privind regimul deșeurilor, cu modificările și completările ulterioare. </w:t>
      </w:r>
    </w:p>
    <w:p w14:paraId="10BC2587" w14:textId="38723E33" w:rsidR="007145DF" w:rsidRPr="000F1A1E" w:rsidRDefault="007145DF" w:rsidP="007145DF">
      <w:pPr>
        <w:spacing w:after="0" w:line="240" w:lineRule="auto"/>
        <w:jc w:val="both"/>
        <w:rPr>
          <w:rFonts w:ascii="Trebuchet MS" w:hAnsi="Trebuchet MS"/>
          <w:color w:val="FF0000"/>
        </w:rPr>
      </w:pPr>
      <w:r w:rsidRPr="000F1A1E">
        <w:rPr>
          <w:rFonts w:ascii="Trebuchet MS" w:hAnsi="Trebuchet MS"/>
          <w:color w:val="FF0000"/>
        </w:rPr>
        <w:t xml:space="preserve"> </w:t>
      </w:r>
    </w:p>
    <w:p w14:paraId="35E6E465" w14:textId="77777777" w:rsidR="000F1A1E" w:rsidRDefault="00580D89" w:rsidP="00580D89">
      <w:pPr>
        <w:pStyle w:val="ListParagraph"/>
        <w:spacing w:after="0" w:line="240" w:lineRule="auto"/>
        <w:ind w:left="0"/>
        <w:jc w:val="both"/>
        <w:rPr>
          <w:rFonts w:ascii="Trebuchet MS" w:hAnsi="Trebuchet MS" w:cs="Arial"/>
          <w:i/>
          <w:lang w:val="it-IT"/>
        </w:rPr>
      </w:pPr>
      <w:r w:rsidRPr="00580D89">
        <w:rPr>
          <w:rFonts w:ascii="Trebuchet MS" w:hAnsi="Trebuchet MS" w:cs="Arial"/>
          <w:b/>
          <w:i/>
          <w:lang w:val="it-IT"/>
        </w:rPr>
        <w:t>1.5. Emisii poluante, zgomot si alte surse de disconfort</w:t>
      </w:r>
      <w:r w:rsidRPr="00580D89">
        <w:rPr>
          <w:rFonts w:ascii="Trebuchet MS" w:hAnsi="Trebuchet MS" w:cs="Arial"/>
          <w:i/>
          <w:lang w:val="it-IT"/>
        </w:rPr>
        <w:t>:</w:t>
      </w:r>
    </w:p>
    <w:p w14:paraId="27826E49" w14:textId="77777777" w:rsidR="000F1A1E" w:rsidRPr="000F1A1E" w:rsidRDefault="000F1A1E" w:rsidP="00580D89">
      <w:pPr>
        <w:pStyle w:val="ListParagraph"/>
        <w:spacing w:after="0" w:line="240" w:lineRule="auto"/>
        <w:ind w:left="0"/>
        <w:jc w:val="both"/>
        <w:rPr>
          <w:rFonts w:ascii="Trebuchet MS" w:hAnsi="Trebuchet MS"/>
        </w:rPr>
      </w:pPr>
      <w:r w:rsidRPr="000F1A1E">
        <w:rPr>
          <w:rFonts w:ascii="Trebuchet MS" w:hAnsi="Trebuchet MS"/>
        </w:rPr>
        <w:t xml:space="preserve">In timpul fazei de construire/amenajare: impact negativ probabil datorat gazelor de esapament, prafului etc.; </w:t>
      </w:r>
    </w:p>
    <w:p w14:paraId="30C718F6" w14:textId="754B972F" w:rsidR="000F1A1E" w:rsidRPr="000F1A1E" w:rsidRDefault="000F1A1E" w:rsidP="00580D89">
      <w:pPr>
        <w:pStyle w:val="ListParagraph"/>
        <w:spacing w:after="0" w:line="240" w:lineRule="auto"/>
        <w:ind w:left="0"/>
        <w:jc w:val="both"/>
        <w:rPr>
          <w:rFonts w:ascii="Trebuchet MS" w:hAnsi="Trebuchet MS"/>
        </w:rPr>
      </w:pPr>
      <w:r w:rsidRPr="000F1A1E">
        <w:rPr>
          <w:rFonts w:ascii="Trebuchet MS" w:hAnsi="Trebuchet MS"/>
        </w:rPr>
        <w:t>In perioad</w:t>
      </w:r>
      <w:r w:rsidR="00F80FA3">
        <w:rPr>
          <w:rFonts w:ascii="Trebuchet MS" w:hAnsi="Trebuchet MS"/>
        </w:rPr>
        <w:t xml:space="preserve">a de functionare: fara impact. </w:t>
      </w:r>
      <w:r w:rsidRPr="000F1A1E">
        <w:rPr>
          <w:rFonts w:ascii="Trebuchet MS" w:hAnsi="Trebuchet MS"/>
        </w:rPr>
        <w:t xml:space="preserve">Obiectivul propus nu va afecta receptorii sensibili (populatia umana). Cauza: activitati de construire/ amenajare, transport. </w:t>
      </w:r>
    </w:p>
    <w:p w14:paraId="77E80A2A" w14:textId="7C73F052" w:rsidR="000F1A1E" w:rsidRPr="000F1A1E" w:rsidRDefault="000F1A1E" w:rsidP="00580D89">
      <w:pPr>
        <w:pStyle w:val="ListParagraph"/>
        <w:spacing w:after="0" w:line="240" w:lineRule="auto"/>
        <w:ind w:left="0"/>
        <w:jc w:val="both"/>
        <w:rPr>
          <w:rFonts w:ascii="Trebuchet MS" w:hAnsi="Trebuchet MS" w:cs="Arial"/>
          <w:i/>
          <w:lang w:val="it-IT"/>
        </w:rPr>
      </w:pPr>
      <w:r w:rsidRPr="000F1A1E">
        <w:rPr>
          <w:rFonts w:ascii="Trebuchet MS" w:hAnsi="Trebuchet MS"/>
        </w:rPr>
        <w:t>Zgomot si vibratii In timpul fazei de construire/amenajare: impact negativ probabil datorat cresterii nivelului de zgomot exterior in timpul activitatilor de construire/amenajare; In aceasta faza, sursele de zgomot si vibratii sunt produse atat de actiunile propriu-zise de lucru cat si de traficul auto din zona de lucru. Aceste activitati au un caracter discontinuu, fiind limitate in general numai pe perioada zilei. Amploarea proiectului fiind redusa, acesta nu va constitui o sursa semnificativa de zgomot si vibratii. In perioada de functionare: impact negativ speculativ - se presupune ca nivelul de zgomot in zona limitrofa (prin functionarea echipamentelor) va fi mai ridicat. Impactul va fi nesemnificativ, avand in vedere distanta fata de locuinte si prin aplicarea masurilor de fonoprotectie. Cauza: activitati de construire/ amenajare.</w:t>
      </w:r>
    </w:p>
    <w:p w14:paraId="1A5F88D2" w14:textId="127964A0" w:rsidR="00580D89" w:rsidRDefault="00580D89" w:rsidP="00580D89">
      <w:pPr>
        <w:pStyle w:val="ListParagraph"/>
        <w:spacing w:after="0" w:line="240" w:lineRule="auto"/>
        <w:ind w:left="0"/>
        <w:jc w:val="both"/>
        <w:rPr>
          <w:rFonts w:ascii="Trebuchet MS" w:hAnsi="Trebuchet MS" w:cs="Arial"/>
          <w:i/>
          <w:lang w:val="it-IT"/>
        </w:rPr>
      </w:pPr>
      <w:r w:rsidRPr="00580D89">
        <w:rPr>
          <w:rFonts w:ascii="Trebuchet MS" w:hAnsi="Trebuchet MS" w:cs="Arial"/>
          <w:i/>
          <w:lang w:val="it-IT"/>
        </w:rPr>
        <w:t xml:space="preserve"> </w:t>
      </w:r>
    </w:p>
    <w:p w14:paraId="11331C80" w14:textId="77777777" w:rsidR="007145DF" w:rsidRPr="004B685B" w:rsidRDefault="007145DF" w:rsidP="007145DF">
      <w:pPr>
        <w:autoSpaceDE w:val="0"/>
        <w:autoSpaceDN w:val="0"/>
        <w:adjustRightInd w:val="0"/>
        <w:jc w:val="both"/>
        <w:rPr>
          <w:rFonts w:ascii="Trebuchet MS" w:hAnsi="Trebuchet MS"/>
        </w:rPr>
      </w:pPr>
      <w:r w:rsidRPr="00580D89">
        <w:rPr>
          <w:rFonts w:ascii="Trebuchet MS" w:hAnsi="Trebuchet MS" w:cs="Arial"/>
        </w:rPr>
        <w:t>Emisiile generate la faza de execuție a lucrărilor vor respecta pr</w:t>
      </w:r>
      <w:r>
        <w:rPr>
          <w:rFonts w:ascii="Trebuchet MS" w:hAnsi="Trebuchet MS" w:cs="Arial"/>
        </w:rPr>
        <w:t xml:space="preserve">evederile </w:t>
      </w:r>
      <w:r w:rsidRPr="00580D89">
        <w:rPr>
          <w:rFonts w:ascii="Trebuchet MS" w:hAnsi="Trebuchet MS" w:cs="Arial"/>
          <w:lang w:val="it-IT"/>
        </w:rPr>
        <w:t xml:space="preserve">Ord. nr. 462/1993 </w:t>
      </w:r>
      <w:r w:rsidRPr="00580D89">
        <w:rPr>
          <w:rFonts w:ascii="Trebuchet MS" w:hAnsi="Trebuchet MS" w:cs="Arial"/>
        </w:rPr>
        <w:t xml:space="preserve">pentru aprobarea Condiţiilor tehnice privind protecţia atmosferică şi Normelor metodologice privind </w:t>
      </w:r>
      <w:r w:rsidRPr="00580D89">
        <w:rPr>
          <w:rFonts w:ascii="Trebuchet MS" w:hAnsi="Trebuchet MS" w:cs="Arial"/>
        </w:rPr>
        <w:lastRenderedPageBreak/>
        <w:t>determinarea emisiilor de poluanţi atmosferici produşi de surse staţionare, condiţiile de calitatea aerului în zone protejate conform STAS 12574/1987,</w:t>
      </w:r>
      <w:r>
        <w:rPr>
          <w:rFonts w:ascii="Trebuchet MS" w:hAnsi="Trebuchet MS" w:cs="Arial"/>
        </w:rPr>
        <w:t xml:space="preserve"> </w:t>
      </w:r>
      <w:r>
        <w:rPr>
          <w:rFonts w:ascii="Trebuchet MS" w:hAnsi="Trebuchet MS"/>
        </w:rPr>
        <w:t>standardele</w:t>
      </w:r>
      <w:r w:rsidRPr="004B685B">
        <w:rPr>
          <w:rFonts w:ascii="Trebuchet MS" w:hAnsi="Trebuchet MS"/>
        </w:rPr>
        <w:t xml:space="preserve"> referitoare la emisiile de zgomot în mediu, respectiv a HG 1756/2006 privind emisiile de zgomot în mediu produse de echipamentele destinate utilizării în exteriorul clădirilor</w:t>
      </w:r>
      <w:r>
        <w:rPr>
          <w:rFonts w:ascii="Trebuchet MS" w:hAnsi="Trebuchet MS"/>
        </w:rPr>
        <w:t>.</w:t>
      </w:r>
    </w:p>
    <w:p w14:paraId="146FC639" w14:textId="3838B6BB" w:rsidR="007145DF" w:rsidRDefault="007145DF" w:rsidP="003E4AA1">
      <w:pPr>
        <w:autoSpaceDE w:val="0"/>
        <w:autoSpaceDN w:val="0"/>
        <w:adjustRightInd w:val="0"/>
        <w:jc w:val="both"/>
        <w:rPr>
          <w:rFonts w:ascii="Trebuchet MS" w:hAnsi="Trebuchet MS" w:cs="Arial"/>
        </w:rPr>
      </w:pPr>
      <w:r w:rsidRPr="00580D89">
        <w:rPr>
          <w:rFonts w:ascii="Trebuchet MS" w:hAnsi="Trebuchet MS" w:cs="Arial"/>
        </w:rPr>
        <w:t>Nivelul de zgomot exterior, atât la faza de execuție a lucrărilor, cât și la funcționarea obiectivului, se va încadra în limitele prevăzute în STAS SR 10.009/2017.</w:t>
      </w:r>
    </w:p>
    <w:p w14:paraId="72C7003E" w14:textId="4418BC05" w:rsidR="009A7CDA" w:rsidRDefault="009A7CDA" w:rsidP="003E4AA1">
      <w:pPr>
        <w:autoSpaceDE w:val="0"/>
        <w:autoSpaceDN w:val="0"/>
        <w:adjustRightInd w:val="0"/>
        <w:jc w:val="both"/>
        <w:rPr>
          <w:rFonts w:ascii="Trebuchet MS" w:hAnsi="Trebuchet MS" w:cs="Arial"/>
        </w:rPr>
      </w:pPr>
      <w:r>
        <w:rPr>
          <w:rFonts w:ascii="Trebuchet MS" w:hAnsi="Trebuchet MS" w:cs="Arial"/>
        </w:rPr>
        <w:t>Prevederi pentru monitorizarea mediului</w:t>
      </w:r>
    </w:p>
    <w:p w14:paraId="03F1F219" w14:textId="33CA5D78" w:rsidR="009A7CDA" w:rsidRPr="009A7CDA" w:rsidRDefault="009A7CDA" w:rsidP="003E4AA1">
      <w:pPr>
        <w:autoSpaceDE w:val="0"/>
        <w:autoSpaceDN w:val="0"/>
        <w:adjustRightInd w:val="0"/>
        <w:jc w:val="both"/>
        <w:rPr>
          <w:rFonts w:ascii="Trebuchet MS" w:hAnsi="Trebuchet MS" w:cs="Arial"/>
        </w:rPr>
      </w:pPr>
      <w:r w:rsidRPr="009A7CDA">
        <w:rPr>
          <w:rFonts w:ascii="Trebuchet MS" w:hAnsi="Trebuchet MS"/>
        </w:rPr>
        <w:t>In perioada de functionare, instalatiile vor fi supravegheate si intretinute cu ajutorul unui personal pregatit in domeniul respectiv si posedand cunostinte fundamentale de igiena. Calitatea apelor uzate epurate va fi in permanenta monitorizata si comparata cu limintele maxime admise ale indicatorilor de calitate privind apele uzate epurate stabilite prin reglementarile legale in vigoare si autorizatiei de gospodarire a apelor. Se vor lua toate masurile operationale astfel incat statia de epurare sa asigure incadrarea in parametri a apelor uzate epurate. Impotriva senzatiei de disconfort a populatiei prin producerea de eventuale zgomote, vibratii, mirosuri, praf, fum a investitiei propuse, care pot afecta populatia invecinata obiectivului se vor asigura mijloacele adecvate de limitare a nocivitatilor, astfel incat sa se incadreze in normele din standardele in vigoare. Evacuarea namolului se va face cu evitarea degajarilor de gaze si mirosuri neplacute. Ca masura suplimentara de protect</w:t>
      </w:r>
      <w:r w:rsidRPr="009A7CDA">
        <w:rPr>
          <w:rFonts w:ascii="Trebuchet MS" w:hAnsi="Trebuchet MS"/>
        </w:rPr>
        <w:t>ie</w:t>
      </w:r>
      <w:r w:rsidRPr="009A7CDA">
        <w:rPr>
          <w:rFonts w:ascii="Trebuchet MS" w:hAnsi="Trebuchet MS"/>
        </w:rPr>
        <w:t xml:space="preserve">, se pot </w:t>
      </w:r>
      <w:r w:rsidR="00964D1D">
        <w:rPr>
          <w:rFonts w:ascii="Trebuchet MS" w:hAnsi="Trebuchet MS"/>
        </w:rPr>
        <w:t>monitoriza</w:t>
      </w:r>
      <w:r w:rsidRPr="009A7CDA">
        <w:rPr>
          <w:rFonts w:ascii="Trebuchet MS" w:hAnsi="Trebuchet MS"/>
        </w:rPr>
        <w:t xml:space="preserve"> imisi</w:t>
      </w:r>
      <w:r w:rsidR="00964D1D">
        <w:rPr>
          <w:rFonts w:ascii="Trebuchet MS" w:hAnsi="Trebuchet MS"/>
        </w:rPr>
        <w:t>ile in zonele locuite,</w:t>
      </w:r>
      <w:bookmarkStart w:id="0" w:name="_GoBack"/>
      <w:bookmarkEnd w:id="0"/>
      <w:r w:rsidRPr="009A7CDA">
        <w:rPr>
          <w:rFonts w:ascii="Trebuchet MS" w:hAnsi="Trebuchet MS"/>
        </w:rPr>
        <w:t xml:space="preserve"> prin analize de aer efectuate de un laborator acreditat, la limita cu cea mai apropiata locuinta, in special In timpul verii.</w:t>
      </w:r>
    </w:p>
    <w:p w14:paraId="485C2135" w14:textId="77777777" w:rsidR="00580D89" w:rsidRPr="00580D89" w:rsidRDefault="00580D89" w:rsidP="00580D89">
      <w:pPr>
        <w:pStyle w:val="ListParagraph"/>
        <w:spacing w:after="0" w:line="240" w:lineRule="auto"/>
        <w:ind w:left="0"/>
        <w:jc w:val="both"/>
        <w:rPr>
          <w:rFonts w:ascii="Trebuchet MS" w:hAnsi="Trebuchet MS" w:cs="Arial"/>
          <w:lang w:val="it-IT"/>
        </w:rPr>
      </w:pPr>
      <w:r w:rsidRPr="00580D89">
        <w:rPr>
          <w:rFonts w:ascii="Trebuchet MS" w:hAnsi="Trebuchet MS" w:cs="Arial"/>
          <w:b/>
          <w:lang w:val="it-IT"/>
        </w:rPr>
        <w:t>2. Localizarea proiectului:</w:t>
      </w:r>
    </w:p>
    <w:p w14:paraId="54034598" w14:textId="540FD3F9" w:rsidR="003E4AA1" w:rsidRPr="00F80FA3" w:rsidRDefault="00580D89" w:rsidP="00F80FA3">
      <w:pPr>
        <w:autoSpaceDE w:val="0"/>
        <w:autoSpaceDN w:val="0"/>
        <w:adjustRightInd w:val="0"/>
        <w:spacing w:after="0" w:line="240" w:lineRule="auto"/>
        <w:jc w:val="both"/>
        <w:rPr>
          <w:rFonts w:ascii="Trebuchet MS" w:hAnsi="Trebuchet MS" w:cstheme="minorHAnsi"/>
        </w:rPr>
      </w:pPr>
      <w:r w:rsidRPr="00F80FA3">
        <w:rPr>
          <w:rFonts w:ascii="Trebuchet MS" w:hAnsi="Trebuchet MS" w:cs="Arial"/>
          <w:lang w:val="pt-BR"/>
        </w:rPr>
        <w:t xml:space="preserve">- </w:t>
      </w:r>
      <w:r w:rsidRPr="00F80FA3">
        <w:rPr>
          <w:rFonts w:ascii="Trebuchet MS" w:hAnsi="Trebuchet MS" w:cs="Arial"/>
        </w:rPr>
        <w:t>utilizarea existentă a terenului:</w:t>
      </w:r>
      <w:r w:rsidR="00E41AF1" w:rsidRPr="00F80FA3">
        <w:rPr>
          <w:rFonts w:ascii="Trebuchet MS" w:hAnsi="Trebuchet MS" w:cs="Arial"/>
        </w:rPr>
        <w:t xml:space="preserve"> </w:t>
      </w:r>
      <w:r w:rsidRPr="00F80FA3">
        <w:rPr>
          <w:rFonts w:ascii="Trebuchet MS" w:hAnsi="Trebuchet MS" w:cs="Arial"/>
        </w:rPr>
        <w:t>conform</w:t>
      </w:r>
      <w:r w:rsidR="003E4AA1" w:rsidRPr="00F80FA3">
        <w:rPr>
          <w:rFonts w:ascii="Trebuchet MS" w:hAnsi="Trebuchet MS" w:cs="Arial"/>
        </w:rPr>
        <w:t xml:space="preserve"> Certificatului de Urbanism </w:t>
      </w:r>
      <w:r w:rsidR="00F80FA3" w:rsidRPr="00F80FA3">
        <w:rPr>
          <w:rFonts w:ascii="Trebuchet MS" w:hAnsi="Trebuchet MS" w:cs="Arial"/>
        </w:rPr>
        <w:t xml:space="preserve">nr. 345/04.07.2023 </w:t>
      </w:r>
      <w:r w:rsidR="003E4AA1" w:rsidRPr="00F80FA3">
        <w:rPr>
          <w:rFonts w:ascii="Trebuchet MS" w:hAnsi="Trebuchet MS" w:cs="Arial"/>
        </w:rPr>
        <w:t xml:space="preserve"> emis de Primăria Oraș</w:t>
      </w:r>
      <w:r w:rsidR="00F80FA3" w:rsidRPr="00F80FA3">
        <w:rPr>
          <w:rFonts w:ascii="Trebuchet MS" w:hAnsi="Trebuchet MS" w:cs="Arial"/>
        </w:rPr>
        <w:t xml:space="preserve"> Popești Leordeni,</w:t>
      </w:r>
      <w:r w:rsidR="00F80FA3" w:rsidRPr="00F80FA3">
        <w:rPr>
          <w:rFonts w:ascii="Trebuchet MS" w:hAnsi="Trebuchet MS" w:cstheme="minorHAnsi"/>
        </w:rPr>
        <w:t xml:space="preserve"> terenul se afla in intravilan, in zona UTR 4</w:t>
      </w:r>
      <w:r w:rsidR="00F80FA3" w:rsidRPr="00F80FA3">
        <w:rPr>
          <w:rFonts w:ascii="Trebuchet MS" w:hAnsi="Trebuchet MS" w:cstheme="minorHAnsi"/>
          <w:lang w:val="en-US"/>
        </w:rPr>
        <w:t>:</w:t>
      </w:r>
      <w:r w:rsidR="00F80FA3">
        <w:rPr>
          <w:rFonts w:ascii="Trebuchet MS" w:hAnsi="Trebuchet MS" w:cstheme="minorHAnsi"/>
          <w:lang w:val="en-US"/>
        </w:rPr>
        <w:t xml:space="preserve"> </w:t>
      </w:r>
      <w:r w:rsidR="00F80FA3" w:rsidRPr="00F80FA3">
        <w:rPr>
          <w:rFonts w:ascii="Trebuchet MS" w:hAnsi="Trebuchet MS" w:cstheme="minorHAnsi"/>
        </w:rPr>
        <w:t>industrie</w:t>
      </w:r>
      <w:r w:rsidR="00F80FA3">
        <w:rPr>
          <w:rFonts w:ascii="Trebuchet MS" w:hAnsi="Trebuchet MS" w:cstheme="minorHAnsi"/>
        </w:rPr>
        <w:t xml:space="preserve">, </w:t>
      </w:r>
      <w:r w:rsidR="00F80FA3" w:rsidRPr="00F80FA3">
        <w:rPr>
          <w:rFonts w:ascii="Trebuchet MS" w:hAnsi="Trebuchet MS" w:cstheme="minorHAnsi"/>
        </w:rPr>
        <w:t>depozitare,servicii si utilitati publice.</w:t>
      </w:r>
    </w:p>
    <w:p w14:paraId="78DB1043" w14:textId="75A6EF84" w:rsidR="00580D89" w:rsidRPr="00580D89" w:rsidRDefault="00580D89" w:rsidP="00580D89">
      <w:pPr>
        <w:autoSpaceDE w:val="0"/>
        <w:autoSpaceDN w:val="0"/>
        <w:adjustRightInd w:val="0"/>
        <w:jc w:val="both"/>
        <w:rPr>
          <w:rFonts w:ascii="Trebuchet MS" w:hAnsi="Trebuchet MS" w:cs="Arial"/>
          <w:b/>
        </w:rPr>
      </w:pPr>
      <w:r w:rsidRPr="00580D89">
        <w:rPr>
          <w:rFonts w:ascii="Trebuchet MS" w:hAnsi="Trebuchet MS" w:cs="Arial"/>
        </w:rPr>
        <w:t xml:space="preserve">- relativa abundenţă a resurselor naturale din zonă, calitatea şi capacitatea regenerativă a acestora: </w:t>
      </w:r>
      <w:r w:rsidRPr="00580D89">
        <w:rPr>
          <w:rFonts w:ascii="Trebuchet MS" w:hAnsi="Trebuchet MS" w:cs="Arial"/>
          <w:b/>
        </w:rPr>
        <w:t>nu este cazul.</w:t>
      </w:r>
    </w:p>
    <w:p w14:paraId="070BD2FA" w14:textId="77777777" w:rsidR="00580D89" w:rsidRPr="00580D89" w:rsidRDefault="00580D89" w:rsidP="00580D89">
      <w:pPr>
        <w:autoSpaceDE w:val="0"/>
        <w:autoSpaceDN w:val="0"/>
        <w:adjustRightInd w:val="0"/>
        <w:jc w:val="both"/>
        <w:rPr>
          <w:rFonts w:ascii="Trebuchet MS" w:hAnsi="Trebuchet MS" w:cs="Arial"/>
        </w:rPr>
      </w:pPr>
      <w:r w:rsidRPr="00580D89">
        <w:rPr>
          <w:rFonts w:ascii="Trebuchet MS" w:hAnsi="Trebuchet MS" w:cs="Arial"/>
        </w:rPr>
        <w:t>-capacitatea de absorbţie a mediului, cu atenţie deosebită pentru:</w:t>
      </w:r>
    </w:p>
    <w:p w14:paraId="6BA98561"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b/>
        </w:rPr>
      </w:pPr>
      <w:r w:rsidRPr="00580D89">
        <w:rPr>
          <w:rFonts w:ascii="Trebuchet MS" w:hAnsi="Trebuchet MS" w:cs="Arial"/>
        </w:rPr>
        <w:t xml:space="preserve">zonele umede – </w:t>
      </w:r>
      <w:r w:rsidRPr="00580D89">
        <w:rPr>
          <w:rFonts w:ascii="Trebuchet MS" w:hAnsi="Trebuchet MS" w:cs="Arial"/>
          <w:b/>
        </w:rPr>
        <w:t>nu este cazul.</w:t>
      </w:r>
    </w:p>
    <w:p w14:paraId="616EBBCB"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b/>
        </w:rPr>
      </w:pPr>
      <w:r w:rsidRPr="00580D89">
        <w:rPr>
          <w:rFonts w:ascii="Trebuchet MS" w:hAnsi="Trebuchet MS" w:cs="Arial"/>
        </w:rPr>
        <w:t xml:space="preserve">zonele costiere – </w:t>
      </w:r>
      <w:r w:rsidRPr="00580D89">
        <w:rPr>
          <w:rFonts w:ascii="Trebuchet MS" w:hAnsi="Trebuchet MS" w:cs="Arial"/>
          <w:b/>
        </w:rPr>
        <w:t>nu este cazul.</w:t>
      </w:r>
    </w:p>
    <w:p w14:paraId="702747C4"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b/>
        </w:rPr>
      </w:pPr>
      <w:r w:rsidRPr="00580D89">
        <w:rPr>
          <w:rFonts w:ascii="Trebuchet MS" w:hAnsi="Trebuchet MS" w:cs="Arial"/>
        </w:rPr>
        <w:t xml:space="preserve">zonele montane şi cele împădurite – </w:t>
      </w:r>
      <w:r w:rsidRPr="00580D89">
        <w:rPr>
          <w:rFonts w:ascii="Trebuchet MS" w:hAnsi="Trebuchet MS" w:cs="Arial"/>
          <w:b/>
        </w:rPr>
        <w:t>nu este cazul.</w:t>
      </w:r>
    </w:p>
    <w:p w14:paraId="2DF90F0F"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rPr>
      </w:pPr>
      <w:r w:rsidRPr="00580D89">
        <w:rPr>
          <w:rFonts w:ascii="Trebuchet MS" w:hAnsi="Trebuchet MS" w:cs="Arial"/>
        </w:rPr>
        <w:t xml:space="preserve">parcurile şi rezervaţiile naturale – </w:t>
      </w:r>
      <w:r w:rsidRPr="00580D89">
        <w:rPr>
          <w:rFonts w:ascii="Trebuchet MS" w:hAnsi="Trebuchet MS" w:cs="Arial"/>
          <w:b/>
        </w:rPr>
        <w:t>nu este cazul.</w:t>
      </w:r>
    </w:p>
    <w:p w14:paraId="46C378CF"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b/>
        </w:rPr>
      </w:pPr>
      <w:r w:rsidRPr="00580D89">
        <w:rPr>
          <w:rFonts w:ascii="Trebuchet MS" w:hAnsi="Trebuchet MS" w:cs="Arial"/>
        </w:rPr>
        <w:t xml:space="preserve">ariile clasificate sau zonele protejate prin legislaţia în vigoare, cum sunt: zone de protecţie a faunei piscicole, bazine piscicole naturale şi bazine piscicole amenajate etc: </w:t>
      </w:r>
      <w:r w:rsidRPr="00580D89">
        <w:rPr>
          <w:rFonts w:ascii="Trebuchet MS" w:hAnsi="Trebuchet MS" w:cs="Arial"/>
          <w:b/>
        </w:rPr>
        <w:t>nu este cazul.</w:t>
      </w:r>
    </w:p>
    <w:p w14:paraId="53FE662E"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b/>
        </w:rPr>
      </w:pPr>
      <w:r w:rsidRPr="00580D89">
        <w:rPr>
          <w:rFonts w:ascii="Trebuchet MS" w:hAnsi="Trebuchet MS" w:cs="Arial"/>
        </w:rPr>
        <w:t xml:space="preserve">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580D89">
        <w:rPr>
          <w:rFonts w:ascii="Trebuchet MS" w:hAnsi="Trebuchet MS" w:cs="Arial"/>
          <w:b/>
        </w:rPr>
        <w:t>nu este cazul.</w:t>
      </w:r>
    </w:p>
    <w:p w14:paraId="61A2C967"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rPr>
      </w:pPr>
      <w:r w:rsidRPr="00580D89">
        <w:rPr>
          <w:rFonts w:ascii="Trebuchet MS" w:hAnsi="Trebuchet MS" w:cs="Arial"/>
        </w:rPr>
        <w:t xml:space="preserve">ariile în care standardele de calitate a mediului stabilite de legislaţie au fost deja depăşite: </w:t>
      </w:r>
      <w:r w:rsidRPr="00580D89">
        <w:rPr>
          <w:rFonts w:ascii="Trebuchet MS" w:hAnsi="Trebuchet MS" w:cs="Arial"/>
          <w:b/>
        </w:rPr>
        <w:t>nu este cazul</w:t>
      </w:r>
      <w:r w:rsidRPr="00580D89">
        <w:rPr>
          <w:rFonts w:ascii="Trebuchet MS" w:hAnsi="Trebuchet MS" w:cs="Arial"/>
        </w:rPr>
        <w:t>;</w:t>
      </w:r>
    </w:p>
    <w:p w14:paraId="3D155454"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rPr>
      </w:pPr>
      <w:r w:rsidRPr="00580D89">
        <w:rPr>
          <w:rFonts w:ascii="Trebuchet MS" w:hAnsi="Trebuchet MS" w:cs="Arial"/>
        </w:rPr>
        <w:t xml:space="preserve">ariile dens populate: </w:t>
      </w:r>
      <w:r w:rsidRPr="00580D89">
        <w:rPr>
          <w:rFonts w:ascii="Trebuchet MS" w:hAnsi="Trebuchet MS" w:cs="Arial"/>
          <w:b/>
        </w:rPr>
        <w:t>nu este cazul</w:t>
      </w:r>
      <w:r w:rsidRPr="00580D89">
        <w:rPr>
          <w:rFonts w:ascii="Trebuchet MS" w:hAnsi="Trebuchet MS" w:cs="Arial"/>
        </w:rPr>
        <w:t>.</w:t>
      </w:r>
    </w:p>
    <w:p w14:paraId="7650E12C"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b/>
        </w:rPr>
      </w:pPr>
      <w:r w:rsidRPr="00580D89">
        <w:rPr>
          <w:rFonts w:ascii="Trebuchet MS" w:hAnsi="Trebuchet MS" w:cs="Arial"/>
        </w:rPr>
        <w:t xml:space="preserve">peisajele cu semnificaţie istorică, culturală şi arheologică: </w:t>
      </w:r>
      <w:r w:rsidRPr="00580D89">
        <w:rPr>
          <w:rFonts w:ascii="Trebuchet MS" w:hAnsi="Trebuchet MS" w:cs="Arial"/>
          <w:b/>
        </w:rPr>
        <w:t>nu este cazul.</w:t>
      </w:r>
    </w:p>
    <w:p w14:paraId="17DB39D7" w14:textId="77777777" w:rsidR="00580D89" w:rsidRPr="00580D89" w:rsidRDefault="00580D89" w:rsidP="00580D89">
      <w:pPr>
        <w:autoSpaceDE w:val="0"/>
        <w:autoSpaceDN w:val="0"/>
        <w:adjustRightInd w:val="0"/>
        <w:ind w:left="720"/>
        <w:jc w:val="both"/>
        <w:rPr>
          <w:rFonts w:ascii="Trebuchet MS" w:hAnsi="Trebuchet MS" w:cs="Arial"/>
          <w:b/>
        </w:rPr>
      </w:pPr>
    </w:p>
    <w:p w14:paraId="5046B376" w14:textId="77777777" w:rsidR="00580D89" w:rsidRPr="00580D89" w:rsidRDefault="00580D89" w:rsidP="00580D89">
      <w:pPr>
        <w:jc w:val="both"/>
        <w:rPr>
          <w:rFonts w:ascii="Trebuchet MS" w:hAnsi="Trebuchet MS" w:cs="Arial"/>
          <w:lang w:val="pt-BR"/>
        </w:rPr>
      </w:pPr>
      <w:r w:rsidRPr="00580D89">
        <w:rPr>
          <w:rFonts w:ascii="Trebuchet MS" w:hAnsi="Trebuchet MS" w:cs="Arial"/>
          <w:b/>
          <w:lang w:val="it-IT"/>
        </w:rPr>
        <w:t>3. Caracteristicile impactului potential:</w:t>
      </w:r>
    </w:p>
    <w:p w14:paraId="435FA536" w14:textId="77777777" w:rsidR="00580D89" w:rsidRPr="00580D89" w:rsidRDefault="00580D89" w:rsidP="00580D89">
      <w:pPr>
        <w:autoSpaceDE w:val="0"/>
        <w:autoSpaceDN w:val="0"/>
        <w:adjustRightInd w:val="0"/>
        <w:jc w:val="both"/>
        <w:rPr>
          <w:rFonts w:ascii="Trebuchet MS" w:hAnsi="Trebuchet MS" w:cs="Arial"/>
        </w:rPr>
      </w:pPr>
      <w:r w:rsidRPr="00580D89">
        <w:rPr>
          <w:rFonts w:ascii="Trebuchet MS" w:hAnsi="Trebuchet MS" w:cs="Arial"/>
        </w:rPr>
        <w:t>Se iau în considerare efectele semnificative posibile ale proiectelor, în raport cu criteriile stabilite la pct. 1 si 2, cu accent deosebit pe:</w:t>
      </w:r>
    </w:p>
    <w:p w14:paraId="4751DF4F" w14:textId="77777777" w:rsidR="00580D89" w:rsidRPr="00580D89" w:rsidRDefault="00580D89" w:rsidP="00580D89">
      <w:pPr>
        <w:autoSpaceDE w:val="0"/>
        <w:autoSpaceDN w:val="0"/>
        <w:adjustRightInd w:val="0"/>
        <w:jc w:val="both"/>
        <w:rPr>
          <w:rFonts w:ascii="Trebuchet MS" w:hAnsi="Trebuchet MS" w:cs="Arial"/>
          <w:b/>
        </w:rPr>
      </w:pPr>
      <w:r w:rsidRPr="00580D89">
        <w:rPr>
          <w:rFonts w:ascii="Trebuchet MS" w:hAnsi="Trebuchet MS" w:cs="Arial"/>
        </w:rPr>
        <w:t>- extinderea impactului: aria geografică şi numărul persoanelor afectate – nu este cazul</w:t>
      </w:r>
    </w:p>
    <w:p w14:paraId="2AF0B99C" w14:textId="77777777" w:rsidR="00580D89" w:rsidRPr="00580D89" w:rsidRDefault="00580D89" w:rsidP="00580D89">
      <w:pPr>
        <w:autoSpaceDE w:val="0"/>
        <w:autoSpaceDN w:val="0"/>
        <w:adjustRightInd w:val="0"/>
        <w:jc w:val="both"/>
        <w:rPr>
          <w:rFonts w:ascii="Trebuchet MS" w:hAnsi="Trebuchet MS" w:cs="Arial"/>
        </w:rPr>
      </w:pPr>
      <w:r w:rsidRPr="00580D89">
        <w:rPr>
          <w:rFonts w:ascii="Trebuchet MS" w:hAnsi="Trebuchet MS" w:cs="Arial"/>
        </w:rPr>
        <w:lastRenderedPageBreak/>
        <w:t>- natura transfrontalieră a impactului – nu este cazul</w:t>
      </w:r>
    </w:p>
    <w:p w14:paraId="700D5C54" w14:textId="77777777" w:rsidR="00580D89" w:rsidRPr="00580D89" w:rsidRDefault="00580D89" w:rsidP="00580D89">
      <w:pPr>
        <w:autoSpaceDE w:val="0"/>
        <w:autoSpaceDN w:val="0"/>
        <w:adjustRightInd w:val="0"/>
        <w:jc w:val="both"/>
        <w:rPr>
          <w:rFonts w:ascii="Trebuchet MS" w:hAnsi="Trebuchet MS" w:cs="Arial"/>
        </w:rPr>
      </w:pPr>
      <w:r w:rsidRPr="00580D89">
        <w:rPr>
          <w:rFonts w:ascii="Trebuchet MS" w:hAnsi="Trebuchet MS" w:cs="Arial"/>
        </w:rPr>
        <w:t>- mărimea şi complexitatea impactului – impact pe termen scurt asupra suprafaței afectate de lucrări în timpul lucrărilor de construcții;</w:t>
      </w:r>
    </w:p>
    <w:p w14:paraId="4B9BE75E" w14:textId="77777777" w:rsidR="00580D89" w:rsidRPr="00580D89" w:rsidRDefault="00580D89" w:rsidP="00580D89">
      <w:pPr>
        <w:autoSpaceDE w:val="0"/>
        <w:autoSpaceDN w:val="0"/>
        <w:adjustRightInd w:val="0"/>
        <w:jc w:val="both"/>
        <w:rPr>
          <w:rFonts w:ascii="Trebuchet MS" w:hAnsi="Trebuchet MS" w:cs="Arial"/>
        </w:rPr>
      </w:pPr>
      <w:r w:rsidRPr="00580D89">
        <w:rPr>
          <w:rFonts w:ascii="Trebuchet MS" w:hAnsi="Trebuchet MS" w:cs="Arial"/>
        </w:rPr>
        <w:t>- probabilitatea impactului: redusă;</w:t>
      </w:r>
    </w:p>
    <w:p w14:paraId="3707EDDF" w14:textId="77777777" w:rsidR="00580D89" w:rsidRPr="00580D89" w:rsidRDefault="00580D89" w:rsidP="00580D89">
      <w:pPr>
        <w:autoSpaceDE w:val="0"/>
        <w:autoSpaceDN w:val="0"/>
        <w:adjustRightInd w:val="0"/>
        <w:jc w:val="both"/>
        <w:rPr>
          <w:rFonts w:ascii="Trebuchet MS" w:hAnsi="Trebuchet MS" w:cs="Arial"/>
        </w:rPr>
      </w:pPr>
      <w:r w:rsidRPr="00580D89">
        <w:rPr>
          <w:rFonts w:ascii="Trebuchet MS" w:hAnsi="Trebuchet MS" w:cs="Arial"/>
        </w:rPr>
        <w:t>- durata, frecvenţa şi reversibilitatea impactului: impactul cu frecvență redusă asupra mediului în perioada de implementare propusă a proiectului. Impact relativ redus asupra mediului în timpul funcţionării.</w:t>
      </w:r>
    </w:p>
    <w:p w14:paraId="38BF82F7" w14:textId="77777777" w:rsidR="00580D89" w:rsidRPr="00580D89" w:rsidRDefault="00580D89" w:rsidP="00580D89">
      <w:pPr>
        <w:autoSpaceDE w:val="0"/>
        <w:autoSpaceDN w:val="0"/>
        <w:adjustRightInd w:val="0"/>
        <w:jc w:val="both"/>
        <w:rPr>
          <w:rFonts w:ascii="Trebuchet MS" w:hAnsi="Trebuchet MS" w:cs="Arial"/>
          <w:b/>
        </w:rPr>
      </w:pPr>
      <w:r w:rsidRPr="00580D89">
        <w:rPr>
          <w:rFonts w:ascii="Trebuchet MS" w:hAnsi="Trebuchet MS" w:cs="Arial"/>
          <w:b/>
        </w:rPr>
        <w:t>Condiţiile de realizare a proiectului:</w:t>
      </w:r>
    </w:p>
    <w:p w14:paraId="26101DA4" w14:textId="0643EF60" w:rsidR="00580D89" w:rsidRPr="00580D89" w:rsidRDefault="00580D89" w:rsidP="00580D89">
      <w:pPr>
        <w:jc w:val="both"/>
        <w:rPr>
          <w:rFonts w:ascii="Trebuchet MS" w:hAnsi="Trebuchet MS" w:cs="Arial"/>
        </w:rPr>
      </w:pPr>
      <w:r w:rsidRPr="00580D89">
        <w:rPr>
          <w:rFonts w:ascii="Trebuchet MS" w:hAnsi="Trebuchet MS" w:cs="Arial"/>
        </w:rPr>
        <w:t>- I</w:t>
      </w:r>
      <w:r w:rsidRPr="00580D89">
        <w:rPr>
          <w:rFonts w:ascii="Trebuchet MS" w:hAnsi="Trebuchet MS" w:cs="Arial"/>
          <w:bCs/>
        </w:rPr>
        <w:t>nvestiţia şi organizarea de şantier se vor realiza în condiţiile impuse prin Certificatul de urbanism</w:t>
      </w:r>
      <w:r w:rsidR="007145DF">
        <w:rPr>
          <w:rFonts w:ascii="Trebuchet MS" w:hAnsi="Trebuchet MS" w:cs="Arial"/>
          <w:bCs/>
        </w:rPr>
        <w:t xml:space="preserve"> Nr. </w:t>
      </w:r>
      <w:r w:rsidR="00F80FA3" w:rsidRPr="00F80FA3">
        <w:rPr>
          <w:rFonts w:ascii="Trebuchet MS" w:hAnsi="Trebuchet MS" w:cs="Arial"/>
        </w:rPr>
        <w:t xml:space="preserve">345/04.07.2023  </w:t>
      </w:r>
      <w:r w:rsidR="00F80FA3">
        <w:rPr>
          <w:rFonts w:ascii="Trebuchet MS" w:eastAsia="CIDFont+F3" w:hAnsi="Trebuchet MS" w:cs="Arial"/>
          <w:lang w:eastAsia="ro-RO"/>
        </w:rPr>
        <w:t>emis de Primăria Popești Leordeni</w:t>
      </w:r>
      <w:r w:rsidR="00E41AF1">
        <w:rPr>
          <w:rFonts w:ascii="Trebuchet MS" w:hAnsi="Trebuchet MS" w:cstheme="minorHAnsi"/>
        </w:rPr>
        <w:t>, precum și prin Avizele</w:t>
      </w:r>
      <w:r w:rsidR="006B0A74">
        <w:rPr>
          <w:rFonts w:ascii="Trebuchet MS" w:hAnsi="Trebuchet MS" w:cstheme="minorHAnsi"/>
        </w:rPr>
        <w:t>/acordurile</w:t>
      </w:r>
      <w:r w:rsidR="00E41AF1">
        <w:rPr>
          <w:rFonts w:ascii="Trebuchet MS" w:hAnsi="Trebuchet MS" w:cstheme="minorHAnsi"/>
        </w:rPr>
        <w:t xml:space="preserve"> emise de toate</w:t>
      </w:r>
      <w:r w:rsidRPr="00580D89">
        <w:rPr>
          <w:rFonts w:ascii="Trebuchet MS" w:hAnsi="Trebuchet MS" w:cs="Arial"/>
        </w:rPr>
        <w:t xml:space="preserve"> i</w:t>
      </w:r>
      <w:r w:rsidR="00E41AF1">
        <w:rPr>
          <w:rFonts w:ascii="Trebuchet MS" w:hAnsi="Trebuchet MS" w:cs="Arial"/>
        </w:rPr>
        <w:t>nsti</w:t>
      </w:r>
      <w:r w:rsidR="003E4AA1">
        <w:rPr>
          <w:rFonts w:ascii="Trebuchet MS" w:hAnsi="Trebuchet MS" w:cs="Arial"/>
        </w:rPr>
        <w:t>tuţiile menţionate prin acesta</w:t>
      </w:r>
      <w:r w:rsidRPr="00580D89">
        <w:rPr>
          <w:rFonts w:ascii="Trebuchet MS" w:hAnsi="Trebuchet MS" w:cs="Arial"/>
        </w:rPr>
        <w:t>;</w:t>
      </w:r>
    </w:p>
    <w:p w14:paraId="6E1359A6" w14:textId="5BF5E652" w:rsidR="00580D89" w:rsidRDefault="00580D89" w:rsidP="00580D89">
      <w:pPr>
        <w:jc w:val="both"/>
        <w:rPr>
          <w:rFonts w:ascii="Trebuchet MS" w:hAnsi="Trebuchet MS" w:cs="Arial"/>
        </w:rPr>
      </w:pPr>
      <w:r w:rsidRPr="00580D89">
        <w:rPr>
          <w:rFonts w:ascii="Trebuchet MS" w:hAnsi="Trebuchet MS" w:cs="Arial"/>
        </w:rPr>
        <w:t>-</w:t>
      </w:r>
      <w:r w:rsidR="008F2974">
        <w:rPr>
          <w:rFonts w:ascii="Trebuchet MS" w:hAnsi="Trebuchet MS" w:cs="Arial"/>
        </w:rPr>
        <w:t xml:space="preserve"> </w:t>
      </w:r>
      <w:r w:rsidR="008F2974" w:rsidRPr="00580D89">
        <w:rPr>
          <w:rFonts w:ascii="Trebuchet MS" w:hAnsi="Trebuchet MS" w:cs="Arial"/>
        </w:rPr>
        <w:t>Spațiile verzi propuse prin proiect vor fi amenajate și întreținute pe toată durat</w:t>
      </w:r>
      <w:r w:rsidR="008F2974">
        <w:rPr>
          <w:rFonts w:ascii="Trebuchet MS" w:hAnsi="Trebuchet MS" w:cs="Arial"/>
        </w:rPr>
        <w:t>a de funcționare a obiectivului</w:t>
      </w:r>
      <w:r w:rsidR="00283E2B">
        <w:rPr>
          <w:rFonts w:ascii="Trebuchet MS" w:hAnsi="Trebuchet MS" w:cs="Arial"/>
          <w:lang w:val="en-US"/>
        </w:rPr>
        <w:t>;</w:t>
      </w:r>
      <w:r w:rsidRPr="00580D89">
        <w:rPr>
          <w:rFonts w:ascii="Trebuchet MS" w:hAnsi="Trebuchet MS" w:cs="Arial"/>
        </w:rPr>
        <w:t xml:space="preserve"> </w:t>
      </w:r>
    </w:p>
    <w:p w14:paraId="6B2B0A89" w14:textId="3E220A91" w:rsidR="00580D89" w:rsidRPr="00F80FA3" w:rsidRDefault="00F80FA3" w:rsidP="00580D89">
      <w:pPr>
        <w:jc w:val="both"/>
        <w:rPr>
          <w:rFonts w:ascii="Trebuchet MS" w:hAnsi="Trebuchet MS" w:cs="Arial"/>
          <w:bCs/>
        </w:rPr>
      </w:pPr>
      <w:r>
        <w:rPr>
          <w:rFonts w:ascii="Trebuchet MS" w:hAnsi="Trebuchet MS" w:cs="Arial"/>
          <w:bCs/>
        </w:rPr>
        <w:t xml:space="preserve">- </w:t>
      </w:r>
      <w:r w:rsidRPr="008F2974">
        <w:rPr>
          <w:rFonts w:ascii="Trebuchet MS" w:hAnsi="Trebuchet MS" w:cs="Arial"/>
          <w:bCs/>
        </w:rPr>
        <w:t xml:space="preserve">Se va obține și se va respecta Avizul de gospodărire a apelor emis de </w:t>
      </w:r>
      <w:r w:rsidRPr="008F2974">
        <w:rPr>
          <w:rFonts w:ascii="Trebuchet MS" w:hAnsi="Trebuchet MS" w:cs="Arial"/>
          <w:b/>
          <w:bCs/>
        </w:rPr>
        <w:t>A</w:t>
      </w:r>
      <w:r w:rsidRPr="008F2974">
        <w:rPr>
          <w:rFonts w:ascii="Trebuchet MS" w:hAnsi="Trebuchet MS" w:cs="Arial"/>
          <w:bCs/>
        </w:rPr>
        <w:t>.</w:t>
      </w:r>
      <w:r w:rsidRPr="008F2974">
        <w:rPr>
          <w:rFonts w:ascii="Trebuchet MS" w:hAnsi="Trebuchet MS" w:cs="Arial"/>
          <w:b/>
          <w:bCs/>
        </w:rPr>
        <w:t>N</w:t>
      </w:r>
      <w:r w:rsidRPr="008F2974">
        <w:rPr>
          <w:rFonts w:ascii="Trebuchet MS" w:hAnsi="Trebuchet MS" w:cs="Arial"/>
          <w:bCs/>
        </w:rPr>
        <w:t>. ”</w:t>
      </w:r>
      <w:r w:rsidRPr="008F2974">
        <w:rPr>
          <w:rFonts w:ascii="Trebuchet MS" w:hAnsi="Trebuchet MS" w:cs="Arial"/>
          <w:b/>
          <w:bCs/>
        </w:rPr>
        <w:t>APELE ROMÂNE</w:t>
      </w:r>
      <w:r w:rsidRPr="008F2974">
        <w:rPr>
          <w:rFonts w:ascii="Trebuchet MS" w:hAnsi="Trebuchet MS" w:cs="Arial"/>
          <w:bCs/>
        </w:rPr>
        <w:t xml:space="preserve">” - </w:t>
      </w:r>
      <w:r w:rsidRPr="008F2974">
        <w:rPr>
          <w:rFonts w:ascii="Trebuchet MS" w:hAnsi="Trebuchet MS" w:cs="Arial"/>
          <w:lang w:eastAsia="ro-RO"/>
        </w:rPr>
        <w:t>S.G.A. ILFOV-BUCUREȘTI</w:t>
      </w:r>
      <w:r w:rsidRPr="008F2974">
        <w:rPr>
          <w:rFonts w:ascii="Trebuchet MS" w:hAnsi="Trebuchet MS" w:cs="Arial"/>
          <w:bCs/>
        </w:rPr>
        <w:t>. În cazul în care soluțiile din Avizul de gospodărire a apelor nu corespund cu soluțiile prevăzute în prezenta Decizie, titularul are obligația să solicite revizuirea actului de reglementare;</w:t>
      </w:r>
    </w:p>
    <w:p w14:paraId="5F551973" w14:textId="321DB7FC" w:rsidR="00F80FA3" w:rsidRPr="00340C6E" w:rsidRDefault="00F80FA3" w:rsidP="00340C6E">
      <w:pPr>
        <w:jc w:val="both"/>
        <w:rPr>
          <w:rFonts w:ascii="Trebuchet MS" w:hAnsi="Trebuchet MS" w:cs="Arial"/>
          <w:lang w:val="en-US" w:eastAsia="ro-RO"/>
        </w:rPr>
      </w:pPr>
      <w:r>
        <w:rPr>
          <w:rFonts w:ascii="Trebuchet MS" w:hAnsi="Trebuchet MS" w:cs="Arial"/>
          <w:lang w:eastAsia="ro-RO"/>
        </w:rPr>
        <w:t xml:space="preserve">- </w:t>
      </w:r>
      <w:r w:rsidRPr="001A54BB">
        <w:rPr>
          <w:rFonts w:ascii="Trebuchet MS" w:hAnsi="Trebuchet MS" w:cs="Arial"/>
          <w:lang w:eastAsia="ro-RO"/>
        </w:rPr>
        <w:t>Indicatorii de calitate ai apelor uzate menajere și tehnologice epurate, evacuate, se vor încadra în limitele impuse de HG Nr. 188/2002 – Anexa 3 – NTPA 001/2002, modificată și completată prin HG 352/2005, cu mențiunea că indicatorii specifici ce urmează a fi monitorizați vor trebui să se încadreze în următoarele limite</w:t>
      </w:r>
      <w:r w:rsidRPr="001A54BB">
        <w:rPr>
          <w:rFonts w:ascii="Trebuchet MS" w:hAnsi="Trebuchet MS" w:cs="Arial"/>
          <w:lang w:val="en-US" w:eastAsia="ro-RO"/>
        </w:rPr>
        <w:t>:</w:t>
      </w:r>
      <w:r w:rsidR="00340C6E">
        <w:rPr>
          <w:rFonts w:ascii="Trebuchet MS" w:hAnsi="Trebuchet MS" w:cs="Arial"/>
          <w:lang w:val="en-US" w:eastAsia="ro-RO"/>
        </w:rPr>
        <w:t xml:space="preserve"> </w:t>
      </w:r>
      <w:r w:rsidRPr="001A54BB">
        <w:rPr>
          <w:rFonts w:ascii="Trebuchet MS" w:eastAsia="Times New Roman" w:hAnsi="Trebuchet MS" w:cs="Arial"/>
        </w:rPr>
        <w:t>pH = 6,5-8,5;</w:t>
      </w:r>
      <w:r w:rsidR="00340C6E">
        <w:rPr>
          <w:rFonts w:ascii="Trebuchet MS" w:hAnsi="Trebuchet MS" w:cs="Arial"/>
          <w:lang w:val="en-US" w:eastAsia="ro-RO"/>
        </w:rPr>
        <w:t xml:space="preserve"> </w:t>
      </w:r>
      <w:r>
        <w:rPr>
          <w:rFonts w:ascii="Trebuchet MS" w:eastAsia="Times New Roman" w:hAnsi="Trebuchet MS" w:cs="Arial"/>
        </w:rPr>
        <w:t>CBO5 = 25 mg/l</w:t>
      </w:r>
      <w:r w:rsidR="00340C6E">
        <w:rPr>
          <w:rFonts w:ascii="Trebuchet MS" w:hAnsi="Trebuchet MS" w:cs="Arial"/>
          <w:lang w:val="en-US" w:eastAsia="ro-RO"/>
        </w:rPr>
        <w:t xml:space="preserve">; </w:t>
      </w:r>
      <w:r>
        <w:rPr>
          <w:rFonts w:ascii="Trebuchet MS" w:eastAsia="Times New Roman" w:hAnsi="Trebuchet MS" w:cs="Arial"/>
        </w:rPr>
        <w:t>CCOCr</w:t>
      </w:r>
      <w:r w:rsidR="00340C6E">
        <w:rPr>
          <w:rFonts w:ascii="Trebuchet MS" w:eastAsia="Times New Roman" w:hAnsi="Trebuchet MS" w:cs="Arial"/>
        </w:rPr>
        <w:t xml:space="preserve"> = 125 mg/l; </w:t>
      </w:r>
      <w:r w:rsidRPr="00373E76">
        <w:rPr>
          <w:rFonts w:ascii="Trebuchet MS" w:eastAsia="Times New Roman" w:hAnsi="Trebuchet MS" w:cs="Arial"/>
        </w:rPr>
        <w:t xml:space="preserve">Materii </w:t>
      </w:r>
      <w:r w:rsidRPr="00373E76">
        <w:rPr>
          <w:rFonts w:ascii="Trebuchet MS" w:eastAsia="Times New Roman" w:hAnsi="Trebuchet MS" w:cs="Calibri"/>
        </w:rPr>
        <w:t>î</w:t>
      </w:r>
      <w:r w:rsidRPr="00373E76">
        <w:rPr>
          <w:rFonts w:ascii="Trebuchet MS" w:eastAsia="Times New Roman" w:hAnsi="Trebuchet MS" w:cs="Arial"/>
        </w:rPr>
        <w:t>n suspensie</w:t>
      </w:r>
      <w:r w:rsidRPr="001A54BB">
        <w:rPr>
          <w:rFonts w:ascii="Trebuchet MS" w:eastAsia="Times New Roman" w:hAnsi="Trebuchet MS" w:cs="Arial"/>
        </w:rPr>
        <w:t xml:space="preserve"> </w:t>
      </w:r>
      <w:r w:rsidRPr="001A54BB">
        <w:rPr>
          <w:rFonts w:ascii="Trebuchet MS" w:eastAsia="Times New Roman" w:hAnsi="Trebuchet MS" w:cs="Trebuchet MS"/>
        </w:rPr>
        <w:t>–</w:t>
      </w:r>
      <w:r>
        <w:rPr>
          <w:rFonts w:ascii="Trebuchet MS" w:eastAsia="Times New Roman" w:hAnsi="Trebuchet MS" w:cs="Arial"/>
        </w:rPr>
        <w:t xml:space="preserve"> 35</w:t>
      </w:r>
      <w:r w:rsidRPr="001A54BB">
        <w:rPr>
          <w:rFonts w:ascii="Trebuchet MS" w:eastAsia="Times New Roman" w:hAnsi="Trebuchet MS" w:cs="Arial"/>
        </w:rPr>
        <w:t xml:space="preserve"> mg/l;</w:t>
      </w:r>
      <w:r w:rsidR="00340C6E">
        <w:rPr>
          <w:rFonts w:ascii="Trebuchet MS" w:hAnsi="Trebuchet MS" w:cs="Arial"/>
          <w:lang w:val="en-US" w:eastAsia="ro-RO"/>
        </w:rPr>
        <w:t xml:space="preserve"> </w:t>
      </w:r>
      <w:r>
        <w:rPr>
          <w:rFonts w:ascii="Trebuchet MS" w:eastAsia="Times New Roman" w:hAnsi="Trebuchet MS" w:cs="Arial"/>
        </w:rPr>
        <w:t>Azot total (N) – 10 mg/l</w:t>
      </w:r>
      <w:r w:rsidR="00340C6E">
        <w:rPr>
          <w:rFonts w:ascii="Trebuchet MS" w:hAnsi="Trebuchet MS" w:cs="Arial"/>
          <w:lang w:val="en-US" w:eastAsia="ro-RO"/>
        </w:rPr>
        <w:t xml:space="preserve">; </w:t>
      </w:r>
      <w:r>
        <w:rPr>
          <w:rFonts w:ascii="Trebuchet MS" w:eastAsia="Times New Roman" w:hAnsi="Trebuchet MS" w:cs="Arial"/>
        </w:rPr>
        <w:t>Fosfor total (P) – 1 mg/l</w:t>
      </w:r>
      <w:r w:rsidR="00340C6E">
        <w:rPr>
          <w:rFonts w:ascii="Trebuchet MS" w:hAnsi="Trebuchet MS" w:cs="Arial"/>
          <w:lang w:val="en-US" w:eastAsia="ro-RO"/>
        </w:rPr>
        <w:t xml:space="preserve">; </w:t>
      </w:r>
      <w:r w:rsidRPr="001A54BB">
        <w:rPr>
          <w:rFonts w:ascii="Trebuchet MS" w:eastAsia="Times New Roman" w:hAnsi="Trebuchet MS" w:cs="Arial"/>
        </w:rPr>
        <w:t>Reziduu fix la 105ºC – 2000 mg/l;</w:t>
      </w:r>
      <w:r w:rsidR="00340C6E">
        <w:rPr>
          <w:rFonts w:ascii="Trebuchet MS" w:hAnsi="Trebuchet MS" w:cs="Arial"/>
          <w:lang w:val="en-US" w:eastAsia="ro-RO"/>
        </w:rPr>
        <w:t xml:space="preserve"> </w:t>
      </w:r>
      <w:r>
        <w:rPr>
          <w:rFonts w:ascii="Trebuchet MS" w:eastAsia="Times New Roman" w:hAnsi="Trebuchet MS" w:cs="Arial"/>
        </w:rPr>
        <w:t>Detergenti sintetici – 0,5 mg/l;</w:t>
      </w:r>
      <w:r w:rsidR="00340C6E">
        <w:rPr>
          <w:rFonts w:ascii="Trebuchet MS" w:hAnsi="Trebuchet MS" w:cs="Arial"/>
          <w:lang w:val="en-US" w:eastAsia="ro-RO"/>
        </w:rPr>
        <w:t xml:space="preserve"> </w:t>
      </w:r>
      <w:r>
        <w:rPr>
          <w:rFonts w:ascii="Trebuchet MS" w:eastAsia="Times New Roman" w:hAnsi="Trebuchet MS" w:cs="Arial"/>
        </w:rPr>
        <w:t>Substante extractibile cu solventi organici -</w:t>
      </w:r>
      <w:r w:rsidR="001C46E8">
        <w:rPr>
          <w:rFonts w:ascii="Trebuchet MS" w:eastAsia="Times New Roman" w:hAnsi="Trebuchet MS" w:cs="Arial"/>
        </w:rPr>
        <w:t xml:space="preserve"> </w:t>
      </w:r>
      <w:r>
        <w:rPr>
          <w:rFonts w:ascii="Trebuchet MS" w:eastAsia="Times New Roman" w:hAnsi="Trebuchet MS" w:cs="Arial"/>
        </w:rPr>
        <w:t>0,5 mg/l</w:t>
      </w:r>
      <w:r w:rsidR="00340C6E">
        <w:rPr>
          <w:rFonts w:ascii="Trebuchet MS" w:hAnsi="Trebuchet MS" w:cs="Arial"/>
          <w:lang w:val="en-US" w:eastAsia="ro-RO"/>
        </w:rPr>
        <w:t xml:space="preserve">; </w:t>
      </w:r>
      <w:r w:rsidRPr="001A54BB">
        <w:rPr>
          <w:rFonts w:ascii="Trebuchet MS" w:eastAsia="Times New Roman" w:hAnsi="Trebuchet MS" w:cs="Arial"/>
        </w:rPr>
        <w:t>Produse petroliere – 5 mg</w:t>
      </w:r>
      <w:r w:rsidR="00340C6E">
        <w:rPr>
          <w:rFonts w:ascii="Trebuchet MS" w:eastAsia="Times New Roman" w:hAnsi="Trebuchet MS" w:cs="Arial"/>
        </w:rPr>
        <w:t>/l</w:t>
      </w:r>
    </w:p>
    <w:p w14:paraId="101E9592" w14:textId="6DFC4845" w:rsidR="00DE0747" w:rsidRDefault="00F80FA3" w:rsidP="00DE0747">
      <w:pPr>
        <w:jc w:val="both"/>
        <w:rPr>
          <w:rFonts w:ascii="Trebuchet MS" w:hAnsi="Trebuchet MS" w:cs="Arial"/>
        </w:rPr>
      </w:pPr>
      <w:r>
        <w:rPr>
          <w:rFonts w:ascii="Trebuchet MS" w:hAnsi="Trebuchet MS" w:cs="Arial"/>
        </w:rPr>
        <w:t xml:space="preserve">- </w:t>
      </w:r>
      <w:r w:rsidR="00DE0747">
        <w:rPr>
          <w:rFonts w:ascii="Trebuchet MS" w:hAnsi="Trebuchet MS" w:cs="Arial"/>
        </w:rPr>
        <w:t>La finalizarea obiectivului se va depune la A.P.M. Ilfov documentația tehnică în vederea</w:t>
      </w:r>
      <w:r w:rsidR="00DE0747" w:rsidRPr="00961505">
        <w:rPr>
          <w:rFonts w:ascii="Trebuchet MS" w:hAnsi="Trebuchet MS" w:cs="Arial"/>
        </w:rPr>
        <w:t xml:space="preserve"> obține</w:t>
      </w:r>
      <w:r w:rsidR="00DE0747">
        <w:rPr>
          <w:rFonts w:ascii="Trebuchet MS" w:hAnsi="Trebuchet MS" w:cs="Arial"/>
        </w:rPr>
        <w:t>rii</w:t>
      </w:r>
      <w:r w:rsidR="009A7CDA">
        <w:rPr>
          <w:rFonts w:ascii="Trebuchet MS" w:hAnsi="Trebuchet MS" w:cs="Arial"/>
        </w:rPr>
        <w:t xml:space="preserve"> unei noi</w:t>
      </w:r>
      <w:r w:rsidR="00DE0747">
        <w:rPr>
          <w:rFonts w:ascii="Trebuchet MS" w:hAnsi="Trebuchet MS" w:cs="Arial"/>
        </w:rPr>
        <w:t xml:space="preserve"> Autorizației</w:t>
      </w:r>
      <w:r w:rsidR="00DE0747" w:rsidRPr="00961505">
        <w:rPr>
          <w:rFonts w:ascii="Trebuchet MS" w:hAnsi="Trebuchet MS" w:cs="Arial"/>
        </w:rPr>
        <w:t xml:space="preserve"> de mediu</w:t>
      </w:r>
      <w:r>
        <w:rPr>
          <w:rFonts w:ascii="Trebuchet MS" w:hAnsi="Trebuchet MS" w:cs="Arial"/>
        </w:rPr>
        <w:t>/</w:t>
      </w:r>
      <w:r w:rsidR="009A7CDA">
        <w:rPr>
          <w:rFonts w:ascii="Trebuchet MS" w:hAnsi="Trebuchet MS" w:cs="Arial"/>
        </w:rPr>
        <w:t>R</w:t>
      </w:r>
      <w:r>
        <w:rPr>
          <w:rFonts w:ascii="Trebuchet MS" w:hAnsi="Trebuchet MS" w:cs="Arial"/>
        </w:rPr>
        <w:t>evizuirii Autorizației de mediu existentă</w:t>
      </w:r>
      <w:r w:rsidR="00DE0747" w:rsidRPr="00961505">
        <w:rPr>
          <w:rFonts w:ascii="Trebuchet MS" w:hAnsi="Trebuchet MS" w:cs="Arial"/>
        </w:rPr>
        <w:t>,</w:t>
      </w:r>
      <w:r w:rsidR="009A7CDA">
        <w:rPr>
          <w:rFonts w:ascii="Trebuchet MS" w:hAnsi="Trebuchet MS" w:cs="Arial"/>
        </w:rPr>
        <w:t xml:space="preserve"> după caz,</w:t>
      </w:r>
      <w:r w:rsidR="00DE0747" w:rsidRPr="00961505">
        <w:rPr>
          <w:rFonts w:ascii="Trebuchet MS" w:hAnsi="Trebuchet MS" w:cs="Arial"/>
        </w:rPr>
        <w:t xml:space="preserve"> conform prevederilor Ord. MMDD nr. 1798/2007 pentru aprobarea procedurii de emitere a Autorizației de mediu, cu modificările şi completările ulterioare</w:t>
      </w:r>
    </w:p>
    <w:p w14:paraId="026D6413" w14:textId="5230C1BE" w:rsidR="009A7CDA" w:rsidRDefault="009A7CDA" w:rsidP="00DE0747">
      <w:pPr>
        <w:jc w:val="both"/>
        <w:rPr>
          <w:rFonts w:ascii="Trebuchet MS" w:hAnsi="Trebuchet MS" w:cs="Arial"/>
        </w:rPr>
      </w:pPr>
      <w:r>
        <w:rPr>
          <w:rFonts w:ascii="Trebuchet MS" w:hAnsi="Trebuchet MS" w:cs="Arial"/>
        </w:rPr>
        <w:t>- Se vor respecta prevederile Notificării privind asistența de specialitate Nr. 1203/04.10.2023 emisă de DSP Ilfov</w:t>
      </w:r>
    </w:p>
    <w:p w14:paraId="296F620D" w14:textId="4743BA0F" w:rsidR="00DE0747" w:rsidRDefault="00DE0747" w:rsidP="00F458F7">
      <w:pPr>
        <w:pStyle w:val="Default"/>
        <w:spacing w:line="276" w:lineRule="auto"/>
        <w:jc w:val="both"/>
        <w:rPr>
          <w:rFonts w:ascii="Trebuchet MS" w:eastAsia="Calibri" w:hAnsi="Trebuchet MS"/>
          <w:sz w:val="22"/>
          <w:szCs w:val="22"/>
          <w:lang w:val="it-IT"/>
        </w:rPr>
      </w:pPr>
      <w:r w:rsidRPr="00DE0747">
        <w:rPr>
          <w:rFonts w:ascii="Trebuchet MS" w:hAnsi="Trebuchet MS"/>
          <w:sz w:val="22"/>
          <w:szCs w:val="22"/>
        </w:rPr>
        <w:t xml:space="preserve">- Titularii </w:t>
      </w:r>
      <w:r w:rsidRPr="00DE0747">
        <w:rPr>
          <w:rFonts w:ascii="Trebuchet MS" w:hAnsi="Trebuchet MS"/>
          <w:sz w:val="22"/>
          <w:szCs w:val="22"/>
          <w:lang w:val="pt-BR"/>
        </w:rPr>
        <w:t>activitatilor in care sunt prezente substante periculoase au obligatia de a lua toate masurile necesare pentru a preveni producerea accidentelor majore si pentru a limita consecintele acestora asupra sanatatii populatiei si asupra calitatii mediului</w:t>
      </w:r>
      <w:r w:rsidRPr="00DE0747">
        <w:rPr>
          <w:rFonts w:ascii="Trebuchet MS" w:hAnsi="Trebuchet MS"/>
          <w:sz w:val="22"/>
          <w:szCs w:val="22"/>
        </w:rPr>
        <w:t xml:space="preserve">; </w:t>
      </w:r>
      <w:r>
        <w:rPr>
          <w:rFonts w:ascii="Trebuchet MS" w:eastAsia="Calibri" w:hAnsi="Trebuchet MS"/>
          <w:sz w:val="22"/>
          <w:szCs w:val="22"/>
          <w:lang w:val="it-IT"/>
        </w:rPr>
        <w:t>Î</w:t>
      </w:r>
      <w:r w:rsidRPr="00DE0747">
        <w:rPr>
          <w:rFonts w:ascii="Trebuchet MS" w:eastAsia="Calibri" w:hAnsi="Trebuchet MS"/>
          <w:sz w:val="22"/>
          <w:szCs w:val="22"/>
          <w:lang w:val="it-IT"/>
        </w:rPr>
        <w:t>n functie de produsele depozitate, pentru situatii de avarie, accidente etc., titularul de activitate va deține la punctul de lucru produse de neutralizare corespunzătoare</w:t>
      </w:r>
    </w:p>
    <w:p w14:paraId="0C459E08" w14:textId="77777777" w:rsidR="00DE0747" w:rsidRPr="00DE0747" w:rsidRDefault="00DE0747" w:rsidP="00DE0747">
      <w:pPr>
        <w:pStyle w:val="Default"/>
        <w:spacing w:line="276" w:lineRule="auto"/>
        <w:jc w:val="both"/>
        <w:rPr>
          <w:rFonts w:ascii="Trebuchet MS" w:hAnsi="Trebuchet MS"/>
          <w:sz w:val="22"/>
          <w:szCs w:val="22"/>
        </w:rPr>
      </w:pPr>
    </w:p>
    <w:p w14:paraId="6D400BC6" w14:textId="200801FD" w:rsidR="00580D89" w:rsidRPr="00580D89" w:rsidRDefault="00580D89" w:rsidP="00580D89">
      <w:pPr>
        <w:jc w:val="both"/>
        <w:rPr>
          <w:rFonts w:ascii="Trebuchet MS" w:hAnsi="Trebuchet MS" w:cs="Arial"/>
          <w:color w:val="000000"/>
        </w:rPr>
      </w:pPr>
      <w:r w:rsidRPr="00580D89">
        <w:rPr>
          <w:rFonts w:ascii="Trebuchet MS" w:hAnsi="Trebuchet MS" w:cs="Arial"/>
          <w:color w:val="000000"/>
        </w:rPr>
        <w:t xml:space="preserve">- Se vor amplasa panouri de </w:t>
      </w:r>
      <w:r w:rsidR="00DE0747">
        <w:rPr>
          <w:rFonts w:ascii="Trebuchet MS" w:hAnsi="Trebuchet MS" w:cs="Arial"/>
          <w:color w:val="000000"/>
        </w:rPr>
        <w:t>informare</w:t>
      </w:r>
      <w:r w:rsidRPr="00580D89">
        <w:rPr>
          <w:rFonts w:ascii="Trebuchet MS" w:hAnsi="Trebuchet MS" w:cs="Arial"/>
          <w:color w:val="000000"/>
        </w:rPr>
        <w:t xml:space="preserve"> referitoare la investiția prop</w:t>
      </w:r>
      <w:r w:rsidR="00DE0747">
        <w:rPr>
          <w:rFonts w:ascii="Trebuchet MS" w:hAnsi="Trebuchet MS" w:cs="Arial"/>
          <w:color w:val="000000"/>
        </w:rPr>
        <w:t>usă, conform legislației</w:t>
      </w:r>
      <w:r w:rsidRPr="00580D89">
        <w:rPr>
          <w:rFonts w:ascii="Trebuchet MS" w:hAnsi="Trebuchet MS" w:cs="Arial"/>
          <w:color w:val="000000"/>
        </w:rPr>
        <w:t xml:space="preserve"> în vigoare;</w:t>
      </w:r>
    </w:p>
    <w:p w14:paraId="4D109B3F" w14:textId="77777777" w:rsidR="00580D89" w:rsidRPr="00580D89" w:rsidRDefault="00580D89" w:rsidP="00580D89">
      <w:pPr>
        <w:jc w:val="both"/>
        <w:rPr>
          <w:rFonts w:ascii="Trebuchet MS" w:hAnsi="Trebuchet MS" w:cs="Arial"/>
          <w:color w:val="000000"/>
        </w:rPr>
      </w:pPr>
      <w:r w:rsidRPr="00580D89">
        <w:rPr>
          <w:rFonts w:ascii="Trebuchet MS" w:hAnsi="Trebuchet MS" w:cs="Arial"/>
          <w:color w:val="000000"/>
        </w:rPr>
        <w:t>- Se vor lua măsuri de protecţie antifonică în zona de lucru;</w:t>
      </w:r>
    </w:p>
    <w:p w14:paraId="1120A485" w14:textId="77777777" w:rsidR="00580D89" w:rsidRPr="00580D89" w:rsidRDefault="00580D89" w:rsidP="00580D89">
      <w:pPr>
        <w:jc w:val="both"/>
        <w:rPr>
          <w:rFonts w:ascii="Trebuchet MS" w:hAnsi="Trebuchet MS" w:cs="Arial"/>
          <w:color w:val="000000"/>
        </w:rPr>
      </w:pPr>
      <w:r w:rsidRPr="00580D89">
        <w:rPr>
          <w:rFonts w:ascii="Trebuchet MS" w:hAnsi="Trebuchet MS" w:cs="Arial"/>
          <w:color w:val="000000"/>
        </w:rPr>
        <w:t>- Se vor lua măsuri pentru diminuarea emisiilor de pulberi din zona şantierului prin umectarea spaţiului de lucru sau acoperirea pe cât posibil a acestuia;</w:t>
      </w:r>
    </w:p>
    <w:p w14:paraId="2C54339F" w14:textId="77777777" w:rsidR="00580D89" w:rsidRPr="00580D89" w:rsidRDefault="00580D89" w:rsidP="00580D89">
      <w:pPr>
        <w:jc w:val="both"/>
        <w:rPr>
          <w:rFonts w:ascii="Trebuchet MS" w:hAnsi="Trebuchet MS" w:cs="Arial"/>
        </w:rPr>
      </w:pPr>
      <w:r w:rsidRPr="00580D89">
        <w:rPr>
          <w:rFonts w:ascii="Trebuchet MS" w:hAnsi="Trebuchet MS" w:cs="Arial"/>
          <w:color w:val="000000"/>
        </w:rPr>
        <w:t xml:space="preserve">- </w:t>
      </w:r>
      <w:r w:rsidRPr="00580D89">
        <w:rPr>
          <w:rFonts w:ascii="Trebuchet MS" w:hAnsi="Trebuchet MS" w:cs="Arial"/>
        </w:rPr>
        <w:t>Pe durata execuţiei lucrărilor se vor lua măsuri pentru respectarea normelor, standardelor şi legislaţiei privind protecţia mediului în vigoare; Constructorul și beneficiarul vor lua măsurile necesare pentru eliminarea factorilor de disconfort (praf, zgomot);</w:t>
      </w:r>
    </w:p>
    <w:p w14:paraId="354D222B" w14:textId="77777777" w:rsidR="00580D89" w:rsidRPr="00580D89" w:rsidRDefault="00580D89" w:rsidP="00580D89">
      <w:pPr>
        <w:jc w:val="both"/>
        <w:rPr>
          <w:rFonts w:ascii="Trebuchet MS" w:hAnsi="Trebuchet MS" w:cs="Arial"/>
        </w:rPr>
      </w:pPr>
      <w:r w:rsidRPr="00580D89">
        <w:rPr>
          <w:rFonts w:ascii="Trebuchet MS" w:hAnsi="Trebuchet MS" w:cs="Arial"/>
        </w:rPr>
        <w:lastRenderedPageBreak/>
        <w:t>- Se vor respecta Normele de igienă și recomandările privind mediul de viață al populației aprobate prin Ord. Ministerului Sănătății nr. 119/2014 (distanța între clădiri, însorire, suprafețe încăperi, dotări igienico-sanitare, etc.);</w:t>
      </w:r>
    </w:p>
    <w:p w14:paraId="6B24A96E" w14:textId="77777777" w:rsidR="00580D89" w:rsidRPr="00580D89" w:rsidRDefault="00580D89" w:rsidP="00580D89">
      <w:pPr>
        <w:jc w:val="both"/>
        <w:rPr>
          <w:rFonts w:ascii="Trebuchet MS" w:hAnsi="Trebuchet MS" w:cs="Arial"/>
        </w:rPr>
      </w:pPr>
      <w:r w:rsidRPr="00580D89">
        <w:rPr>
          <w:rFonts w:ascii="Trebuchet MS" w:hAnsi="Trebuchet MS" w:cs="Arial"/>
        </w:rPr>
        <w:t>- La ieşirea din şantier  se vor curăţa roţile autovehiculelor şi utilajelor pentru a preveni transferul de moloz în afara amplasamentului pe drumurile publice; pe durata organizării de şantier se vor monta panouri de protecţie, lucrările vor fi semnalizate corespunzător, asigurându-se protecţia circulaţiei pietonale şi auto în zonă;</w:t>
      </w:r>
    </w:p>
    <w:p w14:paraId="196080CE" w14:textId="192B9349" w:rsidR="00580D89" w:rsidRPr="001C46E8" w:rsidRDefault="00580D89" w:rsidP="00580D89">
      <w:pPr>
        <w:jc w:val="both"/>
        <w:rPr>
          <w:rFonts w:ascii="Trebuchet MS" w:hAnsi="Trebuchet MS" w:cs="Arial"/>
          <w:color w:val="000000"/>
        </w:rPr>
      </w:pPr>
      <w:r w:rsidRPr="00580D89">
        <w:rPr>
          <w:rFonts w:ascii="Trebuchet MS" w:hAnsi="Trebuchet MS" w:cs="Arial"/>
          <w:color w:val="000000"/>
        </w:rPr>
        <w:t>- După realizarea proiectului, terenul aferent organizării de şantier va fi adus la starea inițială;</w:t>
      </w:r>
    </w:p>
    <w:p w14:paraId="263A2199" w14:textId="77777777" w:rsidR="00580D89" w:rsidRPr="00580D89" w:rsidRDefault="00580D89" w:rsidP="00580D89">
      <w:pPr>
        <w:jc w:val="both"/>
        <w:rPr>
          <w:rFonts w:ascii="Trebuchet MS" w:hAnsi="Trebuchet MS" w:cs="Arial"/>
        </w:rPr>
      </w:pPr>
      <w:r w:rsidRPr="00580D89">
        <w:rPr>
          <w:rFonts w:ascii="Trebuchet MS" w:hAnsi="Trebuchet MS" w:cs="Arial"/>
        </w:rPr>
        <w:t>- Deşeurile şi materialele rezultate din activitatea de construcție vor fi obligatoriu îndepărtate din zonă pe baza unui contract încheiat cu un prestator autorizat; este interzisă depozitarea necontrolată a deşeurilor rezultate;</w:t>
      </w:r>
    </w:p>
    <w:p w14:paraId="1F27BE5B" w14:textId="77777777" w:rsidR="00580D89" w:rsidRPr="00580D89" w:rsidRDefault="00580D89" w:rsidP="00580D89">
      <w:pPr>
        <w:jc w:val="both"/>
        <w:rPr>
          <w:rFonts w:ascii="Trebuchet MS" w:hAnsi="Trebuchet MS" w:cs="Arial"/>
        </w:rPr>
      </w:pPr>
      <w:r w:rsidRPr="00580D89">
        <w:rPr>
          <w:rFonts w:ascii="Trebuchet MS" w:hAnsi="Trebuchet MS"/>
        </w:rPr>
        <w:t xml:space="preserve">- </w:t>
      </w:r>
      <w:r w:rsidRPr="00580D89">
        <w:rPr>
          <w:rFonts w:ascii="Trebuchet MS" w:hAnsi="Trebuchet MS" w:cs="Arial"/>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52BE5F61" w14:textId="77777777" w:rsidR="00580D89" w:rsidRPr="00580D89" w:rsidRDefault="00580D89" w:rsidP="008F2974">
      <w:pPr>
        <w:pStyle w:val="Default"/>
        <w:spacing w:after="18" w:line="276" w:lineRule="auto"/>
        <w:jc w:val="both"/>
        <w:rPr>
          <w:rFonts w:ascii="Trebuchet MS" w:hAnsi="Trebuchet MS"/>
          <w:color w:val="auto"/>
          <w:sz w:val="22"/>
          <w:szCs w:val="22"/>
        </w:rPr>
      </w:pPr>
      <w:r w:rsidRPr="00580D89">
        <w:rPr>
          <w:rFonts w:ascii="Trebuchet MS" w:hAnsi="Trebuchet MS"/>
          <w:color w:val="auto"/>
          <w:sz w:val="22"/>
          <w:szCs w:val="22"/>
        </w:rPr>
        <w:t xml:space="preserve">- Se va avea in vedere ca organizarea de șantier sa nu afecteze sau sa aduca prejudicii cadrului natural limitrof sau vecinilor </w:t>
      </w:r>
    </w:p>
    <w:p w14:paraId="6C5E0086" w14:textId="231A86B5" w:rsidR="00580D89" w:rsidRPr="00580D89" w:rsidRDefault="00580D89" w:rsidP="008F2974">
      <w:pPr>
        <w:pStyle w:val="Default"/>
        <w:spacing w:after="18" w:line="276" w:lineRule="auto"/>
        <w:jc w:val="both"/>
        <w:rPr>
          <w:rFonts w:ascii="Trebuchet MS" w:hAnsi="Trebuchet MS"/>
          <w:color w:val="auto"/>
          <w:sz w:val="22"/>
          <w:szCs w:val="22"/>
        </w:rPr>
      </w:pPr>
      <w:r w:rsidRPr="00580D89">
        <w:rPr>
          <w:rFonts w:ascii="Trebuchet MS" w:hAnsi="Trebuchet MS"/>
          <w:color w:val="auto"/>
          <w:sz w:val="22"/>
          <w:szCs w:val="22"/>
        </w:rPr>
        <w:t xml:space="preserve">- Este obligatorie respectarea normelor </w:t>
      </w:r>
      <w:r w:rsidR="00DE0747">
        <w:rPr>
          <w:rFonts w:ascii="Trebuchet MS" w:hAnsi="Trebuchet MS"/>
          <w:color w:val="auto"/>
          <w:sz w:val="22"/>
          <w:szCs w:val="22"/>
        </w:rPr>
        <w:t>privind protecția muncii, disciplina în constructii, prevenirea ș</w:t>
      </w:r>
      <w:r w:rsidRPr="00580D89">
        <w:rPr>
          <w:rFonts w:ascii="Trebuchet MS" w:hAnsi="Trebuchet MS"/>
          <w:color w:val="auto"/>
          <w:sz w:val="22"/>
          <w:szCs w:val="22"/>
        </w:rPr>
        <w:t>i stingerea incendiilor</w:t>
      </w:r>
    </w:p>
    <w:p w14:paraId="6D471148" w14:textId="77777777" w:rsidR="00580D89" w:rsidRPr="00580D89" w:rsidRDefault="00580D89" w:rsidP="008F2974">
      <w:pPr>
        <w:pStyle w:val="Default"/>
        <w:spacing w:after="18" w:line="276" w:lineRule="auto"/>
        <w:jc w:val="both"/>
        <w:rPr>
          <w:rFonts w:ascii="Trebuchet MS" w:hAnsi="Trebuchet MS"/>
          <w:color w:val="auto"/>
          <w:sz w:val="22"/>
          <w:szCs w:val="22"/>
        </w:rPr>
      </w:pPr>
      <w:r w:rsidRPr="00580D89">
        <w:rPr>
          <w:rFonts w:ascii="Trebuchet MS" w:hAnsi="Trebuchet MS"/>
          <w:color w:val="auto"/>
          <w:sz w:val="22"/>
          <w:szCs w:val="22"/>
        </w:rPr>
        <w:t>- Constructorul va lua toate masurile ce se impun pentru a inlatura eventualele riscuri in ceea ce priveste protectia si securitatea muncii</w:t>
      </w:r>
    </w:p>
    <w:p w14:paraId="5A6EFA0E" w14:textId="77777777" w:rsidR="00580D89" w:rsidRPr="00580D89" w:rsidRDefault="00580D89" w:rsidP="008F2974">
      <w:pPr>
        <w:spacing w:line="276" w:lineRule="auto"/>
        <w:jc w:val="both"/>
        <w:rPr>
          <w:rFonts w:ascii="Trebuchet MS" w:hAnsi="Trebuchet MS" w:cs="Arial"/>
        </w:rPr>
      </w:pPr>
      <w:r w:rsidRPr="00580D89">
        <w:rPr>
          <w:rFonts w:ascii="Trebuchet MS" w:hAnsi="Trebuchet MS" w:cs="Arial"/>
        </w:rPr>
        <w:t>- Se vor respecta prevederile Regulamentului General de Urbanism aprobat prin H.G. nr. 525/1996</w:t>
      </w:r>
    </w:p>
    <w:p w14:paraId="6E7BD183" w14:textId="77777777" w:rsidR="00580D89" w:rsidRPr="00580D89" w:rsidRDefault="00580D89" w:rsidP="00580D89">
      <w:pPr>
        <w:jc w:val="both"/>
        <w:rPr>
          <w:rFonts w:ascii="Trebuchet MS" w:hAnsi="Trebuchet MS" w:cs="Arial"/>
        </w:rPr>
      </w:pPr>
      <w:r w:rsidRPr="00580D89">
        <w:rPr>
          <w:rFonts w:ascii="Trebuchet MS" w:hAnsi="Trebuchet MS" w:cs="Arial"/>
        </w:rPr>
        <w:t>- Se va respecta legislația de urbanism în vigoare;</w:t>
      </w:r>
    </w:p>
    <w:p w14:paraId="1F21740C" w14:textId="77777777" w:rsidR="00580D89" w:rsidRPr="00580D89" w:rsidRDefault="00580D89" w:rsidP="00580D89">
      <w:pPr>
        <w:jc w:val="both"/>
        <w:rPr>
          <w:rFonts w:ascii="Trebuchet MS" w:hAnsi="Trebuchet MS" w:cs="Arial"/>
        </w:rPr>
      </w:pPr>
      <w:r w:rsidRPr="00580D89">
        <w:rPr>
          <w:rFonts w:ascii="Trebuchet MS" w:hAnsi="Trebuchet MS" w:cs="Arial"/>
        </w:rPr>
        <w:t>- Drumurile de acces, zonele a căror suprafaţă (învelişul vegetal) a fost afectată vor fi refăcute şi vor fi redate folosinţelor iniţiale; Răspunderea pentru refacerea amplasamentului, drumurilor de acces revine în totalitate titularului de proiect;</w:t>
      </w:r>
    </w:p>
    <w:p w14:paraId="616DA1BC" w14:textId="77777777" w:rsidR="00580D89" w:rsidRPr="00580D89" w:rsidRDefault="00580D89" w:rsidP="00580D89">
      <w:pPr>
        <w:jc w:val="both"/>
        <w:rPr>
          <w:rFonts w:ascii="Trebuchet MS" w:hAnsi="Trebuchet MS" w:cs="Arial"/>
        </w:rPr>
      </w:pPr>
      <w:r w:rsidRPr="00580D89">
        <w:rPr>
          <w:rFonts w:ascii="Trebuchet MS" w:hAnsi="Trebuchet MS" w:cs="Arial"/>
        </w:rPr>
        <w:t>- Se va asigura salubrizarea zonei și mentinerea curateniei pe traseul drumurilor de acces, pe toată perioada;</w:t>
      </w:r>
    </w:p>
    <w:p w14:paraId="45E29E09" w14:textId="77777777" w:rsidR="00580D89" w:rsidRPr="00580D89" w:rsidRDefault="00580D89" w:rsidP="00580D89">
      <w:pPr>
        <w:jc w:val="both"/>
        <w:rPr>
          <w:rFonts w:ascii="Trebuchet MS" w:hAnsi="Trebuchet MS" w:cs="Arial"/>
        </w:rPr>
      </w:pPr>
      <w:r w:rsidRPr="00580D89">
        <w:rPr>
          <w:rFonts w:ascii="Trebuchet MS" w:hAnsi="Trebuchet MS" w:cs="Arial"/>
        </w:rPr>
        <w:t>- În vederea menținerii calității aerului, în parametri optimi, în zona amplasamentului, se vor respecta următoarele conditii:</w:t>
      </w:r>
    </w:p>
    <w:p w14:paraId="21D598F6" w14:textId="77777777" w:rsidR="00580D89" w:rsidRPr="00580D89" w:rsidRDefault="00580D89" w:rsidP="00580D89">
      <w:pPr>
        <w:numPr>
          <w:ilvl w:val="0"/>
          <w:numId w:val="7"/>
        </w:numPr>
        <w:spacing w:after="0" w:line="240" w:lineRule="auto"/>
        <w:jc w:val="both"/>
        <w:rPr>
          <w:rFonts w:ascii="Trebuchet MS" w:hAnsi="Trebuchet MS" w:cs="Arial"/>
        </w:rPr>
      </w:pPr>
      <w:r w:rsidRPr="00580D89">
        <w:rPr>
          <w:rFonts w:ascii="Trebuchet MS" w:hAnsi="Trebuchet MS" w:cs="Arial"/>
        </w:rPr>
        <w:t>minimizarea activităților generatoare de praf (tăiere, spargerea betonului, etc.);</w:t>
      </w:r>
    </w:p>
    <w:p w14:paraId="1A59D91B" w14:textId="77777777" w:rsidR="00580D89" w:rsidRPr="00580D89" w:rsidRDefault="00580D89" w:rsidP="00580D89">
      <w:pPr>
        <w:numPr>
          <w:ilvl w:val="0"/>
          <w:numId w:val="7"/>
        </w:numPr>
        <w:spacing w:after="0" w:line="240" w:lineRule="auto"/>
        <w:jc w:val="both"/>
        <w:rPr>
          <w:rFonts w:ascii="Trebuchet MS" w:hAnsi="Trebuchet MS" w:cs="Arial"/>
        </w:rPr>
      </w:pPr>
      <w:r w:rsidRPr="00580D89">
        <w:rPr>
          <w:rFonts w:ascii="Trebuchet MS" w:hAnsi="Trebuchet MS" w:cs="Arial"/>
        </w:rPr>
        <w:t>se vor lua măsuri de acoperire, îngradire, închidere a stocurilor de materiale de construcție sau deșeuri, pentru prevenirea împrăștierii cauzată de vant;</w:t>
      </w:r>
    </w:p>
    <w:p w14:paraId="03EA9C15" w14:textId="77777777" w:rsidR="00580D89" w:rsidRPr="00580D89" w:rsidRDefault="00580D89" w:rsidP="00580D89">
      <w:pPr>
        <w:jc w:val="both"/>
        <w:rPr>
          <w:rFonts w:ascii="Trebuchet MS" w:hAnsi="Trebuchet MS" w:cs="Arial"/>
        </w:rPr>
      </w:pPr>
      <w:r w:rsidRPr="00580D89">
        <w:rPr>
          <w:rFonts w:ascii="Trebuchet MS" w:hAnsi="Trebuchet MS" w:cs="Arial"/>
        </w:rPr>
        <w:t>- Oprirea motoarelor tuturor vehiculelor aflate în stationare, în zona șantierului;</w:t>
      </w:r>
    </w:p>
    <w:p w14:paraId="5A7278BD" w14:textId="77777777" w:rsidR="00580D89" w:rsidRPr="00580D89" w:rsidRDefault="00580D89" w:rsidP="00580D89">
      <w:pPr>
        <w:jc w:val="both"/>
        <w:rPr>
          <w:rFonts w:ascii="Trebuchet MS" w:hAnsi="Trebuchet MS" w:cs="Arial"/>
        </w:rPr>
      </w:pPr>
      <w:r w:rsidRPr="00580D89">
        <w:rPr>
          <w:rFonts w:ascii="Trebuchet MS" w:hAnsi="Trebuchet MS" w:cs="Arial"/>
        </w:rPr>
        <w:t>- Se vor alege trasee optime din punct de vedere al protectiei mediului, pentru deplasarea vehiculelor care transportă materiale de construcție care pot elibera în atmosferă particule fine; transportul acestor materiale se va face pe cât posibil cu vehicule dotate cu prelate;</w:t>
      </w:r>
    </w:p>
    <w:p w14:paraId="748EE3D1" w14:textId="77777777" w:rsidR="00580D89" w:rsidRPr="00580D89" w:rsidRDefault="00580D89" w:rsidP="00580D89">
      <w:pPr>
        <w:jc w:val="both"/>
        <w:rPr>
          <w:rFonts w:ascii="Trebuchet MS" w:hAnsi="Trebuchet MS" w:cs="Arial"/>
        </w:rPr>
      </w:pPr>
      <w:r w:rsidRPr="00580D89">
        <w:rPr>
          <w:rFonts w:ascii="Trebuchet MS" w:hAnsi="Trebuchet MS" w:cs="Arial"/>
        </w:rPr>
        <w:t>- Transportul materialelor și transportul utilajelor grele se va realiza pe traseele stabilite, astfel încat sa nu creeze disconfort locuitorilor din zonă.</w:t>
      </w:r>
    </w:p>
    <w:p w14:paraId="6B783BAB" w14:textId="77777777" w:rsidR="00580D89" w:rsidRPr="00580D89" w:rsidRDefault="00580D89" w:rsidP="00283E2B">
      <w:pPr>
        <w:pStyle w:val="Default"/>
        <w:spacing w:line="276" w:lineRule="auto"/>
        <w:jc w:val="both"/>
        <w:rPr>
          <w:rFonts w:ascii="Trebuchet MS" w:hAnsi="Trebuchet MS"/>
          <w:sz w:val="22"/>
          <w:szCs w:val="22"/>
        </w:rPr>
      </w:pPr>
      <w:r w:rsidRPr="00580D89">
        <w:rPr>
          <w:rFonts w:ascii="Trebuchet MS" w:hAnsi="Trebuchet MS"/>
          <w:sz w:val="22"/>
          <w:szCs w:val="22"/>
        </w:rPr>
        <w:t>- Pe toată durata execuţiei lucrărilor şi funcţionării obiectivului se vor respecta prevederile:</w:t>
      </w:r>
    </w:p>
    <w:p w14:paraId="7E9606DA" w14:textId="77777777" w:rsidR="00580D89" w:rsidRPr="00580D89" w:rsidRDefault="00580D89" w:rsidP="00283E2B">
      <w:pPr>
        <w:pStyle w:val="Default"/>
        <w:numPr>
          <w:ilvl w:val="0"/>
          <w:numId w:val="8"/>
        </w:numPr>
        <w:spacing w:line="276" w:lineRule="auto"/>
        <w:jc w:val="both"/>
        <w:rPr>
          <w:rFonts w:ascii="Trebuchet MS" w:hAnsi="Trebuchet MS"/>
          <w:sz w:val="22"/>
          <w:szCs w:val="22"/>
        </w:rPr>
      </w:pPr>
      <w:r w:rsidRPr="00580D89">
        <w:rPr>
          <w:rFonts w:ascii="Trebuchet MS" w:hAnsi="Trebuchet MS"/>
          <w:sz w:val="22"/>
          <w:szCs w:val="22"/>
        </w:rPr>
        <w:t xml:space="preserve">OUG nr. 195/2005 privind protecția mediului, aprobată cu modificări prin Legea nr. 265/2006, cu modificările şi completările ulterioare; </w:t>
      </w:r>
    </w:p>
    <w:p w14:paraId="5C91E396" w14:textId="77777777" w:rsidR="00580D89" w:rsidRPr="00580D89" w:rsidRDefault="00580D89" w:rsidP="00283E2B">
      <w:pPr>
        <w:pStyle w:val="Default"/>
        <w:numPr>
          <w:ilvl w:val="0"/>
          <w:numId w:val="8"/>
        </w:numPr>
        <w:spacing w:line="276" w:lineRule="auto"/>
        <w:jc w:val="both"/>
        <w:rPr>
          <w:rFonts w:ascii="Trebuchet MS" w:hAnsi="Trebuchet MS"/>
          <w:sz w:val="22"/>
          <w:szCs w:val="22"/>
        </w:rPr>
      </w:pPr>
      <w:r w:rsidRPr="00580D89">
        <w:rPr>
          <w:rFonts w:ascii="Trebuchet MS" w:hAnsi="Trebuchet MS"/>
          <w:sz w:val="22"/>
          <w:szCs w:val="22"/>
        </w:rPr>
        <w:t>OUG nr. 92/2021 privind regimul de</w:t>
      </w:r>
      <w:r w:rsidRPr="00580D89">
        <w:rPr>
          <w:rFonts w:ascii="Trebuchet MS" w:hAnsi="Trebuchet MS"/>
          <w:sz w:val="22"/>
          <w:szCs w:val="22"/>
          <w:lang w:val="ro-RO"/>
        </w:rPr>
        <w:t>ş</w:t>
      </w:r>
      <w:r w:rsidRPr="00580D89">
        <w:rPr>
          <w:rFonts w:ascii="Trebuchet MS" w:hAnsi="Trebuchet MS"/>
          <w:sz w:val="22"/>
          <w:szCs w:val="22"/>
        </w:rPr>
        <w:t>eurilor, cu modificările şi completările ulterioare;</w:t>
      </w:r>
    </w:p>
    <w:p w14:paraId="737AA41D" w14:textId="4C869914" w:rsidR="004B685B" w:rsidRDefault="00580D89" w:rsidP="00283E2B">
      <w:pPr>
        <w:pStyle w:val="Default"/>
        <w:numPr>
          <w:ilvl w:val="0"/>
          <w:numId w:val="8"/>
        </w:numPr>
        <w:spacing w:line="276" w:lineRule="auto"/>
        <w:jc w:val="both"/>
        <w:rPr>
          <w:rFonts w:ascii="Trebuchet MS" w:hAnsi="Trebuchet MS"/>
          <w:sz w:val="22"/>
          <w:szCs w:val="22"/>
        </w:rPr>
      </w:pPr>
      <w:r w:rsidRPr="00580D89">
        <w:rPr>
          <w:rFonts w:ascii="Trebuchet MS" w:hAnsi="Trebuchet MS"/>
          <w:sz w:val="22"/>
          <w:szCs w:val="22"/>
        </w:rPr>
        <w:t>Legii nr. 104/2011 privind protecţia atmosferei;</w:t>
      </w:r>
    </w:p>
    <w:p w14:paraId="62AB6F3A" w14:textId="63AED562" w:rsidR="00DE0747" w:rsidRPr="00DE0747" w:rsidRDefault="00DE0747" w:rsidP="00DE0747">
      <w:pPr>
        <w:pStyle w:val="ListParagraph"/>
        <w:numPr>
          <w:ilvl w:val="0"/>
          <w:numId w:val="8"/>
        </w:numPr>
        <w:spacing w:after="0"/>
        <w:contextualSpacing/>
        <w:jc w:val="both"/>
        <w:rPr>
          <w:rFonts w:ascii="Trebuchet MS" w:hAnsi="Trebuchet MS" w:cs="Arial"/>
        </w:rPr>
      </w:pPr>
      <w:r w:rsidRPr="00DE0747">
        <w:rPr>
          <w:rFonts w:ascii="Trebuchet MS" w:hAnsi="Trebuchet MS" w:cs="Arial"/>
        </w:rPr>
        <w:lastRenderedPageBreak/>
        <w:t>Regulamentul (CE) nr. 1272/2008 al Parlamentului European si al Consiliului din 16 decembrie 2008 privind clasificarea, etichetarea si ambalarea substantelor si a amestecurilor, de modificare si de abrogare a directivelor 67/548/CEE si 1999/45/CE, precum si de modificare a Regulamentului (CE) nr. 1.907/2006;</w:t>
      </w:r>
    </w:p>
    <w:p w14:paraId="785DACF5" w14:textId="4BEA2699" w:rsidR="00580D89" w:rsidRDefault="00580D89" w:rsidP="00283E2B">
      <w:pPr>
        <w:pStyle w:val="Default"/>
        <w:numPr>
          <w:ilvl w:val="0"/>
          <w:numId w:val="8"/>
        </w:numPr>
        <w:spacing w:line="276" w:lineRule="auto"/>
        <w:jc w:val="both"/>
        <w:rPr>
          <w:rFonts w:ascii="Trebuchet MS" w:hAnsi="Trebuchet MS"/>
          <w:sz w:val="22"/>
          <w:szCs w:val="22"/>
        </w:rPr>
      </w:pPr>
      <w:r w:rsidRPr="00580D89">
        <w:rPr>
          <w:rFonts w:ascii="Trebuchet MS" w:hAnsi="Trebuchet MS"/>
          <w:sz w:val="22"/>
          <w:szCs w:val="22"/>
        </w:rPr>
        <w:t>Ordinului nr. 756/1997 cu privire la factorul de mediu sol</w:t>
      </w:r>
    </w:p>
    <w:p w14:paraId="3CC1300F" w14:textId="0874884A" w:rsidR="00580D89" w:rsidRPr="00580D89" w:rsidRDefault="00580D89" w:rsidP="00283E2B">
      <w:pPr>
        <w:pStyle w:val="Default"/>
        <w:numPr>
          <w:ilvl w:val="0"/>
          <w:numId w:val="8"/>
        </w:numPr>
        <w:spacing w:line="276" w:lineRule="auto"/>
        <w:jc w:val="both"/>
        <w:rPr>
          <w:rFonts w:ascii="Trebuchet MS" w:hAnsi="Trebuchet MS"/>
          <w:sz w:val="22"/>
          <w:szCs w:val="22"/>
        </w:rPr>
      </w:pPr>
      <w:r w:rsidRPr="00580D89">
        <w:rPr>
          <w:rFonts w:ascii="Trebuchet MS" w:hAnsi="Trebuchet MS"/>
          <w:sz w:val="22"/>
          <w:szCs w:val="22"/>
          <w:lang w:val="fr-FR"/>
        </w:rPr>
        <w:t>Ordinului nr. 119/20</w:t>
      </w:r>
      <w:r w:rsidR="004B685B">
        <w:rPr>
          <w:rFonts w:ascii="Trebuchet MS" w:hAnsi="Trebuchet MS"/>
          <w:sz w:val="22"/>
          <w:szCs w:val="22"/>
          <w:lang w:val="fr-FR"/>
        </w:rPr>
        <w:t>14 emis de Ministerul Sănătăţii.</w:t>
      </w:r>
    </w:p>
    <w:p w14:paraId="525462F3" w14:textId="77777777" w:rsidR="00580D89" w:rsidRPr="00580D89" w:rsidRDefault="00580D89" w:rsidP="00580D89">
      <w:pPr>
        <w:jc w:val="both"/>
        <w:rPr>
          <w:rFonts w:ascii="Trebuchet MS" w:hAnsi="Trebuchet MS" w:cs="Arial"/>
        </w:rPr>
      </w:pPr>
      <w:r w:rsidRPr="00580D89">
        <w:rPr>
          <w:rFonts w:ascii="Trebuchet MS" w:hAnsi="Trebuchet MS" w:cs="Arial"/>
        </w:rPr>
        <w:t xml:space="preserve">       </w:t>
      </w:r>
    </w:p>
    <w:p w14:paraId="0A64E503" w14:textId="77777777" w:rsidR="00580D89" w:rsidRPr="00580D89" w:rsidRDefault="00580D89" w:rsidP="00580D89">
      <w:pPr>
        <w:jc w:val="both"/>
        <w:rPr>
          <w:rFonts w:ascii="Trebuchet MS" w:hAnsi="Trebuchet MS" w:cs="Arial"/>
        </w:rPr>
      </w:pPr>
      <w:r w:rsidRPr="00580D89">
        <w:rPr>
          <w:rFonts w:ascii="Trebuchet MS" w:hAnsi="Trebuchet MS" w:cs="Arial"/>
        </w:rPr>
        <w:t>Prezentul act nu exonerează de răspundere titularul, proiectantul şi/sau constructorul în cazul producerii unor accidente în timpul execuției lucrărilor sau exploatării acestora.</w:t>
      </w:r>
    </w:p>
    <w:p w14:paraId="66B3265E" w14:textId="77777777" w:rsidR="00580D89" w:rsidRPr="00580D89" w:rsidRDefault="00580D89" w:rsidP="00580D89">
      <w:pPr>
        <w:keepNext/>
        <w:widowControl w:val="0"/>
        <w:jc w:val="both"/>
        <w:rPr>
          <w:rFonts w:ascii="Trebuchet MS" w:hAnsi="Trebuchet MS" w:cs="Arial"/>
          <w:i/>
          <w:lang w:eastAsia="ro-RO"/>
        </w:rPr>
      </w:pPr>
      <w:r w:rsidRPr="00580D89">
        <w:rPr>
          <w:rFonts w:ascii="Trebuchet MS" w:hAnsi="Trebuchet MS" w:cs="Arial"/>
          <w:i/>
          <w:lang w:eastAsia="ro-RO"/>
        </w:rPr>
        <w:t>În cazul in care proiectul nu se incadreaza in functiunea zonei, decizia de emitere/respingere a aprobarii de dezvoltare revine autoritatii administratiei publice locale.</w:t>
      </w:r>
    </w:p>
    <w:p w14:paraId="2AFFAA2D" w14:textId="7C056489" w:rsidR="00580D89" w:rsidRPr="004B685B" w:rsidRDefault="00580D89" w:rsidP="00580D89">
      <w:pPr>
        <w:jc w:val="both"/>
        <w:rPr>
          <w:rFonts w:ascii="Trebuchet MS" w:hAnsi="Trebuchet MS" w:cs="Arial"/>
          <w:b/>
          <w:i/>
        </w:rPr>
      </w:pPr>
      <w:r w:rsidRPr="00580D89">
        <w:rPr>
          <w:rFonts w:ascii="Trebuchet MS" w:hAnsi="Trebuchet MS" w:cs="Arial"/>
          <w:b/>
          <w:i/>
        </w:rPr>
        <w:t>Prin prezenta se stabilesc condițiile de realizare a proiectului din punct de vedere al protecției mediului. Alte condiții vor fi impuse de autoritățile/instituțiile competente menționate în Certificat</w:t>
      </w:r>
      <w:r w:rsidR="004B685B">
        <w:rPr>
          <w:rFonts w:ascii="Trebuchet MS" w:hAnsi="Trebuchet MS" w:cs="Arial"/>
          <w:b/>
          <w:i/>
        </w:rPr>
        <w:t xml:space="preserve">ul de urbanism, conform legii. </w:t>
      </w:r>
      <w:r w:rsidRPr="00580D89">
        <w:rPr>
          <w:rFonts w:ascii="Trebuchet MS" w:hAnsi="Trebuchet MS" w:cs="Arial"/>
        </w:rPr>
        <w:t xml:space="preserve">          </w:t>
      </w:r>
    </w:p>
    <w:p w14:paraId="2D303E64" w14:textId="77777777" w:rsidR="00580D89" w:rsidRPr="00580D89" w:rsidRDefault="00580D89" w:rsidP="00580D89">
      <w:pPr>
        <w:jc w:val="both"/>
        <w:rPr>
          <w:rFonts w:ascii="Trebuchet MS" w:hAnsi="Trebuchet MS" w:cs="Arial"/>
          <w:b/>
        </w:rPr>
      </w:pPr>
      <w:r w:rsidRPr="00580D89">
        <w:rPr>
          <w:rFonts w:ascii="Trebuchet MS" w:hAnsi="Trebuchet MS" w:cs="Arial"/>
          <w:b/>
        </w:rPr>
        <w:t>În conformitate cu prevederile Legii nr. 292/2018: </w:t>
      </w:r>
    </w:p>
    <w:p w14:paraId="2ED64517" w14:textId="77777777" w:rsidR="00580D89" w:rsidRPr="00580D89" w:rsidRDefault="00580D89" w:rsidP="00580D89">
      <w:pPr>
        <w:jc w:val="both"/>
        <w:rPr>
          <w:rFonts w:ascii="Trebuchet MS" w:hAnsi="Trebuchet MS" w:cs="Arial"/>
        </w:rPr>
      </w:pPr>
      <w:r w:rsidRPr="00580D89">
        <w:rPr>
          <w:rFonts w:ascii="Trebuchet MS" w:hAnsi="Trebuchet MS" w:cs="Arial"/>
        </w:rPr>
        <w:t>- art. 18, alin. (13) în cazul in care una dintre deciziile prevazute la alin. (8) si (9) nu se emite in termen de 5 ani de la emiterea acordului de mediu, titularul proiectului este obligat sa se adreseze autoritatii de mediu emitente in vederea confirmarii faptului ca acordul de mediu nu este depășit;</w:t>
      </w:r>
    </w:p>
    <w:p w14:paraId="6D25571F" w14:textId="77777777" w:rsidR="00580D89" w:rsidRPr="00580D89" w:rsidRDefault="00580D89" w:rsidP="00580D89">
      <w:pPr>
        <w:jc w:val="both"/>
        <w:rPr>
          <w:rFonts w:ascii="Trebuchet MS" w:hAnsi="Trebuchet MS" w:cs="Arial"/>
        </w:rPr>
      </w:pPr>
      <w:r w:rsidRPr="00580D89">
        <w:rPr>
          <w:rFonts w:ascii="Trebuchet MS" w:hAnsi="Trebuchet MS" w:cs="Arial"/>
        </w:rPr>
        <w:t>-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4C8C4350" w14:textId="77777777" w:rsidR="00580D89" w:rsidRPr="00580D89" w:rsidRDefault="00580D89" w:rsidP="00580D89">
      <w:pPr>
        <w:jc w:val="both"/>
        <w:rPr>
          <w:rFonts w:ascii="Trebuchet MS" w:hAnsi="Trebuchet MS" w:cs="Arial"/>
        </w:rPr>
      </w:pPr>
      <w:r w:rsidRPr="00580D89">
        <w:rPr>
          <w:rFonts w:ascii="Trebuchet MS" w:hAnsi="Trebuchet MS" w:cs="Arial"/>
        </w:rPr>
        <w:t>-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w:t>
      </w:r>
    </w:p>
    <w:p w14:paraId="3BFF2210" w14:textId="77777777" w:rsidR="00580D89" w:rsidRPr="00580D89" w:rsidRDefault="00580D89" w:rsidP="00580D89">
      <w:pPr>
        <w:jc w:val="both"/>
        <w:rPr>
          <w:rFonts w:ascii="Trebuchet MS" w:hAnsi="Trebuchet MS" w:cs="Arial"/>
        </w:rPr>
      </w:pPr>
      <w:r w:rsidRPr="00580D89">
        <w:rPr>
          <w:rFonts w:ascii="Trebuchet MS" w:hAnsi="Trebuchet MS" w:cs="Arial"/>
        </w:rPr>
        <w:t> - anexa 5, art. 43, alin. (3) la finalizarea proiectelor publice si private care au facut obiectul procedurii de evaluare a impactului asupra mediului, autoritatea competenta pentru protectia mediului care a parcurs procedura verifică respectarea prevederilor deciziei etapei de încadrare;</w:t>
      </w:r>
    </w:p>
    <w:p w14:paraId="08F6C786" w14:textId="62E52137" w:rsidR="00580D89" w:rsidRPr="00580D89" w:rsidRDefault="00580D89" w:rsidP="00580D89">
      <w:pPr>
        <w:jc w:val="both"/>
        <w:rPr>
          <w:rFonts w:ascii="Trebuchet MS" w:hAnsi="Trebuchet MS" w:cs="Arial"/>
        </w:rPr>
      </w:pPr>
      <w:r w:rsidRPr="00580D89">
        <w:rPr>
          <w:rFonts w:ascii="Trebuchet MS" w:hAnsi="Trebuchet MS" w:cs="Arial"/>
        </w:rPr>
        <w:t> - anexa 5, art. 43 alin. (4) procesul - verbal întocmit in situatia prevazută la alin. (3) se anexează si face parte integranta din procesul - verbal de receptie la terminarea lucrărilor.      </w:t>
      </w:r>
    </w:p>
    <w:p w14:paraId="7E511912" w14:textId="77777777" w:rsidR="00580D89" w:rsidRPr="00580D89" w:rsidRDefault="00580D89" w:rsidP="00580D89">
      <w:pPr>
        <w:jc w:val="both"/>
        <w:rPr>
          <w:rFonts w:ascii="Trebuchet MS" w:hAnsi="Trebuchet MS" w:cs="Arial"/>
        </w:rPr>
      </w:pPr>
      <w:r w:rsidRPr="00580D89">
        <w:rPr>
          <w:rFonts w:ascii="Trebuchet MS" w:hAnsi="Trebuchet MS" w:cs="Arial"/>
          <w:b/>
        </w:rPr>
        <w:t>În conformitate cu prevederile O.U.G. nr. 195/2005 privind protecția mediului</w:t>
      </w:r>
      <w:r w:rsidRPr="00580D89">
        <w:rPr>
          <w:rFonts w:ascii="Trebuchet MS" w:hAnsi="Trebuchet MS" w:cs="Arial"/>
        </w:rPr>
        <w:t>, aprobată cu modificări prin Legea nr. 265/2006 privind protectia mediului, cu modificările și completările ulterioare:</w:t>
      </w:r>
    </w:p>
    <w:p w14:paraId="083BCCFD" w14:textId="77777777" w:rsidR="00580D89" w:rsidRPr="00580D89" w:rsidRDefault="00580D89" w:rsidP="00580D89">
      <w:pPr>
        <w:jc w:val="both"/>
        <w:rPr>
          <w:rFonts w:ascii="Trebuchet MS" w:hAnsi="Trebuchet MS" w:cs="Arial"/>
        </w:rPr>
      </w:pPr>
      <w:r w:rsidRPr="00580D89">
        <w:rPr>
          <w:rFonts w:ascii="Trebuchet MS" w:hAnsi="Trebuchet MS" w:cs="Arial"/>
        </w:rPr>
        <w:t xml:space="preserve"> - art. 15, alin. (2), lit a) – “</w:t>
      </w:r>
      <w:r w:rsidRPr="00580D89">
        <w:rPr>
          <w:rFonts w:ascii="Trebuchet MS" w:hAnsi="Trebuchet MS" w:cs="Arial"/>
          <w:i/>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r w:rsidRPr="00580D89">
        <w:rPr>
          <w:rFonts w:ascii="Trebuchet MS" w:hAnsi="Trebuchet MS" w:cs="Arial"/>
        </w:rPr>
        <w:t>”.</w:t>
      </w:r>
    </w:p>
    <w:p w14:paraId="7933CCB7" w14:textId="77777777" w:rsidR="00580D89" w:rsidRPr="00580D89" w:rsidRDefault="00580D89" w:rsidP="00580D89">
      <w:pPr>
        <w:jc w:val="both"/>
        <w:rPr>
          <w:rFonts w:ascii="Trebuchet MS" w:hAnsi="Trebuchet MS" w:cs="Arial"/>
        </w:rPr>
      </w:pPr>
      <w:r w:rsidRPr="00580D89">
        <w:rPr>
          <w:rFonts w:ascii="Trebuchet MS" w:hAnsi="Trebuchet MS" w:cs="Arial"/>
        </w:rPr>
        <w:t>- art. 21, alin. (4) ”</w:t>
      </w:r>
      <w:r w:rsidRPr="00580D89">
        <w:rPr>
          <w:rFonts w:ascii="Trebuchet MS" w:hAnsi="Trebuchet MS" w:cs="Arial"/>
          <w:i/>
        </w:rPr>
        <w:t>răspunderea pentru corectitudinea informaţiilor puse la dispoziţia autorităţilor competente pentru protecţia mediului și a publicului revine titularului proiectului</w:t>
      </w:r>
      <w:r w:rsidRPr="00580D89">
        <w:rPr>
          <w:rFonts w:ascii="Trebuchet MS" w:hAnsi="Trebuchet MS" w:cs="Arial"/>
        </w:rPr>
        <w:t>”.</w:t>
      </w:r>
    </w:p>
    <w:p w14:paraId="1222EA66" w14:textId="77777777" w:rsidR="00580D89" w:rsidRP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lastRenderedPageBreak/>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580D89">
          <w:rPr>
            <w:rFonts w:ascii="Trebuchet MS" w:hAnsi="Trebuchet MS" w:cs="Arial"/>
            <w:u w:val="single"/>
            <w:lang w:eastAsia="ro-RO"/>
          </w:rPr>
          <w:t>nr. 554/2004</w:t>
        </w:r>
      </w:hyperlink>
      <w:r w:rsidRPr="00580D89">
        <w:rPr>
          <w:rFonts w:ascii="Trebuchet MS" w:hAnsi="Trebuchet MS" w:cs="Arial"/>
          <w:lang w:eastAsia="ro-RO"/>
        </w:rPr>
        <w:t>, cu modificările și completările ulterioare.</w:t>
      </w:r>
    </w:p>
    <w:p w14:paraId="608706D9" w14:textId="77777777" w:rsidR="00580D89" w:rsidRP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371E8AB9" w14:textId="77777777" w:rsidR="00580D89" w:rsidRP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Actele sau omisiunile autorității publice competente care fac obiectul participării publicului se atacă în instanță odată cu decizia etapei de încadrare.</w:t>
      </w:r>
    </w:p>
    <w:p w14:paraId="29BCB785" w14:textId="77777777" w:rsidR="00580D89" w:rsidRP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47D93AC3" w14:textId="77777777" w:rsidR="00580D89" w:rsidRP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Autoritatea publică emitentă are obligația de a răspunde la plângerea prealabilă prevăzută la art. 22 alin. (1) în termen de 30 de zile de la data înregistrării acesteia la acea autoritate.</w:t>
      </w:r>
    </w:p>
    <w:p w14:paraId="73B035AF" w14:textId="77777777" w:rsidR="00580D89" w:rsidRP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Procedura de soluționare a plângerii prealabile prevăzută la art. 22 alin. (1) este gratuită și trebuie să fie echitabilă, rapidă și corectă.</w:t>
      </w:r>
    </w:p>
    <w:p w14:paraId="4A087B87" w14:textId="24965DB5" w:rsid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Prezenta decizie poate fi contestată în conformitate cu prevederile Legii nr.292/2018 privind evaluarea impactului anumitor proiecte publice și private asupra mediului și ale Legii </w:t>
      </w:r>
      <w:hyperlink r:id="rId10" w:tgtFrame="_blank" w:history="1">
        <w:r w:rsidRPr="00580D89">
          <w:rPr>
            <w:rFonts w:ascii="Trebuchet MS" w:hAnsi="Trebuchet MS" w:cs="Arial"/>
            <w:u w:val="single"/>
            <w:lang w:eastAsia="ro-RO"/>
          </w:rPr>
          <w:t>nr. 554/2004</w:t>
        </w:r>
      </w:hyperlink>
      <w:r w:rsidRPr="00580D89">
        <w:rPr>
          <w:rFonts w:ascii="Trebuchet MS" w:hAnsi="Trebuchet MS" w:cs="Arial"/>
          <w:lang w:eastAsia="ro-RO"/>
        </w:rPr>
        <w:t>, cu modificările și completările ulterioare.</w:t>
      </w:r>
    </w:p>
    <w:p w14:paraId="730AF9A7" w14:textId="1E2EFE6B" w:rsidR="00A6374E" w:rsidRPr="00A6374E" w:rsidRDefault="00DE0747" w:rsidP="00A6374E">
      <w:pPr>
        <w:spacing w:after="0" w:line="360" w:lineRule="auto"/>
        <w:jc w:val="center"/>
        <w:outlineLvl w:val="0"/>
        <w:rPr>
          <w:rFonts w:ascii="Trebuchet MS" w:hAnsi="Trebuchet MS" w:cs="Open Sans"/>
          <w:color w:val="000000"/>
          <w:shd w:val="clear" w:color="auto" w:fill="FFFFFF"/>
        </w:rPr>
      </w:pPr>
      <w:r w:rsidRPr="00A6374E">
        <w:rPr>
          <w:rFonts w:ascii="Trebuchet MS" w:hAnsi="Trebuchet MS" w:cs="Open Sans"/>
          <w:color w:val="000000"/>
          <w:shd w:val="clear" w:color="auto" w:fill="FFFFFF"/>
        </w:rPr>
        <w:t>DIRECTOR EXECUTIV</w:t>
      </w:r>
    </w:p>
    <w:p w14:paraId="34AE2473" w14:textId="4A40A25D" w:rsidR="008C3595" w:rsidRDefault="008C3595" w:rsidP="008C3595">
      <w:pPr>
        <w:spacing w:after="0" w:line="360" w:lineRule="auto"/>
        <w:ind w:left="2832" w:firstLine="708"/>
        <w:outlineLvl w:val="0"/>
        <w:rPr>
          <w:rFonts w:ascii="Trebuchet MS" w:eastAsia="Times New Roman" w:hAnsi="Trebuchet MS" w:cs="Arial"/>
        </w:rPr>
      </w:pPr>
      <w:r>
        <w:rPr>
          <w:rFonts w:ascii="Trebuchet MS" w:eastAsia="Times New Roman" w:hAnsi="Trebuchet MS" w:cs="Arial"/>
          <w:lang w:val="pt-BR"/>
        </w:rPr>
        <w:t>Corina Ecaterina NECULA-CIOCHIN</w:t>
      </w:r>
      <w:r>
        <w:rPr>
          <w:rFonts w:ascii="Trebuchet MS" w:eastAsia="Times New Roman" w:hAnsi="Trebuchet MS" w:cs="Arial"/>
        </w:rPr>
        <w:t>Ă</w:t>
      </w:r>
    </w:p>
    <w:p w14:paraId="2CA1A653" w14:textId="77777777" w:rsidR="00340C6E" w:rsidRDefault="00340C6E" w:rsidP="008C3595">
      <w:pPr>
        <w:spacing w:after="0" w:line="360" w:lineRule="auto"/>
        <w:ind w:left="2832" w:firstLine="708"/>
        <w:outlineLvl w:val="0"/>
        <w:rPr>
          <w:rFonts w:ascii="Trebuchet MS" w:eastAsia="Times New Roman" w:hAnsi="Trebuchet MS" w:cs="Arial"/>
        </w:rPr>
      </w:pPr>
    </w:p>
    <w:p w14:paraId="0BE6F18F" w14:textId="57E1E2F5" w:rsidR="008D52D9" w:rsidRDefault="00FB6DBB" w:rsidP="00FB6DBB">
      <w:pPr>
        <w:spacing w:after="0" w:line="360" w:lineRule="auto"/>
        <w:outlineLvl w:val="0"/>
        <w:rPr>
          <w:rFonts w:ascii="Trebuchet MS" w:hAnsi="Trebuchet MS" w:cs="Open Sans"/>
          <w:color w:val="000000"/>
          <w:shd w:val="clear" w:color="auto" w:fill="FFFFFF"/>
        </w:rPr>
      </w:pPr>
      <w:r w:rsidRPr="00A6374E">
        <w:rPr>
          <w:rFonts w:ascii="Trebuchet MS" w:hAnsi="Trebuchet MS" w:cs="Open Sans"/>
          <w:color w:val="000000"/>
          <w:shd w:val="clear" w:color="auto" w:fill="FFFFFF"/>
        </w:rPr>
        <w:t>Ș</w:t>
      </w:r>
      <w:r>
        <w:rPr>
          <w:rFonts w:ascii="Trebuchet MS" w:hAnsi="Trebuchet MS" w:cs="Open Sans"/>
          <w:color w:val="000000"/>
          <w:shd w:val="clear" w:color="auto" w:fill="FFFFFF"/>
        </w:rPr>
        <w:t>ef Serviciu A.A.A.</w:t>
      </w:r>
    </w:p>
    <w:p w14:paraId="4F8BE266" w14:textId="2127AFD8" w:rsidR="008C3595" w:rsidRDefault="00340C6E" w:rsidP="00FB6DBB">
      <w:pPr>
        <w:spacing w:after="0" w:line="360" w:lineRule="auto"/>
        <w:outlineLvl w:val="0"/>
        <w:rPr>
          <w:rFonts w:ascii="Trebuchet MS" w:hAnsi="Trebuchet MS" w:cs="Open Sans"/>
          <w:color w:val="000000"/>
          <w:shd w:val="clear" w:color="auto" w:fill="FFFFFF"/>
        </w:rPr>
      </w:pPr>
      <w:r>
        <w:rPr>
          <w:rFonts w:ascii="Trebuchet MS" w:hAnsi="Trebuchet MS" w:cs="Open Sans"/>
          <w:color w:val="000000"/>
          <w:shd w:val="clear" w:color="auto" w:fill="FFFFFF"/>
        </w:rPr>
        <w:t xml:space="preserve">Alin Romeo </w:t>
      </w:r>
      <w:r w:rsidR="008C3595">
        <w:rPr>
          <w:rFonts w:ascii="Trebuchet MS" w:hAnsi="Trebuchet MS" w:cs="Open Sans"/>
          <w:color w:val="000000"/>
          <w:shd w:val="clear" w:color="auto" w:fill="FFFFFF"/>
        </w:rPr>
        <w:t>Ciprian STANCIU</w:t>
      </w:r>
    </w:p>
    <w:p w14:paraId="0A91BC07" w14:textId="77777777" w:rsidR="00340C6E" w:rsidRDefault="00340C6E" w:rsidP="00FB6DBB">
      <w:pPr>
        <w:spacing w:after="0" w:line="360" w:lineRule="auto"/>
        <w:outlineLvl w:val="0"/>
        <w:rPr>
          <w:rFonts w:ascii="Trebuchet MS" w:hAnsi="Trebuchet MS" w:cs="Open Sans"/>
          <w:color w:val="000000"/>
          <w:shd w:val="clear" w:color="auto" w:fill="FFFFFF"/>
        </w:rPr>
      </w:pPr>
    </w:p>
    <w:p w14:paraId="3D61DC4B" w14:textId="1F557DF6" w:rsidR="00FB6DBB" w:rsidRDefault="00FB6DBB" w:rsidP="000E3A79">
      <w:pPr>
        <w:spacing w:after="0" w:line="276" w:lineRule="auto"/>
        <w:rPr>
          <w:rFonts w:ascii="Trebuchet MS" w:hAnsi="Trebuchet MS" w:cs="Open Sans"/>
          <w:color w:val="000000"/>
          <w:shd w:val="clear" w:color="auto" w:fill="FFFFFF"/>
        </w:rPr>
      </w:pPr>
      <w:r w:rsidRPr="00A6374E">
        <w:rPr>
          <w:rFonts w:ascii="Trebuchet MS" w:hAnsi="Trebuchet MS" w:cs="Open Sans"/>
          <w:color w:val="000000"/>
          <w:shd w:val="clear" w:color="auto" w:fill="FFFFFF"/>
        </w:rPr>
        <w:t>Întocmit</w:t>
      </w:r>
      <w:r>
        <w:rPr>
          <w:rFonts w:ascii="Trebuchet MS" w:hAnsi="Trebuchet MS" w:cs="Open Sans"/>
          <w:color w:val="000000"/>
          <w:shd w:val="clear" w:color="auto" w:fill="FFFFFF"/>
        </w:rPr>
        <w:t>,</w:t>
      </w:r>
    </w:p>
    <w:p w14:paraId="47DB217B" w14:textId="0B5FF822" w:rsidR="00A6374E" w:rsidRPr="002F45A6" w:rsidRDefault="00FB6DBB" w:rsidP="000E3A79">
      <w:pPr>
        <w:spacing w:after="0" w:line="276" w:lineRule="auto"/>
        <w:rPr>
          <w:rFonts w:ascii="Trebuchet MS" w:hAnsi="Trebuchet MS" w:cs="Open Sans"/>
          <w:color w:val="000000"/>
          <w:shd w:val="clear" w:color="auto" w:fill="FFFFFF"/>
        </w:rPr>
      </w:pPr>
      <w:r>
        <w:rPr>
          <w:rFonts w:ascii="Trebuchet MS" w:hAnsi="Trebuchet MS" w:cs="Open Sans"/>
          <w:color w:val="000000"/>
          <w:shd w:val="clear" w:color="auto" w:fill="FFFFFF"/>
        </w:rPr>
        <w:t>Consilier superior Aurelian MĂTUȘA</w:t>
      </w:r>
    </w:p>
    <w:sectPr w:rsidR="00A6374E" w:rsidRPr="002F45A6" w:rsidSect="00267A35">
      <w:headerReference w:type="default" r:id="rId11"/>
      <w:footerReference w:type="default" r:id="rId12"/>
      <w:headerReference w:type="first" r:id="rId13"/>
      <w:footerReference w:type="first" r:id="rId14"/>
      <w:pgSz w:w="11906" w:h="16838" w:code="9"/>
      <w:pgMar w:top="81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A402A" w14:textId="77777777" w:rsidR="00DB6805" w:rsidRDefault="00DB6805" w:rsidP="00143ACD">
      <w:pPr>
        <w:spacing w:after="0" w:line="240" w:lineRule="auto"/>
      </w:pPr>
      <w:r>
        <w:separator/>
      </w:r>
    </w:p>
  </w:endnote>
  <w:endnote w:type="continuationSeparator" w:id="0">
    <w:p w14:paraId="79106C2B" w14:textId="77777777" w:rsidR="00DB6805" w:rsidRDefault="00DB680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IDFont+F3">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Content>
      <w:sdt>
        <w:sdtPr>
          <w:id w:val="1758780256"/>
          <w:docPartObj>
            <w:docPartGallery w:val="Page Numbers (Top of Page)"/>
            <w:docPartUnique/>
          </w:docPartObj>
        </w:sdtPr>
        <w:sdtContent>
          <w:p w14:paraId="5586BB94" w14:textId="76D343F1" w:rsidR="001A54BB" w:rsidRDefault="001A54BB" w:rsidP="009D0807">
            <w:pPr>
              <w:pStyle w:val="Footer"/>
              <w:rPr>
                <w:sz w:val="16"/>
                <w:szCs w:val="16"/>
              </w:rPr>
            </w:pPr>
            <w:r>
              <w:rPr>
                <w:rFonts w:ascii="Trebuchet MS" w:hAnsi="Trebuchet MS"/>
              </w:rPr>
              <w:t xml:space="preserve">    </w:t>
            </w:r>
            <w:r w:rsidRPr="009D0807">
              <w:rPr>
                <w:rFonts w:ascii="Trebuchet MS" w:hAnsi="Trebuchet MS"/>
                <w:sz w:val="16"/>
                <w:szCs w:val="16"/>
              </w:rPr>
              <w:t>AGENȚIA PENTRU PROTEȚI</w:t>
            </w:r>
            <w:r>
              <w:rPr>
                <w:rFonts w:ascii="Trebuchet MS" w:hAnsi="Trebuchet MS"/>
                <w:sz w:val="16"/>
                <w:szCs w:val="16"/>
              </w:rPr>
              <w:t>A MEDIULUI ILFOV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964D1D">
              <w:rPr>
                <w:rFonts w:ascii="Trebuchet MS" w:hAnsi="Trebuchet MS"/>
                <w:b/>
                <w:bCs/>
                <w:noProof/>
                <w:sz w:val="16"/>
                <w:szCs w:val="16"/>
              </w:rPr>
              <w:t>9</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964D1D">
              <w:rPr>
                <w:rFonts w:ascii="Trebuchet MS" w:hAnsi="Trebuchet MS"/>
                <w:b/>
                <w:bCs/>
                <w:noProof/>
                <w:sz w:val="16"/>
                <w:szCs w:val="16"/>
              </w:rPr>
              <w:t>13</w:t>
            </w:r>
            <w:r w:rsidRPr="007A6C9B">
              <w:rPr>
                <w:rFonts w:ascii="Trebuchet MS" w:hAnsi="Trebuchet MS"/>
                <w:b/>
                <w:bCs/>
                <w:sz w:val="16"/>
                <w:szCs w:val="16"/>
              </w:rPr>
              <w:fldChar w:fldCharType="end"/>
            </w:r>
            <w:r>
              <w:rPr>
                <w:sz w:val="16"/>
                <w:szCs w:val="16"/>
              </w:rPr>
              <w:t xml:space="preserve">                                                                              </w:t>
            </w:r>
          </w:p>
          <w:p w14:paraId="02BDDD2B" w14:textId="41C8F5B3" w:rsidR="001A54BB" w:rsidRPr="001B47C8" w:rsidRDefault="001A54BB"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1A54BB" w:rsidRDefault="001A54BB" w:rsidP="00321B86">
            <w:pPr>
              <w:pStyle w:val="Footer1"/>
              <w:ind w:left="284"/>
              <w:rPr>
                <w:sz w:val="16"/>
                <w:szCs w:val="16"/>
              </w:rPr>
            </w:pPr>
            <w:r w:rsidRPr="001B47C8">
              <w:rPr>
                <w:sz w:val="16"/>
                <w:szCs w:val="16"/>
              </w:rPr>
              <w:t>Tel.: +</w:t>
            </w:r>
            <w:r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A54BB" w:rsidRPr="007A6C9B" w14:paraId="521A110B" w14:textId="77777777" w:rsidTr="00A6374E">
              <w:trPr>
                <w:trHeight w:val="254"/>
              </w:trPr>
              <w:tc>
                <w:tcPr>
                  <w:tcW w:w="6579" w:type="dxa"/>
                  <w:shd w:val="clear" w:color="auto" w:fill="auto"/>
                  <w:vAlign w:val="center"/>
                </w:tcPr>
                <w:p w14:paraId="0C87D599" w14:textId="77777777" w:rsidR="001A54BB" w:rsidRPr="007A6C9B" w:rsidRDefault="001A54BB"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1A54BB" w:rsidRPr="00D62259" w:rsidRDefault="001A54BB"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5358DA2E" w:rsidR="001A54BB" w:rsidRDefault="001A54BB"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964D1D">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964D1D">
      <w:rPr>
        <w:b/>
        <w:bCs/>
        <w:noProof/>
        <w:sz w:val="16"/>
        <w:szCs w:val="16"/>
      </w:rPr>
      <w:t>13</w:t>
    </w:r>
    <w:r w:rsidRPr="00FE758C">
      <w:rPr>
        <w:b/>
        <w:bCs/>
        <w:sz w:val="16"/>
        <w:szCs w:val="16"/>
      </w:rPr>
      <w:fldChar w:fldCharType="end"/>
    </w:r>
  </w:p>
  <w:p w14:paraId="3F913A47" w14:textId="6FDA23A9" w:rsidR="001A54BB" w:rsidRPr="001B47C8" w:rsidRDefault="001A54BB"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051FD53C" w14:textId="7AE665B1" w:rsidR="001A54BB" w:rsidRPr="00321B86" w:rsidRDefault="001A54BB" w:rsidP="00321B86">
    <w:pPr>
      <w:pStyle w:val="Footer1"/>
      <w:ind w:left="284"/>
      <w:rPr>
        <w:color w:val="auto"/>
        <w:sz w:val="16"/>
        <w:szCs w:val="16"/>
      </w:rPr>
    </w:pPr>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Pr="00863E2A">
      <w:fldChar w:fldCharType="begin"/>
    </w:r>
    <w:r w:rsidRPr="00863E2A">
      <w:instrText xml:space="preserve"> HYPERLINK "http://apmif.anpm.ro" </w:instrText>
    </w:r>
    <w:r w:rsidRPr="00863E2A">
      <w:fldChar w:fldCharType="separate"/>
    </w:r>
    <w:r w:rsidRPr="00863E2A">
      <w:t>http://apmif.anpm.ro</w:t>
    </w:r>
    <w:r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A54BB" w:rsidRPr="007A6C9B" w14:paraId="42E27FDC" w14:textId="77777777" w:rsidTr="00A6374E">
      <w:trPr>
        <w:trHeight w:val="254"/>
      </w:trPr>
      <w:tc>
        <w:tcPr>
          <w:tcW w:w="6579" w:type="dxa"/>
          <w:shd w:val="clear" w:color="auto" w:fill="auto"/>
          <w:vAlign w:val="center"/>
        </w:tcPr>
        <w:p w14:paraId="2FB160FC" w14:textId="77777777" w:rsidR="001A54BB" w:rsidRPr="007A6C9B" w:rsidRDefault="001A54BB"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1A54BB" w:rsidRPr="00E84F3C" w:rsidRDefault="001A54BB"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2E423" w14:textId="77777777" w:rsidR="00DB6805" w:rsidRDefault="00DB6805" w:rsidP="00143ACD">
      <w:pPr>
        <w:spacing w:after="0" w:line="240" w:lineRule="auto"/>
      </w:pPr>
      <w:r>
        <w:separator/>
      </w:r>
    </w:p>
  </w:footnote>
  <w:footnote w:type="continuationSeparator" w:id="0">
    <w:p w14:paraId="0CD75D14" w14:textId="77777777" w:rsidR="00DB6805" w:rsidRDefault="00DB6805"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A54BB" w:rsidRDefault="001A54BB">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A54BB" w:rsidRDefault="001A54BB" w:rsidP="00D41783">
    <w:pPr>
      <w:pStyle w:val="Header"/>
    </w:pPr>
    <w:r>
      <w:rPr>
        <w:noProof/>
        <w:lang w:val="en-US"/>
      </w:rPr>
      <w:drawing>
        <wp:anchor distT="0" distB="0" distL="114300" distR="114300" simplePos="0" relativeHeight="251658240"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8"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23DE3"/>
    <w:multiLevelType w:val="hybridMultilevel"/>
    <w:tmpl w:val="D03633C0"/>
    <w:lvl w:ilvl="0" w:tplc="F428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934CE2"/>
    <w:multiLevelType w:val="hybridMultilevel"/>
    <w:tmpl w:val="9F22573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F652E"/>
    <w:multiLevelType w:val="hybridMultilevel"/>
    <w:tmpl w:val="4D5890B0"/>
    <w:lvl w:ilvl="0" w:tplc="C62648D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E0822"/>
    <w:multiLevelType w:val="hybridMultilevel"/>
    <w:tmpl w:val="DF903B4C"/>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504EC"/>
    <w:multiLevelType w:val="hybridMultilevel"/>
    <w:tmpl w:val="25F0E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2704E"/>
    <w:multiLevelType w:val="hybridMultilevel"/>
    <w:tmpl w:val="3B3A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238D7"/>
    <w:multiLevelType w:val="hybridMultilevel"/>
    <w:tmpl w:val="034AA9A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05A14"/>
    <w:multiLevelType w:val="hybridMultilevel"/>
    <w:tmpl w:val="04E62D3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51872"/>
    <w:multiLevelType w:val="hybridMultilevel"/>
    <w:tmpl w:val="F7EA513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32BD7"/>
    <w:multiLevelType w:val="hybridMultilevel"/>
    <w:tmpl w:val="3AE0EE24"/>
    <w:lvl w:ilvl="0" w:tplc="49162C20">
      <w:start w:val="3"/>
      <w:numFmt w:val="bullet"/>
      <w:lvlText w:val="-"/>
      <w:lvlJc w:val="left"/>
      <w:pPr>
        <w:ind w:left="720" w:hanging="360"/>
      </w:pPr>
      <w:rPr>
        <w:rFonts w:ascii="Trebuchet MS" w:eastAsiaTheme="minorHAns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C42484"/>
    <w:multiLevelType w:val="hybridMultilevel"/>
    <w:tmpl w:val="A93607AE"/>
    <w:lvl w:ilvl="0" w:tplc="E794C27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57128"/>
    <w:multiLevelType w:val="hybridMultilevel"/>
    <w:tmpl w:val="65A85B6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1F66EC"/>
    <w:multiLevelType w:val="hybridMultilevel"/>
    <w:tmpl w:val="7D5CC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9FB1B61"/>
    <w:multiLevelType w:val="hybridMultilevel"/>
    <w:tmpl w:val="DEEA339A"/>
    <w:lvl w:ilvl="0" w:tplc="4B5C8800">
      <w:start w:val="14"/>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9B54B4"/>
    <w:multiLevelType w:val="hybridMultilevel"/>
    <w:tmpl w:val="931E7EC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5" w15:restartNumberingAfterBreak="0">
    <w:nsid w:val="6CC16AAF"/>
    <w:multiLevelType w:val="hybridMultilevel"/>
    <w:tmpl w:val="0234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7E580B"/>
    <w:multiLevelType w:val="hybridMultilevel"/>
    <w:tmpl w:val="89B8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8" w15:restartNumberingAfterBreak="0">
    <w:nsid w:val="7C093BCB"/>
    <w:multiLevelType w:val="hybridMultilevel"/>
    <w:tmpl w:val="7A3C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5177C2"/>
    <w:multiLevelType w:val="hybridMultilevel"/>
    <w:tmpl w:val="038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2"/>
  </w:num>
  <w:num w:numId="4">
    <w:abstractNumId w:val="10"/>
  </w:num>
  <w:num w:numId="5">
    <w:abstractNumId w:val="14"/>
  </w:num>
  <w:num w:numId="6">
    <w:abstractNumId w:val="19"/>
  </w:num>
  <w:num w:numId="7">
    <w:abstractNumId w:val="4"/>
  </w:num>
  <w:num w:numId="8">
    <w:abstractNumId w:val="5"/>
  </w:num>
  <w:num w:numId="9">
    <w:abstractNumId w:val="18"/>
  </w:num>
  <w:num w:numId="10">
    <w:abstractNumId w:val="2"/>
  </w:num>
  <w:num w:numId="11">
    <w:abstractNumId w:val="1"/>
  </w:num>
  <w:num w:numId="12">
    <w:abstractNumId w:val="15"/>
  </w:num>
  <w:num w:numId="13">
    <w:abstractNumId w:val="11"/>
  </w:num>
  <w:num w:numId="14">
    <w:abstractNumId w:val="3"/>
  </w:num>
  <w:num w:numId="15">
    <w:abstractNumId w:val="8"/>
  </w:num>
  <w:num w:numId="16">
    <w:abstractNumId w:val="6"/>
  </w:num>
  <w:num w:numId="17">
    <w:abstractNumId w:val="7"/>
  </w:num>
  <w:num w:numId="18">
    <w:abstractNumId w:val="13"/>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220FE"/>
    <w:rsid w:val="00027279"/>
    <w:rsid w:val="00042469"/>
    <w:rsid w:val="00044A59"/>
    <w:rsid w:val="000571B2"/>
    <w:rsid w:val="000821FC"/>
    <w:rsid w:val="000B359F"/>
    <w:rsid w:val="000B5E43"/>
    <w:rsid w:val="000C0E50"/>
    <w:rsid w:val="000C592A"/>
    <w:rsid w:val="000E1DC5"/>
    <w:rsid w:val="000E3A79"/>
    <w:rsid w:val="000F1A1E"/>
    <w:rsid w:val="001010C0"/>
    <w:rsid w:val="001106DF"/>
    <w:rsid w:val="00112C54"/>
    <w:rsid w:val="00122A90"/>
    <w:rsid w:val="00131914"/>
    <w:rsid w:val="001360F5"/>
    <w:rsid w:val="00142EC5"/>
    <w:rsid w:val="00143ACD"/>
    <w:rsid w:val="001A54BB"/>
    <w:rsid w:val="001B47C8"/>
    <w:rsid w:val="001C1A9C"/>
    <w:rsid w:val="001C46E8"/>
    <w:rsid w:val="00210568"/>
    <w:rsid w:val="002109CA"/>
    <w:rsid w:val="0023668E"/>
    <w:rsid w:val="00254C7B"/>
    <w:rsid w:val="00267A35"/>
    <w:rsid w:val="00283E2B"/>
    <w:rsid w:val="002D1896"/>
    <w:rsid w:val="002F1347"/>
    <w:rsid w:val="002F45A6"/>
    <w:rsid w:val="00304ADA"/>
    <w:rsid w:val="00320757"/>
    <w:rsid w:val="00321B86"/>
    <w:rsid w:val="00327969"/>
    <w:rsid w:val="00340C6E"/>
    <w:rsid w:val="00354326"/>
    <w:rsid w:val="00357F91"/>
    <w:rsid w:val="00373E76"/>
    <w:rsid w:val="003C006B"/>
    <w:rsid w:val="003D3BF8"/>
    <w:rsid w:val="003E4AA1"/>
    <w:rsid w:val="00420AF1"/>
    <w:rsid w:val="00424F3E"/>
    <w:rsid w:val="00482EF6"/>
    <w:rsid w:val="004949BE"/>
    <w:rsid w:val="004A5C08"/>
    <w:rsid w:val="004B685B"/>
    <w:rsid w:val="004B7417"/>
    <w:rsid w:val="004C0CE7"/>
    <w:rsid w:val="004C0F1A"/>
    <w:rsid w:val="004C7186"/>
    <w:rsid w:val="004F0F51"/>
    <w:rsid w:val="00511DC8"/>
    <w:rsid w:val="0051560F"/>
    <w:rsid w:val="005217F9"/>
    <w:rsid w:val="0052387A"/>
    <w:rsid w:val="0053065D"/>
    <w:rsid w:val="00564CD6"/>
    <w:rsid w:val="0058009D"/>
    <w:rsid w:val="00580D89"/>
    <w:rsid w:val="005A5F19"/>
    <w:rsid w:val="005A7CEF"/>
    <w:rsid w:val="0061264B"/>
    <w:rsid w:val="0063772F"/>
    <w:rsid w:val="00690397"/>
    <w:rsid w:val="006A1311"/>
    <w:rsid w:val="006A261F"/>
    <w:rsid w:val="006B0A74"/>
    <w:rsid w:val="006B7655"/>
    <w:rsid w:val="006D65DB"/>
    <w:rsid w:val="006D73B4"/>
    <w:rsid w:val="007145DF"/>
    <w:rsid w:val="007215F2"/>
    <w:rsid w:val="00741C66"/>
    <w:rsid w:val="007501EB"/>
    <w:rsid w:val="00753CCD"/>
    <w:rsid w:val="00796EC7"/>
    <w:rsid w:val="007D4A5C"/>
    <w:rsid w:val="007E6483"/>
    <w:rsid w:val="007E7232"/>
    <w:rsid w:val="0081504B"/>
    <w:rsid w:val="00831EF5"/>
    <w:rsid w:val="008507D9"/>
    <w:rsid w:val="008631FB"/>
    <w:rsid w:val="00863E2A"/>
    <w:rsid w:val="00875A0B"/>
    <w:rsid w:val="00887DA1"/>
    <w:rsid w:val="008916D1"/>
    <w:rsid w:val="008B32F8"/>
    <w:rsid w:val="008C3595"/>
    <w:rsid w:val="008C7811"/>
    <w:rsid w:val="008D246C"/>
    <w:rsid w:val="008D52D9"/>
    <w:rsid w:val="008E19DC"/>
    <w:rsid w:val="008F2974"/>
    <w:rsid w:val="0090061B"/>
    <w:rsid w:val="0091126F"/>
    <w:rsid w:val="009142A5"/>
    <w:rsid w:val="00916C9B"/>
    <w:rsid w:val="009406FD"/>
    <w:rsid w:val="0094466A"/>
    <w:rsid w:val="009524DE"/>
    <w:rsid w:val="00964D1D"/>
    <w:rsid w:val="009A3973"/>
    <w:rsid w:val="009A7CDA"/>
    <w:rsid w:val="009B480A"/>
    <w:rsid w:val="009B5F83"/>
    <w:rsid w:val="009D0807"/>
    <w:rsid w:val="009F2E57"/>
    <w:rsid w:val="00A0719A"/>
    <w:rsid w:val="00A10637"/>
    <w:rsid w:val="00A1353D"/>
    <w:rsid w:val="00A31839"/>
    <w:rsid w:val="00A41C0B"/>
    <w:rsid w:val="00A50281"/>
    <w:rsid w:val="00A6374E"/>
    <w:rsid w:val="00A906B5"/>
    <w:rsid w:val="00B02254"/>
    <w:rsid w:val="00B078A7"/>
    <w:rsid w:val="00B223DE"/>
    <w:rsid w:val="00B365E2"/>
    <w:rsid w:val="00B66053"/>
    <w:rsid w:val="00B94319"/>
    <w:rsid w:val="00BC1F67"/>
    <w:rsid w:val="00BC5F7E"/>
    <w:rsid w:val="00BE00A3"/>
    <w:rsid w:val="00BE0746"/>
    <w:rsid w:val="00C02DFA"/>
    <w:rsid w:val="00C34689"/>
    <w:rsid w:val="00C545F6"/>
    <w:rsid w:val="00C61733"/>
    <w:rsid w:val="00C808CC"/>
    <w:rsid w:val="00C959A5"/>
    <w:rsid w:val="00CB78C1"/>
    <w:rsid w:val="00CD6F5D"/>
    <w:rsid w:val="00CE2799"/>
    <w:rsid w:val="00D135B7"/>
    <w:rsid w:val="00D1499F"/>
    <w:rsid w:val="00D3147B"/>
    <w:rsid w:val="00D356FA"/>
    <w:rsid w:val="00D41783"/>
    <w:rsid w:val="00D447FB"/>
    <w:rsid w:val="00D62259"/>
    <w:rsid w:val="00D8381D"/>
    <w:rsid w:val="00D867FE"/>
    <w:rsid w:val="00DB6805"/>
    <w:rsid w:val="00DD3ACF"/>
    <w:rsid w:val="00DD3D4C"/>
    <w:rsid w:val="00DE0747"/>
    <w:rsid w:val="00DE792C"/>
    <w:rsid w:val="00DF7A1E"/>
    <w:rsid w:val="00E35AD6"/>
    <w:rsid w:val="00E41AF1"/>
    <w:rsid w:val="00E43F43"/>
    <w:rsid w:val="00E82CD9"/>
    <w:rsid w:val="00E84F3C"/>
    <w:rsid w:val="00ED25D0"/>
    <w:rsid w:val="00EF5833"/>
    <w:rsid w:val="00EF71A0"/>
    <w:rsid w:val="00F043D3"/>
    <w:rsid w:val="00F049F5"/>
    <w:rsid w:val="00F1090C"/>
    <w:rsid w:val="00F13B57"/>
    <w:rsid w:val="00F24D44"/>
    <w:rsid w:val="00F458F7"/>
    <w:rsid w:val="00F51E73"/>
    <w:rsid w:val="00F80FA3"/>
    <w:rsid w:val="00F81B62"/>
    <w:rsid w:val="00F92D1E"/>
    <w:rsid w:val="00FA4A51"/>
    <w:rsid w:val="00FB39BF"/>
    <w:rsid w:val="00FB5C16"/>
    <w:rsid w:val="00FB6DBB"/>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17890974-5D58-4CC5-AE6C-5FBA4EED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0C592A"/>
    <w:pPr>
      <w:keepNext/>
      <w:spacing w:after="0" w:line="240" w:lineRule="auto"/>
      <w:jc w:val="center"/>
      <w:outlineLvl w:val="0"/>
    </w:pPr>
    <w:rPr>
      <w:rFonts w:ascii="Times New Roman" w:eastAsia="Times New Roman" w:hAnsi="Times New Roman" w:cs="Times New Roman"/>
      <w:b/>
      <w:bCs/>
      <w:sz w:val="28"/>
      <w:szCs w:val="24"/>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A6374E"/>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A6374E"/>
    <w:rPr>
      <w:rFonts w:ascii="Calibri" w:eastAsia="Calibri" w:hAnsi="Calibri" w:cs="Times New Roman"/>
      <w:lang w:val="x-none" w:eastAsia="x-none"/>
      <w14:ligatures w14:val="none"/>
    </w:rPr>
  </w:style>
  <w:style w:type="character" w:styleId="Strong">
    <w:name w:val="Strong"/>
    <w:uiPriority w:val="22"/>
    <w:qFormat/>
    <w:rsid w:val="00A6374E"/>
    <w:rPr>
      <w:b/>
      <w:bCs/>
    </w:rPr>
  </w:style>
  <w:style w:type="paragraph" w:styleId="BalloonText">
    <w:name w:val="Balloon Text"/>
    <w:basedOn w:val="Normal"/>
    <w:link w:val="BalloonTextChar"/>
    <w:uiPriority w:val="99"/>
    <w:semiHidden/>
    <w:unhideWhenUsed/>
    <w:rsid w:val="00BE0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0A3"/>
    <w:rPr>
      <w:rFonts w:ascii="Segoe UI" w:hAnsi="Segoe UI" w:cs="Segoe UI"/>
      <w:sz w:val="18"/>
      <w:szCs w:val="18"/>
    </w:rPr>
  </w:style>
  <w:style w:type="character" w:customStyle="1" w:styleId="Heading1Char">
    <w:name w:val="Heading 1 Char"/>
    <w:basedOn w:val="DefaultParagraphFont"/>
    <w:link w:val="Heading1"/>
    <w:rsid w:val="000C592A"/>
    <w:rPr>
      <w:rFonts w:ascii="Times New Roman" w:eastAsia="Times New Roman" w:hAnsi="Times New Roman" w:cs="Times New Roman"/>
      <w:b/>
      <w:bCs/>
      <w:sz w:val="28"/>
      <w:szCs w:val="24"/>
      <w:lang w:eastAsia="ro-RO"/>
      <w14:ligatures w14:val="none"/>
    </w:rPr>
  </w:style>
  <w:style w:type="paragraph" w:customStyle="1" w:styleId="Default">
    <w:name w:val="Default"/>
    <w:rsid w:val="000C592A"/>
    <w:pPr>
      <w:autoSpaceDE w:val="0"/>
      <w:autoSpaceDN w:val="0"/>
      <w:adjustRightInd w:val="0"/>
      <w:spacing w:after="0" w:line="240" w:lineRule="auto"/>
    </w:pPr>
    <w:rPr>
      <w:rFonts w:ascii="Arial" w:eastAsia="Times New Roman" w:hAnsi="Arial" w:cs="Arial"/>
      <w:color w:val="000000"/>
      <w:sz w:val="24"/>
      <w:szCs w:val="24"/>
      <w:lang w:val="en-US"/>
      <w14:ligatures w14:val="none"/>
    </w:rPr>
  </w:style>
  <w:style w:type="paragraph" w:styleId="ListParagraph">
    <w:name w:val="List Paragraph"/>
    <w:basedOn w:val="Normal"/>
    <w:qFormat/>
    <w:rsid w:val="000C592A"/>
    <w:pPr>
      <w:spacing w:after="200" w:line="276" w:lineRule="auto"/>
      <w:ind w:left="720"/>
    </w:pPr>
    <w:rPr>
      <w:rFonts w:ascii="Calibri" w:eastAsia="Calibri" w:hAnsi="Calibri" w:cs="Times New Roman"/>
      <w:lang w:val="en-US"/>
      <w14:ligatures w14:val="none"/>
    </w:rPr>
  </w:style>
  <w:style w:type="paragraph" w:styleId="NoSpacing">
    <w:name w:val="No Spacing"/>
    <w:uiPriority w:val="1"/>
    <w:qFormat/>
    <w:rsid w:val="000C592A"/>
    <w:pPr>
      <w:spacing w:after="0" w:line="240" w:lineRule="auto"/>
    </w:pPr>
    <w:rPr>
      <w:rFonts w:ascii="Calibri" w:eastAsia="Calibri" w:hAnsi="Calibri" w:cs="Times New Roman"/>
      <w14:ligatures w14:val="none"/>
    </w:rPr>
  </w:style>
  <w:style w:type="paragraph" w:styleId="NormalWeb">
    <w:name w:val="Normal (Web)"/>
    <w:basedOn w:val="Normal"/>
    <w:uiPriority w:val="99"/>
    <w:semiHidden/>
    <w:unhideWhenUsed/>
    <w:rsid w:val="004B68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al">
    <w:name w:val="a_l"/>
    <w:basedOn w:val="Normal"/>
    <w:rsid w:val="00E43F43"/>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table" w:styleId="TableGrid">
    <w:name w:val="Table Grid"/>
    <w:basedOn w:val="TableNormal"/>
    <w:uiPriority w:val="59"/>
    <w:rsid w:val="00F81B62"/>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67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e5.ro/Gratuit/gu3dsojy/legea-contenciosului-administrativ-nr-554-2004?d=2018-12-11"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1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2F44E-6551-401F-8155-85C8514C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13</Pages>
  <Words>6127</Words>
  <Characters>34929</Characters>
  <Application>Microsoft Office Word</Application>
  <DocSecurity>0</DocSecurity>
  <Lines>291</Lines>
  <Paragraphs>81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Aurelian Matusa</cp:lastModifiedBy>
  <cp:revision>31</cp:revision>
  <cp:lastPrinted>2024-05-14T07:59:00Z</cp:lastPrinted>
  <dcterms:created xsi:type="dcterms:W3CDTF">2024-01-23T10:17:00Z</dcterms:created>
  <dcterms:modified xsi:type="dcterms:W3CDTF">2024-07-02T09:54:00Z</dcterms:modified>
</cp:coreProperties>
</file>