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D5FE60F" w:rsidR="00DE792C" w:rsidRDefault="007E6483" w:rsidP="00142EC5">
      <w:pPr>
        <w:pStyle w:val="Header"/>
        <w:spacing w:line="360" w:lineRule="auto"/>
        <w:rPr>
          <w:rFonts w:ascii="Trebuchet MS" w:hAnsi="Trebuchet MS"/>
          <w:b/>
          <w:bCs/>
          <w:sz w:val="24"/>
          <w:szCs w:val="24"/>
        </w:rPr>
      </w:pPr>
      <w:r w:rsidRPr="00580D89">
        <w:rPr>
          <w:rFonts w:ascii="Trebuchet MS" w:hAnsi="Trebuchet MS"/>
          <w:b/>
          <w:bCs/>
          <w:sz w:val="24"/>
          <w:szCs w:val="24"/>
        </w:rPr>
        <w:t xml:space="preserve">AGENȚIA PENTRU PROTECȚIA MEDIULUI </w:t>
      </w:r>
      <w:r w:rsidR="00FB39BF" w:rsidRPr="00580D89">
        <w:rPr>
          <w:rFonts w:ascii="Trebuchet MS" w:hAnsi="Trebuchet MS"/>
          <w:b/>
          <w:bCs/>
          <w:sz w:val="24"/>
          <w:szCs w:val="24"/>
        </w:rPr>
        <w:t>I</w:t>
      </w:r>
      <w:r w:rsidR="00F92D1E" w:rsidRPr="00580D89">
        <w:rPr>
          <w:rFonts w:ascii="Trebuchet MS" w:hAnsi="Trebuchet MS"/>
          <w:b/>
          <w:bCs/>
          <w:sz w:val="24"/>
          <w:szCs w:val="24"/>
        </w:rPr>
        <w:t>LFOV</w:t>
      </w:r>
    </w:p>
    <w:p w14:paraId="4309A531" w14:textId="77777777" w:rsidR="002F45A6" w:rsidRPr="00580D89" w:rsidRDefault="002F45A6" w:rsidP="00142EC5">
      <w:pPr>
        <w:pStyle w:val="Header"/>
        <w:spacing w:line="360" w:lineRule="auto"/>
        <w:rPr>
          <w:rFonts w:ascii="Trebuchet MS" w:hAnsi="Trebuchet MS"/>
          <w:b/>
          <w:bCs/>
          <w:sz w:val="24"/>
          <w:szCs w:val="24"/>
        </w:rPr>
      </w:pPr>
    </w:p>
    <w:p w14:paraId="6F72DB2D" w14:textId="42A8D469" w:rsidR="000C592A" w:rsidRPr="000E3A79" w:rsidRDefault="000C592A" w:rsidP="000E3A79">
      <w:pPr>
        <w:pStyle w:val="Heading1"/>
        <w:spacing w:line="276" w:lineRule="auto"/>
        <w:rPr>
          <w:rFonts w:ascii="Trebuchet MS" w:hAnsi="Trebuchet MS" w:cs="Arial"/>
          <w:sz w:val="22"/>
          <w:szCs w:val="22"/>
        </w:rPr>
      </w:pPr>
      <w:r w:rsidRPr="000E3A79">
        <w:rPr>
          <w:rFonts w:ascii="Trebuchet MS" w:hAnsi="Trebuchet MS" w:cs="Arial"/>
          <w:sz w:val="22"/>
          <w:szCs w:val="22"/>
        </w:rPr>
        <w:t>DECIZIA ETAPEI DE ÎNCADRARE</w:t>
      </w:r>
    </w:p>
    <w:p w14:paraId="0F274670" w14:textId="7383CDD5" w:rsidR="000E3A79" w:rsidRPr="000E3A79" w:rsidRDefault="009F032A" w:rsidP="000E3A79">
      <w:pPr>
        <w:pStyle w:val="Heading1"/>
        <w:spacing w:after="120" w:line="276" w:lineRule="auto"/>
        <w:rPr>
          <w:rFonts w:ascii="Trebuchet MS" w:hAnsi="Trebuchet MS" w:cs="Arial"/>
          <w:b w:val="0"/>
          <w:sz w:val="24"/>
        </w:rPr>
      </w:pPr>
      <w:r w:rsidRPr="000E3A79">
        <w:rPr>
          <w:rFonts w:ascii="Trebuchet MS" w:hAnsi="Trebuchet MS" w:cs="Arial"/>
          <w:b w:val="0"/>
          <w:sz w:val="24"/>
        </w:rPr>
        <w:t>DRAFT</w:t>
      </w:r>
      <w:r>
        <w:rPr>
          <w:rFonts w:ascii="Trebuchet MS" w:hAnsi="Trebuchet MS" w:cs="Arial"/>
          <w:b w:val="0"/>
          <w:sz w:val="24"/>
        </w:rPr>
        <w:t xml:space="preserve"> </w:t>
      </w:r>
    </w:p>
    <w:p w14:paraId="0F9352D4" w14:textId="2DAB589A" w:rsidR="00580D89" w:rsidRPr="008C3595" w:rsidRDefault="00580D89" w:rsidP="00580D89">
      <w:pPr>
        <w:ind w:firstLine="720"/>
        <w:jc w:val="both"/>
        <w:rPr>
          <w:rFonts w:ascii="Trebuchet MS" w:hAnsi="Trebuchet MS" w:cs="Arial"/>
          <w:lang w:val="it-IT"/>
        </w:rPr>
      </w:pPr>
      <w:r w:rsidRPr="008C3595">
        <w:rPr>
          <w:rFonts w:ascii="Trebuchet MS" w:hAnsi="Trebuchet MS" w:cs="Arial"/>
        </w:rPr>
        <w:t>Ca urmare a solicitării de emitere a acordului de mediu adresată de</w:t>
      </w:r>
      <w:r w:rsidR="00407881">
        <w:rPr>
          <w:rFonts w:ascii="Trebuchet MS" w:hAnsi="Trebuchet MS" w:cs="Arial"/>
        </w:rPr>
        <w:t xml:space="preserve"> </w:t>
      </w:r>
      <w:r w:rsidR="00407881" w:rsidRPr="00407881">
        <w:rPr>
          <w:rFonts w:ascii="Trebuchet MS" w:hAnsi="Trebuchet MS" w:cs="Arial"/>
          <w:b/>
        </w:rPr>
        <w:t>PLAZA ANNE-LIZ-NATHALIE</w:t>
      </w:r>
      <w:r w:rsidR="00407881">
        <w:rPr>
          <w:rFonts w:ascii="Arial" w:hAnsi="Arial" w:cs="Arial"/>
          <w:b/>
        </w:rPr>
        <w:t xml:space="preserve"> </w:t>
      </w:r>
      <w:r w:rsidR="00407881" w:rsidRPr="00407881">
        <w:rPr>
          <w:rFonts w:ascii="Trebuchet MS" w:hAnsi="Trebuchet MS" w:cs="Arial"/>
        </w:rPr>
        <w:t>prin Neagu Victor</w:t>
      </w:r>
      <w:r w:rsidRPr="008C3595">
        <w:rPr>
          <w:rFonts w:ascii="Trebuchet MS" w:hAnsi="Trebuchet MS" w:cs="Arial"/>
        </w:rPr>
        <w:t>, înre</w:t>
      </w:r>
      <w:r w:rsidR="00B35ABD">
        <w:rPr>
          <w:rFonts w:ascii="Trebuchet MS" w:hAnsi="Trebuchet MS" w:cs="Arial"/>
        </w:rPr>
        <w:t>gist</w:t>
      </w:r>
      <w:r w:rsidR="00407881">
        <w:rPr>
          <w:rFonts w:ascii="Trebuchet MS" w:hAnsi="Trebuchet MS" w:cs="Arial"/>
        </w:rPr>
        <w:t>rată la A.P.M. Ilfov cu nr. 14085/21.08.2023</w:t>
      </w:r>
      <w:r w:rsidRPr="008C3595">
        <w:rPr>
          <w:rFonts w:ascii="Trebuchet MS" w:hAnsi="Trebuchet MS" w:cs="Arial"/>
        </w:rPr>
        <w:t xml:space="preserve">, cu completări ulterioare, </w:t>
      </w:r>
      <w:r w:rsidRPr="008C3595">
        <w:rPr>
          <w:rFonts w:ascii="Trebuchet MS" w:hAnsi="Trebuchet MS" w:cs="Arial"/>
          <w:lang w:val="it-IT"/>
        </w:rPr>
        <w:t>în baza:</w:t>
      </w:r>
    </w:p>
    <w:p w14:paraId="21DD58E6"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Legii nr. 292/2018</w:t>
      </w:r>
      <w:r w:rsidRPr="00B35ABD">
        <w:rPr>
          <w:rFonts w:ascii="Trebuchet MS" w:hAnsi="Trebuchet MS" w:cs="Arial"/>
          <w:lang w:val="it-IT"/>
        </w:rPr>
        <w:t xml:space="preserve"> privind evaluarea impactului anumitor proiecte publice şi private asupra mediului;</w:t>
      </w:r>
    </w:p>
    <w:p w14:paraId="43A826C7"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Ordonanţei de urgenţă a Guvernului nr. 57/2007</w:t>
      </w:r>
      <w:r w:rsidRPr="00B35ABD">
        <w:rPr>
          <w:rFonts w:ascii="Trebuchet MS" w:hAnsi="Trebuchet MS" w:cs="Arial"/>
          <w:lang w:val="it-IT"/>
        </w:rPr>
        <w:t xml:space="preserve"> privind regimul ariilor naturale protejate, conservarea habitatelor naturale, a florei si faunei sălbatice, cu modificările şi completările ulterioare, aprobate prin </w:t>
      </w:r>
      <w:r w:rsidRPr="00B35ABD">
        <w:rPr>
          <w:rFonts w:ascii="Trebuchet MS" w:hAnsi="Trebuchet MS" w:cs="Arial"/>
          <w:b/>
          <w:lang w:val="it-IT"/>
        </w:rPr>
        <w:t xml:space="preserve">Legea nr. 49/2011; </w:t>
      </w:r>
    </w:p>
    <w:p w14:paraId="24E4751D" w14:textId="690DFE4F" w:rsidR="00580D89" w:rsidRPr="00B35ABD" w:rsidRDefault="00580D89" w:rsidP="00580D89">
      <w:pPr>
        <w:jc w:val="both"/>
        <w:rPr>
          <w:rFonts w:ascii="Trebuchet MS" w:hAnsi="Trebuchet MS" w:cs="Arial"/>
        </w:rPr>
      </w:pPr>
      <w:r w:rsidRPr="00B35ABD">
        <w:rPr>
          <w:rFonts w:ascii="Trebuchet MS" w:hAnsi="Trebuchet MS" w:cs="Arial"/>
          <w:lang w:val="it-IT"/>
        </w:rPr>
        <w:t xml:space="preserve">Autoritatea competentă pentru protecția mediului - </w:t>
      </w:r>
      <w:r w:rsidRPr="00B35ABD">
        <w:rPr>
          <w:rFonts w:ascii="Trebuchet MS" w:hAnsi="Trebuchet MS" w:cs="Arial"/>
          <w:b/>
          <w:lang w:val="it-IT"/>
        </w:rPr>
        <w:t>A.P.M. Ilfov decide</w:t>
      </w:r>
      <w:r w:rsidRPr="00B35ABD">
        <w:rPr>
          <w:rFonts w:ascii="Trebuchet MS" w:hAnsi="Trebuchet MS" w:cs="Arial"/>
          <w:lang w:val="it-IT"/>
        </w:rPr>
        <w:t>, ca urmare a consultărilor desfăşurate în cadrul şedinţei Comisiei</w:t>
      </w:r>
      <w:r w:rsidR="008C3595" w:rsidRPr="00B35ABD">
        <w:rPr>
          <w:rFonts w:ascii="Trebuchet MS" w:hAnsi="Trebuchet MS" w:cs="Arial"/>
          <w:lang w:val="it-IT"/>
        </w:rPr>
        <w:t xml:space="preserve"> de analiz</w:t>
      </w:r>
      <w:r w:rsidR="00B35ABD" w:rsidRPr="00B35ABD">
        <w:rPr>
          <w:rFonts w:ascii="Trebuchet MS" w:hAnsi="Trebuchet MS" w:cs="Arial"/>
          <w:lang w:val="it-IT"/>
        </w:rPr>
        <w:t xml:space="preserve">ă tehnică din data de </w:t>
      </w:r>
      <w:r w:rsidR="00407881" w:rsidRPr="00407881">
        <w:rPr>
          <w:rFonts w:ascii="Trebuchet MS" w:hAnsi="Trebuchet MS" w:cs="Arial"/>
          <w:lang w:val="it-IT"/>
        </w:rPr>
        <w:t>15</w:t>
      </w:r>
      <w:r w:rsidR="00B35ABD" w:rsidRPr="00407881">
        <w:rPr>
          <w:rFonts w:ascii="Trebuchet MS" w:hAnsi="Trebuchet MS" w:cs="Arial"/>
          <w:lang w:val="it-IT"/>
        </w:rPr>
        <w:t>.</w:t>
      </w:r>
      <w:r w:rsidR="00407881" w:rsidRPr="00407881">
        <w:rPr>
          <w:rFonts w:ascii="Trebuchet MS" w:hAnsi="Trebuchet MS" w:cs="Arial"/>
          <w:lang w:val="it-IT"/>
        </w:rPr>
        <w:t>05.</w:t>
      </w:r>
      <w:r w:rsidR="00B35ABD" w:rsidRPr="00407881">
        <w:rPr>
          <w:rFonts w:ascii="Trebuchet MS" w:hAnsi="Trebuchet MS" w:cs="Arial"/>
          <w:lang w:val="it-IT"/>
        </w:rPr>
        <w:t>2024</w:t>
      </w:r>
      <w:r w:rsidRPr="00B35ABD">
        <w:rPr>
          <w:rFonts w:ascii="Trebuchet MS" w:hAnsi="Trebuchet MS" w:cs="Arial"/>
          <w:lang w:val="it-IT"/>
        </w:rPr>
        <w:t xml:space="preserve">, că proiectul </w:t>
      </w:r>
      <w:r w:rsidRPr="00B35ABD">
        <w:rPr>
          <w:rFonts w:ascii="Trebuchet MS" w:hAnsi="Trebuchet MS" w:cs="Arial"/>
        </w:rPr>
        <w:t>„</w:t>
      </w:r>
      <w:bookmarkStart w:id="0" w:name="_GoBack"/>
      <w:r w:rsidR="00407881">
        <w:rPr>
          <w:rFonts w:ascii="Trebuchet MS" w:hAnsi="Trebuchet MS" w:cs="Arial"/>
          <w:b/>
        </w:rPr>
        <w:t>construire spa</w:t>
      </w:r>
      <w:r w:rsidR="009C0744">
        <w:rPr>
          <w:rFonts w:ascii="Trebuchet MS" w:hAnsi="Trebuchet MS" w:cs="Arial"/>
          <w:b/>
        </w:rPr>
        <w:t>ț</w:t>
      </w:r>
      <w:r w:rsidR="00407881">
        <w:rPr>
          <w:rFonts w:ascii="Trebuchet MS" w:hAnsi="Trebuchet MS" w:cs="Arial"/>
          <w:b/>
        </w:rPr>
        <w:t>iu comercial la parter, branșamente, împrejmuire teren, reclamă luminoasă</w:t>
      </w:r>
      <w:bookmarkEnd w:id="0"/>
      <w:r w:rsidRPr="00B35ABD">
        <w:rPr>
          <w:rFonts w:ascii="Trebuchet MS" w:hAnsi="Trebuchet MS" w:cs="Arial"/>
        </w:rPr>
        <w:t>” propus</w:t>
      </w:r>
      <w:r w:rsidR="00407881">
        <w:rPr>
          <w:rFonts w:ascii="Trebuchet MS" w:hAnsi="Trebuchet MS" w:cs="Arial"/>
        </w:rPr>
        <w:t xml:space="preserve"> în comuna Berceni</w:t>
      </w:r>
      <w:r w:rsidR="00B35ABD" w:rsidRPr="00B35ABD">
        <w:rPr>
          <w:rFonts w:ascii="Trebuchet MS" w:hAnsi="Trebuchet MS" w:cs="Arial"/>
        </w:rPr>
        <w:t>,</w:t>
      </w:r>
      <w:r w:rsidR="00407881">
        <w:rPr>
          <w:rFonts w:ascii="Trebuchet MS" w:hAnsi="Trebuchet MS" w:cs="Arial"/>
        </w:rPr>
        <w:t xml:space="preserve"> Tarla 64, Parcela 3085/1, 3086,</w:t>
      </w:r>
      <w:r w:rsidR="00B35ABD" w:rsidRPr="00B35ABD">
        <w:rPr>
          <w:rFonts w:ascii="Trebuchet MS" w:hAnsi="Trebuchet MS" w:cs="Arial"/>
        </w:rPr>
        <w:t xml:space="preserve"> Nr. </w:t>
      </w:r>
      <w:r w:rsidR="00407881">
        <w:rPr>
          <w:rFonts w:ascii="Trebuchet MS" w:hAnsi="Trebuchet MS" w:cs="Arial"/>
        </w:rPr>
        <w:t>Cad. 59981</w:t>
      </w:r>
      <w:r w:rsidR="007E7232" w:rsidRPr="00B35ABD">
        <w:rPr>
          <w:rFonts w:ascii="Trebuchet MS" w:hAnsi="Trebuchet MS" w:cs="Arial"/>
        </w:rPr>
        <w:t xml:space="preserve">, </w:t>
      </w:r>
      <w:r w:rsidRPr="00B35ABD">
        <w:rPr>
          <w:rFonts w:ascii="Trebuchet MS" w:hAnsi="Trebuchet MS" w:cs="Arial"/>
        </w:rPr>
        <w:t xml:space="preserve">județul Ilfov, </w:t>
      </w:r>
    </w:p>
    <w:p w14:paraId="6B6DA4B0" w14:textId="77777777" w:rsidR="00580D89" w:rsidRPr="00580D89" w:rsidRDefault="00580D89" w:rsidP="00580D89">
      <w:pPr>
        <w:jc w:val="both"/>
        <w:rPr>
          <w:rFonts w:ascii="Trebuchet MS" w:hAnsi="Trebuchet MS" w:cs="Arial"/>
          <w:b/>
        </w:rPr>
      </w:pPr>
      <w:r w:rsidRPr="00580D89">
        <w:rPr>
          <w:rFonts w:ascii="Trebuchet MS" w:hAnsi="Trebuchet MS" w:cs="Arial"/>
          <w:b/>
          <w:lang w:val="it-IT"/>
        </w:rPr>
        <w:t>nu se supune evaluării impactului asupra mediului si nu se supune evaluării adecvate.</w:t>
      </w:r>
    </w:p>
    <w:p w14:paraId="6853D4E5" w14:textId="77777777" w:rsidR="00580D89" w:rsidRPr="00580D89" w:rsidRDefault="00580D89" w:rsidP="00580D89">
      <w:pPr>
        <w:ind w:firstLine="720"/>
        <w:jc w:val="both"/>
        <w:rPr>
          <w:rFonts w:ascii="Trebuchet MS" w:hAnsi="Trebuchet MS" w:cs="Arial"/>
          <w:lang w:val="it-IT"/>
        </w:rPr>
      </w:pPr>
      <w:r w:rsidRPr="00580D89">
        <w:rPr>
          <w:rFonts w:ascii="Trebuchet MS" w:hAnsi="Trebuchet MS" w:cs="Arial"/>
          <w:lang w:val="it-IT"/>
        </w:rPr>
        <w:t>Justificarea prezentei decizii:</w:t>
      </w:r>
    </w:p>
    <w:p w14:paraId="731B30D3"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w:t>
      </w:r>
      <w:r w:rsidRPr="00580D89">
        <w:rPr>
          <w:rFonts w:ascii="Trebuchet MS" w:hAnsi="Trebuchet MS" w:cs="Arial"/>
          <w:b/>
          <w:lang w:eastAsia="ro-RO"/>
        </w:rPr>
        <w:t> Motivele pe baza cărora s-a stabilit necesitatea neefectuării evaluării impactului asupra mediului sunt următoarele:</w:t>
      </w:r>
    </w:p>
    <w:p w14:paraId="752D1479" w14:textId="14D4DE11" w:rsidR="00580D89" w:rsidRPr="00580D89" w:rsidRDefault="00580D89" w:rsidP="00580D89">
      <w:pPr>
        <w:jc w:val="both"/>
        <w:rPr>
          <w:rFonts w:ascii="Trebuchet MS" w:hAnsi="Trebuchet MS" w:cs="Arial"/>
          <w:bCs/>
        </w:rPr>
      </w:pPr>
      <w:r w:rsidRPr="00580D89">
        <w:rPr>
          <w:rFonts w:ascii="Trebuchet MS" w:hAnsi="Trebuchet MS" w:cs="Arial"/>
        </w:rPr>
        <w:t>a). proiectul se încadreaza în prevederile  Legii nr. 292/20</w:t>
      </w:r>
      <w:r w:rsidR="00407881">
        <w:rPr>
          <w:rFonts w:ascii="Trebuchet MS" w:hAnsi="Trebuchet MS" w:cs="Arial"/>
        </w:rPr>
        <w:t>18, anexa nr. 2, pct. 10, lit. b</w:t>
      </w:r>
      <w:r w:rsidR="00B35ABD">
        <w:rPr>
          <w:rFonts w:ascii="Trebuchet MS" w:hAnsi="Trebuchet MS" w:cs="Arial"/>
        </w:rPr>
        <w:t>)</w:t>
      </w:r>
      <w:r w:rsidRPr="00580D89">
        <w:rPr>
          <w:rFonts w:ascii="Trebuchet MS" w:hAnsi="Trebuchet MS" w:cs="Arial"/>
          <w:bCs/>
        </w:rPr>
        <w:t xml:space="preserve">; </w:t>
      </w:r>
    </w:p>
    <w:p w14:paraId="5D774FAE" w14:textId="77777777" w:rsidR="00580D89" w:rsidRPr="00580D89" w:rsidRDefault="00580D89" w:rsidP="00580D89">
      <w:pPr>
        <w:shd w:val="clear" w:color="auto" w:fill="FFFFFF"/>
        <w:jc w:val="both"/>
        <w:rPr>
          <w:rFonts w:ascii="Trebuchet MS" w:hAnsi="Trebuchet MS" w:cs="Arial"/>
          <w:color w:val="444444"/>
          <w:lang w:eastAsia="ro-RO"/>
        </w:rPr>
      </w:pPr>
      <w:r w:rsidRPr="00580D89">
        <w:rPr>
          <w:rFonts w:ascii="Trebuchet MS" w:hAnsi="Trebuchet MS" w:cs="Arial"/>
          <w:bCs/>
          <w:color w:val="222222"/>
          <w:lang w:eastAsia="ro-RO"/>
        </w:rPr>
        <w:t>b).</w:t>
      </w:r>
      <w:r w:rsidRPr="00580D89">
        <w:rPr>
          <w:rFonts w:ascii="Trebuchet MS" w:hAnsi="Trebuchet MS" w:cs="Arial"/>
          <w:color w:val="444444"/>
          <w:lang w:eastAsia="ro-RO"/>
        </w:rPr>
        <w:t> </w:t>
      </w:r>
      <w:r w:rsidRPr="00580D89">
        <w:rPr>
          <w:rFonts w:ascii="Trebuchet MS" w:hAnsi="Trebuchet MS" w:cs="Arial"/>
          <w:color w:val="000000"/>
          <w:lang w:val="it-IT"/>
        </w:rPr>
        <w:t xml:space="preserve">proiectul nu se încadreaza in prevederile </w:t>
      </w:r>
      <w:r w:rsidRPr="00580D89">
        <w:rPr>
          <w:rFonts w:ascii="Trebuchet MS" w:hAnsi="Trebuchet MS" w:cs="Arial"/>
          <w:lang w:eastAsia="ro-RO"/>
        </w:rPr>
        <w:t>Legii nr. 292/2018 privind evaluarea impactului anumitor proiecte publice și private asupra mediului</w:t>
      </w:r>
      <w:r w:rsidRPr="00580D89">
        <w:rPr>
          <w:rFonts w:ascii="Trebuchet MS" w:hAnsi="Trebuchet MS" w:cs="Arial"/>
          <w:color w:val="000000"/>
          <w:lang w:val="it-IT"/>
        </w:rPr>
        <w:t>, anexa nr. 1</w:t>
      </w:r>
      <w:r w:rsidRPr="00580D89">
        <w:rPr>
          <w:rFonts w:ascii="Trebuchet MS" w:hAnsi="Trebuchet MS" w:cs="Arial"/>
          <w:color w:val="444444"/>
          <w:lang w:eastAsia="ro-RO"/>
        </w:rPr>
        <w:t>;</w:t>
      </w:r>
    </w:p>
    <w:p w14:paraId="4538AB70" w14:textId="77777777" w:rsidR="00580D89" w:rsidRPr="00580D89" w:rsidRDefault="00580D89" w:rsidP="00580D89">
      <w:pPr>
        <w:jc w:val="both"/>
        <w:rPr>
          <w:rFonts w:ascii="Trebuchet MS" w:hAnsi="Trebuchet MS" w:cs="Arial"/>
        </w:rPr>
      </w:pPr>
      <w:r w:rsidRPr="00580D89">
        <w:rPr>
          <w:rFonts w:ascii="Trebuchet MS" w:hAnsi="Trebuchet MS" w:cs="Arial"/>
        </w:rPr>
        <w:t>c). titularul și APM Ilfov au mediatizat în presa locală, cât și pe pagina web atât depunerea solicitării acordului cât și decizia etapei de încadrare;</w:t>
      </w:r>
    </w:p>
    <w:p w14:paraId="2A15D0BD" w14:textId="77777777" w:rsidR="00580D89" w:rsidRPr="00580D89" w:rsidRDefault="00580D89" w:rsidP="00580D89">
      <w:pPr>
        <w:jc w:val="both"/>
        <w:rPr>
          <w:rFonts w:ascii="Trebuchet MS" w:hAnsi="Trebuchet MS" w:cs="Arial"/>
        </w:rPr>
      </w:pPr>
      <w:r w:rsidRPr="00580D89">
        <w:rPr>
          <w:rFonts w:ascii="Trebuchet MS" w:hAnsi="Trebuchet MS" w:cs="Arial"/>
        </w:rPr>
        <w:t>d). lipsa observațiilor din partea publicului interesat.</w:t>
      </w:r>
    </w:p>
    <w:p w14:paraId="21F5AF77"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II.</w:t>
      </w:r>
      <w:r w:rsidRPr="00580D89">
        <w:rPr>
          <w:rFonts w:ascii="Trebuchet MS" w:hAnsi="Trebuchet MS" w:cs="Arial"/>
          <w:b/>
          <w:lang w:eastAsia="ro-RO"/>
        </w:rPr>
        <w:t> Motivele pe baza cărora s-a stabilit neefectuarea evaluării adecvate sunt următoarele:</w:t>
      </w:r>
    </w:p>
    <w:p w14:paraId="695922AC"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Proiectul propus nu intră sub incidența </w:t>
      </w:r>
      <w:hyperlink r:id="rId8" w:anchor="p-48878121" w:tgtFrame="_blank" w:history="1">
        <w:r w:rsidRPr="00580D89">
          <w:rPr>
            <w:rFonts w:ascii="Trebuchet MS" w:hAnsi="Trebuchet MS" w:cs="Arial"/>
            <w:u w:val="single"/>
            <w:lang w:eastAsia="ro-RO"/>
          </w:rPr>
          <w:t>art. 28</w:t>
        </w:r>
      </w:hyperlink>
      <w:r w:rsidRPr="00580D89">
        <w:rPr>
          <w:rFonts w:ascii="Trebuchet MS" w:hAnsi="Trebuchet MS" w:cs="Arial"/>
          <w:lang w:eastAsia="ro-RO"/>
        </w:rPr>
        <w:t> </w:t>
      </w:r>
      <w:r w:rsidRPr="00580D89">
        <w:rPr>
          <w:rFonts w:ascii="Trebuchet MS" w:hAnsi="Trebuchet MS" w:cs="Arial"/>
        </w:rPr>
        <w:t>și 28</w:t>
      </w:r>
      <w:r w:rsidRPr="00580D89">
        <w:rPr>
          <w:rFonts w:ascii="Trebuchet MS" w:hAnsi="Trebuchet MS" w:cs="Arial"/>
          <w:vertAlign w:val="superscript"/>
        </w:rPr>
        <w:t>1</w:t>
      </w:r>
      <w:r w:rsidRPr="00580D89">
        <w:rPr>
          <w:rFonts w:ascii="Trebuchet MS" w:hAnsi="Trebuchet MS" w:cs="Arial"/>
          <w:lang w:eastAsia="ro-RO"/>
        </w:rPr>
        <w:t xml:space="preserve"> din Ordonanța de urgență a Guvernului nr. 57/2007 privind regimul ariilor naturale protejate, conservarea habitatelor naturale, a florei și faunei sălbatice, cu modificările și completările ulterioare, deoarece nu este amplasat în nicio Arie Naturală Protejată din regiunea București-Ilfov sau în proximitatea acesteia. </w:t>
      </w:r>
    </w:p>
    <w:p w14:paraId="1B941467" w14:textId="77777777" w:rsidR="00580D89" w:rsidRPr="00580D89" w:rsidRDefault="00580D89" w:rsidP="00580D89">
      <w:pPr>
        <w:shd w:val="clear" w:color="auto" w:fill="FFFFFF"/>
        <w:jc w:val="both"/>
        <w:rPr>
          <w:rFonts w:ascii="Trebuchet MS" w:hAnsi="Trebuchet MS"/>
          <w:b/>
          <w:color w:val="444444"/>
          <w:lang w:eastAsia="ro-RO"/>
        </w:rPr>
      </w:pPr>
      <w:r w:rsidRPr="00580D89">
        <w:rPr>
          <w:rFonts w:ascii="Trebuchet MS" w:hAnsi="Trebuchet MS" w:cs="Arial"/>
          <w:b/>
          <w:bCs/>
          <w:color w:val="222222"/>
          <w:lang w:eastAsia="ro-RO"/>
        </w:rPr>
        <w:t>III.</w:t>
      </w:r>
      <w:r w:rsidRPr="00580D89">
        <w:rPr>
          <w:rFonts w:ascii="Trebuchet MS" w:hAnsi="Trebuchet MS"/>
          <w:b/>
          <w:color w:val="444444"/>
          <w:lang w:eastAsia="ro-RO"/>
        </w:rPr>
        <w:t> </w:t>
      </w:r>
      <w:r w:rsidRPr="00580D89">
        <w:rPr>
          <w:rFonts w:ascii="Trebuchet MS" w:hAnsi="Trebuchet MS" w:cs="Arial"/>
          <w:b/>
          <w:lang w:eastAsia="ro-RO"/>
        </w:rPr>
        <w:t>Motivele pe baza cărora s-a stabilit neefectuarea evaluării impactului asupra corpurilor de apă</w:t>
      </w:r>
      <w:r w:rsidRPr="00580D89">
        <w:rPr>
          <w:rFonts w:ascii="Trebuchet MS" w:hAnsi="Trebuchet MS"/>
          <w:b/>
          <w:color w:val="444444"/>
          <w:lang w:eastAsia="ro-RO"/>
        </w:rPr>
        <w:t xml:space="preserve"> </w:t>
      </w:r>
    </w:p>
    <w:p w14:paraId="46D4114C" w14:textId="2EDE644C" w:rsidR="00F13B57" w:rsidRPr="007E7232" w:rsidRDefault="00580D89" w:rsidP="00580D89">
      <w:pPr>
        <w:shd w:val="clear" w:color="auto" w:fill="FFFFFF"/>
        <w:jc w:val="both"/>
        <w:rPr>
          <w:rFonts w:ascii="Trebuchet MS" w:hAnsi="Trebuchet MS" w:cs="Arial"/>
          <w:lang w:eastAsia="ro-RO"/>
        </w:rPr>
      </w:pPr>
      <w:r w:rsidRPr="007E7232">
        <w:rPr>
          <w:rFonts w:ascii="Trebuchet MS" w:hAnsi="Trebuchet MS" w:cs="Arial"/>
          <w:lang w:eastAsia="ro-RO"/>
        </w:rPr>
        <w:t xml:space="preserve">Proiectul propus nu necesită elaborarea </w:t>
      </w:r>
      <w:r w:rsidR="007E7232" w:rsidRPr="007E7232">
        <w:rPr>
          <w:rFonts w:ascii="Trebuchet MS" w:hAnsi="Trebuchet MS" w:cs="Arial"/>
          <w:lang w:eastAsia="ro-RO"/>
        </w:rPr>
        <w:t>S.E.I.C.A., conform Adresei nr.</w:t>
      </w:r>
      <w:r w:rsidR="005A7CEF">
        <w:rPr>
          <w:rFonts w:ascii="Trebuchet MS" w:hAnsi="Trebuchet MS" w:cstheme="minorHAnsi"/>
        </w:rPr>
        <w:t xml:space="preserve"> </w:t>
      </w:r>
      <w:r w:rsidR="00407881">
        <w:rPr>
          <w:rFonts w:ascii="Trebuchet MS" w:hAnsi="Trebuchet MS" w:cstheme="minorHAnsi"/>
        </w:rPr>
        <w:t>3270/14.05.2024</w:t>
      </w:r>
      <w:r w:rsidR="007E7232" w:rsidRPr="007E7232">
        <w:rPr>
          <w:rFonts w:ascii="Trebuchet MS" w:hAnsi="Trebuchet MS" w:cstheme="minorHAnsi"/>
        </w:rPr>
        <w:t xml:space="preserve"> </w:t>
      </w:r>
      <w:r w:rsidRPr="007E7232">
        <w:rPr>
          <w:rFonts w:ascii="Trebuchet MS" w:hAnsi="Trebuchet MS" w:cs="Arial"/>
          <w:lang w:eastAsia="ro-RO"/>
        </w:rPr>
        <w:t xml:space="preserve">emisă de </w:t>
      </w:r>
      <w:r w:rsidRPr="007E7232">
        <w:rPr>
          <w:rFonts w:ascii="Trebuchet MS" w:hAnsi="Trebuchet MS" w:cs="Arial"/>
          <w:b/>
          <w:lang w:eastAsia="ro-RO"/>
        </w:rPr>
        <w:t>A.N. “APELE ROMÂNE”</w:t>
      </w:r>
      <w:r w:rsidRPr="007E7232">
        <w:rPr>
          <w:rFonts w:ascii="Trebuchet MS" w:hAnsi="Trebuchet MS" w:cs="Arial"/>
          <w:lang w:eastAsia="ro-RO"/>
        </w:rPr>
        <w:t>–S.G.A. ILFOV-BUCUREȘTI</w:t>
      </w:r>
      <w:r w:rsidR="005A7CEF">
        <w:rPr>
          <w:rFonts w:ascii="Trebuchet MS" w:hAnsi="Trebuchet MS" w:cs="Arial"/>
          <w:lang w:eastAsia="ro-RO"/>
        </w:rPr>
        <w:t xml:space="preserve">, înregistrată la APM Ilfov cu  nr. </w:t>
      </w:r>
      <w:r w:rsidR="00407881">
        <w:rPr>
          <w:rFonts w:ascii="Trebuchet MS" w:hAnsi="Trebuchet MS" w:cs="Arial"/>
          <w:lang w:eastAsia="ro-RO"/>
        </w:rPr>
        <w:t>10383/15.05.2024</w:t>
      </w:r>
      <w:r w:rsidRPr="007E7232">
        <w:rPr>
          <w:rFonts w:ascii="Trebuchet MS" w:hAnsi="Trebuchet MS" w:cs="Arial"/>
          <w:lang w:eastAsia="ro-RO"/>
        </w:rPr>
        <w:t>.</w:t>
      </w:r>
    </w:p>
    <w:p w14:paraId="077850F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lastRenderedPageBreak/>
        <w:t>1. Caracteristicile proiectului</w:t>
      </w:r>
    </w:p>
    <w:p w14:paraId="2DC7FDC9" w14:textId="77777777" w:rsidR="00580D89" w:rsidRPr="00580D89" w:rsidRDefault="00580D89" w:rsidP="00580D89">
      <w:pPr>
        <w:jc w:val="both"/>
        <w:rPr>
          <w:rFonts w:ascii="Trebuchet MS" w:hAnsi="Trebuchet MS" w:cs="Arial"/>
          <w:b/>
          <w:i/>
          <w:lang w:val="it-IT"/>
        </w:rPr>
      </w:pPr>
      <w:r w:rsidRPr="00580D89">
        <w:rPr>
          <w:rFonts w:ascii="Trebuchet MS" w:hAnsi="Trebuchet MS" w:cs="Arial"/>
          <w:b/>
          <w:i/>
          <w:lang w:val="it-IT"/>
        </w:rPr>
        <w:t>1.1. Descrierea proiectului:</w:t>
      </w:r>
    </w:p>
    <w:p w14:paraId="52AC7AF0" w14:textId="45BD3563" w:rsidR="003C6DBE" w:rsidRDefault="00543C84" w:rsidP="00543C84">
      <w:pPr>
        <w:autoSpaceDE w:val="0"/>
        <w:autoSpaceDN w:val="0"/>
        <w:adjustRightInd w:val="0"/>
        <w:jc w:val="both"/>
        <w:rPr>
          <w:rFonts w:ascii="Trebuchet MS" w:eastAsia="Arial" w:hAnsi="Trebuchet MS" w:cs="Arial"/>
        </w:rPr>
      </w:pPr>
      <w:r w:rsidRPr="00543C84">
        <w:rPr>
          <w:rFonts w:ascii="Trebuchet MS" w:eastAsia="Arial" w:hAnsi="Trebuchet MS" w:cs="Arial"/>
        </w:rPr>
        <w:t>Scopul proiectului este</w:t>
      </w:r>
      <w:r w:rsidR="003C6DBE">
        <w:rPr>
          <w:rFonts w:ascii="Trebuchet MS" w:eastAsia="Arial" w:hAnsi="Trebuchet MS" w:cs="Arial"/>
        </w:rPr>
        <w:t xml:space="preserve"> realizarea unei construcții destinată comerțului,</w:t>
      </w:r>
      <w:r w:rsidRPr="00543C84">
        <w:rPr>
          <w:rFonts w:ascii="Trebuchet MS" w:eastAsia="Arial" w:hAnsi="Trebuchet MS" w:cs="Arial"/>
        </w:rPr>
        <w:t xml:space="preserve"> pe t</w:t>
      </w:r>
      <w:r w:rsidRPr="00543C84">
        <w:rPr>
          <w:rFonts w:ascii="Trebuchet MS" w:eastAsia="Arial" w:hAnsi="Trebuchet MS" w:cs="Arial"/>
        </w:rPr>
        <w:t>erenul proprietate privata</w:t>
      </w:r>
      <w:r w:rsidR="003C6DBE">
        <w:rPr>
          <w:rFonts w:ascii="Trebuchet MS" w:eastAsia="Arial" w:hAnsi="Trebuchet MS" w:cs="Arial"/>
        </w:rPr>
        <w:t xml:space="preserve"> </w:t>
      </w:r>
      <w:r w:rsidR="003C6DBE">
        <w:rPr>
          <w:rFonts w:ascii="Trebuchet MS" w:eastAsia="Arial" w:hAnsi="Trebuchet MS" w:cs="Arial"/>
        </w:rPr>
        <w:t>î</w:t>
      </w:r>
      <w:r w:rsidR="003C6DBE" w:rsidRPr="00543C84">
        <w:rPr>
          <w:rFonts w:ascii="Trebuchet MS" w:eastAsia="Arial" w:hAnsi="Trebuchet MS" w:cs="Arial"/>
        </w:rPr>
        <w:t>n suprafata de 1693 mp din acte (1725</w:t>
      </w:r>
      <w:r w:rsidR="003C6DBE">
        <w:rPr>
          <w:rFonts w:ascii="Trebuchet MS" w:eastAsia="Arial" w:hAnsi="Trebuchet MS" w:cs="Arial"/>
        </w:rPr>
        <w:t xml:space="preserve"> </w:t>
      </w:r>
      <w:r w:rsidR="003C6DBE" w:rsidRPr="00543C84">
        <w:rPr>
          <w:rFonts w:ascii="Trebuchet MS" w:eastAsia="Arial" w:hAnsi="Trebuchet MS" w:cs="Arial"/>
        </w:rPr>
        <w:t>mp din masu</w:t>
      </w:r>
      <w:r w:rsidR="003C6DBE">
        <w:rPr>
          <w:rFonts w:ascii="Trebuchet MS" w:eastAsia="Arial" w:hAnsi="Trebuchet MS" w:cs="Arial"/>
        </w:rPr>
        <w:t>ratori)</w:t>
      </w:r>
      <w:r w:rsidR="003C6DBE">
        <w:rPr>
          <w:rFonts w:ascii="Trebuchet MS" w:eastAsia="Arial" w:hAnsi="Trebuchet MS" w:cs="Arial"/>
        </w:rPr>
        <w:t>, liber de sarcini, conform Extras de carte funciară pentru informare nr. 145179/19.04.2023 emis de O.C.P.I. Ilfov</w:t>
      </w:r>
      <w:r w:rsidRPr="00543C84">
        <w:rPr>
          <w:rFonts w:ascii="Trebuchet MS" w:eastAsia="Arial" w:hAnsi="Trebuchet MS" w:cs="Arial"/>
        </w:rPr>
        <w:t>.</w:t>
      </w:r>
    </w:p>
    <w:p w14:paraId="3A1A4380" w14:textId="1C0ECE19" w:rsidR="00E762B5" w:rsidRPr="003C6DBE" w:rsidRDefault="003C6DBE" w:rsidP="003C6DBE">
      <w:pPr>
        <w:autoSpaceDE w:val="0"/>
        <w:autoSpaceDN w:val="0"/>
        <w:adjustRightInd w:val="0"/>
        <w:jc w:val="both"/>
        <w:rPr>
          <w:rFonts w:ascii="Trebuchet MS" w:hAnsi="Trebuchet MS" w:cs="Arial"/>
        </w:rPr>
      </w:pPr>
      <w:r w:rsidRPr="00754968">
        <w:rPr>
          <w:rFonts w:ascii="Trebuchet MS" w:hAnsi="Trebuchet MS" w:cs="Arial"/>
        </w:rPr>
        <w:t>Cladirea parter are o forma neregulata, cu inaltime utila de 4.00 m si inaltime maxima (la atic)de 7.15m. Suprafata construita este de 567.30</w:t>
      </w:r>
      <w:r>
        <w:rPr>
          <w:rFonts w:ascii="Trebuchet MS" w:hAnsi="Trebuchet MS" w:cs="Arial"/>
        </w:rPr>
        <w:t xml:space="preserve"> </w:t>
      </w:r>
      <w:r w:rsidRPr="00754968">
        <w:rPr>
          <w:rFonts w:ascii="Trebuchet MS" w:hAnsi="Trebuchet MS" w:cs="Arial"/>
        </w:rPr>
        <w:t xml:space="preserve">mp. </w:t>
      </w:r>
      <w:r w:rsidR="00543C84" w:rsidRPr="00543C84">
        <w:rPr>
          <w:rFonts w:ascii="Trebuchet MS" w:eastAsia="Arial" w:hAnsi="Trebuchet MS" w:cs="Arial"/>
        </w:rPr>
        <w:t xml:space="preserve"> </w:t>
      </w:r>
    </w:p>
    <w:p w14:paraId="39F203C6" w14:textId="065D876E" w:rsidR="00E762B5" w:rsidRPr="00E762B5" w:rsidRDefault="00E762B5" w:rsidP="00E762B5">
      <w:pPr>
        <w:jc w:val="both"/>
        <w:rPr>
          <w:rFonts w:ascii="Trebuchet MS" w:hAnsi="Trebuchet MS" w:cs="Arial"/>
          <w:bCs/>
        </w:rPr>
      </w:pPr>
      <w:r w:rsidRPr="00D4771E">
        <w:rPr>
          <w:rFonts w:ascii="Trebuchet MS" w:hAnsi="Trebuchet MS" w:cs="Arial"/>
          <w:bCs/>
        </w:rPr>
        <w:t>Spatiul comercial va avea zona dedicata depozitarii, grupuri sanitare pentru angajati, birouri si oficiu pentru luat masa si o zona de vanzare cu o suprafata utila de 310,71</w:t>
      </w:r>
      <w:r>
        <w:rPr>
          <w:rFonts w:ascii="Trebuchet MS" w:hAnsi="Trebuchet MS" w:cs="Arial"/>
          <w:bCs/>
        </w:rPr>
        <w:t xml:space="preserve"> </w:t>
      </w:r>
      <w:r w:rsidRPr="00D4771E">
        <w:rPr>
          <w:rFonts w:ascii="Trebuchet MS" w:hAnsi="Trebuchet MS" w:cs="Arial"/>
          <w:bCs/>
        </w:rPr>
        <w:t xml:space="preserve">mp. Cu acces separat va fi amenajat un spatiu rezervat pentru farmacie. Suprafata de vanzare va fi de 62,52 mp si va fi dotata cu zona depozitare, grup sanitar, vestiar si depozitare materiale de curatenie.  </w:t>
      </w:r>
    </w:p>
    <w:p w14:paraId="6DD9827C" w14:textId="3BBAA716" w:rsidR="00543C84" w:rsidRDefault="00543C84" w:rsidP="00543C84">
      <w:pPr>
        <w:autoSpaceDE w:val="0"/>
        <w:autoSpaceDN w:val="0"/>
        <w:adjustRightInd w:val="0"/>
        <w:jc w:val="both"/>
        <w:rPr>
          <w:rFonts w:ascii="Trebuchet MS" w:eastAsia="Arial" w:hAnsi="Trebuchet MS" w:cs="Arial"/>
        </w:rPr>
      </w:pPr>
      <w:r w:rsidRPr="00543C84">
        <w:rPr>
          <w:rFonts w:ascii="Trebuchet MS" w:eastAsia="Arial" w:hAnsi="Trebuchet MS" w:cs="Arial"/>
        </w:rPr>
        <w:t>Terenul are in plan o forma neregulata cu lungimea orientata est-vest. Are acces la doua drumuri publice, pe latura de vest, pe o latime de 29,70</w:t>
      </w:r>
      <w:r w:rsidR="00E762B5">
        <w:rPr>
          <w:rFonts w:ascii="Trebuchet MS" w:eastAsia="Arial" w:hAnsi="Trebuchet MS" w:cs="Arial"/>
        </w:rPr>
        <w:t xml:space="preserve"> </w:t>
      </w:r>
      <w:r w:rsidRPr="00543C84">
        <w:rPr>
          <w:rFonts w:ascii="Trebuchet MS" w:eastAsia="Arial" w:hAnsi="Trebuchet MS" w:cs="Arial"/>
        </w:rPr>
        <w:t>m la DJ 401</w:t>
      </w:r>
      <w:r w:rsidR="002F1029">
        <w:rPr>
          <w:rFonts w:ascii="Trebuchet MS" w:eastAsia="Arial" w:hAnsi="Trebuchet MS" w:cs="Arial"/>
        </w:rPr>
        <w:t xml:space="preserve"> </w:t>
      </w:r>
      <w:r w:rsidRPr="00543C84">
        <w:rPr>
          <w:rFonts w:ascii="Trebuchet MS" w:eastAsia="Arial" w:hAnsi="Trebuchet MS" w:cs="Arial"/>
        </w:rPr>
        <w:t>(Bd. 1 Mai), iar pe latura de est, pe o latime de 14,19</w:t>
      </w:r>
      <w:r w:rsidR="00E762B5">
        <w:rPr>
          <w:rFonts w:ascii="Trebuchet MS" w:eastAsia="Arial" w:hAnsi="Trebuchet MS" w:cs="Arial"/>
        </w:rPr>
        <w:t xml:space="preserve"> </w:t>
      </w:r>
      <w:r w:rsidRPr="00543C84">
        <w:rPr>
          <w:rFonts w:ascii="Trebuchet MS" w:eastAsia="Arial" w:hAnsi="Trebuchet MS" w:cs="Arial"/>
        </w:rPr>
        <w:t>m la Stra</w:t>
      </w:r>
      <w:r w:rsidR="002F1029">
        <w:rPr>
          <w:rFonts w:ascii="Trebuchet MS" w:eastAsia="Arial" w:hAnsi="Trebuchet MS" w:cs="Arial"/>
        </w:rPr>
        <w:t xml:space="preserve">da Libertatii (nr. cad. 65042). </w:t>
      </w:r>
      <w:r w:rsidRPr="00543C84">
        <w:rPr>
          <w:rFonts w:ascii="Trebuchet MS" w:eastAsia="Arial" w:hAnsi="Trebuchet MS" w:cs="Arial"/>
        </w:rPr>
        <w:t>Accesul pietonal cat si carosabil principal se face pe latura de vest,</w:t>
      </w:r>
      <w:r w:rsidR="002F1029">
        <w:rPr>
          <w:rFonts w:ascii="Trebuchet MS" w:eastAsia="Arial" w:hAnsi="Trebuchet MS" w:cs="Arial"/>
        </w:rPr>
        <w:t xml:space="preserve"> din drumul de acces</w:t>
      </w:r>
      <w:r w:rsidRPr="00543C84">
        <w:rPr>
          <w:rFonts w:ascii="Trebuchet MS" w:eastAsia="Arial" w:hAnsi="Trebuchet MS" w:cs="Arial"/>
        </w:rPr>
        <w:t xml:space="preserve"> pe o alee carosabila privata cu latimea de 5.00</w:t>
      </w:r>
      <w:r w:rsidR="002F1029">
        <w:rPr>
          <w:rFonts w:ascii="Trebuchet MS" w:eastAsia="Arial" w:hAnsi="Trebuchet MS" w:cs="Arial"/>
        </w:rPr>
        <w:t xml:space="preserve"> </w:t>
      </w:r>
      <w:r w:rsidRPr="00543C84">
        <w:rPr>
          <w:rFonts w:ascii="Trebuchet MS" w:eastAsia="Arial" w:hAnsi="Trebuchet MS" w:cs="Arial"/>
        </w:rPr>
        <w:t>m. Accesul secundar</w:t>
      </w:r>
      <w:r>
        <w:rPr>
          <w:rFonts w:ascii="Trebuchet MS" w:eastAsia="Arial" w:hAnsi="Trebuchet MS" w:cs="Arial"/>
        </w:rPr>
        <w:t xml:space="preserve"> se face pe latura de est, din s</w:t>
      </w:r>
      <w:r w:rsidRPr="00543C84">
        <w:rPr>
          <w:rFonts w:ascii="Trebuchet MS" w:eastAsia="Arial" w:hAnsi="Trebuchet MS" w:cs="Arial"/>
        </w:rPr>
        <w:t xml:space="preserve">tr. Libertatii. </w:t>
      </w:r>
    </w:p>
    <w:p w14:paraId="54D51B04" w14:textId="77777777" w:rsidR="009C0744" w:rsidRPr="009C0744" w:rsidRDefault="009C0744" w:rsidP="009C0744">
      <w:pPr>
        <w:jc w:val="both"/>
        <w:rPr>
          <w:rFonts w:ascii="Trebuchet MS" w:hAnsi="Trebuchet MS" w:cs="Arial"/>
          <w:bCs/>
        </w:rPr>
      </w:pPr>
      <w:r w:rsidRPr="009C0744">
        <w:rPr>
          <w:rFonts w:ascii="Trebuchet MS" w:hAnsi="Trebuchet MS" w:cs="Arial"/>
          <w:b/>
          <w:bCs/>
        </w:rPr>
        <w:t xml:space="preserve">Amenajarea exterioara: </w:t>
      </w:r>
    </w:p>
    <w:p w14:paraId="0E7A564D" w14:textId="77777777" w:rsidR="009C0744" w:rsidRPr="009C0744" w:rsidRDefault="009C0744" w:rsidP="009C0744">
      <w:pPr>
        <w:shd w:val="clear" w:color="auto" w:fill="FFFFFF"/>
        <w:jc w:val="both"/>
        <w:rPr>
          <w:rFonts w:ascii="Trebuchet MS" w:hAnsi="Trebuchet MS" w:cs="Arial"/>
          <w:bCs/>
        </w:rPr>
      </w:pPr>
      <w:r w:rsidRPr="009C0744">
        <w:rPr>
          <w:rFonts w:ascii="Trebuchet MS" w:hAnsi="Trebuchet MS" w:cs="Arial"/>
          <w:bCs/>
        </w:rPr>
        <w:t>Suprafata libera ramasa va fi amenajata astfel:</w:t>
      </w:r>
    </w:p>
    <w:p w14:paraId="064D8664" w14:textId="77777777" w:rsidR="009C0744" w:rsidRPr="009C0744" w:rsidRDefault="009C0744" w:rsidP="009C0744">
      <w:pPr>
        <w:shd w:val="clear" w:color="auto" w:fill="FFFFFF"/>
        <w:jc w:val="both"/>
        <w:rPr>
          <w:rFonts w:ascii="Trebuchet MS" w:hAnsi="Trebuchet MS" w:cs="Arial"/>
          <w:bCs/>
        </w:rPr>
      </w:pPr>
      <w:r w:rsidRPr="009C0744">
        <w:rPr>
          <w:rFonts w:ascii="Trebuchet MS" w:hAnsi="Trebuchet MS" w:cs="Arial"/>
          <w:bCs/>
        </w:rPr>
        <w:t>- spatii verzi si plantate in suprafata de 345,00mp (20% din suprafata terenului)</w:t>
      </w:r>
    </w:p>
    <w:p w14:paraId="67296991" w14:textId="77777777" w:rsidR="009C0744" w:rsidRPr="009C0744" w:rsidRDefault="009C0744" w:rsidP="009C0744">
      <w:pPr>
        <w:shd w:val="clear" w:color="auto" w:fill="FFFFFF"/>
        <w:jc w:val="both"/>
        <w:rPr>
          <w:rFonts w:ascii="Trebuchet MS" w:hAnsi="Trebuchet MS" w:cs="Arial"/>
          <w:bCs/>
        </w:rPr>
      </w:pPr>
      <w:r w:rsidRPr="009C0744">
        <w:rPr>
          <w:rFonts w:ascii="Trebuchet MS" w:hAnsi="Trebuchet MS" w:cs="Arial"/>
          <w:bCs/>
        </w:rPr>
        <w:t>- spatii destinate aleilor pietonale, trotuarelor de garda, carosabile auto destinate parcarii si manevrarii autovehiculelor in incinta in suprafata de 812,70mp.</w:t>
      </w:r>
    </w:p>
    <w:p w14:paraId="3AC3C534" w14:textId="77777777" w:rsidR="009C0744" w:rsidRPr="009C0744" w:rsidRDefault="009C0744" w:rsidP="009C0744">
      <w:pPr>
        <w:shd w:val="clear" w:color="auto" w:fill="FFFFFF"/>
        <w:jc w:val="both"/>
        <w:rPr>
          <w:rFonts w:ascii="Trebuchet MS" w:hAnsi="Trebuchet MS" w:cs="Arial"/>
          <w:bCs/>
        </w:rPr>
      </w:pPr>
      <w:r w:rsidRPr="009C0744">
        <w:rPr>
          <w:rFonts w:ascii="Trebuchet MS" w:hAnsi="Trebuchet MS" w:cs="Arial"/>
          <w:bCs/>
        </w:rPr>
        <w:t>- se vor amenaja  8 locuri pentru parcare autoturisme mici(2,5x5,0m) si doua locuri pentru persoane cu dezabilitati, amplasate in apropierea accesului clienti.</w:t>
      </w:r>
    </w:p>
    <w:p w14:paraId="03713A74" w14:textId="77777777" w:rsidR="009C0744" w:rsidRPr="009C0744" w:rsidRDefault="009C0744" w:rsidP="009C0744">
      <w:pPr>
        <w:shd w:val="clear" w:color="auto" w:fill="FFFFFF"/>
        <w:jc w:val="both"/>
        <w:rPr>
          <w:rFonts w:ascii="Trebuchet MS" w:hAnsi="Trebuchet MS" w:cs="Arial"/>
          <w:bCs/>
        </w:rPr>
      </w:pPr>
      <w:r w:rsidRPr="009C0744">
        <w:rPr>
          <w:rFonts w:ascii="Trebuchet MS" w:hAnsi="Trebuchet MS" w:cs="Arial"/>
          <w:bCs/>
        </w:rPr>
        <w:t>- spatii tehnice si edilitare necesare echipamentelor sanitare, bransarii la utilitati, pazei si supravegherii incintei</w:t>
      </w:r>
    </w:p>
    <w:p w14:paraId="29DC3076" w14:textId="77777777" w:rsidR="009C0744" w:rsidRPr="009C0744" w:rsidRDefault="009C0744" w:rsidP="009C0744">
      <w:pPr>
        <w:shd w:val="clear" w:color="auto" w:fill="FFFFFF"/>
        <w:jc w:val="both"/>
        <w:rPr>
          <w:rFonts w:ascii="Trebuchet MS" w:hAnsi="Trebuchet MS" w:cs="Arial"/>
          <w:b/>
          <w:bCs/>
          <w:i/>
        </w:rPr>
      </w:pPr>
      <w:r w:rsidRPr="009C0744">
        <w:rPr>
          <w:rFonts w:ascii="Trebuchet MS" w:hAnsi="Trebuchet MS" w:cs="Arial"/>
          <w:bCs/>
        </w:rPr>
        <w:t>- imprejmuirea terenului aferent investitiei</w:t>
      </w:r>
    </w:p>
    <w:p w14:paraId="31DD8B06" w14:textId="77777777" w:rsidR="002F1029" w:rsidRPr="00A12732" w:rsidRDefault="002F1029" w:rsidP="002F1029">
      <w:pPr>
        <w:pStyle w:val="Style"/>
        <w:jc w:val="both"/>
        <w:rPr>
          <w:rFonts w:ascii="Trebuchet MS" w:hAnsi="Trebuchet MS" w:cs="Arial"/>
          <w:b/>
          <w:sz w:val="22"/>
          <w:szCs w:val="22"/>
          <w:lang w:val="fr-FR" w:eastAsia="ro-RO"/>
        </w:rPr>
      </w:pPr>
      <w:r w:rsidRPr="00A12732">
        <w:rPr>
          <w:rFonts w:ascii="Trebuchet MS" w:hAnsi="Trebuchet MS" w:cs="Arial"/>
          <w:b/>
          <w:sz w:val="22"/>
          <w:szCs w:val="22"/>
          <w:lang w:val="fr-FR" w:eastAsia="ro-RO"/>
        </w:rPr>
        <w:t>Metode folosite in constructie</w:t>
      </w:r>
    </w:p>
    <w:p w14:paraId="1B2B2ED6" w14:textId="77777777" w:rsidR="002F1029" w:rsidRPr="00A12732" w:rsidRDefault="002F1029" w:rsidP="009C0744">
      <w:pPr>
        <w:pStyle w:val="Style"/>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Tehnologia de realizare a lucrarilor pentru construire cuprinde urmatoarele etape generale:</w:t>
      </w:r>
    </w:p>
    <w:p w14:paraId="62B0906C"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lucrari de amenajare a terenului</w:t>
      </w:r>
    </w:p>
    <w:p w14:paraId="2AA1606B"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excavari pentru realizarea fundatiilor</w:t>
      </w:r>
    </w:p>
    <w:p w14:paraId="0BFCB2E7"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realizarea cofrajelor, montarea elementelor de armatura si turnarea betonului</w:t>
      </w:r>
    </w:p>
    <w:p w14:paraId="78680D13"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 xml:space="preserve">executia lucrarilor </w:t>
      </w:r>
    </w:p>
    <w:p w14:paraId="4ACA84D8"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executia montajelor structurii de metal</w:t>
      </w:r>
    </w:p>
    <w:p w14:paraId="56571E85" w14:textId="77777777" w:rsidR="002F1029" w:rsidRPr="00A12732" w:rsidRDefault="002F1029" w:rsidP="009C0744">
      <w:pPr>
        <w:pStyle w:val="Style"/>
        <w:numPr>
          <w:ilvl w:val="0"/>
          <w:numId w:val="35"/>
        </w:numPr>
        <w:spacing w:line="276" w:lineRule="auto"/>
        <w:jc w:val="both"/>
        <w:rPr>
          <w:rFonts w:ascii="Trebuchet MS" w:hAnsi="Trebuchet MS" w:cs="Arial"/>
          <w:sz w:val="22"/>
          <w:szCs w:val="22"/>
          <w:lang w:val="pt-BR" w:eastAsia="ro-RO"/>
        </w:rPr>
      </w:pPr>
      <w:r w:rsidRPr="00A12732">
        <w:rPr>
          <w:rFonts w:ascii="Trebuchet MS" w:hAnsi="Trebuchet MS" w:cs="Arial"/>
          <w:sz w:val="22"/>
          <w:szCs w:val="22"/>
          <w:lang w:val="pt-BR" w:eastAsia="ro-RO"/>
        </w:rPr>
        <w:t>realizarea lucrarilor aferente retelelor de utilitati</w:t>
      </w:r>
    </w:p>
    <w:p w14:paraId="673ABC2A" w14:textId="4E7D8AA6" w:rsidR="002F1029" w:rsidRDefault="009C0744" w:rsidP="009C0744">
      <w:pPr>
        <w:pStyle w:val="Style"/>
        <w:numPr>
          <w:ilvl w:val="0"/>
          <w:numId w:val="35"/>
        </w:numPr>
        <w:spacing w:line="276" w:lineRule="auto"/>
        <w:jc w:val="both"/>
        <w:rPr>
          <w:rFonts w:ascii="Trebuchet MS" w:hAnsi="Trebuchet MS" w:cs="Arial"/>
          <w:sz w:val="22"/>
          <w:szCs w:val="22"/>
          <w:lang w:val="pt-BR" w:eastAsia="ro-RO"/>
        </w:rPr>
      </w:pPr>
      <w:r>
        <w:rPr>
          <w:rFonts w:ascii="Trebuchet MS" w:hAnsi="Trebuchet MS" w:cs="Arial"/>
          <w:sz w:val="22"/>
          <w:szCs w:val="22"/>
          <w:lang w:val="pt-BR" w:eastAsia="ro-RO"/>
        </w:rPr>
        <w:t>l</w:t>
      </w:r>
      <w:r w:rsidR="002F1029" w:rsidRPr="00A12732">
        <w:rPr>
          <w:rFonts w:ascii="Trebuchet MS" w:hAnsi="Trebuchet MS" w:cs="Arial"/>
          <w:sz w:val="22"/>
          <w:szCs w:val="22"/>
          <w:lang w:val="pt-BR" w:eastAsia="ro-RO"/>
        </w:rPr>
        <w:t>ucrari de indepartare a materialelor si utilajelor / echipamentelor ramase pe amplasament.</w:t>
      </w:r>
    </w:p>
    <w:p w14:paraId="5EC17EA5" w14:textId="77777777" w:rsidR="002F1029" w:rsidRPr="00A12732" w:rsidRDefault="002F1029" w:rsidP="002F1029">
      <w:pPr>
        <w:pStyle w:val="Style"/>
        <w:jc w:val="both"/>
        <w:rPr>
          <w:rFonts w:ascii="Trebuchet MS" w:hAnsi="Trebuchet MS" w:cs="Arial"/>
          <w:sz w:val="22"/>
          <w:szCs w:val="22"/>
          <w:lang w:val="pt-BR" w:eastAsia="ro-RO"/>
        </w:rPr>
      </w:pPr>
    </w:p>
    <w:p w14:paraId="53518E05" w14:textId="77777777" w:rsidR="002F1029" w:rsidRPr="00A12732" w:rsidRDefault="002F1029" w:rsidP="002F1029">
      <w:pPr>
        <w:pStyle w:val="Style"/>
        <w:jc w:val="both"/>
        <w:rPr>
          <w:rFonts w:ascii="Trebuchet MS" w:hAnsi="Trebuchet MS" w:cs="Arial"/>
          <w:sz w:val="22"/>
          <w:szCs w:val="22"/>
          <w:lang w:val="pt-BR" w:eastAsia="ro-RO"/>
        </w:rPr>
      </w:pPr>
      <w:r w:rsidRPr="00A12732">
        <w:rPr>
          <w:rFonts w:ascii="Trebuchet MS" w:hAnsi="Trebuchet MS" w:cs="Arial"/>
          <w:sz w:val="22"/>
          <w:szCs w:val="22"/>
          <w:lang w:val="pt-BR" w:eastAsia="ro-RO"/>
        </w:rPr>
        <w:t>Lucrari de refacere a terenului ocupat temporar, dupa finalizarea lucrarilor de constructii, cuprind :</w:t>
      </w:r>
    </w:p>
    <w:p w14:paraId="7AC22BD5" w14:textId="77777777" w:rsidR="002F1029" w:rsidRPr="00A12732" w:rsidRDefault="002F1029" w:rsidP="009C0744">
      <w:pPr>
        <w:pStyle w:val="Style"/>
        <w:numPr>
          <w:ilvl w:val="0"/>
          <w:numId w:val="36"/>
        </w:numPr>
        <w:spacing w:line="276" w:lineRule="auto"/>
        <w:jc w:val="both"/>
        <w:rPr>
          <w:rFonts w:ascii="Trebuchet MS" w:hAnsi="Trebuchet MS" w:cs="Arial"/>
          <w:sz w:val="22"/>
          <w:szCs w:val="22"/>
          <w:lang w:val="it-IT" w:eastAsia="ro-RO"/>
        </w:rPr>
      </w:pPr>
      <w:r w:rsidRPr="00A12732">
        <w:rPr>
          <w:rFonts w:ascii="Trebuchet MS" w:hAnsi="Trebuchet MS" w:cs="Arial"/>
          <w:sz w:val="22"/>
          <w:szCs w:val="22"/>
          <w:lang w:val="it-IT" w:eastAsia="ro-RO"/>
        </w:rPr>
        <w:t>curatarea terenului de materiale, deseuri, reziduuri</w:t>
      </w:r>
    </w:p>
    <w:p w14:paraId="0618784D" w14:textId="77777777" w:rsidR="002F1029" w:rsidRPr="00A12732" w:rsidRDefault="002F1029" w:rsidP="009C0744">
      <w:pPr>
        <w:pStyle w:val="Style"/>
        <w:numPr>
          <w:ilvl w:val="0"/>
          <w:numId w:val="36"/>
        </w:numPr>
        <w:spacing w:line="276" w:lineRule="auto"/>
        <w:jc w:val="both"/>
        <w:rPr>
          <w:rFonts w:ascii="Trebuchet MS" w:hAnsi="Trebuchet MS" w:cs="Arial"/>
          <w:sz w:val="22"/>
          <w:szCs w:val="22"/>
          <w:lang w:val="it-IT" w:eastAsia="ro-RO"/>
        </w:rPr>
      </w:pPr>
      <w:r w:rsidRPr="00A12732">
        <w:rPr>
          <w:rFonts w:ascii="Trebuchet MS" w:hAnsi="Trebuchet MS" w:cs="Arial"/>
          <w:sz w:val="22"/>
          <w:szCs w:val="22"/>
          <w:lang w:val="it-IT" w:eastAsia="ro-RO"/>
        </w:rPr>
        <w:t>eliminarea / valorificarea deseurilor si resturilor de materiale prin societati autorizate</w:t>
      </w:r>
    </w:p>
    <w:p w14:paraId="73CBE76E" w14:textId="56E92EA8" w:rsidR="002F1029" w:rsidRDefault="002F1029" w:rsidP="009C0744">
      <w:pPr>
        <w:pStyle w:val="Style"/>
        <w:numPr>
          <w:ilvl w:val="0"/>
          <w:numId w:val="36"/>
        </w:numPr>
        <w:spacing w:line="276" w:lineRule="auto"/>
        <w:jc w:val="both"/>
        <w:rPr>
          <w:rFonts w:ascii="Trebuchet MS" w:hAnsi="Trebuchet MS" w:cs="Arial"/>
          <w:sz w:val="22"/>
          <w:szCs w:val="22"/>
          <w:lang w:val="fr-FR" w:eastAsia="ro-RO"/>
        </w:rPr>
      </w:pPr>
      <w:r w:rsidRPr="00A12732">
        <w:rPr>
          <w:rFonts w:ascii="Trebuchet MS" w:hAnsi="Trebuchet MS" w:cs="Arial"/>
          <w:sz w:val="22"/>
          <w:szCs w:val="22"/>
          <w:lang w:val="fr-FR" w:eastAsia="ro-RO"/>
        </w:rPr>
        <w:t>nivelarea terenului.</w:t>
      </w:r>
    </w:p>
    <w:p w14:paraId="4AAFCB08" w14:textId="4BC44924" w:rsidR="009C0744" w:rsidRPr="00A12732" w:rsidRDefault="009C0744" w:rsidP="009C0744">
      <w:pPr>
        <w:pStyle w:val="Style"/>
        <w:numPr>
          <w:ilvl w:val="0"/>
          <w:numId w:val="36"/>
        </w:numPr>
        <w:spacing w:line="276" w:lineRule="auto"/>
        <w:jc w:val="both"/>
        <w:rPr>
          <w:rFonts w:ascii="Trebuchet MS" w:hAnsi="Trebuchet MS" w:cs="Arial"/>
          <w:sz w:val="22"/>
          <w:szCs w:val="22"/>
          <w:lang w:val="fr-FR" w:eastAsia="ro-RO"/>
        </w:rPr>
      </w:pPr>
      <w:r>
        <w:rPr>
          <w:rFonts w:ascii="Trebuchet MS" w:hAnsi="Trebuchet MS" w:cs="Arial"/>
          <w:sz w:val="22"/>
          <w:szCs w:val="22"/>
          <w:lang w:val="fr-FR" w:eastAsia="ro-RO"/>
        </w:rPr>
        <w:t>l</w:t>
      </w:r>
      <w:r w:rsidRPr="00A12732">
        <w:rPr>
          <w:rFonts w:ascii="Trebuchet MS" w:hAnsi="Trebuchet MS" w:cs="Arial"/>
          <w:sz w:val="22"/>
          <w:szCs w:val="22"/>
          <w:lang w:val="fr-FR" w:eastAsia="ro-RO"/>
        </w:rPr>
        <w:t>a finalizarea lucrarilor se va proceda la dezafectarea organizarii de santier</w:t>
      </w:r>
    </w:p>
    <w:p w14:paraId="707A4F69" w14:textId="77777777" w:rsidR="002F1029" w:rsidRPr="00A12732" w:rsidRDefault="002F1029" w:rsidP="009C0744">
      <w:pPr>
        <w:pStyle w:val="Style"/>
        <w:spacing w:line="276" w:lineRule="auto"/>
        <w:jc w:val="both"/>
        <w:rPr>
          <w:rFonts w:ascii="Trebuchet MS" w:hAnsi="Trebuchet MS" w:cs="Arial"/>
          <w:sz w:val="22"/>
          <w:szCs w:val="22"/>
          <w:lang w:val="fr-FR" w:eastAsia="ro-RO"/>
        </w:rPr>
      </w:pPr>
    </w:p>
    <w:p w14:paraId="1F455114" w14:textId="5B686CBC" w:rsidR="002F1029" w:rsidRPr="00A12732" w:rsidRDefault="002F1029" w:rsidP="009C0744">
      <w:pPr>
        <w:pStyle w:val="Style"/>
        <w:spacing w:line="276" w:lineRule="auto"/>
        <w:jc w:val="both"/>
        <w:rPr>
          <w:rFonts w:ascii="Trebuchet MS" w:hAnsi="Trebuchet MS" w:cs="Arial"/>
          <w:sz w:val="22"/>
          <w:szCs w:val="22"/>
          <w:lang w:val="fr-FR" w:eastAsia="ro-RO"/>
        </w:rPr>
      </w:pPr>
      <w:r w:rsidRPr="00A12732">
        <w:rPr>
          <w:rFonts w:ascii="Trebuchet MS" w:hAnsi="Trebuchet MS" w:cs="Arial"/>
          <w:bCs/>
          <w:sz w:val="22"/>
          <w:szCs w:val="22"/>
          <w:lang w:val="ro-RO"/>
        </w:rPr>
        <w:t xml:space="preserve">Lucrarile vizeaza constructii prefabricate, ce afecteaza minim terenul si pot fi mutate pe o alta locatie, placile din beton armat , stalpii si fundatiile structurii fiind singurele elemente care se </w:t>
      </w:r>
      <w:r w:rsidRPr="00A12732">
        <w:rPr>
          <w:rFonts w:ascii="Trebuchet MS" w:hAnsi="Trebuchet MS" w:cs="Arial"/>
          <w:bCs/>
          <w:sz w:val="22"/>
          <w:szCs w:val="22"/>
          <w:lang w:val="ro-RO"/>
        </w:rPr>
        <w:lastRenderedPageBreak/>
        <w:t>executa la fata locului de catre firme specializate.</w:t>
      </w:r>
    </w:p>
    <w:p w14:paraId="6FD872CB" w14:textId="14F01C38" w:rsidR="002F1029" w:rsidRPr="009C0744" w:rsidRDefault="002F1029" w:rsidP="009C0744">
      <w:pPr>
        <w:pStyle w:val="Style"/>
        <w:spacing w:line="276" w:lineRule="auto"/>
        <w:jc w:val="both"/>
        <w:rPr>
          <w:rFonts w:ascii="Trebuchet MS" w:hAnsi="Trebuchet MS" w:cs="Arial"/>
          <w:sz w:val="22"/>
          <w:szCs w:val="22"/>
          <w:lang w:val="fr-FR" w:eastAsia="ro-RO"/>
        </w:rPr>
      </w:pPr>
    </w:p>
    <w:p w14:paraId="08FA4959" w14:textId="691E5FC2" w:rsidR="00E819DF" w:rsidRDefault="00E819DF" w:rsidP="00F43CCB">
      <w:pPr>
        <w:autoSpaceDE w:val="0"/>
        <w:autoSpaceDN w:val="0"/>
        <w:adjustRightInd w:val="0"/>
        <w:spacing w:after="0" w:line="240" w:lineRule="auto"/>
        <w:rPr>
          <w:rFonts w:ascii="Trebuchet MS" w:hAnsi="Trebuchet MS"/>
        </w:rPr>
      </w:pPr>
      <w:r>
        <w:rPr>
          <w:rFonts w:ascii="Trebuchet MS" w:hAnsi="Trebuchet MS"/>
          <w:lang w:val="en-US"/>
        </w:rPr>
        <w:t>BILAN</w:t>
      </w:r>
      <w:r>
        <w:rPr>
          <w:rFonts w:ascii="Trebuchet MS" w:hAnsi="Trebuchet MS"/>
        </w:rPr>
        <w:t>Ț TERITORIAL</w:t>
      </w:r>
    </w:p>
    <w:p w14:paraId="4D4C8D96" w14:textId="59FB6B11" w:rsidR="00E819DF" w:rsidRDefault="00543C84" w:rsidP="001635AA">
      <w:pPr>
        <w:autoSpaceDE w:val="0"/>
        <w:autoSpaceDN w:val="0"/>
        <w:adjustRightInd w:val="0"/>
        <w:spacing w:after="0" w:line="276" w:lineRule="auto"/>
        <w:rPr>
          <w:rFonts w:ascii="Trebuchet MS" w:hAnsi="Trebuchet MS"/>
        </w:rPr>
      </w:pPr>
      <w:r>
        <w:rPr>
          <w:rFonts w:ascii="Trebuchet MS" w:hAnsi="Trebuchet MS"/>
        </w:rPr>
        <w:t>Teren Nr. Cad. 59981 în S măsurată = 1725</w:t>
      </w:r>
      <w:r w:rsidR="00E819DF">
        <w:rPr>
          <w:rFonts w:ascii="Trebuchet MS" w:hAnsi="Trebuchet MS"/>
        </w:rPr>
        <w:t xml:space="preserve"> mp</w:t>
      </w:r>
    </w:p>
    <w:p w14:paraId="458B96C3" w14:textId="13E641EF" w:rsidR="00543C84" w:rsidRPr="00E8155B" w:rsidRDefault="00543C84" w:rsidP="00543C84">
      <w:pPr>
        <w:shd w:val="clear" w:color="auto" w:fill="FFFFFF"/>
        <w:spacing w:after="0" w:line="240" w:lineRule="auto"/>
        <w:jc w:val="both"/>
        <w:rPr>
          <w:rFonts w:ascii="Trebuchet MS" w:hAnsi="Trebuchet MS" w:cs="Arial"/>
        </w:rPr>
      </w:pPr>
      <w:r>
        <w:rPr>
          <w:rFonts w:ascii="Trebuchet MS" w:hAnsi="Trebuchet MS" w:cs="Arial"/>
        </w:rPr>
        <w:t>S construită parter</w:t>
      </w:r>
      <w:r w:rsidRPr="00E8155B">
        <w:rPr>
          <w:rFonts w:ascii="Trebuchet MS" w:hAnsi="Trebuchet MS" w:cs="Arial"/>
        </w:rPr>
        <w:t xml:space="preserve">                         </w:t>
      </w:r>
      <w:r>
        <w:rPr>
          <w:rFonts w:ascii="Trebuchet MS" w:hAnsi="Trebuchet MS" w:cs="Arial"/>
        </w:rPr>
        <w:tab/>
      </w:r>
      <w:r w:rsidRPr="00E8155B">
        <w:rPr>
          <w:rFonts w:ascii="Trebuchet MS" w:hAnsi="Trebuchet MS" w:cs="Arial"/>
        </w:rPr>
        <w:t xml:space="preserve">=   567,30 mp </w:t>
      </w:r>
    </w:p>
    <w:p w14:paraId="17239F25" w14:textId="77777777" w:rsidR="00543C84" w:rsidRPr="00E8155B" w:rsidRDefault="00543C84" w:rsidP="00543C84">
      <w:pPr>
        <w:shd w:val="clear" w:color="auto" w:fill="FFFFFF"/>
        <w:spacing w:after="0" w:line="240" w:lineRule="auto"/>
        <w:jc w:val="both"/>
        <w:rPr>
          <w:rFonts w:ascii="Trebuchet MS" w:hAnsi="Trebuchet MS" w:cs="Arial"/>
        </w:rPr>
      </w:pPr>
      <w:r w:rsidRPr="00E8155B">
        <w:rPr>
          <w:rFonts w:ascii="Trebuchet MS" w:hAnsi="Trebuchet MS" w:cs="Arial"/>
        </w:rPr>
        <w:t xml:space="preserve">S alei, trotuare, parcari </w:t>
      </w:r>
      <w:r w:rsidRPr="00E8155B">
        <w:rPr>
          <w:rFonts w:ascii="Trebuchet MS" w:hAnsi="Trebuchet MS" w:cs="Arial"/>
        </w:rPr>
        <w:tab/>
      </w:r>
      <w:r w:rsidRPr="00E8155B">
        <w:rPr>
          <w:rFonts w:ascii="Trebuchet MS" w:hAnsi="Trebuchet MS" w:cs="Arial"/>
        </w:rPr>
        <w:tab/>
        <w:t>=   812,70 mp</w:t>
      </w:r>
    </w:p>
    <w:p w14:paraId="4C9CFBEC" w14:textId="795022C0" w:rsidR="00543C84" w:rsidRDefault="00543C84" w:rsidP="00543C84">
      <w:pPr>
        <w:shd w:val="clear" w:color="auto" w:fill="FFFFFF"/>
        <w:spacing w:after="0" w:line="240" w:lineRule="auto"/>
        <w:jc w:val="both"/>
        <w:rPr>
          <w:rFonts w:ascii="Trebuchet MS" w:hAnsi="Trebuchet MS" w:cs="Arial"/>
        </w:rPr>
      </w:pPr>
      <w:r w:rsidRPr="00E8155B">
        <w:rPr>
          <w:rFonts w:ascii="Trebuchet MS" w:hAnsi="Trebuchet MS" w:cs="Arial"/>
        </w:rPr>
        <w:t xml:space="preserve">S spatii verzi  </w:t>
      </w:r>
      <w:r w:rsidRPr="00E8155B">
        <w:rPr>
          <w:rFonts w:ascii="Trebuchet MS" w:hAnsi="Trebuchet MS" w:cs="Arial"/>
        </w:rPr>
        <w:tab/>
      </w:r>
      <w:r w:rsidRPr="00E8155B">
        <w:rPr>
          <w:rFonts w:ascii="Trebuchet MS" w:hAnsi="Trebuchet MS" w:cs="Arial"/>
        </w:rPr>
        <w:tab/>
      </w:r>
      <w:r w:rsidRPr="00E8155B">
        <w:rPr>
          <w:rFonts w:ascii="Trebuchet MS" w:hAnsi="Trebuchet MS" w:cs="Arial"/>
        </w:rPr>
        <w:tab/>
      </w:r>
      <w:r>
        <w:rPr>
          <w:rFonts w:ascii="Trebuchet MS" w:hAnsi="Trebuchet MS" w:cs="Arial"/>
        </w:rPr>
        <w:tab/>
      </w:r>
      <w:r w:rsidRPr="00E8155B">
        <w:rPr>
          <w:rFonts w:ascii="Trebuchet MS" w:hAnsi="Trebuchet MS" w:cs="Arial"/>
        </w:rPr>
        <w:t>=   345,00 mp (20 %)</w:t>
      </w:r>
    </w:p>
    <w:p w14:paraId="722CC127" w14:textId="3D9DA629" w:rsidR="00543C84" w:rsidRDefault="00543C84" w:rsidP="00543C84">
      <w:pPr>
        <w:shd w:val="clear" w:color="auto" w:fill="FFFFFF"/>
        <w:spacing w:after="0" w:line="240" w:lineRule="auto"/>
        <w:jc w:val="both"/>
        <w:rPr>
          <w:rFonts w:ascii="Trebuchet MS" w:hAnsi="Trebuchet MS" w:cs="Arial"/>
          <w:b/>
        </w:rPr>
      </w:pPr>
      <w:r>
        <w:rPr>
          <w:rFonts w:ascii="Trebuchet MS" w:hAnsi="Trebuchet MS" w:cs="Arial"/>
          <w:b/>
        </w:rPr>
        <w:t>Indicatori urbanistici</w:t>
      </w:r>
    </w:p>
    <w:p w14:paraId="00E51F0A" w14:textId="2D821357" w:rsidR="00543C84" w:rsidRPr="00543C84" w:rsidRDefault="00543C84" w:rsidP="00543C84">
      <w:pPr>
        <w:shd w:val="clear" w:color="auto" w:fill="FFFFFF"/>
        <w:spacing w:after="0" w:line="240" w:lineRule="auto"/>
        <w:jc w:val="both"/>
        <w:rPr>
          <w:rFonts w:ascii="Trebuchet MS" w:hAnsi="Trebuchet MS" w:cs="Arial"/>
        </w:rPr>
      </w:pPr>
      <w:r w:rsidRPr="00543C84">
        <w:rPr>
          <w:rFonts w:ascii="Trebuchet MS" w:hAnsi="Trebuchet MS" w:cs="Arial"/>
        </w:rPr>
        <w:t xml:space="preserve">POT = 32.88%     </w:t>
      </w:r>
    </w:p>
    <w:p w14:paraId="70E4670C" w14:textId="474B3F4E" w:rsidR="00543C84" w:rsidRDefault="00543C84" w:rsidP="00543C84">
      <w:pPr>
        <w:shd w:val="clear" w:color="auto" w:fill="FFFFFF"/>
        <w:spacing w:after="0" w:line="240" w:lineRule="auto"/>
        <w:jc w:val="both"/>
        <w:rPr>
          <w:rFonts w:ascii="Trebuchet MS" w:hAnsi="Trebuchet MS" w:cs="Arial"/>
        </w:rPr>
      </w:pPr>
      <w:r w:rsidRPr="00543C84">
        <w:rPr>
          <w:rFonts w:ascii="Trebuchet MS" w:hAnsi="Trebuchet MS" w:cs="Arial"/>
        </w:rPr>
        <w:t>CUT= 0.33</w:t>
      </w:r>
    </w:p>
    <w:p w14:paraId="3FBD96DD" w14:textId="77777777" w:rsidR="00543C84" w:rsidRPr="00E8155B" w:rsidRDefault="00543C84" w:rsidP="00543C84">
      <w:pPr>
        <w:shd w:val="clear" w:color="auto" w:fill="FFFFFF"/>
        <w:spacing w:after="0" w:line="240" w:lineRule="auto"/>
        <w:jc w:val="both"/>
        <w:rPr>
          <w:rFonts w:ascii="Trebuchet MS" w:hAnsi="Trebuchet MS" w:cs="Arial"/>
          <w:b/>
        </w:rPr>
      </w:pPr>
      <w:r w:rsidRPr="00E8155B">
        <w:rPr>
          <w:rFonts w:ascii="Trebuchet MS" w:hAnsi="Trebuchet MS" w:cs="Arial"/>
          <w:b/>
        </w:rPr>
        <w:t>H cornisa</w:t>
      </w:r>
      <w:r w:rsidRPr="00E8155B">
        <w:rPr>
          <w:rFonts w:ascii="Trebuchet MS" w:hAnsi="Trebuchet MS" w:cs="Arial"/>
          <w:b/>
        </w:rPr>
        <w:tab/>
      </w:r>
      <w:r w:rsidRPr="00E8155B">
        <w:rPr>
          <w:rFonts w:ascii="Trebuchet MS" w:hAnsi="Trebuchet MS" w:cs="Arial"/>
          <w:b/>
        </w:rPr>
        <w:tab/>
      </w:r>
      <w:r w:rsidRPr="00E8155B">
        <w:rPr>
          <w:rFonts w:ascii="Trebuchet MS" w:hAnsi="Trebuchet MS" w:cs="Arial"/>
          <w:b/>
        </w:rPr>
        <w:tab/>
      </w:r>
      <w:r w:rsidRPr="00E8155B">
        <w:rPr>
          <w:rFonts w:ascii="Trebuchet MS" w:hAnsi="Trebuchet MS" w:cs="Arial"/>
          <w:b/>
        </w:rPr>
        <w:tab/>
        <w:t>4,95m</w:t>
      </w:r>
    </w:p>
    <w:p w14:paraId="6751851C" w14:textId="77777777" w:rsidR="00543C84" w:rsidRDefault="00543C84" w:rsidP="00543C84">
      <w:pPr>
        <w:shd w:val="clear" w:color="auto" w:fill="FFFFFF"/>
        <w:spacing w:after="0" w:line="240" w:lineRule="auto"/>
        <w:jc w:val="both"/>
        <w:rPr>
          <w:rFonts w:ascii="Trebuchet MS" w:hAnsi="Trebuchet MS" w:cs="Arial"/>
          <w:b/>
        </w:rPr>
      </w:pPr>
      <w:r w:rsidRPr="00E8155B">
        <w:rPr>
          <w:rFonts w:ascii="Trebuchet MS" w:hAnsi="Trebuchet MS" w:cs="Arial"/>
          <w:b/>
        </w:rPr>
        <w:t>H max(atic)</w:t>
      </w:r>
      <w:r w:rsidRPr="00E8155B">
        <w:rPr>
          <w:rFonts w:ascii="Trebuchet MS" w:hAnsi="Trebuchet MS" w:cs="Arial"/>
          <w:b/>
        </w:rPr>
        <w:tab/>
      </w:r>
      <w:r w:rsidRPr="00E8155B">
        <w:rPr>
          <w:rFonts w:ascii="Trebuchet MS" w:hAnsi="Trebuchet MS" w:cs="Arial"/>
          <w:b/>
        </w:rPr>
        <w:tab/>
      </w:r>
      <w:r w:rsidRPr="00E8155B">
        <w:rPr>
          <w:rFonts w:ascii="Trebuchet MS" w:hAnsi="Trebuchet MS" w:cs="Arial"/>
          <w:b/>
        </w:rPr>
        <w:tab/>
      </w:r>
      <w:r w:rsidRPr="00E8155B">
        <w:rPr>
          <w:rFonts w:ascii="Trebuchet MS" w:hAnsi="Trebuchet MS" w:cs="Arial"/>
          <w:b/>
        </w:rPr>
        <w:tab/>
        <w:t>7,15m</w:t>
      </w:r>
    </w:p>
    <w:p w14:paraId="3D6C616F" w14:textId="77777777" w:rsidR="00543C84" w:rsidRPr="00E8155B" w:rsidRDefault="00543C84" w:rsidP="00543C84">
      <w:pPr>
        <w:shd w:val="clear" w:color="auto" w:fill="FFFFFF"/>
        <w:spacing w:after="0" w:line="240" w:lineRule="auto"/>
        <w:jc w:val="both"/>
        <w:rPr>
          <w:rFonts w:ascii="Trebuchet MS" w:hAnsi="Trebuchet MS" w:cs="Arial"/>
          <w:b/>
        </w:rPr>
      </w:pPr>
      <w:r>
        <w:rPr>
          <w:rFonts w:ascii="Trebuchet MS" w:hAnsi="Trebuchet MS" w:cs="Arial"/>
        </w:rPr>
        <w:t>Regim inaltime</w:t>
      </w:r>
      <w:r>
        <w:rPr>
          <w:rFonts w:ascii="Trebuchet MS" w:hAnsi="Trebuchet MS" w:cs="Arial"/>
        </w:rPr>
        <w:tab/>
      </w:r>
      <w:r>
        <w:rPr>
          <w:rFonts w:ascii="Trebuchet MS" w:hAnsi="Trebuchet MS" w:cs="Arial"/>
        </w:rPr>
        <w:tab/>
      </w:r>
      <w:r>
        <w:rPr>
          <w:rFonts w:ascii="Trebuchet MS" w:hAnsi="Trebuchet MS" w:cs="Arial"/>
        </w:rPr>
        <w:tab/>
        <w:t>p</w:t>
      </w:r>
      <w:r w:rsidRPr="00E8155B">
        <w:rPr>
          <w:rFonts w:ascii="Trebuchet MS" w:hAnsi="Trebuchet MS" w:cs="Arial"/>
        </w:rPr>
        <w:t>arter</w:t>
      </w:r>
      <w:r w:rsidRPr="00E8155B">
        <w:rPr>
          <w:rFonts w:ascii="Trebuchet MS" w:hAnsi="Trebuchet MS" w:cs="Arial"/>
          <w:b/>
        </w:rPr>
        <w:t xml:space="preserve">              </w:t>
      </w:r>
    </w:p>
    <w:p w14:paraId="4BF396C2" w14:textId="7E5D8E09" w:rsidR="00352D91" w:rsidRDefault="00352D91" w:rsidP="00E819DF">
      <w:pPr>
        <w:jc w:val="both"/>
        <w:rPr>
          <w:rFonts w:ascii="Trebuchet MS" w:hAnsi="Trebuchet MS" w:cs="Arial"/>
          <w:b/>
          <w:bCs/>
          <w:lang w:eastAsia="ro-RO"/>
        </w:rPr>
      </w:pPr>
    </w:p>
    <w:p w14:paraId="62241B1A" w14:textId="63A24133" w:rsidR="00E819DF" w:rsidRPr="00E819DF" w:rsidRDefault="00E819DF" w:rsidP="00E819DF">
      <w:pPr>
        <w:jc w:val="both"/>
        <w:rPr>
          <w:rFonts w:ascii="Trebuchet MS" w:hAnsi="Trebuchet MS" w:cs="Arial"/>
          <w:b/>
          <w:bCs/>
          <w:lang w:eastAsia="ro-RO"/>
        </w:rPr>
      </w:pPr>
      <w:r w:rsidRPr="00E819DF">
        <w:rPr>
          <w:rFonts w:ascii="Trebuchet MS" w:hAnsi="Trebuchet MS" w:cs="Arial"/>
          <w:b/>
          <w:bCs/>
          <w:lang w:eastAsia="ro-RO"/>
        </w:rPr>
        <w:t>Perioada</w:t>
      </w:r>
      <w:r w:rsidR="00E762B5">
        <w:rPr>
          <w:rFonts w:ascii="Trebuchet MS" w:hAnsi="Trebuchet MS" w:cs="Arial"/>
          <w:b/>
          <w:bCs/>
          <w:lang w:eastAsia="ro-RO"/>
        </w:rPr>
        <w:t xml:space="preserve"> de implementare propusă a proiectului – 24</w:t>
      </w:r>
      <w:r w:rsidRPr="00E819DF">
        <w:rPr>
          <w:rFonts w:ascii="Trebuchet MS" w:hAnsi="Trebuchet MS" w:cs="Arial"/>
          <w:b/>
          <w:bCs/>
          <w:lang w:eastAsia="ro-RO"/>
        </w:rPr>
        <w:t xml:space="preserve"> luni</w:t>
      </w:r>
    </w:p>
    <w:p w14:paraId="5C13FBE0" w14:textId="5AD86A07" w:rsidR="00B35ABD" w:rsidRPr="00111745" w:rsidRDefault="00B35ABD" w:rsidP="00DC31FD">
      <w:pPr>
        <w:autoSpaceDE w:val="0"/>
        <w:autoSpaceDN w:val="0"/>
        <w:adjustRightInd w:val="0"/>
        <w:spacing w:after="0" w:line="240" w:lineRule="auto"/>
        <w:rPr>
          <w:rFonts w:ascii="Trebuchet MS" w:hAnsi="Trebuchet MS"/>
        </w:rPr>
      </w:pPr>
    </w:p>
    <w:p w14:paraId="60B7FB9F" w14:textId="77777777" w:rsidR="00FA4A51" w:rsidRPr="000E3A79" w:rsidRDefault="00FA4A51" w:rsidP="00FA4A51">
      <w:pPr>
        <w:jc w:val="both"/>
        <w:rPr>
          <w:rFonts w:ascii="Trebuchet MS" w:hAnsi="Trebuchet MS" w:cs="Arial"/>
          <w:b/>
        </w:rPr>
      </w:pPr>
      <w:r w:rsidRPr="000E3A79">
        <w:rPr>
          <w:rFonts w:ascii="Trebuchet MS" w:hAnsi="Trebuchet MS" w:cs="Arial"/>
          <w:b/>
        </w:rPr>
        <w:t>Asigurarea utilităților</w:t>
      </w:r>
    </w:p>
    <w:p w14:paraId="0D3CFDB9" w14:textId="017923CE" w:rsidR="00FA4A51" w:rsidRPr="00690397" w:rsidRDefault="00FA4A51" w:rsidP="00FA4A51">
      <w:pPr>
        <w:shd w:val="clear" w:color="auto" w:fill="FFFFFF"/>
        <w:jc w:val="both"/>
        <w:rPr>
          <w:rFonts w:ascii="Trebuchet MS" w:hAnsi="Trebuchet MS" w:cs="Arial"/>
          <w:lang w:eastAsia="ro-RO"/>
        </w:rPr>
      </w:pPr>
      <w:r>
        <w:rPr>
          <w:rFonts w:ascii="Trebuchet MS" w:hAnsi="Trebuchet MS" w:cstheme="minorHAnsi"/>
        </w:rPr>
        <w:t xml:space="preserve">Conform </w:t>
      </w:r>
      <w:r w:rsidR="00E762B5">
        <w:rPr>
          <w:rFonts w:ascii="Trebuchet MS" w:hAnsi="Trebuchet MS" w:cstheme="minorHAnsi"/>
        </w:rPr>
        <w:t>Adresei</w:t>
      </w:r>
      <w:r w:rsidR="003716A1">
        <w:rPr>
          <w:rFonts w:ascii="Trebuchet MS" w:hAnsi="Trebuchet MS" w:cstheme="minorHAnsi"/>
        </w:rPr>
        <w:t xml:space="preserve"> nr.</w:t>
      </w:r>
      <w:r w:rsidR="00E762B5">
        <w:rPr>
          <w:rFonts w:ascii="Trebuchet MS" w:hAnsi="Trebuchet MS" w:cstheme="minorHAnsi"/>
        </w:rPr>
        <w:t xml:space="preserve"> 2794/13.05.2024</w:t>
      </w:r>
      <w:r w:rsidR="009C0744">
        <w:rPr>
          <w:rFonts w:ascii="Trebuchet MS" w:hAnsi="Trebuchet MS" w:cstheme="minorHAnsi"/>
        </w:rPr>
        <w:t xml:space="preserve"> – consultanță tehnică</w:t>
      </w:r>
      <w:r>
        <w:rPr>
          <w:rFonts w:ascii="Trebuchet MS" w:hAnsi="Trebuchet MS" w:cstheme="minorHAnsi"/>
        </w:rPr>
        <w:t>,</w:t>
      </w:r>
      <w:r w:rsidRPr="007E7232">
        <w:rPr>
          <w:rFonts w:ascii="Trebuchet MS" w:hAnsi="Trebuchet MS" w:cstheme="minorHAnsi"/>
        </w:rPr>
        <w:t xml:space="preserve"> </w:t>
      </w:r>
      <w:r>
        <w:rPr>
          <w:rFonts w:ascii="Trebuchet MS" w:hAnsi="Trebuchet MS" w:cs="Arial"/>
          <w:lang w:eastAsia="ro-RO"/>
        </w:rPr>
        <w:t>emis</w:t>
      </w:r>
      <w:r w:rsidR="00E762B5">
        <w:rPr>
          <w:rFonts w:ascii="Trebuchet MS" w:hAnsi="Trebuchet MS" w:cs="Arial"/>
          <w:lang w:eastAsia="ro-RO"/>
        </w:rPr>
        <w:t>ă</w:t>
      </w:r>
      <w:r w:rsidRPr="007E7232">
        <w:rPr>
          <w:rFonts w:ascii="Trebuchet MS" w:hAnsi="Trebuchet MS" w:cs="Arial"/>
          <w:lang w:eastAsia="ro-RO"/>
        </w:rPr>
        <w:t xml:space="preserve"> de </w:t>
      </w:r>
      <w:r w:rsidRPr="007E7232">
        <w:rPr>
          <w:rFonts w:ascii="Trebuchet MS" w:hAnsi="Trebuchet MS" w:cs="Arial"/>
          <w:b/>
          <w:lang w:eastAsia="ro-RO"/>
        </w:rPr>
        <w:t>A.N. “APELE ROMÂNE”</w:t>
      </w:r>
      <w:r>
        <w:rPr>
          <w:rFonts w:ascii="Trebuchet MS" w:hAnsi="Trebuchet MS" w:cs="Arial"/>
          <w:lang w:eastAsia="ro-RO"/>
        </w:rPr>
        <w:t xml:space="preserve"> – S.G.A. ILFOV-BUCUREȘTI</w:t>
      </w:r>
      <w:r w:rsidRPr="000E3A79">
        <w:rPr>
          <w:rFonts w:ascii="Trebuchet MS" w:hAnsi="Trebuchet MS" w:cstheme="minorHAnsi"/>
        </w:rPr>
        <w:t>:</w:t>
      </w:r>
    </w:p>
    <w:p w14:paraId="53FF1F06" w14:textId="592109B5" w:rsidR="00FA4A51" w:rsidRDefault="00F43CCB" w:rsidP="0094466A">
      <w:pPr>
        <w:jc w:val="both"/>
        <w:rPr>
          <w:rFonts w:ascii="Trebuchet MS" w:hAnsi="Trebuchet MS" w:cs="Arial"/>
          <w:lang w:val="en-US" w:eastAsia="ro-RO"/>
        </w:rPr>
      </w:pPr>
      <w:r>
        <w:rPr>
          <w:rFonts w:ascii="Trebuchet MS" w:hAnsi="Trebuchet MS"/>
          <w:b/>
        </w:rPr>
        <w:t>Sursa de alimentare cu apă</w:t>
      </w:r>
    </w:p>
    <w:p w14:paraId="558FFFE8" w14:textId="42065882" w:rsidR="00F43CCB" w:rsidRPr="003716A1" w:rsidRDefault="003716A1" w:rsidP="003716A1">
      <w:pPr>
        <w:jc w:val="both"/>
        <w:rPr>
          <w:rFonts w:ascii="Trebuchet MS" w:hAnsi="Trebuchet MS"/>
        </w:rPr>
      </w:pPr>
      <w:r>
        <w:rPr>
          <w:rFonts w:ascii="Trebuchet MS" w:hAnsi="Trebuchet MS" w:cs="Arial"/>
          <w:lang w:eastAsia="ro-RO"/>
        </w:rPr>
        <w:t xml:space="preserve">- </w:t>
      </w:r>
      <w:r w:rsidR="00FA4A51" w:rsidRPr="003716A1">
        <w:rPr>
          <w:rFonts w:ascii="Trebuchet MS" w:hAnsi="Trebuchet MS" w:cs="Arial"/>
          <w:lang w:eastAsia="ro-RO"/>
        </w:rPr>
        <w:t>Alimentarea cu apă</w:t>
      </w:r>
      <w:r w:rsidR="00F43CCB" w:rsidRPr="003716A1">
        <w:rPr>
          <w:rFonts w:ascii="Trebuchet MS" w:hAnsi="Trebuchet MS" w:cs="Arial"/>
          <w:lang w:eastAsia="ro-RO"/>
        </w:rPr>
        <w:t xml:space="preserve"> </w:t>
      </w:r>
      <w:r w:rsidR="00E762B5">
        <w:rPr>
          <w:rFonts w:ascii="Trebuchet MS" w:hAnsi="Trebuchet MS" w:cs="Arial"/>
          <w:lang w:eastAsia="ro-RO"/>
        </w:rPr>
        <w:t>va fi asigurată din rețeaua publică de alimentare cu apă, conform Avizului de amplasament nr. 34/20.09.2023 emis de AuroApavol SA</w:t>
      </w:r>
      <w:r w:rsidR="00F43CCB" w:rsidRPr="003716A1">
        <w:rPr>
          <w:rFonts w:ascii="Trebuchet MS" w:hAnsi="Trebuchet MS" w:cs="Arial"/>
          <w:lang w:eastAsia="ro-RO"/>
        </w:rPr>
        <w:t>.</w:t>
      </w:r>
    </w:p>
    <w:p w14:paraId="0ABF80D0" w14:textId="37D1938A" w:rsidR="00F43CCB" w:rsidRPr="00F43CCB" w:rsidRDefault="00F43CCB" w:rsidP="00F43CCB">
      <w:pPr>
        <w:jc w:val="both"/>
        <w:rPr>
          <w:rFonts w:ascii="Trebuchet MS" w:hAnsi="Trebuchet MS" w:cs="Arial"/>
          <w:lang w:val="en-US" w:eastAsia="ro-RO"/>
        </w:rPr>
      </w:pPr>
      <w:r w:rsidRPr="00F43CCB">
        <w:rPr>
          <w:rFonts w:ascii="Trebuchet MS" w:hAnsi="Trebuchet MS"/>
          <w:b/>
        </w:rPr>
        <w:t xml:space="preserve">Evacuare ape uzate </w:t>
      </w:r>
    </w:p>
    <w:p w14:paraId="6EA8FCDD" w14:textId="10A5B512" w:rsidR="00BF0850" w:rsidRDefault="00BF0850" w:rsidP="00BF0850">
      <w:pPr>
        <w:jc w:val="both"/>
        <w:rPr>
          <w:rFonts w:ascii="Trebuchet MS" w:hAnsi="Trebuchet MS" w:cs="Arial"/>
          <w:lang w:eastAsia="ro-RO"/>
        </w:rPr>
      </w:pPr>
      <w:r>
        <w:rPr>
          <w:rFonts w:ascii="Trebuchet MS" w:hAnsi="Trebuchet MS" w:cs="Arial"/>
          <w:lang w:eastAsia="ro-RO"/>
        </w:rPr>
        <w:t xml:space="preserve">- </w:t>
      </w:r>
      <w:r w:rsidR="00FA4A51" w:rsidRPr="00BF0850">
        <w:rPr>
          <w:rFonts w:ascii="Trebuchet MS" w:hAnsi="Trebuchet MS" w:cs="Arial"/>
          <w:lang w:eastAsia="ro-RO"/>
        </w:rPr>
        <w:t>Apele uzate menajere</w:t>
      </w:r>
      <w:r w:rsidR="00F43CCB" w:rsidRPr="00BF0850">
        <w:rPr>
          <w:rFonts w:ascii="Trebuchet MS" w:hAnsi="Trebuchet MS" w:cs="Arial"/>
          <w:lang w:eastAsia="ro-RO"/>
        </w:rPr>
        <w:t xml:space="preserve"> vor fi evacuate într-un bazin vidanjabil eta</w:t>
      </w:r>
      <w:r w:rsidR="00E762B5">
        <w:rPr>
          <w:rFonts w:ascii="Trebuchet MS" w:hAnsi="Trebuchet MS" w:cs="Arial"/>
          <w:lang w:eastAsia="ro-RO"/>
        </w:rPr>
        <w:t>nș. Prestația de vidanjare va fi asigurată de agenți economici autorizați</w:t>
      </w:r>
    </w:p>
    <w:p w14:paraId="6A8F58C4" w14:textId="3BAF6B4D" w:rsidR="00DC31FD" w:rsidRPr="00DC31FD" w:rsidRDefault="00DC31FD" w:rsidP="00BF0850">
      <w:pPr>
        <w:jc w:val="both"/>
        <w:rPr>
          <w:rFonts w:ascii="Trebuchet MS" w:hAnsi="Trebuchet MS" w:cs="Times New Roman"/>
          <w:b/>
        </w:rPr>
      </w:pPr>
      <w:r w:rsidRPr="00DC31FD">
        <w:rPr>
          <w:rFonts w:ascii="Trebuchet MS" w:hAnsi="Trebuchet MS" w:cs="Arial"/>
          <w:b/>
          <w:lang w:eastAsia="ro-RO"/>
        </w:rPr>
        <w:t>Evacuare ape pluviale</w:t>
      </w:r>
    </w:p>
    <w:p w14:paraId="39ED295C" w14:textId="295EF344" w:rsidR="00F43CCB" w:rsidRPr="00BF0850" w:rsidRDefault="00E762B5" w:rsidP="00BF0850">
      <w:pPr>
        <w:jc w:val="both"/>
        <w:rPr>
          <w:rFonts w:ascii="Trebuchet MS" w:hAnsi="Trebuchet MS" w:cs="Times New Roman"/>
        </w:rPr>
      </w:pPr>
      <w:r>
        <w:rPr>
          <w:rFonts w:ascii="Trebuchet MS" w:hAnsi="Trebuchet MS" w:cs="Arial"/>
          <w:lang w:eastAsia="ro-RO"/>
        </w:rPr>
        <w:t>- Apele pluviale provenite de pe suprafețele betonate vor fi trecute printr-un separator de hidrocarburi, după care vor fi colectate într-un bazin de retenție din beton armat de unde vor fi utilizate la întreținerea spațiilor verzi din incinta proprietății.</w:t>
      </w:r>
    </w:p>
    <w:p w14:paraId="467E48B7" w14:textId="5005E923" w:rsidR="003716A1" w:rsidRPr="003716A1" w:rsidRDefault="0099218F" w:rsidP="003716A1">
      <w:pPr>
        <w:tabs>
          <w:tab w:val="left" w:pos="2006"/>
        </w:tabs>
        <w:rPr>
          <w:rFonts w:ascii="Trebuchet MS" w:hAnsi="Trebuchet MS"/>
          <w:b/>
          <w:bCs/>
          <w:iCs/>
          <w:lang w:eastAsia="ro-RO"/>
        </w:rPr>
      </w:pPr>
      <w:r>
        <w:rPr>
          <w:rFonts w:ascii="Trebuchet MS" w:hAnsi="Trebuchet MS"/>
          <w:b/>
          <w:bCs/>
          <w:iCs/>
          <w:lang w:eastAsia="ro-RO"/>
        </w:rPr>
        <w:t>Descrierea organiză</w:t>
      </w:r>
      <w:r w:rsidR="003716A1" w:rsidRPr="003716A1">
        <w:rPr>
          <w:rFonts w:ascii="Trebuchet MS" w:hAnsi="Trebuchet MS"/>
          <w:b/>
          <w:bCs/>
          <w:iCs/>
          <w:lang w:eastAsia="ro-RO"/>
        </w:rPr>
        <w:t xml:space="preserve">rii </w:t>
      </w:r>
      <w:r>
        <w:rPr>
          <w:rFonts w:ascii="Trebuchet MS" w:hAnsi="Trebuchet MS"/>
          <w:b/>
          <w:bCs/>
          <w:iCs/>
          <w:lang w:eastAsia="ro-RO"/>
        </w:rPr>
        <w:t>de şantier</w:t>
      </w:r>
    </w:p>
    <w:p w14:paraId="3BE57221" w14:textId="77777777" w:rsidR="00E762B5" w:rsidRPr="00D4771E" w:rsidRDefault="00E762B5" w:rsidP="00E762B5">
      <w:pPr>
        <w:shd w:val="clear" w:color="auto" w:fill="FFFFFF"/>
        <w:jc w:val="both"/>
        <w:rPr>
          <w:rFonts w:ascii="Trebuchet MS" w:hAnsi="Trebuchet MS" w:cs="Arial"/>
          <w:lang w:val="pt-BR"/>
        </w:rPr>
      </w:pPr>
      <w:r w:rsidRPr="00D4771E">
        <w:rPr>
          <w:rFonts w:ascii="Trebuchet MS" w:hAnsi="Trebuchet MS" w:cs="Arial"/>
        </w:rPr>
        <w:t xml:space="preserve">Organizarea de santier si managementul lucrarilor au in vedere afectarea suprafetei de teren numai in limitele arealului construit. </w:t>
      </w:r>
      <w:r w:rsidRPr="00D4771E">
        <w:rPr>
          <w:rFonts w:ascii="Trebuchet MS" w:hAnsi="Trebuchet MS" w:cs="Arial"/>
          <w:lang w:val="pt-BR"/>
        </w:rPr>
        <w:t>Respectarea normelor de intretinere si reglare a parametrilor tehnici de functionare a echipamentelor utilizate limiteaza impactul acestora asupra mediului.</w:t>
      </w:r>
    </w:p>
    <w:p w14:paraId="6C583F0B" w14:textId="69AA2B28" w:rsidR="00E762B5" w:rsidRPr="00D4771E" w:rsidRDefault="00E762B5" w:rsidP="00E762B5">
      <w:pPr>
        <w:autoSpaceDE w:val="0"/>
        <w:jc w:val="both"/>
        <w:rPr>
          <w:rFonts w:ascii="Trebuchet MS" w:hAnsi="Trebuchet MS" w:cs="Arial"/>
          <w:bCs/>
        </w:rPr>
      </w:pPr>
      <w:r w:rsidRPr="00D4771E">
        <w:rPr>
          <w:rFonts w:ascii="Trebuchet MS" w:hAnsi="Trebuchet MS" w:cs="Arial"/>
          <w:bCs/>
        </w:rPr>
        <w:t>Pentru organizarea de santier se folosi un container metalic (2,5 x 5 metri). Grupul sanitar utilizat pe durata executiei este unul ecologic, cu vidanjare regulata, in functie de numarul de utilizatori.</w:t>
      </w:r>
    </w:p>
    <w:p w14:paraId="4DE2C9F0" w14:textId="2F420E30" w:rsidR="00BF0850" w:rsidRPr="002F1029" w:rsidRDefault="00BF0850" w:rsidP="00BF0850">
      <w:pPr>
        <w:spacing w:after="0" w:line="240" w:lineRule="auto"/>
        <w:jc w:val="both"/>
        <w:rPr>
          <w:rFonts w:ascii="Trebuchet MS" w:hAnsi="Trebuchet MS"/>
          <w:lang w:eastAsia="ro-RO"/>
        </w:rPr>
      </w:pPr>
      <w:r w:rsidRPr="002F1029">
        <w:rPr>
          <w:rFonts w:ascii="Trebuchet MS" w:hAnsi="Trebuchet MS"/>
          <w:lang w:eastAsia="ro-RO"/>
        </w:rPr>
        <w:t>Antreprenorul are obligația de a obține toate avizele necesare realizării proiectului pentru organizarea de șantier.</w:t>
      </w:r>
    </w:p>
    <w:p w14:paraId="188C5806" w14:textId="77777777" w:rsidR="00BF0850" w:rsidRPr="002F1029" w:rsidRDefault="00BF0850" w:rsidP="00BF0850">
      <w:pPr>
        <w:spacing w:after="0" w:line="240" w:lineRule="auto"/>
        <w:jc w:val="both"/>
        <w:rPr>
          <w:rFonts w:ascii="Trebuchet MS" w:hAnsi="Trebuchet MS"/>
          <w:lang w:eastAsia="ro-RO"/>
        </w:rPr>
      </w:pPr>
    </w:p>
    <w:p w14:paraId="719D87CC" w14:textId="3941CD63" w:rsidR="00BF0850" w:rsidRPr="002F1029" w:rsidRDefault="00950EB2" w:rsidP="00950EB2">
      <w:pPr>
        <w:widowControl w:val="0"/>
        <w:jc w:val="both"/>
        <w:rPr>
          <w:rFonts w:ascii="Trebuchet MS" w:hAnsi="Trebuchet MS"/>
          <w:i/>
          <w:iCs/>
          <w:lang w:eastAsia="ro-RO" w:bidi="ro-RO"/>
        </w:rPr>
      </w:pPr>
      <w:r w:rsidRPr="002F1029">
        <w:rPr>
          <w:rFonts w:ascii="Trebuchet MS" w:hAnsi="Trebuchet MS"/>
          <w:lang w:eastAsia="ro-RO" w:bidi="ro-RO"/>
        </w:rPr>
        <w:t>Se va împrejmui suprafeţa ocupată</w:t>
      </w:r>
      <w:r w:rsidR="00BF0850" w:rsidRPr="002F1029">
        <w:rPr>
          <w:rFonts w:ascii="Trebuchet MS" w:hAnsi="Trebuchet MS"/>
          <w:lang w:eastAsia="ro-RO" w:bidi="ro-RO"/>
        </w:rPr>
        <w:t xml:space="preserve"> de organizarea de şantier cu materiale eficiente pentru reţinerea pulberilor;</w:t>
      </w:r>
    </w:p>
    <w:p w14:paraId="40876DA3" w14:textId="77777777" w:rsidR="00950EB2" w:rsidRPr="002F1029" w:rsidRDefault="00950EB2" w:rsidP="00950EB2">
      <w:pPr>
        <w:widowControl w:val="0"/>
        <w:spacing w:after="0" w:line="240" w:lineRule="auto"/>
        <w:contextualSpacing/>
        <w:jc w:val="both"/>
        <w:rPr>
          <w:rFonts w:ascii="Trebuchet MS" w:hAnsi="Trebuchet MS"/>
          <w:lang w:eastAsia="ro-RO" w:bidi="ro-RO"/>
        </w:rPr>
      </w:pPr>
      <w:r w:rsidRPr="002F1029">
        <w:rPr>
          <w:rFonts w:ascii="Trebuchet MS" w:hAnsi="Trebuchet MS"/>
          <w:lang w:eastAsia="ro-RO" w:bidi="ro-RO"/>
        </w:rPr>
        <w:t>Se vor amenaja</w:t>
      </w:r>
      <w:r w:rsidR="00BF0850" w:rsidRPr="002F1029">
        <w:rPr>
          <w:rFonts w:ascii="Trebuchet MS" w:hAnsi="Trebuchet MS"/>
          <w:lang w:eastAsia="ro-RO" w:bidi="ro-RO"/>
        </w:rPr>
        <w:t xml:space="preserve"> căilor de acces a mijloacelor auto prin balastare şi întreţinerea acestora în condiţii corespunzătoare pe durata executării lucrărilor în şantier. Accesul mijloacelor auto se va realiza numai în </w:t>
      </w:r>
      <w:r w:rsidRPr="002F1029">
        <w:rPr>
          <w:rFonts w:ascii="Trebuchet MS" w:hAnsi="Trebuchet MS"/>
          <w:lang w:eastAsia="ro-RO" w:bidi="ro-RO"/>
        </w:rPr>
        <w:t>zonele amenajate în acest sens;</w:t>
      </w:r>
    </w:p>
    <w:p w14:paraId="2CB36F39" w14:textId="725CE31B" w:rsidR="00BF0850" w:rsidRPr="002F1029" w:rsidRDefault="00BF0850" w:rsidP="00950EB2">
      <w:pPr>
        <w:widowControl w:val="0"/>
        <w:spacing w:after="0" w:line="240" w:lineRule="auto"/>
        <w:contextualSpacing/>
        <w:jc w:val="both"/>
        <w:rPr>
          <w:rFonts w:ascii="Trebuchet MS" w:hAnsi="Trebuchet MS"/>
          <w:lang w:eastAsia="ro-RO" w:bidi="ro-RO"/>
        </w:rPr>
      </w:pPr>
      <w:r w:rsidRPr="002F1029">
        <w:rPr>
          <w:rFonts w:ascii="Trebuchet MS" w:hAnsi="Trebuchet MS"/>
          <w:spacing w:val="-4"/>
          <w:lang w:eastAsia="ro-RO" w:bidi="ro-RO"/>
        </w:rPr>
        <w:t>În fazele de execuţie a săpăturilor şi în perioada reali</w:t>
      </w:r>
      <w:r w:rsidR="00950EB2" w:rsidRPr="002F1029">
        <w:rPr>
          <w:rFonts w:ascii="Trebuchet MS" w:hAnsi="Trebuchet MS"/>
          <w:spacing w:val="-4"/>
          <w:lang w:eastAsia="ro-RO" w:bidi="ro-RO"/>
        </w:rPr>
        <w:t>zării lucrărilor de construcţii</w:t>
      </w:r>
      <w:r w:rsidRPr="002F1029">
        <w:rPr>
          <w:rFonts w:ascii="Trebuchet MS" w:hAnsi="Trebuchet MS"/>
          <w:spacing w:val="-4"/>
          <w:lang w:eastAsia="ro-RO" w:bidi="ro-RO"/>
        </w:rPr>
        <w:t xml:space="preserve"> se vor lua măsuri pentru atenuarea zgomotului şi vibraţiilor produse prin utilizarea de utilaje/echipamente/autovehicule verificate din punct de vedere tehnic.</w:t>
      </w:r>
      <w:r w:rsidR="00950EB2" w:rsidRPr="002F1029">
        <w:rPr>
          <w:rFonts w:ascii="Trebuchet MS" w:hAnsi="Trebuchet MS"/>
          <w:spacing w:val="-4"/>
          <w:lang w:eastAsia="ro-RO" w:bidi="ro-RO"/>
        </w:rPr>
        <w:t xml:space="preserve"> Nu se vor realiza depăşiri ale nivelului de zgomot admis de </w:t>
      </w:r>
      <w:r w:rsidR="00950EB2" w:rsidRPr="002F1029">
        <w:rPr>
          <w:rFonts w:ascii="Trebuchet MS" w:hAnsi="Trebuchet MS"/>
          <w:spacing w:val="-4"/>
          <w:lang w:eastAsia="ro-RO" w:bidi="ro-RO"/>
        </w:rPr>
        <w:lastRenderedPageBreak/>
        <w:t>normativele în vigoare</w:t>
      </w:r>
      <w:r w:rsidRPr="002F1029">
        <w:rPr>
          <w:rFonts w:ascii="Trebuchet MS" w:hAnsi="Trebuchet MS"/>
          <w:spacing w:val="-4"/>
          <w:lang w:eastAsia="ro-RO" w:bidi="ro-RO"/>
        </w:rPr>
        <w:t xml:space="preserve"> </w:t>
      </w:r>
    </w:p>
    <w:p w14:paraId="3C963F13" w14:textId="77777777" w:rsidR="003716A1" w:rsidRPr="002F1029" w:rsidRDefault="00BF0850" w:rsidP="00950EB2">
      <w:pPr>
        <w:widowControl w:val="0"/>
        <w:spacing w:after="0" w:line="240" w:lineRule="auto"/>
        <w:contextualSpacing/>
        <w:jc w:val="both"/>
        <w:rPr>
          <w:rFonts w:ascii="Trebuchet MS" w:hAnsi="Trebuchet MS"/>
          <w:lang w:eastAsia="ro-RO" w:bidi="ro-RO"/>
        </w:rPr>
      </w:pPr>
      <w:r w:rsidRPr="002F1029">
        <w:rPr>
          <w:rFonts w:ascii="Trebuchet MS" w:hAnsi="Trebuchet MS"/>
          <w:lang w:eastAsia="ro-RO" w:bidi="ro-RO"/>
        </w:rPr>
        <w:t>Echipamentele tehnice şi instalaţiile din dotarea obiectivului se vor supune verificării periodice în vederea respectării prescripţiilor înscrise în cărţile tehnice ale acestora.</w:t>
      </w:r>
    </w:p>
    <w:p w14:paraId="7ABE9719" w14:textId="54AC28F2" w:rsidR="00BF0850" w:rsidRPr="002F1029" w:rsidRDefault="00950EB2" w:rsidP="00950EB2">
      <w:pPr>
        <w:widowControl w:val="0"/>
        <w:spacing w:after="0" w:line="240" w:lineRule="auto"/>
        <w:contextualSpacing/>
        <w:jc w:val="both"/>
        <w:rPr>
          <w:rFonts w:ascii="Trebuchet MS" w:hAnsi="Trebuchet MS"/>
          <w:lang w:eastAsia="ro-RO" w:bidi="ro-RO"/>
        </w:rPr>
      </w:pPr>
      <w:r w:rsidRPr="002F1029">
        <w:rPr>
          <w:rFonts w:ascii="Trebuchet MS" w:hAnsi="Trebuchet MS"/>
          <w:lang w:eastAsia="ro-RO" w:bidi="ro-RO"/>
        </w:rPr>
        <w:t>Se va asigura colectarea selectivă</w:t>
      </w:r>
      <w:r w:rsidR="00BF0850" w:rsidRPr="002F1029">
        <w:rPr>
          <w:rFonts w:ascii="Trebuchet MS" w:hAnsi="Trebuchet MS"/>
          <w:lang w:eastAsia="ro-RO" w:bidi="ro-RO"/>
        </w:rPr>
        <w:t xml:space="preserve"> a deşeurilor din construcţii şi evacuarea ritmică a acestora de pe amplasament</w:t>
      </w:r>
    </w:p>
    <w:p w14:paraId="7E3B5631" w14:textId="77777777" w:rsidR="00BF0850" w:rsidRPr="00BF0850" w:rsidRDefault="00BF0850" w:rsidP="00BF0850">
      <w:pPr>
        <w:widowControl w:val="0"/>
        <w:spacing w:after="0" w:line="240" w:lineRule="auto"/>
        <w:ind w:left="720"/>
        <w:contextualSpacing/>
        <w:jc w:val="both"/>
        <w:rPr>
          <w:rFonts w:ascii="Trebuchet MS" w:hAnsi="Trebuchet MS"/>
          <w:lang w:eastAsia="ro-RO" w:bidi="ro-RO"/>
        </w:rPr>
      </w:pPr>
    </w:p>
    <w:p w14:paraId="7CB79F87" w14:textId="77777777" w:rsidR="00BF0850" w:rsidRPr="00BF0850" w:rsidRDefault="00BF0850" w:rsidP="00BF0850">
      <w:pPr>
        <w:jc w:val="both"/>
        <w:rPr>
          <w:rFonts w:ascii="Trebuchet MS" w:hAnsi="Trebuchet MS"/>
          <w:bCs/>
          <w:iCs/>
          <w:u w:val="single"/>
          <w:lang w:eastAsia="ro-RO"/>
        </w:rPr>
      </w:pPr>
      <w:r w:rsidRPr="00BF0850">
        <w:rPr>
          <w:rFonts w:ascii="Trebuchet MS" w:hAnsi="Trebuchet MS"/>
          <w:b/>
          <w:lang w:eastAsia="ro-RO"/>
        </w:rPr>
        <w:t>Localizarea organizării de şantier</w:t>
      </w:r>
    </w:p>
    <w:p w14:paraId="38C77954" w14:textId="77777777" w:rsidR="002F1029" w:rsidRPr="00D4771E" w:rsidRDefault="002F1029" w:rsidP="002F1029">
      <w:pPr>
        <w:autoSpaceDE w:val="0"/>
        <w:jc w:val="both"/>
        <w:rPr>
          <w:rFonts w:ascii="Trebuchet MS" w:hAnsi="Trebuchet MS" w:cs="Arial"/>
          <w:bCs/>
        </w:rPr>
      </w:pPr>
      <w:r w:rsidRPr="00D4771E">
        <w:rPr>
          <w:rFonts w:ascii="Trebuchet MS" w:hAnsi="Trebuchet MS" w:cs="Arial"/>
          <w:bCs/>
        </w:rPr>
        <w:t xml:space="preserve">Lucrarile de executie se vor desfasura in cadrul incintei detinuta de beneficiar. </w:t>
      </w:r>
    </w:p>
    <w:p w14:paraId="578656F8" w14:textId="77777777" w:rsidR="002F1029" w:rsidRPr="002F1029" w:rsidRDefault="002F1029" w:rsidP="002F1029">
      <w:pPr>
        <w:autoSpaceDE w:val="0"/>
        <w:jc w:val="both"/>
        <w:rPr>
          <w:rFonts w:ascii="Trebuchet MS" w:hAnsi="Trebuchet MS" w:cs="Arial"/>
          <w:bCs/>
        </w:rPr>
      </w:pPr>
      <w:r w:rsidRPr="00D4771E">
        <w:rPr>
          <w:rFonts w:ascii="Trebuchet MS" w:hAnsi="Trebuchet MS" w:cs="Arial"/>
          <w:bCs/>
        </w:rPr>
        <w:t xml:space="preserve">Aceste lucrari nu vor afecta sau bloca </w:t>
      </w:r>
      <w:r>
        <w:rPr>
          <w:rFonts w:ascii="Trebuchet MS" w:hAnsi="Trebuchet MS" w:cs="Arial"/>
          <w:bCs/>
        </w:rPr>
        <w:t>in nici un fel domeniul public.</w:t>
      </w:r>
    </w:p>
    <w:p w14:paraId="7F9F697B" w14:textId="27EEDD99" w:rsidR="00BF0850" w:rsidRPr="003716A1" w:rsidRDefault="00BF0850" w:rsidP="003716A1">
      <w:pPr>
        <w:jc w:val="both"/>
        <w:rPr>
          <w:rFonts w:ascii="Trebuchet MS" w:hAnsi="Trebuchet MS"/>
          <w:lang w:eastAsia="ro-RO"/>
        </w:rPr>
      </w:pPr>
      <w:r w:rsidRPr="00BF0850">
        <w:rPr>
          <w:rFonts w:ascii="Trebuchet MS" w:hAnsi="Trebuchet MS"/>
          <w:b/>
          <w:lang w:eastAsia="ro-RO"/>
        </w:rPr>
        <w:t>Descrierea impactului asupra mediului a lucrărilor organizării de şantier</w:t>
      </w:r>
    </w:p>
    <w:p w14:paraId="6524D99B" w14:textId="77777777" w:rsidR="00BF0850" w:rsidRPr="00BF0850" w:rsidRDefault="00BF0850" w:rsidP="00BF0850">
      <w:pPr>
        <w:jc w:val="both"/>
        <w:rPr>
          <w:rFonts w:ascii="Trebuchet MS" w:hAnsi="Trebuchet MS"/>
          <w:lang w:eastAsia="ro-RO"/>
        </w:rPr>
      </w:pPr>
      <w:r w:rsidRPr="00BF0850">
        <w:rPr>
          <w:rFonts w:ascii="Trebuchet MS" w:hAnsi="Trebuchet MS"/>
          <w:lang w:eastAsia="ro-RO"/>
        </w:rPr>
        <w:t>Organizarea de șantier va genera poluanți precum pulberi în suspensie și noxe de la funcționarea utilajelor, precum și ape uzate.</w:t>
      </w:r>
    </w:p>
    <w:p w14:paraId="01514834" w14:textId="77777777" w:rsidR="002F1029" w:rsidRDefault="002F1029" w:rsidP="006D73B4">
      <w:pPr>
        <w:autoSpaceDE w:val="0"/>
        <w:autoSpaceDN w:val="0"/>
        <w:adjustRightInd w:val="0"/>
        <w:spacing w:after="0" w:line="240" w:lineRule="auto"/>
        <w:jc w:val="both"/>
        <w:rPr>
          <w:rFonts w:ascii="Trebuchet MS" w:hAnsi="Trebuchet MS" w:cs="Arial"/>
          <w:b/>
          <w:i/>
          <w:lang w:val="it-IT"/>
        </w:rPr>
      </w:pPr>
    </w:p>
    <w:p w14:paraId="76E86E2D" w14:textId="3E4BE9B3" w:rsidR="00580D89" w:rsidRPr="002F1029" w:rsidRDefault="00580D89" w:rsidP="006D73B4">
      <w:pPr>
        <w:autoSpaceDE w:val="0"/>
        <w:autoSpaceDN w:val="0"/>
        <w:adjustRightInd w:val="0"/>
        <w:spacing w:after="0" w:line="240" w:lineRule="auto"/>
        <w:jc w:val="both"/>
        <w:rPr>
          <w:rFonts w:ascii="Trebuchet MS" w:hAnsi="Trebuchet MS" w:cs="Arial"/>
          <w:lang w:val="it-IT"/>
        </w:rPr>
      </w:pPr>
      <w:r w:rsidRPr="002F1029">
        <w:rPr>
          <w:rFonts w:ascii="Trebuchet MS" w:hAnsi="Trebuchet MS" w:cs="Arial"/>
          <w:b/>
          <w:i/>
          <w:lang w:val="it-IT"/>
        </w:rPr>
        <w:t>1.2. Cumularea cu alte proiecte</w:t>
      </w:r>
      <w:r w:rsidRPr="002F1029">
        <w:rPr>
          <w:rFonts w:ascii="Trebuchet MS" w:hAnsi="Trebuchet MS" w:cs="Arial"/>
          <w:i/>
          <w:lang w:val="it-IT"/>
        </w:rPr>
        <w:t>:</w:t>
      </w:r>
      <w:r w:rsidRPr="002F1029">
        <w:rPr>
          <w:rFonts w:ascii="Trebuchet MS" w:hAnsi="Trebuchet MS" w:cs="Arial"/>
          <w:lang w:val="it-IT"/>
        </w:rPr>
        <w:t xml:space="preserve"> </w:t>
      </w:r>
    </w:p>
    <w:p w14:paraId="268B8290" w14:textId="77777777" w:rsidR="002F1029" w:rsidRPr="002F1029" w:rsidRDefault="002F1029" w:rsidP="002F1029">
      <w:pPr>
        <w:autoSpaceDE w:val="0"/>
        <w:jc w:val="both"/>
        <w:rPr>
          <w:rFonts w:ascii="Trebuchet MS" w:hAnsi="Trebuchet MS" w:cs="Arial"/>
          <w:bCs/>
        </w:rPr>
      </w:pPr>
      <w:r w:rsidRPr="002F1029">
        <w:rPr>
          <w:rFonts w:ascii="Trebuchet MS" w:hAnsi="Trebuchet MS" w:cs="Arial"/>
          <w:bCs/>
        </w:rPr>
        <w:t>Pe teren nu mai exista nici o constructie si nici pe parcelele adiacente acesteia.</w:t>
      </w:r>
    </w:p>
    <w:p w14:paraId="70D6E24E" w14:textId="77777777" w:rsidR="00F0718A" w:rsidRPr="00BF0850" w:rsidRDefault="00F0718A" w:rsidP="006D73B4">
      <w:pPr>
        <w:pStyle w:val="BodyText"/>
        <w:spacing w:after="0" w:line="240" w:lineRule="auto"/>
        <w:jc w:val="both"/>
        <w:rPr>
          <w:rFonts w:ascii="Trebuchet MS" w:hAnsi="Trebuchet MS" w:cs="Arial"/>
          <w:spacing w:val="-2"/>
          <w:lang w:val="ro-RO"/>
        </w:rPr>
      </w:pPr>
    </w:p>
    <w:p w14:paraId="66F439DE" w14:textId="77777777" w:rsidR="00580D89" w:rsidRPr="00580D89" w:rsidRDefault="00580D89" w:rsidP="006D73B4">
      <w:pPr>
        <w:spacing w:after="0" w:line="240" w:lineRule="auto"/>
        <w:jc w:val="both"/>
        <w:rPr>
          <w:rFonts w:ascii="Trebuchet MS" w:hAnsi="Trebuchet MS" w:cs="Arial"/>
          <w:lang w:val="it-IT"/>
        </w:rPr>
      </w:pPr>
      <w:r w:rsidRPr="00580D89">
        <w:rPr>
          <w:rFonts w:ascii="Trebuchet MS" w:hAnsi="Trebuchet MS" w:cs="Arial"/>
          <w:b/>
          <w:i/>
          <w:lang w:val="it-IT"/>
        </w:rPr>
        <w:t>1.3. Utilizarea resurselor naturale</w:t>
      </w:r>
      <w:r w:rsidRPr="00580D89">
        <w:rPr>
          <w:rFonts w:ascii="Trebuchet MS" w:hAnsi="Trebuchet MS" w:cs="Arial"/>
          <w:i/>
          <w:lang w:val="it-IT"/>
        </w:rPr>
        <w:t>:</w:t>
      </w:r>
      <w:r w:rsidRPr="00580D89">
        <w:rPr>
          <w:rFonts w:ascii="Trebuchet MS" w:hAnsi="Trebuchet MS" w:cs="Arial"/>
          <w:lang w:val="it-IT"/>
        </w:rPr>
        <w:t xml:space="preserve"> </w:t>
      </w:r>
    </w:p>
    <w:p w14:paraId="2A9F7A9E" w14:textId="626EFB0D" w:rsidR="002F1029" w:rsidRPr="002F1029" w:rsidRDefault="002F1029" w:rsidP="002F1029">
      <w:pPr>
        <w:pStyle w:val="Style"/>
        <w:jc w:val="both"/>
        <w:rPr>
          <w:rFonts w:ascii="Trebuchet MS" w:hAnsi="Trebuchet MS" w:cs="Arial"/>
          <w:sz w:val="22"/>
          <w:szCs w:val="22"/>
          <w:lang w:val="fr-FR" w:eastAsia="ro-RO"/>
        </w:rPr>
      </w:pPr>
      <w:r w:rsidRPr="00A12732">
        <w:rPr>
          <w:rFonts w:ascii="Trebuchet MS" w:hAnsi="Trebuchet MS" w:cs="Arial"/>
          <w:sz w:val="22"/>
          <w:szCs w:val="22"/>
          <w:lang w:val="fr-FR" w:eastAsia="ro-RO"/>
        </w:rPr>
        <w:t>Pentru realizarea investitiei, in cadrul lucrarilor de executie se folosesc materiale de constructii standard: nisip, beton, fier beton, metal, panouri sandwich. Atat in perioada de executie, cat si in perioada de functionare sunt necesare resurse naturale precum apa si energia electrica.</w:t>
      </w:r>
    </w:p>
    <w:p w14:paraId="259B4A7E" w14:textId="14A5DCF9"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Nu se vor procu</w:t>
      </w:r>
      <w:r w:rsidR="00F0718A">
        <w:rPr>
          <w:rFonts w:ascii="Trebuchet MS" w:hAnsi="Trebuchet MS"/>
          <w:lang w:eastAsia="ro-RO"/>
        </w:rPr>
        <w:t>ra niciun fel de materiale din A</w:t>
      </w:r>
      <w:r w:rsidRPr="00DC31FD">
        <w:rPr>
          <w:rFonts w:ascii="Trebuchet MS" w:hAnsi="Trebuchet MS"/>
          <w:lang w:eastAsia="ro-RO"/>
        </w:rPr>
        <w:t>riile naturale protejate.</w:t>
      </w:r>
    </w:p>
    <w:p w14:paraId="5CE50037"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Piatra naturală, balastul și nisipul vor fi procurate din unități specializate (cariere/balastiere) existente în zona amplasamentului, reglementate de ANRM.</w:t>
      </w:r>
    </w:p>
    <w:p w14:paraId="5846162B" w14:textId="77777777" w:rsidR="00DC31FD" w:rsidRPr="00DC31FD" w:rsidRDefault="00DC31FD" w:rsidP="00DC31FD">
      <w:pPr>
        <w:autoSpaceDE w:val="0"/>
        <w:autoSpaceDN w:val="0"/>
        <w:adjustRightInd w:val="0"/>
        <w:spacing w:before="60" w:after="60"/>
        <w:jc w:val="both"/>
        <w:rPr>
          <w:rFonts w:ascii="Trebuchet MS" w:hAnsi="Trebuchet MS"/>
          <w:lang w:eastAsia="ro-RO"/>
        </w:rPr>
      </w:pPr>
      <w:r w:rsidRPr="00DC31FD">
        <w:rPr>
          <w:rFonts w:ascii="Trebuchet MS" w:hAnsi="Trebuchet MS"/>
          <w:lang w:eastAsia="ro-RO"/>
        </w:rPr>
        <w:t>Transportul agregatelor de la furnizori (cariere/balastiere) în zona lucrărilor de reabilitare se va efectua cu mijloace auto specifice pe rețeaua de drumuri existente din zonă.</w:t>
      </w:r>
    </w:p>
    <w:p w14:paraId="19151ABD" w14:textId="414FAB5E" w:rsidR="00BF0850" w:rsidRDefault="00BF0850" w:rsidP="00580D89">
      <w:pPr>
        <w:jc w:val="both"/>
        <w:rPr>
          <w:rFonts w:ascii="Trebuchet MS" w:hAnsi="Trebuchet MS" w:cs="Arial"/>
          <w:b/>
          <w:i/>
          <w:lang w:val="it-IT"/>
        </w:rPr>
      </w:pPr>
    </w:p>
    <w:p w14:paraId="6EC01752" w14:textId="16BAD89F" w:rsidR="00580D89" w:rsidRDefault="00580D89" w:rsidP="00580D89">
      <w:pPr>
        <w:jc w:val="both"/>
        <w:rPr>
          <w:rFonts w:ascii="Trebuchet MS" w:hAnsi="Trebuchet MS" w:cs="Arial"/>
          <w:i/>
          <w:lang w:val="it-IT"/>
        </w:rPr>
      </w:pPr>
      <w:r w:rsidRPr="00580D89">
        <w:rPr>
          <w:rFonts w:ascii="Trebuchet MS" w:hAnsi="Trebuchet MS" w:cs="Arial"/>
          <w:b/>
          <w:i/>
          <w:lang w:val="it-IT"/>
        </w:rPr>
        <w:t>1.4. Productia de deseuri</w:t>
      </w:r>
      <w:r w:rsidRPr="00580D89">
        <w:rPr>
          <w:rFonts w:ascii="Trebuchet MS" w:hAnsi="Trebuchet MS" w:cs="Arial"/>
          <w:i/>
          <w:lang w:val="it-IT"/>
        </w:rPr>
        <w:t>:</w:t>
      </w:r>
    </w:p>
    <w:p w14:paraId="6AD040F0" w14:textId="3C9A7DB3" w:rsidR="002F1029" w:rsidRPr="00146921" w:rsidRDefault="002F1029" w:rsidP="002F1029">
      <w:pPr>
        <w:autoSpaceDE w:val="0"/>
        <w:jc w:val="both"/>
        <w:rPr>
          <w:rFonts w:ascii="Trebuchet MS" w:hAnsi="Trebuchet MS" w:cs="Arial"/>
          <w:bCs/>
        </w:rPr>
      </w:pPr>
      <w:r w:rsidRPr="00146921">
        <w:rPr>
          <w:rFonts w:ascii="Trebuchet MS" w:hAnsi="Trebuchet MS" w:cs="Arial"/>
          <w:bCs/>
        </w:rPr>
        <w:t xml:space="preserve">Deseurile </w:t>
      </w:r>
      <w:r w:rsidRPr="00146921">
        <w:rPr>
          <w:rFonts w:ascii="Trebuchet MS" w:hAnsi="Trebuchet MS" w:cs="Arial"/>
          <w:bCs/>
        </w:rPr>
        <w:t>generate vor fi</w:t>
      </w:r>
      <w:r w:rsidR="00146921" w:rsidRPr="00146921">
        <w:rPr>
          <w:rFonts w:ascii="Trebuchet MS" w:hAnsi="Trebuchet MS" w:cs="Arial"/>
          <w:bCs/>
        </w:rPr>
        <w:t xml:space="preserve"> din categoria celor  </w:t>
      </w:r>
      <w:r w:rsidRPr="00146921">
        <w:rPr>
          <w:rFonts w:ascii="Trebuchet MS" w:hAnsi="Trebuchet MS" w:cs="Arial"/>
          <w:bCs/>
        </w:rPr>
        <w:t>menajere</w:t>
      </w:r>
      <w:r w:rsidR="00146921" w:rsidRPr="00146921">
        <w:rPr>
          <w:rFonts w:ascii="Trebuchet MS" w:hAnsi="Trebuchet MS" w:cs="Arial"/>
          <w:bCs/>
        </w:rPr>
        <w:t xml:space="preserve"> și asimilabile acestora</w:t>
      </w:r>
      <w:r w:rsidRPr="00146921">
        <w:rPr>
          <w:rFonts w:ascii="Trebuchet MS" w:hAnsi="Trebuchet MS" w:cs="Arial"/>
          <w:bCs/>
        </w:rPr>
        <w:t>, cu un volum preconizat de 0,5m3/</w:t>
      </w:r>
      <w:r w:rsidR="00146921" w:rsidRPr="00146921">
        <w:rPr>
          <w:rFonts w:ascii="Trebuchet MS" w:hAnsi="Trebuchet MS" w:cs="Arial"/>
          <w:bCs/>
        </w:rPr>
        <w:t>europubelă</w:t>
      </w:r>
      <w:r w:rsidRPr="00146921">
        <w:rPr>
          <w:rFonts w:ascii="Trebuchet MS" w:hAnsi="Trebuchet MS" w:cs="Arial"/>
          <w:bCs/>
        </w:rPr>
        <w:t xml:space="preserve"> saptamanal, si vor fi depozitate in pubele tip, urmand a fi preluate prin contract de firma ce deserveste localitatea. Pubelele se vor amplasa intr-un loc amenajat langa zona de intrare pe proprietate pentru accesul cu usurinta a echipei de colectare.</w:t>
      </w:r>
    </w:p>
    <w:p w14:paraId="525834B1" w14:textId="5D7ABD6E" w:rsidR="002F1029" w:rsidRPr="00146921" w:rsidRDefault="002F1029" w:rsidP="002F1029">
      <w:pPr>
        <w:autoSpaceDE w:val="0"/>
        <w:jc w:val="both"/>
        <w:rPr>
          <w:rFonts w:ascii="Trebuchet MS" w:hAnsi="Trebuchet MS" w:cs="Arial"/>
          <w:bCs/>
        </w:rPr>
      </w:pPr>
      <w:r w:rsidRPr="00146921">
        <w:rPr>
          <w:rFonts w:ascii="Trebuchet MS" w:hAnsi="Trebuchet MS" w:cs="Arial"/>
          <w:bCs/>
        </w:rPr>
        <w:t xml:space="preserve">În urma execuției lucrărilor </w:t>
      </w:r>
      <w:r w:rsidRPr="00146921">
        <w:rPr>
          <w:rFonts w:ascii="Trebuchet MS" w:hAnsi="Trebuchet MS" w:cs="Arial"/>
          <w:bCs/>
        </w:rPr>
        <w:t>deseurile rezultate sunt: resturi lemnoase, PVC si elemente metalice (preluate de firma specializata).</w:t>
      </w:r>
    </w:p>
    <w:p w14:paraId="48C207CB" w14:textId="1DECC625" w:rsidR="00146921" w:rsidRPr="00146921" w:rsidRDefault="00146921" w:rsidP="002F1029">
      <w:pPr>
        <w:autoSpaceDE w:val="0"/>
        <w:jc w:val="both"/>
        <w:rPr>
          <w:rFonts w:ascii="Trebuchet MS" w:hAnsi="Trebuchet MS" w:cs="Arial"/>
          <w:bCs/>
        </w:rPr>
      </w:pPr>
      <w:r w:rsidRPr="00146921">
        <w:rPr>
          <w:rFonts w:ascii="Trebuchet MS" w:hAnsi="Trebuchet MS" w:cs="Arial"/>
          <w:bCs/>
        </w:rPr>
        <w:t>La faza de funcționare a obiectivului rezultă deșeuri menajere și asimilabile acestora (clasa 20) și ambalaje reciclabile (hărtie/carton), plastic, sticlă, lemn – clasa 15.</w:t>
      </w:r>
    </w:p>
    <w:p w14:paraId="1CEA4DBC" w14:textId="36013559" w:rsidR="002F1029" w:rsidRPr="00146921" w:rsidRDefault="002F1029" w:rsidP="002F1029">
      <w:pPr>
        <w:autoSpaceDE w:val="0"/>
        <w:jc w:val="both"/>
        <w:rPr>
          <w:rFonts w:ascii="Trebuchet MS" w:hAnsi="Trebuchet MS" w:cs="Arial"/>
          <w:b/>
          <w:bCs/>
        </w:rPr>
      </w:pPr>
      <w:r w:rsidRPr="00146921">
        <w:rPr>
          <w:rFonts w:ascii="Trebuchet MS" w:hAnsi="Trebuchet MS" w:cs="Arial"/>
          <w:b/>
        </w:rPr>
        <w:t>M</w:t>
      </w:r>
      <w:r w:rsidRPr="00146921">
        <w:rPr>
          <w:rFonts w:ascii="Trebuchet MS" w:hAnsi="Trebuchet MS" w:cs="Arial"/>
          <w:b/>
        </w:rPr>
        <w:t>odul de gospodarire a deseurilor.</w:t>
      </w:r>
    </w:p>
    <w:p w14:paraId="63B4DA32" w14:textId="77777777" w:rsidR="002F1029" w:rsidRPr="00146921" w:rsidRDefault="002F1029" w:rsidP="002F1029">
      <w:pPr>
        <w:autoSpaceDE w:val="0"/>
        <w:jc w:val="both"/>
        <w:rPr>
          <w:rFonts w:ascii="Trebuchet MS" w:hAnsi="Trebuchet MS" w:cs="Arial"/>
          <w:bCs/>
        </w:rPr>
      </w:pPr>
      <w:r w:rsidRPr="00146921">
        <w:rPr>
          <w:rFonts w:ascii="Trebuchet MS" w:hAnsi="Trebuchet MS" w:cs="Arial"/>
          <w:bCs/>
        </w:rPr>
        <w:t>Deseurile vor fi colectate pe tipuri de materiale in pubele separate, amplasate pe o platforma special amenajata, prevazuta cu furtun pentru spalare.</w:t>
      </w:r>
    </w:p>
    <w:p w14:paraId="4917C68A" w14:textId="7FF59988" w:rsidR="00DC31FD" w:rsidRPr="00DC31FD" w:rsidRDefault="00DC31FD" w:rsidP="00DC31FD">
      <w:pPr>
        <w:pStyle w:val="Default"/>
        <w:spacing w:after="18"/>
        <w:jc w:val="both"/>
        <w:rPr>
          <w:rFonts w:ascii="Trebuchet MS" w:hAnsi="Trebuchet MS" w:cs="Times New Roman"/>
          <w:bCs/>
          <w:sz w:val="22"/>
          <w:szCs w:val="22"/>
        </w:rPr>
      </w:pPr>
    </w:p>
    <w:p w14:paraId="35E6E465" w14:textId="1743B50A" w:rsidR="000F1A1E" w:rsidRDefault="00580D89" w:rsidP="00580D89">
      <w:pPr>
        <w:pStyle w:val="ListParagraph"/>
        <w:spacing w:after="0" w:line="240" w:lineRule="auto"/>
        <w:ind w:left="0"/>
        <w:jc w:val="both"/>
        <w:rPr>
          <w:rFonts w:ascii="Trebuchet MS" w:hAnsi="Trebuchet MS" w:cs="Arial"/>
          <w:i/>
          <w:lang w:val="it-IT"/>
        </w:rPr>
      </w:pPr>
      <w:r w:rsidRPr="00580D89">
        <w:rPr>
          <w:rFonts w:ascii="Trebuchet MS" w:hAnsi="Trebuchet MS" w:cs="Arial"/>
          <w:b/>
          <w:i/>
          <w:lang w:val="it-IT"/>
        </w:rPr>
        <w:t>1.5. Emisii poluante, zgomot si alte surse de disconfort</w:t>
      </w:r>
      <w:r w:rsidRPr="00580D89">
        <w:rPr>
          <w:rFonts w:ascii="Trebuchet MS" w:hAnsi="Trebuchet MS" w:cs="Arial"/>
          <w:i/>
          <w:lang w:val="it-IT"/>
        </w:rPr>
        <w:t>:</w:t>
      </w:r>
      <w:r w:rsidR="002F1029">
        <w:rPr>
          <w:rFonts w:ascii="Trebuchet MS" w:hAnsi="Trebuchet MS" w:cs="Arial"/>
          <w:i/>
          <w:lang w:val="it-IT"/>
        </w:rPr>
        <w:t xml:space="preserve"> </w:t>
      </w:r>
    </w:p>
    <w:p w14:paraId="15E082B8" w14:textId="39AB51D6"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Sursele de emisie a poluanţilor atmosferici specifice obiectivului studiat sunt surse libere, în general, la sol sau în apropierea solului, deschise (cele care implică manevrarea pământului), mobile, nedirijate şi au loc pe o perioadă li</w:t>
      </w:r>
      <w:r w:rsidR="00A86B93">
        <w:rPr>
          <w:rFonts w:ascii="Trebuchet MS" w:hAnsi="Trebuchet MS"/>
          <w:lang w:eastAsia="ro-RO"/>
        </w:rPr>
        <w:t>mitată de timp</w:t>
      </w:r>
      <w:r w:rsidRPr="00B96546">
        <w:rPr>
          <w:rFonts w:ascii="Trebuchet MS" w:hAnsi="Trebuchet MS"/>
          <w:lang w:eastAsia="ro-RO"/>
        </w:rPr>
        <w:t xml:space="preserve">. Caracteristicile surselor şi geometria obiectivului înscriu amplasamentul, în ansamblu, în categoria surselor punctiforme. De asemenea, </w:t>
      </w:r>
      <w:r w:rsidRPr="00B96546">
        <w:rPr>
          <w:rFonts w:ascii="Trebuchet MS" w:hAnsi="Trebuchet MS"/>
          <w:lang w:eastAsia="ro-RO"/>
        </w:rPr>
        <w:lastRenderedPageBreak/>
        <w:t>trebuie menţionat că, prin natura lor, sursele asociate lucrărilor de construcţie nu pot fi prevăzute cu sisteme de captare şi evacuare dirijată a poluanţilor.</w:t>
      </w:r>
    </w:p>
    <w:p w14:paraId="610386D6" w14:textId="77777777"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Evaluările şi estimările realizate au indicat că valorile concentraţiilor poluanţilor specifici se vor situa sub valorile limită corespunzătoare pe toate perioadele de mediere, cu excepţia concentraţiilor de pulberi totale în suspensie pentru care există probabilitatea depăşirii pe termen foarte scurt a concentraţiei maxime admisibile pe 30 de minute în zonele în care predomina pământurile prăfoase, în condiţii meteorologice nefavorabile (perioade de seceta, lipsite de precipitaţii) si în ipoteza neaplicării masurilor adecvate (stropirea, pietruire, stabilizare). Eventualele depăşiri pot avea loc doar pe arii foarte restrânse, aflate strict în zona lucrărilor sau în imediata vecinătate a acestora.</w:t>
      </w:r>
    </w:p>
    <w:p w14:paraId="5F58B035" w14:textId="2F556121"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Datorită surselor de emisie nedirijate, cu înălţimi reduse, aflate în general aproape de nivelul solului - aferente activităţilor de construcţie, zona de impact maxim a acestora va fi în general extrem de restrânsă şi va fi reprezentată de zona lucrărilor şi de imediata vecinătate a acesteia, valorile concentraţiilor datorate activităţilor de construcţie scăzând rapid cu creşterea distanţei faţă de amplasament.</w:t>
      </w:r>
    </w:p>
    <w:p w14:paraId="686CD3BE" w14:textId="6FEB1A1F"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 xml:space="preserve">Impactul local asupra calităţii aerului va avea un caracter temporar, fiind limitat la perioada de desfăşurare a lucrărilor de </w:t>
      </w:r>
      <w:r w:rsidR="00A86B93">
        <w:rPr>
          <w:rFonts w:ascii="Trebuchet MS" w:hAnsi="Trebuchet MS"/>
          <w:lang w:eastAsia="ro-RO"/>
        </w:rPr>
        <w:t>demolare/</w:t>
      </w:r>
      <w:r w:rsidRPr="00B96546">
        <w:rPr>
          <w:rFonts w:ascii="Trebuchet MS" w:hAnsi="Trebuchet MS"/>
          <w:lang w:eastAsia="ro-RO"/>
        </w:rPr>
        <w:t xml:space="preserve">construcţie. </w:t>
      </w:r>
    </w:p>
    <w:p w14:paraId="32040ED8" w14:textId="1A451B1C" w:rsidR="00B96546" w:rsidRPr="00B96546" w:rsidRDefault="00B96546" w:rsidP="00B96546">
      <w:pPr>
        <w:autoSpaceDE w:val="0"/>
        <w:autoSpaceDN w:val="0"/>
        <w:adjustRightInd w:val="0"/>
        <w:spacing w:after="60"/>
        <w:ind w:firstLine="284"/>
        <w:jc w:val="both"/>
        <w:rPr>
          <w:rFonts w:ascii="Trebuchet MS" w:hAnsi="Trebuchet MS"/>
          <w:lang w:eastAsia="ro-RO"/>
        </w:rPr>
      </w:pPr>
      <w:r w:rsidRPr="00B96546">
        <w:rPr>
          <w:rFonts w:ascii="Trebuchet MS" w:hAnsi="Trebuchet MS"/>
          <w:lang w:eastAsia="ro-RO"/>
        </w:rPr>
        <w:t xml:space="preserve">Impactul activităţilor asociate organizărilor de şantier va fi strict în interiorul perimetrului acestora şi în imediata vecinătate a acesteia. Impactul va </w:t>
      </w:r>
      <w:r w:rsidRPr="00B96546">
        <w:rPr>
          <w:rFonts w:ascii="Trebuchet MS" w:hAnsi="Trebuchet MS"/>
          <w:spacing w:val="-20"/>
          <w:lang w:eastAsia="ro-RO"/>
        </w:rPr>
        <w:t>fi</w:t>
      </w:r>
      <w:r w:rsidRPr="00B96546">
        <w:rPr>
          <w:rFonts w:ascii="Trebuchet MS" w:hAnsi="Trebuchet MS"/>
          <w:lang w:eastAsia="ro-RO"/>
        </w:rPr>
        <w:t xml:space="preserve"> temporar, fiind limitat la perioadele de desfăşu</w:t>
      </w:r>
      <w:r w:rsidR="00A86B93">
        <w:rPr>
          <w:rFonts w:ascii="Trebuchet MS" w:hAnsi="Trebuchet MS"/>
          <w:lang w:eastAsia="ro-RO"/>
        </w:rPr>
        <w:t>rare a lucrărilor propuse</w:t>
      </w:r>
      <w:r w:rsidRPr="00B96546">
        <w:rPr>
          <w:rFonts w:ascii="Trebuchet MS" w:hAnsi="Trebuchet MS"/>
          <w:lang w:eastAsia="ro-RO"/>
        </w:rPr>
        <w:t>.</w:t>
      </w:r>
      <w:r w:rsidR="00A86B93">
        <w:rPr>
          <w:rFonts w:ascii="Trebuchet MS" w:hAnsi="Trebuchet MS"/>
          <w:lang w:eastAsia="ro-RO"/>
        </w:rPr>
        <w:t xml:space="preserve"> D</w:t>
      </w:r>
      <w:r w:rsidRPr="00B96546">
        <w:rPr>
          <w:rFonts w:ascii="Trebuchet MS" w:hAnsi="Trebuchet MS"/>
          <w:lang w:eastAsia="ro-RO"/>
        </w:rPr>
        <w:t>atorită caracterului intermitent al surselor de emis</w:t>
      </w:r>
      <w:r w:rsidR="00A86B93">
        <w:rPr>
          <w:rFonts w:ascii="Trebuchet MS" w:hAnsi="Trebuchet MS"/>
          <w:lang w:eastAsia="ro-RO"/>
        </w:rPr>
        <w:t>ie</w:t>
      </w:r>
      <w:r w:rsidRPr="00B96546">
        <w:rPr>
          <w:rFonts w:ascii="Trebuchet MS" w:hAnsi="Trebuchet MS"/>
          <w:lang w:eastAsia="ro-RO"/>
        </w:rPr>
        <w:t>, se estimează că nu se va înregistra un impact semnificativ.</w:t>
      </w:r>
    </w:p>
    <w:p w14:paraId="60BA40BE" w14:textId="77777777" w:rsidR="00B96546" w:rsidRPr="00B96546" w:rsidRDefault="00B96546" w:rsidP="00B96546">
      <w:pPr>
        <w:spacing w:after="60"/>
        <w:ind w:firstLine="284"/>
        <w:rPr>
          <w:rFonts w:ascii="Trebuchet MS" w:eastAsia="Calibri" w:hAnsi="Trebuchet MS"/>
          <w:b/>
          <w:bCs/>
          <w:u w:val="single"/>
        </w:rPr>
      </w:pPr>
      <w:r w:rsidRPr="00B96546">
        <w:rPr>
          <w:rFonts w:ascii="Trebuchet MS" w:eastAsia="Calibri" w:hAnsi="Trebuchet MS"/>
          <w:b/>
          <w:bCs/>
          <w:u w:val="single"/>
        </w:rPr>
        <w:t>Perioada de operare</w:t>
      </w:r>
    </w:p>
    <w:p w14:paraId="6452B5C7" w14:textId="77777777" w:rsidR="00B96546" w:rsidRPr="00B96546" w:rsidRDefault="00B96546" w:rsidP="00B96546">
      <w:pPr>
        <w:autoSpaceDE w:val="0"/>
        <w:autoSpaceDN w:val="0"/>
        <w:adjustRightInd w:val="0"/>
        <w:spacing w:after="60"/>
        <w:jc w:val="both"/>
        <w:rPr>
          <w:rFonts w:ascii="Trebuchet MS" w:hAnsi="Trebuchet MS"/>
          <w:lang w:eastAsia="ro-RO"/>
        </w:rPr>
      </w:pPr>
      <w:r w:rsidRPr="00B96546">
        <w:rPr>
          <w:rFonts w:ascii="Trebuchet MS" w:hAnsi="Trebuchet MS"/>
          <w:lang w:eastAsia="ro-RO"/>
        </w:rPr>
        <w:t xml:space="preserve">În perioada de operare, sursele de poluare ale aerului sunt: </w:t>
      </w:r>
    </w:p>
    <w:p w14:paraId="54147DB1" w14:textId="174444D1" w:rsidR="00B96546" w:rsidRPr="00B96546" w:rsidRDefault="00A86B93" w:rsidP="00B96546">
      <w:pPr>
        <w:widowControl w:val="0"/>
        <w:autoSpaceDE w:val="0"/>
        <w:autoSpaceDN w:val="0"/>
        <w:adjustRightInd w:val="0"/>
        <w:ind w:firstLine="284"/>
        <w:jc w:val="both"/>
        <w:rPr>
          <w:rFonts w:ascii="Trebuchet MS" w:hAnsi="Trebuchet MS"/>
          <w:lang w:eastAsia="ro-RO"/>
        </w:rPr>
      </w:pPr>
      <w:r>
        <w:rPr>
          <w:rFonts w:ascii="Trebuchet MS" w:hAnsi="Trebuchet MS"/>
          <w:lang w:eastAsia="ro-RO"/>
        </w:rPr>
        <w:t xml:space="preserve">- Traficul rutier - </w:t>
      </w:r>
      <w:r w:rsidR="00B96546" w:rsidRPr="00B96546">
        <w:rPr>
          <w:rFonts w:ascii="Trebuchet MS" w:hAnsi="Trebuchet MS"/>
          <w:lang w:eastAsia="ro-RO"/>
        </w:rPr>
        <w:t>circulația autovehiculelor:</w:t>
      </w:r>
    </w:p>
    <w:p w14:paraId="3126C672"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monoxid de carbon (CO); </w:t>
      </w:r>
    </w:p>
    <w:p w14:paraId="3797C068"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dioxid de carbon ( CO2); </w:t>
      </w:r>
    </w:p>
    <w:p w14:paraId="53BD2A13"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oxizi de azot ( NOx); </w:t>
      </w:r>
    </w:p>
    <w:p w14:paraId="1B040202"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dioxid de sulf (SO2); </w:t>
      </w:r>
    </w:p>
    <w:p w14:paraId="03CDB7CF" w14:textId="77777777" w:rsidR="00B96546" w:rsidRPr="00B96546" w:rsidRDefault="00B96546" w:rsidP="00B96546">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 xml:space="preserve">particule în suspensie; </w:t>
      </w:r>
    </w:p>
    <w:p w14:paraId="1A301FB2" w14:textId="79AE2B2F" w:rsidR="00F0718A" w:rsidRPr="00146921" w:rsidRDefault="00B96546" w:rsidP="00F0718A">
      <w:pPr>
        <w:widowControl w:val="0"/>
        <w:numPr>
          <w:ilvl w:val="0"/>
          <w:numId w:val="32"/>
        </w:numPr>
        <w:autoSpaceDE w:val="0"/>
        <w:autoSpaceDN w:val="0"/>
        <w:adjustRightInd w:val="0"/>
        <w:spacing w:after="0" w:line="240" w:lineRule="auto"/>
        <w:jc w:val="both"/>
        <w:rPr>
          <w:rFonts w:ascii="Trebuchet MS" w:hAnsi="Trebuchet MS"/>
          <w:lang w:eastAsia="ro-RO"/>
        </w:rPr>
      </w:pPr>
      <w:r w:rsidRPr="00B96546">
        <w:rPr>
          <w:rFonts w:ascii="Trebuchet MS" w:hAnsi="Trebuchet MS"/>
          <w:lang w:eastAsia="ro-RO"/>
        </w:rPr>
        <w:t>hidrocarburi nearse.</w:t>
      </w:r>
    </w:p>
    <w:p w14:paraId="4F4108B2" w14:textId="77777777" w:rsidR="00B96546" w:rsidRDefault="00B96546" w:rsidP="00580D89">
      <w:pPr>
        <w:pStyle w:val="ListParagraph"/>
        <w:spacing w:after="0" w:line="240" w:lineRule="auto"/>
        <w:ind w:left="0"/>
        <w:jc w:val="both"/>
        <w:rPr>
          <w:rFonts w:ascii="Trebuchet MS" w:hAnsi="Trebuchet MS"/>
          <w:color w:val="FF0000"/>
        </w:rPr>
      </w:pPr>
    </w:p>
    <w:p w14:paraId="11331C80" w14:textId="41A72A67" w:rsidR="007145DF" w:rsidRDefault="007145DF" w:rsidP="007145DF">
      <w:pPr>
        <w:autoSpaceDE w:val="0"/>
        <w:autoSpaceDN w:val="0"/>
        <w:adjustRightInd w:val="0"/>
        <w:jc w:val="both"/>
        <w:rPr>
          <w:rFonts w:ascii="Trebuchet MS" w:hAnsi="Trebuchet MS"/>
        </w:rPr>
      </w:pPr>
      <w:r w:rsidRPr="00580D89">
        <w:rPr>
          <w:rFonts w:ascii="Trebuchet MS" w:hAnsi="Trebuchet MS" w:cs="Arial"/>
        </w:rPr>
        <w:t>Emisiile generate la faza de execuție a lucrărilor vor respecta pr</w:t>
      </w:r>
      <w:r>
        <w:rPr>
          <w:rFonts w:ascii="Trebuchet MS" w:hAnsi="Trebuchet MS" w:cs="Arial"/>
        </w:rPr>
        <w:t xml:space="preserve">evederile </w:t>
      </w:r>
      <w:r w:rsidRPr="00580D89">
        <w:rPr>
          <w:rFonts w:ascii="Trebuchet MS" w:hAnsi="Trebuchet MS" w:cs="Arial"/>
          <w:lang w:val="it-IT"/>
        </w:rPr>
        <w:t xml:space="preserve">Ord. nr. 462/1993 </w:t>
      </w:r>
      <w:r w:rsidRPr="00580D89">
        <w:rPr>
          <w:rFonts w:ascii="Trebuchet MS" w:hAnsi="Trebuchet MS" w:cs="Arial"/>
        </w:rPr>
        <w:t>pentru aprobarea Condiţiilor tehnice privind protecţia atmosferică şi Normelor metodologice privind determinarea emisiilor de poluanţi atmosferici produş</w:t>
      </w:r>
      <w:r w:rsidR="00950EB2">
        <w:rPr>
          <w:rFonts w:ascii="Trebuchet MS" w:hAnsi="Trebuchet MS" w:cs="Arial"/>
        </w:rPr>
        <w:t>i de surse staţionare</w:t>
      </w:r>
      <w:r w:rsidRPr="00580D89">
        <w:rPr>
          <w:rFonts w:ascii="Trebuchet MS" w:hAnsi="Trebuchet MS" w:cs="Arial"/>
        </w:rPr>
        <w:t>,</w:t>
      </w:r>
      <w:r>
        <w:rPr>
          <w:rFonts w:ascii="Trebuchet MS" w:hAnsi="Trebuchet MS" w:cs="Arial"/>
        </w:rPr>
        <w:t xml:space="preserve"> </w:t>
      </w:r>
      <w:r>
        <w:rPr>
          <w:rFonts w:ascii="Trebuchet MS" w:hAnsi="Trebuchet MS"/>
        </w:rPr>
        <w:t>standardele</w:t>
      </w:r>
      <w:r w:rsidRPr="004B685B">
        <w:rPr>
          <w:rFonts w:ascii="Trebuchet MS" w:hAnsi="Trebuchet MS"/>
        </w:rPr>
        <w:t xml:space="preserve"> referitoare la emisiile de zgomot în mediu, respectiv a HG 1756/2006 privind emisiile de zgomot în mediu produse de echipamentele destinate utilizării în exteriorul clădirilor</w:t>
      </w:r>
      <w:r>
        <w:rPr>
          <w:rFonts w:ascii="Trebuchet MS" w:hAnsi="Trebuchet MS"/>
        </w:rPr>
        <w:t>.</w:t>
      </w:r>
    </w:p>
    <w:p w14:paraId="76886D34" w14:textId="6C9FAB48" w:rsidR="00950EB2" w:rsidRDefault="00950EB2" w:rsidP="00950EB2">
      <w:pPr>
        <w:keepNext/>
        <w:widowControl w:val="0"/>
        <w:spacing w:before="60" w:after="0"/>
        <w:ind w:left="284" w:hanging="284"/>
        <w:jc w:val="both"/>
        <w:rPr>
          <w:rFonts w:ascii="Trebuchet MS" w:eastAsia="Calibri" w:hAnsi="Trebuchet MS" w:cs="Arial"/>
          <w:lang w:val="en-US" w:eastAsia="ar-SA"/>
          <w14:ligatures w14:val="none"/>
        </w:rPr>
      </w:pPr>
      <w:r>
        <w:rPr>
          <w:rFonts w:ascii="Trebuchet MS" w:eastAsia="Calibri" w:hAnsi="Trebuchet MS" w:cs="Arial"/>
          <w:lang w:val="it-IT" w:eastAsia="ar-SA"/>
          <w14:ligatures w14:val="none"/>
        </w:rPr>
        <w:t xml:space="preserve">Conform </w:t>
      </w:r>
      <w:r w:rsidRPr="00132E65">
        <w:rPr>
          <w:rFonts w:ascii="Trebuchet MS" w:eastAsia="Calibri" w:hAnsi="Trebuchet MS" w:cs="Arial"/>
          <w:b/>
          <w:lang w:val="it-IT" w:eastAsia="ar-SA"/>
          <w14:ligatures w14:val="none"/>
        </w:rPr>
        <w:t>STAS 12574/1987</w:t>
      </w:r>
      <w:r>
        <w:rPr>
          <w:rFonts w:ascii="Trebuchet MS" w:eastAsia="Calibri" w:hAnsi="Trebuchet MS" w:cs="Arial"/>
          <w:lang w:val="it-IT" w:eastAsia="ar-SA"/>
          <w14:ligatures w14:val="none"/>
        </w:rPr>
        <w:t xml:space="preserve"> privind </w:t>
      </w:r>
      <w:r w:rsidRPr="00190AF2">
        <w:rPr>
          <w:rFonts w:ascii="Trebuchet MS" w:eastAsia="Calibri" w:hAnsi="Trebuchet MS" w:cs="Arial"/>
          <w:lang w:val="it-IT" w:eastAsia="ar-SA"/>
          <w14:ligatures w14:val="none"/>
        </w:rPr>
        <w:t>condiț</w:t>
      </w:r>
      <w:r>
        <w:rPr>
          <w:rFonts w:ascii="Trebuchet MS" w:eastAsia="Calibri" w:hAnsi="Trebuchet MS" w:cs="Arial"/>
          <w:lang w:val="it-IT" w:eastAsia="ar-SA"/>
          <w14:ligatures w14:val="none"/>
        </w:rPr>
        <w:t>iile</w:t>
      </w:r>
      <w:r w:rsidRPr="00190AF2">
        <w:rPr>
          <w:rFonts w:ascii="Trebuchet MS" w:eastAsia="Calibri" w:hAnsi="Trebuchet MS" w:cs="Arial"/>
          <w:lang w:val="it-IT" w:eastAsia="ar-SA"/>
          <w14:ligatures w14:val="none"/>
        </w:rPr>
        <w:t xml:space="preserve"> de calitate ale aerului din zonele protejate</w:t>
      </w:r>
      <w:r>
        <w:rPr>
          <w:rFonts w:ascii="Trebuchet MS" w:eastAsia="Calibri" w:hAnsi="Trebuchet MS" w:cs="Arial"/>
          <w:lang w:val="en-US" w:eastAsia="ar-SA"/>
          <w14:ligatures w14:val="none"/>
        </w:rPr>
        <w:t>:</w:t>
      </w:r>
    </w:p>
    <w:p w14:paraId="242E8047" w14:textId="77777777" w:rsidR="00950EB2" w:rsidRDefault="00950EB2" w:rsidP="00950EB2">
      <w:pPr>
        <w:pStyle w:val="NoSpacing"/>
        <w:jc w:val="both"/>
        <w:rPr>
          <w:rFonts w:ascii="Trebuchet MS" w:hAnsi="Trebuchet MS" w:cs="Arial"/>
          <w:b/>
          <w:lang w:val="it-IT"/>
        </w:rPr>
      </w:pPr>
      <w:r w:rsidRPr="00A30A24">
        <w:rPr>
          <w:rFonts w:ascii="Trebuchet MS" w:hAnsi="Trebuchet MS" w:cs="Arial"/>
          <w:b/>
          <w:lang w:val="it-IT"/>
        </w:rPr>
        <w:t>Pulberi în suspensie</w:t>
      </w:r>
    </w:p>
    <w:p w14:paraId="26FBF132" w14:textId="77777777" w:rsidR="00950EB2" w:rsidRDefault="00950EB2" w:rsidP="00950EB2">
      <w:pPr>
        <w:pStyle w:val="NoSpacing"/>
        <w:jc w:val="both"/>
        <w:rPr>
          <w:rFonts w:ascii="Trebuchet MS" w:hAnsi="Trebuchet MS" w:cs="Arial"/>
        </w:rPr>
      </w:pPr>
      <w:r>
        <w:rPr>
          <w:rFonts w:ascii="Trebuchet MS" w:hAnsi="Trebuchet MS" w:cs="Arial"/>
          <w:lang w:val="it-IT"/>
        </w:rPr>
        <w:t>- V</w:t>
      </w:r>
      <w:r w:rsidRPr="00A30A24">
        <w:rPr>
          <w:rFonts w:ascii="Trebuchet MS" w:hAnsi="Trebuchet MS" w:cs="Arial"/>
          <w:lang w:val="it-IT"/>
        </w:rPr>
        <w:t xml:space="preserve">aloarea maximă admisibilă a concentraţiei medie de scurtă durată (30 min) se va </w:t>
      </w:r>
      <w:r w:rsidRPr="00A30A24">
        <w:rPr>
          <w:rFonts w:ascii="Trebuchet MS" w:hAnsi="Trebuchet MS" w:cs="Arial"/>
          <w:lang w:val="fr-FR"/>
        </w:rPr>
        <w:t xml:space="preserve">situa </w:t>
      </w:r>
      <w:r w:rsidRPr="009D5547">
        <w:rPr>
          <w:rFonts w:ascii="Trebuchet MS" w:hAnsi="Trebuchet MS" w:cs="Arial"/>
          <w:lang w:val="fr-FR"/>
        </w:rPr>
        <w:t>sub valoarea de</w:t>
      </w:r>
      <w:r w:rsidRPr="00A30A24">
        <w:rPr>
          <w:rFonts w:ascii="Trebuchet MS" w:hAnsi="Trebuchet MS" w:cs="Arial"/>
          <w:b/>
          <w:lang w:val="fr-FR"/>
        </w:rPr>
        <w:t xml:space="preserve"> </w:t>
      </w:r>
      <w:r w:rsidRPr="00150579">
        <w:rPr>
          <w:rFonts w:ascii="Trebuchet MS" w:hAnsi="Trebuchet MS" w:cs="Arial"/>
          <w:b/>
          <w:i/>
          <w:lang w:val="fr-FR"/>
        </w:rPr>
        <w:t>0,5 mg/mc</w:t>
      </w:r>
      <w:r>
        <w:rPr>
          <w:rFonts w:ascii="Trebuchet MS" w:hAnsi="Trebuchet MS" w:cs="Arial"/>
        </w:rPr>
        <w:t xml:space="preserve"> </w:t>
      </w:r>
    </w:p>
    <w:p w14:paraId="2A60D6FE" w14:textId="77777777" w:rsidR="00950EB2" w:rsidRDefault="00950EB2" w:rsidP="00950EB2">
      <w:pPr>
        <w:pStyle w:val="NoSpacing"/>
        <w:jc w:val="both"/>
        <w:rPr>
          <w:rFonts w:ascii="Trebuchet MS" w:hAnsi="Trebuchet MS" w:cs="Arial"/>
          <w:b/>
          <w:lang w:val="fr-FR"/>
        </w:rPr>
      </w:pPr>
      <w:r>
        <w:rPr>
          <w:rFonts w:ascii="Trebuchet MS" w:hAnsi="Trebuchet MS" w:cs="Arial"/>
        </w:rPr>
        <w:t xml:space="preserve">- </w:t>
      </w:r>
      <w:r>
        <w:rPr>
          <w:rFonts w:ascii="Trebuchet MS" w:hAnsi="Trebuchet MS" w:cs="Arial"/>
          <w:lang w:val="it-IT"/>
        </w:rPr>
        <w:t>V</w:t>
      </w:r>
      <w:r w:rsidRPr="00A30A24">
        <w:rPr>
          <w:rFonts w:ascii="Trebuchet MS" w:hAnsi="Trebuchet MS" w:cs="Arial"/>
          <w:lang w:val="it-IT"/>
        </w:rPr>
        <w:t>aloarea maximă admisibilă a concentraţiei medie</w:t>
      </w:r>
      <w:r>
        <w:rPr>
          <w:rFonts w:ascii="Trebuchet MS" w:hAnsi="Trebuchet MS" w:cs="Arial"/>
          <w:lang w:val="it-IT"/>
        </w:rPr>
        <w:t xml:space="preserve"> de lung</w:t>
      </w:r>
      <w:r w:rsidRPr="00A30A24">
        <w:rPr>
          <w:rFonts w:ascii="Trebuchet MS" w:hAnsi="Trebuchet MS" w:cs="Arial"/>
          <w:lang w:val="it-IT"/>
        </w:rPr>
        <w:t>ă durată</w:t>
      </w:r>
      <w:r>
        <w:rPr>
          <w:rFonts w:ascii="Trebuchet MS" w:hAnsi="Trebuchet MS" w:cs="Arial"/>
          <w:lang w:val="it-IT"/>
        </w:rPr>
        <w:t xml:space="preserve"> (zilnică) se va situa sub valoarea de</w:t>
      </w:r>
      <w:r>
        <w:rPr>
          <w:rFonts w:ascii="Trebuchet MS" w:hAnsi="Trebuchet MS" w:cs="Arial"/>
        </w:rPr>
        <w:t xml:space="preserve"> </w:t>
      </w:r>
      <w:r w:rsidRPr="00150579">
        <w:rPr>
          <w:rFonts w:ascii="Trebuchet MS" w:hAnsi="Trebuchet MS" w:cs="Arial"/>
          <w:b/>
          <w:i/>
        </w:rPr>
        <w:t>0,15 mg/mc</w:t>
      </w:r>
    </w:p>
    <w:p w14:paraId="6024A138" w14:textId="77777777" w:rsidR="00950EB2" w:rsidRDefault="00950EB2" w:rsidP="00950EB2">
      <w:pPr>
        <w:pStyle w:val="NoSpacing"/>
        <w:jc w:val="both"/>
        <w:rPr>
          <w:rFonts w:ascii="Trebuchet MS" w:hAnsi="Trebuchet MS" w:cs="Arial"/>
          <w:b/>
          <w:lang w:val="fr-FR"/>
        </w:rPr>
      </w:pPr>
      <w:r w:rsidRPr="00A30A24">
        <w:rPr>
          <w:rFonts w:ascii="Trebuchet MS" w:hAnsi="Trebuchet MS" w:cs="Arial"/>
          <w:b/>
          <w:lang w:val="fr-FR"/>
        </w:rPr>
        <w:t xml:space="preserve">Pulberi sedimentabile </w:t>
      </w:r>
    </w:p>
    <w:p w14:paraId="7849BE1A" w14:textId="77777777" w:rsidR="00950EB2" w:rsidRDefault="00950EB2" w:rsidP="00950EB2">
      <w:pPr>
        <w:pStyle w:val="NoSpacing"/>
        <w:jc w:val="both"/>
        <w:rPr>
          <w:rFonts w:ascii="Trebuchet MS" w:hAnsi="Trebuchet MS" w:cs="Arial"/>
          <w:b/>
          <w:i/>
          <w:lang w:val="fr-FR"/>
        </w:rPr>
      </w:pPr>
      <w:r>
        <w:rPr>
          <w:rFonts w:ascii="Trebuchet MS" w:hAnsi="Trebuchet MS" w:cs="Arial"/>
          <w:lang w:val="fr-FR"/>
        </w:rPr>
        <w:t>- V</w:t>
      </w:r>
      <w:r w:rsidRPr="00A30A24">
        <w:rPr>
          <w:rFonts w:ascii="Trebuchet MS" w:hAnsi="Trebuchet MS" w:cs="Arial"/>
          <w:lang w:val="fr-FR"/>
        </w:rPr>
        <w:t>aloarea maximă admisibilă</w:t>
      </w:r>
      <w:r>
        <w:rPr>
          <w:rFonts w:ascii="Trebuchet MS" w:hAnsi="Trebuchet MS" w:cs="Arial"/>
          <w:lang w:val="fr-FR"/>
        </w:rPr>
        <w:t xml:space="preserve"> se va situa sub valoarea de</w:t>
      </w:r>
      <w:r w:rsidRPr="00A30A24">
        <w:rPr>
          <w:rFonts w:ascii="Trebuchet MS" w:hAnsi="Trebuchet MS" w:cs="Arial"/>
          <w:b/>
          <w:lang w:val="fr-FR"/>
        </w:rPr>
        <w:t xml:space="preserve"> </w:t>
      </w:r>
      <w:r w:rsidRPr="00727794">
        <w:rPr>
          <w:rFonts w:ascii="Trebuchet MS" w:hAnsi="Trebuchet MS" w:cs="Arial"/>
          <w:b/>
          <w:i/>
          <w:lang w:val="fr-FR"/>
        </w:rPr>
        <w:t>17 g/mp/lună</w:t>
      </w:r>
    </w:p>
    <w:p w14:paraId="7C1EB0E6" w14:textId="77777777" w:rsidR="00950EB2" w:rsidRPr="00190AF2" w:rsidRDefault="00950EB2" w:rsidP="00950EB2">
      <w:pPr>
        <w:pStyle w:val="BodyTextIndent3"/>
        <w:keepNext/>
        <w:widowControl w:val="0"/>
        <w:spacing w:before="60" w:after="0"/>
        <w:ind w:left="0"/>
        <w:jc w:val="both"/>
        <w:rPr>
          <w:rFonts w:ascii="Trebuchet MS" w:eastAsia="Calibri" w:hAnsi="Trebuchet MS" w:cs="Arial"/>
          <w:sz w:val="22"/>
          <w:szCs w:val="22"/>
          <w:lang w:val="fr-FR" w:eastAsia="ar-SA"/>
          <w14:ligatures w14:val="none"/>
        </w:rPr>
      </w:pPr>
      <w:r>
        <w:rPr>
          <w:rFonts w:ascii="Trebuchet MS" w:eastAsia="Calibri" w:hAnsi="Trebuchet MS" w:cs="Arial"/>
          <w:sz w:val="22"/>
          <w:szCs w:val="22"/>
          <w:lang w:val="fr-FR" w:eastAsia="ar-SA"/>
          <w14:ligatures w14:val="none"/>
        </w:rPr>
        <w:t>*S</w:t>
      </w:r>
      <w:r w:rsidRPr="00190AF2">
        <w:rPr>
          <w:rFonts w:ascii="Trebuchet MS" w:eastAsia="Calibri" w:hAnsi="Trebuchet MS" w:cs="Arial"/>
          <w:sz w:val="22"/>
          <w:szCs w:val="22"/>
          <w:lang w:val="fr-FR" w:eastAsia="ar-SA"/>
          <w14:ligatures w14:val="none"/>
        </w:rPr>
        <w:t>e consideră că depaș</w:t>
      </w:r>
      <w:r>
        <w:rPr>
          <w:rFonts w:ascii="Trebuchet MS" w:eastAsia="Calibri" w:hAnsi="Trebuchet MS" w:cs="Arial"/>
          <w:sz w:val="22"/>
          <w:szCs w:val="22"/>
          <w:lang w:val="fr-FR" w:eastAsia="ar-SA"/>
          <w14:ligatures w14:val="none"/>
        </w:rPr>
        <w:t>esc concentrația maxim admisibilă acele substante al că</w:t>
      </w:r>
      <w:r w:rsidRPr="00190AF2">
        <w:rPr>
          <w:rFonts w:ascii="Trebuchet MS" w:eastAsia="Calibri" w:hAnsi="Trebuchet MS" w:cs="Arial"/>
          <w:sz w:val="22"/>
          <w:szCs w:val="22"/>
          <w:lang w:val="fr-FR" w:eastAsia="ar-SA"/>
          <w14:ligatures w14:val="none"/>
        </w:rPr>
        <w:t>ror miros persistent şi su</w:t>
      </w:r>
      <w:r>
        <w:rPr>
          <w:rFonts w:ascii="Trebuchet MS" w:eastAsia="Calibri" w:hAnsi="Trebuchet MS" w:cs="Arial"/>
          <w:sz w:val="22"/>
          <w:szCs w:val="22"/>
          <w:lang w:val="fr-FR" w:eastAsia="ar-SA"/>
          <w14:ligatures w14:val="none"/>
        </w:rPr>
        <w:t>părător este sesizabil olfactiv</w:t>
      </w:r>
    </w:p>
    <w:p w14:paraId="400EE6B4" w14:textId="77777777" w:rsidR="00950EB2" w:rsidRDefault="00950EB2" w:rsidP="00950EB2">
      <w:pPr>
        <w:pStyle w:val="NoSpacing"/>
        <w:jc w:val="both"/>
        <w:rPr>
          <w:rFonts w:ascii="Trebuchet MS" w:hAnsi="Trebuchet MS" w:cs="Arial"/>
          <w:b/>
          <w:i/>
          <w:lang w:val="fr-FR"/>
        </w:rPr>
      </w:pPr>
    </w:p>
    <w:p w14:paraId="146FC639" w14:textId="639C9CC5" w:rsidR="007145DF" w:rsidRDefault="007145DF" w:rsidP="003E4AA1">
      <w:pPr>
        <w:autoSpaceDE w:val="0"/>
        <w:autoSpaceDN w:val="0"/>
        <w:adjustRightInd w:val="0"/>
        <w:jc w:val="both"/>
        <w:rPr>
          <w:rFonts w:ascii="Trebuchet MS" w:hAnsi="Trebuchet MS" w:cs="Arial"/>
        </w:rPr>
      </w:pPr>
      <w:r w:rsidRPr="00580D89">
        <w:rPr>
          <w:rFonts w:ascii="Trebuchet MS" w:hAnsi="Trebuchet MS" w:cs="Arial"/>
        </w:rPr>
        <w:t>Nivelul de zgomot exterior, atât la faza de execuție a lucrărilor, cât și la funcționarea obiectivului, se va încadra în limitele prevăzute în STAS SR 10.009/2017.</w:t>
      </w:r>
    </w:p>
    <w:p w14:paraId="5B80DDC8" w14:textId="0CD9E6F5" w:rsidR="00352D91" w:rsidRPr="00020CEB" w:rsidRDefault="00352D91" w:rsidP="00352D91">
      <w:pPr>
        <w:pStyle w:val="Heading1"/>
        <w:shd w:val="clear" w:color="auto" w:fill="FFFFFF"/>
        <w:spacing w:line="276" w:lineRule="auto"/>
        <w:jc w:val="both"/>
        <w:rPr>
          <w:rFonts w:ascii="Trebuchet MS" w:eastAsiaTheme="minorHAnsi" w:hAnsi="Trebuchet MS" w:cs="Arial"/>
          <w:b w:val="0"/>
          <w:bCs w:val="0"/>
          <w:sz w:val="22"/>
          <w:szCs w:val="22"/>
          <w:lang w:eastAsia="en-US"/>
          <w14:ligatures w14:val="standardContextual"/>
        </w:rPr>
      </w:pPr>
      <w:r>
        <w:rPr>
          <w:rFonts w:ascii="Trebuchet MS" w:eastAsiaTheme="minorHAnsi" w:hAnsi="Trebuchet MS" w:cs="Arial"/>
          <w:b w:val="0"/>
          <w:bCs w:val="0"/>
          <w:sz w:val="22"/>
          <w:szCs w:val="22"/>
          <w:lang w:eastAsia="en-US"/>
          <w14:ligatures w14:val="standardContextual"/>
        </w:rPr>
        <w:lastRenderedPageBreak/>
        <w:t>Se vor respecta prevederile Legii</w:t>
      </w:r>
      <w:r w:rsidRPr="00020CEB">
        <w:rPr>
          <w:rFonts w:ascii="Trebuchet MS" w:eastAsiaTheme="minorHAnsi" w:hAnsi="Trebuchet MS" w:cs="Arial"/>
          <w:b w:val="0"/>
          <w:bCs w:val="0"/>
          <w:sz w:val="22"/>
          <w:szCs w:val="22"/>
          <w:lang w:eastAsia="en-US"/>
          <w14:ligatures w14:val="standardContextual"/>
        </w:rPr>
        <w:t xml:space="preserve"> nr. 123/2020 pentru modificarea și completarea O.U.G. nr. 195/2005 privind protecția mediului (refe</w:t>
      </w:r>
      <w:r>
        <w:rPr>
          <w:rFonts w:ascii="Trebuchet MS" w:eastAsiaTheme="minorHAnsi" w:hAnsi="Trebuchet MS" w:cs="Arial"/>
          <w:b w:val="0"/>
          <w:bCs w:val="0"/>
          <w:sz w:val="22"/>
          <w:szCs w:val="22"/>
          <w:lang w:eastAsia="en-US"/>
          <w14:ligatures w14:val="standardContextual"/>
        </w:rPr>
        <w:t>ritor la disconfortul olfactiv).</w:t>
      </w:r>
    </w:p>
    <w:p w14:paraId="0A3716E0" w14:textId="77777777" w:rsidR="00352D91" w:rsidRDefault="00352D91" w:rsidP="003E4AA1">
      <w:pPr>
        <w:autoSpaceDE w:val="0"/>
        <w:autoSpaceDN w:val="0"/>
        <w:adjustRightInd w:val="0"/>
        <w:jc w:val="both"/>
        <w:rPr>
          <w:rFonts w:ascii="Trebuchet MS" w:hAnsi="Trebuchet MS" w:cs="Arial"/>
        </w:rPr>
      </w:pPr>
    </w:p>
    <w:p w14:paraId="485C2135" w14:textId="77777777" w:rsidR="00580D89" w:rsidRPr="00580D89" w:rsidRDefault="00580D89" w:rsidP="00580D89">
      <w:pPr>
        <w:pStyle w:val="ListParagraph"/>
        <w:spacing w:after="0" w:line="240" w:lineRule="auto"/>
        <w:ind w:left="0"/>
        <w:jc w:val="both"/>
        <w:rPr>
          <w:rFonts w:ascii="Trebuchet MS" w:hAnsi="Trebuchet MS" w:cs="Arial"/>
          <w:lang w:val="it-IT"/>
        </w:rPr>
      </w:pPr>
      <w:r w:rsidRPr="00580D89">
        <w:rPr>
          <w:rFonts w:ascii="Trebuchet MS" w:hAnsi="Trebuchet MS" w:cs="Arial"/>
          <w:b/>
          <w:lang w:val="it-IT"/>
        </w:rPr>
        <w:t>2. Localizarea proiectului:</w:t>
      </w:r>
    </w:p>
    <w:p w14:paraId="54034598" w14:textId="170890F7" w:rsidR="003E4AA1" w:rsidRPr="00146921" w:rsidRDefault="00580D89" w:rsidP="00146921">
      <w:pPr>
        <w:autoSpaceDE w:val="0"/>
        <w:autoSpaceDN w:val="0"/>
        <w:adjustRightInd w:val="0"/>
        <w:jc w:val="both"/>
        <w:rPr>
          <w:rFonts w:ascii="Trebuchet MS" w:eastAsia="Arial" w:hAnsi="Trebuchet MS" w:cs="Arial"/>
        </w:rPr>
      </w:pPr>
      <w:r w:rsidRPr="00F80FA3">
        <w:rPr>
          <w:rFonts w:ascii="Trebuchet MS" w:hAnsi="Trebuchet MS" w:cs="Arial"/>
          <w:lang w:val="pt-BR"/>
        </w:rPr>
        <w:t xml:space="preserve">- </w:t>
      </w:r>
      <w:r w:rsidRPr="00F80FA3">
        <w:rPr>
          <w:rFonts w:ascii="Trebuchet MS" w:hAnsi="Trebuchet MS" w:cs="Arial"/>
        </w:rPr>
        <w:t>utilizarea existentă a terenului:</w:t>
      </w:r>
      <w:r w:rsidR="00E41AF1" w:rsidRPr="00F80FA3">
        <w:rPr>
          <w:rFonts w:ascii="Trebuchet MS" w:hAnsi="Trebuchet MS" w:cs="Arial"/>
        </w:rPr>
        <w:t xml:space="preserve"> </w:t>
      </w:r>
      <w:r w:rsidR="00146921">
        <w:rPr>
          <w:rFonts w:ascii="Trebuchet MS" w:eastAsia="Arial" w:hAnsi="Trebuchet MS" w:cs="Arial"/>
        </w:rPr>
        <w:t>p</w:t>
      </w:r>
      <w:r w:rsidR="00146921" w:rsidRPr="00543C84">
        <w:rPr>
          <w:rFonts w:ascii="Trebuchet MS" w:eastAsia="Arial" w:hAnsi="Trebuchet MS" w:cs="Arial"/>
        </w:rPr>
        <w:t xml:space="preserve">otrivit certificatului de urbanism nr. 355 din 02.05.2023 si in conformitate cu reglementarile documentatiei de urbanism - PUZ aprobat cu Hotararea nr. 22/11.04.2023 a Consiliului Local Berceni, folosinta propusa a terenului este de curti- constructii, in intravilanul comunei Berceni. Amplasamentul se afla in zona de spatii comerciale P+2E – Zona M(Mixta) = Comert </w:t>
      </w:r>
      <w:r w:rsidR="00146921">
        <w:rPr>
          <w:rFonts w:ascii="Trebuchet MS" w:eastAsia="Arial" w:hAnsi="Trebuchet MS" w:cs="Arial"/>
        </w:rPr>
        <w:t>si servicii de interes general.</w:t>
      </w:r>
    </w:p>
    <w:p w14:paraId="78DB1043" w14:textId="75A6EF84" w:rsidR="00580D89" w:rsidRPr="00580D89" w:rsidRDefault="00580D89" w:rsidP="00352D91">
      <w:p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 relativa abundenţă a resurselor naturale din zonă, calitatea şi capacitatea regenerativă a acestora: </w:t>
      </w:r>
      <w:r w:rsidRPr="00580D89">
        <w:rPr>
          <w:rFonts w:ascii="Trebuchet MS" w:hAnsi="Trebuchet MS" w:cs="Arial"/>
          <w:b/>
        </w:rPr>
        <w:t>nu este cazul.</w:t>
      </w:r>
    </w:p>
    <w:p w14:paraId="070BD2FA" w14:textId="252C42E9" w:rsidR="00580D89" w:rsidRPr="00580D89" w:rsidRDefault="00580D89" w:rsidP="00352D91">
      <w:pPr>
        <w:autoSpaceDE w:val="0"/>
        <w:autoSpaceDN w:val="0"/>
        <w:adjustRightInd w:val="0"/>
        <w:spacing w:after="0" w:line="240" w:lineRule="auto"/>
        <w:jc w:val="both"/>
        <w:rPr>
          <w:rFonts w:ascii="Trebuchet MS" w:hAnsi="Trebuchet MS" w:cs="Arial"/>
        </w:rPr>
      </w:pPr>
      <w:r w:rsidRPr="00580D89">
        <w:rPr>
          <w:rFonts w:ascii="Trebuchet MS" w:hAnsi="Trebuchet MS" w:cs="Arial"/>
        </w:rPr>
        <w:t>-</w:t>
      </w:r>
      <w:r w:rsidR="00352D91">
        <w:rPr>
          <w:rFonts w:ascii="Trebuchet MS" w:hAnsi="Trebuchet MS" w:cs="Arial"/>
        </w:rPr>
        <w:t xml:space="preserve"> </w:t>
      </w:r>
      <w:r w:rsidRPr="00580D89">
        <w:rPr>
          <w:rFonts w:ascii="Trebuchet MS" w:hAnsi="Trebuchet MS" w:cs="Arial"/>
        </w:rPr>
        <w:t>capacitatea de absorbţie a mediului, cu atenţie deosebită pentru:</w:t>
      </w:r>
    </w:p>
    <w:p w14:paraId="6BA98561"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umede – </w:t>
      </w:r>
      <w:r w:rsidRPr="00580D89">
        <w:rPr>
          <w:rFonts w:ascii="Trebuchet MS" w:hAnsi="Trebuchet MS" w:cs="Arial"/>
          <w:b/>
        </w:rPr>
        <w:t>nu este cazul.</w:t>
      </w:r>
    </w:p>
    <w:p w14:paraId="616EBBCB"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costiere – </w:t>
      </w:r>
      <w:r w:rsidRPr="00580D89">
        <w:rPr>
          <w:rFonts w:ascii="Trebuchet MS" w:hAnsi="Trebuchet MS" w:cs="Arial"/>
          <w:b/>
        </w:rPr>
        <w:t>nu este cazul.</w:t>
      </w:r>
    </w:p>
    <w:p w14:paraId="702747C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montane şi cele împădurite – </w:t>
      </w:r>
      <w:r w:rsidRPr="00580D89">
        <w:rPr>
          <w:rFonts w:ascii="Trebuchet MS" w:hAnsi="Trebuchet MS" w:cs="Arial"/>
          <w:b/>
        </w:rPr>
        <w:t>nu este cazul.</w:t>
      </w:r>
    </w:p>
    <w:p w14:paraId="2DF90F0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parcurile şi rezervaţiile naturale – </w:t>
      </w:r>
      <w:r w:rsidRPr="00580D89">
        <w:rPr>
          <w:rFonts w:ascii="Trebuchet MS" w:hAnsi="Trebuchet MS" w:cs="Arial"/>
          <w:b/>
        </w:rPr>
        <w:t>nu este cazul.</w:t>
      </w:r>
    </w:p>
    <w:p w14:paraId="46C378C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ariile clasificate sau zonele protejate prin legislaţia în vigoare, cum sunt: zone de protecţie a faunei piscicole, bazine piscicole naturale şi bazine piscicole amenajate etc: </w:t>
      </w:r>
      <w:r w:rsidRPr="00580D89">
        <w:rPr>
          <w:rFonts w:ascii="Trebuchet MS" w:hAnsi="Trebuchet MS" w:cs="Arial"/>
          <w:b/>
        </w:rPr>
        <w:t>nu este cazul.</w:t>
      </w:r>
    </w:p>
    <w:p w14:paraId="53FE662E"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de protecţie specială, mai ales cele desemnate prin Ordonanţa de urgenţă a Guvernului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580D89">
        <w:rPr>
          <w:rFonts w:ascii="Trebuchet MS" w:hAnsi="Trebuchet MS" w:cs="Arial"/>
          <w:b/>
        </w:rPr>
        <w:t>nu este cazul.</w:t>
      </w:r>
    </w:p>
    <w:p w14:paraId="61A2C967"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în care standardele de calitate a mediului stabilite de legislaţie au fost deja depăşite: </w:t>
      </w:r>
      <w:r w:rsidRPr="00580D89">
        <w:rPr>
          <w:rFonts w:ascii="Trebuchet MS" w:hAnsi="Trebuchet MS" w:cs="Arial"/>
          <w:b/>
        </w:rPr>
        <w:t>nu este cazul</w:t>
      </w:r>
      <w:r w:rsidRPr="00580D89">
        <w:rPr>
          <w:rFonts w:ascii="Trebuchet MS" w:hAnsi="Trebuchet MS" w:cs="Arial"/>
        </w:rPr>
        <w:t>;</w:t>
      </w:r>
    </w:p>
    <w:p w14:paraId="3D15545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dens populate: </w:t>
      </w:r>
      <w:r w:rsidRPr="00580D89">
        <w:rPr>
          <w:rFonts w:ascii="Trebuchet MS" w:hAnsi="Trebuchet MS" w:cs="Arial"/>
          <w:b/>
        </w:rPr>
        <w:t>nu este cazul</w:t>
      </w:r>
      <w:r w:rsidRPr="00580D89">
        <w:rPr>
          <w:rFonts w:ascii="Trebuchet MS" w:hAnsi="Trebuchet MS" w:cs="Arial"/>
        </w:rPr>
        <w:t>.</w:t>
      </w:r>
    </w:p>
    <w:p w14:paraId="7650E12C"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peisajele cu semnificaţie istorică, culturală şi arheologică: </w:t>
      </w:r>
      <w:r w:rsidRPr="00580D89">
        <w:rPr>
          <w:rFonts w:ascii="Trebuchet MS" w:hAnsi="Trebuchet MS" w:cs="Arial"/>
          <w:b/>
        </w:rPr>
        <w:t>nu este cazul.</w:t>
      </w:r>
    </w:p>
    <w:p w14:paraId="17DB39D7" w14:textId="77777777" w:rsidR="00580D89" w:rsidRPr="00580D89" w:rsidRDefault="00580D89" w:rsidP="00580D89">
      <w:pPr>
        <w:autoSpaceDE w:val="0"/>
        <w:autoSpaceDN w:val="0"/>
        <w:adjustRightInd w:val="0"/>
        <w:ind w:left="720"/>
        <w:jc w:val="both"/>
        <w:rPr>
          <w:rFonts w:ascii="Trebuchet MS" w:hAnsi="Trebuchet MS" w:cs="Arial"/>
          <w:b/>
        </w:rPr>
      </w:pPr>
    </w:p>
    <w:p w14:paraId="5046B376" w14:textId="77777777" w:rsidR="00580D89" w:rsidRPr="00580D89" w:rsidRDefault="00580D89" w:rsidP="00580D89">
      <w:pPr>
        <w:jc w:val="both"/>
        <w:rPr>
          <w:rFonts w:ascii="Trebuchet MS" w:hAnsi="Trebuchet MS" w:cs="Arial"/>
          <w:lang w:val="pt-BR"/>
        </w:rPr>
      </w:pPr>
      <w:r w:rsidRPr="00580D89">
        <w:rPr>
          <w:rFonts w:ascii="Trebuchet MS" w:hAnsi="Trebuchet MS" w:cs="Arial"/>
          <w:b/>
          <w:lang w:val="it-IT"/>
        </w:rPr>
        <w:t>3. Caracteristicile impactului potential:</w:t>
      </w:r>
    </w:p>
    <w:p w14:paraId="435FA536"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Se iau în considerare efectele semnificative posibile ale proiectelor, în raport cu criteriile stabilite la pct. 1 si 2, cu accent deosebit pe:</w:t>
      </w:r>
    </w:p>
    <w:p w14:paraId="4751DF4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rPr>
        <w:t>- extinderea impactului: aria geografică şi numărul persoanelor afectate – nu este cazul</w:t>
      </w:r>
    </w:p>
    <w:p w14:paraId="2AF0B99C"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natura transfrontalieră a impactului – nu este cazul</w:t>
      </w:r>
    </w:p>
    <w:p w14:paraId="700D5C54"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mărimea şi complexitatea impactului – impact pe termen scurt asupra suprafaței afectate de lucrări în timpul lucrărilor de construcții;</w:t>
      </w:r>
    </w:p>
    <w:p w14:paraId="4B9BE75E"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probabilitatea impactului: redusă;</w:t>
      </w:r>
    </w:p>
    <w:p w14:paraId="3707EDDF"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durata, frecvenţa şi reversibilitatea impactului: impactul cu frecvență redusă asupra mediului în perioada de implementare propusă a proiectului. Impact relativ redus asupra mediului în timpul funcţionării.</w:t>
      </w:r>
    </w:p>
    <w:p w14:paraId="38BF82F7"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Condiţiile de realizare a proiectului:</w:t>
      </w:r>
    </w:p>
    <w:p w14:paraId="26101DA4" w14:textId="6621EB60" w:rsidR="00580D89" w:rsidRPr="00580D89" w:rsidRDefault="00580D89" w:rsidP="00580D89">
      <w:pPr>
        <w:jc w:val="both"/>
        <w:rPr>
          <w:rFonts w:ascii="Trebuchet MS" w:hAnsi="Trebuchet MS" w:cs="Arial"/>
        </w:rPr>
      </w:pPr>
      <w:r w:rsidRPr="00580D89">
        <w:rPr>
          <w:rFonts w:ascii="Trebuchet MS" w:hAnsi="Trebuchet MS" w:cs="Arial"/>
        </w:rPr>
        <w:t>- I</w:t>
      </w:r>
      <w:r w:rsidRPr="00580D89">
        <w:rPr>
          <w:rFonts w:ascii="Trebuchet MS" w:hAnsi="Trebuchet MS" w:cs="Arial"/>
          <w:bCs/>
        </w:rPr>
        <w:t>nvestiţia şi organizarea de şantier se vor realiza în condiţiile impuse prin Certificatul de urbanism</w:t>
      </w:r>
      <w:r w:rsidR="00F80FA3" w:rsidRPr="00F80FA3">
        <w:rPr>
          <w:rFonts w:ascii="Trebuchet MS" w:hAnsi="Trebuchet MS" w:cs="Arial"/>
        </w:rPr>
        <w:t xml:space="preserve"> </w:t>
      </w:r>
      <w:r w:rsidR="00F80FA3">
        <w:rPr>
          <w:rFonts w:ascii="Trebuchet MS" w:eastAsia="CIDFont+F3" w:hAnsi="Trebuchet MS" w:cs="Arial"/>
          <w:lang w:eastAsia="ro-RO"/>
        </w:rPr>
        <w:t>e</w:t>
      </w:r>
      <w:r w:rsidR="00B96546">
        <w:rPr>
          <w:rFonts w:ascii="Trebuchet MS" w:eastAsia="CIDFont+F3" w:hAnsi="Trebuchet MS" w:cs="Arial"/>
          <w:lang w:eastAsia="ro-RO"/>
        </w:rPr>
        <w:t>mis</w:t>
      </w:r>
      <w:r w:rsidR="00B87843">
        <w:rPr>
          <w:rFonts w:ascii="Trebuchet MS" w:eastAsia="CIDFont+F3" w:hAnsi="Trebuchet MS" w:cs="Arial"/>
          <w:lang w:eastAsia="ro-RO"/>
        </w:rPr>
        <w:t xml:space="preserve"> </w:t>
      </w:r>
      <w:r w:rsidR="003C6DBE">
        <w:rPr>
          <w:rFonts w:ascii="Trebuchet MS" w:eastAsia="CIDFont+F3" w:hAnsi="Trebuchet MS" w:cs="Arial"/>
          <w:lang w:eastAsia="ro-RO"/>
        </w:rPr>
        <w:t>de Primăria Com. Berceni</w:t>
      </w:r>
      <w:r w:rsidR="00E41AF1">
        <w:rPr>
          <w:rFonts w:ascii="Trebuchet MS" w:hAnsi="Trebuchet MS" w:cstheme="minorHAnsi"/>
        </w:rPr>
        <w:t>, precum și prin Avizele</w:t>
      </w:r>
      <w:r w:rsidR="006B0A74">
        <w:rPr>
          <w:rFonts w:ascii="Trebuchet MS" w:hAnsi="Trebuchet MS" w:cstheme="minorHAnsi"/>
        </w:rPr>
        <w:t>/acordurile</w:t>
      </w:r>
      <w:r w:rsidR="00E41AF1">
        <w:rPr>
          <w:rFonts w:ascii="Trebuchet MS" w:hAnsi="Trebuchet MS" w:cstheme="minorHAnsi"/>
        </w:rPr>
        <w:t xml:space="preserve"> emise de toate</w:t>
      </w:r>
      <w:r w:rsidRPr="00580D89">
        <w:rPr>
          <w:rFonts w:ascii="Trebuchet MS" w:hAnsi="Trebuchet MS" w:cs="Arial"/>
        </w:rPr>
        <w:t xml:space="preserve"> i</w:t>
      </w:r>
      <w:r w:rsidR="00E41AF1">
        <w:rPr>
          <w:rFonts w:ascii="Trebuchet MS" w:hAnsi="Trebuchet MS" w:cs="Arial"/>
        </w:rPr>
        <w:t>nsti</w:t>
      </w:r>
      <w:r w:rsidR="003E4AA1">
        <w:rPr>
          <w:rFonts w:ascii="Trebuchet MS" w:hAnsi="Trebuchet MS" w:cs="Arial"/>
        </w:rPr>
        <w:t>tuţiile menţionate prin acesta</w:t>
      </w:r>
      <w:r w:rsidRPr="00580D89">
        <w:rPr>
          <w:rFonts w:ascii="Trebuchet MS" w:hAnsi="Trebuchet MS" w:cs="Arial"/>
        </w:rPr>
        <w:t>;</w:t>
      </w:r>
    </w:p>
    <w:p w14:paraId="3F372732" w14:textId="77777777" w:rsidR="003C6DBE" w:rsidRDefault="00580D89" w:rsidP="00580D89">
      <w:pPr>
        <w:jc w:val="both"/>
        <w:rPr>
          <w:rFonts w:ascii="Trebuchet MS" w:hAnsi="Trebuchet MS" w:cs="Arial"/>
          <w:lang w:val="en-US"/>
        </w:rPr>
      </w:pPr>
      <w:r w:rsidRPr="00580D89">
        <w:rPr>
          <w:rFonts w:ascii="Trebuchet MS" w:hAnsi="Trebuchet MS" w:cs="Arial"/>
        </w:rPr>
        <w:lastRenderedPageBreak/>
        <w:t>-</w:t>
      </w:r>
      <w:r w:rsidR="008F2974">
        <w:rPr>
          <w:rFonts w:ascii="Trebuchet MS" w:hAnsi="Trebuchet MS" w:cs="Arial"/>
        </w:rPr>
        <w:t xml:space="preserve"> </w:t>
      </w:r>
      <w:r w:rsidR="008F2974" w:rsidRPr="00580D89">
        <w:rPr>
          <w:rFonts w:ascii="Trebuchet MS" w:hAnsi="Trebuchet MS" w:cs="Arial"/>
        </w:rPr>
        <w:t>Spațiile verzi propuse prin proiect vor fi amenajate și întreținute pe toată durat</w:t>
      </w:r>
      <w:r w:rsidR="008F2974">
        <w:rPr>
          <w:rFonts w:ascii="Trebuchet MS" w:hAnsi="Trebuchet MS" w:cs="Arial"/>
        </w:rPr>
        <w:t>a de funcționare a obiectivului</w:t>
      </w:r>
      <w:r w:rsidR="00283E2B">
        <w:rPr>
          <w:rFonts w:ascii="Trebuchet MS" w:hAnsi="Trebuchet MS" w:cs="Arial"/>
          <w:lang w:val="en-US"/>
        </w:rPr>
        <w:t>;</w:t>
      </w:r>
    </w:p>
    <w:p w14:paraId="6E1359A6" w14:textId="6579BC77" w:rsidR="00580D89" w:rsidRDefault="003C6DBE" w:rsidP="00580D89">
      <w:pPr>
        <w:jc w:val="both"/>
        <w:rPr>
          <w:rFonts w:ascii="Trebuchet MS" w:hAnsi="Trebuchet MS" w:cs="Arial"/>
        </w:rPr>
      </w:pPr>
      <w:r>
        <w:rPr>
          <w:rFonts w:ascii="Trebuchet MS" w:hAnsi="Trebuchet MS" w:cs="Arial"/>
          <w:lang w:val="en-US"/>
        </w:rPr>
        <w:t>- Pentru activitățile desfășurate la funcționarea obiectivului, încadrate în Anexa 1 a Ord. MMDD nr. 1798/2007 se va solicita și se va obține Autorizație de mediu</w:t>
      </w:r>
      <w:r w:rsidR="00580D89" w:rsidRPr="00580D89">
        <w:rPr>
          <w:rFonts w:ascii="Trebuchet MS" w:hAnsi="Trebuchet MS" w:cs="Arial"/>
        </w:rPr>
        <w:t xml:space="preserve"> </w:t>
      </w:r>
    </w:p>
    <w:p w14:paraId="2F51C413" w14:textId="77777777" w:rsidR="003C6DBE" w:rsidRDefault="00F80FA3" w:rsidP="003C6DBE">
      <w:pPr>
        <w:jc w:val="both"/>
        <w:rPr>
          <w:rFonts w:ascii="Trebuchet MS" w:hAnsi="Trebuchet MS" w:cs="Arial"/>
          <w:bCs/>
        </w:rPr>
      </w:pPr>
      <w:r>
        <w:rPr>
          <w:rFonts w:ascii="Trebuchet MS" w:hAnsi="Trebuchet MS" w:cs="Arial"/>
          <w:bCs/>
        </w:rPr>
        <w:t xml:space="preserve">- </w:t>
      </w:r>
      <w:r w:rsidR="003C6DBE">
        <w:rPr>
          <w:rFonts w:ascii="Trebuchet MS" w:hAnsi="Trebuchet MS" w:cs="Arial"/>
          <w:bCs/>
        </w:rPr>
        <w:t>Indicatorii de calitate ai apelor uzate menajere evacuate prin vidanjare se vor încadra în limitele impuse de HG nr. 188/2002 – Anexa 2 – Normativul NTPA 002/2002, modificată și completată prin HG nr. 352/2005</w:t>
      </w:r>
    </w:p>
    <w:p w14:paraId="6EDBDC06" w14:textId="04530BF3" w:rsidR="003C6DBE" w:rsidRDefault="003C6DBE" w:rsidP="003C6DBE">
      <w:pPr>
        <w:spacing w:after="0" w:line="240" w:lineRule="auto"/>
        <w:jc w:val="both"/>
        <w:rPr>
          <w:rFonts w:ascii="Trebuchet MS" w:hAnsi="Trebuchet MS" w:cs="Arial"/>
        </w:rPr>
      </w:pPr>
      <w:r>
        <w:rPr>
          <w:rFonts w:ascii="Trebuchet MS" w:hAnsi="Trebuchet MS" w:cs="Arial"/>
        </w:rPr>
        <w:t>- Indicatorii de calitate ai apelor pluviale evacuate</w:t>
      </w:r>
      <w:r>
        <w:rPr>
          <w:rFonts w:ascii="Trebuchet MS" w:hAnsi="Trebuchet MS" w:cs="Arial"/>
        </w:rPr>
        <w:t xml:space="preserve"> pe spațiile verzi</w:t>
      </w:r>
      <w:r>
        <w:rPr>
          <w:rFonts w:ascii="Trebuchet MS" w:hAnsi="Trebuchet MS" w:cs="Arial"/>
        </w:rPr>
        <w:t xml:space="preserve"> se vor incadra in limitele impuse de H.G. nr. 188/2002 - Anexa 3 – Normativul NTPA - 001/2002, modificata si completata prin H.G. nr. 352/2005.</w:t>
      </w:r>
    </w:p>
    <w:p w14:paraId="00FE1FD4" w14:textId="77777777" w:rsidR="009C0744" w:rsidRDefault="009C0744" w:rsidP="003C6DBE">
      <w:pPr>
        <w:spacing w:after="0" w:line="240" w:lineRule="auto"/>
        <w:jc w:val="both"/>
        <w:rPr>
          <w:rFonts w:ascii="Trebuchet MS" w:hAnsi="Trebuchet MS" w:cs="Arial"/>
        </w:rPr>
      </w:pPr>
    </w:p>
    <w:p w14:paraId="6CDE7896" w14:textId="3918E7D1" w:rsidR="003C6DBE" w:rsidRDefault="003C6DBE" w:rsidP="003C6DBE">
      <w:pPr>
        <w:spacing w:line="240" w:lineRule="auto"/>
        <w:jc w:val="both"/>
        <w:rPr>
          <w:rFonts w:ascii="Trebuchet MS" w:hAnsi="Trebuchet MS" w:cs="Arial"/>
          <w:bCs/>
        </w:rPr>
      </w:pPr>
      <w:r>
        <w:rPr>
          <w:rFonts w:ascii="Trebuchet MS" w:hAnsi="Trebuchet MS" w:cs="Arial"/>
          <w:bCs/>
        </w:rPr>
        <w:t>- La extinderea rețelei publice de canalizare în zonă, obiectivul va fi racordat la aceasta</w:t>
      </w:r>
    </w:p>
    <w:p w14:paraId="09E983B1" w14:textId="76065FB2" w:rsidR="00B87843" w:rsidRPr="00580D89" w:rsidRDefault="00B87843" w:rsidP="00B87843">
      <w:pPr>
        <w:jc w:val="both"/>
        <w:rPr>
          <w:rFonts w:ascii="Trebuchet MS" w:hAnsi="Trebuchet MS" w:cs="Arial"/>
        </w:rPr>
      </w:pPr>
      <w:r w:rsidRPr="00580D89">
        <w:rPr>
          <w:rFonts w:ascii="Trebuchet MS" w:hAnsi="Trebuchet MS" w:cs="Arial"/>
        </w:rPr>
        <w:t>- Deşeurile şi materialele rezultat</w:t>
      </w:r>
      <w:r>
        <w:rPr>
          <w:rFonts w:ascii="Trebuchet MS" w:hAnsi="Trebuchet MS" w:cs="Arial"/>
        </w:rPr>
        <w:t>e din desfiintarea corpurilor de cladire</w:t>
      </w:r>
      <w:r w:rsidRPr="00580D89">
        <w:rPr>
          <w:rFonts w:ascii="Trebuchet MS" w:hAnsi="Trebuchet MS" w:cs="Arial"/>
        </w:rPr>
        <w:t xml:space="preserve"> vor fi obligatoriu îndepărtate din zonă pe baza unui contract încheiat cu un prestator autorizat; este interzisă depozitarea necontrolată a deşeurilor rezultate;</w:t>
      </w:r>
      <w:r>
        <w:rPr>
          <w:rFonts w:ascii="Trebuchet MS" w:hAnsi="Trebuchet MS" w:cs="Arial"/>
        </w:rPr>
        <w:t xml:space="preserve"> Deseurile rezultate vor fi gestionate cu respectarea prevederilor OUG nr. 92/2021 privind regimul deseurilor, cu modificarile si completarile ulterioare</w:t>
      </w:r>
    </w:p>
    <w:p w14:paraId="6D400BC6" w14:textId="200801FD"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xml:space="preserve">- Se vor amplasa panouri de </w:t>
      </w:r>
      <w:r w:rsidR="00DE0747">
        <w:rPr>
          <w:rFonts w:ascii="Trebuchet MS" w:hAnsi="Trebuchet MS" w:cs="Arial"/>
          <w:color w:val="000000"/>
        </w:rPr>
        <w:t>informare</w:t>
      </w:r>
      <w:r w:rsidRPr="00580D89">
        <w:rPr>
          <w:rFonts w:ascii="Trebuchet MS" w:hAnsi="Trebuchet MS" w:cs="Arial"/>
          <w:color w:val="000000"/>
        </w:rPr>
        <w:t xml:space="preserve"> referitoare la investiția prop</w:t>
      </w:r>
      <w:r w:rsidR="00DE0747">
        <w:rPr>
          <w:rFonts w:ascii="Trebuchet MS" w:hAnsi="Trebuchet MS" w:cs="Arial"/>
          <w:color w:val="000000"/>
        </w:rPr>
        <w:t>usă, conform legislației</w:t>
      </w:r>
      <w:r w:rsidRPr="00580D89">
        <w:rPr>
          <w:rFonts w:ascii="Trebuchet MS" w:hAnsi="Trebuchet MS" w:cs="Arial"/>
          <w:color w:val="000000"/>
        </w:rPr>
        <w:t xml:space="preserve"> în vigoare;</w:t>
      </w:r>
    </w:p>
    <w:p w14:paraId="4D109B3F"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Se vor lua măsuri de protecţie antifonică în zona de lucru;</w:t>
      </w:r>
    </w:p>
    <w:p w14:paraId="1120A485"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Se vor lua măsuri pentru diminuarea emisiilor de pulberi din zona şantierului prin umectarea spaţiului de lucru sau acoperirea pe cât posibil a acestuia;</w:t>
      </w:r>
    </w:p>
    <w:p w14:paraId="2C54339F" w14:textId="77777777" w:rsidR="00580D89" w:rsidRPr="00580D89" w:rsidRDefault="00580D89" w:rsidP="00580D89">
      <w:pPr>
        <w:jc w:val="both"/>
        <w:rPr>
          <w:rFonts w:ascii="Trebuchet MS" w:hAnsi="Trebuchet MS" w:cs="Arial"/>
        </w:rPr>
      </w:pPr>
      <w:r w:rsidRPr="00580D89">
        <w:rPr>
          <w:rFonts w:ascii="Trebuchet MS" w:hAnsi="Trebuchet MS" w:cs="Arial"/>
          <w:color w:val="000000"/>
        </w:rPr>
        <w:t xml:space="preserve">- </w:t>
      </w:r>
      <w:r w:rsidRPr="00580D89">
        <w:rPr>
          <w:rFonts w:ascii="Trebuchet MS" w:hAnsi="Trebuchet MS" w:cs="Arial"/>
        </w:rPr>
        <w:t>Pe durata execuţiei lucrărilor se vor lua măsuri pentru respectarea normelor, standardelor şi legislaţiei privind protecţia mediului în vigoare; Constructorul și beneficiarul vor lua măsurile necesare pentru eliminarea factorilor de disconfort (praf, zgomot);</w:t>
      </w:r>
    </w:p>
    <w:p w14:paraId="354D222B" w14:textId="77777777" w:rsidR="00580D89" w:rsidRPr="00580D89" w:rsidRDefault="00580D89" w:rsidP="00580D89">
      <w:pPr>
        <w:jc w:val="both"/>
        <w:rPr>
          <w:rFonts w:ascii="Trebuchet MS" w:hAnsi="Trebuchet MS" w:cs="Arial"/>
        </w:rPr>
      </w:pPr>
      <w:r w:rsidRPr="00580D89">
        <w:rPr>
          <w:rFonts w:ascii="Trebuchet MS" w:hAnsi="Trebuchet MS" w:cs="Arial"/>
        </w:rPr>
        <w:t>- Se vor respecta Normele de igienă și recomandările privind mediul de viață al populației aprobate prin Ord. Ministerului Sănătății nr. 119/2014 (distanța între clădiri, însorire, suprafețe încăperi, dotări igienico-sanitare, etc.);</w:t>
      </w:r>
    </w:p>
    <w:p w14:paraId="6B24A96E" w14:textId="07099D4E" w:rsidR="00580D89" w:rsidRDefault="00580D89" w:rsidP="00580D89">
      <w:pPr>
        <w:jc w:val="both"/>
        <w:rPr>
          <w:rFonts w:ascii="Trebuchet MS" w:hAnsi="Trebuchet MS" w:cs="Arial"/>
        </w:rPr>
      </w:pPr>
      <w:r w:rsidRPr="00580D89">
        <w:rPr>
          <w:rFonts w:ascii="Trebuchet MS" w:hAnsi="Trebuchet MS" w:cs="Arial"/>
        </w:rPr>
        <w:t xml:space="preserve">- La ieşirea din şantier  se vor curăţa roţile autovehiculelor </w:t>
      </w:r>
      <w:r w:rsidR="0099218F">
        <w:rPr>
          <w:rFonts w:ascii="Trebuchet MS" w:hAnsi="Trebuchet MS" w:cs="Arial"/>
        </w:rPr>
        <w:t>şi utilajelor</w:t>
      </w:r>
      <w:r w:rsidRPr="00580D89">
        <w:rPr>
          <w:rFonts w:ascii="Trebuchet MS" w:hAnsi="Trebuchet MS" w:cs="Arial"/>
        </w:rPr>
        <w:t>; pe durata organizării de şantier se vor monta panouri de protecţie, lucrările vor fi semnalizate corespunzător, asigurându-se protecţia circulaţiei pietonale şi auto în zonă;</w:t>
      </w:r>
    </w:p>
    <w:p w14:paraId="1CC9D847" w14:textId="77777777" w:rsidR="0099218F" w:rsidRDefault="0099218F" w:rsidP="0099218F">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Se va avea in vedere ca organizarea de șantier sa nu afecteze sau sa aduca prejudicii cadrului natural limitrof sau vecinilor</w:t>
      </w:r>
    </w:p>
    <w:p w14:paraId="1E270933" w14:textId="5ED54A90" w:rsidR="0099218F" w:rsidRDefault="0099218F" w:rsidP="0099218F">
      <w:pPr>
        <w:jc w:val="both"/>
        <w:rPr>
          <w:rFonts w:ascii="Trebuchet MS" w:hAnsi="Trebuchet MS" w:cs="Arial"/>
        </w:rPr>
      </w:pPr>
      <w:r>
        <w:rPr>
          <w:rFonts w:ascii="Trebuchet MS" w:hAnsi="Trebuchet MS"/>
        </w:rPr>
        <w:t xml:space="preserve">- </w:t>
      </w:r>
      <w:r w:rsidRPr="00580D89">
        <w:rPr>
          <w:rFonts w:ascii="Trebuchet MS" w:hAnsi="Trebuchet MS" w:cs="Arial"/>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1F27BE5B" w14:textId="233B6FB7" w:rsidR="00580D89" w:rsidRPr="0099218F" w:rsidRDefault="00580D89" w:rsidP="00580D89">
      <w:pPr>
        <w:jc w:val="both"/>
        <w:rPr>
          <w:rFonts w:ascii="Trebuchet MS" w:hAnsi="Trebuchet MS" w:cs="Arial"/>
          <w:color w:val="000000"/>
        </w:rPr>
      </w:pPr>
      <w:r w:rsidRPr="00580D89">
        <w:rPr>
          <w:rFonts w:ascii="Trebuchet MS" w:hAnsi="Trebuchet MS" w:cs="Arial"/>
          <w:color w:val="000000"/>
        </w:rPr>
        <w:t>- După realiza</w:t>
      </w:r>
      <w:r w:rsidR="00393235">
        <w:rPr>
          <w:rFonts w:ascii="Trebuchet MS" w:hAnsi="Trebuchet MS" w:cs="Arial"/>
          <w:color w:val="000000"/>
        </w:rPr>
        <w:t>rea proiectului, terenul afectat de organizarea</w:t>
      </w:r>
      <w:r w:rsidRPr="00580D89">
        <w:rPr>
          <w:rFonts w:ascii="Trebuchet MS" w:hAnsi="Trebuchet MS" w:cs="Arial"/>
          <w:color w:val="000000"/>
        </w:rPr>
        <w:t xml:space="preserve"> de şantier va fi adus la starea inițială;</w:t>
      </w:r>
    </w:p>
    <w:p w14:paraId="6C5E0086" w14:textId="7FF4006A"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xml:space="preserve">- Este obligatorie respectarea normelor </w:t>
      </w:r>
      <w:r w:rsidR="00393235">
        <w:rPr>
          <w:rFonts w:ascii="Trebuchet MS" w:hAnsi="Trebuchet MS"/>
          <w:color w:val="auto"/>
          <w:sz w:val="22"/>
          <w:szCs w:val="22"/>
        </w:rPr>
        <w:t xml:space="preserve">privind </w:t>
      </w:r>
      <w:r w:rsidR="00DE0747">
        <w:rPr>
          <w:rFonts w:ascii="Trebuchet MS" w:hAnsi="Trebuchet MS"/>
          <w:color w:val="auto"/>
          <w:sz w:val="22"/>
          <w:szCs w:val="22"/>
        </w:rPr>
        <w:t>disciplina în constructii, prevenirea ș</w:t>
      </w:r>
      <w:r w:rsidRPr="00580D89">
        <w:rPr>
          <w:rFonts w:ascii="Trebuchet MS" w:hAnsi="Trebuchet MS"/>
          <w:color w:val="auto"/>
          <w:sz w:val="22"/>
          <w:szCs w:val="22"/>
        </w:rPr>
        <w:t>i stingerea incendiilor</w:t>
      </w:r>
    </w:p>
    <w:p w14:paraId="6D471148" w14:textId="762DDE7F" w:rsidR="00580D89" w:rsidRDefault="00393235" w:rsidP="008F2974">
      <w:pPr>
        <w:pStyle w:val="Default"/>
        <w:spacing w:after="18" w:line="276" w:lineRule="auto"/>
        <w:jc w:val="both"/>
        <w:rPr>
          <w:rFonts w:ascii="Trebuchet MS" w:hAnsi="Trebuchet MS"/>
          <w:color w:val="auto"/>
          <w:sz w:val="22"/>
          <w:szCs w:val="22"/>
        </w:rPr>
      </w:pPr>
      <w:r>
        <w:rPr>
          <w:rFonts w:ascii="Trebuchet MS" w:hAnsi="Trebuchet MS"/>
          <w:color w:val="auto"/>
          <w:sz w:val="22"/>
          <w:szCs w:val="22"/>
        </w:rPr>
        <w:t>- Constructorul va lua toate măsurile ce se impun pentru a înlă</w:t>
      </w:r>
      <w:r w:rsidR="00580D89" w:rsidRPr="00580D89">
        <w:rPr>
          <w:rFonts w:ascii="Trebuchet MS" w:hAnsi="Trebuchet MS"/>
          <w:color w:val="auto"/>
          <w:sz w:val="22"/>
          <w:szCs w:val="22"/>
        </w:rPr>
        <w:t>tura eventualele riscu</w:t>
      </w:r>
      <w:r>
        <w:rPr>
          <w:rFonts w:ascii="Trebuchet MS" w:hAnsi="Trebuchet MS"/>
          <w:color w:val="auto"/>
          <w:sz w:val="22"/>
          <w:szCs w:val="22"/>
        </w:rPr>
        <w:t xml:space="preserve">ri în ceea ce priveste </w:t>
      </w:r>
      <w:r w:rsidR="00580D89" w:rsidRPr="00580D89">
        <w:rPr>
          <w:rFonts w:ascii="Trebuchet MS" w:hAnsi="Trebuchet MS"/>
          <w:color w:val="auto"/>
          <w:sz w:val="22"/>
          <w:szCs w:val="22"/>
        </w:rPr>
        <w:t>securitatea</w:t>
      </w:r>
      <w:r>
        <w:rPr>
          <w:rFonts w:ascii="Trebuchet MS" w:hAnsi="Trebuchet MS"/>
          <w:color w:val="auto"/>
          <w:sz w:val="22"/>
          <w:szCs w:val="22"/>
        </w:rPr>
        <w:t xml:space="preserve"> și sănătatea în muncă</w:t>
      </w:r>
    </w:p>
    <w:p w14:paraId="4F91A251" w14:textId="77777777" w:rsidR="0099218F" w:rsidRPr="00580D89" w:rsidRDefault="0099218F" w:rsidP="008F2974">
      <w:pPr>
        <w:pStyle w:val="Default"/>
        <w:spacing w:after="18" w:line="276" w:lineRule="auto"/>
        <w:jc w:val="both"/>
        <w:rPr>
          <w:rFonts w:ascii="Trebuchet MS" w:hAnsi="Trebuchet MS"/>
          <w:color w:val="auto"/>
          <w:sz w:val="22"/>
          <w:szCs w:val="22"/>
        </w:rPr>
      </w:pPr>
    </w:p>
    <w:p w14:paraId="0C47182A" w14:textId="48B0D05C" w:rsidR="00352D91" w:rsidRPr="003A63C8" w:rsidRDefault="0099218F" w:rsidP="00352D91">
      <w:pPr>
        <w:widowControl w:val="0"/>
        <w:jc w:val="both"/>
        <w:rPr>
          <w:rFonts w:ascii="Trebuchet MS" w:hAnsi="Trebuchet MS"/>
          <w:iCs/>
          <w:lang w:eastAsia="ro-RO" w:bidi="ro-RO"/>
        </w:rPr>
      </w:pPr>
      <w:r>
        <w:rPr>
          <w:rFonts w:ascii="Trebuchet MS" w:hAnsi="Trebuchet MS"/>
          <w:iCs/>
          <w:lang w:eastAsia="ro-RO" w:bidi="ro-RO"/>
        </w:rPr>
        <w:t xml:space="preserve">- </w:t>
      </w:r>
      <w:r w:rsidR="00352D91" w:rsidRPr="003A63C8">
        <w:rPr>
          <w:rFonts w:ascii="Trebuchet MS" w:hAnsi="Trebuchet MS"/>
          <w:iCs/>
          <w:lang w:eastAsia="ro-RO" w:bidi="ro-RO"/>
        </w:rPr>
        <w:t>Titularul proiectului/constructorul va adopta</w:t>
      </w:r>
      <w:r w:rsidR="00352D91" w:rsidRPr="003A63C8">
        <w:rPr>
          <w:rFonts w:ascii="Trebuchet MS" w:hAnsi="Trebuchet MS"/>
          <w:lang w:eastAsia="ro-RO" w:bidi="ro-RO"/>
        </w:rPr>
        <w:t xml:space="preserve">, </w:t>
      </w:r>
      <w:r w:rsidR="00352D91" w:rsidRPr="003A63C8">
        <w:rPr>
          <w:rFonts w:ascii="Trebuchet MS" w:hAnsi="Trebuchet MS"/>
          <w:iCs/>
          <w:lang w:eastAsia="ro-RO" w:bidi="ro-RO"/>
        </w:rPr>
        <w:t>pe toată</w:t>
      </w:r>
      <w:r w:rsidR="00352D91">
        <w:rPr>
          <w:rFonts w:ascii="Trebuchet MS" w:hAnsi="Trebuchet MS"/>
          <w:iCs/>
          <w:lang w:eastAsia="ro-RO" w:bidi="ro-RO"/>
        </w:rPr>
        <w:t xml:space="preserve"> perioada implementării proiectului</w:t>
      </w:r>
      <w:r w:rsidR="00352D91" w:rsidRPr="003A63C8">
        <w:rPr>
          <w:rFonts w:ascii="Trebuchet MS" w:hAnsi="Trebuchet MS"/>
          <w:iCs/>
          <w:lang w:eastAsia="ro-RO" w:bidi="ro-RO"/>
        </w:rPr>
        <w:t>, măsuri pentru diminuarea impactului asupra mediului</w:t>
      </w:r>
      <w:r w:rsidR="00352D91" w:rsidRPr="003A63C8">
        <w:rPr>
          <w:rFonts w:ascii="Trebuchet MS" w:hAnsi="Trebuchet MS"/>
          <w:lang w:eastAsia="ro-RO" w:bidi="ro-RO"/>
        </w:rPr>
        <w:t xml:space="preserve">, </w:t>
      </w:r>
      <w:r w:rsidR="00352D91" w:rsidRPr="003A63C8">
        <w:rPr>
          <w:rFonts w:ascii="Trebuchet MS" w:hAnsi="Trebuchet MS"/>
          <w:iCs/>
          <w:lang w:eastAsia="ro-RO" w:bidi="ro-RO"/>
        </w:rPr>
        <w:t>după cum urmează:</w:t>
      </w:r>
    </w:p>
    <w:p w14:paraId="1E76AA13" w14:textId="03EC586D" w:rsidR="00352D91" w:rsidRPr="003A63C8" w:rsidRDefault="0099218F" w:rsidP="00352D91">
      <w:pPr>
        <w:widowControl w:val="0"/>
        <w:numPr>
          <w:ilvl w:val="0"/>
          <w:numId w:val="22"/>
        </w:numPr>
        <w:spacing w:after="0" w:line="240" w:lineRule="auto"/>
        <w:contextualSpacing/>
        <w:jc w:val="both"/>
        <w:rPr>
          <w:rFonts w:ascii="Trebuchet MS" w:hAnsi="Trebuchet MS"/>
          <w:spacing w:val="-4"/>
          <w:lang w:eastAsia="ro-RO" w:bidi="ro-RO"/>
        </w:rPr>
      </w:pPr>
      <w:r>
        <w:rPr>
          <w:rFonts w:ascii="Trebuchet MS" w:hAnsi="Trebuchet MS"/>
          <w:spacing w:val="-4"/>
          <w:lang w:eastAsia="ro-RO" w:bidi="ro-RO"/>
        </w:rPr>
        <w:lastRenderedPageBreak/>
        <w:t>a</w:t>
      </w:r>
      <w:r w:rsidR="00352D91" w:rsidRPr="003A63C8">
        <w:rPr>
          <w:rFonts w:ascii="Trebuchet MS" w:hAnsi="Trebuchet MS"/>
          <w:spacing w:val="-4"/>
          <w:lang w:eastAsia="ro-RO" w:bidi="ro-RO"/>
        </w:rPr>
        <w:t>sigurarea întreţinerii corespunzătoare a utilajelor de construcţii şi a mijloacelor de transport, respectarea programului de verificare şi de funcţionare prevăzut în vederea asigurării unui control al emisiilor de gaze de eşapament provenite de la acestea. Realizarea lucrărilor de excavaţii şi transport în perioade fără curenţi importanţi de aer şi aplicarea unor măsuri suplimentare de minimizare a emisiilor: ex. stropirea căilor rutiere, acoperirea cu prelate a mijloacelor de transport;</w:t>
      </w:r>
    </w:p>
    <w:p w14:paraId="496751D3" w14:textId="1CE42F4B" w:rsidR="00352D91" w:rsidRPr="003A63C8" w:rsidRDefault="0099218F" w:rsidP="00352D91">
      <w:pPr>
        <w:widowControl w:val="0"/>
        <w:numPr>
          <w:ilvl w:val="0"/>
          <w:numId w:val="22"/>
        </w:numPr>
        <w:spacing w:after="0" w:line="240" w:lineRule="auto"/>
        <w:contextualSpacing/>
        <w:jc w:val="both"/>
        <w:rPr>
          <w:rFonts w:ascii="Trebuchet MS" w:hAnsi="Trebuchet MS"/>
          <w:lang w:eastAsia="ro-RO" w:bidi="ro-RO"/>
        </w:rPr>
      </w:pPr>
      <w:r>
        <w:rPr>
          <w:rFonts w:ascii="Trebuchet MS" w:hAnsi="Trebuchet MS"/>
          <w:lang w:eastAsia="ro-RO" w:bidi="ro-RO"/>
        </w:rPr>
        <w:t>s</w:t>
      </w:r>
      <w:r w:rsidR="00352D91" w:rsidRPr="003A63C8">
        <w:rPr>
          <w:rFonts w:ascii="Trebuchet MS" w:hAnsi="Trebuchet MS"/>
          <w:lang w:eastAsia="ro-RO" w:bidi="ro-RO"/>
        </w:rPr>
        <w:t>oluţiile şi tipurile de lucrări vor respecta standardele şi normativele în vigoare pentru asigurarea exigenţelor privind calitatea construcţiilor pe toată durata de existenţă normată a acestora. Respectarea prevederilor normativelor în vigoare cu privire la realizarea săpăturilor generale, cu sprijiniri, pentru a preîntâmpina fenomenele de surpare a malurilor;</w:t>
      </w:r>
    </w:p>
    <w:p w14:paraId="1BBAEAF7" w14:textId="4F68CBD0" w:rsidR="00352D91" w:rsidRPr="003A63C8" w:rsidRDefault="0099218F" w:rsidP="00352D91">
      <w:pPr>
        <w:widowControl w:val="0"/>
        <w:numPr>
          <w:ilvl w:val="0"/>
          <w:numId w:val="22"/>
        </w:numPr>
        <w:spacing w:after="0" w:line="240" w:lineRule="auto"/>
        <w:contextualSpacing/>
        <w:jc w:val="both"/>
        <w:rPr>
          <w:rFonts w:ascii="Trebuchet MS" w:hAnsi="Trebuchet MS"/>
          <w:lang w:eastAsia="ro-RO" w:bidi="ro-RO"/>
        </w:rPr>
      </w:pPr>
      <w:r>
        <w:rPr>
          <w:rFonts w:ascii="Trebuchet MS" w:hAnsi="Trebuchet MS"/>
          <w:lang w:eastAsia="ro-RO" w:bidi="ro-RO"/>
        </w:rPr>
        <w:t>m</w:t>
      </w:r>
      <w:r w:rsidR="00352D91" w:rsidRPr="003A63C8">
        <w:rPr>
          <w:rFonts w:ascii="Trebuchet MS" w:hAnsi="Trebuchet MS"/>
          <w:lang w:eastAsia="ro-RO" w:bidi="ro-RO"/>
        </w:rPr>
        <w:t>inimizarea, prin realizarea pe amplasament numai a lucrărilor strict necesare în ceea ce priveşte activităţile generatoare de praf: ex. tăierea, măcinarea, şlefuirea materialelor de construcţie, căderi de material, spargerea betonului, etc.;</w:t>
      </w:r>
    </w:p>
    <w:p w14:paraId="6CD4BB01" w14:textId="548EB908" w:rsidR="00352D91" w:rsidRDefault="0099218F" w:rsidP="00352D91">
      <w:pPr>
        <w:widowControl w:val="0"/>
        <w:numPr>
          <w:ilvl w:val="0"/>
          <w:numId w:val="22"/>
        </w:numPr>
        <w:spacing w:after="0" w:line="240" w:lineRule="auto"/>
        <w:contextualSpacing/>
        <w:jc w:val="both"/>
        <w:rPr>
          <w:rFonts w:ascii="Trebuchet MS" w:hAnsi="Trebuchet MS"/>
          <w:lang w:eastAsia="ro-RO" w:bidi="ro-RO"/>
        </w:rPr>
      </w:pPr>
      <w:r>
        <w:rPr>
          <w:rFonts w:ascii="Trebuchet MS" w:hAnsi="Trebuchet MS"/>
          <w:lang w:eastAsia="ro-RO" w:bidi="ro-RO"/>
        </w:rPr>
        <w:t>u</w:t>
      </w:r>
      <w:r w:rsidR="00352D91" w:rsidRPr="003A63C8">
        <w:rPr>
          <w:rFonts w:ascii="Trebuchet MS" w:hAnsi="Trebuchet MS"/>
          <w:lang w:eastAsia="ro-RO" w:bidi="ro-RO"/>
        </w:rPr>
        <w:t>tilizarea apei sau a soluţiilor speciale care măresc eficie</w:t>
      </w:r>
      <w:r w:rsidR="00950EB2">
        <w:rPr>
          <w:rFonts w:ascii="Trebuchet MS" w:hAnsi="Trebuchet MS"/>
          <w:lang w:eastAsia="ro-RO" w:bidi="ro-RO"/>
        </w:rPr>
        <w:t>nţa apei în fixarea prafului la</w:t>
      </w:r>
      <w:r w:rsidR="00352D91" w:rsidRPr="003A63C8">
        <w:rPr>
          <w:rFonts w:ascii="Trebuchet MS" w:hAnsi="Trebuchet MS"/>
          <w:lang w:eastAsia="ro-RO" w:bidi="ro-RO"/>
        </w:rPr>
        <w:t xml:space="preserve"> stropirea căi</w:t>
      </w:r>
      <w:r w:rsidR="00950EB2">
        <w:rPr>
          <w:rFonts w:ascii="Trebuchet MS" w:hAnsi="Trebuchet MS"/>
          <w:lang w:eastAsia="ro-RO" w:bidi="ro-RO"/>
        </w:rPr>
        <w:t>lor de acces în şantier, zona</w:t>
      </w:r>
      <w:r w:rsidR="00352D91" w:rsidRPr="003A63C8">
        <w:rPr>
          <w:rFonts w:ascii="Trebuchet MS" w:hAnsi="Trebuchet MS"/>
          <w:lang w:eastAsia="ro-RO" w:bidi="ro-RO"/>
        </w:rPr>
        <w:t xml:space="preserve"> de descărcare a materialelor de construcţie.</w:t>
      </w:r>
    </w:p>
    <w:p w14:paraId="3816F4D3" w14:textId="77777777" w:rsidR="00352D91" w:rsidRPr="003A63C8" w:rsidRDefault="00352D91" w:rsidP="00393235">
      <w:pPr>
        <w:widowControl w:val="0"/>
        <w:contextualSpacing/>
        <w:jc w:val="both"/>
        <w:rPr>
          <w:rFonts w:ascii="Trebuchet MS" w:hAnsi="Trebuchet MS"/>
          <w:lang w:eastAsia="ro-RO" w:bidi="ro-RO"/>
        </w:rPr>
      </w:pPr>
      <w:r w:rsidRPr="003A63C8">
        <w:rPr>
          <w:rFonts w:ascii="Trebuchet MS" w:hAnsi="Trebuchet MS"/>
          <w:lang w:eastAsia="ro-RO" w:bidi="ro-RO"/>
        </w:rPr>
        <w:t>În ceea ce privește traficul de șantier, se vor lua următoarele măsuri:</w:t>
      </w:r>
    </w:p>
    <w:p w14:paraId="63BB0603" w14:textId="37F060BF" w:rsidR="00352D91" w:rsidRPr="003A63C8" w:rsidRDefault="0099218F" w:rsidP="00352D91">
      <w:pPr>
        <w:widowControl w:val="0"/>
        <w:numPr>
          <w:ilvl w:val="0"/>
          <w:numId w:val="24"/>
        </w:numPr>
        <w:spacing w:after="0" w:line="240" w:lineRule="auto"/>
        <w:contextualSpacing/>
        <w:jc w:val="both"/>
        <w:rPr>
          <w:rFonts w:ascii="Trebuchet MS" w:hAnsi="Trebuchet MS"/>
          <w:lang w:eastAsia="ro-RO" w:bidi="ro-RO"/>
        </w:rPr>
      </w:pPr>
      <w:r>
        <w:rPr>
          <w:rFonts w:ascii="Trebuchet MS" w:hAnsi="Trebuchet MS"/>
          <w:lang w:eastAsia="ro-RO" w:bidi="ro-RO"/>
        </w:rPr>
        <w:t>o</w:t>
      </w:r>
      <w:r w:rsidR="00352D91" w:rsidRPr="003A63C8">
        <w:rPr>
          <w:rFonts w:ascii="Trebuchet MS" w:hAnsi="Trebuchet MS"/>
          <w:lang w:eastAsia="ro-RO" w:bidi="ro-RO"/>
        </w:rPr>
        <w:t>prirea motoarelor tuturor vehiculelor aflate în staţionare;</w:t>
      </w:r>
    </w:p>
    <w:p w14:paraId="18E2863F" w14:textId="2AB558D2" w:rsidR="00352D91" w:rsidRPr="003A63C8" w:rsidRDefault="0099218F" w:rsidP="00352D91">
      <w:pPr>
        <w:widowControl w:val="0"/>
        <w:numPr>
          <w:ilvl w:val="0"/>
          <w:numId w:val="24"/>
        </w:numPr>
        <w:spacing w:after="0" w:line="240" w:lineRule="auto"/>
        <w:contextualSpacing/>
        <w:jc w:val="both"/>
        <w:rPr>
          <w:rFonts w:ascii="Trebuchet MS" w:hAnsi="Trebuchet MS"/>
          <w:lang w:eastAsia="ro-RO" w:bidi="ro-RO"/>
        </w:rPr>
      </w:pPr>
      <w:r>
        <w:rPr>
          <w:rFonts w:ascii="Trebuchet MS" w:hAnsi="Trebuchet MS"/>
          <w:lang w:eastAsia="ro-RO" w:bidi="ro-RO"/>
        </w:rPr>
        <w:t>c</w:t>
      </w:r>
      <w:r w:rsidR="00352D91" w:rsidRPr="003A63C8">
        <w:rPr>
          <w:rFonts w:ascii="Trebuchet MS" w:hAnsi="Trebuchet MS"/>
          <w:lang w:eastAsia="ro-RO" w:bidi="ro-RO"/>
        </w:rPr>
        <w:t>urăţarea eficientă a vehiculelor la ieşirea din şantier, umezirea drumurilor, a căilor de acces în şantier, respectiv a zonei în care se descarcă materialele de construcţii;</w:t>
      </w:r>
    </w:p>
    <w:p w14:paraId="4544DA9B" w14:textId="2A5C2466" w:rsidR="00352D91" w:rsidRPr="003A63C8" w:rsidRDefault="0099218F" w:rsidP="00352D91">
      <w:pPr>
        <w:widowControl w:val="0"/>
        <w:numPr>
          <w:ilvl w:val="0"/>
          <w:numId w:val="24"/>
        </w:numPr>
        <w:spacing w:after="0" w:line="240" w:lineRule="auto"/>
        <w:contextualSpacing/>
        <w:jc w:val="both"/>
        <w:rPr>
          <w:rFonts w:ascii="Trebuchet MS" w:hAnsi="Trebuchet MS"/>
          <w:lang w:eastAsia="ro-RO" w:bidi="ro-RO"/>
        </w:rPr>
      </w:pPr>
      <w:r>
        <w:rPr>
          <w:rFonts w:ascii="Trebuchet MS" w:hAnsi="Trebuchet MS"/>
          <w:lang w:eastAsia="ro-RO" w:bidi="ro-RO"/>
        </w:rPr>
        <w:t>a</w:t>
      </w:r>
      <w:r w:rsidR="00352D91" w:rsidRPr="003A63C8">
        <w:rPr>
          <w:rFonts w:ascii="Trebuchet MS" w:hAnsi="Trebuchet MS"/>
          <w:lang w:eastAsia="ro-RO" w:bidi="ro-RO"/>
        </w:rPr>
        <w:t>coperirea mijloacelor de transport ce intră sau ies din şantier;</w:t>
      </w:r>
    </w:p>
    <w:p w14:paraId="7D833D3A" w14:textId="10AF08B8" w:rsidR="00352D91" w:rsidRPr="003A63C8" w:rsidRDefault="0099218F" w:rsidP="00352D91">
      <w:pPr>
        <w:widowControl w:val="0"/>
        <w:numPr>
          <w:ilvl w:val="0"/>
          <w:numId w:val="24"/>
        </w:numPr>
        <w:spacing w:after="0" w:line="240" w:lineRule="auto"/>
        <w:contextualSpacing/>
        <w:jc w:val="both"/>
        <w:rPr>
          <w:rFonts w:ascii="Trebuchet MS" w:hAnsi="Trebuchet MS"/>
          <w:lang w:eastAsia="ro-RO" w:bidi="ro-RO"/>
        </w:rPr>
      </w:pPr>
      <w:r>
        <w:rPr>
          <w:rFonts w:ascii="Trebuchet MS" w:hAnsi="Trebuchet MS"/>
          <w:lang w:eastAsia="ro-RO" w:bidi="ro-RO"/>
        </w:rPr>
        <w:t>a</w:t>
      </w:r>
      <w:r w:rsidR="00352D91" w:rsidRPr="003A63C8">
        <w:rPr>
          <w:rFonts w:ascii="Trebuchet MS" w:hAnsi="Trebuchet MS"/>
          <w:lang w:eastAsia="ro-RO" w:bidi="ro-RO"/>
        </w:rPr>
        <w:t>menajarea traseelor din şantier, asfel încât să nu se producă derapaje, noroi, băltire de apă, etc;</w:t>
      </w:r>
    </w:p>
    <w:p w14:paraId="2ED0E0DE" w14:textId="503C4583" w:rsidR="00352D91" w:rsidRPr="003A63C8" w:rsidRDefault="0099218F" w:rsidP="00352D91">
      <w:pPr>
        <w:widowControl w:val="0"/>
        <w:numPr>
          <w:ilvl w:val="0"/>
          <w:numId w:val="24"/>
        </w:numPr>
        <w:spacing w:after="0" w:line="240" w:lineRule="auto"/>
        <w:contextualSpacing/>
        <w:jc w:val="both"/>
        <w:rPr>
          <w:rFonts w:ascii="Trebuchet MS" w:hAnsi="Trebuchet MS"/>
          <w:lang w:eastAsia="ro-RO" w:bidi="ro-RO"/>
        </w:rPr>
      </w:pPr>
      <w:r>
        <w:rPr>
          <w:rFonts w:ascii="Trebuchet MS" w:hAnsi="Trebuchet MS"/>
          <w:lang w:eastAsia="ro-RO" w:bidi="ro-RO"/>
        </w:rPr>
        <w:t>u</w:t>
      </w:r>
      <w:r w:rsidR="00352D91" w:rsidRPr="003A63C8">
        <w:rPr>
          <w:rFonts w:ascii="Trebuchet MS" w:hAnsi="Trebuchet MS"/>
          <w:lang w:eastAsia="ro-RO" w:bidi="ro-RO"/>
        </w:rPr>
        <w:t>tilizarea de vehicule şi utilaje circulante pe drumurile publice, conforme cu standardele de emisii, cu reviziile tehnice realizate la zi; adaptarea limitei de viteză în interiorul şi în jurul şantierului;</w:t>
      </w:r>
    </w:p>
    <w:p w14:paraId="7BDCFCD3" w14:textId="77777777" w:rsidR="00352D91" w:rsidRPr="003A63C8" w:rsidRDefault="00352D91" w:rsidP="00352D91">
      <w:pPr>
        <w:widowControl w:val="0"/>
        <w:spacing w:after="0" w:line="240" w:lineRule="auto"/>
        <w:ind w:left="720"/>
        <w:contextualSpacing/>
        <w:jc w:val="both"/>
        <w:rPr>
          <w:rFonts w:ascii="Trebuchet MS" w:hAnsi="Trebuchet MS"/>
          <w:lang w:eastAsia="ro-RO" w:bidi="ro-RO"/>
        </w:rPr>
      </w:pPr>
    </w:p>
    <w:p w14:paraId="3E9202D2" w14:textId="77777777" w:rsidR="0099218F" w:rsidRPr="00580D89" w:rsidRDefault="0099218F" w:rsidP="0099218F">
      <w:pPr>
        <w:spacing w:line="276" w:lineRule="auto"/>
        <w:jc w:val="both"/>
        <w:rPr>
          <w:rFonts w:ascii="Trebuchet MS" w:hAnsi="Trebuchet MS" w:cs="Arial"/>
        </w:rPr>
      </w:pPr>
      <w:r w:rsidRPr="00580D89">
        <w:rPr>
          <w:rFonts w:ascii="Trebuchet MS" w:hAnsi="Trebuchet MS" w:cs="Arial"/>
        </w:rPr>
        <w:t>- Se vor respecta prevederile Regulamentului General de Urbanism aprobat prin H.G. nr. 525/1996</w:t>
      </w:r>
    </w:p>
    <w:p w14:paraId="0283168C" w14:textId="77777777" w:rsidR="0099218F" w:rsidRDefault="0099218F" w:rsidP="0099218F">
      <w:pPr>
        <w:jc w:val="both"/>
        <w:rPr>
          <w:rFonts w:ascii="Trebuchet MS" w:hAnsi="Trebuchet MS" w:cs="Arial"/>
        </w:rPr>
      </w:pPr>
      <w:r w:rsidRPr="00580D89">
        <w:rPr>
          <w:rFonts w:ascii="Trebuchet MS" w:hAnsi="Trebuchet MS" w:cs="Arial"/>
        </w:rPr>
        <w:t>- Se va</w:t>
      </w:r>
      <w:r>
        <w:rPr>
          <w:rFonts w:ascii="Trebuchet MS" w:hAnsi="Trebuchet MS" w:cs="Arial"/>
        </w:rPr>
        <w:t xml:space="preserve"> respecta legislația </w:t>
      </w:r>
      <w:r w:rsidRPr="00580D89">
        <w:rPr>
          <w:rFonts w:ascii="Trebuchet MS" w:hAnsi="Trebuchet MS" w:cs="Arial"/>
        </w:rPr>
        <w:t>în vigoare</w:t>
      </w:r>
      <w:r>
        <w:rPr>
          <w:rFonts w:ascii="Trebuchet MS" w:hAnsi="Trebuchet MS" w:cs="Arial"/>
        </w:rPr>
        <w:t xml:space="preserve"> privind autorizarea executării lucrărilor de construcții</w:t>
      </w:r>
      <w:r w:rsidRPr="00580D89">
        <w:rPr>
          <w:rFonts w:ascii="Trebuchet MS" w:hAnsi="Trebuchet MS" w:cs="Arial"/>
        </w:rPr>
        <w:t>;</w:t>
      </w:r>
    </w:p>
    <w:p w14:paraId="6B783BAB" w14:textId="77777777" w:rsidR="00580D89" w:rsidRPr="00580D89" w:rsidRDefault="00580D89" w:rsidP="00283E2B">
      <w:pPr>
        <w:pStyle w:val="Default"/>
        <w:spacing w:line="276" w:lineRule="auto"/>
        <w:jc w:val="both"/>
        <w:rPr>
          <w:rFonts w:ascii="Trebuchet MS" w:hAnsi="Trebuchet MS"/>
          <w:sz w:val="22"/>
          <w:szCs w:val="22"/>
        </w:rPr>
      </w:pPr>
      <w:r w:rsidRPr="00580D89">
        <w:rPr>
          <w:rFonts w:ascii="Trebuchet MS" w:hAnsi="Trebuchet MS"/>
          <w:sz w:val="22"/>
          <w:szCs w:val="22"/>
        </w:rPr>
        <w:t>- Pe toată durata execuţiei lucrărilor şi funcţionării obiectivului se vor respecta prevederile:</w:t>
      </w:r>
    </w:p>
    <w:p w14:paraId="7E9606DA" w14:textId="77777777"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 xml:space="preserve">OUG nr. 195/2005 privind protecția mediului, aprobată cu modificări prin Legea nr. 265/2006, cu modificările şi completările ulterioare; </w:t>
      </w:r>
    </w:p>
    <w:p w14:paraId="5C91E396" w14:textId="77777777"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OUG nr. 92/2021 privind regimul de</w:t>
      </w:r>
      <w:r w:rsidRPr="00580D89">
        <w:rPr>
          <w:rFonts w:ascii="Trebuchet MS" w:hAnsi="Trebuchet MS"/>
          <w:sz w:val="22"/>
          <w:szCs w:val="22"/>
          <w:lang w:val="ro-RO"/>
        </w:rPr>
        <w:t>ş</w:t>
      </w:r>
      <w:r w:rsidRPr="00580D89">
        <w:rPr>
          <w:rFonts w:ascii="Trebuchet MS" w:hAnsi="Trebuchet MS"/>
          <w:sz w:val="22"/>
          <w:szCs w:val="22"/>
        </w:rPr>
        <w:t>eurilor, cu modificările şi completările ulterioare;</w:t>
      </w:r>
    </w:p>
    <w:p w14:paraId="737AA41D" w14:textId="6701968E" w:rsidR="004B685B"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Legii nr. 104/2011 privind protecţia atmosferei;</w:t>
      </w:r>
    </w:p>
    <w:p w14:paraId="785DACF5" w14:textId="4BEA2699"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Ordinului nr. 756/1997 cu privire la factorul de mediu sol</w:t>
      </w:r>
    </w:p>
    <w:p w14:paraId="3CC1300F" w14:textId="0874884A" w:rsidR="00580D89" w:rsidRP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lang w:val="fr-FR"/>
        </w:rPr>
        <w:t>Ordinului nr. 119/20</w:t>
      </w:r>
      <w:r w:rsidR="004B685B">
        <w:rPr>
          <w:rFonts w:ascii="Trebuchet MS" w:hAnsi="Trebuchet MS"/>
          <w:sz w:val="22"/>
          <w:szCs w:val="22"/>
          <w:lang w:val="fr-FR"/>
        </w:rPr>
        <w:t>14 emis de Ministerul Sănătăţii.</w:t>
      </w:r>
    </w:p>
    <w:p w14:paraId="525462F3" w14:textId="77777777" w:rsidR="00580D89" w:rsidRPr="00580D89" w:rsidRDefault="00580D89" w:rsidP="00580D89">
      <w:pPr>
        <w:jc w:val="both"/>
        <w:rPr>
          <w:rFonts w:ascii="Trebuchet MS" w:hAnsi="Trebuchet MS" w:cs="Arial"/>
        </w:rPr>
      </w:pPr>
      <w:r w:rsidRPr="00580D89">
        <w:rPr>
          <w:rFonts w:ascii="Trebuchet MS" w:hAnsi="Trebuchet MS" w:cs="Arial"/>
        </w:rPr>
        <w:t xml:space="preserve">       </w:t>
      </w:r>
    </w:p>
    <w:p w14:paraId="0A64E503" w14:textId="77777777" w:rsidR="00580D89" w:rsidRPr="00580D89" w:rsidRDefault="00580D89" w:rsidP="00580D89">
      <w:pPr>
        <w:jc w:val="both"/>
        <w:rPr>
          <w:rFonts w:ascii="Trebuchet MS" w:hAnsi="Trebuchet MS" w:cs="Arial"/>
        </w:rPr>
      </w:pPr>
      <w:r w:rsidRPr="00580D89">
        <w:rPr>
          <w:rFonts w:ascii="Trebuchet MS" w:hAnsi="Trebuchet MS" w:cs="Arial"/>
        </w:rPr>
        <w:t>Prezentul act nu exonerează de răspundere titularul, proiectantul şi/sau constructorul în cazul producerii unor accidente în timpul execuției lucrărilor sau exploatării acestora.</w:t>
      </w:r>
    </w:p>
    <w:p w14:paraId="66B3265E" w14:textId="77777777" w:rsidR="00580D89" w:rsidRPr="00580D89" w:rsidRDefault="00580D89" w:rsidP="00580D89">
      <w:pPr>
        <w:keepNext/>
        <w:widowControl w:val="0"/>
        <w:jc w:val="both"/>
        <w:rPr>
          <w:rFonts w:ascii="Trebuchet MS" w:hAnsi="Trebuchet MS" w:cs="Arial"/>
          <w:i/>
          <w:lang w:eastAsia="ro-RO"/>
        </w:rPr>
      </w:pPr>
      <w:r w:rsidRPr="00580D89">
        <w:rPr>
          <w:rFonts w:ascii="Trebuchet MS" w:hAnsi="Trebuchet MS" w:cs="Arial"/>
          <w:i/>
          <w:lang w:eastAsia="ro-RO"/>
        </w:rPr>
        <w:t>În cazul in care proiectul nu se incadreaza in functiunea zonei, decizia de emitere/respingere a aprobarii de dezvoltare revine autoritatii administratiei publice locale.</w:t>
      </w:r>
    </w:p>
    <w:p w14:paraId="2AFFAA2D" w14:textId="7C056489" w:rsidR="00580D89" w:rsidRPr="004B685B" w:rsidRDefault="00580D89" w:rsidP="00580D89">
      <w:pPr>
        <w:jc w:val="both"/>
        <w:rPr>
          <w:rFonts w:ascii="Trebuchet MS" w:hAnsi="Trebuchet MS" w:cs="Arial"/>
          <w:b/>
          <w:i/>
        </w:rPr>
      </w:pPr>
      <w:r w:rsidRPr="00580D89">
        <w:rPr>
          <w:rFonts w:ascii="Trebuchet MS" w:hAnsi="Trebuchet MS" w:cs="Arial"/>
          <w:b/>
          <w:i/>
        </w:rPr>
        <w:t>Prin prezenta se stabilesc condițiile de realizare a proiectului din punct de vedere al protecției mediului. Alte condiții vor fi impuse de autoritățile/instituțiile competente menționate în Certificat</w:t>
      </w:r>
      <w:r w:rsidR="004B685B">
        <w:rPr>
          <w:rFonts w:ascii="Trebuchet MS" w:hAnsi="Trebuchet MS" w:cs="Arial"/>
          <w:b/>
          <w:i/>
        </w:rPr>
        <w:t xml:space="preserve">ul de urbanism, conform legii. </w:t>
      </w:r>
      <w:r w:rsidRPr="00580D89">
        <w:rPr>
          <w:rFonts w:ascii="Trebuchet MS" w:hAnsi="Trebuchet MS" w:cs="Arial"/>
        </w:rPr>
        <w:t xml:space="preserve">          </w:t>
      </w:r>
    </w:p>
    <w:p w14:paraId="2D303E64" w14:textId="77777777" w:rsidR="00580D89" w:rsidRPr="00580D89" w:rsidRDefault="00580D89" w:rsidP="00580D89">
      <w:pPr>
        <w:jc w:val="both"/>
        <w:rPr>
          <w:rFonts w:ascii="Trebuchet MS" w:hAnsi="Trebuchet MS" w:cs="Arial"/>
          <w:b/>
        </w:rPr>
      </w:pPr>
      <w:r w:rsidRPr="00580D89">
        <w:rPr>
          <w:rFonts w:ascii="Trebuchet MS" w:hAnsi="Trebuchet MS" w:cs="Arial"/>
          <w:b/>
        </w:rPr>
        <w:t>În conformitate cu prevederile Legii nr. 292/2018: </w:t>
      </w:r>
    </w:p>
    <w:p w14:paraId="2ED64517" w14:textId="77777777" w:rsidR="00580D89" w:rsidRPr="00580D89" w:rsidRDefault="00580D89" w:rsidP="00580D89">
      <w:pPr>
        <w:jc w:val="both"/>
        <w:rPr>
          <w:rFonts w:ascii="Trebuchet MS" w:hAnsi="Trebuchet MS" w:cs="Arial"/>
        </w:rPr>
      </w:pPr>
      <w:r w:rsidRPr="00580D89">
        <w:rPr>
          <w:rFonts w:ascii="Trebuchet MS" w:hAnsi="Trebuchet MS" w:cs="Arial"/>
        </w:rPr>
        <w:t>- art. 18, alin. (13) în cazul in care una dintre deciziile prevazute la alin. (8) si (9) nu se emite in termen de 5 ani de la emiterea acordului de mediu, titularul proiectului este obligat sa se adreseze autoritatii de mediu emitente in vederea confirmarii faptului ca acordul de mediu nu este depășit;</w:t>
      </w:r>
    </w:p>
    <w:p w14:paraId="6D25571F" w14:textId="77777777" w:rsidR="00580D89" w:rsidRPr="00580D89" w:rsidRDefault="00580D89" w:rsidP="00580D89">
      <w:pPr>
        <w:jc w:val="both"/>
        <w:rPr>
          <w:rFonts w:ascii="Trebuchet MS" w:hAnsi="Trebuchet MS" w:cs="Arial"/>
        </w:rPr>
      </w:pPr>
      <w:r w:rsidRPr="00580D89">
        <w:rPr>
          <w:rFonts w:ascii="Trebuchet MS" w:hAnsi="Trebuchet MS" w:cs="Arial"/>
        </w:rPr>
        <w:lastRenderedPageBreak/>
        <w:t>-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C8C4350"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3BFF2210" w14:textId="77777777" w:rsidR="00580D89" w:rsidRPr="00580D89" w:rsidRDefault="00580D89" w:rsidP="00580D89">
      <w:pPr>
        <w:jc w:val="both"/>
        <w:rPr>
          <w:rFonts w:ascii="Trebuchet MS" w:hAnsi="Trebuchet MS" w:cs="Arial"/>
        </w:rPr>
      </w:pPr>
      <w:r w:rsidRPr="00580D89">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verifică respectarea prevederilor deciziei etapei de încadrare;</w:t>
      </w:r>
    </w:p>
    <w:p w14:paraId="08F6C786" w14:textId="62E52137" w:rsidR="00580D89" w:rsidRPr="00580D89" w:rsidRDefault="00580D89" w:rsidP="00580D89">
      <w:pPr>
        <w:jc w:val="both"/>
        <w:rPr>
          <w:rFonts w:ascii="Trebuchet MS" w:hAnsi="Trebuchet MS" w:cs="Arial"/>
        </w:rPr>
      </w:pPr>
      <w:r w:rsidRPr="00580D89">
        <w:rPr>
          <w:rFonts w:ascii="Trebuchet MS" w:hAnsi="Trebuchet MS" w:cs="Arial"/>
        </w:rPr>
        <w:t> - anexa 5, art. 43 alin. (4) procesul - verbal întocmit in situatia prevazută la alin. (3) se anexează si face parte integranta din procesul - verbal de receptie la terminarea lucrărilor.      </w:t>
      </w:r>
    </w:p>
    <w:p w14:paraId="7E511912" w14:textId="77777777" w:rsidR="00580D89" w:rsidRPr="00580D89" w:rsidRDefault="00580D89" w:rsidP="00580D89">
      <w:pPr>
        <w:jc w:val="both"/>
        <w:rPr>
          <w:rFonts w:ascii="Trebuchet MS" w:hAnsi="Trebuchet MS" w:cs="Arial"/>
        </w:rPr>
      </w:pPr>
      <w:r w:rsidRPr="00580D89">
        <w:rPr>
          <w:rFonts w:ascii="Trebuchet MS" w:hAnsi="Trebuchet MS" w:cs="Arial"/>
          <w:b/>
        </w:rPr>
        <w:t>În conformitate cu prevederile O.U.G. nr. 195/2005 privind protecția mediului</w:t>
      </w:r>
      <w:r w:rsidRPr="00580D89">
        <w:rPr>
          <w:rFonts w:ascii="Trebuchet MS" w:hAnsi="Trebuchet MS" w:cs="Arial"/>
        </w:rPr>
        <w:t>, aprobată cu modificări prin Legea nr. 265/2006 privind protectia mediului, cu modificările și completările ulterioare:</w:t>
      </w:r>
    </w:p>
    <w:p w14:paraId="083BCCFD" w14:textId="77777777" w:rsidR="00580D89" w:rsidRPr="00580D89" w:rsidRDefault="00580D89" w:rsidP="00580D89">
      <w:pPr>
        <w:jc w:val="both"/>
        <w:rPr>
          <w:rFonts w:ascii="Trebuchet MS" w:hAnsi="Trebuchet MS" w:cs="Arial"/>
        </w:rPr>
      </w:pPr>
      <w:r w:rsidRPr="00580D89">
        <w:rPr>
          <w:rFonts w:ascii="Trebuchet MS" w:hAnsi="Trebuchet MS" w:cs="Arial"/>
        </w:rPr>
        <w:t xml:space="preserve"> - art. 15, alin. (2), lit a) – “</w:t>
      </w:r>
      <w:r w:rsidRPr="00580D89">
        <w:rPr>
          <w:rFonts w:ascii="Trebuchet MS" w:hAnsi="Trebuchet MS" w:cs="Arial"/>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580D89">
        <w:rPr>
          <w:rFonts w:ascii="Trebuchet MS" w:hAnsi="Trebuchet MS" w:cs="Arial"/>
        </w:rPr>
        <w:t>”.</w:t>
      </w:r>
    </w:p>
    <w:p w14:paraId="7933CCB7" w14:textId="77777777" w:rsidR="00580D89" w:rsidRPr="00580D89" w:rsidRDefault="00580D89" w:rsidP="00580D89">
      <w:pPr>
        <w:jc w:val="both"/>
        <w:rPr>
          <w:rFonts w:ascii="Trebuchet MS" w:hAnsi="Trebuchet MS" w:cs="Arial"/>
        </w:rPr>
      </w:pPr>
      <w:r w:rsidRPr="00580D89">
        <w:rPr>
          <w:rFonts w:ascii="Trebuchet MS" w:hAnsi="Trebuchet MS" w:cs="Arial"/>
        </w:rPr>
        <w:t>- art. 21, alin. (4) ”</w:t>
      </w:r>
      <w:r w:rsidRPr="00580D89">
        <w:rPr>
          <w:rFonts w:ascii="Trebuchet MS" w:hAnsi="Trebuchet MS" w:cs="Arial"/>
          <w:i/>
        </w:rPr>
        <w:t>răspunderea pentru corectitudinea informaţiilor puse la dispoziţia autorităţilor competente pentru protecţia mediului și a publicului revine titularului proiectului</w:t>
      </w:r>
      <w:r w:rsidRPr="00580D89">
        <w:rPr>
          <w:rFonts w:ascii="Trebuchet MS" w:hAnsi="Trebuchet MS" w:cs="Arial"/>
        </w:rPr>
        <w:t>”.</w:t>
      </w:r>
    </w:p>
    <w:p w14:paraId="1222EA66"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608706D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71E8AB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Actele sau omisiunile autorității publice competente care fac obiectul participării publicului se atacă în instanță odată cu decizia etapei de încadrare.</w:t>
      </w:r>
    </w:p>
    <w:p w14:paraId="29BCB785"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7D93AC3"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Autoritatea publică emitentă are obligația de a răspunde la plângerea prealabilă prevăzută la art. 22 alin. (1) în termen de 30 de zile de la data înregistrării acesteia la acea autoritate.</w:t>
      </w:r>
    </w:p>
    <w:p w14:paraId="73B035AF"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lastRenderedPageBreak/>
        <w:t>Procedura de soluționare a plângerii prealabile prevăzută la art. 22 alin. (1) este gratuită și trebuie să fie echitabilă, rapidă și corectă.</w:t>
      </w:r>
    </w:p>
    <w:p w14:paraId="4A087B87" w14:textId="3B9E77A3" w:rsid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Prezenta decizie poate fi contestată în conformitate cu prevederile Legii nr.292/2018 privind evaluarea impactului anumitor proiecte publice și private asupra mediului și ale Legii </w:t>
      </w:r>
      <w:hyperlink r:id="rId10"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4960698D" w14:textId="77777777" w:rsidR="00B96546" w:rsidRDefault="00B96546" w:rsidP="00580D89">
      <w:pPr>
        <w:shd w:val="clear" w:color="auto" w:fill="FFFFFF"/>
        <w:jc w:val="both"/>
        <w:rPr>
          <w:rFonts w:ascii="Trebuchet MS" w:hAnsi="Trebuchet MS" w:cs="Arial"/>
          <w:lang w:eastAsia="ro-RO"/>
        </w:rPr>
      </w:pPr>
    </w:p>
    <w:p w14:paraId="730AF9A7" w14:textId="1E2EFE6B" w:rsidR="00A6374E" w:rsidRPr="00A6374E" w:rsidRDefault="00DE0747" w:rsidP="00A6374E">
      <w:pPr>
        <w:spacing w:after="0" w:line="360" w:lineRule="auto"/>
        <w:jc w:val="center"/>
        <w:outlineLvl w:val="0"/>
        <w:rPr>
          <w:rFonts w:ascii="Trebuchet MS" w:hAnsi="Trebuchet MS" w:cs="Open Sans"/>
          <w:color w:val="000000"/>
          <w:shd w:val="clear" w:color="auto" w:fill="FFFFFF"/>
        </w:rPr>
      </w:pPr>
      <w:r w:rsidRPr="00A6374E">
        <w:rPr>
          <w:rFonts w:ascii="Trebuchet MS" w:hAnsi="Trebuchet MS" w:cs="Open Sans"/>
          <w:color w:val="000000"/>
          <w:shd w:val="clear" w:color="auto" w:fill="FFFFFF"/>
        </w:rPr>
        <w:t>DIRECTOR EXECUTIV</w:t>
      </w:r>
    </w:p>
    <w:p w14:paraId="34AE2473" w14:textId="6F067FA2" w:rsidR="008C3595" w:rsidRDefault="008C3595" w:rsidP="008C3595">
      <w:pPr>
        <w:spacing w:after="0" w:line="360" w:lineRule="auto"/>
        <w:ind w:left="2832" w:firstLine="708"/>
        <w:outlineLvl w:val="0"/>
        <w:rPr>
          <w:rFonts w:ascii="Trebuchet MS" w:eastAsia="Times New Roman" w:hAnsi="Trebuchet MS" w:cs="Arial"/>
        </w:rPr>
      </w:pPr>
      <w:r>
        <w:rPr>
          <w:rFonts w:ascii="Trebuchet MS" w:eastAsia="Times New Roman" w:hAnsi="Trebuchet MS" w:cs="Arial"/>
          <w:lang w:val="pt-BR"/>
        </w:rPr>
        <w:t>Corina Ecaterina NECULA-CIOCHIN</w:t>
      </w:r>
      <w:r w:rsidR="009C0744">
        <w:rPr>
          <w:rFonts w:ascii="Trebuchet MS" w:eastAsia="Times New Roman" w:hAnsi="Trebuchet MS" w:cs="Arial"/>
        </w:rPr>
        <w:t>Ă</w:t>
      </w:r>
    </w:p>
    <w:p w14:paraId="675B4988" w14:textId="77777777" w:rsidR="009C0744" w:rsidRDefault="009C0744" w:rsidP="008C3595">
      <w:pPr>
        <w:spacing w:after="0" w:line="360" w:lineRule="auto"/>
        <w:ind w:left="2832" w:firstLine="708"/>
        <w:outlineLvl w:val="0"/>
        <w:rPr>
          <w:rFonts w:ascii="Trebuchet MS" w:eastAsia="Times New Roman" w:hAnsi="Trebuchet MS" w:cs="Arial"/>
        </w:rPr>
      </w:pPr>
    </w:p>
    <w:p w14:paraId="3174676C" w14:textId="77777777" w:rsidR="009C0744" w:rsidRDefault="009C0744" w:rsidP="008C3595">
      <w:pPr>
        <w:spacing w:after="0" w:line="360" w:lineRule="auto"/>
        <w:ind w:left="2832" w:firstLine="708"/>
        <w:outlineLvl w:val="0"/>
        <w:rPr>
          <w:rFonts w:ascii="Trebuchet MS" w:eastAsia="Times New Roman" w:hAnsi="Trebuchet MS" w:cs="Arial"/>
        </w:rPr>
      </w:pPr>
    </w:p>
    <w:p w14:paraId="63386F1A" w14:textId="37B2AE82" w:rsidR="00A716E6"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Șef Serviciu AAA</w:t>
      </w:r>
    </w:p>
    <w:p w14:paraId="37063A52" w14:textId="205BA118"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Alin Romeo Ciprian STANCIU</w:t>
      </w:r>
    </w:p>
    <w:p w14:paraId="763FE058" w14:textId="2F8FE606" w:rsidR="009C0744" w:rsidRDefault="009C0744" w:rsidP="009C0744">
      <w:pPr>
        <w:spacing w:after="0" w:line="360" w:lineRule="auto"/>
        <w:outlineLvl w:val="0"/>
        <w:rPr>
          <w:rFonts w:ascii="Trebuchet MS" w:eastAsia="Times New Roman" w:hAnsi="Trebuchet MS" w:cs="Arial"/>
        </w:rPr>
      </w:pPr>
    </w:p>
    <w:p w14:paraId="3E783F55" w14:textId="03E33755"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Întocmit,</w:t>
      </w:r>
    </w:p>
    <w:p w14:paraId="3ECE5746" w14:textId="6CBAD456"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Consilier Aurelian MATUSA</w:t>
      </w:r>
    </w:p>
    <w:p w14:paraId="75690A15" w14:textId="77777777" w:rsidR="009C0744" w:rsidRDefault="009C0744" w:rsidP="009C0744">
      <w:pPr>
        <w:spacing w:after="0" w:line="360" w:lineRule="auto"/>
        <w:ind w:left="2832" w:firstLine="708"/>
        <w:jc w:val="center"/>
        <w:outlineLvl w:val="0"/>
        <w:rPr>
          <w:rFonts w:ascii="Trebuchet MS" w:eastAsia="Times New Roman" w:hAnsi="Trebuchet MS" w:cs="Arial"/>
        </w:rPr>
      </w:pPr>
    </w:p>
    <w:sectPr w:rsidR="009C0744" w:rsidSect="00267A35">
      <w:headerReference w:type="default" r:id="rId11"/>
      <w:footerReference w:type="default" r:id="rId12"/>
      <w:headerReference w:type="first" r:id="rId13"/>
      <w:footerReference w:type="first" r:id="rId14"/>
      <w:pgSz w:w="11906" w:h="16838" w:code="9"/>
      <w:pgMar w:top="81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941B" w14:textId="77777777" w:rsidR="00BD4079" w:rsidRDefault="00BD4079" w:rsidP="00143ACD">
      <w:pPr>
        <w:spacing w:after="0" w:line="240" w:lineRule="auto"/>
      </w:pPr>
      <w:r>
        <w:separator/>
      </w:r>
    </w:p>
  </w:endnote>
  <w:endnote w:type="continuationSeparator" w:id="0">
    <w:p w14:paraId="1515A522" w14:textId="77777777" w:rsidR="00BD4079" w:rsidRDefault="00BD407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sig w:usb0="00000007" w:usb1="08070000" w:usb2="00000010" w:usb3="00000000" w:csb0="00020003"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IDFont+F3">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64A76B4" w:rsidR="00E819DF" w:rsidRDefault="00E819DF"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PROTEȚI</w:t>
            </w:r>
            <w:r>
              <w:rPr>
                <w:rFonts w:ascii="Trebuchet MS" w:hAnsi="Trebuchet MS"/>
                <w:sz w:val="16"/>
                <w:szCs w:val="16"/>
              </w:rPr>
              <w:t>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C0744">
              <w:rPr>
                <w:rFonts w:ascii="Trebuchet MS" w:hAnsi="Trebuchet MS"/>
                <w:b/>
                <w:bCs/>
                <w:noProof/>
                <w:sz w:val="16"/>
                <w:szCs w:val="16"/>
              </w:rPr>
              <w:t>10</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C0744">
              <w:rPr>
                <w:rFonts w:ascii="Trebuchet MS" w:hAnsi="Trebuchet MS"/>
                <w:b/>
                <w:bCs/>
                <w:noProof/>
                <w:sz w:val="16"/>
                <w:szCs w:val="16"/>
              </w:rPr>
              <w:t>10</w:t>
            </w:r>
            <w:r w:rsidRPr="007A6C9B">
              <w:rPr>
                <w:rFonts w:ascii="Trebuchet MS" w:hAnsi="Trebuchet MS"/>
                <w:b/>
                <w:bCs/>
                <w:sz w:val="16"/>
                <w:szCs w:val="16"/>
              </w:rPr>
              <w:fldChar w:fldCharType="end"/>
            </w:r>
            <w:r>
              <w:rPr>
                <w:sz w:val="16"/>
                <w:szCs w:val="16"/>
              </w:rPr>
              <w:t xml:space="preserve">                                                                              </w:t>
            </w:r>
          </w:p>
          <w:p w14:paraId="02BDDD2B" w14:textId="41C8F5B3" w:rsidR="00E819DF" w:rsidRPr="001B47C8" w:rsidRDefault="00E819DF"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E819DF" w:rsidRDefault="00E819DF"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819DF" w:rsidRPr="007A6C9B" w14:paraId="521A110B" w14:textId="77777777" w:rsidTr="00A6374E">
              <w:trPr>
                <w:trHeight w:val="254"/>
              </w:trPr>
              <w:tc>
                <w:tcPr>
                  <w:tcW w:w="6579" w:type="dxa"/>
                  <w:shd w:val="clear" w:color="auto" w:fill="auto"/>
                  <w:vAlign w:val="center"/>
                </w:tcPr>
                <w:p w14:paraId="0C87D599" w14:textId="77777777" w:rsidR="00E819DF" w:rsidRPr="007A6C9B" w:rsidRDefault="00E819DF"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E819DF" w:rsidRPr="00D62259" w:rsidRDefault="00BD407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F4565A2" w:rsidR="00E819DF" w:rsidRDefault="00E819DF"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C0744">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C0744">
      <w:rPr>
        <w:b/>
        <w:bCs/>
        <w:noProof/>
        <w:sz w:val="16"/>
        <w:szCs w:val="16"/>
      </w:rPr>
      <w:t>10</w:t>
    </w:r>
    <w:r w:rsidRPr="00FE758C">
      <w:rPr>
        <w:b/>
        <w:bCs/>
        <w:sz w:val="16"/>
        <w:szCs w:val="16"/>
      </w:rPr>
      <w:fldChar w:fldCharType="end"/>
    </w:r>
  </w:p>
  <w:p w14:paraId="3F913A47" w14:textId="6FDA23A9" w:rsidR="00E819DF" w:rsidRPr="001B47C8" w:rsidRDefault="00E819DF"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E819DF" w:rsidRPr="00321B86" w:rsidRDefault="00E819DF"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819DF" w:rsidRPr="007A6C9B" w14:paraId="42E27FDC" w14:textId="77777777" w:rsidTr="00A6374E">
      <w:trPr>
        <w:trHeight w:val="254"/>
      </w:trPr>
      <w:tc>
        <w:tcPr>
          <w:tcW w:w="6579" w:type="dxa"/>
          <w:shd w:val="clear" w:color="auto" w:fill="auto"/>
          <w:vAlign w:val="center"/>
        </w:tcPr>
        <w:p w14:paraId="2FB160FC" w14:textId="77777777" w:rsidR="00E819DF" w:rsidRPr="007A6C9B" w:rsidRDefault="00E819DF"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E819DF" w:rsidRPr="00E84F3C" w:rsidRDefault="00E819DF"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163F5" w14:textId="77777777" w:rsidR="00BD4079" w:rsidRDefault="00BD4079" w:rsidP="00143ACD">
      <w:pPr>
        <w:spacing w:after="0" w:line="240" w:lineRule="auto"/>
      </w:pPr>
      <w:r>
        <w:separator/>
      </w:r>
    </w:p>
  </w:footnote>
  <w:footnote w:type="continuationSeparator" w:id="0">
    <w:p w14:paraId="62CAC1C0" w14:textId="77777777" w:rsidR="00BD4079" w:rsidRDefault="00BD407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E819DF" w:rsidRDefault="00E819DF">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E819DF" w:rsidRDefault="00E819DF" w:rsidP="00D41783">
    <w:pPr>
      <w:pStyle w:val="Header"/>
    </w:pPr>
    <w:r>
      <w:rPr>
        <w:noProof/>
        <w:lang w:val="en-US"/>
      </w:rPr>
      <w:drawing>
        <wp:anchor distT="0" distB="0" distL="114300" distR="114300" simplePos="0" relativeHeight="251658240"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66D9F"/>
    <w:multiLevelType w:val="hybridMultilevel"/>
    <w:tmpl w:val="65A86D56"/>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934CE2"/>
    <w:multiLevelType w:val="hybridMultilevel"/>
    <w:tmpl w:val="9F22573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652E"/>
    <w:multiLevelType w:val="hybridMultilevel"/>
    <w:tmpl w:val="4D5890B0"/>
    <w:lvl w:ilvl="0" w:tplc="C62648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1D57"/>
    <w:multiLevelType w:val="hybridMultilevel"/>
    <w:tmpl w:val="82CC2DA6"/>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7180"/>
    <w:multiLevelType w:val="hybridMultilevel"/>
    <w:tmpl w:val="1EAC0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38E0822"/>
    <w:multiLevelType w:val="hybridMultilevel"/>
    <w:tmpl w:val="DF903B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504EC"/>
    <w:multiLevelType w:val="hybridMultilevel"/>
    <w:tmpl w:val="25F0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16593"/>
    <w:multiLevelType w:val="hybridMultilevel"/>
    <w:tmpl w:val="20780A1C"/>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2704E"/>
    <w:multiLevelType w:val="hybridMultilevel"/>
    <w:tmpl w:val="3B3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238D7"/>
    <w:multiLevelType w:val="hybridMultilevel"/>
    <w:tmpl w:val="034AA9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5A14"/>
    <w:multiLevelType w:val="hybridMultilevel"/>
    <w:tmpl w:val="04E62D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51872"/>
    <w:multiLevelType w:val="hybridMultilevel"/>
    <w:tmpl w:val="F7EA51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907F3"/>
    <w:multiLevelType w:val="hybridMultilevel"/>
    <w:tmpl w:val="2B328B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48F59A2"/>
    <w:multiLevelType w:val="hybridMultilevel"/>
    <w:tmpl w:val="D1EE4F32"/>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90556C"/>
    <w:multiLevelType w:val="hybridMultilevel"/>
    <w:tmpl w:val="D35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32BD7"/>
    <w:multiLevelType w:val="hybridMultilevel"/>
    <w:tmpl w:val="3AE0EE24"/>
    <w:lvl w:ilvl="0" w:tplc="49162C20">
      <w:start w:val="3"/>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01DE9"/>
    <w:multiLevelType w:val="hybridMultilevel"/>
    <w:tmpl w:val="62441FA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D783F50"/>
    <w:multiLevelType w:val="hybridMultilevel"/>
    <w:tmpl w:val="1C4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F167E"/>
    <w:multiLevelType w:val="hybridMultilevel"/>
    <w:tmpl w:val="2B829992"/>
    <w:lvl w:ilvl="0" w:tplc="04180001">
      <w:start w:val="1"/>
      <w:numFmt w:val="bullet"/>
      <w:lvlText w:val=""/>
      <w:lvlJc w:val="left"/>
      <w:pPr>
        <w:ind w:left="2804" w:hanging="360"/>
      </w:pPr>
      <w:rPr>
        <w:rFonts w:ascii="Symbol" w:hAnsi="Symbol" w:hint="default"/>
      </w:rPr>
    </w:lvl>
    <w:lvl w:ilvl="1" w:tplc="04180003" w:tentative="1">
      <w:start w:val="1"/>
      <w:numFmt w:val="bullet"/>
      <w:lvlText w:val="o"/>
      <w:lvlJc w:val="left"/>
      <w:pPr>
        <w:ind w:left="3524" w:hanging="360"/>
      </w:pPr>
      <w:rPr>
        <w:rFonts w:ascii="Courier New" w:hAnsi="Courier New" w:cs="Courier New" w:hint="default"/>
      </w:rPr>
    </w:lvl>
    <w:lvl w:ilvl="2" w:tplc="04180005" w:tentative="1">
      <w:start w:val="1"/>
      <w:numFmt w:val="bullet"/>
      <w:lvlText w:val=""/>
      <w:lvlJc w:val="left"/>
      <w:pPr>
        <w:ind w:left="4244" w:hanging="360"/>
      </w:pPr>
      <w:rPr>
        <w:rFonts w:ascii="Wingdings" w:hAnsi="Wingdings" w:hint="default"/>
      </w:rPr>
    </w:lvl>
    <w:lvl w:ilvl="3" w:tplc="04180001" w:tentative="1">
      <w:start w:val="1"/>
      <w:numFmt w:val="bullet"/>
      <w:lvlText w:val=""/>
      <w:lvlJc w:val="left"/>
      <w:pPr>
        <w:ind w:left="4964" w:hanging="360"/>
      </w:pPr>
      <w:rPr>
        <w:rFonts w:ascii="Symbol" w:hAnsi="Symbol" w:hint="default"/>
      </w:rPr>
    </w:lvl>
    <w:lvl w:ilvl="4" w:tplc="04180003" w:tentative="1">
      <w:start w:val="1"/>
      <w:numFmt w:val="bullet"/>
      <w:lvlText w:val="o"/>
      <w:lvlJc w:val="left"/>
      <w:pPr>
        <w:ind w:left="5684" w:hanging="360"/>
      </w:pPr>
      <w:rPr>
        <w:rFonts w:ascii="Courier New" w:hAnsi="Courier New" w:cs="Courier New" w:hint="default"/>
      </w:rPr>
    </w:lvl>
    <w:lvl w:ilvl="5" w:tplc="04180005" w:tentative="1">
      <w:start w:val="1"/>
      <w:numFmt w:val="bullet"/>
      <w:lvlText w:val=""/>
      <w:lvlJc w:val="left"/>
      <w:pPr>
        <w:ind w:left="6404" w:hanging="360"/>
      </w:pPr>
      <w:rPr>
        <w:rFonts w:ascii="Wingdings" w:hAnsi="Wingdings" w:hint="default"/>
      </w:rPr>
    </w:lvl>
    <w:lvl w:ilvl="6" w:tplc="04180001" w:tentative="1">
      <w:start w:val="1"/>
      <w:numFmt w:val="bullet"/>
      <w:lvlText w:val=""/>
      <w:lvlJc w:val="left"/>
      <w:pPr>
        <w:ind w:left="7124" w:hanging="360"/>
      </w:pPr>
      <w:rPr>
        <w:rFonts w:ascii="Symbol" w:hAnsi="Symbol" w:hint="default"/>
      </w:rPr>
    </w:lvl>
    <w:lvl w:ilvl="7" w:tplc="04180003" w:tentative="1">
      <w:start w:val="1"/>
      <w:numFmt w:val="bullet"/>
      <w:lvlText w:val="o"/>
      <w:lvlJc w:val="left"/>
      <w:pPr>
        <w:ind w:left="7844" w:hanging="360"/>
      </w:pPr>
      <w:rPr>
        <w:rFonts w:ascii="Courier New" w:hAnsi="Courier New" w:cs="Courier New" w:hint="default"/>
      </w:rPr>
    </w:lvl>
    <w:lvl w:ilvl="8" w:tplc="04180005" w:tentative="1">
      <w:start w:val="1"/>
      <w:numFmt w:val="bullet"/>
      <w:lvlText w:val=""/>
      <w:lvlJc w:val="left"/>
      <w:pPr>
        <w:ind w:left="8564" w:hanging="360"/>
      </w:pPr>
      <w:rPr>
        <w:rFonts w:ascii="Wingdings" w:hAnsi="Wingdings" w:hint="default"/>
      </w:rPr>
    </w:lvl>
  </w:abstractNum>
  <w:abstractNum w:abstractNumId="20"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57128"/>
    <w:multiLevelType w:val="hybridMultilevel"/>
    <w:tmpl w:val="65A85B6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FB1B61"/>
    <w:multiLevelType w:val="hybridMultilevel"/>
    <w:tmpl w:val="DEEA339A"/>
    <w:lvl w:ilvl="0" w:tplc="4B5C8800">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5" w15:restartNumberingAfterBreak="0">
    <w:nsid w:val="6CC16AAF"/>
    <w:multiLevelType w:val="hybridMultilevel"/>
    <w:tmpl w:val="023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17391"/>
    <w:multiLevelType w:val="hybridMultilevel"/>
    <w:tmpl w:val="9D6EF5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07E580B"/>
    <w:multiLevelType w:val="hybridMultilevel"/>
    <w:tmpl w:val="89B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9" w15:restartNumberingAfterBreak="0">
    <w:nsid w:val="77152FF5"/>
    <w:multiLevelType w:val="hybridMultilevel"/>
    <w:tmpl w:val="2612EA5E"/>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72331C"/>
    <w:multiLevelType w:val="hybridMultilevel"/>
    <w:tmpl w:val="CB725D30"/>
    <w:lvl w:ilvl="0" w:tplc="B8C4CC6C">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3356B"/>
    <w:multiLevelType w:val="hybridMultilevel"/>
    <w:tmpl w:val="F782CB0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B6E7642"/>
    <w:multiLevelType w:val="hybridMultilevel"/>
    <w:tmpl w:val="04384B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C093BCB"/>
    <w:multiLevelType w:val="hybridMultilevel"/>
    <w:tmpl w:val="7A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177C2"/>
    <w:multiLevelType w:val="hybridMultilevel"/>
    <w:tmpl w:val="038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E2EE6"/>
    <w:multiLevelType w:val="hybridMultilevel"/>
    <w:tmpl w:val="B6B6EC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28"/>
  </w:num>
  <w:num w:numId="2">
    <w:abstractNumId w:val="0"/>
  </w:num>
  <w:num w:numId="3">
    <w:abstractNumId w:val="22"/>
  </w:num>
  <w:num w:numId="4">
    <w:abstractNumId w:val="20"/>
  </w:num>
  <w:num w:numId="5">
    <w:abstractNumId w:val="24"/>
  </w:num>
  <w:num w:numId="6">
    <w:abstractNumId w:val="34"/>
  </w:num>
  <w:num w:numId="7">
    <w:abstractNumId w:val="7"/>
  </w:num>
  <w:num w:numId="8">
    <w:abstractNumId w:val="9"/>
  </w:num>
  <w:num w:numId="9">
    <w:abstractNumId w:val="33"/>
  </w:num>
  <w:num w:numId="10">
    <w:abstractNumId w:val="3"/>
  </w:num>
  <w:num w:numId="11">
    <w:abstractNumId w:val="2"/>
  </w:num>
  <w:num w:numId="12">
    <w:abstractNumId w:val="25"/>
  </w:num>
  <w:num w:numId="13">
    <w:abstractNumId w:val="21"/>
  </w:num>
  <w:num w:numId="14">
    <w:abstractNumId w:val="6"/>
  </w:num>
  <w:num w:numId="15">
    <w:abstractNumId w:val="12"/>
  </w:num>
  <w:num w:numId="16">
    <w:abstractNumId w:val="10"/>
  </w:num>
  <w:num w:numId="17">
    <w:abstractNumId w:val="11"/>
  </w:num>
  <w:num w:numId="18">
    <w:abstractNumId w:val="23"/>
  </w:num>
  <w:num w:numId="19">
    <w:abstractNumId w:val="27"/>
  </w:num>
  <w:num w:numId="20">
    <w:abstractNumId w:val="16"/>
  </w:num>
  <w:num w:numId="21">
    <w:abstractNumId w:val="35"/>
  </w:num>
  <w:num w:numId="22">
    <w:abstractNumId w:val="5"/>
  </w:num>
  <w:num w:numId="23">
    <w:abstractNumId w:val="13"/>
  </w:num>
  <w:num w:numId="24">
    <w:abstractNumId w:val="18"/>
  </w:num>
  <w:num w:numId="25">
    <w:abstractNumId w:val="32"/>
  </w:num>
  <w:num w:numId="26">
    <w:abstractNumId w:val="14"/>
  </w:num>
  <w:num w:numId="27">
    <w:abstractNumId w:val="31"/>
  </w:num>
  <w:num w:numId="28">
    <w:abstractNumId w:val="17"/>
  </w:num>
  <w:num w:numId="29">
    <w:abstractNumId w:val="29"/>
  </w:num>
  <w:num w:numId="30">
    <w:abstractNumId w:val="1"/>
  </w:num>
  <w:num w:numId="31">
    <w:abstractNumId w:val="19"/>
  </w:num>
  <w:num w:numId="32">
    <w:abstractNumId w:val="26"/>
  </w:num>
  <w:num w:numId="33">
    <w:abstractNumId w:val="15"/>
  </w:num>
  <w:num w:numId="34">
    <w:abstractNumId w:val="30"/>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0FE"/>
    <w:rsid w:val="00027279"/>
    <w:rsid w:val="00042469"/>
    <w:rsid w:val="00044A59"/>
    <w:rsid w:val="000571B2"/>
    <w:rsid w:val="000821FC"/>
    <w:rsid w:val="000B359F"/>
    <w:rsid w:val="000B5E43"/>
    <w:rsid w:val="000C0E50"/>
    <w:rsid w:val="000C592A"/>
    <w:rsid w:val="000E1DC5"/>
    <w:rsid w:val="000E3A79"/>
    <w:rsid w:val="000F1A1E"/>
    <w:rsid w:val="001010C0"/>
    <w:rsid w:val="001106DF"/>
    <w:rsid w:val="00112C54"/>
    <w:rsid w:val="00122A90"/>
    <w:rsid w:val="00131914"/>
    <w:rsid w:val="001360F5"/>
    <w:rsid w:val="00142EC5"/>
    <w:rsid w:val="00143ACD"/>
    <w:rsid w:val="00146921"/>
    <w:rsid w:val="00155CD6"/>
    <w:rsid w:val="001635AA"/>
    <w:rsid w:val="001A54BB"/>
    <w:rsid w:val="001B47C8"/>
    <w:rsid w:val="001C1A9C"/>
    <w:rsid w:val="001C46E8"/>
    <w:rsid w:val="00210568"/>
    <w:rsid w:val="002109CA"/>
    <w:rsid w:val="0023668E"/>
    <w:rsid w:val="00254C7B"/>
    <w:rsid w:val="00267A35"/>
    <w:rsid w:val="00283E2B"/>
    <w:rsid w:val="002D1896"/>
    <w:rsid w:val="002F1029"/>
    <w:rsid w:val="002F1347"/>
    <w:rsid w:val="002F45A6"/>
    <w:rsid w:val="00304ADA"/>
    <w:rsid w:val="00320757"/>
    <w:rsid w:val="00321B86"/>
    <w:rsid w:val="00327969"/>
    <w:rsid w:val="00340C6E"/>
    <w:rsid w:val="00352D91"/>
    <w:rsid w:val="00354326"/>
    <w:rsid w:val="00357F91"/>
    <w:rsid w:val="00364BE4"/>
    <w:rsid w:val="003716A1"/>
    <w:rsid w:val="00373E76"/>
    <w:rsid w:val="00393235"/>
    <w:rsid w:val="003C006B"/>
    <w:rsid w:val="003C6DBE"/>
    <w:rsid w:val="003D3BF8"/>
    <w:rsid w:val="003E4AA1"/>
    <w:rsid w:val="00407881"/>
    <w:rsid w:val="00420AF1"/>
    <w:rsid w:val="00424F3E"/>
    <w:rsid w:val="00482EF6"/>
    <w:rsid w:val="004949BE"/>
    <w:rsid w:val="004A5C08"/>
    <w:rsid w:val="004B685B"/>
    <w:rsid w:val="004B7417"/>
    <w:rsid w:val="004C0CE7"/>
    <w:rsid w:val="004C0F1A"/>
    <w:rsid w:val="004C7186"/>
    <w:rsid w:val="004F0F51"/>
    <w:rsid w:val="00500946"/>
    <w:rsid w:val="00511DC8"/>
    <w:rsid w:val="0051560F"/>
    <w:rsid w:val="005217F9"/>
    <w:rsid w:val="0052387A"/>
    <w:rsid w:val="0053065D"/>
    <w:rsid w:val="00543C84"/>
    <w:rsid w:val="00564CD6"/>
    <w:rsid w:val="0058009D"/>
    <w:rsid w:val="00580D89"/>
    <w:rsid w:val="005A5F19"/>
    <w:rsid w:val="005A7CEF"/>
    <w:rsid w:val="0061264B"/>
    <w:rsid w:val="0063772F"/>
    <w:rsid w:val="00690397"/>
    <w:rsid w:val="006A1311"/>
    <w:rsid w:val="006A261F"/>
    <w:rsid w:val="006B0A74"/>
    <w:rsid w:val="006B7655"/>
    <w:rsid w:val="006D65DB"/>
    <w:rsid w:val="006D73B4"/>
    <w:rsid w:val="007145DF"/>
    <w:rsid w:val="007215F2"/>
    <w:rsid w:val="00741C66"/>
    <w:rsid w:val="007501EB"/>
    <w:rsid w:val="00753CCD"/>
    <w:rsid w:val="00796EC7"/>
    <w:rsid w:val="007D4A5C"/>
    <w:rsid w:val="007E6483"/>
    <w:rsid w:val="007E7232"/>
    <w:rsid w:val="0081504B"/>
    <w:rsid w:val="00831EF5"/>
    <w:rsid w:val="008507D9"/>
    <w:rsid w:val="008631FB"/>
    <w:rsid w:val="00863E2A"/>
    <w:rsid w:val="00875A0B"/>
    <w:rsid w:val="00887DA1"/>
    <w:rsid w:val="008916D1"/>
    <w:rsid w:val="008B32F8"/>
    <w:rsid w:val="008C3595"/>
    <w:rsid w:val="008C7811"/>
    <w:rsid w:val="008D246C"/>
    <w:rsid w:val="008D52D9"/>
    <w:rsid w:val="008E19DC"/>
    <w:rsid w:val="008F2974"/>
    <w:rsid w:val="0090061B"/>
    <w:rsid w:val="0091126F"/>
    <w:rsid w:val="009142A5"/>
    <w:rsid w:val="00916C9B"/>
    <w:rsid w:val="009406FD"/>
    <w:rsid w:val="0094466A"/>
    <w:rsid w:val="00950EB2"/>
    <w:rsid w:val="009524DE"/>
    <w:rsid w:val="00964D1D"/>
    <w:rsid w:val="00976C62"/>
    <w:rsid w:val="0099218F"/>
    <w:rsid w:val="009A3973"/>
    <w:rsid w:val="009A7CDA"/>
    <w:rsid w:val="009B480A"/>
    <w:rsid w:val="009B5F83"/>
    <w:rsid w:val="009C0744"/>
    <w:rsid w:val="009D0807"/>
    <w:rsid w:val="009F032A"/>
    <w:rsid w:val="009F2E57"/>
    <w:rsid w:val="00A0719A"/>
    <w:rsid w:val="00A10637"/>
    <w:rsid w:val="00A1353D"/>
    <w:rsid w:val="00A31839"/>
    <w:rsid w:val="00A41C0B"/>
    <w:rsid w:val="00A50281"/>
    <w:rsid w:val="00A6374E"/>
    <w:rsid w:val="00A716E6"/>
    <w:rsid w:val="00A86B93"/>
    <w:rsid w:val="00A906B5"/>
    <w:rsid w:val="00B02254"/>
    <w:rsid w:val="00B078A7"/>
    <w:rsid w:val="00B223DE"/>
    <w:rsid w:val="00B35ABD"/>
    <w:rsid w:val="00B365E2"/>
    <w:rsid w:val="00B66053"/>
    <w:rsid w:val="00B87843"/>
    <w:rsid w:val="00B94319"/>
    <w:rsid w:val="00B96546"/>
    <w:rsid w:val="00BC1F67"/>
    <w:rsid w:val="00BC5F7E"/>
    <w:rsid w:val="00BD4079"/>
    <w:rsid w:val="00BE00A3"/>
    <w:rsid w:val="00BE0746"/>
    <w:rsid w:val="00BF0850"/>
    <w:rsid w:val="00C02DFA"/>
    <w:rsid w:val="00C34689"/>
    <w:rsid w:val="00C545F6"/>
    <w:rsid w:val="00C61733"/>
    <w:rsid w:val="00C808CC"/>
    <w:rsid w:val="00C959A5"/>
    <w:rsid w:val="00CB78C1"/>
    <w:rsid w:val="00CD6F5D"/>
    <w:rsid w:val="00CE2799"/>
    <w:rsid w:val="00D135B7"/>
    <w:rsid w:val="00D1499F"/>
    <w:rsid w:val="00D3147B"/>
    <w:rsid w:val="00D356FA"/>
    <w:rsid w:val="00D41783"/>
    <w:rsid w:val="00D447FB"/>
    <w:rsid w:val="00D62259"/>
    <w:rsid w:val="00D8381D"/>
    <w:rsid w:val="00D867FE"/>
    <w:rsid w:val="00DB6805"/>
    <w:rsid w:val="00DC31FD"/>
    <w:rsid w:val="00DD3ACF"/>
    <w:rsid w:val="00DD3D4C"/>
    <w:rsid w:val="00DE0747"/>
    <w:rsid w:val="00DE792C"/>
    <w:rsid w:val="00DF7A1E"/>
    <w:rsid w:val="00E35AD6"/>
    <w:rsid w:val="00E41AF1"/>
    <w:rsid w:val="00E43F43"/>
    <w:rsid w:val="00E762B5"/>
    <w:rsid w:val="00E819DF"/>
    <w:rsid w:val="00E82CD9"/>
    <w:rsid w:val="00E84F3C"/>
    <w:rsid w:val="00ED25D0"/>
    <w:rsid w:val="00EF5833"/>
    <w:rsid w:val="00EF71A0"/>
    <w:rsid w:val="00F043D3"/>
    <w:rsid w:val="00F049F5"/>
    <w:rsid w:val="00F0718A"/>
    <w:rsid w:val="00F1090C"/>
    <w:rsid w:val="00F13B57"/>
    <w:rsid w:val="00F24D44"/>
    <w:rsid w:val="00F43CCB"/>
    <w:rsid w:val="00F458F7"/>
    <w:rsid w:val="00F51E73"/>
    <w:rsid w:val="00F80FA3"/>
    <w:rsid w:val="00F81B62"/>
    <w:rsid w:val="00F92D1E"/>
    <w:rsid w:val="00FA4A51"/>
    <w:rsid w:val="00FB39BF"/>
    <w:rsid w:val="00FB5C16"/>
    <w:rsid w:val="00FB6DB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17890974-5D58-4CC5-AE6C-5FBA4EE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C592A"/>
    <w:pPr>
      <w:keepNext/>
      <w:spacing w:after="0" w:line="240" w:lineRule="auto"/>
      <w:jc w:val="center"/>
      <w:outlineLvl w:val="0"/>
    </w:pPr>
    <w:rPr>
      <w:rFonts w:ascii="Times New Roman" w:eastAsia="Times New Roman" w:hAnsi="Times New Roman" w:cs="Times New Roman"/>
      <w:b/>
      <w:bCs/>
      <w:sz w:val="28"/>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 Char Char Char, Char2 Char,Header Char Char, Char2 Char Char,Fejléc4,Char2 Char,Char2 Char Char,Encabezado 2,encabezado,En-tête-1,En-tête-2,header,En-tête SQ,L1 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1 Char,Header Char Char Char Char, Char2 Char Char1,Header Char Char Char1, Char2 Char Char Char,Fejléc4 Char,Char2 Char Char1,Char2 Char Char Char,Encabezado 2 Char,encabezado Char,En-tête-1 Char,En-tête-2 Char,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A6374E"/>
    <w:rPr>
      <w:rFonts w:ascii="Calibri" w:eastAsia="Calibri" w:hAnsi="Calibri" w:cs="Times New Roman"/>
      <w:lang w:val="x-none" w:eastAsia="x-none"/>
      <w14:ligatures w14:val="none"/>
    </w:rPr>
  </w:style>
  <w:style w:type="character" w:styleId="Strong">
    <w:name w:val="Strong"/>
    <w:uiPriority w:val="22"/>
    <w:qFormat/>
    <w:rsid w:val="00A6374E"/>
    <w:rPr>
      <w:b/>
      <w:bCs/>
    </w:rPr>
  </w:style>
  <w:style w:type="paragraph" w:styleId="BalloonText">
    <w:name w:val="Balloon Text"/>
    <w:basedOn w:val="Normal"/>
    <w:link w:val="BalloonTextChar"/>
    <w:uiPriority w:val="99"/>
    <w:semiHidden/>
    <w:unhideWhenUsed/>
    <w:rsid w:val="00BE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 w:type="character" w:customStyle="1" w:styleId="Heading1Char">
    <w:name w:val="Heading 1 Char"/>
    <w:basedOn w:val="DefaultParagraphFont"/>
    <w:link w:val="Heading1"/>
    <w:rsid w:val="000C592A"/>
    <w:rPr>
      <w:rFonts w:ascii="Times New Roman" w:eastAsia="Times New Roman" w:hAnsi="Times New Roman" w:cs="Times New Roman"/>
      <w:b/>
      <w:bCs/>
      <w:sz w:val="28"/>
      <w:szCs w:val="24"/>
      <w:lang w:eastAsia="ro-RO"/>
      <w14:ligatures w14:val="none"/>
    </w:rPr>
  </w:style>
  <w:style w:type="paragraph" w:customStyle="1" w:styleId="Default">
    <w:name w:val="Default"/>
    <w:rsid w:val="000C592A"/>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paragraph" w:styleId="ListParagraph">
    <w:name w:val="List Paragraph"/>
    <w:basedOn w:val="Normal"/>
    <w:qFormat/>
    <w:rsid w:val="000C592A"/>
    <w:pPr>
      <w:spacing w:after="200" w:line="276" w:lineRule="auto"/>
      <w:ind w:left="720"/>
    </w:pPr>
    <w:rPr>
      <w:rFonts w:ascii="Calibri" w:eastAsia="Calibri" w:hAnsi="Calibri" w:cs="Times New Roman"/>
      <w:lang w:val="en-US"/>
      <w14:ligatures w14:val="none"/>
    </w:rPr>
  </w:style>
  <w:style w:type="paragraph" w:styleId="NoSpacing">
    <w:name w:val="No Spacing"/>
    <w:uiPriority w:val="1"/>
    <w:qFormat/>
    <w:rsid w:val="000C592A"/>
    <w:pPr>
      <w:spacing w:after="0" w:line="240" w:lineRule="auto"/>
    </w:pPr>
    <w:rPr>
      <w:rFonts w:ascii="Calibri" w:eastAsia="Calibri" w:hAnsi="Calibri" w:cs="Times New Roman"/>
      <w14:ligatures w14:val="none"/>
    </w:rPr>
  </w:style>
  <w:style w:type="paragraph" w:styleId="NormalWeb">
    <w:name w:val="Normal (Web)"/>
    <w:basedOn w:val="Normal"/>
    <w:uiPriority w:val="99"/>
    <w:semiHidden/>
    <w:unhideWhenUsed/>
    <w:rsid w:val="004B68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l">
    <w:name w:val="a_l"/>
    <w:basedOn w:val="Normal"/>
    <w:rsid w:val="00E43F4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59"/>
    <w:rsid w:val="00F81B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uiPriority w:val="99"/>
    <w:rsid w:val="00BF0850"/>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character" w:customStyle="1" w:styleId="FontStyle146">
    <w:name w:val="Font Style146"/>
    <w:uiPriority w:val="99"/>
    <w:rsid w:val="00BF0850"/>
    <w:rPr>
      <w:rFonts w:ascii="Constantia" w:hAnsi="Constantia" w:cs="Constantia"/>
      <w:sz w:val="22"/>
      <w:szCs w:val="22"/>
    </w:rPr>
  </w:style>
  <w:style w:type="paragraph" w:styleId="BodyTextIndent3">
    <w:name w:val="Body Text Indent 3"/>
    <w:basedOn w:val="Normal"/>
    <w:link w:val="BodyTextIndent3Char"/>
    <w:uiPriority w:val="99"/>
    <w:unhideWhenUsed/>
    <w:rsid w:val="00950EB2"/>
    <w:pPr>
      <w:spacing w:after="120"/>
      <w:ind w:left="360"/>
    </w:pPr>
    <w:rPr>
      <w:sz w:val="16"/>
      <w:szCs w:val="16"/>
    </w:rPr>
  </w:style>
  <w:style w:type="character" w:customStyle="1" w:styleId="BodyTextIndent3Char">
    <w:name w:val="Body Text Indent 3 Char"/>
    <w:basedOn w:val="DefaultParagraphFont"/>
    <w:link w:val="BodyTextIndent3"/>
    <w:uiPriority w:val="99"/>
    <w:rsid w:val="00950EB2"/>
    <w:rPr>
      <w:sz w:val="16"/>
      <w:szCs w:val="16"/>
    </w:rPr>
  </w:style>
  <w:style w:type="paragraph" w:customStyle="1" w:styleId="Style">
    <w:name w:val="Style"/>
    <w:rsid w:val="002F102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918B-FA78-4172-AB26-9F551DCA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10</Pages>
  <Words>4297</Words>
  <Characters>24493</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Aurelian Matusa</cp:lastModifiedBy>
  <cp:revision>38</cp:revision>
  <cp:lastPrinted>2024-05-14T07:59:00Z</cp:lastPrinted>
  <dcterms:created xsi:type="dcterms:W3CDTF">2024-01-23T10:17:00Z</dcterms:created>
  <dcterms:modified xsi:type="dcterms:W3CDTF">2024-07-19T09:01:00Z</dcterms:modified>
</cp:coreProperties>
</file>