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D5FE60F" w:rsidR="00DE792C" w:rsidRDefault="007E6483" w:rsidP="00142EC5">
      <w:pPr>
        <w:pStyle w:val="Header"/>
        <w:spacing w:line="360" w:lineRule="auto"/>
        <w:rPr>
          <w:rFonts w:ascii="Trebuchet MS" w:hAnsi="Trebuchet MS"/>
          <w:b/>
          <w:bCs/>
          <w:sz w:val="24"/>
          <w:szCs w:val="24"/>
        </w:rPr>
      </w:pPr>
      <w:r w:rsidRPr="00580D89">
        <w:rPr>
          <w:rFonts w:ascii="Trebuchet MS" w:hAnsi="Trebuchet MS"/>
          <w:b/>
          <w:bCs/>
          <w:sz w:val="24"/>
          <w:szCs w:val="24"/>
        </w:rPr>
        <w:t xml:space="preserve">AGENȚIA PENTRU PROTECȚIA MEDIULUI </w:t>
      </w:r>
      <w:r w:rsidR="00FB39BF" w:rsidRPr="00580D89">
        <w:rPr>
          <w:rFonts w:ascii="Trebuchet MS" w:hAnsi="Trebuchet MS"/>
          <w:b/>
          <w:bCs/>
          <w:sz w:val="24"/>
          <w:szCs w:val="24"/>
        </w:rPr>
        <w:t>I</w:t>
      </w:r>
      <w:r w:rsidR="00F92D1E" w:rsidRPr="00580D89">
        <w:rPr>
          <w:rFonts w:ascii="Trebuchet MS" w:hAnsi="Trebuchet MS"/>
          <w:b/>
          <w:bCs/>
          <w:sz w:val="24"/>
          <w:szCs w:val="24"/>
        </w:rPr>
        <w:t>LFOV</w:t>
      </w:r>
    </w:p>
    <w:p w14:paraId="4309A531" w14:textId="77777777" w:rsidR="002F45A6" w:rsidRPr="00580D89" w:rsidRDefault="002F45A6" w:rsidP="00142EC5">
      <w:pPr>
        <w:pStyle w:val="Header"/>
        <w:spacing w:line="360" w:lineRule="auto"/>
        <w:rPr>
          <w:rFonts w:ascii="Trebuchet MS" w:hAnsi="Trebuchet MS"/>
          <w:b/>
          <w:bCs/>
          <w:sz w:val="24"/>
          <w:szCs w:val="24"/>
        </w:rPr>
      </w:pPr>
    </w:p>
    <w:p w14:paraId="6F72DB2D" w14:textId="42A8D469" w:rsidR="000C592A" w:rsidRPr="000E3A79" w:rsidRDefault="000C592A" w:rsidP="000E3A79">
      <w:pPr>
        <w:pStyle w:val="Heading1"/>
        <w:spacing w:line="276" w:lineRule="auto"/>
        <w:rPr>
          <w:rFonts w:ascii="Trebuchet MS" w:hAnsi="Trebuchet MS" w:cs="Arial"/>
          <w:sz w:val="22"/>
          <w:szCs w:val="22"/>
        </w:rPr>
      </w:pPr>
      <w:r w:rsidRPr="000E3A79">
        <w:rPr>
          <w:rFonts w:ascii="Trebuchet MS" w:hAnsi="Trebuchet MS" w:cs="Arial"/>
          <w:sz w:val="22"/>
          <w:szCs w:val="22"/>
        </w:rPr>
        <w:t>DECIZIA ETAPEI DE ÎNCADRARE</w:t>
      </w:r>
    </w:p>
    <w:p w14:paraId="0F274670" w14:textId="7383CDD5" w:rsidR="000E3A79" w:rsidRPr="000E3A79" w:rsidRDefault="009F032A" w:rsidP="000E3A79">
      <w:pPr>
        <w:pStyle w:val="Heading1"/>
        <w:spacing w:after="120" w:line="276" w:lineRule="auto"/>
        <w:rPr>
          <w:rFonts w:ascii="Trebuchet MS" w:hAnsi="Trebuchet MS" w:cs="Arial"/>
          <w:b w:val="0"/>
          <w:sz w:val="24"/>
        </w:rPr>
      </w:pPr>
      <w:r w:rsidRPr="000E3A79">
        <w:rPr>
          <w:rFonts w:ascii="Trebuchet MS" w:hAnsi="Trebuchet MS" w:cs="Arial"/>
          <w:b w:val="0"/>
          <w:sz w:val="24"/>
        </w:rPr>
        <w:t>DRAFT</w:t>
      </w:r>
      <w:bookmarkStart w:id="0" w:name="_GoBack"/>
      <w:bookmarkEnd w:id="0"/>
      <w:r>
        <w:rPr>
          <w:rFonts w:ascii="Trebuchet MS" w:hAnsi="Trebuchet MS" w:cs="Arial"/>
          <w:b w:val="0"/>
          <w:sz w:val="24"/>
        </w:rPr>
        <w:t xml:space="preserve"> </w:t>
      </w:r>
    </w:p>
    <w:p w14:paraId="074DE18F" w14:textId="07A46CE0" w:rsidR="000C592A" w:rsidRPr="000C592A" w:rsidRDefault="000C592A" w:rsidP="00FB6DBB">
      <w:pPr>
        <w:spacing w:line="360" w:lineRule="auto"/>
        <w:jc w:val="center"/>
        <w:rPr>
          <w:rFonts w:ascii="Trebuchet MS" w:hAnsi="Trebuchet MS"/>
          <w:b/>
          <w:lang w:eastAsia="ro-RO"/>
        </w:rPr>
      </w:pPr>
    </w:p>
    <w:p w14:paraId="0F9352D4" w14:textId="5EBD1FED" w:rsidR="00580D89" w:rsidRPr="008C3595" w:rsidRDefault="00580D89" w:rsidP="00580D89">
      <w:pPr>
        <w:ind w:firstLine="720"/>
        <w:jc w:val="both"/>
        <w:rPr>
          <w:rFonts w:ascii="Trebuchet MS" w:hAnsi="Trebuchet MS" w:cs="Arial"/>
          <w:lang w:val="it-IT"/>
        </w:rPr>
      </w:pPr>
      <w:r w:rsidRPr="008C3595">
        <w:rPr>
          <w:rFonts w:ascii="Trebuchet MS" w:hAnsi="Trebuchet MS" w:cs="Arial"/>
        </w:rPr>
        <w:t>Ca urmare a solicitării de emitere a acordului de mediu adresată de</w:t>
      </w:r>
      <w:r w:rsidR="005A7CEF">
        <w:rPr>
          <w:rFonts w:ascii="Trebuchet MS" w:hAnsi="Trebuchet MS" w:cs="Arial"/>
        </w:rPr>
        <w:t xml:space="preserve"> </w:t>
      </w:r>
      <w:r w:rsidR="00B35ABD">
        <w:rPr>
          <w:rFonts w:ascii="Arial" w:hAnsi="Arial" w:cs="Arial"/>
          <w:b/>
        </w:rPr>
        <w:t>R.S. ACTIV SRL</w:t>
      </w:r>
      <w:r w:rsidR="00B35ABD" w:rsidRPr="001F544B">
        <w:rPr>
          <w:rFonts w:ascii="Arial" w:hAnsi="Arial" w:cs="Arial"/>
        </w:rPr>
        <w:t>,</w:t>
      </w:r>
      <w:r w:rsidR="00B35ABD">
        <w:rPr>
          <w:rFonts w:ascii="Arial" w:hAnsi="Arial" w:cs="Arial"/>
        </w:rPr>
        <w:t xml:space="preserve"> cu sediul în str. Aviatorilor, nr. 18, birou 1, oraș Ghimbav, județul Brașov</w:t>
      </w:r>
      <w:r w:rsidRPr="008C3595">
        <w:rPr>
          <w:rFonts w:ascii="Trebuchet MS" w:hAnsi="Trebuchet MS" w:cs="Arial"/>
        </w:rPr>
        <w:t>, înre</w:t>
      </w:r>
      <w:r w:rsidR="00B35ABD">
        <w:rPr>
          <w:rFonts w:ascii="Trebuchet MS" w:hAnsi="Trebuchet MS" w:cs="Arial"/>
        </w:rPr>
        <w:t>gistrată la A.P.M. Ilfov cu nr. 9936/29.05.2023</w:t>
      </w:r>
      <w:r w:rsidRPr="008C3595">
        <w:rPr>
          <w:rFonts w:ascii="Trebuchet MS" w:hAnsi="Trebuchet MS" w:cs="Arial"/>
        </w:rPr>
        <w:t xml:space="preserve">, cu completări ulterioare, </w:t>
      </w:r>
      <w:r w:rsidRPr="008C3595">
        <w:rPr>
          <w:rFonts w:ascii="Trebuchet MS" w:hAnsi="Trebuchet MS" w:cs="Arial"/>
          <w:lang w:val="it-IT"/>
        </w:rPr>
        <w:t>în baza:</w:t>
      </w:r>
    </w:p>
    <w:p w14:paraId="21DD58E6"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Legii nr. 292/2018</w:t>
      </w:r>
      <w:r w:rsidRPr="00B35ABD">
        <w:rPr>
          <w:rFonts w:ascii="Trebuchet MS" w:hAnsi="Trebuchet MS" w:cs="Arial"/>
          <w:lang w:val="it-IT"/>
        </w:rPr>
        <w:t xml:space="preserve"> privind evaluarea impactului anumitor proiecte publice şi private asupra mediului;</w:t>
      </w:r>
    </w:p>
    <w:p w14:paraId="43A826C7"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Ordonanţei de urgenţă a Guvernului nr. 57/2007</w:t>
      </w:r>
      <w:r w:rsidRPr="00B35ABD">
        <w:rPr>
          <w:rFonts w:ascii="Trebuchet MS" w:hAnsi="Trebuchet MS" w:cs="Arial"/>
          <w:lang w:val="it-IT"/>
        </w:rPr>
        <w:t xml:space="preserve"> privind regimul ariilor naturale protejate, conservarea habitatelor naturale, a florei si faunei sălbatice, cu modificările şi completările ulterioare, aprobate prin </w:t>
      </w:r>
      <w:r w:rsidRPr="00B35ABD">
        <w:rPr>
          <w:rFonts w:ascii="Trebuchet MS" w:hAnsi="Trebuchet MS" w:cs="Arial"/>
          <w:b/>
          <w:lang w:val="it-IT"/>
        </w:rPr>
        <w:t xml:space="preserve">Legea nr. 49/2011; </w:t>
      </w:r>
    </w:p>
    <w:p w14:paraId="24E4751D" w14:textId="603B4B1B" w:rsidR="00580D89" w:rsidRPr="00B35ABD" w:rsidRDefault="00580D89" w:rsidP="00580D89">
      <w:pPr>
        <w:jc w:val="both"/>
        <w:rPr>
          <w:rFonts w:ascii="Trebuchet MS" w:hAnsi="Trebuchet MS" w:cs="Arial"/>
        </w:rPr>
      </w:pPr>
      <w:r w:rsidRPr="00B35ABD">
        <w:rPr>
          <w:rFonts w:ascii="Trebuchet MS" w:hAnsi="Trebuchet MS" w:cs="Arial"/>
          <w:lang w:val="it-IT"/>
        </w:rPr>
        <w:t xml:space="preserve">Autoritatea competentă pentru protecția mediului - </w:t>
      </w:r>
      <w:r w:rsidRPr="00B35ABD">
        <w:rPr>
          <w:rFonts w:ascii="Trebuchet MS" w:hAnsi="Trebuchet MS" w:cs="Arial"/>
          <w:b/>
          <w:lang w:val="it-IT"/>
        </w:rPr>
        <w:t>A.P.M. Ilfov decide</w:t>
      </w:r>
      <w:r w:rsidRPr="00B35ABD">
        <w:rPr>
          <w:rFonts w:ascii="Trebuchet MS" w:hAnsi="Trebuchet MS" w:cs="Arial"/>
          <w:lang w:val="it-IT"/>
        </w:rPr>
        <w:t>, ca urmare a consultărilor desfăşurate în cadrul şedinţei Comisiei</w:t>
      </w:r>
      <w:r w:rsidR="008C3595" w:rsidRPr="00B35ABD">
        <w:rPr>
          <w:rFonts w:ascii="Trebuchet MS" w:hAnsi="Trebuchet MS" w:cs="Arial"/>
          <w:lang w:val="it-IT"/>
        </w:rPr>
        <w:t xml:space="preserve"> de analiz</w:t>
      </w:r>
      <w:r w:rsidR="00B35ABD" w:rsidRPr="00B35ABD">
        <w:rPr>
          <w:rFonts w:ascii="Trebuchet MS" w:hAnsi="Trebuchet MS" w:cs="Arial"/>
          <w:lang w:val="it-IT"/>
        </w:rPr>
        <w:t xml:space="preserve">ă tehnică din data de 20.03.2024 </w:t>
      </w:r>
      <w:r w:rsidRPr="00B35ABD">
        <w:rPr>
          <w:rFonts w:ascii="Trebuchet MS" w:hAnsi="Trebuchet MS" w:cs="Arial"/>
          <w:lang w:val="it-IT"/>
        </w:rPr>
        <w:t xml:space="preserve">, că proiectul </w:t>
      </w:r>
      <w:r w:rsidRPr="00B35ABD">
        <w:rPr>
          <w:rFonts w:ascii="Trebuchet MS" w:hAnsi="Trebuchet MS" w:cs="Arial"/>
        </w:rPr>
        <w:t>„</w:t>
      </w:r>
      <w:r w:rsidR="00B35ABD" w:rsidRPr="00B35ABD">
        <w:rPr>
          <w:rFonts w:ascii="Trebuchet MS" w:hAnsi="Trebuchet MS" w:cs="Arial"/>
          <w:b/>
        </w:rPr>
        <w:t>demolare C2, C3, C5, C6 și</w:t>
      </w:r>
      <w:r w:rsidR="00B35ABD" w:rsidRPr="00B35ABD">
        <w:rPr>
          <w:rFonts w:ascii="Trebuchet MS" w:hAnsi="Trebuchet MS" w:cs="Arial"/>
        </w:rPr>
        <w:t xml:space="preserve"> </w:t>
      </w:r>
      <w:r w:rsidR="00B35ABD" w:rsidRPr="00B35ABD">
        <w:rPr>
          <w:rFonts w:ascii="Trebuchet MS" w:hAnsi="Trebuchet MS" w:cs="Arial"/>
          <w:b/>
        </w:rPr>
        <w:t>construire două grajduri, cabină pază și punct transformator</w:t>
      </w:r>
      <w:r w:rsidRPr="00B35ABD">
        <w:rPr>
          <w:rFonts w:ascii="Trebuchet MS" w:hAnsi="Trebuchet MS" w:cs="Arial"/>
        </w:rPr>
        <w:t>” propus</w:t>
      </w:r>
      <w:r w:rsidR="00B35ABD" w:rsidRPr="00B35ABD">
        <w:rPr>
          <w:rFonts w:ascii="Trebuchet MS" w:hAnsi="Trebuchet MS" w:cs="Arial"/>
        </w:rPr>
        <w:t xml:space="preserve"> în comuna Snagov, Nr. Cad. 1820/2/1/2, C.F. nr. 108307</w:t>
      </w:r>
      <w:r w:rsidR="007E7232" w:rsidRPr="00B35ABD">
        <w:rPr>
          <w:rFonts w:ascii="Trebuchet MS" w:hAnsi="Trebuchet MS" w:cs="Arial"/>
        </w:rPr>
        <w:t xml:space="preserve">, </w:t>
      </w:r>
      <w:r w:rsidRPr="00B35ABD">
        <w:rPr>
          <w:rFonts w:ascii="Trebuchet MS" w:hAnsi="Trebuchet MS" w:cs="Arial"/>
        </w:rPr>
        <w:t xml:space="preserve">județul Ilfov, </w:t>
      </w:r>
    </w:p>
    <w:p w14:paraId="6B6DA4B0" w14:textId="77777777" w:rsidR="00580D89" w:rsidRPr="00580D89" w:rsidRDefault="00580D89" w:rsidP="00580D89">
      <w:pPr>
        <w:jc w:val="both"/>
        <w:rPr>
          <w:rFonts w:ascii="Trebuchet MS" w:hAnsi="Trebuchet MS" w:cs="Arial"/>
          <w:b/>
        </w:rPr>
      </w:pPr>
      <w:r w:rsidRPr="00580D89">
        <w:rPr>
          <w:rFonts w:ascii="Trebuchet MS" w:hAnsi="Trebuchet MS" w:cs="Arial"/>
          <w:b/>
          <w:lang w:val="it-IT"/>
        </w:rPr>
        <w:t>nu se supune evaluării impactului asupra mediului si nu se supune evaluării adecvate.</w:t>
      </w:r>
    </w:p>
    <w:p w14:paraId="6853D4E5" w14:textId="77777777" w:rsidR="00580D89" w:rsidRPr="00580D89" w:rsidRDefault="00580D89" w:rsidP="00580D89">
      <w:pPr>
        <w:ind w:firstLine="720"/>
        <w:jc w:val="both"/>
        <w:rPr>
          <w:rFonts w:ascii="Trebuchet MS" w:hAnsi="Trebuchet MS" w:cs="Arial"/>
          <w:lang w:val="it-IT"/>
        </w:rPr>
      </w:pPr>
      <w:r w:rsidRPr="00580D89">
        <w:rPr>
          <w:rFonts w:ascii="Trebuchet MS" w:hAnsi="Trebuchet MS" w:cs="Arial"/>
          <w:lang w:val="it-IT"/>
        </w:rPr>
        <w:t>Justificarea prezentei decizii:</w:t>
      </w:r>
    </w:p>
    <w:p w14:paraId="731B30D3"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w:t>
      </w:r>
      <w:r w:rsidRPr="00580D89">
        <w:rPr>
          <w:rFonts w:ascii="Trebuchet MS" w:hAnsi="Trebuchet MS" w:cs="Arial"/>
          <w:b/>
          <w:lang w:eastAsia="ro-RO"/>
        </w:rPr>
        <w:t> Motivele pe baza cărora s-a stabilit necesitatea neefectuării evaluării impactului asupra mediului sunt următoarele:</w:t>
      </w:r>
    </w:p>
    <w:p w14:paraId="752D1479" w14:textId="5219963E" w:rsidR="00580D89" w:rsidRPr="00580D89" w:rsidRDefault="00580D89" w:rsidP="00580D89">
      <w:pPr>
        <w:jc w:val="both"/>
        <w:rPr>
          <w:rFonts w:ascii="Trebuchet MS" w:hAnsi="Trebuchet MS" w:cs="Arial"/>
          <w:bCs/>
        </w:rPr>
      </w:pPr>
      <w:r w:rsidRPr="00580D89">
        <w:rPr>
          <w:rFonts w:ascii="Trebuchet MS" w:hAnsi="Trebuchet MS" w:cs="Arial"/>
        </w:rPr>
        <w:t>a). proiectul se încadreaza în prevederile  Legii nr. 292/20</w:t>
      </w:r>
      <w:r w:rsidR="00B35ABD">
        <w:rPr>
          <w:rFonts w:ascii="Trebuchet MS" w:hAnsi="Trebuchet MS" w:cs="Arial"/>
        </w:rPr>
        <w:t>18, anexa nr. 2, pct. 13, lit. a)</w:t>
      </w:r>
      <w:r w:rsidRPr="00580D89">
        <w:rPr>
          <w:rFonts w:ascii="Trebuchet MS" w:hAnsi="Trebuchet MS" w:cs="Arial"/>
          <w:bCs/>
        </w:rPr>
        <w:t xml:space="preserve">; </w:t>
      </w:r>
    </w:p>
    <w:p w14:paraId="5D774FAE" w14:textId="77777777" w:rsidR="00580D89" w:rsidRPr="00580D89" w:rsidRDefault="00580D89" w:rsidP="00580D89">
      <w:pPr>
        <w:shd w:val="clear" w:color="auto" w:fill="FFFFFF"/>
        <w:jc w:val="both"/>
        <w:rPr>
          <w:rFonts w:ascii="Trebuchet MS" w:hAnsi="Trebuchet MS" w:cs="Arial"/>
          <w:color w:val="444444"/>
          <w:lang w:eastAsia="ro-RO"/>
        </w:rPr>
      </w:pPr>
      <w:r w:rsidRPr="00580D89">
        <w:rPr>
          <w:rFonts w:ascii="Trebuchet MS" w:hAnsi="Trebuchet MS" w:cs="Arial"/>
          <w:bCs/>
          <w:color w:val="222222"/>
          <w:lang w:eastAsia="ro-RO"/>
        </w:rPr>
        <w:t>b).</w:t>
      </w:r>
      <w:r w:rsidRPr="00580D89">
        <w:rPr>
          <w:rFonts w:ascii="Trebuchet MS" w:hAnsi="Trebuchet MS" w:cs="Arial"/>
          <w:color w:val="444444"/>
          <w:lang w:eastAsia="ro-RO"/>
        </w:rPr>
        <w:t> </w:t>
      </w:r>
      <w:r w:rsidRPr="00580D89">
        <w:rPr>
          <w:rFonts w:ascii="Trebuchet MS" w:hAnsi="Trebuchet MS" w:cs="Arial"/>
          <w:color w:val="000000"/>
          <w:lang w:val="it-IT"/>
        </w:rPr>
        <w:t xml:space="preserve">proiectul nu se încadreaza in prevederile </w:t>
      </w:r>
      <w:r w:rsidRPr="00580D89">
        <w:rPr>
          <w:rFonts w:ascii="Trebuchet MS" w:hAnsi="Trebuchet MS" w:cs="Arial"/>
          <w:lang w:eastAsia="ro-RO"/>
        </w:rPr>
        <w:t>Legii nr. 292/2018 privind evaluarea impactului anumitor proiecte publice și private asupra mediului</w:t>
      </w:r>
      <w:r w:rsidRPr="00580D89">
        <w:rPr>
          <w:rFonts w:ascii="Trebuchet MS" w:hAnsi="Trebuchet MS" w:cs="Arial"/>
          <w:color w:val="000000"/>
          <w:lang w:val="it-IT"/>
        </w:rPr>
        <w:t>, anexa nr. 1</w:t>
      </w:r>
      <w:r w:rsidRPr="00580D89">
        <w:rPr>
          <w:rFonts w:ascii="Trebuchet MS" w:hAnsi="Trebuchet MS" w:cs="Arial"/>
          <w:color w:val="444444"/>
          <w:lang w:eastAsia="ro-RO"/>
        </w:rPr>
        <w:t>;</w:t>
      </w:r>
    </w:p>
    <w:p w14:paraId="4538AB70" w14:textId="77777777" w:rsidR="00580D89" w:rsidRPr="00580D89" w:rsidRDefault="00580D89" w:rsidP="00580D89">
      <w:pPr>
        <w:jc w:val="both"/>
        <w:rPr>
          <w:rFonts w:ascii="Trebuchet MS" w:hAnsi="Trebuchet MS" w:cs="Arial"/>
        </w:rPr>
      </w:pPr>
      <w:r w:rsidRPr="00580D89">
        <w:rPr>
          <w:rFonts w:ascii="Trebuchet MS" w:hAnsi="Trebuchet MS" w:cs="Arial"/>
        </w:rPr>
        <w:t>c). titularul și APM Ilfov au mediatizat în presa locală, cât și pe pagina web atât depunerea solicitării acordului cât și decizia etapei de încadrare;</w:t>
      </w:r>
    </w:p>
    <w:p w14:paraId="2A15D0BD" w14:textId="77777777" w:rsidR="00580D89" w:rsidRPr="00580D89" w:rsidRDefault="00580D89" w:rsidP="00580D89">
      <w:pPr>
        <w:jc w:val="both"/>
        <w:rPr>
          <w:rFonts w:ascii="Trebuchet MS" w:hAnsi="Trebuchet MS" w:cs="Arial"/>
        </w:rPr>
      </w:pPr>
      <w:r w:rsidRPr="00580D89">
        <w:rPr>
          <w:rFonts w:ascii="Trebuchet MS" w:hAnsi="Trebuchet MS" w:cs="Arial"/>
        </w:rPr>
        <w:t>d). lipsa observațiilor din partea publicului interesat.</w:t>
      </w:r>
    </w:p>
    <w:p w14:paraId="21F5AF77"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II.</w:t>
      </w:r>
      <w:r w:rsidRPr="00580D89">
        <w:rPr>
          <w:rFonts w:ascii="Trebuchet MS" w:hAnsi="Trebuchet MS" w:cs="Arial"/>
          <w:b/>
          <w:lang w:eastAsia="ro-RO"/>
        </w:rPr>
        <w:t> Motivele pe baza cărora s-a stabilit neefectuarea evaluării adecvate sunt următoarele:</w:t>
      </w:r>
    </w:p>
    <w:p w14:paraId="695922AC"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Proiectul propus nu intră sub incidența </w:t>
      </w:r>
      <w:hyperlink r:id="rId8" w:anchor="p-48878121" w:tgtFrame="_blank" w:history="1">
        <w:r w:rsidRPr="00580D89">
          <w:rPr>
            <w:rFonts w:ascii="Trebuchet MS" w:hAnsi="Trebuchet MS" w:cs="Arial"/>
            <w:u w:val="single"/>
            <w:lang w:eastAsia="ro-RO"/>
          </w:rPr>
          <w:t>art. 28</w:t>
        </w:r>
      </w:hyperlink>
      <w:r w:rsidRPr="00580D89">
        <w:rPr>
          <w:rFonts w:ascii="Trebuchet MS" w:hAnsi="Trebuchet MS" w:cs="Arial"/>
          <w:lang w:eastAsia="ro-RO"/>
        </w:rPr>
        <w:t> </w:t>
      </w:r>
      <w:r w:rsidRPr="00580D89">
        <w:rPr>
          <w:rFonts w:ascii="Trebuchet MS" w:hAnsi="Trebuchet MS" w:cs="Arial"/>
        </w:rPr>
        <w:t>și 28</w:t>
      </w:r>
      <w:r w:rsidRPr="00580D89">
        <w:rPr>
          <w:rFonts w:ascii="Trebuchet MS" w:hAnsi="Trebuchet MS" w:cs="Arial"/>
          <w:vertAlign w:val="superscript"/>
        </w:rPr>
        <w:t>1</w:t>
      </w:r>
      <w:r w:rsidRPr="00580D89">
        <w:rPr>
          <w:rFonts w:ascii="Trebuchet MS" w:hAnsi="Trebuchet MS" w:cs="Arial"/>
          <w:lang w:eastAsia="ro-RO"/>
        </w:rPr>
        <w:t xml:space="preserve"> din Ordonanța de urgență a Guvernului nr. 57/2007 privind regimul ariilor naturale protejate, conservarea habitatelor naturale, a florei și faunei sălbatice, cu modificările și completările ulterioare, deoarece nu este amplasat în nicio Arie Naturală Protejată din regiunea București-Ilfov sau în proximitatea acesteia. </w:t>
      </w:r>
    </w:p>
    <w:p w14:paraId="1B941467" w14:textId="77777777" w:rsidR="00580D89" w:rsidRPr="00580D89" w:rsidRDefault="00580D89" w:rsidP="00580D89">
      <w:pPr>
        <w:shd w:val="clear" w:color="auto" w:fill="FFFFFF"/>
        <w:jc w:val="both"/>
        <w:rPr>
          <w:rFonts w:ascii="Trebuchet MS" w:hAnsi="Trebuchet MS"/>
          <w:b/>
          <w:color w:val="444444"/>
          <w:lang w:eastAsia="ro-RO"/>
        </w:rPr>
      </w:pPr>
      <w:r w:rsidRPr="00580D89">
        <w:rPr>
          <w:rFonts w:ascii="Trebuchet MS" w:hAnsi="Trebuchet MS" w:cs="Arial"/>
          <w:b/>
          <w:bCs/>
          <w:color w:val="222222"/>
          <w:lang w:eastAsia="ro-RO"/>
        </w:rPr>
        <w:t>III.</w:t>
      </w:r>
      <w:r w:rsidRPr="00580D89">
        <w:rPr>
          <w:rFonts w:ascii="Trebuchet MS" w:hAnsi="Trebuchet MS"/>
          <w:b/>
          <w:color w:val="444444"/>
          <w:lang w:eastAsia="ro-RO"/>
        </w:rPr>
        <w:t> </w:t>
      </w:r>
      <w:r w:rsidRPr="00580D89">
        <w:rPr>
          <w:rFonts w:ascii="Trebuchet MS" w:hAnsi="Trebuchet MS" w:cs="Arial"/>
          <w:b/>
          <w:lang w:eastAsia="ro-RO"/>
        </w:rPr>
        <w:t>Motivele pe baza cărora s-a stabilit neefectuarea evaluării impactului asupra corpurilor de apă</w:t>
      </w:r>
      <w:r w:rsidRPr="00580D89">
        <w:rPr>
          <w:rFonts w:ascii="Trebuchet MS" w:hAnsi="Trebuchet MS"/>
          <w:b/>
          <w:color w:val="444444"/>
          <w:lang w:eastAsia="ro-RO"/>
        </w:rPr>
        <w:t xml:space="preserve"> </w:t>
      </w:r>
    </w:p>
    <w:p w14:paraId="46D4114C" w14:textId="29818C14" w:rsidR="00F13B57" w:rsidRPr="007E7232" w:rsidRDefault="00580D89" w:rsidP="00580D89">
      <w:pPr>
        <w:shd w:val="clear" w:color="auto" w:fill="FFFFFF"/>
        <w:jc w:val="both"/>
        <w:rPr>
          <w:rFonts w:ascii="Trebuchet MS" w:hAnsi="Trebuchet MS" w:cs="Arial"/>
          <w:lang w:eastAsia="ro-RO"/>
        </w:rPr>
      </w:pPr>
      <w:r w:rsidRPr="007E7232">
        <w:rPr>
          <w:rFonts w:ascii="Trebuchet MS" w:hAnsi="Trebuchet MS" w:cs="Arial"/>
          <w:lang w:eastAsia="ro-RO"/>
        </w:rPr>
        <w:lastRenderedPageBreak/>
        <w:t xml:space="preserve">Proiectul propus nu necesită elaborarea </w:t>
      </w:r>
      <w:r w:rsidR="007E7232" w:rsidRPr="007E7232">
        <w:rPr>
          <w:rFonts w:ascii="Trebuchet MS" w:hAnsi="Trebuchet MS" w:cs="Arial"/>
          <w:lang w:eastAsia="ro-RO"/>
        </w:rPr>
        <w:t>S.E.I.C.A., conform Adresei nr.</w:t>
      </w:r>
      <w:r w:rsidR="005A7CEF">
        <w:rPr>
          <w:rFonts w:ascii="Trebuchet MS" w:hAnsi="Trebuchet MS" w:cstheme="minorHAnsi"/>
        </w:rPr>
        <w:t xml:space="preserve"> </w:t>
      </w:r>
      <w:r w:rsidR="00B35ABD">
        <w:rPr>
          <w:rFonts w:ascii="Trebuchet MS" w:hAnsi="Trebuchet MS" w:cstheme="minorHAnsi"/>
        </w:rPr>
        <w:t>5869/03.06.2024</w:t>
      </w:r>
      <w:r w:rsidR="007E7232" w:rsidRPr="007E7232">
        <w:rPr>
          <w:rFonts w:ascii="Trebuchet MS" w:hAnsi="Trebuchet MS" w:cstheme="minorHAnsi"/>
        </w:rPr>
        <w:t xml:space="preserve"> </w:t>
      </w:r>
      <w:r w:rsidRPr="007E7232">
        <w:rPr>
          <w:rFonts w:ascii="Trebuchet MS" w:hAnsi="Trebuchet MS" w:cs="Arial"/>
          <w:lang w:eastAsia="ro-RO"/>
        </w:rPr>
        <w:t xml:space="preserve">emisă de </w:t>
      </w:r>
      <w:r w:rsidRPr="007E7232">
        <w:rPr>
          <w:rFonts w:ascii="Trebuchet MS" w:hAnsi="Trebuchet MS" w:cs="Arial"/>
          <w:b/>
          <w:lang w:eastAsia="ro-RO"/>
        </w:rPr>
        <w:t>A.N. “APELE ROMÂNE”</w:t>
      </w:r>
      <w:r w:rsidRPr="007E7232">
        <w:rPr>
          <w:rFonts w:ascii="Trebuchet MS" w:hAnsi="Trebuchet MS" w:cs="Arial"/>
          <w:lang w:eastAsia="ro-RO"/>
        </w:rPr>
        <w:t>–S.G.A. ILFOV-BUCUREȘTI</w:t>
      </w:r>
      <w:r w:rsidR="005A7CEF">
        <w:rPr>
          <w:rFonts w:ascii="Trebuchet MS" w:hAnsi="Trebuchet MS" w:cs="Arial"/>
          <w:lang w:eastAsia="ro-RO"/>
        </w:rPr>
        <w:t xml:space="preserve">, înregistrată la APM Ilfov cu  nr. </w:t>
      </w:r>
      <w:r w:rsidR="00B35ABD">
        <w:rPr>
          <w:rFonts w:ascii="Trebuchet MS" w:hAnsi="Trebuchet MS" w:cs="Arial"/>
          <w:lang w:eastAsia="ro-RO"/>
        </w:rPr>
        <w:t>11635/04.06.2024</w:t>
      </w:r>
      <w:r w:rsidRPr="007E7232">
        <w:rPr>
          <w:rFonts w:ascii="Trebuchet MS" w:hAnsi="Trebuchet MS" w:cs="Arial"/>
          <w:lang w:eastAsia="ro-RO"/>
        </w:rPr>
        <w:t>.</w:t>
      </w:r>
    </w:p>
    <w:p w14:paraId="077850F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1. Caracteristicile proiectului</w:t>
      </w:r>
    </w:p>
    <w:p w14:paraId="2DC7FDC9" w14:textId="77777777" w:rsidR="00580D89" w:rsidRPr="00580D89" w:rsidRDefault="00580D89" w:rsidP="00580D89">
      <w:pPr>
        <w:jc w:val="both"/>
        <w:rPr>
          <w:rFonts w:ascii="Trebuchet MS" w:hAnsi="Trebuchet MS" w:cs="Arial"/>
          <w:b/>
          <w:i/>
          <w:lang w:val="it-IT"/>
        </w:rPr>
      </w:pPr>
      <w:r w:rsidRPr="00580D89">
        <w:rPr>
          <w:rFonts w:ascii="Trebuchet MS" w:hAnsi="Trebuchet MS" w:cs="Arial"/>
          <w:b/>
          <w:i/>
          <w:lang w:val="it-IT"/>
        </w:rPr>
        <w:t>1.1. Descrierea proiectului:</w:t>
      </w:r>
    </w:p>
    <w:p w14:paraId="321112BA" w14:textId="5621C519" w:rsidR="00B35ABD" w:rsidRDefault="00580D89" w:rsidP="00F43CCB">
      <w:pPr>
        <w:jc w:val="both"/>
        <w:rPr>
          <w:rFonts w:ascii="Trebuchet MS" w:hAnsi="Trebuchet MS"/>
        </w:rPr>
      </w:pPr>
      <w:r w:rsidRPr="00B35ABD">
        <w:rPr>
          <w:rFonts w:ascii="Trebuchet MS" w:hAnsi="Trebuchet MS" w:cs="Arial"/>
          <w:bCs/>
          <w:lang w:eastAsia="ro-RO"/>
        </w:rPr>
        <w:t>Scopul proiectului este</w:t>
      </w:r>
      <w:r w:rsidR="00B35ABD" w:rsidRPr="00B35ABD">
        <w:rPr>
          <w:rFonts w:ascii="Trebuchet MS" w:hAnsi="Trebuchet MS"/>
        </w:rPr>
        <w:t xml:space="preserve"> demolarea</w:t>
      </w:r>
      <w:r w:rsidR="00F43CCB">
        <w:rPr>
          <w:rFonts w:ascii="Trebuchet MS" w:hAnsi="Trebuchet MS"/>
        </w:rPr>
        <w:t xml:space="preserve"> unor corpuri de clădire</w:t>
      </w:r>
      <w:r w:rsidR="00B35ABD">
        <w:rPr>
          <w:rFonts w:ascii="Trebuchet MS" w:hAnsi="Trebuchet MS"/>
        </w:rPr>
        <w:t xml:space="preserve"> și</w:t>
      </w:r>
      <w:r w:rsidR="00B35ABD" w:rsidRPr="00B35ABD">
        <w:rPr>
          <w:rFonts w:ascii="Trebuchet MS" w:hAnsi="Trebuchet MS"/>
        </w:rPr>
        <w:t xml:space="preserve"> construi</w:t>
      </w:r>
      <w:r w:rsidR="00B35ABD">
        <w:rPr>
          <w:rFonts w:ascii="Trebuchet MS" w:hAnsi="Trebuchet MS"/>
        </w:rPr>
        <w:t>rea a două</w:t>
      </w:r>
      <w:r w:rsidR="00B35ABD" w:rsidRPr="00B35ABD">
        <w:rPr>
          <w:rFonts w:ascii="Trebuchet MS" w:hAnsi="Trebuchet MS"/>
        </w:rPr>
        <w:t xml:space="preserve"> grajduri, cabina paza si </w:t>
      </w:r>
      <w:r w:rsidR="00F43CCB">
        <w:rPr>
          <w:rFonts w:ascii="Trebuchet MS" w:hAnsi="Trebuchet MS"/>
        </w:rPr>
        <w:t>punct transformator, în incinta Imobilului î</w:t>
      </w:r>
      <w:r w:rsidR="00B35ABD">
        <w:rPr>
          <w:rFonts w:ascii="Trebuchet MS" w:hAnsi="Trebuchet MS"/>
        </w:rPr>
        <w:t>n S=84834 mp + constructiile aferente C1-C12 reprezinta proprietatea statului Român conform HG Nr. 533/07.06.2002 iar conform Contractului de locatiune si prestari servicii Nr. 1016/02.08.2021 autentificat de N.P. Petras Cozeta si Act aditional Nr. 1/09.05.2022 b</w:t>
      </w:r>
      <w:r w:rsidR="00B35ABD" w:rsidRPr="00111745">
        <w:rPr>
          <w:rFonts w:ascii="Trebuchet MS" w:hAnsi="Trebuchet MS"/>
        </w:rPr>
        <w:t>eneficiar</w:t>
      </w:r>
      <w:r w:rsidR="00B35ABD">
        <w:rPr>
          <w:rFonts w:ascii="Trebuchet MS" w:hAnsi="Trebuchet MS"/>
        </w:rPr>
        <w:t xml:space="preserve"> al</w:t>
      </w:r>
      <w:r w:rsidR="00B35ABD" w:rsidRPr="00111745">
        <w:rPr>
          <w:rFonts w:ascii="Trebuchet MS" w:hAnsi="Trebuchet MS"/>
        </w:rPr>
        <w:t xml:space="preserve"> investiției</w:t>
      </w:r>
      <w:r w:rsidR="00B35ABD">
        <w:rPr>
          <w:rFonts w:ascii="Trebuchet MS" w:hAnsi="Trebuchet MS"/>
        </w:rPr>
        <w:t xml:space="preserve"> devine</w:t>
      </w:r>
      <w:r w:rsidR="00B35ABD" w:rsidRPr="00111745">
        <w:rPr>
          <w:rFonts w:ascii="Trebuchet MS" w:hAnsi="Trebuchet MS"/>
        </w:rPr>
        <w:t xml:space="preserve"> R.S. ACTIV SRL</w:t>
      </w:r>
      <w:r w:rsidR="00B35ABD">
        <w:rPr>
          <w:rFonts w:ascii="Trebuchet MS" w:hAnsi="Trebuchet MS"/>
        </w:rPr>
        <w:t xml:space="preserve">. Dreptul de proprietate a fost inscris in CF nr. 108307 UAT Snagov, conform Extras de Carte Funciară pentru informare eliberat de OCPI Ilfov. </w:t>
      </w:r>
    </w:p>
    <w:p w14:paraId="13254873" w14:textId="1D342BAB" w:rsidR="00F43CCB" w:rsidRDefault="00F43CCB" w:rsidP="00DC31FD">
      <w:pPr>
        <w:autoSpaceDE w:val="0"/>
        <w:autoSpaceDN w:val="0"/>
        <w:adjustRightInd w:val="0"/>
        <w:spacing w:after="0" w:line="240" w:lineRule="auto"/>
        <w:jc w:val="both"/>
        <w:rPr>
          <w:rFonts w:ascii="Trebuchet MS" w:hAnsi="Trebuchet MS"/>
        </w:rPr>
      </w:pPr>
      <w:r w:rsidRPr="00D80D22">
        <w:rPr>
          <w:rFonts w:ascii="Trebuchet MS" w:hAnsi="Trebuchet MS"/>
        </w:rPr>
        <w:t>Obiectivul acestui proiect il constituie</w:t>
      </w:r>
      <w:r w:rsidR="00BF0850">
        <w:rPr>
          <w:rFonts w:ascii="Trebuchet MS" w:hAnsi="Trebuchet MS"/>
        </w:rPr>
        <w:t xml:space="preserve"> amenajarea unui </w:t>
      </w:r>
      <w:r w:rsidR="00BF0850" w:rsidRPr="00DC31FD">
        <w:rPr>
          <w:rFonts w:ascii="Trebuchet MS" w:hAnsi="Trebuchet MS"/>
          <w:b/>
        </w:rPr>
        <w:t>centru de echitație</w:t>
      </w:r>
      <w:r w:rsidR="00BF0850">
        <w:rPr>
          <w:rFonts w:ascii="Trebuchet MS" w:hAnsi="Trebuchet MS"/>
        </w:rPr>
        <w:t xml:space="preserve"> prin realizarea următoarelor</w:t>
      </w:r>
      <w:r w:rsidR="00DC31FD">
        <w:rPr>
          <w:rFonts w:ascii="Trebuchet MS" w:hAnsi="Trebuchet MS"/>
        </w:rPr>
        <w:t xml:space="preserve"> lucrări</w:t>
      </w:r>
      <w:r w:rsidRPr="00D80D22">
        <w:rPr>
          <w:rFonts w:ascii="Trebuchet MS" w:hAnsi="Trebuchet MS"/>
        </w:rPr>
        <w:t xml:space="preserve">: </w:t>
      </w:r>
    </w:p>
    <w:p w14:paraId="18591502" w14:textId="77777777" w:rsidR="00F43CCB" w:rsidRDefault="00F43CCB" w:rsidP="00F43CCB">
      <w:pPr>
        <w:autoSpaceDE w:val="0"/>
        <w:autoSpaceDN w:val="0"/>
        <w:adjustRightInd w:val="0"/>
        <w:spacing w:after="0" w:line="240" w:lineRule="auto"/>
        <w:rPr>
          <w:rFonts w:ascii="Trebuchet MS" w:hAnsi="Trebuchet MS"/>
        </w:rPr>
      </w:pPr>
      <w:r w:rsidRPr="00D80D22">
        <w:rPr>
          <w:rFonts w:ascii="Trebuchet MS" w:hAnsi="Trebuchet MS"/>
        </w:rPr>
        <w:t xml:space="preserve">- Demolarea corpurilor C2,C3,C5 si C6 </w:t>
      </w:r>
    </w:p>
    <w:p w14:paraId="2C87AE2B" w14:textId="77777777" w:rsidR="00F43CCB" w:rsidRDefault="00F43CCB" w:rsidP="00F43CCB">
      <w:pPr>
        <w:autoSpaceDE w:val="0"/>
        <w:autoSpaceDN w:val="0"/>
        <w:adjustRightInd w:val="0"/>
        <w:spacing w:after="0" w:line="240" w:lineRule="auto"/>
        <w:rPr>
          <w:rFonts w:ascii="Trebuchet MS" w:hAnsi="Trebuchet MS"/>
        </w:rPr>
      </w:pPr>
      <w:r w:rsidRPr="00D80D22">
        <w:rPr>
          <w:rFonts w:ascii="Trebuchet MS" w:hAnsi="Trebuchet MS"/>
        </w:rPr>
        <w:t xml:space="preserve">- Construirea a doua grajduri conform plan de situatie </w:t>
      </w:r>
    </w:p>
    <w:p w14:paraId="5F733D4E" w14:textId="08FEDF49" w:rsidR="00BF0850" w:rsidRDefault="00F43CCB" w:rsidP="00F43CCB">
      <w:pPr>
        <w:autoSpaceDE w:val="0"/>
        <w:autoSpaceDN w:val="0"/>
        <w:adjustRightInd w:val="0"/>
        <w:spacing w:after="0" w:line="240" w:lineRule="auto"/>
        <w:rPr>
          <w:rFonts w:ascii="Trebuchet MS" w:hAnsi="Trebuchet MS"/>
        </w:rPr>
      </w:pPr>
      <w:r w:rsidRPr="00D80D22">
        <w:rPr>
          <w:rFonts w:ascii="Trebuchet MS" w:hAnsi="Trebuchet MS"/>
        </w:rPr>
        <w:t>- Construire cabina paza</w:t>
      </w:r>
    </w:p>
    <w:p w14:paraId="34C89F34" w14:textId="77777777" w:rsidR="00DC31FD" w:rsidRDefault="00DC31FD" w:rsidP="00F43CCB">
      <w:pPr>
        <w:autoSpaceDE w:val="0"/>
        <w:autoSpaceDN w:val="0"/>
        <w:adjustRightInd w:val="0"/>
        <w:spacing w:after="0" w:line="240" w:lineRule="auto"/>
        <w:rPr>
          <w:rFonts w:ascii="Trebuchet MS" w:hAnsi="Trebuchet MS"/>
        </w:rPr>
      </w:pPr>
    </w:p>
    <w:p w14:paraId="0A517D03" w14:textId="28E7141A" w:rsidR="00DC31FD" w:rsidRDefault="00DC31FD" w:rsidP="00DC31FD">
      <w:pPr>
        <w:jc w:val="both"/>
        <w:rPr>
          <w:rFonts w:ascii="Trebuchet MS" w:hAnsi="Trebuchet MS" w:cs="Arial"/>
          <w:bCs/>
          <w:lang w:eastAsia="ro-RO"/>
        </w:rPr>
      </w:pPr>
      <w:r w:rsidRPr="00B35ABD">
        <w:rPr>
          <w:rFonts w:ascii="Trebuchet MS" w:hAnsi="Trebuchet MS" w:cs="Arial"/>
          <w:bCs/>
          <w:lang w:eastAsia="ro-RO"/>
        </w:rPr>
        <w:t>Perioada de execuție propusă – 6 luni</w:t>
      </w:r>
    </w:p>
    <w:p w14:paraId="0CBF4F03"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Pe teren exista in prezent urmatoarele constructii: </w:t>
      </w:r>
    </w:p>
    <w:p w14:paraId="2246EBC6"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C1- SP.TEHNIC 13 mp </w:t>
      </w:r>
    </w:p>
    <w:p w14:paraId="15CFE1ED"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C2- BIROURI STATIE TEHNICA 182 mp  </w:t>
      </w:r>
    </w:p>
    <w:p w14:paraId="631AF027"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C3- CABINA POARTA 81 mp  </w:t>
      </w:r>
    </w:p>
    <w:p w14:paraId="1B7BE4B5"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C4- SP. TEHNIC 16 mp  </w:t>
      </w:r>
    </w:p>
    <w:p w14:paraId="7B01B3BD"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C5- DEPOZIT CEREALE 571 mp  </w:t>
      </w:r>
    </w:p>
    <w:p w14:paraId="0B595E83"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C6- DEPOZIT CEREALE 567 mp  </w:t>
      </w:r>
    </w:p>
    <w:p w14:paraId="7E8B7D03"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C7- GRAJD 893 mp  </w:t>
      </w:r>
    </w:p>
    <w:p w14:paraId="4847C97C"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C8- GRAJD 894 mp </w:t>
      </w:r>
    </w:p>
    <w:p w14:paraId="05097B62"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C10- DEPOZIT CEREALE 474 mp </w:t>
      </w:r>
    </w:p>
    <w:p w14:paraId="57CF1034"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C11- DEPOZIT CEREALE 664 mp </w:t>
      </w:r>
    </w:p>
    <w:p w14:paraId="3DAD7E2C" w14:textId="77777777"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C12- GAJD 695 m</w:t>
      </w:r>
    </w:p>
    <w:p w14:paraId="43CE2B4F" w14:textId="77777777" w:rsidR="00DC31FD" w:rsidRPr="00F43CCB" w:rsidRDefault="00DC31FD" w:rsidP="00DC31FD">
      <w:pPr>
        <w:autoSpaceDE w:val="0"/>
        <w:autoSpaceDN w:val="0"/>
        <w:adjustRightInd w:val="0"/>
        <w:spacing w:after="0" w:line="240" w:lineRule="auto"/>
        <w:rPr>
          <w:rFonts w:ascii="Trebuchet MS" w:hAnsi="Trebuchet MS"/>
        </w:rPr>
      </w:pPr>
    </w:p>
    <w:p w14:paraId="576060EC" w14:textId="179FF499" w:rsidR="00DC31FD" w:rsidRPr="00F43CCB" w:rsidRDefault="00DC31FD" w:rsidP="00DC31FD">
      <w:pPr>
        <w:autoSpaceDE w:val="0"/>
        <w:autoSpaceDN w:val="0"/>
        <w:adjustRightInd w:val="0"/>
        <w:spacing w:after="0" w:line="240" w:lineRule="auto"/>
        <w:rPr>
          <w:rFonts w:ascii="Trebuchet MS" w:hAnsi="Trebuchet MS"/>
        </w:rPr>
      </w:pPr>
      <w:r>
        <w:rPr>
          <w:rFonts w:ascii="Trebuchet MS" w:hAnsi="Trebuchet MS"/>
        </w:rPr>
        <w:t>S construită</w:t>
      </w:r>
      <w:r w:rsidRPr="00F43CCB">
        <w:rPr>
          <w:rFonts w:ascii="Trebuchet MS" w:hAnsi="Trebuchet MS"/>
        </w:rPr>
        <w:t xml:space="preserve"> </w:t>
      </w:r>
      <w:r>
        <w:rPr>
          <w:rFonts w:ascii="Trebuchet MS" w:hAnsi="Trebuchet MS"/>
        </w:rPr>
        <w:t>rezultată</w:t>
      </w:r>
      <w:r w:rsidRPr="00F43CCB">
        <w:rPr>
          <w:rFonts w:ascii="Trebuchet MS" w:hAnsi="Trebuchet MS"/>
        </w:rPr>
        <w:t xml:space="preserve"> dupa demolare</w:t>
      </w:r>
      <w:r>
        <w:rPr>
          <w:rFonts w:ascii="Trebuchet MS" w:hAnsi="Trebuchet MS"/>
          <w:lang w:val="en-US"/>
        </w:rPr>
        <w:t>:</w:t>
      </w:r>
      <w:r w:rsidRPr="00F43CCB">
        <w:rPr>
          <w:rFonts w:ascii="Trebuchet MS" w:hAnsi="Trebuchet MS"/>
        </w:rPr>
        <w:t xml:space="preserve"> 3649 mp</w:t>
      </w:r>
    </w:p>
    <w:p w14:paraId="277314CE" w14:textId="77777777" w:rsidR="00DC31FD" w:rsidRPr="00F43CCB" w:rsidRDefault="00DC31FD" w:rsidP="00DC31FD">
      <w:pPr>
        <w:autoSpaceDE w:val="0"/>
        <w:autoSpaceDN w:val="0"/>
        <w:adjustRightInd w:val="0"/>
        <w:spacing w:after="0" w:line="240" w:lineRule="auto"/>
        <w:rPr>
          <w:rFonts w:ascii="Trebuchet MS" w:hAnsi="Trebuchet MS"/>
        </w:rPr>
      </w:pPr>
    </w:p>
    <w:p w14:paraId="04F1D8DD" w14:textId="01CE7B15"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Suprafata </w:t>
      </w:r>
      <w:r>
        <w:rPr>
          <w:rFonts w:ascii="Trebuchet MS" w:hAnsi="Trebuchet MS"/>
        </w:rPr>
        <w:t>construită propusă</w:t>
      </w:r>
      <w:r w:rsidRPr="00F43CCB">
        <w:rPr>
          <w:rFonts w:ascii="Trebuchet MS" w:hAnsi="Trebuchet MS"/>
        </w:rPr>
        <w:t>: 1543 mp, din care</w:t>
      </w:r>
      <w:r w:rsidRPr="00F43CCB">
        <w:rPr>
          <w:rFonts w:ascii="Trebuchet MS" w:hAnsi="Trebuchet MS"/>
          <w:lang w:val="en-US"/>
        </w:rPr>
        <w:t>:</w:t>
      </w:r>
      <w:r w:rsidRPr="00F43CCB">
        <w:rPr>
          <w:rFonts w:ascii="Trebuchet MS" w:hAnsi="Trebuchet MS"/>
        </w:rPr>
        <w:t xml:space="preserve"> </w:t>
      </w:r>
    </w:p>
    <w:p w14:paraId="4D194856" w14:textId="724FD2C1"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 Grajd 1 905 mp </w:t>
      </w:r>
    </w:p>
    <w:p w14:paraId="5DF8F1F8" w14:textId="35E2A4EE"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 Grajd 2 620 mp </w:t>
      </w:r>
    </w:p>
    <w:p w14:paraId="3267920F" w14:textId="14FAFAEF"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 Post Transformare 18 mp </w:t>
      </w:r>
    </w:p>
    <w:p w14:paraId="4A5B108E" w14:textId="294D92D6"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 </w:t>
      </w:r>
      <w:r>
        <w:rPr>
          <w:rFonts w:ascii="Trebuchet MS" w:hAnsi="Trebuchet MS"/>
        </w:rPr>
        <w:t>P</w:t>
      </w:r>
      <w:r w:rsidRPr="00F43CCB">
        <w:rPr>
          <w:rFonts w:ascii="Trebuchet MS" w:hAnsi="Trebuchet MS"/>
        </w:rPr>
        <w:t xml:space="preserve">latforme carosabile 3435 mp </w:t>
      </w:r>
    </w:p>
    <w:p w14:paraId="2296FFE3" w14:textId="449DFF53"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Platforme</w:t>
      </w:r>
      <w:r>
        <w:rPr>
          <w:rFonts w:ascii="Trebuchet MS" w:hAnsi="Trebuchet MS"/>
        </w:rPr>
        <w:t xml:space="preserve"> b</w:t>
      </w:r>
      <w:r w:rsidRPr="00F43CCB">
        <w:rPr>
          <w:rFonts w:ascii="Trebuchet MS" w:hAnsi="Trebuchet MS"/>
        </w:rPr>
        <w:t xml:space="preserve">eton 3587 mp </w:t>
      </w:r>
    </w:p>
    <w:p w14:paraId="15E37B50" w14:textId="25B4E942" w:rsidR="00DC31FD" w:rsidRPr="00F43CCB" w:rsidRDefault="00DC31FD" w:rsidP="00DC31FD">
      <w:pPr>
        <w:autoSpaceDE w:val="0"/>
        <w:autoSpaceDN w:val="0"/>
        <w:adjustRightInd w:val="0"/>
        <w:spacing w:after="0" w:line="240" w:lineRule="auto"/>
        <w:rPr>
          <w:rFonts w:ascii="Trebuchet MS" w:hAnsi="Trebuchet MS"/>
        </w:rPr>
      </w:pPr>
      <w:r w:rsidRPr="00F43CCB">
        <w:rPr>
          <w:rFonts w:ascii="Trebuchet MS" w:hAnsi="Trebuchet MS"/>
        </w:rPr>
        <w:t xml:space="preserve">- </w:t>
      </w:r>
      <w:r>
        <w:rPr>
          <w:rFonts w:ascii="Trebuchet MS" w:hAnsi="Trebuchet MS"/>
        </w:rPr>
        <w:t>Spaț</w:t>
      </w:r>
      <w:r w:rsidRPr="00F43CCB">
        <w:rPr>
          <w:rFonts w:ascii="Trebuchet MS" w:hAnsi="Trebuchet MS"/>
        </w:rPr>
        <w:t>iu liber de constructii 38686,4 m</w:t>
      </w:r>
    </w:p>
    <w:p w14:paraId="52FE695A" w14:textId="002F113E" w:rsidR="00DC31FD" w:rsidRPr="00F43CCB" w:rsidRDefault="00DC31FD" w:rsidP="00DC31FD">
      <w:pPr>
        <w:autoSpaceDE w:val="0"/>
        <w:autoSpaceDN w:val="0"/>
        <w:adjustRightInd w:val="0"/>
        <w:spacing w:after="0" w:line="240" w:lineRule="auto"/>
        <w:rPr>
          <w:rFonts w:ascii="Trebuchet MS" w:hAnsi="Trebuchet MS"/>
          <w:b/>
          <w:bCs/>
        </w:rPr>
      </w:pPr>
      <w:r w:rsidRPr="00F43CCB">
        <w:rPr>
          <w:rFonts w:ascii="Trebuchet MS" w:hAnsi="Trebuchet MS"/>
          <w:b/>
          <w:bCs/>
        </w:rPr>
        <w:t xml:space="preserve"> - </w:t>
      </w:r>
      <w:r>
        <w:rPr>
          <w:rFonts w:ascii="Trebuchet MS" w:hAnsi="Trebuchet MS"/>
          <w:b/>
          <w:bCs/>
        </w:rPr>
        <w:t>Spaț</w:t>
      </w:r>
      <w:r w:rsidRPr="00F43CCB">
        <w:rPr>
          <w:rFonts w:ascii="Trebuchet MS" w:hAnsi="Trebuchet MS"/>
          <w:b/>
          <w:bCs/>
        </w:rPr>
        <w:t>iu verde 33933,6 mp</w:t>
      </w:r>
      <w:r>
        <w:rPr>
          <w:rFonts w:ascii="Trebuchet MS" w:hAnsi="Trebuchet MS"/>
          <w:b/>
          <w:bCs/>
        </w:rPr>
        <w:t xml:space="preserve"> (min.</w:t>
      </w:r>
      <w:r w:rsidRPr="00F43CCB">
        <w:rPr>
          <w:rFonts w:ascii="Trebuchet MS" w:hAnsi="Trebuchet MS"/>
          <w:b/>
          <w:bCs/>
        </w:rPr>
        <w:t xml:space="preserve"> 40%) </w:t>
      </w:r>
    </w:p>
    <w:p w14:paraId="7722DC6C" w14:textId="57E59453" w:rsidR="00BF0850" w:rsidRDefault="00BF0850" w:rsidP="00F43CCB">
      <w:pPr>
        <w:autoSpaceDE w:val="0"/>
        <w:autoSpaceDN w:val="0"/>
        <w:adjustRightInd w:val="0"/>
        <w:spacing w:after="0" w:line="240" w:lineRule="auto"/>
        <w:rPr>
          <w:rFonts w:ascii="Trebuchet MS" w:hAnsi="Trebuchet MS"/>
        </w:rPr>
      </w:pPr>
    </w:p>
    <w:p w14:paraId="5674BFFF" w14:textId="77777777" w:rsidR="00BF0850" w:rsidRPr="00DC31FD" w:rsidRDefault="00BF0850" w:rsidP="00BF0850">
      <w:pPr>
        <w:pStyle w:val="Style24"/>
        <w:spacing w:line="276" w:lineRule="auto"/>
        <w:rPr>
          <w:rStyle w:val="FontStyle146"/>
          <w:rFonts w:ascii="Trebuchet MS" w:hAnsi="Trebuchet MS"/>
        </w:rPr>
      </w:pPr>
      <w:r w:rsidRPr="00DC31FD">
        <w:rPr>
          <w:rStyle w:val="FontStyle146"/>
          <w:rFonts w:ascii="Trebuchet MS" w:hAnsi="Trebuchet MS"/>
        </w:rPr>
        <w:t>Centrul de echitație este o facilitate dedicată activităților legate de călărie și iubitorilor de cai. Principalele activități includ:</w:t>
      </w:r>
    </w:p>
    <w:p w14:paraId="57F680E3" w14:textId="77777777" w:rsidR="00BF0850" w:rsidRPr="00DC31FD" w:rsidRDefault="00BF0850" w:rsidP="00BF0850">
      <w:pPr>
        <w:pStyle w:val="Style24"/>
        <w:numPr>
          <w:ilvl w:val="0"/>
          <w:numId w:val="25"/>
        </w:numPr>
        <w:spacing w:line="276" w:lineRule="auto"/>
        <w:rPr>
          <w:rStyle w:val="FontStyle146"/>
          <w:rFonts w:ascii="Trebuchet MS" w:hAnsi="Trebuchet MS"/>
        </w:rPr>
      </w:pPr>
      <w:r w:rsidRPr="00DC31FD">
        <w:rPr>
          <w:rStyle w:val="FontStyle146"/>
          <w:rFonts w:ascii="Trebuchet MS" w:hAnsi="Trebuchet MS"/>
        </w:rPr>
        <w:t>Școală de Călărie:</w:t>
      </w:r>
    </w:p>
    <w:p w14:paraId="26BB69D8" w14:textId="77777777" w:rsidR="00BF0850" w:rsidRPr="00DC31FD" w:rsidRDefault="00BF0850" w:rsidP="00BF0850">
      <w:pPr>
        <w:pStyle w:val="Style24"/>
        <w:numPr>
          <w:ilvl w:val="0"/>
          <w:numId w:val="26"/>
        </w:numPr>
        <w:spacing w:line="276" w:lineRule="auto"/>
        <w:rPr>
          <w:rStyle w:val="FontStyle146"/>
          <w:rFonts w:ascii="Trebuchet MS" w:hAnsi="Trebuchet MS"/>
        </w:rPr>
      </w:pPr>
      <w:r w:rsidRPr="00DC31FD">
        <w:rPr>
          <w:rStyle w:val="FontStyle146"/>
          <w:rFonts w:ascii="Trebuchet MS" w:hAnsi="Trebuchet MS"/>
        </w:rPr>
        <w:t>Organizarea de lecții pentru începători și avansați.</w:t>
      </w:r>
    </w:p>
    <w:p w14:paraId="7ED85417" w14:textId="77777777" w:rsidR="00BF0850" w:rsidRPr="00DC31FD" w:rsidRDefault="00BF0850" w:rsidP="00BF0850">
      <w:pPr>
        <w:pStyle w:val="Style24"/>
        <w:numPr>
          <w:ilvl w:val="0"/>
          <w:numId w:val="26"/>
        </w:numPr>
        <w:spacing w:line="276" w:lineRule="auto"/>
        <w:rPr>
          <w:rStyle w:val="FontStyle146"/>
          <w:rFonts w:ascii="Trebuchet MS" w:hAnsi="Trebuchet MS"/>
        </w:rPr>
      </w:pPr>
      <w:r w:rsidRPr="00DC31FD">
        <w:rPr>
          <w:rStyle w:val="FontStyle146"/>
          <w:rFonts w:ascii="Trebuchet MS" w:hAnsi="Trebuchet MS"/>
        </w:rPr>
        <w:t>Instruirea privind îngrijirea cailor, echipamentelor și tehnicile de călărie.</w:t>
      </w:r>
    </w:p>
    <w:p w14:paraId="4C1EE147" w14:textId="77777777" w:rsidR="00BF0850" w:rsidRPr="00DC31FD" w:rsidRDefault="00BF0850" w:rsidP="00BF0850">
      <w:pPr>
        <w:pStyle w:val="Style24"/>
        <w:numPr>
          <w:ilvl w:val="0"/>
          <w:numId w:val="25"/>
        </w:numPr>
        <w:spacing w:line="276" w:lineRule="auto"/>
        <w:rPr>
          <w:rStyle w:val="FontStyle146"/>
          <w:rFonts w:ascii="Trebuchet MS" w:hAnsi="Trebuchet MS"/>
        </w:rPr>
      </w:pPr>
      <w:r w:rsidRPr="00DC31FD">
        <w:rPr>
          <w:rStyle w:val="FontStyle146"/>
          <w:rFonts w:ascii="Trebuchet MS" w:hAnsi="Trebuchet MS"/>
        </w:rPr>
        <w:t>Închirierea Cailor:</w:t>
      </w:r>
    </w:p>
    <w:p w14:paraId="57B5426C" w14:textId="77777777" w:rsidR="00BF0850" w:rsidRPr="00DC31FD" w:rsidRDefault="00BF0850" w:rsidP="00BF0850">
      <w:pPr>
        <w:pStyle w:val="Style24"/>
        <w:numPr>
          <w:ilvl w:val="0"/>
          <w:numId w:val="30"/>
        </w:numPr>
        <w:spacing w:line="276" w:lineRule="auto"/>
        <w:rPr>
          <w:rStyle w:val="FontStyle146"/>
          <w:rFonts w:ascii="Trebuchet MS" w:hAnsi="Trebuchet MS"/>
        </w:rPr>
      </w:pPr>
      <w:r w:rsidRPr="00DC31FD">
        <w:rPr>
          <w:rStyle w:val="FontStyle146"/>
          <w:rFonts w:ascii="Trebuchet MS" w:hAnsi="Trebuchet MS"/>
        </w:rPr>
        <w:t>Furnizarea de cai pentru călărie recreativă sau competiții.</w:t>
      </w:r>
    </w:p>
    <w:p w14:paraId="5FC21D12" w14:textId="77777777" w:rsidR="00BF0850" w:rsidRPr="00DC31FD" w:rsidRDefault="00BF0850" w:rsidP="00BF0850">
      <w:pPr>
        <w:pStyle w:val="Style24"/>
        <w:numPr>
          <w:ilvl w:val="0"/>
          <w:numId w:val="30"/>
        </w:numPr>
        <w:spacing w:line="276" w:lineRule="auto"/>
        <w:rPr>
          <w:rStyle w:val="FontStyle146"/>
          <w:rFonts w:ascii="Trebuchet MS" w:hAnsi="Trebuchet MS"/>
        </w:rPr>
      </w:pPr>
      <w:r w:rsidRPr="00DC31FD">
        <w:rPr>
          <w:rStyle w:val="FontStyle146"/>
          <w:rFonts w:ascii="Trebuchet MS" w:hAnsi="Trebuchet MS"/>
        </w:rPr>
        <w:t>Asigurarea de echipamente de siguranță pentru călători.</w:t>
      </w:r>
    </w:p>
    <w:p w14:paraId="34E234B3" w14:textId="77777777" w:rsidR="00BF0850" w:rsidRPr="00DC31FD" w:rsidRDefault="00BF0850" w:rsidP="00BF0850">
      <w:pPr>
        <w:pStyle w:val="Style24"/>
        <w:numPr>
          <w:ilvl w:val="0"/>
          <w:numId w:val="25"/>
        </w:numPr>
        <w:spacing w:line="276" w:lineRule="auto"/>
        <w:rPr>
          <w:rStyle w:val="FontStyle146"/>
          <w:rFonts w:ascii="Trebuchet MS" w:hAnsi="Trebuchet MS"/>
        </w:rPr>
      </w:pPr>
      <w:r w:rsidRPr="00DC31FD">
        <w:rPr>
          <w:rStyle w:val="FontStyle146"/>
          <w:rFonts w:ascii="Trebuchet MS" w:hAnsi="Trebuchet MS"/>
        </w:rPr>
        <w:lastRenderedPageBreak/>
        <w:t>Competiții și Evenimente:</w:t>
      </w:r>
    </w:p>
    <w:p w14:paraId="650C85DA" w14:textId="77777777" w:rsidR="00BF0850" w:rsidRPr="00DC31FD" w:rsidRDefault="00BF0850" w:rsidP="00BF0850">
      <w:pPr>
        <w:pStyle w:val="Style24"/>
        <w:numPr>
          <w:ilvl w:val="0"/>
          <w:numId w:val="29"/>
        </w:numPr>
        <w:spacing w:line="276" w:lineRule="auto"/>
        <w:rPr>
          <w:rStyle w:val="FontStyle146"/>
          <w:rFonts w:ascii="Trebuchet MS" w:hAnsi="Trebuchet MS"/>
        </w:rPr>
      </w:pPr>
      <w:r w:rsidRPr="00DC31FD">
        <w:rPr>
          <w:rStyle w:val="FontStyle146"/>
          <w:rFonts w:ascii="Trebuchet MS" w:hAnsi="Trebuchet MS"/>
        </w:rPr>
        <w:t>Găzduirea și organizarea de competiții de călărie.</w:t>
      </w:r>
    </w:p>
    <w:p w14:paraId="2C77D955" w14:textId="77777777" w:rsidR="00BF0850" w:rsidRPr="00DC31FD" w:rsidRDefault="00BF0850" w:rsidP="00BF0850">
      <w:pPr>
        <w:pStyle w:val="Style24"/>
        <w:numPr>
          <w:ilvl w:val="0"/>
          <w:numId w:val="29"/>
        </w:numPr>
        <w:spacing w:line="276" w:lineRule="auto"/>
        <w:rPr>
          <w:rStyle w:val="FontStyle146"/>
          <w:rFonts w:ascii="Trebuchet MS" w:hAnsi="Trebuchet MS"/>
        </w:rPr>
      </w:pPr>
      <w:r w:rsidRPr="00DC31FD">
        <w:rPr>
          <w:rStyle w:val="FontStyle146"/>
          <w:rFonts w:ascii="Trebuchet MS" w:hAnsi="Trebuchet MS"/>
        </w:rPr>
        <w:t>Organizarea de evenimente sociale și educative legate de cai.</w:t>
      </w:r>
    </w:p>
    <w:p w14:paraId="0CD96341" w14:textId="77777777" w:rsidR="00BF0850" w:rsidRPr="00DC31FD" w:rsidRDefault="00BF0850" w:rsidP="00BF0850">
      <w:pPr>
        <w:pStyle w:val="Style24"/>
        <w:numPr>
          <w:ilvl w:val="0"/>
          <w:numId w:val="25"/>
        </w:numPr>
        <w:spacing w:line="276" w:lineRule="auto"/>
        <w:rPr>
          <w:rStyle w:val="FontStyle146"/>
          <w:rFonts w:ascii="Trebuchet MS" w:hAnsi="Trebuchet MS"/>
        </w:rPr>
      </w:pPr>
      <w:r w:rsidRPr="00DC31FD">
        <w:rPr>
          <w:rStyle w:val="FontStyle146"/>
          <w:rFonts w:ascii="Trebuchet MS" w:hAnsi="Trebuchet MS"/>
        </w:rPr>
        <w:t>Tabere de Vara:</w:t>
      </w:r>
    </w:p>
    <w:p w14:paraId="0AC17222" w14:textId="77777777" w:rsidR="00BF0850" w:rsidRPr="00DC31FD" w:rsidRDefault="00BF0850" w:rsidP="00BF0850">
      <w:pPr>
        <w:pStyle w:val="Style24"/>
        <w:numPr>
          <w:ilvl w:val="0"/>
          <w:numId w:val="28"/>
        </w:numPr>
        <w:spacing w:line="276" w:lineRule="auto"/>
        <w:rPr>
          <w:rStyle w:val="FontStyle146"/>
          <w:rFonts w:ascii="Trebuchet MS" w:hAnsi="Trebuchet MS"/>
        </w:rPr>
      </w:pPr>
      <w:r w:rsidRPr="00DC31FD">
        <w:rPr>
          <w:rStyle w:val="FontStyle146"/>
          <w:rFonts w:ascii="Trebuchet MS" w:hAnsi="Trebuchet MS"/>
        </w:rPr>
        <w:t>Furnizarea de programe pentru copii și adolescenți în timpul vacanțelor.</w:t>
      </w:r>
    </w:p>
    <w:p w14:paraId="3A443AB3" w14:textId="77777777" w:rsidR="00BF0850" w:rsidRPr="00DC31FD" w:rsidRDefault="00BF0850" w:rsidP="00BF0850">
      <w:pPr>
        <w:pStyle w:val="Style24"/>
        <w:numPr>
          <w:ilvl w:val="0"/>
          <w:numId w:val="28"/>
        </w:numPr>
        <w:spacing w:line="276" w:lineRule="auto"/>
        <w:rPr>
          <w:rStyle w:val="FontStyle146"/>
          <w:rFonts w:ascii="Trebuchet MS" w:hAnsi="Trebuchet MS"/>
        </w:rPr>
      </w:pPr>
      <w:r w:rsidRPr="00DC31FD">
        <w:rPr>
          <w:rStyle w:val="FontStyle146"/>
          <w:rFonts w:ascii="Trebuchet MS" w:hAnsi="Trebuchet MS"/>
        </w:rPr>
        <w:t>Activități educative și recreative în legătură cu caii.</w:t>
      </w:r>
    </w:p>
    <w:p w14:paraId="668CAF47" w14:textId="77777777" w:rsidR="00BF0850" w:rsidRPr="00DC31FD" w:rsidRDefault="00BF0850" w:rsidP="00BF0850">
      <w:pPr>
        <w:pStyle w:val="Style24"/>
        <w:numPr>
          <w:ilvl w:val="0"/>
          <w:numId w:val="25"/>
        </w:numPr>
        <w:spacing w:line="276" w:lineRule="auto"/>
        <w:rPr>
          <w:rStyle w:val="FontStyle146"/>
          <w:rFonts w:ascii="Trebuchet MS" w:hAnsi="Trebuchet MS"/>
        </w:rPr>
      </w:pPr>
      <w:r w:rsidRPr="00DC31FD">
        <w:rPr>
          <w:rStyle w:val="FontStyle146"/>
          <w:rFonts w:ascii="Trebuchet MS" w:hAnsi="Trebuchet MS"/>
        </w:rPr>
        <w:t>Servicii de Îngrijire a Cailor:</w:t>
      </w:r>
    </w:p>
    <w:p w14:paraId="3E2D3738" w14:textId="77777777" w:rsidR="00BF0850" w:rsidRPr="00DC31FD" w:rsidRDefault="00BF0850" w:rsidP="00BF0850">
      <w:pPr>
        <w:pStyle w:val="Style24"/>
        <w:numPr>
          <w:ilvl w:val="0"/>
          <w:numId w:val="27"/>
        </w:numPr>
        <w:spacing w:line="276" w:lineRule="auto"/>
        <w:rPr>
          <w:rStyle w:val="FontStyle146"/>
          <w:rFonts w:ascii="Trebuchet MS" w:hAnsi="Trebuchet MS"/>
        </w:rPr>
      </w:pPr>
      <w:r w:rsidRPr="00DC31FD">
        <w:rPr>
          <w:rStyle w:val="FontStyle146"/>
          <w:rFonts w:ascii="Trebuchet MS" w:hAnsi="Trebuchet MS"/>
        </w:rPr>
        <w:t>Îngrijirea și hrănirea cailor pentru clienți proprietari sau pentru caii școlii de călărie.</w:t>
      </w:r>
    </w:p>
    <w:p w14:paraId="67AC45EB" w14:textId="77777777" w:rsidR="00BF0850" w:rsidRPr="00DC31FD" w:rsidRDefault="00BF0850" w:rsidP="00BF0850">
      <w:pPr>
        <w:pStyle w:val="Style24"/>
        <w:widowControl/>
        <w:numPr>
          <w:ilvl w:val="0"/>
          <w:numId w:val="27"/>
        </w:numPr>
        <w:spacing w:line="276" w:lineRule="auto"/>
        <w:rPr>
          <w:rStyle w:val="FontStyle146"/>
          <w:rFonts w:ascii="Trebuchet MS" w:hAnsi="Trebuchet MS"/>
        </w:rPr>
      </w:pPr>
      <w:r w:rsidRPr="00DC31FD">
        <w:rPr>
          <w:rStyle w:val="FontStyle146"/>
          <w:rFonts w:ascii="Trebuchet MS" w:hAnsi="Trebuchet MS"/>
        </w:rPr>
        <w:t>Servicii veterinare și de îngrijire a sănătății cailor.</w:t>
      </w:r>
    </w:p>
    <w:p w14:paraId="5C13FBE0" w14:textId="74831F60" w:rsidR="00B35ABD" w:rsidRPr="00111745" w:rsidRDefault="00B35ABD" w:rsidP="00DC31FD">
      <w:pPr>
        <w:autoSpaceDE w:val="0"/>
        <w:autoSpaceDN w:val="0"/>
        <w:adjustRightInd w:val="0"/>
        <w:spacing w:after="0" w:line="240" w:lineRule="auto"/>
        <w:rPr>
          <w:rFonts w:ascii="Trebuchet MS" w:hAnsi="Trebuchet MS"/>
        </w:rPr>
      </w:pPr>
    </w:p>
    <w:p w14:paraId="60B7FB9F" w14:textId="77777777" w:rsidR="00FA4A51" w:rsidRPr="000E3A79" w:rsidRDefault="00FA4A51" w:rsidP="00FA4A51">
      <w:pPr>
        <w:jc w:val="both"/>
        <w:rPr>
          <w:rFonts w:ascii="Trebuchet MS" w:hAnsi="Trebuchet MS" w:cs="Arial"/>
          <w:b/>
        </w:rPr>
      </w:pPr>
      <w:r w:rsidRPr="000E3A79">
        <w:rPr>
          <w:rFonts w:ascii="Trebuchet MS" w:hAnsi="Trebuchet MS" w:cs="Arial"/>
          <w:b/>
        </w:rPr>
        <w:t>Asigurarea utilităților</w:t>
      </w:r>
    </w:p>
    <w:p w14:paraId="0D3CFDB9" w14:textId="1BEB6307" w:rsidR="00FA4A51" w:rsidRPr="00690397" w:rsidRDefault="00FA4A51" w:rsidP="00FA4A51">
      <w:pPr>
        <w:shd w:val="clear" w:color="auto" w:fill="FFFFFF"/>
        <w:jc w:val="both"/>
        <w:rPr>
          <w:rFonts w:ascii="Trebuchet MS" w:hAnsi="Trebuchet MS" w:cs="Arial"/>
          <w:lang w:eastAsia="ro-RO"/>
        </w:rPr>
      </w:pPr>
      <w:r>
        <w:rPr>
          <w:rFonts w:ascii="Trebuchet MS" w:hAnsi="Trebuchet MS" w:cstheme="minorHAnsi"/>
        </w:rPr>
        <w:t>Conform Proiectului de Aviz ,</w:t>
      </w:r>
      <w:r w:rsidRPr="007E7232">
        <w:rPr>
          <w:rFonts w:ascii="Trebuchet MS" w:hAnsi="Trebuchet MS" w:cstheme="minorHAnsi"/>
        </w:rPr>
        <w:t xml:space="preserve"> </w:t>
      </w:r>
      <w:r>
        <w:rPr>
          <w:rFonts w:ascii="Trebuchet MS" w:hAnsi="Trebuchet MS" w:cs="Arial"/>
          <w:lang w:eastAsia="ro-RO"/>
        </w:rPr>
        <w:t>emis</w:t>
      </w:r>
      <w:r w:rsidRPr="007E7232">
        <w:rPr>
          <w:rFonts w:ascii="Trebuchet MS" w:hAnsi="Trebuchet MS" w:cs="Arial"/>
          <w:lang w:eastAsia="ro-RO"/>
        </w:rPr>
        <w:t xml:space="preserve"> de </w:t>
      </w:r>
      <w:r w:rsidRPr="007E7232">
        <w:rPr>
          <w:rFonts w:ascii="Trebuchet MS" w:hAnsi="Trebuchet MS" w:cs="Arial"/>
          <w:b/>
          <w:lang w:eastAsia="ro-RO"/>
        </w:rPr>
        <w:t>A.N. “APELE ROMÂNE”</w:t>
      </w:r>
      <w:r>
        <w:rPr>
          <w:rFonts w:ascii="Trebuchet MS" w:hAnsi="Trebuchet MS" w:cs="Arial"/>
          <w:lang w:eastAsia="ro-RO"/>
        </w:rPr>
        <w:t xml:space="preserve"> – S.G.A. ILFOV-BUCUREȘTI</w:t>
      </w:r>
      <w:r w:rsidRPr="000E3A79">
        <w:rPr>
          <w:rFonts w:ascii="Trebuchet MS" w:hAnsi="Trebuchet MS" w:cstheme="minorHAnsi"/>
        </w:rPr>
        <w:t>:</w:t>
      </w:r>
    </w:p>
    <w:p w14:paraId="53FF1F06" w14:textId="592109B5" w:rsidR="00FA4A51" w:rsidRDefault="00F43CCB" w:rsidP="0094466A">
      <w:pPr>
        <w:jc w:val="both"/>
        <w:rPr>
          <w:rFonts w:ascii="Trebuchet MS" w:hAnsi="Trebuchet MS" w:cs="Arial"/>
          <w:lang w:val="en-US" w:eastAsia="ro-RO"/>
        </w:rPr>
      </w:pPr>
      <w:r>
        <w:rPr>
          <w:rFonts w:ascii="Trebuchet MS" w:hAnsi="Trebuchet MS"/>
          <w:b/>
        </w:rPr>
        <w:t>Sursa de alimentare cu apă</w:t>
      </w:r>
    </w:p>
    <w:p w14:paraId="32FD0175" w14:textId="5263B127" w:rsidR="00FA4A51" w:rsidRPr="00F43CCB" w:rsidRDefault="00FA4A51" w:rsidP="00FA4A51">
      <w:pPr>
        <w:pStyle w:val="ListParagraph"/>
        <w:numPr>
          <w:ilvl w:val="0"/>
          <w:numId w:val="20"/>
        </w:numPr>
        <w:jc w:val="both"/>
        <w:rPr>
          <w:rFonts w:ascii="Trebuchet MS" w:hAnsi="Trebuchet MS"/>
        </w:rPr>
      </w:pPr>
      <w:r>
        <w:rPr>
          <w:rFonts w:ascii="Trebuchet MS" w:hAnsi="Trebuchet MS" w:cs="Arial"/>
          <w:lang w:eastAsia="ro-RO"/>
        </w:rPr>
        <w:t>Alimentarea cu apă</w:t>
      </w:r>
      <w:r w:rsidR="00F43CCB">
        <w:rPr>
          <w:rFonts w:ascii="Trebuchet MS" w:hAnsi="Trebuchet MS" w:cs="Arial"/>
          <w:lang w:eastAsia="ro-RO"/>
        </w:rPr>
        <w:t xml:space="preserve"> în scop igienico-sanitar și pentru adăpat animale (cabaline) </w:t>
      </w:r>
      <w:r>
        <w:rPr>
          <w:rFonts w:ascii="Trebuchet MS" w:hAnsi="Trebuchet MS" w:cs="Arial"/>
          <w:lang w:eastAsia="ro-RO"/>
        </w:rPr>
        <w:t>este asigurată</w:t>
      </w:r>
      <w:r w:rsidR="00F43CCB">
        <w:rPr>
          <w:rFonts w:ascii="Trebuchet MS" w:hAnsi="Trebuchet MS" w:cs="Arial"/>
          <w:lang w:eastAsia="ro-RO"/>
        </w:rPr>
        <w:t xml:space="preserve"> din subteran printr-un foraj F1 cu H=47 m existent pe amplasament.</w:t>
      </w:r>
    </w:p>
    <w:p w14:paraId="558FFFE8" w14:textId="01616765" w:rsidR="00F43CCB" w:rsidRPr="00F43CCB" w:rsidRDefault="00F43CCB" w:rsidP="00F43CCB">
      <w:pPr>
        <w:pStyle w:val="ListParagraph"/>
        <w:numPr>
          <w:ilvl w:val="0"/>
          <w:numId w:val="20"/>
        </w:numPr>
        <w:jc w:val="both"/>
        <w:rPr>
          <w:rFonts w:ascii="Trebuchet MS" w:hAnsi="Trebuchet MS"/>
        </w:rPr>
      </w:pPr>
      <w:r>
        <w:rPr>
          <w:rFonts w:ascii="Trebuchet MS" w:hAnsi="Trebuchet MS" w:cs="Arial"/>
          <w:lang w:eastAsia="ro-RO"/>
        </w:rPr>
        <w:t>Coord. Stereo 1970 ale forajului X:353149,</w:t>
      </w:r>
      <w:r w:rsidRPr="00F43CCB">
        <w:rPr>
          <w:rFonts w:ascii="Trebuchet MS" w:hAnsi="Trebuchet MS" w:cs="Arial"/>
          <w:lang w:eastAsia="ro-RO"/>
        </w:rPr>
        <w:t>069</w:t>
      </w:r>
      <w:r>
        <w:rPr>
          <w:rFonts w:ascii="Trebuchet MS" w:hAnsi="Trebuchet MS" w:cs="Arial"/>
          <w:lang w:eastAsia="ro-RO"/>
        </w:rPr>
        <w:t xml:space="preserve"> si Y:594831, 985.</w:t>
      </w:r>
    </w:p>
    <w:p w14:paraId="0ABF80D0" w14:textId="37D1938A" w:rsidR="00F43CCB" w:rsidRPr="00F43CCB" w:rsidRDefault="00F43CCB" w:rsidP="00F43CCB">
      <w:pPr>
        <w:jc w:val="both"/>
        <w:rPr>
          <w:rFonts w:ascii="Trebuchet MS" w:hAnsi="Trebuchet MS" w:cs="Arial"/>
          <w:lang w:val="en-US" w:eastAsia="ro-RO"/>
        </w:rPr>
      </w:pPr>
      <w:r w:rsidRPr="00F43CCB">
        <w:rPr>
          <w:rFonts w:ascii="Trebuchet MS" w:hAnsi="Trebuchet MS"/>
          <w:b/>
        </w:rPr>
        <w:t xml:space="preserve">Evacuare ape uzate </w:t>
      </w:r>
    </w:p>
    <w:p w14:paraId="6EA8FCDD" w14:textId="6EDDEDA0" w:rsidR="00BF0850" w:rsidRDefault="00BF0850" w:rsidP="00BF0850">
      <w:pPr>
        <w:jc w:val="both"/>
        <w:rPr>
          <w:rFonts w:ascii="Trebuchet MS" w:hAnsi="Trebuchet MS" w:cs="Arial"/>
          <w:lang w:eastAsia="ro-RO"/>
        </w:rPr>
      </w:pPr>
      <w:r>
        <w:rPr>
          <w:rFonts w:ascii="Trebuchet MS" w:hAnsi="Trebuchet MS" w:cs="Arial"/>
          <w:lang w:eastAsia="ro-RO"/>
        </w:rPr>
        <w:t xml:space="preserve">- </w:t>
      </w:r>
      <w:r w:rsidR="00FA4A51" w:rsidRPr="00BF0850">
        <w:rPr>
          <w:rFonts w:ascii="Trebuchet MS" w:hAnsi="Trebuchet MS" w:cs="Arial"/>
          <w:lang w:eastAsia="ro-RO"/>
        </w:rPr>
        <w:t>Apele uzate menajere</w:t>
      </w:r>
      <w:r w:rsidR="00F43CCB" w:rsidRPr="00BF0850">
        <w:rPr>
          <w:rFonts w:ascii="Trebuchet MS" w:hAnsi="Trebuchet MS" w:cs="Arial"/>
          <w:lang w:eastAsia="ro-RO"/>
        </w:rPr>
        <w:t xml:space="preserve"> vor fi evacuate într-un bazin vidanjabil etanș, din beton armat cu V=27 mc, </w:t>
      </w:r>
      <w:r w:rsidRPr="00BF0850">
        <w:rPr>
          <w:rFonts w:ascii="Trebuchet MS" w:hAnsi="Trebuchet MS" w:cs="Arial"/>
          <w:lang w:eastAsia="ro-RO"/>
        </w:rPr>
        <w:t xml:space="preserve">ce va fi </w:t>
      </w:r>
      <w:r w:rsidR="00F43CCB" w:rsidRPr="00BF0850">
        <w:rPr>
          <w:rFonts w:ascii="Trebuchet MS" w:hAnsi="Trebuchet MS" w:cs="Arial"/>
          <w:lang w:eastAsia="ro-RO"/>
        </w:rPr>
        <w:t>amplasat în incinta</w:t>
      </w:r>
    </w:p>
    <w:p w14:paraId="595425D1" w14:textId="78D4802C" w:rsidR="00DC31FD" w:rsidRPr="00BF0850" w:rsidRDefault="00DC31FD" w:rsidP="00DC31FD">
      <w:pPr>
        <w:jc w:val="both"/>
        <w:rPr>
          <w:rFonts w:ascii="Trebuchet MS" w:hAnsi="Trebuchet MS"/>
        </w:rPr>
      </w:pPr>
      <w:r>
        <w:rPr>
          <w:rFonts w:ascii="Trebuchet MS" w:hAnsi="Trebuchet MS"/>
        </w:rPr>
        <w:t>N</w:t>
      </w:r>
      <w:r w:rsidR="00B87843">
        <w:rPr>
          <w:rFonts w:ascii="Trebuchet MS" w:hAnsi="Trebuchet MS"/>
        </w:rPr>
        <w:t>otă</w:t>
      </w:r>
      <w:r>
        <w:rPr>
          <w:rFonts w:ascii="Trebuchet MS" w:hAnsi="Trebuchet MS"/>
          <w:lang w:val="en-US"/>
        </w:rPr>
        <w:t>: Gunoiul de grajd nu se depoziteaz</w:t>
      </w:r>
      <w:r>
        <w:rPr>
          <w:rFonts w:ascii="Trebuchet MS" w:hAnsi="Trebuchet MS"/>
        </w:rPr>
        <w:t xml:space="preserve">ă. Se va încărca din grajd într-o remorcă și evacuat din incintă, urmând să fie utilizat ca îngrășământ pe terenurile agricole, </w:t>
      </w:r>
    </w:p>
    <w:p w14:paraId="6A8F58C4" w14:textId="3BAF6B4D" w:rsidR="00DC31FD" w:rsidRPr="00DC31FD" w:rsidRDefault="00DC31FD" w:rsidP="00BF0850">
      <w:pPr>
        <w:jc w:val="both"/>
        <w:rPr>
          <w:rFonts w:ascii="Trebuchet MS" w:hAnsi="Trebuchet MS" w:cs="Times New Roman"/>
          <w:b/>
        </w:rPr>
      </w:pPr>
      <w:r w:rsidRPr="00DC31FD">
        <w:rPr>
          <w:rFonts w:ascii="Trebuchet MS" w:hAnsi="Trebuchet MS" w:cs="Arial"/>
          <w:b/>
          <w:lang w:eastAsia="ro-RO"/>
        </w:rPr>
        <w:t>Evacuare ape pluviale</w:t>
      </w:r>
    </w:p>
    <w:p w14:paraId="39ED295C" w14:textId="2664FFEE" w:rsidR="00F43CCB" w:rsidRPr="00BF0850" w:rsidRDefault="00BF0850" w:rsidP="00BF0850">
      <w:pPr>
        <w:jc w:val="both"/>
        <w:rPr>
          <w:rFonts w:ascii="Trebuchet MS" w:hAnsi="Trebuchet MS" w:cs="Times New Roman"/>
        </w:rPr>
      </w:pPr>
      <w:r>
        <w:rPr>
          <w:rFonts w:ascii="Trebuchet MS" w:hAnsi="Trebuchet MS" w:cs="Arial"/>
          <w:lang w:eastAsia="ro-RO"/>
        </w:rPr>
        <w:t xml:space="preserve">- </w:t>
      </w:r>
      <w:r w:rsidRPr="00BF0850">
        <w:rPr>
          <w:rFonts w:ascii="Trebuchet MS" w:hAnsi="Trebuchet MS" w:cs="Arial"/>
          <w:lang w:eastAsia="ro-RO"/>
        </w:rPr>
        <w:t>Apele pluviale provenite din incintă vor fi evacuate la teren.</w:t>
      </w:r>
    </w:p>
    <w:p w14:paraId="7B71E7A1" w14:textId="77777777" w:rsidR="00BF0850" w:rsidRPr="00BF0850" w:rsidRDefault="009A7CDA" w:rsidP="00BF0850">
      <w:pPr>
        <w:spacing w:after="0" w:line="240" w:lineRule="auto"/>
        <w:jc w:val="both"/>
        <w:rPr>
          <w:rFonts w:ascii="Trebuchet MS" w:hAnsi="Trebuchet MS"/>
        </w:rPr>
      </w:pPr>
      <w:r w:rsidRPr="00BF0850">
        <w:rPr>
          <w:rFonts w:ascii="Trebuchet MS" w:hAnsi="Trebuchet MS"/>
        </w:rPr>
        <w:t>Organizarea de santier</w:t>
      </w:r>
    </w:p>
    <w:p w14:paraId="4DE2C9F0" w14:textId="419BFED7" w:rsidR="00BF0850" w:rsidRDefault="00BF0850" w:rsidP="00BF0850">
      <w:pPr>
        <w:spacing w:after="0" w:line="240" w:lineRule="auto"/>
        <w:jc w:val="both"/>
        <w:rPr>
          <w:rFonts w:ascii="Trebuchet MS" w:hAnsi="Trebuchet MS"/>
          <w:lang w:eastAsia="ro-RO"/>
        </w:rPr>
      </w:pPr>
      <w:r w:rsidRPr="00BF0850">
        <w:rPr>
          <w:rFonts w:ascii="Trebuchet MS" w:hAnsi="Trebuchet MS"/>
          <w:lang w:eastAsia="ro-RO"/>
        </w:rPr>
        <w:t>La execuția lucrărilor, Antreprenorul are obligația de a obține toate avizele necesare realizării proiectului pentru organizarea de șantier.</w:t>
      </w:r>
    </w:p>
    <w:p w14:paraId="188C5806" w14:textId="77777777" w:rsidR="00BF0850" w:rsidRPr="00BF0850" w:rsidRDefault="00BF0850" w:rsidP="00BF0850">
      <w:pPr>
        <w:spacing w:after="0" w:line="240" w:lineRule="auto"/>
        <w:jc w:val="both"/>
        <w:rPr>
          <w:rFonts w:ascii="Trebuchet MS" w:hAnsi="Trebuchet MS"/>
          <w:lang w:eastAsia="ro-RO"/>
        </w:rPr>
      </w:pPr>
    </w:p>
    <w:p w14:paraId="1069D25C" w14:textId="77777777" w:rsidR="00BF0850" w:rsidRPr="00BF0850" w:rsidRDefault="00BF0850" w:rsidP="00BF0850">
      <w:pPr>
        <w:tabs>
          <w:tab w:val="left" w:pos="2006"/>
        </w:tabs>
        <w:ind w:firstLine="284"/>
        <w:rPr>
          <w:rFonts w:ascii="Trebuchet MS" w:hAnsi="Trebuchet MS"/>
          <w:b/>
          <w:bCs/>
          <w:i/>
          <w:iCs/>
          <w:lang w:eastAsia="ro-RO"/>
        </w:rPr>
      </w:pPr>
      <w:r w:rsidRPr="00BF0850">
        <w:rPr>
          <w:rFonts w:ascii="Trebuchet MS" w:hAnsi="Trebuchet MS"/>
          <w:b/>
          <w:bCs/>
          <w:i/>
          <w:iCs/>
          <w:lang w:eastAsia="ro-RO"/>
        </w:rPr>
        <w:t>Descrierea organizarii şantierului</w:t>
      </w:r>
    </w:p>
    <w:p w14:paraId="46B7C28D" w14:textId="77777777" w:rsidR="00BF0850" w:rsidRPr="00BF0850" w:rsidRDefault="00BF0850" w:rsidP="00BF0850">
      <w:pPr>
        <w:widowControl w:val="0"/>
        <w:jc w:val="both"/>
        <w:rPr>
          <w:rFonts w:ascii="Trebuchet MS" w:hAnsi="Trebuchet MS"/>
          <w:lang w:eastAsia="ro-RO" w:bidi="ro-RO"/>
        </w:rPr>
      </w:pPr>
      <w:r w:rsidRPr="00BF0850">
        <w:rPr>
          <w:rFonts w:ascii="Trebuchet MS" w:hAnsi="Trebuchet MS"/>
          <w:lang w:eastAsia="ro-RO" w:bidi="ro-RO"/>
        </w:rPr>
        <w:t>Organizarea de şantier va consta în amenajarea unei platforme balastate în suprafață de 200 mp pentru depozitarea temporară a materialelor de construcţie şi staţionarea utilajelor/ echipamentelor ce urmează a fi utilizate în activitatea de construcţii.</w:t>
      </w:r>
    </w:p>
    <w:p w14:paraId="12AF7EBB" w14:textId="77777777" w:rsidR="00BF0850" w:rsidRPr="00BF0850" w:rsidRDefault="00BF0850" w:rsidP="00BF0850">
      <w:pPr>
        <w:widowControl w:val="0"/>
        <w:jc w:val="both"/>
        <w:rPr>
          <w:rFonts w:ascii="Trebuchet MS" w:hAnsi="Trebuchet MS"/>
          <w:i/>
          <w:iCs/>
          <w:lang w:eastAsia="ro-RO" w:bidi="ro-RO"/>
        </w:rPr>
      </w:pPr>
      <w:r w:rsidRPr="00BF0850">
        <w:rPr>
          <w:rFonts w:ascii="Trebuchet MS" w:hAnsi="Trebuchet MS"/>
          <w:i/>
          <w:iCs/>
          <w:lang w:eastAsia="ro-RO" w:bidi="ro-RO"/>
        </w:rPr>
        <w:t>Planificarea şantierului</w:t>
      </w:r>
    </w:p>
    <w:p w14:paraId="719D87CC" w14:textId="77777777" w:rsidR="00BF0850" w:rsidRPr="00BF0850" w:rsidRDefault="00BF0850" w:rsidP="00BF0850">
      <w:pPr>
        <w:widowControl w:val="0"/>
        <w:numPr>
          <w:ilvl w:val="0"/>
          <w:numId w:val="23"/>
        </w:numPr>
        <w:spacing w:after="0" w:line="240" w:lineRule="auto"/>
        <w:contextualSpacing/>
        <w:jc w:val="both"/>
        <w:rPr>
          <w:rFonts w:ascii="Trebuchet MS" w:hAnsi="Trebuchet MS"/>
          <w:lang w:eastAsia="ro-RO" w:bidi="ro-RO"/>
        </w:rPr>
      </w:pPr>
      <w:r w:rsidRPr="00BF0850">
        <w:rPr>
          <w:rFonts w:ascii="Trebuchet MS" w:hAnsi="Trebuchet MS"/>
          <w:lang w:eastAsia="ro-RO" w:bidi="ro-RO"/>
        </w:rPr>
        <w:t>Împrejmuirea suprafeţei ocupate de organizarea de şantier cu materiale eficiente pentru reţinerea pulberilor;</w:t>
      </w:r>
    </w:p>
    <w:p w14:paraId="436FA255" w14:textId="77777777" w:rsidR="00BF0850" w:rsidRPr="00BF0850" w:rsidRDefault="00BF0850" w:rsidP="00BF0850">
      <w:pPr>
        <w:widowControl w:val="0"/>
        <w:numPr>
          <w:ilvl w:val="0"/>
          <w:numId w:val="23"/>
        </w:numPr>
        <w:spacing w:after="0" w:line="240" w:lineRule="auto"/>
        <w:contextualSpacing/>
        <w:jc w:val="both"/>
        <w:rPr>
          <w:rFonts w:ascii="Trebuchet MS" w:hAnsi="Trebuchet MS"/>
          <w:lang w:eastAsia="ro-RO" w:bidi="ro-RO"/>
        </w:rPr>
      </w:pPr>
      <w:r w:rsidRPr="00BF0850">
        <w:rPr>
          <w:rFonts w:ascii="Trebuchet MS" w:hAnsi="Trebuchet MS"/>
          <w:lang w:eastAsia="ro-RO" w:bidi="ro-RO"/>
        </w:rPr>
        <w:t>Amenajarea căilor de acces a mijloacelor auto prin balastare şi întreţinerea acestora în condiţii corespunzătoare pe durata executării lucrărilor în şantier. Accesul mijloacelor auto se va realiza numai în zonele amenajate în acest sens;</w:t>
      </w:r>
    </w:p>
    <w:p w14:paraId="2CB36F39" w14:textId="77777777" w:rsidR="00BF0850" w:rsidRPr="00BF0850" w:rsidRDefault="00BF0850" w:rsidP="00BF0850">
      <w:pPr>
        <w:widowControl w:val="0"/>
        <w:numPr>
          <w:ilvl w:val="0"/>
          <w:numId w:val="23"/>
        </w:numPr>
        <w:spacing w:after="0" w:line="240" w:lineRule="auto"/>
        <w:contextualSpacing/>
        <w:jc w:val="both"/>
        <w:rPr>
          <w:rFonts w:ascii="Trebuchet MS" w:hAnsi="Trebuchet MS"/>
          <w:spacing w:val="-4"/>
          <w:lang w:eastAsia="ro-RO" w:bidi="ro-RO"/>
        </w:rPr>
      </w:pPr>
      <w:r w:rsidRPr="00BF0850">
        <w:rPr>
          <w:rFonts w:ascii="Trebuchet MS" w:hAnsi="Trebuchet MS"/>
          <w:spacing w:val="-4"/>
          <w:lang w:eastAsia="ro-RO" w:bidi="ro-RO"/>
        </w:rPr>
        <w:t>Dotarea cu utilaje care să nu conducă. în funcţionare, la depăşirea nivelului de zgomot admis de normativele în vigoare. În fazele de execuţie a săpăturilor şi în perioada realizării lucrărilor de construcţii, se vor lua măsuri pentru atenuarea zgomotului şi vibraţiilor produse prin utilizarea de utilaje/ echipamente/ autovehicule verificate din punct de vedere tehnic. Se vor respecta prevederile standardelor referitoare la emisiile de zgomot în mediu, respective a HG 1756/2006 privind emisiile de zgomot în mediu produse de echipamentele destinate utilizării în exteriorul clădirilor;</w:t>
      </w:r>
    </w:p>
    <w:p w14:paraId="7ABE9719" w14:textId="47A774DE" w:rsidR="00BF0850" w:rsidRDefault="00BF0850" w:rsidP="00BF0850">
      <w:pPr>
        <w:widowControl w:val="0"/>
        <w:numPr>
          <w:ilvl w:val="0"/>
          <w:numId w:val="23"/>
        </w:numPr>
        <w:spacing w:after="0" w:line="240" w:lineRule="auto"/>
        <w:contextualSpacing/>
        <w:jc w:val="both"/>
        <w:rPr>
          <w:rFonts w:ascii="Trebuchet MS" w:hAnsi="Trebuchet MS"/>
          <w:lang w:eastAsia="ro-RO" w:bidi="ro-RO"/>
        </w:rPr>
      </w:pPr>
      <w:r w:rsidRPr="00BF0850">
        <w:rPr>
          <w:rFonts w:ascii="Trebuchet MS" w:hAnsi="Trebuchet MS"/>
          <w:lang w:eastAsia="ro-RO" w:bidi="ro-RO"/>
        </w:rPr>
        <w:t xml:space="preserve">Echipamentele tehnice şi instalaţiile din dotarea obiectivului se vor supune verificării </w:t>
      </w:r>
      <w:r w:rsidRPr="00BF0850">
        <w:rPr>
          <w:rFonts w:ascii="Trebuchet MS" w:hAnsi="Trebuchet MS"/>
          <w:lang w:eastAsia="ro-RO" w:bidi="ro-RO"/>
        </w:rPr>
        <w:lastRenderedPageBreak/>
        <w:t>periodice în vederea respectării prescripţiilor înscrise în cărţile tehnice ale acestora. Asigurarea colectării selective a deşeurilor din construcţii şi evacuarea ritmi</w:t>
      </w:r>
      <w:r>
        <w:rPr>
          <w:rFonts w:ascii="Trebuchet MS" w:hAnsi="Trebuchet MS"/>
          <w:lang w:eastAsia="ro-RO" w:bidi="ro-RO"/>
        </w:rPr>
        <w:t>că a acestora de pe amplasament</w:t>
      </w:r>
    </w:p>
    <w:p w14:paraId="7E3B5631" w14:textId="77777777" w:rsidR="00BF0850" w:rsidRPr="00BF0850" w:rsidRDefault="00BF0850" w:rsidP="00BF0850">
      <w:pPr>
        <w:widowControl w:val="0"/>
        <w:spacing w:after="0" w:line="240" w:lineRule="auto"/>
        <w:ind w:left="720"/>
        <w:contextualSpacing/>
        <w:jc w:val="both"/>
        <w:rPr>
          <w:rFonts w:ascii="Trebuchet MS" w:hAnsi="Trebuchet MS"/>
          <w:lang w:eastAsia="ro-RO" w:bidi="ro-RO"/>
        </w:rPr>
      </w:pPr>
    </w:p>
    <w:p w14:paraId="7CB79F87" w14:textId="77777777" w:rsidR="00BF0850" w:rsidRPr="00BF0850" w:rsidRDefault="00BF0850" w:rsidP="00BF0850">
      <w:pPr>
        <w:jc w:val="both"/>
        <w:rPr>
          <w:rFonts w:ascii="Trebuchet MS" w:hAnsi="Trebuchet MS"/>
          <w:bCs/>
          <w:iCs/>
          <w:u w:val="single"/>
          <w:lang w:eastAsia="ro-RO"/>
        </w:rPr>
      </w:pPr>
      <w:r w:rsidRPr="00BF0850">
        <w:rPr>
          <w:rFonts w:ascii="Trebuchet MS" w:hAnsi="Trebuchet MS"/>
          <w:b/>
          <w:lang w:eastAsia="ro-RO"/>
        </w:rPr>
        <w:t>Localizarea organizării de şantier</w:t>
      </w:r>
    </w:p>
    <w:p w14:paraId="2B6FEB37" w14:textId="77777777" w:rsidR="00BF0850" w:rsidRPr="00BF0850" w:rsidRDefault="00BF0850" w:rsidP="00BF0850">
      <w:pPr>
        <w:jc w:val="both"/>
        <w:rPr>
          <w:rFonts w:ascii="Trebuchet MS" w:hAnsi="Trebuchet MS"/>
          <w:lang w:eastAsia="ro-RO"/>
        </w:rPr>
      </w:pPr>
      <w:r w:rsidRPr="00BF0850">
        <w:rPr>
          <w:rFonts w:ascii="Trebuchet MS" w:hAnsi="Trebuchet MS"/>
          <w:lang w:eastAsia="ro-RO"/>
        </w:rPr>
        <w:t>Proiectul prevede realizarea organizării de şantier pentru executarea lucrărilor de construcţie a obiectivelor aferente proiectului, în incinta proprietăţii titularului, precum și pe teren ce nu aparține titularului.</w:t>
      </w:r>
    </w:p>
    <w:p w14:paraId="7F9F697B" w14:textId="77777777" w:rsidR="00BF0850" w:rsidRPr="00BF0850" w:rsidRDefault="00BF0850" w:rsidP="00BF0850">
      <w:pPr>
        <w:ind w:left="1080"/>
        <w:jc w:val="both"/>
        <w:rPr>
          <w:rFonts w:ascii="Trebuchet MS" w:hAnsi="Trebuchet MS"/>
          <w:b/>
          <w:lang w:eastAsia="ro-RO"/>
        </w:rPr>
      </w:pPr>
      <w:r w:rsidRPr="00BF0850">
        <w:rPr>
          <w:rFonts w:ascii="Trebuchet MS" w:hAnsi="Trebuchet MS"/>
          <w:b/>
          <w:lang w:eastAsia="ro-RO"/>
        </w:rPr>
        <w:t>Descrierea impactului asupra mediului a lucrărilor organizării de şantier</w:t>
      </w:r>
    </w:p>
    <w:p w14:paraId="219E7EFC" w14:textId="77777777" w:rsidR="00BF0850" w:rsidRPr="00BF0850" w:rsidRDefault="00BF0850" w:rsidP="00BF0850">
      <w:pPr>
        <w:tabs>
          <w:tab w:val="left" w:pos="2006"/>
        </w:tabs>
        <w:jc w:val="both"/>
        <w:rPr>
          <w:rFonts w:ascii="Trebuchet MS" w:hAnsi="Trebuchet MS"/>
          <w:bCs/>
          <w:iCs/>
          <w:lang w:eastAsia="ro-RO"/>
        </w:rPr>
      </w:pPr>
      <w:r w:rsidRPr="00BF0850">
        <w:rPr>
          <w:rFonts w:ascii="Trebuchet MS" w:hAnsi="Trebuchet MS"/>
          <w:bCs/>
          <w:iCs/>
          <w:lang w:eastAsia="ro-RO"/>
        </w:rPr>
        <w:t xml:space="preserve">Impactul asupra mediului va fi nesemnificativ, având în vedere că organizările de șantier nu vor fi amplasate în zone naturale sau rezidențiale. </w:t>
      </w:r>
    </w:p>
    <w:p w14:paraId="6524D99B" w14:textId="77777777" w:rsidR="00BF0850" w:rsidRPr="00BF0850" w:rsidRDefault="00BF0850" w:rsidP="00BF0850">
      <w:pPr>
        <w:jc w:val="both"/>
        <w:rPr>
          <w:rFonts w:ascii="Trebuchet MS" w:hAnsi="Trebuchet MS"/>
          <w:lang w:eastAsia="ro-RO"/>
        </w:rPr>
      </w:pPr>
      <w:r w:rsidRPr="00BF0850">
        <w:rPr>
          <w:rFonts w:ascii="Trebuchet MS" w:hAnsi="Trebuchet MS"/>
          <w:lang w:eastAsia="ro-RO"/>
        </w:rPr>
        <w:t>Organizarea de șantier va genera poluanți precum pulberi în suspensie și noxe de la funcționarea utilajelor, precum și ape uzate.</w:t>
      </w:r>
    </w:p>
    <w:p w14:paraId="51BD0E76" w14:textId="77777777" w:rsidR="00BF0850" w:rsidRPr="00BF0850" w:rsidRDefault="00BF0850" w:rsidP="00BF0850">
      <w:pPr>
        <w:spacing w:before="60" w:after="60"/>
        <w:rPr>
          <w:rFonts w:ascii="Trebuchet MS" w:hAnsi="Trebuchet MS"/>
          <w:lang w:eastAsia="ro-RO"/>
        </w:rPr>
      </w:pPr>
      <w:r w:rsidRPr="00BF0850">
        <w:rPr>
          <w:rFonts w:ascii="Trebuchet MS" w:hAnsi="Trebuchet MS"/>
          <w:lang w:eastAsia="ro-RO"/>
        </w:rPr>
        <w:t>Surse potenţiale de poluare a apelor:</w:t>
      </w:r>
    </w:p>
    <w:p w14:paraId="5CE0A812" w14:textId="77777777" w:rsidR="00BF0850" w:rsidRPr="00BF0850" w:rsidRDefault="00BF0850" w:rsidP="00BF0850">
      <w:pPr>
        <w:numPr>
          <w:ilvl w:val="0"/>
          <w:numId w:val="21"/>
        </w:numPr>
        <w:spacing w:before="60" w:after="60" w:line="240" w:lineRule="auto"/>
        <w:contextualSpacing/>
        <w:jc w:val="both"/>
        <w:rPr>
          <w:rFonts w:ascii="Trebuchet MS" w:hAnsi="Trebuchet MS"/>
          <w:lang w:eastAsia="ro-RO"/>
        </w:rPr>
      </w:pPr>
      <w:r w:rsidRPr="00BF0850">
        <w:rPr>
          <w:rFonts w:ascii="Trebuchet MS" w:hAnsi="Trebuchet MS"/>
          <w:lang w:eastAsia="ro-RO"/>
        </w:rPr>
        <w:t>Deversări accidentale, necontrolate, de poluanţi în apă - ape pluviale impurifícate cu produse petroliere;</w:t>
      </w:r>
    </w:p>
    <w:p w14:paraId="319CA743" w14:textId="77777777" w:rsidR="00BF0850" w:rsidRPr="00BF0850" w:rsidRDefault="00BF0850" w:rsidP="00BF0850">
      <w:pPr>
        <w:numPr>
          <w:ilvl w:val="0"/>
          <w:numId w:val="21"/>
        </w:numPr>
        <w:spacing w:before="60" w:after="60" w:line="240" w:lineRule="auto"/>
        <w:contextualSpacing/>
        <w:jc w:val="both"/>
        <w:rPr>
          <w:rFonts w:ascii="Trebuchet MS" w:hAnsi="Trebuchet MS"/>
          <w:lang w:eastAsia="ro-RO"/>
        </w:rPr>
      </w:pPr>
      <w:r w:rsidRPr="00BF0850">
        <w:rPr>
          <w:rFonts w:ascii="Trebuchet MS" w:hAnsi="Trebuchet MS"/>
          <w:lang w:eastAsia="ro-RO"/>
        </w:rPr>
        <w:t>Colectarea necorespunzătoare a apelor pluviale impurifícate cu hidrocarburi de pe platformele aferente căilor de acces şi parcărilor supraterane.</w:t>
      </w:r>
    </w:p>
    <w:p w14:paraId="61C97E51" w14:textId="227D0CD7" w:rsidR="00BF0850" w:rsidRDefault="00BF0850" w:rsidP="00BF0850">
      <w:pPr>
        <w:numPr>
          <w:ilvl w:val="0"/>
          <w:numId w:val="21"/>
        </w:numPr>
        <w:spacing w:before="60" w:after="60" w:line="240" w:lineRule="auto"/>
        <w:contextualSpacing/>
        <w:jc w:val="both"/>
        <w:rPr>
          <w:rFonts w:ascii="Trebuchet MS" w:hAnsi="Trebuchet MS"/>
          <w:lang w:eastAsia="ro-RO"/>
        </w:rPr>
      </w:pPr>
      <w:r w:rsidRPr="00BF0850">
        <w:rPr>
          <w:rFonts w:ascii="Trebuchet MS" w:hAnsi="Trebuchet MS"/>
          <w:lang w:eastAsia="ro-RO"/>
        </w:rPr>
        <w:t>Emisiile de gaze provenite din trafic - contribuie la creşterea acidităţii atmosferei cu efecte directe şi/ sau indirecte asupra calităţii apei.</w:t>
      </w:r>
    </w:p>
    <w:p w14:paraId="326261A8" w14:textId="77777777" w:rsidR="00B87843" w:rsidRPr="00BF0850" w:rsidRDefault="00B87843" w:rsidP="00B87843">
      <w:pPr>
        <w:spacing w:before="60" w:after="60" w:line="240" w:lineRule="auto"/>
        <w:ind w:left="1004"/>
        <w:contextualSpacing/>
        <w:jc w:val="both"/>
        <w:rPr>
          <w:rFonts w:ascii="Trebuchet MS" w:hAnsi="Trebuchet MS"/>
          <w:lang w:eastAsia="ro-RO"/>
        </w:rPr>
      </w:pPr>
    </w:p>
    <w:p w14:paraId="09FFE67C" w14:textId="77777777" w:rsidR="00BF0850" w:rsidRPr="00BF0850" w:rsidRDefault="00BF0850" w:rsidP="00B87843">
      <w:pPr>
        <w:jc w:val="both"/>
        <w:rPr>
          <w:rFonts w:ascii="Trebuchet MS" w:hAnsi="Trebuchet MS"/>
          <w:b/>
          <w:lang w:eastAsia="ro-RO"/>
        </w:rPr>
      </w:pPr>
      <w:r w:rsidRPr="00BF0850">
        <w:rPr>
          <w:rFonts w:ascii="Trebuchet MS" w:hAnsi="Trebuchet MS"/>
          <w:b/>
          <w:lang w:eastAsia="ro-RO"/>
        </w:rPr>
        <w:t>Dotări şi măsuri prevăzute pentru controlul emisiilor de poluanţi în mediu</w:t>
      </w:r>
    </w:p>
    <w:p w14:paraId="3939DC98" w14:textId="77777777" w:rsidR="00BF0850" w:rsidRPr="00BF0850" w:rsidRDefault="00BF0850" w:rsidP="00BF0850">
      <w:pPr>
        <w:widowControl w:val="0"/>
        <w:jc w:val="both"/>
        <w:rPr>
          <w:rFonts w:ascii="Trebuchet MS" w:hAnsi="Trebuchet MS"/>
          <w:iCs/>
          <w:lang w:eastAsia="ro-RO" w:bidi="ro-RO"/>
        </w:rPr>
      </w:pPr>
      <w:r w:rsidRPr="00BF0850">
        <w:rPr>
          <w:rFonts w:ascii="Trebuchet MS" w:hAnsi="Trebuchet MS"/>
          <w:iCs/>
          <w:lang w:eastAsia="ro-RO" w:bidi="ro-RO"/>
        </w:rPr>
        <w:t>Titularul proiectului/constructorul va adopta</w:t>
      </w:r>
      <w:r w:rsidRPr="00BF0850">
        <w:rPr>
          <w:rFonts w:ascii="Trebuchet MS" w:hAnsi="Trebuchet MS"/>
          <w:lang w:eastAsia="ro-RO" w:bidi="ro-RO"/>
        </w:rPr>
        <w:t xml:space="preserve">, </w:t>
      </w:r>
      <w:r w:rsidRPr="00BF0850">
        <w:rPr>
          <w:rFonts w:ascii="Trebuchet MS" w:hAnsi="Trebuchet MS"/>
          <w:iCs/>
          <w:lang w:eastAsia="ro-RO" w:bidi="ro-RO"/>
        </w:rPr>
        <w:t>pe toată perioada implementării planului, măsuri pentru diminuarea impactului asupra mediului</w:t>
      </w:r>
      <w:r w:rsidRPr="00BF0850">
        <w:rPr>
          <w:rFonts w:ascii="Trebuchet MS" w:hAnsi="Trebuchet MS"/>
          <w:lang w:eastAsia="ro-RO" w:bidi="ro-RO"/>
        </w:rPr>
        <w:t xml:space="preserve">, </w:t>
      </w:r>
      <w:r w:rsidRPr="00BF0850">
        <w:rPr>
          <w:rFonts w:ascii="Trebuchet MS" w:hAnsi="Trebuchet MS"/>
          <w:iCs/>
          <w:lang w:eastAsia="ro-RO" w:bidi="ro-RO"/>
        </w:rPr>
        <w:t>după cum urmează:</w:t>
      </w:r>
    </w:p>
    <w:p w14:paraId="7BD079DF" w14:textId="77777777" w:rsidR="00BF0850" w:rsidRPr="00BF0850" w:rsidRDefault="00BF0850" w:rsidP="00BF0850">
      <w:pPr>
        <w:widowControl w:val="0"/>
        <w:numPr>
          <w:ilvl w:val="0"/>
          <w:numId w:val="22"/>
        </w:numPr>
        <w:spacing w:after="0" w:line="240" w:lineRule="auto"/>
        <w:contextualSpacing/>
        <w:jc w:val="both"/>
        <w:rPr>
          <w:rFonts w:ascii="Trebuchet MS" w:hAnsi="Trebuchet MS"/>
          <w:spacing w:val="-4"/>
          <w:lang w:eastAsia="ro-RO" w:bidi="ro-RO"/>
        </w:rPr>
      </w:pPr>
      <w:r w:rsidRPr="00BF0850">
        <w:rPr>
          <w:rFonts w:ascii="Trebuchet MS" w:hAnsi="Trebuchet MS"/>
          <w:spacing w:val="-4"/>
          <w:lang w:eastAsia="ro-RO" w:bidi="ro-RO"/>
        </w:rPr>
        <w:t>Asigurarea întreţinerii corespunzătoare a utilajelor de construcţii şi a mijloacelor de transport, respectarea programului de verificare şi de funcţionare prevăzut în vederea asigurării unui control al emisiilor de gaze de eşapament provenite de la acestea. Realizarea lucrărilor de excavaţii şi transport în perioade fără curenţi importanţi de aer şi aplicarea unor măsuri suplimentare de minimizare a emisiilor: ex. stropirea căilor rutiere, acoperirea cu prelate a mijloacelor de transport;</w:t>
      </w:r>
    </w:p>
    <w:p w14:paraId="07E06B3B" w14:textId="77777777" w:rsidR="00BF0850" w:rsidRPr="00BF0850" w:rsidRDefault="00BF0850" w:rsidP="00BF0850">
      <w:pPr>
        <w:widowControl w:val="0"/>
        <w:numPr>
          <w:ilvl w:val="0"/>
          <w:numId w:val="22"/>
        </w:numPr>
        <w:spacing w:after="0" w:line="240" w:lineRule="auto"/>
        <w:contextualSpacing/>
        <w:jc w:val="both"/>
        <w:rPr>
          <w:rFonts w:ascii="Trebuchet MS" w:hAnsi="Trebuchet MS"/>
          <w:lang w:eastAsia="ro-RO" w:bidi="ro-RO"/>
        </w:rPr>
      </w:pPr>
      <w:r w:rsidRPr="00BF0850">
        <w:rPr>
          <w:rFonts w:ascii="Trebuchet MS" w:hAnsi="Trebuchet MS"/>
          <w:lang w:eastAsia="ro-RO" w:bidi="ro-RO"/>
        </w:rPr>
        <w:t>Soluţiile şi tipurile de lucrări vor respecta standardele şi normativele în vigoare pentru asigurarea exigenţelor privind calitatea construcţiilor pe toată durata de existenţă normată a acestora. Respectarea prevederilor normativelor în vigoare cu privire la realizarea săpăturilor generale, cu sprijiniri, pentru a preîntâmpina fenomenele de surpare a malurilor;</w:t>
      </w:r>
    </w:p>
    <w:p w14:paraId="477E7CCB" w14:textId="77777777" w:rsidR="00BF0850" w:rsidRPr="00BF0850" w:rsidRDefault="00BF0850" w:rsidP="00BF0850">
      <w:pPr>
        <w:widowControl w:val="0"/>
        <w:numPr>
          <w:ilvl w:val="0"/>
          <w:numId w:val="22"/>
        </w:numPr>
        <w:spacing w:after="0" w:line="240" w:lineRule="auto"/>
        <w:contextualSpacing/>
        <w:jc w:val="both"/>
        <w:rPr>
          <w:rFonts w:ascii="Trebuchet MS" w:hAnsi="Trebuchet MS"/>
          <w:lang w:eastAsia="ro-RO" w:bidi="ro-RO"/>
        </w:rPr>
      </w:pPr>
      <w:r w:rsidRPr="00BF0850">
        <w:rPr>
          <w:rFonts w:ascii="Trebuchet MS" w:hAnsi="Trebuchet MS"/>
          <w:lang w:eastAsia="ro-RO" w:bidi="ro-RO"/>
        </w:rPr>
        <w:t>Minimizarea, prin realizarea pe amplasament numai a lucrărilor strict necesare în ceea ce priveşte activităţile generatoare de praf: ex. tăierea, măcinarea, şlefuirea materialelor de construcţie, căderi de material, spargerea betonului, etc.;</w:t>
      </w:r>
    </w:p>
    <w:p w14:paraId="5A8640BA" w14:textId="77777777" w:rsidR="00BF0850" w:rsidRPr="00BF0850" w:rsidRDefault="00BF0850" w:rsidP="00BF0850">
      <w:pPr>
        <w:widowControl w:val="0"/>
        <w:numPr>
          <w:ilvl w:val="0"/>
          <w:numId w:val="22"/>
        </w:numPr>
        <w:spacing w:after="0" w:line="240" w:lineRule="auto"/>
        <w:contextualSpacing/>
        <w:jc w:val="both"/>
        <w:rPr>
          <w:rFonts w:ascii="Trebuchet MS" w:hAnsi="Trebuchet MS"/>
          <w:lang w:eastAsia="ro-RO" w:bidi="ro-RO"/>
        </w:rPr>
      </w:pPr>
      <w:r w:rsidRPr="00BF0850">
        <w:rPr>
          <w:rFonts w:ascii="Trebuchet MS" w:hAnsi="Trebuchet MS"/>
          <w:lang w:eastAsia="ro-RO" w:bidi="ro-RO"/>
        </w:rPr>
        <w:t>Utilizarea apei sau a soluţiilor speciale care măresc eficienţa apei în fixarea prafului la: stropirea căilor de acces în şantier, a zonei de descărcare a materialelor de construcţie.</w:t>
      </w:r>
    </w:p>
    <w:p w14:paraId="6B6DF643" w14:textId="77777777" w:rsidR="00BF0850" w:rsidRPr="00BF0850" w:rsidRDefault="00BF0850" w:rsidP="00BF0850">
      <w:pPr>
        <w:widowControl w:val="0"/>
        <w:ind w:left="720"/>
        <w:contextualSpacing/>
        <w:jc w:val="both"/>
        <w:rPr>
          <w:rFonts w:ascii="Trebuchet MS" w:hAnsi="Trebuchet MS"/>
          <w:lang w:eastAsia="ro-RO" w:bidi="ro-RO"/>
        </w:rPr>
      </w:pPr>
      <w:r w:rsidRPr="00BF0850">
        <w:rPr>
          <w:rFonts w:ascii="Trebuchet MS" w:hAnsi="Trebuchet MS"/>
          <w:lang w:eastAsia="ro-RO" w:bidi="ro-RO"/>
        </w:rPr>
        <w:t>În ceea ce privește traficul de șantier, se vor lua următoarele măsuri:</w:t>
      </w:r>
    </w:p>
    <w:p w14:paraId="748D483F"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Oprirea motoarelor tuturor vehiculelor aflate în staţionare;</w:t>
      </w:r>
    </w:p>
    <w:p w14:paraId="6B1985E8"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Curăţarea eficientă a vehiculelor la ieşirea din şantier, umezirea drumurilor, a căilor de acces în şantier, respectiv a zonei în care se descarcă materialele de construcţii;</w:t>
      </w:r>
    </w:p>
    <w:p w14:paraId="4D32FA36"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Acoperirea mijloacelor de transport ce intră sau ies din şantier;</w:t>
      </w:r>
    </w:p>
    <w:p w14:paraId="37B5B6DE"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Amenajarea traseelor din şantier, asfel încât să nu se producă derapaje, noroi, băltire de apă, etc;</w:t>
      </w:r>
    </w:p>
    <w:p w14:paraId="513546E7"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Utilizarea de vehicule şi utilaje circulante pe drumurile publice, conforme cu standardele de emisii, cu reviziile tehnice realizate la zi; adaptarea limitei de viteză în interiorul şi în jurul şantierului;</w:t>
      </w:r>
    </w:p>
    <w:p w14:paraId="03EDE71C" w14:textId="77777777" w:rsidR="00BF0850" w:rsidRPr="00BF0850" w:rsidRDefault="00BF0850" w:rsidP="00BF0850">
      <w:pPr>
        <w:widowControl w:val="0"/>
        <w:numPr>
          <w:ilvl w:val="0"/>
          <w:numId w:val="24"/>
        </w:numPr>
        <w:spacing w:after="0" w:line="240" w:lineRule="auto"/>
        <w:contextualSpacing/>
        <w:jc w:val="both"/>
        <w:rPr>
          <w:rFonts w:ascii="Trebuchet MS" w:hAnsi="Trebuchet MS"/>
          <w:lang w:eastAsia="ro-RO" w:bidi="ro-RO"/>
        </w:rPr>
      </w:pPr>
      <w:r w:rsidRPr="00BF0850">
        <w:rPr>
          <w:rFonts w:ascii="Trebuchet MS" w:hAnsi="Trebuchet MS"/>
          <w:lang w:eastAsia="ro-RO" w:bidi="ro-RO"/>
        </w:rPr>
        <w:t xml:space="preserve">Proiectul de plan prevede ca, la finalizarea lucrărilor de construcţii, să se realizeze lucrări </w:t>
      </w:r>
      <w:r w:rsidRPr="00BF0850">
        <w:rPr>
          <w:rFonts w:ascii="Trebuchet MS" w:hAnsi="Trebuchet MS"/>
          <w:lang w:eastAsia="ro-RO" w:bidi="ro-RO"/>
        </w:rPr>
        <w:lastRenderedPageBreak/>
        <w:t>de refacere a zonelor afectate de execuţia investiţiei, de aducere a terenului neconstruit la starea iniţială, sau la o stare care să permită utilizarea ulterioară fără a fi compromise funcţiile ecologice naturale. Se vor realiza lucrări de eliberare a amplasamentului de construcţiile/ amenajările temporare, nivelarea/ compactarea terenului, executarea de plantări în vederea amenajării de spaţii verzi.</w:t>
      </w:r>
    </w:p>
    <w:p w14:paraId="7F1926B6" w14:textId="3707D06E" w:rsidR="009A7CDA" w:rsidRPr="00BF0850" w:rsidRDefault="009A7CDA" w:rsidP="0094466A">
      <w:pPr>
        <w:jc w:val="both"/>
        <w:rPr>
          <w:rFonts w:ascii="Trebuchet MS" w:hAnsi="Trebuchet MS"/>
          <w:color w:val="FF0000"/>
        </w:rPr>
      </w:pPr>
    </w:p>
    <w:p w14:paraId="76E86E2D" w14:textId="2C1F143D" w:rsidR="00580D89" w:rsidRPr="00580D89" w:rsidRDefault="00580D89" w:rsidP="006D73B4">
      <w:pPr>
        <w:autoSpaceDE w:val="0"/>
        <w:autoSpaceDN w:val="0"/>
        <w:adjustRightInd w:val="0"/>
        <w:spacing w:after="0" w:line="240" w:lineRule="auto"/>
        <w:jc w:val="both"/>
        <w:rPr>
          <w:rFonts w:ascii="Trebuchet MS" w:hAnsi="Trebuchet MS" w:cs="Arial"/>
          <w:lang w:val="it-IT"/>
        </w:rPr>
      </w:pPr>
      <w:r w:rsidRPr="00580D89">
        <w:rPr>
          <w:rFonts w:ascii="Trebuchet MS" w:hAnsi="Trebuchet MS" w:cs="Arial"/>
          <w:b/>
          <w:i/>
          <w:lang w:val="it-IT"/>
        </w:rPr>
        <w:t>1.2. Cumularea cu alte proiecte</w:t>
      </w:r>
      <w:r w:rsidRPr="00580D89">
        <w:rPr>
          <w:rFonts w:ascii="Trebuchet MS" w:hAnsi="Trebuchet MS" w:cs="Arial"/>
          <w:i/>
          <w:lang w:val="it-IT"/>
        </w:rPr>
        <w:t>:</w:t>
      </w:r>
      <w:r w:rsidRPr="00580D89">
        <w:rPr>
          <w:rFonts w:ascii="Trebuchet MS" w:hAnsi="Trebuchet MS" w:cs="Arial"/>
          <w:lang w:val="it-IT"/>
        </w:rPr>
        <w:t xml:space="preserve"> </w:t>
      </w:r>
    </w:p>
    <w:p w14:paraId="7BF22694" w14:textId="357834C9" w:rsidR="006D73B4" w:rsidRPr="00BF0850" w:rsidRDefault="00BF0850" w:rsidP="006D73B4">
      <w:pPr>
        <w:pStyle w:val="BodyText"/>
        <w:spacing w:after="0" w:line="240" w:lineRule="auto"/>
        <w:jc w:val="both"/>
        <w:rPr>
          <w:rFonts w:ascii="Trebuchet MS" w:hAnsi="Trebuchet MS" w:cs="Arial"/>
          <w:spacing w:val="-2"/>
          <w:lang w:val="ro-RO"/>
        </w:rPr>
      </w:pPr>
      <w:r w:rsidRPr="00BF0850">
        <w:rPr>
          <w:rFonts w:ascii="Trebuchet MS" w:hAnsi="Trebuchet MS" w:cs="Arial"/>
          <w:spacing w:val="-2"/>
          <w:lang w:val="ro-RO"/>
        </w:rPr>
        <w:t>Nu este cazul.</w:t>
      </w:r>
    </w:p>
    <w:p w14:paraId="66F439DE" w14:textId="77777777" w:rsidR="00580D89" w:rsidRPr="00580D89" w:rsidRDefault="00580D89" w:rsidP="006D73B4">
      <w:pPr>
        <w:spacing w:after="0" w:line="240" w:lineRule="auto"/>
        <w:jc w:val="both"/>
        <w:rPr>
          <w:rFonts w:ascii="Trebuchet MS" w:hAnsi="Trebuchet MS" w:cs="Arial"/>
          <w:lang w:val="it-IT"/>
        </w:rPr>
      </w:pPr>
      <w:r w:rsidRPr="00580D89">
        <w:rPr>
          <w:rFonts w:ascii="Trebuchet MS" w:hAnsi="Trebuchet MS" w:cs="Arial"/>
          <w:b/>
          <w:i/>
          <w:lang w:val="it-IT"/>
        </w:rPr>
        <w:t>1.3. Utilizarea resurselor naturale</w:t>
      </w:r>
      <w:r w:rsidRPr="00580D89">
        <w:rPr>
          <w:rFonts w:ascii="Trebuchet MS" w:hAnsi="Trebuchet MS" w:cs="Arial"/>
          <w:i/>
          <w:lang w:val="it-IT"/>
        </w:rPr>
        <w:t>:</w:t>
      </w:r>
      <w:r w:rsidRPr="00580D89">
        <w:rPr>
          <w:rFonts w:ascii="Trebuchet MS" w:hAnsi="Trebuchet MS" w:cs="Arial"/>
          <w:lang w:val="it-IT"/>
        </w:rPr>
        <w:t xml:space="preserve"> </w:t>
      </w:r>
    </w:p>
    <w:p w14:paraId="5085679F" w14:textId="77777777" w:rsidR="00DC31FD" w:rsidRPr="00DC31FD" w:rsidRDefault="00DC31FD" w:rsidP="00DC31FD">
      <w:pPr>
        <w:widowControl w:val="0"/>
        <w:autoSpaceDE w:val="0"/>
        <w:autoSpaceDN w:val="0"/>
        <w:adjustRightInd w:val="0"/>
        <w:ind w:firstLine="284"/>
        <w:jc w:val="both"/>
        <w:rPr>
          <w:rFonts w:ascii="Trebuchet MS" w:hAnsi="Trebuchet MS"/>
          <w:lang w:eastAsia="ro-RO"/>
        </w:rPr>
      </w:pPr>
      <w:r w:rsidRPr="00DC31FD">
        <w:rPr>
          <w:rFonts w:ascii="Trebuchet MS" w:hAnsi="Trebuchet MS"/>
          <w:lang w:eastAsia="ro-RO"/>
        </w:rPr>
        <w:t xml:space="preserve">Resursele naturale utilizate pentru lucrările propuse sunt: </w:t>
      </w:r>
    </w:p>
    <w:p w14:paraId="28E52CFC"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Pământ pentru umpluturi</w:t>
      </w:r>
    </w:p>
    <w:p w14:paraId="7AFB7A70"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Nisip</w:t>
      </w:r>
    </w:p>
    <w:p w14:paraId="1C95120D"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Piatră spartă</w:t>
      </w:r>
    </w:p>
    <w:p w14:paraId="1DE23DD6"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Balast</w:t>
      </w:r>
    </w:p>
    <w:p w14:paraId="0B6B0EAA"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Agregate naturale</w:t>
      </w:r>
    </w:p>
    <w:p w14:paraId="251E5405"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Apă</w:t>
      </w:r>
    </w:p>
    <w:p w14:paraId="178A0981" w14:textId="77777777" w:rsidR="00DC31FD" w:rsidRPr="00DC31FD" w:rsidRDefault="00DC31FD" w:rsidP="00DC31FD">
      <w:pPr>
        <w:widowControl w:val="0"/>
        <w:numPr>
          <w:ilvl w:val="0"/>
          <w:numId w:val="31"/>
        </w:numPr>
        <w:autoSpaceDE w:val="0"/>
        <w:autoSpaceDN w:val="0"/>
        <w:adjustRightInd w:val="0"/>
        <w:spacing w:after="0" w:line="240" w:lineRule="auto"/>
        <w:ind w:left="648"/>
        <w:jc w:val="both"/>
        <w:rPr>
          <w:rFonts w:ascii="Trebuchet MS" w:hAnsi="Trebuchet MS"/>
          <w:lang w:eastAsia="ro-RO"/>
        </w:rPr>
      </w:pPr>
      <w:r w:rsidRPr="00DC31FD">
        <w:rPr>
          <w:rFonts w:ascii="Trebuchet MS" w:hAnsi="Trebuchet MS"/>
          <w:lang w:eastAsia="ro-RO"/>
        </w:rPr>
        <w:t xml:space="preserve">Combustibil. </w:t>
      </w:r>
    </w:p>
    <w:p w14:paraId="259B4A7E"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Nu se vor procura niciun fel de materiale din ariile naturale protejate.</w:t>
      </w:r>
    </w:p>
    <w:p w14:paraId="51859931"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 xml:space="preserve">Pentru lucrarile propuse, volumul total estimat de pământ necesar este prezentat în tabelul de mai jos: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632"/>
        <w:gridCol w:w="1710"/>
      </w:tblGrid>
      <w:tr w:rsidR="00DC31FD" w:rsidRPr="00DC31FD" w14:paraId="23E2841B" w14:textId="77777777" w:rsidTr="00627166">
        <w:trPr>
          <w:jc w:val="center"/>
        </w:trPr>
        <w:tc>
          <w:tcPr>
            <w:tcW w:w="1129" w:type="dxa"/>
            <w:shd w:val="clear" w:color="auto" w:fill="auto"/>
          </w:tcPr>
          <w:p w14:paraId="0D52C957"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Nr. Crt.</w:t>
            </w:r>
          </w:p>
        </w:tc>
        <w:tc>
          <w:tcPr>
            <w:tcW w:w="4632" w:type="dxa"/>
            <w:shd w:val="clear" w:color="auto" w:fill="auto"/>
          </w:tcPr>
          <w:p w14:paraId="3C02CE98"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Sursa</w:t>
            </w:r>
          </w:p>
        </w:tc>
        <w:tc>
          <w:tcPr>
            <w:tcW w:w="1710" w:type="dxa"/>
            <w:shd w:val="clear" w:color="auto" w:fill="auto"/>
          </w:tcPr>
          <w:p w14:paraId="52BC7BB4"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Cantitate</w:t>
            </w:r>
          </w:p>
        </w:tc>
      </w:tr>
      <w:tr w:rsidR="00DC31FD" w:rsidRPr="00DC31FD" w14:paraId="213B6618" w14:textId="77777777" w:rsidTr="00627166">
        <w:trPr>
          <w:trHeight w:val="233"/>
          <w:jc w:val="center"/>
        </w:trPr>
        <w:tc>
          <w:tcPr>
            <w:tcW w:w="1129" w:type="dxa"/>
            <w:shd w:val="clear" w:color="auto" w:fill="auto"/>
          </w:tcPr>
          <w:p w14:paraId="43F2BFDF" w14:textId="77777777" w:rsidR="00DC31FD" w:rsidRPr="00DC31FD" w:rsidRDefault="00DC31FD" w:rsidP="00627166">
            <w:pPr>
              <w:autoSpaceDE w:val="0"/>
              <w:autoSpaceDN w:val="0"/>
              <w:adjustRightInd w:val="0"/>
              <w:jc w:val="center"/>
              <w:rPr>
                <w:rFonts w:ascii="Trebuchet MS" w:hAnsi="Trebuchet MS"/>
                <w:lang w:eastAsia="ro-RO"/>
              </w:rPr>
            </w:pPr>
            <w:r w:rsidRPr="00DC31FD">
              <w:rPr>
                <w:rFonts w:ascii="Trebuchet MS" w:hAnsi="Trebuchet MS"/>
                <w:lang w:eastAsia="ro-RO"/>
              </w:rPr>
              <w:t>1</w:t>
            </w:r>
          </w:p>
        </w:tc>
        <w:tc>
          <w:tcPr>
            <w:tcW w:w="4632" w:type="dxa"/>
            <w:shd w:val="clear" w:color="auto" w:fill="auto"/>
          </w:tcPr>
          <w:p w14:paraId="52B7B377"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Provenit din excavaţii</w:t>
            </w:r>
          </w:p>
        </w:tc>
        <w:tc>
          <w:tcPr>
            <w:tcW w:w="1710" w:type="dxa"/>
            <w:shd w:val="clear" w:color="auto" w:fill="auto"/>
          </w:tcPr>
          <w:p w14:paraId="6C6CB3D2"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40 mc</w:t>
            </w:r>
          </w:p>
        </w:tc>
      </w:tr>
      <w:tr w:rsidR="00DC31FD" w:rsidRPr="00DC31FD" w14:paraId="69FBA437" w14:textId="77777777" w:rsidTr="00627166">
        <w:trPr>
          <w:jc w:val="center"/>
        </w:trPr>
        <w:tc>
          <w:tcPr>
            <w:tcW w:w="1129" w:type="dxa"/>
            <w:tcBorders>
              <w:bottom w:val="single" w:sz="4" w:space="0" w:color="000000"/>
            </w:tcBorders>
            <w:shd w:val="clear" w:color="auto" w:fill="auto"/>
          </w:tcPr>
          <w:p w14:paraId="7EC86249" w14:textId="77777777" w:rsidR="00DC31FD" w:rsidRPr="00DC31FD" w:rsidRDefault="00DC31FD" w:rsidP="00627166">
            <w:pPr>
              <w:autoSpaceDE w:val="0"/>
              <w:autoSpaceDN w:val="0"/>
              <w:adjustRightInd w:val="0"/>
              <w:jc w:val="center"/>
              <w:rPr>
                <w:rFonts w:ascii="Trebuchet MS" w:hAnsi="Trebuchet MS"/>
                <w:lang w:eastAsia="ro-RO"/>
              </w:rPr>
            </w:pPr>
            <w:r w:rsidRPr="00DC31FD">
              <w:rPr>
                <w:rFonts w:ascii="Trebuchet MS" w:hAnsi="Trebuchet MS"/>
                <w:lang w:eastAsia="ro-RO"/>
              </w:rPr>
              <w:t>2</w:t>
            </w:r>
          </w:p>
        </w:tc>
        <w:tc>
          <w:tcPr>
            <w:tcW w:w="4632" w:type="dxa"/>
            <w:tcBorders>
              <w:bottom w:val="single" w:sz="4" w:space="0" w:color="000000"/>
            </w:tcBorders>
            <w:shd w:val="clear" w:color="auto" w:fill="auto"/>
          </w:tcPr>
          <w:p w14:paraId="686F73DE"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Procurat din balastiere, gropi de împrumut</w:t>
            </w:r>
          </w:p>
        </w:tc>
        <w:tc>
          <w:tcPr>
            <w:tcW w:w="1710" w:type="dxa"/>
            <w:tcBorders>
              <w:bottom w:val="single" w:sz="4" w:space="0" w:color="000000"/>
            </w:tcBorders>
            <w:shd w:val="clear" w:color="auto" w:fill="auto"/>
          </w:tcPr>
          <w:p w14:paraId="16BCF47A"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0 mc</w:t>
            </w:r>
          </w:p>
        </w:tc>
      </w:tr>
      <w:tr w:rsidR="00DC31FD" w:rsidRPr="00DC31FD" w14:paraId="04A9368D" w14:textId="77777777" w:rsidTr="00627166">
        <w:trPr>
          <w:jc w:val="center"/>
        </w:trPr>
        <w:tc>
          <w:tcPr>
            <w:tcW w:w="5761" w:type="dxa"/>
            <w:gridSpan w:val="2"/>
            <w:shd w:val="clear" w:color="auto" w:fill="auto"/>
          </w:tcPr>
          <w:p w14:paraId="75D7BF26"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Total pământ utilizat pentru umpluturi</w:t>
            </w:r>
          </w:p>
        </w:tc>
        <w:tc>
          <w:tcPr>
            <w:tcW w:w="1710" w:type="dxa"/>
            <w:shd w:val="clear" w:color="auto" w:fill="auto"/>
          </w:tcPr>
          <w:p w14:paraId="70CD0798" w14:textId="77777777" w:rsidR="00DC31FD" w:rsidRPr="00DC31FD" w:rsidRDefault="00DC31FD" w:rsidP="00627166">
            <w:pPr>
              <w:autoSpaceDE w:val="0"/>
              <w:autoSpaceDN w:val="0"/>
              <w:adjustRightInd w:val="0"/>
              <w:jc w:val="both"/>
              <w:rPr>
                <w:rFonts w:ascii="Trebuchet MS" w:hAnsi="Trebuchet MS"/>
                <w:lang w:eastAsia="ro-RO"/>
              </w:rPr>
            </w:pPr>
            <w:r w:rsidRPr="00DC31FD">
              <w:rPr>
                <w:rFonts w:ascii="Trebuchet MS" w:hAnsi="Trebuchet MS"/>
                <w:lang w:eastAsia="ro-RO"/>
              </w:rPr>
              <w:t>40 mc</w:t>
            </w:r>
          </w:p>
        </w:tc>
      </w:tr>
    </w:tbl>
    <w:p w14:paraId="6A9E7B17"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Pentru executarea umpluturilor se va utiliza, atunci când este posibil, pământul excavat pentru săparea fundațiilor, cu condiţia respectării cerinţelor pentru calitatea materialelor.</w:t>
      </w:r>
    </w:p>
    <w:p w14:paraId="5CE50037"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Piatra naturală, balastul și nisipul vor fi procurate din unități specializate (cariere/balastiere) existente în zona amplasamentului, reglementate de ANRM.</w:t>
      </w:r>
    </w:p>
    <w:p w14:paraId="5846162B"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Transportul agregatelor de la furnizori (cariere/balastiere) în zona lucrărilor de reabilitare se va efectua cu mijloace auto specifice pe rețeaua de drumuri existente din zonă.</w:t>
      </w:r>
    </w:p>
    <w:p w14:paraId="19151ABD" w14:textId="414FAB5E" w:rsidR="00BF0850" w:rsidRDefault="00BF0850" w:rsidP="00580D89">
      <w:pPr>
        <w:jc w:val="both"/>
        <w:rPr>
          <w:rFonts w:ascii="Trebuchet MS" w:hAnsi="Trebuchet MS" w:cs="Arial"/>
          <w:b/>
          <w:i/>
          <w:lang w:val="it-IT"/>
        </w:rPr>
      </w:pPr>
    </w:p>
    <w:p w14:paraId="6EC01752" w14:textId="16BAD89F" w:rsidR="00580D89" w:rsidRDefault="00580D89" w:rsidP="00580D89">
      <w:pPr>
        <w:jc w:val="both"/>
        <w:rPr>
          <w:rFonts w:ascii="Trebuchet MS" w:hAnsi="Trebuchet MS" w:cs="Arial"/>
          <w:i/>
          <w:lang w:val="it-IT"/>
        </w:rPr>
      </w:pPr>
      <w:r w:rsidRPr="00580D89">
        <w:rPr>
          <w:rFonts w:ascii="Trebuchet MS" w:hAnsi="Trebuchet MS" w:cs="Arial"/>
          <w:b/>
          <w:i/>
          <w:lang w:val="it-IT"/>
        </w:rPr>
        <w:t>1.4. Productia de deseuri</w:t>
      </w:r>
      <w:r w:rsidRPr="00580D89">
        <w:rPr>
          <w:rFonts w:ascii="Trebuchet MS" w:hAnsi="Trebuchet MS" w:cs="Arial"/>
          <w:i/>
          <w:lang w:val="it-IT"/>
        </w:rPr>
        <w:t>:</w:t>
      </w:r>
    </w:p>
    <w:p w14:paraId="7388C108" w14:textId="1BC6EB45" w:rsidR="00DC31FD" w:rsidRDefault="00DC31FD" w:rsidP="00DC31FD">
      <w:pPr>
        <w:pStyle w:val="Default"/>
        <w:spacing w:after="18"/>
        <w:jc w:val="both"/>
        <w:rPr>
          <w:rFonts w:ascii="Trebuchet MS" w:hAnsi="Trebuchet MS" w:cs="Times New Roman"/>
          <w:bCs/>
          <w:sz w:val="22"/>
          <w:szCs w:val="22"/>
        </w:rPr>
      </w:pPr>
      <w:r w:rsidRPr="00DC31FD">
        <w:rPr>
          <w:rFonts w:ascii="Trebuchet MS" w:hAnsi="Trebuchet MS" w:cs="Times New Roman"/>
          <w:bCs/>
          <w:sz w:val="22"/>
          <w:szCs w:val="22"/>
        </w:rPr>
        <w:t xml:space="preserve">Pe teren nu se află deșeuri rezultate din activitățile anterioare, grajdurile existente nefiind funcționale de mai mult de 20 ani. </w:t>
      </w:r>
    </w:p>
    <w:p w14:paraId="393C75FB" w14:textId="1491BDD4" w:rsidR="00DC31FD" w:rsidRDefault="00DC31FD" w:rsidP="00DC31FD">
      <w:pPr>
        <w:pStyle w:val="Default"/>
        <w:spacing w:after="18"/>
        <w:jc w:val="both"/>
        <w:rPr>
          <w:rFonts w:ascii="Trebuchet MS" w:hAnsi="Trebuchet MS" w:cs="Times New Roman"/>
          <w:bCs/>
          <w:sz w:val="22"/>
          <w:szCs w:val="22"/>
        </w:rPr>
      </w:pPr>
    </w:p>
    <w:p w14:paraId="362C36D9" w14:textId="09263DBA" w:rsidR="00DC31FD" w:rsidRDefault="00DC31FD" w:rsidP="00DC31FD">
      <w:pPr>
        <w:pStyle w:val="Default"/>
        <w:spacing w:after="18"/>
        <w:jc w:val="both"/>
        <w:rPr>
          <w:rFonts w:ascii="Trebuchet MS" w:hAnsi="Trebuchet MS" w:cs="Times New Roman"/>
          <w:bCs/>
          <w:sz w:val="22"/>
          <w:szCs w:val="22"/>
        </w:rPr>
      </w:pPr>
      <w:r>
        <w:rPr>
          <w:rFonts w:ascii="Trebuchet MS" w:hAnsi="Trebuchet MS" w:cs="Times New Roman"/>
          <w:bCs/>
          <w:sz w:val="22"/>
          <w:szCs w:val="22"/>
        </w:rPr>
        <w:t>În perioada de execuție lucrări se generează următoarele categorii de deșeuri:</w:t>
      </w:r>
    </w:p>
    <w:p w14:paraId="4EDC3A9D" w14:textId="6DDCC252" w:rsidR="00DC31FD" w:rsidRDefault="00DC31FD" w:rsidP="00DC31FD">
      <w:pPr>
        <w:pStyle w:val="Default"/>
        <w:spacing w:after="18"/>
        <w:jc w:val="both"/>
        <w:rPr>
          <w:rFonts w:ascii="Trebuchet MS" w:hAnsi="Trebuchet MS" w:cs="Times New Roman"/>
          <w:bCs/>
          <w:sz w:val="22"/>
          <w:szCs w:val="22"/>
        </w:rPr>
      </w:pPr>
    </w:p>
    <w:tbl>
      <w:tblPr>
        <w:tblW w:w="5114" w:type="pct"/>
        <w:jc w:val="center"/>
        <w:tblLayout w:type="fixed"/>
        <w:tblCellMar>
          <w:left w:w="40" w:type="dxa"/>
          <w:right w:w="40" w:type="dxa"/>
        </w:tblCellMar>
        <w:tblLook w:val="0000" w:firstRow="0" w:lastRow="0" w:firstColumn="0" w:lastColumn="0" w:noHBand="0" w:noVBand="0"/>
      </w:tblPr>
      <w:tblGrid>
        <w:gridCol w:w="1205"/>
        <w:gridCol w:w="1032"/>
        <w:gridCol w:w="1121"/>
        <w:gridCol w:w="1463"/>
        <w:gridCol w:w="1211"/>
        <w:gridCol w:w="1423"/>
        <w:gridCol w:w="2845"/>
      </w:tblGrid>
      <w:tr w:rsidR="00DC31FD" w:rsidRPr="00BE6C2A" w14:paraId="6BA2A933" w14:textId="77777777" w:rsidTr="00627166">
        <w:trPr>
          <w:trHeight w:val="510"/>
          <w:tblHeader/>
          <w:jc w:val="center"/>
        </w:trPr>
        <w:tc>
          <w:tcPr>
            <w:tcW w:w="585" w:type="pct"/>
            <w:vMerge w:val="restart"/>
            <w:tcBorders>
              <w:top w:val="single" w:sz="6" w:space="0" w:color="auto"/>
              <w:left w:val="single" w:sz="6" w:space="0" w:color="auto"/>
              <w:right w:val="single" w:sz="6" w:space="0" w:color="auto"/>
            </w:tcBorders>
            <w:vAlign w:val="center"/>
          </w:tcPr>
          <w:p w14:paraId="1E636BC4" w14:textId="77777777" w:rsidR="00DC31FD" w:rsidRPr="00DC31FD" w:rsidRDefault="00DC31FD" w:rsidP="00627166">
            <w:pPr>
              <w:jc w:val="center"/>
              <w:rPr>
                <w:rFonts w:ascii="Trebuchet MS" w:hAnsi="Trebuchet MS"/>
                <w:b/>
                <w:bCs/>
                <w:sz w:val="20"/>
                <w:szCs w:val="20"/>
                <w:lang w:eastAsia="ro-RO"/>
              </w:rPr>
            </w:pPr>
            <w:r w:rsidRPr="00DC31FD">
              <w:rPr>
                <w:rFonts w:ascii="Trebuchet MS" w:hAnsi="Trebuchet MS"/>
                <w:b/>
                <w:bCs/>
                <w:sz w:val="20"/>
                <w:szCs w:val="20"/>
                <w:lang w:eastAsia="ro-RO"/>
              </w:rPr>
              <w:t>Denumire deşeu</w:t>
            </w:r>
          </w:p>
        </w:tc>
        <w:tc>
          <w:tcPr>
            <w:tcW w:w="501" w:type="pct"/>
            <w:vMerge w:val="restart"/>
            <w:tcBorders>
              <w:top w:val="single" w:sz="6" w:space="0" w:color="auto"/>
              <w:left w:val="single" w:sz="6" w:space="0" w:color="auto"/>
              <w:right w:val="single" w:sz="6" w:space="0" w:color="auto"/>
            </w:tcBorders>
            <w:vAlign w:val="center"/>
          </w:tcPr>
          <w:p w14:paraId="672A0010" w14:textId="77777777" w:rsidR="00DC31FD" w:rsidRPr="00DC31FD" w:rsidRDefault="00DC31FD" w:rsidP="00627166">
            <w:pPr>
              <w:ind w:left="-74" w:right="-25"/>
              <w:jc w:val="center"/>
              <w:rPr>
                <w:rFonts w:ascii="Trebuchet MS" w:hAnsi="Trebuchet MS"/>
                <w:b/>
                <w:bCs/>
                <w:sz w:val="20"/>
                <w:szCs w:val="20"/>
                <w:lang w:eastAsia="ro-RO"/>
              </w:rPr>
            </w:pPr>
            <w:r w:rsidRPr="00DC31FD">
              <w:rPr>
                <w:rFonts w:ascii="Trebuchet MS" w:hAnsi="Trebuchet MS"/>
                <w:b/>
                <w:bCs/>
                <w:sz w:val="20"/>
                <w:szCs w:val="20"/>
                <w:lang w:eastAsia="ro-RO"/>
              </w:rPr>
              <w:t>Cantitate prevăzută a fi generată</w:t>
            </w:r>
          </w:p>
        </w:tc>
        <w:tc>
          <w:tcPr>
            <w:tcW w:w="544" w:type="pct"/>
            <w:vMerge w:val="restart"/>
            <w:tcBorders>
              <w:top w:val="single" w:sz="6" w:space="0" w:color="auto"/>
              <w:left w:val="single" w:sz="6" w:space="0" w:color="auto"/>
              <w:right w:val="single" w:sz="6" w:space="0" w:color="auto"/>
            </w:tcBorders>
            <w:vAlign w:val="center"/>
          </w:tcPr>
          <w:p w14:paraId="5151590D" w14:textId="77777777" w:rsidR="00DC31FD" w:rsidRPr="00DC31FD" w:rsidRDefault="00DC31FD" w:rsidP="00627166">
            <w:pPr>
              <w:ind w:left="-35" w:right="-68"/>
              <w:jc w:val="center"/>
              <w:rPr>
                <w:rFonts w:ascii="Trebuchet MS" w:hAnsi="Trebuchet MS"/>
                <w:b/>
                <w:bCs/>
                <w:sz w:val="20"/>
                <w:szCs w:val="20"/>
                <w:lang w:eastAsia="ro-RO"/>
              </w:rPr>
            </w:pPr>
            <w:r w:rsidRPr="00DC31FD">
              <w:rPr>
                <w:rFonts w:ascii="Trebuchet MS" w:hAnsi="Trebuchet MS"/>
                <w:b/>
                <w:bCs/>
                <w:sz w:val="20"/>
                <w:szCs w:val="20"/>
                <w:lang w:eastAsia="ro-RO"/>
              </w:rPr>
              <w:t>Starea fizică (Solid-S Lichid-L, Semisolid- SS)</w:t>
            </w:r>
          </w:p>
        </w:tc>
        <w:tc>
          <w:tcPr>
            <w:tcW w:w="710" w:type="pct"/>
            <w:vMerge w:val="restart"/>
            <w:tcBorders>
              <w:top w:val="single" w:sz="6" w:space="0" w:color="auto"/>
              <w:left w:val="single" w:sz="6" w:space="0" w:color="auto"/>
              <w:right w:val="single" w:sz="6" w:space="0" w:color="auto"/>
            </w:tcBorders>
            <w:vAlign w:val="center"/>
          </w:tcPr>
          <w:p w14:paraId="38D22F80" w14:textId="77777777" w:rsidR="00DC31FD" w:rsidRPr="00DC31FD" w:rsidRDefault="00DC31FD" w:rsidP="00627166">
            <w:pPr>
              <w:jc w:val="center"/>
              <w:rPr>
                <w:rFonts w:ascii="Trebuchet MS" w:hAnsi="Trebuchet MS"/>
                <w:b/>
                <w:bCs/>
                <w:sz w:val="20"/>
                <w:szCs w:val="20"/>
                <w:lang w:eastAsia="ro-RO"/>
              </w:rPr>
            </w:pPr>
            <w:r w:rsidRPr="00DC31FD">
              <w:rPr>
                <w:rFonts w:ascii="Trebuchet MS" w:hAnsi="Trebuchet MS"/>
                <w:b/>
                <w:bCs/>
                <w:sz w:val="20"/>
                <w:szCs w:val="20"/>
                <w:lang w:eastAsia="ro-RO"/>
              </w:rPr>
              <w:t>Cod deşeu</w:t>
            </w:r>
          </w:p>
        </w:tc>
        <w:tc>
          <w:tcPr>
            <w:tcW w:w="1279" w:type="pct"/>
            <w:gridSpan w:val="2"/>
            <w:tcBorders>
              <w:top w:val="single" w:sz="6" w:space="0" w:color="auto"/>
              <w:left w:val="single" w:sz="6" w:space="0" w:color="auto"/>
              <w:bottom w:val="single" w:sz="4" w:space="0" w:color="auto"/>
              <w:right w:val="single" w:sz="6" w:space="0" w:color="auto"/>
            </w:tcBorders>
            <w:vAlign w:val="center"/>
          </w:tcPr>
          <w:p w14:paraId="72750AED" w14:textId="77777777" w:rsidR="00DC31FD" w:rsidRPr="00DC31FD" w:rsidRDefault="00DC31FD" w:rsidP="00627166">
            <w:pPr>
              <w:jc w:val="center"/>
              <w:rPr>
                <w:rFonts w:ascii="Trebuchet MS" w:hAnsi="Trebuchet MS"/>
                <w:b/>
                <w:bCs/>
                <w:sz w:val="20"/>
                <w:szCs w:val="20"/>
                <w:lang w:eastAsia="ro-RO"/>
              </w:rPr>
            </w:pPr>
            <w:r w:rsidRPr="00DC31FD">
              <w:rPr>
                <w:rFonts w:ascii="Trebuchet MS" w:hAnsi="Trebuchet MS"/>
                <w:b/>
                <w:bCs/>
                <w:sz w:val="20"/>
                <w:szCs w:val="20"/>
                <w:lang w:eastAsia="ro-RO"/>
              </w:rPr>
              <w:t>Managementul deşeurilor - cantitate prevăzută a fi generată</w:t>
            </w:r>
          </w:p>
        </w:tc>
        <w:tc>
          <w:tcPr>
            <w:tcW w:w="1381" w:type="pct"/>
            <w:vMerge w:val="restart"/>
            <w:tcBorders>
              <w:top w:val="single" w:sz="6" w:space="0" w:color="auto"/>
              <w:left w:val="single" w:sz="6" w:space="0" w:color="auto"/>
              <w:right w:val="single" w:sz="6" w:space="0" w:color="auto"/>
            </w:tcBorders>
          </w:tcPr>
          <w:p w14:paraId="0F31269A" w14:textId="77777777" w:rsidR="00DC31FD" w:rsidRPr="00DC31FD" w:rsidRDefault="00DC31FD" w:rsidP="00627166">
            <w:pPr>
              <w:rPr>
                <w:rFonts w:ascii="Trebuchet MS" w:hAnsi="Trebuchet MS"/>
                <w:b/>
                <w:bCs/>
                <w:sz w:val="20"/>
                <w:szCs w:val="20"/>
                <w:lang w:eastAsia="ro-RO"/>
              </w:rPr>
            </w:pPr>
            <w:r w:rsidRPr="00DC31FD">
              <w:rPr>
                <w:rFonts w:ascii="Trebuchet MS" w:hAnsi="Trebuchet MS"/>
                <w:b/>
                <w:bCs/>
                <w:sz w:val="20"/>
                <w:szCs w:val="20"/>
                <w:lang w:eastAsia="ro-RO"/>
              </w:rPr>
              <w:t>Modul de gestionare</w:t>
            </w:r>
          </w:p>
        </w:tc>
      </w:tr>
      <w:tr w:rsidR="00DC31FD" w:rsidRPr="00BE6C2A" w14:paraId="69E0586E" w14:textId="77777777" w:rsidTr="00627166">
        <w:trPr>
          <w:trHeight w:val="277"/>
          <w:tblHeader/>
          <w:jc w:val="center"/>
        </w:trPr>
        <w:tc>
          <w:tcPr>
            <w:tcW w:w="585" w:type="pct"/>
            <w:vMerge/>
            <w:tcBorders>
              <w:left w:val="single" w:sz="6" w:space="0" w:color="auto"/>
              <w:bottom w:val="single" w:sz="6" w:space="0" w:color="auto"/>
              <w:right w:val="single" w:sz="6" w:space="0" w:color="auto"/>
            </w:tcBorders>
            <w:vAlign w:val="center"/>
          </w:tcPr>
          <w:p w14:paraId="5A41FFC3" w14:textId="77777777" w:rsidR="00DC31FD" w:rsidRPr="00DC31FD" w:rsidRDefault="00DC31FD" w:rsidP="00627166">
            <w:pPr>
              <w:jc w:val="center"/>
              <w:rPr>
                <w:rFonts w:ascii="Trebuchet MS" w:hAnsi="Trebuchet MS"/>
                <w:b/>
                <w:bCs/>
                <w:sz w:val="20"/>
                <w:szCs w:val="20"/>
                <w:lang w:eastAsia="ro-RO"/>
              </w:rPr>
            </w:pPr>
          </w:p>
        </w:tc>
        <w:tc>
          <w:tcPr>
            <w:tcW w:w="501" w:type="pct"/>
            <w:vMerge/>
            <w:tcBorders>
              <w:left w:val="single" w:sz="6" w:space="0" w:color="auto"/>
              <w:bottom w:val="single" w:sz="6" w:space="0" w:color="auto"/>
              <w:right w:val="single" w:sz="6" w:space="0" w:color="auto"/>
            </w:tcBorders>
            <w:vAlign w:val="center"/>
          </w:tcPr>
          <w:p w14:paraId="30FDCDF5" w14:textId="77777777" w:rsidR="00DC31FD" w:rsidRPr="00DC31FD" w:rsidRDefault="00DC31FD" w:rsidP="00627166">
            <w:pPr>
              <w:jc w:val="center"/>
              <w:rPr>
                <w:rFonts w:ascii="Trebuchet MS" w:hAnsi="Trebuchet MS"/>
                <w:b/>
                <w:bCs/>
                <w:sz w:val="20"/>
                <w:szCs w:val="20"/>
                <w:lang w:eastAsia="ro-RO"/>
              </w:rPr>
            </w:pPr>
          </w:p>
        </w:tc>
        <w:tc>
          <w:tcPr>
            <w:tcW w:w="544" w:type="pct"/>
            <w:vMerge/>
            <w:tcBorders>
              <w:left w:val="single" w:sz="6" w:space="0" w:color="auto"/>
              <w:bottom w:val="single" w:sz="6" w:space="0" w:color="auto"/>
              <w:right w:val="single" w:sz="6" w:space="0" w:color="auto"/>
            </w:tcBorders>
          </w:tcPr>
          <w:p w14:paraId="13D2FBFC" w14:textId="77777777" w:rsidR="00DC31FD" w:rsidRPr="00DC31FD" w:rsidRDefault="00DC31FD" w:rsidP="00627166">
            <w:pPr>
              <w:jc w:val="center"/>
              <w:rPr>
                <w:rFonts w:ascii="Trebuchet MS" w:hAnsi="Trebuchet MS"/>
                <w:b/>
                <w:bCs/>
                <w:sz w:val="20"/>
                <w:szCs w:val="20"/>
                <w:lang w:eastAsia="ro-RO"/>
              </w:rPr>
            </w:pPr>
          </w:p>
        </w:tc>
        <w:tc>
          <w:tcPr>
            <w:tcW w:w="710" w:type="pct"/>
            <w:vMerge/>
            <w:tcBorders>
              <w:left w:val="single" w:sz="6" w:space="0" w:color="auto"/>
              <w:bottom w:val="single" w:sz="6" w:space="0" w:color="auto"/>
              <w:right w:val="single" w:sz="6" w:space="0" w:color="auto"/>
            </w:tcBorders>
          </w:tcPr>
          <w:p w14:paraId="2019AD11" w14:textId="77777777" w:rsidR="00DC31FD" w:rsidRPr="00DC31FD" w:rsidRDefault="00DC31FD" w:rsidP="00627166">
            <w:pPr>
              <w:rPr>
                <w:rFonts w:ascii="Trebuchet MS" w:hAnsi="Trebuchet MS"/>
                <w:b/>
                <w:bCs/>
                <w:sz w:val="20"/>
                <w:szCs w:val="20"/>
                <w:lang w:eastAsia="ro-RO"/>
              </w:rPr>
            </w:pPr>
          </w:p>
        </w:tc>
        <w:tc>
          <w:tcPr>
            <w:tcW w:w="588" w:type="pct"/>
            <w:tcBorders>
              <w:top w:val="single" w:sz="4" w:space="0" w:color="auto"/>
              <w:left w:val="single" w:sz="4" w:space="0" w:color="auto"/>
            </w:tcBorders>
            <w:shd w:val="clear" w:color="auto" w:fill="FFFFFF"/>
            <w:vAlign w:val="center"/>
          </w:tcPr>
          <w:p w14:paraId="141139B3" w14:textId="77777777" w:rsidR="00DC31FD" w:rsidRPr="00DC31FD" w:rsidRDefault="00DC31FD" w:rsidP="00627166">
            <w:pPr>
              <w:jc w:val="center"/>
              <w:rPr>
                <w:rFonts w:ascii="Trebuchet MS" w:hAnsi="Trebuchet MS"/>
                <w:b/>
                <w:bCs/>
                <w:sz w:val="20"/>
                <w:szCs w:val="20"/>
                <w:lang w:eastAsia="ro-RO"/>
              </w:rPr>
            </w:pPr>
            <w:r w:rsidRPr="00DC31FD">
              <w:rPr>
                <w:rFonts w:ascii="Trebuchet MS" w:hAnsi="Trebuchet MS"/>
                <w:b/>
                <w:bCs/>
                <w:sz w:val="20"/>
                <w:szCs w:val="20"/>
                <w:lang w:eastAsia="ro-RO"/>
              </w:rPr>
              <w:t>Valorificata</w:t>
            </w:r>
          </w:p>
        </w:tc>
        <w:tc>
          <w:tcPr>
            <w:tcW w:w="691" w:type="pct"/>
            <w:tcBorders>
              <w:top w:val="single" w:sz="4" w:space="0" w:color="auto"/>
              <w:left w:val="single" w:sz="4" w:space="0" w:color="auto"/>
              <w:right w:val="single" w:sz="6" w:space="0" w:color="auto"/>
            </w:tcBorders>
            <w:shd w:val="clear" w:color="auto" w:fill="FFFFFF"/>
            <w:vAlign w:val="center"/>
          </w:tcPr>
          <w:p w14:paraId="73DF374E" w14:textId="77777777" w:rsidR="00DC31FD" w:rsidRPr="00DC31FD" w:rsidRDefault="00DC31FD" w:rsidP="00627166">
            <w:pPr>
              <w:jc w:val="center"/>
              <w:rPr>
                <w:rFonts w:ascii="Trebuchet MS" w:hAnsi="Trebuchet MS"/>
                <w:b/>
                <w:bCs/>
                <w:sz w:val="20"/>
                <w:szCs w:val="20"/>
                <w:lang w:eastAsia="ro-RO"/>
              </w:rPr>
            </w:pPr>
            <w:r w:rsidRPr="00DC31FD">
              <w:rPr>
                <w:rFonts w:ascii="Trebuchet MS" w:hAnsi="Trebuchet MS"/>
                <w:b/>
                <w:bCs/>
                <w:sz w:val="20"/>
                <w:szCs w:val="20"/>
                <w:lang w:eastAsia="ro-RO"/>
              </w:rPr>
              <w:t>Eliminata</w:t>
            </w:r>
          </w:p>
        </w:tc>
        <w:tc>
          <w:tcPr>
            <w:tcW w:w="1381" w:type="pct"/>
            <w:vMerge/>
            <w:tcBorders>
              <w:left w:val="single" w:sz="6" w:space="0" w:color="auto"/>
              <w:right w:val="single" w:sz="6" w:space="0" w:color="auto"/>
            </w:tcBorders>
            <w:shd w:val="clear" w:color="auto" w:fill="FFFFFF"/>
          </w:tcPr>
          <w:p w14:paraId="55599CC7" w14:textId="77777777" w:rsidR="00DC31FD" w:rsidRPr="00DC31FD" w:rsidRDefault="00DC31FD" w:rsidP="00627166">
            <w:pPr>
              <w:jc w:val="center"/>
              <w:rPr>
                <w:rFonts w:ascii="Trebuchet MS" w:hAnsi="Trebuchet MS"/>
                <w:b/>
                <w:bCs/>
                <w:sz w:val="20"/>
                <w:szCs w:val="20"/>
                <w:lang w:eastAsia="ro-RO"/>
              </w:rPr>
            </w:pPr>
          </w:p>
        </w:tc>
      </w:tr>
      <w:tr w:rsidR="00DC31FD" w:rsidRPr="00BE6C2A" w14:paraId="75A0C513" w14:textId="77777777" w:rsidTr="00627166">
        <w:trPr>
          <w:trHeight w:val="221"/>
          <w:jc w:val="center"/>
        </w:trPr>
        <w:tc>
          <w:tcPr>
            <w:tcW w:w="3619" w:type="pct"/>
            <w:gridSpan w:val="6"/>
            <w:tcBorders>
              <w:top w:val="single" w:sz="6" w:space="0" w:color="auto"/>
              <w:left w:val="single" w:sz="6" w:space="0" w:color="auto"/>
              <w:bottom w:val="single" w:sz="6" w:space="0" w:color="auto"/>
              <w:right w:val="single" w:sz="6" w:space="0" w:color="auto"/>
            </w:tcBorders>
          </w:tcPr>
          <w:p w14:paraId="5EAD6181" w14:textId="77777777" w:rsidR="00DC31FD" w:rsidRPr="00DC31FD" w:rsidRDefault="00DC31FD" w:rsidP="00627166">
            <w:pPr>
              <w:jc w:val="center"/>
              <w:rPr>
                <w:rFonts w:ascii="Trebuchet MS" w:hAnsi="Trebuchet MS"/>
                <w:b/>
                <w:sz w:val="20"/>
                <w:szCs w:val="20"/>
                <w:lang w:eastAsia="ro-RO"/>
              </w:rPr>
            </w:pPr>
            <w:r w:rsidRPr="00DC31FD">
              <w:rPr>
                <w:rFonts w:ascii="Trebuchet MS" w:hAnsi="Trebuchet MS"/>
                <w:b/>
                <w:sz w:val="20"/>
                <w:szCs w:val="20"/>
                <w:lang w:eastAsia="ro-RO"/>
              </w:rPr>
              <w:t>În perioada de execuție</w:t>
            </w:r>
          </w:p>
        </w:tc>
        <w:tc>
          <w:tcPr>
            <w:tcW w:w="1381" w:type="pct"/>
            <w:tcBorders>
              <w:top w:val="single" w:sz="6" w:space="0" w:color="auto"/>
              <w:left w:val="single" w:sz="6" w:space="0" w:color="auto"/>
              <w:bottom w:val="single" w:sz="6" w:space="0" w:color="auto"/>
              <w:right w:val="single" w:sz="6" w:space="0" w:color="auto"/>
            </w:tcBorders>
          </w:tcPr>
          <w:p w14:paraId="3C828122" w14:textId="77777777" w:rsidR="00DC31FD" w:rsidRPr="00DC31FD" w:rsidRDefault="00DC31FD" w:rsidP="00627166">
            <w:pPr>
              <w:jc w:val="center"/>
              <w:rPr>
                <w:rFonts w:ascii="Trebuchet MS" w:hAnsi="Trebuchet MS"/>
                <w:b/>
                <w:sz w:val="20"/>
                <w:szCs w:val="20"/>
                <w:lang w:eastAsia="ro-RO"/>
              </w:rPr>
            </w:pPr>
          </w:p>
        </w:tc>
      </w:tr>
      <w:tr w:rsidR="00DC31FD" w:rsidRPr="00BE6C2A" w14:paraId="3021DB8F" w14:textId="77777777" w:rsidTr="00627166">
        <w:trPr>
          <w:trHeight w:val="898"/>
          <w:jc w:val="center"/>
        </w:trPr>
        <w:tc>
          <w:tcPr>
            <w:tcW w:w="585" w:type="pct"/>
            <w:tcBorders>
              <w:top w:val="single" w:sz="6" w:space="0" w:color="auto"/>
              <w:left w:val="single" w:sz="6" w:space="0" w:color="auto"/>
              <w:bottom w:val="single" w:sz="6" w:space="0" w:color="auto"/>
              <w:right w:val="single" w:sz="6" w:space="0" w:color="auto"/>
            </w:tcBorders>
          </w:tcPr>
          <w:p w14:paraId="33B54DEF"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lastRenderedPageBreak/>
              <w:t>Deşeuri municipale amestecate</w:t>
            </w:r>
          </w:p>
        </w:tc>
        <w:tc>
          <w:tcPr>
            <w:tcW w:w="501" w:type="pct"/>
            <w:tcBorders>
              <w:top w:val="single" w:sz="6" w:space="0" w:color="auto"/>
              <w:left w:val="single" w:sz="6" w:space="0" w:color="auto"/>
              <w:bottom w:val="single" w:sz="6" w:space="0" w:color="auto"/>
              <w:right w:val="single" w:sz="6" w:space="0" w:color="auto"/>
            </w:tcBorders>
          </w:tcPr>
          <w:p w14:paraId="4D7B902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 t</w:t>
            </w:r>
          </w:p>
        </w:tc>
        <w:tc>
          <w:tcPr>
            <w:tcW w:w="544" w:type="pct"/>
            <w:tcBorders>
              <w:top w:val="single" w:sz="6" w:space="0" w:color="auto"/>
              <w:left w:val="single" w:sz="6" w:space="0" w:color="auto"/>
              <w:bottom w:val="single" w:sz="6" w:space="0" w:color="auto"/>
              <w:right w:val="single" w:sz="6" w:space="0" w:color="auto"/>
            </w:tcBorders>
          </w:tcPr>
          <w:p w14:paraId="1857240F"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620F03C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20 03 01</w:t>
            </w:r>
          </w:p>
        </w:tc>
        <w:tc>
          <w:tcPr>
            <w:tcW w:w="588" w:type="pct"/>
            <w:tcBorders>
              <w:top w:val="single" w:sz="6" w:space="0" w:color="auto"/>
              <w:left w:val="single" w:sz="6" w:space="0" w:color="auto"/>
              <w:bottom w:val="single" w:sz="6" w:space="0" w:color="auto"/>
              <w:right w:val="single" w:sz="6" w:space="0" w:color="auto"/>
            </w:tcBorders>
          </w:tcPr>
          <w:p w14:paraId="7510C93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691" w:type="pct"/>
            <w:tcBorders>
              <w:top w:val="single" w:sz="6" w:space="0" w:color="auto"/>
              <w:left w:val="single" w:sz="6" w:space="0" w:color="auto"/>
              <w:bottom w:val="single" w:sz="6" w:space="0" w:color="auto"/>
              <w:right w:val="single" w:sz="6" w:space="0" w:color="auto"/>
            </w:tcBorders>
          </w:tcPr>
          <w:p w14:paraId="2003968D"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 t</w:t>
            </w:r>
          </w:p>
        </w:tc>
        <w:tc>
          <w:tcPr>
            <w:tcW w:w="1381" w:type="pct"/>
            <w:tcBorders>
              <w:top w:val="single" w:sz="6" w:space="0" w:color="auto"/>
              <w:left w:val="single" w:sz="6" w:space="0" w:color="auto"/>
              <w:bottom w:val="single" w:sz="6" w:space="0" w:color="auto"/>
              <w:right w:val="single" w:sz="6" w:space="0" w:color="auto"/>
            </w:tcBorders>
          </w:tcPr>
          <w:p w14:paraId="44B35DC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Colectarea în containere tip pubele, eliminarea la rampa de gunoi prin intermediul firmelor specializate pe bază de contract</w:t>
            </w:r>
          </w:p>
        </w:tc>
      </w:tr>
      <w:tr w:rsidR="00DC31FD" w:rsidRPr="00BE6C2A" w14:paraId="5CCB3470" w14:textId="77777777" w:rsidTr="00627166">
        <w:trPr>
          <w:trHeight w:val="233"/>
          <w:jc w:val="center"/>
        </w:trPr>
        <w:tc>
          <w:tcPr>
            <w:tcW w:w="585" w:type="pct"/>
            <w:tcBorders>
              <w:top w:val="single" w:sz="6" w:space="0" w:color="auto"/>
              <w:left w:val="single" w:sz="6" w:space="0" w:color="auto"/>
              <w:bottom w:val="single" w:sz="6" w:space="0" w:color="auto"/>
              <w:right w:val="single" w:sz="6" w:space="0" w:color="auto"/>
            </w:tcBorders>
          </w:tcPr>
          <w:p w14:paraId="1DF0DA3D"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Hârtie şi carton</w:t>
            </w:r>
          </w:p>
        </w:tc>
        <w:tc>
          <w:tcPr>
            <w:tcW w:w="501" w:type="pct"/>
            <w:tcBorders>
              <w:top w:val="single" w:sz="6" w:space="0" w:color="auto"/>
              <w:left w:val="single" w:sz="6" w:space="0" w:color="auto"/>
              <w:bottom w:val="single" w:sz="6" w:space="0" w:color="auto"/>
              <w:right w:val="single" w:sz="6" w:space="0" w:color="auto"/>
            </w:tcBorders>
          </w:tcPr>
          <w:p w14:paraId="3BF10F1B"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0,02 t</w:t>
            </w:r>
          </w:p>
        </w:tc>
        <w:tc>
          <w:tcPr>
            <w:tcW w:w="544" w:type="pct"/>
            <w:tcBorders>
              <w:top w:val="single" w:sz="6" w:space="0" w:color="auto"/>
              <w:left w:val="single" w:sz="6" w:space="0" w:color="auto"/>
              <w:bottom w:val="single" w:sz="6" w:space="0" w:color="auto"/>
              <w:right w:val="single" w:sz="6" w:space="0" w:color="auto"/>
            </w:tcBorders>
          </w:tcPr>
          <w:p w14:paraId="29DD5A7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2BE3A6E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20 01 01</w:t>
            </w:r>
          </w:p>
        </w:tc>
        <w:tc>
          <w:tcPr>
            <w:tcW w:w="588" w:type="pct"/>
            <w:tcBorders>
              <w:top w:val="single" w:sz="6" w:space="0" w:color="auto"/>
              <w:left w:val="single" w:sz="6" w:space="0" w:color="auto"/>
              <w:bottom w:val="single" w:sz="6" w:space="0" w:color="auto"/>
              <w:right w:val="single" w:sz="6" w:space="0" w:color="auto"/>
            </w:tcBorders>
          </w:tcPr>
          <w:p w14:paraId="5785A296"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0,02 t</w:t>
            </w:r>
          </w:p>
        </w:tc>
        <w:tc>
          <w:tcPr>
            <w:tcW w:w="691" w:type="pct"/>
            <w:tcBorders>
              <w:top w:val="single" w:sz="6" w:space="0" w:color="auto"/>
              <w:left w:val="single" w:sz="6" w:space="0" w:color="auto"/>
              <w:bottom w:val="single" w:sz="6" w:space="0" w:color="auto"/>
              <w:right w:val="single" w:sz="6" w:space="0" w:color="auto"/>
            </w:tcBorders>
          </w:tcPr>
          <w:p w14:paraId="3CBB2BB6"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1381" w:type="pct"/>
            <w:tcBorders>
              <w:top w:val="single" w:sz="6" w:space="0" w:color="auto"/>
              <w:left w:val="single" w:sz="6" w:space="0" w:color="auto"/>
              <w:bottom w:val="single" w:sz="6" w:space="0" w:color="auto"/>
              <w:right w:val="single" w:sz="6" w:space="0" w:color="auto"/>
            </w:tcBorders>
          </w:tcPr>
          <w:p w14:paraId="7388A91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Colectate şi valorificate</w:t>
            </w:r>
          </w:p>
        </w:tc>
      </w:tr>
      <w:tr w:rsidR="00DC31FD" w:rsidRPr="00BE6C2A" w14:paraId="02C2AF26" w14:textId="77777777" w:rsidTr="00627166">
        <w:trPr>
          <w:trHeight w:val="443"/>
          <w:jc w:val="center"/>
        </w:trPr>
        <w:tc>
          <w:tcPr>
            <w:tcW w:w="585" w:type="pct"/>
            <w:tcBorders>
              <w:top w:val="single" w:sz="6" w:space="0" w:color="auto"/>
              <w:left w:val="single" w:sz="6" w:space="0" w:color="auto"/>
              <w:bottom w:val="single" w:sz="6" w:space="0" w:color="auto"/>
              <w:right w:val="single" w:sz="6" w:space="0" w:color="auto"/>
            </w:tcBorders>
          </w:tcPr>
          <w:p w14:paraId="7AA7944F"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Amestecuri metalice</w:t>
            </w:r>
          </w:p>
        </w:tc>
        <w:tc>
          <w:tcPr>
            <w:tcW w:w="501" w:type="pct"/>
            <w:tcBorders>
              <w:top w:val="single" w:sz="6" w:space="0" w:color="auto"/>
              <w:left w:val="single" w:sz="6" w:space="0" w:color="auto"/>
              <w:bottom w:val="single" w:sz="6" w:space="0" w:color="auto"/>
              <w:right w:val="single" w:sz="6" w:space="0" w:color="auto"/>
            </w:tcBorders>
          </w:tcPr>
          <w:p w14:paraId="09F1A2E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23 t</w:t>
            </w:r>
          </w:p>
        </w:tc>
        <w:tc>
          <w:tcPr>
            <w:tcW w:w="544" w:type="pct"/>
            <w:tcBorders>
              <w:top w:val="single" w:sz="6" w:space="0" w:color="auto"/>
              <w:left w:val="single" w:sz="6" w:space="0" w:color="auto"/>
              <w:bottom w:val="single" w:sz="6" w:space="0" w:color="auto"/>
              <w:right w:val="single" w:sz="6" w:space="0" w:color="auto"/>
            </w:tcBorders>
          </w:tcPr>
          <w:p w14:paraId="1603F3E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30B0B94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17 04 07</w:t>
            </w:r>
          </w:p>
        </w:tc>
        <w:tc>
          <w:tcPr>
            <w:tcW w:w="588" w:type="pct"/>
            <w:tcBorders>
              <w:top w:val="single" w:sz="6" w:space="0" w:color="auto"/>
              <w:left w:val="single" w:sz="6" w:space="0" w:color="auto"/>
              <w:bottom w:val="single" w:sz="6" w:space="0" w:color="auto"/>
              <w:right w:val="single" w:sz="6" w:space="0" w:color="auto"/>
            </w:tcBorders>
          </w:tcPr>
          <w:p w14:paraId="06C1139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23 t</w:t>
            </w:r>
          </w:p>
        </w:tc>
        <w:tc>
          <w:tcPr>
            <w:tcW w:w="691" w:type="pct"/>
            <w:tcBorders>
              <w:top w:val="single" w:sz="6" w:space="0" w:color="auto"/>
              <w:left w:val="single" w:sz="6" w:space="0" w:color="auto"/>
              <w:bottom w:val="single" w:sz="6" w:space="0" w:color="auto"/>
              <w:right w:val="single" w:sz="6" w:space="0" w:color="auto"/>
            </w:tcBorders>
          </w:tcPr>
          <w:p w14:paraId="38195B2D" w14:textId="77777777" w:rsidR="00DC31FD" w:rsidRPr="00DC31FD" w:rsidRDefault="00DC31FD" w:rsidP="00627166">
            <w:pPr>
              <w:jc w:val="center"/>
              <w:rPr>
                <w:rFonts w:ascii="Trebuchet MS" w:hAnsi="Trebuchet MS"/>
                <w:b/>
                <w:sz w:val="20"/>
                <w:szCs w:val="20"/>
                <w:lang w:eastAsia="ro-RO"/>
              </w:rPr>
            </w:pPr>
            <w:r w:rsidRPr="00DC31FD">
              <w:rPr>
                <w:rFonts w:ascii="Trebuchet MS" w:hAnsi="Trebuchet MS"/>
                <w:sz w:val="20"/>
                <w:szCs w:val="20"/>
                <w:lang w:eastAsia="ro-RO"/>
              </w:rPr>
              <w:t>-</w:t>
            </w:r>
          </w:p>
        </w:tc>
        <w:tc>
          <w:tcPr>
            <w:tcW w:w="1381" w:type="pct"/>
            <w:tcBorders>
              <w:top w:val="single" w:sz="6" w:space="0" w:color="auto"/>
              <w:left w:val="single" w:sz="6" w:space="0" w:color="auto"/>
              <w:bottom w:val="single" w:sz="6" w:space="0" w:color="auto"/>
              <w:right w:val="single" w:sz="6" w:space="0" w:color="auto"/>
            </w:tcBorders>
          </w:tcPr>
          <w:p w14:paraId="3FCBA696"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Colectate temporar în incinta santierului, valorificate integral</w:t>
            </w:r>
          </w:p>
        </w:tc>
      </w:tr>
      <w:tr w:rsidR="00DC31FD" w:rsidRPr="00BE6C2A" w14:paraId="764DCB8A" w14:textId="77777777" w:rsidTr="00627166">
        <w:trPr>
          <w:trHeight w:val="1575"/>
          <w:jc w:val="center"/>
        </w:trPr>
        <w:tc>
          <w:tcPr>
            <w:tcW w:w="585" w:type="pct"/>
            <w:tcBorders>
              <w:top w:val="single" w:sz="6" w:space="0" w:color="auto"/>
              <w:left w:val="single" w:sz="6" w:space="0" w:color="auto"/>
              <w:bottom w:val="single" w:sz="6" w:space="0" w:color="auto"/>
              <w:right w:val="single" w:sz="6" w:space="0" w:color="auto"/>
            </w:tcBorders>
          </w:tcPr>
          <w:p w14:paraId="01C5F271"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Uleiuri de motor, de transmisie și de ungere uşor biodegrada-bile;</w:t>
            </w:r>
          </w:p>
        </w:tc>
        <w:tc>
          <w:tcPr>
            <w:tcW w:w="501" w:type="pct"/>
            <w:tcBorders>
              <w:top w:val="single" w:sz="6" w:space="0" w:color="auto"/>
              <w:left w:val="single" w:sz="6" w:space="0" w:color="auto"/>
              <w:bottom w:val="single" w:sz="6" w:space="0" w:color="auto"/>
              <w:right w:val="single" w:sz="6" w:space="0" w:color="auto"/>
            </w:tcBorders>
          </w:tcPr>
          <w:p w14:paraId="21F27DE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150 l</w:t>
            </w:r>
          </w:p>
        </w:tc>
        <w:tc>
          <w:tcPr>
            <w:tcW w:w="544" w:type="pct"/>
            <w:tcBorders>
              <w:top w:val="single" w:sz="6" w:space="0" w:color="auto"/>
              <w:left w:val="single" w:sz="6" w:space="0" w:color="auto"/>
              <w:bottom w:val="single" w:sz="6" w:space="0" w:color="auto"/>
              <w:right w:val="single" w:sz="6" w:space="0" w:color="auto"/>
            </w:tcBorders>
          </w:tcPr>
          <w:p w14:paraId="6ED578E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L</w:t>
            </w:r>
          </w:p>
        </w:tc>
        <w:tc>
          <w:tcPr>
            <w:tcW w:w="710" w:type="pct"/>
            <w:tcBorders>
              <w:top w:val="single" w:sz="6" w:space="0" w:color="auto"/>
              <w:left w:val="single" w:sz="6" w:space="0" w:color="auto"/>
              <w:bottom w:val="single" w:sz="6" w:space="0" w:color="auto"/>
              <w:right w:val="single" w:sz="6" w:space="0" w:color="auto"/>
            </w:tcBorders>
          </w:tcPr>
          <w:p w14:paraId="0E8D2F7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13.02.07*</w:t>
            </w:r>
          </w:p>
          <w:p w14:paraId="5963669C" w14:textId="77777777" w:rsidR="00DC31FD" w:rsidRPr="00DC31FD" w:rsidRDefault="00DC31FD" w:rsidP="00627166">
            <w:pPr>
              <w:rPr>
                <w:rFonts w:ascii="Trebuchet MS" w:hAnsi="Trebuchet MS"/>
                <w:sz w:val="20"/>
                <w:szCs w:val="20"/>
                <w:lang w:eastAsia="ro-RO"/>
              </w:rPr>
            </w:pPr>
          </w:p>
          <w:p w14:paraId="55646236" w14:textId="77777777" w:rsidR="00DC31FD" w:rsidRPr="00DC31FD" w:rsidRDefault="00DC31FD" w:rsidP="00627166">
            <w:pPr>
              <w:rPr>
                <w:rFonts w:ascii="Trebuchet MS" w:hAnsi="Trebuchet MS"/>
                <w:sz w:val="20"/>
                <w:szCs w:val="20"/>
                <w:lang w:eastAsia="ro-RO"/>
              </w:rPr>
            </w:pPr>
          </w:p>
          <w:p w14:paraId="07188EE8" w14:textId="77777777" w:rsidR="00DC31FD" w:rsidRPr="00DC31FD" w:rsidRDefault="00DC31FD" w:rsidP="00627166">
            <w:pPr>
              <w:rPr>
                <w:rFonts w:ascii="Trebuchet MS" w:hAnsi="Trebuchet MS"/>
                <w:sz w:val="20"/>
                <w:szCs w:val="20"/>
                <w:lang w:eastAsia="ro-RO"/>
              </w:rPr>
            </w:pPr>
          </w:p>
          <w:p w14:paraId="542F133A" w14:textId="77777777" w:rsidR="00DC31FD" w:rsidRPr="00DC31FD" w:rsidRDefault="00DC31FD" w:rsidP="00627166">
            <w:pPr>
              <w:rPr>
                <w:rFonts w:ascii="Trebuchet MS" w:hAnsi="Trebuchet MS"/>
                <w:sz w:val="20"/>
                <w:szCs w:val="20"/>
                <w:lang w:eastAsia="ro-RO"/>
              </w:rPr>
            </w:pPr>
          </w:p>
          <w:p w14:paraId="2D0173B6" w14:textId="77777777" w:rsidR="00DC31FD" w:rsidRPr="00DC31FD" w:rsidRDefault="00DC31FD" w:rsidP="00627166">
            <w:pPr>
              <w:rPr>
                <w:rFonts w:ascii="Trebuchet MS" w:hAnsi="Trebuchet MS"/>
                <w:sz w:val="20"/>
                <w:szCs w:val="20"/>
                <w:lang w:eastAsia="ro-RO"/>
              </w:rPr>
            </w:pPr>
          </w:p>
          <w:p w14:paraId="2BC0C637"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1D80EF32"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150 l</w:t>
            </w:r>
          </w:p>
        </w:tc>
        <w:tc>
          <w:tcPr>
            <w:tcW w:w="691" w:type="pct"/>
            <w:tcBorders>
              <w:top w:val="single" w:sz="6" w:space="0" w:color="auto"/>
              <w:left w:val="single" w:sz="6" w:space="0" w:color="auto"/>
              <w:bottom w:val="single" w:sz="6" w:space="0" w:color="auto"/>
              <w:right w:val="single" w:sz="6" w:space="0" w:color="auto"/>
            </w:tcBorders>
          </w:tcPr>
          <w:p w14:paraId="7665020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1381" w:type="pct"/>
            <w:tcBorders>
              <w:top w:val="single" w:sz="6" w:space="0" w:color="auto"/>
              <w:left w:val="single" w:sz="6" w:space="0" w:color="auto"/>
              <w:bottom w:val="single" w:sz="6" w:space="0" w:color="auto"/>
              <w:right w:val="single" w:sz="6" w:space="0" w:color="auto"/>
            </w:tcBorders>
          </w:tcPr>
          <w:p w14:paraId="1C0B3DC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Vor fi colectate în recipiente închise, etichetate, depozitate într-o incintă închisă și apoi vor fi predate/valorificate către punctele de colectare administrate de către operatori economici autorizați.</w:t>
            </w:r>
          </w:p>
        </w:tc>
      </w:tr>
      <w:tr w:rsidR="00DC31FD" w:rsidRPr="00BE6C2A" w14:paraId="7F5B18FE" w14:textId="77777777" w:rsidTr="00627166">
        <w:trPr>
          <w:trHeight w:val="393"/>
          <w:jc w:val="center"/>
        </w:trPr>
        <w:tc>
          <w:tcPr>
            <w:tcW w:w="585" w:type="pct"/>
            <w:tcBorders>
              <w:top w:val="single" w:sz="6" w:space="0" w:color="auto"/>
              <w:left w:val="single" w:sz="6" w:space="0" w:color="auto"/>
              <w:bottom w:val="single" w:sz="6" w:space="0" w:color="auto"/>
              <w:right w:val="single" w:sz="6" w:space="0" w:color="auto"/>
            </w:tcBorders>
          </w:tcPr>
          <w:p w14:paraId="21865B94"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Beton</w:t>
            </w:r>
          </w:p>
        </w:tc>
        <w:tc>
          <w:tcPr>
            <w:tcW w:w="501" w:type="pct"/>
            <w:tcBorders>
              <w:top w:val="single" w:sz="6" w:space="0" w:color="auto"/>
              <w:left w:val="single" w:sz="6" w:space="0" w:color="auto"/>
              <w:bottom w:val="single" w:sz="6" w:space="0" w:color="auto"/>
              <w:right w:val="single" w:sz="6" w:space="0" w:color="auto"/>
            </w:tcBorders>
          </w:tcPr>
          <w:p w14:paraId="3A740CB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0,5 t</w:t>
            </w:r>
          </w:p>
        </w:tc>
        <w:tc>
          <w:tcPr>
            <w:tcW w:w="544" w:type="pct"/>
            <w:tcBorders>
              <w:top w:val="single" w:sz="6" w:space="0" w:color="auto"/>
              <w:left w:val="single" w:sz="6" w:space="0" w:color="auto"/>
              <w:bottom w:val="single" w:sz="6" w:space="0" w:color="auto"/>
              <w:right w:val="single" w:sz="6" w:space="0" w:color="auto"/>
            </w:tcBorders>
          </w:tcPr>
          <w:p w14:paraId="11189B0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78012201"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 xml:space="preserve">17 01 01 </w:t>
            </w:r>
          </w:p>
        </w:tc>
        <w:tc>
          <w:tcPr>
            <w:tcW w:w="588" w:type="pct"/>
            <w:tcBorders>
              <w:top w:val="single" w:sz="6" w:space="0" w:color="auto"/>
              <w:left w:val="single" w:sz="6" w:space="0" w:color="auto"/>
              <w:bottom w:val="single" w:sz="6" w:space="0" w:color="auto"/>
              <w:right w:val="single" w:sz="6" w:space="0" w:color="auto"/>
            </w:tcBorders>
          </w:tcPr>
          <w:p w14:paraId="5E8269D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0,5 t</w:t>
            </w:r>
          </w:p>
        </w:tc>
        <w:tc>
          <w:tcPr>
            <w:tcW w:w="691" w:type="pct"/>
            <w:tcBorders>
              <w:top w:val="single" w:sz="6" w:space="0" w:color="auto"/>
              <w:left w:val="single" w:sz="6" w:space="0" w:color="auto"/>
              <w:bottom w:val="single" w:sz="6" w:space="0" w:color="auto"/>
              <w:right w:val="single" w:sz="6" w:space="0" w:color="auto"/>
            </w:tcBorders>
          </w:tcPr>
          <w:p w14:paraId="4C24138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100 t</w:t>
            </w:r>
          </w:p>
        </w:tc>
        <w:tc>
          <w:tcPr>
            <w:tcW w:w="1381" w:type="pct"/>
            <w:vMerge w:val="restart"/>
            <w:tcBorders>
              <w:top w:val="single" w:sz="6" w:space="0" w:color="auto"/>
              <w:left w:val="single" w:sz="6" w:space="0" w:color="auto"/>
              <w:right w:val="single" w:sz="6" w:space="0" w:color="auto"/>
            </w:tcBorders>
          </w:tcPr>
          <w:p w14:paraId="1F0E36D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Din punct de vedere al potenţialului contaminat, aceste deşeuri sunt inerte. Colectarea se va face selectiv, deşeurile valorificabile vor fi valorificate de beneficiar.</w:t>
            </w:r>
          </w:p>
        </w:tc>
      </w:tr>
      <w:tr w:rsidR="00DC31FD" w:rsidRPr="00BE6C2A" w14:paraId="52BD9DB4" w14:textId="77777777" w:rsidTr="00627166">
        <w:trPr>
          <w:trHeight w:val="1342"/>
          <w:jc w:val="center"/>
        </w:trPr>
        <w:tc>
          <w:tcPr>
            <w:tcW w:w="585" w:type="pct"/>
            <w:tcBorders>
              <w:top w:val="single" w:sz="6" w:space="0" w:color="auto"/>
              <w:left w:val="single" w:sz="6" w:space="0" w:color="auto"/>
              <w:bottom w:val="single" w:sz="6" w:space="0" w:color="auto"/>
              <w:right w:val="single" w:sz="6" w:space="0" w:color="auto"/>
            </w:tcBorders>
          </w:tcPr>
          <w:p w14:paraId="64DAB345"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Pământ şi pietre,</w:t>
            </w:r>
          </w:p>
          <w:p w14:paraId="351C4698"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altele decât cele</w:t>
            </w:r>
          </w:p>
          <w:p w14:paraId="18CCF79C"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specificate la 17 05 03</w:t>
            </w:r>
          </w:p>
        </w:tc>
        <w:tc>
          <w:tcPr>
            <w:tcW w:w="501" w:type="pct"/>
            <w:tcBorders>
              <w:top w:val="single" w:sz="6" w:space="0" w:color="auto"/>
              <w:left w:val="single" w:sz="6" w:space="0" w:color="auto"/>
              <w:bottom w:val="single" w:sz="6" w:space="0" w:color="auto"/>
              <w:right w:val="single" w:sz="6" w:space="0" w:color="auto"/>
            </w:tcBorders>
          </w:tcPr>
          <w:p w14:paraId="0A43CC9B"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6 t</w:t>
            </w:r>
          </w:p>
        </w:tc>
        <w:tc>
          <w:tcPr>
            <w:tcW w:w="544" w:type="pct"/>
            <w:tcBorders>
              <w:top w:val="single" w:sz="6" w:space="0" w:color="auto"/>
              <w:left w:val="single" w:sz="6" w:space="0" w:color="auto"/>
              <w:bottom w:val="single" w:sz="6" w:space="0" w:color="auto"/>
              <w:right w:val="single" w:sz="6" w:space="0" w:color="auto"/>
            </w:tcBorders>
          </w:tcPr>
          <w:p w14:paraId="660CFADF"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1B012F6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17 05 04</w:t>
            </w:r>
          </w:p>
        </w:tc>
        <w:tc>
          <w:tcPr>
            <w:tcW w:w="588" w:type="pct"/>
            <w:tcBorders>
              <w:top w:val="single" w:sz="6" w:space="0" w:color="auto"/>
              <w:left w:val="single" w:sz="6" w:space="0" w:color="auto"/>
              <w:bottom w:val="single" w:sz="6" w:space="0" w:color="auto"/>
              <w:right w:val="single" w:sz="6" w:space="0" w:color="auto"/>
            </w:tcBorders>
          </w:tcPr>
          <w:p w14:paraId="1785507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5,5 t</w:t>
            </w:r>
          </w:p>
        </w:tc>
        <w:tc>
          <w:tcPr>
            <w:tcW w:w="691" w:type="pct"/>
            <w:tcBorders>
              <w:top w:val="single" w:sz="6" w:space="0" w:color="auto"/>
              <w:left w:val="single" w:sz="6" w:space="0" w:color="auto"/>
              <w:bottom w:val="single" w:sz="6" w:space="0" w:color="auto"/>
              <w:right w:val="single" w:sz="6" w:space="0" w:color="auto"/>
            </w:tcBorders>
          </w:tcPr>
          <w:p w14:paraId="706C1C2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0,5 t</w:t>
            </w:r>
          </w:p>
        </w:tc>
        <w:tc>
          <w:tcPr>
            <w:tcW w:w="1381" w:type="pct"/>
            <w:vMerge/>
            <w:tcBorders>
              <w:left w:val="single" w:sz="6" w:space="0" w:color="auto"/>
              <w:bottom w:val="single" w:sz="6" w:space="0" w:color="auto"/>
              <w:right w:val="single" w:sz="6" w:space="0" w:color="auto"/>
            </w:tcBorders>
          </w:tcPr>
          <w:p w14:paraId="7E81C05D" w14:textId="77777777" w:rsidR="00DC31FD" w:rsidRPr="00DC31FD" w:rsidRDefault="00DC31FD" w:rsidP="00627166">
            <w:pPr>
              <w:jc w:val="center"/>
              <w:rPr>
                <w:rFonts w:ascii="Trebuchet MS" w:hAnsi="Trebuchet MS"/>
                <w:sz w:val="20"/>
                <w:szCs w:val="20"/>
                <w:lang w:eastAsia="ro-RO"/>
              </w:rPr>
            </w:pPr>
          </w:p>
        </w:tc>
      </w:tr>
      <w:tr w:rsidR="00DC31FD" w:rsidRPr="00BE6C2A" w14:paraId="50C36358" w14:textId="77777777" w:rsidTr="00627166">
        <w:trPr>
          <w:trHeight w:val="898"/>
          <w:jc w:val="center"/>
        </w:trPr>
        <w:tc>
          <w:tcPr>
            <w:tcW w:w="585" w:type="pct"/>
            <w:tcBorders>
              <w:top w:val="single" w:sz="6" w:space="0" w:color="auto"/>
              <w:left w:val="single" w:sz="6" w:space="0" w:color="auto"/>
              <w:bottom w:val="single" w:sz="6" w:space="0" w:color="auto"/>
              <w:right w:val="single" w:sz="6" w:space="0" w:color="auto"/>
            </w:tcBorders>
          </w:tcPr>
          <w:p w14:paraId="4F57EE36" w14:textId="77777777" w:rsidR="00DC31FD" w:rsidRPr="00DC31FD" w:rsidRDefault="00DC31FD" w:rsidP="00627166">
            <w:pPr>
              <w:rPr>
                <w:rFonts w:ascii="Trebuchet MS" w:hAnsi="Trebuchet MS"/>
                <w:sz w:val="20"/>
                <w:szCs w:val="20"/>
                <w:lang w:eastAsia="ro-RO"/>
              </w:rPr>
            </w:pPr>
            <w:bookmarkStart w:id="1" w:name="bookmark54"/>
            <w:r w:rsidRPr="00DC31FD">
              <w:rPr>
                <w:rFonts w:ascii="Trebuchet MS" w:hAnsi="Trebuchet MS"/>
                <w:sz w:val="20"/>
                <w:szCs w:val="20"/>
                <w:lang w:eastAsia="ro-RO"/>
              </w:rPr>
              <w:t>U</w:t>
            </w:r>
            <w:bookmarkEnd w:id="1"/>
            <w:r w:rsidRPr="00DC31FD">
              <w:rPr>
                <w:rFonts w:ascii="Trebuchet MS" w:hAnsi="Trebuchet MS"/>
                <w:sz w:val="20"/>
                <w:szCs w:val="20"/>
                <w:lang w:eastAsia="ro-RO"/>
              </w:rPr>
              <w:t>lei combustibil și combustibil diesel;</w:t>
            </w:r>
          </w:p>
        </w:tc>
        <w:tc>
          <w:tcPr>
            <w:tcW w:w="501" w:type="pct"/>
            <w:tcBorders>
              <w:top w:val="single" w:sz="6" w:space="0" w:color="auto"/>
              <w:left w:val="single" w:sz="6" w:space="0" w:color="auto"/>
              <w:bottom w:val="single" w:sz="6" w:space="0" w:color="auto"/>
              <w:right w:val="single" w:sz="6" w:space="0" w:color="auto"/>
            </w:tcBorders>
          </w:tcPr>
          <w:p w14:paraId="7B5A761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0,6 mc</w:t>
            </w:r>
          </w:p>
        </w:tc>
        <w:tc>
          <w:tcPr>
            <w:tcW w:w="544" w:type="pct"/>
            <w:tcBorders>
              <w:top w:val="single" w:sz="6" w:space="0" w:color="auto"/>
              <w:left w:val="single" w:sz="6" w:space="0" w:color="auto"/>
              <w:bottom w:val="single" w:sz="6" w:space="0" w:color="auto"/>
              <w:right w:val="single" w:sz="6" w:space="0" w:color="auto"/>
            </w:tcBorders>
          </w:tcPr>
          <w:p w14:paraId="58704BF5"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L</w:t>
            </w:r>
          </w:p>
        </w:tc>
        <w:tc>
          <w:tcPr>
            <w:tcW w:w="710" w:type="pct"/>
            <w:tcBorders>
              <w:top w:val="single" w:sz="6" w:space="0" w:color="auto"/>
              <w:left w:val="single" w:sz="6" w:space="0" w:color="auto"/>
              <w:bottom w:val="single" w:sz="6" w:space="0" w:color="auto"/>
              <w:right w:val="single" w:sz="6" w:space="0" w:color="auto"/>
            </w:tcBorders>
          </w:tcPr>
          <w:p w14:paraId="671ED17D"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13 07 01*</w:t>
            </w:r>
          </w:p>
          <w:p w14:paraId="2457A04C" w14:textId="77777777" w:rsidR="00DC31FD" w:rsidRPr="00DC31FD" w:rsidRDefault="00DC31FD" w:rsidP="00627166">
            <w:pPr>
              <w:rPr>
                <w:rFonts w:ascii="Trebuchet MS" w:hAnsi="Trebuchet MS"/>
                <w:sz w:val="20"/>
                <w:szCs w:val="20"/>
                <w:lang w:eastAsia="ro-RO"/>
              </w:rPr>
            </w:pPr>
          </w:p>
          <w:p w14:paraId="50AD4F10" w14:textId="77777777" w:rsidR="00DC31FD" w:rsidRPr="00DC31FD" w:rsidRDefault="00DC31FD" w:rsidP="00627166">
            <w:pPr>
              <w:rPr>
                <w:rFonts w:ascii="Trebuchet MS" w:hAnsi="Trebuchet MS"/>
                <w:sz w:val="20"/>
                <w:szCs w:val="20"/>
                <w:lang w:eastAsia="ro-RO"/>
              </w:rPr>
            </w:pPr>
          </w:p>
          <w:p w14:paraId="23BEEF48" w14:textId="77777777" w:rsidR="00DC31FD" w:rsidRPr="00DC31FD" w:rsidRDefault="00DC31FD" w:rsidP="00627166">
            <w:pPr>
              <w:rPr>
                <w:rFonts w:ascii="Trebuchet MS" w:hAnsi="Trebuchet MS"/>
                <w:sz w:val="20"/>
                <w:szCs w:val="20"/>
                <w:lang w:eastAsia="ro-RO"/>
              </w:rPr>
            </w:pPr>
          </w:p>
          <w:p w14:paraId="6EEE6828"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4B1EBFE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0,6 mc</w:t>
            </w:r>
          </w:p>
        </w:tc>
        <w:tc>
          <w:tcPr>
            <w:tcW w:w="691" w:type="pct"/>
            <w:tcBorders>
              <w:top w:val="single" w:sz="6" w:space="0" w:color="auto"/>
              <w:left w:val="single" w:sz="6" w:space="0" w:color="auto"/>
              <w:bottom w:val="single" w:sz="6" w:space="0" w:color="auto"/>
              <w:right w:val="single" w:sz="6" w:space="0" w:color="auto"/>
            </w:tcBorders>
          </w:tcPr>
          <w:p w14:paraId="75B557B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p w14:paraId="48F3BE6F" w14:textId="77777777" w:rsidR="00DC31FD" w:rsidRPr="00DC31FD" w:rsidRDefault="00DC31FD" w:rsidP="00627166">
            <w:pPr>
              <w:jc w:val="center"/>
              <w:rPr>
                <w:rFonts w:ascii="Trebuchet MS" w:hAnsi="Trebuchet MS"/>
                <w:spacing w:val="-4"/>
                <w:sz w:val="20"/>
                <w:szCs w:val="20"/>
                <w:lang w:eastAsia="ro-RO"/>
              </w:rPr>
            </w:pPr>
          </w:p>
        </w:tc>
        <w:tc>
          <w:tcPr>
            <w:tcW w:w="1381" w:type="pct"/>
            <w:vMerge w:val="restart"/>
            <w:tcBorders>
              <w:top w:val="single" w:sz="6" w:space="0" w:color="auto"/>
              <w:left w:val="single" w:sz="6" w:space="0" w:color="auto"/>
              <w:right w:val="single" w:sz="6" w:space="0" w:color="auto"/>
            </w:tcBorders>
          </w:tcPr>
          <w:p w14:paraId="49DD7AF8" w14:textId="77777777" w:rsidR="00DC31FD" w:rsidRPr="00DC31FD" w:rsidRDefault="00DC31FD" w:rsidP="00627166">
            <w:pPr>
              <w:jc w:val="center"/>
              <w:rPr>
                <w:rFonts w:ascii="Trebuchet MS" w:hAnsi="Trebuchet MS"/>
                <w:spacing w:val="-4"/>
                <w:sz w:val="20"/>
                <w:szCs w:val="20"/>
                <w:lang w:eastAsia="ro-RO"/>
              </w:rPr>
            </w:pPr>
            <w:r w:rsidRPr="00DC31FD">
              <w:rPr>
                <w:rFonts w:ascii="Trebuchet MS" w:hAnsi="Trebuchet MS"/>
                <w:spacing w:val="-4"/>
                <w:sz w:val="20"/>
                <w:szCs w:val="20"/>
                <w:lang w:eastAsia="ro-RO"/>
              </w:rPr>
              <w:t>Colectarea se va face în recipiente metalice închise care vor fi depozitate în condiţii de siguranţă.</w:t>
            </w:r>
          </w:p>
        </w:tc>
      </w:tr>
      <w:tr w:rsidR="00DC31FD" w:rsidRPr="00BE6C2A" w14:paraId="6371259E" w14:textId="77777777" w:rsidTr="00627166">
        <w:trPr>
          <w:trHeight w:val="233"/>
          <w:jc w:val="center"/>
        </w:trPr>
        <w:tc>
          <w:tcPr>
            <w:tcW w:w="585" w:type="pct"/>
            <w:tcBorders>
              <w:top w:val="single" w:sz="6" w:space="0" w:color="auto"/>
              <w:left w:val="single" w:sz="6" w:space="0" w:color="auto"/>
              <w:bottom w:val="single" w:sz="6" w:space="0" w:color="auto"/>
              <w:right w:val="single" w:sz="6" w:space="0" w:color="auto"/>
            </w:tcBorders>
          </w:tcPr>
          <w:p w14:paraId="72C70C58"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Benzină;</w:t>
            </w:r>
          </w:p>
        </w:tc>
        <w:tc>
          <w:tcPr>
            <w:tcW w:w="501" w:type="pct"/>
            <w:tcBorders>
              <w:top w:val="single" w:sz="6" w:space="0" w:color="auto"/>
              <w:left w:val="single" w:sz="6" w:space="0" w:color="auto"/>
              <w:bottom w:val="single" w:sz="6" w:space="0" w:color="auto"/>
              <w:right w:val="single" w:sz="6" w:space="0" w:color="auto"/>
            </w:tcBorders>
          </w:tcPr>
          <w:p w14:paraId="593182F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0,4mc</w:t>
            </w:r>
          </w:p>
        </w:tc>
        <w:tc>
          <w:tcPr>
            <w:tcW w:w="544" w:type="pct"/>
            <w:tcBorders>
              <w:top w:val="single" w:sz="6" w:space="0" w:color="auto"/>
              <w:left w:val="single" w:sz="6" w:space="0" w:color="auto"/>
              <w:bottom w:val="single" w:sz="6" w:space="0" w:color="auto"/>
              <w:right w:val="single" w:sz="6" w:space="0" w:color="auto"/>
            </w:tcBorders>
          </w:tcPr>
          <w:p w14:paraId="5B79B59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L</w:t>
            </w:r>
          </w:p>
        </w:tc>
        <w:tc>
          <w:tcPr>
            <w:tcW w:w="710" w:type="pct"/>
            <w:tcBorders>
              <w:top w:val="single" w:sz="6" w:space="0" w:color="auto"/>
              <w:left w:val="single" w:sz="6" w:space="0" w:color="auto"/>
              <w:bottom w:val="single" w:sz="6" w:space="0" w:color="auto"/>
              <w:right w:val="single" w:sz="6" w:space="0" w:color="auto"/>
            </w:tcBorders>
          </w:tcPr>
          <w:p w14:paraId="673736D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 xml:space="preserve">13 07 02* </w:t>
            </w:r>
          </w:p>
        </w:tc>
        <w:tc>
          <w:tcPr>
            <w:tcW w:w="588" w:type="pct"/>
            <w:tcBorders>
              <w:top w:val="single" w:sz="6" w:space="0" w:color="auto"/>
              <w:left w:val="single" w:sz="6" w:space="0" w:color="auto"/>
              <w:bottom w:val="single" w:sz="6" w:space="0" w:color="auto"/>
              <w:right w:val="single" w:sz="6" w:space="0" w:color="auto"/>
            </w:tcBorders>
          </w:tcPr>
          <w:p w14:paraId="4C40CF85"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0,4mc</w:t>
            </w:r>
          </w:p>
        </w:tc>
        <w:tc>
          <w:tcPr>
            <w:tcW w:w="691" w:type="pct"/>
            <w:tcBorders>
              <w:top w:val="single" w:sz="6" w:space="0" w:color="auto"/>
              <w:left w:val="single" w:sz="6" w:space="0" w:color="auto"/>
              <w:bottom w:val="single" w:sz="6" w:space="0" w:color="auto"/>
              <w:right w:val="single" w:sz="6" w:space="0" w:color="auto"/>
            </w:tcBorders>
          </w:tcPr>
          <w:p w14:paraId="6D65F83B" w14:textId="77777777" w:rsidR="00DC31FD" w:rsidRPr="00DC31FD" w:rsidRDefault="00DC31FD" w:rsidP="00627166">
            <w:pPr>
              <w:jc w:val="center"/>
              <w:rPr>
                <w:rFonts w:ascii="Trebuchet MS" w:hAnsi="Trebuchet MS"/>
                <w:spacing w:val="-4"/>
                <w:sz w:val="20"/>
                <w:szCs w:val="20"/>
                <w:lang w:eastAsia="ro-RO"/>
              </w:rPr>
            </w:pPr>
          </w:p>
        </w:tc>
        <w:tc>
          <w:tcPr>
            <w:tcW w:w="1381" w:type="pct"/>
            <w:vMerge/>
            <w:tcBorders>
              <w:left w:val="single" w:sz="6" w:space="0" w:color="auto"/>
              <w:right w:val="single" w:sz="6" w:space="0" w:color="auto"/>
            </w:tcBorders>
          </w:tcPr>
          <w:p w14:paraId="7BF0E43E" w14:textId="77777777" w:rsidR="00DC31FD" w:rsidRPr="00DC31FD" w:rsidRDefault="00DC31FD" w:rsidP="00627166">
            <w:pPr>
              <w:jc w:val="center"/>
              <w:rPr>
                <w:rFonts w:ascii="Trebuchet MS" w:hAnsi="Trebuchet MS"/>
                <w:spacing w:val="-4"/>
                <w:sz w:val="20"/>
                <w:szCs w:val="20"/>
                <w:lang w:eastAsia="ro-RO"/>
              </w:rPr>
            </w:pPr>
          </w:p>
        </w:tc>
      </w:tr>
      <w:tr w:rsidR="00DC31FD" w:rsidRPr="00BE6C2A" w14:paraId="297406E7" w14:textId="77777777" w:rsidTr="00627166">
        <w:trPr>
          <w:trHeight w:val="898"/>
          <w:jc w:val="center"/>
        </w:trPr>
        <w:tc>
          <w:tcPr>
            <w:tcW w:w="585" w:type="pct"/>
            <w:tcBorders>
              <w:top w:val="single" w:sz="6" w:space="0" w:color="auto"/>
              <w:left w:val="single" w:sz="6" w:space="0" w:color="auto"/>
              <w:bottom w:val="single" w:sz="6" w:space="0" w:color="auto"/>
              <w:right w:val="single" w:sz="6" w:space="0" w:color="auto"/>
            </w:tcBorders>
          </w:tcPr>
          <w:p w14:paraId="06BD0B6C"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Alţi combustibili</w:t>
            </w:r>
          </w:p>
          <w:p w14:paraId="1D6BECBA"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(inclusiv amestecuri)</w:t>
            </w:r>
          </w:p>
        </w:tc>
        <w:tc>
          <w:tcPr>
            <w:tcW w:w="501" w:type="pct"/>
            <w:tcBorders>
              <w:top w:val="single" w:sz="6" w:space="0" w:color="auto"/>
              <w:left w:val="single" w:sz="6" w:space="0" w:color="auto"/>
              <w:bottom w:val="single" w:sz="6" w:space="0" w:color="auto"/>
              <w:right w:val="single" w:sz="6" w:space="0" w:color="auto"/>
            </w:tcBorders>
          </w:tcPr>
          <w:p w14:paraId="506561C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0,2mc</w:t>
            </w:r>
          </w:p>
        </w:tc>
        <w:tc>
          <w:tcPr>
            <w:tcW w:w="544" w:type="pct"/>
            <w:tcBorders>
              <w:top w:val="single" w:sz="6" w:space="0" w:color="auto"/>
              <w:left w:val="single" w:sz="6" w:space="0" w:color="auto"/>
              <w:bottom w:val="single" w:sz="6" w:space="0" w:color="auto"/>
              <w:right w:val="single" w:sz="6" w:space="0" w:color="auto"/>
            </w:tcBorders>
          </w:tcPr>
          <w:p w14:paraId="5C64F0B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L</w:t>
            </w:r>
          </w:p>
        </w:tc>
        <w:tc>
          <w:tcPr>
            <w:tcW w:w="710" w:type="pct"/>
            <w:tcBorders>
              <w:top w:val="single" w:sz="6" w:space="0" w:color="auto"/>
              <w:left w:val="single" w:sz="6" w:space="0" w:color="auto"/>
              <w:bottom w:val="single" w:sz="6" w:space="0" w:color="auto"/>
              <w:right w:val="single" w:sz="6" w:space="0" w:color="auto"/>
            </w:tcBorders>
          </w:tcPr>
          <w:p w14:paraId="2772E1F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13 07 03*</w:t>
            </w:r>
          </w:p>
        </w:tc>
        <w:tc>
          <w:tcPr>
            <w:tcW w:w="588" w:type="pct"/>
            <w:tcBorders>
              <w:top w:val="single" w:sz="6" w:space="0" w:color="auto"/>
              <w:left w:val="single" w:sz="6" w:space="0" w:color="auto"/>
              <w:bottom w:val="single" w:sz="6" w:space="0" w:color="auto"/>
              <w:right w:val="single" w:sz="6" w:space="0" w:color="auto"/>
            </w:tcBorders>
          </w:tcPr>
          <w:p w14:paraId="7D537986"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0,2mc</w:t>
            </w:r>
          </w:p>
        </w:tc>
        <w:tc>
          <w:tcPr>
            <w:tcW w:w="691" w:type="pct"/>
            <w:tcBorders>
              <w:top w:val="single" w:sz="6" w:space="0" w:color="auto"/>
              <w:left w:val="single" w:sz="6" w:space="0" w:color="auto"/>
              <w:bottom w:val="single" w:sz="6" w:space="0" w:color="auto"/>
              <w:right w:val="single" w:sz="6" w:space="0" w:color="auto"/>
            </w:tcBorders>
          </w:tcPr>
          <w:p w14:paraId="0669FDBF" w14:textId="77777777" w:rsidR="00DC31FD" w:rsidRPr="00DC31FD" w:rsidRDefault="00DC31FD" w:rsidP="00627166">
            <w:pPr>
              <w:jc w:val="center"/>
              <w:rPr>
                <w:rFonts w:ascii="Trebuchet MS" w:hAnsi="Trebuchet MS"/>
                <w:spacing w:val="-4"/>
                <w:sz w:val="20"/>
                <w:szCs w:val="20"/>
                <w:lang w:eastAsia="ro-RO"/>
              </w:rPr>
            </w:pPr>
          </w:p>
        </w:tc>
        <w:tc>
          <w:tcPr>
            <w:tcW w:w="1381" w:type="pct"/>
            <w:vMerge/>
            <w:tcBorders>
              <w:left w:val="single" w:sz="6" w:space="0" w:color="auto"/>
              <w:bottom w:val="single" w:sz="6" w:space="0" w:color="auto"/>
              <w:right w:val="single" w:sz="6" w:space="0" w:color="auto"/>
            </w:tcBorders>
          </w:tcPr>
          <w:p w14:paraId="2B3849CD" w14:textId="77777777" w:rsidR="00DC31FD" w:rsidRPr="00DC31FD" w:rsidRDefault="00DC31FD" w:rsidP="00627166">
            <w:pPr>
              <w:jc w:val="center"/>
              <w:rPr>
                <w:rFonts w:ascii="Trebuchet MS" w:hAnsi="Trebuchet MS"/>
                <w:spacing w:val="-4"/>
                <w:sz w:val="20"/>
                <w:szCs w:val="20"/>
                <w:lang w:eastAsia="ro-RO"/>
              </w:rPr>
            </w:pPr>
          </w:p>
        </w:tc>
      </w:tr>
      <w:tr w:rsidR="00DC31FD" w:rsidRPr="00BE6C2A" w14:paraId="790D4A9F" w14:textId="77777777" w:rsidTr="00627166">
        <w:trPr>
          <w:trHeight w:val="443"/>
          <w:jc w:val="center"/>
        </w:trPr>
        <w:tc>
          <w:tcPr>
            <w:tcW w:w="585" w:type="pct"/>
            <w:tcBorders>
              <w:top w:val="single" w:sz="6" w:space="0" w:color="auto"/>
              <w:left w:val="single" w:sz="6" w:space="0" w:color="auto"/>
              <w:bottom w:val="single" w:sz="6" w:space="0" w:color="auto"/>
              <w:right w:val="single" w:sz="6" w:space="0" w:color="auto"/>
            </w:tcBorders>
          </w:tcPr>
          <w:p w14:paraId="6339A60E"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 xml:space="preserve">Baterii cu plumb </w:t>
            </w:r>
          </w:p>
        </w:tc>
        <w:tc>
          <w:tcPr>
            <w:tcW w:w="501" w:type="pct"/>
            <w:tcBorders>
              <w:top w:val="single" w:sz="6" w:space="0" w:color="auto"/>
              <w:left w:val="single" w:sz="6" w:space="0" w:color="auto"/>
              <w:bottom w:val="single" w:sz="6" w:space="0" w:color="auto"/>
              <w:right w:val="single" w:sz="6" w:space="0" w:color="auto"/>
            </w:tcBorders>
          </w:tcPr>
          <w:p w14:paraId="35A454A2"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20 buc.</w:t>
            </w:r>
          </w:p>
        </w:tc>
        <w:tc>
          <w:tcPr>
            <w:tcW w:w="544" w:type="pct"/>
            <w:tcBorders>
              <w:top w:val="single" w:sz="6" w:space="0" w:color="auto"/>
              <w:left w:val="single" w:sz="6" w:space="0" w:color="auto"/>
              <w:bottom w:val="single" w:sz="6" w:space="0" w:color="auto"/>
              <w:right w:val="single" w:sz="6" w:space="0" w:color="auto"/>
            </w:tcBorders>
          </w:tcPr>
          <w:p w14:paraId="7C4F93C1"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13E4493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06 01*</w:t>
            </w:r>
          </w:p>
          <w:p w14:paraId="37D90D8F"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1CE9ED3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lastRenderedPageBreak/>
              <w:t>20 buc.</w:t>
            </w:r>
          </w:p>
        </w:tc>
        <w:tc>
          <w:tcPr>
            <w:tcW w:w="691" w:type="pct"/>
            <w:tcBorders>
              <w:top w:val="single" w:sz="6" w:space="0" w:color="auto"/>
              <w:left w:val="single" w:sz="6" w:space="0" w:color="auto"/>
              <w:bottom w:val="single" w:sz="6" w:space="0" w:color="auto"/>
              <w:right w:val="single" w:sz="6" w:space="0" w:color="auto"/>
            </w:tcBorders>
          </w:tcPr>
          <w:p w14:paraId="553ED8CF"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1381" w:type="pct"/>
            <w:vMerge w:val="restart"/>
            <w:tcBorders>
              <w:top w:val="single" w:sz="6" w:space="0" w:color="auto"/>
              <w:left w:val="single" w:sz="6" w:space="0" w:color="auto"/>
              <w:right w:val="single" w:sz="6" w:space="0" w:color="auto"/>
            </w:tcBorders>
          </w:tcPr>
          <w:p w14:paraId="6710580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 xml:space="preserve">Deşeuri cu un potenţial toxic ridicat, vor fi depozitate în </w:t>
            </w:r>
            <w:r w:rsidRPr="00DC31FD">
              <w:rPr>
                <w:rFonts w:ascii="Trebuchet MS" w:hAnsi="Trebuchet MS"/>
                <w:sz w:val="20"/>
                <w:szCs w:val="20"/>
                <w:lang w:eastAsia="ro-RO"/>
              </w:rPr>
              <w:lastRenderedPageBreak/>
              <w:t>condiţii de siguranţă</w:t>
            </w:r>
          </w:p>
        </w:tc>
      </w:tr>
      <w:tr w:rsidR="00DC31FD" w:rsidRPr="00BE6C2A" w14:paraId="0BB34A92" w14:textId="77777777" w:rsidTr="00627166">
        <w:trPr>
          <w:trHeight w:val="676"/>
          <w:jc w:val="center"/>
        </w:trPr>
        <w:tc>
          <w:tcPr>
            <w:tcW w:w="585" w:type="pct"/>
            <w:tcBorders>
              <w:top w:val="single" w:sz="6" w:space="0" w:color="auto"/>
              <w:left w:val="single" w:sz="6" w:space="0" w:color="auto"/>
              <w:bottom w:val="single" w:sz="6" w:space="0" w:color="auto"/>
              <w:right w:val="single" w:sz="6" w:space="0" w:color="auto"/>
            </w:tcBorders>
          </w:tcPr>
          <w:p w14:paraId="0DF4A64F"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lastRenderedPageBreak/>
              <w:t xml:space="preserve">Baterii alcaline (cu excepţia 16 06 03) </w:t>
            </w:r>
          </w:p>
        </w:tc>
        <w:tc>
          <w:tcPr>
            <w:tcW w:w="501" w:type="pct"/>
            <w:tcBorders>
              <w:top w:val="single" w:sz="6" w:space="0" w:color="auto"/>
              <w:left w:val="single" w:sz="6" w:space="0" w:color="auto"/>
              <w:bottom w:val="single" w:sz="6" w:space="0" w:color="auto"/>
              <w:right w:val="single" w:sz="6" w:space="0" w:color="auto"/>
            </w:tcBorders>
          </w:tcPr>
          <w:p w14:paraId="7D9CD19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 buc.</w:t>
            </w:r>
          </w:p>
        </w:tc>
        <w:tc>
          <w:tcPr>
            <w:tcW w:w="544" w:type="pct"/>
            <w:tcBorders>
              <w:top w:val="single" w:sz="6" w:space="0" w:color="auto"/>
              <w:left w:val="single" w:sz="6" w:space="0" w:color="auto"/>
              <w:bottom w:val="single" w:sz="6" w:space="0" w:color="auto"/>
              <w:right w:val="single" w:sz="6" w:space="0" w:color="auto"/>
            </w:tcBorders>
          </w:tcPr>
          <w:p w14:paraId="0421136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03F21AFB"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16 06 04</w:t>
            </w:r>
          </w:p>
          <w:p w14:paraId="7A01CA60"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31BDB1BF"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 buc.</w:t>
            </w:r>
          </w:p>
        </w:tc>
        <w:tc>
          <w:tcPr>
            <w:tcW w:w="691" w:type="pct"/>
            <w:tcBorders>
              <w:top w:val="single" w:sz="6" w:space="0" w:color="auto"/>
              <w:left w:val="single" w:sz="6" w:space="0" w:color="auto"/>
              <w:bottom w:val="single" w:sz="6" w:space="0" w:color="auto"/>
              <w:right w:val="single" w:sz="6" w:space="0" w:color="auto"/>
            </w:tcBorders>
          </w:tcPr>
          <w:p w14:paraId="5558C361" w14:textId="77777777" w:rsidR="00DC31FD" w:rsidRPr="00DC31FD" w:rsidRDefault="00DC31FD" w:rsidP="00627166">
            <w:pPr>
              <w:jc w:val="center"/>
              <w:rPr>
                <w:rFonts w:ascii="Trebuchet MS" w:hAnsi="Trebuchet MS"/>
                <w:sz w:val="20"/>
                <w:szCs w:val="20"/>
                <w:lang w:eastAsia="ro-RO"/>
              </w:rPr>
            </w:pPr>
          </w:p>
        </w:tc>
        <w:tc>
          <w:tcPr>
            <w:tcW w:w="1381" w:type="pct"/>
            <w:vMerge/>
            <w:tcBorders>
              <w:left w:val="single" w:sz="6" w:space="0" w:color="auto"/>
              <w:right w:val="single" w:sz="6" w:space="0" w:color="auto"/>
            </w:tcBorders>
          </w:tcPr>
          <w:p w14:paraId="494C35A8" w14:textId="77777777" w:rsidR="00DC31FD" w:rsidRPr="00DC31FD" w:rsidRDefault="00DC31FD" w:rsidP="00627166">
            <w:pPr>
              <w:jc w:val="center"/>
              <w:rPr>
                <w:rFonts w:ascii="Trebuchet MS" w:hAnsi="Trebuchet MS"/>
                <w:sz w:val="20"/>
                <w:szCs w:val="20"/>
                <w:lang w:eastAsia="ro-RO"/>
              </w:rPr>
            </w:pPr>
          </w:p>
        </w:tc>
      </w:tr>
      <w:tr w:rsidR="00DC31FD" w:rsidRPr="00BE6C2A" w14:paraId="4172730A" w14:textId="77777777" w:rsidTr="00627166">
        <w:trPr>
          <w:trHeight w:val="455"/>
          <w:jc w:val="center"/>
        </w:trPr>
        <w:tc>
          <w:tcPr>
            <w:tcW w:w="585" w:type="pct"/>
            <w:tcBorders>
              <w:top w:val="single" w:sz="6" w:space="0" w:color="auto"/>
              <w:left w:val="single" w:sz="6" w:space="0" w:color="auto"/>
              <w:bottom w:val="single" w:sz="6" w:space="0" w:color="auto"/>
              <w:right w:val="single" w:sz="6" w:space="0" w:color="auto"/>
            </w:tcBorders>
          </w:tcPr>
          <w:p w14:paraId="78408306"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Alte baterii şi acumulatori</w:t>
            </w:r>
          </w:p>
        </w:tc>
        <w:tc>
          <w:tcPr>
            <w:tcW w:w="501" w:type="pct"/>
            <w:tcBorders>
              <w:top w:val="single" w:sz="6" w:space="0" w:color="auto"/>
              <w:left w:val="single" w:sz="6" w:space="0" w:color="auto"/>
              <w:bottom w:val="single" w:sz="6" w:space="0" w:color="auto"/>
              <w:right w:val="single" w:sz="6" w:space="0" w:color="auto"/>
            </w:tcBorders>
          </w:tcPr>
          <w:p w14:paraId="5DEF820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5 buc.</w:t>
            </w:r>
          </w:p>
        </w:tc>
        <w:tc>
          <w:tcPr>
            <w:tcW w:w="544" w:type="pct"/>
            <w:tcBorders>
              <w:top w:val="single" w:sz="6" w:space="0" w:color="auto"/>
              <w:left w:val="single" w:sz="6" w:space="0" w:color="auto"/>
              <w:bottom w:val="single" w:sz="6" w:space="0" w:color="auto"/>
              <w:right w:val="single" w:sz="6" w:space="0" w:color="auto"/>
            </w:tcBorders>
          </w:tcPr>
          <w:p w14:paraId="485C225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119DDDE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16 06 05</w:t>
            </w:r>
          </w:p>
        </w:tc>
        <w:tc>
          <w:tcPr>
            <w:tcW w:w="588" w:type="pct"/>
            <w:tcBorders>
              <w:top w:val="single" w:sz="6" w:space="0" w:color="auto"/>
              <w:left w:val="single" w:sz="6" w:space="0" w:color="auto"/>
              <w:bottom w:val="single" w:sz="6" w:space="0" w:color="auto"/>
              <w:right w:val="single" w:sz="6" w:space="0" w:color="auto"/>
            </w:tcBorders>
          </w:tcPr>
          <w:p w14:paraId="705714F9"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5 buc.</w:t>
            </w:r>
          </w:p>
        </w:tc>
        <w:tc>
          <w:tcPr>
            <w:tcW w:w="691" w:type="pct"/>
            <w:tcBorders>
              <w:top w:val="single" w:sz="6" w:space="0" w:color="auto"/>
              <w:left w:val="single" w:sz="6" w:space="0" w:color="auto"/>
              <w:bottom w:val="single" w:sz="6" w:space="0" w:color="auto"/>
              <w:right w:val="single" w:sz="6" w:space="0" w:color="auto"/>
            </w:tcBorders>
          </w:tcPr>
          <w:p w14:paraId="57CC92C9" w14:textId="77777777" w:rsidR="00DC31FD" w:rsidRPr="00DC31FD" w:rsidRDefault="00DC31FD" w:rsidP="00627166">
            <w:pPr>
              <w:jc w:val="center"/>
              <w:rPr>
                <w:rFonts w:ascii="Trebuchet MS" w:hAnsi="Trebuchet MS"/>
                <w:sz w:val="20"/>
                <w:szCs w:val="20"/>
                <w:lang w:eastAsia="ro-RO"/>
              </w:rPr>
            </w:pPr>
          </w:p>
        </w:tc>
        <w:tc>
          <w:tcPr>
            <w:tcW w:w="1381" w:type="pct"/>
            <w:vMerge/>
            <w:tcBorders>
              <w:left w:val="single" w:sz="6" w:space="0" w:color="auto"/>
              <w:bottom w:val="single" w:sz="6" w:space="0" w:color="auto"/>
              <w:right w:val="single" w:sz="6" w:space="0" w:color="auto"/>
            </w:tcBorders>
          </w:tcPr>
          <w:p w14:paraId="5E280C73" w14:textId="77777777" w:rsidR="00DC31FD" w:rsidRPr="00DC31FD" w:rsidRDefault="00DC31FD" w:rsidP="00627166">
            <w:pPr>
              <w:jc w:val="center"/>
              <w:rPr>
                <w:rFonts w:ascii="Trebuchet MS" w:hAnsi="Trebuchet MS"/>
                <w:sz w:val="20"/>
                <w:szCs w:val="20"/>
                <w:lang w:eastAsia="ro-RO"/>
              </w:rPr>
            </w:pPr>
          </w:p>
        </w:tc>
      </w:tr>
      <w:tr w:rsidR="00DC31FD" w:rsidRPr="00BE6C2A" w14:paraId="095C1C10" w14:textId="77777777" w:rsidTr="00627166">
        <w:trPr>
          <w:trHeight w:val="443"/>
          <w:jc w:val="center"/>
        </w:trPr>
        <w:tc>
          <w:tcPr>
            <w:tcW w:w="585" w:type="pct"/>
            <w:tcBorders>
              <w:top w:val="single" w:sz="6" w:space="0" w:color="auto"/>
              <w:left w:val="single" w:sz="6" w:space="0" w:color="auto"/>
              <w:bottom w:val="single" w:sz="6" w:space="0" w:color="auto"/>
              <w:right w:val="single" w:sz="6" w:space="0" w:color="auto"/>
            </w:tcBorders>
          </w:tcPr>
          <w:p w14:paraId="5EB4299D"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 xml:space="preserve">Anvelope uzate </w:t>
            </w:r>
          </w:p>
        </w:tc>
        <w:tc>
          <w:tcPr>
            <w:tcW w:w="501" w:type="pct"/>
            <w:tcBorders>
              <w:top w:val="single" w:sz="6" w:space="0" w:color="auto"/>
              <w:left w:val="single" w:sz="6" w:space="0" w:color="auto"/>
              <w:bottom w:val="single" w:sz="6" w:space="0" w:color="auto"/>
              <w:right w:val="single" w:sz="6" w:space="0" w:color="auto"/>
            </w:tcBorders>
          </w:tcPr>
          <w:p w14:paraId="40AD43D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buc.</w:t>
            </w:r>
          </w:p>
        </w:tc>
        <w:tc>
          <w:tcPr>
            <w:tcW w:w="544" w:type="pct"/>
            <w:tcBorders>
              <w:top w:val="single" w:sz="6" w:space="0" w:color="auto"/>
              <w:left w:val="single" w:sz="6" w:space="0" w:color="auto"/>
              <w:bottom w:val="single" w:sz="6" w:space="0" w:color="auto"/>
              <w:right w:val="single" w:sz="6" w:space="0" w:color="auto"/>
            </w:tcBorders>
          </w:tcPr>
          <w:p w14:paraId="5210D78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6B299EB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16 01 03</w:t>
            </w:r>
          </w:p>
          <w:p w14:paraId="36BA2380"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1DF0C3B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buc.</w:t>
            </w:r>
          </w:p>
        </w:tc>
        <w:tc>
          <w:tcPr>
            <w:tcW w:w="691" w:type="pct"/>
            <w:tcBorders>
              <w:top w:val="single" w:sz="6" w:space="0" w:color="auto"/>
              <w:left w:val="single" w:sz="6" w:space="0" w:color="auto"/>
              <w:bottom w:val="single" w:sz="6" w:space="0" w:color="auto"/>
              <w:right w:val="single" w:sz="6" w:space="0" w:color="auto"/>
            </w:tcBorders>
          </w:tcPr>
          <w:p w14:paraId="388FF6C7"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1381" w:type="pct"/>
            <w:vMerge w:val="restart"/>
            <w:tcBorders>
              <w:top w:val="single" w:sz="6" w:space="0" w:color="auto"/>
              <w:left w:val="single" w:sz="6" w:space="0" w:color="auto"/>
              <w:right w:val="single" w:sz="6" w:space="0" w:color="auto"/>
            </w:tcBorders>
          </w:tcPr>
          <w:p w14:paraId="05FB00D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Vor fi depozitate în locuri special amenajate.</w:t>
            </w:r>
          </w:p>
        </w:tc>
      </w:tr>
      <w:tr w:rsidR="00DC31FD" w:rsidRPr="00BE6C2A" w14:paraId="6AD92390" w14:textId="77777777" w:rsidTr="00627166">
        <w:trPr>
          <w:trHeight w:val="233"/>
          <w:jc w:val="center"/>
        </w:trPr>
        <w:tc>
          <w:tcPr>
            <w:tcW w:w="585" w:type="pct"/>
            <w:tcBorders>
              <w:top w:val="single" w:sz="6" w:space="0" w:color="auto"/>
              <w:left w:val="single" w:sz="6" w:space="0" w:color="auto"/>
              <w:bottom w:val="single" w:sz="6" w:space="0" w:color="auto"/>
              <w:right w:val="single" w:sz="6" w:space="0" w:color="auto"/>
            </w:tcBorders>
          </w:tcPr>
          <w:p w14:paraId="2DAD5121"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Filtre de ulei</w:t>
            </w:r>
          </w:p>
        </w:tc>
        <w:tc>
          <w:tcPr>
            <w:tcW w:w="501" w:type="pct"/>
            <w:tcBorders>
              <w:top w:val="single" w:sz="6" w:space="0" w:color="auto"/>
              <w:left w:val="single" w:sz="6" w:space="0" w:color="auto"/>
              <w:bottom w:val="single" w:sz="6" w:space="0" w:color="auto"/>
              <w:right w:val="single" w:sz="6" w:space="0" w:color="auto"/>
            </w:tcBorders>
          </w:tcPr>
          <w:p w14:paraId="6D0E251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20 buc</w:t>
            </w:r>
          </w:p>
        </w:tc>
        <w:tc>
          <w:tcPr>
            <w:tcW w:w="544" w:type="pct"/>
            <w:tcBorders>
              <w:top w:val="single" w:sz="6" w:space="0" w:color="auto"/>
              <w:left w:val="single" w:sz="6" w:space="0" w:color="auto"/>
              <w:bottom w:val="single" w:sz="6" w:space="0" w:color="auto"/>
              <w:right w:val="single" w:sz="6" w:space="0" w:color="auto"/>
            </w:tcBorders>
          </w:tcPr>
          <w:p w14:paraId="52B2F0B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35C8E629"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16 01 07*</w:t>
            </w:r>
          </w:p>
        </w:tc>
        <w:tc>
          <w:tcPr>
            <w:tcW w:w="588" w:type="pct"/>
            <w:tcBorders>
              <w:top w:val="single" w:sz="6" w:space="0" w:color="auto"/>
              <w:left w:val="single" w:sz="6" w:space="0" w:color="auto"/>
              <w:bottom w:val="single" w:sz="6" w:space="0" w:color="auto"/>
              <w:right w:val="single" w:sz="6" w:space="0" w:color="auto"/>
            </w:tcBorders>
          </w:tcPr>
          <w:p w14:paraId="7732724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20 buc</w:t>
            </w:r>
          </w:p>
        </w:tc>
        <w:tc>
          <w:tcPr>
            <w:tcW w:w="691" w:type="pct"/>
            <w:tcBorders>
              <w:top w:val="single" w:sz="6" w:space="0" w:color="auto"/>
              <w:left w:val="single" w:sz="6" w:space="0" w:color="auto"/>
              <w:bottom w:val="single" w:sz="6" w:space="0" w:color="auto"/>
              <w:right w:val="single" w:sz="6" w:space="0" w:color="auto"/>
            </w:tcBorders>
          </w:tcPr>
          <w:p w14:paraId="6557279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1381" w:type="pct"/>
            <w:vMerge/>
            <w:tcBorders>
              <w:left w:val="single" w:sz="6" w:space="0" w:color="auto"/>
              <w:bottom w:val="single" w:sz="6" w:space="0" w:color="auto"/>
              <w:right w:val="single" w:sz="6" w:space="0" w:color="auto"/>
            </w:tcBorders>
          </w:tcPr>
          <w:p w14:paraId="5B97D527" w14:textId="77777777" w:rsidR="00DC31FD" w:rsidRPr="00DC31FD" w:rsidRDefault="00DC31FD" w:rsidP="00627166">
            <w:pPr>
              <w:jc w:val="center"/>
              <w:rPr>
                <w:rFonts w:ascii="Trebuchet MS" w:hAnsi="Trebuchet MS"/>
                <w:sz w:val="20"/>
                <w:szCs w:val="20"/>
                <w:lang w:eastAsia="ro-RO"/>
              </w:rPr>
            </w:pPr>
          </w:p>
        </w:tc>
      </w:tr>
      <w:tr w:rsidR="00DC31FD" w:rsidRPr="00BE6C2A" w14:paraId="25928A29" w14:textId="77777777" w:rsidTr="00627166">
        <w:trPr>
          <w:trHeight w:val="1342"/>
          <w:jc w:val="center"/>
        </w:trPr>
        <w:tc>
          <w:tcPr>
            <w:tcW w:w="585" w:type="pct"/>
            <w:tcBorders>
              <w:top w:val="single" w:sz="6" w:space="0" w:color="auto"/>
              <w:left w:val="single" w:sz="6" w:space="0" w:color="auto"/>
              <w:bottom w:val="single" w:sz="6" w:space="0" w:color="auto"/>
              <w:right w:val="single" w:sz="6" w:space="0" w:color="auto"/>
            </w:tcBorders>
          </w:tcPr>
          <w:p w14:paraId="273648D2" w14:textId="77777777" w:rsidR="00DC31FD" w:rsidRPr="00DC31FD" w:rsidRDefault="00DC31FD" w:rsidP="00627166">
            <w:pPr>
              <w:ind w:right="-89"/>
              <w:rPr>
                <w:rFonts w:ascii="Trebuchet MS" w:hAnsi="Trebuchet MS"/>
                <w:sz w:val="20"/>
                <w:szCs w:val="20"/>
                <w:lang w:eastAsia="ro-RO"/>
              </w:rPr>
            </w:pPr>
            <w:r w:rsidRPr="00DC31FD">
              <w:rPr>
                <w:rFonts w:ascii="Trebuchet MS" w:hAnsi="Trebuchet MS"/>
                <w:sz w:val="20"/>
                <w:szCs w:val="20"/>
                <w:lang w:eastAsia="ro-RO"/>
              </w:rPr>
              <w:t>Nămoluri de la separatoarele ulei/apa</w:t>
            </w:r>
          </w:p>
        </w:tc>
        <w:tc>
          <w:tcPr>
            <w:tcW w:w="501" w:type="pct"/>
            <w:tcBorders>
              <w:top w:val="single" w:sz="6" w:space="0" w:color="auto"/>
              <w:left w:val="single" w:sz="6" w:space="0" w:color="auto"/>
              <w:bottom w:val="single" w:sz="6" w:space="0" w:color="auto"/>
              <w:right w:val="single" w:sz="6" w:space="0" w:color="auto"/>
            </w:tcBorders>
          </w:tcPr>
          <w:p w14:paraId="68945D5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30 mc</w:t>
            </w:r>
          </w:p>
        </w:tc>
        <w:tc>
          <w:tcPr>
            <w:tcW w:w="544" w:type="pct"/>
            <w:tcBorders>
              <w:top w:val="single" w:sz="6" w:space="0" w:color="auto"/>
              <w:left w:val="single" w:sz="6" w:space="0" w:color="auto"/>
              <w:bottom w:val="single" w:sz="6" w:space="0" w:color="auto"/>
              <w:right w:val="single" w:sz="6" w:space="0" w:color="auto"/>
            </w:tcBorders>
          </w:tcPr>
          <w:p w14:paraId="1ECE475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SL</w:t>
            </w:r>
          </w:p>
        </w:tc>
        <w:tc>
          <w:tcPr>
            <w:tcW w:w="710" w:type="pct"/>
            <w:tcBorders>
              <w:top w:val="single" w:sz="6" w:space="0" w:color="auto"/>
              <w:left w:val="single" w:sz="6" w:space="0" w:color="auto"/>
              <w:bottom w:val="single" w:sz="6" w:space="0" w:color="auto"/>
              <w:right w:val="single" w:sz="6" w:space="0" w:color="auto"/>
            </w:tcBorders>
          </w:tcPr>
          <w:p w14:paraId="6A92F7C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13 05 02*</w:t>
            </w:r>
          </w:p>
        </w:tc>
        <w:tc>
          <w:tcPr>
            <w:tcW w:w="588" w:type="pct"/>
            <w:tcBorders>
              <w:top w:val="single" w:sz="6" w:space="0" w:color="auto"/>
              <w:left w:val="single" w:sz="6" w:space="0" w:color="auto"/>
              <w:bottom w:val="single" w:sz="6" w:space="0" w:color="auto"/>
              <w:right w:val="single" w:sz="6" w:space="0" w:color="auto"/>
            </w:tcBorders>
          </w:tcPr>
          <w:p w14:paraId="23381862"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691" w:type="pct"/>
            <w:tcBorders>
              <w:top w:val="single" w:sz="6" w:space="0" w:color="auto"/>
              <w:left w:val="single" w:sz="6" w:space="0" w:color="auto"/>
              <w:bottom w:val="single" w:sz="6" w:space="0" w:color="auto"/>
              <w:right w:val="single" w:sz="6" w:space="0" w:color="auto"/>
            </w:tcBorders>
          </w:tcPr>
          <w:p w14:paraId="3A0C3CF2"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30 mc</w:t>
            </w:r>
          </w:p>
        </w:tc>
        <w:tc>
          <w:tcPr>
            <w:tcW w:w="1381" w:type="pct"/>
            <w:tcBorders>
              <w:top w:val="single" w:sz="6" w:space="0" w:color="auto"/>
              <w:left w:val="single" w:sz="6" w:space="0" w:color="auto"/>
              <w:bottom w:val="single" w:sz="6" w:space="0" w:color="auto"/>
              <w:right w:val="single" w:sz="6" w:space="0" w:color="auto"/>
            </w:tcBorders>
          </w:tcPr>
          <w:p w14:paraId="028AE57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Aceste deşeuri vor fi transportate cu vidanja în locații specializate în domeniu, administrate de către operatori economici autorizați, pe bază de contract cu titularul proiectului.</w:t>
            </w:r>
          </w:p>
        </w:tc>
      </w:tr>
      <w:tr w:rsidR="00DC31FD" w:rsidRPr="00BE6C2A" w14:paraId="10728784" w14:textId="77777777" w:rsidTr="00627166">
        <w:trPr>
          <w:trHeight w:val="676"/>
          <w:jc w:val="center"/>
        </w:trPr>
        <w:tc>
          <w:tcPr>
            <w:tcW w:w="585" w:type="pct"/>
            <w:tcBorders>
              <w:top w:val="single" w:sz="6" w:space="0" w:color="auto"/>
              <w:left w:val="single" w:sz="6" w:space="0" w:color="auto"/>
              <w:bottom w:val="single" w:sz="6" w:space="0" w:color="auto"/>
              <w:right w:val="single" w:sz="6" w:space="0" w:color="auto"/>
            </w:tcBorders>
          </w:tcPr>
          <w:p w14:paraId="01CAFEA6"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Ambalaje, hârtie şi carton;</w:t>
            </w:r>
          </w:p>
        </w:tc>
        <w:tc>
          <w:tcPr>
            <w:tcW w:w="501" w:type="pct"/>
            <w:tcBorders>
              <w:top w:val="single" w:sz="6" w:space="0" w:color="auto"/>
              <w:left w:val="single" w:sz="6" w:space="0" w:color="auto"/>
              <w:bottom w:val="single" w:sz="6" w:space="0" w:color="auto"/>
              <w:right w:val="single" w:sz="6" w:space="0" w:color="auto"/>
            </w:tcBorders>
          </w:tcPr>
          <w:p w14:paraId="6397CFD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 t</w:t>
            </w:r>
          </w:p>
        </w:tc>
        <w:tc>
          <w:tcPr>
            <w:tcW w:w="544" w:type="pct"/>
            <w:tcBorders>
              <w:top w:val="single" w:sz="6" w:space="0" w:color="auto"/>
              <w:left w:val="single" w:sz="6" w:space="0" w:color="auto"/>
              <w:bottom w:val="single" w:sz="6" w:space="0" w:color="auto"/>
              <w:right w:val="single" w:sz="6" w:space="0" w:color="auto"/>
            </w:tcBorders>
          </w:tcPr>
          <w:p w14:paraId="520C5088"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3D7A4673"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15 01 01</w:t>
            </w:r>
          </w:p>
          <w:p w14:paraId="16ED89D7" w14:textId="77777777" w:rsidR="00DC31FD" w:rsidRPr="00DC31FD" w:rsidRDefault="00DC31FD" w:rsidP="00627166">
            <w:pPr>
              <w:rPr>
                <w:rFonts w:ascii="Trebuchet MS" w:hAnsi="Trebuchet MS"/>
                <w:sz w:val="20"/>
                <w:szCs w:val="20"/>
                <w:lang w:eastAsia="ro-RO"/>
              </w:rPr>
            </w:pPr>
          </w:p>
          <w:p w14:paraId="31CDAB56" w14:textId="77777777" w:rsidR="00DC31FD" w:rsidRPr="00DC31FD" w:rsidRDefault="00DC31FD" w:rsidP="00627166">
            <w:pPr>
              <w:jc w:val="center"/>
              <w:rPr>
                <w:rFonts w:ascii="Trebuchet MS" w:hAnsi="Trebuchet MS"/>
                <w:sz w:val="20"/>
                <w:szCs w:val="20"/>
                <w:lang w:eastAsia="ro-RO"/>
              </w:rPr>
            </w:pPr>
          </w:p>
        </w:tc>
        <w:tc>
          <w:tcPr>
            <w:tcW w:w="588" w:type="pct"/>
            <w:tcBorders>
              <w:top w:val="single" w:sz="6" w:space="0" w:color="auto"/>
              <w:left w:val="single" w:sz="6" w:space="0" w:color="auto"/>
              <w:bottom w:val="single" w:sz="6" w:space="0" w:color="auto"/>
              <w:right w:val="single" w:sz="6" w:space="0" w:color="auto"/>
            </w:tcBorders>
          </w:tcPr>
          <w:p w14:paraId="3A32DEDB"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691" w:type="pct"/>
            <w:tcBorders>
              <w:top w:val="single" w:sz="6" w:space="0" w:color="auto"/>
              <w:left w:val="single" w:sz="6" w:space="0" w:color="auto"/>
              <w:bottom w:val="single" w:sz="6" w:space="0" w:color="auto"/>
              <w:right w:val="single" w:sz="6" w:space="0" w:color="auto"/>
            </w:tcBorders>
          </w:tcPr>
          <w:p w14:paraId="4C9C3E8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 t</w:t>
            </w:r>
          </w:p>
        </w:tc>
        <w:tc>
          <w:tcPr>
            <w:tcW w:w="1381" w:type="pct"/>
            <w:vMerge w:val="restart"/>
            <w:tcBorders>
              <w:top w:val="single" w:sz="6" w:space="0" w:color="auto"/>
              <w:left w:val="single" w:sz="6" w:space="0" w:color="auto"/>
              <w:right w:val="single" w:sz="6" w:space="0" w:color="auto"/>
            </w:tcBorders>
          </w:tcPr>
          <w:p w14:paraId="21172852"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Se vor depozita şi se vor transporta pentru reciclare la operatori economici autorizați.</w:t>
            </w:r>
          </w:p>
        </w:tc>
      </w:tr>
      <w:tr w:rsidR="00DC31FD" w:rsidRPr="00BE6C2A" w14:paraId="5F4A90DC" w14:textId="77777777" w:rsidTr="00627166">
        <w:trPr>
          <w:trHeight w:val="665"/>
          <w:jc w:val="center"/>
        </w:trPr>
        <w:tc>
          <w:tcPr>
            <w:tcW w:w="585" w:type="pct"/>
            <w:tcBorders>
              <w:top w:val="single" w:sz="6" w:space="0" w:color="auto"/>
              <w:left w:val="single" w:sz="6" w:space="0" w:color="auto"/>
              <w:bottom w:val="single" w:sz="6" w:space="0" w:color="auto"/>
              <w:right w:val="single" w:sz="6" w:space="0" w:color="auto"/>
            </w:tcBorders>
          </w:tcPr>
          <w:p w14:paraId="14C58F80"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Ambalaje de materiale plastice;</w:t>
            </w:r>
          </w:p>
        </w:tc>
        <w:tc>
          <w:tcPr>
            <w:tcW w:w="501" w:type="pct"/>
            <w:tcBorders>
              <w:top w:val="single" w:sz="6" w:space="0" w:color="auto"/>
              <w:left w:val="single" w:sz="6" w:space="0" w:color="auto"/>
              <w:bottom w:val="single" w:sz="6" w:space="0" w:color="auto"/>
              <w:right w:val="single" w:sz="6" w:space="0" w:color="auto"/>
            </w:tcBorders>
          </w:tcPr>
          <w:p w14:paraId="7A1ECBFB"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 t</w:t>
            </w:r>
          </w:p>
        </w:tc>
        <w:tc>
          <w:tcPr>
            <w:tcW w:w="544" w:type="pct"/>
            <w:tcBorders>
              <w:top w:val="single" w:sz="6" w:space="0" w:color="auto"/>
              <w:left w:val="single" w:sz="6" w:space="0" w:color="auto"/>
              <w:bottom w:val="single" w:sz="6" w:space="0" w:color="auto"/>
              <w:right w:val="single" w:sz="6" w:space="0" w:color="auto"/>
            </w:tcBorders>
          </w:tcPr>
          <w:p w14:paraId="0A845C04"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12CAB470"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15 01 02</w:t>
            </w:r>
          </w:p>
        </w:tc>
        <w:tc>
          <w:tcPr>
            <w:tcW w:w="588" w:type="pct"/>
            <w:tcBorders>
              <w:top w:val="single" w:sz="6" w:space="0" w:color="auto"/>
              <w:left w:val="single" w:sz="6" w:space="0" w:color="auto"/>
              <w:bottom w:val="single" w:sz="6" w:space="0" w:color="auto"/>
              <w:right w:val="single" w:sz="6" w:space="0" w:color="auto"/>
            </w:tcBorders>
          </w:tcPr>
          <w:p w14:paraId="0578DBE5"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w:t>
            </w:r>
          </w:p>
        </w:tc>
        <w:tc>
          <w:tcPr>
            <w:tcW w:w="691" w:type="pct"/>
            <w:tcBorders>
              <w:top w:val="single" w:sz="6" w:space="0" w:color="auto"/>
              <w:left w:val="single" w:sz="6" w:space="0" w:color="auto"/>
              <w:bottom w:val="single" w:sz="6" w:space="0" w:color="auto"/>
              <w:right w:val="single" w:sz="6" w:space="0" w:color="auto"/>
            </w:tcBorders>
          </w:tcPr>
          <w:p w14:paraId="0898A44E"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0,2 t</w:t>
            </w:r>
          </w:p>
        </w:tc>
        <w:tc>
          <w:tcPr>
            <w:tcW w:w="1381" w:type="pct"/>
            <w:vMerge/>
            <w:tcBorders>
              <w:left w:val="single" w:sz="6" w:space="0" w:color="auto"/>
              <w:right w:val="single" w:sz="6" w:space="0" w:color="auto"/>
            </w:tcBorders>
          </w:tcPr>
          <w:p w14:paraId="62E3FC15" w14:textId="77777777" w:rsidR="00DC31FD" w:rsidRPr="00DC31FD" w:rsidRDefault="00DC31FD" w:rsidP="00627166">
            <w:pPr>
              <w:jc w:val="center"/>
              <w:rPr>
                <w:rFonts w:ascii="Trebuchet MS" w:hAnsi="Trebuchet MS"/>
                <w:sz w:val="20"/>
                <w:szCs w:val="20"/>
                <w:lang w:eastAsia="ro-RO"/>
              </w:rPr>
            </w:pPr>
          </w:p>
        </w:tc>
      </w:tr>
      <w:tr w:rsidR="00DC31FD" w:rsidRPr="00BE6C2A" w14:paraId="23C46C48" w14:textId="77777777" w:rsidTr="00627166">
        <w:trPr>
          <w:trHeight w:val="770"/>
          <w:jc w:val="center"/>
        </w:trPr>
        <w:tc>
          <w:tcPr>
            <w:tcW w:w="585" w:type="pct"/>
            <w:tcBorders>
              <w:top w:val="single" w:sz="6" w:space="0" w:color="auto"/>
              <w:left w:val="single" w:sz="6" w:space="0" w:color="auto"/>
              <w:bottom w:val="single" w:sz="6" w:space="0" w:color="auto"/>
              <w:right w:val="single" w:sz="6" w:space="0" w:color="auto"/>
            </w:tcBorders>
          </w:tcPr>
          <w:p w14:paraId="4AA442F4" w14:textId="77777777" w:rsidR="00DC31FD" w:rsidRPr="00DC31FD" w:rsidRDefault="00DC31FD" w:rsidP="00627166">
            <w:pPr>
              <w:rPr>
                <w:rFonts w:ascii="Trebuchet MS" w:hAnsi="Trebuchet MS"/>
                <w:sz w:val="20"/>
                <w:szCs w:val="20"/>
                <w:lang w:eastAsia="ro-RO"/>
              </w:rPr>
            </w:pPr>
            <w:r w:rsidRPr="00DC31FD">
              <w:rPr>
                <w:rFonts w:ascii="Trebuchet MS" w:hAnsi="Trebuchet MS"/>
                <w:sz w:val="20"/>
                <w:szCs w:val="20"/>
                <w:lang w:eastAsia="ro-RO"/>
              </w:rPr>
              <w:t>Deşeuri de la vopsea cu conţinut de solvenţi organici</w:t>
            </w:r>
          </w:p>
        </w:tc>
        <w:tc>
          <w:tcPr>
            <w:tcW w:w="501" w:type="pct"/>
            <w:tcBorders>
              <w:top w:val="single" w:sz="6" w:space="0" w:color="auto"/>
              <w:left w:val="single" w:sz="6" w:space="0" w:color="auto"/>
              <w:bottom w:val="single" w:sz="6" w:space="0" w:color="auto"/>
              <w:right w:val="single" w:sz="6" w:space="0" w:color="auto"/>
            </w:tcBorders>
          </w:tcPr>
          <w:p w14:paraId="1AA96E39"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0,02 t</w:t>
            </w:r>
          </w:p>
        </w:tc>
        <w:tc>
          <w:tcPr>
            <w:tcW w:w="544" w:type="pct"/>
            <w:tcBorders>
              <w:top w:val="single" w:sz="6" w:space="0" w:color="auto"/>
              <w:left w:val="single" w:sz="6" w:space="0" w:color="auto"/>
              <w:bottom w:val="single" w:sz="6" w:space="0" w:color="auto"/>
              <w:right w:val="single" w:sz="6" w:space="0" w:color="auto"/>
            </w:tcBorders>
          </w:tcPr>
          <w:p w14:paraId="70F6438A"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S</w:t>
            </w:r>
          </w:p>
        </w:tc>
        <w:tc>
          <w:tcPr>
            <w:tcW w:w="710" w:type="pct"/>
            <w:tcBorders>
              <w:top w:val="single" w:sz="6" w:space="0" w:color="auto"/>
              <w:left w:val="single" w:sz="6" w:space="0" w:color="auto"/>
              <w:bottom w:val="single" w:sz="6" w:space="0" w:color="auto"/>
              <w:right w:val="single" w:sz="6" w:space="0" w:color="auto"/>
            </w:tcBorders>
          </w:tcPr>
          <w:p w14:paraId="328A063C"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08 01 11*</w:t>
            </w:r>
          </w:p>
        </w:tc>
        <w:tc>
          <w:tcPr>
            <w:tcW w:w="588" w:type="pct"/>
            <w:tcBorders>
              <w:top w:val="single" w:sz="6" w:space="0" w:color="auto"/>
              <w:left w:val="single" w:sz="6" w:space="0" w:color="auto"/>
              <w:bottom w:val="single" w:sz="6" w:space="0" w:color="auto"/>
              <w:right w:val="single" w:sz="6" w:space="0" w:color="auto"/>
            </w:tcBorders>
          </w:tcPr>
          <w:p w14:paraId="741E046F"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0,02 t</w:t>
            </w:r>
          </w:p>
        </w:tc>
        <w:tc>
          <w:tcPr>
            <w:tcW w:w="691" w:type="pct"/>
            <w:tcBorders>
              <w:top w:val="single" w:sz="6" w:space="0" w:color="auto"/>
              <w:left w:val="single" w:sz="6" w:space="0" w:color="auto"/>
              <w:bottom w:val="single" w:sz="6" w:space="0" w:color="auto"/>
              <w:right w:val="single" w:sz="6" w:space="0" w:color="auto"/>
            </w:tcBorders>
          </w:tcPr>
          <w:p w14:paraId="3E9D11F5" w14:textId="77777777" w:rsidR="00DC31FD" w:rsidRPr="00DC31FD" w:rsidRDefault="00DC31FD" w:rsidP="00627166">
            <w:pPr>
              <w:jc w:val="center"/>
              <w:rPr>
                <w:rFonts w:ascii="Trebuchet MS" w:hAnsi="Trebuchet MS"/>
                <w:sz w:val="20"/>
                <w:szCs w:val="20"/>
                <w:lang w:eastAsia="ro-RO"/>
              </w:rPr>
            </w:pPr>
          </w:p>
        </w:tc>
        <w:tc>
          <w:tcPr>
            <w:tcW w:w="1381" w:type="pct"/>
            <w:tcBorders>
              <w:top w:val="single" w:sz="6" w:space="0" w:color="auto"/>
              <w:left w:val="single" w:sz="6" w:space="0" w:color="auto"/>
              <w:bottom w:val="single" w:sz="6" w:space="0" w:color="auto"/>
              <w:right w:val="single" w:sz="6" w:space="0" w:color="auto"/>
            </w:tcBorders>
          </w:tcPr>
          <w:p w14:paraId="2AC6B2C1" w14:textId="77777777" w:rsidR="00DC31FD" w:rsidRPr="00DC31FD" w:rsidRDefault="00DC31FD" w:rsidP="00627166">
            <w:pPr>
              <w:jc w:val="center"/>
              <w:rPr>
                <w:rFonts w:ascii="Trebuchet MS" w:hAnsi="Trebuchet MS"/>
                <w:sz w:val="20"/>
                <w:szCs w:val="20"/>
                <w:lang w:eastAsia="ro-RO"/>
              </w:rPr>
            </w:pPr>
            <w:r w:rsidRPr="00DC31FD">
              <w:rPr>
                <w:rFonts w:ascii="Trebuchet MS" w:hAnsi="Trebuchet MS"/>
                <w:sz w:val="20"/>
                <w:szCs w:val="20"/>
                <w:lang w:eastAsia="ro-RO"/>
              </w:rPr>
              <w:t>Vor fi colectate separat în recipienţi adecvaţi şi stocate temporar în spaţii special amenajate şi ridicate şi transportate prin operatori autorizaţi la instalaţii de eliminare reglementate.</w:t>
            </w:r>
          </w:p>
        </w:tc>
      </w:tr>
    </w:tbl>
    <w:p w14:paraId="4917C68A" w14:textId="77777777" w:rsidR="00DC31FD" w:rsidRPr="00DC31FD" w:rsidRDefault="00DC31FD" w:rsidP="00DC31FD">
      <w:pPr>
        <w:pStyle w:val="Default"/>
        <w:spacing w:after="18"/>
        <w:jc w:val="both"/>
        <w:rPr>
          <w:rFonts w:ascii="Trebuchet MS" w:hAnsi="Trebuchet MS" w:cs="Times New Roman"/>
          <w:bCs/>
          <w:sz w:val="22"/>
          <w:szCs w:val="22"/>
        </w:rPr>
      </w:pPr>
    </w:p>
    <w:p w14:paraId="2CEA2271" w14:textId="77777777" w:rsidR="00DC31FD" w:rsidRDefault="00DC31FD" w:rsidP="00BF0850">
      <w:pPr>
        <w:pStyle w:val="Style24"/>
        <w:spacing w:line="276" w:lineRule="auto"/>
        <w:rPr>
          <w:rStyle w:val="FontStyle146"/>
          <w:rFonts w:ascii="Trebuchet MS" w:hAnsi="Trebuchet MS"/>
        </w:rPr>
      </w:pPr>
    </w:p>
    <w:p w14:paraId="3DAE2442" w14:textId="5878C9FF"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t>În cadrul centrului de echitație vor apărea diverse tipuri de deșeuri, iar o gestionare adecvată este esențială pentru protejarea mediului și respectarea normelor legale. Categorii de deșeuri generate sunt:</w:t>
      </w:r>
    </w:p>
    <w:p w14:paraId="5CB1BC16" w14:textId="77777777" w:rsidR="00BF0850" w:rsidRPr="00BF0850" w:rsidRDefault="00BF0850" w:rsidP="00BF0850">
      <w:pPr>
        <w:pStyle w:val="Style24"/>
        <w:spacing w:line="276" w:lineRule="auto"/>
        <w:rPr>
          <w:rStyle w:val="FontStyle146"/>
          <w:rFonts w:ascii="Trebuchet MS" w:hAnsi="Trebuchet MS"/>
        </w:rPr>
      </w:pPr>
    </w:p>
    <w:p w14:paraId="2989761B" w14:textId="14867174"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b</w:t>
      </w:r>
      <w:r w:rsidRPr="00BF0850">
        <w:rPr>
          <w:rStyle w:val="FontStyle146"/>
          <w:rFonts w:ascii="Trebuchet MS" w:hAnsi="Trebuchet MS"/>
        </w:rPr>
        <w:t>iodegradabile: Fân, paie, resturi vegetale.</w:t>
      </w:r>
    </w:p>
    <w:p w14:paraId="1984A2AF" w14:textId="77777777"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lastRenderedPageBreak/>
        <w:t>Gestionare: Compostarea sau utilizarea pentru mulcire.</w:t>
      </w:r>
    </w:p>
    <w:p w14:paraId="1061C1E2" w14:textId="3DF620F7"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de a</w:t>
      </w:r>
      <w:r w:rsidRPr="00BF0850">
        <w:rPr>
          <w:rStyle w:val="FontStyle146"/>
          <w:rFonts w:ascii="Trebuchet MS" w:hAnsi="Trebuchet MS"/>
        </w:rPr>
        <w:t>mbalaje: Ambalaje de furaje, ambalaje de echipamente.</w:t>
      </w:r>
    </w:p>
    <w:p w14:paraId="1157B852" w14:textId="77777777"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t>Gestionare: Reciclare conform normelor legale, reducerea utilizării ambalajelor neesențiale.</w:t>
      </w:r>
    </w:p>
    <w:p w14:paraId="6D46E49F" w14:textId="70DE4F9A"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a</w:t>
      </w:r>
      <w:r w:rsidRPr="00BF0850">
        <w:rPr>
          <w:rStyle w:val="FontStyle146"/>
          <w:rFonts w:ascii="Trebuchet MS" w:hAnsi="Trebuchet MS"/>
        </w:rPr>
        <w:t>nimale: Excremente de cai, resturi de hrană.</w:t>
      </w:r>
    </w:p>
    <w:p w14:paraId="53BDA8DD" w14:textId="1CE6882D"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t>Gesti</w:t>
      </w:r>
      <w:r>
        <w:rPr>
          <w:rStyle w:val="FontStyle146"/>
          <w:rFonts w:ascii="Trebuchet MS" w:hAnsi="Trebuchet MS"/>
        </w:rPr>
        <w:t xml:space="preserve">onare: </w:t>
      </w:r>
      <w:r w:rsidRPr="00BF0850">
        <w:rPr>
          <w:rStyle w:val="FontStyle146"/>
          <w:rFonts w:ascii="Trebuchet MS" w:hAnsi="Trebuchet MS"/>
        </w:rPr>
        <w:t>utilizarea deșeurilor organice în scopuri agricol</w:t>
      </w:r>
      <w:r>
        <w:rPr>
          <w:rStyle w:val="FontStyle146"/>
          <w:rFonts w:ascii="Trebuchet MS" w:hAnsi="Trebuchet MS"/>
        </w:rPr>
        <w:t>e</w:t>
      </w:r>
      <w:r w:rsidRPr="00BF0850">
        <w:rPr>
          <w:rStyle w:val="FontStyle146"/>
          <w:rFonts w:ascii="Trebuchet MS" w:hAnsi="Trebuchet MS"/>
        </w:rPr>
        <w:t>.</w:t>
      </w:r>
    </w:p>
    <w:p w14:paraId="2E03FEED" w14:textId="0E0CC5EB"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c</w:t>
      </w:r>
      <w:r w:rsidRPr="00BF0850">
        <w:rPr>
          <w:rStyle w:val="FontStyle146"/>
          <w:rFonts w:ascii="Trebuchet MS" w:hAnsi="Trebuchet MS"/>
        </w:rPr>
        <w:t>himice: Substanțe de curățare, dezinfectanți.</w:t>
      </w:r>
    </w:p>
    <w:p w14:paraId="6A579F5D" w14:textId="77777777"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t>Gestionare: Reciclare corespunzătoare a ambalajelor, eliminarea în conformitate cu reglementările privind deșeurile periculoase.</w:t>
      </w:r>
    </w:p>
    <w:p w14:paraId="3E89A7C0" w14:textId="3B37A5CD"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t</w:t>
      </w:r>
      <w:r w:rsidRPr="00BF0850">
        <w:rPr>
          <w:rStyle w:val="FontStyle146"/>
          <w:rFonts w:ascii="Trebuchet MS" w:hAnsi="Trebuchet MS"/>
        </w:rPr>
        <w:t>ehnice: Echipamente vechi sau defecte.</w:t>
      </w:r>
    </w:p>
    <w:p w14:paraId="41F538FB" w14:textId="77777777" w:rsidR="00BF0850" w:rsidRPr="00BF0850" w:rsidRDefault="00BF0850" w:rsidP="00BF0850">
      <w:pPr>
        <w:pStyle w:val="Style24"/>
        <w:spacing w:line="276" w:lineRule="auto"/>
        <w:rPr>
          <w:rStyle w:val="FontStyle146"/>
          <w:rFonts w:ascii="Trebuchet MS" w:hAnsi="Trebuchet MS"/>
        </w:rPr>
      </w:pPr>
      <w:r w:rsidRPr="00BF0850">
        <w:rPr>
          <w:rStyle w:val="FontStyle146"/>
          <w:rFonts w:ascii="Trebuchet MS" w:hAnsi="Trebuchet MS"/>
        </w:rPr>
        <w:t>Gestionare: Reciclare sau predarea la centre specializate pentru eliminare.</w:t>
      </w:r>
    </w:p>
    <w:p w14:paraId="7797D2EA" w14:textId="697332FB" w:rsidR="00BF0850" w:rsidRPr="00BF0850" w:rsidRDefault="00BF0850" w:rsidP="00BF0850">
      <w:pPr>
        <w:pStyle w:val="Style24"/>
        <w:numPr>
          <w:ilvl w:val="0"/>
          <w:numId w:val="25"/>
        </w:numPr>
        <w:spacing w:line="276" w:lineRule="auto"/>
        <w:rPr>
          <w:rStyle w:val="FontStyle146"/>
          <w:rFonts w:ascii="Trebuchet MS" w:hAnsi="Trebuchet MS"/>
        </w:rPr>
      </w:pPr>
      <w:r>
        <w:rPr>
          <w:rStyle w:val="FontStyle146"/>
          <w:rFonts w:ascii="Trebuchet MS" w:hAnsi="Trebuchet MS"/>
        </w:rPr>
        <w:t>Deșeuri g</w:t>
      </w:r>
      <w:r w:rsidRPr="00BF0850">
        <w:rPr>
          <w:rStyle w:val="FontStyle146"/>
          <w:rFonts w:ascii="Trebuchet MS" w:hAnsi="Trebuchet MS"/>
        </w:rPr>
        <w:t>enerale de Uz Casnic: Hârtie, plastic, sticlă din birouri și facilități auxiliare.</w:t>
      </w:r>
    </w:p>
    <w:p w14:paraId="16836421" w14:textId="77777777" w:rsidR="00BF0850" w:rsidRPr="00BF0850" w:rsidRDefault="00BF0850" w:rsidP="00BF0850">
      <w:pPr>
        <w:pStyle w:val="Style24"/>
        <w:widowControl/>
        <w:spacing w:line="276" w:lineRule="auto"/>
        <w:rPr>
          <w:rStyle w:val="FontStyle146"/>
          <w:rFonts w:ascii="Trebuchet MS" w:hAnsi="Trebuchet MS"/>
        </w:rPr>
      </w:pPr>
      <w:r w:rsidRPr="00BF0850">
        <w:rPr>
          <w:rStyle w:val="FontStyle146"/>
          <w:rFonts w:ascii="Trebuchet MS" w:hAnsi="Trebuchet MS"/>
        </w:rPr>
        <w:t>Gestionare: Reciclare conform programului local, promovarea utilizării de materiale reciclabile.</w:t>
      </w:r>
    </w:p>
    <w:p w14:paraId="10BC2587" w14:textId="1727984F" w:rsidR="007145DF" w:rsidRPr="000F1A1E" w:rsidRDefault="007145DF" w:rsidP="007145DF">
      <w:pPr>
        <w:spacing w:after="0" w:line="240" w:lineRule="auto"/>
        <w:jc w:val="both"/>
        <w:rPr>
          <w:rFonts w:ascii="Trebuchet MS" w:hAnsi="Trebuchet MS"/>
          <w:color w:val="FF0000"/>
        </w:rPr>
      </w:pPr>
    </w:p>
    <w:p w14:paraId="35E6E465" w14:textId="77777777" w:rsidR="000F1A1E" w:rsidRDefault="00580D89" w:rsidP="00580D89">
      <w:pPr>
        <w:pStyle w:val="ListParagraph"/>
        <w:spacing w:after="0" w:line="240" w:lineRule="auto"/>
        <w:ind w:left="0"/>
        <w:jc w:val="both"/>
        <w:rPr>
          <w:rFonts w:ascii="Trebuchet MS" w:hAnsi="Trebuchet MS" w:cs="Arial"/>
          <w:i/>
          <w:lang w:val="it-IT"/>
        </w:rPr>
      </w:pPr>
      <w:r w:rsidRPr="00580D89">
        <w:rPr>
          <w:rFonts w:ascii="Trebuchet MS" w:hAnsi="Trebuchet MS" w:cs="Arial"/>
          <w:b/>
          <w:i/>
          <w:lang w:val="it-IT"/>
        </w:rPr>
        <w:t>1.5. Emisii poluante, zgomot si alte surse de disconfort</w:t>
      </w:r>
      <w:r w:rsidRPr="00580D89">
        <w:rPr>
          <w:rFonts w:ascii="Trebuchet MS" w:hAnsi="Trebuchet MS" w:cs="Arial"/>
          <w:i/>
          <w:lang w:val="it-IT"/>
        </w:rPr>
        <w:t>:</w:t>
      </w:r>
    </w:p>
    <w:p w14:paraId="15E082B8" w14:textId="77777777"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Sursele de emisie a poluanţilor atmosferici specifice obiectivului studiat sunt surse libere, în general, la sol sau în apropierea solului, deschise (cele care implică manevrarea pământului), mobile, nedirijate şi au loc pe o perioadă limitată de timp (durata programului de lucru - 8 h/zi, 9 luni/an). Caracteristicile surselor şi geometria obiectivului înscriu amplasamentul, în ansamblu, în categoria surselor punctiforme. De asemenea, trebuie menţionat că, prin natura lor, sursele asociate lucrărilor de construcţie nu pot fi prevăzute cu sisteme de captare şi evacuare dirijată a poluanţilor.</w:t>
      </w:r>
    </w:p>
    <w:p w14:paraId="610386D6" w14:textId="77777777"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Evaluările şi estimările realizate au indicat că valorile concentraţiilor poluanţilor specifici se vor situa sub valorile limită corespunzătoare pe toate perioadele de mediere, cu excepţia concentraţiilor de pulberi totale în suspensie pentru care există probabilitatea depăşirii pe termen foarte scurt a concentraţiei maxime admisibile pe 30 de minute în zonele în care predomina pământurile prăfoase, în condiţii meteorologice nefavorabile (perioade de seceta, lipsite de precipitaţii) si în ipoteza neaplicării masurilor adecvate (stropirea, pietruire, stabilizare). Eventualele depăşiri pot avea loc doar pe arii foarte restrânse, aflate strict în zona lucrărilor sau în imediata vecinătate a acestora.</w:t>
      </w:r>
    </w:p>
    <w:p w14:paraId="5F58B035" w14:textId="2F556121"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Datorită surselor de emisie nedirijate, cu înălţimi reduse, aflate în general aproape de nivelul solului - aferente activităţilor de construcţie, zona de impact maxim a acestora va fi în general extrem de restrânsă şi va fi reprezentată de zona lucrărilor şi de imediata vecinătate a acesteia, valorile concentraţiilor datorate activităţilor de construcţie scăzând rapid cu creşterea distanţei faţă de amplasament.</w:t>
      </w:r>
    </w:p>
    <w:p w14:paraId="686CD3BE" w14:textId="77777777"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 xml:space="preserve">Impactul local asupra calităţii aerului va avea un caracter temporar, fiind limitat la perioada de desfăşurare a lucrărilor de construcţie. </w:t>
      </w:r>
    </w:p>
    <w:p w14:paraId="32040ED8" w14:textId="77777777"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 xml:space="preserve">Impactul activităţilor asociate organizărilor de şantier va fi strict în interiorul perimetrului acestora şi în imediata vecinătate a acesteia. Impactul va </w:t>
      </w:r>
      <w:r w:rsidRPr="00B96546">
        <w:rPr>
          <w:rFonts w:ascii="Trebuchet MS" w:hAnsi="Trebuchet MS"/>
          <w:spacing w:val="-20"/>
          <w:lang w:eastAsia="ro-RO"/>
        </w:rPr>
        <w:t>fi</w:t>
      </w:r>
      <w:r w:rsidRPr="00B96546">
        <w:rPr>
          <w:rFonts w:ascii="Trebuchet MS" w:hAnsi="Trebuchet MS"/>
          <w:lang w:eastAsia="ro-RO"/>
        </w:rPr>
        <w:t xml:space="preserve"> temporar, fiind limitat la perioadele de desfăşurare a lucrărilor de construcţie. Deşi pe termen scurt există posibilitatea apariţiei unor valori locale relativ mari în cazul NO</w:t>
      </w:r>
      <w:r w:rsidRPr="00B96546">
        <w:rPr>
          <w:rFonts w:ascii="Trebuchet MS" w:hAnsi="Trebuchet MS"/>
          <w:vertAlign w:val="subscript"/>
          <w:lang w:eastAsia="ro-RO"/>
        </w:rPr>
        <w:t>2</w:t>
      </w:r>
      <w:r w:rsidRPr="00B96546">
        <w:rPr>
          <w:rFonts w:ascii="Trebuchet MS" w:hAnsi="Trebuchet MS"/>
          <w:lang w:eastAsia="ro-RO"/>
        </w:rPr>
        <w:t>, pe termen lung acest lucru nu va întâmpla, datorită caracterului intermitent al surselor de emisie. În cazul celorlalţi poluanţi, se estimează că nu se va înregistra un impact semnificativ.</w:t>
      </w:r>
    </w:p>
    <w:p w14:paraId="60BA40BE" w14:textId="77777777" w:rsidR="00B96546" w:rsidRPr="00B96546" w:rsidRDefault="00B96546" w:rsidP="00B96546">
      <w:pPr>
        <w:spacing w:after="60"/>
        <w:ind w:firstLine="284"/>
        <w:rPr>
          <w:rFonts w:ascii="Trebuchet MS" w:eastAsia="Calibri" w:hAnsi="Trebuchet MS"/>
          <w:b/>
          <w:bCs/>
          <w:u w:val="single"/>
        </w:rPr>
      </w:pPr>
      <w:r w:rsidRPr="00B96546">
        <w:rPr>
          <w:rFonts w:ascii="Trebuchet MS" w:eastAsia="Calibri" w:hAnsi="Trebuchet MS"/>
          <w:b/>
          <w:bCs/>
          <w:u w:val="single"/>
        </w:rPr>
        <w:t>Perioada de operare</w:t>
      </w:r>
    </w:p>
    <w:p w14:paraId="6452B5C7" w14:textId="77777777" w:rsidR="00B96546" w:rsidRPr="00B96546" w:rsidRDefault="00B96546" w:rsidP="00B96546">
      <w:pPr>
        <w:autoSpaceDE w:val="0"/>
        <w:autoSpaceDN w:val="0"/>
        <w:adjustRightInd w:val="0"/>
        <w:spacing w:after="60"/>
        <w:jc w:val="both"/>
        <w:rPr>
          <w:rFonts w:ascii="Trebuchet MS" w:hAnsi="Trebuchet MS"/>
          <w:lang w:eastAsia="ro-RO"/>
        </w:rPr>
      </w:pPr>
      <w:r w:rsidRPr="00B96546">
        <w:rPr>
          <w:rFonts w:ascii="Trebuchet MS" w:hAnsi="Trebuchet MS"/>
          <w:lang w:eastAsia="ro-RO"/>
        </w:rPr>
        <w:t xml:space="preserve">În perioada de operare, sursele de poluare ale aerului sunt: </w:t>
      </w:r>
    </w:p>
    <w:p w14:paraId="54147DB1" w14:textId="77777777" w:rsidR="00B96546" w:rsidRPr="00B96546" w:rsidRDefault="00B96546" w:rsidP="00B96546">
      <w:pPr>
        <w:widowControl w:val="0"/>
        <w:autoSpaceDE w:val="0"/>
        <w:autoSpaceDN w:val="0"/>
        <w:adjustRightInd w:val="0"/>
        <w:ind w:firstLine="284"/>
        <w:jc w:val="both"/>
        <w:rPr>
          <w:rFonts w:ascii="Trebuchet MS" w:hAnsi="Trebuchet MS"/>
          <w:lang w:eastAsia="ro-RO"/>
        </w:rPr>
      </w:pPr>
      <w:r w:rsidRPr="00B96546">
        <w:rPr>
          <w:rFonts w:ascii="Trebuchet MS" w:hAnsi="Trebuchet MS"/>
          <w:lang w:eastAsia="ro-RO"/>
        </w:rPr>
        <w:t>- Trafic rutier-circulația autovehiculelor:</w:t>
      </w:r>
    </w:p>
    <w:p w14:paraId="3126C672"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monoxid de carbon (CO); </w:t>
      </w:r>
    </w:p>
    <w:p w14:paraId="3797C068"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dioxid de carbon ( CO2); </w:t>
      </w:r>
    </w:p>
    <w:p w14:paraId="53BD2A13"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oxizi de azot ( NOx); </w:t>
      </w:r>
    </w:p>
    <w:p w14:paraId="1B040202"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dioxid de sulf (SO2); </w:t>
      </w:r>
    </w:p>
    <w:p w14:paraId="03CDB7CF"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particule în suspensie; </w:t>
      </w:r>
    </w:p>
    <w:p w14:paraId="061132B4"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lastRenderedPageBreak/>
        <w:t>hidrocarburi nearse.</w:t>
      </w:r>
    </w:p>
    <w:p w14:paraId="4F4108B2" w14:textId="77777777" w:rsidR="00B96546" w:rsidRDefault="00B96546" w:rsidP="00580D89">
      <w:pPr>
        <w:pStyle w:val="ListParagraph"/>
        <w:spacing w:after="0" w:line="240" w:lineRule="auto"/>
        <w:ind w:left="0"/>
        <w:jc w:val="both"/>
        <w:rPr>
          <w:rFonts w:ascii="Trebuchet MS" w:hAnsi="Trebuchet MS"/>
          <w:color w:val="FF0000"/>
        </w:rPr>
      </w:pPr>
    </w:p>
    <w:p w14:paraId="1A5F88D2" w14:textId="33D6ADF7" w:rsidR="00580D89" w:rsidRPr="00DC31FD" w:rsidRDefault="00580D89" w:rsidP="00580D89">
      <w:pPr>
        <w:pStyle w:val="ListParagraph"/>
        <w:spacing w:after="0" w:line="240" w:lineRule="auto"/>
        <w:ind w:left="0"/>
        <w:jc w:val="both"/>
        <w:rPr>
          <w:rFonts w:ascii="Trebuchet MS" w:hAnsi="Trebuchet MS" w:cs="Arial"/>
          <w:i/>
          <w:color w:val="FF0000"/>
          <w:lang w:val="it-IT"/>
        </w:rPr>
      </w:pPr>
    </w:p>
    <w:p w14:paraId="11331C80" w14:textId="77777777" w:rsidR="007145DF" w:rsidRPr="004B685B" w:rsidRDefault="007145DF" w:rsidP="007145DF">
      <w:pPr>
        <w:autoSpaceDE w:val="0"/>
        <w:autoSpaceDN w:val="0"/>
        <w:adjustRightInd w:val="0"/>
        <w:jc w:val="both"/>
        <w:rPr>
          <w:rFonts w:ascii="Trebuchet MS" w:hAnsi="Trebuchet MS"/>
        </w:rPr>
      </w:pPr>
      <w:r w:rsidRPr="00580D89">
        <w:rPr>
          <w:rFonts w:ascii="Trebuchet MS" w:hAnsi="Trebuchet MS" w:cs="Arial"/>
        </w:rPr>
        <w:t>Emisiile generate la faza de execuție a lucrărilor vor respecta pr</w:t>
      </w:r>
      <w:r>
        <w:rPr>
          <w:rFonts w:ascii="Trebuchet MS" w:hAnsi="Trebuchet MS" w:cs="Arial"/>
        </w:rPr>
        <w:t xml:space="preserve">evederile </w:t>
      </w:r>
      <w:r w:rsidRPr="00580D89">
        <w:rPr>
          <w:rFonts w:ascii="Trebuchet MS" w:hAnsi="Trebuchet MS" w:cs="Arial"/>
          <w:lang w:val="it-IT"/>
        </w:rPr>
        <w:t xml:space="preserve">Ord. nr. 462/1993 </w:t>
      </w:r>
      <w:r w:rsidRPr="00580D89">
        <w:rPr>
          <w:rFonts w:ascii="Trebuchet MS" w:hAnsi="Trebuchet MS" w:cs="Arial"/>
        </w:rPr>
        <w:t>pentru aprobarea Condiţiilor tehnice privind protecţia atmosferică şi Normelor metodologice privind determinarea emisiilor de poluanţi atmosferici produşi de surse staţionare, condiţiile de calitatea aerului în zone protejate conform STAS 12574/1987,</w:t>
      </w:r>
      <w:r>
        <w:rPr>
          <w:rFonts w:ascii="Trebuchet MS" w:hAnsi="Trebuchet MS" w:cs="Arial"/>
        </w:rPr>
        <w:t xml:space="preserve"> </w:t>
      </w:r>
      <w:r>
        <w:rPr>
          <w:rFonts w:ascii="Trebuchet MS" w:hAnsi="Trebuchet MS"/>
        </w:rPr>
        <w:t>standardele</w:t>
      </w:r>
      <w:r w:rsidRPr="004B685B">
        <w:rPr>
          <w:rFonts w:ascii="Trebuchet MS" w:hAnsi="Trebuchet MS"/>
        </w:rPr>
        <w:t xml:space="preserve"> referitoare la emisiile de zgomot în mediu, respectiv a HG 1756/2006 privind emisiile de zgomot în mediu produse de echipamentele destinate utilizării în exteriorul clădirilor</w:t>
      </w:r>
      <w:r>
        <w:rPr>
          <w:rFonts w:ascii="Trebuchet MS" w:hAnsi="Trebuchet MS"/>
        </w:rPr>
        <w:t>.</w:t>
      </w:r>
    </w:p>
    <w:p w14:paraId="146FC639" w14:textId="2454FB37" w:rsidR="007145DF" w:rsidRDefault="007145DF" w:rsidP="003E4AA1">
      <w:pPr>
        <w:autoSpaceDE w:val="0"/>
        <w:autoSpaceDN w:val="0"/>
        <w:adjustRightInd w:val="0"/>
        <w:jc w:val="both"/>
        <w:rPr>
          <w:rFonts w:ascii="Trebuchet MS" w:hAnsi="Trebuchet MS" w:cs="Arial"/>
        </w:rPr>
      </w:pPr>
      <w:r w:rsidRPr="00580D89">
        <w:rPr>
          <w:rFonts w:ascii="Trebuchet MS" w:hAnsi="Trebuchet MS" w:cs="Arial"/>
        </w:rPr>
        <w:t>Nivelul de zgomot exterior, atât la faza de execuție a lucrărilor, cât și la funcționarea obiectivului, se va încadra în limitele prevăzute în STAS SR 10.009/2017.</w:t>
      </w:r>
    </w:p>
    <w:p w14:paraId="5A099823" w14:textId="77777777" w:rsidR="00B96546" w:rsidRPr="003A63C8" w:rsidRDefault="00B96546" w:rsidP="00B87843">
      <w:pPr>
        <w:jc w:val="both"/>
        <w:rPr>
          <w:rFonts w:ascii="Trebuchet MS" w:hAnsi="Trebuchet MS"/>
          <w:b/>
          <w:lang w:eastAsia="ro-RO"/>
        </w:rPr>
      </w:pPr>
      <w:r w:rsidRPr="003A63C8">
        <w:rPr>
          <w:rFonts w:ascii="Trebuchet MS" w:hAnsi="Trebuchet MS"/>
          <w:b/>
          <w:lang w:eastAsia="ro-RO"/>
        </w:rPr>
        <w:t>Dotări şi măsuri prevăzute pentru controlul emisiilor de poluanţi în mediu</w:t>
      </w:r>
    </w:p>
    <w:p w14:paraId="3D1E532D" w14:textId="77777777" w:rsidR="00B96546" w:rsidRPr="003A63C8" w:rsidRDefault="00B96546" w:rsidP="00B96546">
      <w:pPr>
        <w:widowControl w:val="0"/>
        <w:jc w:val="both"/>
        <w:rPr>
          <w:rFonts w:ascii="Trebuchet MS" w:hAnsi="Trebuchet MS"/>
          <w:iCs/>
          <w:lang w:eastAsia="ro-RO" w:bidi="ro-RO"/>
        </w:rPr>
      </w:pPr>
      <w:r w:rsidRPr="003A63C8">
        <w:rPr>
          <w:rFonts w:ascii="Trebuchet MS" w:hAnsi="Trebuchet MS"/>
          <w:iCs/>
          <w:lang w:eastAsia="ro-RO" w:bidi="ro-RO"/>
        </w:rPr>
        <w:t>Titularul proiectului/constructorul va adopta</w:t>
      </w:r>
      <w:r w:rsidRPr="003A63C8">
        <w:rPr>
          <w:rFonts w:ascii="Trebuchet MS" w:hAnsi="Trebuchet MS"/>
          <w:lang w:eastAsia="ro-RO" w:bidi="ro-RO"/>
        </w:rPr>
        <w:t xml:space="preserve">, </w:t>
      </w:r>
      <w:r w:rsidRPr="003A63C8">
        <w:rPr>
          <w:rFonts w:ascii="Trebuchet MS" w:hAnsi="Trebuchet MS"/>
          <w:iCs/>
          <w:lang w:eastAsia="ro-RO" w:bidi="ro-RO"/>
        </w:rPr>
        <w:t>pe toată perioada implementării planului, măsuri pentru diminuarea impactului asupra mediului</w:t>
      </w:r>
      <w:r w:rsidRPr="003A63C8">
        <w:rPr>
          <w:rFonts w:ascii="Trebuchet MS" w:hAnsi="Trebuchet MS"/>
          <w:lang w:eastAsia="ro-RO" w:bidi="ro-RO"/>
        </w:rPr>
        <w:t xml:space="preserve">, </w:t>
      </w:r>
      <w:r w:rsidRPr="003A63C8">
        <w:rPr>
          <w:rFonts w:ascii="Trebuchet MS" w:hAnsi="Trebuchet MS"/>
          <w:iCs/>
          <w:lang w:eastAsia="ro-RO" w:bidi="ro-RO"/>
        </w:rPr>
        <w:t>după cum urmează:</w:t>
      </w:r>
    </w:p>
    <w:p w14:paraId="4F69C4BB" w14:textId="77777777" w:rsidR="00B96546" w:rsidRPr="003A63C8" w:rsidRDefault="00B96546" w:rsidP="00B96546">
      <w:pPr>
        <w:widowControl w:val="0"/>
        <w:numPr>
          <w:ilvl w:val="0"/>
          <w:numId w:val="22"/>
        </w:numPr>
        <w:spacing w:after="0" w:line="240" w:lineRule="auto"/>
        <w:contextualSpacing/>
        <w:jc w:val="both"/>
        <w:rPr>
          <w:rFonts w:ascii="Trebuchet MS" w:hAnsi="Trebuchet MS"/>
          <w:spacing w:val="-4"/>
          <w:lang w:eastAsia="ro-RO" w:bidi="ro-RO"/>
        </w:rPr>
      </w:pPr>
      <w:r w:rsidRPr="003A63C8">
        <w:rPr>
          <w:rFonts w:ascii="Trebuchet MS" w:hAnsi="Trebuchet MS"/>
          <w:spacing w:val="-4"/>
          <w:lang w:eastAsia="ro-RO" w:bidi="ro-RO"/>
        </w:rPr>
        <w:t>Asigurarea întreţinerii corespunzătoare a utilajelor de construcţii şi a mijloacelor de transport, respectarea programului de verificare şi de funcţionare prevăzut în vederea asigurării unui control al emisiilor de gaze de eşapament provenite de la acestea. Realizarea lucrărilor de excavaţii şi transport în perioade fără curenţi importanţi de aer şi aplicarea unor măsuri suplimentare de minimizare a emisiilor: ex. stropirea căilor rutiere, acoperirea cu prelate a mijloacelor de transport;</w:t>
      </w:r>
    </w:p>
    <w:p w14:paraId="27AD1C8B" w14:textId="77777777" w:rsidR="00B96546" w:rsidRPr="003A63C8" w:rsidRDefault="00B96546" w:rsidP="00B96546">
      <w:pPr>
        <w:widowControl w:val="0"/>
        <w:numPr>
          <w:ilvl w:val="0"/>
          <w:numId w:val="22"/>
        </w:numPr>
        <w:spacing w:after="0" w:line="240" w:lineRule="auto"/>
        <w:contextualSpacing/>
        <w:jc w:val="both"/>
        <w:rPr>
          <w:rFonts w:ascii="Trebuchet MS" w:hAnsi="Trebuchet MS"/>
          <w:lang w:eastAsia="ro-RO" w:bidi="ro-RO"/>
        </w:rPr>
      </w:pPr>
      <w:r w:rsidRPr="003A63C8">
        <w:rPr>
          <w:rFonts w:ascii="Trebuchet MS" w:hAnsi="Trebuchet MS"/>
          <w:lang w:eastAsia="ro-RO" w:bidi="ro-RO"/>
        </w:rPr>
        <w:t>Soluţiile şi tipurile de lucrări vor respecta standardele şi normativele în vigoare pentru asigurarea exigenţelor privind calitatea construcţiilor pe toată durata de existenţă normată a acestora. Respectarea prevederilor normativelor în vigoare cu privire la realizarea săpăturilor generale, cu sprijiniri, pentru a preîntâmpina fenomenele de surpare a malurilor;</w:t>
      </w:r>
    </w:p>
    <w:p w14:paraId="372CB579" w14:textId="77777777" w:rsidR="00B96546" w:rsidRPr="003A63C8" w:rsidRDefault="00B96546" w:rsidP="00B96546">
      <w:pPr>
        <w:widowControl w:val="0"/>
        <w:numPr>
          <w:ilvl w:val="0"/>
          <w:numId w:val="22"/>
        </w:numPr>
        <w:spacing w:after="0" w:line="240" w:lineRule="auto"/>
        <w:contextualSpacing/>
        <w:jc w:val="both"/>
        <w:rPr>
          <w:rFonts w:ascii="Trebuchet MS" w:hAnsi="Trebuchet MS"/>
          <w:lang w:eastAsia="ro-RO" w:bidi="ro-RO"/>
        </w:rPr>
      </w:pPr>
      <w:r w:rsidRPr="003A63C8">
        <w:rPr>
          <w:rFonts w:ascii="Trebuchet MS" w:hAnsi="Trebuchet MS"/>
          <w:lang w:eastAsia="ro-RO" w:bidi="ro-RO"/>
        </w:rPr>
        <w:t>Minimizarea, prin realizarea pe amplasament numai a lucrărilor strict necesare în ceea ce priveşte activităţile generatoare de praf: ex. tăierea, măcinarea, şlefuirea materialelor de construcţie, căderi de material, spargerea betonului, etc.;</w:t>
      </w:r>
    </w:p>
    <w:p w14:paraId="493AA68B" w14:textId="77777777" w:rsidR="00B96546" w:rsidRPr="003A63C8" w:rsidRDefault="00B96546" w:rsidP="00B96546">
      <w:pPr>
        <w:widowControl w:val="0"/>
        <w:numPr>
          <w:ilvl w:val="0"/>
          <w:numId w:val="22"/>
        </w:numPr>
        <w:spacing w:after="0" w:line="240" w:lineRule="auto"/>
        <w:contextualSpacing/>
        <w:jc w:val="both"/>
        <w:rPr>
          <w:rFonts w:ascii="Trebuchet MS" w:hAnsi="Trebuchet MS"/>
          <w:lang w:eastAsia="ro-RO" w:bidi="ro-RO"/>
        </w:rPr>
      </w:pPr>
      <w:r w:rsidRPr="003A63C8">
        <w:rPr>
          <w:rFonts w:ascii="Trebuchet MS" w:hAnsi="Trebuchet MS"/>
          <w:lang w:eastAsia="ro-RO" w:bidi="ro-RO"/>
        </w:rPr>
        <w:t>Utilizarea apei sau a soluţiilor speciale care măresc eficienţa apei în fixarea prafului la: stropirea căilor de acces în şantier, a zonei de descărcare a materialelor de construcţie.</w:t>
      </w:r>
    </w:p>
    <w:p w14:paraId="6A13F630" w14:textId="77777777" w:rsidR="00B96546" w:rsidRPr="003A63C8" w:rsidRDefault="00B96546" w:rsidP="00B96546">
      <w:pPr>
        <w:widowControl w:val="0"/>
        <w:ind w:left="720"/>
        <w:contextualSpacing/>
        <w:jc w:val="both"/>
        <w:rPr>
          <w:rFonts w:ascii="Trebuchet MS" w:hAnsi="Trebuchet MS"/>
          <w:lang w:eastAsia="ro-RO" w:bidi="ro-RO"/>
        </w:rPr>
      </w:pPr>
      <w:r w:rsidRPr="003A63C8">
        <w:rPr>
          <w:rFonts w:ascii="Trebuchet MS" w:hAnsi="Trebuchet MS"/>
          <w:lang w:eastAsia="ro-RO" w:bidi="ro-RO"/>
        </w:rPr>
        <w:t>În ceea ce privește traficul de șantier, se vor lua următoarele măsuri:</w:t>
      </w:r>
    </w:p>
    <w:p w14:paraId="1AD88B85"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Oprirea motoarelor tuturor vehiculelor aflate în staţionare;</w:t>
      </w:r>
    </w:p>
    <w:p w14:paraId="006D3F5E"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Curăţarea eficientă a vehiculelor la ieşirea din şantier, umezirea drumurilor, a căilor de acces în şantier, respectiv a zonei în care se descarcă materialele de construcţii;</w:t>
      </w:r>
    </w:p>
    <w:p w14:paraId="7A24A8A6"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Acoperirea mijloacelor de transport ce intră sau ies din şantier;</w:t>
      </w:r>
    </w:p>
    <w:p w14:paraId="6B66EEA6"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Amenajarea traseelor din şantier, asfel încât să nu se producă derapaje, noroi, băltire de apă, etc;</w:t>
      </w:r>
    </w:p>
    <w:p w14:paraId="66DE55E8"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Utilizarea de vehicule şi utilaje circulante pe drumurile publice, conforme cu standardele de emisii, cu reviziile tehnice realizate la zi; adaptarea limitei de viteză în interiorul şi în jurul şantierului;</w:t>
      </w:r>
    </w:p>
    <w:p w14:paraId="7A928C01" w14:textId="77777777" w:rsidR="00B96546" w:rsidRPr="003A63C8" w:rsidRDefault="00B96546" w:rsidP="00B96546">
      <w:pPr>
        <w:widowControl w:val="0"/>
        <w:numPr>
          <w:ilvl w:val="0"/>
          <w:numId w:val="24"/>
        </w:numPr>
        <w:spacing w:after="0" w:line="240" w:lineRule="auto"/>
        <w:contextualSpacing/>
        <w:jc w:val="both"/>
        <w:rPr>
          <w:rFonts w:ascii="Trebuchet MS" w:hAnsi="Trebuchet MS"/>
          <w:lang w:eastAsia="ro-RO" w:bidi="ro-RO"/>
        </w:rPr>
      </w:pPr>
      <w:r w:rsidRPr="003A63C8">
        <w:rPr>
          <w:rFonts w:ascii="Trebuchet MS" w:hAnsi="Trebuchet MS"/>
          <w:lang w:eastAsia="ro-RO" w:bidi="ro-RO"/>
        </w:rPr>
        <w:t>Proiectul de plan prevede ca, la finalizarea lucrărilor de construcţii, să se realizeze lucrări de refacere a zonelor afectate de execuţia investiţiei, de aducere a terenului neconstruit la starea iniţială, sau la o stare care să permită utilizarea ulterioară fără a fi compromise funcţiile ecologice naturale. Se vor realiza lucrări de eliberare a amplasamentului de construcţiile/ amenajările temporare, nivelarea/ compactarea terenului, executarea de plantări în vederea amenajării de spaţii verzi.</w:t>
      </w:r>
    </w:p>
    <w:p w14:paraId="6B363163" w14:textId="77777777" w:rsidR="00B96546" w:rsidRDefault="00B96546" w:rsidP="003E4AA1">
      <w:pPr>
        <w:autoSpaceDE w:val="0"/>
        <w:autoSpaceDN w:val="0"/>
        <w:adjustRightInd w:val="0"/>
        <w:jc w:val="both"/>
        <w:rPr>
          <w:rFonts w:ascii="Trebuchet MS" w:hAnsi="Trebuchet MS" w:cs="Arial"/>
        </w:rPr>
      </w:pPr>
    </w:p>
    <w:p w14:paraId="485C2135" w14:textId="77777777" w:rsidR="00580D89" w:rsidRPr="00580D89" w:rsidRDefault="00580D89" w:rsidP="00580D89">
      <w:pPr>
        <w:pStyle w:val="ListParagraph"/>
        <w:spacing w:after="0" w:line="240" w:lineRule="auto"/>
        <w:ind w:left="0"/>
        <w:jc w:val="both"/>
        <w:rPr>
          <w:rFonts w:ascii="Trebuchet MS" w:hAnsi="Trebuchet MS" w:cs="Arial"/>
          <w:lang w:val="it-IT"/>
        </w:rPr>
      </w:pPr>
      <w:r w:rsidRPr="00580D89">
        <w:rPr>
          <w:rFonts w:ascii="Trebuchet MS" w:hAnsi="Trebuchet MS" w:cs="Arial"/>
          <w:b/>
          <w:lang w:val="it-IT"/>
        </w:rPr>
        <w:t>2. Localizarea proiectului:</w:t>
      </w:r>
    </w:p>
    <w:p w14:paraId="54034598" w14:textId="119CB451" w:rsidR="003E4AA1" w:rsidRPr="00F80FA3" w:rsidRDefault="00580D89" w:rsidP="00F80FA3">
      <w:pPr>
        <w:autoSpaceDE w:val="0"/>
        <w:autoSpaceDN w:val="0"/>
        <w:adjustRightInd w:val="0"/>
        <w:spacing w:after="0" w:line="240" w:lineRule="auto"/>
        <w:jc w:val="both"/>
        <w:rPr>
          <w:rFonts w:ascii="Trebuchet MS" w:hAnsi="Trebuchet MS" w:cstheme="minorHAnsi"/>
        </w:rPr>
      </w:pPr>
      <w:r w:rsidRPr="00F80FA3">
        <w:rPr>
          <w:rFonts w:ascii="Trebuchet MS" w:hAnsi="Trebuchet MS" w:cs="Arial"/>
          <w:lang w:val="pt-BR"/>
        </w:rPr>
        <w:t xml:space="preserve">- </w:t>
      </w:r>
      <w:r w:rsidRPr="00F80FA3">
        <w:rPr>
          <w:rFonts w:ascii="Trebuchet MS" w:hAnsi="Trebuchet MS" w:cs="Arial"/>
        </w:rPr>
        <w:t>utilizarea existentă a terenului:</w:t>
      </w:r>
      <w:r w:rsidR="00E41AF1" w:rsidRPr="00F80FA3">
        <w:rPr>
          <w:rFonts w:ascii="Trebuchet MS" w:hAnsi="Trebuchet MS" w:cs="Arial"/>
        </w:rPr>
        <w:t xml:space="preserve"> </w:t>
      </w:r>
      <w:r w:rsidRPr="00F80FA3">
        <w:rPr>
          <w:rFonts w:ascii="Trebuchet MS" w:hAnsi="Trebuchet MS" w:cs="Arial"/>
        </w:rPr>
        <w:t>conform</w:t>
      </w:r>
      <w:r w:rsidR="003E4AA1" w:rsidRPr="00F80FA3">
        <w:rPr>
          <w:rFonts w:ascii="Trebuchet MS" w:hAnsi="Trebuchet MS" w:cs="Arial"/>
        </w:rPr>
        <w:t xml:space="preserve"> Certificatului de Urbanism </w:t>
      </w:r>
      <w:r w:rsidR="00B96546">
        <w:rPr>
          <w:rFonts w:ascii="Trebuchet MS" w:hAnsi="Trebuchet MS" w:cs="Arial"/>
        </w:rPr>
        <w:t>nr. 444/11.07.2022, prelungit</w:t>
      </w:r>
      <w:r w:rsidR="00F80FA3" w:rsidRPr="00F80FA3">
        <w:rPr>
          <w:rFonts w:ascii="Trebuchet MS" w:hAnsi="Trebuchet MS" w:cs="Arial"/>
        </w:rPr>
        <w:t xml:space="preserve"> </w:t>
      </w:r>
      <w:r w:rsidR="00B96546">
        <w:rPr>
          <w:rFonts w:ascii="Trebuchet MS" w:hAnsi="Trebuchet MS" w:cs="Arial"/>
        </w:rPr>
        <w:t xml:space="preserve"> si</w:t>
      </w:r>
      <w:r w:rsidR="00B96546">
        <w:rPr>
          <w:rFonts w:ascii="Trebuchet MS" w:hAnsi="Trebuchet MS" w:cstheme="minorHAnsi"/>
        </w:rPr>
        <w:t xml:space="preserve"> reglementărilor documentatiei </w:t>
      </w:r>
      <w:r w:rsidR="00B96546" w:rsidRPr="00824F46">
        <w:rPr>
          <w:rFonts w:ascii="Trebuchet MS" w:hAnsi="Trebuchet MS" w:cstheme="minorHAnsi"/>
          <w:b/>
        </w:rPr>
        <w:t>PU</w:t>
      </w:r>
      <w:r w:rsidR="00B96546">
        <w:rPr>
          <w:rFonts w:ascii="Trebuchet MS" w:hAnsi="Trebuchet MS" w:cstheme="minorHAnsi"/>
          <w:b/>
        </w:rPr>
        <w:t>G</w:t>
      </w:r>
      <w:r w:rsidR="00B87843">
        <w:rPr>
          <w:rFonts w:ascii="Trebuchet MS" w:hAnsi="Trebuchet MS" w:cstheme="minorHAnsi"/>
          <w:b/>
        </w:rPr>
        <w:t xml:space="preserve"> </w:t>
      </w:r>
      <w:r w:rsidR="00B87843">
        <w:rPr>
          <w:rFonts w:ascii="Trebuchet MS" w:hAnsi="Trebuchet MS" w:cs="Arial"/>
        </w:rPr>
        <w:t>Com. Snagov</w:t>
      </w:r>
      <w:r w:rsidR="00B96546" w:rsidRPr="00F96E57">
        <w:rPr>
          <w:rFonts w:ascii="Trebuchet MS" w:hAnsi="Trebuchet MS" w:cstheme="minorHAnsi"/>
        </w:rPr>
        <w:t>,</w:t>
      </w:r>
      <w:r w:rsidR="00B96546">
        <w:rPr>
          <w:rFonts w:ascii="Trebuchet MS" w:hAnsi="Trebuchet MS" w:cstheme="minorHAnsi"/>
        </w:rPr>
        <w:t xml:space="preserve"> prelungit</w:t>
      </w:r>
      <w:r w:rsidR="00B96546" w:rsidRPr="00F96E57">
        <w:rPr>
          <w:rFonts w:ascii="Trebuchet MS" w:hAnsi="Trebuchet MS" w:cstheme="minorHAnsi"/>
        </w:rPr>
        <w:t xml:space="preserve"> terenul se afl</w:t>
      </w:r>
      <w:r w:rsidR="00B96546">
        <w:rPr>
          <w:rFonts w:ascii="Trebuchet MS" w:hAnsi="Trebuchet MS" w:cstheme="minorHAnsi"/>
        </w:rPr>
        <w:t>ă în subzona A2 – activități productive agro-zootehnice.</w:t>
      </w:r>
    </w:p>
    <w:p w14:paraId="78DB1043" w14:textId="75A6EF84"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rPr>
        <w:t xml:space="preserve">- relativa abundenţă a resurselor naturale din zonă, calitatea şi capacitatea regenerativă a acestora: </w:t>
      </w:r>
      <w:r w:rsidRPr="00580D89">
        <w:rPr>
          <w:rFonts w:ascii="Trebuchet MS" w:hAnsi="Trebuchet MS" w:cs="Arial"/>
          <w:b/>
        </w:rPr>
        <w:t>nu este cazul.</w:t>
      </w:r>
    </w:p>
    <w:p w14:paraId="070BD2FA"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lastRenderedPageBreak/>
        <w:t>-capacitatea de absorbţie a mediului, cu atenţie deosebită pentru:</w:t>
      </w:r>
    </w:p>
    <w:p w14:paraId="6BA98561"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umede – </w:t>
      </w:r>
      <w:r w:rsidRPr="00580D89">
        <w:rPr>
          <w:rFonts w:ascii="Trebuchet MS" w:hAnsi="Trebuchet MS" w:cs="Arial"/>
          <w:b/>
        </w:rPr>
        <w:t>nu este cazul.</w:t>
      </w:r>
    </w:p>
    <w:p w14:paraId="616EBBCB"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costiere – </w:t>
      </w:r>
      <w:r w:rsidRPr="00580D89">
        <w:rPr>
          <w:rFonts w:ascii="Trebuchet MS" w:hAnsi="Trebuchet MS" w:cs="Arial"/>
          <w:b/>
        </w:rPr>
        <w:t>nu este cazul.</w:t>
      </w:r>
    </w:p>
    <w:p w14:paraId="702747C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montane şi cele împădurite – </w:t>
      </w:r>
      <w:r w:rsidRPr="00580D89">
        <w:rPr>
          <w:rFonts w:ascii="Trebuchet MS" w:hAnsi="Trebuchet MS" w:cs="Arial"/>
          <w:b/>
        </w:rPr>
        <w:t>nu este cazul.</w:t>
      </w:r>
    </w:p>
    <w:p w14:paraId="2DF90F0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parcurile şi rezervaţiile naturale – </w:t>
      </w:r>
      <w:r w:rsidRPr="00580D89">
        <w:rPr>
          <w:rFonts w:ascii="Trebuchet MS" w:hAnsi="Trebuchet MS" w:cs="Arial"/>
          <w:b/>
        </w:rPr>
        <w:t>nu este cazul.</w:t>
      </w:r>
    </w:p>
    <w:p w14:paraId="46C378C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ariile clasificate sau zonele protejate prin legislaţia în vigoare, cum sunt: zone de protecţie a faunei piscicole, bazine piscicole naturale şi bazine piscicole amenajate etc: </w:t>
      </w:r>
      <w:r w:rsidRPr="00580D89">
        <w:rPr>
          <w:rFonts w:ascii="Trebuchet MS" w:hAnsi="Trebuchet MS" w:cs="Arial"/>
          <w:b/>
        </w:rPr>
        <w:t>nu este cazul.</w:t>
      </w:r>
    </w:p>
    <w:p w14:paraId="53FE662E"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de protecţie specială, mai ales cele desemnate prin Ordonanţa de urgenţă a Guvernului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580D89">
        <w:rPr>
          <w:rFonts w:ascii="Trebuchet MS" w:hAnsi="Trebuchet MS" w:cs="Arial"/>
          <w:b/>
        </w:rPr>
        <w:t>nu este cazul.</w:t>
      </w:r>
    </w:p>
    <w:p w14:paraId="61A2C967"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în care standardele de calitate a mediului stabilite de legislaţie au fost deja depăşite: </w:t>
      </w:r>
      <w:r w:rsidRPr="00580D89">
        <w:rPr>
          <w:rFonts w:ascii="Trebuchet MS" w:hAnsi="Trebuchet MS" w:cs="Arial"/>
          <w:b/>
        </w:rPr>
        <w:t>nu este cazul</w:t>
      </w:r>
      <w:r w:rsidRPr="00580D89">
        <w:rPr>
          <w:rFonts w:ascii="Trebuchet MS" w:hAnsi="Trebuchet MS" w:cs="Arial"/>
        </w:rPr>
        <w:t>;</w:t>
      </w:r>
    </w:p>
    <w:p w14:paraId="3D15545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dens populate: </w:t>
      </w:r>
      <w:r w:rsidRPr="00580D89">
        <w:rPr>
          <w:rFonts w:ascii="Trebuchet MS" w:hAnsi="Trebuchet MS" w:cs="Arial"/>
          <w:b/>
        </w:rPr>
        <w:t>nu este cazul</w:t>
      </w:r>
      <w:r w:rsidRPr="00580D89">
        <w:rPr>
          <w:rFonts w:ascii="Trebuchet MS" w:hAnsi="Trebuchet MS" w:cs="Arial"/>
        </w:rPr>
        <w:t>.</w:t>
      </w:r>
    </w:p>
    <w:p w14:paraId="7650E12C"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peisajele cu semnificaţie istorică, culturală şi arheologică: </w:t>
      </w:r>
      <w:r w:rsidRPr="00580D89">
        <w:rPr>
          <w:rFonts w:ascii="Trebuchet MS" w:hAnsi="Trebuchet MS" w:cs="Arial"/>
          <w:b/>
        </w:rPr>
        <w:t>nu este cazul.</w:t>
      </w:r>
    </w:p>
    <w:p w14:paraId="17DB39D7" w14:textId="77777777" w:rsidR="00580D89" w:rsidRPr="00580D89" w:rsidRDefault="00580D89" w:rsidP="00580D89">
      <w:pPr>
        <w:autoSpaceDE w:val="0"/>
        <w:autoSpaceDN w:val="0"/>
        <w:adjustRightInd w:val="0"/>
        <w:ind w:left="720"/>
        <w:jc w:val="both"/>
        <w:rPr>
          <w:rFonts w:ascii="Trebuchet MS" w:hAnsi="Trebuchet MS" w:cs="Arial"/>
          <w:b/>
        </w:rPr>
      </w:pPr>
    </w:p>
    <w:p w14:paraId="5046B376" w14:textId="77777777" w:rsidR="00580D89" w:rsidRPr="00580D89" w:rsidRDefault="00580D89" w:rsidP="00580D89">
      <w:pPr>
        <w:jc w:val="both"/>
        <w:rPr>
          <w:rFonts w:ascii="Trebuchet MS" w:hAnsi="Trebuchet MS" w:cs="Arial"/>
          <w:lang w:val="pt-BR"/>
        </w:rPr>
      </w:pPr>
      <w:r w:rsidRPr="00580D89">
        <w:rPr>
          <w:rFonts w:ascii="Trebuchet MS" w:hAnsi="Trebuchet MS" w:cs="Arial"/>
          <w:b/>
          <w:lang w:val="it-IT"/>
        </w:rPr>
        <w:t>3. Caracteristicile impactului potential:</w:t>
      </w:r>
    </w:p>
    <w:p w14:paraId="435FA536"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Se iau în considerare efectele semnificative posibile ale proiectelor, în raport cu criteriile stabilite la pct. 1 si 2, cu accent deosebit pe:</w:t>
      </w:r>
    </w:p>
    <w:p w14:paraId="4751DF4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rPr>
        <w:t>- extinderea impactului: aria geografică şi numărul persoanelor afectate – nu este cazul</w:t>
      </w:r>
    </w:p>
    <w:p w14:paraId="2AF0B99C"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natura transfrontalieră a impactului – nu este cazul</w:t>
      </w:r>
    </w:p>
    <w:p w14:paraId="700D5C54"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mărimea şi complexitatea impactului – impact pe termen scurt asupra suprafaței afectate de lucrări în timpul lucrărilor de construcții;</w:t>
      </w:r>
    </w:p>
    <w:p w14:paraId="4B9BE75E"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probabilitatea impactului: redusă;</w:t>
      </w:r>
    </w:p>
    <w:p w14:paraId="3707EDDF"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durata, frecvenţa şi reversibilitatea impactului: impactul cu frecvență redusă asupra mediului în perioada de implementare propusă a proiectului. Impact relativ redus asupra mediului în timpul funcţionării.</w:t>
      </w:r>
    </w:p>
    <w:p w14:paraId="38BF82F7"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Condiţiile de realizare a proiectului:</w:t>
      </w:r>
    </w:p>
    <w:p w14:paraId="26101DA4" w14:textId="6F34B33D" w:rsidR="00580D89" w:rsidRPr="00580D89" w:rsidRDefault="00580D89" w:rsidP="00580D89">
      <w:pPr>
        <w:jc w:val="both"/>
        <w:rPr>
          <w:rFonts w:ascii="Trebuchet MS" w:hAnsi="Trebuchet MS" w:cs="Arial"/>
        </w:rPr>
      </w:pPr>
      <w:r w:rsidRPr="00580D89">
        <w:rPr>
          <w:rFonts w:ascii="Trebuchet MS" w:hAnsi="Trebuchet MS" w:cs="Arial"/>
        </w:rPr>
        <w:t>- I</w:t>
      </w:r>
      <w:r w:rsidRPr="00580D89">
        <w:rPr>
          <w:rFonts w:ascii="Trebuchet MS" w:hAnsi="Trebuchet MS" w:cs="Arial"/>
          <w:bCs/>
        </w:rPr>
        <w:t>nvestiţia şi organizarea de şantier se vor realiza în condiţiile impuse prin Certificatul de urbanism</w:t>
      </w:r>
      <w:r w:rsidR="00F80FA3" w:rsidRPr="00F80FA3">
        <w:rPr>
          <w:rFonts w:ascii="Trebuchet MS" w:hAnsi="Trebuchet MS" w:cs="Arial"/>
        </w:rPr>
        <w:t xml:space="preserve"> </w:t>
      </w:r>
      <w:r w:rsidR="00F80FA3">
        <w:rPr>
          <w:rFonts w:ascii="Trebuchet MS" w:eastAsia="CIDFont+F3" w:hAnsi="Trebuchet MS" w:cs="Arial"/>
          <w:lang w:eastAsia="ro-RO"/>
        </w:rPr>
        <w:t>e</w:t>
      </w:r>
      <w:r w:rsidR="00B96546">
        <w:rPr>
          <w:rFonts w:ascii="Trebuchet MS" w:eastAsia="CIDFont+F3" w:hAnsi="Trebuchet MS" w:cs="Arial"/>
          <w:lang w:eastAsia="ro-RO"/>
        </w:rPr>
        <w:t>mis</w:t>
      </w:r>
      <w:r w:rsidR="00B87843">
        <w:rPr>
          <w:rFonts w:ascii="Trebuchet MS" w:eastAsia="CIDFont+F3" w:hAnsi="Trebuchet MS" w:cs="Arial"/>
          <w:lang w:eastAsia="ro-RO"/>
        </w:rPr>
        <w:t xml:space="preserve"> </w:t>
      </w:r>
      <w:r w:rsidR="00B96546">
        <w:rPr>
          <w:rFonts w:ascii="Trebuchet MS" w:eastAsia="CIDFont+F3" w:hAnsi="Trebuchet MS" w:cs="Arial"/>
          <w:lang w:eastAsia="ro-RO"/>
        </w:rPr>
        <w:t>de Primăria Com. Snagov</w:t>
      </w:r>
      <w:r w:rsidR="00E41AF1">
        <w:rPr>
          <w:rFonts w:ascii="Trebuchet MS" w:hAnsi="Trebuchet MS" w:cstheme="minorHAnsi"/>
        </w:rPr>
        <w:t>, precum și prin Avizele</w:t>
      </w:r>
      <w:r w:rsidR="006B0A74">
        <w:rPr>
          <w:rFonts w:ascii="Trebuchet MS" w:hAnsi="Trebuchet MS" w:cstheme="minorHAnsi"/>
        </w:rPr>
        <w:t>/acordurile</w:t>
      </w:r>
      <w:r w:rsidR="00E41AF1">
        <w:rPr>
          <w:rFonts w:ascii="Trebuchet MS" w:hAnsi="Trebuchet MS" w:cstheme="minorHAnsi"/>
        </w:rPr>
        <w:t xml:space="preserve"> emise de toate</w:t>
      </w:r>
      <w:r w:rsidRPr="00580D89">
        <w:rPr>
          <w:rFonts w:ascii="Trebuchet MS" w:hAnsi="Trebuchet MS" w:cs="Arial"/>
        </w:rPr>
        <w:t xml:space="preserve"> i</w:t>
      </w:r>
      <w:r w:rsidR="00E41AF1">
        <w:rPr>
          <w:rFonts w:ascii="Trebuchet MS" w:hAnsi="Trebuchet MS" w:cs="Arial"/>
        </w:rPr>
        <w:t>nsti</w:t>
      </w:r>
      <w:r w:rsidR="003E4AA1">
        <w:rPr>
          <w:rFonts w:ascii="Trebuchet MS" w:hAnsi="Trebuchet MS" w:cs="Arial"/>
        </w:rPr>
        <w:t>tuţiile menţionate prin acesta</w:t>
      </w:r>
      <w:r w:rsidRPr="00580D89">
        <w:rPr>
          <w:rFonts w:ascii="Trebuchet MS" w:hAnsi="Trebuchet MS" w:cs="Arial"/>
        </w:rPr>
        <w:t>;</w:t>
      </w:r>
    </w:p>
    <w:p w14:paraId="6E1359A6" w14:textId="5BF5E652" w:rsidR="00580D89" w:rsidRDefault="00580D89" w:rsidP="00580D89">
      <w:pPr>
        <w:jc w:val="both"/>
        <w:rPr>
          <w:rFonts w:ascii="Trebuchet MS" w:hAnsi="Trebuchet MS" w:cs="Arial"/>
        </w:rPr>
      </w:pPr>
      <w:r w:rsidRPr="00580D89">
        <w:rPr>
          <w:rFonts w:ascii="Trebuchet MS" w:hAnsi="Trebuchet MS" w:cs="Arial"/>
        </w:rPr>
        <w:t>-</w:t>
      </w:r>
      <w:r w:rsidR="008F2974">
        <w:rPr>
          <w:rFonts w:ascii="Trebuchet MS" w:hAnsi="Trebuchet MS" w:cs="Arial"/>
        </w:rPr>
        <w:t xml:space="preserve"> </w:t>
      </w:r>
      <w:r w:rsidR="008F2974" w:rsidRPr="00580D89">
        <w:rPr>
          <w:rFonts w:ascii="Trebuchet MS" w:hAnsi="Trebuchet MS" w:cs="Arial"/>
        </w:rPr>
        <w:t>Spațiile verzi propuse prin proiect vor fi amenajate și întreținute pe toată durat</w:t>
      </w:r>
      <w:r w:rsidR="008F2974">
        <w:rPr>
          <w:rFonts w:ascii="Trebuchet MS" w:hAnsi="Trebuchet MS" w:cs="Arial"/>
        </w:rPr>
        <w:t>a de funcționare a obiectivului</w:t>
      </w:r>
      <w:r w:rsidR="00283E2B">
        <w:rPr>
          <w:rFonts w:ascii="Trebuchet MS" w:hAnsi="Trebuchet MS" w:cs="Arial"/>
          <w:lang w:val="en-US"/>
        </w:rPr>
        <w:t>;</w:t>
      </w:r>
      <w:r w:rsidRPr="00580D89">
        <w:rPr>
          <w:rFonts w:ascii="Trebuchet MS" w:hAnsi="Trebuchet MS" w:cs="Arial"/>
        </w:rPr>
        <w:t xml:space="preserve"> </w:t>
      </w:r>
    </w:p>
    <w:p w14:paraId="0C459E08" w14:textId="42745DA3" w:rsidR="00DE0747" w:rsidRDefault="00F80FA3" w:rsidP="00B96546">
      <w:pPr>
        <w:jc w:val="both"/>
        <w:rPr>
          <w:rFonts w:ascii="Trebuchet MS" w:hAnsi="Trebuchet MS" w:cs="Arial"/>
          <w:bCs/>
        </w:rPr>
      </w:pPr>
      <w:r>
        <w:rPr>
          <w:rFonts w:ascii="Trebuchet MS" w:hAnsi="Trebuchet MS" w:cs="Arial"/>
          <w:bCs/>
        </w:rPr>
        <w:t xml:space="preserve">- </w:t>
      </w:r>
      <w:r w:rsidRPr="008F2974">
        <w:rPr>
          <w:rFonts w:ascii="Trebuchet MS" w:hAnsi="Trebuchet MS" w:cs="Arial"/>
          <w:bCs/>
        </w:rPr>
        <w:t xml:space="preserve">Se va obține și se va respecta Avizul de gospodărire a apelor emis de </w:t>
      </w:r>
      <w:r w:rsidRPr="008F2974">
        <w:rPr>
          <w:rFonts w:ascii="Trebuchet MS" w:hAnsi="Trebuchet MS" w:cs="Arial"/>
          <w:b/>
          <w:bCs/>
        </w:rPr>
        <w:t>A</w:t>
      </w:r>
      <w:r w:rsidRPr="008F2974">
        <w:rPr>
          <w:rFonts w:ascii="Trebuchet MS" w:hAnsi="Trebuchet MS" w:cs="Arial"/>
          <w:bCs/>
        </w:rPr>
        <w:t>.</w:t>
      </w:r>
      <w:r w:rsidRPr="008F2974">
        <w:rPr>
          <w:rFonts w:ascii="Trebuchet MS" w:hAnsi="Trebuchet MS" w:cs="Arial"/>
          <w:b/>
          <w:bCs/>
        </w:rPr>
        <w:t>N</w:t>
      </w:r>
      <w:r w:rsidRPr="008F2974">
        <w:rPr>
          <w:rFonts w:ascii="Trebuchet MS" w:hAnsi="Trebuchet MS" w:cs="Arial"/>
          <w:bCs/>
        </w:rPr>
        <w:t>. ”</w:t>
      </w:r>
      <w:r w:rsidRPr="008F2974">
        <w:rPr>
          <w:rFonts w:ascii="Trebuchet MS" w:hAnsi="Trebuchet MS" w:cs="Arial"/>
          <w:b/>
          <w:bCs/>
        </w:rPr>
        <w:t>APELE ROMÂNE</w:t>
      </w:r>
      <w:r w:rsidRPr="008F2974">
        <w:rPr>
          <w:rFonts w:ascii="Trebuchet MS" w:hAnsi="Trebuchet MS" w:cs="Arial"/>
          <w:bCs/>
        </w:rPr>
        <w:t xml:space="preserve">” - </w:t>
      </w:r>
      <w:r w:rsidRPr="008F2974">
        <w:rPr>
          <w:rFonts w:ascii="Trebuchet MS" w:hAnsi="Trebuchet MS" w:cs="Arial"/>
          <w:lang w:eastAsia="ro-RO"/>
        </w:rPr>
        <w:t>S.G.A. ILFOV-BUCUREȘTI</w:t>
      </w:r>
      <w:r w:rsidRPr="008F2974">
        <w:rPr>
          <w:rFonts w:ascii="Trebuchet MS" w:hAnsi="Trebuchet MS" w:cs="Arial"/>
          <w:bCs/>
        </w:rPr>
        <w:t>. În cazul în care soluțiile din Avizul de gospodărire a apelor nu corespund cu soluțiile prevăzute în prezenta Decizie, titularul are obligația să solicite revizuirea actului de reglementare;</w:t>
      </w:r>
    </w:p>
    <w:p w14:paraId="09E983B1" w14:textId="76065FB2" w:rsidR="00B87843" w:rsidRPr="00580D89" w:rsidRDefault="00B87843" w:rsidP="00B87843">
      <w:pPr>
        <w:jc w:val="both"/>
        <w:rPr>
          <w:rFonts w:ascii="Trebuchet MS" w:hAnsi="Trebuchet MS" w:cs="Arial"/>
        </w:rPr>
      </w:pPr>
      <w:r w:rsidRPr="00580D89">
        <w:rPr>
          <w:rFonts w:ascii="Trebuchet MS" w:hAnsi="Trebuchet MS" w:cs="Arial"/>
        </w:rPr>
        <w:t>- Deşeurile şi materialele rezultat</w:t>
      </w:r>
      <w:r>
        <w:rPr>
          <w:rFonts w:ascii="Trebuchet MS" w:hAnsi="Trebuchet MS" w:cs="Arial"/>
        </w:rPr>
        <w:t>e din desfiintarea corpurilor de cladire</w:t>
      </w:r>
      <w:r w:rsidRPr="00580D89">
        <w:rPr>
          <w:rFonts w:ascii="Trebuchet MS" w:hAnsi="Trebuchet MS" w:cs="Arial"/>
        </w:rPr>
        <w:t xml:space="preserve"> vor fi obligatoriu îndepărtate din zonă pe baza unui contract încheiat cu un prestator autorizat; este interzisă depozitarea necontrolată a deşeurilor rezultate;</w:t>
      </w:r>
      <w:r>
        <w:rPr>
          <w:rFonts w:ascii="Trebuchet MS" w:hAnsi="Trebuchet MS" w:cs="Arial"/>
        </w:rPr>
        <w:t xml:space="preserve"> Deseurile rezultate vor fi gestionate cu respectarea prevederilor OUG nr. 92/2021 privind regimul deseurilor, cu modificarile si completarile ulterioare</w:t>
      </w:r>
    </w:p>
    <w:p w14:paraId="05391A79" w14:textId="068E368A" w:rsidR="00B87843" w:rsidRDefault="00B87843" w:rsidP="00B96546">
      <w:pPr>
        <w:jc w:val="both"/>
        <w:rPr>
          <w:rFonts w:ascii="Trebuchet MS" w:hAnsi="Trebuchet MS" w:cs="Arial"/>
          <w:bCs/>
        </w:rPr>
      </w:pPr>
    </w:p>
    <w:p w14:paraId="74A6694F" w14:textId="63FADD5A" w:rsidR="00B87843" w:rsidRPr="00B96546" w:rsidRDefault="00B87843" w:rsidP="00B96546">
      <w:pPr>
        <w:jc w:val="both"/>
        <w:rPr>
          <w:rFonts w:ascii="Trebuchet MS" w:hAnsi="Trebuchet MS" w:cs="Arial"/>
          <w:bCs/>
        </w:rPr>
      </w:pPr>
      <w:r>
        <w:rPr>
          <w:rFonts w:ascii="Trebuchet MS" w:hAnsi="Trebuchet MS" w:cs="Arial"/>
          <w:bCs/>
        </w:rPr>
        <w:lastRenderedPageBreak/>
        <w:t>- Se vor respecta conditiile din Notificarea privind Asistenta de specialitate Nr. 839/05.07.2023 emisa de DSP Ilfov</w:t>
      </w:r>
    </w:p>
    <w:p w14:paraId="6D400BC6" w14:textId="200801FD"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xml:space="preserve">- Se vor amplasa panouri de </w:t>
      </w:r>
      <w:r w:rsidR="00DE0747">
        <w:rPr>
          <w:rFonts w:ascii="Trebuchet MS" w:hAnsi="Trebuchet MS" w:cs="Arial"/>
          <w:color w:val="000000"/>
        </w:rPr>
        <w:t>informare</w:t>
      </w:r>
      <w:r w:rsidRPr="00580D89">
        <w:rPr>
          <w:rFonts w:ascii="Trebuchet MS" w:hAnsi="Trebuchet MS" w:cs="Arial"/>
          <w:color w:val="000000"/>
        </w:rPr>
        <w:t xml:space="preserve"> referitoare la investiția prop</w:t>
      </w:r>
      <w:r w:rsidR="00DE0747">
        <w:rPr>
          <w:rFonts w:ascii="Trebuchet MS" w:hAnsi="Trebuchet MS" w:cs="Arial"/>
          <w:color w:val="000000"/>
        </w:rPr>
        <w:t>usă, conform legislației</w:t>
      </w:r>
      <w:r w:rsidRPr="00580D89">
        <w:rPr>
          <w:rFonts w:ascii="Trebuchet MS" w:hAnsi="Trebuchet MS" w:cs="Arial"/>
          <w:color w:val="000000"/>
        </w:rPr>
        <w:t xml:space="preserve"> în vigoare;</w:t>
      </w:r>
    </w:p>
    <w:p w14:paraId="4D109B3F"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Se vor lua măsuri de protecţie antifonică în zona de lucru;</w:t>
      </w:r>
    </w:p>
    <w:p w14:paraId="1120A485"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Se vor lua măsuri pentru diminuarea emisiilor de pulberi din zona şantierului prin umectarea spaţiului de lucru sau acoperirea pe cât posibil a acestuia;</w:t>
      </w:r>
    </w:p>
    <w:p w14:paraId="2C54339F" w14:textId="77777777" w:rsidR="00580D89" w:rsidRPr="00580D89" w:rsidRDefault="00580D89" w:rsidP="00580D89">
      <w:pPr>
        <w:jc w:val="both"/>
        <w:rPr>
          <w:rFonts w:ascii="Trebuchet MS" w:hAnsi="Trebuchet MS" w:cs="Arial"/>
        </w:rPr>
      </w:pPr>
      <w:r w:rsidRPr="00580D89">
        <w:rPr>
          <w:rFonts w:ascii="Trebuchet MS" w:hAnsi="Trebuchet MS" w:cs="Arial"/>
          <w:color w:val="000000"/>
        </w:rPr>
        <w:t xml:space="preserve">- </w:t>
      </w:r>
      <w:r w:rsidRPr="00580D89">
        <w:rPr>
          <w:rFonts w:ascii="Trebuchet MS" w:hAnsi="Trebuchet MS" w:cs="Arial"/>
        </w:rPr>
        <w:t>Pe durata execuţiei lucrărilor se vor lua măsuri pentru respectarea normelor, standardelor şi legislaţiei privind protecţia mediului în vigoare; Constructorul și beneficiarul vor lua măsurile necesare pentru eliminarea factorilor de disconfort (praf, zgomot);</w:t>
      </w:r>
    </w:p>
    <w:p w14:paraId="354D222B" w14:textId="77777777" w:rsidR="00580D89" w:rsidRPr="00580D89" w:rsidRDefault="00580D89" w:rsidP="00580D89">
      <w:pPr>
        <w:jc w:val="both"/>
        <w:rPr>
          <w:rFonts w:ascii="Trebuchet MS" w:hAnsi="Trebuchet MS" w:cs="Arial"/>
        </w:rPr>
      </w:pPr>
      <w:r w:rsidRPr="00580D89">
        <w:rPr>
          <w:rFonts w:ascii="Trebuchet MS" w:hAnsi="Trebuchet MS" w:cs="Arial"/>
        </w:rPr>
        <w:t>- Se vor respecta Normele de igienă și recomandările privind mediul de viață al populației aprobate prin Ord. Ministerului Sănătății nr. 119/2014 (distanța între clădiri, însorire, suprafețe încăperi, dotări igienico-sanitare, etc.);</w:t>
      </w:r>
    </w:p>
    <w:p w14:paraId="6B24A96E" w14:textId="77777777" w:rsidR="00580D89" w:rsidRPr="00580D89" w:rsidRDefault="00580D89" w:rsidP="00580D89">
      <w:pPr>
        <w:jc w:val="both"/>
        <w:rPr>
          <w:rFonts w:ascii="Trebuchet MS" w:hAnsi="Trebuchet MS" w:cs="Arial"/>
        </w:rPr>
      </w:pPr>
      <w:r w:rsidRPr="00580D89">
        <w:rPr>
          <w:rFonts w:ascii="Trebuchet MS" w:hAnsi="Trebuchet MS" w:cs="Arial"/>
        </w:rPr>
        <w:t>- La ieşirea din şantier  se vor curăţa roţile autovehiculelor şi utilajelor pentru a preveni transferul de moloz în afara amplasamentului pe drumurile publice; pe durata organizării de şantier se vor monta panouri de protecţie, lucrările vor fi semnalizate corespunzător, asigurându-se protecţia circulaţiei pietonale şi auto în zonă;</w:t>
      </w:r>
    </w:p>
    <w:p w14:paraId="196080CE" w14:textId="192B9349" w:rsidR="00580D89" w:rsidRPr="001C46E8" w:rsidRDefault="00580D89" w:rsidP="00580D89">
      <w:pPr>
        <w:jc w:val="both"/>
        <w:rPr>
          <w:rFonts w:ascii="Trebuchet MS" w:hAnsi="Trebuchet MS" w:cs="Arial"/>
          <w:color w:val="000000"/>
        </w:rPr>
      </w:pPr>
      <w:r w:rsidRPr="00580D89">
        <w:rPr>
          <w:rFonts w:ascii="Trebuchet MS" w:hAnsi="Trebuchet MS" w:cs="Arial"/>
          <w:color w:val="000000"/>
        </w:rPr>
        <w:t>- După realizarea proiectului, terenul aferent organizării de şantier va fi adus la starea inițială;</w:t>
      </w:r>
    </w:p>
    <w:p w14:paraId="1F27BE5B" w14:textId="77777777" w:rsidR="00580D89" w:rsidRPr="00580D89" w:rsidRDefault="00580D89" w:rsidP="00580D89">
      <w:pPr>
        <w:jc w:val="both"/>
        <w:rPr>
          <w:rFonts w:ascii="Trebuchet MS" w:hAnsi="Trebuchet MS" w:cs="Arial"/>
        </w:rPr>
      </w:pPr>
      <w:r w:rsidRPr="00580D89">
        <w:rPr>
          <w:rFonts w:ascii="Trebuchet MS" w:hAnsi="Trebuchet MS"/>
        </w:rPr>
        <w:t xml:space="preserve">- </w:t>
      </w:r>
      <w:r w:rsidRPr="00580D89">
        <w:rPr>
          <w:rFonts w:ascii="Trebuchet MS" w:hAnsi="Trebuchet MS" w:cs="Arial"/>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52BE5F61" w14:textId="77777777"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xml:space="preserve">- Se va avea in vedere ca organizarea de șantier sa nu afecteze sau sa aduca prejudicii cadrului natural limitrof sau vecinilor </w:t>
      </w:r>
    </w:p>
    <w:p w14:paraId="6C5E0086" w14:textId="231A86B5"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xml:space="preserve">- Este obligatorie respectarea normelor </w:t>
      </w:r>
      <w:r w:rsidR="00DE0747">
        <w:rPr>
          <w:rFonts w:ascii="Trebuchet MS" w:hAnsi="Trebuchet MS"/>
          <w:color w:val="auto"/>
          <w:sz w:val="22"/>
          <w:szCs w:val="22"/>
        </w:rPr>
        <w:t>privind protecția muncii, disciplina în constructii, prevenirea ș</w:t>
      </w:r>
      <w:r w:rsidRPr="00580D89">
        <w:rPr>
          <w:rFonts w:ascii="Trebuchet MS" w:hAnsi="Trebuchet MS"/>
          <w:color w:val="auto"/>
          <w:sz w:val="22"/>
          <w:szCs w:val="22"/>
        </w:rPr>
        <w:t>i stingerea incendiilor</w:t>
      </w:r>
    </w:p>
    <w:p w14:paraId="6D471148" w14:textId="77777777"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Constructorul va lua toate masurile ce se impun pentru a inlatura eventualele riscuri in ceea ce priveste protectia si securitatea muncii</w:t>
      </w:r>
    </w:p>
    <w:p w14:paraId="5A6EFA0E" w14:textId="77777777" w:rsidR="00580D89" w:rsidRPr="00580D89" w:rsidRDefault="00580D89" w:rsidP="008F2974">
      <w:pPr>
        <w:spacing w:line="276" w:lineRule="auto"/>
        <w:jc w:val="both"/>
        <w:rPr>
          <w:rFonts w:ascii="Trebuchet MS" w:hAnsi="Trebuchet MS" w:cs="Arial"/>
        </w:rPr>
      </w:pPr>
      <w:r w:rsidRPr="00580D89">
        <w:rPr>
          <w:rFonts w:ascii="Trebuchet MS" w:hAnsi="Trebuchet MS" w:cs="Arial"/>
        </w:rPr>
        <w:t>- Se vor respecta prevederile Regulamentului General de Urbanism aprobat prin H.G. nr. 525/1996</w:t>
      </w:r>
    </w:p>
    <w:p w14:paraId="6E7BD183" w14:textId="77777777" w:rsidR="00580D89" w:rsidRPr="00580D89" w:rsidRDefault="00580D89" w:rsidP="00580D89">
      <w:pPr>
        <w:jc w:val="both"/>
        <w:rPr>
          <w:rFonts w:ascii="Trebuchet MS" w:hAnsi="Trebuchet MS" w:cs="Arial"/>
        </w:rPr>
      </w:pPr>
      <w:r w:rsidRPr="00580D89">
        <w:rPr>
          <w:rFonts w:ascii="Trebuchet MS" w:hAnsi="Trebuchet MS" w:cs="Arial"/>
        </w:rPr>
        <w:t>- Se va respecta legislația de urbanism în vigoare;</w:t>
      </w:r>
    </w:p>
    <w:p w14:paraId="1F21740C" w14:textId="77777777" w:rsidR="00580D89" w:rsidRPr="00580D89" w:rsidRDefault="00580D89" w:rsidP="00580D89">
      <w:pPr>
        <w:jc w:val="both"/>
        <w:rPr>
          <w:rFonts w:ascii="Trebuchet MS" w:hAnsi="Trebuchet MS" w:cs="Arial"/>
        </w:rPr>
      </w:pPr>
      <w:r w:rsidRPr="00580D89">
        <w:rPr>
          <w:rFonts w:ascii="Trebuchet MS" w:hAnsi="Trebuchet MS" w:cs="Arial"/>
        </w:rPr>
        <w:t>- Drumurile de acces, zonele a căror suprafaţă (învelişul vegetal) a fost afectată vor fi refăcute şi vor fi redate folosinţelor iniţiale; Răspunderea pentru refacerea amplasamentului, drumurilor de acces revine în totalitate titularului de proiect;</w:t>
      </w:r>
    </w:p>
    <w:p w14:paraId="616DA1BC" w14:textId="77777777" w:rsidR="00580D89" w:rsidRPr="00580D89" w:rsidRDefault="00580D89" w:rsidP="00580D89">
      <w:pPr>
        <w:jc w:val="both"/>
        <w:rPr>
          <w:rFonts w:ascii="Trebuchet MS" w:hAnsi="Trebuchet MS" w:cs="Arial"/>
        </w:rPr>
      </w:pPr>
      <w:r w:rsidRPr="00580D89">
        <w:rPr>
          <w:rFonts w:ascii="Trebuchet MS" w:hAnsi="Trebuchet MS" w:cs="Arial"/>
        </w:rPr>
        <w:t>- Se va asigura salubrizarea zonei și mentinerea curateniei pe traseul drumurilor de acces, pe toată perioada;</w:t>
      </w:r>
    </w:p>
    <w:p w14:paraId="45E29E09" w14:textId="77777777" w:rsidR="00580D89" w:rsidRPr="00580D89" w:rsidRDefault="00580D89" w:rsidP="00580D89">
      <w:pPr>
        <w:jc w:val="both"/>
        <w:rPr>
          <w:rFonts w:ascii="Trebuchet MS" w:hAnsi="Trebuchet MS" w:cs="Arial"/>
        </w:rPr>
      </w:pPr>
      <w:r w:rsidRPr="00580D89">
        <w:rPr>
          <w:rFonts w:ascii="Trebuchet MS" w:hAnsi="Trebuchet MS" w:cs="Arial"/>
        </w:rPr>
        <w:t>- În vederea menținerii calității aerului, în parametri optimi, în zona amplasamentului, se vor respecta următoarele conditii:</w:t>
      </w:r>
    </w:p>
    <w:p w14:paraId="21D598F6" w14:textId="77777777" w:rsidR="00580D89" w:rsidRPr="00580D89" w:rsidRDefault="00580D89" w:rsidP="00580D89">
      <w:pPr>
        <w:numPr>
          <w:ilvl w:val="0"/>
          <w:numId w:val="7"/>
        </w:numPr>
        <w:spacing w:after="0" w:line="240" w:lineRule="auto"/>
        <w:jc w:val="both"/>
        <w:rPr>
          <w:rFonts w:ascii="Trebuchet MS" w:hAnsi="Trebuchet MS" w:cs="Arial"/>
        </w:rPr>
      </w:pPr>
      <w:r w:rsidRPr="00580D89">
        <w:rPr>
          <w:rFonts w:ascii="Trebuchet MS" w:hAnsi="Trebuchet MS" w:cs="Arial"/>
        </w:rPr>
        <w:t>minimizarea activităților generatoare de praf (tăiere, spargerea betonului, etc.);</w:t>
      </w:r>
    </w:p>
    <w:p w14:paraId="1A59D91B" w14:textId="77777777" w:rsidR="00580D89" w:rsidRPr="00580D89" w:rsidRDefault="00580D89" w:rsidP="00580D89">
      <w:pPr>
        <w:numPr>
          <w:ilvl w:val="0"/>
          <w:numId w:val="7"/>
        </w:numPr>
        <w:spacing w:after="0" w:line="240" w:lineRule="auto"/>
        <w:jc w:val="both"/>
        <w:rPr>
          <w:rFonts w:ascii="Trebuchet MS" w:hAnsi="Trebuchet MS" w:cs="Arial"/>
        </w:rPr>
      </w:pPr>
      <w:r w:rsidRPr="00580D89">
        <w:rPr>
          <w:rFonts w:ascii="Trebuchet MS" w:hAnsi="Trebuchet MS" w:cs="Arial"/>
        </w:rPr>
        <w:t>se vor lua măsuri de acoperire, îngradire, închidere a stocurilor de materiale de construcție sau deșeuri, pentru prevenirea împrăștierii cauzată de vant;</w:t>
      </w:r>
    </w:p>
    <w:p w14:paraId="03EA9C15" w14:textId="77777777" w:rsidR="00580D89" w:rsidRPr="00580D89" w:rsidRDefault="00580D89" w:rsidP="00580D89">
      <w:pPr>
        <w:jc w:val="both"/>
        <w:rPr>
          <w:rFonts w:ascii="Trebuchet MS" w:hAnsi="Trebuchet MS" w:cs="Arial"/>
        </w:rPr>
      </w:pPr>
      <w:r w:rsidRPr="00580D89">
        <w:rPr>
          <w:rFonts w:ascii="Trebuchet MS" w:hAnsi="Trebuchet MS" w:cs="Arial"/>
        </w:rPr>
        <w:t>- Oprirea motoarelor tuturor vehiculelor aflate în stationare, în zona șantierului;</w:t>
      </w:r>
    </w:p>
    <w:p w14:paraId="5A7278BD" w14:textId="77777777" w:rsidR="00580D89" w:rsidRPr="00580D89" w:rsidRDefault="00580D89" w:rsidP="00580D89">
      <w:pPr>
        <w:jc w:val="both"/>
        <w:rPr>
          <w:rFonts w:ascii="Trebuchet MS" w:hAnsi="Trebuchet MS" w:cs="Arial"/>
        </w:rPr>
      </w:pPr>
      <w:r w:rsidRPr="00580D89">
        <w:rPr>
          <w:rFonts w:ascii="Trebuchet MS" w:hAnsi="Trebuchet MS" w:cs="Arial"/>
        </w:rPr>
        <w:lastRenderedPageBreak/>
        <w:t>- Se vor alege trasee optime din punct de vedere al protectiei mediului, pentru deplasarea vehiculelor care transportă materiale de construcție care pot elibera în atmosferă particule fine; transportul acestor materiale se va face pe cât posibil cu vehicule dotate cu prelate;</w:t>
      </w:r>
    </w:p>
    <w:p w14:paraId="748EE3D1" w14:textId="77777777" w:rsidR="00580D89" w:rsidRPr="00580D89" w:rsidRDefault="00580D89" w:rsidP="00580D89">
      <w:pPr>
        <w:jc w:val="both"/>
        <w:rPr>
          <w:rFonts w:ascii="Trebuchet MS" w:hAnsi="Trebuchet MS" w:cs="Arial"/>
        </w:rPr>
      </w:pPr>
      <w:r w:rsidRPr="00580D89">
        <w:rPr>
          <w:rFonts w:ascii="Trebuchet MS" w:hAnsi="Trebuchet MS" w:cs="Arial"/>
        </w:rPr>
        <w:t>- Transportul materialelor și transportul utilajelor grele se va realiza pe traseele stabilite, astfel încat sa nu creeze disconfort locuitorilor din zonă.</w:t>
      </w:r>
    </w:p>
    <w:p w14:paraId="6B783BAB" w14:textId="77777777" w:rsidR="00580D89" w:rsidRPr="00580D89" w:rsidRDefault="00580D89" w:rsidP="00283E2B">
      <w:pPr>
        <w:pStyle w:val="Default"/>
        <w:spacing w:line="276" w:lineRule="auto"/>
        <w:jc w:val="both"/>
        <w:rPr>
          <w:rFonts w:ascii="Trebuchet MS" w:hAnsi="Trebuchet MS"/>
          <w:sz w:val="22"/>
          <w:szCs w:val="22"/>
        </w:rPr>
      </w:pPr>
      <w:r w:rsidRPr="00580D89">
        <w:rPr>
          <w:rFonts w:ascii="Trebuchet MS" w:hAnsi="Trebuchet MS"/>
          <w:sz w:val="22"/>
          <w:szCs w:val="22"/>
        </w:rPr>
        <w:t>- Pe toată durata execuţiei lucrărilor şi funcţionării obiectivului se vor respecta prevederile:</w:t>
      </w:r>
    </w:p>
    <w:p w14:paraId="7E9606DA" w14:textId="77777777"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 xml:space="preserve">OUG nr. 195/2005 privind protecția mediului, aprobată cu modificări prin Legea nr. 265/2006, cu modificările şi completările ulterioare; </w:t>
      </w:r>
    </w:p>
    <w:p w14:paraId="5C91E396" w14:textId="77777777"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OUG nr. 92/2021 privind regimul de</w:t>
      </w:r>
      <w:r w:rsidRPr="00580D89">
        <w:rPr>
          <w:rFonts w:ascii="Trebuchet MS" w:hAnsi="Trebuchet MS"/>
          <w:sz w:val="22"/>
          <w:szCs w:val="22"/>
          <w:lang w:val="ro-RO"/>
        </w:rPr>
        <w:t>ş</w:t>
      </w:r>
      <w:r w:rsidRPr="00580D89">
        <w:rPr>
          <w:rFonts w:ascii="Trebuchet MS" w:hAnsi="Trebuchet MS"/>
          <w:sz w:val="22"/>
          <w:szCs w:val="22"/>
        </w:rPr>
        <w:t>eurilor, cu modificările şi completările ulterioare;</w:t>
      </w:r>
    </w:p>
    <w:p w14:paraId="737AA41D" w14:textId="4C869914" w:rsidR="004B685B"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Legii nr. 104/2011 privind protecţia atmosferei;</w:t>
      </w:r>
    </w:p>
    <w:p w14:paraId="785DACF5" w14:textId="4BEA2699"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Ordinului nr. 756/1997 cu privire la factorul de mediu sol</w:t>
      </w:r>
    </w:p>
    <w:p w14:paraId="3CC1300F" w14:textId="0874884A"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lang w:val="fr-FR"/>
        </w:rPr>
        <w:t>Ordinului nr. 119/20</w:t>
      </w:r>
      <w:r w:rsidR="004B685B">
        <w:rPr>
          <w:rFonts w:ascii="Trebuchet MS" w:hAnsi="Trebuchet MS"/>
          <w:sz w:val="22"/>
          <w:szCs w:val="22"/>
          <w:lang w:val="fr-FR"/>
        </w:rPr>
        <w:t>14 emis de Ministerul Sănătăţii.</w:t>
      </w:r>
    </w:p>
    <w:p w14:paraId="525462F3" w14:textId="77777777" w:rsidR="00580D89" w:rsidRPr="00580D89" w:rsidRDefault="00580D89" w:rsidP="00580D89">
      <w:pPr>
        <w:jc w:val="both"/>
        <w:rPr>
          <w:rFonts w:ascii="Trebuchet MS" w:hAnsi="Trebuchet MS" w:cs="Arial"/>
        </w:rPr>
      </w:pPr>
      <w:r w:rsidRPr="00580D89">
        <w:rPr>
          <w:rFonts w:ascii="Trebuchet MS" w:hAnsi="Trebuchet MS" w:cs="Arial"/>
        </w:rPr>
        <w:t xml:space="preserve">       </w:t>
      </w:r>
    </w:p>
    <w:p w14:paraId="0A64E503" w14:textId="77777777" w:rsidR="00580D89" w:rsidRPr="00580D89" w:rsidRDefault="00580D89" w:rsidP="00580D89">
      <w:pPr>
        <w:jc w:val="both"/>
        <w:rPr>
          <w:rFonts w:ascii="Trebuchet MS" w:hAnsi="Trebuchet MS" w:cs="Arial"/>
        </w:rPr>
      </w:pPr>
      <w:r w:rsidRPr="00580D89">
        <w:rPr>
          <w:rFonts w:ascii="Trebuchet MS" w:hAnsi="Trebuchet MS" w:cs="Arial"/>
        </w:rPr>
        <w:t>Prezentul act nu exonerează de răspundere titularul, proiectantul şi/sau constructorul în cazul producerii unor accidente în timpul execuției lucrărilor sau exploatării acestora.</w:t>
      </w:r>
    </w:p>
    <w:p w14:paraId="66B3265E" w14:textId="77777777" w:rsidR="00580D89" w:rsidRPr="00580D89" w:rsidRDefault="00580D89" w:rsidP="00580D89">
      <w:pPr>
        <w:keepNext/>
        <w:widowControl w:val="0"/>
        <w:jc w:val="both"/>
        <w:rPr>
          <w:rFonts w:ascii="Trebuchet MS" w:hAnsi="Trebuchet MS" w:cs="Arial"/>
          <w:i/>
          <w:lang w:eastAsia="ro-RO"/>
        </w:rPr>
      </w:pPr>
      <w:r w:rsidRPr="00580D89">
        <w:rPr>
          <w:rFonts w:ascii="Trebuchet MS" w:hAnsi="Trebuchet MS" w:cs="Arial"/>
          <w:i/>
          <w:lang w:eastAsia="ro-RO"/>
        </w:rPr>
        <w:t>În cazul in care proiectul nu se incadreaza in functiunea zonei, decizia de emitere/respingere a aprobarii de dezvoltare revine autoritatii administratiei publice locale.</w:t>
      </w:r>
    </w:p>
    <w:p w14:paraId="2AFFAA2D" w14:textId="7C056489" w:rsidR="00580D89" w:rsidRPr="004B685B" w:rsidRDefault="00580D89" w:rsidP="00580D89">
      <w:pPr>
        <w:jc w:val="both"/>
        <w:rPr>
          <w:rFonts w:ascii="Trebuchet MS" w:hAnsi="Trebuchet MS" w:cs="Arial"/>
          <w:b/>
          <w:i/>
        </w:rPr>
      </w:pPr>
      <w:r w:rsidRPr="00580D89">
        <w:rPr>
          <w:rFonts w:ascii="Trebuchet MS" w:hAnsi="Trebuchet MS" w:cs="Arial"/>
          <w:b/>
          <w:i/>
        </w:rPr>
        <w:t>Prin prezenta se stabilesc condițiile de realizare a proiectului din punct de vedere al protecției mediului. Alte condiții vor fi impuse de autoritățile/instituțiile competente menționate în Certificat</w:t>
      </w:r>
      <w:r w:rsidR="004B685B">
        <w:rPr>
          <w:rFonts w:ascii="Trebuchet MS" w:hAnsi="Trebuchet MS" w:cs="Arial"/>
          <w:b/>
          <w:i/>
        </w:rPr>
        <w:t xml:space="preserve">ul de urbanism, conform legii. </w:t>
      </w:r>
      <w:r w:rsidRPr="00580D89">
        <w:rPr>
          <w:rFonts w:ascii="Trebuchet MS" w:hAnsi="Trebuchet MS" w:cs="Arial"/>
        </w:rPr>
        <w:t xml:space="preserve">          </w:t>
      </w:r>
    </w:p>
    <w:p w14:paraId="2D303E64" w14:textId="77777777" w:rsidR="00580D89" w:rsidRPr="00580D89" w:rsidRDefault="00580D89" w:rsidP="00580D89">
      <w:pPr>
        <w:jc w:val="both"/>
        <w:rPr>
          <w:rFonts w:ascii="Trebuchet MS" w:hAnsi="Trebuchet MS" w:cs="Arial"/>
          <w:b/>
        </w:rPr>
      </w:pPr>
      <w:r w:rsidRPr="00580D89">
        <w:rPr>
          <w:rFonts w:ascii="Trebuchet MS" w:hAnsi="Trebuchet MS" w:cs="Arial"/>
          <w:b/>
        </w:rPr>
        <w:t>În conformitate cu prevederile Legii nr. 292/2018: </w:t>
      </w:r>
    </w:p>
    <w:p w14:paraId="2ED64517" w14:textId="77777777" w:rsidR="00580D89" w:rsidRPr="00580D89" w:rsidRDefault="00580D89" w:rsidP="00580D89">
      <w:pPr>
        <w:jc w:val="both"/>
        <w:rPr>
          <w:rFonts w:ascii="Trebuchet MS" w:hAnsi="Trebuchet MS" w:cs="Arial"/>
        </w:rPr>
      </w:pPr>
      <w:r w:rsidRPr="00580D89">
        <w:rPr>
          <w:rFonts w:ascii="Trebuchet MS" w:hAnsi="Trebuchet MS" w:cs="Arial"/>
        </w:rPr>
        <w:t>- art. 18, alin. (13) în cazul in care una dintre deciziile prevazute la alin. (8) si (9) nu se emite in termen de 5 ani de la emiterea acordului de mediu, titularul proiectului este obligat sa se adreseze autoritatii de mediu emitente in vederea confirmarii faptului ca acordul de mediu nu este depășit;</w:t>
      </w:r>
    </w:p>
    <w:p w14:paraId="6D25571F"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C8C4350"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3BFF2210" w14:textId="77777777" w:rsidR="00580D89" w:rsidRPr="00580D89" w:rsidRDefault="00580D89" w:rsidP="00580D89">
      <w:pPr>
        <w:jc w:val="both"/>
        <w:rPr>
          <w:rFonts w:ascii="Trebuchet MS" w:hAnsi="Trebuchet MS" w:cs="Arial"/>
        </w:rPr>
      </w:pPr>
      <w:r w:rsidRPr="00580D89">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verifică respectarea prevederilor deciziei etapei de încadrare;</w:t>
      </w:r>
    </w:p>
    <w:p w14:paraId="08F6C786" w14:textId="62E52137" w:rsidR="00580D89" w:rsidRPr="00580D89" w:rsidRDefault="00580D89" w:rsidP="00580D89">
      <w:pPr>
        <w:jc w:val="both"/>
        <w:rPr>
          <w:rFonts w:ascii="Trebuchet MS" w:hAnsi="Trebuchet MS" w:cs="Arial"/>
        </w:rPr>
      </w:pPr>
      <w:r w:rsidRPr="00580D89">
        <w:rPr>
          <w:rFonts w:ascii="Trebuchet MS" w:hAnsi="Trebuchet MS" w:cs="Arial"/>
        </w:rPr>
        <w:t> - anexa 5, art. 43 alin. (4) procesul - verbal întocmit in situatia prevazută la alin. (3) se anexează si face parte integranta din procesul - verbal de receptie la terminarea lucrărilor.      </w:t>
      </w:r>
    </w:p>
    <w:p w14:paraId="7E511912" w14:textId="77777777" w:rsidR="00580D89" w:rsidRPr="00580D89" w:rsidRDefault="00580D89" w:rsidP="00580D89">
      <w:pPr>
        <w:jc w:val="both"/>
        <w:rPr>
          <w:rFonts w:ascii="Trebuchet MS" w:hAnsi="Trebuchet MS" w:cs="Arial"/>
        </w:rPr>
      </w:pPr>
      <w:r w:rsidRPr="00580D89">
        <w:rPr>
          <w:rFonts w:ascii="Trebuchet MS" w:hAnsi="Trebuchet MS" w:cs="Arial"/>
          <w:b/>
        </w:rPr>
        <w:t>În conformitate cu prevederile O.U.G. nr. 195/2005 privind protecția mediului</w:t>
      </w:r>
      <w:r w:rsidRPr="00580D89">
        <w:rPr>
          <w:rFonts w:ascii="Trebuchet MS" w:hAnsi="Trebuchet MS" w:cs="Arial"/>
        </w:rPr>
        <w:t>, aprobată cu modificări prin Legea nr. 265/2006 privind protectia mediului, cu modificările și completările ulterioare:</w:t>
      </w:r>
    </w:p>
    <w:p w14:paraId="083BCCFD" w14:textId="77777777" w:rsidR="00580D89" w:rsidRPr="00580D89" w:rsidRDefault="00580D89" w:rsidP="00580D89">
      <w:pPr>
        <w:jc w:val="both"/>
        <w:rPr>
          <w:rFonts w:ascii="Trebuchet MS" w:hAnsi="Trebuchet MS" w:cs="Arial"/>
        </w:rPr>
      </w:pPr>
      <w:r w:rsidRPr="00580D89">
        <w:rPr>
          <w:rFonts w:ascii="Trebuchet MS" w:hAnsi="Trebuchet MS" w:cs="Arial"/>
        </w:rPr>
        <w:lastRenderedPageBreak/>
        <w:t xml:space="preserve"> - art. 15, alin. (2), lit a) – “</w:t>
      </w:r>
      <w:r w:rsidRPr="00580D89">
        <w:rPr>
          <w:rFonts w:ascii="Trebuchet MS" w:hAnsi="Trebuchet MS" w:cs="Arial"/>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580D89">
        <w:rPr>
          <w:rFonts w:ascii="Trebuchet MS" w:hAnsi="Trebuchet MS" w:cs="Arial"/>
        </w:rPr>
        <w:t>”.</w:t>
      </w:r>
    </w:p>
    <w:p w14:paraId="7933CCB7" w14:textId="77777777" w:rsidR="00580D89" w:rsidRPr="00580D89" w:rsidRDefault="00580D89" w:rsidP="00580D89">
      <w:pPr>
        <w:jc w:val="both"/>
        <w:rPr>
          <w:rFonts w:ascii="Trebuchet MS" w:hAnsi="Trebuchet MS" w:cs="Arial"/>
        </w:rPr>
      </w:pPr>
      <w:r w:rsidRPr="00580D89">
        <w:rPr>
          <w:rFonts w:ascii="Trebuchet MS" w:hAnsi="Trebuchet MS" w:cs="Arial"/>
        </w:rPr>
        <w:t>- art. 21, alin. (4) ”</w:t>
      </w:r>
      <w:r w:rsidRPr="00580D89">
        <w:rPr>
          <w:rFonts w:ascii="Trebuchet MS" w:hAnsi="Trebuchet MS" w:cs="Arial"/>
          <w:i/>
        </w:rPr>
        <w:t>răspunderea pentru corectitudinea informaţiilor puse la dispoziţia autorităţilor competente pentru protecţia mediului și a publicului revine titularului proiectului</w:t>
      </w:r>
      <w:r w:rsidRPr="00580D89">
        <w:rPr>
          <w:rFonts w:ascii="Trebuchet MS" w:hAnsi="Trebuchet MS" w:cs="Arial"/>
        </w:rPr>
        <w:t>”.</w:t>
      </w:r>
    </w:p>
    <w:p w14:paraId="1222EA66"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608706D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71E8AB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Actele sau omisiunile autorității publice competente care fac obiectul participării publicului se atacă în instanță odată cu decizia etapei de încadrare.</w:t>
      </w:r>
    </w:p>
    <w:p w14:paraId="29BCB785"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7D93AC3"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Autoritatea publică emitentă are obligația de a răspunde la plângerea prealabilă prevăzută la art. 22 alin. (1) în termen de 30 de zile de la data înregistrării acesteia la acea autoritate.</w:t>
      </w:r>
    </w:p>
    <w:p w14:paraId="73B035AF"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Procedura de soluționare a plângerii prealabile prevăzută la art. 22 alin. (1) este gratuită și trebuie să fie echitabilă, rapidă și corectă.</w:t>
      </w:r>
    </w:p>
    <w:p w14:paraId="4A087B87" w14:textId="3B9E77A3" w:rsid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Prezenta decizie poate fi contestată în conformitate cu prevederile Legii nr.292/2018 privind evaluarea impactului anumitor proiecte publice și private asupra mediului și ale Legii </w:t>
      </w:r>
      <w:hyperlink r:id="rId10"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4960698D" w14:textId="77777777" w:rsidR="00B96546" w:rsidRDefault="00B96546" w:rsidP="00580D89">
      <w:pPr>
        <w:shd w:val="clear" w:color="auto" w:fill="FFFFFF"/>
        <w:jc w:val="both"/>
        <w:rPr>
          <w:rFonts w:ascii="Trebuchet MS" w:hAnsi="Trebuchet MS" w:cs="Arial"/>
          <w:lang w:eastAsia="ro-RO"/>
        </w:rPr>
      </w:pPr>
    </w:p>
    <w:p w14:paraId="730AF9A7" w14:textId="1E2EFE6B" w:rsidR="00A6374E" w:rsidRPr="00A6374E" w:rsidRDefault="00DE0747" w:rsidP="00A6374E">
      <w:pPr>
        <w:spacing w:after="0" w:line="360" w:lineRule="auto"/>
        <w:jc w:val="center"/>
        <w:outlineLvl w:val="0"/>
        <w:rPr>
          <w:rFonts w:ascii="Trebuchet MS" w:hAnsi="Trebuchet MS" w:cs="Open Sans"/>
          <w:color w:val="000000"/>
          <w:shd w:val="clear" w:color="auto" w:fill="FFFFFF"/>
        </w:rPr>
      </w:pPr>
      <w:r w:rsidRPr="00A6374E">
        <w:rPr>
          <w:rFonts w:ascii="Trebuchet MS" w:hAnsi="Trebuchet MS" w:cs="Open Sans"/>
          <w:color w:val="000000"/>
          <w:shd w:val="clear" w:color="auto" w:fill="FFFFFF"/>
        </w:rPr>
        <w:t>DIRECTOR EXECUTIV</w:t>
      </w:r>
    </w:p>
    <w:p w14:paraId="34AE2473" w14:textId="4A40A25D" w:rsidR="008C3595" w:rsidRDefault="008C3595" w:rsidP="008C3595">
      <w:pPr>
        <w:spacing w:after="0" w:line="360" w:lineRule="auto"/>
        <w:ind w:left="2832" w:firstLine="708"/>
        <w:outlineLvl w:val="0"/>
        <w:rPr>
          <w:rFonts w:ascii="Trebuchet MS" w:eastAsia="Times New Roman" w:hAnsi="Trebuchet MS" w:cs="Arial"/>
        </w:rPr>
      </w:pPr>
      <w:r>
        <w:rPr>
          <w:rFonts w:ascii="Trebuchet MS" w:eastAsia="Times New Roman" w:hAnsi="Trebuchet MS" w:cs="Arial"/>
          <w:lang w:val="pt-BR"/>
        </w:rPr>
        <w:t>Corina Ecaterina NECULA-CIOCHIN</w:t>
      </w:r>
      <w:r>
        <w:rPr>
          <w:rFonts w:ascii="Trebuchet MS" w:eastAsia="Times New Roman" w:hAnsi="Trebuchet MS" w:cs="Arial"/>
        </w:rPr>
        <w:t>Ă</w:t>
      </w:r>
    </w:p>
    <w:p w14:paraId="2CA1A653" w14:textId="77777777" w:rsidR="00340C6E" w:rsidRDefault="00340C6E" w:rsidP="008C3595">
      <w:pPr>
        <w:spacing w:after="0" w:line="360" w:lineRule="auto"/>
        <w:ind w:left="2832" w:firstLine="708"/>
        <w:outlineLvl w:val="0"/>
        <w:rPr>
          <w:rFonts w:ascii="Trebuchet MS" w:eastAsia="Times New Roman" w:hAnsi="Trebuchet MS" w:cs="Arial"/>
        </w:rPr>
      </w:pPr>
    </w:p>
    <w:p w14:paraId="0BE6F18F" w14:textId="57E1E2F5" w:rsidR="008D52D9" w:rsidRDefault="00FB6DBB" w:rsidP="00FB6DBB">
      <w:pPr>
        <w:spacing w:after="0" w:line="360" w:lineRule="auto"/>
        <w:outlineLvl w:val="0"/>
        <w:rPr>
          <w:rFonts w:ascii="Trebuchet MS" w:hAnsi="Trebuchet MS" w:cs="Open Sans"/>
          <w:color w:val="000000"/>
          <w:shd w:val="clear" w:color="auto" w:fill="FFFFFF"/>
        </w:rPr>
      </w:pPr>
      <w:r w:rsidRPr="00A6374E">
        <w:rPr>
          <w:rFonts w:ascii="Trebuchet MS" w:hAnsi="Trebuchet MS" w:cs="Open Sans"/>
          <w:color w:val="000000"/>
          <w:shd w:val="clear" w:color="auto" w:fill="FFFFFF"/>
        </w:rPr>
        <w:t>Ș</w:t>
      </w:r>
      <w:r>
        <w:rPr>
          <w:rFonts w:ascii="Trebuchet MS" w:hAnsi="Trebuchet MS" w:cs="Open Sans"/>
          <w:color w:val="000000"/>
          <w:shd w:val="clear" w:color="auto" w:fill="FFFFFF"/>
        </w:rPr>
        <w:t>ef Serviciu A.A.A.</w:t>
      </w:r>
    </w:p>
    <w:p w14:paraId="4F8BE266" w14:textId="2127AFD8" w:rsidR="008C3595" w:rsidRDefault="00340C6E" w:rsidP="00FB6DBB">
      <w:pPr>
        <w:spacing w:after="0" w:line="360" w:lineRule="auto"/>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Alin Romeo </w:t>
      </w:r>
      <w:r w:rsidR="008C3595">
        <w:rPr>
          <w:rFonts w:ascii="Trebuchet MS" w:hAnsi="Trebuchet MS" w:cs="Open Sans"/>
          <w:color w:val="000000"/>
          <w:shd w:val="clear" w:color="auto" w:fill="FFFFFF"/>
        </w:rPr>
        <w:t>Ciprian STANCIU</w:t>
      </w:r>
    </w:p>
    <w:p w14:paraId="0A91BC07" w14:textId="77777777" w:rsidR="00340C6E" w:rsidRDefault="00340C6E" w:rsidP="00FB6DBB">
      <w:pPr>
        <w:spacing w:after="0" w:line="360" w:lineRule="auto"/>
        <w:outlineLvl w:val="0"/>
        <w:rPr>
          <w:rFonts w:ascii="Trebuchet MS" w:hAnsi="Trebuchet MS" w:cs="Open Sans"/>
          <w:color w:val="000000"/>
          <w:shd w:val="clear" w:color="auto" w:fill="FFFFFF"/>
        </w:rPr>
      </w:pPr>
    </w:p>
    <w:p w14:paraId="3D61DC4B" w14:textId="1F557DF6" w:rsidR="00FB6DBB" w:rsidRDefault="00FB6DBB" w:rsidP="000E3A79">
      <w:pPr>
        <w:spacing w:after="0" w:line="276" w:lineRule="auto"/>
        <w:rPr>
          <w:rFonts w:ascii="Trebuchet MS" w:hAnsi="Trebuchet MS" w:cs="Open Sans"/>
          <w:color w:val="000000"/>
          <w:shd w:val="clear" w:color="auto" w:fill="FFFFFF"/>
        </w:rPr>
      </w:pPr>
      <w:r w:rsidRPr="00A6374E">
        <w:rPr>
          <w:rFonts w:ascii="Trebuchet MS" w:hAnsi="Trebuchet MS" w:cs="Open Sans"/>
          <w:color w:val="000000"/>
          <w:shd w:val="clear" w:color="auto" w:fill="FFFFFF"/>
        </w:rPr>
        <w:t>Întocmit</w:t>
      </w:r>
      <w:r>
        <w:rPr>
          <w:rFonts w:ascii="Trebuchet MS" w:hAnsi="Trebuchet MS" w:cs="Open Sans"/>
          <w:color w:val="000000"/>
          <w:shd w:val="clear" w:color="auto" w:fill="FFFFFF"/>
        </w:rPr>
        <w:t>,</w:t>
      </w:r>
    </w:p>
    <w:p w14:paraId="47DB217B" w14:textId="0B5FF822" w:rsidR="00A6374E" w:rsidRPr="002F45A6" w:rsidRDefault="00FB6DBB" w:rsidP="000E3A79">
      <w:pPr>
        <w:spacing w:after="0" w:line="276" w:lineRule="auto"/>
        <w:rPr>
          <w:rFonts w:ascii="Trebuchet MS" w:hAnsi="Trebuchet MS" w:cs="Open Sans"/>
          <w:color w:val="000000"/>
          <w:shd w:val="clear" w:color="auto" w:fill="FFFFFF"/>
        </w:rPr>
      </w:pPr>
      <w:r>
        <w:rPr>
          <w:rFonts w:ascii="Trebuchet MS" w:hAnsi="Trebuchet MS" w:cs="Open Sans"/>
          <w:color w:val="000000"/>
          <w:shd w:val="clear" w:color="auto" w:fill="FFFFFF"/>
        </w:rPr>
        <w:t>Consilier superior Aurelian MĂTUȘA</w:t>
      </w:r>
    </w:p>
    <w:sectPr w:rsidR="00A6374E" w:rsidRPr="002F45A6" w:rsidSect="00267A35">
      <w:headerReference w:type="default" r:id="rId11"/>
      <w:footerReference w:type="default" r:id="rId12"/>
      <w:headerReference w:type="first" r:id="rId13"/>
      <w:footerReference w:type="first" r:id="rId14"/>
      <w:pgSz w:w="11906" w:h="16838" w:code="9"/>
      <w:pgMar w:top="81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7154" w14:textId="77777777" w:rsidR="00976C62" w:rsidRDefault="00976C62" w:rsidP="00143ACD">
      <w:pPr>
        <w:spacing w:after="0" w:line="240" w:lineRule="auto"/>
      </w:pPr>
      <w:r>
        <w:separator/>
      </w:r>
    </w:p>
  </w:endnote>
  <w:endnote w:type="continuationSeparator" w:id="0">
    <w:p w14:paraId="4F040E78" w14:textId="77777777" w:rsidR="00976C62" w:rsidRDefault="00976C6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IDFont+F3">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0F5FE47" w:rsidR="001A54BB" w:rsidRDefault="001A54BB"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PROTEȚI</w:t>
            </w:r>
            <w:r>
              <w:rPr>
                <w:rFonts w:ascii="Trebuchet MS" w:hAnsi="Trebuchet MS"/>
                <w:sz w:val="16"/>
                <w:szCs w:val="16"/>
              </w:rPr>
              <w:t>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F032A">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F032A">
              <w:rPr>
                <w:rFonts w:ascii="Trebuchet MS" w:hAnsi="Trebuchet MS"/>
                <w:b/>
                <w:bCs/>
                <w:noProof/>
                <w:sz w:val="16"/>
                <w:szCs w:val="16"/>
              </w:rPr>
              <w:t>13</w:t>
            </w:r>
            <w:r w:rsidRPr="007A6C9B">
              <w:rPr>
                <w:rFonts w:ascii="Trebuchet MS" w:hAnsi="Trebuchet MS"/>
                <w:b/>
                <w:bCs/>
                <w:sz w:val="16"/>
                <w:szCs w:val="16"/>
              </w:rPr>
              <w:fldChar w:fldCharType="end"/>
            </w:r>
            <w:r>
              <w:rPr>
                <w:sz w:val="16"/>
                <w:szCs w:val="16"/>
              </w:rPr>
              <w:t xml:space="preserve">                                                                              </w:t>
            </w:r>
          </w:p>
          <w:p w14:paraId="02BDDD2B" w14:textId="41C8F5B3" w:rsidR="001A54BB" w:rsidRPr="001B47C8" w:rsidRDefault="001A54BB"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1A54BB" w:rsidRDefault="001A54BB"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A54BB" w:rsidRPr="007A6C9B" w14:paraId="521A110B" w14:textId="77777777" w:rsidTr="00A6374E">
              <w:trPr>
                <w:trHeight w:val="254"/>
              </w:trPr>
              <w:tc>
                <w:tcPr>
                  <w:tcW w:w="6579" w:type="dxa"/>
                  <w:shd w:val="clear" w:color="auto" w:fill="auto"/>
                  <w:vAlign w:val="center"/>
                </w:tcPr>
                <w:p w14:paraId="0C87D599" w14:textId="77777777" w:rsidR="001A54BB" w:rsidRPr="007A6C9B" w:rsidRDefault="001A54BB"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1A54BB" w:rsidRPr="00D62259" w:rsidRDefault="00976C6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25A0446" w:rsidR="001A54BB" w:rsidRDefault="001A54BB"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F032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F032A">
      <w:rPr>
        <w:b/>
        <w:bCs/>
        <w:noProof/>
        <w:sz w:val="16"/>
        <w:szCs w:val="16"/>
      </w:rPr>
      <w:t>13</w:t>
    </w:r>
    <w:r w:rsidRPr="00FE758C">
      <w:rPr>
        <w:b/>
        <w:bCs/>
        <w:sz w:val="16"/>
        <w:szCs w:val="16"/>
      </w:rPr>
      <w:fldChar w:fldCharType="end"/>
    </w:r>
  </w:p>
  <w:p w14:paraId="3F913A47" w14:textId="6FDA23A9" w:rsidR="001A54BB" w:rsidRPr="001B47C8" w:rsidRDefault="001A54BB"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1A54BB" w:rsidRPr="00321B86" w:rsidRDefault="001A54BB"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A54BB" w:rsidRPr="007A6C9B" w14:paraId="42E27FDC" w14:textId="77777777" w:rsidTr="00A6374E">
      <w:trPr>
        <w:trHeight w:val="254"/>
      </w:trPr>
      <w:tc>
        <w:tcPr>
          <w:tcW w:w="6579" w:type="dxa"/>
          <w:shd w:val="clear" w:color="auto" w:fill="auto"/>
          <w:vAlign w:val="center"/>
        </w:tcPr>
        <w:p w14:paraId="2FB160FC" w14:textId="77777777" w:rsidR="001A54BB" w:rsidRPr="007A6C9B" w:rsidRDefault="001A54BB"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1A54BB" w:rsidRPr="00E84F3C" w:rsidRDefault="001A54BB"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085E" w14:textId="77777777" w:rsidR="00976C62" w:rsidRDefault="00976C62" w:rsidP="00143ACD">
      <w:pPr>
        <w:spacing w:after="0" w:line="240" w:lineRule="auto"/>
      </w:pPr>
      <w:r>
        <w:separator/>
      </w:r>
    </w:p>
  </w:footnote>
  <w:footnote w:type="continuationSeparator" w:id="0">
    <w:p w14:paraId="48CEC5EA" w14:textId="77777777" w:rsidR="00976C62" w:rsidRDefault="00976C6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A54BB" w:rsidRDefault="001A54BB">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A54BB" w:rsidRDefault="001A54BB" w:rsidP="00D41783">
    <w:pPr>
      <w:pStyle w:val="Header"/>
    </w:pPr>
    <w:r>
      <w:rPr>
        <w:noProof/>
        <w:lang w:val="en-US"/>
      </w:rPr>
      <w:drawing>
        <wp:anchor distT="0" distB="0" distL="114300" distR="114300" simplePos="0" relativeHeight="251658240"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66D9F"/>
    <w:multiLevelType w:val="hybridMultilevel"/>
    <w:tmpl w:val="65A86D56"/>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934CE2"/>
    <w:multiLevelType w:val="hybridMultilevel"/>
    <w:tmpl w:val="9F22573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652E"/>
    <w:multiLevelType w:val="hybridMultilevel"/>
    <w:tmpl w:val="4D5890B0"/>
    <w:lvl w:ilvl="0" w:tplc="C62648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B7180"/>
    <w:multiLevelType w:val="hybridMultilevel"/>
    <w:tmpl w:val="1EAC0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38E0822"/>
    <w:multiLevelType w:val="hybridMultilevel"/>
    <w:tmpl w:val="DF903B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504EC"/>
    <w:multiLevelType w:val="hybridMultilevel"/>
    <w:tmpl w:val="25F0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2704E"/>
    <w:multiLevelType w:val="hybridMultilevel"/>
    <w:tmpl w:val="3B3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238D7"/>
    <w:multiLevelType w:val="hybridMultilevel"/>
    <w:tmpl w:val="034AA9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05A14"/>
    <w:multiLevelType w:val="hybridMultilevel"/>
    <w:tmpl w:val="04E62D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51872"/>
    <w:multiLevelType w:val="hybridMultilevel"/>
    <w:tmpl w:val="F7EA51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907F3"/>
    <w:multiLevelType w:val="hybridMultilevel"/>
    <w:tmpl w:val="2B328B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8F59A2"/>
    <w:multiLevelType w:val="hybridMultilevel"/>
    <w:tmpl w:val="D1EE4F32"/>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D32BD7"/>
    <w:multiLevelType w:val="hybridMultilevel"/>
    <w:tmpl w:val="3AE0EE24"/>
    <w:lvl w:ilvl="0" w:tplc="49162C20">
      <w:start w:val="3"/>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1DE9"/>
    <w:multiLevelType w:val="hybridMultilevel"/>
    <w:tmpl w:val="62441FA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D783F50"/>
    <w:multiLevelType w:val="hybridMultilevel"/>
    <w:tmpl w:val="1C4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F167E"/>
    <w:multiLevelType w:val="hybridMultilevel"/>
    <w:tmpl w:val="2B829992"/>
    <w:lvl w:ilvl="0" w:tplc="04180001">
      <w:start w:val="1"/>
      <w:numFmt w:val="bullet"/>
      <w:lvlText w:val=""/>
      <w:lvlJc w:val="left"/>
      <w:pPr>
        <w:ind w:left="2804" w:hanging="360"/>
      </w:pPr>
      <w:rPr>
        <w:rFonts w:ascii="Symbol" w:hAnsi="Symbol" w:hint="default"/>
      </w:rPr>
    </w:lvl>
    <w:lvl w:ilvl="1" w:tplc="04180003" w:tentative="1">
      <w:start w:val="1"/>
      <w:numFmt w:val="bullet"/>
      <w:lvlText w:val="o"/>
      <w:lvlJc w:val="left"/>
      <w:pPr>
        <w:ind w:left="3524" w:hanging="360"/>
      </w:pPr>
      <w:rPr>
        <w:rFonts w:ascii="Courier New" w:hAnsi="Courier New" w:cs="Courier New" w:hint="default"/>
      </w:rPr>
    </w:lvl>
    <w:lvl w:ilvl="2" w:tplc="04180005" w:tentative="1">
      <w:start w:val="1"/>
      <w:numFmt w:val="bullet"/>
      <w:lvlText w:val=""/>
      <w:lvlJc w:val="left"/>
      <w:pPr>
        <w:ind w:left="4244" w:hanging="360"/>
      </w:pPr>
      <w:rPr>
        <w:rFonts w:ascii="Wingdings" w:hAnsi="Wingdings" w:hint="default"/>
      </w:rPr>
    </w:lvl>
    <w:lvl w:ilvl="3" w:tplc="04180001" w:tentative="1">
      <w:start w:val="1"/>
      <w:numFmt w:val="bullet"/>
      <w:lvlText w:val=""/>
      <w:lvlJc w:val="left"/>
      <w:pPr>
        <w:ind w:left="4964" w:hanging="360"/>
      </w:pPr>
      <w:rPr>
        <w:rFonts w:ascii="Symbol" w:hAnsi="Symbol" w:hint="default"/>
      </w:rPr>
    </w:lvl>
    <w:lvl w:ilvl="4" w:tplc="04180003" w:tentative="1">
      <w:start w:val="1"/>
      <w:numFmt w:val="bullet"/>
      <w:lvlText w:val="o"/>
      <w:lvlJc w:val="left"/>
      <w:pPr>
        <w:ind w:left="5684" w:hanging="360"/>
      </w:pPr>
      <w:rPr>
        <w:rFonts w:ascii="Courier New" w:hAnsi="Courier New" w:cs="Courier New" w:hint="default"/>
      </w:rPr>
    </w:lvl>
    <w:lvl w:ilvl="5" w:tplc="04180005" w:tentative="1">
      <w:start w:val="1"/>
      <w:numFmt w:val="bullet"/>
      <w:lvlText w:val=""/>
      <w:lvlJc w:val="left"/>
      <w:pPr>
        <w:ind w:left="6404" w:hanging="360"/>
      </w:pPr>
      <w:rPr>
        <w:rFonts w:ascii="Wingdings" w:hAnsi="Wingdings" w:hint="default"/>
      </w:rPr>
    </w:lvl>
    <w:lvl w:ilvl="6" w:tplc="04180001" w:tentative="1">
      <w:start w:val="1"/>
      <w:numFmt w:val="bullet"/>
      <w:lvlText w:val=""/>
      <w:lvlJc w:val="left"/>
      <w:pPr>
        <w:ind w:left="7124" w:hanging="360"/>
      </w:pPr>
      <w:rPr>
        <w:rFonts w:ascii="Symbol" w:hAnsi="Symbol" w:hint="default"/>
      </w:rPr>
    </w:lvl>
    <w:lvl w:ilvl="7" w:tplc="04180003" w:tentative="1">
      <w:start w:val="1"/>
      <w:numFmt w:val="bullet"/>
      <w:lvlText w:val="o"/>
      <w:lvlJc w:val="left"/>
      <w:pPr>
        <w:ind w:left="7844" w:hanging="360"/>
      </w:pPr>
      <w:rPr>
        <w:rFonts w:ascii="Courier New" w:hAnsi="Courier New" w:cs="Courier New" w:hint="default"/>
      </w:rPr>
    </w:lvl>
    <w:lvl w:ilvl="8" w:tplc="04180005" w:tentative="1">
      <w:start w:val="1"/>
      <w:numFmt w:val="bullet"/>
      <w:lvlText w:val=""/>
      <w:lvlJc w:val="left"/>
      <w:pPr>
        <w:ind w:left="8564" w:hanging="360"/>
      </w:pPr>
      <w:rPr>
        <w:rFonts w:ascii="Wingdings" w:hAnsi="Wingdings" w:hint="default"/>
      </w:rPr>
    </w:lvl>
  </w:abstractNum>
  <w:abstractNum w:abstractNumId="1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57128"/>
    <w:multiLevelType w:val="hybridMultilevel"/>
    <w:tmpl w:val="65A85B6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FB1B61"/>
    <w:multiLevelType w:val="hybridMultilevel"/>
    <w:tmpl w:val="DEEA339A"/>
    <w:lvl w:ilvl="0" w:tplc="4B5C8800">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2" w15:restartNumberingAfterBreak="0">
    <w:nsid w:val="6CC16AAF"/>
    <w:multiLevelType w:val="hybridMultilevel"/>
    <w:tmpl w:val="023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17391"/>
    <w:multiLevelType w:val="hybridMultilevel"/>
    <w:tmpl w:val="9D6EF5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707E580B"/>
    <w:multiLevelType w:val="hybridMultilevel"/>
    <w:tmpl w:val="89B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6" w15:restartNumberingAfterBreak="0">
    <w:nsid w:val="77152FF5"/>
    <w:multiLevelType w:val="hybridMultilevel"/>
    <w:tmpl w:val="2612EA5E"/>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AE3356B"/>
    <w:multiLevelType w:val="hybridMultilevel"/>
    <w:tmpl w:val="F782CB0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B6E7642"/>
    <w:multiLevelType w:val="hybridMultilevel"/>
    <w:tmpl w:val="04384B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C093BCB"/>
    <w:multiLevelType w:val="hybridMultilevel"/>
    <w:tmpl w:val="7A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177C2"/>
    <w:multiLevelType w:val="hybridMultilevel"/>
    <w:tmpl w:val="038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E2EE6"/>
    <w:multiLevelType w:val="hybridMultilevel"/>
    <w:tmpl w:val="B6B6EC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19"/>
  </w:num>
  <w:num w:numId="4">
    <w:abstractNumId w:val="17"/>
  </w:num>
  <w:num w:numId="5">
    <w:abstractNumId w:val="21"/>
  </w:num>
  <w:num w:numId="6">
    <w:abstractNumId w:val="30"/>
  </w:num>
  <w:num w:numId="7">
    <w:abstractNumId w:val="6"/>
  </w:num>
  <w:num w:numId="8">
    <w:abstractNumId w:val="7"/>
  </w:num>
  <w:num w:numId="9">
    <w:abstractNumId w:val="29"/>
  </w:num>
  <w:num w:numId="10">
    <w:abstractNumId w:val="3"/>
  </w:num>
  <w:num w:numId="11">
    <w:abstractNumId w:val="2"/>
  </w:num>
  <w:num w:numId="12">
    <w:abstractNumId w:val="22"/>
  </w:num>
  <w:num w:numId="13">
    <w:abstractNumId w:val="18"/>
  </w:num>
  <w:num w:numId="14">
    <w:abstractNumId w:val="5"/>
  </w:num>
  <w:num w:numId="15">
    <w:abstractNumId w:val="10"/>
  </w:num>
  <w:num w:numId="16">
    <w:abstractNumId w:val="8"/>
  </w:num>
  <w:num w:numId="17">
    <w:abstractNumId w:val="9"/>
  </w:num>
  <w:num w:numId="18">
    <w:abstractNumId w:val="20"/>
  </w:num>
  <w:num w:numId="19">
    <w:abstractNumId w:val="24"/>
  </w:num>
  <w:num w:numId="20">
    <w:abstractNumId w:val="13"/>
  </w:num>
  <w:num w:numId="21">
    <w:abstractNumId w:val="31"/>
  </w:num>
  <w:num w:numId="22">
    <w:abstractNumId w:val="4"/>
  </w:num>
  <w:num w:numId="23">
    <w:abstractNumId w:val="11"/>
  </w:num>
  <w:num w:numId="24">
    <w:abstractNumId w:val="15"/>
  </w:num>
  <w:num w:numId="25">
    <w:abstractNumId w:val="28"/>
  </w:num>
  <w:num w:numId="26">
    <w:abstractNumId w:val="12"/>
  </w:num>
  <w:num w:numId="27">
    <w:abstractNumId w:val="27"/>
  </w:num>
  <w:num w:numId="28">
    <w:abstractNumId w:val="14"/>
  </w:num>
  <w:num w:numId="29">
    <w:abstractNumId w:val="26"/>
  </w:num>
  <w:num w:numId="30">
    <w:abstractNumId w:val="1"/>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0FE"/>
    <w:rsid w:val="00027279"/>
    <w:rsid w:val="00042469"/>
    <w:rsid w:val="00044A59"/>
    <w:rsid w:val="000571B2"/>
    <w:rsid w:val="000821FC"/>
    <w:rsid w:val="000B359F"/>
    <w:rsid w:val="000B5E43"/>
    <w:rsid w:val="000C0E50"/>
    <w:rsid w:val="000C592A"/>
    <w:rsid w:val="000E1DC5"/>
    <w:rsid w:val="000E3A79"/>
    <w:rsid w:val="000F1A1E"/>
    <w:rsid w:val="001010C0"/>
    <w:rsid w:val="001106DF"/>
    <w:rsid w:val="00112C54"/>
    <w:rsid w:val="00122A90"/>
    <w:rsid w:val="00131914"/>
    <w:rsid w:val="001360F5"/>
    <w:rsid w:val="00142EC5"/>
    <w:rsid w:val="00143ACD"/>
    <w:rsid w:val="00155CD6"/>
    <w:rsid w:val="001A54BB"/>
    <w:rsid w:val="001B47C8"/>
    <w:rsid w:val="001C1A9C"/>
    <w:rsid w:val="001C46E8"/>
    <w:rsid w:val="00210568"/>
    <w:rsid w:val="002109CA"/>
    <w:rsid w:val="0023668E"/>
    <w:rsid w:val="00254C7B"/>
    <w:rsid w:val="00267A35"/>
    <w:rsid w:val="00283E2B"/>
    <w:rsid w:val="002D1896"/>
    <w:rsid w:val="002F1347"/>
    <w:rsid w:val="002F45A6"/>
    <w:rsid w:val="00304ADA"/>
    <w:rsid w:val="00320757"/>
    <w:rsid w:val="00321B86"/>
    <w:rsid w:val="00327969"/>
    <w:rsid w:val="00340C6E"/>
    <w:rsid w:val="00354326"/>
    <w:rsid w:val="00357F91"/>
    <w:rsid w:val="00373E76"/>
    <w:rsid w:val="003C006B"/>
    <w:rsid w:val="003D3BF8"/>
    <w:rsid w:val="003E4AA1"/>
    <w:rsid w:val="00420AF1"/>
    <w:rsid w:val="00424F3E"/>
    <w:rsid w:val="00482EF6"/>
    <w:rsid w:val="004949BE"/>
    <w:rsid w:val="004A5C08"/>
    <w:rsid w:val="004B685B"/>
    <w:rsid w:val="004B7417"/>
    <w:rsid w:val="004C0CE7"/>
    <w:rsid w:val="004C0F1A"/>
    <w:rsid w:val="004C7186"/>
    <w:rsid w:val="004F0F51"/>
    <w:rsid w:val="00511DC8"/>
    <w:rsid w:val="0051560F"/>
    <w:rsid w:val="005217F9"/>
    <w:rsid w:val="0052387A"/>
    <w:rsid w:val="0053065D"/>
    <w:rsid w:val="00564CD6"/>
    <w:rsid w:val="0058009D"/>
    <w:rsid w:val="00580D89"/>
    <w:rsid w:val="005A5F19"/>
    <w:rsid w:val="005A7CEF"/>
    <w:rsid w:val="0061264B"/>
    <w:rsid w:val="0063772F"/>
    <w:rsid w:val="00690397"/>
    <w:rsid w:val="006A1311"/>
    <w:rsid w:val="006A261F"/>
    <w:rsid w:val="006B0A74"/>
    <w:rsid w:val="006B7655"/>
    <w:rsid w:val="006D65DB"/>
    <w:rsid w:val="006D73B4"/>
    <w:rsid w:val="007145DF"/>
    <w:rsid w:val="007215F2"/>
    <w:rsid w:val="00741C66"/>
    <w:rsid w:val="007501EB"/>
    <w:rsid w:val="00753CCD"/>
    <w:rsid w:val="00796EC7"/>
    <w:rsid w:val="007D4A5C"/>
    <w:rsid w:val="007E6483"/>
    <w:rsid w:val="007E7232"/>
    <w:rsid w:val="0081504B"/>
    <w:rsid w:val="00831EF5"/>
    <w:rsid w:val="008507D9"/>
    <w:rsid w:val="008631FB"/>
    <w:rsid w:val="00863E2A"/>
    <w:rsid w:val="00875A0B"/>
    <w:rsid w:val="00887DA1"/>
    <w:rsid w:val="008916D1"/>
    <w:rsid w:val="008B32F8"/>
    <w:rsid w:val="008C3595"/>
    <w:rsid w:val="008C7811"/>
    <w:rsid w:val="008D246C"/>
    <w:rsid w:val="008D52D9"/>
    <w:rsid w:val="008E19DC"/>
    <w:rsid w:val="008F2974"/>
    <w:rsid w:val="0090061B"/>
    <w:rsid w:val="0091126F"/>
    <w:rsid w:val="009142A5"/>
    <w:rsid w:val="00916C9B"/>
    <w:rsid w:val="009406FD"/>
    <w:rsid w:val="0094466A"/>
    <w:rsid w:val="009524DE"/>
    <w:rsid w:val="00964D1D"/>
    <w:rsid w:val="00976C62"/>
    <w:rsid w:val="009A3973"/>
    <w:rsid w:val="009A7CDA"/>
    <w:rsid w:val="009B480A"/>
    <w:rsid w:val="009B5F83"/>
    <w:rsid w:val="009D0807"/>
    <w:rsid w:val="009F032A"/>
    <w:rsid w:val="009F2E57"/>
    <w:rsid w:val="00A0719A"/>
    <w:rsid w:val="00A10637"/>
    <w:rsid w:val="00A1353D"/>
    <w:rsid w:val="00A31839"/>
    <w:rsid w:val="00A41C0B"/>
    <w:rsid w:val="00A50281"/>
    <w:rsid w:val="00A6374E"/>
    <w:rsid w:val="00A906B5"/>
    <w:rsid w:val="00B02254"/>
    <w:rsid w:val="00B078A7"/>
    <w:rsid w:val="00B223DE"/>
    <w:rsid w:val="00B35ABD"/>
    <w:rsid w:val="00B365E2"/>
    <w:rsid w:val="00B66053"/>
    <w:rsid w:val="00B87843"/>
    <w:rsid w:val="00B94319"/>
    <w:rsid w:val="00B96546"/>
    <w:rsid w:val="00BC1F67"/>
    <w:rsid w:val="00BC5F7E"/>
    <w:rsid w:val="00BE00A3"/>
    <w:rsid w:val="00BE0746"/>
    <w:rsid w:val="00BF0850"/>
    <w:rsid w:val="00C02DFA"/>
    <w:rsid w:val="00C34689"/>
    <w:rsid w:val="00C545F6"/>
    <w:rsid w:val="00C61733"/>
    <w:rsid w:val="00C808CC"/>
    <w:rsid w:val="00C959A5"/>
    <w:rsid w:val="00CB78C1"/>
    <w:rsid w:val="00CD6F5D"/>
    <w:rsid w:val="00CE2799"/>
    <w:rsid w:val="00D135B7"/>
    <w:rsid w:val="00D1499F"/>
    <w:rsid w:val="00D3147B"/>
    <w:rsid w:val="00D356FA"/>
    <w:rsid w:val="00D41783"/>
    <w:rsid w:val="00D447FB"/>
    <w:rsid w:val="00D62259"/>
    <w:rsid w:val="00D8381D"/>
    <w:rsid w:val="00D867FE"/>
    <w:rsid w:val="00DB6805"/>
    <w:rsid w:val="00DC31FD"/>
    <w:rsid w:val="00DD3ACF"/>
    <w:rsid w:val="00DD3D4C"/>
    <w:rsid w:val="00DE0747"/>
    <w:rsid w:val="00DE792C"/>
    <w:rsid w:val="00DF7A1E"/>
    <w:rsid w:val="00E35AD6"/>
    <w:rsid w:val="00E41AF1"/>
    <w:rsid w:val="00E43F43"/>
    <w:rsid w:val="00E82CD9"/>
    <w:rsid w:val="00E84F3C"/>
    <w:rsid w:val="00ED25D0"/>
    <w:rsid w:val="00EF5833"/>
    <w:rsid w:val="00EF71A0"/>
    <w:rsid w:val="00F043D3"/>
    <w:rsid w:val="00F049F5"/>
    <w:rsid w:val="00F1090C"/>
    <w:rsid w:val="00F13B57"/>
    <w:rsid w:val="00F24D44"/>
    <w:rsid w:val="00F43CCB"/>
    <w:rsid w:val="00F458F7"/>
    <w:rsid w:val="00F51E73"/>
    <w:rsid w:val="00F80FA3"/>
    <w:rsid w:val="00F81B62"/>
    <w:rsid w:val="00F92D1E"/>
    <w:rsid w:val="00FA4A51"/>
    <w:rsid w:val="00FB39BF"/>
    <w:rsid w:val="00FB5C16"/>
    <w:rsid w:val="00FB6DB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17890974-5D58-4CC5-AE6C-5FBA4EE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C592A"/>
    <w:pPr>
      <w:keepNext/>
      <w:spacing w:after="0" w:line="240" w:lineRule="auto"/>
      <w:jc w:val="center"/>
      <w:outlineLvl w:val="0"/>
    </w:pPr>
    <w:rPr>
      <w:rFonts w:ascii="Times New Roman" w:eastAsia="Times New Roman" w:hAnsi="Times New Roman" w:cs="Times New Roman"/>
      <w:b/>
      <w:bCs/>
      <w:sz w:val="28"/>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 Char Char Char, Char2 Char,Header Char Char, Char2 Char Char,Fejléc4,Char2 Char,Char2 Char Char,Encabezado 2,encabezado,En-tête-1,En-tête-2,header,En-tête SQ,L1 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1 Char,Header Char Char Char Char, Char2 Char Char1,Header Char Char Char1, Char2 Char Char Char,Fejléc4 Char,Char2 Char Char1,Char2 Char Char Char,Encabezado 2 Char,encabezado Char,En-tête-1 Char,En-tête-2 Char,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uiPriority w:val="22"/>
    <w:qFormat/>
    <w:rsid w:val="00A6374E"/>
    <w:rPr>
      <w:b/>
      <w:bCs/>
    </w:rPr>
  </w:style>
  <w:style w:type="paragraph" w:styleId="BalloonText">
    <w:name w:val="Balloon Text"/>
    <w:basedOn w:val="Normal"/>
    <w:link w:val="BalloonTextChar"/>
    <w:uiPriority w:val="99"/>
    <w:semiHidden/>
    <w:unhideWhenUsed/>
    <w:rsid w:val="00BE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 w:type="character" w:customStyle="1" w:styleId="Heading1Char">
    <w:name w:val="Heading 1 Char"/>
    <w:basedOn w:val="DefaultParagraphFont"/>
    <w:link w:val="Heading1"/>
    <w:rsid w:val="000C592A"/>
    <w:rPr>
      <w:rFonts w:ascii="Times New Roman" w:eastAsia="Times New Roman" w:hAnsi="Times New Roman" w:cs="Times New Roman"/>
      <w:b/>
      <w:bCs/>
      <w:sz w:val="28"/>
      <w:szCs w:val="24"/>
      <w:lang w:eastAsia="ro-RO"/>
      <w14:ligatures w14:val="none"/>
    </w:rPr>
  </w:style>
  <w:style w:type="paragraph" w:customStyle="1" w:styleId="Default">
    <w:name w:val="Default"/>
    <w:rsid w:val="000C592A"/>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paragraph" w:styleId="ListParagraph">
    <w:name w:val="List Paragraph"/>
    <w:basedOn w:val="Normal"/>
    <w:qFormat/>
    <w:rsid w:val="000C592A"/>
    <w:pPr>
      <w:spacing w:after="200" w:line="276" w:lineRule="auto"/>
      <w:ind w:left="720"/>
    </w:pPr>
    <w:rPr>
      <w:rFonts w:ascii="Calibri" w:eastAsia="Calibri" w:hAnsi="Calibri" w:cs="Times New Roman"/>
      <w:lang w:val="en-US"/>
      <w14:ligatures w14:val="none"/>
    </w:rPr>
  </w:style>
  <w:style w:type="paragraph" w:styleId="NoSpacing">
    <w:name w:val="No Spacing"/>
    <w:uiPriority w:val="1"/>
    <w:qFormat/>
    <w:rsid w:val="000C592A"/>
    <w:pPr>
      <w:spacing w:after="0" w:line="240" w:lineRule="auto"/>
    </w:pPr>
    <w:rPr>
      <w:rFonts w:ascii="Calibri" w:eastAsia="Calibri" w:hAnsi="Calibri" w:cs="Times New Roman"/>
      <w14:ligatures w14:val="none"/>
    </w:rPr>
  </w:style>
  <w:style w:type="paragraph" w:styleId="NormalWeb">
    <w:name w:val="Normal (Web)"/>
    <w:basedOn w:val="Normal"/>
    <w:uiPriority w:val="99"/>
    <w:semiHidden/>
    <w:unhideWhenUsed/>
    <w:rsid w:val="004B68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l">
    <w:name w:val="a_l"/>
    <w:basedOn w:val="Normal"/>
    <w:rsid w:val="00E43F4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59"/>
    <w:rsid w:val="00F81B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uiPriority w:val="99"/>
    <w:rsid w:val="00BF0850"/>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character" w:customStyle="1" w:styleId="FontStyle146">
    <w:name w:val="Font Style146"/>
    <w:uiPriority w:val="99"/>
    <w:rsid w:val="00BF0850"/>
    <w:rPr>
      <w:rFonts w:ascii="Constantia" w:hAnsi="Constantia" w:cs="Constant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42E5-31E4-4853-B777-353F2BFD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5301</Words>
  <Characters>30216</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Aurelian Matusa</cp:lastModifiedBy>
  <cp:revision>35</cp:revision>
  <cp:lastPrinted>2024-05-14T07:59:00Z</cp:lastPrinted>
  <dcterms:created xsi:type="dcterms:W3CDTF">2024-01-23T10:17:00Z</dcterms:created>
  <dcterms:modified xsi:type="dcterms:W3CDTF">2024-07-02T13:26:00Z</dcterms:modified>
</cp:coreProperties>
</file>