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C917F1" w:rsidRDefault="007E6483" w:rsidP="00DE6AFC">
      <w:pPr>
        <w:pStyle w:val="Header"/>
        <w:keepNext/>
        <w:keepLines/>
        <w:widowControl w:val="0"/>
        <w:spacing w:line="360" w:lineRule="auto"/>
        <w:rPr>
          <w:rFonts w:ascii="Trebuchet MS" w:hAnsi="Trebuchet MS"/>
          <w:b/>
          <w:bCs/>
          <w:color w:val="000000" w:themeColor="text1"/>
          <w:sz w:val="28"/>
          <w:szCs w:val="28"/>
        </w:rPr>
      </w:pPr>
      <w:r w:rsidRPr="00C917F1">
        <w:rPr>
          <w:rFonts w:ascii="Trebuchet MS" w:hAnsi="Trebuchet MS"/>
          <w:b/>
          <w:bCs/>
          <w:color w:val="000000" w:themeColor="text1"/>
          <w:sz w:val="28"/>
          <w:szCs w:val="28"/>
        </w:rPr>
        <w:t xml:space="preserve">AGENȚIA PENTRU PROTECȚIA MEDIULUI </w:t>
      </w:r>
      <w:r w:rsidR="00FB39BF" w:rsidRPr="00C917F1">
        <w:rPr>
          <w:rFonts w:ascii="Trebuchet MS" w:hAnsi="Trebuchet MS"/>
          <w:b/>
          <w:bCs/>
          <w:color w:val="000000" w:themeColor="text1"/>
          <w:sz w:val="28"/>
          <w:szCs w:val="28"/>
        </w:rPr>
        <w:t>I</w:t>
      </w:r>
      <w:r w:rsidR="00F92D1E" w:rsidRPr="00C917F1">
        <w:rPr>
          <w:rFonts w:ascii="Trebuchet MS" w:hAnsi="Trebuchet MS"/>
          <w:b/>
          <w:bCs/>
          <w:color w:val="000000" w:themeColor="text1"/>
          <w:sz w:val="28"/>
          <w:szCs w:val="28"/>
        </w:rPr>
        <w:t>LFOV</w:t>
      </w:r>
    </w:p>
    <w:p w14:paraId="4721D2AF" w14:textId="3B2D659E" w:rsidR="00086842" w:rsidRPr="00C917F1" w:rsidRDefault="00086842" w:rsidP="00DE6AFC">
      <w:pPr>
        <w:pStyle w:val="Header"/>
        <w:keepNext/>
        <w:keepLines/>
        <w:widowControl w:val="0"/>
        <w:spacing w:before="120" w:line="276" w:lineRule="auto"/>
        <w:rPr>
          <w:rStyle w:val="Strong"/>
          <w:rFonts w:ascii="Trebuchet MS" w:hAnsi="Trebuchet MS" w:cs="Arial"/>
          <w:b w:val="0"/>
          <w:color w:val="000000" w:themeColor="text1"/>
          <w:lang w:val="it-IT"/>
        </w:rPr>
      </w:pPr>
      <w:r w:rsidRPr="00C917F1">
        <w:rPr>
          <w:rFonts w:ascii="Trebuchet MS" w:hAnsi="Trebuchet MS" w:cs="Arial"/>
          <w:b/>
          <w:bCs/>
          <w:color w:val="000000" w:themeColor="text1"/>
          <w:lang w:val="fr-FR"/>
        </w:rPr>
        <w:t xml:space="preserve">Nr. </w:t>
      </w:r>
      <w:proofErr w:type="spellStart"/>
      <w:proofErr w:type="gramStart"/>
      <w:r w:rsidRPr="00C917F1">
        <w:rPr>
          <w:rFonts w:ascii="Trebuchet MS" w:hAnsi="Trebuchet MS" w:cs="Arial"/>
          <w:b/>
          <w:bCs/>
          <w:color w:val="000000" w:themeColor="text1"/>
          <w:lang w:val="fr-FR"/>
        </w:rPr>
        <w:t>iesire</w:t>
      </w:r>
      <w:proofErr w:type="spellEnd"/>
      <w:proofErr w:type="gramEnd"/>
      <w:r w:rsidRPr="00C917F1">
        <w:rPr>
          <w:rFonts w:ascii="Trebuchet MS" w:hAnsi="Trebuchet MS" w:cs="Arial"/>
          <w:b/>
          <w:bCs/>
          <w:color w:val="000000" w:themeColor="text1"/>
          <w:lang w:val="fr-FR"/>
        </w:rPr>
        <w:t xml:space="preserve">: </w:t>
      </w:r>
      <w:r w:rsidR="000F5B7A">
        <w:rPr>
          <w:rFonts w:ascii="Trebuchet MS" w:hAnsi="Trebuchet MS" w:cs="Arial"/>
          <w:b/>
          <w:bCs/>
          <w:color w:val="000000" w:themeColor="text1"/>
          <w:lang w:val="fr-FR"/>
        </w:rPr>
        <w:t>14733</w:t>
      </w:r>
      <w:r w:rsidRPr="00C917F1">
        <w:rPr>
          <w:rFonts w:ascii="Trebuchet MS" w:hAnsi="Trebuchet MS" w:cs="Arial"/>
          <w:b/>
          <w:bCs/>
          <w:color w:val="000000" w:themeColor="text1"/>
          <w:lang w:val="fr-FR"/>
        </w:rPr>
        <w:t>/</w:t>
      </w:r>
      <w:r w:rsidR="00D75E4B" w:rsidRPr="00C917F1">
        <w:rPr>
          <w:rFonts w:ascii="Trebuchet MS" w:hAnsi="Trebuchet MS" w:cs="Arial"/>
          <w:b/>
          <w:bCs/>
          <w:color w:val="000000" w:themeColor="text1"/>
          <w:lang w:val="fr-FR"/>
        </w:rPr>
        <w:t>…………….</w:t>
      </w:r>
      <w:r w:rsidRPr="00C917F1">
        <w:rPr>
          <w:rFonts w:ascii="Trebuchet MS" w:hAnsi="Trebuchet MS" w:cs="Arial"/>
          <w:b/>
          <w:bCs/>
          <w:color w:val="000000" w:themeColor="text1"/>
          <w:lang w:val="fr-FR"/>
        </w:rPr>
        <w:t>.202</w:t>
      </w:r>
      <w:r w:rsidR="00246F52" w:rsidRPr="00C917F1">
        <w:rPr>
          <w:rFonts w:ascii="Trebuchet MS" w:hAnsi="Trebuchet MS" w:cs="Arial"/>
          <w:b/>
          <w:bCs/>
          <w:color w:val="000000" w:themeColor="text1"/>
          <w:lang w:val="fr-FR"/>
        </w:rPr>
        <w:t>4</w:t>
      </w:r>
    </w:p>
    <w:p w14:paraId="779C68A6" w14:textId="35D77BA2" w:rsidR="00086842" w:rsidRPr="00C917F1" w:rsidRDefault="00086842" w:rsidP="00DE6AFC">
      <w:pPr>
        <w:keepNext/>
        <w:keepLines/>
        <w:widowControl w:val="0"/>
        <w:spacing w:before="80" w:after="0"/>
        <w:jc w:val="center"/>
        <w:rPr>
          <w:rStyle w:val="Strong"/>
          <w:rFonts w:ascii="Trebuchet MS" w:hAnsi="Trebuchet MS" w:cs="Arial"/>
          <w:color w:val="000000" w:themeColor="text1"/>
          <w:lang w:val="it-IT"/>
        </w:rPr>
      </w:pPr>
    </w:p>
    <w:p w14:paraId="5AF0B974" w14:textId="79C25851" w:rsidR="009608B9" w:rsidRDefault="009608B9" w:rsidP="00DE6AFC">
      <w:pPr>
        <w:keepNext/>
        <w:keepLines/>
        <w:widowControl w:val="0"/>
        <w:spacing w:before="80" w:after="0"/>
        <w:jc w:val="center"/>
        <w:rPr>
          <w:rStyle w:val="Strong"/>
          <w:rFonts w:ascii="Trebuchet MS" w:hAnsi="Trebuchet MS" w:cs="Arial"/>
          <w:color w:val="000000" w:themeColor="text1"/>
          <w:lang w:val="it-IT"/>
        </w:rPr>
      </w:pPr>
    </w:p>
    <w:p w14:paraId="2FC30B85" w14:textId="77777777" w:rsidR="00DE6AFC" w:rsidRPr="00C917F1" w:rsidRDefault="00DE6AFC" w:rsidP="00DE6AFC">
      <w:pPr>
        <w:keepNext/>
        <w:keepLines/>
        <w:widowControl w:val="0"/>
        <w:spacing w:before="80" w:after="0"/>
        <w:jc w:val="center"/>
        <w:rPr>
          <w:rStyle w:val="Strong"/>
          <w:rFonts w:ascii="Trebuchet MS" w:hAnsi="Trebuchet MS" w:cs="Arial"/>
          <w:color w:val="000000" w:themeColor="text1"/>
          <w:lang w:val="it-IT"/>
        </w:rPr>
      </w:pPr>
    </w:p>
    <w:p w14:paraId="586A8A26" w14:textId="68F1D2A2" w:rsidR="00676897" w:rsidRPr="00296919" w:rsidRDefault="00124972" w:rsidP="00DE6AFC">
      <w:pPr>
        <w:keepNext/>
        <w:keepLines/>
        <w:widowControl w:val="0"/>
        <w:spacing w:before="80" w:after="0"/>
        <w:jc w:val="center"/>
        <w:rPr>
          <w:rStyle w:val="Strong"/>
          <w:rFonts w:ascii="Trebuchet MS" w:hAnsi="Trebuchet MS" w:cs="Arial"/>
          <w:lang w:val="it-IT"/>
        </w:rPr>
      </w:pPr>
      <w:r w:rsidRPr="00296919">
        <w:rPr>
          <w:rStyle w:val="Strong"/>
          <w:rFonts w:ascii="Trebuchet MS" w:hAnsi="Trebuchet MS" w:cs="Arial"/>
          <w:lang w:val="it-IT"/>
        </w:rPr>
        <w:t>PROIECT</w:t>
      </w:r>
    </w:p>
    <w:p w14:paraId="65106996" w14:textId="776F8DFA" w:rsidR="00086842" w:rsidRPr="00296919" w:rsidRDefault="00086842" w:rsidP="00DE6AFC">
      <w:pPr>
        <w:keepNext/>
        <w:keepLines/>
        <w:widowControl w:val="0"/>
        <w:spacing w:before="80" w:after="0" w:line="360" w:lineRule="auto"/>
        <w:jc w:val="center"/>
        <w:rPr>
          <w:rFonts w:ascii="Trebuchet MS" w:hAnsi="Trebuchet MS" w:cs="Arial"/>
          <w:b/>
          <w:lang w:val="it-IT"/>
        </w:rPr>
      </w:pPr>
      <w:r w:rsidRPr="00296919">
        <w:rPr>
          <w:rStyle w:val="Strong"/>
          <w:rFonts w:ascii="Trebuchet MS" w:hAnsi="Trebuchet MS" w:cs="Arial"/>
          <w:lang w:val="it-IT"/>
        </w:rPr>
        <w:t>DECIZIA  ETAPEI  DE  INCADRARE</w:t>
      </w:r>
      <w:r w:rsidRPr="00296919">
        <w:rPr>
          <w:rFonts w:ascii="Trebuchet MS" w:hAnsi="Trebuchet MS" w:cs="Arial"/>
          <w:lang w:val="it-IT"/>
        </w:rPr>
        <w:br/>
      </w:r>
      <w:r w:rsidRPr="00296919">
        <w:rPr>
          <w:rFonts w:ascii="Trebuchet MS" w:hAnsi="Trebuchet MS" w:cs="Arial"/>
          <w:b/>
          <w:lang w:val="it-IT"/>
        </w:rPr>
        <w:t xml:space="preserve">Nr. </w:t>
      </w:r>
      <w:r w:rsidR="00124972" w:rsidRPr="00296919">
        <w:rPr>
          <w:rFonts w:ascii="Trebuchet MS" w:hAnsi="Trebuchet MS" w:cs="Arial"/>
          <w:b/>
          <w:lang w:val="it-IT"/>
        </w:rPr>
        <w:t>....</w:t>
      </w:r>
      <w:r w:rsidRPr="00296919">
        <w:rPr>
          <w:rFonts w:ascii="Trebuchet MS" w:hAnsi="Trebuchet MS" w:cs="Arial"/>
          <w:b/>
          <w:lang w:val="it-IT"/>
        </w:rPr>
        <w:t xml:space="preserve"> din </w:t>
      </w:r>
      <w:r w:rsidR="00D75E4B" w:rsidRPr="00296919">
        <w:rPr>
          <w:rFonts w:ascii="Trebuchet MS" w:hAnsi="Trebuchet MS" w:cs="Arial"/>
          <w:b/>
          <w:lang w:val="it-IT"/>
        </w:rPr>
        <w:t>..........</w:t>
      </w:r>
      <w:r w:rsidR="009F5AA2" w:rsidRPr="00296919">
        <w:rPr>
          <w:rFonts w:ascii="Trebuchet MS" w:hAnsi="Trebuchet MS" w:cs="Arial"/>
          <w:b/>
          <w:lang w:val="it-IT"/>
        </w:rPr>
        <w:t>.</w:t>
      </w:r>
      <w:r w:rsidRPr="00296919">
        <w:rPr>
          <w:rFonts w:ascii="Trebuchet MS" w:hAnsi="Trebuchet MS" w:cs="Arial"/>
          <w:b/>
          <w:lang w:val="it-IT"/>
        </w:rPr>
        <w:t>202</w:t>
      </w:r>
      <w:r w:rsidR="00246F52" w:rsidRPr="00296919">
        <w:rPr>
          <w:rFonts w:ascii="Trebuchet MS" w:hAnsi="Trebuchet MS" w:cs="Arial"/>
          <w:b/>
          <w:lang w:val="it-IT"/>
        </w:rPr>
        <w:t>4</w:t>
      </w:r>
    </w:p>
    <w:p w14:paraId="4F70EE52" w14:textId="46A1104C" w:rsidR="00FC728F" w:rsidRDefault="00FC728F" w:rsidP="00DE6AFC">
      <w:pPr>
        <w:keepNext/>
        <w:keepLines/>
        <w:widowControl w:val="0"/>
        <w:spacing w:after="0" w:line="276" w:lineRule="auto"/>
        <w:jc w:val="center"/>
        <w:rPr>
          <w:rFonts w:ascii="Trebuchet MS" w:hAnsi="Trebuchet MS" w:cs="Arial"/>
        </w:rPr>
      </w:pPr>
    </w:p>
    <w:p w14:paraId="2BFAFC11" w14:textId="77777777" w:rsidR="000F5B7A" w:rsidRPr="00296919" w:rsidRDefault="000F5B7A" w:rsidP="00DE6AFC">
      <w:pPr>
        <w:keepNext/>
        <w:keepLines/>
        <w:widowControl w:val="0"/>
        <w:spacing w:after="0" w:line="276" w:lineRule="auto"/>
        <w:jc w:val="center"/>
        <w:rPr>
          <w:rFonts w:ascii="Trebuchet MS" w:hAnsi="Trebuchet MS" w:cs="Arial"/>
        </w:rPr>
      </w:pPr>
    </w:p>
    <w:p w14:paraId="14C6DF92" w14:textId="344881A0" w:rsidR="00086842" w:rsidRPr="00D859A0" w:rsidRDefault="00086842" w:rsidP="00DE6AFC">
      <w:pPr>
        <w:keepNext/>
        <w:keepLines/>
        <w:widowControl w:val="0"/>
        <w:spacing w:after="0" w:line="276" w:lineRule="auto"/>
        <w:ind w:firstLine="720"/>
        <w:jc w:val="both"/>
        <w:rPr>
          <w:rFonts w:ascii="Trebuchet MS" w:hAnsi="Trebuchet MS" w:cs="Arial"/>
        </w:rPr>
      </w:pPr>
      <w:r w:rsidRPr="00D859A0">
        <w:rPr>
          <w:rFonts w:ascii="Trebuchet MS" w:hAnsi="Trebuchet MS" w:cs="Arial"/>
        </w:rPr>
        <w:t xml:space="preserve">Ca urmare a solicitării de emitere a acordului de mediu adresate de </w:t>
      </w:r>
      <w:r w:rsidR="000F5B7A" w:rsidRPr="00D859A0">
        <w:rPr>
          <w:rFonts w:ascii="Arial" w:hAnsi="Arial" w:cs="Arial"/>
          <w:b/>
          <w:sz w:val="24"/>
          <w:szCs w:val="24"/>
        </w:rPr>
        <w:t xml:space="preserve">S.C. CHRONOS ENERGY SOLUTION S.R.L. reprezentata prin Niculescu Valentin </w:t>
      </w:r>
      <w:r w:rsidR="000F5B7A" w:rsidRPr="00D859A0">
        <w:rPr>
          <w:rFonts w:ascii="Arial" w:hAnsi="Arial" w:cs="Arial"/>
          <w:sz w:val="24"/>
          <w:szCs w:val="24"/>
        </w:rPr>
        <w:t xml:space="preserve">cu domiciliul în București, </w:t>
      </w:r>
      <w:r w:rsidR="000F5B7A" w:rsidRPr="00D859A0">
        <w:rPr>
          <w:rFonts w:ascii="Trebuchet MS" w:hAnsi="Trebuchet MS" w:cs="Arial"/>
        </w:rPr>
        <w:t>sector 6, str. Emil Racoviță, nr. 10A, bl. I 9, sc. 2, et. 4, ap. 42</w:t>
      </w:r>
      <w:r w:rsidR="00040C3B" w:rsidRPr="00D859A0">
        <w:rPr>
          <w:rFonts w:ascii="Trebuchet MS" w:hAnsi="Trebuchet MS" w:cs="Arial"/>
        </w:rPr>
        <w:t>,</w:t>
      </w:r>
      <w:r w:rsidRPr="00D859A0">
        <w:rPr>
          <w:rFonts w:ascii="Trebuchet MS" w:hAnsi="Trebuchet MS" w:cs="Arial"/>
        </w:rPr>
        <w:t xml:space="preserve"> înregistrată la A.P.M. Ilfov cu </w:t>
      </w:r>
      <w:r w:rsidR="00680BF3" w:rsidRPr="00D859A0">
        <w:rPr>
          <w:rFonts w:ascii="Trebuchet MS" w:hAnsi="Trebuchet MS" w:cs="Arial"/>
        </w:rPr>
        <w:t xml:space="preserve">nr. </w:t>
      </w:r>
      <w:r w:rsidR="000F5B7A" w:rsidRPr="00D859A0">
        <w:rPr>
          <w:rFonts w:ascii="Trebuchet MS" w:hAnsi="Trebuchet MS" w:cs="Arial"/>
        </w:rPr>
        <w:t>14733/01</w:t>
      </w:r>
      <w:bookmarkStart w:id="0" w:name="_GoBack"/>
      <w:bookmarkEnd w:id="0"/>
      <w:r w:rsidR="000F5B7A" w:rsidRPr="00D859A0">
        <w:rPr>
          <w:rFonts w:ascii="Trebuchet MS" w:hAnsi="Trebuchet MS" w:cs="Arial"/>
        </w:rPr>
        <w:t>.09.2023</w:t>
      </w:r>
      <w:r w:rsidR="00680BF3" w:rsidRPr="00D859A0">
        <w:rPr>
          <w:rFonts w:ascii="Trebuchet MS" w:hAnsi="Trebuchet MS" w:cs="Arial"/>
        </w:rPr>
        <w:t xml:space="preserve"> </w:t>
      </w:r>
      <w:r w:rsidRPr="00D859A0">
        <w:rPr>
          <w:rFonts w:ascii="Trebuchet MS" w:hAnsi="Trebuchet MS" w:cs="Arial"/>
        </w:rPr>
        <w:t>cu completări ulterioare</w:t>
      </w:r>
      <w:r w:rsidRPr="00D859A0">
        <w:rPr>
          <w:rFonts w:ascii="Trebuchet MS" w:hAnsi="Trebuchet MS" w:cs="Arial"/>
          <w:spacing w:val="-6"/>
        </w:rPr>
        <w:t>,</w:t>
      </w:r>
      <w:r w:rsidRPr="00D859A0">
        <w:rPr>
          <w:rFonts w:ascii="Trebuchet MS" w:hAnsi="Trebuchet MS" w:cs="Arial"/>
        </w:rPr>
        <w:t xml:space="preserve"> în baza: </w:t>
      </w:r>
    </w:p>
    <w:p w14:paraId="2C7B99C4" w14:textId="77777777" w:rsidR="00086842" w:rsidRPr="00D859A0" w:rsidRDefault="00086842" w:rsidP="00DE6AFC">
      <w:pPr>
        <w:pStyle w:val="ListParagraph"/>
        <w:keepNext/>
        <w:keepLines/>
        <w:widowControl w:val="0"/>
        <w:numPr>
          <w:ilvl w:val="0"/>
          <w:numId w:val="7"/>
        </w:numPr>
        <w:autoSpaceDE w:val="0"/>
        <w:spacing w:before="120" w:line="276" w:lineRule="auto"/>
        <w:ind w:left="1077" w:hanging="357"/>
        <w:contextualSpacing/>
        <w:jc w:val="both"/>
        <w:rPr>
          <w:rFonts w:ascii="Trebuchet MS" w:hAnsi="Trebuchet MS" w:cs="Arial"/>
          <w:lang w:val="ro-RO" w:eastAsia="ro-RO"/>
        </w:rPr>
      </w:pPr>
      <w:r w:rsidRPr="00D859A0">
        <w:rPr>
          <w:rFonts w:ascii="Trebuchet MS" w:hAnsi="Trebuchet MS" w:cs="Arial"/>
          <w:b/>
          <w:lang w:val="ro-RO" w:eastAsia="ro-RO"/>
        </w:rPr>
        <w:t>Legii nr. 292/2018</w:t>
      </w:r>
      <w:r w:rsidRPr="00D859A0">
        <w:rPr>
          <w:rFonts w:ascii="Trebuchet MS" w:hAnsi="Trebuchet MS" w:cs="Arial"/>
          <w:lang w:val="ro-RO" w:eastAsia="ro-RO"/>
        </w:rPr>
        <w:t xml:space="preserve"> privind evaluarea impactului anumitor proiecte publice şi private asupra mediului, cu modificările şi completările şi ulterioare;</w:t>
      </w:r>
    </w:p>
    <w:p w14:paraId="1CC6B0BF" w14:textId="77777777" w:rsidR="00086842" w:rsidRPr="00D859A0" w:rsidRDefault="00086842" w:rsidP="00DE6AFC">
      <w:pPr>
        <w:keepNext/>
        <w:keepLines/>
        <w:widowControl w:val="0"/>
        <w:numPr>
          <w:ilvl w:val="0"/>
          <w:numId w:val="7"/>
        </w:numPr>
        <w:autoSpaceDE w:val="0"/>
        <w:spacing w:before="120" w:after="0" w:line="276" w:lineRule="auto"/>
        <w:ind w:left="1077" w:hanging="357"/>
        <w:jc w:val="both"/>
        <w:rPr>
          <w:rFonts w:ascii="Trebuchet MS" w:hAnsi="Trebuchet MS" w:cs="Arial"/>
          <w:lang w:eastAsia="ro-RO"/>
        </w:rPr>
      </w:pPr>
      <w:r w:rsidRPr="00D859A0">
        <w:rPr>
          <w:rFonts w:ascii="Trebuchet MS" w:hAnsi="Trebuchet MS" w:cs="Arial"/>
          <w:b/>
        </w:rPr>
        <w:t>Ordonanţei de Urgenţă a Guvernului nr. 57/2007</w:t>
      </w:r>
      <w:r w:rsidRPr="00D859A0">
        <w:rPr>
          <w:rFonts w:ascii="Trebuchet MS" w:hAnsi="Trebuchet MS" w:cs="Arial"/>
        </w:rPr>
        <w:t xml:space="preserve"> privind regimul ariilor naturale protejate, conservarea habitatelor naturale, a florei şi faunei s</w:t>
      </w:r>
      <w:r w:rsidRPr="00D859A0">
        <w:rPr>
          <w:rFonts w:ascii="Calibri" w:hAnsi="Calibri" w:cs="Calibri"/>
        </w:rPr>
        <w:t>ǎ</w:t>
      </w:r>
      <w:r w:rsidRPr="00D859A0">
        <w:rPr>
          <w:rFonts w:ascii="Trebuchet MS" w:hAnsi="Trebuchet MS" w:cs="Arial"/>
        </w:rPr>
        <w:t>lbatice, cu modific</w:t>
      </w:r>
      <w:r w:rsidRPr="00D859A0">
        <w:rPr>
          <w:rFonts w:ascii="Calibri" w:hAnsi="Calibri" w:cs="Calibri"/>
        </w:rPr>
        <w:t>ǎ</w:t>
      </w:r>
      <w:r w:rsidRPr="00D859A0">
        <w:rPr>
          <w:rFonts w:ascii="Trebuchet MS" w:hAnsi="Trebuchet MS" w:cs="Arial"/>
        </w:rPr>
        <w:t xml:space="preserve">rile </w:t>
      </w:r>
      <w:r w:rsidRPr="00D859A0">
        <w:rPr>
          <w:rFonts w:ascii="Trebuchet MS" w:hAnsi="Trebuchet MS" w:cs="Trebuchet MS"/>
        </w:rPr>
        <w:t>ş</w:t>
      </w:r>
      <w:r w:rsidRPr="00D859A0">
        <w:rPr>
          <w:rFonts w:ascii="Trebuchet MS" w:hAnsi="Trebuchet MS" w:cs="Arial"/>
        </w:rPr>
        <w:t>i complet</w:t>
      </w:r>
      <w:r w:rsidRPr="00D859A0">
        <w:rPr>
          <w:rFonts w:ascii="Calibri" w:hAnsi="Calibri" w:cs="Calibri"/>
        </w:rPr>
        <w:t>ǎ</w:t>
      </w:r>
      <w:r w:rsidRPr="00D859A0">
        <w:rPr>
          <w:rFonts w:ascii="Trebuchet MS" w:hAnsi="Trebuchet MS" w:cs="Arial"/>
        </w:rPr>
        <w:t>rile ulterioare, aprobat</w:t>
      </w:r>
      <w:r w:rsidRPr="00D859A0">
        <w:rPr>
          <w:rFonts w:ascii="Trebuchet MS" w:hAnsi="Trebuchet MS" w:cs="Trebuchet MS"/>
        </w:rPr>
        <w:t>ă</w:t>
      </w:r>
      <w:r w:rsidRPr="00D859A0">
        <w:rPr>
          <w:rFonts w:ascii="Trebuchet MS" w:hAnsi="Trebuchet MS" w:cs="Arial"/>
        </w:rPr>
        <w:t xml:space="preserve"> prin Legea nr. 49/2011, cu modificarile si completarile ulterioare,</w:t>
      </w:r>
    </w:p>
    <w:p w14:paraId="0D77603D" w14:textId="025B007B" w:rsidR="00086842" w:rsidRPr="00D859A0" w:rsidRDefault="00086842" w:rsidP="00DE6AFC">
      <w:pPr>
        <w:keepNext/>
        <w:keepLines/>
        <w:widowControl w:val="0"/>
        <w:spacing w:after="0" w:line="276" w:lineRule="auto"/>
        <w:jc w:val="both"/>
        <w:rPr>
          <w:rFonts w:ascii="Trebuchet MS" w:hAnsi="Trebuchet MS" w:cs="Arial"/>
        </w:rPr>
      </w:pPr>
      <w:r w:rsidRPr="00D859A0">
        <w:rPr>
          <w:rFonts w:ascii="Trebuchet MS" w:hAnsi="Trebuchet MS" w:cs="Arial"/>
        </w:rPr>
        <w:t xml:space="preserve">autoritatea competentă pentru protecţia mediului A.P.M. Ilfov decide, ca urmare a consultărilor desfăşurate în cadrul şedinţei </w:t>
      </w:r>
      <w:r w:rsidRPr="00D859A0">
        <w:rPr>
          <w:rFonts w:ascii="Trebuchet MS" w:hAnsi="Trebuchet MS" w:cs="Arial"/>
          <w:b/>
        </w:rPr>
        <w:t xml:space="preserve">Comisiei de Analiză Tehnică din data de </w:t>
      </w:r>
      <w:r w:rsidR="00040C3B" w:rsidRPr="00D859A0">
        <w:rPr>
          <w:rFonts w:ascii="Trebuchet MS" w:hAnsi="Trebuchet MS" w:cs="Arial"/>
          <w:b/>
        </w:rPr>
        <w:t>05</w:t>
      </w:r>
      <w:r w:rsidRPr="00D859A0">
        <w:rPr>
          <w:rFonts w:ascii="Trebuchet MS" w:hAnsi="Trebuchet MS" w:cs="Arial"/>
          <w:b/>
        </w:rPr>
        <w:t>.</w:t>
      </w:r>
      <w:r w:rsidR="00047902" w:rsidRPr="00D859A0">
        <w:rPr>
          <w:rFonts w:ascii="Trebuchet MS" w:hAnsi="Trebuchet MS" w:cs="Arial"/>
          <w:b/>
        </w:rPr>
        <w:t>0</w:t>
      </w:r>
      <w:r w:rsidR="00040C3B" w:rsidRPr="00D859A0">
        <w:rPr>
          <w:rFonts w:ascii="Trebuchet MS" w:hAnsi="Trebuchet MS" w:cs="Arial"/>
          <w:b/>
        </w:rPr>
        <w:t>6</w:t>
      </w:r>
      <w:r w:rsidRPr="00D859A0">
        <w:rPr>
          <w:rFonts w:ascii="Trebuchet MS" w:hAnsi="Trebuchet MS" w:cs="Arial"/>
          <w:b/>
        </w:rPr>
        <w:t>.202</w:t>
      </w:r>
      <w:r w:rsidR="00047902" w:rsidRPr="00D859A0">
        <w:rPr>
          <w:rFonts w:ascii="Trebuchet MS" w:hAnsi="Trebuchet MS" w:cs="Arial"/>
          <w:b/>
        </w:rPr>
        <w:t>4</w:t>
      </w:r>
      <w:r w:rsidRPr="00D859A0">
        <w:rPr>
          <w:rFonts w:ascii="Trebuchet MS" w:hAnsi="Trebuchet MS" w:cs="Arial"/>
        </w:rPr>
        <w:t xml:space="preserve">, că </w:t>
      </w:r>
      <w:r w:rsidR="001D1A45" w:rsidRPr="00D859A0">
        <w:rPr>
          <w:rFonts w:ascii="Trebuchet MS" w:hAnsi="Trebuchet MS" w:cs="Arial"/>
        </w:rPr>
        <w:t xml:space="preserve">proiectul </w:t>
      </w:r>
      <w:r w:rsidR="000F5B7A" w:rsidRPr="00D859A0">
        <w:rPr>
          <w:rFonts w:ascii="Arial" w:hAnsi="Arial" w:cs="Arial"/>
          <w:sz w:val="24"/>
          <w:szCs w:val="24"/>
        </w:rPr>
        <w:t>“</w:t>
      </w:r>
      <w:r w:rsidR="000F5B7A" w:rsidRPr="00D859A0">
        <w:rPr>
          <w:rFonts w:ascii="Arial" w:hAnsi="Arial" w:cs="Arial"/>
          <w:b/>
          <w:sz w:val="24"/>
          <w:szCs w:val="24"/>
        </w:rPr>
        <w:t>Construire instalație fotovoltaică Petrăchioaia 6 MW</w:t>
      </w:r>
      <w:r w:rsidR="000F5B7A" w:rsidRPr="00D859A0">
        <w:rPr>
          <w:rFonts w:ascii="Arial" w:hAnsi="Arial" w:cs="Arial"/>
          <w:sz w:val="24"/>
          <w:szCs w:val="24"/>
        </w:rPr>
        <w:t>” propus a fi amplasat judeţul Ilfov, com. Petrăchioaia, sat Vânători, T 32, P 129/1 – Lot 2, nr. cad. 50681, CF 50681</w:t>
      </w:r>
      <w:r w:rsidRPr="00D859A0">
        <w:rPr>
          <w:rFonts w:ascii="Trebuchet MS" w:hAnsi="Trebuchet MS" w:cs="Arial"/>
        </w:rPr>
        <w:t>, nu se supune evaluării impactului asupra mediului, nu se supune evaluării adecvate şi</w:t>
      </w:r>
      <w:r w:rsidRPr="00D859A0">
        <w:rPr>
          <w:rFonts w:ascii="Trebuchet MS" w:eastAsia="Times New Roman" w:hAnsi="Trebuchet MS" w:cs="Arial"/>
          <w:lang w:eastAsia="ro-RO"/>
        </w:rPr>
        <w:t xml:space="preserve"> nu se supune evaluării impactului asupra corpurilor de apă</w:t>
      </w:r>
      <w:r w:rsidRPr="00D859A0">
        <w:rPr>
          <w:rFonts w:ascii="Trebuchet MS" w:hAnsi="Trebuchet MS" w:cs="Arial"/>
        </w:rPr>
        <w:t xml:space="preserve">.  </w:t>
      </w:r>
    </w:p>
    <w:p w14:paraId="37B3B743" w14:textId="77777777" w:rsidR="00086842" w:rsidRPr="00D859A0" w:rsidRDefault="00086842" w:rsidP="00DE6AFC">
      <w:pPr>
        <w:keepNext/>
        <w:keepLines/>
        <w:widowControl w:val="0"/>
        <w:autoSpaceDE w:val="0"/>
        <w:autoSpaceDN w:val="0"/>
        <w:adjustRightInd w:val="0"/>
        <w:spacing w:before="120" w:after="0" w:line="276" w:lineRule="auto"/>
        <w:jc w:val="both"/>
        <w:rPr>
          <w:rFonts w:ascii="Trebuchet MS" w:hAnsi="Trebuchet MS" w:cs="Arial"/>
        </w:rPr>
      </w:pPr>
      <w:r w:rsidRPr="00D859A0">
        <w:rPr>
          <w:rFonts w:ascii="Trebuchet MS" w:hAnsi="Trebuchet MS" w:cs="Arial"/>
        </w:rPr>
        <w:t xml:space="preserve">         Justificarea prezentei decizii:</w:t>
      </w:r>
    </w:p>
    <w:p w14:paraId="048A5A8A" w14:textId="77777777" w:rsidR="00086842" w:rsidRPr="00D859A0" w:rsidRDefault="00086842" w:rsidP="00DE6AFC">
      <w:pPr>
        <w:keepNext/>
        <w:keepLines/>
        <w:widowControl w:val="0"/>
        <w:autoSpaceDE w:val="0"/>
        <w:autoSpaceDN w:val="0"/>
        <w:adjustRightInd w:val="0"/>
        <w:spacing w:before="120" w:after="0" w:line="276" w:lineRule="auto"/>
        <w:jc w:val="both"/>
        <w:rPr>
          <w:rFonts w:ascii="Trebuchet MS" w:hAnsi="Trebuchet MS" w:cs="Arial"/>
          <w:b/>
        </w:rPr>
      </w:pPr>
      <w:r w:rsidRPr="00D859A0">
        <w:rPr>
          <w:rFonts w:ascii="Trebuchet MS" w:hAnsi="Trebuchet MS" w:cs="Arial"/>
          <w:b/>
        </w:rPr>
        <w:t xml:space="preserve">I. </w:t>
      </w:r>
      <w:r w:rsidRPr="00D859A0">
        <w:rPr>
          <w:rFonts w:ascii="Trebuchet MS" w:eastAsia="Times New Roman" w:hAnsi="Trebuchet MS" w:cs="Arial"/>
          <w:b/>
          <w:lang w:eastAsia="ro-RO"/>
        </w:rPr>
        <w:t>Motivele pe baza cărora s-a stabilit neefectuarea evaluării impactului asupra mediului sunt următoarele</w:t>
      </w:r>
      <w:r w:rsidRPr="00D859A0">
        <w:rPr>
          <w:rFonts w:ascii="Trebuchet MS" w:hAnsi="Trebuchet MS" w:cs="Arial"/>
          <w:b/>
        </w:rPr>
        <w:t>:</w:t>
      </w:r>
    </w:p>
    <w:p w14:paraId="4AC00167" w14:textId="77777777" w:rsidR="00086842" w:rsidRPr="00D859A0" w:rsidRDefault="00086842" w:rsidP="00DE6AFC">
      <w:pPr>
        <w:keepNext/>
        <w:keepLines/>
        <w:widowControl w:val="0"/>
        <w:numPr>
          <w:ilvl w:val="0"/>
          <w:numId w:val="9"/>
        </w:numPr>
        <w:spacing w:after="0" w:line="276" w:lineRule="auto"/>
        <w:ind w:left="720" w:hanging="432"/>
        <w:jc w:val="both"/>
        <w:rPr>
          <w:rFonts w:ascii="Trebuchet MS" w:hAnsi="Trebuchet MS" w:cs="Arial"/>
          <w:lang w:val="it-IT"/>
        </w:rPr>
      </w:pPr>
      <w:r w:rsidRPr="00D859A0">
        <w:rPr>
          <w:rFonts w:ascii="Trebuchet MS" w:hAnsi="Trebuchet MS" w:cs="Arial"/>
          <w:lang w:val="it-IT"/>
        </w:rPr>
        <w:t>proiectul nu se incadreaza in prevederile Legii nr. 292/2018, anexa nr. 1;</w:t>
      </w:r>
    </w:p>
    <w:p w14:paraId="430298C5" w14:textId="3E843209" w:rsidR="00086842" w:rsidRPr="00D859A0" w:rsidRDefault="00086842" w:rsidP="00DE6AFC">
      <w:pPr>
        <w:keepNext/>
        <w:keepLines/>
        <w:widowControl w:val="0"/>
        <w:numPr>
          <w:ilvl w:val="0"/>
          <w:numId w:val="9"/>
        </w:numPr>
        <w:spacing w:after="0" w:line="276" w:lineRule="auto"/>
        <w:ind w:left="720" w:hanging="432"/>
        <w:jc w:val="both"/>
        <w:rPr>
          <w:rFonts w:ascii="Trebuchet MS" w:hAnsi="Trebuchet MS" w:cs="Arial"/>
          <w:b/>
        </w:rPr>
      </w:pPr>
      <w:r w:rsidRPr="00D859A0">
        <w:rPr>
          <w:rFonts w:ascii="Trebuchet MS" w:hAnsi="Trebuchet MS" w:cs="Arial"/>
          <w:lang w:val="it-IT"/>
        </w:rPr>
        <w:t xml:space="preserve">proiectul se incadreaza in prevederile anexei 2 la Legea nr. 292/2018, la punctul </w:t>
      </w:r>
      <w:r w:rsidRPr="00D859A0">
        <w:rPr>
          <w:rFonts w:ascii="Trebuchet MS" w:hAnsi="Trebuchet MS" w:cs="Arial"/>
          <w:b/>
        </w:rPr>
        <w:t xml:space="preserve">pct. </w:t>
      </w:r>
      <w:r w:rsidR="000F5B7A" w:rsidRPr="00D859A0">
        <w:rPr>
          <w:rFonts w:ascii="Trebuchet MS" w:hAnsi="Trebuchet MS" w:cs="Arial"/>
          <w:b/>
        </w:rPr>
        <w:t>3</w:t>
      </w:r>
      <w:r w:rsidR="00047902" w:rsidRPr="00D859A0">
        <w:rPr>
          <w:rFonts w:ascii="Trebuchet MS" w:hAnsi="Trebuchet MS" w:cs="Arial"/>
          <w:b/>
          <w:lang w:eastAsia="ro-RO"/>
        </w:rPr>
        <w:t>, lit.</w:t>
      </w:r>
      <w:r w:rsidRPr="00D859A0">
        <w:rPr>
          <w:rFonts w:ascii="Trebuchet MS" w:hAnsi="Trebuchet MS" w:cs="Arial"/>
          <w:b/>
          <w:lang w:eastAsia="ro-RO"/>
        </w:rPr>
        <w:t>(</w:t>
      </w:r>
      <w:r w:rsidR="00A02F08" w:rsidRPr="00D859A0">
        <w:rPr>
          <w:rFonts w:ascii="Trebuchet MS" w:hAnsi="Trebuchet MS" w:cs="Arial"/>
          <w:b/>
          <w:lang w:eastAsia="ro-RO"/>
        </w:rPr>
        <w:t>a</w:t>
      </w:r>
      <w:r w:rsidR="00047902" w:rsidRPr="00D859A0">
        <w:rPr>
          <w:rFonts w:ascii="Trebuchet MS" w:hAnsi="Trebuchet MS" w:cs="Arial"/>
          <w:b/>
          <w:lang w:eastAsia="ro-RO"/>
        </w:rPr>
        <w:t>)</w:t>
      </w:r>
      <w:r w:rsidRPr="00D859A0">
        <w:rPr>
          <w:rFonts w:ascii="Trebuchet MS" w:hAnsi="Trebuchet MS" w:cs="Arial"/>
          <w:b/>
          <w:lang w:eastAsia="ro-RO"/>
        </w:rPr>
        <w:t>;</w:t>
      </w:r>
    </w:p>
    <w:p w14:paraId="55AB9AED" w14:textId="66A3EC16" w:rsidR="00086842" w:rsidRPr="00D859A0" w:rsidRDefault="00086842" w:rsidP="00DE6AFC">
      <w:pPr>
        <w:keepNext/>
        <w:keepLines/>
        <w:widowControl w:val="0"/>
        <w:numPr>
          <w:ilvl w:val="0"/>
          <w:numId w:val="9"/>
        </w:numPr>
        <w:spacing w:after="0" w:line="276" w:lineRule="auto"/>
        <w:ind w:left="720" w:hanging="432"/>
        <w:jc w:val="both"/>
        <w:rPr>
          <w:rFonts w:ascii="Trebuchet MS" w:hAnsi="Trebuchet MS" w:cs="Arial"/>
          <w:b/>
        </w:rPr>
      </w:pPr>
      <w:r w:rsidRPr="00D859A0">
        <w:rPr>
          <w:rFonts w:ascii="Trebuchet MS" w:hAnsi="Trebuchet MS" w:cs="Arial"/>
        </w:rPr>
        <w:t>titularul și APM Ilfov au mediatizat în presa locală</w:t>
      </w:r>
      <w:r w:rsidR="00047902" w:rsidRPr="00D859A0">
        <w:rPr>
          <w:rFonts w:ascii="Trebuchet MS" w:hAnsi="Trebuchet MS" w:cs="Arial"/>
        </w:rPr>
        <w:t>, la sediul Primăriei</w:t>
      </w:r>
      <w:r w:rsidR="00040C3B" w:rsidRPr="00D859A0">
        <w:rPr>
          <w:rFonts w:ascii="Trebuchet MS" w:hAnsi="Trebuchet MS" w:cs="Arial"/>
        </w:rPr>
        <w:t xml:space="preserve"> com. </w:t>
      </w:r>
      <w:r w:rsidR="000F5B7A" w:rsidRPr="00D859A0">
        <w:rPr>
          <w:rFonts w:ascii="Trebuchet MS" w:hAnsi="Trebuchet MS" w:cs="Arial"/>
        </w:rPr>
        <w:t>Petrăchioaia</w:t>
      </w:r>
      <w:r w:rsidRPr="00D859A0">
        <w:rPr>
          <w:rFonts w:ascii="Trebuchet MS" w:hAnsi="Trebuchet MS" w:cs="Arial"/>
        </w:rPr>
        <w:t>, cât și pe pagina web atât depunerea solicitării acordului cât și decizia etapei de încadrare;</w:t>
      </w:r>
    </w:p>
    <w:p w14:paraId="33635C60" w14:textId="77777777" w:rsidR="00086842" w:rsidRPr="00D859A0" w:rsidRDefault="00086842" w:rsidP="00DE6AFC">
      <w:pPr>
        <w:keepNext/>
        <w:keepLines/>
        <w:widowControl w:val="0"/>
        <w:numPr>
          <w:ilvl w:val="0"/>
          <w:numId w:val="9"/>
        </w:numPr>
        <w:spacing w:after="0" w:line="276" w:lineRule="auto"/>
        <w:ind w:left="720" w:hanging="432"/>
        <w:jc w:val="both"/>
        <w:rPr>
          <w:rFonts w:ascii="Trebuchet MS" w:hAnsi="Trebuchet MS" w:cs="Arial"/>
        </w:rPr>
      </w:pPr>
      <w:r w:rsidRPr="00D859A0">
        <w:rPr>
          <w:rFonts w:ascii="Trebuchet MS" w:hAnsi="Trebuchet MS" w:cs="Arial"/>
        </w:rPr>
        <w:t>lipsa observațiilor din partea publicului interesat.</w:t>
      </w:r>
    </w:p>
    <w:p w14:paraId="05DBA665" w14:textId="77777777" w:rsidR="00086842" w:rsidRPr="00D859A0" w:rsidRDefault="00086842" w:rsidP="00DE6AFC">
      <w:pPr>
        <w:keepNext/>
        <w:keepLines/>
        <w:widowControl w:val="0"/>
        <w:autoSpaceDE w:val="0"/>
        <w:autoSpaceDN w:val="0"/>
        <w:adjustRightInd w:val="0"/>
        <w:spacing w:before="120" w:after="0" w:line="276" w:lineRule="auto"/>
        <w:jc w:val="both"/>
        <w:rPr>
          <w:rFonts w:ascii="Trebuchet MS" w:hAnsi="Trebuchet MS" w:cs="Arial"/>
          <w:b/>
        </w:rPr>
      </w:pPr>
      <w:r w:rsidRPr="00D859A0">
        <w:rPr>
          <w:rFonts w:ascii="Trebuchet MS" w:hAnsi="Trebuchet MS" w:cs="Arial"/>
          <w:b/>
        </w:rPr>
        <w:t>II. Motivele pe baza carora s-a stabilit neefectuarea evaluarii adecvate sunt următoarele:</w:t>
      </w:r>
    </w:p>
    <w:p w14:paraId="568B2A29" w14:textId="77777777" w:rsidR="00086842" w:rsidRPr="00D859A0" w:rsidRDefault="00086842" w:rsidP="00DE6AFC">
      <w:pPr>
        <w:keepNext/>
        <w:keepLines/>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D859A0">
        <w:rPr>
          <w:rFonts w:ascii="Trebuchet MS" w:hAnsi="Trebuchet MS" w:cs="Arial"/>
          <w:lang w:val="it-IT"/>
        </w:rPr>
        <w:t>proiectul nu se va implementa intr-o arie naturala protejată sau sit Natura 2000 sau in vecinatatea acestora;</w:t>
      </w:r>
    </w:p>
    <w:p w14:paraId="33DD4CF3" w14:textId="77777777" w:rsidR="00086842" w:rsidRPr="00D859A0" w:rsidRDefault="00086842" w:rsidP="00DE6AFC">
      <w:pPr>
        <w:keepNext/>
        <w:keepLines/>
        <w:widowControl w:val="0"/>
        <w:numPr>
          <w:ilvl w:val="0"/>
          <w:numId w:val="11"/>
        </w:numPr>
        <w:shd w:val="clear" w:color="auto" w:fill="FFFFFF"/>
        <w:tabs>
          <w:tab w:val="left" w:pos="709"/>
        </w:tabs>
        <w:spacing w:after="0" w:line="276" w:lineRule="auto"/>
        <w:jc w:val="both"/>
        <w:rPr>
          <w:rFonts w:ascii="Trebuchet MS" w:hAnsi="Trebuchet MS" w:cs="Arial"/>
          <w:lang w:eastAsia="ro-RO"/>
        </w:rPr>
      </w:pPr>
      <w:r w:rsidRPr="00D859A0">
        <w:rPr>
          <w:rFonts w:ascii="Trebuchet MS" w:hAnsi="Trebuchet MS" w:cs="Arial"/>
        </w:rPr>
        <w:lastRenderedPageBreak/>
        <w:t>proiectul propus nu intra sub incidenta art. 28 din Ordonanta de urgenta a Guvernului nr. 57/2007 privind regimul ariilor naturale protejate, conservarea habitatelor naturale, a florei și faunei salbatice, cu modificarile si completarile ulterioare.</w:t>
      </w:r>
    </w:p>
    <w:p w14:paraId="4BDDC8E3" w14:textId="77777777" w:rsidR="00086842" w:rsidRPr="00D859A0" w:rsidRDefault="00086842" w:rsidP="00DE6AFC">
      <w:pPr>
        <w:keepNext/>
        <w:keepLines/>
        <w:widowControl w:val="0"/>
        <w:spacing w:before="120" w:after="0" w:line="276" w:lineRule="auto"/>
        <w:jc w:val="both"/>
        <w:rPr>
          <w:rFonts w:ascii="Trebuchet MS" w:eastAsia="Times New Roman" w:hAnsi="Trebuchet MS" w:cs="Arial"/>
          <w:b/>
          <w:lang w:eastAsia="ro-RO"/>
        </w:rPr>
      </w:pPr>
      <w:r w:rsidRPr="00D859A0">
        <w:rPr>
          <w:rFonts w:ascii="Trebuchet MS" w:eastAsia="Times New Roman" w:hAnsi="Trebuchet MS" w:cs="Arial"/>
          <w:b/>
          <w:bCs/>
          <w:lang w:eastAsia="ro-RO"/>
        </w:rPr>
        <w:t>III.</w:t>
      </w:r>
      <w:r w:rsidRPr="00D859A0">
        <w:rPr>
          <w:rFonts w:ascii="Trebuchet MS" w:eastAsia="Times New Roman" w:hAnsi="Trebuchet MS" w:cs="Arial"/>
          <w:b/>
          <w:lang w:eastAsia="ro-RO"/>
        </w:rPr>
        <w:t xml:space="preserve"> Motivele pe baza cărora s-a stabilit neefectuarea evaluării impactului asupra corpurilor de apă: </w:t>
      </w:r>
    </w:p>
    <w:p w14:paraId="167098AA" w14:textId="4864B3E0" w:rsidR="00086842" w:rsidRPr="00D859A0" w:rsidRDefault="00086842" w:rsidP="00DE6AFC">
      <w:pPr>
        <w:keepNext/>
        <w:keepLines/>
        <w:widowControl w:val="0"/>
        <w:numPr>
          <w:ilvl w:val="0"/>
          <w:numId w:val="10"/>
        </w:numPr>
        <w:spacing w:after="0" w:line="276" w:lineRule="auto"/>
        <w:jc w:val="both"/>
        <w:rPr>
          <w:rFonts w:ascii="Trebuchet MS" w:eastAsia="Times New Roman" w:hAnsi="Trebuchet MS" w:cs="Arial"/>
          <w:lang w:eastAsia="ro-RO"/>
        </w:rPr>
      </w:pPr>
      <w:r w:rsidRPr="00D859A0">
        <w:rPr>
          <w:rFonts w:ascii="Trebuchet MS" w:eastAsia="Times New Roman" w:hAnsi="Trebuchet MS" w:cs="Arial"/>
          <w:lang w:eastAsia="ro-RO"/>
        </w:rPr>
        <w:t xml:space="preserve">pentru proiectul propus nu este necesară elaborarea S.E.I.C.A., </w:t>
      </w:r>
      <w:r w:rsidRPr="00D859A0">
        <w:rPr>
          <w:rFonts w:ascii="Trebuchet MS" w:hAnsi="Trebuchet MS" w:cs="Arial"/>
        </w:rPr>
        <w:t xml:space="preserve">conform adresei </w:t>
      </w:r>
      <w:r w:rsidR="00680BF3" w:rsidRPr="00D859A0">
        <w:rPr>
          <w:rFonts w:ascii="Trebuchet MS" w:hAnsi="Trebuchet MS" w:cs="Arial"/>
        </w:rPr>
        <w:t xml:space="preserve">nr. </w:t>
      </w:r>
      <w:r w:rsidR="001330E8" w:rsidRPr="00D859A0">
        <w:rPr>
          <w:rFonts w:ascii="Trebuchet MS" w:hAnsi="Trebuchet MS" w:cs="Arial"/>
        </w:rPr>
        <w:t>3972</w:t>
      </w:r>
      <w:r w:rsidR="00A02F08" w:rsidRPr="00D859A0">
        <w:rPr>
          <w:rFonts w:ascii="Trebuchet MS" w:hAnsi="Trebuchet MS" w:cs="Arial"/>
        </w:rPr>
        <w:t>/</w:t>
      </w:r>
      <w:r w:rsidR="001330E8" w:rsidRPr="00D859A0">
        <w:rPr>
          <w:rFonts w:ascii="Trebuchet MS" w:hAnsi="Trebuchet MS" w:cs="Arial"/>
        </w:rPr>
        <w:t>05</w:t>
      </w:r>
      <w:r w:rsidR="00A02F08" w:rsidRPr="00D859A0">
        <w:rPr>
          <w:rFonts w:ascii="Trebuchet MS" w:hAnsi="Trebuchet MS" w:cs="Arial"/>
        </w:rPr>
        <w:t>.0</w:t>
      </w:r>
      <w:r w:rsidR="001330E8" w:rsidRPr="00D859A0">
        <w:rPr>
          <w:rFonts w:ascii="Trebuchet MS" w:hAnsi="Trebuchet MS" w:cs="Arial"/>
        </w:rPr>
        <w:t>6</w:t>
      </w:r>
      <w:r w:rsidR="00A02F08" w:rsidRPr="00D859A0">
        <w:rPr>
          <w:rFonts w:ascii="Trebuchet MS" w:hAnsi="Trebuchet MS" w:cs="Arial"/>
        </w:rPr>
        <w:t xml:space="preserve">.2024 </w:t>
      </w:r>
      <w:r w:rsidR="00680BF3" w:rsidRPr="00D859A0">
        <w:rPr>
          <w:rFonts w:ascii="Trebuchet MS" w:hAnsi="Trebuchet MS" w:cs="Arial"/>
        </w:rPr>
        <w:t xml:space="preserve"> emisă de AN APELE ROMÂNE</w:t>
      </w:r>
      <w:r w:rsidRPr="00D859A0">
        <w:rPr>
          <w:rFonts w:ascii="Trebuchet MS" w:hAnsi="Trebuchet MS" w:cs="Arial"/>
        </w:rPr>
        <w:t>.</w:t>
      </w:r>
    </w:p>
    <w:p w14:paraId="610577EA" w14:textId="77777777" w:rsidR="001F2A53" w:rsidRPr="00D859A0" w:rsidRDefault="001F2A53" w:rsidP="00DE6AFC">
      <w:pPr>
        <w:keepNext/>
        <w:keepLines/>
        <w:widowControl w:val="0"/>
        <w:spacing w:after="0" w:line="276" w:lineRule="auto"/>
        <w:ind w:left="720"/>
        <w:jc w:val="both"/>
        <w:rPr>
          <w:rFonts w:ascii="Trebuchet MS" w:eastAsia="Times New Roman" w:hAnsi="Trebuchet MS" w:cs="Arial"/>
          <w:lang w:eastAsia="ro-RO"/>
        </w:rPr>
      </w:pPr>
    </w:p>
    <w:p w14:paraId="4AEAED54" w14:textId="77777777" w:rsidR="00086842" w:rsidRPr="00D859A0" w:rsidRDefault="00086842" w:rsidP="00DE6AFC">
      <w:pPr>
        <w:keepNext/>
        <w:keepLines/>
        <w:widowControl w:val="0"/>
        <w:spacing w:after="0" w:line="276" w:lineRule="auto"/>
        <w:rPr>
          <w:rFonts w:ascii="Trebuchet MS" w:hAnsi="Trebuchet MS" w:cs="Arial"/>
          <w:b/>
          <w:lang w:val="it-IT"/>
        </w:rPr>
      </w:pPr>
      <w:r w:rsidRPr="00D859A0">
        <w:rPr>
          <w:rFonts w:ascii="Trebuchet MS" w:hAnsi="Trebuchet MS" w:cs="Arial"/>
          <w:b/>
          <w:lang w:val="it-IT"/>
        </w:rPr>
        <w:t>1. Caracteristicile proiectului:</w:t>
      </w:r>
    </w:p>
    <w:p w14:paraId="319F8CF4" w14:textId="77777777" w:rsidR="00086842" w:rsidRPr="00D859A0" w:rsidRDefault="00086842" w:rsidP="00DE6AFC">
      <w:pPr>
        <w:keepNext/>
        <w:keepLines/>
        <w:widowControl w:val="0"/>
        <w:spacing w:before="120" w:after="0" w:line="276" w:lineRule="auto"/>
        <w:rPr>
          <w:rFonts w:ascii="Trebuchet MS" w:hAnsi="Trebuchet MS" w:cs="Arial"/>
          <w:b/>
          <w:i/>
          <w:lang w:val="it-IT"/>
        </w:rPr>
      </w:pPr>
      <w:r w:rsidRPr="00D859A0">
        <w:rPr>
          <w:rFonts w:ascii="Trebuchet MS" w:hAnsi="Trebuchet MS" w:cs="Arial"/>
          <w:b/>
          <w:i/>
          <w:lang w:val="it-IT"/>
        </w:rPr>
        <w:t xml:space="preserve">1.1. Descrierea proiectului: </w:t>
      </w:r>
    </w:p>
    <w:p w14:paraId="19F38753" w14:textId="2E017ADD" w:rsidR="001330E8" w:rsidRPr="00D859A0" w:rsidRDefault="001330E8" w:rsidP="000B1F3A">
      <w:pPr>
        <w:spacing w:before="60" w:after="0"/>
        <w:jc w:val="both"/>
        <w:rPr>
          <w:rFonts w:ascii="Trebuchet MS" w:hAnsi="Trebuchet MS"/>
        </w:rPr>
      </w:pPr>
      <w:r w:rsidRPr="00D859A0">
        <w:rPr>
          <w:rFonts w:ascii="Trebuchet MS" w:hAnsi="Trebuchet MS" w:cstheme="minorHAnsi"/>
        </w:rPr>
        <w:t xml:space="preserve">Proiectul propus este o investiție privată și are ca obiectiv </w:t>
      </w:r>
      <w:r w:rsidRPr="00D859A0">
        <w:rPr>
          <w:rFonts w:ascii="Trebuchet MS" w:hAnsi="Trebuchet MS"/>
        </w:rPr>
        <w:t>construirea unei centrale electrice fotovoltaice, prin implementarea căreia se va valorifica potențialul solar</w:t>
      </w:r>
      <w:r w:rsidRPr="00D859A0">
        <w:rPr>
          <w:rFonts w:ascii="Trebuchet MS" w:hAnsi="Trebuchet MS"/>
        </w:rPr>
        <w:t xml:space="preserve"> al amplasamentului</w:t>
      </w:r>
      <w:r w:rsidRPr="00D859A0">
        <w:rPr>
          <w:rFonts w:ascii="Trebuchet MS" w:hAnsi="Trebuchet MS"/>
        </w:rPr>
        <w:t>, cu efecte benefice asupra mediului prin înlocuirea energiei electrice produse în instalații termoenergetice cu energie electrică produsă din surse regenerabile.</w:t>
      </w:r>
    </w:p>
    <w:p w14:paraId="2E9B31DA" w14:textId="77777777" w:rsidR="001330E8" w:rsidRPr="00D859A0" w:rsidRDefault="001330E8" w:rsidP="000B1F3A">
      <w:pPr>
        <w:spacing w:before="60" w:after="0"/>
        <w:jc w:val="both"/>
        <w:rPr>
          <w:rFonts w:ascii="Trebuchet MS" w:hAnsi="Trebuchet MS" w:cstheme="minorHAnsi"/>
        </w:rPr>
      </w:pPr>
      <w:r w:rsidRPr="00D859A0">
        <w:rPr>
          <w:rFonts w:ascii="Trebuchet MS" w:hAnsi="Trebuchet MS" w:cstheme="minorHAnsi"/>
        </w:rPr>
        <w:t xml:space="preserve">Suprafața totală ocupată pentru realizarea investiției propuse este </w:t>
      </w:r>
      <w:r w:rsidRPr="00D859A0">
        <w:rPr>
          <w:rFonts w:ascii="Trebuchet MS" w:hAnsi="Trebuchet MS" w:cstheme="minorHAnsi"/>
          <w:b/>
        </w:rPr>
        <w:t>63.400 m</w:t>
      </w:r>
      <w:r w:rsidRPr="00D859A0">
        <w:rPr>
          <w:rFonts w:ascii="Trebuchet MS" w:hAnsi="Trebuchet MS" w:cstheme="minorHAnsi"/>
          <w:b/>
          <w:vertAlign w:val="superscript"/>
        </w:rPr>
        <w:t>2</w:t>
      </w:r>
      <w:r w:rsidRPr="00D859A0">
        <w:rPr>
          <w:rFonts w:ascii="Trebuchet MS" w:hAnsi="Trebuchet MS" w:cstheme="minorHAnsi"/>
        </w:rPr>
        <w:t xml:space="preserve"> respectiv </w:t>
      </w:r>
      <w:r w:rsidRPr="00D859A0">
        <w:rPr>
          <w:rFonts w:ascii="Trebuchet MS" w:hAnsi="Trebuchet MS" w:cstheme="minorHAnsi"/>
          <w:b/>
        </w:rPr>
        <w:t>6,34 ha</w:t>
      </w:r>
      <w:r w:rsidRPr="00D859A0">
        <w:rPr>
          <w:rFonts w:ascii="Trebuchet MS" w:hAnsi="Trebuchet MS" w:cstheme="minorHAnsi"/>
        </w:rPr>
        <w:t xml:space="preserve"> (100%), din care 25.742,51 m</w:t>
      </w:r>
      <w:r w:rsidRPr="00D859A0">
        <w:rPr>
          <w:rFonts w:ascii="Trebuchet MS" w:hAnsi="Trebuchet MS" w:cstheme="minorHAnsi"/>
          <w:vertAlign w:val="superscript"/>
        </w:rPr>
        <w:t>2</w:t>
      </w:r>
      <w:r w:rsidRPr="00D859A0">
        <w:rPr>
          <w:rFonts w:ascii="Trebuchet MS" w:hAnsi="Trebuchet MS" w:cstheme="minorHAnsi"/>
        </w:rPr>
        <w:t xml:space="preserve"> reprezintă suprafața ocupată de structură (stâlpi), panouri fotovoltaice și posturi de transformare, 1.145,45 m</w:t>
      </w:r>
      <w:r w:rsidRPr="00D859A0">
        <w:rPr>
          <w:rFonts w:ascii="Trebuchet MS" w:hAnsi="Trebuchet MS" w:cstheme="minorHAnsi"/>
          <w:vertAlign w:val="superscript"/>
        </w:rPr>
        <w:t>2</w:t>
      </w:r>
      <w:r w:rsidRPr="00D859A0">
        <w:rPr>
          <w:rFonts w:ascii="Trebuchet MS" w:hAnsi="Trebuchet MS" w:cstheme="minorHAnsi"/>
        </w:rPr>
        <w:t xml:space="preserve"> reprezintă suprafața ocupată de platformele balastate, iar suprafața de 36.512,04 m</w:t>
      </w:r>
      <w:r w:rsidRPr="00D859A0">
        <w:rPr>
          <w:rFonts w:ascii="Trebuchet MS" w:hAnsi="Trebuchet MS" w:cstheme="minorHAnsi"/>
          <w:vertAlign w:val="superscript"/>
        </w:rPr>
        <w:t>2</w:t>
      </w:r>
      <w:r w:rsidRPr="00D859A0">
        <w:rPr>
          <w:rFonts w:ascii="Trebuchet MS" w:hAnsi="Trebuchet MS" w:cstheme="minorHAnsi"/>
        </w:rPr>
        <w:t xml:space="preserve"> (57,58%) va fi liberă de construcții (spații verzi). </w:t>
      </w:r>
    </w:p>
    <w:p w14:paraId="12D4429A" w14:textId="59192F4A" w:rsidR="001330E8" w:rsidRPr="00D859A0" w:rsidRDefault="001330E8" w:rsidP="000B1F3A">
      <w:pPr>
        <w:spacing w:before="60" w:after="0"/>
        <w:jc w:val="both"/>
        <w:rPr>
          <w:rFonts w:ascii="Trebuchet MS" w:hAnsi="Trebuchet MS"/>
        </w:rPr>
      </w:pPr>
      <w:r w:rsidRPr="00D859A0">
        <w:rPr>
          <w:rFonts w:ascii="Trebuchet MS" w:hAnsi="Trebuchet MS" w:cstheme="minorHAnsi"/>
        </w:rPr>
        <w:t>Centrala Electrică Fotovoltaică „Petrăchioaia”</w:t>
      </w:r>
      <w:r w:rsidRPr="00D859A0">
        <w:rPr>
          <w:rFonts w:ascii="Trebuchet MS" w:hAnsi="Trebuchet MS"/>
        </w:rPr>
        <w:t xml:space="preserve"> va fi instalată într-o incintă împrejmuită</w:t>
      </w:r>
      <w:r w:rsidR="005F519B" w:rsidRPr="00D859A0">
        <w:rPr>
          <w:rStyle w:val="normaltextrun"/>
          <w:rFonts w:ascii="Trebuchet MS" w:hAnsi="Trebuchet MS" w:cs="Calibri"/>
          <w:shd w:val="clear" w:color="auto" w:fill="FFFFFF"/>
        </w:rPr>
        <w:t xml:space="preserve"> a terenului  în </w:t>
      </w:r>
      <w:r w:rsidR="005F519B" w:rsidRPr="00D859A0">
        <w:rPr>
          <w:rFonts w:ascii="Trebuchet MS" w:hAnsi="Trebuchet MS"/>
        </w:rPr>
        <w:t>suprafața totală de 6,34 ha, având</w:t>
      </w:r>
      <w:r w:rsidRPr="00D859A0">
        <w:rPr>
          <w:rFonts w:ascii="Trebuchet MS" w:hAnsi="Trebuchet MS"/>
        </w:rPr>
        <w:t xml:space="preserve"> un perimetru de 1001 m.</w:t>
      </w:r>
    </w:p>
    <w:p w14:paraId="740BCF94" w14:textId="77777777" w:rsidR="001330E8" w:rsidRPr="00D859A0" w:rsidRDefault="001330E8" w:rsidP="000B1F3A">
      <w:pPr>
        <w:spacing w:before="60" w:after="0"/>
        <w:jc w:val="both"/>
        <w:rPr>
          <w:rFonts w:ascii="Trebuchet MS" w:hAnsi="Trebuchet MS" w:cs="Times New Roman (Textkörper CS)"/>
        </w:rPr>
      </w:pPr>
      <w:r w:rsidRPr="00D859A0">
        <w:rPr>
          <w:rFonts w:ascii="Trebuchet MS" w:hAnsi="Trebuchet MS" w:cs="Times New Roman (Textkörper CS)"/>
        </w:rPr>
        <w:t>Accesul la locația obiectivului de investiții se va realiza din drumul județean DJ402, care este situat în vecinătatea sudică a amplasamentului centralei electrice fotovoltaice, iar mai apoi prin drumurile de exploatare ale comunei Petrăchioaia.</w:t>
      </w:r>
    </w:p>
    <w:p w14:paraId="04276578" w14:textId="4B398045" w:rsidR="001330E8" w:rsidRPr="00D859A0" w:rsidRDefault="001330E8" w:rsidP="000B1F3A">
      <w:pPr>
        <w:spacing w:before="60" w:after="0"/>
        <w:jc w:val="both"/>
        <w:rPr>
          <w:rFonts w:ascii="Trebuchet MS" w:hAnsi="Trebuchet MS"/>
        </w:rPr>
      </w:pPr>
      <w:r w:rsidRPr="00D859A0">
        <w:rPr>
          <w:rFonts w:ascii="Trebuchet MS" w:hAnsi="Trebuchet MS"/>
          <w:b/>
        </w:rPr>
        <w:t xml:space="preserve">Puterea instalată în curent continuu a centralei electrice </w:t>
      </w:r>
      <w:r w:rsidR="005F519B" w:rsidRPr="00D859A0">
        <w:rPr>
          <w:rFonts w:ascii="Trebuchet MS" w:hAnsi="Trebuchet MS"/>
          <w:b/>
        </w:rPr>
        <w:t>este</w:t>
      </w:r>
      <w:r w:rsidRPr="00D859A0">
        <w:rPr>
          <w:rFonts w:ascii="Trebuchet MS" w:hAnsi="Trebuchet MS"/>
          <w:b/>
        </w:rPr>
        <w:t xml:space="preserve"> de maxim 6MWp</w:t>
      </w:r>
      <w:r w:rsidRPr="00D859A0">
        <w:rPr>
          <w:rFonts w:ascii="Trebuchet MS" w:hAnsi="Trebuchet MS"/>
        </w:rPr>
        <w:t xml:space="preserve">, puterea maximă ce poate fi evacuată, aprobată prin Avizul tehnic de racordare (ATR) nr. 10811249 din data de 23.04.2023, fiind de 4,805 MVA. </w:t>
      </w:r>
    </w:p>
    <w:p w14:paraId="766C5414" w14:textId="77777777" w:rsidR="001330E8" w:rsidRPr="00D859A0" w:rsidRDefault="001330E8" w:rsidP="000B1F3A">
      <w:pPr>
        <w:spacing w:before="60" w:after="0"/>
        <w:rPr>
          <w:rFonts w:ascii="Trebuchet MS" w:hAnsi="Trebuchet MS" w:cstheme="minorHAnsi"/>
          <w:lang w:eastAsia="en-GB"/>
        </w:rPr>
      </w:pPr>
      <w:r w:rsidRPr="00D859A0">
        <w:rPr>
          <w:rFonts w:ascii="Trebuchet MS" w:hAnsi="Trebuchet MS" w:cstheme="minorHAnsi"/>
          <w:lang w:eastAsia="en-GB"/>
        </w:rPr>
        <w:t>Parametrii electrici și echipamentele centralei electrice fotovoltaice propuse:</w:t>
      </w:r>
    </w:p>
    <w:p w14:paraId="34E278E7" w14:textId="77777777" w:rsidR="001330E8" w:rsidRPr="00D859A0" w:rsidRDefault="001330E8" w:rsidP="001330E8">
      <w:pPr>
        <w:pStyle w:val="ListBullet2"/>
        <w:rPr>
          <w:rFonts w:ascii="Trebuchet MS" w:hAnsi="Trebuchet MS"/>
          <w:szCs w:val="22"/>
          <w:lang w:eastAsia="en-GB"/>
        </w:rPr>
      </w:pPr>
      <w:r w:rsidRPr="00D859A0">
        <w:rPr>
          <w:rFonts w:ascii="Trebuchet MS" w:hAnsi="Trebuchet MS"/>
          <w:szCs w:val="22"/>
          <w:lang w:eastAsia="en-GB"/>
        </w:rPr>
        <w:t>Puterea totală instalată la nivelul panourilor fotovoltaice: P</w:t>
      </w:r>
      <w:r w:rsidRPr="00D859A0">
        <w:rPr>
          <w:rFonts w:ascii="Trebuchet MS" w:hAnsi="Trebuchet MS"/>
          <w:szCs w:val="22"/>
          <w:vertAlign w:val="subscript"/>
          <w:lang w:eastAsia="en-GB"/>
        </w:rPr>
        <w:t>i</w:t>
      </w:r>
      <w:r w:rsidRPr="00D859A0">
        <w:rPr>
          <w:rFonts w:ascii="Trebuchet MS" w:hAnsi="Trebuchet MS"/>
          <w:szCs w:val="22"/>
          <w:lang w:eastAsia="en-GB"/>
        </w:rPr>
        <w:t xml:space="preserve"> = 6000 kWp;</w:t>
      </w:r>
    </w:p>
    <w:p w14:paraId="6F4516A6" w14:textId="77777777" w:rsidR="001330E8" w:rsidRPr="00D859A0" w:rsidRDefault="001330E8" w:rsidP="001330E8">
      <w:pPr>
        <w:pStyle w:val="ListBullet2"/>
        <w:rPr>
          <w:rFonts w:ascii="Trebuchet MS" w:hAnsi="Trebuchet MS"/>
          <w:szCs w:val="22"/>
          <w:lang w:eastAsia="en-GB"/>
        </w:rPr>
      </w:pPr>
      <w:r w:rsidRPr="00D859A0">
        <w:rPr>
          <w:rFonts w:ascii="Trebuchet MS" w:hAnsi="Trebuchet MS"/>
          <w:szCs w:val="22"/>
          <w:lang w:eastAsia="en-GB"/>
        </w:rPr>
        <w:t>Puterea maximă debitată la nivelul panourilor fotovoltaice: P</w:t>
      </w:r>
      <w:r w:rsidRPr="00D859A0">
        <w:rPr>
          <w:rFonts w:ascii="Trebuchet MS" w:hAnsi="Trebuchet MS"/>
          <w:szCs w:val="22"/>
          <w:vertAlign w:val="subscript"/>
          <w:lang w:eastAsia="en-GB"/>
        </w:rPr>
        <w:t>max deb pf</w:t>
      </w:r>
      <w:r w:rsidRPr="00D859A0">
        <w:rPr>
          <w:rFonts w:ascii="Trebuchet MS" w:hAnsi="Trebuchet MS"/>
          <w:szCs w:val="22"/>
          <w:lang w:eastAsia="en-GB"/>
        </w:rPr>
        <w:t xml:space="preserve"> = 6000 kW;</w:t>
      </w:r>
    </w:p>
    <w:p w14:paraId="4882CB40" w14:textId="77777777" w:rsidR="001330E8" w:rsidRPr="00D859A0" w:rsidRDefault="001330E8" w:rsidP="001330E8">
      <w:pPr>
        <w:pStyle w:val="ListBullet2"/>
        <w:rPr>
          <w:rFonts w:ascii="Trebuchet MS" w:hAnsi="Trebuchet MS"/>
          <w:szCs w:val="22"/>
          <w:lang w:eastAsia="en-GB"/>
        </w:rPr>
      </w:pPr>
      <w:r w:rsidRPr="00D859A0">
        <w:rPr>
          <w:rFonts w:ascii="Trebuchet MS" w:hAnsi="Trebuchet MS"/>
          <w:szCs w:val="22"/>
          <w:lang w:eastAsia="en-GB"/>
        </w:rPr>
        <w:t>Puterea totală instalată la nivelul invertoarelor: P</w:t>
      </w:r>
      <w:r w:rsidRPr="00D859A0">
        <w:rPr>
          <w:rFonts w:ascii="Trebuchet MS" w:hAnsi="Trebuchet MS"/>
          <w:szCs w:val="22"/>
          <w:vertAlign w:val="subscript"/>
          <w:lang w:eastAsia="en-GB"/>
        </w:rPr>
        <w:t>i</w:t>
      </w:r>
      <w:r w:rsidRPr="00D859A0">
        <w:rPr>
          <w:rFonts w:ascii="Trebuchet MS" w:hAnsi="Trebuchet MS"/>
          <w:szCs w:val="22"/>
          <w:lang w:eastAsia="en-GB"/>
        </w:rPr>
        <w:t xml:space="preserve"> = 4500 kW;</w:t>
      </w:r>
    </w:p>
    <w:p w14:paraId="5CBC3449" w14:textId="77777777" w:rsidR="001330E8" w:rsidRPr="00D859A0" w:rsidRDefault="001330E8" w:rsidP="001330E8">
      <w:pPr>
        <w:pStyle w:val="ListBullet2"/>
        <w:rPr>
          <w:rFonts w:ascii="Trebuchet MS" w:hAnsi="Trebuchet MS"/>
          <w:szCs w:val="22"/>
          <w:lang w:eastAsia="en-GB"/>
        </w:rPr>
      </w:pPr>
      <w:r w:rsidRPr="00D859A0">
        <w:rPr>
          <w:rFonts w:ascii="Trebuchet MS" w:hAnsi="Trebuchet MS"/>
          <w:szCs w:val="22"/>
          <w:lang w:eastAsia="en-GB"/>
        </w:rPr>
        <w:t>Puterea maximă simultan debitată în punctul de racordare: P</w:t>
      </w:r>
      <w:r w:rsidRPr="00D859A0">
        <w:rPr>
          <w:rFonts w:ascii="Trebuchet MS" w:hAnsi="Trebuchet MS"/>
          <w:szCs w:val="22"/>
          <w:vertAlign w:val="subscript"/>
          <w:lang w:eastAsia="en-GB"/>
        </w:rPr>
        <w:t xml:space="preserve">max deb </w:t>
      </w:r>
      <w:r w:rsidRPr="00D859A0">
        <w:rPr>
          <w:rFonts w:ascii="Trebuchet MS" w:hAnsi="Trebuchet MS"/>
          <w:szCs w:val="22"/>
          <w:lang w:eastAsia="en-GB"/>
        </w:rPr>
        <w:t>= 4500 kW;</w:t>
      </w:r>
    </w:p>
    <w:p w14:paraId="3B2EACC9" w14:textId="77777777" w:rsidR="001330E8" w:rsidRPr="00D859A0" w:rsidRDefault="001330E8" w:rsidP="001330E8">
      <w:pPr>
        <w:pStyle w:val="ListBullet2"/>
        <w:rPr>
          <w:rFonts w:ascii="Trebuchet MS" w:hAnsi="Trebuchet MS"/>
          <w:szCs w:val="22"/>
          <w:lang w:eastAsia="en-GB"/>
        </w:rPr>
      </w:pPr>
      <w:r w:rsidRPr="00D859A0">
        <w:rPr>
          <w:rFonts w:ascii="Trebuchet MS" w:hAnsi="Trebuchet MS"/>
          <w:szCs w:val="22"/>
          <w:lang w:eastAsia="en-GB"/>
        </w:rPr>
        <w:t xml:space="preserve">Panouri fotovoltaice: </w:t>
      </w:r>
      <w:r w:rsidRPr="00D859A0">
        <w:rPr>
          <w:rFonts w:ascii="Trebuchet MS" w:hAnsi="Trebuchet MS"/>
          <w:szCs w:val="22"/>
        </w:rPr>
        <w:t>Trina Vertex TSM-DEG21C.20</w:t>
      </w:r>
      <w:r w:rsidRPr="00D859A0">
        <w:rPr>
          <w:rFonts w:ascii="Trebuchet MS" w:hAnsi="Trebuchet MS"/>
          <w:szCs w:val="22"/>
          <w:lang w:eastAsia="en-GB"/>
        </w:rPr>
        <w:t>, 9022</w:t>
      </w:r>
      <w:r w:rsidRPr="00D859A0">
        <w:rPr>
          <w:rFonts w:ascii="Trebuchet MS" w:hAnsi="Trebuchet MS"/>
          <w:szCs w:val="22"/>
        </w:rPr>
        <w:t xml:space="preserve"> </w:t>
      </w:r>
      <w:r w:rsidRPr="00D859A0">
        <w:rPr>
          <w:rFonts w:ascii="Trebuchet MS" w:hAnsi="Trebuchet MS"/>
          <w:szCs w:val="22"/>
          <w:lang w:eastAsia="en-GB"/>
        </w:rPr>
        <w:t>buc., P= 665 Wp/panou, P</w:t>
      </w:r>
      <w:r w:rsidRPr="00D859A0">
        <w:rPr>
          <w:rFonts w:ascii="Trebuchet MS" w:hAnsi="Trebuchet MS"/>
          <w:szCs w:val="22"/>
          <w:vertAlign w:val="subscript"/>
          <w:lang w:eastAsia="en-GB"/>
        </w:rPr>
        <w:t>i</w:t>
      </w:r>
      <w:r w:rsidRPr="00D859A0">
        <w:rPr>
          <w:rFonts w:ascii="Trebuchet MS" w:hAnsi="Trebuchet MS"/>
          <w:szCs w:val="22"/>
          <w:lang w:eastAsia="en-GB"/>
        </w:rPr>
        <w:t xml:space="preserve"> = 0,665 kWp/panou, montate pe structuri fixe, cu orientare către sud, înclinație 25</w:t>
      </w:r>
      <w:r w:rsidRPr="00D859A0">
        <w:rPr>
          <w:rFonts w:ascii="Trebuchet MS" w:hAnsi="Trebuchet MS"/>
          <w:szCs w:val="22"/>
          <w:vertAlign w:val="superscript"/>
          <w:lang w:eastAsia="en-GB"/>
        </w:rPr>
        <w:t>o</w:t>
      </w:r>
      <w:r w:rsidRPr="00D859A0">
        <w:rPr>
          <w:rFonts w:ascii="Trebuchet MS" w:hAnsi="Trebuchet MS"/>
          <w:szCs w:val="22"/>
          <w:lang w:eastAsia="en-GB"/>
        </w:rPr>
        <w:t>;</w:t>
      </w:r>
    </w:p>
    <w:p w14:paraId="08A773D0" w14:textId="77777777" w:rsidR="001330E8" w:rsidRPr="00D859A0" w:rsidRDefault="001330E8" w:rsidP="001330E8">
      <w:pPr>
        <w:pStyle w:val="ListBullet2"/>
        <w:rPr>
          <w:rFonts w:ascii="Trebuchet MS" w:hAnsi="Trebuchet MS" w:cstheme="minorBidi"/>
          <w:szCs w:val="22"/>
          <w:lang w:eastAsia="en-GB"/>
        </w:rPr>
      </w:pPr>
      <w:r w:rsidRPr="00D859A0">
        <w:rPr>
          <w:rFonts w:ascii="Trebuchet MS" w:hAnsi="Trebuchet MS"/>
          <w:szCs w:val="22"/>
          <w:lang w:eastAsia="en-GB"/>
        </w:rPr>
        <w:t>Invertoare c.c./c.a.: Huawei SUN2000-330KTL-H1,</w:t>
      </w:r>
      <w:r w:rsidRPr="00D859A0">
        <w:rPr>
          <w:rFonts w:ascii="Trebuchet MS" w:hAnsi="Trebuchet MS"/>
          <w:szCs w:val="22"/>
          <w:shd w:val="clear" w:color="auto" w:fill="FFFFFF"/>
        </w:rPr>
        <w:t xml:space="preserve"> cu </w:t>
      </w:r>
      <w:r w:rsidRPr="00D859A0">
        <w:rPr>
          <w:rFonts w:ascii="Trebuchet MS" w:hAnsi="Trebuchet MS" w:cstheme="minorBidi"/>
          <w:szCs w:val="22"/>
          <w:lang w:eastAsia="en-GB"/>
        </w:rPr>
        <w:t>P</w:t>
      </w:r>
      <w:r w:rsidRPr="00D859A0">
        <w:rPr>
          <w:rFonts w:ascii="Trebuchet MS" w:hAnsi="Trebuchet MS" w:cstheme="minorBidi"/>
          <w:szCs w:val="22"/>
          <w:vertAlign w:val="subscript"/>
          <w:lang w:eastAsia="en-GB"/>
        </w:rPr>
        <w:t>i</w:t>
      </w:r>
      <w:r w:rsidRPr="00D859A0">
        <w:rPr>
          <w:rFonts w:ascii="Trebuchet MS" w:hAnsi="Trebuchet MS" w:cstheme="minorBidi"/>
          <w:szCs w:val="22"/>
          <w:lang w:eastAsia="en-GB"/>
        </w:rPr>
        <w:t xml:space="preserve"> = 330 kW, 15 buc.;</w:t>
      </w:r>
    </w:p>
    <w:p w14:paraId="1B12AF68" w14:textId="77777777" w:rsidR="001330E8" w:rsidRPr="00D859A0" w:rsidRDefault="001330E8" w:rsidP="001330E8">
      <w:pPr>
        <w:pStyle w:val="ListBullet2"/>
        <w:rPr>
          <w:rFonts w:ascii="Trebuchet MS" w:hAnsi="Trebuchet MS"/>
          <w:szCs w:val="22"/>
          <w:lang w:eastAsia="en-GB"/>
        </w:rPr>
      </w:pPr>
      <w:r w:rsidRPr="00D859A0">
        <w:rPr>
          <w:rFonts w:ascii="Trebuchet MS" w:hAnsi="Trebuchet MS"/>
          <w:szCs w:val="22"/>
          <w:lang w:eastAsia="en-GB"/>
        </w:rPr>
        <w:t xml:space="preserve">Stații MV: 2 buc. </w:t>
      </w:r>
    </w:p>
    <w:p w14:paraId="36DFEF24" w14:textId="445120E9" w:rsidR="001330E8" w:rsidRPr="00D859A0" w:rsidRDefault="001330E8" w:rsidP="000B1F3A">
      <w:pPr>
        <w:spacing w:before="120" w:after="60"/>
        <w:jc w:val="both"/>
        <w:rPr>
          <w:rFonts w:ascii="Trebuchet MS" w:hAnsi="Trebuchet MS"/>
        </w:rPr>
      </w:pPr>
      <w:r w:rsidRPr="00D859A0">
        <w:rPr>
          <w:rFonts w:ascii="Trebuchet MS" w:hAnsi="Trebuchet MS"/>
        </w:rPr>
        <w:t>Panourile fotovoltaice se vor monta pe structuri de susținere de tip fix, cu orientare către sud, înclinație 25</w:t>
      </w:r>
      <w:r w:rsidRPr="00D859A0">
        <w:rPr>
          <w:rFonts w:ascii="Trebuchet MS" w:hAnsi="Trebuchet MS"/>
          <w:vertAlign w:val="superscript"/>
        </w:rPr>
        <w:t>o</w:t>
      </w:r>
      <w:r w:rsidRPr="00D859A0">
        <w:rPr>
          <w:rFonts w:ascii="Trebuchet MS" w:hAnsi="Trebuchet MS"/>
        </w:rPr>
        <w:t xml:space="preserve">. </w:t>
      </w:r>
      <w:r w:rsidRPr="00D859A0">
        <w:rPr>
          <w:rFonts w:ascii="Trebuchet MS" w:hAnsi="Trebuchet MS" w:cstheme="minorHAnsi"/>
        </w:rPr>
        <w:t>Centrala Electrică Fotovoltaică „Petrăchioaia”</w:t>
      </w:r>
      <w:r w:rsidRPr="00D859A0">
        <w:rPr>
          <w:rFonts w:ascii="Trebuchet MS" w:hAnsi="Trebuchet MS"/>
        </w:rPr>
        <w:t xml:space="preserve"> va avea în componența sa un </w:t>
      </w:r>
      <w:r w:rsidRPr="00D859A0">
        <w:rPr>
          <w:rFonts w:ascii="Trebuchet MS" w:hAnsi="Trebuchet MS"/>
          <w:u w:val="single"/>
        </w:rPr>
        <w:t>număr de</w:t>
      </w:r>
      <w:r w:rsidRPr="00D859A0">
        <w:rPr>
          <w:rFonts w:ascii="Trebuchet MS" w:hAnsi="Trebuchet MS"/>
        </w:rPr>
        <w:t xml:space="preserve"> </w:t>
      </w:r>
      <w:r w:rsidRPr="00D859A0">
        <w:rPr>
          <w:rFonts w:ascii="Trebuchet MS" w:hAnsi="Trebuchet MS"/>
          <w:b/>
          <w:u w:val="single"/>
        </w:rPr>
        <w:t>9022 panouri fotovoltaice</w:t>
      </w:r>
      <w:r w:rsidRPr="00D859A0">
        <w:rPr>
          <w:rFonts w:ascii="Trebuchet MS" w:hAnsi="Trebuchet MS"/>
          <w:b/>
        </w:rPr>
        <w:t xml:space="preserve"> Trina Vertex TSM-DEG21C.20 sau similare, cu o putere nominală de 665Wp</w:t>
      </w:r>
      <w:r w:rsidRPr="00D859A0">
        <w:rPr>
          <w:rFonts w:ascii="Trebuchet MS" w:hAnsi="Trebuchet MS"/>
        </w:rPr>
        <w:t>, ce vor fi conectate prin cabluri de curent continuu de minim 6 mm</w:t>
      </w:r>
      <w:r w:rsidRPr="00D859A0">
        <w:rPr>
          <w:rFonts w:ascii="Trebuchet MS" w:hAnsi="Trebuchet MS"/>
          <w:vertAlign w:val="superscript"/>
        </w:rPr>
        <w:t>2</w:t>
      </w:r>
      <w:r w:rsidRPr="00D859A0">
        <w:rPr>
          <w:rFonts w:ascii="Trebuchet MS" w:hAnsi="Trebuchet MS"/>
        </w:rPr>
        <w:t>, pentru a forma linii colectoare, la 15 invertoare Huawei SUN2000-330KTL-H1 sau similare. Panourile fotovoltaice se vor monta pe structuri de susținere de tip fix, cu orientare către sud, și înclinație de 25 grade.</w:t>
      </w:r>
    </w:p>
    <w:p w14:paraId="47E6010F" w14:textId="77777777" w:rsidR="001330E8" w:rsidRPr="00D859A0" w:rsidRDefault="001330E8" w:rsidP="00B33F8B">
      <w:pPr>
        <w:ind w:right="-164"/>
        <w:jc w:val="both"/>
        <w:rPr>
          <w:rFonts w:ascii="Trebuchet MS" w:hAnsi="Trebuchet MS"/>
        </w:rPr>
      </w:pPr>
      <w:r w:rsidRPr="00D859A0">
        <w:rPr>
          <w:rFonts w:ascii="Trebuchet MS" w:hAnsi="Trebuchet MS"/>
          <w:b/>
          <w:bCs/>
          <w:u w:val="single"/>
        </w:rPr>
        <w:t>Structura de susținere a panourilor fotovoltaice</w:t>
      </w:r>
      <w:r w:rsidRPr="00D859A0">
        <w:rPr>
          <w:rFonts w:ascii="Trebuchet MS" w:hAnsi="Trebuchet MS"/>
        </w:rPr>
        <w:t xml:space="preserve"> va fi formată din profile metalice și stâlpi implantați în sol prin batere sau înfiletare. Între rândurile de suporți ai structurii de susținere se va păstra o distanță de 4 m pentru ca panourile să nu se umbrească între ele. Această zonă va fi înierbată, precum și zona de sub structura de susținere a panourilor, fiind considerate zone verzi.</w:t>
      </w:r>
    </w:p>
    <w:p w14:paraId="5DC37324" w14:textId="77777777" w:rsidR="001330E8" w:rsidRPr="00D859A0" w:rsidRDefault="001330E8" w:rsidP="000B1F3A">
      <w:pPr>
        <w:spacing w:before="60" w:after="0"/>
        <w:jc w:val="both"/>
        <w:rPr>
          <w:rFonts w:ascii="Trebuchet MS" w:hAnsi="Trebuchet MS"/>
        </w:rPr>
      </w:pPr>
      <w:r w:rsidRPr="00D859A0">
        <w:rPr>
          <w:rFonts w:ascii="Trebuchet MS" w:hAnsi="Trebuchet MS"/>
        </w:rPr>
        <w:lastRenderedPageBreak/>
        <w:t>Invertoarele constituie instalații de conversie a curentului continuu în curent alternativ, și vor fi conectate la 2 posturi de transformare (stații MV) pentru a se putea realiza astfel racordarea centralei electrice fotovoltaice la rețeaua națională.</w:t>
      </w:r>
    </w:p>
    <w:p w14:paraId="2E250BFD" w14:textId="77777777" w:rsidR="001330E8" w:rsidRPr="00D859A0" w:rsidRDefault="001330E8" w:rsidP="000B1F3A">
      <w:pPr>
        <w:spacing w:before="60" w:after="0"/>
        <w:jc w:val="both"/>
        <w:rPr>
          <w:rFonts w:ascii="Trebuchet MS" w:hAnsi="Trebuchet MS"/>
        </w:rPr>
      </w:pPr>
      <w:r w:rsidRPr="00D859A0">
        <w:rPr>
          <w:rFonts w:ascii="Trebuchet MS" w:hAnsi="Trebuchet MS"/>
        </w:rPr>
        <w:t>Centrala fotovoltaică va mai fi dotată cu echipamente de monitorizare meteorologică și sistem video de securitate. De asemenea, în interiorul centralei electrice fotovoltaice va fi amenajată o platformă balastată pentru organizarea de șantier. Întreaga suprafață a centralei va fi împrejmuită.</w:t>
      </w:r>
    </w:p>
    <w:p w14:paraId="5E49AF91" w14:textId="77777777" w:rsidR="001330E8" w:rsidRPr="00D859A0" w:rsidRDefault="001330E8" w:rsidP="000B1F3A">
      <w:pPr>
        <w:spacing w:before="60" w:after="0"/>
        <w:rPr>
          <w:rFonts w:ascii="Trebuchet MS" w:hAnsi="Trebuchet MS"/>
          <w:b/>
          <w:bCs/>
          <w:iCs/>
          <w:u w:val="single"/>
        </w:rPr>
      </w:pPr>
      <w:r w:rsidRPr="00D859A0">
        <w:rPr>
          <w:rFonts w:ascii="Trebuchet MS" w:hAnsi="Trebuchet MS"/>
          <w:b/>
          <w:bCs/>
          <w:iCs/>
          <w:u w:val="single"/>
        </w:rPr>
        <w:t>Furnizarea de energie electrică în Sistemul Energetic Național</w:t>
      </w:r>
    </w:p>
    <w:p w14:paraId="4BE13287" w14:textId="77777777" w:rsidR="001330E8" w:rsidRPr="00D859A0" w:rsidRDefault="001330E8" w:rsidP="000B1F3A">
      <w:pPr>
        <w:spacing w:before="60" w:after="0"/>
        <w:jc w:val="both"/>
        <w:rPr>
          <w:rFonts w:ascii="Trebuchet MS" w:hAnsi="Trebuchet MS"/>
        </w:rPr>
      </w:pPr>
      <w:r w:rsidRPr="00D859A0">
        <w:rPr>
          <w:rFonts w:ascii="Trebuchet MS" w:hAnsi="Trebuchet MS"/>
        </w:rPr>
        <w:t xml:space="preserve">Furnizarea energiei electrice produsă în Centrala Electrică Fotovoltaică </w:t>
      </w:r>
      <w:r w:rsidRPr="00D859A0">
        <w:rPr>
          <w:rFonts w:ascii="Trebuchet MS" w:hAnsi="Trebuchet MS" w:cstheme="minorHAnsi"/>
        </w:rPr>
        <w:t>Petrăchioaia</w:t>
      </w:r>
      <w:r w:rsidRPr="00D859A0">
        <w:rPr>
          <w:rFonts w:ascii="Trebuchet MS" w:hAnsi="Trebuchet MS"/>
        </w:rPr>
        <w:t xml:space="preserve"> în rețeaua națională (SEN) se va face prin intermediul LES 20 kV Calipso (zona PTZ 7657) din stația 110/20 kV Afumați.</w:t>
      </w:r>
    </w:p>
    <w:p w14:paraId="463F96BD" w14:textId="77777777" w:rsidR="000D6734" w:rsidRPr="00D859A0" w:rsidRDefault="00680BF3" w:rsidP="000B1F3A">
      <w:pPr>
        <w:keepNext/>
        <w:widowControl w:val="0"/>
        <w:spacing w:before="60" w:after="0"/>
        <w:rPr>
          <w:rFonts w:ascii="Trebuchet MS" w:hAnsi="Trebuchet MS"/>
          <w:b/>
        </w:rPr>
      </w:pPr>
      <w:r w:rsidRPr="00D859A0">
        <w:rPr>
          <w:rFonts w:ascii="Trebuchet MS" w:hAnsi="Trebuchet MS"/>
          <w:b/>
        </w:rPr>
        <w:t xml:space="preserve">Echipare </w:t>
      </w:r>
      <w:r w:rsidR="0000201D" w:rsidRPr="00D859A0">
        <w:rPr>
          <w:rFonts w:ascii="Trebuchet MS" w:hAnsi="Trebuchet MS"/>
          <w:b/>
        </w:rPr>
        <w:t>cu utilități apă - canal</w:t>
      </w:r>
      <w:r w:rsidR="003A28BA" w:rsidRPr="00D859A0">
        <w:rPr>
          <w:rFonts w:ascii="Trebuchet MS" w:hAnsi="Trebuchet MS"/>
          <w:b/>
        </w:rPr>
        <w:t>:</w:t>
      </w:r>
      <w:r w:rsidR="0000201D" w:rsidRPr="00D859A0">
        <w:rPr>
          <w:rFonts w:ascii="Trebuchet MS" w:hAnsi="Trebuchet MS"/>
          <w:b/>
        </w:rPr>
        <w:t xml:space="preserve"> </w:t>
      </w:r>
    </w:p>
    <w:p w14:paraId="2F505680" w14:textId="73E4B78A" w:rsidR="000D6734" w:rsidRPr="00D859A0" w:rsidRDefault="000D6734" w:rsidP="000B1F3A">
      <w:pPr>
        <w:keepNext/>
        <w:widowControl w:val="0"/>
        <w:spacing w:before="60" w:after="0"/>
        <w:rPr>
          <w:rFonts w:ascii="Trebuchet MS" w:hAnsi="Trebuchet MS"/>
          <w:b/>
        </w:rPr>
      </w:pPr>
      <w:r w:rsidRPr="00D859A0">
        <w:rPr>
          <w:rFonts w:ascii="Trebuchet MS" w:hAnsi="Trebuchet MS"/>
        </w:rPr>
        <w:t>I</w:t>
      </w:r>
      <w:r w:rsidR="001B32E3" w:rsidRPr="00D859A0">
        <w:rPr>
          <w:rFonts w:ascii="Trebuchet MS" w:hAnsi="Trebuchet MS"/>
        </w:rPr>
        <w:t>n etapa de operare a proiectului</w:t>
      </w:r>
      <w:r w:rsidRPr="00D859A0">
        <w:rPr>
          <w:rFonts w:ascii="Trebuchet MS" w:hAnsi="Trebuchet MS"/>
        </w:rPr>
        <w:t>:</w:t>
      </w:r>
    </w:p>
    <w:p w14:paraId="38749E78" w14:textId="3007152F" w:rsidR="00680BF3" w:rsidRPr="00D859A0" w:rsidRDefault="000D6734" w:rsidP="000B1F3A">
      <w:pPr>
        <w:keepNext/>
        <w:widowControl w:val="0"/>
        <w:spacing w:before="60" w:after="0"/>
        <w:rPr>
          <w:rFonts w:ascii="Trebuchet MS" w:hAnsi="Trebuchet MS"/>
        </w:rPr>
      </w:pPr>
      <w:r w:rsidRPr="00D859A0">
        <w:rPr>
          <w:rFonts w:ascii="Trebuchet MS" w:hAnsi="Trebuchet MS"/>
        </w:rPr>
        <w:t>- N</w:t>
      </w:r>
      <w:r w:rsidR="001B32E3" w:rsidRPr="00D859A0">
        <w:rPr>
          <w:rFonts w:ascii="Trebuchet MS" w:hAnsi="Trebuchet MS"/>
        </w:rPr>
        <w:t xml:space="preserve">u se va utiliza apă și nu vor fi evacuate ape uzate. </w:t>
      </w:r>
    </w:p>
    <w:p w14:paraId="2A43ED30" w14:textId="14146491" w:rsidR="001149D2" w:rsidRPr="00D859A0" w:rsidRDefault="001149D2" w:rsidP="000B1F3A">
      <w:pPr>
        <w:keepNext/>
        <w:widowControl w:val="0"/>
        <w:spacing w:before="60" w:after="0"/>
        <w:rPr>
          <w:rFonts w:ascii="Trebuchet MS" w:hAnsi="Trebuchet MS"/>
        </w:rPr>
      </w:pPr>
      <w:r w:rsidRPr="00D859A0">
        <w:rPr>
          <w:rFonts w:ascii="Trebuchet MS" w:hAnsi="Trebuchet MS"/>
        </w:rPr>
        <w:t>- Apele pluviale vor fi evacuate liber la teren.</w:t>
      </w:r>
    </w:p>
    <w:p w14:paraId="6291DD91" w14:textId="77777777" w:rsidR="00086842" w:rsidRPr="00D859A0" w:rsidRDefault="00086842" w:rsidP="00FB5EFE">
      <w:pPr>
        <w:keepNext/>
        <w:widowControl w:val="0"/>
        <w:spacing w:before="120" w:after="0" w:line="276" w:lineRule="auto"/>
        <w:jc w:val="both"/>
        <w:rPr>
          <w:rFonts w:ascii="Trebuchet MS" w:hAnsi="Trebuchet MS" w:cs="Arial"/>
        </w:rPr>
      </w:pPr>
      <w:r w:rsidRPr="00D859A0">
        <w:rPr>
          <w:rFonts w:ascii="Trebuchet MS" w:hAnsi="Trebuchet MS" w:cs="Arial"/>
          <w:b/>
          <w:i/>
          <w:lang w:val="it-IT"/>
        </w:rPr>
        <w:t>1.2. Cumularea cu alte proiecte</w:t>
      </w:r>
      <w:r w:rsidRPr="00D859A0">
        <w:rPr>
          <w:rFonts w:ascii="Trebuchet MS" w:hAnsi="Trebuchet MS" w:cs="Arial"/>
          <w:i/>
          <w:lang w:val="it-IT"/>
        </w:rPr>
        <w:t>:</w:t>
      </w:r>
      <w:r w:rsidRPr="00D859A0">
        <w:rPr>
          <w:rFonts w:ascii="Trebuchet MS" w:hAnsi="Trebuchet MS" w:cs="Arial"/>
          <w:lang w:val="it-IT"/>
        </w:rPr>
        <w:t xml:space="preserve"> </w:t>
      </w:r>
    </w:p>
    <w:p w14:paraId="10EDF678" w14:textId="29EBE7FC" w:rsidR="00086842" w:rsidRPr="00D859A0" w:rsidRDefault="004B373D" w:rsidP="00FB5EFE">
      <w:pPr>
        <w:keepNext/>
        <w:widowControl w:val="0"/>
        <w:spacing w:after="0" w:line="276" w:lineRule="auto"/>
        <w:jc w:val="both"/>
        <w:rPr>
          <w:rFonts w:ascii="Trebuchet MS" w:hAnsi="Trebuchet MS" w:cs="Arial"/>
          <w:lang w:val="it-IT"/>
        </w:rPr>
      </w:pPr>
      <w:r w:rsidRPr="00D859A0">
        <w:rPr>
          <w:rFonts w:ascii="Trebuchet MS" w:hAnsi="Trebuchet MS" w:cs="Arial"/>
        </w:rPr>
        <w:t>Nu este cazul</w:t>
      </w:r>
      <w:r w:rsidR="00086842" w:rsidRPr="00D859A0">
        <w:rPr>
          <w:rFonts w:ascii="Trebuchet MS" w:hAnsi="Trebuchet MS" w:cs="Arial"/>
          <w:lang w:val="it-IT"/>
        </w:rPr>
        <w:t xml:space="preserve">. </w:t>
      </w:r>
    </w:p>
    <w:p w14:paraId="14151790" w14:textId="77777777" w:rsidR="00086842" w:rsidRPr="00D859A0" w:rsidRDefault="00086842" w:rsidP="00FB5EFE">
      <w:pPr>
        <w:keepNext/>
        <w:widowControl w:val="0"/>
        <w:spacing w:before="120" w:after="0" w:line="276" w:lineRule="auto"/>
        <w:jc w:val="both"/>
        <w:rPr>
          <w:rFonts w:ascii="Trebuchet MS" w:hAnsi="Trebuchet MS" w:cs="Arial"/>
          <w:i/>
          <w:lang w:val="it-IT"/>
        </w:rPr>
      </w:pPr>
      <w:r w:rsidRPr="00D859A0">
        <w:rPr>
          <w:rFonts w:ascii="Trebuchet MS" w:hAnsi="Trebuchet MS" w:cs="Arial"/>
          <w:b/>
          <w:i/>
          <w:lang w:val="it-IT"/>
        </w:rPr>
        <w:t>1.3. Utilizarea resurselor naturale:</w:t>
      </w:r>
      <w:r w:rsidRPr="00D859A0">
        <w:rPr>
          <w:rFonts w:ascii="Trebuchet MS" w:hAnsi="Trebuchet MS" w:cs="Arial"/>
          <w:i/>
          <w:lang w:val="it-IT"/>
        </w:rPr>
        <w:t xml:space="preserve"> </w:t>
      </w:r>
    </w:p>
    <w:p w14:paraId="0835AB1C" w14:textId="77777777" w:rsidR="00086842" w:rsidRPr="00D859A0" w:rsidRDefault="00086842" w:rsidP="00FB5EFE">
      <w:pPr>
        <w:keepNext/>
        <w:widowControl w:val="0"/>
        <w:spacing w:after="0" w:line="276" w:lineRule="auto"/>
        <w:jc w:val="both"/>
        <w:rPr>
          <w:rFonts w:ascii="Trebuchet MS" w:hAnsi="Trebuchet MS" w:cs="Arial"/>
          <w:lang w:val="it-IT"/>
        </w:rPr>
      </w:pPr>
      <w:r w:rsidRPr="00D859A0">
        <w:rPr>
          <w:rFonts w:ascii="Trebuchet MS" w:hAnsi="Trebuchet MS" w:cs="Arial"/>
          <w:lang w:val="it-IT"/>
        </w:rPr>
        <w:t xml:space="preserve">Nu este cazul. </w:t>
      </w:r>
    </w:p>
    <w:p w14:paraId="0DF202B4" w14:textId="0F7AC752" w:rsidR="00086842" w:rsidRPr="00D859A0" w:rsidRDefault="00086842" w:rsidP="00FB5EFE">
      <w:pPr>
        <w:keepNext/>
        <w:widowControl w:val="0"/>
        <w:spacing w:before="120" w:after="0" w:line="276" w:lineRule="auto"/>
        <w:jc w:val="both"/>
        <w:rPr>
          <w:rFonts w:ascii="Trebuchet MS" w:hAnsi="Trebuchet MS" w:cs="Arial"/>
          <w:b/>
          <w:i/>
          <w:lang w:val="it-IT"/>
        </w:rPr>
      </w:pPr>
      <w:r w:rsidRPr="00D859A0">
        <w:rPr>
          <w:rFonts w:ascii="Trebuchet MS" w:hAnsi="Trebuchet MS" w:cs="Arial"/>
          <w:b/>
          <w:i/>
          <w:lang w:val="it-IT"/>
        </w:rPr>
        <w:t>1.4. Productia de de</w:t>
      </w:r>
      <w:r w:rsidR="00586A18" w:rsidRPr="00D859A0">
        <w:rPr>
          <w:rFonts w:ascii="Trebuchet MS" w:hAnsi="Trebuchet MS" w:cs="Arial"/>
          <w:b/>
          <w:i/>
          <w:lang w:val="it-IT"/>
        </w:rPr>
        <w:t>ș</w:t>
      </w:r>
      <w:r w:rsidRPr="00D859A0">
        <w:rPr>
          <w:rFonts w:ascii="Trebuchet MS" w:hAnsi="Trebuchet MS" w:cs="Arial"/>
          <w:b/>
          <w:i/>
          <w:lang w:val="it-IT"/>
        </w:rPr>
        <w:t>euri:</w:t>
      </w:r>
    </w:p>
    <w:p w14:paraId="185E6957" w14:textId="454D54F0" w:rsidR="00086842" w:rsidRPr="00D859A0" w:rsidRDefault="00086842" w:rsidP="0000201D">
      <w:pPr>
        <w:keepNext/>
        <w:widowControl w:val="0"/>
        <w:spacing w:after="120" w:line="276" w:lineRule="auto"/>
        <w:jc w:val="both"/>
        <w:rPr>
          <w:rFonts w:ascii="Trebuchet MS" w:hAnsi="Trebuchet MS" w:cs="Arial"/>
          <w:lang w:val="it-IT"/>
        </w:rPr>
      </w:pPr>
      <w:r w:rsidRPr="00D859A0">
        <w:rPr>
          <w:rFonts w:ascii="Trebuchet MS" w:hAnsi="Trebuchet MS" w:cs="Arial"/>
          <w:lang w:val="it-IT"/>
        </w:rPr>
        <w:t xml:space="preserve">Deșeurile generate pe perioada de construire </w:t>
      </w:r>
      <w:r w:rsidR="004B373D" w:rsidRPr="00D859A0">
        <w:rPr>
          <w:rFonts w:ascii="Trebuchet MS" w:hAnsi="Trebuchet MS" w:cs="Arial"/>
          <w:lang w:val="it-IT"/>
        </w:rPr>
        <w:t>și după</w:t>
      </w:r>
      <w:r w:rsidR="00B14DBB" w:rsidRPr="00D859A0">
        <w:rPr>
          <w:rFonts w:ascii="Trebuchet MS" w:hAnsi="Trebuchet MS" w:cs="Arial"/>
          <w:lang w:val="it-IT"/>
        </w:rPr>
        <w:t xml:space="preserve"> punerea în funcțiune a obiectivelor propuse prin proiect, </w:t>
      </w:r>
      <w:r w:rsidR="004B373D" w:rsidRPr="00D859A0">
        <w:rPr>
          <w:rFonts w:ascii="Trebuchet MS" w:hAnsi="Trebuchet MS" w:cs="Arial"/>
          <w:b/>
          <w:lang w:val="it-IT"/>
        </w:rPr>
        <w:t xml:space="preserve"> </w:t>
      </w:r>
      <w:r w:rsidRPr="00D859A0">
        <w:rPr>
          <w:rFonts w:ascii="Trebuchet MS" w:hAnsi="Trebuchet MS" w:cs="Arial"/>
          <w:lang w:val="it-IT"/>
        </w:rPr>
        <w:t xml:space="preserve">vor fi colectate selectiv in spatii special amenajate şi </w:t>
      </w:r>
      <w:r w:rsidRPr="00D859A0">
        <w:rPr>
          <w:rFonts w:ascii="Trebuchet MS" w:hAnsi="Trebuchet MS" w:cs="Arial"/>
        </w:rPr>
        <w:t xml:space="preserve">evacuate periodic de pe amplasament în vederea </w:t>
      </w:r>
      <w:r w:rsidRPr="00D859A0">
        <w:rPr>
          <w:rFonts w:ascii="Trebuchet MS" w:hAnsi="Trebuchet MS" w:cs="Arial"/>
          <w:lang w:val="it-IT"/>
        </w:rPr>
        <w:t xml:space="preserve">eliminării sau valorificării, dupa caz, </w:t>
      </w:r>
      <w:r w:rsidRPr="00D859A0">
        <w:rPr>
          <w:rFonts w:ascii="Trebuchet MS" w:hAnsi="Trebuchet MS" w:cs="Arial"/>
        </w:rPr>
        <w:t xml:space="preserve">pe baza de contracte încheiate cu </w:t>
      </w:r>
      <w:r w:rsidRPr="00D859A0">
        <w:rPr>
          <w:rFonts w:ascii="Trebuchet MS" w:hAnsi="Trebuchet MS" w:cs="Arial"/>
          <w:lang w:val="it-IT"/>
        </w:rPr>
        <w:t xml:space="preserve">agenţi economici specializaţi şi autorizaţi. </w:t>
      </w:r>
    </w:p>
    <w:p w14:paraId="2E3304C7" w14:textId="4A149FE0" w:rsidR="00086842" w:rsidRPr="00D859A0" w:rsidRDefault="00086842" w:rsidP="0000201D">
      <w:pPr>
        <w:keepNext/>
        <w:widowControl w:val="0"/>
        <w:spacing w:before="120" w:after="0" w:line="276" w:lineRule="auto"/>
        <w:contextualSpacing/>
        <w:jc w:val="both"/>
        <w:rPr>
          <w:rFonts w:ascii="Trebuchet MS" w:hAnsi="Trebuchet MS" w:cs="Arial"/>
          <w:lang w:val="it-IT"/>
        </w:rPr>
      </w:pPr>
      <w:r w:rsidRPr="00D859A0">
        <w:rPr>
          <w:rFonts w:ascii="Trebuchet MS" w:hAnsi="Trebuchet MS" w:cs="Arial"/>
          <w:b/>
          <w:i/>
          <w:lang w:val="it-IT"/>
        </w:rPr>
        <w:t>1.5. Emisii poluante, zgomot si alte surse de disconfort:</w:t>
      </w:r>
      <w:r w:rsidRPr="00D859A0">
        <w:rPr>
          <w:rFonts w:ascii="Trebuchet MS" w:hAnsi="Trebuchet MS" w:cs="Arial"/>
          <w:i/>
          <w:lang w:val="it-IT"/>
        </w:rPr>
        <w:t xml:space="preserve"> </w:t>
      </w:r>
      <w:r w:rsidRPr="00D859A0">
        <w:rPr>
          <w:rFonts w:ascii="Trebuchet MS" w:hAnsi="Trebuchet MS" w:cs="Arial"/>
          <w:lang w:val="it-IT"/>
        </w:rPr>
        <w:t>pe perioada executiei lucr</w:t>
      </w:r>
      <w:r w:rsidR="0087039A" w:rsidRPr="00D859A0">
        <w:rPr>
          <w:rFonts w:ascii="Trebuchet MS" w:hAnsi="Trebuchet MS" w:cs="Arial"/>
          <w:lang w:val="it-IT"/>
        </w:rPr>
        <w:t>ă</w:t>
      </w:r>
      <w:r w:rsidRPr="00D859A0">
        <w:rPr>
          <w:rFonts w:ascii="Trebuchet MS" w:hAnsi="Trebuchet MS" w:cs="Arial"/>
          <w:lang w:val="it-IT"/>
        </w:rPr>
        <w:t>rilor em</w:t>
      </w:r>
      <w:r w:rsidR="0087039A" w:rsidRPr="00D859A0">
        <w:rPr>
          <w:rFonts w:ascii="Trebuchet MS" w:hAnsi="Trebuchet MS" w:cs="Arial"/>
          <w:lang w:val="it-IT"/>
        </w:rPr>
        <w:t>isiile vor consta in principal î</w:t>
      </w:r>
      <w:r w:rsidRPr="00D859A0">
        <w:rPr>
          <w:rFonts w:ascii="Trebuchet MS" w:hAnsi="Trebuchet MS" w:cs="Arial"/>
          <w:lang w:val="it-IT"/>
        </w:rPr>
        <w:t>n praf din activitatea de transport, precum si zgomot rezultat din operatiile de construire si din exploatarea utilajelor.</w:t>
      </w:r>
    </w:p>
    <w:p w14:paraId="764B1EEE" w14:textId="77777777" w:rsidR="00086842" w:rsidRPr="00D859A0" w:rsidRDefault="00086842" w:rsidP="00FB5EFE">
      <w:pPr>
        <w:keepNext/>
        <w:widowControl w:val="0"/>
        <w:spacing w:after="0" w:line="276" w:lineRule="auto"/>
        <w:contextualSpacing/>
        <w:jc w:val="both"/>
        <w:rPr>
          <w:rFonts w:ascii="Trebuchet MS" w:hAnsi="Trebuchet MS" w:cs="Arial"/>
          <w:lang w:val="it-IT"/>
        </w:rPr>
      </w:pPr>
      <w:r w:rsidRPr="00D859A0">
        <w:rPr>
          <w:rFonts w:ascii="Trebuchet MS" w:hAnsi="Trebuchet MS" w:cs="Arial"/>
          <w:lang w:val="it-IT"/>
        </w:rPr>
        <w:t>Nivelul de zgomot rezultat in perioada de șantier și de functionare se va incadra in limitele admise pentru functiunea existenta în zonă.</w:t>
      </w:r>
    </w:p>
    <w:p w14:paraId="52CCB461" w14:textId="77777777" w:rsidR="00420FEE" w:rsidRPr="00D859A0" w:rsidRDefault="00420FEE" w:rsidP="00FB5EFE">
      <w:pPr>
        <w:keepNext/>
        <w:widowControl w:val="0"/>
        <w:spacing w:after="0" w:line="276" w:lineRule="auto"/>
        <w:contextualSpacing/>
        <w:jc w:val="both"/>
        <w:rPr>
          <w:rFonts w:ascii="Trebuchet MS" w:hAnsi="Trebuchet MS" w:cs="Arial"/>
          <w:b/>
          <w:lang w:val="it-IT"/>
        </w:rPr>
      </w:pPr>
    </w:p>
    <w:p w14:paraId="6C814377" w14:textId="77777777" w:rsidR="00086842" w:rsidRPr="00D859A0" w:rsidRDefault="00086842" w:rsidP="00FB5EFE">
      <w:pPr>
        <w:keepNext/>
        <w:widowControl w:val="0"/>
        <w:spacing w:after="0" w:line="276" w:lineRule="auto"/>
        <w:contextualSpacing/>
        <w:jc w:val="both"/>
        <w:rPr>
          <w:rFonts w:ascii="Trebuchet MS" w:hAnsi="Trebuchet MS" w:cs="Arial"/>
          <w:lang w:val="it-IT"/>
        </w:rPr>
      </w:pPr>
      <w:r w:rsidRPr="00D859A0">
        <w:rPr>
          <w:rFonts w:ascii="Trebuchet MS" w:hAnsi="Trebuchet MS" w:cs="Arial"/>
          <w:b/>
          <w:lang w:val="it-IT"/>
        </w:rPr>
        <w:t>2. Localizarea proiectului:</w:t>
      </w:r>
      <w:r w:rsidRPr="00D859A0">
        <w:rPr>
          <w:rFonts w:ascii="Trebuchet MS" w:hAnsi="Trebuchet MS" w:cs="Arial"/>
          <w:lang w:val="it-IT"/>
        </w:rPr>
        <w:t xml:space="preserve"> </w:t>
      </w:r>
    </w:p>
    <w:p w14:paraId="253DF91D" w14:textId="5530AE52" w:rsidR="00332541" w:rsidRPr="00D859A0" w:rsidRDefault="00086842" w:rsidP="001330E8">
      <w:pPr>
        <w:keepNext/>
        <w:widowControl w:val="0"/>
        <w:spacing w:after="0"/>
        <w:jc w:val="both"/>
        <w:rPr>
          <w:rFonts w:ascii="Trebuchet MS" w:hAnsi="Trebuchet MS" w:cs="Arial"/>
        </w:rPr>
      </w:pPr>
      <w:r w:rsidRPr="00D859A0">
        <w:rPr>
          <w:rFonts w:ascii="Trebuchet MS" w:hAnsi="Trebuchet MS" w:cs="Arial"/>
        </w:rPr>
        <w:t>2</w:t>
      </w:r>
      <w:r w:rsidRPr="00D859A0">
        <w:rPr>
          <w:rFonts w:ascii="Trebuchet MS" w:hAnsi="Trebuchet MS" w:cs="Arial"/>
          <w:lang w:val="it-IT"/>
        </w:rPr>
        <w:t xml:space="preserve">.1. utilizarea existentă a terenului: </w:t>
      </w:r>
      <w:r w:rsidR="00332541" w:rsidRPr="00D859A0">
        <w:rPr>
          <w:rFonts w:ascii="Trebuchet MS" w:hAnsi="Trebuchet MS" w:cs="Arial"/>
          <w:lang w:val="it-IT"/>
        </w:rPr>
        <w:t xml:space="preserve">conform </w:t>
      </w:r>
      <w:r w:rsidR="00332541" w:rsidRPr="00D859A0">
        <w:rPr>
          <w:rFonts w:ascii="Trebuchet MS" w:hAnsi="Trebuchet MS" w:cs="Arial"/>
        </w:rPr>
        <w:t xml:space="preserve">Certificatului de Urbanism </w:t>
      </w:r>
      <w:r w:rsidR="001330E8" w:rsidRPr="00D859A0">
        <w:rPr>
          <w:rFonts w:ascii="Trebuchet MS" w:hAnsi="Trebuchet MS" w:cs="Arial"/>
        </w:rPr>
        <w:t xml:space="preserve">nr. 117/16003 din 17.10.2022 emis de Consiliul Județean Ilfov, </w:t>
      </w:r>
      <w:r w:rsidR="001330E8" w:rsidRPr="00D859A0">
        <w:rPr>
          <w:rFonts w:ascii="Trebuchet MS" w:hAnsi="Trebuchet MS" w:cs="Arial"/>
        </w:rPr>
        <w:t>în baza</w:t>
      </w:r>
      <w:r w:rsidR="001330E8" w:rsidRPr="00D859A0">
        <w:rPr>
          <w:rFonts w:ascii="Trebuchet MS" w:hAnsi="Trebuchet MS" w:cs="Arial"/>
        </w:rPr>
        <w:t xml:space="preserve"> prevederilor P.U.Z. – ”Parc fotovoltaic – ampla</w:t>
      </w:r>
      <w:r w:rsidR="001330E8" w:rsidRPr="00D859A0">
        <w:rPr>
          <w:rFonts w:ascii="Trebuchet MS" w:hAnsi="Trebuchet MS" w:cs="Arial"/>
        </w:rPr>
        <w:t>sa</w:t>
      </w:r>
      <w:r w:rsidR="001330E8" w:rsidRPr="00D859A0">
        <w:rPr>
          <w:rFonts w:ascii="Trebuchet MS" w:hAnsi="Trebuchet MS" w:cs="Arial"/>
        </w:rPr>
        <w:t xml:space="preserve">re panouri fotovoltaice, supraveghere video, cabină poartă, racord Enel, împrejmuire și utilități” aprobat cu H.C.L. Petrăchioaia nr. 45/2013: </w:t>
      </w:r>
      <w:r w:rsidR="001330E8" w:rsidRPr="00D859A0">
        <w:rPr>
          <w:rFonts w:ascii="Trebuchet MS" w:hAnsi="Trebuchet MS" w:cs="Arial"/>
          <w:b/>
          <w:i/>
        </w:rPr>
        <w:t>zonificare funcțională – activități productive – panouri fotovoltaice pentru producerea de energie electrică</w:t>
      </w:r>
      <w:r w:rsidR="001330E8" w:rsidRPr="00D859A0">
        <w:rPr>
          <w:rFonts w:ascii="Trebuchet MS" w:hAnsi="Trebuchet MS" w:cs="Arial"/>
        </w:rPr>
        <w:t>.</w:t>
      </w:r>
    </w:p>
    <w:p w14:paraId="2556967C" w14:textId="6B1C1F31" w:rsidR="00086842" w:rsidRPr="00D859A0" w:rsidRDefault="00086842" w:rsidP="000B1F3A">
      <w:pPr>
        <w:spacing w:after="0" w:line="276" w:lineRule="auto"/>
        <w:rPr>
          <w:rFonts w:ascii="Trebuchet MS" w:hAnsi="Trebuchet MS"/>
        </w:rPr>
      </w:pPr>
      <w:r w:rsidRPr="00D859A0">
        <w:rPr>
          <w:rFonts w:ascii="Trebuchet MS" w:hAnsi="Trebuchet MS"/>
          <w:lang w:val="it-IT"/>
        </w:rPr>
        <w:t xml:space="preserve">2.2. </w:t>
      </w:r>
      <w:r w:rsidRPr="00D859A0">
        <w:rPr>
          <w:rFonts w:ascii="Trebuchet MS" w:hAnsi="Trebuchet MS"/>
        </w:rPr>
        <w:t xml:space="preserve">relativa abundenţă a resurselor naturale din zonă, calitatea şi capacitatea regenerativă a acestora: </w:t>
      </w:r>
      <w:r w:rsidR="002A3BEF" w:rsidRPr="00D859A0">
        <w:rPr>
          <w:rFonts w:ascii="Trebuchet MS" w:hAnsi="Trebuchet MS"/>
        </w:rPr>
        <w:t>nu este cazul.</w:t>
      </w:r>
    </w:p>
    <w:p w14:paraId="05D7DE21" w14:textId="77777777" w:rsidR="00086842" w:rsidRPr="00D859A0" w:rsidRDefault="00086842" w:rsidP="000B1F3A">
      <w:pPr>
        <w:spacing w:after="0" w:line="276" w:lineRule="auto"/>
        <w:rPr>
          <w:rFonts w:ascii="Trebuchet MS" w:hAnsi="Trebuchet MS"/>
        </w:rPr>
      </w:pPr>
      <w:r w:rsidRPr="00D859A0">
        <w:rPr>
          <w:rFonts w:ascii="Trebuchet MS" w:hAnsi="Trebuchet MS"/>
        </w:rPr>
        <w:t>2.3. capacitatea de absorbţie a mediului, cu atenţie deosebită pentru:</w:t>
      </w:r>
    </w:p>
    <w:p w14:paraId="45714B9D" w14:textId="77777777" w:rsidR="00086842" w:rsidRPr="00D859A0" w:rsidRDefault="00086842" w:rsidP="000B1F3A">
      <w:pPr>
        <w:spacing w:after="0" w:line="276" w:lineRule="auto"/>
        <w:rPr>
          <w:rFonts w:ascii="Trebuchet MS" w:hAnsi="Trebuchet MS"/>
        </w:rPr>
      </w:pPr>
      <w:r w:rsidRPr="00D859A0">
        <w:rPr>
          <w:rFonts w:ascii="Trebuchet MS" w:hAnsi="Trebuchet MS"/>
        </w:rPr>
        <w:t>a) zonele umede – nu este cazul;</w:t>
      </w:r>
    </w:p>
    <w:p w14:paraId="266EA5A5" w14:textId="77777777" w:rsidR="00086842" w:rsidRPr="00D859A0" w:rsidRDefault="00086842" w:rsidP="000B1F3A">
      <w:pPr>
        <w:spacing w:after="0" w:line="276" w:lineRule="auto"/>
        <w:rPr>
          <w:rFonts w:ascii="Trebuchet MS" w:hAnsi="Trebuchet MS"/>
        </w:rPr>
      </w:pPr>
      <w:r w:rsidRPr="00D859A0">
        <w:rPr>
          <w:rFonts w:ascii="Trebuchet MS" w:hAnsi="Trebuchet MS"/>
        </w:rPr>
        <w:t>b) zonele costiere – nu este cazul;</w:t>
      </w:r>
    </w:p>
    <w:p w14:paraId="7DD57C16" w14:textId="77777777" w:rsidR="00086842" w:rsidRPr="00D859A0" w:rsidRDefault="00086842" w:rsidP="000B1F3A">
      <w:pPr>
        <w:spacing w:after="0" w:line="276" w:lineRule="auto"/>
        <w:rPr>
          <w:rFonts w:ascii="Trebuchet MS" w:hAnsi="Trebuchet MS"/>
        </w:rPr>
      </w:pPr>
      <w:r w:rsidRPr="00D859A0">
        <w:rPr>
          <w:rFonts w:ascii="Trebuchet MS" w:hAnsi="Trebuchet MS"/>
        </w:rPr>
        <w:t>c) zonele montane şi cele împădurite – nu este cazul;.</w:t>
      </w:r>
    </w:p>
    <w:p w14:paraId="02064D56" w14:textId="77777777" w:rsidR="00086842" w:rsidRPr="00D859A0" w:rsidRDefault="00086842" w:rsidP="000B1F3A">
      <w:pPr>
        <w:spacing w:after="0" w:line="276" w:lineRule="auto"/>
        <w:rPr>
          <w:rFonts w:ascii="Trebuchet MS" w:hAnsi="Trebuchet MS"/>
        </w:rPr>
      </w:pPr>
      <w:r w:rsidRPr="00D859A0">
        <w:rPr>
          <w:rFonts w:ascii="Trebuchet MS" w:hAnsi="Trebuchet MS"/>
        </w:rPr>
        <w:t>d) parcurile şi rezervaţiile naturale – nu este cazul;</w:t>
      </w:r>
    </w:p>
    <w:p w14:paraId="46D17ABD" w14:textId="77777777" w:rsidR="00086842" w:rsidRPr="00D859A0" w:rsidRDefault="00086842" w:rsidP="000B1F3A">
      <w:pPr>
        <w:spacing w:after="0" w:line="276" w:lineRule="auto"/>
        <w:rPr>
          <w:rFonts w:ascii="Trebuchet MS" w:hAnsi="Trebuchet MS"/>
        </w:rPr>
      </w:pPr>
      <w:r w:rsidRPr="00D859A0">
        <w:rPr>
          <w:rFonts w:ascii="Trebuchet MS" w:hAnsi="Trebuchet MS"/>
        </w:rPr>
        <w:t>e) ariile clasificate sau zonele protejate prin legislaţia în vigoare, cum sunt: zone de protecţie a faunei piscicole, bazine piscicole naturale şi bazine piscicole amenajate, etc. - nu este cazul;</w:t>
      </w:r>
    </w:p>
    <w:p w14:paraId="6D5E7BBA" w14:textId="77777777" w:rsidR="00086842" w:rsidRPr="00D859A0" w:rsidRDefault="00086842" w:rsidP="000B1F3A">
      <w:pPr>
        <w:spacing w:after="0" w:line="276" w:lineRule="auto"/>
        <w:rPr>
          <w:rFonts w:ascii="Trebuchet MS" w:hAnsi="Trebuchet MS"/>
        </w:rPr>
      </w:pPr>
      <w:r w:rsidRPr="00D859A0">
        <w:rPr>
          <w:rFonts w:ascii="Trebuchet MS" w:hAnsi="Trebuchet MS"/>
        </w:rPr>
        <w:lastRenderedPageBreak/>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5CBD81F5" w14:textId="77777777" w:rsidR="00086842" w:rsidRPr="00D859A0" w:rsidRDefault="00086842" w:rsidP="000B1F3A">
      <w:pPr>
        <w:spacing w:after="0" w:line="276" w:lineRule="auto"/>
        <w:rPr>
          <w:rFonts w:ascii="Trebuchet MS" w:hAnsi="Trebuchet MS"/>
        </w:rPr>
      </w:pPr>
      <w:r w:rsidRPr="00D859A0">
        <w:rPr>
          <w:rFonts w:ascii="Trebuchet MS" w:hAnsi="Trebuchet MS"/>
        </w:rPr>
        <w:t>g) ariile în care standardele de calitate a mediului stabilite de legislaţie au fost deja depăşite: nu s-a înregistrat o astfel de situatie;</w:t>
      </w:r>
    </w:p>
    <w:p w14:paraId="6D2F89B7" w14:textId="77777777" w:rsidR="00086842" w:rsidRPr="00D859A0" w:rsidRDefault="00086842" w:rsidP="000B1F3A">
      <w:pPr>
        <w:spacing w:after="0" w:line="276" w:lineRule="auto"/>
        <w:rPr>
          <w:rFonts w:ascii="Trebuchet MS" w:hAnsi="Trebuchet MS"/>
        </w:rPr>
      </w:pPr>
      <w:r w:rsidRPr="00D859A0">
        <w:rPr>
          <w:rFonts w:ascii="Trebuchet MS" w:hAnsi="Trebuchet MS"/>
        </w:rPr>
        <w:t>h) ariile dens populate: nu este cazul;</w:t>
      </w:r>
    </w:p>
    <w:p w14:paraId="53C31908" w14:textId="77777777" w:rsidR="00086842" w:rsidRPr="00D859A0" w:rsidRDefault="00086842" w:rsidP="000B1F3A">
      <w:pPr>
        <w:spacing w:after="0" w:line="276" w:lineRule="auto"/>
        <w:rPr>
          <w:rFonts w:ascii="Trebuchet MS" w:hAnsi="Trebuchet MS"/>
        </w:rPr>
      </w:pPr>
      <w:r w:rsidRPr="00D859A0">
        <w:rPr>
          <w:rFonts w:ascii="Trebuchet MS" w:hAnsi="Trebuchet MS"/>
        </w:rPr>
        <w:t>i) peisajele cu semnificaţie istorică, culturală şi arheologică: nu este cazul.</w:t>
      </w:r>
    </w:p>
    <w:p w14:paraId="0FF6460A" w14:textId="77777777" w:rsidR="000B1F3A" w:rsidRPr="00D859A0" w:rsidRDefault="000B1F3A" w:rsidP="00FB5EFE">
      <w:pPr>
        <w:keepNext/>
        <w:widowControl w:val="0"/>
        <w:autoSpaceDE w:val="0"/>
        <w:autoSpaceDN w:val="0"/>
        <w:adjustRightInd w:val="0"/>
        <w:spacing w:after="0" w:line="276" w:lineRule="auto"/>
        <w:jc w:val="both"/>
        <w:rPr>
          <w:rFonts w:ascii="Trebuchet MS" w:hAnsi="Trebuchet MS" w:cs="Arial"/>
          <w:b/>
          <w:lang w:val="it-IT"/>
        </w:rPr>
      </w:pPr>
    </w:p>
    <w:p w14:paraId="7EA422F1" w14:textId="18B5C293" w:rsidR="00086842" w:rsidRPr="00D859A0" w:rsidRDefault="00086842" w:rsidP="00FB5EFE">
      <w:pPr>
        <w:keepNext/>
        <w:widowControl w:val="0"/>
        <w:autoSpaceDE w:val="0"/>
        <w:autoSpaceDN w:val="0"/>
        <w:adjustRightInd w:val="0"/>
        <w:spacing w:after="0" w:line="276" w:lineRule="auto"/>
        <w:jc w:val="both"/>
        <w:rPr>
          <w:rFonts w:ascii="Trebuchet MS" w:hAnsi="Trebuchet MS" w:cs="Arial"/>
        </w:rPr>
      </w:pPr>
      <w:r w:rsidRPr="00D859A0">
        <w:rPr>
          <w:rFonts w:ascii="Trebuchet MS" w:hAnsi="Trebuchet MS" w:cs="Arial"/>
          <w:b/>
          <w:lang w:val="it-IT"/>
        </w:rPr>
        <w:t>3. Caracteristicile impactului potential:</w:t>
      </w:r>
      <w:r w:rsidRPr="00D859A0">
        <w:rPr>
          <w:rFonts w:ascii="Trebuchet MS" w:hAnsi="Trebuchet MS" w:cs="Arial"/>
        </w:rPr>
        <w:t xml:space="preserve"> se iau în considerare efectele semnificative posibile ale proiectelor, în raport cu criteriile stabilite la pct. 1 si 2, cu accent deosebit pe:</w:t>
      </w:r>
    </w:p>
    <w:p w14:paraId="79DD6BFC" w14:textId="77777777" w:rsidR="00086842" w:rsidRPr="00D859A0" w:rsidRDefault="00086842" w:rsidP="00FB5EFE">
      <w:pPr>
        <w:keepNext/>
        <w:widowControl w:val="0"/>
        <w:autoSpaceDE w:val="0"/>
        <w:autoSpaceDN w:val="0"/>
        <w:adjustRightInd w:val="0"/>
        <w:spacing w:after="0" w:line="276" w:lineRule="auto"/>
        <w:jc w:val="both"/>
        <w:rPr>
          <w:rFonts w:ascii="Trebuchet MS" w:hAnsi="Trebuchet MS" w:cs="Arial"/>
          <w:b/>
        </w:rPr>
      </w:pPr>
      <w:r w:rsidRPr="00D859A0">
        <w:rPr>
          <w:rFonts w:ascii="Trebuchet MS" w:hAnsi="Trebuchet MS" w:cs="Arial"/>
          <w:lang w:val="pt-BR"/>
        </w:rPr>
        <w:t>a) extinderea impactului:</w:t>
      </w:r>
      <w:r w:rsidRPr="00D859A0">
        <w:rPr>
          <w:rFonts w:ascii="Trebuchet MS" w:hAnsi="Trebuchet MS" w:cs="Arial"/>
          <w:i/>
          <w:lang w:val="it-IT"/>
        </w:rPr>
        <w:t xml:space="preserve"> </w:t>
      </w:r>
      <w:r w:rsidRPr="00D859A0">
        <w:rPr>
          <w:rFonts w:ascii="Trebuchet MS" w:hAnsi="Trebuchet MS" w:cs="Arial"/>
        </w:rPr>
        <w:t>aria geografică şi numărul persoanelor afectate: nu este cazul;</w:t>
      </w:r>
    </w:p>
    <w:p w14:paraId="3E84AD3D" w14:textId="77777777" w:rsidR="00086842" w:rsidRPr="00D859A0" w:rsidRDefault="00086842" w:rsidP="00FB5EFE">
      <w:pPr>
        <w:keepNext/>
        <w:widowControl w:val="0"/>
        <w:autoSpaceDE w:val="0"/>
        <w:autoSpaceDN w:val="0"/>
        <w:adjustRightInd w:val="0"/>
        <w:spacing w:after="0" w:line="276" w:lineRule="auto"/>
        <w:jc w:val="both"/>
        <w:rPr>
          <w:rFonts w:ascii="Trebuchet MS" w:hAnsi="Trebuchet MS" w:cs="Arial"/>
          <w:lang w:val="pt-BR"/>
        </w:rPr>
      </w:pPr>
      <w:r w:rsidRPr="00D859A0">
        <w:rPr>
          <w:rFonts w:ascii="Trebuchet MS" w:hAnsi="Trebuchet MS" w:cs="Arial"/>
          <w:lang w:val="pt-BR"/>
        </w:rPr>
        <w:t>b) natura transfrontalieră a impactului: nu este cazul;</w:t>
      </w:r>
    </w:p>
    <w:p w14:paraId="02F6DF65" w14:textId="77777777" w:rsidR="00086842" w:rsidRPr="00D859A0" w:rsidRDefault="00086842" w:rsidP="00FB5EFE">
      <w:pPr>
        <w:keepNext/>
        <w:widowControl w:val="0"/>
        <w:autoSpaceDE w:val="0"/>
        <w:autoSpaceDN w:val="0"/>
        <w:adjustRightInd w:val="0"/>
        <w:spacing w:after="0" w:line="276" w:lineRule="auto"/>
        <w:jc w:val="both"/>
        <w:rPr>
          <w:rFonts w:ascii="Trebuchet MS" w:hAnsi="Trebuchet MS" w:cs="Arial"/>
          <w:lang w:val="pt-BR"/>
        </w:rPr>
      </w:pPr>
      <w:r w:rsidRPr="00D859A0">
        <w:rPr>
          <w:rFonts w:ascii="Trebuchet MS" w:hAnsi="Trebuchet MS" w:cs="Arial"/>
          <w:lang w:val="pt-BR"/>
        </w:rPr>
        <w:t>c) mărimea şi complexitatea impactului: redusa;</w:t>
      </w:r>
    </w:p>
    <w:p w14:paraId="53E4DE30" w14:textId="77777777" w:rsidR="00086842" w:rsidRPr="00D859A0" w:rsidRDefault="00086842" w:rsidP="00FB5EFE">
      <w:pPr>
        <w:keepNext/>
        <w:widowControl w:val="0"/>
        <w:autoSpaceDE w:val="0"/>
        <w:autoSpaceDN w:val="0"/>
        <w:adjustRightInd w:val="0"/>
        <w:spacing w:after="0" w:line="276" w:lineRule="auto"/>
        <w:jc w:val="both"/>
        <w:rPr>
          <w:rFonts w:ascii="Trebuchet MS" w:hAnsi="Trebuchet MS" w:cs="Arial"/>
          <w:lang w:val="pt-BR"/>
        </w:rPr>
      </w:pPr>
      <w:r w:rsidRPr="00D859A0">
        <w:rPr>
          <w:rFonts w:ascii="Trebuchet MS" w:hAnsi="Trebuchet MS" w:cs="Arial"/>
          <w:lang w:val="pt-BR"/>
        </w:rPr>
        <w:t>d) probabilitatea impactului: redusă, în timpul realizării lucrărilor de construcţii;</w:t>
      </w:r>
    </w:p>
    <w:p w14:paraId="0E2CAFA2" w14:textId="77777777" w:rsidR="00086842" w:rsidRPr="00D859A0" w:rsidRDefault="00086842" w:rsidP="00FB5EFE">
      <w:pPr>
        <w:keepNext/>
        <w:widowControl w:val="0"/>
        <w:spacing w:after="0" w:line="276" w:lineRule="auto"/>
        <w:jc w:val="both"/>
        <w:rPr>
          <w:rFonts w:ascii="Trebuchet MS" w:hAnsi="Trebuchet MS" w:cs="Arial"/>
        </w:rPr>
      </w:pPr>
      <w:r w:rsidRPr="00D859A0">
        <w:rPr>
          <w:rFonts w:ascii="Trebuchet MS" w:hAnsi="Trebuchet MS" w:cs="Arial"/>
          <w:lang w:val="pt-BR"/>
        </w:rPr>
        <w:t xml:space="preserve">e) durata, frecvenţa şi reversibilitatea impactului: </w:t>
      </w:r>
      <w:r w:rsidRPr="00D859A0">
        <w:rPr>
          <w:rFonts w:ascii="Trebuchet MS" w:hAnsi="Trebuchet MS" w:cs="Arial"/>
        </w:rPr>
        <w:t>impact redus asupra mediului va exista în perioada desfăşurării lucrărilor de execuţie.</w:t>
      </w:r>
    </w:p>
    <w:p w14:paraId="635A9C50" w14:textId="77777777" w:rsidR="00086842" w:rsidRPr="00D859A0" w:rsidRDefault="00086842" w:rsidP="00FB5EFE">
      <w:pPr>
        <w:pStyle w:val="TextnormalCharCaracter"/>
        <w:keepNext/>
        <w:spacing w:before="240" w:after="0" w:line="276" w:lineRule="auto"/>
        <w:ind w:left="0"/>
        <w:rPr>
          <w:rFonts w:ascii="Trebuchet MS" w:hAnsi="Trebuchet MS" w:cs="Arial"/>
          <w:b/>
        </w:rPr>
      </w:pPr>
      <w:r w:rsidRPr="00D859A0">
        <w:rPr>
          <w:rFonts w:ascii="Trebuchet MS" w:hAnsi="Trebuchet MS" w:cs="Arial"/>
          <w:b/>
        </w:rPr>
        <w:t>4. Conditiile de realizare a proiectului:</w:t>
      </w:r>
    </w:p>
    <w:p w14:paraId="053646CC" w14:textId="55922E88" w:rsidR="00086842" w:rsidRPr="00D859A0" w:rsidRDefault="002D5C7C" w:rsidP="00FB5EFE">
      <w:pPr>
        <w:keepNext/>
        <w:widowControl w:val="0"/>
        <w:spacing w:after="0" w:line="276" w:lineRule="auto"/>
        <w:jc w:val="both"/>
        <w:rPr>
          <w:rFonts w:ascii="Trebuchet MS" w:hAnsi="Trebuchet MS" w:cs="Arial"/>
        </w:rPr>
      </w:pPr>
      <w:r w:rsidRPr="00D859A0">
        <w:rPr>
          <w:rFonts w:ascii="Trebuchet MS" w:hAnsi="Trebuchet MS" w:cs="Arial"/>
        </w:rPr>
        <w:t xml:space="preserve">- </w:t>
      </w:r>
      <w:r w:rsidR="00086842" w:rsidRPr="00D859A0">
        <w:rPr>
          <w:rFonts w:ascii="Trebuchet MS" w:hAnsi="Trebuchet MS" w:cs="Arial"/>
        </w:rPr>
        <w:t>I</w:t>
      </w:r>
      <w:r w:rsidR="00086842" w:rsidRPr="00D859A0">
        <w:rPr>
          <w:rFonts w:ascii="Trebuchet MS" w:hAnsi="Trebuchet MS" w:cs="Arial"/>
          <w:bCs/>
        </w:rPr>
        <w:t>nvestiţia şi organizarea de şantier se vor realiza în condiţiile impuse prin</w:t>
      </w:r>
      <w:r w:rsidR="00253FF0" w:rsidRPr="00D859A0">
        <w:rPr>
          <w:rFonts w:ascii="Trebuchet MS" w:hAnsi="Trebuchet MS" w:cs="Arial"/>
          <w:bCs/>
        </w:rPr>
        <w:t xml:space="preserve"> </w:t>
      </w:r>
      <w:r w:rsidR="001D05D4" w:rsidRPr="00D859A0">
        <w:rPr>
          <w:rFonts w:ascii="Trebuchet MS" w:hAnsi="Trebuchet MS" w:cs="Arial"/>
        </w:rPr>
        <w:t xml:space="preserve">Certificatul de Urbanism </w:t>
      </w:r>
      <w:r w:rsidR="001B32E3" w:rsidRPr="00D859A0">
        <w:rPr>
          <w:rFonts w:ascii="Trebuchet MS" w:hAnsi="Trebuchet MS" w:cs="Arial"/>
        </w:rPr>
        <w:t>nr. 117/16003 din 17.10.2022 emis de Consiliul Județean Ilfov</w:t>
      </w:r>
      <w:r w:rsidR="001B32E3" w:rsidRPr="00D859A0">
        <w:rPr>
          <w:rFonts w:ascii="Trebuchet MS" w:hAnsi="Trebuchet MS" w:cs="Arial"/>
        </w:rPr>
        <w:t xml:space="preserve">, </w:t>
      </w:r>
      <w:r w:rsidR="00086842" w:rsidRPr="00D859A0">
        <w:rPr>
          <w:rFonts w:ascii="Trebuchet MS" w:hAnsi="Trebuchet MS" w:cs="Arial"/>
        </w:rPr>
        <w:t>precum și prin avizele sau acordurile emise/ solicitate prin acest</w:t>
      </w:r>
      <w:r w:rsidR="009F5AA2" w:rsidRPr="00D859A0">
        <w:rPr>
          <w:rFonts w:ascii="Trebuchet MS" w:hAnsi="Trebuchet MS" w:cs="Arial"/>
        </w:rPr>
        <w:t>e</w:t>
      </w:r>
      <w:r w:rsidR="00086842" w:rsidRPr="00D859A0">
        <w:rPr>
          <w:rFonts w:ascii="Trebuchet MS" w:hAnsi="Trebuchet MS" w:cs="Arial"/>
        </w:rPr>
        <w:t>a.</w:t>
      </w:r>
    </w:p>
    <w:p w14:paraId="17559033" w14:textId="1E4F3AF4" w:rsidR="00012E62" w:rsidRPr="00D859A0" w:rsidRDefault="00086842" w:rsidP="00FB5EFE">
      <w:pPr>
        <w:pStyle w:val="ListParagraph"/>
        <w:keepNext/>
        <w:widowControl w:val="0"/>
        <w:spacing w:line="276" w:lineRule="auto"/>
        <w:ind w:left="0"/>
        <w:jc w:val="both"/>
        <w:rPr>
          <w:rFonts w:ascii="Trebuchet MS" w:hAnsi="Trebuchet MS" w:cs="Arial"/>
        </w:rPr>
      </w:pPr>
      <w:r w:rsidRPr="00D859A0">
        <w:rPr>
          <w:rFonts w:ascii="Trebuchet MS" w:hAnsi="Trebuchet MS" w:cs="Arial"/>
          <w:kern w:val="16"/>
          <w:lang w:val="pt-BR"/>
        </w:rPr>
        <w:t>- S</w:t>
      </w:r>
      <w:r w:rsidRPr="00D859A0">
        <w:rPr>
          <w:rFonts w:ascii="Trebuchet MS" w:hAnsi="Trebuchet MS" w:cs="Arial"/>
          <w:lang w:val="pt-BR"/>
        </w:rPr>
        <w:t>e vor respecta condiţiile impuse conform Regulamentului</w:t>
      </w:r>
      <w:r w:rsidR="001149D2" w:rsidRPr="00D859A0">
        <w:rPr>
          <w:rFonts w:ascii="Trebuchet MS" w:hAnsi="Trebuchet MS" w:cs="Arial"/>
          <w:lang w:val="pt-BR"/>
        </w:rPr>
        <w:t xml:space="preserve"> </w:t>
      </w:r>
      <w:r w:rsidRPr="00D859A0">
        <w:rPr>
          <w:rFonts w:ascii="Trebuchet MS" w:hAnsi="Trebuchet MS" w:cs="Arial"/>
          <w:lang w:val="pt-BR"/>
        </w:rPr>
        <w:t xml:space="preserve">General aferent </w:t>
      </w:r>
      <w:r w:rsidR="001149D2" w:rsidRPr="00D859A0">
        <w:rPr>
          <w:rFonts w:ascii="Trebuchet MS" w:hAnsi="Trebuchet MS" w:cs="Arial"/>
        </w:rPr>
        <w:t>P.U.Z. – ”</w:t>
      </w:r>
      <w:proofErr w:type="spellStart"/>
      <w:r w:rsidR="001149D2" w:rsidRPr="00D859A0">
        <w:rPr>
          <w:rFonts w:ascii="Trebuchet MS" w:hAnsi="Trebuchet MS" w:cs="Arial"/>
        </w:rPr>
        <w:t>Parc</w:t>
      </w:r>
      <w:proofErr w:type="spellEnd"/>
      <w:r w:rsidR="001149D2" w:rsidRPr="00D859A0">
        <w:rPr>
          <w:rFonts w:ascii="Trebuchet MS" w:hAnsi="Trebuchet MS" w:cs="Arial"/>
        </w:rPr>
        <w:t xml:space="preserve"> </w:t>
      </w:r>
      <w:proofErr w:type="spellStart"/>
      <w:r w:rsidR="001149D2" w:rsidRPr="00D859A0">
        <w:rPr>
          <w:rFonts w:ascii="Trebuchet MS" w:hAnsi="Trebuchet MS" w:cs="Arial"/>
        </w:rPr>
        <w:t>fotovoltaic</w:t>
      </w:r>
      <w:proofErr w:type="spellEnd"/>
      <w:r w:rsidR="001149D2" w:rsidRPr="00D859A0">
        <w:rPr>
          <w:rFonts w:ascii="Trebuchet MS" w:hAnsi="Trebuchet MS" w:cs="Arial"/>
        </w:rPr>
        <w:t xml:space="preserve"> – </w:t>
      </w:r>
      <w:proofErr w:type="spellStart"/>
      <w:r w:rsidR="001149D2" w:rsidRPr="00D859A0">
        <w:rPr>
          <w:rFonts w:ascii="Trebuchet MS" w:hAnsi="Trebuchet MS" w:cs="Arial"/>
        </w:rPr>
        <w:t>amplasare</w:t>
      </w:r>
      <w:proofErr w:type="spellEnd"/>
      <w:r w:rsidR="001149D2" w:rsidRPr="00D859A0">
        <w:rPr>
          <w:rFonts w:ascii="Trebuchet MS" w:hAnsi="Trebuchet MS" w:cs="Arial"/>
        </w:rPr>
        <w:t xml:space="preserve"> </w:t>
      </w:r>
      <w:proofErr w:type="spellStart"/>
      <w:r w:rsidR="001149D2" w:rsidRPr="00D859A0">
        <w:rPr>
          <w:rFonts w:ascii="Trebuchet MS" w:hAnsi="Trebuchet MS" w:cs="Arial"/>
        </w:rPr>
        <w:t>panouri</w:t>
      </w:r>
      <w:proofErr w:type="spellEnd"/>
      <w:r w:rsidR="001149D2" w:rsidRPr="00D859A0">
        <w:rPr>
          <w:rFonts w:ascii="Trebuchet MS" w:hAnsi="Trebuchet MS" w:cs="Arial"/>
        </w:rPr>
        <w:t xml:space="preserve"> </w:t>
      </w:r>
      <w:proofErr w:type="spellStart"/>
      <w:r w:rsidR="001149D2" w:rsidRPr="00D859A0">
        <w:rPr>
          <w:rFonts w:ascii="Trebuchet MS" w:hAnsi="Trebuchet MS" w:cs="Arial"/>
        </w:rPr>
        <w:t>fotovoltaice</w:t>
      </w:r>
      <w:proofErr w:type="spellEnd"/>
      <w:r w:rsidR="001149D2" w:rsidRPr="00D859A0">
        <w:rPr>
          <w:rFonts w:ascii="Trebuchet MS" w:hAnsi="Trebuchet MS" w:cs="Arial"/>
        </w:rPr>
        <w:t xml:space="preserve">, </w:t>
      </w:r>
      <w:proofErr w:type="spellStart"/>
      <w:r w:rsidR="001149D2" w:rsidRPr="00D859A0">
        <w:rPr>
          <w:rFonts w:ascii="Trebuchet MS" w:hAnsi="Trebuchet MS" w:cs="Arial"/>
        </w:rPr>
        <w:t>supraveghere</w:t>
      </w:r>
      <w:proofErr w:type="spellEnd"/>
      <w:r w:rsidR="001149D2" w:rsidRPr="00D859A0">
        <w:rPr>
          <w:rFonts w:ascii="Trebuchet MS" w:hAnsi="Trebuchet MS" w:cs="Arial"/>
        </w:rPr>
        <w:t xml:space="preserve"> video, </w:t>
      </w:r>
      <w:proofErr w:type="spellStart"/>
      <w:r w:rsidR="001149D2" w:rsidRPr="00D859A0">
        <w:rPr>
          <w:rFonts w:ascii="Trebuchet MS" w:hAnsi="Trebuchet MS" w:cs="Arial"/>
        </w:rPr>
        <w:t>cabină</w:t>
      </w:r>
      <w:proofErr w:type="spellEnd"/>
      <w:r w:rsidR="001149D2" w:rsidRPr="00D859A0">
        <w:rPr>
          <w:rFonts w:ascii="Trebuchet MS" w:hAnsi="Trebuchet MS" w:cs="Arial"/>
        </w:rPr>
        <w:t xml:space="preserve"> </w:t>
      </w:r>
      <w:proofErr w:type="spellStart"/>
      <w:r w:rsidR="001149D2" w:rsidRPr="00D859A0">
        <w:rPr>
          <w:rFonts w:ascii="Trebuchet MS" w:hAnsi="Trebuchet MS" w:cs="Arial"/>
        </w:rPr>
        <w:t>poartă</w:t>
      </w:r>
      <w:proofErr w:type="spellEnd"/>
      <w:r w:rsidR="001149D2" w:rsidRPr="00D859A0">
        <w:rPr>
          <w:rFonts w:ascii="Trebuchet MS" w:hAnsi="Trebuchet MS" w:cs="Arial"/>
        </w:rPr>
        <w:t xml:space="preserve">, </w:t>
      </w:r>
      <w:proofErr w:type="spellStart"/>
      <w:r w:rsidR="001149D2" w:rsidRPr="00D859A0">
        <w:rPr>
          <w:rFonts w:ascii="Trebuchet MS" w:hAnsi="Trebuchet MS" w:cs="Arial"/>
        </w:rPr>
        <w:t>racord</w:t>
      </w:r>
      <w:proofErr w:type="spellEnd"/>
      <w:r w:rsidR="001149D2" w:rsidRPr="00D859A0">
        <w:rPr>
          <w:rFonts w:ascii="Trebuchet MS" w:hAnsi="Trebuchet MS" w:cs="Arial"/>
        </w:rPr>
        <w:t xml:space="preserve"> Enel, </w:t>
      </w:r>
      <w:proofErr w:type="spellStart"/>
      <w:r w:rsidR="001149D2" w:rsidRPr="00D859A0">
        <w:rPr>
          <w:rFonts w:ascii="Trebuchet MS" w:hAnsi="Trebuchet MS" w:cs="Arial"/>
        </w:rPr>
        <w:t>împrejmuire</w:t>
      </w:r>
      <w:proofErr w:type="spellEnd"/>
      <w:r w:rsidR="001149D2" w:rsidRPr="00D859A0">
        <w:rPr>
          <w:rFonts w:ascii="Trebuchet MS" w:hAnsi="Trebuchet MS" w:cs="Arial"/>
        </w:rPr>
        <w:t xml:space="preserve"> </w:t>
      </w:r>
      <w:proofErr w:type="spellStart"/>
      <w:r w:rsidR="001149D2" w:rsidRPr="00D859A0">
        <w:rPr>
          <w:rFonts w:ascii="Trebuchet MS" w:hAnsi="Trebuchet MS" w:cs="Arial"/>
        </w:rPr>
        <w:t>și</w:t>
      </w:r>
      <w:proofErr w:type="spellEnd"/>
      <w:r w:rsidR="001149D2" w:rsidRPr="00D859A0">
        <w:rPr>
          <w:rFonts w:ascii="Trebuchet MS" w:hAnsi="Trebuchet MS" w:cs="Arial"/>
        </w:rPr>
        <w:t xml:space="preserve"> </w:t>
      </w:r>
      <w:proofErr w:type="spellStart"/>
      <w:r w:rsidR="001149D2" w:rsidRPr="00D859A0">
        <w:rPr>
          <w:rFonts w:ascii="Trebuchet MS" w:hAnsi="Trebuchet MS" w:cs="Arial"/>
        </w:rPr>
        <w:t>utilități</w:t>
      </w:r>
      <w:proofErr w:type="spellEnd"/>
      <w:r w:rsidR="001149D2" w:rsidRPr="00D859A0">
        <w:rPr>
          <w:rFonts w:ascii="Trebuchet MS" w:hAnsi="Trebuchet MS" w:cs="Arial"/>
        </w:rPr>
        <w:t xml:space="preserve">” </w:t>
      </w:r>
      <w:proofErr w:type="spellStart"/>
      <w:r w:rsidR="001149D2" w:rsidRPr="00D859A0">
        <w:rPr>
          <w:rFonts w:ascii="Trebuchet MS" w:hAnsi="Trebuchet MS" w:cs="Arial"/>
        </w:rPr>
        <w:t>aprobat</w:t>
      </w:r>
      <w:proofErr w:type="spellEnd"/>
      <w:r w:rsidR="001149D2" w:rsidRPr="00D859A0">
        <w:rPr>
          <w:rFonts w:ascii="Trebuchet MS" w:hAnsi="Trebuchet MS" w:cs="Arial"/>
        </w:rPr>
        <w:t xml:space="preserve"> cu H.C.L. </w:t>
      </w:r>
      <w:proofErr w:type="spellStart"/>
      <w:r w:rsidR="001149D2" w:rsidRPr="00D859A0">
        <w:rPr>
          <w:rFonts w:ascii="Trebuchet MS" w:hAnsi="Trebuchet MS" w:cs="Arial"/>
        </w:rPr>
        <w:t>Petrăchioaia</w:t>
      </w:r>
      <w:proofErr w:type="spellEnd"/>
      <w:r w:rsidR="001149D2" w:rsidRPr="00D859A0">
        <w:rPr>
          <w:rFonts w:ascii="Trebuchet MS" w:hAnsi="Trebuchet MS" w:cs="Arial"/>
        </w:rPr>
        <w:t xml:space="preserve"> </w:t>
      </w:r>
      <w:proofErr w:type="spellStart"/>
      <w:r w:rsidR="001149D2" w:rsidRPr="00D859A0">
        <w:rPr>
          <w:rFonts w:ascii="Trebuchet MS" w:hAnsi="Trebuchet MS" w:cs="Arial"/>
        </w:rPr>
        <w:t>nr</w:t>
      </w:r>
      <w:proofErr w:type="spellEnd"/>
      <w:r w:rsidR="001149D2" w:rsidRPr="00D859A0">
        <w:rPr>
          <w:rFonts w:ascii="Trebuchet MS" w:hAnsi="Trebuchet MS" w:cs="Arial"/>
        </w:rPr>
        <w:t>. 45/2013</w:t>
      </w:r>
      <w:r w:rsidRPr="00D859A0">
        <w:rPr>
          <w:rFonts w:ascii="Trebuchet MS" w:hAnsi="Trebuchet MS" w:cs="Arial"/>
        </w:rPr>
        <w:t>.</w:t>
      </w:r>
    </w:p>
    <w:p w14:paraId="3CCBE79F" w14:textId="300F226E" w:rsidR="00012E62" w:rsidRPr="00D859A0" w:rsidRDefault="00012E62" w:rsidP="00FB5EFE">
      <w:pPr>
        <w:pStyle w:val="ListParagraph"/>
        <w:keepNext/>
        <w:widowControl w:val="0"/>
        <w:spacing w:line="276" w:lineRule="auto"/>
        <w:ind w:left="0"/>
        <w:jc w:val="both"/>
        <w:rPr>
          <w:rFonts w:ascii="Trebuchet MS" w:hAnsi="Trebuchet MS" w:cs="Arial"/>
        </w:rPr>
      </w:pPr>
      <w:r w:rsidRPr="00D859A0">
        <w:rPr>
          <w:rFonts w:ascii="Trebuchet MS" w:hAnsi="Trebuchet MS" w:cs="Arial"/>
        </w:rPr>
        <w:t xml:space="preserve">- </w:t>
      </w:r>
      <w:r w:rsidRPr="00D859A0">
        <w:rPr>
          <w:rFonts w:ascii="Trebuchet MS" w:hAnsi="Trebuchet MS" w:cs="Arial"/>
          <w:lang w:val="it-IT"/>
        </w:rPr>
        <w:t xml:space="preserve">Operatorul are obligatia </w:t>
      </w:r>
      <w:proofErr w:type="gramStart"/>
      <w:r w:rsidRPr="00D859A0">
        <w:rPr>
          <w:rFonts w:ascii="Trebuchet MS" w:hAnsi="Trebuchet MS" w:cs="Arial"/>
          <w:lang w:val="it-IT"/>
        </w:rPr>
        <w:t>sa</w:t>
      </w:r>
      <w:proofErr w:type="gramEnd"/>
      <w:r w:rsidRPr="00D859A0">
        <w:rPr>
          <w:rFonts w:ascii="Trebuchet MS" w:hAnsi="Trebuchet MS" w:cs="Arial"/>
          <w:lang w:val="it-IT"/>
        </w:rPr>
        <w:t xml:space="preserve"> asigure dotari corespunzatoare cu mijloace, structuri, dotari materiale si sisteme de management adecvate in scopul protejarii, la un nivel ridicat, a sanatatii populatiei si a mediului.</w:t>
      </w:r>
    </w:p>
    <w:p w14:paraId="4AF6C10F" w14:textId="77777777" w:rsidR="00086842" w:rsidRPr="00D859A0" w:rsidRDefault="00086842" w:rsidP="00FB5EFE">
      <w:pPr>
        <w:pStyle w:val="ListParagraph"/>
        <w:keepNext/>
        <w:widowControl w:val="0"/>
        <w:spacing w:line="276" w:lineRule="auto"/>
        <w:ind w:left="0"/>
        <w:jc w:val="both"/>
        <w:rPr>
          <w:rFonts w:ascii="Trebuchet MS" w:hAnsi="Trebuchet MS" w:cs="Arial"/>
          <w:lang w:val="ro-RO"/>
        </w:rPr>
      </w:pPr>
      <w:r w:rsidRPr="00D859A0">
        <w:rPr>
          <w:rFonts w:ascii="Trebuchet MS" w:hAnsi="Trebuchet MS" w:cs="Arial"/>
          <w:lang w:val="ro-RO"/>
        </w:rPr>
        <w:t>- Se vor respecta prevederile O.U.G. nr. 195/2005 privind protec</w:t>
      </w:r>
      <w:r w:rsidRPr="00D859A0">
        <w:rPr>
          <w:rFonts w:ascii="Trebuchet MS" w:hAnsi="Trebuchet MS" w:cs="Arial"/>
          <w:lang w:val="it-IT"/>
        </w:rPr>
        <w:t xml:space="preserve">tia mediului cu modificarile si </w:t>
      </w:r>
      <w:r w:rsidRPr="00D859A0">
        <w:rPr>
          <w:rFonts w:ascii="Trebuchet MS" w:hAnsi="Trebuchet MS" w:cs="Arial"/>
          <w:lang w:val="ro-RO"/>
        </w:rPr>
        <w:t>completarile ulterioare.</w:t>
      </w:r>
    </w:p>
    <w:p w14:paraId="77593456" w14:textId="77777777" w:rsidR="00086842" w:rsidRPr="00D859A0" w:rsidRDefault="00086842" w:rsidP="00FB5EFE">
      <w:pPr>
        <w:pStyle w:val="ListParagraph"/>
        <w:keepNext/>
        <w:widowControl w:val="0"/>
        <w:spacing w:line="276" w:lineRule="auto"/>
        <w:ind w:left="0"/>
        <w:jc w:val="both"/>
        <w:rPr>
          <w:rFonts w:ascii="Trebuchet MS" w:hAnsi="Trebuchet MS" w:cs="Arial"/>
        </w:rPr>
      </w:pPr>
      <w:r w:rsidRPr="00D859A0">
        <w:rPr>
          <w:rFonts w:ascii="Trebuchet MS" w:hAnsi="Trebuchet MS" w:cs="Arial"/>
        </w:rPr>
        <w:t xml:space="preserve">- Se </w:t>
      </w:r>
      <w:proofErr w:type="spellStart"/>
      <w:r w:rsidRPr="00D859A0">
        <w:rPr>
          <w:rFonts w:ascii="Trebuchet MS" w:hAnsi="Trebuchet MS" w:cs="Arial"/>
        </w:rPr>
        <w:t>vor</w:t>
      </w:r>
      <w:proofErr w:type="spellEnd"/>
      <w:r w:rsidRPr="00D859A0">
        <w:rPr>
          <w:rFonts w:ascii="Trebuchet MS" w:hAnsi="Trebuchet MS" w:cs="Arial"/>
        </w:rPr>
        <w:t xml:space="preserve"> </w:t>
      </w:r>
      <w:proofErr w:type="spellStart"/>
      <w:r w:rsidRPr="00D859A0">
        <w:rPr>
          <w:rFonts w:ascii="Trebuchet MS" w:hAnsi="Trebuchet MS" w:cs="Arial"/>
        </w:rPr>
        <w:t>respecta</w:t>
      </w:r>
      <w:proofErr w:type="spellEnd"/>
      <w:r w:rsidRPr="00D859A0">
        <w:rPr>
          <w:rFonts w:ascii="Trebuchet MS" w:hAnsi="Trebuchet MS" w:cs="Arial"/>
        </w:rPr>
        <w:t xml:space="preserve"> </w:t>
      </w:r>
      <w:proofErr w:type="spellStart"/>
      <w:r w:rsidRPr="00D859A0">
        <w:rPr>
          <w:rFonts w:ascii="Trebuchet MS" w:hAnsi="Trebuchet MS" w:cs="Arial"/>
        </w:rPr>
        <w:t>prevederile</w:t>
      </w:r>
      <w:proofErr w:type="spellEnd"/>
      <w:r w:rsidRPr="00D859A0">
        <w:rPr>
          <w:rFonts w:ascii="Trebuchet MS" w:hAnsi="Trebuchet MS" w:cs="Arial"/>
        </w:rPr>
        <w:t xml:space="preserve"> </w:t>
      </w:r>
      <w:proofErr w:type="spellStart"/>
      <w:r w:rsidRPr="00D859A0">
        <w:rPr>
          <w:rFonts w:ascii="Trebuchet MS" w:hAnsi="Trebuchet MS" w:cs="Arial"/>
        </w:rPr>
        <w:t>Legii</w:t>
      </w:r>
      <w:proofErr w:type="spellEnd"/>
      <w:r w:rsidRPr="00D859A0">
        <w:rPr>
          <w:rFonts w:ascii="Trebuchet MS" w:hAnsi="Trebuchet MS" w:cs="Arial"/>
        </w:rPr>
        <w:t xml:space="preserve"> </w:t>
      </w:r>
      <w:proofErr w:type="spellStart"/>
      <w:r w:rsidRPr="00D859A0">
        <w:rPr>
          <w:rFonts w:ascii="Trebuchet MS" w:hAnsi="Trebuchet MS" w:cs="Arial"/>
        </w:rPr>
        <w:t>Apelor</w:t>
      </w:r>
      <w:proofErr w:type="spellEnd"/>
      <w:r w:rsidRPr="00D859A0">
        <w:rPr>
          <w:rFonts w:ascii="Trebuchet MS" w:hAnsi="Trebuchet MS" w:cs="Arial"/>
        </w:rPr>
        <w:t xml:space="preserve"> </w:t>
      </w:r>
      <w:proofErr w:type="spellStart"/>
      <w:r w:rsidRPr="00D859A0">
        <w:rPr>
          <w:rFonts w:ascii="Trebuchet MS" w:hAnsi="Trebuchet MS" w:cs="Arial"/>
        </w:rPr>
        <w:t>nr</w:t>
      </w:r>
      <w:proofErr w:type="spellEnd"/>
      <w:r w:rsidRPr="00D859A0">
        <w:rPr>
          <w:rFonts w:ascii="Trebuchet MS" w:hAnsi="Trebuchet MS" w:cs="Arial"/>
        </w:rPr>
        <w:t xml:space="preserve">. </w:t>
      </w:r>
      <w:proofErr w:type="gramStart"/>
      <w:r w:rsidRPr="00D859A0">
        <w:rPr>
          <w:rFonts w:ascii="Trebuchet MS" w:hAnsi="Trebuchet MS" w:cs="Arial"/>
        </w:rPr>
        <w:t>107/1996</w:t>
      </w:r>
      <w:proofErr w:type="gramEnd"/>
      <w:r w:rsidRPr="00D859A0">
        <w:rPr>
          <w:rFonts w:ascii="Trebuchet MS" w:hAnsi="Trebuchet MS" w:cs="Arial"/>
        </w:rPr>
        <w:t xml:space="preserve">, cu </w:t>
      </w:r>
      <w:proofErr w:type="spellStart"/>
      <w:r w:rsidRPr="00D859A0">
        <w:rPr>
          <w:rFonts w:ascii="Trebuchet MS" w:hAnsi="Trebuchet MS" w:cs="Arial"/>
        </w:rPr>
        <w:t>modificări</w:t>
      </w:r>
      <w:proofErr w:type="spellEnd"/>
      <w:r w:rsidRPr="00D859A0">
        <w:rPr>
          <w:rFonts w:ascii="Trebuchet MS" w:hAnsi="Trebuchet MS" w:cs="Arial"/>
        </w:rPr>
        <w:t xml:space="preserve"> </w:t>
      </w:r>
      <w:proofErr w:type="spellStart"/>
      <w:r w:rsidRPr="00D859A0">
        <w:rPr>
          <w:rFonts w:ascii="Trebuchet MS" w:hAnsi="Trebuchet MS" w:cs="Arial"/>
        </w:rPr>
        <w:t>și</w:t>
      </w:r>
      <w:proofErr w:type="spellEnd"/>
      <w:r w:rsidRPr="00D859A0">
        <w:rPr>
          <w:rFonts w:ascii="Trebuchet MS" w:hAnsi="Trebuchet MS" w:cs="Arial"/>
        </w:rPr>
        <w:t xml:space="preserve"> </w:t>
      </w:r>
      <w:proofErr w:type="spellStart"/>
      <w:r w:rsidRPr="00D859A0">
        <w:rPr>
          <w:rFonts w:ascii="Trebuchet MS" w:hAnsi="Trebuchet MS" w:cs="Arial"/>
        </w:rPr>
        <w:t>completări</w:t>
      </w:r>
      <w:proofErr w:type="spellEnd"/>
      <w:r w:rsidRPr="00D859A0">
        <w:rPr>
          <w:rFonts w:ascii="Trebuchet MS" w:hAnsi="Trebuchet MS" w:cs="Arial"/>
        </w:rPr>
        <w:t xml:space="preserve"> </w:t>
      </w:r>
      <w:proofErr w:type="spellStart"/>
      <w:r w:rsidRPr="00D859A0">
        <w:rPr>
          <w:rFonts w:ascii="Trebuchet MS" w:hAnsi="Trebuchet MS" w:cs="Arial"/>
        </w:rPr>
        <w:t>ulterioare</w:t>
      </w:r>
      <w:proofErr w:type="spellEnd"/>
      <w:r w:rsidRPr="00D859A0">
        <w:rPr>
          <w:rFonts w:ascii="Trebuchet MS" w:hAnsi="Trebuchet MS" w:cs="Arial"/>
        </w:rPr>
        <w:t>.</w:t>
      </w:r>
    </w:p>
    <w:p w14:paraId="3439C9EB" w14:textId="77777777" w:rsidR="00086842" w:rsidRPr="00D859A0" w:rsidRDefault="00086842" w:rsidP="00FB5EFE">
      <w:pPr>
        <w:pStyle w:val="BodyText"/>
        <w:keepNext/>
        <w:widowControl w:val="0"/>
        <w:spacing w:after="0"/>
        <w:jc w:val="both"/>
        <w:rPr>
          <w:rFonts w:ascii="Trebuchet MS" w:hAnsi="Trebuchet MS" w:cs="Arial"/>
          <w:lang w:val="ro-RO"/>
        </w:rPr>
      </w:pPr>
      <w:r w:rsidRPr="00D859A0">
        <w:rPr>
          <w:rFonts w:ascii="Trebuchet MS" w:hAnsi="Trebuchet MS" w:cs="Arial"/>
          <w:lang w:val="ro-RO"/>
        </w:rPr>
        <w:t>- Legea nr. 121/2019 privind evaluarea și gestionarea zgomotului ambiant.</w:t>
      </w:r>
    </w:p>
    <w:p w14:paraId="28040DD2" w14:textId="77777777" w:rsidR="00086842" w:rsidRPr="00D859A0" w:rsidRDefault="00086842" w:rsidP="00FB5EFE">
      <w:pPr>
        <w:pStyle w:val="ListParagraph"/>
        <w:keepNext/>
        <w:widowControl w:val="0"/>
        <w:spacing w:line="276" w:lineRule="auto"/>
        <w:ind w:left="0"/>
        <w:jc w:val="both"/>
        <w:rPr>
          <w:rFonts w:ascii="Trebuchet MS" w:hAnsi="Trebuchet MS" w:cs="Arial"/>
          <w:lang w:val="it-IT"/>
        </w:rPr>
      </w:pPr>
      <w:r w:rsidRPr="00D859A0">
        <w:rPr>
          <w:rFonts w:ascii="Trebuchet MS" w:hAnsi="Trebuchet MS" w:cs="Arial"/>
          <w:lang w:val="it-IT"/>
        </w:rPr>
        <w:t>- Se vor respecta prevederile Legii nr. 61/1991, modificata, privind sanctionarea faptelor de incălcare a unor norme de convietuire sociala, a ordinii si linistii publice.</w:t>
      </w:r>
    </w:p>
    <w:p w14:paraId="3E92F5C6" w14:textId="77777777" w:rsidR="00086842" w:rsidRPr="00D859A0" w:rsidRDefault="00086842" w:rsidP="00FB5EFE">
      <w:pPr>
        <w:pStyle w:val="ListParagraph"/>
        <w:keepNext/>
        <w:widowControl w:val="0"/>
        <w:spacing w:line="276" w:lineRule="auto"/>
        <w:ind w:left="0"/>
        <w:jc w:val="both"/>
        <w:rPr>
          <w:rFonts w:ascii="Trebuchet MS" w:hAnsi="Trebuchet MS" w:cs="Arial"/>
        </w:rPr>
      </w:pPr>
      <w:r w:rsidRPr="00D859A0">
        <w:rPr>
          <w:rFonts w:ascii="Trebuchet MS" w:hAnsi="Trebuchet MS" w:cs="Arial"/>
          <w:lang w:val="it-IT"/>
        </w:rPr>
        <w:t xml:space="preserve">- </w:t>
      </w:r>
      <w:proofErr w:type="spellStart"/>
      <w:r w:rsidRPr="00D859A0">
        <w:rPr>
          <w:rFonts w:ascii="Trebuchet MS" w:hAnsi="Trebuchet MS" w:cs="Arial"/>
        </w:rPr>
        <w:t>Pe</w:t>
      </w:r>
      <w:proofErr w:type="spellEnd"/>
      <w:r w:rsidRPr="00D859A0">
        <w:rPr>
          <w:rFonts w:ascii="Trebuchet MS" w:hAnsi="Trebuchet MS" w:cs="Arial"/>
        </w:rPr>
        <w:t xml:space="preserve"> </w:t>
      </w:r>
      <w:proofErr w:type="spellStart"/>
      <w:r w:rsidRPr="00D859A0">
        <w:rPr>
          <w:rFonts w:ascii="Trebuchet MS" w:hAnsi="Trebuchet MS" w:cs="Arial"/>
        </w:rPr>
        <w:t>durata</w:t>
      </w:r>
      <w:proofErr w:type="spellEnd"/>
      <w:r w:rsidRPr="00D859A0">
        <w:rPr>
          <w:rFonts w:ascii="Trebuchet MS" w:hAnsi="Trebuchet MS" w:cs="Arial"/>
        </w:rPr>
        <w:t xml:space="preserve"> </w:t>
      </w:r>
      <w:proofErr w:type="spellStart"/>
      <w:r w:rsidRPr="00D859A0">
        <w:rPr>
          <w:rFonts w:ascii="Trebuchet MS" w:hAnsi="Trebuchet MS" w:cs="Arial"/>
        </w:rPr>
        <w:t>execuţiei</w:t>
      </w:r>
      <w:proofErr w:type="spellEnd"/>
      <w:r w:rsidRPr="00D859A0">
        <w:rPr>
          <w:rFonts w:ascii="Trebuchet MS" w:hAnsi="Trebuchet MS" w:cs="Arial"/>
        </w:rPr>
        <w:t xml:space="preserve"> </w:t>
      </w:r>
      <w:proofErr w:type="spellStart"/>
      <w:r w:rsidRPr="00D859A0">
        <w:rPr>
          <w:rFonts w:ascii="Trebuchet MS" w:hAnsi="Trebuchet MS" w:cs="Arial"/>
        </w:rPr>
        <w:t>lucrărilor</w:t>
      </w:r>
      <w:proofErr w:type="spellEnd"/>
      <w:r w:rsidRPr="00D859A0">
        <w:rPr>
          <w:rFonts w:ascii="Trebuchet MS" w:hAnsi="Trebuchet MS" w:cs="Arial"/>
        </w:rPr>
        <w:t xml:space="preserve"> se </w:t>
      </w:r>
      <w:proofErr w:type="spellStart"/>
      <w:r w:rsidRPr="00D859A0">
        <w:rPr>
          <w:rFonts w:ascii="Trebuchet MS" w:hAnsi="Trebuchet MS" w:cs="Arial"/>
        </w:rPr>
        <w:t>vor</w:t>
      </w:r>
      <w:proofErr w:type="spellEnd"/>
      <w:r w:rsidRPr="00D859A0">
        <w:rPr>
          <w:rFonts w:ascii="Trebuchet MS" w:hAnsi="Trebuchet MS" w:cs="Arial"/>
        </w:rPr>
        <w:t xml:space="preserve"> </w:t>
      </w:r>
      <w:proofErr w:type="spellStart"/>
      <w:r w:rsidRPr="00D859A0">
        <w:rPr>
          <w:rFonts w:ascii="Trebuchet MS" w:hAnsi="Trebuchet MS" w:cs="Arial"/>
        </w:rPr>
        <w:t>lua</w:t>
      </w:r>
      <w:proofErr w:type="spellEnd"/>
      <w:r w:rsidRPr="00D859A0">
        <w:rPr>
          <w:rFonts w:ascii="Trebuchet MS" w:hAnsi="Trebuchet MS" w:cs="Arial"/>
        </w:rPr>
        <w:t xml:space="preserve"> </w:t>
      </w:r>
      <w:proofErr w:type="spellStart"/>
      <w:r w:rsidRPr="00D859A0">
        <w:rPr>
          <w:rFonts w:ascii="Trebuchet MS" w:hAnsi="Trebuchet MS" w:cs="Arial"/>
        </w:rPr>
        <w:t>măsuri</w:t>
      </w:r>
      <w:proofErr w:type="spellEnd"/>
      <w:r w:rsidRPr="00D859A0">
        <w:rPr>
          <w:rFonts w:ascii="Trebuchet MS" w:hAnsi="Trebuchet MS" w:cs="Arial"/>
        </w:rPr>
        <w:t xml:space="preserve"> </w:t>
      </w:r>
      <w:proofErr w:type="spellStart"/>
      <w:r w:rsidRPr="00D859A0">
        <w:rPr>
          <w:rFonts w:ascii="Trebuchet MS" w:hAnsi="Trebuchet MS" w:cs="Arial"/>
        </w:rPr>
        <w:t>pentru</w:t>
      </w:r>
      <w:proofErr w:type="spellEnd"/>
      <w:r w:rsidRPr="00D859A0">
        <w:rPr>
          <w:rFonts w:ascii="Trebuchet MS" w:hAnsi="Trebuchet MS" w:cs="Arial"/>
        </w:rPr>
        <w:t xml:space="preserve"> </w:t>
      </w:r>
      <w:proofErr w:type="spellStart"/>
      <w:r w:rsidRPr="00D859A0">
        <w:rPr>
          <w:rFonts w:ascii="Trebuchet MS" w:hAnsi="Trebuchet MS" w:cs="Arial"/>
        </w:rPr>
        <w:t>respectarea</w:t>
      </w:r>
      <w:proofErr w:type="spellEnd"/>
      <w:r w:rsidRPr="00D859A0">
        <w:rPr>
          <w:rFonts w:ascii="Trebuchet MS" w:hAnsi="Trebuchet MS" w:cs="Arial"/>
        </w:rPr>
        <w:t xml:space="preserve"> </w:t>
      </w:r>
      <w:proofErr w:type="spellStart"/>
      <w:r w:rsidRPr="00D859A0">
        <w:rPr>
          <w:rFonts w:ascii="Trebuchet MS" w:hAnsi="Trebuchet MS" w:cs="Arial"/>
        </w:rPr>
        <w:t>legislaţiei</w:t>
      </w:r>
      <w:proofErr w:type="spellEnd"/>
      <w:r w:rsidRPr="00D859A0">
        <w:rPr>
          <w:rFonts w:ascii="Trebuchet MS" w:hAnsi="Trebuchet MS" w:cs="Arial"/>
        </w:rPr>
        <w:t xml:space="preserve"> </w:t>
      </w:r>
      <w:proofErr w:type="spellStart"/>
      <w:r w:rsidRPr="00D859A0">
        <w:rPr>
          <w:rFonts w:ascii="Trebuchet MS" w:hAnsi="Trebuchet MS" w:cs="Arial"/>
        </w:rPr>
        <w:t>privind</w:t>
      </w:r>
      <w:proofErr w:type="spellEnd"/>
      <w:r w:rsidRPr="00D859A0">
        <w:rPr>
          <w:rFonts w:ascii="Trebuchet MS" w:hAnsi="Trebuchet MS" w:cs="Arial"/>
        </w:rPr>
        <w:t xml:space="preserve"> </w:t>
      </w:r>
      <w:proofErr w:type="spellStart"/>
      <w:r w:rsidRPr="00D859A0">
        <w:rPr>
          <w:rFonts w:ascii="Trebuchet MS" w:hAnsi="Trebuchet MS" w:cs="Arial"/>
        </w:rPr>
        <w:t>protecţia</w:t>
      </w:r>
      <w:proofErr w:type="spellEnd"/>
      <w:r w:rsidRPr="00D859A0">
        <w:rPr>
          <w:rFonts w:ascii="Trebuchet MS" w:hAnsi="Trebuchet MS" w:cs="Arial"/>
        </w:rPr>
        <w:t xml:space="preserve"> </w:t>
      </w:r>
      <w:proofErr w:type="spellStart"/>
      <w:r w:rsidRPr="00D859A0">
        <w:rPr>
          <w:rFonts w:ascii="Trebuchet MS" w:hAnsi="Trebuchet MS" w:cs="Arial"/>
        </w:rPr>
        <w:t>mediului</w:t>
      </w:r>
      <w:proofErr w:type="spellEnd"/>
      <w:r w:rsidRPr="00D859A0">
        <w:rPr>
          <w:rFonts w:ascii="Trebuchet MS" w:hAnsi="Trebuchet MS" w:cs="Arial"/>
        </w:rPr>
        <w:t xml:space="preserve"> </w:t>
      </w:r>
      <w:proofErr w:type="spellStart"/>
      <w:r w:rsidRPr="00D859A0">
        <w:rPr>
          <w:rFonts w:ascii="Trebuchet MS" w:hAnsi="Trebuchet MS" w:cs="Arial"/>
        </w:rPr>
        <w:t>în</w:t>
      </w:r>
      <w:proofErr w:type="spellEnd"/>
      <w:r w:rsidRPr="00D859A0">
        <w:rPr>
          <w:rFonts w:ascii="Trebuchet MS" w:hAnsi="Trebuchet MS" w:cs="Arial"/>
        </w:rPr>
        <w:t xml:space="preserve"> </w:t>
      </w:r>
      <w:proofErr w:type="spellStart"/>
      <w:r w:rsidRPr="00D859A0">
        <w:rPr>
          <w:rFonts w:ascii="Trebuchet MS" w:hAnsi="Trebuchet MS" w:cs="Arial"/>
        </w:rPr>
        <w:t>vigoare</w:t>
      </w:r>
      <w:proofErr w:type="spellEnd"/>
      <w:r w:rsidRPr="00D859A0">
        <w:rPr>
          <w:rFonts w:ascii="Trebuchet MS" w:hAnsi="Trebuchet MS" w:cs="Arial"/>
        </w:rPr>
        <w:t xml:space="preserve"> (STAS 12574/1987, SR 10009/2017, Ord. </w:t>
      </w:r>
      <w:proofErr w:type="spellStart"/>
      <w:proofErr w:type="gramStart"/>
      <w:r w:rsidRPr="00D859A0">
        <w:rPr>
          <w:rFonts w:ascii="Trebuchet MS" w:hAnsi="Trebuchet MS" w:cs="Arial"/>
        </w:rPr>
        <w:t>nr</w:t>
      </w:r>
      <w:proofErr w:type="spellEnd"/>
      <w:proofErr w:type="gramEnd"/>
      <w:r w:rsidRPr="00D859A0">
        <w:rPr>
          <w:rFonts w:ascii="Trebuchet MS" w:hAnsi="Trebuchet MS" w:cs="Arial"/>
        </w:rPr>
        <w:t xml:space="preserve">. </w:t>
      </w:r>
      <w:proofErr w:type="gramStart"/>
      <w:r w:rsidRPr="00D859A0">
        <w:rPr>
          <w:rFonts w:ascii="Trebuchet MS" w:hAnsi="Trebuchet MS" w:cs="Arial"/>
        </w:rPr>
        <w:t>462/1993</w:t>
      </w:r>
      <w:proofErr w:type="gramEnd"/>
      <w:r w:rsidRPr="00D859A0">
        <w:rPr>
          <w:rFonts w:ascii="Trebuchet MS" w:hAnsi="Trebuchet MS" w:cs="Arial"/>
        </w:rPr>
        <w:t xml:space="preserve"> </w:t>
      </w:r>
      <w:r w:rsidRPr="00D859A0">
        <w:rPr>
          <w:rFonts w:ascii="Trebuchet MS" w:hAnsi="Trebuchet MS" w:cs="Arial"/>
          <w:lang w:val="fr-FR"/>
        </w:rPr>
        <w:t>si</w:t>
      </w:r>
      <w:r w:rsidRPr="00D859A0">
        <w:rPr>
          <w:rFonts w:ascii="Trebuchet MS" w:hAnsi="Trebuchet MS" w:cs="Arial"/>
        </w:rPr>
        <w:t xml:space="preserve"> H.G. </w:t>
      </w:r>
      <w:proofErr w:type="spellStart"/>
      <w:r w:rsidRPr="00D859A0">
        <w:rPr>
          <w:rFonts w:ascii="Trebuchet MS" w:hAnsi="Trebuchet MS" w:cs="Arial"/>
        </w:rPr>
        <w:t>nr</w:t>
      </w:r>
      <w:proofErr w:type="spellEnd"/>
      <w:r w:rsidRPr="00D859A0">
        <w:rPr>
          <w:rFonts w:ascii="Trebuchet MS" w:hAnsi="Trebuchet MS" w:cs="Arial"/>
        </w:rPr>
        <w:t xml:space="preserve">. 1756/2006 </w:t>
      </w:r>
      <w:proofErr w:type="spellStart"/>
      <w:r w:rsidRPr="00D859A0">
        <w:rPr>
          <w:rFonts w:ascii="Trebuchet MS" w:hAnsi="Trebuchet MS" w:cs="Arial"/>
        </w:rPr>
        <w:t>privind</w:t>
      </w:r>
      <w:proofErr w:type="spellEnd"/>
      <w:r w:rsidRPr="00D859A0">
        <w:rPr>
          <w:rFonts w:ascii="Trebuchet MS" w:hAnsi="Trebuchet MS" w:cs="Arial"/>
        </w:rPr>
        <w:t xml:space="preserve"> </w:t>
      </w:r>
      <w:proofErr w:type="spellStart"/>
      <w:r w:rsidRPr="00D859A0">
        <w:rPr>
          <w:rFonts w:ascii="Trebuchet MS" w:hAnsi="Trebuchet MS" w:cs="Arial"/>
        </w:rPr>
        <w:t>limitarea</w:t>
      </w:r>
      <w:proofErr w:type="spellEnd"/>
      <w:r w:rsidRPr="00D859A0">
        <w:rPr>
          <w:rFonts w:ascii="Trebuchet MS" w:hAnsi="Trebuchet MS" w:cs="Arial"/>
        </w:rPr>
        <w:t xml:space="preserve"> </w:t>
      </w:r>
      <w:proofErr w:type="spellStart"/>
      <w:r w:rsidRPr="00D859A0">
        <w:rPr>
          <w:rFonts w:ascii="Trebuchet MS" w:hAnsi="Trebuchet MS" w:cs="Arial"/>
        </w:rPr>
        <w:t>nivelului</w:t>
      </w:r>
      <w:proofErr w:type="spellEnd"/>
      <w:r w:rsidRPr="00D859A0">
        <w:rPr>
          <w:rFonts w:ascii="Trebuchet MS" w:hAnsi="Trebuchet MS" w:cs="Arial"/>
        </w:rPr>
        <w:t xml:space="preserve"> </w:t>
      </w:r>
      <w:proofErr w:type="spellStart"/>
      <w:r w:rsidRPr="00D859A0">
        <w:rPr>
          <w:rFonts w:ascii="Trebuchet MS" w:hAnsi="Trebuchet MS" w:cs="Arial"/>
        </w:rPr>
        <w:t>emisiilor</w:t>
      </w:r>
      <w:proofErr w:type="spellEnd"/>
      <w:r w:rsidRPr="00D859A0">
        <w:rPr>
          <w:rFonts w:ascii="Trebuchet MS" w:hAnsi="Trebuchet MS" w:cs="Arial"/>
        </w:rPr>
        <w:t xml:space="preserve"> de </w:t>
      </w:r>
      <w:proofErr w:type="spellStart"/>
      <w:r w:rsidRPr="00D859A0">
        <w:rPr>
          <w:rFonts w:ascii="Trebuchet MS" w:hAnsi="Trebuchet MS" w:cs="Arial"/>
        </w:rPr>
        <w:t>zgomot</w:t>
      </w:r>
      <w:proofErr w:type="spellEnd"/>
      <w:r w:rsidRPr="00D859A0">
        <w:rPr>
          <w:rFonts w:ascii="Trebuchet MS" w:hAnsi="Trebuchet MS" w:cs="Arial"/>
        </w:rPr>
        <w:t xml:space="preserve"> </w:t>
      </w:r>
      <w:proofErr w:type="spellStart"/>
      <w:r w:rsidRPr="00D859A0">
        <w:rPr>
          <w:rFonts w:ascii="Trebuchet MS" w:hAnsi="Trebuchet MS" w:cs="Arial"/>
        </w:rPr>
        <w:t>în</w:t>
      </w:r>
      <w:proofErr w:type="spellEnd"/>
      <w:r w:rsidRPr="00D859A0">
        <w:rPr>
          <w:rFonts w:ascii="Trebuchet MS" w:hAnsi="Trebuchet MS" w:cs="Arial"/>
        </w:rPr>
        <w:t xml:space="preserve"> </w:t>
      </w:r>
      <w:proofErr w:type="spellStart"/>
      <w:r w:rsidRPr="00D859A0">
        <w:rPr>
          <w:rFonts w:ascii="Trebuchet MS" w:hAnsi="Trebuchet MS" w:cs="Arial"/>
        </w:rPr>
        <w:t>mediu</w:t>
      </w:r>
      <w:proofErr w:type="spellEnd"/>
      <w:r w:rsidRPr="00D859A0">
        <w:rPr>
          <w:rFonts w:ascii="Trebuchet MS" w:hAnsi="Trebuchet MS" w:cs="Arial"/>
        </w:rPr>
        <w:t xml:space="preserve"> </w:t>
      </w:r>
      <w:proofErr w:type="spellStart"/>
      <w:r w:rsidRPr="00D859A0">
        <w:rPr>
          <w:rFonts w:ascii="Trebuchet MS" w:hAnsi="Trebuchet MS" w:cs="Arial"/>
        </w:rPr>
        <w:t>produs</w:t>
      </w:r>
      <w:proofErr w:type="spellEnd"/>
      <w:r w:rsidRPr="00D859A0">
        <w:rPr>
          <w:rFonts w:ascii="Trebuchet MS" w:hAnsi="Trebuchet MS" w:cs="Arial"/>
        </w:rPr>
        <w:t xml:space="preserve"> de </w:t>
      </w:r>
      <w:proofErr w:type="spellStart"/>
      <w:r w:rsidRPr="00D859A0">
        <w:rPr>
          <w:rFonts w:ascii="Trebuchet MS" w:hAnsi="Trebuchet MS" w:cs="Arial"/>
        </w:rPr>
        <w:t>echipamentele</w:t>
      </w:r>
      <w:proofErr w:type="spellEnd"/>
      <w:r w:rsidRPr="00D859A0">
        <w:rPr>
          <w:rFonts w:ascii="Trebuchet MS" w:hAnsi="Trebuchet MS" w:cs="Arial"/>
        </w:rPr>
        <w:t xml:space="preserve"> </w:t>
      </w:r>
      <w:proofErr w:type="spellStart"/>
      <w:r w:rsidRPr="00D859A0">
        <w:rPr>
          <w:rFonts w:ascii="Trebuchet MS" w:hAnsi="Trebuchet MS" w:cs="Arial"/>
        </w:rPr>
        <w:t>destinate</w:t>
      </w:r>
      <w:proofErr w:type="spellEnd"/>
      <w:r w:rsidRPr="00D859A0">
        <w:rPr>
          <w:rFonts w:ascii="Trebuchet MS" w:hAnsi="Trebuchet MS" w:cs="Arial"/>
        </w:rPr>
        <w:t xml:space="preserve"> </w:t>
      </w:r>
      <w:proofErr w:type="spellStart"/>
      <w:r w:rsidRPr="00D859A0">
        <w:rPr>
          <w:rFonts w:ascii="Trebuchet MS" w:hAnsi="Trebuchet MS" w:cs="Arial"/>
        </w:rPr>
        <w:t>utilizarii</w:t>
      </w:r>
      <w:proofErr w:type="spellEnd"/>
      <w:r w:rsidRPr="00D859A0">
        <w:rPr>
          <w:rFonts w:ascii="Trebuchet MS" w:hAnsi="Trebuchet MS" w:cs="Arial"/>
        </w:rPr>
        <w:t xml:space="preserve"> in </w:t>
      </w:r>
      <w:proofErr w:type="spellStart"/>
      <w:r w:rsidRPr="00D859A0">
        <w:rPr>
          <w:rFonts w:ascii="Trebuchet MS" w:hAnsi="Trebuchet MS" w:cs="Arial"/>
        </w:rPr>
        <w:t>exteriorul</w:t>
      </w:r>
      <w:proofErr w:type="spellEnd"/>
      <w:r w:rsidRPr="00D859A0">
        <w:rPr>
          <w:rFonts w:ascii="Trebuchet MS" w:hAnsi="Trebuchet MS" w:cs="Arial"/>
        </w:rPr>
        <w:t xml:space="preserve"> </w:t>
      </w:r>
      <w:proofErr w:type="spellStart"/>
      <w:r w:rsidRPr="00D859A0">
        <w:rPr>
          <w:rFonts w:ascii="Trebuchet MS" w:hAnsi="Trebuchet MS" w:cs="Arial"/>
        </w:rPr>
        <w:t>cladirilor</w:t>
      </w:r>
      <w:proofErr w:type="spellEnd"/>
      <w:r w:rsidRPr="00D859A0">
        <w:rPr>
          <w:rFonts w:ascii="Trebuchet MS" w:hAnsi="Trebuchet MS" w:cs="Arial"/>
        </w:rPr>
        <w:t>).</w:t>
      </w:r>
    </w:p>
    <w:p w14:paraId="26EB8785" w14:textId="4EB743BB" w:rsidR="00086842" w:rsidRPr="00D859A0" w:rsidRDefault="00086842" w:rsidP="00FB5EFE">
      <w:pPr>
        <w:pStyle w:val="ListParagraph"/>
        <w:keepNext/>
        <w:widowControl w:val="0"/>
        <w:spacing w:line="276" w:lineRule="auto"/>
        <w:ind w:left="0"/>
        <w:jc w:val="both"/>
        <w:rPr>
          <w:rFonts w:ascii="Trebuchet MS" w:hAnsi="Trebuchet MS" w:cs="Arial"/>
          <w:lang w:val="it-IT"/>
        </w:rPr>
      </w:pPr>
      <w:r w:rsidRPr="00D859A0">
        <w:rPr>
          <w:rFonts w:ascii="Trebuchet MS" w:hAnsi="Trebuchet MS" w:cs="Arial"/>
          <w:lang w:val="it-IT"/>
        </w:rPr>
        <w:t xml:space="preserve">- Se vor respecta prevederile Legii nr. 104/2011, </w:t>
      </w:r>
      <w:r w:rsidRPr="00D859A0">
        <w:rPr>
          <w:rFonts w:ascii="Trebuchet MS" w:hAnsi="Trebuchet MS" w:cs="Arial"/>
          <w:lang w:val="ro-RO"/>
        </w:rPr>
        <w:t xml:space="preserve">cu completarile si modificarile ulterioare, </w:t>
      </w:r>
      <w:r w:rsidRPr="00D859A0">
        <w:rPr>
          <w:rFonts w:ascii="Trebuchet MS" w:hAnsi="Trebuchet MS" w:cs="Arial"/>
          <w:lang w:val="it-IT"/>
        </w:rPr>
        <w:t xml:space="preserve"> privind calitatea aerului inconjurator.</w:t>
      </w:r>
    </w:p>
    <w:p w14:paraId="44DB7B47" w14:textId="0C783B6B" w:rsidR="009608B9" w:rsidRPr="00D859A0" w:rsidRDefault="009608B9" w:rsidP="000D6734">
      <w:pPr>
        <w:pStyle w:val="ListParagraph"/>
        <w:keepNext/>
        <w:widowControl w:val="0"/>
        <w:numPr>
          <w:ilvl w:val="0"/>
          <w:numId w:val="20"/>
        </w:numPr>
        <w:tabs>
          <w:tab w:val="left" w:pos="360"/>
        </w:tabs>
        <w:suppressAutoHyphens/>
        <w:spacing w:before="60" w:line="276" w:lineRule="auto"/>
        <w:ind w:left="0" w:firstLine="0"/>
        <w:contextualSpacing/>
        <w:jc w:val="both"/>
        <w:rPr>
          <w:rFonts w:ascii="Trebuchet MS" w:eastAsia="Times New Roman" w:hAnsi="Trebuchet MS" w:cs="Arial"/>
          <w:lang w:val="ro-RO"/>
        </w:rPr>
      </w:pPr>
      <w:r w:rsidRPr="00D859A0">
        <w:rPr>
          <w:rFonts w:ascii="Trebuchet MS" w:eastAsia="Times New Roman" w:hAnsi="Trebuchet MS" w:cs="Arial"/>
          <w:lang w:val="ro-RO"/>
        </w:rPr>
        <w:t>Se vor respecta prevederile Legii nr. 123/2020 pentru modificarea și completarea O.U.G. nr. 195/2005 privind protecția mediului (referitor la disconfortul olfactiv).</w:t>
      </w:r>
    </w:p>
    <w:p w14:paraId="34BAC3F2" w14:textId="77777777" w:rsidR="00086842" w:rsidRPr="00D859A0" w:rsidRDefault="00086842" w:rsidP="00FB5EFE">
      <w:pPr>
        <w:keepNext/>
        <w:widowControl w:val="0"/>
        <w:spacing w:after="0" w:line="276" w:lineRule="auto"/>
        <w:jc w:val="both"/>
        <w:rPr>
          <w:rFonts w:ascii="Trebuchet MS" w:hAnsi="Trebuchet MS" w:cs="Arial"/>
          <w:lang w:val="pt-BR"/>
        </w:rPr>
      </w:pPr>
      <w:r w:rsidRPr="00D859A0">
        <w:rPr>
          <w:rFonts w:ascii="Trebuchet MS" w:hAnsi="Trebuchet MS" w:cs="Arial"/>
          <w:lang w:val="pt-BR"/>
        </w:rPr>
        <w:t>-  Se vor respecta prevederile Ordinului nr. 756/1997 cu privire la factorul de mediu sol.</w:t>
      </w:r>
    </w:p>
    <w:p w14:paraId="7BFBF174" w14:textId="77777777" w:rsidR="00086842" w:rsidRPr="00D859A0" w:rsidRDefault="00086842" w:rsidP="00FB5EFE">
      <w:pPr>
        <w:keepNext/>
        <w:widowControl w:val="0"/>
        <w:spacing w:after="0" w:line="276" w:lineRule="auto"/>
        <w:jc w:val="both"/>
        <w:rPr>
          <w:rFonts w:ascii="Trebuchet MS" w:hAnsi="Trebuchet MS" w:cs="Arial"/>
        </w:rPr>
      </w:pPr>
      <w:r w:rsidRPr="00D859A0">
        <w:rPr>
          <w:rFonts w:ascii="Trebuchet MS" w:hAnsi="Trebuchet MS" w:cs="Arial"/>
        </w:rPr>
        <w:t xml:space="preserve">-  Gospodărirea materialelor de construcţie se va realiza numai în limita terenului deţinut, fără </w:t>
      </w:r>
      <w:r w:rsidRPr="00D859A0">
        <w:rPr>
          <w:rFonts w:ascii="Trebuchet MS" w:hAnsi="Trebuchet MS" w:cs="Arial"/>
        </w:rPr>
        <w:lastRenderedPageBreak/>
        <w:t>deranjarea vecinătăţilor. Se vor respecta prevederile O.U.G. nr. 92/2021 privind regimul deșeurilor.</w:t>
      </w:r>
    </w:p>
    <w:p w14:paraId="0B6AE77B" w14:textId="77777777" w:rsidR="00086842" w:rsidRPr="00D859A0" w:rsidRDefault="00086842" w:rsidP="00FB5EFE">
      <w:pPr>
        <w:pStyle w:val="ListParagraph"/>
        <w:keepNext/>
        <w:widowControl w:val="0"/>
        <w:numPr>
          <w:ilvl w:val="0"/>
          <w:numId w:val="6"/>
        </w:numPr>
        <w:spacing w:line="276" w:lineRule="auto"/>
        <w:ind w:left="284" w:hanging="284"/>
        <w:jc w:val="both"/>
        <w:rPr>
          <w:rFonts w:ascii="Trebuchet MS" w:hAnsi="Trebuchet MS" w:cs="Arial"/>
        </w:rPr>
      </w:pPr>
      <w:r w:rsidRPr="00D859A0">
        <w:rPr>
          <w:rFonts w:ascii="Trebuchet MS" w:hAnsi="Trebuchet MS" w:cs="Arial"/>
        </w:rPr>
        <w:t xml:space="preserve">Se </w:t>
      </w:r>
      <w:proofErr w:type="spellStart"/>
      <w:r w:rsidRPr="00D859A0">
        <w:rPr>
          <w:rFonts w:ascii="Trebuchet MS" w:hAnsi="Trebuchet MS" w:cs="Arial"/>
        </w:rPr>
        <w:t>vor</w:t>
      </w:r>
      <w:proofErr w:type="spellEnd"/>
      <w:r w:rsidRPr="00D859A0">
        <w:rPr>
          <w:rFonts w:ascii="Trebuchet MS" w:hAnsi="Trebuchet MS" w:cs="Arial"/>
        </w:rPr>
        <w:t xml:space="preserve"> </w:t>
      </w:r>
      <w:proofErr w:type="spellStart"/>
      <w:r w:rsidRPr="00D859A0">
        <w:rPr>
          <w:rFonts w:ascii="Trebuchet MS" w:hAnsi="Trebuchet MS" w:cs="Arial"/>
        </w:rPr>
        <w:t>lua</w:t>
      </w:r>
      <w:proofErr w:type="spellEnd"/>
      <w:r w:rsidRPr="00D859A0">
        <w:rPr>
          <w:rFonts w:ascii="Trebuchet MS" w:hAnsi="Trebuchet MS" w:cs="Arial"/>
        </w:rPr>
        <w:t xml:space="preserve"> </w:t>
      </w:r>
      <w:proofErr w:type="spellStart"/>
      <w:r w:rsidRPr="00D859A0">
        <w:rPr>
          <w:rFonts w:ascii="Trebuchet MS" w:hAnsi="Trebuchet MS" w:cs="Arial"/>
        </w:rPr>
        <w:t>măsuri</w:t>
      </w:r>
      <w:proofErr w:type="spellEnd"/>
      <w:r w:rsidRPr="00D859A0">
        <w:rPr>
          <w:rFonts w:ascii="Trebuchet MS" w:hAnsi="Trebuchet MS" w:cs="Arial"/>
        </w:rPr>
        <w:t xml:space="preserve"> de </w:t>
      </w:r>
      <w:proofErr w:type="spellStart"/>
      <w:r w:rsidRPr="00D859A0">
        <w:rPr>
          <w:rFonts w:ascii="Trebuchet MS" w:hAnsi="Trebuchet MS" w:cs="Arial"/>
        </w:rPr>
        <w:t>protecţie</w:t>
      </w:r>
      <w:proofErr w:type="spellEnd"/>
      <w:r w:rsidRPr="00D859A0">
        <w:rPr>
          <w:rFonts w:ascii="Trebuchet MS" w:hAnsi="Trebuchet MS" w:cs="Arial"/>
        </w:rPr>
        <w:t xml:space="preserve"> </w:t>
      </w:r>
      <w:proofErr w:type="spellStart"/>
      <w:r w:rsidRPr="00D859A0">
        <w:rPr>
          <w:rFonts w:ascii="Trebuchet MS" w:hAnsi="Trebuchet MS" w:cs="Arial"/>
        </w:rPr>
        <w:t>antifonică</w:t>
      </w:r>
      <w:proofErr w:type="spellEnd"/>
      <w:r w:rsidRPr="00D859A0">
        <w:rPr>
          <w:rFonts w:ascii="Trebuchet MS" w:hAnsi="Trebuchet MS" w:cs="Arial"/>
        </w:rPr>
        <w:t xml:space="preserve"> </w:t>
      </w:r>
      <w:proofErr w:type="spellStart"/>
      <w:r w:rsidRPr="00D859A0">
        <w:rPr>
          <w:rFonts w:ascii="Trebuchet MS" w:hAnsi="Trebuchet MS" w:cs="Arial"/>
        </w:rPr>
        <w:t>în</w:t>
      </w:r>
      <w:proofErr w:type="spellEnd"/>
      <w:r w:rsidRPr="00D859A0">
        <w:rPr>
          <w:rFonts w:ascii="Trebuchet MS" w:hAnsi="Trebuchet MS" w:cs="Arial"/>
        </w:rPr>
        <w:t xml:space="preserve"> zona de </w:t>
      </w:r>
      <w:proofErr w:type="spellStart"/>
      <w:r w:rsidRPr="00D859A0">
        <w:rPr>
          <w:rFonts w:ascii="Trebuchet MS" w:hAnsi="Trebuchet MS" w:cs="Arial"/>
        </w:rPr>
        <w:t>lucru</w:t>
      </w:r>
      <w:proofErr w:type="spellEnd"/>
      <w:r w:rsidRPr="00D859A0">
        <w:rPr>
          <w:rFonts w:ascii="Trebuchet MS" w:hAnsi="Trebuchet MS" w:cs="Arial"/>
        </w:rPr>
        <w:t xml:space="preserve"> a </w:t>
      </w:r>
      <w:proofErr w:type="spellStart"/>
      <w:r w:rsidRPr="00D859A0">
        <w:rPr>
          <w:rFonts w:ascii="Trebuchet MS" w:hAnsi="Trebuchet MS" w:cs="Arial"/>
        </w:rPr>
        <w:t>şantierului</w:t>
      </w:r>
      <w:proofErr w:type="spellEnd"/>
      <w:r w:rsidRPr="00D859A0">
        <w:rPr>
          <w:rFonts w:ascii="Trebuchet MS" w:hAnsi="Trebuchet MS" w:cs="Arial"/>
        </w:rPr>
        <w:t>.</w:t>
      </w:r>
    </w:p>
    <w:p w14:paraId="1F3F025F" w14:textId="77777777" w:rsidR="00086842" w:rsidRPr="00D859A0" w:rsidRDefault="00086842" w:rsidP="00FB5EFE">
      <w:pPr>
        <w:pStyle w:val="ListParagraph"/>
        <w:keepNext/>
        <w:widowControl w:val="0"/>
        <w:numPr>
          <w:ilvl w:val="0"/>
          <w:numId w:val="6"/>
        </w:numPr>
        <w:tabs>
          <w:tab w:val="left" w:pos="284"/>
        </w:tabs>
        <w:spacing w:line="276" w:lineRule="auto"/>
        <w:ind w:left="0" w:firstLine="0"/>
        <w:jc w:val="both"/>
        <w:rPr>
          <w:rFonts w:ascii="Trebuchet MS" w:hAnsi="Trebuchet MS" w:cs="Arial"/>
        </w:rPr>
      </w:pPr>
      <w:r w:rsidRPr="00D859A0">
        <w:rPr>
          <w:rFonts w:ascii="Trebuchet MS" w:hAnsi="Trebuchet MS" w:cs="Arial"/>
        </w:rPr>
        <w:t xml:space="preserve">Se </w:t>
      </w:r>
      <w:proofErr w:type="spellStart"/>
      <w:r w:rsidRPr="00D859A0">
        <w:rPr>
          <w:rFonts w:ascii="Trebuchet MS" w:hAnsi="Trebuchet MS" w:cs="Arial"/>
        </w:rPr>
        <w:t>vor</w:t>
      </w:r>
      <w:proofErr w:type="spellEnd"/>
      <w:r w:rsidRPr="00D859A0">
        <w:rPr>
          <w:rFonts w:ascii="Trebuchet MS" w:hAnsi="Trebuchet MS" w:cs="Arial"/>
        </w:rPr>
        <w:t xml:space="preserve"> </w:t>
      </w:r>
      <w:proofErr w:type="spellStart"/>
      <w:r w:rsidRPr="00D859A0">
        <w:rPr>
          <w:rFonts w:ascii="Trebuchet MS" w:hAnsi="Trebuchet MS" w:cs="Arial"/>
        </w:rPr>
        <w:t>respecta</w:t>
      </w:r>
      <w:proofErr w:type="spellEnd"/>
      <w:r w:rsidRPr="00D859A0">
        <w:rPr>
          <w:rFonts w:ascii="Trebuchet MS" w:hAnsi="Trebuchet MS" w:cs="Arial"/>
        </w:rPr>
        <w:t xml:space="preserve"> </w:t>
      </w:r>
      <w:proofErr w:type="spellStart"/>
      <w:r w:rsidRPr="00D859A0">
        <w:rPr>
          <w:rFonts w:ascii="Trebuchet MS" w:hAnsi="Trebuchet MS" w:cs="Arial"/>
        </w:rPr>
        <w:t>prevederile</w:t>
      </w:r>
      <w:proofErr w:type="spellEnd"/>
      <w:r w:rsidRPr="00D859A0">
        <w:rPr>
          <w:rFonts w:ascii="Trebuchet MS" w:hAnsi="Trebuchet MS" w:cs="Arial"/>
        </w:rPr>
        <w:t xml:space="preserve"> </w:t>
      </w:r>
      <w:proofErr w:type="spellStart"/>
      <w:r w:rsidRPr="00D859A0">
        <w:rPr>
          <w:rFonts w:ascii="Trebuchet MS" w:hAnsi="Trebuchet MS" w:cs="Arial"/>
        </w:rPr>
        <w:t>Ordinului</w:t>
      </w:r>
      <w:proofErr w:type="spellEnd"/>
      <w:r w:rsidRPr="00D859A0">
        <w:rPr>
          <w:rFonts w:ascii="Trebuchet MS" w:hAnsi="Trebuchet MS" w:cs="Arial"/>
        </w:rPr>
        <w:t xml:space="preserve"> </w:t>
      </w:r>
      <w:proofErr w:type="spellStart"/>
      <w:r w:rsidRPr="00D859A0">
        <w:rPr>
          <w:rFonts w:ascii="Trebuchet MS" w:hAnsi="Trebuchet MS" w:cs="Arial"/>
        </w:rPr>
        <w:t>nr</w:t>
      </w:r>
      <w:proofErr w:type="spellEnd"/>
      <w:r w:rsidRPr="00D859A0">
        <w:rPr>
          <w:rFonts w:ascii="Trebuchet MS" w:hAnsi="Trebuchet MS" w:cs="Arial"/>
        </w:rPr>
        <w:t xml:space="preserve">. </w:t>
      </w:r>
      <w:proofErr w:type="gramStart"/>
      <w:r w:rsidRPr="00D859A0">
        <w:rPr>
          <w:rFonts w:ascii="Trebuchet MS" w:hAnsi="Trebuchet MS" w:cs="Arial"/>
        </w:rPr>
        <w:t>119/2014</w:t>
      </w:r>
      <w:proofErr w:type="gramEnd"/>
      <w:r w:rsidRPr="00D859A0">
        <w:rPr>
          <w:rFonts w:ascii="Trebuchet MS" w:hAnsi="Trebuchet MS" w:cs="Arial"/>
        </w:rPr>
        <w:t xml:space="preserve"> </w:t>
      </w:r>
      <w:proofErr w:type="spellStart"/>
      <w:r w:rsidRPr="00D859A0">
        <w:rPr>
          <w:rFonts w:ascii="Trebuchet MS" w:hAnsi="Trebuchet MS" w:cs="Arial"/>
        </w:rPr>
        <w:t>emis</w:t>
      </w:r>
      <w:proofErr w:type="spellEnd"/>
      <w:r w:rsidRPr="00D859A0">
        <w:rPr>
          <w:rFonts w:ascii="Trebuchet MS" w:hAnsi="Trebuchet MS" w:cs="Arial"/>
        </w:rPr>
        <w:t xml:space="preserve"> de </w:t>
      </w:r>
      <w:proofErr w:type="spellStart"/>
      <w:r w:rsidRPr="00D859A0">
        <w:rPr>
          <w:rFonts w:ascii="Trebuchet MS" w:hAnsi="Trebuchet MS" w:cs="Arial"/>
        </w:rPr>
        <w:t>Ministerul</w:t>
      </w:r>
      <w:proofErr w:type="spellEnd"/>
      <w:r w:rsidRPr="00D859A0">
        <w:rPr>
          <w:rFonts w:ascii="Trebuchet MS" w:hAnsi="Trebuchet MS" w:cs="Arial"/>
        </w:rPr>
        <w:t xml:space="preserve"> </w:t>
      </w:r>
      <w:proofErr w:type="spellStart"/>
      <w:r w:rsidRPr="00D859A0">
        <w:rPr>
          <w:rFonts w:ascii="Trebuchet MS" w:hAnsi="Trebuchet MS" w:cs="Arial"/>
        </w:rPr>
        <w:t>Sănătăţii</w:t>
      </w:r>
      <w:proofErr w:type="spellEnd"/>
      <w:r w:rsidRPr="00D859A0">
        <w:rPr>
          <w:rFonts w:ascii="Trebuchet MS" w:hAnsi="Trebuchet MS" w:cs="Arial"/>
        </w:rPr>
        <w:t xml:space="preserve">, cu </w:t>
      </w:r>
      <w:proofErr w:type="spellStart"/>
      <w:r w:rsidRPr="00D859A0">
        <w:rPr>
          <w:rFonts w:ascii="Trebuchet MS" w:hAnsi="Trebuchet MS" w:cs="Arial"/>
        </w:rPr>
        <w:t>completări</w:t>
      </w:r>
      <w:proofErr w:type="spellEnd"/>
      <w:r w:rsidRPr="00D859A0">
        <w:rPr>
          <w:rFonts w:ascii="Trebuchet MS" w:hAnsi="Trebuchet MS" w:cs="Arial"/>
        </w:rPr>
        <w:t xml:space="preserve"> </w:t>
      </w:r>
      <w:proofErr w:type="spellStart"/>
      <w:r w:rsidRPr="00D859A0">
        <w:rPr>
          <w:rFonts w:ascii="Trebuchet MS" w:hAnsi="Trebuchet MS" w:cs="Arial"/>
        </w:rPr>
        <w:t>şi</w:t>
      </w:r>
      <w:proofErr w:type="spellEnd"/>
      <w:r w:rsidRPr="00D859A0">
        <w:rPr>
          <w:rFonts w:ascii="Trebuchet MS" w:hAnsi="Trebuchet MS" w:cs="Arial"/>
        </w:rPr>
        <w:t xml:space="preserve"> </w:t>
      </w:r>
      <w:proofErr w:type="spellStart"/>
      <w:r w:rsidRPr="00D859A0">
        <w:rPr>
          <w:rFonts w:ascii="Trebuchet MS" w:hAnsi="Trebuchet MS" w:cs="Arial"/>
        </w:rPr>
        <w:t>modificări</w:t>
      </w:r>
      <w:proofErr w:type="spellEnd"/>
      <w:r w:rsidRPr="00D859A0">
        <w:rPr>
          <w:rFonts w:ascii="Trebuchet MS" w:hAnsi="Trebuchet MS" w:cs="Arial"/>
        </w:rPr>
        <w:t xml:space="preserve"> </w:t>
      </w:r>
      <w:proofErr w:type="spellStart"/>
      <w:r w:rsidRPr="00D859A0">
        <w:rPr>
          <w:rFonts w:ascii="Trebuchet MS" w:hAnsi="Trebuchet MS" w:cs="Arial"/>
        </w:rPr>
        <w:t>ulterioare</w:t>
      </w:r>
      <w:proofErr w:type="spellEnd"/>
      <w:r w:rsidRPr="00D859A0">
        <w:rPr>
          <w:rFonts w:ascii="Trebuchet MS" w:hAnsi="Trebuchet MS" w:cs="Arial"/>
        </w:rPr>
        <w:t>.</w:t>
      </w:r>
    </w:p>
    <w:p w14:paraId="4F4AC230" w14:textId="77777777" w:rsidR="00086842" w:rsidRPr="00D859A0" w:rsidRDefault="00086842" w:rsidP="00FB5EFE">
      <w:pPr>
        <w:pStyle w:val="ListParagraph"/>
        <w:keepNext/>
        <w:widowControl w:val="0"/>
        <w:spacing w:line="276" w:lineRule="auto"/>
        <w:ind w:left="0"/>
        <w:jc w:val="both"/>
        <w:rPr>
          <w:rFonts w:ascii="Trebuchet MS" w:hAnsi="Trebuchet MS" w:cs="Arial"/>
        </w:rPr>
      </w:pPr>
      <w:r w:rsidRPr="00D859A0">
        <w:rPr>
          <w:rFonts w:ascii="Trebuchet MS" w:hAnsi="Trebuchet MS" w:cs="Arial"/>
        </w:rPr>
        <w:t xml:space="preserve">- Se </w:t>
      </w:r>
      <w:proofErr w:type="spellStart"/>
      <w:r w:rsidRPr="00D859A0">
        <w:rPr>
          <w:rFonts w:ascii="Trebuchet MS" w:hAnsi="Trebuchet MS" w:cs="Arial"/>
        </w:rPr>
        <w:t>vor</w:t>
      </w:r>
      <w:proofErr w:type="spellEnd"/>
      <w:r w:rsidRPr="00D859A0">
        <w:rPr>
          <w:rFonts w:ascii="Trebuchet MS" w:hAnsi="Trebuchet MS" w:cs="Arial"/>
        </w:rPr>
        <w:t xml:space="preserve"> </w:t>
      </w:r>
      <w:proofErr w:type="spellStart"/>
      <w:r w:rsidRPr="00D859A0">
        <w:rPr>
          <w:rFonts w:ascii="Trebuchet MS" w:hAnsi="Trebuchet MS" w:cs="Arial"/>
        </w:rPr>
        <w:t>amplasa</w:t>
      </w:r>
      <w:proofErr w:type="spellEnd"/>
      <w:r w:rsidRPr="00D859A0">
        <w:rPr>
          <w:rFonts w:ascii="Trebuchet MS" w:hAnsi="Trebuchet MS" w:cs="Arial"/>
        </w:rPr>
        <w:t xml:space="preserve"> </w:t>
      </w:r>
      <w:proofErr w:type="spellStart"/>
      <w:r w:rsidRPr="00D859A0">
        <w:rPr>
          <w:rFonts w:ascii="Trebuchet MS" w:hAnsi="Trebuchet MS" w:cs="Arial"/>
        </w:rPr>
        <w:t>panouri</w:t>
      </w:r>
      <w:proofErr w:type="spellEnd"/>
      <w:r w:rsidRPr="00D859A0">
        <w:rPr>
          <w:rFonts w:ascii="Trebuchet MS" w:hAnsi="Trebuchet MS" w:cs="Arial"/>
        </w:rPr>
        <w:t xml:space="preserve"> de </w:t>
      </w:r>
      <w:proofErr w:type="spellStart"/>
      <w:r w:rsidRPr="00D859A0">
        <w:rPr>
          <w:rFonts w:ascii="Trebuchet MS" w:hAnsi="Trebuchet MS" w:cs="Arial"/>
        </w:rPr>
        <w:t>informare</w:t>
      </w:r>
      <w:proofErr w:type="spellEnd"/>
      <w:r w:rsidRPr="00D859A0">
        <w:rPr>
          <w:rFonts w:ascii="Trebuchet MS" w:hAnsi="Trebuchet MS" w:cs="Arial"/>
        </w:rPr>
        <w:t xml:space="preserve"> a </w:t>
      </w:r>
      <w:proofErr w:type="spellStart"/>
      <w:r w:rsidRPr="00D859A0">
        <w:rPr>
          <w:rFonts w:ascii="Trebuchet MS" w:hAnsi="Trebuchet MS" w:cs="Arial"/>
        </w:rPr>
        <w:t>cetăţenilor</w:t>
      </w:r>
      <w:proofErr w:type="spellEnd"/>
      <w:r w:rsidRPr="00D859A0">
        <w:rPr>
          <w:rFonts w:ascii="Trebuchet MS" w:hAnsi="Trebuchet MS" w:cs="Arial"/>
        </w:rPr>
        <w:t xml:space="preserve"> </w:t>
      </w:r>
      <w:proofErr w:type="spellStart"/>
      <w:r w:rsidRPr="00D859A0">
        <w:rPr>
          <w:rFonts w:ascii="Trebuchet MS" w:hAnsi="Trebuchet MS" w:cs="Arial"/>
        </w:rPr>
        <w:t>asupra</w:t>
      </w:r>
      <w:proofErr w:type="spellEnd"/>
      <w:r w:rsidRPr="00D859A0">
        <w:rPr>
          <w:rFonts w:ascii="Trebuchet MS" w:hAnsi="Trebuchet MS" w:cs="Arial"/>
        </w:rPr>
        <w:t xml:space="preserve"> </w:t>
      </w:r>
      <w:proofErr w:type="spellStart"/>
      <w:r w:rsidRPr="00D859A0">
        <w:rPr>
          <w:rFonts w:ascii="Trebuchet MS" w:hAnsi="Trebuchet MS" w:cs="Arial"/>
        </w:rPr>
        <w:t>viitoarelor</w:t>
      </w:r>
      <w:proofErr w:type="spellEnd"/>
      <w:r w:rsidRPr="00D859A0">
        <w:rPr>
          <w:rFonts w:ascii="Trebuchet MS" w:hAnsi="Trebuchet MS" w:cs="Arial"/>
        </w:rPr>
        <w:t xml:space="preserve"> </w:t>
      </w:r>
      <w:proofErr w:type="spellStart"/>
      <w:r w:rsidRPr="00D859A0">
        <w:rPr>
          <w:rFonts w:ascii="Trebuchet MS" w:hAnsi="Trebuchet MS" w:cs="Arial"/>
        </w:rPr>
        <w:t>construcţii</w:t>
      </w:r>
      <w:proofErr w:type="spellEnd"/>
      <w:r w:rsidRPr="00D859A0">
        <w:rPr>
          <w:rFonts w:ascii="Trebuchet MS" w:hAnsi="Trebuchet MS" w:cs="Arial"/>
        </w:rPr>
        <w:t xml:space="preserve"> </w:t>
      </w:r>
      <w:proofErr w:type="spellStart"/>
      <w:r w:rsidRPr="00D859A0">
        <w:rPr>
          <w:rFonts w:ascii="Trebuchet MS" w:hAnsi="Trebuchet MS" w:cs="Arial"/>
        </w:rPr>
        <w:t>şi</w:t>
      </w:r>
      <w:proofErr w:type="spellEnd"/>
      <w:r w:rsidRPr="00D859A0">
        <w:rPr>
          <w:rFonts w:ascii="Trebuchet MS" w:hAnsi="Trebuchet MS" w:cs="Arial"/>
        </w:rPr>
        <w:t xml:space="preserve"> </w:t>
      </w:r>
      <w:proofErr w:type="spellStart"/>
      <w:r w:rsidRPr="00D859A0">
        <w:rPr>
          <w:rFonts w:ascii="Trebuchet MS" w:hAnsi="Trebuchet MS" w:cs="Arial"/>
        </w:rPr>
        <w:t>modificări</w:t>
      </w:r>
      <w:proofErr w:type="spellEnd"/>
      <w:r w:rsidRPr="00D859A0">
        <w:rPr>
          <w:rFonts w:ascii="Trebuchet MS" w:hAnsi="Trebuchet MS" w:cs="Arial"/>
        </w:rPr>
        <w:t xml:space="preserve"> ale </w:t>
      </w:r>
      <w:proofErr w:type="spellStart"/>
      <w:r w:rsidRPr="00D859A0">
        <w:rPr>
          <w:rFonts w:ascii="Trebuchet MS" w:hAnsi="Trebuchet MS" w:cs="Arial"/>
        </w:rPr>
        <w:t>zonei</w:t>
      </w:r>
      <w:proofErr w:type="spellEnd"/>
      <w:r w:rsidRPr="00D859A0">
        <w:rPr>
          <w:rFonts w:ascii="Trebuchet MS" w:hAnsi="Trebuchet MS" w:cs="Arial"/>
        </w:rPr>
        <w:t xml:space="preserve">, </w:t>
      </w:r>
      <w:proofErr w:type="spellStart"/>
      <w:r w:rsidRPr="00D859A0">
        <w:rPr>
          <w:rFonts w:ascii="Trebuchet MS" w:hAnsi="Trebuchet MS" w:cs="Arial"/>
        </w:rPr>
        <w:t>asigurându</w:t>
      </w:r>
      <w:proofErr w:type="spellEnd"/>
      <w:r w:rsidRPr="00D859A0">
        <w:rPr>
          <w:rFonts w:ascii="Trebuchet MS" w:hAnsi="Trebuchet MS" w:cs="Arial"/>
        </w:rPr>
        <w:t xml:space="preserve">-se </w:t>
      </w:r>
      <w:proofErr w:type="spellStart"/>
      <w:r w:rsidRPr="00D859A0">
        <w:rPr>
          <w:rFonts w:ascii="Trebuchet MS" w:hAnsi="Trebuchet MS" w:cs="Arial"/>
        </w:rPr>
        <w:t>protecţia</w:t>
      </w:r>
      <w:proofErr w:type="spellEnd"/>
      <w:r w:rsidRPr="00D859A0">
        <w:rPr>
          <w:rFonts w:ascii="Trebuchet MS" w:hAnsi="Trebuchet MS" w:cs="Arial"/>
        </w:rPr>
        <w:t xml:space="preserve"> </w:t>
      </w:r>
      <w:proofErr w:type="spellStart"/>
      <w:r w:rsidRPr="00D859A0">
        <w:rPr>
          <w:rFonts w:ascii="Trebuchet MS" w:hAnsi="Trebuchet MS" w:cs="Arial"/>
        </w:rPr>
        <w:t>circulaţiei</w:t>
      </w:r>
      <w:proofErr w:type="spellEnd"/>
      <w:r w:rsidRPr="00D859A0">
        <w:rPr>
          <w:rFonts w:ascii="Trebuchet MS" w:hAnsi="Trebuchet MS" w:cs="Arial"/>
        </w:rPr>
        <w:t xml:space="preserve"> </w:t>
      </w:r>
      <w:proofErr w:type="spellStart"/>
      <w:r w:rsidRPr="00D859A0">
        <w:rPr>
          <w:rFonts w:ascii="Trebuchet MS" w:hAnsi="Trebuchet MS" w:cs="Arial"/>
        </w:rPr>
        <w:t>pietonale</w:t>
      </w:r>
      <w:proofErr w:type="spellEnd"/>
      <w:r w:rsidRPr="00D859A0">
        <w:rPr>
          <w:rFonts w:ascii="Trebuchet MS" w:hAnsi="Trebuchet MS" w:cs="Arial"/>
        </w:rPr>
        <w:t xml:space="preserve"> </w:t>
      </w:r>
      <w:proofErr w:type="spellStart"/>
      <w:r w:rsidRPr="00D859A0">
        <w:rPr>
          <w:rFonts w:ascii="Trebuchet MS" w:hAnsi="Trebuchet MS" w:cs="Arial"/>
        </w:rPr>
        <w:t>şi</w:t>
      </w:r>
      <w:proofErr w:type="spellEnd"/>
      <w:r w:rsidRPr="00D859A0">
        <w:rPr>
          <w:rFonts w:ascii="Trebuchet MS" w:hAnsi="Trebuchet MS" w:cs="Arial"/>
        </w:rPr>
        <w:t xml:space="preserve"> auto </w:t>
      </w:r>
      <w:proofErr w:type="spellStart"/>
      <w:r w:rsidRPr="00D859A0">
        <w:rPr>
          <w:rFonts w:ascii="Trebuchet MS" w:hAnsi="Trebuchet MS" w:cs="Arial"/>
        </w:rPr>
        <w:t>în</w:t>
      </w:r>
      <w:proofErr w:type="spellEnd"/>
      <w:r w:rsidRPr="00D859A0">
        <w:rPr>
          <w:rFonts w:ascii="Trebuchet MS" w:hAnsi="Trebuchet MS" w:cs="Arial"/>
        </w:rPr>
        <w:t xml:space="preserve"> </w:t>
      </w:r>
      <w:proofErr w:type="spellStart"/>
      <w:r w:rsidRPr="00D859A0">
        <w:rPr>
          <w:rFonts w:ascii="Trebuchet MS" w:hAnsi="Trebuchet MS" w:cs="Arial"/>
        </w:rPr>
        <w:t>zonă</w:t>
      </w:r>
      <w:proofErr w:type="spellEnd"/>
      <w:r w:rsidRPr="00D859A0">
        <w:rPr>
          <w:rFonts w:ascii="Trebuchet MS" w:hAnsi="Trebuchet MS" w:cs="Arial"/>
        </w:rPr>
        <w:t>.</w:t>
      </w:r>
    </w:p>
    <w:p w14:paraId="020896D0" w14:textId="77777777" w:rsidR="00086842" w:rsidRPr="00D859A0" w:rsidRDefault="00086842" w:rsidP="00FB5EFE">
      <w:pPr>
        <w:pStyle w:val="ListParagraph"/>
        <w:keepNext/>
        <w:widowControl w:val="0"/>
        <w:spacing w:line="276" w:lineRule="auto"/>
        <w:ind w:left="0"/>
        <w:jc w:val="both"/>
        <w:rPr>
          <w:rFonts w:ascii="Trebuchet MS" w:hAnsi="Trebuchet MS" w:cs="Arial"/>
        </w:rPr>
      </w:pPr>
      <w:r w:rsidRPr="00D859A0">
        <w:rPr>
          <w:rFonts w:ascii="Trebuchet MS" w:hAnsi="Trebuchet MS" w:cs="Arial"/>
        </w:rPr>
        <w:t xml:space="preserve">- </w:t>
      </w:r>
      <w:proofErr w:type="spellStart"/>
      <w:r w:rsidRPr="00D859A0">
        <w:rPr>
          <w:rFonts w:ascii="Trebuchet MS" w:hAnsi="Trebuchet MS" w:cs="Arial"/>
        </w:rPr>
        <w:t>Deşeurile</w:t>
      </w:r>
      <w:proofErr w:type="spellEnd"/>
      <w:r w:rsidRPr="00D859A0">
        <w:rPr>
          <w:rFonts w:ascii="Trebuchet MS" w:hAnsi="Trebuchet MS" w:cs="Arial"/>
        </w:rPr>
        <w:t xml:space="preserve"> </w:t>
      </w:r>
      <w:proofErr w:type="spellStart"/>
      <w:r w:rsidRPr="00D859A0">
        <w:rPr>
          <w:rFonts w:ascii="Trebuchet MS" w:hAnsi="Trebuchet MS" w:cs="Arial"/>
        </w:rPr>
        <w:t>şi</w:t>
      </w:r>
      <w:proofErr w:type="spellEnd"/>
      <w:r w:rsidRPr="00D859A0">
        <w:rPr>
          <w:rFonts w:ascii="Trebuchet MS" w:hAnsi="Trebuchet MS" w:cs="Arial"/>
        </w:rPr>
        <w:t xml:space="preserve"> </w:t>
      </w:r>
      <w:proofErr w:type="spellStart"/>
      <w:r w:rsidRPr="00D859A0">
        <w:rPr>
          <w:rFonts w:ascii="Trebuchet MS" w:hAnsi="Trebuchet MS" w:cs="Arial"/>
        </w:rPr>
        <w:t>materialele</w:t>
      </w:r>
      <w:proofErr w:type="spellEnd"/>
      <w:r w:rsidRPr="00D859A0">
        <w:rPr>
          <w:rFonts w:ascii="Trebuchet MS" w:hAnsi="Trebuchet MS" w:cs="Arial"/>
        </w:rPr>
        <w:t xml:space="preserve"> </w:t>
      </w:r>
      <w:proofErr w:type="spellStart"/>
      <w:r w:rsidRPr="00D859A0">
        <w:rPr>
          <w:rFonts w:ascii="Trebuchet MS" w:hAnsi="Trebuchet MS" w:cs="Arial"/>
        </w:rPr>
        <w:t>rezultate</w:t>
      </w:r>
      <w:proofErr w:type="spellEnd"/>
      <w:r w:rsidRPr="00D859A0">
        <w:rPr>
          <w:rFonts w:ascii="Trebuchet MS" w:hAnsi="Trebuchet MS" w:cs="Arial"/>
        </w:rPr>
        <w:t xml:space="preserve"> din </w:t>
      </w:r>
      <w:proofErr w:type="spellStart"/>
      <w:r w:rsidRPr="00D859A0">
        <w:rPr>
          <w:rFonts w:ascii="Trebuchet MS" w:hAnsi="Trebuchet MS" w:cs="Arial"/>
        </w:rPr>
        <w:t>activitatea</w:t>
      </w:r>
      <w:proofErr w:type="spellEnd"/>
      <w:r w:rsidRPr="00D859A0">
        <w:rPr>
          <w:rFonts w:ascii="Trebuchet MS" w:hAnsi="Trebuchet MS" w:cs="Arial"/>
        </w:rPr>
        <w:t xml:space="preserve"> de </w:t>
      </w:r>
      <w:proofErr w:type="spellStart"/>
      <w:r w:rsidRPr="00D859A0">
        <w:rPr>
          <w:rFonts w:ascii="Trebuchet MS" w:hAnsi="Trebuchet MS" w:cs="Arial"/>
        </w:rPr>
        <w:t>construcţie</w:t>
      </w:r>
      <w:proofErr w:type="spellEnd"/>
      <w:r w:rsidRPr="00D859A0">
        <w:rPr>
          <w:rFonts w:ascii="Trebuchet MS" w:hAnsi="Trebuchet MS" w:cs="Arial"/>
        </w:rPr>
        <w:t xml:space="preserve"> </w:t>
      </w:r>
      <w:proofErr w:type="spellStart"/>
      <w:r w:rsidRPr="00D859A0">
        <w:rPr>
          <w:rFonts w:ascii="Trebuchet MS" w:hAnsi="Trebuchet MS" w:cs="Arial"/>
        </w:rPr>
        <w:t>şi</w:t>
      </w:r>
      <w:proofErr w:type="spellEnd"/>
      <w:r w:rsidRPr="00D859A0">
        <w:rPr>
          <w:rFonts w:ascii="Trebuchet MS" w:hAnsi="Trebuchet MS" w:cs="Arial"/>
        </w:rPr>
        <w:t xml:space="preserve"> </w:t>
      </w:r>
      <w:proofErr w:type="spellStart"/>
      <w:r w:rsidRPr="00D859A0">
        <w:rPr>
          <w:rFonts w:ascii="Trebuchet MS" w:hAnsi="Trebuchet MS" w:cs="Arial"/>
        </w:rPr>
        <w:t>montaj</w:t>
      </w:r>
      <w:proofErr w:type="spellEnd"/>
      <w:r w:rsidRPr="00D859A0">
        <w:rPr>
          <w:rFonts w:ascii="Trebuchet MS" w:hAnsi="Trebuchet MS" w:cs="Arial"/>
        </w:rPr>
        <w:t xml:space="preserve"> </w:t>
      </w:r>
      <w:proofErr w:type="spellStart"/>
      <w:r w:rsidRPr="00D859A0">
        <w:rPr>
          <w:rFonts w:ascii="Trebuchet MS" w:hAnsi="Trebuchet MS" w:cs="Arial"/>
        </w:rPr>
        <w:t>vor</w:t>
      </w:r>
      <w:proofErr w:type="spellEnd"/>
      <w:r w:rsidRPr="00D859A0">
        <w:rPr>
          <w:rFonts w:ascii="Trebuchet MS" w:hAnsi="Trebuchet MS" w:cs="Arial"/>
        </w:rPr>
        <w:t xml:space="preserve"> fi </w:t>
      </w:r>
      <w:proofErr w:type="spellStart"/>
      <w:r w:rsidRPr="00D859A0">
        <w:rPr>
          <w:rFonts w:ascii="Trebuchet MS" w:hAnsi="Trebuchet MS" w:cs="Arial"/>
        </w:rPr>
        <w:t>obligatoriu</w:t>
      </w:r>
      <w:proofErr w:type="spellEnd"/>
      <w:r w:rsidRPr="00D859A0">
        <w:rPr>
          <w:rFonts w:ascii="Trebuchet MS" w:hAnsi="Trebuchet MS" w:cs="Arial"/>
        </w:rPr>
        <w:t xml:space="preserve"> </w:t>
      </w:r>
      <w:proofErr w:type="spellStart"/>
      <w:r w:rsidRPr="00D859A0">
        <w:rPr>
          <w:rFonts w:ascii="Trebuchet MS" w:hAnsi="Trebuchet MS" w:cs="Arial"/>
        </w:rPr>
        <w:t>îndepărtate</w:t>
      </w:r>
      <w:proofErr w:type="spellEnd"/>
      <w:r w:rsidRPr="00D859A0">
        <w:rPr>
          <w:rFonts w:ascii="Trebuchet MS" w:hAnsi="Trebuchet MS" w:cs="Arial"/>
        </w:rPr>
        <w:t xml:space="preserve"> din </w:t>
      </w:r>
      <w:proofErr w:type="spellStart"/>
      <w:r w:rsidRPr="00D859A0">
        <w:rPr>
          <w:rFonts w:ascii="Trebuchet MS" w:hAnsi="Trebuchet MS" w:cs="Arial"/>
        </w:rPr>
        <w:t>zonă</w:t>
      </w:r>
      <w:proofErr w:type="spellEnd"/>
      <w:r w:rsidRPr="00D859A0">
        <w:rPr>
          <w:rFonts w:ascii="Trebuchet MS" w:hAnsi="Trebuchet MS" w:cs="Arial"/>
        </w:rPr>
        <w:t xml:space="preserve"> </w:t>
      </w:r>
      <w:proofErr w:type="spellStart"/>
      <w:r w:rsidRPr="00D859A0">
        <w:rPr>
          <w:rFonts w:ascii="Trebuchet MS" w:hAnsi="Trebuchet MS" w:cs="Arial"/>
        </w:rPr>
        <w:t>pe</w:t>
      </w:r>
      <w:proofErr w:type="spellEnd"/>
      <w:r w:rsidRPr="00D859A0">
        <w:rPr>
          <w:rFonts w:ascii="Trebuchet MS" w:hAnsi="Trebuchet MS" w:cs="Arial"/>
        </w:rPr>
        <w:t xml:space="preserve"> </w:t>
      </w:r>
      <w:proofErr w:type="spellStart"/>
      <w:r w:rsidRPr="00D859A0">
        <w:rPr>
          <w:rFonts w:ascii="Trebuchet MS" w:hAnsi="Trebuchet MS" w:cs="Arial"/>
        </w:rPr>
        <w:t>baza</w:t>
      </w:r>
      <w:proofErr w:type="spellEnd"/>
      <w:r w:rsidRPr="00D859A0">
        <w:rPr>
          <w:rFonts w:ascii="Trebuchet MS" w:hAnsi="Trebuchet MS" w:cs="Arial"/>
        </w:rPr>
        <w:t xml:space="preserve"> </w:t>
      </w:r>
      <w:proofErr w:type="spellStart"/>
      <w:r w:rsidRPr="00D859A0">
        <w:rPr>
          <w:rFonts w:ascii="Trebuchet MS" w:hAnsi="Trebuchet MS" w:cs="Arial"/>
        </w:rPr>
        <w:t>unui</w:t>
      </w:r>
      <w:proofErr w:type="spellEnd"/>
      <w:r w:rsidRPr="00D859A0">
        <w:rPr>
          <w:rFonts w:ascii="Trebuchet MS" w:hAnsi="Trebuchet MS" w:cs="Arial"/>
        </w:rPr>
        <w:t xml:space="preserve"> contract </w:t>
      </w:r>
      <w:proofErr w:type="spellStart"/>
      <w:r w:rsidRPr="00D859A0">
        <w:rPr>
          <w:rFonts w:ascii="Trebuchet MS" w:hAnsi="Trebuchet MS" w:cs="Arial"/>
        </w:rPr>
        <w:t>încheiat</w:t>
      </w:r>
      <w:proofErr w:type="spellEnd"/>
      <w:r w:rsidRPr="00D859A0">
        <w:rPr>
          <w:rFonts w:ascii="Trebuchet MS" w:hAnsi="Trebuchet MS" w:cs="Arial"/>
        </w:rPr>
        <w:t xml:space="preserve"> cu </w:t>
      </w:r>
      <w:proofErr w:type="gramStart"/>
      <w:r w:rsidRPr="00D859A0">
        <w:rPr>
          <w:rFonts w:ascii="Trebuchet MS" w:hAnsi="Trebuchet MS" w:cs="Arial"/>
        </w:rPr>
        <w:t>un</w:t>
      </w:r>
      <w:proofErr w:type="gramEnd"/>
      <w:r w:rsidRPr="00D859A0">
        <w:rPr>
          <w:rFonts w:ascii="Trebuchet MS" w:hAnsi="Trebuchet MS" w:cs="Arial"/>
        </w:rPr>
        <w:t xml:space="preserve"> </w:t>
      </w:r>
      <w:proofErr w:type="spellStart"/>
      <w:r w:rsidRPr="00D859A0">
        <w:rPr>
          <w:rFonts w:ascii="Trebuchet MS" w:hAnsi="Trebuchet MS" w:cs="Arial"/>
        </w:rPr>
        <w:t>prestator</w:t>
      </w:r>
      <w:proofErr w:type="spellEnd"/>
      <w:r w:rsidRPr="00D859A0">
        <w:rPr>
          <w:rFonts w:ascii="Trebuchet MS" w:hAnsi="Trebuchet MS" w:cs="Arial"/>
        </w:rPr>
        <w:t xml:space="preserve"> </w:t>
      </w:r>
      <w:proofErr w:type="spellStart"/>
      <w:r w:rsidRPr="00D859A0">
        <w:rPr>
          <w:rFonts w:ascii="Trebuchet MS" w:hAnsi="Trebuchet MS" w:cs="Arial"/>
        </w:rPr>
        <w:t>autorizat</w:t>
      </w:r>
      <w:proofErr w:type="spellEnd"/>
      <w:r w:rsidRPr="00D859A0">
        <w:rPr>
          <w:rFonts w:ascii="Trebuchet MS" w:hAnsi="Trebuchet MS" w:cs="Arial"/>
        </w:rPr>
        <w:t xml:space="preserve">. Este </w:t>
      </w:r>
      <w:proofErr w:type="spellStart"/>
      <w:r w:rsidRPr="00D859A0">
        <w:rPr>
          <w:rFonts w:ascii="Trebuchet MS" w:hAnsi="Trebuchet MS" w:cs="Arial"/>
        </w:rPr>
        <w:t>interzisă</w:t>
      </w:r>
      <w:proofErr w:type="spellEnd"/>
      <w:r w:rsidRPr="00D859A0">
        <w:rPr>
          <w:rFonts w:ascii="Trebuchet MS" w:hAnsi="Trebuchet MS" w:cs="Arial"/>
        </w:rPr>
        <w:t xml:space="preserve"> </w:t>
      </w:r>
      <w:proofErr w:type="spellStart"/>
      <w:r w:rsidRPr="00D859A0">
        <w:rPr>
          <w:rFonts w:ascii="Trebuchet MS" w:hAnsi="Trebuchet MS" w:cs="Arial"/>
        </w:rPr>
        <w:t>depozitarea</w:t>
      </w:r>
      <w:proofErr w:type="spellEnd"/>
      <w:r w:rsidRPr="00D859A0">
        <w:rPr>
          <w:rFonts w:ascii="Trebuchet MS" w:hAnsi="Trebuchet MS" w:cs="Arial"/>
        </w:rPr>
        <w:t xml:space="preserve"> </w:t>
      </w:r>
      <w:proofErr w:type="spellStart"/>
      <w:r w:rsidRPr="00D859A0">
        <w:rPr>
          <w:rFonts w:ascii="Trebuchet MS" w:hAnsi="Trebuchet MS" w:cs="Arial"/>
        </w:rPr>
        <w:t>necontrolată</w:t>
      </w:r>
      <w:proofErr w:type="spellEnd"/>
      <w:r w:rsidRPr="00D859A0">
        <w:rPr>
          <w:rFonts w:ascii="Trebuchet MS" w:hAnsi="Trebuchet MS" w:cs="Arial"/>
        </w:rPr>
        <w:t xml:space="preserve"> a </w:t>
      </w:r>
      <w:proofErr w:type="spellStart"/>
      <w:r w:rsidRPr="00D859A0">
        <w:rPr>
          <w:rFonts w:ascii="Trebuchet MS" w:hAnsi="Trebuchet MS" w:cs="Arial"/>
        </w:rPr>
        <w:t>deşeurilor</w:t>
      </w:r>
      <w:proofErr w:type="spellEnd"/>
      <w:r w:rsidRPr="00D859A0">
        <w:rPr>
          <w:rFonts w:ascii="Trebuchet MS" w:hAnsi="Trebuchet MS" w:cs="Arial"/>
        </w:rPr>
        <w:t xml:space="preserve"> </w:t>
      </w:r>
      <w:proofErr w:type="spellStart"/>
      <w:r w:rsidRPr="00D859A0">
        <w:rPr>
          <w:rFonts w:ascii="Trebuchet MS" w:hAnsi="Trebuchet MS" w:cs="Arial"/>
        </w:rPr>
        <w:t>rezultate</w:t>
      </w:r>
      <w:proofErr w:type="spellEnd"/>
      <w:r w:rsidRPr="00D859A0">
        <w:rPr>
          <w:rFonts w:ascii="Trebuchet MS" w:hAnsi="Trebuchet MS" w:cs="Arial"/>
        </w:rPr>
        <w:t>.</w:t>
      </w:r>
    </w:p>
    <w:p w14:paraId="1E8E6834" w14:textId="77777777" w:rsidR="00086842" w:rsidRPr="00D859A0" w:rsidRDefault="00086842" w:rsidP="00FB5EFE">
      <w:pPr>
        <w:pStyle w:val="ListParagraph"/>
        <w:keepNext/>
        <w:widowControl w:val="0"/>
        <w:spacing w:line="276" w:lineRule="auto"/>
        <w:ind w:left="0"/>
        <w:jc w:val="both"/>
        <w:rPr>
          <w:rFonts w:ascii="Trebuchet MS" w:hAnsi="Trebuchet MS" w:cs="Arial"/>
          <w:lang w:val="ro-RO"/>
        </w:rPr>
      </w:pPr>
      <w:r w:rsidRPr="00D859A0">
        <w:rPr>
          <w:rFonts w:ascii="Trebuchet MS" w:hAnsi="Trebuchet MS" w:cs="Arial"/>
        </w:rPr>
        <w:t xml:space="preserve">- </w:t>
      </w:r>
      <w:r w:rsidRPr="00D859A0">
        <w:rPr>
          <w:rFonts w:ascii="Trebuchet MS" w:hAnsi="Trebuchet MS" w:cs="Arial"/>
          <w:lang w:val="ro-RO"/>
        </w:rPr>
        <w:t xml:space="preserve">Se interzice poluarea solului cu carburanţi, uleiuri rezultate în urma operaţiilor de staţionare, aprovizionare, depozitare sau alimentare cu combustibili </w:t>
      </w:r>
      <w:proofErr w:type="gramStart"/>
      <w:r w:rsidRPr="00D859A0">
        <w:rPr>
          <w:rFonts w:ascii="Trebuchet MS" w:hAnsi="Trebuchet MS" w:cs="Arial"/>
          <w:lang w:val="ro-RO"/>
        </w:rPr>
        <w:t>a</w:t>
      </w:r>
      <w:proofErr w:type="gramEnd"/>
      <w:r w:rsidRPr="00D859A0">
        <w:rPr>
          <w:rFonts w:ascii="Trebuchet MS" w:hAnsi="Trebuchet MS" w:cs="Arial"/>
          <w:lang w:val="ro-RO"/>
        </w:rPr>
        <w:t xml:space="preserve"> utilajelor şi mijloacelor de transport în timpul construirii, datorită funcţionării necorespunzătoare a acestora.</w:t>
      </w:r>
      <w:r w:rsidRPr="00D859A0">
        <w:rPr>
          <w:rFonts w:ascii="Trebuchet MS" w:hAnsi="Trebuchet MS" w:cs="Arial"/>
          <w:b/>
          <w:lang w:val="ro-RO" w:eastAsia="ro-RO"/>
        </w:rPr>
        <w:t xml:space="preserve"> </w:t>
      </w:r>
      <w:r w:rsidRPr="00D859A0">
        <w:rPr>
          <w:rFonts w:ascii="Trebuchet MS" w:hAnsi="Trebuchet MS" w:cs="Arial"/>
          <w:lang w:val="ro-RO"/>
        </w:rPr>
        <w:t>În cazul unor poluări accidentale se vor lua măsuri pedoameliorative.</w:t>
      </w:r>
    </w:p>
    <w:p w14:paraId="58406709" w14:textId="77777777" w:rsidR="00086842" w:rsidRPr="00D859A0" w:rsidRDefault="00086842" w:rsidP="00FB5EFE">
      <w:pPr>
        <w:keepNext/>
        <w:widowControl w:val="0"/>
        <w:spacing w:after="0" w:line="276" w:lineRule="auto"/>
        <w:jc w:val="both"/>
        <w:rPr>
          <w:rFonts w:ascii="Trebuchet MS" w:hAnsi="Trebuchet MS" w:cs="Arial"/>
        </w:rPr>
      </w:pPr>
      <w:r w:rsidRPr="00D859A0">
        <w:rPr>
          <w:rFonts w:ascii="Trebuchet MS" w:hAnsi="Trebuchet MS" w:cs="Arial"/>
        </w:rPr>
        <w:t xml:space="preserve">- Se vor lua măsuri pentru diminuarea emisiilor de pulberi din zona şantierului prin umectarea spaţiului de lucru sau acoperirea pe cât posibil a acestuia. </w:t>
      </w:r>
    </w:p>
    <w:p w14:paraId="39BDB470" w14:textId="77777777" w:rsidR="00086842" w:rsidRPr="00D859A0" w:rsidRDefault="00086842" w:rsidP="00FB5EFE">
      <w:pPr>
        <w:keepNext/>
        <w:widowControl w:val="0"/>
        <w:spacing w:after="0" w:line="276" w:lineRule="auto"/>
        <w:jc w:val="both"/>
        <w:rPr>
          <w:rFonts w:ascii="Trebuchet MS" w:hAnsi="Trebuchet MS" w:cs="Arial"/>
        </w:rPr>
      </w:pPr>
      <w:r w:rsidRPr="00D859A0">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3DC0034E" w14:textId="77777777" w:rsidR="00086842" w:rsidRPr="00D859A0" w:rsidRDefault="00086842" w:rsidP="00FB5EFE">
      <w:pPr>
        <w:pStyle w:val="BodyText"/>
        <w:keepNext/>
        <w:widowControl w:val="0"/>
        <w:spacing w:after="0"/>
        <w:contextualSpacing/>
        <w:jc w:val="both"/>
        <w:rPr>
          <w:rFonts w:ascii="Trebuchet MS" w:hAnsi="Trebuchet MS" w:cs="Arial"/>
          <w:lang w:val="en-US" w:eastAsia="en-US"/>
        </w:rPr>
      </w:pPr>
      <w:r w:rsidRPr="00D859A0">
        <w:rPr>
          <w:rFonts w:ascii="Trebuchet MS" w:hAnsi="Trebuchet MS" w:cs="Arial"/>
          <w:lang w:val="en-US" w:eastAsia="en-US"/>
        </w:rPr>
        <w:t xml:space="preserve">- Se </w:t>
      </w:r>
      <w:proofErr w:type="spellStart"/>
      <w:proofErr w:type="gramStart"/>
      <w:r w:rsidRPr="00D859A0">
        <w:rPr>
          <w:rFonts w:ascii="Trebuchet MS" w:hAnsi="Trebuchet MS" w:cs="Arial"/>
          <w:lang w:val="en-US" w:eastAsia="en-US"/>
        </w:rPr>
        <w:t>va</w:t>
      </w:r>
      <w:proofErr w:type="spellEnd"/>
      <w:proofErr w:type="gramEnd"/>
      <w:r w:rsidRPr="00D859A0">
        <w:rPr>
          <w:rFonts w:ascii="Trebuchet MS" w:hAnsi="Trebuchet MS" w:cs="Arial"/>
          <w:lang w:val="en-US" w:eastAsia="en-US"/>
        </w:rPr>
        <w:t xml:space="preserve"> </w:t>
      </w:r>
      <w:proofErr w:type="spellStart"/>
      <w:r w:rsidRPr="00D859A0">
        <w:rPr>
          <w:rFonts w:ascii="Trebuchet MS" w:hAnsi="Trebuchet MS" w:cs="Arial"/>
          <w:lang w:val="en-US" w:eastAsia="en-US"/>
        </w:rPr>
        <w:t>respecta</w:t>
      </w:r>
      <w:proofErr w:type="spellEnd"/>
      <w:r w:rsidRPr="00D859A0">
        <w:rPr>
          <w:rFonts w:ascii="Trebuchet MS" w:hAnsi="Trebuchet MS" w:cs="Arial"/>
          <w:lang w:val="en-US" w:eastAsia="en-US"/>
        </w:rPr>
        <w:t xml:space="preserve"> </w:t>
      </w:r>
      <w:proofErr w:type="spellStart"/>
      <w:r w:rsidRPr="00D859A0">
        <w:rPr>
          <w:rFonts w:ascii="Trebuchet MS" w:hAnsi="Trebuchet MS" w:cs="Arial"/>
          <w:lang w:val="en-US" w:eastAsia="en-US"/>
        </w:rPr>
        <w:t>legislatia</w:t>
      </w:r>
      <w:proofErr w:type="spellEnd"/>
      <w:r w:rsidRPr="00D859A0">
        <w:rPr>
          <w:rFonts w:ascii="Trebuchet MS" w:hAnsi="Trebuchet MS" w:cs="Arial"/>
          <w:lang w:val="en-US" w:eastAsia="en-US"/>
        </w:rPr>
        <w:t xml:space="preserve"> de urbanism in </w:t>
      </w:r>
      <w:proofErr w:type="spellStart"/>
      <w:r w:rsidRPr="00D859A0">
        <w:rPr>
          <w:rFonts w:ascii="Trebuchet MS" w:hAnsi="Trebuchet MS" w:cs="Arial"/>
          <w:lang w:val="en-US" w:eastAsia="en-US"/>
        </w:rPr>
        <w:t>vigoare</w:t>
      </w:r>
      <w:proofErr w:type="spellEnd"/>
      <w:r w:rsidRPr="00D859A0">
        <w:rPr>
          <w:rFonts w:ascii="Trebuchet MS" w:hAnsi="Trebuchet MS" w:cs="Arial"/>
          <w:lang w:val="en-US" w:eastAsia="en-US"/>
        </w:rPr>
        <w:t>.</w:t>
      </w:r>
    </w:p>
    <w:p w14:paraId="0A4BA048" w14:textId="77777777" w:rsidR="00086842" w:rsidRPr="00D859A0" w:rsidRDefault="00086842" w:rsidP="00FB5EFE">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D859A0">
        <w:rPr>
          <w:rFonts w:ascii="Trebuchet MS" w:hAnsi="Trebuchet MS" w:cs="Arial"/>
          <w:sz w:val="22"/>
          <w:szCs w:val="22"/>
        </w:rPr>
        <w:t xml:space="preserve">- </w:t>
      </w:r>
      <w:proofErr w:type="spellStart"/>
      <w:r w:rsidRPr="00D859A0">
        <w:rPr>
          <w:rFonts w:ascii="Trebuchet MS" w:hAnsi="Trebuchet MS" w:cs="Arial"/>
          <w:sz w:val="22"/>
          <w:szCs w:val="22"/>
        </w:rPr>
        <w:t>Drumurile</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acces</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şi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tehnologice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toate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zonele</w:t>
      </w:r>
      <w:proofErr w:type="spellEnd"/>
      <w:r w:rsidRPr="00D859A0">
        <w:rPr>
          <w:rFonts w:ascii="Trebuchet MS" w:hAnsi="Trebuchet MS" w:cs="Arial"/>
          <w:sz w:val="22"/>
          <w:szCs w:val="22"/>
        </w:rPr>
        <w:t xml:space="preserve"> a </w:t>
      </w:r>
      <w:proofErr w:type="spellStart"/>
      <w:r w:rsidRPr="00D859A0">
        <w:rPr>
          <w:rFonts w:ascii="Trebuchet MS" w:hAnsi="Trebuchet MS" w:cs="Arial"/>
          <w:sz w:val="22"/>
          <w:szCs w:val="22"/>
        </w:rPr>
        <w:t>căror</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suprafaţă</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învelişul</w:t>
      </w:r>
      <w:proofErr w:type="spellEnd"/>
      <w:r w:rsidRPr="00D859A0">
        <w:rPr>
          <w:rFonts w:ascii="Trebuchet MS" w:hAnsi="Trebuchet MS" w:cs="Arial"/>
          <w:sz w:val="22"/>
          <w:szCs w:val="22"/>
        </w:rPr>
        <w:t xml:space="preserve"> vegetal) a </w:t>
      </w:r>
      <w:proofErr w:type="spellStart"/>
      <w:r w:rsidRPr="00D859A0">
        <w:rPr>
          <w:rFonts w:ascii="Trebuchet MS" w:hAnsi="Trebuchet MS" w:cs="Arial"/>
          <w:sz w:val="22"/>
          <w:szCs w:val="22"/>
        </w:rPr>
        <w:t>fost</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afectată</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vor</w:t>
      </w:r>
      <w:proofErr w:type="spellEnd"/>
      <w:r w:rsidRPr="00D859A0">
        <w:rPr>
          <w:rFonts w:ascii="Trebuchet MS" w:hAnsi="Trebuchet MS" w:cs="Arial"/>
          <w:sz w:val="22"/>
          <w:szCs w:val="22"/>
        </w:rPr>
        <w:t xml:space="preserve"> fi </w:t>
      </w:r>
      <w:proofErr w:type="spellStart"/>
      <w:r w:rsidRPr="00D859A0">
        <w:rPr>
          <w:rFonts w:ascii="Trebuchet MS" w:hAnsi="Trebuchet MS" w:cs="Arial"/>
          <w:sz w:val="22"/>
          <w:szCs w:val="22"/>
        </w:rPr>
        <w:t>refăcute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şi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vor</w:t>
      </w:r>
      <w:proofErr w:type="spellEnd"/>
      <w:r w:rsidRPr="00D859A0">
        <w:rPr>
          <w:rFonts w:ascii="Trebuchet MS" w:hAnsi="Trebuchet MS" w:cs="Arial"/>
          <w:sz w:val="22"/>
          <w:szCs w:val="22"/>
        </w:rPr>
        <w:t xml:space="preserve"> fi </w:t>
      </w:r>
      <w:proofErr w:type="spellStart"/>
      <w:r w:rsidRPr="00D859A0">
        <w:rPr>
          <w:rFonts w:ascii="Trebuchet MS" w:hAnsi="Trebuchet MS" w:cs="Arial"/>
          <w:sz w:val="22"/>
          <w:szCs w:val="22"/>
        </w:rPr>
        <w:t>redate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folosinţelor</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iniţiale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Răspunderea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pentru</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refacerea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amplasamentului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drumurilor</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acces</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și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tehnologice</w:t>
      </w:r>
      <w:proofErr w:type="spellEnd"/>
      <w:r w:rsidRPr="00D859A0">
        <w:rPr>
          <w:rFonts w:ascii="Trebuchet MS" w:hAnsi="Trebuchet MS" w:cs="Arial"/>
          <w:sz w:val="22"/>
          <w:szCs w:val="22"/>
        </w:rPr>
        <w:t xml:space="preserve">, etc. </w:t>
      </w:r>
      <w:proofErr w:type="spellStart"/>
      <w:r w:rsidRPr="00D859A0">
        <w:rPr>
          <w:rFonts w:ascii="Trebuchet MS" w:hAnsi="Trebuchet MS" w:cs="Arial"/>
          <w:sz w:val="22"/>
          <w:szCs w:val="22"/>
        </w:rPr>
        <w:t>revine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în</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totalitate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titularului</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proiect</w:t>
      </w:r>
      <w:proofErr w:type="spellEnd"/>
      <w:proofErr w:type="gramStart"/>
      <w:r w:rsidRPr="00D859A0">
        <w:rPr>
          <w:rFonts w:ascii="Trebuchet MS" w:hAnsi="Trebuchet MS" w:cs="Arial"/>
          <w:sz w:val="22"/>
          <w:szCs w:val="22"/>
        </w:rPr>
        <w:t>;</w:t>
      </w:r>
      <w:proofErr w:type="gramEnd"/>
    </w:p>
    <w:p w14:paraId="12508E93" w14:textId="77777777" w:rsidR="00086842" w:rsidRPr="00D859A0" w:rsidRDefault="00086842" w:rsidP="00FB5EFE">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D859A0">
        <w:rPr>
          <w:rFonts w:ascii="Trebuchet MS" w:hAnsi="Trebuchet MS" w:cs="Arial"/>
          <w:sz w:val="22"/>
          <w:szCs w:val="22"/>
        </w:rPr>
        <w:t xml:space="preserve">- Se </w:t>
      </w:r>
      <w:proofErr w:type="spellStart"/>
      <w:proofErr w:type="gramStart"/>
      <w:r w:rsidRPr="00D859A0">
        <w:rPr>
          <w:rFonts w:ascii="Trebuchet MS" w:hAnsi="Trebuchet MS" w:cs="Arial"/>
          <w:sz w:val="22"/>
          <w:szCs w:val="22"/>
        </w:rPr>
        <w:t>va</w:t>
      </w:r>
      <w:proofErr w:type="spellEnd"/>
      <w:proofErr w:type="gramEnd"/>
      <w:r w:rsidRPr="00D859A0">
        <w:rPr>
          <w:rFonts w:ascii="Trebuchet MS" w:hAnsi="Trebuchet MS" w:cs="Arial"/>
          <w:sz w:val="22"/>
          <w:szCs w:val="22"/>
        </w:rPr>
        <w:t xml:space="preserve"> </w:t>
      </w:r>
      <w:proofErr w:type="spellStart"/>
      <w:r w:rsidRPr="00D859A0">
        <w:rPr>
          <w:rFonts w:ascii="Trebuchet MS" w:hAnsi="Trebuchet MS" w:cs="Arial"/>
          <w:sz w:val="22"/>
          <w:szCs w:val="22"/>
        </w:rPr>
        <w:t>asigura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salubrizarea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zonei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și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mentinerea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curateniei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traseul</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drumurilor</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acces</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toata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perioada</w:t>
      </w:r>
      <w:proofErr w:type="spellEnd"/>
      <w:r w:rsidRPr="00D859A0">
        <w:rPr>
          <w:rFonts w:ascii="Trebuchet MS" w:hAnsi="Trebuchet MS" w:cs="Arial"/>
          <w:sz w:val="22"/>
          <w:szCs w:val="22"/>
        </w:rPr>
        <w:t>;</w:t>
      </w:r>
    </w:p>
    <w:p w14:paraId="377A5B85" w14:textId="77777777" w:rsidR="00086842" w:rsidRPr="00D859A0" w:rsidRDefault="00086842" w:rsidP="00FB5EFE">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D859A0">
        <w:rPr>
          <w:rFonts w:ascii="Trebuchet MS" w:hAnsi="Trebuchet MS" w:cs="Arial"/>
          <w:sz w:val="22"/>
          <w:szCs w:val="22"/>
        </w:rPr>
        <w:t xml:space="preserve"> - </w:t>
      </w:r>
      <w:proofErr w:type="spellStart"/>
      <w:r w:rsidRPr="00D859A0">
        <w:rPr>
          <w:rFonts w:ascii="Trebuchet MS" w:hAnsi="Trebuchet MS" w:cs="Arial"/>
          <w:sz w:val="22"/>
          <w:szCs w:val="22"/>
        </w:rPr>
        <w:t>Vor</w:t>
      </w:r>
      <w:proofErr w:type="spellEnd"/>
      <w:r w:rsidRPr="00D859A0">
        <w:rPr>
          <w:rFonts w:ascii="Trebuchet MS" w:hAnsi="Trebuchet MS" w:cs="Arial"/>
          <w:sz w:val="22"/>
          <w:szCs w:val="22"/>
        </w:rPr>
        <w:t xml:space="preserve"> fi </w:t>
      </w:r>
      <w:proofErr w:type="spellStart"/>
      <w:r w:rsidRPr="00D859A0">
        <w:rPr>
          <w:rFonts w:ascii="Trebuchet MS" w:hAnsi="Trebuchet MS" w:cs="Arial"/>
          <w:sz w:val="22"/>
          <w:szCs w:val="22"/>
        </w:rPr>
        <w:t>luate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măsuri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pentru</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limitarea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vibratiilor</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produse</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sapatura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prin</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utilizarea</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tehnologii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performante</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execuție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și</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fundare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în</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vederea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încadrarii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valorilor</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parametrilor</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vibratiilor</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în</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limitele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admisibile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stabilite</w:t>
      </w:r>
      <w:proofErr w:type="spellEnd"/>
      <w:r w:rsidRPr="00D859A0">
        <w:rPr>
          <w:rFonts w:ascii="Trebuchet MS" w:hAnsi="Trebuchet MS" w:cs="Arial"/>
          <w:sz w:val="22"/>
          <w:szCs w:val="22"/>
        </w:rPr>
        <w:t xml:space="preserve"> de SR 12025-2/94realizarii </w:t>
      </w:r>
      <w:proofErr w:type="spellStart"/>
      <w:r w:rsidRPr="00D859A0">
        <w:rPr>
          <w:rFonts w:ascii="Trebuchet MS" w:hAnsi="Trebuchet MS" w:cs="Arial"/>
          <w:sz w:val="22"/>
          <w:szCs w:val="22"/>
        </w:rPr>
        <w:t>lucrărilor</w:t>
      </w:r>
      <w:proofErr w:type="spellEnd"/>
      <w:r w:rsidRPr="00D859A0">
        <w:rPr>
          <w:rFonts w:ascii="Trebuchet MS" w:hAnsi="Trebuchet MS" w:cs="Arial"/>
          <w:sz w:val="22"/>
          <w:szCs w:val="22"/>
        </w:rPr>
        <w:t>;</w:t>
      </w:r>
    </w:p>
    <w:p w14:paraId="6C15C70B" w14:textId="77777777" w:rsidR="00086842" w:rsidRPr="00D859A0" w:rsidRDefault="00086842" w:rsidP="00FB5EFE">
      <w:pPr>
        <w:pStyle w:val="NormalWeb"/>
        <w:keepNext/>
        <w:widowControl w:val="0"/>
        <w:spacing w:before="0" w:beforeAutospacing="0" w:after="0" w:afterAutospacing="0" w:line="276" w:lineRule="auto"/>
        <w:contextualSpacing/>
        <w:jc w:val="both"/>
        <w:rPr>
          <w:rFonts w:ascii="Trebuchet MS" w:hAnsi="Trebuchet MS" w:cs="Arial"/>
          <w:sz w:val="22"/>
          <w:szCs w:val="22"/>
        </w:rPr>
      </w:pPr>
      <w:r w:rsidRPr="00D859A0">
        <w:rPr>
          <w:rFonts w:ascii="Trebuchet MS" w:hAnsi="Trebuchet MS" w:cs="Arial"/>
          <w:sz w:val="22"/>
          <w:szCs w:val="22"/>
        </w:rPr>
        <w:t xml:space="preserve">- </w:t>
      </w:r>
      <w:proofErr w:type="spellStart"/>
      <w:r w:rsidRPr="00D859A0">
        <w:rPr>
          <w:rFonts w:ascii="Trebuchet MS" w:hAnsi="Trebuchet MS" w:cs="Arial"/>
          <w:sz w:val="22"/>
          <w:szCs w:val="22"/>
        </w:rPr>
        <w:t>Pentru</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evitarea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poluarii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accidentale</w:t>
      </w:r>
      <w:proofErr w:type="spellEnd"/>
      <w:r w:rsidRPr="00D859A0">
        <w:rPr>
          <w:rFonts w:ascii="Trebuchet MS" w:hAnsi="Trebuchet MS" w:cs="Arial"/>
          <w:sz w:val="22"/>
          <w:szCs w:val="22"/>
        </w:rPr>
        <w:t xml:space="preserve"> cu </w:t>
      </w:r>
      <w:proofErr w:type="spellStart"/>
      <w:r w:rsidRPr="00D859A0">
        <w:rPr>
          <w:rFonts w:ascii="Trebuchet MS" w:hAnsi="Trebuchet MS" w:cs="Arial"/>
          <w:sz w:val="22"/>
          <w:szCs w:val="22"/>
        </w:rPr>
        <w:t>materiale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periculoase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scurgeri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accidentale</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combustibili</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ulei</w:t>
      </w:r>
      <w:proofErr w:type="spellEnd"/>
      <w:r w:rsidRPr="00D859A0">
        <w:rPr>
          <w:rFonts w:ascii="Trebuchet MS" w:hAnsi="Trebuchet MS" w:cs="Arial"/>
          <w:sz w:val="22"/>
          <w:szCs w:val="22"/>
        </w:rPr>
        <w:t xml:space="preserve"> de motor), </w:t>
      </w:r>
      <w:proofErr w:type="spellStart"/>
      <w:r w:rsidRPr="00D859A0">
        <w:rPr>
          <w:rFonts w:ascii="Trebuchet MS" w:hAnsi="Trebuchet MS" w:cs="Arial"/>
          <w:sz w:val="22"/>
          <w:szCs w:val="22"/>
        </w:rPr>
        <w:t>reparatiile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mijloaceor</w:t>
      </w:r>
      <w:proofErr w:type="spellEnd"/>
      <w:r w:rsidRPr="00D859A0">
        <w:rPr>
          <w:rFonts w:ascii="Trebuchet MS" w:hAnsi="Trebuchet MS" w:cs="Arial"/>
          <w:sz w:val="22"/>
          <w:szCs w:val="22"/>
        </w:rPr>
        <w:t xml:space="preserve"> de transport/</w:t>
      </w:r>
      <w:proofErr w:type="spellStart"/>
      <w:r w:rsidRPr="00D859A0">
        <w:rPr>
          <w:rFonts w:ascii="Trebuchet MS" w:hAnsi="Trebuchet MS" w:cs="Arial"/>
          <w:sz w:val="22"/>
          <w:szCs w:val="22"/>
        </w:rPr>
        <w:t>utilajelor</w:t>
      </w:r>
      <w:proofErr w:type="spellEnd"/>
      <w:r w:rsidRPr="00D859A0">
        <w:rPr>
          <w:rFonts w:ascii="Trebuchet MS" w:hAnsi="Trebuchet MS" w:cs="Arial"/>
          <w:sz w:val="22"/>
          <w:szCs w:val="22"/>
        </w:rPr>
        <w:t xml:space="preserve"> se </w:t>
      </w:r>
      <w:proofErr w:type="spellStart"/>
      <w:r w:rsidRPr="00D859A0">
        <w:rPr>
          <w:rFonts w:ascii="Trebuchet MS" w:hAnsi="Trebuchet MS" w:cs="Arial"/>
          <w:sz w:val="22"/>
          <w:szCs w:val="22"/>
        </w:rPr>
        <w:t>vor</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executa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doar</w:t>
      </w:r>
      <w:proofErr w:type="spellEnd"/>
      <w:r w:rsidRPr="00D859A0">
        <w:rPr>
          <w:rFonts w:ascii="Trebuchet MS" w:hAnsi="Trebuchet MS" w:cs="Arial"/>
          <w:sz w:val="22"/>
          <w:szCs w:val="22"/>
        </w:rPr>
        <w:t xml:space="preserve"> la </w:t>
      </w:r>
      <w:proofErr w:type="spellStart"/>
      <w:r w:rsidRPr="00D859A0">
        <w:rPr>
          <w:rFonts w:ascii="Trebuchet MS" w:hAnsi="Trebuchet MS" w:cs="Arial"/>
          <w:sz w:val="22"/>
          <w:szCs w:val="22"/>
        </w:rPr>
        <w:t>societati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autorizate</w:t>
      </w:r>
      <w:proofErr w:type="spellEnd"/>
    </w:p>
    <w:p w14:paraId="1A81E703" w14:textId="77777777" w:rsidR="00086842" w:rsidRPr="00D859A0" w:rsidRDefault="00086842" w:rsidP="00FB5EFE">
      <w:pPr>
        <w:pStyle w:val="NormalWeb"/>
        <w:keepNext/>
        <w:widowControl w:val="0"/>
        <w:spacing w:before="0" w:beforeAutospacing="0" w:after="0" w:afterAutospacing="0" w:line="276" w:lineRule="auto"/>
        <w:contextualSpacing/>
        <w:jc w:val="both"/>
      </w:pPr>
      <w:r w:rsidRPr="00D859A0">
        <w:rPr>
          <w:rFonts w:ascii="Trebuchet MS" w:hAnsi="Trebuchet MS" w:cs="Arial"/>
          <w:sz w:val="22"/>
          <w:szCs w:val="22"/>
        </w:rPr>
        <w:t xml:space="preserve">- </w:t>
      </w:r>
      <w:proofErr w:type="spellStart"/>
      <w:r w:rsidRPr="00D859A0">
        <w:rPr>
          <w:rFonts w:ascii="Trebuchet MS" w:hAnsi="Trebuchet MS" w:cs="Arial"/>
          <w:sz w:val="22"/>
          <w:szCs w:val="22"/>
        </w:rPr>
        <w:t>În</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vederea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menținerii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calității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aerului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în</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parametri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optimi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în</w:t>
      </w:r>
      <w:proofErr w:type="spellEnd"/>
      <w:r w:rsidRPr="00D859A0">
        <w:rPr>
          <w:rFonts w:ascii="Trebuchet MS" w:hAnsi="Trebuchet MS" w:cs="Arial"/>
          <w:sz w:val="22"/>
          <w:szCs w:val="22"/>
        </w:rPr>
        <w:t xml:space="preserve"> zona </w:t>
      </w:r>
      <w:proofErr w:type="spellStart"/>
      <w:r w:rsidRPr="00D859A0">
        <w:rPr>
          <w:rFonts w:ascii="Trebuchet MS" w:hAnsi="Trebuchet MS" w:cs="Arial"/>
          <w:sz w:val="22"/>
          <w:szCs w:val="22"/>
        </w:rPr>
        <w:t>amplasamentului</w:t>
      </w:r>
      <w:proofErr w:type="spellEnd"/>
      <w:r w:rsidRPr="00D859A0">
        <w:rPr>
          <w:rFonts w:ascii="Trebuchet MS" w:hAnsi="Trebuchet MS" w:cs="Arial"/>
          <w:sz w:val="22"/>
          <w:szCs w:val="22"/>
        </w:rPr>
        <w:t xml:space="preserve">, se </w:t>
      </w:r>
      <w:proofErr w:type="spellStart"/>
      <w:r w:rsidRPr="00D859A0">
        <w:rPr>
          <w:rFonts w:ascii="Trebuchet MS" w:hAnsi="Trebuchet MS" w:cs="Arial"/>
          <w:sz w:val="22"/>
          <w:szCs w:val="22"/>
        </w:rPr>
        <w:t>vor</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respecta</w:t>
      </w:r>
      <w:proofErr w:type="spellEnd"/>
      <w:r w:rsidRPr="00D859A0">
        <w:rPr>
          <w:rFonts w:ascii="Trebuchet MS" w:hAnsi="Trebuchet MS" w:cs="Arial"/>
          <w:sz w:val="22"/>
          <w:szCs w:val="22"/>
        </w:rPr>
        <w:t xml:space="preserve"> </w:t>
      </w:r>
      <w:proofErr w:type="spellStart"/>
      <w:r w:rsidRPr="00D859A0">
        <w:t>următoarele</w:t>
      </w:r>
      <w:proofErr w:type="spellEnd"/>
      <w:r w:rsidRPr="00D859A0">
        <w:t xml:space="preserve"> </w:t>
      </w:r>
      <w:proofErr w:type="spellStart"/>
      <w:r w:rsidRPr="00D859A0">
        <w:t>conditii</w:t>
      </w:r>
      <w:proofErr w:type="spellEnd"/>
      <w:r w:rsidRPr="00D859A0">
        <w:t>:</w:t>
      </w:r>
    </w:p>
    <w:p w14:paraId="048814DE" w14:textId="77777777" w:rsidR="00086842" w:rsidRPr="00D859A0" w:rsidRDefault="00086842" w:rsidP="00FB5EFE">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D859A0">
        <w:rPr>
          <w:rFonts w:ascii="Trebuchet MS" w:eastAsia="Times New Roman" w:hAnsi="Trebuchet MS" w:cs="Arial"/>
        </w:rPr>
        <w:t>utilizarea apei, pentru suprimarea prafului în cantitatile, frecventa și proportiile necesare, în zona de lucru, la sfarșitul fiecarei saptamani de lucru, daca nu se vor desfasura operatiuni active mai mult de doua zile consecutiv;</w:t>
      </w:r>
    </w:p>
    <w:p w14:paraId="739533A8" w14:textId="77777777" w:rsidR="00086842" w:rsidRPr="00D859A0" w:rsidRDefault="00086842" w:rsidP="00FB5EFE">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D859A0">
        <w:rPr>
          <w:rFonts w:ascii="Trebuchet MS" w:eastAsia="Times New Roman" w:hAnsi="Trebuchet MS" w:cs="Arial"/>
        </w:rPr>
        <w:t>minimizarea activităților generatoare de praf (taiere, spargerea betonului, etc.);</w:t>
      </w:r>
    </w:p>
    <w:p w14:paraId="3DEB97E9" w14:textId="77777777" w:rsidR="00086842" w:rsidRPr="00D859A0" w:rsidRDefault="00086842" w:rsidP="00FB5EFE">
      <w:pPr>
        <w:keepNext/>
        <w:widowControl w:val="0"/>
        <w:numPr>
          <w:ilvl w:val="0"/>
          <w:numId w:val="8"/>
        </w:numPr>
        <w:spacing w:after="0" w:line="276" w:lineRule="auto"/>
        <w:ind w:left="709" w:hanging="425"/>
        <w:contextualSpacing/>
        <w:jc w:val="both"/>
        <w:rPr>
          <w:rFonts w:ascii="Trebuchet MS" w:eastAsia="Times New Roman" w:hAnsi="Trebuchet MS" w:cs="Arial"/>
        </w:rPr>
      </w:pPr>
      <w:r w:rsidRPr="00D859A0">
        <w:rPr>
          <w:rFonts w:ascii="Trebuchet MS" w:eastAsia="Times New Roman" w:hAnsi="Trebuchet MS" w:cs="Arial"/>
        </w:rPr>
        <w:t>se vor lua măsuri de acoperire, îngradire, închidere a stocurilor de materiale de constructie sau deșeuri, pentru prevenirea imprastierii cauzata de vant;</w:t>
      </w:r>
    </w:p>
    <w:p w14:paraId="122FA46F" w14:textId="77777777" w:rsidR="00086842" w:rsidRPr="00D859A0" w:rsidRDefault="00086842" w:rsidP="00FB5EFE">
      <w:pPr>
        <w:keepNext/>
        <w:widowControl w:val="0"/>
        <w:spacing w:after="0" w:line="276" w:lineRule="auto"/>
        <w:contextualSpacing/>
        <w:jc w:val="both"/>
        <w:rPr>
          <w:rFonts w:ascii="Trebuchet MS" w:eastAsia="Times New Roman" w:hAnsi="Trebuchet MS" w:cs="Arial"/>
        </w:rPr>
      </w:pPr>
      <w:r w:rsidRPr="00D859A0">
        <w:rPr>
          <w:rFonts w:ascii="Trebuchet MS" w:eastAsia="Times New Roman" w:hAnsi="Trebuchet MS" w:cs="Arial"/>
        </w:rPr>
        <w:t>- Oprirea motoarelor tuturor vehiculelor aflate în stationare, în zona șantierului;</w:t>
      </w:r>
    </w:p>
    <w:p w14:paraId="48C3E12F" w14:textId="77777777" w:rsidR="00086842" w:rsidRPr="00D859A0" w:rsidRDefault="00086842" w:rsidP="00FB5EFE">
      <w:pPr>
        <w:keepNext/>
        <w:widowControl w:val="0"/>
        <w:spacing w:after="0" w:line="276" w:lineRule="auto"/>
        <w:contextualSpacing/>
        <w:jc w:val="both"/>
        <w:rPr>
          <w:rFonts w:ascii="Trebuchet MS" w:eastAsia="Times New Roman" w:hAnsi="Trebuchet MS" w:cs="Arial"/>
        </w:rPr>
      </w:pPr>
      <w:r w:rsidRPr="00D859A0">
        <w:rPr>
          <w:rFonts w:ascii="Trebuchet MS" w:eastAsia="Times New Roman" w:hAnsi="Trebuchet MS" w:cs="Arial"/>
        </w:rPr>
        <w:t>- 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1DA29E05" w14:textId="77777777" w:rsidR="00086842" w:rsidRPr="00D859A0" w:rsidRDefault="00086842" w:rsidP="00FB5EFE">
      <w:pPr>
        <w:keepNext/>
        <w:widowControl w:val="0"/>
        <w:spacing w:after="0" w:line="276" w:lineRule="auto"/>
        <w:contextualSpacing/>
        <w:jc w:val="both"/>
        <w:rPr>
          <w:rFonts w:ascii="Trebuchet MS" w:eastAsia="Times New Roman" w:hAnsi="Trebuchet MS" w:cs="Arial"/>
        </w:rPr>
      </w:pPr>
      <w:r w:rsidRPr="00D859A0">
        <w:rPr>
          <w:rFonts w:ascii="Trebuchet MS" w:eastAsia="Times New Roman" w:hAnsi="Trebuchet MS" w:cs="Arial"/>
        </w:rPr>
        <w:t>- Transportul materialelor și transportul utilajelor grele se va realiza pe traseele stabilite, astfel încat sa nu creeze disconfort locuitorilor din zona;</w:t>
      </w:r>
    </w:p>
    <w:p w14:paraId="0294E669" w14:textId="77777777" w:rsidR="00086842" w:rsidRPr="00D859A0" w:rsidRDefault="00086842" w:rsidP="00FB5EFE">
      <w:pPr>
        <w:keepNext/>
        <w:widowControl w:val="0"/>
        <w:spacing w:after="0" w:line="276" w:lineRule="auto"/>
        <w:contextualSpacing/>
        <w:jc w:val="both"/>
        <w:rPr>
          <w:rFonts w:ascii="Trebuchet MS" w:eastAsia="Times New Roman" w:hAnsi="Trebuchet MS" w:cs="Arial"/>
        </w:rPr>
      </w:pPr>
      <w:r w:rsidRPr="00D859A0">
        <w:rPr>
          <w:rFonts w:ascii="Trebuchet MS" w:eastAsia="Times New Roman" w:hAnsi="Trebuchet MS" w:cs="Arial"/>
        </w:rPr>
        <w:t>- Organizarea de șantier va respecta obligatoriu măsurile specifice pentru reducerea şi/sau eliminarea efectelor generate de acestea asupra sănătăţii umane și mediului înconjurător.</w:t>
      </w:r>
    </w:p>
    <w:p w14:paraId="2557ED4A" w14:textId="7844E37D" w:rsidR="00086842" w:rsidRPr="00D859A0" w:rsidRDefault="00086842" w:rsidP="00FB5EFE">
      <w:pPr>
        <w:pStyle w:val="NoSpacing"/>
        <w:keepNext/>
        <w:widowControl w:val="0"/>
        <w:spacing w:line="276" w:lineRule="auto"/>
        <w:jc w:val="both"/>
        <w:rPr>
          <w:rFonts w:ascii="Trebuchet MS" w:hAnsi="Trebuchet MS" w:cs="Arial"/>
          <w:sz w:val="22"/>
          <w:szCs w:val="22"/>
        </w:rPr>
      </w:pPr>
      <w:r w:rsidRPr="00D859A0">
        <w:rPr>
          <w:rFonts w:ascii="Trebuchet MS" w:hAnsi="Trebuchet MS" w:cs="Arial"/>
          <w:sz w:val="22"/>
          <w:szCs w:val="22"/>
        </w:rPr>
        <w:t xml:space="preserve">- In </w:t>
      </w:r>
      <w:proofErr w:type="spellStart"/>
      <w:r w:rsidRPr="00D859A0">
        <w:rPr>
          <w:rFonts w:ascii="Trebuchet MS" w:hAnsi="Trebuchet MS" w:cs="Arial"/>
          <w:sz w:val="22"/>
          <w:szCs w:val="22"/>
        </w:rPr>
        <w:t>cazul</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apariţiei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unor</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modificari</w:t>
      </w:r>
      <w:proofErr w:type="spellEnd"/>
      <w:r w:rsidRPr="00D859A0">
        <w:rPr>
          <w:rFonts w:ascii="Trebuchet MS" w:hAnsi="Trebuchet MS" w:cs="Arial"/>
          <w:sz w:val="22"/>
          <w:szCs w:val="22"/>
        </w:rPr>
        <w:t xml:space="preserve"> ale </w:t>
      </w:r>
      <w:proofErr w:type="spellStart"/>
      <w:r w:rsidRPr="00D859A0">
        <w:rPr>
          <w:rFonts w:ascii="Trebuchet MS" w:hAnsi="Trebuchet MS" w:cs="Arial"/>
          <w:sz w:val="22"/>
          <w:szCs w:val="22"/>
        </w:rPr>
        <w:t>caracteristicilor</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tehnice</w:t>
      </w:r>
      <w:proofErr w:type="spellEnd"/>
      <w:r w:rsidRPr="00D859A0">
        <w:rPr>
          <w:rFonts w:ascii="Trebuchet MS" w:hAnsi="Trebuchet MS" w:cs="Arial"/>
          <w:sz w:val="22"/>
          <w:szCs w:val="22"/>
        </w:rPr>
        <w:t xml:space="preserve"> ale </w:t>
      </w:r>
      <w:proofErr w:type="spellStart"/>
      <w:r w:rsidRPr="00D859A0">
        <w:rPr>
          <w:rFonts w:ascii="Trebuchet MS" w:hAnsi="Trebuchet MS" w:cs="Arial"/>
          <w:sz w:val="22"/>
          <w:szCs w:val="22"/>
        </w:rPr>
        <w:t>proiectului</w:t>
      </w:r>
      <w:proofErr w:type="spellEnd"/>
      <w:r w:rsidRPr="00D859A0">
        <w:rPr>
          <w:rFonts w:ascii="Trebuchet MS" w:hAnsi="Trebuchet MS" w:cs="Arial"/>
          <w:sz w:val="22"/>
          <w:szCs w:val="22"/>
        </w:rPr>
        <w:t>/</w:t>
      </w:r>
      <w:proofErr w:type="spellStart"/>
      <w:r w:rsidRPr="00D859A0">
        <w:rPr>
          <w:rFonts w:ascii="Trebuchet MS" w:hAnsi="Trebuchet MS" w:cs="Arial"/>
          <w:sz w:val="22"/>
          <w:szCs w:val="22"/>
        </w:rPr>
        <w:t>condiţiilor</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stabilite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lastRenderedPageBreak/>
        <w:t>prin</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prezentul</w:t>
      </w:r>
      <w:proofErr w:type="spellEnd"/>
      <w:r w:rsidRPr="00D859A0">
        <w:rPr>
          <w:rFonts w:ascii="Trebuchet MS" w:hAnsi="Trebuchet MS" w:cs="Arial"/>
          <w:sz w:val="22"/>
          <w:szCs w:val="22"/>
        </w:rPr>
        <w:t xml:space="preserve"> act de </w:t>
      </w:r>
      <w:proofErr w:type="spellStart"/>
      <w:r w:rsidRPr="00D859A0">
        <w:rPr>
          <w:rFonts w:ascii="Trebuchet MS" w:hAnsi="Trebuchet MS" w:cs="Arial"/>
          <w:sz w:val="22"/>
          <w:szCs w:val="22"/>
        </w:rPr>
        <w:t>reglementare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emis</w:t>
      </w:r>
      <w:proofErr w:type="spellEnd"/>
      <w:r w:rsidRPr="00D859A0">
        <w:rPr>
          <w:rFonts w:ascii="Trebuchet MS" w:hAnsi="Trebuchet MS" w:cs="Arial"/>
          <w:sz w:val="22"/>
          <w:szCs w:val="22"/>
        </w:rPr>
        <w:t xml:space="preserve"> de A.P.M. </w:t>
      </w:r>
      <w:proofErr w:type="spellStart"/>
      <w:r w:rsidRPr="00D859A0">
        <w:rPr>
          <w:rFonts w:ascii="Trebuchet MS" w:hAnsi="Trebuchet MS" w:cs="Arial"/>
          <w:sz w:val="22"/>
          <w:szCs w:val="22"/>
        </w:rPr>
        <w:t>Ilfov</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aveti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obligatia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solicitării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şi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obţinerii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revizuirii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acestuia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în</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situaţia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în</w:t>
      </w:r>
      <w:proofErr w:type="spellEnd"/>
      <w:r w:rsidRPr="00D859A0">
        <w:rPr>
          <w:rFonts w:ascii="Trebuchet MS" w:hAnsi="Trebuchet MS" w:cs="Arial"/>
          <w:sz w:val="22"/>
          <w:szCs w:val="22"/>
        </w:rPr>
        <w:t xml:space="preserve"> care nu a </w:t>
      </w:r>
      <w:proofErr w:type="spellStart"/>
      <w:r w:rsidRPr="00D859A0">
        <w:rPr>
          <w:rFonts w:ascii="Trebuchet MS" w:hAnsi="Trebuchet MS" w:cs="Arial"/>
          <w:sz w:val="22"/>
          <w:szCs w:val="22"/>
        </w:rPr>
        <w:t>fost</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încă</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emisă</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aprobarea</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dezvoltare</w:t>
      </w:r>
      <w:proofErr w:type="spellEnd"/>
      <w:r w:rsidRPr="00D859A0">
        <w:rPr>
          <w:rFonts w:ascii="Trebuchet MS" w:hAnsi="Trebuchet MS" w:cs="Arial"/>
          <w:sz w:val="22"/>
          <w:szCs w:val="22"/>
        </w:rPr>
        <w:t xml:space="preserve"> de </w:t>
      </w:r>
      <w:proofErr w:type="spellStart"/>
      <w:r w:rsidRPr="00D859A0">
        <w:rPr>
          <w:rFonts w:ascii="Trebuchet MS" w:hAnsi="Trebuchet MS" w:cs="Arial"/>
          <w:sz w:val="22"/>
          <w:szCs w:val="22"/>
        </w:rPr>
        <w:t>către</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Primăria</w:t>
      </w:r>
      <w:proofErr w:type="spellEnd"/>
      <w:r w:rsidR="00023E27" w:rsidRPr="00D859A0">
        <w:rPr>
          <w:rFonts w:ascii="Trebuchet MS" w:hAnsi="Trebuchet MS" w:cs="Arial"/>
          <w:sz w:val="22"/>
          <w:szCs w:val="22"/>
        </w:rPr>
        <w:t xml:space="preserve"> com. </w:t>
      </w:r>
      <w:proofErr w:type="spellStart"/>
      <w:r w:rsidR="00023E27" w:rsidRPr="00D859A0">
        <w:rPr>
          <w:rFonts w:ascii="Trebuchet MS" w:hAnsi="Trebuchet MS" w:cs="Arial"/>
          <w:sz w:val="22"/>
          <w:szCs w:val="22"/>
        </w:rPr>
        <w:t>Cernica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În</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caz</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contrar</w:t>
      </w:r>
      <w:proofErr w:type="spellEnd"/>
      <w:r w:rsidRPr="00D859A0">
        <w:rPr>
          <w:rFonts w:ascii="Trebuchet MS" w:hAnsi="Trebuchet MS" w:cs="Arial"/>
          <w:sz w:val="22"/>
          <w:szCs w:val="22"/>
        </w:rPr>
        <w:t xml:space="preserve"> se </w:t>
      </w:r>
      <w:proofErr w:type="spellStart"/>
      <w:proofErr w:type="gramStart"/>
      <w:r w:rsidRPr="00D859A0">
        <w:rPr>
          <w:rFonts w:ascii="Trebuchet MS" w:hAnsi="Trebuchet MS" w:cs="Arial"/>
          <w:sz w:val="22"/>
          <w:szCs w:val="22"/>
        </w:rPr>
        <w:t>va</w:t>
      </w:r>
      <w:proofErr w:type="spellEnd"/>
      <w:proofErr w:type="gramEnd"/>
      <w:r w:rsidRPr="00D859A0">
        <w:rPr>
          <w:rFonts w:ascii="Trebuchet MS" w:hAnsi="Trebuchet MS" w:cs="Arial"/>
          <w:sz w:val="22"/>
          <w:szCs w:val="22"/>
        </w:rPr>
        <w:t xml:space="preserve"> </w:t>
      </w:r>
      <w:proofErr w:type="spellStart"/>
      <w:r w:rsidRPr="00D859A0">
        <w:rPr>
          <w:rFonts w:ascii="Trebuchet MS" w:hAnsi="Trebuchet MS" w:cs="Arial"/>
          <w:sz w:val="22"/>
          <w:szCs w:val="22"/>
        </w:rPr>
        <w:t>solicita</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şi</w:t>
      </w:r>
      <w:proofErr w:type="spellEnd"/>
      <w:r w:rsidRPr="00D859A0">
        <w:rPr>
          <w:rFonts w:ascii="Trebuchet MS" w:hAnsi="Trebuchet MS" w:cs="Arial"/>
          <w:sz w:val="22"/>
          <w:szCs w:val="22"/>
        </w:rPr>
        <w:t xml:space="preserve"> </w:t>
      </w:r>
      <w:proofErr w:type="spellStart"/>
      <w:r w:rsidRPr="00D859A0">
        <w:rPr>
          <w:rFonts w:ascii="Trebuchet MS" w:hAnsi="Trebuchet MS" w:cs="Arial"/>
          <w:sz w:val="22"/>
          <w:szCs w:val="22"/>
        </w:rPr>
        <w:t>obţine</w:t>
      </w:r>
      <w:proofErr w:type="spellEnd"/>
      <w:r w:rsidRPr="00D859A0">
        <w:rPr>
          <w:rFonts w:ascii="Trebuchet MS" w:hAnsi="Trebuchet MS" w:cs="Arial"/>
          <w:sz w:val="22"/>
          <w:szCs w:val="22"/>
        </w:rPr>
        <w:t xml:space="preserve"> un </w:t>
      </w:r>
      <w:proofErr w:type="spellStart"/>
      <w:r w:rsidRPr="00D859A0">
        <w:rPr>
          <w:rFonts w:ascii="Trebuchet MS" w:hAnsi="Trebuchet MS" w:cs="Arial"/>
          <w:sz w:val="22"/>
          <w:szCs w:val="22"/>
        </w:rPr>
        <w:t>nou</w:t>
      </w:r>
      <w:proofErr w:type="spellEnd"/>
      <w:r w:rsidRPr="00D859A0">
        <w:rPr>
          <w:rFonts w:ascii="Trebuchet MS" w:hAnsi="Trebuchet MS" w:cs="Arial"/>
          <w:sz w:val="22"/>
          <w:szCs w:val="22"/>
        </w:rPr>
        <w:t xml:space="preserve"> act de </w:t>
      </w:r>
      <w:proofErr w:type="spellStart"/>
      <w:r w:rsidRPr="00D859A0">
        <w:rPr>
          <w:rFonts w:ascii="Trebuchet MS" w:hAnsi="Trebuchet MS" w:cs="Arial"/>
          <w:sz w:val="22"/>
          <w:szCs w:val="22"/>
        </w:rPr>
        <w:t>reglementare</w:t>
      </w:r>
      <w:proofErr w:type="spellEnd"/>
      <w:r w:rsidRPr="00D859A0">
        <w:rPr>
          <w:rFonts w:ascii="Trebuchet MS" w:hAnsi="Trebuchet MS" w:cs="Arial"/>
          <w:sz w:val="22"/>
          <w:szCs w:val="22"/>
        </w:rPr>
        <w:t>.</w:t>
      </w:r>
    </w:p>
    <w:p w14:paraId="3936EAA1" w14:textId="77777777" w:rsidR="00086842" w:rsidRPr="00D859A0" w:rsidRDefault="00086842" w:rsidP="00B14DBB">
      <w:pPr>
        <w:keepNext/>
        <w:widowControl w:val="0"/>
        <w:spacing w:before="120" w:after="0" w:line="276" w:lineRule="auto"/>
        <w:contextualSpacing/>
        <w:jc w:val="both"/>
        <w:rPr>
          <w:rFonts w:ascii="Trebuchet MS" w:eastAsia="Times New Roman" w:hAnsi="Trebuchet MS" w:cs="Arial"/>
          <w:b/>
        </w:rPr>
      </w:pPr>
      <w:r w:rsidRPr="00D859A0">
        <w:rPr>
          <w:rFonts w:ascii="Trebuchet MS" w:eastAsia="Times New Roman" w:hAnsi="Trebuchet MS" w:cs="Arial"/>
          <w:b/>
        </w:rPr>
        <w:t>         Conform prevederilor Legii nr. 292/2018:</w:t>
      </w:r>
    </w:p>
    <w:p w14:paraId="0AD3FC8E" w14:textId="77777777" w:rsidR="00086842" w:rsidRPr="00D859A0" w:rsidRDefault="00086842" w:rsidP="00FB5EFE">
      <w:pPr>
        <w:keepNext/>
        <w:widowControl w:val="0"/>
        <w:spacing w:after="0" w:line="276" w:lineRule="auto"/>
        <w:contextualSpacing/>
        <w:jc w:val="both"/>
        <w:rPr>
          <w:rFonts w:ascii="Trebuchet MS" w:eastAsia="Times New Roman" w:hAnsi="Trebuchet MS" w:cs="Arial"/>
          <w:b/>
        </w:rPr>
      </w:pPr>
      <w:r w:rsidRPr="00D859A0">
        <w:rPr>
          <w:rFonts w:ascii="Trebuchet MS" w:eastAsia="Times New Roman" w:hAnsi="Trebuchet MS" w:cs="Arial"/>
          <w:b/>
        </w:rPr>
        <w:t> - anexa 5, art. 43, alin. (3) la finalizarea proiectelor publice si private, care au făcut obiectul procedurii de evaluare a impactului asupra mediului, autoritatea competenta pentru protectia mediului, care a parcurs procedura verifica respectarea prevederilor deciziei etapei de incadrare;</w:t>
      </w:r>
    </w:p>
    <w:p w14:paraId="018C93CE" w14:textId="77777777" w:rsidR="00086842" w:rsidRPr="00D859A0" w:rsidRDefault="00086842" w:rsidP="00FB5EFE">
      <w:pPr>
        <w:keepNext/>
        <w:widowControl w:val="0"/>
        <w:spacing w:after="0" w:line="276" w:lineRule="auto"/>
        <w:contextualSpacing/>
        <w:jc w:val="both"/>
        <w:rPr>
          <w:rFonts w:ascii="Trebuchet MS" w:eastAsia="Times New Roman" w:hAnsi="Trebuchet MS" w:cs="Arial"/>
          <w:b/>
        </w:rPr>
      </w:pPr>
      <w:r w:rsidRPr="00D859A0">
        <w:rPr>
          <w:rFonts w:ascii="Trebuchet MS" w:eastAsia="Times New Roman" w:hAnsi="Trebuchet MS" w:cs="Arial"/>
          <w:b/>
        </w:rPr>
        <w:t> - anexa 5, art. 43 alin. (4) procesul - verbal intocmit in situatia prevazuta la alin. (3) se anexeaza si face parte integranta din procesul - verbal de receptie la terminarea lucrarilor.</w:t>
      </w:r>
    </w:p>
    <w:p w14:paraId="3D958646" w14:textId="5B24D8BA" w:rsidR="00B37BCB" w:rsidRPr="00D859A0" w:rsidRDefault="00B37BCB" w:rsidP="00FB5EFE">
      <w:pPr>
        <w:pStyle w:val="BodyText"/>
        <w:keepNext/>
        <w:widowControl w:val="0"/>
        <w:tabs>
          <w:tab w:val="left" w:pos="720"/>
        </w:tabs>
        <w:spacing w:before="120"/>
        <w:jc w:val="both"/>
        <w:rPr>
          <w:rFonts w:ascii="Trebuchet MS" w:eastAsia="Times New Roman" w:hAnsi="Trebuchet MS" w:cs="Arial"/>
          <w:b/>
          <w:lang w:val="en-US" w:eastAsia="en-US"/>
        </w:rPr>
      </w:pPr>
      <w:r w:rsidRPr="00D859A0">
        <w:rPr>
          <w:rFonts w:ascii="Trebuchet MS" w:hAnsi="Trebuchet MS" w:cs="Arial"/>
          <w:b/>
          <w:lang w:val="pt-BR"/>
        </w:rPr>
        <w:tab/>
      </w:r>
      <w:proofErr w:type="spellStart"/>
      <w:r w:rsidRPr="00D859A0">
        <w:rPr>
          <w:rFonts w:ascii="Trebuchet MS" w:eastAsia="Times New Roman" w:hAnsi="Trebuchet MS" w:cs="Arial"/>
          <w:b/>
          <w:lang w:val="en-US" w:eastAsia="en-US"/>
        </w:rPr>
        <w:t>După</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realizarea</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lucrărilor</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propuse</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prin</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proiect</w:t>
      </w:r>
      <w:proofErr w:type="spellEnd"/>
      <w:r w:rsidRPr="00D859A0">
        <w:rPr>
          <w:rFonts w:ascii="Trebuchet MS" w:eastAsia="Times New Roman" w:hAnsi="Trebuchet MS" w:cs="Arial"/>
          <w:b/>
          <w:lang w:val="en-US" w:eastAsia="en-US"/>
        </w:rPr>
        <w:t xml:space="preserve">, la </w:t>
      </w:r>
      <w:proofErr w:type="spellStart"/>
      <w:r w:rsidRPr="00D859A0">
        <w:rPr>
          <w:rFonts w:ascii="Trebuchet MS" w:eastAsia="Times New Roman" w:hAnsi="Trebuchet MS" w:cs="Arial"/>
          <w:b/>
          <w:lang w:val="en-US" w:eastAsia="en-US"/>
        </w:rPr>
        <w:t>punerea</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în</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funcțiune</w:t>
      </w:r>
      <w:proofErr w:type="spellEnd"/>
      <w:r w:rsidRPr="00D859A0">
        <w:rPr>
          <w:rFonts w:ascii="Trebuchet MS" w:eastAsia="Times New Roman" w:hAnsi="Trebuchet MS" w:cs="Arial"/>
          <w:b/>
          <w:lang w:val="en-US" w:eastAsia="en-US"/>
        </w:rPr>
        <w:t xml:space="preserve"> </w:t>
      </w:r>
      <w:proofErr w:type="gramStart"/>
      <w:r w:rsidRPr="00D859A0">
        <w:rPr>
          <w:rFonts w:ascii="Trebuchet MS" w:eastAsia="Times New Roman" w:hAnsi="Trebuchet MS" w:cs="Arial"/>
          <w:b/>
          <w:lang w:val="en-US" w:eastAsia="en-US"/>
        </w:rPr>
        <w:t>a</w:t>
      </w:r>
      <w:proofErr w:type="gram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obiectivului</w:t>
      </w:r>
      <w:proofErr w:type="spellEnd"/>
      <w:r w:rsidRPr="00D859A0">
        <w:rPr>
          <w:rFonts w:ascii="Trebuchet MS" w:eastAsia="Times New Roman" w:hAnsi="Trebuchet MS" w:cs="Arial"/>
          <w:b/>
          <w:lang w:val="en-US" w:eastAsia="en-US"/>
        </w:rPr>
        <w:t xml:space="preserve"> se </w:t>
      </w:r>
      <w:proofErr w:type="spellStart"/>
      <w:r w:rsidRPr="00D859A0">
        <w:rPr>
          <w:rFonts w:ascii="Trebuchet MS" w:eastAsia="Times New Roman" w:hAnsi="Trebuchet MS" w:cs="Arial"/>
          <w:b/>
          <w:lang w:val="en-US" w:eastAsia="en-US"/>
        </w:rPr>
        <w:t>vor</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respecta</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prevederile</w:t>
      </w:r>
      <w:proofErr w:type="spellEnd"/>
      <w:r w:rsidRPr="00D859A0">
        <w:rPr>
          <w:rFonts w:ascii="Trebuchet MS" w:eastAsia="Times New Roman" w:hAnsi="Trebuchet MS" w:cs="Arial"/>
          <w:b/>
          <w:lang w:val="en-US" w:eastAsia="en-US"/>
        </w:rPr>
        <w:t xml:space="preserve"> </w:t>
      </w:r>
      <w:r w:rsidRPr="00D859A0">
        <w:rPr>
          <w:rFonts w:ascii="Trebuchet MS" w:hAnsi="Trebuchet MS" w:cs="Arial"/>
          <w:b/>
          <w:lang w:val="pt-BR"/>
        </w:rPr>
        <w:t xml:space="preserve">Ord. nr. 1798/2007 pentru aprobarea Procedurii de emitere </w:t>
      </w:r>
      <w:r w:rsidRPr="00D859A0">
        <w:rPr>
          <w:rFonts w:ascii="Trebuchet MS" w:eastAsia="Times New Roman" w:hAnsi="Trebuchet MS" w:cs="Arial"/>
          <w:b/>
          <w:lang w:val="en-US" w:eastAsia="en-US"/>
        </w:rPr>
        <w:t xml:space="preserve">a </w:t>
      </w:r>
      <w:proofErr w:type="spellStart"/>
      <w:r w:rsidRPr="00D859A0">
        <w:rPr>
          <w:rFonts w:ascii="Trebuchet MS" w:eastAsia="Times New Roman" w:hAnsi="Trebuchet MS" w:cs="Arial"/>
          <w:b/>
          <w:lang w:val="en-US" w:eastAsia="en-US"/>
        </w:rPr>
        <w:t>autorizatiei</w:t>
      </w:r>
      <w:proofErr w:type="spellEnd"/>
      <w:r w:rsidRPr="00D859A0">
        <w:rPr>
          <w:rFonts w:ascii="Trebuchet MS" w:eastAsia="Times New Roman" w:hAnsi="Trebuchet MS" w:cs="Arial"/>
          <w:b/>
          <w:lang w:val="en-US" w:eastAsia="en-US"/>
        </w:rPr>
        <w:t xml:space="preserve"> de </w:t>
      </w:r>
      <w:proofErr w:type="spellStart"/>
      <w:r w:rsidRPr="00D859A0">
        <w:rPr>
          <w:rFonts w:ascii="Trebuchet MS" w:eastAsia="Times New Roman" w:hAnsi="Trebuchet MS" w:cs="Arial"/>
          <w:b/>
          <w:lang w:val="en-US" w:eastAsia="en-US"/>
        </w:rPr>
        <w:t>mediu</w:t>
      </w:r>
      <w:proofErr w:type="spellEnd"/>
      <w:r w:rsidRPr="00D859A0">
        <w:rPr>
          <w:rFonts w:ascii="Trebuchet MS" w:eastAsia="Times New Roman" w:hAnsi="Trebuchet MS" w:cs="Arial"/>
          <w:b/>
          <w:lang w:val="en-US" w:eastAsia="en-US"/>
        </w:rPr>
        <w:t xml:space="preserve">, cu </w:t>
      </w:r>
      <w:proofErr w:type="spellStart"/>
      <w:r w:rsidRPr="00D859A0">
        <w:rPr>
          <w:rFonts w:ascii="Trebuchet MS" w:eastAsia="Times New Roman" w:hAnsi="Trebuchet MS" w:cs="Arial"/>
          <w:b/>
          <w:lang w:val="en-US" w:eastAsia="en-US"/>
        </w:rPr>
        <w:t>completări</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și</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modificări</w:t>
      </w:r>
      <w:proofErr w:type="spellEnd"/>
      <w:r w:rsidRPr="00D859A0">
        <w:rPr>
          <w:rFonts w:ascii="Trebuchet MS" w:eastAsia="Times New Roman" w:hAnsi="Trebuchet MS" w:cs="Arial"/>
          <w:b/>
          <w:lang w:val="en-US" w:eastAsia="en-US"/>
        </w:rPr>
        <w:t xml:space="preserve"> </w:t>
      </w:r>
      <w:proofErr w:type="spellStart"/>
      <w:r w:rsidRPr="00D859A0">
        <w:rPr>
          <w:rFonts w:ascii="Trebuchet MS" w:eastAsia="Times New Roman" w:hAnsi="Trebuchet MS" w:cs="Arial"/>
          <w:b/>
          <w:lang w:val="en-US" w:eastAsia="en-US"/>
        </w:rPr>
        <w:t>ulterioare</w:t>
      </w:r>
      <w:proofErr w:type="spellEnd"/>
      <w:r w:rsidRPr="00D859A0">
        <w:rPr>
          <w:rFonts w:ascii="Trebuchet MS" w:eastAsia="Times New Roman" w:hAnsi="Trebuchet MS" w:cs="Arial"/>
          <w:b/>
          <w:lang w:val="en-US" w:eastAsia="en-US"/>
        </w:rPr>
        <w:t>.</w:t>
      </w:r>
    </w:p>
    <w:p w14:paraId="090EEC81" w14:textId="77777777" w:rsidR="00086842" w:rsidRPr="00D859A0" w:rsidRDefault="00086842" w:rsidP="00FB5EFE">
      <w:pPr>
        <w:keepNext/>
        <w:widowControl w:val="0"/>
        <w:spacing w:after="0" w:line="276" w:lineRule="auto"/>
        <w:ind w:firstLine="720"/>
        <w:contextualSpacing/>
        <w:jc w:val="both"/>
        <w:rPr>
          <w:rFonts w:ascii="Trebuchet MS" w:eastAsia="Times New Roman" w:hAnsi="Trebuchet MS" w:cs="Arial"/>
        </w:rPr>
      </w:pPr>
      <w:r w:rsidRPr="00D859A0">
        <w:rPr>
          <w:rFonts w:ascii="Trebuchet MS" w:eastAsia="Times New Roman" w:hAnsi="Trebuchet MS" w:cs="Arial"/>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C93B9DA" w14:textId="77777777" w:rsidR="00086842" w:rsidRPr="00D859A0" w:rsidRDefault="00086842" w:rsidP="00FB5EFE">
      <w:pPr>
        <w:keepNext/>
        <w:widowControl w:val="0"/>
        <w:spacing w:after="0" w:line="276" w:lineRule="auto"/>
        <w:contextualSpacing/>
        <w:jc w:val="both"/>
        <w:rPr>
          <w:rFonts w:ascii="Trebuchet MS" w:eastAsia="Times New Roman" w:hAnsi="Trebuchet MS" w:cs="Arial"/>
        </w:rPr>
      </w:pPr>
      <w:r w:rsidRPr="00D859A0">
        <w:rPr>
          <w:rFonts w:ascii="Trebuchet MS" w:eastAsia="Times New Roman" w:hAnsi="Trebuchet MS" w:cs="Arial"/>
        </w:rPr>
        <w:t>          Prezentul act nu exonerează de răspundere titularul, proiectantul şi/sau constructorul în cazul producerii unor accidente în timpul execuției lucrărilor sau exploatării acestora.</w:t>
      </w:r>
    </w:p>
    <w:p w14:paraId="6A4DACE2" w14:textId="77777777" w:rsidR="00086842" w:rsidRPr="00D859A0" w:rsidRDefault="00086842" w:rsidP="00FB5EFE">
      <w:pPr>
        <w:keepNext/>
        <w:widowControl w:val="0"/>
        <w:spacing w:after="0" w:line="276" w:lineRule="auto"/>
        <w:ind w:firstLine="720"/>
        <w:contextualSpacing/>
        <w:jc w:val="both"/>
        <w:rPr>
          <w:rFonts w:ascii="Trebuchet MS" w:eastAsia="Times New Roman" w:hAnsi="Trebuchet MS" w:cs="Arial"/>
        </w:rPr>
      </w:pPr>
      <w:r w:rsidRPr="00D859A0">
        <w:rPr>
          <w:rFonts w:ascii="Trebuchet MS" w:eastAsia="Times New Roman" w:hAnsi="Trebuchet MS" w:cs="Arial"/>
        </w:rPr>
        <w:t>Nerespectarea prevederilor prezentei decizii a APM Ilfov se sanctioneaza conform prevederilor legale în vigoare.</w:t>
      </w:r>
    </w:p>
    <w:p w14:paraId="40EE43A3" w14:textId="77777777" w:rsidR="00086842" w:rsidRPr="00D859A0" w:rsidRDefault="00086842" w:rsidP="00FB5EFE">
      <w:pPr>
        <w:keepNext/>
        <w:widowControl w:val="0"/>
        <w:spacing w:after="0" w:line="276" w:lineRule="auto"/>
        <w:contextualSpacing/>
        <w:jc w:val="both"/>
        <w:rPr>
          <w:rFonts w:ascii="Trebuchet MS" w:eastAsia="Times New Roman" w:hAnsi="Trebuchet MS" w:cs="Arial"/>
        </w:rPr>
      </w:pPr>
      <w:r w:rsidRPr="00D859A0">
        <w:rPr>
          <w:rFonts w:ascii="Trebuchet MS" w:eastAsia="Times New Roman" w:hAnsi="Trebuchet MS" w:cs="Arial"/>
        </w:rPr>
        <w:t>           Proiectul propus nu necesita parcurgerea celorlalte etape ale procesului de evaluare a impactului asupra mediului de evaluare adecvata si de evaluare asupra corpurilor de apa.</w:t>
      </w:r>
    </w:p>
    <w:p w14:paraId="0FA5AB2B" w14:textId="77777777" w:rsidR="00086842" w:rsidRPr="00D859A0" w:rsidRDefault="00086842" w:rsidP="00FB5EFE">
      <w:pPr>
        <w:pStyle w:val="Default"/>
        <w:keepNext/>
        <w:widowControl w:val="0"/>
        <w:spacing w:line="276" w:lineRule="auto"/>
        <w:contextualSpacing/>
        <w:jc w:val="both"/>
        <w:rPr>
          <w:rFonts w:ascii="Trebuchet MS" w:eastAsia="Times New Roman" w:hAnsi="Trebuchet MS" w:cs="Arial"/>
          <w:color w:val="auto"/>
          <w:sz w:val="22"/>
          <w:szCs w:val="22"/>
        </w:rPr>
      </w:pPr>
      <w:r w:rsidRPr="00D859A0">
        <w:rPr>
          <w:rFonts w:ascii="Trebuchet MS" w:eastAsia="Times New Roman" w:hAnsi="Trebuchet MS" w:cs="Arial"/>
          <w:color w:val="auto"/>
          <w:sz w:val="22"/>
          <w:szCs w:val="22"/>
        </w:rPr>
        <w:t xml:space="preserve">           </w:t>
      </w:r>
      <w:proofErr w:type="spellStart"/>
      <w:r w:rsidRPr="00D859A0">
        <w:rPr>
          <w:rFonts w:ascii="Trebuchet MS" w:eastAsia="Times New Roman" w:hAnsi="Trebuchet MS" w:cs="Arial"/>
          <w:color w:val="auto"/>
          <w:sz w:val="22"/>
          <w:szCs w:val="22"/>
        </w:rPr>
        <w:t>Proiectul</w:t>
      </w:r>
      <w:proofErr w:type="spellEnd"/>
      <w:r w:rsidRPr="00D859A0">
        <w:rPr>
          <w:rFonts w:ascii="Trebuchet MS" w:eastAsia="Times New Roman" w:hAnsi="Trebuchet MS" w:cs="Arial"/>
          <w:color w:val="auto"/>
          <w:sz w:val="22"/>
          <w:szCs w:val="22"/>
        </w:rPr>
        <w:t xml:space="preserve"> </w:t>
      </w:r>
      <w:proofErr w:type="spellStart"/>
      <w:r w:rsidRPr="00D859A0">
        <w:rPr>
          <w:rFonts w:ascii="Trebuchet MS" w:eastAsia="Times New Roman" w:hAnsi="Trebuchet MS" w:cs="Arial"/>
          <w:color w:val="auto"/>
          <w:sz w:val="22"/>
          <w:szCs w:val="22"/>
        </w:rPr>
        <w:t>deciziei</w:t>
      </w:r>
      <w:proofErr w:type="spellEnd"/>
      <w:r w:rsidRPr="00D859A0">
        <w:rPr>
          <w:rFonts w:ascii="Trebuchet MS" w:eastAsia="Times New Roman" w:hAnsi="Trebuchet MS" w:cs="Arial"/>
          <w:color w:val="auto"/>
          <w:sz w:val="22"/>
          <w:szCs w:val="22"/>
        </w:rPr>
        <w:t xml:space="preserve"> </w:t>
      </w:r>
      <w:proofErr w:type="spellStart"/>
      <w:r w:rsidRPr="00D859A0">
        <w:rPr>
          <w:rFonts w:ascii="Trebuchet MS" w:eastAsia="Times New Roman" w:hAnsi="Trebuchet MS" w:cs="Arial"/>
          <w:color w:val="auto"/>
          <w:sz w:val="22"/>
          <w:szCs w:val="22"/>
        </w:rPr>
        <w:t>etapei</w:t>
      </w:r>
      <w:proofErr w:type="spellEnd"/>
      <w:r w:rsidRPr="00D859A0">
        <w:rPr>
          <w:rFonts w:ascii="Trebuchet MS" w:eastAsia="Times New Roman" w:hAnsi="Trebuchet MS" w:cs="Arial"/>
          <w:color w:val="auto"/>
          <w:sz w:val="22"/>
          <w:szCs w:val="22"/>
        </w:rPr>
        <w:t xml:space="preserve"> de </w:t>
      </w:r>
      <w:proofErr w:type="spellStart"/>
      <w:r w:rsidRPr="00D859A0">
        <w:rPr>
          <w:rFonts w:ascii="Trebuchet MS" w:eastAsia="Times New Roman" w:hAnsi="Trebuchet MS" w:cs="Arial"/>
          <w:color w:val="auto"/>
          <w:sz w:val="22"/>
          <w:szCs w:val="22"/>
        </w:rPr>
        <w:t>încadrare</w:t>
      </w:r>
      <w:proofErr w:type="spellEnd"/>
      <w:r w:rsidRPr="00D859A0">
        <w:rPr>
          <w:rFonts w:ascii="Trebuchet MS" w:eastAsia="Times New Roman" w:hAnsi="Trebuchet MS" w:cs="Arial"/>
          <w:color w:val="auto"/>
          <w:sz w:val="22"/>
          <w:szCs w:val="22"/>
        </w:rPr>
        <w:t xml:space="preserve"> a </w:t>
      </w:r>
      <w:proofErr w:type="spellStart"/>
      <w:proofErr w:type="gramStart"/>
      <w:r w:rsidRPr="00D859A0">
        <w:rPr>
          <w:rFonts w:ascii="Trebuchet MS" w:eastAsia="Times New Roman" w:hAnsi="Trebuchet MS" w:cs="Arial"/>
          <w:color w:val="auto"/>
          <w:sz w:val="22"/>
          <w:szCs w:val="22"/>
        </w:rPr>
        <w:t>fost</w:t>
      </w:r>
      <w:proofErr w:type="spellEnd"/>
      <w:r w:rsidRPr="00D859A0">
        <w:rPr>
          <w:rFonts w:ascii="Trebuchet MS" w:eastAsia="Times New Roman" w:hAnsi="Trebuchet MS" w:cs="Arial"/>
          <w:color w:val="auto"/>
          <w:sz w:val="22"/>
          <w:szCs w:val="22"/>
        </w:rPr>
        <w:t xml:space="preserve"> </w:t>
      </w:r>
      <w:proofErr w:type="spellStart"/>
      <w:r w:rsidRPr="00D859A0">
        <w:rPr>
          <w:rFonts w:ascii="Trebuchet MS" w:eastAsia="Times New Roman" w:hAnsi="Trebuchet MS" w:cs="Arial"/>
          <w:color w:val="auto"/>
          <w:sz w:val="22"/>
          <w:szCs w:val="22"/>
        </w:rPr>
        <w:t>afişat</w:t>
      </w:r>
      <w:proofErr w:type="spellEnd"/>
      <w:r w:rsidRPr="00D859A0">
        <w:rPr>
          <w:rFonts w:ascii="Trebuchet MS" w:eastAsia="Times New Roman" w:hAnsi="Trebuchet MS" w:cs="Arial"/>
          <w:color w:val="auto"/>
          <w:sz w:val="22"/>
          <w:szCs w:val="22"/>
        </w:rPr>
        <w:t xml:space="preserve"> </w:t>
      </w:r>
      <w:proofErr w:type="spellStart"/>
      <w:r w:rsidRPr="00D859A0">
        <w:rPr>
          <w:rFonts w:ascii="Trebuchet MS" w:eastAsia="Times New Roman" w:hAnsi="Trebuchet MS" w:cs="Arial"/>
          <w:color w:val="auto"/>
          <w:sz w:val="22"/>
          <w:szCs w:val="22"/>
        </w:rPr>
        <w:t>pe</w:t>
      </w:r>
      <w:proofErr w:type="spellEnd"/>
      <w:r w:rsidRPr="00D859A0">
        <w:rPr>
          <w:rFonts w:ascii="Trebuchet MS" w:eastAsia="Times New Roman" w:hAnsi="Trebuchet MS" w:cs="Arial"/>
          <w:color w:val="auto"/>
          <w:sz w:val="22"/>
          <w:szCs w:val="22"/>
        </w:rPr>
        <w:t xml:space="preserve"> site-</w:t>
      </w:r>
      <w:proofErr w:type="spellStart"/>
      <w:r w:rsidRPr="00D859A0">
        <w:rPr>
          <w:rFonts w:ascii="Trebuchet MS" w:eastAsia="Times New Roman" w:hAnsi="Trebuchet MS" w:cs="Arial"/>
          <w:color w:val="auto"/>
          <w:sz w:val="22"/>
          <w:szCs w:val="22"/>
        </w:rPr>
        <w:t>ul</w:t>
      </w:r>
      <w:proofErr w:type="spellEnd"/>
      <w:proofErr w:type="gramEnd"/>
      <w:r w:rsidRPr="00D859A0">
        <w:rPr>
          <w:rFonts w:ascii="Trebuchet MS" w:eastAsia="Times New Roman" w:hAnsi="Trebuchet MS" w:cs="Arial"/>
          <w:color w:val="auto"/>
          <w:sz w:val="22"/>
          <w:szCs w:val="22"/>
        </w:rPr>
        <w:t xml:space="preserve"> http://apmif.anpm.ro. </w:t>
      </w:r>
    </w:p>
    <w:p w14:paraId="61A45A20" w14:textId="77777777" w:rsidR="00086842" w:rsidRPr="00D859A0" w:rsidRDefault="00086842" w:rsidP="00FB5EFE">
      <w:pPr>
        <w:keepNext/>
        <w:widowControl w:val="0"/>
        <w:shd w:val="clear" w:color="auto" w:fill="FFFFFF"/>
        <w:spacing w:after="0" w:line="276" w:lineRule="auto"/>
        <w:ind w:firstLine="720"/>
        <w:contextualSpacing/>
        <w:jc w:val="both"/>
        <w:rPr>
          <w:rFonts w:ascii="Trebuchet MS" w:eastAsia="Times New Roman" w:hAnsi="Trebuchet MS" w:cs="Arial"/>
        </w:rPr>
      </w:pPr>
      <w:r w:rsidRPr="00D859A0">
        <w:rPr>
          <w:rFonts w:ascii="Trebuchet MS" w:eastAsia="Times New Roman" w:hAnsi="Trebuchet MS" w:cs="Arial"/>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9225EBB" w14:textId="77777777" w:rsidR="00086842" w:rsidRPr="00D859A0" w:rsidRDefault="00086842" w:rsidP="00FB5EFE">
      <w:pPr>
        <w:keepNext/>
        <w:widowControl w:val="0"/>
        <w:spacing w:after="0" w:line="276" w:lineRule="auto"/>
        <w:ind w:firstLine="720"/>
        <w:contextualSpacing/>
        <w:jc w:val="both"/>
        <w:rPr>
          <w:rFonts w:ascii="Trebuchet MS" w:eastAsia="Times New Roman" w:hAnsi="Trebuchet MS" w:cs="Arial"/>
        </w:rPr>
      </w:pPr>
      <w:r w:rsidRPr="00D859A0">
        <w:rPr>
          <w:rFonts w:ascii="Trebuchet MS" w:eastAsia="Times New Roman" w:hAnsi="Trebuchet MS" w:cs="Arial"/>
        </w:rPr>
        <w:t> În conformitate cu prevederile O.U.G. nr. 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3699155C" w14:textId="78DE179E" w:rsidR="00086842" w:rsidRPr="00D859A0" w:rsidRDefault="00086842" w:rsidP="00FB5EFE">
      <w:pPr>
        <w:keepNext/>
        <w:widowControl w:val="0"/>
        <w:spacing w:after="0" w:line="276" w:lineRule="auto"/>
        <w:contextualSpacing/>
        <w:jc w:val="both"/>
        <w:rPr>
          <w:rFonts w:ascii="Trebuchet MS" w:eastAsia="Times New Roman" w:hAnsi="Trebuchet MS" w:cs="Arial"/>
        </w:rPr>
      </w:pPr>
      <w:r w:rsidRPr="00D859A0">
        <w:rPr>
          <w:rFonts w:ascii="Trebuchet MS" w:eastAsia="Times New Roman" w:hAnsi="Trebuchet MS" w:cs="Arial"/>
        </w:rPr>
        <w:t>          Conform prevederilor Legii nr. 292/2018: </w:t>
      </w:r>
    </w:p>
    <w:p w14:paraId="29D533C7" w14:textId="77777777" w:rsidR="00086842" w:rsidRPr="00D859A0" w:rsidRDefault="00086842" w:rsidP="00FB5EFE">
      <w:pPr>
        <w:keepNext/>
        <w:widowControl w:val="0"/>
        <w:spacing w:after="0" w:line="276" w:lineRule="auto"/>
        <w:contextualSpacing/>
        <w:jc w:val="both"/>
        <w:rPr>
          <w:rFonts w:ascii="Trebuchet MS" w:eastAsia="Times New Roman" w:hAnsi="Trebuchet MS" w:cs="Arial"/>
        </w:rPr>
      </w:pPr>
      <w:r w:rsidRPr="00D859A0">
        <w:rPr>
          <w:rFonts w:ascii="Trebuchet MS" w:eastAsia="Times New Roman"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73302C76" w14:textId="77777777" w:rsidR="00086842" w:rsidRPr="00C53C7B" w:rsidRDefault="00086842" w:rsidP="00FB5EFE">
      <w:pPr>
        <w:keepNext/>
        <w:widowControl w:val="0"/>
        <w:spacing w:after="0" w:line="276" w:lineRule="auto"/>
        <w:contextualSpacing/>
        <w:jc w:val="both"/>
        <w:rPr>
          <w:rFonts w:ascii="Trebuchet MS" w:eastAsia="Times New Roman" w:hAnsi="Trebuchet MS" w:cs="Arial"/>
        </w:rPr>
      </w:pPr>
      <w:r w:rsidRPr="00D859A0">
        <w:rPr>
          <w:rFonts w:ascii="Trebuchet MS" w:eastAsia="Times New Roman" w:hAnsi="Trebuchet MS" w:cs="Arial"/>
        </w:rPr>
        <w:t>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w:t>
      </w:r>
      <w:r w:rsidRPr="00C53C7B">
        <w:rPr>
          <w:rFonts w:ascii="Trebuchet MS" w:eastAsia="Times New Roman" w:hAnsi="Trebuchet MS" w:cs="Arial"/>
        </w:rPr>
        <w:t xml:space="preserve">) din Legea nr. 292/2018, se depune în termen de 10 zile de </w:t>
      </w:r>
      <w:r w:rsidRPr="00C53C7B">
        <w:rPr>
          <w:rFonts w:ascii="Trebuchet MS" w:eastAsia="Times New Roman" w:hAnsi="Trebuchet MS" w:cs="Arial"/>
        </w:rPr>
        <w:lastRenderedPageBreak/>
        <w:t>la data aparitiei necesitatii modificarii/extinderii;</w:t>
      </w:r>
    </w:p>
    <w:p w14:paraId="1A269C89" w14:textId="77777777" w:rsidR="00086842" w:rsidRPr="00C53C7B" w:rsidRDefault="00086842" w:rsidP="00FB5EFE">
      <w:pPr>
        <w:keepNext/>
        <w:widowControl w:val="0"/>
        <w:spacing w:after="0" w:line="276" w:lineRule="auto"/>
        <w:contextualSpacing/>
        <w:jc w:val="both"/>
        <w:rPr>
          <w:rFonts w:ascii="Trebuchet MS" w:eastAsia="Times New Roman" w:hAnsi="Trebuchet MS" w:cs="Arial"/>
        </w:rPr>
      </w:pPr>
      <w:r w:rsidRPr="00C53C7B">
        <w:rPr>
          <w:rFonts w:ascii="Trebuchet MS" w:eastAsia="Times New Roman" w:hAnsi="Trebuchet MS" w:cs="Arial"/>
        </w:rPr>
        <w:t>   -art. 18, alin. (13) in cazul in care una dintre deciziile prevazute la alin. (8) si (9) nu se emite in termen de 5 ani de la emiterea acordului de mediu, titularul proiectului este obligat sa se adreseze autoritatii de mediu emitente in vederea confirmarii faptului ca acordul de mediu nu este depasit.</w:t>
      </w:r>
    </w:p>
    <w:p w14:paraId="564FFC60" w14:textId="77777777" w:rsidR="00086842" w:rsidRPr="00C53C7B" w:rsidRDefault="00086842" w:rsidP="00FB5EFE">
      <w:pPr>
        <w:pStyle w:val="ListParagraph"/>
        <w:keepNext/>
        <w:widowControl w:val="0"/>
        <w:spacing w:line="276" w:lineRule="auto"/>
        <w:ind w:left="0" w:firstLine="567"/>
        <w:jc w:val="both"/>
        <w:rPr>
          <w:rFonts w:ascii="Trebuchet MS" w:eastAsia="Times New Roman" w:hAnsi="Trebuchet MS" w:cs="Arial"/>
        </w:rPr>
      </w:pPr>
      <w:proofErr w:type="spellStart"/>
      <w:r w:rsidRPr="00C53C7B">
        <w:rPr>
          <w:rFonts w:ascii="Trebuchet MS" w:eastAsia="Times New Roman" w:hAnsi="Trebuchet MS" w:cs="Arial"/>
        </w:rPr>
        <w:t>Prezentul</w:t>
      </w:r>
      <w:proofErr w:type="spellEnd"/>
      <w:r w:rsidRPr="00C53C7B">
        <w:rPr>
          <w:rFonts w:ascii="Trebuchet MS" w:eastAsia="Times New Roman" w:hAnsi="Trebuchet MS" w:cs="Arial"/>
        </w:rPr>
        <w:t xml:space="preserve"> act de </w:t>
      </w:r>
      <w:proofErr w:type="spellStart"/>
      <w:r w:rsidRPr="00C53C7B">
        <w:rPr>
          <w:rFonts w:ascii="Trebuchet MS" w:eastAsia="Times New Roman" w:hAnsi="Trebuchet MS" w:cs="Arial"/>
        </w:rPr>
        <w:t>reglementare</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stabileste</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conditiile</w:t>
      </w:r>
      <w:proofErr w:type="spellEnd"/>
      <w:r w:rsidRPr="00C53C7B">
        <w:rPr>
          <w:rFonts w:ascii="Trebuchet MS" w:eastAsia="Times New Roman" w:hAnsi="Trebuchet MS" w:cs="Arial"/>
        </w:rPr>
        <w:t xml:space="preserve"> de </w:t>
      </w:r>
      <w:proofErr w:type="spellStart"/>
      <w:r w:rsidRPr="00C53C7B">
        <w:rPr>
          <w:rFonts w:ascii="Trebuchet MS" w:eastAsia="Times New Roman" w:hAnsi="Trebuchet MS" w:cs="Arial"/>
        </w:rPr>
        <w:t>realizare</w:t>
      </w:r>
      <w:proofErr w:type="spellEnd"/>
      <w:r w:rsidRPr="00C53C7B">
        <w:rPr>
          <w:rFonts w:ascii="Trebuchet MS" w:eastAsia="Times New Roman" w:hAnsi="Trebuchet MS" w:cs="Arial"/>
        </w:rPr>
        <w:t xml:space="preserve"> a </w:t>
      </w:r>
      <w:proofErr w:type="spellStart"/>
      <w:r w:rsidRPr="00C53C7B">
        <w:rPr>
          <w:rFonts w:ascii="Trebuchet MS" w:eastAsia="Times New Roman" w:hAnsi="Trebuchet MS" w:cs="Arial"/>
        </w:rPr>
        <w:t>proiectului</w:t>
      </w:r>
      <w:proofErr w:type="spellEnd"/>
      <w:r w:rsidRPr="00C53C7B">
        <w:rPr>
          <w:rFonts w:ascii="Trebuchet MS" w:eastAsia="Times New Roman" w:hAnsi="Trebuchet MS" w:cs="Arial"/>
        </w:rPr>
        <w:t xml:space="preserve"> din </w:t>
      </w:r>
      <w:proofErr w:type="spellStart"/>
      <w:r w:rsidRPr="00C53C7B">
        <w:rPr>
          <w:rFonts w:ascii="Trebuchet MS" w:eastAsia="Times New Roman" w:hAnsi="Trebuchet MS" w:cs="Arial"/>
        </w:rPr>
        <w:t>punct</w:t>
      </w:r>
      <w:proofErr w:type="spellEnd"/>
      <w:r w:rsidRPr="00C53C7B">
        <w:rPr>
          <w:rFonts w:ascii="Trebuchet MS" w:eastAsia="Times New Roman" w:hAnsi="Trebuchet MS" w:cs="Arial"/>
        </w:rPr>
        <w:t xml:space="preserve"> de </w:t>
      </w:r>
      <w:proofErr w:type="spellStart"/>
      <w:r w:rsidRPr="00C53C7B">
        <w:rPr>
          <w:rFonts w:ascii="Trebuchet MS" w:eastAsia="Times New Roman" w:hAnsi="Trebuchet MS" w:cs="Arial"/>
        </w:rPr>
        <w:t>vedere</w:t>
      </w:r>
      <w:proofErr w:type="spellEnd"/>
      <w:r w:rsidRPr="00C53C7B">
        <w:rPr>
          <w:rFonts w:ascii="Trebuchet MS" w:eastAsia="Times New Roman" w:hAnsi="Trebuchet MS" w:cs="Arial"/>
        </w:rPr>
        <w:t xml:space="preserve"> al </w:t>
      </w:r>
      <w:proofErr w:type="spellStart"/>
      <w:r w:rsidRPr="00C53C7B">
        <w:rPr>
          <w:rFonts w:ascii="Trebuchet MS" w:eastAsia="Times New Roman" w:hAnsi="Trebuchet MS" w:cs="Arial"/>
        </w:rPr>
        <w:t>protectiei</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mediului</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Alte</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conditii</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privind</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implementarea</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proiectului</w:t>
      </w:r>
      <w:proofErr w:type="spellEnd"/>
      <w:r w:rsidRPr="00C53C7B">
        <w:rPr>
          <w:rFonts w:ascii="Trebuchet MS" w:eastAsia="Times New Roman" w:hAnsi="Trebuchet MS" w:cs="Arial"/>
        </w:rPr>
        <w:t xml:space="preserve"> </w:t>
      </w:r>
      <w:proofErr w:type="spellStart"/>
      <w:r w:rsidRPr="00C53C7B">
        <w:rPr>
          <w:rFonts w:ascii="Trebuchet MS" w:eastAsia="Times New Roman" w:hAnsi="Trebuchet MS" w:cs="Arial"/>
        </w:rPr>
        <w:t>vor</w:t>
      </w:r>
      <w:proofErr w:type="spellEnd"/>
      <w:r w:rsidRPr="00C53C7B">
        <w:rPr>
          <w:rFonts w:ascii="Trebuchet MS" w:eastAsia="Times New Roman" w:hAnsi="Trebuchet MS" w:cs="Arial"/>
        </w:rPr>
        <w:t xml:space="preserve"> fi </w:t>
      </w:r>
      <w:proofErr w:type="spellStart"/>
      <w:r w:rsidRPr="00C53C7B">
        <w:rPr>
          <w:rFonts w:ascii="Trebuchet MS" w:eastAsia="Times New Roman" w:hAnsi="Trebuchet MS" w:cs="Arial"/>
        </w:rPr>
        <w:t>impuse</w:t>
      </w:r>
      <w:proofErr w:type="spellEnd"/>
      <w:r w:rsidRPr="00C53C7B">
        <w:rPr>
          <w:rFonts w:ascii="Trebuchet MS" w:eastAsia="Times New Roman" w:hAnsi="Trebuchet MS" w:cs="Arial"/>
        </w:rPr>
        <w:t xml:space="preserve"> de </w:t>
      </w:r>
      <w:proofErr w:type="spellStart"/>
      <w:r w:rsidRPr="00C53C7B">
        <w:rPr>
          <w:rFonts w:ascii="Trebuchet MS" w:eastAsia="Times New Roman" w:hAnsi="Trebuchet MS" w:cs="Arial"/>
        </w:rPr>
        <w:t>institutiile</w:t>
      </w:r>
      <w:proofErr w:type="spellEnd"/>
      <w:r w:rsidRPr="00C53C7B">
        <w:rPr>
          <w:rFonts w:ascii="Trebuchet MS" w:eastAsia="Times New Roman" w:hAnsi="Trebuchet MS" w:cs="Arial"/>
        </w:rPr>
        <w:t>/</w:t>
      </w:r>
      <w:proofErr w:type="spellStart"/>
      <w:r w:rsidRPr="00C53C7B">
        <w:rPr>
          <w:rFonts w:ascii="Trebuchet MS" w:eastAsia="Times New Roman" w:hAnsi="Trebuchet MS" w:cs="Arial"/>
        </w:rPr>
        <w:t>autoritatile</w:t>
      </w:r>
      <w:proofErr w:type="spellEnd"/>
      <w:r w:rsidRPr="00C53C7B">
        <w:rPr>
          <w:rFonts w:ascii="Trebuchet MS" w:eastAsia="Times New Roman" w:hAnsi="Trebuchet MS" w:cs="Arial"/>
        </w:rPr>
        <w:t xml:space="preserve"> cu </w:t>
      </w:r>
      <w:proofErr w:type="spellStart"/>
      <w:r w:rsidRPr="00C53C7B">
        <w:rPr>
          <w:rFonts w:ascii="Trebuchet MS" w:eastAsia="Times New Roman" w:hAnsi="Trebuchet MS" w:cs="Arial"/>
        </w:rPr>
        <w:t>atributii</w:t>
      </w:r>
      <w:proofErr w:type="spellEnd"/>
      <w:r w:rsidRPr="00C53C7B">
        <w:rPr>
          <w:rFonts w:ascii="Trebuchet MS" w:eastAsia="Times New Roman" w:hAnsi="Trebuchet MS" w:cs="Arial"/>
        </w:rPr>
        <w:t xml:space="preserve"> in </w:t>
      </w:r>
      <w:proofErr w:type="spellStart"/>
      <w:r w:rsidRPr="00C53C7B">
        <w:rPr>
          <w:rFonts w:ascii="Trebuchet MS" w:eastAsia="Times New Roman" w:hAnsi="Trebuchet MS" w:cs="Arial"/>
        </w:rPr>
        <w:t>domeniu</w:t>
      </w:r>
      <w:proofErr w:type="spellEnd"/>
      <w:r w:rsidRPr="00C53C7B">
        <w:rPr>
          <w:rFonts w:ascii="Trebuchet MS" w:eastAsia="Times New Roman" w:hAnsi="Trebuchet MS" w:cs="Arial"/>
        </w:rPr>
        <w:t>. </w:t>
      </w:r>
    </w:p>
    <w:p w14:paraId="5591C916" w14:textId="77777777" w:rsidR="00086842" w:rsidRPr="00C53C7B" w:rsidRDefault="00086842" w:rsidP="00FB5EFE">
      <w:pPr>
        <w:keepNext/>
        <w:widowControl w:val="0"/>
        <w:spacing w:after="0" w:line="276" w:lineRule="auto"/>
        <w:ind w:firstLine="567"/>
        <w:jc w:val="both"/>
        <w:rPr>
          <w:rFonts w:ascii="Trebuchet MS" w:eastAsia="Times New Roman" w:hAnsi="Trebuchet MS" w:cs="Arial"/>
        </w:rPr>
      </w:pPr>
      <w:r w:rsidRPr="00C53C7B">
        <w:rPr>
          <w:rFonts w:ascii="Trebuchet MS" w:eastAsia="Times New Roman" w:hAnsi="Trebuchet MS" w:cs="Arial"/>
        </w:rPr>
        <w:t>In cazul in care proiectul nu se incadreaza in functiunea zonei, decizia de emitere/respingere a aprobarii de dezvoltare revine autoritatii administratiei publice locale.</w:t>
      </w:r>
    </w:p>
    <w:p w14:paraId="54DC4581" w14:textId="77777777" w:rsidR="00086842" w:rsidRPr="00C53C7B" w:rsidRDefault="00086842" w:rsidP="00FB5EFE">
      <w:pPr>
        <w:keepNext/>
        <w:widowControl w:val="0"/>
        <w:shd w:val="clear" w:color="auto" w:fill="FFFFFF"/>
        <w:spacing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C53C7B">
          <w:rPr>
            <w:rFonts w:ascii="Trebuchet MS" w:eastAsia="Times New Roman" w:hAnsi="Trebuchet MS" w:cs="Arial"/>
          </w:rPr>
          <w:t>nr. 554/2004</w:t>
        </w:r>
      </w:hyperlink>
      <w:r w:rsidRPr="00C53C7B">
        <w:rPr>
          <w:rFonts w:ascii="Trebuchet MS" w:eastAsia="Times New Roman" w:hAnsi="Trebuchet MS" w:cs="Arial"/>
        </w:rPr>
        <w:t>, cu modificările și completările ulterioare.</w:t>
      </w:r>
    </w:p>
    <w:p w14:paraId="21635103" w14:textId="77777777" w:rsidR="00086842" w:rsidRPr="00C53C7B" w:rsidRDefault="00086842" w:rsidP="00FB5EFE">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A27B02F" w14:textId="77777777" w:rsidR="00086842" w:rsidRPr="00C53C7B" w:rsidRDefault="00086842" w:rsidP="00FB5EFE">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F9F01F2" w14:textId="77777777" w:rsidR="00086842" w:rsidRPr="00C53C7B" w:rsidRDefault="00086842" w:rsidP="00FB5EFE">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21A78F4" w14:textId="77777777" w:rsidR="00086842" w:rsidRPr="00C53C7B" w:rsidRDefault="00086842" w:rsidP="00FB5EFE">
      <w:pPr>
        <w:keepNext/>
        <w:widowControl w:val="0"/>
        <w:shd w:val="clear" w:color="auto" w:fill="FFFFFF"/>
        <w:spacing w:before="120" w:after="0" w:line="276" w:lineRule="auto"/>
        <w:ind w:firstLine="720"/>
        <w:contextualSpacing/>
        <w:jc w:val="both"/>
        <w:rPr>
          <w:rFonts w:ascii="Trebuchet MS" w:eastAsia="Times New Roman" w:hAnsi="Trebuchet MS" w:cs="Arial"/>
        </w:rPr>
      </w:pPr>
      <w:r w:rsidRPr="00C53C7B">
        <w:rPr>
          <w:rFonts w:ascii="Trebuchet MS" w:eastAsia="Times New Roman" w:hAnsi="Trebuchet MS" w:cs="Arial"/>
        </w:rPr>
        <w:t>Autoritatea publică emitentă are obligația de a răspunde la plângerea prealabilă prevăzută la art. 22 alin. (1) în termen de 30 de zile de la data înregistrării acesteia la acea autoritate.</w:t>
      </w:r>
    </w:p>
    <w:p w14:paraId="3DF91DFC" w14:textId="77777777" w:rsidR="00C53C7B" w:rsidRPr="00C53C7B" w:rsidRDefault="00086842" w:rsidP="00FB5EFE">
      <w:pPr>
        <w:keepNext/>
        <w:widowControl w:val="0"/>
        <w:jc w:val="both"/>
        <w:rPr>
          <w:rFonts w:ascii="Trebuchet MS" w:hAnsi="Trebuchet MS"/>
        </w:rPr>
      </w:pPr>
      <w:r w:rsidRPr="00C53C7B">
        <w:rPr>
          <w:rFonts w:ascii="Trebuchet MS" w:hAnsi="Trebuchet MS"/>
        </w:rPr>
        <w:t>Procedura de soluționare a plângerii prealabile prevăzută la art. 22 alin. (1) este gratuită și trebuie să fie echitabilă, rapidă și corectă.</w:t>
      </w:r>
    </w:p>
    <w:p w14:paraId="7DA47E2E" w14:textId="5845C610" w:rsidR="00086842" w:rsidRPr="00B14DBB" w:rsidRDefault="00086842" w:rsidP="00B14DBB">
      <w:pPr>
        <w:ind w:firstLine="708"/>
        <w:jc w:val="both"/>
        <w:rPr>
          <w:rFonts w:ascii="Trebuchet MS" w:hAnsi="Trebuchet MS"/>
        </w:rPr>
      </w:pPr>
      <w:r w:rsidRPr="00B14DBB">
        <w:rPr>
          <w:rFonts w:ascii="Trebuchet MS" w:hAnsi="Trebuchet MS"/>
        </w:rPr>
        <w:t>Prezenta decizie poate fi contestată în conformitate cu prevederile Legii nr. nr. 292/2018, privind evaluarea impactului anumitor proiecte publice și private asupra mediului și ale</w:t>
      </w:r>
      <w:r w:rsidR="00013782" w:rsidRPr="00B14DBB">
        <w:rPr>
          <w:rFonts w:ascii="Trebuchet MS" w:hAnsi="Trebuchet MS"/>
        </w:rPr>
        <w:t xml:space="preserve"> Legii nr. 554/2024</w:t>
      </w:r>
      <w:r w:rsidR="00C53C7B" w:rsidRPr="00B14DBB">
        <w:rPr>
          <w:rFonts w:ascii="Trebuchet MS" w:hAnsi="Trebuchet MS"/>
        </w:rPr>
        <w:t xml:space="preserve"> </w:t>
      </w:r>
      <w:r w:rsidR="00013782" w:rsidRPr="00B14DBB">
        <w:rPr>
          <w:rFonts w:ascii="Trebuchet MS" w:hAnsi="Trebuchet MS"/>
        </w:rPr>
        <w:t xml:space="preserve">cu modificările și completările ulterioare </w:t>
      </w:r>
      <w:r w:rsidRPr="00B14DBB">
        <w:rPr>
          <w:rFonts w:ascii="Trebuchet MS" w:hAnsi="Trebuchet MS"/>
        </w:rPr>
        <w:t xml:space="preserve"> completările ulterioare.</w:t>
      </w:r>
    </w:p>
    <w:p w14:paraId="305B867A" w14:textId="77777777" w:rsidR="00D859A0" w:rsidRDefault="00D859A0" w:rsidP="000B1F3A">
      <w:pPr>
        <w:widowControl w:val="0"/>
        <w:spacing w:after="0"/>
        <w:jc w:val="center"/>
        <w:rPr>
          <w:rFonts w:ascii="Trebuchet MS" w:hAnsi="Trebuchet MS"/>
          <w:b/>
        </w:rPr>
      </w:pPr>
    </w:p>
    <w:p w14:paraId="1A407FC0" w14:textId="2BA33CAD" w:rsidR="00013782" w:rsidRPr="00B14DBB" w:rsidRDefault="00013782" w:rsidP="00D859A0">
      <w:pPr>
        <w:widowControl w:val="0"/>
        <w:spacing w:after="0" w:line="276" w:lineRule="auto"/>
        <w:jc w:val="center"/>
        <w:rPr>
          <w:rFonts w:ascii="Trebuchet MS" w:hAnsi="Trebuchet MS"/>
          <w:b/>
        </w:rPr>
      </w:pPr>
      <w:r w:rsidRPr="00B14DBB">
        <w:rPr>
          <w:rFonts w:ascii="Trebuchet MS" w:hAnsi="Trebuchet MS"/>
          <w:b/>
        </w:rPr>
        <w:t>Director Executiv</w:t>
      </w:r>
    </w:p>
    <w:p w14:paraId="14807DEB" w14:textId="1CA2F680" w:rsidR="000B1F3A" w:rsidRDefault="000B1F3A" w:rsidP="00D859A0">
      <w:pPr>
        <w:keepNext/>
        <w:widowControl w:val="0"/>
        <w:spacing w:after="0" w:line="276" w:lineRule="auto"/>
        <w:jc w:val="center"/>
        <w:outlineLvl w:val="0"/>
        <w:rPr>
          <w:rFonts w:ascii="Trebuchet MS" w:hAnsi="Trebuchet MS" w:cs="Arial"/>
          <w:b/>
          <w:bCs/>
        </w:rPr>
      </w:pPr>
      <w:r w:rsidRPr="00AE4AFE">
        <w:rPr>
          <w:rFonts w:ascii="Trebuchet MS" w:hAnsi="Trebuchet MS" w:cs="Arial"/>
          <w:b/>
          <w:bCs/>
        </w:rPr>
        <w:t>Corina Ecaterina NECULA CIOCHINĂ</w:t>
      </w:r>
    </w:p>
    <w:p w14:paraId="32D743E0" w14:textId="77777777" w:rsidR="00D859A0" w:rsidRDefault="00D859A0" w:rsidP="000B1F3A">
      <w:pPr>
        <w:keepNext/>
        <w:widowControl w:val="0"/>
        <w:spacing w:after="0" w:line="276" w:lineRule="auto"/>
        <w:jc w:val="center"/>
        <w:outlineLvl w:val="0"/>
        <w:rPr>
          <w:rFonts w:ascii="Trebuchet MS" w:hAnsi="Trebuchet MS" w:cs="Arial"/>
          <w:b/>
          <w:bCs/>
        </w:rPr>
      </w:pPr>
    </w:p>
    <w:p w14:paraId="370C9FAF" w14:textId="1A7229DB" w:rsidR="000B1F3A" w:rsidRDefault="000B1F3A" w:rsidP="000B1F3A">
      <w:pPr>
        <w:widowControl w:val="0"/>
        <w:spacing w:after="120" w:line="120" w:lineRule="exact"/>
        <w:jc w:val="center"/>
        <w:rPr>
          <w:rFonts w:ascii="Trebuchet MS" w:hAnsi="Trebuchet MS"/>
          <w:b/>
        </w:rPr>
      </w:pPr>
    </w:p>
    <w:p w14:paraId="0A2DF827" w14:textId="77777777" w:rsidR="00D859A0" w:rsidRDefault="00D859A0" w:rsidP="000B1F3A">
      <w:pPr>
        <w:widowControl w:val="0"/>
        <w:spacing w:after="120" w:line="120" w:lineRule="exact"/>
        <w:jc w:val="cente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2340"/>
        <w:gridCol w:w="1890"/>
        <w:gridCol w:w="1952"/>
      </w:tblGrid>
      <w:tr w:rsidR="00C53C7B" w:rsidRPr="00C53C7B" w14:paraId="188471F2" w14:textId="77777777" w:rsidTr="006B017D">
        <w:tc>
          <w:tcPr>
            <w:tcW w:w="3798" w:type="dxa"/>
            <w:shd w:val="clear" w:color="auto" w:fill="auto"/>
          </w:tcPr>
          <w:p w14:paraId="52EAEE88" w14:textId="77777777" w:rsidR="007B2A43" w:rsidRPr="00C53C7B" w:rsidRDefault="007B2A43" w:rsidP="000B1F3A">
            <w:pPr>
              <w:keepNext/>
              <w:widowControl w:val="0"/>
              <w:spacing w:after="0"/>
              <w:jc w:val="center"/>
              <w:rPr>
                <w:rFonts w:ascii="Trebuchet MS" w:hAnsi="Trebuchet MS"/>
                <w:bCs/>
              </w:rPr>
            </w:pPr>
            <w:r w:rsidRPr="00C53C7B">
              <w:rPr>
                <w:rFonts w:ascii="Trebuchet MS" w:hAnsi="Trebuchet MS"/>
                <w:bCs/>
              </w:rPr>
              <w:t>Nume și Prenume</w:t>
            </w:r>
          </w:p>
        </w:tc>
        <w:tc>
          <w:tcPr>
            <w:tcW w:w="2340" w:type="dxa"/>
            <w:shd w:val="clear" w:color="auto" w:fill="auto"/>
          </w:tcPr>
          <w:p w14:paraId="19CDB43F" w14:textId="77777777" w:rsidR="007B2A43" w:rsidRPr="00C53C7B" w:rsidRDefault="007B2A43" w:rsidP="000B1F3A">
            <w:pPr>
              <w:keepNext/>
              <w:widowControl w:val="0"/>
              <w:spacing w:after="0"/>
              <w:jc w:val="center"/>
              <w:rPr>
                <w:rFonts w:ascii="Trebuchet MS" w:hAnsi="Trebuchet MS"/>
                <w:bCs/>
              </w:rPr>
            </w:pPr>
            <w:r w:rsidRPr="00C53C7B">
              <w:rPr>
                <w:rFonts w:ascii="Trebuchet MS" w:hAnsi="Trebuchet MS"/>
                <w:bCs/>
              </w:rPr>
              <w:t>Funcția</w:t>
            </w:r>
          </w:p>
        </w:tc>
        <w:tc>
          <w:tcPr>
            <w:tcW w:w="1890" w:type="dxa"/>
            <w:shd w:val="clear" w:color="auto" w:fill="auto"/>
          </w:tcPr>
          <w:p w14:paraId="03888A64" w14:textId="77777777" w:rsidR="007B2A43" w:rsidRPr="00C53C7B" w:rsidRDefault="007B2A43" w:rsidP="000B1F3A">
            <w:pPr>
              <w:keepNext/>
              <w:widowControl w:val="0"/>
              <w:spacing w:after="0"/>
              <w:jc w:val="center"/>
              <w:rPr>
                <w:rFonts w:ascii="Trebuchet MS" w:hAnsi="Trebuchet MS"/>
                <w:bCs/>
              </w:rPr>
            </w:pPr>
            <w:r w:rsidRPr="00C53C7B">
              <w:rPr>
                <w:rFonts w:ascii="Trebuchet MS" w:hAnsi="Trebuchet MS"/>
                <w:bCs/>
              </w:rPr>
              <w:t>Data</w:t>
            </w:r>
          </w:p>
        </w:tc>
        <w:tc>
          <w:tcPr>
            <w:tcW w:w="1952" w:type="dxa"/>
            <w:shd w:val="clear" w:color="auto" w:fill="auto"/>
          </w:tcPr>
          <w:p w14:paraId="2831C5F8" w14:textId="77777777" w:rsidR="007B2A43" w:rsidRPr="00C53C7B" w:rsidRDefault="007B2A43" w:rsidP="000B1F3A">
            <w:pPr>
              <w:keepNext/>
              <w:widowControl w:val="0"/>
              <w:spacing w:after="0"/>
              <w:jc w:val="center"/>
              <w:rPr>
                <w:rFonts w:ascii="Trebuchet MS" w:hAnsi="Trebuchet MS"/>
                <w:bCs/>
              </w:rPr>
            </w:pPr>
            <w:r w:rsidRPr="00C53C7B">
              <w:rPr>
                <w:rFonts w:ascii="Trebuchet MS" w:hAnsi="Trebuchet MS"/>
                <w:bCs/>
              </w:rPr>
              <w:t>Semnătura</w:t>
            </w:r>
          </w:p>
        </w:tc>
      </w:tr>
      <w:tr w:rsidR="00C53C7B" w:rsidRPr="00C53C7B" w14:paraId="445F4CF5" w14:textId="77777777" w:rsidTr="006B017D">
        <w:trPr>
          <w:trHeight w:val="449"/>
        </w:trPr>
        <w:tc>
          <w:tcPr>
            <w:tcW w:w="3798" w:type="dxa"/>
            <w:shd w:val="clear" w:color="auto" w:fill="auto"/>
          </w:tcPr>
          <w:p w14:paraId="2C1402E5" w14:textId="77777777" w:rsidR="007B2A43" w:rsidRPr="00C53C7B" w:rsidRDefault="007B2A43" w:rsidP="000B1F3A">
            <w:pPr>
              <w:keepNext/>
              <w:widowControl w:val="0"/>
              <w:spacing w:after="0"/>
              <w:rPr>
                <w:rFonts w:ascii="Trebuchet MS" w:hAnsi="Trebuchet MS"/>
                <w:bCs/>
              </w:rPr>
            </w:pPr>
            <w:r w:rsidRPr="00C53C7B">
              <w:rPr>
                <w:rFonts w:ascii="Trebuchet MS" w:hAnsi="Trebuchet MS"/>
                <w:bCs/>
              </w:rPr>
              <w:t xml:space="preserve">Avizat: </w:t>
            </w:r>
            <w:r w:rsidRPr="00C53C7B">
              <w:rPr>
                <w:rFonts w:ascii="Trebuchet MS" w:hAnsi="Trebuchet MS"/>
                <w:bCs/>
                <w:lang w:val="it-IT"/>
              </w:rPr>
              <w:t xml:space="preserve">Alin Ciprian Romeo STANCIU                                                                                     </w:t>
            </w:r>
          </w:p>
        </w:tc>
        <w:tc>
          <w:tcPr>
            <w:tcW w:w="2340" w:type="dxa"/>
            <w:shd w:val="clear" w:color="auto" w:fill="auto"/>
          </w:tcPr>
          <w:p w14:paraId="16BFC497" w14:textId="77777777" w:rsidR="007B2A43" w:rsidRPr="00C53C7B" w:rsidRDefault="007B2A43" w:rsidP="000B1F3A">
            <w:pPr>
              <w:keepNext/>
              <w:widowControl w:val="0"/>
              <w:spacing w:after="0"/>
              <w:jc w:val="center"/>
              <w:rPr>
                <w:rFonts w:ascii="Trebuchet MS" w:hAnsi="Trebuchet MS"/>
                <w:bCs/>
                <w:lang w:val="it-IT"/>
              </w:rPr>
            </w:pPr>
            <w:r w:rsidRPr="00C53C7B">
              <w:rPr>
                <w:rFonts w:ascii="Trebuchet MS" w:hAnsi="Trebuchet MS"/>
                <w:bCs/>
              </w:rPr>
              <w:t xml:space="preserve">  Șef Serviciu A.A.A. </w:t>
            </w:r>
          </w:p>
        </w:tc>
        <w:tc>
          <w:tcPr>
            <w:tcW w:w="1890" w:type="dxa"/>
            <w:shd w:val="clear" w:color="auto" w:fill="auto"/>
          </w:tcPr>
          <w:p w14:paraId="55E58D93" w14:textId="602E5182" w:rsidR="007B2A43" w:rsidRPr="00C53C7B" w:rsidRDefault="007B2A43" w:rsidP="00D859A0">
            <w:pPr>
              <w:keepNext/>
              <w:widowControl w:val="0"/>
              <w:spacing w:after="0"/>
              <w:rPr>
                <w:rFonts w:ascii="Trebuchet MS" w:hAnsi="Trebuchet MS"/>
                <w:bCs/>
              </w:rPr>
            </w:pPr>
            <w:r w:rsidRPr="00C53C7B">
              <w:rPr>
                <w:rFonts w:ascii="Trebuchet MS" w:hAnsi="Trebuchet MS"/>
                <w:bCs/>
              </w:rPr>
              <w:t xml:space="preserve">     </w:t>
            </w:r>
            <w:r w:rsidR="00D859A0">
              <w:rPr>
                <w:rFonts w:ascii="Trebuchet MS" w:hAnsi="Trebuchet MS"/>
                <w:bCs/>
              </w:rPr>
              <w:t>12</w:t>
            </w:r>
            <w:r w:rsidRPr="00C53C7B">
              <w:rPr>
                <w:rFonts w:ascii="Trebuchet MS" w:hAnsi="Trebuchet MS"/>
                <w:bCs/>
              </w:rPr>
              <w:t>.0</w:t>
            </w:r>
            <w:r w:rsidR="007517CB">
              <w:rPr>
                <w:rFonts w:ascii="Trebuchet MS" w:hAnsi="Trebuchet MS"/>
                <w:bCs/>
              </w:rPr>
              <w:t>8</w:t>
            </w:r>
            <w:r w:rsidRPr="00C53C7B">
              <w:rPr>
                <w:rFonts w:ascii="Trebuchet MS" w:hAnsi="Trebuchet MS"/>
                <w:bCs/>
              </w:rPr>
              <w:t>.2024</w:t>
            </w:r>
          </w:p>
        </w:tc>
        <w:tc>
          <w:tcPr>
            <w:tcW w:w="1952" w:type="dxa"/>
            <w:shd w:val="clear" w:color="auto" w:fill="auto"/>
          </w:tcPr>
          <w:p w14:paraId="62752D7F" w14:textId="77777777" w:rsidR="007B2A43" w:rsidRPr="00C53C7B" w:rsidRDefault="007B2A43" w:rsidP="000B1F3A">
            <w:pPr>
              <w:keepNext/>
              <w:widowControl w:val="0"/>
              <w:spacing w:after="0"/>
              <w:jc w:val="center"/>
              <w:rPr>
                <w:rFonts w:ascii="Trebuchet MS" w:hAnsi="Trebuchet MS"/>
                <w:bCs/>
              </w:rPr>
            </w:pPr>
          </w:p>
        </w:tc>
      </w:tr>
      <w:tr w:rsidR="007517CB" w:rsidRPr="00C53C7B" w14:paraId="089FE013" w14:textId="77777777" w:rsidTr="006B017D">
        <w:trPr>
          <w:trHeight w:val="350"/>
        </w:trPr>
        <w:tc>
          <w:tcPr>
            <w:tcW w:w="3798" w:type="dxa"/>
            <w:shd w:val="clear" w:color="auto" w:fill="auto"/>
          </w:tcPr>
          <w:p w14:paraId="17183B75" w14:textId="77777777" w:rsidR="007517CB" w:rsidRPr="00C53C7B" w:rsidRDefault="007517CB" w:rsidP="000B1F3A">
            <w:pPr>
              <w:keepNext/>
              <w:widowControl w:val="0"/>
              <w:spacing w:after="0"/>
              <w:rPr>
                <w:rFonts w:ascii="Trebuchet MS" w:hAnsi="Trebuchet MS"/>
                <w:bCs/>
              </w:rPr>
            </w:pPr>
            <w:r w:rsidRPr="00C53C7B">
              <w:rPr>
                <w:rFonts w:ascii="Trebuchet MS" w:hAnsi="Trebuchet MS"/>
                <w:bCs/>
              </w:rPr>
              <w:t>Întocmit: Simona-Livia CREȚU</w:t>
            </w:r>
          </w:p>
        </w:tc>
        <w:tc>
          <w:tcPr>
            <w:tcW w:w="2340" w:type="dxa"/>
            <w:shd w:val="clear" w:color="auto" w:fill="auto"/>
          </w:tcPr>
          <w:p w14:paraId="17ADB2ED" w14:textId="08ABDF51" w:rsidR="007517CB" w:rsidRPr="00C53C7B" w:rsidRDefault="007517CB" w:rsidP="000B1F3A">
            <w:pPr>
              <w:keepNext/>
              <w:widowControl w:val="0"/>
              <w:spacing w:after="0"/>
              <w:jc w:val="center"/>
              <w:rPr>
                <w:rFonts w:ascii="Trebuchet MS" w:hAnsi="Trebuchet MS"/>
                <w:bCs/>
              </w:rPr>
            </w:pPr>
            <w:r w:rsidRPr="00C53C7B">
              <w:rPr>
                <w:rFonts w:ascii="Trebuchet MS" w:hAnsi="Trebuchet MS"/>
                <w:bCs/>
              </w:rPr>
              <w:t>Consilier superior</w:t>
            </w:r>
          </w:p>
        </w:tc>
        <w:tc>
          <w:tcPr>
            <w:tcW w:w="1890" w:type="dxa"/>
            <w:shd w:val="clear" w:color="auto" w:fill="auto"/>
          </w:tcPr>
          <w:p w14:paraId="7DB5E325" w14:textId="22A13A95" w:rsidR="007517CB" w:rsidRPr="00C53C7B" w:rsidRDefault="00D859A0" w:rsidP="000B1F3A">
            <w:pPr>
              <w:keepNext/>
              <w:widowControl w:val="0"/>
              <w:spacing w:after="0"/>
              <w:jc w:val="center"/>
              <w:rPr>
                <w:rFonts w:ascii="Trebuchet MS" w:hAnsi="Trebuchet MS"/>
                <w:bCs/>
              </w:rPr>
            </w:pPr>
            <w:r>
              <w:rPr>
                <w:rFonts w:ascii="Trebuchet MS" w:hAnsi="Trebuchet MS"/>
                <w:bCs/>
              </w:rPr>
              <w:t>12</w:t>
            </w:r>
            <w:r w:rsidR="007517CB" w:rsidRPr="007F0990">
              <w:rPr>
                <w:rFonts w:ascii="Trebuchet MS" w:hAnsi="Trebuchet MS"/>
                <w:bCs/>
              </w:rPr>
              <w:t>.08.2024</w:t>
            </w:r>
          </w:p>
        </w:tc>
        <w:tc>
          <w:tcPr>
            <w:tcW w:w="1952" w:type="dxa"/>
            <w:shd w:val="clear" w:color="auto" w:fill="auto"/>
          </w:tcPr>
          <w:p w14:paraId="45D7F35C" w14:textId="77777777" w:rsidR="007517CB" w:rsidRPr="00C53C7B" w:rsidRDefault="007517CB" w:rsidP="000B1F3A">
            <w:pPr>
              <w:keepNext/>
              <w:widowControl w:val="0"/>
              <w:spacing w:after="0"/>
              <w:jc w:val="center"/>
              <w:rPr>
                <w:rFonts w:ascii="Trebuchet MS" w:hAnsi="Trebuchet MS"/>
                <w:bCs/>
              </w:rPr>
            </w:pPr>
          </w:p>
        </w:tc>
      </w:tr>
    </w:tbl>
    <w:p w14:paraId="7E292B92" w14:textId="2514A12C" w:rsidR="00023E27" w:rsidRPr="00C53C7B" w:rsidRDefault="00023E27" w:rsidP="000B1F3A">
      <w:pPr>
        <w:keepNext/>
        <w:widowControl w:val="0"/>
        <w:spacing w:after="0" w:line="240" w:lineRule="auto"/>
        <w:rPr>
          <w:rFonts w:ascii="Trebuchet MS" w:hAnsi="Trebuchet MS" w:cs="Open Sans"/>
          <w:shd w:val="clear" w:color="auto" w:fill="FFFFFF"/>
        </w:rPr>
      </w:pPr>
    </w:p>
    <w:sectPr w:rsidR="00023E27" w:rsidRPr="00C53C7B" w:rsidSect="001F2A53">
      <w:headerReference w:type="default" r:id="rId9"/>
      <w:footerReference w:type="default" r:id="rId10"/>
      <w:headerReference w:type="first" r:id="rId11"/>
      <w:footerReference w:type="first" r:id="rId12"/>
      <w:pgSz w:w="11906" w:h="16838" w:code="9"/>
      <w:pgMar w:top="1440" w:right="836" w:bottom="153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407CA" w14:textId="77777777" w:rsidR="00C02A60" w:rsidRDefault="00C02A60" w:rsidP="00143ACD">
      <w:pPr>
        <w:spacing w:after="0" w:line="240" w:lineRule="auto"/>
      </w:pPr>
      <w:r>
        <w:separator/>
      </w:r>
    </w:p>
  </w:endnote>
  <w:endnote w:type="continuationSeparator" w:id="0">
    <w:p w14:paraId="1FD99376" w14:textId="77777777" w:rsidR="00C02A60" w:rsidRDefault="00C02A6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1F8E5DD0" w:rsidR="00526137" w:rsidRDefault="0052613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DE6DA8">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D859A0">
              <w:rPr>
                <w:rFonts w:ascii="Trebuchet MS" w:hAnsi="Trebuchet MS"/>
                <w:b/>
                <w:bCs/>
                <w:noProof/>
                <w:sz w:val="16"/>
                <w:szCs w:val="16"/>
              </w:rPr>
              <w:t>4</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D859A0">
              <w:rPr>
                <w:rFonts w:ascii="Trebuchet MS" w:hAnsi="Trebuchet MS"/>
                <w:b/>
                <w:bCs/>
                <w:noProof/>
                <w:sz w:val="16"/>
                <w:szCs w:val="16"/>
              </w:rPr>
              <w:t>7</w:t>
            </w:r>
            <w:r w:rsidRPr="007A6C9B">
              <w:rPr>
                <w:rFonts w:ascii="Trebuchet MS" w:hAnsi="Trebuchet MS"/>
                <w:b/>
                <w:bCs/>
                <w:sz w:val="16"/>
                <w:szCs w:val="16"/>
              </w:rPr>
              <w:fldChar w:fldCharType="end"/>
            </w:r>
            <w:r>
              <w:rPr>
                <w:sz w:val="16"/>
                <w:szCs w:val="16"/>
              </w:rPr>
              <w:t xml:space="preserve">                                                                              </w:t>
            </w:r>
          </w:p>
          <w:p w14:paraId="02BDDD2B" w14:textId="41C8F5B3" w:rsidR="00526137" w:rsidRPr="001B47C8" w:rsidRDefault="0052613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526137" w:rsidRDefault="00526137" w:rsidP="00321B86">
            <w:pPr>
              <w:pStyle w:val="Footer1"/>
              <w:ind w:left="284"/>
              <w:rPr>
                <w:sz w:val="16"/>
                <w:szCs w:val="16"/>
              </w:rPr>
            </w:pPr>
            <w:r w:rsidRPr="001B47C8">
              <w:rPr>
                <w:sz w:val="16"/>
                <w:szCs w:val="16"/>
              </w:rPr>
              <w:t>Tel.: +</w:t>
            </w:r>
            <w:r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521A110B" w14:textId="77777777" w:rsidTr="003C2294">
              <w:trPr>
                <w:trHeight w:val="254"/>
              </w:trPr>
              <w:tc>
                <w:tcPr>
                  <w:tcW w:w="6579" w:type="dxa"/>
                  <w:shd w:val="clear" w:color="auto" w:fill="auto"/>
                  <w:vAlign w:val="center"/>
                </w:tcPr>
                <w:p w14:paraId="0C87D599"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526137" w:rsidRPr="00D62259" w:rsidRDefault="00C02A60"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6A572339" w:rsidR="00526137" w:rsidRDefault="0052613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ILFOV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D859A0">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D859A0">
      <w:rPr>
        <w:b/>
        <w:bCs/>
        <w:noProof/>
        <w:sz w:val="16"/>
        <w:szCs w:val="16"/>
      </w:rPr>
      <w:t>7</w:t>
    </w:r>
    <w:r w:rsidRPr="00FE758C">
      <w:rPr>
        <w:b/>
        <w:bCs/>
        <w:sz w:val="16"/>
        <w:szCs w:val="16"/>
      </w:rPr>
      <w:fldChar w:fldCharType="end"/>
    </w:r>
  </w:p>
  <w:p w14:paraId="3F913A47" w14:textId="6FDA23A9" w:rsidR="00526137" w:rsidRPr="001B47C8" w:rsidRDefault="00526137" w:rsidP="00F1090C">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051FD53C" w14:textId="7AE665B1" w:rsidR="00526137" w:rsidRPr="00321B86" w:rsidRDefault="00526137" w:rsidP="00321B86">
    <w:pPr>
      <w:pStyle w:val="Footer1"/>
      <w:ind w:left="284"/>
      <w:rPr>
        <w:color w:val="auto"/>
        <w:sz w:val="16"/>
        <w:szCs w:val="16"/>
      </w:rPr>
    </w:pPr>
    <w:r w:rsidRPr="001B47C8">
      <w:rPr>
        <w:sz w:val="16"/>
        <w:szCs w:val="16"/>
      </w:rPr>
      <w:t xml:space="preserve">Tel.: +4 </w:t>
    </w:r>
    <w:r w:rsidRPr="00A41C0B">
      <w:rPr>
        <w:sz w:val="16"/>
        <w:szCs w:val="16"/>
      </w:rPr>
      <w:t>: 021.430.14.02/0749.598.865</w:t>
    </w:r>
    <w:r>
      <w:rPr>
        <w:sz w:val="16"/>
        <w:szCs w:val="16"/>
      </w:rPr>
      <w:t xml:space="preserve">       </w:t>
    </w:r>
    <w:r w:rsidRPr="001B47C8">
      <w:rPr>
        <w:sz w:val="16"/>
        <w:szCs w:val="16"/>
      </w:rPr>
      <w:t xml:space="preserve">e-mail: </w:t>
    </w:r>
    <w:r w:rsidRPr="00A41C0B">
      <w:t>office@apmif.anpm.ro</w:t>
    </w:r>
    <w:r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Pr="00863E2A">
      <w:fldChar w:fldCharType="begin"/>
    </w:r>
    <w:r w:rsidRPr="00863E2A">
      <w:instrText xml:space="preserve"> HYPERLINK "http://apmif.anpm.ro" </w:instrText>
    </w:r>
    <w:r w:rsidRPr="00863E2A">
      <w:fldChar w:fldCharType="separate"/>
    </w:r>
    <w:r w:rsidRPr="00863E2A">
      <w:t>http://apmif.anpm.ro</w:t>
    </w:r>
    <w:r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6137" w:rsidRPr="007A6C9B" w14:paraId="42E27FDC" w14:textId="77777777" w:rsidTr="003C2294">
      <w:trPr>
        <w:trHeight w:val="254"/>
      </w:trPr>
      <w:tc>
        <w:tcPr>
          <w:tcW w:w="6579" w:type="dxa"/>
          <w:shd w:val="clear" w:color="auto" w:fill="auto"/>
          <w:vAlign w:val="center"/>
        </w:tcPr>
        <w:p w14:paraId="2FB160FC" w14:textId="77777777" w:rsidR="00526137" w:rsidRPr="007A6C9B" w:rsidRDefault="0052613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526137" w:rsidRPr="00E84F3C" w:rsidRDefault="0052613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2D8E3" w14:textId="77777777" w:rsidR="00C02A60" w:rsidRDefault="00C02A60" w:rsidP="00143ACD">
      <w:pPr>
        <w:spacing w:after="0" w:line="240" w:lineRule="auto"/>
      </w:pPr>
      <w:r>
        <w:separator/>
      </w:r>
    </w:p>
  </w:footnote>
  <w:footnote w:type="continuationSeparator" w:id="0">
    <w:p w14:paraId="206864E8" w14:textId="77777777" w:rsidR="00C02A60" w:rsidRDefault="00C02A6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26137" w:rsidRDefault="00526137">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26137" w:rsidRDefault="0052613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0B4DCF4"/>
    <w:lvl w:ilvl="0">
      <w:start w:val="1"/>
      <w:numFmt w:val="bullet"/>
      <w:pStyle w:val="ListBullet2"/>
      <w:lvlText w:val=""/>
      <w:lvlJc w:val="left"/>
      <w:pPr>
        <w:ind w:left="720" w:hanging="360"/>
      </w:pPr>
      <w:rPr>
        <w:rFonts w:ascii="Symbol" w:hAnsi="Symbol" w:hint="default"/>
      </w:rPr>
    </w:lvl>
  </w:abstractNum>
  <w:abstractNum w:abstractNumId="1" w15:restartNumberingAfterBreak="0">
    <w:nsid w:val="038F464D"/>
    <w:multiLevelType w:val="hybridMultilevel"/>
    <w:tmpl w:val="7A0EFE4E"/>
    <w:lvl w:ilvl="0" w:tplc="28F6AB0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27F1"/>
    <w:multiLevelType w:val="hybridMultilevel"/>
    <w:tmpl w:val="67FEFC9C"/>
    <w:lvl w:ilvl="0" w:tplc="5EE88142">
      <w:start w:val="2"/>
      <w:numFmt w:val="bullet"/>
      <w:lvlText w:val="-"/>
      <w:lvlJc w:val="left"/>
      <w:pPr>
        <w:ind w:left="360" w:hanging="360"/>
      </w:pPr>
      <w:rPr>
        <w:rFonts w:ascii="Trebuchet MS" w:eastAsia="ArialMT" w:hAnsi="Trebuchet MS"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DB4F71"/>
    <w:multiLevelType w:val="hybridMultilevel"/>
    <w:tmpl w:val="C78E3BE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3B2AD8"/>
    <w:multiLevelType w:val="hybridMultilevel"/>
    <w:tmpl w:val="A8B24EFC"/>
    <w:lvl w:ilvl="0" w:tplc="00000004">
      <w:start w:val="1"/>
      <w:numFmt w:val="bullet"/>
      <w:lvlText w:val="-"/>
      <w:lvlJc w:val="left"/>
      <w:pPr>
        <w:ind w:left="720" w:hanging="360"/>
      </w:pPr>
      <w:rPr>
        <w:rFonts w:ascii="Arial Narrow" w:hAnsi="Arial Narrow" w:cs="Times New Roman"/>
      </w:rPr>
    </w:lvl>
    <w:lvl w:ilvl="1" w:tplc="C0BECF4C">
      <w:numFmt w:val="bullet"/>
      <w:lvlText w:val="-"/>
      <w:lvlJc w:val="left"/>
      <w:pPr>
        <w:ind w:left="1440" w:hanging="360"/>
      </w:pPr>
      <w:rPr>
        <w:rFonts w:ascii="Arial Narrow" w:eastAsia="Times New Roman"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126E0"/>
    <w:multiLevelType w:val="hybridMultilevel"/>
    <w:tmpl w:val="0302E066"/>
    <w:lvl w:ilvl="0" w:tplc="35E60B1A">
      <w:start w:val="1"/>
      <w:numFmt w:val="lowerLetter"/>
      <w:lvlText w:val="%1)"/>
      <w:lvlJc w:val="left"/>
      <w:pPr>
        <w:ind w:left="1428" w:hanging="360"/>
      </w:pPr>
      <w:rPr>
        <w:b w:val="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8" w15:restartNumberingAfterBreak="0">
    <w:nsid w:val="287A0EFC"/>
    <w:multiLevelType w:val="hybridMultilevel"/>
    <w:tmpl w:val="C968489E"/>
    <w:lvl w:ilvl="0" w:tplc="907ED898">
      <w:start w:val="1"/>
      <w:numFmt w:val="lowerLetter"/>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4381612"/>
    <w:multiLevelType w:val="hybridMultilevel"/>
    <w:tmpl w:val="C0DC417C"/>
    <w:lvl w:ilvl="0" w:tplc="8EA836C2">
      <w:numFmt w:val="bullet"/>
      <w:lvlText w:val="-"/>
      <w:lvlJc w:val="left"/>
      <w:pPr>
        <w:ind w:left="360" w:hanging="360"/>
      </w:pPr>
      <w:rPr>
        <w:rFonts w:ascii="Arial" w:eastAsiaTheme="minorEastAsia"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E1654FD"/>
    <w:multiLevelType w:val="hybridMultilevel"/>
    <w:tmpl w:val="7FDA5D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7D199E"/>
    <w:multiLevelType w:val="hybridMultilevel"/>
    <w:tmpl w:val="455E95F8"/>
    <w:lvl w:ilvl="0" w:tplc="97867DEC">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692A84"/>
    <w:multiLevelType w:val="hybridMultilevel"/>
    <w:tmpl w:val="CE0E98B4"/>
    <w:lvl w:ilvl="0" w:tplc="B97EBC38">
      <w:start w:val="1"/>
      <w:numFmt w:val="decimal"/>
      <w:lvlText w:val="%1."/>
      <w:lvlJc w:val="left"/>
      <w:pPr>
        <w:tabs>
          <w:tab w:val="num" w:pos="900"/>
        </w:tabs>
        <w:ind w:left="90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15D70D2"/>
    <w:multiLevelType w:val="hybridMultilevel"/>
    <w:tmpl w:val="52C81FEA"/>
    <w:lvl w:ilvl="0" w:tplc="1C705A38">
      <w:numFmt w:val="bullet"/>
      <w:lvlText w:val="-"/>
      <w:lvlJc w:val="left"/>
      <w:pPr>
        <w:ind w:left="1080" w:hanging="360"/>
      </w:pPr>
      <w:rPr>
        <w:rFonts w:ascii="Arial" w:eastAsia="Times New Roman" w:hAnsi="Arial" w:cs="Arial" w:hint="default"/>
        <w:b/>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83196F"/>
    <w:multiLevelType w:val="hybridMultilevel"/>
    <w:tmpl w:val="EC96F3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2248B2"/>
    <w:multiLevelType w:val="hybridMultilevel"/>
    <w:tmpl w:val="B5E82C26"/>
    <w:lvl w:ilvl="0" w:tplc="A5D8F5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9" w15:restartNumberingAfterBreak="0">
    <w:nsid w:val="7ADF1D8F"/>
    <w:multiLevelType w:val="hybridMultilevel"/>
    <w:tmpl w:val="B980D1D4"/>
    <w:lvl w:ilvl="0" w:tplc="41F48A58">
      <w:start w:val="19"/>
      <w:numFmt w:val="bullet"/>
      <w:lvlText w:val="-"/>
      <w:lvlJc w:val="left"/>
      <w:pPr>
        <w:ind w:left="720" w:hanging="360"/>
      </w:pPr>
      <w:rPr>
        <w:rFonts w:ascii="Trebuchet MS" w:eastAsiaTheme="minorEastAsia"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B5B4E"/>
    <w:multiLevelType w:val="hybridMultilevel"/>
    <w:tmpl w:val="9C1436EC"/>
    <w:lvl w:ilvl="0" w:tplc="04090001">
      <w:start w:val="1"/>
      <w:numFmt w:val="bullet"/>
      <w:pStyle w:val="PARAGRAF"/>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18"/>
  </w:num>
  <w:num w:numId="4">
    <w:abstractNumId w:val="5"/>
  </w:num>
  <w:num w:numId="5">
    <w:abstractNumId w:val="15"/>
  </w:num>
  <w:num w:numId="6">
    <w:abstractNumId w:val="10"/>
  </w:num>
  <w:num w:numId="7">
    <w:abstractNumId w:val="14"/>
  </w:num>
  <w:num w:numId="8">
    <w:abstractNumId w:val="4"/>
  </w:num>
  <w:num w:numId="9">
    <w:abstractNumId w:val="7"/>
  </w:num>
  <w:num w:numId="10">
    <w:abstractNumId w:val="8"/>
  </w:num>
  <w:num w:numId="11">
    <w:abstractNumId w:val="11"/>
  </w:num>
  <w:num w:numId="12">
    <w:abstractNumId w:val="20"/>
  </w:num>
  <w:num w:numId="13">
    <w:abstractNumId w:val="2"/>
  </w:num>
  <w:num w:numId="14">
    <w:abstractNumId w:val="9"/>
  </w:num>
  <w:num w:numId="15">
    <w:abstractNumId w:val="6"/>
  </w:num>
  <w:num w:numId="16">
    <w:abstractNumId w:val="16"/>
  </w:num>
  <w:num w:numId="17">
    <w:abstractNumId w:val="12"/>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1D"/>
    <w:rsid w:val="00002036"/>
    <w:rsid w:val="00012E62"/>
    <w:rsid w:val="00013782"/>
    <w:rsid w:val="00023E27"/>
    <w:rsid w:val="00040C3B"/>
    <w:rsid w:val="000416FD"/>
    <w:rsid w:val="00042469"/>
    <w:rsid w:val="00044A59"/>
    <w:rsid w:val="00047902"/>
    <w:rsid w:val="000650A9"/>
    <w:rsid w:val="000821FC"/>
    <w:rsid w:val="00086842"/>
    <w:rsid w:val="000A5ABF"/>
    <w:rsid w:val="000B1F3A"/>
    <w:rsid w:val="000B5E43"/>
    <w:rsid w:val="000C0E50"/>
    <w:rsid w:val="000C2BD8"/>
    <w:rsid w:val="000C57EC"/>
    <w:rsid w:val="000D6734"/>
    <w:rsid w:val="000E1DC5"/>
    <w:rsid w:val="000F5B7A"/>
    <w:rsid w:val="001106DF"/>
    <w:rsid w:val="001149D2"/>
    <w:rsid w:val="00124972"/>
    <w:rsid w:val="001330E8"/>
    <w:rsid w:val="00142EC5"/>
    <w:rsid w:val="00143ACD"/>
    <w:rsid w:val="00161DE4"/>
    <w:rsid w:val="0016262D"/>
    <w:rsid w:val="001B32E3"/>
    <w:rsid w:val="001B47C8"/>
    <w:rsid w:val="001B4D32"/>
    <w:rsid w:val="001C5C8C"/>
    <w:rsid w:val="001D05D4"/>
    <w:rsid w:val="001D1A45"/>
    <w:rsid w:val="001D4365"/>
    <w:rsid w:val="001E0DB3"/>
    <w:rsid w:val="001F2A53"/>
    <w:rsid w:val="00202C6A"/>
    <w:rsid w:val="00205052"/>
    <w:rsid w:val="002109CA"/>
    <w:rsid w:val="00220DD3"/>
    <w:rsid w:val="00225B8C"/>
    <w:rsid w:val="002422C9"/>
    <w:rsid w:val="00246F52"/>
    <w:rsid w:val="00253FF0"/>
    <w:rsid w:val="00275684"/>
    <w:rsid w:val="00296919"/>
    <w:rsid w:val="002A3BEF"/>
    <w:rsid w:val="002D5C7C"/>
    <w:rsid w:val="002D6137"/>
    <w:rsid w:val="002E08DD"/>
    <w:rsid w:val="003034D8"/>
    <w:rsid w:val="00321B86"/>
    <w:rsid w:val="00332541"/>
    <w:rsid w:val="0034131D"/>
    <w:rsid w:val="003469B2"/>
    <w:rsid w:val="00354326"/>
    <w:rsid w:val="00367D9B"/>
    <w:rsid w:val="0038209A"/>
    <w:rsid w:val="003837B1"/>
    <w:rsid w:val="00392D66"/>
    <w:rsid w:val="003A28BA"/>
    <w:rsid w:val="003B641E"/>
    <w:rsid w:val="003C2294"/>
    <w:rsid w:val="003D010F"/>
    <w:rsid w:val="003E06E2"/>
    <w:rsid w:val="003E4CD3"/>
    <w:rsid w:val="004051AA"/>
    <w:rsid w:val="00420FEE"/>
    <w:rsid w:val="00455DCC"/>
    <w:rsid w:val="00462CC9"/>
    <w:rsid w:val="004745D6"/>
    <w:rsid w:val="00482EF6"/>
    <w:rsid w:val="00495947"/>
    <w:rsid w:val="004A5C08"/>
    <w:rsid w:val="004B373D"/>
    <w:rsid w:val="004B7417"/>
    <w:rsid w:val="004C0CE7"/>
    <w:rsid w:val="004C7186"/>
    <w:rsid w:val="004F0F51"/>
    <w:rsid w:val="0051560F"/>
    <w:rsid w:val="00526137"/>
    <w:rsid w:val="00526DE0"/>
    <w:rsid w:val="0053065D"/>
    <w:rsid w:val="00586A18"/>
    <w:rsid w:val="005B29A2"/>
    <w:rsid w:val="005C66CA"/>
    <w:rsid w:val="005F519B"/>
    <w:rsid w:val="0061264B"/>
    <w:rsid w:val="00676897"/>
    <w:rsid w:val="00680BF3"/>
    <w:rsid w:val="00696ECA"/>
    <w:rsid w:val="006A1311"/>
    <w:rsid w:val="006A261F"/>
    <w:rsid w:val="006B746E"/>
    <w:rsid w:val="006D508A"/>
    <w:rsid w:val="006D65DB"/>
    <w:rsid w:val="00702E68"/>
    <w:rsid w:val="007517CB"/>
    <w:rsid w:val="00753CCD"/>
    <w:rsid w:val="00753F7D"/>
    <w:rsid w:val="00792CE3"/>
    <w:rsid w:val="007A57A4"/>
    <w:rsid w:val="007B2A43"/>
    <w:rsid w:val="007D4A5C"/>
    <w:rsid w:val="007E6483"/>
    <w:rsid w:val="0081504B"/>
    <w:rsid w:val="008364E8"/>
    <w:rsid w:val="008507D9"/>
    <w:rsid w:val="00855FCE"/>
    <w:rsid w:val="008631FB"/>
    <w:rsid w:val="00863E2A"/>
    <w:rsid w:val="0087039A"/>
    <w:rsid w:val="00870E72"/>
    <w:rsid w:val="0087732A"/>
    <w:rsid w:val="008C7811"/>
    <w:rsid w:val="008D246C"/>
    <w:rsid w:val="008E19DC"/>
    <w:rsid w:val="008E5F93"/>
    <w:rsid w:val="0090061B"/>
    <w:rsid w:val="009142A5"/>
    <w:rsid w:val="009524DE"/>
    <w:rsid w:val="009608B9"/>
    <w:rsid w:val="009A3973"/>
    <w:rsid w:val="009B0E23"/>
    <w:rsid w:val="009B480A"/>
    <w:rsid w:val="009B5F83"/>
    <w:rsid w:val="009D0807"/>
    <w:rsid w:val="009D7225"/>
    <w:rsid w:val="009F5AA2"/>
    <w:rsid w:val="009F5CE6"/>
    <w:rsid w:val="00A02F08"/>
    <w:rsid w:val="00A04FE2"/>
    <w:rsid w:val="00A0719A"/>
    <w:rsid w:val="00A3715E"/>
    <w:rsid w:val="00A41C0B"/>
    <w:rsid w:val="00A569DF"/>
    <w:rsid w:val="00A864C5"/>
    <w:rsid w:val="00A906B5"/>
    <w:rsid w:val="00AB6E7B"/>
    <w:rsid w:val="00AC088B"/>
    <w:rsid w:val="00AD7999"/>
    <w:rsid w:val="00AE50C2"/>
    <w:rsid w:val="00B05B79"/>
    <w:rsid w:val="00B101F2"/>
    <w:rsid w:val="00B14DBB"/>
    <w:rsid w:val="00B20496"/>
    <w:rsid w:val="00B30A07"/>
    <w:rsid w:val="00B33F8B"/>
    <w:rsid w:val="00B37BCB"/>
    <w:rsid w:val="00B66053"/>
    <w:rsid w:val="00B74090"/>
    <w:rsid w:val="00B76B2F"/>
    <w:rsid w:val="00B90EAE"/>
    <w:rsid w:val="00B94ACC"/>
    <w:rsid w:val="00B9572E"/>
    <w:rsid w:val="00BA540E"/>
    <w:rsid w:val="00BE0746"/>
    <w:rsid w:val="00C00882"/>
    <w:rsid w:val="00C02A60"/>
    <w:rsid w:val="00C02DFA"/>
    <w:rsid w:val="00C158C1"/>
    <w:rsid w:val="00C173F4"/>
    <w:rsid w:val="00C53C7B"/>
    <w:rsid w:val="00C545F6"/>
    <w:rsid w:val="00C61733"/>
    <w:rsid w:val="00C808CC"/>
    <w:rsid w:val="00C85C5F"/>
    <w:rsid w:val="00C917F1"/>
    <w:rsid w:val="00CA45C3"/>
    <w:rsid w:val="00CC2C9E"/>
    <w:rsid w:val="00D1499F"/>
    <w:rsid w:val="00D22C3C"/>
    <w:rsid w:val="00D356FA"/>
    <w:rsid w:val="00D41783"/>
    <w:rsid w:val="00D447FB"/>
    <w:rsid w:val="00D545B6"/>
    <w:rsid w:val="00D62259"/>
    <w:rsid w:val="00D629BA"/>
    <w:rsid w:val="00D6440E"/>
    <w:rsid w:val="00D75E4B"/>
    <w:rsid w:val="00D775CE"/>
    <w:rsid w:val="00D8381D"/>
    <w:rsid w:val="00D859A0"/>
    <w:rsid w:val="00DB602F"/>
    <w:rsid w:val="00DE6AFC"/>
    <w:rsid w:val="00DE6DA8"/>
    <w:rsid w:val="00DE792C"/>
    <w:rsid w:val="00DF55BF"/>
    <w:rsid w:val="00E35AD6"/>
    <w:rsid w:val="00E625D0"/>
    <w:rsid w:val="00E64560"/>
    <w:rsid w:val="00E76BE8"/>
    <w:rsid w:val="00E82CD9"/>
    <w:rsid w:val="00E84240"/>
    <w:rsid w:val="00E84F3C"/>
    <w:rsid w:val="00E85B88"/>
    <w:rsid w:val="00ED25D0"/>
    <w:rsid w:val="00F1090C"/>
    <w:rsid w:val="00F12119"/>
    <w:rsid w:val="00F46DDA"/>
    <w:rsid w:val="00F64687"/>
    <w:rsid w:val="00F92D1E"/>
    <w:rsid w:val="00FB39BF"/>
    <w:rsid w:val="00FB5C16"/>
    <w:rsid w:val="00FB5EFE"/>
    <w:rsid w:val="00FC728F"/>
    <w:rsid w:val="00FD452F"/>
    <w:rsid w:val="00FE24F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0EBDB3A4-CFCC-4403-ADF3-7A44E6D3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customStyle="1" w:styleId="Default">
    <w:name w:val="Default"/>
    <w:rsid w:val="003C2294"/>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Char1CharChar1Char">
    <w:name w:val="Char1 Char Char1 Char"/>
    <w:basedOn w:val="Normal"/>
    <w:rsid w:val="003C2294"/>
    <w:pPr>
      <w:tabs>
        <w:tab w:val="left" w:pos="709"/>
      </w:tabs>
      <w:overflowPunct w:val="0"/>
      <w:autoSpaceDE w:val="0"/>
      <w:autoSpaceDN w:val="0"/>
      <w:adjustRightInd w:val="0"/>
      <w:spacing w:after="0" w:line="264" w:lineRule="auto"/>
    </w:pPr>
    <w:rPr>
      <w:rFonts w:ascii="Tahoma" w:eastAsia="Times New Roman" w:hAnsi="Tahoma" w:cs="Times New Roman"/>
      <w:szCs w:val="20"/>
      <w:lang w:val="pl-PL" w:eastAsia="pl-PL"/>
      <w14:ligatures w14:val="none"/>
    </w:rPr>
  </w:style>
  <w:style w:type="character" w:styleId="Strong">
    <w:name w:val="Strong"/>
    <w:uiPriority w:val="22"/>
    <w:qFormat/>
    <w:rsid w:val="000C57EC"/>
    <w:rPr>
      <w:b/>
      <w:bCs/>
    </w:rPr>
  </w:style>
  <w:style w:type="paragraph" w:styleId="NormalWeb">
    <w:name w:val="Normal (Web)"/>
    <w:basedOn w:val="Normal"/>
    <w:uiPriority w:val="99"/>
    <w:rsid w:val="00086842"/>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BodyText">
    <w:name w:val="Body Text"/>
    <w:basedOn w:val="Normal"/>
    <w:link w:val="BodyTextChar"/>
    <w:uiPriority w:val="99"/>
    <w:rsid w:val="00086842"/>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99"/>
    <w:rsid w:val="00086842"/>
    <w:rPr>
      <w:rFonts w:ascii="Calibri" w:eastAsia="Calibri" w:hAnsi="Calibri" w:cs="Times New Roman"/>
      <w:lang w:val="x-none" w:eastAsia="x-none"/>
      <w14:ligatures w14:val="none"/>
    </w:rPr>
  </w:style>
  <w:style w:type="paragraph" w:styleId="ListParagraph">
    <w:name w:val="List Paragraph"/>
    <w:aliases w:val="Normal bullet 2,lp1,Heading x1,----,Bullet Points,Liste Paragraf,Listenabsatz1,body 2,text subtitlu,Akapit z listą BS,Outlines a,b,c,List_Paragraph,Multilevel para_II,Akapit z lista BS"/>
    <w:basedOn w:val="Normal"/>
    <w:link w:val="ListParagraphChar"/>
    <w:uiPriority w:val="34"/>
    <w:qFormat/>
    <w:rsid w:val="00086842"/>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086842"/>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086842"/>
    <w:rPr>
      <w:rFonts w:ascii="Arial" w:eastAsia="Times New Roman" w:hAnsi="Arial" w:cs="Times New Roman"/>
      <w14:ligatures w14:val="none"/>
    </w:rPr>
  </w:style>
  <w:style w:type="character" w:customStyle="1" w:styleId="ListParagraphChar">
    <w:name w:val="List Paragraph Char"/>
    <w:aliases w:val="Normal bullet 2 Char,lp1 Char,Heading x1 Char,---- Char,Bullet Points Char,Liste Paragraf Char,Listenabsatz1 Char,body 2 Char,text subtitlu Char,Akapit z listą BS Char,Outlines a Char,b Char,c Char,List_Paragraph Char"/>
    <w:link w:val="ListParagraph"/>
    <w:uiPriority w:val="34"/>
    <w:rsid w:val="00086842"/>
    <w:rPr>
      <w:rFonts w:ascii="Calibri" w:eastAsia="Calibri" w:hAnsi="Calibri" w:cs="Times New Roman"/>
      <w:lang w:val="en-US"/>
      <w14:ligatures w14:val="none"/>
    </w:rPr>
  </w:style>
  <w:style w:type="paragraph" w:styleId="BodyTextIndent2">
    <w:name w:val="Body Text Indent 2"/>
    <w:basedOn w:val="Normal"/>
    <w:link w:val="BodyTextIndent2Char"/>
    <w:uiPriority w:val="99"/>
    <w:unhideWhenUsed/>
    <w:rsid w:val="00086842"/>
    <w:pPr>
      <w:spacing w:after="120" w:line="480" w:lineRule="auto"/>
      <w:ind w:left="283"/>
    </w:pPr>
    <w:rPr>
      <w:rFonts w:ascii="Calibri" w:eastAsia="Calibri" w:hAnsi="Calibri" w:cs="Times New Roman"/>
      <w14:ligatures w14:val="none"/>
    </w:rPr>
  </w:style>
  <w:style w:type="character" w:customStyle="1" w:styleId="BodyTextIndent2Char">
    <w:name w:val="Body Text Indent 2 Char"/>
    <w:basedOn w:val="DefaultParagraphFont"/>
    <w:link w:val="BodyTextIndent2"/>
    <w:uiPriority w:val="99"/>
    <w:rsid w:val="00086842"/>
    <w:rPr>
      <w:rFonts w:ascii="Calibri" w:eastAsia="Calibri" w:hAnsi="Calibri" w:cs="Times New Roman"/>
      <w14:ligatures w14:val="none"/>
    </w:rPr>
  </w:style>
  <w:style w:type="paragraph" w:styleId="NoSpacing">
    <w:name w:val="No Spacing"/>
    <w:uiPriority w:val="1"/>
    <w:qFormat/>
    <w:rsid w:val="00086842"/>
    <w:pPr>
      <w:spacing w:after="0" w:line="240" w:lineRule="auto"/>
    </w:pPr>
    <w:rPr>
      <w:rFonts w:ascii="Times New Roman" w:eastAsia="Times New Roman" w:hAnsi="Times New Roman" w:cs="Times New Roman"/>
      <w:sz w:val="24"/>
      <w:szCs w:val="24"/>
      <w:lang w:val="en-US"/>
      <w14:ligatures w14:val="none"/>
    </w:rPr>
  </w:style>
  <w:style w:type="character" w:customStyle="1" w:styleId="Bodytext2">
    <w:name w:val="Body text (2)_"/>
    <w:link w:val="Bodytext20"/>
    <w:rsid w:val="00086842"/>
    <w:rPr>
      <w:rFonts w:ascii="Cambria" w:eastAsia="Cambria" w:hAnsi="Cambria" w:cs="Cambria"/>
      <w:b/>
      <w:bCs/>
      <w:shd w:val="clear" w:color="auto" w:fill="FFFFFF"/>
    </w:rPr>
  </w:style>
  <w:style w:type="paragraph" w:customStyle="1" w:styleId="Bodytext20">
    <w:name w:val="Body text (2)"/>
    <w:basedOn w:val="Normal"/>
    <w:link w:val="Bodytext2"/>
    <w:rsid w:val="00086842"/>
    <w:pPr>
      <w:widowControl w:val="0"/>
      <w:shd w:val="clear" w:color="auto" w:fill="FFFFFF"/>
      <w:spacing w:after="480" w:line="0" w:lineRule="atLeast"/>
      <w:ind w:hanging="360"/>
      <w:jc w:val="center"/>
    </w:pPr>
    <w:rPr>
      <w:rFonts w:ascii="Cambria" w:eastAsia="Cambria" w:hAnsi="Cambria" w:cs="Cambria"/>
      <w:b/>
      <w:bCs/>
    </w:rPr>
  </w:style>
  <w:style w:type="paragraph" w:customStyle="1" w:styleId="PARAGRAF">
    <w:name w:val="PARAGRAF"/>
    <w:basedOn w:val="BodyTextIndent"/>
    <w:uiPriority w:val="99"/>
    <w:rsid w:val="00086842"/>
    <w:pPr>
      <w:numPr>
        <w:numId w:val="12"/>
      </w:numPr>
      <w:tabs>
        <w:tab w:val="clear" w:pos="1440"/>
        <w:tab w:val="num" w:pos="360"/>
      </w:tabs>
      <w:suppressAutoHyphens/>
      <w:spacing w:before="240" w:line="240" w:lineRule="auto"/>
      <w:ind w:left="360" w:firstLine="0"/>
      <w:jc w:val="both"/>
    </w:pPr>
    <w:rPr>
      <w:rFonts w:ascii="Arial" w:eastAsia="Times New Roman" w:hAnsi="Arial" w:cs="Times New Roman"/>
      <w:b/>
      <w:sz w:val="24"/>
      <w:szCs w:val="24"/>
      <w:lang w:eastAsia="ar-SA"/>
      <w14:ligatures w14:val="none"/>
    </w:rPr>
  </w:style>
  <w:style w:type="paragraph" w:styleId="BodyTextIndent">
    <w:name w:val="Body Text Indent"/>
    <w:basedOn w:val="Normal"/>
    <w:link w:val="BodyTextIndentChar"/>
    <w:uiPriority w:val="99"/>
    <w:semiHidden/>
    <w:unhideWhenUsed/>
    <w:rsid w:val="00086842"/>
    <w:pPr>
      <w:spacing w:after="120"/>
      <w:ind w:left="360"/>
    </w:pPr>
  </w:style>
  <w:style w:type="character" w:customStyle="1" w:styleId="BodyTextIndentChar">
    <w:name w:val="Body Text Indent Char"/>
    <w:basedOn w:val="DefaultParagraphFont"/>
    <w:link w:val="BodyTextIndent"/>
    <w:uiPriority w:val="99"/>
    <w:semiHidden/>
    <w:rsid w:val="00086842"/>
  </w:style>
  <w:style w:type="paragraph" w:styleId="BalloonText">
    <w:name w:val="Balloon Text"/>
    <w:basedOn w:val="Normal"/>
    <w:link w:val="BalloonTextChar"/>
    <w:uiPriority w:val="99"/>
    <w:semiHidden/>
    <w:unhideWhenUsed/>
    <w:rsid w:val="00341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1D"/>
    <w:rPr>
      <w:rFonts w:ascii="Tahoma" w:hAnsi="Tahoma" w:cs="Tahoma"/>
      <w:sz w:val="16"/>
      <w:szCs w:val="16"/>
    </w:rPr>
  </w:style>
  <w:style w:type="paragraph" w:customStyle="1" w:styleId="Style">
    <w:name w:val="Style"/>
    <w:rsid w:val="000650A9"/>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table" w:styleId="TableGrid">
    <w:name w:val="Table Grid"/>
    <w:basedOn w:val="TableNormal"/>
    <w:uiPriority w:val="39"/>
    <w:rsid w:val="00AD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330E8"/>
  </w:style>
  <w:style w:type="paragraph" w:styleId="ListBullet2">
    <w:name w:val="List Bullet 2"/>
    <w:basedOn w:val="Normal"/>
    <w:uiPriority w:val="99"/>
    <w:rsid w:val="001330E8"/>
    <w:pPr>
      <w:numPr>
        <w:numId w:val="21"/>
      </w:numPr>
      <w:spacing w:after="0" w:line="240" w:lineRule="auto"/>
      <w:contextualSpacing/>
      <w:jc w:val="both"/>
    </w:pPr>
    <w:rPr>
      <w:rFonts w:ascii="Calibri" w:eastAsia="MS Mincho" w:hAnsi="Calibri" w:cs="Times New Roman"/>
      <w:spacing w:val="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8-1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D51F3-8601-4F1E-B3AF-1649C0AF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3465</Words>
  <Characters>19755</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 Signs</dc:creator>
  <cp:lastModifiedBy>Simona Cretu</cp:lastModifiedBy>
  <cp:revision>7</cp:revision>
  <cp:lastPrinted>2024-07-23T06:39:00Z</cp:lastPrinted>
  <dcterms:created xsi:type="dcterms:W3CDTF">2024-08-12T10:25:00Z</dcterms:created>
  <dcterms:modified xsi:type="dcterms:W3CDTF">2024-08-12T11:41:00Z</dcterms:modified>
</cp:coreProperties>
</file>