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FB39BF">
        <w:rPr>
          <w:rFonts w:ascii="Trebuchet MS" w:hAnsi="Trebuchet MS"/>
          <w:b/>
          <w:bCs/>
          <w:sz w:val="28"/>
          <w:szCs w:val="28"/>
        </w:rPr>
        <w:t>I</w:t>
      </w:r>
      <w:r w:rsidR="00F92D1E">
        <w:rPr>
          <w:rFonts w:ascii="Trebuchet MS" w:hAnsi="Trebuchet MS"/>
          <w:b/>
          <w:bCs/>
          <w:sz w:val="28"/>
          <w:szCs w:val="28"/>
        </w:rPr>
        <w:t>LFOV</w:t>
      </w:r>
    </w:p>
    <w:p w14:paraId="54CBB430" w14:textId="7233D553" w:rsidR="00DE792C" w:rsidRPr="002869C2" w:rsidRDefault="00DE792C" w:rsidP="00A409E3">
      <w:pPr>
        <w:widowControl w:val="0"/>
        <w:spacing w:line="360" w:lineRule="auto"/>
        <w:rPr>
          <w:rFonts w:ascii="Trebuchet MS" w:hAnsi="Trebuchet MS"/>
          <w:color w:val="000000" w:themeColor="text1"/>
        </w:rPr>
      </w:pPr>
      <w:r w:rsidRPr="002869C2">
        <w:rPr>
          <w:rFonts w:ascii="Trebuchet MS" w:hAnsi="Trebuchet MS"/>
          <w:color w:val="000000" w:themeColor="text1"/>
        </w:rPr>
        <w:t xml:space="preserve">Nr. </w:t>
      </w:r>
      <w:r w:rsidR="00396697" w:rsidRPr="002869C2">
        <w:rPr>
          <w:rFonts w:ascii="Trebuchet MS" w:hAnsi="Trebuchet MS"/>
          <w:color w:val="000000" w:themeColor="text1"/>
        </w:rPr>
        <w:t>20894</w:t>
      </w:r>
      <w:r w:rsidR="00FC0D81" w:rsidRPr="002869C2">
        <w:rPr>
          <w:rFonts w:ascii="Trebuchet MS" w:hAnsi="Trebuchet MS"/>
          <w:color w:val="000000" w:themeColor="text1"/>
        </w:rPr>
        <w:t>/</w:t>
      </w:r>
      <w:r w:rsidR="0004621F" w:rsidRPr="002869C2">
        <w:rPr>
          <w:rFonts w:ascii="Trebuchet MS" w:hAnsi="Trebuchet MS"/>
          <w:color w:val="000000" w:themeColor="text1"/>
        </w:rPr>
        <w:t>1</w:t>
      </w:r>
      <w:r w:rsidR="00396697" w:rsidRPr="002869C2">
        <w:rPr>
          <w:rFonts w:ascii="Trebuchet MS" w:hAnsi="Trebuchet MS"/>
          <w:color w:val="000000" w:themeColor="text1"/>
        </w:rPr>
        <w:t>6</w:t>
      </w:r>
      <w:r w:rsidR="00FC0D81" w:rsidRPr="002869C2">
        <w:rPr>
          <w:rFonts w:ascii="Trebuchet MS" w:hAnsi="Trebuchet MS"/>
          <w:color w:val="000000" w:themeColor="text1"/>
        </w:rPr>
        <w:t>.0</w:t>
      </w:r>
      <w:r w:rsidR="0004621F" w:rsidRPr="002869C2">
        <w:rPr>
          <w:rFonts w:ascii="Trebuchet MS" w:hAnsi="Trebuchet MS"/>
          <w:color w:val="000000" w:themeColor="text1"/>
        </w:rPr>
        <w:t>7</w:t>
      </w:r>
      <w:r w:rsidR="00FC0D81" w:rsidRPr="002869C2">
        <w:rPr>
          <w:rFonts w:ascii="Trebuchet MS" w:hAnsi="Trebuchet MS"/>
          <w:color w:val="000000" w:themeColor="text1"/>
        </w:rPr>
        <w:t>.2024</w:t>
      </w:r>
    </w:p>
    <w:p w14:paraId="495A3A30" w14:textId="344C80A7" w:rsidR="00404936" w:rsidRPr="002869C2" w:rsidRDefault="00404936" w:rsidP="00A409E3">
      <w:pPr>
        <w:widowControl w:val="0"/>
        <w:spacing w:line="360" w:lineRule="auto"/>
        <w:rPr>
          <w:rFonts w:ascii="Trebuchet MS" w:hAnsi="Trebuchet MS"/>
          <w:color w:val="000000" w:themeColor="text1"/>
        </w:rPr>
      </w:pPr>
    </w:p>
    <w:p w14:paraId="6EB259B7" w14:textId="19364761" w:rsidR="00FC0D81" w:rsidRPr="002869C2" w:rsidRDefault="00FC0D81" w:rsidP="00A409E3">
      <w:pPr>
        <w:widowControl w:val="0"/>
        <w:spacing w:after="0" w:line="360" w:lineRule="auto"/>
        <w:jc w:val="center"/>
        <w:rPr>
          <w:rFonts w:ascii="Trebuchet MS" w:hAnsi="Trebuchet MS"/>
          <w:b/>
          <w:color w:val="000000" w:themeColor="text1"/>
          <w:lang w:val="it-IT"/>
        </w:rPr>
      </w:pPr>
      <w:r w:rsidRPr="002869C2">
        <w:rPr>
          <w:rStyle w:val="Strong"/>
          <w:rFonts w:ascii="Trebuchet MS" w:hAnsi="Trebuchet MS"/>
          <w:color w:val="000000" w:themeColor="text1"/>
          <w:lang w:val="it-IT"/>
        </w:rPr>
        <w:t>DECIZIA  ETAPEI  DE  ÎNCADRARE</w:t>
      </w:r>
      <w:r w:rsidRPr="002869C2">
        <w:rPr>
          <w:rFonts w:ascii="Trebuchet MS" w:hAnsi="Trebuchet MS"/>
          <w:color w:val="000000" w:themeColor="text1"/>
          <w:lang w:val="it-IT"/>
        </w:rPr>
        <w:br/>
      </w:r>
      <w:r w:rsidRPr="002869C2">
        <w:rPr>
          <w:rFonts w:ascii="Trebuchet MS" w:hAnsi="Trebuchet MS"/>
          <w:b/>
          <w:color w:val="000000" w:themeColor="text1"/>
          <w:lang w:val="it-IT"/>
        </w:rPr>
        <w:t xml:space="preserve"> </w:t>
      </w:r>
      <w:r w:rsidR="0004621F" w:rsidRPr="002869C2">
        <w:rPr>
          <w:rFonts w:ascii="Trebuchet MS" w:hAnsi="Trebuchet MS"/>
          <w:b/>
          <w:color w:val="000000" w:themeColor="text1"/>
          <w:lang w:val="it-IT"/>
        </w:rPr>
        <w:t>DRAFT</w:t>
      </w:r>
      <w:r w:rsidRPr="002869C2">
        <w:rPr>
          <w:rFonts w:ascii="Trebuchet MS" w:hAnsi="Trebuchet MS"/>
          <w:b/>
          <w:color w:val="000000" w:themeColor="text1"/>
          <w:lang w:val="it-IT"/>
        </w:rPr>
        <w:t xml:space="preserve"> din </w:t>
      </w:r>
      <w:r w:rsidR="00396697" w:rsidRPr="002869C2">
        <w:rPr>
          <w:rFonts w:ascii="Trebuchet MS" w:hAnsi="Trebuchet MS"/>
          <w:b/>
          <w:color w:val="000000" w:themeColor="text1"/>
          <w:lang w:val="it-IT"/>
        </w:rPr>
        <w:t>16</w:t>
      </w:r>
      <w:r w:rsidRPr="002869C2">
        <w:rPr>
          <w:rFonts w:ascii="Trebuchet MS" w:hAnsi="Trebuchet MS"/>
          <w:b/>
          <w:color w:val="000000" w:themeColor="text1"/>
          <w:lang w:val="it-IT"/>
        </w:rPr>
        <w:t>.0</w:t>
      </w:r>
      <w:r w:rsidR="0004621F" w:rsidRPr="002869C2">
        <w:rPr>
          <w:rFonts w:ascii="Trebuchet MS" w:hAnsi="Trebuchet MS"/>
          <w:b/>
          <w:color w:val="000000" w:themeColor="text1"/>
          <w:lang w:val="it-IT"/>
        </w:rPr>
        <w:t>7</w:t>
      </w:r>
      <w:r w:rsidRPr="002869C2">
        <w:rPr>
          <w:rFonts w:ascii="Trebuchet MS" w:hAnsi="Trebuchet MS"/>
          <w:b/>
          <w:color w:val="000000" w:themeColor="text1"/>
          <w:lang w:val="it-IT"/>
        </w:rPr>
        <w:t>.2024</w:t>
      </w:r>
    </w:p>
    <w:p w14:paraId="19347352" w14:textId="77777777" w:rsidR="00557405" w:rsidRPr="002869C2" w:rsidRDefault="00557405" w:rsidP="00A409E3">
      <w:pPr>
        <w:widowControl w:val="0"/>
        <w:spacing w:after="0" w:line="360" w:lineRule="auto"/>
        <w:jc w:val="center"/>
        <w:rPr>
          <w:rFonts w:ascii="Trebuchet MS" w:hAnsi="Trebuchet MS"/>
          <w:b/>
          <w:color w:val="FF0000"/>
          <w:lang w:val="it-IT"/>
        </w:rPr>
      </w:pPr>
    </w:p>
    <w:p w14:paraId="4B28A73C" w14:textId="2DF94F95" w:rsidR="00FC0D81" w:rsidRPr="002869C2" w:rsidRDefault="00FC0D81" w:rsidP="00A409E3">
      <w:pPr>
        <w:widowControl w:val="0"/>
        <w:spacing w:after="0" w:line="360" w:lineRule="auto"/>
        <w:ind w:firstLine="720"/>
        <w:jc w:val="both"/>
        <w:rPr>
          <w:rFonts w:ascii="Trebuchet MS" w:hAnsi="Trebuchet MS"/>
          <w:color w:val="000000" w:themeColor="text1"/>
        </w:rPr>
      </w:pPr>
      <w:r w:rsidRPr="002869C2">
        <w:rPr>
          <w:rFonts w:ascii="Trebuchet MS" w:hAnsi="Trebuchet MS"/>
          <w:color w:val="000000" w:themeColor="text1"/>
        </w:rPr>
        <w:t xml:space="preserve">Ca urmare a solicitării de emitere a acordului de mediu adresate de </w:t>
      </w:r>
      <w:r w:rsidR="00396697" w:rsidRPr="002869C2">
        <w:rPr>
          <w:rFonts w:ascii="Trebuchet MS" w:hAnsi="Trebuchet MS"/>
          <w:b/>
          <w:color w:val="000000" w:themeColor="text1"/>
        </w:rPr>
        <w:t xml:space="preserve">PĂCURAR IULIAN împuternicit al </w:t>
      </w:r>
      <w:bookmarkStart w:id="0" w:name="_GoBack"/>
      <w:r w:rsidR="00396697" w:rsidRPr="002869C2">
        <w:rPr>
          <w:rFonts w:ascii="Trebuchet MS" w:hAnsi="Trebuchet MS"/>
          <w:b/>
          <w:color w:val="000000" w:themeColor="text1"/>
        </w:rPr>
        <w:t>SC NXDATA SRL</w:t>
      </w:r>
      <w:bookmarkEnd w:id="0"/>
      <w:r w:rsidRPr="002869C2">
        <w:rPr>
          <w:rFonts w:ascii="Trebuchet MS" w:hAnsi="Trebuchet MS"/>
          <w:b/>
          <w:color w:val="000000" w:themeColor="text1"/>
        </w:rPr>
        <w:t xml:space="preserve">, </w:t>
      </w:r>
      <w:r w:rsidRPr="002869C2">
        <w:rPr>
          <w:rFonts w:ascii="Trebuchet MS" w:hAnsi="Trebuchet MS"/>
          <w:color w:val="000000" w:themeColor="text1"/>
        </w:rPr>
        <w:t xml:space="preserve">cu </w:t>
      </w:r>
      <w:r w:rsidR="00396697" w:rsidRPr="002869C2">
        <w:rPr>
          <w:rFonts w:ascii="Trebuchet MS" w:hAnsi="Trebuchet MS"/>
          <w:color w:val="000000" w:themeColor="text1"/>
        </w:rPr>
        <w:t>sediul</w:t>
      </w:r>
      <w:r w:rsidR="00534E7D" w:rsidRPr="002869C2">
        <w:rPr>
          <w:rFonts w:ascii="Trebuchet MS" w:hAnsi="Trebuchet MS"/>
          <w:color w:val="000000" w:themeColor="text1"/>
        </w:rPr>
        <w:t xml:space="preserve"> </w:t>
      </w:r>
      <w:r w:rsidRPr="002869C2">
        <w:rPr>
          <w:rFonts w:ascii="Trebuchet MS" w:hAnsi="Trebuchet MS"/>
          <w:color w:val="000000" w:themeColor="text1"/>
        </w:rPr>
        <w:t xml:space="preserve">în </w:t>
      </w:r>
      <w:r w:rsidR="00396697" w:rsidRPr="002869C2">
        <w:rPr>
          <w:rFonts w:ascii="Trebuchet MS" w:hAnsi="Trebuchet MS"/>
          <w:color w:val="000000" w:themeColor="text1"/>
        </w:rPr>
        <w:t>București, sector 2, str. Dimitrie Pompeiu, nr. 8, clădirea „Feper”, etaj 3</w:t>
      </w:r>
      <w:r w:rsidRPr="002869C2">
        <w:rPr>
          <w:rFonts w:ascii="Trebuchet MS" w:hAnsi="Trebuchet MS"/>
          <w:color w:val="000000" w:themeColor="text1"/>
        </w:rPr>
        <w:t xml:space="preserve">, înregistrată la APM Ilfov cu nr. </w:t>
      </w:r>
      <w:r w:rsidR="00396697" w:rsidRPr="002869C2">
        <w:rPr>
          <w:rFonts w:ascii="Trebuchet MS" w:hAnsi="Trebuchet MS"/>
          <w:bCs/>
          <w:color w:val="000000" w:themeColor="text1"/>
          <w:lang w:val="fr-FR"/>
        </w:rPr>
        <w:t>20894/21.12.2023</w:t>
      </w:r>
      <w:r w:rsidRPr="002869C2">
        <w:rPr>
          <w:rStyle w:val="Strong"/>
          <w:rFonts w:ascii="Trebuchet MS" w:hAnsi="Trebuchet MS"/>
          <w:b w:val="0"/>
          <w:color w:val="000000" w:themeColor="text1"/>
        </w:rPr>
        <w:t>,</w:t>
      </w:r>
      <w:r w:rsidRPr="002869C2">
        <w:rPr>
          <w:rFonts w:ascii="Trebuchet MS" w:hAnsi="Trebuchet MS"/>
          <w:color w:val="000000" w:themeColor="text1"/>
        </w:rPr>
        <w:t xml:space="preserve"> cu completarile ulterioare</w:t>
      </w:r>
      <w:r w:rsidRPr="002869C2">
        <w:rPr>
          <w:rFonts w:ascii="Trebuchet MS" w:hAnsi="Trebuchet MS"/>
          <w:color w:val="000000" w:themeColor="text1"/>
          <w:spacing w:val="-6"/>
        </w:rPr>
        <w:t>,</w:t>
      </w:r>
      <w:r w:rsidRPr="002869C2">
        <w:rPr>
          <w:rFonts w:ascii="Trebuchet MS" w:hAnsi="Trebuchet MS"/>
          <w:color w:val="000000" w:themeColor="text1"/>
        </w:rPr>
        <w:t xml:space="preserve"> în baza: </w:t>
      </w:r>
    </w:p>
    <w:p w14:paraId="71A4760C" w14:textId="77777777" w:rsidR="00FC0D81" w:rsidRPr="002869C2" w:rsidRDefault="00FC0D81" w:rsidP="00A409E3">
      <w:pPr>
        <w:pStyle w:val="ListParagraph"/>
        <w:widowControl w:val="0"/>
        <w:autoSpaceDE w:val="0"/>
        <w:spacing w:line="360" w:lineRule="auto"/>
        <w:jc w:val="both"/>
        <w:rPr>
          <w:rFonts w:ascii="Trebuchet MS" w:hAnsi="Trebuchet MS"/>
          <w:color w:val="000000" w:themeColor="text1"/>
          <w:sz w:val="22"/>
          <w:szCs w:val="22"/>
          <w:lang w:val="ro-RO" w:eastAsia="ro-RO"/>
        </w:rPr>
      </w:pPr>
      <w:r w:rsidRPr="002869C2">
        <w:rPr>
          <w:rFonts w:ascii="Trebuchet MS" w:hAnsi="Trebuchet MS"/>
          <w:b/>
          <w:color w:val="000000" w:themeColor="text1"/>
          <w:sz w:val="22"/>
          <w:szCs w:val="22"/>
          <w:lang w:val="ro-RO" w:eastAsia="ro-RO"/>
        </w:rPr>
        <w:t>Legii nr. 292/2018</w:t>
      </w:r>
      <w:r w:rsidRPr="002869C2">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2869C2" w:rsidRDefault="00FC0D81" w:rsidP="00A409E3">
      <w:pPr>
        <w:widowControl w:val="0"/>
        <w:autoSpaceDE w:val="0"/>
        <w:spacing w:after="0" w:line="360" w:lineRule="auto"/>
        <w:ind w:left="720"/>
        <w:jc w:val="both"/>
        <w:rPr>
          <w:rFonts w:ascii="Trebuchet MS" w:hAnsi="Trebuchet MS"/>
          <w:color w:val="000000" w:themeColor="text1"/>
        </w:rPr>
      </w:pPr>
      <w:r w:rsidRPr="002869C2">
        <w:rPr>
          <w:rFonts w:ascii="Trebuchet MS" w:hAnsi="Trebuchet MS"/>
          <w:b/>
          <w:color w:val="000000" w:themeColor="text1"/>
        </w:rPr>
        <w:t>Ordonanţei de Urgenţă a Guvernului nr. 57/2007</w:t>
      </w:r>
      <w:r w:rsidRPr="002869C2">
        <w:rPr>
          <w:rFonts w:ascii="Trebuchet MS" w:hAnsi="Trebuchet MS"/>
          <w:color w:val="000000" w:themeColor="text1"/>
        </w:rPr>
        <w:t xml:space="preserve"> privind regimul ariilor naturale protejate, conservarea habitatelor naturale, a florei şi faunei s</w:t>
      </w:r>
      <w:r w:rsidRPr="002869C2">
        <w:rPr>
          <w:rFonts w:ascii="Calibri" w:hAnsi="Calibri" w:cs="Calibri"/>
          <w:color w:val="000000" w:themeColor="text1"/>
        </w:rPr>
        <w:t>ǎ</w:t>
      </w:r>
      <w:r w:rsidRPr="002869C2">
        <w:rPr>
          <w:rFonts w:ascii="Trebuchet MS" w:hAnsi="Trebuchet MS"/>
          <w:color w:val="000000" w:themeColor="text1"/>
        </w:rPr>
        <w:t>lbatice, cu modific</w:t>
      </w:r>
      <w:r w:rsidRPr="002869C2">
        <w:rPr>
          <w:rFonts w:ascii="Calibri" w:hAnsi="Calibri" w:cs="Calibri"/>
          <w:color w:val="000000" w:themeColor="text1"/>
        </w:rPr>
        <w:t>ǎ</w:t>
      </w:r>
      <w:r w:rsidRPr="002869C2">
        <w:rPr>
          <w:rFonts w:ascii="Trebuchet MS" w:hAnsi="Trebuchet MS"/>
          <w:color w:val="000000" w:themeColor="text1"/>
        </w:rPr>
        <w:t xml:space="preserve">rile </w:t>
      </w:r>
      <w:r w:rsidRPr="002869C2">
        <w:rPr>
          <w:rFonts w:ascii="Trebuchet MS" w:hAnsi="Trebuchet MS" w:cs="Trebuchet MS"/>
          <w:color w:val="000000" w:themeColor="text1"/>
        </w:rPr>
        <w:t>ş</w:t>
      </w:r>
      <w:r w:rsidRPr="002869C2">
        <w:rPr>
          <w:rFonts w:ascii="Trebuchet MS" w:hAnsi="Trebuchet MS"/>
          <w:color w:val="000000" w:themeColor="text1"/>
        </w:rPr>
        <w:t>i complet</w:t>
      </w:r>
      <w:r w:rsidRPr="002869C2">
        <w:rPr>
          <w:rFonts w:ascii="Calibri" w:hAnsi="Calibri" w:cs="Calibri"/>
          <w:color w:val="000000" w:themeColor="text1"/>
        </w:rPr>
        <w:t>ǎ</w:t>
      </w:r>
      <w:r w:rsidRPr="002869C2">
        <w:rPr>
          <w:rFonts w:ascii="Trebuchet MS" w:hAnsi="Trebuchet MS"/>
          <w:color w:val="000000" w:themeColor="text1"/>
        </w:rPr>
        <w:t>rile ulterioare, aprobat</w:t>
      </w:r>
      <w:r w:rsidRPr="002869C2">
        <w:rPr>
          <w:rFonts w:ascii="Trebuchet MS" w:hAnsi="Trebuchet MS" w:cs="Trebuchet MS"/>
          <w:color w:val="000000" w:themeColor="text1"/>
        </w:rPr>
        <w:t>ă</w:t>
      </w:r>
      <w:r w:rsidRPr="002869C2">
        <w:rPr>
          <w:rFonts w:ascii="Trebuchet MS" w:hAnsi="Trebuchet MS"/>
          <w:color w:val="000000" w:themeColor="text1"/>
        </w:rPr>
        <w:t xml:space="preserve"> prin Legea nr. 49/2011, cu modificările și completările ulterioare,</w:t>
      </w:r>
    </w:p>
    <w:p w14:paraId="4CD8F85F" w14:textId="6E072F70" w:rsidR="00FC0D81" w:rsidRPr="002869C2" w:rsidRDefault="00FC0D81" w:rsidP="00A409E3">
      <w:pPr>
        <w:widowControl w:val="0"/>
        <w:spacing w:after="0" w:line="360" w:lineRule="auto"/>
        <w:jc w:val="both"/>
        <w:outlineLvl w:val="0"/>
        <w:rPr>
          <w:rFonts w:ascii="Trebuchet MS" w:hAnsi="Trebuchet MS"/>
          <w:color w:val="000000" w:themeColor="text1"/>
        </w:rPr>
      </w:pPr>
      <w:r w:rsidRPr="002869C2">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396697" w:rsidRPr="002869C2">
        <w:rPr>
          <w:rFonts w:ascii="Trebuchet MS" w:hAnsi="Trebuchet MS"/>
          <w:color w:val="000000" w:themeColor="text1"/>
        </w:rPr>
        <w:t>05</w:t>
      </w:r>
      <w:r w:rsidR="0004621F" w:rsidRPr="002869C2">
        <w:rPr>
          <w:rFonts w:ascii="Trebuchet MS" w:hAnsi="Trebuchet MS"/>
          <w:color w:val="000000" w:themeColor="text1"/>
        </w:rPr>
        <w:t>.0</w:t>
      </w:r>
      <w:r w:rsidR="00396697" w:rsidRPr="002869C2">
        <w:rPr>
          <w:rFonts w:ascii="Trebuchet MS" w:hAnsi="Trebuchet MS"/>
          <w:color w:val="000000" w:themeColor="text1"/>
        </w:rPr>
        <w:t>6</w:t>
      </w:r>
      <w:r w:rsidR="0004621F" w:rsidRPr="002869C2">
        <w:rPr>
          <w:rFonts w:ascii="Trebuchet MS" w:hAnsi="Trebuchet MS"/>
          <w:color w:val="000000" w:themeColor="text1"/>
        </w:rPr>
        <w:t>.2024</w:t>
      </w:r>
      <w:r w:rsidRPr="002869C2">
        <w:rPr>
          <w:rFonts w:ascii="Trebuchet MS" w:hAnsi="Trebuchet MS"/>
          <w:color w:val="000000" w:themeColor="text1"/>
        </w:rPr>
        <w:t xml:space="preserve">, că proiectul </w:t>
      </w:r>
      <w:r w:rsidR="00396697" w:rsidRPr="002869C2">
        <w:rPr>
          <w:rFonts w:ascii="Trebuchet MS" w:hAnsi="Trebuchet MS"/>
          <w:b/>
          <w:color w:val="000000" w:themeColor="text1"/>
          <w:lang w:val="pl-PL" w:eastAsia="en-GB"/>
        </w:rPr>
        <w:t xml:space="preserve">„Construire centru de date, funcțiuni auxiliare și împrejmuire teren”, </w:t>
      </w:r>
      <w:r w:rsidR="00396697" w:rsidRPr="002869C2">
        <w:rPr>
          <w:rFonts w:ascii="Trebuchet MS" w:hAnsi="Trebuchet MS"/>
          <w:color w:val="000000" w:themeColor="text1"/>
          <w:lang w:val="pl-PL" w:eastAsia="en-GB"/>
        </w:rPr>
        <w:t xml:space="preserve">propus a fi amplasat în </w:t>
      </w:r>
      <w:proofErr w:type="spellStart"/>
      <w:r w:rsidR="00396697" w:rsidRPr="002869C2">
        <w:rPr>
          <w:rFonts w:ascii="Trebuchet MS" w:hAnsi="Trebuchet MS"/>
          <w:color w:val="000000" w:themeColor="text1"/>
          <w:lang w:val="en-US" w:eastAsia="en-GB"/>
        </w:rPr>
        <w:t>comuna</w:t>
      </w:r>
      <w:proofErr w:type="spellEnd"/>
      <w:r w:rsidR="00396697" w:rsidRPr="002869C2">
        <w:rPr>
          <w:rFonts w:ascii="Trebuchet MS" w:hAnsi="Trebuchet MS"/>
          <w:color w:val="000000" w:themeColor="text1"/>
          <w:lang w:val="en-US" w:eastAsia="en-GB"/>
        </w:rPr>
        <w:t xml:space="preserve"> </w:t>
      </w:r>
      <w:proofErr w:type="spellStart"/>
      <w:r w:rsidR="00396697" w:rsidRPr="002869C2">
        <w:rPr>
          <w:rFonts w:ascii="Trebuchet MS" w:hAnsi="Trebuchet MS"/>
          <w:color w:val="000000" w:themeColor="text1"/>
          <w:lang w:val="en-US" w:eastAsia="en-GB"/>
        </w:rPr>
        <w:t>Tunari</w:t>
      </w:r>
      <w:proofErr w:type="spellEnd"/>
      <w:r w:rsidR="00396697" w:rsidRPr="002869C2">
        <w:rPr>
          <w:rFonts w:ascii="Trebuchet MS" w:hAnsi="Trebuchet MS"/>
          <w:color w:val="000000" w:themeColor="text1"/>
          <w:lang w:val="en-US" w:eastAsia="en-GB"/>
        </w:rPr>
        <w:t xml:space="preserve">, sat </w:t>
      </w:r>
      <w:proofErr w:type="spellStart"/>
      <w:r w:rsidR="00396697" w:rsidRPr="002869C2">
        <w:rPr>
          <w:rFonts w:ascii="Trebuchet MS" w:hAnsi="Trebuchet MS"/>
          <w:color w:val="000000" w:themeColor="text1"/>
          <w:lang w:val="en-US" w:eastAsia="en-GB"/>
        </w:rPr>
        <w:t>Tunari</w:t>
      </w:r>
      <w:proofErr w:type="spellEnd"/>
      <w:r w:rsidR="00396697" w:rsidRPr="002869C2">
        <w:rPr>
          <w:rFonts w:ascii="Trebuchet MS" w:hAnsi="Trebuchet MS"/>
          <w:color w:val="000000" w:themeColor="text1"/>
          <w:lang w:val="en-US" w:eastAsia="en-GB"/>
        </w:rPr>
        <w:t xml:space="preserve">, str. </w:t>
      </w:r>
      <w:proofErr w:type="spellStart"/>
      <w:r w:rsidR="00396697" w:rsidRPr="002869C2">
        <w:rPr>
          <w:rFonts w:ascii="Trebuchet MS" w:hAnsi="Trebuchet MS"/>
          <w:color w:val="000000" w:themeColor="text1"/>
          <w:lang w:val="en-US" w:eastAsia="en-GB"/>
        </w:rPr>
        <w:t>Șoseaua</w:t>
      </w:r>
      <w:proofErr w:type="spellEnd"/>
      <w:r w:rsidR="00396697" w:rsidRPr="002869C2">
        <w:rPr>
          <w:rFonts w:ascii="Trebuchet MS" w:hAnsi="Trebuchet MS"/>
          <w:color w:val="000000" w:themeColor="text1"/>
          <w:lang w:val="en-US" w:eastAsia="en-GB"/>
        </w:rPr>
        <w:t xml:space="preserve"> de </w:t>
      </w:r>
      <w:proofErr w:type="spellStart"/>
      <w:r w:rsidR="00396697" w:rsidRPr="002869C2">
        <w:rPr>
          <w:rFonts w:ascii="Trebuchet MS" w:hAnsi="Trebuchet MS"/>
          <w:color w:val="000000" w:themeColor="text1"/>
          <w:lang w:val="en-US" w:eastAsia="en-GB"/>
        </w:rPr>
        <w:t>Centură</w:t>
      </w:r>
      <w:proofErr w:type="spellEnd"/>
      <w:r w:rsidR="00396697" w:rsidRPr="002869C2">
        <w:rPr>
          <w:rFonts w:ascii="Trebuchet MS" w:hAnsi="Trebuchet MS"/>
          <w:color w:val="000000" w:themeColor="text1"/>
          <w:lang w:val="en-US" w:eastAsia="en-GB"/>
        </w:rPr>
        <w:t xml:space="preserve">, </w:t>
      </w:r>
      <w:proofErr w:type="spellStart"/>
      <w:r w:rsidR="00396697" w:rsidRPr="002869C2">
        <w:rPr>
          <w:rFonts w:ascii="Trebuchet MS" w:hAnsi="Trebuchet MS"/>
          <w:color w:val="000000" w:themeColor="text1"/>
          <w:lang w:val="en-US" w:eastAsia="en-GB"/>
        </w:rPr>
        <w:t>nr</w:t>
      </w:r>
      <w:proofErr w:type="spellEnd"/>
      <w:r w:rsidR="00396697" w:rsidRPr="002869C2">
        <w:rPr>
          <w:rFonts w:ascii="Trebuchet MS" w:hAnsi="Trebuchet MS"/>
          <w:color w:val="000000" w:themeColor="text1"/>
          <w:lang w:val="en-US" w:eastAsia="en-GB"/>
        </w:rPr>
        <w:t xml:space="preserve">. </w:t>
      </w:r>
      <w:proofErr w:type="gramStart"/>
      <w:r w:rsidR="00396697" w:rsidRPr="002869C2">
        <w:rPr>
          <w:rFonts w:ascii="Trebuchet MS" w:hAnsi="Trebuchet MS"/>
          <w:color w:val="000000" w:themeColor="text1"/>
          <w:lang w:val="en-US" w:eastAsia="en-GB"/>
        </w:rPr>
        <w:t>38</w:t>
      </w:r>
      <w:proofErr w:type="gramEnd"/>
      <w:r w:rsidR="00396697" w:rsidRPr="002869C2">
        <w:rPr>
          <w:rFonts w:ascii="Trebuchet MS" w:hAnsi="Trebuchet MS"/>
          <w:color w:val="000000" w:themeColor="text1"/>
          <w:lang w:val="en-US" w:eastAsia="en-GB"/>
        </w:rPr>
        <w:t xml:space="preserve">, </w:t>
      </w:r>
      <w:proofErr w:type="spellStart"/>
      <w:r w:rsidR="00396697" w:rsidRPr="002869C2">
        <w:rPr>
          <w:rFonts w:ascii="Trebuchet MS" w:hAnsi="Trebuchet MS"/>
          <w:color w:val="000000" w:themeColor="text1"/>
          <w:lang w:val="en-US" w:eastAsia="en-GB"/>
        </w:rPr>
        <w:t>Tarla</w:t>
      </w:r>
      <w:proofErr w:type="spellEnd"/>
      <w:r w:rsidR="00396697" w:rsidRPr="002869C2">
        <w:rPr>
          <w:rFonts w:ascii="Trebuchet MS" w:hAnsi="Trebuchet MS"/>
          <w:color w:val="000000" w:themeColor="text1"/>
          <w:lang w:val="en-US" w:eastAsia="en-GB"/>
        </w:rPr>
        <w:t xml:space="preserve"> 40, </w:t>
      </w:r>
      <w:proofErr w:type="spellStart"/>
      <w:r w:rsidR="00396697" w:rsidRPr="002869C2">
        <w:rPr>
          <w:rFonts w:ascii="Trebuchet MS" w:hAnsi="Trebuchet MS"/>
          <w:color w:val="000000" w:themeColor="text1"/>
          <w:lang w:val="en-US" w:eastAsia="en-GB"/>
        </w:rPr>
        <w:t>Parcela</w:t>
      </w:r>
      <w:proofErr w:type="spellEnd"/>
      <w:r w:rsidR="00396697" w:rsidRPr="002869C2">
        <w:rPr>
          <w:rFonts w:ascii="Trebuchet MS" w:hAnsi="Trebuchet MS"/>
          <w:color w:val="000000" w:themeColor="text1"/>
          <w:lang w:val="en-US" w:eastAsia="en-GB"/>
        </w:rPr>
        <w:t xml:space="preserve"> 148, 148/25/1, 148/25/2, </w:t>
      </w:r>
      <w:proofErr w:type="spellStart"/>
      <w:r w:rsidR="00396697" w:rsidRPr="002869C2">
        <w:rPr>
          <w:rFonts w:ascii="Trebuchet MS" w:hAnsi="Trebuchet MS"/>
          <w:color w:val="000000" w:themeColor="text1"/>
          <w:lang w:val="en-US" w:eastAsia="en-GB"/>
        </w:rPr>
        <w:t>nr</w:t>
      </w:r>
      <w:proofErr w:type="spellEnd"/>
      <w:r w:rsidR="00396697" w:rsidRPr="002869C2">
        <w:rPr>
          <w:rFonts w:ascii="Trebuchet MS" w:hAnsi="Trebuchet MS"/>
          <w:color w:val="000000" w:themeColor="text1"/>
          <w:lang w:val="en-US" w:eastAsia="en-GB"/>
        </w:rPr>
        <w:t xml:space="preserve">. </w:t>
      </w:r>
      <w:proofErr w:type="gramStart"/>
      <w:r w:rsidR="00396697" w:rsidRPr="002869C2">
        <w:rPr>
          <w:rFonts w:ascii="Trebuchet MS" w:hAnsi="Trebuchet MS"/>
          <w:color w:val="000000" w:themeColor="text1"/>
          <w:lang w:val="en-US" w:eastAsia="en-GB"/>
        </w:rPr>
        <w:t>cadastral</w:t>
      </w:r>
      <w:proofErr w:type="gramEnd"/>
      <w:r w:rsidR="00396697" w:rsidRPr="002869C2">
        <w:rPr>
          <w:rFonts w:ascii="Trebuchet MS" w:hAnsi="Trebuchet MS"/>
          <w:color w:val="000000" w:themeColor="text1"/>
          <w:lang w:val="en-US" w:eastAsia="en-GB"/>
        </w:rPr>
        <w:t xml:space="preserve"> 63639, </w:t>
      </w:r>
      <w:r w:rsidR="00396697" w:rsidRPr="002869C2">
        <w:rPr>
          <w:rFonts w:ascii="Trebuchet MS" w:hAnsi="Trebuchet MS"/>
          <w:color w:val="000000" w:themeColor="text1"/>
          <w:lang w:eastAsia="en-GB"/>
        </w:rPr>
        <w:t>județul Ilfov</w:t>
      </w:r>
      <w:r w:rsidRPr="002869C2">
        <w:rPr>
          <w:rFonts w:ascii="Trebuchet MS" w:hAnsi="Trebuchet MS"/>
          <w:color w:val="000000" w:themeColor="text1"/>
        </w:rPr>
        <w:t>, nu se supune evaluării impactului asupra mediului, nu se supune evaluării adecvate si</w:t>
      </w:r>
      <w:r w:rsidRPr="002869C2">
        <w:rPr>
          <w:rFonts w:ascii="Trebuchet MS" w:eastAsia="Times New Roman" w:hAnsi="Trebuchet MS"/>
          <w:color w:val="000000" w:themeColor="text1"/>
          <w:lang w:eastAsia="ro-RO"/>
        </w:rPr>
        <w:t xml:space="preserve"> nu se supune evaluării impactului asupra corpurilor de apă</w:t>
      </w:r>
      <w:r w:rsidRPr="002869C2">
        <w:rPr>
          <w:rFonts w:ascii="Trebuchet MS" w:hAnsi="Trebuchet MS"/>
          <w:color w:val="000000" w:themeColor="text1"/>
        </w:rPr>
        <w:t xml:space="preserve">.  </w:t>
      </w:r>
    </w:p>
    <w:p w14:paraId="09120891" w14:textId="59B5279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          Justificarea prezentei decizii:</w:t>
      </w:r>
    </w:p>
    <w:p w14:paraId="13DF5209" w14:textId="77777777" w:rsidR="00FC0D81" w:rsidRPr="002869C2" w:rsidRDefault="00FC0D81" w:rsidP="00A409E3">
      <w:pPr>
        <w:widowControl w:val="0"/>
        <w:autoSpaceDE w:val="0"/>
        <w:autoSpaceDN w:val="0"/>
        <w:adjustRightInd w:val="0"/>
        <w:spacing w:after="0" w:line="360" w:lineRule="auto"/>
        <w:jc w:val="both"/>
        <w:rPr>
          <w:rFonts w:ascii="Trebuchet MS" w:hAnsi="Trebuchet MS"/>
          <w:b/>
          <w:color w:val="000000" w:themeColor="text1"/>
        </w:rPr>
      </w:pPr>
      <w:r w:rsidRPr="002869C2">
        <w:rPr>
          <w:rFonts w:ascii="Trebuchet MS" w:hAnsi="Trebuchet MS"/>
          <w:b/>
          <w:color w:val="000000" w:themeColor="text1"/>
        </w:rPr>
        <w:t xml:space="preserve">I. </w:t>
      </w:r>
      <w:r w:rsidRPr="002869C2">
        <w:rPr>
          <w:rFonts w:ascii="Trebuchet MS" w:eastAsia="Times New Roman" w:hAnsi="Trebuchet MS"/>
          <w:b/>
          <w:color w:val="000000" w:themeColor="text1"/>
          <w:lang w:eastAsia="ro-RO"/>
        </w:rPr>
        <w:t>Motivele pe baza cărora s-a stabilit neefectuarea evaluării impactului asupra mediului sunt următoarele</w:t>
      </w:r>
      <w:r w:rsidRPr="002869C2">
        <w:rPr>
          <w:rFonts w:ascii="Trebuchet MS" w:hAnsi="Trebuchet MS"/>
          <w:b/>
          <w:color w:val="000000" w:themeColor="text1"/>
        </w:rPr>
        <w:t>:</w:t>
      </w:r>
    </w:p>
    <w:p w14:paraId="795ACEF3" w14:textId="77777777" w:rsidR="00FC0D81" w:rsidRPr="002869C2" w:rsidRDefault="00FC0D81" w:rsidP="00A409E3">
      <w:pPr>
        <w:widowControl w:val="0"/>
        <w:spacing w:after="0" w:line="360" w:lineRule="auto"/>
        <w:ind w:firstLine="708"/>
        <w:jc w:val="both"/>
        <w:rPr>
          <w:rFonts w:ascii="Trebuchet MS" w:hAnsi="Trebuchet MS"/>
          <w:color w:val="000000" w:themeColor="text1"/>
          <w:lang w:val="it-IT"/>
        </w:rPr>
      </w:pPr>
      <w:r w:rsidRPr="002869C2">
        <w:rPr>
          <w:rFonts w:ascii="Trebuchet MS" w:hAnsi="Trebuchet MS"/>
          <w:color w:val="000000" w:themeColor="text1"/>
          <w:lang w:val="it-IT"/>
        </w:rPr>
        <w:t>a) proiectul nu se încadrează în prevederile Legii nr. 292/2018, anexa nr. 1;</w:t>
      </w:r>
    </w:p>
    <w:p w14:paraId="2F9E022F" w14:textId="60141731" w:rsidR="009A7F56" w:rsidRPr="002869C2" w:rsidRDefault="00FC0D81" w:rsidP="00A409E3">
      <w:pPr>
        <w:widowControl w:val="0"/>
        <w:spacing w:after="0" w:line="360" w:lineRule="auto"/>
        <w:ind w:firstLine="708"/>
        <w:jc w:val="both"/>
        <w:rPr>
          <w:rFonts w:ascii="Trebuchet MS" w:hAnsi="Trebuchet MS"/>
          <w:i/>
          <w:color w:val="000000" w:themeColor="text1"/>
        </w:rPr>
      </w:pPr>
      <w:r w:rsidRPr="002869C2">
        <w:rPr>
          <w:rFonts w:ascii="Trebuchet MS" w:hAnsi="Trebuchet MS"/>
          <w:color w:val="000000" w:themeColor="text1"/>
          <w:lang w:val="it-IT"/>
        </w:rPr>
        <w:t xml:space="preserve">b) proiectul se încadreaza în prevederile anexei 2 la Legea nr. 292/2018, la punctul </w:t>
      </w:r>
      <w:r w:rsidRPr="002869C2">
        <w:rPr>
          <w:rFonts w:ascii="Trebuchet MS" w:hAnsi="Trebuchet MS"/>
          <w:b/>
          <w:color w:val="000000" w:themeColor="text1"/>
        </w:rPr>
        <w:t xml:space="preserve">pct. </w:t>
      </w:r>
      <w:r w:rsidRPr="002869C2">
        <w:rPr>
          <w:rFonts w:ascii="Trebuchet MS" w:hAnsi="Trebuchet MS"/>
          <w:b/>
          <w:color w:val="000000" w:themeColor="text1"/>
          <w:lang w:val="pl-PL" w:eastAsia="en-GB"/>
        </w:rPr>
        <w:t>10</w:t>
      </w:r>
      <w:r w:rsidRPr="002869C2">
        <w:rPr>
          <w:rFonts w:ascii="Trebuchet MS" w:hAnsi="Trebuchet MS"/>
          <w:color w:val="000000" w:themeColor="text1"/>
          <w:lang w:val="pl-PL" w:eastAsia="en-GB"/>
        </w:rPr>
        <w:t xml:space="preserve">, </w:t>
      </w:r>
      <w:r w:rsidRPr="002869C2">
        <w:rPr>
          <w:rFonts w:ascii="Trebuchet MS" w:hAnsi="Trebuchet MS"/>
          <w:b/>
          <w:color w:val="000000" w:themeColor="text1"/>
          <w:lang w:val="pl-PL" w:eastAsia="en-GB"/>
        </w:rPr>
        <w:t xml:space="preserve">lit. </w:t>
      </w:r>
      <w:r w:rsidR="00396697" w:rsidRPr="002869C2">
        <w:rPr>
          <w:rFonts w:ascii="Trebuchet MS" w:hAnsi="Trebuchet MS"/>
          <w:b/>
          <w:color w:val="000000" w:themeColor="text1"/>
          <w:lang w:val="pl-PL" w:eastAsia="en-GB"/>
        </w:rPr>
        <w:t>a</w:t>
      </w:r>
      <w:r w:rsidR="0043394F" w:rsidRPr="002869C2">
        <w:rPr>
          <w:rFonts w:ascii="Trebuchet MS" w:hAnsi="Trebuchet MS"/>
          <w:b/>
          <w:color w:val="000000" w:themeColor="text1"/>
          <w:lang w:eastAsia="en-GB"/>
        </w:rPr>
        <w:t xml:space="preserve">) – </w:t>
      </w:r>
      <w:r w:rsidR="00396697" w:rsidRPr="002869C2">
        <w:rPr>
          <w:rFonts w:ascii="Trebuchet MS" w:hAnsi="Trebuchet MS"/>
          <w:b/>
          <w:color w:val="000000" w:themeColor="text1"/>
          <w:lang w:eastAsia="en-GB"/>
        </w:rPr>
        <w:t>„</w:t>
      </w:r>
      <w:r w:rsidR="00396697" w:rsidRPr="002869C2">
        <w:rPr>
          <w:rFonts w:ascii="Trebuchet MS" w:hAnsi="Trebuchet MS"/>
          <w:b/>
          <w:i/>
          <w:color w:val="000000" w:themeColor="text1"/>
          <w:lang w:eastAsia="en-GB"/>
        </w:rPr>
        <w:t>proiecte de dezvoltare a unităților/zonelor industriale”;</w:t>
      </w:r>
    </w:p>
    <w:p w14:paraId="5598275C" w14:textId="15AD2CD7" w:rsidR="00FC0D81" w:rsidRPr="002869C2" w:rsidRDefault="00FC0D81" w:rsidP="00A409E3">
      <w:pPr>
        <w:widowControl w:val="0"/>
        <w:spacing w:after="0" w:line="360" w:lineRule="auto"/>
        <w:ind w:firstLine="708"/>
        <w:jc w:val="both"/>
        <w:rPr>
          <w:rFonts w:ascii="Trebuchet MS" w:hAnsi="Trebuchet MS"/>
          <w:color w:val="000000" w:themeColor="text1"/>
          <w:lang w:val="it-IT"/>
        </w:rPr>
      </w:pPr>
      <w:r w:rsidRPr="002869C2">
        <w:rPr>
          <w:rFonts w:ascii="Trebuchet MS" w:hAnsi="Trebuchet MS"/>
          <w:color w:val="000000" w:themeColor="text1"/>
        </w:rPr>
        <w:t>c</w:t>
      </w:r>
      <w:r w:rsidRPr="002869C2">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4A66A28A" w:rsidR="00FC0D81" w:rsidRPr="002869C2" w:rsidRDefault="00FC0D81" w:rsidP="00A409E3">
      <w:pPr>
        <w:widowControl w:val="0"/>
        <w:spacing w:after="0" w:line="360" w:lineRule="auto"/>
        <w:ind w:firstLine="708"/>
        <w:jc w:val="both"/>
        <w:rPr>
          <w:rFonts w:ascii="Trebuchet MS" w:hAnsi="Trebuchet MS"/>
          <w:color w:val="000000" w:themeColor="text1"/>
          <w:lang w:val="it-IT"/>
        </w:rPr>
      </w:pPr>
      <w:r w:rsidRPr="002869C2">
        <w:rPr>
          <w:rFonts w:ascii="Trebuchet MS" w:hAnsi="Trebuchet MS"/>
          <w:color w:val="000000" w:themeColor="text1"/>
          <w:lang w:val="it-IT"/>
        </w:rPr>
        <w:t>d) lipsa observațiilor din partea publicului interesat;</w:t>
      </w:r>
    </w:p>
    <w:p w14:paraId="7E0879F6" w14:textId="77777777" w:rsidR="00FC0D81" w:rsidRPr="002869C2" w:rsidRDefault="00FC0D81" w:rsidP="00A409E3">
      <w:pPr>
        <w:widowControl w:val="0"/>
        <w:autoSpaceDE w:val="0"/>
        <w:autoSpaceDN w:val="0"/>
        <w:adjustRightInd w:val="0"/>
        <w:spacing w:after="0" w:line="360" w:lineRule="auto"/>
        <w:contextualSpacing/>
        <w:jc w:val="both"/>
        <w:rPr>
          <w:rFonts w:ascii="Trebuchet MS" w:hAnsi="Trebuchet MS"/>
          <w:b/>
          <w:color w:val="000000" w:themeColor="text1"/>
        </w:rPr>
      </w:pPr>
      <w:r w:rsidRPr="002869C2">
        <w:rPr>
          <w:rFonts w:ascii="Trebuchet MS" w:hAnsi="Trebuchet MS"/>
          <w:b/>
          <w:color w:val="000000" w:themeColor="text1"/>
        </w:rPr>
        <w:t>II. Motivele pe baza carora s-a stabilit neefectuarea evaluării adecvate sunt următoarele:</w:t>
      </w:r>
    </w:p>
    <w:p w14:paraId="263BCF93" w14:textId="120F2F46" w:rsidR="00FC0D81" w:rsidRPr="002869C2" w:rsidRDefault="00FC0D81" w:rsidP="00A409E3">
      <w:pPr>
        <w:widowControl w:val="0"/>
        <w:spacing w:after="0" w:line="360" w:lineRule="auto"/>
        <w:ind w:firstLine="708"/>
        <w:contextualSpacing/>
        <w:jc w:val="both"/>
        <w:rPr>
          <w:rFonts w:ascii="Trebuchet MS" w:hAnsi="Trebuchet MS"/>
          <w:color w:val="000000" w:themeColor="text1"/>
          <w:lang w:eastAsia="x-none"/>
        </w:rPr>
      </w:pPr>
      <w:r w:rsidRPr="002869C2">
        <w:rPr>
          <w:rFonts w:ascii="Trebuchet MS" w:hAnsi="Trebuchet MS"/>
          <w:color w:val="000000" w:themeColor="text1"/>
          <w:lang w:eastAsia="x-none"/>
        </w:rPr>
        <w:t xml:space="preserve">Proiectul propus nu intră sub incidența art. 28 din Ordonanța de urgență a Guvernului nr. 57/2007 privind regimul ariilor naturale protejate, conservarea habitatelor naturale, a florei și faunei </w:t>
      </w:r>
      <w:r w:rsidRPr="002869C2">
        <w:rPr>
          <w:rFonts w:ascii="Trebuchet MS" w:hAnsi="Trebuchet MS"/>
          <w:color w:val="000000" w:themeColor="text1"/>
          <w:lang w:eastAsia="x-none"/>
        </w:rPr>
        <w:lastRenderedPageBreak/>
        <w:t>sălbatice, aprobată cu modificări și completări prin Legea nr. 49/2011, cu modifică</w:t>
      </w:r>
      <w:r w:rsidR="0004621F" w:rsidRPr="002869C2">
        <w:rPr>
          <w:rFonts w:ascii="Trebuchet MS" w:hAnsi="Trebuchet MS"/>
          <w:color w:val="000000" w:themeColor="text1"/>
          <w:lang w:eastAsia="x-none"/>
        </w:rPr>
        <w:t>rile și completările ulterioare, având în vedere faptul că în urma localizării amplasamentului în raport cu ariile naturale protejate acesta nu se află în arii naturale protejate și nici în vecinătatea acestora.</w:t>
      </w:r>
    </w:p>
    <w:p w14:paraId="5F9701F5" w14:textId="77777777" w:rsidR="00FC0D81" w:rsidRPr="002869C2" w:rsidRDefault="00FC0D81" w:rsidP="00A409E3">
      <w:pPr>
        <w:widowControl w:val="0"/>
        <w:spacing w:after="0" w:line="360" w:lineRule="auto"/>
        <w:jc w:val="both"/>
        <w:rPr>
          <w:rFonts w:ascii="Trebuchet MS" w:eastAsia="Times New Roman" w:hAnsi="Trebuchet MS"/>
          <w:b/>
          <w:bCs/>
          <w:color w:val="FF0000"/>
          <w:lang w:eastAsia="ro-RO"/>
        </w:rPr>
      </w:pPr>
    </w:p>
    <w:p w14:paraId="3F32FFC0" w14:textId="1019647C" w:rsidR="00FC0D81" w:rsidRPr="002869C2" w:rsidRDefault="00FC0D81" w:rsidP="00A409E3">
      <w:pPr>
        <w:widowControl w:val="0"/>
        <w:spacing w:after="0" w:line="360" w:lineRule="auto"/>
        <w:jc w:val="both"/>
        <w:rPr>
          <w:rFonts w:ascii="Trebuchet MS" w:eastAsia="Times New Roman" w:hAnsi="Trebuchet MS"/>
          <w:b/>
          <w:color w:val="000000" w:themeColor="text1"/>
          <w:lang w:eastAsia="ro-RO"/>
        </w:rPr>
      </w:pPr>
      <w:r w:rsidRPr="002869C2">
        <w:rPr>
          <w:rFonts w:ascii="Trebuchet MS" w:eastAsia="Times New Roman" w:hAnsi="Trebuchet MS"/>
          <w:b/>
          <w:bCs/>
          <w:color w:val="000000" w:themeColor="text1"/>
          <w:lang w:eastAsia="ro-RO"/>
        </w:rPr>
        <w:t>III.</w:t>
      </w:r>
      <w:r w:rsidRPr="002869C2">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7190C899" w:rsidR="009A7F56" w:rsidRPr="002869C2" w:rsidRDefault="009A7F56" w:rsidP="00A409E3">
      <w:pPr>
        <w:widowControl w:val="0"/>
        <w:spacing w:after="0" w:line="360" w:lineRule="auto"/>
        <w:ind w:firstLine="708"/>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xml:space="preserve">Conform </w:t>
      </w:r>
      <w:r w:rsidR="00404936" w:rsidRPr="002869C2">
        <w:rPr>
          <w:rFonts w:ascii="Trebuchet MS" w:eastAsia="Times New Roman" w:hAnsi="Trebuchet MS"/>
          <w:color w:val="000000" w:themeColor="text1"/>
          <w:lang w:eastAsia="ro-RO"/>
        </w:rPr>
        <w:t xml:space="preserve">Adresei nr. </w:t>
      </w:r>
      <w:r w:rsidR="00396697" w:rsidRPr="002869C2">
        <w:rPr>
          <w:rFonts w:ascii="Trebuchet MS" w:eastAsia="Times New Roman" w:hAnsi="Trebuchet MS"/>
          <w:color w:val="000000" w:themeColor="text1"/>
          <w:lang w:eastAsia="ro-RO"/>
        </w:rPr>
        <w:t>4887/13.05.2024</w:t>
      </w:r>
      <w:r w:rsidR="00404936" w:rsidRPr="002869C2">
        <w:rPr>
          <w:rFonts w:ascii="Trebuchet MS" w:eastAsia="Times New Roman" w:hAnsi="Trebuchet MS"/>
          <w:color w:val="000000" w:themeColor="text1"/>
          <w:lang w:eastAsia="ro-RO"/>
        </w:rPr>
        <w:t xml:space="preserve"> înregistrată la APM Ilfov cu nr. </w:t>
      </w:r>
      <w:r w:rsidR="00396697" w:rsidRPr="002869C2">
        <w:rPr>
          <w:rFonts w:ascii="Trebuchet MS" w:eastAsia="Times New Roman" w:hAnsi="Trebuchet MS"/>
          <w:color w:val="000000" w:themeColor="text1"/>
          <w:lang w:eastAsia="ro-RO"/>
        </w:rPr>
        <w:t>10224/14.05.2024</w:t>
      </w:r>
      <w:r w:rsidR="00404936" w:rsidRPr="002869C2">
        <w:rPr>
          <w:rFonts w:ascii="Trebuchet MS" w:eastAsia="Times New Roman" w:hAnsi="Trebuchet MS"/>
          <w:color w:val="000000" w:themeColor="text1"/>
          <w:lang w:eastAsia="ro-RO"/>
        </w:rPr>
        <w:t>, emisă de Administrația Națională ”Apele Române” – Administrația Bazinală de Apă Argeș-Vedea, Sistemul de Gospodărire a Apelor Ilfov-București – pentru proiectul propus nu este necesară elaborarea SEICA</w:t>
      </w:r>
      <w:r w:rsidRPr="002869C2">
        <w:rPr>
          <w:rFonts w:ascii="Trebuchet MS" w:eastAsia="Times New Roman" w:hAnsi="Trebuchet MS"/>
          <w:color w:val="000000" w:themeColor="text1"/>
          <w:lang w:eastAsia="ro-RO"/>
        </w:rPr>
        <w:t>.</w:t>
      </w:r>
    </w:p>
    <w:p w14:paraId="2E4E9F56" w14:textId="77777777" w:rsidR="00FC0D81" w:rsidRPr="00A409E3" w:rsidRDefault="00FC0D81" w:rsidP="00A409E3">
      <w:pPr>
        <w:widowControl w:val="0"/>
        <w:spacing w:after="0" w:line="360" w:lineRule="auto"/>
        <w:jc w:val="both"/>
        <w:rPr>
          <w:rFonts w:ascii="Trebuchet MS" w:hAnsi="Trebuchet MS"/>
          <w:color w:val="000000" w:themeColor="text1"/>
        </w:rPr>
      </w:pPr>
    </w:p>
    <w:p w14:paraId="19438148" w14:textId="77777777" w:rsidR="00FC0D81" w:rsidRPr="00A409E3" w:rsidRDefault="00FC0D81" w:rsidP="00A409E3">
      <w:pPr>
        <w:widowControl w:val="0"/>
        <w:spacing w:after="0" w:line="360" w:lineRule="auto"/>
        <w:rPr>
          <w:rFonts w:ascii="Trebuchet MS" w:hAnsi="Trebuchet MS"/>
          <w:b/>
          <w:color w:val="000000" w:themeColor="text1"/>
          <w:lang w:val="it-IT"/>
        </w:rPr>
      </w:pPr>
      <w:r w:rsidRPr="00A409E3">
        <w:rPr>
          <w:rFonts w:ascii="Trebuchet MS" w:hAnsi="Trebuchet MS"/>
          <w:b/>
          <w:color w:val="000000" w:themeColor="text1"/>
          <w:lang w:val="it-IT"/>
        </w:rPr>
        <w:t>1. Caracteristicile proiectului:</w:t>
      </w:r>
    </w:p>
    <w:p w14:paraId="4DC3753B" w14:textId="77777777" w:rsidR="00FC0D81" w:rsidRPr="00A409E3" w:rsidRDefault="00FC0D81" w:rsidP="00A409E3">
      <w:pPr>
        <w:widowControl w:val="0"/>
        <w:spacing w:after="0" w:line="360" w:lineRule="auto"/>
        <w:rPr>
          <w:rFonts w:ascii="Trebuchet MS" w:hAnsi="Trebuchet MS"/>
          <w:i/>
          <w:color w:val="000000" w:themeColor="text1"/>
          <w:lang w:val="it-IT"/>
        </w:rPr>
      </w:pPr>
      <w:r w:rsidRPr="00A409E3">
        <w:rPr>
          <w:rFonts w:ascii="Trebuchet MS" w:hAnsi="Trebuchet MS"/>
          <w:i/>
          <w:color w:val="000000" w:themeColor="text1"/>
          <w:lang w:val="it-IT"/>
        </w:rPr>
        <w:t xml:space="preserve">1.1. Descrierea proiectului: </w:t>
      </w:r>
    </w:p>
    <w:p w14:paraId="53349EDC" w14:textId="1E79040B" w:rsidR="00182D76" w:rsidRPr="00A409E3" w:rsidRDefault="00182D76" w:rsidP="00A409E3">
      <w:pPr>
        <w:widowControl w:val="0"/>
        <w:spacing w:after="0" w:line="360" w:lineRule="auto"/>
        <w:ind w:firstLine="720"/>
        <w:jc w:val="both"/>
        <w:rPr>
          <w:rFonts w:ascii="Trebuchet MS" w:eastAsia="SimSun" w:hAnsi="Trebuchet MS"/>
          <w:bCs/>
          <w:color w:val="000000" w:themeColor="text1"/>
          <w:kern w:val="3"/>
          <w:lang w:eastAsia="zh-CN"/>
        </w:rPr>
      </w:pPr>
      <w:r w:rsidRPr="00A409E3">
        <w:rPr>
          <w:rFonts w:ascii="Trebuchet MS" w:eastAsia="SimSun" w:hAnsi="Trebuchet MS"/>
          <w:bCs/>
          <w:color w:val="000000" w:themeColor="text1"/>
          <w:kern w:val="3"/>
          <w:lang w:eastAsia="zh-CN"/>
        </w:rPr>
        <w:t xml:space="preserve">Proiectul propune </w:t>
      </w:r>
      <w:r w:rsidR="0033751E" w:rsidRPr="00A409E3">
        <w:rPr>
          <w:rFonts w:ascii="Trebuchet MS" w:eastAsia="SimSun" w:hAnsi="Trebuchet MS"/>
          <w:bCs/>
          <w:color w:val="000000" w:themeColor="text1"/>
          <w:kern w:val="3"/>
          <w:lang w:eastAsia="zh-CN"/>
        </w:rPr>
        <w:t>construire centru de date, funcțiuni auxiliare și împrejmuire teren</w:t>
      </w:r>
      <w:r w:rsidRPr="00A409E3">
        <w:rPr>
          <w:rFonts w:ascii="Trebuchet MS" w:eastAsia="SimSun" w:hAnsi="Trebuchet MS"/>
          <w:bCs/>
          <w:color w:val="000000" w:themeColor="text1"/>
          <w:kern w:val="3"/>
          <w:lang w:eastAsia="zh-CN"/>
        </w:rPr>
        <w:t>.</w:t>
      </w:r>
      <w:r w:rsidR="0033751E" w:rsidRPr="00A409E3">
        <w:rPr>
          <w:rFonts w:ascii="Trebuchet MS" w:eastAsia="SimSun" w:hAnsi="Trebuchet MS"/>
          <w:bCs/>
          <w:color w:val="000000" w:themeColor="text1"/>
          <w:kern w:val="3"/>
          <w:lang w:eastAsia="zh-CN"/>
        </w:rPr>
        <w:t xml:space="preserve"> Se vor construi anexe tehnico-edilitare, platforme betonate, drumuri, parcaje, bazin de retentie ape pluviale, bazin vidanjabil ape menajere, rezervoare subterane de combustibil, utilitati si imprejmuire teren, se vor amenaja spatii verzi si extinderea retelelor de incinta, adecvate noii constructii.</w:t>
      </w:r>
    </w:p>
    <w:p w14:paraId="353B962F" w14:textId="77777777" w:rsidR="0033751E" w:rsidRPr="00A409E3" w:rsidRDefault="0033751E" w:rsidP="00A409E3">
      <w:pPr>
        <w:widowControl w:val="0"/>
        <w:autoSpaceDE w:val="0"/>
        <w:spacing w:line="360" w:lineRule="auto"/>
        <w:ind w:right="-424"/>
        <w:rPr>
          <w:rFonts w:ascii="Trebuchet MS" w:hAnsi="Trebuchet MS"/>
          <w:b/>
          <w:bCs/>
          <w:color w:val="000000" w:themeColor="text1"/>
        </w:rPr>
      </w:pPr>
      <w:r w:rsidRPr="00A409E3">
        <w:rPr>
          <w:rFonts w:ascii="Trebuchet MS" w:hAnsi="Trebuchet MS"/>
          <w:b/>
          <w:bCs/>
          <w:color w:val="000000" w:themeColor="text1"/>
        </w:rPr>
        <w:t xml:space="preserve">FUNCTIUNILE AUXILIARE </w:t>
      </w:r>
      <w:r w:rsidRPr="00A409E3">
        <w:rPr>
          <w:rFonts w:ascii="Trebuchet MS" w:hAnsi="Trebuchet MS"/>
          <w:color w:val="000000" w:themeColor="text1"/>
        </w:rPr>
        <w:t>sunt compuse din  Anexele Tehnologice si alte functiuni tehnico-edilitare</w:t>
      </w:r>
      <w:r w:rsidRPr="00A409E3">
        <w:rPr>
          <w:rFonts w:ascii="Trebuchet MS" w:hAnsi="Trebuchet MS"/>
          <w:b/>
          <w:bCs/>
          <w:color w:val="000000" w:themeColor="text1"/>
        </w:rPr>
        <w:t>:</w:t>
      </w:r>
    </w:p>
    <w:p w14:paraId="49FD55BA" w14:textId="77777777" w:rsidR="0033751E" w:rsidRPr="00A409E3" w:rsidRDefault="0033751E" w:rsidP="00A409E3">
      <w:pPr>
        <w:widowControl w:val="0"/>
        <w:numPr>
          <w:ilvl w:val="0"/>
          <w:numId w:val="9"/>
        </w:numPr>
        <w:suppressAutoHyphens/>
        <w:autoSpaceDE w:val="0"/>
        <w:spacing w:after="200" w:line="360" w:lineRule="auto"/>
        <w:ind w:right="-418"/>
        <w:contextualSpacing/>
        <w:rPr>
          <w:rFonts w:ascii="Trebuchet MS" w:hAnsi="Trebuchet MS"/>
          <w:color w:val="000000" w:themeColor="text1"/>
        </w:rPr>
      </w:pPr>
      <w:r w:rsidRPr="00A409E3">
        <w:rPr>
          <w:rFonts w:ascii="Trebuchet MS" w:hAnsi="Trebuchet MS"/>
          <w:color w:val="000000" w:themeColor="text1"/>
        </w:rPr>
        <w:t>1 Rezervor Suprateran Apa Pentru Hidranți</w:t>
      </w:r>
    </w:p>
    <w:p w14:paraId="16CE9372" w14:textId="77777777" w:rsidR="0033751E" w:rsidRPr="00A409E3" w:rsidRDefault="0033751E" w:rsidP="00A409E3">
      <w:pPr>
        <w:widowControl w:val="0"/>
        <w:numPr>
          <w:ilvl w:val="0"/>
          <w:numId w:val="9"/>
        </w:numPr>
        <w:suppressAutoHyphens/>
        <w:autoSpaceDE w:val="0"/>
        <w:spacing w:after="200" w:line="360" w:lineRule="auto"/>
        <w:ind w:right="-418"/>
        <w:contextualSpacing/>
        <w:rPr>
          <w:rFonts w:ascii="Trebuchet MS" w:hAnsi="Trebuchet MS"/>
          <w:color w:val="000000" w:themeColor="text1"/>
        </w:rPr>
      </w:pPr>
      <w:r w:rsidRPr="00A409E3">
        <w:rPr>
          <w:rFonts w:ascii="Trebuchet MS" w:hAnsi="Trebuchet MS"/>
          <w:color w:val="000000" w:themeColor="text1"/>
        </w:rPr>
        <w:t>1 Rezervor Suprateran Apa Adiabat – pentru instalația de climatizare</w:t>
      </w:r>
    </w:p>
    <w:p w14:paraId="0DFB2BD9" w14:textId="77777777" w:rsidR="0033751E" w:rsidRPr="00A409E3" w:rsidRDefault="0033751E" w:rsidP="00A409E3">
      <w:pPr>
        <w:widowControl w:val="0"/>
        <w:numPr>
          <w:ilvl w:val="0"/>
          <w:numId w:val="9"/>
        </w:numPr>
        <w:suppressAutoHyphens/>
        <w:autoSpaceDE w:val="0"/>
        <w:spacing w:after="200" w:line="360" w:lineRule="auto"/>
        <w:ind w:right="-418"/>
        <w:contextualSpacing/>
        <w:rPr>
          <w:rFonts w:ascii="Trebuchet MS" w:hAnsi="Trebuchet MS"/>
          <w:color w:val="000000" w:themeColor="text1"/>
        </w:rPr>
      </w:pPr>
      <w:r w:rsidRPr="00A409E3">
        <w:rPr>
          <w:rFonts w:ascii="Trebuchet MS" w:hAnsi="Trebuchet MS"/>
          <w:color w:val="000000" w:themeColor="text1"/>
        </w:rPr>
        <w:t>1 Camera Tehnică Subterană Puț Forat Apă Potabilă</w:t>
      </w:r>
    </w:p>
    <w:p w14:paraId="77CDD67B" w14:textId="77777777" w:rsidR="0033751E" w:rsidRPr="00A409E3" w:rsidRDefault="0033751E" w:rsidP="00A409E3">
      <w:pPr>
        <w:widowControl w:val="0"/>
        <w:numPr>
          <w:ilvl w:val="0"/>
          <w:numId w:val="9"/>
        </w:numPr>
        <w:suppressAutoHyphens/>
        <w:autoSpaceDE w:val="0"/>
        <w:spacing w:after="200" w:line="360" w:lineRule="auto"/>
        <w:ind w:right="-418"/>
        <w:contextualSpacing/>
        <w:rPr>
          <w:rFonts w:ascii="Trebuchet MS" w:hAnsi="Trebuchet MS"/>
          <w:color w:val="000000" w:themeColor="text1"/>
        </w:rPr>
      </w:pPr>
      <w:r w:rsidRPr="00A409E3">
        <w:rPr>
          <w:rFonts w:ascii="Trebuchet MS" w:hAnsi="Trebuchet MS"/>
          <w:color w:val="000000" w:themeColor="text1"/>
        </w:rPr>
        <w:t xml:space="preserve">2 Camere Tehnice Subterane Puțuri Forate Apă Industriala  </w:t>
      </w:r>
    </w:p>
    <w:p w14:paraId="2EAA24CC"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A409E3">
        <w:rPr>
          <w:rFonts w:ascii="Trebuchet MS" w:hAnsi="Trebuchet MS"/>
          <w:color w:val="000000" w:themeColor="text1"/>
        </w:rPr>
        <w:t>4 Rezervoare Subterane de Combustibil</w:t>
      </w:r>
      <w:r w:rsidRPr="002869C2">
        <w:rPr>
          <w:rFonts w:ascii="Trebuchet MS" w:hAnsi="Trebuchet MS"/>
        </w:rPr>
        <w:t>, mtorină,  pentru Grupurile Generatoare Electrice</w:t>
      </w:r>
    </w:p>
    <w:p w14:paraId="5052602E"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2869C2">
        <w:rPr>
          <w:rFonts w:ascii="Trebuchet MS" w:hAnsi="Trebuchet MS"/>
        </w:rPr>
        <w:t>4 Camere subterane Pompare combustibil, motorină, catre Grupurile Generatoare Electrice</w:t>
      </w:r>
    </w:p>
    <w:p w14:paraId="034095CA"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2869C2">
        <w:rPr>
          <w:rFonts w:ascii="Trebuchet MS" w:hAnsi="Trebuchet MS"/>
        </w:rPr>
        <w:t xml:space="preserve">9 Grupuri Generatoare Electrice </w:t>
      </w:r>
    </w:p>
    <w:p w14:paraId="5FBF0806"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2869C2">
        <w:rPr>
          <w:rFonts w:ascii="Trebuchet MS" w:hAnsi="Trebuchet MS"/>
        </w:rPr>
        <w:t xml:space="preserve">1 Bazin Subteran Retenție Ape Pluviale </w:t>
      </w:r>
    </w:p>
    <w:p w14:paraId="3EA3BD60"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2869C2">
        <w:rPr>
          <w:rFonts w:ascii="Trebuchet MS" w:hAnsi="Trebuchet MS"/>
        </w:rPr>
        <w:t>1 Bazin Subteran Vidanjabil</w:t>
      </w:r>
    </w:p>
    <w:p w14:paraId="2AA4EBA3"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2869C2">
        <w:rPr>
          <w:rFonts w:ascii="Trebuchet MS" w:hAnsi="Trebuchet MS"/>
        </w:rPr>
        <w:t>1 Separator Hidrocarburi</w:t>
      </w:r>
    </w:p>
    <w:p w14:paraId="13F084F0" w14:textId="77777777" w:rsidR="0033751E" w:rsidRPr="002869C2" w:rsidRDefault="0033751E" w:rsidP="00A409E3">
      <w:pPr>
        <w:widowControl w:val="0"/>
        <w:numPr>
          <w:ilvl w:val="0"/>
          <w:numId w:val="9"/>
        </w:numPr>
        <w:suppressAutoHyphens/>
        <w:autoSpaceDE w:val="0"/>
        <w:spacing w:after="200" w:line="360" w:lineRule="auto"/>
        <w:ind w:right="-418"/>
        <w:contextualSpacing/>
        <w:rPr>
          <w:rFonts w:ascii="Trebuchet MS" w:hAnsi="Trebuchet MS"/>
        </w:rPr>
      </w:pPr>
      <w:r w:rsidRPr="002869C2">
        <w:rPr>
          <w:rFonts w:ascii="Trebuchet MS" w:hAnsi="Trebuchet MS"/>
        </w:rPr>
        <w:t>1 Camera Subterana pentru Pompare Apă din Bazinul de Retenție Ape Pluviale</w:t>
      </w:r>
    </w:p>
    <w:p w14:paraId="368BFF0C" w14:textId="42BE5E19" w:rsidR="00182D76" w:rsidRPr="002869C2" w:rsidRDefault="0033751E" w:rsidP="00A409E3">
      <w:pPr>
        <w:widowControl w:val="0"/>
        <w:spacing w:after="0" w:line="360" w:lineRule="auto"/>
        <w:ind w:firstLine="720"/>
        <w:jc w:val="both"/>
        <w:rPr>
          <w:rFonts w:ascii="Trebuchet MS" w:eastAsia="SimSun" w:hAnsi="Trebuchet MS"/>
          <w:bCs/>
          <w:color w:val="FF0000"/>
          <w:kern w:val="3"/>
          <w:lang w:eastAsia="zh-CN"/>
        </w:rPr>
      </w:pPr>
      <w:r w:rsidRPr="002869C2">
        <w:rPr>
          <w:rFonts w:ascii="Trebuchet MS" w:hAnsi="Trebuchet MS"/>
        </w:rPr>
        <w:t>În cadrul proiectului, alături de corpurile princ</w:t>
      </w:r>
      <w:r w:rsidR="006E74B8" w:rsidRPr="002869C2">
        <w:rPr>
          <w:rFonts w:ascii="Trebuchet MS" w:hAnsi="Trebuchet MS"/>
        </w:rPr>
        <w:t xml:space="preserve">ipale se vor construi anexele: </w:t>
      </w:r>
      <w:r w:rsidRPr="002869C2">
        <w:rPr>
          <w:rFonts w:ascii="Trebuchet MS" w:hAnsi="Trebuchet MS"/>
        </w:rPr>
        <w:t>C3,C4,C5, Rezervoare de apa pantru incendiu, rezervor apa adiabat pentru instalatia de climatizare si 2 scari metalice de acces pe acoperisul</w:t>
      </w:r>
      <w:r w:rsidRPr="002869C2">
        <w:rPr>
          <w:rFonts w:ascii="Trebuchet MS" w:hAnsi="Trebuchet MS"/>
        </w:rPr>
        <w:t>.</w:t>
      </w:r>
    </w:p>
    <w:p w14:paraId="3C9322F3" w14:textId="0B898A51" w:rsidR="00FC0D81" w:rsidRPr="002869C2" w:rsidRDefault="00FC0D81" w:rsidP="00A409E3">
      <w:pPr>
        <w:widowControl w:val="0"/>
        <w:spacing w:after="0" w:line="360" w:lineRule="auto"/>
        <w:ind w:firstLine="720"/>
        <w:jc w:val="both"/>
        <w:rPr>
          <w:rFonts w:ascii="Trebuchet MS" w:hAnsi="Trebuchet MS"/>
          <w:color w:val="000000" w:themeColor="text1"/>
        </w:rPr>
      </w:pPr>
      <w:r w:rsidRPr="002869C2">
        <w:rPr>
          <w:rFonts w:ascii="Trebuchet MS" w:hAnsi="Trebuchet MS"/>
          <w:b/>
          <w:color w:val="000000" w:themeColor="text1"/>
        </w:rPr>
        <w:t>Bilant teritorial:</w:t>
      </w:r>
      <w:r w:rsidRPr="002869C2">
        <w:rPr>
          <w:rFonts w:ascii="Trebuchet MS" w:hAnsi="Trebuchet MS"/>
          <w:color w:val="000000" w:themeColor="text1"/>
        </w:rPr>
        <w:t xml:space="preserve"> </w:t>
      </w:r>
    </w:p>
    <w:p w14:paraId="27E0374C" w14:textId="2213EAC2" w:rsidR="00182D76" w:rsidRPr="002869C2" w:rsidRDefault="0033751E"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teren</w:t>
      </w:r>
      <w:proofErr w:type="spellEnd"/>
      <w:r w:rsidRPr="002869C2">
        <w:rPr>
          <w:rFonts w:ascii="Trebuchet MS" w:hAnsi="Trebuchet MS"/>
          <w:color w:val="000000" w:themeColor="text1"/>
          <w:sz w:val="22"/>
          <w:szCs w:val="22"/>
        </w:rPr>
        <w:t xml:space="preserve"> = </w:t>
      </w:r>
      <w:proofErr w:type="gramStart"/>
      <w:r w:rsidRPr="002869C2">
        <w:rPr>
          <w:rFonts w:ascii="Trebuchet MS" w:hAnsi="Trebuchet MS"/>
          <w:color w:val="000000" w:themeColor="text1"/>
          <w:sz w:val="22"/>
          <w:szCs w:val="22"/>
        </w:rPr>
        <w:t xml:space="preserve">24473 </w:t>
      </w:r>
      <w:r w:rsidR="00182D76" w:rsidRPr="002869C2">
        <w:rPr>
          <w:rFonts w:ascii="Trebuchet MS" w:hAnsi="Trebuchet MS"/>
          <w:color w:val="000000" w:themeColor="text1"/>
          <w:sz w:val="22"/>
          <w:szCs w:val="22"/>
        </w:rPr>
        <w:t xml:space="preserve"> </w:t>
      </w:r>
      <w:proofErr w:type="spellStart"/>
      <w:r w:rsidR="00182D76" w:rsidRPr="002869C2">
        <w:rPr>
          <w:rFonts w:ascii="Trebuchet MS" w:hAnsi="Trebuchet MS"/>
          <w:color w:val="000000" w:themeColor="text1"/>
          <w:sz w:val="22"/>
          <w:szCs w:val="22"/>
        </w:rPr>
        <w:t>mp</w:t>
      </w:r>
      <w:proofErr w:type="spellEnd"/>
      <w:proofErr w:type="gramEnd"/>
    </w:p>
    <w:p w14:paraId="3F7702E8" w14:textId="01FE4FE7" w:rsidR="0033751E" w:rsidRPr="002869C2" w:rsidRDefault="0033751E"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w:t>
      </w:r>
      <w:r w:rsidRPr="002869C2">
        <w:rPr>
          <w:rFonts w:ascii="Trebuchet MS" w:hAnsi="Trebuchet MS"/>
          <w:color w:val="000000" w:themeColor="text1"/>
          <w:sz w:val="22"/>
          <w:szCs w:val="22"/>
        </w:rPr>
        <w:t>onstruita</w:t>
      </w:r>
      <w:proofErr w:type="spellEnd"/>
      <w:r w:rsidRPr="002869C2">
        <w:rPr>
          <w:rFonts w:ascii="Trebuchet MS" w:hAnsi="Trebuchet MS"/>
          <w:color w:val="000000" w:themeColor="text1"/>
          <w:sz w:val="22"/>
          <w:szCs w:val="22"/>
        </w:rPr>
        <w:t xml:space="preserve"> Corp C1: Data Center</w:t>
      </w:r>
      <w:r w:rsidR="005E3CB0" w:rsidRPr="002869C2">
        <w:rPr>
          <w:rFonts w:ascii="Trebuchet MS" w:hAnsi="Trebuchet MS"/>
          <w:color w:val="000000" w:themeColor="text1"/>
          <w:sz w:val="22"/>
          <w:szCs w:val="22"/>
        </w:rPr>
        <w:t xml:space="preserve"> = 5656 </w:t>
      </w:r>
      <w:proofErr w:type="spellStart"/>
      <w:r w:rsidR="005E3CB0" w:rsidRPr="002869C2">
        <w:rPr>
          <w:rFonts w:ascii="Trebuchet MS" w:hAnsi="Trebuchet MS"/>
          <w:color w:val="000000" w:themeColor="text1"/>
          <w:sz w:val="22"/>
          <w:szCs w:val="22"/>
        </w:rPr>
        <w:t>mp</w:t>
      </w:r>
      <w:proofErr w:type="spellEnd"/>
    </w:p>
    <w:p w14:paraId="53B74AE5" w14:textId="61E71F77" w:rsidR="0033751E" w:rsidRPr="002869C2" w:rsidRDefault="0033751E"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construita</w:t>
      </w:r>
      <w:proofErr w:type="spellEnd"/>
      <w:r w:rsidRPr="002869C2">
        <w:rPr>
          <w:rFonts w:ascii="Trebuchet MS" w:hAnsi="Trebuchet MS"/>
          <w:color w:val="000000" w:themeColor="text1"/>
          <w:sz w:val="22"/>
          <w:szCs w:val="22"/>
        </w:rPr>
        <w:t xml:space="preserve"> Corp C2: </w:t>
      </w:r>
      <w:proofErr w:type="spellStart"/>
      <w:r w:rsidRPr="002869C2">
        <w:rPr>
          <w:rFonts w:ascii="Trebuchet MS" w:hAnsi="Trebuchet MS"/>
          <w:color w:val="000000" w:themeColor="text1"/>
          <w:sz w:val="22"/>
          <w:szCs w:val="22"/>
        </w:rPr>
        <w:t>Cabina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Poarta</w:t>
      </w:r>
      <w:proofErr w:type="spellEnd"/>
      <w:r w:rsidRPr="002869C2">
        <w:rPr>
          <w:rFonts w:ascii="Trebuchet MS" w:hAnsi="Trebuchet MS"/>
          <w:color w:val="000000" w:themeColor="text1"/>
          <w:sz w:val="22"/>
          <w:szCs w:val="22"/>
        </w:rPr>
        <w:t xml:space="preserve"> </w:t>
      </w:r>
      <w:r w:rsidRPr="002869C2">
        <w:rPr>
          <w:rFonts w:ascii="Trebuchet MS" w:hAnsi="Trebuchet MS"/>
          <w:color w:val="000000" w:themeColor="text1"/>
          <w:sz w:val="22"/>
          <w:szCs w:val="22"/>
        </w:rPr>
        <w:t xml:space="preserve">= 34 </w:t>
      </w:r>
      <w:proofErr w:type="spellStart"/>
      <w:r w:rsidRPr="002869C2">
        <w:rPr>
          <w:rFonts w:ascii="Trebuchet MS" w:hAnsi="Trebuchet MS"/>
          <w:color w:val="000000" w:themeColor="text1"/>
          <w:sz w:val="22"/>
          <w:szCs w:val="22"/>
        </w:rPr>
        <w:t>mp</w:t>
      </w:r>
      <w:proofErr w:type="spellEnd"/>
      <w:r w:rsidRPr="002869C2">
        <w:rPr>
          <w:rFonts w:ascii="Trebuchet MS" w:hAnsi="Trebuchet MS"/>
          <w:color w:val="000000" w:themeColor="text1"/>
          <w:sz w:val="22"/>
          <w:szCs w:val="22"/>
        </w:rPr>
        <w:t xml:space="preserve"> </w:t>
      </w:r>
    </w:p>
    <w:p w14:paraId="39C115CC" w14:textId="0CAF9620" w:rsidR="0033751E" w:rsidRPr="002869C2" w:rsidRDefault="0033751E"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w:t>
      </w:r>
      <w:r w:rsidRPr="002869C2">
        <w:rPr>
          <w:rFonts w:ascii="Trebuchet MS" w:hAnsi="Trebuchet MS"/>
          <w:color w:val="000000" w:themeColor="text1"/>
          <w:sz w:val="22"/>
          <w:szCs w:val="22"/>
        </w:rPr>
        <w:t>onstruita</w:t>
      </w:r>
      <w:proofErr w:type="spellEnd"/>
      <w:r w:rsidRPr="002869C2">
        <w:rPr>
          <w:rFonts w:ascii="Trebuchet MS" w:hAnsi="Trebuchet MS"/>
          <w:color w:val="000000" w:themeColor="text1"/>
          <w:sz w:val="22"/>
          <w:szCs w:val="22"/>
        </w:rPr>
        <w:t xml:space="preserve"> Corp C3: </w:t>
      </w:r>
      <w:proofErr w:type="spellStart"/>
      <w:r w:rsidRPr="002869C2">
        <w:rPr>
          <w:rFonts w:ascii="Trebuchet MS" w:hAnsi="Trebuchet MS"/>
          <w:color w:val="000000" w:themeColor="text1"/>
          <w:sz w:val="22"/>
          <w:szCs w:val="22"/>
        </w:rPr>
        <w:t>Statie</w:t>
      </w:r>
      <w:proofErr w:type="spellEnd"/>
      <w:r w:rsidRPr="002869C2">
        <w:rPr>
          <w:rFonts w:ascii="Trebuchet MS" w:hAnsi="Trebuchet MS"/>
          <w:color w:val="000000" w:themeColor="text1"/>
          <w:sz w:val="22"/>
          <w:szCs w:val="22"/>
        </w:rPr>
        <w:t xml:space="preserve"> de </w:t>
      </w:r>
      <w:proofErr w:type="spellStart"/>
      <w:r w:rsidRPr="002869C2">
        <w:rPr>
          <w:rFonts w:ascii="Trebuchet MS" w:hAnsi="Trebuchet MS"/>
          <w:color w:val="000000" w:themeColor="text1"/>
          <w:sz w:val="22"/>
          <w:szCs w:val="22"/>
        </w:rPr>
        <w:t>Pompe</w:t>
      </w:r>
      <w:proofErr w:type="spellEnd"/>
      <w:r w:rsidR="005E3CB0" w:rsidRPr="002869C2">
        <w:rPr>
          <w:rFonts w:ascii="Trebuchet MS" w:hAnsi="Trebuchet MS"/>
          <w:color w:val="000000" w:themeColor="text1"/>
          <w:sz w:val="22"/>
          <w:szCs w:val="22"/>
        </w:rPr>
        <w:t xml:space="preserve">, S=30mp, </w:t>
      </w:r>
    </w:p>
    <w:p w14:paraId="2C561059" w14:textId="24A35325" w:rsidR="00182D76" w:rsidRPr="002869C2" w:rsidRDefault="0033751E"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w:t>
      </w:r>
      <w:r w:rsidRPr="002869C2">
        <w:rPr>
          <w:rFonts w:ascii="Trebuchet MS" w:hAnsi="Trebuchet MS"/>
          <w:color w:val="000000" w:themeColor="text1"/>
          <w:sz w:val="22"/>
          <w:szCs w:val="22"/>
        </w:rPr>
        <w:t>onstruita</w:t>
      </w:r>
      <w:proofErr w:type="spellEnd"/>
      <w:r w:rsidRPr="002869C2">
        <w:rPr>
          <w:rFonts w:ascii="Trebuchet MS" w:hAnsi="Trebuchet MS"/>
          <w:color w:val="000000" w:themeColor="text1"/>
          <w:sz w:val="22"/>
          <w:szCs w:val="22"/>
        </w:rPr>
        <w:t xml:space="preserve"> Corp C4: </w:t>
      </w:r>
      <w:proofErr w:type="spellStart"/>
      <w:r w:rsidRPr="002869C2">
        <w:rPr>
          <w:rFonts w:ascii="Trebuchet MS" w:hAnsi="Trebuchet MS"/>
          <w:color w:val="000000" w:themeColor="text1"/>
          <w:sz w:val="22"/>
          <w:szCs w:val="22"/>
        </w:rPr>
        <w:t>Stat</w:t>
      </w:r>
      <w:r w:rsidRPr="002869C2">
        <w:rPr>
          <w:rFonts w:ascii="Trebuchet MS" w:hAnsi="Trebuchet MS"/>
          <w:color w:val="000000" w:themeColor="text1"/>
          <w:sz w:val="22"/>
          <w:szCs w:val="22"/>
        </w:rPr>
        <w:t>ie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Dedurizare</w:t>
      </w:r>
      <w:proofErr w:type="spellEnd"/>
      <w:r w:rsidRPr="002869C2">
        <w:rPr>
          <w:rFonts w:ascii="Trebuchet MS" w:hAnsi="Trebuchet MS"/>
          <w:color w:val="000000" w:themeColor="text1"/>
          <w:sz w:val="22"/>
          <w:szCs w:val="22"/>
        </w:rPr>
        <w:t xml:space="preserve"> </w:t>
      </w:r>
      <w:proofErr w:type="spellStart"/>
      <w:proofErr w:type="gramStart"/>
      <w:r w:rsidRPr="002869C2">
        <w:rPr>
          <w:rFonts w:ascii="Trebuchet MS" w:hAnsi="Trebuchet MS"/>
          <w:color w:val="000000" w:themeColor="text1"/>
          <w:sz w:val="22"/>
          <w:szCs w:val="22"/>
        </w:rPr>
        <w:t>Apa</w:t>
      </w:r>
      <w:proofErr w:type="spellEnd"/>
      <w:proofErr w:type="gram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Menajera</w:t>
      </w:r>
      <w:proofErr w:type="spellEnd"/>
      <w:r w:rsidRPr="002869C2">
        <w:rPr>
          <w:rFonts w:ascii="Trebuchet MS" w:hAnsi="Trebuchet MS"/>
          <w:color w:val="000000" w:themeColor="text1"/>
          <w:sz w:val="22"/>
          <w:szCs w:val="22"/>
        </w:rPr>
        <w:t>, S=44mp</w:t>
      </w:r>
    </w:p>
    <w:p w14:paraId="7FCF3970" w14:textId="30284302"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s</w:t>
      </w:r>
      <w:r w:rsidRPr="002869C2">
        <w:rPr>
          <w:rFonts w:ascii="Trebuchet MS" w:hAnsi="Trebuchet MS"/>
          <w:color w:val="000000" w:themeColor="text1"/>
          <w:sz w:val="22"/>
          <w:szCs w:val="22"/>
        </w:rPr>
        <w:t>pa</w:t>
      </w:r>
      <w:r w:rsidRPr="002869C2">
        <w:rPr>
          <w:rFonts w:ascii="Trebuchet MS" w:hAnsi="Trebuchet MS"/>
          <w:color w:val="000000" w:themeColor="text1"/>
          <w:sz w:val="22"/>
          <w:szCs w:val="22"/>
        </w:rPr>
        <w:t>tii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Verzi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Amenajate</w:t>
      </w:r>
      <w:proofErr w:type="spellEnd"/>
      <w:r w:rsidRPr="002869C2">
        <w:rPr>
          <w:rFonts w:ascii="Trebuchet MS" w:hAnsi="Trebuchet MS"/>
          <w:color w:val="000000" w:themeColor="text1"/>
          <w:sz w:val="22"/>
          <w:szCs w:val="22"/>
        </w:rPr>
        <w:t xml:space="preserve"> = 7710 </w:t>
      </w:r>
      <w:proofErr w:type="spellStart"/>
      <w:r w:rsidRPr="002869C2">
        <w:rPr>
          <w:rFonts w:ascii="Trebuchet MS" w:hAnsi="Trebuchet MS"/>
          <w:color w:val="000000" w:themeColor="text1"/>
          <w:sz w:val="22"/>
          <w:szCs w:val="22"/>
        </w:rPr>
        <w:t>mp</w:t>
      </w:r>
      <w:proofErr w:type="spellEnd"/>
      <w:r w:rsidRPr="002869C2">
        <w:rPr>
          <w:rFonts w:ascii="Trebuchet MS" w:hAnsi="Trebuchet MS"/>
          <w:color w:val="000000" w:themeColor="text1"/>
          <w:sz w:val="22"/>
          <w:szCs w:val="22"/>
        </w:rPr>
        <w:t xml:space="preserve">  </w:t>
      </w:r>
    </w:p>
    <w:p w14:paraId="4BDB775F" w14:textId="6B86DC31"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lastRenderedPageBreak/>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s</w:t>
      </w:r>
      <w:r w:rsidRPr="002869C2">
        <w:rPr>
          <w:rFonts w:ascii="Trebuchet MS" w:hAnsi="Trebuchet MS"/>
          <w:color w:val="000000" w:themeColor="text1"/>
          <w:sz w:val="22"/>
          <w:szCs w:val="22"/>
        </w:rPr>
        <w:t>patiu</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Rezervat</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Constr</w:t>
      </w:r>
      <w:r w:rsidRPr="002869C2">
        <w:rPr>
          <w:rFonts w:ascii="Trebuchet MS" w:hAnsi="Trebuchet MS"/>
          <w:color w:val="000000" w:themeColor="text1"/>
          <w:sz w:val="22"/>
          <w:szCs w:val="22"/>
        </w:rPr>
        <w:t>uctie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Faza</w:t>
      </w:r>
      <w:proofErr w:type="spellEnd"/>
      <w:r w:rsidRPr="002869C2">
        <w:rPr>
          <w:rFonts w:ascii="Trebuchet MS" w:hAnsi="Trebuchet MS"/>
          <w:color w:val="000000" w:themeColor="text1"/>
          <w:sz w:val="22"/>
          <w:szCs w:val="22"/>
        </w:rPr>
        <w:t xml:space="preserve"> II = 3.840 </w:t>
      </w:r>
      <w:proofErr w:type="spellStart"/>
      <w:r w:rsidRPr="002869C2">
        <w:rPr>
          <w:rFonts w:ascii="Trebuchet MS" w:hAnsi="Trebuchet MS"/>
          <w:color w:val="000000" w:themeColor="text1"/>
          <w:sz w:val="22"/>
          <w:szCs w:val="22"/>
        </w:rPr>
        <w:t>mp</w:t>
      </w:r>
      <w:proofErr w:type="spellEnd"/>
      <w:r w:rsidRPr="002869C2">
        <w:rPr>
          <w:rFonts w:ascii="Trebuchet MS" w:hAnsi="Trebuchet MS"/>
          <w:color w:val="000000" w:themeColor="text1"/>
          <w:sz w:val="22"/>
          <w:szCs w:val="22"/>
        </w:rPr>
        <w:t xml:space="preserve"> </w:t>
      </w:r>
    </w:p>
    <w:p w14:paraId="3D7F50C0" w14:textId="1B7CC95D"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platforme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echipmente</w:t>
      </w:r>
      <w:proofErr w:type="spellEnd"/>
      <w:r w:rsidRPr="002869C2">
        <w:rPr>
          <w:rFonts w:ascii="Trebuchet MS" w:hAnsi="Trebuchet MS"/>
          <w:color w:val="000000" w:themeColor="text1"/>
          <w:sz w:val="22"/>
          <w:szCs w:val="22"/>
        </w:rPr>
        <w:t xml:space="preserve"> = 1181 </w:t>
      </w:r>
      <w:proofErr w:type="spellStart"/>
      <w:r w:rsidRPr="002869C2">
        <w:rPr>
          <w:rFonts w:ascii="Trebuchet MS" w:hAnsi="Trebuchet MS"/>
          <w:color w:val="000000" w:themeColor="text1"/>
          <w:sz w:val="22"/>
          <w:szCs w:val="22"/>
        </w:rPr>
        <w:t>mp</w:t>
      </w:r>
      <w:proofErr w:type="spellEnd"/>
    </w:p>
    <w:p w14:paraId="5849BC67" w14:textId="161CA58C"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t</w:t>
      </w:r>
      <w:r w:rsidRPr="002869C2">
        <w:rPr>
          <w:rFonts w:ascii="Trebuchet MS" w:hAnsi="Trebuchet MS"/>
          <w:color w:val="000000" w:themeColor="text1"/>
          <w:sz w:val="22"/>
          <w:szCs w:val="22"/>
        </w:rPr>
        <w:t>rotuare</w:t>
      </w:r>
      <w:proofErr w:type="spellEnd"/>
      <w:r w:rsidRPr="002869C2">
        <w:rPr>
          <w:rFonts w:ascii="Trebuchet MS" w:hAnsi="Trebuchet MS"/>
          <w:color w:val="000000" w:themeColor="text1"/>
          <w:sz w:val="22"/>
          <w:szCs w:val="22"/>
        </w:rPr>
        <w:t xml:space="preserve"> = 507 </w:t>
      </w:r>
      <w:proofErr w:type="spellStart"/>
      <w:r w:rsidRPr="002869C2">
        <w:rPr>
          <w:rFonts w:ascii="Trebuchet MS" w:hAnsi="Trebuchet MS"/>
          <w:color w:val="000000" w:themeColor="text1"/>
          <w:sz w:val="22"/>
          <w:szCs w:val="22"/>
        </w:rPr>
        <w:t>mp</w:t>
      </w:r>
      <w:proofErr w:type="spellEnd"/>
    </w:p>
    <w:p w14:paraId="1FCD8F6A" w14:textId="27C71743"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s</w:t>
      </w:r>
      <w:r w:rsidRPr="002869C2">
        <w:rPr>
          <w:rFonts w:ascii="Trebuchet MS" w:hAnsi="Trebuchet MS"/>
          <w:color w:val="000000" w:themeColor="text1"/>
          <w:sz w:val="22"/>
          <w:szCs w:val="22"/>
        </w:rPr>
        <w:t>cari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metalice</w:t>
      </w:r>
      <w:proofErr w:type="spellEnd"/>
      <w:r w:rsidRPr="002869C2">
        <w:rPr>
          <w:rFonts w:ascii="Trebuchet MS" w:hAnsi="Trebuchet MS"/>
          <w:color w:val="000000" w:themeColor="text1"/>
          <w:sz w:val="22"/>
          <w:szCs w:val="22"/>
        </w:rPr>
        <w:t xml:space="preserve"> = 53 </w:t>
      </w:r>
      <w:proofErr w:type="spellStart"/>
      <w:r w:rsidRPr="002869C2">
        <w:rPr>
          <w:rFonts w:ascii="Trebuchet MS" w:hAnsi="Trebuchet MS"/>
          <w:color w:val="000000" w:themeColor="text1"/>
          <w:sz w:val="22"/>
          <w:szCs w:val="22"/>
        </w:rPr>
        <w:t>mp</w:t>
      </w:r>
      <w:proofErr w:type="spellEnd"/>
    </w:p>
    <w:p w14:paraId="2C03A0BD" w14:textId="06F26E92"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w:t>
      </w:r>
      <w:r w:rsidRPr="002869C2">
        <w:rPr>
          <w:rFonts w:ascii="Trebuchet MS" w:hAnsi="Trebuchet MS"/>
          <w:color w:val="000000" w:themeColor="text1"/>
          <w:sz w:val="22"/>
          <w:szCs w:val="22"/>
        </w:rPr>
        <w:t>arcaje</w:t>
      </w:r>
      <w:proofErr w:type="spellEnd"/>
      <w:r w:rsidRPr="002869C2">
        <w:rPr>
          <w:rFonts w:ascii="Trebuchet MS" w:hAnsi="Trebuchet MS"/>
          <w:color w:val="000000" w:themeColor="text1"/>
          <w:sz w:val="22"/>
          <w:szCs w:val="22"/>
        </w:rPr>
        <w:t xml:space="preserve"> = 317 </w:t>
      </w:r>
      <w:proofErr w:type="spellStart"/>
      <w:r w:rsidRPr="002869C2">
        <w:rPr>
          <w:rFonts w:ascii="Trebuchet MS" w:hAnsi="Trebuchet MS"/>
          <w:color w:val="000000" w:themeColor="text1"/>
          <w:sz w:val="22"/>
          <w:szCs w:val="22"/>
        </w:rPr>
        <w:t>mp</w:t>
      </w:r>
      <w:proofErr w:type="spellEnd"/>
    </w:p>
    <w:p w14:paraId="28B97534" w14:textId="788A3315" w:rsidR="005E3CB0" w:rsidRPr="002869C2" w:rsidRDefault="005E3CB0" w:rsidP="00A409E3">
      <w:pPr>
        <w:pStyle w:val="Standard"/>
        <w:widowControl w:val="0"/>
        <w:tabs>
          <w:tab w:val="left" w:pos="576"/>
        </w:tabs>
        <w:spacing w:line="360" w:lineRule="auto"/>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Suprafata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d</w:t>
      </w:r>
      <w:r w:rsidRPr="002869C2">
        <w:rPr>
          <w:rFonts w:ascii="Trebuchet MS" w:hAnsi="Trebuchet MS"/>
          <w:color w:val="000000" w:themeColor="text1"/>
          <w:sz w:val="22"/>
          <w:szCs w:val="22"/>
        </w:rPr>
        <w:t>rumuri</w:t>
      </w:r>
      <w:proofErr w:type="spellEnd"/>
      <w:r w:rsidRPr="002869C2">
        <w:rPr>
          <w:rFonts w:ascii="Trebuchet MS" w:hAnsi="Trebuchet MS"/>
          <w:color w:val="000000" w:themeColor="text1"/>
          <w:sz w:val="22"/>
          <w:szCs w:val="22"/>
        </w:rPr>
        <w:t xml:space="preserve"> = 5050 </w:t>
      </w:r>
      <w:proofErr w:type="spellStart"/>
      <w:r w:rsidRPr="002869C2">
        <w:rPr>
          <w:rFonts w:ascii="Trebuchet MS" w:hAnsi="Trebuchet MS"/>
          <w:color w:val="000000" w:themeColor="text1"/>
          <w:sz w:val="22"/>
          <w:szCs w:val="22"/>
        </w:rPr>
        <w:t>mp</w:t>
      </w:r>
      <w:proofErr w:type="spellEnd"/>
    </w:p>
    <w:p w14:paraId="01A4C0B7" w14:textId="583E5DD5" w:rsidR="0033751E" w:rsidRPr="002869C2" w:rsidRDefault="002869C2" w:rsidP="00A409E3">
      <w:pPr>
        <w:pStyle w:val="Standard"/>
        <w:widowControl w:val="0"/>
        <w:tabs>
          <w:tab w:val="left" w:pos="576"/>
        </w:tabs>
        <w:spacing w:line="360" w:lineRule="auto"/>
        <w:rPr>
          <w:rFonts w:ascii="Trebuchet MS" w:hAnsi="Trebuchet MS"/>
          <w:bCs/>
          <w:color w:val="000000" w:themeColor="text1"/>
          <w:sz w:val="22"/>
          <w:szCs w:val="22"/>
        </w:rPr>
      </w:pPr>
      <w:proofErr w:type="spellStart"/>
      <w:r w:rsidRPr="002869C2">
        <w:rPr>
          <w:rFonts w:ascii="Trebuchet MS" w:hAnsi="Trebuchet MS"/>
          <w:bCs/>
          <w:color w:val="000000" w:themeColor="text1"/>
          <w:sz w:val="22"/>
          <w:szCs w:val="22"/>
        </w:rPr>
        <w:t>Suprafata</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rezervor</w:t>
      </w:r>
      <w:proofErr w:type="spellEnd"/>
      <w:r w:rsidRPr="002869C2">
        <w:rPr>
          <w:rFonts w:ascii="Trebuchet MS" w:hAnsi="Trebuchet MS"/>
          <w:bCs/>
          <w:color w:val="000000" w:themeColor="text1"/>
          <w:sz w:val="22"/>
          <w:szCs w:val="22"/>
        </w:rPr>
        <w:t xml:space="preserve"> </w:t>
      </w:r>
      <w:proofErr w:type="spellStart"/>
      <w:proofErr w:type="gramStart"/>
      <w:r w:rsidRPr="002869C2">
        <w:rPr>
          <w:rFonts w:ascii="Trebuchet MS" w:hAnsi="Trebuchet MS"/>
          <w:bCs/>
          <w:color w:val="000000" w:themeColor="text1"/>
          <w:sz w:val="22"/>
          <w:szCs w:val="22"/>
        </w:rPr>
        <w:t>apa</w:t>
      </w:r>
      <w:proofErr w:type="spellEnd"/>
      <w:proofErr w:type="gram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Adiabat</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pentru</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evaporatie</w:t>
      </w:r>
      <w:proofErr w:type="spellEnd"/>
      <w:r w:rsidRPr="002869C2">
        <w:rPr>
          <w:rFonts w:ascii="Trebuchet MS" w:hAnsi="Trebuchet MS"/>
          <w:bCs/>
          <w:color w:val="000000" w:themeColor="text1"/>
          <w:sz w:val="22"/>
          <w:szCs w:val="22"/>
        </w:rPr>
        <w:t>) = 10mp</w:t>
      </w:r>
    </w:p>
    <w:p w14:paraId="1053FFD5" w14:textId="21044587" w:rsidR="002869C2" w:rsidRPr="002869C2" w:rsidRDefault="002869C2" w:rsidP="00A409E3">
      <w:pPr>
        <w:pStyle w:val="Standard"/>
        <w:widowControl w:val="0"/>
        <w:tabs>
          <w:tab w:val="left" w:pos="576"/>
        </w:tabs>
        <w:spacing w:line="360" w:lineRule="auto"/>
        <w:rPr>
          <w:rFonts w:ascii="Trebuchet MS" w:hAnsi="Trebuchet MS"/>
          <w:bCs/>
          <w:color w:val="000000" w:themeColor="text1"/>
          <w:sz w:val="22"/>
          <w:szCs w:val="22"/>
        </w:rPr>
      </w:pPr>
      <w:proofErr w:type="spellStart"/>
      <w:r w:rsidRPr="002869C2">
        <w:rPr>
          <w:rFonts w:ascii="Trebuchet MS" w:hAnsi="Trebuchet MS"/>
          <w:bCs/>
          <w:color w:val="000000" w:themeColor="text1"/>
          <w:sz w:val="22"/>
          <w:szCs w:val="22"/>
        </w:rPr>
        <w:t>Suprafata</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rezervor</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hidranti</w:t>
      </w:r>
      <w:proofErr w:type="spellEnd"/>
      <w:r w:rsidRPr="002869C2">
        <w:rPr>
          <w:rFonts w:ascii="Trebuchet MS" w:hAnsi="Trebuchet MS"/>
          <w:bCs/>
          <w:color w:val="000000" w:themeColor="text1"/>
          <w:sz w:val="22"/>
          <w:szCs w:val="22"/>
        </w:rPr>
        <w:t xml:space="preserve"> = 41 </w:t>
      </w:r>
      <w:proofErr w:type="spellStart"/>
      <w:r w:rsidRPr="002869C2">
        <w:rPr>
          <w:rFonts w:ascii="Trebuchet MS" w:hAnsi="Trebuchet MS"/>
          <w:bCs/>
          <w:color w:val="000000" w:themeColor="text1"/>
          <w:sz w:val="22"/>
          <w:szCs w:val="22"/>
        </w:rPr>
        <w:t>mp</w:t>
      </w:r>
      <w:proofErr w:type="spellEnd"/>
    </w:p>
    <w:p w14:paraId="0C757FE6" w14:textId="77777777" w:rsidR="002869C2" w:rsidRPr="002869C2" w:rsidRDefault="002869C2" w:rsidP="00A409E3">
      <w:pPr>
        <w:pStyle w:val="Standard"/>
        <w:widowControl w:val="0"/>
        <w:tabs>
          <w:tab w:val="left" w:pos="576"/>
        </w:tabs>
        <w:spacing w:line="360" w:lineRule="auto"/>
        <w:rPr>
          <w:rFonts w:ascii="Trebuchet MS" w:hAnsi="Trebuchet MS"/>
          <w:bCs/>
          <w:color w:val="FF0000"/>
          <w:sz w:val="22"/>
          <w:szCs w:val="22"/>
        </w:rPr>
      </w:pPr>
    </w:p>
    <w:p w14:paraId="5EAB5665" w14:textId="77777777" w:rsidR="00FC0D81" w:rsidRPr="002869C2" w:rsidRDefault="00FC0D81" w:rsidP="00A409E3">
      <w:pPr>
        <w:widowControl w:val="0"/>
        <w:spacing w:after="0" w:line="360" w:lineRule="auto"/>
        <w:jc w:val="both"/>
        <w:rPr>
          <w:rFonts w:ascii="Trebuchet MS" w:hAnsi="Trebuchet MS"/>
          <w:i/>
          <w:color w:val="000000" w:themeColor="text1"/>
          <w:lang w:val="it-IT"/>
        </w:rPr>
      </w:pPr>
      <w:r w:rsidRPr="002869C2">
        <w:rPr>
          <w:rFonts w:ascii="Trebuchet MS" w:hAnsi="Trebuchet MS"/>
          <w:i/>
          <w:color w:val="000000" w:themeColor="text1"/>
          <w:lang w:val="it-IT"/>
        </w:rPr>
        <w:t>Asigurarea utilităților:</w:t>
      </w:r>
    </w:p>
    <w:p w14:paraId="6E1E3F40" w14:textId="1CE62781" w:rsidR="00FC0D81" w:rsidRPr="002869C2" w:rsidRDefault="00404936" w:rsidP="00A409E3">
      <w:pPr>
        <w:widowControl w:val="0"/>
        <w:spacing w:after="0" w:line="360" w:lineRule="auto"/>
        <w:jc w:val="both"/>
        <w:rPr>
          <w:rStyle w:val="sttlinie"/>
          <w:rFonts w:ascii="Trebuchet MS" w:eastAsia="Times New Roman" w:hAnsi="Trebuchet MS"/>
          <w:bCs/>
          <w:color w:val="000000" w:themeColor="text1"/>
        </w:rPr>
      </w:pPr>
      <w:r w:rsidRPr="002869C2">
        <w:rPr>
          <w:rFonts w:ascii="Trebuchet MS" w:eastAsia="Times New Roman" w:hAnsi="Trebuchet MS"/>
          <w:b/>
          <w:bCs/>
          <w:color w:val="000000" w:themeColor="text1"/>
        </w:rPr>
        <w:t>Alimentarea cu apa</w:t>
      </w:r>
      <w:r w:rsidRPr="002869C2">
        <w:rPr>
          <w:rFonts w:ascii="Trebuchet MS" w:eastAsia="Times New Roman" w:hAnsi="Trebuchet MS"/>
          <w:bCs/>
          <w:color w:val="000000" w:themeColor="text1"/>
        </w:rPr>
        <w:t xml:space="preserve"> a obiectivului propus se va face </w:t>
      </w:r>
      <w:r w:rsidR="006E74B8" w:rsidRPr="002869C2">
        <w:rPr>
          <w:rFonts w:ascii="Trebuchet MS" w:eastAsia="Times New Roman" w:hAnsi="Trebuchet MS"/>
          <w:bCs/>
          <w:color w:val="000000" w:themeColor="text1"/>
        </w:rPr>
        <w:t>trei foraje de alimentare cu apă proiectate cu F1 cu H=50m, F2 și F3 cu H=35m fiecare</w:t>
      </w:r>
      <w:r w:rsidRPr="002869C2">
        <w:rPr>
          <w:rFonts w:ascii="Trebuchet MS" w:eastAsia="Times New Roman" w:hAnsi="Trebuchet MS"/>
          <w:bCs/>
          <w:color w:val="000000" w:themeColor="text1"/>
        </w:rPr>
        <w:t>.</w:t>
      </w:r>
      <w:r w:rsidR="00FC0D81" w:rsidRPr="002869C2">
        <w:rPr>
          <w:rStyle w:val="sttlinie"/>
          <w:rFonts w:ascii="Trebuchet MS" w:eastAsia="Times New Roman" w:hAnsi="Trebuchet MS"/>
          <w:bCs/>
          <w:color w:val="000000" w:themeColor="text1"/>
        </w:rPr>
        <w:t xml:space="preserve"> </w:t>
      </w:r>
    </w:p>
    <w:p w14:paraId="448647B8" w14:textId="21BFB119" w:rsidR="006E74B8" w:rsidRPr="002869C2" w:rsidRDefault="006E74B8" w:rsidP="00A409E3">
      <w:pPr>
        <w:widowControl w:val="0"/>
        <w:spacing w:after="0" w:line="360" w:lineRule="auto"/>
        <w:jc w:val="both"/>
        <w:rPr>
          <w:rStyle w:val="sttlinie"/>
          <w:rFonts w:ascii="Trebuchet MS" w:eastAsia="Times New Roman" w:hAnsi="Trebuchet MS"/>
          <w:bCs/>
          <w:color w:val="000000" w:themeColor="text1"/>
        </w:rPr>
      </w:pPr>
      <w:r w:rsidRPr="002869C2">
        <w:rPr>
          <w:rStyle w:val="sttlinie"/>
          <w:rFonts w:ascii="Trebuchet MS" w:eastAsia="Times New Roman" w:hAnsi="Trebuchet MS"/>
          <w:bCs/>
          <w:color w:val="000000" w:themeColor="text1"/>
        </w:rPr>
        <w:t>Forajul de alimentare cu apă proiectat cu F1 cu H=50m, va asigura consum igienico-sanitar, iar forajele proiectate cu F2 și F3 cu H=35m fiecare, vor asigura necesarul de apă pentru consum tehnologic, stropit spații verzi și pentru stingerea unui eventual incendiu.</w:t>
      </w:r>
    </w:p>
    <w:p w14:paraId="51F9CC5F" w14:textId="600CB93A" w:rsidR="006E74B8" w:rsidRPr="002869C2" w:rsidRDefault="006E74B8" w:rsidP="00A409E3">
      <w:pPr>
        <w:widowControl w:val="0"/>
        <w:spacing w:after="0" w:line="360" w:lineRule="auto"/>
        <w:jc w:val="both"/>
        <w:rPr>
          <w:rStyle w:val="sttlinie"/>
          <w:rFonts w:ascii="Trebuchet MS" w:eastAsia="Times New Roman" w:hAnsi="Trebuchet MS"/>
          <w:bCs/>
          <w:color w:val="000000" w:themeColor="text1"/>
        </w:rPr>
      </w:pPr>
      <w:r w:rsidRPr="002869C2">
        <w:rPr>
          <w:rStyle w:val="sttlinie"/>
          <w:rFonts w:ascii="Trebuchet MS" w:eastAsia="Times New Roman" w:hAnsi="Trebuchet MS"/>
          <w:bCs/>
          <w:color w:val="000000" w:themeColor="text1"/>
        </w:rPr>
        <w:t>Tratarea apei: instalație de dedurizare.</w:t>
      </w:r>
    </w:p>
    <w:p w14:paraId="5B21607A" w14:textId="0A1B9291" w:rsidR="00326B52" w:rsidRPr="002869C2" w:rsidRDefault="006E74B8" w:rsidP="00A409E3">
      <w:pPr>
        <w:widowControl w:val="0"/>
        <w:spacing w:after="0" w:line="360" w:lineRule="auto"/>
        <w:jc w:val="both"/>
        <w:rPr>
          <w:rFonts w:ascii="Trebuchet MS" w:eastAsia="Times New Roman" w:hAnsi="Trebuchet MS"/>
          <w:bCs/>
          <w:iCs/>
          <w:color w:val="000000" w:themeColor="text1"/>
        </w:rPr>
      </w:pPr>
      <w:r w:rsidRPr="002869C2">
        <w:rPr>
          <w:rFonts w:ascii="Trebuchet MS" w:eastAsia="Times New Roman" w:hAnsi="Trebuchet MS"/>
          <w:b/>
          <w:bCs/>
          <w:iCs/>
          <w:color w:val="000000" w:themeColor="text1"/>
        </w:rPr>
        <w:t>Apele uzate</w:t>
      </w:r>
      <w:r w:rsidRPr="002869C2">
        <w:rPr>
          <w:rFonts w:ascii="Trebuchet MS" w:eastAsia="Times New Roman" w:hAnsi="Trebuchet MS"/>
          <w:bCs/>
          <w:iCs/>
          <w:color w:val="000000" w:themeColor="text1"/>
        </w:rPr>
        <w:t xml:space="preserve"> menajere vor fi evacuate în două bazine vidanjabile etanșe, proiectate cu,  V7=30mc din beton armat și V8=3m3 din polietilenă, ce vor fi amplasate în incinta obiectivului.</w:t>
      </w:r>
    </w:p>
    <w:p w14:paraId="5ED27946" w14:textId="3B269B11" w:rsidR="006E74B8" w:rsidRPr="002869C2" w:rsidRDefault="006E74B8" w:rsidP="00A409E3">
      <w:pPr>
        <w:widowControl w:val="0"/>
        <w:spacing w:after="0" w:line="360" w:lineRule="auto"/>
        <w:jc w:val="both"/>
        <w:rPr>
          <w:rFonts w:ascii="Trebuchet MS" w:eastAsia="Times New Roman" w:hAnsi="Trebuchet MS"/>
          <w:bCs/>
          <w:iCs/>
          <w:color w:val="000000" w:themeColor="text1"/>
        </w:rPr>
      </w:pPr>
      <w:r w:rsidRPr="002869C2">
        <w:rPr>
          <w:rFonts w:ascii="Trebuchet MS" w:eastAsia="Times New Roman" w:hAnsi="Trebuchet MS"/>
          <w:b/>
          <w:bCs/>
          <w:iCs/>
          <w:color w:val="000000" w:themeColor="text1"/>
        </w:rPr>
        <w:t>Apele pluviale</w:t>
      </w:r>
      <w:r w:rsidRPr="002869C2">
        <w:rPr>
          <w:rFonts w:ascii="Trebuchet MS" w:eastAsia="Times New Roman" w:hAnsi="Trebuchet MS"/>
          <w:bCs/>
          <w:iCs/>
          <w:color w:val="000000" w:themeColor="text1"/>
        </w:rPr>
        <w:t xml:space="preserve"> provenite de pe platformele betonate vor fi trecute printr-un separator de hidrocarburi, după care împreună cu apele pluviale provenite de pe acoperișuri vor fi colectate într-un bazin de retenție din beton armat proiectat cu V9=605mc, de unde vor fi distribuite pe spațiile verzi din incinta obiectivului.</w:t>
      </w:r>
    </w:p>
    <w:p w14:paraId="26F56379" w14:textId="274FDE87" w:rsidR="006E74B8" w:rsidRPr="002869C2" w:rsidRDefault="006E74B8" w:rsidP="00A409E3">
      <w:pPr>
        <w:widowControl w:val="0"/>
        <w:spacing w:after="0" w:line="360" w:lineRule="auto"/>
        <w:jc w:val="both"/>
        <w:rPr>
          <w:rFonts w:ascii="Trebuchet MS" w:eastAsia="Times New Roman" w:hAnsi="Trebuchet MS"/>
          <w:bCs/>
          <w:iCs/>
          <w:color w:val="000000" w:themeColor="text1"/>
        </w:rPr>
      </w:pPr>
      <w:r w:rsidRPr="002869C2">
        <w:rPr>
          <w:rFonts w:ascii="Trebuchet MS" w:eastAsia="Times New Roman" w:hAnsi="Trebuchet MS"/>
          <w:bCs/>
          <w:iCs/>
          <w:color w:val="000000" w:themeColor="text1"/>
        </w:rPr>
        <w:t>Apele uzate tehnologice (condensul de la instalațile de răcire), vor fi evacuate în bazinul de retenţie cu V9=605mc.</w:t>
      </w:r>
    </w:p>
    <w:p w14:paraId="7D3F013F" w14:textId="77777777" w:rsidR="006E74B8" w:rsidRPr="002869C2" w:rsidRDefault="006E74B8" w:rsidP="00A409E3">
      <w:pPr>
        <w:widowControl w:val="0"/>
        <w:spacing w:after="0" w:line="360" w:lineRule="auto"/>
        <w:jc w:val="both"/>
        <w:rPr>
          <w:rFonts w:ascii="Trebuchet MS" w:eastAsia="Times New Roman" w:hAnsi="Trebuchet MS"/>
          <w:bCs/>
          <w:iCs/>
          <w:color w:val="000000" w:themeColor="text1"/>
        </w:rPr>
      </w:pPr>
    </w:p>
    <w:p w14:paraId="273ACC39" w14:textId="11D056A6"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i/>
          <w:color w:val="000000" w:themeColor="text1"/>
          <w:lang w:val="it-IT"/>
        </w:rPr>
        <w:t>1.2. Cumularea cu alte proiecte:</w:t>
      </w:r>
      <w:r w:rsidRPr="002869C2">
        <w:rPr>
          <w:rFonts w:ascii="Trebuchet MS" w:hAnsi="Trebuchet MS"/>
          <w:color w:val="000000" w:themeColor="text1"/>
          <w:lang w:val="it-IT"/>
        </w:rPr>
        <w:t xml:space="preserve"> </w:t>
      </w:r>
      <w:r w:rsidR="00326B52" w:rsidRPr="002869C2">
        <w:rPr>
          <w:rFonts w:ascii="Trebuchet MS" w:hAnsi="Trebuchet MS"/>
          <w:color w:val="000000" w:themeColor="text1"/>
          <w:lang w:val="it-IT"/>
        </w:rPr>
        <w:t>nu este cazul</w:t>
      </w:r>
      <w:r w:rsidR="00161EC1" w:rsidRPr="002869C2">
        <w:rPr>
          <w:rFonts w:ascii="Trebuchet MS" w:hAnsi="Trebuchet MS"/>
          <w:color w:val="000000" w:themeColor="text1"/>
          <w:lang w:val="it-IT"/>
        </w:rPr>
        <w:t>.</w:t>
      </w:r>
    </w:p>
    <w:p w14:paraId="15B960A1"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i/>
          <w:color w:val="000000" w:themeColor="text1"/>
          <w:lang w:val="it-IT"/>
        </w:rPr>
        <w:t xml:space="preserve">1.3. Utilizarea resurselor naturale: </w:t>
      </w:r>
      <w:r w:rsidRPr="002869C2">
        <w:rPr>
          <w:rFonts w:ascii="Trebuchet MS" w:hAnsi="Trebuchet MS"/>
          <w:color w:val="000000" w:themeColor="text1"/>
          <w:lang w:val="it-IT"/>
        </w:rPr>
        <w:t xml:space="preserve">nu este cazul. </w:t>
      </w:r>
    </w:p>
    <w:p w14:paraId="03BCC3A1" w14:textId="77777777" w:rsidR="00FC0D81" w:rsidRPr="002869C2" w:rsidRDefault="00FC0D81" w:rsidP="00A409E3">
      <w:pPr>
        <w:widowControl w:val="0"/>
        <w:spacing w:after="0" w:line="360" w:lineRule="auto"/>
        <w:jc w:val="both"/>
        <w:rPr>
          <w:rFonts w:ascii="Trebuchet MS" w:hAnsi="Trebuchet MS"/>
          <w:i/>
          <w:color w:val="000000" w:themeColor="text1"/>
          <w:lang w:val="it-IT"/>
        </w:rPr>
      </w:pPr>
      <w:r w:rsidRPr="002869C2">
        <w:rPr>
          <w:rFonts w:ascii="Trebuchet MS" w:hAnsi="Trebuchet MS"/>
          <w:i/>
          <w:color w:val="000000" w:themeColor="text1"/>
          <w:lang w:val="it-IT"/>
        </w:rPr>
        <w:t>1.4. Producția de deșeuri:</w:t>
      </w:r>
    </w:p>
    <w:p w14:paraId="7BA9A15F" w14:textId="77777777" w:rsidR="00FC0D81" w:rsidRPr="002869C2" w:rsidRDefault="00FC0D81" w:rsidP="00A409E3">
      <w:pPr>
        <w:widowControl w:val="0"/>
        <w:spacing w:after="0" w:line="360" w:lineRule="auto"/>
        <w:ind w:firstLine="720"/>
        <w:rPr>
          <w:rFonts w:ascii="Trebuchet MS" w:hAnsi="Trebuchet MS"/>
          <w:color w:val="000000" w:themeColor="text1"/>
          <w:lang w:val="it-IT"/>
        </w:rPr>
      </w:pPr>
      <w:r w:rsidRPr="002869C2">
        <w:rPr>
          <w:rFonts w:ascii="Trebuchet MS" w:hAnsi="Trebuchet MS"/>
          <w:color w:val="000000" w:themeColor="text1"/>
          <w:lang w:val="it-IT"/>
        </w:rPr>
        <w:t>Deșeurile generate pe perioada de construire vor fi colectate separat într-un spațiu special amenajat și eliminate sau valorificate, după caz, prin agenți economici autorizați.</w:t>
      </w:r>
    </w:p>
    <w:p w14:paraId="35A0A7F5" w14:textId="77777777" w:rsidR="00FC0D81" w:rsidRPr="002869C2" w:rsidRDefault="00FC0D81" w:rsidP="00A409E3">
      <w:pPr>
        <w:widowControl w:val="0"/>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2869C2">
        <w:rPr>
          <w:rFonts w:ascii="Trebuchet MS" w:hAnsi="Trebuchet MS"/>
          <w:color w:val="000000" w:themeColor="text1"/>
          <w:lang w:val="it-IT"/>
        </w:rPr>
        <w:t>În perioada de funcționare, deșeurile vor fi colectate separat într-un spațiu special amenajat</w:t>
      </w:r>
      <w:r w:rsidRPr="002869C2">
        <w:rPr>
          <w:rFonts w:ascii="Trebuchet MS" w:hAnsi="Trebuchet MS"/>
          <w:color w:val="000000" w:themeColor="text1"/>
        </w:rPr>
        <w:t>, de unde vor fi evacuate periodic de firme specializate în salubritate, pe bază de contract.</w:t>
      </w:r>
    </w:p>
    <w:p w14:paraId="6F5831F3" w14:textId="77777777" w:rsidR="00FC0D81" w:rsidRPr="002869C2" w:rsidRDefault="00FC0D81" w:rsidP="00A409E3">
      <w:pPr>
        <w:widowControl w:val="0"/>
        <w:spacing w:after="0" w:line="360" w:lineRule="auto"/>
        <w:jc w:val="both"/>
        <w:rPr>
          <w:rFonts w:ascii="Trebuchet MS" w:hAnsi="Trebuchet MS"/>
          <w:i/>
          <w:color w:val="000000" w:themeColor="text1"/>
          <w:lang w:val="it-IT"/>
        </w:rPr>
      </w:pPr>
      <w:r w:rsidRPr="002869C2">
        <w:rPr>
          <w:rFonts w:ascii="Trebuchet MS" w:hAnsi="Trebuchet MS"/>
          <w:i/>
          <w:color w:val="000000" w:themeColor="text1"/>
          <w:lang w:val="it-IT"/>
        </w:rPr>
        <w:t xml:space="preserve">1.5. Emisii poluante, zgomot și alte surse de disconfort: </w:t>
      </w:r>
    </w:p>
    <w:p w14:paraId="25813037"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În perioada lucrărilor de execuţie rezultă:</w:t>
      </w:r>
    </w:p>
    <w:p w14:paraId="6823680C" w14:textId="77777777" w:rsidR="00FC0D81" w:rsidRPr="002869C2" w:rsidRDefault="00FC0D81" w:rsidP="00A409E3">
      <w:pPr>
        <w:widowControl w:val="0"/>
        <w:tabs>
          <w:tab w:val="left" w:pos="0"/>
          <w:tab w:val="num" w:pos="1843"/>
        </w:tabs>
        <w:suppressAutoHyphens/>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 pulberi (sedimentabile și în suspensie) – emisii fugitive, de suprafață, necontrolate;</w:t>
      </w:r>
    </w:p>
    <w:p w14:paraId="315B8BCC" w14:textId="77777777" w:rsidR="00FC0D81" w:rsidRPr="002869C2" w:rsidRDefault="00FC0D81" w:rsidP="00A409E3">
      <w:pPr>
        <w:widowControl w:val="0"/>
        <w:tabs>
          <w:tab w:val="left" w:pos="0"/>
          <w:tab w:val="num" w:pos="1843"/>
        </w:tabs>
        <w:suppressAutoHyphens/>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 gaze de eșapament (SO2, NOx, CO, CO2, COV, pulberi), emise de motoarele autovehiculelor implicate în procesele de transport și utilaje – surse mobile;</w:t>
      </w:r>
    </w:p>
    <w:p w14:paraId="200ED91E" w14:textId="77777777" w:rsidR="00FC0D81" w:rsidRPr="002869C2" w:rsidRDefault="00FC0D81" w:rsidP="00A409E3">
      <w:pPr>
        <w:widowControl w:val="0"/>
        <w:tabs>
          <w:tab w:val="left" w:pos="0"/>
          <w:tab w:val="num" w:pos="1843"/>
        </w:tabs>
        <w:suppressAutoHyphens/>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 zgomot provenit de la funcţionarea utilajelor specifice;</w:t>
      </w:r>
    </w:p>
    <w:p w14:paraId="74AC1CBA"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 xml:space="preserve">Sursele de poluare asociate lucrărilor de construcție sunt nedirijate, joase, cu impact strict local, </w:t>
      </w:r>
      <w:r w:rsidRPr="002869C2">
        <w:rPr>
          <w:rFonts w:ascii="Trebuchet MS" w:hAnsi="Trebuchet MS"/>
          <w:color w:val="000000" w:themeColor="text1"/>
          <w:lang w:val="it-IT"/>
        </w:rPr>
        <w:lastRenderedPageBreak/>
        <w:t>temporar și de nivel redus.</w:t>
      </w:r>
    </w:p>
    <w:p w14:paraId="09D6FAB1"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2869C2" w:rsidRDefault="00FC0D81" w:rsidP="00A409E3">
      <w:pPr>
        <w:widowControl w:val="0"/>
        <w:spacing w:after="0" w:line="360" w:lineRule="auto"/>
        <w:jc w:val="both"/>
        <w:rPr>
          <w:rFonts w:ascii="Trebuchet MS" w:hAnsi="Trebuchet MS"/>
          <w:i/>
          <w:color w:val="000000" w:themeColor="text1"/>
          <w:lang w:val="it-IT"/>
        </w:rPr>
      </w:pPr>
      <w:r w:rsidRPr="002869C2">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Risc de accident redus.</w:t>
      </w:r>
    </w:p>
    <w:p w14:paraId="366E156B"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Măsuri de evitare/reducere a impactului asupra mediului:</w:t>
      </w:r>
    </w:p>
    <w:p w14:paraId="38388403"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 xml:space="preserve">- deşeurile generate vor fi gestionate conform legislaţiei în vigoare şi apoi predate pe bază de contract, </w:t>
      </w:r>
      <w:r w:rsidRPr="002869C2">
        <w:rPr>
          <w:rFonts w:ascii="Calibri" w:hAnsi="Calibri" w:cs="Calibri"/>
          <w:color w:val="000000" w:themeColor="text1"/>
          <w:lang w:val="it-IT"/>
        </w:rPr>
        <w:t>ȋ</w:t>
      </w:r>
      <w:r w:rsidRPr="002869C2">
        <w:rPr>
          <w:rFonts w:ascii="Trebuchet MS" w:hAnsi="Trebuchet MS"/>
          <w:color w:val="000000" w:themeColor="text1"/>
          <w:lang w:val="it-IT"/>
        </w:rPr>
        <w:t>n vederea eliminării/valorificării;</w:t>
      </w:r>
    </w:p>
    <w:p w14:paraId="42C774A2" w14:textId="77777777" w:rsidR="00FC0D81" w:rsidRPr="002869C2" w:rsidRDefault="00FC0D81" w:rsidP="00A409E3">
      <w:pPr>
        <w:pStyle w:val="BodyText"/>
        <w:widowControl w:val="0"/>
        <w:spacing w:after="0" w:line="360" w:lineRule="auto"/>
        <w:ind w:firstLine="360"/>
        <w:jc w:val="both"/>
        <w:rPr>
          <w:rFonts w:ascii="Trebuchet MS" w:hAnsi="Trebuchet MS"/>
          <w:color w:val="000000" w:themeColor="text1"/>
          <w:lang w:val="en-US" w:eastAsia="en-US"/>
        </w:rPr>
      </w:pPr>
      <w:r w:rsidRPr="002869C2">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2869C2" w:rsidRDefault="00FC0D81" w:rsidP="00A409E3">
      <w:pPr>
        <w:widowControl w:val="0"/>
        <w:numPr>
          <w:ilvl w:val="0"/>
          <w:numId w:val="5"/>
        </w:numPr>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Pentru factorul de mediu sol:</w:t>
      </w:r>
    </w:p>
    <w:p w14:paraId="343D9C03" w14:textId="77777777" w:rsidR="00FC0D81" w:rsidRPr="002869C2" w:rsidRDefault="00FC0D81" w:rsidP="00A409E3">
      <w:pPr>
        <w:pStyle w:val="BodyText"/>
        <w:widowControl w:val="0"/>
        <w:spacing w:after="0" w:line="360" w:lineRule="auto"/>
        <w:jc w:val="both"/>
        <w:rPr>
          <w:rFonts w:ascii="Trebuchet MS" w:hAnsi="Trebuchet MS"/>
          <w:color w:val="000000" w:themeColor="text1"/>
          <w:lang w:val="it-IT" w:eastAsia="en-US"/>
        </w:rPr>
      </w:pPr>
      <w:r w:rsidRPr="002869C2">
        <w:rPr>
          <w:rFonts w:ascii="Trebuchet MS" w:hAnsi="Trebuchet MS"/>
          <w:color w:val="000000" w:themeColor="text1"/>
          <w:lang w:val="it-IT" w:eastAsia="en-US"/>
        </w:rPr>
        <w:t>- staționarea autovehiculelor se face pe platforma betonata;</w:t>
      </w:r>
    </w:p>
    <w:p w14:paraId="3A96DE8E" w14:textId="77777777" w:rsidR="00FC0D81" w:rsidRPr="002869C2" w:rsidRDefault="00FC0D81" w:rsidP="00A409E3">
      <w:pPr>
        <w:pStyle w:val="BodyText"/>
        <w:widowControl w:val="0"/>
        <w:spacing w:after="0" w:line="360" w:lineRule="auto"/>
        <w:jc w:val="both"/>
        <w:rPr>
          <w:rFonts w:ascii="Trebuchet MS" w:hAnsi="Trebuchet MS"/>
          <w:color w:val="000000" w:themeColor="text1"/>
          <w:lang w:val="it-IT" w:eastAsia="en-US"/>
        </w:rPr>
      </w:pPr>
      <w:r w:rsidRPr="002869C2">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2869C2" w:rsidRDefault="00FC0D81" w:rsidP="00A409E3">
      <w:pPr>
        <w:pStyle w:val="BodyText"/>
        <w:widowControl w:val="0"/>
        <w:numPr>
          <w:ilvl w:val="0"/>
          <w:numId w:val="4"/>
        </w:numPr>
        <w:spacing w:after="0" w:line="360" w:lineRule="auto"/>
        <w:jc w:val="both"/>
        <w:rPr>
          <w:rFonts w:ascii="Trebuchet MS" w:hAnsi="Trebuchet MS"/>
          <w:color w:val="000000" w:themeColor="text1"/>
          <w:lang w:val="it-IT" w:eastAsia="en-US"/>
        </w:rPr>
      </w:pPr>
      <w:r w:rsidRPr="002869C2">
        <w:rPr>
          <w:rFonts w:ascii="Trebuchet MS" w:hAnsi="Trebuchet MS"/>
          <w:color w:val="000000" w:themeColor="text1"/>
          <w:lang w:val="it-IT" w:eastAsia="en-US"/>
        </w:rPr>
        <w:t xml:space="preserve">Pentru factorul de mediu apă: </w:t>
      </w:r>
    </w:p>
    <w:p w14:paraId="09C709F5" w14:textId="338D8827" w:rsidR="00C94C61" w:rsidRPr="002869C2" w:rsidRDefault="006E74B8" w:rsidP="00A409E3">
      <w:pPr>
        <w:widowControl w:val="0"/>
        <w:numPr>
          <w:ilvl w:val="0"/>
          <w:numId w:val="6"/>
        </w:numPr>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instalație de dedurizare</w:t>
      </w:r>
      <w:r w:rsidR="00C94C61" w:rsidRPr="002869C2">
        <w:rPr>
          <w:rFonts w:ascii="Trebuchet MS" w:hAnsi="Trebuchet MS"/>
          <w:color w:val="000000" w:themeColor="text1"/>
          <w:lang w:val="it-IT"/>
        </w:rPr>
        <w:t>,</w:t>
      </w:r>
    </w:p>
    <w:p w14:paraId="75822725" w14:textId="691DA498" w:rsidR="00C94C61" w:rsidRPr="002869C2" w:rsidRDefault="006E74B8" w:rsidP="00A409E3">
      <w:pPr>
        <w:widowControl w:val="0"/>
        <w:numPr>
          <w:ilvl w:val="0"/>
          <w:numId w:val="6"/>
        </w:numPr>
        <w:spacing w:after="0" w:line="360" w:lineRule="auto"/>
        <w:jc w:val="both"/>
        <w:rPr>
          <w:rFonts w:ascii="Trebuchet MS" w:hAnsi="Trebuchet MS"/>
          <w:color w:val="000000" w:themeColor="text1"/>
          <w:lang w:val="it-IT"/>
        </w:rPr>
      </w:pPr>
      <w:r w:rsidRPr="002869C2">
        <w:rPr>
          <w:rFonts w:ascii="Trebuchet MS" w:hAnsi="Trebuchet MS"/>
          <w:color w:val="000000" w:themeColor="text1"/>
          <w:lang w:val="it-IT"/>
        </w:rPr>
        <w:t>separator de hidrocarburi pentru apele pluviale provenite de pe platformele betonate</w:t>
      </w:r>
      <w:r w:rsidR="00C94C61" w:rsidRPr="002869C2">
        <w:rPr>
          <w:rFonts w:ascii="Trebuchet MS" w:hAnsi="Trebuchet MS"/>
          <w:color w:val="000000" w:themeColor="text1"/>
          <w:lang w:val="it-IT"/>
        </w:rPr>
        <w:t>.</w:t>
      </w:r>
    </w:p>
    <w:p w14:paraId="5558221D" w14:textId="24CD5D54" w:rsidR="009A7F56" w:rsidRPr="002869C2" w:rsidRDefault="009A7F56" w:rsidP="00A409E3">
      <w:pPr>
        <w:widowControl w:val="0"/>
        <w:spacing w:after="0" w:line="360" w:lineRule="auto"/>
        <w:ind w:left="720"/>
        <w:jc w:val="both"/>
        <w:rPr>
          <w:rFonts w:ascii="Trebuchet MS" w:hAnsi="Trebuchet MS"/>
          <w:color w:val="FF0000"/>
          <w:lang w:val="it-IT"/>
        </w:rPr>
      </w:pPr>
      <w:r w:rsidRPr="002869C2">
        <w:rPr>
          <w:rFonts w:ascii="Trebuchet MS" w:hAnsi="Trebuchet MS"/>
          <w:color w:val="FF0000"/>
          <w:lang w:val="it-IT"/>
        </w:rPr>
        <w:t xml:space="preserve"> </w:t>
      </w:r>
    </w:p>
    <w:p w14:paraId="0D173247" w14:textId="77777777" w:rsidR="00FC0D81" w:rsidRPr="002869C2" w:rsidRDefault="00FC0D81" w:rsidP="00A409E3">
      <w:pPr>
        <w:widowControl w:val="0"/>
        <w:spacing w:after="0" w:line="360" w:lineRule="auto"/>
        <w:jc w:val="both"/>
        <w:rPr>
          <w:rFonts w:ascii="Trebuchet MS" w:hAnsi="Trebuchet MS"/>
          <w:b/>
          <w:color w:val="000000" w:themeColor="text1"/>
          <w:lang w:val="it-IT"/>
        </w:rPr>
      </w:pPr>
      <w:r w:rsidRPr="002869C2">
        <w:rPr>
          <w:rFonts w:ascii="Trebuchet MS" w:hAnsi="Trebuchet MS"/>
          <w:b/>
          <w:color w:val="000000" w:themeColor="text1"/>
          <w:lang w:val="it-IT"/>
        </w:rPr>
        <w:t>Măsuri pentru limitarea emisiilor de poluanți în aer și a zgomotului:</w:t>
      </w:r>
    </w:p>
    <w:p w14:paraId="0011A283" w14:textId="7200947C" w:rsidR="0070532A" w:rsidRPr="002869C2" w:rsidRDefault="0070532A" w:rsidP="00A409E3">
      <w:pPr>
        <w:widowControl w:val="0"/>
        <w:spacing w:line="360" w:lineRule="auto"/>
        <w:jc w:val="both"/>
        <w:rPr>
          <w:rFonts w:ascii="Trebuchet MS" w:eastAsia="Calibri" w:hAnsi="Trebuchet MS"/>
          <w:color w:val="000000" w:themeColor="text1"/>
        </w:rPr>
      </w:pPr>
      <w:r w:rsidRPr="002869C2">
        <w:rPr>
          <w:rFonts w:ascii="Trebuchet MS" w:eastAsia="Calibri" w:hAnsi="Trebuchet MS"/>
          <w:color w:val="000000" w:themeColor="text1"/>
        </w:rPr>
        <w:t>În perioada de execuție, impactul proiectului asupra factorului de mediu aer constă în generarea de emisii de către utilajele utilizate. Ca urmare vor fi luate toate măsurile în vederea limitarii generarii de praf de către prestatorul lucrărilor de execuție care va avea în vedere ca utilajele utilizate sa fie corespunzatoare din punct de vedere tehnic și să nu genereze noxe peste limitele admise. Substanțele poluante pentru atmosferă se vor încadra în valorile limita ale emisiilor stabilite de Ord. MAPM nr. 462/1993 cu modificările și completările ulterioare coroborat cu Legea. nr. 104/2011.</w:t>
      </w:r>
    </w:p>
    <w:p w14:paraId="3F9435F6" w14:textId="77777777" w:rsidR="0070532A" w:rsidRPr="002869C2" w:rsidRDefault="0070532A" w:rsidP="00A409E3">
      <w:pPr>
        <w:widowControl w:val="0"/>
        <w:spacing w:line="360" w:lineRule="auto"/>
        <w:jc w:val="both"/>
        <w:rPr>
          <w:rFonts w:ascii="Trebuchet MS" w:eastAsia="Calibri" w:hAnsi="Trebuchet MS"/>
          <w:color w:val="000000" w:themeColor="text1"/>
        </w:rPr>
      </w:pPr>
      <w:r w:rsidRPr="002869C2">
        <w:rPr>
          <w:rFonts w:ascii="Trebuchet MS" w:eastAsia="Calibri" w:hAnsi="Trebuchet MS"/>
          <w:color w:val="000000" w:themeColor="text1"/>
        </w:rPr>
        <w:t>Nivelul de zgomot rezultat în perioada de funcționare se va încadra în limitele admise pentru funcțiunea existentă  în zonă, conform SR 10009/2017.</w:t>
      </w:r>
    </w:p>
    <w:p w14:paraId="6294FD0C" w14:textId="58D1114B" w:rsidR="00FC0D81" w:rsidRPr="002869C2" w:rsidRDefault="0070532A" w:rsidP="00A409E3">
      <w:pPr>
        <w:widowControl w:val="0"/>
        <w:spacing w:line="360" w:lineRule="auto"/>
        <w:jc w:val="both"/>
        <w:rPr>
          <w:rFonts w:ascii="Trebuchet MS" w:eastAsia="Calibri" w:hAnsi="Trebuchet MS"/>
          <w:color w:val="000000" w:themeColor="text1"/>
        </w:rPr>
      </w:pPr>
      <w:r w:rsidRPr="002869C2">
        <w:rPr>
          <w:rFonts w:ascii="Trebuchet MS" w:eastAsia="Calibri" w:hAnsi="Trebuchet MS"/>
          <w:color w:val="000000" w:themeColor="text1"/>
        </w:rPr>
        <w:t>Se vor respecta de asemenea prevederile Ord. MS nr. 119/2014 privind aprobarea Normelor de igienă și sănătate publică privind mediul de viață al populației cu modificăr</w:t>
      </w:r>
      <w:r w:rsidR="00557405" w:rsidRPr="002869C2">
        <w:rPr>
          <w:rFonts w:ascii="Trebuchet MS" w:eastAsia="Calibri" w:hAnsi="Trebuchet MS"/>
          <w:color w:val="000000" w:themeColor="text1"/>
        </w:rPr>
        <w:t>ile și completarile ulterioare.</w:t>
      </w:r>
    </w:p>
    <w:p w14:paraId="08BCA9F4" w14:textId="77777777"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b/>
          <w:color w:val="000000" w:themeColor="text1"/>
          <w:lang w:val="it-IT"/>
        </w:rPr>
        <w:t>2. Localizarea proiectului:</w:t>
      </w:r>
      <w:r w:rsidRPr="002869C2">
        <w:rPr>
          <w:rFonts w:ascii="Trebuchet MS" w:hAnsi="Trebuchet MS"/>
          <w:color w:val="000000" w:themeColor="text1"/>
          <w:lang w:val="it-IT"/>
        </w:rPr>
        <w:t xml:space="preserve"> </w:t>
      </w:r>
    </w:p>
    <w:p w14:paraId="48D09B08" w14:textId="2B2EB7E5" w:rsidR="00FC0D81" w:rsidRPr="002869C2" w:rsidRDefault="00FC0D81" w:rsidP="00A409E3">
      <w:pPr>
        <w:widowControl w:val="0"/>
        <w:spacing w:after="0" w:line="360" w:lineRule="auto"/>
        <w:jc w:val="both"/>
        <w:rPr>
          <w:rFonts w:ascii="Trebuchet MS" w:hAnsi="Trebuchet MS"/>
          <w:color w:val="000000" w:themeColor="text1"/>
          <w:lang w:val="it-IT"/>
        </w:rPr>
      </w:pPr>
      <w:r w:rsidRPr="002869C2">
        <w:rPr>
          <w:rFonts w:ascii="Trebuchet MS" w:hAnsi="Trebuchet MS"/>
          <w:color w:val="000000" w:themeColor="text1"/>
        </w:rPr>
        <w:t xml:space="preserve">2.1. utilizarea </w:t>
      </w:r>
      <w:r w:rsidR="002869C2" w:rsidRPr="002869C2">
        <w:rPr>
          <w:rFonts w:ascii="Trebuchet MS" w:hAnsi="Trebuchet MS"/>
          <w:color w:val="000000" w:themeColor="text1"/>
        </w:rPr>
        <w:t>existentă a terenului: conform Certificat de Urbanism nr. 253/12.07.2023, emis de Primăria comunei Tunari</w:t>
      </w:r>
      <w:r w:rsidRPr="002869C2">
        <w:rPr>
          <w:rFonts w:ascii="Trebuchet MS" w:hAnsi="Trebuchet MS"/>
          <w:color w:val="000000" w:themeColor="text1"/>
        </w:rPr>
        <w:t xml:space="preserve">, </w:t>
      </w:r>
      <w:r w:rsidR="002869C2" w:rsidRPr="002869C2">
        <w:rPr>
          <w:rFonts w:ascii="Trebuchet MS" w:hAnsi="Trebuchet MS"/>
          <w:color w:val="000000" w:themeColor="text1"/>
          <w:lang w:val="it-IT"/>
        </w:rPr>
        <w:t>terenul este situat în UTR I – zona depozitare, industrie nepoluantă, comerț, birouri, conform PUG aprobat cu HCL 01/27.01.2011, nr. 12/2021 și nr. 32/2022</w:t>
      </w:r>
      <w:r w:rsidRPr="002869C2">
        <w:rPr>
          <w:rFonts w:ascii="Trebuchet MS" w:hAnsi="Trebuchet MS"/>
          <w:color w:val="000000" w:themeColor="text1"/>
          <w:lang w:val="it-IT"/>
        </w:rPr>
        <w:t>.</w:t>
      </w:r>
    </w:p>
    <w:p w14:paraId="05D84DE3" w14:textId="77777777" w:rsidR="00FC0D81" w:rsidRPr="002869C2" w:rsidRDefault="00FC0D81" w:rsidP="00A409E3">
      <w:pPr>
        <w:widowControl w:val="0"/>
        <w:autoSpaceDE w:val="0"/>
        <w:autoSpaceDN w:val="0"/>
        <w:adjustRightInd w:val="0"/>
        <w:spacing w:after="0" w:line="360" w:lineRule="auto"/>
        <w:jc w:val="both"/>
        <w:rPr>
          <w:rFonts w:ascii="Trebuchet MS" w:hAnsi="Trebuchet MS"/>
          <w:b/>
          <w:color w:val="000000" w:themeColor="text1"/>
        </w:rPr>
      </w:pPr>
      <w:r w:rsidRPr="002869C2">
        <w:rPr>
          <w:rFonts w:ascii="Trebuchet MS" w:hAnsi="Trebuchet MS"/>
          <w:color w:val="000000" w:themeColor="text1"/>
          <w:lang w:val="it-IT"/>
        </w:rPr>
        <w:t xml:space="preserve">2.2. </w:t>
      </w:r>
      <w:r w:rsidRPr="002869C2">
        <w:rPr>
          <w:rFonts w:ascii="Trebuchet MS" w:hAnsi="Trebuchet MS"/>
          <w:color w:val="000000" w:themeColor="text1"/>
        </w:rPr>
        <w:t xml:space="preserve">relativa abundenţă a resurselor naturale din zonă, calitatea şi capacitatea regenerativă a acestora: </w:t>
      </w:r>
      <w:r w:rsidRPr="002869C2">
        <w:rPr>
          <w:rFonts w:ascii="Trebuchet MS" w:hAnsi="Trebuchet MS"/>
          <w:i/>
          <w:color w:val="000000" w:themeColor="text1"/>
        </w:rPr>
        <w:t>nu este cazul;</w:t>
      </w:r>
    </w:p>
    <w:p w14:paraId="5630B7FC" w14:textId="77777777" w:rsidR="00FC0D81" w:rsidRPr="002869C2" w:rsidRDefault="00FC0D81" w:rsidP="00A409E3">
      <w:pPr>
        <w:widowControl w:val="0"/>
        <w:autoSpaceDE w:val="0"/>
        <w:autoSpaceDN w:val="0"/>
        <w:adjustRightInd w:val="0"/>
        <w:spacing w:after="0" w:line="360" w:lineRule="auto"/>
        <w:rPr>
          <w:rFonts w:ascii="Trebuchet MS" w:hAnsi="Trebuchet MS"/>
          <w:color w:val="000000" w:themeColor="text1"/>
        </w:rPr>
      </w:pPr>
      <w:r w:rsidRPr="002869C2">
        <w:rPr>
          <w:rFonts w:ascii="Trebuchet MS" w:hAnsi="Trebuchet MS"/>
          <w:color w:val="000000" w:themeColor="text1"/>
        </w:rPr>
        <w:t>2.3. capacitatea de absorbţie a mediului, cu atenţie deosebită pentru:</w:t>
      </w:r>
    </w:p>
    <w:p w14:paraId="260F1311" w14:textId="77777777" w:rsidR="00FC0D81" w:rsidRPr="002869C2" w:rsidRDefault="00FC0D81" w:rsidP="00A409E3">
      <w:pPr>
        <w:widowControl w:val="0"/>
        <w:autoSpaceDE w:val="0"/>
        <w:autoSpaceDN w:val="0"/>
        <w:adjustRightInd w:val="0"/>
        <w:spacing w:after="0" w:line="360" w:lineRule="auto"/>
        <w:rPr>
          <w:rFonts w:ascii="Trebuchet MS" w:hAnsi="Trebuchet MS"/>
          <w:color w:val="000000" w:themeColor="text1"/>
        </w:rPr>
      </w:pPr>
      <w:r w:rsidRPr="002869C2">
        <w:rPr>
          <w:rFonts w:ascii="Trebuchet MS" w:hAnsi="Trebuchet MS"/>
          <w:color w:val="000000" w:themeColor="text1"/>
        </w:rPr>
        <w:lastRenderedPageBreak/>
        <w:t xml:space="preserve">a) zonele umede – </w:t>
      </w:r>
      <w:r w:rsidRPr="002869C2">
        <w:rPr>
          <w:rFonts w:ascii="Trebuchet MS" w:hAnsi="Trebuchet MS"/>
          <w:i/>
          <w:color w:val="000000" w:themeColor="text1"/>
        </w:rPr>
        <w:t>nu este cazul</w:t>
      </w:r>
      <w:r w:rsidRPr="002869C2">
        <w:rPr>
          <w:rFonts w:ascii="Trebuchet MS" w:hAnsi="Trebuchet MS"/>
          <w:color w:val="000000" w:themeColor="text1"/>
        </w:rPr>
        <w:t>;</w:t>
      </w:r>
    </w:p>
    <w:p w14:paraId="2B5B48D2" w14:textId="77777777" w:rsidR="00FC0D81" w:rsidRPr="002869C2" w:rsidRDefault="00FC0D81" w:rsidP="00A409E3">
      <w:pPr>
        <w:widowControl w:val="0"/>
        <w:autoSpaceDE w:val="0"/>
        <w:autoSpaceDN w:val="0"/>
        <w:adjustRightInd w:val="0"/>
        <w:spacing w:after="0" w:line="360" w:lineRule="auto"/>
        <w:rPr>
          <w:rFonts w:ascii="Trebuchet MS" w:hAnsi="Trebuchet MS"/>
          <w:color w:val="000000" w:themeColor="text1"/>
        </w:rPr>
      </w:pPr>
      <w:r w:rsidRPr="002869C2">
        <w:rPr>
          <w:rFonts w:ascii="Trebuchet MS" w:hAnsi="Trebuchet MS"/>
          <w:color w:val="000000" w:themeColor="text1"/>
        </w:rPr>
        <w:t xml:space="preserve">b) zonele costiere – </w:t>
      </w:r>
      <w:r w:rsidRPr="002869C2">
        <w:rPr>
          <w:rFonts w:ascii="Trebuchet MS" w:hAnsi="Trebuchet MS"/>
          <w:i/>
          <w:color w:val="000000" w:themeColor="text1"/>
        </w:rPr>
        <w:t>nu este cazul</w:t>
      </w:r>
      <w:r w:rsidRPr="002869C2">
        <w:rPr>
          <w:rFonts w:ascii="Trebuchet MS" w:hAnsi="Trebuchet MS"/>
          <w:color w:val="000000" w:themeColor="text1"/>
        </w:rPr>
        <w:t>;</w:t>
      </w:r>
    </w:p>
    <w:p w14:paraId="68056B5D" w14:textId="77777777" w:rsidR="00FC0D81" w:rsidRPr="002869C2" w:rsidRDefault="00FC0D81" w:rsidP="00A409E3">
      <w:pPr>
        <w:widowControl w:val="0"/>
        <w:autoSpaceDE w:val="0"/>
        <w:autoSpaceDN w:val="0"/>
        <w:adjustRightInd w:val="0"/>
        <w:spacing w:after="0" w:line="360" w:lineRule="auto"/>
        <w:rPr>
          <w:rFonts w:ascii="Trebuchet MS" w:hAnsi="Trebuchet MS"/>
          <w:color w:val="000000" w:themeColor="text1"/>
        </w:rPr>
      </w:pPr>
      <w:r w:rsidRPr="002869C2">
        <w:rPr>
          <w:rFonts w:ascii="Trebuchet MS" w:hAnsi="Trebuchet MS"/>
          <w:color w:val="000000" w:themeColor="text1"/>
        </w:rPr>
        <w:t xml:space="preserve">c) zonele montane şi cele împădurite – </w:t>
      </w:r>
      <w:r w:rsidRPr="002869C2">
        <w:rPr>
          <w:rFonts w:ascii="Trebuchet MS" w:hAnsi="Trebuchet MS"/>
          <w:i/>
          <w:color w:val="000000" w:themeColor="text1"/>
        </w:rPr>
        <w:t>nu este cazul</w:t>
      </w:r>
      <w:r w:rsidRPr="002869C2">
        <w:rPr>
          <w:rFonts w:ascii="Trebuchet MS" w:hAnsi="Trebuchet MS"/>
          <w:color w:val="000000" w:themeColor="text1"/>
        </w:rPr>
        <w:t>;</w:t>
      </w:r>
    </w:p>
    <w:p w14:paraId="32F4CF23" w14:textId="77777777" w:rsidR="00FC0D81" w:rsidRPr="002869C2" w:rsidRDefault="00FC0D81" w:rsidP="00A409E3">
      <w:pPr>
        <w:widowControl w:val="0"/>
        <w:autoSpaceDE w:val="0"/>
        <w:autoSpaceDN w:val="0"/>
        <w:adjustRightInd w:val="0"/>
        <w:spacing w:after="0" w:line="360" w:lineRule="auto"/>
        <w:rPr>
          <w:rFonts w:ascii="Trebuchet MS" w:hAnsi="Trebuchet MS"/>
          <w:color w:val="000000" w:themeColor="text1"/>
        </w:rPr>
      </w:pPr>
      <w:r w:rsidRPr="002869C2">
        <w:rPr>
          <w:rFonts w:ascii="Trebuchet MS" w:hAnsi="Trebuchet MS"/>
          <w:color w:val="000000" w:themeColor="text1"/>
        </w:rPr>
        <w:t xml:space="preserve">d) parcurile şi rezervaţiile naturale – </w:t>
      </w:r>
      <w:r w:rsidRPr="002869C2">
        <w:rPr>
          <w:rFonts w:ascii="Trebuchet MS" w:hAnsi="Trebuchet MS"/>
          <w:i/>
          <w:color w:val="000000" w:themeColor="text1"/>
        </w:rPr>
        <w:t>nu este cazul</w:t>
      </w:r>
      <w:r w:rsidRPr="002869C2">
        <w:rPr>
          <w:rFonts w:ascii="Trebuchet MS" w:hAnsi="Trebuchet MS"/>
          <w:color w:val="000000" w:themeColor="text1"/>
        </w:rPr>
        <w:t>;</w:t>
      </w:r>
    </w:p>
    <w:p w14:paraId="74BB5152"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2869C2">
        <w:rPr>
          <w:rFonts w:ascii="Trebuchet MS" w:hAnsi="Trebuchet MS"/>
          <w:i/>
          <w:color w:val="000000" w:themeColor="text1"/>
        </w:rPr>
        <w:t>nu este cazul</w:t>
      </w:r>
      <w:r w:rsidRPr="002869C2">
        <w:rPr>
          <w:rFonts w:ascii="Trebuchet MS" w:hAnsi="Trebuchet MS"/>
          <w:color w:val="000000" w:themeColor="text1"/>
        </w:rPr>
        <w:t>;</w:t>
      </w:r>
    </w:p>
    <w:p w14:paraId="512BAE4D" w14:textId="67345D84"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w:t>
      </w:r>
    </w:p>
    <w:p w14:paraId="17E82E6F" w14:textId="15D33BAE" w:rsidR="0070532A" w:rsidRPr="002869C2" w:rsidRDefault="0070532A"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Se va respecta zona de protecție a pădurii</w:t>
      </w:r>
      <w:r w:rsidR="00557405" w:rsidRPr="002869C2">
        <w:rPr>
          <w:rFonts w:ascii="Trebuchet MS" w:hAnsi="Trebuchet MS"/>
          <w:color w:val="000000" w:themeColor="text1"/>
        </w:rPr>
        <w:t xml:space="preserve">, conform Avizului nr. </w:t>
      </w:r>
      <w:r w:rsidR="002869C2" w:rsidRPr="002869C2">
        <w:rPr>
          <w:rFonts w:ascii="Trebuchet MS" w:hAnsi="Trebuchet MS"/>
          <w:color w:val="000000" w:themeColor="text1"/>
        </w:rPr>
        <w:t>5551/10.07.2024</w:t>
      </w:r>
      <w:r w:rsidR="00557405" w:rsidRPr="002869C2">
        <w:rPr>
          <w:rFonts w:ascii="Trebuchet MS" w:hAnsi="Trebuchet MS"/>
          <w:color w:val="000000" w:themeColor="text1"/>
        </w:rPr>
        <w:t>, emis de Grada Forestieră București.</w:t>
      </w:r>
    </w:p>
    <w:p w14:paraId="13CA8F06" w14:textId="55C756D6"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h) ariile dens populate: </w:t>
      </w:r>
      <w:r w:rsidRPr="002869C2">
        <w:rPr>
          <w:rFonts w:ascii="Trebuchet MS" w:hAnsi="Trebuchet MS"/>
          <w:i/>
          <w:color w:val="000000" w:themeColor="text1"/>
        </w:rPr>
        <w:t>nu este cazul</w:t>
      </w:r>
      <w:r w:rsidRPr="002869C2">
        <w:rPr>
          <w:rFonts w:ascii="Trebuchet MS" w:hAnsi="Trebuchet MS"/>
          <w:color w:val="000000" w:themeColor="text1"/>
        </w:rPr>
        <w:t>;</w:t>
      </w:r>
    </w:p>
    <w:p w14:paraId="3E0A50EE" w14:textId="2A1A5AF6"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i) peisajele cu semnificaţie istorică, culturală şi arheologică: </w:t>
      </w:r>
      <w:r w:rsidR="002869C2" w:rsidRPr="002869C2">
        <w:rPr>
          <w:rFonts w:ascii="Trebuchet MS" w:hAnsi="Trebuchet MS"/>
          <w:color w:val="000000" w:themeColor="text1"/>
        </w:rPr>
        <w:t>nu este cazul</w:t>
      </w:r>
      <w:r w:rsidR="00960561" w:rsidRPr="002869C2">
        <w:rPr>
          <w:rFonts w:ascii="Trebuchet MS" w:hAnsi="Trebuchet MS"/>
          <w:color w:val="000000" w:themeColor="text1"/>
        </w:rPr>
        <w:t>.</w:t>
      </w:r>
    </w:p>
    <w:p w14:paraId="2CCF9F77" w14:textId="77777777" w:rsidR="00FC0D81" w:rsidRPr="002869C2" w:rsidRDefault="00FC0D81" w:rsidP="00A409E3">
      <w:pPr>
        <w:widowControl w:val="0"/>
        <w:spacing w:after="0" w:line="360" w:lineRule="auto"/>
        <w:jc w:val="both"/>
        <w:rPr>
          <w:rFonts w:ascii="Trebuchet MS" w:hAnsi="Trebuchet MS"/>
          <w:i/>
          <w:color w:val="FF0000"/>
          <w:lang w:val="it-IT"/>
        </w:rPr>
      </w:pPr>
    </w:p>
    <w:p w14:paraId="34256C60"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rPr>
      </w:pPr>
      <w:r w:rsidRPr="002869C2">
        <w:rPr>
          <w:rFonts w:ascii="Trebuchet MS" w:hAnsi="Trebuchet MS"/>
          <w:b/>
          <w:color w:val="000000" w:themeColor="text1"/>
          <w:lang w:val="it-IT"/>
        </w:rPr>
        <w:t>3. Caracteristicile impactului potential:</w:t>
      </w:r>
      <w:r w:rsidRPr="002869C2">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2869C2" w:rsidRDefault="00FC0D81" w:rsidP="00A409E3">
      <w:pPr>
        <w:widowControl w:val="0"/>
        <w:autoSpaceDE w:val="0"/>
        <w:autoSpaceDN w:val="0"/>
        <w:adjustRightInd w:val="0"/>
        <w:spacing w:after="0" w:line="360" w:lineRule="auto"/>
        <w:jc w:val="both"/>
        <w:rPr>
          <w:rFonts w:ascii="Trebuchet MS" w:hAnsi="Trebuchet MS"/>
          <w:b/>
          <w:color w:val="000000" w:themeColor="text1"/>
        </w:rPr>
      </w:pPr>
      <w:r w:rsidRPr="002869C2">
        <w:rPr>
          <w:rFonts w:ascii="Trebuchet MS" w:hAnsi="Trebuchet MS"/>
          <w:color w:val="000000" w:themeColor="text1"/>
          <w:lang w:val="pt-BR"/>
        </w:rPr>
        <w:t>a) extinderea impactului:</w:t>
      </w:r>
      <w:r w:rsidRPr="002869C2">
        <w:rPr>
          <w:rFonts w:ascii="Trebuchet MS" w:hAnsi="Trebuchet MS"/>
          <w:i/>
          <w:color w:val="000000" w:themeColor="text1"/>
          <w:lang w:val="it-IT"/>
        </w:rPr>
        <w:t xml:space="preserve"> </w:t>
      </w:r>
      <w:r w:rsidRPr="002869C2">
        <w:rPr>
          <w:rFonts w:ascii="Trebuchet MS" w:hAnsi="Trebuchet MS"/>
          <w:color w:val="000000" w:themeColor="text1"/>
        </w:rPr>
        <w:t xml:space="preserve">aria geografică şi numărul persoanelor afectate: </w:t>
      </w:r>
      <w:r w:rsidRPr="002869C2">
        <w:rPr>
          <w:rFonts w:ascii="Trebuchet MS" w:hAnsi="Trebuchet MS"/>
          <w:i/>
          <w:color w:val="000000" w:themeColor="text1"/>
        </w:rPr>
        <w:t>nu este cazul</w:t>
      </w:r>
      <w:r w:rsidRPr="002869C2">
        <w:rPr>
          <w:rFonts w:ascii="Trebuchet MS" w:hAnsi="Trebuchet MS"/>
          <w:color w:val="000000" w:themeColor="text1"/>
        </w:rPr>
        <w:t>;</w:t>
      </w:r>
    </w:p>
    <w:p w14:paraId="24F8F751"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lang w:val="pt-BR"/>
        </w:rPr>
      </w:pPr>
      <w:r w:rsidRPr="002869C2">
        <w:rPr>
          <w:rFonts w:ascii="Trebuchet MS" w:hAnsi="Trebuchet MS"/>
          <w:color w:val="000000" w:themeColor="text1"/>
          <w:lang w:val="pt-BR"/>
        </w:rPr>
        <w:t xml:space="preserve">b) natura transfrontalieră a impactului: </w:t>
      </w:r>
      <w:r w:rsidRPr="002869C2">
        <w:rPr>
          <w:rFonts w:ascii="Trebuchet MS" w:hAnsi="Trebuchet MS"/>
          <w:i/>
          <w:color w:val="000000" w:themeColor="text1"/>
          <w:lang w:val="pt-BR"/>
        </w:rPr>
        <w:t>nu este cazul</w:t>
      </w:r>
      <w:r w:rsidRPr="002869C2">
        <w:rPr>
          <w:rFonts w:ascii="Trebuchet MS" w:hAnsi="Trebuchet MS"/>
          <w:color w:val="000000" w:themeColor="text1"/>
          <w:lang w:val="pt-BR"/>
        </w:rPr>
        <w:t>;</w:t>
      </w:r>
    </w:p>
    <w:p w14:paraId="7E34B68A"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lang w:val="pt-BR"/>
        </w:rPr>
      </w:pPr>
      <w:r w:rsidRPr="002869C2">
        <w:rPr>
          <w:rFonts w:ascii="Trebuchet MS" w:hAnsi="Trebuchet MS"/>
          <w:color w:val="000000" w:themeColor="text1"/>
          <w:lang w:val="pt-BR"/>
        </w:rPr>
        <w:t>c) mărimea şi complexitatea impactului: redusă;</w:t>
      </w:r>
    </w:p>
    <w:p w14:paraId="474BBD59" w14:textId="77777777" w:rsidR="00FC0D81" w:rsidRPr="002869C2" w:rsidRDefault="00FC0D81" w:rsidP="00A409E3">
      <w:pPr>
        <w:widowControl w:val="0"/>
        <w:autoSpaceDE w:val="0"/>
        <w:autoSpaceDN w:val="0"/>
        <w:adjustRightInd w:val="0"/>
        <w:spacing w:after="0" w:line="360" w:lineRule="auto"/>
        <w:jc w:val="both"/>
        <w:rPr>
          <w:rFonts w:ascii="Trebuchet MS" w:hAnsi="Trebuchet MS"/>
          <w:color w:val="000000" w:themeColor="text1"/>
          <w:lang w:val="pt-BR"/>
        </w:rPr>
      </w:pPr>
      <w:r w:rsidRPr="002869C2">
        <w:rPr>
          <w:rFonts w:ascii="Trebuchet MS" w:hAnsi="Trebuchet MS"/>
          <w:color w:val="000000" w:themeColor="text1"/>
          <w:lang w:val="pt-BR"/>
        </w:rPr>
        <w:t>d) probabilitatea impactului: redusă, în timpul realizării lucrărilor de construcţii;</w:t>
      </w:r>
    </w:p>
    <w:p w14:paraId="3FABEADB" w14:textId="77777777" w:rsidR="00FC0D81" w:rsidRPr="002869C2" w:rsidRDefault="00FC0D81" w:rsidP="00A409E3">
      <w:pPr>
        <w:widowControl w:val="0"/>
        <w:spacing w:after="0" w:line="360" w:lineRule="auto"/>
        <w:jc w:val="both"/>
        <w:rPr>
          <w:rFonts w:ascii="Trebuchet MS" w:hAnsi="Trebuchet MS"/>
          <w:color w:val="000000" w:themeColor="text1"/>
        </w:rPr>
      </w:pPr>
      <w:r w:rsidRPr="002869C2">
        <w:rPr>
          <w:rFonts w:ascii="Trebuchet MS" w:hAnsi="Trebuchet MS"/>
          <w:color w:val="000000" w:themeColor="text1"/>
          <w:lang w:val="pt-BR"/>
        </w:rPr>
        <w:t xml:space="preserve">e) durata, frecvenţa şi reversibilitatea impactului: </w:t>
      </w:r>
      <w:r w:rsidRPr="002869C2">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2869C2" w:rsidRDefault="00FC0D81" w:rsidP="00A409E3">
      <w:pPr>
        <w:widowControl w:val="0"/>
        <w:spacing w:after="0" w:line="360" w:lineRule="auto"/>
        <w:jc w:val="both"/>
        <w:rPr>
          <w:rFonts w:ascii="Trebuchet MS" w:hAnsi="Trebuchet MS"/>
          <w:color w:val="000000" w:themeColor="text1"/>
          <w:lang w:val="pt-BR"/>
        </w:rPr>
      </w:pPr>
    </w:p>
    <w:p w14:paraId="3FD52A9E" w14:textId="77777777" w:rsidR="00FC0D81" w:rsidRPr="002869C2" w:rsidRDefault="00FC0D81" w:rsidP="00A409E3">
      <w:pPr>
        <w:pStyle w:val="TextnormalCharCaracter"/>
        <w:spacing w:before="0" w:after="0" w:line="360" w:lineRule="auto"/>
        <w:ind w:left="0"/>
        <w:rPr>
          <w:rFonts w:ascii="Trebuchet MS" w:hAnsi="Trebuchet MS"/>
          <w:b/>
          <w:color w:val="000000" w:themeColor="text1"/>
        </w:rPr>
      </w:pPr>
      <w:r w:rsidRPr="002869C2">
        <w:rPr>
          <w:rFonts w:ascii="Trebuchet MS" w:hAnsi="Trebuchet MS"/>
          <w:b/>
          <w:color w:val="000000" w:themeColor="text1"/>
        </w:rPr>
        <w:t>4. Condițiile de realizare a proiectului:</w:t>
      </w:r>
    </w:p>
    <w:p w14:paraId="6FD0C94F" w14:textId="69863901"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I</w:t>
      </w:r>
      <w:r w:rsidRPr="002869C2">
        <w:rPr>
          <w:rFonts w:ascii="Trebuchet MS" w:hAnsi="Trebuchet MS"/>
          <w:bCs/>
          <w:color w:val="000000" w:themeColor="text1"/>
          <w:sz w:val="22"/>
          <w:szCs w:val="22"/>
        </w:rPr>
        <w:t>nvestiţia</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şi</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organizarea</w:t>
      </w:r>
      <w:proofErr w:type="spellEnd"/>
      <w:r w:rsidRPr="002869C2">
        <w:rPr>
          <w:rFonts w:ascii="Trebuchet MS" w:hAnsi="Trebuchet MS"/>
          <w:bCs/>
          <w:color w:val="000000" w:themeColor="text1"/>
          <w:sz w:val="22"/>
          <w:szCs w:val="22"/>
        </w:rPr>
        <w:t xml:space="preserve"> de </w:t>
      </w:r>
      <w:proofErr w:type="spellStart"/>
      <w:r w:rsidRPr="002869C2">
        <w:rPr>
          <w:rFonts w:ascii="Trebuchet MS" w:hAnsi="Trebuchet MS"/>
          <w:bCs/>
          <w:color w:val="000000" w:themeColor="text1"/>
          <w:sz w:val="22"/>
          <w:szCs w:val="22"/>
        </w:rPr>
        <w:t>şantier</w:t>
      </w:r>
      <w:proofErr w:type="spellEnd"/>
      <w:r w:rsidRPr="002869C2">
        <w:rPr>
          <w:rFonts w:ascii="Trebuchet MS" w:hAnsi="Trebuchet MS"/>
          <w:bCs/>
          <w:color w:val="000000" w:themeColor="text1"/>
          <w:sz w:val="22"/>
          <w:szCs w:val="22"/>
        </w:rPr>
        <w:t xml:space="preserve"> se </w:t>
      </w:r>
      <w:proofErr w:type="spellStart"/>
      <w:r w:rsidRPr="002869C2">
        <w:rPr>
          <w:rFonts w:ascii="Trebuchet MS" w:hAnsi="Trebuchet MS"/>
          <w:bCs/>
          <w:color w:val="000000" w:themeColor="text1"/>
          <w:sz w:val="22"/>
          <w:szCs w:val="22"/>
        </w:rPr>
        <w:t>vor</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realiza</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în</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condiţiile</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impuse</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bCs/>
          <w:color w:val="000000" w:themeColor="text1"/>
          <w:sz w:val="22"/>
          <w:szCs w:val="22"/>
        </w:rPr>
        <w:t>prin</w:t>
      </w:r>
      <w:proofErr w:type="spellEnd"/>
      <w:r w:rsidRPr="002869C2">
        <w:rPr>
          <w:rFonts w:ascii="Trebuchet MS" w:hAnsi="Trebuchet MS"/>
          <w:bCs/>
          <w:color w:val="000000" w:themeColor="text1"/>
          <w:sz w:val="22"/>
          <w:szCs w:val="22"/>
        </w:rPr>
        <w:t xml:space="preserve"> </w:t>
      </w:r>
      <w:proofErr w:type="spellStart"/>
      <w:r w:rsidRPr="002869C2">
        <w:rPr>
          <w:rFonts w:ascii="Trebuchet MS" w:hAnsi="Trebuchet MS"/>
          <w:color w:val="000000" w:themeColor="text1"/>
          <w:sz w:val="22"/>
          <w:szCs w:val="22"/>
        </w:rPr>
        <w:t>avizele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sau</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acordurile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emise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precum</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și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prin</w:t>
      </w:r>
      <w:proofErr w:type="spellEnd"/>
      <w:r w:rsidRPr="002869C2">
        <w:rPr>
          <w:rFonts w:ascii="Trebuchet MS" w:hAnsi="Trebuchet MS"/>
          <w:color w:val="000000" w:themeColor="text1"/>
          <w:sz w:val="22"/>
          <w:szCs w:val="22"/>
        </w:rPr>
        <w:t xml:space="preserve"> </w:t>
      </w:r>
      <w:proofErr w:type="spellStart"/>
      <w:r w:rsidR="002869C2" w:rsidRPr="002869C2">
        <w:rPr>
          <w:rFonts w:ascii="Trebuchet MS" w:hAnsi="Trebuchet MS"/>
          <w:bCs/>
          <w:color w:val="000000" w:themeColor="text1"/>
          <w:sz w:val="22"/>
          <w:szCs w:val="22"/>
        </w:rPr>
        <w:t>Certificat</w:t>
      </w:r>
      <w:proofErr w:type="spellEnd"/>
      <w:r w:rsidR="002869C2" w:rsidRPr="002869C2">
        <w:rPr>
          <w:rFonts w:ascii="Trebuchet MS" w:hAnsi="Trebuchet MS"/>
          <w:bCs/>
          <w:color w:val="000000" w:themeColor="text1"/>
          <w:sz w:val="22"/>
          <w:szCs w:val="22"/>
        </w:rPr>
        <w:t xml:space="preserve"> de Urbanism </w:t>
      </w:r>
      <w:proofErr w:type="spellStart"/>
      <w:r w:rsidR="002869C2" w:rsidRPr="002869C2">
        <w:rPr>
          <w:rFonts w:ascii="Trebuchet MS" w:hAnsi="Trebuchet MS"/>
          <w:bCs/>
          <w:color w:val="000000" w:themeColor="text1"/>
          <w:sz w:val="22"/>
          <w:szCs w:val="22"/>
        </w:rPr>
        <w:t>nr</w:t>
      </w:r>
      <w:proofErr w:type="spellEnd"/>
      <w:r w:rsidR="002869C2" w:rsidRPr="002869C2">
        <w:rPr>
          <w:rFonts w:ascii="Trebuchet MS" w:hAnsi="Trebuchet MS"/>
          <w:bCs/>
          <w:color w:val="000000" w:themeColor="text1"/>
          <w:sz w:val="22"/>
          <w:szCs w:val="22"/>
        </w:rPr>
        <w:t xml:space="preserve">. 253/12.07.2023, </w:t>
      </w:r>
      <w:proofErr w:type="spellStart"/>
      <w:r w:rsidR="002869C2" w:rsidRPr="002869C2">
        <w:rPr>
          <w:rFonts w:ascii="Trebuchet MS" w:hAnsi="Trebuchet MS"/>
          <w:bCs/>
          <w:color w:val="000000" w:themeColor="text1"/>
          <w:sz w:val="22"/>
          <w:szCs w:val="22"/>
        </w:rPr>
        <w:t>emis</w:t>
      </w:r>
      <w:proofErr w:type="spellEnd"/>
      <w:r w:rsidR="002869C2" w:rsidRPr="002869C2">
        <w:rPr>
          <w:rFonts w:ascii="Trebuchet MS" w:hAnsi="Trebuchet MS"/>
          <w:bCs/>
          <w:color w:val="000000" w:themeColor="text1"/>
          <w:sz w:val="22"/>
          <w:szCs w:val="22"/>
        </w:rPr>
        <w:t xml:space="preserve"> de </w:t>
      </w:r>
      <w:proofErr w:type="spellStart"/>
      <w:r w:rsidR="002869C2" w:rsidRPr="002869C2">
        <w:rPr>
          <w:rFonts w:ascii="Trebuchet MS" w:hAnsi="Trebuchet MS"/>
          <w:bCs/>
          <w:color w:val="000000" w:themeColor="text1"/>
          <w:sz w:val="22"/>
          <w:szCs w:val="22"/>
        </w:rPr>
        <w:t>Primăria</w:t>
      </w:r>
      <w:proofErr w:type="spellEnd"/>
      <w:r w:rsidR="002869C2" w:rsidRPr="002869C2">
        <w:rPr>
          <w:rFonts w:ascii="Trebuchet MS" w:hAnsi="Trebuchet MS"/>
          <w:bCs/>
          <w:color w:val="000000" w:themeColor="text1"/>
          <w:sz w:val="22"/>
          <w:szCs w:val="22"/>
        </w:rPr>
        <w:t xml:space="preserve"> </w:t>
      </w:r>
      <w:proofErr w:type="spellStart"/>
      <w:r w:rsidR="002869C2" w:rsidRPr="002869C2">
        <w:rPr>
          <w:rFonts w:ascii="Trebuchet MS" w:hAnsi="Trebuchet MS"/>
          <w:bCs/>
          <w:color w:val="000000" w:themeColor="text1"/>
          <w:sz w:val="22"/>
          <w:szCs w:val="22"/>
        </w:rPr>
        <w:t>comunei</w:t>
      </w:r>
      <w:proofErr w:type="spellEnd"/>
      <w:r w:rsidR="002869C2" w:rsidRPr="002869C2">
        <w:rPr>
          <w:rFonts w:ascii="Trebuchet MS" w:hAnsi="Trebuchet MS"/>
          <w:bCs/>
          <w:color w:val="000000" w:themeColor="text1"/>
          <w:sz w:val="22"/>
          <w:szCs w:val="22"/>
        </w:rPr>
        <w:t xml:space="preserve"> </w:t>
      </w:r>
      <w:proofErr w:type="spellStart"/>
      <w:r w:rsidR="002869C2" w:rsidRPr="002869C2">
        <w:rPr>
          <w:rFonts w:ascii="Trebuchet MS" w:hAnsi="Trebuchet MS"/>
          <w:bCs/>
          <w:color w:val="000000" w:themeColor="text1"/>
          <w:sz w:val="22"/>
          <w:szCs w:val="22"/>
        </w:rPr>
        <w:t>Tunari</w:t>
      </w:r>
      <w:proofErr w:type="spellEnd"/>
      <w:r w:rsidRPr="002869C2">
        <w:rPr>
          <w:rFonts w:ascii="Trebuchet MS" w:hAnsi="Trebuchet MS"/>
          <w:bCs/>
          <w:color w:val="000000" w:themeColor="text1"/>
          <w:sz w:val="22"/>
          <w:szCs w:val="22"/>
        </w:rPr>
        <w:t>.</w:t>
      </w:r>
    </w:p>
    <w:p w14:paraId="37C7DAB4" w14:textId="6F4C1162"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2869C2">
        <w:rPr>
          <w:rFonts w:ascii="Trebuchet MS" w:hAnsi="Trebuchet MS"/>
          <w:color w:val="000000" w:themeColor="text1"/>
          <w:kern w:val="16"/>
          <w:sz w:val="22"/>
          <w:szCs w:val="22"/>
          <w:lang w:val="pt-BR"/>
        </w:rPr>
        <w:t>S</w:t>
      </w:r>
      <w:r w:rsidRPr="002869C2">
        <w:rPr>
          <w:rFonts w:ascii="Trebuchet MS" w:hAnsi="Trebuchet MS"/>
          <w:color w:val="000000" w:themeColor="text1"/>
          <w:sz w:val="22"/>
          <w:szCs w:val="22"/>
          <w:lang w:val="pt-BR"/>
        </w:rPr>
        <w:t xml:space="preserve">e vor respecta condițiile impuse, conform Regulamentului </w:t>
      </w:r>
      <w:r w:rsidR="002869C2" w:rsidRPr="002869C2">
        <w:rPr>
          <w:rFonts w:ascii="Trebuchet MS" w:hAnsi="Trebuchet MS"/>
          <w:color w:val="000000" w:themeColor="text1"/>
          <w:sz w:val="22"/>
          <w:szCs w:val="22"/>
          <w:lang w:val="pt-BR"/>
        </w:rPr>
        <w:t>PUG aprobat cu HCL 01/27.01.2011, nr. 12/2021 și nr. 32/2022</w:t>
      </w:r>
      <w:r w:rsidRPr="002869C2">
        <w:rPr>
          <w:rFonts w:ascii="Trebuchet MS" w:hAnsi="Trebuchet MS"/>
          <w:color w:val="000000" w:themeColor="text1"/>
          <w:sz w:val="22"/>
          <w:szCs w:val="22"/>
          <w:lang w:val="it-IT"/>
        </w:rPr>
        <w:t>.</w:t>
      </w:r>
    </w:p>
    <w:p w14:paraId="21C373A9" w14:textId="5BFEAE30" w:rsidR="0070532A" w:rsidRPr="002869C2" w:rsidRDefault="0070532A" w:rsidP="00A409E3">
      <w:pPr>
        <w:pStyle w:val="ListParagraph"/>
        <w:widowControl w:val="0"/>
        <w:numPr>
          <w:ilvl w:val="0"/>
          <w:numId w:val="1"/>
        </w:numPr>
        <w:autoSpaceDE w:val="0"/>
        <w:autoSpaceDN w:val="0"/>
        <w:adjustRightInd w:val="0"/>
        <w:spacing w:line="360" w:lineRule="auto"/>
        <w:jc w:val="both"/>
        <w:rPr>
          <w:rFonts w:ascii="Trebuchet MS" w:hAnsi="Trebuchet MS"/>
          <w:color w:val="000000" w:themeColor="text1"/>
          <w:sz w:val="22"/>
          <w:szCs w:val="22"/>
        </w:rPr>
      </w:pPr>
      <w:r w:rsidRPr="002869C2">
        <w:rPr>
          <w:rFonts w:ascii="Trebuchet MS" w:hAnsi="Trebuchet MS"/>
          <w:color w:val="000000" w:themeColor="text1"/>
          <w:sz w:val="22"/>
          <w:szCs w:val="22"/>
        </w:rPr>
        <w:t xml:space="preserve">Se </w:t>
      </w:r>
      <w:proofErr w:type="spellStart"/>
      <w:r w:rsidRPr="002869C2">
        <w:rPr>
          <w:rFonts w:ascii="Trebuchet MS" w:hAnsi="Trebuchet MS"/>
          <w:color w:val="000000" w:themeColor="text1"/>
          <w:sz w:val="22"/>
          <w:szCs w:val="22"/>
        </w:rPr>
        <w:t>vor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respecta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prevederile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Avizului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nr</w:t>
      </w:r>
      <w:proofErr w:type="spellEnd"/>
      <w:r w:rsidRPr="002869C2">
        <w:rPr>
          <w:rFonts w:ascii="Trebuchet MS" w:hAnsi="Trebuchet MS"/>
          <w:color w:val="000000" w:themeColor="text1"/>
          <w:sz w:val="22"/>
          <w:szCs w:val="22"/>
        </w:rPr>
        <w:t xml:space="preserve">. </w:t>
      </w:r>
      <w:r w:rsidR="002869C2" w:rsidRPr="002869C2">
        <w:rPr>
          <w:rFonts w:ascii="Trebuchet MS" w:hAnsi="Trebuchet MS"/>
          <w:color w:val="000000" w:themeColor="text1"/>
          <w:sz w:val="22"/>
          <w:szCs w:val="22"/>
        </w:rPr>
        <w:t>5551/10.07.2024</w:t>
      </w:r>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emis</w:t>
      </w:r>
      <w:proofErr w:type="spellEnd"/>
      <w:r w:rsidRPr="002869C2">
        <w:rPr>
          <w:rFonts w:ascii="Trebuchet MS" w:hAnsi="Trebuchet MS"/>
          <w:color w:val="000000" w:themeColor="text1"/>
          <w:sz w:val="22"/>
          <w:szCs w:val="22"/>
        </w:rPr>
        <w:t xml:space="preserve"> de Garda </w:t>
      </w:r>
      <w:proofErr w:type="spellStart"/>
      <w:r w:rsidRPr="002869C2">
        <w:rPr>
          <w:rFonts w:ascii="Trebuchet MS" w:hAnsi="Trebuchet MS"/>
          <w:color w:val="000000" w:themeColor="text1"/>
          <w:sz w:val="22"/>
          <w:szCs w:val="22"/>
        </w:rPr>
        <w:t>Forestieră</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București</w:t>
      </w:r>
      <w:proofErr w:type="spellEnd"/>
      <w:r w:rsidRPr="002869C2">
        <w:rPr>
          <w:rFonts w:ascii="Trebuchet MS" w:hAnsi="Trebuchet MS"/>
          <w:color w:val="000000" w:themeColor="text1"/>
          <w:sz w:val="22"/>
          <w:szCs w:val="22"/>
        </w:rPr>
        <w:t>.</w:t>
      </w:r>
    </w:p>
    <w:p w14:paraId="091E00BD"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2869C2">
        <w:rPr>
          <w:rFonts w:ascii="Trebuchet MS" w:hAnsi="Trebuchet MS"/>
          <w:color w:val="000000" w:themeColor="text1"/>
          <w:sz w:val="22"/>
          <w:szCs w:val="22"/>
          <w:lang w:val="ro-RO"/>
        </w:rPr>
        <w:t>Se vor respecta prevederile O.U.G. nr. 195/2005 privind protec</w:t>
      </w:r>
      <w:r w:rsidRPr="002869C2">
        <w:rPr>
          <w:rFonts w:ascii="Trebuchet MS" w:hAnsi="Trebuchet MS"/>
          <w:color w:val="000000" w:themeColor="text1"/>
          <w:sz w:val="22"/>
          <w:szCs w:val="22"/>
          <w:lang w:val="it-IT"/>
        </w:rPr>
        <w:t xml:space="preserve">tia mediului cu modificarile si </w:t>
      </w:r>
      <w:r w:rsidRPr="002869C2">
        <w:rPr>
          <w:rFonts w:ascii="Trebuchet MS" w:hAnsi="Trebuchet MS"/>
          <w:color w:val="000000" w:themeColor="text1"/>
          <w:sz w:val="22"/>
          <w:szCs w:val="22"/>
          <w:lang w:val="ro-RO"/>
        </w:rPr>
        <w:t>completarile ulterioare.</w:t>
      </w:r>
    </w:p>
    <w:p w14:paraId="5F0F01DD"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FF0000"/>
          <w:sz w:val="22"/>
          <w:szCs w:val="22"/>
          <w:lang w:val="it-IT"/>
        </w:rPr>
      </w:pPr>
      <w:r w:rsidRPr="002869C2">
        <w:rPr>
          <w:rFonts w:ascii="Trebuchet MS" w:hAnsi="Trebuchet MS"/>
          <w:color w:val="000000" w:themeColor="text1"/>
          <w:sz w:val="22"/>
          <w:szCs w:val="22"/>
          <w:lang w:val="it-IT"/>
        </w:rPr>
        <w:t xml:space="preserve">Se vor respecta prevederile </w:t>
      </w:r>
      <w:proofErr w:type="spellStart"/>
      <w:r w:rsidRPr="002869C2">
        <w:rPr>
          <w:rFonts w:ascii="Trebuchet MS" w:hAnsi="Trebuchet MS"/>
          <w:color w:val="000000" w:themeColor="text1"/>
          <w:sz w:val="22"/>
          <w:szCs w:val="22"/>
        </w:rPr>
        <w:t>Legii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apelor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nr</w:t>
      </w:r>
      <w:proofErr w:type="spellEnd"/>
      <w:r w:rsidRPr="002869C2">
        <w:rPr>
          <w:rFonts w:ascii="Trebuchet MS" w:hAnsi="Trebuchet MS"/>
          <w:color w:val="000000" w:themeColor="text1"/>
          <w:sz w:val="22"/>
          <w:szCs w:val="22"/>
        </w:rPr>
        <w:t xml:space="preserve">. </w:t>
      </w:r>
      <w:proofErr w:type="gramStart"/>
      <w:r w:rsidRPr="002869C2">
        <w:rPr>
          <w:rFonts w:ascii="Trebuchet MS" w:hAnsi="Trebuchet MS"/>
          <w:color w:val="000000" w:themeColor="text1"/>
          <w:sz w:val="22"/>
          <w:szCs w:val="22"/>
        </w:rPr>
        <w:t>107/1996</w:t>
      </w:r>
      <w:proofErr w:type="gramEnd"/>
      <w:r w:rsidRPr="002869C2">
        <w:rPr>
          <w:rFonts w:ascii="Trebuchet MS" w:hAnsi="Trebuchet MS"/>
          <w:color w:val="000000" w:themeColor="text1"/>
          <w:sz w:val="22"/>
          <w:szCs w:val="22"/>
        </w:rPr>
        <w:t xml:space="preserve">, cu </w:t>
      </w:r>
      <w:proofErr w:type="spellStart"/>
      <w:r w:rsidRPr="002869C2">
        <w:rPr>
          <w:rFonts w:ascii="Trebuchet MS" w:hAnsi="Trebuchet MS"/>
          <w:color w:val="000000" w:themeColor="text1"/>
          <w:sz w:val="22"/>
          <w:szCs w:val="22"/>
        </w:rPr>
        <w:t>modificările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şi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completările</w:t>
      </w:r>
      <w:proofErr w:type="spellEnd"/>
      <w:r w:rsidRPr="002869C2">
        <w:rPr>
          <w:rFonts w:ascii="Trebuchet MS" w:hAnsi="Trebuchet MS"/>
          <w:color w:val="000000" w:themeColor="text1"/>
          <w:sz w:val="22"/>
          <w:szCs w:val="22"/>
        </w:rPr>
        <w:t xml:space="preserve"> </w:t>
      </w:r>
      <w:r w:rsidRPr="002869C2">
        <w:rPr>
          <w:rFonts w:ascii="Trebuchet MS" w:hAnsi="Trebuchet MS"/>
          <w:color w:val="000000" w:themeColor="text1"/>
          <w:sz w:val="22"/>
          <w:szCs w:val="22"/>
          <w:lang w:val="it-IT"/>
        </w:rPr>
        <w:t>ulterioare</w:t>
      </w:r>
      <w:r w:rsidRPr="002869C2">
        <w:rPr>
          <w:rFonts w:ascii="Trebuchet MS" w:hAnsi="Trebuchet MS"/>
          <w:color w:val="FF0000"/>
          <w:sz w:val="22"/>
          <w:szCs w:val="22"/>
          <w:lang w:val="it-IT"/>
        </w:rPr>
        <w:t>.</w:t>
      </w:r>
    </w:p>
    <w:p w14:paraId="5DC765C2" w14:textId="33F4E065" w:rsidR="00FC0D81" w:rsidRPr="002869C2" w:rsidRDefault="00FC0D81" w:rsidP="00A409E3">
      <w:pPr>
        <w:widowControl w:val="0"/>
        <w:numPr>
          <w:ilvl w:val="0"/>
          <w:numId w:val="1"/>
        </w:numPr>
        <w:spacing w:after="0" w:line="360" w:lineRule="auto"/>
        <w:jc w:val="both"/>
        <w:rPr>
          <w:rFonts w:ascii="Trebuchet MS" w:eastAsia="Times New Roman" w:hAnsi="Trebuchet MS"/>
          <w:color w:val="000000" w:themeColor="text1"/>
          <w:lang w:val="it-IT"/>
        </w:rPr>
      </w:pPr>
      <w:r w:rsidRPr="002869C2">
        <w:rPr>
          <w:rFonts w:ascii="Trebuchet MS" w:eastAsia="Times New Roman" w:hAnsi="Trebuchet MS"/>
          <w:color w:val="000000" w:themeColor="text1"/>
          <w:lang w:val="it-IT"/>
        </w:rPr>
        <w:t xml:space="preserve">Indicatorii de calitate ai apelor uzate </w:t>
      </w:r>
      <w:r w:rsidR="00960561" w:rsidRPr="002869C2">
        <w:rPr>
          <w:rFonts w:ascii="Trebuchet MS" w:eastAsia="Times New Roman" w:hAnsi="Trebuchet MS"/>
          <w:color w:val="000000" w:themeColor="text1"/>
          <w:lang w:val="it-IT"/>
        </w:rPr>
        <w:t xml:space="preserve">menajere evacuate prin vidanjare </w:t>
      </w:r>
      <w:r w:rsidRPr="002869C2">
        <w:rPr>
          <w:rFonts w:ascii="Trebuchet MS" w:eastAsia="Times New Roman" w:hAnsi="Trebuchet MS"/>
          <w:color w:val="000000" w:themeColor="text1"/>
          <w:lang w:val="it-IT"/>
        </w:rPr>
        <w:t xml:space="preserve">se vor incadra in </w:t>
      </w:r>
      <w:r w:rsidRPr="002869C2">
        <w:rPr>
          <w:rFonts w:ascii="Trebuchet MS" w:eastAsia="Times New Roman" w:hAnsi="Trebuchet MS"/>
          <w:color w:val="000000" w:themeColor="text1"/>
          <w:lang w:val="it-IT"/>
        </w:rPr>
        <w:lastRenderedPageBreak/>
        <w:t>limitele</w:t>
      </w:r>
      <w:r w:rsidR="0070532A" w:rsidRPr="002869C2">
        <w:rPr>
          <w:rFonts w:ascii="Trebuchet MS" w:eastAsia="Times New Roman" w:hAnsi="Trebuchet MS"/>
          <w:color w:val="000000" w:themeColor="text1"/>
          <w:lang w:val="it-IT"/>
        </w:rPr>
        <w:t xml:space="preserve"> maxime </w:t>
      </w:r>
      <w:r w:rsidRPr="002869C2">
        <w:rPr>
          <w:rFonts w:ascii="Trebuchet MS" w:eastAsia="Times New Roman" w:hAnsi="Trebuchet MS"/>
          <w:color w:val="000000" w:themeColor="text1"/>
          <w:lang w:val="it-IT"/>
        </w:rPr>
        <w:t>impuse de H.G. nr. 188/2002 anexa 2 - NTPA 002/2002, modificat si completat de H.G. nr. 352/2005.</w:t>
      </w:r>
    </w:p>
    <w:p w14:paraId="4597A196" w14:textId="18D6DDB9"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2869C2">
        <w:rPr>
          <w:rFonts w:ascii="Trebuchet MS" w:hAnsi="Trebuchet MS"/>
          <w:color w:val="000000" w:themeColor="text1"/>
          <w:sz w:val="22"/>
          <w:szCs w:val="22"/>
          <w:lang w:val="it-IT"/>
        </w:rPr>
        <w:t xml:space="preserve">Indicatorii de calitate ai apelor pluviale </w:t>
      </w:r>
      <w:r w:rsidR="0070532A" w:rsidRPr="002869C2">
        <w:rPr>
          <w:rFonts w:ascii="Trebuchet MS" w:hAnsi="Trebuchet MS"/>
          <w:color w:val="000000" w:themeColor="text1"/>
          <w:sz w:val="22"/>
          <w:szCs w:val="22"/>
          <w:lang w:val="it-IT"/>
        </w:rPr>
        <w:t>evacuate pe spațiile verzi</w:t>
      </w:r>
      <w:r w:rsidRPr="002869C2">
        <w:rPr>
          <w:rFonts w:ascii="Trebuchet MS" w:hAnsi="Trebuchet MS"/>
          <w:color w:val="000000" w:themeColor="text1"/>
          <w:sz w:val="22"/>
          <w:szCs w:val="22"/>
          <w:lang w:val="it-IT"/>
        </w:rPr>
        <w:t xml:space="preserve"> se vor încadra în prevederile impuse de HG 188/2002-Anexa 3-NTPA-001/2002, modificată și completată prin HG 352/2005.</w:t>
      </w:r>
    </w:p>
    <w:p w14:paraId="6B20723D" w14:textId="3F635D8B" w:rsidR="00FC0D81" w:rsidRPr="002869C2" w:rsidRDefault="00FC0D81" w:rsidP="00A409E3">
      <w:pPr>
        <w:widowControl w:val="0"/>
        <w:numPr>
          <w:ilvl w:val="0"/>
          <w:numId w:val="1"/>
        </w:numPr>
        <w:spacing w:after="0" w:line="360" w:lineRule="auto"/>
        <w:jc w:val="both"/>
        <w:rPr>
          <w:rFonts w:ascii="Trebuchet MS" w:eastAsia="Times New Roman" w:hAnsi="Trebuchet MS"/>
          <w:color w:val="000000" w:themeColor="text1"/>
          <w:lang w:val="it-IT"/>
        </w:rPr>
      </w:pPr>
      <w:r w:rsidRPr="002869C2">
        <w:rPr>
          <w:rFonts w:ascii="Trebuchet MS" w:eastAsia="Times New Roman" w:hAnsi="Trebuchet MS"/>
          <w:color w:val="000000" w:themeColor="text1"/>
          <w:lang w:val="it-IT"/>
        </w:rPr>
        <w:t>Se va obține și se va respecta avizul de gospodărire a apelor emis de Administrația Națională ”Apele Române” – Administrația Bazinală de Apă Argeș-Vedea, Sistemul de Gospodărire a Apelor Ilfov-București. În cazul în care ca soluțiile din avizul emis de Apele Române, nu corespund cu soluțiile prevazute în prezentul act emis de către APM ILFOV, atunci titularul are obligația de a solicita revizuirea prezentului act de reglementare.</w:t>
      </w:r>
    </w:p>
    <w:p w14:paraId="56CB71BD"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2869C2">
        <w:rPr>
          <w:rFonts w:ascii="Trebuchet MS" w:hAnsi="Trebuchet MS"/>
          <w:color w:val="000000" w:themeColor="text1"/>
          <w:sz w:val="22"/>
          <w:szCs w:val="22"/>
          <w:lang w:val="it-IT"/>
        </w:rPr>
        <w:t xml:space="preserve">Se vor respecta prevederile Legii nr. 104/2011, </w:t>
      </w:r>
      <w:r w:rsidRPr="002869C2">
        <w:rPr>
          <w:rFonts w:ascii="Trebuchet MS" w:hAnsi="Trebuchet MS"/>
          <w:color w:val="000000" w:themeColor="text1"/>
          <w:sz w:val="22"/>
          <w:szCs w:val="22"/>
          <w:lang w:val="ro-RO"/>
        </w:rPr>
        <w:t xml:space="preserve">cu completarile si modificarile ulterioare, </w:t>
      </w:r>
      <w:r w:rsidRPr="002869C2">
        <w:rPr>
          <w:rFonts w:ascii="Trebuchet MS" w:hAnsi="Trebuchet MS"/>
          <w:color w:val="000000" w:themeColor="text1"/>
          <w:sz w:val="22"/>
          <w:szCs w:val="22"/>
          <w:lang w:val="it-IT"/>
        </w:rPr>
        <w:t xml:space="preserve"> privind calitatea aerului inconjurator.</w:t>
      </w:r>
    </w:p>
    <w:p w14:paraId="55D748EF" w14:textId="77777777" w:rsidR="00FC0D81" w:rsidRPr="002869C2" w:rsidRDefault="00FC0D81" w:rsidP="00A409E3">
      <w:pPr>
        <w:widowControl w:val="0"/>
        <w:numPr>
          <w:ilvl w:val="0"/>
          <w:numId w:val="1"/>
        </w:numPr>
        <w:spacing w:after="0" w:line="360" w:lineRule="auto"/>
        <w:jc w:val="both"/>
        <w:rPr>
          <w:rFonts w:ascii="Trebuchet MS" w:hAnsi="Trebuchet MS"/>
          <w:color w:val="000000" w:themeColor="text1"/>
          <w:lang w:val="pt-BR"/>
        </w:rPr>
      </w:pPr>
      <w:r w:rsidRPr="002869C2">
        <w:rPr>
          <w:rFonts w:ascii="Trebuchet MS" w:hAnsi="Trebuchet MS"/>
          <w:color w:val="000000" w:themeColor="text1"/>
          <w:lang w:val="pt-BR"/>
        </w:rPr>
        <w:t>Se vor respecta prevederile Ordinului nr. 756/1997 cu privire la factorul de mediu sol.</w:t>
      </w:r>
    </w:p>
    <w:p w14:paraId="3F15DA88" w14:textId="77777777" w:rsidR="00FC0D81" w:rsidRPr="002869C2" w:rsidRDefault="00FC0D81" w:rsidP="00A409E3">
      <w:pPr>
        <w:widowControl w:val="0"/>
        <w:numPr>
          <w:ilvl w:val="0"/>
          <w:numId w:val="1"/>
        </w:numPr>
        <w:spacing w:after="0" w:line="360" w:lineRule="auto"/>
        <w:jc w:val="both"/>
        <w:rPr>
          <w:rFonts w:ascii="Trebuchet MS" w:hAnsi="Trebuchet MS"/>
          <w:color w:val="000000" w:themeColor="text1"/>
        </w:rPr>
      </w:pPr>
      <w:r w:rsidRPr="002869C2">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2869C2">
        <w:rPr>
          <w:rFonts w:ascii="Trebuchet MS" w:hAnsi="Trebuchet MS"/>
          <w:color w:val="000000" w:themeColor="text1"/>
          <w:sz w:val="22"/>
          <w:szCs w:val="22"/>
        </w:rPr>
        <w:t xml:space="preserve">Se </w:t>
      </w:r>
      <w:proofErr w:type="spellStart"/>
      <w:r w:rsidRPr="002869C2">
        <w:rPr>
          <w:rFonts w:ascii="Trebuchet MS" w:hAnsi="Trebuchet MS"/>
          <w:color w:val="000000" w:themeColor="text1"/>
          <w:sz w:val="22"/>
          <w:szCs w:val="22"/>
        </w:rPr>
        <w:t>vor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lua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măsuri</w:t>
      </w:r>
      <w:proofErr w:type="spellEnd"/>
      <w:r w:rsidRPr="002869C2">
        <w:rPr>
          <w:rFonts w:ascii="Trebuchet MS" w:hAnsi="Trebuchet MS"/>
          <w:color w:val="000000" w:themeColor="text1"/>
          <w:sz w:val="22"/>
          <w:szCs w:val="22"/>
        </w:rPr>
        <w:t xml:space="preserve"> de </w:t>
      </w:r>
      <w:proofErr w:type="spellStart"/>
      <w:r w:rsidRPr="002869C2">
        <w:rPr>
          <w:rFonts w:ascii="Trebuchet MS" w:hAnsi="Trebuchet MS"/>
          <w:color w:val="000000" w:themeColor="text1"/>
          <w:sz w:val="22"/>
          <w:szCs w:val="22"/>
        </w:rPr>
        <w:t>protecţie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antifonică</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în</w:t>
      </w:r>
      <w:proofErr w:type="spellEnd"/>
      <w:r w:rsidRPr="002869C2">
        <w:rPr>
          <w:rFonts w:ascii="Trebuchet MS" w:hAnsi="Trebuchet MS"/>
          <w:color w:val="000000" w:themeColor="text1"/>
          <w:sz w:val="22"/>
          <w:szCs w:val="22"/>
        </w:rPr>
        <w:t xml:space="preserve"> zona de </w:t>
      </w:r>
      <w:proofErr w:type="spellStart"/>
      <w:r w:rsidRPr="002869C2">
        <w:rPr>
          <w:rFonts w:ascii="Trebuchet MS" w:hAnsi="Trebuchet MS"/>
          <w:color w:val="000000" w:themeColor="text1"/>
          <w:sz w:val="22"/>
          <w:szCs w:val="22"/>
        </w:rPr>
        <w:t>lucru</w:t>
      </w:r>
      <w:proofErr w:type="spellEnd"/>
      <w:r w:rsidRPr="002869C2">
        <w:rPr>
          <w:rFonts w:ascii="Trebuchet MS" w:hAnsi="Trebuchet MS"/>
          <w:color w:val="000000" w:themeColor="text1"/>
          <w:sz w:val="22"/>
          <w:szCs w:val="22"/>
        </w:rPr>
        <w:t xml:space="preserve"> a </w:t>
      </w:r>
      <w:proofErr w:type="spellStart"/>
      <w:r w:rsidRPr="002869C2">
        <w:rPr>
          <w:rFonts w:ascii="Trebuchet MS" w:hAnsi="Trebuchet MS"/>
          <w:color w:val="000000" w:themeColor="text1"/>
          <w:sz w:val="22"/>
          <w:szCs w:val="22"/>
        </w:rPr>
        <w:t>şantierului</w:t>
      </w:r>
      <w:proofErr w:type="spellEnd"/>
      <w:r w:rsidRPr="002869C2">
        <w:rPr>
          <w:rFonts w:ascii="Trebuchet MS" w:hAnsi="Trebuchet MS"/>
          <w:color w:val="000000" w:themeColor="text1"/>
          <w:sz w:val="22"/>
          <w:szCs w:val="22"/>
        </w:rPr>
        <w:t>.</w:t>
      </w:r>
    </w:p>
    <w:p w14:paraId="3435E4DF" w14:textId="77777777" w:rsidR="00FC0D81" w:rsidRPr="002869C2" w:rsidRDefault="00FC0D81" w:rsidP="00A409E3">
      <w:pPr>
        <w:pStyle w:val="ListParagraph"/>
        <w:widowControl w:val="0"/>
        <w:numPr>
          <w:ilvl w:val="0"/>
          <w:numId w:val="1"/>
        </w:numPr>
        <w:spacing w:line="360" w:lineRule="auto"/>
        <w:jc w:val="both"/>
        <w:rPr>
          <w:rFonts w:ascii="Trebuchet MS" w:hAnsi="Trebuchet MS"/>
          <w:color w:val="000000" w:themeColor="text1"/>
          <w:sz w:val="22"/>
          <w:szCs w:val="22"/>
        </w:rPr>
      </w:pPr>
      <w:r w:rsidRPr="002869C2">
        <w:rPr>
          <w:rFonts w:ascii="Trebuchet MS" w:hAnsi="Trebuchet MS"/>
          <w:color w:val="000000" w:themeColor="text1"/>
          <w:sz w:val="22"/>
          <w:szCs w:val="22"/>
          <w:lang w:val="it-IT"/>
        </w:rPr>
        <w:t xml:space="preserve">Se vor respecta prevederile </w:t>
      </w:r>
      <w:proofErr w:type="spellStart"/>
      <w:r w:rsidRPr="002869C2">
        <w:rPr>
          <w:rFonts w:ascii="Trebuchet MS" w:hAnsi="Trebuchet MS"/>
          <w:color w:val="000000" w:themeColor="text1"/>
          <w:sz w:val="22"/>
          <w:szCs w:val="22"/>
        </w:rPr>
        <w:t>Legii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nr</w:t>
      </w:r>
      <w:proofErr w:type="spellEnd"/>
      <w:r w:rsidRPr="002869C2">
        <w:rPr>
          <w:rFonts w:ascii="Trebuchet MS" w:hAnsi="Trebuchet MS"/>
          <w:color w:val="000000" w:themeColor="text1"/>
          <w:sz w:val="22"/>
          <w:szCs w:val="22"/>
        </w:rPr>
        <w:t xml:space="preserve">. 123 din </w:t>
      </w:r>
      <w:proofErr w:type="gramStart"/>
      <w:r w:rsidRPr="002869C2">
        <w:rPr>
          <w:rFonts w:ascii="Trebuchet MS" w:hAnsi="Trebuchet MS"/>
          <w:color w:val="000000" w:themeColor="text1"/>
          <w:sz w:val="22"/>
          <w:szCs w:val="22"/>
        </w:rPr>
        <w:t xml:space="preserve">10 </w:t>
      </w:r>
      <w:proofErr w:type="spellStart"/>
      <w:r w:rsidRPr="002869C2">
        <w:rPr>
          <w:rFonts w:ascii="Trebuchet MS" w:hAnsi="Trebuchet MS"/>
          <w:color w:val="000000" w:themeColor="text1"/>
          <w:sz w:val="22"/>
          <w:szCs w:val="22"/>
        </w:rPr>
        <w:t>iulie</w:t>
      </w:r>
      <w:proofErr w:type="spellEnd"/>
      <w:proofErr w:type="gramEnd"/>
      <w:r w:rsidRPr="002869C2">
        <w:rPr>
          <w:rFonts w:ascii="Trebuchet MS" w:hAnsi="Trebuchet MS"/>
          <w:color w:val="000000" w:themeColor="text1"/>
          <w:sz w:val="22"/>
          <w:szCs w:val="22"/>
        </w:rPr>
        <w:t xml:space="preserve"> 2020 </w:t>
      </w:r>
      <w:proofErr w:type="spellStart"/>
      <w:r w:rsidRPr="002869C2">
        <w:rPr>
          <w:rFonts w:ascii="Trebuchet MS" w:hAnsi="Trebuchet MS"/>
          <w:color w:val="000000" w:themeColor="text1"/>
          <w:sz w:val="22"/>
          <w:szCs w:val="22"/>
        </w:rPr>
        <w:t>pentru</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modificarea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și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completarea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Ordonanței</w:t>
      </w:r>
      <w:proofErr w:type="spellEnd"/>
      <w:r w:rsidRPr="002869C2">
        <w:rPr>
          <w:rFonts w:ascii="Trebuchet MS" w:hAnsi="Trebuchet MS"/>
          <w:color w:val="000000" w:themeColor="text1"/>
          <w:sz w:val="22"/>
          <w:szCs w:val="22"/>
        </w:rPr>
        <w:t xml:space="preserve"> de </w:t>
      </w:r>
      <w:proofErr w:type="spellStart"/>
      <w:r w:rsidRPr="002869C2">
        <w:rPr>
          <w:rFonts w:ascii="Trebuchet MS" w:hAnsi="Trebuchet MS"/>
          <w:color w:val="000000" w:themeColor="text1"/>
          <w:sz w:val="22"/>
          <w:szCs w:val="22"/>
        </w:rPr>
        <w:t>urgență</w:t>
      </w:r>
      <w:proofErr w:type="spellEnd"/>
      <w:r w:rsidRPr="002869C2">
        <w:rPr>
          <w:rFonts w:ascii="Trebuchet MS" w:hAnsi="Trebuchet MS"/>
          <w:color w:val="000000" w:themeColor="text1"/>
          <w:sz w:val="22"/>
          <w:szCs w:val="22"/>
        </w:rPr>
        <w:t xml:space="preserve"> a </w:t>
      </w:r>
      <w:proofErr w:type="spellStart"/>
      <w:r w:rsidRPr="002869C2">
        <w:rPr>
          <w:rFonts w:ascii="Trebuchet MS" w:hAnsi="Trebuchet MS"/>
          <w:color w:val="000000" w:themeColor="text1"/>
          <w:sz w:val="22"/>
          <w:szCs w:val="22"/>
        </w:rPr>
        <w:t>Guvernului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nr</w:t>
      </w:r>
      <w:proofErr w:type="spellEnd"/>
      <w:r w:rsidRPr="002869C2">
        <w:rPr>
          <w:rFonts w:ascii="Trebuchet MS" w:hAnsi="Trebuchet MS"/>
          <w:color w:val="000000" w:themeColor="text1"/>
          <w:sz w:val="22"/>
          <w:szCs w:val="22"/>
        </w:rPr>
        <w:t xml:space="preserve">. </w:t>
      </w:r>
      <w:proofErr w:type="gramStart"/>
      <w:r w:rsidRPr="002869C2">
        <w:rPr>
          <w:rFonts w:ascii="Trebuchet MS" w:hAnsi="Trebuchet MS"/>
          <w:color w:val="000000" w:themeColor="text1"/>
          <w:sz w:val="22"/>
          <w:szCs w:val="22"/>
        </w:rPr>
        <w:t>195/2005</w:t>
      </w:r>
      <w:proofErr w:type="gram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privind</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protecția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mediului</w:t>
      </w:r>
      <w:proofErr w:type="spellEnd"/>
      <w:r w:rsidRPr="002869C2">
        <w:rPr>
          <w:rFonts w:ascii="Trebuchet MS" w:hAnsi="Trebuchet MS"/>
          <w:color w:val="000000" w:themeColor="text1"/>
          <w:sz w:val="22"/>
          <w:szCs w:val="22"/>
        </w:rPr>
        <w:t>.</w:t>
      </w:r>
    </w:p>
    <w:p w14:paraId="129A0E37" w14:textId="77777777" w:rsidR="00FC0D81" w:rsidRPr="002869C2" w:rsidRDefault="00FC0D81" w:rsidP="00A409E3">
      <w:pPr>
        <w:widowControl w:val="0"/>
        <w:numPr>
          <w:ilvl w:val="0"/>
          <w:numId w:val="1"/>
        </w:numPr>
        <w:spacing w:after="0" w:line="360" w:lineRule="auto"/>
        <w:jc w:val="both"/>
        <w:rPr>
          <w:rFonts w:ascii="Trebuchet MS" w:hAnsi="Trebuchet MS"/>
          <w:color w:val="000000" w:themeColor="text1"/>
          <w:lang w:val="it-IT"/>
        </w:rPr>
      </w:pPr>
      <w:r w:rsidRPr="002869C2">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2869C2">
        <w:rPr>
          <w:rFonts w:ascii="Trebuchet MS" w:hAnsi="Trebuchet MS"/>
          <w:color w:val="000000" w:themeColor="text1"/>
          <w:sz w:val="22"/>
          <w:szCs w:val="22"/>
        </w:rPr>
        <w:t xml:space="preserve">Se </w:t>
      </w:r>
      <w:proofErr w:type="spellStart"/>
      <w:r w:rsidRPr="002869C2">
        <w:rPr>
          <w:rFonts w:ascii="Trebuchet MS" w:hAnsi="Trebuchet MS"/>
          <w:color w:val="000000" w:themeColor="text1"/>
          <w:sz w:val="22"/>
          <w:szCs w:val="22"/>
        </w:rPr>
        <w:t>vor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amplasa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panouri</w:t>
      </w:r>
      <w:proofErr w:type="spellEnd"/>
      <w:r w:rsidRPr="002869C2">
        <w:rPr>
          <w:rFonts w:ascii="Trebuchet MS" w:hAnsi="Trebuchet MS"/>
          <w:color w:val="000000" w:themeColor="text1"/>
          <w:sz w:val="22"/>
          <w:szCs w:val="22"/>
        </w:rPr>
        <w:t xml:space="preserve"> de </w:t>
      </w:r>
      <w:proofErr w:type="spellStart"/>
      <w:r w:rsidRPr="002869C2">
        <w:rPr>
          <w:rFonts w:ascii="Trebuchet MS" w:hAnsi="Trebuchet MS"/>
          <w:color w:val="000000" w:themeColor="text1"/>
          <w:sz w:val="22"/>
          <w:szCs w:val="22"/>
        </w:rPr>
        <w:t>informare</w:t>
      </w:r>
      <w:proofErr w:type="spellEnd"/>
      <w:r w:rsidRPr="002869C2">
        <w:rPr>
          <w:rFonts w:ascii="Trebuchet MS" w:hAnsi="Trebuchet MS"/>
          <w:color w:val="000000" w:themeColor="text1"/>
          <w:sz w:val="22"/>
          <w:szCs w:val="22"/>
        </w:rPr>
        <w:t xml:space="preserve"> a </w:t>
      </w:r>
      <w:proofErr w:type="spellStart"/>
      <w:r w:rsidRPr="002869C2">
        <w:rPr>
          <w:rFonts w:ascii="Trebuchet MS" w:hAnsi="Trebuchet MS"/>
          <w:color w:val="000000" w:themeColor="text1"/>
          <w:sz w:val="22"/>
          <w:szCs w:val="22"/>
        </w:rPr>
        <w:t>cetăţenilor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asupra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viitoarelor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construcţii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şi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modificări</w:t>
      </w:r>
      <w:proofErr w:type="spellEnd"/>
      <w:r w:rsidRPr="002869C2">
        <w:rPr>
          <w:rFonts w:ascii="Trebuchet MS" w:hAnsi="Trebuchet MS"/>
          <w:color w:val="000000" w:themeColor="text1"/>
          <w:sz w:val="22"/>
          <w:szCs w:val="22"/>
        </w:rPr>
        <w:t xml:space="preserve"> ale </w:t>
      </w:r>
      <w:proofErr w:type="spellStart"/>
      <w:r w:rsidRPr="002869C2">
        <w:rPr>
          <w:rFonts w:ascii="Trebuchet MS" w:hAnsi="Trebuchet MS"/>
          <w:color w:val="000000" w:themeColor="text1"/>
          <w:sz w:val="22"/>
          <w:szCs w:val="22"/>
        </w:rPr>
        <w:t>zonei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asigurându</w:t>
      </w:r>
      <w:proofErr w:type="spellEnd"/>
      <w:r w:rsidRPr="002869C2">
        <w:rPr>
          <w:rFonts w:ascii="Trebuchet MS" w:hAnsi="Trebuchet MS"/>
          <w:color w:val="000000" w:themeColor="text1"/>
          <w:sz w:val="22"/>
          <w:szCs w:val="22"/>
        </w:rPr>
        <w:t xml:space="preserve">-se </w:t>
      </w:r>
      <w:proofErr w:type="spellStart"/>
      <w:r w:rsidRPr="002869C2">
        <w:rPr>
          <w:rFonts w:ascii="Trebuchet MS" w:hAnsi="Trebuchet MS"/>
          <w:color w:val="000000" w:themeColor="text1"/>
          <w:sz w:val="22"/>
          <w:szCs w:val="22"/>
        </w:rPr>
        <w:t>protecţia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circulaţiei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pietonale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şi</w:t>
      </w:r>
      <w:proofErr w:type="spellEnd"/>
      <w:r w:rsidRPr="002869C2">
        <w:rPr>
          <w:rFonts w:ascii="Trebuchet MS" w:hAnsi="Trebuchet MS"/>
          <w:color w:val="000000" w:themeColor="text1"/>
          <w:sz w:val="22"/>
          <w:szCs w:val="22"/>
        </w:rPr>
        <w:t xml:space="preserve"> auto </w:t>
      </w:r>
      <w:proofErr w:type="spellStart"/>
      <w:r w:rsidRPr="002869C2">
        <w:rPr>
          <w:rFonts w:ascii="Trebuchet MS" w:hAnsi="Trebuchet MS"/>
          <w:color w:val="000000" w:themeColor="text1"/>
          <w:sz w:val="22"/>
          <w:szCs w:val="22"/>
        </w:rPr>
        <w:t>în</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zonă</w:t>
      </w:r>
      <w:proofErr w:type="spellEnd"/>
      <w:r w:rsidRPr="002869C2">
        <w:rPr>
          <w:rFonts w:ascii="Trebuchet MS" w:hAnsi="Trebuchet MS"/>
          <w:color w:val="000000" w:themeColor="text1"/>
          <w:sz w:val="22"/>
          <w:szCs w:val="22"/>
        </w:rPr>
        <w:t>.</w:t>
      </w:r>
    </w:p>
    <w:p w14:paraId="56C24590"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proofErr w:type="spellStart"/>
      <w:r w:rsidRPr="002869C2">
        <w:rPr>
          <w:rFonts w:ascii="Trebuchet MS" w:hAnsi="Trebuchet MS"/>
          <w:color w:val="000000" w:themeColor="text1"/>
          <w:sz w:val="22"/>
          <w:szCs w:val="22"/>
        </w:rPr>
        <w:t>Deşeurile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şi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materialele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rezultate</w:t>
      </w:r>
      <w:proofErr w:type="spellEnd"/>
      <w:r w:rsidRPr="002869C2">
        <w:rPr>
          <w:rFonts w:ascii="Trebuchet MS" w:hAnsi="Trebuchet MS"/>
          <w:color w:val="000000" w:themeColor="text1"/>
          <w:sz w:val="22"/>
          <w:szCs w:val="22"/>
        </w:rPr>
        <w:t xml:space="preserve"> din </w:t>
      </w:r>
      <w:proofErr w:type="spellStart"/>
      <w:r w:rsidRPr="002869C2">
        <w:rPr>
          <w:rFonts w:ascii="Trebuchet MS" w:hAnsi="Trebuchet MS"/>
          <w:color w:val="000000" w:themeColor="text1"/>
          <w:sz w:val="22"/>
          <w:szCs w:val="22"/>
        </w:rPr>
        <w:t>activitatea</w:t>
      </w:r>
      <w:proofErr w:type="spellEnd"/>
      <w:r w:rsidRPr="002869C2">
        <w:rPr>
          <w:rFonts w:ascii="Trebuchet MS" w:hAnsi="Trebuchet MS"/>
          <w:color w:val="000000" w:themeColor="text1"/>
          <w:sz w:val="22"/>
          <w:szCs w:val="22"/>
        </w:rPr>
        <w:t xml:space="preserve"> de </w:t>
      </w:r>
      <w:proofErr w:type="spellStart"/>
      <w:r w:rsidRPr="002869C2">
        <w:rPr>
          <w:rFonts w:ascii="Trebuchet MS" w:hAnsi="Trebuchet MS"/>
          <w:color w:val="000000" w:themeColor="text1"/>
          <w:sz w:val="22"/>
          <w:szCs w:val="22"/>
        </w:rPr>
        <w:t>construcţie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şi</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montaj</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vor</w:t>
      </w:r>
      <w:proofErr w:type="spellEnd"/>
      <w:r w:rsidRPr="002869C2">
        <w:rPr>
          <w:rFonts w:ascii="Trebuchet MS" w:hAnsi="Trebuchet MS"/>
          <w:color w:val="000000" w:themeColor="text1"/>
          <w:sz w:val="22"/>
          <w:szCs w:val="22"/>
        </w:rPr>
        <w:t xml:space="preserve"> fi </w:t>
      </w:r>
      <w:proofErr w:type="spellStart"/>
      <w:r w:rsidRPr="002869C2">
        <w:rPr>
          <w:rFonts w:ascii="Trebuchet MS" w:hAnsi="Trebuchet MS"/>
          <w:color w:val="000000" w:themeColor="text1"/>
          <w:sz w:val="22"/>
          <w:szCs w:val="22"/>
        </w:rPr>
        <w:t>obligatoriu</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îndepărtate</w:t>
      </w:r>
      <w:proofErr w:type="spellEnd"/>
      <w:r w:rsidRPr="002869C2">
        <w:rPr>
          <w:rFonts w:ascii="Trebuchet MS" w:hAnsi="Trebuchet MS"/>
          <w:color w:val="000000" w:themeColor="text1"/>
          <w:sz w:val="22"/>
          <w:szCs w:val="22"/>
        </w:rPr>
        <w:t xml:space="preserve"> din </w:t>
      </w:r>
      <w:proofErr w:type="spellStart"/>
      <w:r w:rsidRPr="002869C2">
        <w:rPr>
          <w:rFonts w:ascii="Trebuchet MS" w:hAnsi="Trebuchet MS"/>
          <w:color w:val="000000" w:themeColor="text1"/>
          <w:sz w:val="22"/>
          <w:szCs w:val="22"/>
        </w:rPr>
        <w:t>zonă</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pe</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baza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unui</w:t>
      </w:r>
      <w:proofErr w:type="spellEnd"/>
      <w:r w:rsidRPr="002869C2">
        <w:rPr>
          <w:rFonts w:ascii="Trebuchet MS" w:hAnsi="Trebuchet MS"/>
          <w:color w:val="000000" w:themeColor="text1"/>
          <w:sz w:val="22"/>
          <w:szCs w:val="22"/>
        </w:rPr>
        <w:t xml:space="preserve"> contract </w:t>
      </w:r>
      <w:proofErr w:type="spellStart"/>
      <w:r w:rsidRPr="002869C2">
        <w:rPr>
          <w:rFonts w:ascii="Trebuchet MS" w:hAnsi="Trebuchet MS"/>
          <w:color w:val="000000" w:themeColor="text1"/>
          <w:sz w:val="22"/>
          <w:szCs w:val="22"/>
        </w:rPr>
        <w:t>încheiat</w:t>
      </w:r>
      <w:proofErr w:type="spellEnd"/>
      <w:r w:rsidRPr="002869C2">
        <w:rPr>
          <w:rFonts w:ascii="Trebuchet MS" w:hAnsi="Trebuchet MS"/>
          <w:color w:val="000000" w:themeColor="text1"/>
          <w:sz w:val="22"/>
          <w:szCs w:val="22"/>
        </w:rPr>
        <w:t xml:space="preserve"> cu </w:t>
      </w:r>
      <w:proofErr w:type="gramStart"/>
      <w:r w:rsidRPr="002869C2">
        <w:rPr>
          <w:rFonts w:ascii="Trebuchet MS" w:hAnsi="Trebuchet MS"/>
          <w:color w:val="000000" w:themeColor="text1"/>
          <w:sz w:val="22"/>
          <w:szCs w:val="22"/>
        </w:rPr>
        <w:t>un</w:t>
      </w:r>
      <w:proofErr w:type="gram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prestator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autorizat</w:t>
      </w:r>
      <w:proofErr w:type="spellEnd"/>
      <w:r w:rsidRPr="002869C2">
        <w:rPr>
          <w:rFonts w:ascii="Trebuchet MS" w:hAnsi="Trebuchet MS"/>
          <w:color w:val="000000" w:themeColor="text1"/>
          <w:sz w:val="22"/>
          <w:szCs w:val="22"/>
        </w:rPr>
        <w:t xml:space="preserve">. Este </w:t>
      </w:r>
      <w:proofErr w:type="spellStart"/>
      <w:r w:rsidRPr="002869C2">
        <w:rPr>
          <w:rFonts w:ascii="Trebuchet MS" w:hAnsi="Trebuchet MS"/>
          <w:color w:val="000000" w:themeColor="text1"/>
          <w:sz w:val="22"/>
          <w:szCs w:val="22"/>
        </w:rPr>
        <w:t>interzisă</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depozitarea</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necontrolată</w:t>
      </w:r>
      <w:proofErr w:type="spellEnd"/>
      <w:r w:rsidRPr="002869C2">
        <w:rPr>
          <w:rFonts w:ascii="Trebuchet MS" w:hAnsi="Trebuchet MS"/>
          <w:color w:val="000000" w:themeColor="text1"/>
          <w:sz w:val="22"/>
          <w:szCs w:val="22"/>
        </w:rPr>
        <w:t xml:space="preserve"> a </w:t>
      </w:r>
      <w:proofErr w:type="spellStart"/>
      <w:r w:rsidRPr="002869C2">
        <w:rPr>
          <w:rFonts w:ascii="Trebuchet MS" w:hAnsi="Trebuchet MS"/>
          <w:color w:val="000000" w:themeColor="text1"/>
          <w:sz w:val="22"/>
          <w:szCs w:val="22"/>
        </w:rPr>
        <w:t>deşeurilor</w:t>
      </w:r>
      <w:proofErr w:type="spellEnd"/>
      <w:r w:rsidRPr="002869C2">
        <w:rPr>
          <w:rFonts w:ascii="Trebuchet MS" w:hAnsi="Trebuchet MS"/>
          <w:color w:val="000000" w:themeColor="text1"/>
          <w:sz w:val="22"/>
          <w:szCs w:val="22"/>
        </w:rPr>
        <w:t xml:space="preserve"> </w:t>
      </w:r>
      <w:proofErr w:type="spellStart"/>
      <w:r w:rsidRPr="002869C2">
        <w:rPr>
          <w:rFonts w:ascii="Trebuchet MS" w:hAnsi="Trebuchet MS"/>
          <w:color w:val="000000" w:themeColor="text1"/>
          <w:sz w:val="22"/>
          <w:szCs w:val="22"/>
        </w:rPr>
        <w:t>rezultate</w:t>
      </w:r>
      <w:proofErr w:type="spellEnd"/>
      <w:r w:rsidRPr="002869C2">
        <w:rPr>
          <w:rFonts w:ascii="Trebuchet MS" w:hAnsi="Trebuchet MS"/>
          <w:color w:val="000000" w:themeColor="text1"/>
          <w:sz w:val="22"/>
          <w:szCs w:val="22"/>
        </w:rPr>
        <w:t>.</w:t>
      </w:r>
    </w:p>
    <w:p w14:paraId="75F38B10" w14:textId="77777777" w:rsidR="00FC0D81" w:rsidRPr="002869C2" w:rsidRDefault="00FC0D81" w:rsidP="00A409E3">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2869C2">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869C2">
        <w:rPr>
          <w:rFonts w:ascii="Trebuchet MS" w:hAnsi="Trebuchet MS"/>
          <w:b/>
          <w:color w:val="000000" w:themeColor="text1"/>
          <w:sz w:val="22"/>
          <w:szCs w:val="22"/>
          <w:lang w:val="ro-RO" w:eastAsia="ro-RO"/>
        </w:rPr>
        <w:t xml:space="preserve"> </w:t>
      </w:r>
      <w:r w:rsidRPr="002869C2">
        <w:rPr>
          <w:rFonts w:ascii="Trebuchet MS" w:hAnsi="Trebuchet MS"/>
          <w:color w:val="000000" w:themeColor="text1"/>
          <w:sz w:val="22"/>
          <w:szCs w:val="22"/>
          <w:lang w:val="ro-RO"/>
        </w:rPr>
        <w:t>În cazul unor poluări accidentale se vor lua măsuri pedoameliorative.</w:t>
      </w:r>
    </w:p>
    <w:p w14:paraId="1B2AD848" w14:textId="77777777" w:rsidR="00FC0D81" w:rsidRPr="002869C2" w:rsidRDefault="00FC0D81" w:rsidP="00A409E3">
      <w:pPr>
        <w:widowControl w:val="0"/>
        <w:numPr>
          <w:ilvl w:val="0"/>
          <w:numId w:val="1"/>
        </w:numPr>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2869C2" w:rsidRDefault="00FC0D81" w:rsidP="00A409E3">
      <w:pPr>
        <w:widowControl w:val="0"/>
        <w:numPr>
          <w:ilvl w:val="0"/>
          <w:numId w:val="1"/>
        </w:numPr>
        <w:spacing w:after="0" w:line="360" w:lineRule="auto"/>
        <w:jc w:val="both"/>
        <w:rPr>
          <w:rFonts w:ascii="Trebuchet MS" w:hAnsi="Trebuchet MS"/>
          <w:color w:val="000000" w:themeColor="text1"/>
        </w:rPr>
      </w:pPr>
      <w:r w:rsidRPr="002869C2">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2869C2" w:rsidRDefault="00FC0D81" w:rsidP="00A409E3">
      <w:pPr>
        <w:pStyle w:val="BodyText"/>
        <w:widowControl w:val="0"/>
        <w:numPr>
          <w:ilvl w:val="0"/>
          <w:numId w:val="1"/>
        </w:numPr>
        <w:spacing w:after="0" w:line="360" w:lineRule="auto"/>
        <w:jc w:val="both"/>
        <w:rPr>
          <w:rFonts w:ascii="Trebuchet MS" w:hAnsi="Trebuchet MS"/>
          <w:color w:val="000000" w:themeColor="text1"/>
          <w:lang w:val="en-US" w:eastAsia="en-US"/>
        </w:rPr>
      </w:pPr>
      <w:r w:rsidRPr="002869C2">
        <w:rPr>
          <w:rFonts w:ascii="Trebuchet MS" w:hAnsi="Trebuchet MS"/>
          <w:color w:val="000000" w:themeColor="text1"/>
          <w:lang w:val="en-US" w:eastAsia="en-US"/>
        </w:rPr>
        <w:t xml:space="preserve">Se </w:t>
      </w:r>
      <w:proofErr w:type="spellStart"/>
      <w:r w:rsidRPr="002869C2">
        <w:rPr>
          <w:rFonts w:ascii="Trebuchet MS" w:hAnsi="Trebuchet MS"/>
          <w:color w:val="000000" w:themeColor="text1"/>
          <w:lang w:val="en-US" w:eastAsia="en-US"/>
        </w:rPr>
        <w:t>vor</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respecta</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prevederile</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Regulamentului</w:t>
      </w:r>
      <w:proofErr w:type="spellEnd"/>
      <w:r w:rsidRPr="002869C2">
        <w:rPr>
          <w:rFonts w:ascii="Trebuchet MS" w:hAnsi="Trebuchet MS"/>
          <w:color w:val="000000" w:themeColor="text1"/>
          <w:lang w:val="en-US" w:eastAsia="en-US"/>
        </w:rPr>
        <w:t xml:space="preserve"> General de Urbanism </w:t>
      </w:r>
      <w:proofErr w:type="spellStart"/>
      <w:r w:rsidRPr="002869C2">
        <w:rPr>
          <w:rFonts w:ascii="Trebuchet MS" w:hAnsi="Trebuchet MS"/>
          <w:color w:val="000000" w:themeColor="text1"/>
          <w:lang w:val="en-US" w:eastAsia="en-US"/>
        </w:rPr>
        <w:t>aprobat</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prin</w:t>
      </w:r>
      <w:proofErr w:type="spellEnd"/>
      <w:r w:rsidRPr="002869C2">
        <w:rPr>
          <w:rFonts w:ascii="Trebuchet MS" w:hAnsi="Trebuchet MS"/>
          <w:color w:val="000000" w:themeColor="text1"/>
          <w:lang w:val="en-US" w:eastAsia="en-US"/>
        </w:rPr>
        <w:t xml:space="preserve"> H.G. </w:t>
      </w:r>
      <w:proofErr w:type="spellStart"/>
      <w:r w:rsidRPr="002869C2">
        <w:rPr>
          <w:rFonts w:ascii="Trebuchet MS" w:hAnsi="Trebuchet MS"/>
          <w:color w:val="000000" w:themeColor="text1"/>
          <w:lang w:val="en-US" w:eastAsia="en-US"/>
        </w:rPr>
        <w:t>nr</w:t>
      </w:r>
      <w:proofErr w:type="spellEnd"/>
      <w:r w:rsidRPr="002869C2">
        <w:rPr>
          <w:rFonts w:ascii="Trebuchet MS" w:hAnsi="Trebuchet MS"/>
          <w:color w:val="000000" w:themeColor="text1"/>
          <w:lang w:val="en-US" w:eastAsia="en-US"/>
        </w:rPr>
        <w:t xml:space="preserve">. 525/1996 </w:t>
      </w:r>
      <w:proofErr w:type="spellStart"/>
      <w:r w:rsidRPr="002869C2">
        <w:rPr>
          <w:rFonts w:ascii="Trebuchet MS" w:hAnsi="Trebuchet MS"/>
          <w:color w:val="000000" w:themeColor="text1"/>
          <w:lang w:val="en-US" w:eastAsia="en-US"/>
        </w:rPr>
        <w:t>în</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ceea</w:t>
      </w:r>
      <w:proofErr w:type="spellEnd"/>
      <w:r w:rsidRPr="002869C2">
        <w:rPr>
          <w:rFonts w:ascii="Trebuchet MS" w:hAnsi="Trebuchet MS"/>
          <w:color w:val="000000" w:themeColor="text1"/>
          <w:lang w:val="en-US" w:eastAsia="en-US"/>
        </w:rPr>
        <w:t xml:space="preserve"> </w:t>
      </w:r>
      <w:proofErr w:type="spellStart"/>
      <w:proofErr w:type="gramStart"/>
      <w:r w:rsidRPr="002869C2">
        <w:rPr>
          <w:rFonts w:ascii="Trebuchet MS" w:hAnsi="Trebuchet MS"/>
          <w:color w:val="000000" w:themeColor="text1"/>
          <w:lang w:val="en-US" w:eastAsia="en-US"/>
        </w:rPr>
        <w:t>ce</w:t>
      </w:r>
      <w:proofErr w:type="spellEnd"/>
      <w:proofErr w:type="gram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priveste</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constructiile</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parcarile</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si</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necesarul</w:t>
      </w:r>
      <w:proofErr w:type="spellEnd"/>
      <w:r w:rsidRPr="002869C2">
        <w:rPr>
          <w:rFonts w:ascii="Trebuchet MS" w:hAnsi="Trebuchet MS"/>
          <w:color w:val="000000" w:themeColor="text1"/>
          <w:lang w:val="en-US" w:eastAsia="en-US"/>
        </w:rPr>
        <w:t xml:space="preserve"> de </w:t>
      </w:r>
      <w:proofErr w:type="spellStart"/>
      <w:r w:rsidRPr="002869C2">
        <w:rPr>
          <w:rFonts w:ascii="Trebuchet MS" w:hAnsi="Trebuchet MS"/>
          <w:color w:val="000000" w:themeColor="text1"/>
          <w:lang w:val="en-US" w:eastAsia="en-US"/>
        </w:rPr>
        <w:t>spatiu</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verde</w:t>
      </w:r>
      <w:proofErr w:type="spellEnd"/>
      <w:r w:rsidRPr="002869C2">
        <w:rPr>
          <w:rFonts w:ascii="Trebuchet MS" w:hAnsi="Trebuchet MS"/>
          <w:color w:val="000000" w:themeColor="text1"/>
          <w:lang w:val="en-US" w:eastAsia="en-US"/>
        </w:rPr>
        <w:t xml:space="preserve">. </w:t>
      </w:r>
    </w:p>
    <w:p w14:paraId="10D3FC1A" w14:textId="77777777" w:rsidR="00FC0D81" w:rsidRPr="002869C2" w:rsidRDefault="00FC0D81" w:rsidP="00A409E3">
      <w:pPr>
        <w:pStyle w:val="BodyText"/>
        <w:widowControl w:val="0"/>
        <w:numPr>
          <w:ilvl w:val="0"/>
          <w:numId w:val="1"/>
        </w:numPr>
        <w:spacing w:after="0" w:line="360" w:lineRule="auto"/>
        <w:jc w:val="both"/>
        <w:rPr>
          <w:rFonts w:ascii="Trebuchet MS" w:hAnsi="Trebuchet MS"/>
          <w:color w:val="000000" w:themeColor="text1"/>
          <w:lang w:val="en-US" w:eastAsia="en-US"/>
        </w:rPr>
      </w:pPr>
      <w:r w:rsidRPr="002869C2">
        <w:rPr>
          <w:rFonts w:ascii="Trebuchet MS" w:hAnsi="Trebuchet MS"/>
          <w:color w:val="000000" w:themeColor="text1"/>
          <w:lang w:val="en-US" w:eastAsia="en-US"/>
        </w:rPr>
        <w:t xml:space="preserve">Se </w:t>
      </w:r>
      <w:proofErr w:type="spellStart"/>
      <w:proofErr w:type="gramStart"/>
      <w:r w:rsidRPr="002869C2">
        <w:rPr>
          <w:rFonts w:ascii="Trebuchet MS" w:hAnsi="Trebuchet MS"/>
          <w:color w:val="000000" w:themeColor="text1"/>
          <w:lang w:val="en-US" w:eastAsia="en-US"/>
        </w:rPr>
        <w:t>va</w:t>
      </w:r>
      <w:proofErr w:type="spellEnd"/>
      <w:proofErr w:type="gram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respecta</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legislatia</w:t>
      </w:r>
      <w:proofErr w:type="spellEnd"/>
      <w:r w:rsidRPr="002869C2">
        <w:rPr>
          <w:rFonts w:ascii="Trebuchet MS" w:hAnsi="Trebuchet MS"/>
          <w:color w:val="000000" w:themeColor="text1"/>
          <w:lang w:val="en-US" w:eastAsia="en-US"/>
        </w:rPr>
        <w:t xml:space="preserve"> de urbanism in </w:t>
      </w:r>
      <w:proofErr w:type="spellStart"/>
      <w:r w:rsidRPr="002869C2">
        <w:rPr>
          <w:rFonts w:ascii="Trebuchet MS" w:hAnsi="Trebuchet MS"/>
          <w:color w:val="000000" w:themeColor="text1"/>
          <w:lang w:val="en-US" w:eastAsia="en-US"/>
        </w:rPr>
        <w:t>vigoare</w:t>
      </w:r>
      <w:proofErr w:type="spellEnd"/>
      <w:r w:rsidRPr="002869C2">
        <w:rPr>
          <w:rFonts w:ascii="Trebuchet MS" w:hAnsi="Trebuchet MS"/>
          <w:color w:val="000000" w:themeColor="text1"/>
          <w:lang w:val="en-US" w:eastAsia="en-US"/>
        </w:rPr>
        <w:t>.</w:t>
      </w:r>
    </w:p>
    <w:p w14:paraId="2F7B2E70" w14:textId="77777777" w:rsidR="00FC0D81" w:rsidRPr="002869C2" w:rsidRDefault="00FC0D81" w:rsidP="00A409E3">
      <w:pPr>
        <w:pStyle w:val="BodyText"/>
        <w:widowControl w:val="0"/>
        <w:numPr>
          <w:ilvl w:val="0"/>
          <w:numId w:val="1"/>
        </w:numPr>
        <w:spacing w:after="0" w:line="360" w:lineRule="auto"/>
        <w:jc w:val="both"/>
        <w:rPr>
          <w:rFonts w:ascii="Trebuchet MS" w:hAnsi="Trebuchet MS"/>
          <w:color w:val="000000" w:themeColor="text1"/>
          <w:lang w:val="en-US" w:eastAsia="en-US"/>
        </w:rPr>
      </w:pPr>
      <w:r w:rsidRPr="002869C2">
        <w:rPr>
          <w:rFonts w:ascii="Trebuchet MS" w:hAnsi="Trebuchet MS"/>
          <w:color w:val="000000" w:themeColor="text1"/>
          <w:lang w:val="en-US" w:eastAsia="en-US"/>
        </w:rPr>
        <w:t xml:space="preserve">Se </w:t>
      </w:r>
      <w:proofErr w:type="spellStart"/>
      <w:proofErr w:type="gramStart"/>
      <w:r w:rsidRPr="002869C2">
        <w:rPr>
          <w:rFonts w:ascii="Trebuchet MS" w:hAnsi="Trebuchet MS"/>
          <w:color w:val="000000" w:themeColor="text1"/>
          <w:lang w:val="en-US" w:eastAsia="en-US"/>
        </w:rPr>
        <w:t>va</w:t>
      </w:r>
      <w:proofErr w:type="spellEnd"/>
      <w:proofErr w:type="gram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amenaja</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si</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intretine</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spatiul</w:t>
      </w:r>
      <w:proofErr w:type="spellEnd"/>
      <w:r w:rsidRPr="002869C2">
        <w:rPr>
          <w:rFonts w:ascii="Trebuchet MS" w:hAnsi="Trebuchet MS"/>
          <w:color w:val="000000" w:themeColor="text1"/>
          <w:lang w:val="en-US" w:eastAsia="en-US"/>
        </w:rPr>
        <w:t xml:space="preserve"> </w:t>
      </w:r>
      <w:proofErr w:type="spellStart"/>
      <w:r w:rsidRPr="002869C2">
        <w:rPr>
          <w:rFonts w:ascii="Trebuchet MS" w:hAnsi="Trebuchet MS"/>
          <w:color w:val="000000" w:themeColor="text1"/>
          <w:lang w:val="en-US" w:eastAsia="en-US"/>
        </w:rPr>
        <w:t>verde</w:t>
      </w:r>
      <w:proofErr w:type="spellEnd"/>
      <w:r w:rsidRPr="002869C2">
        <w:rPr>
          <w:rFonts w:ascii="Trebuchet MS" w:hAnsi="Trebuchet MS"/>
          <w:color w:val="000000" w:themeColor="text1"/>
          <w:lang w:val="en-US" w:eastAsia="en-US"/>
        </w:rPr>
        <w:t xml:space="preserve"> din </w:t>
      </w:r>
      <w:proofErr w:type="spellStart"/>
      <w:r w:rsidRPr="002869C2">
        <w:rPr>
          <w:rFonts w:ascii="Trebuchet MS" w:hAnsi="Trebuchet MS"/>
          <w:color w:val="000000" w:themeColor="text1"/>
          <w:lang w:val="en-US" w:eastAsia="en-US"/>
        </w:rPr>
        <w:t>incinta</w:t>
      </w:r>
      <w:proofErr w:type="spellEnd"/>
      <w:r w:rsidRPr="002869C2">
        <w:rPr>
          <w:rFonts w:ascii="Trebuchet MS" w:hAnsi="Trebuchet MS"/>
          <w:color w:val="000000" w:themeColor="text1"/>
          <w:lang w:val="en-US" w:eastAsia="en-US"/>
        </w:rPr>
        <w:t>.</w:t>
      </w:r>
    </w:p>
    <w:p w14:paraId="23B152FC"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Drumurile de acces şi tehnologice, toate zonele a căror suprafaţă (învelişul vegetal) a fost </w:t>
      </w:r>
      <w:r w:rsidRPr="002869C2">
        <w:rPr>
          <w:rFonts w:ascii="Trebuchet MS" w:hAnsi="Trebuchet MS"/>
          <w:color w:val="000000" w:themeColor="text1"/>
        </w:rPr>
        <w:lastRenderedPageBreak/>
        <w:t>afectată, vor fi refăcute şi vor fi redate folosinţelor iniţiale; Răspunderea pentru refacerea amplasamentului, drumurilor de acces și tehnologice, etc. revine în totalitate titularului de proiect;</w:t>
      </w:r>
    </w:p>
    <w:p w14:paraId="64C94E48"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Se va asigura salubrizarea zonei și mentinerea curateniei pe traseul drumurilor de acces, pe toata perioada;</w:t>
      </w:r>
    </w:p>
    <w:p w14:paraId="19CD1DF7"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Se vor respecta prevederile Ord. MMDD nr. 1798/2007 pentru aprobarea procedurii de emiterii a autorizaţiei de mediu, cu modificările şi completările ulterioare;</w:t>
      </w:r>
    </w:p>
    <w:p w14:paraId="309DA49C"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În vederea menținerii calității aerului, în parametri optimi, în zona amplasamentului, se vor respecta următoarele conditii:</w:t>
      </w:r>
    </w:p>
    <w:p w14:paraId="200C8710" w14:textId="77777777" w:rsidR="00FC0D81" w:rsidRPr="002869C2" w:rsidRDefault="00FC0D81" w:rsidP="00A409E3">
      <w:pPr>
        <w:widowControl w:val="0"/>
        <w:numPr>
          <w:ilvl w:val="0"/>
          <w:numId w:val="3"/>
        </w:numPr>
        <w:spacing w:after="0" w:line="360" w:lineRule="auto"/>
        <w:jc w:val="both"/>
        <w:rPr>
          <w:rFonts w:ascii="Trebuchet MS" w:hAnsi="Trebuchet MS"/>
          <w:color w:val="000000" w:themeColor="text1"/>
        </w:rPr>
      </w:pPr>
      <w:r w:rsidRPr="002869C2">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2869C2" w:rsidRDefault="00FC0D81" w:rsidP="00A409E3">
      <w:pPr>
        <w:widowControl w:val="0"/>
        <w:numPr>
          <w:ilvl w:val="0"/>
          <w:numId w:val="3"/>
        </w:numPr>
        <w:spacing w:after="0" w:line="360" w:lineRule="auto"/>
        <w:jc w:val="both"/>
        <w:rPr>
          <w:rFonts w:ascii="Trebuchet MS" w:hAnsi="Trebuchet MS"/>
          <w:color w:val="000000" w:themeColor="text1"/>
        </w:rPr>
      </w:pPr>
      <w:r w:rsidRPr="002869C2">
        <w:rPr>
          <w:rFonts w:ascii="Trebuchet MS" w:hAnsi="Trebuchet MS"/>
          <w:color w:val="000000" w:themeColor="text1"/>
        </w:rPr>
        <w:t>minimizarea activităților generatoare de praf (taiere, spargerea betonului, etc.);</w:t>
      </w:r>
    </w:p>
    <w:p w14:paraId="536B72C8" w14:textId="77777777" w:rsidR="00FC0D81" w:rsidRPr="002869C2" w:rsidRDefault="00FC0D81" w:rsidP="00A409E3">
      <w:pPr>
        <w:widowControl w:val="0"/>
        <w:numPr>
          <w:ilvl w:val="0"/>
          <w:numId w:val="3"/>
        </w:numPr>
        <w:spacing w:after="0" w:line="360" w:lineRule="auto"/>
        <w:jc w:val="both"/>
        <w:rPr>
          <w:rFonts w:ascii="Trebuchet MS" w:hAnsi="Trebuchet MS"/>
          <w:color w:val="000000" w:themeColor="text1"/>
        </w:rPr>
      </w:pPr>
      <w:r w:rsidRPr="002869C2">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2869C2" w:rsidRDefault="00FC0D81" w:rsidP="00A409E3">
      <w:pPr>
        <w:widowControl w:val="0"/>
        <w:numPr>
          <w:ilvl w:val="0"/>
          <w:numId w:val="3"/>
        </w:numPr>
        <w:spacing w:after="0" w:line="360" w:lineRule="auto"/>
        <w:jc w:val="both"/>
        <w:rPr>
          <w:rFonts w:ascii="Trebuchet MS" w:hAnsi="Trebuchet MS"/>
          <w:color w:val="000000" w:themeColor="text1"/>
        </w:rPr>
      </w:pPr>
      <w:r w:rsidRPr="002869C2">
        <w:rPr>
          <w:rFonts w:ascii="Trebuchet MS" w:hAnsi="Trebuchet MS"/>
          <w:color w:val="000000" w:themeColor="text1"/>
        </w:rPr>
        <w:t>Oprirea motoarelor tuturor vehiculelor aflate în stationare, în zona șantierului;</w:t>
      </w:r>
    </w:p>
    <w:p w14:paraId="370CF28A" w14:textId="77777777" w:rsidR="00FC0D81" w:rsidRPr="002869C2" w:rsidRDefault="00FC0D81" w:rsidP="00A409E3">
      <w:pPr>
        <w:widowControl w:val="0"/>
        <w:numPr>
          <w:ilvl w:val="0"/>
          <w:numId w:val="3"/>
        </w:numPr>
        <w:spacing w:after="0" w:line="360" w:lineRule="auto"/>
        <w:jc w:val="both"/>
        <w:rPr>
          <w:rFonts w:ascii="Trebuchet MS" w:hAnsi="Trebuchet MS"/>
          <w:color w:val="000000" w:themeColor="text1"/>
        </w:rPr>
      </w:pPr>
      <w:r w:rsidRPr="002869C2">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34BBE199" w:rsidR="00FC0D81" w:rsidRPr="002869C2" w:rsidRDefault="00FC0D81" w:rsidP="00A409E3">
      <w:pPr>
        <w:widowControl w:val="0"/>
        <w:numPr>
          <w:ilvl w:val="0"/>
          <w:numId w:val="2"/>
        </w:numPr>
        <w:spacing w:after="0" w:line="360" w:lineRule="auto"/>
        <w:jc w:val="both"/>
        <w:rPr>
          <w:rFonts w:ascii="Trebuchet MS" w:hAnsi="Trebuchet MS"/>
          <w:color w:val="000000" w:themeColor="text1"/>
        </w:rPr>
      </w:pPr>
      <w:r w:rsidRPr="002869C2">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173FDBB1" w14:textId="77777777" w:rsidR="0070532A" w:rsidRPr="002869C2" w:rsidRDefault="0070532A" w:rsidP="00A409E3">
      <w:pPr>
        <w:widowControl w:val="0"/>
        <w:numPr>
          <w:ilvl w:val="0"/>
          <w:numId w:val="2"/>
        </w:numPr>
        <w:spacing w:after="0" w:line="360" w:lineRule="auto"/>
        <w:jc w:val="both"/>
        <w:rPr>
          <w:rFonts w:ascii="Trebuchet MS" w:hAnsi="Trebuchet MS" w:cs="Arial"/>
          <w:color w:val="000000" w:themeColor="text1"/>
          <w:lang w:val="it-IT"/>
        </w:rPr>
      </w:pPr>
      <w:r w:rsidRPr="002869C2">
        <w:rPr>
          <w:rFonts w:ascii="Trebuchet MS" w:hAnsi="Trebuchet MS" w:cs="Arial"/>
          <w:color w:val="000000" w:themeColor="text1"/>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07DBD571" w14:textId="77777777" w:rsidR="0070532A" w:rsidRPr="002869C2" w:rsidRDefault="0070532A" w:rsidP="00A409E3">
      <w:pPr>
        <w:widowControl w:val="0"/>
        <w:numPr>
          <w:ilvl w:val="0"/>
          <w:numId w:val="2"/>
        </w:numPr>
        <w:spacing w:after="0" w:line="360" w:lineRule="auto"/>
        <w:jc w:val="both"/>
        <w:rPr>
          <w:rFonts w:ascii="Trebuchet MS" w:hAnsi="Trebuchet MS" w:cs="Arial"/>
          <w:color w:val="000000" w:themeColor="text1"/>
          <w:lang w:val="it-IT"/>
        </w:rPr>
      </w:pPr>
      <w:r w:rsidRPr="002869C2">
        <w:rPr>
          <w:rFonts w:ascii="Trebuchet MS" w:hAnsi="Trebuchet MS" w:cs="Arial"/>
          <w:color w:val="000000" w:themeColor="text1"/>
          <w:lang w:val="it-IT"/>
        </w:rPr>
        <w:lastRenderedPageBreak/>
        <w:t>In situatia in care se vor semnala disconforturi create vecinatatilor, activitatea va fi sistata pana la remedierea acestora.</w:t>
      </w:r>
    </w:p>
    <w:p w14:paraId="26CA7BF5" w14:textId="62B3954A" w:rsidR="0070532A" w:rsidRPr="002869C2" w:rsidRDefault="0070532A" w:rsidP="00A409E3">
      <w:pPr>
        <w:widowControl w:val="0"/>
        <w:numPr>
          <w:ilvl w:val="0"/>
          <w:numId w:val="2"/>
        </w:numPr>
        <w:spacing w:after="0" w:line="360" w:lineRule="auto"/>
        <w:jc w:val="both"/>
        <w:rPr>
          <w:rFonts w:ascii="Trebuchet MS" w:hAnsi="Trebuchet MS" w:cs="Arial"/>
          <w:color w:val="000000" w:themeColor="text1"/>
          <w:lang w:val="it-IT"/>
        </w:rPr>
      </w:pPr>
      <w:r w:rsidRPr="002869C2">
        <w:rPr>
          <w:rFonts w:ascii="Trebuchet MS" w:hAnsi="Trebuchet MS" w:cs="Arial"/>
          <w:color w:val="000000" w:themeColor="text1"/>
          <w:lang w:val="it-IT"/>
        </w:rPr>
        <w:t>Titularul are obligatia sa asigure dotari corespunzatoare cu mijloace, structuri, dotari materiale si sisteme de management adecvate in scopul protejarii, la un nivel ridicat, a sanatatii populatiei si a mediului.</w:t>
      </w:r>
    </w:p>
    <w:p w14:paraId="7A29255C" w14:textId="77777777" w:rsidR="00FC0D81" w:rsidRPr="002869C2" w:rsidRDefault="00FC0D81" w:rsidP="00A409E3">
      <w:pPr>
        <w:widowControl w:val="0"/>
        <w:spacing w:after="0" w:line="360" w:lineRule="auto"/>
        <w:jc w:val="both"/>
        <w:rPr>
          <w:rFonts w:ascii="Trebuchet MS" w:hAnsi="Trebuchet MS"/>
          <w:i/>
          <w:color w:val="000000" w:themeColor="text1"/>
        </w:rPr>
      </w:pPr>
      <w:r w:rsidRPr="002869C2">
        <w:rPr>
          <w:rFonts w:ascii="Trebuchet MS" w:hAnsi="Trebuchet MS"/>
          <w:color w:val="000000" w:themeColor="text1"/>
        </w:rPr>
        <w:t xml:space="preserve">     </w:t>
      </w:r>
      <w:r w:rsidRPr="002869C2">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77777777" w:rsidR="00FC0D81" w:rsidRPr="002869C2" w:rsidRDefault="00FC0D81" w:rsidP="00A409E3">
      <w:pPr>
        <w:widowControl w:val="0"/>
        <w:spacing w:after="0" w:line="360" w:lineRule="auto"/>
        <w:ind w:firstLine="360"/>
        <w:jc w:val="both"/>
        <w:rPr>
          <w:rFonts w:ascii="Trebuchet MS" w:hAnsi="Trebuchet MS"/>
          <w:i/>
          <w:color w:val="000000" w:themeColor="text1"/>
        </w:rPr>
      </w:pPr>
      <w:r w:rsidRPr="002869C2">
        <w:rPr>
          <w:rFonts w:ascii="Trebuchet MS" w:hAnsi="Trebuchet MS"/>
          <w:i/>
          <w:color w:val="000000" w:themeColor="text1"/>
        </w:rPr>
        <w:t>Prezentul act de reglementare stabilește condițiile de realizare a proiectului din punct de vedere al protecției mediului. Alte condiții privind implementarea proiectului vor fi impuse de instituțiile/autoritățile cu atribuții în domeniu.</w:t>
      </w:r>
    </w:p>
    <w:p w14:paraId="5115F7BC" w14:textId="77777777" w:rsidR="00FC0D81" w:rsidRPr="002869C2" w:rsidRDefault="00FC0D81" w:rsidP="00A409E3">
      <w:pPr>
        <w:widowControl w:val="0"/>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2869C2" w:rsidRDefault="00FC0D81" w:rsidP="00A409E3">
      <w:pPr>
        <w:widowControl w:val="0"/>
        <w:spacing w:after="0" w:line="360" w:lineRule="auto"/>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Conform prevederilor Legii nr. 292/2018:</w:t>
      </w:r>
    </w:p>
    <w:p w14:paraId="3E3A2210" w14:textId="77777777" w:rsidR="00FC0D81" w:rsidRPr="002869C2" w:rsidRDefault="00FC0D81" w:rsidP="00A409E3">
      <w:pPr>
        <w:widowControl w:val="0"/>
        <w:spacing w:after="0" w:line="360" w:lineRule="auto"/>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2869C2" w:rsidRDefault="00FC0D81" w:rsidP="00A409E3">
      <w:pPr>
        <w:widowControl w:val="0"/>
        <w:spacing w:after="0" w:line="360" w:lineRule="auto"/>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 anexa 5, art. 43 alin. (4) procesul - verbal intocmit in situatia prevazuta la alin. (3) se anexeaza si face parte integranta din procesul - verbal de receptie la terminarea lucrarilor.</w:t>
      </w:r>
    </w:p>
    <w:p w14:paraId="57CB4D36" w14:textId="77777777" w:rsidR="00FC0D81" w:rsidRPr="002869C2" w:rsidRDefault="00FC0D81" w:rsidP="00A409E3">
      <w:pPr>
        <w:widowControl w:val="0"/>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2869C2" w:rsidRDefault="00FC0D81" w:rsidP="00A409E3">
      <w:pPr>
        <w:widowControl w:val="0"/>
        <w:spacing w:after="0" w:line="360" w:lineRule="auto"/>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Proiectul propus nu necesita parcurgerea celorlalte etape ale procesului de evaluare a impactului asupra mediului de evaluare adecvata si de evaluare asupra corpurilor de apa.</w:t>
      </w:r>
    </w:p>
    <w:p w14:paraId="06490412" w14:textId="77777777" w:rsidR="00FC0D81" w:rsidRPr="002869C2" w:rsidRDefault="00FC0D81" w:rsidP="00A409E3">
      <w:pPr>
        <w:widowControl w:val="0"/>
        <w:spacing w:after="0" w:line="360" w:lineRule="auto"/>
        <w:jc w:val="both"/>
        <w:rPr>
          <w:rFonts w:ascii="Trebuchet MS" w:eastAsia="Times New Roman" w:hAnsi="Trebuchet MS"/>
          <w:color w:val="000000" w:themeColor="text1"/>
          <w:lang w:eastAsia="ro-RO"/>
        </w:rPr>
      </w:pPr>
    </w:p>
    <w:p w14:paraId="3A2DC868" w14:textId="77777777" w:rsidR="00FC0D81" w:rsidRPr="002869C2" w:rsidRDefault="00FC0D81" w:rsidP="00A409E3">
      <w:pPr>
        <w:pStyle w:val="Default"/>
        <w:widowControl w:val="0"/>
        <w:spacing w:line="360" w:lineRule="auto"/>
        <w:ind w:firstLine="720"/>
        <w:jc w:val="both"/>
        <w:rPr>
          <w:rFonts w:ascii="Trebuchet MS" w:hAnsi="Trebuchet MS"/>
          <w:b/>
          <w:color w:val="000000" w:themeColor="text1"/>
          <w:sz w:val="22"/>
          <w:szCs w:val="22"/>
          <w:lang w:eastAsia="ro-RO"/>
        </w:rPr>
      </w:pPr>
      <w:proofErr w:type="spellStart"/>
      <w:r w:rsidRPr="002869C2">
        <w:rPr>
          <w:rFonts w:ascii="Trebuchet MS" w:hAnsi="Trebuchet MS"/>
          <w:b/>
          <w:color w:val="000000" w:themeColor="text1"/>
          <w:sz w:val="22"/>
          <w:szCs w:val="22"/>
          <w:lang w:eastAsia="ro-RO"/>
        </w:rPr>
        <w:t>Proiectul</w:t>
      </w:r>
      <w:proofErr w:type="spellEnd"/>
      <w:r w:rsidRPr="002869C2">
        <w:rPr>
          <w:rFonts w:ascii="Trebuchet MS" w:hAnsi="Trebuchet MS"/>
          <w:b/>
          <w:color w:val="000000" w:themeColor="text1"/>
          <w:sz w:val="22"/>
          <w:szCs w:val="22"/>
          <w:lang w:eastAsia="ro-RO"/>
        </w:rPr>
        <w:t xml:space="preserve"> </w:t>
      </w:r>
      <w:proofErr w:type="spellStart"/>
      <w:r w:rsidRPr="002869C2">
        <w:rPr>
          <w:rFonts w:ascii="Trebuchet MS" w:hAnsi="Trebuchet MS"/>
          <w:b/>
          <w:color w:val="000000" w:themeColor="text1"/>
          <w:sz w:val="22"/>
          <w:szCs w:val="22"/>
          <w:lang w:eastAsia="ro-RO"/>
        </w:rPr>
        <w:t>deciziei</w:t>
      </w:r>
      <w:proofErr w:type="spellEnd"/>
      <w:r w:rsidRPr="002869C2">
        <w:rPr>
          <w:rFonts w:ascii="Trebuchet MS" w:hAnsi="Trebuchet MS"/>
          <w:b/>
          <w:color w:val="000000" w:themeColor="text1"/>
          <w:sz w:val="22"/>
          <w:szCs w:val="22"/>
          <w:lang w:eastAsia="ro-RO"/>
        </w:rPr>
        <w:t xml:space="preserve"> </w:t>
      </w:r>
      <w:proofErr w:type="spellStart"/>
      <w:r w:rsidRPr="002869C2">
        <w:rPr>
          <w:rFonts w:ascii="Trebuchet MS" w:hAnsi="Trebuchet MS"/>
          <w:b/>
          <w:color w:val="000000" w:themeColor="text1"/>
          <w:sz w:val="22"/>
          <w:szCs w:val="22"/>
          <w:lang w:eastAsia="ro-RO"/>
        </w:rPr>
        <w:t>etapei</w:t>
      </w:r>
      <w:proofErr w:type="spellEnd"/>
      <w:r w:rsidRPr="002869C2">
        <w:rPr>
          <w:rFonts w:ascii="Trebuchet MS" w:hAnsi="Trebuchet MS"/>
          <w:b/>
          <w:color w:val="000000" w:themeColor="text1"/>
          <w:sz w:val="22"/>
          <w:szCs w:val="22"/>
          <w:lang w:eastAsia="ro-RO"/>
        </w:rPr>
        <w:t xml:space="preserve"> de </w:t>
      </w:r>
      <w:proofErr w:type="spellStart"/>
      <w:r w:rsidRPr="002869C2">
        <w:rPr>
          <w:rFonts w:ascii="Trebuchet MS" w:hAnsi="Trebuchet MS"/>
          <w:b/>
          <w:color w:val="000000" w:themeColor="text1"/>
          <w:sz w:val="22"/>
          <w:szCs w:val="22"/>
          <w:lang w:eastAsia="ro-RO"/>
        </w:rPr>
        <w:t>încadrare</w:t>
      </w:r>
      <w:proofErr w:type="spellEnd"/>
      <w:r w:rsidRPr="002869C2">
        <w:rPr>
          <w:rFonts w:ascii="Trebuchet MS" w:hAnsi="Trebuchet MS"/>
          <w:b/>
          <w:color w:val="000000" w:themeColor="text1"/>
          <w:sz w:val="22"/>
          <w:szCs w:val="22"/>
          <w:lang w:eastAsia="ro-RO"/>
        </w:rPr>
        <w:t xml:space="preserve"> a </w:t>
      </w:r>
      <w:proofErr w:type="spellStart"/>
      <w:proofErr w:type="gramStart"/>
      <w:r w:rsidRPr="002869C2">
        <w:rPr>
          <w:rFonts w:ascii="Trebuchet MS" w:hAnsi="Trebuchet MS"/>
          <w:b/>
          <w:color w:val="000000" w:themeColor="text1"/>
          <w:sz w:val="22"/>
          <w:szCs w:val="22"/>
          <w:lang w:eastAsia="ro-RO"/>
        </w:rPr>
        <w:t>fost</w:t>
      </w:r>
      <w:proofErr w:type="spellEnd"/>
      <w:r w:rsidRPr="002869C2">
        <w:rPr>
          <w:rFonts w:ascii="Trebuchet MS" w:hAnsi="Trebuchet MS"/>
          <w:b/>
          <w:color w:val="000000" w:themeColor="text1"/>
          <w:sz w:val="22"/>
          <w:szCs w:val="22"/>
          <w:lang w:eastAsia="ro-RO"/>
        </w:rPr>
        <w:t xml:space="preserve"> </w:t>
      </w:r>
      <w:proofErr w:type="spellStart"/>
      <w:r w:rsidRPr="002869C2">
        <w:rPr>
          <w:rFonts w:ascii="Trebuchet MS" w:hAnsi="Trebuchet MS"/>
          <w:b/>
          <w:color w:val="000000" w:themeColor="text1"/>
          <w:sz w:val="22"/>
          <w:szCs w:val="22"/>
          <w:lang w:eastAsia="ro-RO"/>
        </w:rPr>
        <w:t>afişat</w:t>
      </w:r>
      <w:proofErr w:type="spellEnd"/>
      <w:r w:rsidRPr="002869C2">
        <w:rPr>
          <w:rFonts w:ascii="Trebuchet MS" w:hAnsi="Trebuchet MS"/>
          <w:b/>
          <w:color w:val="000000" w:themeColor="text1"/>
          <w:sz w:val="22"/>
          <w:szCs w:val="22"/>
          <w:lang w:eastAsia="ro-RO"/>
        </w:rPr>
        <w:t xml:space="preserve"> </w:t>
      </w:r>
      <w:proofErr w:type="spellStart"/>
      <w:r w:rsidRPr="002869C2">
        <w:rPr>
          <w:rFonts w:ascii="Trebuchet MS" w:hAnsi="Trebuchet MS"/>
          <w:b/>
          <w:color w:val="000000" w:themeColor="text1"/>
          <w:sz w:val="22"/>
          <w:szCs w:val="22"/>
          <w:lang w:eastAsia="ro-RO"/>
        </w:rPr>
        <w:t>pe</w:t>
      </w:r>
      <w:proofErr w:type="spellEnd"/>
      <w:r w:rsidRPr="002869C2">
        <w:rPr>
          <w:rFonts w:ascii="Trebuchet MS" w:hAnsi="Trebuchet MS"/>
          <w:b/>
          <w:color w:val="000000" w:themeColor="text1"/>
          <w:sz w:val="22"/>
          <w:szCs w:val="22"/>
          <w:lang w:eastAsia="ro-RO"/>
        </w:rPr>
        <w:t xml:space="preserve"> site-</w:t>
      </w:r>
      <w:proofErr w:type="spellStart"/>
      <w:r w:rsidRPr="002869C2">
        <w:rPr>
          <w:rFonts w:ascii="Trebuchet MS" w:hAnsi="Trebuchet MS"/>
          <w:b/>
          <w:color w:val="000000" w:themeColor="text1"/>
          <w:sz w:val="22"/>
          <w:szCs w:val="22"/>
          <w:lang w:eastAsia="ro-RO"/>
        </w:rPr>
        <w:t>ul</w:t>
      </w:r>
      <w:proofErr w:type="spellEnd"/>
      <w:proofErr w:type="gramEnd"/>
      <w:r w:rsidRPr="002869C2">
        <w:rPr>
          <w:rFonts w:ascii="Trebuchet MS" w:hAnsi="Trebuchet MS"/>
          <w:b/>
          <w:color w:val="000000" w:themeColor="text1"/>
          <w:sz w:val="22"/>
          <w:szCs w:val="22"/>
          <w:lang w:eastAsia="ro-RO"/>
        </w:rPr>
        <w:t xml:space="preserve"> http://apmif.anpm.ro. </w:t>
      </w:r>
    </w:p>
    <w:p w14:paraId="096E1B85" w14:textId="77777777" w:rsidR="00FC0D81" w:rsidRPr="002869C2" w:rsidRDefault="00FC0D81" w:rsidP="00A409E3">
      <w:pPr>
        <w:widowControl w:val="0"/>
        <w:spacing w:after="0" w:line="360" w:lineRule="auto"/>
        <w:jc w:val="both"/>
        <w:rPr>
          <w:rFonts w:ascii="Trebuchet MS" w:hAnsi="Trebuchet MS"/>
          <w:color w:val="000000" w:themeColor="text1"/>
        </w:rPr>
      </w:pPr>
    </w:p>
    <w:p w14:paraId="602279B5"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2869C2" w:rsidRDefault="00FC0D81" w:rsidP="00A409E3">
      <w:pPr>
        <w:widowControl w:val="0"/>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2869C2" w:rsidRDefault="00FC0D81" w:rsidP="00A409E3">
      <w:pPr>
        <w:widowControl w:val="0"/>
        <w:spacing w:after="0" w:line="360" w:lineRule="auto"/>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          Conform prevederilor Legii nr. 292/2018: </w:t>
      </w:r>
    </w:p>
    <w:p w14:paraId="22C24FB2" w14:textId="77777777" w:rsidR="00FC0D81" w:rsidRPr="002869C2" w:rsidRDefault="00FC0D81" w:rsidP="00A409E3">
      <w:pPr>
        <w:widowControl w:val="0"/>
        <w:spacing w:after="0" w:line="360" w:lineRule="auto"/>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lastRenderedPageBreak/>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r w:rsidR="00006D2B" w:rsidRPr="002869C2">
        <w:rPr>
          <w:rFonts w:ascii="Trebuchet MS" w:hAnsi="Trebuchet MS"/>
          <w:color w:val="000000" w:themeColor="text1"/>
        </w:rPr>
        <w:fldChar w:fldCharType="begin"/>
      </w:r>
      <w:r w:rsidR="00006D2B" w:rsidRPr="002869C2">
        <w:rPr>
          <w:rFonts w:ascii="Trebuchet MS" w:hAnsi="Trebuchet MS"/>
          <w:color w:val="000000" w:themeColor="text1"/>
        </w:rPr>
        <w:instrText xml:space="preserve"> HYPERLINK "https://lege5.ro/Gratuit/gu3dsojy/legea-contenciosului-administrativ-nr-554-2004?d=2018-12-11" \t "_blank" </w:instrText>
      </w:r>
      <w:r w:rsidR="00006D2B" w:rsidRPr="002869C2">
        <w:rPr>
          <w:rFonts w:ascii="Trebuchet MS" w:hAnsi="Trebuchet MS"/>
          <w:color w:val="000000" w:themeColor="text1"/>
        </w:rPr>
        <w:fldChar w:fldCharType="separate"/>
      </w:r>
      <w:r w:rsidRPr="002869C2">
        <w:rPr>
          <w:rFonts w:ascii="Trebuchet MS" w:eastAsia="Times New Roman" w:hAnsi="Trebuchet MS"/>
          <w:color w:val="000000" w:themeColor="text1"/>
          <w:lang w:eastAsia="ro-RO"/>
        </w:rPr>
        <w:t>nr. 554/2004</w:t>
      </w:r>
      <w:r w:rsidR="00006D2B" w:rsidRPr="002869C2">
        <w:rPr>
          <w:rFonts w:ascii="Trebuchet MS" w:eastAsia="Times New Roman" w:hAnsi="Trebuchet MS"/>
          <w:color w:val="000000" w:themeColor="text1"/>
          <w:lang w:eastAsia="ro-RO"/>
        </w:rPr>
        <w:fldChar w:fldCharType="end"/>
      </w:r>
      <w:r w:rsidRPr="002869C2">
        <w:rPr>
          <w:rFonts w:ascii="Trebuchet MS" w:eastAsia="Times New Roman" w:hAnsi="Trebuchet MS"/>
          <w:color w:val="000000" w:themeColor="text1"/>
          <w:lang w:eastAsia="ro-RO"/>
        </w:rPr>
        <w:t>, cu modificările și completările ulterioare.</w:t>
      </w:r>
    </w:p>
    <w:p w14:paraId="04968ECF"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1A0CE09"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093F0656" w14:textId="3979329A" w:rsidR="002869C2" w:rsidRPr="002869C2" w:rsidRDefault="00FC0D81" w:rsidP="00A409E3">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2869C2">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hyperlink r:id="rId8" w:tgtFrame="_blank" w:history="1">
        <w:r w:rsidRPr="002869C2">
          <w:rPr>
            <w:rFonts w:ascii="Trebuchet MS" w:eastAsia="Times New Roman" w:hAnsi="Trebuchet MS"/>
            <w:color w:val="000000" w:themeColor="text1"/>
            <w:lang w:eastAsia="ro-RO"/>
          </w:rPr>
          <w:t>nr. 554/2004</w:t>
        </w:r>
      </w:hyperlink>
      <w:r w:rsidRPr="002869C2">
        <w:rPr>
          <w:rFonts w:ascii="Trebuchet MS" w:eastAsia="Times New Roman" w:hAnsi="Trebuchet MS"/>
          <w:color w:val="000000" w:themeColor="text1"/>
          <w:lang w:eastAsia="ro-RO"/>
        </w:rPr>
        <w:t>, cu modificările și completările ulterioare.</w:t>
      </w:r>
    </w:p>
    <w:p w14:paraId="1DE22788" w14:textId="77777777" w:rsidR="0004621F" w:rsidRPr="002869C2" w:rsidRDefault="0004621F" w:rsidP="00A409E3">
      <w:pPr>
        <w:widowControl w:val="0"/>
        <w:spacing w:after="0" w:line="360" w:lineRule="auto"/>
        <w:jc w:val="center"/>
        <w:outlineLvl w:val="0"/>
        <w:rPr>
          <w:rFonts w:ascii="Trebuchet MS" w:hAnsi="Trebuchet MS" w:cs="Open Sans"/>
          <w:b/>
          <w:color w:val="000000" w:themeColor="text1"/>
          <w:shd w:val="clear" w:color="auto" w:fill="FFFFFF"/>
        </w:rPr>
      </w:pPr>
      <w:r w:rsidRPr="002869C2">
        <w:rPr>
          <w:rFonts w:ascii="Trebuchet MS" w:hAnsi="Trebuchet MS" w:cs="Open Sans"/>
          <w:b/>
          <w:color w:val="000000" w:themeColor="text1"/>
          <w:shd w:val="clear" w:color="auto" w:fill="FFFFFF"/>
        </w:rPr>
        <w:t>Director Executiv</w:t>
      </w:r>
    </w:p>
    <w:p w14:paraId="22839310" w14:textId="63AB00DF" w:rsidR="007238A9" w:rsidRPr="002869C2" w:rsidRDefault="0004621F" w:rsidP="00A409E3">
      <w:pPr>
        <w:widowControl w:val="0"/>
        <w:spacing w:after="0" w:line="360" w:lineRule="auto"/>
        <w:jc w:val="center"/>
        <w:outlineLvl w:val="0"/>
        <w:rPr>
          <w:rFonts w:ascii="Trebuchet MS" w:hAnsi="Trebuchet MS" w:cs="Open Sans"/>
          <w:b/>
          <w:color w:val="000000" w:themeColor="text1"/>
          <w:shd w:val="clear" w:color="auto" w:fill="FFFFFF"/>
        </w:rPr>
      </w:pPr>
      <w:r w:rsidRPr="002869C2">
        <w:rPr>
          <w:rFonts w:ascii="Trebuchet MS" w:hAnsi="Trebuchet MS" w:cs="Open Sans"/>
          <w:b/>
          <w:color w:val="000000" w:themeColor="text1"/>
          <w:shd w:val="clear" w:color="auto" w:fill="FFFFFF"/>
        </w:rPr>
        <w:t>Corina Ecaterina NECULA CIOCHINĂ</w:t>
      </w:r>
    </w:p>
    <w:p w14:paraId="4DCF894B" w14:textId="505FCFF0" w:rsidR="00396697" w:rsidRPr="002869C2" w:rsidRDefault="00396697" w:rsidP="00A409E3">
      <w:pPr>
        <w:widowControl w:val="0"/>
        <w:spacing w:after="0" w:line="360" w:lineRule="auto"/>
        <w:rPr>
          <w:rFonts w:ascii="Trebuchet MS" w:hAnsi="Trebuchet MS" w:cs="Open Sans"/>
          <w:color w:val="000000" w:themeColor="text1"/>
          <w:shd w:val="clear" w:color="auto" w:fill="FFFFFF"/>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160"/>
        <w:gridCol w:w="1557"/>
        <w:gridCol w:w="2560"/>
      </w:tblGrid>
      <w:tr w:rsidR="002869C2" w:rsidRPr="002869C2" w14:paraId="37E2F36F" w14:textId="77777777" w:rsidTr="00B34B43">
        <w:trPr>
          <w:trHeight w:val="350"/>
        </w:trPr>
        <w:tc>
          <w:tcPr>
            <w:tcW w:w="3955" w:type="dxa"/>
            <w:shd w:val="clear" w:color="auto" w:fill="auto"/>
          </w:tcPr>
          <w:p w14:paraId="7BC7633C"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roofErr w:type="spellStart"/>
            <w:r w:rsidRPr="002869C2">
              <w:rPr>
                <w:rFonts w:ascii="Trebuchet MS" w:hAnsi="Trebuchet MS"/>
                <w:bCs/>
                <w:color w:val="000000" w:themeColor="text1"/>
                <w:lang w:val="en-US"/>
              </w:rPr>
              <w:t>Nume</w:t>
            </w:r>
            <w:proofErr w:type="spellEnd"/>
            <w:r w:rsidRPr="002869C2">
              <w:rPr>
                <w:rFonts w:ascii="Trebuchet MS" w:hAnsi="Trebuchet MS"/>
                <w:bCs/>
                <w:color w:val="000000" w:themeColor="text1"/>
                <w:lang w:val="en-US"/>
              </w:rPr>
              <w:t xml:space="preserve"> </w:t>
            </w:r>
            <w:proofErr w:type="spellStart"/>
            <w:r w:rsidRPr="002869C2">
              <w:rPr>
                <w:rFonts w:ascii="Trebuchet MS" w:hAnsi="Trebuchet MS"/>
                <w:bCs/>
                <w:color w:val="000000" w:themeColor="text1"/>
                <w:lang w:val="en-US"/>
              </w:rPr>
              <w:t>și</w:t>
            </w:r>
            <w:proofErr w:type="spellEnd"/>
            <w:r w:rsidRPr="002869C2">
              <w:rPr>
                <w:rFonts w:ascii="Trebuchet MS" w:hAnsi="Trebuchet MS"/>
                <w:bCs/>
                <w:color w:val="000000" w:themeColor="text1"/>
                <w:lang w:val="en-US"/>
              </w:rPr>
              <w:t xml:space="preserve"> </w:t>
            </w:r>
            <w:proofErr w:type="spellStart"/>
            <w:r w:rsidRPr="002869C2">
              <w:rPr>
                <w:rFonts w:ascii="Trebuchet MS" w:hAnsi="Trebuchet MS"/>
                <w:bCs/>
                <w:color w:val="000000" w:themeColor="text1"/>
                <w:lang w:val="en-US"/>
              </w:rPr>
              <w:t>Prenume</w:t>
            </w:r>
            <w:proofErr w:type="spellEnd"/>
          </w:p>
        </w:tc>
        <w:tc>
          <w:tcPr>
            <w:tcW w:w="2160" w:type="dxa"/>
            <w:shd w:val="clear" w:color="auto" w:fill="auto"/>
          </w:tcPr>
          <w:p w14:paraId="2B36DF1F"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roofErr w:type="spellStart"/>
            <w:r w:rsidRPr="002869C2">
              <w:rPr>
                <w:rFonts w:ascii="Trebuchet MS" w:hAnsi="Trebuchet MS"/>
                <w:bCs/>
                <w:color w:val="000000" w:themeColor="text1"/>
                <w:lang w:val="en-US"/>
              </w:rPr>
              <w:t>Funcția</w:t>
            </w:r>
            <w:proofErr w:type="spellEnd"/>
          </w:p>
        </w:tc>
        <w:tc>
          <w:tcPr>
            <w:tcW w:w="1557" w:type="dxa"/>
            <w:shd w:val="clear" w:color="auto" w:fill="auto"/>
          </w:tcPr>
          <w:p w14:paraId="731A7882"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r w:rsidRPr="002869C2">
              <w:rPr>
                <w:rFonts w:ascii="Trebuchet MS" w:hAnsi="Trebuchet MS"/>
                <w:bCs/>
                <w:color w:val="000000" w:themeColor="text1"/>
                <w:lang w:val="en-US"/>
              </w:rPr>
              <w:t>Data</w:t>
            </w:r>
          </w:p>
        </w:tc>
        <w:tc>
          <w:tcPr>
            <w:tcW w:w="2560" w:type="dxa"/>
            <w:shd w:val="clear" w:color="auto" w:fill="auto"/>
          </w:tcPr>
          <w:p w14:paraId="598E01AB"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roofErr w:type="spellStart"/>
            <w:r w:rsidRPr="002869C2">
              <w:rPr>
                <w:rFonts w:ascii="Trebuchet MS" w:hAnsi="Trebuchet MS"/>
                <w:bCs/>
                <w:color w:val="000000" w:themeColor="text1"/>
                <w:lang w:val="en-US"/>
              </w:rPr>
              <w:t>Semnătura</w:t>
            </w:r>
            <w:proofErr w:type="spellEnd"/>
          </w:p>
        </w:tc>
      </w:tr>
      <w:tr w:rsidR="002869C2" w:rsidRPr="002869C2" w14:paraId="583D20F6" w14:textId="77777777" w:rsidTr="00B34B43">
        <w:trPr>
          <w:trHeight w:val="422"/>
        </w:trPr>
        <w:tc>
          <w:tcPr>
            <w:tcW w:w="3955" w:type="dxa"/>
            <w:shd w:val="clear" w:color="auto" w:fill="auto"/>
          </w:tcPr>
          <w:p w14:paraId="18A1BBE6"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roofErr w:type="spellStart"/>
            <w:r w:rsidRPr="002869C2">
              <w:rPr>
                <w:rFonts w:ascii="Trebuchet MS" w:hAnsi="Trebuchet MS"/>
                <w:bCs/>
                <w:color w:val="000000" w:themeColor="text1"/>
                <w:lang w:val="en-US"/>
              </w:rPr>
              <w:t>Avizat</w:t>
            </w:r>
            <w:proofErr w:type="spellEnd"/>
            <w:r w:rsidRPr="002869C2">
              <w:rPr>
                <w:rFonts w:ascii="Trebuchet MS" w:hAnsi="Trebuchet MS"/>
                <w:bCs/>
                <w:color w:val="000000" w:themeColor="text1"/>
                <w:lang w:val="en-US"/>
              </w:rPr>
              <w:t>:</w:t>
            </w:r>
          </w:p>
          <w:p w14:paraId="0FB2207A"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r w:rsidRPr="002869C2">
              <w:rPr>
                <w:rFonts w:ascii="Trebuchet MS" w:hAnsi="Trebuchet MS"/>
                <w:bCs/>
                <w:color w:val="000000" w:themeColor="text1"/>
                <w:lang w:val="it-IT"/>
              </w:rPr>
              <w:t>Alin Romeo Ciprian STANCIU</w:t>
            </w:r>
          </w:p>
        </w:tc>
        <w:tc>
          <w:tcPr>
            <w:tcW w:w="2160" w:type="dxa"/>
            <w:shd w:val="clear" w:color="auto" w:fill="auto"/>
          </w:tcPr>
          <w:p w14:paraId="3F94AB75" w14:textId="77777777" w:rsidR="00557405" w:rsidRPr="002869C2" w:rsidRDefault="00557405" w:rsidP="00A409E3">
            <w:pPr>
              <w:widowControl w:val="0"/>
              <w:spacing w:after="0" w:line="240" w:lineRule="auto"/>
              <w:jc w:val="center"/>
              <w:rPr>
                <w:rFonts w:ascii="Trebuchet MS" w:hAnsi="Trebuchet MS"/>
                <w:bCs/>
                <w:color w:val="000000" w:themeColor="text1"/>
                <w:lang w:val="it-IT"/>
              </w:rPr>
            </w:pPr>
            <w:proofErr w:type="spellStart"/>
            <w:r w:rsidRPr="002869C2">
              <w:rPr>
                <w:rFonts w:ascii="Trebuchet MS" w:hAnsi="Trebuchet MS"/>
                <w:bCs/>
                <w:color w:val="000000" w:themeColor="text1"/>
                <w:lang w:val="en-US"/>
              </w:rPr>
              <w:t>Șef</w:t>
            </w:r>
            <w:proofErr w:type="spellEnd"/>
            <w:r w:rsidRPr="002869C2">
              <w:rPr>
                <w:rFonts w:ascii="Trebuchet MS" w:hAnsi="Trebuchet MS"/>
                <w:bCs/>
                <w:color w:val="000000" w:themeColor="text1"/>
                <w:lang w:val="en-US"/>
              </w:rPr>
              <w:t xml:space="preserve"> </w:t>
            </w:r>
            <w:proofErr w:type="spellStart"/>
            <w:r w:rsidRPr="002869C2">
              <w:rPr>
                <w:rFonts w:ascii="Trebuchet MS" w:hAnsi="Trebuchet MS"/>
                <w:bCs/>
                <w:color w:val="000000" w:themeColor="text1"/>
                <w:lang w:val="en-US"/>
              </w:rPr>
              <w:t>Serviciu</w:t>
            </w:r>
            <w:proofErr w:type="spellEnd"/>
            <w:r w:rsidRPr="002869C2">
              <w:rPr>
                <w:rFonts w:ascii="Trebuchet MS" w:hAnsi="Trebuchet MS"/>
                <w:bCs/>
                <w:color w:val="000000" w:themeColor="text1"/>
                <w:lang w:val="en-US"/>
              </w:rPr>
              <w:t xml:space="preserve"> A.A.A. </w:t>
            </w:r>
          </w:p>
        </w:tc>
        <w:tc>
          <w:tcPr>
            <w:tcW w:w="1557" w:type="dxa"/>
            <w:shd w:val="clear" w:color="auto" w:fill="auto"/>
          </w:tcPr>
          <w:p w14:paraId="458277C1" w14:textId="1BB9DC55" w:rsidR="00557405" w:rsidRPr="002869C2" w:rsidRDefault="00557405" w:rsidP="00A409E3">
            <w:pPr>
              <w:widowControl w:val="0"/>
              <w:spacing w:after="0" w:line="240" w:lineRule="auto"/>
              <w:jc w:val="center"/>
              <w:rPr>
                <w:rFonts w:ascii="Trebuchet MS" w:hAnsi="Trebuchet MS"/>
                <w:bCs/>
                <w:color w:val="000000" w:themeColor="text1"/>
                <w:lang w:val="en-US"/>
              </w:rPr>
            </w:pPr>
          </w:p>
        </w:tc>
        <w:tc>
          <w:tcPr>
            <w:tcW w:w="2560" w:type="dxa"/>
            <w:shd w:val="clear" w:color="auto" w:fill="auto"/>
          </w:tcPr>
          <w:p w14:paraId="3938EF32"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
        </w:tc>
      </w:tr>
      <w:tr w:rsidR="002869C2" w:rsidRPr="002869C2" w14:paraId="336576A6" w14:textId="77777777" w:rsidTr="00B34B43">
        <w:trPr>
          <w:trHeight w:val="376"/>
        </w:trPr>
        <w:tc>
          <w:tcPr>
            <w:tcW w:w="3955" w:type="dxa"/>
            <w:shd w:val="clear" w:color="auto" w:fill="auto"/>
          </w:tcPr>
          <w:p w14:paraId="3C26685E"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roofErr w:type="spellStart"/>
            <w:r w:rsidRPr="002869C2">
              <w:rPr>
                <w:rFonts w:ascii="Trebuchet MS" w:hAnsi="Trebuchet MS"/>
                <w:bCs/>
                <w:color w:val="000000" w:themeColor="text1"/>
                <w:lang w:val="en-US"/>
              </w:rPr>
              <w:t>Întocmit</w:t>
            </w:r>
            <w:proofErr w:type="spellEnd"/>
            <w:r w:rsidRPr="002869C2">
              <w:rPr>
                <w:rFonts w:ascii="Trebuchet MS" w:hAnsi="Trebuchet MS"/>
                <w:bCs/>
                <w:color w:val="000000" w:themeColor="text1"/>
                <w:lang w:val="en-US"/>
              </w:rPr>
              <w:t>:</w:t>
            </w:r>
          </w:p>
          <w:p w14:paraId="287EA050"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r w:rsidRPr="002869C2">
              <w:rPr>
                <w:rFonts w:ascii="Trebuchet MS" w:hAnsi="Trebuchet MS"/>
                <w:bCs/>
                <w:color w:val="000000" w:themeColor="text1"/>
                <w:lang w:val="en-US"/>
              </w:rPr>
              <w:t>Roxana NIȚĂ</w:t>
            </w:r>
          </w:p>
        </w:tc>
        <w:tc>
          <w:tcPr>
            <w:tcW w:w="2160" w:type="dxa"/>
            <w:shd w:val="clear" w:color="auto" w:fill="auto"/>
          </w:tcPr>
          <w:p w14:paraId="1CD8DF74"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roofErr w:type="spellStart"/>
            <w:r w:rsidRPr="002869C2">
              <w:rPr>
                <w:rFonts w:ascii="Trebuchet MS" w:hAnsi="Trebuchet MS"/>
                <w:bCs/>
                <w:color w:val="000000" w:themeColor="text1"/>
                <w:lang w:val="en-US"/>
              </w:rPr>
              <w:t>Consilier</w:t>
            </w:r>
            <w:proofErr w:type="spellEnd"/>
            <w:r w:rsidRPr="002869C2">
              <w:rPr>
                <w:rFonts w:ascii="Trebuchet MS" w:hAnsi="Trebuchet MS"/>
                <w:bCs/>
                <w:color w:val="000000" w:themeColor="text1"/>
                <w:lang w:val="en-US"/>
              </w:rPr>
              <w:t xml:space="preserve"> principal</w:t>
            </w:r>
          </w:p>
        </w:tc>
        <w:tc>
          <w:tcPr>
            <w:tcW w:w="1557" w:type="dxa"/>
            <w:shd w:val="clear" w:color="auto" w:fill="auto"/>
          </w:tcPr>
          <w:p w14:paraId="47011612" w14:textId="3CD40F8B" w:rsidR="00557405" w:rsidRPr="002869C2" w:rsidRDefault="00396697" w:rsidP="00A409E3">
            <w:pPr>
              <w:widowControl w:val="0"/>
              <w:spacing w:after="0" w:line="240" w:lineRule="auto"/>
              <w:jc w:val="center"/>
              <w:rPr>
                <w:rFonts w:ascii="Trebuchet MS" w:hAnsi="Trebuchet MS"/>
                <w:bCs/>
                <w:color w:val="000000" w:themeColor="text1"/>
                <w:lang w:val="en-US"/>
              </w:rPr>
            </w:pPr>
            <w:r w:rsidRPr="002869C2">
              <w:rPr>
                <w:rFonts w:ascii="Trebuchet MS" w:hAnsi="Trebuchet MS"/>
                <w:bCs/>
                <w:color w:val="000000" w:themeColor="text1"/>
                <w:lang w:val="en-US"/>
              </w:rPr>
              <w:t>16</w:t>
            </w:r>
            <w:r w:rsidR="00557405" w:rsidRPr="002869C2">
              <w:rPr>
                <w:rFonts w:ascii="Trebuchet MS" w:hAnsi="Trebuchet MS"/>
                <w:bCs/>
                <w:color w:val="000000" w:themeColor="text1"/>
                <w:lang w:val="en-US"/>
              </w:rPr>
              <w:t>.07.2024</w:t>
            </w:r>
          </w:p>
        </w:tc>
        <w:tc>
          <w:tcPr>
            <w:tcW w:w="2560" w:type="dxa"/>
            <w:shd w:val="clear" w:color="auto" w:fill="auto"/>
          </w:tcPr>
          <w:p w14:paraId="0FB87B78" w14:textId="77777777" w:rsidR="00557405" w:rsidRPr="002869C2" w:rsidRDefault="00557405" w:rsidP="00A409E3">
            <w:pPr>
              <w:widowControl w:val="0"/>
              <w:spacing w:after="0" w:line="240" w:lineRule="auto"/>
              <w:jc w:val="center"/>
              <w:rPr>
                <w:rFonts w:ascii="Trebuchet MS" w:hAnsi="Trebuchet MS"/>
                <w:bCs/>
                <w:color w:val="000000" w:themeColor="text1"/>
                <w:lang w:val="en-US"/>
              </w:rPr>
            </w:pPr>
          </w:p>
        </w:tc>
      </w:tr>
    </w:tbl>
    <w:p w14:paraId="25CC88AE" w14:textId="0B6A637C" w:rsidR="00DE792C" w:rsidRPr="002869C2" w:rsidRDefault="00DE792C" w:rsidP="00A409E3">
      <w:pPr>
        <w:widowControl w:val="0"/>
        <w:spacing w:line="360" w:lineRule="auto"/>
        <w:rPr>
          <w:rFonts w:ascii="Trebuchet MS" w:hAnsi="Trebuchet MS"/>
          <w:color w:val="000000" w:themeColor="text1"/>
        </w:rPr>
      </w:pPr>
    </w:p>
    <w:sectPr w:rsidR="00DE792C" w:rsidRPr="002869C2" w:rsidSect="00A409E3">
      <w:headerReference w:type="default" r:id="rId9"/>
      <w:footerReference w:type="default" r:id="rId10"/>
      <w:headerReference w:type="first" r:id="rId11"/>
      <w:footerReference w:type="first" r:id="rId12"/>
      <w:pgSz w:w="11906" w:h="16838" w:code="9"/>
      <w:pgMar w:top="5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5292" w14:textId="77777777" w:rsidR="00FF46E4" w:rsidRDefault="00FF46E4" w:rsidP="00143ACD">
      <w:pPr>
        <w:spacing w:after="0" w:line="240" w:lineRule="auto"/>
      </w:pPr>
      <w:r>
        <w:separator/>
      </w:r>
    </w:p>
  </w:endnote>
  <w:endnote w:type="continuationSeparator" w:id="0">
    <w:p w14:paraId="5CB6BC85" w14:textId="77777777" w:rsidR="00FF46E4" w:rsidRDefault="00FF46E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3562E84A"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A409E3">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A409E3">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FF46E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52E9528"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409E3">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409E3">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D48AC" w14:textId="77777777" w:rsidR="00FF46E4" w:rsidRDefault="00FF46E4" w:rsidP="00143ACD">
      <w:pPr>
        <w:spacing w:after="0" w:line="240" w:lineRule="auto"/>
      </w:pPr>
      <w:r>
        <w:separator/>
      </w:r>
    </w:p>
  </w:footnote>
  <w:footnote w:type="continuationSeparator" w:id="0">
    <w:p w14:paraId="39548655" w14:textId="77777777" w:rsidR="00FF46E4" w:rsidRDefault="00FF46E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94E5A"/>
    <w:multiLevelType w:val="hybridMultilevel"/>
    <w:tmpl w:val="48F2F750"/>
    <w:lvl w:ilvl="0" w:tplc="0000000E">
      <w:start w:val="2"/>
      <w:numFmt w:val="bullet"/>
      <w:lvlText w:val="-"/>
      <w:lvlJc w:val="left"/>
      <w:pPr>
        <w:ind w:left="720" w:hanging="360"/>
      </w:pPr>
      <w:rPr>
        <w:rFonts w:ascii="Arial Narrow" w:hAnsi="Arial Narrow" w:cs="Courier New" w:hint="default"/>
        <w:color w:val="7030A0"/>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3"/>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4621F"/>
    <w:rsid w:val="000821FC"/>
    <w:rsid w:val="000B5E43"/>
    <w:rsid w:val="000C0E50"/>
    <w:rsid w:val="000E1DC5"/>
    <w:rsid w:val="001106DF"/>
    <w:rsid w:val="00116375"/>
    <w:rsid w:val="00142EC5"/>
    <w:rsid w:val="00143ACD"/>
    <w:rsid w:val="00161EC1"/>
    <w:rsid w:val="00182D76"/>
    <w:rsid w:val="001B47C8"/>
    <w:rsid w:val="002109CA"/>
    <w:rsid w:val="002869C2"/>
    <w:rsid w:val="00321B86"/>
    <w:rsid w:val="00326B52"/>
    <w:rsid w:val="0033751E"/>
    <w:rsid w:val="00354326"/>
    <w:rsid w:val="00371CF5"/>
    <w:rsid w:val="00396697"/>
    <w:rsid w:val="00404936"/>
    <w:rsid w:val="0043394F"/>
    <w:rsid w:val="00482EF6"/>
    <w:rsid w:val="004A5C08"/>
    <w:rsid w:val="004B7417"/>
    <w:rsid w:val="004C0CE7"/>
    <w:rsid w:val="004C7186"/>
    <w:rsid w:val="004E79D4"/>
    <w:rsid w:val="004F0F51"/>
    <w:rsid w:val="0051560F"/>
    <w:rsid w:val="0053065D"/>
    <w:rsid w:val="00534E7D"/>
    <w:rsid w:val="00557405"/>
    <w:rsid w:val="005863A4"/>
    <w:rsid w:val="005E3CB0"/>
    <w:rsid w:val="0061264B"/>
    <w:rsid w:val="00656920"/>
    <w:rsid w:val="006A1311"/>
    <w:rsid w:val="006A261F"/>
    <w:rsid w:val="006D65DB"/>
    <w:rsid w:val="006E74B8"/>
    <w:rsid w:val="0070532A"/>
    <w:rsid w:val="007238A9"/>
    <w:rsid w:val="00753CCD"/>
    <w:rsid w:val="00757D3F"/>
    <w:rsid w:val="00767D42"/>
    <w:rsid w:val="007D4A5C"/>
    <w:rsid w:val="007E6483"/>
    <w:rsid w:val="007E7D07"/>
    <w:rsid w:val="0081504B"/>
    <w:rsid w:val="008507D9"/>
    <w:rsid w:val="008631FB"/>
    <w:rsid w:val="00863E2A"/>
    <w:rsid w:val="008C7811"/>
    <w:rsid w:val="008D246C"/>
    <w:rsid w:val="008E19DC"/>
    <w:rsid w:val="0090061B"/>
    <w:rsid w:val="009142A5"/>
    <w:rsid w:val="009524DE"/>
    <w:rsid w:val="00960561"/>
    <w:rsid w:val="009A3973"/>
    <w:rsid w:val="009A7F56"/>
    <w:rsid w:val="009B480A"/>
    <w:rsid w:val="009B5F83"/>
    <w:rsid w:val="009D0807"/>
    <w:rsid w:val="009D37D3"/>
    <w:rsid w:val="00A0719A"/>
    <w:rsid w:val="00A409E3"/>
    <w:rsid w:val="00A41C0B"/>
    <w:rsid w:val="00A906B5"/>
    <w:rsid w:val="00B66053"/>
    <w:rsid w:val="00BE0746"/>
    <w:rsid w:val="00BE12CC"/>
    <w:rsid w:val="00C02DFA"/>
    <w:rsid w:val="00C16E88"/>
    <w:rsid w:val="00C545F6"/>
    <w:rsid w:val="00C61733"/>
    <w:rsid w:val="00C808CC"/>
    <w:rsid w:val="00C94C61"/>
    <w:rsid w:val="00C97240"/>
    <w:rsid w:val="00D1499F"/>
    <w:rsid w:val="00D356FA"/>
    <w:rsid w:val="00D41783"/>
    <w:rsid w:val="00D447FB"/>
    <w:rsid w:val="00D62259"/>
    <w:rsid w:val="00D71830"/>
    <w:rsid w:val="00D8381D"/>
    <w:rsid w:val="00DB3742"/>
    <w:rsid w:val="00DE3913"/>
    <w:rsid w:val="00DE792C"/>
    <w:rsid w:val="00E35AD6"/>
    <w:rsid w:val="00E82CD9"/>
    <w:rsid w:val="00E84F3C"/>
    <w:rsid w:val="00ED25D0"/>
    <w:rsid w:val="00F1090C"/>
    <w:rsid w:val="00F92D1E"/>
    <w:rsid w:val="00FB39BF"/>
    <w:rsid w:val="00FB5C16"/>
    <w:rsid w:val="00FC0D81"/>
    <w:rsid w:val="00FE758C"/>
    <w:rsid w:val="00FF4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basedOn w:val="Normal"/>
    <w:uiPriority w:val="34"/>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4F37-C3E5-4371-B8E0-6298DE93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3628</Words>
  <Characters>20680</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2</cp:revision>
  <cp:lastPrinted>2024-07-16T09:19:00Z</cp:lastPrinted>
  <dcterms:created xsi:type="dcterms:W3CDTF">2024-07-16T09:19:00Z</dcterms:created>
  <dcterms:modified xsi:type="dcterms:W3CDTF">2024-07-16T09:19:00Z</dcterms:modified>
</cp:coreProperties>
</file>