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construire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unitate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depozitare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produse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congelate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şi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refrigerate,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anexe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administrative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şi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tehnice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alei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carosabile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şi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pietonale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parcaje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semnalistică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totem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publicitar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realizare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acces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ȋmprejmuire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bazin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retenţie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ape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pluviale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şi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organizare</w:t>
      </w:r>
      <w:proofErr w:type="spellEnd"/>
      <w:r w:rsidR="000F78CA" w:rsidRPr="000F78C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78CA" w:rsidRPr="000F78CA">
        <w:rPr>
          <w:rFonts w:ascii="Arial" w:hAnsi="Arial" w:cs="Arial"/>
          <w:i/>
          <w:sz w:val="24"/>
          <w:szCs w:val="24"/>
        </w:rPr>
        <w:t>şantier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fi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D975A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oraşul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Chitila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tarlaua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 41, </w:t>
      </w:r>
      <w:proofErr w:type="spellStart"/>
      <w:r w:rsidR="00D975A8" w:rsidRPr="00D975A8">
        <w:rPr>
          <w:rFonts w:ascii="Arial" w:hAnsi="Arial" w:cs="Arial"/>
          <w:b w:val="0"/>
          <w:sz w:val="24"/>
          <w:szCs w:val="24"/>
        </w:rPr>
        <w:t>parcelele</w:t>
      </w:r>
      <w:proofErr w:type="spell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 181/15, 181/16, 181/17, 181/18, 181/19, 181/20, 181/21, nr. </w:t>
      </w:r>
      <w:proofErr w:type="gramStart"/>
      <w:r w:rsidR="00D975A8" w:rsidRPr="00D975A8">
        <w:rPr>
          <w:rFonts w:ascii="Arial" w:hAnsi="Arial" w:cs="Arial"/>
          <w:b w:val="0"/>
          <w:sz w:val="24"/>
          <w:szCs w:val="24"/>
        </w:rPr>
        <w:t>cad</w:t>
      </w:r>
      <w:proofErr w:type="gramEnd"/>
      <w:r w:rsidR="00D975A8" w:rsidRPr="00D975A8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D975A8" w:rsidRPr="00D975A8">
        <w:rPr>
          <w:rFonts w:ascii="Arial" w:hAnsi="Arial" w:cs="Arial"/>
          <w:b w:val="0"/>
          <w:sz w:val="24"/>
          <w:szCs w:val="24"/>
        </w:rPr>
        <w:t>55591</w:t>
      </w:r>
      <w:proofErr w:type="gramEnd"/>
      <w:r w:rsidR="00D975A8" w:rsidRPr="00D975A8">
        <w:rPr>
          <w:rFonts w:ascii="Arial" w:hAnsi="Arial" w:cs="Arial"/>
          <w:b w:val="0"/>
          <w:sz w:val="24"/>
          <w:szCs w:val="24"/>
        </w:rPr>
        <w:t>, C.F. 55591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Ilfov, titular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="000F78CA" w:rsidRPr="000F78CA">
        <w:rPr>
          <w:rFonts w:ascii="Arial" w:hAnsi="Arial" w:cs="Arial"/>
          <w:sz w:val="24"/>
          <w:szCs w:val="24"/>
        </w:rPr>
        <w:t>CORSO DISTRIBUTION CENTER SRL</w:t>
      </w:r>
      <w:bookmarkEnd w:id="0"/>
      <w:r w:rsidRPr="000F78CA">
        <w:rPr>
          <w:rFonts w:ascii="Arial" w:hAnsi="Arial" w:cs="Arial"/>
          <w:b w:val="0"/>
          <w:sz w:val="24"/>
          <w:szCs w:val="24"/>
        </w:rPr>
        <w:t>.</w:t>
      </w:r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>
        <w:rPr>
          <w:rFonts w:ascii="Arial" w:hAnsi="Arial" w:cs="Arial"/>
        </w:rPr>
        <w:t>10</w:t>
      </w:r>
      <w:r w:rsidRPr="00B90CB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B90CB3">
        <w:rPr>
          <w:rFonts w:ascii="Arial" w:hAnsi="Arial" w:cs="Arial"/>
        </w:rPr>
        <w:t>.2019.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Pr="00B90CB3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B90CB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B90CB3">
        <w:rPr>
          <w:rFonts w:ascii="Arial" w:hAnsi="Arial" w:cs="Arial"/>
        </w:rPr>
        <w:t>0.2019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A6E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D4F56-71C0-4E35-8DFF-0774B08C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Brumaru Diana</cp:lastModifiedBy>
  <cp:revision>2</cp:revision>
  <dcterms:created xsi:type="dcterms:W3CDTF">2019-10-31T13:45:00Z</dcterms:created>
  <dcterms:modified xsi:type="dcterms:W3CDTF">2019-10-31T13:45:00Z</dcterms:modified>
</cp:coreProperties>
</file>