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F4D0F" w14:textId="77777777" w:rsidR="001E78FC" w:rsidRPr="00876D8B" w:rsidRDefault="001E78FC" w:rsidP="00AC2978">
      <w:pPr>
        <w:pStyle w:val="ListParagraph"/>
        <w:rPr>
          <w:noProof/>
          <w:lang w:val="ro-RO"/>
        </w:rPr>
      </w:pPr>
    </w:p>
    <w:tbl>
      <w:tblPr>
        <w:tblStyle w:val="3"/>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57"/>
        <w:gridCol w:w="7268"/>
      </w:tblGrid>
      <w:tr w:rsidR="003E68D9" w:rsidRPr="00876D8B" w14:paraId="0E776B96" w14:textId="77777777">
        <w:trPr>
          <w:trHeight w:val="480"/>
        </w:trPr>
        <w:tc>
          <w:tcPr>
            <w:tcW w:w="1757"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4E2C0B05" w14:textId="77777777" w:rsidR="001E78FC" w:rsidRPr="00876D8B" w:rsidRDefault="008C2DAC" w:rsidP="004A0BF9">
            <w:pPr>
              <w:ind w:hanging="15"/>
              <w:jc w:val="both"/>
              <w:rPr>
                <w:noProof/>
                <w:color w:val="auto"/>
                <w:lang w:val="ro-RO"/>
              </w:rPr>
            </w:pPr>
            <w:r w:rsidRPr="00876D8B">
              <w:rPr>
                <w:noProof/>
                <w:color w:val="auto"/>
                <w:lang w:val="ro-RO"/>
              </w:rPr>
              <w:t>Beneficiar:</w:t>
            </w:r>
          </w:p>
        </w:tc>
        <w:tc>
          <w:tcPr>
            <w:tcW w:w="7268"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14:paraId="0AAF9F1A" w14:textId="54683DA9" w:rsidR="001E78FC" w:rsidRPr="00876D8B" w:rsidRDefault="003E68D9" w:rsidP="004A0BF9">
            <w:pPr>
              <w:jc w:val="both"/>
              <w:rPr>
                <w:b/>
                <w:noProof/>
                <w:color w:val="auto"/>
                <w:lang w:val="ro-RO"/>
              </w:rPr>
            </w:pPr>
            <w:bookmarkStart w:id="0" w:name="_Hlk92814957"/>
            <w:r w:rsidRPr="00876D8B">
              <w:rPr>
                <w:b/>
                <w:noProof/>
                <w:color w:val="auto"/>
              </w:rPr>
              <w:t xml:space="preserve">S.C. </w:t>
            </w:r>
            <w:r w:rsidR="00A6339B" w:rsidRPr="00A6339B">
              <w:rPr>
                <w:b/>
                <w:noProof/>
                <w:color w:val="auto"/>
              </w:rPr>
              <w:t>GREEN FOREST INVESTMENT.SRL</w:t>
            </w:r>
            <w:bookmarkEnd w:id="0"/>
          </w:p>
        </w:tc>
      </w:tr>
      <w:tr w:rsidR="003E68D9" w:rsidRPr="00876D8B" w14:paraId="6323E196" w14:textId="77777777">
        <w:trPr>
          <w:trHeight w:val="740"/>
        </w:trPr>
        <w:tc>
          <w:tcPr>
            <w:tcW w:w="1757" w:type="dxa"/>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16670361" w14:textId="77777777" w:rsidR="001E78FC" w:rsidRPr="00876D8B" w:rsidRDefault="008C2DAC" w:rsidP="004A0BF9">
            <w:pPr>
              <w:ind w:hanging="15"/>
              <w:jc w:val="both"/>
              <w:rPr>
                <w:noProof/>
                <w:color w:val="auto"/>
                <w:lang w:val="ro-RO"/>
              </w:rPr>
            </w:pPr>
            <w:bookmarkStart w:id="1" w:name="_Hlk92814394"/>
            <w:r w:rsidRPr="00876D8B">
              <w:rPr>
                <w:noProof/>
                <w:color w:val="auto"/>
                <w:lang w:val="ro-RO"/>
              </w:rPr>
              <w:t>Investitia:</w:t>
            </w:r>
          </w:p>
        </w:tc>
        <w:tc>
          <w:tcPr>
            <w:tcW w:w="7268"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14:paraId="08F96853" w14:textId="7AC25DEB" w:rsidR="001E78FC" w:rsidRPr="00876D8B" w:rsidRDefault="00A6339B" w:rsidP="004A0BF9">
            <w:pPr>
              <w:jc w:val="both"/>
              <w:rPr>
                <w:b/>
                <w:noProof/>
                <w:color w:val="auto"/>
                <w:lang w:val="ro-RO"/>
              </w:rPr>
            </w:pPr>
            <w:r>
              <w:rPr>
                <w:b/>
                <w:noProof/>
                <w:color w:val="auto"/>
              </w:rPr>
              <w:t>CONSTRUIRE IMOBIL COMERCIAL ``TM SHOPS`` PARTER, TOTEM, DTOE, AMENAJARE INCINTA, IMPREJMUIRE, UTILITATI</w:t>
            </w:r>
          </w:p>
        </w:tc>
      </w:tr>
      <w:tr w:rsidR="003E68D9" w:rsidRPr="00876D8B" w14:paraId="5DB7A2A6" w14:textId="77777777">
        <w:trPr>
          <w:trHeight w:val="740"/>
        </w:trPr>
        <w:tc>
          <w:tcPr>
            <w:tcW w:w="1757" w:type="dxa"/>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7292227D" w14:textId="77777777" w:rsidR="001E78FC" w:rsidRPr="00876D8B" w:rsidRDefault="008C2DAC" w:rsidP="004A0BF9">
            <w:pPr>
              <w:ind w:hanging="15"/>
              <w:jc w:val="both"/>
              <w:rPr>
                <w:noProof/>
                <w:color w:val="auto"/>
                <w:lang w:val="ro-RO"/>
              </w:rPr>
            </w:pPr>
            <w:bookmarkStart w:id="2" w:name="_Hlk92814646"/>
            <w:bookmarkEnd w:id="1"/>
            <w:r w:rsidRPr="00876D8B">
              <w:rPr>
                <w:noProof/>
                <w:color w:val="auto"/>
                <w:lang w:val="ro-RO"/>
              </w:rPr>
              <w:t>Amplasament:</w:t>
            </w:r>
          </w:p>
        </w:tc>
        <w:tc>
          <w:tcPr>
            <w:tcW w:w="7268"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14:paraId="6B41FDEF" w14:textId="20017F1B" w:rsidR="001E78FC" w:rsidRPr="00876D8B" w:rsidRDefault="00A6339B" w:rsidP="004A0BF9">
            <w:pPr>
              <w:jc w:val="both"/>
              <w:rPr>
                <w:noProof/>
                <w:color w:val="auto"/>
                <w:lang w:val="ro-RO"/>
              </w:rPr>
            </w:pPr>
            <w:r w:rsidRPr="00A6339B">
              <w:rPr>
                <w:b/>
                <w:noProof/>
                <w:color w:val="auto"/>
                <w:lang w:val="ro-RO"/>
              </w:rPr>
              <w:t xml:space="preserve">JUD. ILFOV, COMUNA TUNARI, SAT TUNARI, </w:t>
            </w:r>
            <w:r w:rsidR="00C12CB9">
              <w:rPr>
                <w:b/>
                <w:noProof/>
                <w:color w:val="auto"/>
                <w:lang w:val="ro-RO"/>
              </w:rPr>
              <w:t xml:space="preserve">STR. 1 DECEMBRIE, </w:t>
            </w:r>
            <w:r w:rsidRPr="00A6339B">
              <w:rPr>
                <w:b/>
                <w:noProof/>
                <w:color w:val="auto"/>
                <w:lang w:val="ro-RO"/>
              </w:rPr>
              <w:t>TARLAUA 38, PARCELA 120/45, LOT 2;</w:t>
            </w:r>
          </w:p>
        </w:tc>
      </w:tr>
      <w:bookmarkEnd w:id="2"/>
      <w:tr w:rsidR="003E68D9" w:rsidRPr="00876D8B" w14:paraId="0ED19E0C" w14:textId="77777777">
        <w:trPr>
          <w:trHeight w:val="680"/>
        </w:trPr>
        <w:tc>
          <w:tcPr>
            <w:tcW w:w="1757" w:type="dxa"/>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68E798A3" w14:textId="77777777" w:rsidR="001E78FC" w:rsidRPr="00876D8B" w:rsidRDefault="008C2DAC" w:rsidP="004A0BF9">
            <w:pPr>
              <w:ind w:hanging="15"/>
              <w:jc w:val="both"/>
              <w:rPr>
                <w:noProof/>
                <w:color w:val="auto"/>
                <w:lang w:val="ro-RO"/>
              </w:rPr>
            </w:pPr>
            <w:r w:rsidRPr="00876D8B">
              <w:rPr>
                <w:noProof/>
                <w:color w:val="auto"/>
                <w:lang w:val="ro-RO"/>
              </w:rPr>
              <w:t>Proiect / Faza:</w:t>
            </w:r>
          </w:p>
          <w:p w14:paraId="17D7995B" w14:textId="77777777" w:rsidR="001E78FC" w:rsidRPr="00876D8B" w:rsidRDefault="008C2DAC" w:rsidP="004A0BF9">
            <w:pPr>
              <w:ind w:hanging="15"/>
              <w:jc w:val="both"/>
              <w:rPr>
                <w:noProof/>
                <w:color w:val="auto"/>
                <w:lang w:val="ro-RO"/>
              </w:rPr>
            </w:pPr>
            <w:r w:rsidRPr="00876D8B">
              <w:rPr>
                <w:noProof/>
                <w:color w:val="auto"/>
                <w:lang w:val="ro-RO"/>
              </w:rPr>
              <w:t>Data:</w:t>
            </w:r>
          </w:p>
        </w:tc>
        <w:tc>
          <w:tcPr>
            <w:tcW w:w="7268"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14:paraId="4523005D" w14:textId="472FFB51" w:rsidR="001E78FC" w:rsidRPr="00876D8B" w:rsidRDefault="00C12CB9" w:rsidP="004A0BF9">
            <w:pPr>
              <w:jc w:val="both"/>
              <w:rPr>
                <w:b/>
                <w:noProof/>
                <w:color w:val="auto"/>
                <w:lang w:val="ro-RO"/>
              </w:rPr>
            </w:pPr>
            <w:r>
              <w:rPr>
                <w:b/>
                <w:noProof/>
                <w:color w:val="auto"/>
                <w:lang w:val="ro-RO"/>
              </w:rPr>
              <w:t>1211/2021</w:t>
            </w:r>
            <w:r w:rsidR="00EA0E43">
              <w:rPr>
                <w:b/>
                <w:noProof/>
                <w:color w:val="auto"/>
                <w:lang w:val="ro-RO"/>
              </w:rPr>
              <w:t>/DTAC</w:t>
            </w:r>
          </w:p>
          <w:p w14:paraId="6AD1D47D" w14:textId="6C7B6993" w:rsidR="001E78FC" w:rsidRPr="00876D8B" w:rsidRDefault="00437D41" w:rsidP="004A0BF9">
            <w:pPr>
              <w:jc w:val="both"/>
              <w:rPr>
                <w:b/>
                <w:noProof/>
                <w:color w:val="auto"/>
                <w:lang w:val="ro-RO"/>
              </w:rPr>
            </w:pPr>
            <w:r>
              <w:rPr>
                <w:b/>
                <w:noProof/>
                <w:color w:val="auto"/>
                <w:lang w:val="ro-RO"/>
              </w:rPr>
              <w:t>0</w:t>
            </w:r>
            <w:r w:rsidR="00A6339B">
              <w:rPr>
                <w:b/>
                <w:noProof/>
                <w:color w:val="auto"/>
                <w:lang w:val="ro-RO"/>
              </w:rPr>
              <w:t>1.2022</w:t>
            </w:r>
          </w:p>
        </w:tc>
      </w:tr>
    </w:tbl>
    <w:p w14:paraId="1AA8F5B9" w14:textId="3818BFC6" w:rsidR="001E78FC" w:rsidRPr="00876D8B" w:rsidRDefault="001E78FC" w:rsidP="004A0BF9">
      <w:pPr>
        <w:ind w:firstLine="720"/>
        <w:jc w:val="both"/>
        <w:rPr>
          <w:noProof/>
          <w:color w:val="auto"/>
          <w:lang w:val="ro-RO"/>
        </w:rPr>
      </w:pPr>
    </w:p>
    <w:p w14:paraId="5EE778FF" w14:textId="2881E6AC" w:rsidR="001E78FC" w:rsidRPr="00876D8B" w:rsidRDefault="001E78FC" w:rsidP="004A0BF9">
      <w:pPr>
        <w:ind w:firstLine="720"/>
        <w:jc w:val="both"/>
        <w:rPr>
          <w:noProof/>
          <w:color w:val="auto"/>
          <w:lang w:val="ro-RO"/>
        </w:rPr>
      </w:pPr>
    </w:p>
    <w:p w14:paraId="71065AE1" w14:textId="4F90724D" w:rsidR="00795960" w:rsidRPr="00795960" w:rsidRDefault="00795960" w:rsidP="004A0BF9">
      <w:pPr>
        <w:ind w:firstLine="720"/>
        <w:jc w:val="both"/>
        <w:rPr>
          <w:rFonts w:ascii="Arial" w:hAnsi="Arial"/>
          <w:noProof/>
          <w:color w:val="FF0000"/>
          <w:lang w:val="ro-RO"/>
        </w:rPr>
      </w:pPr>
    </w:p>
    <w:p w14:paraId="1BD95AA8" w14:textId="77777777" w:rsidR="00795960"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
        </w:tabs>
        <w:autoSpaceDE w:val="0"/>
        <w:autoSpaceDN w:val="0"/>
        <w:spacing w:before="3" w:line="276" w:lineRule="auto"/>
        <w:ind w:left="0" w:right="523" w:firstLine="284"/>
        <w:contextualSpacing w:val="0"/>
        <w:jc w:val="both"/>
      </w:pPr>
      <w:r w:rsidRPr="00683CBE">
        <w:rPr>
          <w:b/>
          <w:bCs/>
          <w:color w:val="auto"/>
        </w:rPr>
        <w:t>DENUMIREA PROIECTULUI</w:t>
      </w:r>
      <w:r w:rsidRPr="00815B15">
        <w:rPr>
          <w:color w:val="auto"/>
        </w:rPr>
        <w:t>:</w:t>
      </w:r>
    </w:p>
    <w:p w14:paraId="7C77AEAD" w14:textId="1A7B22DD" w:rsidR="00795960" w:rsidRDefault="00795960" w:rsidP="004A0BF9">
      <w:pPr>
        <w:pStyle w:val="ListParagraph"/>
        <w:tabs>
          <w:tab w:val="left" w:pos="298"/>
        </w:tabs>
        <w:spacing w:before="3" w:line="276" w:lineRule="auto"/>
        <w:ind w:left="284" w:right="523"/>
        <w:contextualSpacing w:val="0"/>
        <w:jc w:val="both"/>
      </w:pPr>
      <w:r w:rsidRPr="00815B15">
        <w:rPr>
          <w:color w:val="auto"/>
        </w:rPr>
        <w:t>CONSTRUIRE IMOBIL COMERCIAL ``TM SHOPS`` PARTER, TOTEM, DTOE, AMENAJARE INCINTA, IMPREJMUIRE, UTILITATI;</w:t>
      </w:r>
    </w:p>
    <w:p w14:paraId="16752646" w14:textId="77777777" w:rsidR="00795960" w:rsidRPr="00815B15" w:rsidRDefault="00795960" w:rsidP="004A0BF9">
      <w:pPr>
        <w:pStyle w:val="ListParagraph"/>
        <w:tabs>
          <w:tab w:val="left" w:pos="298"/>
        </w:tabs>
        <w:spacing w:before="3" w:line="276" w:lineRule="auto"/>
        <w:ind w:left="284" w:right="523"/>
        <w:contextualSpacing w:val="0"/>
        <w:jc w:val="both"/>
        <w:rPr>
          <w:color w:val="auto"/>
        </w:rPr>
      </w:pPr>
    </w:p>
    <w:p w14:paraId="274A15FC" w14:textId="77777777" w:rsidR="00795960" w:rsidRPr="00815B15"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384"/>
        </w:tabs>
        <w:autoSpaceDE w:val="0"/>
        <w:autoSpaceDN w:val="0"/>
        <w:spacing w:line="276" w:lineRule="auto"/>
        <w:ind w:left="0" w:firstLine="284"/>
        <w:contextualSpacing w:val="0"/>
        <w:jc w:val="both"/>
        <w:rPr>
          <w:color w:val="auto"/>
        </w:rPr>
      </w:pPr>
      <w:r w:rsidRPr="00683CBE">
        <w:rPr>
          <w:b/>
          <w:bCs/>
          <w:color w:val="auto"/>
        </w:rPr>
        <w:t>TITULAR</w:t>
      </w:r>
      <w:r w:rsidRPr="00815B15">
        <w:rPr>
          <w:color w:val="auto"/>
        </w:rPr>
        <w:t>:</w:t>
      </w:r>
    </w:p>
    <w:p w14:paraId="603A341E" w14:textId="77777777" w:rsidR="00795960" w:rsidRPr="00815B15" w:rsidRDefault="00795960" w:rsidP="004A0BF9">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228"/>
        </w:tabs>
        <w:autoSpaceDE w:val="0"/>
        <w:autoSpaceDN w:val="0"/>
        <w:spacing w:before="126" w:line="276" w:lineRule="auto"/>
        <w:ind w:left="0" w:firstLine="284"/>
        <w:contextualSpacing w:val="0"/>
        <w:jc w:val="both"/>
        <w:rPr>
          <w:color w:val="auto"/>
        </w:rPr>
      </w:pPr>
      <w:r w:rsidRPr="00815B15">
        <w:rPr>
          <w:color w:val="auto"/>
        </w:rPr>
        <w:t>numele: S.C. GREEN FOREST INVESTMENT.SRL</w:t>
      </w:r>
    </w:p>
    <w:p w14:paraId="33EE5F5B" w14:textId="77777777" w:rsidR="00795960" w:rsidRPr="00815B15" w:rsidRDefault="00795960" w:rsidP="004A0BF9">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228"/>
        </w:tabs>
        <w:autoSpaceDE w:val="0"/>
        <w:autoSpaceDN w:val="0"/>
        <w:spacing w:before="126" w:line="276" w:lineRule="auto"/>
        <w:ind w:left="284" w:right="481" w:firstLine="0"/>
        <w:contextualSpacing w:val="0"/>
        <w:jc w:val="both"/>
        <w:rPr>
          <w:color w:val="auto"/>
        </w:rPr>
      </w:pPr>
      <w:r w:rsidRPr="00815B15">
        <w:rPr>
          <w:color w:val="auto"/>
        </w:rPr>
        <w:t>adresa poștală: JUD. ILFOV, COMUNA TUNARI, SAT TUNARI, STR. 1 DECEMBRIE, TARLAUA 38, PARCELA 120/45, LOT 2</w:t>
      </w:r>
    </w:p>
    <w:p w14:paraId="5ACCF495" w14:textId="77777777" w:rsidR="00795960" w:rsidRPr="00815B15" w:rsidRDefault="00795960" w:rsidP="004A0BF9">
      <w:pPr>
        <w:pStyle w:val="BodyText"/>
        <w:spacing w:line="276" w:lineRule="auto"/>
        <w:ind w:firstLine="284"/>
        <w:jc w:val="both"/>
        <w:rPr>
          <w:color w:val="auto"/>
        </w:rPr>
      </w:pPr>
      <w:r w:rsidRPr="00795960">
        <w:rPr>
          <w:bCs/>
          <w:color w:val="auto"/>
        </w:rPr>
        <w:t>-</w:t>
      </w:r>
      <w:r w:rsidRPr="00815B15">
        <w:rPr>
          <w:b/>
          <w:color w:val="auto"/>
        </w:rPr>
        <w:t xml:space="preserve"> </w:t>
      </w:r>
      <w:r w:rsidRPr="00815B15">
        <w:rPr>
          <w:b/>
          <w:color w:val="auto"/>
        </w:rPr>
        <w:tab/>
      </w:r>
      <w:r w:rsidRPr="00815B15">
        <w:rPr>
          <w:color w:val="auto"/>
        </w:rPr>
        <w:t>numărul de telefon: Stefan Dogaru 0752 027 782</w:t>
      </w:r>
    </w:p>
    <w:p w14:paraId="03CFDFC2" w14:textId="77777777" w:rsidR="00795960" w:rsidRPr="00815B15" w:rsidRDefault="00795960" w:rsidP="004A0BF9">
      <w:pPr>
        <w:pStyle w:val="BodyText"/>
        <w:spacing w:line="276" w:lineRule="auto"/>
        <w:ind w:firstLine="284"/>
        <w:jc w:val="both"/>
        <w:rPr>
          <w:color w:val="auto"/>
        </w:rPr>
      </w:pPr>
      <w:r w:rsidRPr="00815B15">
        <w:rPr>
          <w:color w:val="auto"/>
        </w:rPr>
        <w:t>-</w:t>
      </w:r>
      <w:r w:rsidRPr="00815B15">
        <w:rPr>
          <w:color w:val="auto"/>
        </w:rPr>
        <w:tab/>
        <w:t>număr cadastral: 60627</w:t>
      </w:r>
    </w:p>
    <w:p w14:paraId="58C7D0F8" w14:textId="737DD06E" w:rsidR="00795960" w:rsidRPr="00815B15" w:rsidRDefault="00795960" w:rsidP="004A0BF9">
      <w:pPr>
        <w:spacing w:before="126" w:line="276" w:lineRule="auto"/>
        <w:ind w:firstLine="284"/>
        <w:jc w:val="both"/>
        <w:rPr>
          <w:color w:val="auto"/>
        </w:rPr>
      </w:pPr>
      <w:r w:rsidRPr="00815B15">
        <w:rPr>
          <w:color w:val="auto"/>
        </w:rPr>
        <w:t>-</w:t>
      </w:r>
      <w:r w:rsidRPr="00815B15">
        <w:rPr>
          <w:color w:val="auto"/>
        </w:rPr>
        <w:tab/>
        <w:t>proiectant general: S.C. ATELIER 3 S.R.L., Bucuresti, Str. Sf. Constantin nr. 4, sector</w:t>
      </w:r>
      <w:r>
        <w:rPr>
          <w:color w:val="auto"/>
        </w:rPr>
        <w:t xml:space="preserve"> </w:t>
      </w:r>
      <w:r w:rsidRPr="00815B15">
        <w:rPr>
          <w:color w:val="auto"/>
        </w:rPr>
        <w:t>1</w:t>
      </w:r>
    </w:p>
    <w:p w14:paraId="04A89C7B" w14:textId="77777777" w:rsidR="00795960" w:rsidRPr="00815B15" w:rsidRDefault="00795960" w:rsidP="004A0BF9">
      <w:pPr>
        <w:pStyle w:val="BodyText"/>
        <w:spacing w:before="2" w:line="276" w:lineRule="auto"/>
        <w:ind w:firstLine="284"/>
        <w:jc w:val="both"/>
        <w:rPr>
          <w:color w:val="auto"/>
        </w:rPr>
      </w:pPr>
    </w:p>
    <w:p w14:paraId="5387BAC1" w14:textId="77777777" w:rsidR="00795960" w:rsidRPr="004A0BF9"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71"/>
        </w:tabs>
        <w:autoSpaceDE w:val="0"/>
        <w:autoSpaceDN w:val="0"/>
        <w:spacing w:line="276" w:lineRule="auto"/>
        <w:ind w:left="0" w:firstLine="284"/>
        <w:contextualSpacing w:val="0"/>
        <w:jc w:val="both"/>
        <w:rPr>
          <w:b/>
          <w:bCs/>
          <w:color w:val="auto"/>
        </w:rPr>
      </w:pPr>
      <w:r w:rsidRPr="004A0BF9">
        <w:rPr>
          <w:b/>
          <w:bCs/>
          <w:color w:val="auto"/>
        </w:rPr>
        <w:t>DESCRIEREA CARACTERISTICILOR FIZICE ALE ÎNTREGULUI</w:t>
      </w:r>
      <w:r w:rsidRPr="004A0BF9">
        <w:rPr>
          <w:b/>
          <w:bCs/>
          <w:color w:val="auto"/>
          <w:spacing w:val="-7"/>
        </w:rPr>
        <w:t xml:space="preserve"> </w:t>
      </w:r>
      <w:r w:rsidRPr="004A0BF9">
        <w:rPr>
          <w:b/>
          <w:bCs/>
          <w:color w:val="auto"/>
        </w:rPr>
        <w:t>PROIECT:</w:t>
      </w:r>
    </w:p>
    <w:p w14:paraId="19144E11" w14:textId="77777777" w:rsidR="00795960" w:rsidRPr="00683CBE"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26" w:line="276" w:lineRule="auto"/>
        <w:ind w:left="0" w:firstLine="284"/>
        <w:contextualSpacing w:val="0"/>
        <w:jc w:val="both"/>
        <w:rPr>
          <w:color w:val="auto"/>
          <w:highlight w:val="lightGray"/>
        </w:rPr>
      </w:pPr>
      <w:r w:rsidRPr="00683CBE">
        <w:rPr>
          <w:highlight w:val="lightGray"/>
        </w:rPr>
        <w:t>un rezumat al</w:t>
      </w:r>
      <w:r w:rsidRPr="00683CBE">
        <w:rPr>
          <w:spacing w:val="-3"/>
          <w:highlight w:val="lightGray"/>
        </w:rPr>
        <w:t xml:space="preserve"> </w:t>
      </w:r>
      <w:r w:rsidRPr="00683CBE">
        <w:rPr>
          <w:highlight w:val="lightGray"/>
        </w:rPr>
        <w:t>proiectului:</w:t>
      </w:r>
    </w:p>
    <w:p w14:paraId="3B038E62" w14:textId="00F52B9D" w:rsidR="00795960" w:rsidRPr="00815B15" w:rsidRDefault="00795960" w:rsidP="004A0BF9">
      <w:pPr>
        <w:tabs>
          <w:tab w:val="left" w:pos="821"/>
        </w:tabs>
        <w:spacing w:before="126" w:line="276" w:lineRule="auto"/>
        <w:ind w:firstLine="284"/>
        <w:jc w:val="both"/>
        <w:rPr>
          <w:color w:val="auto"/>
        </w:rPr>
      </w:pPr>
      <w:r w:rsidRPr="00815B15">
        <w:rPr>
          <w:color w:val="auto"/>
        </w:rPr>
        <w:t xml:space="preserve">Proiectul se incadreaza in activitati de comert, prin urmare, functiunile pentru investitia propusa respecta conditiile tehnice reglementate, in conformitate cu prevederile Certificatului de Urbanism nr. 556 din 31.08.2021 eliberat de Primaria Comunei Tunari si cu prevederile Documentatiei de </w:t>
      </w:r>
      <w:proofErr w:type="gramStart"/>
      <w:r w:rsidRPr="00815B15">
        <w:rPr>
          <w:color w:val="auto"/>
        </w:rPr>
        <w:t>Urbanism  faza</w:t>
      </w:r>
      <w:proofErr w:type="gramEnd"/>
      <w:r w:rsidRPr="00815B15">
        <w:rPr>
          <w:color w:val="auto"/>
        </w:rPr>
        <w:t xml:space="preserve"> PUZ, aprobata prin Hotararea Consiliului Local nr. 106 din 19.09.2016.</w:t>
      </w:r>
    </w:p>
    <w:p w14:paraId="127A25E3" w14:textId="77777777" w:rsidR="00795960" w:rsidRPr="00815B15" w:rsidRDefault="00795960" w:rsidP="004A0BF9">
      <w:pPr>
        <w:tabs>
          <w:tab w:val="left" w:pos="821"/>
        </w:tabs>
        <w:spacing w:before="126" w:line="276" w:lineRule="auto"/>
        <w:ind w:firstLine="284"/>
        <w:jc w:val="both"/>
        <w:rPr>
          <w:color w:val="auto"/>
        </w:rPr>
      </w:pPr>
      <w:r w:rsidRPr="00815B15">
        <w:rPr>
          <w:color w:val="auto"/>
        </w:rPr>
        <w:t>Obiect de activitate: Alimentatie publica, comert;</w:t>
      </w:r>
    </w:p>
    <w:p w14:paraId="730C3899" w14:textId="77777777" w:rsidR="00795960" w:rsidRPr="00815B15" w:rsidRDefault="00795960" w:rsidP="004A0BF9">
      <w:pPr>
        <w:pStyle w:val="BodyText"/>
        <w:spacing w:before="10" w:line="276" w:lineRule="auto"/>
        <w:ind w:firstLine="284"/>
        <w:jc w:val="both"/>
        <w:rPr>
          <w:color w:val="auto"/>
        </w:rPr>
      </w:pPr>
      <w:r w:rsidRPr="00815B15">
        <w:rPr>
          <w:color w:val="auto"/>
        </w:rPr>
        <w:t>Se propune construirea unui centru comercial cu suprafata desfasurata de 1 122m².</w:t>
      </w:r>
    </w:p>
    <w:p w14:paraId="36E43C32" w14:textId="77777777" w:rsidR="00795960" w:rsidRPr="00815B15" w:rsidRDefault="00795960" w:rsidP="004A0BF9">
      <w:pPr>
        <w:pStyle w:val="BodyText"/>
        <w:spacing w:before="10" w:line="276" w:lineRule="auto"/>
        <w:ind w:firstLine="284"/>
        <w:jc w:val="both"/>
        <w:rPr>
          <w:color w:val="auto"/>
        </w:rPr>
      </w:pPr>
      <w:r w:rsidRPr="00815B15">
        <w:rPr>
          <w:color w:val="auto"/>
        </w:rPr>
        <w:t>Constructiile propuse in cadrul incintei sunt urmatoarele:</w:t>
      </w:r>
    </w:p>
    <w:p w14:paraId="6CE61251" w14:textId="77777777" w:rsidR="00795960" w:rsidRPr="00815B15" w:rsidRDefault="00795960" w:rsidP="004A0BF9">
      <w:pPr>
        <w:pStyle w:val="BodyText"/>
        <w:spacing w:before="10" w:line="276" w:lineRule="auto"/>
        <w:ind w:firstLine="284"/>
        <w:jc w:val="both"/>
        <w:rPr>
          <w:color w:val="auto"/>
        </w:rPr>
      </w:pPr>
      <w:r w:rsidRPr="00815B15">
        <w:rPr>
          <w:color w:val="auto"/>
        </w:rPr>
        <w:t>Centru Comercial;</w:t>
      </w:r>
    </w:p>
    <w:p w14:paraId="5159AA8E" w14:textId="77777777" w:rsidR="00795960" w:rsidRPr="00815B15" w:rsidRDefault="00795960" w:rsidP="004A0BF9">
      <w:pPr>
        <w:pStyle w:val="BodyText"/>
        <w:spacing w:before="10" w:line="276" w:lineRule="auto"/>
        <w:ind w:firstLine="284"/>
        <w:jc w:val="both"/>
        <w:rPr>
          <w:color w:val="auto"/>
        </w:rPr>
      </w:pPr>
      <w:r w:rsidRPr="00815B15">
        <w:rPr>
          <w:color w:val="auto"/>
        </w:rPr>
        <w:lastRenderedPageBreak/>
        <w:t>Drumuri, plaforme exterioare, alei accese si parcare supraterana;</w:t>
      </w:r>
    </w:p>
    <w:p w14:paraId="77F0F09C" w14:textId="77777777" w:rsidR="00795960" w:rsidRPr="00815B15" w:rsidRDefault="00795960" w:rsidP="004A0BF9">
      <w:pPr>
        <w:pStyle w:val="BodyText"/>
        <w:spacing w:before="10" w:line="276" w:lineRule="auto"/>
        <w:ind w:firstLine="284"/>
        <w:jc w:val="both"/>
        <w:rPr>
          <w:color w:val="auto"/>
        </w:rPr>
      </w:pPr>
      <w:r w:rsidRPr="00815B15">
        <w:rPr>
          <w:color w:val="auto"/>
        </w:rPr>
        <w:t>Imprejmuire incinta;</w:t>
      </w:r>
    </w:p>
    <w:p w14:paraId="714B8781" w14:textId="77777777" w:rsidR="00795960" w:rsidRPr="00815B15" w:rsidRDefault="00795960" w:rsidP="004A0BF9">
      <w:pPr>
        <w:pStyle w:val="BodyText"/>
        <w:spacing w:before="10" w:line="276" w:lineRule="auto"/>
        <w:ind w:firstLine="284"/>
        <w:jc w:val="both"/>
        <w:rPr>
          <w:color w:val="auto"/>
        </w:rPr>
      </w:pPr>
      <w:r w:rsidRPr="00815B15">
        <w:rPr>
          <w:color w:val="auto"/>
        </w:rPr>
        <w:t>Panouri reclama, firme;</w:t>
      </w:r>
    </w:p>
    <w:p w14:paraId="799A635C" w14:textId="77777777" w:rsidR="00795960" w:rsidRPr="00815B15" w:rsidRDefault="00795960" w:rsidP="004A0BF9">
      <w:pPr>
        <w:pStyle w:val="BodyText"/>
        <w:spacing w:before="10" w:line="276" w:lineRule="auto"/>
        <w:ind w:firstLine="284"/>
        <w:jc w:val="both"/>
        <w:rPr>
          <w:color w:val="auto"/>
        </w:rPr>
      </w:pPr>
      <w:r w:rsidRPr="00815B15">
        <w:rPr>
          <w:color w:val="auto"/>
        </w:rPr>
        <w:t>Retele, bransamente si racorduri exterioare utilitati;</w:t>
      </w:r>
    </w:p>
    <w:p w14:paraId="32E2B83C" w14:textId="77777777" w:rsidR="00795960" w:rsidRPr="00815B15" w:rsidRDefault="00795960" w:rsidP="004A0BF9">
      <w:pPr>
        <w:pStyle w:val="BodyText"/>
        <w:spacing w:before="10" w:line="276" w:lineRule="auto"/>
        <w:ind w:firstLine="284"/>
        <w:jc w:val="both"/>
        <w:rPr>
          <w:color w:val="auto"/>
        </w:rPr>
      </w:pPr>
      <w:r w:rsidRPr="00815B15">
        <w:rPr>
          <w:color w:val="auto"/>
        </w:rPr>
        <w:t>Spatii verzi amenajate;</w:t>
      </w:r>
    </w:p>
    <w:p w14:paraId="3EC29A5B" w14:textId="77777777" w:rsidR="00795960" w:rsidRPr="00815B15" w:rsidRDefault="00795960" w:rsidP="004A0BF9">
      <w:pPr>
        <w:pStyle w:val="BodyText"/>
        <w:spacing w:before="10" w:line="276" w:lineRule="auto"/>
        <w:ind w:firstLine="284"/>
        <w:jc w:val="both"/>
        <w:rPr>
          <w:color w:val="auto"/>
        </w:rPr>
      </w:pPr>
      <w:r w:rsidRPr="00815B15">
        <w:rPr>
          <w:color w:val="auto"/>
        </w:rPr>
        <w:t>Organizarea lucrarilor de executie.</w:t>
      </w:r>
    </w:p>
    <w:p w14:paraId="3BDB51E8" w14:textId="77777777" w:rsidR="00795960" w:rsidRPr="00F427C0"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line="276" w:lineRule="auto"/>
        <w:ind w:left="0" w:firstLine="284"/>
        <w:contextualSpacing w:val="0"/>
        <w:jc w:val="both"/>
        <w:rPr>
          <w:color w:val="auto"/>
          <w:highlight w:val="lightGray"/>
        </w:rPr>
      </w:pPr>
      <w:r w:rsidRPr="00F427C0">
        <w:rPr>
          <w:highlight w:val="lightGray"/>
        </w:rPr>
        <w:t>justificarea necesității</w:t>
      </w:r>
      <w:r w:rsidRPr="00F427C0">
        <w:rPr>
          <w:spacing w:val="-4"/>
          <w:highlight w:val="lightGray"/>
        </w:rPr>
        <w:t xml:space="preserve"> </w:t>
      </w:r>
      <w:r w:rsidRPr="00F427C0">
        <w:rPr>
          <w:highlight w:val="lightGray"/>
        </w:rPr>
        <w:t>proiectului:</w:t>
      </w:r>
    </w:p>
    <w:p w14:paraId="67E20832" w14:textId="77777777" w:rsidR="00795960" w:rsidRPr="00815B15" w:rsidRDefault="00795960" w:rsidP="004A0BF9">
      <w:pPr>
        <w:spacing w:line="276" w:lineRule="auto"/>
        <w:ind w:firstLine="284"/>
        <w:jc w:val="both"/>
        <w:rPr>
          <w:color w:val="auto"/>
        </w:rPr>
      </w:pPr>
      <w:r w:rsidRPr="00815B15">
        <w:rPr>
          <w:color w:val="auto"/>
        </w:rPr>
        <w:t>In urma studiilor de marketing si fezabilitate efectuate de catre investitor a rezultat oportuna construirea unui centru comercial pentru comert en detail.</w:t>
      </w:r>
    </w:p>
    <w:p w14:paraId="65615AFA" w14:textId="77777777" w:rsidR="00795960" w:rsidRPr="00815B15" w:rsidRDefault="00795960" w:rsidP="004A0BF9">
      <w:pPr>
        <w:spacing w:line="276" w:lineRule="auto"/>
        <w:ind w:firstLine="284"/>
        <w:jc w:val="both"/>
        <w:rPr>
          <w:color w:val="auto"/>
        </w:rPr>
      </w:pPr>
      <w:r w:rsidRPr="00815B15">
        <w:rPr>
          <w:color w:val="auto"/>
        </w:rPr>
        <w:t>Construirea noului centru comercial are efecte benefice, vizand:</w:t>
      </w:r>
    </w:p>
    <w:p w14:paraId="62EC097A" w14:textId="77777777" w:rsidR="00795960" w:rsidRPr="00815B15" w:rsidRDefault="00795960" w:rsidP="004A0BF9">
      <w:pPr>
        <w:spacing w:line="276" w:lineRule="auto"/>
        <w:ind w:firstLine="284"/>
        <w:jc w:val="both"/>
        <w:rPr>
          <w:color w:val="auto"/>
        </w:rPr>
      </w:pPr>
      <w:r w:rsidRPr="00815B15">
        <w:rPr>
          <w:color w:val="auto"/>
        </w:rPr>
        <w:t xml:space="preserve">- </w:t>
      </w:r>
      <w:r w:rsidRPr="00815B15">
        <w:rPr>
          <w:color w:val="auto"/>
        </w:rPr>
        <w:tab/>
        <w:t>aspectul social, prin crearea de noi locuri de munca;</w:t>
      </w:r>
    </w:p>
    <w:p w14:paraId="1434734D" w14:textId="77777777" w:rsidR="00795960" w:rsidRPr="00815B15" w:rsidRDefault="00795960" w:rsidP="004A0BF9">
      <w:pPr>
        <w:spacing w:line="276" w:lineRule="auto"/>
        <w:ind w:firstLine="284"/>
        <w:jc w:val="both"/>
        <w:rPr>
          <w:color w:val="auto"/>
        </w:rPr>
      </w:pPr>
      <w:r w:rsidRPr="00815B15">
        <w:rPr>
          <w:color w:val="auto"/>
        </w:rPr>
        <w:t>-</w:t>
      </w:r>
      <w:r w:rsidRPr="00815B15">
        <w:rPr>
          <w:color w:val="auto"/>
        </w:rPr>
        <w:tab/>
        <w:t>aspectul functional, prin crearea unui centru comercial, la nivelul standardelor europene;</w:t>
      </w:r>
    </w:p>
    <w:p w14:paraId="3B380C9E" w14:textId="77777777" w:rsidR="00795960" w:rsidRPr="00815B15" w:rsidRDefault="00795960" w:rsidP="004A0BF9">
      <w:pPr>
        <w:spacing w:line="276" w:lineRule="auto"/>
        <w:ind w:firstLine="284"/>
        <w:jc w:val="both"/>
        <w:rPr>
          <w:color w:val="auto"/>
        </w:rPr>
      </w:pPr>
      <w:r w:rsidRPr="00815B15">
        <w:rPr>
          <w:color w:val="auto"/>
        </w:rPr>
        <w:t xml:space="preserve">- </w:t>
      </w:r>
      <w:r w:rsidRPr="00815B15">
        <w:rPr>
          <w:color w:val="auto"/>
        </w:rPr>
        <w:tab/>
        <w:t>crearea unei zone cu arhitectura moderna, incadrata armonios in ambientul orasului.</w:t>
      </w:r>
    </w:p>
    <w:p w14:paraId="7048D35A" w14:textId="77777777" w:rsidR="00795960" w:rsidRDefault="00795960" w:rsidP="004A0BF9">
      <w:pPr>
        <w:spacing w:line="276" w:lineRule="auto"/>
        <w:ind w:firstLine="284"/>
        <w:jc w:val="both"/>
      </w:pPr>
      <w:r w:rsidRPr="00815B15">
        <w:rPr>
          <w:color w:val="auto"/>
        </w:rPr>
        <w:t>Prin proiectul de executie si studiile aferente acestuia, vor fi asigurate conditiile de functionare optima a investitiei, atat in ceea ce priveste activitatea specifica (comert), cat si problemele privind accesul rutier, parcarea autoturismelor si sistematizarea circulatiei in incinta, accesul si stationarea autovehiculelor la spatiile de depozitare, precum si echiparea cu utilitati edilitare etc</w:t>
      </w:r>
    </w:p>
    <w:p w14:paraId="38065019" w14:textId="77777777" w:rsidR="00795960" w:rsidRPr="00F427C0"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91" w:line="276" w:lineRule="auto"/>
        <w:ind w:left="0" w:firstLine="284"/>
        <w:contextualSpacing w:val="0"/>
        <w:jc w:val="both"/>
        <w:rPr>
          <w:color w:val="auto"/>
          <w:highlight w:val="lightGray"/>
        </w:rPr>
      </w:pPr>
      <w:r w:rsidRPr="00F427C0">
        <w:rPr>
          <w:highlight w:val="lightGray"/>
        </w:rPr>
        <w:t>valoarea investiției:</w:t>
      </w:r>
    </w:p>
    <w:p w14:paraId="653BA88B" w14:textId="77777777" w:rsidR="00795960" w:rsidRPr="00815B15" w:rsidRDefault="00795960" w:rsidP="004A0BF9">
      <w:pPr>
        <w:pStyle w:val="ListParagraph"/>
        <w:tabs>
          <w:tab w:val="left" w:pos="821"/>
        </w:tabs>
        <w:spacing w:before="91" w:line="276" w:lineRule="auto"/>
        <w:ind w:left="284"/>
        <w:contextualSpacing w:val="0"/>
        <w:jc w:val="both"/>
        <w:rPr>
          <w:color w:val="auto"/>
        </w:rPr>
      </w:pPr>
      <w:r w:rsidRPr="00815B15">
        <w:rPr>
          <w:color w:val="auto"/>
        </w:rPr>
        <w:t xml:space="preserve">Valoarea estimata a investiţiei </w:t>
      </w:r>
      <w:proofErr w:type="gramStart"/>
      <w:r w:rsidRPr="00815B15">
        <w:rPr>
          <w:color w:val="auto"/>
        </w:rPr>
        <w:t>este</w:t>
      </w:r>
      <w:proofErr w:type="gramEnd"/>
      <w:r w:rsidRPr="00815B15">
        <w:rPr>
          <w:color w:val="auto"/>
        </w:rPr>
        <w:t xml:space="preserve"> de aprox. 2 200 000</w:t>
      </w:r>
      <w:r w:rsidRPr="00815B15">
        <w:rPr>
          <w:color w:val="auto"/>
          <w:spacing w:val="-12"/>
        </w:rPr>
        <w:t xml:space="preserve"> </w:t>
      </w:r>
      <w:r w:rsidRPr="00815B15">
        <w:rPr>
          <w:color w:val="auto"/>
        </w:rPr>
        <w:t>lei.</w:t>
      </w:r>
    </w:p>
    <w:p w14:paraId="5A1658B7" w14:textId="77777777" w:rsidR="00795960" w:rsidRPr="00F427C0"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line="276" w:lineRule="auto"/>
        <w:ind w:left="0" w:right="121" w:firstLine="284"/>
        <w:contextualSpacing w:val="0"/>
        <w:jc w:val="both"/>
        <w:rPr>
          <w:color w:val="auto"/>
          <w:highlight w:val="lightGray"/>
        </w:rPr>
      </w:pPr>
      <w:r w:rsidRPr="00F427C0">
        <w:rPr>
          <w:highlight w:val="lightGray"/>
        </w:rPr>
        <w:t>perioada de implementare propusă</w:t>
      </w:r>
      <w:r w:rsidRPr="00F427C0">
        <w:rPr>
          <w:color w:val="auto"/>
          <w:highlight w:val="lightGray"/>
        </w:rPr>
        <w:t>:</w:t>
      </w:r>
    </w:p>
    <w:p w14:paraId="26565733" w14:textId="77777777" w:rsidR="00795960" w:rsidRPr="00815B15" w:rsidRDefault="00795960" w:rsidP="004A0BF9">
      <w:pPr>
        <w:pStyle w:val="ListParagraph"/>
        <w:tabs>
          <w:tab w:val="left" w:pos="821"/>
        </w:tabs>
        <w:spacing w:line="276" w:lineRule="auto"/>
        <w:ind w:left="284" w:right="121"/>
        <w:contextualSpacing w:val="0"/>
        <w:jc w:val="both"/>
        <w:rPr>
          <w:color w:val="auto"/>
        </w:rPr>
      </w:pPr>
      <w:r w:rsidRPr="00815B15">
        <w:rPr>
          <w:color w:val="auto"/>
        </w:rPr>
        <w:t>Proiectul propus se dorește a fi implementat într-o perioadă de 24 de</w:t>
      </w:r>
      <w:r w:rsidRPr="00815B15">
        <w:rPr>
          <w:color w:val="auto"/>
          <w:spacing w:val="-4"/>
        </w:rPr>
        <w:t xml:space="preserve"> </w:t>
      </w:r>
      <w:r w:rsidRPr="00815B15">
        <w:rPr>
          <w:color w:val="auto"/>
        </w:rPr>
        <w:t>luni.</w:t>
      </w:r>
    </w:p>
    <w:p w14:paraId="380D58F5" w14:textId="77777777" w:rsidR="00795960" w:rsidRPr="00815B15"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line="276" w:lineRule="auto"/>
        <w:ind w:left="284" w:right="116" w:firstLine="0"/>
        <w:contextualSpacing w:val="0"/>
        <w:jc w:val="both"/>
        <w:rPr>
          <w:color w:val="auto"/>
          <w:highlight w:val="lightGray"/>
        </w:rPr>
      </w:pPr>
      <w:r w:rsidRPr="00815B15">
        <w:rPr>
          <w:highlight w:val="lightGray"/>
        </w:rPr>
        <w:t>planșe reprezentând limitele amplasamentului proiectului, inclusiv orice suprafață de teren solicitată pentru a fi folosită temporar (planuri de situație și</w:t>
      </w:r>
      <w:r w:rsidRPr="00815B15">
        <w:rPr>
          <w:spacing w:val="-6"/>
          <w:highlight w:val="lightGray"/>
        </w:rPr>
        <w:t xml:space="preserve"> </w:t>
      </w:r>
      <w:r w:rsidRPr="00815B15">
        <w:rPr>
          <w:highlight w:val="lightGray"/>
        </w:rPr>
        <w:t>amplasamente);</w:t>
      </w:r>
    </w:p>
    <w:p w14:paraId="731A8684" w14:textId="5896E9C5" w:rsidR="00795960" w:rsidRPr="00815B15" w:rsidRDefault="00795960" w:rsidP="004A0BF9">
      <w:pPr>
        <w:pStyle w:val="BodyText"/>
        <w:spacing w:line="276" w:lineRule="auto"/>
        <w:ind w:firstLine="284"/>
        <w:jc w:val="both"/>
        <w:rPr>
          <w:color w:val="auto"/>
        </w:rPr>
      </w:pPr>
      <w:r w:rsidRPr="00815B15">
        <w:rPr>
          <w:color w:val="auto"/>
        </w:rPr>
        <w:t>Plan de situaţie scara 1:500,</w:t>
      </w:r>
    </w:p>
    <w:p w14:paraId="5BA77C26" w14:textId="77777777" w:rsidR="00795960" w:rsidRPr="00815B15" w:rsidRDefault="00795960" w:rsidP="004A0BF9">
      <w:pPr>
        <w:pStyle w:val="BodyText"/>
        <w:spacing w:line="276" w:lineRule="auto"/>
        <w:ind w:firstLine="284"/>
        <w:jc w:val="both"/>
        <w:rPr>
          <w:color w:val="auto"/>
        </w:rPr>
      </w:pPr>
      <w:r w:rsidRPr="00815B15">
        <w:rPr>
          <w:color w:val="auto"/>
        </w:rPr>
        <w:t>Plan de încadrare în zonă scara 1:5000</w:t>
      </w:r>
    </w:p>
    <w:p w14:paraId="5467D167" w14:textId="77777777" w:rsidR="00795960" w:rsidRPr="00F427C0"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line="276" w:lineRule="auto"/>
        <w:ind w:left="0" w:right="123" w:firstLine="284"/>
        <w:contextualSpacing w:val="0"/>
        <w:jc w:val="both"/>
        <w:rPr>
          <w:color w:val="auto"/>
          <w:highlight w:val="lightGray"/>
        </w:rPr>
      </w:pPr>
      <w:r w:rsidRPr="00F427C0">
        <w:rPr>
          <w:highlight w:val="lightGray"/>
        </w:rPr>
        <w:t>o descriere a caracteristicilor fizice ale întregului proiect, formele fizice ale</w:t>
      </w:r>
      <w:r w:rsidRPr="00F427C0">
        <w:rPr>
          <w:spacing w:val="-3"/>
          <w:highlight w:val="lightGray"/>
        </w:rPr>
        <w:t xml:space="preserve"> </w:t>
      </w:r>
      <w:r w:rsidRPr="00F427C0">
        <w:rPr>
          <w:highlight w:val="lightGray"/>
        </w:rPr>
        <w:t>proiectului;</w:t>
      </w:r>
    </w:p>
    <w:p w14:paraId="2DD9447F" w14:textId="77777777" w:rsidR="00795960" w:rsidRPr="002B354E" w:rsidRDefault="00795960" w:rsidP="004A0BF9">
      <w:pPr>
        <w:pStyle w:val="BodyText"/>
        <w:spacing w:before="1" w:line="276" w:lineRule="auto"/>
        <w:ind w:firstLine="284"/>
        <w:jc w:val="both"/>
        <w:rPr>
          <w:color w:val="auto"/>
          <w:u w:val="single"/>
        </w:rPr>
      </w:pPr>
      <w:r w:rsidRPr="002B354E">
        <w:rPr>
          <w:u w:val="single"/>
        </w:rPr>
        <w:t>PARAMETRI FIZICI:</w:t>
      </w:r>
    </w:p>
    <w:p w14:paraId="03257B15" w14:textId="77777777" w:rsidR="00795960" w:rsidRPr="00815B15" w:rsidRDefault="00795960" w:rsidP="004A0BF9">
      <w:pPr>
        <w:numPr>
          <w:ilvl w:val="0"/>
          <w:numId w:val="3"/>
        </w:numPr>
        <w:spacing w:line="276" w:lineRule="auto"/>
        <w:ind w:left="0" w:firstLine="284"/>
        <w:jc w:val="both"/>
        <w:rPr>
          <w:color w:val="auto"/>
          <w:lang w:val="es-ES"/>
        </w:rPr>
      </w:pPr>
      <w:r w:rsidRPr="00815B15">
        <w:rPr>
          <w:color w:val="auto"/>
          <w:lang w:val="es-ES"/>
        </w:rPr>
        <w:t>Suprafața incintă</w:t>
      </w:r>
      <w:r w:rsidRPr="00815B15">
        <w:rPr>
          <w:color w:val="auto"/>
          <w:lang w:val="es-ES"/>
        </w:rPr>
        <w:tab/>
      </w:r>
      <w:r w:rsidRPr="00815B15">
        <w:rPr>
          <w:color w:val="auto"/>
          <w:lang w:val="es-ES"/>
        </w:rPr>
        <w:tab/>
      </w:r>
      <w:r w:rsidRPr="00815B15">
        <w:rPr>
          <w:color w:val="auto"/>
          <w:lang w:val="es-ES"/>
        </w:rPr>
        <w:tab/>
      </w:r>
      <w:r w:rsidRPr="00815B15">
        <w:rPr>
          <w:color w:val="auto"/>
          <w:lang w:val="es-ES"/>
        </w:rPr>
        <w:tab/>
      </w:r>
      <w:r w:rsidRPr="00815B15">
        <w:rPr>
          <w:color w:val="auto"/>
          <w:lang w:val="es-ES"/>
        </w:rPr>
        <w:tab/>
        <w:t>3740 mp</w:t>
      </w:r>
    </w:p>
    <w:p w14:paraId="4FEF77EB" w14:textId="77777777" w:rsidR="00795960" w:rsidRPr="00815B15" w:rsidRDefault="00795960" w:rsidP="004A0BF9">
      <w:pPr>
        <w:numPr>
          <w:ilvl w:val="0"/>
          <w:numId w:val="3"/>
        </w:numPr>
        <w:spacing w:line="276" w:lineRule="auto"/>
        <w:ind w:left="0" w:firstLine="284"/>
        <w:jc w:val="both"/>
        <w:rPr>
          <w:color w:val="auto"/>
          <w:lang w:val="es-ES"/>
        </w:rPr>
      </w:pPr>
      <w:r w:rsidRPr="00815B15">
        <w:rPr>
          <w:color w:val="auto"/>
          <w:lang w:val="es-ES"/>
        </w:rPr>
        <w:t>Arie construită</w:t>
      </w:r>
      <w:r w:rsidRPr="00815B15">
        <w:rPr>
          <w:color w:val="auto"/>
          <w:lang w:val="es-ES"/>
        </w:rPr>
        <w:tab/>
      </w:r>
      <w:r w:rsidRPr="00815B15">
        <w:rPr>
          <w:color w:val="auto"/>
          <w:lang w:val="es-ES"/>
        </w:rPr>
        <w:tab/>
      </w:r>
      <w:r w:rsidRPr="00815B15">
        <w:rPr>
          <w:color w:val="auto"/>
          <w:lang w:val="es-ES"/>
        </w:rPr>
        <w:tab/>
      </w:r>
      <w:r w:rsidRPr="00815B15">
        <w:rPr>
          <w:color w:val="auto"/>
          <w:lang w:val="es-ES"/>
        </w:rPr>
        <w:tab/>
      </w:r>
      <w:r w:rsidRPr="00815B15">
        <w:rPr>
          <w:color w:val="auto"/>
          <w:lang w:val="es-ES"/>
        </w:rPr>
        <w:tab/>
        <w:t>1122 mp</w:t>
      </w:r>
    </w:p>
    <w:p w14:paraId="30D8616B" w14:textId="77777777" w:rsidR="00795960" w:rsidRPr="00815B15" w:rsidRDefault="00795960" w:rsidP="004A0BF9">
      <w:pPr>
        <w:numPr>
          <w:ilvl w:val="0"/>
          <w:numId w:val="3"/>
        </w:numPr>
        <w:spacing w:line="276" w:lineRule="auto"/>
        <w:ind w:left="0" w:firstLine="284"/>
        <w:jc w:val="both"/>
        <w:rPr>
          <w:color w:val="auto"/>
          <w:lang w:val="es-ES"/>
        </w:rPr>
      </w:pPr>
      <w:r w:rsidRPr="00815B15">
        <w:rPr>
          <w:color w:val="auto"/>
          <w:lang w:val="es-ES"/>
        </w:rPr>
        <w:t>Arie desfășurată</w:t>
      </w:r>
      <w:r w:rsidRPr="00815B15">
        <w:rPr>
          <w:color w:val="auto"/>
          <w:lang w:val="es-ES"/>
        </w:rPr>
        <w:tab/>
      </w:r>
      <w:r w:rsidRPr="00815B15">
        <w:rPr>
          <w:color w:val="auto"/>
          <w:lang w:val="es-ES"/>
        </w:rPr>
        <w:tab/>
      </w:r>
      <w:r w:rsidRPr="00815B15">
        <w:rPr>
          <w:color w:val="auto"/>
          <w:lang w:val="es-ES"/>
        </w:rPr>
        <w:tab/>
      </w:r>
      <w:r w:rsidRPr="00815B15">
        <w:rPr>
          <w:color w:val="auto"/>
          <w:lang w:val="es-ES"/>
        </w:rPr>
        <w:tab/>
      </w:r>
      <w:r w:rsidRPr="00815B15">
        <w:rPr>
          <w:color w:val="auto"/>
          <w:lang w:val="es-ES"/>
        </w:rPr>
        <w:tab/>
        <w:t>1122 mp</w:t>
      </w:r>
    </w:p>
    <w:p w14:paraId="781E17B1" w14:textId="77777777" w:rsidR="00795960" w:rsidRPr="00815B15" w:rsidRDefault="00795960" w:rsidP="004A0BF9">
      <w:pPr>
        <w:numPr>
          <w:ilvl w:val="0"/>
          <w:numId w:val="3"/>
        </w:numPr>
        <w:spacing w:line="276" w:lineRule="auto"/>
        <w:ind w:left="0" w:firstLine="284"/>
        <w:jc w:val="both"/>
        <w:rPr>
          <w:color w:val="auto"/>
          <w:lang w:val="es-ES"/>
        </w:rPr>
      </w:pPr>
      <w:r w:rsidRPr="00815B15">
        <w:rPr>
          <w:color w:val="auto"/>
          <w:lang w:val="es-ES"/>
        </w:rPr>
        <w:t>Arie drumuri, platforme, parcaje, alei, trotuare</w:t>
      </w:r>
      <w:r w:rsidRPr="00815B15">
        <w:rPr>
          <w:color w:val="auto"/>
          <w:lang w:val="es-ES"/>
        </w:rPr>
        <w:tab/>
      </w:r>
      <w:r w:rsidRPr="00815B15">
        <w:rPr>
          <w:color w:val="auto"/>
          <w:lang w:val="es-ES"/>
        </w:rPr>
        <w:tab/>
        <w:t>1267.68 mp</w:t>
      </w:r>
    </w:p>
    <w:p w14:paraId="357FC8A1" w14:textId="77777777" w:rsidR="00795960" w:rsidRPr="00815B15" w:rsidRDefault="00795960" w:rsidP="004A0BF9">
      <w:pPr>
        <w:numPr>
          <w:ilvl w:val="0"/>
          <w:numId w:val="3"/>
        </w:numPr>
        <w:spacing w:line="276" w:lineRule="auto"/>
        <w:ind w:left="0" w:firstLine="284"/>
        <w:jc w:val="both"/>
        <w:rPr>
          <w:color w:val="auto"/>
          <w:lang w:val="es-ES"/>
        </w:rPr>
      </w:pPr>
      <w:r w:rsidRPr="00815B15">
        <w:rPr>
          <w:color w:val="auto"/>
          <w:lang w:val="es-ES"/>
        </w:rPr>
        <w:t>Arie spații verzi</w:t>
      </w:r>
      <w:r w:rsidRPr="00815B15">
        <w:rPr>
          <w:color w:val="auto"/>
          <w:lang w:val="es-ES"/>
        </w:rPr>
        <w:tab/>
      </w:r>
      <w:r w:rsidRPr="00815B15">
        <w:rPr>
          <w:color w:val="auto"/>
          <w:lang w:val="es-ES"/>
        </w:rPr>
        <w:tab/>
      </w:r>
      <w:r w:rsidRPr="00815B15">
        <w:rPr>
          <w:color w:val="auto"/>
          <w:lang w:val="es-ES"/>
        </w:rPr>
        <w:tab/>
      </w:r>
      <w:r w:rsidRPr="00815B15">
        <w:rPr>
          <w:color w:val="auto"/>
          <w:lang w:val="es-ES"/>
        </w:rPr>
        <w:tab/>
      </w:r>
      <w:r w:rsidRPr="00815B15">
        <w:rPr>
          <w:color w:val="auto"/>
          <w:lang w:val="es-ES"/>
        </w:rPr>
        <w:tab/>
        <w:t>1237.53 mp (33%)</w:t>
      </w:r>
    </w:p>
    <w:p w14:paraId="02408E8D" w14:textId="30930C33" w:rsidR="00795960" w:rsidRPr="00815B15" w:rsidRDefault="00795960" w:rsidP="004A0BF9">
      <w:pPr>
        <w:numPr>
          <w:ilvl w:val="0"/>
          <w:numId w:val="3"/>
        </w:numPr>
        <w:spacing w:line="276" w:lineRule="auto"/>
        <w:ind w:left="0" w:firstLine="284"/>
        <w:jc w:val="both"/>
        <w:rPr>
          <w:color w:val="auto"/>
          <w:lang w:val="es-ES"/>
        </w:rPr>
      </w:pPr>
      <w:r w:rsidRPr="00815B15">
        <w:rPr>
          <w:color w:val="auto"/>
          <w:lang w:val="es-ES"/>
        </w:rPr>
        <w:t>Teren liber de construcții</w:t>
      </w:r>
      <w:r w:rsidRPr="00815B15">
        <w:rPr>
          <w:color w:val="auto"/>
          <w:lang w:val="es-ES"/>
        </w:rPr>
        <w:tab/>
      </w:r>
      <w:r w:rsidRPr="00815B15">
        <w:rPr>
          <w:color w:val="auto"/>
          <w:lang w:val="es-ES"/>
        </w:rPr>
        <w:tab/>
      </w:r>
      <w:r w:rsidRPr="00815B15">
        <w:rPr>
          <w:color w:val="auto"/>
          <w:lang w:val="es-ES"/>
        </w:rPr>
        <w:tab/>
      </w:r>
      <w:r w:rsidRPr="00815B15">
        <w:rPr>
          <w:color w:val="auto"/>
          <w:lang w:val="es-ES"/>
        </w:rPr>
        <w:tab/>
        <w:t>112.79 mp</w:t>
      </w:r>
    </w:p>
    <w:p w14:paraId="01A96455" w14:textId="77777777" w:rsidR="00795960" w:rsidRPr="00815B15" w:rsidRDefault="00795960" w:rsidP="004A0BF9">
      <w:pPr>
        <w:numPr>
          <w:ilvl w:val="0"/>
          <w:numId w:val="3"/>
        </w:numPr>
        <w:spacing w:line="276" w:lineRule="auto"/>
        <w:ind w:left="0" w:firstLine="284"/>
        <w:jc w:val="both"/>
        <w:rPr>
          <w:color w:val="auto"/>
          <w:lang w:val="es-ES"/>
        </w:rPr>
      </w:pPr>
      <w:r w:rsidRPr="00815B15">
        <w:rPr>
          <w:color w:val="auto"/>
          <w:lang w:val="es-ES"/>
        </w:rPr>
        <w:t>P.O.T.</w:t>
      </w:r>
      <w:r w:rsidRPr="00815B15">
        <w:rPr>
          <w:color w:val="auto"/>
          <w:lang w:val="es-ES"/>
        </w:rPr>
        <w:tab/>
      </w:r>
      <w:r w:rsidRPr="00815B15">
        <w:rPr>
          <w:color w:val="auto"/>
          <w:lang w:val="es-ES"/>
        </w:rPr>
        <w:tab/>
      </w:r>
      <w:r w:rsidRPr="00815B15">
        <w:rPr>
          <w:color w:val="auto"/>
          <w:lang w:val="es-ES"/>
        </w:rPr>
        <w:tab/>
      </w:r>
      <w:r w:rsidRPr="00815B15">
        <w:rPr>
          <w:color w:val="auto"/>
          <w:lang w:val="es-ES"/>
        </w:rPr>
        <w:tab/>
      </w:r>
      <w:r w:rsidRPr="00815B15">
        <w:rPr>
          <w:color w:val="auto"/>
          <w:lang w:val="es-ES"/>
        </w:rPr>
        <w:tab/>
      </w:r>
      <w:r w:rsidRPr="00815B15">
        <w:rPr>
          <w:color w:val="auto"/>
          <w:lang w:val="es-ES"/>
        </w:rPr>
        <w:tab/>
        <w:t>30%</w:t>
      </w:r>
    </w:p>
    <w:p w14:paraId="5A7AD1B1" w14:textId="77777777" w:rsidR="00795960" w:rsidRPr="00815B15" w:rsidRDefault="00795960" w:rsidP="004A0BF9">
      <w:pPr>
        <w:numPr>
          <w:ilvl w:val="0"/>
          <w:numId w:val="3"/>
        </w:numPr>
        <w:spacing w:line="276" w:lineRule="auto"/>
        <w:ind w:left="0" w:firstLine="284"/>
        <w:jc w:val="both"/>
        <w:rPr>
          <w:noProof/>
          <w:color w:val="auto"/>
          <w:lang w:val="ro-RO"/>
        </w:rPr>
      </w:pPr>
      <w:r w:rsidRPr="00815B15">
        <w:rPr>
          <w:color w:val="auto"/>
          <w:lang w:val="es-ES"/>
        </w:rPr>
        <w:t>C.U.T.</w:t>
      </w:r>
      <w:r w:rsidRPr="00815B15">
        <w:rPr>
          <w:color w:val="auto"/>
          <w:lang w:val="es-ES"/>
        </w:rPr>
        <w:tab/>
      </w:r>
      <w:r w:rsidRPr="00815B15">
        <w:rPr>
          <w:color w:val="auto"/>
          <w:lang w:val="es-ES"/>
        </w:rPr>
        <w:tab/>
      </w:r>
      <w:r w:rsidRPr="00815B15">
        <w:rPr>
          <w:color w:val="auto"/>
          <w:lang w:val="es-ES"/>
        </w:rPr>
        <w:tab/>
      </w:r>
      <w:r w:rsidRPr="00815B15">
        <w:rPr>
          <w:color w:val="auto"/>
          <w:lang w:val="es-ES"/>
        </w:rPr>
        <w:tab/>
      </w:r>
      <w:r w:rsidRPr="00815B15">
        <w:rPr>
          <w:color w:val="auto"/>
          <w:lang w:val="es-ES"/>
        </w:rPr>
        <w:tab/>
      </w:r>
      <w:r w:rsidRPr="00815B15">
        <w:rPr>
          <w:color w:val="auto"/>
          <w:lang w:val="es-ES"/>
        </w:rPr>
        <w:tab/>
        <w:t>0,30</w:t>
      </w:r>
    </w:p>
    <w:p w14:paraId="34CB68B5" w14:textId="77777777" w:rsidR="00795960" w:rsidRPr="00815B15" w:rsidRDefault="00795960" w:rsidP="004A0BF9">
      <w:pPr>
        <w:numPr>
          <w:ilvl w:val="0"/>
          <w:numId w:val="3"/>
        </w:numPr>
        <w:spacing w:line="276" w:lineRule="auto"/>
        <w:ind w:left="0" w:firstLine="284"/>
        <w:jc w:val="both"/>
        <w:rPr>
          <w:noProof/>
          <w:color w:val="auto"/>
          <w:lang w:val="ro-RO"/>
        </w:rPr>
      </w:pPr>
      <w:r w:rsidRPr="00815B15">
        <w:rPr>
          <w:noProof/>
          <w:color w:val="auto"/>
          <w:lang w:val="ro-RO"/>
        </w:rPr>
        <w:lastRenderedPageBreak/>
        <w:t>Gradul ``II`` de rezistenta la foc conform P118-99</w:t>
      </w:r>
    </w:p>
    <w:p w14:paraId="7A7CC6AF" w14:textId="77777777" w:rsidR="00795960" w:rsidRPr="00815B15" w:rsidRDefault="00795960" w:rsidP="004A0BF9">
      <w:pPr>
        <w:numPr>
          <w:ilvl w:val="0"/>
          <w:numId w:val="3"/>
        </w:numPr>
        <w:spacing w:line="276" w:lineRule="auto"/>
        <w:ind w:left="0" w:firstLine="284"/>
        <w:jc w:val="both"/>
        <w:rPr>
          <w:noProof/>
          <w:color w:val="auto"/>
          <w:lang w:val="ro-RO"/>
        </w:rPr>
      </w:pPr>
      <w:r w:rsidRPr="00815B15">
        <w:rPr>
          <w:noProof/>
          <w:color w:val="auto"/>
          <w:lang w:val="ro-RO"/>
        </w:rPr>
        <w:t>Categoria "C" Normala de importanta cf. H.G.766/97</w:t>
      </w:r>
    </w:p>
    <w:p w14:paraId="1FDF2D19" w14:textId="77777777" w:rsidR="00795960" w:rsidRPr="00815B15" w:rsidRDefault="00795960" w:rsidP="004A0BF9">
      <w:pPr>
        <w:numPr>
          <w:ilvl w:val="0"/>
          <w:numId w:val="3"/>
        </w:numPr>
        <w:spacing w:line="276" w:lineRule="auto"/>
        <w:ind w:left="0" w:firstLine="284"/>
        <w:jc w:val="both"/>
        <w:rPr>
          <w:noProof/>
          <w:color w:val="auto"/>
          <w:lang w:val="ro-RO"/>
        </w:rPr>
      </w:pPr>
      <w:r w:rsidRPr="00815B15">
        <w:rPr>
          <w:noProof/>
          <w:color w:val="auto"/>
          <w:lang w:val="ro-RO"/>
        </w:rPr>
        <w:t>Clasa III de importanta conform P100/1-2013</w:t>
      </w:r>
    </w:p>
    <w:p w14:paraId="4FD1E5EF" w14:textId="77777777" w:rsidR="00795960" w:rsidRPr="00815B15" w:rsidRDefault="00795960" w:rsidP="004A0BF9">
      <w:pPr>
        <w:pStyle w:val="BodyText"/>
        <w:spacing w:line="276" w:lineRule="auto"/>
        <w:ind w:firstLine="284"/>
        <w:jc w:val="both"/>
        <w:rPr>
          <w:color w:val="auto"/>
          <w:u w:val="single"/>
        </w:rPr>
      </w:pPr>
      <w:r w:rsidRPr="00815B15">
        <w:rPr>
          <w:color w:val="auto"/>
          <w:u w:val="single"/>
        </w:rPr>
        <w:t>DESCRIEREA FUNCȚIONALĂ</w:t>
      </w:r>
    </w:p>
    <w:p w14:paraId="426ED119" w14:textId="77777777" w:rsidR="00795960" w:rsidRPr="00815B15" w:rsidRDefault="00795960" w:rsidP="004A0BF9">
      <w:pPr>
        <w:spacing w:line="276" w:lineRule="auto"/>
        <w:ind w:firstLine="284"/>
        <w:jc w:val="both"/>
        <w:rPr>
          <w:noProof/>
          <w:color w:val="auto"/>
          <w:lang w:val="es-ES"/>
        </w:rPr>
      </w:pPr>
      <w:r w:rsidRPr="00815B15">
        <w:rPr>
          <w:noProof/>
          <w:color w:val="auto"/>
          <w:lang w:val="es-ES"/>
        </w:rPr>
        <w:t>Centrul Comercial va fi alcatuit din 2 cladiri tip hala parter (C1 si C2), fiecare cu acces direct din exterior.</w:t>
      </w:r>
    </w:p>
    <w:p w14:paraId="30588CAA" w14:textId="77777777" w:rsidR="00795960" w:rsidRPr="00815B15" w:rsidRDefault="00795960" w:rsidP="004A0BF9">
      <w:pPr>
        <w:spacing w:line="276" w:lineRule="auto"/>
        <w:ind w:firstLine="284"/>
        <w:jc w:val="both"/>
        <w:rPr>
          <w:noProof/>
          <w:color w:val="auto"/>
          <w:lang w:val="es-ES"/>
        </w:rPr>
      </w:pPr>
      <w:r w:rsidRPr="00815B15">
        <w:rPr>
          <w:noProof/>
          <w:color w:val="auto"/>
          <w:lang w:val="es-ES"/>
        </w:rPr>
        <w:t>Cele 2 cladiri proiectate sunt cladiri civile comerciale.</w:t>
      </w:r>
    </w:p>
    <w:p w14:paraId="501934C4" w14:textId="77777777" w:rsidR="00795960" w:rsidRPr="00815B15" w:rsidRDefault="00795960" w:rsidP="004A0BF9">
      <w:pPr>
        <w:spacing w:line="276" w:lineRule="auto"/>
        <w:ind w:firstLine="284"/>
        <w:jc w:val="both"/>
        <w:rPr>
          <w:b/>
          <w:noProof/>
          <w:color w:val="auto"/>
        </w:rPr>
      </w:pPr>
      <w:r w:rsidRPr="00815B15">
        <w:rPr>
          <w:b/>
          <w:noProof/>
          <w:color w:val="auto"/>
          <w:lang w:val="es-ES"/>
        </w:rPr>
        <w:t>Corp C1</w:t>
      </w:r>
    </w:p>
    <w:p w14:paraId="720A2954" w14:textId="77777777" w:rsidR="00795960" w:rsidRPr="00815B15" w:rsidRDefault="00795960" w:rsidP="004A0BF9">
      <w:pPr>
        <w:spacing w:line="276" w:lineRule="auto"/>
        <w:ind w:firstLine="284"/>
        <w:jc w:val="both"/>
        <w:rPr>
          <w:noProof/>
          <w:color w:val="auto"/>
          <w:lang w:val="es-ES"/>
        </w:rPr>
      </w:pPr>
      <w:r w:rsidRPr="00815B15">
        <w:rPr>
          <w:noProof/>
          <w:color w:val="auto"/>
          <w:lang w:val="es-ES"/>
        </w:rPr>
        <w:t>Regimul de inaltime: parter, cu H atic = 5.10m;</w:t>
      </w:r>
    </w:p>
    <w:p w14:paraId="0AE06B76" w14:textId="77777777" w:rsidR="00795960" w:rsidRPr="00815B15" w:rsidRDefault="00795960" w:rsidP="004A0BF9">
      <w:pPr>
        <w:spacing w:line="276" w:lineRule="auto"/>
        <w:ind w:firstLine="284"/>
        <w:jc w:val="both"/>
        <w:rPr>
          <w:noProof/>
          <w:color w:val="auto"/>
          <w:lang w:val="es-ES"/>
        </w:rPr>
      </w:pPr>
      <w:r w:rsidRPr="00815B15">
        <w:rPr>
          <w:noProof/>
          <w:color w:val="auto"/>
          <w:lang w:val="es-ES"/>
        </w:rPr>
        <w:t>Aria construita corp C1 = Aria desfasurata corp C1 = 572.60 m²</w:t>
      </w:r>
    </w:p>
    <w:p w14:paraId="5E874FBA" w14:textId="77777777" w:rsidR="00795960" w:rsidRPr="00815B15" w:rsidRDefault="00795960" w:rsidP="004A0BF9">
      <w:pPr>
        <w:spacing w:line="276" w:lineRule="auto"/>
        <w:ind w:firstLine="284"/>
        <w:jc w:val="both"/>
        <w:rPr>
          <w:noProof/>
          <w:color w:val="auto"/>
          <w:lang w:val="es-ES"/>
        </w:rPr>
      </w:pPr>
      <w:r w:rsidRPr="00815B15">
        <w:rPr>
          <w:noProof/>
          <w:color w:val="auto"/>
          <w:lang w:val="es-ES"/>
        </w:rPr>
        <w:t>Categoria de importanta “C” normala conf. HG 766/21-1997</w:t>
      </w:r>
    </w:p>
    <w:p w14:paraId="080A85D0" w14:textId="77777777" w:rsidR="00795960" w:rsidRPr="00815B15" w:rsidRDefault="00795960" w:rsidP="004A0BF9">
      <w:pPr>
        <w:spacing w:line="276" w:lineRule="auto"/>
        <w:ind w:firstLine="284"/>
        <w:jc w:val="both"/>
        <w:rPr>
          <w:noProof/>
          <w:color w:val="auto"/>
          <w:lang w:val="es-ES"/>
        </w:rPr>
      </w:pPr>
      <w:r w:rsidRPr="00815B15">
        <w:rPr>
          <w:noProof/>
          <w:color w:val="auto"/>
          <w:lang w:val="es-ES"/>
        </w:rPr>
        <w:t>Clasa de importanta “III” conf. P100/2013</w:t>
      </w:r>
    </w:p>
    <w:p w14:paraId="16BC3DFA" w14:textId="77777777" w:rsidR="00795960" w:rsidRPr="00815B15" w:rsidRDefault="00795960" w:rsidP="004A0BF9">
      <w:pPr>
        <w:spacing w:line="276" w:lineRule="auto"/>
        <w:ind w:firstLine="284"/>
        <w:jc w:val="both"/>
        <w:rPr>
          <w:noProof/>
          <w:color w:val="auto"/>
          <w:lang w:val="es-ES"/>
        </w:rPr>
      </w:pPr>
      <w:r w:rsidRPr="00815B15">
        <w:rPr>
          <w:noProof/>
          <w:color w:val="auto"/>
          <w:lang w:val="es-ES"/>
        </w:rPr>
        <w:t>Grad de rezistenta la foc “II” conf. P118/99.</w:t>
      </w:r>
    </w:p>
    <w:p w14:paraId="4EA26940" w14:textId="77777777" w:rsidR="00795960" w:rsidRPr="00815B15" w:rsidRDefault="00795960" w:rsidP="004A0BF9">
      <w:pPr>
        <w:spacing w:line="276" w:lineRule="auto"/>
        <w:ind w:firstLine="284"/>
        <w:jc w:val="both"/>
        <w:rPr>
          <w:b/>
          <w:noProof/>
          <w:color w:val="auto"/>
          <w:lang w:val="es-ES"/>
        </w:rPr>
      </w:pPr>
      <w:r w:rsidRPr="00815B15">
        <w:rPr>
          <w:b/>
          <w:noProof/>
          <w:color w:val="auto"/>
          <w:lang w:val="es-ES"/>
        </w:rPr>
        <w:t>Corp C2</w:t>
      </w:r>
    </w:p>
    <w:p w14:paraId="47AC9663" w14:textId="1447D978" w:rsidR="00795960" w:rsidRPr="00815B15" w:rsidRDefault="00795960" w:rsidP="004A0BF9">
      <w:pPr>
        <w:spacing w:line="276" w:lineRule="auto"/>
        <w:ind w:firstLine="284"/>
        <w:jc w:val="both"/>
        <w:rPr>
          <w:noProof/>
          <w:color w:val="auto"/>
          <w:lang w:val="es-ES"/>
        </w:rPr>
      </w:pPr>
      <w:r w:rsidRPr="00815B15">
        <w:rPr>
          <w:noProof/>
          <w:color w:val="auto"/>
          <w:lang w:val="es-ES"/>
        </w:rPr>
        <w:t>Regimul de inaltime: parter, cu H atic = 5.10m;</w:t>
      </w:r>
    </w:p>
    <w:p w14:paraId="43124183" w14:textId="77777777" w:rsidR="00795960" w:rsidRPr="00815B15" w:rsidRDefault="00795960" w:rsidP="004A0BF9">
      <w:pPr>
        <w:spacing w:line="276" w:lineRule="auto"/>
        <w:ind w:firstLine="284"/>
        <w:jc w:val="both"/>
        <w:rPr>
          <w:noProof/>
          <w:color w:val="auto"/>
          <w:lang w:val="es-ES"/>
        </w:rPr>
      </w:pPr>
      <w:r w:rsidRPr="00815B15">
        <w:rPr>
          <w:noProof/>
          <w:color w:val="auto"/>
          <w:lang w:val="es-ES"/>
        </w:rPr>
        <w:t>Aria construita corp C2 = Aria desfasurata corp C2 = 549.40 m²</w:t>
      </w:r>
    </w:p>
    <w:p w14:paraId="2E68077F" w14:textId="77777777" w:rsidR="00795960" w:rsidRPr="00815B15" w:rsidRDefault="00795960" w:rsidP="004A0BF9">
      <w:pPr>
        <w:spacing w:line="276" w:lineRule="auto"/>
        <w:ind w:firstLine="284"/>
        <w:jc w:val="both"/>
        <w:rPr>
          <w:noProof/>
          <w:color w:val="auto"/>
          <w:lang w:val="es-ES"/>
        </w:rPr>
      </w:pPr>
      <w:r w:rsidRPr="00815B15">
        <w:rPr>
          <w:noProof/>
          <w:color w:val="auto"/>
          <w:lang w:val="es-ES"/>
        </w:rPr>
        <w:t>Categoria de importanta “C” normala conf. HG 766/21-1997</w:t>
      </w:r>
    </w:p>
    <w:p w14:paraId="67F462DC" w14:textId="77777777" w:rsidR="00795960" w:rsidRPr="00815B15" w:rsidRDefault="00795960" w:rsidP="004A0BF9">
      <w:pPr>
        <w:spacing w:line="276" w:lineRule="auto"/>
        <w:ind w:firstLine="284"/>
        <w:jc w:val="both"/>
        <w:rPr>
          <w:noProof/>
          <w:color w:val="auto"/>
          <w:lang w:val="es-ES"/>
        </w:rPr>
      </w:pPr>
      <w:r w:rsidRPr="00815B15">
        <w:rPr>
          <w:noProof/>
          <w:color w:val="auto"/>
          <w:lang w:val="es-ES"/>
        </w:rPr>
        <w:t>Clasa de importanta “III” conf. P100/2013</w:t>
      </w:r>
    </w:p>
    <w:p w14:paraId="258175F4" w14:textId="77777777" w:rsidR="00795960" w:rsidRPr="00815B15" w:rsidRDefault="00795960" w:rsidP="004A0BF9">
      <w:pPr>
        <w:spacing w:line="276" w:lineRule="auto"/>
        <w:ind w:firstLine="284"/>
        <w:jc w:val="both"/>
        <w:rPr>
          <w:noProof/>
          <w:color w:val="auto"/>
          <w:lang w:val="es-ES"/>
        </w:rPr>
      </w:pPr>
      <w:r w:rsidRPr="00815B15">
        <w:rPr>
          <w:noProof/>
          <w:color w:val="auto"/>
          <w:lang w:val="es-ES"/>
        </w:rPr>
        <w:t>Grad de rezistenta la foc “II” conf. P118/99.</w:t>
      </w:r>
    </w:p>
    <w:p w14:paraId="7296D7EC" w14:textId="77777777" w:rsidR="00795960" w:rsidRPr="00815B15" w:rsidRDefault="00795960" w:rsidP="004A0BF9">
      <w:pPr>
        <w:spacing w:line="276" w:lineRule="auto"/>
        <w:ind w:firstLine="284"/>
        <w:jc w:val="both"/>
        <w:rPr>
          <w:noProof/>
          <w:color w:val="auto"/>
          <w:lang w:val="es-ES"/>
        </w:rPr>
      </w:pPr>
      <w:r w:rsidRPr="00815B15">
        <w:rPr>
          <w:noProof/>
          <w:color w:val="auto"/>
          <w:lang w:val="es-ES"/>
        </w:rPr>
        <w:t>Cele 2 cladiri ale centrului comercial vor contine spatii comerciale cu suprafete mici si medii, cu acces direct din exterior.</w:t>
      </w:r>
    </w:p>
    <w:p w14:paraId="1FE6611D" w14:textId="77777777" w:rsidR="00795960" w:rsidRPr="00815B15" w:rsidRDefault="00795960" w:rsidP="004A0BF9">
      <w:pPr>
        <w:pStyle w:val="BodyText"/>
        <w:spacing w:line="276" w:lineRule="auto"/>
        <w:ind w:firstLine="284"/>
        <w:jc w:val="both"/>
        <w:rPr>
          <w:color w:val="auto"/>
          <w:u w:val="single"/>
        </w:rPr>
      </w:pPr>
      <w:r w:rsidRPr="00815B15">
        <w:rPr>
          <w:color w:val="auto"/>
          <w:u w:val="single"/>
        </w:rPr>
        <w:t>MATERIALE DE CONSTRUCȚIE:</w:t>
      </w:r>
    </w:p>
    <w:p w14:paraId="64284A0F" w14:textId="77777777" w:rsidR="00795960" w:rsidRPr="00815B15" w:rsidRDefault="00795960" w:rsidP="004A0BF9">
      <w:pPr>
        <w:spacing w:line="276" w:lineRule="auto"/>
        <w:ind w:firstLine="284"/>
        <w:jc w:val="both"/>
        <w:rPr>
          <w:color w:val="auto"/>
        </w:rPr>
      </w:pPr>
      <w:r w:rsidRPr="00815B15">
        <w:rPr>
          <w:color w:val="auto"/>
        </w:rPr>
        <w:t xml:space="preserve">Centrul Comercial va fi alcatuit dintr-o structura formata din stalpi de beton armat prefabricati, incastrati in fundatii izolate de suprafata. Structura acoperisului va fi formata din grinzi </w:t>
      </w:r>
      <w:proofErr w:type="gramStart"/>
      <w:r w:rsidRPr="00815B15">
        <w:rPr>
          <w:color w:val="auto"/>
        </w:rPr>
        <w:t>metalice .</w:t>
      </w:r>
      <w:proofErr w:type="gramEnd"/>
    </w:p>
    <w:p w14:paraId="78AE07F3" w14:textId="77777777" w:rsidR="00795960" w:rsidRPr="00815B15" w:rsidRDefault="00795960" w:rsidP="004A0BF9">
      <w:pPr>
        <w:spacing w:line="276" w:lineRule="auto"/>
        <w:ind w:firstLine="284"/>
        <w:jc w:val="both"/>
        <w:rPr>
          <w:color w:val="auto"/>
        </w:rPr>
      </w:pPr>
      <w:r w:rsidRPr="00815B15">
        <w:rPr>
          <w:color w:val="auto"/>
        </w:rPr>
        <w:t>Regimul de inaltime al constructiei este parter, cu inaltimea la atic de 5.10.</w:t>
      </w:r>
    </w:p>
    <w:p w14:paraId="4773E1B3" w14:textId="77777777" w:rsidR="00795960" w:rsidRPr="00815B15" w:rsidRDefault="00795960" w:rsidP="004A0BF9">
      <w:pPr>
        <w:spacing w:line="276" w:lineRule="auto"/>
        <w:ind w:firstLine="284"/>
        <w:jc w:val="both"/>
        <w:rPr>
          <w:color w:val="auto"/>
        </w:rPr>
      </w:pPr>
      <w:r w:rsidRPr="00815B15">
        <w:rPr>
          <w:color w:val="auto"/>
        </w:rPr>
        <w:t>Spre DJ100 va fi prevazuta o copertina cu structura metálica, pe toata lungimea constructiei propuse.</w:t>
      </w:r>
    </w:p>
    <w:p w14:paraId="43A66393" w14:textId="236E9B60" w:rsidR="00795960" w:rsidRPr="00815B15" w:rsidRDefault="00795960" w:rsidP="004A0BF9">
      <w:pPr>
        <w:spacing w:line="276" w:lineRule="auto"/>
        <w:ind w:firstLine="284"/>
        <w:jc w:val="both"/>
        <w:rPr>
          <w:color w:val="auto"/>
        </w:rPr>
      </w:pPr>
      <w:r w:rsidRPr="00815B15">
        <w:rPr>
          <w:color w:val="auto"/>
        </w:rPr>
        <w:t>Inchiderile exterioare vor fi executate din panouri de perete tristrat cu miez termoizolant alcatuit din vata minerala rigida. Panourile vor fi montate vertical, cu sistem de fixare ascuns.</w:t>
      </w:r>
    </w:p>
    <w:p w14:paraId="6146C62F" w14:textId="77777777" w:rsidR="00795960" w:rsidRPr="00815B15" w:rsidRDefault="00795960" w:rsidP="004A0BF9">
      <w:pPr>
        <w:spacing w:line="276" w:lineRule="auto"/>
        <w:ind w:firstLine="284"/>
        <w:jc w:val="both"/>
        <w:rPr>
          <w:color w:val="auto"/>
        </w:rPr>
      </w:pPr>
      <w:r w:rsidRPr="00815B15">
        <w:rPr>
          <w:color w:val="auto"/>
        </w:rPr>
        <w:t>Pe fatada comerciala pana la cota +3.20 va fi suprafata vitrata cu perete tip cortina.</w:t>
      </w:r>
    </w:p>
    <w:p w14:paraId="732DD35C" w14:textId="77777777" w:rsidR="00795960" w:rsidRPr="00815B15" w:rsidRDefault="00795960" w:rsidP="004A0BF9">
      <w:pPr>
        <w:spacing w:line="276" w:lineRule="auto"/>
        <w:ind w:firstLine="284"/>
        <w:jc w:val="both"/>
        <w:rPr>
          <w:color w:val="auto"/>
        </w:rPr>
      </w:pPr>
      <w:r w:rsidRPr="00815B15">
        <w:rPr>
          <w:color w:val="auto"/>
        </w:rPr>
        <w:t>Finisajele constructiilor vor fi executate cu materiale superioare din punct de vedere estetic si calitativ, care confera fiabilitate si un aspect atragator.</w:t>
      </w:r>
    </w:p>
    <w:p w14:paraId="40126BE7" w14:textId="77777777" w:rsidR="00795960" w:rsidRPr="00815B15" w:rsidRDefault="00795960" w:rsidP="004A0BF9">
      <w:pPr>
        <w:spacing w:line="276" w:lineRule="auto"/>
        <w:ind w:firstLine="284"/>
        <w:jc w:val="both"/>
        <w:rPr>
          <w:color w:val="auto"/>
        </w:rPr>
      </w:pPr>
      <w:r w:rsidRPr="00815B15">
        <w:rPr>
          <w:color w:val="auto"/>
        </w:rPr>
        <w:t>La interior:</w:t>
      </w:r>
    </w:p>
    <w:p w14:paraId="1DC263F2" w14:textId="77777777" w:rsidR="00795960" w:rsidRPr="00815B15" w:rsidRDefault="00795960" w:rsidP="004A0BF9">
      <w:pPr>
        <w:spacing w:line="276" w:lineRule="auto"/>
        <w:ind w:firstLine="284"/>
        <w:jc w:val="both"/>
        <w:rPr>
          <w:color w:val="auto"/>
        </w:rPr>
      </w:pPr>
      <w:r w:rsidRPr="00815B15">
        <w:rPr>
          <w:color w:val="auto"/>
        </w:rPr>
        <w:t>Finisajele interioare au fost alese astfel incit sa raspunda cit mai bine unei exploatari specifice functiunii spatiilor, alegandu-se vopsitorii lavabile de dipersie la peretii de gips carton si tencuieli gletuite si vopsitorii de dispersie pentru soclu din caramida.</w:t>
      </w:r>
    </w:p>
    <w:p w14:paraId="45810B63" w14:textId="77777777" w:rsidR="00795960" w:rsidRPr="00815B15" w:rsidRDefault="00795960" w:rsidP="004A0BF9">
      <w:pPr>
        <w:spacing w:line="276" w:lineRule="auto"/>
        <w:ind w:firstLine="284"/>
        <w:jc w:val="both"/>
        <w:rPr>
          <w:color w:val="auto"/>
        </w:rPr>
      </w:pPr>
      <w:r w:rsidRPr="00815B15">
        <w:rPr>
          <w:color w:val="auto"/>
        </w:rPr>
        <w:t>Compartimentarile interioare</w:t>
      </w:r>
      <w:proofErr w:type="gramStart"/>
      <w:r w:rsidRPr="00815B15">
        <w:rPr>
          <w:color w:val="auto"/>
        </w:rPr>
        <w:t>,  pozitionate</w:t>
      </w:r>
      <w:proofErr w:type="gramEnd"/>
      <w:r w:rsidRPr="00815B15">
        <w:rPr>
          <w:color w:val="auto"/>
        </w:rPr>
        <w:t xml:space="preserve"> conform planurilor de arhitectura, sunt realizate din</w:t>
      </w:r>
    </w:p>
    <w:p w14:paraId="029EB1F4" w14:textId="77777777" w:rsidR="00795960" w:rsidRPr="00815B15" w:rsidRDefault="00795960" w:rsidP="004A0BF9">
      <w:pPr>
        <w:spacing w:line="276" w:lineRule="auto"/>
        <w:ind w:firstLine="284"/>
        <w:jc w:val="both"/>
        <w:rPr>
          <w:color w:val="auto"/>
        </w:rPr>
      </w:pPr>
      <w:r w:rsidRPr="00815B15">
        <w:rPr>
          <w:color w:val="auto"/>
        </w:rPr>
        <w:t>pereti din gips carton montat pe structura metalica din tabla galvanizata si sunt finisati prin vopsire cu vopsea tip vinacet.</w:t>
      </w:r>
    </w:p>
    <w:p w14:paraId="1D1DA114" w14:textId="77777777" w:rsidR="00795960" w:rsidRPr="00815B15" w:rsidRDefault="00795960" w:rsidP="004A0BF9">
      <w:pPr>
        <w:spacing w:line="276" w:lineRule="auto"/>
        <w:ind w:firstLine="284"/>
        <w:jc w:val="both"/>
        <w:rPr>
          <w:color w:val="auto"/>
        </w:rPr>
      </w:pPr>
      <w:r w:rsidRPr="00815B15">
        <w:rPr>
          <w:color w:val="auto"/>
        </w:rPr>
        <w:lastRenderedPageBreak/>
        <w:t>Sistemele de pereti simpli si rezistenti la foc vor fi executati conform detaliilor si agrementelor tehnice ale furnizorului.</w:t>
      </w:r>
    </w:p>
    <w:p w14:paraId="14B94207" w14:textId="77777777" w:rsidR="00795960" w:rsidRPr="00815B15" w:rsidRDefault="00795960" w:rsidP="004A0BF9">
      <w:pPr>
        <w:spacing w:line="276" w:lineRule="auto"/>
        <w:ind w:firstLine="284"/>
        <w:jc w:val="both"/>
        <w:rPr>
          <w:color w:val="auto"/>
        </w:rPr>
      </w:pPr>
      <w:r w:rsidRPr="00815B15">
        <w:rPr>
          <w:color w:val="auto"/>
        </w:rPr>
        <w:t>Peretii interiori si stalpii care raman aparenti vor fi vopsiti cu vopsele lavabile de dispersie, culoare alb RAL 9010.</w:t>
      </w:r>
    </w:p>
    <w:p w14:paraId="2226D525" w14:textId="654B6FFD" w:rsidR="00795960" w:rsidRPr="00815B15" w:rsidRDefault="00795960" w:rsidP="004A0BF9">
      <w:pPr>
        <w:spacing w:line="276" w:lineRule="auto"/>
        <w:ind w:firstLine="284"/>
        <w:jc w:val="both"/>
        <w:rPr>
          <w:color w:val="auto"/>
        </w:rPr>
      </w:pPr>
      <w:r w:rsidRPr="00815B15">
        <w:rPr>
          <w:color w:val="auto"/>
        </w:rPr>
        <w:t>Pardosela din spatiile comerciale va fi executata la cota -0.02m, urmand ca, in functie de destinatia spatiului si a traficului pietonal estimat, fiecare chirias sa prevada un finisaj care sa asigure o buna intretinere si o rezistenta sporita la uzura.</w:t>
      </w:r>
    </w:p>
    <w:p w14:paraId="46CBB4AC" w14:textId="77777777" w:rsidR="00795960" w:rsidRPr="00815B15" w:rsidRDefault="00795960" w:rsidP="004A0BF9">
      <w:pPr>
        <w:spacing w:line="276" w:lineRule="auto"/>
        <w:ind w:firstLine="284"/>
        <w:jc w:val="both"/>
        <w:rPr>
          <w:color w:val="auto"/>
        </w:rPr>
      </w:pPr>
      <w:r w:rsidRPr="00815B15">
        <w:rPr>
          <w:color w:val="auto"/>
        </w:rPr>
        <w:t>La exterior:</w:t>
      </w:r>
    </w:p>
    <w:p w14:paraId="0FDF0839" w14:textId="77777777" w:rsidR="00795960" w:rsidRPr="00815B15" w:rsidRDefault="00795960" w:rsidP="004A0BF9">
      <w:pPr>
        <w:spacing w:line="276" w:lineRule="auto"/>
        <w:ind w:firstLine="284"/>
        <w:jc w:val="both"/>
        <w:rPr>
          <w:color w:val="auto"/>
        </w:rPr>
      </w:pPr>
      <w:r w:rsidRPr="00815B15">
        <w:rPr>
          <w:color w:val="auto"/>
        </w:rPr>
        <w:t>Finisajele exterioare au fost alese in conformitate cu cerintele beneficiarului si ale programului arhitectural.</w:t>
      </w:r>
    </w:p>
    <w:p w14:paraId="7A4B2F19" w14:textId="1A142D01" w:rsidR="00795960" w:rsidRPr="00815B15" w:rsidRDefault="00795960" w:rsidP="004A0BF9">
      <w:pPr>
        <w:spacing w:line="276" w:lineRule="auto"/>
        <w:ind w:firstLine="284"/>
        <w:jc w:val="both"/>
        <w:rPr>
          <w:color w:val="auto"/>
        </w:rPr>
      </w:pPr>
      <w:r w:rsidRPr="00815B15">
        <w:rPr>
          <w:color w:val="auto"/>
        </w:rPr>
        <w:t>Inchiderile exterioare vor fi executate din panouri de perete tristrat cu miez termoizolant alcatuit din vata minerala rigida. Panourile vor fi montate vertical, cu sistem de fixare ascuns.</w:t>
      </w:r>
    </w:p>
    <w:p w14:paraId="315ABB5C" w14:textId="77777777" w:rsidR="00795960" w:rsidRPr="00815B15" w:rsidRDefault="00795960" w:rsidP="004A0BF9">
      <w:pPr>
        <w:spacing w:line="276" w:lineRule="auto"/>
        <w:ind w:firstLine="284"/>
        <w:jc w:val="both"/>
        <w:rPr>
          <w:color w:val="auto"/>
        </w:rPr>
      </w:pPr>
      <w:r w:rsidRPr="00815B15">
        <w:rPr>
          <w:color w:val="auto"/>
        </w:rPr>
        <w:t>Tamplaria exterioara este executata din profile de aluminiu cu rupere de punte termica si geam termoizolant.</w:t>
      </w:r>
    </w:p>
    <w:p w14:paraId="00D273D8" w14:textId="77777777" w:rsidR="00795960" w:rsidRPr="00815B15" w:rsidRDefault="00795960" w:rsidP="004A0BF9">
      <w:pPr>
        <w:spacing w:line="276" w:lineRule="auto"/>
        <w:ind w:firstLine="284"/>
        <w:jc w:val="both"/>
        <w:rPr>
          <w:color w:val="auto"/>
        </w:rPr>
      </w:pPr>
      <w:r w:rsidRPr="00815B15">
        <w:rPr>
          <w:color w:val="auto"/>
        </w:rPr>
        <w:t>Invelitoarea va fi alcatuita din tabla cutata cu ondule mari, bariera de vapori, termoizolatie din vata minerala si hidroizolatie din membrane bituminoase multistrat. Panta acoperisului propus este de 1.5%.</w:t>
      </w:r>
    </w:p>
    <w:p w14:paraId="24B2DA85" w14:textId="77777777" w:rsidR="00795960" w:rsidRPr="00815B15" w:rsidRDefault="00795960" w:rsidP="004A0BF9">
      <w:pPr>
        <w:spacing w:line="276" w:lineRule="auto"/>
        <w:ind w:firstLine="284"/>
        <w:jc w:val="both"/>
        <w:rPr>
          <w:color w:val="auto"/>
        </w:rPr>
      </w:pPr>
      <w:r w:rsidRPr="00815B15">
        <w:rPr>
          <w:color w:val="auto"/>
        </w:rPr>
        <w:t>Constructia este prevazuta cu un soclu din zidarie peste care este aplicat un sistem termoizolant tip BAUMIT EPS-F culoare gri deschs</w:t>
      </w:r>
      <w:proofErr w:type="gramStart"/>
      <w:r w:rsidRPr="00815B15">
        <w:rPr>
          <w:color w:val="auto"/>
        </w:rPr>
        <w:t>..</w:t>
      </w:r>
      <w:proofErr w:type="gramEnd"/>
    </w:p>
    <w:p w14:paraId="7C75EADE" w14:textId="77777777" w:rsidR="00795960" w:rsidRPr="00815B15" w:rsidRDefault="00795960" w:rsidP="004A0BF9">
      <w:pPr>
        <w:pStyle w:val="BodyText"/>
        <w:spacing w:before="200" w:line="276" w:lineRule="auto"/>
        <w:ind w:right="486" w:firstLine="284"/>
        <w:jc w:val="both"/>
        <w:rPr>
          <w:color w:val="auto"/>
        </w:rPr>
      </w:pPr>
      <w:r w:rsidRPr="00683CBE">
        <w:rPr>
          <w:highlight w:val="lightGray"/>
        </w:rPr>
        <w:t>Se prezintă elementele specifice caracteristice proiectului propus</w:t>
      </w:r>
      <w:r w:rsidRPr="00683CBE">
        <w:rPr>
          <w:color w:val="auto"/>
          <w:highlight w:val="lightGray"/>
        </w:rPr>
        <w:t>:</w:t>
      </w:r>
    </w:p>
    <w:p w14:paraId="52C04816" w14:textId="77777777" w:rsidR="00795960" w:rsidRPr="00815B15"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201" w:line="276" w:lineRule="auto"/>
        <w:ind w:left="0" w:firstLine="284"/>
        <w:contextualSpacing w:val="0"/>
        <w:jc w:val="both"/>
        <w:rPr>
          <w:color w:val="auto"/>
          <w:highlight w:val="lightGray"/>
        </w:rPr>
      </w:pPr>
      <w:r w:rsidRPr="00815B15">
        <w:rPr>
          <w:highlight w:val="lightGray"/>
        </w:rPr>
        <w:t>profilul și capacitățile de</w:t>
      </w:r>
      <w:r w:rsidRPr="00815B15">
        <w:rPr>
          <w:spacing w:val="-4"/>
          <w:highlight w:val="lightGray"/>
        </w:rPr>
        <w:t xml:space="preserve"> </w:t>
      </w:r>
      <w:r w:rsidRPr="00815B15">
        <w:rPr>
          <w:highlight w:val="lightGray"/>
        </w:rPr>
        <w:t>producție:</w:t>
      </w:r>
    </w:p>
    <w:p w14:paraId="359A58C6" w14:textId="77777777" w:rsidR="00795960" w:rsidRPr="00815B15" w:rsidRDefault="00795960" w:rsidP="004A0BF9">
      <w:pPr>
        <w:pStyle w:val="BodyText"/>
        <w:spacing w:before="126" w:line="276" w:lineRule="auto"/>
        <w:ind w:firstLine="284"/>
        <w:jc w:val="both"/>
        <w:rPr>
          <w:color w:val="auto"/>
        </w:rPr>
      </w:pPr>
      <w:r w:rsidRPr="00815B15">
        <w:rPr>
          <w:color w:val="auto"/>
        </w:rPr>
        <w:t>Imobilul nu sunt destinate adăpostirii unui flux tehnologic de producţie, funcţiunea construcţiilor fiind comert si alimentatie publica.</w:t>
      </w:r>
    </w:p>
    <w:p w14:paraId="04D2C95B" w14:textId="465E0714" w:rsidR="00A67C9D" w:rsidRPr="00815B15" w:rsidRDefault="00A67C9D" w:rsidP="00A67C9D">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1" w:line="276" w:lineRule="auto"/>
        <w:ind w:left="0" w:firstLine="284"/>
        <w:contextualSpacing w:val="0"/>
        <w:jc w:val="both"/>
        <w:rPr>
          <w:color w:val="auto"/>
          <w:highlight w:val="lightGray"/>
        </w:rPr>
      </w:pPr>
      <w:r>
        <w:rPr>
          <w:highlight w:val="lightGray"/>
        </w:rPr>
        <w:t>descrierea instalatiei si a fluxurilor tehnologice existente pe amplasament (dupa caz)</w:t>
      </w:r>
    </w:p>
    <w:p w14:paraId="7313E670" w14:textId="77777777" w:rsidR="00795960" w:rsidRPr="00815B15" w:rsidRDefault="00795960" w:rsidP="00A67C9D">
      <w:pPr>
        <w:pStyle w:val="BodyText"/>
        <w:spacing w:line="276" w:lineRule="auto"/>
        <w:ind w:firstLine="284"/>
        <w:jc w:val="both"/>
        <w:rPr>
          <w:color w:val="auto"/>
        </w:rPr>
      </w:pPr>
      <w:r w:rsidRPr="00815B15">
        <w:rPr>
          <w:color w:val="auto"/>
        </w:rPr>
        <w:t>Nu este cazul.</w:t>
      </w:r>
    </w:p>
    <w:p w14:paraId="02BFE160" w14:textId="77777777" w:rsidR="00795960" w:rsidRPr="00815B15"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284" w:right="118" w:firstLine="0"/>
        <w:contextualSpacing w:val="0"/>
        <w:jc w:val="both"/>
        <w:rPr>
          <w:color w:val="auto"/>
          <w:highlight w:val="lightGray"/>
        </w:rPr>
      </w:pPr>
      <w:r w:rsidRPr="00815B15">
        <w:rPr>
          <w:highlight w:val="lightGray"/>
        </w:rPr>
        <w:t>descrierea</w:t>
      </w:r>
      <w:r w:rsidRPr="00815B15">
        <w:rPr>
          <w:spacing w:val="-14"/>
          <w:highlight w:val="lightGray"/>
        </w:rPr>
        <w:t xml:space="preserve"> </w:t>
      </w:r>
      <w:r w:rsidRPr="00815B15">
        <w:rPr>
          <w:highlight w:val="lightGray"/>
        </w:rPr>
        <w:t>proceselor</w:t>
      </w:r>
      <w:r w:rsidRPr="00815B15">
        <w:rPr>
          <w:spacing w:val="-16"/>
          <w:highlight w:val="lightGray"/>
        </w:rPr>
        <w:t xml:space="preserve"> </w:t>
      </w:r>
      <w:r w:rsidRPr="00815B15">
        <w:rPr>
          <w:highlight w:val="lightGray"/>
        </w:rPr>
        <w:t>de</w:t>
      </w:r>
      <w:r w:rsidRPr="00815B15">
        <w:rPr>
          <w:spacing w:val="-16"/>
          <w:highlight w:val="lightGray"/>
        </w:rPr>
        <w:t xml:space="preserve"> </w:t>
      </w:r>
      <w:r w:rsidRPr="00815B15">
        <w:rPr>
          <w:highlight w:val="lightGray"/>
        </w:rPr>
        <w:t>producție</w:t>
      </w:r>
      <w:r w:rsidRPr="00815B15">
        <w:rPr>
          <w:spacing w:val="-15"/>
          <w:highlight w:val="lightGray"/>
        </w:rPr>
        <w:t xml:space="preserve"> </w:t>
      </w:r>
      <w:r w:rsidRPr="00815B15">
        <w:rPr>
          <w:highlight w:val="lightGray"/>
        </w:rPr>
        <w:t>ale</w:t>
      </w:r>
      <w:r w:rsidRPr="00815B15">
        <w:rPr>
          <w:spacing w:val="-14"/>
          <w:highlight w:val="lightGray"/>
        </w:rPr>
        <w:t xml:space="preserve"> </w:t>
      </w:r>
      <w:r w:rsidRPr="00815B15">
        <w:rPr>
          <w:highlight w:val="lightGray"/>
        </w:rPr>
        <w:t>proiectului</w:t>
      </w:r>
      <w:r w:rsidRPr="00815B15">
        <w:rPr>
          <w:spacing w:val="-15"/>
          <w:highlight w:val="lightGray"/>
        </w:rPr>
        <w:t xml:space="preserve"> </w:t>
      </w:r>
      <w:r w:rsidRPr="00815B15">
        <w:rPr>
          <w:highlight w:val="lightGray"/>
        </w:rPr>
        <w:t>propus,</w:t>
      </w:r>
      <w:r w:rsidRPr="00815B15">
        <w:rPr>
          <w:spacing w:val="-15"/>
          <w:highlight w:val="lightGray"/>
        </w:rPr>
        <w:t xml:space="preserve"> </w:t>
      </w:r>
      <w:r w:rsidRPr="00815B15">
        <w:rPr>
          <w:highlight w:val="lightGray"/>
        </w:rPr>
        <w:t>în</w:t>
      </w:r>
      <w:r w:rsidRPr="00815B15">
        <w:rPr>
          <w:spacing w:val="-14"/>
          <w:highlight w:val="lightGray"/>
        </w:rPr>
        <w:t xml:space="preserve"> </w:t>
      </w:r>
      <w:r w:rsidRPr="00815B15">
        <w:rPr>
          <w:highlight w:val="lightGray"/>
        </w:rPr>
        <w:t>funcție</w:t>
      </w:r>
      <w:r w:rsidRPr="00815B15">
        <w:rPr>
          <w:spacing w:val="-16"/>
          <w:highlight w:val="lightGray"/>
        </w:rPr>
        <w:t xml:space="preserve"> </w:t>
      </w:r>
      <w:r w:rsidRPr="00815B15">
        <w:rPr>
          <w:highlight w:val="lightGray"/>
        </w:rPr>
        <w:t>de specificul investiției, produse și subproduse obținute, mărimea, capacitatea;</w:t>
      </w:r>
    </w:p>
    <w:p w14:paraId="1635E290" w14:textId="77777777" w:rsidR="00795960" w:rsidRPr="00815B15" w:rsidRDefault="00795960" w:rsidP="004A0BF9">
      <w:pPr>
        <w:pStyle w:val="BodyText"/>
        <w:spacing w:before="1" w:line="276" w:lineRule="auto"/>
        <w:ind w:firstLine="284"/>
        <w:jc w:val="both"/>
        <w:rPr>
          <w:color w:val="auto"/>
        </w:rPr>
      </w:pPr>
      <w:r w:rsidRPr="00815B15">
        <w:rPr>
          <w:color w:val="auto"/>
        </w:rPr>
        <w:t>Nu este cazul</w:t>
      </w:r>
    </w:p>
    <w:p w14:paraId="671CFF58" w14:textId="77777777" w:rsidR="00795960" w:rsidRPr="00815B15"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22" w:firstLine="284"/>
        <w:contextualSpacing w:val="0"/>
        <w:jc w:val="both"/>
        <w:rPr>
          <w:color w:val="auto"/>
          <w:highlight w:val="lightGray"/>
        </w:rPr>
      </w:pPr>
      <w:r w:rsidRPr="00815B15">
        <w:rPr>
          <w:highlight w:val="lightGray"/>
        </w:rPr>
        <w:t>materiile</w:t>
      </w:r>
      <w:r w:rsidRPr="00815B15">
        <w:rPr>
          <w:spacing w:val="-16"/>
          <w:highlight w:val="lightGray"/>
        </w:rPr>
        <w:t xml:space="preserve"> </w:t>
      </w:r>
      <w:r w:rsidRPr="00815B15">
        <w:rPr>
          <w:highlight w:val="lightGray"/>
        </w:rPr>
        <w:t>prime,</w:t>
      </w:r>
      <w:r w:rsidRPr="00815B15">
        <w:rPr>
          <w:spacing w:val="-15"/>
          <w:highlight w:val="lightGray"/>
        </w:rPr>
        <w:t xml:space="preserve"> </w:t>
      </w:r>
      <w:r w:rsidRPr="00815B15">
        <w:rPr>
          <w:highlight w:val="lightGray"/>
        </w:rPr>
        <w:t>energia</w:t>
      </w:r>
      <w:r w:rsidRPr="00815B15">
        <w:rPr>
          <w:spacing w:val="-16"/>
          <w:highlight w:val="lightGray"/>
        </w:rPr>
        <w:t xml:space="preserve"> </w:t>
      </w:r>
      <w:r w:rsidRPr="00815B15">
        <w:rPr>
          <w:highlight w:val="lightGray"/>
        </w:rPr>
        <w:t>și</w:t>
      </w:r>
      <w:r w:rsidRPr="00815B15">
        <w:rPr>
          <w:spacing w:val="-16"/>
          <w:highlight w:val="lightGray"/>
        </w:rPr>
        <w:t xml:space="preserve"> </w:t>
      </w:r>
      <w:r w:rsidRPr="00815B15">
        <w:rPr>
          <w:highlight w:val="lightGray"/>
        </w:rPr>
        <w:t>combustibilii</w:t>
      </w:r>
      <w:r w:rsidRPr="00815B15">
        <w:rPr>
          <w:spacing w:val="-17"/>
          <w:highlight w:val="lightGray"/>
        </w:rPr>
        <w:t xml:space="preserve"> </w:t>
      </w:r>
      <w:r w:rsidRPr="00815B15">
        <w:rPr>
          <w:highlight w:val="lightGray"/>
        </w:rPr>
        <w:t>utilizați,</w:t>
      </w:r>
      <w:r w:rsidRPr="00815B15">
        <w:rPr>
          <w:spacing w:val="-15"/>
          <w:highlight w:val="lightGray"/>
        </w:rPr>
        <w:t xml:space="preserve"> </w:t>
      </w:r>
      <w:r w:rsidRPr="00815B15">
        <w:rPr>
          <w:highlight w:val="lightGray"/>
        </w:rPr>
        <w:t>cu</w:t>
      </w:r>
      <w:r w:rsidRPr="00815B15">
        <w:rPr>
          <w:spacing w:val="-15"/>
          <w:highlight w:val="lightGray"/>
        </w:rPr>
        <w:t xml:space="preserve"> </w:t>
      </w:r>
      <w:r w:rsidRPr="00815B15">
        <w:rPr>
          <w:highlight w:val="lightGray"/>
        </w:rPr>
        <w:t>modul</w:t>
      </w:r>
      <w:r w:rsidRPr="00815B15">
        <w:rPr>
          <w:spacing w:val="-16"/>
          <w:highlight w:val="lightGray"/>
        </w:rPr>
        <w:t xml:space="preserve"> </w:t>
      </w:r>
      <w:r w:rsidRPr="00815B15">
        <w:rPr>
          <w:highlight w:val="lightGray"/>
        </w:rPr>
        <w:t>de</w:t>
      </w:r>
      <w:r w:rsidRPr="00815B15">
        <w:rPr>
          <w:spacing w:val="-16"/>
          <w:highlight w:val="lightGray"/>
        </w:rPr>
        <w:t xml:space="preserve"> </w:t>
      </w:r>
      <w:r w:rsidRPr="00815B15">
        <w:rPr>
          <w:highlight w:val="lightGray"/>
        </w:rPr>
        <w:t>asigurare a</w:t>
      </w:r>
      <w:r w:rsidRPr="00815B15">
        <w:rPr>
          <w:spacing w:val="-2"/>
          <w:highlight w:val="lightGray"/>
        </w:rPr>
        <w:t xml:space="preserve"> </w:t>
      </w:r>
      <w:r w:rsidRPr="00815B15">
        <w:rPr>
          <w:highlight w:val="lightGray"/>
        </w:rPr>
        <w:t>acestora;</w:t>
      </w:r>
    </w:p>
    <w:p w14:paraId="728AD583" w14:textId="037565BA" w:rsidR="00795960" w:rsidRDefault="00795960" w:rsidP="004A0BF9">
      <w:pPr>
        <w:pStyle w:val="BodyText"/>
        <w:ind w:firstLine="284"/>
        <w:jc w:val="both"/>
        <w:rPr>
          <w:color w:val="auto"/>
        </w:rPr>
      </w:pPr>
      <w:r w:rsidRPr="00815B15">
        <w:rPr>
          <w:color w:val="auto"/>
        </w:rPr>
        <w:t>Nu este cazul</w:t>
      </w:r>
    </w:p>
    <w:p w14:paraId="532DF395" w14:textId="77777777" w:rsidR="00795960" w:rsidRPr="00815B15"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1" w:line="276" w:lineRule="auto"/>
        <w:ind w:left="0" w:firstLine="284"/>
        <w:contextualSpacing w:val="0"/>
        <w:jc w:val="both"/>
        <w:rPr>
          <w:color w:val="auto"/>
          <w:highlight w:val="lightGray"/>
        </w:rPr>
      </w:pPr>
      <w:r w:rsidRPr="00815B15">
        <w:rPr>
          <w:highlight w:val="lightGray"/>
        </w:rPr>
        <w:t>racordarea la rețelele utilitare existente în</w:t>
      </w:r>
      <w:r w:rsidRPr="00815B15">
        <w:rPr>
          <w:spacing w:val="-11"/>
          <w:highlight w:val="lightGray"/>
        </w:rPr>
        <w:t xml:space="preserve"> </w:t>
      </w:r>
      <w:r w:rsidRPr="00815B15">
        <w:rPr>
          <w:highlight w:val="lightGray"/>
        </w:rPr>
        <w:t>zonă;</w:t>
      </w:r>
    </w:p>
    <w:p w14:paraId="24E671AC"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Investitia necesita urmatoarele utilitati:</w:t>
      </w:r>
    </w:p>
    <w:p w14:paraId="37A3A575"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w:t>
      </w:r>
      <w:r w:rsidRPr="00815B15">
        <w:rPr>
          <w:color w:val="auto"/>
        </w:rPr>
        <w:tab/>
        <w:t>energie electrica;</w:t>
      </w:r>
    </w:p>
    <w:p w14:paraId="1C0F4868"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w:t>
      </w:r>
      <w:r w:rsidRPr="00815B15">
        <w:rPr>
          <w:color w:val="auto"/>
        </w:rPr>
        <w:tab/>
        <w:t>apa;</w:t>
      </w:r>
    </w:p>
    <w:p w14:paraId="11597B86"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w:t>
      </w:r>
      <w:r w:rsidRPr="00815B15">
        <w:rPr>
          <w:color w:val="auto"/>
        </w:rPr>
        <w:tab/>
        <w:t>canalizare ape menajere si ape pluviale (separator de namol si hidrocarburi);</w:t>
      </w:r>
    </w:p>
    <w:p w14:paraId="30E490EF"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A fost obtinut aviul furnizorului de energie electrica S.C. E-DISTRIBUTIE MUNTENIA S.A. nr. 09083375 din 19.11.2021.</w:t>
      </w:r>
    </w:p>
    <w:p w14:paraId="4B98DEB7"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u w:val="single"/>
        </w:rPr>
      </w:pPr>
      <w:r w:rsidRPr="00815B15">
        <w:rPr>
          <w:color w:val="auto"/>
          <w:u w:val="single"/>
        </w:rPr>
        <w:t>ALIMENTAREA CU APA</w:t>
      </w:r>
    </w:p>
    <w:p w14:paraId="42A4EDAB"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lastRenderedPageBreak/>
        <w:t xml:space="preserve">Consumatorii de apa potabila din cladire (magazinele comerciale) vor </w:t>
      </w:r>
      <w:proofErr w:type="gramStart"/>
      <w:r w:rsidRPr="00815B15">
        <w:rPr>
          <w:color w:val="auto"/>
        </w:rPr>
        <w:t>fi  alimentati</w:t>
      </w:r>
      <w:proofErr w:type="gramEnd"/>
      <w:r w:rsidRPr="00815B15">
        <w:rPr>
          <w:color w:val="auto"/>
        </w:rPr>
        <w:t xml:space="preserve"> din forajul F1 prin intermediul unei rezerve de 3mc si a unei statii de pompare hidrofor.</w:t>
      </w:r>
    </w:p>
    <w:p w14:paraId="4C3E9522"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Apa potabila pentru consum va fi pompata de la nivelul statiei de pompare alimentare cu apa, de un grup de pompare hidrofor echipat cu 2 electropompe multietajate (1functiune+1rezerva), echipate cu variator de turatie (convertizor de frecventa), presostat si vas de expansiune. Grupul de pompare hidrofor cu debit Q= 3,0 l/s la H=5.0bar, va aspira apa dintr-un rezervor tampon cu volum de 3,0mc (alimentat din forajul PF1).</w:t>
      </w:r>
    </w:p>
    <w:p w14:paraId="17EC154B"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Echiparea forajelor cu electropompe multietajate si sistemele de automatizare nu face obiectul prezentului proiect fiind furnizate de societatea care realizeaza forajul.</w:t>
      </w:r>
    </w:p>
    <w:p w14:paraId="56F98CDA"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Prepararea apei calde menajere pentru chiriasi, se va realiza tot in boilere electrice, dar nu face obiectul prezentului proiect. Traseul principal de alimentare cu apa la exterior va fi realizat din conducta ingropata de PEHD, iar la interior va fi realizat din conducta de otel zincat, montata in plafonul suspendat, de unde se distribuie apoi catre consumatori prin plafonul fals.</w:t>
      </w:r>
    </w:p>
    <w:p w14:paraId="3E9D6049"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 xml:space="preserve">Coloanele / traseele de alimentare cu apa se vor monta mascat in nise special prevazute in proiectul de arhitectura. Fiecare nisa </w:t>
      </w:r>
      <w:proofErr w:type="gramStart"/>
      <w:r w:rsidRPr="00815B15">
        <w:rPr>
          <w:color w:val="auto"/>
        </w:rPr>
        <w:t>va</w:t>
      </w:r>
      <w:proofErr w:type="gramEnd"/>
      <w:r w:rsidRPr="00815B15">
        <w:rPr>
          <w:color w:val="auto"/>
        </w:rPr>
        <w:t xml:space="preserve"> fi prevazuta cu usa de vizitare in dreptul armaturilor de inchidere sau (si) a echipamentelor de contorizare a debitului. Usile de vizitare vor fi prevazute in proiectul de arhitectura.</w:t>
      </w:r>
    </w:p>
    <w:p w14:paraId="3683A93C"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Conductele vor fi izolate impotriva producerii condensului cu izolatie termica.</w:t>
      </w:r>
    </w:p>
    <w:p w14:paraId="74003F08" w14:textId="130F4F04"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Conductele montate in sapa si/sau tencuieli se vor proteja in mansoane din polietilena.</w:t>
      </w:r>
    </w:p>
    <w:p w14:paraId="487F06C0"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 xml:space="preserve">Conductele se vor sustine de elementele de rezistenta cu suporti si bride tip MUPRO, HILTI sau </w:t>
      </w:r>
      <w:proofErr w:type="gramStart"/>
      <w:r w:rsidRPr="00815B15">
        <w:rPr>
          <w:color w:val="auto"/>
        </w:rPr>
        <w:t>similar .</w:t>
      </w:r>
      <w:proofErr w:type="gramEnd"/>
    </w:p>
    <w:p w14:paraId="4C32BC81"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 xml:space="preserve">Se vor </w:t>
      </w:r>
      <w:proofErr w:type="gramStart"/>
      <w:r w:rsidRPr="00815B15">
        <w:rPr>
          <w:color w:val="auto"/>
        </w:rPr>
        <w:t>monta :</w:t>
      </w:r>
      <w:proofErr w:type="gramEnd"/>
    </w:p>
    <w:p w14:paraId="51768903"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w:t>
      </w:r>
      <w:r w:rsidRPr="00815B15">
        <w:rPr>
          <w:color w:val="auto"/>
        </w:rPr>
        <w:tab/>
        <w:t xml:space="preserve"> baterii amestecatoare cu monocomanda stative pentru lavoare si spalatoare;</w:t>
      </w:r>
    </w:p>
    <w:p w14:paraId="4B73245C"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 xml:space="preserve">- </w:t>
      </w:r>
      <w:r w:rsidRPr="00815B15">
        <w:rPr>
          <w:color w:val="auto"/>
        </w:rPr>
        <w:tab/>
        <w:t>robinete cu inchidere pentru pisoare cu temporizare sau actionare cu fotocelula;</w:t>
      </w:r>
    </w:p>
    <w:p w14:paraId="1B46C952"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 xml:space="preserve">- </w:t>
      </w:r>
      <w:r w:rsidRPr="00815B15">
        <w:rPr>
          <w:color w:val="auto"/>
        </w:rPr>
        <w:tab/>
      </w:r>
      <w:proofErr w:type="gramStart"/>
      <w:r w:rsidRPr="00815B15">
        <w:rPr>
          <w:color w:val="auto"/>
        </w:rPr>
        <w:t>robinete</w:t>
      </w:r>
      <w:proofErr w:type="gramEnd"/>
      <w:r w:rsidRPr="00815B15">
        <w:rPr>
          <w:color w:val="auto"/>
        </w:rPr>
        <w:t xml:space="preserve"> de trecere cu filet interior si obturator sferic ;</w:t>
      </w:r>
    </w:p>
    <w:p w14:paraId="05A617D9"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 xml:space="preserve">- </w:t>
      </w:r>
      <w:r w:rsidRPr="00815B15">
        <w:rPr>
          <w:color w:val="auto"/>
        </w:rPr>
        <w:tab/>
        <w:t>robinete de retinere cu ventil si mufe.</w:t>
      </w:r>
    </w:p>
    <w:p w14:paraId="4FED9721"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Reţeaua de alimentare cu apa montata exterior ingropat este realizata din conducte de PEHD PN6, iar la interior magistrale din otel zincat OlZn si ramificatii catre chiriasi din conducte PPR PN6 sau otel zincat .</w:t>
      </w:r>
    </w:p>
    <w:p w14:paraId="68CBA8C6" w14:textId="4D570326" w:rsidR="00795960" w:rsidRPr="00815B15" w:rsidRDefault="00795960" w:rsidP="004A0BF9">
      <w:pPr>
        <w:pStyle w:val="ListParagraph"/>
        <w:tabs>
          <w:tab w:val="left" w:pos="231"/>
        </w:tabs>
        <w:spacing w:before="1" w:line="276" w:lineRule="auto"/>
        <w:ind w:left="0"/>
        <w:contextualSpacing w:val="0"/>
        <w:jc w:val="both"/>
        <w:rPr>
          <w:color w:val="auto"/>
        </w:rPr>
      </w:pPr>
      <w:r w:rsidRPr="00815B15">
        <w:rPr>
          <w:color w:val="auto"/>
        </w:rPr>
        <w:t>La pozarea conductei ingropat se vor respecta prevederile SR 4163-95 - Reţele de distribuţie STAS 8591/97 - Amplasarea in localitati a reţelelor subterane. Conducta din polietilena, sa va monta pe un pat de nisip de 10 cm, la adâncimea de 1 m masurata de la generatoarea superioara a conductei la cota terenului amenajat, fiind mai mare decât adâncimea de îngheţ specifica zonei.</w:t>
      </w:r>
    </w:p>
    <w:p w14:paraId="6816A153" w14:textId="77777777" w:rsidR="00795960" w:rsidRPr="002B354E" w:rsidRDefault="00795960" w:rsidP="004A0BF9">
      <w:pPr>
        <w:tabs>
          <w:tab w:val="left" w:pos="231"/>
        </w:tabs>
        <w:spacing w:before="1" w:line="276" w:lineRule="auto"/>
        <w:ind w:firstLine="284"/>
        <w:jc w:val="both"/>
        <w:rPr>
          <w:u w:val="single"/>
        </w:rPr>
      </w:pPr>
      <w:r w:rsidRPr="002B354E">
        <w:rPr>
          <w:u w:val="single"/>
        </w:rPr>
        <w:t>EVACUAREA APELOR UZATE</w:t>
      </w:r>
    </w:p>
    <w:p w14:paraId="4737CE7C"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Evacuarea apei uzate menajere se va face prin intermediul unei retele de conducte de canalizare, catre un bazin vidanjabil etans, din beton armat</w:t>
      </w:r>
      <w:proofErr w:type="gramStart"/>
      <w:r w:rsidRPr="00815B15">
        <w:rPr>
          <w:color w:val="auto"/>
        </w:rPr>
        <w:t>..</w:t>
      </w:r>
      <w:proofErr w:type="gramEnd"/>
    </w:p>
    <w:p w14:paraId="42F94303"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Apele uzate menajere deversate atat in instalatia interioara cat si catre bazinul vidanjabil vor respecta limitele de incarcare cu poluanti conforme reglementarilor tehnice in vigoare.</w:t>
      </w:r>
    </w:p>
    <w:p w14:paraId="6F8CAD5E"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In situatia amenajarii in interior a spatii comerciale cu functiuni de alimentatie publica, deversarea apelor la canalizare se va realiza dupa preepurarea prin separatoare de grasimi (amidon dupa caz) pozitionate langa obiectele sanitare deservite.</w:t>
      </w:r>
    </w:p>
    <w:p w14:paraId="02E3E2D7"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Retea canalizare ape meteorice de pe invelitoare</w:t>
      </w:r>
    </w:p>
    <w:p w14:paraId="7B8216F6"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lastRenderedPageBreak/>
        <w:t>Scurgerea apelor meteorice de pe invelitoare se va realiza prin intermediul Apele meteorice de pe acoperişul clădirii se descarcă prin jgheaburi şi burlane și vor deversa catre sol.</w:t>
      </w:r>
    </w:p>
    <w:p w14:paraId="48B7D8CD" w14:textId="1E20B993" w:rsidR="00795960" w:rsidRPr="00815B15" w:rsidRDefault="00795960" w:rsidP="004A0BF9">
      <w:pPr>
        <w:tabs>
          <w:tab w:val="left" w:pos="231"/>
        </w:tabs>
        <w:spacing w:before="1" w:line="276" w:lineRule="auto"/>
        <w:jc w:val="both"/>
        <w:rPr>
          <w:color w:val="auto"/>
        </w:rPr>
      </w:pPr>
      <w:r w:rsidRPr="00815B15">
        <w:rPr>
          <w:color w:val="auto"/>
        </w:rPr>
        <w:t>Retea canalizare ape meteorice de pe platforma</w:t>
      </w:r>
    </w:p>
    <w:p w14:paraId="5004FD93" w14:textId="687BFE0A"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Reteaua de canalizare ape pluviale de pe platforma / parcare supraterana va colecta apa meteorica prin intermediul gurilor de scurgere cu depozit carosabile clasa sarcini D400 si a rigolelor carosabile clasa sarcini D400.</w:t>
      </w:r>
    </w:p>
    <w:p w14:paraId="6A80C6B8" w14:textId="77CDA3F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Acestea vor deversa apele meteorice de pe platforma in reteaua de canalizare pluviala din incinta prin intermediul unor camine de racord.</w:t>
      </w:r>
    </w:p>
    <w:p w14:paraId="69546445" w14:textId="6A7850A4"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Apele meteorice de pe platforme vor fi tratate intr-un separator de hi</w:t>
      </w:r>
      <w:r w:rsidR="00AC2978">
        <w:rPr>
          <w:color w:val="auto"/>
        </w:rPr>
        <w:t>drocarburi, amplasat in incinta, colectate apoi in bazinul de retentive dupa care vor fi evacuate pe spatiile verzi din incinta</w:t>
      </w:r>
    </w:p>
    <w:p w14:paraId="6597ACB1"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Separatorul de hidrocarburi va fi de tip ingropat fara bypass, clasa I, prevazut cu filtru coalescent, debit nominal 30l/s, din beton armat , prevazut cu trapa de namol, cu capac clasa D400 si accesorii preluare mostre, si se monteaza in vederea retinerii scurgerilor accidentale de hidrocarburi, scurgeri care ar putea fi antrenate pe reteaua de canalizare.</w:t>
      </w:r>
    </w:p>
    <w:p w14:paraId="06C8E549" w14:textId="77777777" w:rsidR="00795960" w:rsidRPr="002B354E" w:rsidRDefault="00795960" w:rsidP="004A0BF9">
      <w:pPr>
        <w:tabs>
          <w:tab w:val="left" w:pos="231"/>
        </w:tabs>
        <w:spacing w:before="1" w:line="276" w:lineRule="auto"/>
        <w:ind w:firstLine="284"/>
        <w:jc w:val="both"/>
        <w:rPr>
          <w:u w:val="single"/>
        </w:rPr>
      </w:pPr>
      <w:r w:rsidRPr="002B354E">
        <w:rPr>
          <w:u w:val="single"/>
        </w:rPr>
        <w:t>SISTEME DE PREPARARE APA CALDA DE CONSUM</w:t>
      </w:r>
    </w:p>
    <w:p w14:paraId="6410D2F8"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Prepararea apei calde pentru chiriasi se va realiza in boilere electrice cu acumulare dar nu face obiectul prezentului proiect.</w:t>
      </w:r>
    </w:p>
    <w:p w14:paraId="747A6FCC" w14:textId="27182EDF" w:rsidR="00795960" w:rsidRPr="00815B15" w:rsidRDefault="00795960" w:rsidP="004A0BF9">
      <w:pPr>
        <w:pStyle w:val="ListParagraph"/>
        <w:tabs>
          <w:tab w:val="left" w:pos="231"/>
        </w:tabs>
        <w:spacing w:before="1" w:line="276" w:lineRule="auto"/>
        <w:ind w:left="0" w:firstLine="284"/>
        <w:contextualSpacing w:val="0"/>
        <w:jc w:val="both"/>
        <w:rPr>
          <w:color w:val="auto"/>
          <w:u w:val="single"/>
        </w:rPr>
      </w:pPr>
      <w:r w:rsidRPr="00815B15">
        <w:rPr>
          <w:color w:val="auto"/>
          <w:u w:val="single"/>
        </w:rPr>
        <w:t>INSTALATII DE RACIRE/INCALZIRE</w:t>
      </w:r>
    </w:p>
    <w:p w14:paraId="181FE10B"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Spatii comerciale</w:t>
      </w:r>
    </w:p>
    <w:p w14:paraId="1A092742"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Racirea si incalzirea spatiilor comerciale din tot centrul comercial au fost realizate cu sisteme in expansiune directa tip split sau tip VRV care vor lucra in racire si in pompa de cladura.</w:t>
      </w:r>
    </w:p>
    <w:p w14:paraId="6C33D4A8"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 xml:space="preserve">Instalatiile de climatizare tip split sunt alcatuite dintr-o unitate exterioara si una </w:t>
      </w:r>
      <w:proofErr w:type="gramStart"/>
      <w:r w:rsidRPr="00815B15">
        <w:rPr>
          <w:color w:val="auto"/>
        </w:rPr>
        <w:t>sau  mai</w:t>
      </w:r>
      <w:proofErr w:type="gramEnd"/>
      <w:r w:rsidRPr="00815B15">
        <w:rPr>
          <w:color w:val="auto"/>
        </w:rPr>
        <w:t xml:space="preserve"> multe unitati interioare. Unitatea exterioara va fi compusa din compresor si condensator si se va plasa in exterior pe stelajele care au fost construite in mod special. Aceste stelaje sunt montate pe stalpi.</w:t>
      </w:r>
    </w:p>
    <w:p w14:paraId="1B722E64"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Unitatile interioare sunt carcasate si vor avea in componenta filtru de aer, baterie de racire in expansiune directa, tava de condens, ventilator si vor fi actionate prin telecomanda de la distanta. Pentru unitatile interioare au fost prevazute conducte de evacuare a condensului. Unitatile interioare vor fi de perete, tip „duct” sau tip caseta in functie de obtiunile chiriasilor.</w:t>
      </w:r>
    </w:p>
    <w:p w14:paraId="066A6176"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O atentie deosebita trebuie acordata la achizitionarea echipamentelor tip split, avand in vedere faptul ca se va face cu aceste aparate si incalzirea pe timp friguros. Astfel aceste echipamente trebuie achizitionarte cu posibilitatea functionarii in sistem pompa de cladura si la temperaturi exterioare scazute cca.Tex= - 21º C.</w:t>
      </w:r>
    </w:p>
    <w:p w14:paraId="3A29A902" w14:textId="65CAE9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Incalzire si racirea spatiilor respective va fi facuta de fiecare din clientii care vor inchiria spatiile respective.</w:t>
      </w:r>
    </w:p>
    <w:p w14:paraId="6B4593F5"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Pentru realizarea necesarului de racire si incalzire fiecare spatiu este prevazut cu un racord electric ce este in asa fel dimensionat incat sa poata satisface cerintele echipamentelor.</w:t>
      </w:r>
    </w:p>
    <w:p w14:paraId="6749FCDC"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u w:val="single"/>
        </w:rPr>
      </w:pPr>
      <w:r w:rsidRPr="00815B15">
        <w:rPr>
          <w:color w:val="auto"/>
          <w:u w:val="single"/>
        </w:rPr>
        <w:t>INSTALATII DE EVACUARE AER VICIAT</w:t>
      </w:r>
    </w:p>
    <w:p w14:paraId="1C7682A1"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Nu este cazul.</w:t>
      </w:r>
    </w:p>
    <w:p w14:paraId="097E13E3"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u w:val="single"/>
        </w:rPr>
      </w:pPr>
      <w:r w:rsidRPr="00815B15">
        <w:rPr>
          <w:color w:val="auto"/>
          <w:u w:val="single"/>
        </w:rPr>
        <w:t>ALIMENTAREA CU ENERGIE ELECTRICA</w:t>
      </w:r>
    </w:p>
    <w:p w14:paraId="44CDA430" w14:textId="346B6CDF"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 xml:space="preserve">Ansamblul (corpul C1 si corpul C2) va fi prevazut cu un tablou electric general TG. </w:t>
      </w:r>
      <w:proofErr w:type="gramStart"/>
      <w:r w:rsidRPr="00815B15">
        <w:rPr>
          <w:color w:val="auto"/>
        </w:rPr>
        <w:t>Tablou  general</w:t>
      </w:r>
      <w:proofErr w:type="gramEnd"/>
      <w:r w:rsidRPr="00815B15">
        <w:rPr>
          <w:color w:val="auto"/>
        </w:rPr>
        <w:t xml:space="preserve"> TG va fi alimentat din postul de transformare din incinta.</w:t>
      </w:r>
    </w:p>
    <w:p w14:paraId="20208C2C" w14:textId="183C7D68"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lastRenderedPageBreak/>
        <w:t xml:space="preserve">Din tabloul electric general de joasa tensiune TGJT a postului de transformare inglobat in corpul C1 se va realiza </w:t>
      </w:r>
      <w:proofErr w:type="gramStart"/>
      <w:r w:rsidRPr="00815B15">
        <w:rPr>
          <w:color w:val="auto"/>
        </w:rPr>
        <w:t>alimentarea  tabloului</w:t>
      </w:r>
      <w:proofErr w:type="gramEnd"/>
      <w:r w:rsidRPr="00815B15">
        <w:rPr>
          <w:color w:val="auto"/>
        </w:rPr>
        <w:t xml:space="preserve"> electric general de distributie TG.</w:t>
      </w:r>
    </w:p>
    <w:p w14:paraId="1BAE3972"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Din tabloul electric general TG se alimenteaza tablourile electrice ale chiriasilor din cele 2 corpuri.</w:t>
      </w:r>
    </w:p>
    <w:p w14:paraId="05DE8C81" w14:textId="63A3C2D0"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 xml:space="preserve">Energia electrica consumata global va fi contorizata la </w:t>
      </w:r>
      <w:proofErr w:type="gramStart"/>
      <w:r w:rsidRPr="00815B15">
        <w:rPr>
          <w:color w:val="auto"/>
        </w:rPr>
        <w:t>joasa  tensiune</w:t>
      </w:r>
      <w:proofErr w:type="gramEnd"/>
      <w:r w:rsidRPr="00815B15">
        <w:rPr>
          <w:color w:val="auto"/>
        </w:rPr>
        <w:t xml:space="preserve"> în tabloul electric general  TG printr-un aparat tip multimetru  PM 5100. Blocul de masura se compune din trei transformatori de curent si un aparat multimetru electronic trifazat de energie electrica.</w:t>
      </w:r>
    </w:p>
    <w:p w14:paraId="45C0EC48"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In fiecare corp de cladire (C1</w:t>
      </w:r>
      <w:proofErr w:type="gramStart"/>
      <w:r w:rsidRPr="00815B15">
        <w:rPr>
          <w:color w:val="auto"/>
        </w:rPr>
        <w:t>,C2</w:t>
      </w:r>
      <w:proofErr w:type="gramEnd"/>
      <w:r w:rsidRPr="00815B15">
        <w:rPr>
          <w:color w:val="auto"/>
        </w:rPr>
        <w:t>), chiriasii se vor alimenta din bara capsulata montata in tavanul fals. Bara capsulata din fiecare corp de cladire va avea capacitatea de 250A.</w:t>
      </w:r>
    </w:p>
    <w:p w14:paraId="15356192"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Plecarile spre tablourile chiriasilor din  cele doua corpuri de cladire (C1,C2)  de pe barele capsulate respectiv din tabloul general se vor contoriza separat cu aparate de tipul iEM 3110 si iEM 3310, pentru conectare directa  de 63 A si respectiv 125 A si iEM 3211 pentru conectare indirecta prin intermediul transformatorilor de curent – de exemplu 200/5A.</w:t>
      </w:r>
    </w:p>
    <w:p w14:paraId="3BECE898"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Proiectul de instalatii electrice este limitat la bornele de iesire din tabloul electric general de joasa tensiune TGJT a postului de transformare în amonte, iar în aval satisface toti consumatorii de energie electrica din incinta. In tablouri s-a prevazut o rezerva de aproximativ 10% pentru a putea satisface si viitori consumatori, deocamdata nespecificati.</w:t>
      </w:r>
    </w:p>
    <w:p w14:paraId="0AA3DECC" w14:textId="1C75A312"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În cadrul proiectului s-a optat pentru o distributie radiala de tip TNS. Toate circuitele se vor echipa cu disjunctoare tretrapolare si acolo unde este cazul cu disjunctoarte bipolare.</w:t>
      </w:r>
    </w:p>
    <w:p w14:paraId="4BA6E7D7"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 xml:space="preserve">Tablourile electrice secundare tehnice – care sunt sarcina proprietarului si tablourile electrice secundare ale chiriasilor alimentate din barele capsulate – care vor fi sarcina fiecarui chirias - sunt de tipul cutie cu usa. Ele </w:t>
      </w:r>
      <w:proofErr w:type="gramStart"/>
      <w:r w:rsidRPr="00815B15">
        <w:rPr>
          <w:color w:val="auto"/>
        </w:rPr>
        <w:t>sunt  montate</w:t>
      </w:r>
      <w:proofErr w:type="gramEnd"/>
      <w:r w:rsidRPr="00815B15">
        <w:rPr>
          <w:color w:val="auto"/>
        </w:rPr>
        <w:t xml:space="preserve"> aparent pe zidarie si sunt uzinate in ateliere specializate.</w:t>
      </w:r>
    </w:p>
    <w:p w14:paraId="5D18F1A1"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Coloanele electrice de la tabloul general si pana la tablourile secundare (barele capsulate) se vor executa cu cabluri de cupru cu intarziere la propagarea focului CYY-F pentru traseele interioare si CYAbY pentru traseele exterioare. La trecerea prin plansee si sub carosabil cablurile se vor proteja in tevi de protectie.</w:t>
      </w:r>
    </w:p>
    <w:p w14:paraId="20FA951E"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Receptorii electrici din instalatia electrica a consumatorului nu produc influente negative perturbatoare, superioare celor acceptate de PE 143/94, asupra instalatiilor furnizorului (5% factor de distorsiune).</w:t>
      </w:r>
    </w:p>
    <w:p w14:paraId="48375B64"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u w:val="single"/>
        </w:rPr>
      </w:pPr>
      <w:r w:rsidRPr="00815B15">
        <w:rPr>
          <w:color w:val="auto"/>
          <w:u w:val="single"/>
        </w:rPr>
        <w:t>INSTALATII ELECTRICE DE ILUMINAT</w:t>
      </w:r>
    </w:p>
    <w:p w14:paraId="0EB9EDB6"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Instalatiile de iluminat se vor executa cu cabluri cu conductoare din cupru de tip CYY-F 3x1.5 mm2 pozat in tubulatura de protectie din PVC Φ16 sau pozat aparent pe poduri de cablu.</w:t>
      </w:r>
    </w:p>
    <w:p w14:paraId="0DE1258E"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In încaperile unde sunt folosite elemente de constructie sau de suport combustibile, tuburile de protectie vor fi din materiale incombustibile. De asemenea, aparatele electrice vor fi executate din aceleasi materiale sau se vor monta pe asemenea materiale.</w:t>
      </w:r>
    </w:p>
    <w:p w14:paraId="116A622D" w14:textId="67FDA68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Tipul corpurilor de iluminat si puterea lampilor este astfel aleasa încât sa se respecte distantele de protectie fata de materialele combustibile (adica minimum 50 cm la puteri a becului de maximum 100W).</w:t>
      </w:r>
    </w:p>
    <w:p w14:paraId="3945048E"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Instalatii de iluminat exterior</w:t>
      </w:r>
    </w:p>
    <w:p w14:paraId="27CC9BDF"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La exterior se asigura un nivel de iluminat de 35 lx la nivelul trotuarelor pietonale. Acest tip de iluminat este realizat cu corpuri de iluminat de tip LED, montate la intradosul copertinelor.</w:t>
      </w:r>
    </w:p>
    <w:p w14:paraId="6F847D25" w14:textId="08EA83B4"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Instalatii de iluminat de siguranta</w:t>
      </w:r>
    </w:p>
    <w:p w14:paraId="48C1EB0D"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 xml:space="preserve">Iluminatul de securitate de evacuare este realizat din corpuri de iluminat cu lampi de 8W tip „luminobloc” alimentate direct din circuitul de iluminat cel mai apropiat. Se vor monta pentru marcarea iesirilor si sublinierea </w:t>
      </w:r>
      <w:r w:rsidRPr="00815B15">
        <w:rPr>
          <w:color w:val="auto"/>
        </w:rPr>
        <w:lastRenderedPageBreak/>
        <w:t>cailor de evacuare. Se vor monta corpuri de iluminat de siguranta si la exterior in dreptul iesirilor. Sunt notate cu LE pe planuri.</w:t>
      </w:r>
    </w:p>
    <w:p w14:paraId="5263403E"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Iluminatul de securitate pentru marcarea hidrantilor este realizat din corpuri de iluminat cu lampi de 8W tip „luminobloc” alimentate din circuitul de iluminat dedicat alimentat din TU. Se vor monta la maximum 1,5 metri fata de hidrant. Sunt notate LH pe planuri.</w:t>
      </w:r>
    </w:p>
    <w:p w14:paraId="44A4614A"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 xml:space="preserve">Iluminatul de securitate pentru combatere a panicii va fi prevazut in incaperile cu o suprafata mai mare de 60mp. </w:t>
      </w:r>
      <w:proofErr w:type="gramStart"/>
      <w:r w:rsidRPr="00815B15">
        <w:rPr>
          <w:color w:val="auto"/>
        </w:rPr>
        <w:t>Acest  tip</w:t>
      </w:r>
      <w:proofErr w:type="gramEnd"/>
      <w:r w:rsidRPr="00815B15">
        <w:rPr>
          <w:color w:val="auto"/>
        </w:rPr>
        <w:t xml:space="preserve"> de iluminat va avea corpurile de iluminat prevazute cu kit de siguranta cu baterii pentru minimum 1 ora de functionare. Circuitul este alimentat din tabloul fiecarui chirias aflat in aceasta situatie si se va realiza cu cabluri CYYF. Se vor actiona din locuri prestabilite de catre personal. Acest tip de iluminat va functiona integrat in iluminatul normal. Corpurile de iluminat se vor marca.</w:t>
      </w:r>
    </w:p>
    <w:p w14:paraId="71353AC2" w14:textId="27CB5121" w:rsidR="00795960" w:rsidRPr="00815B15" w:rsidRDefault="00795960" w:rsidP="004A0BF9">
      <w:pPr>
        <w:tabs>
          <w:tab w:val="left" w:pos="231"/>
        </w:tabs>
        <w:spacing w:before="1" w:line="276" w:lineRule="auto"/>
        <w:jc w:val="both"/>
        <w:rPr>
          <w:color w:val="auto"/>
        </w:rPr>
      </w:pPr>
      <w:r w:rsidRPr="00815B15">
        <w:rPr>
          <w:color w:val="auto"/>
        </w:rPr>
        <w:t>Instalatii de curenti slabi</w:t>
      </w:r>
    </w:p>
    <w:p w14:paraId="221C0D61" w14:textId="3DF4366E"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Circuitele de curenti slabi se vor monta pe paturi de cabluri sau trasee separate fata de cele de curenti tari, în general la o distanta de 30-60 cm de acestea. Patul de cabluri se va monta în tavanul fals. Circuitele se vor realiza cu cabluri specifice pentru fiecare tip de instalatie in parte.</w:t>
      </w:r>
    </w:p>
    <w:p w14:paraId="293A011B"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Cablurile electrice necesare pentru realizarea circuitelor instalatiei sunt adaptate cerintelor specifice. Se vor monta pe poduri de cabluri sau trasee diferite (grupate pe categorii) conform Normativelor I18.1 si P 118/3- 2015.</w:t>
      </w:r>
    </w:p>
    <w:p w14:paraId="31492B7F"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In plus instalatiile cu rol de interventie, alarmare s-au care ar trebuie sa functioneze o perioada de timp in cazul unui incendiu se vor realiza in tuburi de protectie din material rezistente la foc sau din cabluri reaalizate cu asemenea materiale. Rezistenta la foc va fi egala cu timpul de functionare.</w:t>
      </w:r>
    </w:p>
    <w:p w14:paraId="5F1673F0"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Se vor realiza urmatoarele tipuri de instalatii de curenti slabi:</w:t>
      </w:r>
    </w:p>
    <w:p w14:paraId="7B6A9EFE"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w:t>
      </w:r>
      <w:r w:rsidRPr="00815B15">
        <w:rPr>
          <w:color w:val="auto"/>
        </w:rPr>
        <w:tab/>
        <w:t>instalatii de supraveghere, detectie si alarmare la incendiu,</w:t>
      </w:r>
    </w:p>
    <w:p w14:paraId="44626A30"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w:t>
      </w:r>
      <w:r w:rsidRPr="00815B15">
        <w:rPr>
          <w:color w:val="auto"/>
        </w:rPr>
        <w:tab/>
        <w:t>instalatia de sonorizare.</w:t>
      </w:r>
    </w:p>
    <w:p w14:paraId="0E908D48"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w:t>
      </w:r>
      <w:r w:rsidRPr="00815B15">
        <w:rPr>
          <w:color w:val="auto"/>
        </w:rPr>
        <w:tab/>
        <w:t>Instalatii de comunicatii.</w:t>
      </w:r>
    </w:p>
    <w:p w14:paraId="5A88AE77" w14:textId="77777777" w:rsidR="00795960" w:rsidRPr="00815B15" w:rsidRDefault="00795960" w:rsidP="004A0BF9">
      <w:pPr>
        <w:pStyle w:val="ListParagraph"/>
        <w:tabs>
          <w:tab w:val="left" w:pos="231"/>
        </w:tabs>
        <w:spacing w:before="1" w:line="276" w:lineRule="auto"/>
        <w:ind w:left="0" w:firstLine="284"/>
        <w:contextualSpacing w:val="0"/>
        <w:jc w:val="both"/>
        <w:rPr>
          <w:color w:val="auto"/>
        </w:rPr>
      </w:pPr>
      <w:r w:rsidRPr="00815B15">
        <w:rPr>
          <w:color w:val="auto"/>
        </w:rPr>
        <w:t>-</w:t>
      </w:r>
      <w:r w:rsidRPr="00815B15">
        <w:rPr>
          <w:color w:val="auto"/>
        </w:rPr>
        <w:tab/>
        <w:t>Sistemul de televiziune in circuit inchis</w:t>
      </w:r>
    </w:p>
    <w:p w14:paraId="52E475FC" w14:textId="77777777" w:rsidR="00795960" w:rsidRPr="00815B15"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16" w:firstLine="284"/>
        <w:contextualSpacing w:val="0"/>
        <w:jc w:val="both"/>
        <w:rPr>
          <w:color w:val="auto"/>
          <w:highlight w:val="lightGray"/>
        </w:rPr>
      </w:pPr>
      <w:r w:rsidRPr="00815B15">
        <w:rPr>
          <w:highlight w:val="lightGray"/>
        </w:rPr>
        <w:t>descrierea</w:t>
      </w:r>
      <w:r w:rsidRPr="00815B15">
        <w:rPr>
          <w:spacing w:val="-14"/>
          <w:highlight w:val="lightGray"/>
        </w:rPr>
        <w:t xml:space="preserve"> </w:t>
      </w:r>
      <w:r w:rsidRPr="00815B15">
        <w:rPr>
          <w:highlight w:val="lightGray"/>
        </w:rPr>
        <w:t>lucrărilor</w:t>
      </w:r>
      <w:r w:rsidRPr="00815B15">
        <w:rPr>
          <w:spacing w:val="-13"/>
          <w:highlight w:val="lightGray"/>
        </w:rPr>
        <w:t xml:space="preserve"> </w:t>
      </w:r>
      <w:r w:rsidRPr="00815B15">
        <w:rPr>
          <w:highlight w:val="lightGray"/>
        </w:rPr>
        <w:t>de</w:t>
      </w:r>
      <w:r w:rsidRPr="00815B15">
        <w:rPr>
          <w:spacing w:val="-11"/>
          <w:highlight w:val="lightGray"/>
        </w:rPr>
        <w:t xml:space="preserve"> </w:t>
      </w:r>
      <w:r w:rsidRPr="00815B15">
        <w:rPr>
          <w:highlight w:val="lightGray"/>
        </w:rPr>
        <w:t>refacere</w:t>
      </w:r>
      <w:r w:rsidRPr="00815B15">
        <w:rPr>
          <w:spacing w:val="-12"/>
          <w:highlight w:val="lightGray"/>
        </w:rPr>
        <w:t xml:space="preserve"> </w:t>
      </w:r>
      <w:r w:rsidRPr="00815B15">
        <w:rPr>
          <w:highlight w:val="lightGray"/>
        </w:rPr>
        <w:t>a</w:t>
      </w:r>
      <w:r w:rsidRPr="00815B15">
        <w:rPr>
          <w:spacing w:val="-12"/>
          <w:highlight w:val="lightGray"/>
        </w:rPr>
        <w:t xml:space="preserve"> </w:t>
      </w:r>
      <w:r w:rsidRPr="00815B15">
        <w:rPr>
          <w:highlight w:val="lightGray"/>
        </w:rPr>
        <w:t>amplasamentului</w:t>
      </w:r>
      <w:r w:rsidRPr="00815B15">
        <w:rPr>
          <w:spacing w:val="-13"/>
          <w:highlight w:val="lightGray"/>
        </w:rPr>
        <w:t xml:space="preserve"> </w:t>
      </w:r>
      <w:r w:rsidRPr="00815B15">
        <w:rPr>
          <w:highlight w:val="lightGray"/>
        </w:rPr>
        <w:t>în</w:t>
      </w:r>
      <w:r w:rsidRPr="00815B15">
        <w:rPr>
          <w:spacing w:val="-10"/>
          <w:highlight w:val="lightGray"/>
        </w:rPr>
        <w:t xml:space="preserve"> </w:t>
      </w:r>
      <w:r w:rsidRPr="00815B15">
        <w:rPr>
          <w:highlight w:val="lightGray"/>
        </w:rPr>
        <w:t>zona</w:t>
      </w:r>
      <w:r w:rsidRPr="00815B15">
        <w:rPr>
          <w:spacing w:val="-14"/>
          <w:highlight w:val="lightGray"/>
        </w:rPr>
        <w:t xml:space="preserve"> </w:t>
      </w:r>
      <w:r w:rsidRPr="00815B15">
        <w:rPr>
          <w:highlight w:val="lightGray"/>
        </w:rPr>
        <w:t>afectată de execuția investiției;</w:t>
      </w:r>
    </w:p>
    <w:p w14:paraId="218F36AA" w14:textId="5CD8F2D3" w:rsidR="00795960" w:rsidRPr="00815B15" w:rsidRDefault="00795960" w:rsidP="004A0BF9">
      <w:pPr>
        <w:pStyle w:val="BodyText"/>
        <w:spacing w:before="2" w:line="276" w:lineRule="auto"/>
        <w:ind w:right="120" w:firstLine="284"/>
        <w:jc w:val="both"/>
        <w:rPr>
          <w:color w:val="auto"/>
        </w:rPr>
      </w:pPr>
      <w:r w:rsidRPr="00815B15">
        <w:rPr>
          <w:color w:val="auto"/>
        </w:rPr>
        <w:t>Pe terenurile ramase neocupate de constructii, solul vegetal se va reface, constituind baza de dezvoltare a vegetatiei spatiilor verzi.</w:t>
      </w:r>
    </w:p>
    <w:p w14:paraId="0E30E3BD" w14:textId="77777777" w:rsidR="00795960" w:rsidRPr="00815B15" w:rsidRDefault="00795960" w:rsidP="004A0BF9">
      <w:pPr>
        <w:pStyle w:val="BodyText"/>
        <w:spacing w:before="2" w:line="276" w:lineRule="auto"/>
        <w:ind w:right="120" w:firstLine="284"/>
        <w:jc w:val="both"/>
        <w:rPr>
          <w:color w:val="auto"/>
        </w:rPr>
      </w:pPr>
      <w:r w:rsidRPr="00815B15">
        <w:rPr>
          <w:color w:val="auto"/>
        </w:rPr>
        <w:t>Spatiile verzi vor fi plantate cu arbusti si straturi de flori cu inaltimea de 50-60 cm si iarba pe intreaga suprafata a spatiilor verzi.</w:t>
      </w:r>
    </w:p>
    <w:p w14:paraId="049D842F" w14:textId="77777777" w:rsidR="00795960" w:rsidRPr="00815B15" w:rsidRDefault="00795960" w:rsidP="004A0BF9">
      <w:pPr>
        <w:pStyle w:val="BodyText"/>
        <w:spacing w:before="10" w:line="276" w:lineRule="auto"/>
        <w:ind w:firstLine="284"/>
        <w:jc w:val="both"/>
        <w:rPr>
          <w:color w:val="auto"/>
        </w:rPr>
      </w:pPr>
      <w:r w:rsidRPr="00815B15">
        <w:rPr>
          <w:color w:val="auto"/>
        </w:rPr>
        <w:t>Lucrarile asociate etapei de constructie montaj nu vor implica afectarea unor portiuni de teren suplimentare celor destinate construirii, situate in incinta studiata.</w:t>
      </w:r>
    </w:p>
    <w:p w14:paraId="29E4AD3B" w14:textId="77777777" w:rsidR="00795960" w:rsidRPr="00815B15" w:rsidRDefault="00795960" w:rsidP="004A0BF9">
      <w:pPr>
        <w:pStyle w:val="BodyText"/>
        <w:spacing w:before="10" w:line="276" w:lineRule="auto"/>
        <w:ind w:firstLine="284"/>
        <w:jc w:val="both"/>
        <w:rPr>
          <w:color w:val="auto"/>
        </w:rPr>
      </w:pPr>
      <w:r w:rsidRPr="00815B15">
        <w:rPr>
          <w:color w:val="auto"/>
        </w:rPr>
        <w:t>Dupa finalizarea lucrarilor de constructie a componentelor proiectului nu va fi necesara reabilitarea terenului afectat de acestea.</w:t>
      </w:r>
    </w:p>
    <w:p w14:paraId="74E27857" w14:textId="77777777" w:rsidR="00795960" w:rsidRPr="00815B15"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r w:rsidRPr="00815B15">
        <w:rPr>
          <w:highlight w:val="lightGray"/>
        </w:rPr>
        <w:t>căi noi de acces sau schimbări ale celor</w:t>
      </w:r>
      <w:r w:rsidRPr="00815B15">
        <w:rPr>
          <w:spacing w:val="-12"/>
          <w:highlight w:val="lightGray"/>
        </w:rPr>
        <w:t xml:space="preserve"> </w:t>
      </w:r>
      <w:r w:rsidRPr="00815B15">
        <w:rPr>
          <w:highlight w:val="lightGray"/>
        </w:rPr>
        <w:t>existente;</w:t>
      </w:r>
    </w:p>
    <w:p w14:paraId="2F2FA1F6" w14:textId="77777777" w:rsidR="00795960" w:rsidRPr="00815B15" w:rsidRDefault="00795960" w:rsidP="004A0BF9">
      <w:pPr>
        <w:pStyle w:val="BodyText"/>
        <w:spacing w:line="276" w:lineRule="auto"/>
        <w:ind w:firstLine="284"/>
        <w:jc w:val="both"/>
        <w:rPr>
          <w:color w:val="auto"/>
        </w:rPr>
      </w:pPr>
      <w:r w:rsidRPr="00815B15">
        <w:rPr>
          <w:color w:val="auto"/>
        </w:rPr>
        <w:t xml:space="preserve">Accesul autovehiculelor in incinta se realizeaza direct din reteaua de drumuri existenta in zona, respectiv din drumul judetean DJ100, pe latura de sud </w:t>
      </w:r>
      <w:proofErr w:type="gramStart"/>
      <w:r w:rsidRPr="00815B15">
        <w:rPr>
          <w:color w:val="auto"/>
        </w:rPr>
        <w:t>a</w:t>
      </w:r>
      <w:proofErr w:type="gramEnd"/>
      <w:r w:rsidRPr="00815B15">
        <w:rPr>
          <w:color w:val="auto"/>
        </w:rPr>
        <w:t xml:space="preserve"> incintei, fiind un acces existent care nu se modifica.</w:t>
      </w:r>
    </w:p>
    <w:p w14:paraId="516513B0" w14:textId="77777777" w:rsidR="00795960" w:rsidRPr="00815B15" w:rsidRDefault="00795960" w:rsidP="004A0BF9">
      <w:pPr>
        <w:pStyle w:val="BodyText"/>
        <w:spacing w:line="276" w:lineRule="auto"/>
        <w:ind w:firstLine="284"/>
        <w:jc w:val="both"/>
        <w:rPr>
          <w:color w:val="auto"/>
        </w:rPr>
      </w:pPr>
      <w:r w:rsidRPr="00815B15">
        <w:rPr>
          <w:color w:val="auto"/>
        </w:rPr>
        <w:t xml:space="preserve">In interiorul incintei se vor amenaja un numar de 20 locuri de parcare. Dintre acestea, 2 locuri de parcare vor fi destinate persoanelor cu handicap locomotor, si vor fi amplasate in imediata apropiere </w:t>
      </w:r>
      <w:proofErr w:type="gramStart"/>
      <w:r w:rsidRPr="00815B15">
        <w:rPr>
          <w:color w:val="auto"/>
        </w:rPr>
        <w:t>a</w:t>
      </w:r>
      <w:proofErr w:type="gramEnd"/>
      <w:r w:rsidRPr="00815B15">
        <w:rPr>
          <w:color w:val="auto"/>
        </w:rPr>
        <w:t xml:space="preserve"> intrarii in cladire.</w:t>
      </w:r>
    </w:p>
    <w:p w14:paraId="2DB11F0E" w14:textId="77777777" w:rsidR="00795960" w:rsidRPr="00815B15" w:rsidRDefault="00795960" w:rsidP="004A0BF9">
      <w:pPr>
        <w:pStyle w:val="BodyText"/>
        <w:spacing w:line="276" w:lineRule="auto"/>
        <w:ind w:firstLine="284"/>
        <w:jc w:val="both"/>
        <w:rPr>
          <w:color w:val="auto"/>
        </w:rPr>
      </w:pPr>
      <w:r w:rsidRPr="00815B15">
        <w:rPr>
          <w:color w:val="auto"/>
        </w:rPr>
        <w:lastRenderedPageBreak/>
        <w:t xml:space="preserve">Stationarea si parcarea autovehiculelor si </w:t>
      </w:r>
      <w:proofErr w:type="gramStart"/>
      <w:r w:rsidRPr="00815B15">
        <w:rPr>
          <w:color w:val="auto"/>
        </w:rPr>
        <w:t>a</w:t>
      </w:r>
      <w:proofErr w:type="gramEnd"/>
      <w:r w:rsidRPr="00815B15">
        <w:rPr>
          <w:color w:val="auto"/>
        </w:rPr>
        <w:t xml:space="preserve"> autoutilitarelor se face numai in cadrul incintei.</w:t>
      </w:r>
    </w:p>
    <w:p w14:paraId="7F0126F0" w14:textId="09E872D4" w:rsidR="00795960" w:rsidRPr="00815B15" w:rsidRDefault="00795960" w:rsidP="004A0BF9">
      <w:pPr>
        <w:pStyle w:val="BodyText"/>
        <w:spacing w:line="276" w:lineRule="auto"/>
        <w:ind w:firstLine="284"/>
        <w:jc w:val="both"/>
        <w:rPr>
          <w:color w:val="auto"/>
        </w:rPr>
      </w:pPr>
      <w:r w:rsidRPr="00815B15">
        <w:rPr>
          <w:color w:val="auto"/>
        </w:rPr>
        <w:t>In cadrul incintei au fost organizate circulatii care permit accesul masinilor de interventie pe 3 laturi ale cladirii, in conformitate cu art. 5.9.2 din P118-99.</w:t>
      </w:r>
    </w:p>
    <w:p w14:paraId="6A3FB0A2" w14:textId="77777777" w:rsidR="00795960" w:rsidRPr="00815B15" w:rsidRDefault="00795960" w:rsidP="004A0BF9">
      <w:pPr>
        <w:pStyle w:val="BodyText"/>
        <w:spacing w:line="276" w:lineRule="auto"/>
        <w:ind w:firstLine="284"/>
        <w:jc w:val="both"/>
        <w:rPr>
          <w:color w:val="auto"/>
        </w:rPr>
      </w:pPr>
      <w:r w:rsidRPr="00815B15">
        <w:rPr>
          <w:color w:val="auto"/>
        </w:rPr>
        <w:t>In locurile de parcare precum si pe platformele carosabile din cadrul incintei nu se efectueaza lucrari de reparatii, schimbul uleiului, etc.</w:t>
      </w:r>
    </w:p>
    <w:p w14:paraId="3E12886B" w14:textId="77777777" w:rsidR="00795960" w:rsidRPr="00815B15"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21" w:firstLine="284"/>
        <w:contextualSpacing w:val="0"/>
        <w:jc w:val="both"/>
        <w:rPr>
          <w:color w:val="auto"/>
          <w:highlight w:val="lightGray"/>
        </w:rPr>
      </w:pPr>
      <w:r w:rsidRPr="00815B15">
        <w:rPr>
          <w:highlight w:val="lightGray"/>
        </w:rPr>
        <w:t>resursele naturale folosite în construcție și funcționare. metode folosite în</w:t>
      </w:r>
      <w:r w:rsidRPr="00815B15">
        <w:rPr>
          <w:spacing w:val="-3"/>
          <w:highlight w:val="lightGray"/>
        </w:rPr>
        <w:t xml:space="preserve"> </w:t>
      </w:r>
      <w:r w:rsidRPr="00815B15">
        <w:rPr>
          <w:highlight w:val="lightGray"/>
        </w:rPr>
        <w:t>construcție;</w:t>
      </w:r>
    </w:p>
    <w:p w14:paraId="6808422B" w14:textId="77777777" w:rsidR="00795960" w:rsidRPr="00815B15" w:rsidRDefault="00795960" w:rsidP="004A0BF9">
      <w:pPr>
        <w:pStyle w:val="BodyText"/>
        <w:spacing w:line="276" w:lineRule="auto"/>
        <w:ind w:right="319" w:firstLine="284"/>
        <w:jc w:val="both"/>
        <w:rPr>
          <w:color w:val="auto"/>
        </w:rPr>
      </w:pPr>
      <w:r w:rsidRPr="00815B15">
        <w:rPr>
          <w:color w:val="auto"/>
        </w:rPr>
        <w:t>Resursele naturale ce vor fi folosite în timpul construcției include apă, materiale inerte, materiale de construcție, dispozitive de fixare și altele. Se vor folosi de asemenea combustibili și energie elctrică, precum și materiale auxiliare deservite.</w:t>
      </w:r>
    </w:p>
    <w:p w14:paraId="1FDF4889" w14:textId="77777777" w:rsidR="00795960" w:rsidRPr="00815B15" w:rsidRDefault="00795960" w:rsidP="004A0BF9">
      <w:pPr>
        <w:pStyle w:val="BodyText"/>
        <w:spacing w:line="276" w:lineRule="auto"/>
        <w:ind w:right="369" w:firstLine="284"/>
        <w:jc w:val="both"/>
        <w:rPr>
          <w:color w:val="auto"/>
        </w:rPr>
      </w:pPr>
      <w:r w:rsidRPr="00815B15">
        <w:rPr>
          <w:color w:val="auto"/>
        </w:rPr>
        <w:t>Pentru construcție sunt necesare materiale precum beton, nisip, pietriș.ciment, var, suporturi, metal, cofraje</w:t>
      </w:r>
      <w:proofErr w:type="gramStart"/>
      <w:r w:rsidRPr="00815B15">
        <w:rPr>
          <w:color w:val="auto"/>
        </w:rPr>
        <w:t>,ț</w:t>
      </w:r>
      <w:proofErr w:type="gramEnd"/>
      <w:r w:rsidRPr="00815B15">
        <w:rPr>
          <w:color w:val="auto"/>
        </w:rPr>
        <w:t>evi, valve, instalație electrică, polimeri pentru hidroizolant și termosisteme din polistiren ce vor fi livrate la sit.</w:t>
      </w:r>
    </w:p>
    <w:p w14:paraId="53EE6C3C" w14:textId="77777777" w:rsidR="00795960" w:rsidRPr="00815B15" w:rsidRDefault="00795960" w:rsidP="004A0BF9">
      <w:pPr>
        <w:pStyle w:val="BodyText"/>
        <w:spacing w:line="276" w:lineRule="auto"/>
        <w:ind w:right="169" w:firstLine="284"/>
        <w:jc w:val="both"/>
        <w:rPr>
          <w:color w:val="auto"/>
        </w:rPr>
      </w:pPr>
      <w:r w:rsidRPr="00815B15">
        <w:rPr>
          <w:color w:val="auto"/>
        </w:rPr>
        <w:t>La realizarea lucrărilor se vor utiliza numai materiale agrementate conform Reglementărilor naționale în vigoare, precum și legislația și standardele naționale armonizate cu legislația Uniunii Europene.</w:t>
      </w:r>
    </w:p>
    <w:p w14:paraId="7CBB2A09" w14:textId="77777777" w:rsidR="00795960" w:rsidRPr="00815B15" w:rsidRDefault="00795960" w:rsidP="004A0BF9">
      <w:pPr>
        <w:pStyle w:val="BodyText"/>
        <w:spacing w:before="63" w:line="276" w:lineRule="auto"/>
        <w:ind w:right="956" w:firstLine="284"/>
        <w:jc w:val="both"/>
        <w:rPr>
          <w:color w:val="auto"/>
        </w:rPr>
      </w:pPr>
      <w:r w:rsidRPr="00815B15">
        <w:rPr>
          <w:color w:val="auto"/>
        </w:rPr>
        <w:t>Pentru realizarea investiției se vor folosi materii prime și materiale avizate, de la distribuitori autorizați.</w:t>
      </w:r>
    </w:p>
    <w:p w14:paraId="33489F38" w14:textId="77777777" w:rsidR="00795960" w:rsidRPr="00815B15" w:rsidRDefault="00795960" w:rsidP="004A0BF9">
      <w:pPr>
        <w:pStyle w:val="BodyText"/>
        <w:spacing w:line="276" w:lineRule="auto"/>
        <w:ind w:right="401" w:firstLine="284"/>
        <w:jc w:val="both"/>
        <w:rPr>
          <w:color w:val="auto"/>
        </w:rPr>
      </w:pPr>
      <w:r w:rsidRPr="00815B15">
        <w:rPr>
          <w:color w:val="auto"/>
        </w:rPr>
        <w:t>Plastica arhitecturală și cromatica va fi realizată în vederea integrării ansamblului in mediul natural specific zonei. Arhitectura imobilelor va fi de factură modernă și se va ține seama de caracterul general al zonei. Mobilierul urban va fi integrat proiectului arhitectural, subordonându-se unui concept coerent pentru imaginea urbană a spațiilor publice.</w:t>
      </w:r>
    </w:p>
    <w:p w14:paraId="0410FC3E" w14:textId="77777777" w:rsidR="00795960" w:rsidRPr="00815B15" w:rsidRDefault="00795960" w:rsidP="004A0BF9">
      <w:pPr>
        <w:pStyle w:val="BodyText"/>
        <w:spacing w:before="1" w:line="276" w:lineRule="auto"/>
        <w:ind w:right="779" w:firstLine="284"/>
        <w:jc w:val="both"/>
        <w:rPr>
          <w:color w:val="auto"/>
        </w:rPr>
      </w:pPr>
      <w:r w:rsidRPr="00815B15">
        <w:rPr>
          <w:color w:val="auto"/>
        </w:rPr>
        <w:t>Se vor aplica cerințele minime de performanță energetică stabilite prin metodologia de calcul a performanței energetice a clădirilor, conform Legii nr. 372/13.12.2005 (republicata), privind performanta energetica a cladirilor.</w:t>
      </w:r>
    </w:p>
    <w:p w14:paraId="1AA98249" w14:textId="77777777" w:rsidR="00795960" w:rsidRPr="00815B15" w:rsidRDefault="00795960" w:rsidP="004A0BF9">
      <w:pPr>
        <w:pStyle w:val="BodyText"/>
        <w:spacing w:line="276" w:lineRule="auto"/>
        <w:ind w:firstLine="284"/>
        <w:jc w:val="both"/>
        <w:rPr>
          <w:color w:val="auto"/>
        </w:rPr>
      </w:pPr>
      <w:r w:rsidRPr="00815B15">
        <w:rPr>
          <w:color w:val="auto"/>
        </w:rPr>
        <w:t>Realizarea categoriilor de lucrari implicate de proiect consta în:</w:t>
      </w:r>
    </w:p>
    <w:p w14:paraId="73F7E0FD" w14:textId="77777777" w:rsidR="00795960" w:rsidRPr="00815B15" w:rsidRDefault="00795960" w:rsidP="004A0BF9">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124" w:line="276" w:lineRule="auto"/>
        <w:ind w:left="0" w:firstLine="284"/>
        <w:contextualSpacing w:val="0"/>
        <w:jc w:val="both"/>
        <w:rPr>
          <w:color w:val="auto"/>
        </w:rPr>
      </w:pPr>
      <w:r w:rsidRPr="00815B15">
        <w:rPr>
          <w:color w:val="auto"/>
        </w:rPr>
        <w:t>Excavații și lucrări de execuție fundații;</w:t>
      </w:r>
    </w:p>
    <w:p w14:paraId="077F4C24" w14:textId="77777777" w:rsidR="00795960" w:rsidRPr="00815B15" w:rsidRDefault="00795960" w:rsidP="004A0BF9">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115" w:line="276" w:lineRule="auto"/>
        <w:ind w:left="0" w:firstLine="284"/>
        <w:contextualSpacing w:val="0"/>
        <w:jc w:val="both"/>
        <w:rPr>
          <w:color w:val="auto"/>
        </w:rPr>
      </w:pPr>
      <w:r w:rsidRPr="00815B15">
        <w:rPr>
          <w:color w:val="auto"/>
        </w:rPr>
        <w:t>Executarea de elemente</w:t>
      </w:r>
      <w:r w:rsidRPr="00815B15">
        <w:rPr>
          <w:color w:val="auto"/>
          <w:spacing w:val="-3"/>
        </w:rPr>
        <w:t xml:space="preserve"> </w:t>
      </w:r>
      <w:r w:rsidRPr="00815B15">
        <w:rPr>
          <w:color w:val="auto"/>
        </w:rPr>
        <w:t>structurale;</w:t>
      </w:r>
    </w:p>
    <w:p w14:paraId="3998A8DE" w14:textId="77777777" w:rsidR="00795960" w:rsidRPr="00815B15" w:rsidRDefault="00795960" w:rsidP="004A0BF9">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116" w:line="276" w:lineRule="auto"/>
        <w:ind w:left="0" w:firstLine="284"/>
        <w:contextualSpacing w:val="0"/>
        <w:jc w:val="both"/>
        <w:rPr>
          <w:color w:val="auto"/>
        </w:rPr>
      </w:pPr>
      <w:r w:rsidRPr="00815B15">
        <w:rPr>
          <w:color w:val="auto"/>
        </w:rPr>
        <w:t>Finisaje interioare și exterioare;</w:t>
      </w:r>
    </w:p>
    <w:p w14:paraId="3093116F" w14:textId="77777777" w:rsidR="00795960" w:rsidRPr="00815B15" w:rsidRDefault="00795960" w:rsidP="004A0BF9">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115" w:line="276" w:lineRule="auto"/>
        <w:ind w:left="0" w:firstLine="284"/>
        <w:contextualSpacing w:val="0"/>
        <w:jc w:val="both"/>
        <w:rPr>
          <w:color w:val="auto"/>
        </w:rPr>
      </w:pPr>
      <w:r w:rsidRPr="00815B15">
        <w:rPr>
          <w:color w:val="auto"/>
        </w:rPr>
        <w:t>Lucrări de instalații (sanitare, electrice și</w:t>
      </w:r>
      <w:r w:rsidRPr="00815B15">
        <w:rPr>
          <w:color w:val="auto"/>
          <w:spacing w:val="-8"/>
        </w:rPr>
        <w:t xml:space="preserve"> </w:t>
      </w:r>
      <w:r w:rsidRPr="00815B15">
        <w:rPr>
          <w:color w:val="auto"/>
        </w:rPr>
        <w:t>termice);</w:t>
      </w:r>
    </w:p>
    <w:p w14:paraId="15109F6D" w14:textId="77777777" w:rsidR="00795960" w:rsidRPr="00815B15" w:rsidRDefault="00795960" w:rsidP="004A0BF9">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113" w:line="276" w:lineRule="auto"/>
        <w:ind w:left="0" w:firstLine="284"/>
        <w:contextualSpacing w:val="0"/>
        <w:jc w:val="both"/>
        <w:rPr>
          <w:color w:val="auto"/>
        </w:rPr>
      </w:pPr>
      <w:r w:rsidRPr="00815B15">
        <w:rPr>
          <w:color w:val="auto"/>
        </w:rPr>
        <w:t>Racorduri la rețelele de</w:t>
      </w:r>
      <w:r w:rsidRPr="00815B15">
        <w:rPr>
          <w:color w:val="auto"/>
          <w:spacing w:val="-7"/>
        </w:rPr>
        <w:t xml:space="preserve"> </w:t>
      </w:r>
      <w:r w:rsidRPr="00815B15">
        <w:rPr>
          <w:color w:val="auto"/>
        </w:rPr>
        <w:t>utilități;</w:t>
      </w:r>
    </w:p>
    <w:p w14:paraId="39C0D2BE" w14:textId="77777777" w:rsidR="00795960" w:rsidRPr="00815B15" w:rsidRDefault="00795960" w:rsidP="004A0BF9">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116" w:line="276" w:lineRule="auto"/>
        <w:ind w:left="0" w:firstLine="284"/>
        <w:contextualSpacing w:val="0"/>
        <w:jc w:val="both"/>
        <w:rPr>
          <w:color w:val="auto"/>
        </w:rPr>
      </w:pPr>
      <w:r w:rsidRPr="00815B15">
        <w:rPr>
          <w:color w:val="auto"/>
        </w:rPr>
        <w:t>Lucrări de amenajări exterioare și realizare</w:t>
      </w:r>
      <w:r w:rsidRPr="00815B15">
        <w:rPr>
          <w:color w:val="auto"/>
          <w:spacing w:val="-6"/>
        </w:rPr>
        <w:t xml:space="preserve"> </w:t>
      </w:r>
      <w:r w:rsidRPr="00815B15">
        <w:rPr>
          <w:color w:val="auto"/>
        </w:rPr>
        <w:t>infrastructură.</w:t>
      </w:r>
    </w:p>
    <w:p w14:paraId="35619B11" w14:textId="77777777" w:rsidR="00795960" w:rsidRPr="00815B15" w:rsidRDefault="00795960" w:rsidP="004A0BF9">
      <w:pPr>
        <w:pStyle w:val="BodyText"/>
        <w:spacing w:before="117" w:line="276" w:lineRule="auto"/>
        <w:ind w:right="627" w:firstLine="284"/>
        <w:jc w:val="both"/>
        <w:rPr>
          <w:color w:val="auto"/>
        </w:rPr>
      </w:pPr>
      <w:r w:rsidRPr="00815B15">
        <w:rPr>
          <w:color w:val="auto"/>
        </w:rPr>
        <w:t>Toate lucrările se vor realiza cu respectarea condițiilor impuse de legislația specifică de mediu și sănătate și securitatea la muncă.</w:t>
      </w:r>
    </w:p>
    <w:p w14:paraId="5390F204" w14:textId="77777777" w:rsidR="00795960" w:rsidRPr="00815B15"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r w:rsidRPr="00815B15">
        <w:rPr>
          <w:highlight w:val="lightGray"/>
        </w:rPr>
        <w:t>metode folosite în</w:t>
      </w:r>
      <w:r w:rsidRPr="00815B15">
        <w:rPr>
          <w:spacing w:val="-1"/>
          <w:highlight w:val="lightGray"/>
        </w:rPr>
        <w:t xml:space="preserve"> </w:t>
      </w:r>
      <w:r w:rsidRPr="00815B15">
        <w:rPr>
          <w:highlight w:val="lightGray"/>
        </w:rPr>
        <w:t>construcție;</w:t>
      </w:r>
    </w:p>
    <w:p w14:paraId="7AA16F1F" w14:textId="77777777" w:rsidR="00795960" w:rsidRPr="00815B15" w:rsidRDefault="00795960" w:rsidP="004A0BF9">
      <w:pPr>
        <w:pStyle w:val="BodyText"/>
        <w:spacing w:before="126" w:line="276" w:lineRule="auto"/>
        <w:ind w:right="115" w:firstLine="284"/>
        <w:jc w:val="both"/>
        <w:rPr>
          <w:color w:val="auto"/>
        </w:rPr>
      </w:pPr>
      <w:r w:rsidRPr="00815B15">
        <w:rPr>
          <w:color w:val="auto"/>
        </w:rPr>
        <w:t>Metodele</w:t>
      </w:r>
      <w:r w:rsidRPr="00815B15">
        <w:rPr>
          <w:color w:val="auto"/>
          <w:spacing w:val="-4"/>
        </w:rPr>
        <w:t xml:space="preserve"> </w:t>
      </w:r>
      <w:r w:rsidRPr="00815B15">
        <w:rPr>
          <w:color w:val="auto"/>
        </w:rPr>
        <w:t>de</w:t>
      </w:r>
      <w:r w:rsidRPr="00815B15">
        <w:rPr>
          <w:color w:val="auto"/>
          <w:spacing w:val="-4"/>
        </w:rPr>
        <w:t xml:space="preserve"> </w:t>
      </w:r>
      <w:r w:rsidRPr="00815B15">
        <w:rPr>
          <w:color w:val="auto"/>
        </w:rPr>
        <w:t>construire</w:t>
      </w:r>
      <w:r w:rsidRPr="00815B15">
        <w:rPr>
          <w:color w:val="auto"/>
          <w:spacing w:val="-7"/>
        </w:rPr>
        <w:t xml:space="preserve"> </w:t>
      </w:r>
      <w:r w:rsidRPr="00815B15">
        <w:rPr>
          <w:color w:val="auto"/>
        </w:rPr>
        <w:t>vor</w:t>
      </w:r>
      <w:r w:rsidRPr="00815B15">
        <w:rPr>
          <w:color w:val="auto"/>
          <w:spacing w:val="-5"/>
        </w:rPr>
        <w:t xml:space="preserve"> </w:t>
      </w:r>
      <w:r w:rsidRPr="00815B15">
        <w:rPr>
          <w:color w:val="auto"/>
        </w:rPr>
        <w:t>fi</w:t>
      </w:r>
      <w:r w:rsidRPr="00815B15">
        <w:rPr>
          <w:color w:val="auto"/>
          <w:spacing w:val="-4"/>
        </w:rPr>
        <w:t xml:space="preserve"> </w:t>
      </w:r>
      <w:r w:rsidRPr="00815B15">
        <w:rPr>
          <w:color w:val="auto"/>
        </w:rPr>
        <w:t>clasice,</w:t>
      </w:r>
      <w:r w:rsidRPr="00815B15">
        <w:rPr>
          <w:color w:val="auto"/>
          <w:spacing w:val="-4"/>
        </w:rPr>
        <w:t xml:space="preserve"> </w:t>
      </w:r>
      <w:r w:rsidRPr="00815B15">
        <w:rPr>
          <w:color w:val="auto"/>
        </w:rPr>
        <w:t>cu</w:t>
      </w:r>
      <w:r w:rsidRPr="00815B15">
        <w:rPr>
          <w:color w:val="auto"/>
          <w:spacing w:val="-3"/>
        </w:rPr>
        <w:t xml:space="preserve"> </w:t>
      </w:r>
      <w:r w:rsidRPr="00815B15">
        <w:rPr>
          <w:color w:val="auto"/>
        </w:rPr>
        <w:t>asigurarea</w:t>
      </w:r>
      <w:r w:rsidRPr="00815B15">
        <w:rPr>
          <w:color w:val="auto"/>
          <w:spacing w:val="-7"/>
        </w:rPr>
        <w:t xml:space="preserve"> </w:t>
      </w:r>
      <w:r w:rsidRPr="00815B15">
        <w:rPr>
          <w:color w:val="auto"/>
        </w:rPr>
        <w:t>materialelor</w:t>
      </w:r>
      <w:r w:rsidRPr="00815B15">
        <w:rPr>
          <w:color w:val="auto"/>
          <w:spacing w:val="1"/>
        </w:rPr>
        <w:t xml:space="preserve"> </w:t>
      </w:r>
      <w:r w:rsidRPr="00815B15">
        <w:rPr>
          <w:color w:val="auto"/>
        </w:rPr>
        <w:t>de</w:t>
      </w:r>
      <w:r w:rsidRPr="00815B15">
        <w:rPr>
          <w:color w:val="auto"/>
          <w:spacing w:val="-4"/>
        </w:rPr>
        <w:t xml:space="preserve"> </w:t>
      </w:r>
      <w:r w:rsidRPr="00815B15">
        <w:rPr>
          <w:color w:val="auto"/>
        </w:rPr>
        <w:t>construcţie</w:t>
      </w:r>
      <w:r w:rsidRPr="00815B15">
        <w:rPr>
          <w:color w:val="auto"/>
          <w:spacing w:val="-3"/>
        </w:rPr>
        <w:t xml:space="preserve"> </w:t>
      </w:r>
      <w:r w:rsidRPr="00815B15">
        <w:rPr>
          <w:color w:val="auto"/>
        </w:rPr>
        <w:t>de</w:t>
      </w:r>
      <w:r w:rsidRPr="00815B15">
        <w:rPr>
          <w:color w:val="auto"/>
          <w:spacing w:val="-4"/>
        </w:rPr>
        <w:t xml:space="preserve"> </w:t>
      </w:r>
      <w:r w:rsidRPr="00815B15">
        <w:rPr>
          <w:color w:val="auto"/>
        </w:rPr>
        <w:t>tip</w:t>
      </w:r>
      <w:r w:rsidRPr="00815B15">
        <w:rPr>
          <w:color w:val="auto"/>
          <w:spacing w:val="-5"/>
        </w:rPr>
        <w:t xml:space="preserve"> </w:t>
      </w:r>
      <w:r w:rsidRPr="00815B15">
        <w:rPr>
          <w:color w:val="auto"/>
        </w:rPr>
        <w:t>structural direct de la distribuitor. Execuţia lucrarilor se va realiza cu firma</w:t>
      </w:r>
      <w:r w:rsidRPr="00815B15">
        <w:rPr>
          <w:color w:val="auto"/>
          <w:spacing w:val="-15"/>
        </w:rPr>
        <w:t xml:space="preserve"> </w:t>
      </w:r>
      <w:r w:rsidRPr="00815B15">
        <w:rPr>
          <w:color w:val="auto"/>
        </w:rPr>
        <w:t>specializată.</w:t>
      </w:r>
    </w:p>
    <w:p w14:paraId="6ED440C0" w14:textId="77777777" w:rsidR="00B434CC" w:rsidRPr="00B434CC"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284" w:right="120" w:firstLine="0"/>
        <w:contextualSpacing w:val="0"/>
        <w:jc w:val="both"/>
        <w:rPr>
          <w:color w:val="auto"/>
          <w:highlight w:val="lightGray"/>
        </w:rPr>
      </w:pPr>
      <w:r w:rsidRPr="00815B15">
        <w:rPr>
          <w:highlight w:val="lightGray"/>
        </w:rPr>
        <w:t>planul de execuție, cuprinzând faza de construcție, punerea în funcțiune, exploatare, refacere și folosire</w:t>
      </w:r>
      <w:r w:rsidRPr="00815B15">
        <w:rPr>
          <w:spacing w:val="-6"/>
          <w:highlight w:val="lightGray"/>
        </w:rPr>
        <w:t xml:space="preserve"> </w:t>
      </w:r>
      <w:r w:rsidRPr="00815B15">
        <w:rPr>
          <w:highlight w:val="lightGray"/>
        </w:rPr>
        <w:t>ulterioară;</w:t>
      </w:r>
    </w:p>
    <w:p w14:paraId="45FA3653" w14:textId="220CAFA3" w:rsidR="00795960" w:rsidRPr="00B434CC" w:rsidRDefault="00795960" w:rsidP="004A0BF9">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spacing w:line="276" w:lineRule="auto"/>
        <w:ind w:left="284" w:right="120"/>
        <w:contextualSpacing w:val="0"/>
        <w:jc w:val="both"/>
        <w:rPr>
          <w:color w:val="auto"/>
          <w:highlight w:val="lightGray"/>
        </w:rPr>
      </w:pPr>
      <w:r w:rsidRPr="00B434CC">
        <w:rPr>
          <w:color w:val="auto"/>
        </w:rPr>
        <w:lastRenderedPageBreak/>
        <w:t>Asistenţă tehnică diverse şi neprevăzute, organizarea de şantier, lucrări de construcţii + instalaţii, asigurare utilităţi, amenajări pentru protecţie mediu şi aducerea la starea iniţială, procurare utilaje, dotări, recepţie.</w:t>
      </w:r>
    </w:p>
    <w:p w14:paraId="284E9B2C" w14:textId="3589F141"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2724" w:firstLine="284"/>
        <w:contextualSpacing w:val="0"/>
        <w:jc w:val="both"/>
        <w:rPr>
          <w:color w:val="auto"/>
          <w:highlight w:val="lightGray"/>
        </w:rPr>
      </w:pPr>
      <w:r w:rsidRPr="00C95401">
        <w:rPr>
          <w:highlight w:val="lightGray"/>
        </w:rPr>
        <w:t>relația cu alte proiecte existente sau</w:t>
      </w:r>
      <w:r w:rsidRPr="00C95401">
        <w:rPr>
          <w:spacing w:val="-22"/>
          <w:highlight w:val="lightGray"/>
        </w:rPr>
        <w:t xml:space="preserve"> </w:t>
      </w:r>
      <w:r w:rsidRPr="00C95401">
        <w:rPr>
          <w:highlight w:val="lightGray"/>
        </w:rPr>
        <w:t>planificate;</w:t>
      </w:r>
    </w:p>
    <w:p w14:paraId="6AA3B954" w14:textId="77777777" w:rsidR="00795960" w:rsidRPr="00815B15" w:rsidRDefault="00795960" w:rsidP="004A0BF9">
      <w:pPr>
        <w:pStyle w:val="ListParagraph"/>
        <w:tabs>
          <w:tab w:val="left" w:pos="231"/>
        </w:tabs>
        <w:spacing w:line="276" w:lineRule="auto"/>
        <w:ind w:left="284" w:right="2724"/>
        <w:contextualSpacing w:val="0"/>
        <w:jc w:val="both"/>
        <w:rPr>
          <w:color w:val="auto"/>
        </w:rPr>
      </w:pPr>
      <w:r w:rsidRPr="00815B15">
        <w:rPr>
          <w:color w:val="auto"/>
        </w:rPr>
        <w:t>Nu este</w:t>
      </w:r>
      <w:r w:rsidRPr="00815B15">
        <w:rPr>
          <w:color w:val="auto"/>
          <w:spacing w:val="-1"/>
        </w:rPr>
        <w:t xml:space="preserve"> </w:t>
      </w:r>
      <w:r w:rsidRPr="00815B15">
        <w:rPr>
          <w:color w:val="auto"/>
        </w:rPr>
        <w:t>cazul</w:t>
      </w:r>
    </w:p>
    <w:p w14:paraId="5EAE5C79" w14:textId="07F913F9"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026" w:firstLine="284"/>
        <w:contextualSpacing w:val="0"/>
        <w:jc w:val="both"/>
        <w:rPr>
          <w:color w:val="auto"/>
          <w:highlight w:val="lightGray"/>
        </w:rPr>
      </w:pPr>
      <w:r w:rsidRPr="00C95401">
        <w:rPr>
          <w:highlight w:val="lightGray"/>
        </w:rPr>
        <w:t>detalii privind alternativele care au fost luate în</w:t>
      </w:r>
      <w:r w:rsidRPr="00C95401">
        <w:rPr>
          <w:spacing w:val="-25"/>
          <w:highlight w:val="lightGray"/>
        </w:rPr>
        <w:t xml:space="preserve"> </w:t>
      </w:r>
      <w:r w:rsidRPr="00C95401">
        <w:rPr>
          <w:highlight w:val="lightGray"/>
        </w:rPr>
        <w:t>considerare;</w:t>
      </w:r>
    </w:p>
    <w:p w14:paraId="621E8371" w14:textId="77777777" w:rsidR="00795960" w:rsidRPr="00815B15" w:rsidRDefault="00795960" w:rsidP="004A0BF9">
      <w:pPr>
        <w:pStyle w:val="ListParagraph"/>
        <w:tabs>
          <w:tab w:val="left" w:pos="231"/>
        </w:tabs>
        <w:spacing w:line="276" w:lineRule="auto"/>
        <w:ind w:left="284" w:right="1026"/>
        <w:contextualSpacing w:val="0"/>
        <w:jc w:val="both"/>
        <w:rPr>
          <w:color w:val="auto"/>
        </w:rPr>
      </w:pPr>
      <w:r w:rsidRPr="00815B15">
        <w:rPr>
          <w:color w:val="auto"/>
        </w:rPr>
        <w:t>Nu este</w:t>
      </w:r>
      <w:r w:rsidRPr="00815B15">
        <w:rPr>
          <w:color w:val="auto"/>
          <w:spacing w:val="-1"/>
        </w:rPr>
        <w:t xml:space="preserve"> </w:t>
      </w:r>
      <w:r w:rsidRPr="00815B15">
        <w:rPr>
          <w:color w:val="auto"/>
        </w:rPr>
        <w:t>cazul.</w:t>
      </w:r>
    </w:p>
    <w:p w14:paraId="330849B4"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r w:rsidRPr="00C95401">
        <w:rPr>
          <w:highlight w:val="lightGray"/>
        </w:rPr>
        <w:t>alte activități care pot apărea ca urmare a</w:t>
      </w:r>
      <w:r w:rsidRPr="00C95401">
        <w:rPr>
          <w:spacing w:val="-11"/>
          <w:highlight w:val="lightGray"/>
        </w:rPr>
        <w:t xml:space="preserve"> </w:t>
      </w:r>
      <w:r w:rsidRPr="00C95401">
        <w:rPr>
          <w:highlight w:val="lightGray"/>
        </w:rPr>
        <w:t>proiectului;</w:t>
      </w:r>
    </w:p>
    <w:p w14:paraId="60003D67" w14:textId="797FE443" w:rsidR="00795960" w:rsidRPr="00815B15" w:rsidRDefault="00795960" w:rsidP="004A0BF9">
      <w:pPr>
        <w:pStyle w:val="BodyText"/>
        <w:spacing w:before="63" w:line="276" w:lineRule="auto"/>
        <w:ind w:right="121" w:firstLine="284"/>
        <w:jc w:val="both"/>
        <w:rPr>
          <w:color w:val="auto"/>
        </w:rPr>
      </w:pPr>
      <w:r w:rsidRPr="00815B15">
        <w:rPr>
          <w:color w:val="auto"/>
        </w:rPr>
        <w:t>Prin proiectul de executie si studiile aferente acestuia, vor fi asigurate conditiile de functionare optima a investitiei, atat in ceea ce priveste activitatea specifica (comert, alimentatie publica) cat si problemele privind accesul rutier, sistematizarea circulatiei in incinta, parcarea si stationarea autovehiculelor in incinta, precum si echiparea cu utilitati edilitare etc. Centrul comercial va aduce un impact pozitiv mediului local social, prin devoltarea sociala, economica si culturala a localitatii.</w:t>
      </w:r>
    </w:p>
    <w:p w14:paraId="3BCA4D57"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r w:rsidRPr="00C95401">
        <w:rPr>
          <w:highlight w:val="lightGray"/>
        </w:rPr>
        <w:t>alte autorizații cerute pentru</w:t>
      </w:r>
      <w:r w:rsidRPr="00C95401">
        <w:rPr>
          <w:spacing w:val="-5"/>
          <w:highlight w:val="lightGray"/>
        </w:rPr>
        <w:t xml:space="preserve"> </w:t>
      </w:r>
      <w:r w:rsidRPr="00C95401">
        <w:rPr>
          <w:highlight w:val="lightGray"/>
        </w:rPr>
        <w:t>proiect.</w:t>
      </w:r>
    </w:p>
    <w:p w14:paraId="5B05E429" w14:textId="77777777" w:rsidR="00795960" w:rsidRPr="00815B15" w:rsidRDefault="00795960" w:rsidP="004A0BF9">
      <w:pPr>
        <w:pStyle w:val="BodyText"/>
        <w:spacing w:before="129" w:line="276" w:lineRule="auto"/>
        <w:ind w:right="1592" w:firstLine="284"/>
        <w:jc w:val="both"/>
        <w:rPr>
          <w:color w:val="auto"/>
        </w:rPr>
      </w:pPr>
      <w:r w:rsidRPr="00815B15">
        <w:rPr>
          <w:color w:val="auto"/>
        </w:rPr>
        <w:t>În vederea realizări proiectului propus au fost emise următoarele documente: Certificatul de urbanism nr.556 din data de 31.08.2021</w:t>
      </w:r>
    </w:p>
    <w:p w14:paraId="0C0EE5C5" w14:textId="77777777" w:rsidR="00795960" w:rsidRPr="00815B15" w:rsidRDefault="00795960" w:rsidP="004A0BF9">
      <w:pPr>
        <w:pStyle w:val="BodyText"/>
        <w:spacing w:before="10" w:line="276" w:lineRule="auto"/>
        <w:ind w:firstLine="284"/>
        <w:jc w:val="both"/>
        <w:rPr>
          <w:color w:val="auto"/>
        </w:rPr>
      </w:pPr>
    </w:p>
    <w:p w14:paraId="3291671F" w14:textId="77777777" w:rsidR="00795960" w:rsidRPr="00C95401"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59"/>
        </w:tabs>
        <w:autoSpaceDE w:val="0"/>
        <w:autoSpaceDN w:val="0"/>
        <w:spacing w:line="276" w:lineRule="auto"/>
        <w:ind w:left="0" w:firstLine="284"/>
        <w:contextualSpacing w:val="0"/>
        <w:jc w:val="both"/>
        <w:rPr>
          <w:b/>
          <w:bCs/>
          <w:color w:val="auto"/>
        </w:rPr>
      </w:pPr>
      <w:r w:rsidRPr="00C95401">
        <w:rPr>
          <w:b/>
          <w:bCs/>
          <w:color w:val="auto"/>
        </w:rPr>
        <w:t>DESCRIEREA LUCRĂRILOR DE DEMOLARE</w:t>
      </w:r>
      <w:r w:rsidRPr="00C95401">
        <w:rPr>
          <w:b/>
          <w:bCs/>
          <w:color w:val="auto"/>
          <w:spacing w:val="-3"/>
        </w:rPr>
        <w:t xml:space="preserve"> </w:t>
      </w:r>
      <w:r w:rsidRPr="00C95401">
        <w:rPr>
          <w:b/>
          <w:bCs/>
          <w:color w:val="auto"/>
        </w:rPr>
        <w:t>NECESARE:</w:t>
      </w:r>
    </w:p>
    <w:p w14:paraId="0F2DDEB7" w14:textId="77777777" w:rsidR="00795960" w:rsidRPr="00815B15" w:rsidRDefault="00795960" w:rsidP="004A0BF9">
      <w:pPr>
        <w:pStyle w:val="BodyText"/>
        <w:spacing w:before="127" w:line="276" w:lineRule="auto"/>
        <w:ind w:right="123" w:firstLine="284"/>
        <w:jc w:val="both"/>
        <w:rPr>
          <w:color w:val="auto"/>
        </w:rPr>
      </w:pPr>
      <w:r w:rsidRPr="00815B15">
        <w:rPr>
          <w:color w:val="auto"/>
        </w:rPr>
        <w:t>Terenul proprietate privată pe care se dorește construirea imobilelor este liber de construcții, nefiind necesare lucrări de demolare.</w:t>
      </w:r>
    </w:p>
    <w:p w14:paraId="6DC5CCC6" w14:textId="77777777" w:rsidR="00795960" w:rsidRPr="00815B15" w:rsidRDefault="00795960" w:rsidP="004A0BF9">
      <w:pPr>
        <w:pStyle w:val="BodyText"/>
        <w:spacing w:before="11" w:line="276" w:lineRule="auto"/>
        <w:ind w:firstLine="284"/>
        <w:jc w:val="both"/>
        <w:rPr>
          <w:color w:val="auto"/>
        </w:rPr>
      </w:pPr>
    </w:p>
    <w:p w14:paraId="584DADE8" w14:textId="77777777" w:rsidR="00795960" w:rsidRPr="00C95401"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372"/>
        </w:tabs>
        <w:autoSpaceDE w:val="0"/>
        <w:autoSpaceDN w:val="0"/>
        <w:spacing w:line="276" w:lineRule="auto"/>
        <w:ind w:left="0" w:firstLine="284"/>
        <w:contextualSpacing w:val="0"/>
        <w:jc w:val="both"/>
        <w:rPr>
          <w:b/>
          <w:bCs/>
          <w:color w:val="auto"/>
        </w:rPr>
      </w:pPr>
      <w:r w:rsidRPr="00C95401">
        <w:rPr>
          <w:b/>
          <w:bCs/>
          <w:color w:val="auto"/>
        </w:rPr>
        <w:t>DESCRIEREA AMPLASĂRII</w:t>
      </w:r>
      <w:r w:rsidRPr="00C95401">
        <w:rPr>
          <w:b/>
          <w:bCs/>
          <w:color w:val="auto"/>
          <w:spacing w:val="-5"/>
        </w:rPr>
        <w:t xml:space="preserve"> </w:t>
      </w:r>
      <w:r w:rsidRPr="00C95401">
        <w:rPr>
          <w:b/>
          <w:bCs/>
          <w:color w:val="auto"/>
        </w:rPr>
        <w:t>PROIECTULUI:</w:t>
      </w:r>
    </w:p>
    <w:p w14:paraId="37157F5D" w14:textId="77777777" w:rsidR="00795960" w:rsidRPr="00815B15" w:rsidRDefault="00795960" w:rsidP="004A0BF9">
      <w:pPr>
        <w:pStyle w:val="BodyText"/>
        <w:spacing w:line="276" w:lineRule="auto"/>
        <w:ind w:firstLine="284"/>
        <w:jc w:val="both"/>
        <w:rPr>
          <w:color w:val="auto"/>
        </w:rPr>
      </w:pPr>
      <w:r w:rsidRPr="00815B15">
        <w:rPr>
          <w:color w:val="auto"/>
        </w:rPr>
        <w:t>Terenul de amplasare, este situat in intravilanul comunei Tunari.</w:t>
      </w:r>
    </w:p>
    <w:p w14:paraId="4EC3E3B5" w14:textId="77777777" w:rsidR="00795960" w:rsidRPr="00815B15" w:rsidRDefault="00795960" w:rsidP="004A0BF9">
      <w:pPr>
        <w:pStyle w:val="BodyText"/>
        <w:spacing w:line="276" w:lineRule="auto"/>
        <w:ind w:firstLine="284"/>
        <w:jc w:val="both"/>
        <w:rPr>
          <w:color w:val="auto"/>
        </w:rPr>
      </w:pPr>
      <w:r w:rsidRPr="00815B15">
        <w:rPr>
          <w:color w:val="auto"/>
        </w:rPr>
        <w:t>Terenurile in suprafete de 3740 m² se afla in proprietatea S.C. GREEN FOREST S.R.L. conform acte proprietate anexate, fiind identificat cu nr. cadastral: 60627</w:t>
      </w:r>
    </w:p>
    <w:p w14:paraId="4C037730" w14:textId="77777777" w:rsidR="00795960" w:rsidRPr="00815B15" w:rsidRDefault="00795960" w:rsidP="004A0BF9">
      <w:pPr>
        <w:pStyle w:val="BodyText"/>
        <w:spacing w:line="276" w:lineRule="auto"/>
        <w:ind w:firstLine="284"/>
        <w:jc w:val="both"/>
        <w:rPr>
          <w:color w:val="auto"/>
        </w:rPr>
      </w:pPr>
      <w:r w:rsidRPr="00815B15">
        <w:rPr>
          <w:color w:val="auto"/>
        </w:rPr>
        <w:t>Categoria de folosinta actuala a terenului este: intravilan, liber de constructii.</w:t>
      </w:r>
    </w:p>
    <w:p w14:paraId="3C003D83" w14:textId="77777777" w:rsidR="00795960" w:rsidRPr="00815B15" w:rsidRDefault="00795960" w:rsidP="004A0BF9">
      <w:pPr>
        <w:pStyle w:val="BodyText"/>
        <w:spacing w:line="276" w:lineRule="auto"/>
        <w:ind w:firstLine="284"/>
        <w:jc w:val="both"/>
        <w:rPr>
          <w:color w:val="auto"/>
        </w:rPr>
      </w:pPr>
      <w:r w:rsidRPr="00815B15">
        <w:rPr>
          <w:color w:val="auto"/>
        </w:rPr>
        <w:t>Terenul este scos din circuitul agricol.</w:t>
      </w:r>
    </w:p>
    <w:p w14:paraId="70449298" w14:textId="77777777" w:rsidR="00795960" w:rsidRPr="00815B15" w:rsidRDefault="00795960" w:rsidP="004A0BF9">
      <w:pPr>
        <w:pStyle w:val="BodyText"/>
        <w:spacing w:line="276" w:lineRule="auto"/>
        <w:ind w:firstLine="284"/>
        <w:jc w:val="both"/>
        <w:rPr>
          <w:color w:val="auto"/>
        </w:rPr>
      </w:pPr>
      <w:proofErr w:type="gramStart"/>
      <w:r w:rsidRPr="00815B15">
        <w:rPr>
          <w:color w:val="auto"/>
        </w:rPr>
        <w:t>Vecinatati :</w:t>
      </w:r>
      <w:proofErr w:type="gramEnd"/>
    </w:p>
    <w:p w14:paraId="11B8C06A" w14:textId="77777777" w:rsidR="00795960" w:rsidRPr="00815B15" w:rsidRDefault="00795960" w:rsidP="004A0BF9">
      <w:pPr>
        <w:pStyle w:val="BodyText"/>
        <w:spacing w:line="276" w:lineRule="auto"/>
        <w:ind w:firstLine="284"/>
        <w:jc w:val="both"/>
        <w:rPr>
          <w:color w:val="auto"/>
        </w:rPr>
      </w:pPr>
      <w:r w:rsidRPr="00815B15">
        <w:rPr>
          <w:color w:val="auto"/>
        </w:rPr>
        <w:t>-</w:t>
      </w:r>
      <w:r>
        <w:tab/>
      </w:r>
      <w:r w:rsidRPr="00815B15">
        <w:rPr>
          <w:color w:val="auto"/>
        </w:rPr>
        <w:t>la Nord, loturi proprietate particulara si drum acces;</w:t>
      </w:r>
    </w:p>
    <w:p w14:paraId="77BA6B43" w14:textId="77777777" w:rsidR="00795960" w:rsidRPr="00815B15" w:rsidRDefault="00795960" w:rsidP="004A0BF9">
      <w:pPr>
        <w:pStyle w:val="BodyText"/>
        <w:spacing w:line="276" w:lineRule="auto"/>
        <w:ind w:firstLine="284"/>
        <w:jc w:val="both"/>
        <w:rPr>
          <w:color w:val="auto"/>
        </w:rPr>
      </w:pPr>
      <w:r w:rsidRPr="00815B15">
        <w:rPr>
          <w:color w:val="auto"/>
        </w:rPr>
        <w:t>-</w:t>
      </w:r>
      <w:r>
        <w:tab/>
      </w:r>
      <w:r w:rsidRPr="00815B15">
        <w:rPr>
          <w:color w:val="auto"/>
        </w:rPr>
        <w:t>la Sud, drum judetean DJ100;</w:t>
      </w:r>
    </w:p>
    <w:p w14:paraId="45B1D17D" w14:textId="77777777" w:rsidR="00795960" w:rsidRPr="00815B15" w:rsidRDefault="00795960" w:rsidP="004A0BF9">
      <w:pPr>
        <w:pStyle w:val="BodyText"/>
        <w:spacing w:line="276" w:lineRule="auto"/>
        <w:ind w:firstLine="284"/>
        <w:jc w:val="both"/>
        <w:rPr>
          <w:color w:val="auto"/>
        </w:rPr>
      </w:pPr>
      <w:r w:rsidRPr="00815B15">
        <w:rPr>
          <w:color w:val="auto"/>
        </w:rPr>
        <w:t>-</w:t>
      </w:r>
      <w:r>
        <w:tab/>
      </w:r>
      <w:r w:rsidRPr="00815B15">
        <w:rPr>
          <w:color w:val="auto"/>
        </w:rPr>
        <w:t>la Est, drum acces;</w:t>
      </w:r>
    </w:p>
    <w:p w14:paraId="51BE94D5" w14:textId="77777777" w:rsidR="00795960" w:rsidRPr="00815B15" w:rsidRDefault="00795960" w:rsidP="004A0BF9">
      <w:pPr>
        <w:pStyle w:val="BodyText"/>
        <w:spacing w:line="276" w:lineRule="auto"/>
        <w:ind w:firstLine="284"/>
        <w:jc w:val="both"/>
        <w:rPr>
          <w:color w:val="auto"/>
        </w:rPr>
      </w:pPr>
      <w:r w:rsidRPr="00815B15">
        <w:rPr>
          <w:color w:val="auto"/>
        </w:rPr>
        <w:t>-</w:t>
      </w:r>
      <w:r>
        <w:tab/>
      </w:r>
      <w:r w:rsidRPr="00815B15">
        <w:rPr>
          <w:color w:val="auto"/>
        </w:rPr>
        <w:t>la Vest, loturi proprietate particulara.</w:t>
      </w:r>
    </w:p>
    <w:p w14:paraId="6C88A602"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208" w:line="276" w:lineRule="auto"/>
        <w:ind w:left="284" w:right="121" w:firstLine="0"/>
        <w:contextualSpacing w:val="0"/>
        <w:jc w:val="both"/>
        <w:rPr>
          <w:color w:val="auto"/>
          <w:highlight w:val="lightGray"/>
        </w:rPr>
      </w:pPr>
      <w:r w:rsidRPr="00C95401">
        <w:rPr>
          <w:highlight w:val="lightGray"/>
        </w:rPr>
        <w:t xml:space="preserve">distanța  față  de  granițe  pentru  proiectele   care   cad   sub  incidența </w:t>
      </w:r>
      <w:hyperlink r:id="rId9">
        <w:r w:rsidRPr="00C95401">
          <w:rPr>
            <w:highlight w:val="lightGray"/>
            <w:u w:val="single"/>
          </w:rPr>
          <w:t>convenției</w:t>
        </w:r>
        <w:r w:rsidRPr="00C95401">
          <w:rPr>
            <w:highlight w:val="lightGray"/>
          </w:rPr>
          <w:t xml:space="preserve"> </w:t>
        </w:r>
      </w:hyperlink>
      <w:r w:rsidRPr="00C95401">
        <w:rPr>
          <w:highlight w:val="lightGray"/>
        </w:rPr>
        <w:t>privind evaluarea impactului asupra mediului în context</w:t>
      </w:r>
      <w:r w:rsidRPr="00C95401">
        <w:rPr>
          <w:spacing w:val="-1"/>
          <w:highlight w:val="lightGray"/>
        </w:rPr>
        <w:t xml:space="preserve"> </w:t>
      </w:r>
      <w:r w:rsidRPr="00C95401">
        <w:rPr>
          <w:highlight w:val="lightGray"/>
        </w:rPr>
        <w:t>transfrontieră;</w:t>
      </w:r>
    </w:p>
    <w:p w14:paraId="51557923" w14:textId="77777777" w:rsidR="00795960" w:rsidRPr="00B434CC" w:rsidRDefault="00795960" w:rsidP="004A0BF9">
      <w:pPr>
        <w:pStyle w:val="BodyText"/>
        <w:spacing w:line="276" w:lineRule="auto"/>
        <w:ind w:firstLine="284"/>
        <w:jc w:val="both"/>
        <w:rPr>
          <w:color w:val="auto"/>
        </w:rPr>
      </w:pPr>
      <w:r w:rsidRPr="00B434CC">
        <w:rPr>
          <w:color w:val="auto"/>
        </w:rPr>
        <w:t>Nu este cazul.</w:t>
      </w:r>
    </w:p>
    <w:p w14:paraId="5CF25B0D" w14:textId="77777777" w:rsidR="00795960" w:rsidRPr="00B434CC"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284" w:right="118" w:firstLine="0"/>
        <w:contextualSpacing w:val="0"/>
        <w:jc w:val="both"/>
        <w:rPr>
          <w:color w:val="auto"/>
          <w:highlight w:val="lightGray"/>
        </w:rPr>
      </w:pPr>
      <w:r w:rsidRPr="00B434CC">
        <w:rPr>
          <w:highlight w:val="lightGray"/>
        </w:rPr>
        <w:t xml:space="preserve">localizarea amplasamentului în raport cu patrimoniul cultural potrivit listei monumentelor istorice, </w:t>
      </w:r>
      <w:r w:rsidRPr="00B434CC">
        <w:rPr>
          <w:highlight w:val="lightGray"/>
        </w:rPr>
        <w:lastRenderedPageBreak/>
        <w:t xml:space="preserve">actualizată, aprobată prin ordinul ministrului culturii și cultelor </w:t>
      </w:r>
      <w:hyperlink r:id="rId10">
        <w:r w:rsidRPr="00B434CC">
          <w:rPr>
            <w:highlight w:val="lightGray"/>
            <w:u w:val="single"/>
          </w:rPr>
          <w:t>nr. 2.314/2004</w:t>
        </w:r>
        <w:r w:rsidRPr="00B434CC">
          <w:rPr>
            <w:highlight w:val="lightGray"/>
          </w:rPr>
          <w:t>,</w:t>
        </w:r>
      </w:hyperlink>
      <w:r w:rsidRPr="00B434CC">
        <w:rPr>
          <w:highlight w:val="lightGray"/>
        </w:rPr>
        <w:t xml:space="preserve"> cu modificările ulterioare, și repertoriului arheologic național prevăzut de ordonanța guvernului</w:t>
      </w:r>
      <w:hyperlink r:id="rId11">
        <w:r w:rsidRPr="00B434CC">
          <w:rPr>
            <w:highlight w:val="lightGray"/>
          </w:rPr>
          <w:t xml:space="preserve"> </w:t>
        </w:r>
        <w:r w:rsidRPr="00B434CC">
          <w:rPr>
            <w:highlight w:val="lightGray"/>
            <w:u w:val="single"/>
          </w:rPr>
          <w:t>nr. 43/2000</w:t>
        </w:r>
        <w:r w:rsidRPr="00B434CC">
          <w:rPr>
            <w:highlight w:val="lightGray"/>
          </w:rPr>
          <w:t xml:space="preserve"> </w:t>
        </w:r>
      </w:hyperlink>
      <w:r w:rsidRPr="00B434CC">
        <w:rPr>
          <w:highlight w:val="lightGray"/>
        </w:rPr>
        <w:t>privind protecția patrimoniului arheologic și declararea unor situri arheologice ca zone de interes național, republicată, cu modificările și completările</w:t>
      </w:r>
      <w:r w:rsidRPr="00B434CC">
        <w:rPr>
          <w:spacing w:val="-12"/>
          <w:highlight w:val="lightGray"/>
        </w:rPr>
        <w:t xml:space="preserve"> </w:t>
      </w:r>
      <w:r w:rsidRPr="00B434CC">
        <w:rPr>
          <w:highlight w:val="lightGray"/>
        </w:rPr>
        <w:t>ulterioare;</w:t>
      </w:r>
    </w:p>
    <w:p w14:paraId="589BE6CD" w14:textId="77777777" w:rsidR="00795960" w:rsidRPr="00815B15" w:rsidRDefault="00795960" w:rsidP="004A0BF9">
      <w:pPr>
        <w:pStyle w:val="BodyText"/>
        <w:spacing w:before="1" w:line="276" w:lineRule="auto"/>
        <w:ind w:firstLine="284"/>
        <w:jc w:val="both"/>
        <w:rPr>
          <w:color w:val="auto"/>
        </w:rPr>
      </w:pPr>
      <w:r w:rsidRPr="00815B15">
        <w:rPr>
          <w:color w:val="auto"/>
        </w:rPr>
        <w:t>Nu este cazul.</w:t>
      </w:r>
    </w:p>
    <w:p w14:paraId="36FF4C89"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63" w:line="276" w:lineRule="auto"/>
        <w:ind w:left="284" w:right="120" w:firstLine="0"/>
        <w:contextualSpacing w:val="0"/>
        <w:jc w:val="both"/>
        <w:rPr>
          <w:color w:val="auto"/>
          <w:highlight w:val="lightGray"/>
        </w:rPr>
      </w:pPr>
      <w:r>
        <w:rPr>
          <w:highlight w:val="lightGray"/>
        </w:rPr>
        <w:t>h</w:t>
      </w:r>
      <w:r w:rsidRPr="00C95401">
        <w:rPr>
          <w:highlight w:val="lightGray"/>
        </w:rPr>
        <w:t>ărți,</w:t>
      </w:r>
      <w:r w:rsidRPr="00C95401">
        <w:rPr>
          <w:spacing w:val="-9"/>
          <w:highlight w:val="lightGray"/>
        </w:rPr>
        <w:t xml:space="preserve"> </w:t>
      </w:r>
      <w:r w:rsidRPr="00C95401">
        <w:rPr>
          <w:highlight w:val="lightGray"/>
        </w:rPr>
        <w:t>fotografii</w:t>
      </w:r>
      <w:r w:rsidRPr="00C95401">
        <w:rPr>
          <w:spacing w:val="-9"/>
          <w:highlight w:val="lightGray"/>
        </w:rPr>
        <w:t xml:space="preserve"> </w:t>
      </w:r>
      <w:r w:rsidRPr="00C95401">
        <w:rPr>
          <w:highlight w:val="lightGray"/>
        </w:rPr>
        <w:t>ale</w:t>
      </w:r>
      <w:r w:rsidRPr="00C95401">
        <w:rPr>
          <w:spacing w:val="-10"/>
          <w:highlight w:val="lightGray"/>
        </w:rPr>
        <w:t xml:space="preserve"> </w:t>
      </w:r>
      <w:r w:rsidRPr="00C95401">
        <w:rPr>
          <w:highlight w:val="lightGray"/>
        </w:rPr>
        <w:t>amplasamentului</w:t>
      </w:r>
      <w:r w:rsidRPr="00C95401">
        <w:rPr>
          <w:spacing w:val="-10"/>
          <w:highlight w:val="lightGray"/>
        </w:rPr>
        <w:t xml:space="preserve"> </w:t>
      </w:r>
      <w:r w:rsidRPr="00C95401">
        <w:rPr>
          <w:highlight w:val="lightGray"/>
        </w:rPr>
        <w:t>care</w:t>
      </w:r>
      <w:r w:rsidRPr="00C95401">
        <w:rPr>
          <w:spacing w:val="-6"/>
          <w:highlight w:val="lightGray"/>
        </w:rPr>
        <w:t xml:space="preserve"> </w:t>
      </w:r>
      <w:r w:rsidRPr="00C95401">
        <w:rPr>
          <w:highlight w:val="lightGray"/>
        </w:rPr>
        <w:t>pot</w:t>
      </w:r>
      <w:r w:rsidRPr="00C95401">
        <w:rPr>
          <w:spacing w:val="-7"/>
          <w:highlight w:val="lightGray"/>
        </w:rPr>
        <w:t xml:space="preserve"> </w:t>
      </w:r>
      <w:r w:rsidRPr="00C95401">
        <w:rPr>
          <w:highlight w:val="lightGray"/>
        </w:rPr>
        <w:t>oferi</w:t>
      </w:r>
      <w:r w:rsidRPr="00C95401">
        <w:rPr>
          <w:spacing w:val="-7"/>
          <w:highlight w:val="lightGray"/>
        </w:rPr>
        <w:t xml:space="preserve"> </w:t>
      </w:r>
      <w:r w:rsidRPr="00C95401">
        <w:rPr>
          <w:highlight w:val="lightGray"/>
        </w:rPr>
        <w:t>informații</w:t>
      </w:r>
      <w:r w:rsidRPr="00C95401">
        <w:rPr>
          <w:spacing w:val="-11"/>
          <w:highlight w:val="lightGray"/>
        </w:rPr>
        <w:t xml:space="preserve"> </w:t>
      </w:r>
      <w:r w:rsidRPr="00C95401">
        <w:rPr>
          <w:highlight w:val="lightGray"/>
        </w:rPr>
        <w:t>privind caracteristicile fizice ale mediului, atât naturale, cât și artificiale, și alte informații</w:t>
      </w:r>
      <w:r w:rsidRPr="00C95401">
        <w:rPr>
          <w:spacing w:val="-3"/>
          <w:highlight w:val="lightGray"/>
        </w:rPr>
        <w:t xml:space="preserve"> </w:t>
      </w:r>
      <w:r w:rsidRPr="00C95401">
        <w:rPr>
          <w:highlight w:val="lightGray"/>
        </w:rPr>
        <w:t>privind:</w:t>
      </w:r>
    </w:p>
    <w:p w14:paraId="7B2803E6" w14:textId="77777777" w:rsidR="00795960" w:rsidRDefault="00795960" w:rsidP="004A0BF9">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line="276" w:lineRule="auto"/>
        <w:ind w:left="284" w:right="116" w:firstLine="0"/>
        <w:contextualSpacing w:val="0"/>
        <w:jc w:val="both"/>
        <w:rPr>
          <w:highlight w:val="lightGray"/>
        </w:rPr>
      </w:pPr>
      <w:r w:rsidRPr="00C95401">
        <w:rPr>
          <w:highlight w:val="lightGray"/>
        </w:rPr>
        <w:t>folosințele actuale și planificate ale terenului atât pe amplasament, cât și pe zone adiacente acestuia; terenul</w:t>
      </w:r>
    </w:p>
    <w:p w14:paraId="492A907B" w14:textId="77777777" w:rsidR="00795960" w:rsidRPr="002E31DA" w:rsidRDefault="00795960" w:rsidP="004A0BF9">
      <w:pPr>
        <w:pStyle w:val="ListParagraph"/>
        <w:tabs>
          <w:tab w:val="left" w:pos="821"/>
        </w:tabs>
        <w:spacing w:line="276" w:lineRule="auto"/>
        <w:ind w:left="284" w:right="116"/>
        <w:contextualSpacing w:val="0"/>
        <w:jc w:val="both"/>
        <w:rPr>
          <w:color w:val="auto"/>
        </w:rPr>
      </w:pPr>
      <w:r>
        <w:t>E</w:t>
      </w:r>
      <w:r w:rsidRPr="002E31DA">
        <w:t xml:space="preserve">ste destinat construcţiilor </w:t>
      </w:r>
      <w:r>
        <w:t>pentru comert si alimentatie publica</w:t>
      </w:r>
      <w:r w:rsidRPr="002E31DA">
        <w:t>.</w:t>
      </w:r>
    </w:p>
    <w:p w14:paraId="00F59754" w14:textId="77777777" w:rsidR="00795960" w:rsidRDefault="00795960" w:rsidP="004A0BF9">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1" w:line="276" w:lineRule="auto"/>
        <w:ind w:left="0" w:firstLine="284"/>
        <w:contextualSpacing w:val="0"/>
        <w:jc w:val="both"/>
        <w:rPr>
          <w:highlight w:val="lightGray"/>
        </w:rPr>
      </w:pPr>
      <w:r w:rsidRPr="00C95401">
        <w:rPr>
          <w:highlight w:val="lightGray"/>
        </w:rPr>
        <w:t>politici de zonare și de folosire a terenului;</w:t>
      </w:r>
    </w:p>
    <w:p w14:paraId="68BB206B" w14:textId="77777777" w:rsidR="00795960" w:rsidRPr="00ED70BA" w:rsidRDefault="00795960" w:rsidP="004A0BF9">
      <w:pPr>
        <w:pStyle w:val="ListParagraph"/>
        <w:tabs>
          <w:tab w:val="left" w:pos="820"/>
          <w:tab w:val="left" w:pos="821"/>
        </w:tabs>
        <w:spacing w:before="1" w:line="276" w:lineRule="auto"/>
        <w:ind w:left="284"/>
        <w:contextualSpacing w:val="0"/>
        <w:jc w:val="both"/>
        <w:rPr>
          <w:color w:val="auto"/>
        </w:rPr>
      </w:pPr>
      <w:r w:rsidRPr="00ED70BA">
        <w:t>Zonă de</w:t>
      </w:r>
      <w:r w:rsidRPr="00ED70BA">
        <w:rPr>
          <w:spacing w:val="-11"/>
        </w:rPr>
        <w:t xml:space="preserve"> </w:t>
      </w:r>
      <w:r w:rsidRPr="00ED70BA">
        <w:t>comert.</w:t>
      </w:r>
    </w:p>
    <w:p w14:paraId="6DD79DD5" w14:textId="77777777" w:rsidR="00795960" w:rsidRPr="00ED70BA" w:rsidRDefault="00795960" w:rsidP="004A0BF9">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116" w:line="276" w:lineRule="auto"/>
        <w:ind w:left="0" w:right="6073" w:firstLine="284"/>
        <w:contextualSpacing w:val="0"/>
        <w:jc w:val="both"/>
        <w:rPr>
          <w:color w:val="auto"/>
          <w:highlight w:val="lightGray"/>
        </w:rPr>
      </w:pPr>
      <w:r w:rsidRPr="00ED70BA">
        <w:rPr>
          <w:highlight w:val="lightGray"/>
        </w:rPr>
        <w:t xml:space="preserve">arealele </w:t>
      </w:r>
      <w:r w:rsidRPr="00ED70BA">
        <w:rPr>
          <w:spacing w:val="-3"/>
          <w:highlight w:val="lightGray"/>
        </w:rPr>
        <w:t>sensibile;</w:t>
      </w:r>
    </w:p>
    <w:p w14:paraId="03CEEE71" w14:textId="3A64D002" w:rsidR="00795960" w:rsidRPr="00815B15" w:rsidRDefault="00795960" w:rsidP="004A0BF9">
      <w:pPr>
        <w:pStyle w:val="ListParagraph"/>
        <w:tabs>
          <w:tab w:val="left" w:pos="820"/>
          <w:tab w:val="left" w:pos="821"/>
        </w:tabs>
        <w:spacing w:before="116" w:line="276" w:lineRule="auto"/>
        <w:ind w:left="0" w:right="6073" w:firstLine="284"/>
        <w:contextualSpacing w:val="0"/>
        <w:jc w:val="both"/>
        <w:rPr>
          <w:color w:val="auto"/>
        </w:rPr>
      </w:pPr>
      <w:r w:rsidRPr="00815B15">
        <w:rPr>
          <w:color w:val="auto"/>
        </w:rPr>
        <w:t>Nu este</w:t>
      </w:r>
      <w:r w:rsidRPr="00815B15">
        <w:rPr>
          <w:color w:val="auto"/>
          <w:spacing w:val="-1"/>
        </w:rPr>
        <w:t xml:space="preserve"> </w:t>
      </w:r>
      <w:r w:rsidRPr="00815B15">
        <w:rPr>
          <w:color w:val="auto"/>
        </w:rPr>
        <w:t>cazul.</w:t>
      </w:r>
    </w:p>
    <w:p w14:paraId="349E147B" w14:textId="77777777" w:rsidR="00795960" w:rsidRPr="00815B15" w:rsidRDefault="00795960" w:rsidP="004A0BF9">
      <w:pPr>
        <w:pStyle w:val="BodyText"/>
        <w:spacing w:before="2" w:line="276" w:lineRule="auto"/>
        <w:ind w:firstLine="284"/>
        <w:jc w:val="both"/>
        <w:rPr>
          <w:color w:val="auto"/>
        </w:rPr>
      </w:pPr>
    </w:p>
    <w:p w14:paraId="2F848BB3" w14:textId="77777777" w:rsidR="00795960" w:rsidRPr="00815B15"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59"/>
        </w:tabs>
        <w:autoSpaceDE w:val="0"/>
        <w:autoSpaceDN w:val="0"/>
        <w:spacing w:line="276" w:lineRule="auto"/>
        <w:ind w:left="0" w:right="122" w:firstLine="284"/>
        <w:contextualSpacing w:val="0"/>
        <w:jc w:val="both"/>
        <w:rPr>
          <w:color w:val="auto"/>
        </w:rPr>
      </w:pPr>
      <w:r w:rsidRPr="00C95401">
        <w:rPr>
          <w:b/>
          <w:bCs/>
          <w:color w:val="auto"/>
        </w:rPr>
        <w:t>DESCRIEREA TUTUROR EFECTELOR SEMNIFICATIVE POSIBILE ASUPRA MEDIULUI ALE PROIECTULUI, ÎN LIMITA INFORMAȚIILOR</w:t>
      </w:r>
      <w:r w:rsidRPr="00C95401">
        <w:rPr>
          <w:b/>
          <w:bCs/>
          <w:color w:val="auto"/>
          <w:spacing w:val="-6"/>
        </w:rPr>
        <w:t xml:space="preserve"> </w:t>
      </w:r>
      <w:r w:rsidRPr="00C95401">
        <w:rPr>
          <w:b/>
          <w:bCs/>
          <w:color w:val="auto"/>
        </w:rPr>
        <w:t>DISPONIBILE</w:t>
      </w:r>
      <w:r w:rsidRPr="00815B15">
        <w:rPr>
          <w:color w:val="auto"/>
        </w:rPr>
        <w:t>:</w:t>
      </w:r>
    </w:p>
    <w:p w14:paraId="0AF023C7" w14:textId="77777777" w:rsidR="00795960" w:rsidRPr="00815B15" w:rsidRDefault="00795960" w:rsidP="004A0BF9">
      <w:pPr>
        <w:pStyle w:val="BodyText"/>
        <w:spacing w:before="1" w:line="276" w:lineRule="auto"/>
        <w:ind w:firstLine="284"/>
        <w:jc w:val="both"/>
        <w:rPr>
          <w:color w:val="auto"/>
        </w:rPr>
      </w:pPr>
      <w:r w:rsidRPr="00815B15">
        <w:rPr>
          <w:color w:val="auto"/>
        </w:rPr>
        <w:t>Construirea noului centru comercial are efecte benefice, vizand:</w:t>
      </w:r>
    </w:p>
    <w:p w14:paraId="3999434A" w14:textId="0DE645C0" w:rsidR="00795960" w:rsidRPr="00815B15" w:rsidRDefault="00795960" w:rsidP="004A0BF9">
      <w:pPr>
        <w:pStyle w:val="BodyText"/>
        <w:spacing w:before="1" w:line="276" w:lineRule="auto"/>
        <w:ind w:firstLine="284"/>
        <w:jc w:val="both"/>
        <w:rPr>
          <w:color w:val="auto"/>
        </w:rPr>
      </w:pPr>
      <w:r w:rsidRPr="00815B15">
        <w:rPr>
          <w:color w:val="auto"/>
        </w:rPr>
        <w:t>-</w:t>
      </w:r>
      <w:r>
        <w:tab/>
      </w:r>
      <w:r w:rsidRPr="00815B15">
        <w:rPr>
          <w:color w:val="auto"/>
        </w:rPr>
        <w:t>aspectul social, prin crearea de noi locuri de munca;</w:t>
      </w:r>
    </w:p>
    <w:p w14:paraId="47B737FD" w14:textId="77777777" w:rsidR="00795960" w:rsidRPr="00815B15" w:rsidRDefault="00795960" w:rsidP="004A0BF9">
      <w:pPr>
        <w:pStyle w:val="BodyText"/>
        <w:spacing w:before="1" w:line="276" w:lineRule="auto"/>
        <w:ind w:firstLine="284"/>
        <w:jc w:val="both"/>
        <w:rPr>
          <w:color w:val="auto"/>
        </w:rPr>
      </w:pPr>
      <w:r w:rsidRPr="00815B15">
        <w:rPr>
          <w:color w:val="auto"/>
        </w:rPr>
        <w:t xml:space="preserve">- </w:t>
      </w:r>
      <w:r>
        <w:tab/>
      </w:r>
      <w:r w:rsidRPr="00815B15">
        <w:rPr>
          <w:color w:val="auto"/>
        </w:rPr>
        <w:t>aspectul functional, prin crearea unui centru comercial, la nivelul standardelor europene;</w:t>
      </w:r>
    </w:p>
    <w:p w14:paraId="5AEBB109" w14:textId="560E9863" w:rsidR="00795960" w:rsidRPr="00815B15" w:rsidRDefault="00795960" w:rsidP="004A0BF9">
      <w:pPr>
        <w:pStyle w:val="BodyText"/>
        <w:spacing w:before="1" w:line="276" w:lineRule="auto"/>
        <w:ind w:firstLine="284"/>
        <w:jc w:val="both"/>
        <w:rPr>
          <w:color w:val="auto"/>
        </w:rPr>
      </w:pPr>
      <w:r w:rsidRPr="00815B15">
        <w:rPr>
          <w:color w:val="auto"/>
        </w:rPr>
        <w:t>-</w:t>
      </w:r>
      <w:r>
        <w:tab/>
      </w:r>
      <w:r w:rsidRPr="00815B15">
        <w:rPr>
          <w:color w:val="auto"/>
        </w:rPr>
        <w:t>crearea unei zone cu arhitectura moderna, incadrata armonios in ambientul orasului.</w:t>
      </w:r>
    </w:p>
    <w:p w14:paraId="01AB5FA3" w14:textId="77777777" w:rsidR="00795960" w:rsidRPr="00815B15" w:rsidRDefault="00795960" w:rsidP="004A0BF9">
      <w:pPr>
        <w:pStyle w:val="BodyText"/>
        <w:spacing w:line="276" w:lineRule="auto"/>
        <w:ind w:right="121" w:firstLine="284"/>
        <w:jc w:val="both"/>
        <w:rPr>
          <w:color w:val="auto"/>
        </w:rPr>
      </w:pPr>
      <w:r>
        <w:rPr>
          <w:highlight w:val="lightGray"/>
        </w:rPr>
        <w:t>A</w:t>
      </w:r>
      <w:r w:rsidRPr="00C95401">
        <w:rPr>
          <w:highlight w:val="lightGray"/>
        </w:rPr>
        <w:t>. surse de poluanți și instalații pentru reținerea, evacuarea și dispersia poluanților în mediu:</w:t>
      </w:r>
    </w:p>
    <w:p w14:paraId="2F9054ED" w14:textId="77777777" w:rsidR="00795960" w:rsidRPr="00C95401" w:rsidRDefault="00795960" w:rsidP="004A0B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329"/>
        </w:tabs>
        <w:autoSpaceDE w:val="0"/>
        <w:autoSpaceDN w:val="0"/>
        <w:spacing w:line="276" w:lineRule="auto"/>
        <w:ind w:left="0" w:firstLine="284"/>
        <w:contextualSpacing w:val="0"/>
        <w:jc w:val="both"/>
        <w:rPr>
          <w:color w:val="auto"/>
          <w:highlight w:val="lightGray"/>
        </w:rPr>
      </w:pPr>
      <w:r w:rsidRPr="00C95401">
        <w:rPr>
          <w:highlight w:val="lightGray"/>
        </w:rPr>
        <w:t>protecția calității</w:t>
      </w:r>
      <w:r w:rsidRPr="00C95401">
        <w:rPr>
          <w:spacing w:val="-4"/>
          <w:highlight w:val="lightGray"/>
        </w:rPr>
        <w:t xml:space="preserve"> </w:t>
      </w:r>
      <w:r w:rsidRPr="00C95401">
        <w:rPr>
          <w:highlight w:val="lightGray"/>
        </w:rPr>
        <w:t>apelor:</w:t>
      </w:r>
    </w:p>
    <w:p w14:paraId="3931C507" w14:textId="77777777" w:rsidR="00795960" w:rsidRPr="00AB3EE6"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r w:rsidRPr="00AB3EE6">
        <w:rPr>
          <w:highlight w:val="lightGray"/>
        </w:rPr>
        <w:t>sursele de poluanți pentru ape, locul de evacuare sau</w:t>
      </w:r>
      <w:r w:rsidRPr="00AB3EE6">
        <w:rPr>
          <w:spacing w:val="-12"/>
          <w:highlight w:val="lightGray"/>
        </w:rPr>
        <w:t xml:space="preserve"> </w:t>
      </w:r>
      <w:r w:rsidRPr="00AB3EE6">
        <w:rPr>
          <w:highlight w:val="lightGray"/>
        </w:rPr>
        <w:t>emisarul;</w:t>
      </w:r>
    </w:p>
    <w:p w14:paraId="456072A9" w14:textId="77777777" w:rsidR="00795960" w:rsidRPr="002B354E" w:rsidRDefault="00795960" w:rsidP="004A0BF9">
      <w:pPr>
        <w:pStyle w:val="BodyText"/>
        <w:spacing w:before="1" w:line="276" w:lineRule="auto"/>
        <w:ind w:firstLine="284"/>
        <w:jc w:val="both"/>
        <w:rPr>
          <w:color w:val="auto"/>
          <w:u w:val="single"/>
        </w:rPr>
      </w:pPr>
      <w:r w:rsidRPr="002B354E">
        <w:rPr>
          <w:u w:val="single"/>
        </w:rPr>
        <w:t>APELE MENAJERE</w:t>
      </w:r>
    </w:p>
    <w:p w14:paraId="201BA46C" w14:textId="77777777" w:rsidR="00795960" w:rsidRPr="00815B15" w:rsidRDefault="00795960" w:rsidP="004A0BF9">
      <w:pPr>
        <w:pStyle w:val="BodyText"/>
        <w:spacing w:before="1" w:line="276" w:lineRule="auto"/>
        <w:ind w:firstLine="284"/>
        <w:jc w:val="both"/>
        <w:rPr>
          <w:color w:val="auto"/>
        </w:rPr>
      </w:pPr>
      <w:r w:rsidRPr="00815B15">
        <w:rPr>
          <w:color w:val="auto"/>
        </w:rPr>
        <w:t>Apele uzate menajere provenite de la grupurile sanitare, ape accidentale de pardoseala, ape rezultate din golirea instalatiilor si condens, sunt preluate de o retea de canalizare menajera, si vor fi evacuate in instalatia interioara cat si in bazinul vidanjabil vor respecta limitele de incarcare cu poluanti conforme reglementarilor tehnice in vigoare.</w:t>
      </w:r>
    </w:p>
    <w:p w14:paraId="5F7F93B5" w14:textId="77777777" w:rsidR="00795960" w:rsidRPr="002B354E" w:rsidRDefault="00795960" w:rsidP="004A0BF9">
      <w:pPr>
        <w:pStyle w:val="BodyText"/>
        <w:spacing w:before="1" w:line="276" w:lineRule="auto"/>
        <w:ind w:firstLine="284"/>
        <w:jc w:val="both"/>
        <w:rPr>
          <w:color w:val="auto"/>
          <w:u w:val="single"/>
        </w:rPr>
      </w:pPr>
      <w:r w:rsidRPr="002B354E">
        <w:rPr>
          <w:u w:val="single"/>
        </w:rPr>
        <w:t>APE METEORICE</w:t>
      </w:r>
    </w:p>
    <w:p w14:paraId="3C5263BE" w14:textId="77777777" w:rsidR="00795960" w:rsidRPr="00815B15" w:rsidRDefault="00795960" w:rsidP="004A0BF9">
      <w:pPr>
        <w:pStyle w:val="BodyText"/>
        <w:spacing w:before="1" w:line="276" w:lineRule="auto"/>
        <w:ind w:firstLine="284"/>
        <w:jc w:val="both"/>
        <w:rPr>
          <w:color w:val="auto"/>
        </w:rPr>
      </w:pPr>
      <w:r w:rsidRPr="00815B15">
        <w:rPr>
          <w:color w:val="auto"/>
        </w:rPr>
        <w:t>Scurgerea apelor meteorice de pe invelitoare se va realiza prin intermediul unui sistem de jgheaburi/ burlane cu deversare directa la sol</w:t>
      </w:r>
    </w:p>
    <w:p w14:paraId="3FC93376" w14:textId="22924760" w:rsidR="00795960" w:rsidRPr="00815B15" w:rsidRDefault="00795960" w:rsidP="004A0BF9">
      <w:pPr>
        <w:pStyle w:val="BodyText"/>
        <w:spacing w:before="1" w:line="276" w:lineRule="auto"/>
        <w:ind w:firstLine="284"/>
        <w:jc w:val="both"/>
        <w:rPr>
          <w:color w:val="auto"/>
        </w:rPr>
      </w:pPr>
      <w:r w:rsidRPr="00815B15">
        <w:rPr>
          <w:color w:val="auto"/>
        </w:rPr>
        <w:t xml:space="preserve">Reteaua de canalizare ape pluviale de pe platforma / parcare supraterana va colecta apa meteorica prin intermediul gurilor de scurgere cu depozit carosabile clasa sarcini D400 si a rigolelor carosabile clasa sarcini D400 </w:t>
      </w:r>
    </w:p>
    <w:p w14:paraId="24C7FBA1" w14:textId="56AF8817" w:rsidR="00795960" w:rsidRPr="00815B15" w:rsidRDefault="00795960" w:rsidP="004A0BF9">
      <w:pPr>
        <w:pStyle w:val="BodyText"/>
        <w:spacing w:before="1" w:line="276" w:lineRule="auto"/>
        <w:ind w:firstLine="284"/>
        <w:jc w:val="both"/>
        <w:rPr>
          <w:color w:val="auto"/>
        </w:rPr>
      </w:pPr>
      <w:r w:rsidRPr="00815B15">
        <w:rPr>
          <w:color w:val="auto"/>
        </w:rPr>
        <w:t>Acestea vor deversa apele meteorice de pe platforma in reteaua de canalizare pluviala din incinta prin intermediul unor camine de racord.</w:t>
      </w:r>
    </w:p>
    <w:p w14:paraId="270D0716" w14:textId="33649057" w:rsidR="00795960" w:rsidRPr="00815B15" w:rsidRDefault="00795960" w:rsidP="004A0BF9">
      <w:pPr>
        <w:pStyle w:val="BodyText"/>
        <w:spacing w:before="1" w:line="276" w:lineRule="auto"/>
        <w:ind w:firstLine="284"/>
        <w:jc w:val="both"/>
        <w:rPr>
          <w:color w:val="auto"/>
        </w:rPr>
      </w:pPr>
      <w:r w:rsidRPr="00815B15">
        <w:rPr>
          <w:color w:val="auto"/>
        </w:rPr>
        <w:lastRenderedPageBreak/>
        <w:t>Apele meteorice de pe platforme vor fi tratate intr-un separator de hi</w:t>
      </w:r>
      <w:r w:rsidR="00AC2978">
        <w:rPr>
          <w:color w:val="auto"/>
        </w:rPr>
        <w:t>drocarburi, amplasat in incinta</w:t>
      </w:r>
      <w:r w:rsidR="00AC2978" w:rsidRPr="00AC2978">
        <w:rPr>
          <w:color w:val="auto"/>
        </w:rPr>
        <w:t>, colec</w:t>
      </w:r>
      <w:r w:rsidR="00AC2978">
        <w:rPr>
          <w:color w:val="auto"/>
        </w:rPr>
        <w:t>tate apoi in bazinul de retenti</w:t>
      </w:r>
      <w:bookmarkStart w:id="3" w:name="_GoBack"/>
      <w:bookmarkEnd w:id="3"/>
      <w:r w:rsidR="00AC2978" w:rsidRPr="00AC2978">
        <w:rPr>
          <w:color w:val="auto"/>
        </w:rPr>
        <w:t>e dupa care vor fi evacuate pe spatiile verzi din incinta</w:t>
      </w:r>
    </w:p>
    <w:p w14:paraId="39D5A84A" w14:textId="177114BD" w:rsidR="00795960" w:rsidRDefault="00795960" w:rsidP="004A0BF9">
      <w:pPr>
        <w:pStyle w:val="BodyText"/>
        <w:spacing w:before="1" w:line="276" w:lineRule="auto"/>
        <w:ind w:firstLine="284"/>
        <w:jc w:val="both"/>
      </w:pPr>
      <w:r w:rsidRPr="00815B15">
        <w:rPr>
          <w:color w:val="auto"/>
        </w:rPr>
        <w:t>Separatorul de hidrocarburi va fi de tip ingropat fara bypass, clasa I, prevazut cu filtru coalescent, debit nominal 30l/s, din beton armat, prevazut cu trapa de namol, cu capac clasa D400 si accesorii preluare mostre, si se monteaza in vederea retinerii scurgerilor accidentale de hidrocarburi, scurgeri care ar putea fi antrenate pe reteaua de canalizare.</w:t>
      </w:r>
    </w:p>
    <w:p w14:paraId="7EB97D93" w14:textId="77777777" w:rsidR="00795960" w:rsidRPr="00AB3EE6"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16" w:firstLine="284"/>
        <w:contextualSpacing w:val="0"/>
        <w:jc w:val="both"/>
        <w:rPr>
          <w:color w:val="auto"/>
          <w:highlight w:val="lightGray"/>
        </w:rPr>
      </w:pPr>
      <w:r w:rsidRPr="00AB3EE6">
        <w:rPr>
          <w:highlight w:val="lightGray"/>
        </w:rPr>
        <w:t>stațiile și instalațiile de epurare sau de preepurare a apelor uzate prevăzute;</w:t>
      </w:r>
    </w:p>
    <w:p w14:paraId="2D1360A5" w14:textId="77777777" w:rsidR="00795960" w:rsidRDefault="00795960" w:rsidP="004A0BF9">
      <w:pPr>
        <w:pStyle w:val="BodyText"/>
        <w:spacing w:before="11" w:line="276" w:lineRule="auto"/>
        <w:ind w:firstLine="284"/>
        <w:jc w:val="both"/>
        <w:rPr>
          <w:bCs/>
        </w:rPr>
      </w:pPr>
      <w:r w:rsidRPr="00815B15">
        <w:rPr>
          <w:bCs/>
          <w:color w:val="auto"/>
        </w:rPr>
        <w:t xml:space="preserve">Reteaua de canalizare </w:t>
      </w:r>
      <w:proofErr w:type="gramStart"/>
      <w:r w:rsidRPr="00815B15">
        <w:rPr>
          <w:bCs/>
          <w:color w:val="auto"/>
        </w:rPr>
        <w:t>a</w:t>
      </w:r>
      <w:proofErr w:type="gramEnd"/>
      <w:r w:rsidRPr="00815B15">
        <w:rPr>
          <w:bCs/>
          <w:color w:val="auto"/>
        </w:rPr>
        <w:t xml:space="preserve"> apelor uzate menajere a fost trasata pe planul de situatie in conformitate cu amplasarea consumatorilor.</w:t>
      </w:r>
    </w:p>
    <w:p w14:paraId="5E4F0A9A" w14:textId="77777777" w:rsidR="00795960" w:rsidRPr="00C95401" w:rsidRDefault="00795960" w:rsidP="004A0B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751"/>
        </w:tabs>
        <w:autoSpaceDE w:val="0"/>
        <w:autoSpaceDN w:val="0"/>
        <w:spacing w:line="276" w:lineRule="auto"/>
        <w:ind w:left="0" w:firstLine="284"/>
        <w:contextualSpacing w:val="0"/>
        <w:jc w:val="both"/>
        <w:rPr>
          <w:color w:val="auto"/>
          <w:highlight w:val="lightGray"/>
        </w:rPr>
      </w:pPr>
      <w:r w:rsidRPr="00C95401">
        <w:rPr>
          <w:highlight w:val="lightGray"/>
        </w:rPr>
        <w:t>protecția</w:t>
      </w:r>
      <w:r w:rsidRPr="00C95401">
        <w:rPr>
          <w:spacing w:val="-2"/>
          <w:highlight w:val="lightGray"/>
        </w:rPr>
        <w:t xml:space="preserve"> </w:t>
      </w:r>
      <w:r w:rsidRPr="00C95401">
        <w:rPr>
          <w:highlight w:val="lightGray"/>
        </w:rPr>
        <w:t>aerului:</w:t>
      </w:r>
    </w:p>
    <w:p w14:paraId="19569F39"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r w:rsidRPr="00C95401">
        <w:rPr>
          <w:highlight w:val="lightGray"/>
        </w:rPr>
        <w:t>sursele</w:t>
      </w:r>
      <w:r w:rsidRPr="00C95401">
        <w:rPr>
          <w:spacing w:val="41"/>
          <w:highlight w:val="lightGray"/>
        </w:rPr>
        <w:t xml:space="preserve"> </w:t>
      </w:r>
      <w:r w:rsidRPr="00C95401">
        <w:rPr>
          <w:highlight w:val="lightGray"/>
        </w:rPr>
        <w:t>de</w:t>
      </w:r>
      <w:r w:rsidRPr="00C95401">
        <w:rPr>
          <w:spacing w:val="42"/>
          <w:highlight w:val="lightGray"/>
        </w:rPr>
        <w:t xml:space="preserve"> </w:t>
      </w:r>
      <w:r w:rsidRPr="00C95401">
        <w:rPr>
          <w:highlight w:val="lightGray"/>
        </w:rPr>
        <w:t>poluanți</w:t>
      </w:r>
      <w:r w:rsidRPr="00C95401">
        <w:rPr>
          <w:spacing w:val="40"/>
          <w:highlight w:val="lightGray"/>
        </w:rPr>
        <w:t xml:space="preserve"> </w:t>
      </w:r>
      <w:r w:rsidRPr="00C95401">
        <w:rPr>
          <w:highlight w:val="lightGray"/>
        </w:rPr>
        <w:t>pentru</w:t>
      </w:r>
      <w:r w:rsidRPr="00C95401">
        <w:rPr>
          <w:spacing w:val="41"/>
          <w:highlight w:val="lightGray"/>
        </w:rPr>
        <w:t xml:space="preserve"> </w:t>
      </w:r>
      <w:r w:rsidRPr="00C95401">
        <w:rPr>
          <w:highlight w:val="lightGray"/>
        </w:rPr>
        <w:t>aer,</w:t>
      </w:r>
      <w:r w:rsidRPr="00C95401">
        <w:rPr>
          <w:spacing w:val="42"/>
          <w:highlight w:val="lightGray"/>
        </w:rPr>
        <w:t xml:space="preserve"> </w:t>
      </w:r>
      <w:r w:rsidRPr="00C95401">
        <w:rPr>
          <w:highlight w:val="lightGray"/>
        </w:rPr>
        <w:t>poluanți,</w:t>
      </w:r>
      <w:r w:rsidRPr="00C95401">
        <w:rPr>
          <w:spacing w:val="42"/>
          <w:highlight w:val="lightGray"/>
        </w:rPr>
        <w:t xml:space="preserve"> </w:t>
      </w:r>
      <w:r w:rsidRPr="00C95401">
        <w:rPr>
          <w:highlight w:val="lightGray"/>
        </w:rPr>
        <w:t>inclusiv</w:t>
      </w:r>
      <w:r w:rsidRPr="00C95401">
        <w:rPr>
          <w:spacing w:val="41"/>
          <w:highlight w:val="lightGray"/>
        </w:rPr>
        <w:t xml:space="preserve"> </w:t>
      </w:r>
      <w:r w:rsidRPr="00C95401">
        <w:rPr>
          <w:highlight w:val="lightGray"/>
        </w:rPr>
        <w:t>surse</w:t>
      </w:r>
      <w:r w:rsidRPr="00C95401">
        <w:rPr>
          <w:spacing w:val="41"/>
          <w:highlight w:val="lightGray"/>
        </w:rPr>
        <w:t xml:space="preserve"> </w:t>
      </w:r>
      <w:r w:rsidRPr="00C95401">
        <w:rPr>
          <w:highlight w:val="lightGray"/>
        </w:rPr>
        <w:t>de</w:t>
      </w:r>
      <w:r w:rsidRPr="00C95401">
        <w:rPr>
          <w:spacing w:val="42"/>
          <w:highlight w:val="lightGray"/>
        </w:rPr>
        <w:t xml:space="preserve"> </w:t>
      </w:r>
      <w:r w:rsidRPr="00C95401">
        <w:rPr>
          <w:highlight w:val="lightGray"/>
        </w:rPr>
        <w:t>mirosuri;</w:t>
      </w:r>
    </w:p>
    <w:p w14:paraId="2B27090D" w14:textId="77777777" w:rsidR="00795960" w:rsidRPr="00815B15" w:rsidRDefault="00795960" w:rsidP="004A0BF9">
      <w:pPr>
        <w:pStyle w:val="BodyText"/>
        <w:spacing w:before="1" w:line="276" w:lineRule="auto"/>
        <w:ind w:firstLine="284"/>
        <w:jc w:val="both"/>
        <w:rPr>
          <w:color w:val="auto"/>
        </w:rPr>
      </w:pPr>
      <w:r w:rsidRPr="00815B15">
        <w:rPr>
          <w:color w:val="auto"/>
        </w:rPr>
        <w:t xml:space="preserve">Lucrarile desfasurate in perioada de executie a obiectivului pot avea </w:t>
      </w:r>
      <w:proofErr w:type="gramStart"/>
      <w:r w:rsidRPr="00815B15">
        <w:rPr>
          <w:color w:val="auto"/>
        </w:rPr>
        <w:t>un</w:t>
      </w:r>
      <w:proofErr w:type="gramEnd"/>
      <w:r w:rsidRPr="00815B15">
        <w:rPr>
          <w:color w:val="auto"/>
        </w:rPr>
        <w:t xml:space="preserve"> impact notabil asupra calitatii atmosferei din zonele de lucru si din zonele adiacente acestora.</w:t>
      </w:r>
    </w:p>
    <w:p w14:paraId="13930C2B" w14:textId="77777777" w:rsidR="00795960" w:rsidRPr="00815B15" w:rsidRDefault="00795960" w:rsidP="004A0BF9">
      <w:pPr>
        <w:pStyle w:val="BodyText"/>
        <w:spacing w:before="1" w:line="276" w:lineRule="auto"/>
        <w:ind w:firstLine="284"/>
        <w:jc w:val="both"/>
        <w:rPr>
          <w:color w:val="auto"/>
        </w:rPr>
      </w:pPr>
      <w:r w:rsidRPr="00815B15">
        <w:rPr>
          <w:color w:val="auto"/>
        </w:rPr>
        <w:t xml:space="preserve">Lucrarile de executie a investitiei constituie, pe de o parte, o sursa de emisii de praf, iar pe de </w:t>
      </w:r>
      <w:proofErr w:type="gramStart"/>
      <w:r w:rsidRPr="00815B15">
        <w:rPr>
          <w:color w:val="auto"/>
        </w:rPr>
        <w:t>alta</w:t>
      </w:r>
      <w:proofErr w:type="gramEnd"/>
      <w:r w:rsidRPr="00815B15">
        <w:rPr>
          <w:color w:val="auto"/>
        </w:rPr>
        <w:t xml:space="preserve"> parte, sursa de emisie a poluantilor specifici arderii combustibililor fosili (produse petroliere distilate) atat in motoarele utilajelor care efectueaza aceste lucrari, cat si ale mijloacelor de transport folosite.</w:t>
      </w:r>
    </w:p>
    <w:p w14:paraId="0B469C4D" w14:textId="77777777" w:rsidR="00795960" w:rsidRPr="00815B15" w:rsidRDefault="00795960" w:rsidP="004A0BF9">
      <w:pPr>
        <w:pStyle w:val="BodyText"/>
        <w:spacing w:before="1" w:line="276" w:lineRule="auto"/>
        <w:ind w:firstLine="284"/>
        <w:jc w:val="both"/>
        <w:rPr>
          <w:color w:val="auto"/>
        </w:rPr>
      </w:pPr>
      <w:r w:rsidRPr="00815B15">
        <w:rPr>
          <w:color w:val="auto"/>
        </w:rPr>
        <w:t>Emisiile de praf, care apar in timpul executiei construtiei, sunt asociate lucrarilor de excavare, de manipulare si punere in opera a pamantului si a materialelor de constructie, de nivelare si taluzare, precum si altor lucrari specifice de constructii montaj profile metalice.</w:t>
      </w:r>
    </w:p>
    <w:p w14:paraId="2EE6DECF" w14:textId="77777777" w:rsidR="00795960" w:rsidRPr="00815B15" w:rsidRDefault="00795960" w:rsidP="004A0BF9">
      <w:pPr>
        <w:pStyle w:val="BodyText"/>
        <w:spacing w:before="1" w:line="276" w:lineRule="auto"/>
        <w:ind w:firstLine="284"/>
        <w:jc w:val="both"/>
        <w:rPr>
          <w:color w:val="auto"/>
        </w:rPr>
      </w:pPr>
      <w:r w:rsidRPr="00815B15">
        <w:rPr>
          <w:color w:val="auto"/>
        </w:rPr>
        <w:t>Degajarile de praf in atmosfera variaza adesea substantial de la o zi la alta, depinzand de nivelul activitatii, de specificul operatiilor si de conditiile meteo.</w:t>
      </w:r>
    </w:p>
    <w:p w14:paraId="69FE84D0" w14:textId="77777777" w:rsidR="00795960" w:rsidRPr="00815B15" w:rsidRDefault="00795960" w:rsidP="004A0BF9">
      <w:pPr>
        <w:pStyle w:val="BodyText"/>
        <w:spacing w:before="1" w:line="276" w:lineRule="auto"/>
        <w:ind w:firstLine="284"/>
        <w:jc w:val="both"/>
        <w:rPr>
          <w:color w:val="auto"/>
        </w:rPr>
      </w:pPr>
      <w:r w:rsidRPr="00815B15">
        <w:rPr>
          <w:color w:val="auto"/>
        </w:rPr>
        <w:t>Natura temporara a lucrarilor de constructie, specificul diferitelor faze de executie, diferentiaza net emisiile specifice acestor lucrari de alte surse nedirijate de praf, atat in ceea ce priveste estimarea, cat si controlul emisiilor.</w:t>
      </w:r>
    </w:p>
    <w:p w14:paraId="643A02B1" w14:textId="77777777" w:rsidR="00795960" w:rsidRPr="00815B15" w:rsidRDefault="00795960" w:rsidP="004A0BF9">
      <w:pPr>
        <w:pStyle w:val="BodyText"/>
        <w:spacing w:before="1" w:line="276" w:lineRule="auto"/>
        <w:ind w:firstLine="284"/>
        <w:jc w:val="both"/>
        <w:rPr>
          <w:color w:val="auto"/>
        </w:rPr>
      </w:pPr>
      <w:r w:rsidRPr="00815B15">
        <w:rPr>
          <w:color w:val="auto"/>
        </w:rPr>
        <w:t>Constructiile implica o serie de operatii diferite, fiecare avand propriile durate si potential de generare a prafului.</w:t>
      </w:r>
    </w:p>
    <w:p w14:paraId="2086260E" w14:textId="77777777" w:rsidR="00795960" w:rsidRPr="00815B15" w:rsidRDefault="00795960" w:rsidP="004A0BF9">
      <w:pPr>
        <w:pStyle w:val="BodyText"/>
        <w:spacing w:before="1" w:line="276" w:lineRule="auto"/>
        <w:ind w:firstLine="284"/>
        <w:jc w:val="both"/>
        <w:rPr>
          <w:color w:val="auto"/>
        </w:rPr>
      </w:pPr>
      <w:r w:rsidRPr="00815B15">
        <w:rPr>
          <w:color w:val="auto"/>
        </w:rPr>
        <w:t>Cu alte cuvinte, in cazul realizarii unei constructii, emisiile au o perioada bine definita de existenta (perioada de executie), dar pot varia substantial ca intensitate, natura si localizare de la o faza la alta a procesului de constructie.</w:t>
      </w:r>
    </w:p>
    <w:p w14:paraId="556EB430" w14:textId="77777777" w:rsidR="00795960" w:rsidRPr="00815B15" w:rsidRDefault="00795960" w:rsidP="004A0BF9">
      <w:pPr>
        <w:pStyle w:val="BodyText"/>
        <w:spacing w:before="1" w:line="276" w:lineRule="auto"/>
        <w:ind w:firstLine="284"/>
        <w:jc w:val="both"/>
        <w:rPr>
          <w:color w:val="auto"/>
        </w:rPr>
      </w:pPr>
      <w:r w:rsidRPr="00815B15">
        <w:rPr>
          <w:color w:val="auto"/>
        </w:rPr>
        <w:t xml:space="preserve">Sursele principale de poluare </w:t>
      </w:r>
      <w:proofErr w:type="gramStart"/>
      <w:r w:rsidRPr="00815B15">
        <w:rPr>
          <w:color w:val="auto"/>
        </w:rPr>
        <w:t>a</w:t>
      </w:r>
      <w:proofErr w:type="gramEnd"/>
      <w:r w:rsidRPr="00815B15">
        <w:rPr>
          <w:color w:val="auto"/>
        </w:rPr>
        <w:t xml:space="preserve"> aerului specifice executiei lucrarii pot fi grupate dupa cum urmeaza:</w:t>
      </w:r>
    </w:p>
    <w:p w14:paraId="13036BC2" w14:textId="77777777" w:rsidR="00795960" w:rsidRPr="00815B15" w:rsidRDefault="00795960" w:rsidP="004A0BF9">
      <w:pPr>
        <w:pStyle w:val="BodyText"/>
        <w:spacing w:before="1" w:line="276" w:lineRule="auto"/>
        <w:ind w:firstLine="284"/>
        <w:jc w:val="both"/>
        <w:rPr>
          <w:color w:val="auto"/>
        </w:rPr>
      </w:pPr>
      <w:r w:rsidRPr="00815B15">
        <w:rPr>
          <w:color w:val="auto"/>
        </w:rPr>
        <w:t>Activitatea utilajelor de constructie.</w:t>
      </w:r>
    </w:p>
    <w:p w14:paraId="0549AE8C" w14:textId="77777777" w:rsidR="00795960" w:rsidRPr="00815B15" w:rsidRDefault="00795960" w:rsidP="004A0BF9">
      <w:pPr>
        <w:pStyle w:val="BodyText"/>
        <w:spacing w:before="1" w:line="276" w:lineRule="auto"/>
        <w:ind w:firstLine="284"/>
        <w:jc w:val="both"/>
        <w:rPr>
          <w:color w:val="auto"/>
        </w:rPr>
      </w:pPr>
      <w:r w:rsidRPr="00815B15">
        <w:rPr>
          <w:color w:val="auto"/>
        </w:rPr>
        <w:t xml:space="preserve">Activitatea utilajelor cuprinde, in principal, decaparea si depozitarea pamantului vegetal, decaparea straturilor de pamant si balast </w:t>
      </w:r>
      <w:proofErr w:type="gramStart"/>
      <w:r w:rsidRPr="00815B15">
        <w:rPr>
          <w:color w:val="auto"/>
        </w:rPr>
        <w:t>contaminate,</w:t>
      </w:r>
      <w:proofErr w:type="gramEnd"/>
      <w:r w:rsidRPr="00815B15">
        <w:rPr>
          <w:color w:val="auto"/>
        </w:rPr>
        <w:t xml:space="preserve"> sapaturi si umpluturi in corpul platformei din pamant si balast, vehicularea materialelor in bazele de productie ale betonului si asfaltului, etc.</w:t>
      </w:r>
    </w:p>
    <w:p w14:paraId="76B9E5C1" w14:textId="77777777" w:rsidR="00795960" w:rsidRPr="00815B15" w:rsidRDefault="00795960" w:rsidP="004A0BF9">
      <w:pPr>
        <w:pStyle w:val="BodyText"/>
        <w:spacing w:before="1" w:line="276" w:lineRule="auto"/>
        <w:ind w:firstLine="284"/>
        <w:jc w:val="both"/>
        <w:rPr>
          <w:color w:val="auto"/>
        </w:rPr>
      </w:pPr>
      <w:r w:rsidRPr="00815B15">
        <w:rPr>
          <w:color w:val="auto"/>
        </w:rPr>
        <w:t>Poluarea specifica activitatii utilajelor se apreciaza dupa consumul de carburanti (substante poluante NOx, CO, COVNM, particule materiale din arderea carburantilor etc.) si aria pe care se desfasoara aceste activitati.</w:t>
      </w:r>
    </w:p>
    <w:p w14:paraId="54B02675" w14:textId="77777777" w:rsidR="00795960" w:rsidRPr="00815B15" w:rsidRDefault="00795960" w:rsidP="004A0BF9">
      <w:pPr>
        <w:pStyle w:val="BodyText"/>
        <w:spacing w:before="1" w:line="276" w:lineRule="auto"/>
        <w:ind w:firstLine="284"/>
        <w:jc w:val="both"/>
        <w:rPr>
          <w:color w:val="auto"/>
        </w:rPr>
      </w:pPr>
      <w:r w:rsidRPr="00815B15">
        <w:rPr>
          <w:color w:val="auto"/>
        </w:rPr>
        <w:t>Se apreciaza ca poluarea specifica activitatilor de alimentare cu carburanti, intretinere si reparatii ale utilajelor este redusa.</w:t>
      </w:r>
    </w:p>
    <w:p w14:paraId="5BC0B500"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r w:rsidRPr="00C95401">
        <w:rPr>
          <w:highlight w:val="lightGray"/>
        </w:rPr>
        <w:lastRenderedPageBreak/>
        <w:t>instalațiile pentru reținerea și dispersia poluanților în</w:t>
      </w:r>
      <w:r w:rsidRPr="00C95401">
        <w:rPr>
          <w:spacing w:val="-16"/>
          <w:highlight w:val="lightGray"/>
        </w:rPr>
        <w:t xml:space="preserve"> </w:t>
      </w:r>
      <w:r w:rsidRPr="00C95401">
        <w:rPr>
          <w:highlight w:val="lightGray"/>
        </w:rPr>
        <w:t>atmosferă;</w:t>
      </w:r>
    </w:p>
    <w:p w14:paraId="0AECB8D0" w14:textId="77777777" w:rsidR="00795960" w:rsidRPr="00815B15" w:rsidRDefault="00795960" w:rsidP="004A0BF9">
      <w:pPr>
        <w:pStyle w:val="BodyText"/>
        <w:spacing w:before="127" w:line="276" w:lineRule="auto"/>
        <w:ind w:right="113" w:firstLine="284"/>
        <w:jc w:val="both"/>
        <w:rPr>
          <w:color w:val="auto"/>
        </w:rPr>
      </w:pPr>
      <w:r w:rsidRPr="00815B15">
        <w:rPr>
          <w:color w:val="auto"/>
        </w:rPr>
        <w:t>Plasele de retinere a prafului se vor amplasa în incinta terenului în apropierea limitei de proprietate de unde se face accesul, impreuna cu o rampa pentru spalarea rotilor autovehiculelor. Aceasta are rolul de a curăţa anvelopele şi utilajele care urmează să părăsească incinta şantierului.</w:t>
      </w:r>
    </w:p>
    <w:p w14:paraId="1F594EF3" w14:textId="77777777" w:rsidR="00795960" w:rsidRPr="00AB3EE6" w:rsidRDefault="00795960" w:rsidP="004A0B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329"/>
        </w:tabs>
        <w:autoSpaceDE w:val="0"/>
        <w:autoSpaceDN w:val="0"/>
        <w:spacing w:line="276" w:lineRule="auto"/>
        <w:ind w:left="0" w:firstLine="284"/>
        <w:contextualSpacing w:val="0"/>
        <w:jc w:val="both"/>
        <w:rPr>
          <w:color w:val="auto"/>
          <w:highlight w:val="lightGray"/>
        </w:rPr>
      </w:pPr>
      <w:r w:rsidRPr="00AB3EE6">
        <w:rPr>
          <w:highlight w:val="lightGray"/>
        </w:rPr>
        <w:t>protecția împotriva zgomotului și</w:t>
      </w:r>
      <w:r w:rsidRPr="00AB3EE6">
        <w:rPr>
          <w:spacing w:val="-8"/>
          <w:highlight w:val="lightGray"/>
        </w:rPr>
        <w:t xml:space="preserve"> </w:t>
      </w:r>
      <w:r w:rsidRPr="00AB3EE6">
        <w:rPr>
          <w:highlight w:val="lightGray"/>
        </w:rPr>
        <w:t>vibrațiilor:</w:t>
      </w:r>
    </w:p>
    <w:p w14:paraId="40368AE8" w14:textId="77777777" w:rsidR="00795960" w:rsidRPr="00AB3EE6"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r w:rsidRPr="00AB3EE6">
        <w:rPr>
          <w:highlight w:val="lightGray"/>
        </w:rPr>
        <w:t>sursele de zgomot și de</w:t>
      </w:r>
      <w:r w:rsidRPr="00AB3EE6">
        <w:rPr>
          <w:spacing w:val="-5"/>
          <w:highlight w:val="lightGray"/>
        </w:rPr>
        <w:t xml:space="preserve"> </w:t>
      </w:r>
      <w:r w:rsidRPr="00AB3EE6">
        <w:rPr>
          <w:highlight w:val="lightGray"/>
        </w:rPr>
        <w:t>vibrații;</w:t>
      </w:r>
    </w:p>
    <w:p w14:paraId="077BBCD4" w14:textId="77777777" w:rsidR="00795960" w:rsidRPr="00815B15" w:rsidRDefault="00795960" w:rsidP="004A0BF9">
      <w:pPr>
        <w:pStyle w:val="BodyText"/>
        <w:spacing w:before="126" w:line="276" w:lineRule="auto"/>
        <w:ind w:right="117" w:firstLine="284"/>
        <w:jc w:val="both"/>
        <w:rPr>
          <w:color w:val="auto"/>
        </w:rPr>
      </w:pPr>
      <w:r w:rsidRPr="00815B15">
        <w:rPr>
          <w:color w:val="auto"/>
        </w:rPr>
        <w:t>Sursele de zgomot pe perioada exploatarii obiectivului sunt:</w:t>
      </w:r>
    </w:p>
    <w:p w14:paraId="3107BCA0" w14:textId="77777777" w:rsidR="00795960" w:rsidRPr="00815B15" w:rsidRDefault="00795960" w:rsidP="004A0BF9">
      <w:pPr>
        <w:pStyle w:val="BodyText"/>
        <w:spacing w:before="126" w:line="276" w:lineRule="auto"/>
        <w:ind w:right="117" w:firstLine="284"/>
        <w:jc w:val="both"/>
        <w:rPr>
          <w:color w:val="auto"/>
        </w:rPr>
      </w:pPr>
      <w:r w:rsidRPr="00815B15">
        <w:rPr>
          <w:color w:val="auto"/>
        </w:rPr>
        <w:t>- activitatea desfasurata in cadrul complexului comercial</w:t>
      </w:r>
    </w:p>
    <w:p w14:paraId="10DC1507" w14:textId="77777777" w:rsidR="00795960" w:rsidRPr="00815B15" w:rsidRDefault="00795960" w:rsidP="004A0BF9">
      <w:pPr>
        <w:pStyle w:val="BodyText"/>
        <w:spacing w:before="126" w:line="276" w:lineRule="auto"/>
        <w:ind w:right="117" w:firstLine="284"/>
        <w:jc w:val="both"/>
        <w:rPr>
          <w:color w:val="auto"/>
        </w:rPr>
      </w:pPr>
      <w:r w:rsidRPr="00815B15">
        <w:rPr>
          <w:color w:val="auto"/>
        </w:rPr>
        <w:t>- parcaje auto, deplasarea autovehiculelor</w:t>
      </w:r>
    </w:p>
    <w:p w14:paraId="661F6B48" w14:textId="77777777" w:rsidR="00795960" w:rsidRPr="00815B15" w:rsidRDefault="00795960" w:rsidP="004A0BF9">
      <w:pPr>
        <w:pStyle w:val="BodyText"/>
        <w:spacing w:before="126" w:line="276" w:lineRule="auto"/>
        <w:ind w:right="117" w:firstLine="284"/>
        <w:jc w:val="both"/>
        <w:rPr>
          <w:color w:val="auto"/>
        </w:rPr>
      </w:pPr>
      <w:r w:rsidRPr="00815B15">
        <w:rPr>
          <w:color w:val="auto"/>
        </w:rPr>
        <w:t>- instalatii de ventilare si climatizare</w:t>
      </w:r>
    </w:p>
    <w:p w14:paraId="2E8215D2"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23" w:firstLine="284"/>
        <w:contextualSpacing w:val="0"/>
        <w:jc w:val="both"/>
        <w:rPr>
          <w:color w:val="auto"/>
          <w:highlight w:val="lightGray"/>
        </w:rPr>
      </w:pPr>
      <w:r w:rsidRPr="00C95401">
        <w:rPr>
          <w:highlight w:val="lightGray"/>
        </w:rPr>
        <w:t>amenajările și dotările pentru protecția împotriva zgomotului și vibrațiilor;</w:t>
      </w:r>
    </w:p>
    <w:p w14:paraId="4F8BF47A" w14:textId="2704CEDF" w:rsidR="00795960" w:rsidRPr="00815B15" w:rsidRDefault="00795960" w:rsidP="004A0BF9">
      <w:pPr>
        <w:pStyle w:val="BodyText"/>
        <w:spacing w:line="276" w:lineRule="auto"/>
        <w:ind w:firstLine="284"/>
        <w:jc w:val="both"/>
        <w:rPr>
          <w:color w:val="auto"/>
        </w:rPr>
      </w:pPr>
      <w:r w:rsidRPr="00815B15">
        <w:rPr>
          <w:color w:val="auto"/>
        </w:rPr>
        <w:t>Sursele de zgomot in incinta sunt:</w:t>
      </w:r>
    </w:p>
    <w:p w14:paraId="472EC855" w14:textId="77777777" w:rsidR="00795960" w:rsidRPr="00815B15" w:rsidRDefault="00795960" w:rsidP="004A0BF9">
      <w:pPr>
        <w:pStyle w:val="BodyText"/>
        <w:spacing w:line="276" w:lineRule="auto"/>
        <w:ind w:firstLine="284"/>
        <w:jc w:val="both"/>
        <w:rPr>
          <w:color w:val="auto"/>
        </w:rPr>
      </w:pPr>
      <w:r w:rsidRPr="00815B15">
        <w:rPr>
          <w:color w:val="auto"/>
        </w:rPr>
        <w:t>activitatile desfasurate in cadrul complexului comercial, instalatiile de ventilatie/climatizare.</w:t>
      </w:r>
    </w:p>
    <w:p w14:paraId="68C840D0" w14:textId="77777777" w:rsidR="00795960" w:rsidRPr="00815B15" w:rsidRDefault="00795960" w:rsidP="004A0BF9">
      <w:pPr>
        <w:pStyle w:val="BodyText"/>
        <w:spacing w:line="276" w:lineRule="auto"/>
        <w:ind w:firstLine="284"/>
        <w:jc w:val="both"/>
        <w:rPr>
          <w:color w:val="auto"/>
        </w:rPr>
      </w:pPr>
      <w:r w:rsidRPr="00815B15">
        <w:rPr>
          <w:color w:val="auto"/>
        </w:rPr>
        <w:t>Prin proiectare s-au prevazut solutii tehnice si alcatuiri constructive care sa indeplineasca norme de acustica urbana (STAS 10009/88). S-a urmarit realizarea unor izolatii acustice adecvate la incaperile tehnice in care sunt amplasate utilaje, astfel:</w:t>
      </w:r>
    </w:p>
    <w:p w14:paraId="656B66E4" w14:textId="77777777" w:rsidR="00795960" w:rsidRPr="00815B15" w:rsidRDefault="00795960" w:rsidP="004A0BF9">
      <w:pPr>
        <w:pStyle w:val="BodyText"/>
        <w:spacing w:line="276" w:lineRule="auto"/>
        <w:ind w:firstLine="284"/>
        <w:jc w:val="both"/>
        <w:rPr>
          <w:color w:val="auto"/>
        </w:rPr>
      </w:pPr>
      <w:proofErr w:type="gramStart"/>
      <w:r w:rsidRPr="00815B15">
        <w:rPr>
          <w:color w:val="auto"/>
        </w:rPr>
        <w:t>a.Izolarea</w:t>
      </w:r>
      <w:proofErr w:type="gramEnd"/>
      <w:r w:rsidRPr="00815B15">
        <w:rPr>
          <w:color w:val="auto"/>
        </w:rPr>
        <w:t xml:space="preserve"> fata de zgomotele aeriene</w:t>
      </w:r>
    </w:p>
    <w:p w14:paraId="64573847" w14:textId="77777777" w:rsidR="00795960" w:rsidRPr="00815B15" w:rsidRDefault="00795960" w:rsidP="004A0BF9">
      <w:pPr>
        <w:pStyle w:val="BodyText"/>
        <w:spacing w:line="276" w:lineRule="auto"/>
        <w:ind w:firstLine="284"/>
        <w:jc w:val="both"/>
        <w:rPr>
          <w:color w:val="auto"/>
        </w:rPr>
      </w:pPr>
      <w:r w:rsidRPr="00815B15">
        <w:rPr>
          <w:color w:val="auto"/>
        </w:rPr>
        <w:t xml:space="preserve">*intre doua </w:t>
      </w:r>
      <w:proofErr w:type="gramStart"/>
      <w:r w:rsidRPr="00815B15">
        <w:rPr>
          <w:color w:val="auto"/>
        </w:rPr>
        <w:t>incaperi :</w:t>
      </w:r>
      <w:proofErr w:type="gramEnd"/>
    </w:p>
    <w:p w14:paraId="0116FAE0" w14:textId="7E8105CB" w:rsidR="00795960" w:rsidRPr="00815B15" w:rsidRDefault="00795960" w:rsidP="004A0BF9">
      <w:pPr>
        <w:pStyle w:val="BodyText"/>
        <w:spacing w:line="276" w:lineRule="auto"/>
        <w:ind w:firstLine="284"/>
        <w:jc w:val="both"/>
        <w:rPr>
          <w:color w:val="auto"/>
        </w:rPr>
      </w:pPr>
      <w:r w:rsidRPr="00815B15">
        <w:rPr>
          <w:color w:val="auto"/>
        </w:rPr>
        <w:t>-izolarea acustica in zgomot roz R80dB (A)</w:t>
      </w:r>
      <w:r w:rsidRPr="00815B15">
        <w:rPr>
          <w:color w:val="auto"/>
        </w:rPr>
        <w:tab/>
        <w:t>Dn=65dB(A) din care</w:t>
      </w:r>
    </w:p>
    <w:p w14:paraId="69A3193F" w14:textId="77777777" w:rsidR="00795960" w:rsidRPr="00815B15" w:rsidRDefault="00795960" w:rsidP="004A0BF9">
      <w:pPr>
        <w:pStyle w:val="BodyText"/>
        <w:spacing w:line="276" w:lineRule="auto"/>
        <w:ind w:firstLine="284"/>
        <w:jc w:val="both"/>
        <w:rPr>
          <w:color w:val="auto"/>
        </w:rPr>
      </w:pPr>
      <w:r w:rsidRPr="00815B15">
        <w:rPr>
          <w:color w:val="auto"/>
        </w:rPr>
        <w:t>-in actiune 125 Hz</w:t>
      </w:r>
      <w:r w:rsidRPr="00815B15">
        <w:rPr>
          <w:color w:val="auto"/>
        </w:rPr>
        <w:tab/>
      </w:r>
      <w:r w:rsidRPr="00815B15">
        <w:rPr>
          <w:color w:val="auto"/>
        </w:rPr>
        <w:tab/>
      </w:r>
      <w:r w:rsidRPr="00815B15">
        <w:rPr>
          <w:color w:val="auto"/>
        </w:rPr>
        <w:tab/>
      </w:r>
      <w:r w:rsidRPr="00815B15">
        <w:rPr>
          <w:color w:val="auto"/>
        </w:rPr>
        <w:tab/>
        <w:t>Dn=</w:t>
      </w:r>
      <w:proofErr w:type="gramStart"/>
      <w:r w:rsidRPr="00815B15">
        <w:rPr>
          <w:color w:val="auto"/>
        </w:rPr>
        <w:t>50dB(</w:t>
      </w:r>
      <w:proofErr w:type="gramEnd"/>
      <w:r w:rsidRPr="00815B15">
        <w:rPr>
          <w:color w:val="auto"/>
        </w:rPr>
        <w:t>A) ;</w:t>
      </w:r>
    </w:p>
    <w:p w14:paraId="310C76BB" w14:textId="77777777" w:rsidR="00795960" w:rsidRPr="00815B15" w:rsidRDefault="00795960" w:rsidP="004A0BF9">
      <w:pPr>
        <w:pStyle w:val="BodyText"/>
        <w:spacing w:line="276" w:lineRule="auto"/>
        <w:ind w:firstLine="284"/>
        <w:jc w:val="both"/>
        <w:rPr>
          <w:color w:val="auto"/>
        </w:rPr>
      </w:pPr>
      <w:r w:rsidRPr="00815B15">
        <w:rPr>
          <w:color w:val="auto"/>
        </w:rPr>
        <w:t>*intre spatii comerciale si alte incaperi</w:t>
      </w:r>
      <w:r w:rsidRPr="00815B15">
        <w:rPr>
          <w:color w:val="auto"/>
        </w:rPr>
        <w:tab/>
      </w:r>
      <w:r w:rsidRPr="00815B15">
        <w:rPr>
          <w:color w:val="auto"/>
        </w:rPr>
        <w:tab/>
        <w:t xml:space="preserve">Dn=55 </w:t>
      </w:r>
      <w:proofErr w:type="gramStart"/>
      <w:r w:rsidRPr="00815B15">
        <w:rPr>
          <w:color w:val="auto"/>
        </w:rPr>
        <w:t>dB(</w:t>
      </w:r>
      <w:proofErr w:type="gramEnd"/>
      <w:r w:rsidRPr="00815B15">
        <w:rPr>
          <w:color w:val="auto"/>
        </w:rPr>
        <w:t>A) roz</w:t>
      </w:r>
    </w:p>
    <w:p w14:paraId="4633B801" w14:textId="77777777" w:rsidR="00795960" w:rsidRPr="00815B15" w:rsidRDefault="00795960" w:rsidP="004A0BF9">
      <w:pPr>
        <w:pStyle w:val="BodyText"/>
        <w:spacing w:line="276" w:lineRule="auto"/>
        <w:ind w:firstLine="284"/>
        <w:jc w:val="both"/>
        <w:rPr>
          <w:color w:val="auto"/>
        </w:rPr>
      </w:pPr>
      <w:proofErr w:type="gramStart"/>
      <w:r w:rsidRPr="00815B15">
        <w:rPr>
          <w:color w:val="auto"/>
        </w:rPr>
        <w:t>b.Izolarea</w:t>
      </w:r>
      <w:proofErr w:type="gramEnd"/>
      <w:r w:rsidRPr="00815B15">
        <w:rPr>
          <w:color w:val="auto"/>
        </w:rPr>
        <w:t xml:space="preserve"> interioara la zgomotul de impact</w:t>
      </w:r>
    </w:p>
    <w:p w14:paraId="4926D08F" w14:textId="77777777" w:rsidR="00795960" w:rsidRPr="00815B15" w:rsidRDefault="00795960" w:rsidP="004A0BF9">
      <w:pPr>
        <w:pStyle w:val="BodyText"/>
        <w:spacing w:line="276" w:lineRule="auto"/>
        <w:ind w:firstLine="284"/>
        <w:jc w:val="both"/>
        <w:rPr>
          <w:color w:val="auto"/>
        </w:rPr>
      </w:pPr>
      <w:r w:rsidRPr="00815B15">
        <w:rPr>
          <w:color w:val="auto"/>
        </w:rPr>
        <w:t>*intre toate compartimentele</w:t>
      </w:r>
      <w:r w:rsidRPr="00815B15">
        <w:rPr>
          <w:color w:val="auto"/>
        </w:rPr>
        <w:tab/>
      </w:r>
      <w:r w:rsidRPr="00815B15">
        <w:rPr>
          <w:color w:val="auto"/>
        </w:rPr>
        <w:tab/>
      </w:r>
      <w:r w:rsidRPr="00815B15">
        <w:rPr>
          <w:color w:val="auto"/>
        </w:rPr>
        <w:tab/>
        <w:t xml:space="preserve">Dn=50 </w:t>
      </w:r>
      <w:proofErr w:type="gramStart"/>
      <w:r w:rsidRPr="00815B15">
        <w:rPr>
          <w:color w:val="auto"/>
        </w:rPr>
        <w:t>dB(</w:t>
      </w:r>
      <w:proofErr w:type="gramEnd"/>
      <w:r w:rsidRPr="00815B15">
        <w:rPr>
          <w:color w:val="auto"/>
        </w:rPr>
        <w:t>A)</w:t>
      </w:r>
    </w:p>
    <w:p w14:paraId="711BE1C0" w14:textId="77777777" w:rsidR="00795960" w:rsidRPr="00815B15" w:rsidRDefault="00795960" w:rsidP="004A0BF9">
      <w:pPr>
        <w:pStyle w:val="BodyText"/>
        <w:spacing w:line="276" w:lineRule="auto"/>
        <w:ind w:firstLine="284"/>
        <w:jc w:val="both"/>
        <w:rPr>
          <w:color w:val="auto"/>
        </w:rPr>
      </w:pPr>
      <w:r w:rsidRPr="00815B15">
        <w:rPr>
          <w:color w:val="auto"/>
        </w:rPr>
        <w:t>c.Izolarea la fatada</w:t>
      </w:r>
    </w:p>
    <w:p w14:paraId="55B080DA" w14:textId="77777777" w:rsidR="00795960" w:rsidRPr="00815B15" w:rsidRDefault="00795960" w:rsidP="004A0BF9">
      <w:pPr>
        <w:pStyle w:val="BodyText"/>
        <w:spacing w:line="276" w:lineRule="auto"/>
        <w:ind w:firstLine="284"/>
        <w:jc w:val="both"/>
        <w:rPr>
          <w:color w:val="auto"/>
        </w:rPr>
      </w:pPr>
      <w:r w:rsidRPr="00815B15">
        <w:rPr>
          <w:color w:val="auto"/>
        </w:rPr>
        <w:t>-intre spatii comerciale si exterior</w:t>
      </w:r>
      <w:r w:rsidRPr="00815B15">
        <w:rPr>
          <w:color w:val="auto"/>
        </w:rPr>
        <w:tab/>
      </w:r>
      <w:r w:rsidRPr="00815B15">
        <w:rPr>
          <w:color w:val="auto"/>
        </w:rPr>
        <w:tab/>
        <w:t>Dn=50 dB(A) roz</w:t>
      </w:r>
    </w:p>
    <w:p w14:paraId="6F4C2002" w14:textId="77777777" w:rsidR="00795960" w:rsidRPr="00815B15" w:rsidRDefault="00795960" w:rsidP="004A0BF9">
      <w:pPr>
        <w:pStyle w:val="BodyText"/>
        <w:spacing w:line="276" w:lineRule="auto"/>
        <w:ind w:firstLine="284"/>
        <w:jc w:val="both"/>
        <w:rPr>
          <w:color w:val="auto"/>
        </w:rPr>
      </w:pPr>
      <w:r w:rsidRPr="00815B15">
        <w:rPr>
          <w:color w:val="auto"/>
        </w:rPr>
        <w:t>-la invelitoare</w:t>
      </w:r>
      <w:r w:rsidRPr="00815B15">
        <w:rPr>
          <w:color w:val="auto"/>
        </w:rPr>
        <w:tab/>
      </w:r>
      <w:r w:rsidRPr="00815B15">
        <w:rPr>
          <w:color w:val="auto"/>
        </w:rPr>
        <w:tab/>
      </w:r>
      <w:r w:rsidRPr="00815B15">
        <w:rPr>
          <w:color w:val="auto"/>
        </w:rPr>
        <w:tab/>
      </w:r>
      <w:r w:rsidRPr="00815B15">
        <w:rPr>
          <w:color w:val="auto"/>
        </w:rPr>
        <w:tab/>
      </w:r>
      <w:r w:rsidRPr="00815B15">
        <w:rPr>
          <w:color w:val="auto"/>
        </w:rPr>
        <w:tab/>
        <w:t>Dn=50 dB(A) roz</w:t>
      </w:r>
    </w:p>
    <w:p w14:paraId="5674CD62" w14:textId="77777777" w:rsidR="00795960" w:rsidRPr="00815B15" w:rsidRDefault="00795960" w:rsidP="004A0BF9">
      <w:pPr>
        <w:pStyle w:val="BodyText"/>
        <w:spacing w:line="276" w:lineRule="auto"/>
        <w:ind w:firstLine="284"/>
        <w:jc w:val="both"/>
        <w:rPr>
          <w:color w:val="auto"/>
        </w:rPr>
      </w:pPr>
      <w:r w:rsidRPr="00815B15">
        <w:rPr>
          <w:color w:val="auto"/>
        </w:rPr>
        <w:t>Prin pozitia sa izolata fata de zonele locuite, masurile luate pentru izolarea la zgomot asigura un confort acustic bun pentru desfasurarea activitatilor specifice.</w:t>
      </w:r>
    </w:p>
    <w:p w14:paraId="59F80EBA" w14:textId="77777777" w:rsidR="00795960" w:rsidRPr="00815B15" w:rsidRDefault="00795960" w:rsidP="004A0BF9">
      <w:pPr>
        <w:pStyle w:val="BodyText"/>
        <w:spacing w:line="276" w:lineRule="auto"/>
        <w:ind w:firstLine="284"/>
        <w:jc w:val="both"/>
        <w:rPr>
          <w:color w:val="auto"/>
        </w:rPr>
      </w:pPr>
      <w:r w:rsidRPr="00815B15">
        <w:rPr>
          <w:color w:val="auto"/>
        </w:rPr>
        <w:t xml:space="preserve">S-a urmarit realizarea unor instalatii acustice adecvate, </w:t>
      </w:r>
      <w:proofErr w:type="gramStart"/>
      <w:r w:rsidRPr="00815B15">
        <w:rPr>
          <w:color w:val="auto"/>
        </w:rPr>
        <w:t>astfel :</w:t>
      </w:r>
      <w:proofErr w:type="gramEnd"/>
    </w:p>
    <w:p w14:paraId="1C59E584" w14:textId="77777777" w:rsidR="00795960" w:rsidRPr="00815B15" w:rsidRDefault="00795960" w:rsidP="004A0BF9">
      <w:pPr>
        <w:pStyle w:val="BodyText"/>
        <w:spacing w:line="276" w:lineRule="auto"/>
        <w:ind w:firstLine="284"/>
        <w:jc w:val="both"/>
        <w:rPr>
          <w:color w:val="auto"/>
        </w:rPr>
      </w:pPr>
      <w:r w:rsidRPr="00815B15">
        <w:rPr>
          <w:color w:val="auto"/>
        </w:rPr>
        <w:t>-la executarea peretilor despartitori sau a placajelor realizate din gips carton, pentru a corespunde cerintelor mentionate mai sus, structura metalica este desolidarizata prin benzi reziliante din vata minerala.</w:t>
      </w:r>
    </w:p>
    <w:p w14:paraId="3FC6BAAA" w14:textId="77777777" w:rsidR="00795960" w:rsidRPr="00815B15" w:rsidRDefault="00795960" w:rsidP="004A0BF9">
      <w:pPr>
        <w:pStyle w:val="BodyText"/>
        <w:spacing w:line="276" w:lineRule="auto"/>
        <w:ind w:firstLine="284"/>
        <w:jc w:val="both"/>
        <w:rPr>
          <w:color w:val="auto"/>
        </w:rPr>
      </w:pPr>
      <w:r w:rsidRPr="00815B15">
        <w:rPr>
          <w:color w:val="auto"/>
        </w:rPr>
        <w:t>-in cazul peretilor despartitori executati din gips carton, este prevazuta interpunerea unui strat termoizolant din vata minerala bazaltica.</w:t>
      </w:r>
    </w:p>
    <w:p w14:paraId="45F3F110" w14:textId="77777777" w:rsidR="00795960" w:rsidRPr="00815B15" w:rsidRDefault="00795960" w:rsidP="004A0BF9">
      <w:pPr>
        <w:pStyle w:val="BodyText"/>
        <w:spacing w:line="276" w:lineRule="auto"/>
        <w:ind w:firstLine="284"/>
        <w:jc w:val="both"/>
        <w:rPr>
          <w:color w:val="auto"/>
        </w:rPr>
      </w:pPr>
      <w:r w:rsidRPr="00815B15">
        <w:rPr>
          <w:color w:val="auto"/>
        </w:rPr>
        <w:lastRenderedPageBreak/>
        <w:t>-pentru acoperire (invelitoare) s-a prevazut o alcatuire complexa in care stratul termoizolator are dublu rol, de izolare termica si fonica.</w:t>
      </w:r>
    </w:p>
    <w:p w14:paraId="3A73BC78" w14:textId="77777777" w:rsidR="00795960" w:rsidRPr="00815B15" w:rsidRDefault="00795960" w:rsidP="004A0BF9">
      <w:pPr>
        <w:pStyle w:val="BodyText"/>
        <w:spacing w:line="276" w:lineRule="auto"/>
        <w:ind w:firstLine="284"/>
        <w:jc w:val="both"/>
        <w:rPr>
          <w:color w:val="auto"/>
        </w:rPr>
      </w:pPr>
      <w:r w:rsidRPr="00815B15">
        <w:rPr>
          <w:color w:val="auto"/>
        </w:rPr>
        <w:t>-peretii exteriori sunt prevazuti cu termoizolate, avand minim 50 mm grosime.</w:t>
      </w:r>
    </w:p>
    <w:p w14:paraId="05121047" w14:textId="77777777" w:rsidR="00795960" w:rsidRPr="00815B15" w:rsidRDefault="00795960" w:rsidP="004A0BF9">
      <w:pPr>
        <w:pStyle w:val="BodyText"/>
        <w:spacing w:line="276" w:lineRule="auto"/>
        <w:ind w:firstLine="284"/>
        <w:jc w:val="both"/>
        <w:rPr>
          <w:color w:val="auto"/>
        </w:rPr>
      </w:pPr>
      <w:r w:rsidRPr="00815B15">
        <w:rPr>
          <w:color w:val="auto"/>
        </w:rPr>
        <w:t>In ceea ce priveste instalatiile de incalzire si ventilare s-au prevazut urmatoarele masuri pentru izolare fonica:</w:t>
      </w:r>
    </w:p>
    <w:p w14:paraId="21072E9D" w14:textId="77777777" w:rsidR="00795960" w:rsidRPr="00815B15" w:rsidRDefault="00795960" w:rsidP="004A0BF9">
      <w:pPr>
        <w:pStyle w:val="BodyText"/>
        <w:spacing w:line="276" w:lineRule="auto"/>
        <w:ind w:firstLine="284"/>
        <w:jc w:val="both"/>
        <w:rPr>
          <w:color w:val="auto"/>
        </w:rPr>
      </w:pPr>
      <w:r w:rsidRPr="00815B15">
        <w:rPr>
          <w:color w:val="auto"/>
        </w:rPr>
        <w:t>-sunt utilizate pompe de circulatie a apei cu nivel redus de zgomot (turatie maxima 1500 rot/sec);</w:t>
      </w:r>
    </w:p>
    <w:p w14:paraId="2B940711" w14:textId="77777777" w:rsidR="00795960" w:rsidRPr="00815B15" w:rsidRDefault="00795960" w:rsidP="004A0BF9">
      <w:pPr>
        <w:pStyle w:val="BodyText"/>
        <w:spacing w:line="276" w:lineRule="auto"/>
        <w:ind w:firstLine="284"/>
        <w:jc w:val="both"/>
        <w:rPr>
          <w:color w:val="auto"/>
        </w:rPr>
      </w:pPr>
      <w:r w:rsidRPr="00815B15">
        <w:rPr>
          <w:color w:val="auto"/>
        </w:rPr>
        <w:t>-sunt prevazute racorduri elastice la tubulaturi;</w:t>
      </w:r>
    </w:p>
    <w:p w14:paraId="68DFDC55" w14:textId="77777777" w:rsidR="00795960" w:rsidRPr="00815B15" w:rsidRDefault="00795960" w:rsidP="004A0BF9">
      <w:pPr>
        <w:pStyle w:val="BodyText"/>
        <w:spacing w:line="276" w:lineRule="auto"/>
        <w:ind w:firstLine="284"/>
        <w:jc w:val="both"/>
        <w:rPr>
          <w:color w:val="auto"/>
        </w:rPr>
      </w:pPr>
      <w:r w:rsidRPr="00815B15">
        <w:rPr>
          <w:color w:val="auto"/>
        </w:rPr>
        <w:t>-la calculul canalelor de aer sunt utilizate viteze de circulatie moderate, in concordanta cu destinatia spatiilor deservite;</w:t>
      </w:r>
    </w:p>
    <w:p w14:paraId="6F149BD1" w14:textId="77777777" w:rsidR="00795960" w:rsidRPr="00815B15" w:rsidRDefault="00795960" w:rsidP="004A0BF9">
      <w:pPr>
        <w:pStyle w:val="BodyText"/>
        <w:spacing w:line="276" w:lineRule="auto"/>
        <w:ind w:firstLine="284"/>
        <w:jc w:val="both"/>
        <w:rPr>
          <w:color w:val="auto"/>
        </w:rPr>
      </w:pPr>
      <w:r w:rsidRPr="00815B15">
        <w:rPr>
          <w:color w:val="auto"/>
        </w:rPr>
        <w:t>-dimensionarea gurilor de aer (de introducere si evacuare) este realizata tinind cont de nivelul de zgomot produs;</w:t>
      </w:r>
    </w:p>
    <w:p w14:paraId="04AA9332" w14:textId="77777777" w:rsidR="00795960" w:rsidRPr="00815B15" w:rsidRDefault="00795960" w:rsidP="004A0BF9">
      <w:pPr>
        <w:pStyle w:val="BodyText"/>
        <w:spacing w:line="276" w:lineRule="auto"/>
        <w:ind w:firstLine="284"/>
        <w:jc w:val="both"/>
        <w:rPr>
          <w:color w:val="auto"/>
        </w:rPr>
      </w:pPr>
      <w:r w:rsidRPr="00815B15">
        <w:rPr>
          <w:color w:val="auto"/>
        </w:rPr>
        <w:t>-echipamentele de ventilare/climatizare generatoare de vibratii sunt prevazute cu suporti vibroamortizori din cauciuc.</w:t>
      </w:r>
    </w:p>
    <w:p w14:paraId="1EDD98CB" w14:textId="77777777" w:rsidR="00795960" w:rsidRPr="00815B15" w:rsidRDefault="00795960" w:rsidP="004A0BF9">
      <w:pPr>
        <w:pStyle w:val="BodyText"/>
        <w:spacing w:line="276" w:lineRule="auto"/>
        <w:ind w:firstLine="284"/>
        <w:jc w:val="both"/>
        <w:rPr>
          <w:color w:val="auto"/>
        </w:rPr>
      </w:pPr>
      <w:r w:rsidRPr="00815B15">
        <w:rPr>
          <w:color w:val="auto"/>
        </w:rPr>
        <w:t>Activitatea desfasurata nu constituie sursa de poluare zonala care sa produca stare de disconfort.</w:t>
      </w:r>
    </w:p>
    <w:p w14:paraId="363B5CFE" w14:textId="77777777" w:rsidR="00795960" w:rsidRPr="00815B15" w:rsidRDefault="00795960" w:rsidP="004A0BF9">
      <w:pPr>
        <w:pStyle w:val="BodyText"/>
        <w:spacing w:line="276" w:lineRule="auto"/>
        <w:ind w:firstLine="284"/>
        <w:jc w:val="both"/>
        <w:rPr>
          <w:color w:val="auto"/>
        </w:rPr>
      </w:pPr>
      <w:r w:rsidRPr="00815B15">
        <w:rPr>
          <w:color w:val="auto"/>
        </w:rPr>
        <w:t xml:space="preserve">Nivelul de zgomot se va incadra in limitele admise </w:t>
      </w:r>
      <w:proofErr w:type="gramStart"/>
      <w:r w:rsidRPr="00815B15">
        <w:rPr>
          <w:color w:val="auto"/>
        </w:rPr>
        <w:t>conform :</w:t>
      </w:r>
      <w:proofErr w:type="gramEnd"/>
    </w:p>
    <w:p w14:paraId="1E6B4D6C" w14:textId="77777777" w:rsidR="00795960" w:rsidRPr="00815B15" w:rsidRDefault="00795960" w:rsidP="004A0BF9">
      <w:pPr>
        <w:pStyle w:val="BodyText"/>
        <w:spacing w:line="276" w:lineRule="auto"/>
        <w:ind w:firstLine="284"/>
        <w:jc w:val="both"/>
        <w:rPr>
          <w:color w:val="auto"/>
        </w:rPr>
      </w:pPr>
      <w:r w:rsidRPr="00815B15">
        <w:rPr>
          <w:color w:val="auto"/>
        </w:rPr>
        <w:t>- STAS 10009/88 - Acustica urbana</w:t>
      </w:r>
    </w:p>
    <w:p w14:paraId="1585F736" w14:textId="77777777" w:rsidR="00795960" w:rsidRPr="00815B15" w:rsidRDefault="00795960" w:rsidP="004A0BF9">
      <w:pPr>
        <w:pStyle w:val="BodyText"/>
        <w:spacing w:line="276" w:lineRule="auto"/>
        <w:ind w:firstLine="284"/>
        <w:jc w:val="both"/>
        <w:rPr>
          <w:color w:val="auto"/>
        </w:rPr>
      </w:pPr>
      <w:r w:rsidRPr="00815B15">
        <w:rPr>
          <w:color w:val="auto"/>
        </w:rPr>
        <w:t>- STAS 6156/86 - Protectia impotriva zgomotului in constructii civile si socio - culturale.</w:t>
      </w:r>
    </w:p>
    <w:p w14:paraId="4F699753" w14:textId="77777777" w:rsidR="00795960" w:rsidRPr="00815B15" w:rsidRDefault="00795960" w:rsidP="004A0BF9">
      <w:pPr>
        <w:pStyle w:val="BodyText"/>
        <w:spacing w:line="276" w:lineRule="auto"/>
        <w:ind w:firstLine="284"/>
        <w:jc w:val="both"/>
        <w:rPr>
          <w:color w:val="auto"/>
        </w:rPr>
      </w:pPr>
      <w:r w:rsidRPr="00815B15">
        <w:rPr>
          <w:color w:val="auto"/>
        </w:rPr>
        <w:t>- Ordinul Ministerului Sanatatii nr. 536/97 - Norme de igiena privind mediul de viata al populatiei.</w:t>
      </w:r>
    </w:p>
    <w:p w14:paraId="2ED9B092" w14:textId="77777777" w:rsidR="00795960" w:rsidRPr="00AB3EE6" w:rsidRDefault="00795960" w:rsidP="004A0B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341"/>
        </w:tabs>
        <w:autoSpaceDE w:val="0"/>
        <w:autoSpaceDN w:val="0"/>
        <w:spacing w:line="276" w:lineRule="auto"/>
        <w:ind w:left="0" w:firstLine="284"/>
        <w:contextualSpacing w:val="0"/>
        <w:jc w:val="both"/>
        <w:rPr>
          <w:color w:val="auto"/>
          <w:highlight w:val="lightGray"/>
        </w:rPr>
      </w:pPr>
      <w:r w:rsidRPr="00AB3EE6">
        <w:rPr>
          <w:highlight w:val="lightGray"/>
        </w:rPr>
        <w:t>protecția împotriva</w:t>
      </w:r>
      <w:r w:rsidRPr="00AB3EE6">
        <w:rPr>
          <w:spacing w:val="-3"/>
          <w:highlight w:val="lightGray"/>
        </w:rPr>
        <w:t xml:space="preserve"> </w:t>
      </w:r>
      <w:r w:rsidRPr="00AB3EE6">
        <w:rPr>
          <w:highlight w:val="lightGray"/>
        </w:rPr>
        <w:t>radiațiilor:</w:t>
      </w:r>
    </w:p>
    <w:p w14:paraId="7057A8B4"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r w:rsidRPr="00C95401">
        <w:rPr>
          <w:highlight w:val="lightGray"/>
        </w:rPr>
        <w:t>sursele de</w:t>
      </w:r>
      <w:r w:rsidRPr="00C95401">
        <w:rPr>
          <w:spacing w:val="-2"/>
          <w:highlight w:val="lightGray"/>
        </w:rPr>
        <w:t xml:space="preserve"> </w:t>
      </w:r>
      <w:r w:rsidRPr="00C95401">
        <w:rPr>
          <w:highlight w:val="lightGray"/>
        </w:rPr>
        <w:t>radiații;</w:t>
      </w:r>
    </w:p>
    <w:p w14:paraId="6DEFEF28" w14:textId="77777777" w:rsidR="00795960" w:rsidRDefault="00795960" w:rsidP="004A0BF9">
      <w:pPr>
        <w:pStyle w:val="BodyText"/>
        <w:spacing w:before="126" w:line="276" w:lineRule="auto"/>
        <w:ind w:firstLine="284"/>
        <w:jc w:val="both"/>
      </w:pPr>
      <w:r w:rsidRPr="00815B15">
        <w:rPr>
          <w:color w:val="auto"/>
        </w:rPr>
        <w:t>Santierele de tip civil nu sunt producătoare de radiaţii.</w:t>
      </w:r>
    </w:p>
    <w:p w14:paraId="09342410"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63" w:line="276" w:lineRule="auto"/>
        <w:ind w:left="0" w:right="1086" w:firstLine="284"/>
        <w:contextualSpacing w:val="0"/>
        <w:jc w:val="both"/>
        <w:rPr>
          <w:color w:val="auto"/>
          <w:highlight w:val="lightGray"/>
        </w:rPr>
      </w:pPr>
      <w:r w:rsidRPr="00C95401">
        <w:rPr>
          <w:highlight w:val="lightGray"/>
        </w:rPr>
        <w:t>amenajările și dotările pentru protecția împotriva radiațiilor;</w:t>
      </w:r>
    </w:p>
    <w:p w14:paraId="30583B73" w14:textId="36C83335" w:rsidR="00795960" w:rsidRPr="00815B15" w:rsidRDefault="00795960" w:rsidP="004A0BF9">
      <w:pPr>
        <w:tabs>
          <w:tab w:val="left" w:pos="231"/>
        </w:tabs>
        <w:spacing w:before="63" w:line="276" w:lineRule="auto"/>
        <w:ind w:right="1086" w:firstLine="284"/>
        <w:jc w:val="both"/>
        <w:rPr>
          <w:color w:val="auto"/>
        </w:rPr>
      </w:pPr>
      <w:r w:rsidRPr="00815B15">
        <w:rPr>
          <w:color w:val="auto"/>
        </w:rPr>
        <w:t>Nu sunt</w:t>
      </w:r>
      <w:r w:rsidRPr="00815B15">
        <w:rPr>
          <w:color w:val="auto"/>
          <w:spacing w:val="-2"/>
        </w:rPr>
        <w:t xml:space="preserve"> </w:t>
      </w:r>
      <w:r w:rsidRPr="00815B15">
        <w:rPr>
          <w:color w:val="auto"/>
        </w:rPr>
        <w:t>radiaţii.</w:t>
      </w:r>
    </w:p>
    <w:p w14:paraId="0AB1EB50" w14:textId="77777777" w:rsidR="00795960" w:rsidRPr="00C95401" w:rsidRDefault="00795960" w:rsidP="004A0B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329"/>
        </w:tabs>
        <w:autoSpaceDE w:val="0"/>
        <w:autoSpaceDN w:val="0"/>
        <w:spacing w:line="276" w:lineRule="auto"/>
        <w:ind w:left="0" w:firstLine="284"/>
        <w:contextualSpacing w:val="0"/>
        <w:jc w:val="both"/>
        <w:rPr>
          <w:color w:val="auto"/>
          <w:highlight w:val="lightGray"/>
        </w:rPr>
      </w:pPr>
      <w:r w:rsidRPr="00C95401">
        <w:rPr>
          <w:highlight w:val="lightGray"/>
        </w:rPr>
        <w:t>protecția solului și a</w:t>
      </w:r>
      <w:r w:rsidRPr="00C95401">
        <w:rPr>
          <w:spacing w:val="-5"/>
          <w:highlight w:val="lightGray"/>
        </w:rPr>
        <w:t xml:space="preserve"> </w:t>
      </w:r>
      <w:r w:rsidRPr="00C95401">
        <w:rPr>
          <w:highlight w:val="lightGray"/>
        </w:rPr>
        <w:t>subsolului:</w:t>
      </w:r>
    </w:p>
    <w:p w14:paraId="669D245E" w14:textId="77777777" w:rsidR="00795960"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18" w:firstLine="284"/>
        <w:contextualSpacing w:val="0"/>
        <w:jc w:val="both"/>
        <w:rPr>
          <w:highlight w:val="lightGray"/>
        </w:rPr>
      </w:pPr>
      <w:r w:rsidRPr="00C95401">
        <w:rPr>
          <w:highlight w:val="lightGray"/>
        </w:rPr>
        <w:t>sursele de poluanți pentru sol, subsol, ape freatice și de adâncime</w:t>
      </w:r>
      <w:r w:rsidRPr="00C95401">
        <w:rPr>
          <w:color w:val="auto"/>
          <w:highlight w:val="lightGray"/>
        </w:rPr>
        <w:t>;</w:t>
      </w:r>
    </w:p>
    <w:p w14:paraId="35890EDA" w14:textId="77777777" w:rsidR="00795960" w:rsidRPr="00815B15" w:rsidRDefault="00795960" w:rsidP="004A0BF9">
      <w:pPr>
        <w:pStyle w:val="BodyText"/>
        <w:spacing w:before="11" w:line="276" w:lineRule="auto"/>
        <w:ind w:firstLine="284"/>
        <w:jc w:val="both"/>
        <w:rPr>
          <w:color w:val="auto"/>
        </w:rPr>
      </w:pPr>
      <w:r w:rsidRPr="00815B15">
        <w:rPr>
          <w:color w:val="auto"/>
        </w:rPr>
        <w:t>Scurgerile accidentale de produse petroliere si uleiuri de la autovehiculele in stationare: sunt antrenate de apele de spalare (de la igienizarea incintei) sau de apele pluviale (de pe platformele carosabile), ajungand in reteaua de canalizare pluviala din incinta, dupa ce au trecut printr-un separator de namol si hidrocarburi;</w:t>
      </w:r>
    </w:p>
    <w:p w14:paraId="660B9FD4" w14:textId="77777777" w:rsidR="00795960" w:rsidRPr="00815B15" w:rsidRDefault="00795960" w:rsidP="004A0BF9">
      <w:pPr>
        <w:pStyle w:val="BodyText"/>
        <w:spacing w:before="11" w:line="276" w:lineRule="auto"/>
        <w:ind w:firstLine="284"/>
        <w:jc w:val="both"/>
        <w:rPr>
          <w:color w:val="auto"/>
        </w:rPr>
      </w:pPr>
      <w:r w:rsidRPr="00815B15">
        <w:rPr>
          <w:color w:val="auto"/>
        </w:rPr>
        <w:t>Depozitarea deseurilor menajere: sunt depozitate in containere si transportate periodic la groapa de gunoi autorizata, pe baza de contract de salubrizare;</w:t>
      </w:r>
    </w:p>
    <w:p w14:paraId="66FF71AA" w14:textId="77777777" w:rsidR="00795960" w:rsidRDefault="00795960" w:rsidP="004A0BF9">
      <w:pPr>
        <w:pStyle w:val="BodyText"/>
        <w:spacing w:before="11" w:line="276" w:lineRule="auto"/>
        <w:ind w:firstLine="284"/>
        <w:jc w:val="both"/>
      </w:pPr>
      <w:r w:rsidRPr="00815B15">
        <w:rPr>
          <w:color w:val="auto"/>
        </w:rPr>
        <w:t>Zonele carosabile din incinta studiata sunt amenajate cu sisteme rutiere care diminueaza riscul de poluare a solului.</w:t>
      </w:r>
    </w:p>
    <w:p w14:paraId="6D0557C0"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254" w:firstLine="284"/>
        <w:contextualSpacing w:val="0"/>
        <w:jc w:val="both"/>
        <w:rPr>
          <w:color w:val="auto"/>
          <w:highlight w:val="lightGray"/>
        </w:rPr>
      </w:pPr>
      <w:r w:rsidRPr="00C95401">
        <w:rPr>
          <w:highlight w:val="lightGray"/>
        </w:rPr>
        <w:t>lucrările și dotările pentru protecția solului și a subsolului;</w:t>
      </w:r>
    </w:p>
    <w:p w14:paraId="010457AA" w14:textId="77777777" w:rsidR="00795960" w:rsidRPr="00815B15" w:rsidRDefault="00795960" w:rsidP="004A0BF9">
      <w:pPr>
        <w:tabs>
          <w:tab w:val="left" w:pos="231"/>
        </w:tabs>
        <w:spacing w:line="276" w:lineRule="auto"/>
        <w:ind w:right="1254" w:firstLine="284"/>
        <w:jc w:val="both"/>
        <w:rPr>
          <w:color w:val="auto"/>
        </w:rPr>
      </w:pPr>
      <w:r w:rsidRPr="00815B15">
        <w:rPr>
          <w:color w:val="auto"/>
        </w:rPr>
        <w:t>Pentru protectia solului, se vor lua urmatoarele masuri:</w:t>
      </w:r>
    </w:p>
    <w:p w14:paraId="1EA3D26D" w14:textId="77777777" w:rsidR="00795960" w:rsidRPr="00815B15" w:rsidRDefault="00795960" w:rsidP="004A0BF9">
      <w:pPr>
        <w:pStyle w:val="ListParagraph"/>
        <w:tabs>
          <w:tab w:val="left" w:pos="231"/>
        </w:tabs>
        <w:spacing w:line="276" w:lineRule="auto"/>
        <w:ind w:left="0" w:right="1254" w:firstLine="284"/>
        <w:contextualSpacing w:val="0"/>
        <w:jc w:val="both"/>
        <w:rPr>
          <w:color w:val="auto"/>
        </w:rPr>
      </w:pPr>
      <w:r w:rsidRPr="00815B15">
        <w:rPr>
          <w:color w:val="auto"/>
        </w:rPr>
        <w:lastRenderedPageBreak/>
        <w:t>-</w:t>
      </w:r>
      <w:r w:rsidRPr="00815B15">
        <w:rPr>
          <w:color w:val="auto"/>
        </w:rPr>
        <w:tab/>
        <w:t xml:space="preserve"> stocarea preliminara a deseurilor menajere si industriale reciclabile se va face in recipiente amplasate in spatii adecvate si la adapost de intemperii (ploaie, ninsoare), pe o suprafata betonata.</w:t>
      </w:r>
    </w:p>
    <w:p w14:paraId="0DCC65E3" w14:textId="77777777" w:rsidR="00795960" w:rsidRPr="00815B15" w:rsidRDefault="00795960" w:rsidP="004A0BF9">
      <w:pPr>
        <w:pStyle w:val="ListParagraph"/>
        <w:tabs>
          <w:tab w:val="left" w:pos="231"/>
        </w:tabs>
        <w:spacing w:line="276" w:lineRule="auto"/>
        <w:ind w:left="0" w:right="1254" w:firstLine="284"/>
        <w:contextualSpacing w:val="0"/>
        <w:jc w:val="both"/>
        <w:rPr>
          <w:color w:val="auto"/>
        </w:rPr>
      </w:pPr>
      <w:r w:rsidRPr="00815B15">
        <w:rPr>
          <w:color w:val="auto"/>
        </w:rPr>
        <w:t xml:space="preserve">- </w:t>
      </w:r>
      <w:r w:rsidRPr="00815B15">
        <w:rPr>
          <w:color w:val="auto"/>
        </w:rPr>
        <w:tab/>
        <w:t>conductele montate ingropat se vor executa din polietilena de inalta densitate (PEHD) si sunt izolate;</w:t>
      </w:r>
    </w:p>
    <w:p w14:paraId="756D5C9D" w14:textId="77777777" w:rsidR="00795960" w:rsidRPr="00815B15" w:rsidRDefault="00795960" w:rsidP="004A0BF9">
      <w:pPr>
        <w:pStyle w:val="ListParagraph"/>
        <w:tabs>
          <w:tab w:val="left" w:pos="231"/>
        </w:tabs>
        <w:spacing w:line="276" w:lineRule="auto"/>
        <w:ind w:left="0" w:right="1254" w:firstLine="284"/>
        <w:contextualSpacing w:val="0"/>
        <w:jc w:val="both"/>
        <w:rPr>
          <w:color w:val="auto"/>
        </w:rPr>
      </w:pPr>
      <w:r w:rsidRPr="00815B15">
        <w:rPr>
          <w:color w:val="auto"/>
        </w:rPr>
        <w:t>-</w:t>
      </w:r>
      <w:r w:rsidRPr="00815B15">
        <w:rPr>
          <w:color w:val="auto"/>
        </w:rPr>
        <w:tab/>
        <w:t xml:space="preserve"> impermeabilizarea prin betonare a tuturor zonelor unde exista posibilitatea unor deversari accidentale;</w:t>
      </w:r>
    </w:p>
    <w:p w14:paraId="7F86DC7E" w14:textId="77777777" w:rsidR="00795960" w:rsidRPr="00815B15" w:rsidRDefault="00795960" w:rsidP="004A0BF9">
      <w:pPr>
        <w:pStyle w:val="ListParagraph"/>
        <w:tabs>
          <w:tab w:val="left" w:pos="231"/>
        </w:tabs>
        <w:spacing w:line="276" w:lineRule="auto"/>
        <w:ind w:left="0" w:right="1254" w:firstLine="284"/>
        <w:contextualSpacing w:val="0"/>
        <w:jc w:val="both"/>
        <w:rPr>
          <w:color w:val="auto"/>
        </w:rPr>
      </w:pPr>
      <w:r w:rsidRPr="00815B15">
        <w:rPr>
          <w:color w:val="auto"/>
        </w:rPr>
        <w:t>Urmare a solutiilor tehnice si masurilor descrise mai sus, se apreciaza ca nu vor fi poluari ale factorilor de mediu care sa afecteze solul si subsolul zonei.</w:t>
      </w:r>
    </w:p>
    <w:p w14:paraId="73C5D41E" w14:textId="396158D6" w:rsidR="00795960" w:rsidRPr="00815B15" w:rsidRDefault="00795960" w:rsidP="004A0BF9">
      <w:pPr>
        <w:pStyle w:val="ListParagraph"/>
        <w:tabs>
          <w:tab w:val="left" w:pos="231"/>
        </w:tabs>
        <w:spacing w:line="276" w:lineRule="auto"/>
        <w:ind w:left="0" w:right="1254" w:firstLine="284"/>
        <w:contextualSpacing w:val="0"/>
        <w:jc w:val="both"/>
        <w:rPr>
          <w:color w:val="auto"/>
        </w:rPr>
      </w:pPr>
      <w:r w:rsidRPr="00815B15">
        <w:rPr>
          <w:color w:val="auto"/>
        </w:rPr>
        <w:t>Pe terenurile ramase neocupate de constructii, solul vegetal se va reface, constituind baza de dezvoltare a vegetatiei spatiilor verzi.</w:t>
      </w:r>
    </w:p>
    <w:p w14:paraId="076776F7" w14:textId="77777777" w:rsidR="00795960" w:rsidRPr="00815B15" w:rsidRDefault="00795960" w:rsidP="004A0BF9">
      <w:pPr>
        <w:pStyle w:val="ListParagraph"/>
        <w:tabs>
          <w:tab w:val="left" w:pos="231"/>
        </w:tabs>
        <w:spacing w:line="276" w:lineRule="auto"/>
        <w:ind w:left="0" w:right="1254" w:firstLine="284"/>
        <w:contextualSpacing w:val="0"/>
        <w:jc w:val="both"/>
        <w:rPr>
          <w:color w:val="auto"/>
        </w:rPr>
      </w:pPr>
      <w:r w:rsidRPr="00815B15">
        <w:rPr>
          <w:color w:val="auto"/>
        </w:rPr>
        <w:t>Spatiile verzi vor fi plantate cu arbusti si straturi de flori cu inaltimea de 50-60 cm si iarba pe intreaga suprafata a spatiilor verzi.</w:t>
      </w:r>
    </w:p>
    <w:p w14:paraId="1BBE8BE0" w14:textId="77777777" w:rsidR="00795960" w:rsidRPr="00C95401" w:rsidRDefault="00795960" w:rsidP="004A0B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305"/>
        </w:tabs>
        <w:autoSpaceDE w:val="0"/>
        <w:autoSpaceDN w:val="0"/>
        <w:spacing w:line="276" w:lineRule="auto"/>
        <w:ind w:left="0" w:firstLine="284"/>
        <w:contextualSpacing w:val="0"/>
        <w:jc w:val="both"/>
        <w:rPr>
          <w:color w:val="auto"/>
          <w:highlight w:val="lightGray"/>
        </w:rPr>
      </w:pPr>
      <w:r w:rsidRPr="00C95401">
        <w:rPr>
          <w:highlight w:val="lightGray"/>
        </w:rPr>
        <w:t>protecția ecosistemelor terestre și</w:t>
      </w:r>
      <w:r w:rsidRPr="00C95401">
        <w:rPr>
          <w:spacing w:val="-6"/>
          <w:highlight w:val="lightGray"/>
        </w:rPr>
        <w:t xml:space="preserve"> </w:t>
      </w:r>
      <w:r w:rsidRPr="00C95401">
        <w:rPr>
          <w:highlight w:val="lightGray"/>
        </w:rPr>
        <w:t>acvatice:</w:t>
      </w:r>
    </w:p>
    <w:p w14:paraId="7808C426" w14:textId="6699E8C0"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128" w:line="276" w:lineRule="auto"/>
        <w:ind w:left="0" w:right="1209" w:firstLine="284"/>
        <w:contextualSpacing w:val="0"/>
        <w:jc w:val="both"/>
        <w:rPr>
          <w:color w:val="auto"/>
          <w:highlight w:val="lightGray"/>
        </w:rPr>
      </w:pPr>
      <w:r w:rsidRPr="00C95401">
        <w:rPr>
          <w:highlight w:val="lightGray"/>
        </w:rPr>
        <w:t>identificarea arealelor sensibile ce pot fi afectate de</w:t>
      </w:r>
      <w:r w:rsidRPr="00C95401">
        <w:rPr>
          <w:spacing w:val="-22"/>
          <w:highlight w:val="lightGray"/>
        </w:rPr>
        <w:t xml:space="preserve"> </w:t>
      </w:r>
      <w:r w:rsidRPr="00C95401">
        <w:rPr>
          <w:highlight w:val="lightGray"/>
        </w:rPr>
        <w:t>proiect;</w:t>
      </w:r>
    </w:p>
    <w:p w14:paraId="0359D35B" w14:textId="77777777" w:rsidR="00795960" w:rsidRDefault="00795960" w:rsidP="004A0BF9">
      <w:pPr>
        <w:pStyle w:val="ListParagraph"/>
        <w:tabs>
          <w:tab w:val="left" w:pos="231"/>
        </w:tabs>
        <w:spacing w:before="128" w:line="276" w:lineRule="auto"/>
        <w:ind w:left="284" w:right="1209"/>
        <w:contextualSpacing w:val="0"/>
        <w:jc w:val="both"/>
      </w:pPr>
      <w:r w:rsidRPr="00815B15">
        <w:rPr>
          <w:color w:val="auto"/>
        </w:rPr>
        <w:t>Nu este</w:t>
      </w:r>
      <w:r w:rsidRPr="00815B15">
        <w:rPr>
          <w:color w:val="auto"/>
          <w:spacing w:val="-1"/>
        </w:rPr>
        <w:t xml:space="preserve"> </w:t>
      </w:r>
      <w:r w:rsidRPr="00815B15">
        <w:rPr>
          <w:color w:val="auto"/>
        </w:rPr>
        <w:t>cazul.</w:t>
      </w:r>
    </w:p>
    <w:p w14:paraId="280DECC1" w14:textId="29359207" w:rsidR="00795960" w:rsidRPr="00815B15" w:rsidRDefault="00795960" w:rsidP="004A0BF9">
      <w:pPr>
        <w:pStyle w:val="ListParagraph"/>
        <w:tabs>
          <w:tab w:val="left" w:pos="231"/>
        </w:tabs>
        <w:spacing w:before="128" w:line="276" w:lineRule="auto"/>
        <w:ind w:left="284" w:right="1209"/>
        <w:contextualSpacing w:val="0"/>
        <w:jc w:val="both"/>
        <w:rPr>
          <w:color w:val="auto"/>
        </w:rPr>
      </w:pPr>
      <w:r w:rsidRPr="002B354E">
        <w:rPr>
          <w:highlight w:val="lightGray"/>
        </w:rPr>
        <w:tab/>
        <w:t xml:space="preserve">lucrările, dotările și măsurile pentru protecția </w:t>
      </w:r>
      <w:r w:rsidRPr="002B354E">
        <w:rPr>
          <w:spacing w:val="-1"/>
          <w:highlight w:val="lightGray"/>
        </w:rPr>
        <w:t xml:space="preserve">biodiversității, </w:t>
      </w:r>
      <w:r w:rsidRPr="002B354E">
        <w:rPr>
          <w:highlight w:val="lightGray"/>
        </w:rPr>
        <w:t>monumentelor naturii și ariilor</w:t>
      </w:r>
      <w:r w:rsidRPr="002B354E">
        <w:rPr>
          <w:spacing w:val="-7"/>
          <w:highlight w:val="lightGray"/>
        </w:rPr>
        <w:t xml:space="preserve"> </w:t>
      </w:r>
      <w:r w:rsidRPr="002B354E">
        <w:rPr>
          <w:highlight w:val="lightGray"/>
        </w:rPr>
        <w:t>protejate</w:t>
      </w:r>
      <w:r w:rsidRPr="00C95401">
        <w:rPr>
          <w:highlight w:val="lightGray"/>
        </w:rPr>
        <w:t>;</w:t>
      </w:r>
    </w:p>
    <w:p w14:paraId="39405F69" w14:textId="77777777" w:rsidR="00795960" w:rsidRPr="00815B15" w:rsidRDefault="00795960" w:rsidP="004A0BF9">
      <w:pPr>
        <w:pStyle w:val="BodyText"/>
        <w:spacing w:line="276" w:lineRule="auto"/>
        <w:ind w:firstLine="284"/>
        <w:jc w:val="both"/>
        <w:rPr>
          <w:color w:val="auto"/>
        </w:rPr>
      </w:pPr>
      <w:r w:rsidRPr="00815B15">
        <w:rPr>
          <w:color w:val="auto"/>
        </w:rPr>
        <w:t>Nu este cazul.</w:t>
      </w:r>
    </w:p>
    <w:p w14:paraId="0DAB09DC" w14:textId="77777777" w:rsidR="00795960" w:rsidRPr="00A3171A" w:rsidRDefault="00795960" w:rsidP="004A0B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341"/>
        </w:tabs>
        <w:autoSpaceDE w:val="0"/>
        <w:autoSpaceDN w:val="0"/>
        <w:spacing w:line="276" w:lineRule="auto"/>
        <w:ind w:left="0" w:firstLine="284"/>
        <w:contextualSpacing w:val="0"/>
        <w:jc w:val="both"/>
        <w:rPr>
          <w:color w:val="auto"/>
          <w:highlight w:val="lightGray"/>
        </w:rPr>
      </w:pPr>
      <w:r w:rsidRPr="00A3171A">
        <w:rPr>
          <w:highlight w:val="lightGray"/>
        </w:rPr>
        <w:t>protecția așezărilor umane și a altor obiective de interes</w:t>
      </w:r>
      <w:r w:rsidRPr="00A3171A">
        <w:rPr>
          <w:spacing w:val="-16"/>
          <w:highlight w:val="lightGray"/>
        </w:rPr>
        <w:t xml:space="preserve"> </w:t>
      </w:r>
      <w:r w:rsidRPr="00A3171A">
        <w:rPr>
          <w:highlight w:val="lightGray"/>
        </w:rPr>
        <w:t>public:</w:t>
      </w:r>
    </w:p>
    <w:p w14:paraId="75A5F7E3"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284" w:right="115" w:firstLine="0"/>
        <w:contextualSpacing w:val="0"/>
        <w:jc w:val="both"/>
        <w:rPr>
          <w:color w:val="auto"/>
          <w:highlight w:val="lightGray"/>
        </w:rPr>
      </w:pPr>
      <w:r w:rsidRPr="00C95401">
        <w:rPr>
          <w:highlight w:val="lightGray"/>
        </w:rPr>
        <w:t>identificarea</w:t>
      </w:r>
      <w:r w:rsidRPr="00C95401">
        <w:rPr>
          <w:spacing w:val="-7"/>
          <w:highlight w:val="lightGray"/>
        </w:rPr>
        <w:t xml:space="preserve"> </w:t>
      </w:r>
      <w:r w:rsidRPr="00C95401">
        <w:rPr>
          <w:highlight w:val="lightGray"/>
        </w:rPr>
        <w:t>obiectivelor</w:t>
      </w:r>
      <w:r w:rsidRPr="00C95401">
        <w:rPr>
          <w:spacing w:val="-6"/>
          <w:highlight w:val="lightGray"/>
        </w:rPr>
        <w:t xml:space="preserve"> </w:t>
      </w:r>
      <w:r w:rsidRPr="00C95401">
        <w:rPr>
          <w:highlight w:val="lightGray"/>
        </w:rPr>
        <w:t>de</w:t>
      </w:r>
      <w:r w:rsidRPr="00C95401">
        <w:rPr>
          <w:spacing w:val="-3"/>
          <w:highlight w:val="lightGray"/>
        </w:rPr>
        <w:t xml:space="preserve"> </w:t>
      </w:r>
      <w:r w:rsidRPr="00C95401">
        <w:rPr>
          <w:highlight w:val="lightGray"/>
        </w:rPr>
        <w:t>interes</w:t>
      </w:r>
      <w:r w:rsidRPr="00C95401">
        <w:rPr>
          <w:spacing w:val="-4"/>
          <w:highlight w:val="lightGray"/>
        </w:rPr>
        <w:t xml:space="preserve"> </w:t>
      </w:r>
      <w:r w:rsidRPr="00C95401">
        <w:rPr>
          <w:highlight w:val="lightGray"/>
        </w:rPr>
        <w:t>public,</w:t>
      </w:r>
      <w:r w:rsidRPr="00C95401">
        <w:rPr>
          <w:spacing w:val="-5"/>
          <w:highlight w:val="lightGray"/>
        </w:rPr>
        <w:t xml:space="preserve"> </w:t>
      </w:r>
      <w:r w:rsidRPr="00C95401">
        <w:rPr>
          <w:highlight w:val="lightGray"/>
        </w:rPr>
        <w:t>distanța</w:t>
      </w:r>
      <w:r w:rsidRPr="00C95401">
        <w:rPr>
          <w:spacing w:val="-7"/>
          <w:highlight w:val="lightGray"/>
        </w:rPr>
        <w:t xml:space="preserve"> </w:t>
      </w:r>
      <w:r w:rsidRPr="00C95401">
        <w:rPr>
          <w:highlight w:val="lightGray"/>
        </w:rPr>
        <w:t>față</w:t>
      </w:r>
      <w:r w:rsidRPr="00C95401">
        <w:rPr>
          <w:spacing w:val="-6"/>
          <w:highlight w:val="lightGray"/>
        </w:rPr>
        <w:t xml:space="preserve"> </w:t>
      </w:r>
      <w:r w:rsidRPr="00C95401">
        <w:rPr>
          <w:highlight w:val="lightGray"/>
        </w:rPr>
        <w:t>de</w:t>
      </w:r>
      <w:r w:rsidRPr="00C95401">
        <w:rPr>
          <w:spacing w:val="-5"/>
          <w:highlight w:val="lightGray"/>
        </w:rPr>
        <w:t xml:space="preserve"> </w:t>
      </w:r>
      <w:r w:rsidRPr="00C95401">
        <w:rPr>
          <w:highlight w:val="lightGray"/>
        </w:rPr>
        <w:t>așezările umane,</w:t>
      </w:r>
      <w:r w:rsidRPr="00C95401">
        <w:rPr>
          <w:spacing w:val="-12"/>
          <w:highlight w:val="lightGray"/>
        </w:rPr>
        <w:t xml:space="preserve"> </w:t>
      </w:r>
      <w:r w:rsidRPr="00C95401">
        <w:rPr>
          <w:highlight w:val="lightGray"/>
        </w:rPr>
        <w:t>respectiv</w:t>
      </w:r>
      <w:r w:rsidRPr="00C95401">
        <w:rPr>
          <w:spacing w:val="-13"/>
          <w:highlight w:val="lightGray"/>
        </w:rPr>
        <w:t xml:space="preserve"> </w:t>
      </w:r>
      <w:r w:rsidRPr="00C95401">
        <w:rPr>
          <w:highlight w:val="lightGray"/>
        </w:rPr>
        <w:t>față</w:t>
      </w:r>
      <w:r w:rsidRPr="00C95401">
        <w:rPr>
          <w:spacing w:val="-12"/>
          <w:highlight w:val="lightGray"/>
        </w:rPr>
        <w:t xml:space="preserve"> </w:t>
      </w:r>
      <w:r w:rsidRPr="00C95401">
        <w:rPr>
          <w:highlight w:val="lightGray"/>
        </w:rPr>
        <w:t>de</w:t>
      </w:r>
      <w:r w:rsidRPr="00C95401">
        <w:rPr>
          <w:spacing w:val="-12"/>
          <w:highlight w:val="lightGray"/>
        </w:rPr>
        <w:t xml:space="preserve"> </w:t>
      </w:r>
      <w:r w:rsidRPr="00C95401">
        <w:rPr>
          <w:highlight w:val="lightGray"/>
        </w:rPr>
        <w:t>monumente</w:t>
      </w:r>
      <w:r w:rsidRPr="00C95401">
        <w:rPr>
          <w:spacing w:val="-13"/>
          <w:highlight w:val="lightGray"/>
        </w:rPr>
        <w:t xml:space="preserve"> </w:t>
      </w:r>
      <w:r w:rsidRPr="00C95401">
        <w:rPr>
          <w:highlight w:val="lightGray"/>
        </w:rPr>
        <w:t>istorice</w:t>
      </w:r>
      <w:r w:rsidRPr="00C95401">
        <w:rPr>
          <w:spacing w:val="-11"/>
          <w:highlight w:val="lightGray"/>
        </w:rPr>
        <w:t xml:space="preserve"> </w:t>
      </w:r>
      <w:r w:rsidRPr="00C95401">
        <w:rPr>
          <w:highlight w:val="lightGray"/>
        </w:rPr>
        <w:t>și</w:t>
      </w:r>
      <w:r w:rsidRPr="00C95401">
        <w:rPr>
          <w:spacing w:val="-13"/>
          <w:highlight w:val="lightGray"/>
        </w:rPr>
        <w:t xml:space="preserve"> </w:t>
      </w:r>
      <w:r w:rsidRPr="00C95401">
        <w:rPr>
          <w:highlight w:val="lightGray"/>
        </w:rPr>
        <w:t>de</w:t>
      </w:r>
      <w:r w:rsidRPr="00C95401">
        <w:rPr>
          <w:spacing w:val="-12"/>
          <w:highlight w:val="lightGray"/>
        </w:rPr>
        <w:t xml:space="preserve"> </w:t>
      </w:r>
      <w:r w:rsidRPr="00C95401">
        <w:rPr>
          <w:highlight w:val="lightGray"/>
        </w:rPr>
        <w:t>arhitectură,</w:t>
      </w:r>
      <w:r w:rsidRPr="00C95401">
        <w:rPr>
          <w:spacing w:val="-11"/>
          <w:highlight w:val="lightGray"/>
        </w:rPr>
        <w:t xml:space="preserve"> </w:t>
      </w:r>
      <w:r w:rsidRPr="00C95401">
        <w:rPr>
          <w:highlight w:val="lightGray"/>
        </w:rPr>
        <w:t>alte</w:t>
      </w:r>
      <w:r w:rsidRPr="00C95401">
        <w:rPr>
          <w:spacing w:val="-12"/>
          <w:highlight w:val="lightGray"/>
        </w:rPr>
        <w:t xml:space="preserve"> </w:t>
      </w:r>
      <w:r w:rsidRPr="00C95401">
        <w:rPr>
          <w:highlight w:val="lightGray"/>
        </w:rPr>
        <w:t>zone asupra cărora există instituit un regim de restricție, zone de interes tradițional și</w:t>
      </w:r>
      <w:r w:rsidRPr="00C95401">
        <w:rPr>
          <w:spacing w:val="-3"/>
          <w:highlight w:val="lightGray"/>
        </w:rPr>
        <w:t xml:space="preserve"> </w:t>
      </w:r>
      <w:r w:rsidRPr="00C95401">
        <w:rPr>
          <w:highlight w:val="lightGray"/>
        </w:rPr>
        <w:t>altele;</w:t>
      </w:r>
    </w:p>
    <w:p w14:paraId="7B23BDCA" w14:textId="77777777" w:rsidR="00795960" w:rsidRPr="00815B15" w:rsidRDefault="00795960" w:rsidP="004A0BF9">
      <w:pPr>
        <w:pStyle w:val="BodyText"/>
        <w:spacing w:before="10" w:line="276" w:lineRule="auto"/>
        <w:ind w:firstLine="284"/>
        <w:jc w:val="both"/>
        <w:rPr>
          <w:color w:val="auto"/>
        </w:rPr>
      </w:pPr>
      <w:r w:rsidRPr="00815B15">
        <w:rPr>
          <w:color w:val="auto"/>
        </w:rPr>
        <w:t>Activitatile de baza din cadrul complexului comercial se vor desfasura in spatiile comerciale.</w:t>
      </w:r>
    </w:p>
    <w:p w14:paraId="2534F82E" w14:textId="77777777" w:rsidR="00795960" w:rsidRPr="00815B15" w:rsidRDefault="00795960" w:rsidP="004A0BF9">
      <w:pPr>
        <w:pStyle w:val="BodyText"/>
        <w:spacing w:before="10" w:line="276" w:lineRule="auto"/>
        <w:ind w:firstLine="284"/>
        <w:jc w:val="both"/>
        <w:rPr>
          <w:color w:val="auto"/>
        </w:rPr>
      </w:pPr>
      <w:r w:rsidRPr="00815B15">
        <w:rPr>
          <w:color w:val="auto"/>
        </w:rPr>
        <w:t>Activitatile auxiliare din cadrul Investitiei sunt desfasurate in urmatoarele spatii:</w:t>
      </w:r>
    </w:p>
    <w:p w14:paraId="7C21B1AF" w14:textId="77777777" w:rsidR="00795960" w:rsidRPr="00815B15" w:rsidRDefault="00795960" w:rsidP="004A0BF9">
      <w:pPr>
        <w:pStyle w:val="BodyText"/>
        <w:spacing w:before="10" w:line="276" w:lineRule="auto"/>
        <w:ind w:firstLine="284"/>
        <w:jc w:val="both"/>
        <w:rPr>
          <w:color w:val="auto"/>
        </w:rPr>
      </w:pPr>
      <w:r w:rsidRPr="00815B15">
        <w:rPr>
          <w:color w:val="auto"/>
        </w:rPr>
        <w:t>-spatii tehnice</w:t>
      </w:r>
    </w:p>
    <w:p w14:paraId="33AA7086" w14:textId="77777777" w:rsidR="00795960" w:rsidRPr="00815B15" w:rsidRDefault="00795960" w:rsidP="004A0BF9">
      <w:pPr>
        <w:pStyle w:val="BodyText"/>
        <w:spacing w:before="10" w:line="276" w:lineRule="auto"/>
        <w:ind w:firstLine="284"/>
        <w:jc w:val="both"/>
        <w:rPr>
          <w:color w:val="auto"/>
        </w:rPr>
      </w:pPr>
      <w:r w:rsidRPr="00815B15">
        <w:rPr>
          <w:color w:val="auto"/>
        </w:rPr>
        <w:t>Din punct de vedere al situarii in incinta, cladirea nou propusa a fost amplasata conform conditiilor impuse prin Certificatul de Urbanism nr556 din 31.08.2021 eliberat de Primaria Comunei Tunari.</w:t>
      </w:r>
    </w:p>
    <w:p w14:paraId="2CAB9887" w14:textId="3982F3E1" w:rsidR="00795960" w:rsidRPr="00815B15" w:rsidRDefault="00795960" w:rsidP="004A0BF9">
      <w:pPr>
        <w:pStyle w:val="BodyText"/>
        <w:spacing w:before="10" w:line="276" w:lineRule="auto"/>
        <w:ind w:firstLine="284"/>
        <w:jc w:val="both"/>
        <w:rPr>
          <w:color w:val="auto"/>
        </w:rPr>
      </w:pPr>
      <w:r w:rsidRPr="00815B15">
        <w:rPr>
          <w:color w:val="auto"/>
        </w:rPr>
        <w:t>Respectand aceste alinieri, sunt asigurate urmatoarele distante de siguranta fata de limitele de proprietate si fata de cladirile invecinate cele mai apropiate:</w:t>
      </w:r>
    </w:p>
    <w:p w14:paraId="4E073055" w14:textId="77777777" w:rsidR="00795960" w:rsidRPr="00815B15" w:rsidRDefault="00795960" w:rsidP="004A0BF9">
      <w:pPr>
        <w:pStyle w:val="BodyText"/>
        <w:spacing w:before="10" w:line="276" w:lineRule="auto"/>
        <w:ind w:firstLine="284"/>
        <w:jc w:val="both"/>
        <w:rPr>
          <w:color w:val="auto"/>
        </w:rPr>
      </w:pPr>
      <w:r w:rsidRPr="00815B15">
        <w:rPr>
          <w:color w:val="auto"/>
        </w:rPr>
        <w:t xml:space="preserve">- </w:t>
      </w:r>
      <w:r>
        <w:tab/>
      </w:r>
      <w:r w:rsidRPr="00815B15">
        <w:rPr>
          <w:color w:val="auto"/>
        </w:rPr>
        <w:t>6,01 m fata de limita de Nord a proprietatii;</w:t>
      </w:r>
    </w:p>
    <w:p w14:paraId="04D61D0D" w14:textId="77777777" w:rsidR="00795960" w:rsidRPr="00815B15" w:rsidRDefault="00795960" w:rsidP="004A0BF9">
      <w:pPr>
        <w:pStyle w:val="BodyText"/>
        <w:spacing w:before="10" w:line="276" w:lineRule="auto"/>
        <w:ind w:firstLine="284"/>
        <w:jc w:val="both"/>
        <w:rPr>
          <w:color w:val="auto"/>
        </w:rPr>
      </w:pPr>
      <w:r w:rsidRPr="00815B15">
        <w:rPr>
          <w:color w:val="auto"/>
        </w:rPr>
        <w:t xml:space="preserve">- </w:t>
      </w:r>
      <w:r>
        <w:tab/>
      </w:r>
      <w:r w:rsidRPr="00815B15">
        <w:rPr>
          <w:color w:val="auto"/>
        </w:rPr>
        <w:t>16.7 m fata de limita de Est a proprietatii;</w:t>
      </w:r>
    </w:p>
    <w:p w14:paraId="25252BFA" w14:textId="77777777" w:rsidR="00795960" w:rsidRPr="00815B15" w:rsidRDefault="00795960" w:rsidP="004A0BF9">
      <w:pPr>
        <w:pStyle w:val="BodyText"/>
        <w:spacing w:before="10" w:line="276" w:lineRule="auto"/>
        <w:ind w:firstLine="284"/>
        <w:jc w:val="both"/>
        <w:rPr>
          <w:color w:val="auto"/>
        </w:rPr>
      </w:pPr>
      <w:r w:rsidRPr="00815B15">
        <w:rPr>
          <w:color w:val="auto"/>
        </w:rPr>
        <w:t xml:space="preserve">- </w:t>
      </w:r>
      <w:r>
        <w:tab/>
      </w:r>
      <w:r w:rsidRPr="00815B15">
        <w:rPr>
          <w:color w:val="auto"/>
        </w:rPr>
        <w:t>14,25 m fata de limita de Sud a proprietatii;</w:t>
      </w:r>
    </w:p>
    <w:p w14:paraId="1E14EEC3" w14:textId="77777777" w:rsidR="00795960" w:rsidRPr="00815B15" w:rsidRDefault="00795960" w:rsidP="004A0BF9">
      <w:pPr>
        <w:pStyle w:val="BodyText"/>
        <w:spacing w:before="10" w:line="276" w:lineRule="auto"/>
        <w:ind w:firstLine="284"/>
        <w:jc w:val="both"/>
        <w:rPr>
          <w:color w:val="auto"/>
        </w:rPr>
      </w:pPr>
      <w:r w:rsidRPr="00815B15">
        <w:rPr>
          <w:color w:val="auto"/>
        </w:rPr>
        <w:t xml:space="preserve">- </w:t>
      </w:r>
      <w:r>
        <w:tab/>
      </w:r>
      <w:r w:rsidRPr="00815B15">
        <w:rPr>
          <w:color w:val="auto"/>
        </w:rPr>
        <w:t>5,31 m fata de limita de Vest a proprietatii;</w:t>
      </w:r>
    </w:p>
    <w:p w14:paraId="2418799F" w14:textId="77777777" w:rsidR="00795960" w:rsidRPr="00815B15" w:rsidRDefault="00795960" w:rsidP="004A0BF9">
      <w:pPr>
        <w:pStyle w:val="BodyText"/>
        <w:spacing w:before="10" w:line="276" w:lineRule="auto"/>
        <w:ind w:firstLine="284"/>
        <w:jc w:val="both"/>
        <w:rPr>
          <w:color w:val="auto"/>
        </w:rPr>
      </w:pPr>
      <w:r w:rsidRPr="00815B15">
        <w:rPr>
          <w:color w:val="auto"/>
        </w:rPr>
        <w:t>Prin aceste distante de siguranta s-au limitat posibilitatile de transmitere usoara a unui incendiu, prin radiatie sau convectie, atat de la constructiile invecinate, cat si spre acestea.</w:t>
      </w:r>
    </w:p>
    <w:p w14:paraId="59FE86E0" w14:textId="77777777" w:rsidR="00795960" w:rsidRPr="00815B15" w:rsidRDefault="00795960" w:rsidP="004A0BF9">
      <w:pPr>
        <w:pStyle w:val="BodyText"/>
        <w:spacing w:before="10" w:line="276" w:lineRule="auto"/>
        <w:ind w:firstLine="284"/>
        <w:jc w:val="both"/>
        <w:rPr>
          <w:color w:val="auto"/>
        </w:rPr>
      </w:pPr>
      <w:r w:rsidRPr="00815B15">
        <w:rPr>
          <w:color w:val="auto"/>
        </w:rPr>
        <w:lastRenderedPageBreak/>
        <w:t>Prin amplasare au fost respectate si distantele de siguranta intre cladiri impuse de art. 2.2.2. Si tabelul 2.2.2. Din Normativul de siguranta la foc a constructiilor, indicativ P118-1999.</w:t>
      </w:r>
    </w:p>
    <w:p w14:paraId="6DEEDE3D"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284" w:right="118" w:firstLine="0"/>
        <w:contextualSpacing w:val="0"/>
        <w:jc w:val="both"/>
        <w:rPr>
          <w:color w:val="auto"/>
          <w:highlight w:val="lightGray"/>
        </w:rPr>
      </w:pPr>
      <w:r w:rsidRPr="00C95401">
        <w:rPr>
          <w:highlight w:val="lightGray"/>
        </w:rPr>
        <w:t>lucrările, dotările și măsurile pentru protecția așezărilor umane și a obiectivelor protejate și/sau de interes</w:t>
      </w:r>
      <w:r w:rsidRPr="00C95401">
        <w:rPr>
          <w:spacing w:val="-5"/>
          <w:highlight w:val="lightGray"/>
        </w:rPr>
        <w:t xml:space="preserve"> </w:t>
      </w:r>
      <w:r w:rsidRPr="00C95401">
        <w:rPr>
          <w:highlight w:val="lightGray"/>
        </w:rPr>
        <w:t>public;</w:t>
      </w:r>
    </w:p>
    <w:p w14:paraId="7FD0CD95" w14:textId="77777777" w:rsidR="00795960" w:rsidRPr="00815B15" w:rsidRDefault="00795960" w:rsidP="004A0BF9">
      <w:pPr>
        <w:pStyle w:val="BodyText"/>
        <w:spacing w:before="10" w:line="276" w:lineRule="auto"/>
        <w:ind w:firstLine="284"/>
        <w:jc w:val="both"/>
        <w:rPr>
          <w:color w:val="auto"/>
        </w:rPr>
      </w:pPr>
      <w:r w:rsidRPr="00815B15">
        <w:rPr>
          <w:color w:val="auto"/>
        </w:rPr>
        <w:t>Noua constructie nu va afecta asezarile umane din punct de vedere arhitectural si peisagistic, inscriindu-se in planul urbanistic zonal iar prin activitatea sa, unitatea nu va constitui un element de agresivitate asupra factorilor de mediu.</w:t>
      </w:r>
    </w:p>
    <w:p w14:paraId="2866A203" w14:textId="77777777" w:rsidR="00795960" w:rsidRPr="00C95401" w:rsidRDefault="00795960" w:rsidP="004A0B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341"/>
        </w:tabs>
        <w:autoSpaceDE w:val="0"/>
        <w:autoSpaceDN w:val="0"/>
        <w:spacing w:line="276" w:lineRule="auto"/>
        <w:ind w:left="284" w:right="120" w:firstLine="0"/>
        <w:contextualSpacing w:val="0"/>
        <w:jc w:val="both"/>
        <w:rPr>
          <w:color w:val="auto"/>
          <w:highlight w:val="lightGray"/>
        </w:rPr>
      </w:pPr>
      <w:r w:rsidRPr="00C95401">
        <w:rPr>
          <w:highlight w:val="lightGray"/>
        </w:rPr>
        <w:t>prevenirea și gestionarea deșeurilor generate pe amplasament în timpul realizării proiectului/în timpul exploatării, inclusiv</w:t>
      </w:r>
      <w:r w:rsidRPr="00C95401">
        <w:rPr>
          <w:spacing w:val="-25"/>
          <w:highlight w:val="lightGray"/>
        </w:rPr>
        <w:t xml:space="preserve"> </w:t>
      </w:r>
      <w:r w:rsidRPr="00C95401">
        <w:rPr>
          <w:highlight w:val="lightGray"/>
        </w:rPr>
        <w:t>eliminarea:</w:t>
      </w:r>
    </w:p>
    <w:p w14:paraId="046203CB" w14:textId="77777777" w:rsidR="00795960" w:rsidRPr="00815B15" w:rsidRDefault="00795960" w:rsidP="004A0BF9">
      <w:pPr>
        <w:spacing w:line="276" w:lineRule="auto"/>
        <w:ind w:firstLine="284"/>
        <w:jc w:val="both"/>
        <w:rPr>
          <w:color w:val="auto"/>
        </w:rPr>
      </w:pPr>
      <w:r w:rsidRPr="00815B15">
        <w:rPr>
          <w:color w:val="auto"/>
        </w:rPr>
        <w:t>a) Deseuri rezultate din faza constructie:</w:t>
      </w:r>
    </w:p>
    <w:p w14:paraId="3F3826C9" w14:textId="77777777" w:rsidR="00795960" w:rsidRPr="00815B15" w:rsidRDefault="00795960" w:rsidP="004A0BF9">
      <w:pPr>
        <w:spacing w:line="276" w:lineRule="auto"/>
        <w:ind w:firstLine="284"/>
        <w:jc w:val="both"/>
        <w:rPr>
          <w:color w:val="auto"/>
        </w:rPr>
      </w:pPr>
      <w:r w:rsidRPr="00815B15">
        <w:rPr>
          <w:color w:val="auto"/>
        </w:rPr>
        <w:t xml:space="preserve">- </w:t>
      </w:r>
      <w:r w:rsidRPr="00815B15">
        <w:rPr>
          <w:color w:val="auto"/>
        </w:rPr>
        <w:tab/>
        <w:t>pietris, beton, tencuieli, etc</w:t>
      </w:r>
    </w:p>
    <w:p w14:paraId="6834D505" w14:textId="77777777" w:rsidR="00795960" w:rsidRPr="00815B15" w:rsidRDefault="00795960" w:rsidP="004A0BF9">
      <w:pPr>
        <w:spacing w:line="276" w:lineRule="auto"/>
        <w:ind w:firstLine="284"/>
        <w:jc w:val="both"/>
        <w:rPr>
          <w:color w:val="auto"/>
        </w:rPr>
      </w:pPr>
      <w:r w:rsidRPr="00815B15">
        <w:rPr>
          <w:color w:val="auto"/>
        </w:rPr>
        <w:t xml:space="preserve">- </w:t>
      </w:r>
      <w:r w:rsidRPr="00815B15">
        <w:rPr>
          <w:color w:val="auto"/>
        </w:rPr>
        <w:tab/>
        <w:t>diferite ambalaje din hartie, carton, plastic</w:t>
      </w:r>
    </w:p>
    <w:p w14:paraId="4DDCFF27" w14:textId="77777777" w:rsidR="00795960" w:rsidRPr="00815B15" w:rsidRDefault="00795960" w:rsidP="004A0BF9">
      <w:pPr>
        <w:spacing w:line="276" w:lineRule="auto"/>
        <w:ind w:firstLine="284"/>
        <w:jc w:val="both"/>
        <w:rPr>
          <w:color w:val="auto"/>
        </w:rPr>
      </w:pPr>
      <w:r w:rsidRPr="00815B15">
        <w:rPr>
          <w:color w:val="auto"/>
        </w:rPr>
        <w:t xml:space="preserve">- </w:t>
      </w:r>
      <w:r w:rsidRPr="00815B15">
        <w:rPr>
          <w:color w:val="auto"/>
        </w:rPr>
        <w:tab/>
        <w:t>resturi metalice</w:t>
      </w:r>
    </w:p>
    <w:p w14:paraId="323548F2" w14:textId="77777777" w:rsidR="00795960" w:rsidRPr="00815B15" w:rsidRDefault="00795960" w:rsidP="004A0BF9">
      <w:pPr>
        <w:spacing w:line="276" w:lineRule="auto"/>
        <w:ind w:firstLine="284"/>
        <w:jc w:val="both"/>
        <w:rPr>
          <w:color w:val="auto"/>
        </w:rPr>
      </w:pPr>
      <w:bookmarkStart w:id="4" w:name="_Hlk92896576"/>
      <w:r w:rsidRPr="00815B15">
        <w:rPr>
          <w:color w:val="auto"/>
        </w:rPr>
        <w:t>b) Deseuri rezultate din faza de exploatare</w:t>
      </w:r>
    </w:p>
    <w:p w14:paraId="413C3438" w14:textId="77777777" w:rsidR="00795960" w:rsidRPr="00815B15" w:rsidRDefault="00795960" w:rsidP="004A0BF9">
      <w:pPr>
        <w:spacing w:line="276" w:lineRule="auto"/>
        <w:ind w:firstLine="284"/>
        <w:jc w:val="both"/>
        <w:rPr>
          <w:color w:val="auto"/>
        </w:rPr>
      </w:pPr>
      <w:r w:rsidRPr="00815B15">
        <w:rPr>
          <w:color w:val="auto"/>
        </w:rPr>
        <w:t>Prin activitatea specifica pot rezulta urmatoarele tipuri de deseuri:</w:t>
      </w:r>
    </w:p>
    <w:p w14:paraId="3DAC2D0C" w14:textId="77777777" w:rsidR="00795960" w:rsidRPr="00815B15" w:rsidRDefault="00795960" w:rsidP="004A0BF9">
      <w:pPr>
        <w:spacing w:line="276" w:lineRule="auto"/>
        <w:ind w:firstLine="284"/>
        <w:jc w:val="both"/>
        <w:rPr>
          <w:color w:val="auto"/>
        </w:rPr>
      </w:pPr>
      <w:r w:rsidRPr="00815B15">
        <w:rPr>
          <w:color w:val="auto"/>
        </w:rPr>
        <w:t xml:space="preserve">- </w:t>
      </w:r>
      <w:r w:rsidRPr="00815B15">
        <w:rPr>
          <w:color w:val="auto"/>
        </w:rPr>
        <w:tab/>
        <w:t>deseuri menajere si asimilabile celor menajere;</w:t>
      </w:r>
    </w:p>
    <w:p w14:paraId="114903FF" w14:textId="77777777" w:rsidR="00795960" w:rsidRPr="00815B15" w:rsidRDefault="00795960" w:rsidP="004A0BF9">
      <w:pPr>
        <w:spacing w:line="276" w:lineRule="auto"/>
        <w:ind w:firstLine="284"/>
        <w:jc w:val="both"/>
        <w:rPr>
          <w:color w:val="auto"/>
        </w:rPr>
      </w:pPr>
      <w:r w:rsidRPr="00815B15">
        <w:rPr>
          <w:color w:val="auto"/>
        </w:rPr>
        <w:t xml:space="preserve">- </w:t>
      </w:r>
      <w:r w:rsidRPr="00815B15">
        <w:rPr>
          <w:color w:val="auto"/>
        </w:rPr>
        <w:tab/>
        <w:t>deseurile provenite de la ambalaje, compozitia aproximativa fiind urmatoarea:</w:t>
      </w:r>
    </w:p>
    <w:p w14:paraId="392B10EC" w14:textId="77777777" w:rsidR="00795960" w:rsidRPr="00815B15" w:rsidRDefault="00795960" w:rsidP="004A0BF9">
      <w:pPr>
        <w:spacing w:line="276" w:lineRule="auto"/>
        <w:ind w:firstLine="284"/>
        <w:jc w:val="both"/>
        <w:rPr>
          <w:color w:val="auto"/>
        </w:rPr>
      </w:pPr>
      <w:r w:rsidRPr="00815B15">
        <w:rPr>
          <w:color w:val="auto"/>
        </w:rPr>
        <w:t xml:space="preserve">- </w:t>
      </w:r>
      <w:r w:rsidRPr="00815B15">
        <w:rPr>
          <w:color w:val="auto"/>
        </w:rPr>
        <w:tab/>
        <w:t>plastice,</w:t>
      </w:r>
    </w:p>
    <w:p w14:paraId="44350BEB" w14:textId="77777777" w:rsidR="00795960" w:rsidRPr="00815B15" w:rsidRDefault="00795960" w:rsidP="004A0BF9">
      <w:pPr>
        <w:spacing w:line="276" w:lineRule="auto"/>
        <w:ind w:firstLine="284"/>
        <w:jc w:val="both"/>
        <w:rPr>
          <w:color w:val="auto"/>
        </w:rPr>
      </w:pPr>
      <w:r w:rsidRPr="00815B15">
        <w:rPr>
          <w:color w:val="auto"/>
        </w:rPr>
        <w:t xml:space="preserve">- </w:t>
      </w:r>
      <w:r w:rsidRPr="00815B15">
        <w:rPr>
          <w:color w:val="auto"/>
        </w:rPr>
        <w:tab/>
        <w:t>hartie/carton,</w:t>
      </w:r>
    </w:p>
    <w:p w14:paraId="42171C93" w14:textId="77777777" w:rsidR="00795960" w:rsidRPr="00815B15" w:rsidRDefault="00795960" w:rsidP="004A0BF9">
      <w:pPr>
        <w:spacing w:line="276" w:lineRule="auto"/>
        <w:ind w:firstLine="284"/>
        <w:jc w:val="both"/>
        <w:rPr>
          <w:color w:val="auto"/>
        </w:rPr>
      </w:pPr>
      <w:r w:rsidRPr="00815B15">
        <w:rPr>
          <w:color w:val="auto"/>
        </w:rPr>
        <w:t xml:space="preserve">- </w:t>
      </w:r>
      <w:r w:rsidRPr="00815B15">
        <w:rPr>
          <w:color w:val="auto"/>
        </w:rPr>
        <w:tab/>
        <w:t>polistiren expandat.</w:t>
      </w:r>
    </w:p>
    <w:p w14:paraId="0BB003F4" w14:textId="77777777" w:rsidR="00795960" w:rsidRPr="00815B15" w:rsidRDefault="00795960" w:rsidP="004A0BF9">
      <w:pPr>
        <w:spacing w:line="276" w:lineRule="auto"/>
        <w:ind w:firstLine="284"/>
        <w:jc w:val="both"/>
        <w:rPr>
          <w:color w:val="auto"/>
        </w:rPr>
      </w:pPr>
      <w:r w:rsidRPr="00815B15">
        <w:rPr>
          <w:color w:val="auto"/>
        </w:rPr>
        <w:t xml:space="preserve">- </w:t>
      </w:r>
      <w:r w:rsidRPr="00815B15">
        <w:rPr>
          <w:color w:val="auto"/>
        </w:rPr>
        <w:tab/>
        <w:t>namol provenit de la separatorul de hidrocarburi</w:t>
      </w:r>
    </w:p>
    <w:bookmarkEnd w:id="4"/>
    <w:p w14:paraId="29FC6E1D"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63" w:line="276" w:lineRule="auto"/>
        <w:ind w:left="284" w:right="120" w:firstLine="0"/>
        <w:contextualSpacing w:val="0"/>
        <w:jc w:val="both"/>
        <w:rPr>
          <w:color w:val="auto"/>
          <w:highlight w:val="lightGray"/>
        </w:rPr>
      </w:pPr>
      <w:r w:rsidRPr="00C95401">
        <w:rPr>
          <w:highlight w:val="lightGray"/>
        </w:rPr>
        <w:t>lista deșeurilor (clasificate și codificate în conformitate cu prevederile legislației europene și naționale privind deșeurile), cantități de deșeuri</w:t>
      </w:r>
      <w:r w:rsidRPr="00C95401">
        <w:rPr>
          <w:spacing w:val="-5"/>
          <w:highlight w:val="lightGray"/>
        </w:rPr>
        <w:t xml:space="preserve"> </w:t>
      </w:r>
      <w:r w:rsidRPr="00C95401">
        <w:rPr>
          <w:highlight w:val="lightGray"/>
        </w:rPr>
        <w:t>generate;</w:t>
      </w:r>
    </w:p>
    <w:p w14:paraId="541914BE" w14:textId="77777777" w:rsidR="00795960" w:rsidRPr="00815B15" w:rsidRDefault="00795960" w:rsidP="004A0BF9">
      <w:pPr>
        <w:pStyle w:val="ListParagraph"/>
        <w:spacing w:line="276" w:lineRule="auto"/>
        <w:ind w:left="284"/>
        <w:contextualSpacing w:val="0"/>
        <w:jc w:val="both"/>
        <w:rPr>
          <w:color w:val="auto"/>
        </w:rPr>
      </w:pPr>
      <w:r w:rsidRPr="00815B15">
        <w:rPr>
          <w:color w:val="auto"/>
        </w:rPr>
        <w:t>a) Deseuri rezultate din faza constructie:</w:t>
      </w:r>
    </w:p>
    <w:p w14:paraId="613D9E6E" w14:textId="77777777" w:rsidR="00795960" w:rsidRPr="00815B15" w:rsidRDefault="00795960" w:rsidP="004A0BF9">
      <w:pPr>
        <w:pStyle w:val="ListParagraph"/>
        <w:spacing w:line="276" w:lineRule="auto"/>
        <w:ind w:left="0" w:firstLine="284"/>
        <w:contextualSpacing w:val="0"/>
        <w:jc w:val="both"/>
        <w:rPr>
          <w:color w:val="auto"/>
        </w:rPr>
      </w:pPr>
      <w:r w:rsidRPr="00815B15">
        <w:rPr>
          <w:color w:val="auto"/>
        </w:rPr>
        <w:t xml:space="preserve">- </w:t>
      </w:r>
      <w:r w:rsidRPr="00815B15">
        <w:rPr>
          <w:color w:val="auto"/>
        </w:rPr>
        <w:tab/>
        <w:t>pietris, beton, tencuieli, etc</w:t>
      </w:r>
    </w:p>
    <w:p w14:paraId="13F3C0E6" w14:textId="77777777" w:rsidR="00795960" w:rsidRPr="00815B15" w:rsidRDefault="00795960" w:rsidP="004A0BF9">
      <w:pPr>
        <w:pStyle w:val="ListParagraph"/>
        <w:spacing w:line="276" w:lineRule="auto"/>
        <w:ind w:left="0" w:firstLine="284"/>
        <w:contextualSpacing w:val="0"/>
        <w:jc w:val="both"/>
        <w:rPr>
          <w:color w:val="auto"/>
        </w:rPr>
      </w:pPr>
      <w:r w:rsidRPr="00815B15">
        <w:rPr>
          <w:color w:val="auto"/>
        </w:rPr>
        <w:t>-</w:t>
      </w:r>
      <w:r w:rsidRPr="00815B15">
        <w:rPr>
          <w:color w:val="auto"/>
        </w:rPr>
        <w:tab/>
        <w:t xml:space="preserve"> diferite ambalaje din hartie, carton, plastic</w:t>
      </w:r>
    </w:p>
    <w:p w14:paraId="093BF05B" w14:textId="77777777" w:rsidR="00795960" w:rsidRPr="00815B15" w:rsidRDefault="00795960" w:rsidP="004A0BF9">
      <w:pPr>
        <w:spacing w:line="276" w:lineRule="auto"/>
        <w:ind w:firstLine="284"/>
        <w:jc w:val="both"/>
        <w:rPr>
          <w:color w:val="auto"/>
        </w:rPr>
      </w:pPr>
      <w:r w:rsidRPr="00815B15">
        <w:rPr>
          <w:color w:val="auto"/>
        </w:rPr>
        <w:t xml:space="preserve">- </w:t>
      </w:r>
      <w:r w:rsidRPr="00815B15">
        <w:rPr>
          <w:color w:val="auto"/>
        </w:rPr>
        <w:tab/>
        <w:t>resturi metalice</w:t>
      </w:r>
    </w:p>
    <w:p w14:paraId="5B807A65" w14:textId="77777777" w:rsidR="00795960" w:rsidRPr="00815B15" w:rsidRDefault="00795960" w:rsidP="004A0BF9">
      <w:pPr>
        <w:spacing w:line="276" w:lineRule="auto"/>
        <w:ind w:firstLine="284"/>
        <w:jc w:val="both"/>
        <w:rPr>
          <w:color w:val="auto"/>
        </w:rPr>
      </w:pPr>
      <w:r w:rsidRPr="00815B15">
        <w:rPr>
          <w:color w:val="auto"/>
        </w:rPr>
        <w:t>b) Deseuri rezultate din faza de exploatare</w:t>
      </w:r>
    </w:p>
    <w:p w14:paraId="6AE45C64" w14:textId="77777777" w:rsidR="00795960" w:rsidRPr="00815B15" w:rsidRDefault="00795960" w:rsidP="004A0BF9">
      <w:pPr>
        <w:spacing w:line="276" w:lineRule="auto"/>
        <w:ind w:firstLine="284"/>
        <w:jc w:val="both"/>
        <w:rPr>
          <w:color w:val="auto"/>
        </w:rPr>
      </w:pPr>
      <w:r w:rsidRPr="00815B15">
        <w:rPr>
          <w:color w:val="auto"/>
        </w:rPr>
        <w:t>Prin activitatea specifica pot rezulta urmatoarele tipuri de deseuri:</w:t>
      </w:r>
    </w:p>
    <w:p w14:paraId="55B95127" w14:textId="77777777" w:rsidR="00795960" w:rsidRPr="00815B15" w:rsidRDefault="00795960" w:rsidP="004A0BF9">
      <w:pPr>
        <w:spacing w:line="276" w:lineRule="auto"/>
        <w:ind w:firstLine="284"/>
        <w:jc w:val="both"/>
        <w:rPr>
          <w:color w:val="auto"/>
        </w:rPr>
      </w:pPr>
      <w:r w:rsidRPr="00815B15">
        <w:rPr>
          <w:color w:val="auto"/>
        </w:rPr>
        <w:t>-</w:t>
      </w:r>
      <w:r w:rsidRPr="00815B15">
        <w:rPr>
          <w:color w:val="auto"/>
        </w:rPr>
        <w:tab/>
        <w:t xml:space="preserve"> deseuri menajere si asimilabile celor menajere;</w:t>
      </w:r>
    </w:p>
    <w:p w14:paraId="416B2381" w14:textId="77777777" w:rsidR="00795960" w:rsidRPr="00815B15" w:rsidRDefault="00795960" w:rsidP="004A0BF9">
      <w:pPr>
        <w:spacing w:line="276" w:lineRule="auto"/>
        <w:ind w:firstLine="284"/>
        <w:jc w:val="both"/>
        <w:rPr>
          <w:color w:val="auto"/>
        </w:rPr>
      </w:pPr>
      <w:r w:rsidRPr="00815B15">
        <w:rPr>
          <w:color w:val="auto"/>
        </w:rPr>
        <w:t xml:space="preserve">- </w:t>
      </w:r>
      <w:r w:rsidRPr="00815B15">
        <w:rPr>
          <w:color w:val="auto"/>
        </w:rPr>
        <w:tab/>
        <w:t>deseurile provenite de la ambalaje, compozitia aproximativa fiind urmatoarea:</w:t>
      </w:r>
    </w:p>
    <w:p w14:paraId="463DD9A4" w14:textId="77777777" w:rsidR="00795960" w:rsidRPr="00815B15" w:rsidRDefault="00795960" w:rsidP="004A0BF9">
      <w:pPr>
        <w:spacing w:line="276" w:lineRule="auto"/>
        <w:ind w:firstLine="284"/>
        <w:jc w:val="both"/>
        <w:rPr>
          <w:color w:val="auto"/>
        </w:rPr>
      </w:pPr>
      <w:r w:rsidRPr="00815B15">
        <w:rPr>
          <w:color w:val="auto"/>
        </w:rPr>
        <w:t xml:space="preserve">- </w:t>
      </w:r>
      <w:r w:rsidRPr="00815B15">
        <w:rPr>
          <w:color w:val="auto"/>
        </w:rPr>
        <w:tab/>
        <w:t>plastice,</w:t>
      </w:r>
    </w:p>
    <w:p w14:paraId="4DD330E2" w14:textId="77777777" w:rsidR="00795960" w:rsidRPr="00815B15" w:rsidRDefault="00795960" w:rsidP="004A0BF9">
      <w:pPr>
        <w:spacing w:line="276" w:lineRule="auto"/>
        <w:ind w:firstLine="284"/>
        <w:jc w:val="both"/>
        <w:rPr>
          <w:color w:val="auto"/>
        </w:rPr>
      </w:pPr>
      <w:r w:rsidRPr="00815B15">
        <w:rPr>
          <w:color w:val="auto"/>
        </w:rPr>
        <w:t xml:space="preserve">- </w:t>
      </w:r>
      <w:r w:rsidRPr="00815B15">
        <w:rPr>
          <w:color w:val="auto"/>
        </w:rPr>
        <w:tab/>
        <w:t>hartie/carton,</w:t>
      </w:r>
    </w:p>
    <w:p w14:paraId="3A0732CE" w14:textId="77777777" w:rsidR="00795960" w:rsidRPr="00815B15" w:rsidRDefault="00795960" w:rsidP="004A0BF9">
      <w:pPr>
        <w:spacing w:line="276" w:lineRule="auto"/>
        <w:ind w:firstLine="284"/>
        <w:jc w:val="both"/>
        <w:rPr>
          <w:color w:val="auto"/>
        </w:rPr>
      </w:pPr>
      <w:r w:rsidRPr="00815B15">
        <w:rPr>
          <w:color w:val="auto"/>
        </w:rPr>
        <w:t xml:space="preserve">- </w:t>
      </w:r>
      <w:r w:rsidRPr="00815B15">
        <w:rPr>
          <w:color w:val="auto"/>
        </w:rPr>
        <w:tab/>
        <w:t>polistiren expandat.</w:t>
      </w:r>
    </w:p>
    <w:p w14:paraId="4134E778" w14:textId="77777777" w:rsidR="00795960" w:rsidRPr="00815B15" w:rsidRDefault="00795960" w:rsidP="004A0BF9">
      <w:pPr>
        <w:spacing w:line="276" w:lineRule="auto"/>
        <w:ind w:firstLine="284"/>
        <w:jc w:val="both"/>
        <w:rPr>
          <w:color w:val="auto"/>
        </w:rPr>
      </w:pPr>
      <w:r w:rsidRPr="00815B15">
        <w:rPr>
          <w:color w:val="auto"/>
        </w:rPr>
        <w:t xml:space="preserve">- </w:t>
      </w:r>
      <w:r w:rsidRPr="00815B15">
        <w:rPr>
          <w:color w:val="auto"/>
        </w:rPr>
        <w:tab/>
        <w:t>namol provenit de la separatorul de hidrocarburi</w:t>
      </w:r>
    </w:p>
    <w:p w14:paraId="2561B8B6"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86"/>
        </w:tabs>
        <w:autoSpaceDE w:val="0"/>
        <w:autoSpaceDN w:val="0"/>
        <w:spacing w:before="1" w:line="276" w:lineRule="auto"/>
        <w:ind w:left="0" w:firstLine="284"/>
        <w:contextualSpacing w:val="0"/>
        <w:jc w:val="both"/>
        <w:rPr>
          <w:color w:val="auto"/>
          <w:highlight w:val="lightGray"/>
        </w:rPr>
      </w:pPr>
      <w:r w:rsidRPr="00C95401">
        <w:rPr>
          <w:highlight w:val="lightGray"/>
        </w:rPr>
        <w:t>planul de gestionare a</w:t>
      </w:r>
      <w:r w:rsidRPr="00C95401">
        <w:rPr>
          <w:spacing w:val="-3"/>
          <w:highlight w:val="lightGray"/>
        </w:rPr>
        <w:t xml:space="preserve"> </w:t>
      </w:r>
      <w:r w:rsidRPr="00C95401">
        <w:rPr>
          <w:highlight w:val="lightGray"/>
        </w:rPr>
        <w:t>deșeurilor;</w:t>
      </w:r>
    </w:p>
    <w:p w14:paraId="30F7DDF5" w14:textId="77777777" w:rsidR="00795960" w:rsidRPr="00815B15" w:rsidRDefault="00795960" w:rsidP="004A0BF9">
      <w:pPr>
        <w:pStyle w:val="ListParagraph"/>
        <w:tabs>
          <w:tab w:val="left" w:pos="286"/>
        </w:tabs>
        <w:spacing w:before="1" w:line="276" w:lineRule="auto"/>
        <w:ind w:left="0" w:firstLine="284"/>
        <w:contextualSpacing w:val="0"/>
        <w:jc w:val="both"/>
        <w:rPr>
          <w:color w:val="auto"/>
        </w:rPr>
      </w:pPr>
      <w:r w:rsidRPr="00815B15">
        <w:rPr>
          <w:color w:val="auto"/>
        </w:rPr>
        <w:lastRenderedPageBreak/>
        <w:t>Deseurile rezultate din activitatea de constructie vor fi colectate separat si transportate de catre executantul lucrarilor la unitati autorizate in colectare/ valorificare.</w:t>
      </w:r>
    </w:p>
    <w:p w14:paraId="300AD08E" w14:textId="77777777" w:rsidR="00795960" w:rsidRPr="00815B15" w:rsidRDefault="00795960" w:rsidP="004A0BF9">
      <w:pPr>
        <w:spacing w:line="276" w:lineRule="auto"/>
        <w:ind w:firstLine="284"/>
        <w:jc w:val="both"/>
        <w:rPr>
          <w:color w:val="auto"/>
        </w:rPr>
      </w:pPr>
      <w:r w:rsidRPr="00815B15">
        <w:rPr>
          <w:color w:val="auto"/>
        </w:rPr>
        <w:t>Pentru deseurile rezultate din faza de exploatare, beneficiarul va incheia contracte cu unitati autorizate in vederea colectarii/valorificarii.</w:t>
      </w:r>
    </w:p>
    <w:p w14:paraId="29EF952E" w14:textId="77777777" w:rsidR="00795960" w:rsidRPr="00815B15" w:rsidRDefault="00795960" w:rsidP="004A0BF9">
      <w:pPr>
        <w:spacing w:line="276" w:lineRule="auto"/>
        <w:ind w:firstLine="284"/>
        <w:jc w:val="both"/>
        <w:rPr>
          <w:color w:val="auto"/>
        </w:rPr>
      </w:pPr>
      <w:r w:rsidRPr="00815B15">
        <w:rPr>
          <w:color w:val="auto"/>
        </w:rPr>
        <w:t>Deseurile reciclabile din ambalaje (plastice, hartie/carton) vor fi colectate pe tipuri, si apoi valorificate in cadrul unei statii de sortare deseuri reciclabile.</w:t>
      </w:r>
    </w:p>
    <w:p w14:paraId="673AC506" w14:textId="77777777" w:rsidR="00795960" w:rsidRPr="00815B15" w:rsidRDefault="00795960" w:rsidP="004A0BF9">
      <w:pPr>
        <w:spacing w:line="276" w:lineRule="auto"/>
        <w:ind w:firstLine="284"/>
        <w:jc w:val="both"/>
        <w:rPr>
          <w:color w:val="auto"/>
        </w:rPr>
      </w:pPr>
      <w:r w:rsidRPr="00815B15">
        <w:rPr>
          <w:color w:val="auto"/>
        </w:rPr>
        <w:t>Namolul provenit de la separatorul de hidrocarburi se va stoca in recipienti de stocare special destinati, care vor fi predati societatilor autorizate pentru neutralizare sau procesare pe baza de contract.</w:t>
      </w:r>
    </w:p>
    <w:p w14:paraId="67EDBE49" w14:textId="77777777" w:rsidR="00795960" w:rsidRPr="00C95401" w:rsidRDefault="00795960" w:rsidP="004A0B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293"/>
        </w:tabs>
        <w:autoSpaceDE w:val="0"/>
        <w:autoSpaceDN w:val="0"/>
        <w:spacing w:line="276" w:lineRule="auto"/>
        <w:ind w:left="0" w:firstLine="284"/>
        <w:contextualSpacing w:val="0"/>
        <w:jc w:val="both"/>
        <w:rPr>
          <w:color w:val="auto"/>
          <w:highlight w:val="lightGray"/>
        </w:rPr>
      </w:pPr>
      <w:r w:rsidRPr="00C95401">
        <w:rPr>
          <w:highlight w:val="lightGray"/>
        </w:rPr>
        <w:t>gospodărirea substanțelor și preparatelor chimice</w:t>
      </w:r>
      <w:r w:rsidRPr="00C95401">
        <w:rPr>
          <w:spacing w:val="-12"/>
          <w:highlight w:val="lightGray"/>
        </w:rPr>
        <w:t xml:space="preserve"> </w:t>
      </w:r>
      <w:r w:rsidRPr="00C95401">
        <w:rPr>
          <w:highlight w:val="lightGray"/>
        </w:rPr>
        <w:t>periculoase:</w:t>
      </w:r>
    </w:p>
    <w:p w14:paraId="26A9D994"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r w:rsidRPr="00C95401">
        <w:rPr>
          <w:highlight w:val="lightGray"/>
        </w:rPr>
        <w:t>substanțele</w:t>
      </w:r>
      <w:r w:rsidRPr="00C95401">
        <w:rPr>
          <w:spacing w:val="-15"/>
          <w:highlight w:val="lightGray"/>
        </w:rPr>
        <w:t xml:space="preserve"> </w:t>
      </w:r>
      <w:r w:rsidRPr="00C95401">
        <w:rPr>
          <w:highlight w:val="lightGray"/>
        </w:rPr>
        <w:t>și</w:t>
      </w:r>
      <w:r w:rsidRPr="00C95401">
        <w:rPr>
          <w:spacing w:val="-15"/>
          <w:highlight w:val="lightGray"/>
        </w:rPr>
        <w:t xml:space="preserve"> </w:t>
      </w:r>
      <w:r w:rsidRPr="00C95401">
        <w:rPr>
          <w:highlight w:val="lightGray"/>
        </w:rPr>
        <w:t>preparatele</w:t>
      </w:r>
      <w:r w:rsidRPr="00C95401">
        <w:rPr>
          <w:spacing w:val="-14"/>
          <w:highlight w:val="lightGray"/>
        </w:rPr>
        <w:t xml:space="preserve"> </w:t>
      </w:r>
      <w:r w:rsidRPr="00C95401">
        <w:rPr>
          <w:highlight w:val="lightGray"/>
        </w:rPr>
        <w:t>chimice</w:t>
      </w:r>
      <w:r w:rsidRPr="00C95401">
        <w:rPr>
          <w:spacing w:val="-14"/>
          <w:highlight w:val="lightGray"/>
        </w:rPr>
        <w:t xml:space="preserve"> </w:t>
      </w:r>
      <w:r w:rsidRPr="00C95401">
        <w:rPr>
          <w:highlight w:val="lightGray"/>
        </w:rPr>
        <w:t>periculoase</w:t>
      </w:r>
      <w:r w:rsidRPr="00C95401">
        <w:rPr>
          <w:spacing w:val="-11"/>
          <w:highlight w:val="lightGray"/>
        </w:rPr>
        <w:t xml:space="preserve"> </w:t>
      </w:r>
      <w:r w:rsidRPr="00C95401">
        <w:rPr>
          <w:highlight w:val="lightGray"/>
        </w:rPr>
        <w:t>utilizate</w:t>
      </w:r>
      <w:r w:rsidRPr="00C95401">
        <w:rPr>
          <w:spacing w:val="-13"/>
          <w:highlight w:val="lightGray"/>
        </w:rPr>
        <w:t xml:space="preserve"> </w:t>
      </w:r>
      <w:r w:rsidRPr="00C95401">
        <w:rPr>
          <w:highlight w:val="lightGray"/>
        </w:rPr>
        <w:t>și/sau</w:t>
      </w:r>
      <w:r w:rsidRPr="00C95401">
        <w:rPr>
          <w:spacing w:val="-14"/>
          <w:highlight w:val="lightGray"/>
        </w:rPr>
        <w:t xml:space="preserve"> </w:t>
      </w:r>
      <w:r w:rsidRPr="00C95401">
        <w:rPr>
          <w:highlight w:val="lightGray"/>
        </w:rPr>
        <w:t>produse;</w:t>
      </w:r>
    </w:p>
    <w:p w14:paraId="5D0CBB2F" w14:textId="77777777" w:rsidR="00795960" w:rsidRPr="00815B15" w:rsidRDefault="00795960" w:rsidP="004A0BF9">
      <w:pPr>
        <w:pStyle w:val="BodyText"/>
        <w:spacing w:before="126" w:line="276" w:lineRule="auto"/>
        <w:ind w:right="122" w:firstLine="284"/>
        <w:jc w:val="both"/>
        <w:rPr>
          <w:color w:val="auto"/>
        </w:rPr>
      </w:pPr>
      <w:r w:rsidRPr="00815B15">
        <w:rPr>
          <w:color w:val="auto"/>
        </w:rPr>
        <w:t xml:space="preserve">Atât în timpul execuţiei cât şi pe perioada de exploatare a </w:t>
      </w:r>
      <w:r>
        <w:t>centrului comercial</w:t>
      </w:r>
      <w:r w:rsidRPr="00815B15">
        <w:rPr>
          <w:color w:val="auto"/>
        </w:rPr>
        <w:t xml:space="preserve"> nu există posibilitatea folosirii substanţelor şi preparatelor chimice periculoase.</w:t>
      </w:r>
    </w:p>
    <w:p w14:paraId="63C4B656" w14:textId="77777777" w:rsidR="00795960" w:rsidRPr="00C95401" w:rsidRDefault="00795960" w:rsidP="004A0BF9">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284" w:right="118" w:firstLine="0"/>
        <w:contextualSpacing w:val="0"/>
        <w:jc w:val="both"/>
        <w:rPr>
          <w:color w:val="auto"/>
          <w:highlight w:val="lightGray"/>
        </w:rPr>
      </w:pPr>
      <w:r w:rsidRPr="00C95401">
        <w:rPr>
          <w:highlight w:val="lightGray"/>
        </w:rPr>
        <w:t>modul de gospodărire a substanțelor și preparatelor chimice periculoase</w:t>
      </w:r>
      <w:r w:rsidRPr="00C95401">
        <w:rPr>
          <w:spacing w:val="-8"/>
          <w:highlight w:val="lightGray"/>
        </w:rPr>
        <w:t xml:space="preserve"> </w:t>
      </w:r>
      <w:r w:rsidRPr="00C95401">
        <w:rPr>
          <w:highlight w:val="lightGray"/>
        </w:rPr>
        <w:t>și</w:t>
      </w:r>
      <w:r w:rsidRPr="00C95401">
        <w:rPr>
          <w:spacing w:val="-7"/>
          <w:highlight w:val="lightGray"/>
        </w:rPr>
        <w:t xml:space="preserve"> </w:t>
      </w:r>
      <w:r w:rsidRPr="00C95401">
        <w:rPr>
          <w:highlight w:val="lightGray"/>
        </w:rPr>
        <w:t>asigurarea</w:t>
      </w:r>
      <w:r w:rsidRPr="00C95401">
        <w:rPr>
          <w:spacing w:val="-7"/>
          <w:highlight w:val="lightGray"/>
        </w:rPr>
        <w:t xml:space="preserve"> </w:t>
      </w:r>
      <w:r w:rsidRPr="00C95401">
        <w:rPr>
          <w:highlight w:val="lightGray"/>
        </w:rPr>
        <w:t>condițiilor</w:t>
      </w:r>
      <w:r w:rsidRPr="00C95401">
        <w:rPr>
          <w:spacing w:val="-4"/>
          <w:highlight w:val="lightGray"/>
        </w:rPr>
        <w:t xml:space="preserve"> </w:t>
      </w:r>
      <w:r w:rsidRPr="00C95401">
        <w:rPr>
          <w:highlight w:val="lightGray"/>
        </w:rPr>
        <w:t>de</w:t>
      </w:r>
      <w:r w:rsidRPr="00C95401">
        <w:rPr>
          <w:spacing w:val="-6"/>
          <w:highlight w:val="lightGray"/>
        </w:rPr>
        <w:t xml:space="preserve"> </w:t>
      </w:r>
      <w:r w:rsidRPr="00C95401">
        <w:rPr>
          <w:highlight w:val="lightGray"/>
        </w:rPr>
        <w:t>protecție</w:t>
      </w:r>
      <w:r w:rsidRPr="00C95401">
        <w:rPr>
          <w:spacing w:val="-6"/>
          <w:highlight w:val="lightGray"/>
        </w:rPr>
        <w:t xml:space="preserve"> </w:t>
      </w:r>
      <w:r w:rsidRPr="00C95401">
        <w:rPr>
          <w:highlight w:val="lightGray"/>
        </w:rPr>
        <w:t>a</w:t>
      </w:r>
      <w:r w:rsidRPr="00C95401">
        <w:rPr>
          <w:spacing w:val="-8"/>
          <w:highlight w:val="lightGray"/>
        </w:rPr>
        <w:t xml:space="preserve"> </w:t>
      </w:r>
      <w:r w:rsidRPr="00C95401">
        <w:rPr>
          <w:highlight w:val="lightGray"/>
        </w:rPr>
        <w:t>factorilor</w:t>
      </w:r>
      <w:r w:rsidRPr="00C95401">
        <w:rPr>
          <w:spacing w:val="-7"/>
          <w:highlight w:val="lightGray"/>
        </w:rPr>
        <w:t xml:space="preserve"> </w:t>
      </w:r>
      <w:r w:rsidRPr="00C95401">
        <w:rPr>
          <w:highlight w:val="lightGray"/>
        </w:rPr>
        <w:t>de</w:t>
      </w:r>
      <w:r w:rsidRPr="00C95401">
        <w:rPr>
          <w:spacing w:val="-6"/>
          <w:highlight w:val="lightGray"/>
        </w:rPr>
        <w:t xml:space="preserve"> </w:t>
      </w:r>
      <w:r w:rsidRPr="00C95401">
        <w:rPr>
          <w:highlight w:val="lightGray"/>
        </w:rPr>
        <w:t>mediu și a sănătății</w:t>
      </w:r>
      <w:r w:rsidRPr="00C95401">
        <w:rPr>
          <w:spacing w:val="-6"/>
          <w:highlight w:val="lightGray"/>
        </w:rPr>
        <w:t xml:space="preserve"> </w:t>
      </w:r>
      <w:r w:rsidRPr="00C95401">
        <w:rPr>
          <w:highlight w:val="lightGray"/>
        </w:rPr>
        <w:t>populației.</w:t>
      </w:r>
    </w:p>
    <w:p w14:paraId="0C93E832" w14:textId="77777777" w:rsidR="00795960" w:rsidRPr="00815B15" w:rsidRDefault="00795960" w:rsidP="004A0BF9">
      <w:pPr>
        <w:pStyle w:val="BodyText"/>
        <w:spacing w:line="276" w:lineRule="auto"/>
        <w:ind w:right="120" w:firstLine="284"/>
        <w:jc w:val="both"/>
        <w:rPr>
          <w:color w:val="auto"/>
        </w:rPr>
      </w:pPr>
      <w:r w:rsidRPr="00815B15">
        <w:rPr>
          <w:color w:val="auto"/>
        </w:rPr>
        <w:t>Nu există substanţe şi preparate chimice periculoase astfel încât nu se impune un mod de gospodărire.</w:t>
      </w:r>
    </w:p>
    <w:p w14:paraId="213F8FAC" w14:textId="77777777" w:rsidR="00795960" w:rsidRPr="00C95401" w:rsidRDefault="00795960" w:rsidP="004A0BF9">
      <w:pPr>
        <w:pStyle w:val="BodyText"/>
        <w:spacing w:before="10" w:line="276" w:lineRule="auto"/>
        <w:ind w:firstLine="284"/>
        <w:jc w:val="both"/>
        <w:rPr>
          <w:b/>
          <w:bCs/>
          <w:color w:val="auto"/>
        </w:rPr>
      </w:pPr>
    </w:p>
    <w:p w14:paraId="1E77743B" w14:textId="77777777" w:rsidR="00795960" w:rsidRPr="00C95401"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603"/>
        </w:tabs>
        <w:autoSpaceDE w:val="0"/>
        <w:autoSpaceDN w:val="0"/>
        <w:spacing w:line="276" w:lineRule="auto"/>
        <w:ind w:left="0" w:right="119" w:firstLine="284"/>
        <w:contextualSpacing w:val="0"/>
        <w:jc w:val="both"/>
        <w:rPr>
          <w:b/>
          <w:bCs/>
          <w:color w:val="auto"/>
        </w:rPr>
      </w:pPr>
      <w:r w:rsidRPr="00C95401">
        <w:rPr>
          <w:b/>
          <w:bCs/>
          <w:color w:val="auto"/>
        </w:rPr>
        <w:t>DESCRIEREA ASPECTELOR DE MEDIU SUSCEPTIBILE A FI AFECTATE IN MOD SEMNIFICATIV DE</w:t>
      </w:r>
      <w:r w:rsidRPr="00C95401">
        <w:rPr>
          <w:b/>
          <w:bCs/>
          <w:color w:val="auto"/>
          <w:spacing w:val="-2"/>
        </w:rPr>
        <w:t xml:space="preserve"> </w:t>
      </w:r>
      <w:r w:rsidRPr="00C95401">
        <w:rPr>
          <w:b/>
          <w:bCs/>
          <w:color w:val="auto"/>
        </w:rPr>
        <w:t>PROIECT:</w:t>
      </w:r>
    </w:p>
    <w:p w14:paraId="4F42D76A" w14:textId="6AD1F6A1" w:rsidR="00795960" w:rsidRPr="001839AE" w:rsidRDefault="00795960" w:rsidP="001839AE">
      <w:pPr>
        <w:pStyle w:val="BodyText"/>
        <w:numPr>
          <w:ilvl w:val="1"/>
          <w:numId w:val="19"/>
        </w:numPr>
        <w:spacing w:line="276" w:lineRule="auto"/>
        <w:ind w:left="284" w:right="118" w:firstLine="0"/>
        <w:jc w:val="both"/>
        <w:rPr>
          <w:color w:val="auto"/>
          <w:highlight w:val="lightGray"/>
        </w:rPr>
      </w:pPr>
      <w:r w:rsidRPr="001839AE">
        <w:rPr>
          <w:highlight w:val="lightGray"/>
        </w:rPr>
        <w:t>impactul asupra populației, sănătății umane, biodiversității ( acordâns o atenție specială speciilor și habitatelor protejate), conservarea habitatelor naturale, a florei si a faunei sălbatice, terenurilor, solului, folosințelor, bunurilor materiale, calității și regimului cantitativ al apei, calității aerului, climei ( de exemplu, natura și amploarea</w:t>
      </w:r>
      <w:r w:rsidRPr="001839AE">
        <w:rPr>
          <w:spacing w:val="-6"/>
          <w:highlight w:val="lightGray"/>
        </w:rPr>
        <w:t xml:space="preserve"> </w:t>
      </w:r>
      <w:r w:rsidRPr="001839AE">
        <w:rPr>
          <w:highlight w:val="lightGray"/>
        </w:rPr>
        <w:t>emisiilor</w:t>
      </w:r>
      <w:r w:rsidRPr="001839AE">
        <w:rPr>
          <w:spacing w:val="-6"/>
          <w:highlight w:val="lightGray"/>
        </w:rPr>
        <w:t xml:space="preserve"> </w:t>
      </w:r>
      <w:r w:rsidRPr="001839AE">
        <w:rPr>
          <w:highlight w:val="lightGray"/>
        </w:rPr>
        <w:t>de</w:t>
      </w:r>
      <w:r w:rsidRPr="001839AE">
        <w:rPr>
          <w:spacing w:val="-5"/>
          <w:highlight w:val="lightGray"/>
        </w:rPr>
        <w:t xml:space="preserve"> </w:t>
      </w:r>
      <w:r w:rsidRPr="001839AE">
        <w:rPr>
          <w:highlight w:val="lightGray"/>
        </w:rPr>
        <w:t>gaze</w:t>
      </w:r>
      <w:r w:rsidRPr="001839AE">
        <w:rPr>
          <w:spacing w:val="-3"/>
          <w:highlight w:val="lightGray"/>
        </w:rPr>
        <w:t xml:space="preserve"> </w:t>
      </w:r>
      <w:r w:rsidRPr="001839AE">
        <w:rPr>
          <w:highlight w:val="lightGray"/>
        </w:rPr>
        <w:t>cu</w:t>
      </w:r>
      <w:r w:rsidRPr="001839AE">
        <w:rPr>
          <w:spacing w:val="-6"/>
          <w:highlight w:val="lightGray"/>
        </w:rPr>
        <w:t xml:space="preserve"> </w:t>
      </w:r>
      <w:r w:rsidRPr="001839AE">
        <w:rPr>
          <w:highlight w:val="lightGray"/>
        </w:rPr>
        <w:t>efect</w:t>
      </w:r>
      <w:r w:rsidRPr="001839AE">
        <w:rPr>
          <w:spacing w:val="-5"/>
          <w:highlight w:val="lightGray"/>
        </w:rPr>
        <w:t xml:space="preserve"> </w:t>
      </w:r>
      <w:r w:rsidRPr="001839AE">
        <w:rPr>
          <w:highlight w:val="lightGray"/>
        </w:rPr>
        <w:t>de</w:t>
      </w:r>
      <w:r w:rsidRPr="001839AE">
        <w:rPr>
          <w:spacing w:val="-5"/>
          <w:highlight w:val="lightGray"/>
        </w:rPr>
        <w:t xml:space="preserve"> </w:t>
      </w:r>
      <w:r w:rsidRPr="001839AE">
        <w:rPr>
          <w:highlight w:val="lightGray"/>
        </w:rPr>
        <w:t>seră),</w:t>
      </w:r>
      <w:r w:rsidRPr="001839AE">
        <w:rPr>
          <w:spacing w:val="-5"/>
          <w:highlight w:val="lightGray"/>
        </w:rPr>
        <w:t xml:space="preserve"> </w:t>
      </w:r>
      <w:r w:rsidRPr="001839AE">
        <w:rPr>
          <w:highlight w:val="lightGray"/>
        </w:rPr>
        <w:t>zgomotelor</w:t>
      </w:r>
      <w:r w:rsidRPr="001839AE">
        <w:rPr>
          <w:spacing w:val="-3"/>
          <w:highlight w:val="lightGray"/>
        </w:rPr>
        <w:t xml:space="preserve"> </w:t>
      </w:r>
      <w:r w:rsidRPr="001839AE">
        <w:rPr>
          <w:highlight w:val="lightGray"/>
        </w:rPr>
        <w:t>și</w:t>
      </w:r>
      <w:r w:rsidRPr="001839AE">
        <w:rPr>
          <w:spacing w:val="-7"/>
          <w:highlight w:val="lightGray"/>
        </w:rPr>
        <w:t xml:space="preserve"> </w:t>
      </w:r>
      <w:r w:rsidRPr="001839AE">
        <w:rPr>
          <w:highlight w:val="lightGray"/>
        </w:rPr>
        <w:t>vibrațiilor, peisajului și mediului vizual, patrimoniului istoric și cultural și asupra interacțiunilor dintre aceste evenimente. natura impactului (adică impactului direct, indirect, secundar, cumulativ, pe termen scurt, mediu și lung, permanent ș temporar, pozitiv și</w:t>
      </w:r>
      <w:r w:rsidRPr="001839AE">
        <w:rPr>
          <w:spacing w:val="-4"/>
          <w:highlight w:val="lightGray"/>
        </w:rPr>
        <w:t xml:space="preserve"> </w:t>
      </w:r>
      <w:r w:rsidRPr="001839AE">
        <w:rPr>
          <w:highlight w:val="lightGray"/>
        </w:rPr>
        <w:t>negativ).</w:t>
      </w:r>
    </w:p>
    <w:p w14:paraId="524EF013" w14:textId="77777777" w:rsidR="00795960" w:rsidRDefault="00795960" w:rsidP="004A0BF9">
      <w:pPr>
        <w:pStyle w:val="BodyText"/>
        <w:spacing w:before="1" w:line="276" w:lineRule="auto"/>
        <w:ind w:firstLine="284"/>
        <w:jc w:val="both"/>
      </w:pPr>
      <w:r w:rsidRPr="00815B15">
        <w:rPr>
          <w:color w:val="auto"/>
        </w:rPr>
        <w:t>Nu este cazul.</w:t>
      </w:r>
    </w:p>
    <w:p w14:paraId="395CD854" w14:textId="77777777" w:rsidR="00795960" w:rsidRPr="00815B15" w:rsidRDefault="00795960" w:rsidP="004A0BF9">
      <w:pPr>
        <w:pStyle w:val="BodyText"/>
        <w:spacing w:before="1" w:line="276" w:lineRule="auto"/>
        <w:ind w:firstLine="284"/>
        <w:jc w:val="both"/>
        <w:rPr>
          <w:color w:val="auto"/>
        </w:rPr>
      </w:pPr>
    </w:p>
    <w:p w14:paraId="39E3D6AC" w14:textId="77777777" w:rsidR="00795960" w:rsidRPr="00C95401"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629"/>
        </w:tabs>
        <w:autoSpaceDE w:val="0"/>
        <w:autoSpaceDN w:val="0"/>
        <w:spacing w:before="63" w:line="276" w:lineRule="auto"/>
        <w:ind w:left="0" w:firstLine="284"/>
        <w:contextualSpacing w:val="0"/>
        <w:jc w:val="both"/>
        <w:rPr>
          <w:b/>
          <w:bCs/>
          <w:color w:val="auto"/>
        </w:rPr>
      </w:pPr>
      <w:r w:rsidRPr="00C95401">
        <w:rPr>
          <w:b/>
          <w:bCs/>
          <w:color w:val="auto"/>
        </w:rPr>
        <w:t>PREVEDERI PENTRU MONITORIZAREA</w:t>
      </w:r>
      <w:r w:rsidRPr="00C95401">
        <w:rPr>
          <w:b/>
          <w:bCs/>
          <w:color w:val="auto"/>
          <w:spacing w:val="-6"/>
        </w:rPr>
        <w:t xml:space="preserve"> </w:t>
      </w:r>
      <w:r w:rsidRPr="00C95401">
        <w:rPr>
          <w:b/>
          <w:bCs/>
          <w:color w:val="auto"/>
        </w:rPr>
        <w:t>MEDIULUI</w:t>
      </w:r>
    </w:p>
    <w:p w14:paraId="74AF5B40" w14:textId="5A9E0540" w:rsidR="00795960" w:rsidRPr="001839AE" w:rsidRDefault="00795960" w:rsidP="001839AE">
      <w:pPr>
        <w:pStyle w:val="BodyText"/>
        <w:numPr>
          <w:ilvl w:val="1"/>
          <w:numId w:val="20"/>
        </w:numPr>
        <w:spacing w:before="1" w:line="276" w:lineRule="auto"/>
        <w:ind w:left="284" w:right="118" w:firstLine="0"/>
        <w:jc w:val="both"/>
        <w:rPr>
          <w:color w:val="auto"/>
          <w:highlight w:val="lightGray"/>
        </w:rPr>
      </w:pPr>
      <w:r w:rsidRPr="001839AE">
        <w:rPr>
          <w:highlight w:val="lightGray"/>
        </w:rPr>
        <w:t>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064C8D21" w14:textId="77777777" w:rsidR="00795960" w:rsidRPr="00815B15" w:rsidRDefault="00795960" w:rsidP="004A0BF9">
      <w:pPr>
        <w:pStyle w:val="BodyText"/>
        <w:spacing w:before="1" w:line="276" w:lineRule="auto"/>
        <w:ind w:firstLine="284"/>
        <w:jc w:val="both"/>
        <w:rPr>
          <w:color w:val="auto"/>
        </w:rPr>
      </w:pPr>
      <w:r w:rsidRPr="00815B15">
        <w:rPr>
          <w:color w:val="auto"/>
        </w:rPr>
        <w:t>În şantierele de tip civil nu se folosesc substanţe periculoase.</w:t>
      </w:r>
    </w:p>
    <w:p w14:paraId="41CEED9A" w14:textId="77777777" w:rsidR="00795960" w:rsidRPr="00815B15" w:rsidRDefault="00795960" w:rsidP="004A0BF9">
      <w:pPr>
        <w:pStyle w:val="BodyText"/>
        <w:spacing w:line="276" w:lineRule="auto"/>
        <w:ind w:firstLine="284"/>
        <w:jc w:val="both"/>
        <w:rPr>
          <w:color w:val="auto"/>
        </w:rPr>
      </w:pPr>
    </w:p>
    <w:p w14:paraId="3A7DF2C7" w14:textId="1AB00A22" w:rsidR="00795960"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56"/>
        </w:tabs>
        <w:autoSpaceDE w:val="0"/>
        <w:autoSpaceDN w:val="0"/>
        <w:spacing w:line="276" w:lineRule="auto"/>
        <w:ind w:left="0" w:right="116" w:firstLine="284"/>
        <w:contextualSpacing w:val="0"/>
        <w:jc w:val="both"/>
        <w:rPr>
          <w:b/>
          <w:bCs/>
          <w:color w:val="auto"/>
        </w:rPr>
      </w:pPr>
      <w:r w:rsidRPr="00C95401">
        <w:rPr>
          <w:b/>
          <w:bCs/>
          <w:color w:val="auto"/>
        </w:rPr>
        <w:t>LEGĂTURA CU ALTE ACTE NORMATIVE ȘI/SAU PLANURI/ PROGRAME/ STRATEGII/ DOCUMENTE DE</w:t>
      </w:r>
      <w:r w:rsidRPr="00C95401">
        <w:rPr>
          <w:b/>
          <w:bCs/>
          <w:color w:val="auto"/>
          <w:spacing w:val="-2"/>
        </w:rPr>
        <w:t xml:space="preserve"> </w:t>
      </w:r>
      <w:r w:rsidRPr="00C95401">
        <w:rPr>
          <w:b/>
          <w:bCs/>
          <w:color w:val="auto"/>
        </w:rPr>
        <w:t>PLANIFICARE:</w:t>
      </w:r>
    </w:p>
    <w:p w14:paraId="6E816AFA" w14:textId="79D449CC" w:rsidR="001D2E5A" w:rsidRPr="00C95401" w:rsidRDefault="001D2E5A" w:rsidP="001D2E5A">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456"/>
        </w:tabs>
        <w:autoSpaceDE w:val="0"/>
        <w:autoSpaceDN w:val="0"/>
        <w:spacing w:line="276" w:lineRule="auto"/>
        <w:ind w:left="284" w:right="116"/>
        <w:contextualSpacing w:val="0"/>
        <w:jc w:val="both"/>
        <w:rPr>
          <w:b/>
          <w:bCs/>
          <w:color w:val="auto"/>
        </w:rPr>
      </w:pPr>
      <w:r w:rsidRPr="001D2E5A">
        <w:rPr>
          <w:b/>
          <w:bCs/>
          <w:color w:val="auto"/>
          <w:highlight w:val="lightGray"/>
        </w:rPr>
        <w:t>•</w:t>
      </w:r>
      <w:r w:rsidRPr="001D2E5A">
        <w:rPr>
          <w:b/>
          <w:bCs/>
          <w:color w:val="auto"/>
          <w:highlight w:val="lightGray"/>
        </w:rPr>
        <w:tab/>
      </w:r>
      <w:r w:rsidRPr="001D2E5A">
        <w:rPr>
          <w:b/>
          <w:bCs/>
          <w:color w:val="auto"/>
          <w:highlight w:val="lightGray"/>
        </w:rPr>
        <w:tab/>
      </w:r>
      <w:r w:rsidRPr="001D2E5A">
        <w:rPr>
          <w:highlight w:val="lightGray"/>
        </w:rPr>
        <w:t xml:space="preserve">justificarea încadrării proiectului, după caz, în prevederile altor acte normative naţionale care transpun legislaţia comunitară (ippc, seveso, cov, lcp, directiva cadru apă, directiva cadru aer, directiva cadru a </w:t>
      </w:r>
      <w:r w:rsidRPr="001D2E5A">
        <w:rPr>
          <w:highlight w:val="lightGray"/>
        </w:rPr>
        <w:lastRenderedPageBreak/>
        <w:t>deşeurilor etc.):</w:t>
      </w:r>
    </w:p>
    <w:p w14:paraId="4750D4E2" w14:textId="77777777" w:rsidR="00795960" w:rsidRPr="00815B15" w:rsidRDefault="00795960" w:rsidP="004A0BF9">
      <w:pPr>
        <w:pStyle w:val="BodyText"/>
        <w:spacing w:before="2" w:line="276" w:lineRule="auto"/>
        <w:ind w:firstLine="284"/>
        <w:jc w:val="both"/>
        <w:rPr>
          <w:color w:val="auto"/>
        </w:rPr>
      </w:pPr>
      <w:r w:rsidRPr="00815B15">
        <w:rPr>
          <w:color w:val="auto"/>
        </w:rPr>
        <w:t>Nu este cazul.</w:t>
      </w:r>
    </w:p>
    <w:p w14:paraId="0303BF64" w14:textId="77777777" w:rsidR="00795960" w:rsidRPr="00C95401" w:rsidRDefault="00795960" w:rsidP="004A0BF9">
      <w:pPr>
        <w:pStyle w:val="BodyText"/>
        <w:spacing w:before="11" w:line="276" w:lineRule="auto"/>
        <w:ind w:firstLine="284"/>
        <w:jc w:val="both"/>
        <w:rPr>
          <w:b/>
          <w:bCs/>
          <w:color w:val="auto"/>
        </w:rPr>
      </w:pPr>
    </w:p>
    <w:p w14:paraId="41D21846" w14:textId="77777777" w:rsidR="00795960" w:rsidRPr="00C95401"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370"/>
        </w:tabs>
        <w:autoSpaceDE w:val="0"/>
        <w:autoSpaceDN w:val="0"/>
        <w:spacing w:line="276" w:lineRule="auto"/>
        <w:ind w:left="0" w:firstLine="284"/>
        <w:contextualSpacing w:val="0"/>
        <w:jc w:val="both"/>
        <w:rPr>
          <w:b/>
          <w:bCs/>
          <w:color w:val="auto"/>
        </w:rPr>
      </w:pPr>
      <w:r w:rsidRPr="00C95401">
        <w:rPr>
          <w:b/>
          <w:bCs/>
          <w:color w:val="auto"/>
        </w:rPr>
        <w:t>LUCRĂRI NECESARE ORGANIZĂRII DE</w:t>
      </w:r>
      <w:r w:rsidRPr="00C95401">
        <w:rPr>
          <w:b/>
          <w:bCs/>
          <w:color w:val="auto"/>
          <w:spacing w:val="-1"/>
        </w:rPr>
        <w:t xml:space="preserve"> </w:t>
      </w:r>
      <w:r w:rsidRPr="00C95401">
        <w:rPr>
          <w:b/>
          <w:bCs/>
          <w:color w:val="auto"/>
        </w:rPr>
        <w:t>ȘANTIER:</w:t>
      </w:r>
    </w:p>
    <w:p w14:paraId="33FA1112" w14:textId="77777777" w:rsidR="00795960" w:rsidRPr="00C95401" w:rsidRDefault="00795960" w:rsidP="004A0B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bookmarkStart w:id="5" w:name="_Hlk92914813"/>
      <w:r w:rsidRPr="00C95401">
        <w:rPr>
          <w:highlight w:val="lightGray"/>
        </w:rPr>
        <w:t>descrierea lucrărilor necesare organizării de</w:t>
      </w:r>
      <w:r w:rsidRPr="00C95401">
        <w:rPr>
          <w:spacing w:val="-6"/>
          <w:highlight w:val="lightGray"/>
        </w:rPr>
        <w:t xml:space="preserve"> </w:t>
      </w:r>
      <w:r w:rsidRPr="00C95401">
        <w:rPr>
          <w:highlight w:val="lightGray"/>
        </w:rPr>
        <w:t>șantier;</w:t>
      </w:r>
    </w:p>
    <w:bookmarkEnd w:id="5"/>
    <w:p w14:paraId="1B6DAFA4" w14:textId="77777777" w:rsidR="00795960" w:rsidRPr="00815B15" w:rsidRDefault="00795960" w:rsidP="004A0BF9">
      <w:pPr>
        <w:pStyle w:val="BodyText"/>
        <w:spacing w:before="2" w:line="276" w:lineRule="auto"/>
        <w:ind w:firstLine="284"/>
        <w:jc w:val="both"/>
        <w:rPr>
          <w:color w:val="auto"/>
        </w:rPr>
      </w:pPr>
      <w:r w:rsidRPr="00815B15">
        <w:rPr>
          <w:color w:val="auto"/>
        </w:rPr>
        <w:t>Pentru asigurarea derularii activitatilor aferente etapei de constructie prevazute prin proiect se va amenaja organizarea de santier in interiorulu amplasamentului.</w:t>
      </w:r>
    </w:p>
    <w:p w14:paraId="59F7E0B9" w14:textId="77777777" w:rsidR="00795960" w:rsidRPr="00815B15" w:rsidRDefault="00795960" w:rsidP="004A0BF9">
      <w:pPr>
        <w:pStyle w:val="BodyText"/>
        <w:spacing w:before="2" w:line="276" w:lineRule="auto"/>
        <w:ind w:firstLine="284"/>
        <w:jc w:val="both"/>
        <w:rPr>
          <w:color w:val="auto"/>
        </w:rPr>
      </w:pPr>
      <w:r w:rsidRPr="00815B15">
        <w:rPr>
          <w:color w:val="auto"/>
        </w:rPr>
        <w:t>Facilitatile de baza vor fi:</w:t>
      </w:r>
    </w:p>
    <w:p w14:paraId="1574F140" w14:textId="77777777" w:rsidR="00795960" w:rsidRPr="00815B15" w:rsidRDefault="00795960" w:rsidP="004A0BF9">
      <w:pPr>
        <w:pStyle w:val="BodyText"/>
        <w:spacing w:before="2" w:line="276" w:lineRule="auto"/>
        <w:ind w:firstLine="284"/>
        <w:jc w:val="both"/>
        <w:rPr>
          <w:color w:val="auto"/>
        </w:rPr>
      </w:pPr>
      <w:r w:rsidRPr="00815B15">
        <w:rPr>
          <w:color w:val="auto"/>
        </w:rPr>
        <w:t>- alimentarea cu energie electrica;</w:t>
      </w:r>
    </w:p>
    <w:p w14:paraId="4257E823" w14:textId="77777777" w:rsidR="00795960" w:rsidRPr="00815B15" w:rsidRDefault="00795960" w:rsidP="004A0BF9">
      <w:pPr>
        <w:pStyle w:val="BodyText"/>
        <w:spacing w:before="2" w:line="276" w:lineRule="auto"/>
        <w:ind w:firstLine="284"/>
        <w:jc w:val="both"/>
        <w:rPr>
          <w:color w:val="auto"/>
        </w:rPr>
      </w:pPr>
      <w:r w:rsidRPr="00815B15">
        <w:rPr>
          <w:color w:val="auto"/>
        </w:rPr>
        <w:t>- alimentarea cu apa pentru asigurarea necesitatilor igienico-sanitare;</w:t>
      </w:r>
    </w:p>
    <w:p w14:paraId="41714FEC" w14:textId="77777777" w:rsidR="00795960" w:rsidRPr="00815B15" w:rsidRDefault="00795960" w:rsidP="004A0BF9">
      <w:pPr>
        <w:pStyle w:val="BodyText"/>
        <w:spacing w:before="2" w:line="276" w:lineRule="auto"/>
        <w:ind w:firstLine="284"/>
        <w:jc w:val="both"/>
        <w:rPr>
          <w:color w:val="auto"/>
        </w:rPr>
      </w:pPr>
      <w:r w:rsidRPr="00815B15">
        <w:rPr>
          <w:color w:val="auto"/>
        </w:rPr>
        <w:t>- evacuarea apelor uzate fecaloid – menajere (cabine ecologice);</w:t>
      </w:r>
    </w:p>
    <w:p w14:paraId="3313D5F8" w14:textId="77777777" w:rsidR="00795960" w:rsidRPr="00815B15" w:rsidRDefault="00795960" w:rsidP="004A0BF9">
      <w:pPr>
        <w:pStyle w:val="BodyText"/>
        <w:spacing w:before="2" w:line="276" w:lineRule="auto"/>
        <w:ind w:firstLine="284"/>
        <w:jc w:val="both"/>
        <w:rPr>
          <w:color w:val="auto"/>
        </w:rPr>
      </w:pPr>
      <w:r w:rsidRPr="00815B15">
        <w:rPr>
          <w:color w:val="auto"/>
        </w:rPr>
        <w:t xml:space="preserve">- </w:t>
      </w:r>
      <w:proofErr w:type="gramStart"/>
      <w:r w:rsidRPr="00815B15">
        <w:rPr>
          <w:color w:val="auto"/>
        </w:rPr>
        <w:t>facilitati</w:t>
      </w:r>
      <w:proofErr w:type="gramEnd"/>
      <w:r w:rsidRPr="00815B15">
        <w:rPr>
          <w:color w:val="auto"/>
        </w:rPr>
        <w:t xml:space="preserve"> pentru depozitarea temporara a materialelor de constructii, precum si a echipamentelor si dispozitivelor utilizate (platforma si magazie);</w:t>
      </w:r>
    </w:p>
    <w:p w14:paraId="1B045EA4" w14:textId="77777777" w:rsidR="00795960" w:rsidRPr="00815B15" w:rsidRDefault="00795960" w:rsidP="004A0BF9">
      <w:pPr>
        <w:pStyle w:val="BodyText"/>
        <w:spacing w:before="2" w:line="276" w:lineRule="auto"/>
        <w:ind w:firstLine="284"/>
        <w:jc w:val="both"/>
        <w:rPr>
          <w:color w:val="auto"/>
        </w:rPr>
      </w:pPr>
      <w:r w:rsidRPr="00815B15">
        <w:rPr>
          <w:color w:val="auto"/>
        </w:rPr>
        <w:t>- facilitati pentru depozitarea temporara a deseurilor rezultate din operatiile de constructii si de montaj (platforma);</w:t>
      </w:r>
    </w:p>
    <w:p w14:paraId="11AF815D" w14:textId="77777777" w:rsidR="00795960" w:rsidRPr="00815B15" w:rsidRDefault="00795960" w:rsidP="004A0BF9">
      <w:pPr>
        <w:pStyle w:val="BodyText"/>
        <w:spacing w:before="2" w:line="276" w:lineRule="auto"/>
        <w:ind w:firstLine="284"/>
        <w:jc w:val="both"/>
        <w:rPr>
          <w:color w:val="auto"/>
        </w:rPr>
      </w:pPr>
      <w:r w:rsidRPr="00815B15">
        <w:rPr>
          <w:color w:val="auto"/>
        </w:rPr>
        <w:t>- facilitati pentru personal (baraci organizare santier);</w:t>
      </w:r>
    </w:p>
    <w:p w14:paraId="150280B7" w14:textId="77777777" w:rsidR="00795960" w:rsidRPr="00815B15" w:rsidRDefault="00795960" w:rsidP="004A0BF9">
      <w:pPr>
        <w:pStyle w:val="BodyText"/>
        <w:spacing w:before="2" w:line="276" w:lineRule="auto"/>
        <w:ind w:firstLine="284"/>
        <w:jc w:val="both"/>
        <w:rPr>
          <w:color w:val="auto"/>
        </w:rPr>
      </w:pPr>
      <w:r w:rsidRPr="00815B15">
        <w:rPr>
          <w:color w:val="auto"/>
        </w:rPr>
        <w:t>- facilitati pentru stingerea incendiilor (puncte PSI existente pe amplasament);</w:t>
      </w:r>
    </w:p>
    <w:p w14:paraId="1C109B3D" w14:textId="77777777" w:rsidR="00795960" w:rsidRPr="00815B15" w:rsidRDefault="00795960" w:rsidP="004A0BF9">
      <w:pPr>
        <w:pStyle w:val="BodyText"/>
        <w:spacing w:before="2" w:line="276" w:lineRule="auto"/>
        <w:ind w:firstLine="284"/>
        <w:jc w:val="both"/>
        <w:rPr>
          <w:color w:val="auto"/>
        </w:rPr>
      </w:pPr>
      <w:r w:rsidRPr="00815B15">
        <w:rPr>
          <w:color w:val="auto"/>
        </w:rPr>
        <w:t>- delimitarea zonelor de lucru pentru protectia vecinatatilor si instalarea sistemelor de securitate.</w:t>
      </w:r>
    </w:p>
    <w:p w14:paraId="442033D3" w14:textId="77777777" w:rsidR="00795960" w:rsidRPr="00815B15" w:rsidRDefault="00795960" w:rsidP="004A0BF9">
      <w:pPr>
        <w:pStyle w:val="BodyText"/>
        <w:spacing w:before="2" w:line="276" w:lineRule="auto"/>
        <w:ind w:firstLine="284"/>
        <w:jc w:val="both"/>
        <w:rPr>
          <w:color w:val="auto"/>
        </w:rPr>
      </w:pPr>
      <w:r w:rsidRPr="00815B15">
        <w:rPr>
          <w:color w:val="auto"/>
        </w:rPr>
        <w:t>Lucrarile principale care se vor executa pe amplasament in etapa de constructie/ amenajare vor consta in:</w:t>
      </w:r>
    </w:p>
    <w:p w14:paraId="2270F621" w14:textId="77777777" w:rsidR="00795960" w:rsidRPr="00815B15" w:rsidRDefault="00795960" w:rsidP="004A0BF9">
      <w:pPr>
        <w:pStyle w:val="BodyText"/>
        <w:spacing w:before="2" w:line="276" w:lineRule="auto"/>
        <w:ind w:firstLine="284"/>
        <w:jc w:val="both"/>
        <w:rPr>
          <w:color w:val="auto"/>
        </w:rPr>
      </w:pPr>
      <w:r w:rsidRPr="00815B15">
        <w:rPr>
          <w:color w:val="auto"/>
        </w:rPr>
        <w:t>- depozitarea deseurilor rezultate din operatiile de constructii-montaj;</w:t>
      </w:r>
    </w:p>
    <w:p w14:paraId="629F069C" w14:textId="77777777" w:rsidR="00795960" w:rsidRPr="00815B15" w:rsidRDefault="00795960" w:rsidP="004A0BF9">
      <w:pPr>
        <w:pStyle w:val="BodyText"/>
        <w:spacing w:before="2" w:line="276" w:lineRule="auto"/>
        <w:ind w:firstLine="284"/>
        <w:jc w:val="both"/>
        <w:rPr>
          <w:color w:val="auto"/>
        </w:rPr>
      </w:pPr>
      <w:r w:rsidRPr="00815B15">
        <w:rPr>
          <w:color w:val="auto"/>
        </w:rPr>
        <w:t xml:space="preserve">- </w:t>
      </w:r>
      <w:proofErr w:type="gramStart"/>
      <w:r w:rsidRPr="00815B15">
        <w:rPr>
          <w:color w:val="auto"/>
        </w:rPr>
        <w:t>depozitarea</w:t>
      </w:r>
      <w:proofErr w:type="gramEnd"/>
      <w:r w:rsidRPr="00815B15">
        <w:rPr>
          <w:color w:val="auto"/>
        </w:rPr>
        <w:t xml:space="preserve"> temporara a unora dintre materialele de constructii, precum si a echipamentelor si dispozitivelor utilizate in etapa de constructie;</w:t>
      </w:r>
    </w:p>
    <w:p w14:paraId="09CD7879" w14:textId="77777777" w:rsidR="00795960" w:rsidRPr="00815B15" w:rsidRDefault="00795960" w:rsidP="004A0BF9">
      <w:pPr>
        <w:pStyle w:val="BodyText"/>
        <w:spacing w:before="2" w:line="276" w:lineRule="auto"/>
        <w:ind w:firstLine="284"/>
        <w:jc w:val="both"/>
        <w:rPr>
          <w:color w:val="auto"/>
        </w:rPr>
      </w:pPr>
      <w:r w:rsidRPr="00815B15">
        <w:rPr>
          <w:color w:val="auto"/>
        </w:rPr>
        <w:t>- curatarea si nivelarea terenului din zona de realizare a cladiriii.</w:t>
      </w:r>
    </w:p>
    <w:p w14:paraId="77976D70" w14:textId="77777777" w:rsidR="00795960" w:rsidRPr="00C95401" w:rsidRDefault="00795960" w:rsidP="004A0B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firstLine="284"/>
        <w:contextualSpacing w:val="0"/>
        <w:jc w:val="both"/>
        <w:rPr>
          <w:color w:val="auto"/>
          <w:highlight w:val="lightGray"/>
        </w:rPr>
      </w:pPr>
      <w:r w:rsidRPr="00C95401">
        <w:rPr>
          <w:highlight w:val="lightGray"/>
        </w:rPr>
        <w:t>localizarea organizării de</w:t>
      </w:r>
      <w:r w:rsidRPr="00C95401">
        <w:rPr>
          <w:spacing w:val="-5"/>
          <w:highlight w:val="lightGray"/>
        </w:rPr>
        <w:t xml:space="preserve"> </w:t>
      </w:r>
      <w:r w:rsidRPr="00C95401">
        <w:rPr>
          <w:highlight w:val="lightGray"/>
        </w:rPr>
        <w:t>șantier;</w:t>
      </w:r>
    </w:p>
    <w:p w14:paraId="074E595A" w14:textId="77777777" w:rsidR="00795960" w:rsidRPr="00815B15" w:rsidRDefault="00795960" w:rsidP="004A0BF9">
      <w:pPr>
        <w:pStyle w:val="ListParagraph"/>
        <w:tabs>
          <w:tab w:val="left" w:pos="231"/>
        </w:tabs>
        <w:spacing w:line="276" w:lineRule="auto"/>
        <w:ind w:left="284"/>
        <w:contextualSpacing w:val="0"/>
        <w:jc w:val="both"/>
        <w:rPr>
          <w:color w:val="auto"/>
        </w:rPr>
      </w:pPr>
      <w:r w:rsidRPr="00815B15">
        <w:rPr>
          <w:color w:val="auto"/>
        </w:rPr>
        <w:t>Organizarea de şantier constă în împrejmuirea întregii suprafeţe cu panouri tablă, având acces pe latura de sud. Se va amplasa un container prefabricat având funcţiunea de vestiar, un grup sanitar vidanjabil de tip ecologic iar pe containerul prefabricate se va monta un rezervor de apă de 4.00 mc, iar necesarul de apă potabilă va fi asigurat de rezervoare de 10 litri, apă potabilă îmbuteliată. Organizarea de şantier şi depozitarea materialelor de construcţie necesare dificării construcţiilor se va face în zona special amenajată la intrarea în şantier.</w:t>
      </w:r>
    </w:p>
    <w:p w14:paraId="52687539" w14:textId="77777777" w:rsidR="00795960" w:rsidRPr="00021BD9" w:rsidRDefault="00795960" w:rsidP="004A0B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21" w:firstLine="284"/>
        <w:contextualSpacing w:val="0"/>
        <w:jc w:val="both"/>
        <w:rPr>
          <w:color w:val="auto"/>
          <w:highlight w:val="lightGray"/>
        </w:rPr>
      </w:pPr>
      <w:r w:rsidRPr="00021BD9">
        <w:rPr>
          <w:highlight w:val="lightGray"/>
        </w:rPr>
        <w:t>descrierea impactului asupra mediului a lucrărilor organizării de șantier;</w:t>
      </w:r>
    </w:p>
    <w:p w14:paraId="0C65F7D5" w14:textId="77777777" w:rsidR="00795960" w:rsidRPr="00815B15" w:rsidRDefault="00795960" w:rsidP="004A0BF9">
      <w:pPr>
        <w:pStyle w:val="BodyText"/>
        <w:spacing w:line="276" w:lineRule="auto"/>
        <w:ind w:firstLine="284"/>
        <w:jc w:val="both"/>
        <w:rPr>
          <w:color w:val="auto"/>
        </w:rPr>
      </w:pPr>
      <w:r w:rsidRPr="00815B15">
        <w:rPr>
          <w:color w:val="auto"/>
        </w:rPr>
        <w:t>Nu este cazul.</w:t>
      </w:r>
    </w:p>
    <w:p w14:paraId="66DF111E" w14:textId="77777777" w:rsidR="00795960" w:rsidRPr="00021BD9" w:rsidRDefault="00795960" w:rsidP="004A0B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63" w:line="276" w:lineRule="auto"/>
        <w:ind w:left="284" w:right="123" w:firstLine="0"/>
        <w:contextualSpacing w:val="0"/>
        <w:jc w:val="both"/>
        <w:rPr>
          <w:color w:val="auto"/>
          <w:highlight w:val="lightGray"/>
        </w:rPr>
      </w:pPr>
      <w:r w:rsidRPr="00021BD9">
        <w:rPr>
          <w:highlight w:val="lightGray"/>
        </w:rPr>
        <w:t>surse de poluanți și instalații pentru reținerea, evacuarea și dispersia poluanților în mediu în timpul organizării de</w:t>
      </w:r>
      <w:r w:rsidRPr="00021BD9">
        <w:rPr>
          <w:spacing w:val="-8"/>
          <w:highlight w:val="lightGray"/>
        </w:rPr>
        <w:t xml:space="preserve"> </w:t>
      </w:r>
      <w:r w:rsidRPr="00021BD9">
        <w:rPr>
          <w:highlight w:val="lightGray"/>
        </w:rPr>
        <w:t>șantier;</w:t>
      </w:r>
    </w:p>
    <w:p w14:paraId="16A088D0" w14:textId="77777777" w:rsidR="00795960" w:rsidRPr="00815B15" w:rsidRDefault="00795960" w:rsidP="004A0BF9">
      <w:pPr>
        <w:pStyle w:val="BodyText"/>
        <w:spacing w:line="276" w:lineRule="auto"/>
        <w:ind w:firstLine="284"/>
        <w:jc w:val="both"/>
        <w:rPr>
          <w:color w:val="auto"/>
        </w:rPr>
      </w:pPr>
      <w:r w:rsidRPr="00815B15">
        <w:rPr>
          <w:color w:val="auto"/>
        </w:rPr>
        <w:t xml:space="preserve">Întreg şantierul va fi protejat pe timpul construcţiei de plase de reţinere a prafului şi pentru a împiedica căderea diverselor materiale folosite in construirea </w:t>
      </w:r>
      <w:r>
        <w:t>centrului comercial</w:t>
      </w:r>
      <w:r w:rsidRPr="00815B15">
        <w:rPr>
          <w:color w:val="auto"/>
        </w:rPr>
        <w:t>.</w:t>
      </w:r>
    </w:p>
    <w:p w14:paraId="3EE40CC9" w14:textId="77777777" w:rsidR="00795960" w:rsidRPr="00021BD9" w:rsidRDefault="00795960" w:rsidP="004A0B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23" w:firstLine="284"/>
        <w:contextualSpacing w:val="0"/>
        <w:jc w:val="both"/>
        <w:rPr>
          <w:color w:val="auto"/>
          <w:highlight w:val="lightGray"/>
        </w:rPr>
      </w:pPr>
      <w:r w:rsidRPr="00021BD9">
        <w:rPr>
          <w:highlight w:val="lightGray"/>
        </w:rPr>
        <w:lastRenderedPageBreak/>
        <w:t>dotări și măsuri prevăzute pentru controlul emisiilor de poluanți în mediu:</w:t>
      </w:r>
    </w:p>
    <w:p w14:paraId="4DCB589B" w14:textId="77777777" w:rsidR="00795960" w:rsidRPr="00815B15" w:rsidRDefault="00795960" w:rsidP="004A0BF9">
      <w:pPr>
        <w:pStyle w:val="BodyText"/>
        <w:spacing w:line="276" w:lineRule="auto"/>
        <w:ind w:firstLine="284"/>
        <w:jc w:val="both"/>
        <w:rPr>
          <w:color w:val="auto"/>
        </w:rPr>
      </w:pPr>
      <w:r w:rsidRPr="00815B15">
        <w:rPr>
          <w:color w:val="auto"/>
        </w:rPr>
        <w:t>Protejarea construcţiei cu plase anti-praf ce nu permit propagarea acestuia în mediul înconjurător.</w:t>
      </w:r>
    </w:p>
    <w:p w14:paraId="0D130721" w14:textId="77777777" w:rsidR="00795960" w:rsidRPr="00815B15" w:rsidRDefault="00795960" w:rsidP="004A0BF9">
      <w:pPr>
        <w:pStyle w:val="BodyText"/>
        <w:spacing w:before="10" w:line="276" w:lineRule="auto"/>
        <w:ind w:firstLine="284"/>
        <w:jc w:val="both"/>
        <w:rPr>
          <w:color w:val="auto"/>
        </w:rPr>
      </w:pPr>
    </w:p>
    <w:p w14:paraId="2E054825" w14:textId="77777777" w:rsidR="00795960" w:rsidRPr="00021BD9"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456"/>
        </w:tabs>
        <w:autoSpaceDE w:val="0"/>
        <w:autoSpaceDN w:val="0"/>
        <w:spacing w:before="1" w:line="276" w:lineRule="auto"/>
        <w:ind w:left="0" w:right="119" w:firstLine="284"/>
        <w:contextualSpacing w:val="0"/>
        <w:jc w:val="both"/>
        <w:rPr>
          <w:b/>
          <w:bCs/>
          <w:color w:val="auto"/>
        </w:rPr>
      </w:pPr>
      <w:r w:rsidRPr="00021BD9">
        <w:rPr>
          <w:b/>
          <w:bCs/>
          <w:color w:val="auto"/>
        </w:rPr>
        <w:t>LUCRĂRI DE REFACERE A AMPLASAMENTULUI LA FINALIZAREA INVESTIȚIEI, ÎN CAZ DE ACCIDENTE ȘI/SAU LA ÎNCETAREA ACTIVITĂȚII, ÎN MĂSURA ÎN CARE ACESTE INFORMAȚII SUNT</w:t>
      </w:r>
      <w:r w:rsidRPr="00021BD9">
        <w:rPr>
          <w:b/>
          <w:bCs/>
          <w:color w:val="auto"/>
          <w:spacing w:val="-3"/>
        </w:rPr>
        <w:t xml:space="preserve"> </w:t>
      </w:r>
      <w:r w:rsidRPr="00021BD9">
        <w:rPr>
          <w:b/>
          <w:bCs/>
          <w:color w:val="auto"/>
        </w:rPr>
        <w:t>DISPONIBILE:</w:t>
      </w:r>
    </w:p>
    <w:p w14:paraId="1BAD6E0A" w14:textId="77777777" w:rsidR="00795960" w:rsidRPr="00021BD9" w:rsidRDefault="00795960" w:rsidP="004A0B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284" w:right="119" w:firstLine="0"/>
        <w:contextualSpacing w:val="0"/>
        <w:jc w:val="both"/>
        <w:rPr>
          <w:color w:val="auto"/>
          <w:highlight w:val="lightGray"/>
        </w:rPr>
      </w:pPr>
      <w:r w:rsidRPr="00021BD9">
        <w:rPr>
          <w:highlight w:val="lightGray"/>
        </w:rPr>
        <w:t>lucrările propuse pentru refacerea amplasamentului la finalizarea investiției, în caz de accidente și/sau la încetarea</w:t>
      </w:r>
      <w:r w:rsidRPr="00021BD9">
        <w:rPr>
          <w:spacing w:val="-7"/>
          <w:highlight w:val="lightGray"/>
        </w:rPr>
        <w:t xml:space="preserve"> </w:t>
      </w:r>
      <w:r w:rsidRPr="00021BD9">
        <w:rPr>
          <w:highlight w:val="lightGray"/>
        </w:rPr>
        <w:t>activității;</w:t>
      </w:r>
    </w:p>
    <w:p w14:paraId="67632AC1" w14:textId="77777777" w:rsidR="00795960" w:rsidRPr="00815B15" w:rsidRDefault="00795960" w:rsidP="004A0BF9">
      <w:pPr>
        <w:pStyle w:val="ListParagraph"/>
        <w:tabs>
          <w:tab w:val="left" w:pos="231"/>
        </w:tabs>
        <w:spacing w:line="276" w:lineRule="auto"/>
        <w:ind w:left="0" w:right="119" w:firstLine="284"/>
        <w:contextualSpacing w:val="0"/>
        <w:jc w:val="both"/>
        <w:rPr>
          <w:color w:val="auto"/>
        </w:rPr>
      </w:pPr>
      <w:r w:rsidRPr="00815B15">
        <w:rPr>
          <w:color w:val="auto"/>
        </w:rPr>
        <w:t>Lucrarile asociate etapei de constructie montaj nu vor implica afectarea unor portiuni de teren suplimentare celor destinate construirii, situate in incinta studiata.</w:t>
      </w:r>
    </w:p>
    <w:p w14:paraId="626C25FF" w14:textId="77777777" w:rsidR="00795960" w:rsidRPr="00815B15" w:rsidRDefault="00795960" w:rsidP="004A0BF9">
      <w:pPr>
        <w:pStyle w:val="ListParagraph"/>
        <w:tabs>
          <w:tab w:val="left" w:pos="231"/>
        </w:tabs>
        <w:spacing w:line="276" w:lineRule="auto"/>
        <w:ind w:left="0" w:right="119" w:firstLine="284"/>
        <w:contextualSpacing w:val="0"/>
        <w:jc w:val="both"/>
        <w:rPr>
          <w:color w:val="auto"/>
        </w:rPr>
      </w:pPr>
      <w:r w:rsidRPr="00815B15">
        <w:rPr>
          <w:color w:val="auto"/>
        </w:rPr>
        <w:t>Dupa finalizarea lucrarilor de constructie a componentelor proiectului nu va fi necesara reabilitarea terenului afectat de acestea.</w:t>
      </w:r>
    </w:p>
    <w:p w14:paraId="7BBE897B" w14:textId="2F99DCEA" w:rsidR="001D2E5A" w:rsidRPr="00021BD9" w:rsidRDefault="001D2E5A" w:rsidP="001D2E5A">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16" w:firstLine="284"/>
        <w:contextualSpacing w:val="0"/>
        <w:jc w:val="both"/>
        <w:rPr>
          <w:color w:val="auto"/>
          <w:highlight w:val="lightGray"/>
        </w:rPr>
      </w:pPr>
      <w:r w:rsidRPr="00021BD9">
        <w:rPr>
          <w:highlight w:val="lightGray"/>
        </w:rPr>
        <w:t>aspecte</w:t>
      </w:r>
      <w:r w:rsidRPr="00021BD9">
        <w:rPr>
          <w:spacing w:val="-5"/>
          <w:highlight w:val="lightGray"/>
        </w:rPr>
        <w:t xml:space="preserve"> </w:t>
      </w:r>
      <w:r w:rsidRPr="00021BD9">
        <w:rPr>
          <w:highlight w:val="lightGray"/>
        </w:rPr>
        <w:t>referitoare</w:t>
      </w:r>
      <w:r w:rsidRPr="00021BD9">
        <w:rPr>
          <w:spacing w:val="-3"/>
          <w:highlight w:val="lightGray"/>
        </w:rPr>
        <w:t xml:space="preserve"> </w:t>
      </w:r>
      <w:r w:rsidRPr="00021BD9">
        <w:rPr>
          <w:highlight w:val="lightGray"/>
        </w:rPr>
        <w:t>la</w:t>
      </w:r>
      <w:r w:rsidRPr="00021BD9">
        <w:rPr>
          <w:spacing w:val="-4"/>
          <w:highlight w:val="lightGray"/>
        </w:rPr>
        <w:t xml:space="preserve"> </w:t>
      </w:r>
      <w:r w:rsidRPr="00021BD9">
        <w:rPr>
          <w:highlight w:val="lightGray"/>
        </w:rPr>
        <w:t>prevenirea</w:t>
      </w:r>
      <w:r w:rsidRPr="00021BD9">
        <w:rPr>
          <w:spacing w:val="-5"/>
          <w:highlight w:val="lightGray"/>
        </w:rPr>
        <w:t xml:space="preserve"> </w:t>
      </w:r>
      <w:r w:rsidRPr="00021BD9">
        <w:rPr>
          <w:highlight w:val="lightGray"/>
        </w:rPr>
        <w:t>și</w:t>
      </w:r>
      <w:r w:rsidRPr="00021BD9">
        <w:rPr>
          <w:spacing w:val="-5"/>
          <w:highlight w:val="lightGray"/>
        </w:rPr>
        <w:t xml:space="preserve"> </w:t>
      </w:r>
      <w:r w:rsidRPr="00021BD9">
        <w:rPr>
          <w:highlight w:val="lightGray"/>
        </w:rPr>
        <w:t>modul</w:t>
      </w:r>
      <w:r w:rsidRPr="00021BD9">
        <w:rPr>
          <w:spacing w:val="-3"/>
          <w:highlight w:val="lightGray"/>
        </w:rPr>
        <w:t xml:space="preserve"> </w:t>
      </w:r>
      <w:r w:rsidRPr="00021BD9">
        <w:rPr>
          <w:highlight w:val="lightGray"/>
        </w:rPr>
        <w:t>de</w:t>
      </w:r>
      <w:r w:rsidRPr="00021BD9">
        <w:rPr>
          <w:spacing w:val="-4"/>
          <w:highlight w:val="lightGray"/>
        </w:rPr>
        <w:t xml:space="preserve"> </w:t>
      </w:r>
      <w:r w:rsidRPr="00021BD9">
        <w:rPr>
          <w:highlight w:val="lightGray"/>
        </w:rPr>
        <w:t>răspuns</w:t>
      </w:r>
      <w:r w:rsidRPr="00021BD9">
        <w:rPr>
          <w:spacing w:val="-3"/>
          <w:highlight w:val="lightGray"/>
        </w:rPr>
        <w:t xml:space="preserve"> </w:t>
      </w:r>
      <w:r w:rsidRPr="00021BD9">
        <w:rPr>
          <w:highlight w:val="lightGray"/>
        </w:rPr>
        <w:t>pentru</w:t>
      </w:r>
      <w:r w:rsidRPr="00021BD9">
        <w:rPr>
          <w:spacing w:val="-4"/>
          <w:highlight w:val="lightGray"/>
        </w:rPr>
        <w:t xml:space="preserve"> </w:t>
      </w:r>
      <w:r w:rsidRPr="00021BD9">
        <w:rPr>
          <w:highlight w:val="lightGray"/>
        </w:rPr>
        <w:t>cazuri</w:t>
      </w:r>
      <w:r w:rsidRPr="00021BD9">
        <w:rPr>
          <w:spacing w:val="-5"/>
          <w:highlight w:val="lightGray"/>
        </w:rPr>
        <w:t xml:space="preserve"> </w:t>
      </w:r>
      <w:r w:rsidRPr="00021BD9">
        <w:rPr>
          <w:highlight w:val="lightGray"/>
        </w:rPr>
        <w:t>de poluări</w:t>
      </w:r>
      <w:r w:rsidRPr="00021BD9">
        <w:rPr>
          <w:spacing w:val="-3"/>
          <w:highlight w:val="lightGray"/>
        </w:rPr>
        <w:t xml:space="preserve"> </w:t>
      </w:r>
      <w:r w:rsidRPr="00021BD9">
        <w:rPr>
          <w:highlight w:val="lightGray"/>
        </w:rPr>
        <w:t>accidentale:;</w:t>
      </w:r>
    </w:p>
    <w:p w14:paraId="5125A4AD" w14:textId="77777777" w:rsidR="00795960" w:rsidRPr="00815B15" w:rsidRDefault="00795960" w:rsidP="001D2E5A">
      <w:pPr>
        <w:pStyle w:val="BodyText"/>
        <w:spacing w:before="1" w:line="276" w:lineRule="auto"/>
        <w:ind w:firstLine="284"/>
        <w:jc w:val="both"/>
        <w:rPr>
          <w:color w:val="auto"/>
        </w:rPr>
      </w:pPr>
      <w:r w:rsidRPr="00815B15">
        <w:rPr>
          <w:color w:val="auto"/>
        </w:rPr>
        <w:t>Pentru perioada de functionare sunt prevazute o serie de masuri tehnice si operationale in vederea mentinerii unui calitati corespunzatoare a mediului in amplasament, si anume:</w:t>
      </w:r>
    </w:p>
    <w:p w14:paraId="2C2B53DF" w14:textId="77777777" w:rsidR="00795960" w:rsidRPr="00815B15" w:rsidRDefault="00795960" w:rsidP="004A0BF9">
      <w:pPr>
        <w:pStyle w:val="BodyText"/>
        <w:spacing w:before="1" w:line="276" w:lineRule="auto"/>
        <w:ind w:firstLine="284"/>
        <w:jc w:val="both"/>
        <w:rPr>
          <w:color w:val="auto"/>
        </w:rPr>
      </w:pPr>
      <w:r w:rsidRPr="00815B15">
        <w:rPr>
          <w:color w:val="auto"/>
        </w:rPr>
        <w:t>-</w:t>
      </w:r>
      <w:r w:rsidRPr="00815B15">
        <w:rPr>
          <w:color w:val="auto"/>
        </w:rPr>
        <w:tab/>
        <w:t>manevrarea si stocarea corespunzatoare a substantelor periculoase/inflamabile;</w:t>
      </w:r>
    </w:p>
    <w:p w14:paraId="153D4F62" w14:textId="77777777" w:rsidR="00795960" w:rsidRPr="00815B15" w:rsidRDefault="00795960" w:rsidP="004A0BF9">
      <w:pPr>
        <w:pStyle w:val="BodyText"/>
        <w:spacing w:before="1" w:line="276" w:lineRule="auto"/>
        <w:ind w:firstLine="284"/>
        <w:jc w:val="both"/>
        <w:rPr>
          <w:color w:val="auto"/>
        </w:rPr>
      </w:pPr>
      <w:r w:rsidRPr="00815B15">
        <w:rPr>
          <w:color w:val="auto"/>
        </w:rPr>
        <w:t>-</w:t>
      </w:r>
      <w:r w:rsidRPr="00815B15">
        <w:rPr>
          <w:color w:val="auto"/>
        </w:rPr>
        <w:tab/>
        <w:t>gestionarea corespunzatoare a deseurilor;</w:t>
      </w:r>
    </w:p>
    <w:p w14:paraId="6C1B0D02" w14:textId="77777777" w:rsidR="00795960" w:rsidRPr="00815B15" w:rsidRDefault="00795960" w:rsidP="004A0BF9">
      <w:pPr>
        <w:pStyle w:val="BodyText"/>
        <w:spacing w:before="1" w:line="276" w:lineRule="auto"/>
        <w:ind w:firstLine="284"/>
        <w:jc w:val="both"/>
        <w:rPr>
          <w:color w:val="auto"/>
        </w:rPr>
      </w:pPr>
      <w:r w:rsidRPr="00815B15">
        <w:rPr>
          <w:color w:val="auto"/>
        </w:rPr>
        <w:t>-</w:t>
      </w:r>
      <w:r w:rsidRPr="00815B15">
        <w:rPr>
          <w:color w:val="auto"/>
        </w:rPr>
        <w:tab/>
      </w:r>
      <w:proofErr w:type="gramStart"/>
      <w:r w:rsidRPr="00815B15">
        <w:rPr>
          <w:color w:val="auto"/>
        </w:rPr>
        <w:t>evacuarea</w:t>
      </w:r>
      <w:proofErr w:type="gramEnd"/>
      <w:r w:rsidRPr="00815B15">
        <w:rPr>
          <w:color w:val="auto"/>
        </w:rPr>
        <w:t xml:space="preserve"> corespunzatoare a apelor uzate si a apelor pluviale;</w:t>
      </w:r>
    </w:p>
    <w:p w14:paraId="64CEFE95" w14:textId="77777777" w:rsidR="00795960" w:rsidRPr="00815B15" w:rsidRDefault="00795960" w:rsidP="004A0BF9">
      <w:pPr>
        <w:pStyle w:val="BodyText"/>
        <w:spacing w:before="1" w:line="276" w:lineRule="auto"/>
        <w:ind w:firstLine="284"/>
        <w:jc w:val="both"/>
        <w:rPr>
          <w:color w:val="auto"/>
        </w:rPr>
      </w:pPr>
      <w:r w:rsidRPr="00815B15">
        <w:rPr>
          <w:color w:val="auto"/>
        </w:rPr>
        <w:t>-</w:t>
      </w:r>
      <w:r w:rsidRPr="00815B15">
        <w:rPr>
          <w:color w:val="auto"/>
        </w:rPr>
        <w:tab/>
      </w:r>
      <w:proofErr w:type="gramStart"/>
      <w:r w:rsidRPr="00815B15">
        <w:rPr>
          <w:color w:val="auto"/>
        </w:rPr>
        <w:t>instruirea</w:t>
      </w:r>
      <w:proofErr w:type="gramEnd"/>
      <w:r w:rsidRPr="00815B15">
        <w:rPr>
          <w:color w:val="auto"/>
        </w:rPr>
        <w:t xml:space="preserve"> personalului asupra pericolului si a masurilor de prevenire si stingere a incendiilor;</w:t>
      </w:r>
    </w:p>
    <w:p w14:paraId="740999E1" w14:textId="77777777" w:rsidR="00795960" w:rsidRPr="00815B15" w:rsidRDefault="00795960" w:rsidP="004A0BF9">
      <w:pPr>
        <w:pStyle w:val="BodyText"/>
        <w:spacing w:before="1" w:line="276" w:lineRule="auto"/>
        <w:ind w:firstLine="284"/>
        <w:jc w:val="both"/>
        <w:rPr>
          <w:color w:val="auto"/>
        </w:rPr>
      </w:pPr>
      <w:r w:rsidRPr="00815B15">
        <w:rPr>
          <w:color w:val="auto"/>
        </w:rPr>
        <w:t>-</w:t>
      </w:r>
      <w:r w:rsidRPr="00815B15">
        <w:rPr>
          <w:color w:val="auto"/>
        </w:rPr>
        <w:tab/>
        <w:t>mentinerea libera a cailor de acces si de interventie in caz de incendiu;</w:t>
      </w:r>
    </w:p>
    <w:p w14:paraId="2F614154" w14:textId="77777777" w:rsidR="00795960" w:rsidRPr="00815B15" w:rsidRDefault="00795960" w:rsidP="004A0BF9">
      <w:pPr>
        <w:pStyle w:val="BodyText"/>
        <w:spacing w:before="1" w:line="276" w:lineRule="auto"/>
        <w:ind w:firstLine="284"/>
        <w:jc w:val="both"/>
        <w:rPr>
          <w:color w:val="auto"/>
        </w:rPr>
      </w:pPr>
      <w:r w:rsidRPr="00815B15">
        <w:rPr>
          <w:color w:val="auto"/>
        </w:rPr>
        <w:t>-</w:t>
      </w:r>
      <w:r w:rsidRPr="00815B15">
        <w:rPr>
          <w:color w:val="auto"/>
        </w:rPr>
        <w:tab/>
        <w:t>dotarea spatiului cu produse de neutralizare corespunzatoare;</w:t>
      </w:r>
    </w:p>
    <w:p w14:paraId="4113FF45" w14:textId="77777777" w:rsidR="00795960" w:rsidRPr="00815B15" w:rsidRDefault="00795960" w:rsidP="004A0BF9">
      <w:pPr>
        <w:pStyle w:val="BodyText"/>
        <w:spacing w:before="1" w:line="276" w:lineRule="auto"/>
        <w:ind w:firstLine="284"/>
        <w:jc w:val="both"/>
        <w:rPr>
          <w:color w:val="auto"/>
        </w:rPr>
      </w:pPr>
      <w:r w:rsidRPr="00815B15">
        <w:rPr>
          <w:color w:val="auto"/>
        </w:rPr>
        <w:t>-</w:t>
      </w:r>
      <w:r w:rsidRPr="00815B15">
        <w:rPr>
          <w:color w:val="auto"/>
        </w:rPr>
        <w:tab/>
        <w:t>existenta unui punct centralizat de intrerupere a curentului electric;</w:t>
      </w:r>
    </w:p>
    <w:p w14:paraId="3734C60B" w14:textId="77777777" w:rsidR="00795960" w:rsidRPr="00815B15" w:rsidRDefault="00795960" w:rsidP="004A0BF9">
      <w:pPr>
        <w:pStyle w:val="BodyText"/>
        <w:spacing w:before="1" w:line="276" w:lineRule="auto"/>
        <w:ind w:firstLine="284"/>
        <w:jc w:val="both"/>
        <w:rPr>
          <w:color w:val="auto"/>
        </w:rPr>
      </w:pPr>
      <w:r w:rsidRPr="00815B15">
        <w:rPr>
          <w:color w:val="auto"/>
        </w:rPr>
        <w:t>-</w:t>
      </w:r>
      <w:r w:rsidRPr="00815B15">
        <w:rPr>
          <w:color w:val="auto"/>
        </w:rPr>
        <w:tab/>
      </w:r>
      <w:proofErr w:type="gramStart"/>
      <w:r w:rsidRPr="00815B15">
        <w:rPr>
          <w:color w:val="auto"/>
        </w:rPr>
        <w:t>respectarea</w:t>
      </w:r>
      <w:proofErr w:type="gramEnd"/>
      <w:r w:rsidRPr="00815B15">
        <w:rPr>
          <w:color w:val="auto"/>
        </w:rPr>
        <w:t xml:space="preserve"> politicii de prevenire a accidentelor majore in care sunt implicate substante periculoase, a planurilor de urgenta interna pentru incendii si protectie civila si planurilor de interventie si evacuare in caz de incendiu.</w:t>
      </w:r>
    </w:p>
    <w:p w14:paraId="1FF6B042" w14:textId="77777777" w:rsidR="00795960" w:rsidRPr="00021BD9" w:rsidRDefault="00795960" w:rsidP="004A0B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line="276" w:lineRule="auto"/>
        <w:ind w:left="0" w:right="116" w:firstLine="284"/>
        <w:contextualSpacing w:val="0"/>
        <w:jc w:val="both"/>
        <w:rPr>
          <w:color w:val="auto"/>
          <w:highlight w:val="lightGray"/>
        </w:rPr>
      </w:pPr>
      <w:r w:rsidRPr="00021BD9">
        <w:rPr>
          <w:highlight w:val="lightGray"/>
        </w:rPr>
        <w:t>aspecte referitoare la închiderea/ dezafectarea/ demolarea instalației;</w:t>
      </w:r>
    </w:p>
    <w:p w14:paraId="55D4A99E" w14:textId="77777777" w:rsidR="00795960" w:rsidRPr="00815B15" w:rsidRDefault="00795960" w:rsidP="004A0BF9">
      <w:pPr>
        <w:pStyle w:val="BodyText"/>
        <w:spacing w:before="10" w:line="276" w:lineRule="auto"/>
        <w:ind w:firstLine="284"/>
        <w:jc w:val="both"/>
        <w:rPr>
          <w:color w:val="auto"/>
        </w:rPr>
      </w:pPr>
      <w:r w:rsidRPr="00815B15">
        <w:rPr>
          <w:color w:val="auto"/>
        </w:rPr>
        <w:t>In situatia in care se va lua decizia incetarii activitatii si dezafectarii/demolarii unitatii, se vor aplica procedurile mentionate intr-un Plan de dezafectare si reabilitare, care va fi elaborat pe baza unui proiect tehnic.</w:t>
      </w:r>
    </w:p>
    <w:p w14:paraId="5A7C03D7" w14:textId="77777777" w:rsidR="00795960" w:rsidRPr="00815B15" w:rsidRDefault="00795960" w:rsidP="004A0BF9">
      <w:pPr>
        <w:pStyle w:val="BodyText"/>
        <w:spacing w:before="10" w:line="276" w:lineRule="auto"/>
        <w:ind w:firstLine="284"/>
        <w:jc w:val="both"/>
        <w:rPr>
          <w:color w:val="auto"/>
        </w:rPr>
      </w:pPr>
      <w:r w:rsidRPr="00815B15">
        <w:rPr>
          <w:color w:val="auto"/>
        </w:rPr>
        <w:t>Totodata, in situtatia in care se va lua decizia incetarii activitatii, se va avea in vedere prevederile OUG 195/2005 privind protectia mediului modificata si aprobata de Legea nr. 265/2006, cu modificarile si completarile ulterioare, si se va notifica Agentia pentru Protectia Mediului in vederea stabilirii obligatiilor de mediu.</w:t>
      </w:r>
    </w:p>
    <w:p w14:paraId="01B15D55" w14:textId="77777777" w:rsidR="00795960" w:rsidRPr="00021BD9" w:rsidRDefault="00795960" w:rsidP="004A0B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231"/>
        </w:tabs>
        <w:autoSpaceDE w:val="0"/>
        <w:autoSpaceDN w:val="0"/>
        <w:spacing w:before="1" w:line="276" w:lineRule="auto"/>
        <w:ind w:left="0" w:right="118" w:firstLine="284"/>
        <w:contextualSpacing w:val="0"/>
        <w:jc w:val="both"/>
        <w:rPr>
          <w:color w:val="auto"/>
          <w:highlight w:val="lightGray"/>
        </w:rPr>
      </w:pPr>
      <w:r w:rsidRPr="00021BD9">
        <w:rPr>
          <w:highlight w:val="lightGray"/>
        </w:rPr>
        <w:t>modalități de refacere a stării inițiale/ reabilitare în vederea utilizării ulterioare a</w:t>
      </w:r>
      <w:r w:rsidRPr="00021BD9">
        <w:rPr>
          <w:spacing w:val="-5"/>
          <w:highlight w:val="lightGray"/>
        </w:rPr>
        <w:t xml:space="preserve"> </w:t>
      </w:r>
      <w:r w:rsidRPr="00021BD9">
        <w:rPr>
          <w:highlight w:val="lightGray"/>
        </w:rPr>
        <w:t>terenului.</w:t>
      </w:r>
    </w:p>
    <w:p w14:paraId="0C5630AB" w14:textId="77777777" w:rsidR="00795960" w:rsidRPr="00815B15" w:rsidRDefault="00795960" w:rsidP="004A0BF9">
      <w:pPr>
        <w:pStyle w:val="BodyText"/>
        <w:spacing w:line="276" w:lineRule="auto"/>
        <w:ind w:firstLine="284"/>
        <w:jc w:val="both"/>
        <w:rPr>
          <w:color w:val="auto"/>
        </w:rPr>
      </w:pPr>
      <w:r w:rsidRPr="00815B15">
        <w:rPr>
          <w:color w:val="auto"/>
        </w:rPr>
        <w:t>Activitatile de reabilitare a terenurilor vor fi in conformitate cu procedurile mentionate intr-un Plan de dezafectare si reabilitare, care va fi elaborat pe baza unui proiect tehnic.</w:t>
      </w:r>
    </w:p>
    <w:p w14:paraId="6195B8BC" w14:textId="77777777" w:rsidR="00795960" w:rsidRPr="00021BD9" w:rsidRDefault="00795960" w:rsidP="004A0BF9">
      <w:pPr>
        <w:pStyle w:val="BodyText"/>
        <w:spacing w:before="1" w:line="276" w:lineRule="auto"/>
        <w:jc w:val="both"/>
        <w:rPr>
          <w:b/>
          <w:bCs/>
          <w:color w:val="auto"/>
        </w:rPr>
      </w:pPr>
    </w:p>
    <w:p w14:paraId="47DCE000" w14:textId="77777777" w:rsidR="00795960" w:rsidRPr="00021BD9"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543"/>
        </w:tabs>
        <w:autoSpaceDE w:val="0"/>
        <w:autoSpaceDN w:val="0"/>
        <w:spacing w:line="276" w:lineRule="auto"/>
        <w:ind w:left="0" w:firstLine="284"/>
        <w:contextualSpacing w:val="0"/>
        <w:jc w:val="both"/>
        <w:rPr>
          <w:b/>
          <w:bCs/>
          <w:color w:val="auto"/>
        </w:rPr>
      </w:pPr>
      <w:r w:rsidRPr="00021BD9">
        <w:rPr>
          <w:b/>
          <w:bCs/>
          <w:color w:val="auto"/>
        </w:rPr>
        <w:t>ANEXE - PIESE</w:t>
      </w:r>
      <w:r w:rsidRPr="00021BD9">
        <w:rPr>
          <w:b/>
          <w:bCs/>
          <w:color w:val="auto"/>
          <w:spacing w:val="-4"/>
        </w:rPr>
        <w:t xml:space="preserve"> </w:t>
      </w:r>
      <w:r w:rsidRPr="00021BD9">
        <w:rPr>
          <w:b/>
          <w:bCs/>
          <w:color w:val="auto"/>
        </w:rPr>
        <w:t>DESENATE:</w:t>
      </w:r>
    </w:p>
    <w:p w14:paraId="7F8A3723" w14:textId="77777777" w:rsidR="00795960" w:rsidRPr="00815B15" w:rsidRDefault="00795960" w:rsidP="004A0BF9">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26" w:line="276" w:lineRule="auto"/>
        <w:ind w:left="0" w:firstLine="284"/>
        <w:contextualSpacing w:val="0"/>
        <w:jc w:val="both"/>
        <w:rPr>
          <w:color w:val="auto"/>
        </w:rPr>
      </w:pPr>
      <w:r w:rsidRPr="00815B15">
        <w:rPr>
          <w:color w:val="auto"/>
        </w:rPr>
        <w:lastRenderedPageBreak/>
        <w:t>planul de încadrare în zonă a</w:t>
      </w:r>
      <w:r w:rsidRPr="00815B15">
        <w:rPr>
          <w:color w:val="auto"/>
          <w:spacing w:val="-7"/>
        </w:rPr>
        <w:t xml:space="preserve"> </w:t>
      </w:r>
      <w:r w:rsidRPr="00815B15">
        <w:rPr>
          <w:color w:val="auto"/>
        </w:rPr>
        <w:t>obiectivului</w:t>
      </w:r>
    </w:p>
    <w:p w14:paraId="7472436E" w14:textId="77777777" w:rsidR="00795960" w:rsidRPr="00815B15" w:rsidRDefault="00795960" w:rsidP="004A0BF9">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875"/>
          <w:tab w:val="left" w:pos="876"/>
        </w:tabs>
        <w:autoSpaceDE w:val="0"/>
        <w:autoSpaceDN w:val="0"/>
        <w:spacing w:before="127" w:line="276" w:lineRule="auto"/>
        <w:ind w:left="0" w:firstLine="284"/>
        <w:contextualSpacing w:val="0"/>
        <w:jc w:val="both"/>
        <w:rPr>
          <w:color w:val="auto"/>
        </w:rPr>
      </w:pPr>
      <w:r w:rsidRPr="00815B15">
        <w:rPr>
          <w:color w:val="auto"/>
        </w:rPr>
        <w:t>planul de</w:t>
      </w:r>
      <w:r w:rsidRPr="00815B15">
        <w:rPr>
          <w:color w:val="auto"/>
          <w:spacing w:val="-2"/>
        </w:rPr>
        <w:t xml:space="preserve"> </w:t>
      </w:r>
      <w:r w:rsidRPr="00815B15">
        <w:rPr>
          <w:color w:val="auto"/>
        </w:rPr>
        <w:t>situație</w:t>
      </w:r>
    </w:p>
    <w:p w14:paraId="5E91CDC4" w14:textId="77777777" w:rsidR="00795960" w:rsidRPr="00815B15" w:rsidRDefault="00795960" w:rsidP="004A0BF9">
      <w:pPr>
        <w:pStyle w:val="ListParagraph"/>
        <w:tabs>
          <w:tab w:val="left" w:pos="875"/>
          <w:tab w:val="left" w:pos="876"/>
        </w:tabs>
        <w:spacing w:before="127" w:line="276" w:lineRule="auto"/>
        <w:ind w:left="284"/>
        <w:contextualSpacing w:val="0"/>
        <w:jc w:val="both"/>
        <w:rPr>
          <w:color w:val="auto"/>
        </w:rPr>
      </w:pPr>
    </w:p>
    <w:p w14:paraId="1A8FCD52" w14:textId="77777777" w:rsidR="00795960" w:rsidRPr="00021BD9"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629"/>
        </w:tabs>
        <w:autoSpaceDE w:val="0"/>
        <w:autoSpaceDN w:val="0"/>
        <w:spacing w:before="63" w:line="276" w:lineRule="auto"/>
        <w:ind w:left="0" w:right="118" w:firstLine="284"/>
        <w:contextualSpacing w:val="0"/>
        <w:jc w:val="both"/>
        <w:rPr>
          <w:b/>
          <w:bCs/>
          <w:color w:val="auto"/>
        </w:rPr>
      </w:pPr>
      <w:r w:rsidRPr="00021BD9">
        <w:rPr>
          <w:b/>
          <w:bCs/>
          <w:color w:val="auto"/>
        </w:rPr>
        <w:t xml:space="preserve">PENTRU PROIECTELE CARE INTRĂ SUB INCIDENȚA PREVEDERILOR </w:t>
      </w:r>
      <w:hyperlink r:id="rId12">
        <w:r w:rsidRPr="00021BD9">
          <w:rPr>
            <w:b/>
            <w:bCs/>
            <w:color w:val="auto"/>
            <w:u w:val="single"/>
          </w:rPr>
          <w:t>ART. 28 DIN</w:t>
        </w:r>
      </w:hyperlink>
      <w:hyperlink r:id="rId13">
        <w:r w:rsidRPr="00021BD9">
          <w:rPr>
            <w:b/>
            <w:bCs/>
            <w:color w:val="auto"/>
            <w:u w:val="single"/>
          </w:rPr>
          <w:t xml:space="preserve"> ORDONANȚA DE URGENȚĂ A GUVERNULUI NR. 57/2007</w:t>
        </w:r>
        <w:r w:rsidRPr="00021BD9">
          <w:rPr>
            <w:b/>
            <w:bCs/>
            <w:color w:val="auto"/>
          </w:rPr>
          <w:t xml:space="preserve"> </w:t>
        </w:r>
      </w:hyperlink>
      <w:r w:rsidRPr="00021BD9">
        <w:rPr>
          <w:b/>
          <w:bCs/>
          <w:color w:val="auto"/>
        </w:rPr>
        <w:t>PRIVIND REGIMUL ARIILOR NATURALE PROTEJATE, CONSERVAREA HABITATELOR NATURALE, A FLOREI ȘI FAUNEI SĂLBATICE, APROBATĂ CU MODIFICĂRI ȘI COMPLETĂRI PRIN</w:t>
      </w:r>
      <w:hyperlink r:id="rId14">
        <w:r w:rsidRPr="00021BD9">
          <w:rPr>
            <w:b/>
            <w:bCs/>
            <w:color w:val="auto"/>
          </w:rPr>
          <w:t xml:space="preserve"> </w:t>
        </w:r>
        <w:r w:rsidRPr="00021BD9">
          <w:rPr>
            <w:b/>
            <w:bCs/>
            <w:color w:val="auto"/>
            <w:u w:val="single"/>
          </w:rPr>
          <w:t>LEGEA NR.</w:t>
        </w:r>
      </w:hyperlink>
      <w:hyperlink r:id="rId15">
        <w:r w:rsidRPr="00021BD9">
          <w:rPr>
            <w:b/>
            <w:bCs/>
            <w:color w:val="auto"/>
            <w:u w:val="single"/>
          </w:rPr>
          <w:t xml:space="preserve"> 49/2011</w:t>
        </w:r>
        <w:r w:rsidRPr="00021BD9">
          <w:rPr>
            <w:b/>
            <w:bCs/>
            <w:color w:val="auto"/>
          </w:rPr>
          <w:t>,</w:t>
        </w:r>
      </w:hyperlink>
      <w:r w:rsidRPr="00021BD9">
        <w:rPr>
          <w:b/>
          <w:bCs/>
          <w:color w:val="auto"/>
        </w:rPr>
        <w:t xml:space="preserve"> CU MODIFICĂRILE ȘI COMPLETĂRILE ULTERIOARE, MEMORIUL VA FI COMPLETAT CU</w:t>
      </w:r>
      <w:r w:rsidRPr="00021BD9">
        <w:rPr>
          <w:b/>
          <w:bCs/>
          <w:color w:val="auto"/>
          <w:spacing w:val="-2"/>
        </w:rPr>
        <w:t xml:space="preserve"> </w:t>
      </w:r>
      <w:r w:rsidRPr="00021BD9">
        <w:rPr>
          <w:b/>
          <w:bCs/>
          <w:color w:val="auto"/>
        </w:rPr>
        <w:t>URMĂTOARELE:</w:t>
      </w:r>
    </w:p>
    <w:p w14:paraId="19C47299" w14:textId="77777777" w:rsidR="00795960" w:rsidRPr="00021BD9"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 w:line="276" w:lineRule="auto"/>
        <w:ind w:left="284" w:right="119" w:firstLine="0"/>
        <w:contextualSpacing w:val="0"/>
        <w:jc w:val="both"/>
        <w:rPr>
          <w:color w:val="auto"/>
          <w:highlight w:val="lightGray"/>
        </w:rPr>
      </w:pPr>
      <w:r w:rsidRPr="00021BD9">
        <w:rPr>
          <w:highlight w:val="lightGray"/>
        </w:rPr>
        <w:t>descrierea succintă a proiectului și distanța față de aria naturală protejată de interes comunitar, precum și coordonatele geografice (stereo 70) ale amplasamentului</w:t>
      </w:r>
      <w:r w:rsidRPr="00021BD9">
        <w:rPr>
          <w:spacing w:val="-9"/>
          <w:highlight w:val="lightGray"/>
        </w:rPr>
        <w:t xml:space="preserve"> </w:t>
      </w:r>
      <w:r w:rsidRPr="00021BD9">
        <w:rPr>
          <w:highlight w:val="lightGray"/>
        </w:rPr>
        <w:t>proiectului.</w:t>
      </w:r>
    </w:p>
    <w:p w14:paraId="206D06B7" w14:textId="77777777" w:rsidR="00795960" w:rsidRPr="00B434CC" w:rsidRDefault="00795960" w:rsidP="004A0BF9">
      <w:pPr>
        <w:pStyle w:val="BodyText"/>
        <w:spacing w:line="276" w:lineRule="auto"/>
        <w:ind w:firstLine="284"/>
        <w:jc w:val="both"/>
        <w:rPr>
          <w:color w:val="auto"/>
        </w:rPr>
      </w:pPr>
      <w:r w:rsidRPr="00B434CC">
        <w:rPr>
          <w:color w:val="auto"/>
        </w:rPr>
        <w:t>Nu este cazul.</w:t>
      </w:r>
    </w:p>
    <w:p w14:paraId="11A757A0" w14:textId="77777777" w:rsidR="00795960" w:rsidRPr="00B434CC"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26" w:line="276" w:lineRule="auto"/>
        <w:ind w:left="0" w:right="539" w:firstLine="284"/>
        <w:contextualSpacing w:val="0"/>
        <w:jc w:val="both"/>
        <w:rPr>
          <w:color w:val="auto"/>
          <w:highlight w:val="lightGray"/>
        </w:rPr>
      </w:pPr>
      <w:r w:rsidRPr="00B434CC">
        <w:rPr>
          <w:highlight w:val="lightGray"/>
        </w:rPr>
        <w:t>numele și codul ariei naturale protejate de interes comunitar</w:t>
      </w:r>
      <w:r w:rsidRPr="00B434CC">
        <w:rPr>
          <w:color w:val="auto"/>
          <w:highlight w:val="lightGray"/>
        </w:rPr>
        <w:t>;</w:t>
      </w:r>
    </w:p>
    <w:p w14:paraId="5BD950FE" w14:textId="6FD2C851" w:rsidR="00795960" w:rsidRPr="00815B15" w:rsidRDefault="00795960" w:rsidP="004A0BF9">
      <w:pPr>
        <w:pStyle w:val="ListParagraph"/>
        <w:tabs>
          <w:tab w:val="left" w:pos="821"/>
        </w:tabs>
        <w:spacing w:before="126" w:line="276" w:lineRule="auto"/>
        <w:ind w:left="284" w:right="539"/>
        <w:contextualSpacing w:val="0"/>
        <w:jc w:val="both"/>
        <w:rPr>
          <w:color w:val="auto"/>
        </w:rPr>
      </w:pPr>
      <w:r w:rsidRPr="00815B15">
        <w:rPr>
          <w:color w:val="auto"/>
        </w:rPr>
        <w:t>Nu este</w:t>
      </w:r>
      <w:r w:rsidRPr="00815B15">
        <w:rPr>
          <w:color w:val="auto"/>
          <w:spacing w:val="-1"/>
        </w:rPr>
        <w:t xml:space="preserve"> </w:t>
      </w:r>
      <w:r w:rsidRPr="00815B15">
        <w:rPr>
          <w:color w:val="auto"/>
        </w:rPr>
        <w:t>cazul.</w:t>
      </w:r>
    </w:p>
    <w:p w14:paraId="3B04FF22" w14:textId="77777777" w:rsidR="00795960" w:rsidRPr="00021BD9"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line="276" w:lineRule="auto"/>
        <w:ind w:left="0" w:right="121" w:firstLine="284"/>
        <w:contextualSpacing w:val="0"/>
        <w:jc w:val="both"/>
        <w:rPr>
          <w:color w:val="auto"/>
          <w:highlight w:val="lightGray"/>
        </w:rPr>
      </w:pPr>
      <w:r w:rsidRPr="00021BD9">
        <w:rPr>
          <w:highlight w:val="lightGray"/>
        </w:rPr>
        <w:t>prezența</w:t>
      </w:r>
      <w:r w:rsidRPr="00021BD9">
        <w:rPr>
          <w:spacing w:val="-17"/>
          <w:highlight w:val="lightGray"/>
        </w:rPr>
        <w:t xml:space="preserve"> </w:t>
      </w:r>
      <w:r w:rsidRPr="00021BD9">
        <w:rPr>
          <w:highlight w:val="lightGray"/>
        </w:rPr>
        <w:t>și</w:t>
      </w:r>
      <w:r w:rsidRPr="00021BD9">
        <w:rPr>
          <w:spacing w:val="-14"/>
          <w:highlight w:val="lightGray"/>
        </w:rPr>
        <w:t xml:space="preserve"> </w:t>
      </w:r>
      <w:r w:rsidRPr="00021BD9">
        <w:rPr>
          <w:highlight w:val="lightGray"/>
        </w:rPr>
        <w:t>efectivele/suprafețele</w:t>
      </w:r>
      <w:r w:rsidRPr="00021BD9">
        <w:rPr>
          <w:spacing w:val="-15"/>
          <w:highlight w:val="lightGray"/>
        </w:rPr>
        <w:t xml:space="preserve"> </w:t>
      </w:r>
      <w:r w:rsidRPr="00021BD9">
        <w:rPr>
          <w:highlight w:val="lightGray"/>
        </w:rPr>
        <w:t>acoperite</w:t>
      </w:r>
      <w:r w:rsidRPr="00021BD9">
        <w:rPr>
          <w:spacing w:val="-15"/>
          <w:highlight w:val="lightGray"/>
        </w:rPr>
        <w:t xml:space="preserve"> </w:t>
      </w:r>
      <w:r w:rsidRPr="00021BD9">
        <w:rPr>
          <w:highlight w:val="lightGray"/>
        </w:rPr>
        <w:t>de</w:t>
      </w:r>
      <w:r w:rsidRPr="00021BD9">
        <w:rPr>
          <w:spacing w:val="-15"/>
          <w:highlight w:val="lightGray"/>
        </w:rPr>
        <w:t xml:space="preserve"> </w:t>
      </w:r>
      <w:r w:rsidRPr="00021BD9">
        <w:rPr>
          <w:highlight w:val="lightGray"/>
        </w:rPr>
        <w:t>specii</w:t>
      </w:r>
      <w:r w:rsidRPr="00021BD9">
        <w:rPr>
          <w:spacing w:val="-16"/>
          <w:highlight w:val="lightGray"/>
        </w:rPr>
        <w:t xml:space="preserve"> </w:t>
      </w:r>
      <w:r w:rsidRPr="00021BD9">
        <w:rPr>
          <w:highlight w:val="lightGray"/>
        </w:rPr>
        <w:t>și</w:t>
      </w:r>
      <w:r w:rsidRPr="00021BD9">
        <w:rPr>
          <w:spacing w:val="-15"/>
          <w:highlight w:val="lightGray"/>
        </w:rPr>
        <w:t xml:space="preserve"> </w:t>
      </w:r>
      <w:r w:rsidRPr="00021BD9">
        <w:rPr>
          <w:highlight w:val="lightGray"/>
        </w:rPr>
        <w:t>habitate</w:t>
      </w:r>
      <w:r w:rsidRPr="00021BD9">
        <w:rPr>
          <w:spacing w:val="-15"/>
          <w:highlight w:val="lightGray"/>
        </w:rPr>
        <w:t xml:space="preserve"> </w:t>
      </w:r>
      <w:r w:rsidRPr="00021BD9">
        <w:rPr>
          <w:highlight w:val="lightGray"/>
        </w:rPr>
        <w:t>de interes comunitar în zona</w:t>
      </w:r>
      <w:r w:rsidRPr="00021BD9">
        <w:rPr>
          <w:spacing w:val="-5"/>
          <w:highlight w:val="lightGray"/>
        </w:rPr>
        <w:t xml:space="preserve"> </w:t>
      </w:r>
      <w:r w:rsidRPr="00021BD9">
        <w:rPr>
          <w:highlight w:val="lightGray"/>
        </w:rPr>
        <w:t>proiectului;</w:t>
      </w:r>
    </w:p>
    <w:p w14:paraId="49BC938B" w14:textId="77777777" w:rsidR="00795960" w:rsidRPr="00815B15" w:rsidRDefault="00795960" w:rsidP="004A0BF9">
      <w:pPr>
        <w:pStyle w:val="BodyText"/>
        <w:spacing w:before="1" w:line="276" w:lineRule="auto"/>
        <w:ind w:firstLine="284"/>
        <w:jc w:val="both"/>
        <w:rPr>
          <w:color w:val="auto"/>
        </w:rPr>
      </w:pPr>
      <w:r w:rsidRPr="00815B15">
        <w:rPr>
          <w:color w:val="auto"/>
        </w:rPr>
        <w:t>Nu este cazul.</w:t>
      </w:r>
    </w:p>
    <w:p w14:paraId="62750D51" w14:textId="77777777" w:rsidR="00795960" w:rsidRPr="00021BD9"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26" w:line="276" w:lineRule="auto"/>
        <w:ind w:left="284" w:right="118" w:firstLine="0"/>
        <w:contextualSpacing w:val="0"/>
        <w:jc w:val="both"/>
        <w:rPr>
          <w:color w:val="auto"/>
          <w:highlight w:val="lightGray"/>
        </w:rPr>
      </w:pPr>
      <w:r w:rsidRPr="00021BD9">
        <w:rPr>
          <w:highlight w:val="lightGray"/>
        </w:rPr>
        <w:t>se</w:t>
      </w:r>
      <w:r w:rsidRPr="00021BD9">
        <w:rPr>
          <w:spacing w:val="-12"/>
          <w:highlight w:val="lightGray"/>
        </w:rPr>
        <w:t xml:space="preserve"> </w:t>
      </w:r>
      <w:r w:rsidRPr="00021BD9">
        <w:rPr>
          <w:highlight w:val="lightGray"/>
        </w:rPr>
        <w:t>va</w:t>
      </w:r>
      <w:r w:rsidRPr="00021BD9">
        <w:rPr>
          <w:spacing w:val="-12"/>
          <w:highlight w:val="lightGray"/>
        </w:rPr>
        <w:t xml:space="preserve"> </w:t>
      </w:r>
      <w:r w:rsidRPr="00021BD9">
        <w:rPr>
          <w:highlight w:val="lightGray"/>
        </w:rPr>
        <w:t>preciza</w:t>
      </w:r>
      <w:r w:rsidRPr="00021BD9">
        <w:rPr>
          <w:spacing w:val="-12"/>
          <w:highlight w:val="lightGray"/>
        </w:rPr>
        <w:t xml:space="preserve"> </w:t>
      </w:r>
      <w:r w:rsidRPr="00021BD9">
        <w:rPr>
          <w:highlight w:val="lightGray"/>
        </w:rPr>
        <w:t>dacă</w:t>
      </w:r>
      <w:r w:rsidRPr="00021BD9">
        <w:rPr>
          <w:spacing w:val="-12"/>
          <w:highlight w:val="lightGray"/>
        </w:rPr>
        <w:t xml:space="preserve"> </w:t>
      </w:r>
      <w:r w:rsidRPr="00021BD9">
        <w:rPr>
          <w:highlight w:val="lightGray"/>
        </w:rPr>
        <w:t>proiectul</w:t>
      </w:r>
      <w:r w:rsidRPr="00021BD9">
        <w:rPr>
          <w:spacing w:val="-11"/>
          <w:highlight w:val="lightGray"/>
        </w:rPr>
        <w:t xml:space="preserve"> </w:t>
      </w:r>
      <w:r w:rsidRPr="00021BD9">
        <w:rPr>
          <w:highlight w:val="lightGray"/>
        </w:rPr>
        <w:t>propus</w:t>
      </w:r>
      <w:r w:rsidRPr="00021BD9">
        <w:rPr>
          <w:spacing w:val="-10"/>
          <w:highlight w:val="lightGray"/>
        </w:rPr>
        <w:t xml:space="preserve"> </w:t>
      </w:r>
      <w:r w:rsidRPr="00021BD9">
        <w:rPr>
          <w:highlight w:val="lightGray"/>
        </w:rPr>
        <w:t>nu</w:t>
      </w:r>
      <w:r w:rsidRPr="00021BD9">
        <w:rPr>
          <w:spacing w:val="-10"/>
          <w:highlight w:val="lightGray"/>
        </w:rPr>
        <w:t xml:space="preserve"> </w:t>
      </w:r>
      <w:r w:rsidRPr="00021BD9">
        <w:rPr>
          <w:highlight w:val="lightGray"/>
        </w:rPr>
        <w:t>are</w:t>
      </w:r>
      <w:r w:rsidRPr="00021BD9">
        <w:rPr>
          <w:spacing w:val="-11"/>
          <w:highlight w:val="lightGray"/>
        </w:rPr>
        <w:t xml:space="preserve"> </w:t>
      </w:r>
      <w:r w:rsidRPr="00021BD9">
        <w:rPr>
          <w:highlight w:val="lightGray"/>
        </w:rPr>
        <w:t>legătură</w:t>
      </w:r>
      <w:r w:rsidRPr="00021BD9">
        <w:rPr>
          <w:spacing w:val="-12"/>
          <w:highlight w:val="lightGray"/>
        </w:rPr>
        <w:t xml:space="preserve"> </w:t>
      </w:r>
      <w:r w:rsidRPr="00021BD9">
        <w:rPr>
          <w:highlight w:val="lightGray"/>
        </w:rPr>
        <w:t>directă</w:t>
      </w:r>
      <w:r w:rsidRPr="00021BD9">
        <w:rPr>
          <w:spacing w:val="-12"/>
          <w:highlight w:val="lightGray"/>
        </w:rPr>
        <w:t xml:space="preserve"> </w:t>
      </w:r>
      <w:r w:rsidRPr="00021BD9">
        <w:rPr>
          <w:highlight w:val="lightGray"/>
        </w:rPr>
        <w:t>cu</w:t>
      </w:r>
      <w:r w:rsidRPr="00021BD9">
        <w:rPr>
          <w:spacing w:val="-11"/>
          <w:highlight w:val="lightGray"/>
        </w:rPr>
        <w:t xml:space="preserve"> </w:t>
      </w:r>
      <w:r w:rsidRPr="00021BD9">
        <w:rPr>
          <w:highlight w:val="lightGray"/>
        </w:rPr>
        <w:t>sau nu este necesar pentru managementul conservării ariei naturale protejate de interes</w:t>
      </w:r>
      <w:r w:rsidRPr="00021BD9">
        <w:rPr>
          <w:spacing w:val="-1"/>
          <w:highlight w:val="lightGray"/>
        </w:rPr>
        <w:t xml:space="preserve"> </w:t>
      </w:r>
      <w:r w:rsidRPr="00021BD9">
        <w:rPr>
          <w:highlight w:val="lightGray"/>
        </w:rPr>
        <w:t>comunitar;</w:t>
      </w:r>
    </w:p>
    <w:p w14:paraId="3F8CC3C1" w14:textId="77777777" w:rsidR="00795960" w:rsidRPr="00815B15" w:rsidRDefault="00795960" w:rsidP="004A0BF9">
      <w:pPr>
        <w:pStyle w:val="BodyText"/>
        <w:spacing w:line="276" w:lineRule="auto"/>
        <w:ind w:firstLine="284"/>
        <w:jc w:val="both"/>
        <w:rPr>
          <w:color w:val="auto"/>
        </w:rPr>
      </w:pPr>
      <w:r w:rsidRPr="00815B15">
        <w:rPr>
          <w:color w:val="auto"/>
        </w:rPr>
        <w:t>Nu este cazul.</w:t>
      </w:r>
    </w:p>
    <w:p w14:paraId="163E8919" w14:textId="77777777" w:rsidR="00795960" w:rsidRPr="00021BD9"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26" w:line="276" w:lineRule="auto"/>
        <w:ind w:left="284" w:right="119" w:firstLine="0"/>
        <w:contextualSpacing w:val="0"/>
        <w:jc w:val="both"/>
        <w:rPr>
          <w:color w:val="auto"/>
          <w:highlight w:val="lightGray"/>
        </w:rPr>
      </w:pPr>
      <w:r w:rsidRPr="00021BD9">
        <w:rPr>
          <w:highlight w:val="lightGray"/>
        </w:rPr>
        <w:t>se va estima impactul potențial al proiectului asupra speciilor și habitatelor din aria naturală protejată de interes</w:t>
      </w:r>
      <w:r w:rsidRPr="00021BD9">
        <w:rPr>
          <w:spacing w:val="-18"/>
          <w:highlight w:val="lightGray"/>
        </w:rPr>
        <w:t xml:space="preserve"> </w:t>
      </w:r>
      <w:r w:rsidRPr="00021BD9">
        <w:rPr>
          <w:highlight w:val="lightGray"/>
        </w:rPr>
        <w:t>comunitar;</w:t>
      </w:r>
    </w:p>
    <w:p w14:paraId="781E5095" w14:textId="77777777" w:rsidR="00795960" w:rsidRPr="00B434CC" w:rsidRDefault="00795960" w:rsidP="004A0BF9">
      <w:pPr>
        <w:pStyle w:val="BodyText"/>
        <w:spacing w:line="276" w:lineRule="auto"/>
        <w:ind w:firstLine="284"/>
        <w:jc w:val="both"/>
        <w:rPr>
          <w:color w:val="auto"/>
        </w:rPr>
      </w:pPr>
      <w:r w:rsidRPr="00B434CC">
        <w:rPr>
          <w:color w:val="auto"/>
        </w:rPr>
        <w:t>Nu este cazul.</w:t>
      </w:r>
    </w:p>
    <w:p w14:paraId="3E064F6D" w14:textId="045BB381" w:rsidR="00795960" w:rsidRPr="00B434CC" w:rsidRDefault="00795960" w:rsidP="004A0BF9">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pBdr>
        <w:tabs>
          <w:tab w:val="left" w:pos="820"/>
          <w:tab w:val="left" w:pos="821"/>
        </w:tabs>
        <w:autoSpaceDE w:val="0"/>
        <w:autoSpaceDN w:val="0"/>
        <w:spacing w:before="127" w:line="276" w:lineRule="auto"/>
        <w:ind w:left="0" w:right="2160" w:firstLine="284"/>
        <w:contextualSpacing w:val="0"/>
        <w:jc w:val="both"/>
        <w:rPr>
          <w:highlight w:val="lightGray"/>
        </w:rPr>
      </w:pPr>
      <w:r w:rsidRPr="00B434CC">
        <w:rPr>
          <w:highlight w:val="lightGray"/>
        </w:rPr>
        <w:t>alte informații prevăzute în legislația în vigoare</w:t>
      </w:r>
      <w:r w:rsidRPr="00B434CC">
        <w:rPr>
          <w:color w:val="auto"/>
          <w:highlight w:val="lightGray"/>
        </w:rPr>
        <w:t>.</w:t>
      </w:r>
    </w:p>
    <w:p w14:paraId="1321E6A3" w14:textId="77777777" w:rsidR="00795960" w:rsidRPr="00815B15" w:rsidRDefault="00795960" w:rsidP="004A0BF9">
      <w:pPr>
        <w:pStyle w:val="ListParagraph"/>
        <w:tabs>
          <w:tab w:val="left" w:pos="820"/>
          <w:tab w:val="left" w:pos="821"/>
        </w:tabs>
        <w:spacing w:before="127" w:line="276" w:lineRule="auto"/>
        <w:ind w:left="284" w:right="2160"/>
        <w:contextualSpacing w:val="0"/>
        <w:jc w:val="both"/>
        <w:rPr>
          <w:color w:val="auto"/>
        </w:rPr>
      </w:pPr>
      <w:r w:rsidRPr="00815B15">
        <w:rPr>
          <w:color w:val="auto"/>
        </w:rPr>
        <w:t>Nu este</w:t>
      </w:r>
      <w:r w:rsidRPr="00815B15">
        <w:rPr>
          <w:color w:val="auto"/>
          <w:spacing w:val="-1"/>
        </w:rPr>
        <w:t xml:space="preserve"> </w:t>
      </w:r>
      <w:r w:rsidRPr="00815B15">
        <w:rPr>
          <w:color w:val="auto"/>
        </w:rPr>
        <w:t>cazul.</w:t>
      </w:r>
    </w:p>
    <w:p w14:paraId="1699AD1F" w14:textId="77777777" w:rsidR="00795960" w:rsidRPr="00815B15" w:rsidRDefault="00795960" w:rsidP="004A0BF9">
      <w:pPr>
        <w:pStyle w:val="BodyText"/>
        <w:spacing w:before="8" w:line="276" w:lineRule="auto"/>
        <w:ind w:firstLine="284"/>
        <w:jc w:val="both"/>
        <w:rPr>
          <w:color w:val="auto"/>
        </w:rPr>
      </w:pPr>
    </w:p>
    <w:p w14:paraId="209330B1" w14:textId="77777777" w:rsidR="00795960" w:rsidRPr="00021BD9" w:rsidRDefault="00795960"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617"/>
        </w:tabs>
        <w:autoSpaceDE w:val="0"/>
        <w:autoSpaceDN w:val="0"/>
        <w:spacing w:line="276" w:lineRule="auto"/>
        <w:ind w:left="0" w:right="118" w:firstLine="284"/>
        <w:contextualSpacing w:val="0"/>
        <w:jc w:val="both"/>
        <w:rPr>
          <w:b/>
          <w:bCs/>
          <w:color w:val="auto"/>
        </w:rPr>
      </w:pPr>
      <w:r w:rsidRPr="00021BD9">
        <w:rPr>
          <w:b/>
          <w:bCs/>
          <w:color w:val="auto"/>
        </w:rPr>
        <w:t>PENTRU</w:t>
      </w:r>
      <w:r w:rsidRPr="00021BD9">
        <w:rPr>
          <w:b/>
          <w:bCs/>
          <w:color w:val="auto"/>
          <w:spacing w:val="-16"/>
        </w:rPr>
        <w:t xml:space="preserve"> </w:t>
      </w:r>
      <w:r w:rsidRPr="00021BD9">
        <w:rPr>
          <w:b/>
          <w:bCs/>
          <w:color w:val="auto"/>
        </w:rPr>
        <w:t>PROIECTELE</w:t>
      </w:r>
      <w:r w:rsidRPr="00021BD9">
        <w:rPr>
          <w:b/>
          <w:bCs/>
          <w:color w:val="auto"/>
          <w:spacing w:val="-15"/>
        </w:rPr>
        <w:t xml:space="preserve"> </w:t>
      </w:r>
      <w:r w:rsidRPr="00021BD9">
        <w:rPr>
          <w:b/>
          <w:bCs/>
          <w:color w:val="auto"/>
        </w:rPr>
        <w:t>CARE</w:t>
      </w:r>
      <w:r w:rsidRPr="00021BD9">
        <w:rPr>
          <w:b/>
          <w:bCs/>
          <w:color w:val="auto"/>
          <w:spacing w:val="-15"/>
        </w:rPr>
        <w:t xml:space="preserve"> </w:t>
      </w:r>
      <w:r w:rsidRPr="00021BD9">
        <w:rPr>
          <w:b/>
          <w:bCs/>
          <w:color w:val="auto"/>
        </w:rPr>
        <w:t>SE</w:t>
      </w:r>
      <w:r w:rsidRPr="00021BD9">
        <w:rPr>
          <w:b/>
          <w:bCs/>
          <w:color w:val="auto"/>
          <w:spacing w:val="-16"/>
        </w:rPr>
        <w:t xml:space="preserve"> </w:t>
      </w:r>
      <w:r w:rsidRPr="00021BD9">
        <w:rPr>
          <w:b/>
          <w:bCs/>
          <w:color w:val="auto"/>
        </w:rPr>
        <w:t>REALIZEAZĂ</w:t>
      </w:r>
      <w:r w:rsidRPr="00021BD9">
        <w:rPr>
          <w:b/>
          <w:bCs/>
          <w:color w:val="auto"/>
          <w:spacing w:val="-16"/>
        </w:rPr>
        <w:t xml:space="preserve"> </w:t>
      </w:r>
      <w:r w:rsidRPr="00021BD9">
        <w:rPr>
          <w:b/>
          <w:bCs/>
          <w:color w:val="auto"/>
        </w:rPr>
        <w:t>PE</w:t>
      </w:r>
      <w:r w:rsidRPr="00021BD9">
        <w:rPr>
          <w:b/>
          <w:bCs/>
          <w:color w:val="auto"/>
          <w:spacing w:val="-15"/>
        </w:rPr>
        <w:t xml:space="preserve"> </w:t>
      </w:r>
      <w:r w:rsidRPr="00021BD9">
        <w:rPr>
          <w:b/>
          <w:bCs/>
          <w:color w:val="auto"/>
        </w:rPr>
        <w:t>APE</w:t>
      </w:r>
      <w:r w:rsidRPr="00021BD9">
        <w:rPr>
          <w:b/>
          <w:bCs/>
          <w:color w:val="auto"/>
          <w:spacing w:val="-15"/>
        </w:rPr>
        <w:t xml:space="preserve"> </w:t>
      </w:r>
      <w:r w:rsidRPr="00021BD9">
        <w:rPr>
          <w:b/>
          <w:bCs/>
          <w:color w:val="auto"/>
        </w:rPr>
        <w:t>SAU</w:t>
      </w:r>
      <w:r w:rsidRPr="00021BD9">
        <w:rPr>
          <w:b/>
          <w:bCs/>
          <w:color w:val="auto"/>
          <w:spacing w:val="-16"/>
        </w:rPr>
        <w:t xml:space="preserve"> </w:t>
      </w:r>
      <w:r w:rsidRPr="00021BD9">
        <w:rPr>
          <w:b/>
          <w:bCs/>
          <w:color w:val="auto"/>
        </w:rPr>
        <w:t>AU</w:t>
      </w:r>
      <w:r w:rsidRPr="00021BD9">
        <w:rPr>
          <w:b/>
          <w:bCs/>
          <w:color w:val="auto"/>
          <w:spacing w:val="-15"/>
        </w:rPr>
        <w:t xml:space="preserve"> </w:t>
      </w:r>
      <w:r w:rsidRPr="00021BD9">
        <w:rPr>
          <w:b/>
          <w:bCs/>
          <w:color w:val="auto"/>
        </w:rPr>
        <w:t>LEGĂTURĂ</w:t>
      </w:r>
      <w:r w:rsidRPr="00021BD9">
        <w:rPr>
          <w:b/>
          <w:bCs/>
          <w:color w:val="auto"/>
          <w:spacing w:val="-15"/>
        </w:rPr>
        <w:t xml:space="preserve"> </w:t>
      </w:r>
      <w:r w:rsidRPr="00021BD9">
        <w:rPr>
          <w:b/>
          <w:bCs/>
          <w:color w:val="auto"/>
        </w:rPr>
        <w:t>CU</w:t>
      </w:r>
      <w:r w:rsidRPr="00021BD9">
        <w:rPr>
          <w:b/>
          <w:bCs/>
          <w:color w:val="auto"/>
          <w:spacing w:val="-15"/>
        </w:rPr>
        <w:t xml:space="preserve"> </w:t>
      </w:r>
      <w:r w:rsidRPr="00021BD9">
        <w:rPr>
          <w:b/>
          <w:bCs/>
          <w:color w:val="auto"/>
        </w:rPr>
        <w:t>APELE, MEMORIUL VA FI COMPLETAT CU URMĂTOARELE INFORMAȚII, PRELUATE DIN PLANURILE DE MANAGEMENT BAZINALE,</w:t>
      </w:r>
      <w:r w:rsidRPr="00021BD9">
        <w:rPr>
          <w:b/>
          <w:bCs/>
          <w:color w:val="auto"/>
          <w:spacing w:val="-3"/>
        </w:rPr>
        <w:t xml:space="preserve"> </w:t>
      </w:r>
      <w:r w:rsidRPr="00021BD9">
        <w:rPr>
          <w:b/>
          <w:bCs/>
          <w:color w:val="auto"/>
        </w:rPr>
        <w:t>ACTUALIZATE:</w:t>
      </w:r>
    </w:p>
    <w:p w14:paraId="49BFB324" w14:textId="77777777" w:rsidR="00795960" w:rsidRPr="00ED70BA" w:rsidRDefault="00795960" w:rsidP="004A0BF9">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line="276" w:lineRule="auto"/>
        <w:ind w:left="284" w:right="115" w:firstLine="0"/>
        <w:contextualSpacing w:val="0"/>
        <w:jc w:val="both"/>
        <w:rPr>
          <w:color w:val="auto"/>
          <w:highlight w:val="lightGray"/>
        </w:rPr>
      </w:pPr>
      <w:proofErr w:type="gramStart"/>
      <w:r w:rsidRPr="00ED70BA">
        <w:rPr>
          <w:highlight w:val="lightGray"/>
        </w:rPr>
        <w:t>localizarea</w:t>
      </w:r>
      <w:proofErr w:type="gramEnd"/>
      <w:r w:rsidRPr="00ED70BA">
        <w:rPr>
          <w:highlight w:val="lightGray"/>
        </w:rPr>
        <w:t xml:space="preserve"> proiectului:</w:t>
      </w:r>
      <w:r w:rsidRPr="00ED70BA">
        <w:rPr>
          <w:b/>
          <w:highlight w:val="lightGray"/>
        </w:rPr>
        <w:t xml:space="preserve">– </w:t>
      </w:r>
      <w:r w:rsidRPr="00ED70BA">
        <w:rPr>
          <w:highlight w:val="lightGray"/>
        </w:rPr>
        <w:t>bazinul hidrografic;</w:t>
      </w:r>
      <w:r w:rsidRPr="00ED70BA">
        <w:rPr>
          <w:b/>
          <w:highlight w:val="lightGray"/>
        </w:rPr>
        <w:t xml:space="preserve">– </w:t>
      </w:r>
      <w:r w:rsidRPr="00ED70BA">
        <w:rPr>
          <w:highlight w:val="lightGray"/>
        </w:rPr>
        <w:t>cursul de apă: denumirea și codul cadastral;</w:t>
      </w:r>
      <w:r w:rsidRPr="00ED70BA">
        <w:rPr>
          <w:b/>
          <w:highlight w:val="lightGray"/>
        </w:rPr>
        <w:t xml:space="preserve">– </w:t>
      </w:r>
      <w:r w:rsidRPr="00ED70BA">
        <w:rPr>
          <w:highlight w:val="lightGray"/>
        </w:rPr>
        <w:t>corpul de apă (de suprafață și/sau subteran): denumire și</w:t>
      </w:r>
      <w:r w:rsidRPr="00ED70BA">
        <w:rPr>
          <w:spacing w:val="-2"/>
          <w:highlight w:val="lightGray"/>
        </w:rPr>
        <w:t xml:space="preserve"> </w:t>
      </w:r>
      <w:r w:rsidRPr="00ED70BA">
        <w:rPr>
          <w:highlight w:val="lightGray"/>
        </w:rPr>
        <w:t>cod</w:t>
      </w:r>
      <w:r w:rsidRPr="00ED70BA">
        <w:rPr>
          <w:color w:val="auto"/>
          <w:highlight w:val="lightGray"/>
        </w:rPr>
        <w:t>.</w:t>
      </w:r>
    </w:p>
    <w:p w14:paraId="5A4858CC" w14:textId="77777777" w:rsidR="00795960" w:rsidRPr="00815B15" w:rsidRDefault="00795960" w:rsidP="004A0BF9">
      <w:pPr>
        <w:pStyle w:val="BodyText"/>
        <w:spacing w:line="276" w:lineRule="auto"/>
        <w:ind w:firstLine="284"/>
        <w:jc w:val="both"/>
        <w:rPr>
          <w:color w:val="auto"/>
        </w:rPr>
      </w:pPr>
      <w:r w:rsidRPr="00815B15">
        <w:rPr>
          <w:color w:val="auto"/>
        </w:rPr>
        <w:t>Nu este cazul.</w:t>
      </w:r>
    </w:p>
    <w:p w14:paraId="24837974" w14:textId="77777777" w:rsidR="00795960" w:rsidRPr="00021BD9" w:rsidRDefault="00795960" w:rsidP="004A0BF9">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28" w:line="276" w:lineRule="auto"/>
        <w:ind w:left="284" w:right="112" w:firstLine="0"/>
        <w:contextualSpacing w:val="0"/>
        <w:jc w:val="both"/>
        <w:rPr>
          <w:color w:val="auto"/>
          <w:highlight w:val="lightGray"/>
        </w:rPr>
      </w:pPr>
      <w:r w:rsidRPr="00021BD9">
        <w:rPr>
          <w:highlight w:val="lightGray"/>
        </w:rPr>
        <w:t>indicarea stării ecologice/potențialului ecologic și starea chimică a corpului de apă de suprafață; pentru corpul de apă subteran se vor indica starea cantitativă și starea chimică a corpului de</w:t>
      </w:r>
      <w:r w:rsidRPr="00021BD9">
        <w:rPr>
          <w:spacing w:val="-1"/>
          <w:highlight w:val="lightGray"/>
        </w:rPr>
        <w:t xml:space="preserve"> </w:t>
      </w:r>
      <w:r w:rsidRPr="00021BD9">
        <w:rPr>
          <w:highlight w:val="lightGray"/>
        </w:rPr>
        <w:t>apă.</w:t>
      </w:r>
    </w:p>
    <w:p w14:paraId="62D72DD5" w14:textId="77777777" w:rsidR="00795960" w:rsidRPr="00815B15" w:rsidRDefault="00795960" w:rsidP="004A0BF9">
      <w:pPr>
        <w:pStyle w:val="BodyText"/>
        <w:spacing w:line="276" w:lineRule="auto"/>
        <w:ind w:firstLine="284"/>
        <w:jc w:val="both"/>
        <w:rPr>
          <w:color w:val="auto"/>
        </w:rPr>
      </w:pPr>
      <w:r w:rsidRPr="00815B15">
        <w:rPr>
          <w:color w:val="auto"/>
        </w:rPr>
        <w:t>Nu este cazul.</w:t>
      </w:r>
    </w:p>
    <w:p w14:paraId="74062449" w14:textId="77777777" w:rsidR="00795960" w:rsidRPr="00021BD9" w:rsidRDefault="00795960" w:rsidP="004A0BF9">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63" w:line="276" w:lineRule="auto"/>
        <w:ind w:left="284" w:right="120" w:firstLine="0"/>
        <w:contextualSpacing w:val="0"/>
        <w:jc w:val="both"/>
        <w:rPr>
          <w:color w:val="auto"/>
          <w:highlight w:val="lightGray"/>
        </w:rPr>
      </w:pPr>
      <w:r w:rsidRPr="00021BD9">
        <w:rPr>
          <w:highlight w:val="lightGray"/>
        </w:rPr>
        <w:t>indicarea obiectivului/obiectivelor de mediu pentru fiecare corp de apă identificat, cu precizarea excepțiilor aplicate și a termenelor aferente, după</w:t>
      </w:r>
      <w:r w:rsidRPr="00021BD9">
        <w:rPr>
          <w:spacing w:val="-4"/>
          <w:highlight w:val="lightGray"/>
        </w:rPr>
        <w:t xml:space="preserve"> </w:t>
      </w:r>
      <w:r w:rsidRPr="00021BD9">
        <w:rPr>
          <w:highlight w:val="lightGray"/>
        </w:rPr>
        <w:t>caz.</w:t>
      </w:r>
    </w:p>
    <w:p w14:paraId="2AAAF18B" w14:textId="77777777" w:rsidR="00795960" w:rsidRPr="00815B15" w:rsidRDefault="00795960" w:rsidP="004A0BF9">
      <w:pPr>
        <w:pStyle w:val="BodyText"/>
        <w:spacing w:line="276" w:lineRule="auto"/>
        <w:ind w:firstLine="284"/>
        <w:jc w:val="both"/>
        <w:rPr>
          <w:color w:val="auto"/>
        </w:rPr>
      </w:pPr>
      <w:r w:rsidRPr="00815B15">
        <w:rPr>
          <w:color w:val="auto"/>
        </w:rPr>
        <w:t>Nu este cazul.</w:t>
      </w:r>
    </w:p>
    <w:p w14:paraId="7B01200F" w14:textId="77777777" w:rsidR="00795960" w:rsidRPr="00021BD9" w:rsidRDefault="00795960" w:rsidP="004A0BF9">
      <w:pPr>
        <w:pStyle w:val="BodyText"/>
        <w:spacing w:before="1" w:line="276" w:lineRule="auto"/>
        <w:ind w:firstLine="284"/>
        <w:jc w:val="both"/>
        <w:rPr>
          <w:b/>
          <w:bCs/>
          <w:color w:val="auto"/>
        </w:rPr>
      </w:pPr>
    </w:p>
    <w:p w14:paraId="7537D2FC" w14:textId="7D244D95" w:rsidR="00795960" w:rsidRPr="00021BD9" w:rsidRDefault="00E56FAD" w:rsidP="004A0BF9">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531"/>
        </w:tabs>
        <w:autoSpaceDE w:val="0"/>
        <w:autoSpaceDN w:val="0"/>
        <w:spacing w:before="1" w:line="276" w:lineRule="auto"/>
        <w:ind w:left="0" w:right="119" w:firstLine="284"/>
        <w:contextualSpacing w:val="0"/>
        <w:jc w:val="both"/>
        <w:rPr>
          <w:b/>
          <w:bCs/>
          <w:color w:val="auto"/>
        </w:rPr>
      </w:pPr>
      <w:r w:rsidRPr="00A821F6">
        <w:rPr>
          <w:noProof/>
          <w:sz w:val="20"/>
          <w:szCs w:val="20"/>
          <w:lang w:val="ro-RO" w:eastAsia="ro-RO"/>
        </w:rPr>
        <w:drawing>
          <wp:anchor distT="0" distB="0" distL="114300" distR="114300" simplePos="0" relativeHeight="251659264" behindDoc="1" locked="0" layoutInCell="1" allowOverlap="1" wp14:anchorId="3738D546" wp14:editId="0D106C49">
            <wp:simplePos x="0" y="0"/>
            <wp:positionH relativeFrom="column">
              <wp:posOffset>3475355</wp:posOffset>
            </wp:positionH>
            <wp:positionV relativeFrom="paragraph">
              <wp:posOffset>422910</wp:posOffset>
            </wp:positionV>
            <wp:extent cx="1171575" cy="1104900"/>
            <wp:effectExtent l="0" t="0" r="9525" b="0"/>
            <wp:wrapNone/>
            <wp:docPr id="1" name="Picture 1" descr="Ateli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elier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15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ro-RO" w:eastAsia="ro-RO"/>
        </w:rPr>
        <w:drawing>
          <wp:anchor distT="0" distB="0" distL="114300" distR="114300" simplePos="0" relativeHeight="251661312" behindDoc="1" locked="0" layoutInCell="1" allowOverlap="1" wp14:anchorId="4890B105" wp14:editId="33F5A8F6">
            <wp:simplePos x="0" y="0"/>
            <wp:positionH relativeFrom="column">
              <wp:posOffset>4699635</wp:posOffset>
            </wp:positionH>
            <wp:positionV relativeFrom="paragraph">
              <wp:posOffset>592455</wp:posOffset>
            </wp:positionV>
            <wp:extent cx="1085850" cy="1085850"/>
            <wp:effectExtent l="0" t="0" r="0" b="0"/>
            <wp:wrapNone/>
            <wp:docPr id="2" name="Picture 2" descr="arh 2793 - Gheorghe D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h 2793 - Gheorghe DIM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F3D">
        <w:rPr>
          <w:noProof/>
          <w:sz w:val="20"/>
          <w:szCs w:val="20"/>
        </w:rPr>
        <w:pict w14:anchorId="4E373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8.65pt;margin-top:47.75pt;width:102.4pt;height:70.85pt;z-index:251660288;mso-position-horizontal-relative:text;mso-position-vertical-relative:text">
            <v:imagedata r:id="rId18" o:title=""/>
          </v:shape>
          <o:OLEObject Type="Embed" ProgID="AutoCAD.Drawing.17" ShapeID="_x0000_s1027" DrawAspect="Content" ObjectID="_1706683472" r:id="rId19"/>
        </w:pict>
      </w:r>
      <w:r w:rsidR="00795960" w:rsidRPr="00021BD9">
        <w:rPr>
          <w:b/>
          <w:bCs/>
          <w:color w:val="auto"/>
        </w:rPr>
        <w:t>CRITERIILE PREVĂZUTE ÎN ANEXA NR. 3 LA LEGEA NR. 292 PRIVIND EVALUAREA IMPACTULUI ANUMITOR PROIECTE PUBLICE ȘI PRIVATE ASUPRA MEDIULUI SE IAU ÎN CONSIDERARE, DACĂ ESTE CAZUL, ÎN MOMENTUL COMPILĂRII INFORMAȚIILOR ÎN CONFORMITATE CU PUNCTELE</w:t>
      </w:r>
      <w:r w:rsidR="00795960" w:rsidRPr="00021BD9">
        <w:rPr>
          <w:b/>
          <w:bCs/>
          <w:color w:val="auto"/>
          <w:spacing w:val="-3"/>
        </w:rPr>
        <w:t xml:space="preserve"> </w:t>
      </w:r>
      <w:r w:rsidR="00795960" w:rsidRPr="00021BD9">
        <w:rPr>
          <w:b/>
          <w:bCs/>
          <w:color w:val="auto"/>
        </w:rPr>
        <w:t>III-XIV.</w:t>
      </w:r>
    </w:p>
    <w:p w14:paraId="79A61158" w14:textId="742C3744" w:rsidR="00795960" w:rsidRPr="00815B15" w:rsidRDefault="00795960" w:rsidP="004A0BF9">
      <w:pPr>
        <w:pStyle w:val="BodyText"/>
        <w:spacing w:line="276" w:lineRule="auto"/>
        <w:ind w:firstLine="284"/>
        <w:jc w:val="both"/>
        <w:rPr>
          <w:color w:val="auto"/>
        </w:rPr>
      </w:pPr>
      <w:r w:rsidRPr="00815B15">
        <w:rPr>
          <w:color w:val="auto"/>
        </w:rPr>
        <w:t>Nu este cazul.</w:t>
      </w:r>
    </w:p>
    <w:p w14:paraId="3F35CBC7" w14:textId="562B6B49" w:rsidR="001846C7" w:rsidRPr="00A821F6" w:rsidRDefault="001846C7" w:rsidP="00E56FAD">
      <w:pPr>
        <w:jc w:val="both"/>
        <w:rPr>
          <w:sz w:val="20"/>
          <w:szCs w:val="20"/>
          <w:lang w:val="es-ES"/>
        </w:rPr>
      </w:pPr>
    </w:p>
    <w:p w14:paraId="0DD776D3" w14:textId="64CDFA5C" w:rsidR="001846C7" w:rsidRPr="00A821F6" w:rsidRDefault="001846C7" w:rsidP="00D21B54">
      <w:pPr>
        <w:ind w:left="5040" w:firstLine="720"/>
        <w:jc w:val="both"/>
        <w:rPr>
          <w:sz w:val="20"/>
          <w:szCs w:val="20"/>
          <w:lang w:val="ro-RO"/>
        </w:rPr>
      </w:pPr>
      <w:r w:rsidRPr="00A821F6">
        <w:rPr>
          <w:sz w:val="20"/>
          <w:szCs w:val="20"/>
          <w:lang w:val="ro-RO"/>
        </w:rPr>
        <w:t>Intocmit,</w:t>
      </w:r>
    </w:p>
    <w:p w14:paraId="4E9BC2E5" w14:textId="2C3DF0CF" w:rsidR="00066C0C" w:rsidRPr="00D21B54" w:rsidRDefault="001846C7" w:rsidP="00D21B54">
      <w:pPr>
        <w:ind w:left="5040" w:firstLine="720"/>
        <w:jc w:val="both"/>
        <w:rPr>
          <w:sz w:val="20"/>
          <w:szCs w:val="20"/>
          <w:lang w:val="ro-RO"/>
        </w:rPr>
      </w:pPr>
      <w:r w:rsidRPr="00A821F6">
        <w:rPr>
          <w:sz w:val="20"/>
          <w:szCs w:val="20"/>
          <w:lang w:val="ro-RO"/>
        </w:rPr>
        <w:t>arh.Gh.Dima</w:t>
      </w:r>
    </w:p>
    <w:sectPr w:rsidR="00066C0C" w:rsidRPr="00D21B54" w:rsidSect="00E20916">
      <w:headerReference w:type="default" r:id="rId20"/>
      <w:footerReference w:type="default" r:id="rId21"/>
      <w:pgSz w:w="11909" w:h="16834"/>
      <w:pgMar w:top="144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6395D" w14:textId="77777777" w:rsidR="00542F3D" w:rsidRDefault="00542F3D" w:rsidP="00A30B66">
      <w:r>
        <w:separator/>
      </w:r>
    </w:p>
  </w:endnote>
  <w:endnote w:type="continuationSeparator" w:id="0">
    <w:p w14:paraId="3E878570" w14:textId="77777777" w:rsidR="00542F3D" w:rsidRDefault="00542F3D" w:rsidP="00A3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71AD9" w14:textId="77777777" w:rsidR="006C6162" w:rsidRPr="0054263A" w:rsidRDefault="006C6162" w:rsidP="00A30B66">
    <w:pPr>
      <w:pStyle w:val="Footer"/>
      <w:tabs>
        <w:tab w:val="right" w:pos="12474"/>
      </w:tabs>
      <w:jc w:val="right"/>
      <w:rPr>
        <w:sz w:val="16"/>
        <w:szCs w:val="16"/>
      </w:rPr>
    </w:pPr>
  </w:p>
  <w:tbl>
    <w:tblPr>
      <w:tblW w:w="10290" w:type="dxa"/>
      <w:tblInd w:w="-636"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6661"/>
      <w:gridCol w:w="3629"/>
    </w:tblGrid>
    <w:tr w:rsidR="006C6162" w:rsidRPr="00EF04D3" w14:paraId="17097084" w14:textId="77777777" w:rsidTr="00154133">
      <w:trPr>
        <w:trHeight w:val="444"/>
      </w:trPr>
      <w:tc>
        <w:tcPr>
          <w:tcW w:w="6661" w:type="dxa"/>
          <w:vAlign w:val="center"/>
        </w:tcPr>
        <w:p w14:paraId="77ADB53F" w14:textId="30A8A6C1" w:rsidR="006C6162" w:rsidRDefault="006C6162" w:rsidP="00A30B66">
          <w:pPr>
            <w:rPr>
              <w:b/>
              <w:sz w:val="16"/>
              <w:szCs w:val="16"/>
              <w:lang w:val="pt-BR"/>
            </w:rPr>
          </w:pPr>
          <w:r>
            <w:rPr>
              <w:noProof/>
              <w:sz w:val="16"/>
              <w:szCs w:val="16"/>
              <w:lang w:val="pt-BR"/>
            </w:rPr>
            <w:t>Beneficiar</w:t>
          </w:r>
          <w:r>
            <w:rPr>
              <w:noProof/>
              <w:sz w:val="20"/>
              <w:szCs w:val="20"/>
              <w:lang w:val="ro-RO"/>
            </w:rPr>
            <w:tab/>
          </w:r>
          <w:r>
            <w:rPr>
              <w:noProof/>
              <w:sz w:val="20"/>
              <w:szCs w:val="20"/>
              <w:lang w:val="ro-RO"/>
            </w:rPr>
            <w:tab/>
          </w:r>
          <w:r w:rsidR="00151624" w:rsidRPr="00151624">
            <w:rPr>
              <w:b/>
              <w:sz w:val="16"/>
              <w:szCs w:val="16"/>
              <w:lang w:val="pt-BR"/>
            </w:rPr>
            <w:t>S.C. GREEN FOREST INVESTMENT.SRL</w:t>
          </w:r>
        </w:p>
        <w:p w14:paraId="5E0F177D" w14:textId="07568DB6" w:rsidR="006C6162" w:rsidRDefault="006C6162" w:rsidP="00154133">
          <w:pPr>
            <w:ind w:left="1426" w:right="-163" w:hanging="1426"/>
            <w:rPr>
              <w:b/>
              <w:noProof/>
              <w:sz w:val="16"/>
              <w:szCs w:val="16"/>
              <w:lang w:val="pt-BR"/>
            </w:rPr>
          </w:pPr>
          <w:r>
            <w:rPr>
              <w:noProof/>
              <w:sz w:val="16"/>
              <w:szCs w:val="16"/>
              <w:lang w:val="pt-BR"/>
            </w:rPr>
            <w:t>Investitie</w:t>
          </w:r>
          <w:r>
            <w:rPr>
              <w:noProof/>
              <w:sz w:val="20"/>
              <w:szCs w:val="20"/>
              <w:lang w:val="ro-RO"/>
            </w:rPr>
            <w:tab/>
          </w:r>
          <w:r>
            <w:rPr>
              <w:noProof/>
              <w:sz w:val="20"/>
              <w:szCs w:val="20"/>
              <w:lang w:val="ro-RO"/>
            </w:rPr>
            <w:tab/>
          </w:r>
          <w:r w:rsidR="00151624" w:rsidRPr="00151624">
            <w:rPr>
              <w:b/>
              <w:sz w:val="16"/>
              <w:szCs w:val="16"/>
              <w:lang w:val="fr-FR"/>
            </w:rPr>
            <w:t>CONSTRUIRE IMOBIL COMERCIAL ``TM SHOPS`` PARTER, TOTEM, DTOE, AMENAJARE INCINTA, IMPREJMUIRE, UTILITATI</w:t>
          </w:r>
          <w:r w:rsidRPr="009940F4">
            <w:rPr>
              <w:b/>
              <w:noProof/>
              <w:sz w:val="16"/>
              <w:szCs w:val="16"/>
              <w:lang w:val="pt-BR"/>
            </w:rPr>
            <w:t>;</w:t>
          </w:r>
        </w:p>
        <w:p w14:paraId="0404FBF1" w14:textId="5040D026" w:rsidR="006C6162" w:rsidRPr="00C628D8" w:rsidRDefault="006C6162" w:rsidP="0030490D">
          <w:pPr>
            <w:ind w:left="1426" w:right="-325" w:hanging="1426"/>
            <w:rPr>
              <w:b/>
              <w:sz w:val="16"/>
              <w:szCs w:val="16"/>
              <w:lang w:val="fr-FR"/>
            </w:rPr>
          </w:pPr>
          <w:r w:rsidRPr="00E9495D">
            <w:rPr>
              <w:bCs/>
              <w:sz w:val="16"/>
              <w:szCs w:val="16"/>
              <w:lang w:val="es-ES_tradnl"/>
            </w:rPr>
            <w:t>Amplasament</w:t>
          </w:r>
          <w:r>
            <w:rPr>
              <w:noProof/>
              <w:sz w:val="20"/>
              <w:szCs w:val="20"/>
              <w:lang w:val="ro-RO"/>
            </w:rPr>
            <w:tab/>
          </w:r>
          <w:r w:rsidR="00151624" w:rsidRPr="00151624">
            <w:rPr>
              <w:b/>
              <w:sz w:val="16"/>
              <w:szCs w:val="16"/>
              <w:lang w:val="fr-FR"/>
            </w:rPr>
            <w:t>JUD. ILFOV, COMUNA TUNARI, SAT TUNARI, STR. 1 DECEMBRIE, TARLAUA 38, PARCELA 120/45, LOT 2;</w:t>
          </w:r>
        </w:p>
      </w:tc>
      <w:tc>
        <w:tcPr>
          <w:tcW w:w="3629" w:type="dxa"/>
          <w:vAlign w:val="center"/>
        </w:tcPr>
        <w:p w14:paraId="4E4204BF" w14:textId="77777777" w:rsidR="006C6162" w:rsidRPr="00CE2E48" w:rsidRDefault="006C6162" w:rsidP="00154133">
          <w:pPr>
            <w:ind w:left="1714" w:right="194"/>
            <w:jc w:val="both"/>
            <w:rPr>
              <w:b/>
              <w:sz w:val="15"/>
              <w:szCs w:val="15"/>
              <w:lang w:val="pt-BR"/>
            </w:rPr>
          </w:pPr>
          <w:r>
            <w:rPr>
              <w:b/>
              <w:sz w:val="15"/>
              <w:szCs w:val="15"/>
              <w:lang w:val="pt-BR"/>
            </w:rPr>
            <w:t>ANEXA 5 MEMORIU DE PREZENTARE</w:t>
          </w:r>
        </w:p>
        <w:p w14:paraId="55BCF611" w14:textId="77777777" w:rsidR="006C6162" w:rsidRDefault="006C6162" w:rsidP="00154133">
          <w:pPr>
            <w:ind w:left="1065" w:firstLine="630"/>
            <w:jc w:val="both"/>
            <w:rPr>
              <w:sz w:val="16"/>
              <w:szCs w:val="16"/>
            </w:rPr>
          </w:pPr>
          <w:r>
            <w:rPr>
              <w:sz w:val="16"/>
              <w:szCs w:val="16"/>
            </w:rPr>
            <w:t xml:space="preserve"> </w:t>
          </w:r>
          <w:r w:rsidRPr="002319A1">
            <w:rPr>
              <w:sz w:val="16"/>
              <w:szCs w:val="16"/>
            </w:rPr>
            <w:t>Faza</w:t>
          </w:r>
          <w:r w:rsidRPr="002319A1">
            <w:rPr>
              <w:b/>
              <w:sz w:val="16"/>
              <w:szCs w:val="16"/>
            </w:rPr>
            <w:t xml:space="preserve"> </w:t>
          </w:r>
          <w:r>
            <w:rPr>
              <w:b/>
              <w:sz w:val="16"/>
              <w:szCs w:val="16"/>
            </w:rPr>
            <w:t>DTAC</w:t>
          </w:r>
          <w:r>
            <w:rPr>
              <w:sz w:val="16"/>
              <w:szCs w:val="16"/>
            </w:rPr>
            <w:t xml:space="preserve"> </w:t>
          </w:r>
        </w:p>
        <w:p w14:paraId="4D38CC7B" w14:textId="77777777" w:rsidR="006C6162" w:rsidRPr="00EF04D3" w:rsidRDefault="006C6162" w:rsidP="00154133">
          <w:pPr>
            <w:ind w:left="-105" w:firstLine="105"/>
            <w:jc w:val="both"/>
            <w:rPr>
              <w:rFonts w:ascii="Arial Black" w:hAnsi="Arial Black"/>
              <w:b/>
            </w:rPr>
          </w:pPr>
          <w:r>
            <w:rPr>
              <w:noProof/>
              <w:sz w:val="20"/>
              <w:szCs w:val="20"/>
              <w:lang w:val="ro-RO"/>
            </w:rPr>
            <w:tab/>
          </w:r>
          <w:r>
            <w:rPr>
              <w:noProof/>
              <w:sz w:val="20"/>
              <w:szCs w:val="20"/>
              <w:lang w:val="ro-RO"/>
            </w:rPr>
            <w:tab/>
            <w:t xml:space="preserve">     </w:t>
          </w:r>
          <w:r>
            <w:rPr>
              <w:sz w:val="16"/>
              <w:szCs w:val="16"/>
            </w:rPr>
            <w:t>p</w:t>
          </w:r>
          <w:r w:rsidRPr="0054263A">
            <w:rPr>
              <w:sz w:val="16"/>
              <w:szCs w:val="16"/>
            </w:rPr>
            <w:t>ag</w:t>
          </w:r>
          <w:r>
            <w:rPr>
              <w:sz w:val="16"/>
              <w:szCs w:val="16"/>
            </w:rPr>
            <w:t>.</w:t>
          </w:r>
          <w:r w:rsidRPr="0054263A">
            <w:rPr>
              <w:sz w:val="16"/>
              <w:szCs w:val="16"/>
            </w:rPr>
            <w:t xml:space="preserve"> </w:t>
          </w:r>
          <w:r w:rsidRPr="0054263A">
            <w:rPr>
              <w:b/>
              <w:sz w:val="16"/>
              <w:szCs w:val="16"/>
            </w:rPr>
            <w:fldChar w:fldCharType="begin"/>
          </w:r>
          <w:r w:rsidRPr="0054263A">
            <w:rPr>
              <w:b/>
              <w:sz w:val="16"/>
              <w:szCs w:val="16"/>
            </w:rPr>
            <w:instrText xml:space="preserve"> PAGE </w:instrText>
          </w:r>
          <w:r w:rsidRPr="0054263A">
            <w:rPr>
              <w:b/>
              <w:sz w:val="16"/>
              <w:szCs w:val="16"/>
            </w:rPr>
            <w:fldChar w:fldCharType="separate"/>
          </w:r>
          <w:r w:rsidR="00AC2978">
            <w:rPr>
              <w:b/>
              <w:noProof/>
              <w:sz w:val="16"/>
              <w:szCs w:val="16"/>
            </w:rPr>
            <w:t>12</w:t>
          </w:r>
          <w:r w:rsidRPr="0054263A">
            <w:rPr>
              <w:b/>
              <w:sz w:val="16"/>
              <w:szCs w:val="16"/>
            </w:rPr>
            <w:fldChar w:fldCharType="end"/>
          </w:r>
          <w:r w:rsidRPr="0054263A">
            <w:rPr>
              <w:sz w:val="16"/>
              <w:szCs w:val="16"/>
            </w:rPr>
            <w:t xml:space="preserve"> </w:t>
          </w:r>
          <w:r>
            <w:rPr>
              <w:sz w:val="16"/>
              <w:szCs w:val="16"/>
            </w:rPr>
            <w:t>/</w:t>
          </w:r>
          <w:r w:rsidRPr="0054263A">
            <w:rPr>
              <w:sz w:val="16"/>
              <w:szCs w:val="16"/>
            </w:rPr>
            <w:t xml:space="preserve"> </w:t>
          </w:r>
          <w:r w:rsidRPr="0054263A">
            <w:rPr>
              <w:b/>
              <w:sz w:val="16"/>
              <w:szCs w:val="16"/>
            </w:rPr>
            <w:fldChar w:fldCharType="begin"/>
          </w:r>
          <w:r w:rsidRPr="0054263A">
            <w:rPr>
              <w:b/>
              <w:sz w:val="16"/>
              <w:szCs w:val="16"/>
            </w:rPr>
            <w:instrText xml:space="preserve"> NUMPAGES  </w:instrText>
          </w:r>
          <w:r w:rsidRPr="0054263A">
            <w:rPr>
              <w:b/>
              <w:sz w:val="16"/>
              <w:szCs w:val="16"/>
            </w:rPr>
            <w:fldChar w:fldCharType="separate"/>
          </w:r>
          <w:r w:rsidR="00AC2978">
            <w:rPr>
              <w:b/>
              <w:noProof/>
              <w:sz w:val="16"/>
              <w:szCs w:val="16"/>
            </w:rPr>
            <w:t>21</w:t>
          </w:r>
          <w:r w:rsidRPr="0054263A">
            <w:rPr>
              <w:b/>
              <w:sz w:val="16"/>
              <w:szCs w:val="16"/>
            </w:rPr>
            <w:fldChar w:fldCharType="end"/>
          </w:r>
        </w:p>
      </w:tc>
    </w:tr>
  </w:tbl>
  <w:p w14:paraId="602E25A8" w14:textId="77777777" w:rsidR="006C6162" w:rsidRDefault="006C6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ADE7F" w14:textId="77777777" w:rsidR="00542F3D" w:rsidRDefault="00542F3D" w:rsidP="00A30B66">
      <w:r>
        <w:separator/>
      </w:r>
    </w:p>
  </w:footnote>
  <w:footnote w:type="continuationSeparator" w:id="0">
    <w:p w14:paraId="70851138" w14:textId="77777777" w:rsidR="00542F3D" w:rsidRDefault="00542F3D" w:rsidP="00A30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B4138" w14:textId="77777777" w:rsidR="006C6162" w:rsidRDefault="006C6162"/>
  <w:tbl>
    <w:tblPr>
      <w:tblW w:w="0" w:type="auto"/>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727"/>
      <w:gridCol w:w="1958"/>
      <w:gridCol w:w="5385"/>
      <w:gridCol w:w="841"/>
    </w:tblGrid>
    <w:tr w:rsidR="006C6162" w:rsidRPr="00EF04D3" w14:paraId="44FB540F" w14:textId="77777777" w:rsidTr="00A30B66">
      <w:tc>
        <w:tcPr>
          <w:tcW w:w="727" w:type="dxa"/>
          <w:vMerge w:val="restart"/>
        </w:tcPr>
        <w:p w14:paraId="5BF1A2AF" w14:textId="77777777" w:rsidR="006C6162" w:rsidRPr="00EF04D3" w:rsidRDefault="006C6162" w:rsidP="00A30B66">
          <w:pPr>
            <w:jc w:val="both"/>
            <w:rPr>
              <w:rFonts w:ascii="Arial Black" w:hAnsi="Arial Black"/>
              <w:sz w:val="16"/>
              <w:szCs w:val="16"/>
            </w:rPr>
          </w:pPr>
          <w:r>
            <w:rPr>
              <w:rFonts w:ascii="Arial Black" w:hAnsi="Arial Black"/>
              <w:noProof/>
              <w:sz w:val="16"/>
              <w:szCs w:val="16"/>
              <w:lang w:val="ro-RO" w:eastAsia="ro-RO"/>
            </w:rPr>
            <w:drawing>
              <wp:anchor distT="0" distB="0" distL="114300" distR="114300" simplePos="0" relativeHeight="251661312" behindDoc="0" locked="0" layoutInCell="1" allowOverlap="1" wp14:anchorId="3EB7E523" wp14:editId="2FDE3E17">
                <wp:simplePos x="0" y="0"/>
                <wp:positionH relativeFrom="column">
                  <wp:posOffset>-66675</wp:posOffset>
                </wp:positionH>
                <wp:positionV relativeFrom="paragraph">
                  <wp:posOffset>13970</wp:posOffset>
                </wp:positionV>
                <wp:extent cx="407670" cy="351155"/>
                <wp:effectExtent l="0" t="0" r="0" b="0"/>
                <wp:wrapNone/>
                <wp:docPr id="5" name="Picture 5" descr="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sz w:val="16"/>
              <w:szCs w:val="16"/>
              <w:lang w:val="ro-RO" w:eastAsia="ro-RO"/>
            </w:rPr>
            <w:drawing>
              <wp:anchor distT="0" distB="0" distL="114300" distR="114300" simplePos="0" relativeHeight="251660288" behindDoc="0" locked="0" layoutInCell="1" allowOverlap="1" wp14:anchorId="7C00D20B" wp14:editId="4686DA18">
                <wp:simplePos x="0" y="0"/>
                <wp:positionH relativeFrom="column">
                  <wp:posOffset>-66675</wp:posOffset>
                </wp:positionH>
                <wp:positionV relativeFrom="paragraph">
                  <wp:posOffset>13970</wp:posOffset>
                </wp:positionV>
                <wp:extent cx="407670" cy="351155"/>
                <wp:effectExtent l="0" t="0" r="0" b="0"/>
                <wp:wrapNone/>
                <wp:docPr id="4" name="Picture 4" descr="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351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58" w:type="dxa"/>
          <w:vMerge w:val="restart"/>
          <w:vAlign w:val="center"/>
        </w:tcPr>
        <w:p w14:paraId="5FFB0D42" w14:textId="77777777" w:rsidR="006C6162" w:rsidRPr="00EF04D3" w:rsidRDefault="006C6162" w:rsidP="00A30B66">
          <w:pPr>
            <w:jc w:val="center"/>
            <w:rPr>
              <w:rFonts w:ascii="Arial Black" w:hAnsi="Arial Black"/>
              <w:b/>
            </w:rPr>
          </w:pPr>
          <w:r w:rsidRPr="00EF04D3">
            <w:rPr>
              <w:rFonts w:ascii="Arial Black" w:hAnsi="Arial Black"/>
              <w:b/>
            </w:rPr>
            <w:t>ATELIER 3 srl</w:t>
          </w:r>
        </w:p>
      </w:tc>
      <w:tc>
        <w:tcPr>
          <w:tcW w:w="5385" w:type="dxa"/>
        </w:tcPr>
        <w:p w14:paraId="3D387637" w14:textId="77777777" w:rsidR="006C6162" w:rsidRPr="00912C26" w:rsidRDefault="006C6162" w:rsidP="00A30B66">
          <w:pPr>
            <w:jc w:val="both"/>
            <w:rPr>
              <w:rFonts w:ascii="Arial Rounded MT Bold" w:hAnsi="Arial Rounded MT Bold"/>
              <w:sz w:val="12"/>
              <w:szCs w:val="12"/>
            </w:rPr>
          </w:pPr>
        </w:p>
        <w:p w14:paraId="3A1C02A2" w14:textId="77777777" w:rsidR="006C6162" w:rsidRPr="00912C26" w:rsidRDefault="006C6162" w:rsidP="00A30B66">
          <w:pPr>
            <w:ind w:left="-249" w:firstLine="249"/>
            <w:jc w:val="both"/>
            <w:rPr>
              <w:rFonts w:ascii="Arial Rounded MT Bold" w:hAnsi="Arial Rounded MT Bold"/>
              <w:sz w:val="12"/>
              <w:szCs w:val="12"/>
            </w:rPr>
          </w:pPr>
          <w:r w:rsidRPr="00912C26">
            <w:rPr>
              <w:rFonts w:ascii="Arial Rounded MT Bold" w:hAnsi="Arial Rounded MT Bold"/>
              <w:sz w:val="12"/>
              <w:szCs w:val="12"/>
            </w:rPr>
            <w:t xml:space="preserve">Bucuresti, Str. Sf. Constantin 4, Sector 1, tel. </w:t>
          </w:r>
          <w:r>
            <w:rPr>
              <w:rFonts w:ascii="Arial Rounded MT Bold" w:hAnsi="Arial Rounded MT Bold"/>
              <w:sz w:val="12"/>
              <w:szCs w:val="12"/>
            </w:rPr>
            <w:t>+</w:t>
          </w:r>
          <w:r w:rsidRPr="00912C26">
            <w:rPr>
              <w:rFonts w:ascii="Arial Rounded MT Bold" w:hAnsi="Arial Rounded MT Bold"/>
              <w:sz w:val="12"/>
              <w:szCs w:val="12"/>
            </w:rPr>
            <w:t>4021-31</w:t>
          </w:r>
          <w:r>
            <w:rPr>
              <w:rFonts w:ascii="Arial Rounded MT Bold" w:hAnsi="Arial Rounded MT Bold"/>
              <w:sz w:val="12"/>
              <w:szCs w:val="12"/>
            </w:rPr>
            <w:t>59435</w:t>
          </w:r>
          <w:r w:rsidRPr="00912C26">
            <w:rPr>
              <w:rFonts w:ascii="Arial Rounded MT Bold" w:hAnsi="Arial Rounded MT Bold"/>
              <w:sz w:val="12"/>
              <w:szCs w:val="12"/>
            </w:rPr>
            <w:t xml:space="preserve">, </w:t>
          </w:r>
          <w:r>
            <w:rPr>
              <w:rFonts w:ascii="Arial Rounded MT Bold" w:hAnsi="Arial Rounded MT Bold"/>
              <w:sz w:val="12"/>
              <w:szCs w:val="12"/>
            </w:rPr>
            <w:t>+40372</w:t>
          </w:r>
          <w:r w:rsidRPr="00912C26">
            <w:rPr>
              <w:rFonts w:ascii="Arial Rounded MT Bold" w:hAnsi="Arial Rounded MT Bold"/>
              <w:sz w:val="12"/>
              <w:szCs w:val="12"/>
            </w:rPr>
            <w:t>-</w:t>
          </w:r>
          <w:r>
            <w:rPr>
              <w:rFonts w:ascii="Arial Rounded MT Bold" w:hAnsi="Arial Rounded MT Bold"/>
              <w:sz w:val="12"/>
              <w:szCs w:val="12"/>
            </w:rPr>
            <w:t>704673</w:t>
          </w:r>
        </w:p>
      </w:tc>
      <w:tc>
        <w:tcPr>
          <w:tcW w:w="841" w:type="dxa"/>
          <w:vMerge w:val="restart"/>
        </w:tcPr>
        <w:p w14:paraId="5F9DD4D8" w14:textId="77777777" w:rsidR="006C6162" w:rsidRPr="00EF04D3" w:rsidRDefault="006C6162" w:rsidP="00A30B66">
          <w:pPr>
            <w:jc w:val="both"/>
            <w:rPr>
              <w:rFonts w:ascii="Arial Black" w:hAnsi="Arial Black"/>
              <w:b/>
            </w:rPr>
          </w:pPr>
          <w:r w:rsidRPr="00EF04D3">
            <w:rPr>
              <w:rFonts w:ascii="Arial Black" w:hAnsi="Arial Black"/>
              <w:b/>
              <w:noProof/>
              <w:lang w:val="ro-RO" w:eastAsia="ro-RO"/>
            </w:rPr>
            <w:drawing>
              <wp:anchor distT="0" distB="0" distL="114300" distR="114300" simplePos="0" relativeHeight="251659264" behindDoc="0" locked="0" layoutInCell="1" allowOverlap="1" wp14:anchorId="3E69AC5A" wp14:editId="7705C62B">
                <wp:simplePos x="0" y="0"/>
                <wp:positionH relativeFrom="column">
                  <wp:posOffset>97790</wp:posOffset>
                </wp:positionH>
                <wp:positionV relativeFrom="paragraph">
                  <wp:posOffset>66040</wp:posOffset>
                </wp:positionV>
                <wp:extent cx="266700" cy="299085"/>
                <wp:effectExtent l="0" t="0" r="0" b="5715"/>
                <wp:wrapNone/>
                <wp:docPr id="3" name="Picture 3" descr="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9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C6162" w:rsidRPr="00EF04D3" w14:paraId="41B76D12" w14:textId="77777777" w:rsidTr="00A30B66">
      <w:trPr>
        <w:trHeight w:val="252"/>
      </w:trPr>
      <w:tc>
        <w:tcPr>
          <w:tcW w:w="727" w:type="dxa"/>
          <w:vMerge/>
        </w:tcPr>
        <w:p w14:paraId="78D4AB5F" w14:textId="77777777" w:rsidR="006C6162" w:rsidRPr="00EF04D3" w:rsidRDefault="006C6162" w:rsidP="00A30B66">
          <w:pPr>
            <w:jc w:val="both"/>
            <w:rPr>
              <w:rFonts w:ascii="Arial Black" w:hAnsi="Arial Black"/>
            </w:rPr>
          </w:pPr>
        </w:p>
      </w:tc>
      <w:tc>
        <w:tcPr>
          <w:tcW w:w="1958" w:type="dxa"/>
          <w:vMerge/>
        </w:tcPr>
        <w:p w14:paraId="11BF593F" w14:textId="77777777" w:rsidR="006C6162" w:rsidRPr="00EF04D3" w:rsidRDefault="006C6162" w:rsidP="00A30B66">
          <w:pPr>
            <w:jc w:val="both"/>
            <w:rPr>
              <w:rFonts w:ascii="Arial Black" w:hAnsi="Arial Black"/>
              <w:b/>
            </w:rPr>
          </w:pPr>
        </w:p>
      </w:tc>
      <w:tc>
        <w:tcPr>
          <w:tcW w:w="5385" w:type="dxa"/>
        </w:tcPr>
        <w:p w14:paraId="74CF7191" w14:textId="77777777" w:rsidR="006C6162" w:rsidRPr="00912C26" w:rsidRDefault="006C6162" w:rsidP="00A30B66">
          <w:pPr>
            <w:jc w:val="both"/>
            <w:rPr>
              <w:rFonts w:ascii="Arial Rounded MT Bold" w:hAnsi="Arial Rounded MT Bold"/>
              <w:sz w:val="12"/>
              <w:szCs w:val="12"/>
            </w:rPr>
          </w:pPr>
          <w:r w:rsidRPr="00912C26">
            <w:rPr>
              <w:rFonts w:ascii="Arial Rounded MT Bold" w:hAnsi="Arial Rounded MT Bold"/>
              <w:sz w:val="12"/>
              <w:szCs w:val="12"/>
            </w:rPr>
            <w:t>email: office@atelier3.ro, web: www.atelier3.ro</w:t>
          </w:r>
        </w:p>
        <w:p w14:paraId="5544C3E8" w14:textId="77777777" w:rsidR="006C6162" w:rsidRPr="00912C26" w:rsidRDefault="006C6162" w:rsidP="00A30B66">
          <w:pPr>
            <w:jc w:val="both"/>
            <w:rPr>
              <w:rFonts w:ascii="Arial Black" w:hAnsi="Arial Black"/>
              <w:b/>
              <w:sz w:val="12"/>
              <w:szCs w:val="12"/>
            </w:rPr>
          </w:pPr>
        </w:p>
      </w:tc>
      <w:tc>
        <w:tcPr>
          <w:tcW w:w="841" w:type="dxa"/>
          <w:vMerge/>
        </w:tcPr>
        <w:p w14:paraId="4A1C7B6A" w14:textId="77777777" w:rsidR="006C6162" w:rsidRPr="00EF04D3" w:rsidRDefault="006C6162" w:rsidP="00A30B66">
          <w:pPr>
            <w:jc w:val="both"/>
            <w:rPr>
              <w:rFonts w:ascii="Arial Black" w:hAnsi="Arial Black"/>
              <w:b/>
            </w:rPr>
          </w:pPr>
        </w:p>
      </w:tc>
    </w:tr>
  </w:tbl>
  <w:p w14:paraId="34E02408" w14:textId="77777777" w:rsidR="006C6162" w:rsidRDefault="006C6162">
    <w:pPr>
      <w:pStyle w:val="Header"/>
    </w:pPr>
  </w:p>
  <w:p w14:paraId="15D30E3E" w14:textId="77777777" w:rsidR="006C6162" w:rsidRDefault="006C6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355"/>
    <w:multiLevelType w:val="hybridMultilevel"/>
    <w:tmpl w:val="AAFCF97E"/>
    <w:lvl w:ilvl="0" w:tplc="0BB81180">
      <w:numFmt w:val="bullet"/>
      <w:lvlText w:val="-"/>
      <w:lvlJc w:val="left"/>
      <w:pPr>
        <w:ind w:left="820" w:hanging="360"/>
      </w:pPr>
      <w:rPr>
        <w:rFonts w:ascii="Times New Roman" w:eastAsia="Times New Roman" w:hAnsi="Times New Roman" w:cs="Times New Roman" w:hint="default"/>
        <w:b/>
        <w:bCs/>
        <w:w w:val="100"/>
        <w:sz w:val="22"/>
        <w:szCs w:val="22"/>
        <w:lang w:val="en-US" w:eastAsia="en-US" w:bidi="en-US"/>
      </w:rPr>
    </w:lvl>
    <w:lvl w:ilvl="1" w:tplc="6630CF22">
      <w:numFmt w:val="bullet"/>
      <w:lvlText w:val="•"/>
      <w:lvlJc w:val="left"/>
      <w:pPr>
        <w:ind w:left="1662" w:hanging="360"/>
      </w:pPr>
      <w:rPr>
        <w:rFonts w:hint="default"/>
        <w:lang w:val="en-US" w:eastAsia="en-US" w:bidi="en-US"/>
      </w:rPr>
    </w:lvl>
    <w:lvl w:ilvl="2" w:tplc="C5887E34">
      <w:numFmt w:val="bullet"/>
      <w:lvlText w:val="•"/>
      <w:lvlJc w:val="left"/>
      <w:pPr>
        <w:ind w:left="2505" w:hanging="360"/>
      </w:pPr>
      <w:rPr>
        <w:rFonts w:hint="default"/>
        <w:lang w:val="en-US" w:eastAsia="en-US" w:bidi="en-US"/>
      </w:rPr>
    </w:lvl>
    <w:lvl w:ilvl="3" w:tplc="FF840C5A">
      <w:numFmt w:val="bullet"/>
      <w:lvlText w:val="•"/>
      <w:lvlJc w:val="left"/>
      <w:pPr>
        <w:ind w:left="3347" w:hanging="360"/>
      </w:pPr>
      <w:rPr>
        <w:rFonts w:hint="default"/>
        <w:lang w:val="en-US" w:eastAsia="en-US" w:bidi="en-US"/>
      </w:rPr>
    </w:lvl>
    <w:lvl w:ilvl="4" w:tplc="482E7C8C">
      <w:numFmt w:val="bullet"/>
      <w:lvlText w:val="•"/>
      <w:lvlJc w:val="left"/>
      <w:pPr>
        <w:ind w:left="4190" w:hanging="360"/>
      </w:pPr>
      <w:rPr>
        <w:rFonts w:hint="default"/>
        <w:lang w:val="en-US" w:eastAsia="en-US" w:bidi="en-US"/>
      </w:rPr>
    </w:lvl>
    <w:lvl w:ilvl="5" w:tplc="6D2CA44A">
      <w:numFmt w:val="bullet"/>
      <w:lvlText w:val="•"/>
      <w:lvlJc w:val="left"/>
      <w:pPr>
        <w:ind w:left="5033" w:hanging="360"/>
      </w:pPr>
      <w:rPr>
        <w:rFonts w:hint="default"/>
        <w:lang w:val="en-US" w:eastAsia="en-US" w:bidi="en-US"/>
      </w:rPr>
    </w:lvl>
    <w:lvl w:ilvl="6" w:tplc="5D2E09EA">
      <w:numFmt w:val="bullet"/>
      <w:lvlText w:val="•"/>
      <w:lvlJc w:val="left"/>
      <w:pPr>
        <w:ind w:left="5875" w:hanging="360"/>
      </w:pPr>
      <w:rPr>
        <w:rFonts w:hint="default"/>
        <w:lang w:val="en-US" w:eastAsia="en-US" w:bidi="en-US"/>
      </w:rPr>
    </w:lvl>
    <w:lvl w:ilvl="7" w:tplc="CDF00C28">
      <w:numFmt w:val="bullet"/>
      <w:lvlText w:val="•"/>
      <w:lvlJc w:val="left"/>
      <w:pPr>
        <w:ind w:left="6718" w:hanging="360"/>
      </w:pPr>
      <w:rPr>
        <w:rFonts w:hint="default"/>
        <w:lang w:val="en-US" w:eastAsia="en-US" w:bidi="en-US"/>
      </w:rPr>
    </w:lvl>
    <w:lvl w:ilvl="8" w:tplc="972269CA">
      <w:numFmt w:val="bullet"/>
      <w:lvlText w:val="•"/>
      <w:lvlJc w:val="left"/>
      <w:pPr>
        <w:ind w:left="7561" w:hanging="360"/>
      </w:pPr>
      <w:rPr>
        <w:rFonts w:hint="default"/>
        <w:lang w:val="en-US" w:eastAsia="en-US" w:bidi="en-US"/>
      </w:rPr>
    </w:lvl>
  </w:abstractNum>
  <w:abstractNum w:abstractNumId="1">
    <w:nsid w:val="0DBA465B"/>
    <w:multiLevelType w:val="hybridMultilevel"/>
    <w:tmpl w:val="A8648BCE"/>
    <w:lvl w:ilvl="0" w:tplc="4DA8AF6E">
      <w:start w:val="1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5B5728"/>
    <w:multiLevelType w:val="hybridMultilevel"/>
    <w:tmpl w:val="9DCC4CAE"/>
    <w:lvl w:ilvl="0" w:tplc="FCB2E81C">
      <w:start w:val="1"/>
      <w:numFmt w:val="upperRoman"/>
      <w:lvlText w:val="%1."/>
      <w:lvlJc w:val="left"/>
      <w:pPr>
        <w:ind w:left="100" w:hanging="197"/>
      </w:pPr>
      <w:rPr>
        <w:rFonts w:ascii="Times New Roman" w:eastAsia="Times New Roman" w:hAnsi="Times New Roman" w:cs="Times New Roman" w:hint="default"/>
        <w:b/>
        <w:bCs/>
        <w:w w:val="100"/>
        <w:sz w:val="22"/>
        <w:szCs w:val="22"/>
        <w:lang w:val="en-US" w:eastAsia="en-US" w:bidi="en-US"/>
      </w:rPr>
    </w:lvl>
    <w:lvl w:ilvl="1" w:tplc="0E923D0C">
      <w:start w:val="1"/>
      <w:numFmt w:val="lowerLetter"/>
      <w:lvlText w:val="%2)"/>
      <w:lvlJc w:val="left"/>
      <w:pPr>
        <w:ind w:left="502" w:hanging="360"/>
      </w:pPr>
      <w:rPr>
        <w:rFonts w:ascii="Times New Roman" w:eastAsia="Times New Roman" w:hAnsi="Times New Roman" w:cs="Times New Roman" w:hint="default"/>
        <w:w w:val="100"/>
        <w:sz w:val="22"/>
        <w:szCs w:val="22"/>
        <w:lang w:val="en-US" w:eastAsia="en-US" w:bidi="en-US"/>
      </w:rPr>
    </w:lvl>
    <w:lvl w:ilvl="2" w:tplc="51302BD0">
      <w:numFmt w:val="bullet"/>
      <w:lvlText w:val="•"/>
      <w:lvlJc w:val="left"/>
      <w:pPr>
        <w:ind w:left="1756" w:hanging="360"/>
      </w:pPr>
      <w:rPr>
        <w:rFonts w:hint="default"/>
        <w:lang w:val="en-US" w:eastAsia="en-US" w:bidi="en-US"/>
      </w:rPr>
    </w:lvl>
    <w:lvl w:ilvl="3" w:tplc="4904AC20">
      <w:numFmt w:val="bullet"/>
      <w:lvlText w:val="•"/>
      <w:lvlJc w:val="left"/>
      <w:pPr>
        <w:ind w:left="2692" w:hanging="360"/>
      </w:pPr>
      <w:rPr>
        <w:rFonts w:hint="default"/>
        <w:lang w:val="en-US" w:eastAsia="en-US" w:bidi="en-US"/>
      </w:rPr>
    </w:lvl>
    <w:lvl w:ilvl="4" w:tplc="D0363040">
      <w:numFmt w:val="bullet"/>
      <w:lvlText w:val="•"/>
      <w:lvlJc w:val="left"/>
      <w:pPr>
        <w:ind w:left="3628" w:hanging="360"/>
      </w:pPr>
      <w:rPr>
        <w:rFonts w:hint="default"/>
        <w:lang w:val="en-US" w:eastAsia="en-US" w:bidi="en-US"/>
      </w:rPr>
    </w:lvl>
    <w:lvl w:ilvl="5" w:tplc="561CC44A">
      <w:numFmt w:val="bullet"/>
      <w:lvlText w:val="•"/>
      <w:lvlJc w:val="left"/>
      <w:pPr>
        <w:ind w:left="4565" w:hanging="360"/>
      </w:pPr>
      <w:rPr>
        <w:rFonts w:hint="default"/>
        <w:lang w:val="en-US" w:eastAsia="en-US" w:bidi="en-US"/>
      </w:rPr>
    </w:lvl>
    <w:lvl w:ilvl="6" w:tplc="FE4AE13A">
      <w:numFmt w:val="bullet"/>
      <w:lvlText w:val="•"/>
      <w:lvlJc w:val="left"/>
      <w:pPr>
        <w:ind w:left="5501" w:hanging="360"/>
      </w:pPr>
      <w:rPr>
        <w:rFonts w:hint="default"/>
        <w:lang w:val="en-US" w:eastAsia="en-US" w:bidi="en-US"/>
      </w:rPr>
    </w:lvl>
    <w:lvl w:ilvl="7" w:tplc="2990FD9A">
      <w:numFmt w:val="bullet"/>
      <w:lvlText w:val="•"/>
      <w:lvlJc w:val="left"/>
      <w:pPr>
        <w:ind w:left="6437" w:hanging="360"/>
      </w:pPr>
      <w:rPr>
        <w:rFonts w:hint="default"/>
        <w:lang w:val="en-US" w:eastAsia="en-US" w:bidi="en-US"/>
      </w:rPr>
    </w:lvl>
    <w:lvl w:ilvl="8" w:tplc="C96AA17C">
      <w:numFmt w:val="bullet"/>
      <w:lvlText w:val="•"/>
      <w:lvlJc w:val="left"/>
      <w:pPr>
        <w:ind w:left="7373" w:hanging="360"/>
      </w:pPr>
      <w:rPr>
        <w:rFonts w:hint="default"/>
        <w:lang w:val="en-US" w:eastAsia="en-US" w:bidi="en-US"/>
      </w:rPr>
    </w:lvl>
  </w:abstractNum>
  <w:abstractNum w:abstractNumId="3">
    <w:nsid w:val="0F612BFD"/>
    <w:multiLevelType w:val="hybridMultilevel"/>
    <w:tmpl w:val="6666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54243"/>
    <w:multiLevelType w:val="hybridMultilevel"/>
    <w:tmpl w:val="7020E52A"/>
    <w:lvl w:ilvl="0" w:tplc="0464C820">
      <w:numFmt w:val="bullet"/>
      <w:lvlText w:val="●"/>
      <w:lvlJc w:val="left"/>
      <w:pPr>
        <w:ind w:left="820" w:hanging="360"/>
      </w:pPr>
      <w:rPr>
        <w:rFonts w:ascii="Calibri" w:eastAsia="Calibri" w:hAnsi="Calibri" w:cs="Calibri" w:hint="default"/>
        <w:w w:val="100"/>
        <w:sz w:val="22"/>
        <w:szCs w:val="22"/>
        <w:lang w:val="en-US" w:eastAsia="en-US" w:bidi="en-US"/>
      </w:rPr>
    </w:lvl>
    <w:lvl w:ilvl="1" w:tplc="28A24192">
      <w:numFmt w:val="bullet"/>
      <w:lvlText w:val="•"/>
      <w:lvlJc w:val="left"/>
      <w:pPr>
        <w:ind w:left="1662" w:hanging="360"/>
      </w:pPr>
      <w:rPr>
        <w:rFonts w:hint="default"/>
        <w:lang w:val="en-US" w:eastAsia="en-US" w:bidi="en-US"/>
      </w:rPr>
    </w:lvl>
    <w:lvl w:ilvl="2" w:tplc="0C1258C0">
      <w:numFmt w:val="bullet"/>
      <w:lvlText w:val="•"/>
      <w:lvlJc w:val="left"/>
      <w:pPr>
        <w:ind w:left="2505" w:hanging="360"/>
      </w:pPr>
      <w:rPr>
        <w:rFonts w:hint="default"/>
        <w:lang w:val="en-US" w:eastAsia="en-US" w:bidi="en-US"/>
      </w:rPr>
    </w:lvl>
    <w:lvl w:ilvl="3" w:tplc="33C45C98">
      <w:numFmt w:val="bullet"/>
      <w:lvlText w:val="•"/>
      <w:lvlJc w:val="left"/>
      <w:pPr>
        <w:ind w:left="3347" w:hanging="360"/>
      </w:pPr>
      <w:rPr>
        <w:rFonts w:hint="default"/>
        <w:lang w:val="en-US" w:eastAsia="en-US" w:bidi="en-US"/>
      </w:rPr>
    </w:lvl>
    <w:lvl w:ilvl="4" w:tplc="CCF691BA">
      <w:numFmt w:val="bullet"/>
      <w:lvlText w:val="•"/>
      <w:lvlJc w:val="left"/>
      <w:pPr>
        <w:ind w:left="4190" w:hanging="360"/>
      </w:pPr>
      <w:rPr>
        <w:rFonts w:hint="default"/>
        <w:lang w:val="en-US" w:eastAsia="en-US" w:bidi="en-US"/>
      </w:rPr>
    </w:lvl>
    <w:lvl w:ilvl="5" w:tplc="2708B1B4">
      <w:numFmt w:val="bullet"/>
      <w:lvlText w:val="•"/>
      <w:lvlJc w:val="left"/>
      <w:pPr>
        <w:ind w:left="5033" w:hanging="360"/>
      </w:pPr>
      <w:rPr>
        <w:rFonts w:hint="default"/>
        <w:lang w:val="en-US" w:eastAsia="en-US" w:bidi="en-US"/>
      </w:rPr>
    </w:lvl>
    <w:lvl w:ilvl="6" w:tplc="BA8C2946">
      <w:numFmt w:val="bullet"/>
      <w:lvlText w:val="•"/>
      <w:lvlJc w:val="left"/>
      <w:pPr>
        <w:ind w:left="5875" w:hanging="360"/>
      </w:pPr>
      <w:rPr>
        <w:rFonts w:hint="default"/>
        <w:lang w:val="en-US" w:eastAsia="en-US" w:bidi="en-US"/>
      </w:rPr>
    </w:lvl>
    <w:lvl w:ilvl="7" w:tplc="BD6203A0">
      <w:numFmt w:val="bullet"/>
      <w:lvlText w:val="•"/>
      <w:lvlJc w:val="left"/>
      <w:pPr>
        <w:ind w:left="6718" w:hanging="360"/>
      </w:pPr>
      <w:rPr>
        <w:rFonts w:hint="default"/>
        <w:lang w:val="en-US" w:eastAsia="en-US" w:bidi="en-US"/>
      </w:rPr>
    </w:lvl>
    <w:lvl w:ilvl="8" w:tplc="91142216">
      <w:numFmt w:val="bullet"/>
      <w:lvlText w:val="•"/>
      <w:lvlJc w:val="left"/>
      <w:pPr>
        <w:ind w:left="7561" w:hanging="360"/>
      </w:pPr>
      <w:rPr>
        <w:rFonts w:hint="default"/>
        <w:lang w:val="en-US" w:eastAsia="en-US" w:bidi="en-US"/>
      </w:rPr>
    </w:lvl>
  </w:abstractNum>
  <w:abstractNum w:abstractNumId="5">
    <w:nsid w:val="1BE00BAF"/>
    <w:multiLevelType w:val="singleLevel"/>
    <w:tmpl w:val="181071E6"/>
    <w:lvl w:ilvl="0">
      <w:start w:val="1"/>
      <w:numFmt w:val="bullet"/>
      <w:lvlText w:val="-"/>
      <w:lvlJc w:val="left"/>
      <w:pPr>
        <w:tabs>
          <w:tab w:val="num" w:pos="2880"/>
        </w:tabs>
        <w:ind w:left="2880" w:hanging="720"/>
      </w:pPr>
      <w:rPr>
        <w:rFonts w:ascii="Times New Roman" w:hAnsi="Times New Roman" w:hint="default"/>
      </w:rPr>
    </w:lvl>
  </w:abstractNum>
  <w:abstractNum w:abstractNumId="6">
    <w:nsid w:val="2A10512E"/>
    <w:multiLevelType w:val="multilevel"/>
    <w:tmpl w:val="94FE5984"/>
    <w:lvl w:ilvl="0">
      <w:start w:val="1"/>
      <w:numFmt w:val="bullet"/>
      <w:suff w:val="space"/>
      <w:lvlText w:val="-"/>
      <w:lvlJc w:val="left"/>
      <w:pPr>
        <w:ind w:left="1080" w:hanging="360"/>
      </w:pPr>
      <w:rPr>
        <w:rFonts w:hint="default"/>
        <w:u w:val="none"/>
      </w:rPr>
    </w:lvl>
    <w:lvl w:ilvl="1">
      <w:start w:val="1"/>
      <w:numFmt w:val="bullet"/>
      <w:lvlText w:val="-"/>
      <w:lvlJc w:val="left"/>
      <w:pPr>
        <w:ind w:left="1800" w:hanging="360"/>
      </w:pPr>
      <w:rPr>
        <w:rFonts w:hint="default"/>
        <w:u w:val="none"/>
      </w:rPr>
    </w:lvl>
    <w:lvl w:ilvl="2">
      <w:start w:val="1"/>
      <w:numFmt w:val="bullet"/>
      <w:lvlText w:val="-"/>
      <w:lvlJc w:val="left"/>
      <w:pPr>
        <w:ind w:left="2520" w:hanging="360"/>
      </w:pPr>
      <w:rPr>
        <w:rFonts w:hint="default"/>
        <w:u w:val="none"/>
      </w:rPr>
    </w:lvl>
    <w:lvl w:ilvl="3">
      <w:start w:val="1"/>
      <w:numFmt w:val="bullet"/>
      <w:lvlText w:val="-"/>
      <w:lvlJc w:val="left"/>
      <w:pPr>
        <w:ind w:left="3240" w:hanging="360"/>
      </w:pPr>
      <w:rPr>
        <w:rFonts w:hint="default"/>
        <w:u w:val="none"/>
      </w:rPr>
    </w:lvl>
    <w:lvl w:ilvl="4">
      <w:start w:val="1"/>
      <w:numFmt w:val="bullet"/>
      <w:lvlText w:val="-"/>
      <w:lvlJc w:val="left"/>
      <w:pPr>
        <w:ind w:left="3960" w:hanging="360"/>
      </w:pPr>
      <w:rPr>
        <w:rFonts w:hint="default"/>
        <w:u w:val="none"/>
      </w:rPr>
    </w:lvl>
    <w:lvl w:ilvl="5">
      <w:start w:val="1"/>
      <w:numFmt w:val="bullet"/>
      <w:lvlText w:val="-"/>
      <w:lvlJc w:val="left"/>
      <w:pPr>
        <w:ind w:left="4680" w:hanging="360"/>
      </w:pPr>
      <w:rPr>
        <w:rFonts w:hint="default"/>
        <w:u w:val="none"/>
      </w:rPr>
    </w:lvl>
    <w:lvl w:ilvl="6">
      <w:start w:val="1"/>
      <w:numFmt w:val="bullet"/>
      <w:lvlText w:val="-"/>
      <w:lvlJc w:val="left"/>
      <w:pPr>
        <w:ind w:left="5400" w:hanging="360"/>
      </w:pPr>
      <w:rPr>
        <w:rFonts w:hint="default"/>
        <w:u w:val="none"/>
      </w:rPr>
    </w:lvl>
    <w:lvl w:ilvl="7">
      <w:start w:val="1"/>
      <w:numFmt w:val="bullet"/>
      <w:lvlText w:val="-"/>
      <w:lvlJc w:val="left"/>
      <w:pPr>
        <w:ind w:left="6120" w:hanging="360"/>
      </w:pPr>
      <w:rPr>
        <w:rFonts w:hint="default"/>
        <w:u w:val="none"/>
      </w:rPr>
    </w:lvl>
    <w:lvl w:ilvl="8">
      <w:start w:val="1"/>
      <w:numFmt w:val="bullet"/>
      <w:lvlText w:val="-"/>
      <w:lvlJc w:val="left"/>
      <w:pPr>
        <w:ind w:left="6840" w:hanging="360"/>
      </w:pPr>
      <w:rPr>
        <w:rFonts w:hint="default"/>
        <w:u w:val="none"/>
      </w:rPr>
    </w:lvl>
  </w:abstractNum>
  <w:abstractNum w:abstractNumId="7">
    <w:nsid w:val="305E4F49"/>
    <w:multiLevelType w:val="hybridMultilevel"/>
    <w:tmpl w:val="5D22337C"/>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36DE129F"/>
    <w:multiLevelType w:val="hybridMultilevel"/>
    <w:tmpl w:val="0596CCFE"/>
    <w:lvl w:ilvl="0" w:tplc="A5649860">
      <w:start w:val="1"/>
      <w:numFmt w:val="decimal"/>
      <w:lvlText w:val="%1."/>
      <w:lvlJc w:val="left"/>
      <w:pPr>
        <w:ind w:left="820" w:hanging="360"/>
      </w:pPr>
      <w:rPr>
        <w:rFonts w:ascii="Times New Roman" w:eastAsia="Times New Roman" w:hAnsi="Times New Roman" w:cs="Times New Roman" w:hint="default"/>
        <w:b/>
        <w:bCs/>
        <w:w w:val="100"/>
        <w:sz w:val="22"/>
        <w:szCs w:val="22"/>
        <w:lang w:val="en-US" w:eastAsia="en-US" w:bidi="en-US"/>
      </w:rPr>
    </w:lvl>
    <w:lvl w:ilvl="1" w:tplc="26109BC4">
      <w:numFmt w:val="bullet"/>
      <w:lvlText w:val="•"/>
      <w:lvlJc w:val="left"/>
      <w:pPr>
        <w:ind w:left="1662" w:hanging="360"/>
      </w:pPr>
      <w:rPr>
        <w:rFonts w:hint="default"/>
        <w:lang w:val="en-US" w:eastAsia="en-US" w:bidi="en-US"/>
      </w:rPr>
    </w:lvl>
    <w:lvl w:ilvl="2" w:tplc="3E8C0DC6">
      <w:numFmt w:val="bullet"/>
      <w:lvlText w:val="•"/>
      <w:lvlJc w:val="left"/>
      <w:pPr>
        <w:ind w:left="2505" w:hanging="360"/>
      </w:pPr>
      <w:rPr>
        <w:rFonts w:hint="default"/>
        <w:lang w:val="en-US" w:eastAsia="en-US" w:bidi="en-US"/>
      </w:rPr>
    </w:lvl>
    <w:lvl w:ilvl="3" w:tplc="E2FC8F18">
      <w:numFmt w:val="bullet"/>
      <w:lvlText w:val="•"/>
      <w:lvlJc w:val="left"/>
      <w:pPr>
        <w:ind w:left="3347" w:hanging="360"/>
      </w:pPr>
      <w:rPr>
        <w:rFonts w:hint="default"/>
        <w:lang w:val="en-US" w:eastAsia="en-US" w:bidi="en-US"/>
      </w:rPr>
    </w:lvl>
    <w:lvl w:ilvl="4" w:tplc="2EAE1936">
      <w:numFmt w:val="bullet"/>
      <w:lvlText w:val="•"/>
      <w:lvlJc w:val="left"/>
      <w:pPr>
        <w:ind w:left="4190" w:hanging="360"/>
      </w:pPr>
      <w:rPr>
        <w:rFonts w:hint="default"/>
        <w:lang w:val="en-US" w:eastAsia="en-US" w:bidi="en-US"/>
      </w:rPr>
    </w:lvl>
    <w:lvl w:ilvl="5" w:tplc="89F4E650">
      <w:numFmt w:val="bullet"/>
      <w:lvlText w:val="•"/>
      <w:lvlJc w:val="left"/>
      <w:pPr>
        <w:ind w:left="5033" w:hanging="360"/>
      </w:pPr>
      <w:rPr>
        <w:rFonts w:hint="default"/>
        <w:lang w:val="en-US" w:eastAsia="en-US" w:bidi="en-US"/>
      </w:rPr>
    </w:lvl>
    <w:lvl w:ilvl="6" w:tplc="51269122">
      <w:numFmt w:val="bullet"/>
      <w:lvlText w:val="•"/>
      <w:lvlJc w:val="left"/>
      <w:pPr>
        <w:ind w:left="5875" w:hanging="360"/>
      </w:pPr>
      <w:rPr>
        <w:rFonts w:hint="default"/>
        <w:lang w:val="en-US" w:eastAsia="en-US" w:bidi="en-US"/>
      </w:rPr>
    </w:lvl>
    <w:lvl w:ilvl="7" w:tplc="54CC6B4A">
      <w:numFmt w:val="bullet"/>
      <w:lvlText w:val="•"/>
      <w:lvlJc w:val="left"/>
      <w:pPr>
        <w:ind w:left="6718" w:hanging="360"/>
      </w:pPr>
      <w:rPr>
        <w:rFonts w:hint="default"/>
        <w:lang w:val="en-US" w:eastAsia="en-US" w:bidi="en-US"/>
      </w:rPr>
    </w:lvl>
    <w:lvl w:ilvl="8" w:tplc="56A8E5AC">
      <w:numFmt w:val="bullet"/>
      <w:lvlText w:val="•"/>
      <w:lvlJc w:val="left"/>
      <w:pPr>
        <w:ind w:left="7561" w:hanging="360"/>
      </w:pPr>
      <w:rPr>
        <w:rFonts w:hint="default"/>
        <w:lang w:val="en-US" w:eastAsia="en-US" w:bidi="en-US"/>
      </w:rPr>
    </w:lvl>
  </w:abstractNum>
  <w:abstractNum w:abstractNumId="9">
    <w:nsid w:val="380306D3"/>
    <w:multiLevelType w:val="multilevel"/>
    <w:tmpl w:val="2078FBA2"/>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0">
    <w:nsid w:val="3B5A350A"/>
    <w:multiLevelType w:val="hybridMultilevel"/>
    <w:tmpl w:val="562E84D8"/>
    <w:lvl w:ilvl="0" w:tplc="5F26CB9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F26CB96">
      <w:start w:val="1"/>
      <w:numFmt w:val="bullet"/>
      <w:lvlText w:val="-"/>
      <w:lvlJc w:val="left"/>
      <w:pPr>
        <w:ind w:left="3600" w:hanging="360"/>
      </w:pPr>
      <w:rPr>
        <w:rFonts w:ascii="Arial" w:eastAsia="Times New Roman" w:hAnsi="Arial" w:cs="Aria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E6735"/>
    <w:multiLevelType w:val="multilevel"/>
    <w:tmpl w:val="A46662D0"/>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2">
    <w:nsid w:val="4A22372E"/>
    <w:multiLevelType w:val="hybridMultilevel"/>
    <w:tmpl w:val="20EC5DAC"/>
    <w:lvl w:ilvl="0" w:tplc="04090001">
      <w:start w:val="1"/>
      <w:numFmt w:val="bullet"/>
      <w:lvlText w:val=""/>
      <w:lvlJc w:val="left"/>
      <w:pPr>
        <w:ind w:left="100" w:hanging="130"/>
      </w:pPr>
      <w:rPr>
        <w:rFonts w:ascii="Symbol" w:hAnsi="Symbol" w:hint="default"/>
        <w:b/>
        <w:bCs/>
        <w:w w:val="100"/>
        <w:sz w:val="22"/>
        <w:szCs w:val="22"/>
        <w:lang w:val="en-US" w:eastAsia="en-US" w:bidi="en-US"/>
      </w:rPr>
    </w:lvl>
    <w:lvl w:ilvl="1" w:tplc="C4382CAC">
      <w:numFmt w:val="bullet"/>
      <w:lvlText w:val="•"/>
      <w:lvlJc w:val="left"/>
      <w:pPr>
        <w:ind w:left="1014" w:hanging="130"/>
      </w:pPr>
      <w:rPr>
        <w:rFonts w:hint="default"/>
        <w:lang w:val="en-US" w:eastAsia="en-US" w:bidi="en-US"/>
      </w:rPr>
    </w:lvl>
    <w:lvl w:ilvl="2" w:tplc="16DA0202">
      <w:numFmt w:val="bullet"/>
      <w:lvlText w:val="•"/>
      <w:lvlJc w:val="left"/>
      <w:pPr>
        <w:ind w:left="1929" w:hanging="130"/>
      </w:pPr>
      <w:rPr>
        <w:rFonts w:hint="default"/>
        <w:lang w:val="en-US" w:eastAsia="en-US" w:bidi="en-US"/>
      </w:rPr>
    </w:lvl>
    <w:lvl w:ilvl="3" w:tplc="729C64F2">
      <w:numFmt w:val="bullet"/>
      <w:lvlText w:val="•"/>
      <w:lvlJc w:val="left"/>
      <w:pPr>
        <w:ind w:left="2843" w:hanging="130"/>
      </w:pPr>
      <w:rPr>
        <w:rFonts w:hint="default"/>
        <w:lang w:val="en-US" w:eastAsia="en-US" w:bidi="en-US"/>
      </w:rPr>
    </w:lvl>
    <w:lvl w:ilvl="4" w:tplc="06380FE4">
      <w:numFmt w:val="bullet"/>
      <w:lvlText w:val="•"/>
      <w:lvlJc w:val="left"/>
      <w:pPr>
        <w:ind w:left="3758" w:hanging="130"/>
      </w:pPr>
      <w:rPr>
        <w:rFonts w:hint="default"/>
        <w:lang w:val="en-US" w:eastAsia="en-US" w:bidi="en-US"/>
      </w:rPr>
    </w:lvl>
    <w:lvl w:ilvl="5" w:tplc="1C74CE26">
      <w:numFmt w:val="bullet"/>
      <w:lvlText w:val="•"/>
      <w:lvlJc w:val="left"/>
      <w:pPr>
        <w:ind w:left="4673" w:hanging="130"/>
      </w:pPr>
      <w:rPr>
        <w:rFonts w:hint="default"/>
        <w:lang w:val="en-US" w:eastAsia="en-US" w:bidi="en-US"/>
      </w:rPr>
    </w:lvl>
    <w:lvl w:ilvl="6" w:tplc="35FC736E">
      <w:numFmt w:val="bullet"/>
      <w:lvlText w:val="•"/>
      <w:lvlJc w:val="left"/>
      <w:pPr>
        <w:ind w:left="5587" w:hanging="130"/>
      </w:pPr>
      <w:rPr>
        <w:rFonts w:hint="default"/>
        <w:lang w:val="en-US" w:eastAsia="en-US" w:bidi="en-US"/>
      </w:rPr>
    </w:lvl>
    <w:lvl w:ilvl="7" w:tplc="CD747562">
      <w:numFmt w:val="bullet"/>
      <w:lvlText w:val="•"/>
      <w:lvlJc w:val="left"/>
      <w:pPr>
        <w:ind w:left="6502" w:hanging="130"/>
      </w:pPr>
      <w:rPr>
        <w:rFonts w:hint="default"/>
        <w:lang w:val="en-US" w:eastAsia="en-US" w:bidi="en-US"/>
      </w:rPr>
    </w:lvl>
    <w:lvl w:ilvl="8" w:tplc="D2C43F1E">
      <w:numFmt w:val="bullet"/>
      <w:lvlText w:val="•"/>
      <w:lvlJc w:val="left"/>
      <w:pPr>
        <w:ind w:left="7417" w:hanging="130"/>
      </w:pPr>
      <w:rPr>
        <w:rFonts w:hint="default"/>
        <w:lang w:val="en-US" w:eastAsia="en-US" w:bidi="en-US"/>
      </w:rPr>
    </w:lvl>
  </w:abstractNum>
  <w:abstractNum w:abstractNumId="13">
    <w:nsid w:val="4B831CAB"/>
    <w:multiLevelType w:val="hybridMultilevel"/>
    <w:tmpl w:val="CE5AEDD6"/>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529D0969"/>
    <w:multiLevelType w:val="hybridMultilevel"/>
    <w:tmpl w:val="8728A2E8"/>
    <w:lvl w:ilvl="0" w:tplc="229E810A">
      <w:start w:val="1"/>
      <w:numFmt w:val="decimal"/>
      <w:lvlText w:val="%1."/>
      <w:lvlJc w:val="left"/>
      <w:pPr>
        <w:ind w:left="820" w:hanging="360"/>
      </w:pPr>
      <w:rPr>
        <w:rFonts w:ascii="Times New Roman" w:eastAsia="Times New Roman" w:hAnsi="Times New Roman" w:cs="Times New Roman" w:hint="default"/>
        <w:b/>
        <w:bCs/>
        <w:w w:val="100"/>
        <w:sz w:val="22"/>
        <w:szCs w:val="22"/>
        <w:lang w:val="en-US" w:eastAsia="en-US" w:bidi="en-US"/>
      </w:rPr>
    </w:lvl>
    <w:lvl w:ilvl="1" w:tplc="D40C4C96">
      <w:numFmt w:val="bullet"/>
      <w:lvlText w:val="•"/>
      <w:lvlJc w:val="left"/>
      <w:pPr>
        <w:ind w:left="1662" w:hanging="360"/>
      </w:pPr>
      <w:rPr>
        <w:rFonts w:hint="default"/>
        <w:lang w:val="en-US" w:eastAsia="en-US" w:bidi="en-US"/>
      </w:rPr>
    </w:lvl>
    <w:lvl w:ilvl="2" w:tplc="66A2EA50">
      <w:numFmt w:val="bullet"/>
      <w:lvlText w:val="•"/>
      <w:lvlJc w:val="left"/>
      <w:pPr>
        <w:ind w:left="2505" w:hanging="360"/>
      </w:pPr>
      <w:rPr>
        <w:rFonts w:hint="default"/>
        <w:lang w:val="en-US" w:eastAsia="en-US" w:bidi="en-US"/>
      </w:rPr>
    </w:lvl>
    <w:lvl w:ilvl="3" w:tplc="89921302">
      <w:numFmt w:val="bullet"/>
      <w:lvlText w:val="•"/>
      <w:lvlJc w:val="left"/>
      <w:pPr>
        <w:ind w:left="3347" w:hanging="360"/>
      </w:pPr>
      <w:rPr>
        <w:rFonts w:hint="default"/>
        <w:lang w:val="en-US" w:eastAsia="en-US" w:bidi="en-US"/>
      </w:rPr>
    </w:lvl>
    <w:lvl w:ilvl="4" w:tplc="AB16129C">
      <w:numFmt w:val="bullet"/>
      <w:lvlText w:val="•"/>
      <w:lvlJc w:val="left"/>
      <w:pPr>
        <w:ind w:left="4190" w:hanging="360"/>
      </w:pPr>
      <w:rPr>
        <w:rFonts w:hint="default"/>
        <w:lang w:val="en-US" w:eastAsia="en-US" w:bidi="en-US"/>
      </w:rPr>
    </w:lvl>
    <w:lvl w:ilvl="5" w:tplc="42F06AFA">
      <w:numFmt w:val="bullet"/>
      <w:lvlText w:val="•"/>
      <w:lvlJc w:val="left"/>
      <w:pPr>
        <w:ind w:left="5033" w:hanging="360"/>
      </w:pPr>
      <w:rPr>
        <w:rFonts w:hint="default"/>
        <w:lang w:val="en-US" w:eastAsia="en-US" w:bidi="en-US"/>
      </w:rPr>
    </w:lvl>
    <w:lvl w:ilvl="6" w:tplc="63AC38D8">
      <w:numFmt w:val="bullet"/>
      <w:lvlText w:val="•"/>
      <w:lvlJc w:val="left"/>
      <w:pPr>
        <w:ind w:left="5875" w:hanging="360"/>
      </w:pPr>
      <w:rPr>
        <w:rFonts w:hint="default"/>
        <w:lang w:val="en-US" w:eastAsia="en-US" w:bidi="en-US"/>
      </w:rPr>
    </w:lvl>
    <w:lvl w:ilvl="7" w:tplc="007AA236">
      <w:numFmt w:val="bullet"/>
      <w:lvlText w:val="•"/>
      <w:lvlJc w:val="left"/>
      <w:pPr>
        <w:ind w:left="6718" w:hanging="360"/>
      </w:pPr>
      <w:rPr>
        <w:rFonts w:hint="default"/>
        <w:lang w:val="en-US" w:eastAsia="en-US" w:bidi="en-US"/>
      </w:rPr>
    </w:lvl>
    <w:lvl w:ilvl="8" w:tplc="68AAE0BE">
      <w:numFmt w:val="bullet"/>
      <w:lvlText w:val="•"/>
      <w:lvlJc w:val="left"/>
      <w:pPr>
        <w:ind w:left="7561" w:hanging="360"/>
      </w:pPr>
      <w:rPr>
        <w:rFonts w:hint="default"/>
        <w:lang w:val="en-US" w:eastAsia="en-US" w:bidi="en-US"/>
      </w:rPr>
    </w:lvl>
  </w:abstractNum>
  <w:abstractNum w:abstractNumId="15">
    <w:nsid w:val="5ECE3E01"/>
    <w:multiLevelType w:val="hybridMultilevel"/>
    <w:tmpl w:val="E0A01478"/>
    <w:lvl w:ilvl="0" w:tplc="BFE08276">
      <w:start w:val="1"/>
      <w:numFmt w:val="lowerLetter"/>
      <w:lvlText w:val="%1)"/>
      <w:lvlJc w:val="left"/>
      <w:pPr>
        <w:ind w:left="328" w:hanging="228"/>
        <w:jc w:val="right"/>
      </w:pPr>
      <w:rPr>
        <w:rFonts w:ascii="Times New Roman" w:eastAsia="Times New Roman" w:hAnsi="Times New Roman" w:cs="Times New Roman" w:hint="default"/>
        <w:w w:val="100"/>
        <w:sz w:val="22"/>
        <w:szCs w:val="22"/>
        <w:lang w:val="en-US" w:eastAsia="en-US" w:bidi="en-US"/>
      </w:rPr>
    </w:lvl>
    <w:lvl w:ilvl="1" w:tplc="8350092C">
      <w:numFmt w:val="bullet"/>
      <w:lvlText w:val="•"/>
      <w:lvlJc w:val="left"/>
      <w:pPr>
        <w:ind w:left="1212" w:hanging="228"/>
      </w:pPr>
      <w:rPr>
        <w:rFonts w:hint="default"/>
        <w:lang w:val="en-US" w:eastAsia="en-US" w:bidi="en-US"/>
      </w:rPr>
    </w:lvl>
    <w:lvl w:ilvl="2" w:tplc="27287D18">
      <w:numFmt w:val="bullet"/>
      <w:lvlText w:val="•"/>
      <w:lvlJc w:val="left"/>
      <w:pPr>
        <w:ind w:left="2105" w:hanging="228"/>
      </w:pPr>
      <w:rPr>
        <w:rFonts w:hint="default"/>
        <w:lang w:val="en-US" w:eastAsia="en-US" w:bidi="en-US"/>
      </w:rPr>
    </w:lvl>
    <w:lvl w:ilvl="3" w:tplc="A0C633C8">
      <w:numFmt w:val="bullet"/>
      <w:lvlText w:val="•"/>
      <w:lvlJc w:val="left"/>
      <w:pPr>
        <w:ind w:left="2997" w:hanging="228"/>
      </w:pPr>
      <w:rPr>
        <w:rFonts w:hint="default"/>
        <w:lang w:val="en-US" w:eastAsia="en-US" w:bidi="en-US"/>
      </w:rPr>
    </w:lvl>
    <w:lvl w:ilvl="4" w:tplc="ED30D520">
      <w:numFmt w:val="bullet"/>
      <w:lvlText w:val="•"/>
      <w:lvlJc w:val="left"/>
      <w:pPr>
        <w:ind w:left="3890" w:hanging="228"/>
      </w:pPr>
      <w:rPr>
        <w:rFonts w:hint="default"/>
        <w:lang w:val="en-US" w:eastAsia="en-US" w:bidi="en-US"/>
      </w:rPr>
    </w:lvl>
    <w:lvl w:ilvl="5" w:tplc="EAC08A06">
      <w:numFmt w:val="bullet"/>
      <w:lvlText w:val="•"/>
      <w:lvlJc w:val="left"/>
      <w:pPr>
        <w:ind w:left="4783" w:hanging="228"/>
      </w:pPr>
      <w:rPr>
        <w:rFonts w:hint="default"/>
        <w:lang w:val="en-US" w:eastAsia="en-US" w:bidi="en-US"/>
      </w:rPr>
    </w:lvl>
    <w:lvl w:ilvl="6" w:tplc="708AD198">
      <w:numFmt w:val="bullet"/>
      <w:lvlText w:val="•"/>
      <w:lvlJc w:val="left"/>
      <w:pPr>
        <w:ind w:left="5675" w:hanging="228"/>
      </w:pPr>
      <w:rPr>
        <w:rFonts w:hint="default"/>
        <w:lang w:val="en-US" w:eastAsia="en-US" w:bidi="en-US"/>
      </w:rPr>
    </w:lvl>
    <w:lvl w:ilvl="7" w:tplc="2FB81260">
      <w:numFmt w:val="bullet"/>
      <w:lvlText w:val="•"/>
      <w:lvlJc w:val="left"/>
      <w:pPr>
        <w:ind w:left="6568" w:hanging="228"/>
      </w:pPr>
      <w:rPr>
        <w:rFonts w:hint="default"/>
        <w:lang w:val="en-US" w:eastAsia="en-US" w:bidi="en-US"/>
      </w:rPr>
    </w:lvl>
    <w:lvl w:ilvl="8" w:tplc="2C565040">
      <w:numFmt w:val="bullet"/>
      <w:lvlText w:val="•"/>
      <w:lvlJc w:val="left"/>
      <w:pPr>
        <w:ind w:left="7461" w:hanging="228"/>
      </w:pPr>
      <w:rPr>
        <w:rFonts w:hint="default"/>
        <w:lang w:val="en-US" w:eastAsia="en-US" w:bidi="en-US"/>
      </w:rPr>
    </w:lvl>
  </w:abstractNum>
  <w:abstractNum w:abstractNumId="16">
    <w:nsid w:val="62A0564E"/>
    <w:multiLevelType w:val="hybridMultilevel"/>
    <w:tmpl w:val="830C062C"/>
    <w:lvl w:ilvl="0" w:tplc="2D14C110">
      <w:numFmt w:val="bullet"/>
      <w:lvlText w:val="-"/>
      <w:lvlJc w:val="left"/>
      <w:pPr>
        <w:ind w:left="100" w:hanging="128"/>
      </w:pPr>
      <w:rPr>
        <w:rFonts w:ascii="Times New Roman" w:eastAsia="Times New Roman" w:hAnsi="Times New Roman" w:cs="Times New Roman" w:hint="default"/>
        <w:w w:val="100"/>
        <w:sz w:val="22"/>
        <w:szCs w:val="22"/>
        <w:lang w:val="en-US" w:eastAsia="en-US" w:bidi="en-US"/>
      </w:rPr>
    </w:lvl>
    <w:lvl w:ilvl="1" w:tplc="19401648">
      <w:numFmt w:val="bullet"/>
      <w:lvlText w:val="•"/>
      <w:lvlJc w:val="left"/>
      <w:pPr>
        <w:ind w:left="1014" w:hanging="128"/>
      </w:pPr>
      <w:rPr>
        <w:rFonts w:hint="default"/>
        <w:lang w:val="en-US" w:eastAsia="en-US" w:bidi="en-US"/>
      </w:rPr>
    </w:lvl>
    <w:lvl w:ilvl="2" w:tplc="5072ADD6">
      <w:numFmt w:val="bullet"/>
      <w:lvlText w:val="•"/>
      <w:lvlJc w:val="left"/>
      <w:pPr>
        <w:ind w:left="1929" w:hanging="128"/>
      </w:pPr>
      <w:rPr>
        <w:rFonts w:hint="default"/>
        <w:lang w:val="en-US" w:eastAsia="en-US" w:bidi="en-US"/>
      </w:rPr>
    </w:lvl>
    <w:lvl w:ilvl="3" w:tplc="670E04A8">
      <w:numFmt w:val="bullet"/>
      <w:lvlText w:val="•"/>
      <w:lvlJc w:val="left"/>
      <w:pPr>
        <w:ind w:left="2843" w:hanging="128"/>
      </w:pPr>
      <w:rPr>
        <w:rFonts w:hint="default"/>
        <w:lang w:val="en-US" w:eastAsia="en-US" w:bidi="en-US"/>
      </w:rPr>
    </w:lvl>
    <w:lvl w:ilvl="4" w:tplc="13F28BC8">
      <w:numFmt w:val="bullet"/>
      <w:lvlText w:val="•"/>
      <w:lvlJc w:val="left"/>
      <w:pPr>
        <w:ind w:left="3758" w:hanging="128"/>
      </w:pPr>
      <w:rPr>
        <w:rFonts w:hint="default"/>
        <w:lang w:val="en-US" w:eastAsia="en-US" w:bidi="en-US"/>
      </w:rPr>
    </w:lvl>
    <w:lvl w:ilvl="5" w:tplc="DDF24AD2">
      <w:numFmt w:val="bullet"/>
      <w:lvlText w:val="•"/>
      <w:lvlJc w:val="left"/>
      <w:pPr>
        <w:ind w:left="4673" w:hanging="128"/>
      </w:pPr>
      <w:rPr>
        <w:rFonts w:hint="default"/>
        <w:lang w:val="en-US" w:eastAsia="en-US" w:bidi="en-US"/>
      </w:rPr>
    </w:lvl>
    <w:lvl w:ilvl="6" w:tplc="CAA227F6">
      <w:numFmt w:val="bullet"/>
      <w:lvlText w:val="•"/>
      <w:lvlJc w:val="left"/>
      <w:pPr>
        <w:ind w:left="5587" w:hanging="128"/>
      </w:pPr>
      <w:rPr>
        <w:rFonts w:hint="default"/>
        <w:lang w:val="en-US" w:eastAsia="en-US" w:bidi="en-US"/>
      </w:rPr>
    </w:lvl>
    <w:lvl w:ilvl="7" w:tplc="4BEC203C">
      <w:numFmt w:val="bullet"/>
      <w:lvlText w:val="•"/>
      <w:lvlJc w:val="left"/>
      <w:pPr>
        <w:ind w:left="6502" w:hanging="128"/>
      </w:pPr>
      <w:rPr>
        <w:rFonts w:hint="default"/>
        <w:lang w:val="en-US" w:eastAsia="en-US" w:bidi="en-US"/>
      </w:rPr>
    </w:lvl>
    <w:lvl w:ilvl="8" w:tplc="1D60409C">
      <w:numFmt w:val="bullet"/>
      <w:lvlText w:val="•"/>
      <w:lvlJc w:val="left"/>
      <w:pPr>
        <w:ind w:left="7417" w:hanging="128"/>
      </w:pPr>
      <w:rPr>
        <w:rFonts w:hint="default"/>
        <w:lang w:val="en-US" w:eastAsia="en-US" w:bidi="en-US"/>
      </w:rPr>
    </w:lvl>
  </w:abstractNum>
  <w:abstractNum w:abstractNumId="17">
    <w:nsid w:val="632969A0"/>
    <w:multiLevelType w:val="singleLevel"/>
    <w:tmpl w:val="181071E6"/>
    <w:lvl w:ilvl="0">
      <w:start w:val="1"/>
      <w:numFmt w:val="bullet"/>
      <w:lvlText w:val="-"/>
      <w:lvlJc w:val="left"/>
      <w:pPr>
        <w:tabs>
          <w:tab w:val="num" w:pos="2880"/>
        </w:tabs>
        <w:ind w:left="2880" w:hanging="720"/>
      </w:pPr>
      <w:rPr>
        <w:rFonts w:ascii="Times New Roman" w:hAnsi="Times New Roman" w:hint="default"/>
      </w:rPr>
    </w:lvl>
  </w:abstractNum>
  <w:abstractNum w:abstractNumId="18">
    <w:nsid w:val="72477126"/>
    <w:multiLevelType w:val="hybridMultilevel"/>
    <w:tmpl w:val="281C295C"/>
    <w:lvl w:ilvl="0" w:tplc="04090001">
      <w:start w:val="1"/>
      <w:numFmt w:val="bullet"/>
      <w:lvlText w:val=""/>
      <w:lvlJc w:val="left"/>
      <w:pPr>
        <w:ind w:left="100" w:hanging="130"/>
      </w:pPr>
      <w:rPr>
        <w:rFonts w:ascii="Symbol" w:hAnsi="Symbol" w:hint="default"/>
        <w:b/>
        <w:bCs/>
        <w:w w:val="100"/>
        <w:sz w:val="22"/>
        <w:szCs w:val="22"/>
        <w:lang w:val="en-US" w:eastAsia="en-US" w:bidi="en-US"/>
      </w:rPr>
    </w:lvl>
    <w:lvl w:ilvl="1" w:tplc="B2F4C918">
      <w:numFmt w:val="bullet"/>
      <w:lvlText w:val="-"/>
      <w:lvlJc w:val="left"/>
      <w:pPr>
        <w:ind w:left="100" w:hanging="178"/>
      </w:pPr>
      <w:rPr>
        <w:rFonts w:ascii="Times New Roman" w:eastAsia="Times New Roman" w:hAnsi="Times New Roman" w:cs="Times New Roman" w:hint="default"/>
        <w:w w:val="100"/>
        <w:sz w:val="22"/>
        <w:szCs w:val="22"/>
        <w:lang w:val="en-US" w:eastAsia="en-US" w:bidi="en-US"/>
      </w:rPr>
    </w:lvl>
    <w:lvl w:ilvl="2" w:tplc="218C5AB4">
      <w:numFmt w:val="bullet"/>
      <w:lvlText w:val="•"/>
      <w:lvlJc w:val="left"/>
      <w:pPr>
        <w:ind w:left="1929" w:hanging="178"/>
      </w:pPr>
      <w:rPr>
        <w:rFonts w:hint="default"/>
        <w:lang w:val="en-US" w:eastAsia="en-US" w:bidi="en-US"/>
      </w:rPr>
    </w:lvl>
    <w:lvl w:ilvl="3" w:tplc="458675AA">
      <w:numFmt w:val="bullet"/>
      <w:lvlText w:val="•"/>
      <w:lvlJc w:val="left"/>
      <w:pPr>
        <w:ind w:left="2843" w:hanging="178"/>
      </w:pPr>
      <w:rPr>
        <w:rFonts w:hint="default"/>
        <w:lang w:val="en-US" w:eastAsia="en-US" w:bidi="en-US"/>
      </w:rPr>
    </w:lvl>
    <w:lvl w:ilvl="4" w:tplc="6B480B74">
      <w:numFmt w:val="bullet"/>
      <w:lvlText w:val="•"/>
      <w:lvlJc w:val="left"/>
      <w:pPr>
        <w:ind w:left="3758" w:hanging="178"/>
      </w:pPr>
      <w:rPr>
        <w:rFonts w:hint="default"/>
        <w:lang w:val="en-US" w:eastAsia="en-US" w:bidi="en-US"/>
      </w:rPr>
    </w:lvl>
    <w:lvl w:ilvl="5" w:tplc="D0D2BA0E">
      <w:numFmt w:val="bullet"/>
      <w:lvlText w:val="•"/>
      <w:lvlJc w:val="left"/>
      <w:pPr>
        <w:ind w:left="4673" w:hanging="178"/>
      </w:pPr>
      <w:rPr>
        <w:rFonts w:hint="default"/>
        <w:lang w:val="en-US" w:eastAsia="en-US" w:bidi="en-US"/>
      </w:rPr>
    </w:lvl>
    <w:lvl w:ilvl="6" w:tplc="3724DB2C">
      <w:numFmt w:val="bullet"/>
      <w:lvlText w:val="•"/>
      <w:lvlJc w:val="left"/>
      <w:pPr>
        <w:ind w:left="5587" w:hanging="178"/>
      </w:pPr>
      <w:rPr>
        <w:rFonts w:hint="default"/>
        <w:lang w:val="en-US" w:eastAsia="en-US" w:bidi="en-US"/>
      </w:rPr>
    </w:lvl>
    <w:lvl w:ilvl="7" w:tplc="BFB03C8E">
      <w:numFmt w:val="bullet"/>
      <w:lvlText w:val="•"/>
      <w:lvlJc w:val="left"/>
      <w:pPr>
        <w:ind w:left="6502" w:hanging="178"/>
      </w:pPr>
      <w:rPr>
        <w:rFonts w:hint="default"/>
        <w:lang w:val="en-US" w:eastAsia="en-US" w:bidi="en-US"/>
      </w:rPr>
    </w:lvl>
    <w:lvl w:ilvl="8" w:tplc="7E04D960">
      <w:numFmt w:val="bullet"/>
      <w:lvlText w:val="•"/>
      <w:lvlJc w:val="left"/>
      <w:pPr>
        <w:ind w:left="7417" w:hanging="178"/>
      </w:pPr>
      <w:rPr>
        <w:rFonts w:hint="default"/>
        <w:lang w:val="en-US" w:eastAsia="en-US" w:bidi="en-US"/>
      </w:rPr>
    </w:lvl>
  </w:abstractNum>
  <w:abstractNum w:abstractNumId="19">
    <w:nsid w:val="735F4BB3"/>
    <w:multiLevelType w:val="hybridMultilevel"/>
    <w:tmpl w:val="40345E64"/>
    <w:lvl w:ilvl="0" w:tplc="7A6A9E9E">
      <w:start w:val="1"/>
      <w:numFmt w:val="decimal"/>
      <w:lvlText w:val="%1"/>
      <w:lvlJc w:val="left"/>
      <w:pPr>
        <w:ind w:left="1080" w:hanging="360"/>
      </w:pPr>
      <w:rPr>
        <w:rFonts w:ascii="Calibri" w:eastAsia="Times New Roman" w:hAnsi="Calibri" w:cs="Arial"/>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6"/>
  </w:num>
  <w:num w:numId="4">
    <w:abstractNumId w:val="10"/>
  </w:num>
  <w:num w:numId="5">
    <w:abstractNumId w:val="17"/>
  </w:num>
  <w:num w:numId="6">
    <w:abstractNumId w:val="1"/>
  </w:num>
  <w:num w:numId="7">
    <w:abstractNumId w:val="19"/>
  </w:num>
  <w:num w:numId="8">
    <w:abstractNumId w:val="3"/>
  </w:num>
  <w:num w:numId="9">
    <w:abstractNumId w:val="5"/>
  </w:num>
  <w:num w:numId="10">
    <w:abstractNumId w:val="8"/>
  </w:num>
  <w:num w:numId="11">
    <w:abstractNumId w:val="14"/>
  </w:num>
  <w:num w:numId="12">
    <w:abstractNumId w:val="12"/>
  </w:num>
  <w:num w:numId="13">
    <w:abstractNumId w:val="15"/>
  </w:num>
  <w:num w:numId="14">
    <w:abstractNumId w:val="4"/>
  </w:num>
  <w:num w:numId="15">
    <w:abstractNumId w:val="0"/>
  </w:num>
  <w:num w:numId="16">
    <w:abstractNumId w:val="18"/>
  </w:num>
  <w:num w:numId="17">
    <w:abstractNumId w:val="16"/>
  </w:num>
  <w:num w:numId="18">
    <w:abstractNumId w:val="2"/>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FC"/>
    <w:rsid w:val="0002245F"/>
    <w:rsid w:val="000346D6"/>
    <w:rsid w:val="00034CB9"/>
    <w:rsid w:val="000374EB"/>
    <w:rsid w:val="00066C0C"/>
    <w:rsid w:val="000A0BA4"/>
    <w:rsid w:val="000D1E38"/>
    <w:rsid w:val="000E6800"/>
    <w:rsid w:val="000F4325"/>
    <w:rsid w:val="001139C6"/>
    <w:rsid w:val="00114218"/>
    <w:rsid w:val="00117A22"/>
    <w:rsid w:val="001265A0"/>
    <w:rsid w:val="00132FFE"/>
    <w:rsid w:val="0014011A"/>
    <w:rsid w:val="00151624"/>
    <w:rsid w:val="00154133"/>
    <w:rsid w:val="001724FF"/>
    <w:rsid w:val="0018229D"/>
    <w:rsid w:val="001839AE"/>
    <w:rsid w:val="001846C7"/>
    <w:rsid w:val="001D2E5A"/>
    <w:rsid w:val="001E11AF"/>
    <w:rsid w:val="001E4A81"/>
    <w:rsid w:val="001E78FC"/>
    <w:rsid w:val="001F7957"/>
    <w:rsid w:val="002241F8"/>
    <w:rsid w:val="00232614"/>
    <w:rsid w:val="00262BD1"/>
    <w:rsid w:val="00290527"/>
    <w:rsid w:val="00292410"/>
    <w:rsid w:val="002A661C"/>
    <w:rsid w:val="002B3B97"/>
    <w:rsid w:val="002B7683"/>
    <w:rsid w:val="002E09E8"/>
    <w:rsid w:val="002E2518"/>
    <w:rsid w:val="002F1EA0"/>
    <w:rsid w:val="002F56A2"/>
    <w:rsid w:val="002F7EB6"/>
    <w:rsid w:val="0030490D"/>
    <w:rsid w:val="003131A2"/>
    <w:rsid w:val="00323EEA"/>
    <w:rsid w:val="00343303"/>
    <w:rsid w:val="00343E57"/>
    <w:rsid w:val="00355406"/>
    <w:rsid w:val="00355E05"/>
    <w:rsid w:val="00390806"/>
    <w:rsid w:val="003920BC"/>
    <w:rsid w:val="003C631B"/>
    <w:rsid w:val="003D7CF6"/>
    <w:rsid w:val="003E484A"/>
    <w:rsid w:val="003E68D9"/>
    <w:rsid w:val="00403A28"/>
    <w:rsid w:val="00437D41"/>
    <w:rsid w:val="00440D55"/>
    <w:rsid w:val="004A0BF9"/>
    <w:rsid w:val="004E791C"/>
    <w:rsid w:val="005005BB"/>
    <w:rsid w:val="00513103"/>
    <w:rsid w:val="005314F5"/>
    <w:rsid w:val="00533DA4"/>
    <w:rsid w:val="00542F3D"/>
    <w:rsid w:val="00564604"/>
    <w:rsid w:val="0058092C"/>
    <w:rsid w:val="00584271"/>
    <w:rsid w:val="005A1766"/>
    <w:rsid w:val="005B167A"/>
    <w:rsid w:val="005B2C86"/>
    <w:rsid w:val="005B2EA8"/>
    <w:rsid w:val="005C0603"/>
    <w:rsid w:val="005D7553"/>
    <w:rsid w:val="005E650E"/>
    <w:rsid w:val="0060739D"/>
    <w:rsid w:val="00621BAE"/>
    <w:rsid w:val="00631543"/>
    <w:rsid w:val="00662C47"/>
    <w:rsid w:val="0069768E"/>
    <w:rsid w:val="006C492C"/>
    <w:rsid w:val="006C6162"/>
    <w:rsid w:val="006D565D"/>
    <w:rsid w:val="006F1671"/>
    <w:rsid w:val="006F3188"/>
    <w:rsid w:val="00720048"/>
    <w:rsid w:val="00720485"/>
    <w:rsid w:val="0073376A"/>
    <w:rsid w:val="00734B17"/>
    <w:rsid w:val="007731FA"/>
    <w:rsid w:val="007743F3"/>
    <w:rsid w:val="00777C3D"/>
    <w:rsid w:val="00782438"/>
    <w:rsid w:val="00795960"/>
    <w:rsid w:val="0079601F"/>
    <w:rsid w:val="007A4A09"/>
    <w:rsid w:val="007B548C"/>
    <w:rsid w:val="007B7B86"/>
    <w:rsid w:val="007D5FE0"/>
    <w:rsid w:val="00843EDF"/>
    <w:rsid w:val="00862A7C"/>
    <w:rsid w:val="00866414"/>
    <w:rsid w:val="00876D8B"/>
    <w:rsid w:val="00882E99"/>
    <w:rsid w:val="0089179F"/>
    <w:rsid w:val="008A04DE"/>
    <w:rsid w:val="008A25D0"/>
    <w:rsid w:val="008C2DAC"/>
    <w:rsid w:val="008E5415"/>
    <w:rsid w:val="008E67DB"/>
    <w:rsid w:val="008F1A87"/>
    <w:rsid w:val="008F634A"/>
    <w:rsid w:val="00903BD9"/>
    <w:rsid w:val="00922652"/>
    <w:rsid w:val="00922F69"/>
    <w:rsid w:val="00927AE1"/>
    <w:rsid w:val="009412BD"/>
    <w:rsid w:val="009534DA"/>
    <w:rsid w:val="009569CB"/>
    <w:rsid w:val="009807E2"/>
    <w:rsid w:val="009940F4"/>
    <w:rsid w:val="009D0CCF"/>
    <w:rsid w:val="009F2DAC"/>
    <w:rsid w:val="00A214AB"/>
    <w:rsid w:val="00A24AD2"/>
    <w:rsid w:val="00A30B66"/>
    <w:rsid w:val="00A3402D"/>
    <w:rsid w:val="00A54043"/>
    <w:rsid w:val="00A60404"/>
    <w:rsid w:val="00A61E00"/>
    <w:rsid w:val="00A6339B"/>
    <w:rsid w:val="00A67C9D"/>
    <w:rsid w:val="00A71F9F"/>
    <w:rsid w:val="00A754CB"/>
    <w:rsid w:val="00A80A4C"/>
    <w:rsid w:val="00A9423F"/>
    <w:rsid w:val="00AA0F19"/>
    <w:rsid w:val="00AC2978"/>
    <w:rsid w:val="00AD1573"/>
    <w:rsid w:val="00AF2546"/>
    <w:rsid w:val="00B0389A"/>
    <w:rsid w:val="00B10285"/>
    <w:rsid w:val="00B22E6C"/>
    <w:rsid w:val="00B3591E"/>
    <w:rsid w:val="00B35C89"/>
    <w:rsid w:val="00B370C9"/>
    <w:rsid w:val="00B434CC"/>
    <w:rsid w:val="00B83D42"/>
    <w:rsid w:val="00B9121E"/>
    <w:rsid w:val="00BA3F72"/>
    <w:rsid w:val="00BA454B"/>
    <w:rsid w:val="00BA7662"/>
    <w:rsid w:val="00BD0BDD"/>
    <w:rsid w:val="00C12CB9"/>
    <w:rsid w:val="00C16A5A"/>
    <w:rsid w:val="00C22C10"/>
    <w:rsid w:val="00C36D0E"/>
    <w:rsid w:val="00C54451"/>
    <w:rsid w:val="00C65401"/>
    <w:rsid w:val="00C70F53"/>
    <w:rsid w:val="00CC1FA2"/>
    <w:rsid w:val="00CD60B2"/>
    <w:rsid w:val="00D067F6"/>
    <w:rsid w:val="00D21B54"/>
    <w:rsid w:val="00D26B25"/>
    <w:rsid w:val="00D333F0"/>
    <w:rsid w:val="00D474C4"/>
    <w:rsid w:val="00D71761"/>
    <w:rsid w:val="00D840A2"/>
    <w:rsid w:val="00D849BE"/>
    <w:rsid w:val="00D94F50"/>
    <w:rsid w:val="00D95598"/>
    <w:rsid w:val="00D9649B"/>
    <w:rsid w:val="00DF12BD"/>
    <w:rsid w:val="00DF691B"/>
    <w:rsid w:val="00E14088"/>
    <w:rsid w:val="00E20916"/>
    <w:rsid w:val="00E25B21"/>
    <w:rsid w:val="00E30922"/>
    <w:rsid w:val="00E50144"/>
    <w:rsid w:val="00E56FAD"/>
    <w:rsid w:val="00E70127"/>
    <w:rsid w:val="00E77DBC"/>
    <w:rsid w:val="00E80956"/>
    <w:rsid w:val="00E80A1C"/>
    <w:rsid w:val="00E848E7"/>
    <w:rsid w:val="00EA0E43"/>
    <w:rsid w:val="00EA678F"/>
    <w:rsid w:val="00ED70BA"/>
    <w:rsid w:val="00ED7BBA"/>
    <w:rsid w:val="00EE0229"/>
    <w:rsid w:val="00EE2DF0"/>
    <w:rsid w:val="00EE54EC"/>
    <w:rsid w:val="00EF24C5"/>
    <w:rsid w:val="00F119F3"/>
    <w:rsid w:val="00F20FC2"/>
    <w:rsid w:val="00F31428"/>
    <w:rsid w:val="00F43D7E"/>
    <w:rsid w:val="00F57E6C"/>
    <w:rsid w:val="00F73D1F"/>
    <w:rsid w:val="00F74918"/>
    <w:rsid w:val="00FC70BD"/>
    <w:rsid w:val="00FE4BC5"/>
    <w:rsid w:val="00FE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1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w:hAnsi="Arial Narrow" w:cs="Arial"/>
        <w:color w:val="000000"/>
        <w:sz w:val="22"/>
        <w:szCs w:val="22"/>
        <w:lang w:val="en-US" w:eastAsia="en-US" w:bidi="ar-SA"/>
      </w:rPr>
    </w:rPrDefault>
    <w:pPrDefault>
      <w:pPr>
        <w:pBdr>
          <w:top w:val="nil"/>
          <w:left w:val="nil"/>
          <w:bottom w:val="nil"/>
          <w:right w:val="nil"/>
          <w:between w:val="nil"/>
        </w:pBd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34C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outlineLvl w:val="2"/>
    </w:pPr>
    <w:rPr>
      <w:color w:val="434343"/>
      <w:sz w:val="28"/>
      <w:szCs w:val="28"/>
    </w:rPr>
  </w:style>
  <w:style w:type="paragraph" w:styleId="Heading4">
    <w:name w:val="heading 4"/>
    <w:basedOn w:val="Normal"/>
    <w:next w:val="Normal"/>
    <w:pPr>
      <w:keepNext/>
      <w:keepLines/>
      <w:spacing w:before="280"/>
      <w:outlineLvl w:val="3"/>
    </w:pPr>
    <w:rPr>
      <w:color w:val="666666"/>
      <w:sz w:val="24"/>
      <w:szCs w:val="24"/>
    </w:rPr>
  </w:style>
  <w:style w:type="paragraph" w:styleId="Heading5">
    <w:name w:val="heading 5"/>
    <w:basedOn w:val="Normal"/>
    <w:next w:val="Normal"/>
    <w:pPr>
      <w:keepNext/>
      <w:keepLines/>
      <w:spacing w:before="240"/>
      <w:outlineLvl w:val="4"/>
    </w:pPr>
    <w:rPr>
      <w:color w:val="666666"/>
    </w:rPr>
  </w:style>
  <w:style w:type="paragraph" w:styleId="Heading6">
    <w:name w:val="heading 6"/>
    <w:basedOn w:val="Normal"/>
    <w:next w:val="Normal"/>
    <w:pPr>
      <w:keepNext/>
      <w:keepLines/>
      <w:spacing w:before="2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Ind w:w="0" w:type="dxa"/>
      <w:tblCellMar>
        <w:top w:w="100" w:type="dxa"/>
        <w:left w:w="100" w:type="dxa"/>
        <w:bottom w:w="100" w:type="dxa"/>
        <w:right w:w="100" w:type="dxa"/>
      </w:tblCellMar>
    </w:tblPr>
    <w:tcPr>
      <w:shd w:val="clear" w:color="auto" w:fill="BFBFBF"/>
    </w:tcPr>
  </w:style>
  <w:style w:type="table" w:customStyle="1" w:styleId="2">
    <w:name w:val="2"/>
    <w:basedOn w:val="TableNormal"/>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1"/>
    <w:qFormat/>
    <w:rsid w:val="0058092C"/>
    <w:pPr>
      <w:ind w:left="720"/>
      <w:contextualSpacing/>
    </w:pPr>
  </w:style>
  <w:style w:type="paragraph" w:styleId="Header">
    <w:name w:val="header"/>
    <w:basedOn w:val="Normal"/>
    <w:link w:val="HeaderChar"/>
    <w:uiPriority w:val="99"/>
    <w:unhideWhenUsed/>
    <w:rsid w:val="00A30B66"/>
    <w:pPr>
      <w:tabs>
        <w:tab w:val="center" w:pos="4680"/>
        <w:tab w:val="right" w:pos="9360"/>
      </w:tabs>
    </w:pPr>
  </w:style>
  <w:style w:type="character" w:customStyle="1" w:styleId="HeaderChar">
    <w:name w:val="Header Char"/>
    <w:basedOn w:val="DefaultParagraphFont"/>
    <w:link w:val="Header"/>
    <w:uiPriority w:val="99"/>
    <w:rsid w:val="00A30B66"/>
  </w:style>
  <w:style w:type="paragraph" w:styleId="Footer">
    <w:name w:val="footer"/>
    <w:basedOn w:val="Normal"/>
    <w:link w:val="FooterChar"/>
    <w:unhideWhenUsed/>
    <w:rsid w:val="00A30B66"/>
    <w:pPr>
      <w:tabs>
        <w:tab w:val="center" w:pos="4680"/>
        <w:tab w:val="right" w:pos="9360"/>
      </w:tabs>
    </w:pPr>
  </w:style>
  <w:style w:type="character" w:customStyle="1" w:styleId="FooterChar">
    <w:name w:val="Footer Char"/>
    <w:basedOn w:val="DefaultParagraphFont"/>
    <w:link w:val="Footer"/>
    <w:rsid w:val="00A30B66"/>
  </w:style>
  <w:style w:type="paragraph" w:styleId="BodyText">
    <w:name w:val="Body Text"/>
    <w:basedOn w:val="Normal"/>
    <w:link w:val="BodyTextChar"/>
    <w:uiPriority w:val="99"/>
    <w:semiHidden/>
    <w:unhideWhenUsed/>
    <w:rsid w:val="00862A7C"/>
    <w:pPr>
      <w:spacing w:after="120"/>
    </w:pPr>
  </w:style>
  <w:style w:type="character" w:customStyle="1" w:styleId="BodyTextChar">
    <w:name w:val="Body Text Char"/>
    <w:basedOn w:val="DefaultParagraphFont"/>
    <w:link w:val="BodyText"/>
    <w:uiPriority w:val="99"/>
    <w:semiHidden/>
    <w:rsid w:val="00862A7C"/>
  </w:style>
  <w:style w:type="paragraph" w:styleId="BodyTextIndent2">
    <w:name w:val="Body Text Indent 2"/>
    <w:basedOn w:val="Normal"/>
    <w:link w:val="BodyTextIndent2Char"/>
    <w:uiPriority w:val="99"/>
    <w:semiHidden/>
    <w:unhideWhenUsed/>
    <w:rsid w:val="00862A7C"/>
    <w:pPr>
      <w:spacing w:after="120" w:line="480" w:lineRule="auto"/>
      <w:ind w:left="360"/>
    </w:pPr>
  </w:style>
  <w:style w:type="character" w:customStyle="1" w:styleId="BodyTextIndent2Char">
    <w:name w:val="Body Text Indent 2 Char"/>
    <w:basedOn w:val="DefaultParagraphFont"/>
    <w:link w:val="BodyTextIndent2"/>
    <w:uiPriority w:val="99"/>
    <w:semiHidden/>
    <w:rsid w:val="00862A7C"/>
  </w:style>
  <w:style w:type="paragraph" w:styleId="BalloonText">
    <w:name w:val="Balloon Text"/>
    <w:basedOn w:val="Normal"/>
    <w:link w:val="BalloonTextChar"/>
    <w:uiPriority w:val="99"/>
    <w:semiHidden/>
    <w:unhideWhenUsed/>
    <w:rsid w:val="008E5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415"/>
    <w:rPr>
      <w:rFonts w:ascii="Segoe UI" w:hAnsi="Segoe UI" w:cs="Segoe UI"/>
      <w:sz w:val="18"/>
      <w:szCs w:val="18"/>
    </w:rPr>
  </w:style>
  <w:style w:type="table" w:styleId="TableGrid">
    <w:name w:val="Table Grid"/>
    <w:basedOn w:val="TableNormal"/>
    <w:uiPriority w:val="39"/>
    <w:rsid w:val="001E1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w:hAnsi="Arial Narrow" w:cs="Arial"/>
        <w:color w:val="000000"/>
        <w:sz w:val="22"/>
        <w:szCs w:val="22"/>
        <w:lang w:val="en-US" w:eastAsia="en-US" w:bidi="ar-SA"/>
      </w:rPr>
    </w:rPrDefault>
    <w:pPrDefault>
      <w:pPr>
        <w:pBdr>
          <w:top w:val="nil"/>
          <w:left w:val="nil"/>
          <w:bottom w:val="nil"/>
          <w:right w:val="nil"/>
          <w:between w:val="nil"/>
        </w:pBd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34C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outlineLvl w:val="2"/>
    </w:pPr>
    <w:rPr>
      <w:color w:val="434343"/>
      <w:sz w:val="28"/>
      <w:szCs w:val="28"/>
    </w:rPr>
  </w:style>
  <w:style w:type="paragraph" w:styleId="Heading4">
    <w:name w:val="heading 4"/>
    <w:basedOn w:val="Normal"/>
    <w:next w:val="Normal"/>
    <w:pPr>
      <w:keepNext/>
      <w:keepLines/>
      <w:spacing w:before="280"/>
      <w:outlineLvl w:val="3"/>
    </w:pPr>
    <w:rPr>
      <w:color w:val="666666"/>
      <w:sz w:val="24"/>
      <w:szCs w:val="24"/>
    </w:rPr>
  </w:style>
  <w:style w:type="paragraph" w:styleId="Heading5">
    <w:name w:val="heading 5"/>
    <w:basedOn w:val="Normal"/>
    <w:next w:val="Normal"/>
    <w:pPr>
      <w:keepNext/>
      <w:keepLines/>
      <w:spacing w:before="240"/>
      <w:outlineLvl w:val="4"/>
    </w:pPr>
    <w:rPr>
      <w:color w:val="666666"/>
    </w:rPr>
  </w:style>
  <w:style w:type="paragraph" w:styleId="Heading6">
    <w:name w:val="heading 6"/>
    <w:basedOn w:val="Normal"/>
    <w:next w:val="Normal"/>
    <w:pPr>
      <w:keepNext/>
      <w:keepLines/>
      <w:spacing w:before="2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Ind w:w="0" w:type="dxa"/>
      <w:tblCellMar>
        <w:top w:w="100" w:type="dxa"/>
        <w:left w:w="100" w:type="dxa"/>
        <w:bottom w:w="100" w:type="dxa"/>
        <w:right w:w="100" w:type="dxa"/>
      </w:tblCellMar>
    </w:tblPr>
    <w:tcPr>
      <w:shd w:val="clear" w:color="auto" w:fill="BFBFBF"/>
    </w:tcPr>
  </w:style>
  <w:style w:type="table" w:customStyle="1" w:styleId="2">
    <w:name w:val="2"/>
    <w:basedOn w:val="TableNormal"/>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1"/>
    <w:qFormat/>
    <w:rsid w:val="0058092C"/>
    <w:pPr>
      <w:ind w:left="720"/>
      <w:contextualSpacing/>
    </w:pPr>
  </w:style>
  <w:style w:type="paragraph" w:styleId="Header">
    <w:name w:val="header"/>
    <w:basedOn w:val="Normal"/>
    <w:link w:val="HeaderChar"/>
    <w:uiPriority w:val="99"/>
    <w:unhideWhenUsed/>
    <w:rsid w:val="00A30B66"/>
    <w:pPr>
      <w:tabs>
        <w:tab w:val="center" w:pos="4680"/>
        <w:tab w:val="right" w:pos="9360"/>
      </w:tabs>
    </w:pPr>
  </w:style>
  <w:style w:type="character" w:customStyle="1" w:styleId="HeaderChar">
    <w:name w:val="Header Char"/>
    <w:basedOn w:val="DefaultParagraphFont"/>
    <w:link w:val="Header"/>
    <w:uiPriority w:val="99"/>
    <w:rsid w:val="00A30B66"/>
  </w:style>
  <w:style w:type="paragraph" w:styleId="Footer">
    <w:name w:val="footer"/>
    <w:basedOn w:val="Normal"/>
    <w:link w:val="FooterChar"/>
    <w:unhideWhenUsed/>
    <w:rsid w:val="00A30B66"/>
    <w:pPr>
      <w:tabs>
        <w:tab w:val="center" w:pos="4680"/>
        <w:tab w:val="right" w:pos="9360"/>
      </w:tabs>
    </w:pPr>
  </w:style>
  <w:style w:type="character" w:customStyle="1" w:styleId="FooterChar">
    <w:name w:val="Footer Char"/>
    <w:basedOn w:val="DefaultParagraphFont"/>
    <w:link w:val="Footer"/>
    <w:rsid w:val="00A30B66"/>
  </w:style>
  <w:style w:type="paragraph" w:styleId="BodyText">
    <w:name w:val="Body Text"/>
    <w:basedOn w:val="Normal"/>
    <w:link w:val="BodyTextChar"/>
    <w:uiPriority w:val="99"/>
    <w:semiHidden/>
    <w:unhideWhenUsed/>
    <w:rsid w:val="00862A7C"/>
    <w:pPr>
      <w:spacing w:after="120"/>
    </w:pPr>
  </w:style>
  <w:style w:type="character" w:customStyle="1" w:styleId="BodyTextChar">
    <w:name w:val="Body Text Char"/>
    <w:basedOn w:val="DefaultParagraphFont"/>
    <w:link w:val="BodyText"/>
    <w:uiPriority w:val="99"/>
    <w:semiHidden/>
    <w:rsid w:val="00862A7C"/>
  </w:style>
  <w:style w:type="paragraph" w:styleId="BodyTextIndent2">
    <w:name w:val="Body Text Indent 2"/>
    <w:basedOn w:val="Normal"/>
    <w:link w:val="BodyTextIndent2Char"/>
    <w:uiPriority w:val="99"/>
    <w:semiHidden/>
    <w:unhideWhenUsed/>
    <w:rsid w:val="00862A7C"/>
    <w:pPr>
      <w:spacing w:after="120" w:line="480" w:lineRule="auto"/>
      <w:ind w:left="360"/>
    </w:pPr>
  </w:style>
  <w:style w:type="character" w:customStyle="1" w:styleId="BodyTextIndent2Char">
    <w:name w:val="Body Text Indent 2 Char"/>
    <w:basedOn w:val="DefaultParagraphFont"/>
    <w:link w:val="BodyTextIndent2"/>
    <w:uiPriority w:val="99"/>
    <w:semiHidden/>
    <w:rsid w:val="00862A7C"/>
  </w:style>
  <w:style w:type="paragraph" w:styleId="BalloonText">
    <w:name w:val="Balloon Text"/>
    <w:basedOn w:val="Normal"/>
    <w:link w:val="BalloonTextChar"/>
    <w:uiPriority w:val="99"/>
    <w:semiHidden/>
    <w:unhideWhenUsed/>
    <w:rsid w:val="008E5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415"/>
    <w:rPr>
      <w:rFonts w:ascii="Segoe UI" w:hAnsi="Segoe UI" w:cs="Segoe UI"/>
      <w:sz w:val="18"/>
      <w:szCs w:val="18"/>
    </w:rPr>
  </w:style>
  <w:style w:type="table" w:styleId="TableGrid">
    <w:name w:val="Table Grid"/>
    <w:basedOn w:val="TableNormal"/>
    <w:uiPriority w:val="39"/>
    <w:rsid w:val="001E1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9516">
      <w:bodyDiv w:val="1"/>
      <w:marLeft w:val="0"/>
      <w:marRight w:val="0"/>
      <w:marTop w:val="0"/>
      <w:marBottom w:val="0"/>
      <w:divBdr>
        <w:top w:val="none" w:sz="0" w:space="0" w:color="auto"/>
        <w:left w:val="none" w:sz="0" w:space="0" w:color="auto"/>
        <w:bottom w:val="none" w:sz="0" w:space="0" w:color="auto"/>
        <w:right w:val="none" w:sz="0" w:space="0" w:color="auto"/>
      </w:divBdr>
    </w:div>
    <w:div w:id="1398093293">
      <w:bodyDiv w:val="1"/>
      <w:marLeft w:val="0"/>
      <w:marRight w:val="0"/>
      <w:marTop w:val="0"/>
      <w:marBottom w:val="0"/>
      <w:divBdr>
        <w:top w:val="none" w:sz="0" w:space="0" w:color="auto"/>
        <w:left w:val="none" w:sz="0" w:space="0" w:color="auto"/>
        <w:bottom w:val="none" w:sz="0" w:space="0" w:color="auto"/>
        <w:right w:val="none" w:sz="0" w:space="0" w:color="auto"/>
      </w:divBdr>
    </w:div>
    <w:div w:id="1621716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islatie.just.ro/Public/DetaliiDocumentAfis/202496"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egislatie.just.ro/Public/DetaliiDocumentAfis/202496"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ezdiobqgy/ordonanta-nr-43-2000-privind-protectia-patrimoniului-arheologic-si-declararea-unor-situri-arheologice-ca-zone-de-interes-national?d=2018-12-11" TargetMode="External"/><Relationship Id="rId5" Type="http://schemas.openxmlformats.org/officeDocument/2006/relationships/settings" Target="settings.xml"/><Relationship Id="rId15" Type="http://schemas.openxmlformats.org/officeDocument/2006/relationships/hyperlink" Target="http://legislatie.just.ro/Public/DetaliiDocumentAfis/127715" TargetMode="External"/><Relationship Id="rId23" Type="http://schemas.openxmlformats.org/officeDocument/2006/relationships/theme" Target="theme/theme1.xml"/><Relationship Id="rId10" Type="http://schemas.openxmlformats.org/officeDocument/2006/relationships/hyperlink" Target="https://lege5.ro/Gratuit/guztmmjv/ordinul-nr-2314-2004-privind-aprobarea-listei-monumentelor-istorice-actualizata-si-a-listei-monumentelor-istorice-disparute?d=2018-12-11"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https://lege5.ro/Gratuit/gy3domzs/conventia-privind-evaluarea-impactului-asupra-mediului-in-context-transfrontiera-din-25021991?d=2018-12-11" TargetMode="External"/><Relationship Id="rId14" Type="http://schemas.openxmlformats.org/officeDocument/2006/relationships/hyperlink" Target="http://legislatie.just.ro/Public/DetaliiDocumentAfis/12771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B4566-77F2-4E29-B4B4-2FB06093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7504</Words>
  <Characters>43527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mirela.balica</cp:lastModifiedBy>
  <cp:revision>3</cp:revision>
  <cp:lastPrinted>2022-02-18T07:57:00Z</cp:lastPrinted>
  <dcterms:created xsi:type="dcterms:W3CDTF">2022-02-18T07:58:00Z</dcterms:created>
  <dcterms:modified xsi:type="dcterms:W3CDTF">2022-02-18T07:58:00Z</dcterms:modified>
</cp:coreProperties>
</file>