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F70E9" w14:textId="74DF34A7" w:rsidR="00C57874" w:rsidRPr="00F82ADE" w:rsidRDefault="005F0980" w:rsidP="00970D2B">
      <w:pPr>
        <w:spacing w:after="0" w:line="240" w:lineRule="auto"/>
        <w:ind w:firstLine="340"/>
        <w:jc w:val="both"/>
        <w:rPr>
          <w:rFonts w:ascii="Open Sans" w:hAnsi="Open Sans" w:cs="Open Sans"/>
          <w:lang w:val="ro-RO"/>
        </w:rPr>
      </w:pPr>
      <w:r>
        <w:rPr>
          <w:rFonts w:ascii="Open Sans" w:hAnsi="Open Sans" w:cs="Open Sans"/>
          <w:lang w:val="ro-RO"/>
        </w:rPr>
        <w:t xml:space="preserve"> </w:t>
      </w:r>
      <w:r w:rsidR="00776877">
        <w:rPr>
          <w:rFonts w:ascii="Open Sans" w:hAnsi="Open Sans" w:cs="Open Sans"/>
          <w:lang w:val="ro-RO"/>
        </w:rPr>
        <w:t xml:space="preserve"> </w:t>
      </w:r>
    </w:p>
    <w:p w14:paraId="7226D14B" w14:textId="56383191" w:rsidR="00F11A84" w:rsidRPr="00F82ADE" w:rsidRDefault="00F11A84" w:rsidP="00970D2B">
      <w:pPr>
        <w:spacing w:after="0" w:line="240" w:lineRule="auto"/>
        <w:ind w:firstLine="340"/>
        <w:jc w:val="both"/>
        <w:rPr>
          <w:rFonts w:ascii="Open Sans" w:hAnsi="Open Sans" w:cs="Open Sans"/>
          <w:lang w:val="ro-RO"/>
        </w:rPr>
      </w:pPr>
    </w:p>
    <w:p w14:paraId="44D26350" w14:textId="349EC0B9" w:rsidR="00F11A84" w:rsidRPr="00F82ADE" w:rsidRDefault="00F11A84" w:rsidP="00970D2B">
      <w:pPr>
        <w:spacing w:after="0" w:line="240" w:lineRule="auto"/>
        <w:ind w:firstLine="340"/>
        <w:jc w:val="both"/>
        <w:rPr>
          <w:rFonts w:ascii="Open Sans" w:hAnsi="Open Sans" w:cs="Open Sans"/>
          <w:lang w:val="ro-RO"/>
        </w:rPr>
      </w:pPr>
    </w:p>
    <w:p w14:paraId="495446C2" w14:textId="412B5A3E" w:rsidR="001125AD" w:rsidRPr="00F82ADE" w:rsidRDefault="001125AD" w:rsidP="00970D2B">
      <w:pPr>
        <w:spacing w:after="0" w:line="240" w:lineRule="auto"/>
        <w:ind w:firstLine="340"/>
        <w:jc w:val="both"/>
        <w:rPr>
          <w:rFonts w:ascii="Open Sans" w:hAnsi="Open Sans" w:cs="Open Sans"/>
          <w:lang w:val="ro-RO"/>
        </w:rPr>
      </w:pPr>
    </w:p>
    <w:p w14:paraId="3731C73A" w14:textId="0BB4D996" w:rsidR="001125AD" w:rsidRPr="00F82ADE" w:rsidRDefault="001125AD" w:rsidP="00970D2B">
      <w:pPr>
        <w:spacing w:after="0" w:line="240" w:lineRule="auto"/>
        <w:ind w:firstLine="340"/>
        <w:jc w:val="both"/>
        <w:rPr>
          <w:rFonts w:ascii="Open Sans" w:hAnsi="Open Sans" w:cs="Open Sans"/>
          <w:lang w:val="ro-RO"/>
        </w:rPr>
      </w:pPr>
    </w:p>
    <w:p w14:paraId="340BF6FB" w14:textId="4A0ECA75" w:rsidR="001125AD" w:rsidRPr="00F82ADE" w:rsidRDefault="001125AD" w:rsidP="00970D2B">
      <w:pPr>
        <w:spacing w:after="0" w:line="240" w:lineRule="auto"/>
        <w:ind w:firstLine="340"/>
        <w:jc w:val="both"/>
        <w:rPr>
          <w:rFonts w:ascii="Open Sans" w:hAnsi="Open Sans" w:cs="Open Sans"/>
          <w:lang w:val="ro-RO"/>
        </w:rPr>
      </w:pPr>
    </w:p>
    <w:p w14:paraId="3479CB16" w14:textId="3F70EA00" w:rsidR="001125AD" w:rsidRPr="00F82ADE" w:rsidRDefault="001125AD" w:rsidP="00970D2B">
      <w:pPr>
        <w:spacing w:after="0" w:line="240" w:lineRule="auto"/>
        <w:ind w:firstLine="340"/>
        <w:jc w:val="both"/>
        <w:rPr>
          <w:rFonts w:ascii="Open Sans" w:hAnsi="Open Sans" w:cs="Open Sans"/>
          <w:lang w:val="ro-RO"/>
        </w:rPr>
      </w:pPr>
    </w:p>
    <w:p w14:paraId="69CDE820" w14:textId="1B4F0392" w:rsidR="001125AD" w:rsidRPr="00F82ADE" w:rsidRDefault="001125AD" w:rsidP="00970D2B">
      <w:pPr>
        <w:spacing w:after="0" w:line="240" w:lineRule="auto"/>
        <w:ind w:firstLine="340"/>
        <w:jc w:val="both"/>
        <w:rPr>
          <w:rFonts w:ascii="Open Sans" w:hAnsi="Open Sans" w:cs="Open Sans"/>
          <w:lang w:val="ro-RO"/>
        </w:rPr>
      </w:pPr>
    </w:p>
    <w:p w14:paraId="4148B9C0" w14:textId="1E0AE00E" w:rsidR="001125AD" w:rsidRPr="00F82ADE" w:rsidRDefault="001125AD" w:rsidP="00970D2B">
      <w:pPr>
        <w:spacing w:after="0" w:line="240" w:lineRule="auto"/>
        <w:ind w:firstLine="340"/>
        <w:jc w:val="both"/>
        <w:rPr>
          <w:rFonts w:ascii="Open Sans" w:hAnsi="Open Sans" w:cs="Open Sans"/>
          <w:lang w:val="ro-RO"/>
        </w:rPr>
      </w:pPr>
    </w:p>
    <w:p w14:paraId="224242BE" w14:textId="63073BB4" w:rsidR="001125AD" w:rsidRPr="00F82ADE" w:rsidRDefault="001125AD" w:rsidP="00970D2B">
      <w:pPr>
        <w:spacing w:after="0" w:line="240" w:lineRule="auto"/>
        <w:ind w:firstLine="340"/>
        <w:jc w:val="both"/>
        <w:rPr>
          <w:rFonts w:ascii="Open Sans" w:hAnsi="Open Sans" w:cs="Open Sans"/>
          <w:lang w:val="ro-RO"/>
        </w:rPr>
      </w:pPr>
    </w:p>
    <w:p w14:paraId="278A4993" w14:textId="7F35566E" w:rsidR="001125AD" w:rsidRPr="00F82ADE" w:rsidRDefault="001125AD" w:rsidP="00970D2B">
      <w:pPr>
        <w:spacing w:after="0" w:line="240" w:lineRule="auto"/>
        <w:ind w:firstLine="340"/>
        <w:jc w:val="both"/>
        <w:rPr>
          <w:rFonts w:ascii="Open Sans" w:hAnsi="Open Sans" w:cs="Open Sans"/>
          <w:lang w:val="ro-RO"/>
        </w:rPr>
      </w:pPr>
    </w:p>
    <w:p w14:paraId="3C41A57C" w14:textId="695B4C09" w:rsidR="001125AD" w:rsidRPr="00F82ADE" w:rsidRDefault="001125AD" w:rsidP="00970D2B">
      <w:pPr>
        <w:spacing w:after="0" w:line="240" w:lineRule="auto"/>
        <w:ind w:firstLine="340"/>
        <w:jc w:val="both"/>
        <w:rPr>
          <w:rFonts w:ascii="Open Sans" w:hAnsi="Open Sans" w:cs="Open Sans"/>
          <w:lang w:val="ro-RO"/>
        </w:rPr>
      </w:pPr>
    </w:p>
    <w:p w14:paraId="6E80E92E" w14:textId="627E89D6" w:rsidR="001125AD" w:rsidRPr="00F82ADE" w:rsidRDefault="001125AD" w:rsidP="00970D2B">
      <w:pPr>
        <w:spacing w:after="0" w:line="240" w:lineRule="auto"/>
        <w:ind w:firstLine="340"/>
        <w:jc w:val="both"/>
        <w:rPr>
          <w:rFonts w:ascii="Open Sans" w:hAnsi="Open Sans" w:cs="Open Sans"/>
          <w:lang w:val="ro-RO"/>
        </w:rPr>
      </w:pPr>
    </w:p>
    <w:p w14:paraId="2B7AC7F6" w14:textId="2055ED74" w:rsidR="001125AD" w:rsidRPr="00F82ADE" w:rsidRDefault="001125AD" w:rsidP="00970D2B">
      <w:pPr>
        <w:spacing w:after="0" w:line="240" w:lineRule="auto"/>
        <w:ind w:firstLine="340"/>
        <w:jc w:val="both"/>
        <w:rPr>
          <w:rFonts w:ascii="Open Sans" w:hAnsi="Open Sans" w:cs="Open Sans"/>
          <w:lang w:val="ro-RO"/>
        </w:rPr>
      </w:pPr>
    </w:p>
    <w:p w14:paraId="1B8340C0" w14:textId="77777777" w:rsidR="001125AD" w:rsidRPr="00F82ADE" w:rsidRDefault="001125AD" w:rsidP="00970D2B">
      <w:pPr>
        <w:spacing w:after="0" w:line="240" w:lineRule="auto"/>
        <w:ind w:firstLine="340"/>
        <w:jc w:val="both"/>
        <w:rPr>
          <w:rFonts w:ascii="Open Sans" w:hAnsi="Open Sans" w:cs="Open Sans"/>
          <w:lang w:val="ro-RO"/>
        </w:rPr>
      </w:pPr>
    </w:p>
    <w:p w14:paraId="3D2F70EE" w14:textId="77777777" w:rsidR="00C57874" w:rsidRPr="00F82ADE" w:rsidRDefault="00C57874" w:rsidP="00970D2B">
      <w:pPr>
        <w:spacing w:after="0" w:line="240" w:lineRule="auto"/>
        <w:ind w:firstLine="340"/>
        <w:jc w:val="both"/>
        <w:rPr>
          <w:rFonts w:ascii="Open Sans" w:hAnsi="Open Sans" w:cs="Open Sans"/>
          <w:lang w:val="ro-RO"/>
        </w:rPr>
      </w:pPr>
    </w:p>
    <w:p w14:paraId="4D707477" w14:textId="77777777" w:rsidR="00C57874" w:rsidRPr="00F82ADE" w:rsidRDefault="00C57874" w:rsidP="00970D2B">
      <w:pPr>
        <w:spacing w:after="0" w:line="240" w:lineRule="auto"/>
        <w:ind w:firstLine="340"/>
        <w:jc w:val="center"/>
        <w:rPr>
          <w:rFonts w:ascii="Open Sans" w:hAnsi="Open Sans" w:cs="Open Sans"/>
          <w:lang w:val="ro-RO"/>
        </w:rPr>
      </w:pPr>
    </w:p>
    <w:p w14:paraId="366E00D6" w14:textId="65BF8E42" w:rsidR="002769BC" w:rsidRDefault="00460382" w:rsidP="00970D2B">
      <w:pPr>
        <w:spacing w:after="0" w:line="240" w:lineRule="auto"/>
        <w:ind w:firstLine="340"/>
        <w:jc w:val="center"/>
        <w:rPr>
          <w:rFonts w:ascii="Open Sans" w:hAnsi="Open Sans" w:cs="Open Sans"/>
          <w:b/>
          <w:kern w:val="16"/>
          <w:sz w:val="32"/>
          <w:szCs w:val="32"/>
          <w:lang w:val="ro-RO"/>
        </w:rPr>
      </w:pPr>
      <w:r w:rsidRPr="00F82ADE">
        <w:rPr>
          <w:rFonts w:ascii="Open Sans" w:hAnsi="Open Sans" w:cs="Open Sans"/>
          <w:b/>
          <w:kern w:val="16"/>
          <w:sz w:val="32"/>
          <w:szCs w:val="32"/>
          <w:lang w:val="ro-RO"/>
        </w:rPr>
        <w:t>MEMORIU DE PREZENTARE</w:t>
      </w:r>
    </w:p>
    <w:p w14:paraId="03BBAF65" w14:textId="436936F4" w:rsidR="00C26F35" w:rsidRPr="002769BC" w:rsidRDefault="00460382" w:rsidP="00970D2B">
      <w:pPr>
        <w:spacing w:after="0" w:line="240" w:lineRule="auto"/>
        <w:ind w:firstLine="340"/>
        <w:jc w:val="center"/>
        <w:rPr>
          <w:rStyle w:val="Strong"/>
          <w:rFonts w:ascii="Open Sans" w:hAnsi="Open Sans" w:cs="Open Sans"/>
          <w:bCs w:val="0"/>
          <w:kern w:val="16"/>
          <w:sz w:val="32"/>
          <w:szCs w:val="32"/>
          <w:lang w:val="ro-RO"/>
        </w:rPr>
      </w:pPr>
      <w:r w:rsidRPr="00F82ADE">
        <w:rPr>
          <w:rFonts w:ascii="Open Sans" w:hAnsi="Open Sans" w:cs="Open Sans"/>
          <w:b/>
          <w:kern w:val="16"/>
          <w:sz w:val="32"/>
          <w:szCs w:val="32"/>
          <w:lang w:val="ro-RO"/>
        </w:rPr>
        <w:t xml:space="preserve">NECESAR </w:t>
      </w:r>
      <w:r w:rsidR="00416019" w:rsidRPr="00F82ADE">
        <w:rPr>
          <w:rFonts w:ascii="Open Sans" w:hAnsi="Open Sans" w:cs="Open Sans"/>
          <w:b/>
          <w:kern w:val="16"/>
          <w:sz w:val="32"/>
          <w:szCs w:val="32"/>
          <w:lang w:val="ro-RO"/>
        </w:rPr>
        <w:t>PROIECTULUI:</w:t>
      </w:r>
    </w:p>
    <w:p w14:paraId="57765380" w14:textId="17CFF457" w:rsidR="00EE0E4D" w:rsidRPr="00CE0B7F" w:rsidRDefault="007050C5" w:rsidP="00970D2B">
      <w:pPr>
        <w:pStyle w:val="Title"/>
        <w:spacing w:before="0" w:after="0" w:line="240" w:lineRule="auto"/>
        <w:ind w:firstLine="340"/>
        <w:rPr>
          <w:rStyle w:val="Strong"/>
          <w:rFonts w:ascii="Open Sans" w:eastAsiaTheme="minorHAnsi" w:hAnsi="Open Sans" w:cs="Open Sans"/>
          <w:b/>
          <w:kern w:val="0"/>
          <w:sz w:val="32"/>
          <w:szCs w:val="32"/>
          <w:u w:val="none"/>
          <w:lang w:val="ro-RO" w:eastAsia="en-US"/>
        </w:rPr>
      </w:pPr>
      <w:r>
        <w:rPr>
          <w:rStyle w:val="Strong"/>
          <w:rFonts w:ascii="Open Sans" w:eastAsiaTheme="minorHAnsi" w:hAnsi="Open Sans" w:cs="Open Sans"/>
          <w:b/>
          <w:kern w:val="0"/>
          <w:sz w:val="32"/>
          <w:szCs w:val="32"/>
          <w:u w:val="none"/>
          <w:lang w:val="ro-RO" w:eastAsia="en-US"/>
        </w:rPr>
        <w:t xml:space="preserve">-REALIZARE CENTRALA FOTOVOLTAICA DE </w:t>
      </w:r>
      <w:r w:rsidR="00B95AFD">
        <w:rPr>
          <w:rStyle w:val="Strong"/>
          <w:rFonts w:ascii="Open Sans" w:eastAsiaTheme="minorHAnsi" w:hAnsi="Open Sans" w:cs="Open Sans"/>
          <w:b/>
          <w:kern w:val="0"/>
          <w:sz w:val="32"/>
          <w:szCs w:val="32"/>
          <w:u w:val="none"/>
          <w:lang w:val="ro-RO" w:eastAsia="en-US"/>
        </w:rPr>
        <w:t xml:space="preserve">409,5 </w:t>
      </w:r>
      <w:r>
        <w:rPr>
          <w:rStyle w:val="Strong"/>
          <w:rFonts w:ascii="Open Sans" w:eastAsiaTheme="minorHAnsi" w:hAnsi="Open Sans" w:cs="Open Sans"/>
          <w:b/>
          <w:kern w:val="0"/>
          <w:sz w:val="32"/>
          <w:szCs w:val="32"/>
          <w:u w:val="none"/>
          <w:lang w:val="ro-RO" w:eastAsia="en-US"/>
        </w:rPr>
        <w:t>KWP ȘI AMPLASARE PANOURI FOTOVOLTAICE-</w:t>
      </w:r>
    </w:p>
    <w:p w14:paraId="03CE06FF" w14:textId="6EF1DF4C" w:rsidR="00460382" w:rsidRPr="00F82ADE" w:rsidRDefault="00460382" w:rsidP="00970D2B">
      <w:pPr>
        <w:pStyle w:val="Title"/>
        <w:spacing w:before="0" w:after="0" w:line="240" w:lineRule="auto"/>
        <w:ind w:firstLine="340"/>
        <w:rPr>
          <w:rStyle w:val="Strong"/>
          <w:rFonts w:ascii="Open Sans" w:hAnsi="Open Sans" w:cs="Open Sans"/>
          <w:b/>
          <w:sz w:val="28"/>
          <w:u w:val="none"/>
          <w:lang w:val="ro-RO"/>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sidRPr="00F82ADE">
        <w:rPr>
          <w:rStyle w:val="Strong"/>
          <w:rFonts w:ascii="Open Sans" w:hAnsi="Open Sans" w:cs="Open Sans"/>
          <w:b/>
          <w:sz w:val="28"/>
          <w:u w:val="none"/>
          <w:lang w:val="ro-RO"/>
        </w:rPr>
        <w:t xml:space="preserve">Beneficiar: </w:t>
      </w:r>
      <w:bookmarkEnd w:id="0"/>
      <w:bookmarkEnd w:id="1"/>
      <w:bookmarkEnd w:id="2"/>
      <w:bookmarkEnd w:id="3"/>
      <w:bookmarkEnd w:id="4"/>
      <w:bookmarkEnd w:id="5"/>
      <w:bookmarkEnd w:id="6"/>
      <w:r w:rsidR="00244833" w:rsidRPr="00244833">
        <w:rPr>
          <w:rFonts w:ascii="Open Sans" w:hAnsi="Open Sans" w:cs="Open Sans"/>
          <w:bCs/>
          <w:sz w:val="28"/>
          <w:u w:val="none"/>
          <w:lang w:val="ro-RO"/>
        </w:rPr>
        <w:t xml:space="preserve">SC </w:t>
      </w:r>
      <w:r w:rsidR="007050C5">
        <w:rPr>
          <w:rFonts w:ascii="Open Sans" w:hAnsi="Open Sans" w:cs="Open Sans"/>
          <w:bCs/>
          <w:sz w:val="28"/>
          <w:u w:val="none"/>
          <w:lang w:val="ro-RO"/>
        </w:rPr>
        <w:t>Petrol &amp; Construct Specialist SRL</w:t>
      </w:r>
    </w:p>
    <w:p w14:paraId="1621EF17" w14:textId="023EC4E6" w:rsidR="00120791" w:rsidRDefault="000F4E0F" w:rsidP="00970D2B">
      <w:pPr>
        <w:spacing w:after="0" w:line="240" w:lineRule="auto"/>
        <w:jc w:val="center"/>
        <w:rPr>
          <w:rFonts w:ascii="Open Sans" w:hAnsi="Open Sans" w:cs="Open Sans"/>
          <w:b/>
          <w:sz w:val="28"/>
          <w:szCs w:val="28"/>
          <w:lang w:val="ro-RO"/>
        </w:rPr>
        <w:sectPr w:rsidR="00120791" w:rsidSect="00F54836">
          <w:headerReference w:type="default" r:id="rId12"/>
          <w:footerReference w:type="even" r:id="rId13"/>
          <w:footerReference w:type="default" r:id="rId14"/>
          <w:pgSz w:w="11906" w:h="16838" w:code="9"/>
          <w:pgMar w:top="1134" w:right="1134" w:bottom="1134" w:left="1985" w:header="720" w:footer="720" w:gutter="0"/>
          <w:cols w:space="720"/>
          <w:titlePg/>
          <w:docGrid w:linePitch="360"/>
        </w:sectPr>
      </w:pPr>
      <w:r>
        <w:rPr>
          <w:rFonts w:ascii="Open Sans" w:hAnsi="Open Sans" w:cs="Open Sans"/>
          <w:kern w:val="16"/>
          <w:sz w:val="28"/>
          <w:szCs w:val="28"/>
          <w:lang w:val="ro-RO"/>
        </w:rPr>
        <w:t xml:space="preserve">Localitatea Berceni, Județul Ilfov, </w:t>
      </w:r>
      <w:r w:rsidR="007050C5">
        <w:rPr>
          <w:rFonts w:ascii="Open Sans" w:hAnsi="Open Sans" w:cs="Open Sans"/>
          <w:kern w:val="16"/>
          <w:sz w:val="28"/>
          <w:szCs w:val="28"/>
          <w:lang w:val="ro-RO"/>
        </w:rPr>
        <w:t xml:space="preserve">  </w:t>
      </w:r>
      <w:r w:rsidR="008B6A81" w:rsidRPr="008B6A81">
        <w:rPr>
          <w:rFonts w:ascii="Open Sans" w:hAnsi="Open Sans" w:cs="Open Sans"/>
          <w:kern w:val="16"/>
          <w:sz w:val="28"/>
          <w:szCs w:val="28"/>
          <w:lang w:val="ro-RO"/>
        </w:rPr>
        <w:t>Tarla 1  parcelele 2/1, 2/2</w:t>
      </w:r>
    </w:p>
    <w:p w14:paraId="24049C32" w14:textId="0F0A316F" w:rsidR="00C804A1" w:rsidRPr="00F82ADE" w:rsidRDefault="00C804A1" w:rsidP="00970D2B">
      <w:pPr>
        <w:spacing w:after="0" w:line="240" w:lineRule="auto"/>
        <w:ind w:firstLine="340"/>
        <w:jc w:val="both"/>
        <w:rPr>
          <w:rFonts w:ascii="Open Sans" w:hAnsi="Open Sans" w:cs="Open Sans"/>
          <w:b/>
          <w:sz w:val="28"/>
          <w:szCs w:val="28"/>
          <w:lang w:val="ro-RO"/>
        </w:rPr>
      </w:pPr>
      <w:r w:rsidRPr="00F82ADE">
        <w:rPr>
          <w:rFonts w:ascii="Open Sans" w:hAnsi="Open Sans" w:cs="Open Sans"/>
          <w:b/>
          <w:sz w:val="28"/>
          <w:szCs w:val="28"/>
          <w:lang w:val="ro-RO"/>
        </w:rPr>
        <w:lastRenderedPageBreak/>
        <w:t>CUPRINS</w:t>
      </w:r>
    </w:p>
    <w:p w14:paraId="375FB1AF" w14:textId="6D305492" w:rsidR="00F54836" w:rsidRPr="00F82ADE" w:rsidRDefault="00F54836" w:rsidP="00970D2B">
      <w:pPr>
        <w:spacing w:after="0" w:line="240" w:lineRule="auto"/>
        <w:jc w:val="both"/>
        <w:rPr>
          <w:rFonts w:ascii="Open Sans" w:hAnsi="Open Sans" w:cs="Open Sans"/>
          <w:b/>
          <w:sz w:val="28"/>
          <w:szCs w:val="28"/>
          <w:lang w:val="ro-RO"/>
        </w:rPr>
      </w:pPr>
    </w:p>
    <w:sdt>
      <w:sdtPr>
        <w:rPr>
          <w:rFonts w:ascii="Open Sans" w:hAnsi="Open Sans" w:cs="Open Sans"/>
          <w:sz w:val="24"/>
          <w:szCs w:val="24"/>
          <w:lang w:val="ro-RO"/>
        </w:rPr>
        <w:id w:val="1570226941"/>
        <w:docPartObj>
          <w:docPartGallery w:val="Table of Contents"/>
          <w:docPartUnique/>
        </w:docPartObj>
      </w:sdtPr>
      <w:sdtEndPr/>
      <w:sdtContent>
        <w:p w14:paraId="4E0304CD" w14:textId="1F7A75DD" w:rsidR="004C1C71" w:rsidRDefault="00D943E3">
          <w:pPr>
            <w:pStyle w:val="TOC1"/>
            <w:tabs>
              <w:tab w:val="left" w:pos="880"/>
            </w:tabs>
            <w:rPr>
              <w:rFonts w:eastAsiaTheme="minorEastAsia"/>
              <w:noProof/>
              <w:lang w:val="ro-RO" w:eastAsia="ro-RO"/>
            </w:rPr>
          </w:pPr>
          <w:r w:rsidRPr="002314F3">
            <w:rPr>
              <w:rFonts w:ascii="Open Sans" w:hAnsi="Open Sans" w:cs="Open Sans"/>
              <w:sz w:val="24"/>
              <w:szCs w:val="24"/>
              <w:lang w:val="ro-RO"/>
            </w:rPr>
            <w:fldChar w:fldCharType="begin"/>
          </w:r>
          <w:r w:rsidRPr="002314F3">
            <w:rPr>
              <w:rFonts w:ascii="Open Sans" w:hAnsi="Open Sans" w:cs="Open Sans"/>
              <w:sz w:val="24"/>
              <w:szCs w:val="24"/>
              <w:lang w:val="ro-RO"/>
            </w:rPr>
            <w:instrText xml:space="preserve"> TOC \o "1-3" \h \z \u </w:instrText>
          </w:r>
          <w:r w:rsidRPr="002314F3">
            <w:rPr>
              <w:rFonts w:ascii="Open Sans" w:hAnsi="Open Sans" w:cs="Open Sans"/>
              <w:sz w:val="24"/>
              <w:szCs w:val="24"/>
              <w:lang w:val="ro-RO"/>
            </w:rPr>
            <w:fldChar w:fldCharType="separate"/>
          </w:r>
          <w:hyperlink w:anchor="_Toc105586495" w:history="1">
            <w:r w:rsidR="004C1C71" w:rsidRPr="00451909">
              <w:rPr>
                <w:rStyle w:val="Hyperlink"/>
                <w:rFonts w:ascii="Open Sans" w:hAnsi="Open Sans" w:cs="Open Sans"/>
                <w:b/>
                <w:bCs/>
                <w:noProof/>
                <w:lang w:val="ro-RO"/>
              </w:rPr>
              <w:t>I.</w:t>
            </w:r>
            <w:r w:rsidR="004C1C71">
              <w:rPr>
                <w:rFonts w:eastAsiaTheme="minorEastAsia"/>
                <w:noProof/>
                <w:lang w:val="ro-RO" w:eastAsia="ro-RO"/>
              </w:rPr>
              <w:tab/>
            </w:r>
            <w:r w:rsidR="004C1C71" w:rsidRPr="00451909">
              <w:rPr>
                <w:rStyle w:val="Hyperlink"/>
                <w:rFonts w:ascii="Open Sans" w:hAnsi="Open Sans" w:cs="Open Sans"/>
                <w:b/>
                <w:bCs/>
                <w:noProof/>
                <w:lang w:val="ro-RO"/>
              </w:rPr>
              <w:t>Denumirea proiectului:</w:t>
            </w:r>
            <w:r w:rsidR="004C1C71">
              <w:rPr>
                <w:noProof/>
                <w:webHidden/>
              </w:rPr>
              <w:tab/>
            </w:r>
            <w:r w:rsidR="004C1C71">
              <w:rPr>
                <w:noProof/>
                <w:webHidden/>
              </w:rPr>
              <w:fldChar w:fldCharType="begin"/>
            </w:r>
            <w:r w:rsidR="004C1C71">
              <w:rPr>
                <w:noProof/>
                <w:webHidden/>
              </w:rPr>
              <w:instrText xml:space="preserve"> PAGEREF _Toc105586495 \h </w:instrText>
            </w:r>
            <w:r w:rsidR="004C1C71">
              <w:rPr>
                <w:noProof/>
                <w:webHidden/>
              </w:rPr>
            </w:r>
            <w:r w:rsidR="004C1C71">
              <w:rPr>
                <w:noProof/>
                <w:webHidden/>
              </w:rPr>
              <w:fldChar w:fldCharType="separate"/>
            </w:r>
            <w:r w:rsidR="00051033">
              <w:rPr>
                <w:noProof/>
                <w:webHidden/>
              </w:rPr>
              <w:t>5</w:t>
            </w:r>
            <w:r w:rsidR="004C1C71">
              <w:rPr>
                <w:noProof/>
                <w:webHidden/>
              </w:rPr>
              <w:fldChar w:fldCharType="end"/>
            </w:r>
          </w:hyperlink>
        </w:p>
        <w:p w14:paraId="64DC0D47" w14:textId="037BCB5E" w:rsidR="004C1C71" w:rsidRDefault="00A949C1">
          <w:pPr>
            <w:pStyle w:val="TOC1"/>
            <w:rPr>
              <w:rFonts w:eastAsiaTheme="minorEastAsia"/>
              <w:noProof/>
              <w:lang w:val="ro-RO" w:eastAsia="ro-RO"/>
            </w:rPr>
          </w:pPr>
          <w:r>
            <w:fldChar w:fldCharType="begin"/>
          </w:r>
          <w:r>
            <w:instrText xml:space="preserve"> HYPERLINK \l "_Toc105586496" </w:instrText>
          </w:r>
          <w:r>
            <w:fldChar w:fldCharType="separate"/>
          </w:r>
          <w:r w:rsidR="004C1C71" w:rsidRPr="00451909">
            <w:rPr>
              <w:rStyle w:val="Hyperlink"/>
              <w:rFonts w:ascii="Open Sans" w:hAnsi="Open Sans" w:cs="Open Sans"/>
              <w:noProof/>
              <w:lang w:val="ro-RO" w:eastAsia="ro-RO"/>
            </w:rPr>
            <w:t>-</w:t>
          </w:r>
          <w:r w:rsidR="004C1C71">
            <w:rPr>
              <w:rFonts w:eastAsiaTheme="minorEastAsia"/>
              <w:noProof/>
              <w:lang w:val="ro-RO" w:eastAsia="ro-RO"/>
            </w:rPr>
            <w:tab/>
          </w:r>
          <w:r w:rsidR="004C1C71" w:rsidRPr="00451909">
            <w:rPr>
              <w:rStyle w:val="Hyperlink"/>
              <w:rFonts w:ascii="Open Sans" w:hAnsi="Open Sans" w:cs="Open Sans"/>
              <w:noProof/>
              <w:lang w:val="ro-RO" w:eastAsia="ro-RO"/>
            </w:rPr>
            <w:t>REAL</w:t>
          </w:r>
          <w:r w:rsidR="008058F0">
            <w:rPr>
              <w:rStyle w:val="Hyperlink"/>
              <w:rFonts w:ascii="Open Sans" w:hAnsi="Open Sans" w:cs="Open Sans"/>
              <w:noProof/>
              <w:lang w:val="ro-RO" w:eastAsia="ro-RO"/>
            </w:rPr>
            <w:t>IZARE CENTRALĂ FOTOVOLTAICA DE 409</w:t>
          </w:r>
          <w:bookmarkStart w:id="7" w:name="_GoBack"/>
          <w:bookmarkEnd w:id="7"/>
          <w:r w:rsidR="004C1C71" w:rsidRPr="00451909">
            <w:rPr>
              <w:rStyle w:val="Hyperlink"/>
              <w:rFonts w:ascii="Open Sans" w:hAnsi="Open Sans" w:cs="Open Sans"/>
              <w:noProof/>
              <w:lang w:val="ro-RO" w:eastAsia="ro-RO"/>
            </w:rPr>
            <w:t>KWP ȘI AMPLASARE PANOURI FOTOVOLTAICE-</w:t>
          </w:r>
          <w:r w:rsidR="004C1C71">
            <w:rPr>
              <w:noProof/>
              <w:webHidden/>
            </w:rPr>
            <w:tab/>
          </w:r>
          <w:r w:rsidR="004C1C71">
            <w:rPr>
              <w:noProof/>
              <w:webHidden/>
            </w:rPr>
            <w:fldChar w:fldCharType="begin"/>
          </w:r>
          <w:r w:rsidR="004C1C71">
            <w:rPr>
              <w:noProof/>
              <w:webHidden/>
            </w:rPr>
            <w:instrText xml:space="preserve"> PAGEREF _Toc105586496 \h </w:instrText>
          </w:r>
          <w:r w:rsidR="004C1C71">
            <w:rPr>
              <w:noProof/>
              <w:webHidden/>
            </w:rPr>
          </w:r>
          <w:r w:rsidR="004C1C71">
            <w:rPr>
              <w:noProof/>
              <w:webHidden/>
            </w:rPr>
            <w:fldChar w:fldCharType="separate"/>
          </w:r>
          <w:r w:rsidR="00051033">
            <w:rPr>
              <w:noProof/>
              <w:webHidden/>
            </w:rPr>
            <w:t>5</w:t>
          </w:r>
          <w:r w:rsidR="004C1C71">
            <w:rPr>
              <w:noProof/>
              <w:webHidden/>
            </w:rPr>
            <w:fldChar w:fldCharType="end"/>
          </w:r>
          <w:r>
            <w:rPr>
              <w:noProof/>
            </w:rPr>
            <w:fldChar w:fldCharType="end"/>
          </w:r>
        </w:p>
        <w:p w14:paraId="68F650B4" w14:textId="7E7083EC" w:rsidR="004C1C71" w:rsidRDefault="00A949C1">
          <w:pPr>
            <w:pStyle w:val="TOC1"/>
            <w:rPr>
              <w:rFonts w:eastAsiaTheme="minorEastAsia"/>
              <w:noProof/>
              <w:lang w:val="ro-RO" w:eastAsia="ro-RO"/>
            </w:rPr>
          </w:pPr>
          <w:hyperlink w:anchor="_Toc105586497" w:history="1">
            <w:r w:rsidR="004C1C71" w:rsidRPr="00451909">
              <w:rPr>
                <w:rStyle w:val="Hyperlink"/>
                <w:rFonts w:ascii="Open Sans" w:hAnsi="Open Sans" w:cs="Open Sans"/>
                <w:b/>
                <w:bCs/>
                <w:noProof/>
                <w:lang w:val="ro-RO"/>
              </w:rPr>
              <w:t>II. Titular</w:t>
            </w:r>
            <w:r w:rsidR="004C1C71">
              <w:rPr>
                <w:noProof/>
                <w:webHidden/>
              </w:rPr>
              <w:tab/>
            </w:r>
            <w:r w:rsidR="004C1C71">
              <w:rPr>
                <w:noProof/>
                <w:webHidden/>
              </w:rPr>
              <w:fldChar w:fldCharType="begin"/>
            </w:r>
            <w:r w:rsidR="004C1C71">
              <w:rPr>
                <w:noProof/>
                <w:webHidden/>
              </w:rPr>
              <w:instrText xml:space="preserve"> PAGEREF _Toc105586497 \h </w:instrText>
            </w:r>
            <w:r w:rsidR="004C1C71">
              <w:rPr>
                <w:noProof/>
                <w:webHidden/>
              </w:rPr>
            </w:r>
            <w:r w:rsidR="004C1C71">
              <w:rPr>
                <w:noProof/>
                <w:webHidden/>
              </w:rPr>
              <w:fldChar w:fldCharType="separate"/>
            </w:r>
            <w:r w:rsidR="00051033">
              <w:rPr>
                <w:noProof/>
                <w:webHidden/>
              </w:rPr>
              <w:t>5</w:t>
            </w:r>
            <w:r w:rsidR="004C1C71">
              <w:rPr>
                <w:noProof/>
                <w:webHidden/>
              </w:rPr>
              <w:fldChar w:fldCharType="end"/>
            </w:r>
          </w:hyperlink>
        </w:p>
        <w:p w14:paraId="4C830984" w14:textId="1B566DE4" w:rsidR="004C1C71" w:rsidRDefault="00A949C1">
          <w:pPr>
            <w:pStyle w:val="TOC1"/>
            <w:rPr>
              <w:rFonts w:eastAsiaTheme="minorEastAsia"/>
              <w:noProof/>
              <w:lang w:val="ro-RO" w:eastAsia="ro-RO"/>
            </w:rPr>
          </w:pPr>
          <w:hyperlink w:anchor="_Toc105586498" w:history="1">
            <w:r w:rsidR="004C1C71" w:rsidRPr="00451909">
              <w:rPr>
                <w:rStyle w:val="Hyperlink"/>
                <w:rFonts w:ascii="Open Sans" w:hAnsi="Open Sans" w:cs="Open Sans"/>
                <w:b/>
                <w:bCs/>
                <w:noProof/>
              </w:rPr>
              <w:t>III.Descrierea caracteristicilor fizice ale întregului proiect</w:t>
            </w:r>
            <w:r w:rsidR="004C1C71">
              <w:rPr>
                <w:noProof/>
                <w:webHidden/>
              </w:rPr>
              <w:tab/>
            </w:r>
            <w:r w:rsidR="004C1C71">
              <w:rPr>
                <w:noProof/>
                <w:webHidden/>
              </w:rPr>
              <w:fldChar w:fldCharType="begin"/>
            </w:r>
            <w:r w:rsidR="004C1C71">
              <w:rPr>
                <w:noProof/>
                <w:webHidden/>
              </w:rPr>
              <w:instrText xml:space="preserve"> PAGEREF _Toc105586498 \h </w:instrText>
            </w:r>
            <w:r w:rsidR="004C1C71">
              <w:rPr>
                <w:noProof/>
                <w:webHidden/>
              </w:rPr>
            </w:r>
            <w:r w:rsidR="004C1C71">
              <w:rPr>
                <w:noProof/>
                <w:webHidden/>
              </w:rPr>
              <w:fldChar w:fldCharType="separate"/>
            </w:r>
            <w:r w:rsidR="00051033">
              <w:rPr>
                <w:noProof/>
                <w:webHidden/>
              </w:rPr>
              <w:t>5</w:t>
            </w:r>
            <w:r w:rsidR="004C1C71">
              <w:rPr>
                <w:noProof/>
                <w:webHidden/>
              </w:rPr>
              <w:fldChar w:fldCharType="end"/>
            </w:r>
          </w:hyperlink>
        </w:p>
        <w:p w14:paraId="5A10FE05" w14:textId="56DD5CFA" w:rsidR="004C1C71" w:rsidRDefault="00A949C1">
          <w:pPr>
            <w:pStyle w:val="TOC3"/>
            <w:rPr>
              <w:rFonts w:eastAsiaTheme="minorEastAsia"/>
              <w:noProof/>
              <w:lang w:val="ro-RO" w:eastAsia="ro-RO"/>
            </w:rPr>
          </w:pPr>
          <w:hyperlink w:anchor="_Toc105586499"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un rezumat al proiectului;</w:t>
            </w:r>
            <w:r w:rsidR="004C1C71">
              <w:rPr>
                <w:noProof/>
                <w:webHidden/>
              </w:rPr>
              <w:tab/>
            </w:r>
            <w:r w:rsidR="004C1C71">
              <w:rPr>
                <w:noProof/>
                <w:webHidden/>
              </w:rPr>
              <w:fldChar w:fldCharType="begin"/>
            </w:r>
            <w:r w:rsidR="004C1C71">
              <w:rPr>
                <w:noProof/>
                <w:webHidden/>
              </w:rPr>
              <w:instrText xml:space="preserve"> PAGEREF _Toc105586499 \h </w:instrText>
            </w:r>
            <w:r w:rsidR="004C1C71">
              <w:rPr>
                <w:noProof/>
                <w:webHidden/>
              </w:rPr>
            </w:r>
            <w:r w:rsidR="004C1C71">
              <w:rPr>
                <w:noProof/>
                <w:webHidden/>
              </w:rPr>
              <w:fldChar w:fldCharType="separate"/>
            </w:r>
            <w:r w:rsidR="00051033">
              <w:rPr>
                <w:noProof/>
                <w:webHidden/>
              </w:rPr>
              <w:t>5</w:t>
            </w:r>
            <w:r w:rsidR="004C1C71">
              <w:rPr>
                <w:noProof/>
                <w:webHidden/>
              </w:rPr>
              <w:fldChar w:fldCharType="end"/>
            </w:r>
          </w:hyperlink>
        </w:p>
        <w:p w14:paraId="58EDE353" w14:textId="3797FABC" w:rsidR="004C1C71" w:rsidRDefault="00A949C1">
          <w:pPr>
            <w:pStyle w:val="TOC3"/>
            <w:rPr>
              <w:rFonts w:eastAsiaTheme="minorEastAsia"/>
              <w:noProof/>
              <w:lang w:val="ro-RO" w:eastAsia="ro-RO"/>
            </w:rPr>
          </w:pPr>
          <w:hyperlink w:anchor="_Toc105586500" w:history="1">
            <w:r w:rsidR="004C1C71" w:rsidRPr="00451909">
              <w:rPr>
                <w:rStyle w:val="Hyperlink"/>
                <w:rFonts w:ascii="Open Sans" w:hAnsi="Open Sans" w:cs="Open Sans"/>
                <w:b/>
                <w:bCs/>
                <w:noProof/>
                <w:lang w:val="ro-RO"/>
              </w:rPr>
              <w:t>d)</w:t>
            </w:r>
            <w:r w:rsidR="004C1C71">
              <w:rPr>
                <w:rFonts w:eastAsiaTheme="minorEastAsia"/>
                <w:noProof/>
                <w:lang w:val="ro-RO" w:eastAsia="ro-RO"/>
              </w:rPr>
              <w:tab/>
            </w:r>
            <w:r w:rsidR="004C1C71" w:rsidRPr="00451909">
              <w:rPr>
                <w:rStyle w:val="Hyperlink"/>
                <w:rFonts w:ascii="Open Sans" w:hAnsi="Open Sans" w:cs="Open Sans"/>
                <w:b/>
                <w:bCs/>
                <w:noProof/>
                <w:lang w:val="ro-RO"/>
              </w:rPr>
              <w:t>justificarea necesității proiectului;</w:t>
            </w:r>
            <w:r w:rsidR="004C1C71">
              <w:rPr>
                <w:noProof/>
                <w:webHidden/>
              </w:rPr>
              <w:tab/>
            </w:r>
            <w:r w:rsidR="004C1C71">
              <w:rPr>
                <w:noProof/>
                <w:webHidden/>
              </w:rPr>
              <w:fldChar w:fldCharType="begin"/>
            </w:r>
            <w:r w:rsidR="004C1C71">
              <w:rPr>
                <w:noProof/>
                <w:webHidden/>
              </w:rPr>
              <w:instrText xml:space="preserve"> PAGEREF _Toc105586500 \h </w:instrText>
            </w:r>
            <w:r w:rsidR="004C1C71">
              <w:rPr>
                <w:noProof/>
                <w:webHidden/>
              </w:rPr>
            </w:r>
            <w:r w:rsidR="004C1C71">
              <w:rPr>
                <w:noProof/>
                <w:webHidden/>
              </w:rPr>
              <w:fldChar w:fldCharType="separate"/>
            </w:r>
            <w:r w:rsidR="00051033">
              <w:rPr>
                <w:noProof/>
                <w:webHidden/>
              </w:rPr>
              <w:t>10</w:t>
            </w:r>
            <w:r w:rsidR="004C1C71">
              <w:rPr>
                <w:noProof/>
                <w:webHidden/>
              </w:rPr>
              <w:fldChar w:fldCharType="end"/>
            </w:r>
          </w:hyperlink>
        </w:p>
        <w:p w14:paraId="3936DB5E" w14:textId="0F426B2A" w:rsidR="004C1C71" w:rsidRDefault="00A949C1">
          <w:pPr>
            <w:pStyle w:val="TOC3"/>
            <w:rPr>
              <w:rFonts w:eastAsiaTheme="minorEastAsia"/>
              <w:noProof/>
              <w:lang w:val="ro-RO" w:eastAsia="ro-RO"/>
            </w:rPr>
          </w:pPr>
          <w:hyperlink w:anchor="_Toc105586501" w:history="1">
            <w:r w:rsidR="004C1C71" w:rsidRPr="00451909">
              <w:rPr>
                <w:rStyle w:val="Hyperlink"/>
                <w:rFonts w:ascii="Open Sans" w:hAnsi="Open Sans" w:cs="Open Sans"/>
                <w:b/>
                <w:bCs/>
                <w:noProof/>
                <w:lang w:val="ro-RO"/>
              </w:rPr>
              <w:t>e)</w:t>
            </w:r>
            <w:r w:rsidR="004C1C71">
              <w:rPr>
                <w:rFonts w:eastAsiaTheme="minorEastAsia"/>
                <w:noProof/>
                <w:lang w:val="ro-RO" w:eastAsia="ro-RO"/>
              </w:rPr>
              <w:tab/>
            </w:r>
            <w:r w:rsidR="004C1C71" w:rsidRPr="00451909">
              <w:rPr>
                <w:rStyle w:val="Hyperlink"/>
                <w:rFonts w:ascii="Open Sans" w:hAnsi="Open Sans" w:cs="Open Sans"/>
                <w:b/>
                <w:bCs/>
                <w:noProof/>
                <w:lang w:val="ro-RO"/>
              </w:rPr>
              <w:t>valoarea investiției;</w:t>
            </w:r>
            <w:r w:rsidR="004C1C71">
              <w:rPr>
                <w:noProof/>
                <w:webHidden/>
              </w:rPr>
              <w:tab/>
            </w:r>
            <w:r w:rsidR="004C1C71">
              <w:rPr>
                <w:noProof/>
                <w:webHidden/>
              </w:rPr>
              <w:fldChar w:fldCharType="begin"/>
            </w:r>
            <w:r w:rsidR="004C1C71">
              <w:rPr>
                <w:noProof/>
                <w:webHidden/>
              </w:rPr>
              <w:instrText xml:space="preserve"> PAGEREF _Toc105586501 \h </w:instrText>
            </w:r>
            <w:r w:rsidR="004C1C71">
              <w:rPr>
                <w:noProof/>
                <w:webHidden/>
              </w:rPr>
            </w:r>
            <w:r w:rsidR="004C1C71">
              <w:rPr>
                <w:noProof/>
                <w:webHidden/>
              </w:rPr>
              <w:fldChar w:fldCharType="separate"/>
            </w:r>
            <w:r w:rsidR="00051033">
              <w:rPr>
                <w:noProof/>
                <w:webHidden/>
              </w:rPr>
              <w:t>10</w:t>
            </w:r>
            <w:r w:rsidR="004C1C71">
              <w:rPr>
                <w:noProof/>
                <w:webHidden/>
              </w:rPr>
              <w:fldChar w:fldCharType="end"/>
            </w:r>
          </w:hyperlink>
        </w:p>
        <w:p w14:paraId="088A746D" w14:textId="5FBBF167" w:rsidR="004C1C71" w:rsidRDefault="00A949C1">
          <w:pPr>
            <w:pStyle w:val="TOC3"/>
            <w:rPr>
              <w:rFonts w:eastAsiaTheme="minorEastAsia"/>
              <w:noProof/>
              <w:lang w:val="ro-RO" w:eastAsia="ro-RO"/>
            </w:rPr>
          </w:pPr>
          <w:hyperlink w:anchor="_Toc105586502" w:history="1">
            <w:r w:rsidR="004C1C71" w:rsidRPr="00451909">
              <w:rPr>
                <w:rStyle w:val="Hyperlink"/>
                <w:rFonts w:ascii="Open Sans" w:hAnsi="Open Sans" w:cs="Open Sans"/>
                <w:b/>
                <w:bCs/>
                <w:noProof/>
                <w:lang w:val="ro-RO"/>
              </w:rPr>
              <w:t>f)</w:t>
            </w:r>
            <w:r w:rsidR="004C1C71">
              <w:rPr>
                <w:rFonts w:eastAsiaTheme="minorEastAsia"/>
                <w:noProof/>
                <w:lang w:val="ro-RO" w:eastAsia="ro-RO"/>
              </w:rPr>
              <w:tab/>
            </w:r>
            <w:r w:rsidR="004C1C71" w:rsidRPr="00451909">
              <w:rPr>
                <w:rStyle w:val="Hyperlink"/>
                <w:rFonts w:ascii="Open Sans" w:hAnsi="Open Sans" w:cs="Open Sans"/>
                <w:b/>
                <w:bCs/>
                <w:noProof/>
                <w:lang w:val="ro-RO"/>
              </w:rPr>
              <w:t>perioada de implementare propusă;</w:t>
            </w:r>
            <w:r w:rsidR="004C1C71">
              <w:rPr>
                <w:noProof/>
                <w:webHidden/>
              </w:rPr>
              <w:tab/>
            </w:r>
            <w:r w:rsidR="004C1C71">
              <w:rPr>
                <w:noProof/>
                <w:webHidden/>
              </w:rPr>
              <w:fldChar w:fldCharType="begin"/>
            </w:r>
            <w:r w:rsidR="004C1C71">
              <w:rPr>
                <w:noProof/>
                <w:webHidden/>
              </w:rPr>
              <w:instrText xml:space="preserve"> PAGEREF _Toc105586502 \h </w:instrText>
            </w:r>
            <w:r w:rsidR="004C1C71">
              <w:rPr>
                <w:noProof/>
                <w:webHidden/>
              </w:rPr>
            </w:r>
            <w:r w:rsidR="004C1C71">
              <w:rPr>
                <w:noProof/>
                <w:webHidden/>
              </w:rPr>
              <w:fldChar w:fldCharType="separate"/>
            </w:r>
            <w:r w:rsidR="00051033">
              <w:rPr>
                <w:noProof/>
                <w:webHidden/>
              </w:rPr>
              <w:t>11</w:t>
            </w:r>
            <w:r w:rsidR="004C1C71">
              <w:rPr>
                <w:noProof/>
                <w:webHidden/>
              </w:rPr>
              <w:fldChar w:fldCharType="end"/>
            </w:r>
          </w:hyperlink>
        </w:p>
        <w:p w14:paraId="42A133D1" w14:textId="5E7B879C" w:rsidR="004C1C71" w:rsidRDefault="00A949C1">
          <w:pPr>
            <w:pStyle w:val="TOC3"/>
            <w:rPr>
              <w:rFonts w:eastAsiaTheme="minorEastAsia"/>
              <w:noProof/>
              <w:lang w:val="ro-RO" w:eastAsia="ro-RO"/>
            </w:rPr>
          </w:pPr>
          <w:hyperlink w:anchor="_Toc105586503" w:history="1">
            <w:r w:rsidR="004C1C71" w:rsidRPr="00451909">
              <w:rPr>
                <w:rStyle w:val="Hyperlink"/>
                <w:rFonts w:ascii="Open Sans" w:hAnsi="Open Sans" w:cs="Open Sans"/>
                <w:b/>
                <w:bCs/>
                <w:noProof/>
                <w:lang w:val="ro-RO"/>
              </w:rPr>
              <w:t>g)</w:t>
            </w:r>
            <w:r w:rsidR="004C1C71">
              <w:rPr>
                <w:rFonts w:eastAsiaTheme="minorEastAsia"/>
                <w:noProof/>
                <w:lang w:val="ro-RO" w:eastAsia="ro-RO"/>
              </w:rPr>
              <w:tab/>
            </w:r>
            <w:r w:rsidR="004C1C71" w:rsidRPr="00451909">
              <w:rPr>
                <w:rStyle w:val="Hyperlink"/>
                <w:rFonts w:ascii="Open Sans" w:hAnsi="Open Sans" w:cs="Open Sans"/>
                <w:b/>
                <w:bCs/>
                <w:noProof/>
                <w:lang w:val="ro-RO"/>
              </w:rPr>
              <w:t>planșe reprezentând limitele amplasamentului proiectului, inclusiv orice suprafață de teren solicitată pentru a fi folosită temporar (planuri de situație și amplasamente);</w:t>
            </w:r>
            <w:r w:rsidR="004C1C71">
              <w:rPr>
                <w:noProof/>
                <w:webHidden/>
              </w:rPr>
              <w:tab/>
            </w:r>
            <w:r w:rsidR="004C1C71">
              <w:rPr>
                <w:noProof/>
                <w:webHidden/>
              </w:rPr>
              <w:fldChar w:fldCharType="begin"/>
            </w:r>
            <w:r w:rsidR="004C1C71">
              <w:rPr>
                <w:noProof/>
                <w:webHidden/>
              </w:rPr>
              <w:instrText xml:space="preserve"> PAGEREF _Toc105586503 \h </w:instrText>
            </w:r>
            <w:r w:rsidR="004C1C71">
              <w:rPr>
                <w:noProof/>
                <w:webHidden/>
              </w:rPr>
            </w:r>
            <w:r w:rsidR="004C1C71">
              <w:rPr>
                <w:noProof/>
                <w:webHidden/>
              </w:rPr>
              <w:fldChar w:fldCharType="separate"/>
            </w:r>
            <w:r w:rsidR="00051033">
              <w:rPr>
                <w:noProof/>
                <w:webHidden/>
              </w:rPr>
              <w:t>11</w:t>
            </w:r>
            <w:r w:rsidR="004C1C71">
              <w:rPr>
                <w:noProof/>
                <w:webHidden/>
              </w:rPr>
              <w:fldChar w:fldCharType="end"/>
            </w:r>
          </w:hyperlink>
        </w:p>
        <w:p w14:paraId="3D4DB7EF" w14:textId="45A04D38" w:rsidR="004C1C71" w:rsidRDefault="00A949C1">
          <w:pPr>
            <w:pStyle w:val="TOC3"/>
            <w:rPr>
              <w:rFonts w:eastAsiaTheme="minorEastAsia"/>
              <w:noProof/>
              <w:lang w:val="ro-RO" w:eastAsia="ro-RO"/>
            </w:rPr>
          </w:pPr>
          <w:hyperlink w:anchor="_Toc105586504" w:history="1">
            <w:r w:rsidR="004C1C71" w:rsidRPr="00451909">
              <w:rPr>
                <w:rStyle w:val="Hyperlink"/>
                <w:rFonts w:ascii="Open Sans" w:hAnsi="Open Sans" w:cs="Open Sans"/>
                <w:b/>
                <w:bCs/>
                <w:noProof/>
                <w:lang w:val="ro-RO"/>
              </w:rPr>
              <w:t>h)</w:t>
            </w:r>
            <w:r w:rsidR="004C1C71">
              <w:rPr>
                <w:rFonts w:eastAsiaTheme="minorEastAsia"/>
                <w:noProof/>
                <w:lang w:val="ro-RO" w:eastAsia="ro-RO"/>
              </w:rPr>
              <w:tab/>
            </w:r>
            <w:r w:rsidR="004C1C71" w:rsidRPr="00451909">
              <w:rPr>
                <w:rStyle w:val="Hyperlink"/>
                <w:rFonts w:ascii="Open Sans" w:hAnsi="Open Sans" w:cs="Open Sans"/>
                <w:b/>
                <w:bCs/>
                <w:noProof/>
                <w:lang w:val="ro-RO"/>
              </w:rPr>
              <w:t>descriere a caracteristicilor fizice ale intregului proiect, formele fizice ale proiectului (planuri, clădiri, alte structuri, materiale de construcție etc.)</w:t>
            </w:r>
            <w:r w:rsidR="004C1C71">
              <w:rPr>
                <w:noProof/>
                <w:webHidden/>
              </w:rPr>
              <w:tab/>
            </w:r>
            <w:r w:rsidR="004C1C71">
              <w:rPr>
                <w:noProof/>
                <w:webHidden/>
              </w:rPr>
              <w:fldChar w:fldCharType="begin"/>
            </w:r>
            <w:r w:rsidR="004C1C71">
              <w:rPr>
                <w:noProof/>
                <w:webHidden/>
              </w:rPr>
              <w:instrText xml:space="preserve"> PAGEREF _Toc105586504 \h </w:instrText>
            </w:r>
            <w:r w:rsidR="004C1C71">
              <w:rPr>
                <w:noProof/>
                <w:webHidden/>
              </w:rPr>
            </w:r>
            <w:r w:rsidR="004C1C71">
              <w:rPr>
                <w:noProof/>
                <w:webHidden/>
              </w:rPr>
              <w:fldChar w:fldCharType="separate"/>
            </w:r>
            <w:r w:rsidR="00051033">
              <w:rPr>
                <w:noProof/>
                <w:webHidden/>
              </w:rPr>
              <w:t>11</w:t>
            </w:r>
            <w:r w:rsidR="004C1C71">
              <w:rPr>
                <w:noProof/>
                <w:webHidden/>
              </w:rPr>
              <w:fldChar w:fldCharType="end"/>
            </w:r>
          </w:hyperlink>
        </w:p>
        <w:p w14:paraId="699631F3" w14:textId="0FF9FA28" w:rsidR="004C1C71" w:rsidRDefault="00A949C1">
          <w:pPr>
            <w:pStyle w:val="TOC1"/>
            <w:tabs>
              <w:tab w:val="left" w:pos="880"/>
            </w:tabs>
            <w:rPr>
              <w:rFonts w:eastAsiaTheme="minorEastAsia"/>
              <w:noProof/>
              <w:lang w:val="ro-RO" w:eastAsia="ro-RO"/>
            </w:rPr>
          </w:pPr>
          <w:hyperlink w:anchor="_Toc105586505" w:history="1">
            <w:r w:rsidR="004C1C71" w:rsidRPr="00451909">
              <w:rPr>
                <w:rStyle w:val="Hyperlink"/>
                <w:rFonts w:ascii="Open Sans" w:hAnsi="Open Sans" w:cs="Open Sans"/>
                <w:b/>
                <w:bCs/>
                <w:noProof/>
                <w:lang w:val="ro-RO"/>
              </w:rPr>
              <w:t>IV.</w:t>
            </w:r>
            <w:r w:rsidR="004C1C71">
              <w:rPr>
                <w:rFonts w:eastAsiaTheme="minorEastAsia"/>
                <w:noProof/>
                <w:lang w:val="ro-RO" w:eastAsia="ro-RO"/>
              </w:rPr>
              <w:tab/>
            </w:r>
            <w:r w:rsidR="004C1C71" w:rsidRPr="00451909">
              <w:rPr>
                <w:rStyle w:val="Hyperlink"/>
                <w:rFonts w:ascii="Open Sans" w:hAnsi="Open Sans" w:cs="Open Sans"/>
                <w:b/>
                <w:bCs/>
                <w:noProof/>
                <w:lang w:val="ro-RO"/>
              </w:rPr>
              <w:t>Descrierea  amplasării proiectului:</w:t>
            </w:r>
            <w:r w:rsidR="004C1C71">
              <w:rPr>
                <w:noProof/>
                <w:webHidden/>
              </w:rPr>
              <w:tab/>
            </w:r>
            <w:r w:rsidR="004C1C71">
              <w:rPr>
                <w:noProof/>
                <w:webHidden/>
              </w:rPr>
              <w:fldChar w:fldCharType="begin"/>
            </w:r>
            <w:r w:rsidR="004C1C71">
              <w:rPr>
                <w:noProof/>
                <w:webHidden/>
              </w:rPr>
              <w:instrText xml:space="preserve"> PAGEREF _Toc105586505 \h </w:instrText>
            </w:r>
            <w:r w:rsidR="004C1C71">
              <w:rPr>
                <w:noProof/>
                <w:webHidden/>
              </w:rPr>
            </w:r>
            <w:r w:rsidR="004C1C71">
              <w:rPr>
                <w:noProof/>
                <w:webHidden/>
              </w:rPr>
              <w:fldChar w:fldCharType="separate"/>
            </w:r>
            <w:r w:rsidR="00051033">
              <w:rPr>
                <w:noProof/>
                <w:webHidden/>
              </w:rPr>
              <w:t>16</w:t>
            </w:r>
            <w:r w:rsidR="004C1C71">
              <w:rPr>
                <w:noProof/>
                <w:webHidden/>
              </w:rPr>
              <w:fldChar w:fldCharType="end"/>
            </w:r>
          </w:hyperlink>
        </w:p>
        <w:p w14:paraId="42072738" w14:textId="2C018F49" w:rsidR="004C1C71" w:rsidRDefault="00A949C1">
          <w:pPr>
            <w:pStyle w:val="TOC1"/>
            <w:tabs>
              <w:tab w:val="left" w:pos="880"/>
            </w:tabs>
            <w:rPr>
              <w:rFonts w:eastAsiaTheme="minorEastAsia"/>
              <w:noProof/>
              <w:lang w:val="ro-RO" w:eastAsia="ro-RO"/>
            </w:rPr>
          </w:pPr>
          <w:hyperlink w:anchor="_Toc105586506" w:history="1">
            <w:r w:rsidR="004C1C71" w:rsidRPr="00451909">
              <w:rPr>
                <w:rStyle w:val="Hyperlink"/>
                <w:rFonts w:ascii="Open Sans" w:hAnsi="Open Sans" w:cs="Open Sans"/>
                <w:b/>
                <w:bCs/>
                <w:noProof/>
                <w:lang w:val="ro-RO"/>
              </w:rPr>
              <w:t>V.</w:t>
            </w:r>
            <w:r w:rsidR="004C1C71">
              <w:rPr>
                <w:rFonts w:eastAsiaTheme="minorEastAsia"/>
                <w:noProof/>
                <w:lang w:val="ro-RO" w:eastAsia="ro-RO"/>
              </w:rPr>
              <w:tab/>
            </w:r>
            <w:r w:rsidR="004C1C71" w:rsidRPr="00451909">
              <w:rPr>
                <w:rStyle w:val="Hyperlink"/>
                <w:rFonts w:ascii="Open Sans" w:hAnsi="Open Sans" w:cs="Open Sans"/>
                <w:b/>
                <w:bCs/>
                <w:noProof/>
                <w:lang w:val="ro-RO"/>
              </w:rPr>
              <w:t>Descrierea tuturor efectelor semnificative posibile asupra mediului ale proiectului, în limita informațiilor disponibile</w:t>
            </w:r>
            <w:r w:rsidR="004C1C71">
              <w:rPr>
                <w:noProof/>
                <w:webHidden/>
              </w:rPr>
              <w:tab/>
            </w:r>
            <w:r w:rsidR="004C1C71">
              <w:rPr>
                <w:noProof/>
                <w:webHidden/>
              </w:rPr>
              <w:fldChar w:fldCharType="begin"/>
            </w:r>
            <w:r w:rsidR="004C1C71">
              <w:rPr>
                <w:noProof/>
                <w:webHidden/>
              </w:rPr>
              <w:instrText xml:space="preserve"> PAGEREF _Toc105586506 \h </w:instrText>
            </w:r>
            <w:r w:rsidR="004C1C71">
              <w:rPr>
                <w:noProof/>
                <w:webHidden/>
              </w:rPr>
            </w:r>
            <w:r w:rsidR="004C1C71">
              <w:rPr>
                <w:noProof/>
                <w:webHidden/>
              </w:rPr>
              <w:fldChar w:fldCharType="separate"/>
            </w:r>
            <w:r w:rsidR="00051033">
              <w:rPr>
                <w:noProof/>
                <w:webHidden/>
              </w:rPr>
              <w:t>17</w:t>
            </w:r>
            <w:r w:rsidR="004C1C71">
              <w:rPr>
                <w:noProof/>
                <w:webHidden/>
              </w:rPr>
              <w:fldChar w:fldCharType="end"/>
            </w:r>
          </w:hyperlink>
        </w:p>
        <w:p w14:paraId="2778776C" w14:textId="4E221F31" w:rsidR="004C1C71" w:rsidRDefault="00A949C1">
          <w:pPr>
            <w:pStyle w:val="TOC2"/>
            <w:rPr>
              <w:rFonts w:eastAsiaTheme="minorEastAsia"/>
              <w:noProof/>
              <w:lang w:val="ro-RO" w:eastAsia="ro-RO"/>
            </w:rPr>
          </w:pPr>
          <w:hyperlink w:anchor="_Toc105586507"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Surse de poluanți și instalații pentru reținerea, evacuarea și dispersia poluanților în mediu</w:t>
            </w:r>
            <w:r w:rsidR="004C1C71">
              <w:rPr>
                <w:noProof/>
                <w:webHidden/>
              </w:rPr>
              <w:tab/>
            </w:r>
            <w:r w:rsidR="004C1C71">
              <w:rPr>
                <w:noProof/>
                <w:webHidden/>
              </w:rPr>
              <w:fldChar w:fldCharType="begin"/>
            </w:r>
            <w:r w:rsidR="004C1C71">
              <w:rPr>
                <w:noProof/>
                <w:webHidden/>
              </w:rPr>
              <w:instrText xml:space="preserve"> PAGEREF _Toc105586507 \h </w:instrText>
            </w:r>
            <w:r w:rsidR="004C1C71">
              <w:rPr>
                <w:noProof/>
                <w:webHidden/>
              </w:rPr>
            </w:r>
            <w:r w:rsidR="004C1C71">
              <w:rPr>
                <w:noProof/>
                <w:webHidden/>
              </w:rPr>
              <w:fldChar w:fldCharType="separate"/>
            </w:r>
            <w:r w:rsidR="00051033">
              <w:rPr>
                <w:noProof/>
                <w:webHidden/>
              </w:rPr>
              <w:t>17</w:t>
            </w:r>
            <w:r w:rsidR="004C1C71">
              <w:rPr>
                <w:noProof/>
                <w:webHidden/>
              </w:rPr>
              <w:fldChar w:fldCharType="end"/>
            </w:r>
          </w:hyperlink>
        </w:p>
        <w:p w14:paraId="538A292C" w14:textId="729B4E0F" w:rsidR="004C1C71" w:rsidRDefault="00A949C1">
          <w:pPr>
            <w:pStyle w:val="TOC3"/>
            <w:rPr>
              <w:rFonts w:eastAsiaTheme="minorEastAsia"/>
              <w:noProof/>
              <w:lang w:val="ro-RO" w:eastAsia="ro-RO"/>
            </w:rPr>
          </w:pPr>
          <w:hyperlink w:anchor="_Toc105586508"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Protecția calității apelor:</w:t>
            </w:r>
            <w:r w:rsidR="004C1C71">
              <w:rPr>
                <w:noProof/>
                <w:webHidden/>
              </w:rPr>
              <w:tab/>
            </w:r>
            <w:r w:rsidR="004C1C71">
              <w:rPr>
                <w:noProof/>
                <w:webHidden/>
              </w:rPr>
              <w:fldChar w:fldCharType="begin"/>
            </w:r>
            <w:r w:rsidR="004C1C71">
              <w:rPr>
                <w:noProof/>
                <w:webHidden/>
              </w:rPr>
              <w:instrText xml:space="preserve"> PAGEREF _Toc105586508 \h </w:instrText>
            </w:r>
            <w:r w:rsidR="004C1C71">
              <w:rPr>
                <w:noProof/>
                <w:webHidden/>
              </w:rPr>
            </w:r>
            <w:r w:rsidR="004C1C71">
              <w:rPr>
                <w:noProof/>
                <w:webHidden/>
              </w:rPr>
              <w:fldChar w:fldCharType="separate"/>
            </w:r>
            <w:r w:rsidR="00051033">
              <w:rPr>
                <w:noProof/>
                <w:webHidden/>
              </w:rPr>
              <w:t>18</w:t>
            </w:r>
            <w:r w:rsidR="004C1C71">
              <w:rPr>
                <w:noProof/>
                <w:webHidden/>
              </w:rPr>
              <w:fldChar w:fldCharType="end"/>
            </w:r>
          </w:hyperlink>
        </w:p>
        <w:p w14:paraId="765A6D00" w14:textId="06E194F0" w:rsidR="004C1C71" w:rsidRDefault="00A949C1">
          <w:pPr>
            <w:pStyle w:val="TOC3"/>
            <w:rPr>
              <w:rFonts w:eastAsiaTheme="minorEastAsia"/>
              <w:noProof/>
              <w:lang w:val="ro-RO" w:eastAsia="ro-RO"/>
            </w:rPr>
          </w:pPr>
          <w:hyperlink w:anchor="_Toc105586509" w:history="1">
            <w:r w:rsidR="004C1C71" w:rsidRPr="00451909">
              <w:rPr>
                <w:rStyle w:val="Hyperlink"/>
                <w:rFonts w:ascii="Open Sans" w:hAnsi="Open Sans" w:cs="Open Sans"/>
                <w:b/>
                <w:bCs/>
                <w:noProof/>
                <w:lang w:val="ro-RO"/>
              </w:rPr>
              <w:t>c)</w:t>
            </w:r>
            <w:r w:rsidR="004C1C71">
              <w:rPr>
                <w:rFonts w:eastAsiaTheme="minorEastAsia"/>
                <w:noProof/>
                <w:lang w:val="ro-RO" w:eastAsia="ro-RO"/>
              </w:rPr>
              <w:tab/>
            </w:r>
            <w:r w:rsidR="004C1C71" w:rsidRPr="00451909">
              <w:rPr>
                <w:rStyle w:val="Hyperlink"/>
                <w:rFonts w:ascii="Open Sans" w:hAnsi="Open Sans" w:cs="Open Sans"/>
                <w:b/>
                <w:bCs/>
                <w:noProof/>
                <w:lang w:val="ro-RO"/>
              </w:rPr>
              <w:t>Protecția împotriva zgomotului și vibrațiilor:</w:t>
            </w:r>
            <w:r w:rsidR="004C1C71">
              <w:rPr>
                <w:noProof/>
                <w:webHidden/>
              </w:rPr>
              <w:tab/>
            </w:r>
            <w:r w:rsidR="004C1C71">
              <w:rPr>
                <w:noProof/>
                <w:webHidden/>
              </w:rPr>
              <w:fldChar w:fldCharType="begin"/>
            </w:r>
            <w:r w:rsidR="004C1C71">
              <w:rPr>
                <w:noProof/>
                <w:webHidden/>
              </w:rPr>
              <w:instrText xml:space="preserve"> PAGEREF _Toc105586509 \h </w:instrText>
            </w:r>
            <w:r w:rsidR="004C1C71">
              <w:rPr>
                <w:noProof/>
                <w:webHidden/>
              </w:rPr>
            </w:r>
            <w:r w:rsidR="004C1C71">
              <w:rPr>
                <w:noProof/>
                <w:webHidden/>
              </w:rPr>
              <w:fldChar w:fldCharType="separate"/>
            </w:r>
            <w:r w:rsidR="00051033">
              <w:rPr>
                <w:noProof/>
                <w:webHidden/>
              </w:rPr>
              <w:t>18</w:t>
            </w:r>
            <w:r w:rsidR="004C1C71">
              <w:rPr>
                <w:noProof/>
                <w:webHidden/>
              </w:rPr>
              <w:fldChar w:fldCharType="end"/>
            </w:r>
          </w:hyperlink>
        </w:p>
        <w:p w14:paraId="0614880C" w14:textId="7CD81E9F" w:rsidR="004C1C71" w:rsidRDefault="00A949C1">
          <w:pPr>
            <w:pStyle w:val="TOC3"/>
            <w:rPr>
              <w:rFonts w:eastAsiaTheme="minorEastAsia"/>
              <w:noProof/>
              <w:lang w:val="ro-RO" w:eastAsia="ro-RO"/>
            </w:rPr>
          </w:pPr>
          <w:hyperlink w:anchor="_Toc105586510" w:history="1">
            <w:r w:rsidR="004C1C71" w:rsidRPr="00451909">
              <w:rPr>
                <w:rStyle w:val="Hyperlink"/>
                <w:rFonts w:ascii="Open Sans" w:hAnsi="Open Sans" w:cs="Open Sans"/>
                <w:b/>
                <w:bCs/>
                <w:noProof/>
                <w:lang w:val="ro-RO"/>
              </w:rPr>
              <w:t>e)</w:t>
            </w:r>
            <w:r w:rsidR="004C1C71">
              <w:rPr>
                <w:rFonts w:eastAsiaTheme="minorEastAsia"/>
                <w:noProof/>
                <w:lang w:val="ro-RO" w:eastAsia="ro-RO"/>
              </w:rPr>
              <w:tab/>
            </w:r>
            <w:r w:rsidR="004C1C71" w:rsidRPr="00451909">
              <w:rPr>
                <w:rStyle w:val="Hyperlink"/>
                <w:rFonts w:ascii="Open Sans" w:hAnsi="Open Sans" w:cs="Open Sans"/>
                <w:b/>
                <w:bCs/>
                <w:noProof/>
                <w:lang w:val="ro-RO"/>
              </w:rPr>
              <w:t>Protecția solului și a subsolului:</w:t>
            </w:r>
            <w:r w:rsidR="004C1C71">
              <w:rPr>
                <w:noProof/>
                <w:webHidden/>
              </w:rPr>
              <w:tab/>
            </w:r>
            <w:r w:rsidR="004C1C71">
              <w:rPr>
                <w:noProof/>
                <w:webHidden/>
              </w:rPr>
              <w:fldChar w:fldCharType="begin"/>
            </w:r>
            <w:r w:rsidR="004C1C71">
              <w:rPr>
                <w:noProof/>
                <w:webHidden/>
              </w:rPr>
              <w:instrText xml:space="preserve"> PAGEREF _Toc105586510 \h </w:instrText>
            </w:r>
            <w:r w:rsidR="004C1C71">
              <w:rPr>
                <w:noProof/>
                <w:webHidden/>
              </w:rPr>
            </w:r>
            <w:r w:rsidR="004C1C71">
              <w:rPr>
                <w:noProof/>
                <w:webHidden/>
              </w:rPr>
              <w:fldChar w:fldCharType="separate"/>
            </w:r>
            <w:r w:rsidR="00051033">
              <w:rPr>
                <w:noProof/>
                <w:webHidden/>
              </w:rPr>
              <w:t>18</w:t>
            </w:r>
            <w:r w:rsidR="004C1C71">
              <w:rPr>
                <w:noProof/>
                <w:webHidden/>
              </w:rPr>
              <w:fldChar w:fldCharType="end"/>
            </w:r>
          </w:hyperlink>
        </w:p>
        <w:p w14:paraId="5CB3EF54" w14:textId="7FE9FAE5" w:rsidR="004C1C71" w:rsidRDefault="00A949C1">
          <w:pPr>
            <w:pStyle w:val="TOC3"/>
            <w:rPr>
              <w:rFonts w:eastAsiaTheme="minorEastAsia"/>
              <w:noProof/>
              <w:lang w:val="ro-RO" w:eastAsia="ro-RO"/>
            </w:rPr>
          </w:pPr>
          <w:hyperlink w:anchor="_Toc105586511"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Protecția așezărilor umane și a altor obiective de interes public:</w:t>
            </w:r>
            <w:r w:rsidR="004C1C71">
              <w:rPr>
                <w:noProof/>
                <w:webHidden/>
              </w:rPr>
              <w:tab/>
            </w:r>
            <w:r w:rsidR="004C1C71">
              <w:rPr>
                <w:noProof/>
                <w:webHidden/>
              </w:rPr>
              <w:fldChar w:fldCharType="begin"/>
            </w:r>
            <w:r w:rsidR="004C1C71">
              <w:rPr>
                <w:noProof/>
                <w:webHidden/>
              </w:rPr>
              <w:instrText xml:space="preserve"> PAGEREF _Toc105586511 \h </w:instrText>
            </w:r>
            <w:r w:rsidR="004C1C71">
              <w:rPr>
                <w:noProof/>
                <w:webHidden/>
              </w:rPr>
            </w:r>
            <w:r w:rsidR="004C1C71">
              <w:rPr>
                <w:noProof/>
                <w:webHidden/>
              </w:rPr>
              <w:fldChar w:fldCharType="separate"/>
            </w:r>
            <w:r w:rsidR="00051033">
              <w:rPr>
                <w:noProof/>
                <w:webHidden/>
              </w:rPr>
              <w:t>19</w:t>
            </w:r>
            <w:r w:rsidR="004C1C71">
              <w:rPr>
                <w:noProof/>
                <w:webHidden/>
              </w:rPr>
              <w:fldChar w:fldCharType="end"/>
            </w:r>
          </w:hyperlink>
        </w:p>
        <w:p w14:paraId="7DF1417A" w14:textId="177A14D5" w:rsidR="004C1C71" w:rsidRDefault="00A949C1">
          <w:pPr>
            <w:pStyle w:val="TOC3"/>
            <w:rPr>
              <w:rFonts w:eastAsiaTheme="minorEastAsia"/>
              <w:noProof/>
              <w:lang w:val="ro-RO" w:eastAsia="ro-RO"/>
            </w:rPr>
          </w:pPr>
          <w:hyperlink w:anchor="_Toc105586512" w:history="1">
            <w:r w:rsidR="004C1C71" w:rsidRPr="00451909">
              <w:rPr>
                <w:rStyle w:val="Hyperlink"/>
                <w:rFonts w:ascii="Open Sans" w:hAnsi="Open Sans" w:cs="Open Sans"/>
                <w:b/>
                <w:bCs/>
                <w:noProof/>
                <w:lang w:val="ro-RO"/>
              </w:rPr>
              <w:t>b)</w:t>
            </w:r>
            <w:r w:rsidR="004C1C71">
              <w:rPr>
                <w:rFonts w:eastAsiaTheme="minorEastAsia"/>
                <w:noProof/>
                <w:lang w:val="ro-RO" w:eastAsia="ro-RO"/>
              </w:rPr>
              <w:tab/>
            </w:r>
            <w:r w:rsidR="004C1C71" w:rsidRPr="00451909">
              <w:rPr>
                <w:rStyle w:val="Hyperlink"/>
                <w:rFonts w:ascii="Open Sans" w:hAnsi="Open Sans" w:cs="Open Sans"/>
                <w:b/>
                <w:bCs/>
                <w:noProof/>
                <w:lang w:val="ro-RO"/>
              </w:rPr>
              <w:t>Prevenirea și gestionarea deșeurilor generate pe amplasament în timpul realizării proiectului/în timpul exploatării, inclusiv eliminarea:</w:t>
            </w:r>
            <w:r w:rsidR="004C1C71">
              <w:rPr>
                <w:noProof/>
                <w:webHidden/>
              </w:rPr>
              <w:tab/>
            </w:r>
            <w:r w:rsidR="004C1C71">
              <w:rPr>
                <w:noProof/>
                <w:webHidden/>
              </w:rPr>
              <w:fldChar w:fldCharType="begin"/>
            </w:r>
            <w:r w:rsidR="004C1C71">
              <w:rPr>
                <w:noProof/>
                <w:webHidden/>
              </w:rPr>
              <w:instrText xml:space="preserve"> PAGEREF _Toc105586512 \h </w:instrText>
            </w:r>
            <w:r w:rsidR="004C1C71">
              <w:rPr>
                <w:noProof/>
                <w:webHidden/>
              </w:rPr>
            </w:r>
            <w:r w:rsidR="004C1C71">
              <w:rPr>
                <w:noProof/>
                <w:webHidden/>
              </w:rPr>
              <w:fldChar w:fldCharType="separate"/>
            </w:r>
            <w:r w:rsidR="00051033">
              <w:rPr>
                <w:noProof/>
                <w:webHidden/>
              </w:rPr>
              <w:t>19</w:t>
            </w:r>
            <w:r w:rsidR="004C1C71">
              <w:rPr>
                <w:noProof/>
                <w:webHidden/>
              </w:rPr>
              <w:fldChar w:fldCharType="end"/>
            </w:r>
          </w:hyperlink>
        </w:p>
        <w:p w14:paraId="2B69EEF7" w14:textId="6B8DFCB3" w:rsidR="004C1C71" w:rsidRDefault="00A949C1">
          <w:pPr>
            <w:pStyle w:val="TOC3"/>
            <w:rPr>
              <w:rFonts w:eastAsiaTheme="minorEastAsia"/>
              <w:noProof/>
              <w:lang w:val="ro-RO" w:eastAsia="ro-RO"/>
            </w:rPr>
          </w:pPr>
          <w:hyperlink w:anchor="_Toc105586513" w:history="1">
            <w:r w:rsidR="004C1C71" w:rsidRPr="00451909">
              <w:rPr>
                <w:rStyle w:val="Hyperlink"/>
                <w:rFonts w:ascii="Open Sans" w:hAnsi="Open Sans" w:cs="Open Sans"/>
                <w:b/>
                <w:bCs/>
                <w:noProof/>
                <w:lang w:val="ro-RO"/>
              </w:rPr>
              <w:t>c)</w:t>
            </w:r>
            <w:r w:rsidR="004C1C71">
              <w:rPr>
                <w:rFonts w:eastAsiaTheme="minorEastAsia"/>
                <w:noProof/>
                <w:lang w:val="ro-RO" w:eastAsia="ro-RO"/>
              </w:rPr>
              <w:tab/>
            </w:r>
            <w:r w:rsidR="004C1C71" w:rsidRPr="00451909">
              <w:rPr>
                <w:rStyle w:val="Hyperlink"/>
                <w:rFonts w:ascii="Open Sans" w:hAnsi="Open Sans" w:cs="Open Sans"/>
                <w:b/>
                <w:bCs/>
                <w:noProof/>
                <w:lang w:val="ro-RO"/>
              </w:rPr>
              <w:t>Gospodărirea substanțelor și preparatelor chimice periculoase:</w:t>
            </w:r>
            <w:r w:rsidR="004C1C71">
              <w:rPr>
                <w:noProof/>
                <w:webHidden/>
              </w:rPr>
              <w:tab/>
            </w:r>
            <w:r w:rsidR="004C1C71">
              <w:rPr>
                <w:noProof/>
                <w:webHidden/>
              </w:rPr>
              <w:fldChar w:fldCharType="begin"/>
            </w:r>
            <w:r w:rsidR="004C1C71">
              <w:rPr>
                <w:noProof/>
                <w:webHidden/>
              </w:rPr>
              <w:instrText xml:space="preserve"> PAGEREF _Toc105586513 \h </w:instrText>
            </w:r>
            <w:r w:rsidR="004C1C71">
              <w:rPr>
                <w:noProof/>
                <w:webHidden/>
              </w:rPr>
            </w:r>
            <w:r w:rsidR="004C1C71">
              <w:rPr>
                <w:noProof/>
                <w:webHidden/>
              </w:rPr>
              <w:fldChar w:fldCharType="separate"/>
            </w:r>
            <w:r w:rsidR="00051033">
              <w:rPr>
                <w:noProof/>
                <w:webHidden/>
              </w:rPr>
              <w:t>21</w:t>
            </w:r>
            <w:r w:rsidR="004C1C71">
              <w:rPr>
                <w:noProof/>
                <w:webHidden/>
              </w:rPr>
              <w:fldChar w:fldCharType="end"/>
            </w:r>
          </w:hyperlink>
        </w:p>
        <w:p w14:paraId="1A014722" w14:textId="2D492A86" w:rsidR="004C1C71" w:rsidRDefault="00A949C1">
          <w:pPr>
            <w:pStyle w:val="TOC2"/>
            <w:rPr>
              <w:rFonts w:eastAsiaTheme="minorEastAsia"/>
              <w:noProof/>
              <w:lang w:val="ro-RO" w:eastAsia="ro-RO"/>
            </w:rPr>
          </w:pPr>
          <w:hyperlink w:anchor="_Toc105586514" w:history="1">
            <w:r w:rsidR="004C1C71" w:rsidRPr="00451909">
              <w:rPr>
                <w:rStyle w:val="Hyperlink"/>
                <w:rFonts w:ascii="Open Sans" w:hAnsi="Open Sans" w:cs="Open Sans"/>
                <w:b/>
                <w:bCs/>
                <w:noProof/>
                <w:lang w:val="ro-RO"/>
              </w:rPr>
              <w:t>B.</w:t>
            </w:r>
            <w:r w:rsidR="004C1C71">
              <w:rPr>
                <w:rFonts w:eastAsiaTheme="minorEastAsia"/>
                <w:noProof/>
                <w:lang w:val="ro-RO" w:eastAsia="ro-RO"/>
              </w:rPr>
              <w:tab/>
            </w:r>
            <w:r w:rsidR="004C1C71" w:rsidRPr="00451909">
              <w:rPr>
                <w:rStyle w:val="Hyperlink"/>
                <w:rFonts w:ascii="Open Sans" w:hAnsi="Open Sans" w:cs="Open Sans"/>
                <w:b/>
                <w:bCs/>
                <w:noProof/>
                <w:lang w:val="ro-RO"/>
              </w:rPr>
              <w:t>Utilizarea resurselor naturale, în special a solului, a terenurilor, a apei și a biodiversității</w:t>
            </w:r>
            <w:r w:rsidR="004C1C71">
              <w:rPr>
                <w:noProof/>
                <w:webHidden/>
              </w:rPr>
              <w:tab/>
            </w:r>
            <w:r w:rsidR="004C1C71">
              <w:rPr>
                <w:noProof/>
                <w:webHidden/>
              </w:rPr>
              <w:fldChar w:fldCharType="begin"/>
            </w:r>
            <w:r w:rsidR="004C1C71">
              <w:rPr>
                <w:noProof/>
                <w:webHidden/>
              </w:rPr>
              <w:instrText xml:space="preserve"> PAGEREF _Toc105586514 \h </w:instrText>
            </w:r>
            <w:r w:rsidR="004C1C71">
              <w:rPr>
                <w:noProof/>
                <w:webHidden/>
              </w:rPr>
            </w:r>
            <w:r w:rsidR="004C1C71">
              <w:rPr>
                <w:noProof/>
                <w:webHidden/>
              </w:rPr>
              <w:fldChar w:fldCharType="separate"/>
            </w:r>
            <w:r w:rsidR="00051033">
              <w:rPr>
                <w:noProof/>
                <w:webHidden/>
              </w:rPr>
              <w:t>21</w:t>
            </w:r>
            <w:r w:rsidR="004C1C71">
              <w:rPr>
                <w:noProof/>
                <w:webHidden/>
              </w:rPr>
              <w:fldChar w:fldCharType="end"/>
            </w:r>
          </w:hyperlink>
        </w:p>
        <w:p w14:paraId="3E12AF2E" w14:textId="244DEFE5" w:rsidR="004C1C71" w:rsidRDefault="00A949C1">
          <w:pPr>
            <w:pStyle w:val="TOC1"/>
            <w:tabs>
              <w:tab w:val="left" w:pos="880"/>
            </w:tabs>
            <w:rPr>
              <w:rFonts w:eastAsiaTheme="minorEastAsia"/>
              <w:noProof/>
              <w:lang w:val="ro-RO" w:eastAsia="ro-RO"/>
            </w:rPr>
          </w:pPr>
          <w:hyperlink w:anchor="_Toc105586515" w:history="1">
            <w:r w:rsidR="004C1C71" w:rsidRPr="00451909">
              <w:rPr>
                <w:rStyle w:val="Hyperlink"/>
                <w:rFonts w:ascii="Open Sans" w:hAnsi="Open Sans" w:cs="Open Sans"/>
                <w:b/>
                <w:bCs/>
                <w:noProof/>
                <w:lang w:val="ro-RO"/>
              </w:rPr>
              <w:t>VI.</w:t>
            </w:r>
            <w:r w:rsidR="004C1C71">
              <w:rPr>
                <w:rFonts w:eastAsiaTheme="minorEastAsia"/>
                <w:noProof/>
                <w:lang w:val="ro-RO" w:eastAsia="ro-RO"/>
              </w:rPr>
              <w:tab/>
            </w:r>
            <w:r w:rsidR="004C1C71" w:rsidRPr="00451909">
              <w:rPr>
                <w:rStyle w:val="Hyperlink"/>
                <w:rFonts w:ascii="Open Sans" w:hAnsi="Open Sans" w:cs="Open Sans"/>
                <w:b/>
                <w:bCs/>
                <w:noProof/>
                <w:lang w:val="ro-RO"/>
              </w:rPr>
              <w:t>Descrierea aspectelor de mediu susceptibile a fi afectate în mod semnificativ de proiect:</w:t>
            </w:r>
            <w:r w:rsidR="004C1C71">
              <w:rPr>
                <w:noProof/>
                <w:webHidden/>
              </w:rPr>
              <w:tab/>
            </w:r>
            <w:r w:rsidR="004C1C71">
              <w:rPr>
                <w:noProof/>
                <w:webHidden/>
              </w:rPr>
              <w:fldChar w:fldCharType="begin"/>
            </w:r>
            <w:r w:rsidR="004C1C71">
              <w:rPr>
                <w:noProof/>
                <w:webHidden/>
              </w:rPr>
              <w:instrText xml:space="preserve"> PAGEREF _Toc105586515 \h </w:instrText>
            </w:r>
            <w:r w:rsidR="004C1C71">
              <w:rPr>
                <w:noProof/>
                <w:webHidden/>
              </w:rPr>
            </w:r>
            <w:r w:rsidR="004C1C71">
              <w:rPr>
                <w:noProof/>
                <w:webHidden/>
              </w:rPr>
              <w:fldChar w:fldCharType="separate"/>
            </w:r>
            <w:r w:rsidR="00051033">
              <w:rPr>
                <w:noProof/>
                <w:webHidden/>
              </w:rPr>
              <w:t>21</w:t>
            </w:r>
            <w:r w:rsidR="004C1C71">
              <w:rPr>
                <w:noProof/>
                <w:webHidden/>
              </w:rPr>
              <w:fldChar w:fldCharType="end"/>
            </w:r>
          </w:hyperlink>
        </w:p>
        <w:p w14:paraId="6DD74AA7" w14:textId="76774C12" w:rsidR="004C1C71" w:rsidRDefault="00A949C1">
          <w:pPr>
            <w:pStyle w:val="TOC1"/>
            <w:tabs>
              <w:tab w:val="left" w:pos="1100"/>
            </w:tabs>
            <w:rPr>
              <w:rFonts w:eastAsiaTheme="minorEastAsia"/>
              <w:noProof/>
              <w:lang w:val="ro-RO" w:eastAsia="ro-RO"/>
            </w:rPr>
          </w:pPr>
          <w:hyperlink w:anchor="_Toc105586516" w:history="1">
            <w:r w:rsidR="004C1C71" w:rsidRPr="00451909">
              <w:rPr>
                <w:rStyle w:val="Hyperlink"/>
                <w:rFonts w:ascii="Open Sans" w:hAnsi="Open Sans" w:cs="Open Sans"/>
                <w:b/>
                <w:bCs/>
                <w:noProof/>
                <w:lang w:val="ro-RO"/>
              </w:rPr>
              <w:t>VII.</w:t>
            </w:r>
            <w:r w:rsidR="004C1C71">
              <w:rPr>
                <w:rFonts w:eastAsiaTheme="minorEastAsia"/>
                <w:noProof/>
                <w:lang w:val="ro-RO" w:eastAsia="ro-RO"/>
              </w:rPr>
              <w:tab/>
            </w:r>
            <w:r w:rsidR="004C1C71" w:rsidRPr="00451909">
              <w:rPr>
                <w:rStyle w:val="Hyperlink"/>
                <w:rFonts w:ascii="Open Sans" w:hAnsi="Open Sans" w:cs="Open Sans"/>
                <w:b/>
                <w:bCs/>
                <w:noProof/>
                <w:lang w:val="ro-RO"/>
              </w:rPr>
              <w:t>Prevederi pentru monitorizarea mediului - dotări și măsuri prevăzute pentru controlul emisiilor de poluanți în mediu, inclusiv pentru conformarea la cerințele privind monitorizarea emisiilor prevăzute de concluziile BAT aplicabile. Se va avea în vedere ca implementarea proiectului să nu influențeze negativ calitatea aerului în zonă.</w:t>
            </w:r>
            <w:r w:rsidR="004C1C71">
              <w:rPr>
                <w:noProof/>
                <w:webHidden/>
              </w:rPr>
              <w:tab/>
            </w:r>
            <w:r w:rsidR="004C1C71">
              <w:rPr>
                <w:noProof/>
                <w:webHidden/>
              </w:rPr>
              <w:fldChar w:fldCharType="begin"/>
            </w:r>
            <w:r w:rsidR="004C1C71">
              <w:rPr>
                <w:noProof/>
                <w:webHidden/>
              </w:rPr>
              <w:instrText xml:space="preserve"> PAGEREF _Toc105586516 \h </w:instrText>
            </w:r>
            <w:r w:rsidR="004C1C71">
              <w:rPr>
                <w:noProof/>
                <w:webHidden/>
              </w:rPr>
            </w:r>
            <w:r w:rsidR="004C1C71">
              <w:rPr>
                <w:noProof/>
                <w:webHidden/>
              </w:rPr>
              <w:fldChar w:fldCharType="separate"/>
            </w:r>
            <w:r w:rsidR="00051033">
              <w:rPr>
                <w:noProof/>
                <w:webHidden/>
              </w:rPr>
              <w:t>22</w:t>
            </w:r>
            <w:r w:rsidR="004C1C71">
              <w:rPr>
                <w:noProof/>
                <w:webHidden/>
              </w:rPr>
              <w:fldChar w:fldCharType="end"/>
            </w:r>
          </w:hyperlink>
        </w:p>
        <w:p w14:paraId="7757EBCA" w14:textId="41E61F7E" w:rsidR="004C1C71" w:rsidRDefault="00A949C1">
          <w:pPr>
            <w:pStyle w:val="TOC1"/>
            <w:tabs>
              <w:tab w:val="left" w:pos="1100"/>
            </w:tabs>
            <w:rPr>
              <w:rFonts w:eastAsiaTheme="minorEastAsia"/>
              <w:noProof/>
              <w:lang w:val="ro-RO" w:eastAsia="ro-RO"/>
            </w:rPr>
          </w:pPr>
          <w:hyperlink w:anchor="_Toc105586517" w:history="1">
            <w:r w:rsidR="004C1C71" w:rsidRPr="00451909">
              <w:rPr>
                <w:rStyle w:val="Hyperlink"/>
                <w:rFonts w:ascii="Open Sans" w:hAnsi="Open Sans" w:cs="Open Sans"/>
                <w:b/>
                <w:bCs/>
                <w:noProof/>
                <w:lang w:val="ro-RO"/>
              </w:rPr>
              <w:t>VIII.</w:t>
            </w:r>
            <w:r w:rsidR="004C1C71">
              <w:rPr>
                <w:rFonts w:eastAsiaTheme="minorEastAsia"/>
                <w:noProof/>
                <w:lang w:val="ro-RO" w:eastAsia="ro-RO"/>
              </w:rPr>
              <w:tab/>
            </w:r>
            <w:r w:rsidR="004C1C71" w:rsidRPr="00451909">
              <w:rPr>
                <w:rStyle w:val="Hyperlink"/>
                <w:rFonts w:ascii="Open Sans" w:hAnsi="Open Sans" w:cs="Open Sans"/>
                <w:b/>
                <w:bCs/>
                <w:noProof/>
                <w:lang w:val="ro-RO"/>
              </w:rPr>
              <w:t>Legătura cu alte acte normative și/sau planuri/programe/strategii/documente de planificare</w:t>
            </w:r>
            <w:r w:rsidR="004C1C71">
              <w:rPr>
                <w:noProof/>
                <w:webHidden/>
              </w:rPr>
              <w:tab/>
            </w:r>
            <w:r w:rsidR="004C1C71">
              <w:rPr>
                <w:noProof/>
                <w:webHidden/>
              </w:rPr>
              <w:fldChar w:fldCharType="begin"/>
            </w:r>
            <w:r w:rsidR="004C1C71">
              <w:rPr>
                <w:noProof/>
                <w:webHidden/>
              </w:rPr>
              <w:instrText xml:space="preserve"> PAGEREF _Toc105586517 \h </w:instrText>
            </w:r>
            <w:r w:rsidR="004C1C71">
              <w:rPr>
                <w:noProof/>
                <w:webHidden/>
              </w:rPr>
            </w:r>
            <w:r w:rsidR="004C1C71">
              <w:rPr>
                <w:noProof/>
                <w:webHidden/>
              </w:rPr>
              <w:fldChar w:fldCharType="separate"/>
            </w:r>
            <w:r w:rsidR="00051033">
              <w:rPr>
                <w:noProof/>
                <w:webHidden/>
              </w:rPr>
              <w:t>23</w:t>
            </w:r>
            <w:r w:rsidR="004C1C71">
              <w:rPr>
                <w:noProof/>
                <w:webHidden/>
              </w:rPr>
              <w:fldChar w:fldCharType="end"/>
            </w:r>
          </w:hyperlink>
        </w:p>
        <w:p w14:paraId="02FD9FCB" w14:textId="040DB9ED" w:rsidR="004C1C71" w:rsidRDefault="00A949C1">
          <w:pPr>
            <w:pStyle w:val="TOC2"/>
            <w:rPr>
              <w:rFonts w:eastAsiaTheme="minorEastAsia"/>
              <w:noProof/>
              <w:lang w:val="ro-RO" w:eastAsia="ro-RO"/>
            </w:rPr>
          </w:pPr>
          <w:hyperlink w:anchor="_Toc105586518"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 xml:space="preserve">Justificarea încadrării proiectului, după caz, în prevederile altor acte normative naționale care transpun legislația Uniunii Europene: Directiva 2010/75/UE (IED) a Parlamentului European și a Consiliului din 24 noiembrie 2010 privind emisiile industrial (prevenirea și controlul integrat al poluării), Directiva 2012/18/UE a Parlamentuui Europea și a Coonsiliului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comunitarăă în domeniul apei, Directiva cadru </w:t>
            </w:r>
            <w:r w:rsidR="004C1C71" w:rsidRPr="00451909">
              <w:rPr>
                <w:rStyle w:val="Hyperlink"/>
                <w:rFonts w:ascii="Open Sans" w:hAnsi="Open Sans" w:cs="Open Sans"/>
                <w:b/>
                <w:bCs/>
                <w:noProof/>
                <w:lang w:val="ro-RO"/>
              </w:rPr>
              <w:lastRenderedPageBreak/>
              <w:t>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004C1C71">
              <w:rPr>
                <w:noProof/>
                <w:webHidden/>
              </w:rPr>
              <w:tab/>
            </w:r>
            <w:r w:rsidR="004C1C71">
              <w:rPr>
                <w:noProof/>
                <w:webHidden/>
              </w:rPr>
              <w:fldChar w:fldCharType="begin"/>
            </w:r>
            <w:r w:rsidR="004C1C71">
              <w:rPr>
                <w:noProof/>
                <w:webHidden/>
              </w:rPr>
              <w:instrText xml:space="preserve"> PAGEREF _Toc105586518 \h </w:instrText>
            </w:r>
            <w:r w:rsidR="004C1C71">
              <w:rPr>
                <w:noProof/>
                <w:webHidden/>
              </w:rPr>
            </w:r>
            <w:r w:rsidR="004C1C71">
              <w:rPr>
                <w:noProof/>
                <w:webHidden/>
              </w:rPr>
              <w:fldChar w:fldCharType="separate"/>
            </w:r>
            <w:r w:rsidR="00051033">
              <w:rPr>
                <w:noProof/>
                <w:webHidden/>
              </w:rPr>
              <w:t>23</w:t>
            </w:r>
            <w:r w:rsidR="004C1C71">
              <w:rPr>
                <w:noProof/>
                <w:webHidden/>
              </w:rPr>
              <w:fldChar w:fldCharType="end"/>
            </w:r>
          </w:hyperlink>
        </w:p>
        <w:p w14:paraId="56E7E884" w14:textId="12652E0C" w:rsidR="004C1C71" w:rsidRDefault="00A949C1">
          <w:pPr>
            <w:pStyle w:val="TOC2"/>
            <w:rPr>
              <w:rFonts w:eastAsiaTheme="minorEastAsia"/>
              <w:noProof/>
              <w:lang w:val="ro-RO" w:eastAsia="ro-RO"/>
            </w:rPr>
          </w:pPr>
          <w:hyperlink w:anchor="_Toc105586519" w:history="1">
            <w:r w:rsidR="004C1C71" w:rsidRPr="00451909">
              <w:rPr>
                <w:rStyle w:val="Hyperlink"/>
                <w:rFonts w:ascii="Open Sans" w:hAnsi="Open Sans" w:cs="Open Sans"/>
                <w:b/>
                <w:bCs/>
                <w:noProof/>
                <w:lang w:val="ro-RO"/>
              </w:rPr>
              <w:t>B.</w:t>
            </w:r>
            <w:r w:rsidR="004C1C71">
              <w:rPr>
                <w:rFonts w:eastAsiaTheme="minorEastAsia"/>
                <w:noProof/>
                <w:lang w:val="ro-RO" w:eastAsia="ro-RO"/>
              </w:rPr>
              <w:tab/>
            </w:r>
            <w:r w:rsidR="004C1C71" w:rsidRPr="00451909">
              <w:rPr>
                <w:rStyle w:val="Hyperlink"/>
                <w:rFonts w:ascii="Open Sans" w:hAnsi="Open Sans" w:cs="Open Sans"/>
                <w:b/>
                <w:bCs/>
                <w:noProof/>
                <w:lang w:val="ro-RO"/>
              </w:rPr>
              <w:t>Se va menționa planul/programul/strategia/documentul de programare/planificare din care face proiectul, cu indicarea actului normativ prin care a fost aprobat</w:t>
            </w:r>
            <w:r w:rsidR="004C1C71">
              <w:rPr>
                <w:noProof/>
                <w:webHidden/>
              </w:rPr>
              <w:tab/>
            </w:r>
            <w:r w:rsidR="004C1C71">
              <w:rPr>
                <w:noProof/>
                <w:webHidden/>
              </w:rPr>
              <w:fldChar w:fldCharType="begin"/>
            </w:r>
            <w:r w:rsidR="004C1C71">
              <w:rPr>
                <w:noProof/>
                <w:webHidden/>
              </w:rPr>
              <w:instrText xml:space="preserve"> PAGEREF _Toc105586519 \h </w:instrText>
            </w:r>
            <w:r w:rsidR="004C1C71">
              <w:rPr>
                <w:noProof/>
                <w:webHidden/>
              </w:rPr>
            </w:r>
            <w:r w:rsidR="004C1C71">
              <w:rPr>
                <w:noProof/>
                <w:webHidden/>
              </w:rPr>
              <w:fldChar w:fldCharType="separate"/>
            </w:r>
            <w:r w:rsidR="00051033">
              <w:rPr>
                <w:noProof/>
                <w:webHidden/>
              </w:rPr>
              <w:t>23</w:t>
            </w:r>
            <w:r w:rsidR="004C1C71">
              <w:rPr>
                <w:noProof/>
                <w:webHidden/>
              </w:rPr>
              <w:fldChar w:fldCharType="end"/>
            </w:r>
          </w:hyperlink>
        </w:p>
        <w:p w14:paraId="19CFEB85" w14:textId="34D3627F" w:rsidR="004C1C71" w:rsidRDefault="00A949C1">
          <w:pPr>
            <w:pStyle w:val="TOC1"/>
            <w:tabs>
              <w:tab w:val="left" w:pos="880"/>
            </w:tabs>
            <w:rPr>
              <w:rFonts w:eastAsiaTheme="minorEastAsia"/>
              <w:noProof/>
              <w:lang w:val="ro-RO" w:eastAsia="ro-RO"/>
            </w:rPr>
          </w:pPr>
          <w:hyperlink w:anchor="_Toc105586520" w:history="1">
            <w:r w:rsidR="004C1C71" w:rsidRPr="00451909">
              <w:rPr>
                <w:rStyle w:val="Hyperlink"/>
                <w:rFonts w:ascii="Open Sans" w:hAnsi="Open Sans" w:cs="Open Sans"/>
                <w:b/>
                <w:bCs/>
                <w:noProof/>
                <w:lang w:val="ro-RO"/>
              </w:rPr>
              <w:t>IX.</w:t>
            </w:r>
            <w:r w:rsidR="004C1C71">
              <w:rPr>
                <w:rFonts w:eastAsiaTheme="minorEastAsia"/>
                <w:noProof/>
                <w:lang w:val="ro-RO" w:eastAsia="ro-RO"/>
              </w:rPr>
              <w:tab/>
            </w:r>
            <w:r w:rsidR="004C1C71" w:rsidRPr="00451909">
              <w:rPr>
                <w:rStyle w:val="Hyperlink"/>
                <w:rFonts w:ascii="Open Sans" w:hAnsi="Open Sans" w:cs="Open Sans"/>
                <w:b/>
                <w:bCs/>
                <w:noProof/>
                <w:lang w:val="ro-RO"/>
              </w:rPr>
              <w:t>Lucrări necesare organizării de șantier:</w:t>
            </w:r>
            <w:r w:rsidR="004C1C71">
              <w:rPr>
                <w:noProof/>
                <w:webHidden/>
              </w:rPr>
              <w:tab/>
            </w:r>
            <w:r w:rsidR="004C1C71">
              <w:rPr>
                <w:noProof/>
                <w:webHidden/>
              </w:rPr>
              <w:fldChar w:fldCharType="begin"/>
            </w:r>
            <w:r w:rsidR="004C1C71">
              <w:rPr>
                <w:noProof/>
                <w:webHidden/>
              </w:rPr>
              <w:instrText xml:space="preserve"> PAGEREF _Toc105586520 \h </w:instrText>
            </w:r>
            <w:r w:rsidR="004C1C71">
              <w:rPr>
                <w:noProof/>
                <w:webHidden/>
              </w:rPr>
            </w:r>
            <w:r w:rsidR="004C1C71">
              <w:rPr>
                <w:noProof/>
                <w:webHidden/>
              </w:rPr>
              <w:fldChar w:fldCharType="separate"/>
            </w:r>
            <w:r w:rsidR="00051033">
              <w:rPr>
                <w:noProof/>
                <w:webHidden/>
              </w:rPr>
              <w:t>23</w:t>
            </w:r>
            <w:r w:rsidR="004C1C71">
              <w:rPr>
                <w:noProof/>
                <w:webHidden/>
              </w:rPr>
              <w:fldChar w:fldCharType="end"/>
            </w:r>
          </w:hyperlink>
        </w:p>
        <w:p w14:paraId="588B1672" w14:textId="02B96E14" w:rsidR="004C1C71" w:rsidRDefault="00A949C1">
          <w:pPr>
            <w:pStyle w:val="TOC1"/>
            <w:tabs>
              <w:tab w:val="left" w:pos="880"/>
            </w:tabs>
            <w:rPr>
              <w:rFonts w:eastAsiaTheme="minorEastAsia"/>
              <w:noProof/>
              <w:lang w:val="ro-RO" w:eastAsia="ro-RO"/>
            </w:rPr>
          </w:pPr>
          <w:hyperlink w:anchor="_Toc105586521" w:history="1">
            <w:r w:rsidR="004C1C71" w:rsidRPr="00451909">
              <w:rPr>
                <w:rStyle w:val="Hyperlink"/>
                <w:rFonts w:ascii="Open Sans" w:hAnsi="Open Sans" w:cs="Open Sans"/>
                <w:b/>
                <w:bCs/>
                <w:noProof/>
                <w:lang w:val="ro-RO"/>
              </w:rPr>
              <w:t>X.</w:t>
            </w:r>
            <w:r w:rsidR="004C1C71">
              <w:rPr>
                <w:rFonts w:eastAsiaTheme="minorEastAsia"/>
                <w:noProof/>
                <w:lang w:val="ro-RO" w:eastAsia="ro-RO"/>
              </w:rPr>
              <w:tab/>
            </w:r>
            <w:r w:rsidR="004C1C71" w:rsidRPr="00451909">
              <w:rPr>
                <w:rStyle w:val="Hyperlink"/>
                <w:rFonts w:ascii="Open Sans" w:hAnsi="Open Sans" w:cs="Open Sans"/>
                <w:b/>
                <w:bCs/>
                <w:noProof/>
                <w:lang w:val="ro-RO"/>
              </w:rPr>
              <w:t>Lucrări de refacere a amplasamentului la finalizarea investiției, în caz de accidente și/sau la încetarea activității, în măsura în care aceste informații sunt disponibile:</w:t>
            </w:r>
            <w:r w:rsidR="004C1C71">
              <w:rPr>
                <w:noProof/>
                <w:webHidden/>
              </w:rPr>
              <w:tab/>
            </w:r>
            <w:r w:rsidR="004C1C71">
              <w:rPr>
                <w:noProof/>
                <w:webHidden/>
              </w:rPr>
              <w:fldChar w:fldCharType="begin"/>
            </w:r>
            <w:r w:rsidR="004C1C71">
              <w:rPr>
                <w:noProof/>
                <w:webHidden/>
              </w:rPr>
              <w:instrText xml:space="preserve"> PAGEREF _Toc105586521 \h </w:instrText>
            </w:r>
            <w:r w:rsidR="004C1C71">
              <w:rPr>
                <w:noProof/>
                <w:webHidden/>
              </w:rPr>
            </w:r>
            <w:r w:rsidR="004C1C71">
              <w:rPr>
                <w:noProof/>
                <w:webHidden/>
              </w:rPr>
              <w:fldChar w:fldCharType="separate"/>
            </w:r>
            <w:r w:rsidR="00051033">
              <w:rPr>
                <w:noProof/>
                <w:webHidden/>
              </w:rPr>
              <w:t>24</w:t>
            </w:r>
            <w:r w:rsidR="004C1C71">
              <w:rPr>
                <w:noProof/>
                <w:webHidden/>
              </w:rPr>
              <w:fldChar w:fldCharType="end"/>
            </w:r>
          </w:hyperlink>
        </w:p>
        <w:p w14:paraId="6AE8F80A" w14:textId="415879A0" w:rsidR="004C1C71" w:rsidRDefault="00A949C1">
          <w:pPr>
            <w:pStyle w:val="TOC1"/>
            <w:tabs>
              <w:tab w:val="left" w:pos="880"/>
            </w:tabs>
            <w:rPr>
              <w:rFonts w:eastAsiaTheme="minorEastAsia"/>
              <w:noProof/>
              <w:lang w:val="ro-RO" w:eastAsia="ro-RO"/>
            </w:rPr>
          </w:pPr>
          <w:hyperlink w:anchor="_Toc105586522" w:history="1">
            <w:r w:rsidR="004C1C71" w:rsidRPr="00451909">
              <w:rPr>
                <w:rStyle w:val="Hyperlink"/>
                <w:rFonts w:ascii="Open Sans" w:hAnsi="Open Sans" w:cs="Open Sans"/>
                <w:b/>
                <w:bCs/>
                <w:noProof/>
                <w:lang w:val="ro-RO"/>
              </w:rPr>
              <w:t>XI.</w:t>
            </w:r>
            <w:r w:rsidR="004C1C71">
              <w:rPr>
                <w:rFonts w:eastAsiaTheme="minorEastAsia"/>
                <w:noProof/>
                <w:lang w:val="ro-RO" w:eastAsia="ro-RO"/>
              </w:rPr>
              <w:tab/>
            </w:r>
            <w:r w:rsidR="004C1C71" w:rsidRPr="00451909">
              <w:rPr>
                <w:rStyle w:val="Hyperlink"/>
                <w:rFonts w:ascii="Open Sans" w:hAnsi="Open Sans" w:cs="Open Sans"/>
                <w:b/>
                <w:bCs/>
                <w:noProof/>
                <w:lang w:val="ro-RO"/>
              </w:rPr>
              <w:t>Anexe - piese desenate</w:t>
            </w:r>
            <w:r w:rsidR="004C1C71">
              <w:rPr>
                <w:noProof/>
                <w:webHidden/>
              </w:rPr>
              <w:tab/>
            </w:r>
            <w:r w:rsidR="004C1C71">
              <w:rPr>
                <w:noProof/>
                <w:webHidden/>
              </w:rPr>
              <w:fldChar w:fldCharType="begin"/>
            </w:r>
            <w:r w:rsidR="004C1C71">
              <w:rPr>
                <w:noProof/>
                <w:webHidden/>
              </w:rPr>
              <w:instrText xml:space="preserve"> PAGEREF _Toc105586522 \h </w:instrText>
            </w:r>
            <w:r w:rsidR="004C1C71">
              <w:rPr>
                <w:noProof/>
                <w:webHidden/>
              </w:rPr>
            </w:r>
            <w:r w:rsidR="004C1C71">
              <w:rPr>
                <w:noProof/>
                <w:webHidden/>
              </w:rPr>
              <w:fldChar w:fldCharType="separate"/>
            </w:r>
            <w:r w:rsidR="00051033">
              <w:rPr>
                <w:noProof/>
                <w:webHidden/>
              </w:rPr>
              <w:t>25</w:t>
            </w:r>
            <w:r w:rsidR="004C1C71">
              <w:rPr>
                <w:noProof/>
                <w:webHidden/>
              </w:rPr>
              <w:fldChar w:fldCharType="end"/>
            </w:r>
          </w:hyperlink>
        </w:p>
        <w:p w14:paraId="068095AB" w14:textId="23971CF7" w:rsidR="004C1C71" w:rsidRDefault="00A949C1">
          <w:pPr>
            <w:pStyle w:val="TOC1"/>
            <w:tabs>
              <w:tab w:val="left" w:pos="1100"/>
            </w:tabs>
            <w:rPr>
              <w:rFonts w:eastAsiaTheme="minorEastAsia"/>
              <w:noProof/>
              <w:lang w:val="ro-RO" w:eastAsia="ro-RO"/>
            </w:rPr>
          </w:pPr>
          <w:hyperlink w:anchor="_Toc105586523" w:history="1">
            <w:r w:rsidR="004C1C71" w:rsidRPr="00451909">
              <w:rPr>
                <w:rStyle w:val="Hyperlink"/>
                <w:rFonts w:ascii="Open Sans" w:hAnsi="Open Sans" w:cs="Open Sans"/>
                <w:b/>
                <w:bCs/>
                <w:noProof/>
                <w:lang w:val="ro-RO"/>
              </w:rPr>
              <w:t>XII.</w:t>
            </w:r>
            <w:r w:rsidR="004C1C71">
              <w:rPr>
                <w:rFonts w:eastAsiaTheme="minorEastAsia"/>
                <w:noProof/>
                <w:lang w:val="ro-RO" w:eastAsia="ro-RO"/>
              </w:rPr>
              <w:tab/>
            </w:r>
            <w:r w:rsidR="004C1C71" w:rsidRPr="00451909">
              <w:rPr>
                <w:rStyle w:val="Hyperlink"/>
                <w:rFonts w:ascii="Open Sans" w:hAnsi="Open Sans" w:cs="Open Sans"/>
                <w:b/>
                <w:bCs/>
                <w:noProof/>
                <w:lang w:val="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4C1C71">
              <w:rPr>
                <w:noProof/>
                <w:webHidden/>
              </w:rPr>
              <w:tab/>
            </w:r>
            <w:r w:rsidR="004C1C71">
              <w:rPr>
                <w:noProof/>
                <w:webHidden/>
              </w:rPr>
              <w:fldChar w:fldCharType="begin"/>
            </w:r>
            <w:r w:rsidR="004C1C71">
              <w:rPr>
                <w:noProof/>
                <w:webHidden/>
              </w:rPr>
              <w:instrText xml:space="preserve"> PAGEREF _Toc105586523 \h </w:instrText>
            </w:r>
            <w:r w:rsidR="004C1C71">
              <w:rPr>
                <w:noProof/>
                <w:webHidden/>
              </w:rPr>
            </w:r>
            <w:r w:rsidR="004C1C71">
              <w:rPr>
                <w:noProof/>
                <w:webHidden/>
              </w:rPr>
              <w:fldChar w:fldCharType="separate"/>
            </w:r>
            <w:r w:rsidR="00051033">
              <w:rPr>
                <w:noProof/>
                <w:webHidden/>
              </w:rPr>
              <w:t>25</w:t>
            </w:r>
            <w:r w:rsidR="004C1C71">
              <w:rPr>
                <w:noProof/>
                <w:webHidden/>
              </w:rPr>
              <w:fldChar w:fldCharType="end"/>
            </w:r>
          </w:hyperlink>
        </w:p>
        <w:p w14:paraId="0DFA6251" w14:textId="473E3431" w:rsidR="004C1C71" w:rsidRDefault="00A949C1">
          <w:pPr>
            <w:pStyle w:val="TOC3"/>
            <w:rPr>
              <w:rFonts w:eastAsiaTheme="minorEastAsia"/>
              <w:noProof/>
              <w:lang w:val="ro-RO" w:eastAsia="ro-RO"/>
            </w:rPr>
          </w:pPr>
          <w:hyperlink w:anchor="_Toc105586524" w:history="1">
            <w:r w:rsidR="004C1C71" w:rsidRPr="00451909">
              <w:rPr>
                <w:rStyle w:val="Hyperlink"/>
                <w:rFonts w:ascii="Open Sans" w:hAnsi="Open Sans" w:cs="Open Sans"/>
                <w:b/>
                <w:bCs/>
                <w:noProof/>
                <w:lang w:val="ro-RO"/>
              </w:rPr>
              <w:t>a)</w:t>
            </w:r>
            <w:r w:rsidR="004C1C71">
              <w:rPr>
                <w:rFonts w:eastAsiaTheme="minorEastAsia"/>
                <w:noProof/>
                <w:lang w:val="ro-RO" w:eastAsia="ro-RO"/>
              </w:rPr>
              <w:tab/>
            </w:r>
            <w:r w:rsidR="004C1C71" w:rsidRPr="00451909">
              <w:rPr>
                <w:rStyle w:val="Hyperlink"/>
                <w:rFonts w:ascii="Open Sans" w:hAnsi="Open Sans" w:cs="Open Sans"/>
                <w:b/>
                <w:bCs/>
                <w:noProof/>
                <w:lang w:val="ro-RO"/>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4C1C71">
              <w:rPr>
                <w:noProof/>
                <w:webHidden/>
              </w:rPr>
              <w:tab/>
            </w:r>
            <w:r w:rsidR="004C1C71">
              <w:rPr>
                <w:noProof/>
                <w:webHidden/>
              </w:rPr>
              <w:fldChar w:fldCharType="begin"/>
            </w:r>
            <w:r w:rsidR="004C1C71">
              <w:rPr>
                <w:noProof/>
                <w:webHidden/>
              </w:rPr>
              <w:instrText xml:space="preserve"> PAGEREF _Toc105586524 \h </w:instrText>
            </w:r>
            <w:r w:rsidR="004C1C71">
              <w:rPr>
                <w:noProof/>
                <w:webHidden/>
              </w:rPr>
            </w:r>
            <w:r w:rsidR="004C1C71">
              <w:rPr>
                <w:noProof/>
                <w:webHidden/>
              </w:rPr>
              <w:fldChar w:fldCharType="separate"/>
            </w:r>
            <w:r w:rsidR="00051033">
              <w:rPr>
                <w:noProof/>
                <w:webHidden/>
              </w:rPr>
              <w:t>25</w:t>
            </w:r>
            <w:r w:rsidR="004C1C71">
              <w:rPr>
                <w:noProof/>
                <w:webHidden/>
              </w:rPr>
              <w:fldChar w:fldCharType="end"/>
            </w:r>
          </w:hyperlink>
        </w:p>
        <w:p w14:paraId="599A82CF" w14:textId="4F18B975" w:rsidR="004C1C71" w:rsidRDefault="00A949C1">
          <w:pPr>
            <w:pStyle w:val="TOC3"/>
            <w:rPr>
              <w:rFonts w:eastAsiaTheme="minorEastAsia"/>
              <w:noProof/>
              <w:lang w:val="ro-RO" w:eastAsia="ro-RO"/>
            </w:rPr>
          </w:pPr>
          <w:hyperlink w:anchor="_Toc105586525" w:history="1">
            <w:r w:rsidR="004C1C71" w:rsidRPr="00451909">
              <w:rPr>
                <w:rStyle w:val="Hyperlink"/>
                <w:rFonts w:ascii="Open Sans" w:hAnsi="Open Sans" w:cs="Open Sans"/>
                <w:b/>
                <w:bCs/>
                <w:noProof/>
                <w:lang w:val="ro-RO" w:eastAsia="ro-RO"/>
              </w:rPr>
              <w:t>b)</w:t>
            </w:r>
            <w:r w:rsidR="004C1C71">
              <w:rPr>
                <w:rFonts w:eastAsiaTheme="minorEastAsia"/>
                <w:noProof/>
                <w:lang w:val="ro-RO" w:eastAsia="ro-RO"/>
              </w:rPr>
              <w:tab/>
            </w:r>
            <w:r w:rsidR="004C1C71" w:rsidRPr="00451909">
              <w:rPr>
                <w:rStyle w:val="Hyperlink"/>
                <w:rFonts w:ascii="Open Sans" w:hAnsi="Open Sans" w:cs="Open Sans"/>
                <w:b/>
                <w:bCs/>
                <w:noProof/>
                <w:lang w:val="ro-RO" w:eastAsia="ro-RO"/>
              </w:rPr>
              <w:t>numele și codul ariei naturale protejate de interes comunitar;</w:t>
            </w:r>
            <w:r w:rsidR="004C1C71">
              <w:rPr>
                <w:noProof/>
                <w:webHidden/>
              </w:rPr>
              <w:tab/>
            </w:r>
            <w:r w:rsidR="004C1C71">
              <w:rPr>
                <w:noProof/>
                <w:webHidden/>
              </w:rPr>
              <w:fldChar w:fldCharType="begin"/>
            </w:r>
            <w:r w:rsidR="004C1C71">
              <w:rPr>
                <w:noProof/>
                <w:webHidden/>
              </w:rPr>
              <w:instrText xml:space="preserve"> PAGEREF _Toc105586525 \h </w:instrText>
            </w:r>
            <w:r w:rsidR="004C1C71">
              <w:rPr>
                <w:noProof/>
                <w:webHidden/>
              </w:rPr>
            </w:r>
            <w:r w:rsidR="004C1C71">
              <w:rPr>
                <w:noProof/>
                <w:webHidden/>
              </w:rPr>
              <w:fldChar w:fldCharType="separate"/>
            </w:r>
            <w:r w:rsidR="00051033">
              <w:rPr>
                <w:noProof/>
                <w:webHidden/>
              </w:rPr>
              <w:t>25</w:t>
            </w:r>
            <w:r w:rsidR="004C1C71">
              <w:rPr>
                <w:noProof/>
                <w:webHidden/>
              </w:rPr>
              <w:fldChar w:fldCharType="end"/>
            </w:r>
          </w:hyperlink>
        </w:p>
        <w:p w14:paraId="179920AF" w14:textId="75A01A12" w:rsidR="004C1C71" w:rsidRDefault="00A949C1">
          <w:pPr>
            <w:pStyle w:val="TOC3"/>
            <w:rPr>
              <w:rFonts w:eastAsiaTheme="minorEastAsia"/>
              <w:noProof/>
              <w:lang w:val="ro-RO" w:eastAsia="ro-RO"/>
            </w:rPr>
          </w:pPr>
          <w:hyperlink w:anchor="_Toc105586526" w:history="1">
            <w:r w:rsidR="004C1C71" w:rsidRPr="00451909">
              <w:rPr>
                <w:rStyle w:val="Hyperlink"/>
                <w:rFonts w:ascii="Open Sans" w:hAnsi="Open Sans" w:cs="Open Sans"/>
                <w:b/>
                <w:bCs/>
                <w:noProof/>
                <w:lang w:val="ro-RO"/>
              </w:rPr>
              <w:t>c)</w:t>
            </w:r>
            <w:r w:rsidR="004C1C71">
              <w:rPr>
                <w:rFonts w:eastAsiaTheme="minorEastAsia"/>
                <w:noProof/>
                <w:lang w:val="ro-RO" w:eastAsia="ro-RO"/>
              </w:rPr>
              <w:tab/>
            </w:r>
            <w:r w:rsidR="004C1C71" w:rsidRPr="00451909">
              <w:rPr>
                <w:rStyle w:val="Hyperlink"/>
                <w:rFonts w:ascii="Open Sans" w:hAnsi="Open Sans" w:cs="Open Sans"/>
                <w:b/>
                <w:bCs/>
                <w:noProof/>
                <w:lang w:val="ro-RO"/>
              </w:rPr>
              <w:t>prezența și efectivele/suprafețele acoperite de specii și habitate de interes comunitar în zona proiectului;</w:t>
            </w:r>
            <w:r w:rsidR="004C1C71">
              <w:rPr>
                <w:noProof/>
                <w:webHidden/>
              </w:rPr>
              <w:tab/>
            </w:r>
            <w:r w:rsidR="004C1C71">
              <w:rPr>
                <w:noProof/>
                <w:webHidden/>
              </w:rPr>
              <w:fldChar w:fldCharType="begin"/>
            </w:r>
            <w:r w:rsidR="004C1C71">
              <w:rPr>
                <w:noProof/>
                <w:webHidden/>
              </w:rPr>
              <w:instrText xml:space="preserve"> PAGEREF _Toc105586526 \h </w:instrText>
            </w:r>
            <w:r w:rsidR="004C1C71">
              <w:rPr>
                <w:noProof/>
                <w:webHidden/>
              </w:rPr>
            </w:r>
            <w:r w:rsidR="004C1C71">
              <w:rPr>
                <w:noProof/>
                <w:webHidden/>
              </w:rPr>
              <w:fldChar w:fldCharType="separate"/>
            </w:r>
            <w:r w:rsidR="00051033">
              <w:rPr>
                <w:noProof/>
                <w:webHidden/>
              </w:rPr>
              <w:t>25</w:t>
            </w:r>
            <w:r w:rsidR="004C1C71">
              <w:rPr>
                <w:noProof/>
                <w:webHidden/>
              </w:rPr>
              <w:fldChar w:fldCharType="end"/>
            </w:r>
          </w:hyperlink>
        </w:p>
        <w:p w14:paraId="6887991C" w14:textId="35F7D8C3" w:rsidR="004C1C71" w:rsidRDefault="00A949C1">
          <w:pPr>
            <w:pStyle w:val="TOC3"/>
            <w:rPr>
              <w:rFonts w:eastAsiaTheme="minorEastAsia"/>
              <w:noProof/>
              <w:lang w:val="ro-RO" w:eastAsia="ro-RO"/>
            </w:rPr>
          </w:pPr>
          <w:hyperlink w:anchor="_Toc105586527" w:history="1">
            <w:r w:rsidR="004C1C71" w:rsidRPr="00451909">
              <w:rPr>
                <w:rStyle w:val="Hyperlink"/>
                <w:rFonts w:ascii="Open Sans" w:hAnsi="Open Sans" w:cs="Open Sans"/>
                <w:b/>
                <w:bCs/>
                <w:noProof/>
                <w:lang w:val="ro-RO" w:eastAsia="ro-RO"/>
              </w:rPr>
              <w:t>d)</w:t>
            </w:r>
            <w:r w:rsidR="004C1C71">
              <w:rPr>
                <w:rFonts w:eastAsiaTheme="minorEastAsia"/>
                <w:noProof/>
                <w:lang w:val="ro-RO" w:eastAsia="ro-RO"/>
              </w:rPr>
              <w:tab/>
            </w:r>
            <w:r w:rsidR="004C1C71" w:rsidRPr="00451909">
              <w:rPr>
                <w:rStyle w:val="Hyperlink"/>
                <w:rFonts w:ascii="Open Sans" w:hAnsi="Open Sans" w:cs="Open Sans"/>
                <w:b/>
                <w:bCs/>
                <w:noProof/>
                <w:lang w:val="ro-RO" w:eastAsia="ro-RO"/>
              </w:rPr>
              <w:t>se va preciza dacă proiectul propus nu are legătură directă cu sau nu este necesar pentru managementul conservării ariei naturale protejate de interes comunitar;</w:t>
            </w:r>
            <w:r w:rsidR="004C1C71">
              <w:rPr>
                <w:noProof/>
                <w:webHidden/>
              </w:rPr>
              <w:tab/>
            </w:r>
            <w:r w:rsidR="004C1C71">
              <w:rPr>
                <w:noProof/>
                <w:webHidden/>
              </w:rPr>
              <w:fldChar w:fldCharType="begin"/>
            </w:r>
            <w:r w:rsidR="004C1C71">
              <w:rPr>
                <w:noProof/>
                <w:webHidden/>
              </w:rPr>
              <w:instrText xml:space="preserve"> PAGEREF _Toc105586527 \h </w:instrText>
            </w:r>
            <w:r w:rsidR="004C1C71">
              <w:rPr>
                <w:noProof/>
                <w:webHidden/>
              </w:rPr>
            </w:r>
            <w:r w:rsidR="004C1C71">
              <w:rPr>
                <w:noProof/>
                <w:webHidden/>
              </w:rPr>
              <w:fldChar w:fldCharType="separate"/>
            </w:r>
            <w:r w:rsidR="00051033">
              <w:rPr>
                <w:noProof/>
                <w:webHidden/>
              </w:rPr>
              <w:t>26</w:t>
            </w:r>
            <w:r w:rsidR="004C1C71">
              <w:rPr>
                <w:noProof/>
                <w:webHidden/>
              </w:rPr>
              <w:fldChar w:fldCharType="end"/>
            </w:r>
          </w:hyperlink>
        </w:p>
        <w:p w14:paraId="3509C893" w14:textId="3A2B18AF" w:rsidR="004C1C71" w:rsidRDefault="00A949C1">
          <w:pPr>
            <w:pStyle w:val="TOC3"/>
            <w:rPr>
              <w:rFonts w:eastAsiaTheme="minorEastAsia"/>
              <w:noProof/>
              <w:lang w:val="ro-RO" w:eastAsia="ro-RO"/>
            </w:rPr>
          </w:pPr>
          <w:hyperlink w:anchor="_Toc105586528" w:history="1">
            <w:r w:rsidR="004C1C71" w:rsidRPr="00451909">
              <w:rPr>
                <w:rStyle w:val="Hyperlink"/>
                <w:rFonts w:ascii="Open Sans" w:hAnsi="Open Sans" w:cs="Open Sans"/>
                <w:b/>
                <w:bCs/>
                <w:noProof/>
                <w:lang w:val="ro-RO"/>
              </w:rPr>
              <w:t>e)</w:t>
            </w:r>
            <w:r w:rsidR="004C1C71">
              <w:rPr>
                <w:rFonts w:eastAsiaTheme="minorEastAsia"/>
                <w:noProof/>
                <w:lang w:val="ro-RO" w:eastAsia="ro-RO"/>
              </w:rPr>
              <w:tab/>
            </w:r>
            <w:r w:rsidR="004C1C71" w:rsidRPr="00451909">
              <w:rPr>
                <w:rStyle w:val="Hyperlink"/>
                <w:rFonts w:ascii="Open Sans" w:hAnsi="Open Sans" w:cs="Open Sans"/>
                <w:b/>
                <w:bCs/>
                <w:noProof/>
                <w:lang w:val="ro-RO"/>
              </w:rPr>
              <w:t>se va estima impactul potențial al proiectului asupra speciilor și habitatelor din aria naturală protejată de interes comunitar;</w:t>
            </w:r>
            <w:r w:rsidR="004C1C71">
              <w:rPr>
                <w:noProof/>
                <w:webHidden/>
              </w:rPr>
              <w:tab/>
            </w:r>
            <w:r w:rsidR="004C1C71">
              <w:rPr>
                <w:noProof/>
                <w:webHidden/>
              </w:rPr>
              <w:fldChar w:fldCharType="begin"/>
            </w:r>
            <w:r w:rsidR="004C1C71">
              <w:rPr>
                <w:noProof/>
                <w:webHidden/>
              </w:rPr>
              <w:instrText xml:space="preserve"> PAGEREF _Toc105586528 \h </w:instrText>
            </w:r>
            <w:r w:rsidR="004C1C71">
              <w:rPr>
                <w:noProof/>
                <w:webHidden/>
              </w:rPr>
            </w:r>
            <w:r w:rsidR="004C1C71">
              <w:rPr>
                <w:noProof/>
                <w:webHidden/>
              </w:rPr>
              <w:fldChar w:fldCharType="separate"/>
            </w:r>
            <w:r w:rsidR="00051033">
              <w:rPr>
                <w:noProof/>
                <w:webHidden/>
              </w:rPr>
              <w:t>26</w:t>
            </w:r>
            <w:r w:rsidR="004C1C71">
              <w:rPr>
                <w:noProof/>
                <w:webHidden/>
              </w:rPr>
              <w:fldChar w:fldCharType="end"/>
            </w:r>
          </w:hyperlink>
        </w:p>
        <w:p w14:paraId="53607D7A" w14:textId="4C620AFB" w:rsidR="004C1C71" w:rsidRDefault="00A949C1">
          <w:pPr>
            <w:pStyle w:val="TOC3"/>
            <w:rPr>
              <w:rFonts w:eastAsiaTheme="minorEastAsia"/>
              <w:noProof/>
              <w:lang w:val="ro-RO" w:eastAsia="ro-RO"/>
            </w:rPr>
          </w:pPr>
          <w:hyperlink w:anchor="_Toc105586529" w:history="1">
            <w:r w:rsidR="004C1C71" w:rsidRPr="00451909">
              <w:rPr>
                <w:rStyle w:val="Hyperlink"/>
                <w:rFonts w:ascii="Open Sans" w:hAnsi="Open Sans" w:cs="Open Sans"/>
                <w:b/>
                <w:bCs/>
                <w:noProof/>
                <w:lang w:val="ro-RO"/>
              </w:rPr>
              <w:t>f)</w:t>
            </w:r>
            <w:r w:rsidR="004C1C71">
              <w:rPr>
                <w:rFonts w:eastAsiaTheme="minorEastAsia"/>
                <w:noProof/>
                <w:lang w:val="ro-RO" w:eastAsia="ro-RO"/>
              </w:rPr>
              <w:tab/>
            </w:r>
            <w:r w:rsidR="004C1C71" w:rsidRPr="00451909">
              <w:rPr>
                <w:rStyle w:val="Hyperlink"/>
                <w:rFonts w:ascii="Open Sans" w:hAnsi="Open Sans" w:cs="Open Sans"/>
                <w:b/>
                <w:bCs/>
                <w:noProof/>
                <w:lang w:val="ro-RO"/>
              </w:rPr>
              <w:t>alte informații prevăzute în legislația în vigoare.</w:t>
            </w:r>
            <w:r w:rsidR="004C1C71">
              <w:rPr>
                <w:noProof/>
                <w:webHidden/>
              </w:rPr>
              <w:tab/>
            </w:r>
            <w:r w:rsidR="004C1C71">
              <w:rPr>
                <w:noProof/>
                <w:webHidden/>
              </w:rPr>
              <w:fldChar w:fldCharType="begin"/>
            </w:r>
            <w:r w:rsidR="004C1C71">
              <w:rPr>
                <w:noProof/>
                <w:webHidden/>
              </w:rPr>
              <w:instrText xml:space="preserve"> PAGEREF _Toc105586529 \h </w:instrText>
            </w:r>
            <w:r w:rsidR="004C1C71">
              <w:rPr>
                <w:noProof/>
                <w:webHidden/>
              </w:rPr>
            </w:r>
            <w:r w:rsidR="004C1C71">
              <w:rPr>
                <w:noProof/>
                <w:webHidden/>
              </w:rPr>
              <w:fldChar w:fldCharType="separate"/>
            </w:r>
            <w:r w:rsidR="00051033">
              <w:rPr>
                <w:noProof/>
                <w:webHidden/>
              </w:rPr>
              <w:t>26</w:t>
            </w:r>
            <w:r w:rsidR="004C1C71">
              <w:rPr>
                <w:noProof/>
                <w:webHidden/>
              </w:rPr>
              <w:fldChar w:fldCharType="end"/>
            </w:r>
          </w:hyperlink>
        </w:p>
        <w:p w14:paraId="37BA9580" w14:textId="5AAF78FE" w:rsidR="004C1C71" w:rsidRDefault="00A949C1">
          <w:pPr>
            <w:pStyle w:val="TOC1"/>
            <w:tabs>
              <w:tab w:val="left" w:pos="1100"/>
            </w:tabs>
            <w:rPr>
              <w:rFonts w:eastAsiaTheme="minorEastAsia"/>
              <w:noProof/>
              <w:lang w:val="ro-RO" w:eastAsia="ro-RO"/>
            </w:rPr>
          </w:pPr>
          <w:hyperlink w:anchor="_Toc105586530" w:history="1">
            <w:r w:rsidR="004C1C71" w:rsidRPr="00451909">
              <w:rPr>
                <w:rStyle w:val="Hyperlink"/>
                <w:rFonts w:ascii="Open Sans" w:hAnsi="Open Sans" w:cs="Open Sans"/>
                <w:b/>
                <w:bCs/>
                <w:noProof/>
                <w:lang w:val="ro-RO"/>
              </w:rPr>
              <w:t>XIII.</w:t>
            </w:r>
            <w:r w:rsidR="004C1C71">
              <w:rPr>
                <w:rFonts w:eastAsiaTheme="minorEastAsia"/>
                <w:noProof/>
                <w:lang w:val="ro-RO" w:eastAsia="ro-RO"/>
              </w:rPr>
              <w:tab/>
            </w:r>
            <w:r w:rsidR="004C1C71" w:rsidRPr="00451909">
              <w:rPr>
                <w:rStyle w:val="Hyperlink"/>
                <w:rFonts w:ascii="Open Sans" w:hAnsi="Open Sans" w:cs="Open Sans"/>
                <w:b/>
                <w:bCs/>
                <w:noProof/>
                <w:lang w:val="ro-RO"/>
              </w:rPr>
              <w:t>Pentru proiectele care se realizează pe ape sau au legătură cu apele,  memoriul va fi completat cu următoarele, informații, preluate din Planurile de management bazinale, actualizate:</w:t>
            </w:r>
            <w:r w:rsidR="004C1C71">
              <w:rPr>
                <w:noProof/>
                <w:webHidden/>
              </w:rPr>
              <w:tab/>
            </w:r>
            <w:r w:rsidR="004C1C71">
              <w:rPr>
                <w:noProof/>
                <w:webHidden/>
              </w:rPr>
              <w:fldChar w:fldCharType="begin"/>
            </w:r>
            <w:r w:rsidR="004C1C71">
              <w:rPr>
                <w:noProof/>
                <w:webHidden/>
              </w:rPr>
              <w:instrText xml:space="preserve"> PAGEREF _Toc105586530 \h </w:instrText>
            </w:r>
            <w:r w:rsidR="004C1C71">
              <w:rPr>
                <w:noProof/>
                <w:webHidden/>
              </w:rPr>
            </w:r>
            <w:r w:rsidR="004C1C71">
              <w:rPr>
                <w:noProof/>
                <w:webHidden/>
              </w:rPr>
              <w:fldChar w:fldCharType="separate"/>
            </w:r>
            <w:r w:rsidR="00051033">
              <w:rPr>
                <w:noProof/>
                <w:webHidden/>
              </w:rPr>
              <w:t>26</w:t>
            </w:r>
            <w:r w:rsidR="004C1C71">
              <w:rPr>
                <w:noProof/>
                <w:webHidden/>
              </w:rPr>
              <w:fldChar w:fldCharType="end"/>
            </w:r>
          </w:hyperlink>
        </w:p>
        <w:p w14:paraId="0C0623B9" w14:textId="509B3BA4" w:rsidR="004C1C71" w:rsidRDefault="00A949C1">
          <w:pPr>
            <w:pStyle w:val="TOC2"/>
            <w:rPr>
              <w:rFonts w:eastAsiaTheme="minorEastAsia"/>
              <w:noProof/>
              <w:lang w:val="ro-RO" w:eastAsia="ro-RO"/>
            </w:rPr>
          </w:pPr>
          <w:hyperlink w:anchor="_Toc105586531" w:history="1">
            <w:r w:rsidR="004C1C71" w:rsidRPr="00451909">
              <w:rPr>
                <w:rStyle w:val="Hyperlink"/>
                <w:rFonts w:ascii="Open Sans" w:hAnsi="Open Sans" w:cs="Open Sans"/>
                <w:b/>
                <w:bCs/>
                <w:noProof/>
                <w:lang w:val="ro-RO"/>
              </w:rPr>
              <w:t>1.</w:t>
            </w:r>
            <w:r w:rsidR="004C1C71">
              <w:rPr>
                <w:rFonts w:eastAsiaTheme="minorEastAsia"/>
                <w:noProof/>
                <w:lang w:val="ro-RO" w:eastAsia="ro-RO"/>
              </w:rPr>
              <w:tab/>
            </w:r>
            <w:r w:rsidR="004C1C71" w:rsidRPr="00451909">
              <w:rPr>
                <w:rStyle w:val="Hyperlink"/>
                <w:rFonts w:ascii="Open Sans" w:hAnsi="Open Sans" w:cs="Open Sans"/>
                <w:b/>
                <w:bCs/>
                <w:noProof/>
                <w:lang w:val="ro-RO"/>
              </w:rPr>
              <w:t>Localizarea proiectului:</w:t>
            </w:r>
            <w:r w:rsidR="004C1C71">
              <w:rPr>
                <w:noProof/>
                <w:webHidden/>
              </w:rPr>
              <w:tab/>
            </w:r>
            <w:r w:rsidR="004C1C71">
              <w:rPr>
                <w:noProof/>
                <w:webHidden/>
              </w:rPr>
              <w:fldChar w:fldCharType="begin"/>
            </w:r>
            <w:r w:rsidR="004C1C71">
              <w:rPr>
                <w:noProof/>
                <w:webHidden/>
              </w:rPr>
              <w:instrText xml:space="preserve"> PAGEREF _Toc105586531 \h </w:instrText>
            </w:r>
            <w:r w:rsidR="004C1C71">
              <w:rPr>
                <w:noProof/>
                <w:webHidden/>
              </w:rPr>
            </w:r>
            <w:r w:rsidR="004C1C71">
              <w:rPr>
                <w:noProof/>
                <w:webHidden/>
              </w:rPr>
              <w:fldChar w:fldCharType="separate"/>
            </w:r>
            <w:r w:rsidR="00051033">
              <w:rPr>
                <w:noProof/>
                <w:webHidden/>
              </w:rPr>
              <w:t>26</w:t>
            </w:r>
            <w:r w:rsidR="004C1C71">
              <w:rPr>
                <w:noProof/>
                <w:webHidden/>
              </w:rPr>
              <w:fldChar w:fldCharType="end"/>
            </w:r>
          </w:hyperlink>
        </w:p>
        <w:p w14:paraId="629529FA" w14:textId="3E90B7EB" w:rsidR="004C1C71" w:rsidRDefault="00A949C1">
          <w:pPr>
            <w:pStyle w:val="TOC2"/>
            <w:rPr>
              <w:rFonts w:eastAsiaTheme="minorEastAsia"/>
              <w:noProof/>
              <w:lang w:val="ro-RO" w:eastAsia="ro-RO"/>
            </w:rPr>
          </w:pPr>
          <w:hyperlink w:anchor="_Toc105586532" w:history="1">
            <w:r w:rsidR="004C1C71" w:rsidRPr="00451909">
              <w:rPr>
                <w:rStyle w:val="Hyperlink"/>
                <w:rFonts w:ascii="Open Sans" w:hAnsi="Open Sans" w:cs="Open Sans"/>
                <w:b/>
                <w:bCs/>
                <w:noProof/>
                <w:lang w:val="ro-RO"/>
              </w:rPr>
              <w:t>2.</w:t>
            </w:r>
            <w:r w:rsidR="004C1C71">
              <w:rPr>
                <w:rFonts w:eastAsiaTheme="minorEastAsia"/>
                <w:noProof/>
                <w:lang w:val="ro-RO" w:eastAsia="ro-RO"/>
              </w:rPr>
              <w:tab/>
            </w:r>
            <w:r w:rsidR="004C1C71" w:rsidRPr="00451909">
              <w:rPr>
                <w:rStyle w:val="Hyperlink"/>
                <w:rFonts w:ascii="Open Sans" w:hAnsi="Open Sans" w:cs="Open Sans"/>
                <w:b/>
                <w:bCs/>
                <w:noProof/>
                <w:lang w:val="ro-RO"/>
              </w:rPr>
              <w:t>Indicarea stării ecologice/potențialului ecologic și starea chimică a corpului de apă de suprafață; pentru corpul de apă subteran se vor indica starea cantitativă și starea chimică a corpului de apă.</w:t>
            </w:r>
            <w:r w:rsidR="004C1C71">
              <w:rPr>
                <w:noProof/>
                <w:webHidden/>
              </w:rPr>
              <w:tab/>
            </w:r>
            <w:r w:rsidR="004C1C71">
              <w:rPr>
                <w:noProof/>
                <w:webHidden/>
              </w:rPr>
              <w:fldChar w:fldCharType="begin"/>
            </w:r>
            <w:r w:rsidR="004C1C71">
              <w:rPr>
                <w:noProof/>
                <w:webHidden/>
              </w:rPr>
              <w:instrText xml:space="preserve"> PAGEREF _Toc105586532 \h </w:instrText>
            </w:r>
            <w:r w:rsidR="004C1C71">
              <w:rPr>
                <w:noProof/>
                <w:webHidden/>
              </w:rPr>
            </w:r>
            <w:r w:rsidR="004C1C71">
              <w:rPr>
                <w:noProof/>
                <w:webHidden/>
              </w:rPr>
              <w:fldChar w:fldCharType="separate"/>
            </w:r>
            <w:r w:rsidR="00051033">
              <w:rPr>
                <w:noProof/>
                <w:webHidden/>
              </w:rPr>
              <w:t>26</w:t>
            </w:r>
            <w:r w:rsidR="004C1C71">
              <w:rPr>
                <w:noProof/>
                <w:webHidden/>
              </w:rPr>
              <w:fldChar w:fldCharType="end"/>
            </w:r>
          </w:hyperlink>
        </w:p>
        <w:p w14:paraId="0F783763" w14:textId="298EB925" w:rsidR="004C1C71" w:rsidRDefault="00A949C1">
          <w:pPr>
            <w:pStyle w:val="TOC2"/>
            <w:rPr>
              <w:rFonts w:eastAsiaTheme="minorEastAsia"/>
              <w:noProof/>
              <w:lang w:val="ro-RO" w:eastAsia="ro-RO"/>
            </w:rPr>
          </w:pPr>
          <w:hyperlink w:anchor="_Toc105586533" w:history="1">
            <w:r w:rsidR="004C1C71" w:rsidRPr="00451909">
              <w:rPr>
                <w:rStyle w:val="Hyperlink"/>
                <w:rFonts w:ascii="Open Sans" w:hAnsi="Open Sans" w:cs="Open Sans"/>
                <w:b/>
                <w:bCs/>
                <w:noProof/>
                <w:lang w:val="ro-RO"/>
              </w:rPr>
              <w:t>3.</w:t>
            </w:r>
            <w:r w:rsidR="004C1C71">
              <w:rPr>
                <w:rFonts w:eastAsiaTheme="minorEastAsia"/>
                <w:noProof/>
                <w:lang w:val="ro-RO" w:eastAsia="ro-RO"/>
              </w:rPr>
              <w:tab/>
            </w:r>
            <w:r w:rsidR="004C1C71" w:rsidRPr="00451909">
              <w:rPr>
                <w:rStyle w:val="Hyperlink"/>
                <w:rFonts w:ascii="Open Sans" w:hAnsi="Open Sans" w:cs="Open Sans"/>
                <w:b/>
                <w:bCs/>
                <w:noProof/>
                <w:lang w:val="ro-RO"/>
              </w:rPr>
              <w:t>Indicarea obiectivului/obiectivelor de mediu pentru fiecare corp de apă identificat, cu precizarea excepțiilor aplicate și a termenelor aferente, după caz.</w:t>
            </w:r>
            <w:r w:rsidR="004C1C71">
              <w:rPr>
                <w:noProof/>
                <w:webHidden/>
              </w:rPr>
              <w:tab/>
            </w:r>
            <w:r w:rsidR="004C1C71">
              <w:rPr>
                <w:noProof/>
                <w:webHidden/>
              </w:rPr>
              <w:fldChar w:fldCharType="begin"/>
            </w:r>
            <w:r w:rsidR="004C1C71">
              <w:rPr>
                <w:noProof/>
                <w:webHidden/>
              </w:rPr>
              <w:instrText xml:space="preserve"> PAGEREF _Toc105586533 \h </w:instrText>
            </w:r>
            <w:r w:rsidR="004C1C71">
              <w:rPr>
                <w:noProof/>
                <w:webHidden/>
              </w:rPr>
            </w:r>
            <w:r w:rsidR="004C1C71">
              <w:rPr>
                <w:noProof/>
                <w:webHidden/>
              </w:rPr>
              <w:fldChar w:fldCharType="separate"/>
            </w:r>
            <w:r w:rsidR="00051033">
              <w:rPr>
                <w:noProof/>
                <w:webHidden/>
              </w:rPr>
              <w:t>26</w:t>
            </w:r>
            <w:r w:rsidR="004C1C71">
              <w:rPr>
                <w:noProof/>
                <w:webHidden/>
              </w:rPr>
              <w:fldChar w:fldCharType="end"/>
            </w:r>
          </w:hyperlink>
        </w:p>
        <w:p w14:paraId="11F18318" w14:textId="254299BC" w:rsidR="004C1C71" w:rsidRDefault="00A949C1">
          <w:pPr>
            <w:pStyle w:val="TOC1"/>
            <w:tabs>
              <w:tab w:val="left" w:pos="1100"/>
            </w:tabs>
            <w:rPr>
              <w:rFonts w:eastAsiaTheme="minorEastAsia"/>
              <w:noProof/>
              <w:lang w:val="ro-RO" w:eastAsia="ro-RO"/>
            </w:rPr>
          </w:pPr>
          <w:hyperlink w:anchor="_Toc105586534" w:history="1">
            <w:r w:rsidR="004C1C71" w:rsidRPr="00451909">
              <w:rPr>
                <w:rStyle w:val="Hyperlink"/>
                <w:rFonts w:ascii="Open Sans" w:hAnsi="Open Sans" w:cs="Open Sans"/>
                <w:b/>
                <w:bCs/>
                <w:noProof/>
                <w:lang w:val="ro-RO"/>
              </w:rPr>
              <w:t>XIV.</w:t>
            </w:r>
            <w:r w:rsidR="004C1C71">
              <w:rPr>
                <w:rFonts w:eastAsiaTheme="minorEastAsia"/>
                <w:noProof/>
                <w:lang w:val="ro-RO" w:eastAsia="ro-RO"/>
              </w:rPr>
              <w:tab/>
            </w:r>
            <w:r w:rsidR="004C1C71" w:rsidRPr="00451909">
              <w:rPr>
                <w:rStyle w:val="Hyperlink"/>
                <w:rFonts w:ascii="Open Sans" w:hAnsi="Open Sans" w:cs="Open Sans"/>
                <w:b/>
                <w:bCs/>
                <w:noProof/>
                <w:lang w:val="ro-RO"/>
              </w:rPr>
              <w:t>Criteriile prevăzute în anexa nr. 3 privind evaluarea impactului anumitor proiecte publice și private asupra mediului se iau in considerare, dacă este cazul, în momentul compilării informațiilor în conformitate cu punctele III-XIV.</w:t>
            </w:r>
            <w:r w:rsidR="004C1C71">
              <w:rPr>
                <w:noProof/>
                <w:webHidden/>
              </w:rPr>
              <w:tab/>
            </w:r>
            <w:r w:rsidR="004C1C71">
              <w:rPr>
                <w:noProof/>
                <w:webHidden/>
              </w:rPr>
              <w:fldChar w:fldCharType="begin"/>
            </w:r>
            <w:r w:rsidR="004C1C71">
              <w:rPr>
                <w:noProof/>
                <w:webHidden/>
              </w:rPr>
              <w:instrText xml:space="preserve"> PAGEREF _Toc105586534 \h </w:instrText>
            </w:r>
            <w:r w:rsidR="004C1C71">
              <w:rPr>
                <w:noProof/>
                <w:webHidden/>
              </w:rPr>
            </w:r>
            <w:r w:rsidR="004C1C71">
              <w:rPr>
                <w:noProof/>
                <w:webHidden/>
              </w:rPr>
              <w:fldChar w:fldCharType="separate"/>
            </w:r>
            <w:r w:rsidR="00051033">
              <w:rPr>
                <w:noProof/>
                <w:webHidden/>
              </w:rPr>
              <w:t>26</w:t>
            </w:r>
            <w:r w:rsidR="004C1C71">
              <w:rPr>
                <w:noProof/>
                <w:webHidden/>
              </w:rPr>
              <w:fldChar w:fldCharType="end"/>
            </w:r>
          </w:hyperlink>
        </w:p>
        <w:p w14:paraId="46D3CEDB" w14:textId="793EF70C" w:rsidR="00F54836" w:rsidRPr="002314F3" w:rsidRDefault="00D943E3" w:rsidP="00970D2B">
          <w:pPr>
            <w:spacing w:after="0" w:line="240" w:lineRule="auto"/>
            <w:jc w:val="both"/>
            <w:rPr>
              <w:rFonts w:ascii="Open Sans" w:hAnsi="Open Sans" w:cs="Open Sans"/>
              <w:sz w:val="24"/>
              <w:szCs w:val="24"/>
              <w:lang w:val="ro-RO"/>
            </w:rPr>
          </w:pPr>
          <w:r w:rsidRPr="002314F3">
            <w:rPr>
              <w:rFonts w:ascii="Open Sans" w:hAnsi="Open Sans" w:cs="Open Sans"/>
              <w:sz w:val="24"/>
              <w:szCs w:val="24"/>
              <w:lang w:val="ro-RO"/>
            </w:rPr>
            <w:fldChar w:fldCharType="end"/>
          </w:r>
        </w:p>
      </w:sdtContent>
    </w:sdt>
    <w:p w14:paraId="52C568D7" w14:textId="77777777" w:rsidR="00C804A1" w:rsidRPr="002314F3" w:rsidRDefault="00C804A1" w:rsidP="00970D2B">
      <w:pPr>
        <w:spacing w:after="0" w:line="240" w:lineRule="auto"/>
        <w:ind w:firstLine="340"/>
        <w:jc w:val="both"/>
        <w:rPr>
          <w:rFonts w:ascii="Open Sans" w:hAnsi="Open Sans" w:cs="Open Sans"/>
          <w:b/>
          <w:sz w:val="24"/>
          <w:szCs w:val="24"/>
          <w:lang w:val="ro-RO"/>
        </w:rPr>
      </w:pPr>
    </w:p>
    <w:p w14:paraId="4FD91757" w14:textId="77777777" w:rsidR="00F82ADE" w:rsidRPr="00F82ADE" w:rsidRDefault="00F82ADE" w:rsidP="00970D2B">
      <w:pPr>
        <w:spacing w:after="0" w:line="240" w:lineRule="auto"/>
        <w:ind w:firstLine="340"/>
        <w:jc w:val="both"/>
        <w:rPr>
          <w:rFonts w:ascii="Open Sans" w:hAnsi="Open Sans" w:cs="Open Sans"/>
          <w:b/>
          <w:sz w:val="28"/>
          <w:szCs w:val="28"/>
          <w:lang w:val="ro-RO"/>
        </w:rPr>
        <w:sectPr w:rsidR="00F82ADE" w:rsidRPr="00F82ADE" w:rsidSect="00120791">
          <w:pgSz w:w="11906" w:h="16838" w:code="9"/>
          <w:pgMar w:top="1134" w:right="1134" w:bottom="1134" w:left="1985" w:header="720" w:footer="720" w:gutter="0"/>
          <w:cols w:space="720"/>
          <w:docGrid w:linePitch="360"/>
        </w:sectPr>
      </w:pPr>
    </w:p>
    <w:p w14:paraId="060E9DB1" w14:textId="0B0FF627" w:rsidR="00A955F9" w:rsidRPr="00F82ADE" w:rsidRDefault="00CB3095" w:rsidP="00970D2B">
      <w:pPr>
        <w:spacing w:after="0" w:line="240" w:lineRule="auto"/>
        <w:jc w:val="both"/>
        <w:rPr>
          <w:rFonts w:ascii="Open Sans" w:hAnsi="Open Sans" w:cs="Open Sans"/>
          <w:b/>
          <w:sz w:val="28"/>
          <w:szCs w:val="28"/>
          <w:lang w:val="ro-RO"/>
        </w:rPr>
      </w:pPr>
      <w:r w:rsidRPr="00F82ADE">
        <w:rPr>
          <w:rFonts w:ascii="Open Sans" w:hAnsi="Open Sans" w:cs="Open Sans"/>
          <w:b/>
          <w:sz w:val="28"/>
          <w:szCs w:val="28"/>
          <w:lang w:val="ro-RO"/>
        </w:rPr>
        <w:lastRenderedPageBreak/>
        <w:t>M</w:t>
      </w:r>
      <w:r w:rsidR="00A056BE" w:rsidRPr="00F82ADE">
        <w:rPr>
          <w:rFonts w:ascii="Open Sans" w:hAnsi="Open Sans" w:cs="Open Sans"/>
          <w:b/>
          <w:sz w:val="28"/>
          <w:szCs w:val="28"/>
          <w:lang w:val="ro-RO"/>
        </w:rPr>
        <w:t>emoriul de prezentare</w:t>
      </w:r>
    </w:p>
    <w:p w14:paraId="4DA3FF53" w14:textId="2786F430" w:rsidR="003C1C11" w:rsidRPr="00F82ADE" w:rsidRDefault="003C1C11" w:rsidP="00970D2B">
      <w:pPr>
        <w:spacing w:after="0" w:line="240" w:lineRule="auto"/>
        <w:jc w:val="both"/>
        <w:rPr>
          <w:rFonts w:ascii="Open Sans" w:hAnsi="Open Sans" w:cs="Open Sans"/>
          <w:b/>
          <w:sz w:val="28"/>
          <w:szCs w:val="28"/>
          <w:lang w:val="ro-RO"/>
        </w:rPr>
      </w:pPr>
    </w:p>
    <w:p w14:paraId="19B4DD67" w14:textId="77777777" w:rsidR="00CB487A" w:rsidRDefault="00A056BE" w:rsidP="00970D2B">
      <w:pPr>
        <w:pStyle w:val="Heading1"/>
        <w:numPr>
          <w:ilvl w:val="0"/>
          <w:numId w:val="6"/>
        </w:numPr>
        <w:spacing w:before="0" w:line="240" w:lineRule="auto"/>
        <w:ind w:left="0" w:firstLine="0"/>
        <w:jc w:val="both"/>
        <w:rPr>
          <w:rFonts w:ascii="Open Sans" w:hAnsi="Open Sans" w:cs="Open Sans"/>
          <w:b/>
          <w:bCs/>
          <w:color w:val="auto"/>
          <w:sz w:val="26"/>
          <w:szCs w:val="26"/>
          <w:lang w:val="ro-RO"/>
        </w:rPr>
      </w:pPr>
      <w:bookmarkStart w:id="8" w:name="_Toc105586495"/>
      <w:r w:rsidRPr="00F82ADE">
        <w:rPr>
          <w:rFonts w:ascii="Open Sans" w:hAnsi="Open Sans" w:cs="Open Sans"/>
          <w:b/>
          <w:bCs/>
          <w:color w:val="auto"/>
          <w:sz w:val="26"/>
          <w:szCs w:val="26"/>
          <w:lang w:val="ro-RO"/>
        </w:rPr>
        <w:t>Denumirea proiectului:</w:t>
      </w:r>
      <w:bookmarkEnd w:id="8"/>
      <w:r w:rsidRPr="00F82ADE">
        <w:rPr>
          <w:rFonts w:ascii="Open Sans" w:hAnsi="Open Sans" w:cs="Open Sans"/>
          <w:b/>
          <w:bCs/>
          <w:color w:val="auto"/>
          <w:sz w:val="26"/>
          <w:szCs w:val="26"/>
          <w:lang w:val="ro-RO"/>
        </w:rPr>
        <w:t xml:space="preserve">  </w:t>
      </w:r>
    </w:p>
    <w:p w14:paraId="76EF18E3" w14:textId="71439D14" w:rsidR="007050C5" w:rsidRDefault="007050C5" w:rsidP="007050C5">
      <w:pPr>
        <w:pStyle w:val="Heading1"/>
        <w:numPr>
          <w:ilvl w:val="0"/>
          <w:numId w:val="27"/>
        </w:numPr>
        <w:spacing w:line="240" w:lineRule="auto"/>
        <w:jc w:val="both"/>
        <w:rPr>
          <w:rFonts w:ascii="Open Sans" w:eastAsiaTheme="minorHAnsi" w:hAnsi="Open Sans" w:cs="Open Sans"/>
          <w:color w:val="auto"/>
          <w:sz w:val="24"/>
          <w:szCs w:val="24"/>
          <w:lang w:val="ro-RO" w:eastAsia="ro-RO"/>
        </w:rPr>
      </w:pPr>
      <w:bookmarkStart w:id="9" w:name="_Toc105586496"/>
      <w:r>
        <w:rPr>
          <w:rFonts w:ascii="Open Sans" w:eastAsiaTheme="minorHAnsi" w:hAnsi="Open Sans" w:cs="Open Sans"/>
          <w:color w:val="auto"/>
          <w:sz w:val="24"/>
          <w:szCs w:val="24"/>
          <w:lang w:val="ro-RO" w:eastAsia="ro-RO"/>
        </w:rPr>
        <w:t>REALIZARE CENTRALĂ FOTOVOLTAIC</w:t>
      </w:r>
      <w:r w:rsidR="004A60A7">
        <w:rPr>
          <w:rFonts w:ascii="Open Sans" w:eastAsiaTheme="minorHAnsi" w:hAnsi="Open Sans" w:cs="Open Sans"/>
          <w:color w:val="auto"/>
          <w:sz w:val="24"/>
          <w:szCs w:val="24"/>
          <w:lang w:val="ro-RO" w:eastAsia="ro-RO"/>
        </w:rPr>
        <w:t>Ă</w:t>
      </w:r>
      <w:r>
        <w:rPr>
          <w:rFonts w:ascii="Open Sans" w:eastAsiaTheme="minorHAnsi" w:hAnsi="Open Sans" w:cs="Open Sans"/>
          <w:color w:val="auto"/>
          <w:sz w:val="24"/>
          <w:szCs w:val="24"/>
          <w:lang w:val="ro-RO" w:eastAsia="ro-RO"/>
        </w:rPr>
        <w:t xml:space="preserve"> DE </w:t>
      </w:r>
      <w:r w:rsidR="004A60A7">
        <w:rPr>
          <w:rFonts w:ascii="Open Sans" w:eastAsiaTheme="minorHAnsi" w:hAnsi="Open Sans" w:cs="Open Sans"/>
          <w:color w:val="auto"/>
          <w:sz w:val="24"/>
          <w:szCs w:val="24"/>
          <w:lang w:val="ro-RO" w:eastAsia="ro-RO"/>
        </w:rPr>
        <w:t>409,5</w:t>
      </w:r>
      <w:r>
        <w:rPr>
          <w:rFonts w:ascii="Open Sans" w:eastAsiaTheme="minorHAnsi" w:hAnsi="Open Sans" w:cs="Open Sans"/>
          <w:color w:val="auto"/>
          <w:sz w:val="24"/>
          <w:szCs w:val="24"/>
          <w:lang w:val="ro-RO" w:eastAsia="ro-RO"/>
        </w:rPr>
        <w:t xml:space="preserve"> ȘI AMPLASARE PANOURI FOTOVOLTAICE-</w:t>
      </w:r>
      <w:bookmarkEnd w:id="9"/>
      <w:r>
        <w:rPr>
          <w:rFonts w:ascii="Open Sans" w:eastAsiaTheme="minorHAnsi" w:hAnsi="Open Sans" w:cs="Open Sans"/>
          <w:color w:val="auto"/>
          <w:sz w:val="24"/>
          <w:szCs w:val="24"/>
          <w:lang w:val="ro-RO" w:eastAsia="ro-RO"/>
        </w:rPr>
        <w:t xml:space="preserve"> </w:t>
      </w:r>
    </w:p>
    <w:p w14:paraId="240BBC07" w14:textId="0347DCD2" w:rsidR="00A056BE" w:rsidRPr="003D3917" w:rsidRDefault="009703B2" w:rsidP="00970D2B">
      <w:pPr>
        <w:pStyle w:val="Heading1"/>
        <w:spacing w:line="240" w:lineRule="auto"/>
        <w:jc w:val="both"/>
        <w:rPr>
          <w:rFonts w:ascii="Open Sans" w:eastAsiaTheme="minorHAnsi" w:hAnsi="Open Sans" w:cs="Open Sans"/>
          <w:color w:val="auto"/>
          <w:sz w:val="24"/>
          <w:szCs w:val="24"/>
          <w:lang w:val="ro-RO" w:eastAsia="ro-RO"/>
        </w:rPr>
      </w:pPr>
      <w:bookmarkStart w:id="10" w:name="_Toc105586497"/>
      <w:r w:rsidRPr="00F82ADE">
        <w:rPr>
          <w:rFonts w:ascii="Open Sans" w:hAnsi="Open Sans" w:cs="Open Sans"/>
          <w:b/>
          <w:bCs/>
          <w:color w:val="auto"/>
          <w:sz w:val="26"/>
          <w:szCs w:val="26"/>
          <w:lang w:val="ro-RO"/>
        </w:rPr>
        <w:t xml:space="preserve">II. </w:t>
      </w:r>
      <w:r w:rsidR="00A056BE" w:rsidRPr="00F82ADE">
        <w:rPr>
          <w:rFonts w:ascii="Open Sans" w:hAnsi="Open Sans" w:cs="Open Sans"/>
          <w:b/>
          <w:bCs/>
          <w:color w:val="auto"/>
          <w:sz w:val="26"/>
          <w:szCs w:val="26"/>
          <w:lang w:val="ro-RO"/>
        </w:rPr>
        <w:t>Titular</w:t>
      </w:r>
      <w:bookmarkEnd w:id="10"/>
      <w:r w:rsidR="00A056BE" w:rsidRPr="00F82ADE">
        <w:rPr>
          <w:rFonts w:ascii="Open Sans" w:hAnsi="Open Sans" w:cs="Open Sans"/>
          <w:b/>
          <w:bCs/>
          <w:color w:val="auto"/>
          <w:sz w:val="26"/>
          <w:szCs w:val="26"/>
          <w:lang w:val="ro-RO"/>
        </w:rPr>
        <w:t xml:space="preserve">  </w:t>
      </w:r>
    </w:p>
    <w:p w14:paraId="3BD551E0" w14:textId="728E9D3B" w:rsidR="00CB3095" w:rsidRPr="00F82ADE" w:rsidRDefault="00A056BE"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numele</w:t>
      </w:r>
      <w:r w:rsidR="00C804A1" w:rsidRPr="00F82ADE">
        <w:rPr>
          <w:rFonts w:ascii="Open Sans" w:hAnsi="Open Sans" w:cs="Open Sans"/>
          <w:sz w:val="24"/>
          <w:szCs w:val="24"/>
          <w:lang w:val="ro-RO"/>
        </w:rPr>
        <w:t xml:space="preserve">: </w:t>
      </w:r>
      <w:r w:rsidR="007050C5">
        <w:rPr>
          <w:rFonts w:ascii="Open Sans" w:hAnsi="Open Sans" w:cs="Open Sans"/>
          <w:bCs/>
          <w:sz w:val="24"/>
          <w:szCs w:val="24"/>
          <w:lang w:val="ro-RO"/>
        </w:rPr>
        <w:t>PETROL &amp; CONSTRUCT SPECIALIST SRL</w:t>
      </w:r>
    </w:p>
    <w:p w14:paraId="0C73B138" w14:textId="175A9ECF" w:rsidR="000D7052" w:rsidRPr="004B6F07" w:rsidRDefault="00A056BE" w:rsidP="00970D2B">
      <w:pPr>
        <w:spacing w:after="0" w:line="240" w:lineRule="auto"/>
        <w:jc w:val="both"/>
        <w:rPr>
          <w:rFonts w:ascii="Open Sans" w:hAnsi="Open Sans" w:cs="Open Sans"/>
          <w:sz w:val="24"/>
          <w:szCs w:val="24"/>
          <w:lang w:val="ro-RO"/>
        </w:rPr>
      </w:pPr>
      <w:r w:rsidRPr="004B6F07">
        <w:rPr>
          <w:rFonts w:ascii="Open Sans" w:hAnsi="Open Sans" w:cs="Open Sans"/>
          <w:sz w:val="24"/>
          <w:szCs w:val="24"/>
          <w:lang w:val="ro-RO"/>
        </w:rPr>
        <w:t>- adresa po</w:t>
      </w:r>
      <w:r w:rsidR="003F3EBB" w:rsidRPr="004B6F07">
        <w:rPr>
          <w:rFonts w:ascii="Open Sans" w:hAnsi="Open Sans" w:cs="Open Sans"/>
          <w:sz w:val="24"/>
          <w:szCs w:val="24"/>
          <w:lang w:val="ro-RO"/>
        </w:rPr>
        <w:t>ș</w:t>
      </w:r>
      <w:r w:rsidRPr="004B6F07">
        <w:rPr>
          <w:rFonts w:ascii="Open Sans" w:hAnsi="Open Sans" w:cs="Open Sans"/>
          <w:sz w:val="24"/>
          <w:szCs w:val="24"/>
          <w:lang w:val="ro-RO"/>
        </w:rPr>
        <w:t>tală</w:t>
      </w:r>
      <w:r w:rsidR="004B6F07" w:rsidRPr="004B6F07">
        <w:rPr>
          <w:rFonts w:ascii="Open Sans" w:hAnsi="Open Sans" w:cs="Open Sans"/>
          <w:sz w:val="24"/>
          <w:szCs w:val="24"/>
          <w:lang w:val="ro-RO"/>
        </w:rPr>
        <w:t>:</w:t>
      </w:r>
      <w:r w:rsidR="004B6F07" w:rsidRPr="004B6F07">
        <w:t xml:space="preserve"> </w:t>
      </w:r>
      <w:r w:rsidR="004B6F07" w:rsidRPr="004B6F07">
        <w:rPr>
          <w:rFonts w:ascii="Open Sans" w:hAnsi="Open Sans" w:cs="Open Sans"/>
          <w:sz w:val="24"/>
          <w:szCs w:val="24"/>
          <w:lang w:val="ro-RO"/>
        </w:rPr>
        <w:t>Bd. 1 Mai, nr.1, et. 1, cam. 1 și 2, Comuna Berceni, județul Ilfov</w:t>
      </w:r>
      <w:r w:rsidRPr="004B6F07">
        <w:rPr>
          <w:rFonts w:ascii="Open Sans" w:hAnsi="Open Sans" w:cs="Open Sans"/>
          <w:sz w:val="24"/>
          <w:szCs w:val="24"/>
          <w:lang w:val="ro-RO"/>
        </w:rPr>
        <w:t xml:space="preserve"> </w:t>
      </w:r>
      <w:r w:rsidR="004B6F07" w:rsidRPr="004B6F07">
        <w:rPr>
          <w:rFonts w:ascii="Open Sans" w:hAnsi="Open Sans" w:cs="Open Sans"/>
          <w:sz w:val="24"/>
          <w:szCs w:val="24"/>
          <w:lang w:val="ro-RO"/>
        </w:rPr>
        <w:t xml:space="preserve">- </w:t>
      </w:r>
      <w:r w:rsidRPr="004B6F07">
        <w:rPr>
          <w:rFonts w:ascii="Open Sans" w:hAnsi="Open Sans" w:cs="Open Sans"/>
          <w:sz w:val="24"/>
          <w:szCs w:val="24"/>
          <w:lang w:val="ro-RO"/>
        </w:rPr>
        <w:t xml:space="preserve">telefon, de fax </w:t>
      </w:r>
      <w:r w:rsidR="003F3EBB" w:rsidRPr="004B6F07">
        <w:rPr>
          <w:rFonts w:ascii="Open Sans" w:hAnsi="Open Sans" w:cs="Open Sans"/>
          <w:sz w:val="24"/>
          <w:szCs w:val="24"/>
          <w:lang w:val="ro-RO"/>
        </w:rPr>
        <w:t>ș</w:t>
      </w:r>
      <w:r w:rsidRPr="004B6F07">
        <w:rPr>
          <w:rFonts w:ascii="Open Sans" w:hAnsi="Open Sans" w:cs="Open Sans"/>
          <w:sz w:val="24"/>
          <w:szCs w:val="24"/>
          <w:lang w:val="ro-RO"/>
        </w:rPr>
        <w:t>i adresa de e-mail</w:t>
      </w:r>
      <w:r w:rsidR="00BE7A90" w:rsidRPr="004B6F07">
        <w:rPr>
          <w:rFonts w:ascii="Open Sans" w:hAnsi="Open Sans" w:cs="Open Sans"/>
          <w:sz w:val="24"/>
          <w:szCs w:val="24"/>
          <w:lang w:val="ro-RO"/>
        </w:rPr>
        <w:t>;</w:t>
      </w:r>
    </w:p>
    <w:p w14:paraId="32EA5981" w14:textId="7D3D5EDF" w:rsidR="00CB3095" w:rsidRPr="004B6F07" w:rsidRDefault="004B6F07" w:rsidP="00970D2B">
      <w:pPr>
        <w:pStyle w:val="NoSpacing"/>
        <w:jc w:val="both"/>
        <w:rPr>
          <w:rFonts w:ascii="Open Sans" w:hAnsi="Open Sans" w:cs="Open Sans"/>
          <w:sz w:val="24"/>
          <w:szCs w:val="24"/>
        </w:rPr>
      </w:pPr>
      <w:r w:rsidRPr="004B6F07">
        <w:rPr>
          <w:rFonts w:ascii="Open Sans" w:hAnsi="Open Sans" w:cs="Open Sans"/>
          <w:sz w:val="24"/>
          <w:szCs w:val="24"/>
        </w:rPr>
        <w:t xml:space="preserve"> </w:t>
      </w:r>
      <w:r w:rsidR="00BE7A90" w:rsidRPr="004B6F07">
        <w:rPr>
          <w:rFonts w:ascii="Open Sans" w:hAnsi="Open Sans" w:cs="Open Sans"/>
          <w:sz w:val="24"/>
          <w:szCs w:val="24"/>
        </w:rPr>
        <w:t>0722 119 450, alina.stanciu@consaltis.ro</w:t>
      </w:r>
    </w:p>
    <w:p w14:paraId="713D2711" w14:textId="0764CBB7" w:rsidR="00984FFB" w:rsidRPr="004B6F07" w:rsidRDefault="00A056BE" w:rsidP="00970D2B">
      <w:pPr>
        <w:spacing w:after="0" w:line="240" w:lineRule="auto"/>
        <w:jc w:val="both"/>
        <w:rPr>
          <w:rFonts w:ascii="Open Sans" w:hAnsi="Open Sans" w:cs="Open Sans"/>
          <w:b/>
          <w:bCs/>
          <w:sz w:val="24"/>
          <w:szCs w:val="24"/>
          <w:lang w:val="it-IT"/>
        </w:rPr>
      </w:pPr>
      <w:r w:rsidRPr="004B6F07">
        <w:rPr>
          <w:rFonts w:ascii="Open Sans" w:hAnsi="Open Sans" w:cs="Open Sans"/>
          <w:sz w:val="24"/>
          <w:szCs w:val="24"/>
          <w:lang w:val="ro-RO"/>
        </w:rPr>
        <w:t xml:space="preserve">- numele </w:t>
      </w:r>
      <w:r w:rsidR="008307B6" w:rsidRPr="004B6F07">
        <w:rPr>
          <w:rFonts w:ascii="Open Sans" w:hAnsi="Open Sans" w:cs="Open Sans"/>
          <w:sz w:val="24"/>
          <w:szCs w:val="24"/>
          <w:lang w:val="ro-RO"/>
        </w:rPr>
        <w:t>Reprezentant legal</w:t>
      </w:r>
      <w:r w:rsidRPr="004B6F07">
        <w:rPr>
          <w:rFonts w:ascii="Open Sans" w:hAnsi="Open Sans" w:cs="Open Sans"/>
          <w:sz w:val="24"/>
          <w:szCs w:val="24"/>
          <w:lang w:val="ro-RO"/>
        </w:rPr>
        <w:t xml:space="preserve">:  </w:t>
      </w:r>
      <w:r w:rsidR="003D237B" w:rsidRPr="004B6F07">
        <w:rPr>
          <w:rFonts w:ascii="Open Sans" w:hAnsi="Open Sans" w:cs="Open Sans"/>
          <w:b/>
          <w:bCs/>
          <w:sz w:val="24"/>
          <w:szCs w:val="24"/>
          <w:lang w:val="it-IT"/>
        </w:rPr>
        <w:t>Ștefan Andrei - Bogdan</w:t>
      </w:r>
    </w:p>
    <w:p w14:paraId="1160E1A9" w14:textId="55B396FD" w:rsidR="008A5134" w:rsidRDefault="008A5134" w:rsidP="00970D2B">
      <w:pPr>
        <w:spacing w:after="0" w:line="240" w:lineRule="auto"/>
        <w:jc w:val="both"/>
        <w:rPr>
          <w:rFonts w:ascii="Open Sans" w:hAnsi="Open Sans" w:cs="Open Sans"/>
          <w:b/>
          <w:bCs/>
          <w:sz w:val="24"/>
          <w:szCs w:val="24"/>
          <w:lang w:val="it-IT"/>
        </w:rPr>
      </w:pPr>
    </w:p>
    <w:p w14:paraId="35D0DF01" w14:textId="7F3FBAD8" w:rsidR="00A056BE" w:rsidRPr="008A5134" w:rsidRDefault="008A5134" w:rsidP="00970D2B">
      <w:pPr>
        <w:pStyle w:val="Heading1"/>
        <w:spacing w:line="240" w:lineRule="auto"/>
        <w:rPr>
          <w:rFonts w:ascii="Open Sans" w:hAnsi="Open Sans" w:cs="Open Sans"/>
          <w:b/>
          <w:bCs/>
          <w:sz w:val="26"/>
          <w:szCs w:val="26"/>
        </w:rPr>
      </w:pPr>
      <w:bookmarkStart w:id="11" w:name="_Toc105586498"/>
      <w:r w:rsidRPr="008A5134">
        <w:rPr>
          <w:rFonts w:ascii="Open Sans" w:hAnsi="Open Sans" w:cs="Open Sans"/>
          <w:b/>
          <w:bCs/>
          <w:color w:val="auto"/>
          <w:sz w:val="26"/>
          <w:szCs w:val="26"/>
        </w:rPr>
        <w:t>III.</w:t>
      </w:r>
      <w:r w:rsidR="00A056BE" w:rsidRPr="008A5134">
        <w:rPr>
          <w:rFonts w:ascii="Open Sans" w:hAnsi="Open Sans" w:cs="Open Sans"/>
          <w:b/>
          <w:bCs/>
          <w:color w:val="auto"/>
          <w:sz w:val="26"/>
          <w:szCs w:val="26"/>
        </w:rPr>
        <w:t>Descrierea caracteristicilor fizice ale întregului proiect</w:t>
      </w:r>
      <w:bookmarkEnd w:id="11"/>
    </w:p>
    <w:p w14:paraId="4C15D39E" w14:textId="77777777" w:rsidR="008A5134" w:rsidRPr="00F82ADE" w:rsidRDefault="008A5134" w:rsidP="00970D2B">
      <w:pPr>
        <w:spacing w:after="0" w:line="240" w:lineRule="auto"/>
        <w:jc w:val="both"/>
        <w:rPr>
          <w:rFonts w:ascii="Open Sans" w:hAnsi="Open Sans" w:cs="Open Sans"/>
          <w:lang w:val="ro-RO"/>
        </w:rPr>
      </w:pPr>
    </w:p>
    <w:p w14:paraId="7D176917" w14:textId="7053DF2C" w:rsidR="001711D2" w:rsidRPr="00F82ADE" w:rsidRDefault="00A056BE" w:rsidP="00970D2B">
      <w:pPr>
        <w:pStyle w:val="Heading3"/>
        <w:numPr>
          <w:ilvl w:val="0"/>
          <w:numId w:val="13"/>
        </w:numPr>
        <w:spacing w:before="0" w:line="240" w:lineRule="auto"/>
        <w:ind w:left="0" w:firstLine="0"/>
        <w:jc w:val="both"/>
        <w:rPr>
          <w:rFonts w:ascii="Open Sans" w:hAnsi="Open Sans" w:cs="Open Sans"/>
          <w:b/>
          <w:bCs/>
          <w:color w:val="auto"/>
          <w:lang w:val="ro-RO"/>
        </w:rPr>
      </w:pPr>
      <w:bookmarkStart w:id="12" w:name="_Toc105586499"/>
      <w:r w:rsidRPr="00F82ADE">
        <w:rPr>
          <w:rFonts w:ascii="Open Sans" w:hAnsi="Open Sans" w:cs="Open Sans"/>
          <w:b/>
          <w:bCs/>
          <w:color w:val="auto"/>
          <w:lang w:val="ro-RO"/>
        </w:rPr>
        <w:t>un rezumat al proiectului;</w:t>
      </w:r>
      <w:bookmarkEnd w:id="12"/>
      <w:r w:rsidRPr="00F82ADE">
        <w:rPr>
          <w:rFonts w:ascii="Open Sans" w:hAnsi="Open Sans" w:cs="Open Sans"/>
          <w:b/>
          <w:bCs/>
          <w:color w:val="auto"/>
          <w:lang w:val="ro-RO"/>
        </w:rPr>
        <w:t xml:space="preserve"> </w:t>
      </w:r>
    </w:p>
    <w:p w14:paraId="27644202" w14:textId="7C2E1FDE" w:rsidR="0056092F" w:rsidRDefault="000673F4" w:rsidP="0056092F">
      <w:pPr>
        <w:spacing w:after="0" w:line="240" w:lineRule="auto"/>
        <w:ind w:firstLine="720"/>
        <w:jc w:val="both"/>
        <w:rPr>
          <w:rFonts w:ascii="Open Sans" w:hAnsi="Open Sans" w:cs="Open Sans"/>
          <w:sz w:val="24"/>
          <w:szCs w:val="24"/>
          <w:lang w:val="ro-RO"/>
        </w:rPr>
      </w:pPr>
      <w:r w:rsidRPr="000673F4">
        <w:rPr>
          <w:rFonts w:ascii="Open Sans" w:hAnsi="Open Sans" w:cs="Open Sans"/>
          <w:sz w:val="24"/>
          <w:szCs w:val="24"/>
          <w:lang w:val="ro-RO"/>
        </w:rPr>
        <w:t>B</w:t>
      </w:r>
      <w:r w:rsidR="00FA0D1D" w:rsidRPr="000673F4">
        <w:rPr>
          <w:rFonts w:ascii="Open Sans" w:hAnsi="Open Sans" w:cs="Open Sans"/>
          <w:sz w:val="24"/>
          <w:szCs w:val="24"/>
          <w:lang w:val="ro-RO"/>
        </w:rPr>
        <w:t>eneficiarul</w:t>
      </w:r>
      <w:r w:rsidR="00E72146">
        <w:rPr>
          <w:rFonts w:ascii="Open Sans" w:hAnsi="Open Sans" w:cs="Open Sans"/>
          <w:sz w:val="24"/>
          <w:szCs w:val="24"/>
          <w:lang w:val="ro-RO"/>
        </w:rPr>
        <w:t>,</w:t>
      </w:r>
      <w:r w:rsidR="00E72146" w:rsidRPr="00E72146">
        <w:t xml:space="preserve"> </w:t>
      </w:r>
      <w:r w:rsidR="00E72146" w:rsidRPr="00E72146">
        <w:rPr>
          <w:rFonts w:ascii="Open Sans" w:hAnsi="Open Sans" w:cs="Open Sans"/>
          <w:sz w:val="24"/>
          <w:szCs w:val="24"/>
          <w:lang w:val="ro-RO"/>
        </w:rPr>
        <w:t>SC</w:t>
      </w:r>
      <w:r w:rsidR="007050C5">
        <w:rPr>
          <w:rFonts w:ascii="Open Sans" w:hAnsi="Open Sans" w:cs="Open Sans"/>
          <w:sz w:val="24"/>
          <w:szCs w:val="24"/>
          <w:lang w:val="ro-RO"/>
        </w:rPr>
        <w:t xml:space="preserve"> PETROL &amp; CONSTRUCT SPECIALIST SRL</w:t>
      </w:r>
      <w:r w:rsidR="00E72146">
        <w:rPr>
          <w:rFonts w:ascii="Open Sans" w:hAnsi="Open Sans" w:cs="Open Sans"/>
          <w:sz w:val="24"/>
          <w:szCs w:val="24"/>
          <w:lang w:val="ro-RO"/>
        </w:rPr>
        <w:t>,</w:t>
      </w:r>
      <w:r w:rsidR="00E72146" w:rsidRPr="00E72146">
        <w:rPr>
          <w:rFonts w:ascii="Open Sans" w:hAnsi="Open Sans" w:cs="Open Sans"/>
          <w:sz w:val="24"/>
          <w:szCs w:val="24"/>
          <w:lang w:val="ro-RO"/>
        </w:rPr>
        <w:t xml:space="preserve"> </w:t>
      </w:r>
      <w:r w:rsidR="000D308B">
        <w:rPr>
          <w:rFonts w:ascii="Open Sans" w:hAnsi="Open Sans" w:cs="Open Sans"/>
          <w:sz w:val="24"/>
          <w:szCs w:val="24"/>
          <w:lang w:val="ro-RO"/>
        </w:rPr>
        <w:t>dorește</w:t>
      </w:r>
      <w:r w:rsidR="00E72146" w:rsidRPr="00E72146">
        <w:rPr>
          <w:rFonts w:ascii="Open Sans" w:hAnsi="Open Sans" w:cs="Open Sans"/>
          <w:sz w:val="24"/>
          <w:szCs w:val="24"/>
          <w:lang w:val="ro-RO"/>
        </w:rPr>
        <w:t xml:space="preserve"> obținer</w:t>
      </w:r>
      <w:r w:rsidR="000D308B">
        <w:rPr>
          <w:rFonts w:ascii="Open Sans" w:hAnsi="Open Sans" w:cs="Open Sans"/>
          <w:sz w:val="24"/>
          <w:szCs w:val="24"/>
          <w:lang w:val="ro-RO"/>
        </w:rPr>
        <w:t>ea Acordului de Mediu pentru</w:t>
      </w:r>
      <w:r w:rsidR="0056092F">
        <w:rPr>
          <w:rFonts w:ascii="Open Sans" w:hAnsi="Open Sans" w:cs="Open Sans"/>
          <w:sz w:val="24"/>
          <w:szCs w:val="24"/>
          <w:lang w:val="ro-RO"/>
        </w:rPr>
        <w:t xml:space="preserve"> proiectul: </w:t>
      </w:r>
      <w:r w:rsidR="0056092F">
        <w:rPr>
          <w:rFonts w:ascii="Open Sans" w:hAnsi="Open Sans" w:cs="Open Sans"/>
          <w:sz w:val="24"/>
          <w:szCs w:val="24"/>
          <w:lang w:val="ro-RO" w:eastAsia="ro-RO"/>
        </w:rPr>
        <w:t xml:space="preserve">REALIZARE CENTRALĂ FOTOVOLTAICA DE </w:t>
      </w:r>
      <w:r w:rsidR="004A60A7">
        <w:rPr>
          <w:rFonts w:ascii="Open Sans" w:hAnsi="Open Sans" w:cs="Open Sans"/>
          <w:sz w:val="24"/>
          <w:szCs w:val="24"/>
          <w:lang w:val="ro-RO" w:eastAsia="ro-RO"/>
        </w:rPr>
        <w:t xml:space="preserve">409,5 </w:t>
      </w:r>
      <w:r w:rsidR="0056092F">
        <w:rPr>
          <w:rFonts w:ascii="Open Sans" w:hAnsi="Open Sans" w:cs="Open Sans"/>
          <w:sz w:val="24"/>
          <w:szCs w:val="24"/>
          <w:lang w:val="ro-RO" w:eastAsia="ro-RO"/>
        </w:rPr>
        <w:t>KWP ȘI AMPLASARE PANOURI FOTOVOLTAICE</w:t>
      </w:r>
      <w:r w:rsidR="0056092F">
        <w:rPr>
          <w:rFonts w:ascii="Open Sans" w:hAnsi="Open Sans" w:cs="Open Sans"/>
          <w:sz w:val="24"/>
          <w:szCs w:val="24"/>
          <w:lang w:val="ro-RO"/>
        </w:rPr>
        <w:t>.</w:t>
      </w:r>
    </w:p>
    <w:p w14:paraId="2EF09947" w14:textId="77777777" w:rsidR="00601545" w:rsidRDefault="000D308B" w:rsidP="0056092F">
      <w:pPr>
        <w:shd w:val="clear" w:color="auto" w:fill="FFFFFF"/>
        <w:spacing w:after="107" w:line="276" w:lineRule="auto"/>
        <w:rPr>
          <w:rFonts w:ascii="Open Sans" w:eastAsia="Times New Roman" w:hAnsi="Open Sans" w:cs="Open Sans"/>
          <w:sz w:val="24"/>
          <w:szCs w:val="24"/>
          <w:lang w:val="fr-FR" w:eastAsia="ro-RO"/>
        </w:rPr>
      </w:pPr>
      <w:r>
        <w:rPr>
          <w:rFonts w:ascii="Open Sans" w:hAnsi="Open Sans" w:cs="Open Sans"/>
          <w:sz w:val="24"/>
          <w:szCs w:val="24"/>
          <w:lang w:val="ro-RO"/>
        </w:rPr>
        <w:t xml:space="preserve"> </w:t>
      </w:r>
      <w:r w:rsidR="0056092F" w:rsidRPr="0056092F">
        <w:rPr>
          <w:rFonts w:ascii="Open Sans" w:eastAsia="Times New Roman" w:hAnsi="Open Sans" w:cs="Open Sans"/>
          <w:sz w:val="24"/>
          <w:szCs w:val="24"/>
          <w:lang w:val="fr-FR" w:eastAsia="ro-RO"/>
        </w:rPr>
        <w:t>Imobilul</w:t>
      </w:r>
      <w:r w:rsidR="00951DB5">
        <w:rPr>
          <w:rFonts w:ascii="Open Sans" w:eastAsia="Times New Roman" w:hAnsi="Open Sans" w:cs="Open Sans"/>
          <w:sz w:val="24"/>
          <w:szCs w:val="24"/>
          <w:lang w:val="fr-FR" w:eastAsia="ro-RO"/>
        </w:rPr>
        <w:t xml:space="preserve"> pe </w:t>
      </w:r>
      <w:r w:rsidR="0056092F" w:rsidRPr="0056092F">
        <w:rPr>
          <w:rFonts w:ascii="Open Sans" w:eastAsia="Times New Roman" w:hAnsi="Open Sans" w:cs="Open Sans"/>
          <w:sz w:val="24"/>
          <w:szCs w:val="24"/>
          <w:lang w:val="fr-FR" w:eastAsia="ro-RO"/>
        </w:rPr>
        <w:t>care se va amplasa proiectul este situat în Loc.Berceni,</w:t>
      </w:r>
      <w:r w:rsidR="00E874A1" w:rsidRPr="00E874A1">
        <w:t xml:space="preserve"> </w:t>
      </w:r>
      <w:r w:rsidR="00E874A1" w:rsidRPr="00E874A1">
        <w:rPr>
          <w:rFonts w:ascii="Open Sans" w:eastAsia="Times New Roman" w:hAnsi="Open Sans" w:cs="Open Sans"/>
          <w:sz w:val="24"/>
          <w:szCs w:val="24"/>
          <w:lang w:val="fr-FR" w:eastAsia="ro-RO"/>
        </w:rPr>
        <w:t>Tarla 1 parcelele 2/1, 2/2</w:t>
      </w:r>
      <w:r w:rsidR="0056092F" w:rsidRPr="0056092F">
        <w:rPr>
          <w:rFonts w:ascii="Open Sans" w:eastAsia="Times New Roman" w:hAnsi="Open Sans" w:cs="Open Sans"/>
          <w:sz w:val="24"/>
          <w:szCs w:val="24"/>
          <w:lang w:val="fr-FR" w:eastAsia="ro-RO"/>
        </w:rPr>
        <w:t xml:space="preserve">, Jud. Ilfov, este format din teren în suprafață de </w:t>
      </w:r>
      <w:r w:rsidR="00716F03" w:rsidRPr="00716F03">
        <w:rPr>
          <w:rFonts w:ascii="Open Sans" w:eastAsia="Times New Roman" w:hAnsi="Open Sans" w:cs="Open Sans"/>
          <w:sz w:val="24"/>
          <w:szCs w:val="24"/>
          <w:lang w:val="fr-FR" w:eastAsia="ro-RO"/>
        </w:rPr>
        <w:t>7144 mp</w:t>
      </w:r>
      <w:r w:rsidR="00601545" w:rsidRPr="00601545">
        <w:t xml:space="preserve"> </w:t>
      </w:r>
      <w:r w:rsidR="00601545" w:rsidRPr="00601545">
        <w:rPr>
          <w:rFonts w:ascii="Open Sans" w:eastAsia="Times New Roman" w:hAnsi="Open Sans" w:cs="Open Sans"/>
          <w:sz w:val="24"/>
          <w:szCs w:val="24"/>
          <w:lang w:val="fr-FR" w:eastAsia="ro-RO"/>
        </w:rPr>
        <w:t>din care  6995  mp intravilan  și 149 mp arabil cu număr topo cadastral 66100 și construcție P ( un nivel ) cu suprafață desfășurată  de 3711 mp, cu nr topo cadastral 66100-C1 cu destinația hală producție și care este proprietatea S.C ST METAL TRADING  S.R.L.</w:t>
      </w:r>
    </w:p>
    <w:p w14:paraId="5F2C11CA" w14:textId="59EB322C" w:rsidR="0056092F" w:rsidRPr="0056092F" w:rsidRDefault="0056092F" w:rsidP="0056092F">
      <w:pPr>
        <w:shd w:val="clear" w:color="auto" w:fill="FFFFFF"/>
        <w:spacing w:after="107" w:line="276" w:lineRule="auto"/>
        <w:rPr>
          <w:rFonts w:ascii="Open Sans" w:eastAsia="Times New Roman" w:hAnsi="Open Sans" w:cs="Open Sans"/>
          <w:sz w:val="24"/>
          <w:szCs w:val="24"/>
          <w:lang w:val="fr-FR" w:eastAsia="ro-RO"/>
        </w:rPr>
      </w:pPr>
      <w:r w:rsidRPr="0056092F">
        <w:rPr>
          <w:rFonts w:ascii="Open Sans" w:eastAsia="Times New Roman" w:hAnsi="Open Sans" w:cs="Open Sans"/>
          <w:sz w:val="24"/>
          <w:szCs w:val="24"/>
          <w:lang w:val="fr-FR" w:eastAsia="ro-RO"/>
        </w:rPr>
        <w:t>PETROL &amp; CONSTRUCT SPECIALIST S.R.L. este beneficiarul lucrărilor de construire - amplasare panouri fotovoltaice în baza unui contract de constituire a unui drept de superficie.</w:t>
      </w:r>
    </w:p>
    <w:p w14:paraId="38B34EEC" w14:textId="31F9B4CF" w:rsidR="0056092F" w:rsidRPr="0056092F" w:rsidRDefault="0056092F" w:rsidP="0056092F">
      <w:pPr>
        <w:shd w:val="clear" w:color="auto" w:fill="FFFFFF"/>
        <w:spacing w:after="107" w:line="276" w:lineRule="auto"/>
        <w:rPr>
          <w:rFonts w:ascii="Open Sans" w:eastAsia="Times New Roman" w:hAnsi="Open Sans" w:cs="Open Sans"/>
          <w:sz w:val="24"/>
          <w:szCs w:val="24"/>
          <w:lang w:val="fr-FR" w:eastAsia="ro-RO"/>
        </w:rPr>
      </w:pPr>
      <w:r w:rsidRPr="0056092F">
        <w:rPr>
          <w:rFonts w:ascii="Open Sans" w:eastAsia="Times New Roman" w:hAnsi="Open Sans" w:cs="Open Sans"/>
          <w:sz w:val="24"/>
          <w:szCs w:val="24"/>
          <w:lang w:val="fr-FR" w:eastAsia="ro-RO"/>
        </w:rPr>
        <w:t>Scopul proiectului :  Proiectul are ca</w:t>
      </w:r>
      <w:r w:rsidR="005961A5">
        <w:rPr>
          <w:rFonts w:ascii="Open Sans" w:eastAsia="Times New Roman" w:hAnsi="Open Sans" w:cs="Open Sans"/>
          <w:sz w:val="24"/>
          <w:szCs w:val="24"/>
          <w:lang w:val="fr-FR" w:eastAsia="ro-RO"/>
        </w:rPr>
        <w:t xml:space="preserve"> </w:t>
      </w:r>
      <w:r w:rsidRPr="0056092F">
        <w:rPr>
          <w:rFonts w:ascii="Open Sans" w:eastAsia="Times New Roman" w:hAnsi="Open Sans" w:cs="Open Sans"/>
          <w:sz w:val="24"/>
          <w:szCs w:val="24"/>
          <w:lang w:val="fr-FR" w:eastAsia="ro-RO"/>
        </w:rPr>
        <w:t xml:space="preserve">obiectiv realizarea unei centrale fotovoltaice de </w:t>
      </w:r>
      <w:r w:rsidR="00235D7C">
        <w:rPr>
          <w:rFonts w:ascii="Open Sans" w:eastAsia="Times New Roman" w:hAnsi="Open Sans" w:cs="Open Sans"/>
          <w:sz w:val="24"/>
          <w:szCs w:val="24"/>
          <w:lang w:val="fr-FR" w:eastAsia="ro-RO"/>
        </w:rPr>
        <w:t>409,5</w:t>
      </w:r>
      <w:r w:rsidRPr="0056092F">
        <w:rPr>
          <w:rFonts w:ascii="Open Sans" w:eastAsia="Times New Roman" w:hAnsi="Open Sans" w:cs="Open Sans"/>
          <w:sz w:val="24"/>
          <w:szCs w:val="24"/>
          <w:lang w:val="fr-FR" w:eastAsia="ro-RO"/>
        </w:rPr>
        <w:t xml:space="preserve"> kWp pe suprafata invelitorii halei (</w:t>
      </w:r>
      <w:r w:rsidR="005961A5" w:rsidRPr="005961A5">
        <w:rPr>
          <w:rFonts w:ascii="Open Sans" w:eastAsia="Times New Roman" w:hAnsi="Open Sans" w:cs="Open Sans"/>
          <w:sz w:val="24"/>
          <w:szCs w:val="24"/>
          <w:lang w:val="fr-FR" w:eastAsia="ro-RO"/>
        </w:rPr>
        <w:t>nr cad 66100-C1</w:t>
      </w:r>
      <w:r w:rsidRPr="0056092F">
        <w:rPr>
          <w:rFonts w:ascii="Open Sans" w:eastAsia="Times New Roman" w:hAnsi="Open Sans" w:cs="Open Sans"/>
          <w:sz w:val="24"/>
          <w:szCs w:val="24"/>
          <w:lang w:val="fr-FR" w:eastAsia="ro-RO"/>
        </w:rPr>
        <w:t>) și presupune crearea unei capacități noi pentru producerea energiei electrice, realizarea racordurilor electrice între unitățile generatoare fotovoltaice și a racordului electric Ia Sistemul Energetic National (SEN).</w:t>
      </w:r>
    </w:p>
    <w:p w14:paraId="51E773B9" w14:textId="77777777" w:rsidR="0056092F" w:rsidRPr="0056092F" w:rsidRDefault="0056092F" w:rsidP="0056092F">
      <w:pPr>
        <w:shd w:val="clear" w:color="auto" w:fill="FFFFFF"/>
        <w:spacing w:after="107" w:line="276" w:lineRule="auto"/>
        <w:rPr>
          <w:rFonts w:ascii="Open Sans" w:eastAsia="Times New Roman" w:hAnsi="Open Sans" w:cs="Open Sans"/>
          <w:sz w:val="24"/>
          <w:szCs w:val="24"/>
          <w:lang w:val="fr-FR" w:eastAsia="ro-RO"/>
        </w:rPr>
      </w:pPr>
      <w:r w:rsidRPr="0056092F">
        <w:rPr>
          <w:rFonts w:ascii="Open Sans" w:eastAsia="Times New Roman" w:hAnsi="Open Sans" w:cs="Open Sans"/>
          <w:sz w:val="24"/>
          <w:szCs w:val="24"/>
          <w:lang w:val="fr-FR" w:eastAsia="ro-RO"/>
        </w:rPr>
        <w:t xml:space="preserve">Nu se vor amplasa panouri </w:t>
      </w:r>
      <w:proofErr w:type="gramStart"/>
      <w:r w:rsidRPr="0056092F">
        <w:rPr>
          <w:rFonts w:ascii="Open Sans" w:eastAsia="Times New Roman" w:hAnsi="Open Sans" w:cs="Open Sans"/>
          <w:sz w:val="24"/>
          <w:szCs w:val="24"/>
          <w:lang w:val="fr-FR" w:eastAsia="ro-RO"/>
        </w:rPr>
        <w:t>la</w:t>
      </w:r>
      <w:proofErr w:type="gramEnd"/>
      <w:r w:rsidRPr="0056092F">
        <w:rPr>
          <w:rFonts w:ascii="Open Sans" w:eastAsia="Times New Roman" w:hAnsi="Open Sans" w:cs="Open Sans"/>
          <w:sz w:val="24"/>
          <w:szCs w:val="24"/>
          <w:lang w:val="fr-FR" w:eastAsia="ro-RO"/>
        </w:rPr>
        <w:t xml:space="preserve"> sol.</w:t>
      </w:r>
    </w:p>
    <w:p w14:paraId="5A69FE8C" w14:textId="7B85B56E" w:rsidR="002042C0" w:rsidRPr="002042C0" w:rsidRDefault="002042C0" w:rsidP="002042C0">
      <w:pPr>
        <w:shd w:val="clear" w:color="auto" w:fill="FFFFFF"/>
        <w:spacing w:after="107" w:line="276" w:lineRule="auto"/>
        <w:rPr>
          <w:rFonts w:ascii="Open Sans" w:eastAsia="Times New Roman" w:hAnsi="Open Sans" w:cs="Open Sans"/>
          <w:sz w:val="24"/>
          <w:szCs w:val="24"/>
          <w:lang w:val="fr-FR" w:eastAsia="ro-RO"/>
        </w:rPr>
      </w:pPr>
      <w:r w:rsidRPr="002042C0">
        <w:rPr>
          <w:rFonts w:ascii="Open Sans" w:eastAsia="Times New Roman" w:hAnsi="Open Sans" w:cs="Open Sans"/>
          <w:sz w:val="24"/>
          <w:szCs w:val="24"/>
          <w:lang w:val="fr-FR" w:eastAsia="ro-RO"/>
        </w:rPr>
        <w:t>Se vor retrage pe o distanta de minim de 1 m fata de toate laturile invelitorii halei de tipul LR4-72HPH 425~455 M</w:t>
      </w:r>
    </w:p>
    <w:p w14:paraId="2F572078" w14:textId="72C76F48" w:rsidR="002042C0" w:rsidRPr="002042C0" w:rsidRDefault="002042C0" w:rsidP="002042C0">
      <w:pPr>
        <w:shd w:val="clear" w:color="auto" w:fill="FFFFFF"/>
        <w:spacing w:after="107" w:line="276" w:lineRule="auto"/>
        <w:rPr>
          <w:rFonts w:ascii="Open Sans" w:eastAsia="Times New Roman" w:hAnsi="Open Sans" w:cs="Open Sans"/>
          <w:sz w:val="24"/>
          <w:szCs w:val="24"/>
          <w:lang w:val="fr-FR" w:eastAsia="ro-RO"/>
        </w:rPr>
      </w:pPr>
      <w:r w:rsidRPr="002042C0">
        <w:rPr>
          <w:rFonts w:ascii="Open Sans" w:eastAsia="Times New Roman" w:hAnsi="Open Sans" w:cs="Open Sans"/>
          <w:sz w:val="24"/>
          <w:szCs w:val="24"/>
          <w:lang w:val="fr-FR" w:eastAsia="ro-RO"/>
        </w:rPr>
        <w:t xml:space="preserve">Suprafata acoperita cu panouri </w:t>
      </w:r>
      <w:proofErr w:type="gramStart"/>
      <w:r w:rsidRPr="002042C0">
        <w:rPr>
          <w:rFonts w:ascii="Open Sans" w:eastAsia="Times New Roman" w:hAnsi="Open Sans" w:cs="Open Sans"/>
          <w:sz w:val="24"/>
          <w:szCs w:val="24"/>
          <w:lang w:val="fr-FR" w:eastAsia="ro-RO"/>
        </w:rPr>
        <w:t>la</w:t>
      </w:r>
      <w:proofErr w:type="gramEnd"/>
      <w:r w:rsidR="00514892">
        <w:rPr>
          <w:rFonts w:ascii="Open Sans" w:eastAsia="Times New Roman" w:hAnsi="Open Sans" w:cs="Open Sans"/>
          <w:sz w:val="24"/>
          <w:szCs w:val="24"/>
          <w:lang w:val="fr-FR" w:eastAsia="ro-RO"/>
        </w:rPr>
        <w:t xml:space="preserve"> </w:t>
      </w:r>
      <w:r w:rsidRPr="002042C0">
        <w:rPr>
          <w:rFonts w:ascii="Open Sans" w:eastAsia="Times New Roman" w:hAnsi="Open Sans" w:cs="Open Sans"/>
          <w:sz w:val="24"/>
          <w:szCs w:val="24"/>
          <w:lang w:val="fr-FR" w:eastAsia="ro-RO"/>
        </w:rPr>
        <w:t>sol= 3100 mp</w:t>
      </w:r>
    </w:p>
    <w:p w14:paraId="3C856CBE" w14:textId="77777777" w:rsidR="002042C0" w:rsidRPr="002042C0" w:rsidRDefault="002042C0" w:rsidP="002042C0">
      <w:pPr>
        <w:shd w:val="clear" w:color="auto" w:fill="FFFFFF"/>
        <w:spacing w:after="107" w:line="276" w:lineRule="auto"/>
        <w:rPr>
          <w:rFonts w:ascii="Open Sans" w:eastAsia="Times New Roman" w:hAnsi="Open Sans" w:cs="Open Sans"/>
          <w:sz w:val="24"/>
          <w:szCs w:val="24"/>
          <w:lang w:val="fr-FR" w:eastAsia="ro-RO"/>
        </w:rPr>
      </w:pPr>
      <w:r w:rsidRPr="002042C0">
        <w:rPr>
          <w:rFonts w:ascii="Open Sans" w:eastAsia="Times New Roman" w:hAnsi="Open Sans" w:cs="Open Sans"/>
          <w:sz w:val="24"/>
          <w:szCs w:val="24"/>
          <w:lang w:val="fr-FR" w:eastAsia="ro-RO"/>
        </w:rPr>
        <w:t>Dimensiuni mm                       2094x1038x35</w:t>
      </w:r>
    </w:p>
    <w:p w14:paraId="65A983FF" w14:textId="77777777" w:rsidR="002042C0" w:rsidRPr="002042C0" w:rsidRDefault="002042C0" w:rsidP="002042C0">
      <w:pPr>
        <w:shd w:val="clear" w:color="auto" w:fill="FFFFFF"/>
        <w:spacing w:after="107" w:line="276" w:lineRule="auto"/>
        <w:rPr>
          <w:rFonts w:ascii="Open Sans" w:eastAsia="Times New Roman" w:hAnsi="Open Sans" w:cs="Open Sans"/>
          <w:sz w:val="24"/>
          <w:szCs w:val="24"/>
          <w:lang w:val="fr-FR" w:eastAsia="ro-RO"/>
        </w:rPr>
      </w:pPr>
      <w:r w:rsidRPr="002042C0">
        <w:rPr>
          <w:rFonts w:ascii="Open Sans" w:eastAsia="Times New Roman" w:hAnsi="Open Sans" w:cs="Open Sans"/>
          <w:sz w:val="24"/>
          <w:szCs w:val="24"/>
          <w:lang w:val="fr-FR" w:eastAsia="ro-RO"/>
        </w:rPr>
        <w:t xml:space="preserve">Masa                                           23.5 kg </w:t>
      </w:r>
    </w:p>
    <w:p w14:paraId="3339B8B6" w14:textId="77777777" w:rsidR="002042C0" w:rsidRPr="002042C0" w:rsidRDefault="002042C0" w:rsidP="002042C0">
      <w:pPr>
        <w:shd w:val="clear" w:color="auto" w:fill="FFFFFF"/>
        <w:spacing w:after="107" w:line="276" w:lineRule="auto"/>
        <w:rPr>
          <w:rFonts w:ascii="Open Sans" w:eastAsia="Times New Roman" w:hAnsi="Open Sans" w:cs="Open Sans"/>
          <w:sz w:val="24"/>
          <w:szCs w:val="24"/>
          <w:lang w:val="fr-FR" w:eastAsia="ro-RO"/>
        </w:rPr>
      </w:pPr>
      <w:r w:rsidRPr="002042C0">
        <w:rPr>
          <w:rFonts w:ascii="Open Sans" w:eastAsia="Times New Roman" w:hAnsi="Open Sans" w:cs="Open Sans"/>
          <w:sz w:val="24"/>
          <w:szCs w:val="24"/>
          <w:lang w:val="fr-FR" w:eastAsia="ro-RO"/>
        </w:rPr>
        <w:t>Rezistenta la foc</w:t>
      </w:r>
      <w:r w:rsidRPr="002042C0">
        <w:rPr>
          <w:rFonts w:ascii="Open Sans" w:eastAsia="Times New Roman" w:hAnsi="Open Sans" w:cs="Open Sans"/>
          <w:sz w:val="24"/>
          <w:szCs w:val="24"/>
          <w:lang w:val="fr-FR" w:eastAsia="ro-RO"/>
        </w:rPr>
        <w:tab/>
        <w:t xml:space="preserve">             UL TIP 1</w:t>
      </w:r>
    </w:p>
    <w:p w14:paraId="486FE73F" w14:textId="77777777" w:rsidR="002042C0" w:rsidRPr="002042C0" w:rsidRDefault="002042C0" w:rsidP="002042C0">
      <w:pPr>
        <w:shd w:val="clear" w:color="auto" w:fill="FFFFFF"/>
        <w:spacing w:after="107" w:line="276" w:lineRule="auto"/>
        <w:rPr>
          <w:rFonts w:ascii="Open Sans" w:eastAsia="Times New Roman" w:hAnsi="Open Sans" w:cs="Open Sans"/>
          <w:sz w:val="24"/>
          <w:szCs w:val="24"/>
          <w:lang w:val="fr-FR" w:eastAsia="ro-RO"/>
        </w:rPr>
      </w:pPr>
      <w:r w:rsidRPr="002042C0">
        <w:rPr>
          <w:rFonts w:ascii="Open Sans" w:eastAsia="Times New Roman" w:hAnsi="Open Sans" w:cs="Open Sans"/>
          <w:sz w:val="24"/>
          <w:szCs w:val="24"/>
          <w:lang w:val="fr-FR" w:eastAsia="ro-RO"/>
        </w:rPr>
        <w:t xml:space="preserve">Rama/cadrul panoului </w:t>
      </w:r>
      <w:r w:rsidRPr="002042C0">
        <w:rPr>
          <w:rFonts w:ascii="Open Sans" w:eastAsia="Times New Roman" w:hAnsi="Open Sans" w:cs="Open Sans"/>
          <w:sz w:val="24"/>
          <w:szCs w:val="24"/>
          <w:lang w:val="fr-FR" w:eastAsia="ro-RO"/>
        </w:rPr>
        <w:tab/>
        <w:t xml:space="preserve">Aluminiu anodizat </w:t>
      </w:r>
    </w:p>
    <w:p w14:paraId="08074085" w14:textId="7B20117D" w:rsidR="002042C0" w:rsidRPr="002042C0" w:rsidRDefault="002042C0" w:rsidP="002042C0">
      <w:pPr>
        <w:shd w:val="clear" w:color="auto" w:fill="FFFFFF"/>
        <w:spacing w:after="107" w:line="276" w:lineRule="auto"/>
        <w:rPr>
          <w:rFonts w:ascii="Open Sans" w:eastAsia="Times New Roman" w:hAnsi="Open Sans" w:cs="Open Sans"/>
          <w:sz w:val="24"/>
          <w:szCs w:val="24"/>
          <w:lang w:val="fr-FR" w:eastAsia="ro-RO"/>
        </w:rPr>
      </w:pPr>
      <w:r w:rsidRPr="002042C0">
        <w:rPr>
          <w:rFonts w:ascii="Open Sans" w:eastAsia="Times New Roman" w:hAnsi="Open Sans" w:cs="Open Sans"/>
          <w:sz w:val="24"/>
          <w:szCs w:val="24"/>
          <w:lang w:val="fr-FR" w:eastAsia="ro-RO"/>
        </w:rPr>
        <w:lastRenderedPageBreak/>
        <w:t xml:space="preserve">Fata (celulele)panoului </w:t>
      </w:r>
      <w:r w:rsidRPr="002042C0">
        <w:rPr>
          <w:rFonts w:ascii="Open Sans" w:eastAsia="Times New Roman" w:hAnsi="Open Sans" w:cs="Open Sans"/>
          <w:sz w:val="24"/>
          <w:szCs w:val="24"/>
          <w:lang w:val="fr-FR" w:eastAsia="ro-RO"/>
        </w:rPr>
        <w:tab/>
        <w:t xml:space="preserve">Sticla securizata </w:t>
      </w:r>
    </w:p>
    <w:p w14:paraId="1942DF9F" w14:textId="315035FE" w:rsidR="002042C0" w:rsidRPr="002042C0" w:rsidRDefault="002042C0" w:rsidP="002042C0">
      <w:pPr>
        <w:shd w:val="clear" w:color="auto" w:fill="FFFFFF"/>
        <w:spacing w:after="107" w:line="276" w:lineRule="auto"/>
        <w:rPr>
          <w:rFonts w:ascii="Open Sans" w:eastAsia="Times New Roman" w:hAnsi="Open Sans" w:cs="Open Sans"/>
          <w:sz w:val="24"/>
          <w:szCs w:val="24"/>
          <w:lang w:val="fr-FR" w:eastAsia="ro-RO"/>
        </w:rPr>
      </w:pPr>
      <w:r w:rsidRPr="002042C0">
        <w:rPr>
          <w:rFonts w:ascii="Open Sans" w:eastAsia="Times New Roman" w:hAnsi="Open Sans" w:cs="Open Sans"/>
          <w:sz w:val="24"/>
          <w:szCs w:val="24"/>
          <w:lang w:val="fr-FR" w:eastAsia="ro-RO"/>
        </w:rPr>
        <w:t xml:space="preserve">Temperatura de lucru   </w:t>
      </w:r>
      <w:r w:rsidRPr="002042C0">
        <w:rPr>
          <w:rFonts w:ascii="Open Sans" w:eastAsia="Times New Roman" w:hAnsi="Open Sans" w:cs="Open Sans"/>
          <w:sz w:val="24"/>
          <w:szCs w:val="24"/>
          <w:lang w:val="fr-FR" w:eastAsia="ro-RO"/>
        </w:rPr>
        <w:tab/>
        <w:t>-40 c ~ +85 c</w:t>
      </w:r>
    </w:p>
    <w:p w14:paraId="25A0AB84" w14:textId="35899E2B" w:rsidR="0056092F" w:rsidRPr="0056092F" w:rsidRDefault="002042C0" w:rsidP="002042C0">
      <w:pPr>
        <w:shd w:val="clear" w:color="auto" w:fill="FFFFFF"/>
        <w:spacing w:after="107" w:line="276" w:lineRule="auto"/>
        <w:rPr>
          <w:rFonts w:ascii="Open Sans" w:eastAsia="Times New Roman" w:hAnsi="Open Sans" w:cs="Open Sans"/>
          <w:sz w:val="24"/>
          <w:szCs w:val="24"/>
          <w:lang w:val="fr-FR" w:eastAsia="ro-RO"/>
        </w:rPr>
      </w:pPr>
      <w:r w:rsidRPr="002042C0">
        <w:rPr>
          <w:rFonts w:ascii="Open Sans" w:eastAsia="Times New Roman" w:hAnsi="Open Sans" w:cs="Open Sans"/>
          <w:sz w:val="24"/>
          <w:szCs w:val="24"/>
          <w:lang w:val="fr-FR" w:eastAsia="ro-RO"/>
        </w:rPr>
        <w:t xml:space="preserve">Nr panouri amplasate </w:t>
      </w:r>
      <w:r w:rsidRPr="002042C0">
        <w:rPr>
          <w:rFonts w:ascii="Open Sans" w:eastAsia="Times New Roman" w:hAnsi="Open Sans" w:cs="Open Sans"/>
          <w:sz w:val="24"/>
          <w:szCs w:val="24"/>
          <w:lang w:val="fr-FR" w:eastAsia="ro-RO"/>
        </w:rPr>
        <w:tab/>
        <w:t>900 bucati</w:t>
      </w:r>
    </w:p>
    <w:p w14:paraId="202F517D" w14:textId="5E9AB3B6" w:rsidR="00514892" w:rsidRPr="00514892" w:rsidRDefault="00514892" w:rsidP="00514892">
      <w:pPr>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Pentru realizarea lucrarilor amplasare de panouri fotovoltaice sunt necesare si se propun a fi realizate urmatoarele:</w:t>
      </w:r>
    </w:p>
    <w:p w14:paraId="5255F224" w14:textId="21987C57" w:rsidR="00514892" w:rsidRPr="00514892" w:rsidRDefault="00514892" w:rsidP="00514892">
      <w:pPr>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 Instalare panouri fotovoltaic</w:t>
      </w:r>
      <w:r>
        <w:rPr>
          <w:rFonts w:ascii="Open Sans" w:eastAsia="Times New Roman" w:hAnsi="Open Sans" w:cs="Open Sans"/>
          <w:bCs/>
          <w:color w:val="000000"/>
          <w:sz w:val="24"/>
          <w:szCs w:val="24"/>
          <w:lang w:val="en-GB"/>
        </w:rPr>
        <w:t>e.</w:t>
      </w:r>
    </w:p>
    <w:p w14:paraId="46371EBA" w14:textId="3EF36E55" w:rsidR="00514892" w:rsidRPr="00514892" w:rsidRDefault="00514892" w:rsidP="00514892">
      <w:pPr>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 Instalare suport metalic sustinere invertoare si tablou electric</w:t>
      </w:r>
      <w:r>
        <w:rPr>
          <w:rFonts w:ascii="Open Sans" w:eastAsia="Times New Roman" w:hAnsi="Open Sans" w:cs="Open Sans"/>
          <w:bCs/>
          <w:color w:val="000000"/>
          <w:sz w:val="24"/>
          <w:szCs w:val="24"/>
          <w:lang w:val="en-GB"/>
        </w:rPr>
        <w:t>.</w:t>
      </w:r>
    </w:p>
    <w:p w14:paraId="4BA2A2A2" w14:textId="462D9B7A" w:rsidR="00514892" w:rsidRPr="00514892" w:rsidRDefault="00514892" w:rsidP="00514892">
      <w:pPr>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 Instalare traseu pat cabluri 50...300 mm.</w:t>
      </w:r>
    </w:p>
    <w:p w14:paraId="3945EB42" w14:textId="77777777" w:rsidR="00514892" w:rsidRPr="00514892" w:rsidRDefault="00514892" w:rsidP="00514892">
      <w:pPr>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 Instalare suporti sustinere tub copex 3”.</w:t>
      </w:r>
    </w:p>
    <w:p w14:paraId="4A5F049D" w14:textId="77777777" w:rsidR="00514892" w:rsidRPr="00514892" w:rsidRDefault="00514892" w:rsidP="00514892">
      <w:pPr>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 Suport metalic de sustinere invertor si tablou electric.</w:t>
      </w:r>
    </w:p>
    <w:p w14:paraId="3A40D95F" w14:textId="77777777" w:rsidR="00514892" w:rsidRPr="00514892" w:rsidRDefault="00514892" w:rsidP="00514892">
      <w:pPr>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 Suporti pat cabluri la interior si suporti copex la exterior</w:t>
      </w:r>
    </w:p>
    <w:p w14:paraId="64DFDF49" w14:textId="5EB263D2" w:rsidR="00514892" w:rsidRPr="00514892" w:rsidRDefault="00514892" w:rsidP="00514892">
      <w:pPr>
        <w:rPr>
          <w:rFonts w:ascii="Open Sans" w:eastAsia="Times New Roman" w:hAnsi="Open Sans" w:cs="Open Sans"/>
          <w:bCs/>
          <w:color w:val="000000"/>
          <w:sz w:val="24"/>
          <w:szCs w:val="24"/>
          <w:lang w:val="en-GB"/>
        </w:rPr>
      </w:pPr>
      <w:r w:rsidRPr="00514892">
        <w:rPr>
          <w:rFonts w:ascii="Open Sans" w:eastAsia="Times New Roman" w:hAnsi="Open Sans" w:cs="Open Sans"/>
          <w:bCs/>
          <w:color w:val="000000"/>
          <w:sz w:val="24"/>
          <w:szCs w:val="24"/>
          <w:lang w:val="en-GB"/>
        </w:rPr>
        <w:t>Structura de sustinere a panourilor va fi din:</w:t>
      </w:r>
    </w:p>
    <w:p w14:paraId="27CCA0B5" w14:textId="7B85E22F" w:rsidR="0056092F" w:rsidRDefault="00514892" w:rsidP="00514892">
      <w:pPr>
        <w:rPr>
          <w:rFonts w:ascii="Open Sans" w:eastAsia="Times New Roman" w:hAnsi="Open Sans" w:cs="Open Sans"/>
          <w:color w:val="000000"/>
          <w:sz w:val="24"/>
          <w:szCs w:val="24"/>
          <w:lang w:val="it-IT"/>
        </w:rPr>
      </w:pPr>
      <w:r w:rsidRPr="00514892">
        <w:rPr>
          <w:rFonts w:ascii="Open Sans" w:eastAsia="Times New Roman" w:hAnsi="Open Sans" w:cs="Open Sans"/>
          <w:bCs/>
          <w:color w:val="000000"/>
          <w:sz w:val="24"/>
          <w:szCs w:val="24"/>
          <w:lang w:val="en-GB"/>
        </w:rPr>
        <w:t>- Traverse_sine omega asezate/lestate pe invelitoarea halei. Zona de contact a sinelor cu suprafata acoperisului se va etanseiza local prin garnituri speciale de prindere (livrate si concepute special de fabricantul sinelor _K2). Panourile se vor prinde peste sinele de sustinere, asigurand buna functionalitate si stabilitatea acestora.</w:t>
      </w:r>
    </w:p>
    <w:p w14:paraId="32D38A6B" w14:textId="77777777" w:rsidR="00812D94" w:rsidRPr="00812D94" w:rsidRDefault="0056092F" w:rsidP="00812D94">
      <w:pPr>
        <w:rPr>
          <w:rFonts w:ascii="Open Sans" w:eastAsia="Times New Roman" w:hAnsi="Open Sans" w:cs="Open Sans"/>
          <w:color w:val="000000"/>
          <w:sz w:val="24"/>
          <w:szCs w:val="24"/>
          <w:lang w:val="fr-FR"/>
        </w:rPr>
      </w:pPr>
      <w:r w:rsidRPr="0056092F">
        <w:rPr>
          <w:rFonts w:ascii="Open Sans" w:eastAsia="Times New Roman" w:hAnsi="Open Sans" w:cs="Open Sans"/>
          <w:b/>
          <w:bCs/>
          <w:color w:val="000000"/>
          <w:sz w:val="24"/>
          <w:szCs w:val="24"/>
          <w:lang w:val="it-IT"/>
        </w:rPr>
        <w:t>Bi</w:t>
      </w:r>
      <w:r>
        <w:rPr>
          <w:rFonts w:ascii="Open Sans" w:eastAsia="Times New Roman" w:hAnsi="Open Sans" w:cs="Open Sans"/>
          <w:b/>
          <w:bCs/>
          <w:color w:val="000000"/>
          <w:sz w:val="24"/>
          <w:szCs w:val="24"/>
          <w:lang w:val="it-IT"/>
        </w:rPr>
        <w:t>l</w:t>
      </w:r>
      <w:r w:rsidRPr="0056092F">
        <w:rPr>
          <w:rFonts w:ascii="Open Sans" w:eastAsia="Times New Roman" w:hAnsi="Open Sans" w:cs="Open Sans"/>
          <w:b/>
          <w:bCs/>
          <w:color w:val="000000"/>
          <w:sz w:val="24"/>
          <w:szCs w:val="24"/>
          <w:lang w:val="it-IT"/>
        </w:rPr>
        <w:t>anțul teritorial:</w:t>
      </w:r>
      <w:r w:rsidRPr="0056092F">
        <w:rPr>
          <w:rFonts w:ascii="Open Sans" w:eastAsia="Times New Roman" w:hAnsi="Open Sans" w:cs="Open Sans"/>
          <w:color w:val="000000"/>
          <w:sz w:val="24"/>
          <w:szCs w:val="24"/>
          <w:lang w:val="it-IT"/>
        </w:rPr>
        <w:br/>
      </w:r>
      <w:r w:rsidR="00812D94" w:rsidRPr="00812D94">
        <w:rPr>
          <w:rFonts w:ascii="Open Sans" w:eastAsia="Times New Roman" w:hAnsi="Open Sans" w:cs="Open Sans"/>
          <w:color w:val="000000"/>
          <w:sz w:val="24"/>
          <w:szCs w:val="24"/>
          <w:lang w:val="fr-FR"/>
        </w:rPr>
        <w:t>Suprafața terenului = 7144 mp</w:t>
      </w:r>
    </w:p>
    <w:p w14:paraId="7871F5F2" w14:textId="77777777" w:rsidR="00812D94" w:rsidRPr="00812D94" w:rsidRDefault="00812D94" w:rsidP="00812D94">
      <w:pPr>
        <w:rPr>
          <w:rFonts w:ascii="Open Sans" w:eastAsia="Times New Roman" w:hAnsi="Open Sans" w:cs="Open Sans"/>
          <w:color w:val="000000"/>
          <w:sz w:val="24"/>
          <w:szCs w:val="24"/>
          <w:lang w:val="fr-FR"/>
        </w:rPr>
      </w:pPr>
      <w:r w:rsidRPr="00812D94">
        <w:rPr>
          <w:rFonts w:ascii="Open Sans" w:eastAsia="Times New Roman" w:hAnsi="Open Sans" w:cs="Open Sans"/>
          <w:color w:val="000000"/>
          <w:sz w:val="24"/>
          <w:szCs w:val="24"/>
          <w:lang w:val="fr-FR"/>
        </w:rPr>
        <w:t>Suprafață clădire = 3711 mp</w:t>
      </w:r>
    </w:p>
    <w:p w14:paraId="7D6CFC4D" w14:textId="46F54544" w:rsidR="0056092F" w:rsidRDefault="00812D94" w:rsidP="00812D94">
      <w:pPr>
        <w:rPr>
          <w:rFonts w:ascii="Open Sans" w:hAnsi="Open Sans" w:cs="Open Sans"/>
          <w:sz w:val="24"/>
          <w:szCs w:val="24"/>
          <w:lang w:val="ro-RO"/>
        </w:rPr>
      </w:pPr>
      <w:r w:rsidRPr="00812D94">
        <w:rPr>
          <w:rFonts w:ascii="Open Sans" w:eastAsia="Times New Roman" w:hAnsi="Open Sans" w:cs="Open Sans"/>
          <w:color w:val="000000"/>
          <w:sz w:val="24"/>
          <w:szCs w:val="24"/>
          <w:lang w:val="fr-FR"/>
        </w:rPr>
        <w:t>Suprafață acoperită cu panouri = 3100 mp</w:t>
      </w:r>
    </w:p>
    <w:p w14:paraId="08FE31CB" w14:textId="75EAE379" w:rsidR="0056092F" w:rsidRDefault="0056092F" w:rsidP="0056092F">
      <w:pPr>
        <w:spacing w:after="0" w:line="240" w:lineRule="auto"/>
        <w:ind w:firstLine="720"/>
        <w:jc w:val="both"/>
        <w:rPr>
          <w:rFonts w:ascii="Open Sans" w:hAnsi="Open Sans" w:cs="Open Sans"/>
          <w:sz w:val="24"/>
          <w:szCs w:val="24"/>
          <w:lang w:val="ro-RO"/>
        </w:rPr>
      </w:pPr>
      <w:r>
        <w:rPr>
          <w:rFonts w:ascii="Open Sans" w:hAnsi="Open Sans" w:cs="Open Sans"/>
          <w:sz w:val="24"/>
          <w:szCs w:val="24"/>
          <w:lang w:val="ro-RO"/>
        </w:rPr>
        <w:t>Conform certificatului de urbanism</w:t>
      </w:r>
      <w:r w:rsidR="00DB02EF">
        <w:rPr>
          <w:rFonts w:ascii="Open Sans" w:hAnsi="Open Sans" w:cs="Open Sans"/>
          <w:sz w:val="24"/>
          <w:szCs w:val="24"/>
          <w:lang w:val="ro-RO"/>
        </w:rPr>
        <w:t xml:space="preserve"> nr. 60</w:t>
      </w:r>
      <w:r w:rsidR="00812D94">
        <w:rPr>
          <w:rFonts w:ascii="Open Sans" w:hAnsi="Open Sans" w:cs="Open Sans"/>
          <w:sz w:val="24"/>
          <w:szCs w:val="24"/>
          <w:lang w:val="ro-RO"/>
        </w:rPr>
        <w:t>1</w:t>
      </w:r>
      <w:r w:rsidR="00DB02EF">
        <w:rPr>
          <w:rFonts w:ascii="Open Sans" w:hAnsi="Open Sans" w:cs="Open Sans"/>
          <w:sz w:val="24"/>
          <w:szCs w:val="24"/>
          <w:lang w:val="ro-RO"/>
        </w:rPr>
        <w:t xml:space="preserve"> din 06.05.2022</w:t>
      </w:r>
      <w:r>
        <w:rPr>
          <w:rFonts w:ascii="Open Sans" w:hAnsi="Open Sans" w:cs="Open Sans"/>
          <w:sz w:val="24"/>
          <w:szCs w:val="24"/>
          <w:lang w:val="ro-RO"/>
        </w:rPr>
        <w:t xml:space="preserve">, terenul este situat în intravilanul </w:t>
      </w:r>
      <w:r w:rsidR="00DB02EF">
        <w:rPr>
          <w:rFonts w:ascii="Open Sans" w:hAnsi="Open Sans" w:cs="Open Sans"/>
          <w:sz w:val="24"/>
          <w:szCs w:val="24"/>
          <w:lang w:val="ro-RO"/>
        </w:rPr>
        <w:t xml:space="preserve">aprobat prin PUZ cu Hotărârea nr. 28/29.06.2006 a consiliului local Berceni. Trerenul are o suprafață de </w:t>
      </w:r>
      <w:r w:rsidR="00BE3AF8">
        <w:rPr>
          <w:rFonts w:ascii="Open Sans" w:hAnsi="Open Sans" w:cs="Open Sans"/>
          <w:sz w:val="24"/>
          <w:szCs w:val="24"/>
          <w:lang w:val="ro-RO"/>
        </w:rPr>
        <w:t xml:space="preserve">7144 </w:t>
      </w:r>
      <w:r w:rsidR="00DB02EF">
        <w:rPr>
          <w:rFonts w:ascii="Open Sans" w:hAnsi="Open Sans" w:cs="Open Sans"/>
          <w:sz w:val="24"/>
          <w:szCs w:val="24"/>
          <w:lang w:val="ro-RO"/>
        </w:rPr>
        <w:t>mp</w:t>
      </w:r>
      <w:r w:rsidR="00BE3AF8">
        <w:rPr>
          <w:rFonts w:ascii="Open Sans" w:hAnsi="Open Sans" w:cs="Open Sans"/>
          <w:sz w:val="24"/>
          <w:szCs w:val="24"/>
          <w:lang w:val="ro-RO"/>
        </w:rPr>
        <w:t xml:space="preserve"> din acte (măsurători </w:t>
      </w:r>
      <w:r w:rsidR="00E47293">
        <w:rPr>
          <w:rFonts w:ascii="Open Sans" w:hAnsi="Open Sans" w:cs="Open Sans"/>
          <w:sz w:val="24"/>
          <w:szCs w:val="24"/>
          <w:lang w:val="ro-RO"/>
        </w:rPr>
        <w:t>5913 mp)</w:t>
      </w:r>
      <w:r w:rsidR="00DB02EF">
        <w:rPr>
          <w:rFonts w:ascii="Open Sans" w:hAnsi="Open Sans" w:cs="Open Sans"/>
          <w:sz w:val="24"/>
          <w:szCs w:val="24"/>
          <w:lang w:val="ro-RO"/>
        </w:rPr>
        <w:t xml:space="preserve">  este prprietate </w:t>
      </w:r>
      <w:r w:rsidR="00E47293">
        <w:rPr>
          <w:rFonts w:ascii="Open Sans" w:hAnsi="Open Sans" w:cs="Open Sans"/>
          <w:sz w:val="24"/>
          <w:szCs w:val="24"/>
          <w:lang w:val="ro-RO"/>
        </w:rPr>
        <w:t>SC ST METAL TRADING SRL</w:t>
      </w:r>
      <w:r w:rsidR="00DB02EF">
        <w:rPr>
          <w:rFonts w:ascii="Open Sans" w:hAnsi="Open Sans" w:cs="Open Sans"/>
          <w:sz w:val="24"/>
          <w:szCs w:val="24"/>
          <w:lang w:val="ro-RO"/>
        </w:rPr>
        <w:t xml:space="preserve">, potrivit Act notarial autentificat sub nr. </w:t>
      </w:r>
      <w:r w:rsidR="00E47293">
        <w:rPr>
          <w:rFonts w:ascii="Open Sans" w:hAnsi="Open Sans" w:cs="Open Sans"/>
          <w:sz w:val="24"/>
          <w:szCs w:val="24"/>
          <w:lang w:val="ro-RO"/>
        </w:rPr>
        <w:t>7568</w:t>
      </w:r>
      <w:r w:rsidR="00DB02EF">
        <w:rPr>
          <w:rFonts w:ascii="Open Sans" w:hAnsi="Open Sans" w:cs="Open Sans"/>
          <w:sz w:val="24"/>
          <w:szCs w:val="24"/>
          <w:lang w:val="ro-RO"/>
        </w:rPr>
        <w:t>/</w:t>
      </w:r>
      <w:r w:rsidR="00E47293">
        <w:rPr>
          <w:rFonts w:ascii="Open Sans" w:hAnsi="Open Sans" w:cs="Open Sans"/>
          <w:sz w:val="24"/>
          <w:szCs w:val="24"/>
          <w:lang w:val="ro-RO"/>
        </w:rPr>
        <w:t>12.11.2018</w:t>
      </w:r>
      <w:r w:rsidR="00DB02EF">
        <w:rPr>
          <w:rFonts w:ascii="Open Sans" w:hAnsi="Open Sans" w:cs="Open Sans"/>
          <w:sz w:val="24"/>
          <w:szCs w:val="24"/>
          <w:lang w:val="ro-RO"/>
        </w:rPr>
        <w:t xml:space="preserve">, emis de </w:t>
      </w:r>
      <w:r w:rsidR="00E47293">
        <w:rPr>
          <w:rFonts w:ascii="Open Sans" w:hAnsi="Open Sans" w:cs="Open Sans"/>
          <w:sz w:val="24"/>
          <w:szCs w:val="24"/>
          <w:lang w:val="ro-RO"/>
        </w:rPr>
        <w:t>Cristina Haraga</w:t>
      </w:r>
      <w:r w:rsidR="00DB02EF">
        <w:rPr>
          <w:rFonts w:ascii="Open Sans" w:hAnsi="Open Sans" w:cs="Open Sans"/>
          <w:sz w:val="24"/>
          <w:szCs w:val="24"/>
          <w:lang w:val="ro-RO"/>
        </w:rPr>
        <w:t xml:space="preserve">. </w:t>
      </w:r>
    </w:p>
    <w:p w14:paraId="280FC468" w14:textId="7FEEA2CB" w:rsidR="0056092F" w:rsidRPr="00A96CDE" w:rsidRDefault="0056092F" w:rsidP="0056092F">
      <w:pPr>
        <w:spacing w:after="0" w:line="240" w:lineRule="auto"/>
        <w:ind w:firstLine="720"/>
        <w:jc w:val="both"/>
        <w:rPr>
          <w:rFonts w:ascii="Open Sans" w:hAnsi="Open Sans" w:cs="Open Sans"/>
          <w:b/>
          <w:bCs/>
          <w:sz w:val="24"/>
          <w:szCs w:val="24"/>
          <w:lang w:val="ro-RO"/>
        </w:rPr>
      </w:pPr>
    </w:p>
    <w:p w14:paraId="0F8A861D" w14:textId="77777777" w:rsidR="00A96CDE" w:rsidRPr="00A96CDE" w:rsidRDefault="00A96CDE" w:rsidP="00A96CDE">
      <w:pPr>
        <w:spacing w:after="0" w:line="240" w:lineRule="auto"/>
        <w:jc w:val="both"/>
        <w:rPr>
          <w:rFonts w:ascii="Open Sans" w:hAnsi="Open Sans" w:cs="Open Sans"/>
          <w:b/>
          <w:bCs/>
          <w:sz w:val="24"/>
          <w:szCs w:val="24"/>
          <w:lang w:val="fr-FR"/>
        </w:rPr>
      </w:pPr>
      <w:r w:rsidRPr="00A96CDE">
        <w:rPr>
          <w:rFonts w:ascii="Open Sans" w:hAnsi="Open Sans" w:cs="Open Sans"/>
          <w:b/>
          <w:bCs/>
          <w:sz w:val="24"/>
          <w:szCs w:val="24"/>
          <w:lang w:val="fr-FR"/>
        </w:rPr>
        <w:t>Principalele caracteristici ale construcţiilor:</w:t>
      </w:r>
    </w:p>
    <w:p w14:paraId="7A5CE25D" w14:textId="3FA73754" w:rsidR="00A96CDE" w:rsidRPr="00A96CDE" w:rsidRDefault="00A96CDE" w:rsidP="00A96CDE">
      <w:pPr>
        <w:pStyle w:val="ListParagraph"/>
        <w:numPr>
          <w:ilvl w:val="0"/>
          <w:numId w:val="28"/>
        </w:numPr>
        <w:spacing w:after="0" w:line="240" w:lineRule="auto"/>
        <w:jc w:val="both"/>
        <w:rPr>
          <w:rFonts w:ascii="Open Sans" w:hAnsi="Open Sans" w:cs="Open Sans"/>
          <w:b/>
          <w:bCs/>
          <w:sz w:val="24"/>
          <w:szCs w:val="24"/>
          <w:lang w:val="fr-FR"/>
        </w:rPr>
      </w:pPr>
      <w:r w:rsidRPr="00A96CDE">
        <w:rPr>
          <w:rFonts w:ascii="Open Sans" w:hAnsi="Open Sans" w:cs="Open Sans"/>
          <w:b/>
          <w:bCs/>
          <w:sz w:val="24"/>
          <w:szCs w:val="24"/>
          <w:lang w:val="fr-FR"/>
        </w:rPr>
        <w:t xml:space="preserve">tipul clădirilor: </w:t>
      </w:r>
    </w:p>
    <w:p w14:paraId="5864F262" w14:textId="77777777" w:rsidR="00A96CDE" w:rsidRPr="00A96CDE" w:rsidRDefault="00A96CDE" w:rsidP="00A96CDE">
      <w:pPr>
        <w:spacing w:after="0" w:line="240" w:lineRule="auto"/>
        <w:jc w:val="both"/>
        <w:rPr>
          <w:rFonts w:ascii="Open Sans" w:hAnsi="Open Sans" w:cs="Open Sans"/>
          <w:sz w:val="24"/>
          <w:szCs w:val="24"/>
          <w:lang w:val="fr-FR"/>
        </w:rPr>
      </w:pPr>
    </w:p>
    <w:p w14:paraId="33B38952" w14:textId="32C682B7" w:rsidR="00A96CDE" w:rsidRDefault="00A96CDE" w:rsidP="00A96CDE">
      <w:pPr>
        <w:spacing w:after="0" w:line="240" w:lineRule="auto"/>
        <w:jc w:val="both"/>
        <w:rPr>
          <w:rFonts w:ascii="Open Sans" w:hAnsi="Open Sans" w:cs="Open Sans"/>
          <w:sz w:val="24"/>
          <w:szCs w:val="24"/>
          <w:lang w:val="fr-FR"/>
        </w:rPr>
      </w:pPr>
      <w:r w:rsidRPr="00A96CDE">
        <w:rPr>
          <w:rFonts w:ascii="Open Sans" w:hAnsi="Open Sans" w:cs="Open Sans"/>
          <w:sz w:val="24"/>
          <w:szCs w:val="24"/>
          <w:lang w:val="fr-FR"/>
        </w:rPr>
        <w:t xml:space="preserve">Panourile vor fi montate pe o clădire cu destinația hală producție, care este în proprietatea S.C. </w:t>
      </w:r>
      <w:r w:rsidR="003D06CC">
        <w:rPr>
          <w:rFonts w:ascii="Open Sans" w:hAnsi="Open Sans" w:cs="Open Sans"/>
          <w:sz w:val="24"/>
          <w:szCs w:val="24"/>
          <w:lang w:val="fr-FR"/>
        </w:rPr>
        <w:t>ST METAL TRADING</w:t>
      </w:r>
      <w:r w:rsidRPr="00A96CDE">
        <w:rPr>
          <w:rFonts w:ascii="Open Sans" w:hAnsi="Open Sans" w:cs="Open Sans"/>
          <w:sz w:val="24"/>
          <w:szCs w:val="24"/>
          <w:lang w:val="fr-FR"/>
        </w:rPr>
        <w:t xml:space="preserve"> S.R.L</w:t>
      </w:r>
      <w:proofErr w:type="gramStart"/>
      <w:r w:rsidRPr="00A96CDE">
        <w:rPr>
          <w:rFonts w:ascii="Open Sans" w:hAnsi="Open Sans" w:cs="Open Sans"/>
          <w:sz w:val="24"/>
          <w:szCs w:val="24"/>
          <w:lang w:val="fr-FR"/>
        </w:rPr>
        <w:t>..</w:t>
      </w:r>
      <w:proofErr w:type="gramEnd"/>
      <w:r w:rsidRPr="00A96CDE">
        <w:rPr>
          <w:rFonts w:ascii="Open Sans" w:hAnsi="Open Sans" w:cs="Open Sans"/>
          <w:sz w:val="24"/>
          <w:szCs w:val="24"/>
          <w:lang w:val="fr-FR"/>
        </w:rPr>
        <w:t xml:space="preserve"> Amplasamentul este format din teren în suprafață de </w:t>
      </w:r>
      <w:r w:rsidR="007B6D73">
        <w:rPr>
          <w:rFonts w:ascii="Open Sans" w:hAnsi="Open Sans" w:cs="Open Sans"/>
          <w:sz w:val="24"/>
          <w:szCs w:val="24"/>
          <w:lang w:val="fr-FR"/>
        </w:rPr>
        <w:t>7144 din care 6995 mp intravilan și 149 mp arabil.</w:t>
      </w:r>
    </w:p>
    <w:p w14:paraId="08DD4BE4" w14:textId="77777777" w:rsidR="00A96CDE" w:rsidRPr="00A96CDE" w:rsidRDefault="00A96CDE" w:rsidP="00A96CDE">
      <w:pPr>
        <w:spacing w:after="0" w:line="240" w:lineRule="auto"/>
        <w:jc w:val="both"/>
        <w:rPr>
          <w:rFonts w:ascii="Open Sans" w:hAnsi="Open Sans" w:cs="Open Sans"/>
          <w:sz w:val="24"/>
          <w:szCs w:val="24"/>
          <w:lang w:val="fr-FR"/>
        </w:rPr>
      </w:pPr>
    </w:p>
    <w:p w14:paraId="089465AD" w14:textId="3AF2361B" w:rsidR="00A96CDE" w:rsidRPr="00A96CDE" w:rsidRDefault="00A96CDE" w:rsidP="00A96CDE">
      <w:pPr>
        <w:pStyle w:val="ListParagraph"/>
        <w:numPr>
          <w:ilvl w:val="0"/>
          <w:numId w:val="28"/>
        </w:numPr>
        <w:spacing w:after="0" w:line="240" w:lineRule="auto"/>
        <w:jc w:val="both"/>
        <w:rPr>
          <w:rFonts w:ascii="Open Sans" w:hAnsi="Open Sans" w:cs="Open Sans"/>
          <w:b/>
          <w:bCs/>
          <w:sz w:val="24"/>
          <w:szCs w:val="24"/>
          <w:lang w:val="fr-FR"/>
        </w:rPr>
      </w:pPr>
      <w:r w:rsidRPr="00A96CDE">
        <w:rPr>
          <w:rFonts w:ascii="Open Sans" w:hAnsi="Open Sans" w:cs="Open Sans"/>
          <w:b/>
          <w:bCs/>
          <w:sz w:val="24"/>
          <w:szCs w:val="24"/>
          <w:lang w:val="fr-FR"/>
        </w:rPr>
        <w:t>regimul de înălţime si volumul constructiilor:</w:t>
      </w:r>
    </w:p>
    <w:p w14:paraId="400D4004" w14:textId="77777777" w:rsidR="00A96CDE" w:rsidRPr="00A96CDE" w:rsidRDefault="00A96CDE" w:rsidP="00A96CDE">
      <w:pPr>
        <w:spacing w:after="0" w:line="240" w:lineRule="auto"/>
        <w:jc w:val="both"/>
        <w:rPr>
          <w:rFonts w:ascii="Open Sans" w:hAnsi="Open Sans" w:cs="Open Sans"/>
          <w:sz w:val="24"/>
          <w:szCs w:val="24"/>
          <w:lang w:val="fr-FR"/>
        </w:rPr>
      </w:pPr>
    </w:p>
    <w:p w14:paraId="575DACB3" w14:textId="61952403" w:rsidR="00A96CDE" w:rsidRPr="00A96CDE" w:rsidRDefault="00A96CDE" w:rsidP="00A96CDE">
      <w:pPr>
        <w:spacing w:after="0" w:line="240" w:lineRule="auto"/>
        <w:jc w:val="both"/>
        <w:rPr>
          <w:rFonts w:ascii="Open Sans" w:hAnsi="Open Sans" w:cs="Open Sans"/>
          <w:sz w:val="24"/>
          <w:szCs w:val="24"/>
          <w:lang w:val="fr-FR"/>
        </w:rPr>
      </w:pPr>
      <w:r w:rsidRPr="00A96CDE">
        <w:rPr>
          <w:rFonts w:ascii="Open Sans" w:hAnsi="Open Sans" w:cs="Open Sans"/>
          <w:sz w:val="24"/>
          <w:szCs w:val="24"/>
          <w:lang w:val="fr-FR"/>
        </w:rPr>
        <w:t xml:space="preserve">Hala pe care vor fi montate panourile este o construcție P </w:t>
      </w:r>
      <w:r w:rsidR="00503F64">
        <w:rPr>
          <w:rFonts w:ascii="Open Sans" w:hAnsi="Open Sans" w:cs="Open Sans"/>
          <w:sz w:val="24"/>
          <w:szCs w:val="24"/>
          <w:lang w:val="fr-FR"/>
        </w:rPr>
        <w:t>(un nivel).</w:t>
      </w:r>
    </w:p>
    <w:p w14:paraId="3FB7214D" w14:textId="77777777" w:rsidR="00A96CDE" w:rsidRPr="00A96CDE" w:rsidRDefault="00A96CDE" w:rsidP="00A96CDE">
      <w:pPr>
        <w:spacing w:after="0" w:line="240" w:lineRule="auto"/>
        <w:jc w:val="both"/>
        <w:rPr>
          <w:rFonts w:ascii="Open Sans" w:hAnsi="Open Sans" w:cs="Open Sans"/>
          <w:sz w:val="24"/>
          <w:szCs w:val="24"/>
          <w:lang w:val="fr-FR"/>
        </w:rPr>
      </w:pPr>
    </w:p>
    <w:p w14:paraId="6F854B61" w14:textId="0D2E94EA" w:rsidR="00A96CDE" w:rsidRPr="00A96CDE" w:rsidRDefault="00A96CDE" w:rsidP="00A96CDE">
      <w:pPr>
        <w:pStyle w:val="ListParagraph"/>
        <w:numPr>
          <w:ilvl w:val="0"/>
          <w:numId w:val="28"/>
        </w:numPr>
        <w:spacing w:after="0" w:line="240" w:lineRule="auto"/>
        <w:jc w:val="both"/>
        <w:rPr>
          <w:rFonts w:ascii="Open Sans" w:hAnsi="Open Sans" w:cs="Open Sans"/>
          <w:b/>
          <w:bCs/>
          <w:sz w:val="24"/>
          <w:szCs w:val="24"/>
          <w:lang w:val="fr-FR"/>
        </w:rPr>
      </w:pPr>
      <w:r w:rsidRPr="00A96CDE">
        <w:rPr>
          <w:rFonts w:ascii="Open Sans" w:hAnsi="Open Sans" w:cs="Open Sans"/>
          <w:b/>
          <w:bCs/>
          <w:sz w:val="24"/>
          <w:szCs w:val="24"/>
          <w:lang w:val="fr-FR"/>
        </w:rPr>
        <w:t>aria construită si desfăşurată, cu principalele destinaţii ale încăperilor:</w:t>
      </w:r>
    </w:p>
    <w:p w14:paraId="67A9C238" w14:textId="77777777" w:rsidR="00A96CDE" w:rsidRPr="00A96CDE" w:rsidRDefault="00A96CDE" w:rsidP="00A96CDE">
      <w:pPr>
        <w:spacing w:after="0" w:line="240" w:lineRule="auto"/>
        <w:jc w:val="both"/>
        <w:rPr>
          <w:rFonts w:ascii="Open Sans" w:hAnsi="Open Sans" w:cs="Open Sans"/>
          <w:sz w:val="24"/>
          <w:szCs w:val="24"/>
          <w:lang w:val="fr-FR"/>
        </w:rPr>
      </w:pPr>
    </w:p>
    <w:p w14:paraId="7276210B" w14:textId="77777777" w:rsidR="00755636" w:rsidRPr="00755636" w:rsidRDefault="00755636" w:rsidP="00755636">
      <w:pPr>
        <w:spacing w:after="0" w:line="240" w:lineRule="auto"/>
        <w:jc w:val="both"/>
        <w:rPr>
          <w:rFonts w:ascii="Open Sans" w:hAnsi="Open Sans" w:cs="Open Sans"/>
          <w:sz w:val="24"/>
          <w:szCs w:val="24"/>
          <w:lang w:val="fr-FR"/>
        </w:rPr>
      </w:pPr>
      <w:r w:rsidRPr="00755636">
        <w:rPr>
          <w:rFonts w:ascii="Open Sans" w:hAnsi="Open Sans" w:cs="Open Sans"/>
          <w:sz w:val="24"/>
          <w:szCs w:val="24"/>
          <w:lang w:val="fr-FR"/>
        </w:rPr>
        <w:lastRenderedPageBreak/>
        <w:t xml:space="preserve">Suprafata acoperita cu panouri  </w:t>
      </w:r>
      <w:proofErr w:type="gramStart"/>
      <w:r w:rsidRPr="00755636">
        <w:rPr>
          <w:rFonts w:ascii="Open Sans" w:hAnsi="Open Sans" w:cs="Open Sans"/>
          <w:sz w:val="24"/>
          <w:szCs w:val="24"/>
          <w:lang w:val="fr-FR"/>
        </w:rPr>
        <w:t>la</w:t>
      </w:r>
      <w:proofErr w:type="gramEnd"/>
      <w:r w:rsidRPr="00755636">
        <w:rPr>
          <w:rFonts w:ascii="Open Sans" w:hAnsi="Open Sans" w:cs="Open Sans"/>
          <w:sz w:val="24"/>
          <w:szCs w:val="24"/>
          <w:lang w:val="fr-FR"/>
        </w:rPr>
        <w:t xml:space="preserve"> sol = 3100 mp</w:t>
      </w:r>
    </w:p>
    <w:p w14:paraId="38DE8813" w14:textId="77777777" w:rsidR="00755636" w:rsidRPr="00755636" w:rsidRDefault="00755636" w:rsidP="00755636">
      <w:pPr>
        <w:spacing w:after="0" w:line="240" w:lineRule="auto"/>
        <w:jc w:val="both"/>
        <w:rPr>
          <w:rFonts w:ascii="Open Sans" w:hAnsi="Open Sans" w:cs="Open Sans"/>
          <w:sz w:val="24"/>
          <w:szCs w:val="24"/>
          <w:lang w:val="fr-FR"/>
        </w:rPr>
      </w:pPr>
      <w:r w:rsidRPr="00755636">
        <w:rPr>
          <w:rFonts w:ascii="Open Sans" w:hAnsi="Open Sans" w:cs="Open Sans"/>
          <w:sz w:val="24"/>
          <w:szCs w:val="24"/>
          <w:lang w:val="fr-FR"/>
        </w:rPr>
        <w:t>Dimensiuni mm                       2094x1038x35</w:t>
      </w:r>
    </w:p>
    <w:p w14:paraId="4C171C17" w14:textId="77777777" w:rsidR="00755636" w:rsidRPr="00755636" w:rsidRDefault="00755636" w:rsidP="00755636">
      <w:pPr>
        <w:spacing w:after="0" w:line="240" w:lineRule="auto"/>
        <w:jc w:val="both"/>
        <w:rPr>
          <w:rFonts w:ascii="Open Sans" w:hAnsi="Open Sans" w:cs="Open Sans"/>
          <w:sz w:val="24"/>
          <w:szCs w:val="24"/>
          <w:lang w:val="fr-FR"/>
        </w:rPr>
      </w:pPr>
      <w:r w:rsidRPr="00755636">
        <w:rPr>
          <w:rFonts w:ascii="Open Sans" w:hAnsi="Open Sans" w:cs="Open Sans"/>
          <w:sz w:val="24"/>
          <w:szCs w:val="24"/>
          <w:lang w:val="fr-FR"/>
        </w:rPr>
        <w:t xml:space="preserve">Masa                                           23.5 kg </w:t>
      </w:r>
    </w:p>
    <w:p w14:paraId="2D9D7A5E" w14:textId="77777777" w:rsidR="00755636" w:rsidRPr="00755636" w:rsidRDefault="00755636" w:rsidP="00755636">
      <w:pPr>
        <w:spacing w:after="0" w:line="240" w:lineRule="auto"/>
        <w:jc w:val="both"/>
        <w:rPr>
          <w:rFonts w:ascii="Open Sans" w:hAnsi="Open Sans" w:cs="Open Sans"/>
          <w:sz w:val="24"/>
          <w:szCs w:val="24"/>
          <w:lang w:val="fr-FR"/>
        </w:rPr>
      </w:pPr>
      <w:r w:rsidRPr="00755636">
        <w:rPr>
          <w:rFonts w:ascii="Open Sans" w:hAnsi="Open Sans" w:cs="Open Sans"/>
          <w:sz w:val="24"/>
          <w:szCs w:val="24"/>
          <w:lang w:val="fr-FR"/>
        </w:rPr>
        <w:t>Rezistenta la foc</w:t>
      </w:r>
      <w:r w:rsidRPr="00755636">
        <w:rPr>
          <w:rFonts w:ascii="Open Sans" w:hAnsi="Open Sans" w:cs="Open Sans"/>
          <w:sz w:val="24"/>
          <w:szCs w:val="24"/>
          <w:lang w:val="fr-FR"/>
        </w:rPr>
        <w:tab/>
        <w:t xml:space="preserve">             UL TIP 1</w:t>
      </w:r>
    </w:p>
    <w:p w14:paraId="0D6C4417" w14:textId="77777777" w:rsidR="00755636" w:rsidRPr="00755636" w:rsidRDefault="00755636" w:rsidP="00755636">
      <w:pPr>
        <w:spacing w:after="0" w:line="240" w:lineRule="auto"/>
        <w:jc w:val="both"/>
        <w:rPr>
          <w:rFonts w:ascii="Open Sans" w:hAnsi="Open Sans" w:cs="Open Sans"/>
          <w:sz w:val="24"/>
          <w:szCs w:val="24"/>
          <w:lang w:val="fr-FR"/>
        </w:rPr>
      </w:pPr>
      <w:r w:rsidRPr="00755636">
        <w:rPr>
          <w:rFonts w:ascii="Open Sans" w:hAnsi="Open Sans" w:cs="Open Sans"/>
          <w:sz w:val="24"/>
          <w:szCs w:val="24"/>
          <w:lang w:val="fr-FR"/>
        </w:rPr>
        <w:t xml:space="preserve">Rama/cadrul panoului </w:t>
      </w:r>
      <w:r w:rsidRPr="00755636">
        <w:rPr>
          <w:rFonts w:ascii="Open Sans" w:hAnsi="Open Sans" w:cs="Open Sans"/>
          <w:sz w:val="24"/>
          <w:szCs w:val="24"/>
          <w:lang w:val="fr-FR"/>
        </w:rPr>
        <w:tab/>
        <w:t xml:space="preserve">Aluminiu anodizat </w:t>
      </w:r>
    </w:p>
    <w:p w14:paraId="0D7CD4F7" w14:textId="77777777" w:rsidR="00755636" w:rsidRPr="00755636" w:rsidRDefault="00755636" w:rsidP="00755636">
      <w:pPr>
        <w:spacing w:after="0" w:line="240" w:lineRule="auto"/>
        <w:jc w:val="both"/>
        <w:rPr>
          <w:rFonts w:ascii="Open Sans" w:hAnsi="Open Sans" w:cs="Open Sans"/>
          <w:sz w:val="24"/>
          <w:szCs w:val="24"/>
          <w:lang w:val="fr-FR"/>
        </w:rPr>
      </w:pPr>
      <w:r w:rsidRPr="00755636">
        <w:rPr>
          <w:rFonts w:ascii="Open Sans" w:hAnsi="Open Sans" w:cs="Open Sans"/>
          <w:sz w:val="24"/>
          <w:szCs w:val="24"/>
          <w:lang w:val="fr-FR"/>
        </w:rPr>
        <w:t>Fata (</w:t>
      </w:r>
      <w:proofErr w:type="gramStart"/>
      <w:r w:rsidRPr="00755636">
        <w:rPr>
          <w:rFonts w:ascii="Open Sans" w:hAnsi="Open Sans" w:cs="Open Sans"/>
          <w:sz w:val="24"/>
          <w:szCs w:val="24"/>
          <w:lang w:val="fr-FR"/>
        </w:rPr>
        <w:t>celulele )panoului</w:t>
      </w:r>
      <w:proofErr w:type="gramEnd"/>
      <w:r w:rsidRPr="00755636">
        <w:rPr>
          <w:rFonts w:ascii="Open Sans" w:hAnsi="Open Sans" w:cs="Open Sans"/>
          <w:sz w:val="24"/>
          <w:szCs w:val="24"/>
          <w:lang w:val="fr-FR"/>
        </w:rPr>
        <w:t xml:space="preserve"> </w:t>
      </w:r>
      <w:r w:rsidRPr="00755636">
        <w:rPr>
          <w:rFonts w:ascii="Open Sans" w:hAnsi="Open Sans" w:cs="Open Sans"/>
          <w:sz w:val="24"/>
          <w:szCs w:val="24"/>
          <w:lang w:val="fr-FR"/>
        </w:rPr>
        <w:tab/>
        <w:t xml:space="preserve">Sticla securizata </w:t>
      </w:r>
    </w:p>
    <w:p w14:paraId="0902BA76" w14:textId="77777777" w:rsidR="00755636" w:rsidRPr="00755636" w:rsidRDefault="00755636" w:rsidP="00755636">
      <w:pPr>
        <w:spacing w:after="0" w:line="240" w:lineRule="auto"/>
        <w:jc w:val="both"/>
        <w:rPr>
          <w:rFonts w:ascii="Open Sans" w:hAnsi="Open Sans" w:cs="Open Sans"/>
          <w:sz w:val="24"/>
          <w:szCs w:val="24"/>
          <w:lang w:val="fr-FR"/>
        </w:rPr>
      </w:pPr>
      <w:r w:rsidRPr="00755636">
        <w:rPr>
          <w:rFonts w:ascii="Open Sans" w:hAnsi="Open Sans" w:cs="Open Sans"/>
          <w:sz w:val="24"/>
          <w:szCs w:val="24"/>
          <w:lang w:val="fr-FR"/>
        </w:rPr>
        <w:t xml:space="preserve">Temperatura de lucru   </w:t>
      </w:r>
      <w:r w:rsidRPr="00755636">
        <w:rPr>
          <w:rFonts w:ascii="Open Sans" w:hAnsi="Open Sans" w:cs="Open Sans"/>
          <w:sz w:val="24"/>
          <w:szCs w:val="24"/>
          <w:lang w:val="fr-FR"/>
        </w:rPr>
        <w:tab/>
        <w:t>-40 c  ~ +85 c</w:t>
      </w:r>
    </w:p>
    <w:p w14:paraId="71B3908B" w14:textId="53FA8794" w:rsidR="00CE247D" w:rsidRDefault="00755636" w:rsidP="00755636">
      <w:pPr>
        <w:spacing w:after="0" w:line="240" w:lineRule="auto"/>
        <w:jc w:val="both"/>
        <w:rPr>
          <w:rFonts w:ascii="Open Sans" w:hAnsi="Open Sans" w:cs="Open Sans"/>
          <w:sz w:val="24"/>
          <w:szCs w:val="24"/>
          <w:lang w:val="fr-FR"/>
        </w:rPr>
      </w:pPr>
      <w:r w:rsidRPr="00755636">
        <w:rPr>
          <w:rFonts w:ascii="Open Sans" w:hAnsi="Open Sans" w:cs="Open Sans"/>
          <w:sz w:val="24"/>
          <w:szCs w:val="24"/>
          <w:lang w:val="fr-FR"/>
        </w:rPr>
        <w:t xml:space="preserve">Nr panouri amplasate </w:t>
      </w:r>
      <w:r w:rsidRPr="00755636">
        <w:rPr>
          <w:rFonts w:ascii="Open Sans" w:hAnsi="Open Sans" w:cs="Open Sans"/>
          <w:sz w:val="24"/>
          <w:szCs w:val="24"/>
          <w:lang w:val="fr-FR"/>
        </w:rPr>
        <w:tab/>
        <w:t>900 bucati</w:t>
      </w:r>
    </w:p>
    <w:p w14:paraId="4D30299B" w14:textId="77777777" w:rsidR="00755636" w:rsidRPr="00C92C66" w:rsidRDefault="00755636" w:rsidP="00755636">
      <w:pPr>
        <w:spacing w:after="0" w:line="240" w:lineRule="auto"/>
        <w:jc w:val="both"/>
        <w:rPr>
          <w:rFonts w:ascii="Open Sans" w:hAnsi="Open Sans" w:cs="Open Sans"/>
          <w:color w:val="FF0000"/>
          <w:sz w:val="24"/>
          <w:szCs w:val="24"/>
          <w:lang w:val="ro-RO"/>
        </w:rPr>
      </w:pPr>
    </w:p>
    <w:p w14:paraId="393F7E31" w14:textId="612EFB6E" w:rsidR="00B7324D" w:rsidRPr="004C1C71" w:rsidRDefault="00AC3F7A" w:rsidP="00970D2B">
      <w:pPr>
        <w:spacing w:after="0" w:line="240" w:lineRule="auto"/>
        <w:jc w:val="both"/>
        <w:rPr>
          <w:rFonts w:ascii="Open Sans" w:hAnsi="Open Sans" w:cs="Open Sans"/>
          <w:b/>
          <w:bCs/>
          <w:sz w:val="24"/>
          <w:szCs w:val="24"/>
          <w:u w:val="single"/>
          <w:lang w:val="ro-RO"/>
        </w:rPr>
      </w:pPr>
      <w:r w:rsidRPr="004C1C71">
        <w:rPr>
          <w:rFonts w:ascii="Open Sans" w:hAnsi="Open Sans" w:cs="Open Sans"/>
          <w:b/>
          <w:bCs/>
          <w:sz w:val="24"/>
          <w:szCs w:val="24"/>
          <w:u w:val="single"/>
          <w:lang w:val="ro-RO"/>
        </w:rPr>
        <w:t>Destinaţia constructiilor</w:t>
      </w:r>
    </w:p>
    <w:p w14:paraId="67205180" w14:textId="302E0600" w:rsidR="004C1C71" w:rsidRPr="004C1C71" w:rsidRDefault="004C1C71" w:rsidP="004C1C71">
      <w:pPr>
        <w:spacing w:after="0" w:line="240" w:lineRule="auto"/>
        <w:jc w:val="both"/>
        <w:rPr>
          <w:rFonts w:ascii="Open Sans" w:hAnsi="Open Sans" w:cs="Open Sans"/>
          <w:bCs/>
          <w:sz w:val="24"/>
          <w:szCs w:val="24"/>
          <w:lang w:val="ro-RO"/>
        </w:rPr>
      </w:pPr>
      <w:r w:rsidRPr="004C1C71">
        <w:rPr>
          <w:rFonts w:ascii="Open Sans" w:hAnsi="Open Sans" w:cs="Open Sans"/>
          <w:bCs/>
          <w:sz w:val="24"/>
          <w:szCs w:val="24"/>
          <w:lang w:val="ro-RO"/>
        </w:rPr>
        <w:t xml:space="preserve">Categoria de folosință a terenului este </w:t>
      </w:r>
      <w:r w:rsidR="006E723E">
        <w:rPr>
          <w:rFonts w:ascii="Open Sans" w:hAnsi="Open Sans" w:cs="Open Sans"/>
          <w:bCs/>
          <w:sz w:val="24"/>
          <w:szCs w:val="24"/>
          <w:lang w:val="ro-RO"/>
        </w:rPr>
        <w:t>intravilan curți construcții.</w:t>
      </w:r>
    </w:p>
    <w:p w14:paraId="40452487" w14:textId="2355CE56" w:rsidR="00C92C66" w:rsidRDefault="004C1C71" w:rsidP="00970D2B">
      <w:pPr>
        <w:spacing w:after="0" w:line="240" w:lineRule="auto"/>
        <w:jc w:val="both"/>
        <w:rPr>
          <w:rFonts w:ascii="Open Sans" w:hAnsi="Open Sans" w:cs="Open Sans"/>
          <w:bCs/>
          <w:sz w:val="24"/>
          <w:szCs w:val="24"/>
          <w:lang w:val="ro-RO"/>
        </w:rPr>
      </w:pPr>
      <w:r w:rsidRPr="004C1C71">
        <w:rPr>
          <w:rFonts w:ascii="Open Sans" w:hAnsi="Open Sans" w:cs="Open Sans"/>
          <w:bCs/>
          <w:sz w:val="24"/>
          <w:szCs w:val="24"/>
          <w:lang w:val="ro-RO"/>
        </w:rPr>
        <w:t>Clădirea pe care se amplasează proiectul propriu zis și anume panourile fotovoltaice, are destinația de hală producție</w:t>
      </w:r>
      <w:r w:rsidR="007148B9">
        <w:rPr>
          <w:rFonts w:ascii="Open Sans" w:hAnsi="Open Sans" w:cs="Open Sans"/>
          <w:bCs/>
          <w:sz w:val="24"/>
          <w:szCs w:val="24"/>
          <w:lang w:val="ro-RO"/>
        </w:rPr>
        <w:t xml:space="preserve"> și depozitare.</w:t>
      </w:r>
    </w:p>
    <w:p w14:paraId="3B2B0D3E" w14:textId="77777777" w:rsidR="00C92C66" w:rsidRPr="00B06B0F" w:rsidRDefault="00C92C66" w:rsidP="00970D2B">
      <w:pPr>
        <w:spacing w:after="0" w:line="240" w:lineRule="auto"/>
        <w:jc w:val="both"/>
        <w:rPr>
          <w:rFonts w:ascii="Open Sans" w:hAnsi="Open Sans" w:cs="Open Sans"/>
          <w:bCs/>
          <w:color w:val="FF0000"/>
          <w:sz w:val="24"/>
          <w:szCs w:val="24"/>
          <w:lang w:val="ro-RO"/>
        </w:rPr>
      </w:pPr>
    </w:p>
    <w:p w14:paraId="4041A663" w14:textId="5942597F" w:rsidR="007B6127" w:rsidRPr="00F3066A" w:rsidRDefault="007B6127" w:rsidP="00970D2B">
      <w:pPr>
        <w:spacing w:after="0" w:line="240" w:lineRule="auto"/>
        <w:jc w:val="both"/>
        <w:rPr>
          <w:rFonts w:ascii="Open Sans" w:hAnsi="Open Sans" w:cs="Open Sans"/>
          <w:sz w:val="24"/>
          <w:szCs w:val="24"/>
          <w:lang w:val="ro-RO"/>
        </w:rPr>
      </w:pPr>
      <w:r w:rsidRPr="00F3066A">
        <w:rPr>
          <w:rFonts w:ascii="Open Sans" w:hAnsi="Open Sans" w:cs="Open Sans"/>
          <w:b/>
          <w:i/>
          <w:sz w:val="24"/>
          <w:szCs w:val="24"/>
          <w:u w:val="single"/>
          <w:lang w:val="ro-RO"/>
        </w:rPr>
        <w:t>Regim juridic:</w:t>
      </w:r>
      <w:r w:rsidRPr="00F3066A">
        <w:rPr>
          <w:rFonts w:ascii="Open Sans" w:hAnsi="Open Sans" w:cs="Open Sans"/>
          <w:sz w:val="24"/>
          <w:szCs w:val="24"/>
          <w:lang w:val="ro-RO"/>
        </w:rPr>
        <w:t xml:space="preserve">  </w:t>
      </w:r>
    </w:p>
    <w:p w14:paraId="61703926" w14:textId="4A5C1538" w:rsidR="00C46D21" w:rsidRPr="00F3066A" w:rsidRDefault="00711F14" w:rsidP="00970D2B">
      <w:pPr>
        <w:spacing w:after="0" w:line="240" w:lineRule="auto"/>
        <w:jc w:val="both"/>
        <w:rPr>
          <w:rFonts w:ascii="Open Sans" w:hAnsi="Open Sans" w:cs="Open Sans"/>
          <w:sz w:val="24"/>
          <w:szCs w:val="24"/>
          <w:lang w:val="ro-RO"/>
        </w:rPr>
      </w:pPr>
      <w:r w:rsidRPr="00F3066A">
        <w:rPr>
          <w:rFonts w:ascii="Open Sans" w:hAnsi="Open Sans" w:cs="Open Sans"/>
          <w:sz w:val="24"/>
          <w:szCs w:val="24"/>
          <w:lang w:val="ro-RO"/>
        </w:rPr>
        <w:t>Terenul este situat în intravilanul aprobat prin PUZ cu Hotărârea nr. 28/29.06.2006 a Consiliului local Berceni.</w:t>
      </w:r>
    </w:p>
    <w:p w14:paraId="49A6EB79" w14:textId="11DF42FF" w:rsidR="00711F14" w:rsidRDefault="00711F14" w:rsidP="00970D2B">
      <w:pPr>
        <w:spacing w:after="0" w:line="240" w:lineRule="auto"/>
        <w:jc w:val="both"/>
        <w:rPr>
          <w:rFonts w:ascii="Open Sans" w:hAnsi="Open Sans" w:cs="Open Sans"/>
          <w:sz w:val="24"/>
          <w:szCs w:val="24"/>
          <w:lang w:val="ro-RO"/>
        </w:rPr>
      </w:pPr>
      <w:r w:rsidRPr="00F3066A">
        <w:rPr>
          <w:rFonts w:ascii="Open Sans" w:hAnsi="Open Sans" w:cs="Open Sans"/>
          <w:sz w:val="24"/>
          <w:szCs w:val="24"/>
          <w:lang w:val="ro-RO"/>
        </w:rPr>
        <w:t>Terenul în suprafață</w:t>
      </w:r>
      <w:r w:rsidR="009C0905" w:rsidRPr="00F3066A">
        <w:rPr>
          <w:rFonts w:ascii="Open Sans" w:hAnsi="Open Sans" w:cs="Open Sans"/>
          <w:sz w:val="24"/>
          <w:szCs w:val="24"/>
          <w:lang w:val="ro-RO"/>
        </w:rPr>
        <w:t xml:space="preserve"> de </w:t>
      </w:r>
      <w:r w:rsidR="006E723E">
        <w:rPr>
          <w:rFonts w:ascii="Open Sans" w:hAnsi="Open Sans" w:cs="Open Sans"/>
          <w:sz w:val="24"/>
          <w:szCs w:val="24"/>
          <w:lang w:val="ro-RO"/>
        </w:rPr>
        <w:t>7144</w:t>
      </w:r>
      <w:r w:rsidR="009C0905" w:rsidRPr="00F3066A">
        <w:rPr>
          <w:rFonts w:ascii="Open Sans" w:hAnsi="Open Sans" w:cs="Open Sans"/>
          <w:sz w:val="24"/>
          <w:szCs w:val="24"/>
          <w:lang w:val="ro-RO"/>
        </w:rPr>
        <w:t xml:space="preserve"> mp</w:t>
      </w:r>
      <w:r w:rsidR="006E723E">
        <w:rPr>
          <w:rFonts w:ascii="Open Sans" w:hAnsi="Open Sans" w:cs="Open Sans"/>
          <w:sz w:val="24"/>
          <w:szCs w:val="24"/>
          <w:lang w:val="ro-RO"/>
        </w:rPr>
        <w:t xml:space="preserve"> din acte (59</w:t>
      </w:r>
      <w:r w:rsidR="00D228D4">
        <w:rPr>
          <w:rFonts w:ascii="Open Sans" w:hAnsi="Open Sans" w:cs="Open Sans"/>
          <w:sz w:val="24"/>
          <w:szCs w:val="24"/>
          <w:lang w:val="ro-RO"/>
        </w:rPr>
        <w:t>13 mp din măsurători)</w:t>
      </w:r>
      <w:r w:rsidR="009C0905" w:rsidRPr="00F3066A">
        <w:rPr>
          <w:rFonts w:ascii="Open Sans" w:hAnsi="Open Sans" w:cs="Open Sans"/>
          <w:sz w:val="24"/>
          <w:szCs w:val="24"/>
          <w:lang w:val="ro-RO"/>
        </w:rPr>
        <w:t xml:space="preserve">, este proprietatea </w:t>
      </w:r>
      <w:r w:rsidR="00D228D4">
        <w:rPr>
          <w:rFonts w:ascii="Open Sans" w:hAnsi="Open Sans" w:cs="Open Sans"/>
          <w:sz w:val="24"/>
          <w:szCs w:val="24"/>
          <w:lang w:val="ro-RO"/>
        </w:rPr>
        <w:t>SC ST METAL TRADING SRL</w:t>
      </w:r>
      <w:r w:rsidR="009C0905" w:rsidRPr="00F3066A">
        <w:rPr>
          <w:rFonts w:ascii="Open Sans" w:hAnsi="Open Sans" w:cs="Open Sans"/>
          <w:sz w:val="24"/>
          <w:szCs w:val="24"/>
          <w:lang w:val="ro-RO"/>
        </w:rPr>
        <w:t xml:space="preserve">, potrivit Act notarial </w:t>
      </w:r>
      <w:r w:rsidR="00786F56" w:rsidRPr="00F3066A">
        <w:rPr>
          <w:rFonts w:ascii="Open Sans" w:hAnsi="Open Sans" w:cs="Open Sans"/>
          <w:sz w:val="24"/>
          <w:szCs w:val="24"/>
          <w:lang w:val="ro-RO"/>
        </w:rPr>
        <w:t xml:space="preserve">autentificat sub nr. </w:t>
      </w:r>
      <w:r w:rsidR="00D228D4">
        <w:rPr>
          <w:rFonts w:ascii="Open Sans" w:hAnsi="Open Sans" w:cs="Open Sans"/>
          <w:sz w:val="24"/>
          <w:szCs w:val="24"/>
          <w:lang w:val="ro-RO"/>
        </w:rPr>
        <w:t>7568</w:t>
      </w:r>
      <w:r w:rsidR="00786F56" w:rsidRPr="00F3066A">
        <w:rPr>
          <w:rFonts w:ascii="Open Sans" w:hAnsi="Open Sans" w:cs="Open Sans"/>
          <w:sz w:val="24"/>
          <w:szCs w:val="24"/>
          <w:lang w:val="ro-RO"/>
        </w:rPr>
        <w:t>/2</w:t>
      </w:r>
      <w:r w:rsidR="00D228D4">
        <w:rPr>
          <w:rFonts w:ascii="Open Sans" w:hAnsi="Open Sans" w:cs="Open Sans"/>
          <w:sz w:val="24"/>
          <w:szCs w:val="24"/>
          <w:lang w:val="ro-RO"/>
        </w:rPr>
        <w:t>12.11.2018</w:t>
      </w:r>
      <w:r w:rsidR="00786F56" w:rsidRPr="00F3066A">
        <w:rPr>
          <w:rFonts w:ascii="Open Sans" w:hAnsi="Open Sans" w:cs="Open Sans"/>
          <w:sz w:val="24"/>
          <w:szCs w:val="24"/>
          <w:lang w:val="ro-RO"/>
        </w:rPr>
        <w:t xml:space="preserve">, emis de </w:t>
      </w:r>
      <w:r w:rsidR="005A5F80">
        <w:rPr>
          <w:rFonts w:ascii="Open Sans" w:hAnsi="Open Sans" w:cs="Open Sans"/>
          <w:sz w:val="24"/>
          <w:szCs w:val="24"/>
          <w:lang w:val="ro-RO"/>
        </w:rPr>
        <w:t>notarul public Cristina Haraga, conform extras de carte funciară pentru informare nr. 187470/27.04.2022, emis de O.C.P.P. Ilfov</w:t>
      </w:r>
      <w:r w:rsidR="00D575F4" w:rsidRPr="00F3066A">
        <w:rPr>
          <w:rFonts w:ascii="Open Sans" w:hAnsi="Open Sans" w:cs="Open Sans"/>
          <w:sz w:val="24"/>
          <w:szCs w:val="24"/>
          <w:lang w:val="ro-RO"/>
        </w:rPr>
        <w:t xml:space="preserve">. </w:t>
      </w:r>
    </w:p>
    <w:p w14:paraId="3D19E8C2" w14:textId="2440F7FC" w:rsidR="005A5F80" w:rsidRPr="00F3066A" w:rsidRDefault="00DA0951" w:rsidP="00970D2B">
      <w:pPr>
        <w:spacing w:after="0" w:line="240" w:lineRule="auto"/>
        <w:jc w:val="both"/>
        <w:rPr>
          <w:rFonts w:ascii="Open Sans" w:hAnsi="Open Sans" w:cs="Open Sans"/>
          <w:sz w:val="24"/>
          <w:szCs w:val="24"/>
          <w:lang w:val="fr-FR"/>
        </w:rPr>
      </w:pPr>
      <w:r>
        <w:rPr>
          <w:rFonts w:ascii="Open Sans" w:hAnsi="Open Sans" w:cs="Open Sans"/>
          <w:sz w:val="24"/>
          <w:szCs w:val="24"/>
          <w:lang w:val="ro-RO"/>
        </w:rPr>
        <w:t xml:space="preserve">Având în vedere dispozițiile Legii nr. 255/2010, HG 177/2020 se notează actualizarea </w:t>
      </w:r>
      <w:r w:rsidR="0075749E">
        <w:rPr>
          <w:rFonts w:ascii="Open Sans" w:hAnsi="Open Sans" w:cs="Open Sans"/>
          <w:sz w:val="24"/>
          <w:szCs w:val="24"/>
          <w:lang w:val="ro-RO"/>
        </w:rPr>
        <w:t xml:space="preserve">imobilului în concordanță cu documentația cadastrală avizată, suprafață de 1231 mp se regăsește ăn coridorul de expropiere pentru care a fost stribuit nr. cad. </w:t>
      </w:r>
      <w:r w:rsidR="00251EB2">
        <w:rPr>
          <w:rFonts w:ascii="Open Sans" w:hAnsi="Open Sans" w:cs="Open Sans"/>
          <w:sz w:val="24"/>
          <w:szCs w:val="24"/>
          <w:lang w:val="ro-RO"/>
        </w:rPr>
        <w:t>71298, UAT Berceni. Pe teren s-a intabulat o construcție (66100-C1), hală producție și depozitare</w:t>
      </w:r>
      <w:r w:rsidR="00F1124B">
        <w:rPr>
          <w:rFonts w:ascii="Open Sans" w:hAnsi="Open Sans" w:cs="Open Sans"/>
          <w:sz w:val="24"/>
          <w:szCs w:val="24"/>
          <w:lang w:val="ro-RO"/>
        </w:rPr>
        <w:t xml:space="preserve">, cu suprafața de 1231 mp, conform Autorizației de Construire nr. 496/21.12.2007 și Autorizației de Construire nr. 953 din </w:t>
      </w:r>
      <w:r w:rsidR="007F16F9">
        <w:rPr>
          <w:rFonts w:ascii="Open Sans" w:hAnsi="Open Sans" w:cs="Open Sans"/>
          <w:sz w:val="24"/>
          <w:szCs w:val="24"/>
          <w:lang w:val="ro-RO"/>
        </w:rPr>
        <w:t xml:space="preserve">21.12.2017. </w:t>
      </w:r>
      <w:r w:rsidR="00F20441">
        <w:rPr>
          <w:rFonts w:ascii="Open Sans" w:hAnsi="Open Sans" w:cs="Open Sans"/>
          <w:sz w:val="24"/>
          <w:szCs w:val="24"/>
          <w:lang w:val="ro-RO"/>
        </w:rPr>
        <w:t xml:space="preserve">Se notează interdicțiile de înstrăinare, gravare, demolare, închiriere, dezmembrare, </w:t>
      </w:r>
      <w:r w:rsidR="009A3C2B">
        <w:rPr>
          <w:rFonts w:ascii="Open Sans" w:hAnsi="Open Sans" w:cs="Open Sans"/>
          <w:sz w:val="24"/>
          <w:szCs w:val="24"/>
          <w:lang w:val="ro-RO"/>
        </w:rPr>
        <w:t>construire, comasare în favoarea PIRAEUS BANK, prin Act Notarial nr. 228/07.11.2016, emis de Dumitriu Carmen, Act Notarial nr. 11/07.11.2016 emis de BNP Dumitriu Carmen, Act Notarial nr. 229/07.11.2016,</w:t>
      </w:r>
      <w:r w:rsidR="00603C7C">
        <w:rPr>
          <w:rFonts w:ascii="Open Sans" w:hAnsi="Open Sans" w:cs="Open Sans"/>
          <w:sz w:val="24"/>
          <w:szCs w:val="24"/>
          <w:lang w:val="ro-RO"/>
        </w:rPr>
        <w:t xml:space="preserve"> emis de Dumitriu Carmen, Act Notarial nr. 14/06.02.2017, emis de Dumitriu Carmen. Se notează interdicțiile de înstrăinare</w:t>
      </w:r>
      <w:r w:rsidR="00336963">
        <w:rPr>
          <w:rFonts w:ascii="Open Sans" w:hAnsi="Open Sans" w:cs="Open Sans"/>
          <w:sz w:val="24"/>
          <w:szCs w:val="24"/>
          <w:lang w:val="ro-RO"/>
        </w:rPr>
        <w:t>, grevare, demolare, închiriere, dezmembrare, construire, comasare, în favoarea FIRST BANK SA prin Act Notarial nr. 139/20.05.2019, Act Notarial</w:t>
      </w:r>
      <w:r w:rsidR="00F203C4">
        <w:rPr>
          <w:rFonts w:ascii="Open Sans" w:hAnsi="Open Sans" w:cs="Open Sans"/>
          <w:sz w:val="24"/>
          <w:szCs w:val="24"/>
          <w:lang w:val="ro-RO"/>
        </w:rPr>
        <w:t xml:space="preserve"> nr. 341/13.11.2019, emise de Dumitriu Carmen. În baza referatului eliberat de serviciul de cadastru se notează suprapunerea imobilului cu nr. cad 126729 UAT Popești Leordeni atribuit coridorului de expropiere cu imobilul individualizat cu nr. cad 66100 UAT Berceni.</w:t>
      </w:r>
    </w:p>
    <w:p w14:paraId="4A0AE728" w14:textId="74A08E7A" w:rsidR="007F6456" w:rsidRPr="00882252" w:rsidRDefault="007B6127" w:rsidP="00970D2B">
      <w:pPr>
        <w:spacing w:after="0" w:line="240" w:lineRule="auto"/>
        <w:jc w:val="both"/>
        <w:rPr>
          <w:rFonts w:ascii="Open Sans" w:hAnsi="Open Sans" w:cs="Open Sans"/>
          <w:sz w:val="24"/>
          <w:szCs w:val="24"/>
        </w:rPr>
      </w:pPr>
      <w:r w:rsidRPr="00882252">
        <w:rPr>
          <w:rFonts w:ascii="Open Sans" w:hAnsi="Open Sans" w:cs="Open Sans"/>
          <w:b/>
          <w:i/>
          <w:sz w:val="24"/>
          <w:szCs w:val="24"/>
          <w:u w:val="single"/>
        </w:rPr>
        <w:t>Regim economic:</w:t>
      </w:r>
      <w:r w:rsidRPr="00882252">
        <w:rPr>
          <w:rFonts w:ascii="Open Sans" w:hAnsi="Open Sans" w:cs="Open Sans"/>
          <w:sz w:val="24"/>
          <w:szCs w:val="24"/>
        </w:rPr>
        <w:t xml:space="preserve"> </w:t>
      </w:r>
    </w:p>
    <w:p w14:paraId="074E2390" w14:textId="6FF30DC7" w:rsidR="008548F0" w:rsidRPr="00882252" w:rsidRDefault="00882252" w:rsidP="00970D2B">
      <w:pPr>
        <w:spacing w:after="0" w:line="240" w:lineRule="auto"/>
        <w:jc w:val="both"/>
        <w:rPr>
          <w:rFonts w:ascii="Open Sans" w:hAnsi="Open Sans" w:cs="Open Sans"/>
          <w:sz w:val="24"/>
          <w:szCs w:val="24"/>
        </w:rPr>
      </w:pPr>
      <w:r w:rsidRPr="00882252">
        <w:rPr>
          <w:rFonts w:ascii="Open Sans" w:hAnsi="Open Sans" w:cs="Open Sans"/>
          <w:sz w:val="24"/>
          <w:szCs w:val="24"/>
        </w:rPr>
        <w:t>Categoria de folosință a terenului este</w:t>
      </w:r>
      <w:r w:rsidR="00F203C4">
        <w:rPr>
          <w:rFonts w:ascii="Open Sans" w:hAnsi="Open Sans" w:cs="Open Sans"/>
          <w:sz w:val="24"/>
          <w:szCs w:val="24"/>
        </w:rPr>
        <w:t xml:space="preserve"> intravilan</w:t>
      </w:r>
      <w:r w:rsidRPr="00882252">
        <w:rPr>
          <w:rFonts w:ascii="Open Sans" w:hAnsi="Open Sans" w:cs="Open Sans"/>
          <w:sz w:val="24"/>
          <w:szCs w:val="24"/>
        </w:rPr>
        <w:t xml:space="preserve"> curti – construcții</w:t>
      </w:r>
      <w:r w:rsidR="00F203C4">
        <w:rPr>
          <w:rFonts w:ascii="Open Sans" w:hAnsi="Open Sans" w:cs="Open Sans"/>
          <w:sz w:val="24"/>
          <w:szCs w:val="24"/>
        </w:rPr>
        <w:t>.</w:t>
      </w:r>
    </w:p>
    <w:p w14:paraId="4FEF708F" w14:textId="3BB6A289" w:rsidR="007B6127" w:rsidRPr="00B06B0F" w:rsidRDefault="007B6127" w:rsidP="00970D2B">
      <w:pPr>
        <w:spacing w:after="0" w:line="240" w:lineRule="auto"/>
        <w:jc w:val="both"/>
        <w:rPr>
          <w:rFonts w:ascii="Open Sans" w:hAnsi="Open Sans" w:cs="Open Sans"/>
          <w:color w:val="FF0000"/>
          <w:sz w:val="24"/>
          <w:szCs w:val="24"/>
        </w:rPr>
      </w:pPr>
      <w:r w:rsidRPr="00882252">
        <w:rPr>
          <w:rFonts w:ascii="Open Sans" w:hAnsi="Open Sans" w:cs="Open Sans"/>
          <w:b/>
          <w:i/>
          <w:sz w:val="24"/>
          <w:szCs w:val="24"/>
          <w:u w:val="single"/>
        </w:rPr>
        <w:t>Regim tehnic:</w:t>
      </w:r>
      <w:r w:rsidRPr="00882252">
        <w:rPr>
          <w:rFonts w:ascii="Open Sans" w:hAnsi="Open Sans" w:cs="Open Sans"/>
          <w:sz w:val="24"/>
          <w:szCs w:val="24"/>
        </w:rPr>
        <w:t xml:space="preserve"> </w:t>
      </w:r>
    </w:p>
    <w:p w14:paraId="68864340" w14:textId="2F5F0F35" w:rsidR="00703D29" w:rsidRPr="0063648A" w:rsidRDefault="00703D29" w:rsidP="00970D2B">
      <w:pPr>
        <w:spacing w:after="0" w:line="240" w:lineRule="auto"/>
        <w:jc w:val="both"/>
        <w:rPr>
          <w:rFonts w:ascii="Open Sans" w:hAnsi="Open Sans" w:cs="Open Sans"/>
          <w:sz w:val="24"/>
          <w:szCs w:val="24"/>
        </w:rPr>
      </w:pPr>
      <w:r w:rsidRPr="0063648A">
        <w:rPr>
          <w:rFonts w:ascii="Open Sans" w:hAnsi="Open Sans" w:cs="Open Sans"/>
          <w:sz w:val="24"/>
          <w:szCs w:val="24"/>
        </w:rPr>
        <w:t xml:space="preserve">Amplasamnetul se află în zona </w:t>
      </w:r>
      <w:r w:rsidR="00882252" w:rsidRPr="0063648A">
        <w:rPr>
          <w:rFonts w:ascii="Open Sans" w:hAnsi="Open Sans" w:cs="Open Sans"/>
          <w:sz w:val="24"/>
          <w:szCs w:val="24"/>
        </w:rPr>
        <w:t>PRODUCȚIE ȘI DEPOZITARE.</w:t>
      </w:r>
    </w:p>
    <w:p w14:paraId="56236A85" w14:textId="42C30B0E" w:rsidR="00301130" w:rsidRPr="0063648A" w:rsidRDefault="00301130" w:rsidP="00970D2B">
      <w:pPr>
        <w:spacing w:after="0" w:line="240" w:lineRule="auto"/>
        <w:jc w:val="both"/>
        <w:rPr>
          <w:rFonts w:ascii="Open Sans" w:hAnsi="Open Sans" w:cs="Open Sans"/>
          <w:sz w:val="24"/>
          <w:szCs w:val="24"/>
        </w:rPr>
      </w:pPr>
      <w:r w:rsidRPr="0063648A">
        <w:rPr>
          <w:rFonts w:ascii="Open Sans" w:hAnsi="Open Sans" w:cs="Open Sans"/>
          <w:sz w:val="24"/>
          <w:szCs w:val="24"/>
        </w:rPr>
        <w:t>Schimbarea funcțiunii terenului și a categoriei de folosință – respective transformarea terenului extravilan arabil în teren intravilan s-a făcut prin documentație de urbanism specifică P.U.Z</w:t>
      </w:r>
      <w:r w:rsidR="00D45748" w:rsidRPr="0063648A">
        <w:rPr>
          <w:rFonts w:ascii="Open Sans" w:hAnsi="Open Sans" w:cs="Open Sans"/>
          <w:sz w:val="24"/>
          <w:szCs w:val="24"/>
        </w:rPr>
        <w:t>., întocmită și aprobată</w:t>
      </w:r>
      <w:r w:rsidR="0048041B" w:rsidRPr="0063648A">
        <w:rPr>
          <w:rFonts w:ascii="Open Sans" w:hAnsi="Open Sans" w:cs="Open Sans"/>
          <w:sz w:val="24"/>
          <w:szCs w:val="24"/>
        </w:rPr>
        <w:t xml:space="preserve"> conform legii, care a reglementat </w:t>
      </w:r>
      <w:r w:rsidR="007F3A87" w:rsidRPr="0063648A">
        <w:rPr>
          <w:rFonts w:ascii="Open Sans" w:hAnsi="Open Sans" w:cs="Open Sans"/>
          <w:sz w:val="24"/>
          <w:szCs w:val="24"/>
        </w:rPr>
        <w:t>zona cu privi</w:t>
      </w:r>
      <w:r w:rsidR="00882252" w:rsidRPr="0063648A">
        <w:rPr>
          <w:rFonts w:ascii="Open Sans" w:hAnsi="Open Sans" w:cs="Open Sans"/>
          <w:sz w:val="24"/>
          <w:szCs w:val="24"/>
        </w:rPr>
        <w:t>re</w:t>
      </w:r>
      <w:r w:rsidR="007F3A87" w:rsidRPr="0063648A">
        <w:rPr>
          <w:rFonts w:ascii="Open Sans" w:hAnsi="Open Sans" w:cs="Open Sans"/>
          <w:sz w:val="24"/>
          <w:szCs w:val="24"/>
        </w:rPr>
        <w:t xml:space="preserve"> la drumuri, forma și dimensiunule parcelelor, accese pietonale, condiții de construire, zone de protecție</w:t>
      </w:r>
      <w:r w:rsidR="000D2886" w:rsidRPr="0063648A">
        <w:rPr>
          <w:rFonts w:ascii="Open Sans" w:hAnsi="Open Sans" w:cs="Open Sans"/>
          <w:sz w:val="24"/>
          <w:szCs w:val="24"/>
        </w:rPr>
        <w:t>, funcțiuni admise, alianiament, retrageri, regim de înălțime</w:t>
      </w:r>
      <w:r w:rsidR="009849C5" w:rsidRPr="0063648A">
        <w:rPr>
          <w:rFonts w:ascii="Open Sans" w:hAnsi="Open Sans" w:cs="Open Sans"/>
          <w:sz w:val="24"/>
          <w:szCs w:val="24"/>
        </w:rPr>
        <w:t xml:space="preserve">, indicatori urbanistici, spații de parcare și manevre auto, înființarea unei trame stradale în concordanță cu strategia locală de dezvoltare, modernizarea actualei rețele de drumuri. Zone funcționale: zona mixtă </w:t>
      </w:r>
      <w:r w:rsidR="009849C5" w:rsidRPr="0063648A">
        <w:rPr>
          <w:rFonts w:ascii="Open Sans" w:hAnsi="Open Sans" w:cs="Open Sans"/>
          <w:sz w:val="24"/>
          <w:szCs w:val="24"/>
        </w:rPr>
        <w:lastRenderedPageBreak/>
        <w:t>M: construcții cu funcțiuni diverse de interes general și public și construcții aferente echipării tehnico-edilitare și tehnice pentru industrie. Subzona M1-zona cu clădiri cu P+3 pentru birouri, spații comerciale, servicii, activități manageriale, comerciale, cercetare, servicii pentru distribuție, expunere și comercializare. Subzona M2-clădiri P+1 pentru depozitare</w:t>
      </w:r>
      <w:r w:rsidR="00A0360E" w:rsidRPr="0063648A">
        <w:rPr>
          <w:rFonts w:ascii="Open Sans" w:hAnsi="Open Sans" w:cs="Open Sans"/>
          <w:sz w:val="24"/>
          <w:szCs w:val="24"/>
        </w:rPr>
        <w:t xml:space="preserve"> și industrie nepoluantă</w:t>
      </w:r>
      <w:r w:rsidR="0063648A" w:rsidRPr="0063648A">
        <w:rPr>
          <w:rFonts w:ascii="Open Sans" w:hAnsi="Open Sans" w:cs="Open Sans"/>
          <w:sz w:val="24"/>
          <w:szCs w:val="24"/>
        </w:rPr>
        <w:t>, producție bunuri</w:t>
      </w:r>
      <w:r w:rsidR="00A0360E" w:rsidRPr="0063648A">
        <w:rPr>
          <w:rFonts w:ascii="Open Sans" w:hAnsi="Open Sans" w:cs="Open Sans"/>
          <w:sz w:val="24"/>
          <w:szCs w:val="24"/>
        </w:rPr>
        <w:t>. Zone de protecție: se vor respecta zonele de interdicție de construire:</w:t>
      </w:r>
      <w:r w:rsidR="00673C17" w:rsidRPr="0063648A">
        <w:rPr>
          <w:rFonts w:ascii="Open Sans" w:hAnsi="Open Sans" w:cs="Open Sans"/>
          <w:sz w:val="24"/>
          <w:szCs w:val="24"/>
        </w:rPr>
        <w:t xml:space="preserve"> -50,0m lățime (stânga-dreapta) față de axul magistralei de gaze; 18</w:t>
      </w:r>
      <w:proofErr w:type="gramStart"/>
      <w:r w:rsidR="00673C17" w:rsidRPr="0063648A">
        <w:rPr>
          <w:rFonts w:ascii="Open Sans" w:hAnsi="Open Sans" w:cs="Open Sans"/>
          <w:sz w:val="24"/>
          <w:szCs w:val="24"/>
        </w:rPr>
        <w:t>,5</w:t>
      </w:r>
      <w:proofErr w:type="gramEnd"/>
      <w:r w:rsidR="00673C17" w:rsidRPr="0063648A">
        <w:rPr>
          <w:rFonts w:ascii="Open Sans" w:hAnsi="Open Sans" w:cs="Open Sans"/>
          <w:sz w:val="24"/>
          <w:szCs w:val="24"/>
        </w:rPr>
        <w:t xml:space="preserve"> m lățime față de axul rețelei de transport energie electrică; între limita estică a zonei de locuire și zona vestică a zonei de protecție</w:t>
      </w:r>
      <w:r w:rsidR="00330CD1" w:rsidRPr="0063648A">
        <w:rPr>
          <w:rFonts w:ascii="Open Sans" w:hAnsi="Open Sans" w:cs="Open Sans"/>
          <w:sz w:val="24"/>
          <w:szCs w:val="24"/>
        </w:rPr>
        <w:t xml:space="preserve"> impusă de rețeaua de transport a energiei enectrice se impune un culoar de protecție față de zona de locuire.</w:t>
      </w:r>
    </w:p>
    <w:p w14:paraId="53E62D26" w14:textId="42B3C216" w:rsidR="00330CD1" w:rsidRPr="00FF63C8" w:rsidRDefault="00330CD1" w:rsidP="00970D2B">
      <w:pPr>
        <w:spacing w:after="0" w:line="240" w:lineRule="auto"/>
        <w:jc w:val="both"/>
        <w:rPr>
          <w:rFonts w:ascii="Open Sans" w:hAnsi="Open Sans" w:cs="Open Sans"/>
          <w:sz w:val="24"/>
          <w:szCs w:val="24"/>
        </w:rPr>
      </w:pPr>
      <w:r w:rsidRPr="00FF63C8">
        <w:rPr>
          <w:rFonts w:ascii="Open Sans" w:hAnsi="Open Sans" w:cs="Open Sans"/>
          <w:sz w:val="24"/>
          <w:szCs w:val="24"/>
        </w:rPr>
        <w:t>Utilizări permise subzone M1-instituții, servicii, birouri și sedii de companii și firme</w:t>
      </w:r>
      <w:r w:rsidR="00E04355" w:rsidRPr="00FF63C8">
        <w:rPr>
          <w:rFonts w:ascii="Open Sans" w:hAnsi="Open Sans" w:cs="Open Sans"/>
          <w:sz w:val="24"/>
          <w:szCs w:val="24"/>
        </w:rPr>
        <w:t xml:space="preserve">, servicii pentru întreprinderi, proiectare, cercetare, expertizare, Consultanță și </w:t>
      </w:r>
      <w:r w:rsidR="005A2A22" w:rsidRPr="00FF63C8">
        <w:rPr>
          <w:rFonts w:ascii="Open Sans" w:hAnsi="Open Sans" w:cs="Open Sans"/>
          <w:sz w:val="24"/>
          <w:szCs w:val="24"/>
        </w:rPr>
        <w:t>alte servicii profesionale; comerț; echipamente specific zonei, motel, restaurant, amenajării spații verzi și pentru folosință comună.</w:t>
      </w:r>
    </w:p>
    <w:p w14:paraId="0529AD52" w14:textId="37A363D5" w:rsidR="005A2A22" w:rsidRPr="00FF63C8" w:rsidRDefault="005A2A22" w:rsidP="00970D2B">
      <w:pPr>
        <w:spacing w:after="0" w:line="240" w:lineRule="auto"/>
        <w:jc w:val="both"/>
        <w:rPr>
          <w:rFonts w:ascii="Open Sans" w:hAnsi="Open Sans" w:cs="Open Sans"/>
          <w:sz w:val="24"/>
          <w:szCs w:val="24"/>
        </w:rPr>
      </w:pPr>
      <w:r w:rsidRPr="00FF63C8">
        <w:rPr>
          <w:rFonts w:ascii="Open Sans" w:hAnsi="Open Sans" w:cs="Open Sans"/>
          <w:sz w:val="24"/>
          <w:szCs w:val="24"/>
        </w:rPr>
        <w:t>U</w:t>
      </w:r>
      <w:r w:rsidR="00AA0723" w:rsidRPr="00FF63C8">
        <w:rPr>
          <w:rFonts w:ascii="Open Sans" w:hAnsi="Open Sans" w:cs="Open Sans"/>
          <w:sz w:val="24"/>
          <w:szCs w:val="24"/>
        </w:rPr>
        <w:t xml:space="preserve">tilizări permise subzone M2: activități manufacturiere și activități </w:t>
      </w:r>
      <w:r w:rsidR="003F08FE" w:rsidRPr="00FF63C8">
        <w:rPr>
          <w:rFonts w:ascii="Open Sans" w:hAnsi="Open Sans" w:cs="Open Sans"/>
          <w:sz w:val="24"/>
          <w:szCs w:val="24"/>
        </w:rPr>
        <w:t>productive nepoluante, depozitări mic-gros.</w:t>
      </w:r>
    </w:p>
    <w:p w14:paraId="1239A585" w14:textId="0729396B" w:rsidR="003F08FE" w:rsidRPr="00BC7FE2" w:rsidRDefault="003F08FE" w:rsidP="00970D2B">
      <w:pPr>
        <w:spacing w:after="0" w:line="240" w:lineRule="auto"/>
        <w:jc w:val="both"/>
        <w:rPr>
          <w:rFonts w:ascii="Open Sans" w:hAnsi="Open Sans" w:cs="Open Sans"/>
          <w:sz w:val="24"/>
          <w:szCs w:val="24"/>
        </w:rPr>
      </w:pPr>
      <w:r w:rsidRPr="00BC7FE2">
        <w:rPr>
          <w:rFonts w:ascii="Open Sans" w:hAnsi="Open Sans" w:cs="Open Sans"/>
          <w:sz w:val="24"/>
          <w:szCs w:val="24"/>
        </w:rPr>
        <w:t>Utilizări permise cu condiționări – subzona M1: clădirile vor avea la parterul orientat spre stradă și spre traseele pietonale;</w:t>
      </w:r>
      <w:r w:rsidR="00246AA1" w:rsidRPr="00BC7FE2">
        <w:rPr>
          <w:rFonts w:ascii="Open Sans" w:hAnsi="Open Sans" w:cs="Open Sans"/>
          <w:sz w:val="24"/>
          <w:szCs w:val="24"/>
        </w:rPr>
        <w:t xml:space="preserve"> funcțiunile care admit accesul publicului în mod permanent sau conform unui program de funcționare </w:t>
      </w:r>
      <w:r w:rsidR="003F2288" w:rsidRPr="00BC7FE2">
        <w:rPr>
          <w:rFonts w:ascii="Open Sans" w:hAnsi="Open Sans" w:cs="Open Sans"/>
          <w:sz w:val="24"/>
          <w:szCs w:val="24"/>
        </w:rPr>
        <w:t xml:space="preserve">specific și vor fi prevăzute cu vitre luminoase noaptea; se recomandă ca activitățile </w:t>
      </w:r>
      <w:r w:rsidR="00D14132" w:rsidRPr="00BC7FE2">
        <w:rPr>
          <w:rFonts w:ascii="Open Sans" w:hAnsi="Open Sans" w:cs="Open Sans"/>
          <w:sz w:val="24"/>
          <w:szCs w:val="24"/>
        </w:rPr>
        <w:t xml:space="preserve">în care </w:t>
      </w:r>
      <w:r w:rsidR="00145081" w:rsidRPr="00BC7FE2">
        <w:rPr>
          <w:rFonts w:ascii="Open Sans" w:hAnsi="Open Sans" w:cs="Open Sans"/>
          <w:sz w:val="24"/>
          <w:szCs w:val="24"/>
        </w:rPr>
        <w:t xml:space="preserve">accesul publicului nu este liber </w:t>
      </w:r>
      <w:r w:rsidR="006B419A" w:rsidRPr="00BC7FE2">
        <w:rPr>
          <w:rFonts w:ascii="Open Sans" w:hAnsi="Open Sans" w:cs="Open Sans"/>
          <w:sz w:val="24"/>
          <w:szCs w:val="24"/>
        </w:rPr>
        <w:t>să nu reprezinte ma</w:t>
      </w:r>
      <w:r w:rsidR="00B04673" w:rsidRPr="00BC7FE2">
        <w:rPr>
          <w:rFonts w:ascii="Open Sans" w:hAnsi="Open Sans" w:cs="Open Sans"/>
          <w:sz w:val="24"/>
          <w:szCs w:val="24"/>
        </w:rPr>
        <w:t xml:space="preserve">i </w:t>
      </w:r>
      <w:r w:rsidR="006B419A" w:rsidRPr="00BC7FE2">
        <w:rPr>
          <w:rFonts w:ascii="Open Sans" w:hAnsi="Open Sans" w:cs="Open Sans"/>
          <w:sz w:val="24"/>
          <w:szCs w:val="24"/>
        </w:rPr>
        <w:t xml:space="preserve"> </w:t>
      </w:r>
      <w:r w:rsidR="00B04673" w:rsidRPr="00BC7FE2">
        <w:rPr>
          <w:rFonts w:ascii="Open Sans" w:hAnsi="Open Sans" w:cs="Open Sans"/>
          <w:sz w:val="24"/>
          <w:szCs w:val="24"/>
        </w:rPr>
        <w:t>m</w:t>
      </w:r>
      <w:r w:rsidR="006B419A" w:rsidRPr="00BC7FE2">
        <w:rPr>
          <w:rFonts w:ascii="Open Sans" w:hAnsi="Open Sans" w:cs="Open Sans"/>
          <w:sz w:val="24"/>
          <w:szCs w:val="24"/>
        </w:rPr>
        <w:t xml:space="preserve">ult 30% din lungimea străzii incluse și să nu formeze fronturi mai lungi de 30 m; se interzice localizarea restaurantelor care comercializează băuturi alcoolice la o distanță mai mica de </w:t>
      </w:r>
      <w:r w:rsidR="00AE67DD" w:rsidRPr="00BC7FE2">
        <w:rPr>
          <w:rFonts w:ascii="Open Sans" w:hAnsi="Open Sans" w:cs="Open Sans"/>
          <w:sz w:val="24"/>
          <w:szCs w:val="24"/>
        </w:rPr>
        <w:t>100 m de servicii și echipamente publice.</w:t>
      </w:r>
    </w:p>
    <w:p w14:paraId="6FC47CBA" w14:textId="684E9651" w:rsidR="00AE67DD" w:rsidRPr="00BC7FE2" w:rsidRDefault="00AE67DD" w:rsidP="00970D2B">
      <w:pPr>
        <w:spacing w:after="0" w:line="240" w:lineRule="auto"/>
        <w:jc w:val="both"/>
        <w:rPr>
          <w:rFonts w:ascii="Open Sans" w:hAnsi="Open Sans" w:cs="Open Sans"/>
          <w:sz w:val="24"/>
          <w:szCs w:val="24"/>
        </w:rPr>
      </w:pPr>
      <w:r w:rsidRPr="00BC7FE2">
        <w:rPr>
          <w:rFonts w:ascii="Open Sans" w:hAnsi="Open Sans" w:cs="Open Sans"/>
          <w:sz w:val="24"/>
          <w:szCs w:val="24"/>
        </w:rPr>
        <w:t>Utilizări permise cu condiționari subzone M2: extinderea sau conversia activităților va fi permisă cu condi</w:t>
      </w:r>
      <w:r w:rsidR="00F42B49" w:rsidRPr="00BC7FE2">
        <w:rPr>
          <w:rFonts w:ascii="Open Sans" w:hAnsi="Open Sans" w:cs="Open Sans"/>
          <w:sz w:val="24"/>
          <w:szCs w:val="24"/>
        </w:rPr>
        <w:t>ția să nu agraveze situația poluării; în cazul conversiei funcționale se recomandă</w:t>
      </w:r>
      <w:r w:rsidR="004A2C7E" w:rsidRPr="00BC7FE2">
        <w:rPr>
          <w:rFonts w:ascii="Open Sans" w:hAnsi="Open Sans" w:cs="Open Sans"/>
          <w:sz w:val="24"/>
          <w:szCs w:val="24"/>
        </w:rPr>
        <w:t xml:space="preserve"> rea</w:t>
      </w:r>
      <w:r w:rsidR="00BC7FE2" w:rsidRPr="00BC7FE2">
        <w:rPr>
          <w:rFonts w:ascii="Open Sans" w:hAnsi="Open Sans" w:cs="Open Sans"/>
          <w:sz w:val="24"/>
          <w:szCs w:val="24"/>
        </w:rPr>
        <w:t>b</w:t>
      </w:r>
      <w:r w:rsidR="004A2C7E" w:rsidRPr="00BC7FE2">
        <w:rPr>
          <w:rFonts w:ascii="Open Sans" w:hAnsi="Open Sans" w:cs="Open Sans"/>
          <w:sz w:val="24"/>
          <w:szCs w:val="24"/>
        </w:rPr>
        <w:t xml:space="preserve">ilitarea și adaptarea clădirilor </w:t>
      </w:r>
      <w:r w:rsidR="00BC7FE2" w:rsidRPr="00BC7FE2">
        <w:rPr>
          <w:rFonts w:ascii="Open Sans" w:hAnsi="Open Sans" w:cs="Open Sans"/>
          <w:sz w:val="24"/>
          <w:szCs w:val="24"/>
        </w:rPr>
        <w:t>industriale.</w:t>
      </w:r>
    </w:p>
    <w:p w14:paraId="0B0DAD6D" w14:textId="5879C30B" w:rsidR="004A2C7E" w:rsidRPr="008A2749" w:rsidRDefault="004A2C7E" w:rsidP="00970D2B">
      <w:pPr>
        <w:spacing w:after="0" w:line="240" w:lineRule="auto"/>
        <w:jc w:val="both"/>
        <w:rPr>
          <w:rFonts w:ascii="Open Sans" w:hAnsi="Open Sans" w:cs="Open Sans"/>
          <w:sz w:val="24"/>
          <w:szCs w:val="24"/>
        </w:rPr>
      </w:pPr>
      <w:r w:rsidRPr="008A2749">
        <w:rPr>
          <w:rFonts w:ascii="Open Sans" w:hAnsi="Open Sans" w:cs="Open Sans"/>
          <w:sz w:val="24"/>
          <w:szCs w:val="24"/>
        </w:rPr>
        <w:t>Utilizări interzise subzone M1 și M2: activități</w:t>
      </w:r>
      <w:r w:rsidR="00546F8C" w:rsidRPr="008A2749">
        <w:rPr>
          <w:rFonts w:ascii="Open Sans" w:hAnsi="Open Sans" w:cs="Open Sans"/>
          <w:sz w:val="24"/>
          <w:szCs w:val="24"/>
        </w:rPr>
        <w:t xml:space="preserve"> productive poluante sau cu risc tehnologic; anexe pentru creșterea animalelor, depozitări de materiale refolosibile; platforme de precolectare a deșeurilor, orice lucrări de terasament care pot </w:t>
      </w:r>
      <w:proofErr w:type="gramStart"/>
      <w:r w:rsidR="00546F8C" w:rsidRPr="008A2749">
        <w:rPr>
          <w:rFonts w:ascii="Open Sans" w:hAnsi="Open Sans" w:cs="Open Sans"/>
          <w:sz w:val="24"/>
          <w:szCs w:val="24"/>
        </w:rPr>
        <w:t>să</w:t>
      </w:r>
      <w:proofErr w:type="gramEnd"/>
      <w:r w:rsidR="00546F8C" w:rsidRPr="008A2749">
        <w:rPr>
          <w:rFonts w:ascii="Open Sans" w:hAnsi="Open Sans" w:cs="Open Sans"/>
          <w:sz w:val="24"/>
          <w:szCs w:val="24"/>
        </w:rPr>
        <w:t xml:space="preserve"> provoace scurgerea apelor pe parcelele vecine sau care împiedică </w:t>
      </w:r>
      <w:r w:rsidR="001B2BA1" w:rsidRPr="008A2749">
        <w:rPr>
          <w:rFonts w:ascii="Open Sans" w:hAnsi="Open Sans" w:cs="Open Sans"/>
          <w:sz w:val="24"/>
          <w:szCs w:val="24"/>
        </w:rPr>
        <w:t>colectarea și evacuarea rapidă a apelor meteorice.</w:t>
      </w:r>
    </w:p>
    <w:p w14:paraId="7A068903" w14:textId="5F55BAE2" w:rsidR="00D5564F" w:rsidRPr="008A2749" w:rsidRDefault="00636CF0" w:rsidP="00970D2B">
      <w:pPr>
        <w:spacing w:after="0" w:line="240" w:lineRule="auto"/>
        <w:jc w:val="both"/>
        <w:rPr>
          <w:rFonts w:ascii="Open Sans" w:hAnsi="Open Sans" w:cs="Open Sans"/>
          <w:sz w:val="24"/>
          <w:szCs w:val="24"/>
        </w:rPr>
      </w:pPr>
      <w:r w:rsidRPr="008A2749">
        <w:rPr>
          <w:rFonts w:ascii="Open Sans" w:hAnsi="Open Sans" w:cs="Open Sans"/>
          <w:sz w:val="24"/>
          <w:szCs w:val="24"/>
        </w:rPr>
        <w:t>Autorizarea executării parce</w:t>
      </w:r>
      <w:r w:rsidR="00893A0B" w:rsidRPr="008A2749">
        <w:rPr>
          <w:rFonts w:ascii="Open Sans" w:hAnsi="Open Sans" w:cs="Open Sans"/>
          <w:sz w:val="24"/>
          <w:szCs w:val="24"/>
        </w:rPr>
        <w:t xml:space="preserve">lăriloe este permisă numai dacă pentru fiecare lot în parte se </w:t>
      </w:r>
      <w:r w:rsidR="001B2BA1" w:rsidRPr="008A2749">
        <w:rPr>
          <w:rFonts w:ascii="Open Sans" w:hAnsi="Open Sans" w:cs="Open Sans"/>
          <w:sz w:val="24"/>
          <w:szCs w:val="24"/>
        </w:rPr>
        <w:t xml:space="preserve">respectă </w:t>
      </w:r>
      <w:r w:rsidR="00893A0B" w:rsidRPr="008A2749">
        <w:rPr>
          <w:rFonts w:ascii="Open Sans" w:hAnsi="Open Sans" w:cs="Open Sans"/>
          <w:sz w:val="24"/>
          <w:szCs w:val="24"/>
        </w:rPr>
        <w:t xml:space="preserve">următoarele condiții </w:t>
      </w:r>
      <w:r w:rsidR="00DD1CA3" w:rsidRPr="008A2749">
        <w:rPr>
          <w:rFonts w:ascii="Open Sans" w:hAnsi="Open Sans" w:cs="Open Sans"/>
          <w:sz w:val="24"/>
          <w:szCs w:val="24"/>
        </w:rPr>
        <w:t>cumulativ: front la stradă de minim 14m pentru clădiri izolare sau cuplate; suprafața minima a parcelei va fi de 300 mp pentru clădiri amplazate izolat sau cuplat.</w:t>
      </w:r>
    </w:p>
    <w:p w14:paraId="2386339A" w14:textId="5F176C76" w:rsidR="00DD1CA3" w:rsidRPr="005B5B69" w:rsidRDefault="00DD1CA3" w:rsidP="00970D2B">
      <w:pPr>
        <w:spacing w:after="0" w:line="240" w:lineRule="auto"/>
        <w:jc w:val="both"/>
        <w:rPr>
          <w:rFonts w:ascii="Open Sans" w:hAnsi="Open Sans" w:cs="Open Sans"/>
          <w:sz w:val="24"/>
          <w:szCs w:val="24"/>
        </w:rPr>
      </w:pPr>
      <w:r w:rsidRPr="008A2749">
        <w:rPr>
          <w:rFonts w:ascii="Open Sans" w:hAnsi="Open Sans" w:cs="Open Sans"/>
          <w:sz w:val="24"/>
          <w:szCs w:val="24"/>
        </w:rPr>
        <w:t>Sunt definite alinieri obligatorii</w:t>
      </w:r>
      <w:r w:rsidR="00487CC8" w:rsidRPr="008A2749">
        <w:rPr>
          <w:rFonts w:ascii="Open Sans" w:hAnsi="Open Sans" w:cs="Open Sans"/>
          <w:sz w:val="24"/>
          <w:szCs w:val="24"/>
        </w:rPr>
        <w:t xml:space="preserve"> cu interdicție de construire față de: axul șoselei de centură – cu retragere de 30,0 m față de axul drumului;</w:t>
      </w:r>
      <w:r w:rsidR="0060274A" w:rsidRPr="008A2749">
        <w:rPr>
          <w:rFonts w:ascii="Open Sans" w:hAnsi="Open Sans" w:cs="Open Sans"/>
          <w:sz w:val="24"/>
          <w:szCs w:val="24"/>
        </w:rPr>
        <w:t xml:space="preserve"> axul magistralei de transport gaz metan cu retragere de 50,0 m, impusă de zona de protecție; Între parcele</w:t>
      </w:r>
      <w:r w:rsidR="009A04C6" w:rsidRPr="008A2749">
        <w:rPr>
          <w:rFonts w:ascii="Open Sans" w:hAnsi="Open Sans" w:cs="Open Sans"/>
          <w:sz w:val="24"/>
          <w:szCs w:val="24"/>
        </w:rPr>
        <w:t xml:space="preserve"> adiacente, aliniamentul minim al construcțiilor este determinat de prevederile Codului Civil: 1,0m pentru construcții fără ferestre cu vedere și minim 1,90m pentru construcții cu ferestre cu vedere, precum și de condițiile de </w:t>
      </w:r>
      <w:r w:rsidR="000D58F5" w:rsidRPr="008A2749">
        <w:rPr>
          <w:rFonts w:ascii="Open Sans" w:hAnsi="Open Sans" w:cs="Open Sans"/>
          <w:sz w:val="24"/>
          <w:szCs w:val="24"/>
        </w:rPr>
        <w:t xml:space="preserve">însorire (nu mai puțin de H/2). Pentru construcții parter (garaj, depozite) </w:t>
      </w:r>
      <w:r w:rsidR="00DB560C" w:rsidRPr="008A2749">
        <w:rPr>
          <w:rFonts w:ascii="Open Sans" w:hAnsi="Open Sans" w:cs="Open Sans"/>
          <w:sz w:val="24"/>
          <w:szCs w:val="24"/>
        </w:rPr>
        <w:t>c</w:t>
      </w:r>
      <w:r w:rsidR="000D58F5" w:rsidRPr="008A2749">
        <w:rPr>
          <w:rFonts w:ascii="Open Sans" w:hAnsi="Open Sans" w:cs="Open Sans"/>
          <w:sz w:val="24"/>
          <w:szCs w:val="24"/>
        </w:rPr>
        <w:t xml:space="preserve">u regim de înălțime parter, fără </w:t>
      </w:r>
      <w:r w:rsidR="0073543E" w:rsidRPr="008A2749">
        <w:rPr>
          <w:rFonts w:ascii="Open Sans" w:hAnsi="Open Sans" w:cs="Open Sans"/>
          <w:sz w:val="24"/>
          <w:szCs w:val="24"/>
        </w:rPr>
        <w:t xml:space="preserve">ferestre cu vedere între parcelele adiacente, se admite o retragere de 1,0m, respective 1,90m, pentru contrucții parter cu ferestre de vedere. Clădirile </w:t>
      </w:r>
      <w:r w:rsidR="009D5AB7" w:rsidRPr="008A2749">
        <w:rPr>
          <w:rFonts w:ascii="Open Sans" w:hAnsi="Open Sans" w:cs="Open Sans"/>
          <w:sz w:val="24"/>
          <w:szCs w:val="24"/>
        </w:rPr>
        <w:t>construite în regim cuplat se pot amplasa pe limita de proprietate, atunci când se cuplează cu o clădire alăturată</w:t>
      </w:r>
      <w:r w:rsidR="002044EC" w:rsidRPr="008A2749">
        <w:rPr>
          <w:rFonts w:ascii="Open Sans" w:hAnsi="Open Sans" w:cs="Open Sans"/>
          <w:sz w:val="24"/>
          <w:szCs w:val="24"/>
        </w:rPr>
        <w:t xml:space="preserve">, caz în care este necesar acordul notarial al vecinului. Retragerea față de limita posterioară a parcelei va fi egală </w:t>
      </w:r>
      <w:r w:rsidR="000F7CBF" w:rsidRPr="008A2749">
        <w:rPr>
          <w:rFonts w:ascii="Open Sans" w:hAnsi="Open Sans" w:cs="Open Sans"/>
          <w:sz w:val="24"/>
          <w:szCs w:val="24"/>
        </w:rPr>
        <w:t xml:space="preserve">cu cel puțin jumătate din înălțimea la cornișă, dar nu mai puțin de 5,0m. Amplasarea clădirilor unele față de altele pe aceeași parcel va respecta </w:t>
      </w:r>
      <w:r w:rsidR="0025227A" w:rsidRPr="008A2749">
        <w:rPr>
          <w:rFonts w:ascii="Open Sans" w:hAnsi="Open Sans" w:cs="Open Sans"/>
          <w:sz w:val="24"/>
          <w:szCs w:val="24"/>
        </w:rPr>
        <w:t xml:space="preserve">distanța de jumătate </w:t>
      </w:r>
      <w:r w:rsidR="0025227A" w:rsidRPr="008A2749">
        <w:rPr>
          <w:rFonts w:ascii="Open Sans" w:hAnsi="Open Sans" w:cs="Open Sans"/>
          <w:sz w:val="24"/>
          <w:szCs w:val="24"/>
        </w:rPr>
        <w:lastRenderedPageBreak/>
        <w:t xml:space="preserve">din înălțimea la cornișă a celei mai înalte, dar nu mai puțin de 4,0m. </w:t>
      </w:r>
      <w:r w:rsidR="0025227A" w:rsidRPr="005B5B69">
        <w:rPr>
          <w:rFonts w:ascii="Open Sans" w:hAnsi="Open Sans" w:cs="Open Sans"/>
          <w:sz w:val="24"/>
          <w:szCs w:val="24"/>
        </w:rPr>
        <w:t xml:space="preserve">Drumul de exploatare DE 5 este prevăzut </w:t>
      </w:r>
      <w:r w:rsidR="00D53245" w:rsidRPr="005B5B69">
        <w:rPr>
          <w:rFonts w:ascii="Open Sans" w:hAnsi="Open Sans" w:cs="Open Sans"/>
          <w:sz w:val="24"/>
          <w:szCs w:val="24"/>
        </w:rPr>
        <w:t>să se lărgească și să se modernizeze la un profil de 11,0m. Accesul în incinta oricărei parcele rezultate în urma parcelării</w:t>
      </w:r>
      <w:r w:rsidR="00B85020" w:rsidRPr="005B5B69">
        <w:rPr>
          <w:rFonts w:ascii="Open Sans" w:hAnsi="Open Sans" w:cs="Open Sans"/>
          <w:sz w:val="24"/>
          <w:szCs w:val="24"/>
        </w:rPr>
        <w:t xml:space="preserve"> se va face direct din circulația publică sau dintr-o servitute legal constituită. Toate clădirile vor fi racordate </w:t>
      </w:r>
      <w:r w:rsidR="00560F48" w:rsidRPr="005B5B69">
        <w:rPr>
          <w:rFonts w:ascii="Open Sans" w:hAnsi="Open Sans" w:cs="Open Sans"/>
          <w:sz w:val="24"/>
          <w:szCs w:val="24"/>
        </w:rPr>
        <w:t>la rețele tehnico-edilitare, realizate în s</w:t>
      </w:r>
      <w:r w:rsidR="001E7087" w:rsidRPr="005B5B69">
        <w:rPr>
          <w:rFonts w:ascii="Open Sans" w:hAnsi="Open Sans" w:cs="Open Sans"/>
          <w:sz w:val="24"/>
          <w:szCs w:val="24"/>
        </w:rPr>
        <w:t>i</w:t>
      </w:r>
      <w:r w:rsidR="00560F48" w:rsidRPr="005B5B69">
        <w:rPr>
          <w:rFonts w:ascii="Open Sans" w:hAnsi="Open Sans" w:cs="Open Sans"/>
          <w:sz w:val="24"/>
          <w:szCs w:val="24"/>
        </w:rPr>
        <w:t>stem privat; toate branșamentele pentru electricitate, telefonie,</w:t>
      </w:r>
      <w:r w:rsidR="00E81FAF" w:rsidRPr="005B5B69">
        <w:rPr>
          <w:rFonts w:ascii="Open Sans" w:hAnsi="Open Sans" w:cs="Open Sans"/>
          <w:sz w:val="24"/>
          <w:szCs w:val="24"/>
        </w:rPr>
        <w:t xml:space="preserve"> gaze naturale și alte utilități vor fi realizate îngropate; se interzice dispunerea antenelor satelit în locuri vizibile din circulații; se </w:t>
      </w:r>
      <w:r w:rsidR="00277096" w:rsidRPr="005B5B69">
        <w:rPr>
          <w:rFonts w:ascii="Open Sans" w:hAnsi="Open Sans" w:cs="Open Sans"/>
          <w:sz w:val="24"/>
          <w:szCs w:val="24"/>
        </w:rPr>
        <w:t>impune realizarea unui s</w:t>
      </w:r>
      <w:r w:rsidR="00303781" w:rsidRPr="005B5B69">
        <w:rPr>
          <w:rFonts w:ascii="Open Sans" w:hAnsi="Open Sans" w:cs="Open Sans"/>
          <w:sz w:val="24"/>
          <w:szCs w:val="24"/>
        </w:rPr>
        <w:t>i</w:t>
      </w:r>
      <w:r w:rsidR="00277096" w:rsidRPr="005B5B69">
        <w:rPr>
          <w:rFonts w:ascii="Open Sans" w:hAnsi="Open Sans" w:cs="Open Sans"/>
          <w:sz w:val="24"/>
          <w:szCs w:val="24"/>
        </w:rPr>
        <w:t>stem centralizat pentru alimentarea cu apă potabilă; evacuarea apelor uzate se va face printr-un sistem de canalizare centralizat.</w:t>
      </w:r>
      <w:r w:rsidR="00711315" w:rsidRPr="005B5B69">
        <w:rPr>
          <w:rFonts w:ascii="Open Sans" w:hAnsi="Open Sans" w:cs="Open Sans"/>
          <w:sz w:val="24"/>
          <w:szCs w:val="24"/>
        </w:rPr>
        <w:t xml:space="preserve"> Împrejmuirile pe limitele laterale și posterioare ale parcelelor vor fi opace, cu înălțimea de 2,50m; scurgerea apelor meteorice se va rezolva pe fiecare parcelă.</w:t>
      </w:r>
      <w:r w:rsidR="00C9066C" w:rsidRPr="005B5B69">
        <w:rPr>
          <w:rFonts w:ascii="Open Sans" w:hAnsi="Open Sans" w:cs="Open Sans"/>
          <w:sz w:val="24"/>
          <w:szCs w:val="24"/>
        </w:rPr>
        <w:t xml:space="preserve"> Spațiile comerciale și alte servicii, retrase de la aliniament pot fi lipsite de gard sau pot fi separate cu borduri sau garduri vii, spațiul rezultat putând fi utilizat ca terase. Terenul rămas în afara circulațiilor, dotările pentru echiparea tehnico-edilitară și parcaje va fi plantat cu câte doi arbori la fiecare 100 mp; spațiile </w:t>
      </w:r>
      <w:r w:rsidR="00D01E6E" w:rsidRPr="005B5B69">
        <w:rPr>
          <w:rFonts w:ascii="Open Sans" w:hAnsi="Open Sans" w:cs="Open Sans"/>
          <w:sz w:val="24"/>
          <w:szCs w:val="24"/>
        </w:rPr>
        <w:t>neconstruire și neocupate de accese și trotuare de garda, vor fi inierbate și plantate cu câte un arbore la fiecare 100mp.</w:t>
      </w:r>
    </w:p>
    <w:p w14:paraId="23198747" w14:textId="31809DB1" w:rsidR="00D01E6E" w:rsidRPr="005B5B69" w:rsidRDefault="00F85BB3" w:rsidP="00970D2B">
      <w:pPr>
        <w:spacing w:after="0" w:line="240" w:lineRule="auto"/>
        <w:jc w:val="both"/>
        <w:rPr>
          <w:rFonts w:ascii="Open Sans" w:hAnsi="Open Sans" w:cs="Open Sans"/>
          <w:sz w:val="24"/>
          <w:szCs w:val="24"/>
        </w:rPr>
      </w:pPr>
      <w:r w:rsidRPr="005B5B69">
        <w:rPr>
          <w:rFonts w:ascii="Open Sans" w:hAnsi="Open Sans" w:cs="Open Sans"/>
          <w:sz w:val="24"/>
          <w:szCs w:val="24"/>
        </w:rPr>
        <w:t>Înălțimea maximă a clădirilor:</w:t>
      </w:r>
    </w:p>
    <w:p w14:paraId="2E2E6432" w14:textId="44F11752" w:rsidR="00F85BB3" w:rsidRPr="005B5B69" w:rsidRDefault="00F85BB3" w:rsidP="00970D2B">
      <w:pPr>
        <w:pStyle w:val="ListParagraph"/>
        <w:numPr>
          <w:ilvl w:val="0"/>
          <w:numId w:val="22"/>
        </w:numPr>
        <w:spacing w:after="0" w:line="240" w:lineRule="auto"/>
        <w:jc w:val="both"/>
        <w:rPr>
          <w:rFonts w:ascii="Open Sans" w:hAnsi="Open Sans" w:cs="Open Sans"/>
          <w:sz w:val="24"/>
          <w:szCs w:val="24"/>
        </w:rPr>
      </w:pPr>
      <w:r w:rsidRPr="005B5B69">
        <w:rPr>
          <w:rFonts w:ascii="Open Sans" w:hAnsi="Open Sans" w:cs="Open Sans"/>
          <w:sz w:val="24"/>
          <w:szCs w:val="24"/>
        </w:rPr>
        <w:t>subzon</w:t>
      </w:r>
      <w:r w:rsidR="00E427EB" w:rsidRPr="005B5B69">
        <w:rPr>
          <w:rFonts w:ascii="Open Sans" w:hAnsi="Open Sans" w:cs="Open Sans"/>
          <w:sz w:val="24"/>
          <w:szCs w:val="24"/>
        </w:rPr>
        <w:t>a</w:t>
      </w:r>
      <w:r w:rsidRPr="005B5B69">
        <w:rPr>
          <w:rFonts w:ascii="Open Sans" w:hAnsi="Open Sans" w:cs="Open Sans"/>
          <w:sz w:val="24"/>
          <w:szCs w:val="24"/>
        </w:rPr>
        <w:t xml:space="preserve"> M1 – P+3E cu max 15,0m, subzone M2-P+1 cu max 15,0., pentru cl</w:t>
      </w:r>
      <w:r w:rsidR="00E427EB" w:rsidRPr="005B5B69">
        <w:rPr>
          <w:rFonts w:ascii="Open Sans" w:hAnsi="Open Sans" w:cs="Open Sans"/>
          <w:sz w:val="24"/>
          <w:szCs w:val="24"/>
        </w:rPr>
        <w:t>ădiri utilaje-20,0m;</w:t>
      </w:r>
    </w:p>
    <w:p w14:paraId="0E796C10" w14:textId="5B63E981" w:rsidR="00E427EB" w:rsidRPr="005B5B69" w:rsidRDefault="00E427EB" w:rsidP="00970D2B">
      <w:pPr>
        <w:pStyle w:val="ListParagraph"/>
        <w:numPr>
          <w:ilvl w:val="0"/>
          <w:numId w:val="22"/>
        </w:numPr>
        <w:spacing w:after="0" w:line="240" w:lineRule="auto"/>
        <w:jc w:val="both"/>
        <w:rPr>
          <w:rFonts w:ascii="Open Sans" w:hAnsi="Open Sans" w:cs="Open Sans"/>
          <w:sz w:val="24"/>
          <w:szCs w:val="24"/>
        </w:rPr>
      </w:pPr>
      <w:r w:rsidRPr="005B5B69">
        <w:rPr>
          <w:rFonts w:ascii="Open Sans" w:hAnsi="Open Sans" w:cs="Open Sans"/>
          <w:sz w:val="24"/>
          <w:szCs w:val="24"/>
        </w:rPr>
        <w:t>subzone M1 POT=60%, CUT=2,6, subzona M2 POT=45%, CUT=1,4</w:t>
      </w:r>
      <w:r w:rsidR="003354C7" w:rsidRPr="005B5B69">
        <w:rPr>
          <w:rFonts w:ascii="Open Sans" w:hAnsi="Open Sans" w:cs="Open Sans"/>
          <w:sz w:val="24"/>
          <w:szCs w:val="24"/>
        </w:rPr>
        <w:t>.</w:t>
      </w:r>
    </w:p>
    <w:p w14:paraId="2E31304E" w14:textId="41A346EA" w:rsidR="003354C7" w:rsidRPr="005B5B69" w:rsidRDefault="003354C7" w:rsidP="00970D2B">
      <w:pPr>
        <w:spacing w:after="0" w:line="240" w:lineRule="auto"/>
        <w:jc w:val="both"/>
        <w:rPr>
          <w:rFonts w:ascii="Open Sans" w:hAnsi="Open Sans" w:cs="Open Sans"/>
          <w:sz w:val="24"/>
          <w:szCs w:val="24"/>
        </w:rPr>
      </w:pPr>
      <w:r w:rsidRPr="005B5B69">
        <w:rPr>
          <w:rFonts w:ascii="Open Sans" w:hAnsi="Open Sans" w:cs="Open Sans"/>
          <w:sz w:val="24"/>
          <w:szCs w:val="24"/>
        </w:rPr>
        <w:t xml:space="preserve">Emiterea avizului de principiu, care a stat la baza inițierii documentației PUZ a fost condiționată de asumarea obligativității beneficiarilor de a ceda suprafețele necesare modernizării drumurilor actuale și înființări </w:t>
      </w:r>
      <w:r w:rsidR="00C12059" w:rsidRPr="005B5B69">
        <w:rPr>
          <w:rFonts w:ascii="Open Sans" w:hAnsi="Open Sans" w:cs="Open Sans"/>
          <w:sz w:val="24"/>
          <w:szCs w:val="24"/>
        </w:rPr>
        <w:t>celor noi, precum și responsabilitatea asigurării pe proprie cheltuială a utilităților.</w:t>
      </w:r>
    </w:p>
    <w:p w14:paraId="1442BCDB" w14:textId="4810BFC6" w:rsidR="004C1C71" w:rsidRPr="005B5B69" w:rsidRDefault="00C12059" w:rsidP="00B07E72">
      <w:pPr>
        <w:spacing w:after="0" w:line="240" w:lineRule="auto"/>
        <w:jc w:val="both"/>
        <w:rPr>
          <w:rFonts w:ascii="Open Sans" w:hAnsi="Open Sans" w:cs="Open Sans"/>
          <w:sz w:val="24"/>
          <w:szCs w:val="24"/>
        </w:rPr>
      </w:pPr>
      <w:r w:rsidRPr="005B5B69">
        <w:rPr>
          <w:rFonts w:ascii="Open Sans" w:hAnsi="Open Sans" w:cs="Open Sans"/>
          <w:sz w:val="24"/>
          <w:szCs w:val="24"/>
        </w:rPr>
        <w:t xml:space="preserve">Alimentarea cu energie electrică și gaze naturale se va face de la rețelele din zonă. Branșamentele se vor realiza în baza avizelor de racordare și </w:t>
      </w:r>
      <w:proofErr w:type="gramStart"/>
      <w:r w:rsidRPr="005B5B69">
        <w:rPr>
          <w:rFonts w:ascii="Open Sans" w:hAnsi="Open Sans" w:cs="Open Sans"/>
          <w:sz w:val="24"/>
          <w:szCs w:val="24"/>
        </w:rPr>
        <w:t>a</w:t>
      </w:r>
      <w:proofErr w:type="gramEnd"/>
      <w:r w:rsidRPr="005B5B69">
        <w:rPr>
          <w:rFonts w:ascii="Open Sans" w:hAnsi="Open Sans" w:cs="Open Sans"/>
          <w:sz w:val="24"/>
          <w:szCs w:val="24"/>
        </w:rPr>
        <w:t xml:space="preserve"> </w:t>
      </w:r>
      <w:r w:rsidR="00D337DC" w:rsidRPr="005B5B69">
        <w:rPr>
          <w:rFonts w:ascii="Open Sans" w:hAnsi="Open Sans" w:cs="Open Sans"/>
          <w:sz w:val="24"/>
          <w:szCs w:val="24"/>
        </w:rPr>
        <w:t>a</w:t>
      </w:r>
      <w:r w:rsidRPr="005B5B69">
        <w:rPr>
          <w:rFonts w:ascii="Open Sans" w:hAnsi="Open Sans" w:cs="Open Sans"/>
          <w:sz w:val="24"/>
          <w:szCs w:val="24"/>
        </w:rPr>
        <w:t>utorităților de construire, care vor cuprinde planuri coordonatoare avizate de deținătorii rețelei și proiecte de specialitate. Alimentarea cu apă potabilă și evacuarea apelor uzate se va rezolva respectând normele de protecție a mediului cu obligitivitatea racordării la rețelele ce se vor realiza în zonă. Se vor respecta normele de igienă și recomandărișe</w:t>
      </w:r>
      <w:r w:rsidR="001A50E3" w:rsidRPr="005B5B69">
        <w:rPr>
          <w:rFonts w:ascii="Open Sans" w:hAnsi="Open Sans" w:cs="Open Sans"/>
          <w:sz w:val="24"/>
          <w:szCs w:val="24"/>
        </w:rPr>
        <w:t xml:space="preserve"> privind mediul de viață al populației apribate cu OMS nr. 119/04.02.2014</w:t>
      </w:r>
      <w:r w:rsidR="003B053A" w:rsidRPr="005B5B69">
        <w:rPr>
          <w:rFonts w:ascii="Open Sans" w:hAnsi="Open Sans" w:cs="Open Sans"/>
          <w:sz w:val="24"/>
          <w:szCs w:val="24"/>
        </w:rPr>
        <w:t>.</w:t>
      </w:r>
    </w:p>
    <w:p w14:paraId="1F02A286" w14:textId="77777777" w:rsidR="006E1190" w:rsidRPr="00DA7B21" w:rsidRDefault="006E1190" w:rsidP="00970D2B">
      <w:pPr>
        <w:pStyle w:val="ListParagraph"/>
        <w:spacing w:after="0" w:line="240" w:lineRule="auto"/>
        <w:ind w:left="1080"/>
        <w:jc w:val="both"/>
        <w:rPr>
          <w:rFonts w:ascii="Open Sans" w:hAnsi="Open Sans" w:cs="Open Sans"/>
          <w:sz w:val="24"/>
          <w:szCs w:val="24"/>
          <w:lang w:val="fr-FR"/>
        </w:rPr>
      </w:pPr>
    </w:p>
    <w:p w14:paraId="096CFB90" w14:textId="3C99826E" w:rsidR="00A6122C" w:rsidRPr="00EB7F0F" w:rsidRDefault="00A056BE" w:rsidP="00A96CDE">
      <w:pPr>
        <w:pStyle w:val="Heading3"/>
        <w:numPr>
          <w:ilvl w:val="0"/>
          <w:numId w:val="28"/>
        </w:numPr>
        <w:spacing w:before="0" w:line="240" w:lineRule="auto"/>
        <w:ind w:left="0" w:firstLine="0"/>
        <w:jc w:val="both"/>
        <w:rPr>
          <w:rFonts w:ascii="Open Sans" w:hAnsi="Open Sans" w:cs="Open Sans"/>
          <w:b/>
          <w:bCs/>
          <w:color w:val="auto"/>
          <w:lang w:val="ro-RO"/>
        </w:rPr>
      </w:pPr>
      <w:bookmarkStart w:id="13" w:name="_Toc105586500"/>
      <w:r w:rsidRPr="00EB7F0F">
        <w:rPr>
          <w:rFonts w:ascii="Open Sans" w:hAnsi="Open Sans" w:cs="Open Sans"/>
          <w:b/>
          <w:bCs/>
          <w:color w:val="auto"/>
          <w:lang w:val="ro-RO"/>
        </w:rPr>
        <w:t>justificarea necesită</w:t>
      </w:r>
      <w:r w:rsidR="003F3EBB" w:rsidRPr="00EB7F0F">
        <w:rPr>
          <w:rFonts w:ascii="Open Sans" w:hAnsi="Open Sans" w:cs="Open Sans"/>
          <w:b/>
          <w:bCs/>
          <w:color w:val="auto"/>
          <w:lang w:val="ro-RO"/>
        </w:rPr>
        <w:t>ț</w:t>
      </w:r>
      <w:r w:rsidRPr="00EB7F0F">
        <w:rPr>
          <w:rFonts w:ascii="Open Sans" w:hAnsi="Open Sans" w:cs="Open Sans"/>
          <w:b/>
          <w:bCs/>
          <w:color w:val="auto"/>
          <w:lang w:val="ro-RO"/>
        </w:rPr>
        <w:t>ii proiectului;</w:t>
      </w:r>
      <w:bookmarkEnd w:id="13"/>
      <w:r w:rsidRPr="00EB7F0F">
        <w:rPr>
          <w:rFonts w:ascii="Open Sans" w:hAnsi="Open Sans" w:cs="Open Sans"/>
          <w:b/>
          <w:bCs/>
          <w:color w:val="auto"/>
          <w:lang w:val="ro-RO"/>
        </w:rPr>
        <w:t xml:space="preserve">  </w:t>
      </w:r>
    </w:p>
    <w:p w14:paraId="08DB5203" w14:textId="77777777" w:rsidR="00984FFB" w:rsidRPr="00F82ADE" w:rsidRDefault="00984FFB" w:rsidP="00970D2B">
      <w:pPr>
        <w:spacing w:after="0" w:line="240" w:lineRule="auto"/>
        <w:jc w:val="both"/>
        <w:rPr>
          <w:rFonts w:ascii="Open Sans" w:hAnsi="Open Sans" w:cs="Open Sans"/>
          <w:color w:val="FF0000"/>
          <w:sz w:val="24"/>
          <w:szCs w:val="24"/>
          <w:lang w:val="ro-RO"/>
        </w:rPr>
      </w:pPr>
    </w:p>
    <w:p w14:paraId="49570A3D" w14:textId="1876ECF6" w:rsidR="00D93540" w:rsidRDefault="003E2B57"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Realizarea investi</w:t>
      </w:r>
      <w:r w:rsidR="003F3EBB">
        <w:rPr>
          <w:rFonts w:ascii="Open Sans" w:hAnsi="Open Sans" w:cs="Open Sans"/>
          <w:sz w:val="24"/>
          <w:szCs w:val="24"/>
          <w:lang w:val="ro-RO"/>
        </w:rPr>
        <w:t>ț</w:t>
      </w:r>
      <w:r w:rsidRPr="00F82ADE">
        <w:rPr>
          <w:rFonts w:ascii="Open Sans" w:hAnsi="Open Sans" w:cs="Open Sans"/>
          <w:sz w:val="24"/>
          <w:szCs w:val="24"/>
          <w:lang w:val="ro-RO"/>
        </w:rPr>
        <w:t xml:space="preserve">iei este </w:t>
      </w:r>
      <w:r w:rsidR="005C7CDF">
        <w:rPr>
          <w:rFonts w:ascii="Open Sans" w:hAnsi="Open Sans" w:cs="Open Sans"/>
          <w:sz w:val="24"/>
          <w:szCs w:val="24"/>
          <w:lang w:val="ro-RO"/>
        </w:rPr>
        <w:t xml:space="preserve">pentru a avea indepindență energetică, dar și </w:t>
      </w:r>
      <w:r w:rsidRPr="00F82ADE">
        <w:rPr>
          <w:rFonts w:ascii="Open Sans" w:hAnsi="Open Sans" w:cs="Open Sans"/>
          <w:sz w:val="24"/>
          <w:szCs w:val="24"/>
          <w:lang w:val="ro-RO"/>
        </w:rPr>
        <w:t xml:space="preserve">necesară </w:t>
      </w:r>
      <w:r w:rsidR="005B5B69">
        <w:rPr>
          <w:rFonts w:ascii="Open Sans" w:hAnsi="Open Sans" w:cs="Open Sans"/>
          <w:sz w:val="24"/>
          <w:szCs w:val="24"/>
          <w:lang w:val="ro-RO"/>
        </w:rPr>
        <w:t xml:space="preserve">pentru </w:t>
      </w:r>
      <w:r w:rsidR="003D79E0">
        <w:rPr>
          <w:rFonts w:ascii="Open Sans" w:hAnsi="Open Sans" w:cs="Open Sans"/>
          <w:sz w:val="24"/>
          <w:szCs w:val="24"/>
          <w:lang w:val="ro-RO"/>
        </w:rPr>
        <w:t xml:space="preserve">a </w:t>
      </w:r>
      <w:r w:rsidR="002A6FF1">
        <w:rPr>
          <w:rFonts w:ascii="Open Sans" w:hAnsi="Open Sans" w:cs="Open Sans"/>
          <w:sz w:val="24"/>
          <w:szCs w:val="24"/>
          <w:lang w:val="ro-RO"/>
        </w:rPr>
        <w:t>pro</w:t>
      </w:r>
      <w:r w:rsidR="00E51EC7">
        <w:rPr>
          <w:rFonts w:ascii="Open Sans" w:hAnsi="Open Sans" w:cs="Open Sans"/>
          <w:sz w:val="24"/>
          <w:szCs w:val="24"/>
          <w:lang w:val="ro-RO"/>
        </w:rPr>
        <w:t xml:space="preserve">duce și furniza, în mod sustenabil, energie electrică. De asemenea, acestea nu generează emisii de carbon în atmosferă, deoarece nu folosesc combustibil convențional </w:t>
      </w:r>
      <w:r w:rsidR="00253039">
        <w:rPr>
          <w:rFonts w:ascii="Open Sans" w:hAnsi="Open Sans" w:cs="Open Sans"/>
          <w:sz w:val="24"/>
          <w:szCs w:val="24"/>
          <w:lang w:val="ro-RO"/>
        </w:rPr>
        <w:t>pentru a produce energie și astfel putem contribui activ la reducerea emisiilor poluante care afectează mediul înconjurător.</w:t>
      </w:r>
    </w:p>
    <w:p w14:paraId="256D651F" w14:textId="34F46F0D" w:rsidR="005C7CDF" w:rsidRDefault="005C7CDF"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t xml:space="preserve">De asemenea, </w:t>
      </w:r>
      <w:r w:rsidR="00F60A4E">
        <w:rPr>
          <w:rFonts w:ascii="Open Sans" w:hAnsi="Open Sans" w:cs="Open Sans"/>
          <w:sz w:val="24"/>
          <w:szCs w:val="24"/>
          <w:lang w:val="ro-RO"/>
        </w:rPr>
        <w:t>energia electrică care este în plus va ajunge la Sistemul Energetic Național (SEN).</w:t>
      </w:r>
    </w:p>
    <w:p w14:paraId="7D87F005" w14:textId="77777777" w:rsidR="00462421" w:rsidRPr="00C92C66" w:rsidRDefault="00462421" w:rsidP="00970D2B">
      <w:pPr>
        <w:spacing w:after="0" w:line="240" w:lineRule="auto"/>
        <w:jc w:val="both"/>
        <w:rPr>
          <w:rFonts w:ascii="Open Sans" w:hAnsi="Open Sans" w:cs="Open Sans"/>
          <w:i/>
          <w:color w:val="FF0000"/>
          <w:sz w:val="24"/>
          <w:szCs w:val="24"/>
          <w:lang w:val="ro-RO"/>
        </w:rPr>
      </w:pPr>
    </w:p>
    <w:p w14:paraId="0D044F34" w14:textId="79260098" w:rsidR="00984FFB" w:rsidRPr="005D3B44" w:rsidRDefault="00A056BE" w:rsidP="00A96CDE">
      <w:pPr>
        <w:pStyle w:val="Heading3"/>
        <w:numPr>
          <w:ilvl w:val="0"/>
          <w:numId w:val="28"/>
        </w:numPr>
        <w:spacing w:before="0" w:line="240" w:lineRule="auto"/>
        <w:ind w:left="0" w:firstLine="0"/>
        <w:jc w:val="both"/>
        <w:rPr>
          <w:rFonts w:ascii="Open Sans" w:hAnsi="Open Sans" w:cs="Open Sans"/>
          <w:b/>
          <w:bCs/>
          <w:color w:val="auto"/>
          <w:lang w:val="ro-RO"/>
        </w:rPr>
      </w:pPr>
      <w:bookmarkStart w:id="14" w:name="_Toc105586501"/>
      <w:r w:rsidRPr="005D3B44">
        <w:rPr>
          <w:rFonts w:ascii="Open Sans" w:hAnsi="Open Sans" w:cs="Open Sans"/>
          <w:b/>
          <w:bCs/>
          <w:color w:val="auto"/>
          <w:lang w:val="ro-RO"/>
        </w:rPr>
        <w:t>valoarea investi</w:t>
      </w:r>
      <w:r w:rsidR="003F3EBB" w:rsidRPr="005D3B44">
        <w:rPr>
          <w:rFonts w:ascii="Open Sans" w:hAnsi="Open Sans" w:cs="Open Sans"/>
          <w:b/>
          <w:bCs/>
          <w:color w:val="auto"/>
          <w:lang w:val="ro-RO"/>
        </w:rPr>
        <w:t>ț</w:t>
      </w:r>
      <w:r w:rsidRPr="005D3B44">
        <w:rPr>
          <w:rFonts w:ascii="Open Sans" w:hAnsi="Open Sans" w:cs="Open Sans"/>
          <w:b/>
          <w:bCs/>
          <w:color w:val="auto"/>
          <w:lang w:val="ro-RO"/>
        </w:rPr>
        <w:t>iei;</w:t>
      </w:r>
      <w:bookmarkEnd w:id="14"/>
      <w:r w:rsidRPr="005D3B44">
        <w:rPr>
          <w:rFonts w:ascii="Open Sans" w:hAnsi="Open Sans" w:cs="Open Sans"/>
          <w:b/>
          <w:bCs/>
          <w:color w:val="auto"/>
          <w:lang w:val="ro-RO"/>
        </w:rPr>
        <w:t xml:space="preserve"> </w:t>
      </w:r>
    </w:p>
    <w:p w14:paraId="4A26744A" w14:textId="2BEC31CD" w:rsidR="00C92C66" w:rsidRPr="005D3B44" w:rsidRDefault="0022356E" w:rsidP="00C92C66">
      <w:pPr>
        <w:rPr>
          <w:rFonts w:ascii="Open Sans" w:hAnsi="Open Sans" w:cs="Open Sans"/>
          <w:sz w:val="24"/>
          <w:szCs w:val="24"/>
          <w:lang w:val="ro-RO"/>
        </w:rPr>
      </w:pPr>
      <w:r w:rsidRPr="005D3B44">
        <w:rPr>
          <w:rFonts w:ascii="Open Sans" w:hAnsi="Open Sans" w:cs="Open Sans"/>
          <w:sz w:val="24"/>
          <w:szCs w:val="24"/>
          <w:lang w:val="ro-RO"/>
        </w:rPr>
        <w:t>1137</w:t>
      </w:r>
      <w:r w:rsidR="005D3B44" w:rsidRPr="005D3B44">
        <w:rPr>
          <w:rFonts w:ascii="Open Sans" w:hAnsi="Open Sans" w:cs="Open Sans"/>
          <w:sz w:val="24"/>
          <w:szCs w:val="24"/>
          <w:lang w:val="ro-RO"/>
        </w:rPr>
        <w:t>497, 37 lei</w:t>
      </w:r>
    </w:p>
    <w:p w14:paraId="3C276795" w14:textId="76DBD8FD" w:rsidR="00C92C66" w:rsidRPr="005D3B44" w:rsidRDefault="00A056BE" w:rsidP="00C92C66">
      <w:pPr>
        <w:pStyle w:val="Heading3"/>
        <w:numPr>
          <w:ilvl w:val="0"/>
          <w:numId w:val="28"/>
        </w:numPr>
        <w:spacing w:before="0" w:line="240" w:lineRule="auto"/>
        <w:ind w:left="0" w:firstLine="0"/>
        <w:jc w:val="both"/>
        <w:rPr>
          <w:rFonts w:ascii="Open Sans" w:hAnsi="Open Sans" w:cs="Open Sans"/>
          <w:b/>
          <w:bCs/>
          <w:color w:val="auto"/>
          <w:lang w:val="ro-RO"/>
        </w:rPr>
      </w:pPr>
      <w:bookmarkStart w:id="15" w:name="_Toc105586502"/>
      <w:r w:rsidRPr="005D3B44">
        <w:rPr>
          <w:rFonts w:ascii="Open Sans" w:hAnsi="Open Sans" w:cs="Open Sans"/>
          <w:b/>
          <w:bCs/>
          <w:color w:val="auto"/>
          <w:lang w:val="ro-RO"/>
        </w:rPr>
        <w:t>perioada de implementare propusă;</w:t>
      </w:r>
      <w:bookmarkEnd w:id="15"/>
      <w:r w:rsidRPr="005D3B44">
        <w:rPr>
          <w:rFonts w:ascii="Open Sans" w:hAnsi="Open Sans" w:cs="Open Sans"/>
          <w:b/>
          <w:bCs/>
          <w:color w:val="auto"/>
          <w:lang w:val="ro-RO"/>
        </w:rPr>
        <w:t xml:space="preserve"> </w:t>
      </w:r>
    </w:p>
    <w:p w14:paraId="5B528797" w14:textId="1B571C99" w:rsidR="005D3B44" w:rsidRPr="005D3B44" w:rsidRDefault="005D3B44" w:rsidP="00C92C66">
      <w:pPr>
        <w:rPr>
          <w:rFonts w:ascii="Open Sans" w:hAnsi="Open Sans" w:cs="Open Sans"/>
          <w:sz w:val="24"/>
          <w:szCs w:val="24"/>
          <w:lang w:val="ro-RO"/>
        </w:rPr>
      </w:pPr>
      <w:r>
        <w:rPr>
          <w:rFonts w:ascii="Open Sans" w:hAnsi="Open Sans" w:cs="Open Sans"/>
          <w:sz w:val="24"/>
          <w:szCs w:val="24"/>
          <w:lang w:val="ro-RO"/>
        </w:rPr>
        <w:t>4 luni</w:t>
      </w:r>
    </w:p>
    <w:p w14:paraId="2AF16831" w14:textId="4EBD8E07" w:rsidR="00A6122C" w:rsidRDefault="00A056BE" w:rsidP="00A96CDE">
      <w:pPr>
        <w:pStyle w:val="Heading3"/>
        <w:numPr>
          <w:ilvl w:val="0"/>
          <w:numId w:val="28"/>
        </w:numPr>
        <w:spacing w:before="0" w:line="240" w:lineRule="auto"/>
        <w:ind w:left="0" w:firstLine="0"/>
        <w:jc w:val="both"/>
        <w:rPr>
          <w:rFonts w:ascii="Open Sans" w:hAnsi="Open Sans" w:cs="Open Sans"/>
          <w:b/>
          <w:bCs/>
          <w:color w:val="auto"/>
          <w:lang w:val="ro-RO"/>
        </w:rPr>
      </w:pPr>
      <w:bookmarkStart w:id="16" w:name="_Toc105586503"/>
      <w:r w:rsidRPr="00F82ADE">
        <w:rPr>
          <w:rFonts w:ascii="Open Sans" w:hAnsi="Open Sans" w:cs="Open Sans"/>
          <w:b/>
          <w:bCs/>
          <w:color w:val="auto"/>
          <w:lang w:val="ro-RO"/>
        </w:rPr>
        <w:lastRenderedPageBreak/>
        <w:t>plan</w:t>
      </w:r>
      <w:r w:rsidR="003F3EBB">
        <w:rPr>
          <w:rFonts w:ascii="Open Sans" w:hAnsi="Open Sans" w:cs="Open Sans"/>
          <w:b/>
          <w:bCs/>
          <w:color w:val="auto"/>
          <w:lang w:val="ro-RO"/>
        </w:rPr>
        <w:t>ș</w:t>
      </w:r>
      <w:r w:rsidRPr="00F82ADE">
        <w:rPr>
          <w:rFonts w:ascii="Open Sans" w:hAnsi="Open Sans" w:cs="Open Sans"/>
          <w:b/>
          <w:bCs/>
          <w:color w:val="auto"/>
          <w:lang w:val="ro-RO"/>
        </w:rPr>
        <w:t>e reprezentând limitele amplasamentului proiectului, inclusiv orice suprafa</w:t>
      </w:r>
      <w:r w:rsidR="003F3EBB">
        <w:rPr>
          <w:rFonts w:ascii="Open Sans" w:hAnsi="Open Sans" w:cs="Open Sans"/>
          <w:b/>
          <w:bCs/>
          <w:color w:val="auto"/>
          <w:lang w:val="ro-RO"/>
        </w:rPr>
        <w:t>ț</w:t>
      </w:r>
      <w:r w:rsidRPr="00F82ADE">
        <w:rPr>
          <w:rFonts w:ascii="Open Sans" w:hAnsi="Open Sans" w:cs="Open Sans"/>
          <w:b/>
          <w:bCs/>
          <w:color w:val="auto"/>
          <w:lang w:val="ro-RO"/>
        </w:rPr>
        <w:t>ă de teren solicitată pentru a fi folosită temporar (planuri de situa</w:t>
      </w:r>
      <w:r w:rsidR="003F3EBB">
        <w:rPr>
          <w:rFonts w:ascii="Open Sans" w:hAnsi="Open Sans" w:cs="Open Sans"/>
          <w:b/>
          <w:bCs/>
          <w:color w:val="auto"/>
          <w:lang w:val="ro-RO"/>
        </w:rPr>
        <w:t>ț</w:t>
      </w:r>
      <w:r w:rsidRPr="00F82ADE">
        <w:rPr>
          <w:rFonts w:ascii="Open Sans" w:hAnsi="Open Sans" w:cs="Open Sans"/>
          <w:b/>
          <w:bCs/>
          <w:color w:val="auto"/>
          <w:lang w:val="ro-RO"/>
        </w:rPr>
        <w:t xml:space="preserve">ie </w:t>
      </w:r>
      <w:r w:rsidR="003F3EBB">
        <w:rPr>
          <w:rFonts w:ascii="Open Sans" w:hAnsi="Open Sans" w:cs="Open Sans"/>
          <w:b/>
          <w:bCs/>
          <w:color w:val="auto"/>
          <w:lang w:val="ro-RO"/>
        </w:rPr>
        <w:t>ș</w:t>
      </w:r>
      <w:r w:rsidRPr="00F82ADE">
        <w:rPr>
          <w:rFonts w:ascii="Open Sans" w:hAnsi="Open Sans" w:cs="Open Sans"/>
          <w:b/>
          <w:bCs/>
          <w:color w:val="auto"/>
          <w:lang w:val="ro-RO"/>
        </w:rPr>
        <w:t>i amplasamente);</w:t>
      </w:r>
      <w:bookmarkEnd w:id="16"/>
      <w:r w:rsidRPr="00F82ADE">
        <w:rPr>
          <w:rFonts w:ascii="Open Sans" w:hAnsi="Open Sans" w:cs="Open Sans"/>
          <w:b/>
          <w:bCs/>
          <w:color w:val="auto"/>
          <w:lang w:val="ro-RO"/>
        </w:rPr>
        <w:t xml:space="preserve"> </w:t>
      </w:r>
    </w:p>
    <w:p w14:paraId="58FE86A5" w14:textId="77777777" w:rsidR="00C92C66" w:rsidRPr="00C92C66" w:rsidRDefault="00C92C66" w:rsidP="00C92C66">
      <w:pPr>
        <w:rPr>
          <w:lang w:val="ro-RO"/>
        </w:rPr>
      </w:pPr>
    </w:p>
    <w:p w14:paraId="334CC9C9" w14:textId="2D943CBC" w:rsidR="004B5D6F" w:rsidRPr="00F82ADE" w:rsidRDefault="006B12B1" w:rsidP="00970D2B">
      <w:pPr>
        <w:spacing w:after="0" w:line="240" w:lineRule="auto"/>
        <w:jc w:val="both"/>
        <w:rPr>
          <w:rFonts w:ascii="Open Sans" w:hAnsi="Open Sans" w:cs="Open Sans"/>
          <w:iCs/>
          <w:sz w:val="24"/>
          <w:szCs w:val="24"/>
          <w:lang w:val="ro-RO"/>
        </w:rPr>
      </w:pPr>
      <w:r w:rsidRPr="00F82ADE">
        <w:rPr>
          <w:rFonts w:ascii="Open Sans" w:hAnsi="Open Sans" w:cs="Open Sans"/>
          <w:iCs/>
          <w:sz w:val="24"/>
          <w:szCs w:val="24"/>
          <w:lang w:val="ro-RO"/>
        </w:rPr>
        <w:t>Î</w:t>
      </w:r>
      <w:r w:rsidR="004B5D6F" w:rsidRPr="00F82ADE">
        <w:rPr>
          <w:rFonts w:ascii="Open Sans" w:hAnsi="Open Sans" w:cs="Open Sans"/>
          <w:iCs/>
          <w:sz w:val="24"/>
          <w:szCs w:val="24"/>
          <w:lang w:val="ro-RO"/>
        </w:rPr>
        <w:t xml:space="preserve">n </w:t>
      </w:r>
      <w:r w:rsidR="00A955F9" w:rsidRPr="00F82ADE">
        <w:rPr>
          <w:rFonts w:ascii="Open Sans" w:hAnsi="Open Sans" w:cs="Open Sans"/>
          <w:iCs/>
          <w:sz w:val="24"/>
          <w:szCs w:val="24"/>
          <w:lang w:val="ro-RO"/>
        </w:rPr>
        <w:t>memoriu sunt prezentate</w:t>
      </w:r>
      <w:r w:rsidR="004B5D6F" w:rsidRPr="00F82ADE">
        <w:rPr>
          <w:rFonts w:ascii="Open Sans" w:hAnsi="Open Sans" w:cs="Open Sans"/>
          <w:iCs/>
          <w:sz w:val="24"/>
          <w:szCs w:val="24"/>
          <w:lang w:val="ro-RO"/>
        </w:rPr>
        <w:t xml:space="preserve"> plan</w:t>
      </w:r>
      <w:r w:rsidR="00A955F9" w:rsidRPr="00F82ADE">
        <w:rPr>
          <w:rFonts w:ascii="Open Sans" w:hAnsi="Open Sans" w:cs="Open Sans"/>
          <w:iCs/>
          <w:sz w:val="24"/>
          <w:szCs w:val="24"/>
          <w:lang w:val="ro-RO"/>
        </w:rPr>
        <w:t>ul</w:t>
      </w:r>
      <w:r w:rsidR="004B5D6F" w:rsidRPr="00F82ADE">
        <w:rPr>
          <w:rFonts w:ascii="Open Sans" w:hAnsi="Open Sans" w:cs="Open Sans"/>
          <w:iCs/>
          <w:sz w:val="24"/>
          <w:szCs w:val="24"/>
          <w:lang w:val="ro-RO"/>
        </w:rPr>
        <w:t xml:space="preserve"> de amplasament </w:t>
      </w:r>
      <w:r w:rsidR="003F3EBB">
        <w:rPr>
          <w:rFonts w:ascii="Open Sans" w:hAnsi="Open Sans" w:cs="Open Sans"/>
          <w:iCs/>
          <w:sz w:val="24"/>
          <w:szCs w:val="24"/>
          <w:lang w:val="ro-RO"/>
        </w:rPr>
        <w:t>ș</w:t>
      </w:r>
      <w:r w:rsidR="004B5D6F" w:rsidRPr="00F82ADE">
        <w:rPr>
          <w:rFonts w:ascii="Open Sans" w:hAnsi="Open Sans" w:cs="Open Sans"/>
          <w:iCs/>
          <w:sz w:val="24"/>
          <w:szCs w:val="24"/>
          <w:lang w:val="ro-RO"/>
        </w:rPr>
        <w:t xml:space="preserve">i </w:t>
      </w:r>
      <w:r w:rsidR="00A955F9" w:rsidRPr="00F82ADE">
        <w:rPr>
          <w:rFonts w:ascii="Open Sans" w:hAnsi="Open Sans" w:cs="Open Sans"/>
          <w:iCs/>
          <w:sz w:val="24"/>
          <w:szCs w:val="24"/>
          <w:lang w:val="ro-RO"/>
        </w:rPr>
        <w:t xml:space="preserve">planul de </w:t>
      </w:r>
      <w:r w:rsidR="004B5D6F" w:rsidRPr="00F82ADE">
        <w:rPr>
          <w:rFonts w:ascii="Open Sans" w:hAnsi="Open Sans" w:cs="Open Sans"/>
          <w:iCs/>
          <w:sz w:val="24"/>
          <w:szCs w:val="24"/>
          <w:lang w:val="ro-RO"/>
        </w:rPr>
        <w:t>situa</w:t>
      </w:r>
      <w:r w:rsidR="003F3EBB">
        <w:rPr>
          <w:rFonts w:ascii="Open Sans" w:hAnsi="Open Sans" w:cs="Open Sans"/>
          <w:iCs/>
          <w:sz w:val="24"/>
          <w:szCs w:val="24"/>
          <w:lang w:val="ro-RO"/>
        </w:rPr>
        <w:t>ț</w:t>
      </w:r>
      <w:r w:rsidRPr="00F82ADE">
        <w:rPr>
          <w:rFonts w:ascii="Open Sans" w:hAnsi="Open Sans" w:cs="Open Sans"/>
          <w:iCs/>
          <w:sz w:val="24"/>
          <w:szCs w:val="24"/>
          <w:lang w:val="ro-RO"/>
        </w:rPr>
        <w:t>ie.</w:t>
      </w:r>
    </w:p>
    <w:p w14:paraId="05D71416" w14:textId="19056509" w:rsidR="00F91449" w:rsidRPr="00F82ADE" w:rsidRDefault="00F91449" w:rsidP="00970D2B">
      <w:pPr>
        <w:spacing w:after="0" w:line="240" w:lineRule="auto"/>
        <w:jc w:val="both"/>
        <w:rPr>
          <w:rFonts w:ascii="Open Sans" w:hAnsi="Open Sans" w:cs="Open Sans"/>
          <w:i/>
          <w:sz w:val="24"/>
          <w:szCs w:val="24"/>
          <w:lang w:val="ro-RO"/>
        </w:rPr>
      </w:pPr>
    </w:p>
    <w:p w14:paraId="5478C5BA" w14:textId="44D2A85C" w:rsidR="008D36D4" w:rsidRDefault="00A056BE" w:rsidP="00A96CDE">
      <w:pPr>
        <w:pStyle w:val="Heading3"/>
        <w:numPr>
          <w:ilvl w:val="0"/>
          <w:numId w:val="28"/>
        </w:numPr>
        <w:spacing w:before="0" w:line="240" w:lineRule="auto"/>
        <w:ind w:left="0" w:firstLine="0"/>
        <w:jc w:val="both"/>
        <w:rPr>
          <w:rFonts w:ascii="Open Sans" w:hAnsi="Open Sans" w:cs="Open Sans"/>
          <w:b/>
          <w:bCs/>
          <w:color w:val="auto"/>
          <w:lang w:val="ro-RO"/>
        </w:rPr>
      </w:pPr>
      <w:bookmarkStart w:id="17" w:name="_Toc105586504"/>
      <w:r w:rsidRPr="00F82ADE">
        <w:rPr>
          <w:rFonts w:ascii="Open Sans" w:hAnsi="Open Sans" w:cs="Open Sans"/>
          <w:b/>
          <w:bCs/>
          <w:color w:val="auto"/>
          <w:lang w:val="ro-RO"/>
        </w:rPr>
        <w:t>descriere a caracteristicilor fizice ale intregului proiect, formele fizice ale proiectului (planuri, clădiri, alte structuri, materiale de construc</w:t>
      </w:r>
      <w:r w:rsidR="003F3EBB">
        <w:rPr>
          <w:rFonts w:ascii="Open Sans" w:hAnsi="Open Sans" w:cs="Open Sans"/>
          <w:b/>
          <w:bCs/>
          <w:color w:val="auto"/>
          <w:lang w:val="ro-RO"/>
        </w:rPr>
        <w:t>ț</w:t>
      </w:r>
      <w:r w:rsidRPr="00F82ADE">
        <w:rPr>
          <w:rFonts w:ascii="Open Sans" w:hAnsi="Open Sans" w:cs="Open Sans"/>
          <w:b/>
          <w:bCs/>
          <w:color w:val="auto"/>
          <w:lang w:val="ro-RO"/>
        </w:rPr>
        <w:t>ie etc.)</w:t>
      </w:r>
      <w:bookmarkEnd w:id="17"/>
      <w:r w:rsidRPr="00F82ADE">
        <w:rPr>
          <w:rFonts w:ascii="Open Sans" w:hAnsi="Open Sans" w:cs="Open Sans"/>
          <w:b/>
          <w:bCs/>
          <w:color w:val="auto"/>
          <w:lang w:val="ro-RO"/>
        </w:rPr>
        <w:t xml:space="preserve">  </w:t>
      </w:r>
    </w:p>
    <w:p w14:paraId="6091ADA8" w14:textId="4721921C" w:rsidR="00C92C66" w:rsidRDefault="00C92C66" w:rsidP="00C92C66">
      <w:pPr>
        <w:rPr>
          <w:lang w:val="ro-RO"/>
        </w:rPr>
      </w:pPr>
    </w:p>
    <w:p w14:paraId="2031E4BF" w14:textId="5F5ED704" w:rsidR="008A2F36" w:rsidRPr="008A2F36" w:rsidRDefault="008A2F36" w:rsidP="008A2F36">
      <w:pPr>
        <w:shd w:val="clear" w:color="auto" w:fill="FFFFFF"/>
        <w:spacing w:after="107" w:line="240" w:lineRule="auto"/>
        <w:jc w:val="both"/>
        <w:rPr>
          <w:rFonts w:ascii="Open Sans" w:eastAsia="Times New Roman" w:hAnsi="Open Sans" w:cs="Open Sans"/>
          <w:bCs/>
          <w:color w:val="000000"/>
          <w:sz w:val="24"/>
          <w:szCs w:val="24"/>
          <w:lang w:val="en-GB"/>
        </w:rPr>
      </w:pPr>
      <w:r w:rsidRPr="008A2F36">
        <w:rPr>
          <w:rFonts w:ascii="Open Sans" w:eastAsia="Times New Roman" w:hAnsi="Open Sans" w:cs="Open Sans"/>
          <w:bCs/>
          <w:color w:val="000000"/>
          <w:sz w:val="24"/>
          <w:szCs w:val="24"/>
          <w:lang w:val="en-GB"/>
        </w:rPr>
        <w:t>Proiectul are ca obiectiv realizarea unei centrale fotovoltaice de 409.50 kWp pe suprafata invelitorii halei (nr cad 66100-C1) si presupune crearea unei capacitati noi pentru producerea energiei electrice, realizarea racordurilor electrice intre unitatile generatoare fotovoltaice si a racordului electric Ia Sistemul Energetic National (SEN).</w:t>
      </w:r>
    </w:p>
    <w:p w14:paraId="04724D8E" w14:textId="77777777" w:rsidR="008A2F36" w:rsidRDefault="008A2F36" w:rsidP="008A2F36">
      <w:pPr>
        <w:shd w:val="clear" w:color="auto" w:fill="FFFFFF"/>
        <w:spacing w:after="107" w:line="240" w:lineRule="auto"/>
        <w:jc w:val="both"/>
        <w:rPr>
          <w:rFonts w:ascii="Open Sans" w:eastAsia="Times New Roman" w:hAnsi="Open Sans" w:cs="Open Sans"/>
          <w:bCs/>
          <w:color w:val="000000"/>
          <w:sz w:val="24"/>
          <w:szCs w:val="24"/>
          <w:lang w:val="en-GB"/>
        </w:rPr>
      </w:pPr>
      <w:r w:rsidRPr="008A2F36">
        <w:rPr>
          <w:rFonts w:ascii="Open Sans" w:eastAsia="Times New Roman" w:hAnsi="Open Sans" w:cs="Open Sans"/>
          <w:bCs/>
          <w:color w:val="000000"/>
          <w:sz w:val="24"/>
          <w:szCs w:val="24"/>
          <w:lang w:val="en-GB"/>
        </w:rPr>
        <w:t>Nu se vor amplasa panouri la sol.</w:t>
      </w:r>
    </w:p>
    <w:p w14:paraId="3ACFA4C1" w14:textId="546B9F86" w:rsidR="00C92C66" w:rsidRPr="00C92C66" w:rsidRDefault="00C92C66" w:rsidP="008A2F36">
      <w:pPr>
        <w:shd w:val="clear" w:color="auto" w:fill="FFFFFF"/>
        <w:spacing w:after="107" w:line="240" w:lineRule="auto"/>
        <w:jc w:val="both"/>
        <w:rPr>
          <w:rFonts w:ascii="Open Sans" w:eastAsia="Times New Roman" w:hAnsi="Open Sans" w:cs="Open Sans"/>
          <w:bCs/>
          <w:color w:val="000000"/>
          <w:sz w:val="24"/>
          <w:szCs w:val="24"/>
          <w:lang w:val="en-GB"/>
        </w:rPr>
      </w:pPr>
      <w:r w:rsidRPr="00C92C66">
        <w:rPr>
          <w:rFonts w:ascii="Open Sans" w:eastAsia="Times New Roman" w:hAnsi="Open Sans" w:cs="Open Sans"/>
          <w:bCs/>
          <w:color w:val="000000"/>
          <w:sz w:val="24"/>
          <w:szCs w:val="24"/>
          <w:lang w:val="en-GB"/>
        </w:rPr>
        <w:t>Pentru realizarea lucrarilor amplasare de panouri fotovoltaice sunt necesare si se propun a fi realizate urm</w:t>
      </w:r>
      <w:r w:rsidR="00F60A4E">
        <w:rPr>
          <w:rFonts w:ascii="Open Sans" w:eastAsia="Times New Roman" w:hAnsi="Open Sans" w:cs="Open Sans"/>
          <w:bCs/>
          <w:color w:val="000000"/>
          <w:sz w:val="24"/>
          <w:szCs w:val="24"/>
          <w:lang w:val="en-GB"/>
        </w:rPr>
        <w:t>ă</w:t>
      </w:r>
      <w:r w:rsidRPr="00C92C66">
        <w:rPr>
          <w:rFonts w:ascii="Open Sans" w:eastAsia="Times New Roman" w:hAnsi="Open Sans" w:cs="Open Sans"/>
          <w:bCs/>
          <w:color w:val="000000"/>
          <w:sz w:val="24"/>
          <w:szCs w:val="24"/>
          <w:lang w:val="en-GB"/>
        </w:rPr>
        <w:t>toarele:</w:t>
      </w:r>
    </w:p>
    <w:p w14:paraId="007EF3D5" w14:textId="77777777" w:rsidR="00F4011D" w:rsidRPr="00F4011D" w:rsidRDefault="00C92C66" w:rsidP="00F4011D">
      <w:pPr>
        <w:shd w:val="clear" w:color="auto" w:fill="FFFFFF"/>
        <w:spacing w:after="107" w:line="240" w:lineRule="auto"/>
        <w:jc w:val="both"/>
        <w:rPr>
          <w:rFonts w:ascii="Open Sans" w:eastAsia="Times New Roman" w:hAnsi="Open Sans" w:cs="Open Sans"/>
          <w:bCs/>
          <w:color w:val="000000"/>
          <w:sz w:val="24"/>
          <w:szCs w:val="24"/>
          <w:lang w:val="en-GB"/>
        </w:rPr>
      </w:pPr>
      <w:r w:rsidRPr="00C92C66">
        <w:rPr>
          <w:rFonts w:ascii="Open Sans" w:eastAsia="Times New Roman" w:hAnsi="Open Sans" w:cs="Open Sans"/>
          <w:bCs/>
          <w:color w:val="000000"/>
          <w:sz w:val="24"/>
          <w:szCs w:val="24"/>
          <w:lang w:val="en-GB"/>
        </w:rPr>
        <w:t xml:space="preserve">- </w:t>
      </w:r>
      <w:proofErr w:type="gramStart"/>
      <w:r w:rsidR="00F4011D" w:rsidRPr="00F4011D">
        <w:rPr>
          <w:rFonts w:ascii="Open Sans" w:eastAsia="Times New Roman" w:hAnsi="Open Sans" w:cs="Open Sans"/>
          <w:bCs/>
          <w:color w:val="000000"/>
          <w:sz w:val="24"/>
          <w:szCs w:val="24"/>
          <w:lang w:val="en-GB"/>
        </w:rPr>
        <w:t>Instalare  panouri</w:t>
      </w:r>
      <w:proofErr w:type="gramEnd"/>
      <w:r w:rsidR="00F4011D" w:rsidRPr="00F4011D">
        <w:rPr>
          <w:rFonts w:ascii="Open Sans" w:eastAsia="Times New Roman" w:hAnsi="Open Sans" w:cs="Open Sans"/>
          <w:bCs/>
          <w:color w:val="000000"/>
          <w:sz w:val="24"/>
          <w:szCs w:val="24"/>
          <w:lang w:val="en-GB"/>
        </w:rPr>
        <w:t xml:space="preserve"> fotovoltaice;</w:t>
      </w:r>
    </w:p>
    <w:p w14:paraId="215CE089" w14:textId="77777777" w:rsidR="00F4011D" w:rsidRPr="00F4011D" w:rsidRDefault="00F4011D" w:rsidP="00F4011D">
      <w:pPr>
        <w:shd w:val="clear" w:color="auto" w:fill="FFFFFF"/>
        <w:spacing w:after="107" w:line="240" w:lineRule="auto"/>
        <w:jc w:val="both"/>
        <w:rPr>
          <w:rFonts w:ascii="Open Sans" w:eastAsia="Times New Roman" w:hAnsi="Open Sans" w:cs="Open Sans"/>
          <w:bCs/>
          <w:color w:val="000000"/>
          <w:sz w:val="24"/>
          <w:szCs w:val="24"/>
          <w:lang w:val="en-GB"/>
        </w:rPr>
      </w:pPr>
      <w:r w:rsidRPr="00F4011D">
        <w:rPr>
          <w:rFonts w:ascii="Open Sans" w:eastAsia="Times New Roman" w:hAnsi="Open Sans" w:cs="Open Sans"/>
          <w:bCs/>
          <w:color w:val="000000"/>
          <w:sz w:val="24"/>
          <w:szCs w:val="24"/>
          <w:lang w:val="en-GB"/>
        </w:rPr>
        <w:t>- Instalare suport metalic sustinere invertoare si tablou electric;</w:t>
      </w:r>
    </w:p>
    <w:p w14:paraId="031EBD6B" w14:textId="77777777" w:rsidR="00F4011D" w:rsidRPr="00F4011D" w:rsidRDefault="00F4011D" w:rsidP="00F4011D">
      <w:pPr>
        <w:shd w:val="clear" w:color="auto" w:fill="FFFFFF"/>
        <w:spacing w:after="107" w:line="240" w:lineRule="auto"/>
        <w:jc w:val="both"/>
        <w:rPr>
          <w:rFonts w:ascii="Open Sans" w:eastAsia="Times New Roman" w:hAnsi="Open Sans" w:cs="Open Sans"/>
          <w:bCs/>
          <w:color w:val="000000"/>
          <w:sz w:val="24"/>
          <w:szCs w:val="24"/>
          <w:lang w:val="en-GB"/>
        </w:rPr>
      </w:pPr>
      <w:r w:rsidRPr="00F4011D">
        <w:rPr>
          <w:rFonts w:ascii="Open Sans" w:eastAsia="Times New Roman" w:hAnsi="Open Sans" w:cs="Open Sans"/>
          <w:bCs/>
          <w:color w:val="000000"/>
          <w:sz w:val="24"/>
          <w:szCs w:val="24"/>
          <w:lang w:val="en-GB"/>
        </w:rPr>
        <w:t>- Instalare traseu pat cabluri 50</w:t>
      </w:r>
      <w:proofErr w:type="gramStart"/>
      <w:r w:rsidRPr="00F4011D">
        <w:rPr>
          <w:rFonts w:ascii="Open Sans" w:eastAsia="Times New Roman" w:hAnsi="Open Sans" w:cs="Open Sans"/>
          <w:bCs/>
          <w:color w:val="000000"/>
          <w:sz w:val="24"/>
          <w:szCs w:val="24"/>
          <w:lang w:val="en-GB"/>
        </w:rPr>
        <w:t>..300</w:t>
      </w:r>
      <w:proofErr w:type="gramEnd"/>
      <w:r w:rsidRPr="00F4011D">
        <w:rPr>
          <w:rFonts w:ascii="Open Sans" w:eastAsia="Times New Roman" w:hAnsi="Open Sans" w:cs="Open Sans"/>
          <w:bCs/>
          <w:color w:val="000000"/>
          <w:sz w:val="24"/>
          <w:szCs w:val="24"/>
          <w:lang w:val="en-GB"/>
        </w:rPr>
        <w:t xml:space="preserve"> mm.</w:t>
      </w:r>
    </w:p>
    <w:p w14:paraId="4D556216" w14:textId="77777777" w:rsidR="00F4011D" w:rsidRPr="00F4011D" w:rsidRDefault="00F4011D" w:rsidP="00F4011D">
      <w:pPr>
        <w:shd w:val="clear" w:color="auto" w:fill="FFFFFF"/>
        <w:spacing w:after="107" w:line="240" w:lineRule="auto"/>
        <w:jc w:val="both"/>
        <w:rPr>
          <w:rFonts w:ascii="Open Sans" w:eastAsia="Times New Roman" w:hAnsi="Open Sans" w:cs="Open Sans"/>
          <w:bCs/>
          <w:color w:val="000000"/>
          <w:sz w:val="24"/>
          <w:szCs w:val="24"/>
          <w:lang w:val="en-GB"/>
        </w:rPr>
      </w:pPr>
      <w:r w:rsidRPr="00F4011D">
        <w:rPr>
          <w:rFonts w:ascii="Open Sans" w:eastAsia="Times New Roman" w:hAnsi="Open Sans" w:cs="Open Sans"/>
          <w:bCs/>
          <w:color w:val="000000"/>
          <w:sz w:val="24"/>
          <w:szCs w:val="24"/>
          <w:lang w:val="en-GB"/>
        </w:rPr>
        <w:t>- Instalare suporti sustinere tub copex 3”.</w:t>
      </w:r>
    </w:p>
    <w:p w14:paraId="5FA0CEA1" w14:textId="77777777" w:rsidR="00F4011D" w:rsidRPr="00F4011D" w:rsidRDefault="00F4011D" w:rsidP="00F4011D">
      <w:pPr>
        <w:shd w:val="clear" w:color="auto" w:fill="FFFFFF"/>
        <w:spacing w:after="107" w:line="240" w:lineRule="auto"/>
        <w:jc w:val="both"/>
        <w:rPr>
          <w:rFonts w:ascii="Open Sans" w:eastAsia="Times New Roman" w:hAnsi="Open Sans" w:cs="Open Sans"/>
          <w:bCs/>
          <w:color w:val="000000"/>
          <w:sz w:val="24"/>
          <w:szCs w:val="24"/>
          <w:lang w:val="en-GB"/>
        </w:rPr>
      </w:pPr>
      <w:r w:rsidRPr="00F4011D">
        <w:rPr>
          <w:rFonts w:ascii="Open Sans" w:eastAsia="Times New Roman" w:hAnsi="Open Sans" w:cs="Open Sans"/>
          <w:bCs/>
          <w:color w:val="000000"/>
          <w:sz w:val="24"/>
          <w:szCs w:val="24"/>
          <w:lang w:val="en-GB"/>
        </w:rPr>
        <w:t>- Suport metalic de sustinere invertor si tablou electric.</w:t>
      </w:r>
    </w:p>
    <w:p w14:paraId="3723ED7A" w14:textId="77777777" w:rsidR="00F4011D" w:rsidRPr="00F4011D" w:rsidRDefault="00F4011D" w:rsidP="00F4011D">
      <w:pPr>
        <w:shd w:val="clear" w:color="auto" w:fill="FFFFFF"/>
        <w:spacing w:after="107" w:line="240" w:lineRule="auto"/>
        <w:jc w:val="both"/>
        <w:rPr>
          <w:rFonts w:ascii="Open Sans" w:eastAsia="Times New Roman" w:hAnsi="Open Sans" w:cs="Open Sans"/>
          <w:bCs/>
          <w:color w:val="000000"/>
          <w:sz w:val="24"/>
          <w:szCs w:val="24"/>
          <w:lang w:val="en-GB"/>
        </w:rPr>
      </w:pPr>
      <w:r w:rsidRPr="00F4011D">
        <w:rPr>
          <w:rFonts w:ascii="Open Sans" w:eastAsia="Times New Roman" w:hAnsi="Open Sans" w:cs="Open Sans"/>
          <w:bCs/>
          <w:color w:val="000000"/>
          <w:sz w:val="24"/>
          <w:szCs w:val="24"/>
          <w:lang w:val="en-GB"/>
        </w:rPr>
        <w:t>- Suporti pat cabluri la interior si suporti copex la exterior</w:t>
      </w:r>
    </w:p>
    <w:p w14:paraId="785A25E0" w14:textId="77777777" w:rsidR="00F4011D" w:rsidRPr="00F4011D" w:rsidRDefault="00F4011D" w:rsidP="00F4011D">
      <w:pPr>
        <w:shd w:val="clear" w:color="auto" w:fill="FFFFFF"/>
        <w:spacing w:after="107" w:line="240" w:lineRule="auto"/>
        <w:jc w:val="both"/>
        <w:rPr>
          <w:rFonts w:ascii="Open Sans" w:eastAsia="Times New Roman" w:hAnsi="Open Sans" w:cs="Open Sans"/>
          <w:bCs/>
          <w:color w:val="000000"/>
          <w:sz w:val="24"/>
          <w:szCs w:val="24"/>
          <w:lang w:val="en-GB"/>
        </w:rPr>
      </w:pPr>
      <w:r w:rsidRPr="00F4011D">
        <w:rPr>
          <w:rFonts w:ascii="Open Sans" w:eastAsia="Times New Roman" w:hAnsi="Open Sans" w:cs="Open Sans"/>
          <w:bCs/>
          <w:color w:val="000000"/>
          <w:sz w:val="24"/>
          <w:szCs w:val="24"/>
          <w:lang w:val="en-GB"/>
        </w:rPr>
        <w:t xml:space="preserve">Structura de sustinere a panourilor va fi </w:t>
      </w:r>
      <w:proofErr w:type="gramStart"/>
      <w:r w:rsidRPr="00F4011D">
        <w:rPr>
          <w:rFonts w:ascii="Open Sans" w:eastAsia="Times New Roman" w:hAnsi="Open Sans" w:cs="Open Sans"/>
          <w:bCs/>
          <w:color w:val="000000"/>
          <w:sz w:val="24"/>
          <w:szCs w:val="24"/>
          <w:lang w:val="en-GB"/>
        </w:rPr>
        <w:t>din :</w:t>
      </w:r>
      <w:proofErr w:type="gramEnd"/>
    </w:p>
    <w:p w14:paraId="39240135" w14:textId="356C0A4C" w:rsidR="00C92C66" w:rsidRDefault="00F4011D" w:rsidP="00F4011D">
      <w:pPr>
        <w:shd w:val="clear" w:color="auto" w:fill="FFFFFF"/>
        <w:spacing w:after="107" w:line="240" w:lineRule="auto"/>
        <w:jc w:val="both"/>
        <w:rPr>
          <w:rFonts w:ascii="Open Sans" w:eastAsia="Times New Roman" w:hAnsi="Open Sans" w:cs="Open Sans"/>
          <w:bCs/>
          <w:color w:val="000000"/>
          <w:sz w:val="24"/>
          <w:szCs w:val="24"/>
          <w:lang w:val="en-GB"/>
        </w:rPr>
      </w:pPr>
      <w:r w:rsidRPr="00F4011D">
        <w:rPr>
          <w:rFonts w:ascii="Open Sans" w:eastAsia="Times New Roman" w:hAnsi="Open Sans" w:cs="Open Sans"/>
          <w:bCs/>
          <w:color w:val="000000"/>
          <w:sz w:val="24"/>
          <w:szCs w:val="24"/>
          <w:lang w:val="en-GB"/>
        </w:rPr>
        <w:t>- Traverse_sine omega asezate/lestate pe invelitoarea halei. Zona de contact a sinelor cu suprafata acoperisului se va etanseiza local prin garnituri speciale de prindere (livrate si concepute special de fabricantul sinelor _K2). Panourile se vor prinde peste sinele de sustinere, asigurand buna functionalitate si stabilitatea acestora</w:t>
      </w:r>
      <w:proofErr w:type="gramStart"/>
      <w:r w:rsidRPr="00F4011D">
        <w:rPr>
          <w:rFonts w:ascii="Open Sans" w:eastAsia="Times New Roman" w:hAnsi="Open Sans" w:cs="Open Sans"/>
          <w:bCs/>
          <w:color w:val="000000"/>
          <w:sz w:val="24"/>
          <w:szCs w:val="24"/>
          <w:lang w:val="en-GB"/>
        </w:rPr>
        <w:t>.</w:t>
      </w:r>
      <w:r w:rsidR="00C92C66" w:rsidRPr="00C92C66">
        <w:rPr>
          <w:rFonts w:ascii="Open Sans" w:eastAsia="Times New Roman" w:hAnsi="Open Sans" w:cs="Open Sans"/>
          <w:bCs/>
          <w:color w:val="000000"/>
          <w:sz w:val="24"/>
          <w:szCs w:val="24"/>
          <w:lang w:val="en-GB"/>
        </w:rPr>
        <w:t>.</w:t>
      </w:r>
      <w:proofErr w:type="gramEnd"/>
    </w:p>
    <w:p w14:paraId="311EEE8F" w14:textId="0CD3CC45" w:rsidR="004C1C71" w:rsidRDefault="004C1C71" w:rsidP="00F60A4E">
      <w:pPr>
        <w:shd w:val="clear" w:color="auto" w:fill="FFFFFF"/>
        <w:spacing w:after="107" w:line="240" w:lineRule="auto"/>
        <w:jc w:val="both"/>
        <w:rPr>
          <w:rFonts w:ascii="Open Sans" w:eastAsia="Times New Roman" w:hAnsi="Open Sans" w:cs="Open Sans"/>
          <w:bCs/>
          <w:color w:val="000000"/>
          <w:sz w:val="24"/>
          <w:szCs w:val="24"/>
          <w:highlight w:val="yellow"/>
          <w:lang w:val="en-GB"/>
        </w:rPr>
      </w:pPr>
    </w:p>
    <w:p w14:paraId="3450318F" w14:textId="038A0129" w:rsidR="00F4011D" w:rsidRDefault="00F4011D" w:rsidP="00F60A4E">
      <w:pPr>
        <w:shd w:val="clear" w:color="auto" w:fill="FFFFFF"/>
        <w:spacing w:after="107" w:line="240" w:lineRule="auto"/>
        <w:jc w:val="both"/>
        <w:rPr>
          <w:rFonts w:ascii="Open Sans" w:eastAsia="Times New Roman" w:hAnsi="Open Sans" w:cs="Open Sans"/>
          <w:bCs/>
          <w:color w:val="000000"/>
          <w:sz w:val="24"/>
          <w:szCs w:val="24"/>
          <w:highlight w:val="yellow"/>
          <w:lang w:val="en-GB"/>
        </w:rPr>
      </w:pPr>
    </w:p>
    <w:p w14:paraId="605B3CF0" w14:textId="273DA220" w:rsidR="00F4011D" w:rsidRDefault="00F4011D" w:rsidP="00F60A4E">
      <w:pPr>
        <w:shd w:val="clear" w:color="auto" w:fill="FFFFFF"/>
        <w:spacing w:after="107" w:line="240" w:lineRule="auto"/>
        <w:jc w:val="both"/>
        <w:rPr>
          <w:rFonts w:ascii="Open Sans" w:eastAsia="Times New Roman" w:hAnsi="Open Sans" w:cs="Open Sans"/>
          <w:bCs/>
          <w:color w:val="000000"/>
          <w:sz w:val="24"/>
          <w:szCs w:val="24"/>
          <w:highlight w:val="yellow"/>
          <w:lang w:val="en-GB"/>
        </w:rPr>
      </w:pPr>
    </w:p>
    <w:p w14:paraId="02815E6D" w14:textId="77777777" w:rsidR="00F4011D" w:rsidRPr="00F60A4E" w:rsidRDefault="00F4011D" w:rsidP="00F60A4E">
      <w:pPr>
        <w:shd w:val="clear" w:color="auto" w:fill="FFFFFF"/>
        <w:spacing w:after="107" w:line="240" w:lineRule="auto"/>
        <w:jc w:val="both"/>
        <w:rPr>
          <w:rFonts w:ascii="Open Sans" w:eastAsia="Times New Roman" w:hAnsi="Open Sans" w:cs="Open Sans"/>
          <w:bCs/>
          <w:color w:val="000000"/>
          <w:sz w:val="24"/>
          <w:szCs w:val="24"/>
          <w:highlight w:val="yellow"/>
          <w:lang w:val="en-GB"/>
        </w:rPr>
      </w:pPr>
    </w:p>
    <w:p w14:paraId="45F48B12" w14:textId="0EA5DC2F" w:rsidR="00C27707" w:rsidRDefault="00C27707" w:rsidP="00970D2B">
      <w:pPr>
        <w:shd w:val="clear" w:color="auto" w:fill="FFFFFF"/>
        <w:spacing w:after="107" w:line="240" w:lineRule="auto"/>
        <w:jc w:val="both"/>
        <w:rPr>
          <w:rFonts w:ascii="Open Sans" w:hAnsi="Open Sans" w:cs="Open Sans"/>
          <w:bCs/>
          <w:color w:val="000000"/>
          <w:sz w:val="24"/>
          <w:szCs w:val="24"/>
          <w:lang w:val="ro-RO"/>
        </w:rPr>
      </w:pPr>
      <w:r w:rsidRPr="00D00FFC">
        <w:rPr>
          <w:rFonts w:ascii="Open Sans" w:hAnsi="Open Sans" w:cs="Open Sans"/>
          <w:b/>
          <w:color w:val="000000"/>
          <w:sz w:val="24"/>
          <w:szCs w:val="24"/>
          <w:lang w:val="ro-RO"/>
        </w:rPr>
        <w:t xml:space="preserve">Descrierea </w:t>
      </w:r>
      <w:r w:rsidR="00B05020" w:rsidRPr="00D00FFC">
        <w:rPr>
          <w:rFonts w:ascii="Open Sans" w:hAnsi="Open Sans" w:cs="Open Sans"/>
          <w:b/>
          <w:color w:val="000000"/>
          <w:sz w:val="24"/>
          <w:szCs w:val="24"/>
          <w:lang w:val="ro-RO"/>
        </w:rPr>
        <w:t>activității</w:t>
      </w:r>
      <w:r w:rsidRPr="00D00FFC">
        <w:rPr>
          <w:rFonts w:ascii="Open Sans" w:hAnsi="Open Sans" w:cs="Open Sans"/>
          <w:bCs/>
          <w:color w:val="000000"/>
          <w:sz w:val="24"/>
          <w:szCs w:val="24"/>
          <w:lang w:val="ro-RO"/>
        </w:rPr>
        <w:t>:</w:t>
      </w:r>
    </w:p>
    <w:p w14:paraId="0BFCC035" w14:textId="77777777" w:rsidR="00E765DC" w:rsidRDefault="00E765DC" w:rsidP="00970D2B">
      <w:pPr>
        <w:shd w:val="clear" w:color="auto" w:fill="FFFFFF"/>
        <w:spacing w:after="107" w:line="240" w:lineRule="auto"/>
        <w:jc w:val="both"/>
        <w:rPr>
          <w:rFonts w:ascii="Open Sans" w:hAnsi="Open Sans" w:cs="Open Sans"/>
          <w:bCs/>
          <w:color w:val="000000"/>
          <w:sz w:val="24"/>
          <w:szCs w:val="24"/>
          <w:lang w:val="ro-RO"/>
        </w:rPr>
      </w:pPr>
    </w:p>
    <w:p w14:paraId="5971420E" w14:textId="6DD78A24" w:rsidR="00E765DC" w:rsidRPr="00AD09C5" w:rsidRDefault="00F4011D" w:rsidP="00970D2B">
      <w:pPr>
        <w:shd w:val="clear" w:color="auto" w:fill="FFFFFF"/>
        <w:spacing w:after="107" w:line="240" w:lineRule="auto"/>
        <w:jc w:val="both"/>
        <w:rPr>
          <w:rFonts w:ascii="Open Sans" w:hAnsi="Open Sans" w:cs="Open Sans"/>
          <w:bCs/>
          <w:iCs/>
          <w:sz w:val="24"/>
          <w:szCs w:val="24"/>
          <w:lang w:val="ro-RO"/>
        </w:rPr>
      </w:pPr>
      <w:r w:rsidRPr="00F4011D">
        <w:rPr>
          <w:rFonts w:ascii="Open Sans" w:eastAsia="Times New Roman" w:hAnsi="Open Sans" w:cs="Open Sans"/>
          <w:sz w:val="24"/>
          <w:szCs w:val="24"/>
          <w:lang w:val="fr-FR" w:eastAsia="ro-RO"/>
        </w:rPr>
        <w:t>Proiectul are ca obiectiv realizarea unei centrale fotovoltaice de 409.50 kWp pe suprafata invelitorii halei (nr cad 66100-C1) si presupune crearea unei capacitati noi pentru producerea energiei electrice, realizarea racordurilor electrice intre unitatile generatoare fotovoltaice si a racordului electric Ia Sistemul Energetic National (SEN).</w:t>
      </w:r>
    </w:p>
    <w:p w14:paraId="684131F9" w14:textId="77777777" w:rsidR="00E765DC" w:rsidRPr="00E765DC" w:rsidRDefault="00E765DC" w:rsidP="00E765DC">
      <w:pPr>
        <w:shd w:val="clear" w:color="auto" w:fill="FFFFFF"/>
        <w:spacing w:after="107" w:line="276" w:lineRule="auto"/>
        <w:rPr>
          <w:rFonts w:ascii="Open Sans" w:eastAsia="Times New Roman" w:hAnsi="Open Sans" w:cs="Open Sans"/>
          <w:sz w:val="24"/>
          <w:szCs w:val="24"/>
          <w:lang w:val="fr-FR" w:eastAsia="ro-RO"/>
        </w:rPr>
      </w:pPr>
      <w:bookmarkStart w:id="18" w:name="_Hlk88465586"/>
      <w:r w:rsidRPr="00E765DC">
        <w:rPr>
          <w:rFonts w:ascii="Open Sans" w:eastAsia="Times New Roman" w:hAnsi="Open Sans" w:cs="Open Sans"/>
          <w:sz w:val="24"/>
          <w:szCs w:val="24"/>
          <w:lang w:val="fr-FR" w:eastAsia="ro-RO"/>
        </w:rPr>
        <w:t xml:space="preserve">Nu se vor amplasa panouri </w:t>
      </w:r>
      <w:proofErr w:type="gramStart"/>
      <w:r w:rsidRPr="00E765DC">
        <w:rPr>
          <w:rFonts w:ascii="Open Sans" w:eastAsia="Times New Roman" w:hAnsi="Open Sans" w:cs="Open Sans"/>
          <w:sz w:val="24"/>
          <w:szCs w:val="24"/>
          <w:lang w:val="fr-FR" w:eastAsia="ro-RO"/>
        </w:rPr>
        <w:t>la</w:t>
      </w:r>
      <w:proofErr w:type="gramEnd"/>
      <w:r w:rsidRPr="00E765DC">
        <w:rPr>
          <w:rFonts w:ascii="Open Sans" w:eastAsia="Times New Roman" w:hAnsi="Open Sans" w:cs="Open Sans"/>
          <w:sz w:val="24"/>
          <w:szCs w:val="24"/>
          <w:lang w:val="fr-FR" w:eastAsia="ro-RO"/>
        </w:rPr>
        <w:t xml:space="preserve"> sol.</w:t>
      </w:r>
    </w:p>
    <w:bookmarkEnd w:id="18"/>
    <w:p w14:paraId="5A2C158B" w14:textId="77777777" w:rsidR="00036914" w:rsidRP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r w:rsidRPr="00036914">
        <w:rPr>
          <w:rFonts w:ascii="Open Sans" w:eastAsia="Times New Roman" w:hAnsi="Open Sans" w:cs="Open Sans"/>
          <w:sz w:val="24"/>
          <w:szCs w:val="24"/>
          <w:lang w:val="fr-FR" w:eastAsia="ro-RO"/>
        </w:rPr>
        <w:lastRenderedPageBreak/>
        <w:t>Se vor retrage pe o distanta de minim  de 1 m fata de toate laturile invelitorii halei de tipul LR4-72HPH 425~455 M</w:t>
      </w:r>
    </w:p>
    <w:p w14:paraId="684355A1" w14:textId="77777777" w:rsidR="00036914" w:rsidRP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r w:rsidRPr="00036914">
        <w:rPr>
          <w:rFonts w:ascii="Open Sans" w:eastAsia="Times New Roman" w:hAnsi="Open Sans" w:cs="Open Sans"/>
          <w:sz w:val="24"/>
          <w:szCs w:val="24"/>
          <w:lang w:val="fr-FR" w:eastAsia="ro-RO"/>
        </w:rPr>
        <w:t xml:space="preserve">Suprafata acoperita cu panouri  </w:t>
      </w:r>
      <w:proofErr w:type="gramStart"/>
      <w:r w:rsidRPr="00036914">
        <w:rPr>
          <w:rFonts w:ascii="Open Sans" w:eastAsia="Times New Roman" w:hAnsi="Open Sans" w:cs="Open Sans"/>
          <w:sz w:val="24"/>
          <w:szCs w:val="24"/>
          <w:lang w:val="fr-FR" w:eastAsia="ro-RO"/>
        </w:rPr>
        <w:t>la</w:t>
      </w:r>
      <w:proofErr w:type="gramEnd"/>
      <w:r w:rsidRPr="00036914">
        <w:rPr>
          <w:rFonts w:ascii="Open Sans" w:eastAsia="Times New Roman" w:hAnsi="Open Sans" w:cs="Open Sans"/>
          <w:sz w:val="24"/>
          <w:szCs w:val="24"/>
          <w:lang w:val="fr-FR" w:eastAsia="ro-RO"/>
        </w:rPr>
        <w:t xml:space="preserve"> sol = 3100 mp</w:t>
      </w:r>
    </w:p>
    <w:p w14:paraId="7A38DD0C" w14:textId="77777777" w:rsidR="00036914" w:rsidRP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r w:rsidRPr="00036914">
        <w:rPr>
          <w:rFonts w:ascii="Open Sans" w:eastAsia="Times New Roman" w:hAnsi="Open Sans" w:cs="Open Sans"/>
          <w:sz w:val="24"/>
          <w:szCs w:val="24"/>
          <w:lang w:val="fr-FR" w:eastAsia="ro-RO"/>
        </w:rPr>
        <w:t>Dimensiuni mm                       2094x1038x35</w:t>
      </w:r>
    </w:p>
    <w:p w14:paraId="72851436" w14:textId="77777777" w:rsidR="00036914" w:rsidRP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r w:rsidRPr="00036914">
        <w:rPr>
          <w:rFonts w:ascii="Open Sans" w:eastAsia="Times New Roman" w:hAnsi="Open Sans" w:cs="Open Sans"/>
          <w:sz w:val="24"/>
          <w:szCs w:val="24"/>
          <w:lang w:val="fr-FR" w:eastAsia="ro-RO"/>
        </w:rPr>
        <w:t xml:space="preserve">Masa                                           23.5 kg </w:t>
      </w:r>
    </w:p>
    <w:p w14:paraId="76654962" w14:textId="77777777" w:rsidR="00036914" w:rsidRP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r w:rsidRPr="00036914">
        <w:rPr>
          <w:rFonts w:ascii="Open Sans" w:eastAsia="Times New Roman" w:hAnsi="Open Sans" w:cs="Open Sans"/>
          <w:sz w:val="24"/>
          <w:szCs w:val="24"/>
          <w:lang w:val="fr-FR" w:eastAsia="ro-RO"/>
        </w:rPr>
        <w:t>Rezistenta la foc</w:t>
      </w:r>
      <w:r w:rsidRPr="00036914">
        <w:rPr>
          <w:rFonts w:ascii="Open Sans" w:eastAsia="Times New Roman" w:hAnsi="Open Sans" w:cs="Open Sans"/>
          <w:sz w:val="24"/>
          <w:szCs w:val="24"/>
          <w:lang w:val="fr-FR" w:eastAsia="ro-RO"/>
        </w:rPr>
        <w:tab/>
        <w:t xml:space="preserve">             UL TIP 1</w:t>
      </w:r>
    </w:p>
    <w:p w14:paraId="26BD38DA" w14:textId="77777777" w:rsidR="00036914" w:rsidRP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r w:rsidRPr="00036914">
        <w:rPr>
          <w:rFonts w:ascii="Open Sans" w:eastAsia="Times New Roman" w:hAnsi="Open Sans" w:cs="Open Sans"/>
          <w:sz w:val="24"/>
          <w:szCs w:val="24"/>
          <w:lang w:val="fr-FR" w:eastAsia="ro-RO"/>
        </w:rPr>
        <w:t xml:space="preserve">Rama/cadrul panoului </w:t>
      </w:r>
      <w:r w:rsidRPr="00036914">
        <w:rPr>
          <w:rFonts w:ascii="Open Sans" w:eastAsia="Times New Roman" w:hAnsi="Open Sans" w:cs="Open Sans"/>
          <w:sz w:val="24"/>
          <w:szCs w:val="24"/>
          <w:lang w:val="fr-FR" w:eastAsia="ro-RO"/>
        </w:rPr>
        <w:tab/>
        <w:t xml:space="preserve">Aluminiu anodizat </w:t>
      </w:r>
    </w:p>
    <w:p w14:paraId="443ACD99" w14:textId="77777777" w:rsidR="00036914" w:rsidRP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r w:rsidRPr="00036914">
        <w:rPr>
          <w:rFonts w:ascii="Open Sans" w:eastAsia="Times New Roman" w:hAnsi="Open Sans" w:cs="Open Sans"/>
          <w:sz w:val="24"/>
          <w:szCs w:val="24"/>
          <w:lang w:val="fr-FR" w:eastAsia="ro-RO"/>
        </w:rPr>
        <w:t>Fata (</w:t>
      </w:r>
      <w:proofErr w:type="gramStart"/>
      <w:r w:rsidRPr="00036914">
        <w:rPr>
          <w:rFonts w:ascii="Open Sans" w:eastAsia="Times New Roman" w:hAnsi="Open Sans" w:cs="Open Sans"/>
          <w:sz w:val="24"/>
          <w:szCs w:val="24"/>
          <w:lang w:val="fr-FR" w:eastAsia="ro-RO"/>
        </w:rPr>
        <w:t>celulele )panoului</w:t>
      </w:r>
      <w:proofErr w:type="gramEnd"/>
      <w:r w:rsidRPr="00036914">
        <w:rPr>
          <w:rFonts w:ascii="Open Sans" w:eastAsia="Times New Roman" w:hAnsi="Open Sans" w:cs="Open Sans"/>
          <w:sz w:val="24"/>
          <w:szCs w:val="24"/>
          <w:lang w:val="fr-FR" w:eastAsia="ro-RO"/>
        </w:rPr>
        <w:t xml:space="preserve"> </w:t>
      </w:r>
      <w:r w:rsidRPr="00036914">
        <w:rPr>
          <w:rFonts w:ascii="Open Sans" w:eastAsia="Times New Roman" w:hAnsi="Open Sans" w:cs="Open Sans"/>
          <w:sz w:val="24"/>
          <w:szCs w:val="24"/>
          <w:lang w:val="fr-FR" w:eastAsia="ro-RO"/>
        </w:rPr>
        <w:tab/>
        <w:t xml:space="preserve">Sticla securizata </w:t>
      </w:r>
    </w:p>
    <w:p w14:paraId="1EEE4E96" w14:textId="77777777" w:rsidR="00036914" w:rsidRP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r w:rsidRPr="00036914">
        <w:rPr>
          <w:rFonts w:ascii="Open Sans" w:eastAsia="Times New Roman" w:hAnsi="Open Sans" w:cs="Open Sans"/>
          <w:sz w:val="24"/>
          <w:szCs w:val="24"/>
          <w:lang w:val="fr-FR" w:eastAsia="ro-RO"/>
        </w:rPr>
        <w:t xml:space="preserve">Temperatura de lucru   </w:t>
      </w:r>
      <w:r w:rsidRPr="00036914">
        <w:rPr>
          <w:rFonts w:ascii="Open Sans" w:eastAsia="Times New Roman" w:hAnsi="Open Sans" w:cs="Open Sans"/>
          <w:sz w:val="24"/>
          <w:szCs w:val="24"/>
          <w:lang w:val="fr-FR" w:eastAsia="ro-RO"/>
        </w:rPr>
        <w:tab/>
        <w:t>-40 c  ~ +85 c</w:t>
      </w:r>
    </w:p>
    <w:p w14:paraId="55EF74BB" w14:textId="77777777" w:rsid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r w:rsidRPr="00036914">
        <w:rPr>
          <w:rFonts w:ascii="Open Sans" w:eastAsia="Times New Roman" w:hAnsi="Open Sans" w:cs="Open Sans"/>
          <w:sz w:val="24"/>
          <w:szCs w:val="24"/>
          <w:lang w:val="fr-FR" w:eastAsia="ro-RO"/>
        </w:rPr>
        <w:t xml:space="preserve">Nr panouri amplasate </w:t>
      </w:r>
      <w:r w:rsidRPr="00036914">
        <w:rPr>
          <w:rFonts w:ascii="Open Sans" w:eastAsia="Times New Roman" w:hAnsi="Open Sans" w:cs="Open Sans"/>
          <w:sz w:val="24"/>
          <w:szCs w:val="24"/>
          <w:lang w:val="fr-FR" w:eastAsia="ro-RO"/>
        </w:rPr>
        <w:tab/>
        <w:t>900 bucati</w:t>
      </w:r>
    </w:p>
    <w:p w14:paraId="599DDF43" w14:textId="77777777" w:rsidR="00036914" w:rsidRDefault="00036914" w:rsidP="00036914">
      <w:pPr>
        <w:shd w:val="clear" w:color="auto" w:fill="FFFFFF"/>
        <w:spacing w:after="107" w:line="240" w:lineRule="auto"/>
        <w:jc w:val="both"/>
        <w:rPr>
          <w:rFonts w:ascii="Open Sans" w:eastAsia="Times New Roman" w:hAnsi="Open Sans" w:cs="Open Sans"/>
          <w:sz w:val="24"/>
          <w:szCs w:val="24"/>
          <w:lang w:val="fr-FR" w:eastAsia="ro-RO"/>
        </w:rPr>
      </w:pPr>
    </w:p>
    <w:p w14:paraId="57C099A5" w14:textId="5E5E1022" w:rsidR="000D26DC" w:rsidRDefault="000D26DC" w:rsidP="00036914">
      <w:pPr>
        <w:shd w:val="clear" w:color="auto" w:fill="FFFFFF"/>
        <w:spacing w:after="107" w:line="240" w:lineRule="auto"/>
        <w:jc w:val="both"/>
        <w:rPr>
          <w:rFonts w:ascii="Open Sans" w:hAnsi="Open Sans" w:cs="Open Sans"/>
          <w:b/>
          <w:bCs/>
          <w:color w:val="000000"/>
          <w:sz w:val="24"/>
          <w:szCs w:val="24"/>
          <w:lang w:val="ro-RO"/>
        </w:rPr>
      </w:pPr>
      <w:r w:rsidRPr="00FE0DB8">
        <w:rPr>
          <w:rFonts w:ascii="Open Sans" w:hAnsi="Open Sans" w:cs="Open Sans"/>
          <w:b/>
          <w:bCs/>
          <w:color w:val="000000"/>
          <w:sz w:val="24"/>
          <w:szCs w:val="24"/>
          <w:lang w:val="ro-RO"/>
        </w:rPr>
        <w:t>Listă dotări și echipamente:</w:t>
      </w:r>
    </w:p>
    <w:p w14:paraId="46D118FC" w14:textId="5EB8431A" w:rsidR="00E765DC" w:rsidRPr="00E765DC" w:rsidRDefault="00E765DC" w:rsidP="00970D2B">
      <w:pPr>
        <w:shd w:val="clear" w:color="auto" w:fill="FFFFFF"/>
        <w:spacing w:after="107" w:line="240" w:lineRule="auto"/>
        <w:jc w:val="both"/>
        <w:rPr>
          <w:rFonts w:ascii="Open Sans" w:hAnsi="Open Sans" w:cs="Open Sans"/>
          <w:color w:val="000000"/>
          <w:sz w:val="24"/>
          <w:szCs w:val="24"/>
          <w:lang w:val="ro-RO"/>
        </w:rPr>
      </w:pPr>
    </w:p>
    <w:p w14:paraId="5DF32831" w14:textId="45A7FADF" w:rsidR="00E765DC" w:rsidRDefault="00E765DC" w:rsidP="00F60A4E">
      <w:pPr>
        <w:shd w:val="clear" w:color="auto" w:fill="FFFFFF"/>
        <w:tabs>
          <w:tab w:val="center" w:pos="4393"/>
        </w:tabs>
        <w:spacing w:after="107" w:line="240" w:lineRule="auto"/>
        <w:jc w:val="both"/>
        <w:rPr>
          <w:rFonts w:ascii="Open Sans" w:hAnsi="Open Sans" w:cs="Open Sans"/>
          <w:color w:val="000000"/>
          <w:sz w:val="24"/>
          <w:szCs w:val="24"/>
          <w:lang w:val="ro-RO"/>
        </w:rPr>
      </w:pPr>
      <w:r w:rsidRPr="00E765DC">
        <w:rPr>
          <w:rFonts w:ascii="Open Sans" w:hAnsi="Open Sans" w:cs="Open Sans"/>
          <w:color w:val="000000"/>
          <w:sz w:val="24"/>
          <w:szCs w:val="24"/>
          <w:lang w:val="ro-RO"/>
        </w:rPr>
        <w:t xml:space="preserve">Nr panouri amplasate: </w:t>
      </w:r>
      <w:r w:rsidR="00036914">
        <w:rPr>
          <w:rFonts w:ascii="Open Sans" w:hAnsi="Open Sans" w:cs="Open Sans"/>
          <w:color w:val="000000"/>
          <w:sz w:val="24"/>
          <w:szCs w:val="24"/>
          <w:lang w:val="ro-RO"/>
        </w:rPr>
        <w:t>900</w:t>
      </w:r>
      <w:r w:rsidRPr="00E765DC">
        <w:rPr>
          <w:rFonts w:ascii="Open Sans" w:hAnsi="Open Sans" w:cs="Open Sans"/>
          <w:color w:val="000000"/>
          <w:sz w:val="24"/>
          <w:szCs w:val="24"/>
          <w:lang w:val="ro-RO"/>
        </w:rPr>
        <w:t xml:space="preserve"> bucăți</w:t>
      </w:r>
      <w:r w:rsidR="00F60A4E">
        <w:rPr>
          <w:rFonts w:ascii="Open Sans" w:hAnsi="Open Sans" w:cs="Open Sans"/>
          <w:color w:val="000000"/>
          <w:sz w:val="24"/>
          <w:szCs w:val="24"/>
          <w:lang w:val="ro-RO"/>
        </w:rPr>
        <w:tab/>
      </w:r>
    </w:p>
    <w:p w14:paraId="61442B9F" w14:textId="77777777" w:rsidR="00F60A4E" w:rsidRPr="00F60A4E" w:rsidRDefault="00F60A4E" w:rsidP="00F60A4E">
      <w:pPr>
        <w:shd w:val="clear" w:color="auto" w:fill="FFFFFF"/>
        <w:tabs>
          <w:tab w:val="center" w:pos="4393"/>
        </w:tabs>
        <w:spacing w:after="107" w:line="240" w:lineRule="auto"/>
        <w:rPr>
          <w:rFonts w:ascii="Open Sans" w:hAnsi="Open Sans" w:cs="Open Sans"/>
          <w:color w:val="000000"/>
          <w:sz w:val="24"/>
          <w:szCs w:val="24"/>
          <w:lang w:val="ro-RO"/>
        </w:rPr>
      </w:pPr>
    </w:p>
    <w:p w14:paraId="1178EA84" w14:textId="1E39A743" w:rsidR="002B3134" w:rsidRDefault="00A056BE" w:rsidP="00F60A4E">
      <w:pPr>
        <w:pStyle w:val="ListParagraph"/>
        <w:numPr>
          <w:ilvl w:val="0"/>
          <w:numId w:val="22"/>
        </w:numPr>
        <w:spacing w:after="0" w:line="240" w:lineRule="auto"/>
        <w:rPr>
          <w:rFonts w:ascii="Open Sans" w:hAnsi="Open Sans" w:cs="Open Sans"/>
          <w:b/>
          <w:i/>
          <w:sz w:val="24"/>
          <w:szCs w:val="24"/>
          <w:lang w:val="ro-RO"/>
        </w:rPr>
      </w:pPr>
      <w:r w:rsidRPr="00F60A4E">
        <w:rPr>
          <w:rFonts w:ascii="Open Sans" w:hAnsi="Open Sans" w:cs="Open Sans"/>
          <w:b/>
          <w:i/>
          <w:sz w:val="24"/>
          <w:szCs w:val="24"/>
          <w:lang w:val="ro-RO"/>
        </w:rPr>
        <w:t xml:space="preserve">materiile prime, energia </w:t>
      </w:r>
      <w:r w:rsidR="003F3EBB" w:rsidRPr="00F60A4E">
        <w:rPr>
          <w:rFonts w:ascii="Open Sans" w:hAnsi="Open Sans" w:cs="Open Sans"/>
          <w:b/>
          <w:i/>
          <w:sz w:val="24"/>
          <w:szCs w:val="24"/>
          <w:lang w:val="ro-RO"/>
        </w:rPr>
        <w:t>ș</w:t>
      </w:r>
      <w:r w:rsidRPr="00F60A4E">
        <w:rPr>
          <w:rFonts w:ascii="Open Sans" w:hAnsi="Open Sans" w:cs="Open Sans"/>
          <w:b/>
          <w:i/>
          <w:sz w:val="24"/>
          <w:szCs w:val="24"/>
          <w:lang w:val="ro-RO"/>
        </w:rPr>
        <w:t>i combustibilii utiliza</w:t>
      </w:r>
      <w:r w:rsidR="003F3EBB" w:rsidRPr="00F60A4E">
        <w:rPr>
          <w:rFonts w:ascii="Open Sans" w:hAnsi="Open Sans" w:cs="Open Sans"/>
          <w:b/>
          <w:i/>
          <w:sz w:val="24"/>
          <w:szCs w:val="24"/>
          <w:lang w:val="ro-RO"/>
        </w:rPr>
        <w:t>ț</w:t>
      </w:r>
      <w:r w:rsidRPr="00F60A4E">
        <w:rPr>
          <w:rFonts w:ascii="Open Sans" w:hAnsi="Open Sans" w:cs="Open Sans"/>
          <w:b/>
          <w:i/>
          <w:sz w:val="24"/>
          <w:szCs w:val="24"/>
          <w:lang w:val="ro-RO"/>
        </w:rPr>
        <w:t xml:space="preserve">i, cu modul de asigurare a acestora;  </w:t>
      </w:r>
      <w:bookmarkStart w:id="19" w:name="_Hlk509149603"/>
      <w:bookmarkStart w:id="20" w:name="_Hlk509759893"/>
    </w:p>
    <w:p w14:paraId="24D27807" w14:textId="77777777" w:rsidR="00F60A4E" w:rsidRPr="00F60A4E" w:rsidRDefault="00F60A4E" w:rsidP="00F60A4E">
      <w:pPr>
        <w:pStyle w:val="ListParagraph"/>
        <w:spacing w:after="0" w:line="240" w:lineRule="auto"/>
        <w:ind w:left="1068"/>
        <w:rPr>
          <w:rFonts w:ascii="Open Sans" w:hAnsi="Open Sans" w:cs="Open Sans"/>
          <w:b/>
          <w:i/>
          <w:sz w:val="24"/>
          <w:szCs w:val="24"/>
          <w:lang w:val="ro-RO"/>
        </w:rPr>
      </w:pPr>
    </w:p>
    <w:p w14:paraId="6769E3BD" w14:textId="1870B689" w:rsidR="00E230A4" w:rsidRPr="00F60A4E" w:rsidRDefault="00E230A4" w:rsidP="00F60A4E">
      <w:pPr>
        <w:autoSpaceDE w:val="0"/>
        <w:autoSpaceDN w:val="0"/>
        <w:adjustRightInd w:val="0"/>
        <w:spacing w:line="240" w:lineRule="auto"/>
        <w:rPr>
          <w:rFonts w:ascii="Open Sans" w:hAnsi="Open Sans" w:cs="Open Sans"/>
          <w:sz w:val="24"/>
          <w:szCs w:val="24"/>
          <w:lang w:val="it-IT"/>
        </w:rPr>
      </w:pPr>
      <w:r w:rsidRPr="00F60A4E">
        <w:rPr>
          <w:rFonts w:ascii="Open Sans" w:hAnsi="Open Sans" w:cs="Open Sans"/>
          <w:sz w:val="24"/>
          <w:szCs w:val="24"/>
          <w:lang w:val="it-IT"/>
        </w:rPr>
        <w:t xml:space="preserve"> Proprietatea </w:t>
      </w:r>
      <w:r w:rsidRPr="00F60A4E">
        <w:rPr>
          <w:rFonts w:ascii="Open Sans" w:hAnsi="Open Sans" w:cs="Open Sans"/>
          <w:b/>
          <w:sz w:val="24"/>
          <w:szCs w:val="24"/>
        </w:rPr>
        <w:t xml:space="preserve">Nr. carte funciara: </w:t>
      </w:r>
      <w:r w:rsidR="00036914">
        <w:rPr>
          <w:rFonts w:ascii="Open Sans" w:hAnsi="Open Sans" w:cs="Open Sans"/>
          <w:b/>
          <w:sz w:val="24"/>
          <w:szCs w:val="24"/>
        </w:rPr>
        <w:t xml:space="preserve">66100 </w:t>
      </w:r>
      <w:r w:rsidRPr="00F60A4E">
        <w:rPr>
          <w:rFonts w:ascii="Open Sans" w:hAnsi="Open Sans" w:cs="Open Sans"/>
          <w:sz w:val="24"/>
          <w:szCs w:val="24"/>
          <w:lang w:val="it-IT"/>
        </w:rPr>
        <w:t>are asigurata apa, gaze si canalizare din bransamente existente.</w:t>
      </w:r>
    </w:p>
    <w:p w14:paraId="6452B75A" w14:textId="77777777" w:rsidR="00E230A4" w:rsidRPr="004C1C71" w:rsidRDefault="00E230A4" w:rsidP="00E230A4">
      <w:pPr>
        <w:autoSpaceDE w:val="0"/>
        <w:autoSpaceDN w:val="0"/>
        <w:adjustRightInd w:val="0"/>
        <w:spacing w:line="240" w:lineRule="auto"/>
        <w:rPr>
          <w:rFonts w:ascii="Open Sans" w:hAnsi="Open Sans" w:cs="Open Sans"/>
          <w:b/>
          <w:bCs/>
          <w:sz w:val="24"/>
          <w:szCs w:val="24"/>
        </w:rPr>
      </w:pPr>
    </w:p>
    <w:p w14:paraId="5450F4E6" w14:textId="77777777" w:rsidR="00E230A4" w:rsidRPr="004C1C71" w:rsidRDefault="00E230A4" w:rsidP="00E230A4">
      <w:pPr>
        <w:spacing w:line="240" w:lineRule="auto"/>
        <w:jc w:val="both"/>
        <w:rPr>
          <w:rFonts w:ascii="Open Sans" w:hAnsi="Open Sans" w:cs="Open Sans"/>
          <w:b/>
          <w:sz w:val="24"/>
          <w:szCs w:val="24"/>
          <w:u w:val="single"/>
          <w:lang w:val="it-IT"/>
        </w:rPr>
      </w:pPr>
      <w:r w:rsidRPr="004C1C71">
        <w:rPr>
          <w:rFonts w:ascii="Open Sans" w:hAnsi="Open Sans" w:cs="Open Sans"/>
          <w:b/>
          <w:sz w:val="24"/>
          <w:szCs w:val="24"/>
          <w:u w:val="single"/>
          <w:lang w:val="it-IT"/>
        </w:rPr>
        <w:t>Categoria de importanta “C” – cf. H.G. 766/97</w:t>
      </w:r>
    </w:p>
    <w:p w14:paraId="40D00966" w14:textId="77777777" w:rsidR="00E230A4" w:rsidRPr="004C1C71" w:rsidRDefault="00E230A4" w:rsidP="00E230A4">
      <w:pPr>
        <w:spacing w:line="240" w:lineRule="auto"/>
        <w:jc w:val="both"/>
        <w:rPr>
          <w:rFonts w:ascii="Open Sans" w:hAnsi="Open Sans" w:cs="Open Sans"/>
          <w:b/>
          <w:sz w:val="24"/>
          <w:szCs w:val="24"/>
          <w:u w:val="single"/>
          <w:lang w:val="it-IT"/>
        </w:rPr>
      </w:pPr>
      <w:r w:rsidRPr="004C1C71">
        <w:rPr>
          <w:rFonts w:ascii="Open Sans" w:hAnsi="Open Sans" w:cs="Open Sans"/>
          <w:b/>
          <w:sz w:val="24"/>
          <w:szCs w:val="24"/>
          <w:u w:val="single"/>
          <w:lang w:val="it-IT"/>
        </w:rPr>
        <w:t>Clasa de importanta – III – cf. P100 - 1/2006</w:t>
      </w:r>
    </w:p>
    <w:p w14:paraId="080572D6" w14:textId="77777777" w:rsidR="00E230A4" w:rsidRPr="004C1C71" w:rsidRDefault="00E230A4" w:rsidP="00E230A4">
      <w:pPr>
        <w:spacing w:line="240" w:lineRule="auto"/>
        <w:jc w:val="both"/>
        <w:rPr>
          <w:rFonts w:ascii="Open Sans" w:hAnsi="Open Sans" w:cs="Open Sans"/>
          <w:b/>
          <w:sz w:val="24"/>
          <w:szCs w:val="24"/>
          <w:u w:val="single"/>
          <w:lang w:val="it-IT"/>
        </w:rPr>
      </w:pPr>
      <w:r w:rsidRPr="004C1C71">
        <w:rPr>
          <w:rFonts w:ascii="Open Sans" w:hAnsi="Open Sans" w:cs="Open Sans"/>
          <w:b/>
          <w:sz w:val="24"/>
          <w:szCs w:val="24"/>
          <w:u w:val="single"/>
          <w:lang w:val="it-IT"/>
        </w:rPr>
        <w:t xml:space="preserve">Gradul de rezistenta la incendiu – II </w:t>
      </w:r>
    </w:p>
    <w:p w14:paraId="79CC20EA" w14:textId="18350F87" w:rsidR="00E230A4" w:rsidRPr="00036914" w:rsidRDefault="00E230A4" w:rsidP="00036914">
      <w:pPr>
        <w:spacing w:line="240" w:lineRule="auto"/>
        <w:jc w:val="both"/>
        <w:rPr>
          <w:rFonts w:ascii="Open Sans" w:hAnsi="Open Sans" w:cs="Open Sans"/>
          <w:b/>
          <w:sz w:val="24"/>
          <w:szCs w:val="24"/>
          <w:u w:val="single"/>
          <w:lang w:val="it-IT"/>
        </w:rPr>
      </w:pPr>
      <w:r w:rsidRPr="004C1C71">
        <w:rPr>
          <w:rFonts w:ascii="Open Sans" w:hAnsi="Open Sans" w:cs="Open Sans"/>
          <w:b/>
          <w:sz w:val="24"/>
          <w:szCs w:val="24"/>
          <w:u w:val="single"/>
          <w:lang w:val="it-IT"/>
        </w:rPr>
        <w:t>Categoria de pericol la incendiu “E” – cf. P118</w:t>
      </w:r>
    </w:p>
    <w:bookmarkEnd w:id="19"/>
    <w:bookmarkEnd w:id="20"/>
    <w:p w14:paraId="231C0EAF" w14:textId="1AFBBDA6" w:rsidR="00FE5292" w:rsidRPr="00FE5292" w:rsidRDefault="00FE5292" w:rsidP="00970D2B">
      <w:pPr>
        <w:spacing w:after="0" w:line="240" w:lineRule="auto"/>
        <w:jc w:val="both"/>
        <w:rPr>
          <w:rFonts w:ascii="Open Sans" w:hAnsi="Open Sans" w:cs="Open Sans"/>
          <w:b/>
          <w:bCs/>
          <w:iCs/>
          <w:sz w:val="24"/>
          <w:szCs w:val="24"/>
          <w:u w:val="single"/>
          <w:lang w:val="ro-RO"/>
        </w:rPr>
      </w:pPr>
      <w:r w:rsidRPr="00DF471E">
        <w:rPr>
          <w:rFonts w:ascii="Open Sans" w:hAnsi="Open Sans" w:cs="Open Sans"/>
          <w:b/>
          <w:bCs/>
          <w:iCs/>
          <w:sz w:val="24"/>
          <w:szCs w:val="24"/>
          <w:u w:val="single"/>
          <w:lang w:val="ro-RO"/>
        </w:rPr>
        <w:t>Destinaţia construc</w:t>
      </w:r>
      <w:r w:rsidR="00B9280A" w:rsidRPr="00DF471E">
        <w:rPr>
          <w:rFonts w:ascii="Open Sans" w:hAnsi="Open Sans" w:cs="Open Sans"/>
          <w:b/>
          <w:bCs/>
          <w:iCs/>
          <w:sz w:val="24"/>
          <w:szCs w:val="24"/>
          <w:u w:val="single"/>
          <w:lang w:val="ro-RO"/>
        </w:rPr>
        <w:t>ț</w:t>
      </w:r>
      <w:r w:rsidRPr="00DF471E">
        <w:rPr>
          <w:rFonts w:ascii="Open Sans" w:hAnsi="Open Sans" w:cs="Open Sans"/>
          <w:b/>
          <w:bCs/>
          <w:iCs/>
          <w:sz w:val="24"/>
          <w:szCs w:val="24"/>
          <w:u w:val="single"/>
          <w:lang w:val="ro-RO"/>
        </w:rPr>
        <w:t>iilor</w:t>
      </w:r>
    </w:p>
    <w:p w14:paraId="44E4F849" w14:textId="77777777" w:rsidR="00036914" w:rsidRPr="00036914" w:rsidRDefault="00036914" w:rsidP="00036914">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Categoria de folosință a terenului este intravilan curți construcții.</w:t>
      </w:r>
    </w:p>
    <w:p w14:paraId="1C4FE56B" w14:textId="3804C8E7" w:rsidR="00F9075C" w:rsidRDefault="00036914" w:rsidP="00036914">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Clădirea pe care se amplasează proiectul propriu zis și anume panourile fotovoltaice, are destinația de hală producție și depozitare.</w:t>
      </w:r>
    </w:p>
    <w:p w14:paraId="2A9C1831" w14:textId="77777777" w:rsidR="00036914" w:rsidRPr="00036914" w:rsidRDefault="00036914" w:rsidP="00036914">
      <w:pPr>
        <w:spacing w:after="0" w:line="240" w:lineRule="auto"/>
        <w:jc w:val="both"/>
        <w:rPr>
          <w:rFonts w:ascii="Open Sans" w:hAnsi="Open Sans" w:cs="Open Sans"/>
          <w:bCs/>
          <w:iCs/>
          <w:sz w:val="24"/>
          <w:szCs w:val="24"/>
        </w:rPr>
      </w:pPr>
    </w:p>
    <w:p w14:paraId="04A2C004" w14:textId="311A703A" w:rsidR="00FE5292" w:rsidRDefault="00FE5292" w:rsidP="00970D2B">
      <w:pPr>
        <w:spacing w:after="0" w:line="240" w:lineRule="auto"/>
        <w:jc w:val="both"/>
        <w:rPr>
          <w:rFonts w:ascii="Open Sans" w:hAnsi="Open Sans" w:cs="Open Sans"/>
          <w:b/>
          <w:bCs/>
          <w:iCs/>
          <w:sz w:val="24"/>
          <w:szCs w:val="24"/>
          <w:u w:val="single"/>
          <w:lang w:val="ro-RO"/>
        </w:rPr>
      </w:pPr>
      <w:r w:rsidRPr="00050BF5">
        <w:rPr>
          <w:rFonts w:ascii="Open Sans" w:hAnsi="Open Sans" w:cs="Open Sans"/>
          <w:b/>
          <w:bCs/>
          <w:iCs/>
          <w:sz w:val="24"/>
          <w:szCs w:val="24"/>
          <w:u w:val="single"/>
          <w:lang w:val="ro-RO"/>
        </w:rPr>
        <w:t>Categoria şi clasa de importanţă</w:t>
      </w:r>
    </w:p>
    <w:p w14:paraId="4D165C35" w14:textId="77777777" w:rsidR="00E230A4" w:rsidRDefault="00E230A4" w:rsidP="00970D2B">
      <w:pPr>
        <w:spacing w:after="0" w:line="240" w:lineRule="auto"/>
        <w:jc w:val="both"/>
        <w:rPr>
          <w:rFonts w:ascii="Open Sans" w:hAnsi="Open Sans" w:cs="Open Sans"/>
          <w:b/>
          <w:bCs/>
          <w:iCs/>
          <w:sz w:val="24"/>
          <w:szCs w:val="24"/>
          <w:u w:val="single"/>
          <w:lang w:val="ro-RO"/>
        </w:rPr>
      </w:pPr>
    </w:p>
    <w:p w14:paraId="558AC827" w14:textId="77777777" w:rsidR="00FE5292" w:rsidRPr="00D16DF4" w:rsidRDefault="00FE5292" w:rsidP="00970D2B">
      <w:pPr>
        <w:spacing w:after="0" w:line="240" w:lineRule="auto"/>
        <w:jc w:val="both"/>
        <w:rPr>
          <w:rFonts w:ascii="Open Sans" w:hAnsi="Open Sans" w:cs="Open Sans"/>
          <w:b/>
          <w:bCs/>
          <w:iCs/>
          <w:sz w:val="24"/>
          <w:szCs w:val="24"/>
          <w:lang w:val="ro-RO"/>
        </w:rPr>
      </w:pPr>
      <w:r w:rsidRPr="00D16DF4">
        <w:rPr>
          <w:rFonts w:ascii="Open Sans" w:hAnsi="Open Sans" w:cs="Open Sans"/>
          <w:b/>
          <w:bCs/>
          <w:iCs/>
          <w:sz w:val="24"/>
          <w:szCs w:val="24"/>
          <w:lang w:val="ro-RO"/>
        </w:rPr>
        <w:t>Principalele caracteristici ale construcţiilor:</w:t>
      </w:r>
    </w:p>
    <w:p w14:paraId="482D7043" w14:textId="13E1C33B" w:rsidR="00FE5292" w:rsidRDefault="00FE5292" w:rsidP="00970D2B">
      <w:pPr>
        <w:numPr>
          <w:ilvl w:val="0"/>
          <w:numId w:val="18"/>
        </w:numPr>
        <w:spacing w:after="0" w:line="240" w:lineRule="auto"/>
        <w:ind w:firstLine="0"/>
        <w:jc w:val="both"/>
        <w:rPr>
          <w:rFonts w:ascii="Open Sans" w:hAnsi="Open Sans" w:cs="Open Sans"/>
          <w:bCs/>
          <w:iCs/>
          <w:sz w:val="24"/>
          <w:szCs w:val="24"/>
          <w:lang w:val="ro-RO"/>
        </w:rPr>
      </w:pPr>
      <w:r w:rsidRPr="00D16DF4">
        <w:rPr>
          <w:rFonts w:ascii="Open Sans" w:hAnsi="Open Sans" w:cs="Open Sans"/>
          <w:b/>
          <w:bCs/>
          <w:iCs/>
          <w:sz w:val="24"/>
          <w:szCs w:val="24"/>
          <w:lang w:val="ro-RO"/>
        </w:rPr>
        <w:t>tipul clădirilor</w:t>
      </w:r>
      <w:r w:rsidRPr="00D16DF4">
        <w:rPr>
          <w:rFonts w:ascii="Open Sans" w:hAnsi="Open Sans" w:cs="Open Sans"/>
          <w:bCs/>
          <w:iCs/>
          <w:sz w:val="24"/>
          <w:szCs w:val="24"/>
          <w:lang w:val="ro-RO"/>
        </w:rPr>
        <w:t xml:space="preserve">: </w:t>
      </w:r>
    </w:p>
    <w:p w14:paraId="570B5B9D" w14:textId="77777777" w:rsidR="00D528B6" w:rsidRDefault="00D528B6" w:rsidP="00D528B6">
      <w:pPr>
        <w:spacing w:after="0" w:line="240" w:lineRule="auto"/>
        <w:ind w:left="786"/>
        <w:jc w:val="both"/>
        <w:rPr>
          <w:rFonts w:ascii="Open Sans" w:hAnsi="Open Sans" w:cs="Open Sans"/>
          <w:bCs/>
          <w:iCs/>
          <w:sz w:val="24"/>
          <w:szCs w:val="24"/>
          <w:lang w:val="ro-RO"/>
        </w:rPr>
      </w:pPr>
    </w:p>
    <w:p w14:paraId="420D64FC" w14:textId="77777777" w:rsidR="00036914" w:rsidRPr="00036914" w:rsidRDefault="00036914" w:rsidP="00036914">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Panourile vor fi montate pe o clădire cu destinația hală producție, care este în proprietatea S.C. ST METAL TRADING S.R.L.. Amplasamentul este format din teren în suprafață de 7144 din care 6995 mp intravilan și 149 mp arabil.</w:t>
      </w:r>
    </w:p>
    <w:p w14:paraId="16E7E82C" w14:textId="77777777" w:rsidR="00036914" w:rsidRPr="00036914" w:rsidRDefault="00036914" w:rsidP="00036914">
      <w:pPr>
        <w:spacing w:after="0" w:line="240" w:lineRule="auto"/>
        <w:ind w:left="426"/>
        <w:jc w:val="both"/>
        <w:rPr>
          <w:rFonts w:ascii="Open Sans" w:hAnsi="Open Sans" w:cs="Open Sans"/>
          <w:bCs/>
          <w:iCs/>
          <w:sz w:val="24"/>
          <w:szCs w:val="24"/>
          <w:lang w:val="ro-RO"/>
        </w:rPr>
      </w:pPr>
    </w:p>
    <w:p w14:paraId="59C2A48B" w14:textId="0F00A793" w:rsidR="00036914" w:rsidRPr="00EF1EDB" w:rsidRDefault="00036914" w:rsidP="00EF1EDB">
      <w:pPr>
        <w:pStyle w:val="ListParagraph"/>
        <w:numPr>
          <w:ilvl w:val="0"/>
          <w:numId w:val="18"/>
        </w:numPr>
        <w:spacing w:after="0" w:line="240" w:lineRule="auto"/>
        <w:jc w:val="both"/>
        <w:rPr>
          <w:rFonts w:ascii="Open Sans" w:hAnsi="Open Sans" w:cs="Open Sans"/>
          <w:bCs/>
          <w:iCs/>
          <w:sz w:val="24"/>
          <w:szCs w:val="24"/>
          <w:lang w:val="ro-RO"/>
        </w:rPr>
      </w:pPr>
      <w:r w:rsidRPr="00EF1EDB">
        <w:rPr>
          <w:rFonts w:ascii="Open Sans" w:hAnsi="Open Sans" w:cs="Open Sans"/>
          <w:bCs/>
          <w:iCs/>
          <w:sz w:val="24"/>
          <w:szCs w:val="24"/>
          <w:lang w:val="ro-RO"/>
        </w:rPr>
        <w:t>regimul de înălţime si volumul constructiilor:</w:t>
      </w:r>
    </w:p>
    <w:p w14:paraId="1B2F4A0E" w14:textId="77777777" w:rsidR="00036914" w:rsidRPr="00036914" w:rsidRDefault="00036914" w:rsidP="00EF1EDB">
      <w:pPr>
        <w:spacing w:after="0" w:line="240" w:lineRule="auto"/>
        <w:ind w:left="786"/>
        <w:jc w:val="both"/>
        <w:rPr>
          <w:rFonts w:ascii="Open Sans" w:hAnsi="Open Sans" w:cs="Open Sans"/>
          <w:bCs/>
          <w:iCs/>
          <w:sz w:val="24"/>
          <w:szCs w:val="24"/>
          <w:lang w:val="ro-RO"/>
        </w:rPr>
      </w:pPr>
    </w:p>
    <w:p w14:paraId="0038C199" w14:textId="77777777" w:rsidR="00036914" w:rsidRP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lastRenderedPageBreak/>
        <w:t>Hala pe care vor fi montate panourile este o construcție P (un nivel).</w:t>
      </w:r>
    </w:p>
    <w:p w14:paraId="1C67BB23" w14:textId="77777777" w:rsidR="00036914" w:rsidRPr="00036914" w:rsidRDefault="00036914" w:rsidP="00EF1EDB">
      <w:pPr>
        <w:spacing w:after="0" w:line="240" w:lineRule="auto"/>
        <w:ind w:left="786"/>
        <w:jc w:val="both"/>
        <w:rPr>
          <w:rFonts w:ascii="Open Sans" w:hAnsi="Open Sans" w:cs="Open Sans"/>
          <w:bCs/>
          <w:iCs/>
          <w:sz w:val="24"/>
          <w:szCs w:val="24"/>
          <w:lang w:val="ro-RO"/>
        </w:rPr>
      </w:pPr>
    </w:p>
    <w:p w14:paraId="5282FC2A" w14:textId="31137E63" w:rsidR="00036914" w:rsidRPr="00EF1EDB" w:rsidRDefault="00036914" w:rsidP="00EF1EDB">
      <w:pPr>
        <w:pStyle w:val="ListParagraph"/>
        <w:numPr>
          <w:ilvl w:val="0"/>
          <w:numId w:val="18"/>
        </w:numPr>
        <w:spacing w:after="0" w:line="240" w:lineRule="auto"/>
        <w:jc w:val="both"/>
        <w:rPr>
          <w:rFonts w:ascii="Open Sans" w:hAnsi="Open Sans" w:cs="Open Sans"/>
          <w:bCs/>
          <w:iCs/>
          <w:sz w:val="24"/>
          <w:szCs w:val="24"/>
          <w:lang w:val="ro-RO"/>
        </w:rPr>
      </w:pPr>
      <w:r w:rsidRPr="00EF1EDB">
        <w:rPr>
          <w:rFonts w:ascii="Open Sans" w:hAnsi="Open Sans" w:cs="Open Sans"/>
          <w:bCs/>
          <w:iCs/>
          <w:sz w:val="24"/>
          <w:szCs w:val="24"/>
          <w:lang w:val="ro-RO"/>
        </w:rPr>
        <w:t>aria construită si desfăşurată, cu principalele destinaţii ale încăperilor:</w:t>
      </w:r>
    </w:p>
    <w:p w14:paraId="0610C64E" w14:textId="77777777" w:rsidR="00036914" w:rsidRPr="00036914" w:rsidRDefault="00036914" w:rsidP="00EF1EDB">
      <w:pPr>
        <w:spacing w:after="0" w:line="240" w:lineRule="auto"/>
        <w:ind w:left="426"/>
        <w:jc w:val="both"/>
        <w:rPr>
          <w:rFonts w:ascii="Open Sans" w:hAnsi="Open Sans" w:cs="Open Sans"/>
          <w:bCs/>
          <w:iCs/>
          <w:sz w:val="24"/>
          <w:szCs w:val="24"/>
          <w:lang w:val="ro-RO"/>
        </w:rPr>
      </w:pPr>
    </w:p>
    <w:p w14:paraId="4C945927" w14:textId="77777777" w:rsidR="00036914" w:rsidRP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Suprafata acoperita cu panouri  la sol = 3100 mp</w:t>
      </w:r>
    </w:p>
    <w:p w14:paraId="722D1D8F" w14:textId="77777777" w:rsidR="00036914" w:rsidRP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Dimensiuni mm                       2094x1038x35</w:t>
      </w:r>
    </w:p>
    <w:p w14:paraId="47D3E279" w14:textId="77777777" w:rsidR="00036914" w:rsidRP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 xml:space="preserve">Masa                                           23.5 kg </w:t>
      </w:r>
    </w:p>
    <w:p w14:paraId="26A4089C" w14:textId="77777777" w:rsidR="00036914" w:rsidRP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Rezistenta la foc</w:t>
      </w:r>
      <w:r w:rsidRPr="00036914">
        <w:rPr>
          <w:rFonts w:ascii="Open Sans" w:hAnsi="Open Sans" w:cs="Open Sans"/>
          <w:bCs/>
          <w:iCs/>
          <w:sz w:val="24"/>
          <w:szCs w:val="24"/>
          <w:lang w:val="ro-RO"/>
        </w:rPr>
        <w:tab/>
        <w:t xml:space="preserve">             UL TIP 1</w:t>
      </w:r>
    </w:p>
    <w:p w14:paraId="7DEB1B8A" w14:textId="77777777" w:rsidR="00036914" w:rsidRP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 xml:space="preserve">Rama/cadrul panoului </w:t>
      </w:r>
      <w:r w:rsidRPr="00036914">
        <w:rPr>
          <w:rFonts w:ascii="Open Sans" w:hAnsi="Open Sans" w:cs="Open Sans"/>
          <w:bCs/>
          <w:iCs/>
          <w:sz w:val="24"/>
          <w:szCs w:val="24"/>
          <w:lang w:val="ro-RO"/>
        </w:rPr>
        <w:tab/>
        <w:t xml:space="preserve">Aluminiu anodizat </w:t>
      </w:r>
    </w:p>
    <w:p w14:paraId="3F8C794A" w14:textId="77777777" w:rsidR="00036914" w:rsidRP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 xml:space="preserve">Fata (celulele )panoului </w:t>
      </w:r>
      <w:r w:rsidRPr="00036914">
        <w:rPr>
          <w:rFonts w:ascii="Open Sans" w:hAnsi="Open Sans" w:cs="Open Sans"/>
          <w:bCs/>
          <w:iCs/>
          <w:sz w:val="24"/>
          <w:szCs w:val="24"/>
          <w:lang w:val="ro-RO"/>
        </w:rPr>
        <w:tab/>
        <w:t xml:space="preserve">Sticla securizata </w:t>
      </w:r>
    </w:p>
    <w:p w14:paraId="0B15E4FA" w14:textId="77777777" w:rsidR="00036914" w:rsidRP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 xml:space="preserve">Temperatura de lucru   </w:t>
      </w:r>
      <w:r w:rsidRPr="00036914">
        <w:rPr>
          <w:rFonts w:ascii="Open Sans" w:hAnsi="Open Sans" w:cs="Open Sans"/>
          <w:bCs/>
          <w:iCs/>
          <w:sz w:val="24"/>
          <w:szCs w:val="24"/>
          <w:lang w:val="ro-RO"/>
        </w:rPr>
        <w:tab/>
        <w:t>-40 c  ~ +85 c</w:t>
      </w:r>
    </w:p>
    <w:p w14:paraId="61FDFD2C" w14:textId="2B467489" w:rsidR="00036914" w:rsidRDefault="00036914" w:rsidP="00EF1EDB">
      <w:pPr>
        <w:spacing w:after="0" w:line="240" w:lineRule="auto"/>
        <w:jc w:val="both"/>
        <w:rPr>
          <w:rFonts w:ascii="Open Sans" w:hAnsi="Open Sans" w:cs="Open Sans"/>
          <w:bCs/>
          <w:iCs/>
          <w:sz w:val="24"/>
          <w:szCs w:val="24"/>
          <w:lang w:val="ro-RO"/>
        </w:rPr>
      </w:pPr>
      <w:r w:rsidRPr="00036914">
        <w:rPr>
          <w:rFonts w:ascii="Open Sans" w:hAnsi="Open Sans" w:cs="Open Sans"/>
          <w:bCs/>
          <w:iCs/>
          <w:sz w:val="24"/>
          <w:szCs w:val="24"/>
          <w:lang w:val="ro-RO"/>
        </w:rPr>
        <w:t xml:space="preserve">Nr panouri amplasate </w:t>
      </w:r>
      <w:r w:rsidRPr="00036914">
        <w:rPr>
          <w:rFonts w:ascii="Open Sans" w:hAnsi="Open Sans" w:cs="Open Sans"/>
          <w:bCs/>
          <w:iCs/>
          <w:sz w:val="24"/>
          <w:szCs w:val="24"/>
          <w:lang w:val="ro-RO"/>
        </w:rPr>
        <w:tab/>
        <w:t>900 bucati</w:t>
      </w:r>
    </w:p>
    <w:p w14:paraId="48F16B3C" w14:textId="77777777" w:rsidR="00EF1EDB" w:rsidRPr="00036914" w:rsidRDefault="00EF1EDB" w:rsidP="00EF1EDB">
      <w:pPr>
        <w:spacing w:after="0" w:line="240" w:lineRule="auto"/>
        <w:jc w:val="both"/>
        <w:rPr>
          <w:rFonts w:ascii="Open Sans" w:hAnsi="Open Sans" w:cs="Open Sans"/>
          <w:bCs/>
          <w:iCs/>
          <w:sz w:val="24"/>
          <w:szCs w:val="24"/>
          <w:lang w:val="ro-RO"/>
        </w:rPr>
      </w:pPr>
    </w:p>
    <w:p w14:paraId="389BDBB5" w14:textId="77777777" w:rsidR="00FE5292" w:rsidRPr="00DF471E" w:rsidRDefault="00FE5292" w:rsidP="00970D2B">
      <w:pPr>
        <w:numPr>
          <w:ilvl w:val="0"/>
          <w:numId w:val="18"/>
        </w:numPr>
        <w:spacing w:after="0" w:line="240" w:lineRule="auto"/>
        <w:ind w:firstLine="0"/>
        <w:jc w:val="both"/>
        <w:rPr>
          <w:rFonts w:ascii="Open Sans" w:hAnsi="Open Sans" w:cs="Open Sans"/>
          <w:b/>
          <w:bCs/>
          <w:iCs/>
          <w:sz w:val="24"/>
          <w:szCs w:val="24"/>
          <w:lang w:val="ro-RO"/>
        </w:rPr>
      </w:pPr>
      <w:r w:rsidRPr="00DF471E">
        <w:rPr>
          <w:rFonts w:ascii="Open Sans" w:hAnsi="Open Sans" w:cs="Open Sans"/>
          <w:b/>
          <w:bCs/>
          <w:iCs/>
          <w:sz w:val="24"/>
          <w:szCs w:val="24"/>
          <w:lang w:val="ro-RO"/>
        </w:rPr>
        <w:t>prezenţa permanentă a persoanelor, capacitatea de autoevacuare a acestora:</w:t>
      </w:r>
    </w:p>
    <w:p w14:paraId="4E4892C8" w14:textId="77777777" w:rsidR="00FE5292" w:rsidRPr="00DF471E" w:rsidRDefault="00FE5292" w:rsidP="00970D2B">
      <w:pPr>
        <w:numPr>
          <w:ilvl w:val="0"/>
          <w:numId w:val="19"/>
        </w:numPr>
        <w:spacing w:after="0" w:line="240" w:lineRule="auto"/>
        <w:ind w:firstLine="0"/>
        <w:jc w:val="both"/>
        <w:rPr>
          <w:rFonts w:ascii="Open Sans" w:hAnsi="Open Sans" w:cs="Open Sans"/>
          <w:bCs/>
          <w:i/>
          <w:iCs/>
          <w:sz w:val="24"/>
          <w:szCs w:val="24"/>
          <w:lang w:val="ro-RO"/>
        </w:rPr>
      </w:pPr>
      <w:r w:rsidRPr="00DF471E">
        <w:rPr>
          <w:rFonts w:ascii="Open Sans" w:hAnsi="Open Sans" w:cs="Open Sans"/>
          <w:bCs/>
          <w:iCs/>
          <w:sz w:val="24"/>
          <w:szCs w:val="24"/>
          <w:lang w:val="ro-RO"/>
        </w:rPr>
        <w:t>utilizatorii se vor afla in cladiri numai pe timpul programului de lucru, precum si in caz de situatie de urgenta, si se considera ca vor fi persoane valide care se vor putea autoevacua;</w:t>
      </w:r>
    </w:p>
    <w:p w14:paraId="5133EF4D" w14:textId="4175A3C5" w:rsidR="00FE5292" w:rsidRPr="00DF471E" w:rsidRDefault="00FE5292" w:rsidP="00970D2B">
      <w:pPr>
        <w:numPr>
          <w:ilvl w:val="0"/>
          <w:numId w:val="18"/>
        </w:numPr>
        <w:spacing w:after="0" w:line="240" w:lineRule="auto"/>
        <w:ind w:firstLine="0"/>
        <w:jc w:val="both"/>
        <w:rPr>
          <w:rFonts w:ascii="Open Sans" w:hAnsi="Open Sans" w:cs="Open Sans"/>
          <w:b/>
          <w:bCs/>
          <w:iCs/>
          <w:sz w:val="24"/>
          <w:szCs w:val="24"/>
          <w:lang w:val="ro-RO"/>
        </w:rPr>
      </w:pPr>
      <w:r w:rsidRPr="00DF471E">
        <w:rPr>
          <w:rFonts w:ascii="Open Sans" w:hAnsi="Open Sans" w:cs="Open Sans"/>
          <w:b/>
          <w:bCs/>
          <w:iCs/>
          <w:sz w:val="24"/>
          <w:szCs w:val="24"/>
          <w:lang w:val="ro-RO"/>
        </w:rPr>
        <w:t xml:space="preserve">capacităţi de depozitare sau adăpostire: </w:t>
      </w:r>
    </w:p>
    <w:p w14:paraId="5918A4B7" w14:textId="06401699" w:rsidR="00E230A4" w:rsidRDefault="00E230A4" w:rsidP="00E230A4">
      <w:pPr>
        <w:spacing w:after="0" w:line="240" w:lineRule="auto"/>
        <w:jc w:val="both"/>
        <w:rPr>
          <w:rFonts w:ascii="Open Sans" w:hAnsi="Open Sans" w:cs="Open Sans"/>
          <w:iCs/>
          <w:sz w:val="24"/>
          <w:szCs w:val="24"/>
          <w:lang w:val="ro-RO"/>
        </w:rPr>
      </w:pPr>
      <w:r w:rsidRPr="00DF471E">
        <w:rPr>
          <w:rFonts w:ascii="Open Sans" w:hAnsi="Open Sans" w:cs="Open Sans"/>
          <w:iCs/>
          <w:sz w:val="24"/>
          <w:szCs w:val="24"/>
          <w:lang w:val="ro-RO"/>
        </w:rPr>
        <w:t>Nu este cazul</w:t>
      </w:r>
    </w:p>
    <w:p w14:paraId="15B15A82" w14:textId="77777777" w:rsidR="004C1C71" w:rsidRPr="00DF471E" w:rsidRDefault="004C1C71" w:rsidP="00E230A4">
      <w:pPr>
        <w:spacing w:after="0" w:line="240" w:lineRule="auto"/>
        <w:jc w:val="both"/>
        <w:rPr>
          <w:rFonts w:ascii="Open Sans" w:hAnsi="Open Sans" w:cs="Open Sans"/>
          <w:iCs/>
          <w:sz w:val="24"/>
          <w:szCs w:val="24"/>
          <w:lang w:val="ro-RO"/>
        </w:rPr>
      </w:pPr>
    </w:p>
    <w:p w14:paraId="34960DF3" w14:textId="11FC4196" w:rsidR="00FE5292" w:rsidRPr="00DF471E" w:rsidRDefault="00FE5292" w:rsidP="00970D2B">
      <w:pPr>
        <w:numPr>
          <w:ilvl w:val="0"/>
          <w:numId w:val="18"/>
        </w:numPr>
        <w:spacing w:after="0" w:line="240" w:lineRule="auto"/>
        <w:ind w:firstLine="0"/>
        <w:jc w:val="both"/>
        <w:rPr>
          <w:rFonts w:ascii="Open Sans" w:hAnsi="Open Sans" w:cs="Open Sans"/>
          <w:b/>
          <w:bCs/>
          <w:iCs/>
          <w:sz w:val="24"/>
          <w:szCs w:val="24"/>
          <w:lang w:val="ro-RO"/>
        </w:rPr>
      </w:pPr>
      <w:r w:rsidRPr="00DF471E">
        <w:rPr>
          <w:rFonts w:ascii="Open Sans" w:hAnsi="Open Sans" w:cs="Open Sans"/>
          <w:b/>
          <w:bCs/>
          <w:iCs/>
          <w:sz w:val="24"/>
          <w:szCs w:val="24"/>
          <w:lang w:val="ro-RO"/>
        </w:rPr>
        <w:t xml:space="preserve">caracteristicile proceselor tehnologice şi cantităţile de substanţe periculoase, potrivit clasificării din Legea nr. 59/11.04.2016 privind controlul asupra pericolelor de accident major în care sunt implicate substanţe periculoase: </w:t>
      </w:r>
    </w:p>
    <w:p w14:paraId="5C585ADD" w14:textId="637D443B" w:rsidR="00FE5292" w:rsidRDefault="00DB2D31" w:rsidP="00970D2B">
      <w:pPr>
        <w:spacing w:after="0" w:line="240" w:lineRule="auto"/>
        <w:jc w:val="both"/>
        <w:rPr>
          <w:rFonts w:ascii="Open Sans" w:hAnsi="Open Sans" w:cs="Open Sans"/>
          <w:iCs/>
          <w:sz w:val="24"/>
          <w:szCs w:val="24"/>
          <w:lang w:val="ro-RO"/>
        </w:rPr>
      </w:pPr>
      <w:r w:rsidRPr="00DF471E">
        <w:rPr>
          <w:rFonts w:ascii="Open Sans" w:hAnsi="Open Sans" w:cs="Open Sans"/>
          <w:iCs/>
          <w:sz w:val="24"/>
          <w:szCs w:val="24"/>
          <w:lang w:val="ro-RO"/>
        </w:rPr>
        <w:t>Nu este cazul.</w:t>
      </w:r>
    </w:p>
    <w:p w14:paraId="0236DDCF" w14:textId="77777777" w:rsidR="00DB2D31" w:rsidRPr="00DB2D31" w:rsidRDefault="00DB2D31" w:rsidP="00970D2B">
      <w:pPr>
        <w:spacing w:after="0" w:line="240" w:lineRule="auto"/>
        <w:jc w:val="both"/>
        <w:rPr>
          <w:rFonts w:ascii="Open Sans" w:hAnsi="Open Sans" w:cs="Open Sans"/>
          <w:iCs/>
          <w:sz w:val="24"/>
          <w:szCs w:val="24"/>
          <w:lang w:val="ro-RO"/>
        </w:rPr>
      </w:pPr>
    </w:p>
    <w:p w14:paraId="44A2BD3B" w14:textId="70545C63" w:rsidR="00FE5292" w:rsidRPr="00E31F83" w:rsidRDefault="00FE5292" w:rsidP="00970D2B">
      <w:pPr>
        <w:spacing w:after="0" w:line="240" w:lineRule="auto"/>
        <w:jc w:val="both"/>
        <w:rPr>
          <w:rFonts w:ascii="Open Sans" w:hAnsi="Open Sans" w:cs="Open Sans"/>
          <w:iCs/>
          <w:sz w:val="24"/>
          <w:szCs w:val="24"/>
          <w:u w:val="single"/>
          <w:lang w:val="ro-RO"/>
        </w:rPr>
      </w:pPr>
      <w:r w:rsidRPr="009D7835">
        <w:rPr>
          <w:rFonts w:ascii="Open Sans" w:hAnsi="Open Sans" w:cs="Open Sans"/>
          <w:iCs/>
          <w:sz w:val="24"/>
          <w:szCs w:val="24"/>
          <w:u w:val="single"/>
          <w:lang w:val="ro-RO"/>
        </w:rPr>
        <w:t>Clasele de reacţie la foc</w:t>
      </w:r>
      <w:r w:rsidR="00E31F83" w:rsidRPr="009D7835">
        <w:rPr>
          <w:rFonts w:ascii="Open Sans" w:hAnsi="Open Sans" w:cs="Open Sans"/>
          <w:iCs/>
          <w:sz w:val="24"/>
          <w:szCs w:val="24"/>
          <w:u w:val="single"/>
          <w:lang w:val="ro-RO"/>
        </w:rPr>
        <w:t xml:space="preserve"> </w:t>
      </w:r>
      <w:r w:rsidRPr="009D7835">
        <w:rPr>
          <w:rFonts w:ascii="Open Sans" w:hAnsi="Open Sans" w:cs="Open Sans"/>
          <w:iCs/>
          <w:sz w:val="24"/>
          <w:szCs w:val="24"/>
          <w:u w:val="single"/>
          <w:lang w:val="ro-RO"/>
        </w:rPr>
        <w:t>/</w:t>
      </w:r>
      <w:r w:rsidR="00E31F83" w:rsidRPr="009D7835">
        <w:rPr>
          <w:rFonts w:ascii="Open Sans" w:hAnsi="Open Sans" w:cs="Open Sans"/>
          <w:iCs/>
          <w:sz w:val="24"/>
          <w:szCs w:val="24"/>
          <w:u w:val="single"/>
          <w:lang w:val="ro-RO"/>
        </w:rPr>
        <w:t xml:space="preserve"> </w:t>
      </w:r>
      <w:r w:rsidRPr="009D7835">
        <w:rPr>
          <w:rFonts w:ascii="Open Sans" w:hAnsi="Open Sans" w:cs="Open Sans"/>
          <w:iCs/>
          <w:sz w:val="24"/>
          <w:szCs w:val="24"/>
          <w:u w:val="single"/>
          <w:lang w:val="ro-RO"/>
        </w:rPr>
        <w:t>clasele de combustibilitate ale</w:t>
      </w:r>
      <w:r w:rsidR="00E31F83" w:rsidRPr="009D7835">
        <w:rPr>
          <w:rFonts w:ascii="Open Sans" w:hAnsi="Open Sans" w:cs="Open Sans"/>
          <w:iCs/>
          <w:sz w:val="24"/>
          <w:szCs w:val="24"/>
          <w:u w:val="single"/>
          <w:lang w:val="ro-RO"/>
        </w:rPr>
        <w:t xml:space="preserve"> </w:t>
      </w:r>
      <w:r w:rsidRPr="009D7835">
        <w:rPr>
          <w:rFonts w:ascii="Open Sans" w:hAnsi="Open Sans" w:cs="Open Sans"/>
          <w:iCs/>
          <w:sz w:val="24"/>
          <w:szCs w:val="24"/>
          <w:u w:val="single"/>
          <w:lang w:val="ro-RO"/>
        </w:rPr>
        <w:t>produselor, stabilite potrivit reglementărilor specifice</w:t>
      </w:r>
    </w:p>
    <w:p w14:paraId="0E2D4617" w14:textId="57AF747B" w:rsidR="00680773" w:rsidRDefault="0069703E" w:rsidP="00970D2B">
      <w:pPr>
        <w:spacing w:after="0" w:line="240" w:lineRule="auto"/>
        <w:jc w:val="both"/>
        <w:rPr>
          <w:rFonts w:ascii="Open Sans" w:hAnsi="Open Sans" w:cs="Open Sans"/>
          <w:b/>
          <w:iCs/>
          <w:sz w:val="24"/>
          <w:szCs w:val="24"/>
          <w:lang w:val="ro-RO"/>
        </w:rPr>
      </w:pPr>
      <w:r>
        <w:rPr>
          <w:rFonts w:ascii="Open Sans" w:hAnsi="Open Sans" w:cs="Open Sans"/>
          <w:b/>
          <w:iCs/>
          <w:sz w:val="24"/>
          <w:szCs w:val="24"/>
          <w:lang w:val="ro-RO"/>
        </w:rPr>
        <w:t>Clădirea se încadrează în gradul II de rezistență la foc.</w:t>
      </w:r>
    </w:p>
    <w:p w14:paraId="011485DA" w14:textId="0B5FB6A5" w:rsidR="00E230A4" w:rsidRDefault="00E230A4" w:rsidP="00970D2B">
      <w:pPr>
        <w:spacing w:after="0" w:line="240" w:lineRule="auto"/>
        <w:jc w:val="both"/>
        <w:rPr>
          <w:rFonts w:ascii="Open Sans" w:hAnsi="Open Sans" w:cs="Open Sans"/>
          <w:b/>
          <w:iCs/>
          <w:sz w:val="24"/>
          <w:szCs w:val="24"/>
          <w:lang w:val="ro-RO"/>
        </w:rPr>
      </w:pPr>
    </w:p>
    <w:p w14:paraId="5C491996" w14:textId="77777777" w:rsidR="00E230A4" w:rsidRPr="004C1C71" w:rsidRDefault="00E230A4" w:rsidP="00E230A4">
      <w:pPr>
        <w:pStyle w:val="Default"/>
        <w:rPr>
          <w:rFonts w:ascii="Open Sans" w:hAnsi="Open Sans" w:cs="Open Sans"/>
          <w:color w:val="auto"/>
        </w:rPr>
      </w:pPr>
      <w:r w:rsidRPr="004C1C71">
        <w:rPr>
          <w:rFonts w:ascii="Open Sans" w:hAnsi="Open Sans" w:cs="Open Sans"/>
          <w:color w:val="auto"/>
        </w:rPr>
        <w:t xml:space="preserve">- riscul de incendiu “mic” </w:t>
      </w:r>
    </w:p>
    <w:p w14:paraId="7B67819B" w14:textId="77777777" w:rsidR="00E230A4" w:rsidRPr="004C1C71" w:rsidRDefault="00E230A4" w:rsidP="00E230A4">
      <w:pPr>
        <w:pStyle w:val="Default"/>
        <w:rPr>
          <w:rFonts w:ascii="Open Sans" w:hAnsi="Open Sans" w:cs="Open Sans"/>
          <w:color w:val="auto"/>
        </w:rPr>
      </w:pPr>
      <w:r w:rsidRPr="004C1C71">
        <w:rPr>
          <w:rFonts w:ascii="Open Sans" w:hAnsi="Open Sans" w:cs="Open Sans"/>
          <w:color w:val="auto"/>
        </w:rPr>
        <w:t xml:space="preserve">- conform prevederilor din Legea nr. 307/2006 privind apararea impotriva incendiilor si conform Normativului P-118/1999 privind siguranta la foc. </w:t>
      </w:r>
    </w:p>
    <w:p w14:paraId="71EE7F21" w14:textId="77777777" w:rsidR="00E230A4" w:rsidRDefault="00E230A4" w:rsidP="00970D2B">
      <w:pPr>
        <w:spacing w:after="0" w:line="240" w:lineRule="auto"/>
        <w:jc w:val="both"/>
        <w:rPr>
          <w:rFonts w:ascii="Open Sans" w:hAnsi="Open Sans" w:cs="Open Sans"/>
          <w:b/>
          <w:iCs/>
          <w:sz w:val="24"/>
          <w:szCs w:val="24"/>
          <w:lang w:val="ro-RO"/>
        </w:rPr>
      </w:pPr>
    </w:p>
    <w:p w14:paraId="2F5310A7" w14:textId="6A3F11C8" w:rsidR="001548B9" w:rsidRDefault="001548B9" w:rsidP="00970D2B">
      <w:p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Soluții adoptate prin proiectare și menținute în exploatare vor asigura în caz de incendiu:</w:t>
      </w:r>
    </w:p>
    <w:p w14:paraId="109A06EB" w14:textId="17D2EB62" w:rsidR="001548B9" w:rsidRDefault="001548B9"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Protecția utilizatorilor;</w:t>
      </w:r>
    </w:p>
    <w:p w14:paraId="119CDC01" w14:textId="03656D72" w:rsidR="001548B9" w:rsidRDefault="001548B9"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Limitarea pierderilor de vieți omenești și de bunuri materiale;</w:t>
      </w:r>
    </w:p>
    <w:p w14:paraId="65245D18" w14:textId="597AF3D0" w:rsidR="001548B9" w:rsidRDefault="00E84A14"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Împiedicare extinderii incendiului la vecinătăți</w:t>
      </w:r>
      <w:r w:rsidR="00AC565C">
        <w:rPr>
          <w:rFonts w:ascii="Open Sans" w:hAnsi="Open Sans" w:cs="Open Sans"/>
          <w:bCs/>
          <w:iCs/>
          <w:sz w:val="24"/>
          <w:szCs w:val="24"/>
          <w:lang w:val="ro-RO"/>
        </w:rPr>
        <w:t>;</w:t>
      </w:r>
    </w:p>
    <w:p w14:paraId="5CE8473B" w14:textId="755CB369" w:rsidR="00AC565C" w:rsidRDefault="00AC565C"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Evacuarea ocupanților și a bunurilor materiale;</w:t>
      </w:r>
    </w:p>
    <w:p w14:paraId="0D8ADBC3" w14:textId="5E2E539B" w:rsidR="00AC565C" w:rsidRDefault="00AC565C" w:rsidP="00970D2B">
      <w:pPr>
        <w:pStyle w:val="ListParagraph"/>
        <w:numPr>
          <w:ilvl w:val="0"/>
          <w:numId w:val="19"/>
        </w:num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 xml:space="preserve">Protecția </w:t>
      </w:r>
      <w:r w:rsidR="00D34BD3">
        <w:rPr>
          <w:rFonts w:ascii="Open Sans" w:hAnsi="Open Sans" w:cs="Open Sans"/>
          <w:bCs/>
          <w:iCs/>
          <w:sz w:val="24"/>
          <w:szCs w:val="24"/>
          <w:lang w:val="ro-RO"/>
        </w:rPr>
        <w:t>echipelor de intervenție și a serviciilor mobile de pompieri.</w:t>
      </w:r>
    </w:p>
    <w:p w14:paraId="324A4E7B" w14:textId="4DD4621D" w:rsidR="00D34BD3" w:rsidRPr="00D34BD3" w:rsidRDefault="00D34BD3" w:rsidP="00970D2B">
      <w:pPr>
        <w:spacing w:after="0" w:line="240" w:lineRule="auto"/>
        <w:jc w:val="both"/>
        <w:rPr>
          <w:rFonts w:ascii="Open Sans" w:hAnsi="Open Sans" w:cs="Open Sans"/>
          <w:bCs/>
          <w:iCs/>
          <w:sz w:val="24"/>
          <w:szCs w:val="24"/>
          <w:lang w:val="ro-RO"/>
        </w:rPr>
      </w:pPr>
      <w:r>
        <w:rPr>
          <w:rFonts w:ascii="Open Sans" w:hAnsi="Open Sans" w:cs="Open Sans"/>
          <w:bCs/>
          <w:iCs/>
          <w:sz w:val="24"/>
          <w:szCs w:val="24"/>
          <w:lang w:val="ro-RO"/>
        </w:rPr>
        <w:t>Conform HG nr. 1739/2006 pentru aprobarea categoriilor</w:t>
      </w:r>
      <w:r w:rsidR="00E54E27">
        <w:rPr>
          <w:rFonts w:ascii="Open Sans" w:hAnsi="Open Sans" w:cs="Open Sans"/>
          <w:bCs/>
          <w:iCs/>
          <w:sz w:val="24"/>
          <w:szCs w:val="24"/>
          <w:lang w:val="ro-RO"/>
        </w:rPr>
        <w:t xml:space="preserve"> de construcții și amenajări care se supun avizării/autorizării privind securitatea la incendiu proiectul se supune avizării privind securitatea la incendiu. Măsurile care se </w:t>
      </w:r>
      <w:r w:rsidR="00F51E87">
        <w:rPr>
          <w:rFonts w:ascii="Open Sans" w:hAnsi="Open Sans" w:cs="Open Sans"/>
          <w:bCs/>
          <w:iCs/>
          <w:sz w:val="24"/>
          <w:szCs w:val="24"/>
          <w:lang w:val="ro-RO"/>
        </w:rPr>
        <w:t>impun pentru prevenirea și limitarea efectelor incendiilor sunt detaliate în Scenariul de Securitate la Incendiu.</w:t>
      </w:r>
    </w:p>
    <w:p w14:paraId="09C818D0" w14:textId="0758C03D" w:rsidR="00FE5292" w:rsidRPr="00CC1AC7" w:rsidRDefault="00FE5292" w:rsidP="004C1C71">
      <w:pPr>
        <w:spacing w:after="0" w:line="240" w:lineRule="auto"/>
        <w:ind w:left="1428"/>
        <w:jc w:val="both"/>
        <w:rPr>
          <w:rFonts w:ascii="Open Sans" w:hAnsi="Open Sans" w:cs="Open Sans"/>
          <w:bCs/>
          <w:iCs/>
          <w:sz w:val="24"/>
          <w:szCs w:val="24"/>
        </w:rPr>
      </w:pPr>
    </w:p>
    <w:p w14:paraId="27595173" w14:textId="4413C4DA" w:rsidR="00CE23DC" w:rsidRPr="00AA355E" w:rsidRDefault="00A056BE" w:rsidP="00970D2B">
      <w:pPr>
        <w:pStyle w:val="ListParagraph"/>
        <w:numPr>
          <w:ilvl w:val="0"/>
          <w:numId w:val="2"/>
        </w:numPr>
        <w:spacing w:after="0" w:line="240" w:lineRule="auto"/>
        <w:ind w:left="0" w:firstLine="0"/>
        <w:jc w:val="both"/>
        <w:rPr>
          <w:rFonts w:ascii="Open Sans" w:hAnsi="Open Sans" w:cs="Open Sans"/>
          <w:b/>
          <w:i/>
          <w:sz w:val="24"/>
          <w:szCs w:val="24"/>
          <w:lang w:val="ro-RO"/>
        </w:rPr>
      </w:pPr>
      <w:r w:rsidRPr="00AA355E">
        <w:rPr>
          <w:rFonts w:ascii="Open Sans" w:hAnsi="Open Sans" w:cs="Open Sans"/>
          <w:b/>
          <w:i/>
          <w:sz w:val="24"/>
          <w:szCs w:val="24"/>
          <w:lang w:val="ro-RO"/>
        </w:rPr>
        <w:t>racordarea la re</w:t>
      </w:r>
      <w:r w:rsidR="003F3EBB" w:rsidRPr="00AA355E">
        <w:rPr>
          <w:rFonts w:ascii="Open Sans" w:hAnsi="Open Sans" w:cs="Open Sans"/>
          <w:b/>
          <w:i/>
          <w:sz w:val="24"/>
          <w:szCs w:val="24"/>
          <w:lang w:val="ro-RO"/>
        </w:rPr>
        <w:t>ț</w:t>
      </w:r>
      <w:r w:rsidRPr="00AA355E">
        <w:rPr>
          <w:rFonts w:ascii="Open Sans" w:hAnsi="Open Sans" w:cs="Open Sans"/>
          <w:b/>
          <w:i/>
          <w:sz w:val="24"/>
          <w:szCs w:val="24"/>
          <w:lang w:val="ro-RO"/>
        </w:rPr>
        <w:t xml:space="preserve">elele utilitare existente în zonă;  </w:t>
      </w:r>
    </w:p>
    <w:p w14:paraId="669D84C1" w14:textId="32F3A2AD" w:rsidR="00186834" w:rsidRPr="00186834" w:rsidRDefault="005640CC" w:rsidP="00970D2B">
      <w:pPr>
        <w:spacing w:line="240" w:lineRule="auto"/>
        <w:ind w:firstLine="720"/>
        <w:jc w:val="both"/>
        <w:rPr>
          <w:rFonts w:ascii="Open Sans" w:hAnsi="Open Sans" w:cs="Open Sans"/>
          <w:sz w:val="24"/>
          <w:szCs w:val="24"/>
        </w:rPr>
      </w:pPr>
      <w:r>
        <w:rPr>
          <w:rFonts w:ascii="Open Sans" w:hAnsi="Open Sans" w:cs="Open Sans"/>
          <w:sz w:val="24"/>
          <w:szCs w:val="24"/>
        </w:rPr>
        <w:lastRenderedPageBreak/>
        <w:t>Hala indu</w:t>
      </w:r>
      <w:r w:rsidR="008145EE">
        <w:rPr>
          <w:rFonts w:ascii="Open Sans" w:hAnsi="Open Sans" w:cs="Open Sans"/>
          <w:sz w:val="24"/>
          <w:szCs w:val="24"/>
        </w:rPr>
        <w:t>strială</w:t>
      </w:r>
      <w:r>
        <w:rPr>
          <w:rFonts w:ascii="Open Sans" w:hAnsi="Open Sans" w:cs="Open Sans"/>
          <w:sz w:val="24"/>
          <w:szCs w:val="24"/>
        </w:rPr>
        <w:t xml:space="preserve"> unde se vor m</w:t>
      </w:r>
      <w:r w:rsidR="008145EE">
        <w:rPr>
          <w:rFonts w:ascii="Open Sans" w:hAnsi="Open Sans" w:cs="Open Sans"/>
          <w:sz w:val="24"/>
          <w:szCs w:val="24"/>
        </w:rPr>
        <w:t>o</w:t>
      </w:r>
      <w:r>
        <w:rPr>
          <w:rFonts w:ascii="Open Sans" w:hAnsi="Open Sans" w:cs="Open Sans"/>
          <w:sz w:val="24"/>
          <w:szCs w:val="24"/>
        </w:rPr>
        <w:t>nta panourile este deja racordată la rețelele utilitare din zonă</w:t>
      </w:r>
      <w:r w:rsidR="008145EE">
        <w:rPr>
          <w:rFonts w:ascii="Open Sans" w:hAnsi="Open Sans" w:cs="Open Sans"/>
          <w:sz w:val="24"/>
          <w:szCs w:val="24"/>
        </w:rPr>
        <w:t>.</w:t>
      </w:r>
    </w:p>
    <w:p w14:paraId="2ECD93B6" w14:textId="15AABECC" w:rsidR="00CE23DC"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bookmarkStart w:id="21" w:name="_Hlk37696175"/>
      <w:r w:rsidRPr="00F82ADE">
        <w:rPr>
          <w:rFonts w:ascii="Open Sans" w:hAnsi="Open Sans" w:cs="Open Sans"/>
          <w:b/>
          <w:i/>
          <w:sz w:val="24"/>
          <w:szCs w:val="24"/>
          <w:lang w:val="ro-RO"/>
        </w:rPr>
        <w:t>descrierea lucrărilor de refacere a amplasamentului în zona afectată de execu</w:t>
      </w:r>
      <w:r w:rsidR="003F3EBB">
        <w:rPr>
          <w:rFonts w:ascii="Open Sans" w:hAnsi="Open Sans" w:cs="Open Sans"/>
          <w:b/>
          <w:i/>
          <w:sz w:val="24"/>
          <w:szCs w:val="24"/>
          <w:lang w:val="ro-RO"/>
        </w:rPr>
        <w:t>ț</w:t>
      </w:r>
      <w:r w:rsidRPr="00F82ADE">
        <w:rPr>
          <w:rFonts w:ascii="Open Sans" w:hAnsi="Open Sans" w:cs="Open Sans"/>
          <w:b/>
          <w:i/>
          <w:sz w:val="24"/>
          <w:szCs w:val="24"/>
          <w:lang w:val="ro-RO"/>
        </w:rPr>
        <w:t>ia investi</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iei;  </w:t>
      </w:r>
    </w:p>
    <w:bookmarkEnd w:id="21"/>
    <w:p w14:paraId="37F11051" w14:textId="315D202C" w:rsidR="005F27D9" w:rsidRDefault="0045682D" w:rsidP="00970D2B">
      <w:pPr>
        <w:spacing w:after="0" w:line="240" w:lineRule="auto"/>
        <w:jc w:val="both"/>
        <w:rPr>
          <w:rFonts w:ascii="Open Sans" w:hAnsi="Open Sans" w:cs="Open Sans"/>
          <w:sz w:val="24"/>
          <w:szCs w:val="24"/>
          <w:lang w:val="ro-RO"/>
        </w:rPr>
      </w:pPr>
      <w:r w:rsidRPr="0045682D">
        <w:rPr>
          <w:rFonts w:ascii="Open Sans" w:hAnsi="Open Sans" w:cs="Open Sans"/>
          <w:sz w:val="24"/>
          <w:szCs w:val="24"/>
          <w:lang w:val="ro-RO"/>
        </w:rPr>
        <w:t>Lucr</w:t>
      </w:r>
      <w:r>
        <w:rPr>
          <w:rFonts w:ascii="Open Sans" w:hAnsi="Open Sans" w:cs="Open Sans"/>
          <w:sz w:val="24"/>
          <w:szCs w:val="24"/>
          <w:lang w:val="ro-RO"/>
        </w:rPr>
        <w:t>ă</w:t>
      </w:r>
      <w:r w:rsidRPr="0045682D">
        <w:rPr>
          <w:rFonts w:ascii="Open Sans" w:hAnsi="Open Sans" w:cs="Open Sans"/>
          <w:sz w:val="24"/>
          <w:szCs w:val="24"/>
          <w:lang w:val="ro-RO"/>
        </w:rPr>
        <w:t xml:space="preserve">rile de refacere a amplasamentului </w:t>
      </w:r>
      <w:r>
        <w:rPr>
          <w:rFonts w:ascii="Open Sans" w:hAnsi="Open Sans" w:cs="Open Sans"/>
          <w:sz w:val="24"/>
          <w:szCs w:val="24"/>
          <w:lang w:val="ro-RO"/>
        </w:rPr>
        <w:t>î</w:t>
      </w:r>
      <w:r w:rsidRPr="0045682D">
        <w:rPr>
          <w:rFonts w:ascii="Open Sans" w:hAnsi="Open Sans" w:cs="Open Sans"/>
          <w:sz w:val="24"/>
          <w:szCs w:val="24"/>
          <w:lang w:val="ro-RO"/>
        </w:rPr>
        <w:t>n zona afectat</w:t>
      </w:r>
      <w:r>
        <w:rPr>
          <w:rFonts w:ascii="Open Sans" w:hAnsi="Open Sans" w:cs="Open Sans"/>
          <w:sz w:val="24"/>
          <w:szCs w:val="24"/>
          <w:lang w:val="ro-RO"/>
        </w:rPr>
        <w:t>ă</w:t>
      </w:r>
      <w:r w:rsidRPr="0045682D">
        <w:rPr>
          <w:rFonts w:ascii="Open Sans" w:hAnsi="Open Sans" w:cs="Open Sans"/>
          <w:sz w:val="24"/>
          <w:szCs w:val="24"/>
          <w:lang w:val="ro-RO"/>
        </w:rPr>
        <w:t xml:space="preserve"> vor consta din colectarea de</w:t>
      </w:r>
      <w:r>
        <w:rPr>
          <w:rFonts w:ascii="Open Sans" w:hAnsi="Open Sans" w:cs="Open Sans"/>
          <w:sz w:val="24"/>
          <w:szCs w:val="24"/>
          <w:lang w:val="ro-RO"/>
        </w:rPr>
        <w:t>ș</w:t>
      </w:r>
      <w:r w:rsidRPr="0045682D">
        <w:rPr>
          <w:rFonts w:ascii="Open Sans" w:hAnsi="Open Sans" w:cs="Open Sans"/>
          <w:sz w:val="24"/>
          <w:szCs w:val="24"/>
          <w:lang w:val="ro-RO"/>
        </w:rPr>
        <w:t xml:space="preserve">eurilor rezultate din </w:t>
      </w:r>
      <w:r w:rsidR="007F3EEF">
        <w:rPr>
          <w:rFonts w:ascii="Open Sans" w:hAnsi="Open Sans" w:cs="Open Sans"/>
          <w:sz w:val="24"/>
          <w:szCs w:val="24"/>
          <w:lang w:val="ro-RO"/>
        </w:rPr>
        <w:t xml:space="preserve">timpul execuției. </w:t>
      </w:r>
      <w:r w:rsidR="00077C0D">
        <w:rPr>
          <w:rFonts w:ascii="Open Sans" w:hAnsi="Open Sans" w:cs="Open Sans"/>
          <w:sz w:val="24"/>
          <w:szCs w:val="24"/>
          <w:lang w:val="ro-RO"/>
        </w:rPr>
        <w:t>În conformitate cu O.M. nr. 860/2001, Anexa 1, lucrarea ce se execută face parte dintre lucrările cu impact nesemnificativ asupra mediului.</w:t>
      </w:r>
    </w:p>
    <w:p w14:paraId="0B2C5069" w14:textId="77777777" w:rsidR="0045682D" w:rsidRPr="00F82ADE" w:rsidRDefault="0045682D" w:rsidP="00970D2B">
      <w:pPr>
        <w:spacing w:after="0" w:line="240" w:lineRule="auto"/>
        <w:jc w:val="both"/>
        <w:rPr>
          <w:rFonts w:ascii="Open Sans" w:hAnsi="Open Sans" w:cs="Open Sans"/>
          <w:sz w:val="24"/>
          <w:szCs w:val="24"/>
          <w:lang w:val="ro-RO"/>
        </w:rPr>
      </w:pPr>
    </w:p>
    <w:p w14:paraId="1FFAAEEB" w14:textId="6AA877A7" w:rsidR="00CE23DC" w:rsidRPr="00F82ADE" w:rsidRDefault="00A056BE" w:rsidP="00970D2B">
      <w:pPr>
        <w:pStyle w:val="ListParagraph"/>
        <w:numPr>
          <w:ilvl w:val="0"/>
          <w:numId w:val="4"/>
        </w:numPr>
        <w:spacing w:after="0" w:line="240" w:lineRule="auto"/>
        <w:ind w:left="0"/>
        <w:jc w:val="both"/>
        <w:rPr>
          <w:rFonts w:ascii="Open Sans" w:hAnsi="Open Sans" w:cs="Open Sans"/>
          <w:b/>
          <w:i/>
          <w:color w:val="FF0000"/>
          <w:sz w:val="24"/>
          <w:szCs w:val="24"/>
          <w:lang w:val="ro-RO"/>
        </w:rPr>
      </w:pPr>
      <w:r w:rsidRPr="00F82ADE">
        <w:rPr>
          <w:rFonts w:ascii="Open Sans" w:hAnsi="Open Sans" w:cs="Open Sans"/>
          <w:b/>
          <w:i/>
          <w:sz w:val="24"/>
          <w:szCs w:val="24"/>
          <w:lang w:val="ro-RO"/>
        </w:rPr>
        <w:t xml:space="preserve">căi noi de acces sau schimbări ale celor existente;  </w:t>
      </w:r>
    </w:p>
    <w:p w14:paraId="6FE1F69D" w14:textId="613C4988" w:rsidR="006015EB" w:rsidRPr="00E64A00" w:rsidRDefault="0057354C" w:rsidP="00970D2B">
      <w:pPr>
        <w:spacing w:after="0" w:line="240" w:lineRule="auto"/>
        <w:jc w:val="both"/>
        <w:rPr>
          <w:rFonts w:ascii="Open Sans" w:hAnsi="Open Sans" w:cs="Open Sans"/>
          <w:color w:val="000000"/>
          <w:sz w:val="24"/>
          <w:szCs w:val="24"/>
          <w:lang w:val="ro-RO"/>
        </w:rPr>
      </w:pPr>
      <w:r>
        <w:rPr>
          <w:rFonts w:ascii="Open Sans" w:hAnsi="Open Sans" w:cs="Open Sans"/>
          <w:color w:val="000000"/>
          <w:sz w:val="24"/>
          <w:szCs w:val="24"/>
          <w:lang w:val="ro-RO"/>
        </w:rPr>
        <w:t>Nu vor exista căi noi de acces sau schimbări ale celor existente.</w:t>
      </w:r>
    </w:p>
    <w:p w14:paraId="1BB9128E" w14:textId="74EEA17E" w:rsidR="00CE23DC"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resursele naturale folosite în construc</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ie </w:t>
      </w:r>
      <w:r w:rsidR="003F3EBB">
        <w:rPr>
          <w:rFonts w:ascii="Open Sans" w:hAnsi="Open Sans" w:cs="Open Sans"/>
          <w:b/>
          <w:i/>
          <w:sz w:val="24"/>
          <w:szCs w:val="24"/>
          <w:lang w:val="ro-RO"/>
        </w:rPr>
        <w:t>ș</w:t>
      </w:r>
      <w:r w:rsidRPr="00F82ADE">
        <w:rPr>
          <w:rFonts w:ascii="Open Sans" w:hAnsi="Open Sans" w:cs="Open Sans"/>
          <w:b/>
          <w:i/>
          <w:sz w:val="24"/>
          <w:szCs w:val="24"/>
          <w:lang w:val="ro-RO"/>
        </w:rPr>
        <w:t>i func</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ionare;  </w:t>
      </w:r>
    </w:p>
    <w:p w14:paraId="36729F11" w14:textId="6DD8C832" w:rsidR="0057354C" w:rsidRDefault="00A87C63" w:rsidP="009C5708">
      <w:pPr>
        <w:spacing w:after="0" w:line="240" w:lineRule="auto"/>
        <w:jc w:val="both"/>
        <w:rPr>
          <w:rFonts w:ascii="Open Sans" w:hAnsi="Open Sans" w:cs="Open Sans"/>
          <w:sz w:val="24"/>
          <w:szCs w:val="24"/>
          <w:lang w:val="ro-RO"/>
        </w:rPr>
      </w:pPr>
      <w:r>
        <w:rPr>
          <w:rFonts w:ascii="Open Sans" w:hAnsi="Open Sans" w:cs="Open Sans"/>
          <w:sz w:val="24"/>
          <w:szCs w:val="24"/>
          <w:lang w:val="ro-RO"/>
        </w:rPr>
        <w:t>Î</w:t>
      </w:r>
      <w:r w:rsidRPr="00A87C63">
        <w:rPr>
          <w:rFonts w:ascii="Open Sans" w:hAnsi="Open Sans" w:cs="Open Sans"/>
          <w:sz w:val="24"/>
          <w:szCs w:val="24"/>
          <w:lang w:val="ro-RO"/>
        </w:rPr>
        <w:t>n vederea desf</w:t>
      </w:r>
      <w:r>
        <w:rPr>
          <w:rFonts w:ascii="Open Sans" w:hAnsi="Open Sans" w:cs="Open Sans"/>
          <w:sz w:val="24"/>
          <w:szCs w:val="24"/>
          <w:lang w:val="ro-RO"/>
        </w:rPr>
        <w:t>ăș</w:t>
      </w:r>
      <w:r w:rsidRPr="00A87C63">
        <w:rPr>
          <w:rFonts w:ascii="Open Sans" w:hAnsi="Open Sans" w:cs="Open Sans"/>
          <w:sz w:val="24"/>
          <w:szCs w:val="24"/>
          <w:lang w:val="ro-RO"/>
        </w:rPr>
        <w:t>ur</w:t>
      </w:r>
      <w:r>
        <w:rPr>
          <w:rFonts w:ascii="Open Sans" w:hAnsi="Open Sans" w:cs="Open Sans"/>
          <w:sz w:val="24"/>
          <w:szCs w:val="24"/>
          <w:lang w:val="ro-RO"/>
        </w:rPr>
        <w:t>ă</w:t>
      </w:r>
      <w:r w:rsidRPr="00A87C63">
        <w:rPr>
          <w:rFonts w:ascii="Open Sans" w:hAnsi="Open Sans" w:cs="Open Sans"/>
          <w:sz w:val="24"/>
          <w:szCs w:val="24"/>
          <w:lang w:val="ro-RO"/>
        </w:rPr>
        <w:t>rii activit</w:t>
      </w:r>
      <w:r>
        <w:rPr>
          <w:rFonts w:ascii="Open Sans" w:hAnsi="Open Sans" w:cs="Open Sans"/>
          <w:sz w:val="24"/>
          <w:szCs w:val="24"/>
          <w:lang w:val="ro-RO"/>
        </w:rPr>
        <w:t>ăț</w:t>
      </w:r>
      <w:r w:rsidRPr="00A87C63">
        <w:rPr>
          <w:rFonts w:ascii="Open Sans" w:hAnsi="Open Sans" w:cs="Open Sans"/>
          <w:sz w:val="24"/>
          <w:szCs w:val="24"/>
          <w:lang w:val="ro-RO"/>
        </w:rPr>
        <w:t>ii de construire se va utiliza energie electric</w:t>
      </w:r>
      <w:r>
        <w:rPr>
          <w:rFonts w:ascii="Open Sans" w:hAnsi="Open Sans" w:cs="Open Sans"/>
          <w:sz w:val="24"/>
          <w:szCs w:val="24"/>
          <w:lang w:val="ro-RO"/>
        </w:rPr>
        <w:t>ă</w:t>
      </w:r>
      <w:r w:rsidRPr="00A87C63">
        <w:rPr>
          <w:rFonts w:ascii="Open Sans" w:hAnsi="Open Sans" w:cs="Open Sans"/>
          <w:sz w:val="24"/>
          <w:szCs w:val="24"/>
          <w:lang w:val="ro-RO"/>
        </w:rPr>
        <w:t xml:space="preserve"> de la furnizorul existent.</w:t>
      </w:r>
    </w:p>
    <w:p w14:paraId="30852445" w14:textId="7ECD3983" w:rsidR="00BA76BC" w:rsidRDefault="00BA76BC" w:rsidP="009C5708">
      <w:pPr>
        <w:spacing w:after="0" w:line="240" w:lineRule="auto"/>
        <w:jc w:val="both"/>
        <w:rPr>
          <w:rFonts w:ascii="Open Sans" w:hAnsi="Open Sans" w:cs="Open Sans"/>
          <w:sz w:val="24"/>
          <w:szCs w:val="24"/>
          <w:lang w:val="ro-RO"/>
        </w:rPr>
      </w:pPr>
    </w:p>
    <w:p w14:paraId="22245D9D" w14:textId="68280FCC" w:rsidR="00BA76BC" w:rsidRDefault="00BA76BC" w:rsidP="009C5708">
      <w:pPr>
        <w:spacing w:after="0" w:line="240" w:lineRule="auto"/>
        <w:jc w:val="both"/>
        <w:rPr>
          <w:rFonts w:ascii="Open Sans" w:hAnsi="Open Sans" w:cs="Open Sans"/>
          <w:sz w:val="24"/>
          <w:szCs w:val="24"/>
          <w:lang w:val="ro-RO"/>
        </w:rPr>
      </w:pPr>
    </w:p>
    <w:p w14:paraId="63F2F50D" w14:textId="77777777" w:rsidR="00BA76BC" w:rsidRPr="009C5708" w:rsidRDefault="00BA76BC" w:rsidP="009C5708">
      <w:pPr>
        <w:spacing w:after="0" w:line="240" w:lineRule="auto"/>
        <w:jc w:val="both"/>
        <w:rPr>
          <w:rFonts w:ascii="Open Sans" w:hAnsi="Open Sans" w:cs="Open Sans"/>
          <w:sz w:val="24"/>
          <w:szCs w:val="24"/>
          <w:lang w:val="ro-RO"/>
        </w:rPr>
      </w:pPr>
    </w:p>
    <w:p w14:paraId="4FC49FFB" w14:textId="1F08252B" w:rsidR="00C00B5A" w:rsidRPr="00A1344E" w:rsidRDefault="009B604D" w:rsidP="00970D2B">
      <w:pPr>
        <w:pStyle w:val="ListParagraph"/>
        <w:numPr>
          <w:ilvl w:val="0"/>
          <w:numId w:val="4"/>
        </w:numPr>
        <w:spacing w:after="0" w:line="240" w:lineRule="auto"/>
        <w:jc w:val="both"/>
        <w:rPr>
          <w:rFonts w:ascii="Open Sans" w:hAnsi="Open Sans" w:cs="Open Sans"/>
          <w:b/>
          <w:i/>
          <w:sz w:val="24"/>
          <w:szCs w:val="24"/>
          <w:lang w:val="ro-RO"/>
        </w:rPr>
      </w:pPr>
      <w:r w:rsidRPr="00A1344E">
        <w:rPr>
          <w:rFonts w:ascii="Open Sans" w:hAnsi="Open Sans" w:cs="Open Sans"/>
          <w:b/>
          <w:i/>
          <w:sz w:val="24"/>
          <w:szCs w:val="24"/>
          <w:lang w:val="ro-RO"/>
        </w:rPr>
        <w:t>rela</w:t>
      </w:r>
      <w:r w:rsidR="003F3EBB" w:rsidRPr="00A1344E">
        <w:rPr>
          <w:rFonts w:ascii="Open Sans" w:hAnsi="Open Sans" w:cs="Open Sans"/>
          <w:b/>
          <w:i/>
          <w:sz w:val="24"/>
          <w:szCs w:val="24"/>
          <w:lang w:val="ro-RO"/>
        </w:rPr>
        <w:t>ț</w:t>
      </w:r>
      <w:r w:rsidRPr="00A1344E">
        <w:rPr>
          <w:rFonts w:ascii="Open Sans" w:hAnsi="Open Sans" w:cs="Open Sans"/>
          <w:b/>
          <w:i/>
          <w:sz w:val="24"/>
          <w:szCs w:val="24"/>
          <w:lang w:val="ro-RO"/>
        </w:rPr>
        <w:t>ia cu alte proiecte existente sau planificate;</w:t>
      </w:r>
    </w:p>
    <w:p w14:paraId="246A1557" w14:textId="3A0882ED" w:rsidR="003E3F83" w:rsidRPr="00F82ADE" w:rsidRDefault="003E3F83"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Sunt respectate condi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restric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iile impuse de certificatul de urbanism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documenta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iile de urbanism ce reglementează zona în care se amplasează obiectivul.</w:t>
      </w:r>
    </w:p>
    <w:p w14:paraId="12DC1C82" w14:textId="09448FAE" w:rsidR="00DD3C72" w:rsidRPr="008F19D1" w:rsidRDefault="00DD3C72" w:rsidP="00970D2B">
      <w:pPr>
        <w:pStyle w:val="ListParagraph"/>
        <w:numPr>
          <w:ilvl w:val="0"/>
          <w:numId w:val="4"/>
        </w:numPr>
        <w:spacing w:after="0" w:line="240" w:lineRule="auto"/>
        <w:ind w:left="0"/>
        <w:jc w:val="both"/>
        <w:rPr>
          <w:rFonts w:ascii="Open Sans" w:hAnsi="Open Sans" w:cs="Open Sans"/>
          <w:b/>
          <w:i/>
          <w:sz w:val="24"/>
          <w:szCs w:val="24"/>
          <w:lang w:val="ro-RO"/>
        </w:rPr>
      </w:pPr>
      <w:r w:rsidRPr="008F19D1">
        <w:rPr>
          <w:rFonts w:ascii="Open Sans" w:hAnsi="Open Sans" w:cs="Open Sans"/>
          <w:b/>
          <w:i/>
          <w:sz w:val="24"/>
          <w:szCs w:val="24"/>
          <w:lang w:val="ro-RO"/>
        </w:rPr>
        <w:t>detalii privind alternativele care au fost luate în considerare;</w:t>
      </w:r>
    </w:p>
    <w:p w14:paraId="438EEF89" w14:textId="576FE870" w:rsidR="007029C7" w:rsidRPr="00F82ADE" w:rsidRDefault="007029C7"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Analiza alternativelor, în concep</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ia, proiectarea, execu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ia, exploatarea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monitorizarea unei investi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din punct de vedere al protec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iei mediului, se poate referi la urmatoarele elemente:  </w:t>
      </w:r>
    </w:p>
    <w:p w14:paraId="5D88277F" w14:textId="77777777"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un amplasament alternativ;  </w:t>
      </w:r>
    </w:p>
    <w:p w14:paraId="4B600CFA" w14:textId="77777777"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alt moment de demarare a proiectului;  </w:t>
      </w:r>
    </w:p>
    <w:p w14:paraId="3EDEA47E" w14:textId="77777777"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măsuri de ameliorare a impactului;  </w:t>
      </w:r>
    </w:p>
    <w:p w14:paraId="7E594F29" w14:textId="7D6C2644"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căi de acces, depozitare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manipulare; </w:t>
      </w:r>
    </w:p>
    <w:p w14:paraId="433ECC7C" w14:textId="3BC2046D"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refacerea ecologica a zonei afectate, după încetarea activită</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  </w:t>
      </w:r>
    </w:p>
    <w:p w14:paraId="5B377CCC" w14:textId="46418820" w:rsidR="007029C7" w:rsidRPr="00F82ADE" w:rsidRDefault="007029C7"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iile de tehnologie sunt la nivelul unor bune tehnici în domeniu, sunt 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asemănătoare generale pentru toate obiectivele de acest gen, oriunde s-ar afla, sunt 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implementate de titularul proiectului din considerente economice, vizând implicit protec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ia mediului.  </w:t>
      </w:r>
    </w:p>
    <w:p w14:paraId="7ABB9072" w14:textId="13F527FB" w:rsidR="007029C7" w:rsidRPr="00F82ADE" w:rsidRDefault="007029C7"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În stabilirea 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iilor constructive pentru lucrările propuse s-au avut la bază următoarele principii: </w:t>
      </w:r>
    </w:p>
    <w:p w14:paraId="08A16CAA" w14:textId="373D6C70"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alegerea solu</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iilor tehnico-economice, cu tehnologii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materiale adecvate pentru fiecare obiectiv în parte;  </w:t>
      </w:r>
    </w:p>
    <w:p w14:paraId="2952BD86" w14:textId="31A4A1E6" w:rsidR="007029C7" w:rsidRPr="00E64A00"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incadrarea lucrarilor in prevederile legislative, standardele si normativele in vigoare, pentru asigurarea exigentelor de calitate a constructiilor, pe toata durata de existenta a acestora.  </w:t>
      </w:r>
      <w:r w:rsidRPr="00E64A00">
        <w:rPr>
          <w:rFonts w:ascii="Open Sans" w:hAnsi="Open Sans" w:cs="Open Sans"/>
          <w:bCs/>
          <w:iCs/>
          <w:sz w:val="24"/>
          <w:szCs w:val="24"/>
          <w:lang w:val="ro-RO"/>
        </w:rPr>
        <w:t xml:space="preserve"> </w:t>
      </w:r>
    </w:p>
    <w:p w14:paraId="0EFE5301" w14:textId="46EE18B9" w:rsidR="00F50919" w:rsidRPr="00F50919" w:rsidRDefault="00F50919" w:rsidP="00970D2B">
      <w:pPr>
        <w:spacing w:after="0" w:line="240" w:lineRule="auto"/>
        <w:ind w:firstLine="720"/>
        <w:jc w:val="both"/>
        <w:rPr>
          <w:rFonts w:ascii="Open Sans" w:hAnsi="Open Sans" w:cs="Open Sans"/>
          <w:bCs/>
          <w:iCs/>
          <w:sz w:val="24"/>
          <w:szCs w:val="24"/>
          <w:lang w:val="fr-FR"/>
        </w:rPr>
      </w:pPr>
      <w:r w:rsidRPr="00F50919">
        <w:rPr>
          <w:rFonts w:ascii="Open Sans" w:hAnsi="Open Sans" w:cs="Open Sans"/>
          <w:bCs/>
          <w:iCs/>
          <w:sz w:val="24"/>
          <w:szCs w:val="24"/>
          <w:lang w:val="fr-FR"/>
        </w:rPr>
        <w:t xml:space="preserve">Prin proiect sunt propuse alternative de materiale </w:t>
      </w:r>
      <w:r>
        <w:rPr>
          <w:rFonts w:ascii="Open Sans" w:hAnsi="Open Sans" w:cs="Open Sans"/>
          <w:bCs/>
          <w:iCs/>
          <w:sz w:val="24"/>
          <w:szCs w:val="24"/>
          <w:lang w:val="fr-FR"/>
        </w:rPr>
        <w:t>ș</w:t>
      </w:r>
      <w:r w:rsidRPr="00F50919">
        <w:rPr>
          <w:rFonts w:ascii="Open Sans" w:hAnsi="Open Sans" w:cs="Open Sans"/>
          <w:bCs/>
          <w:iCs/>
          <w:sz w:val="24"/>
          <w:szCs w:val="24"/>
          <w:lang w:val="fr-FR"/>
        </w:rPr>
        <w:t>i echipamente care s</w:t>
      </w:r>
      <w:r>
        <w:rPr>
          <w:rFonts w:ascii="Open Sans" w:hAnsi="Open Sans" w:cs="Open Sans"/>
          <w:bCs/>
          <w:iCs/>
          <w:sz w:val="24"/>
          <w:szCs w:val="24"/>
          <w:lang w:val="fr-FR"/>
        </w:rPr>
        <w:t xml:space="preserve">ă </w:t>
      </w:r>
      <w:r w:rsidRPr="00F50919">
        <w:rPr>
          <w:rFonts w:ascii="Open Sans" w:hAnsi="Open Sans" w:cs="Open Sans"/>
          <w:bCs/>
          <w:iCs/>
          <w:sz w:val="24"/>
          <w:szCs w:val="24"/>
          <w:lang w:val="fr-FR"/>
        </w:rPr>
        <w:t>satisfac</w:t>
      </w:r>
      <w:r>
        <w:rPr>
          <w:rFonts w:ascii="Open Sans" w:hAnsi="Open Sans" w:cs="Open Sans"/>
          <w:bCs/>
          <w:iCs/>
          <w:sz w:val="24"/>
          <w:szCs w:val="24"/>
          <w:lang w:val="fr-FR"/>
        </w:rPr>
        <w:t>ă</w:t>
      </w:r>
      <w:r w:rsidRPr="00F50919">
        <w:rPr>
          <w:rFonts w:ascii="Open Sans" w:hAnsi="Open Sans" w:cs="Open Sans"/>
          <w:bCs/>
          <w:iCs/>
          <w:sz w:val="24"/>
          <w:szCs w:val="24"/>
          <w:lang w:val="fr-FR"/>
        </w:rPr>
        <w:t xml:space="preserve"> din punct de vedere tehnologic </w:t>
      </w:r>
      <w:r>
        <w:rPr>
          <w:rFonts w:ascii="Open Sans" w:hAnsi="Open Sans" w:cs="Open Sans"/>
          <w:bCs/>
          <w:iCs/>
          <w:sz w:val="24"/>
          <w:szCs w:val="24"/>
          <w:lang w:val="fr-FR"/>
        </w:rPr>
        <w:t>ș</w:t>
      </w:r>
      <w:r w:rsidRPr="00F50919">
        <w:rPr>
          <w:rFonts w:ascii="Open Sans" w:hAnsi="Open Sans" w:cs="Open Sans"/>
          <w:bCs/>
          <w:iCs/>
          <w:sz w:val="24"/>
          <w:szCs w:val="24"/>
          <w:lang w:val="fr-FR"/>
        </w:rPr>
        <w:t>i de protec</w:t>
      </w:r>
      <w:r>
        <w:rPr>
          <w:rFonts w:ascii="Open Sans" w:hAnsi="Open Sans" w:cs="Open Sans"/>
          <w:bCs/>
          <w:iCs/>
          <w:sz w:val="24"/>
          <w:szCs w:val="24"/>
          <w:lang w:val="fr-FR"/>
        </w:rPr>
        <w:t>ț</w:t>
      </w:r>
      <w:r w:rsidRPr="00F50919">
        <w:rPr>
          <w:rFonts w:ascii="Open Sans" w:hAnsi="Open Sans" w:cs="Open Sans"/>
          <w:bCs/>
          <w:iCs/>
          <w:sz w:val="24"/>
          <w:szCs w:val="24"/>
          <w:lang w:val="fr-FR"/>
        </w:rPr>
        <w:t xml:space="preserve">ie a mediului. </w:t>
      </w:r>
    </w:p>
    <w:p w14:paraId="4DC2F706" w14:textId="7A73FF49" w:rsidR="00F50919" w:rsidRPr="00F50919" w:rsidRDefault="00F50919" w:rsidP="00970D2B">
      <w:pPr>
        <w:spacing w:after="0" w:line="240" w:lineRule="auto"/>
        <w:jc w:val="both"/>
        <w:rPr>
          <w:rFonts w:ascii="Open Sans" w:hAnsi="Open Sans" w:cs="Open Sans"/>
          <w:bCs/>
          <w:iCs/>
          <w:sz w:val="24"/>
          <w:szCs w:val="24"/>
          <w:lang w:val="ro-RO"/>
        </w:rPr>
      </w:pPr>
      <w:r w:rsidRPr="00F50919">
        <w:rPr>
          <w:rFonts w:ascii="Open Sans" w:hAnsi="Open Sans" w:cs="Open Sans"/>
          <w:bCs/>
          <w:iCs/>
          <w:sz w:val="24"/>
          <w:szCs w:val="24"/>
          <w:lang w:val="ro-RO"/>
        </w:rPr>
        <w:t>Analiz</w:t>
      </w:r>
      <w:r>
        <w:rPr>
          <w:rFonts w:ascii="Open Sans" w:hAnsi="Open Sans" w:cs="Open Sans"/>
          <w:bCs/>
          <w:iCs/>
          <w:sz w:val="24"/>
          <w:szCs w:val="24"/>
          <w:lang w:val="ro-RO"/>
        </w:rPr>
        <w:t>â</w:t>
      </w:r>
      <w:r w:rsidRPr="00F50919">
        <w:rPr>
          <w:rFonts w:ascii="Open Sans" w:hAnsi="Open Sans" w:cs="Open Sans"/>
          <w:bCs/>
          <w:iCs/>
          <w:sz w:val="24"/>
          <w:szCs w:val="24"/>
          <w:lang w:val="ro-RO"/>
        </w:rPr>
        <w:t>nd impactul obiectivelor propuse asupra tuturor factorilor de mediu s-au facut urm</w:t>
      </w:r>
      <w:r>
        <w:rPr>
          <w:rFonts w:ascii="Open Sans" w:hAnsi="Open Sans" w:cs="Open Sans"/>
          <w:bCs/>
          <w:iCs/>
          <w:sz w:val="24"/>
          <w:szCs w:val="24"/>
          <w:lang w:val="ro-RO"/>
        </w:rPr>
        <w:t>ă</w:t>
      </w:r>
      <w:r w:rsidRPr="00F50919">
        <w:rPr>
          <w:rFonts w:ascii="Open Sans" w:hAnsi="Open Sans" w:cs="Open Sans"/>
          <w:bCs/>
          <w:iCs/>
          <w:sz w:val="24"/>
          <w:szCs w:val="24"/>
          <w:lang w:val="ro-RO"/>
        </w:rPr>
        <w:t>toarele recomand</w:t>
      </w:r>
      <w:r>
        <w:rPr>
          <w:rFonts w:ascii="Open Sans" w:hAnsi="Open Sans" w:cs="Open Sans"/>
          <w:bCs/>
          <w:iCs/>
          <w:sz w:val="24"/>
          <w:szCs w:val="24"/>
          <w:lang w:val="ro-RO"/>
        </w:rPr>
        <w:t>ă</w:t>
      </w:r>
      <w:r w:rsidRPr="00F50919">
        <w:rPr>
          <w:rFonts w:ascii="Open Sans" w:hAnsi="Open Sans" w:cs="Open Sans"/>
          <w:bCs/>
          <w:iCs/>
          <w:sz w:val="24"/>
          <w:szCs w:val="24"/>
          <w:lang w:val="ro-RO"/>
        </w:rPr>
        <w:t>ri fundamentale:</w:t>
      </w:r>
    </w:p>
    <w:p w14:paraId="7ED6C0CE" w14:textId="77777777" w:rsidR="00461F8C" w:rsidRDefault="00F50919" w:rsidP="00970D2B">
      <w:pPr>
        <w:numPr>
          <w:ilvl w:val="0"/>
          <w:numId w:val="15"/>
        </w:numPr>
        <w:spacing w:after="0" w:line="240" w:lineRule="auto"/>
        <w:ind w:firstLine="0"/>
        <w:jc w:val="both"/>
        <w:rPr>
          <w:rFonts w:ascii="Open Sans" w:hAnsi="Open Sans" w:cs="Open Sans"/>
          <w:bCs/>
          <w:iCs/>
          <w:sz w:val="24"/>
          <w:szCs w:val="24"/>
          <w:lang w:val="ro-RO"/>
        </w:rPr>
      </w:pPr>
      <w:r w:rsidRPr="00F50919">
        <w:rPr>
          <w:rFonts w:ascii="Open Sans" w:hAnsi="Open Sans" w:cs="Open Sans"/>
          <w:bCs/>
          <w:iCs/>
          <w:sz w:val="24"/>
          <w:szCs w:val="24"/>
          <w:lang w:val="ro-RO"/>
        </w:rPr>
        <w:t>Interzicerea deversarii necontrolate a de</w:t>
      </w:r>
      <w:r>
        <w:rPr>
          <w:rFonts w:ascii="Open Sans" w:hAnsi="Open Sans" w:cs="Open Sans"/>
          <w:bCs/>
          <w:iCs/>
          <w:sz w:val="24"/>
          <w:szCs w:val="24"/>
          <w:lang w:val="ro-RO"/>
        </w:rPr>
        <w:t>ș</w:t>
      </w:r>
      <w:r w:rsidRPr="00F50919">
        <w:rPr>
          <w:rFonts w:ascii="Open Sans" w:hAnsi="Open Sans" w:cs="Open Sans"/>
          <w:bCs/>
          <w:iCs/>
          <w:sz w:val="24"/>
          <w:szCs w:val="24"/>
          <w:lang w:val="ro-RO"/>
        </w:rPr>
        <w:t>eurilor menajere;</w:t>
      </w:r>
    </w:p>
    <w:p w14:paraId="516D5805" w14:textId="3E74CFF2" w:rsidR="00F50919" w:rsidRDefault="00461F8C" w:rsidP="00970D2B">
      <w:pPr>
        <w:numPr>
          <w:ilvl w:val="0"/>
          <w:numId w:val="15"/>
        </w:numPr>
        <w:spacing w:after="0" w:line="240" w:lineRule="auto"/>
        <w:ind w:firstLine="0"/>
        <w:jc w:val="both"/>
        <w:rPr>
          <w:rFonts w:ascii="Open Sans" w:hAnsi="Open Sans" w:cs="Open Sans"/>
          <w:bCs/>
          <w:iCs/>
          <w:sz w:val="24"/>
          <w:szCs w:val="24"/>
          <w:lang w:val="ro-RO"/>
        </w:rPr>
      </w:pPr>
      <w:r>
        <w:rPr>
          <w:rFonts w:ascii="Open Sans" w:hAnsi="Open Sans" w:cs="Open Sans"/>
          <w:bCs/>
          <w:iCs/>
          <w:sz w:val="24"/>
          <w:szCs w:val="24"/>
          <w:lang w:val="ro-RO"/>
        </w:rPr>
        <w:t>I</w:t>
      </w:r>
      <w:r w:rsidR="00F50919" w:rsidRPr="00461F8C">
        <w:rPr>
          <w:rFonts w:ascii="Open Sans" w:hAnsi="Open Sans" w:cs="Open Sans"/>
          <w:bCs/>
          <w:iCs/>
          <w:sz w:val="24"/>
          <w:szCs w:val="24"/>
          <w:lang w:val="ro-RO"/>
        </w:rPr>
        <w:t>nterzicerea schimb</w:t>
      </w:r>
      <w:r>
        <w:rPr>
          <w:rFonts w:ascii="Open Sans" w:hAnsi="Open Sans" w:cs="Open Sans"/>
          <w:bCs/>
          <w:iCs/>
          <w:sz w:val="24"/>
          <w:szCs w:val="24"/>
          <w:lang w:val="ro-RO"/>
        </w:rPr>
        <w:t>ă</w:t>
      </w:r>
      <w:r w:rsidR="00F50919" w:rsidRPr="00461F8C">
        <w:rPr>
          <w:rFonts w:ascii="Open Sans" w:hAnsi="Open Sans" w:cs="Open Sans"/>
          <w:bCs/>
          <w:iCs/>
          <w:sz w:val="24"/>
          <w:szCs w:val="24"/>
          <w:lang w:val="ro-RO"/>
        </w:rPr>
        <w:t>rii destina</w:t>
      </w:r>
      <w:r>
        <w:rPr>
          <w:rFonts w:ascii="Open Sans" w:hAnsi="Open Sans" w:cs="Open Sans"/>
          <w:bCs/>
          <w:iCs/>
          <w:sz w:val="24"/>
          <w:szCs w:val="24"/>
          <w:lang w:val="ro-RO"/>
        </w:rPr>
        <w:t>ț</w:t>
      </w:r>
      <w:r w:rsidR="00F50919" w:rsidRPr="00461F8C">
        <w:rPr>
          <w:rFonts w:ascii="Open Sans" w:hAnsi="Open Sans" w:cs="Open Sans"/>
          <w:bCs/>
          <w:iCs/>
          <w:sz w:val="24"/>
          <w:szCs w:val="24"/>
          <w:lang w:val="ro-RO"/>
        </w:rPr>
        <w:t>iei terenurilor.</w:t>
      </w:r>
    </w:p>
    <w:p w14:paraId="225A41B2" w14:textId="77777777" w:rsidR="00794FE5" w:rsidRPr="00794FE5" w:rsidRDefault="00794FE5" w:rsidP="00970D2B">
      <w:pPr>
        <w:spacing w:after="0" w:line="240" w:lineRule="auto"/>
        <w:ind w:left="720"/>
        <w:jc w:val="both"/>
        <w:rPr>
          <w:rFonts w:ascii="Open Sans" w:hAnsi="Open Sans" w:cs="Open Sans"/>
          <w:bCs/>
          <w:iCs/>
          <w:sz w:val="24"/>
          <w:szCs w:val="24"/>
          <w:lang w:val="ro-RO"/>
        </w:rPr>
      </w:pPr>
    </w:p>
    <w:p w14:paraId="663D84A3" w14:textId="77777777" w:rsidR="007029C7" w:rsidRPr="00F82ADE" w:rsidRDefault="007029C7"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Criteriile avute in vedere pentru analiza amplasamentului sunt: </w:t>
      </w:r>
    </w:p>
    <w:p w14:paraId="61163B94" w14:textId="77777777" w:rsidR="007029C7" w:rsidRPr="00F82ADE" w:rsidRDefault="007029C7" w:rsidP="00970D2B">
      <w:pPr>
        <w:spacing w:after="0" w:line="240" w:lineRule="auto"/>
        <w:jc w:val="both"/>
        <w:rPr>
          <w:rFonts w:ascii="Open Sans" w:hAnsi="Open Sans" w:cs="Open Sans"/>
          <w:b/>
          <w:bCs/>
          <w:iCs/>
          <w:sz w:val="24"/>
          <w:szCs w:val="24"/>
          <w:lang w:val="ro-RO"/>
        </w:rPr>
      </w:pPr>
      <w:r w:rsidRPr="00F82ADE">
        <w:rPr>
          <w:rFonts w:ascii="Open Sans" w:hAnsi="Open Sans" w:cs="Open Sans"/>
          <w:b/>
          <w:bCs/>
          <w:iCs/>
          <w:sz w:val="24"/>
          <w:szCs w:val="24"/>
          <w:lang w:val="ro-RO"/>
        </w:rPr>
        <w:lastRenderedPageBreak/>
        <w:t xml:space="preserve">• Criterii geologice, pedologice si hidrogeologice  </w:t>
      </w:r>
    </w:p>
    <w:p w14:paraId="2CF878DB" w14:textId="0CF9A41E"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caracteristicile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dispunerea în adâncime a straturilor geologice;  </w:t>
      </w:r>
    </w:p>
    <w:p w14:paraId="5341261A" w14:textId="4DA9DFD4"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folosin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ele actuale ale terenurilor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clasa de fertilitate, evaluarea lor economică, financiară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socială pentru popula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ia din zonă;  </w:t>
      </w:r>
    </w:p>
    <w:p w14:paraId="055F844C" w14:textId="432753BB"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structura (caracteristici fizico-chimice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bacteriologice), adâncimea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direc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ia de curgere a apei  subterane; </w:t>
      </w:r>
    </w:p>
    <w:p w14:paraId="3C630AB6" w14:textId="18963B7C"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distan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a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ă de cursurile de apă,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ă de albiile minore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majore ale acestora,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ă de apele   stătătoare,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ă de apele cu regim special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fa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ă de sursele de alimentare cu apă; </w:t>
      </w:r>
    </w:p>
    <w:p w14:paraId="3E9EBD50" w14:textId="77777777"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starea de inundabilitate a zonei;  </w:t>
      </w:r>
    </w:p>
    <w:p w14:paraId="6AD16DB1" w14:textId="254E1E74" w:rsidR="007029C7" w:rsidRPr="00F82ADE" w:rsidRDefault="007029C7" w:rsidP="00970D2B">
      <w:pPr>
        <w:numPr>
          <w:ilvl w:val="0"/>
          <w:numId w:val="3"/>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aportul de apă de pe versan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 la precipita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  </w:t>
      </w:r>
    </w:p>
    <w:p w14:paraId="7F6A1203" w14:textId="77777777" w:rsidR="007029C7" w:rsidRPr="00F82ADE" w:rsidRDefault="007029C7" w:rsidP="00970D2B">
      <w:pPr>
        <w:spacing w:after="0" w:line="240" w:lineRule="auto"/>
        <w:jc w:val="both"/>
        <w:rPr>
          <w:rFonts w:ascii="Open Sans" w:hAnsi="Open Sans" w:cs="Open Sans"/>
          <w:bCs/>
          <w:iCs/>
          <w:sz w:val="24"/>
          <w:szCs w:val="24"/>
          <w:lang w:val="ro-RO"/>
        </w:rPr>
      </w:pPr>
      <w:r w:rsidRPr="00F82ADE">
        <w:rPr>
          <w:rFonts w:ascii="Open Sans" w:hAnsi="Open Sans" w:cs="Open Sans"/>
          <w:b/>
          <w:bCs/>
          <w:iCs/>
          <w:sz w:val="24"/>
          <w:szCs w:val="24"/>
          <w:lang w:val="ro-RO"/>
        </w:rPr>
        <w:t>• Criterii climatice:</w:t>
      </w:r>
      <w:r w:rsidRPr="00F82ADE">
        <w:rPr>
          <w:rFonts w:ascii="Open Sans" w:hAnsi="Open Sans" w:cs="Open Sans"/>
          <w:bCs/>
          <w:iCs/>
          <w:sz w:val="24"/>
          <w:szCs w:val="24"/>
          <w:lang w:val="ro-RO"/>
        </w:rPr>
        <w:t xml:space="preserve">  </w:t>
      </w:r>
    </w:p>
    <w:p w14:paraId="234200E4" w14:textId="3BA3942D"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direc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ia dominantă a vânturilor în raport cu a</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ezările umane sau cu alte obiective ce pot fi afectate de emisii de poluan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 în atmosferă;  </w:t>
      </w:r>
    </w:p>
    <w:p w14:paraId="3628F1C9" w14:textId="5CA0B8AE"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regimul precipita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iilor. </w:t>
      </w:r>
    </w:p>
    <w:p w14:paraId="5BD08662" w14:textId="77777777" w:rsidR="007029C7" w:rsidRPr="00F82ADE" w:rsidRDefault="007029C7" w:rsidP="00970D2B">
      <w:pPr>
        <w:spacing w:after="0" w:line="240" w:lineRule="auto"/>
        <w:jc w:val="both"/>
        <w:rPr>
          <w:rFonts w:ascii="Open Sans" w:hAnsi="Open Sans" w:cs="Open Sans"/>
          <w:bCs/>
          <w:iCs/>
          <w:sz w:val="24"/>
          <w:szCs w:val="24"/>
          <w:lang w:val="ro-RO"/>
        </w:rPr>
      </w:pPr>
      <w:r w:rsidRPr="00F82ADE">
        <w:rPr>
          <w:rFonts w:ascii="Open Sans" w:hAnsi="Open Sans" w:cs="Open Sans"/>
          <w:b/>
          <w:bCs/>
          <w:iCs/>
          <w:sz w:val="24"/>
          <w:szCs w:val="24"/>
          <w:lang w:val="ro-RO"/>
        </w:rPr>
        <w:t>• Criterii economice:</w:t>
      </w:r>
      <w:r w:rsidRPr="00F82ADE">
        <w:rPr>
          <w:rFonts w:ascii="Open Sans" w:hAnsi="Open Sans" w:cs="Open Sans"/>
          <w:bCs/>
          <w:iCs/>
          <w:sz w:val="24"/>
          <w:szCs w:val="24"/>
          <w:lang w:val="ro-RO"/>
        </w:rPr>
        <w:t xml:space="preserve">  </w:t>
      </w:r>
    </w:p>
    <w:p w14:paraId="0E71F7D9" w14:textId="24265013" w:rsidR="007029C7" w:rsidRDefault="007029C7" w:rsidP="00534402">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necesitatea unor amenajări</w:t>
      </w:r>
      <w:r w:rsidR="00534402">
        <w:rPr>
          <w:rFonts w:ascii="Open Sans" w:hAnsi="Open Sans" w:cs="Open Sans"/>
          <w:bCs/>
          <w:iCs/>
          <w:sz w:val="24"/>
          <w:szCs w:val="24"/>
          <w:lang w:val="ro-RO"/>
        </w:rPr>
        <w:t>.</w:t>
      </w:r>
    </w:p>
    <w:p w14:paraId="6CDAB421" w14:textId="77777777" w:rsidR="00534402" w:rsidRPr="00F82ADE" w:rsidRDefault="00534402" w:rsidP="00534402">
      <w:pPr>
        <w:spacing w:after="0" w:line="240" w:lineRule="auto"/>
        <w:ind w:left="720"/>
        <w:jc w:val="both"/>
        <w:rPr>
          <w:rFonts w:ascii="Open Sans" w:hAnsi="Open Sans" w:cs="Open Sans"/>
          <w:bCs/>
          <w:iCs/>
          <w:sz w:val="24"/>
          <w:szCs w:val="24"/>
          <w:lang w:val="ro-RO"/>
        </w:rPr>
      </w:pPr>
    </w:p>
    <w:p w14:paraId="453DEA51" w14:textId="77777777" w:rsidR="007029C7" w:rsidRPr="00F82ADE" w:rsidRDefault="007029C7" w:rsidP="00970D2B">
      <w:pPr>
        <w:spacing w:after="0" w:line="240" w:lineRule="auto"/>
        <w:jc w:val="both"/>
        <w:rPr>
          <w:rFonts w:ascii="Open Sans" w:hAnsi="Open Sans" w:cs="Open Sans"/>
          <w:bCs/>
          <w:iCs/>
          <w:sz w:val="24"/>
          <w:szCs w:val="24"/>
          <w:lang w:val="ro-RO"/>
        </w:rPr>
      </w:pPr>
      <w:r w:rsidRPr="00F82ADE">
        <w:rPr>
          <w:rFonts w:ascii="Open Sans" w:hAnsi="Open Sans" w:cs="Open Sans"/>
          <w:b/>
          <w:bCs/>
          <w:iCs/>
          <w:sz w:val="24"/>
          <w:szCs w:val="24"/>
          <w:lang w:val="ro-RO"/>
        </w:rPr>
        <w:t>• Criterii suplimentare:</w:t>
      </w:r>
      <w:r w:rsidRPr="00F82ADE">
        <w:rPr>
          <w:rFonts w:ascii="Open Sans" w:hAnsi="Open Sans" w:cs="Open Sans"/>
          <w:bCs/>
          <w:iCs/>
          <w:sz w:val="24"/>
          <w:szCs w:val="24"/>
          <w:lang w:val="ro-RO"/>
        </w:rPr>
        <w:t xml:space="preserve">  </w:t>
      </w:r>
    </w:p>
    <w:p w14:paraId="7352FEE3" w14:textId="77777777" w:rsidR="007029C7" w:rsidRPr="00F82ADE"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accesul;  </w:t>
      </w:r>
    </w:p>
    <w:p w14:paraId="198ED40B" w14:textId="3CB2028D" w:rsidR="008F02DC" w:rsidRPr="00E64A00" w:rsidRDefault="007029C7" w:rsidP="00970D2B">
      <w:pPr>
        <w:numPr>
          <w:ilvl w:val="0"/>
          <w:numId w:val="2"/>
        </w:numPr>
        <w:spacing w:after="0" w:line="240" w:lineRule="auto"/>
        <w:ind w:firstLine="0"/>
        <w:jc w:val="both"/>
        <w:rPr>
          <w:rFonts w:ascii="Open Sans" w:hAnsi="Open Sans" w:cs="Open Sans"/>
          <w:bCs/>
          <w:iCs/>
          <w:sz w:val="24"/>
          <w:szCs w:val="24"/>
          <w:lang w:val="ro-RO"/>
        </w:rPr>
      </w:pPr>
      <w:r w:rsidRPr="00F82ADE">
        <w:rPr>
          <w:rFonts w:ascii="Open Sans" w:hAnsi="Open Sans" w:cs="Open Sans"/>
          <w:bCs/>
          <w:iCs/>
          <w:sz w:val="24"/>
          <w:szCs w:val="24"/>
          <w:lang w:val="ro-RO"/>
        </w:rPr>
        <w:t>topografia terenului.</w:t>
      </w:r>
    </w:p>
    <w:p w14:paraId="7268EBE9" w14:textId="248D365E" w:rsidR="00CE23DC"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alte activită</w:t>
      </w:r>
      <w:r w:rsidR="003F3EBB">
        <w:rPr>
          <w:rFonts w:ascii="Open Sans" w:hAnsi="Open Sans" w:cs="Open Sans"/>
          <w:b/>
          <w:i/>
          <w:sz w:val="24"/>
          <w:szCs w:val="24"/>
          <w:lang w:val="ro-RO"/>
        </w:rPr>
        <w:t>ț</w:t>
      </w:r>
      <w:r w:rsidRPr="00F82ADE">
        <w:rPr>
          <w:rFonts w:ascii="Open Sans" w:hAnsi="Open Sans" w:cs="Open Sans"/>
          <w:b/>
          <w:i/>
          <w:sz w:val="24"/>
          <w:szCs w:val="24"/>
          <w:lang w:val="ro-RO"/>
        </w:rPr>
        <w:t>i care pot apărea ca urmare a proiectului (de exemplu, extragerea de agregate, asigurarea unor noi surse de apă, surse sau linii de transport al energiei, cre</w:t>
      </w:r>
      <w:r w:rsidR="003F3EBB">
        <w:rPr>
          <w:rFonts w:ascii="Open Sans" w:hAnsi="Open Sans" w:cs="Open Sans"/>
          <w:b/>
          <w:i/>
          <w:sz w:val="24"/>
          <w:szCs w:val="24"/>
          <w:lang w:val="ro-RO"/>
        </w:rPr>
        <w:t>ș</w:t>
      </w:r>
      <w:r w:rsidRPr="00F82ADE">
        <w:rPr>
          <w:rFonts w:ascii="Open Sans" w:hAnsi="Open Sans" w:cs="Open Sans"/>
          <w:b/>
          <w:i/>
          <w:sz w:val="24"/>
          <w:szCs w:val="24"/>
          <w:lang w:val="ro-RO"/>
        </w:rPr>
        <w:t>terea numărului de locuin</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e, eliminarea apelor uzate </w:t>
      </w:r>
      <w:r w:rsidR="003F3EBB">
        <w:rPr>
          <w:rFonts w:ascii="Open Sans" w:hAnsi="Open Sans" w:cs="Open Sans"/>
          <w:b/>
          <w:i/>
          <w:sz w:val="24"/>
          <w:szCs w:val="24"/>
          <w:lang w:val="ro-RO"/>
        </w:rPr>
        <w:t>ș</w:t>
      </w:r>
      <w:r w:rsidRPr="00F82ADE">
        <w:rPr>
          <w:rFonts w:ascii="Open Sans" w:hAnsi="Open Sans" w:cs="Open Sans"/>
          <w:b/>
          <w:i/>
          <w:sz w:val="24"/>
          <w:szCs w:val="24"/>
          <w:lang w:val="ro-RO"/>
        </w:rPr>
        <w:t>i a de</w:t>
      </w:r>
      <w:r w:rsidR="003F3EBB">
        <w:rPr>
          <w:rFonts w:ascii="Open Sans" w:hAnsi="Open Sans" w:cs="Open Sans"/>
          <w:b/>
          <w:i/>
          <w:sz w:val="24"/>
          <w:szCs w:val="24"/>
          <w:lang w:val="ro-RO"/>
        </w:rPr>
        <w:t>ș</w:t>
      </w:r>
      <w:r w:rsidRPr="00F82ADE">
        <w:rPr>
          <w:rFonts w:ascii="Open Sans" w:hAnsi="Open Sans" w:cs="Open Sans"/>
          <w:b/>
          <w:i/>
          <w:sz w:val="24"/>
          <w:szCs w:val="24"/>
          <w:lang w:val="ro-RO"/>
        </w:rPr>
        <w:t xml:space="preserve">eurilor);  </w:t>
      </w:r>
    </w:p>
    <w:p w14:paraId="658E2D67" w14:textId="402EDC96" w:rsidR="00FB7E07" w:rsidRPr="00E64A00" w:rsidRDefault="00FB7E07" w:rsidP="00970D2B">
      <w:pPr>
        <w:spacing w:after="0" w:line="240" w:lineRule="auto"/>
        <w:jc w:val="both"/>
        <w:rPr>
          <w:rFonts w:ascii="Open Sans" w:hAnsi="Open Sans" w:cs="Open Sans"/>
          <w:bCs/>
          <w:iCs/>
          <w:sz w:val="24"/>
          <w:szCs w:val="24"/>
          <w:lang w:val="pt-BR"/>
        </w:rPr>
      </w:pPr>
      <w:r w:rsidRPr="00FB7E07">
        <w:rPr>
          <w:rFonts w:ascii="Open Sans" w:hAnsi="Open Sans" w:cs="Open Sans"/>
          <w:bCs/>
          <w:iCs/>
          <w:sz w:val="24"/>
          <w:szCs w:val="24"/>
          <w:lang w:val="pt-BR"/>
        </w:rPr>
        <w:t>Ca urmare a proiectului nu vor aparea activit</w:t>
      </w:r>
      <w:r>
        <w:rPr>
          <w:rFonts w:ascii="Open Sans" w:hAnsi="Open Sans" w:cs="Open Sans"/>
          <w:bCs/>
          <w:iCs/>
          <w:sz w:val="24"/>
          <w:szCs w:val="24"/>
          <w:lang w:val="pt-BR"/>
        </w:rPr>
        <w:t>ăț</w:t>
      </w:r>
      <w:r w:rsidRPr="00FB7E07">
        <w:rPr>
          <w:rFonts w:ascii="Open Sans" w:hAnsi="Open Sans" w:cs="Open Sans"/>
          <w:bCs/>
          <w:iCs/>
          <w:sz w:val="24"/>
          <w:szCs w:val="24"/>
          <w:lang w:val="pt-BR"/>
        </w:rPr>
        <w:t>i de extragere a agregatelor, asigurarea unor noi surse de ap</w:t>
      </w:r>
      <w:r>
        <w:rPr>
          <w:rFonts w:ascii="Open Sans" w:hAnsi="Open Sans" w:cs="Open Sans"/>
          <w:bCs/>
          <w:iCs/>
          <w:sz w:val="24"/>
          <w:szCs w:val="24"/>
          <w:lang w:val="pt-BR"/>
        </w:rPr>
        <w:t>ă</w:t>
      </w:r>
      <w:r w:rsidRPr="00FB7E07">
        <w:rPr>
          <w:rFonts w:ascii="Open Sans" w:hAnsi="Open Sans" w:cs="Open Sans"/>
          <w:bCs/>
          <w:iCs/>
          <w:sz w:val="24"/>
          <w:szCs w:val="24"/>
          <w:lang w:val="pt-BR"/>
        </w:rPr>
        <w:t>, surse sau linii de transport a energiei, etc.</w:t>
      </w:r>
    </w:p>
    <w:p w14:paraId="41C82EE4" w14:textId="4493F367" w:rsidR="00A056BE" w:rsidRPr="00F82ADE" w:rsidRDefault="00F20275" w:rsidP="00970D2B">
      <w:pPr>
        <w:spacing w:after="0" w:line="240" w:lineRule="auto"/>
        <w:jc w:val="both"/>
        <w:rPr>
          <w:rFonts w:ascii="Open Sans" w:hAnsi="Open Sans" w:cs="Open Sans"/>
          <w:b/>
          <w:i/>
          <w:sz w:val="24"/>
          <w:szCs w:val="24"/>
          <w:lang w:val="ro-RO"/>
        </w:rPr>
      </w:pPr>
      <w:r w:rsidRPr="00F82ADE">
        <w:rPr>
          <w:rFonts w:ascii="Open Sans" w:hAnsi="Open Sans" w:cs="Open Sans"/>
          <w:b/>
          <w:i/>
          <w:sz w:val="24"/>
          <w:szCs w:val="24"/>
          <w:lang w:val="ro-RO"/>
        </w:rPr>
        <w:t xml:space="preserve">- </w:t>
      </w:r>
      <w:r w:rsidR="00A056BE" w:rsidRPr="00F82ADE">
        <w:rPr>
          <w:rFonts w:ascii="Open Sans" w:hAnsi="Open Sans" w:cs="Open Sans"/>
          <w:b/>
          <w:i/>
          <w:sz w:val="24"/>
          <w:szCs w:val="24"/>
          <w:lang w:val="ro-RO"/>
        </w:rPr>
        <w:t>alte autoriza</w:t>
      </w:r>
      <w:r w:rsidR="003F3EBB">
        <w:rPr>
          <w:rFonts w:ascii="Open Sans" w:hAnsi="Open Sans" w:cs="Open Sans"/>
          <w:b/>
          <w:i/>
          <w:sz w:val="24"/>
          <w:szCs w:val="24"/>
          <w:lang w:val="ro-RO"/>
        </w:rPr>
        <w:t>ț</w:t>
      </w:r>
      <w:r w:rsidR="00A056BE" w:rsidRPr="00F82ADE">
        <w:rPr>
          <w:rFonts w:ascii="Open Sans" w:hAnsi="Open Sans" w:cs="Open Sans"/>
          <w:b/>
          <w:i/>
          <w:sz w:val="24"/>
          <w:szCs w:val="24"/>
          <w:lang w:val="ro-RO"/>
        </w:rPr>
        <w:t xml:space="preserve">ii cerute pentru proiect.  </w:t>
      </w:r>
    </w:p>
    <w:p w14:paraId="5F2A9C9C" w14:textId="4581BD62" w:rsidR="008F19D1" w:rsidRDefault="008F19D1" w:rsidP="00970D2B">
      <w:pPr>
        <w:pStyle w:val="Subtitle"/>
        <w:spacing w:before="0" w:after="0"/>
        <w:jc w:val="both"/>
        <w:rPr>
          <w:rFonts w:ascii="Open Sans" w:hAnsi="Open Sans" w:cs="Open Sans"/>
          <w:b w:val="0"/>
          <w:sz w:val="24"/>
          <w:szCs w:val="24"/>
          <w:u w:val="none"/>
          <w:lang w:val="ro-RO" w:eastAsia="fr-FR"/>
        </w:rPr>
      </w:pPr>
    </w:p>
    <w:p w14:paraId="1D4B2974" w14:textId="473A8992" w:rsidR="00E429F7" w:rsidRDefault="00E429F7" w:rsidP="00970D2B">
      <w:pPr>
        <w:pStyle w:val="Subtitle"/>
        <w:spacing w:before="0" w:after="0"/>
        <w:jc w:val="both"/>
        <w:rPr>
          <w:rFonts w:ascii="Open Sans" w:hAnsi="Open Sans" w:cs="Open Sans"/>
          <w:b w:val="0"/>
          <w:caps w:val="0"/>
          <w:sz w:val="24"/>
          <w:szCs w:val="24"/>
          <w:u w:val="none"/>
          <w:lang w:val="ro-RO" w:eastAsia="fr-FR"/>
        </w:rPr>
      </w:pPr>
      <w:r>
        <w:rPr>
          <w:rFonts w:ascii="Open Sans" w:hAnsi="Open Sans" w:cs="Open Sans"/>
          <w:b w:val="0"/>
          <w:sz w:val="24"/>
          <w:szCs w:val="24"/>
          <w:u w:val="none"/>
          <w:lang w:val="ro-RO" w:eastAsia="fr-FR"/>
        </w:rPr>
        <w:t>Nu au fost cerute alte autrizații pentru proiect.</w:t>
      </w:r>
    </w:p>
    <w:p w14:paraId="6969428E" w14:textId="77777777" w:rsidR="008F19D1" w:rsidRPr="00F82ADE" w:rsidRDefault="008F19D1" w:rsidP="00970D2B">
      <w:pPr>
        <w:pStyle w:val="Subtitle"/>
        <w:spacing w:before="0" w:after="0"/>
        <w:jc w:val="both"/>
        <w:rPr>
          <w:rFonts w:ascii="Open Sans" w:hAnsi="Open Sans" w:cs="Open Sans"/>
          <w:b w:val="0"/>
          <w:caps w:val="0"/>
          <w:sz w:val="24"/>
          <w:szCs w:val="24"/>
          <w:u w:val="none"/>
          <w:lang w:val="ro-RO" w:eastAsia="fr-FR"/>
        </w:rPr>
      </w:pPr>
    </w:p>
    <w:p w14:paraId="46581217" w14:textId="14D80762" w:rsidR="00F20275" w:rsidRPr="00E64A00" w:rsidRDefault="00A056BE" w:rsidP="00970D2B">
      <w:pPr>
        <w:pStyle w:val="ListParagraph"/>
        <w:numPr>
          <w:ilvl w:val="0"/>
          <w:numId w:val="14"/>
        </w:numPr>
        <w:spacing w:after="0" w:line="240" w:lineRule="auto"/>
        <w:ind w:left="0" w:firstLine="0"/>
        <w:jc w:val="both"/>
        <w:rPr>
          <w:rFonts w:ascii="Open Sans" w:hAnsi="Open Sans" w:cs="Open Sans"/>
          <w:sz w:val="24"/>
          <w:szCs w:val="24"/>
          <w:lang w:val="ro-RO"/>
        </w:rPr>
      </w:pPr>
      <w:r w:rsidRPr="00F82ADE">
        <w:rPr>
          <w:rFonts w:ascii="Open Sans" w:hAnsi="Open Sans" w:cs="Open Sans"/>
          <w:b/>
          <w:bCs/>
          <w:sz w:val="26"/>
          <w:szCs w:val="26"/>
          <w:lang w:val="ro-RO"/>
        </w:rPr>
        <w:t>Descrierea lucrărilor de demolare necesare</w:t>
      </w:r>
      <w:r w:rsidR="00A6122C" w:rsidRPr="00F82ADE">
        <w:rPr>
          <w:rFonts w:ascii="Open Sans" w:hAnsi="Open Sans" w:cs="Open Sans"/>
          <w:b/>
          <w:bCs/>
          <w:sz w:val="26"/>
          <w:szCs w:val="26"/>
          <w:lang w:val="ro-RO"/>
        </w:rPr>
        <w:t>:</w:t>
      </w:r>
      <w:r w:rsidRPr="00F82ADE">
        <w:rPr>
          <w:rFonts w:ascii="Open Sans" w:hAnsi="Open Sans" w:cs="Open Sans"/>
          <w:b/>
          <w:bCs/>
          <w:sz w:val="26"/>
          <w:szCs w:val="26"/>
          <w:lang w:val="ro-RO"/>
        </w:rPr>
        <w:t xml:space="preserve"> </w:t>
      </w:r>
    </w:p>
    <w:p w14:paraId="73E79B2B" w14:textId="06766925" w:rsidR="002D373D" w:rsidRPr="00F82ADE"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planul de execu</w:t>
      </w:r>
      <w:r w:rsidR="003F3EBB">
        <w:rPr>
          <w:rFonts w:ascii="Open Sans" w:hAnsi="Open Sans" w:cs="Open Sans"/>
          <w:b/>
          <w:i/>
          <w:sz w:val="24"/>
          <w:szCs w:val="24"/>
          <w:lang w:val="ro-RO"/>
        </w:rPr>
        <w:t>ț</w:t>
      </w:r>
      <w:r w:rsidRPr="00F82ADE">
        <w:rPr>
          <w:rFonts w:ascii="Open Sans" w:hAnsi="Open Sans" w:cs="Open Sans"/>
          <w:b/>
          <w:i/>
          <w:sz w:val="24"/>
          <w:szCs w:val="24"/>
          <w:lang w:val="ro-RO"/>
        </w:rPr>
        <w:t>ie a lucrărilor de refacere a amplasamentului;</w:t>
      </w:r>
    </w:p>
    <w:p w14:paraId="0234D0BC" w14:textId="400A6A32" w:rsidR="00F20275" w:rsidRPr="00F82ADE" w:rsidRDefault="0068784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1738A8D9" w14:textId="1327F5C4" w:rsidR="002D373D" w:rsidRPr="00F82ADE"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c</w:t>
      </w:r>
      <w:r w:rsidR="00F20275" w:rsidRPr="00F82ADE">
        <w:rPr>
          <w:rFonts w:ascii="Open Sans" w:hAnsi="Open Sans" w:cs="Open Sans"/>
          <w:b/>
          <w:i/>
          <w:sz w:val="24"/>
          <w:szCs w:val="24"/>
          <w:lang w:val="ro-RO"/>
        </w:rPr>
        <w:t>ă</w:t>
      </w:r>
      <w:r w:rsidRPr="00F82ADE">
        <w:rPr>
          <w:rFonts w:ascii="Open Sans" w:hAnsi="Open Sans" w:cs="Open Sans"/>
          <w:b/>
          <w:i/>
          <w:sz w:val="24"/>
          <w:szCs w:val="24"/>
          <w:lang w:val="ro-RO"/>
        </w:rPr>
        <w:t>i noi de access sau schimbări ale celor existente, după caz;</w:t>
      </w:r>
    </w:p>
    <w:p w14:paraId="0D5D1DCF" w14:textId="35046E30" w:rsidR="00F20275" w:rsidRPr="00F82ADE" w:rsidRDefault="0068784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73B259C8" w14:textId="0C95FE17" w:rsidR="002D373D" w:rsidRPr="00F82ADE"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metode folosite;</w:t>
      </w:r>
    </w:p>
    <w:p w14:paraId="1E6080A0" w14:textId="00D99A71" w:rsidR="00F20275" w:rsidRPr="00F82ADE" w:rsidRDefault="0068784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1C2B3C67" w14:textId="62F4E459" w:rsidR="002D373D" w:rsidRPr="00F82ADE"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detalii privind alternativele care au fost luate în considerare;</w:t>
      </w:r>
    </w:p>
    <w:p w14:paraId="18636CB5" w14:textId="7905456C" w:rsidR="00F20275" w:rsidRPr="00F82ADE" w:rsidRDefault="0068784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41B900E0" w14:textId="7AE10748" w:rsidR="002D373D" w:rsidRPr="00FB1EBC" w:rsidRDefault="002D373D" w:rsidP="00970D2B">
      <w:pPr>
        <w:pStyle w:val="ListParagraph"/>
        <w:numPr>
          <w:ilvl w:val="0"/>
          <w:numId w:val="4"/>
        </w:numPr>
        <w:spacing w:after="0" w:line="240" w:lineRule="auto"/>
        <w:ind w:left="0"/>
        <w:jc w:val="both"/>
        <w:rPr>
          <w:rFonts w:ascii="Open Sans" w:hAnsi="Open Sans" w:cs="Open Sans"/>
          <w:b/>
          <w:i/>
          <w:sz w:val="24"/>
          <w:szCs w:val="24"/>
          <w:lang w:val="ro-RO"/>
        </w:rPr>
      </w:pPr>
      <w:r w:rsidRPr="00FB1EBC">
        <w:rPr>
          <w:rFonts w:ascii="Open Sans" w:hAnsi="Open Sans" w:cs="Open Sans"/>
          <w:b/>
          <w:i/>
          <w:sz w:val="24"/>
          <w:szCs w:val="24"/>
          <w:lang w:val="ro-RO"/>
        </w:rPr>
        <w:t>alte activită</w:t>
      </w:r>
      <w:r w:rsidR="003F3EBB" w:rsidRPr="00FB1EBC">
        <w:rPr>
          <w:rFonts w:ascii="Open Sans" w:hAnsi="Open Sans" w:cs="Open Sans"/>
          <w:b/>
          <w:i/>
          <w:sz w:val="24"/>
          <w:szCs w:val="24"/>
          <w:lang w:val="ro-RO"/>
        </w:rPr>
        <w:t>ț</w:t>
      </w:r>
      <w:r w:rsidRPr="00FB1EBC">
        <w:rPr>
          <w:rFonts w:ascii="Open Sans" w:hAnsi="Open Sans" w:cs="Open Sans"/>
          <w:b/>
          <w:i/>
          <w:sz w:val="24"/>
          <w:szCs w:val="24"/>
          <w:lang w:val="ro-RO"/>
        </w:rPr>
        <w:t>i care pot apărea ca urmare a demolării (de exemplu, eliminarea de</w:t>
      </w:r>
      <w:r w:rsidR="003F3EBB" w:rsidRPr="00FB1EBC">
        <w:rPr>
          <w:rFonts w:ascii="Open Sans" w:hAnsi="Open Sans" w:cs="Open Sans"/>
          <w:b/>
          <w:i/>
          <w:sz w:val="24"/>
          <w:szCs w:val="24"/>
          <w:lang w:val="ro-RO"/>
        </w:rPr>
        <w:t>ș</w:t>
      </w:r>
      <w:r w:rsidRPr="00FB1EBC">
        <w:rPr>
          <w:rFonts w:ascii="Open Sans" w:hAnsi="Open Sans" w:cs="Open Sans"/>
          <w:b/>
          <w:i/>
          <w:sz w:val="24"/>
          <w:szCs w:val="24"/>
          <w:lang w:val="ro-RO"/>
        </w:rPr>
        <w:t>eurilor);</w:t>
      </w:r>
    </w:p>
    <w:p w14:paraId="415BFA49" w14:textId="12EB64F5" w:rsidR="00A056BE" w:rsidRPr="00F82ADE" w:rsidRDefault="002C0947"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se realizeaz</w:t>
      </w:r>
      <w:r w:rsidR="003457E6" w:rsidRPr="00F82ADE">
        <w:rPr>
          <w:rFonts w:ascii="Open Sans" w:hAnsi="Open Sans" w:cs="Open Sans"/>
          <w:sz w:val="24"/>
          <w:szCs w:val="24"/>
          <w:lang w:val="ro-RO"/>
        </w:rPr>
        <w:t>ă</w:t>
      </w:r>
      <w:r w:rsidRPr="00F82ADE">
        <w:rPr>
          <w:rFonts w:ascii="Open Sans" w:hAnsi="Open Sans" w:cs="Open Sans"/>
          <w:sz w:val="24"/>
          <w:szCs w:val="24"/>
          <w:lang w:val="ro-RO"/>
        </w:rPr>
        <w:t xml:space="preserve"> lucr</w:t>
      </w:r>
      <w:r w:rsidR="003457E6" w:rsidRPr="00F82ADE">
        <w:rPr>
          <w:rFonts w:ascii="Open Sans" w:hAnsi="Open Sans" w:cs="Open Sans"/>
          <w:sz w:val="24"/>
          <w:szCs w:val="24"/>
          <w:lang w:val="ro-RO"/>
        </w:rPr>
        <w:t>ă</w:t>
      </w:r>
      <w:r w:rsidRPr="00F82ADE">
        <w:rPr>
          <w:rFonts w:ascii="Open Sans" w:hAnsi="Open Sans" w:cs="Open Sans"/>
          <w:sz w:val="24"/>
          <w:szCs w:val="24"/>
          <w:lang w:val="ro-RO"/>
        </w:rPr>
        <w:t>ri de demolare.</w:t>
      </w:r>
    </w:p>
    <w:p w14:paraId="6B8CC5F8" w14:textId="77777777" w:rsidR="00F20275" w:rsidRPr="00F82ADE" w:rsidRDefault="00F20275" w:rsidP="00970D2B">
      <w:pPr>
        <w:spacing w:after="0" w:line="240" w:lineRule="auto"/>
        <w:jc w:val="both"/>
        <w:rPr>
          <w:rFonts w:ascii="Open Sans" w:hAnsi="Open Sans" w:cs="Open Sans"/>
          <w:sz w:val="24"/>
          <w:szCs w:val="24"/>
          <w:lang w:val="ro-RO"/>
        </w:rPr>
      </w:pPr>
    </w:p>
    <w:p w14:paraId="5B990703" w14:textId="71F32005" w:rsidR="00CE23DC"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22" w:name="_Toc105586505"/>
      <w:r w:rsidRPr="00F82ADE">
        <w:rPr>
          <w:rFonts w:ascii="Open Sans" w:hAnsi="Open Sans" w:cs="Open Sans"/>
          <w:b/>
          <w:bCs/>
          <w:color w:val="auto"/>
          <w:sz w:val="26"/>
          <w:szCs w:val="26"/>
          <w:lang w:val="ro-RO"/>
        </w:rPr>
        <w:t>Descrierea  amplasării proiectului:</w:t>
      </w:r>
      <w:bookmarkEnd w:id="22"/>
      <w:r w:rsidRPr="00F82ADE">
        <w:rPr>
          <w:rFonts w:ascii="Open Sans" w:hAnsi="Open Sans" w:cs="Open Sans"/>
          <w:b/>
          <w:bCs/>
          <w:color w:val="auto"/>
          <w:sz w:val="26"/>
          <w:szCs w:val="26"/>
          <w:lang w:val="ro-RO"/>
        </w:rPr>
        <w:t xml:space="preserve">  </w:t>
      </w:r>
    </w:p>
    <w:p w14:paraId="072E50AC" w14:textId="03DC2180" w:rsidR="00CE23DC"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t>distan</w:t>
      </w:r>
      <w:r w:rsidR="003F3EBB">
        <w:rPr>
          <w:rFonts w:ascii="Open Sans" w:hAnsi="Open Sans" w:cs="Open Sans"/>
          <w:b/>
          <w:i/>
          <w:sz w:val="24"/>
          <w:szCs w:val="24"/>
          <w:lang w:val="ro-RO"/>
        </w:rPr>
        <w:t>ț</w:t>
      </w:r>
      <w:r w:rsidRPr="00F82ADE">
        <w:rPr>
          <w:rFonts w:ascii="Open Sans" w:hAnsi="Open Sans" w:cs="Open Sans"/>
          <w:b/>
          <w:i/>
          <w:sz w:val="24"/>
          <w:szCs w:val="24"/>
          <w:lang w:val="ro-RO"/>
        </w:rPr>
        <w:t>a fa</w:t>
      </w:r>
      <w:r w:rsidR="003F3EBB">
        <w:rPr>
          <w:rFonts w:ascii="Open Sans" w:hAnsi="Open Sans" w:cs="Open Sans"/>
          <w:b/>
          <w:i/>
          <w:sz w:val="24"/>
          <w:szCs w:val="24"/>
          <w:lang w:val="ro-RO"/>
        </w:rPr>
        <w:t>ț</w:t>
      </w:r>
      <w:r w:rsidRPr="00F82ADE">
        <w:rPr>
          <w:rFonts w:ascii="Open Sans" w:hAnsi="Open Sans" w:cs="Open Sans"/>
          <w:b/>
          <w:i/>
          <w:sz w:val="24"/>
          <w:szCs w:val="24"/>
          <w:lang w:val="ro-RO"/>
        </w:rPr>
        <w:t>ă de grani</w:t>
      </w:r>
      <w:r w:rsidR="003F3EBB">
        <w:rPr>
          <w:rFonts w:ascii="Open Sans" w:hAnsi="Open Sans" w:cs="Open Sans"/>
          <w:b/>
          <w:i/>
          <w:sz w:val="24"/>
          <w:szCs w:val="24"/>
          <w:lang w:val="ro-RO"/>
        </w:rPr>
        <w:t>ț</w:t>
      </w:r>
      <w:r w:rsidRPr="00F82ADE">
        <w:rPr>
          <w:rFonts w:ascii="Open Sans" w:hAnsi="Open Sans" w:cs="Open Sans"/>
          <w:b/>
          <w:i/>
          <w:sz w:val="24"/>
          <w:szCs w:val="24"/>
          <w:lang w:val="ro-RO"/>
        </w:rPr>
        <w:t>e pentru proiectele care cad sub inciden</w:t>
      </w:r>
      <w:r w:rsidR="003F3EBB">
        <w:rPr>
          <w:rFonts w:ascii="Open Sans" w:hAnsi="Open Sans" w:cs="Open Sans"/>
          <w:b/>
          <w:i/>
          <w:sz w:val="24"/>
          <w:szCs w:val="24"/>
          <w:lang w:val="ro-RO"/>
        </w:rPr>
        <w:t>ț</w:t>
      </w:r>
      <w:r w:rsidRPr="00F82ADE">
        <w:rPr>
          <w:rFonts w:ascii="Open Sans" w:hAnsi="Open Sans" w:cs="Open Sans"/>
          <w:b/>
          <w:i/>
          <w:sz w:val="24"/>
          <w:szCs w:val="24"/>
          <w:lang w:val="ro-RO"/>
        </w:rPr>
        <w:t>a Conven</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iei privind evaluarea impactului asupra mediului în context transfrontieră, adoptată la Espoo la 25 februarie 1991, ratificată prin Legea nr. 22/2001 cu modificarile si completarile ulterioare; </w:t>
      </w:r>
    </w:p>
    <w:p w14:paraId="5F01E912" w14:textId="6FB6ACAF" w:rsidR="004915E4" w:rsidRPr="00F82ADE" w:rsidRDefault="009E7342"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009D940C" w14:textId="3BAB58B7" w:rsidR="00A056BE" w:rsidRPr="00F82ADE" w:rsidRDefault="00A056BE" w:rsidP="00970D2B">
      <w:pPr>
        <w:pStyle w:val="ListParagraph"/>
        <w:numPr>
          <w:ilvl w:val="0"/>
          <w:numId w:val="4"/>
        </w:numPr>
        <w:spacing w:after="0" w:line="240" w:lineRule="auto"/>
        <w:ind w:left="0"/>
        <w:jc w:val="both"/>
        <w:rPr>
          <w:rFonts w:ascii="Open Sans" w:hAnsi="Open Sans" w:cs="Open Sans"/>
          <w:b/>
          <w:i/>
          <w:sz w:val="24"/>
          <w:szCs w:val="24"/>
          <w:lang w:val="ro-RO"/>
        </w:rPr>
      </w:pPr>
      <w:r w:rsidRPr="00F82ADE">
        <w:rPr>
          <w:rFonts w:ascii="Open Sans" w:hAnsi="Open Sans" w:cs="Open Sans"/>
          <w:b/>
          <w:i/>
          <w:sz w:val="24"/>
          <w:szCs w:val="24"/>
          <w:lang w:val="ro-RO"/>
        </w:rPr>
        <w:lastRenderedPageBreak/>
        <w:t>localizarea amplasamentului in raport cu patrimoniul cultural potrivit Listei Monumentelor Istorice</w:t>
      </w:r>
      <w:r w:rsidR="000E36A2" w:rsidRPr="00F82ADE">
        <w:rPr>
          <w:rFonts w:ascii="Open Sans" w:hAnsi="Open Sans" w:cs="Open Sans"/>
          <w:b/>
          <w:i/>
          <w:sz w:val="24"/>
          <w:szCs w:val="24"/>
          <w:lang w:val="ro-RO"/>
        </w:rPr>
        <w:t>, actualizată</w:t>
      </w:r>
      <w:r w:rsidR="00E807E7" w:rsidRPr="00F82ADE">
        <w:rPr>
          <w:rFonts w:ascii="Open Sans" w:hAnsi="Open Sans" w:cs="Open Sans"/>
          <w:b/>
          <w:i/>
          <w:sz w:val="24"/>
          <w:szCs w:val="24"/>
          <w:lang w:val="ro-RO"/>
        </w:rPr>
        <w:t>, aprobată prin Ordinul ministrului culturii</w:t>
      </w:r>
      <w:r w:rsidR="00AE3371" w:rsidRPr="00F82ADE">
        <w:rPr>
          <w:rFonts w:ascii="Open Sans" w:hAnsi="Open Sans" w:cs="Open Sans"/>
          <w:b/>
          <w:i/>
          <w:sz w:val="24"/>
          <w:szCs w:val="24"/>
          <w:lang w:val="ro-RO"/>
        </w:rPr>
        <w:t xml:space="preserve"> </w:t>
      </w:r>
      <w:r w:rsidR="003F3EBB">
        <w:rPr>
          <w:rFonts w:ascii="Open Sans" w:hAnsi="Open Sans" w:cs="Open Sans"/>
          <w:b/>
          <w:i/>
          <w:sz w:val="24"/>
          <w:szCs w:val="24"/>
          <w:lang w:val="ro-RO"/>
        </w:rPr>
        <w:t>ș</w:t>
      </w:r>
      <w:r w:rsidR="00AE3371" w:rsidRPr="00F82ADE">
        <w:rPr>
          <w:rFonts w:ascii="Open Sans" w:hAnsi="Open Sans" w:cs="Open Sans"/>
          <w:b/>
          <w:i/>
          <w:sz w:val="24"/>
          <w:szCs w:val="24"/>
          <w:lang w:val="ro-RO"/>
        </w:rPr>
        <w:t>i cultelor nr. 2314/2004, cu</w:t>
      </w:r>
      <w:r w:rsidR="00ED0FEA" w:rsidRPr="00F82ADE">
        <w:rPr>
          <w:rFonts w:ascii="Open Sans" w:hAnsi="Open Sans" w:cs="Open Sans"/>
          <w:b/>
          <w:i/>
          <w:sz w:val="24"/>
          <w:szCs w:val="24"/>
          <w:lang w:val="ro-RO"/>
        </w:rPr>
        <w:t xml:space="preserve"> modificările ulterioare, </w:t>
      </w:r>
      <w:r w:rsidR="003F3EBB">
        <w:rPr>
          <w:rFonts w:ascii="Open Sans" w:hAnsi="Open Sans" w:cs="Open Sans"/>
          <w:b/>
          <w:i/>
          <w:sz w:val="24"/>
          <w:szCs w:val="24"/>
          <w:lang w:val="ro-RO"/>
        </w:rPr>
        <w:t>ș</w:t>
      </w:r>
      <w:r w:rsidR="00ED0FEA" w:rsidRPr="00F82ADE">
        <w:rPr>
          <w:rFonts w:ascii="Open Sans" w:hAnsi="Open Sans" w:cs="Open Sans"/>
          <w:b/>
          <w:i/>
          <w:sz w:val="24"/>
          <w:szCs w:val="24"/>
          <w:lang w:val="ro-RO"/>
        </w:rPr>
        <w:t xml:space="preserve">i </w:t>
      </w:r>
      <w:r w:rsidR="00474481" w:rsidRPr="00F82ADE">
        <w:rPr>
          <w:rFonts w:ascii="Open Sans" w:hAnsi="Open Sans" w:cs="Open Sans"/>
          <w:b/>
          <w:i/>
          <w:sz w:val="24"/>
          <w:szCs w:val="24"/>
          <w:lang w:val="ro-RO"/>
        </w:rPr>
        <w:t>Repertoriului arheologic</w:t>
      </w:r>
      <w:r w:rsidR="00DC01A8" w:rsidRPr="00F82ADE">
        <w:rPr>
          <w:rFonts w:ascii="Open Sans" w:hAnsi="Open Sans" w:cs="Open Sans"/>
          <w:b/>
          <w:i/>
          <w:sz w:val="24"/>
          <w:szCs w:val="24"/>
          <w:lang w:val="ro-RO"/>
        </w:rPr>
        <w:t xml:space="preserve"> national prevăzut</w:t>
      </w:r>
      <w:r w:rsidR="00747D27" w:rsidRPr="00F82ADE">
        <w:rPr>
          <w:rFonts w:ascii="Open Sans" w:hAnsi="Open Sans" w:cs="Open Sans"/>
          <w:b/>
          <w:i/>
          <w:sz w:val="24"/>
          <w:szCs w:val="24"/>
          <w:lang w:val="ro-RO"/>
        </w:rPr>
        <w:t xml:space="preserve"> de Ordonan</w:t>
      </w:r>
      <w:r w:rsidR="003F3EBB">
        <w:rPr>
          <w:rFonts w:ascii="Open Sans" w:hAnsi="Open Sans" w:cs="Open Sans"/>
          <w:b/>
          <w:i/>
          <w:sz w:val="24"/>
          <w:szCs w:val="24"/>
          <w:lang w:val="ro-RO"/>
        </w:rPr>
        <w:t>ț</w:t>
      </w:r>
      <w:r w:rsidR="00747D27" w:rsidRPr="00F82ADE">
        <w:rPr>
          <w:rFonts w:ascii="Open Sans" w:hAnsi="Open Sans" w:cs="Open Sans"/>
          <w:b/>
          <w:i/>
          <w:sz w:val="24"/>
          <w:szCs w:val="24"/>
          <w:lang w:val="ro-RO"/>
        </w:rPr>
        <w:t>a</w:t>
      </w:r>
      <w:r w:rsidR="00225952" w:rsidRPr="00F82ADE">
        <w:rPr>
          <w:rFonts w:ascii="Open Sans" w:hAnsi="Open Sans" w:cs="Open Sans"/>
          <w:b/>
          <w:i/>
          <w:sz w:val="24"/>
          <w:szCs w:val="24"/>
          <w:lang w:val="ro-RO"/>
        </w:rPr>
        <w:t xml:space="preserve"> Guvernului nr. 43/2000 privind protec</w:t>
      </w:r>
      <w:r w:rsidR="003F3EBB">
        <w:rPr>
          <w:rFonts w:ascii="Open Sans" w:hAnsi="Open Sans" w:cs="Open Sans"/>
          <w:b/>
          <w:i/>
          <w:sz w:val="24"/>
          <w:szCs w:val="24"/>
          <w:lang w:val="ro-RO"/>
        </w:rPr>
        <w:t>ț</w:t>
      </w:r>
      <w:r w:rsidR="00225952" w:rsidRPr="00F82ADE">
        <w:rPr>
          <w:rFonts w:ascii="Open Sans" w:hAnsi="Open Sans" w:cs="Open Sans"/>
          <w:b/>
          <w:i/>
          <w:sz w:val="24"/>
          <w:szCs w:val="24"/>
          <w:lang w:val="ro-RO"/>
        </w:rPr>
        <w:t>ia</w:t>
      </w:r>
      <w:r w:rsidR="001A7670" w:rsidRPr="00F82ADE">
        <w:rPr>
          <w:rFonts w:ascii="Open Sans" w:hAnsi="Open Sans" w:cs="Open Sans"/>
          <w:b/>
          <w:i/>
          <w:sz w:val="24"/>
          <w:szCs w:val="24"/>
          <w:lang w:val="ro-RO"/>
        </w:rPr>
        <w:t xml:space="preserve"> patrimoniului arheologic </w:t>
      </w:r>
      <w:r w:rsidR="003F3EBB">
        <w:rPr>
          <w:rFonts w:ascii="Open Sans" w:hAnsi="Open Sans" w:cs="Open Sans"/>
          <w:b/>
          <w:i/>
          <w:sz w:val="24"/>
          <w:szCs w:val="24"/>
          <w:lang w:val="ro-RO"/>
        </w:rPr>
        <w:t>ș</w:t>
      </w:r>
      <w:r w:rsidR="001A7670" w:rsidRPr="00F82ADE">
        <w:rPr>
          <w:rFonts w:ascii="Open Sans" w:hAnsi="Open Sans" w:cs="Open Sans"/>
          <w:b/>
          <w:i/>
          <w:sz w:val="24"/>
          <w:szCs w:val="24"/>
          <w:lang w:val="ro-RO"/>
        </w:rPr>
        <w:t>i declara</w:t>
      </w:r>
      <w:r w:rsidR="004915E4" w:rsidRPr="00F82ADE">
        <w:rPr>
          <w:rFonts w:ascii="Open Sans" w:hAnsi="Open Sans" w:cs="Open Sans"/>
          <w:b/>
          <w:i/>
          <w:sz w:val="24"/>
          <w:szCs w:val="24"/>
          <w:lang w:val="ro-RO"/>
        </w:rPr>
        <w:t xml:space="preserve">rea unor situri arheologice ca zone de interes national, republicată, cu modificările </w:t>
      </w:r>
      <w:r w:rsidR="003F3EBB">
        <w:rPr>
          <w:rFonts w:ascii="Open Sans" w:hAnsi="Open Sans" w:cs="Open Sans"/>
          <w:b/>
          <w:i/>
          <w:sz w:val="24"/>
          <w:szCs w:val="24"/>
          <w:lang w:val="ro-RO"/>
        </w:rPr>
        <w:t>ș</w:t>
      </w:r>
      <w:r w:rsidR="004915E4" w:rsidRPr="00F82ADE">
        <w:rPr>
          <w:rFonts w:ascii="Open Sans" w:hAnsi="Open Sans" w:cs="Open Sans"/>
          <w:b/>
          <w:i/>
          <w:sz w:val="24"/>
          <w:szCs w:val="24"/>
          <w:lang w:val="ro-RO"/>
        </w:rPr>
        <w:t>i completările ulterioare</w:t>
      </w:r>
      <w:r w:rsidRPr="00F82ADE">
        <w:rPr>
          <w:rFonts w:ascii="Open Sans" w:hAnsi="Open Sans" w:cs="Open Sans"/>
          <w:b/>
          <w:i/>
          <w:sz w:val="24"/>
          <w:szCs w:val="24"/>
          <w:lang w:val="ro-RO"/>
        </w:rPr>
        <w:t xml:space="preserve">; </w:t>
      </w:r>
    </w:p>
    <w:p w14:paraId="743A7C44" w14:textId="02A35B68" w:rsidR="007F3C39" w:rsidRPr="00F82ADE" w:rsidRDefault="007F3C39"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Amplasamentul proiectului nu este situat </w:t>
      </w:r>
      <w:r w:rsidR="004915E4" w:rsidRPr="00F82ADE">
        <w:rPr>
          <w:rFonts w:ascii="Open Sans" w:hAnsi="Open Sans" w:cs="Open Sans"/>
          <w:sz w:val="24"/>
          <w:szCs w:val="24"/>
          <w:lang w:val="ro-RO"/>
        </w:rPr>
        <w:t>î</w:t>
      </w:r>
      <w:r w:rsidRPr="00F82ADE">
        <w:rPr>
          <w:rFonts w:ascii="Open Sans" w:hAnsi="Open Sans" w:cs="Open Sans"/>
          <w:sz w:val="24"/>
          <w:szCs w:val="24"/>
          <w:lang w:val="ro-RO"/>
        </w:rPr>
        <w:t xml:space="preserve">n zona monumentelor istorice </w:t>
      </w:r>
      <w:r w:rsidR="003F3EBB">
        <w:rPr>
          <w:rFonts w:ascii="Open Sans" w:hAnsi="Open Sans" w:cs="Open Sans"/>
          <w:sz w:val="24"/>
          <w:szCs w:val="24"/>
          <w:lang w:val="ro-RO"/>
        </w:rPr>
        <w:t>ș</w:t>
      </w:r>
      <w:r w:rsidRPr="00F82ADE">
        <w:rPr>
          <w:rFonts w:ascii="Open Sans" w:hAnsi="Open Sans" w:cs="Open Sans"/>
          <w:sz w:val="24"/>
          <w:szCs w:val="24"/>
          <w:lang w:val="ro-RO"/>
        </w:rPr>
        <w:t>i a siturilor arheologice.</w:t>
      </w:r>
      <w:r w:rsidR="00DD7638" w:rsidRPr="00F82ADE">
        <w:rPr>
          <w:rFonts w:ascii="Open Sans" w:hAnsi="Open Sans" w:cs="Open Sans"/>
          <w:sz w:val="24"/>
          <w:szCs w:val="24"/>
          <w:lang w:val="ro-RO"/>
        </w:rPr>
        <w:t xml:space="preserve"> </w:t>
      </w:r>
    </w:p>
    <w:p w14:paraId="38453573" w14:textId="77777777" w:rsidR="00A056BE" w:rsidRPr="00F82ADE" w:rsidRDefault="00A056BE"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 </w:t>
      </w:r>
    </w:p>
    <w:p w14:paraId="301D6A74" w14:textId="61286DF9" w:rsidR="00CE23DC" w:rsidRPr="00F82ADE" w:rsidRDefault="00A056BE" w:rsidP="00970D2B">
      <w:pPr>
        <w:pStyle w:val="ListParagraph"/>
        <w:numPr>
          <w:ilvl w:val="0"/>
          <w:numId w:val="4"/>
        </w:numPr>
        <w:spacing w:after="0" w:line="240" w:lineRule="auto"/>
        <w:ind w:left="0"/>
        <w:jc w:val="both"/>
        <w:rPr>
          <w:rFonts w:ascii="Open Sans" w:hAnsi="Open Sans" w:cs="Open Sans"/>
          <w:b/>
          <w:i/>
          <w:color w:val="000000" w:themeColor="text1"/>
          <w:sz w:val="24"/>
          <w:szCs w:val="24"/>
          <w:lang w:val="ro-RO"/>
        </w:rPr>
      </w:pPr>
      <w:r w:rsidRPr="00F82ADE">
        <w:rPr>
          <w:rFonts w:ascii="Open Sans" w:hAnsi="Open Sans" w:cs="Open Sans"/>
          <w:b/>
          <w:i/>
          <w:color w:val="000000" w:themeColor="text1"/>
          <w:sz w:val="24"/>
          <w:szCs w:val="24"/>
          <w:lang w:val="ro-RO"/>
        </w:rPr>
        <w:t>hăr</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i, fotografii ale amplasamentului care pot oferi informa</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 xml:space="preserve">ii privind caracteristicile fizice ale mediului, atât naturale, cât </w:t>
      </w:r>
      <w:r w:rsidR="003F3EBB">
        <w:rPr>
          <w:rFonts w:ascii="Open Sans" w:hAnsi="Open Sans" w:cs="Open Sans"/>
          <w:b/>
          <w:i/>
          <w:color w:val="000000" w:themeColor="text1"/>
          <w:sz w:val="24"/>
          <w:szCs w:val="24"/>
          <w:lang w:val="ro-RO"/>
        </w:rPr>
        <w:t>ș</w:t>
      </w:r>
      <w:r w:rsidRPr="00F82ADE">
        <w:rPr>
          <w:rFonts w:ascii="Open Sans" w:hAnsi="Open Sans" w:cs="Open Sans"/>
          <w:b/>
          <w:i/>
          <w:color w:val="000000" w:themeColor="text1"/>
          <w:sz w:val="24"/>
          <w:szCs w:val="24"/>
          <w:lang w:val="ro-RO"/>
        </w:rPr>
        <w:t xml:space="preserve">i artificiale </w:t>
      </w:r>
      <w:r w:rsidR="003F3EBB">
        <w:rPr>
          <w:rFonts w:ascii="Open Sans" w:hAnsi="Open Sans" w:cs="Open Sans"/>
          <w:b/>
          <w:i/>
          <w:color w:val="000000" w:themeColor="text1"/>
          <w:sz w:val="24"/>
          <w:szCs w:val="24"/>
          <w:lang w:val="ro-RO"/>
        </w:rPr>
        <w:t>ș</w:t>
      </w:r>
      <w:r w:rsidRPr="00F82ADE">
        <w:rPr>
          <w:rFonts w:ascii="Open Sans" w:hAnsi="Open Sans" w:cs="Open Sans"/>
          <w:b/>
          <w:i/>
          <w:color w:val="000000" w:themeColor="text1"/>
          <w:sz w:val="24"/>
          <w:szCs w:val="24"/>
          <w:lang w:val="ro-RO"/>
        </w:rPr>
        <w:t>i alte informa</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ii privind</w:t>
      </w:r>
      <w:r w:rsidR="00F81DDD" w:rsidRPr="00F82ADE">
        <w:rPr>
          <w:rFonts w:ascii="Open Sans" w:hAnsi="Open Sans" w:cs="Open Sans"/>
          <w:b/>
          <w:i/>
          <w:color w:val="000000" w:themeColor="text1"/>
          <w:sz w:val="24"/>
          <w:szCs w:val="24"/>
          <w:lang w:val="ro-RO"/>
        </w:rPr>
        <w:t xml:space="preserve"> proiectul</w:t>
      </w:r>
      <w:r w:rsidRPr="00F82ADE">
        <w:rPr>
          <w:rFonts w:ascii="Open Sans" w:hAnsi="Open Sans" w:cs="Open Sans"/>
          <w:b/>
          <w:i/>
          <w:color w:val="000000" w:themeColor="text1"/>
          <w:sz w:val="24"/>
          <w:szCs w:val="24"/>
          <w:lang w:val="ro-RO"/>
        </w:rPr>
        <w:t xml:space="preserve">:  </w:t>
      </w:r>
    </w:p>
    <w:p w14:paraId="52C1CF6F" w14:textId="38B03F07" w:rsidR="00D93805" w:rsidRPr="00F82ADE" w:rsidRDefault="00D93805" w:rsidP="00970D2B">
      <w:pPr>
        <w:pStyle w:val="ListParagraph"/>
        <w:numPr>
          <w:ilvl w:val="0"/>
          <w:numId w:val="4"/>
        </w:numPr>
        <w:spacing w:after="0" w:line="240" w:lineRule="auto"/>
        <w:ind w:left="0"/>
        <w:jc w:val="both"/>
        <w:rPr>
          <w:rFonts w:ascii="Open Sans" w:hAnsi="Open Sans" w:cs="Open Sans"/>
          <w:b/>
          <w:i/>
          <w:color w:val="000000" w:themeColor="text1"/>
          <w:sz w:val="24"/>
          <w:szCs w:val="24"/>
          <w:lang w:val="ro-RO"/>
        </w:rPr>
      </w:pPr>
      <w:r w:rsidRPr="00F82ADE">
        <w:rPr>
          <w:rFonts w:ascii="Open Sans" w:hAnsi="Open Sans" w:cs="Open Sans"/>
          <w:sz w:val="24"/>
          <w:szCs w:val="24"/>
          <w:lang w:val="ro-RO"/>
        </w:rPr>
        <w:t>Cerificat de urbanism;</w:t>
      </w:r>
    </w:p>
    <w:p w14:paraId="41979C20" w14:textId="1FB2377A" w:rsidR="00D93805" w:rsidRPr="00F82ADE" w:rsidRDefault="00D93805" w:rsidP="00970D2B">
      <w:pPr>
        <w:pStyle w:val="ListParagraph"/>
        <w:numPr>
          <w:ilvl w:val="0"/>
          <w:numId w:val="4"/>
        </w:numPr>
        <w:spacing w:after="0" w:line="240" w:lineRule="auto"/>
        <w:ind w:left="0"/>
        <w:jc w:val="both"/>
        <w:rPr>
          <w:rFonts w:ascii="Open Sans" w:hAnsi="Open Sans" w:cs="Open Sans"/>
          <w:b/>
          <w:i/>
          <w:color w:val="000000" w:themeColor="text1"/>
          <w:sz w:val="24"/>
          <w:szCs w:val="24"/>
          <w:lang w:val="ro-RO"/>
        </w:rPr>
      </w:pPr>
      <w:r w:rsidRPr="00F82ADE">
        <w:rPr>
          <w:rFonts w:ascii="Open Sans" w:hAnsi="Open Sans" w:cs="Open Sans"/>
          <w:sz w:val="24"/>
          <w:szCs w:val="24"/>
          <w:lang w:val="ro-RO"/>
        </w:rPr>
        <w:t>Plan de încadrare în zona;</w:t>
      </w:r>
    </w:p>
    <w:p w14:paraId="103CBBC9" w14:textId="143CB7FA" w:rsidR="00CA79F7" w:rsidRPr="00E64A00" w:rsidRDefault="00D93805" w:rsidP="00970D2B">
      <w:pPr>
        <w:pStyle w:val="ListParagraph"/>
        <w:numPr>
          <w:ilvl w:val="0"/>
          <w:numId w:val="4"/>
        </w:numPr>
        <w:spacing w:after="0" w:line="240" w:lineRule="auto"/>
        <w:ind w:left="0"/>
        <w:jc w:val="both"/>
        <w:rPr>
          <w:rFonts w:ascii="Open Sans" w:hAnsi="Open Sans" w:cs="Open Sans"/>
          <w:b/>
          <w:sz w:val="24"/>
          <w:szCs w:val="24"/>
          <w:lang w:val="ro-RO"/>
        </w:rPr>
      </w:pPr>
      <w:r w:rsidRPr="00F82ADE">
        <w:rPr>
          <w:rFonts w:ascii="Open Sans" w:hAnsi="Open Sans" w:cs="Open Sans"/>
          <w:sz w:val="24"/>
          <w:szCs w:val="24"/>
          <w:lang w:val="ro-RO"/>
        </w:rPr>
        <w:t>Plan de situatie;</w:t>
      </w:r>
    </w:p>
    <w:p w14:paraId="724972B4" w14:textId="422A447F" w:rsidR="0099288A" w:rsidRPr="00F82ADE" w:rsidRDefault="00A056BE" w:rsidP="00970D2B">
      <w:pPr>
        <w:pStyle w:val="ListParagraph"/>
        <w:numPr>
          <w:ilvl w:val="0"/>
          <w:numId w:val="5"/>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politici de zonare </w:t>
      </w:r>
      <w:r w:rsidR="003F3EBB">
        <w:rPr>
          <w:rFonts w:ascii="Open Sans" w:hAnsi="Open Sans" w:cs="Open Sans"/>
          <w:b/>
          <w:i/>
          <w:sz w:val="24"/>
          <w:szCs w:val="24"/>
          <w:lang w:val="ro-RO"/>
        </w:rPr>
        <w:t>ș</w:t>
      </w:r>
      <w:r w:rsidRPr="00F82ADE">
        <w:rPr>
          <w:rFonts w:ascii="Open Sans" w:hAnsi="Open Sans" w:cs="Open Sans"/>
          <w:b/>
          <w:i/>
          <w:sz w:val="24"/>
          <w:szCs w:val="24"/>
          <w:lang w:val="ro-RO"/>
        </w:rPr>
        <w:t xml:space="preserve">i de folosire a terenului; </w:t>
      </w:r>
    </w:p>
    <w:p w14:paraId="08DA80A6" w14:textId="357F1C97" w:rsidR="00CA79F7" w:rsidRPr="00F82ADE" w:rsidRDefault="00CA79F7"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55E5161B" w14:textId="0A1AE8BF" w:rsidR="00CE23DC" w:rsidRPr="00F82ADE" w:rsidRDefault="00A056BE" w:rsidP="00970D2B">
      <w:pPr>
        <w:pStyle w:val="ListParagraph"/>
        <w:numPr>
          <w:ilvl w:val="0"/>
          <w:numId w:val="5"/>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arealele sensibile;  </w:t>
      </w:r>
    </w:p>
    <w:p w14:paraId="3D2AA69D" w14:textId="2BA458E0" w:rsidR="00DB18E4" w:rsidRPr="004C4010" w:rsidRDefault="00ED60BB"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23FD2BDB" w14:textId="77777777" w:rsidR="00F31BF0" w:rsidRPr="00F82ADE" w:rsidRDefault="00F31BF0" w:rsidP="00970D2B">
      <w:pPr>
        <w:spacing w:after="0" w:line="240" w:lineRule="auto"/>
        <w:contextualSpacing/>
        <w:jc w:val="both"/>
        <w:rPr>
          <w:rFonts w:ascii="Open Sans" w:hAnsi="Open Sans" w:cs="Open Sans"/>
          <w:color w:val="000000" w:themeColor="text1"/>
          <w:sz w:val="24"/>
          <w:szCs w:val="24"/>
          <w:lang w:val="ro-RO"/>
        </w:rPr>
      </w:pPr>
    </w:p>
    <w:p w14:paraId="5378DF66" w14:textId="38836FFD" w:rsidR="00B335AA" w:rsidRPr="00F82ADE" w:rsidRDefault="00A056BE" w:rsidP="00970D2B">
      <w:pPr>
        <w:pStyle w:val="ListParagraph"/>
        <w:numPr>
          <w:ilvl w:val="0"/>
          <w:numId w:val="2"/>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detalii privind orice variantă de amplasament care a fost luată în considerare. </w:t>
      </w:r>
    </w:p>
    <w:p w14:paraId="79A13A2E" w14:textId="526754E2" w:rsidR="00B335AA" w:rsidRPr="00F82ADE" w:rsidRDefault="00B335AA"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Analiza alternativelor, în concep</w:t>
      </w:r>
      <w:r w:rsidR="003F3EBB">
        <w:rPr>
          <w:rFonts w:ascii="Open Sans" w:hAnsi="Open Sans" w:cs="Open Sans"/>
          <w:sz w:val="24"/>
          <w:szCs w:val="24"/>
          <w:lang w:val="ro-RO"/>
        </w:rPr>
        <w:t>ț</w:t>
      </w:r>
      <w:r w:rsidRPr="00F82ADE">
        <w:rPr>
          <w:rFonts w:ascii="Open Sans" w:hAnsi="Open Sans" w:cs="Open Sans"/>
          <w:sz w:val="24"/>
          <w:szCs w:val="24"/>
          <w:lang w:val="ro-RO"/>
        </w:rPr>
        <w:t>ia, proiectarea, execu</w:t>
      </w:r>
      <w:r w:rsidR="003F3EBB">
        <w:rPr>
          <w:rFonts w:ascii="Open Sans" w:hAnsi="Open Sans" w:cs="Open Sans"/>
          <w:sz w:val="24"/>
          <w:szCs w:val="24"/>
          <w:lang w:val="ro-RO"/>
        </w:rPr>
        <w:t>ț</w:t>
      </w:r>
      <w:r w:rsidRPr="00F82ADE">
        <w:rPr>
          <w:rFonts w:ascii="Open Sans" w:hAnsi="Open Sans" w:cs="Open Sans"/>
          <w:sz w:val="24"/>
          <w:szCs w:val="24"/>
          <w:lang w:val="ro-RO"/>
        </w:rPr>
        <w:t xml:space="preserve">ia, exploatarea </w:t>
      </w:r>
      <w:r w:rsidR="003F3EBB">
        <w:rPr>
          <w:rFonts w:ascii="Open Sans" w:hAnsi="Open Sans" w:cs="Open Sans"/>
          <w:sz w:val="24"/>
          <w:szCs w:val="24"/>
          <w:lang w:val="ro-RO"/>
        </w:rPr>
        <w:t>ș</w:t>
      </w:r>
      <w:r w:rsidRPr="00F82ADE">
        <w:rPr>
          <w:rFonts w:ascii="Open Sans" w:hAnsi="Open Sans" w:cs="Open Sans"/>
          <w:sz w:val="24"/>
          <w:szCs w:val="24"/>
          <w:lang w:val="ro-RO"/>
        </w:rPr>
        <w:t>i monitorizarea unei investi</w:t>
      </w:r>
      <w:r w:rsidR="003F3EBB">
        <w:rPr>
          <w:rFonts w:ascii="Open Sans" w:hAnsi="Open Sans" w:cs="Open Sans"/>
          <w:sz w:val="24"/>
          <w:szCs w:val="24"/>
          <w:lang w:val="ro-RO"/>
        </w:rPr>
        <w:t>ț</w:t>
      </w:r>
      <w:r w:rsidRPr="00F82ADE">
        <w:rPr>
          <w:rFonts w:ascii="Open Sans" w:hAnsi="Open Sans" w:cs="Open Sans"/>
          <w:sz w:val="24"/>
          <w:szCs w:val="24"/>
          <w:lang w:val="ro-RO"/>
        </w:rPr>
        <w:t>ii din punct de vedere al protec</w:t>
      </w:r>
      <w:r w:rsidR="003F3EBB">
        <w:rPr>
          <w:rFonts w:ascii="Open Sans" w:hAnsi="Open Sans" w:cs="Open Sans"/>
          <w:sz w:val="24"/>
          <w:szCs w:val="24"/>
          <w:lang w:val="ro-RO"/>
        </w:rPr>
        <w:t>ț</w:t>
      </w:r>
      <w:r w:rsidRPr="00F82ADE">
        <w:rPr>
          <w:rFonts w:ascii="Open Sans" w:hAnsi="Open Sans" w:cs="Open Sans"/>
          <w:sz w:val="24"/>
          <w:szCs w:val="24"/>
          <w:lang w:val="ro-RO"/>
        </w:rPr>
        <w:t xml:space="preserve">iei mediului, se poate referi la urmatoarele elemente:  </w:t>
      </w:r>
    </w:p>
    <w:p w14:paraId="30D2D5F7" w14:textId="72F8513B"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un amplasament alternativ;  </w:t>
      </w:r>
    </w:p>
    <w:p w14:paraId="499EE6CF" w14:textId="237B82E8"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alt moment de demarare a proiectului;  </w:t>
      </w:r>
    </w:p>
    <w:p w14:paraId="32EB5E5A" w14:textId="6474E1E6"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măsuri de ameliorare a impactului;  </w:t>
      </w:r>
    </w:p>
    <w:p w14:paraId="3B987D3D" w14:textId="7410143A"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căi de acces, depozitare </w:t>
      </w:r>
      <w:r w:rsidR="003F3EBB">
        <w:rPr>
          <w:rFonts w:ascii="Open Sans" w:hAnsi="Open Sans" w:cs="Open Sans"/>
          <w:sz w:val="24"/>
          <w:szCs w:val="24"/>
          <w:lang w:val="ro-RO"/>
        </w:rPr>
        <w:t>ș</w:t>
      </w:r>
      <w:r w:rsidRPr="00F82ADE">
        <w:rPr>
          <w:rFonts w:ascii="Open Sans" w:hAnsi="Open Sans" w:cs="Open Sans"/>
          <w:sz w:val="24"/>
          <w:szCs w:val="24"/>
          <w:lang w:val="ro-RO"/>
        </w:rPr>
        <w:t xml:space="preserve">i manipulare; </w:t>
      </w:r>
    </w:p>
    <w:p w14:paraId="56570CF7" w14:textId="14C2C3D8" w:rsidR="00B335AA" w:rsidRPr="00F82ADE" w:rsidRDefault="00B335AA" w:rsidP="00970D2B">
      <w:pPr>
        <w:pStyle w:val="ListParagraph"/>
        <w:numPr>
          <w:ilvl w:val="0"/>
          <w:numId w:val="2"/>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refacerea ecologica a zonei afectate, după încetarea activită</w:t>
      </w:r>
      <w:r w:rsidR="003F3EBB">
        <w:rPr>
          <w:rFonts w:ascii="Open Sans" w:hAnsi="Open Sans" w:cs="Open Sans"/>
          <w:sz w:val="24"/>
          <w:szCs w:val="24"/>
          <w:lang w:val="ro-RO"/>
        </w:rPr>
        <w:t>ț</w:t>
      </w:r>
      <w:r w:rsidRPr="00F82ADE">
        <w:rPr>
          <w:rFonts w:ascii="Open Sans" w:hAnsi="Open Sans" w:cs="Open Sans"/>
          <w:sz w:val="24"/>
          <w:szCs w:val="24"/>
          <w:lang w:val="ro-RO"/>
        </w:rPr>
        <w:t xml:space="preserve">ii.  </w:t>
      </w:r>
    </w:p>
    <w:p w14:paraId="6844C50D" w14:textId="0A84A257" w:rsidR="00B335AA" w:rsidRPr="00F82ADE" w:rsidRDefault="00B335AA"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Solu</w:t>
      </w:r>
      <w:r w:rsidR="003F3EBB">
        <w:rPr>
          <w:rFonts w:ascii="Open Sans" w:hAnsi="Open Sans" w:cs="Open Sans"/>
          <w:sz w:val="24"/>
          <w:szCs w:val="24"/>
          <w:lang w:val="ro-RO"/>
        </w:rPr>
        <w:t>ț</w:t>
      </w:r>
      <w:r w:rsidRPr="00F82ADE">
        <w:rPr>
          <w:rFonts w:ascii="Open Sans" w:hAnsi="Open Sans" w:cs="Open Sans"/>
          <w:sz w:val="24"/>
          <w:szCs w:val="24"/>
          <w:lang w:val="ro-RO"/>
        </w:rPr>
        <w:t>iile de tehnologie sunt la nivelul unor bune tehnici în domeniu, sunt solu</w:t>
      </w:r>
      <w:r w:rsidR="003F3EBB">
        <w:rPr>
          <w:rFonts w:ascii="Open Sans" w:hAnsi="Open Sans" w:cs="Open Sans"/>
          <w:sz w:val="24"/>
          <w:szCs w:val="24"/>
          <w:lang w:val="ro-RO"/>
        </w:rPr>
        <w:t>ț</w:t>
      </w:r>
      <w:r w:rsidRPr="00F82ADE">
        <w:rPr>
          <w:rFonts w:ascii="Open Sans" w:hAnsi="Open Sans" w:cs="Open Sans"/>
          <w:sz w:val="24"/>
          <w:szCs w:val="24"/>
          <w:lang w:val="ro-RO"/>
        </w:rPr>
        <w:t>ii asemănătoare generale pentru toate obiectivele de acest gen, oriunde s-ar afla, sunt solu</w:t>
      </w:r>
      <w:r w:rsidR="003F3EBB">
        <w:rPr>
          <w:rFonts w:ascii="Open Sans" w:hAnsi="Open Sans" w:cs="Open Sans"/>
          <w:sz w:val="24"/>
          <w:szCs w:val="24"/>
          <w:lang w:val="ro-RO"/>
        </w:rPr>
        <w:t>ț</w:t>
      </w:r>
      <w:r w:rsidRPr="00F82ADE">
        <w:rPr>
          <w:rFonts w:ascii="Open Sans" w:hAnsi="Open Sans" w:cs="Open Sans"/>
          <w:sz w:val="24"/>
          <w:szCs w:val="24"/>
          <w:lang w:val="ro-RO"/>
        </w:rPr>
        <w:t>ii implementate de titularul proiectului din considerente economice, vizând implicit protec</w:t>
      </w:r>
      <w:r w:rsidR="003F3EBB">
        <w:rPr>
          <w:rFonts w:ascii="Open Sans" w:hAnsi="Open Sans" w:cs="Open Sans"/>
          <w:sz w:val="24"/>
          <w:szCs w:val="24"/>
          <w:lang w:val="ro-RO"/>
        </w:rPr>
        <w:t>ț</w:t>
      </w:r>
      <w:r w:rsidRPr="00F82ADE">
        <w:rPr>
          <w:rFonts w:ascii="Open Sans" w:hAnsi="Open Sans" w:cs="Open Sans"/>
          <w:sz w:val="24"/>
          <w:szCs w:val="24"/>
          <w:lang w:val="ro-RO"/>
        </w:rPr>
        <w:t xml:space="preserve">ia mediului.  </w:t>
      </w:r>
    </w:p>
    <w:p w14:paraId="1F92D400" w14:textId="77777777" w:rsidR="003C3A02" w:rsidRPr="00F82ADE" w:rsidRDefault="003C3A02" w:rsidP="00970D2B">
      <w:pPr>
        <w:pStyle w:val="Heading1"/>
        <w:spacing w:before="0" w:line="240" w:lineRule="auto"/>
        <w:jc w:val="both"/>
        <w:rPr>
          <w:rFonts w:ascii="Open Sans" w:hAnsi="Open Sans" w:cs="Open Sans"/>
          <w:b/>
          <w:bCs/>
          <w:color w:val="auto"/>
          <w:sz w:val="26"/>
          <w:szCs w:val="26"/>
          <w:lang w:val="ro-RO"/>
        </w:rPr>
      </w:pPr>
    </w:p>
    <w:p w14:paraId="7E9E5479" w14:textId="50491CE8" w:rsidR="00F53ABE"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23" w:name="_Toc105586506"/>
      <w:r w:rsidRPr="00F82ADE">
        <w:rPr>
          <w:rFonts w:ascii="Open Sans" w:hAnsi="Open Sans" w:cs="Open Sans"/>
          <w:b/>
          <w:bCs/>
          <w:color w:val="auto"/>
          <w:sz w:val="26"/>
          <w:szCs w:val="26"/>
          <w:lang w:val="ro-RO"/>
        </w:rPr>
        <w:t>Descrierea tuturor efectelor semnificative posibile asupra mediului ale proiectului, în limita informa</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iilor disponibile</w:t>
      </w:r>
      <w:bookmarkEnd w:id="23"/>
      <w:r w:rsidRPr="00F82ADE">
        <w:rPr>
          <w:rFonts w:ascii="Open Sans" w:hAnsi="Open Sans" w:cs="Open Sans"/>
          <w:b/>
          <w:bCs/>
          <w:color w:val="auto"/>
          <w:sz w:val="26"/>
          <w:szCs w:val="26"/>
          <w:lang w:val="ro-RO"/>
        </w:rPr>
        <w:t xml:space="preserve"> </w:t>
      </w:r>
    </w:p>
    <w:p w14:paraId="384597CA" w14:textId="5AED439A" w:rsidR="00D838FA" w:rsidRDefault="00D838FA" w:rsidP="00970D2B">
      <w:pPr>
        <w:pStyle w:val="Heading2"/>
        <w:numPr>
          <w:ilvl w:val="0"/>
          <w:numId w:val="8"/>
        </w:numPr>
        <w:spacing w:before="0" w:line="240" w:lineRule="auto"/>
        <w:ind w:left="0" w:firstLine="0"/>
        <w:jc w:val="both"/>
        <w:rPr>
          <w:rFonts w:ascii="Open Sans" w:hAnsi="Open Sans" w:cs="Open Sans"/>
          <w:b/>
          <w:bCs/>
          <w:color w:val="auto"/>
          <w:sz w:val="24"/>
          <w:szCs w:val="24"/>
          <w:lang w:val="ro-RO"/>
        </w:rPr>
      </w:pPr>
      <w:bookmarkStart w:id="24" w:name="_Toc105586507"/>
      <w:bookmarkStart w:id="25" w:name="_Hlk509760212"/>
      <w:r w:rsidRPr="00F82ADE">
        <w:rPr>
          <w:rFonts w:ascii="Open Sans" w:hAnsi="Open Sans" w:cs="Open Sans"/>
          <w:b/>
          <w:bCs/>
          <w:color w:val="auto"/>
          <w:sz w:val="24"/>
          <w:szCs w:val="24"/>
          <w:lang w:val="ro-RO"/>
        </w:rPr>
        <w:t>Surse de poluan</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instala</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ii pentru re</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inerea, evacuarea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dispersia poluan</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ilor în mediu</w:t>
      </w:r>
      <w:bookmarkEnd w:id="24"/>
      <w:r w:rsidRPr="00F82ADE">
        <w:rPr>
          <w:rFonts w:ascii="Open Sans" w:hAnsi="Open Sans" w:cs="Open Sans"/>
          <w:b/>
          <w:bCs/>
          <w:color w:val="auto"/>
          <w:sz w:val="24"/>
          <w:szCs w:val="24"/>
          <w:lang w:val="ro-RO"/>
        </w:rPr>
        <w:t xml:space="preserve">  </w:t>
      </w:r>
    </w:p>
    <w:p w14:paraId="5B47465B" w14:textId="586301F9" w:rsidR="00B95AFD" w:rsidRDefault="00B95AFD" w:rsidP="00B95AFD">
      <w:pPr>
        <w:rPr>
          <w:lang w:val="ro-RO"/>
        </w:rPr>
      </w:pPr>
    </w:p>
    <w:p w14:paraId="694FA364" w14:textId="77777777" w:rsidR="00B95AFD" w:rsidRPr="00B95AFD" w:rsidRDefault="00B95AFD" w:rsidP="00B95AFD">
      <w:pPr>
        <w:rPr>
          <w:lang w:val="ro-RO"/>
        </w:rPr>
      </w:pPr>
    </w:p>
    <w:p w14:paraId="1786B93F" w14:textId="121C43A3" w:rsidR="00D838FA" w:rsidRPr="00F82ADE" w:rsidRDefault="00D838FA" w:rsidP="00970D2B">
      <w:pPr>
        <w:pStyle w:val="Heading3"/>
        <w:numPr>
          <w:ilvl w:val="0"/>
          <w:numId w:val="9"/>
        </w:numPr>
        <w:spacing w:before="0" w:line="240" w:lineRule="auto"/>
        <w:ind w:left="0" w:firstLine="0"/>
        <w:jc w:val="both"/>
        <w:rPr>
          <w:rFonts w:ascii="Open Sans" w:hAnsi="Open Sans" w:cs="Open Sans"/>
          <w:b/>
          <w:bCs/>
          <w:color w:val="auto"/>
          <w:lang w:val="ro-RO"/>
        </w:rPr>
      </w:pPr>
      <w:bookmarkStart w:id="26" w:name="_Toc105586508"/>
      <w:r w:rsidRPr="00F82ADE">
        <w:rPr>
          <w:rFonts w:ascii="Open Sans" w:hAnsi="Open Sans" w:cs="Open Sans"/>
          <w:b/>
          <w:bCs/>
          <w:color w:val="auto"/>
          <w:lang w:val="ro-RO"/>
        </w:rPr>
        <w:t>Protec</w:t>
      </w:r>
      <w:r w:rsidR="003F3EBB">
        <w:rPr>
          <w:rFonts w:ascii="Open Sans" w:hAnsi="Open Sans" w:cs="Open Sans"/>
          <w:b/>
          <w:bCs/>
          <w:color w:val="auto"/>
          <w:lang w:val="ro-RO"/>
        </w:rPr>
        <w:t>ț</w:t>
      </w:r>
      <w:r w:rsidRPr="00F82ADE">
        <w:rPr>
          <w:rFonts w:ascii="Open Sans" w:hAnsi="Open Sans" w:cs="Open Sans"/>
          <w:b/>
          <w:bCs/>
          <w:color w:val="auto"/>
          <w:lang w:val="ro-RO"/>
        </w:rPr>
        <w:t>ia calită</w:t>
      </w:r>
      <w:r w:rsidR="003F3EBB">
        <w:rPr>
          <w:rFonts w:ascii="Open Sans" w:hAnsi="Open Sans" w:cs="Open Sans"/>
          <w:b/>
          <w:bCs/>
          <w:color w:val="auto"/>
          <w:lang w:val="ro-RO"/>
        </w:rPr>
        <w:t>ț</w:t>
      </w:r>
      <w:r w:rsidRPr="00F82ADE">
        <w:rPr>
          <w:rFonts w:ascii="Open Sans" w:hAnsi="Open Sans" w:cs="Open Sans"/>
          <w:b/>
          <w:bCs/>
          <w:color w:val="auto"/>
          <w:lang w:val="ro-RO"/>
        </w:rPr>
        <w:t>ii apelor:</w:t>
      </w:r>
      <w:bookmarkEnd w:id="26"/>
      <w:r w:rsidRPr="00F82ADE">
        <w:rPr>
          <w:rFonts w:ascii="Open Sans" w:hAnsi="Open Sans" w:cs="Open Sans"/>
          <w:b/>
          <w:bCs/>
          <w:color w:val="auto"/>
          <w:lang w:val="ro-RO"/>
        </w:rPr>
        <w:t xml:space="preserve">  </w:t>
      </w:r>
    </w:p>
    <w:p w14:paraId="1BE183A3" w14:textId="30816601" w:rsidR="00D838FA" w:rsidRPr="00A3184C" w:rsidRDefault="001A3CBA" w:rsidP="00970D2B">
      <w:pPr>
        <w:pStyle w:val="ListParagraph"/>
        <w:numPr>
          <w:ilvl w:val="0"/>
          <w:numId w:val="2"/>
        </w:numPr>
        <w:spacing w:after="0" w:line="240" w:lineRule="auto"/>
        <w:ind w:left="0" w:firstLine="0"/>
        <w:jc w:val="both"/>
        <w:rPr>
          <w:rFonts w:ascii="Open Sans" w:hAnsi="Open Sans" w:cs="Open Sans"/>
          <w:b/>
          <w:i/>
          <w:sz w:val="24"/>
          <w:szCs w:val="24"/>
          <w:lang w:val="ro-RO"/>
        </w:rPr>
      </w:pPr>
      <w:r w:rsidRPr="00A3184C">
        <w:rPr>
          <w:rFonts w:ascii="Open Sans" w:hAnsi="Open Sans" w:cs="Open Sans"/>
          <w:b/>
          <w:i/>
          <w:sz w:val="24"/>
          <w:szCs w:val="24"/>
          <w:lang w:val="ro-RO"/>
        </w:rPr>
        <w:t>sursele de poluan</w:t>
      </w:r>
      <w:r w:rsidR="003F3EBB" w:rsidRPr="00A3184C">
        <w:rPr>
          <w:rFonts w:ascii="Open Sans" w:hAnsi="Open Sans" w:cs="Open Sans"/>
          <w:b/>
          <w:i/>
          <w:sz w:val="24"/>
          <w:szCs w:val="24"/>
          <w:lang w:val="ro-RO"/>
        </w:rPr>
        <w:t>ț</w:t>
      </w:r>
      <w:r w:rsidRPr="00A3184C">
        <w:rPr>
          <w:rFonts w:ascii="Open Sans" w:hAnsi="Open Sans" w:cs="Open Sans"/>
          <w:b/>
          <w:i/>
          <w:sz w:val="24"/>
          <w:szCs w:val="24"/>
          <w:lang w:val="ro-RO"/>
        </w:rPr>
        <w:t>i pentru ape, locul de evacuare sau emisarul</w:t>
      </w:r>
      <w:r w:rsidR="00800351" w:rsidRPr="00A3184C">
        <w:rPr>
          <w:rFonts w:ascii="Open Sans" w:hAnsi="Open Sans" w:cs="Open Sans"/>
          <w:b/>
          <w:i/>
          <w:sz w:val="24"/>
          <w:szCs w:val="24"/>
          <w:lang w:val="ro-RO"/>
        </w:rPr>
        <w:t>;</w:t>
      </w:r>
    </w:p>
    <w:p w14:paraId="23AE3CAF" w14:textId="09601A33" w:rsidR="00B95AFD" w:rsidRPr="00B95AFD" w:rsidRDefault="00B95AFD" w:rsidP="00B95AFD">
      <w:pPr>
        <w:spacing w:after="0" w:line="240" w:lineRule="auto"/>
        <w:jc w:val="both"/>
        <w:rPr>
          <w:rFonts w:ascii="Open Sans" w:hAnsi="Open Sans" w:cs="Open Sans"/>
          <w:bCs/>
          <w:iCs/>
          <w:sz w:val="24"/>
          <w:szCs w:val="24"/>
          <w:lang w:val="ro-RO"/>
        </w:rPr>
      </w:pPr>
      <w:r w:rsidRPr="00B95AFD">
        <w:rPr>
          <w:rFonts w:ascii="Open Sans" w:hAnsi="Open Sans" w:cs="Open Sans"/>
          <w:bCs/>
          <w:iCs/>
          <w:sz w:val="24"/>
          <w:szCs w:val="24"/>
          <w:lang w:val="ro-RO"/>
        </w:rPr>
        <w:t>Emisii de poluanţi în apă în perioada de execuţie</w:t>
      </w:r>
      <w:r>
        <w:rPr>
          <w:rFonts w:ascii="Open Sans" w:hAnsi="Open Sans" w:cs="Open Sans"/>
          <w:bCs/>
          <w:iCs/>
          <w:sz w:val="24"/>
          <w:szCs w:val="24"/>
          <w:lang w:val="ro-RO"/>
        </w:rPr>
        <w:t xml:space="preserve">: </w:t>
      </w:r>
      <w:r w:rsidRPr="00B95AFD">
        <w:rPr>
          <w:rFonts w:ascii="Open Sans" w:hAnsi="Open Sans" w:cs="Open Sans"/>
          <w:bCs/>
          <w:iCs/>
          <w:sz w:val="24"/>
          <w:szCs w:val="24"/>
          <w:lang w:val="ro-RO"/>
        </w:rPr>
        <w:t xml:space="preserve">Activităţile desfăşurate în timpul construcţiei nu constituie o sursă importantă de impurificatori pentru cursurile de apă. </w:t>
      </w:r>
    </w:p>
    <w:p w14:paraId="7ECCD31D" w14:textId="77777777" w:rsidR="00B95AFD" w:rsidRDefault="00B95AFD" w:rsidP="00B95AFD">
      <w:pPr>
        <w:spacing w:after="0" w:line="240" w:lineRule="auto"/>
        <w:jc w:val="both"/>
        <w:rPr>
          <w:rFonts w:ascii="Open Sans" w:hAnsi="Open Sans" w:cs="Open Sans"/>
          <w:bCs/>
          <w:iCs/>
          <w:sz w:val="24"/>
          <w:szCs w:val="24"/>
          <w:lang w:val="ro-RO"/>
        </w:rPr>
      </w:pPr>
      <w:r w:rsidRPr="00B95AFD">
        <w:rPr>
          <w:rFonts w:ascii="Open Sans" w:hAnsi="Open Sans" w:cs="Open Sans"/>
          <w:bCs/>
          <w:iCs/>
          <w:sz w:val="24"/>
          <w:szCs w:val="24"/>
          <w:lang w:val="ro-RO"/>
        </w:rPr>
        <w:lastRenderedPageBreak/>
        <w:t>Emisii de poluanţi în apă în perioada de exploatare</w:t>
      </w:r>
      <w:r>
        <w:rPr>
          <w:rFonts w:ascii="Open Sans" w:hAnsi="Open Sans" w:cs="Open Sans"/>
          <w:bCs/>
          <w:iCs/>
          <w:sz w:val="24"/>
          <w:szCs w:val="24"/>
          <w:lang w:val="ro-RO"/>
        </w:rPr>
        <w:t xml:space="preserve">: </w:t>
      </w:r>
      <w:r w:rsidRPr="00B95AFD">
        <w:rPr>
          <w:rFonts w:ascii="Open Sans" w:hAnsi="Open Sans" w:cs="Open Sans"/>
          <w:bCs/>
          <w:iCs/>
          <w:sz w:val="24"/>
          <w:szCs w:val="24"/>
          <w:lang w:val="ro-RO"/>
        </w:rPr>
        <w:t xml:space="preserve">După darea în exploatare a constructiei nu apar probleme de poluare a apelor. </w:t>
      </w:r>
    </w:p>
    <w:p w14:paraId="5FCE4A63" w14:textId="2596A3B4" w:rsidR="00541623" w:rsidRPr="00B95AFD" w:rsidRDefault="00541623" w:rsidP="00B95AFD">
      <w:pPr>
        <w:pStyle w:val="ListParagraph"/>
        <w:numPr>
          <w:ilvl w:val="0"/>
          <w:numId w:val="9"/>
        </w:numPr>
        <w:spacing w:after="0" w:line="240" w:lineRule="auto"/>
        <w:jc w:val="both"/>
        <w:rPr>
          <w:rFonts w:ascii="Open Sans" w:hAnsi="Open Sans" w:cs="Open Sans"/>
          <w:bCs/>
          <w:iCs/>
          <w:sz w:val="24"/>
          <w:szCs w:val="24"/>
          <w:lang w:val="ro-RO"/>
        </w:rPr>
      </w:pPr>
      <w:r w:rsidRPr="00B95AFD">
        <w:rPr>
          <w:rFonts w:ascii="Open Sans" w:hAnsi="Open Sans" w:cs="Open Sans"/>
          <w:b/>
          <w:i/>
          <w:sz w:val="24"/>
          <w:szCs w:val="24"/>
          <w:lang w:val="ro-RO"/>
        </w:rPr>
        <w:t>sta</w:t>
      </w:r>
      <w:r w:rsidR="003F3EBB" w:rsidRPr="00B95AFD">
        <w:rPr>
          <w:rFonts w:ascii="Open Sans" w:hAnsi="Open Sans" w:cs="Open Sans"/>
          <w:b/>
          <w:i/>
          <w:sz w:val="24"/>
          <w:szCs w:val="24"/>
          <w:lang w:val="ro-RO"/>
        </w:rPr>
        <w:t>ț</w:t>
      </w:r>
      <w:r w:rsidRPr="00B95AFD">
        <w:rPr>
          <w:rFonts w:ascii="Open Sans" w:hAnsi="Open Sans" w:cs="Open Sans"/>
          <w:b/>
          <w:i/>
          <w:sz w:val="24"/>
          <w:szCs w:val="24"/>
          <w:lang w:val="ro-RO"/>
        </w:rPr>
        <w:t xml:space="preserve">iile </w:t>
      </w:r>
      <w:r w:rsidR="003F3EBB" w:rsidRPr="00B95AFD">
        <w:rPr>
          <w:rFonts w:ascii="Open Sans" w:hAnsi="Open Sans" w:cs="Open Sans"/>
          <w:b/>
          <w:i/>
          <w:sz w:val="24"/>
          <w:szCs w:val="24"/>
          <w:lang w:val="ro-RO"/>
        </w:rPr>
        <w:t>ș</w:t>
      </w:r>
      <w:r w:rsidRPr="00B95AFD">
        <w:rPr>
          <w:rFonts w:ascii="Open Sans" w:hAnsi="Open Sans" w:cs="Open Sans"/>
          <w:b/>
          <w:i/>
          <w:sz w:val="24"/>
          <w:szCs w:val="24"/>
          <w:lang w:val="ro-RO"/>
        </w:rPr>
        <w:t>i instala</w:t>
      </w:r>
      <w:r w:rsidR="003F3EBB" w:rsidRPr="00B95AFD">
        <w:rPr>
          <w:rFonts w:ascii="Open Sans" w:hAnsi="Open Sans" w:cs="Open Sans"/>
          <w:b/>
          <w:i/>
          <w:sz w:val="24"/>
          <w:szCs w:val="24"/>
          <w:lang w:val="ro-RO"/>
        </w:rPr>
        <w:t>ț</w:t>
      </w:r>
      <w:r w:rsidRPr="00B95AFD">
        <w:rPr>
          <w:rFonts w:ascii="Open Sans" w:hAnsi="Open Sans" w:cs="Open Sans"/>
          <w:b/>
          <w:i/>
          <w:sz w:val="24"/>
          <w:szCs w:val="24"/>
          <w:lang w:val="ro-RO"/>
        </w:rPr>
        <w:t>iile de epurare sau de preepurare a apelor uzate prevăzute;</w:t>
      </w:r>
    </w:p>
    <w:p w14:paraId="309E1283" w14:textId="23BD0D92" w:rsidR="00BC71B7" w:rsidRPr="00732869" w:rsidRDefault="00BC71B7" w:rsidP="00970D2B">
      <w:pPr>
        <w:pStyle w:val="ListParagraph"/>
        <w:spacing w:after="0" w:line="240" w:lineRule="auto"/>
        <w:ind w:left="340"/>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03A55641" w14:textId="142F6410" w:rsidR="00D838FA" w:rsidRPr="00F82ADE" w:rsidRDefault="00D838FA" w:rsidP="00970D2B">
      <w:pPr>
        <w:pStyle w:val="ListParagraph"/>
        <w:numPr>
          <w:ilvl w:val="0"/>
          <w:numId w:val="9"/>
        </w:numPr>
        <w:spacing w:after="0" w:line="240" w:lineRule="auto"/>
        <w:ind w:left="0" w:firstLine="0"/>
        <w:jc w:val="both"/>
        <w:rPr>
          <w:rFonts w:ascii="Open Sans" w:hAnsi="Open Sans" w:cs="Open Sans"/>
          <w:color w:val="FF0000"/>
          <w:sz w:val="24"/>
          <w:szCs w:val="24"/>
          <w:lang w:val="ro-RO"/>
        </w:rPr>
      </w:pPr>
      <w:r w:rsidRPr="00F82ADE">
        <w:rPr>
          <w:rFonts w:ascii="Open Sans" w:hAnsi="Open Sans" w:cs="Open Sans"/>
          <w:b/>
          <w:bCs/>
          <w:lang w:val="ro-RO"/>
        </w:rPr>
        <w:t>Protec</w:t>
      </w:r>
      <w:r w:rsidR="003F3EBB">
        <w:rPr>
          <w:rFonts w:ascii="Open Sans" w:hAnsi="Open Sans" w:cs="Open Sans"/>
          <w:b/>
          <w:bCs/>
          <w:lang w:val="ro-RO"/>
        </w:rPr>
        <w:t>ț</w:t>
      </w:r>
      <w:r w:rsidRPr="00F82ADE">
        <w:rPr>
          <w:rFonts w:ascii="Open Sans" w:hAnsi="Open Sans" w:cs="Open Sans"/>
          <w:b/>
          <w:bCs/>
          <w:lang w:val="ro-RO"/>
        </w:rPr>
        <w:t xml:space="preserve">ia aerului:  </w:t>
      </w:r>
    </w:p>
    <w:p w14:paraId="53979464" w14:textId="1B4A75F9" w:rsidR="004961CD" w:rsidRPr="00F82ADE" w:rsidRDefault="004961CD" w:rsidP="00970D2B">
      <w:pPr>
        <w:pStyle w:val="ListParagraph"/>
        <w:numPr>
          <w:ilvl w:val="0"/>
          <w:numId w:val="10"/>
        </w:numPr>
        <w:spacing w:after="0" w:line="240" w:lineRule="auto"/>
        <w:ind w:left="0" w:firstLine="0"/>
        <w:jc w:val="both"/>
        <w:rPr>
          <w:rFonts w:ascii="Open Sans" w:hAnsi="Open Sans" w:cs="Open Sans"/>
          <w:b/>
          <w:i/>
          <w:color w:val="000000" w:themeColor="text1"/>
          <w:sz w:val="24"/>
          <w:szCs w:val="24"/>
          <w:lang w:val="ro-RO"/>
        </w:rPr>
      </w:pPr>
      <w:r w:rsidRPr="00F82ADE">
        <w:rPr>
          <w:rFonts w:ascii="Open Sans" w:hAnsi="Open Sans" w:cs="Open Sans"/>
          <w:b/>
          <w:i/>
          <w:color w:val="000000" w:themeColor="text1"/>
          <w:sz w:val="24"/>
          <w:szCs w:val="24"/>
          <w:lang w:val="ro-RO"/>
        </w:rPr>
        <w:t>sursele de poluan</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i pentru aer, poluan</w:t>
      </w:r>
      <w:r w:rsidR="003F3EBB">
        <w:rPr>
          <w:rFonts w:ascii="Open Sans" w:hAnsi="Open Sans" w:cs="Open Sans"/>
          <w:b/>
          <w:i/>
          <w:color w:val="000000" w:themeColor="text1"/>
          <w:sz w:val="24"/>
          <w:szCs w:val="24"/>
          <w:lang w:val="ro-RO"/>
        </w:rPr>
        <w:t>ț</w:t>
      </w:r>
      <w:r w:rsidRPr="00F82ADE">
        <w:rPr>
          <w:rFonts w:ascii="Open Sans" w:hAnsi="Open Sans" w:cs="Open Sans"/>
          <w:b/>
          <w:i/>
          <w:color w:val="000000" w:themeColor="text1"/>
          <w:sz w:val="24"/>
          <w:szCs w:val="24"/>
          <w:lang w:val="ro-RO"/>
        </w:rPr>
        <w:t>i inclusiv surse de mirosuri;</w:t>
      </w:r>
    </w:p>
    <w:p w14:paraId="5CC36832" w14:textId="4C5E6ACC" w:rsidR="00B05788" w:rsidRPr="00F82ADE" w:rsidRDefault="00DA7EA0" w:rsidP="00970D2B">
      <w:pPr>
        <w:spacing w:after="0" w:line="240" w:lineRule="auto"/>
        <w:ind w:firstLine="720"/>
        <w:jc w:val="both"/>
        <w:rPr>
          <w:rFonts w:ascii="Open Sans" w:hAnsi="Open Sans" w:cs="Open Sans"/>
          <w:bCs/>
          <w:iCs/>
          <w:color w:val="000000" w:themeColor="text1"/>
          <w:sz w:val="24"/>
          <w:szCs w:val="24"/>
          <w:lang w:val="ro-RO"/>
        </w:rPr>
      </w:pPr>
      <w:r>
        <w:rPr>
          <w:rFonts w:ascii="Open Sans" w:hAnsi="Open Sans" w:cs="Open Sans"/>
          <w:bCs/>
          <w:iCs/>
          <w:color w:val="000000" w:themeColor="text1"/>
          <w:sz w:val="24"/>
          <w:szCs w:val="24"/>
          <w:lang w:val="ro-RO"/>
        </w:rPr>
        <w:t>Î</w:t>
      </w:r>
      <w:r w:rsidR="00B05788" w:rsidRPr="00F82ADE">
        <w:rPr>
          <w:rFonts w:ascii="Open Sans" w:hAnsi="Open Sans" w:cs="Open Sans"/>
          <w:bCs/>
          <w:iCs/>
          <w:color w:val="000000" w:themeColor="text1"/>
          <w:sz w:val="24"/>
          <w:szCs w:val="24"/>
          <w:lang w:val="ro-RO"/>
        </w:rPr>
        <w:t>n faza de execu</w:t>
      </w:r>
      <w:r w:rsidR="003F3EBB">
        <w:rPr>
          <w:rFonts w:ascii="Open Sans" w:hAnsi="Open Sans" w:cs="Open Sans"/>
          <w:bCs/>
          <w:iCs/>
          <w:color w:val="000000" w:themeColor="text1"/>
          <w:sz w:val="24"/>
          <w:szCs w:val="24"/>
          <w:lang w:val="ro-RO"/>
        </w:rPr>
        <w:t>ț</w:t>
      </w:r>
      <w:r w:rsidR="00B05788" w:rsidRPr="00F82ADE">
        <w:rPr>
          <w:rFonts w:ascii="Open Sans" w:hAnsi="Open Sans" w:cs="Open Sans"/>
          <w:bCs/>
          <w:iCs/>
          <w:color w:val="000000" w:themeColor="text1"/>
          <w:sz w:val="24"/>
          <w:szCs w:val="24"/>
          <w:lang w:val="ro-RO"/>
        </w:rPr>
        <w:t>ie. În această fază sunt generate în aer următoarele emisii de poluan</w:t>
      </w:r>
      <w:r w:rsidR="003F3EBB">
        <w:rPr>
          <w:rFonts w:ascii="Open Sans" w:hAnsi="Open Sans" w:cs="Open Sans"/>
          <w:bCs/>
          <w:iCs/>
          <w:color w:val="000000" w:themeColor="text1"/>
          <w:sz w:val="24"/>
          <w:szCs w:val="24"/>
          <w:lang w:val="ro-RO"/>
        </w:rPr>
        <w:t>ț</w:t>
      </w:r>
      <w:r w:rsidR="00B05788" w:rsidRPr="00F82ADE">
        <w:rPr>
          <w:rFonts w:ascii="Open Sans" w:hAnsi="Open Sans" w:cs="Open Sans"/>
          <w:bCs/>
          <w:iCs/>
          <w:color w:val="000000" w:themeColor="text1"/>
          <w:sz w:val="24"/>
          <w:szCs w:val="24"/>
          <w:lang w:val="ro-RO"/>
        </w:rPr>
        <w:t xml:space="preserve">i: </w:t>
      </w:r>
    </w:p>
    <w:p w14:paraId="6AF10043" w14:textId="4331DE7E" w:rsidR="00B05788" w:rsidRPr="00F82ADE" w:rsidRDefault="00B05788" w:rsidP="00970D2B">
      <w:pPr>
        <w:spacing w:after="0" w:line="240" w:lineRule="auto"/>
        <w:jc w:val="both"/>
        <w:rPr>
          <w:rFonts w:ascii="Open Sans" w:hAnsi="Open Sans" w:cs="Open Sans"/>
          <w:bCs/>
          <w:iCs/>
          <w:color w:val="000000" w:themeColor="text1"/>
          <w:sz w:val="24"/>
          <w:szCs w:val="24"/>
          <w:lang w:val="ro-RO"/>
        </w:rPr>
      </w:pPr>
      <w:r w:rsidRPr="00F82ADE">
        <w:rPr>
          <w:rFonts w:ascii="Open Sans" w:hAnsi="Open Sans" w:cs="Open Sans"/>
          <w:bCs/>
          <w:iCs/>
          <w:color w:val="000000" w:themeColor="text1"/>
          <w:sz w:val="24"/>
          <w:szCs w:val="24"/>
          <w:lang w:val="ro-RO"/>
        </w:rPr>
        <w:t xml:space="preserve">-pulberi din activitatea de manipulare </w:t>
      </w:r>
      <w:r w:rsidR="00E429F7">
        <w:rPr>
          <w:rFonts w:ascii="Open Sans" w:hAnsi="Open Sans" w:cs="Open Sans"/>
          <w:bCs/>
          <w:iCs/>
          <w:color w:val="000000" w:themeColor="text1"/>
          <w:sz w:val="24"/>
          <w:szCs w:val="24"/>
          <w:lang w:val="ro-RO"/>
        </w:rPr>
        <w:t xml:space="preserve">a panourilor </w:t>
      </w:r>
      <w:r w:rsidR="003F3EBB">
        <w:rPr>
          <w:rFonts w:ascii="Open Sans" w:hAnsi="Open Sans" w:cs="Open Sans"/>
          <w:bCs/>
          <w:iCs/>
          <w:color w:val="000000" w:themeColor="text1"/>
          <w:sz w:val="24"/>
          <w:szCs w:val="24"/>
          <w:lang w:val="ro-RO"/>
        </w:rPr>
        <w:t>ș</w:t>
      </w:r>
      <w:r w:rsidRPr="00F82ADE">
        <w:rPr>
          <w:rFonts w:ascii="Open Sans" w:hAnsi="Open Sans" w:cs="Open Sans"/>
          <w:bCs/>
          <w:iCs/>
          <w:color w:val="000000" w:themeColor="text1"/>
          <w:sz w:val="24"/>
          <w:szCs w:val="24"/>
          <w:lang w:val="ro-RO"/>
        </w:rPr>
        <w:t xml:space="preserve">i din tranzitarea zonei de </w:t>
      </w:r>
      <w:r w:rsidR="00E429F7">
        <w:rPr>
          <w:rFonts w:ascii="Open Sans" w:hAnsi="Open Sans" w:cs="Open Sans"/>
          <w:bCs/>
          <w:iCs/>
          <w:color w:val="000000" w:themeColor="text1"/>
          <w:sz w:val="24"/>
          <w:szCs w:val="24"/>
          <w:lang w:val="ro-RO"/>
        </w:rPr>
        <w:t>lucru</w:t>
      </w:r>
    </w:p>
    <w:p w14:paraId="4C280C34" w14:textId="7EAA4C4D" w:rsidR="009E50C2" w:rsidRPr="00F82ADE" w:rsidRDefault="002F19BF" w:rsidP="00970D2B">
      <w:pPr>
        <w:spacing w:after="0" w:line="240" w:lineRule="auto"/>
        <w:jc w:val="both"/>
        <w:rPr>
          <w:rFonts w:ascii="Open Sans" w:hAnsi="Open Sans" w:cs="Open Sans"/>
          <w:bCs/>
          <w:iCs/>
          <w:color w:val="000000" w:themeColor="text1"/>
          <w:sz w:val="24"/>
          <w:szCs w:val="24"/>
          <w:lang w:val="ro-RO"/>
        </w:rPr>
      </w:pPr>
      <w:r w:rsidRPr="002F19BF">
        <w:rPr>
          <w:rFonts w:ascii="Open Sans" w:hAnsi="Open Sans" w:cs="Open Sans"/>
          <w:bCs/>
          <w:iCs/>
          <w:color w:val="000000" w:themeColor="text1"/>
          <w:sz w:val="24"/>
          <w:szCs w:val="24"/>
          <w:lang w:val="ro-RO"/>
        </w:rPr>
        <w:t>Se impune adaptarea vitezei de rulare a mijloacelor de transport la calitatea suprafe</w:t>
      </w:r>
      <w:r>
        <w:rPr>
          <w:rFonts w:ascii="Open Sans" w:hAnsi="Open Sans" w:cs="Open Sans"/>
          <w:bCs/>
          <w:iCs/>
          <w:color w:val="000000" w:themeColor="text1"/>
          <w:sz w:val="24"/>
          <w:szCs w:val="24"/>
          <w:lang w:val="ro-RO"/>
        </w:rPr>
        <w:t>ț</w:t>
      </w:r>
      <w:r w:rsidRPr="002F19BF">
        <w:rPr>
          <w:rFonts w:ascii="Open Sans" w:hAnsi="Open Sans" w:cs="Open Sans"/>
          <w:bCs/>
          <w:iCs/>
          <w:color w:val="000000" w:themeColor="text1"/>
          <w:sz w:val="24"/>
          <w:szCs w:val="24"/>
          <w:lang w:val="ro-RO"/>
        </w:rPr>
        <w:t>ei de rulare</w:t>
      </w:r>
      <w:r>
        <w:rPr>
          <w:rFonts w:ascii="Open Sans" w:hAnsi="Open Sans" w:cs="Open Sans"/>
          <w:bCs/>
          <w:iCs/>
          <w:color w:val="000000" w:themeColor="text1"/>
          <w:sz w:val="24"/>
          <w:szCs w:val="24"/>
          <w:lang w:val="ro-RO"/>
        </w:rPr>
        <w:t>.</w:t>
      </w:r>
    </w:p>
    <w:p w14:paraId="201D66D7" w14:textId="19648CBC" w:rsidR="00F31BF0" w:rsidRDefault="00F93316" w:rsidP="00970D2B">
      <w:pPr>
        <w:spacing w:after="0" w:line="240" w:lineRule="auto"/>
        <w:jc w:val="both"/>
        <w:rPr>
          <w:rFonts w:ascii="Open Sans" w:hAnsi="Open Sans" w:cs="Open Sans"/>
          <w:bCs/>
          <w:iCs/>
          <w:color w:val="000000" w:themeColor="text1"/>
          <w:sz w:val="24"/>
          <w:szCs w:val="24"/>
        </w:rPr>
      </w:pPr>
      <w:r>
        <w:rPr>
          <w:rFonts w:ascii="Open Sans" w:hAnsi="Open Sans" w:cs="Open Sans"/>
          <w:bCs/>
          <w:iCs/>
          <w:color w:val="000000" w:themeColor="text1"/>
          <w:sz w:val="24"/>
          <w:szCs w:val="24"/>
        </w:rPr>
        <w:t xml:space="preserve">           </w:t>
      </w:r>
      <w:r w:rsidR="004C74F7" w:rsidRPr="00F93316">
        <w:rPr>
          <w:rFonts w:ascii="Open Sans" w:hAnsi="Open Sans" w:cs="Open Sans"/>
          <w:bCs/>
          <w:iCs/>
          <w:color w:val="000000" w:themeColor="text1"/>
          <w:sz w:val="24"/>
          <w:szCs w:val="24"/>
        </w:rPr>
        <w:t>În perioada de funcţionare</w:t>
      </w:r>
      <w:r>
        <w:rPr>
          <w:rFonts w:ascii="Open Sans" w:hAnsi="Open Sans" w:cs="Open Sans"/>
          <w:bCs/>
          <w:iCs/>
          <w:color w:val="000000" w:themeColor="text1"/>
          <w:sz w:val="24"/>
          <w:szCs w:val="24"/>
        </w:rPr>
        <w:t xml:space="preserve">. </w:t>
      </w:r>
      <w:r w:rsidRPr="00F93316">
        <w:rPr>
          <w:rFonts w:ascii="Open Sans" w:hAnsi="Open Sans" w:cs="Open Sans"/>
          <w:bCs/>
          <w:iCs/>
          <w:color w:val="000000" w:themeColor="text1"/>
          <w:sz w:val="24"/>
          <w:szCs w:val="24"/>
        </w:rPr>
        <w:t>Prin natura activității nu se poate vorbi de o poluare a factorului de mediu aer.</w:t>
      </w:r>
      <w:r w:rsidR="007E6E97">
        <w:rPr>
          <w:rFonts w:ascii="Open Sans" w:hAnsi="Open Sans" w:cs="Open Sans"/>
          <w:bCs/>
          <w:iCs/>
          <w:color w:val="000000" w:themeColor="text1"/>
          <w:sz w:val="24"/>
          <w:szCs w:val="24"/>
        </w:rPr>
        <w:t xml:space="preserve"> </w:t>
      </w:r>
      <w:r w:rsidR="00B252E1">
        <w:rPr>
          <w:rFonts w:ascii="Open Sans" w:hAnsi="Open Sans" w:cs="Open Sans"/>
          <w:bCs/>
          <w:iCs/>
          <w:color w:val="000000" w:themeColor="text1"/>
          <w:sz w:val="24"/>
          <w:szCs w:val="24"/>
        </w:rPr>
        <w:t>Emisiile centralei termice se va încadra în limitele admise corespunzătoare STAS 10574-76.</w:t>
      </w:r>
    </w:p>
    <w:p w14:paraId="77C4FC3A" w14:textId="77777777" w:rsidR="00F31BF0" w:rsidRPr="00F93316" w:rsidRDefault="00F31BF0" w:rsidP="00970D2B">
      <w:pPr>
        <w:spacing w:after="0" w:line="240" w:lineRule="auto"/>
        <w:jc w:val="both"/>
        <w:rPr>
          <w:rFonts w:ascii="Open Sans" w:hAnsi="Open Sans" w:cs="Open Sans"/>
          <w:bCs/>
          <w:iCs/>
          <w:color w:val="000000" w:themeColor="text1"/>
          <w:sz w:val="24"/>
          <w:szCs w:val="24"/>
        </w:rPr>
      </w:pPr>
    </w:p>
    <w:p w14:paraId="1B08BBDA" w14:textId="4B9FB291" w:rsidR="00D838FA" w:rsidRPr="00F82ADE" w:rsidRDefault="00D838FA" w:rsidP="00970D2B">
      <w:pPr>
        <w:pStyle w:val="Heading3"/>
        <w:numPr>
          <w:ilvl w:val="0"/>
          <w:numId w:val="9"/>
        </w:numPr>
        <w:spacing w:before="0" w:line="240" w:lineRule="auto"/>
        <w:ind w:left="0" w:firstLine="0"/>
        <w:jc w:val="both"/>
        <w:rPr>
          <w:rFonts w:ascii="Open Sans" w:hAnsi="Open Sans" w:cs="Open Sans"/>
          <w:b/>
          <w:bCs/>
          <w:color w:val="auto"/>
          <w:lang w:val="ro-RO"/>
        </w:rPr>
      </w:pPr>
      <w:bookmarkStart w:id="27" w:name="_Toc105586509"/>
      <w:r w:rsidRPr="00F82ADE">
        <w:rPr>
          <w:rFonts w:ascii="Open Sans" w:hAnsi="Open Sans" w:cs="Open Sans"/>
          <w:b/>
          <w:bCs/>
          <w:color w:val="auto"/>
          <w:lang w:val="ro-RO"/>
        </w:rPr>
        <w:t>Protec</w:t>
      </w:r>
      <w:r w:rsidR="003F3EBB">
        <w:rPr>
          <w:rFonts w:ascii="Open Sans" w:hAnsi="Open Sans" w:cs="Open Sans"/>
          <w:b/>
          <w:bCs/>
          <w:color w:val="auto"/>
          <w:lang w:val="ro-RO"/>
        </w:rPr>
        <w:t>ț</w:t>
      </w:r>
      <w:r w:rsidRPr="00F82ADE">
        <w:rPr>
          <w:rFonts w:ascii="Open Sans" w:hAnsi="Open Sans" w:cs="Open Sans"/>
          <w:b/>
          <w:bCs/>
          <w:color w:val="auto"/>
          <w:lang w:val="ro-RO"/>
        </w:rPr>
        <w:t xml:space="preserve">ia împotriva zgomotului </w:t>
      </w:r>
      <w:r w:rsidR="003F3EBB">
        <w:rPr>
          <w:rFonts w:ascii="Open Sans" w:hAnsi="Open Sans" w:cs="Open Sans"/>
          <w:b/>
          <w:bCs/>
          <w:color w:val="auto"/>
          <w:lang w:val="ro-RO"/>
        </w:rPr>
        <w:t>ș</w:t>
      </w:r>
      <w:r w:rsidRPr="00F82ADE">
        <w:rPr>
          <w:rFonts w:ascii="Open Sans" w:hAnsi="Open Sans" w:cs="Open Sans"/>
          <w:b/>
          <w:bCs/>
          <w:color w:val="auto"/>
          <w:lang w:val="ro-RO"/>
        </w:rPr>
        <w:t>i vibra</w:t>
      </w:r>
      <w:r w:rsidR="003F3EBB">
        <w:rPr>
          <w:rFonts w:ascii="Open Sans" w:hAnsi="Open Sans" w:cs="Open Sans"/>
          <w:b/>
          <w:bCs/>
          <w:color w:val="auto"/>
          <w:lang w:val="ro-RO"/>
        </w:rPr>
        <w:t>ț</w:t>
      </w:r>
      <w:r w:rsidRPr="00F82ADE">
        <w:rPr>
          <w:rFonts w:ascii="Open Sans" w:hAnsi="Open Sans" w:cs="Open Sans"/>
          <w:b/>
          <w:bCs/>
          <w:color w:val="auto"/>
          <w:lang w:val="ro-RO"/>
        </w:rPr>
        <w:t>iilor:</w:t>
      </w:r>
      <w:bookmarkEnd w:id="27"/>
      <w:r w:rsidRPr="00F82ADE">
        <w:rPr>
          <w:rFonts w:ascii="Open Sans" w:hAnsi="Open Sans" w:cs="Open Sans"/>
          <w:b/>
          <w:bCs/>
          <w:color w:val="auto"/>
          <w:lang w:val="ro-RO"/>
        </w:rPr>
        <w:t xml:space="preserve">  </w:t>
      </w:r>
    </w:p>
    <w:p w14:paraId="30E3841F" w14:textId="2FFEC266" w:rsidR="00E83F14" w:rsidRPr="00F82ADE" w:rsidRDefault="00E83F14"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sursele de zgomot </w:t>
      </w:r>
      <w:r w:rsidR="003F3EBB">
        <w:rPr>
          <w:rFonts w:ascii="Open Sans" w:hAnsi="Open Sans" w:cs="Open Sans"/>
          <w:b/>
          <w:i/>
          <w:sz w:val="24"/>
          <w:szCs w:val="24"/>
          <w:lang w:val="ro-RO"/>
        </w:rPr>
        <w:t>ș</w:t>
      </w:r>
      <w:r w:rsidRPr="00F82ADE">
        <w:rPr>
          <w:rFonts w:ascii="Open Sans" w:hAnsi="Open Sans" w:cs="Open Sans"/>
          <w:b/>
          <w:i/>
          <w:sz w:val="24"/>
          <w:szCs w:val="24"/>
          <w:lang w:val="ro-RO"/>
        </w:rPr>
        <w:t>i de vibra</w:t>
      </w:r>
      <w:r w:rsidR="003F3EBB">
        <w:rPr>
          <w:rFonts w:ascii="Open Sans" w:hAnsi="Open Sans" w:cs="Open Sans"/>
          <w:b/>
          <w:i/>
          <w:sz w:val="24"/>
          <w:szCs w:val="24"/>
          <w:lang w:val="ro-RO"/>
        </w:rPr>
        <w:t>ț</w:t>
      </w:r>
      <w:r w:rsidRPr="00F82ADE">
        <w:rPr>
          <w:rFonts w:ascii="Open Sans" w:hAnsi="Open Sans" w:cs="Open Sans"/>
          <w:b/>
          <w:i/>
          <w:sz w:val="24"/>
          <w:szCs w:val="24"/>
          <w:lang w:val="ro-RO"/>
        </w:rPr>
        <w:t>ii;</w:t>
      </w:r>
    </w:p>
    <w:p w14:paraId="0EF78371" w14:textId="77777777" w:rsidR="003D7B97" w:rsidRPr="00E0710D" w:rsidRDefault="003D7B97" w:rsidP="00E0710D">
      <w:pPr>
        <w:spacing w:after="0" w:line="240" w:lineRule="auto"/>
        <w:jc w:val="both"/>
        <w:rPr>
          <w:rFonts w:ascii="Open Sans" w:hAnsi="Open Sans" w:cs="Open Sans"/>
          <w:color w:val="000000"/>
          <w:sz w:val="24"/>
          <w:szCs w:val="24"/>
        </w:rPr>
      </w:pPr>
      <w:r w:rsidRPr="00E0710D">
        <w:rPr>
          <w:rFonts w:ascii="Open Sans" w:hAnsi="Open Sans" w:cs="Open Sans"/>
          <w:color w:val="000000"/>
          <w:sz w:val="24"/>
          <w:szCs w:val="24"/>
        </w:rPr>
        <w:t xml:space="preserve">Protecţia împotriva zgomotului şi vibraţiilor: Pentru prezentarea corectă a diferitelor aspecte legate de zgomot, problema trebuie abordată la trei nivele de observare: </w:t>
      </w:r>
    </w:p>
    <w:p w14:paraId="487A345B" w14:textId="77777777" w:rsidR="003D7B97" w:rsidRPr="003D7B97" w:rsidRDefault="003D7B97" w:rsidP="003D7B97">
      <w:pPr>
        <w:pStyle w:val="ListParagraph"/>
        <w:spacing w:after="0" w:line="240" w:lineRule="auto"/>
        <w:ind w:left="340"/>
        <w:jc w:val="both"/>
        <w:rPr>
          <w:rFonts w:ascii="Open Sans" w:hAnsi="Open Sans" w:cs="Open Sans"/>
          <w:color w:val="000000"/>
          <w:sz w:val="24"/>
          <w:szCs w:val="24"/>
        </w:rPr>
      </w:pPr>
      <w:r w:rsidRPr="003D7B97">
        <w:rPr>
          <w:rFonts w:ascii="Open Sans" w:hAnsi="Open Sans" w:cs="Open Sans"/>
          <w:color w:val="000000"/>
          <w:sz w:val="24"/>
          <w:szCs w:val="24"/>
        </w:rPr>
        <w:t>-</w:t>
      </w:r>
      <w:r w:rsidRPr="003D7B97">
        <w:rPr>
          <w:rFonts w:ascii="Open Sans" w:hAnsi="Open Sans" w:cs="Open Sans"/>
          <w:color w:val="000000"/>
          <w:sz w:val="24"/>
          <w:szCs w:val="24"/>
        </w:rPr>
        <w:tab/>
        <w:t>zgomot la sursă</w:t>
      </w:r>
    </w:p>
    <w:p w14:paraId="13376AA4" w14:textId="77777777" w:rsidR="003D7B97" w:rsidRPr="003D7B97" w:rsidRDefault="003D7B97" w:rsidP="003D7B97">
      <w:pPr>
        <w:pStyle w:val="ListParagraph"/>
        <w:spacing w:after="0" w:line="240" w:lineRule="auto"/>
        <w:ind w:left="340"/>
        <w:jc w:val="both"/>
        <w:rPr>
          <w:rFonts w:ascii="Open Sans" w:hAnsi="Open Sans" w:cs="Open Sans"/>
          <w:color w:val="000000"/>
          <w:sz w:val="24"/>
          <w:szCs w:val="24"/>
        </w:rPr>
      </w:pPr>
      <w:r w:rsidRPr="003D7B97">
        <w:rPr>
          <w:rFonts w:ascii="Open Sans" w:hAnsi="Open Sans" w:cs="Open Sans"/>
          <w:color w:val="000000"/>
          <w:sz w:val="24"/>
          <w:szCs w:val="24"/>
        </w:rPr>
        <w:t>-</w:t>
      </w:r>
      <w:r w:rsidRPr="003D7B97">
        <w:rPr>
          <w:rFonts w:ascii="Open Sans" w:hAnsi="Open Sans" w:cs="Open Sans"/>
          <w:color w:val="000000"/>
          <w:sz w:val="24"/>
          <w:szCs w:val="24"/>
        </w:rPr>
        <w:tab/>
        <w:t>zgomot în câmp apropiat</w:t>
      </w:r>
    </w:p>
    <w:p w14:paraId="5002D86A" w14:textId="77777777" w:rsidR="003D7B97" w:rsidRPr="003D7B97" w:rsidRDefault="003D7B97" w:rsidP="003D7B97">
      <w:pPr>
        <w:pStyle w:val="ListParagraph"/>
        <w:spacing w:after="0" w:line="240" w:lineRule="auto"/>
        <w:ind w:left="340"/>
        <w:jc w:val="both"/>
        <w:rPr>
          <w:rFonts w:ascii="Open Sans" w:hAnsi="Open Sans" w:cs="Open Sans"/>
          <w:color w:val="000000"/>
          <w:sz w:val="24"/>
          <w:szCs w:val="24"/>
        </w:rPr>
      </w:pPr>
      <w:r w:rsidRPr="003D7B97">
        <w:rPr>
          <w:rFonts w:ascii="Open Sans" w:hAnsi="Open Sans" w:cs="Open Sans"/>
          <w:color w:val="000000"/>
          <w:sz w:val="24"/>
          <w:szCs w:val="24"/>
        </w:rPr>
        <w:t>-</w:t>
      </w:r>
      <w:r w:rsidRPr="003D7B97">
        <w:rPr>
          <w:rFonts w:ascii="Open Sans" w:hAnsi="Open Sans" w:cs="Open Sans"/>
          <w:color w:val="000000"/>
          <w:sz w:val="24"/>
          <w:szCs w:val="24"/>
        </w:rPr>
        <w:tab/>
        <w:t>zgomot în câmp îndepărtat</w:t>
      </w:r>
    </w:p>
    <w:p w14:paraId="18353540" w14:textId="77777777" w:rsidR="003D7B97" w:rsidRPr="003D7B97" w:rsidRDefault="003D7B97" w:rsidP="003D7B97">
      <w:pPr>
        <w:pStyle w:val="ListParagraph"/>
        <w:spacing w:after="0" w:line="240" w:lineRule="auto"/>
        <w:ind w:left="340"/>
        <w:jc w:val="both"/>
        <w:rPr>
          <w:rFonts w:ascii="Open Sans" w:hAnsi="Open Sans" w:cs="Open Sans"/>
          <w:color w:val="000000"/>
          <w:sz w:val="24"/>
          <w:szCs w:val="24"/>
        </w:rPr>
      </w:pPr>
      <w:r w:rsidRPr="003D7B97">
        <w:rPr>
          <w:rFonts w:ascii="Open Sans" w:hAnsi="Open Sans" w:cs="Open Sans"/>
          <w:color w:val="000000"/>
          <w:sz w:val="24"/>
          <w:szCs w:val="24"/>
        </w:rPr>
        <w:t>-</w:t>
      </w:r>
      <w:r w:rsidRPr="003D7B97">
        <w:rPr>
          <w:rFonts w:ascii="Open Sans" w:hAnsi="Open Sans" w:cs="Open Sans"/>
          <w:color w:val="000000"/>
          <w:sz w:val="24"/>
          <w:szCs w:val="24"/>
        </w:rPr>
        <w:tab/>
        <w:t xml:space="preserve">Zgomote în faza de şantier. </w:t>
      </w:r>
    </w:p>
    <w:p w14:paraId="4C488A74" w14:textId="77777777" w:rsidR="003D7B97" w:rsidRPr="00E0710D" w:rsidRDefault="003D7B97" w:rsidP="00E0710D">
      <w:pPr>
        <w:spacing w:after="0" w:line="240" w:lineRule="auto"/>
        <w:jc w:val="both"/>
        <w:rPr>
          <w:rFonts w:ascii="Open Sans" w:hAnsi="Open Sans" w:cs="Open Sans"/>
          <w:color w:val="000000"/>
          <w:sz w:val="24"/>
          <w:szCs w:val="24"/>
        </w:rPr>
      </w:pPr>
      <w:r w:rsidRPr="00E0710D">
        <w:rPr>
          <w:rFonts w:ascii="Open Sans" w:hAnsi="Open Sans" w:cs="Open Sans"/>
          <w:color w:val="000000"/>
          <w:sz w:val="24"/>
          <w:szCs w:val="24"/>
        </w:rPr>
        <w:t>Pentru numărul de utilaje şi gradul de folosire al acestora se estimează niveluri echivalente de zgomot, interioare valorii de 65 dB (A), la limita acestora.</w:t>
      </w:r>
    </w:p>
    <w:p w14:paraId="15F45272" w14:textId="77777777" w:rsidR="003D7B97" w:rsidRPr="00E0710D" w:rsidRDefault="003D7B97" w:rsidP="00E0710D">
      <w:pPr>
        <w:spacing w:after="0" w:line="240" w:lineRule="auto"/>
        <w:jc w:val="both"/>
        <w:rPr>
          <w:rFonts w:ascii="Open Sans" w:hAnsi="Open Sans" w:cs="Open Sans"/>
          <w:color w:val="000000"/>
          <w:sz w:val="24"/>
          <w:szCs w:val="24"/>
        </w:rPr>
      </w:pPr>
      <w:r w:rsidRPr="00E0710D">
        <w:rPr>
          <w:rFonts w:ascii="Open Sans" w:hAnsi="Open Sans" w:cs="Open Sans"/>
          <w:color w:val="000000"/>
          <w:sz w:val="24"/>
          <w:szCs w:val="24"/>
        </w:rPr>
        <w:t xml:space="preserve">Zgomote în faza de exploatare. </w:t>
      </w:r>
    </w:p>
    <w:p w14:paraId="2D03AE5F" w14:textId="77777777" w:rsidR="00E0710D" w:rsidRDefault="003D7B97" w:rsidP="00E0710D">
      <w:pPr>
        <w:spacing w:after="0" w:line="240" w:lineRule="auto"/>
        <w:jc w:val="both"/>
        <w:rPr>
          <w:rFonts w:ascii="Open Sans" w:hAnsi="Open Sans" w:cs="Open Sans"/>
          <w:color w:val="000000"/>
          <w:sz w:val="24"/>
          <w:szCs w:val="24"/>
        </w:rPr>
      </w:pPr>
      <w:r w:rsidRPr="00E0710D">
        <w:rPr>
          <w:rFonts w:ascii="Open Sans" w:hAnsi="Open Sans" w:cs="Open Sans"/>
          <w:color w:val="000000"/>
          <w:sz w:val="24"/>
          <w:szCs w:val="24"/>
        </w:rPr>
        <w:t xml:space="preserve">Nu este cazul. </w:t>
      </w:r>
    </w:p>
    <w:p w14:paraId="44D828F8" w14:textId="575FC89E" w:rsidR="005671AB" w:rsidRPr="00E0710D" w:rsidRDefault="00D838FA" w:rsidP="00E0710D">
      <w:pPr>
        <w:pStyle w:val="ListParagraph"/>
        <w:numPr>
          <w:ilvl w:val="0"/>
          <w:numId w:val="9"/>
        </w:numPr>
        <w:spacing w:after="0" w:line="240" w:lineRule="auto"/>
        <w:jc w:val="both"/>
        <w:rPr>
          <w:rFonts w:ascii="Open Sans" w:hAnsi="Open Sans" w:cs="Open Sans"/>
          <w:color w:val="000000"/>
          <w:sz w:val="24"/>
          <w:szCs w:val="24"/>
          <w:lang w:val="ro-RO"/>
        </w:rPr>
      </w:pPr>
      <w:r w:rsidRPr="00E0710D">
        <w:rPr>
          <w:rFonts w:ascii="Open Sans" w:hAnsi="Open Sans" w:cs="Open Sans"/>
          <w:b/>
          <w:bCs/>
          <w:lang w:val="ro-RO"/>
        </w:rPr>
        <w:t>Protec</w:t>
      </w:r>
      <w:r w:rsidR="003F3EBB" w:rsidRPr="00E0710D">
        <w:rPr>
          <w:rFonts w:ascii="Open Sans" w:hAnsi="Open Sans" w:cs="Open Sans"/>
          <w:b/>
          <w:bCs/>
          <w:lang w:val="ro-RO"/>
        </w:rPr>
        <w:t>ț</w:t>
      </w:r>
      <w:r w:rsidRPr="00E0710D">
        <w:rPr>
          <w:rFonts w:ascii="Open Sans" w:hAnsi="Open Sans" w:cs="Open Sans"/>
          <w:b/>
          <w:bCs/>
          <w:lang w:val="ro-RO"/>
        </w:rPr>
        <w:t>ia împotriva radia</w:t>
      </w:r>
      <w:r w:rsidR="003F3EBB" w:rsidRPr="00E0710D">
        <w:rPr>
          <w:rFonts w:ascii="Open Sans" w:hAnsi="Open Sans" w:cs="Open Sans"/>
          <w:b/>
          <w:bCs/>
          <w:lang w:val="ro-RO"/>
        </w:rPr>
        <w:t>ț</w:t>
      </w:r>
      <w:r w:rsidRPr="00E0710D">
        <w:rPr>
          <w:rFonts w:ascii="Open Sans" w:hAnsi="Open Sans" w:cs="Open Sans"/>
          <w:b/>
          <w:bCs/>
          <w:lang w:val="ro-RO"/>
        </w:rPr>
        <w:t xml:space="preserve">iilor:  </w:t>
      </w:r>
    </w:p>
    <w:p w14:paraId="0755814E" w14:textId="75CCE612" w:rsidR="00E26375" w:rsidRPr="00F82ADE" w:rsidRDefault="00E26375"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sursele de </w:t>
      </w:r>
      <w:r w:rsidR="00C77E75" w:rsidRPr="00F82ADE">
        <w:rPr>
          <w:rFonts w:ascii="Open Sans" w:hAnsi="Open Sans" w:cs="Open Sans"/>
          <w:b/>
          <w:i/>
          <w:sz w:val="24"/>
          <w:szCs w:val="24"/>
          <w:lang w:val="ro-RO"/>
        </w:rPr>
        <w:t>radia</w:t>
      </w:r>
      <w:r w:rsidR="003F3EBB">
        <w:rPr>
          <w:rFonts w:ascii="Open Sans" w:hAnsi="Open Sans" w:cs="Open Sans"/>
          <w:b/>
          <w:i/>
          <w:sz w:val="24"/>
          <w:szCs w:val="24"/>
          <w:lang w:val="ro-RO"/>
        </w:rPr>
        <w:t>ț</w:t>
      </w:r>
      <w:r w:rsidR="00C77E75" w:rsidRPr="00F82ADE">
        <w:rPr>
          <w:rFonts w:ascii="Open Sans" w:hAnsi="Open Sans" w:cs="Open Sans"/>
          <w:b/>
          <w:i/>
          <w:sz w:val="24"/>
          <w:szCs w:val="24"/>
          <w:lang w:val="ro-RO"/>
        </w:rPr>
        <w:t>ii;</w:t>
      </w:r>
    </w:p>
    <w:p w14:paraId="7E3ECF98" w14:textId="045926E2" w:rsidR="00A209A4" w:rsidRPr="00F82ADE" w:rsidRDefault="005671AB"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4C0B9963" w14:textId="3C331B90" w:rsidR="00E26375" w:rsidRPr="00F82ADE" w:rsidRDefault="00E26375"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amenajările </w:t>
      </w:r>
      <w:r w:rsidR="003F3EBB">
        <w:rPr>
          <w:rFonts w:ascii="Open Sans" w:hAnsi="Open Sans" w:cs="Open Sans"/>
          <w:b/>
          <w:i/>
          <w:sz w:val="24"/>
          <w:szCs w:val="24"/>
          <w:lang w:val="ro-RO"/>
        </w:rPr>
        <w:t>ș</w:t>
      </w:r>
      <w:r w:rsidRPr="00F82ADE">
        <w:rPr>
          <w:rFonts w:ascii="Open Sans" w:hAnsi="Open Sans" w:cs="Open Sans"/>
          <w:b/>
          <w:i/>
          <w:sz w:val="24"/>
          <w:szCs w:val="24"/>
          <w:lang w:val="ro-RO"/>
        </w:rPr>
        <w:t>i dotările pentru protec</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ia împotriva </w:t>
      </w:r>
      <w:r w:rsidR="00C77E75" w:rsidRPr="00F82ADE">
        <w:rPr>
          <w:rFonts w:ascii="Open Sans" w:hAnsi="Open Sans" w:cs="Open Sans"/>
          <w:b/>
          <w:i/>
          <w:sz w:val="24"/>
          <w:szCs w:val="24"/>
          <w:lang w:val="ro-RO"/>
        </w:rPr>
        <w:t>radia</w:t>
      </w:r>
      <w:r w:rsidR="003F3EBB">
        <w:rPr>
          <w:rFonts w:ascii="Open Sans" w:hAnsi="Open Sans" w:cs="Open Sans"/>
          <w:b/>
          <w:i/>
          <w:sz w:val="24"/>
          <w:szCs w:val="24"/>
          <w:lang w:val="ro-RO"/>
        </w:rPr>
        <w:t>ț</w:t>
      </w:r>
      <w:r w:rsidR="00C77E75" w:rsidRPr="00F82ADE">
        <w:rPr>
          <w:rFonts w:ascii="Open Sans" w:hAnsi="Open Sans" w:cs="Open Sans"/>
          <w:b/>
          <w:i/>
          <w:sz w:val="24"/>
          <w:szCs w:val="24"/>
          <w:lang w:val="ro-RO"/>
        </w:rPr>
        <w:t>iilor</w:t>
      </w:r>
      <w:r w:rsidRPr="00F82ADE">
        <w:rPr>
          <w:rFonts w:ascii="Open Sans" w:hAnsi="Open Sans" w:cs="Open Sans"/>
          <w:b/>
          <w:i/>
          <w:sz w:val="24"/>
          <w:szCs w:val="24"/>
          <w:lang w:val="ro-RO"/>
        </w:rPr>
        <w:t>;</w:t>
      </w:r>
    </w:p>
    <w:p w14:paraId="7C2DF1F6" w14:textId="63F47B93" w:rsidR="005671AB" w:rsidRPr="00A3184C" w:rsidRDefault="00E2637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6169846E" w14:textId="345FD0B7" w:rsidR="008C6FD6" w:rsidRPr="00F82ADE" w:rsidRDefault="00D838FA" w:rsidP="00970D2B">
      <w:pPr>
        <w:pStyle w:val="Heading3"/>
        <w:numPr>
          <w:ilvl w:val="0"/>
          <w:numId w:val="9"/>
        </w:numPr>
        <w:spacing w:before="0" w:line="240" w:lineRule="auto"/>
        <w:ind w:left="0" w:firstLine="0"/>
        <w:jc w:val="both"/>
        <w:rPr>
          <w:rFonts w:ascii="Open Sans" w:hAnsi="Open Sans" w:cs="Open Sans"/>
          <w:b/>
          <w:bCs/>
          <w:color w:val="auto"/>
          <w:lang w:val="ro-RO"/>
        </w:rPr>
      </w:pPr>
      <w:bookmarkStart w:id="28" w:name="_Toc105586510"/>
      <w:r w:rsidRPr="00F82ADE">
        <w:rPr>
          <w:rFonts w:ascii="Open Sans" w:hAnsi="Open Sans" w:cs="Open Sans"/>
          <w:b/>
          <w:bCs/>
          <w:color w:val="auto"/>
          <w:lang w:val="ro-RO"/>
        </w:rPr>
        <w:t>Protec</w:t>
      </w:r>
      <w:r w:rsidR="003F3EBB">
        <w:rPr>
          <w:rFonts w:ascii="Open Sans" w:hAnsi="Open Sans" w:cs="Open Sans"/>
          <w:b/>
          <w:bCs/>
          <w:color w:val="auto"/>
          <w:lang w:val="ro-RO"/>
        </w:rPr>
        <w:t>ț</w:t>
      </w:r>
      <w:r w:rsidRPr="00F82ADE">
        <w:rPr>
          <w:rFonts w:ascii="Open Sans" w:hAnsi="Open Sans" w:cs="Open Sans"/>
          <w:b/>
          <w:bCs/>
          <w:color w:val="auto"/>
          <w:lang w:val="ro-RO"/>
        </w:rPr>
        <w:t xml:space="preserve">ia solului </w:t>
      </w:r>
      <w:r w:rsidR="003F3EBB">
        <w:rPr>
          <w:rFonts w:ascii="Open Sans" w:hAnsi="Open Sans" w:cs="Open Sans"/>
          <w:b/>
          <w:bCs/>
          <w:color w:val="auto"/>
          <w:lang w:val="ro-RO"/>
        </w:rPr>
        <w:t>ș</w:t>
      </w:r>
      <w:r w:rsidRPr="00F82ADE">
        <w:rPr>
          <w:rFonts w:ascii="Open Sans" w:hAnsi="Open Sans" w:cs="Open Sans"/>
          <w:b/>
          <w:bCs/>
          <w:color w:val="auto"/>
          <w:lang w:val="ro-RO"/>
        </w:rPr>
        <w:t>i a subsolului:</w:t>
      </w:r>
      <w:bookmarkEnd w:id="28"/>
      <w:r w:rsidRPr="00F82ADE">
        <w:rPr>
          <w:rFonts w:ascii="Open Sans" w:hAnsi="Open Sans" w:cs="Open Sans"/>
          <w:b/>
          <w:bCs/>
          <w:color w:val="auto"/>
          <w:lang w:val="ro-RO"/>
        </w:rPr>
        <w:t xml:space="preserve">  </w:t>
      </w:r>
    </w:p>
    <w:p w14:paraId="70A3DB6A" w14:textId="7DC68685" w:rsidR="00C91BBA" w:rsidRPr="00F82ADE" w:rsidRDefault="00C91BBA"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sursele de poluan</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 pentru sol, subsol, ape freatice </w:t>
      </w:r>
      <w:r w:rsidR="003F3EBB">
        <w:rPr>
          <w:rFonts w:ascii="Open Sans" w:hAnsi="Open Sans" w:cs="Open Sans"/>
          <w:b/>
          <w:i/>
          <w:sz w:val="24"/>
          <w:szCs w:val="24"/>
          <w:lang w:val="ro-RO"/>
        </w:rPr>
        <w:t>ș</w:t>
      </w:r>
      <w:r w:rsidRPr="00F82ADE">
        <w:rPr>
          <w:rFonts w:ascii="Open Sans" w:hAnsi="Open Sans" w:cs="Open Sans"/>
          <w:b/>
          <w:i/>
          <w:sz w:val="24"/>
          <w:szCs w:val="24"/>
          <w:lang w:val="ro-RO"/>
        </w:rPr>
        <w:t>i de adâncime;</w:t>
      </w:r>
    </w:p>
    <w:p w14:paraId="55E379F9" w14:textId="77777777" w:rsidR="0073756C" w:rsidRPr="0073756C" w:rsidRDefault="0073756C" w:rsidP="0073756C">
      <w:pPr>
        <w:spacing w:after="0" w:line="240" w:lineRule="auto"/>
        <w:jc w:val="both"/>
        <w:rPr>
          <w:rFonts w:ascii="Open Sans" w:hAnsi="Open Sans" w:cs="Open Sans"/>
          <w:bCs/>
          <w:iCs/>
          <w:sz w:val="24"/>
          <w:szCs w:val="24"/>
          <w:lang w:val="ro-RO"/>
        </w:rPr>
      </w:pPr>
      <w:r w:rsidRPr="0073756C">
        <w:rPr>
          <w:rFonts w:ascii="Open Sans" w:hAnsi="Open Sans" w:cs="Open Sans"/>
          <w:bCs/>
          <w:iCs/>
          <w:sz w:val="24"/>
          <w:szCs w:val="24"/>
          <w:lang w:val="ro-RO"/>
        </w:rPr>
        <w:t xml:space="preserve">Materialele ce vor fi utilizate în cadrul lucrărilor de execuţie nu prezintă risc major de poluare pentru sol. </w:t>
      </w:r>
    </w:p>
    <w:p w14:paraId="12CB1EED" w14:textId="77777777" w:rsidR="0073756C" w:rsidRPr="0073756C" w:rsidRDefault="0073756C" w:rsidP="0073756C">
      <w:pPr>
        <w:spacing w:after="0" w:line="240" w:lineRule="auto"/>
        <w:jc w:val="both"/>
        <w:rPr>
          <w:rFonts w:ascii="Open Sans" w:hAnsi="Open Sans" w:cs="Open Sans"/>
          <w:bCs/>
          <w:iCs/>
          <w:sz w:val="24"/>
          <w:szCs w:val="24"/>
          <w:lang w:val="ro-RO"/>
        </w:rPr>
      </w:pPr>
      <w:r w:rsidRPr="0073756C">
        <w:rPr>
          <w:rFonts w:ascii="Open Sans" w:hAnsi="Open Sans" w:cs="Open Sans"/>
          <w:bCs/>
          <w:iCs/>
          <w:sz w:val="24"/>
          <w:szCs w:val="24"/>
          <w:lang w:val="ro-RO"/>
        </w:rPr>
        <w:t xml:space="preserve">O posibilă sursă de poluare a solului şi subsolului sunt produsele petroliere folosite la alimentarea utilajelor. </w:t>
      </w:r>
    </w:p>
    <w:p w14:paraId="2FBEA712" w14:textId="77777777" w:rsidR="0073756C" w:rsidRDefault="0073756C" w:rsidP="0073756C">
      <w:pPr>
        <w:spacing w:after="0" w:line="240" w:lineRule="auto"/>
        <w:jc w:val="both"/>
        <w:rPr>
          <w:rFonts w:ascii="Open Sans" w:hAnsi="Open Sans" w:cs="Open Sans"/>
          <w:bCs/>
          <w:iCs/>
          <w:sz w:val="24"/>
          <w:szCs w:val="24"/>
          <w:lang w:val="ro-RO"/>
        </w:rPr>
      </w:pPr>
      <w:r w:rsidRPr="0073756C">
        <w:rPr>
          <w:rFonts w:ascii="Open Sans" w:hAnsi="Open Sans" w:cs="Open Sans"/>
          <w:bCs/>
          <w:iCs/>
          <w:sz w:val="24"/>
          <w:szCs w:val="24"/>
          <w:lang w:val="ro-RO"/>
        </w:rPr>
        <w:t xml:space="preserve">Pentru eliminarea acestui risc alimentarea utilajelor se va face în puncte de alimentare special amenajate cu platforme care să asigure colectare eventualelor scurgeri de combustibili. </w:t>
      </w:r>
    </w:p>
    <w:p w14:paraId="160C6FD6" w14:textId="77777777" w:rsidR="0073756C" w:rsidRDefault="0073756C" w:rsidP="0073756C">
      <w:pPr>
        <w:spacing w:after="0" w:line="240" w:lineRule="auto"/>
        <w:jc w:val="both"/>
        <w:rPr>
          <w:rFonts w:ascii="Open Sans" w:hAnsi="Open Sans" w:cs="Open Sans"/>
          <w:bCs/>
          <w:iCs/>
          <w:sz w:val="24"/>
          <w:szCs w:val="24"/>
          <w:lang w:val="ro-RO"/>
        </w:rPr>
      </w:pPr>
    </w:p>
    <w:p w14:paraId="3864B641" w14:textId="401C3AE6" w:rsidR="00AE71A7" w:rsidRPr="00F82ADE" w:rsidRDefault="007769BC" w:rsidP="0073756C">
      <w:pPr>
        <w:spacing w:after="0" w:line="240" w:lineRule="auto"/>
        <w:jc w:val="both"/>
        <w:rPr>
          <w:rFonts w:ascii="Open Sans" w:hAnsi="Open Sans" w:cs="Open Sans"/>
          <w:b/>
          <w:bCs/>
          <w:lang w:val="ro-RO"/>
        </w:rPr>
      </w:pPr>
      <w:r>
        <w:rPr>
          <w:rFonts w:ascii="Open Sans" w:hAnsi="Open Sans" w:cs="Open Sans"/>
          <w:sz w:val="24"/>
          <w:szCs w:val="24"/>
          <w:lang w:val="ro-RO"/>
        </w:rPr>
        <w:t xml:space="preserve">            </w:t>
      </w:r>
      <w:r w:rsidR="00D838FA" w:rsidRPr="00F82ADE">
        <w:rPr>
          <w:rFonts w:ascii="Open Sans" w:hAnsi="Open Sans" w:cs="Open Sans"/>
          <w:b/>
          <w:bCs/>
          <w:lang w:val="ro-RO"/>
        </w:rPr>
        <w:t>Protec</w:t>
      </w:r>
      <w:r w:rsidR="003F3EBB">
        <w:rPr>
          <w:rFonts w:ascii="Open Sans" w:hAnsi="Open Sans" w:cs="Open Sans"/>
          <w:b/>
          <w:bCs/>
          <w:lang w:val="ro-RO"/>
        </w:rPr>
        <w:t>ț</w:t>
      </w:r>
      <w:r w:rsidR="00D838FA" w:rsidRPr="00F82ADE">
        <w:rPr>
          <w:rFonts w:ascii="Open Sans" w:hAnsi="Open Sans" w:cs="Open Sans"/>
          <w:b/>
          <w:bCs/>
          <w:lang w:val="ro-RO"/>
        </w:rPr>
        <w:t xml:space="preserve">ia ecosistemelor terestre </w:t>
      </w:r>
      <w:r w:rsidR="003F3EBB">
        <w:rPr>
          <w:rFonts w:ascii="Open Sans" w:hAnsi="Open Sans" w:cs="Open Sans"/>
          <w:b/>
          <w:bCs/>
          <w:lang w:val="ro-RO"/>
        </w:rPr>
        <w:t>ș</w:t>
      </w:r>
      <w:r w:rsidR="00D838FA" w:rsidRPr="00F82ADE">
        <w:rPr>
          <w:rFonts w:ascii="Open Sans" w:hAnsi="Open Sans" w:cs="Open Sans"/>
          <w:b/>
          <w:bCs/>
          <w:lang w:val="ro-RO"/>
        </w:rPr>
        <w:t xml:space="preserve">i acvatice: </w:t>
      </w:r>
    </w:p>
    <w:p w14:paraId="5726B4DC" w14:textId="6985D602" w:rsidR="003E25DF" w:rsidRPr="00F82ADE" w:rsidRDefault="003E25DF" w:rsidP="00970D2B">
      <w:pPr>
        <w:pStyle w:val="ListParagraph"/>
        <w:numPr>
          <w:ilvl w:val="0"/>
          <w:numId w:val="10"/>
        </w:numPr>
        <w:spacing w:after="0" w:line="240" w:lineRule="auto"/>
        <w:ind w:left="0" w:firstLine="0"/>
        <w:jc w:val="both"/>
        <w:rPr>
          <w:rFonts w:ascii="Open Sans" w:hAnsi="Open Sans" w:cs="Open Sans"/>
          <w:b/>
          <w:bCs/>
          <w:i/>
          <w:iCs/>
          <w:sz w:val="24"/>
          <w:szCs w:val="24"/>
          <w:lang w:val="ro-RO"/>
        </w:rPr>
      </w:pPr>
      <w:r w:rsidRPr="00F82ADE">
        <w:rPr>
          <w:rFonts w:ascii="Open Sans" w:hAnsi="Open Sans" w:cs="Open Sans"/>
          <w:b/>
          <w:bCs/>
          <w:i/>
          <w:iCs/>
          <w:sz w:val="24"/>
          <w:szCs w:val="24"/>
          <w:lang w:val="ro-RO"/>
        </w:rPr>
        <w:t>identificarea arealelor sensibile ce pot fi afectate de proiect;</w:t>
      </w:r>
    </w:p>
    <w:p w14:paraId="078E811B" w14:textId="3DCD164F" w:rsidR="00F31BF0" w:rsidRDefault="003258DE"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023C994E" w14:textId="77777777" w:rsidR="00F31BF0" w:rsidRPr="00F82ADE" w:rsidRDefault="00F31BF0" w:rsidP="00970D2B">
      <w:pPr>
        <w:spacing w:after="0" w:line="240" w:lineRule="auto"/>
        <w:jc w:val="both"/>
        <w:rPr>
          <w:rFonts w:ascii="Open Sans" w:hAnsi="Open Sans" w:cs="Open Sans"/>
          <w:bCs/>
          <w:iCs/>
          <w:sz w:val="24"/>
          <w:szCs w:val="24"/>
          <w:lang w:val="ro-RO"/>
        </w:rPr>
      </w:pPr>
    </w:p>
    <w:p w14:paraId="02F52DF9" w14:textId="6D0E31C9" w:rsidR="003E25DF" w:rsidRPr="00F82ADE" w:rsidRDefault="003E25DF"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lucrările, dotările </w:t>
      </w:r>
      <w:r w:rsidR="003F3EBB">
        <w:rPr>
          <w:rFonts w:ascii="Open Sans" w:hAnsi="Open Sans" w:cs="Open Sans"/>
          <w:b/>
          <w:i/>
          <w:sz w:val="24"/>
          <w:szCs w:val="24"/>
          <w:lang w:val="ro-RO"/>
        </w:rPr>
        <w:t>ș</w:t>
      </w:r>
      <w:r w:rsidRPr="00F82ADE">
        <w:rPr>
          <w:rFonts w:ascii="Open Sans" w:hAnsi="Open Sans" w:cs="Open Sans"/>
          <w:b/>
          <w:i/>
          <w:sz w:val="24"/>
          <w:szCs w:val="24"/>
          <w:lang w:val="ro-RO"/>
        </w:rPr>
        <w:t>i măsurile pentru protec</w:t>
      </w:r>
      <w:r w:rsidR="003F3EBB">
        <w:rPr>
          <w:rFonts w:ascii="Open Sans" w:hAnsi="Open Sans" w:cs="Open Sans"/>
          <w:b/>
          <w:i/>
          <w:sz w:val="24"/>
          <w:szCs w:val="24"/>
          <w:lang w:val="ro-RO"/>
        </w:rPr>
        <w:t>ț</w:t>
      </w:r>
      <w:r w:rsidRPr="00F82ADE">
        <w:rPr>
          <w:rFonts w:ascii="Open Sans" w:hAnsi="Open Sans" w:cs="Open Sans"/>
          <w:b/>
          <w:i/>
          <w:sz w:val="24"/>
          <w:szCs w:val="24"/>
          <w:lang w:val="ro-RO"/>
        </w:rPr>
        <w:t>ia biodiversită</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ii, monumentelor naturii </w:t>
      </w:r>
      <w:r w:rsidR="003F3EBB">
        <w:rPr>
          <w:rFonts w:ascii="Open Sans" w:hAnsi="Open Sans" w:cs="Open Sans"/>
          <w:b/>
          <w:i/>
          <w:sz w:val="24"/>
          <w:szCs w:val="24"/>
          <w:lang w:val="ro-RO"/>
        </w:rPr>
        <w:t>ș</w:t>
      </w:r>
      <w:r w:rsidRPr="00F82ADE">
        <w:rPr>
          <w:rFonts w:ascii="Open Sans" w:hAnsi="Open Sans" w:cs="Open Sans"/>
          <w:b/>
          <w:i/>
          <w:sz w:val="24"/>
          <w:szCs w:val="24"/>
          <w:lang w:val="ro-RO"/>
        </w:rPr>
        <w:t>i ariilor protejate;</w:t>
      </w:r>
    </w:p>
    <w:p w14:paraId="49842017" w14:textId="56FDF5B2" w:rsidR="00DF08EB" w:rsidRPr="00A3184C" w:rsidRDefault="003258DE"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lastRenderedPageBreak/>
        <w:t>Nu se impun alte măsuri speciale de protectie a biodiversitatii, zona obiectivului nu este in interiorul sau vecinatatea unei arii naturale protejate.</w:t>
      </w:r>
    </w:p>
    <w:p w14:paraId="6D3A7D08" w14:textId="06583EBD" w:rsidR="00D838FA" w:rsidRPr="00F82ADE" w:rsidRDefault="00D838FA" w:rsidP="00970D2B">
      <w:pPr>
        <w:pStyle w:val="Heading3"/>
        <w:numPr>
          <w:ilvl w:val="0"/>
          <w:numId w:val="7"/>
        </w:numPr>
        <w:spacing w:before="0" w:line="240" w:lineRule="auto"/>
        <w:ind w:left="0" w:firstLine="0"/>
        <w:jc w:val="both"/>
        <w:rPr>
          <w:rFonts w:ascii="Open Sans" w:hAnsi="Open Sans" w:cs="Open Sans"/>
          <w:b/>
          <w:bCs/>
          <w:color w:val="auto"/>
          <w:lang w:val="ro-RO"/>
        </w:rPr>
      </w:pPr>
      <w:bookmarkStart w:id="29" w:name="_Toc105586511"/>
      <w:r w:rsidRPr="00F82ADE">
        <w:rPr>
          <w:rFonts w:ascii="Open Sans" w:hAnsi="Open Sans" w:cs="Open Sans"/>
          <w:b/>
          <w:bCs/>
          <w:color w:val="auto"/>
          <w:lang w:val="ro-RO"/>
        </w:rPr>
        <w:t>Protec</w:t>
      </w:r>
      <w:r w:rsidR="003F3EBB">
        <w:rPr>
          <w:rFonts w:ascii="Open Sans" w:hAnsi="Open Sans" w:cs="Open Sans"/>
          <w:b/>
          <w:bCs/>
          <w:color w:val="auto"/>
          <w:lang w:val="ro-RO"/>
        </w:rPr>
        <w:t>ț</w:t>
      </w:r>
      <w:r w:rsidRPr="00F82ADE">
        <w:rPr>
          <w:rFonts w:ascii="Open Sans" w:hAnsi="Open Sans" w:cs="Open Sans"/>
          <w:b/>
          <w:bCs/>
          <w:color w:val="auto"/>
          <w:lang w:val="ro-RO"/>
        </w:rPr>
        <w:t>ia a</w:t>
      </w:r>
      <w:r w:rsidR="003F3EBB">
        <w:rPr>
          <w:rFonts w:ascii="Open Sans" w:hAnsi="Open Sans" w:cs="Open Sans"/>
          <w:b/>
          <w:bCs/>
          <w:color w:val="auto"/>
          <w:lang w:val="ro-RO"/>
        </w:rPr>
        <w:t>ș</w:t>
      </w:r>
      <w:r w:rsidRPr="00F82ADE">
        <w:rPr>
          <w:rFonts w:ascii="Open Sans" w:hAnsi="Open Sans" w:cs="Open Sans"/>
          <w:b/>
          <w:bCs/>
          <w:color w:val="auto"/>
          <w:lang w:val="ro-RO"/>
        </w:rPr>
        <w:t xml:space="preserve">ezărilor umane </w:t>
      </w:r>
      <w:r w:rsidR="003F3EBB">
        <w:rPr>
          <w:rFonts w:ascii="Open Sans" w:hAnsi="Open Sans" w:cs="Open Sans"/>
          <w:b/>
          <w:bCs/>
          <w:color w:val="auto"/>
          <w:lang w:val="ro-RO"/>
        </w:rPr>
        <w:t>ș</w:t>
      </w:r>
      <w:r w:rsidRPr="00F82ADE">
        <w:rPr>
          <w:rFonts w:ascii="Open Sans" w:hAnsi="Open Sans" w:cs="Open Sans"/>
          <w:b/>
          <w:bCs/>
          <w:color w:val="auto"/>
          <w:lang w:val="ro-RO"/>
        </w:rPr>
        <w:t>i a altor obiective de interes public:</w:t>
      </w:r>
      <w:bookmarkEnd w:id="29"/>
      <w:r w:rsidRPr="00F82ADE">
        <w:rPr>
          <w:rFonts w:ascii="Open Sans" w:hAnsi="Open Sans" w:cs="Open Sans"/>
          <w:b/>
          <w:bCs/>
          <w:color w:val="auto"/>
          <w:lang w:val="ro-RO"/>
        </w:rPr>
        <w:t xml:space="preserve">  </w:t>
      </w:r>
    </w:p>
    <w:p w14:paraId="64F48546" w14:textId="66FA1B3C" w:rsidR="00DF08EB" w:rsidRPr="00F82ADE" w:rsidRDefault="00DF08EB"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identificarea obiectivelor de interes public, distan</w:t>
      </w:r>
      <w:r w:rsidR="003F3EBB">
        <w:rPr>
          <w:rFonts w:ascii="Open Sans" w:hAnsi="Open Sans" w:cs="Open Sans"/>
          <w:b/>
          <w:i/>
          <w:sz w:val="24"/>
          <w:szCs w:val="24"/>
          <w:lang w:val="ro-RO"/>
        </w:rPr>
        <w:t>ț</w:t>
      </w:r>
      <w:r w:rsidRPr="00F82ADE">
        <w:rPr>
          <w:rFonts w:ascii="Open Sans" w:hAnsi="Open Sans" w:cs="Open Sans"/>
          <w:b/>
          <w:i/>
          <w:sz w:val="24"/>
          <w:szCs w:val="24"/>
          <w:lang w:val="ro-RO"/>
        </w:rPr>
        <w:t>a fa</w:t>
      </w:r>
      <w:r w:rsidR="003F3EBB">
        <w:rPr>
          <w:rFonts w:ascii="Open Sans" w:hAnsi="Open Sans" w:cs="Open Sans"/>
          <w:b/>
          <w:i/>
          <w:sz w:val="24"/>
          <w:szCs w:val="24"/>
          <w:lang w:val="ro-RO"/>
        </w:rPr>
        <w:t>ț</w:t>
      </w:r>
      <w:r w:rsidRPr="00F82ADE">
        <w:rPr>
          <w:rFonts w:ascii="Open Sans" w:hAnsi="Open Sans" w:cs="Open Sans"/>
          <w:b/>
          <w:i/>
          <w:sz w:val="24"/>
          <w:szCs w:val="24"/>
          <w:lang w:val="ro-RO"/>
        </w:rPr>
        <w:t>ă de a</w:t>
      </w:r>
      <w:r w:rsidR="003F3EBB">
        <w:rPr>
          <w:rFonts w:ascii="Open Sans" w:hAnsi="Open Sans" w:cs="Open Sans"/>
          <w:b/>
          <w:i/>
          <w:sz w:val="24"/>
          <w:szCs w:val="24"/>
          <w:lang w:val="ro-RO"/>
        </w:rPr>
        <w:t>ș</w:t>
      </w:r>
      <w:r w:rsidRPr="00F82ADE">
        <w:rPr>
          <w:rFonts w:ascii="Open Sans" w:hAnsi="Open Sans" w:cs="Open Sans"/>
          <w:b/>
          <w:i/>
          <w:sz w:val="24"/>
          <w:szCs w:val="24"/>
          <w:lang w:val="ro-RO"/>
        </w:rPr>
        <w:t>ezările umane, respective fa</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ă de monumente istorice </w:t>
      </w:r>
      <w:r w:rsidR="003F3EBB">
        <w:rPr>
          <w:rFonts w:ascii="Open Sans" w:hAnsi="Open Sans" w:cs="Open Sans"/>
          <w:b/>
          <w:i/>
          <w:sz w:val="24"/>
          <w:szCs w:val="24"/>
          <w:lang w:val="ro-RO"/>
        </w:rPr>
        <w:t>ș</w:t>
      </w:r>
      <w:r w:rsidRPr="00F82ADE">
        <w:rPr>
          <w:rFonts w:ascii="Open Sans" w:hAnsi="Open Sans" w:cs="Open Sans"/>
          <w:b/>
          <w:i/>
          <w:sz w:val="24"/>
          <w:szCs w:val="24"/>
          <w:lang w:val="ro-RO"/>
        </w:rPr>
        <w:t>i de arhitectură, alte zone asupra cărora există instituit un regim de restric</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ie, zone de interes traditional </w:t>
      </w:r>
      <w:r w:rsidR="003F3EBB">
        <w:rPr>
          <w:rFonts w:ascii="Open Sans" w:hAnsi="Open Sans" w:cs="Open Sans"/>
          <w:b/>
          <w:i/>
          <w:sz w:val="24"/>
          <w:szCs w:val="24"/>
          <w:lang w:val="ro-RO"/>
        </w:rPr>
        <w:t>ș</w:t>
      </w:r>
      <w:r w:rsidRPr="00F82ADE">
        <w:rPr>
          <w:rFonts w:ascii="Open Sans" w:hAnsi="Open Sans" w:cs="Open Sans"/>
          <w:b/>
          <w:i/>
          <w:sz w:val="24"/>
          <w:szCs w:val="24"/>
          <w:lang w:val="ro-RO"/>
        </w:rPr>
        <w:t>i altele;</w:t>
      </w:r>
    </w:p>
    <w:p w14:paraId="5FD80F05" w14:textId="55F62541" w:rsidR="00531596" w:rsidRPr="00F82ADE" w:rsidRDefault="00531596"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Obiectivele analizate în prezenta lucrare nu vor avea un impact negativ asupra condi</w:t>
      </w:r>
      <w:r w:rsidR="003F3EBB">
        <w:rPr>
          <w:rFonts w:ascii="Open Sans" w:hAnsi="Open Sans" w:cs="Open Sans"/>
          <w:sz w:val="24"/>
          <w:szCs w:val="24"/>
          <w:lang w:val="ro-RO"/>
        </w:rPr>
        <w:t>ț</w:t>
      </w:r>
      <w:r w:rsidRPr="00F82ADE">
        <w:rPr>
          <w:rFonts w:ascii="Open Sans" w:hAnsi="Open Sans" w:cs="Open Sans"/>
          <w:sz w:val="24"/>
          <w:szCs w:val="24"/>
          <w:lang w:val="ro-RO"/>
        </w:rPr>
        <w:t xml:space="preserve">iilor etnice </w:t>
      </w:r>
      <w:r w:rsidR="003F3EBB">
        <w:rPr>
          <w:rFonts w:ascii="Open Sans" w:hAnsi="Open Sans" w:cs="Open Sans"/>
          <w:sz w:val="24"/>
          <w:szCs w:val="24"/>
          <w:lang w:val="ro-RO"/>
        </w:rPr>
        <w:t>ș</w:t>
      </w:r>
      <w:r w:rsidRPr="00F82ADE">
        <w:rPr>
          <w:rFonts w:ascii="Open Sans" w:hAnsi="Open Sans" w:cs="Open Sans"/>
          <w:sz w:val="24"/>
          <w:szCs w:val="24"/>
          <w:lang w:val="ro-RO"/>
        </w:rPr>
        <w:t xml:space="preserve">i culturale, obiectivelor de patrimoniu cultural, arheologic sau asupra monumentelor istorice. </w:t>
      </w:r>
    </w:p>
    <w:p w14:paraId="761C861B" w14:textId="2DC1A673" w:rsidR="002B29DC" w:rsidRPr="00F82ADE" w:rsidRDefault="00531596"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În zona amplasamentului nu sunt semnalate valori arheologice, istorice, culturale, arhitecturale care ar putea fi afectate prin implementarea proiectului.</w:t>
      </w:r>
    </w:p>
    <w:p w14:paraId="791B5C6C" w14:textId="49DB781D" w:rsidR="00832DE7" w:rsidRPr="00F82ADE" w:rsidRDefault="00832DE7"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Investi</w:t>
      </w:r>
      <w:r w:rsidR="003F3EBB">
        <w:rPr>
          <w:rFonts w:ascii="Open Sans" w:hAnsi="Open Sans" w:cs="Open Sans"/>
          <w:sz w:val="24"/>
          <w:szCs w:val="24"/>
          <w:lang w:val="ro-RO"/>
        </w:rPr>
        <w:t>ț</w:t>
      </w:r>
      <w:r w:rsidRPr="00F82ADE">
        <w:rPr>
          <w:rFonts w:ascii="Open Sans" w:hAnsi="Open Sans" w:cs="Open Sans"/>
          <w:sz w:val="24"/>
          <w:szCs w:val="24"/>
          <w:lang w:val="ro-RO"/>
        </w:rPr>
        <w:t>ia propusă este</w:t>
      </w:r>
      <w:r w:rsidR="007E734B">
        <w:rPr>
          <w:rFonts w:ascii="Open Sans" w:hAnsi="Open Sans" w:cs="Open Sans"/>
          <w:sz w:val="24"/>
          <w:szCs w:val="24"/>
          <w:lang w:val="ro-RO"/>
        </w:rPr>
        <w:t xml:space="preserve"> nu </w:t>
      </w:r>
      <w:r w:rsidRPr="00F82ADE">
        <w:rPr>
          <w:rFonts w:ascii="Open Sans" w:hAnsi="Open Sans" w:cs="Open Sans"/>
          <w:sz w:val="24"/>
          <w:szCs w:val="24"/>
          <w:lang w:val="ro-RO"/>
        </w:rPr>
        <w:t xml:space="preserve"> situată în relativa apropierea a zonelor de locuit </w:t>
      </w:r>
      <w:r w:rsidR="003F3EBB">
        <w:rPr>
          <w:rFonts w:ascii="Open Sans" w:hAnsi="Open Sans" w:cs="Open Sans"/>
          <w:sz w:val="24"/>
          <w:szCs w:val="24"/>
          <w:lang w:val="ro-RO"/>
        </w:rPr>
        <w:t>ș</w:t>
      </w:r>
      <w:r w:rsidRPr="00F82ADE">
        <w:rPr>
          <w:rFonts w:ascii="Open Sans" w:hAnsi="Open Sans" w:cs="Open Sans"/>
          <w:sz w:val="24"/>
          <w:szCs w:val="24"/>
          <w:lang w:val="ro-RO"/>
        </w:rPr>
        <w:t>i</w:t>
      </w:r>
      <w:r w:rsidR="007E734B">
        <w:rPr>
          <w:rFonts w:ascii="Open Sans" w:hAnsi="Open Sans" w:cs="Open Sans"/>
          <w:sz w:val="24"/>
          <w:szCs w:val="24"/>
          <w:lang w:val="ro-RO"/>
        </w:rPr>
        <w:t xml:space="preserve"> nu</w:t>
      </w:r>
      <w:r w:rsidRPr="00F82ADE">
        <w:rPr>
          <w:rFonts w:ascii="Open Sans" w:hAnsi="Open Sans" w:cs="Open Sans"/>
          <w:sz w:val="24"/>
          <w:szCs w:val="24"/>
          <w:lang w:val="ro-RO"/>
        </w:rPr>
        <w:t xml:space="preserve"> va func</w:t>
      </w:r>
      <w:r w:rsidR="003F3EBB">
        <w:rPr>
          <w:rFonts w:ascii="Open Sans" w:hAnsi="Open Sans" w:cs="Open Sans"/>
          <w:sz w:val="24"/>
          <w:szCs w:val="24"/>
          <w:lang w:val="ro-RO"/>
        </w:rPr>
        <w:t>ț</w:t>
      </w:r>
      <w:r w:rsidRPr="00F82ADE">
        <w:rPr>
          <w:rFonts w:ascii="Open Sans" w:hAnsi="Open Sans" w:cs="Open Sans"/>
          <w:sz w:val="24"/>
          <w:szCs w:val="24"/>
          <w:lang w:val="ro-RO"/>
        </w:rPr>
        <w:t>iona împreuna cu acestea, ne existând factori de poluare a a</w:t>
      </w:r>
      <w:r w:rsidR="003F3EBB">
        <w:rPr>
          <w:rFonts w:ascii="Open Sans" w:hAnsi="Open Sans" w:cs="Open Sans"/>
          <w:sz w:val="24"/>
          <w:szCs w:val="24"/>
          <w:lang w:val="ro-RO"/>
        </w:rPr>
        <w:t>ș</w:t>
      </w:r>
      <w:r w:rsidRPr="00F82ADE">
        <w:rPr>
          <w:rFonts w:ascii="Open Sans" w:hAnsi="Open Sans" w:cs="Open Sans"/>
          <w:sz w:val="24"/>
          <w:szCs w:val="24"/>
          <w:lang w:val="ro-RO"/>
        </w:rPr>
        <w:t xml:space="preserve">ezărilor umane </w:t>
      </w:r>
      <w:r w:rsidR="003F3EBB">
        <w:rPr>
          <w:rFonts w:ascii="Open Sans" w:hAnsi="Open Sans" w:cs="Open Sans"/>
          <w:sz w:val="24"/>
          <w:szCs w:val="24"/>
          <w:lang w:val="ro-RO"/>
        </w:rPr>
        <w:t>ș</w:t>
      </w:r>
      <w:r w:rsidRPr="00F82ADE">
        <w:rPr>
          <w:rFonts w:ascii="Open Sans" w:hAnsi="Open Sans" w:cs="Open Sans"/>
          <w:sz w:val="24"/>
          <w:szCs w:val="24"/>
          <w:lang w:val="ro-RO"/>
        </w:rPr>
        <w:t>i a altor obiective de interes public.</w:t>
      </w:r>
    </w:p>
    <w:p w14:paraId="376AA028" w14:textId="29B2B7F0" w:rsidR="00A209A4" w:rsidRPr="00F82ADE" w:rsidRDefault="00531596"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 </w:t>
      </w:r>
    </w:p>
    <w:p w14:paraId="78166C8C" w14:textId="3678E01D" w:rsidR="00DF08EB" w:rsidRPr="00F82ADE" w:rsidRDefault="002B29DC"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lucrările, dotările </w:t>
      </w:r>
      <w:r w:rsidR="003F3EBB">
        <w:rPr>
          <w:rFonts w:ascii="Open Sans" w:hAnsi="Open Sans" w:cs="Open Sans"/>
          <w:b/>
          <w:i/>
          <w:sz w:val="24"/>
          <w:szCs w:val="24"/>
          <w:lang w:val="ro-RO"/>
        </w:rPr>
        <w:t>ș</w:t>
      </w:r>
      <w:r w:rsidRPr="00F82ADE">
        <w:rPr>
          <w:rFonts w:ascii="Open Sans" w:hAnsi="Open Sans" w:cs="Open Sans"/>
          <w:b/>
          <w:i/>
          <w:sz w:val="24"/>
          <w:szCs w:val="24"/>
          <w:lang w:val="ro-RO"/>
        </w:rPr>
        <w:t>i măsurile pentru protec</w:t>
      </w:r>
      <w:r w:rsidR="003F3EBB">
        <w:rPr>
          <w:rFonts w:ascii="Open Sans" w:hAnsi="Open Sans" w:cs="Open Sans"/>
          <w:b/>
          <w:i/>
          <w:sz w:val="24"/>
          <w:szCs w:val="24"/>
          <w:lang w:val="ro-RO"/>
        </w:rPr>
        <w:t>ț</w:t>
      </w:r>
      <w:r w:rsidRPr="00F82ADE">
        <w:rPr>
          <w:rFonts w:ascii="Open Sans" w:hAnsi="Open Sans" w:cs="Open Sans"/>
          <w:b/>
          <w:i/>
          <w:sz w:val="24"/>
          <w:szCs w:val="24"/>
          <w:lang w:val="ro-RO"/>
        </w:rPr>
        <w:t>ia a</w:t>
      </w:r>
      <w:r w:rsidR="003F3EBB">
        <w:rPr>
          <w:rFonts w:ascii="Open Sans" w:hAnsi="Open Sans" w:cs="Open Sans"/>
          <w:b/>
          <w:i/>
          <w:sz w:val="24"/>
          <w:szCs w:val="24"/>
          <w:lang w:val="ro-RO"/>
        </w:rPr>
        <w:t>ș</w:t>
      </w:r>
      <w:r w:rsidRPr="00F82ADE">
        <w:rPr>
          <w:rFonts w:ascii="Open Sans" w:hAnsi="Open Sans" w:cs="Open Sans"/>
          <w:b/>
          <w:i/>
          <w:sz w:val="24"/>
          <w:szCs w:val="24"/>
          <w:lang w:val="ro-RO"/>
        </w:rPr>
        <w:t xml:space="preserve">ezărilor umane </w:t>
      </w:r>
      <w:r w:rsidR="003F3EBB">
        <w:rPr>
          <w:rFonts w:ascii="Open Sans" w:hAnsi="Open Sans" w:cs="Open Sans"/>
          <w:b/>
          <w:i/>
          <w:sz w:val="24"/>
          <w:szCs w:val="24"/>
          <w:lang w:val="ro-RO"/>
        </w:rPr>
        <w:t>ș</w:t>
      </w:r>
      <w:r w:rsidRPr="00F82ADE">
        <w:rPr>
          <w:rFonts w:ascii="Open Sans" w:hAnsi="Open Sans" w:cs="Open Sans"/>
          <w:b/>
          <w:i/>
          <w:sz w:val="24"/>
          <w:szCs w:val="24"/>
          <w:lang w:val="ro-RO"/>
        </w:rPr>
        <w:t xml:space="preserve">i a obiectivelor protejate </w:t>
      </w:r>
      <w:r w:rsidR="003F3EBB">
        <w:rPr>
          <w:rFonts w:ascii="Open Sans" w:hAnsi="Open Sans" w:cs="Open Sans"/>
          <w:b/>
          <w:i/>
          <w:sz w:val="24"/>
          <w:szCs w:val="24"/>
          <w:lang w:val="ro-RO"/>
        </w:rPr>
        <w:t>ș</w:t>
      </w:r>
      <w:r w:rsidRPr="00F82ADE">
        <w:rPr>
          <w:rFonts w:ascii="Open Sans" w:hAnsi="Open Sans" w:cs="Open Sans"/>
          <w:b/>
          <w:i/>
          <w:sz w:val="24"/>
          <w:szCs w:val="24"/>
          <w:lang w:val="ro-RO"/>
        </w:rPr>
        <w:t>i/sau de interes public;</w:t>
      </w:r>
    </w:p>
    <w:p w14:paraId="1B169F47" w14:textId="69D1FE0E" w:rsidR="00053D32" w:rsidRDefault="00E90A13"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Din punct de vedere social, prin crearea de noi locuri de muncă, impactul va fi unul pozitiv. </w:t>
      </w:r>
    </w:p>
    <w:p w14:paraId="408BA69E" w14:textId="77777777" w:rsidR="00806660" w:rsidRPr="00F82ADE" w:rsidRDefault="00806660" w:rsidP="00970D2B">
      <w:pPr>
        <w:spacing w:after="0" w:line="240" w:lineRule="auto"/>
        <w:jc w:val="both"/>
        <w:rPr>
          <w:rFonts w:ascii="Open Sans" w:hAnsi="Open Sans" w:cs="Open Sans"/>
          <w:b/>
          <w:color w:val="00B050"/>
          <w:sz w:val="24"/>
          <w:szCs w:val="24"/>
          <w:lang w:val="ro-RO"/>
        </w:rPr>
      </w:pPr>
    </w:p>
    <w:p w14:paraId="3EF5E72A" w14:textId="4CD8C47B" w:rsidR="00D838FA" w:rsidRPr="00F82ADE" w:rsidRDefault="00D838FA" w:rsidP="00970D2B">
      <w:pPr>
        <w:pStyle w:val="Heading3"/>
        <w:numPr>
          <w:ilvl w:val="0"/>
          <w:numId w:val="7"/>
        </w:numPr>
        <w:spacing w:before="0" w:line="240" w:lineRule="auto"/>
        <w:ind w:left="0" w:firstLine="0"/>
        <w:jc w:val="both"/>
        <w:rPr>
          <w:rFonts w:ascii="Open Sans" w:hAnsi="Open Sans" w:cs="Open Sans"/>
          <w:b/>
          <w:bCs/>
          <w:color w:val="auto"/>
          <w:lang w:val="ro-RO"/>
        </w:rPr>
      </w:pPr>
      <w:bookmarkStart w:id="30" w:name="_Toc105586512"/>
      <w:r w:rsidRPr="00F82ADE">
        <w:rPr>
          <w:rFonts w:ascii="Open Sans" w:hAnsi="Open Sans" w:cs="Open Sans"/>
          <w:b/>
          <w:bCs/>
          <w:color w:val="auto"/>
          <w:lang w:val="ro-RO"/>
        </w:rPr>
        <w:t xml:space="preserve">Prevenirea </w:t>
      </w:r>
      <w:r w:rsidR="003F3EBB">
        <w:rPr>
          <w:rFonts w:ascii="Open Sans" w:hAnsi="Open Sans" w:cs="Open Sans"/>
          <w:b/>
          <w:bCs/>
          <w:color w:val="auto"/>
          <w:lang w:val="ro-RO"/>
        </w:rPr>
        <w:t>ș</w:t>
      </w:r>
      <w:r w:rsidRPr="00F82ADE">
        <w:rPr>
          <w:rFonts w:ascii="Open Sans" w:hAnsi="Open Sans" w:cs="Open Sans"/>
          <w:b/>
          <w:bCs/>
          <w:color w:val="auto"/>
          <w:lang w:val="ro-RO"/>
        </w:rPr>
        <w:t>i gestionarea de</w:t>
      </w:r>
      <w:r w:rsidR="003F3EBB">
        <w:rPr>
          <w:rFonts w:ascii="Open Sans" w:hAnsi="Open Sans" w:cs="Open Sans"/>
          <w:b/>
          <w:bCs/>
          <w:color w:val="auto"/>
          <w:lang w:val="ro-RO"/>
        </w:rPr>
        <w:t>ș</w:t>
      </w:r>
      <w:r w:rsidRPr="00F82ADE">
        <w:rPr>
          <w:rFonts w:ascii="Open Sans" w:hAnsi="Open Sans" w:cs="Open Sans"/>
          <w:b/>
          <w:bCs/>
          <w:color w:val="auto"/>
          <w:lang w:val="ro-RO"/>
        </w:rPr>
        <w:t>eurilor generate pe amplasament în timpul realizării proiectului/în timpul exploatării, inclusiv eliminarea:</w:t>
      </w:r>
      <w:bookmarkEnd w:id="30"/>
      <w:r w:rsidRPr="00F82ADE">
        <w:rPr>
          <w:rFonts w:ascii="Open Sans" w:hAnsi="Open Sans" w:cs="Open Sans"/>
          <w:b/>
          <w:bCs/>
          <w:color w:val="auto"/>
          <w:lang w:val="ro-RO"/>
        </w:rPr>
        <w:t xml:space="preserve"> </w:t>
      </w:r>
    </w:p>
    <w:p w14:paraId="617F852B" w14:textId="2586E35A" w:rsidR="004C37D2" w:rsidRPr="00A430C9" w:rsidRDefault="00065030"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A430C9">
        <w:rPr>
          <w:rFonts w:ascii="Open Sans" w:hAnsi="Open Sans" w:cs="Open Sans"/>
          <w:b/>
          <w:i/>
          <w:sz w:val="24"/>
          <w:szCs w:val="24"/>
          <w:lang w:val="ro-RO"/>
        </w:rPr>
        <w:t>l</w:t>
      </w:r>
      <w:r w:rsidR="00D70ACC" w:rsidRPr="00A430C9">
        <w:rPr>
          <w:rFonts w:ascii="Open Sans" w:hAnsi="Open Sans" w:cs="Open Sans"/>
          <w:b/>
          <w:i/>
          <w:sz w:val="24"/>
          <w:szCs w:val="24"/>
          <w:lang w:val="ro-RO"/>
        </w:rPr>
        <w:t>ista de</w:t>
      </w:r>
      <w:r w:rsidR="003F3EBB" w:rsidRPr="00A430C9">
        <w:rPr>
          <w:rFonts w:ascii="Open Sans" w:hAnsi="Open Sans" w:cs="Open Sans"/>
          <w:b/>
          <w:i/>
          <w:sz w:val="24"/>
          <w:szCs w:val="24"/>
          <w:lang w:val="ro-RO"/>
        </w:rPr>
        <w:t>ș</w:t>
      </w:r>
      <w:r w:rsidR="00D70ACC" w:rsidRPr="00A430C9">
        <w:rPr>
          <w:rFonts w:ascii="Open Sans" w:hAnsi="Open Sans" w:cs="Open Sans"/>
          <w:b/>
          <w:i/>
          <w:sz w:val="24"/>
          <w:szCs w:val="24"/>
          <w:lang w:val="ro-RO"/>
        </w:rPr>
        <w:t xml:space="preserve">eurilor (clasificate </w:t>
      </w:r>
      <w:r w:rsidR="003F3EBB" w:rsidRPr="00A430C9">
        <w:rPr>
          <w:rFonts w:ascii="Open Sans" w:hAnsi="Open Sans" w:cs="Open Sans"/>
          <w:b/>
          <w:i/>
          <w:sz w:val="24"/>
          <w:szCs w:val="24"/>
          <w:lang w:val="ro-RO"/>
        </w:rPr>
        <w:t>ș</w:t>
      </w:r>
      <w:r w:rsidR="00D70ACC" w:rsidRPr="00A430C9">
        <w:rPr>
          <w:rFonts w:ascii="Open Sans" w:hAnsi="Open Sans" w:cs="Open Sans"/>
          <w:b/>
          <w:i/>
          <w:sz w:val="24"/>
          <w:szCs w:val="24"/>
          <w:lang w:val="ro-RO"/>
        </w:rPr>
        <w:t>i codificate în conformitate cu prevederile legisla</w:t>
      </w:r>
      <w:r w:rsidR="003F3EBB" w:rsidRPr="00A430C9">
        <w:rPr>
          <w:rFonts w:ascii="Open Sans" w:hAnsi="Open Sans" w:cs="Open Sans"/>
          <w:b/>
          <w:i/>
          <w:sz w:val="24"/>
          <w:szCs w:val="24"/>
          <w:lang w:val="ro-RO"/>
        </w:rPr>
        <w:t>ț</w:t>
      </w:r>
      <w:r w:rsidR="009A43F4" w:rsidRPr="00A430C9">
        <w:rPr>
          <w:rFonts w:ascii="Open Sans" w:hAnsi="Open Sans" w:cs="Open Sans"/>
          <w:b/>
          <w:i/>
          <w:sz w:val="24"/>
          <w:szCs w:val="24"/>
          <w:lang w:val="ro-RO"/>
        </w:rPr>
        <w:t xml:space="preserve">iei europene </w:t>
      </w:r>
      <w:r w:rsidR="003F3EBB" w:rsidRPr="00A430C9">
        <w:rPr>
          <w:rFonts w:ascii="Open Sans" w:hAnsi="Open Sans" w:cs="Open Sans"/>
          <w:b/>
          <w:i/>
          <w:sz w:val="24"/>
          <w:szCs w:val="24"/>
          <w:lang w:val="ro-RO"/>
        </w:rPr>
        <w:t>ș</w:t>
      </w:r>
      <w:r w:rsidR="009A43F4" w:rsidRPr="00A430C9">
        <w:rPr>
          <w:rFonts w:ascii="Open Sans" w:hAnsi="Open Sans" w:cs="Open Sans"/>
          <w:b/>
          <w:i/>
          <w:sz w:val="24"/>
          <w:szCs w:val="24"/>
          <w:lang w:val="ro-RO"/>
        </w:rPr>
        <w:t>i na</w:t>
      </w:r>
      <w:r w:rsidR="003F3EBB" w:rsidRPr="00A430C9">
        <w:rPr>
          <w:rFonts w:ascii="Open Sans" w:hAnsi="Open Sans" w:cs="Open Sans"/>
          <w:b/>
          <w:i/>
          <w:sz w:val="24"/>
          <w:szCs w:val="24"/>
          <w:lang w:val="ro-RO"/>
        </w:rPr>
        <w:t>ț</w:t>
      </w:r>
      <w:r w:rsidR="009A43F4" w:rsidRPr="00A430C9">
        <w:rPr>
          <w:rFonts w:ascii="Open Sans" w:hAnsi="Open Sans" w:cs="Open Sans"/>
          <w:b/>
          <w:i/>
          <w:sz w:val="24"/>
          <w:szCs w:val="24"/>
          <w:lang w:val="ro-RO"/>
        </w:rPr>
        <w:t>ionale privind de</w:t>
      </w:r>
      <w:r w:rsidR="003F3EBB" w:rsidRPr="00A430C9">
        <w:rPr>
          <w:rFonts w:ascii="Open Sans" w:hAnsi="Open Sans" w:cs="Open Sans"/>
          <w:b/>
          <w:i/>
          <w:sz w:val="24"/>
          <w:szCs w:val="24"/>
          <w:lang w:val="ro-RO"/>
        </w:rPr>
        <w:t>ș</w:t>
      </w:r>
      <w:r w:rsidR="009A43F4" w:rsidRPr="00A430C9">
        <w:rPr>
          <w:rFonts w:ascii="Open Sans" w:hAnsi="Open Sans" w:cs="Open Sans"/>
          <w:b/>
          <w:i/>
          <w:sz w:val="24"/>
          <w:szCs w:val="24"/>
          <w:lang w:val="ro-RO"/>
        </w:rPr>
        <w:t>eurile</w:t>
      </w:r>
      <w:r w:rsidR="00030DE3" w:rsidRPr="00A430C9">
        <w:rPr>
          <w:rFonts w:ascii="Open Sans" w:hAnsi="Open Sans" w:cs="Open Sans"/>
          <w:b/>
          <w:i/>
          <w:sz w:val="24"/>
          <w:szCs w:val="24"/>
          <w:lang w:val="ro-RO"/>
        </w:rPr>
        <w:t>)</w:t>
      </w:r>
      <w:r w:rsidR="009A43F4" w:rsidRPr="00A430C9">
        <w:rPr>
          <w:rFonts w:ascii="Open Sans" w:hAnsi="Open Sans" w:cs="Open Sans"/>
          <w:b/>
          <w:i/>
          <w:sz w:val="24"/>
          <w:szCs w:val="24"/>
          <w:lang w:val="ro-RO"/>
        </w:rPr>
        <w:t>, canti</w:t>
      </w:r>
      <w:r w:rsidR="00E75EEF" w:rsidRPr="00A430C9">
        <w:rPr>
          <w:rFonts w:ascii="Open Sans" w:hAnsi="Open Sans" w:cs="Open Sans"/>
          <w:b/>
          <w:i/>
          <w:sz w:val="24"/>
          <w:szCs w:val="24"/>
          <w:lang w:val="ro-RO"/>
        </w:rPr>
        <w:t>tă</w:t>
      </w:r>
      <w:r w:rsidR="003F3EBB" w:rsidRPr="00A430C9">
        <w:rPr>
          <w:rFonts w:ascii="Open Sans" w:hAnsi="Open Sans" w:cs="Open Sans"/>
          <w:b/>
          <w:i/>
          <w:sz w:val="24"/>
          <w:szCs w:val="24"/>
          <w:lang w:val="ro-RO"/>
        </w:rPr>
        <w:t>ț</w:t>
      </w:r>
      <w:r w:rsidR="00E75EEF" w:rsidRPr="00A430C9">
        <w:rPr>
          <w:rFonts w:ascii="Open Sans" w:hAnsi="Open Sans" w:cs="Open Sans"/>
          <w:b/>
          <w:i/>
          <w:sz w:val="24"/>
          <w:szCs w:val="24"/>
          <w:lang w:val="ro-RO"/>
        </w:rPr>
        <w:t>i de de</w:t>
      </w:r>
      <w:r w:rsidR="003F3EBB" w:rsidRPr="00A430C9">
        <w:rPr>
          <w:rFonts w:ascii="Open Sans" w:hAnsi="Open Sans" w:cs="Open Sans"/>
          <w:b/>
          <w:i/>
          <w:sz w:val="24"/>
          <w:szCs w:val="24"/>
          <w:lang w:val="ro-RO"/>
        </w:rPr>
        <w:t>ș</w:t>
      </w:r>
      <w:r w:rsidR="00E75EEF" w:rsidRPr="00A430C9">
        <w:rPr>
          <w:rFonts w:ascii="Open Sans" w:hAnsi="Open Sans" w:cs="Open Sans"/>
          <w:b/>
          <w:i/>
          <w:sz w:val="24"/>
          <w:szCs w:val="24"/>
          <w:lang w:val="ro-RO"/>
        </w:rPr>
        <w:t>euri generate</w:t>
      </w:r>
      <w:r w:rsidR="00FB3E94" w:rsidRPr="00A430C9">
        <w:rPr>
          <w:rFonts w:ascii="Open Sans" w:hAnsi="Open Sans" w:cs="Open Sans"/>
          <w:b/>
          <w:i/>
          <w:sz w:val="24"/>
          <w:szCs w:val="24"/>
          <w:lang w:val="ro-RO"/>
        </w:rPr>
        <w:t>;</w:t>
      </w:r>
    </w:p>
    <w:p w14:paraId="7CAAE7E1" w14:textId="2C027CE8" w:rsidR="0059486A" w:rsidRPr="00243B36" w:rsidRDefault="00243B36" w:rsidP="00970D2B">
      <w:pPr>
        <w:spacing w:after="0" w:line="240" w:lineRule="auto"/>
        <w:ind w:firstLine="720"/>
        <w:jc w:val="both"/>
        <w:rPr>
          <w:rFonts w:ascii="Open Sans" w:hAnsi="Open Sans" w:cs="Open Sans"/>
          <w:bCs/>
          <w:iCs/>
          <w:sz w:val="24"/>
          <w:szCs w:val="24"/>
          <w:lang w:val="ro-RO"/>
        </w:rPr>
      </w:pPr>
      <w:r w:rsidRPr="00243B36">
        <w:rPr>
          <w:rFonts w:ascii="Open Sans" w:hAnsi="Open Sans" w:cs="Open Sans"/>
          <w:bCs/>
          <w:iCs/>
          <w:sz w:val="24"/>
          <w:szCs w:val="24"/>
          <w:lang w:val="ro-RO"/>
        </w:rPr>
        <w:t>Se vor asigura dot</w:t>
      </w:r>
      <w:r>
        <w:rPr>
          <w:rFonts w:ascii="Open Sans" w:hAnsi="Open Sans" w:cs="Open Sans"/>
          <w:bCs/>
          <w:iCs/>
          <w:sz w:val="24"/>
          <w:szCs w:val="24"/>
          <w:lang w:val="ro-RO"/>
        </w:rPr>
        <w:t>ă</w:t>
      </w:r>
      <w:r w:rsidRPr="00243B36">
        <w:rPr>
          <w:rFonts w:ascii="Open Sans" w:hAnsi="Open Sans" w:cs="Open Sans"/>
          <w:bCs/>
          <w:iCs/>
          <w:sz w:val="24"/>
          <w:szCs w:val="24"/>
          <w:lang w:val="ro-RO"/>
        </w:rPr>
        <w:t>rile necesare pentru colectarea de</w:t>
      </w:r>
      <w:r>
        <w:rPr>
          <w:rFonts w:ascii="Open Sans" w:hAnsi="Open Sans" w:cs="Open Sans"/>
          <w:bCs/>
          <w:iCs/>
          <w:sz w:val="24"/>
          <w:szCs w:val="24"/>
          <w:lang w:val="ro-RO"/>
        </w:rPr>
        <w:t>ș</w:t>
      </w:r>
      <w:r w:rsidRPr="00243B36">
        <w:rPr>
          <w:rFonts w:ascii="Open Sans" w:hAnsi="Open Sans" w:cs="Open Sans"/>
          <w:bCs/>
          <w:iCs/>
          <w:sz w:val="24"/>
          <w:szCs w:val="24"/>
          <w:lang w:val="ro-RO"/>
        </w:rPr>
        <w:t>eurilor menajere, generate de c</w:t>
      </w:r>
      <w:r>
        <w:rPr>
          <w:rFonts w:ascii="Open Sans" w:hAnsi="Open Sans" w:cs="Open Sans"/>
          <w:bCs/>
          <w:iCs/>
          <w:sz w:val="24"/>
          <w:szCs w:val="24"/>
          <w:lang w:val="ro-RO"/>
        </w:rPr>
        <w:t>ă</w:t>
      </w:r>
      <w:r w:rsidRPr="00243B36">
        <w:rPr>
          <w:rFonts w:ascii="Open Sans" w:hAnsi="Open Sans" w:cs="Open Sans"/>
          <w:bCs/>
          <w:iCs/>
          <w:sz w:val="24"/>
          <w:szCs w:val="24"/>
          <w:lang w:val="ro-RO"/>
        </w:rPr>
        <w:t xml:space="preserve">tre personal/lucratori </w:t>
      </w:r>
      <w:r>
        <w:rPr>
          <w:rFonts w:ascii="Open Sans" w:hAnsi="Open Sans" w:cs="Open Sans"/>
          <w:bCs/>
          <w:iCs/>
          <w:sz w:val="24"/>
          <w:szCs w:val="24"/>
          <w:lang w:val="ro-RO"/>
        </w:rPr>
        <w:t>ș</w:t>
      </w:r>
      <w:r w:rsidRPr="00243B36">
        <w:rPr>
          <w:rFonts w:ascii="Open Sans" w:hAnsi="Open Sans" w:cs="Open Sans"/>
          <w:bCs/>
          <w:iCs/>
          <w:sz w:val="24"/>
          <w:szCs w:val="24"/>
          <w:lang w:val="ro-RO"/>
        </w:rPr>
        <w:t>i a de</w:t>
      </w:r>
      <w:r>
        <w:rPr>
          <w:rFonts w:ascii="Open Sans" w:hAnsi="Open Sans" w:cs="Open Sans"/>
          <w:bCs/>
          <w:iCs/>
          <w:sz w:val="24"/>
          <w:szCs w:val="24"/>
          <w:lang w:val="ro-RO"/>
        </w:rPr>
        <w:t>ș</w:t>
      </w:r>
      <w:r w:rsidRPr="00243B36">
        <w:rPr>
          <w:rFonts w:ascii="Open Sans" w:hAnsi="Open Sans" w:cs="Open Sans"/>
          <w:bCs/>
          <w:iCs/>
          <w:sz w:val="24"/>
          <w:szCs w:val="24"/>
          <w:lang w:val="ro-RO"/>
        </w:rPr>
        <w:t>eurilor din construc</w:t>
      </w:r>
      <w:r>
        <w:rPr>
          <w:rFonts w:ascii="Open Sans" w:hAnsi="Open Sans" w:cs="Open Sans"/>
          <w:bCs/>
          <w:iCs/>
          <w:sz w:val="24"/>
          <w:szCs w:val="24"/>
          <w:lang w:val="ro-RO"/>
        </w:rPr>
        <w:t>ț</w:t>
      </w:r>
      <w:r w:rsidRPr="00243B36">
        <w:rPr>
          <w:rFonts w:ascii="Open Sans" w:hAnsi="Open Sans" w:cs="Open Sans"/>
          <w:bCs/>
          <w:iCs/>
          <w:sz w:val="24"/>
          <w:szCs w:val="24"/>
          <w:lang w:val="ro-RO"/>
        </w:rPr>
        <w:t>ii – rezultate din activit</w:t>
      </w:r>
      <w:r>
        <w:rPr>
          <w:rFonts w:ascii="Open Sans" w:hAnsi="Open Sans" w:cs="Open Sans"/>
          <w:bCs/>
          <w:iCs/>
          <w:sz w:val="24"/>
          <w:szCs w:val="24"/>
          <w:lang w:val="ro-RO"/>
        </w:rPr>
        <w:t>ăț</w:t>
      </w:r>
      <w:r w:rsidRPr="00243B36">
        <w:rPr>
          <w:rFonts w:ascii="Open Sans" w:hAnsi="Open Sans" w:cs="Open Sans"/>
          <w:bCs/>
          <w:iCs/>
          <w:sz w:val="24"/>
          <w:szCs w:val="24"/>
          <w:lang w:val="ro-RO"/>
        </w:rPr>
        <w:t>ile de construire, pe perioada realiz</w:t>
      </w:r>
      <w:r>
        <w:rPr>
          <w:rFonts w:ascii="Open Sans" w:hAnsi="Open Sans" w:cs="Open Sans"/>
          <w:bCs/>
          <w:iCs/>
          <w:sz w:val="24"/>
          <w:szCs w:val="24"/>
          <w:lang w:val="ro-RO"/>
        </w:rPr>
        <w:t>ăr</w:t>
      </w:r>
      <w:r w:rsidRPr="00243B36">
        <w:rPr>
          <w:rFonts w:ascii="Open Sans" w:hAnsi="Open Sans" w:cs="Open Sans"/>
          <w:bCs/>
          <w:iCs/>
          <w:sz w:val="24"/>
          <w:szCs w:val="24"/>
          <w:lang w:val="ro-RO"/>
        </w:rPr>
        <w:t>ii lucrarilor de construire.</w:t>
      </w:r>
    </w:p>
    <w:p w14:paraId="3D3F2002" w14:textId="77777777" w:rsidR="00243B36" w:rsidRPr="00243B36" w:rsidRDefault="00243B36" w:rsidP="00970D2B">
      <w:pPr>
        <w:spacing w:after="0" w:line="240" w:lineRule="auto"/>
        <w:jc w:val="both"/>
        <w:rPr>
          <w:rFonts w:ascii="Open Sans" w:hAnsi="Open Sans" w:cs="Open Sans"/>
          <w:i/>
          <w:iCs/>
          <w:sz w:val="24"/>
          <w:szCs w:val="24"/>
          <w:u w:val="single"/>
          <w:lang w:val="ro-RO"/>
        </w:rPr>
      </w:pPr>
      <w:r w:rsidRPr="00243B36">
        <w:rPr>
          <w:rFonts w:ascii="Open Sans" w:hAnsi="Open Sans" w:cs="Open Sans"/>
          <w:i/>
          <w:iCs/>
          <w:sz w:val="24"/>
          <w:szCs w:val="24"/>
          <w:u w:val="single"/>
          <w:lang w:val="ro-RO"/>
        </w:rPr>
        <w:t>Tipurile si cantitatile de deseuri</w:t>
      </w:r>
    </w:p>
    <w:p w14:paraId="39BBBB8D" w14:textId="477E32E2" w:rsidR="00243B36" w:rsidRPr="00243B36" w:rsidRDefault="00243B36" w:rsidP="00970D2B">
      <w:pPr>
        <w:numPr>
          <w:ilvl w:val="0"/>
          <w:numId w:val="15"/>
        </w:numPr>
        <w:spacing w:after="0" w:line="240" w:lineRule="auto"/>
        <w:ind w:firstLine="0"/>
        <w:jc w:val="both"/>
        <w:rPr>
          <w:rFonts w:ascii="Open Sans" w:hAnsi="Open Sans" w:cs="Open Sans"/>
          <w:bCs/>
          <w:iCs/>
          <w:sz w:val="24"/>
          <w:szCs w:val="24"/>
          <w:lang w:val="ro-RO"/>
        </w:rPr>
      </w:pPr>
      <w:r w:rsidRPr="00243B36">
        <w:rPr>
          <w:rFonts w:ascii="Open Sans" w:hAnsi="Open Sans" w:cs="Open Sans"/>
          <w:bCs/>
          <w:iCs/>
          <w:sz w:val="24"/>
          <w:szCs w:val="24"/>
          <w:lang w:val="ro-RO"/>
        </w:rPr>
        <w:t>de</w:t>
      </w:r>
      <w:r w:rsidR="0059486A">
        <w:rPr>
          <w:rFonts w:ascii="Open Sans" w:hAnsi="Open Sans" w:cs="Open Sans"/>
          <w:bCs/>
          <w:iCs/>
          <w:sz w:val="24"/>
          <w:szCs w:val="24"/>
          <w:lang w:val="ro-RO"/>
        </w:rPr>
        <w:t>ș</w:t>
      </w:r>
      <w:r w:rsidRPr="00243B36">
        <w:rPr>
          <w:rFonts w:ascii="Open Sans" w:hAnsi="Open Sans" w:cs="Open Sans"/>
          <w:bCs/>
          <w:iCs/>
          <w:sz w:val="24"/>
          <w:szCs w:val="24"/>
          <w:lang w:val="ro-RO"/>
        </w:rPr>
        <w:t xml:space="preserve">euri menajere (municipale amestecate) cod deseu: 20 03 01 – aproximativ </w:t>
      </w:r>
      <w:r w:rsidR="00C14218">
        <w:rPr>
          <w:rFonts w:ascii="Open Sans" w:hAnsi="Open Sans" w:cs="Open Sans"/>
          <w:bCs/>
          <w:iCs/>
          <w:sz w:val="24"/>
          <w:szCs w:val="24"/>
          <w:lang w:val="ro-RO"/>
        </w:rPr>
        <w:t>2</w:t>
      </w:r>
      <w:r w:rsidRPr="00243B36">
        <w:rPr>
          <w:rFonts w:ascii="Open Sans" w:hAnsi="Open Sans" w:cs="Open Sans"/>
          <w:bCs/>
          <w:iCs/>
          <w:sz w:val="24"/>
          <w:szCs w:val="24"/>
          <w:lang w:val="ro-RO"/>
        </w:rPr>
        <w:t xml:space="preserve"> mc</w:t>
      </w:r>
    </w:p>
    <w:p w14:paraId="749CB3CB" w14:textId="5C31A8F0" w:rsidR="00243B36" w:rsidRDefault="00243B36" w:rsidP="00970D2B">
      <w:pPr>
        <w:spacing w:after="0" w:line="240" w:lineRule="auto"/>
        <w:jc w:val="both"/>
        <w:rPr>
          <w:rFonts w:ascii="Open Sans" w:hAnsi="Open Sans" w:cs="Open Sans"/>
          <w:i/>
          <w:iCs/>
          <w:sz w:val="24"/>
          <w:szCs w:val="24"/>
          <w:u w:val="single"/>
          <w:lang w:val="ro-RO"/>
        </w:rPr>
      </w:pPr>
      <w:r w:rsidRPr="00243B36">
        <w:rPr>
          <w:rFonts w:ascii="Open Sans" w:hAnsi="Open Sans" w:cs="Open Sans"/>
          <w:i/>
          <w:iCs/>
          <w:sz w:val="24"/>
          <w:szCs w:val="24"/>
          <w:u w:val="single"/>
          <w:lang w:val="ro-RO"/>
        </w:rPr>
        <w:t>Modul de gospodarire al deseurilor</w:t>
      </w:r>
    </w:p>
    <w:p w14:paraId="24734980" w14:textId="6FE6F7F9" w:rsidR="009B79BB" w:rsidRPr="009B79BB" w:rsidRDefault="009B79BB"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t xml:space="preserve">          </w:t>
      </w:r>
      <w:r w:rsidRPr="009B79BB">
        <w:rPr>
          <w:rFonts w:ascii="Open Sans" w:hAnsi="Open Sans" w:cs="Open Sans"/>
          <w:sz w:val="24"/>
          <w:szCs w:val="24"/>
          <w:lang w:val="ro-RO"/>
        </w:rPr>
        <w:t xml:space="preserve">Deșeurile rezultate în urmă realizării </w:t>
      </w:r>
      <w:r w:rsidR="00F06EDC">
        <w:rPr>
          <w:rFonts w:ascii="Open Sans" w:hAnsi="Open Sans" w:cs="Open Sans"/>
          <w:sz w:val="24"/>
          <w:szCs w:val="24"/>
          <w:lang w:val="ro-RO"/>
        </w:rPr>
        <w:t>proiectului</w:t>
      </w:r>
      <w:r w:rsidRPr="009B79BB">
        <w:rPr>
          <w:rFonts w:ascii="Open Sans" w:hAnsi="Open Sans" w:cs="Open Sans"/>
          <w:sz w:val="24"/>
          <w:szCs w:val="24"/>
          <w:lang w:val="ro-RO"/>
        </w:rPr>
        <w:t xml:space="preserve"> vor consta în principal din </w:t>
      </w:r>
      <w:r w:rsidR="00F06EDC">
        <w:rPr>
          <w:rFonts w:ascii="Open Sans" w:hAnsi="Open Sans" w:cs="Open Sans"/>
          <w:sz w:val="24"/>
          <w:szCs w:val="24"/>
          <w:lang w:val="ro-RO"/>
        </w:rPr>
        <w:t>deșeurile menajere provenite de la personalul ce montează panourile</w:t>
      </w:r>
      <w:r w:rsidRPr="009B79BB">
        <w:rPr>
          <w:rFonts w:ascii="Open Sans" w:hAnsi="Open Sans" w:cs="Open Sans"/>
          <w:sz w:val="24"/>
          <w:szCs w:val="24"/>
          <w:lang w:val="ro-RO"/>
        </w:rPr>
        <w:t>. Aceste deșeuri se vor colecta și transporta în locuri speciale, stabilite de comun acord cu beneficiarul, se va asigura depozitarea deșeurilor fără periclitarea sănătății umane și fără utilizarea unor procese sau metode care pot dauna mediul și în particular fără:</w:t>
      </w:r>
    </w:p>
    <w:p w14:paraId="75D78565" w14:textId="77777777" w:rsidR="009B79BB" w:rsidRPr="009B79BB" w:rsidRDefault="009B79BB" w:rsidP="00970D2B">
      <w:pPr>
        <w:spacing w:after="0" w:line="240" w:lineRule="auto"/>
        <w:jc w:val="both"/>
        <w:rPr>
          <w:rFonts w:ascii="Open Sans" w:hAnsi="Open Sans" w:cs="Open Sans"/>
          <w:sz w:val="24"/>
          <w:szCs w:val="24"/>
          <w:lang w:val="ro-RO"/>
        </w:rPr>
      </w:pPr>
      <w:r w:rsidRPr="009B79BB">
        <w:rPr>
          <w:rFonts w:ascii="Open Sans" w:hAnsi="Open Sans" w:cs="Open Sans"/>
          <w:sz w:val="24"/>
          <w:szCs w:val="24"/>
          <w:lang w:val="ro-RO"/>
        </w:rPr>
        <w:t>-</w:t>
      </w:r>
      <w:r w:rsidRPr="009B79BB">
        <w:rPr>
          <w:rFonts w:ascii="Open Sans" w:hAnsi="Open Sans" w:cs="Open Sans"/>
          <w:sz w:val="24"/>
          <w:szCs w:val="24"/>
          <w:lang w:val="ro-RO"/>
        </w:rPr>
        <w:tab/>
        <w:t xml:space="preserve">risc pentru apă, sol, plante sau animale; </w:t>
      </w:r>
    </w:p>
    <w:p w14:paraId="682561FC" w14:textId="77777777" w:rsidR="009B79BB" w:rsidRPr="009B79BB" w:rsidRDefault="009B79BB" w:rsidP="00970D2B">
      <w:pPr>
        <w:spacing w:after="0" w:line="240" w:lineRule="auto"/>
        <w:jc w:val="both"/>
        <w:rPr>
          <w:rFonts w:ascii="Open Sans" w:hAnsi="Open Sans" w:cs="Open Sans"/>
          <w:sz w:val="24"/>
          <w:szCs w:val="24"/>
          <w:lang w:val="ro-RO"/>
        </w:rPr>
      </w:pPr>
      <w:r w:rsidRPr="009B79BB">
        <w:rPr>
          <w:rFonts w:ascii="Open Sans" w:hAnsi="Open Sans" w:cs="Open Sans"/>
          <w:sz w:val="24"/>
          <w:szCs w:val="24"/>
          <w:lang w:val="ro-RO"/>
        </w:rPr>
        <w:t>-</w:t>
      </w:r>
      <w:r w:rsidRPr="009B79BB">
        <w:rPr>
          <w:rFonts w:ascii="Open Sans" w:hAnsi="Open Sans" w:cs="Open Sans"/>
          <w:sz w:val="24"/>
          <w:szCs w:val="24"/>
          <w:lang w:val="ro-RO"/>
        </w:rPr>
        <w:tab/>
        <w:t xml:space="preserve">să cauzeze probleme prin zgomot sau mirosuri; </w:t>
      </w:r>
    </w:p>
    <w:p w14:paraId="782AE90F" w14:textId="1274F24D" w:rsidR="009B79BB" w:rsidRPr="0077757F" w:rsidRDefault="009B79BB" w:rsidP="00970D2B">
      <w:pPr>
        <w:spacing w:after="0" w:line="240" w:lineRule="auto"/>
        <w:jc w:val="both"/>
        <w:rPr>
          <w:rFonts w:ascii="Open Sans" w:hAnsi="Open Sans" w:cs="Open Sans"/>
          <w:sz w:val="24"/>
          <w:szCs w:val="24"/>
          <w:lang w:val="ro-RO"/>
        </w:rPr>
      </w:pPr>
      <w:r w:rsidRPr="009B79BB">
        <w:rPr>
          <w:rFonts w:ascii="Open Sans" w:hAnsi="Open Sans" w:cs="Open Sans"/>
          <w:sz w:val="24"/>
          <w:szCs w:val="24"/>
          <w:lang w:val="ro-RO"/>
        </w:rPr>
        <w:t>-</w:t>
      </w:r>
      <w:r w:rsidRPr="009B79BB">
        <w:rPr>
          <w:rFonts w:ascii="Open Sans" w:hAnsi="Open Sans" w:cs="Open Sans"/>
          <w:sz w:val="24"/>
          <w:szCs w:val="24"/>
          <w:lang w:val="ro-RO"/>
        </w:rPr>
        <w:tab/>
        <w:t>efecte adverse regiunilor învecinate sau locurilor de interes public.</w:t>
      </w:r>
    </w:p>
    <w:p w14:paraId="3AAA56C7" w14:textId="33320283" w:rsidR="00243B36" w:rsidRPr="00243B36" w:rsidRDefault="00243B36" w:rsidP="00970D2B">
      <w:pPr>
        <w:spacing w:after="0" w:line="240" w:lineRule="auto"/>
        <w:ind w:firstLine="720"/>
        <w:jc w:val="both"/>
        <w:rPr>
          <w:rFonts w:ascii="Open Sans" w:hAnsi="Open Sans" w:cs="Open Sans"/>
          <w:bCs/>
          <w:iCs/>
          <w:sz w:val="24"/>
          <w:szCs w:val="24"/>
          <w:lang w:val="ro-RO"/>
        </w:rPr>
      </w:pPr>
      <w:r w:rsidRPr="00243B36">
        <w:rPr>
          <w:rFonts w:ascii="Open Sans" w:hAnsi="Open Sans" w:cs="Open Sans"/>
          <w:bCs/>
          <w:iCs/>
          <w:sz w:val="24"/>
          <w:szCs w:val="24"/>
          <w:lang w:val="ro-RO"/>
        </w:rPr>
        <w:t xml:space="preserve">Deseurile municipale amestecate vor fi colectate </w:t>
      </w:r>
      <w:r w:rsidR="0059486A">
        <w:rPr>
          <w:rFonts w:ascii="Open Sans" w:hAnsi="Open Sans" w:cs="Open Sans"/>
          <w:bCs/>
          <w:iCs/>
          <w:sz w:val="24"/>
          <w:szCs w:val="24"/>
          <w:lang w:val="ro-RO"/>
        </w:rPr>
        <w:t>î</w:t>
      </w:r>
      <w:r w:rsidRPr="00243B36">
        <w:rPr>
          <w:rFonts w:ascii="Open Sans" w:hAnsi="Open Sans" w:cs="Open Sans"/>
          <w:bCs/>
          <w:iCs/>
          <w:sz w:val="24"/>
          <w:szCs w:val="24"/>
          <w:lang w:val="ro-RO"/>
        </w:rPr>
        <w:t>ntr-un recipient din plastic amplasat la locul producerii.</w:t>
      </w:r>
    </w:p>
    <w:p w14:paraId="403B80FD" w14:textId="115EF78C" w:rsidR="00A236EC" w:rsidRPr="00F82ADE" w:rsidRDefault="00FB3E94" w:rsidP="00970D2B">
      <w:pPr>
        <w:pStyle w:val="ListParagraph"/>
        <w:numPr>
          <w:ilvl w:val="0"/>
          <w:numId w:val="10"/>
        </w:numPr>
        <w:spacing w:after="0" w:line="240" w:lineRule="auto"/>
        <w:ind w:left="0" w:firstLine="0"/>
        <w:jc w:val="both"/>
        <w:rPr>
          <w:rFonts w:ascii="Open Sans" w:hAnsi="Open Sans" w:cs="Open Sans"/>
          <w:b/>
          <w:i/>
          <w:color w:val="000000" w:themeColor="text1"/>
          <w:sz w:val="24"/>
          <w:szCs w:val="24"/>
          <w:lang w:val="ro-RO"/>
        </w:rPr>
      </w:pPr>
      <w:r w:rsidRPr="00F82ADE">
        <w:rPr>
          <w:rFonts w:ascii="Open Sans" w:hAnsi="Open Sans" w:cs="Open Sans"/>
          <w:b/>
          <w:i/>
          <w:color w:val="000000" w:themeColor="text1"/>
          <w:sz w:val="24"/>
          <w:szCs w:val="24"/>
          <w:lang w:val="ro-RO"/>
        </w:rPr>
        <w:t>progra</w:t>
      </w:r>
      <w:r w:rsidR="002D0874" w:rsidRPr="00F82ADE">
        <w:rPr>
          <w:rFonts w:ascii="Open Sans" w:hAnsi="Open Sans" w:cs="Open Sans"/>
          <w:b/>
          <w:i/>
          <w:color w:val="000000" w:themeColor="text1"/>
          <w:sz w:val="24"/>
          <w:szCs w:val="24"/>
          <w:lang w:val="ro-RO"/>
        </w:rPr>
        <w:t xml:space="preserve">mul de prevenire </w:t>
      </w:r>
      <w:r w:rsidR="003F3EBB">
        <w:rPr>
          <w:rFonts w:ascii="Open Sans" w:hAnsi="Open Sans" w:cs="Open Sans"/>
          <w:b/>
          <w:i/>
          <w:color w:val="000000" w:themeColor="text1"/>
          <w:sz w:val="24"/>
          <w:szCs w:val="24"/>
          <w:lang w:val="ro-RO"/>
        </w:rPr>
        <w:t>ș</w:t>
      </w:r>
      <w:r w:rsidR="002D0874" w:rsidRPr="00F82ADE">
        <w:rPr>
          <w:rFonts w:ascii="Open Sans" w:hAnsi="Open Sans" w:cs="Open Sans"/>
          <w:b/>
          <w:i/>
          <w:color w:val="000000" w:themeColor="text1"/>
          <w:sz w:val="24"/>
          <w:szCs w:val="24"/>
          <w:lang w:val="ro-RO"/>
        </w:rPr>
        <w:t>i reducerea</w:t>
      </w:r>
      <w:r w:rsidR="003764ED" w:rsidRPr="00F82ADE">
        <w:rPr>
          <w:rFonts w:ascii="Open Sans" w:hAnsi="Open Sans" w:cs="Open Sans"/>
          <w:b/>
          <w:i/>
          <w:color w:val="000000" w:themeColor="text1"/>
          <w:sz w:val="24"/>
          <w:szCs w:val="24"/>
          <w:lang w:val="ro-RO"/>
        </w:rPr>
        <w:t xml:space="preserve"> a cantită</w:t>
      </w:r>
      <w:r w:rsidR="003F3EBB">
        <w:rPr>
          <w:rFonts w:ascii="Open Sans" w:hAnsi="Open Sans" w:cs="Open Sans"/>
          <w:b/>
          <w:i/>
          <w:color w:val="000000" w:themeColor="text1"/>
          <w:sz w:val="24"/>
          <w:szCs w:val="24"/>
          <w:lang w:val="ro-RO"/>
        </w:rPr>
        <w:t>ț</w:t>
      </w:r>
      <w:r w:rsidR="003764ED" w:rsidRPr="00F82ADE">
        <w:rPr>
          <w:rFonts w:ascii="Open Sans" w:hAnsi="Open Sans" w:cs="Open Sans"/>
          <w:b/>
          <w:i/>
          <w:color w:val="000000" w:themeColor="text1"/>
          <w:sz w:val="24"/>
          <w:szCs w:val="24"/>
          <w:lang w:val="ro-RO"/>
        </w:rPr>
        <w:t>ilor</w:t>
      </w:r>
      <w:r w:rsidR="00B84AF1" w:rsidRPr="00F82ADE">
        <w:rPr>
          <w:rFonts w:ascii="Open Sans" w:hAnsi="Open Sans" w:cs="Open Sans"/>
          <w:b/>
          <w:i/>
          <w:color w:val="000000" w:themeColor="text1"/>
          <w:sz w:val="24"/>
          <w:szCs w:val="24"/>
          <w:lang w:val="ro-RO"/>
        </w:rPr>
        <w:t xml:space="preserve"> de de</w:t>
      </w:r>
      <w:r w:rsidR="003F3EBB">
        <w:rPr>
          <w:rFonts w:ascii="Open Sans" w:hAnsi="Open Sans" w:cs="Open Sans"/>
          <w:b/>
          <w:i/>
          <w:color w:val="000000" w:themeColor="text1"/>
          <w:sz w:val="24"/>
          <w:szCs w:val="24"/>
          <w:lang w:val="ro-RO"/>
        </w:rPr>
        <w:t>ș</w:t>
      </w:r>
      <w:r w:rsidR="00B84AF1" w:rsidRPr="00F82ADE">
        <w:rPr>
          <w:rFonts w:ascii="Open Sans" w:hAnsi="Open Sans" w:cs="Open Sans"/>
          <w:b/>
          <w:i/>
          <w:color w:val="000000" w:themeColor="text1"/>
          <w:sz w:val="24"/>
          <w:szCs w:val="24"/>
          <w:lang w:val="ro-RO"/>
        </w:rPr>
        <w:t xml:space="preserve">euri </w:t>
      </w:r>
      <w:r w:rsidR="00622C3D" w:rsidRPr="00F82ADE">
        <w:rPr>
          <w:rFonts w:ascii="Open Sans" w:hAnsi="Open Sans" w:cs="Open Sans"/>
          <w:b/>
          <w:i/>
          <w:color w:val="000000" w:themeColor="text1"/>
          <w:sz w:val="24"/>
          <w:szCs w:val="24"/>
          <w:lang w:val="ro-RO"/>
        </w:rPr>
        <w:t>generate;</w:t>
      </w:r>
    </w:p>
    <w:p w14:paraId="576BC46A" w14:textId="2D9616FC" w:rsidR="00EA6A99" w:rsidRPr="00F82ADE" w:rsidRDefault="00EA6A99"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Prima op</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iune este prevenirea producerii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 prin alegerea celor mai bune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eficiente tehnologi. Daca evitarea producerii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euri nu este întotdeauna posibilă, atunci trebuie minimizată cantitatea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 generată prin reutilzare, reciclare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valorificare energetica. </w:t>
      </w:r>
    </w:p>
    <w:p w14:paraId="41E82121" w14:textId="0E390605" w:rsidR="000E109C" w:rsidRPr="00F82ADE" w:rsidRDefault="00EA6A99"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lastRenderedPageBreak/>
        <w:t>Astfel, colectarea selectivă a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eurilor în vederea valorificarii acestora contribuie la reducerea cantită</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 ce sunt eliminate prin depozitare. Etapa de eliminare a deseurilor trebuie aplicata numai dupa ce au fost folosite la maxim toate celelalte mijloace, în mod responsabil, astfel încât să nu producă efecte negative asupra mediului. </w:t>
      </w:r>
    </w:p>
    <w:p w14:paraId="622EAAFD" w14:textId="77777777" w:rsidR="00EA6A99" w:rsidRPr="00F82ADE" w:rsidRDefault="00EA6A99" w:rsidP="00970D2B">
      <w:pPr>
        <w:spacing w:after="0" w:line="240" w:lineRule="auto"/>
        <w:jc w:val="both"/>
        <w:rPr>
          <w:rFonts w:ascii="Open Sans" w:hAnsi="Open Sans" w:cs="Open Sans"/>
          <w:bCs/>
          <w:iCs/>
          <w:sz w:val="24"/>
          <w:szCs w:val="24"/>
          <w:lang w:val="ro-RO"/>
        </w:rPr>
      </w:pPr>
      <w:r w:rsidRPr="00DE6C4B">
        <w:rPr>
          <w:rFonts w:ascii="Open Sans" w:hAnsi="Open Sans" w:cs="Open Sans"/>
          <w:bCs/>
          <w:iCs/>
          <w:sz w:val="24"/>
          <w:szCs w:val="24"/>
          <w:lang w:val="ro-RO"/>
        </w:rPr>
        <w:t>Masuri propuse:</w:t>
      </w:r>
      <w:r w:rsidRPr="00F82ADE">
        <w:rPr>
          <w:rFonts w:ascii="Open Sans" w:hAnsi="Open Sans" w:cs="Open Sans"/>
          <w:bCs/>
          <w:iCs/>
          <w:sz w:val="24"/>
          <w:szCs w:val="24"/>
          <w:lang w:val="ro-RO"/>
        </w:rPr>
        <w:t xml:space="preserve"> </w:t>
      </w:r>
    </w:p>
    <w:p w14:paraId="23979872" w14:textId="77777777" w:rsidR="00EA6A99"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-Reutilizarea pe cât este posibil a ambalajelor de tip cutii de carton; </w:t>
      </w:r>
    </w:p>
    <w:p w14:paraId="281403CD" w14:textId="59E44FBE" w:rsidR="00EA6A99"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-Predarea selectivă a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eurilor de hârtie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carton; </w:t>
      </w:r>
    </w:p>
    <w:p w14:paraId="48C8A8B3" w14:textId="782E0E25" w:rsidR="00EA6A99"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-Achizi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ionarea pe cât este posibil de produse fără ambalaje excesive. </w:t>
      </w:r>
    </w:p>
    <w:p w14:paraId="0FA9BD25" w14:textId="51102969" w:rsidR="00EA6A99"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-Respectarea procedurilor de lucru </w:t>
      </w:r>
      <w:r w:rsidR="007D6A72" w:rsidRPr="00F82ADE">
        <w:rPr>
          <w:rFonts w:ascii="Open Sans" w:hAnsi="Open Sans" w:cs="Open Sans"/>
          <w:bCs/>
          <w:iCs/>
          <w:sz w:val="24"/>
          <w:szCs w:val="24"/>
          <w:lang w:val="ro-RO"/>
        </w:rPr>
        <w:t>î</w:t>
      </w:r>
      <w:r w:rsidRPr="00F82ADE">
        <w:rPr>
          <w:rFonts w:ascii="Open Sans" w:hAnsi="Open Sans" w:cs="Open Sans"/>
          <w:bCs/>
          <w:iCs/>
          <w:sz w:val="24"/>
          <w:szCs w:val="24"/>
          <w:lang w:val="ro-RO"/>
        </w:rPr>
        <w:t>n vederea evit</w:t>
      </w:r>
      <w:r w:rsidR="007D6A72" w:rsidRPr="00F82ADE">
        <w:rPr>
          <w:rFonts w:ascii="Open Sans" w:hAnsi="Open Sans" w:cs="Open Sans"/>
          <w:bCs/>
          <w:iCs/>
          <w:sz w:val="24"/>
          <w:szCs w:val="24"/>
          <w:lang w:val="ro-RO"/>
        </w:rPr>
        <w:t>ă</w:t>
      </w:r>
      <w:r w:rsidRPr="00F82ADE">
        <w:rPr>
          <w:rFonts w:ascii="Open Sans" w:hAnsi="Open Sans" w:cs="Open Sans"/>
          <w:bCs/>
          <w:iCs/>
          <w:sz w:val="24"/>
          <w:szCs w:val="24"/>
          <w:lang w:val="ro-RO"/>
        </w:rPr>
        <w:t>rii deterior</w:t>
      </w:r>
      <w:r w:rsidR="007D6A72" w:rsidRPr="00F82ADE">
        <w:rPr>
          <w:rFonts w:ascii="Open Sans" w:hAnsi="Open Sans" w:cs="Open Sans"/>
          <w:bCs/>
          <w:iCs/>
          <w:sz w:val="24"/>
          <w:szCs w:val="24"/>
          <w:lang w:val="ro-RO"/>
        </w:rPr>
        <w:t>ă</w:t>
      </w:r>
      <w:r w:rsidRPr="00F82ADE">
        <w:rPr>
          <w:rFonts w:ascii="Open Sans" w:hAnsi="Open Sans" w:cs="Open Sans"/>
          <w:bCs/>
          <w:iCs/>
          <w:sz w:val="24"/>
          <w:szCs w:val="24"/>
          <w:lang w:val="ro-RO"/>
        </w:rPr>
        <w:t xml:space="preserve">rii ambalajelor; </w:t>
      </w:r>
    </w:p>
    <w:p w14:paraId="320440FD" w14:textId="64929DB3" w:rsidR="007D6A72" w:rsidRPr="00F82ADE" w:rsidRDefault="00EA6A99"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-Instruirea personalului din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antier cu privire la prevenirea gener</w:t>
      </w:r>
      <w:r w:rsidR="007D6A72" w:rsidRPr="00F82ADE">
        <w:rPr>
          <w:rFonts w:ascii="Open Sans" w:hAnsi="Open Sans" w:cs="Open Sans"/>
          <w:bCs/>
          <w:iCs/>
          <w:sz w:val="24"/>
          <w:szCs w:val="24"/>
          <w:lang w:val="ro-RO"/>
        </w:rPr>
        <w:t>ă</w:t>
      </w:r>
      <w:r w:rsidRPr="00F82ADE">
        <w:rPr>
          <w:rFonts w:ascii="Open Sans" w:hAnsi="Open Sans" w:cs="Open Sans"/>
          <w:bCs/>
          <w:iCs/>
          <w:sz w:val="24"/>
          <w:szCs w:val="24"/>
          <w:lang w:val="ro-RO"/>
        </w:rPr>
        <w:t>rii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eurilor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obliga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ia reutiliz</w:t>
      </w:r>
      <w:r w:rsidR="007D6A72" w:rsidRPr="00F82ADE">
        <w:rPr>
          <w:rFonts w:ascii="Open Sans" w:hAnsi="Open Sans" w:cs="Open Sans"/>
          <w:bCs/>
          <w:iCs/>
          <w:sz w:val="24"/>
          <w:szCs w:val="24"/>
          <w:lang w:val="ro-RO"/>
        </w:rPr>
        <w:t>ă</w:t>
      </w:r>
      <w:r w:rsidRPr="00F82ADE">
        <w:rPr>
          <w:rFonts w:ascii="Open Sans" w:hAnsi="Open Sans" w:cs="Open Sans"/>
          <w:bCs/>
          <w:iCs/>
          <w:sz w:val="24"/>
          <w:szCs w:val="24"/>
          <w:lang w:val="ro-RO"/>
        </w:rPr>
        <w:t xml:space="preserve">rii produselor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 xml:space="preserve">i a prevenirii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colectarii selective a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eurilor.</w:t>
      </w:r>
    </w:p>
    <w:p w14:paraId="3EB90846" w14:textId="588C26B0" w:rsidR="00622C3D" w:rsidRPr="00F82ADE" w:rsidRDefault="00622C3D"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planul de gestionare a de</w:t>
      </w:r>
      <w:r w:rsidR="003F3EBB">
        <w:rPr>
          <w:rFonts w:ascii="Open Sans" w:hAnsi="Open Sans" w:cs="Open Sans"/>
          <w:b/>
          <w:i/>
          <w:sz w:val="24"/>
          <w:szCs w:val="24"/>
          <w:lang w:val="ro-RO"/>
        </w:rPr>
        <w:t>ș</w:t>
      </w:r>
      <w:r w:rsidRPr="00F82ADE">
        <w:rPr>
          <w:rFonts w:ascii="Open Sans" w:hAnsi="Open Sans" w:cs="Open Sans"/>
          <w:b/>
          <w:i/>
          <w:sz w:val="24"/>
          <w:szCs w:val="24"/>
          <w:lang w:val="ro-RO"/>
        </w:rPr>
        <w:t>eurilor;</w:t>
      </w:r>
    </w:p>
    <w:p w14:paraId="79DD16DE" w14:textId="63AA75A5" w:rsidR="00866BFB" w:rsidRPr="00F82ADE" w:rsidRDefault="00866BFB" w:rsidP="00970D2B">
      <w:pPr>
        <w:spacing w:after="0" w:line="240" w:lineRule="auto"/>
        <w:ind w:firstLine="720"/>
        <w:jc w:val="both"/>
        <w:rPr>
          <w:rFonts w:ascii="Open Sans" w:hAnsi="Open Sans" w:cs="Open Sans"/>
          <w:kern w:val="16"/>
          <w:sz w:val="24"/>
          <w:szCs w:val="24"/>
          <w:lang w:val="ro-RO"/>
        </w:rPr>
      </w:pPr>
      <w:r w:rsidRPr="00F82ADE">
        <w:rPr>
          <w:rFonts w:ascii="Open Sans" w:hAnsi="Open Sans" w:cs="Open Sans"/>
          <w:kern w:val="16"/>
          <w:sz w:val="24"/>
          <w:szCs w:val="24"/>
          <w:lang w:val="ro-RO"/>
        </w:rPr>
        <w:t xml:space="preserve">Vor fi respectate prevederile </w:t>
      </w:r>
      <w:r w:rsidR="00E52B6F">
        <w:rPr>
          <w:rFonts w:ascii="Open Sans" w:hAnsi="Open Sans" w:cs="Open Sans"/>
          <w:kern w:val="16"/>
          <w:sz w:val="24"/>
          <w:szCs w:val="24"/>
          <w:lang w:val="ro-RO"/>
        </w:rPr>
        <w:t>OG 92/</w:t>
      </w:r>
      <w:r w:rsidR="007B4943">
        <w:rPr>
          <w:rFonts w:ascii="Open Sans" w:hAnsi="Open Sans" w:cs="Open Sans"/>
          <w:kern w:val="16"/>
          <w:sz w:val="24"/>
          <w:szCs w:val="24"/>
          <w:lang w:val="ro-RO"/>
        </w:rPr>
        <w:t>2021</w:t>
      </w:r>
      <w:r w:rsidRPr="00F82ADE">
        <w:rPr>
          <w:rFonts w:ascii="Open Sans" w:hAnsi="Open Sans" w:cs="Open Sans"/>
          <w:kern w:val="16"/>
          <w:sz w:val="24"/>
          <w:szCs w:val="24"/>
          <w:lang w:val="ro-RO"/>
        </w:rPr>
        <w:t xml:space="preserve"> privind gestionarea de</w:t>
      </w:r>
      <w:r w:rsidR="003F3EBB">
        <w:rPr>
          <w:rFonts w:ascii="Open Sans" w:hAnsi="Open Sans" w:cs="Open Sans"/>
          <w:kern w:val="16"/>
          <w:sz w:val="24"/>
          <w:szCs w:val="24"/>
          <w:lang w:val="ro-RO"/>
        </w:rPr>
        <w:t>ș</w:t>
      </w:r>
      <w:r w:rsidRPr="00F82ADE">
        <w:rPr>
          <w:rFonts w:ascii="Open Sans" w:hAnsi="Open Sans" w:cs="Open Sans"/>
          <w:kern w:val="16"/>
          <w:sz w:val="24"/>
          <w:szCs w:val="24"/>
          <w:lang w:val="ro-RO"/>
        </w:rPr>
        <w:t xml:space="preserve">eurilor </w:t>
      </w:r>
      <w:r w:rsidR="003F3EBB">
        <w:rPr>
          <w:rFonts w:ascii="Open Sans" w:hAnsi="Open Sans" w:cs="Open Sans"/>
          <w:kern w:val="16"/>
          <w:sz w:val="24"/>
          <w:szCs w:val="24"/>
          <w:lang w:val="ro-RO"/>
        </w:rPr>
        <w:t>ș</w:t>
      </w:r>
      <w:r w:rsidRPr="00F82ADE">
        <w:rPr>
          <w:rFonts w:ascii="Open Sans" w:hAnsi="Open Sans" w:cs="Open Sans"/>
          <w:kern w:val="16"/>
          <w:sz w:val="24"/>
          <w:szCs w:val="24"/>
          <w:lang w:val="ro-RO"/>
        </w:rPr>
        <w:t xml:space="preserve">i </w:t>
      </w:r>
      <w:r w:rsidRPr="00F82ADE">
        <w:rPr>
          <w:rFonts w:ascii="Open Sans" w:hAnsi="Open Sans" w:cs="Open Sans"/>
          <w:sz w:val="24"/>
          <w:szCs w:val="24"/>
          <w:lang w:val="ro-RO"/>
        </w:rPr>
        <w:t>HG 856/2002 privind eviden</w:t>
      </w:r>
      <w:r w:rsidR="003F3EBB">
        <w:rPr>
          <w:rFonts w:ascii="Open Sans" w:hAnsi="Open Sans" w:cs="Open Sans"/>
          <w:sz w:val="24"/>
          <w:szCs w:val="24"/>
          <w:lang w:val="ro-RO"/>
        </w:rPr>
        <w:t>ț</w:t>
      </w:r>
      <w:r w:rsidRPr="00F82ADE">
        <w:rPr>
          <w:rFonts w:ascii="Open Sans" w:hAnsi="Open Sans" w:cs="Open Sans"/>
          <w:sz w:val="24"/>
          <w:szCs w:val="24"/>
          <w:lang w:val="ro-RO"/>
        </w:rPr>
        <w:t>a gestiunii de</w:t>
      </w:r>
      <w:r w:rsidR="003F3EBB">
        <w:rPr>
          <w:rFonts w:ascii="Open Sans" w:hAnsi="Open Sans" w:cs="Open Sans"/>
          <w:sz w:val="24"/>
          <w:szCs w:val="24"/>
          <w:lang w:val="ro-RO"/>
        </w:rPr>
        <w:t>ș</w:t>
      </w:r>
      <w:r w:rsidRPr="00F82ADE">
        <w:rPr>
          <w:rFonts w:ascii="Open Sans" w:hAnsi="Open Sans" w:cs="Open Sans"/>
          <w:sz w:val="24"/>
          <w:szCs w:val="24"/>
          <w:lang w:val="ro-RO"/>
        </w:rPr>
        <w:t xml:space="preserve">eurilor </w:t>
      </w:r>
      <w:r w:rsidR="003F3EBB">
        <w:rPr>
          <w:rFonts w:ascii="Open Sans" w:hAnsi="Open Sans" w:cs="Open Sans"/>
          <w:sz w:val="24"/>
          <w:szCs w:val="24"/>
          <w:lang w:val="ro-RO"/>
        </w:rPr>
        <w:t>ș</w:t>
      </w:r>
      <w:r w:rsidRPr="00F82ADE">
        <w:rPr>
          <w:rFonts w:ascii="Open Sans" w:hAnsi="Open Sans" w:cs="Open Sans"/>
          <w:sz w:val="24"/>
          <w:szCs w:val="24"/>
          <w:lang w:val="ro-RO"/>
        </w:rPr>
        <w:t>i pentru aprobarea listei cuprinzând de</w:t>
      </w:r>
      <w:r w:rsidR="003F3EBB">
        <w:rPr>
          <w:rFonts w:ascii="Open Sans" w:hAnsi="Open Sans" w:cs="Open Sans"/>
          <w:sz w:val="24"/>
          <w:szCs w:val="24"/>
          <w:lang w:val="ro-RO"/>
        </w:rPr>
        <w:t>ș</w:t>
      </w:r>
      <w:r w:rsidRPr="00F82ADE">
        <w:rPr>
          <w:rFonts w:ascii="Open Sans" w:hAnsi="Open Sans" w:cs="Open Sans"/>
          <w:sz w:val="24"/>
          <w:szCs w:val="24"/>
          <w:lang w:val="ro-RO"/>
        </w:rPr>
        <w:t xml:space="preserve">eurile. </w:t>
      </w:r>
    </w:p>
    <w:p w14:paraId="31C33943" w14:textId="1FAD0381" w:rsidR="00866BFB" w:rsidRPr="00F82ADE" w:rsidRDefault="00866BFB" w:rsidP="00970D2B">
      <w:pPr>
        <w:spacing w:after="0" w:line="240" w:lineRule="auto"/>
        <w:ind w:firstLine="720"/>
        <w:jc w:val="both"/>
        <w:rPr>
          <w:rFonts w:ascii="Open Sans" w:hAnsi="Open Sans" w:cs="Open Sans"/>
          <w:kern w:val="16"/>
          <w:sz w:val="24"/>
          <w:szCs w:val="24"/>
          <w:lang w:val="ro-RO"/>
        </w:rPr>
      </w:pPr>
      <w:r w:rsidRPr="00F82ADE">
        <w:rPr>
          <w:rFonts w:ascii="Open Sans" w:hAnsi="Open Sans" w:cs="Open Sans"/>
          <w:kern w:val="16"/>
          <w:sz w:val="24"/>
          <w:szCs w:val="24"/>
          <w:lang w:val="ro-RO"/>
        </w:rPr>
        <w:t>De</w:t>
      </w:r>
      <w:r w:rsidR="003F3EBB">
        <w:rPr>
          <w:rFonts w:ascii="Open Sans" w:hAnsi="Open Sans" w:cs="Open Sans"/>
          <w:kern w:val="16"/>
          <w:sz w:val="24"/>
          <w:szCs w:val="24"/>
          <w:lang w:val="ro-RO"/>
        </w:rPr>
        <w:t>ș</w:t>
      </w:r>
      <w:r w:rsidRPr="00F82ADE">
        <w:rPr>
          <w:rFonts w:ascii="Open Sans" w:hAnsi="Open Sans" w:cs="Open Sans"/>
          <w:kern w:val="16"/>
          <w:sz w:val="24"/>
          <w:szCs w:val="24"/>
          <w:lang w:val="ro-RO"/>
        </w:rPr>
        <w:t>eurile de ambalaje generate vor fi valorificate prin agen</w:t>
      </w:r>
      <w:r w:rsidRPr="00F82ADE">
        <w:rPr>
          <w:rFonts w:ascii="Calibri" w:hAnsi="Calibri" w:cs="Calibri"/>
          <w:kern w:val="16"/>
          <w:sz w:val="24"/>
          <w:szCs w:val="24"/>
          <w:lang w:val="ro-RO"/>
        </w:rPr>
        <w:t>ƫ</w:t>
      </w:r>
      <w:r w:rsidRPr="00F82ADE">
        <w:rPr>
          <w:rFonts w:ascii="Open Sans" w:hAnsi="Open Sans" w:cs="Open Sans"/>
          <w:kern w:val="16"/>
          <w:sz w:val="24"/>
          <w:szCs w:val="24"/>
          <w:lang w:val="ro-RO"/>
        </w:rPr>
        <w:t>i economici autoriza</w:t>
      </w:r>
      <w:r w:rsidRPr="00F82ADE">
        <w:rPr>
          <w:rFonts w:ascii="Calibri" w:hAnsi="Calibri" w:cs="Calibri"/>
          <w:kern w:val="16"/>
          <w:sz w:val="24"/>
          <w:szCs w:val="24"/>
          <w:lang w:val="ro-RO"/>
        </w:rPr>
        <w:t>ƫ</w:t>
      </w:r>
      <w:r w:rsidRPr="00F82ADE">
        <w:rPr>
          <w:rFonts w:ascii="Open Sans" w:hAnsi="Open Sans" w:cs="Open Sans"/>
          <w:kern w:val="16"/>
          <w:sz w:val="24"/>
          <w:szCs w:val="24"/>
          <w:lang w:val="ro-RO"/>
        </w:rPr>
        <w:t>i.</w:t>
      </w:r>
    </w:p>
    <w:p w14:paraId="26BAD4A1" w14:textId="7E743F13" w:rsidR="007E6A09" w:rsidRPr="000E109C" w:rsidRDefault="00866BFB" w:rsidP="00970D2B">
      <w:pPr>
        <w:spacing w:after="0" w:line="240" w:lineRule="auto"/>
        <w:ind w:firstLine="720"/>
        <w:jc w:val="both"/>
        <w:rPr>
          <w:rFonts w:ascii="Open Sans" w:hAnsi="Open Sans" w:cs="Open Sans"/>
          <w:kern w:val="16"/>
          <w:sz w:val="24"/>
          <w:szCs w:val="24"/>
          <w:lang w:val="ro-RO"/>
        </w:rPr>
      </w:pPr>
      <w:r w:rsidRPr="00F82ADE">
        <w:rPr>
          <w:rFonts w:ascii="Open Sans" w:hAnsi="Open Sans" w:cs="Open Sans"/>
          <w:kern w:val="16"/>
          <w:sz w:val="24"/>
          <w:szCs w:val="24"/>
          <w:lang w:val="ro-RO"/>
        </w:rPr>
        <w:t>De</w:t>
      </w:r>
      <w:r w:rsidR="003F3EBB">
        <w:rPr>
          <w:rFonts w:ascii="Open Sans" w:hAnsi="Open Sans" w:cs="Open Sans"/>
          <w:kern w:val="16"/>
          <w:sz w:val="24"/>
          <w:szCs w:val="24"/>
          <w:lang w:val="ro-RO"/>
        </w:rPr>
        <w:t>ș</w:t>
      </w:r>
      <w:r w:rsidRPr="00F82ADE">
        <w:rPr>
          <w:rFonts w:ascii="Open Sans" w:hAnsi="Open Sans" w:cs="Open Sans"/>
          <w:kern w:val="16"/>
          <w:sz w:val="24"/>
          <w:szCs w:val="24"/>
          <w:lang w:val="ro-RO"/>
        </w:rPr>
        <w:t xml:space="preserve">eurile municipale amestecate vor fi preluate de operatorul local de salubritate </w:t>
      </w:r>
      <w:r w:rsidRPr="00F82ADE">
        <w:rPr>
          <w:rFonts w:ascii="Calibri" w:hAnsi="Calibri" w:cs="Calibri"/>
          <w:kern w:val="16"/>
          <w:sz w:val="24"/>
          <w:szCs w:val="24"/>
          <w:lang w:val="ro-RO"/>
        </w:rPr>
        <w:t>ȋ</w:t>
      </w:r>
      <w:r w:rsidRPr="00F82ADE">
        <w:rPr>
          <w:rFonts w:ascii="Open Sans" w:hAnsi="Open Sans" w:cs="Open Sans"/>
          <w:kern w:val="16"/>
          <w:sz w:val="24"/>
          <w:szCs w:val="24"/>
          <w:lang w:val="ro-RO"/>
        </w:rPr>
        <w:t>n vederea elimin</w:t>
      </w:r>
      <w:r w:rsidRPr="00F82ADE">
        <w:rPr>
          <w:rFonts w:ascii="Calibri" w:hAnsi="Calibri" w:cs="Calibri"/>
          <w:kern w:val="16"/>
          <w:sz w:val="24"/>
          <w:szCs w:val="24"/>
          <w:lang w:val="ro-RO"/>
        </w:rPr>
        <w:t>ǎ</w:t>
      </w:r>
      <w:r w:rsidRPr="00F82ADE">
        <w:rPr>
          <w:rFonts w:ascii="Open Sans" w:hAnsi="Open Sans" w:cs="Open Sans"/>
          <w:kern w:val="16"/>
          <w:sz w:val="24"/>
          <w:szCs w:val="24"/>
          <w:lang w:val="ro-RO"/>
        </w:rPr>
        <w:t>rii la un depozit autorizat</w:t>
      </w:r>
      <w:r w:rsidR="00A236EC" w:rsidRPr="00F82ADE">
        <w:rPr>
          <w:rFonts w:ascii="Open Sans" w:hAnsi="Open Sans" w:cs="Open Sans"/>
          <w:kern w:val="16"/>
          <w:sz w:val="24"/>
          <w:szCs w:val="24"/>
          <w:lang w:val="ro-RO"/>
        </w:rPr>
        <w:t>.</w:t>
      </w:r>
    </w:p>
    <w:p w14:paraId="2B856E76" w14:textId="77777777" w:rsidR="00D838FA" w:rsidRPr="00F82ADE" w:rsidRDefault="00D838FA" w:rsidP="00970D2B">
      <w:pPr>
        <w:spacing w:after="0" w:line="240" w:lineRule="auto"/>
        <w:jc w:val="both"/>
        <w:rPr>
          <w:rFonts w:ascii="Open Sans" w:hAnsi="Open Sans" w:cs="Open Sans"/>
          <w:sz w:val="24"/>
          <w:szCs w:val="24"/>
          <w:lang w:val="ro-RO"/>
        </w:rPr>
      </w:pPr>
    </w:p>
    <w:p w14:paraId="38EB6109" w14:textId="69978E7F" w:rsidR="00D838FA" w:rsidRPr="00F82ADE" w:rsidRDefault="00D838FA" w:rsidP="00970D2B">
      <w:pPr>
        <w:pStyle w:val="Heading3"/>
        <w:numPr>
          <w:ilvl w:val="0"/>
          <w:numId w:val="7"/>
        </w:numPr>
        <w:spacing w:before="0" w:line="240" w:lineRule="auto"/>
        <w:ind w:left="0" w:firstLine="0"/>
        <w:jc w:val="both"/>
        <w:rPr>
          <w:rFonts w:ascii="Open Sans" w:hAnsi="Open Sans" w:cs="Open Sans"/>
          <w:b/>
          <w:bCs/>
          <w:color w:val="auto"/>
          <w:lang w:val="ro-RO"/>
        </w:rPr>
      </w:pPr>
      <w:bookmarkStart w:id="31" w:name="_Toc105586513"/>
      <w:r w:rsidRPr="00F82ADE">
        <w:rPr>
          <w:rFonts w:ascii="Open Sans" w:hAnsi="Open Sans" w:cs="Open Sans"/>
          <w:b/>
          <w:bCs/>
          <w:color w:val="auto"/>
          <w:lang w:val="ro-RO"/>
        </w:rPr>
        <w:t>Gospodărirea substan</w:t>
      </w:r>
      <w:r w:rsidR="003F3EBB">
        <w:rPr>
          <w:rFonts w:ascii="Open Sans" w:hAnsi="Open Sans" w:cs="Open Sans"/>
          <w:b/>
          <w:bCs/>
          <w:color w:val="auto"/>
          <w:lang w:val="ro-RO"/>
        </w:rPr>
        <w:t>ț</w:t>
      </w:r>
      <w:r w:rsidRPr="00F82ADE">
        <w:rPr>
          <w:rFonts w:ascii="Open Sans" w:hAnsi="Open Sans" w:cs="Open Sans"/>
          <w:b/>
          <w:bCs/>
          <w:color w:val="auto"/>
          <w:lang w:val="ro-RO"/>
        </w:rPr>
        <w:t xml:space="preserve">elor </w:t>
      </w:r>
      <w:r w:rsidR="003F3EBB">
        <w:rPr>
          <w:rFonts w:ascii="Open Sans" w:hAnsi="Open Sans" w:cs="Open Sans"/>
          <w:b/>
          <w:bCs/>
          <w:color w:val="auto"/>
          <w:lang w:val="ro-RO"/>
        </w:rPr>
        <w:t>ș</w:t>
      </w:r>
      <w:r w:rsidRPr="00F82ADE">
        <w:rPr>
          <w:rFonts w:ascii="Open Sans" w:hAnsi="Open Sans" w:cs="Open Sans"/>
          <w:b/>
          <w:bCs/>
          <w:color w:val="auto"/>
          <w:lang w:val="ro-RO"/>
        </w:rPr>
        <w:t>i preparatelor chimice periculoase:</w:t>
      </w:r>
      <w:bookmarkEnd w:id="31"/>
      <w:r w:rsidRPr="00F82ADE">
        <w:rPr>
          <w:rFonts w:ascii="Open Sans" w:hAnsi="Open Sans" w:cs="Open Sans"/>
          <w:b/>
          <w:bCs/>
          <w:color w:val="auto"/>
          <w:lang w:val="ro-RO"/>
        </w:rPr>
        <w:t xml:space="preserve">  </w:t>
      </w:r>
    </w:p>
    <w:p w14:paraId="76264F85" w14:textId="7005AD89" w:rsidR="000A6E40" w:rsidRPr="00A430C9" w:rsidRDefault="000A6E40" w:rsidP="00970D2B">
      <w:pPr>
        <w:pStyle w:val="ListParagraph"/>
        <w:numPr>
          <w:ilvl w:val="0"/>
          <w:numId w:val="10"/>
        </w:numPr>
        <w:spacing w:after="0" w:line="240" w:lineRule="auto"/>
        <w:ind w:left="0" w:firstLine="0"/>
        <w:jc w:val="both"/>
        <w:rPr>
          <w:rFonts w:ascii="Open Sans" w:hAnsi="Open Sans" w:cs="Open Sans"/>
          <w:b/>
          <w:i/>
          <w:sz w:val="24"/>
          <w:szCs w:val="24"/>
          <w:lang w:val="ro-RO"/>
        </w:rPr>
      </w:pPr>
      <w:r w:rsidRPr="00A430C9">
        <w:rPr>
          <w:rFonts w:ascii="Open Sans" w:hAnsi="Open Sans" w:cs="Open Sans"/>
          <w:b/>
          <w:i/>
          <w:sz w:val="24"/>
          <w:szCs w:val="24"/>
          <w:lang w:val="ro-RO"/>
        </w:rPr>
        <w:t>substan</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 xml:space="preserve">ele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 xml:space="preserve">i preparatele chimice periculoase utilizate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i/sau produse;</w:t>
      </w:r>
    </w:p>
    <w:p w14:paraId="102C34F5" w14:textId="5A763C5A" w:rsidR="000C4454" w:rsidRDefault="000C4454" w:rsidP="00970D2B">
      <w:pPr>
        <w:spacing w:after="0" w:line="240" w:lineRule="auto"/>
        <w:ind w:firstLine="720"/>
        <w:jc w:val="both"/>
        <w:rPr>
          <w:rFonts w:ascii="Open Sans" w:hAnsi="Open Sans" w:cs="Open Sans"/>
          <w:kern w:val="16"/>
          <w:sz w:val="24"/>
          <w:szCs w:val="24"/>
          <w:lang w:val="ro-RO"/>
        </w:rPr>
      </w:pPr>
      <w:r w:rsidRPr="00B34FB7">
        <w:rPr>
          <w:rFonts w:ascii="Open Sans" w:hAnsi="Open Sans" w:cs="Open Sans"/>
          <w:kern w:val="16"/>
          <w:sz w:val="24"/>
          <w:szCs w:val="24"/>
          <w:lang w:val="ro-RO"/>
        </w:rPr>
        <w:t xml:space="preserve">Estimam faptul ca în cadrul procesului de </w:t>
      </w:r>
      <w:r w:rsidR="00F47294">
        <w:rPr>
          <w:rFonts w:ascii="Open Sans" w:hAnsi="Open Sans" w:cs="Open Sans"/>
          <w:kern w:val="16"/>
          <w:sz w:val="24"/>
          <w:szCs w:val="24"/>
          <w:lang w:val="ro-RO"/>
        </w:rPr>
        <w:t>execuție</w:t>
      </w:r>
      <w:r w:rsidRPr="00B34FB7">
        <w:rPr>
          <w:rFonts w:ascii="Open Sans" w:hAnsi="Open Sans" w:cs="Open Sans"/>
          <w:kern w:val="16"/>
          <w:sz w:val="24"/>
          <w:szCs w:val="24"/>
          <w:lang w:val="ro-RO"/>
        </w:rPr>
        <w:t xml:space="preserve"> nu sunt folosite substan</w:t>
      </w:r>
      <w:r w:rsidR="003F3EBB" w:rsidRPr="00B34FB7">
        <w:rPr>
          <w:rFonts w:ascii="Open Sans" w:hAnsi="Open Sans" w:cs="Open Sans"/>
          <w:kern w:val="16"/>
          <w:sz w:val="24"/>
          <w:szCs w:val="24"/>
          <w:lang w:val="ro-RO"/>
        </w:rPr>
        <w:t>ț</w:t>
      </w:r>
      <w:r w:rsidRPr="00B34FB7">
        <w:rPr>
          <w:rFonts w:ascii="Open Sans" w:hAnsi="Open Sans" w:cs="Open Sans"/>
          <w:kern w:val="16"/>
          <w:sz w:val="24"/>
          <w:szCs w:val="24"/>
          <w:lang w:val="ro-RO"/>
        </w:rPr>
        <w:t xml:space="preserve">e </w:t>
      </w:r>
      <w:r w:rsidR="003F3EBB" w:rsidRPr="00B34FB7">
        <w:rPr>
          <w:rFonts w:ascii="Open Sans" w:hAnsi="Open Sans" w:cs="Open Sans"/>
          <w:kern w:val="16"/>
          <w:sz w:val="24"/>
          <w:szCs w:val="24"/>
          <w:lang w:val="ro-RO"/>
        </w:rPr>
        <w:t>ș</w:t>
      </w:r>
      <w:r w:rsidRPr="00B34FB7">
        <w:rPr>
          <w:rFonts w:ascii="Open Sans" w:hAnsi="Open Sans" w:cs="Open Sans"/>
          <w:kern w:val="16"/>
          <w:sz w:val="24"/>
          <w:szCs w:val="24"/>
          <w:lang w:val="ro-RO"/>
        </w:rPr>
        <w:t>i preparate chimice periculoase care să afecteze factorii de mediu.</w:t>
      </w:r>
    </w:p>
    <w:bookmarkEnd w:id="25"/>
    <w:p w14:paraId="51859D3F" w14:textId="0A3741F2" w:rsidR="000F7C68" w:rsidRDefault="000F7C68" w:rsidP="00970D2B">
      <w:pPr>
        <w:spacing w:after="0" w:line="240" w:lineRule="auto"/>
        <w:jc w:val="both"/>
        <w:rPr>
          <w:rFonts w:ascii="Open Sans" w:hAnsi="Open Sans" w:cs="Open Sans"/>
          <w:kern w:val="16"/>
          <w:sz w:val="24"/>
          <w:szCs w:val="24"/>
        </w:rPr>
      </w:pPr>
    </w:p>
    <w:p w14:paraId="56BA6E77" w14:textId="0F57F1EF" w:rsidR="00421BCA" w:rsidRPr="00A430C9" w:rsidRDefault="00421BCA" w:rsidP="00970D2B">
      <w:pPr>
        <w:pStyle w:val="ListParagraph"/>
        <w:numPr>
          <w:ilvl w:val="0"/>
          <w:numId w:val="10"/>
        </w:numPr>
        <w:spacing w:after="0" w:line="240" w:lineRule="auto"/>
        <w:ind w:firstLine="0"/>
        <w:jc w:val="both"/>
        <w:rPr>
          <w:rFonts w:ascii="Open Sans" w:hAnsi="Open Sans" w:cs="Open Sans"/>
          <w:b/>
          <w:i/>
          <w:sz w:val="24"/>
          <w:szCs w:val="24"/>
          <w:lang w:val="ro-RO"/>
        </w:rPr>
      </w:pPr>
      <w:r w:rsidRPr="00A430C9">
        <w:rPr>
          <w:rFonts w:ascii="Open Sans" w:hAnsi="Open Sans" w:cs="Open Sans"/>
          <w:b/>
          <w:i/>
          <w:sz w:val="24"/>
          <w:szCs w:val="24"/>
          <w:lang w:val="ro-RO"/>
        </w:rPr>
        <w:t>modul de gospodărire a substan</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 xml:space="preserve">elor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 xml:space="preserve">i preparatelor chimice periculoase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i asigurarea condi</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iilor de protec</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 xml:space="preserve">ie a factorilor de mediu </w:t>
      </w:r>
      <w:r w:rsidR="003F3EBB" w:rsidRPr="00A430C9">
        <w:rPr>
          <w:rFonts w:ascii="Open Sans" w:hAnsi="Open Sans" w:cs="Open Sans"/>
          <w:b/>
          <w:i/>
          <w:sz w:val="24"/>
          <w:szCs w:val="24"/>
          <w:lang w:val="ro-RO"/>
        </w:rPr>
        <w:t>ș</w:t>
      </w:r>
      <w:r w:rsidRPr="00A430C9">
        <w:rPr>
          <w:rFonts w:ascii="Open Sans" w:hAnsi="Open Sans" w:cs="Open Sans"/>
          <w:b/>
          <w:i/>
          <w:sz w:val="24"/>
          <w:szCs w:val="24"/>
          <w:lang w:val="ro-RO"/>
        </w:rPr>
        <w:t>i a sănătă</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ii popula</w:t>
      </w:r>
      <w:r w:rsidR="003F3EBB" w:rsidRPr="00A430C9">
        <w:rPr>
          <w:rFonts w:ascii="Open Sans" w:hAnsi="Open Sans" w:cs="Open Sans"/>
          <w:b/>
          <w:i/>
          <w:sz w:val="24"/>
          <w:szCs w:val="24"/>
          <w:lang w:val="ro-RO"/>
        </w:rPr>
        <w:t>ț</w:t>
      </w:r>
      <w:r w:rsidRPr="00A430C9">
        <w:rPr>
          <w:rFonts w:ascii="Open Sans" w:hAnsi="Open Sans" w:cs="Open Sans"/>
          <w:b/>
          <w:i/>
          <w:sz w:val="24"/>
          <w:szCs w:val="24"/>
          <w:lang w:val="ro-RO"/>
        </w:rPr>
        <w:t>iei;</w:t>
      </w:r>
    </w:p>
    <w:p w14:paraId="64BCF2AA" w14:textId="3B44F834" w:rsidR="00E1546C" w:rsidRPr="0015603B" w:rsidRDefault="00E1546C" w:rsidP="00970D2B">
      <w:pPr>
        <w:spacing w:after="0" w:line="240" w:lineRule="auto"/>
        <w:ind w:firstLine="720"/>
        <w:jc w:val="both"/>
        <w:rPr>
          <w:rFonts w:ascii="Open Sans" w:hAnsi="Open Sans" w:cs="Open Sans"/>
          <w:sz w:val="24"/>
          <w:szCs w:val="24"/>
          <w:lang w:val="ro-RO"/>
        </w:rPr>
      </w:pPr>
      <w:r w:rsidRPr="0015603B">
        <w:rPr>
          <w:rFonts w:ascii="Open Sans" w:hAnsi="Open Sans" w:cs="Open Sans"/>
          <w:sz w:val="24"/>
          <w:szCs w:val="24"/>
          <w:lang w:val="ro-RO"/>
        </w:rPr>
        <w:t xml:space="preserve">Estimam faptul că în cadrul procesului de </w:t>
      </w:r>
      <w:r w:rsidR="00B06B0F">
        <w:rPr>
          <w:rFonts w:ascii="Open Sans" w:hAnsi="Open Sans" w:cs="Open Sans"/>
          <w:sz w:val="24"/>
          <w:szCs w:val="24"/>
          <w:lang w:val="ro-RO"/>
        </w:rPr>
        <w:t>montare a panourilor</w:t>
      </w:r>
      <w:r w:rsidRPr="0015603B">
        <w:rPr>
          <w:rFonts w:ascii="Open Sans" w:hAnsi="Open Sans" w:cs="Open Sans"/>
          <w:sz w:val="24"/>
          <w:szCs w:val="24"/>
          <w:lang w:val="ro-RO"/>
        </w:rPr>
        <w:t xml:space="preserve"> nu sunt folosite substan</w:t>
      </w:r>
      <w:r w:rsidR="003F3EBB" w:rsidRPr="0015603B">
        <w:rPr>
          <w:rFonts w:ascii="Open Sans" w:hAnsi="Open Sans" w:cs="Open Sans"/>
          <w:sz w:val="24"/>
          <w:szCs w:val="24"/>
          <w:lang w:val="ro-RO"/>
        </w:rPr>
        <w:t>ț</w:t>
      </w:r>
      <w:r w:rsidRPr="0015603B">
        <w:rPr>
          <w:rFonts w:ascii="Open Sans" w:hAnsi="Open Sans" w:cs="Open Sans"/>
          <w:sz w:val="24"/>
          <w:szCs w:val="24"/>
          <w:lang w:val="ro-RO"/>
        </w:rPr>
        <w:t xml:space="preserve">e </w:t>
      </w:r>
      <w:r w:rsidR="003F3EBB" w:rsidRPr="0015603B">
        <w:rPr>
          <w:rFonts w:ascii="Open Sans" w:hAnsi="Open Sans" w:cs="Open Sans"/>
          <w:sz w:val="24"/>
          <w:szCs w:val="24"/>
          <w:lang w:val="ro-RO"/>
        </w:rPr>
        <w:t>ș</w:t>
      </w:r>
      <w:r w:rsidRPr="0015603B">
        <w:rPr>
          <w:rFonts w:ascii="Open Sans" w:hAnsi="Open Sans" w:cs="Open Sans"/>
          <w:sz w:val="24"/>
          <w:szCs w:val="24"/>
          <w:lang w:val="ro-RO"/>
        </w:rPr>
        <w:t>i preparate chimice periculoase care să afecteze factorii de mediu.</w:t>
      </w:r>
    </w:p>
    <w:p w14:paraId="2495006D" w14:textId="77777777" w:rsidR="00A209A4" w:rsidRPr="00F82ADE" w:rsidRDefault="00A209A4" w:rsidP="00970D2B">
      <w:pPr>
        <w:spacing w:after="0" w:line="240" w:lineRule="auto"/>
        <w:jc w:val="both"/>
        <w:rPr>
          <w:rFonts w:ascii="Open Sans" w:hAnsi="Open Sans" w:cs="Open Sans"/>
          <w:sz w:val="24"/>
          <w:szCs w:val="24"/>
          <w:lang w:val="ro-RO"/>
        </w:rPr>
      </w:pPr>
    </w:p>
    <w:p w14:paraId="77982767" w14:textId="670AB608" w:rsidR="00D838FA" w:rsidRPr="00F82ADE" w:rsidRDefault="00D838FA" w:rsidP="00970D2B">
      <w:pPr>
        <w:pStyle w:val="Heading2"/>
        <w:numPr>
          <w:ilvl w:val="0"/>
          <w:numId w:val="8"/>
        </w:numPr>
        <w:spacing w:before="0" w:line="240" w:lineRule="auto"/>
        <w:ind w:left="0" w:firstLine="0"/>
        <w:jc w:val="both"/>
        <w:rPr>
          <w:rFonts w:ascii="Open Sans" w:hAnsi="Open Sans" w:cs="Open Sans"/>
          <w:b/>
          <w:bCs/>
          <w:color w:val="auto"/>
          <w:sz w:val="24"/>
          <w:szCs w:val="24"/>
          <w:lang w:val="ro-RO"/>
        </w:rPr>
      </w:pPr>
      <w:bookmarkStart w:id="32" w:name="_Toc105586514"/>
      <w:r w:rsidRPr="00F82ADE">
        <w:rPr>
          <w:rFonts w:ascii="Open Sans" w:hAnsi="Open Sans" w:cs="Open Sans"/>
          <w:b/>
          <w:bCs/>
          <w:color w:val="auto"/>
          <w:sz w:val="24"/>
          <w:szCs w:val="24"/>
          <w:lang w:val="ro-RO"/>
        </w:rPr>
        <w:t xml:space="preserve">Utilizarea resurselor naturale, </w:t>
      </w:r>
      <w:r w:rsidR="000F7A2A" w:rsidRPr="00F82ADE">
        <w:rPr>
          <w:rFonts w:ascii="Open Sans" w:hAnsi="Open Sans" w:cs="Open Sans"/>
          <w:b/>
          <w:bCs/>
          <w:color w:val="auto"/>
          <w:sz w:val="24"/>
          <w:szCs w:val="24"/>
          <w:lang w:val="ro-RO"/>
        </w:rPr>
        <w:t>î</w:t>
      </w:r>
      <w:r w:rsidRPr="00F82ADE">
        <w:rPr>
          <w:rFonts w:ascii="Open Sans" w:hAnsi="Open Sans" w:cs="Open Sans"/>
          <w:b/>
          <w:bCs/>
          <w:color w:val="auto"/>
          <w:sz w:val="24"/>
          <w:szCs w:val="24"/>
          <w:lang w:val="ro-RO"/>
        </w:rPr>
        <w:t xml:space="preserve">n special a solului, a terenurilor, a apei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a biodiversit</w:t>
      </w:r>
      <w:r w:rsidR="000F7A2A" w:rsidRPr="00F82ADE">
        <w:rPr>
          <w:rFonts w:ascii="Open Sans" w:hAnsi="Open Sans" w:cs="Open Sans"/>
          <w:b/>
          <w:bCs/>
          <w:color w:val="auto"/>
          <w:sz w:val="24"/>
          <w:szCs w:val="24"/>
          <w:lang w:val="ro-RO"/>
        </w:rPr>
        <w:t>ă</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ii</w:t>
      </w:r>
      <w:bookmarkEnd w:id="32"/>
      <w:r w:rsidRPr="00F82ADE">
        <w:rPr>
          <w:rFonts w:ascii="Open Sans" w:hAnsi="Open Sans" w:cs="Open Sans"/>
          <w:b/>
          <w:bCs/>
          <w:color w:val="auto"/>
          <w:sz w:val="24"/>
          <w:szCs w:val="24"/>
          <w:lang w:val="ro-RO"/>
        </w:rPr>
        <w:t xml:space="preserve"> </w:t>
      </w:r>
    </w:p>
    <w:p w14:paraId="28063273" w14:textId="77777777" w:rsidR="00D43135" w:rsidRPr="00F82ADE" w:rsidRDefault="00D43135" w:rsidP="00970D2B">
      <w:pPr>
        <w:spacing w:after="0" w:line="240" w:lineRule="auto"/>
        <w:jc w:val="both"/>
        <w:rPr>
          <w:rFonts w:ascii="Open Sans" w:hAnsi="Open Sans" w:cs="Open Sans"/>
          <w:b/>
          <w:color w:val="FF0000"/>
          <w:sz w:val="24"/>
          <w:szCs w:val="24"/>
          <w:lang w:val="ro-RO"/>
        </w:rPr>
      </w:pPr>
    </w:p>
    <w:p w14:paraId="68BED3EB" w14:textId="1FA52338" w:rsidR="00D43135" w:rsidRPr="00F82ADE" w:rsidRDefault="000036A4"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r w:rsidR="00D43135" w:rsidRPr="00F82ADE">
        <w:rPr>
          <w:rFonts w:ascii="Open Sans" w:hAnsi="Open Sans" w:cs="Open Sans"/>
          <w:sz w:val="24"/>
          <w:szCs w:val="24"/>
          <w:lang w:val="ro-RO"/>
        </w:rPr>
        <w:t>.</w:t>
      </w:r>
    </w:p>
    <w:p w14:paraId="031B4371" w14:textId="77777777" w:rsidR="00D43135" w:rsidRPr="00F82ADE" w:rsidRDefault="00D43135" w:rsidP="00970D2B">
      <w:pPr>
        <w:spacing w:after="0" w:line="240" w:lineRule="auto"/>
        <w:jc w:val="both"/>
        <w:rPr>
          <w:rFonts w:ascii="Open Sans" w:hAnsi="Open Sans" w:cs="Open Sans"/>
          <w:sz w:val="24"/>
          <w:szCs w:val="24"/>
          <w:lang w:val="ro-RO"/>
        </w:rPr>
      </w:pPr>
    </w:p>
    <w:p w14:paraId="3C38A64D" w14:textId="77777777" w:rsidR="00C204B2"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3" w:name="_Toc105586515"/>
      <w:r w:rsidRPr="00F82ADE">
        <w:rPr>
          <w:rFonts w:ascii="Open Sans" w:hAnsi="Open Sans" w:cs="Open Sans"/>
          <w:b/>
          <w:bCs/>
          <w:color w:val="auto"/>
          <w:sz w:val="26"/>
          <w:szCs w:val="26"/>
          <w:lang w:val="ro-RO"/>
        </w:rPr>
        <w:t>Descrierea aspectelor de mediu susceptibile a fi afectate în mod semnificativ de proiect:</w:t>
      </w:r>
      <w:bookmarkEnd w:id="33"/>
      <w:r w:rsidRPr="00F82ADE">
        <w:rPr>
          <w:rFonts w:ascii="Open Sans" w:hAnsi="Open Sans" w:cs="Open Sans"/>
          <w:b/>
          <w:bCs/>
          <w:color w:val="auto"/>
          <w:sz w:val="26"/>
          <w:szCs w:val="26"/>
          <w:lang w:val="ro-RO"/>
        </w:rPr>
        <w:t xml:space="preserve"> </w:t>
      </w:r>
    </w:p>
    <w:p w14:paraId="4E69012D" w14:textId="35456D68" w:rsidR="00287942" w:rsidRPr="00F82ADE" w:rsidRDefault="00A056BE" w:rsidP="00970D2B">
      <w:pPr>
        <w:pStyle w:val="ListParagraph"/>
        <w:numPr>
          <w:ilvl w:val="0"/>
          <w:numId w:val="10"/>
        </w:numPr>
        <w:spacing w:after="0" w:line="240" w:lineRule="auto"/>
        <w:ind w:left="0" w:firstLine="0"/>
        <w:jc w:val="both"/>
        <w:rPr>
          <w:rFonts w:ascii="Open Sans" w:hAnsi="Open Sans" w:cs="Open Sans"/>
          <w:b/>
          <w:bCs/>
          <w:i/>
          <w:iCs/>
          <w:sz w:val="24"/>
          <w:szCs w:val="24"/>
          <w:lang w:val="ro-RO"/>
        </w:rPr>
      </w:pPr>
      <w:r w:rsidRPr="00F82ADE">
        <w:rPr>
          <w:rFonts w:ascii="Open Sans" w:hAnsi="Open Sans" w:cs="Open Sans"/>
          <w:b/>
          <w:bCs/>
          <w:i/>
          <w:iCs/>
          <w:sz w:val="24"/>
          <w:szCs w:val="24"/>
          <w:lang w:val="ro-RO"/>
        </w:rPr>
        <w:t>impactul asupra popula</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iei, sănătă</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ii umane, biodiversită</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ii (acordând o aten</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ie specială speciilor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habitatelor protejate), conservarea habitatelor naturale, a florei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i a faunei sălbatice, terenurilor, solului, folosin</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elor, bunurilor materiale, calită</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ii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i regimului cantitativ al apei, calită</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ii aerului, climei (de exemplu, natura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amploarea emisiilor de gaze cu efect de seră), zgomotelor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i vibra</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iilor, peisajului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mediului vizual, patrimoniului istoric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cultural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i asupra interac</w:t>
      </w:r>
      <w:r w:rsidR="003F3EBB">
        <w:rPr>
          <w:rFonts w:ascii="Open Sans" w:hAnsi="Open Sans" w:cs="Open Sans"/>
          <w:b/>
          <w:bCs/>
          <w:i/>
          <w:iCs/>
          <w:sz w:val="24"/>
          <w:szCs w:val="24"/>
          <w:lang w:val="ro-RO"/>
        </w:rPr>
        <w:t>ț</w:t>
      </w:r>
      <w:r w:rsidRPr="00F82ADE">
        <w:rPr>
          <w:rFonts w:ascii="Open Sans" w:hAnsi="Open Sans" w:cs="Open Sans"/>
          <w:b/>
          <w:bCs/>
          <w:i/>
          <w:iCs/>
          <w:sz w:val="24"/>
          <w:szCs w:val="24"/>
          <w:lang w:val="ro-RO"/>
        </w:rPr>
        <w:t xml:space="preserve">iunilor dintre aceste elemente; natura impactului </w:t>
      </w:r>
      <w:r w:rsidRPr="00F82ADE">
        <w:rPr>
          <w:rFonts w:ascii="Open Sans" w:hAnsi="Open Sans" w:cs="Open Sans"/>
          <w:b/>
          <w:bCs/>
          <w:i/>
          <w:iCs/>
          <w:sz w:val="24"/>
          <w:szCs w:val="24"/>
          <w:lang w:val="ro-RO"/>
        </w:rPr>
        <w:lastRenderedPageBreak/>
        <w:t xml:space="preserve">(adică impactul direct, indirect, secundar, cumulativ, pe termen scurt, mediu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lung, permanent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temporar, pozitiv </w:t>
      </w:r>
      <w:r w:rsidR="003F3EBB">
        <w:rPr>
          <w:rFonts w:ascii="Open Sans" w:hAnsi="Open Sans" w:cs="Open Sans"/>
          <w:b/>
          <w:bCs/>
          <w:i/>
          <w:iCs/>
          <w:sz w:val="24"/>
          <w:szCs w:val="24"/>
          <w:lang w:val="ro-RO"/>
        </w:rPr>
        <w:t>ș</w:t>
      </w:r>
      <w:r w:rsidRPr="00F82ADE">
        <w:rPr>
          <w:rFonts w:ascii="Open Sans" w:hAnsi="Open Sans" w:cs="Open Sans"/>
          <w:b/>
          <w:bCs/>
          <w:i/>
          <w:iCs/>
          <w:sz w:val="24"/>
          <w:szCs w:val="24"/>
          <w:lang w:val="ro-RO"/>
        </w:rPr>
        <w:t xml:space="preserve">i negativ);  </w:t>
      </w:r>
    </w:p>
    <w:p w14:paraId="163538F0" w14:textId="5BCEC555" w:rsidR="00A054C5" w:rsidRPr="001A4183" w:rsidRDefault="00287942" w:rsidP="00970D2B">
      <w:pPr>
        <w:spacing w:after="0" w:line="240" w:lineRule="auto"/>
        <w:ind w:firstLine="720"/>
        <w:jc w:val="both"/>
        <w:rPr>
          <w:rFonts w:ascii="Open Sans" w:hAnsi="Open Sans" w:cs="Open Sans"/>
          <w:bCs/>
          <w:sz w:val="24"/>
          <w:szCs w:val="24"/>
          <w:lang w:val="ro-RO"/>
        </w:rPr>
      </w:pPr>
      <w:r w:rsidRPr="001A4183">
        <w:rPr>
          <w:rFonts w:ascii="Open Sans" w:hAnsi="Open Sans" w:cs="Open Sans"/>
          <w:bCs/>
          <w:sz w:val="24"/>
          <w:szCs w:val="24"/>
          <w:lang w:val="ro-RO"/>
        </w:rPr>
        <w:t>Deoarece zona în care se va executa lucrarea este</w:t>
      </w:r>
      <w:r w:rsidR="0037613F" w:rsidRPr="001A4183">
        <w:rPr>
          <w:rFonts w:ascii="Open Sans" w:hAnsi="Open Sans" w:cs="Open Sans"/>
          <w:bCs/>
          <w:sz w:val="24"/>
          <w:szCs w:val="24"/>
          <w:lang w:val="ro-RO"/>
        </w:rPr>
        <w:t xml:space="preserve"> o zonă cu c</w:t>
      </w:r>
      <w:r w:rsidR="00971A43" w:rsidRPr="001A4183">
        <w:rPr>
          <w:rFonts w:ascii="Open Sans" w:hAnsi="Open Sans" w:cs="Open Sans"/>
          <w:bCs/>
          <w:sz w:val="24"/>
          <w:szCs w:val="24"/>
          <w:lang w:val="ro-RO"/>
        </w:rPr>
        <w:t xml:space="preserve">aracter </w:t>
      </w:r>
      <w:r w:rsidR="001A4183" w:rsidRPr="001A4183">
        <w:rPr>
          <w:rFonts w:ascii="Open Sans" w:hAnsi="Open Sans" w:cs="Open Sans"/>
          <w:bCs/>
          <w:sz w:val="24"/>
          <w:szCs w:val="24"/>
          <w:lang w:val="ro-RO"/>
        </w:rPr>
        <w:t>rural</w:t>
      </w:r>
      <w:r w:rsidRPr="001A4183">
        <w:rPr>
          <w:rFonts w:ascii="Open Sans" w:hAnsi="Open Sans" w:cs="Open Sans"/>
          <w:bCs/>
          <w:sz w:val="24"/>
          <w:szCs w:val="24"/>
          <w:lang w:val="ro-RO"/>
        </w:rPr>
        <w:t>, estimam c</w:t>
      </w:r>
      <w:r w:rsidR="00A054C5" w:rsidRPr="001A4183">
        <w:rPr>
          <w:rFonts w:ascii="Open Sans" w:hAnsi="Open Sans" w:cs="Open Sans"/>
          <w:bCs/>
          <w:sz w:val="24"/>
          <w:szCs w:val="24"/>
          <w:lang w:val="ro-RO"/>
        </w:rPr>
        <w:t>ă</w:t>
      </w:r>
      <w:r w:rsidRPr="001A4183">
        <w:rPr>
          <w:rFonts w:ascii="Open Sans" w:hAnsi="Open Sans" w:cs="Open Sans"/>
          <w:bCs/>
          <w:sz w:val="24"/>
          <w:szCs w:val="24"/>
          <w:lang w:val="ro-RO"/>
        </w:rPr>
        <w:t xml:space="preserve">: </w:t>
      </w:r>
    </w:p>
    <w:p w14:paraId="78D1E062" w14:textId="77777777" w:rsidR="001A4183" w:rsidRPr="001A4183" w:rsidRDefault="00287942" w:rsidP="00970D2B">
      <w:pPr>
        <w:spacing w:after="0" w:line="240" w:lineRule="auto"/>
        <w:jc w:val="both"/>
        <w:rPr>
          <w:rFonts w:ascii="Open Sans" w:hAnsi="Open Sans" w:cs="Open Sans"/>
          <w:bCs/>
          <w:sz w:val="24"/>
          <w:szCs w:val="24"/>
          <w:lang w:val="ro-RO"/>
        </w:rPr>
      </w:pPr>
      <w:r w:rsidRPr="001A4183">
        <w:rPr>
          <w:rFonts w:ascii="Open Sans" w:hAnsi="Open Sans" w:cs="Open Sans"/>
          <w:bCs/>
          <w:sz w:val="24"/>
          <w:szCs w:val="24"/>
          <w:lang w:val="ro-RO"/>
        </w:rPr>
        <w:t xml:space="preserve">-lucrarea </w:t>
      </w:r>
      <w:r w:rsidR="00A054C5" w:rsidRPr="001A4183">
        <w:rPr>
          <w:rFonts w:ascii="Open Sans" w:hAnsi="Open Sans" w:cs="Open Sans"/>
          <w:bCs/>
          <w:sz w:val="24"/>
          <w:szCs w:val="24"/>
          <w:lang w:val="ro-RO"/>
        </w:rPr>
        <w:t>î</w:t>
      </w:r>
      <w:r w:rsidRPr="001A4183">
        <w:rPr>
          <w:rFonts w:ascii="Open Sans" w:hAnsi="Open Sans" w:cs="Open Sans"/>
          <w:bCs/>
          <w:sz w:val="24"/>
          <w:szCs w:val="24"/>
          <w:lang w:val="ro-RO"/>
        </w:rPr>
        <w:t xml:space="preserve">n cauza nu are impact negativ asupra terenului </w:t>
      </w:r>
      <w:r w:rsidR="00971A43" w:rsidRPr="001A4183">
        <w:rPr>
          <w:rFonts w:ascii="Open Sans" w:hAnsi="Open Sans" w:cs="Open Sans"/>
          <w:bCs/>
          <w:sz w:val="24"/>
          <w:szCs w:val="24"/>
          <w:lang w:val="ro-RO"/>
        </w:rPr>
        <w:t>ș</w:t>
      </w:r>
      <w:r w:rsidRPr="001A4183">
        <w:rPr>
          <w:rFonts w:ascii="Open Sans" w:hAnsi="Open Sans" w:cs="Open Sans"/>
          <w:bCs/>
          <w:sz w:val="24"/>
          <w:szCs w:val="24"/>
          <w:lang w:val="ro-RO"/>
        </w:rPr>
        <w:t>i vecin</w:t>
      </w:r>
      <w:r w:rsidR="00971A43" w:rsidRPr="001A4183">
        <w:rPr>
          <w:rFonts w:ascii="Open Sans" w:hAnsi="Open Sans" w:cs="Open Sans"/>
          <w:bCs/>
          <w:sz w:val="24"/>
          <w:szCs w:val="24"/>
          <w:lang w:val="ro-RO"/>
        </w:rPr>
        <w:t>ă</w:t>
      </w:r>
      <w:r w:rsidRPr="001A4183">
        <w:rPr>
          <w:rFonts w:ascii="Open Sans" w:hAnsi="Open Sans" w:cs="Open Sans"/>
          <w:bCs/>
          <w:sz w:val="24"/>
          <w:szCs w:val="24"/>
          <w:lang w:val="ro-RO"/>
        </w:rPr>
        <w:t>t</w:t>
      </w:r>
      <w:r w:rsidR="00971A43" w:rsidRPr="001A4183">
        <w:rPr>
          <w:rFonts w:ascii="Open Sans" w:hAnsi="Open Sans" w:cs="Open Sans"/>
          <w:bCs/>
          <w:sz w:val="24"/>
          <w:szCs w:val="24"/>
          <w:lang w:val="ro-RO"/>
        </w:rPr>
        <w:t>ăț</w:t>
      </w:r>
      <w:r w:rsidRPr="001A4183">
        <w:rPr>
          <w:rFonts w:ascii="Open Sans" w:hAnsi="Open Sans" w:cs="Open Sans"/>
          <w:bCs/>
          <w:sz w:val="24"/>
          <w:szCs w:val="24"/>
          <w:lang w:val="ro-RO"/>
        </w:rPr>
        <w:t>ilor;</w:t>
      </w:r>
    </w:p>
    <w:p w14:paraId="2FC93643" w14:textId="7F2C6E6A" w:rsidR="00A054C5" w:rsidRPr="001A4183" w:rsidRDefault="009F0794" w:rsidP="00970D2B">
      <w:pPr>
        <w:spacing w:after="0" w:line="240" w:lineRule="auto"/>
        <w:jc w:val="both"/>
        <w:rPr>
          <w:rFonts w:ascii="Open Sans" w:hAnsi="Open Sans" w:cs="Open Sans"/>
          <w:bCs/>
          <w:sz w:val="24"/>
          <w:szCs w:val="24"/>
          <w:lang w:val="ro-RO"/>
        </w:rPr>
      </w:pPr>
      <w:r>
        <w:rPr>
          <w:rFonts w:ascii="Open Sans" w:hAnsi="Open Sans" w:cs="Open Sans"/>
          <w:bCs/>
          <w:sz w:val="24"/>
          <w:szCs w:val="24"/>
          <w:lang w:val="ro-RO"/>
        </w:rPr>
        <w:t>-</w:t>
      </w:r>
      <w:r w:rsidR="00287942" w:rsidRPr="001A4183">
        <w:rPr>
          <w:rFonts w:ascii="Open Sans" w:hAnsi="Open Sans" w:cs="Open Sans"/>
          <w:bCs/>
          <w:sz w:val="24"/>
          <w:szCs w:val="24"/>
          <w:lang w:val="ro-RO"/>
        </w:rPr>
        <w:t>f</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r</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 xml:space="preserve"> impact asupra s</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n</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t</w:t>
      </w:r>
      <w:r w:rsidR="00971A43" w:rsidRPr="001A4183">
        <w:rPr>
          <w:rFonts w:ascii="Open Sans" w:hAnsi="Open Sans" w:cs="Open Sans"/>
          <w:bCs/>
          <w:sz w:val="24"/>
          <w:szCs w:val="24"/>
          <w:lang w:val="ro-RO"/>
        </w:rPr>
        <w:t>ăț</w:t>
      </w:r>
      <w:r w:rsidR="00287942" w:rsidRPr="001A4183">
        <w:rPr>
          <w:rFonts w:ascii="Open Sans" w:hAnsi="Open Sans" w:cs="Open Sans"/>
          <w:bCs/>
          <w:sz w:val="24"/>
          <w:szCs w:val="24"/>
          <w:lang w:val="ro-RO"/>
        </w:rPr>
        <w:t xml:space="preserve">ii umane. </w:t>
      </w:r>
    </w:p>
    <w:p w14:paraId="5A8C6C35" w14:textId="79AE4EE8" w:rsidR="00A054C5" w:rsidRPr="00F82ADE" w:rsidRDefault="00A054C5" w:rsidP="00970D2B">
      <w:pPr>
        <w:spacing w:after="0" w:line="240" w:lineRule="auto"/>
        <w:jc w:val="both"/>
        <w:rPr>
          <w:rFonts w:ascii="Open Sans" w:hAnsi="Open Sans" w:cs="Open Sans"/>
          <w:bCs/>
          <w:sz w:val="24"/>
          <w:szCs w:val="24"/>
          <w:lang w:val="ro-RO"/>
        </w:rPr>
      </w:pPr>
      <w:r w:rsidRPr="001A4183">
        <w:rPr>
          <w:rFonts w:ascii="Open Sans" w:hAnsi="Open Sans" w:cs="Open Sans"/>
          <w:bCs/>
          <w:sz w:val="24"/>
          <w:szCs w:val="24"/>
          <w:lang w:val="ro-RO"/>
        </w:rPr>
        <w:t>-</w:t>
      </w:r>
      <w:r w:rsidR="00287942" w:rsidRPr="001A4183">
        <w:rPr>
          <w:rFonts w:ascii="Open Sans" w:hAnsi="Open Sans" w:cs="Open Sans"/>
          <w:bCs/>
          <w:sz w:val="24"/>
          <w:szCs w:val="24"/>
          <w:lang w:val="ro-RO"/>
        </w:rPr>
        <w:t>nu se creeaz</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 xml:space="preserve"> disconfort datori</w:t>
      </w:r>
      <w:r w:rsidR="00971A43" w:rsidRPr="001A4183">
        <w:rPr>
          <w:rFonts w:ascii="Open Sans" w:hAnsi="Open Sans" w:cs="Open Sans"/>
          <w:bCs/>
          <w:sz w:val="24"/>
          <w:szCs w:val="24"/>
          <w:lang w:val="ro-RO"/>
        </w:rPr>
        <w:t>t</w:t>
      </w:r>
      <w:r w:rsidR="00022CA5" w:rsidRPr="001A4183">
        <w:rPr>
          <w:rFonts w:ascii="Open Sans" w:hAnsi="Open Sans" w:cs="Open Sans"/>
          <w:bCs/>
          <w:sz w:val="24"/>
          <w:szCs w:val="24"/>
          <w:lang w:val="ro-RO"/>
        </w:rPr>
        <w:t>ă</w:t>
      </w:r>
      <w:r w:rsidR="00287942" w:rsidRPr="001A4183">
        <w:rPr>
          <w:rFonts w:ascii="Open Sans" w:hAnsi="Open Sans" w:cs="Open Sans"/>
          <w:bCs/>
          <w:sz w:val="24"/>
          <w:szCs w:val="24"/>
          <w:lang w:val="ro-RO"/>
        </w:rPr>
        <w:t xml:space="preserve"> lucr</w:t>
      </w:r>
      <w:r w:rsidR="00971A43" w:rsidRPr="001A4183">
        <w:rPr>
          <w:rFonts w:ascii="Open Sans" w:hAnsi="Open Sans" w:cs="Open Sans"/>
          <w:bCs/>
          <w:sz w:val="24"/>
          <w:szCs w:val="24"/>
          <w:lang w:val="ro-RO"/>
        </w:rPr>
        <w:t>ă</w:t>
      </w:r>
      <w:r w:rsidR="00287942" w:rsidRPr="001A4183">
        <w:rPr>
          <w:rFonts w:ascii="Open Sans" w:hAnsi="Open Sans" w:cs="Open Sans"/>
          <w:bCs/>
          <w:sz w:val="24"/>
          <w:szCs w:val="24"/>
          <w:lang w:val="ro-RO"/>
        </w:rPr>
        <w:t>rilor de construc</w:t>
      </w:r>
      <w:r w:rsidR="00971A43" w:rsidRPr="001A4183">
        <w:rPr>
          <w:rFonts w:ascii="Open Sans" w:hAnsi="Open Sans" w:cs="Open Sans"/>
          <w:bCs/>
          <w:sz w:val="24"/>
          <w:szCs w:val="24"/>
          <w:lang w:val="ro-RO"/>
        </w:rPr>
        <w:t>ț</w:t>
      </w:r>
      <w:r w:rsidR="00287942" w:rsidRPr="001A4183">
        <w:rPr>
          <w:rFonts w:ascii="Open Sans" w:hAnsi="Open Sans" w:cs="Open Sans"/>
          <w:bCs/>
          <w:sz w:val="24"/>
          <w:szCs w:val="24"/>
          <w:lang w:val="ro-RO"/>
        </w:rPr>
        <w:t>ie.</w:t>
      </w:r>
      <w:r w:rsidR="00287942" w:rsidRPr="00F82ADE">
        <w:rPr>
          <w:rFonts w:ascii="Open Sans" w:hAnsi="Open Sans" w:cs="Open Sans"/>
          <w:bCs/>
          <w:sz w:val="24"/>
          <w:szCs w:val="24"/>
          <w:lang w:val="ro-RO"/>
        </w:rPr>
        <w:t xml:space="preserve"> </w:t>
      </w:r>
    </w:p>
    <w:p w14:paraId="5CE4EB37" w14:textId="796ACB38" w:rsidR="003376B2" w:rsidRPr="00F82ADE" w:rsidRDefault="002016F3" w:rsidP="00970D2B">
      <w:pPr>
        <w:pStyle w:val="ListParagraph"/>
        <w:numPr>
          <w:ilvl w:val="0"/>
          <w:numId w:val="10"/>
        </w:numPr>
        <w:spacing w:after="0" w:line="240" w:lineRule="auto"/>
        <w:ind w:left="0" w:firstLine="0"/>
        <w:jc w:val="both"/>
        <w:rPr>
          <w:rFonts w:ascii="Open Sans" w:hAnsi="Open Sans" w:cs="Open Sans"/>
          <w:b/>
          <w:i/>
          <w:iCs/>
          <w:sz w:val="24"/>
          <w:szCs w:val="24"/>
          <w:lang w:val="ro-RO"/>
        </w:rPr>
      </w:pPr>
      <w:r w:rsidRPr="00F82ADE">
        <w:rPr>
          <w:rFonts w:ascii="Open Sans" w:hAnsi="Open Sans" w:cs="Open Sans"/>
          <w:b/>
          <w:i/>
          <w:iCs/>
          <w:sz w:val="24"/>
          <w:szCs w:val="24"/>
          <w:lang w:val="ro-RO"/>
        </w:rPr>
        <w:t>extinderea impatului (zona geografică, numărul popula</w:t>
      </w:r>
      <w:r w:rsidR="003F3EBB">
        <w:rPr>
          <w:rFonts w:ascii="Open Sans" w:hAnsi="Open Sans" w:cs="Open Sans"/>
          <w:b/>
          <w:i/>
          <w:iCs/>
          <w:sz w:val="24"/>
          <w:szCs w:val="24"/>
          <w:lang w:val="ro-RO"/>
        </w:rPr>
        <w:t>ț</w:t>
      </w:r>
      <w:r w:rsidRPr="00F82ADE">
        <w:rPr>
          <w:rFonts w:ascii="Open Sans" w:hAnsi="Open Sans" w:cs="Open Sans"/>
          <w:b/>
          <w:i/>
          <w:iCs/>
          <w:sz w:val="24"/>
          <w:szCs w:val="24"/>
          <w:lang w:val="ro-RO"/>
        </w:rPr>
        <w:t>iei/ habitatelor/ speciilor afectate);</w:t>
      </w:r>
    </w:p>
    <w:p w14:paraId="5B02165F" w14:textId="1D27E19B" w:rsidR="003376B2" w:rsidRPr="00F82ADE" w:rsidRDefault="003376B2"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1E06B07B" w14:textId="77777777" w:rsidR="00C204B2" w:rsidRPr="00F82ADE" w:rsidRDefault="00C204B2" w:rsidP="00970D2B">
      <w:pPr>
        <w:spacing w:after="0" w:line="240" w:lineRule="auto"/>
        <w:jc w:val="both"/>
        <w:rPr>
          <w:rFonts w:ascii="Open Sans" w:hAnsi="Open Sans" w:cs="Open Sans"/>
          <w:bCs/>
          <w:sz w:val="24"/>
          <w:szCs w:val="24"/>
          <w:lang w:val="ro-RO"/>
        </w:rPr>
      </w:pPr>
    </w:p>
    <w:p w14:paraId="445DEF21" w14:textId="729C97BA" w:rsidR="002016F3" w:rsidRPr="00F82ADE" w:rsidRDefault="004C1E3F" w:rsidP="00970D2B">
      <w:pPr>
        <w:pStyle w:val="ListParagraph"/>
        <w:numPr>
          <w:ilvl w:val="0"/>
          <w:numId w:val="10"/>
        </w:numPr>
        <w:spacing w:after="0" w:line="240" w:lineRule="auto"/>
        <w:ind w:left="0" w:firstLine="0"/>
        <w:jc w:val="both"/>
        <w:rPr>
          <w:rFonts w:ascii="Open Sans" w:hAnsi="Open Sans" w:cs="Open Sans"/>
          <w:b/>
          <w:i/>
          <w:iCs/>
          <w:sz w:val="24"/>
          <w:szCs w:val="24"/>
          <w:lang w:val="ro-RO"/>
        </w:rPr>
      </w:pPr>
      <w:r w:rsidRPr="00F82ADE">
        <w:rPr>
          <w:rFonts w:ascii="Open Sans" w:hAnsi="Open Sans" w:cs="Open Sans"/>
          <w:b/>
          <w:i/>
          <w:iCs/>
          <w:sz w:val="24"/>
          <w:szCs w:val="24"/>
          <w:lang w:val="ro-RO"/>
        </w:rPr>
        <w:t>magnitu</w:t>
      </w:r>
      <w:r w:rsidR="00E2284B" w:rsidRPr="00F82ADE">
        <w:rPr>
          <w:rFonts w:ascii="Open Sans" w:hAnsi="Open Sans" w:cs="Open Sans"/>
          <w:b/>
          <w:i/>
          <w:iCs/>
          <w:sz w:val="24"/>
          <w:szCs w:val="24"/>
          <w:lang w:val="ro-RO"/>
        </w:rPr>
        <w:t xml:space="preserve">dinea </w:t>
      </w:r>
      <w:r w:rsidR="003F3EBB">
        <w:rPr>
          <w:rFonts w:ascii="Open Sans" w:hAnsi="Open Sans" w:cs="Open Sans"/>
          <w:b/>
          <w:i/>
          <w:iCs/>
          <w:sz w:val="24"/>
          <w:szCs w:val="24"/>
          <w:lang w:val="ro-RO"/>
        </w:rPr>
        <w:t>ș</w:t>
      </w:r>
      <w:r w:rsidR="00E2284B" w:rsidRPr="00F82ADE">
        <w:rPr>
          <w:rFonts w:ascii="Open Sans" w:hAnsi="Open Sans" w:cs="Open Sans"/>
          <w:b/>
          <w:i/>
          <w:iCs/>
          <w:sz w:val="24"/>
          <w:szCs w:val="24"/>
          <w:lang w:val="ro-RO"/>
        </w:rPr>
        <w:t>i complexitatea impactului;</w:t>
      </w:r>
    </w:p>
    <w:p w14:paraId="0ED1A60D" w14:textId="270198AC" w:rsidR="003376B2" w:rsidRPr="00F82ADE" w:rsidRDefault="003376B2"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69644A0C" w14:textId="77777777" w:rsidR="00C204B2" w:rsidRPr="00F82ADE" w:rsidRDefault="00C204B2" w:rsidP="00970D2B">
      <w:pPr>
        <w:spacing w:after="0" w:line="240" w:lineRule="auto"/>
        <w:jc w:val="both"/>
        <w:rPr>
          <w:rFonts w:ascii="Open Sans" w:hAnsi="Open Sans" w:cs="Open Sans"/>
          <w:bCs/>
          <w:sz w:val="24"/>
          <w:szCs w:val="24"/>
          <w:lang w:val="ro-RO"/>
        </w:rPr>
      </w:pPr>
    </w:p>
    <w:p w14:paraId="2FB7D3F0" w14:textId="158F447C" w:rsidR="00E2284B" w:rsidRPr="00F82ADE" w:rsidRDefault="00E2284B" w:rsidP="00970D2B">
      <w:pPr>
        <w:pStyle w:val="ListParagraph"/>
        <w:numPr>
          <w:ilvl w:val="0"/>
          <w:numId w:val="10"/>
        </w:numPr>
        <w:spacing w:after="0" w:line="240" w:lineRule="auto"/>
        <w:ind w:left="0" w:firstLine="0"/>
        <w:jc w:val="both"/>
        <w:rPr>
          <w:rFonts w:ascii="Open Sans" w:hAnsi="Open Sans" w:cs="Open Sans"/>
          <w:b/>
          <w:i/>
          <w:iCs/>
          <w:sz w:val="24"/>
          <w:szCs w:val="24"/>
          <w:lang w:val="ro-RO"/>
        </w:rPr>
      </w:pPr>
      <w:r w:rsidRPr="00F82ADE">
        <w:rPr>
          <w:rFonts w:ascii="Open Sans" w:hAnsi="Open Sans" w:cs="Open Sans"/>
          <w:b/>
          <w:i/>
          <w:iCs/>
          <w:sz w:val="24"/>
          <w:szCs w:val="24"/>
          <w:lang w:val="ro-RO"/>
        </w:rPr>
        <w:t>probabilitatea impactului;</w:t>
      </w:r>
    </w:p>
    <w:p w14:paraId="74BDA4EA" w14:textId="6BCC7EC0" w:rsidR="001813D8" w:rsidRPr="00F82ADE" w:rsidRDefault="001813D8"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42420265" w14:textId="4AD38389" w:rsidR="00C204B2" w:rsidRDefault="00C204B2" w:rsidP="00970D2B">
      <w:pPr>
        <w:spacing w:after="0" w:line="240" w:lineRule="auto"/>
        <w:jc w:val="both"/>
        <w:rPr>
          <w:rFonts w:ascii="Open Sans" w:hAnsi="Open Sans" w:cs="Open Sans"/>
          <w:bCs/>
          <w:sz w:val="24"/>
          <w:szCs w:val="24"/>
          <w:lang w:val="ro-RO"/>
        </w:rPr>
      </w:pPr>
    </w:p>
    <w:p w14:paraId="2F69FE28" w14:textId="77777777" w:rsidR="00F31BF0" w:rsidRPr="00F82ADE" w:rsidRDefault="00F31BF0" w:rsidP="00970D2B">
      <w:pPr>
        <w:spacing w:after="0" w:line="240" w:lineRule="auto"/>
        <w:jc w:val="both"/>
        <w:rPr>
          <w:rFonts w:ascii="Open Sans" w:hAnsi="Open Sans" w:cs="Open Sans"/>
          <w:bCs/>
          <w:sz w:val="24"/>
          <w:szCs w:val="24"/>
          <w:lang w:val="ro-RO"/>
        </w:rPr>
      </w:pPr>
    </w:p>
    <w:p w14:paraId="561BC2A4" w14:textId="3FB9CC24" w:rsidR="00E2284B" w:rsidRPr="00F82ADE" w:rsidRDefault="00A12A32" w:rsidP="00970D2B">
      <w:pPr>
        <w:pStyle w:val="ListParagraph"/>
        <w:numPr>
          <w:ilvl w:val="0"/>
          <w:numId w:val="10"/>
        </w:numPr>
        <w:spacing w:after="0" w:line="240" w:lineRule="auto"/>
        <w:ind w:left="0" w:firstLine="0"/>
        <w:jc w:val="both"/>
        <w:rPr>
          <w:rFonts w:ascii="Open Sans" w:hAnsi="Open Sans" w:cs="Open Sans"/>
          <w:b/>
          <w:i/>
          <w:iCs/>
          <w:sz w:val="24"/>
          <w:szCs w:val="24"/>
          <w:lang w:val="ro-RO"/>
        </w:rPr>
      </w:pPr>
      <w:r w:rsidRPr="00F82ADE">
        <w:rPr>
          <w:rFonts w:ascii="Open Sans" w:hAnsi="Open Sans" w:cs="Open Sans"/>
          <w:b/>
          <w:i/>
          <w:iCs/>
          <w:sz w:val="24"/>
          <w:szCs w:val="24"/>
          <w:lang w:val="ro-RO"/>
        </w:rPr>
        <w:t>durata, frecven</w:t>
      </w:r>
      <w:r w:rsidR="003F3EBB">
        <w:rPr>
          <w:rFonts w:ascii="Open Sans" w:hAnsi="Open Sans" w:cs="Open Sans"/>
          <w:b/>
          <w:i/>
          <w:iCs/>
          <w:sz w:val="24"/>
          <w:szCs w:val="24"/>
          <w:lang w:val="ro-RO"/>
        </w:rPr>
        <w:t>ț</w:t>
      </w:r>
      <w:r w:rsidRPr="00F82ADE">
        <w:rPr>
          <w:rFonts w:ascii="Open Sans" w:hAnsi="Open Sans" w:cs="Open Sans"/>
          <w:b/>
          <w:i/>
          <w:iCs/>
          <w:sz w:val="24"/>
          <w:szCs w:val="24"/>
          <w:lang w:val="ro-RO"/>
        </w:rPr>
        <w:t xml:space="preserve">a </w:t>
      </w:r>
      <w:r w:rsidR="003F3EBB">
        <w:rPr>
          <w:rFonts w:ascii="Open Sans" w:hAnsi="Open Sans" w:cs="Open Sans"/>
          <w:b/>
          <w:i/>
          <w:iCs/>
          <w:sz w:val="24"/>
          <w:szCs w:val="24"/>
          <w:lang w:val="ro-RO"/>
        </w:rPr>
        <w:t>ș</w:t>
      </w:r>
      <w:r w:rsidRPr="00F82ADE">
        <w:rPr>
          <w:rFonts w:ascii="Open Sans" w:hAnsi="Open Sans" w:cs="Open Sans"/>
          <w:b/>
          <w:i/>
          <w:iCs/>
          <w:sz w:val="24"/>
          <w:szCs w:val="24"/>
          <w:lang w:val="ro-RO"/>
        </w:rPr>
        <w:t>i reversibilitatea impactului;</w:t>
      </w:r>
    </w:p>
    <w:p w14:paraId="63FADBCF" w14:textId="1BB90542" w:rsidR="001813D8" w:rsidRPr="00F82ADE" w:rsidRDefault="001813D8"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240B7737" w14:textId="77777777" w:rsidR="00C204B2" w:rsidRPr="00F82ADE" w:rsidRDefault="00C204B2" w:rsidP="00970D2B">
      <w:pPr>
        <w:spacing w:after="0" w:line="240" w:lineRule="auto"/>
        <w:jc w:val="both"/>
        <w:rPr>
          <w:rFonts w:ascii="Open Sans" w:hAnsi="Open Sans" w:cs="Open Sans"/>
          <w:bCs/>
          <w:sz w:val="24"/>
          <w:szCs w:val="24"/>
          <w:lang w:val="ro-RO"/>
        </w:rPr>
      </w:pPr>
    </w:p>
    <w:p w14:paraId="013B8FE1" w14:textId="4D139BD5" w:rsidR="00A12A32" w:rsidRPr="00F82ADE" w:rsidRDefault="00FF1384" w:rsidP="00970D2B">
      <w:pPr>
        <w:pStyle w:val="ListParagraph"/>
        <w:numPr>
          <w:ilvl w:val="0"/>
          <w:numId w:val="4"/>
        </w:numPr>
        <w:spacing w:after="0" w:line="240" w:lineRule="auto"/>
        <w:ind w:left="0"/>
        <w:jc w:val="both"/>
        <w:rPr>
          <w:rFonts w:ascii="Open Sans" w:hAnsi="Open Sans" w:cs="Open Sans"/>
          <w:b/>
          <w:i/>
          <w:iCs/>
          <w:sz w:val="24"/>
          <w:szCs w:val="24"/>
          <w:lang w:val="ro-RO"/>
        </w:rPr>
      </w:pPr>
      <w:r w:rsidRPr="00F82ADE">
        <w:rPr>
          <w:rFonts w:ascii="Open Sans" w:hAnsi="Open Sans" w:cs="Open Sans"/>
          <w:b/>
          <w:i/>
          <w:iCs/>
          <w:sz w:val="24"/>
          <w:szCs w:val="24"/>
          <w:lang w:val="ro-RO"/>
        </w:rPr>
        <w:t>măsurile de eviitare, reducere sau ameliorare a impactului</w:t>
      </w:r>
      <w:r w:rsidR="00B56641" w:rsidRPr="00F82ADE">
        <w:rPr>
          <w:rFonts w:ascii="Open Sans" w:hAnsi="Open Sans" w:cs="Open Sans"/>
          <w:b/>
          <w:i/>
          <w:iCs/>
          <w:sz w:val="24"/>
          <w:szCs w:val="24"/>
          <w:lang w:val="ro-RO"/>
        </w:rPr>
        <w:t xml:space="preserve"> semnificativ asupra mediului;</w:t>
      </w:r>
    </w:p>
    <w:p w14:paraId="044E1EB6" w14:textId="66E94255" w:rsidR="001813D8" w:rsidRPr="00F82ADE" w:rsidRDefault="001813D8"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1DA2B06A" w14:textId="77777777" w:rsidR="00C204B2" w:rsidRPr="00F82ADE" w:rsidRDefault="00C204B2" w:rsidP="00970D2B">
      <w:pPr>
        <w:spacing w:after="0" w:line="240" w:lineRule="auto"/>
        <w:jc w:val="both"/>
        <w:rPr>
          <w:rFonts w:ascii="Open Sans" w:hAnsi="Open Sans" w:cs="Open Sans"/>
          <w:bCs/>
          <w:sz w:val="24"/>
          <w:szCs w:val="24"/>
          <w:lang w:val="ro-RO"/>
        </w:rPr>
      </w:pPr>
    </w:p>
    <w:p w14:paraId="14534FD5" w14:textId="2E5F3693" w:rsidR="00B56641" w:rsidRPr="00F82ADE" w:rsidRDefault="00F07161" w:rsidP="00970D2B">
      <w:pPr>
        <w:pStyle w:val="ListParagraph"/>
        <w:numPr>
          <w:ilvl w:val="0"/>
          <w:numId w:val="4"/>
        </w:numPr>
        <w:spacing w:after="0" w:line="240" w:lineRule="auto"/>
        <w:ind w:left="0"/>
        <w:jc w:val="both"/>
        <w:rPr>
          <w:rFonts w:ascii="Open Sans" w:hAnsi="Open Sans" w:cs="Open Sans"/>
          <w:b/>
          <w:i/>
          <w:iCs/>
          <w:sz w:val="24"/>
          <w:szCs w:val="24"/>
          <w:lang w:val="ro-RO"/>
        </w:rPr>
      </w:pPr>
      <w:r w:rsidRPr="00F82ADE">
        <w:rPr>
          <w:rFonts w:ascii="Open Sans" w:hAnsi="Open Sans" w:cs="Open Sans"/>
          <w:b/>
          <w:i/>
          <w:iCs/>
          <w:sz w:val="24"/>
          <w:szCs w:val="24"/>
          <w:lang w:val="ro-RO"/>
        </w:rPr>
        <w:t>natura transfronta</w:t>
      </w:r>
      <w:r w:rsidR="007C3F35" w:rsidRPr="00F82ADE">
        <w:rPr>
          <w:rFonts w:ascii="Open Sans" w:hAnsi="Open Sans" w:cs="Open Sans"/>
          <w:b/>
          <w:i/>
          <w:iCs/>
          <w:sz w:val="24"/>
          <w:szCs w:val="24"/>
          <w:lang w:val="ro-RO"/>
        </w:rPr>
        <w:t>lieră a impactului;</w:t>
      </w:r>
    </w:p>
    <w:p w14:paraId="041CE9C2" w14:textId="77777777" w:rsidR="001813D8" w:rsidRPr="00F82ADE" w:rsidRDefault="001813D8" w:rsidP="00970D2B">
      <w:pPr>
        <w:spacing w:after="0" w:line="240" w:lineRule="auto"/>
        <w:jc w:val="both"/>
        <w:rPr>
          <w:rFonts w:ascii="Open Sans" w:hAnsi="Open Sans" w:cs="Open Sans"/>
          <w:bCs/>
          <w:sz w:val="24"/>
          <w:szCs w:val="24"/>
          <w:lang w:val="ro-RO"/>
        </w:rPr>
      </w:pPr>
      <w:r w:rsidRPr="00F82ADE">
        <w:rPr>
          <w:rFonts w:ascii="Open Sans" w:hAnsi="Open Sans" w:cs="Open Sans"/>
          <w:bCs/>
          <w:sz w:val="24"/>
          <w:szCs w:val="24"/>
          <w:lang w:val="ro-RO"/>
        </w:rPr>
        <w:t>Nu este cazul.</w:t>
      </w:r>
    </w:p>
    <w:p w14:paraId="7C6F1876" w14:textId="7289E9B2" w:rsidR="002016F3" w:rsidRPr="00F82ADE" w:rsidRDefault="002016F3" w:rsidP="00970D2B">
      <w:pPr>
        <w:spacing w:after="0" w:line="240" w:lineRule="auto"/>
        <w:jc w:val="both"/>
        <w:rPr>
          <w:rFonts w:ascii="Open Sans" w:hAnsi="Open Sans" w:cs="Open Sans"/>
          <w:b/>
          <w:sz w:val="24"/>
          <w:szCs w:val="24"/>
          <w:lang w:val="ro-RO"/>
        </w:rPr>
      </w:pPr>
    </w:p>
    <w:p w14:paraId="49398DDE" w14:textId="0A375712" w:rsidR="00A056BE"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4" w:name="_Toc105586516"/>
      <w:r w:rsidRPr="00F82ADE">
        <w:rPr>
          <w:rFonts w:ascii="Open Sans" w:hAnsi="Open Sans" w:cs="Open Sans"/>
          <w:b/>
          <w:bCs/>
          <w:color w:val="auto"/>
          <w:sz w:val="26"/>
          <w:szCs w:val="26"/>
          <w:lang w:val="ro-RO"/>
        </w:rPr>
        <w:t xml:space="preserve">Prevederi pentru monitorizarea mediului - dotări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i măsuri prevăzute pentru controlul emisiilor de poluan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 în mediu, inclusiv pentru conformarea la cerin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ele privind monitorizarea emisiilor prevăzute de concluziile BAT aplicabile. Se va avea în vedere ca implementarea proiectului să nu influen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eze negativ calitatea aerului în zonă.</w:t>
      </w:r>
      <w:bookmarkEnd w:id="34"/>
      <w:r w:rsidRPr="00F82ADE">
        <w:rPr>
          <w:rFonts w:ascii="Open Sans" w:hAnsi="Open Sans" w:cs="Open Sans"/>
          <w:b/>
          <w:bCs/>
          <w:color w:val="auto"/>
          <w:sz w:val="26"/>
          <w:szCs w:val="26"/>
          <w:lang w:val="ro-RO"/>
        </w:rPr>
        <w:t xml:space="preserve"> </w:t>
      </w:r>
    </w:p>
    <w:p w14:paraId="17976E5F" w14:textId="1CBC0CA7"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Etapa de construc</w:t>
      </w:r>
      <w:r w:rsidR="003F3EBB">
        <w:rPr>
          <w:rFonts w:ascii="Open Sans" w:hAnsi="Open Sans" w:cs="Open Sans"/>
          <w:sz w:val="24"/>
          <w:szCs w:val="24"/>
          <w:lang w:val="ro-RO"/>
        </w:rPr>
        <w:t>ț</w:t>
      </w:r>
      <w:r w:rsidRPr="00F82ADE">
        <w:rPr>
          <w:rFonts w:ascii="Open Sans" w:hAnsi="Open Sans" w:cs="Open Sans"/>
          <w:sz w:val="24"/>
          <w:szCs w:val="24"/>
          <w:lang w:val="ro-RO"/>
        </w:rPr>
        <w:t>ie</w:t>
      </w:r>
    </w:p>
    <w:p w14:paraId="2771F4C0" w14:textId="77777777"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 xml:space="preserve">respectarea datelor din proiectul analizat; </w:t>
      </w:r>
    </w:p>
    <w:p w14:paraId="59C7331B" w14:textId="579188B5"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 xml:space="preserve">realizarea organizării de </w:t>
      </w:r>
      <w:r w:rsidR="003F3EBB">
        <w:rPr>
          <w:rFonts w:ascii="Open Sans" w:hAnsi="Open Sans" w:cs="Open Sans"/>
          <w:sz w:val="24"/>
          <w:szCs w:val="24"/>
          <w:lang w:val="ro-RO"/>
        </w:rPr>
        <w:t>ș</w:t>
      </w:r>
      <w:r w:rsidRPr="00F82ADE">
        <w:rPr>
          <w:rFonts w:ascii="Open Sans" w:hAnsi="Open Sans" w:cs="Open Sans"/>
          <w:sz w:val="24"/>
          <w:szCs w:val="24"/>
          <w:lang w:val="ro-RO"/>
        </w:rPr>
        <w:t>antier în a</w:t>
      </w:r>
      <w:r w:rsidR="003F3EBB">
        <w:rPr>
          <w:rFonts w:ascii="Open Sans" w:hAnsi="Open Sans" w:cs="Open Sans"/>
          <w:sz w:val="24"/>
          <w:szCs w:val="24"/>
          <w:lang w:val="ro-RO"/>
        </w:rPr>
        <w:t>ș</w:t>
      </w:r>
      <w:r w:rsidRPr="00F82ADE">
        <w:rPr>
          <w:rFonts w:ascii="Open Sans" w:hAnsi="Open Sans" w:cs="Open Sans"/>
          <w:sz w:val="24"/>
          <w:szCs w:val="24"/>
          <w:lang w:val="ro-RO"/>
        </w:rPr>
        <w:t>a fel încât acestea să nu se constituie în surse de poluare majore în zonă, cu încadrarea în parametrii de calitate admi</w:t>
      </w:r>
      <w:r w:rsidR="003F3EBB">
        <w:rPr>
          <w:rFonts w:ascii="Open Sans" w:hAnsi="Open Sans" w:cs="Open Sans"/>
          <w:sz w:val="24"/>
          <w:szCs w:val="24"/>
          <w:lang w:val="ro-RO"/>
        </w:rPr>
        <w:t>ș</w:t>
      </w:r>
      <w:r w:rsidRPr="00F82ADE">
        <w:rPr>
          <w:rFonts w:ascii="Open Sans" w:hAnsi="Open Sans" w:cs="Open Sans"/>
          <w:sz w:val="24"/>
          <w:szCs w:val="24"/>
          <w:lang w:val="ro-RO"/>
        </w:rPr>
        <w:t xml:space="preserve">i ai factorilor de mediu în general </w:t>
      </w:r>
      <w:r w:rsidR="003F3EBB">
        <w:rPr>
          <w:rFonts w:ascii="Open Sans" w:hAnsi="Open Sans" w:cs="Open Sans"/>
          <w:sz w:val="24"/>
          <w:szCs w:val="24"/>
          <w:lang w:val="ro-RO"/>
        </w:rPr>
        <w:t>ș</w:t>
      </w:r>
      <w:r w:rsidRPr="00F82ADE">
        <w:rPr>
          <w:rFonts w:ascii="Open Sans" w:hAnsi="Open Sans" w:cs="Open Sans"/>
          <w:sz w:val="24"/>
          <w:szCs w:val="24"/>
          <w:lang w:val="ro-RO"/>
        </w:rPr>
        <w:t>i în special a celor privind zgomotul urban, disfunc</w:t>
      </w:r>
      <w:r w:rsidR="003F3EBB">
        <w:rPr>
          <w:rFonts w:ascii="Open Sans" w:hAnsi="Open Sans" w:cs="Open Sans"/>
          <w:sz w:val="24"/>
          <w:szCs w:val="24"/>
          <w:lang w:val="ro-RO"/>
        </w:rPr>
        <w:t>ț</w:t>
      </w:r>
      <w:r w:rsidRPr="00F82ADE">
        <w:rPr>
          <w:rFonts w:ascii="Open Sans" w:hAnsi="Open Sans" w:cs="Open Sans"/>
          <w:sz w:val="24"/>
          <w:szCs w:val="24"/>
          <w:lang w:val="ro-RO"/>
        </w:rPr>
        <w:t>ionalită</w:t>
      </w:r>
      <w:r w:rsidR="003F3EBB">
        <w:rPr>
          <w:rFonts w:ascii="Open Sans" w:hAnsi="Open Sans" w:cs="Open Sans"/>
          <w:sz w:val="24"/>
          <w:szCs w:val="24"/>
          <w:lang w:val="ro-RO"/>
        </w:rPr>
        <w:t>ț</w:t>
      </w:r>
      <w:r w:rsidRPr="00F82ADE">
        <w:rPr>
          <w:rFonts w:ascii="Open Sans" w:hAnsi="Open Sans" w:cs="Open Sans"/>
          <w:sz w:val="24"/>
          <w:szCs w:val="24"/>
          <w:lang w:val="ro-RO"/>
        </w:rPr>
        <w:t xml:space="preserve">ile de trafic, calitatea apelor evacuate în sistemele de canalizare în faza de </w:t>
      </w:r>
      <w:r w:rsidR="003F3EBB">
        <w:rPr>
          <w:rFonts w:ascii="Open Sans" w:hAnsi="Open Sans" w:cs="Open Sans"/>
          <w:sz w:val="24"/>
          <w:szCs w:val="24"/>
          <w:lang w:val="ro-RO"/>
        </w:rPr>
        <w:t>ș</w:t>
      </w:r>
      <w:r w:rsidRPr="00F82ADE">
        <w:rPr>
          <w:rFonts w:ascii="Open Sans" w:hAnsi="Open Sans" w:cs="Open Sans"/>
          <w:sz w:val="24"/>
          <w:szCs w:val="24"/>
          <w:lang w:val="ro-RO"/>
        </w:rPr>
        <w:t>antier, gestionarea de</w:t>
      </w:r>
      <w:r w:rsidR="003F3EBB">
        <w:rPr>
          <w:rFonts w:ascii="Open Sans" w:hAnsi="Open Sans" w:cs="Open Sans"/>
          <w:sz w:val="24"/>
          <w:szCs w:val="24"/>
          <w:lang w:val="ro-RO"/>
        </w:rPr>
        <w:t>ș</w:t>
      </w:r>
      <w:r w:rsidRPr="00F82ADE">
        <w:rPr>
          <w:rFonts w:ascii="Open Sans" w:hAnsi="Open Sans" w:cs="Open Sans"/>
          <w:sz w:val="24"/>
          <w:szCs w:val="24"/>
          <w:lang w:val="ro-RO"/>
        </w:rPr>
        <w:t xml:space="preserve">eurilor; </w:t>
      </w:r>
    </w:p>
    <w:p w14:paraId="64DD4B5C" w14:textId="300AB3B4" w:rsidR="00F31BF0"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realizarea instala</w:t>
      </w:r>
      <w:r w:rsidR="003F3EBB">
        <w:rPr>
          <w:rFonts w:ascii="Open Sans" w:hAnsi="Open Sans" w:cs="Open Sans"/>
          <w:sz w:val="24"/>
          <w:szCs w:val="24"/>
          <w:lang w:val="ro-RO"/>
        </w:rPr>
        <w:t>ț</w:t>
      </w:r>
      <w:r w:rsidRPr="00F82ADE">
        <w:rPr>
          <w:rFonts w:ascii="Open Sans" w:hAnsi="Open Sans" w:cs="Open Sans"/>
          <w:sz w:val="24"/>
          <w:szCs w:val="24"/>
          <w:lang w:val="ro-RO"/>
        </w:rPr>
        <w:t xml:space="preserve">iilor prevăzute </w:t>
      </w:r>
      <w:r w:rsidR="003F3EBB">
        <w:rPr>
          <w:rFonts w:ascii="Open Sans" w:hAnsi="Open Sans" w:cs="Open Sans"/>
          <w:sz w:val="24"/>
          <w:szCs w:val="24"/>
          <w:lang w:val="ro-RO"/>
        </w:rPr>
        <w:t>ș</w:t>
      </w:r>
      <w:r w:rsidRPr="00F82ADE">
        <w:rPr>
          <w:rFonts w:ascii="Open Sans" w:hAnsi="Open Sans" w:cs="Open Sans"/>
          <w:sz w:val="24"/>
          <w:szCs w:val="24"/>
          <w:lang w:val="ro-RO"/>
        </w:rPr>
        <w:t xml:space="preserve">i dimensionarea corectă a celor care încă nu sunt definitivate, pe baza unor proiecte tehnice de detaliu pentru fiecare specialitate care să fie verificate </w:t>
      </w:r>
      <w:r w:rsidR="003F3EBB">
        <w:rPr>
          <w:rFonts w:ascii="Open Sans" w:hAnsi="Open Sans" w:cs="Open Sans"/>
          <w:sz w:val="24"/>
          <w:szCs w:val="24"/>
          <w:lang w:val="ro-RO"/>
        </w:rPr>
        <w:t>ș</w:t>
      </w:r>
      <w:r w:rsidRPr="00F82ADE">
        <w:rPr>
          <w:rFonts w:ascii="Open Sans" w:hAnsi="Open Sans" w:cs="Open Sans"/>
          <w:sz w:val="24"/>
          <w:szCs w:val="24"/>
          <w:lang w:val="ro-RO"/>
        </w:rPr>
        <w:t>i autorizate în mod distinct</w:t>
      </w:r>
      <w:r w:rsidR="004C1C71">
        <w:rPr>
          <w:rFonts w:ascii="Open Sans" w:hAnsi="Open Sans" w:cs="Open Sans"/>
          <w:sz w:val="24"/>
          <w:szCs w:val="24"/>
          <w:lang w:val="ro-RO"/>
        </w:rPr>
        <w:t>.</w:t>
      </w:r>
    </w:p>
    <w:p w14:paraId="0C55197D" w14:textId="77777777"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Etapa de exploatare </w:t>
      </w:r>
    </w:p>
    <w:p w14:paraId="37BF98F1" w14:textId="68607740"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încadrarea în normele legale în vigoare a func</w:t>
      </w:r>
      <w:r w:rsidR="003F3EBB">
        <w:rPr>
          <w:rFonts w:ascii="Open Sans" w:hAnsi="Open Sans" w:cs="Open Sans"/>
          <w:sz w:val="24"/>
          <w:szCs w:val="24"/>
          <w:lang w:val="ro-RO"/>
        </w:rPr>
        <w:t>ț</w:t>
      </w:r>
      <w:r w:rsidRPr="00F82ADE">
        <w:rPr>
          <w:rFonts w:ascii="Open Sans" w:hAnsi="Open Sans" w:cs="Open Sans"/>
          <w:sz w:val="24"/>
          <w:szCs w:val="24"/>
          <w:lang w:val="ro-RO"/>
        </w:rPr>
        <w:t xml:space="preserve">ionării obiectivului </w:t>
      </w:r>
      <w:r w:rsidR="003F3EBB">
        <w:rPr>
          <w:rFonts w:ascii="Open Sans" w:hAnsi="Open Sans" w:cs="Open Sans"/>
          <w:sz w:val="24"/>
          <w:szCs w:val="24"/>
          <w:lang w:val="ro-RO"/>
        </w:rPr>
        <w:t>ș</w:t>
      </w:r>
      <w:r w:rsidRPr="00F82ADE">
        <w:rPr>
          <w:rFonts w:ascii="Open Sans" w:hAnsi="Open Sans" w:cs="Open Sans"/>
          <w:sz w:val="24"/>
          <w:szCs w:val="24"/>
          <w:lang w:val="ro-RO"/>
        </w:rPr>
        <w:t xml:space="preserve">i derularea procedurilor de autorizare de functionare;  </w:t>
      </w:r>
    </w:p>
    <w:p w14:paraId="4C5B28CC" w14:textId="33E6F08C"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w:t>
      </w:r>
      <w:r w:rsidRPr="00F82ADE">
        <w:rPr>
          <w:rFonts w:ascii="Open Sans" w:hAnsi="Open Sans" w:cs="Open Sans"/>
          <w:sz w:val="24"/>
          <w:szCs w:val="24"/>
          <w:lang w:val="ro-RO"/>
        </w:rPr>
        <w:tab/>
        <w:t>calitatea efluen</w:t>
      </w:r>
      <w:r w:rsidR="003F3EBB">
        <w:rPr>
          <w:rFonts w:ascii="Open Sans" w:hAnsi="Open Sans" w:cs="Open Sans"/>
          <w:sz w:val="24"/>
          <w:szCs w:val="24"/>
          <w:lang w:val="ro-RO"/>
        </w:rPr>
        <w:t>ț</w:t>
      </w:r>
      <w:r w:rsidRPr="00F82ADE">
        <w:rPr>
          <w:rFonts w:ascii="Open Sans" w:hAnsi="Open Sans" w:cs="Open Sans"/>
          <w:sz w:val="24"/>
          <w:szCs w:val="24"/>
          <w:lang w:val="ro-RO"/>
        </w:rPr>
        <w:t>ilor evacua</w:t>
      </w:r>
      <w:r w:rsidR="003F3EBB">
        <w:rPr>
          <w:rFonts w:ascii="Open Sans" w:hAnsi="Open Sans" w:cs="Open Sans"/>
          <w:sz w:val="24"/>
          <w:szCs w:val="24"/>
          <w:lang w:val="ro-RO"/>
        </w:rPr>
        <w:t>ț</w:t>
      </w:r>
      <w:r w:rsidRPr="00F82ADE">
        <w:rPr>
          <w:rFonts w:ascii="Open Sans" w:hAnsi="Open Sans" w:cs="Open Sans"/>
          <w:sz w:val="24"/>
          <w:szCs w:val="24"/>
          <w:lang w:val="ro-RO"/>
        </w:rPr>
        <w:t xml:space="preserve">i cu respectarea parametrilor de calitate, respectiv NTPA 002/2002 la fiecare vidanjare a bazinelor;  </w:t>
      </w:r>
    </w:p>
    <w:p w14:paraId="6038EC61" w14:textId="2AB4CBD6" w:rsidR="00A7796A"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lastRenderedPageBreak/>
        <w:t>-</w:t>
      </w:r>
      <w:r w:rsidRPr="00F82ADE">
        <w:rPr>
          <w:rFonts w:ascii="Open Sans" w:hAnsi="Open Sans" w:cs="Open Sans"/>
          <w:sz w:val="24"/>
          <w:szCs w:val="24"/>
          <w:lang w:val="ro-RO"/>
        </w:rPr>
        <w:tab/>
        <w:t>gestionarea corectă a de</w:t>
      </w:r>
      <w:r w:rsidR="003F3EBB">
        <w:rPr>
          <w:rFonts w:ascii="Open Sans" w:hAnsi="Open Sans" w:cs="Open Sans"/>
          <w:sz w:val="24"/>
          <w:szCs w:val="24"/>
          <w:lang w:val="ro-RO"/>
        </w:rPr>
        <w:t>ș</w:t>
      </w:r>
      <w:r w:rsidRPr="00F82ADE">
        <w:rPr>
          <w:rFonts w:ascii="Open Sans" w:hAnsi="Open Sans" w:cs="Open Sans"/>
          <w:sz w:val="24"/>
          <w:szCs w:val="24"/>
          <w:lang w:val="ro-RO"/>
        </w:rPr>
        <w:t xml:space="preserve">eurilor, stocarea temporară, tratarea si eliminarea finala corespunzătoare, cu raportarea către APM </w:t>
      </w:r>
      <w:r w:rsidR="00B06B0F">
        <w:rPr>
          <w:rFonts w:ascii="Open Sans" w:hAnsi="Open Sans" w:cs="Open Sans"/>
          <w:sz w:val="24"/>
          <w:szCs w:val="24"/>
          <w:lang w:val="ro-RO"/>
        </w:rPr>
        <w:t>Ilfov</w:t>
      </w:r>
      <w:r w:rsidRPr="00F82ADE">
        <w:rPr>
          <w:rFonts w:ascii="Open Sans" w:hAnsi="Open Sans" w:cs="Open Sans"/>
          <w:sz w:val="24"/>
          <w:szCs w:val="24"/>
          <w:lang w:val="ro-RO"/>
        </w:rPr>
        <w:t xml:space="preserve"> conform legisla</w:t>
      </w:r>
      <w:r w:rsidR="003F3EBB">
        <w:rPr>
          <w:rFonts w:ascii="Open Sans" w:hAnsi="Open Sans" w:cs="Open Sans"/>
          <w:sz w:val="24"/>
          <w:szCs w:val="24"/>
          <w:lang w:val="ro-RO"/>
        </w:rPr>
        <w:t>ț</w:t>
      </w:r>
      <w:r w:rsidRPr="00F82ADE">
        <w:rPr>
          <w:rFonts w:ascii="Open Sans" w:hAnsi="Open Sans" w:cs="Open Sans"/>
          <w:sz w:val="24"/>
          <w:szCs w:val="24"/>
          <w:lang w:val="ro-RO"/>
        </w:rPr>
        <w:t xml:space="preserve">iei în vigoare. </w:t>
      </w:r>
    </w:p>
    <w:p w14:paraId="6EAB96C1" w14:textId="0CDBDEF9" w:rsidR="00233AE8" w:rsidRPr="00F82ADE" w:rsidRDefault="00A7796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Detaliile privind programul de monitorizare vor fi stabilite de către autoritatea competentă pentru protec</w:t>
      </w:r>
      <w:r w:rsidR="003F3EBB">
        <w:rPr>
          <w:rFonts w:ascii="Open Sans" w:hAnsi="Open Sans" w:cs="Open Sans"/>
          <w:sz w:val="24"/>
          <w:szCs w:val="24"/>
          <w:lang w:val="ro-RO"/>
        </w:rPr>
        <w:t>ț</w:t>
      </w:r>
      <w:r w:rsidRPr="00F82ADE">
        <w:rPr>
          <w:rFonts w:ascii="Open Sans" w:hAnsi="Open Sans" w:cs="Open Sans"/>
          <w:sz w:val="24"/>
          <w:szCs w:val="24"/>
          <w:lang w:val="ro-RO"/>
        </w:rPr>
        <w:t>ia mediului.</w:t>
      </w:r>
    </w:p>
    <w:p w14:paraId="03DC0E39" w14:textId="05F32617" w:rsidR="00A056BE"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5" w:name="_Toc105586517"/>
      <w:r w:rsidRPr="00F82ADE">
        <w:rPr>
          <w:rFonts w:ascii="Open Sans" w:hAnsi="Open Sans" w:cs="Open Sans"/>
          <w:b/>
          <w:bCs/>
          <w:color w:val="auto"/>
          <w:sz w:val="26"/>
          <w:szCs w:val="26"/>
          <w:lang w:val="ro-RO"/>
        </w:rPr>
        <w:t xml:space="preserve">Legătura cu alte acte normative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i/sau planuri/programe/strategii/documente de planificare</w:t>
      </w:r>
      <w:bookmarkEnd w:id="35"/>
      <w:r w:rsidRPr="00F82ADE">
        <w:rPr>
          <w:rFonts w:ascii="Open Sans" w:hAnsi="Open Sans" w:cs="Open Sans"/>
          <w:b/>
          <w:bCs/>
          <w:color w:val="auto"/>
          <w:sz w:val="26"/>
          <w:szCs w:val="26"/>
          <w:lang w:val="ro-RO"/>
        </w:rPr>
        <w:t xml:space="preserve"> </w:t>
      </w:r>
    </w:p>
    <w:p w14:paraId="06424199" w14:textId="30D1988F" w:rsidR="00A056BE" w:rsidRPr="00F82ADE" w:rsidRDefault="00A056BE" w:rsidP="00970D2B">
      <w:pPr>
        <w:pStyle w:val="Heading2"/>
        <w:numPr>
          <w:ilvl w:val="0"/>
          <w:numId w:val="11"/>
        </w:numPr>
        <w:spacing w:before="0" w:line="240" w:lineRule="auto"/>
        <w:ind w:left="0" w:firstLine="0"/>
        <w:jc w:val="both"/>
        <w:rPr>
          <w:rFonts w:ascii="Open Sans" w:hAnsi="Open Sans" w:cs="Open Sans"/>
          <w:b/>
          <w:bCs/>
          <w:color w:val="auto"/>
          <w:sz w:val="24"/>
          <w:szCs w:val="24"/>
          <w:lang w:val="ro-RO"/>
        </w:rPr>
      </w:pPr>
      <w:bookmarkStart w:id="36" w:name="_Toc105586518"/>
      <w:r w:rsidRPr="00F82ADE">
        <w:rPr>
          <w:rFonts w:ascii="Open Sans" w:hAnsi="Open Sans" w:cs="Open Sans"/>
          <w:b/>
          <w:bCs/>
          <w:color w:val="auto"/>
          <w:sz w:val="24"/>
          <w:szCs w:val="24"/>
          <w:lang w:val="ro-RO"/>
        </w:rPr>
        <w:t>Justificarea încadrării proiectului, după caz, în prevederile altor acte normative na</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ionale care transpun legisla</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ia </w:t>
      </w:r>
      <w:r w:rsidR="001E2756" w:rsidRPr="00F82ADE">
        <w:rPr>
          <w:rFonts w:ascii="Open Sans" w:hAnsi="Open Sans" w:cs="Open Sans"/>
          <w:b/>
          <w:bCs/>
          <w:color w:val="auto"/>
          <w:sz w:val="24"/>
          <w:szCs w:val="24"/>
          <w:lang w:val="ro-RO"/>
        </w:rPr>
        <w:t>Uniunii Europene: D</w:t>
      </w:r>
      <w:r w:rsidR="000E732B" w:rsidRPr="00F82ADE">
        <w:rPr>
          <w:rFonts w:ascii="Open Sans" w:hAnsi="Open Sans" w:cs="Open Sans"/>
          <w:b/>
          <w:bCs/>
          <w:color w:val="auto"/>
          <w:sz w:val="24"/>
          <w:szCs w:val="24"/>
          <w:lang w:val="ro-RO"/>
        </w:rPr>
        <w:t>irectiva 2010/75/UE (IED)</w:t>
      </w:r>
      <w:r w:rsidR="00920DCD" w:rsidRPr="00F82ADE">
        <w:rPr>
          <w:rFonts w:ascii="Open Sans" w:hAnsi="Open Sans" w:cs="Open Sans"/>
          <w:b/>
          <w:bCs/>
          <w:color w:val="auto"/>
          <w:sz w:val="24"/>
          <w:szCs w:val="24"/>
          <w:lang w:val="ro-RO"/>
        </w:rPr>
        <w:t xml:space="preserve"> a Par</w:t>
      </w:r>
      <w:r w:rsidR="00163B95" w:rsidRPr="00F82ADE">
        <w:rPr>
          <w:rFonts w:ascii="Open Sans" w:hAnsi="Open Sans" w:cs="Open Sans"/>
          <w:b/>
          <w:bCs/>
          <w:color w:val="auto"/>
          <w:sz w:val="24"/>
          <w:szCs w:val="24"/>
          <w:lang w:val="ro-RO"/>
        </w:rPr>
        <w:t xml:space="preserve">lamentului European </w:t>
      </w:r>
      <w:r w:rsidR="003F3EBB">
        <w:rPr>
          <w:rFonts w:ascii="Open Sans" w:hAnsi="Open Sans" w:cs="Open Sans"/>
          <w:b/>
          <w:bCs/>
          <w:color w:val="auto"/>
          <w:sz w:val="24"/>
          <w:szCs w:val="24"/>
          <w:lang w:val="ro-RO"/>
        </w:rPr>
        <w:t>ș</w:t>
      </w:r>
      <w:r w:rsidR="00163B95" w:rsidRPr="00F82ADE">
        <w:rPr>
          <w:rFonts w:ascii="Open Sans" w:hAnsi="Open Sans" w:cs="Open Sans"/>
          <w:b/>
          <w:bCs/>
          <w:color w:val="auto"/>
          <w:sz w:val="24"/>
          <w:szCs w:val="24"/>
          <w:lang w:val="ro-RO"/>
        </w:rPr>
        <w:t>i a Consiliului din 24</w:t>
      </w:r>
      <w:r w:rsidR="00493157" w:rsidRPr="00F82ADE">
        <w:rPr>
          <w:rFonts w:ascii="Open Sans" w:hAnsi="Open Sans" w:cs="Open Sans"/>
          <w:b/>
          <w:bCs/>
          <w:color w:val="auto"/>
          <w:sz w:val="24"/>
          <w:szCs w:val="24"/>
          <w:lang w:val="ro-RO"/>
        </w:rPr>
        <w:t xml:space="preserve"> noiembrie 2010 privind emisiile industrial (prevenirea </w:t>
      </w:r>
      <w:r w:rsidR="003F3EBB">
        <w:rPr>
          <w:rFonts w:ascii="Open Sans" w:hAnsi="Open Sans" w:cs="Open Sans"/>
          <w:b/>
          <w:bCs/>
          <w:color w:val="auto"/>
          <w:sz w:val="24"/>
          <w:szCs w:val="24"/>
          <w:lang w:val="ro-RO"/>
        </w:rPr>
        <w:t>ș</w:t>
      </w:r>
      <w:r w:rsidR="00493157" w:rsidRPr="00F82ADE">
        <w:rPr>
          <w:rFonts w:ascii="Open Sans" w:hAnsi="Open Sans" w:cs="Open Sans"/>
          <w:b/>
          <w:bCs/>
          <w:color w:val="auto"/>
          <w:sz w:val="24"/>
          <w:szCs w:val="24"/>
          <w:lang w:val="ro-RO"/>
        </w:rPr>
        <w:t>i controlul</w:t>
      </w:r>
      <w:r w:rsidR="00FB716D" w:rsidRPr="00F82ADE">
        <w:rPr>
          <w:rFonts w:ascii="Open Sans" w:hAnsi="Open Sans" w:cs="Open Sans"/>
          <w:b/>
          <w:bCs/>
          <w:color w:val="auto"/>
          <w:sz w:val="24"/>
          <w:szCs w:val="24"/>
          <w:lang w:val="ro-RO"/>
        </w:rPr>
        <w:t xml:space="preserve"> integrat al poluării</w:t>
      </w:r>
      <w:r w:rsidR="00493157" w:rsidRPr="00F82ADE">
        <w:rPr>
          <w:rFonts w:ascii="Open Sans" w:hAnsi="Open Sans" w:cs="Open Sans"/>
          <w:b/>
          <w:bCs/>
          <w:color w:val="auto"/>
          <w:sz w:val="24"/>
          <w:szCs w:val="24"/>
          <w:lang w:val="ro-RO"/>
        </w:rPr>
        <w:t>)</w:t>
      </w:r>
      <w:r w:rsidR="00FB716D" w:rsidRPr="00F82ADE">
        <w:rPr>
          <w:rFonts w:ascii="Open Sans" w:hAnsi="Open Sans" w:cs="Open Sans"/>
          <w:b/>
          <w:bCs/>
          <w:color w:val="auto"/>
          <w:sz w:val="24"/>
          <w:szCs w:val="24"/>
          <w:lang w:val="ro-RO"/>
        </w:rPr>
        <w:t>, Directiva 2012/18/UE</w:t>
      </w:r>
      <w:r w:rsidR="00D04414" w:rsidRPr="00F82ADE">
        <w:rPr>
          <w:rFonts w:ascii="Open Sans" w:hAnsi="Open Sans" w:cs="Open Sans"/>
          <w:b/>
          <w:bCs/>
          <w:color w:val="auto"/>
          <w:sz w:val="24"/>
          <w:szCs w:val="24"/>
          <w:lang w:val="ro-RO"/>
        </w:rPr>
        <w:t xml:space="preserve"> a Parlamentuui Europea </w:t>
      </w:r>
      <w:r w:rsidR="003F3EBB">
        <w:rPr>
          <w:rFonts w:ascii="Open Sans" w:hAnsi="Open Sans" w:cs="Open Sans"/>
          <w:b/>
          <w:bCs/>
          <w:color w:val="auto"/>
          <w:sz w:val="24"/>
          <w:szCs w:val="24"/>
          <w:lang w:val="ro-RO"/>
        </w:rPr>
        <w:t>ș</w:t>
      </w:r>
      <w:r w:rsidR="00D04414" w:rsidRPr="00F82ADE">
        <w:rPr>
          <w:rFonts w:ascii="Open Sans" w:hAnsi="Open Sans" w:cs="Open Sans"/>
          <w:b/>
          <w:bCs/>
          <w:color w:val="auto"/>
          <w:sz w:val="24"/>
          <w:szCs w:val="24"/>
          <w:lang w:val="ro-RO"/>
        </w:rPr>
        <w:t>i a Coonsiliului din 4 iulie 2012 privind</w:t>
      </w:r>
      <w:r w:rsidR="006711A2" w:rsidRPr="00F82ADE">
        <w:rPr>
          <w:rFonts w:ascii="Open Sans" w:hAnsi="Open Sans" w:cs="Open Sans"/>
          <w:b/>
          <w:bCs/>
          <w:color w:val="auto"/>
          <w:sz w:val="24"/>
          <w:szCs w:val="24"/>
          <w:lang w:val="ro-RO"/>
        </w:rPr>
        <w:t xml:space="preserve"> controlul pericolelor de accidente</w:t>
      </w:r>
      <w:r w:rsidR="00A55E5A" w:rsidRPr="00F82ADE">
        <w:rPr>
          <w:rFonts w:ascii="Open Sans" w:hAnsi="Open Sans" w:cs="Open Sans"/>
          <w:b/>
          <w:bCs/>
          <w:color w:val="auto"/>
          <w:sz w:val="24"/>
          <w:szCs w:val="24"/>
          <w:lang w:val="ro-RO"/>
        </w:rPr>
        <w:t xml:space="preserve"> majore care implică substan</w:t>
      </w:r>
      <w:r w:rsidR="003F3EBB">
        <w:rPr>
          <w:rFonts w:ascii="Open Sans" w:hAnsi="Open Sans" w:cs="Open Sans"/>
          <w:b/>
          <w:bCs/>
          <w:color w:val="auto"/>
          <w:sz w:val="24"/>
          <w:szCs w:val="24"/>
          <w:lang w:val="ro-RO"/>
        </w:rPr>
        <w:t>ț</w:t>
      </w:r>
      <w:r w:rsidR="00A55E5A" w:rsidRPr="00F82ADE">
        <w:rPr>
          <w:rFonts w:ascii="Open Sans" w:hAnsi="Open Sans" w:cs="Open Sans"/>
          <w:b/>
          <w:bCs/>
          <w:color w:val="auto"/>
          <w:sz w:val="24"/>
          <w:szCs w:val="24"/>
          <w:lang w:val="ro-RO"/>
        </w:rPr>
        <w:t>e</w:t>
      </w:r>
      <w:r w:rsidR="00322E94" w:rsidRPr="00F82ADE">
        <w:rPr>
          <w:rFonts w:ascii="Open Sans" w:hAnsi="Open Sans" w:cs="Open Sans"/>
          <w:b/>
          <w:bCs/>
          <w:color w:val="auto"/>
          <w:sz w:val="24"/>
          <w:szCs w:val="24"/>
          <w:lang w:val="ro-RO"/>
        </w:rPr>
        <w:t xml:space="preserve"> periculoase, de modificare </w:t>
      </w:r>
      <w:r w:rsidR="003F3EBB">
        <w:rPr>
          <w:rFonts w:ascii="Open Sans" w:hAnsi="Open Sans" w:cs="Open Sans"/>
          <w:b/>
          <w:bCs/>
          <w:color w:val="auto"/>
          <w:sz w:val="24"/>
          <w:szCs w:val="24"/>
          <w:lang w:val="ro-RO"/>
        </w:rPr>
        <w:t>ș</w:t>
      </w:r>
      <w:r w:rsidR="00322E94" w:rsidRPr="00F82ADE">
        <w:rPr>
          <w:rFonts w:ascii="Open Sans" w:hAnsi="Open Sans" w:cs="Open Sans"/>
          <w:b/>
          <w:bCs/>
          <w:color w:val="auto"/>
          <w:sz w:val="24"/>
          <w:szCs w:val="24"/>
          <w:lang w:val="ro-RO"/>
        </w:rPr>
        <w:t>i ulterior de abrogare a Directivei 96/82/CE a Consiliului</w:t>
      </w:r>
      <w:r w:rsidR="00E33915" w:rsidRPr="00F82ADE">
        <w:rPr>
          <w:rFonts w:ascii="Open Sans" w:hAnsi="Open Sans" w:cs="Open Sans"/>
          <w:b/>
          <w:bCs/>
          <w:color w:val="auto"/>
          <w:sz w:val="24"/>
          <w:szCs w:val="24"/>
          <w:lang w:val="ro-RO"/>
        </w:rPr>
        <w:t xml:space="preserve">, Directiva 2000/60/CE a Parlamentului European </w:t>
      </w:r>
      <w:r w:rsidR="003F3EBB">
        <w:rPr>
          <w:rFonts w:ascii="Open Sans" w:hAnsi="Open Sans" w:cs="Open Sans"/>
          <w:b/>
          <w:bCs/>
          <w:color w:val="auto"/>
          <w:sz w:val="24"/>
          <w:szCs w:val="24"/>
          <w:lang w:val="ro-RO"/>
        </w:rPr>
        <w:t>ș</w:t>
      </w:r>
      <w:r w:rsidR="00E33915" w:rsidRPr="00F82ADE">
        <w:rPr>
          <w:rFonts w:ascii="Open Sans" w:hAnsi="Open Sans" w:cs="Open Sans"/>
          <w:b/>
          <w:bCs/>
          <w:color w:val="auto"/>
          <w:sz w:val="24"/>
          <w:szCs w:val="24"/>
          <w:lang w:val="ro-RO"/>
        </w:rPr>
        <w:t>i a Consiliului</w:t>
      </w:r>
      <w:r w:rsidR="0000079D" w:rsidRPr="00F82ADE">
        <w:rPr>
          <w:rFonts w:ascii="Open Sans" w:hAnsi="Open Sans" w:cs="Open Sans"/>
          <w:b/>
          <w:bCs/>
          <w:color w:val="auto"/>
          <w:sz w:val="24"/>
          <w:szCs w:val="24"/>
          <w:lang w:val="ro-RO"/>
        </w:rPr>
        <w:t xml:space="preserve"> din 23 octombrie 2000 de stabilire a unui cadru de politică comunitarăă în domeniul apei, Directiva cadru</w:t>
      </w:r>
      <w:r w:rsidR="00FA6874" w:rsidRPr="00F82ADE">
        <w:rPr>
          <w:rFonts w:ascii="Open Sans" w:hAnsi="Open Sans" w:cs="Open Sans"/>
          <w:b/>
          <w:bCs/>
          <w:color w:val="auto"/>
          <w:sz w:val="24"/>
          <w:szCs w:val="24"/>
          <w:lang w:val="ro-RO"/>
        </w:rPr>
        <w:t xml:space="preserve"> aer 2008/50/CE</w:t>
      </w:r>
      <w:r w:rsidRPr="00F82ADE">
        <w:rPr>
          <w:rFonts w:ascii="Open Sans" w:hAnsi="Open Sans" w:cs="Open Sans"/>
          <w:b/>
          <w:bCs/>
          <w:color w:val="auto"/>
          <w:sz w:val="24"/>
          <w:szCs w:val="24"/>
          <w:lang w:val="ro-RO"/>
        </w:rPr>
        <w:t xml:space="preserve">  </w:t>
      </w:r>
      <w:r w:rsidR="00FA6874" w:rsidRPr="00F82ADE">
        <w:rPr>
          <w:rFonts w:ascii="Open Sans" w:hAnsi="Open Sans" w:cs="Open Sans"/>
          <w:b/>
          <w:bCs/>
          <w:color w:val="auto"/>
          <w:sz w:val="24"/>
          <w:szCs w:val="24"/>
          <w:lang w:val="ro-RO"/>
        </w:rPr>
        <w:t>a Parlamentului European</w:t>
      </w:r>
      <w:r w:rsidR="00F52A24" w:rsidRPr="00F82ADE">
        <w:rPr>
          <w:rFonts w:ascii="Open Sans" w:hAnsi="Open Sans" w:cs="Open Sans"/>
          <w:b/>
          <w:bCs/>
          <w:color w:val="auto"/>
          <w:sz w:val="24"/>
          <w:szCs w:val="24"/>
          <w:lang w:val="ro-RO"/>
        </w:rPr>
        <w:t xml:space="preserve"> </w:t>
      </w:r>
      <w:r w:rsidR="003F3EBB">
        <w:rPr>
          <w:rFonts w:ascii="Open Sans" w:hAnsi="Open Sans" w:cs="Open Sans"/>
          <w:b/>
          <w:bCs/>
          <w:color w:val="auto"/>
          <w:sz w:val="24"/>
          <w:szCs w:val="24"/>
          <w:lang w:val="ro-RO"/>
        </w:rPr>
        <w:t>ș</w:t>
      </w:r>
      <w:r w:rsidR="00F52A24" w:rsidRPr="00F82ADE">
        <w:rPr>
          <w:rFonts w:ascii="Open Sans" w:hAnsi="Open Sans" w:cs="Open Sans"/>
          <w:b/>
          <w:bCs/>
          <w:color w:val="auto"/>
          <w:sz w:val="24"/>
          <w:szCs w:val="24"/>
          <w:lang w:val="ro-RO"/>
        </w:rPr>
        <w:t>i a Consiliului din 21 mai</w:t>
      </w:r>
      <w:r w:rsidR="00A75C82" w:rsidRPr="00F82ADE">
        <w:rPr>
          <w:rFonts w:ascii="Open Sans" w:hAnsi="Open Sans" w:cs="Open Sans"/>
          <w:b/>
          <w:bCs/>
          <w:color w:val="auto"/>
          <w:sz w:val="24"/>
          <w:szCs w:val="24"/>
          <w:lang w:val="ro-RO"/>
        </w:rPr>
        <w:t xml:space="preserve"> 2008</w:t>
      </w:r>
      <w:r w:rsidR="00640E05" w:rsidRPr="00F82ADE">
        <w:rPr>
          <w:rFonts w:ascii="Open Sans" w:hAnsi="Open Sans" w:cs="Open Sans"/>
          <w:b/>
          <w:bCs/>
          <w:color w:val="auto"/>
          <w:sz w:val="24"/>
          <w:szCs w:val="24"/>
          <w:lang w:val="ro-RO"/>
        </w:rPr>
        <w:t xml:space="preserve"> privind calitatea aerului înconjurător </w:t>
      </w:r>
      <w:r w:rsidR="003F3EBB">
        <w:rPr>
          <w:rFonts w:ascii="Open Sans" w:hAnsi="Open Sans" w:cs="Open Sans"/>
          <w:b/>
          <w:bCs/>
          <w:color w:val="auto"/>
          <w:sz w:val="24"/>
          <w:szCs w:val="24"/>
          <w:lang w:val="ro-RO"/>
        </w:rPr>
        <w:t>ș</w:t>
      </w:r>
      <w:r w:rsidR="00640E05" w:rsidRPr="00F82ADE">
        <w:rPr>
          <w:rFonts w:ascii="Open Sans" w:hAnsi="Open Sans" w:cs="Open Sans"/>
          <w:b/>
          <w:bCs/>
          <w:color w:val="auto"/>
          <w:sz w:val="24"/>
          <w:szCs w:val="24"/>
          <w:lang w:val="ro-RO"/>
        </w:rPr>
        <w:t>i un aer mai curat pentru Europa, Directiva 2008/98/CE</w:t>
      </w:r>
      <w:r w:rsidR="005B2C97" w:rsidRPr="00F82ADE">
        <w:rPr>
          <w:rFonts w:ascii="Open Sans" w:hAnsi="Open Sans" w:cs="Open Sans"/>
          <w:b/>
          <w:bCs/>
          <w:color w:val="auto"/>
          <w:sz w:val="24"/>
          <w:szCs w:val="24"/>
          <w:lang w:val="ro-RO"/>
        </w:rPr>
        <w:t xml:space="preserve"> a Parlamentului European</w:t>
      </w:r>
      <w:r w:rsidR="00C670B7" w:rsidRPr="00F82ADE">
        <w:rPr>
          <w:rFonts w:ascii="Open Sans" w:hAnsi="Open Sans" w:cs="Open Sans"/>
          <w:b/>
          <w:bCs/>
          <w:color w:val="auto"/>
          <w:sz w:val="24"/>
          <w:szCs w:val="24"/>
          <w:lang w:val="ro-RO"/>
        </w:rPr>
        <w:t xml:space="preserve"> </w:t>
      </w:r>
      <w:r w:rsidR="003F3EBB">
        <w:rPr>
          <w:rFonts w:ascii="Open Sans" w:hAnsi="Open Sans" w:cs="Open Sans"/>
          <w:b/>
          <w:bCs/>
          <w:color w:val="auto"/>
          <w:sz w:val="24"/>
          <w:szCs w:val="24"/>
          <w:lang w:val="ro-RO"/>
        </w:rPr>
        <w:t>ș</w:t>
      </w:r>
      <w:r w:rsidR="00C670B7" w:rsidRPr="00F82ADE">
        <w:rPr>
          <w:rFonts w:ascii="Open Sans" w:hAnsi="Open Sans" w:cs="Open Sans"/>
          <w:b/>
          <w:bCs/>
          <w:color w:val="auto"/>
          <w:sz w:val="24"/>
          <w:szCs w:val="24"/>
          <w:lang w:val="ro-RO"/>
        </w:rPr>
        <w:t>i a Consiliului din 19 noiembrie 2008 privind de</w:t>
      </w:r>
      <w:r w:rsidR="003F3EBB">
        <w:rPr>
          <w:rFonts w:ascii="Open Sans" w:hAnsi="Open Sans" w:cs="Open Sans"/>
          <w:b/>
          <w:bCs/>
          <w:color w:val="auto"/>
          <w:sz w:val="24"/>
          <w:szCs w:val="24"/>
          <w:lang w:val="ro-RO"/>
        </w:rPr>
        <w:t>ș</w:t>
      </w:r>
      <w:r w:rsidR="00C670B7" w:rsidRPr="00F82ADE">
        <w:rPr>
          <w:rFonts w:ascii="Open Sans" w:hAnsi="Open Sans" w:cs="Open Sans"/>
          <w:b/>
          <w:bCs/>
          <w:color w:val="auto"/>
          <w:sz w:val="24"/>
          <w:szCs w:val="24"/>
          <w:lang w:val="ro-RO"/>
        </w:rPr>
        <w:t xml:space="preserve">eurile </w:t>
      </w:r>
      <w:r w:rsidR="003F3EBB">
        <w:rPr>
          <w:rFonts w:ascii="Open Sans" w:hAnsi="Open Sans" w:cs="Open Sans"/>
          <w:b/>
          <w:bCs/>
          <w:color w:val="auto"/>
          <w:sz w:val="24"/>
          <w:szCs w:val="24"/>
          <w:lang w:val="ro-RO"/>
        </w:rPr>
        <w:t>ș</w:t>
      </w:r>
      <w:r w:rsidR="00C670B7" w:rsidRPr="00F82ADE">
        <w:rPr>
          <w:rFonts w:ascii="Open Sans" w:hAnsi="Open Sans" w:cs="Open Sans"/>
          <w:b/>
          <w:bCs/>
          <w:color w:val="auto"/>
          <w:sz w:val="24"/>
          <w:szCs w:val="24"/>
          <w:lang w:val="ro-RO"/>
        </w:rPr>
        <w:t>i de abrogare a anumi</w:t>
      </w:r>
      <w:r w:rsidR="00B7017C" w:rsidRPr="00F82ADE">
        <w:rPr>
          <w:rFonts w:ascii="Open Sans" w:hAnsi="Open Sans" w:cs="Open Sans"/>
          <w:b/>
          <w:bCs/>
          <w:color w:val="auto"/>
          <w:sz w:val="24"/>
          <w:szCs w:val="24"/>
          <w:lang w:val="ro-RO"/>
        </w:rPr>
        <w:t xml:space="preserve">tor directive, </w:t>
      </w:r>
      <w:r w:rsidR="003F3EBB">
        <w:rPr>
          <w:rFonts w:ascii="Open Sans" w:hAnsi="Open Sans" w:cs="Open Sans"/>
          <w:b/>
          <w:bCs/>
          <w:color w:val="auto"/>
          <w:sz w:val="24"/>
          <w:szCs w:val="24"/>
          <w:lang w:val="ro-RO"/>
        </w:rPr>
        <w:t>ș</w:t>
      </w:r>
      <w:r w:rsidR="00B7017C" w:rsidRPr="00F82ADE">
        <w:rPr>
          <w:rFonts w:ascii="Open Sans" w:hAnsi="Open Sans" w:cs="Open Sans"/>
          <w:b/>
          <w:bCs/>
          <w:color w:val="auto"/>
          <w:sz w:val="24"/>
          <w:szCs w:val="24"/>
          <w:lang w:val="ro-RO"/>
        </w:rPr>
        <w:t>i altele).</w:t>
      </w:r>
      <w:bookmarkEnd w:id="36"/>
    </w:p>
    <w:p w14:paraId="134932E1" w14:textId="0D2D378D" w:rsidR="008959EB" w:rsidRPr="00002DCF" w:rsidRDefault="00A056BE"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 </w:t>
      </w:r>
      <w:r w:rsidR="00DA7FF3" w:rsidRPr="00F82ADE">
        <w:rPr>
          <w:rFonts w:ascii="Open Sans" w:hAnsi="Open Sans" w:cs="Open Sans"/>
          <w:sz w:val="24"/>
          <w:szCs w:val="24"/>
          <w:lang w:val="ro-RO"/>
        </w:rPr>
        <w:t>Nu este cazul.</w:t>
      </w:r>
    </w:p>
    <w:p w14:paraId="157B0505" w14:textId="682B909F" w:rsidR="00A056BE" w:rsidRPr="00F82ADE" w:rsidRDefault="00B7017C" w:rsidP="00970D2B">
      <w:pPr>
        <w:pStyle w:val="Heading2"/>
        <w:numPr>
          <w:ilvl w:val="0"/>
          <w:numId w:val="11"/>
        </w:numPr>
        <w:spacing w:before="0" w:line="240" w:lineRule="auto"/>
        <w:ind w:left="0" w:firstLine="0"/>
        <w:jc w:val="both"/>
        <w:rPr>
          <w:rFonts w:ascii="Open Sans" w:hAnsi="Open Sans" w:cs="Open Sans"/>
          <w:b/>
          <w:bCs/>
          <w:color w:val="auto"/>
          <w:sz w:val="24"/>
          <w:szCs w:val="24"/>
          <w:lang w:val="ro-RO"/>
        </w:rPr>
      </w:pPr>
      <w:bookmarkStart w:id="37" w:name="_Toc105586519"/>
      <w:r w:rsidRPr="00F82ADE">
        <w:rPr>
          <w:rFonts w:ascii="Open Sans" w:hAnsi="Open Sans" w:cs="Open Sans"/>
          <w:b/>
          <w:bCs/>
          <w:color w:val="auto"/>
          <w:sz w:val="24"/>
          <w:szCs w:val="24"/>
          <w:lang w:val="ro-RO"/>
        </w:rPr>
        <w:t>S</w:t>
      </w:r>
      <w:r w:rsidR="00A056BE" w:rsidRPr="00F82ADE">
        <w:rPr>
          <w:rFonts w:ascii="Open Sans" w:hAnsi="Open Sans" w:cs="Open Sans"/>
          <w:b/>
          <w:bCs/>
          <w:color w:val="auto"/>
          <w:sz w:val="24"/>
          <w:szCs w:val="24"/>
          <w:lang w:val="ro-RO"/>
        </w:rPr>
        <w:t>e va men</w:t>
      </w:r>
      <w:r w:rsidR="003F3EBB">
        <w:rPr>
          <w:rFonts w:ascii="Open Sans" w:hAnsi="Open Sans" w:cs="Open Sans"/>
          <w:b/>
          <w:bCs/>
          <w:color w:val="auto"/>
          <w:sz w:val="24"/>
          <w:szCs w:val="24"/>
          <w:lang w:val="ro-RO"/>
        </w:rPr>
        <w:t>ț</w:t>
      </w:r>
      <w:r w:rsidR="00A056BE" w:rsidRPr="00F82ADE">
        <w:rPr>
          <w:rFonts w:ascii="Open Sans" w:hAnsi="Open Sans" w:cs="Open Sans"/>
          <w:b/>
          <w:bCs/>
          <w:color w:val="auto"/>
          <w:sz w:val="24"/>
          <w:szCs w:val="24"/>
          <w:lang w:val="ro-RO"/>
        </w:rPr>
        <w:t>iona planul/programul/strategia/documentul de programare/planificare din care face proiectul, cu indicarea actului normativ prin care a fost aprobat</w:t>
      </w:r>
      <w:bookmarkEnd w:id="37"/>
      <w:r w:rsidR="00A056BE" w:rsidRPr="00F82ADE">
        <w:rPr>
          <w:rFonts w:ascii="Open Sans" w:hAnsi="Open Sans" w:cs="Open Sans"/>
          <w:b/>
          <w:bCs/>
          <w:color w:val="auto"/>
          <w:sz w:val="24"/>
          <w:szCs w:val="24"/>
          <w:lang w:val="ro-RO"/>
        </w:rPr>
        <w:t xml:space="preserve">  </w:t>
      </w:r>
    </w:p>
    <w:p w14:paraId="1B7BDBCF" w14:textId="305E5FFE" w:rsidR="00490147" w:rsidRPr="00F82ADE" w:rsidRDefault="001B6AC2" w:rsidP="00970D2B">
      <w:pPr>
        <w:spacing w:after="0" w:line="240" w:lineRule="auto"/>
        <w:contextualSpacing/>
        <w:jc w:val="both"/>
        <w:rPr>
          <w:rFonts w:ascii="Open Sans" w:hAnsi="Open Sans" w:cs="Open Sans"/>
          <w:sz w:val="24"/>
          <w:szCs w:val="24"/>
          <w:lang w:val="ro-RO"/>
        </w:rPr>
      </w:pPr>
      <w:r w:rsidRPr="00F82ADE">
        <w:rPr>
          <w:rFonts w:ascii="Open Sans" w:hAnsi="Open Sans" w:cs="Open Sans"/>
          <w:sz w:val="24"/>
          <w:szCs w:val="24"/>
          <w:lang w:val="ro-RO"/>
        </w:rPr>
        <w:t>Nu este cazul.</w:t>
      </w:r>
    </w:p>
    <w:p w14:paraId="7961A36B" w14:textId="77777777" w:rsidR="00A209A4" w:rsidRPr="00F82ADE" w:rsidRDefault="00A209A4" w:rsidP="00970D2B">
      <w:pPr>
        <w:spacing w:after="0" w:line="240" w:lineRule="auto"/>
        <w:contextualSpacing/>
        <w:jc w:val="both"/>
        <w:rPr>
          <w:rFonts w:ascii="Open Sans" w:hAnsi="Open Sans" w:cs="Open Sans"/>
          <w:sz w:val="24"/>
          <w:szCs w:val="24"/>
          <w:lang w:val="ro-RO"/>
        </w:rPr>
      </w:pPr>
    </w:p>
    <w:p w14:paraId="1D1CF617" w14:textId="559CBBE0" w:rsidR="00A6122C"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8" w:name="_Toc105586520"/>
      <w:r w:rsidRPr="00F82ADE">
        <w:rPr>
          <w:rFonts w:ascii="Open Sans" w:hAnsi="Open Sans" w:cs="Open Sans"/>
          <w:b/>
          <w:bCs/>
          <w:color w:val="auto"/>
          <w:sz w:val="26"/>
          <w:szCs w:val="26"/>
          <w:lang w:val="ro-RO"/>
        </w:rPr>
        <w:t xml:space="preserve">Lucrări necesare organizării de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antier:</w:t>
      </w:r>
      <w:bookmarkEnd w:id="38"/>
      <w:r w:rsidRPr="00F82ADE">
        <w:rPr>
          <w:rFonts w:ascii="Open Sans" w:hAnsi="Open Sans" w:cs="Open Sans"/>
          <w:b/>
          <w:bCs/>
          <w:color w:val="auto"/>
          <w:sz w:val="26"/>
          <w:szCs w:val="26"/>
          <w:lang w:val="ro-RO"/>
        </w:rPr>
        <w:t xml:space="preserve">  </w:t>
      </w:r>
    </w:p>
    <w:p w14:paraId="514EBEFB" w14:textId="1013F034" w:rsidR="00142842" w:rsidRPr="00F82ADE" w:rsidRDefault="00142842"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descrierea lucrărilor necesare organizării de </w:t>
      </w:r>
      <w:r w:rsidR="003F3EBB">
        <w:rPr>
          <w:rFonts w:ascii="Open Sans" w:hAnsi="Open Sans" w:cs="Open Sans"/>
          <w:b/>
          <w:i/>
          <w:sz w:val="24"/>
          <w:szCs w:val="24"/>
          <w:lang w:val="ro-RO"/>
        </w:rPr>
        <w:t>ș</w:t>
      </w:r>
      <w:r w:rsidRPr="00F82ADE">
        <w:rPr>
          <w:rFonts w:ascii="Open Sans" w:hAnsi="Open Sans" w:cs="Open Sans"/>
          <w:b/>
          <w:i/>
          <w:sz w:val="24"/>
          <w:szCs w:val="24"/>
          <w:lang w:val="ro-RO"/>
        </w:rPr>
        <w:t>antier;</w:t>
      </w:r>
    </w:p>
    <w:p w14:paraId="7518E5BA" w14:textId="4CBE4426" w:rsidR="000F242F" w:rsidRPr="000F242F" w:rsidRDefault="000F242F" w:rsidP="00970D2B">
      <w:pPr>
        <w:spacing w:after="0" w:line="240" w:lineRule="auto"/>
        <w:jc w:val="both"/>
        <w:rPr>
          <w:rFonts w:ascii="Open Sans" w:hAnsi="Open Sans" w:cs="Open Sans"/>
          <w:sz w:val="24"/>
          <w:szCs w:val="24"/>
          <w:lang w:val="ro-RO"/>
        </w:rPr>
      </w:pPr>
      <w:r w:rsidRPr="000F242F">
        <w:rPr>
          <w:rFonts w:ascii="Open Sans" w:hAnsi="Open Sans" w:cs="Open Sans"/>
          <w:sz w:val="24"/>
          <w:szCs w:val="24"/>
          <w:lang w:val="ro-RO"/>
        </w:rPr>
        <w:t>Executarea lucr</w:t>
      </w:r>
      <w:r>
        <w:rPr>
          <w:rFonts w:ascii="Open Sans" w:hAnsi="Open Sans" w:cs="Open Sans"/>
          <w:sz w:val="24"/>
          <w:szCs w:val="24"/>
          <w:lang w:val="ro-RO"/>
        </w:rPr>
        <w:t>ă</w:t>
      </w:r>
      <w:r w:rsidRPr="000F242F">
        <w:rPr>
          <w:rFonts w:ascii="Open Sans" w:hAnsi="Open Sans" w:cs="Open Sans"/>
          <w:sz w:val="24"/>
          <w:szCs w:val="24"/>
          <w:lang w:val="ro-RO"/>
        </w:rPr>
        <w:t>rilor implic</w:t>
      </w:r>
      <w:r>
        <w:rPr>
          <w:rFonts w:ascii="Open Sans" w:hAnsi="Open Sans" w:cs="Open Sans"/>
          <w:sz w:val="24"/>
          <w:szCs w:val="24"/>
          <w:lang w:val="ro-RO"/>
        </w:rPr>
        <w:t>ă</w:t>
      </w:r>
      <w:r w:rsidRPr="000F242F">
        <w:rPr>
          <w:rFonts w:ascii="Open Sans" w:hAnsi="Open Sans" w:cs="Open Sans"/>
          <w:sz w:val="24"/>
          <w:szCs w:val="24"/>
          <w:lang w:val="ro-RO"/>
        </w:rPr>
        <w:t xml:space="preserve"> o categorie de mijloace specifice, indispensabile acestor tipuri de lucr</w:t>
      </w:r>
      <w:r>
        <w:rPr>
          <w:rFonts w:ascii="Open Sans" w:hAnsi="Open Sans" w:cs="Open Sans"/>
          <w:sz w:val="24"/>
          <w:szCs w:val="24"/>
          <w:lang w:val="ro-RO"/>
        </w:rPr>
        <w:t>ă</w:t>
      </w:r>
      <w:r w:rsidRPr="000F242F">
        <w:rPr>
          <w:rFonts w:ascii="Open Sans" w:hAnsi="Open Sans" w:cs="Open Sans"/>
          <w:sz w:val="24"/>
          <w:szCs w:val="24"/>
          <w:lang w:val="ro-RO"/>
        </w:rPr>
        <w:t xml:space="preserve">ri, </w:t>
      </w:r>
      <w:r>
        <w:rPr>
          <w:rFonts w:ascii="Open Sans" w:hAnsi="Open Sans" w:cs="Open Sans"/>
          <w:sz w:val="24"/>
          <w:szCs w:val="24"/>
          <w:lang w:val="ro-RO"/>
        </w:rPr>
        <w:t>ș</w:t>
      </w:r>
      <w:r w:rsidRPr="000F242F">
        <w:rPr>
          <w:rFonts w:ascii="Open Sans" w:hAnsi="Open Sans" w:cs="Open Sans"/>
          <w:sz w:val="24"/>
          <w:szCs w:val="24"/>
          <w:lang w:val="ro-RO"/>
        </w:rPr>
        <w:t>i anume:</w:t>
      </w:r>
    </w:p>
    <w:p w14:paraId="57320755" w14:textId="52BBC17C" w:rsidR="000F242F" w:rsidRDefault="000F242F" w:rsidP="00970D2B">
      <w:pPr>
        <w:spacing w:after="0" w:line="240" w:lineRule="auto"/>
        <w:jc w:val="both"/>
        <w:rPr>
          <w:rFonts w:ascii="Open Sans" w:hAnsi="Open Sans" w:cs="Open Sans"/>
          <w:sz w:val="24"/>
          <w:szCs w:val="24"/>
          <w:lang w:val="ro-RO"/>
        </w:rPr>
      </w:pPr>
      <w:r w:rsidRPr="000F242F">
        <w:rPr>
          <w:rFonts w:ascii="Open Sans" w:hAnsi="Open Sans" w:cs="Open Sans"/>
          <w:sz w:val="24"/>
          <w:szCs w:val="24"/>
          <w:lang w:val="ro-RO"/>
        </w:rPr>
        <w:t>- utilaje pentru efectuarea lucr</w:t>
      </w:r>
      <w:r>
        <w:rPr>
          <w:rFonts w:ascii="Open Sans" w:hAnsi="Open Sans" w:cs="Open Sans"/>
          <w:sz w:val="24"/>
          <w:szCs w:val="24"/>
          <w:lang w:val="ro-RO"/>
        </w:rPr>
        <w:t>ă</w:t>
      </w:r>
      <w:r w:rsidRPr="000F242F">
        <w:rPr>
          <w:rFonts w:ascii="Open Sans" w:hAnsi="Open Sans" w:cs="Open Sans"/>
          <w:sz w:val="24"/>
          <w:szCs w:val="24"/>
          <w:lang w:val="ro-RO"/>
        </w:rPr>
        <w:t>rilor;</w:t>
      </w:r>
    </w:p>
    <w:p w14:paraId="07FA9C26" w14:textId="77777777" w:rsidR="000F242F" w:rsidRPr="000F242F" w:rsidRDefault="000F242F" w:rsidP="00970D2B">
      <w:pPr>
        <w:spacing w:after="0" w:line="240" w:lineRule="auto"/>
        <w:jc w:val="both"/>
        <w:rPr>
          <w:rFonts w:ascii="Open Sans" w:hAnsi="Open Sans" w:cs="Open Sans"/>
          <w:sz w:val="24"/>
          <w:szCs w:val="24"/>
          <w:lang w:val="ro-RO"/>
        </w:rPr>
      </w:pPr>
    </w:p>
    <w:p w14:paraId="35501DF9" w14:textId="037D9647" w:rsidR="000F242F" w:rsidRPr="000F242F" w:rsidRDefault="000F242F" w:rsidP="00970D2B">
      <w:pPr>
        <w:spacing w:after="0" w:line="240" w:lineRule="auto"/>
        <w:jc w:val="both"/>
        <w:rPr>
          <w:rFonts w:ascii="Open Sans" w:hAnsi="Open Sans" w:cs="Open Sans"/>
          <w:sz w:val="24"/>
          <w:szCs w:val="24"/>
          <w:lang w:val="ro-RO"/>
        </w:rPr>
      </w:pPr>
      <w:r w:rsidRPr="000F242F">
        <w:rPr>
          <w:rFonts w:ascii="Open Sans" w:hAnsi="Open Sans" w:cs="Open Sans"/>
          <w:sz w:val="24"/>
          <w:szCs w:val="24"/>
          <w:lang w:val="ro-RO"/>
        </w:rPr>
        <w:t>Traficul de lucru va fi dimensionat</w:t>
      </w:r>
      <w:r>
        <w:rPr>
          <w:rFonts w:ascii="Open Sans" w:hAnsi="Open Sans" w:cs="Open Sans"/>
          <w:sz w:val="24"/>
          <w:szCs w:val="24"/>
          <w:lang w:val="ro-RO"/>
        </w:rPr>
        <w:t xml:space="preserve"> ș</w:t>
      </w:r>
      <w:r w:rsidRPr="000F242F">
        <w:rPr>
          <w:rFonts w:ascii="Open Sans" w:hAnsi="Open Sans" w:cs="Open Sans"/>
          <w:sz w:val="24"/>
          <w:szCs w:val="24"/>
          <w:lang w:val="ro-RO"/>
        </w:rPr>
        <w:t xml:space="preserve">i evaluat </w:t>
      </w:r>
      <w:r>
        <w:rPr>
          <w:rFonts w:ascii="Open Sans" w:hAnsi="Open Sans" w:cs="Open Sans"/>
          <w:sz w:val="24"/>
          <w:szCs w:val="24"/>
          <w:lang w:val="ro-RO"/>
        </w:rPr>
        <w:t>î</w:t>
      </w:r>
      <w:r w:rsidRPr="000F242F">
        <w:rPr>
          <w:rFonts w:ascii="Open Sans" w:hAnsi="Open Sans" w:cs="Open Sans"/>
          <w:sz w:val="24"/>
          <w:szCs w:val="24"/>
          <w:lang w:val="ro-RO"/>
        </w:rPr>
        <w:t>n raport cu urm</w:t>
      </w:r>
      <w:r>
        <w:rPr>
          <w:rFonts w:ascii="Open Sans" w:hAnsi="Open Sans" w:cs="Open Sans"/>
          <w:sz w:val="24"/>
          <w:szCs w:val="24"/>
          <w:lang w:val="ro-RO"/>
        </w:rPr>
        <w:t>ă</w:t>
      </w:r>
      <w:r w:rsidRPr="000F242F">
        <w:rPr>
          <w:rFonts w:ascii="Open Sans" w:hAnsi="Open Sans" w:cs="Open Sans"/>
          <w:sz w:val="24"/>
          <w:szCs w:val="24"/>
          <w:lang w:val="ro-RO"/>
        </w:rPr>
        <w:t>toarele elemente:</w:t>
      </w:r>
    </w:p>
    <w:p w14:paraId="5D9AA7FB" w14:textId="75DA33C2" w:rsidR="000F242F" w:rsidRPr="000F242F" w:rsidRDefault="000F242F" w:rsidP="00970D2B">
      <w:pPr>
        <w:pStyle w:val="ListParagraph"/>
        <w:numPr>
          <w:ilvl w:val="0"/>
          <w:numId w:val="16"/>
        </w:numPr>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volumul de materiale necesar a fi transportate în amplasament.</w:t>
      </w:r>
    </w:p>
    <w:p w14:paraId="112B2FD0" w14:textId="7D24769E" w:rsidR="000F242F" w:rsidRPr="000F242F" w:rsidRDefault="000F242F" w:rsidP="00970D2B">
      <w:pPr>
        <w:numPr>
          <w:ilvl w:val="0"/>
          <w:numId w:val="16"/>
        </w:numPr>
        <w:tabs>
          <w:tab w:val="clear" w:pos="720"/>
          <w:tab w:val="num" w:pos="180"/>
          <w:tab w:val="num" w:pos="54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 xml:space="preserve">categoriile de materiale necesar a fi transportate: </w:t>
      </w:r>
      <w:r w:rsidR="00261878">
        <w:rPr>
          <w:rFonts w:ascii="Open Sans" w:hAnsi="Open Sans" w:cs="Open Sans"/>
          <w:sz w:val="24"/>
          <w:szCs w:val="24"/>
          <w:lang w:val="ro-RO"/>
        </w:rPr>
        <w:t>panouri</w:t>
      </w:r>
    </w:p>
    <w:p w14:paraId="40D5FA0E" w14:textId="1711386E" w:rsidR="000F242F" w:rsidRPr="000F242F" w:rsidRDefault="000F242F" w:rsidP="00970D2B">
      <w:pPr>
        <w:numPr>
          <w:ilvl w:val="0"/>
          <w:numId w:val="16"/>
        </w:numPr>
        <w:tabs>
          <w:tab w:val="num" w:pos="18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categoriile de autovehicule existente (capacit</w:t>
      </w:r>
      <w:r w:rsidR="003760DE">
        <w:rPr>
          <w:rFonts w:ascii="Open Sans" w:hAnsi="Open Sans" w:cs="Open Sans"/>
          <w:sz w:val="24"/>
          <w:szCs w:val="24"/>
          <w:lang w:val="ro-RO"/>
        </w:rPr>
        <w:t>ăț</w:t>
      </w:r>
      <w:r w:rsidRPr="000F242F">
        <w:rPr>
          <w:rFonts w:ascii="Open Sans" w:hAnsi="Open Sans" w:cs="Open Sans"/>
          <w:sz w:val="24"/>
          <w:szCs w:val="24"/>
          <w:lang w:val="ro-RO"/>
        </w:rPr>
        <w:t xml:space="preserve">i) </w:t>
      </w:r>
      <w:r w:rsidR="003760DE">
        <w:rPr>
          <w:rFonts w:ascii="Open Sans" w:hAnsi="Open Sans" w:cs="Open Sans"/>
          <w:sz w:val="24"/>
          <w:szCs w:val="24"/>
          <w:lang w:val="ro-RO"/>
        </w:rPr>
        <w:t>ș</w:t>
      </w:r>
      <w:r w:rsidRPr="000F242F">
        <w:rPr>
          <w:rFonts w:ascii="Open Sans" w:hAnsi="Open Sans" w:cs="Open Sans"/>
          <w:sz w:val="24"/>
          <w:szCs w:val="24"/>
          <w:lang w:val="ro-RO"/>
        </w:rPr>
        <w:t>i consumurile specifice de carburant;</w:t>
      </w:r>
    </w:p>
    <w:p w14:paraId="6BE6CD77" w14:textId="24235D9F" w:rsidR="000F242F" w:rsidRPr="000F242F" w:rsidRDefault="000F242F" w:rsidP="00970D2B">
      <w:pPr>
        <w:numPr>
          <w:ilvl w:val="0"/>
          <w:numId w:val="16"/>
        </w:numPr>
        <w:tabs>
          <w:tab w:val="num" w:pos="18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intervalele de timp afectate execut</w:t>
      </w:r>
      <w:r w:rsidR="003760DE">
        <w:rPr>
          <w:rFonts w:ascii="Open Sans" w:hAnsi="Open Sans" w:cs="Open Sans"/>
          <w:sz w:val="24"/>
          <w:szCs w:val="24"/>
          <w:lang w:val="ro-RO"/>
        </w:rPr>
        <w:t>ă</w:t>
      </w:r>
      <w:r w:rsidRPr="000F242F">
        <w:rPr>
          <w:rFonts w:ascii="Open Sans" w:hAnsi="Open Sans" w:cs="Open Sans"/>
          <w:sz w:val="24"/>
          <w:szCs w:val="24"/>
          <w:lang w:val="ro-RO"/>
        </w:rPr>
        <w:t>rii diferitelor categorii de lucr</w:t>
      </w:r>
      <w:r w:rsidR="003760DE">
        <w:rPr>
          <w:rFonts w:ascii="Open Sans" w:hAnsi="Open Sans" w:cs="Open Sans"/>
          <w:sz w:val="24"/>
          <w:szCs w:val="24"/>
          <w:lang w:val="ro-RO"/>
        </w:rPr>
        <w:t>ă</w:t>
      </w:r>
      <w:r w:rsidRPr="000F242F">
        <w:rPr>
          <w:rFonts w:ascii="Open Sans" w:hAnsi="Open Sans" w:cs="Open Sans"/>
          <w:sz w:val="24"/>
          <w:szCs w:val="24"/>
          <w:lang w:val="ro-RO"/>
        </w:rPr>
        <w:t>ri;</w:t>
      </w:r>
    </w:p>
    <w:p w14:paraId="10653B08" w14:textId="469D8788" w:rsidR="000F242F" w:rsidRPr="000F242F" w:rsidRDefault="000F242F" w:rsidP="00970D2B">
      <w:pPr>
        <w:numPr>
          <w:ilvl w:val="0"/>
          <w:numId w:val="16"/>
        </w:numPr>
        <w:tabs>
          <w:tab w:val="num" w:pos="18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 xml:space="preserve">drumurile de acces locale </w:t>
      </w:r>
      <w:r w:rsidR="003760DE">
        <w:rPr>
          <w:rFonts w:ascii="Open Sans" w:hAnsi="Open Sans" w:cs="Open Sans"/>
          <w:sz w:val="24"/>
          <w:szCs w:val="24"/>
          <w:lang w:val="ro-RO"/>
        </w:rPr>
        <w:t>î</w:t>
      </w:r>
      <w:r w:rsidRPr="000F242F">
        <w:rPr>
          <w:rFonts w:ascii="Open Sans" w:hAnsi="Open Sans" w:cs="Open Sans"/>
          <w:sz w:val="24"/>
          <w:szCs w:val="24"/>
          <w:lang w:val="ro-RO"/>
        </w:rPr>
        <w:t xml:space="preserve">n amplasament </w:t>
      </w:r>
      <w:r w:rsidR="003760DE">
        <w:rPr>
          <w:rFonts w:ascii="Open Sans" w:hAnsi="Open Sans" w:cs="Open Sans"/>
          <w:sz w:val="24"/>
          <w:szCs w:val="24"/>
          <w:lang w:val="ro-RO"/>
        </w:rPr>
        <w:t>ș</w:t>
      </w:r>
      <w:r w:rsidRPr="000F242F">
        <w:rPr>
          <w:rFonts w:ascii="Open Sans" w:hAnsi="Open Sans" w:cs="Open Sans"/>
          <w:sz w:val="24"/>
          <w:szCs w:val="24"/>
          <w:lang w:val="ro-RO"/>
        </w:rPr>
        <w:t>i lungimile acestora.</w:t>
      </w:r>
    </w:p>
    <w:p w14:paraId="16964B7F" w14:textId="692A6A24" w:rsidR="000F242F" w:rsidRDefault="000F242F" w:rsidP="00970D2B">
      <w:pPr>
        <w:numPr>
          <w:ilvl w:val="0"/>
          <w:numId w:val="16"/>
        </w:numPr>
        <w:tabs>
          <w:tab w:val="num" w:pos="18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intervalele de timp necesare pentru opera</w:t>
      </w:r>
      <w:r w:rsidR="003760DE">
        <w:rPr>
          <w:rFonts w:ascii="Open Sans" w:hAnsi="Open Sans" w:cs="Open Sans"/>
          <w:sz w:val="24"/>
          <w:szCs w:val="24"/>
          <w:lang w:val="ro-RO"/>
        </w:rPr>
        <w:t>ț</w:t>
      </w:r>
      <w:r w:rsidRPr="000F242F">
        <w:rPr>
          <w:rFonts w:ascii="Open Sans" w:hAnsi="Open Sans" w:cs="Open Sans"/>
          <w:sz w:val="24"/>
          <w:szCs w:val="24"/>
          <w:lang w:val="ro-RO"/>
        </w:rPr>
        <w:t xml:space="preserve">iile de </w:t>
      </w:r>
      <w:r w:rsidR="003760DE">
        <w:rPr>
          <w:rFonts w:ascii="Open Sans" w:hAnsi="Open Sans" w:cs="Open Sans"/>
          <w:sz w:val="24"/>
          <w:szCs w:val="24"/>
          <w:lang w:val="ro-RO"/>
        </w:rPr>
        <w:t>î</w:t>
      </w:r>
      <w:r w:rsidRPr="000F242F">
        <w:rPr>
          <w:rFonts w:ascii="Open Sans" w:hAnsi="Open Sans" w:cs="Open Sans"/>
          <w:sz w:val="24"/>
          <w:szCs w:val="24"/>
          <w:lang w:val="ro-RO"/>
        </w:rPr>
        <w:t>nc</w:t>
      </w:r>
      <w:r w:rsidR="003760DE">
        <w:rPr>
          <w:rFonts w:ascii="Open Sans" w:hAnsi="Open Sans" w:cs="Open Sans"/>
          <w:sz w:val="24"/>
          <w:szCs w:val="24"/>
          <w:lang w:val="ro-RO"/>
        </w:rPr>
        <w:t>ă</w:t>
      </w:r>
      <w:r w:rsidRPr="000F242F">
        <w:rPr>
          <w:rFonts w:ascii="Open Sans" w:hAnsi="Open Sans" w:cs="Open Sans"/>
          <w:sz w:val="24"/>
          <w:szCs w:val="24"/>
          <w:lang w:val="ro-RO"/>
        </w:rPr>
        <w:t>rcare/desc</w:t>
      </w:r>
      <w:r w:rsidR="003760DE">
        <w:rPr>
          <w:rFonts w:ascii="Open Sans" w:hAnsi="Open Sans" w:cs="Open Sans"/>
          <w:sz w:val="24"/>
          <w:szCs w:val="24"/>
          <w:lang w:val="ro-RO"/>
        </w:rPr>
        <w:t>ă</w:t>
      </w:r>
      <w:r w:rsidRPr="000F242F">
        <w:rPr>
          <w:rFonts w:ascii="Open Sans" w:hAnsi="Open Sans" w:cs="Open Sans"/>
          <w:sz w:val="24"/>
          <w:szCs w:val="24"/>
          <w:lang w:val="ro-RO"/>
        </w:rPr>
        <w:t>rcare.</w:t>
      </w:r>
    </w:p>
    <w:p w14:paraId="1B36DEF7" w14:textId="62E0628A" w:rsidR="003760DE" w:rsidRPr="000F242F" w:rsidRDefault="003760DE" w:rsidP="00970D2B">
      <w:pPr>
        <w:spacing w:after="0" w:line="240" w:lineRule="auto"/>
        <w:ind w:left="720"/>
        <w:jc w:val="both"/>
        <w:rPr>
          <w:rFonts w:ascii="Open Sans" w:hAnsi="Open Sans" w:cs="Open Sans"/>
          <w:sz w:val="24"/>
          <w:szCs w:val="24"/>
          <w:lang w:val="ro-RO"/>
        </w:rPr>
      </w:pPr>
    </w:p>
    <w:p w14:paraId="1EDAF359" w14:textId="20188EC9" w:rsidR="000F242F" w:rsidRPr="000F242F" w:rsidRDefault="000F242F" w:rsidP="00970D2B">
      <w:pPr>
        <w:spacing w:after="0" w:line="240" w:lineRule="auto"/>
        <w:jc w:val="both"/>
        <w:rPr>
          <w:rFonts w:ascii="Open Sans" w:hAnsi="Open Sans" w:cs="Open Sans"/>
          <w:sz w:val="24"/>
          <w:szCs w:val="24"/>
          <w:lang w:val="ro-RO"/>
        </w:rPr>
      </w:pPr>
      <w:r w:rsidRPr="000F242F">
        <w:rPr>
          <w:rFonts w:ascii="Open Sans" w:hAnsi="Open Sans" w:cs="Open Sans"/>
          <w:sz w:val="24"/>
          <w:szCs w:val="24"/>
          <w:lang w:val="ro-RO"/>
        </w:rPr>
        <w:t>Pentru reducerea impactului, sunt necesare luarea urm</w:t>
      </w:r>
      <w:r w:rsidR="003760DE">
        <w:rPr>
          <w:rFonts w:ascii="Open Sans" w:hAnsi="Open Sans" w:cs="Open Sans"/>
          <w:sz w:val="24"/>
          <w:szCs w:val="24"/>
          <w:lang w:val="ro-RO"/>
        </w:rPr>
        <w:t>ă</w:t>
      </w:r>
      <w:r w:rsidRPr="000F242F">
        <w:rPr>
          <w:rFonts w:ascii="Open Sans" w:hAnsi="Open Sans" w:cs="Open Sans"/>
          <w:sz w:val="24"/>
          <w:szCs w:val="24"/>
          <w:lang w:val="ro-RO"/>
        </w:rPr>
        <w:t>toarelor m</w:t>
      </w:r>
      <w:r w:rsidR="003760DE">
        <w:rPr>
          <w:rFonts w:ascii="Open Sans" w:hAnsi="Open Sans" w:cs="Open Sans"/>
          <w:sz w:val="24"/>
          <w:szCs w:val="24"/>
          <w:lang w:val="ro-RO"/>
        </w:rPr>
        <w:t>ă</w:t>
      </w:r>
      <w:r w:rsidRPr="000F242F">
        <w:rPr>
          <w:rFonts w:ascii="Open Sans" w:hAnsi="Open Sans" w:cs="Open Sans"/>
          <w:sz w:val="24"/>
          <w:szCs w:val="24"/>
          <w:lang w:val="ro-RO"/>
        </w:rPr>
        <w:t>suri:</w:t>
      </w:r>
    </w:p>
    <w:p w14:paraId="50B65740" w14:textId="5C77B685" w:rsidR="000F242F" w:rsidRPr="000F242F" w:rsidRDefault="000F242F" w:rsidP="00970D2B">
      <w:pPr>
        <w:numPr>
          <w:ilvl w:val="0"/>
          <w:numId w:val="15"/>
        </w:numPr>
        <w:tabs>
          <w:tab w:val="num" w:pos="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verificarea periodic</w:t>
      </w:r>
      <w:r w:rsidR="003760DE">
        <w:rPr>
          <w:rFonts w:ascii="Open Sans" w:hAnsi="Open Sans" w:cs="Open Sans"/>
          <w:sz w:val="24"/>
          <w:szCs w:val="24"/>
          <w:lang w:val="ro-RO"/>
        </w:rPr>
        <w:t>ă</w:t>
      </w:r>
      <w:r w:rsidRPr="000F242F">
        <w:rPr>
          <w:rFonts w:ascii="Open Sans" w:hAnsi="Open Sans" w:cs="Open Sans"/>
          <w:sz w:val="24"/>
          <w:szCs w:val="24"/>
          <w:lang w:val="ro-RO"/>
        </w:rPr>
        <w:t xml:space="preserve"> a utilajelor din punct de vedere tehnic;</w:t>
      </w:r>
    </w:p>
    <w:p w14:paraId="7E3E1BBF" w14:textId="250B0E86" w:rsidR="000F242F" w:rsidRPr="000F242F" w:rsidRDefault="000F242F" w:rsidP="00970D2B">
      <w:pPr>
        <w:numPr>
          <w:ilvl w:val="0"/>
          <w:numId w:val="15"/>
        </w:numPr>
        <w:tabs>
          <w:tab w:val="num" w:pos="0"/>
        </w:tabs>
        <w:spacing w:after="0" w:line="240" w:lineRule="auto"/>
        <w:ind w:firstLine="0"/>
        <w:jc w:val="both"/>
        <w:rPr>
          <w:rFonts w:ascii="Open Sans" w:hAnsi="Open Sans" w:cs="Open Sans"/>
          <w:sz w:val="24"/>
          <w:szCs w:val="24"/>
          <w:lang w:val="ro-RO"/>
        </w:rPr>
      </w:pPr>
      <w:r w:rsidRPr="000F242F">
        <w:rPr>
          <w:rFonts w:ascii="Open Sans" w:hAnsi="Open Sans" w:cs="Open Sans"/>
          <w:sz w:val="24"/>
          <w:szCs w:val="24"/>
          <w:lang w:val="ro-RO"/>
        </w:rPr>
        <w:t>folosirea de utilaje de genera</w:t>
      </w:r>
      <w:r w:rsidR="003760DE">
        <w:rPr>
          <w:rFonts w:ascii="Open Sans" w:hAnsi="Open Sans" w:cs="Open Sans"/>
          <w:sz w:val="24"/>
          <w:szCs w:val="24"/>
          <w:lang w:val="ro-RO"/>
        </w:rPr>
        <w:t>ț</w:t>
      </w:r>
      <w:r w:rsidRPr="000F242F">
        <w:rPr>
          <w:rFonts w:ascii="Open Sans" w:hAnsi="Open Sans" w:cs="Open Sans"/>
          <w:sz w:val="24"/>
          <w:szCs w:val="24"/>
          <w:lang w:val="ro-RO"/>
        </w:rPr>
        <w:t>ie recent</w:t>
      </w:r>
      <w:r w:rsidR="003760DE">
        <w:rPr>
          <w:rFonts w:ascii="Open Sans" w:hAnsi="Open Sans" w:cs="Open Sans"/>
          <w:sz w:val="24"/>
          <w:szCs w:val="24"/>
          <w:lang w:val="ro-RO"/>
        </w:rPr>
        <w:t>ă</w:t>
      </w:r>
      <w:r w:rsidRPr="000F242F">
        <w:rPr>
          <w:rFonts w:ascii="Open Sans" w:hAnsi="Open Sans" w:cs="Open Sans"/>
          <w:sz w:val="24"/>
          <w:szCs w:val="24"/>
          <w:lang w:val="ro-RO"/>
        </w:rPr>
        <w:t>, prev</w:t>
      </w:r>
      <w:r w:rsidR="003760DE">
        <w:rPr>
          <w:rFonts w:ascii="Open Sans" w:hAnsi="Open Sans" w:cs="Open Sans"/>
          <w:sz w:val="24"/>
          <w:szCs w:val="24"/>
          <w:lang w:val="ro-RO"/>
        </w:rPr>
        <w:t>ă</w:t>
      </w:r>
      <w:r w:rsidRPr="000F242F">
        <w:rPr>
          <w:rFonts w:ascii="Open Sans" w:hAnsi="Open Sans" w:cs="Open Sans"/>
          <w:sz w:val="24"/>
          <w:szCs w:val="24"/>
          <w:lang w:val="ro-RO"/>
        </w:rPr>
        <w:t xml:space="preserve">zute cu sisteme performante de minimizare </w:t>
      </w:r>
      <w:r w:rsidR="003760DE">
        <w:rPr>
          <w:rFonts w:ascii="Open Sans" w:hAnsi="Open Sans" w:cs="Open Sans"/>
          <w:sz w:val="24"/>
          <w:szCs w:val="24"/>
          <w:lang w:val="ro-RO"/>
        </w:rPr>
        <w:t>ș</w:t>
      </w:r>
      <w:r w:rsidRPr="000F242F">
        <w:rPr>
          <w:rFonts w:ascii="Open Sans" w:hAnsi="Open Sans" w:cs="Open Sans"/>
          <w:sz w:val="24"/>
          <w:szCs w:val="24"/>
          <w:lang w:val="ro-RO"/>
        </w:rPr>
        <w:t>i re</w:t>
      </w:r>
      <w:r w:rsidR="003760DE">
        <w:rPr>
          <w:rFonts w:ascii="Open Sans" w:hAnsi="Open Sans" w:cs="Open Sans"/>
          <w:sz w:val="24"/>
          <w:szCs w:val="24"/>
          <w:lang w:val="ro-RO"/>
        </w:rPr>
        <w:t>ț</w:t>
      </w:r>
      <w:r w:rsidRPr="000F242F">
        <w:rPr>
          <w:rFonts w:ascii="Open Sans" w:hAnsi="Open Sans" w:cs="Open Sans"/>
          <w:sz w:val="24"/>
          <w:szCs w:val="24"/>
          <w:lang w:val="ro-RO"/>
        </w:rPr>
        <w:t>inere a poluan</w:t>
      </w:r>
      <w:r w:rsidR="003760DE">
        <w:rPr>
          <w:rFonts w:ascii="Open Sans" w:hAnsi="Open Sans" w:cs="Open Sans"/>
          <w:sz w:val="24"/>
          <w:szCs w:val="24"/>
          <w:lang w:val="ro-RO"/>
        </w:rPr>
        <w:t>ț</w:t>
      </w:r>
      <w:r w:rsidRPr="000F242F">
        <w:rPr>
          <w:rFonts w:ascii="Open Sans" w:hAnsi="Open Sans" w:cs="Open Sans"/>
          <w:sz w:val="24"/>
          <w:szCs w:val="24"/>
          <w:lang w:val="ro-RO"/>
        </w:rPr>
        <w:t xml:space="preserve">ilor </w:t>
      </w:r>
      <w:r w:rsidR="003760DE">
        <w:rPr>
          <w:rFonts w:ascii="Open Sans" w:hAnsi="Open Sans" w:cs="Open Sans"/>
          <w:sz w:val="24"/>
          <w:szCs w:val="24"/>
          <w:lang w:val="ro-RO"/>
        </w:rPr>
        <w:t>î</w:t>
      </w:r>
      <w:r w:rsidRPr="000F242F">
        <w:rPr>
          <w:rFonts w:ascii="Open Sans" w:hAnsi="Open Sans" w:cs="Open Sans"/>
          <w:sz w:val="24"/>
          <w:szCs w:val="24"/>
          <w:lang w:val="ro-RO"/>
        </w:rPr>
        <w:t>n atmosfer</w:t>
      </w:r>
      <w:r w:rsidR="003760DE">
        <w:rPr>
          <w:rFonts w:ascii="Open Sans" w:hAnsi="Open Sans" w:cs="Open Sans"/>
          <w:sz w:val="24"/>
          <w:szCs w:val="24"/>
          <w:lang w:val="ro-RO"/>
        </w:rPr>
        <w:t>ă</w:t>
      </w:r>
      <w:r w:rsidRPr="000F242F">
        <w:rPr>
          <w:rFonts w:ascii="Open Sans" w:hAnsi="Open Sans" w:cs="Open Sans"/>
          <w:sz w:val="24"/>
          <w:szCs w:val="24"/>
          <w:lang w:val="ro-RO"/>
        </w:rPr>
        <w:t>.</w:t>
      </w:r>
    </w:p>
    <w:p w14:paraId="2E104682" w14:textId="77777777" w:rsidR="00BC36D0" w:rsidRPr="00F82ADE" w:rsidRDefault="00BC36D0" w:rsidP="00970D2B">
      <w:pPr>
        <w:spacing w:after="0" w:line="240" w:lineRule="auto"/>
        <w:jc w:val="both"/>
        <w:rPr>
          <w:rFonts w:ascii="Open Sans" w:hAnsi="Open Sans" w:cs="Open Sans"/>
          <w:sz w:val="24"/>
          <w:szCs w:val="24"/>
          <w:lang w:val="ro-RO"/>
        </w:rPr>
      </w:pPr>
    </w:p>
    <w:p w14:paraId="1ACD1853" w14:textId="23E42B13" w:rsidR="002B1978" w:rsidRPr="00F82ADE" w:rsidRDefault="00142842"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 </w:t>
      </w:r>
      <w:r w:rsidR="002B1978" w:rsidRPr="00F82ADE">
        <w:rPr>
          <w:rFonts w:ascii="Open Sans" w:hAnsi="Open Sans" w:cs="Open Sans"/>
          <w:b/>
          <w:i/>
          <w:sz w:val="24"/>
          <w:szCs w:val="24"/>
          <w:lang w:val="ro-RO"/>
        </w:rPr>
        <w:t xml:space="preserve">localizarea organizării de </w:t>
      </w:r>
      <w:r w:rsidR="003F3EBB">
        <w:rPr>
          <w:rFonts w:ascii="Open Sans" w:hAnsi="Open Sans" w:cs="Open Sans"/>
          <w:b/>
          <w:i/>
          <w:sz w:val="24"/>
          <w:szCs w:val="24"/>
          <w:lang w:val="ro-RO"/>
        </w:rPr>
        <w:t>ș</w:t>
      </w:r>
      <w:r w:rsidR="002B1978" w:rsidRPr="00F82ADE">
        <w:rPr>
          <w:rFonts w:ascii="Open Sans" w:hAnsi="Open Sans" w:cs="Open Sans"/>
          <w:b/>
          <w:i/>
          <w:sz w:val="24"/>
          <w:szCs w:val="24"/>
          <w:lang w:val="ro-RO"/>
        </w:rPr>
        <w:t>antier;</w:t>
      </w:r>
    </w:p>
    <w:p w14:paraId="50DAD0F4" w14:textId="76DB097C" w:rsidR="006121E6" w:rsidRPr="00F82ADE" w:rsidRDefault="00FA5E84"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lastRenderedPageBreak/>
        <w:t xml:space="preserve">Organizarea de </w:t>
      </w:r>
      <w:r w:rsidR="003F3EBB">
        <w:rPr>
          <w:rFonts w:ascii="Open Sans" w:hAnsi="Open Sans" w:cs="Open Sans"/>
          <w:sz w:val="24"/>
          <w:szCs w:val="24"/>
          <w:lang w:val="ro-RO"/>
        </w:rPr>
        <w:t>ș</w:t>
      </w:r>
      <w:r w:rsidRPr="00F82ADE">
        <w:rPr>
          <w:rFonts w:ascii="Open Sans" w:hAnsi="Open Sans" w:cs="Open Sans"/>
          <w:sz w:val="24"/>
          <w:szCs w:val="24"/>
          <w:lang w:val="ro-RO"/>
        </w:rPr>
        <w:t>antier se va realiza integral în incintă</w:t>
      </w:r>
      <w:r w:rsidR="006121E6" w:rsidRPr="00F82ADE">
        <w:rPr>
          <w:rFonts w:ascii="Open Sans" w:hAnsi="Open Sans" w:cs="Open Sans"/>
          <w:sz w:val="24"/>
          <w:szCs w:val="24"/>
          <w:lang w:val="ro-RO"/>
        </w:rPr>
        <w:t>.</w:t>
      </w:r>
    </w:p>
    <w:p w14:paraId="07588CB1" w14:textId="77777777" w:rsidR="009415C6" w:rsidRPr="00F82ADE" w:rsidRDefault="009415C6" w:rsidP="00970D2B">
      <w:pPr>
        <w:spacing w:after="0" w:line="240" w:lineRule="auto"/>
        <w:jc w:val="both"/>
        <w:rPr>
          <w:rFonts w:ascii="Open Sans" w:hAnsi="Open Sans" w:cs="Open Sans"/>
          <w:sz w:val="24"/>
          <w:szCs w:val="24"/>
          <w:lang w:val="ro-RO"/>
        </w:rPr>
      </w:pPr>
    </w:p>
    <w:p w14:paraId="62F7543C" w14:textId="6BECDC56" w:rsidR="002B1978" w:rsidRPr="00F82ADE" w:rsidRDefault="002B1978"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surse de poluan</w:t>
      </w:r>
      <w:r w:rsidR="003F3EBB">
        <w:rPr>
          <w:rFonts w:ascii="Open Sans" w:hAnsi="Open Sans" w:cs="Open Sans"/>
          <w:b/>
          <w:i/>
          <w:sz w:val="24"/>
          <w:szCs w:val="24"/>
          <w:lang w:val="ro-RO"/>
        </w:rPr>
        <w:t>ț</w:t>
      </w:r>
      <w:r w:rsidRPr="00F82ADE">
        <w:rPr>
          <w:rFonts w:ascii="Open Sans" w:hAnsi="Open Sans" w:cs="Open Sans"/>
          <w:b/>
          <w:i/>
          <w:sz w:val="24"/>
          <w:szCs w:val="24"/>
          <w:lang w:val="ro-RO"/>
        </w:rPr>
        <w:t xml:space="preserve">i </w:t>
      </w:r>
      <w:r w:rsidR="003F3EBB">
        <w:rPr>
          <w:rFonts w:ascii="Open Sans" w:hAnsi="Open Sans" w:cs="Open Sans"/>
          <w:b/>
          <w:i/>
          <w:sz w:val="24"/>
          <w:szCs w:val="24"/>
          <w:lang w:val="ro-RO"/>
        </w:rPr>
        <w:t>ș</w:t>
      </w:r>
      <w:r w:rsidRPr="00F82ADE">
        <w:rPr>
          <w:rFonts w:ascii="Open Sans" w:hAnsi="Open Sans" w:cs="Open Sans"/>
          <w:b/>
          <w:i/>
          <w:sz w:val="24"/>
          <w:szCs w:val="24"/>
          <w:lang w:val="ro-RO"/>
        </w:rPr>
        <w:t>i instala</w:t>
      </w:r>
      <w:r w:rsidR="003F3EBB">
        <w:rPr>
          <w:rFonts w:ascii="Open Sans" w:hAnsi="Open Sans" w:cs="Open Sans"/>
          <w:b/>
          <w:i/>
          <w:sz w:val="24"/>
          <w:szCs w:val="24"/>
          <w:lang w:val="ro-RO"/>
        </w:rPr>
        <w:t>ț</w:t>
      </w:r>
      <w:r w:rsidRPr="00F82ADE">
        <w:rPr>
          <w:rFonts w:ascii="Open Sans" w:hAnsi="Open Sans" w:cs="Open Sans"/>
          <w:b/>
          <w:i/>
          <w:sz w:val="24"/>
          <w:szCs w:val="24"/>
          <w:lang w:val="ro-RO"/>
        </w:rPr>
        <w:t>ii pentru re</w:t>
      </w:r>
      <w:r w:rsidR="003F3EBB">
        <w:rPr>
          <w:rFonts w:ascii="Open Sans" w:hAnsi="Open Sans" w:cs="Open Sans"/>
          <w:b/>
          <w:i/>
          <w:sz w:val="24"/>
          <w:szCs w:val="24"/>
          <w:lang w:val="ro-RO"/>
        </w:rPr>
        <w:t>ț</w:t>
      </w:r>
      <w:r w:rsidRPr="00F82ADE">
        <w:rPr>
          <w:rFonts w:ascii="Open Sans" w:hAnsi="Open Sans" w:cs="Open Sans"/>
          <w:b/>
          <w:i/>
          <w:sz w:val="24"/>
          <w:szCs w:val="24"/>
          <w:lang w:val="ro-RO"/>
        </w:rPr>
        <w:t>inere</w:t>
      </w:r>
      <w:r w:rsidR="001D52DE" w:rsidRPr="00F82ADE">
        <w:rPr>
          <w:rFonts w:ascii="Open Sans" w:hAnsi="Open Sans" w:cs="Open Sans"/>
          <w:b/>
          <w:i/>
          <w:sz w:val="24"/>
          <w:szCs w:val="24"/>
          <w:lang w:val="ro-RO"/>
        </w:rPr>
        <w:t xml:space="preserve">, evacuarea </w:t>
      </w:r>
      <w:r w:rsidR="003F3EBB">
        <w:rPr>
          <w:rFonts w:ascii="Open Sans" w:hAnsi="Open Sans" w:cs="Open Sans"/>
          <w:b/>
          <w:i/>
          <w:sz w:val="24"/>
          <w:szCs w:val="24"/>
          <w:lang w:val="ro-RO"/>
        </w:rPr>
        <w:t>ș</w:t>
      </w:r>
      <w:r w:rsidR="001D52DE" w:rsidRPr="00F82ADE">
        <w:rPr>
          <w:rFonts w:ascii="Open Sans" w:hAnsi="Open Sans" w:cs="Open Sans"/>
          <w:b/>
          <w:i/>
          <w:sz w:val="24"/>
          <w:szCs w:val="24"/>
          <w:lang w:val="ro-RO"/>
        </w:rPr>
        <w:t>i dispersia poluan</w:t>
      </w:r>
      <w:r w:rsidR="003F3EBB">
        <w:rPr>
          <w:rFonts w:ascii="Open Sans" w:hAnsi="Open Sans" w:cs="Open Sans"/>
          <w:b/>
          <w:i/>
          <w:sz w:val="24"/>
          <w:szCs w:val="24"/>
          <w:lang w:val="ro-RO"/>
        </w:rPr>
        <w:t>ț</w:t>
      </w:r>
      <w:r w:rsidR="001D52DE" w:rsidRPr="00F82ADE">
        <w:rPr>
          <w:rFonts w:ascii="Open Sans" w:hAnsi="Open Sans" w:cs="Open Sans"/>
          <w:b/>
          <w:i/>
          <w:sz w:val="24"/>
          <w:szCs w:val="24"/>
          <w:lang w:val="ro-RO"/>
        </w:rPr>
        <w:t>ilor</w:t>
      </w:r>
      <w:r w:rsidR="006121E6" w:rsidRPr="00F82ADE">
        <w:rPr>
          <w:rFonts w:ascii="Open Sans" w:hAnsi="Open Sans" w:cs="Open Sans"/>
          <w:b/>
          <w:i/>
          <w:sz w:val="24"/>
          <w:szCs w:val="24"/>
          <w:lang w:val="ro-RO"/>
        </w:rPr>
        <w:t xml:space="preserve"> în mediu în timpul organizării de </w:t>
      </w:r>
      <w:r w:rsidR="003F3EBB">
        <w:rPr>
          <w:rFonts w:ascii="Open Sans" w:hAnsi="Open Sans" w:cs="Open Sans"/>
          <w:b/>
          <w:i/>
          <w:sz w:val="24"/>
          <w:szCs w:val="24"/>
          <w:lang w:val="ro-RO"/>
        </w:rPr>
        <w:t>ș</w:t>
      </w:r>
      <w:r w:rsidR="006121E6" w:rsidRPr="00F82ADE">
        <w:rPr>
          <w:rFonts w:ascii="Open Sans" w:hAnsi="Open Sans" w:cs="Open Sans"/>
          <w:b/>
          <w:i/>
          <w:sz w:val="24"/>
          <w:szCs w:val="24"/>
          <w:lang w:val="ro-RO"/>
        </w:rPr>
        <w:t>antier;</w:t>
      </w:r>
    </w:p>
    <w:p w14:paraId="5212CAF7" w14:textId="67836189" w:rsidR="0048768B" w:rsidRPr="00F82ADE" w:rsidRDefault="00FA5E84"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 xml:space="preserve">Utilajele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autovehic</w:t>
      </w:r>
      <w:r w:rsidR="000E109C">
        <w:rPr>
          <w:rFonts w:ascii="Open Sans" w:hAnsi="Open Sans" w:cs="Open Sans"/>
          <w:bCs/>
          <w:iCs/>
          <w:sz w:val="24"/>
          <w:szCs w:val="24"/>
          <w:lang w:val="ro-RO"/>
        </w:rPr>
        <w:t>u</w:t>
      </w:r>
      <w:r w:rsidRPr="00F82ADE">
        <w:rPr>
          <w:rFonts w:ascii="Open Sans" w:hAnsi="Open Sans" w:cs="Open Sans"/>
          <w:bCs/>
          <w:iCs/>
          <w:sz w:val="24"/>
          <w:szCs w:val="24"/>
          <w:lang w:val="ro-RO"/>
        </w:rPr>
        <w:t xml:space="preserve">lele folosite la transportul materialelor, a personalului muncitor sunt surse temporare de poluare fonică, praf, emisii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vibra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w:t>
      </w:r>
    </w:p>
    <w:p w14:paraId="0AB3D09E" w14:textId="77777777" w:rsidR="00FA5E84" w:rsidRPr="00F82ADE" w:rsidRDefault="00FA5E84" w:rsidP="00970D2B">
      <w:pPr>
        <w:spacing w:after="0" w:line="240" w:lineRule="auto"/>
        <w:jc w:val="both"/>
        <w:rPr>
          <w:rFonts w:ascii="Open Sans" w:hAnsi="Open Sans" w:cs="Open Sans"/>
          <w:bCs/>
          <w:iCs/>
          <w:sz w:val="24"/>
          <w:szCs w:val="24"/>
          <w:lang w:val="ro-RO"/>
        </w:rPr>
      </w:pPr>
    </w:p>
    <w:p w14:paraId="7C03CC8B" w14:textId="45B68EDB" w:rsidR="006441F0" w:rsidRPr="00F82ADE" w:rsidRDefault="003E4FCB"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d</w:t>
      </w:r>
      <w:r w:rsidRPr="00F82ADE">
        <w:rPr>
          <w:rFonts w:ascii="Open Sans" w:hAnsi="Open Sans" w:cs="Open Sans"/>
          <w:b/>
          <w:i/>
          <w:color w:val="444444"/>
          <w:sz w:val="24"/>
          <w:szCs w:val="24"/>
          <w:shd w:val="clear" w:color="auto" w:fill="FFFFFF"/>
          <w:lang w:val="ro-RO"/>
        </w:rPr>
        <w:t xml:space="preserve">otări </w:t>
      </w:r>
      <w:r w:rsidR="003F3EBB">
        <w:rPr>
          <w:rFonts w:ascii="Open Sans" w:hAnsi="Open Sans" w:cs="Open Sans"/>
          <w:b/>
          <w:i/>
          <w:color w:val="444444"/>
          <w:sz w:val="24"/>
          <w:szCs w:val="24"/>
          <w:shd w:val="clear" w:color="auto" w:fill="FFFFFF"/>
          <w:lang w:val="ro-RO"/>
        </w:rPr>
        <w:t>ș</w:t>
      </w:r>
      <w:r w:rsidRPr="00F82ADE">
        <w:rPr>
          <w:rFonts w:ascii="Open Sans" w:hAnsi="Open Sans" w:cs="Open Sans"/>
          <w:b/>
          <w:i/>
          <w:color w:val="444444"/>
          <w:sz w:val="24"/>
          <w:szCs w:val="24"/>
          <w:shd w:val="clear" w:color="auto" w:fill="FFFFFF"/>
          <w:lang w:val="ro-RO"/>
        </w:rPr>
        <w:t>i măsuri prevăzute pentru controlul emisiilor de poluan</w:t>
      </w:r>
      <w:r w:rsidR="003F3EBB">
        <w:rPr>
          <w:rFonts w:ascii="Open Sans" w:hAnsi="Open Sans" w:cs="Open Sans"/>
          <w:b/>
          <w:i/>
          <w:color w:val="444444"/>
          <w:sz w:val="24"/>
          <w:szCs w:val="24"/>
          <w:shd w:val="clear" w:color="auto" w:fill="FFFFFF"/>
          <w:lang w:val="ro-RO"/>
        </w:rPr>
        <w:t>ț</w:t>
      </w:r>
      <w:r w:rsidRPr="00F82ADE">
        <w:rPr>
          <w:rFonts w:ascii="Open Sans" w:hAnsi="Open Sans" w:cs="Open Sans"/>
          <w:b/>
          <w:i/>
          <w:color w:val="444444"/>
          <w:sz w:val="24"/>
          <w:szCs w:val="24"/>
          <w:shd w:val="clear" w:color="auto" w:fill="FFFFFF"/>
          <w:lang w:val="ro-RO"/>
        </w:rPr>
        <w:t>i în mediu;</w:t>
      </w:r>
    </w:p>
    <w:p w14:paraId="42BDA696" w14:textId="3475D7FC" w:rsidR="00AC3022" w:rsidRPr="00F82ADE" w:rsidRDefault="005044B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Toate locurile cu risc de accidente vor fi împrejmuite </w:t>
      </w:r>
      <w:r w:rsidR="003F3EBB">
        <w:rPr>
          <w:rFonts w:ascii="Open Sans" w:hAnsi="Open Sans" w:cs="Open Sans"/>
          <w:sz w:val="24"/>
          <w:szCs w:val="24"/>
          <w:lang w:val="ro-RO"/>
        </w:rPr>
        <w:t>ș</w:t>
      </w:r>
      <w:r w:rsidRPr="00F82ADE">
        <w:rPr>
          <w:rFonts w:ascii="Open Sans" w:hAnsi="Open Sans" w:cs="Open Sans"/>
          <w:sz w:val="24"/>
          <w:szCs w:val="24"/>
          <w:lang w:val="ro-RO"/>
        </w:rPr>
        <w:t>i semnalizate corespunzător exist</w:t>
      </w:r>
      <w:r w:rsidR="007A29B3" w:rsidRPr="00F82ADE">
        <w:rPr>
          <w:rFonts w:ascii="Open Sans" w:hAnsi="Open Sans" w:cs="Open Sans"/>
          <w:sz w:val="24"/>
          <w:szCs w:val="24"/>
          <w:lang w:val="ro-RO"/>
        </w:rPr>
        <w:t>â</w:t>
      </w:r>
      <w:r w:rsidRPr="00F82ADE">
        <w:rPr>
          <w:rFonts w:ascii="Open Sans" w:hAnsi="Open Sans" w:cs="Open Sans"/>
          <w:sz w:val="24"/>
          <w:szCs w:val="24"/>
          <w:lang w:val="ro-RO"/>
        </w:rPr>
        <w:t>nd persoan</w:t>
      </w:r>
      <w:r w:rsidR="007A29B3" w:rsidRPr="00F82ADE">
        <w:rPr>
          <w:rFonts w:ascii="Open Sans" w:hAnsi="Open Sans" w:cs="Open Sans"/>
          <w:sz w:val="24"/>
          <w:szCs w:val="24"/>
          <w:lang w:val="ro-RO"/>
        </w:rPr>
        <w:t>ă</w:t>
      </w:r>
      <w:r w:rsidRPr="00F82ADE">
        <w:rPr>
          <w:rFonts w:ascii="Open Sans" w:hAnsi="Open Sans" w:cs="Open Sans"/>
          <w:sz w:val="24"/>
          <w:szCs w:val="24"/>
          <w:lang w:val="ro-RO"/>
        </w:rPr>
        <w:t xml:space="preserve"> specializata pentru aceasta activitate. Va fi amenajat un punct de prim ajutor dotat cu trus</w:t>
      </w:r>
      <w:r w:rsidR="00A3601E">
        <w:rPr>
          <w:rFonts w:ascii="Open Sans" w:hAnsi="Open Sans" w:cs="Open Sans"/>
          <w:sz w:val="24"/>
          <w:szCs w:val="24"/>
          <w:lang w:val="ro-RO"/>
        </w:rPr>
        <w:t>ă</w:t>
      </w:r>
      <w:r w:rsidRPr="00F82ADE">
        <w:rPr>
          <w:rFonts w:ascii="Open Sans" w:hAnsi="Open Sans" w:cs="Open Sans"/>
          <w:sz w:val="24"/>
          <w:szCs w:val="24"/>
          <w:lang w:val="ro-RO"/>
        </w:rPr>
        <w:t xml:space="preserve"> sanitar</w:t>
      </w:r>
      <w:r w:rsidR="00A3601E">
        <w:rPr>
          <w:rFonts w:ascii="Open Sans" w:hAnsi="Open Sans" w:cs="Open Sans"/>
          <w:sz w:val="24"/>
          <w:szCs w:val="24"/>
          <w:lang w:val="ro-RO"/>
        </w:rPr>
        <w:t>ă</w:t>
      </w:r>
      <w:r w:rsidRPr="00F82ADE">
        <w:rPr>
          <w:rFonts w:ascii="Open Sans" w:hAnsi="Open Sans" w:cs="Open Sans"/>
          <w:sz w:val="24"/>
          <w:szCs w:val="24"/>
          <w:lang w:val="ro-RO"/>
        </w:rPr>
        <w:t>. Va fi amplasat un pichet de incendiu dotat corespunz</w:t>
      </w:r>
      <w:r w:rsidR="00A3601E">
        <w:rPr>
          <w:rFonts w:ascii="Open Sans" w:hAnsi="Open Sans" w:cs="Open Sans"/>
          <w:sz w:val="24"/>
          <w:szCs w:val="24"/>
          <w:lang w:val="ro-RO"/>
        </w:rPr>
        <w:t>ă</w:t>
      </w:r>
      <w:r w:rsidRPr="00F82ADE">
        <w:rPr>
          <w:rFonts w:ascii="Open Sans" w:hAnsi="Open Sans" w:cs="Open Sans"/>
          <w:sz w:val="24"/>
          <w:szCs w:val="24"/>
          <w:lang w:val="ro-RO"/>
        </w:rPr>
        <w:t xml:space="preserve">tor </w:t>
      </w:r>
      <w:r w:rsidR="003F3EBB">
        <w:rPr>
          <w:rFonts w:ascii="Open Sans" w:hAnsi="Open Sans" w:cs="Open Sans"/>
          <w:sz w:val="24"/>
          <w:szCs w:val="24"/>
          <w:lang w:val="ro-RO"/>
        </w:rPr>
        <w:t>ș</w:t>
      </w:r>
      <w:r w:rsidRPr="00F82ADE">
        <w:rPr>
          <w:rFonts w:ascii="Open Sans" w:hAnsi="Open Sans" w:cs="Open Sans"/>
          <w:sz w:val="24"/>
          <w:szCs w:val="24"/>
          <w:lang w:val="ro-RO"/>
        </w:rPr>
        <w:t>i toate bar</w:t>
      </w:r>
      <w:r w:rsidR="00A3601E">
        <w:rPr>
          <w:rFonts w:ascii="Open Sans" w:hAnsi="Open Sans" w:cs="Open Sans"/>
          <w:sz w:val="24"/>
          <w:szCs w:val="24"/>
          <w:lang w:val="ro-RO"/>
        </w:rPr>
        <w:t>ă</w:t>
      </w:r>
      <w:r w:rsidRPr="00F82ADE">
        <w:rPr>
          <w:rFonts w:ascii="Open Sans" w:hAnsi="Open Sans" w:cs="Open Sans"/>
          <w:sz w:val="24"/>
          <w:szCs w:val="24"/>
          <w:lang w:val="ro-RO"/>
        </w:rPr>
        <w:t>cile vor fi dotate cu extinctoare.</w:t>
      </w:r>
    </w:p>
    <w:p w14:paraId="6151F885" w14:textId="77777777" w:rsidR="000B20F0" w:rsidRPr="00F82ADE" w:rsidRDefault="000B20F0" w:rsidP="00970D2B">
      <w:pPr>
        <w:spacing w:after="0" w:line="240" w:lineRule="auto"/>
        <w:jc w:val="both"/>
        <w:rPr>
          <w:rFonts w:ascii="Open Sans" w:hAnsi="Open Sans" w:cs="Open Sans"/>
          <w:sz w:val="24"/>
          <w:szCs w:val="24"/>
          <w:lang w:val="ro-RO"/>
        </w:rPr>
      </w:pPr>
    </w:p>
    <w:p w14:paraId="5DB2DFE4" w14:textId="36C910E4" w:rsidR="009415C6"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39" w:name="_Toc105586521"/>
      <w:r w:rsidRPr="00F82ADE">
        <w:rPr>
          <w:rFonts w:ascii="Open Sans" w:hAnsi="Open Sans" w:cs="Open Sans"/>
          <w:b/>
          <w:bCs/>
          <w:color w:val="auto"/>
          <w:sz w:val="26"/>
          <w:szCs w:val="26"/>
          <w:lang w:val="ro-RO"/>
        </w:rPr>
        <w:t>Lucrări de refacere a amplasamentului la finalizarea investi</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 xml:space="preserve">iei, în caz de accidente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i/sau la încetarea activită</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 în măsura în care aceste informa</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 sunt disponibile:</w:t>
      </w:r>
      <w:bookmarkEnd w:id="39"/>
      <w:r w:rsidRPr="00F82ADE">
        <w:rPr>
          <w:rFonts w:ascii="Open Sans" w:hAnsi="Open Sans" w:cs="Open Sans"/>
          <w:b/>
          <w:bCs/>
          <w:color w:val="auto"/>
          <w:sz w:val="26"/>
          <w:szCs w:val="26"/>
          <w:lang w:val="ro-RO"/>
        </w:rPr>
        <w:t xml:space="preserve">  </w:t>
      </w:r>
    </w:p>
    <w:p w14:paraId="2C432DAD" w14:textId="1AD4220D" w:rsidR="00482A97" w:rsidRPr="00F82ADE" w:rsidRDefault="00482A97"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lucrările propuse pentru refacerea amplasamentului la finalizarea</w:t>
      </w:r>
      <w:r w:rsidR="00B31DFC" w:rsidRPr="00F82ADE">
        <w:rPr>
          <w:rFonts w:ascii="Open Sans" w:hAnsi="Open Sans" w:cs="Open Sans"/>
          <w:b/>
          <w:i/>
          <w:sz w:val="24"/>
          <w:szCs w:val="24"/>
          <w:lang w:val="ro-RO"/>
        </w:rPr>
        <w:t xml:space="preserve"> investi</w:t>
      </w:r>
      <w:r w:rsidR="003F3EBB">
        <w:rPr>
          <w:rFonts w:ascii="Open Sans" w:hAnsi="Open Sans" w:cs="Open Sans"/>
          <w:b/>
          <w:i/>
          <w:sz w:val="24"/>
          <w:szCs w:val="24"/>
          <w:lang w:val="ro-RO"/>
        </w:rPr>
        <w:t>ț</w:t>
      </w:r>
      <w:r w:rsidR="00B31DFC" w:rsidRPr="00F82ADE">
        <w:rPr>
          <w:rFonts w:ascii="Open Sans" w:hAnsi="Open Sans" w:cs="Open Sans"/>
          <w:b/>
          <w:i/>
          <w:sz w:val="24"/>
          <w:szCs w:val="24"/>
          <w:lang w:val="ro-RO"/>
        </w:rPr>
        <w:t>iei, în caz de ac</w:t>
      </w:r>
      <w:r w:rsidR="0077641C" w:rsidRPr="00F82ADE">
        <w:rPr>
          <w:rFonts w:ascii="Open Sans" w:hAnsi="Open Sans" w:cs="Open Sans"/>
          <w:b/>
          <w:i/>
          <w:sz w:val="24"/>
          <w:szCs w:val="24"/>
          <w:lang w:val="ro-RO"/>
        </w:rPr>
        <w:t xml:space="preserve">cidente </w:t>
      </w:r>
      <w:r w:rsidR="003F3EBB">
        <w:rPr>
          <w:rFonts w:ascii="Open Sans" w:hAnsi="Open Sans" w:cs="Open Sans"/>
          <w:b/>
          <w:i/>
          <w:sz w:val="24"/>
          <w:szCs w:val="24"/>
          <w:lang w:val="ro-RO"/>
        </w:rPr>
        <w:t>ș</w:t>
      </w:r>
      <w:r w:rsidR="0077641C" w:rsidRPr="00F82ADE">
        <w:rPr>
          <w:rFonts w:ascii="Open Sans" w:hAnsi="Open Sans" w:cs="Open Sans"/>
          <w:b/>
          <w:i/>
          <w:sz w:val="24"/>
          <w:szCs w:val="24"/>
          <w:lang w:val="ro-RO"/>
        </w:rPr>
        <w:t>i/sau la încetarea activită</w:t>
      </w:r>
      <w:r w:rsidR="003F3EBB">
        <w:rPr>
          <w:rFonts w:ascii="Open Sans" w:hAnsi="Open Sans" w:cs="Open Sans"/>
          <w:b/>
          <w:i/>
          <w:sz w:val="24"/>
          <w:szCs w:val="24"/>
          <w:lang w:val="ro-RO"/>
        </w:rPr>
        <w:t>ț</w:t>
      </w:r>
      <w:r w:rsidR="0077641C" w:rsidRPr="00F82ADE">
        <w:rPr>
          <w:rFonts w:ascii="Open Sans" w:hAnsi="Open Sans" w:cs="Open Sans"/>
          <w:b/>
          <w:i/>
          <w:sz w:val="24"/>
          <w:szCs w:val="24"/>
          <w:lang w:val="ro-RO"/>
        </w:rPr>
        <w:t>ii</w:t>
      </w:r>
      <w:r w:rsidR="00A941D1" w:rsidRPr="00F82ADE">
        <w:rPr>
          <w:rFonts w:ascii="Open Sans" w:hAnsi="Open Sans" w:cs="Open Sans"/>
          <w:b/>
          <w:i/>
          <w:sz w:val="24"/>
          <w:szCs w:val="24"/>
          <w:lang w:val="ro-RO"/>
        </w:rPr>
        <w:t>;</w:t>
      </w:r>
    </w:p>
    <w:p w14:paraId="35F8B872" w14:textId="2A7F3600" w:rsidR="006C7E0A" w:rsidRPr="00F82ADE" w:rsidRDefault="006C7E0A"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Aceasta investi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ie nu reprezintă un grad major de risc pentru zona amplasamentului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factorii de mediu locali.</w:t>
      </w:r>
    </w:p>
    <w:p w14:paraId="21C8CB60" w14:textId="65EE82A3" w:rsidR="006C7E0A" w:rsidRPr="00F82ADE" w:rsidRDefault="006C7E0A"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Inventar</w:t>
      </w:r>
      <w:r w:rsidR="00CB1D99" w:rsidRPr="00F82ADE">
        <w:rPr>
          <w:rFonts w:ascii="Open Sans" w:hAnsi="Open Sans" w:cs="Open Sans"/>
          <w:bCs/>
          <w:iCs/>
          <w:sz w:val="24"/>
          <w:szCs w:val="24"/>
          <w:lang w:val="ro-RO"/>
        </w:rPr>
        <w:t>â</w:t>
      </w:r>
      <w:r w:rsidRPr="00F82ADE">
        <w:rPr>
          <w:rFonts w:ascii="Open Sans" w:hAnsi="Open Sans" w:cs="Open Sans"/>
          <w:bCs/>
          <w:iCs/>
          <w:sz w:val="24"/>
          <w:szCs w:val="24"/>
          <w:lang w:val="ro-RO"/>
        </w:rPr>
        <w:t>nd toate posibilele situa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ii de poluare a mediului, dar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masurile care trebuiesc luate pentru refacerea mediului se ajunge la concluzia necesita</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ii respectării prevederilor legale de protec</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ia mediului, prevăzute in proiectul de fa</w:t>
      </w:r>
      <w:r w:rsidR="00A3601E">
        <w:rPr>
          <w:rFonts w:ascii="Open Sans" w:hAnsi="Open Sans" w:cs="Open Sans"/>
          <w:bCs/>
          <w:iCs/>
          <w:sz w:val="24"/>
          <w:szCs w:val="24"/>
          <w:lang w:val="ro-RO"/>
        </w:rPr>
        <w:t>ță</w:t>
      </w:r>
      <w:r w:rsidRPr="00F82ADE">
        <w:rPr>
          <w:rFonts w:ascii="Open Sans" w:hAnsi="Open Sans" w:cs="Open Sans"/>
          <w:bCs/>
          <w:iCs/>
          <w:sz w:val="24"/>
          <w:szCs w:val="24"/>
          <w:lang w:val="ro-RO"/>
        </w:rPr>
        <w:t>.</w:t>
      </w:r>
    </w:p>
    <w:p w14:paraId="2F2EF32C" w14:textId="18CAC877" w:rsidR="006C7E0A" w:rsidRPr="00F82ADE" w:rsidRDefault="006C7E0A"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Prin m</w:t>
      </w:r>
      <w:r w:rsidR="00CB1D99" w:rsidRPr="00F82ADE">
        <w:rPr>
          <w:rFonts w:ascii="Open Sans" w:hAnsi="Open Sans" w:cs="Open Sans"/>
          <w:bCs/>
          <w:iCs/>
          <w:sz w:val="24"/>
          <w:szCs w:val="24"/>
          <w:lang w:val="ro-RO"/>
        </w:rPr>
        <w:t>ă</w:t>
      </w:r>
      <w:r w:rsidRPr="00F82ADE">
        <w:rPr>
          <w:rFonts w:ascii="Open Sans" w:hAnsi="Open Sans" w:cs="Open Sans"/>
          <w:bCs/>
          <w:iCs/>
          <w:sz w:val="24"/>
          <w:szCs w:val="24"/>
          <w:lang w:val="ro-RO"/>
        </w:rPr>
        <w:t xml:space="preserve">surile propuse </w:t>
      </w:r>
      <w:r w:rsidR="00CB1D99" w:rsidRPr="00F82ADE">
        <w:rPr>
          <w:rFonts w:ascii="Open Sans" w:hAnsi="Open Sans" w:cs="Open Sans"/>
          <w:bCs/>
          <w:iCs/>
          <w:sz w:val="24"/>
          <w:szCs w:val="24"/>
          <w:lang w:val="ro-RO"/>
        </w:rPr>
        <w:t>î</w:t>
      </w:r>
      <w:r w:rsidRPr="00F82ADE">
        <w:rPr>
          <w:rFonts w:ascii="Open Sans" w:hAnsi="Open Sans" w:cs="Open Sans"/>
          <w:bCs/>
          <w:iCs/>
          <w:sz w:val="24"/>
          <w:szCs w:val="24"/>
          <w:lang w:val="ro-RO"/>
        </w:rPr>
        <w:t xml:space="preserve">n proiect, mediul nu va fi afectat </w:t>
      </w:r>
      <w:r w:rsidR="00CB1D99" w:rsidRPr="00F82ADE">
        <w:rPr>
          <w:rFonts w:ascii="Open Sans" w:hAnsi="Open Sans" w:cs="Open Sans"/>
          <w:bCs/>
          <w:iCs/>
          <w:sz w:val="24"/>
          <w:szCs w:val="24"/>
          <w:lang w:val="ro-RO"/>
        </w:rPr>
        <w:t>î</w:t>
      </w:r>
      <w:r w:rsidRPr="00F82ADE">
        <w:rPr>
          <w:rFonts w:ascii="Open Sans" w:hAnsi="Open Sans" w:cs="Open Sans"/>
          <w:bCs/>
          <w:iCs/>
          <w:sz w:val="24"/>
          <w:szCs w:val="24"/>
          <w:lang w:val="ro-RO"/>
        </w:rPr>
        <w:t>n mod negativ si se vor respecta toate prevederile legale.</w:t>
      </w:r>
    </w:p>
    <w:p w14:paraId="3733BBE5" w14:textId="6C2E5506" w:rsidR="006C7E0A" w:rsidRPr="00F82ADE" w:rsidRDefault="00CB1D99"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Î</w:t>
      </w:r>
      <w:r w:rsidR="006C7E0A" w:rsidRPr="00F82ADE">
        <w:rPr>
          <w:rFonts w:ascii="Open Sans" w:hAnsi="Open Sans" w:cs="Open Sans"/>
          <w:bCs/>
          <w:iCs/>
          <w:sz w:val="24"/>
          <w:szCs w:val="24"/>
          <w:lang w:val="ro-RO"/>
        </w:rPr>
        <w:t xml:space="preserve">n întocmirea proiectului s-a </w:t>
      </w:r>
      <w:r w:rsidR="003F3EBB">
        <w:rPr>
          <w:rFonts w:ascii="Open Sans" w:hAnsi="Open Sans" w:cs="Open Sans"/>
          <w:bCs/>
          <w:iCs/>
          <w:sz w:val="24"/>
          <w:szCs w:val="24"/>
          <w:lang w:val="ro-RO"/>
        </w:rPr>
        <w:t>ț</w:t>
      </w:r>
      <w:r w:rsidR="006C7E0A" w:rsidRPr="00F82ADE">
        <w:rPr>
          <w:rFonts w:ascii="Open Sans" w:hAnsi="Open Sans" w:cs="Open Sans"/>
          <w:bCs/>
          <w:iCs/>
          <w:sz w:val="24"/>
          <w:szCs w:val="24"/>
          <w:lang w:val="ro-RO"/>
        </w:rPr>
        <w:t>inut cont de principiul precau</w:t>
      </w:r>
      <w:r w:rsidR="003F3EBB">
        <w:rPr>
          <w:rFonts w:ascii="Open Sans" w:hAnsi="Open Sans" w:cs="Open Sans"/>
          <w:bCs/>
          <w:iCs/>
          <w:sz w:val="24"/>
          <w:szCs w:val="24"/>
          <w:lang w:val="ro-RO"/>
        </w:rPr>
        <w:t>ț</w:t>
      </w:r>
      <w:r w:rsidR="006C7E0A" w:rsidRPr="00F82ADE">
        <w:rPr>
          <w:rFonts w:ascii="Open Sans" w:hAnsi="Open Sans" w:cs="Open Sans"/>
          <w:bCs/>
          <w:iCs/>
          <w:sz w:val="24"/>
          <w:szCs w:val="24"/>
          <w:lang w:val="ro-RO"/>
        </w:rPr>
        <w:t xml:space="preserve">iei </w:t>
      </w:r>
      <w:r w:rsidRPr="00F82ADE">
        <w:rPr>
          <w:rFonts w:ascii="Open Sans" w:hAnsi="Open Sans" w:cs="Open Sans"/>
          <w:bCs/>
          <w:iCs/>
          <w:sz w:val="24"/>
          <w:szCs w:val="24"/>
          <w:lang w:val="ro-RO"/>
        </w:rPr>
        <w:t>î</w:t>
      </w:r>
      <w:r w:rsidR="006C7E0A" w:rsidRPr="00F82ADE">
        <w:rPr>
          <w:rFonts w:ascii="Open Sans" w:hAnsi="Open Sans" w:cs="Open Sans"/>
          <w:bCs/>
          <w:iCs/>
          <w:sz w:val="24"/>
          <w:szCs w:val="24"/>
          <w:lang w:val="ro-RO"/>
        </w:rPr>
        <w:t xml:space="preserve">n luarea deciziei </w:t>
      </w:r>
      <w:r w:rsidR="003F3EBB">
        <w:rPr>
          <w:rFonts w:ascii="Open Sans" w:hAnsi="Open Sans" w:cs="Open Sans"/>
          <w:bCs/>
          <w:iCs/>
          <w:sz w:val="24"/>
          <w:szCs w:val="24"/>
          <w:lang w:val="ro-RO"/>
        </w:rPr>
        <w:t>ș</w:t>
      </w:r>
      <w:r w:rsidR="006C7E0A" w:rsidRPr="00F82ADE">
        <w:rPr>
          <w:rFonts w:ascii="Open Sans" w:hAnsi="Open Sans" w:cs="Open Sans"/>
          <w:bCs/>
          <w:iCs/>
          <w:sz w:val="24"/>
          <w:szCs w:val="24"/>
          <w:lang w:val="ro-RO"/>
        </w:rPr>
        <w:t xml:space="preserve">i principiul prevenirii riscurilor ecologice </w:t>
      </w:r>
      <w:r w:rsidR="003F3EBB">
        <w:rPr>
          <w:rFonts w:ascii="Open Sans" w:hAnsi="Open Sans" w:cs="Open Sans"/>
          <w:bCs/>
          <w:iCs/>
          <w:sz w:val="24"/>
          <w:szCs w:val="24"/>
          <w:lang w:val="ro-RO"/>
        </w:rPr>
        <w:t>ș</w:t>
      </w:r>
      <w:r w:rsidR="006C7E0A" w:rsidRPr="00F82ADE">
        <w:rPr>
          <w:rFonts w:ascii="Open Sans" w:hAnsi="Open Sans" w:cs="Open Sans"/>
          <w:bCs/>
          <w:iCs/>
          <w:sz w:val="24"/>
          <w:szCs w:val="24"/>
          <w:lang w:val="ro-RO"/>
        </w:rPr>
        <w:t>i a producerii daunelor.</w:t>
      </w:r>
    </w:p>
    <w:p w14:paraId="523B0D52" w14:textId="6F3744FB" w:rsidR="00404615" w:rsidRPr="00404615" w:rsidRDefault="006C7E0A" w:rsidP="00970D2B">
      <w:pPr>
        <w:spacing w:after="0" w:line="240" w:lineRule="auto"/>
        <w:ind w:firstLine="720"/>
        <w:jc w:val="both"/>
        <w:rPr>
          <w:rFonts w:ascii="Open Sans" w:hAnsi="Open Sans" w:cs="Open Sans"/>
          <w:bCs/>
          <w:iCs/>
          <w:sz w:val="24"/>
          <w:szCs w:val="24"/>
          <w:lang w:val="ro-RO"/>
        </w:rPr>
      </w:pPr>
      <w:r w:rsidRPr="00F82ADE">
        <w:rPr>
          <w:rFonts w:ascii="Open Sans" w:hAnsi="Open Sans" w:cs="Open Sans"/>
          <w:bCs/>
          <w:iCs/>
          <w:sz w:val="24"/>
          <w:szCs w:val="24"/>
          <w:lang w:val="ro-RO"/>
        </w:rPr>
        <w:t>Prin aceasta investi</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ie se men</w:t>
      </w:r>
      <w:r w:rsidR="003F3EBB">
        <w:rPr>
          <w:rFonts w:ascii="Open Sans" w:hAnsi="Open Sans" w:cs="Open Sans"/>
          <w:bCs/>
          <w:iCs/>
          <w:sz w:val="24"/>
          <w:szCs w:val="24"/>
          <w:lang w:val="ro-RO"/>
        </w:rPr>
        <w:t>ț</w:t>
      </w:r>
      <w:r w:rsidRPr="00F82ADE">
        <w:rPr>
          <w:rFonts w:ascii="Open Sans" w:hAnsi="Open Sans" w:cs="Open Sans"/>
          <w:bCs/>
          <w:iCs/>
          <w:sz w:val="24"/>
          <w:szCs w:val="24"/>
          <w:lang w:val="ro-RO"/>
        </w:rPr>
        <w:t xml:space="preserve">ine </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i se ameliorează calitatea mediului prin curatarea amplasamentului de de</w:t>
      </w:r>
      <w:r w:rsidR="003F3EBB">
        <w:rPr>
          <w:rFonts w:ascii="Open Sans" w:hAnsi="Open Sans" w:cs="Open Sans"/>
          <w:bCs/>
          <w:iCs/>
          <w:sz w:val="24"/>
          <w:szCs w:val="24"/>
          <w:lang w:val="ro-RO"/>
        </w:rPr>
        <w:t>ș</w:t>
      </w:r>
      <w:r w:rsidRPr="00F82ADE">
        <w:rPr>
          <w:rFonts w:ascii="Open Sans" w:hAnsi="Open Sans" w:cs="Open Sans"/>
          <w:bCs/>
          <w:iCs/>
          <w:sz w:val="24"/>
          <w:szCs w:val="24"/>
          <w:lang w:val="ro-RO"/>
        </w:rPr>
        <w:t>euri</w:t>
      </w:r>
    </w:p>
    <w:p w14:paraId="0AC0FD6A" w14:textId="6F9F7F59" w:rsidR="00404615" w:rsidRPr="00F82ADE" w:rsidRDefault="00404615" w:rsidP="00970D2B">
      <w:pPr>
        <w:spacing w:after="0" w:line="240" w:lineRule="auto"/>
        <w:jc w:val="both"/>
        <w:rPr>
          <w:rFonts w:ascii="Open Sans" w:hAnsi="Open Sans" w:cs="Open Sans"/>
          <w:bCs/>
          <w:iCs/>
          <w:sz w:val="24"/>
          <w:szCs w:val="24"/>
          <w:lang w:val="ro-RO"/>
        </w:rPr>
      </w:pPr>
      <w:r w:rsidRPr="00404615">
        <w:rPr>
          <w:rFonts w:ascii="Open Sans" w:hAnsi="Open Sans" w:cs="Open Sans"/>
          <w:bCs/>
          <w:iCs/>
          <w:sz w:val="24"/>
          <w:szCs w:val="24"/>
          <w:lang w:val="ro-RO"/>
        </w:rPr>
        <w:t>Se va reabilita corespunzator suprafa</w:t>
      </w:r>
      <w:r w:rsidR="00621F57">
        <w:rPr>
          <w:rFonts w:ascii="Open Sans" w:hAnsi="Open Sans" w:cs="Open Sans"/>
          <w:bCs/>
          <w:iCs/>
          <w:sz w:val="24"/>
          <w:szCs w:val="24"/>
          <w:lang w:val="ro-RO"/>
        </w:rPr>
        <w:t>ț</w:t>
      </w:r>
      <w:r w:rsidRPr="00404615">
        <w:rPr>
          <w:rFonts w:ascii="Open Sans" w:hAnsi="Open Sans" w:cs="Open Sans"/>
          <w:bCs/>
          <w:iCs/>
          <w:sz w:val="24"/>
          <w:szCs w:val="24"/>
          <w:lang w:val="ro-RO"/>
        </w:rPr>
        <w:t>a utilizat</w:t>
      </w:r>
      <w:r w:rsidR="00621F57">
        <w:rPr>
          <w:rFonts w:ascii="Open Sans" w:hAnsi="Open Sans" w:cs="Open Sans"/>
          <w:bCs/>
          <w:iCs/>
          <w:sz w:val="24"/>
          <w:szCs w:val="24"/>
          <w:lang w:val="ro-RO"/>
        </w:rPr>
        <w:t>ă</w:t>
      </w:r>
      <w:r w:rsidRPr="00404615">
        <w:rPr>
          <w:rFonts w:ascii="Open Sans" w:hAnsi="Open Sans" w:cs="Open Sans"/>
          <w:bCs/>
          <w:iCs/>
          <w:sz w:val="24"/>
          <w:szCs w:val="24"/>
          <w:lang w:val="ro-RO"/>
        </w:rPr>
        <w:t xml:space="preserve"> pentru desf</w:t>
      </w:r>
      <w:r w:rsidR="00621F57">
        <w:rPr>
          <w:rFonts w:ascii="Open Sans" w:hAnsi="Open Sans" w:cs="Open Sans"/>
          <w:bCs/>
          <w:iCs/>
          <w:sz w:val="24"/>
          <w:szCs w:val="24"/>
          <w:lang w:val="ro-RO"/>
        </w:rPr>
        <w:t>ăș</w:t>
      </w:r>
      <w:r w:rsidRPr="00404615">
        <w:rPr>
          <w:rFonts w:ascii="Open Sans" w:hAnsi="Open Sans" w:cs="Open Sans"/>
          <w:bCs/>
          <w:iCs/>
          <w:sz w:val="24"/>
          <w:szCs w:val="24"/>
          <w:lang w:val="ro-RO"/>
        </w:rPr>
        <w:t>urarea lucr</w:t>
      </w:r>
      <w:r w:rsidR="00621F57">
        <w:rPr>
          <w:rFonts w:ascii="Open Sans" w:hAnsi="Open Sans" w:cs="Open Sans"/>
          <w:bCs/>
          <w:iCs/>
          <w:sz w:val="24"/>
          <w:szCs w:val="24"/>
          <w:lang w:val="ro-RO"/>
        </w:rPr>
        <w:t>ă</w:t>
      </w:r>
      <w:r w:rsidRPr="00404615">
        <w:rPr>
          <w:rFonts w:ascii="Open Sans" w:hAnsi="Open Sans" w:cs="Open Sans"/>
          <w:bCs/>
          <w:iCs/>
          <w:sz w:val="24"/>
          <w:szCs w:val="24"/>
          <w:lang w:val="ro-RO"/>
        </w:rPr>
        <w:t>rilor</w:t>
      </w:r>
      <w:r w:rsidR="00621F57">
        <w:rPr>
          <w:rFonts w:ascii="Open Sans" w:hAnsi="Open Sans" w:cs="Open Sans"/>
          <w:bCs/>
          <w:iCs/>
          <w:sz w:val="24"/>
          <w:szCs w:val="24"/>
          <w:lang w:val="ro-RO"/>
        </w:rPr>
        <w:t>.</w:t>
      </w:r>
    </w:p>
    <w:p w14:paraId="46E5BABF" w14:textId="77777777" w:rsidR="009415C6" w:rsidRPr="00F82ADE" w:rsidRDefault="009415C6" w:rsidP="00970D2B">
      <w:pPr>
        <w:spacing w:after="0" w:line="240" w:lineRule="auto"/>
        <w:jc w:val="both"/>
        <w:rPr>
          <w:rFonts w:ascii="Open Sans" w:hAnsi="Open Sans" w:cs="Open Sans"/>
          <w:bCs/>
          <w:iCs/>
          <w:sz w:val="24"/>
          <w:szCs w:val="24"/>
          <w:lang w:val="ro-RO"/>
        </w:rPr>
      </w:pPr>
    </w:p>
    <w:p w14:paraId="7A444CFF" w14:textId="249A40D7" w:rsidR="00147E13" w:rsidRPr="00F82ADE" w:rsidRDefault="0077641C"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 xml:space="preserve">aspect referitoare la prevenirea </w:t>
      </w:r>
      <w:r w:rsidR="003F3EBB">
        <w:rPr>
          <w:rFonts w:ascii="Open Sans" w:hAnsi="Open Sans" w:cs="Open Sans"/>
          <w:b/>
          <w:i/>
          <w:sz w:val="24"/>
          <w:szCs w:val="24"/>
          <w:lang w:val="ro-RO"/>
        </w:rPr>
        <w:t>ș</w:t>
      </w:r>
      <w:r w:rsidRPr="00F82ADE">
        <w:rPr>
          <w:rFonts w:ascii="Open Sans" w:hAnsi="Open Sans" w:cs="Open Sans"/>
          <w:b/>
          <w:i/>
          <w:sz w:val="24"/>
          <w:szCs w:val="24"/>
          <w:lang w:val="ro-RO"/>
        </w:rPr>
        <w:t>i modul de răspuns pentru cazuri</w:t>
      </w:r>
      <w:r w:rsidR="00147E13" w:rsidRPr="00F82ADE">
        <w:rPr>
          <w:rFonts w:ascii="Open Sans" w:hAnsi="Open Sans" w:cs="Open Sans"/>
          <w:b/>
          <w:i/>
          <w:sz w:val="24"/>
          <w:szCs w:val="24"/>
          <w:lang w:val="ro-RO"/>
        </w:rPr>
        <w:t xml:space="preserve"> de poluări accidentale;</w:t>
      </w:r>
    </w:p>
    <w:p w14:paraId="29129EF8" w14:textId="2828EAB6" w:rsidR="00A941D1" w:rsidRPr="00F82ADE" w:rsidRDefault="00A941D1" w:rsidP="00970D2B">
      <w:pPr>
        <w:spacing w:after="0" w:line="240" w:lineRule="auto"/>
        <w:jc w:val="both"/>
        <w:rPr>
          <w:rFonts w:ascii="Open Sans" w:hAnsi="Open Sans" w:cs="Open Sans"/>
          <w:bCs/>
          <w:iCs/>
          <w:sz w:val="24"/>
          <w:szCs w:val="24"/>
          <w:lang w:val="ro-RO"/>
        </w:rPr>
      </w:pPr>
      <w:r w:rsidRPr="00F82ADE">
        <w:rPr>
          <w:rFonts w:ascii="Open Sans" w:hAnsi="Open Sans" w:cs="Open Sans"/>
          <w:bCs/>
          <w:iCs/>
          <w:sz w:val="24"/>
          <w:szCs w:val="24"/>
          <w:lang w:val="ro-RO"/>
        </w:rPr>
        <w:t>Nu este cazul.</w:t>
      </w:r>
    </w:p>
    <w:p w14:paraId="53D3DF69" w14:textId="77777777" w:rsidR="009415C6" w:rsidRPr="00F82ADE" w:rsidRDefault="009415C6" w:rsidP="00970D2B">
      <w:pPr>
        <w:spacing w:after="0" w:line="240" w:lineRule="auto"/>
        <w:jc w:val="both"/>
        <w:rPr>
          <w:rFonts w:ascii="Open Sans" w:hAnsi="Open Sans" w:cs="Open Sans"/>
          <w:bCs/>
          <w:iCs/>
          <w:sz w:val="24"/>
          <w:szCs w:val="24"/>
          <w:lang w:val="ro-RO"/>
        </w:rPr>
      </w:pPr>
    </w:p>
    <w:p w14:paraId="6AB8D4B6" w14:textId="34E0D7C3" w:rsidR="002038E9" w:rsidRPr="00F82ADE" w:rsidRDefault="00147E13" w:rsidP="00970D2B">
      <w:pPr>
        <w:pStyle w:val="ListParagraph"/>
        <w:numPr>
          <w:ilvl w:val="0"/>
          <w:numId w:val="1"/>
        </w:numPr>
        <w:spacing w:after="0" w:line="240" w:lineRule="auto"/>
        <w:ind w:left="0" w:firstLine="0"/>
        <w:jc w:val="both"/>
        <w:rPr>
          <w:rFonts w:ascii="Open Sans" w:hAnsi="Open Sans" w:cs="Open Sans"/>
          <w:b/>
          <w:i/>
          <w:sz w:val="24"/>
          <w:szCs w:val="24"/>
          <w:lang w:val="ro-RO"/>
        </w:rPr>
      </w:pPr>
      <w:r w:rsidRPr="00F82ADE">
        <w:rPr>
          <w:rFonts w:ascii="Open Sans" w:hAnsi="Open Sans" w:cs="Open Sans"/>
          <w:b/>
          <w:i/>
          <w:sz w:val="24"/>
          <w:szCs w:val="24"/>
          <w:lang w:val="ro-RO"/>
        </w:rPr>
        <w:t>aspect referitoare la închiderea/ dezafectarea/ demolarea instala</w:t>
      </w:r>
      <w:r w:rsidR="003F3EBB">
        <w:rPr>
          <w:rFonts w:ascii="Open Sans" w:hAnsi="Open Sans" w:cs="Open Sans"/>
          <w:b/>
          <w:i/>
          <w:sz w:val="24"/>
          <w:szCs w:val="24"/>
          <w:lang w:val="ro-RO"/>
        </w:rPr>
        <w:t>ț</w:t>
      </w:r>
      <w:r w:rsidRPr="00F82ADE">
        <w:rPr>
          <w:rFonts w:ascii="Open Sans" w:hAnsi="Open Sans" w:cs="Open Sans"/>
          <w:b/>
          <w:i/>
          <w:sz w:val="24"/>
          <w:szCs w:val="24"/>
          <w:lang w:val="ro-RO"/>
        </w:rPr>
        <w:t>iei;</w:t>
      </w:r>
    </w:p>
    <w:p w14:paraId="2ACC5D7C" w14:textId="6714C987" w:rsidR="00A056BE" w:rsidRPr="00F82ADE" w:rsidRDefault="00DD2572" w:rsidP="00970D2B">
      <w:pPr>
        <w:spacing w:after="0" w:line="240" w:lineRule="auto"/>
        <w:ind w:firstLine="720"/>
        <w:jc w:val="both"/>
        <w:rPr>
          <w:rFonts w:ascii="Open Sans" w:hAnsi="Open Sans" w:cs="Open Sans"/>
          <w:sz w:val="24"/>
          <w:szCs w:val="24"/>
          <w:lang w:val="ro-RO"/>
        </w:rPr>
      </w:pPr>
      <w:r w:rsidRPr="00F82ADE">
        <w:rPr>
          <w:rFonts w:ascii="Open Sans" w:hAnsi="Open Sans" w:cs="Open Sans"/>
          <w:sz w:val="24"/>
          <w:szCs w:val="24"/>
          <w:lang w:val="ro-RO"/>
        </w:rPr>
        <w:t>La finalizarea lucr</w:t>
      </w:r>
      <w:r w:rsidR="00F92A12" w:rsidRPr="00F82ADE">
        <w:rPr>
          <w:rFonts w:ascii="Open Sans" w:hAnsi="Open Sans" w:cs="Open Sans"/>
          <w:sz w:val="24"/>
          <w:szCs w:val="24"/>
          <w:lang w:val="ro-RO"/>
        </w:rPr>
        <w:t>ă</w:t>
      </w:r>
      <w:r w:rsidRPr="00F82ADE">
        <w:rPr>
          <w:rFonts w:ascii="Open Sans" w:hAnsi="Open Sans" w:cs="Open Sans"/>
          <w:sz w:val="24"/>
          <w:szCs w:val="24"/>
          <w:lang w:val="ro-RO"/>
        </w:rPr>
        <w:t>rilor, titularul va asigura refacerea zonelor deteriorate (daca e</w:t>
      </w:r>
      <w:r w:rsidR="00F92A12" w:rsidRPr="00F82ADE">
        <w:rPr>
          <w:rFonts w:ascii="Open Sans" w:hAnsi="Open Sans" w:cs="Open Sans"/>
          <w:sz w:val="24"/>
          <w:szCs w:val="24"/>
          <w:lang w:val="ro-RO"/>
        </w:rPr>
        <w:t>ste</w:t>
      </w:r>
      <w:r w:rsidRPr="00F82ADE">
        <w:rPr>
          <w:rFonts w:ascii="Open Sans" w:hAnsi="Open Sans" w:cs="Open Sans"/>
          <w:sz w:val="24"/>
          <w:szCs w:val="24"/>
          <w:lang w:val="ro-RO"/>
        </w:rPr>
        <w:t xml:space="preserve"> cazul) </w:t>
      </w:r>
      <w:r w:rsidR="003F3EBB">
        <w:rPr>
          <w:rFonts w:ascii="Open Sans" w:hAnsi="Open Sans" w:cs="Open Sans"/>
          <w:sz w:val="24"/>
          <w:szCs w:val="24"/>
          <w:lang w:val="ro-RO"/>
        </w:rPr>
        <w:t>ș</w:t>
      </w:r>
      <w:r w:rsidRPr="00F82ADE">
        <w:rPr>
          <w:rFonts w:ascii="Open Sans" w:hAnsi="Open Sans" w:cs="Open Sans"/>
          <w:sz w:val="24"/>
          <w:szCs w:val="24"/>
          <w:lang w:val="ro-RO"/>
        </w:rPr>
        <w:t>i va notifica autorit</w:t>
      </w:r>
      <w:r w:rsidR="00F92A12" w:rsidRPr="00F82ADE">
        <w:rPr>
          <w:rFonts w:ascii="Open Sans" w:hAnsi="Open Sans" w:cs="Open Sans"/>
          <w:sz w:val="24"/>
          <w:szCs w:val="24"/>
          <w:lang w:val="ro-RO"/>
        </w:rPr>
        <w:t>ă</w:t>
      </w:r>
      <w:r w:rsidR="003F3EBB">
        <w:rPr>
          <w:rFonts w:ascii="Open Sans" w:hAnsi="Open Sans" w:cs="Open Sans"/>
          <w:sz w:val="24"/>
          <w:szCs w:val="24"/>
          <w:lang w:val="ro-RO"/>
        </w:rPr>
        <w:t>ț</w:t>
      </w:r>
      <w:r w:rsidRPr="00F82ADE">
        <w:rPr>
          <w:rFonts w:ascii="Open Sans" w:hAnsi="Open Sans" w:cs="Open Sans"/>
          <w:sz w:val="24"/>
          <w:szCs w:val="24"/>
          <w:lang w:val="ro-RO"/>
        </w:rPr>
        <w:t xml:space="preserve">ile de mediu </w:t>
      </w:r>
      <w:r w:rsidR="003F3EBB">
        <w:rPr>
          <w:rFonts w:ascii="Open Sans" w:hAnsi="Open Sans" w:cs="Open Sans"/>
          <w:sz w:val="24"/>
          <w:szCs w:val="24"/>
          <w:lang w:val="ro-RO"/>
        </w:rPr>
        <w:t>ș</w:t>
      </w:r>
      <w:r w:rsidRPr="00F82ADE">
        <w:rPr>
          <w:rFonts w:ascii="Open Sans" w:hAnsi="Open Sans" w:cs="Open Sans"/>
          <w:sz w:val="24"/>
          <w:szCs w:val="24"/>
          <w:lang w:val="ro-RO"/>
        </w:rPr>
        <w:t>i va respecta condi</w:t>
      </w:r>
      <w:r w:rsidR="003F3EBB">
        <w:rPr>
          <w:rFonts w:ascii="Open Sans" w:hAnsi="Open Sans" w:cs="Open Sans"/>
          <w:sz w:val="24"/>
          <w:szCs w:val="24"/>
          <w:lang w:val="ro-RO"/>
        </w:rPr>
        <w:t>ț</w:t>
      </w:r>
      <w:r w:rsidRPr="00F82ADE">
        <w:rPr>
          <w:rFonts w:ascii="Open Sans" w:hAnsi="Open Sans" w:cs="Open Sans"/>
          <w:sz w:val="24"/>
          <w:szCs w:val="24"/>
          <w:lang w:val="ro-RO"/>
        </w:rPr>
        <w:t>iile impuse prin actul de reglementare emis de c</w:t>
      </w:r>
      <w:r w:rsidR="00F92A12" w:rsidRPr="00F82ADE">
        <w:rPr>
          <w:rFonts w:ascii="Open Sans" w:hAnsi="Open Sans" w:cs="Open Sans"/>
          <w:sz w:val="24"/>
          <w:szCs w:val="24"/>
          <w:lang w:val="ro-RO"/>
        </w:rPr>
        <w:t>ă</w:t>
      </w:r>
      <w:r w:rsidRPr="00F82ADE">
        <w:rPr>
          <w:rFonts w:ascii="Open Sans" w:hAnsi="Open Sans" w:cs="Open Sans"/>
          <w:sz w:val="24"/>
          <w:szCs w:val="24"/>
          <w:lang w:val="ro-RO"/>
        </w:rPr>
        <w:t>tre acestea.</w:t>
      </w:r>
    </w:p>
    <w:p w14:paraId="6846DB81" w14:textId="77777777" w:rsidR="003744B1" w:rsidRPr="00F82ADE" w:rsidRDefault="003744B1" w:rsidP="00970D2B">
      <w:pPr>
        <w:spacing w:after="0" w:line="240" w:lineRule="auto"/>
        <w:jc w:val="both"/>
        <w:rPr>
          <w:rFonts w:ascii="Open Sans" w:hAnsi="Open Sans" w:cs="Open Sans"/>
          <w:sz w:val="24"/>
          <w:szCs w:val="24"/>
          <w:lang w:val="ro-RO"/>
        </w:rPr>
      </w:pPr>
    </w:p>
    <w:p w14:paraId="6780BDAD" w14:textId="1FB64FB2" w:rsidR="002038E9" w:rsidRPr="00F82ADE" w:rsidRDefault="002038E9" w:rsidP="00970D2B">
      <w:pPr>
        <w:pStyle w:val="ListParagraph"/>
        <w:numPr>
          <w:ilvl w:val="0"/>
          <w:numId w:val="1"/>
        </w:numPr>
        <w:spacing w:after="0" w:line="240" w:lineRule="auto"/>
        <w:ind w:left="0" w:firstLine="0"/>
        <w:jc w:val="both"/>
        <w:rPr>
          <w:rFonts w:ascii="Open Sans" w:hAnsi="Open Sans" w:cs="Open Sans"/>
          <w:b/>
          <w:i/>
          <w:color w:val="444444"/>
          <w:sz w:val="24"/>
          <w:szCs w:val="24"/>
          <w:shd w:val="clear" w:color="auto" w:fill="FFFFFF"/>
          <w:lang w:val="ro-RO"/>
        </w:rPr>
      </w:pPr>
      <w:r w:rsidRPr="00F82ADE">
        <w:rPr>
          <w:rFonts w:ascii="Open Sans" w:hAnsi="Open Sans" w:cs="Open Sans"/>
          <w:b/>
          <w:i/>
          <w:color w:val="444444"/>
          <w:sz w:val="24"/>
          <w:szCs w:val="24"/>
          <w:shd w:val="clear" w:color="auto" w:fill="FFFFFF"/>
          <w:lang w:val="ro-RO"/>
        </w:rPr>
        <w:t xml:space="preserve">dotări </w:t>
      </w:r>
      <w:r w:rsidR="003F3EBB">
        <w:rPr>
          <w:rFonts w:ascii="Open Sans" w:hAnsi="Open Sans" w:cs="Open Sans"/>
          <w:b/>
          <w:i/>
          <w:color w:val="444444"/>
          <w:sz w:val="24"/>
          <w:szCs w:val="24"/>
          <w:shd w:val="clear" w:color="auto" w:fill="FFFFFF"/>
          <w:lang w:val="ro-RO"/>
        </w:rPr>
        <w:t>ș</w:t>
      </w:r>
      <w:r w:rsidRPr="00F82ADE">
        <w:rPr>
          <w:rFonts w:ascii="Open Sans" w:hAnsi="Open Sans" w:cs="Open Sans"/>
          <w:b/>
          <w:i/>
          <w:color w:val="444444"/>
          <w:sz w:val="24"/>
          <w:szCs w:val="24"/>
          <w:shd w:val="clear" w:color="auto" w:fill="FFFFFF"/>
          <w:lang w:val="ro-RO"/>
        </w:rPr>
        <w:t>i măsuri prevăzute pentru controlul emisiilor de poluan</w:t>
      </w:r>
      <w:r w:rsidR="003F3EBB">
        <w:rPr>
          <w:rFonts w:ascii="Open Sans" w:hAnsi="Open Sans" w:cs="Open Sans"/>
          <w:b/>
          <w:i/>
          <w:color w:val="444444"/>
          <w:sz w:val="24"/>
          <w:szCs w:val="24"/>
          <w:shd w:val="clear" w:color="auto" w:fill="FFFFFF"/>
          <w:lang w:val="ro-RO"/>
        </w:rPr>
        <w:t>ț</w:t>
      </w:r>
      <w:r w:rsidRPr="00F82ADE">
        <w:rPr>
          <w:rFonts w:ascii="Open Sans" w:hAnsi="Open Sans" w:cs="Open Sans"/>
          <w:b/>
          <w:i/>
          <w:color w:val="444444"/>
          <w:sz w:val="24"/>
          <w:szCs w:val="24"/>
          <w:shd w:val="clear" w:color="auto" w:fill="FFFFFF"/>
          <w:lang w:val="ro-RO"/>
        </w:rPr>
        <w:t>i în mediu;</w:t>
      </w:r>
    </w:p>
    <w:p w14:paraId="7773A616" w14:textId="12F683F3" w:rsidR="00002DCF" w:rsidRPr="00002DCF" w:rsidRDefault="002038E9" w:rsidP="00970D2B">
      <w:pPr>
        <w:spacing w:after="0" w:line="240" w:lineRule="auto"/>
        <w:jc w:val="both"/>
        <w:rPr>
          <w:rFonts w:ascii="Open Sans" w:hAnsi="Open Sans" w:cs="Open Sans"/>
          <w:bCs/>
          <w:iCs/>
          <w:color w:val="444444"/>
          <w:sz w:val="24"/>
          <w:szCs w:val="24"/>
          <w:shd w:val="clear" w:color="auto" w:fill="FFFFFF"/>
          <w:lang w:val="ro-RO"/>
        </w:rPr>
      </w:pPr>
      <w:r w:rsidRPr="00F82ADE">
        <w:rPr>
          <w:rFonts w:ascii="Open Sans" w:hAnsi="Open Sans" w:cs="Open Sans"/>
          <w:bCs/>
          <w:iCs/>
          <w:color w:val="444444"/>
          <w:sz w:val="24"/>
          <w:szCs w:val="24"/>
          <w:shd w:val="clear" w:color="auto" w:fill="FFFFFF"/>
          <w:lang w:val="ro-RO"/>
        </w:rPr>
        <w:t>Nu este cazul.</w:t>
      </w:r>
    </w:p>
    <w:p w14:paraId="622855A9" w14:textId="1482A7EE" w:rsidR="00A6122C"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40" w:name="_Toc105586522"/>
      <w:r w:rsidRPr="00F82ADE">
        <w:rPr>
          <w:rFonts w:ascii="Open Sans" w:hAnsi="Open Sans" w:cs="Open Sans"/>
          <w:b/>
          <w:bCs/>
          <w:color w:val="auto"/>
          <w:sz w:val="26"/>
          <w:szCs w:val="26"/>
          <w:lang w:val="ro-RO"/>
        </w:rPr>
        <w:t>Anexe - piese desenate</w:t>
      </w:r>
      <w:bookmarkEnd w:id="40"/>
      <w:r w:rsidRPr="00F82ADE">
        <w:rPr>
          <w:rFonts w:ascii="Open Sans" w:hAnsi="Open Sans" w:cs="Open Sans"/>
          <w:b/>
          <w:bCs/>
          <w:color w:val="auto"/>
          <w:sz w:val="26"/>
          <w:szCs w:val="26"/>
          <w:lang w:val="ro-RO"/>
        </w:rPr>
        <w:t xml:space="preserve">   </w:t>
      </w:r>
    </w:p>
    <w:p w14:paraId="3F7BE367" w14:textId="18D609E3" w:rsidR="00DD2572" w:rsidRPr="00F82ADE" w:rsidRDefault="00DD2572" w:rsidP="00970D2B">
      <w:pPr>
        <w:pStyle w:val="ListParagraph"/>
        <w:numPr>
          <w:ilvl w:val="0"/>
          <w:numId w:val="1"/>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Cerificat de urbanism </w:t>
      </w:r>
    </w:p>
    <w:p w14:paraId="38B98531" w14:textId="44A4115D" w:rsidR="00DD2572" w:rsidRPr="00F82ADE" w:rsidRDefault="00DD2572" w:rsidP="00970D2B">
      <w:pPr>
        <w:pStyle w:val="ListParagraph"/>
        <w:numPr>
          <w:ilvl w:val="0"/>
          <w:numId w:val="1"/>
        </w:numPr>
        <w:spacing w:after="0" w:line="240" w:lineRule="auto"/>
        <w:ind w:left="0" w:firstLine="0"/>
        <w:jc w:val="both"/>
        <w:rPr>
          <w:rFonts w:ascii="Open Sans" w:hAnsi="Open Sans" w:cs="Open Sans"/>
          <w:sz w:val="24"/>
          <w:szCs w:val="24"/>
          <w:lang w:val="ro-RO"/>
        </w:rPr>
      </w:pPr>
      <w:r w:rsidRPr="00F82ADE">
        <w:rPr>
          <w:rFonts w:ascii="Open Sans" w:hAnsi="Open Sans" w:cs="Open Sans"/>
          <w:sz w:val="24"/>
          <w:szCs w:val="24"/>
          <w:lang w:val="ro-RO"/>
        </w:rPr>
        <w:t xml:space="preserve">Plan de </w:t>
      </w:r>
      <w:r w:rsidR="00A87EDF" w:rsidRPr="00F82ADE">
        <w:rPr>
          <w:rFonts w:ascii="Open Sans" w:hAnsi="Open Sans" w:cs="Open Sans"/>
          <w:sz w:val="24"/>
          <w:szCs w:val="24"/>
          <w:lang w:val="ro-RO"/>
        </w:rPr>
        <w:t>î</w:t>
      </w:r>
      <w:r w:rsidRPr="00F82ADE">
        <w:rPr>
          <w:rFonts w:ascii="Open Sans" w:hAnsi="Open Sans" w:cs="Open Sans"/>
          <w:sz w:val="24"/>
          <w:szCs w:val="24"/>
          <w:lang w:val="ro-RO"/>
        </w:rPr>
        <w:t xml:space="preserve">ncadrare </w:t>
      </w:r>
      <w:r w:rsidR="00A87EDF" w:rsidRPr="00F82ADE">
        <w:rPr>
          <w:rFonts w:ascii="Open Sans" w:hAnsi="Open Sans" w:cs="Open Sans"/>
          <w:sz w:val="24"/>
          <w:szCs w:val="24"/>
          <w:lang w:val="ro-RO"/>
        </w:rPr>
        <w:t>î</w:t>
      </w:r>
      <w:r w:rsidRPr="00F82ADE">
        <w:rPr>
          <w:rFonts w:ascii="Open Sans" w:hAnsi="Open Sans" w:cs="Open Sans"/>
          <w:sz w:val="24"/>
          <w:szCs w:val="24"/>
          <w:lang w:val="ro-RO"/>
        </w:rPr>
        <w:t xml:space="preserve">n zona </w:t>
      </w:r>
    </w:p>
    <w:p w14:paraId="0C7ED7A1" w14:textId="25B616AD" w:rsidR="003744B1" w:rsidRPr="00002DCF" w:rsidRDefault="00DD2572" w:rsidP="00970D2B">
      <w:pPr>
        <w:pStyle w:val="ListParagraph"/>
        <w:numPr>
          <w:ilvl w:val="0"/>
          <w:numId w:val="1"/>
        </w:numPr>
        <w:spacing w:after="0" w:line="240" w:lineRule="auto"/>
        <w:ind w:left="0" w:firstLine="0"/>
        <w:jc w:val="both"/>
        <w:rPr>
          <w:rFonts w:ascii="Open Sans" w:hAnsi="Open Sans" w:cs="Open Sans"/>
          <w:b/>
          <w:sz w:val="24"/>
          <w:szCs w:val="24"/>
          <w:lang w:val="ro-RO"/>
        </w:rPr>
      </w:pPr>
      <w:r w:rsidRPr="00F82ADE">
        <w:rPr>
          <w:rFonts w:ascii="Open Sans" w:hAnsi="Open Sans" w:cs="Open Sans"/>
          <w:sz w:val="24"/>
          <w:szCs w:val="24"/>
          <w:lang w:val="ro-RO"/>
        </w:rPr>
        <w:t>Plan de situati</w:t>
      </w:r>
      <w:r w:rsidR="00002DCF">
        <w:rPr>
          <w:rFonts w:ascii="Open Sans" w:hAnsi="Open Sans" w:cs="Open Sans"/>
          <w:sz w:val="24"/>
          <w:szCs w:val="24"/>
          <w:lang w:val="ro-RO"/>
        </w:rPr>
        <w:t>e</w:t>
      </w:r>
    </w:p>
    <w:p w14:paraId="6DFFFDE8" w14:textId="5590ABE2" w:rsidR="00101CF4" w:rsidRDefault="00101CF4" w:rsidP="00970D2B">
      <w:pPr>
        <w:pStyle w:val="ListParagraph"/>
        <w:spacing w:after="0" w:line="240" w:lineRule="auto"/>
        <w:ind w:left="0"/>
        <w:jc w:val="both"/>
        <w:rPr>
          <w:rFonts w:ascii="Open Sans" w:hAnsi="Open Sans" w:cs="Open Sans"/>
          <w:b/>
          <w:sz w:val="24"/>
          <w:szCs w:val="24"/>
          <w:lang w:val="ro-RO"/>
        </w:rPr>
      </w:pPr>
    </w:p>
    <w:p w14:paraId="350EDFEC" w14:textId="77777777" w:rsidR="00002DCF" w:rsidRPr="00F82ADE" w:rsidRDefault="00002DCF" w:rsidP="00970D2B">
      <w:pPr>
        <w:pStyle w:val="ListParagraph"/>
        <w:spacing w:after="0" w:line="240" w:lineRule="auto"/>
        <w:ind w:left="0"/>
        <w:jc w:val="both"/>
        <w:rPr>
          <w:rFonts w:ascii="Open Sans" w:hAnsi="Open Sans" w:cs="Open Sans"/>
          <w:b/>
          <w:sz w:val="24"/>
          <w:szCs w:val="24"/>
          <w:lang w:val="ro-RO"/>
        </w:rPr>
      </w:pPr>
    </w:p>
    <w:p w14:paraId="3642F50C" w14:textId="4E468823" w:rsidR="00101CF4" w:rsidRPr="00002DCF"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41" w:name="_Toc105586523"/>
      <w:r w:rsidRPr="00F82ADE">
        <w:rPr>
          <w:rFonts w:ascii="Open Sans" w:hAnsi="Open Sans" w:cs="Open Sans"/>
          <w:b/>
          <w:bCs/>
          <w:color w:val="auto"/>
          <w:sz w:val="26"/>
          <w:szCs w:val="26"/>
          <w:lang w:val="ro-RO"/>
        </w:rPr>
        <w:t>Pentru proiectele care intră sub inciden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a prevederilor art. 28 din Ordonan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a de urgen</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 xml:space="preserve">ă a Guvernului nr. 57/2007 privind regimul ariilor naturale protejate, conservarea habitatelor naturale, a florei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 xml:space="preserve">i faunei sălbatice, aprobată cu modificări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 xml:space="preserve">i completări prin Legea nr. 49/2011, cu modificările </w:t>
      </w:r>
      <w:r w:rsidR="003F3EBB">
        <w:rPr>
          <w:rFonts w:ascii="Open Sans" w:hAnsi="Open Sans" w:cs="Open Sans"/>
          <w:b/>
          <w:bCs/>
          <w:color w:val="auto"/>
          <w:sz w:val="26"/>
          <w:szCs w:val="26"/>
          <w:lang w:val="ro-RO"/>
        </w:rPr>
        <w:t>ș</w:t>
      </w:r>
      <w:r w:rsidRPr="00F82ADE">
        <w:rPr>
          <w:rFonts w:ascii="Open Sans" w:hAnsi="Open Sans" w:cs="Open Sans"/>
          <w:b/>
          <w:bCs/>
          <w:color w:val="auto"/>
          <w:sz w:val="26"/>
          <w:szCs w:val="26"/>
          <w:lang w:val="ro-RO"/>
        </w:rPr>
        <w:t>i completările ulterioare, memoriul va fi completat cu următoarele:</w:t>
      </w:r>
      <w:bookmarkEnd w:id="41"/>
      <w:r w:rsidRPr="00F82ADE">
        <w:rPr>
          <w:rFonts w:ascii="Open Sans" w:hAnsi="Open Sans" w:cs="Open Sans"/>
          <w:b/>
          <w:bCs/>
          <w:color w:val="auto"/>
          <w:sz w:val="26"/>
          <w:szCs w:val="26"/>
          <w:lang w:val="ro-RO"/>
        </w:rPr>
        <w:t xml:space="preserve"> </w:t>
      </w:r>
    </w:p>
    <w:p w14:paraId="0C7D49A8" w14:textId="71E23A96" w:rsidR="00FB2195" w:rsidRPr="00F82ADE" w:rsidRDefault="00FB2195" w:rsidP="00970D2B">
      <w:pPr>
        <w:pStyle w:val="Heading3"/>
        <w:numPr>
          <w:ilvl w:val="0"/>
          <w:numId w:val="12"/>
        </w:numPr>
        <w:spacing w:before="0" w:line="240" w:lineRule="auto"/>
        <w:ind w:left="0" w:firstLine="0"/>
        <w:jc w:val="both"/>
        <w:rPr>
          <w:rFonts w:ascii="Open Sans" w:hAnsi="Open Sans" w:cs="Open Sans"/>
          <w:b/>
          <w:bCs/>
          <w:color w:val="auto"/>
          <w:lang w:val="ro-RO"/>
        </w:rPr>
      </w:pPr>
      <w:bookmarkStart w:id="42" w:name="_Toc105586524"/>
      <w:r w:rsidRPr="00F82ADE">
        <w:rPr>
          <w:rFonts w:ascii="Open Sans" w:hAnsi="Open Sans" w:cs="Open Sans"/>
          <w:b/>
          <w:bCs/>
          <w:color w:val="auto"/>
          <w:lang w:val="ro-RO"/>
        </w:rPr>
        <w:t xml:space="preserve">descrierea succintă a proiectului </w:t>
      </w:r>
      <w:r w:rsidR="003F3EBB">
        <w:rPr>
          <w:rFonts w:ascii="Open Sans" w:hAnsi="Open Sans" w:cs="Open Sans"/>
          <w:b/>
          <w:bCs/>
          <w:color w:val="auto"/>
          <w:lang w:val="ro-RO"/>
        </w:rPr>
        <w:t>ș</w:t>
      </w:r>
      <w:r w:rsidRPr="00F82ADE">
        <w:rPr>
          <w:rFonts w:ascii="Open Sans" w:hAnsi="Open Sans" w:cs="Open Sans"/>
          <w:b/>
          <w:bCs/>
          <w:color w:val="auto"/>
          <w:lang w:val="ro-RO"/>
        </w:rPr>
        <w:t>i distan</w:t>
      </w:r>
      <w:r w:rsidR="003F3EBB">
        <w:rPr>
          <w:rFonts w:ascii="Open Sans" w:hAnsi="Open Sans" w:cs="Open Sans"/>
          <w:b/>
          <w:bCs/>
          <w:color w:val="auto"/>
          <w:lang w:val="ro-RO"/>
        </w:rPr>
        <w:t>ț</w:t>
      </w:r>
      <w:r w:rsidRPr="00F82ADE">
        <w:rPr>
          <w:rFonts w:ascii="Open Sans" w:hAnsi="Open Sans" w:cs="Open Sans"/>
          <w:b/>
          <w:bCs/>
          <w:color w:val="auto"/>
          <w:lang w:val="ro-RO"/>
        </w:rPr>
        <w:t>a fa</w:t>
      </w:r>
      <w:r w:rsidR="003F3EBB">
        <w:rPr>
          <w:rFonts w:ascii="Open Sans" w:hAnsi="Open Sans" w:cs="Open Sans"/>
          <w:b/>
          <w:bCs/>
          <w:color w:val="auto"/>
          <w:lang w:val="ro-RO"/>
        </w:rPr>
        <w:t>ț</w:t>
      </w:r>
      <w:r w:rsidRPr="00F82ADE">
        <w:rPr>
          <w:rFonts w:ascii="Open Sans" w:hAnsi="Open Sans" w:cs="Open Sans"/>
          <w:b/>
          <w:bCs/>
          <w:color w:val="auto"/>
          <w:lang w:val="ro-RO"/>
        </w:rPr>
        <w:t xml:space="preserve">ă de aria naturală protejată de interes comunitar, precum </w:t>
      </w:r>
      <w:r w:rsidR="003F3EBB">
        <w:rPr>
          <w:rFonts w:ascii="Open Sans" w:hAnsi="Open Sans" w:cs="Open Sans"/>
          <w:b/>
          <w:bCs/>
          <w:color w:val="auto"/>
          <w:lang w:val="ro-RO"/>
        </w:rPr>
        <w:t>ș</w:t>
      </w:r>
      <w:r w:rsidRPr="00F82ADE">
        <w:rPr>
          <w:rFonts w:ascii="Open Sans" w:hAnsi="Open Sans" w:cs="Open Sans"/>
          <w:b/>
          <w:bCs/>
          <w:color w:val="auto"/>
          <w:lang w:val="ro-RO"/>
        </w:rPr>
        <w:t>i coordonatele geografice (Stereo 70) ale amplasamentului proiectului. Aceste coordonate vor fi prezentate sub formă de vector în format digital cu referin</w:t>
      </w:r>
      <w:r w:rsidR="003F3EBB">
        <w:rPr>
          <w:rFonts w:ascii="Open Sans" w:hAnsi="Open Sans" w:cs="Open Sans"/>
          <w:b/>
          <w:bCs/>
          <w:color w:val="auto"/>
          <w:lang w:val="ro-RO"/>
        </w:rPr>
        <w:t>ț</w:t>
      </w:r>
      <w:r w:rsidRPr="00F82ADE">
        <w:rPr>
          <w:rFonts w:ascii="Open Sans" w:hAnsi="Open Sans" w:cs="Open Sans"/>
          <w:b/>
          <w:bCs/>
          <w:color w:val="auto"/>
          <w:lang w:val="ro-RO"/>
        </w:rPr>
        <w:t>ă geografică, în sistem de proiec</w:t>
      </w:r>
      <w:r w:rsidR="003F3EBB">
        <w:rPr>
          <w:rFonts w:ascii="Open Sans" w:hAnsi="Open Sans" w:cs="Open Sans"/>
          <w:b/>
          <w:bCs/>
          <w:color w:val="auto"/>
          <w:lang w:val="ro-RO"/>
        </w:rPr>
        <w:t>ț</w:t>
      </w:r>
      <w:r w:rsidRPr="00F82ADE">
        <w:rPr>
          <w:rFonts w:ascii="Open Sans" w:hAnsi="Open Sans" w:cs="Open Sans"/>
          <w:b/>
          <w:bCs/>
          <w:color w:val="auto"/>
          <w:lang w:val="ro-RO"/>
        </w:rPr>
        <w:t>ie na</w:t>
      </w:r>
      <w:r w:rsidR="003F3EBB">
        <w:rPr>
          <w:rFonts w:ascii="Open Sans" w:hAnsi="Open Sans" w:cs="Open Sans"/>
          <w:b/>
          <w:bCs/>
          <w:color w:val="auto"/>
          <w:lang w:val="ro-RO"/>
        </w:rPr>
        <w:t>ț</w:t>
      </w:r>
      <w:r w:rsidRPr="00F82ADE">
        <w:rPr>
          <w:rFonts w:ascii="Open Sans" w:hAnsi="Open Sans" w:cs="Open Sans"/>
          <w:b/>
          <w:bCs/>
          <w:color w:val="auto"/>
          <w:lang w:val="ro-RO"/>
        </w:rPr>
        <w:t>ională Stereo 1970, sau de tabel în format electronic con</w:t>
      </w:r>
      <w:r w:rsidR="003F3EBB">
        <w:rPr>
          <w:rFonts w:ascii="Open Sans" w:hAnsi="Open Sans" w:cs="Open Sans"/>
          <w:b/>
          <w:bCs/>
          <w:color w:val="auto"/>
          <w:lang w:val="ro-RO"/>
        </w:rPr>
        <w:t>ț</w:t>
      </w:r>
      <w:r w:rsidRPr="00F82ADE">
        <w:rPr>
          <w:rFonts w:ascii="Open Sans" w:hAnsi="Open Sans" w:cs="Open Sans"/>
          <w:b/>
          <w:bCs/>
          <w:color w:val="auto"/>
          <w:lang w:val="ro-RO"/>
        </w:rPr>
        <w:t>inând coordonatele conturului (X, Y) în sistem de proiec</w:t>
      </w:r>
      <w:r w:rsidR="003F3EBB">
        <w:rPr>
          <w:rFonts w:ascii="Open Sans" w:hAnsi="Open Sans" w:cs="Open Sans"/>
          <w:b/>
          <w:bCs/>
          <w:color w:val="auto"/>
          <w:lang w:val="ro-RO"/>
        </w:rPr>
        <w:t>ț</w:t>
      </w:r>
      <w:r w:rsidRPr="00F82ADE">
        <w:rPr>
          <w:rFonts w:ascii="Open Sans" w:hAnsi="Open Sans" w:cs="Open Sans"/>
          <w:b/>
          <w:bCs/>
          <w:color w:val="auto"/>
          <w:lang w:val="ro-RO"/>
        </w:rPr>
        <w:t>ie na</w:t>
      </w:r>
      <w:r w:rsidR="003F3EBB">
        <w:rPr>
          <w:rFonts w:ascii="Open Sans" w:hAnsi="Open Sans" w:cs="Open Sans"/>
          <w:b/>
          <w:bCs/>
          <w:color w:val="auto"/>
          <w:lang w:val="ro-RO"/>
        </w:rPr>
        <w:t>ț</w:t>
      </w:r>
      <w:r w:rsidRPr="00F82ADE">
        <w:rPr>
          <w:rFonts w:ascii="Open Sans" w:hAnsi="Open Sans" w:cs="Open Sans"/>
          <w:b/>
          <w:bCs/>
          <w:color w:val="auto"/>
          <w:lang w:val="ro-RO"/>
        </w:rPr>
        <w:t>ională Stereo 1970;</w:t>
      </w:r>
      <w:bookmarkEnd w:id="42"/>
    </w:p>
    <w:p w14:paraId="034EC75E"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3D7F7C96" w14:textId="4CB4BFD1" w:rsidR="00FB2195" w:rsidRPr="00F82ADE" w:rsidRDefault="00FB2195" w:rsidP="00970D2B">
      <w:pPr>
        <w:pStyle w:val="al"/>
        <w:numPr>
          <w:ilvl w:val="0"/>
          <w:numId w:val="12"/>
        </w:numPr>
        <w:spacing w:before="0" w:beforeAutospacing="0" w:after="0" w:afterAutospacing="0"/>
        <w:ind w:left="0" w:firstLine="0"/>
        <w:jc w:val="both"/>
        <w:rPr>
          <w:rStyle w:val="Heading3Char"/>
          <w:rFonts w:ascii="Open Sans" w:hAnsi="Open Sans" w:cs="Open Sans"/>
          <w:b/>
          <w:bCs/>
          <w:color w:val="auto"/>
        </w:rPr>
      </w:pPr>
      <w:bookmarkStart w:id="43" w:name="_Toc105586525"/>
      <w:r w:rsidRPr="00F82ADE">
        <w:rPr>
          <w:rStyle w:val="Heading3Char"/>
          <w:rFonts w:ascii="Open Sans" w:hAnsi="Open Sans" w:cs="Open Sans"/>
          <w:b/>
          <w:bCs/>
          <w:color w:val="auto"/>
        </w:rPr>
        <w:t xml:space="preserve">numele </w:t>
      </w:r>
      <w:r w:rsidR="003F3EBB">
        <w:rPr>
          <w:rStyle w:val="Heading3Char"/>
          <w:rFonts w:ascii="Open Sans" w:hAnsi="Open Sans" w:cs="Open Sans"/>
          <w:b/>
          <w:bCs/>
          <w:color w:val="auto"/>
        </w:rPr>
        <w:t>ș</w:t>
      </w:r>
      <w:r w:rsidRPr="00F82ADE">
        <w:rPr>
          <w:rStyle w:val="Heading3Char"/>
          <w:rFonts w:ascii="Open Sans" w:hAnsi="Open Sans" w:cs="Open Sans"/>
          <w:b/>
          <w:bCs/>
          <w:color w:val="auto"/>
        </w:rPr>
        <w:t>i codul ariei naturale protejate de interes comunitar;</w:t>
      </w:r>
      <w:bookmarkEnd w:id="43"/>
    </w:p>
    <w:p w14:paraId="01C68357"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5EDB5611" w14:textId="21F48697" w:rsidR="00FB2195" w:rsidRPr="00F82ADE" w:rsidRDefault="00FB2195" w:rsidP="00970D2B">
      <w:pPr>
        <w:pStyle w:val="Heading3"/>
        <w:numPr>
          <w:ilvl w:val="0"/>
          <w:numId w:val="12"/>
        </w:numPr>
        <w:spacing w:before="0" w:line="240" w:lineRule="auto"/>
        <w:ind w:left="0" w:firstLine="0"/>
        <w:jc w:val="both"/>
        <w:rPr>
          <w:rFonts w:ascii="Open Sans" w:hAnsi="Open Sans" w:cs="Open Sans"/>
          <w:b/>
          <w:bCs/>
          <w:color w:val="auto"/>
          <w:lang w:val="ro-RO"/>
        </w:rPr>
      </w:pPr>
      <w:bookmarkStart w:id="44" w:name="_Toc105586526"/>
      <w:r w:rsidRPr="00F82ADE">
        <w:rPr>
          <w:rFonts w:ascii="Open Sans" w:hAnsi="Open Sans" w:cs="Open Sans"/>
          <w:b/>
          <w:bCs/>
          <w:color w:val="auto"/>
          <w:lang w:val="ro-RO"/>
        </w:rPr>
        <w:t>prezen</w:t>
      </w:r>
      <w:r w:rsidR="003F3EBB">
        <w:rPr>
          <w:rFonts w:ascii="Open Sans" w:hAnsi="Open Sans" w:cs="Open Sans"/>
          <w:b/>
          <w:bCs/>
          <w:color w:val="auto"/>
          <w:lang w:val="ro-RO"/>
        </w:rPr>
        <w:t>ț</w:t>
      </w:r>
      <w:r w:rsidRPr="00F82ADE">
        <w:rPr>
          <w:rFonts w:ascii="Open Sans" w:hAnsi="Open Sans" w:cs="Open Sans"/>
          <w:b/>
          <w:bCs/>
          <w:color w:val="auto"/>
          <w:lang w:val="ro-RO"/>
        </w:rPr>
        <w:t xml:space="preserve">a </w:t>
      </w:r>
      <w:r w:rsidR="003F3EBB">
        <w:rPr>
          <w:rFonts w:ascii="Open Sans" w:hAnsi="Open Sans" w:cs="Open Sans"/>
          <w:b/>
          <w:bCs/>
          <w:color w:val="auto"/>
          <w:lang w:val="ro-RO"/>
        </w:rPr>
        <w:t>ș</w:t>
      </w:r>
      <w:r w:rsidRPr="00F82ADE">
        <w:rPr>
          <w:rFonts w:ascii="Open Sans" w:hAnsi="Open Sans" w:cs="Open Sans"/>
          <w:b/>
          <w:bCs/>
          <w:color w:val="auto"/>
          <w:lang w:val="ro-RO"/>
        </w:rPr>
        <w:t>i efectivele/suprafe</w:t>
      </w:r>
      <w:r w:rsidR="003F3EBB">
        <w:rPr>
          <w:rFonts w:ascii="Open Sans" w:hAnsi="Open Sans" w:cs="Open Sans"/>
          <w:b/>
          <w:bCs/>
          <w:color w:val="auto"/>
          <w:lang w:val="ro-RO"/>
        </w:rPr>
        <w:t>ț</w:t>
      </w:r>
      <w:r w:rsidRPr="00F82ADE">
        <w:rPr>
          <w:rFonts w:ascii="Open Sans" w:hAnsi="Open Sans" w:cs="Open Sans"/>
          <w:b/>
          <w:bCs/>
          <w:color w:val="auto"/>
          <w:lang w:val="ro-RO"/>
        </w:rPr>
        <w:t xml:space="preserve">ele acoperite de specii </w:t>
      </w:r>
      <w:r w:rsidR="003F3EBB">
        <w:rPr>
          <w:rFonts w:ascii="Open Sans" w:hAnsi="Open Sans" w:cs="Open Sans"/>
          <w:b/>
          <w:bCs/>
          <w:color w:val="auto"/>
          <w:lang w:val="ro-RO"/>
        </w:rPr>
        <w:t>ș</w:t>
      </w:r>
      <w:r w:rsidRPr="00F82ADE">
        <w:rPr>
          <w:rFonts w:ascii="Open Sans" w:hAnsi="Open Sans" w:cs="Open Sans"/>
          <w:b/>
          <w:bCs/>
          <w:color w:val="auto"/>
          <w:lang w:val="ro-RO"/>
        </w:rPr>
        <w:t>i habitate de interes comunitar în zona proiectului;</w:t>
      </w:r>
      <w:bookmarkEnd w:id="44"/>
    </w:p>
    <w:p w14:paraId="4FABD8D3"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1F81A045" w14:textId="52813ED2" w:rsidR="00FB2195" w:rsidRPr="00F82ADE" w:rsidRDefault="00FB2195" w:rsidP="00970D2B">
      <w:pPr>
        <w:pStyle w:val="al"/>
        <w:numPr>
          <w:ilvl w:val="0"/>
          <w:numId w:val="12"/>
        </w:numPr>
        <w:spacing w:before="0" w:beforeAutospacing="0" w:after="0" w:afterAutospacing="0"/>
        <w:ind w:left="0" w:firstLine="0"/>
        <w:jc w:val="both"/>
        <w:rPr>
          <w:rStyle w:val="Heading3Char"/>
          <w:rFonts w:ascii="Open Sans" w:hAnsi="Open Sans" w:cs="Open Sans"/>
          <w:b/>
          <w:bCs/>
          <w:color w:val="auto"/>
        </w:rPr>
      </w:pPr>
      <w:bookmarkStart w:id="45" w:name="_Toc105586527"/>
      <w:r w:rsidRPr="00F82ADE">
        <w:rPr>
          <w:rStyle w:val="Heading3Char"/>
          <w:rFonts w:ascii="Open Sans" w:hAnsi="Open Sans" w:cs="Open Sans"/>
          <w:b/>
          <w:bCs/>
          <w:color w:val="auto"/>
        </w:rPr>
        <w:t>se va preciza dacă proiectul propus nu are legătură directă cu sau nu este necesar pentru managementul conservării ariei naturale protejate de interes comunitar;</w:t>
      </w:r>
      <w:bookmarkEnd w:id="45"/>
    </w:p>
    <w:p w14:paraId="058E1986"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4AEE4597" w14:textId="47710C32" w:rsidR="00FB2195" w:rsidRPr="00F82ADE" w:rsidRDefault="00FB2195" w:rsidP="00970D2B">
      <w:pPr>
        <w:pStyle w:val="Heading3"/>
        <w:numPr>
          <w:ilvl w:val="0"/>
          <w:numId w:val="12"/>
        </w:numPr>
        <w:spacing w:before="0" w:line="240" w:lineRule="auto"/>
        <w:ind w:left="0" w:firstLine="0"/>
        <w:jc w:val="both"/>
        <w:rPr>
          <w:rFonts w:ascii="Open Sans" w:hAnsi="Open Sans" w:cs="Open Sans"/>
          <w:b/>
          <w:bCs/>
          <w:color w:val="auto"/>
          <w:lang w:val="ro-RO"/>
        </w:rPr>
      </w:pPr>
      <w:bookmarkStart w:id="46" w:name="_Toc105586528"/>
      <w:r w:rsidRPr="00F82ADE">
        <w:rPr>
          <w:rFonts w:ascii="Open Sans" w:hAnsi="Open Sans" w:cs="Open Sans"/>
          <w:b/>
          <w:bCs/>
          <w:color w:val="auto"/>
          <w:lang w:val="ro-RO"/>
        </w:rPr>
        <w:t>se va estima impactul poten</w:t>
      </w:r>
      <w:r w:rsidR="003F3EBB">
        <w:rPr>
          <w:rFonts w:ascii="Open Sans" w:hAnsi="Open Sans" w:cs="Open Sans"/>
          <w:b/>
          <w:bCs/>
          <w:color w:val="auto"/>
          <w:lang w:val="ro-RO"/>
        </w:rPr>
        <w:t>ț</w:t>
      </w:r>
      <w:r w:rsidRPr="00F82ADE">
        <w:rPr>
          <w:rFonts w:ascii="Open Sans" w:hAnsi="Open Sans" w:cs="Open Sans"/>
          <w:b/>
          <w:bCs/>
          <w:color w:val="auto"/>
          <w:lang w:val="ro-RO"/>
        </w:rPr>
        <w:t xml:space="preserve">ial al proiectului asupra speciilor </w:t>
      </w:r>
      <w:r w:rsidR="003F3EBB">
        <w:rPr>
          <w:rFonts w:ascii="Open Sans" w:hAnsi="Open Sans" w:cs="Open Sans"/>
          <w:b/>
          <w:bCs/>
          <w:color w:val="auto"/>
          <w:lang w:val="ro-RO"/>
        </w:rPr>
        <w:t>ș</w:t>
      </w:r>
      <w:r w:rsidRPr="00F82ADE">
        <w:rPr>
          <w:rFonts w:ascii="Open Sans" w:hAnsi="Open Sans" w:cs="Open Sans"/>
          <w:b/>
          <w:bCs/>
          <w:color w:val="auto"/>
          <w:lang w:val="ro-RO"/>
        </w:rPr>
        <w:t>i habitatelor din aria naturală protejată de interes comunitar;</w:t>
      </w:r>
      <w:bookmarkEnd w:id="46"/>
    </w:p>
    <w:p w14:paraId="78B2A158" w14:textId="77777777" w:rsidR="00FB2195"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31F0997C" w14:textId="4FF725FE" w:rsidR="00FB2195" w:rsidRPr="00F82ADE" w:rsidRDefault="00FB2195" w:rsidP="00970D2B">
      <w:pPr>
        <w:pStyle w:val="Heading3"/>
        <w:numPr>
          <w:ilvl w:val="0"/>
          <w:numId w:val="12"/>
        </w:numPr>
        <w:spacing w:before="0" w:line="240" w:lineRule="auto"/>
        <w:ind w:left="0" w:firstLine="0"/>
        <w:jc w:val="both"/>
        <w:rPr>
          <w:rFonts w:ascii="Open Sans" w:hAnsi="Open Sans" w:cs="Open Sans"/>
          <w:b/>
          <w:bCs/>
          <w:color w:val="auto"/>
          <w:lang w:val="ro-RO"/>
        </w:rPr>
      </w:pPr>
      <w:bookmarkStart w:id="47" w:name="_Toc105586529"/>
      <w:r w:rsidRPr="00F82ADE">
        <w:rPr>
          <w:rFonts w:ascii="Open Sans" w:hAnsi="Open Sans" w:cs="Open Sans"/>
          <w:b/>
          <w:bCs/>
          <w:color w:val="auto"/>
          <w:lang w:val="ro-RO"/>
        </w:rPr>
        <w:t>alte informa</w:t>
      </w:r>
      <w:r w:rsidR="003F3EBB">
        <w:rPr>
          <w:rFonts w:ascii="Open Sans" w:hAnsi="Open Sans" w:cs="Open Sans"/>
          <w:b/>
          <w:bCs/>
          <w:color w:val="auto"/>
          <w:lang w:val="ro-RO"/>
        </w:rPr>
        <w:t>ț</w:t>
      </w:r>
      <w:r w:rsidRPr="00F82ADE">
        <w:rPr>
          <w:rFonts w:ascii="Open Sans" w:hAnsi="Open Sans" w:cs="Open Sans"/>
          <w:b/>
          <w:bCs/>
          <w:color w:val="auto"/>
          <w:lang w:val="ro-RO"/>
        </w:rPr>
        <w:t>ii prevăzute în legisla</w:t>
      </w:r>
      <w:r w:rsidR="003F3EBB">
        <w:rPr>
          <w:rFonts w:ascii="Open Sans" w:hAnsi="Open Sans" w:cs="Open Sans"/>
          <w:b/>
          <w:bCs/>
          <w:color w:val="auto"/>
          <w:lang w:val="ro-RO"/>
        </w:rPr>
        <w:t>ț</w:t>
      </w:r>
      <w:r w:rsidRPr="00F82ADE">
        <w:rPr>
          <w:rFonts w:ascii="Open Sans" w:hAnsi="Open Sans" w:cs="Open Sans"/>
          <w:b/>
          <w:bCs/>
          <w:color w:val="auto"/>
          <w:lang w:val="ro-RO"/>
        </w:rPr>
        <w:t>ia în vigoare.</w:t>
      </w:r>
      <w:bookmarkEnd w:id="47"/>
    </w:p>
    <w:p w14:paraId="3A1A15DE" w14:textId="022A90AA" w:rsidR="00101CF4" w:rsidRPr="00F82ADE" w:rsidRDefault="00FB2195"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302BBEF1" w14:textId="4099F417" w:rsidR="00A6122C"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48" w:name="_Toc105586530"/>
      <w:r w:rsidRPr="00F82ADE">
        <w:rPr>
          <w:rFonts w:ascii="Open Sans" w:hAnsi="Open Sans" w:cs="Open Sans"/>
          <w:b/>
          <w:bCs/>
          <w:color w:val="auto"/>
          <w:sz w:val="26"/>
          <w:szCs w:val="26"/>
          <w:lang w:val="ro-RO"/>
        </w:rPr>
        <w:t>Pentru proiectele care se realizează pe ape sau au legătură cu apele,  memoriul va fi completat cu următoarele, informa</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 preluate din Planurile de management bazinale, actualizate:</w:t>
      </w:r>
      <w:bookmarkEnd w:id="48"/>
      <w:r w:rsidRPr="00F82ADE">
        <w:rPr>
          <w:rFonts w:ascii="Open Sans" w:hAnsi="Open Sans" w:cs="Open Sans"/>
          <w:b/>
          <w:bCs/>
          <w:color w:val="auto"/>
          <w:sz w:val="26"/>
          <w:szCs w:val="26"/>
          <w:lang w:val="ro-RO"/>
        </w:rPr>
        <w:t xml:space="preserve"> </w:t>
      </w:r>
    </w:p>
    <w:p w14:paraId="2016B809" w14:textId="61183E94" w:rsidR="00A6122C" w:rsidRPr="00F82ADE" w:rsidRDefault="00A056BE" w:rsidP="00970D2B">
      <w:pPr>
        <w:pStyle w:val="Heading2"/>
        <w:numPr>
          <w:ilvl w:val="1"/>
          <w:numId w:val="1"/>
        </w:numPr>
        <w:spacing w:before="0" w:line="240" w:lineRule="auto"/>
        <w:ind w:left="0" w:firstLine="0"/>
        <w:jc w:val="both"/>
        <w:rPr>
          <w:rFonts w:ascii="Open Sans" w:hAnsi="Open Sans" w:cs="Open Sans"/>
          <w:b/>
          <w:bCs/>
          <w:color w:val="auto"/>
          <w:sz w:val="24"/>
          <w:szCs w:val="24"/>
          <w:lang w:val="ro-RO"/>
        </w:rPr>
      </w:pPr>
      <w:bookmarkStart w:id="49" w:name="_Toc105586531"/>
      <w:r w:rsidRPr="00F82ADE">
        <w:rPr>
          <w:rFonts w:ascii="Open Sans" w:hAnsi="Open Sans" w:cs="Open Sans"/>
          <w:b/>
          <w:bCs/>
          <w:color w:val="auto"/>
          <w:sz w:val="24"/>
          <w:szCs w:val="24"/>
          <w:lang w:val="ro-RO"/>
        </w:rPr>
        <w:t>Localizarea proiectului:</w:t>
      </w:r>
      <w:bookmarkEnd w:id="49"/>
      <w:r w:rsidRPr="00F82ADE">
        <w:rPr>
          <w:rFonts w:ascii="Open Sans" w:hAnsi="Open Sans" w:cs="Open Sans"/>
          <w:b/>
          <w:bCs/>
          <w:color w:val="auto"/>
          <w:sz w:val="24"/>
          <w:szCs w:val="24"/>
          <w:lang w:val="ro-RO"/>
        </w:rPr>
        <w:t xml:space="preserve">  </w:t>
      </w:r>
    </w:p>
    <w:p w14:paraId="4A2C9729" w14:textId="3F21E419" w:rsidR="00E541DA" w:rsidRPr="00F82ADE" w:rsidRDefault="00E541D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7B955901" w14:textId="11C2509B" w:rsidR="00371238" w:rsidRPr="00F82ADE" w:rsidRDefault="00A056BE" w:rsidP="00970D2B">
      <w:pPr>
        <w:pStyle w:val="Heading2"/>
        <w:numPr>
          <w:ilvl w:val="1"/>
          <w:numId w:val="1"/>
        </w:numPr>
        <w:spacing w:before="0" w:line="240" w:lineRule="auto"/>
        <w:ind w:left="0" w:firstLine="0"/>
        <w:jc w:val="both"/>
        <w:rPr>
          <w:rFonts w:ascii="Open Sans" w:hAnsi="Open Sans" w:cs="Open Sans"/>
          <w:b/>
          <w:bCs/>
          <w:color w:val="auto"/>
          <w:sz w:val="24"/>
          <w:szCs w:val="24"/>
          <w:lang w:val="ro-RO"/>
        </w:rPr>
      </w:pPr>
      <w:bookmarkStart w:id="50" w:name="_Toc105586532"/>
      <w:r w:rsidRPr="00F82ADE">
        <w:rPr>
          <w:rFonts w:ascii="Open Sans" w:hAnsi="Open Sans" w:cs="Open Sans"/>
          <w:b/>
          <w:bCs/>
          <w:color w:val="auto"/>
          <w:sz w:val="24"/>
          <w:szCs w:val="24"/>
          <w:lang w:val="ro-RO"/>
        </w:rPr>
        <w:t>Indicarea stării ecologice/poten</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ialului ecologic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starea chimică a corpului de apă de suprafa</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ă; pentru corpul de apă subteran se vor indica starea cantitativă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starea chimică a corpului de apă.</w:t>
      </w:r>
      <w:bookmarkEnd w:id="50"/>
      <w:r w:rsidRPr="00F82ADE">
        <w:rPr>
          <w:rFonts w:ascii="Open Sans" w:hAnsi="Open Sans" w:cs="Open Sans"/>
          <w:b/>
          <w:bCs/>
          <w:color w:val="auto"/>
          <w:sz w:val="24"/>
          <w:szCs w:val="24"/>
          <w:lang w:val="ro-RO"/>
        </w:rPr>
        <w:t xml:space="preserve"> </w:t>
      </w:r>
      <w:bookmarkStart w:id="51" w:name="_Hlk521436994"/>
    </w:p>
    <w:p w14:paraId="739FD561" w14:textId="4F5623BF" w:rsidR="00E541DA" w:rsidRPr="00F82ADE" w:rsidRDefault="00E541D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126F9BB2" w14:textId="6F062D98" w:rsidR="00252EE1" w:rsidRPr="00F82ADE" w:rsidRDefault="00A056BE" w:rsidP="00970D2B">
      <w:pPr>
        <w:pStyle w:val="Heading2"/>
        <w:numPr>
          <w:ilvl w:val="1"/>
          <w:numId w:val="1"/>
        </w:numPr>
        <w:spacing w:before="0" w:line="240" w:lineRule="auto"/>
        <w:ind w:left="0" w:firstLine="0"/>
        <w:jc w:val="both"/>
        <w:rPr>
          <w:rFonts w:ascii="Open Sans" w:hAnsi="Open Sans" w:cs="Open Sans"/>
          <w:b/>
          <w:bCs/>
          <w:color w:val="auto"/>
          <w:sz w:val="24"/>
          <w:szCs w:val="24"/>
          <w:lang w:val="ro-RO"/>
        </w:rPr>
      </w:pPr>
      <w:bookmarkStart w:id="52" w:name="_Toc105586533"/>
      <w:bookmarkEnd w:id="51"/>
      <w:r w:rsidRPr="00F82ADE">
        <w:rPr>
          <w:rFonts w:ascii="Open Sans" w:hAnsi="Open Sans" w:cs="Open Sans"/>
          <w:b/>
          <w:bCs/>
          <w:color w:val="auto"/>
          <w:sz w:val="24"/>
          <w:szCs w:val="24"/>
          <w:lang w:val="ro-RO"/>
        </w:rPr>
        <w:t>Indicarea obiectivului/obiectivelor de mediu pentru fiecare corp de apă identificat, cu precizarea excep</w:t>
      </w:r>
      <w:r w:rsidR="003F3EBB">
        <w:rPr>
          <w:rFonts w:ascii="Open Sans" w:hAnsi="Open Sans" w:cs="Open Sans"/>
          <w:b/>
          <w:bCs/>
          <w:color w:val="auto"/>
          <w:sz w:val="24"/>
          <w:szCs w:val="24"/>
          <w:lang w:val="ro-RO"/>
        </w:rPr>
        <w:t>ț</w:t>
      </w:r>
      <w:r w:rsidRPr="00F82ADE">
        <w:rPr>
          <w:rFonts w:ascii="Open Sans" w:hAnsi="Open Sans" w:cs="Open Sans"/>
          <w:b/>
          <w:bCs/>
          <w:color w:val="auto"/>
          <w:sz w:val="24"/>
          <w:szCs w:val="24"/>
          <w:lang w:val="ro-RO"/>
        </w:rPr>
        <w:t xml:space="preserve">iilor aplicate </w:t>
      </w:r>
      <w:r w:rsidR="003F3EBB">
        <w:rPr>
          <w:rFonts w:ascii="Open Sans" w:hAnsi="Open Sans" w:cs="Open Sans"/>
          <w:b/>
          <w:bCs/>
          <w:color w:val="auto"/>
          <w:sz w:val="24"/>
          <w:szCs w:val="24"/>
          <w:lang w:val="ro-RO"/>
        </w:rPr>
        <w:t>ș</w:t>
      </w:r>
      <w:r w:rsidRPr="00F82ADE">
        <w:rPr>
          <w:rFonts w:ascii="Open Sans" w:hAnsi="Open Sans" w:cs="Open Sans"/>
          <w:b/>
          <w:bCs/>
          <w:color w:val="auto"/>
          <w:sz w:val="24"/>
          <w:szCs w:val="24"/>
          <w:lang w:val="ro-RO"/>
        </w:rPr>
        <w:t>i a termenelor aferente, după caz.</w:t>
      </w:r>
      <w:bookmarkEnd w:id="52"/>
      <w:r w:rsidRPr="00F82ADE">
        <w:rPr>
          <w:rFonts w:ascii="Open Sans" w:hAnsi="Open Sans" w:cs="Open Sans"/>
          <w:b/>
          <w:bCs/>
          <w:color w:val="auto"/>
          <w:sz w:val="24"/>
          <w:szCs w:val="24"/>
          <w:lang w:val="ro-RO"/>
        </w:rPr>
        <w:t xml:space="preserve"> </w:t>
      </w:r>
    </w:p>
    <w:p w14:paraId="18A21B1A" w14:textId="4462A4C3" w:rsidR="00E541DA" w:rsidRPr="00F82ADE" w:rsidRDefault="00E541DA"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Nu este cazul.</w:t>
      </w:r>
    </w:p>
    <w:p w14:paraId="26A4046D" w14:textId="08023523" w:rsidR="00A056BE" w:rsidRPr="00F82ADE" w:rsidRDefault="00A056BE" w:rsidP="00970D2B">
      <w:pPr>
        <w:pStyle w:val="Heading1"/>
        <w:numPr>
          <w:ilvl w:val="0"/>
          <w:numId w:val="14"/>
        </w:numPr>
        <w:spacing w:before="0" w:line="240" w:lineRule="auto"/>
        <w:ind w:left="0" w:firstLine="0"/>
        <w:jc w:val="both"/>
        <w:rPr>
          <w:rFonts w:ascii="Open Sans" w:hAnsi="Open Sans" w:cs="Open Sans"/>
          <w:b/>
          <w:bCs/>
          <w:color w:val="auto"/>
          <w:sz w:val="26"/>
          <w:szCs w:val="26"/>
          <w:lang w:val="ro-RO"/>
        </w:rPr>
      </w:pPr>
      <w:bookmarkStart w:id="53" w:name="_Toc105586534"/>
      <w:r w:rsidRPr="00F82ADE">
        <w:rPr>
          <w:rFonts w:ascii="Open Sans" w:hAnsi="Open Sans" w:cs="Open Sans"/>
          <w:b/>
          <w:bCs/>
          <w:color w:val="auto"/>
          <w:sz w:val="26"/>
          <w:szCs w:val="26"/>
          <w:lang w:val="ro-RO"/>
        </w:rPr>
        <w:t xml:space="preserve">Criteriile prevăzute în anexa nr. 3 </w:t>
      </w:r>
      <w:r w:rsidR="003B2F0C" w:rsidRPr="00F82ADE">
        <w:rPr>
          <w:rFonts w:ascii="Open Sans" w:hAnsi="Open Sans" w:cs="Open Sans"/>
          <w:b/>
          <w:bCs/>
          <w:color w:val="auto"/>
          <w:sz w:val="26"/>
          <w:szCs w:val="26"/>
          <w:lang w:val="ro-RO"/>
        </w:rPr>
        <w:t xml:space="preserve">privind evaluarea impactului </w:t>
      </w:r>
      <w:r w:rsidR="00495893" w:rsidRPr="00F82ADE">
        <w:rPr>
          <w:rFonts w:ascii="Open Sans" w:hAnsi="Open Sans" w:cs="Open Sans"/>
          <w:b/>
          <w:bCs/>
          <w:color w:val="auto"/>
          <w:sz w:val="26"/>
          <w:szCs w:val="26"/>
          <w:lang w:val="ro-RO"/>
        </w:rPr>
        <w:t>anumitor proiecte pub</w:t>
      </w:r>
      <w:r w:rsidR="00687FF4" w:rsidRPr="00F82ADE">
        <w:rPr>
          <w:rFonts w:ascii="Open Sans" w:hAnsi="Open Sans" w:cs="Open Sans"/>
          <w:b/>
          <w:bCs/>
          <w:color w:val="auto"/>
          <w:sz w:val="26"/>
          <w:szCs w:val="26"/>
          <w:lang w:val="ro-RO"/>
        </w:rPr>
        <w:t xml:space="preserve">lice </w:t>
      </w:r>
      <w:r w:rsidR="003F3EBB">
        <w:rPr>
          <w:rFonts w:ascii="Open Sans" w:hAnsi="Open Sans" w:cs="Open Sans"/>
          <w:b/>
          <w:bCs/>
          <w:color w:val="auto"/>
          <w:sz w:val="26"/>
          <w:szCs w:val="26"/>
          <w:lang w:val="ro-RO"/>
        </w:rPr>
        <w:t>ș</w:t>
      </w:r>
      <w:r w:rsidR="00687FF4" w:rsidRPr="00F82ADE">
        <w:rPr>
          <w:rFonts w:ascii="Open Sans" w:hAnsi="Open Sans" w:cs="Open Sans"/>
          <w:b/>
          <w:bCs/>
          <w:color w:val="auto"/>
          <w:sz w:val="26"/>
          <w:szCs w:val="26"/>
          <w:lang w:val="ro-RO"/>
        </w:rPr>
        <w:t xml:space="preserve">i private </w:t>
      </w:r>
      <w:r w:rsidR="00407ECF" w:rsidRPr="00F82ADE">
        <w:rPr>
          <w:rFonts w:ascii="Open Sans" w:hAnsi="Open Sans" w:cs="Open Sans"/>
          <w:b/>
          <w:bCs/>
          <w:color w:val="auto"/>
          <w:sz w:val="26"/>
          <w:szCs w:val="26"/>
          <w:lang w:val="ro-RO"/>
        </w:rPr>
        <w:t>asupra mediului</w:t>
      </w:r>
      <w:r w:rsidR="00F60CB2" w:rsidRPr="00F82ADE">
        <w:rPr>
          <w:rFonts w:ascii="Open Sans" w:hAnsi="Open Sans" w:cs="Open Sans"/>
          <w:b/>
          <w:bCs/>
          <w:color w:val="auto"/>
          <w:sz w:val="26"/>
          <w:szCs w:val="26"/>
          <w:lang w:val="ro-RO"/>
        </w:rPr>
        <w:t xml:space="preserve"> </w:t>
      </w:r>
      <w:r w:rsidRPr="00F82ADE">
        <w:rPr>
          <w:rFonts w:ascii="Open Sans" w:hAnsi="Open Sans" w:cs="Open Sans"/>
          <w:b/>
          <w:bCs/>
          <w:color w:val="auto"/>
          <w:sz w:val="26"/>
          <w:szCs w:val="26"/>
          <w:lang w:val="ro-RO"/>
        </w:rPr>
        <w:t>se iau in considerare, dacă este cazul, în momentul compilării informa</w:t>
      </w:r>
      <w:r w:rsidR="003F3EBB">
        <w:rPr>
          <w:rFonts w:ascii="Open Sans" w:hAnsi="Open Sans" w:cs="Open Sans"/>
          <w:b/>
          <w:bCs/>
          <w:color w:val="auto"/>
          <w:sz w:val="26"/>
          <w:szCs w:val="26"/>
          <w:lang w:val="ro-RO"/>
        </w:rPr>
        <w:t>ț</w:t>
      </w:r>
      <w:r w:rsidRPr="00F82ADE">
        <w:rPr>
          <w:rFonts w:ascii="Open Sans" w:hAnsi="Open Sans" w:cs="Open Sans"/>
          <w:b/>
          <w:bCs/>
          <w:color w:val="auto"/>
          <w:sz w:val="26"/>
          <w:szCs w:val="26"/>
          <w:lang w:val="ro-RO"/>
        </w:rPr>
        <w:t>iilor în conformitate cu punctele III-XIV.</w:t>
      </w:r>
      <w:bookmarkEnd w:id="53"/>
      <w:r w:rsidRPr="00F82ADE">
        <w:rPr>
          <w:rFonts w:ascii="Open Sans" w:hAnsi="Open Sans" w:cs="Open Sans"/>
          <w:b/>
          <w:bCs/>
          <w:color w:val="auto"/>
          <w:sz w:val="26"/>
          <w:szCs w:val="26"/>
          <w:lang w:val="ro-RO"/>
        </w:rPr>
        <w:t xml:space="preserve"> </w:t>
      </w:r>
    </w:p>
    <w:p w14:paraId="7D4A8683" w14:textId="403629DD" w:rsidR="00A056BE" w:rsidRPr="00F82ADE" w:rsidRDefault="00A056BE"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 xml:space="preserve"> </w:t>
      </w:r>
      <w:r w:rsidR="00BC7CC2" w:rsidRPr="00F82ADE">
        <w:rPr>
          <w:rFonts w:ascii="Open Sans" w:hAnsi="Open Sans" w:cs="Open Sans"/>
          <w:sz w:val="24"/>
          <w:szCs w:val="24"/>
          <w:lang w:val="ro-RO"/>
        </w:rPr>
        <w:t xml:space="preserve">Nu este cazul. </w:t>
      </w:r>
    </w:p>
    <w:p w14:paraId="2FCB881C" w14:textId="0703962B" w:rsidR="00426DB4" w:rsidRPr="00F82ADE" w:rsidRDefault="00426DB4" w:rsidP="00970D2B">
      <w:pPr>
        <w:spacing w:after="0" w:line="240" w:lineRule="auto"/>
        <w:jc w:val="both"/>
        <w:rPr>
          <w:rFonts w:ascii="Open Sans" w:hAnsi="Open Sans" w:cs="Open Sans"/>
          <w:sz w:val="24"/>
          <w:szCs w:val="24"/>
          <w:lang w:val="ro-RO"/>
        </w:rPr>
      </w:pPr>
    </w:p>
    <w:p w14:paraId="5B5D0D6A" w14:textId="65EF6AD8" w:rsidR="00861525" w:rsidRPr="00F82ADE" w:rsidRDefault="008C6FD6" w:rsidP="00970D2B">
      <w:pPr>
        <w:spacing w:after="0" w:line="240" w:lineRule="auto"/>
        <w:jc w:val="both"/>
        <w:rPr>
          <w:rFonts w:ascii="Open Sans" w:hAnsi="Open Sans" w:cs="Open Sans"/>
          <w:sz w:val="24"/>
          <w:szCs w:val="24"/>
          <w:lang w:val="ro-RO"/>
        </w:rPr>
      </w:pPr>
      <w:r w:rsidRPr="00F82ADE">
        <w:rPr>
          <w:rFonts w:ascii="Open Sans" w:hAnsi="Open Sans" w:cs="Open Sans"/>
          <w:sz w:val="24"/>
          <w:szCs w:val="24"/>
          <w:lang w:val="ro-RO"/>
        </w:rPr>
        <w:t>Î</w:t>
      </w:r>
      <w:r w:rsidR="00D01F62" w:rsidRPr="00F82ADE">
        <w:rPr>
          <w:rFonts w:ascii="Open Sans" w:hAnsi="Open Sans" w:cs="Open Sans"/>
          <w:sz w:val="24"/>
          <w:szCs w:val="24"/>
          <w:lang w:val="ro-RO"/>
        </w:rPr>
        <w:t>ntocmit,</w:t>
      </w:r>
    </w:p>
    <w:p w14:paraId="4B4EDE5B" w14:textId="27EAAE1D" w:rsidR="008C6FD6" w:rsidRDefault="00E96520"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lastRenderedPageBreak/>
        <w:t>Ing. Ecolog Alina – Andreea STANCIU</w:t>
      </w:r>
    </w:p>
    <w:p w14:paraId="382D1CF5" w14:textId="77777777" w:rsidR="00946483" w:rsidRDefault="00FF7292"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t>Tel: 07</w:t>
      </w:r>
      <w:r w:rsidR="00C23BA6">
        <w:rPr>
          <w:rFonts w:ascii="Open Sans" w:hAnsi="Open Sans" w:cs="Open Sans"/>
          <w:sz w:val="24"/>
          <w:szCs w:val="24"/>
          <w:lang w:val="ro-RO"/>
        </w:rPr>
        <w:t>22</w:t>
      </w:r>
      <w:r>
        <w:rPr>
          <w:rFonts w:ascii="Open Sans" w:hAnsi="Open Sans" w:cs="Open Sans"/>
          <w:sz w:val="24"/>
          <w:szCs w:val="24"/>
          <w:lang w:val="ro-RO"/>
        </w:rPr>
        <w:t xml:space="preserve"> </w:t>
      </w:r>
      <w:r w:rsidR="00C23BA6">
        <w:rPr>
          <w:rFonts w:ascii="Open Sans" w:hAnsi="Open Sans" w:cs="Open Sans"/>
          <w:sz w:val="24"/>
          <w:szCs w:val="24"/>
          <w:lang w:val="ro-RO"/>
        </w:rPr>
        <w:t>119</w:t>
      </w:r>
      <w:r>
        <w:rPr>
          <w:rFonts w:ascii="Open Sans" w:hAnsi="Open Sans" w:cs="Open Sans"/>
          <w:sz w:val="24"/>
          <w:szCs w:val="24"/>
          <w:lang w:val="ro-RO"/>
        </w:rPr>
        <w:t xml:space="preserve"> </w:t>
      </w:r>
      <w:r w:rsidR="003409AC">
        <w:rPr>
          <w:rFonts w:ascii="Open Sans" w:hAnsi="Open Sans" w:cs="Open Sans"/>
          <w:sz w:val="24"/>
          <w:szCs w:val="24"/>
          <w:lang w:val="ro-RO"/>
        </w:rPr>
        <w:t>45</w:t>
      </w:r>
      <w:r w:rsidR="00E96520">
        <w:rPr>
          <w:rFonts w:ascii="Open Sans" w:hAnsi="Open Sans" w:cs="Open Sans"/>
          <w:sz w:val="24"/>
          <w:szCs w:val="24"/>
          <w:lang w:val="ro-RO"/>
        </w:rPr>
        <w:t>0</w:t>
      </w:r>
    </w:p>
    <w:p w14:paraId="47C8EAE4" w14:textId="4F603063" w:rsidR="00FF7292" w:rsidRPr="00F82ADE" w:rsidRDefault="00FF7292" w:rsidP="00970D2B">
      <w:pPr>
        <w:spacing w:after="0" w:line="240" w:lineRule="auto"/>
        <w:jc w:val="both"/>
        <w:rPr>
          <w:rFonts w:ascii="Open Sans" w:hAnsi="Open Sans" w:cs="Open Sans"/>
          <w:sz w:val="24"/>
          <w:szCs w:val="24"/>
          <w:lang w:val="ro-RO"/>
        </w:rPr>
      </w:pPr>
      <w:r>
        <w:rPr>
          <w:rFonts w:ascii="Open Sans" w:hAnsi="Open Sans" w:cs="Open Sans"/>
          <w:sz w:val="24"/>
          <w:szCs w:val="24"/>
          <w:lang w:val="ro-RO"/>
        </w:rPr>
        <w:t xml:space="preserve">email: </w:t>
      </w:r>
      <w:r w:rsidR="00E96520">
        <w:rPr>
          <w:rFonts w:ascii="Open Sans" w:hAnsi="Open Sans" w:cs="Open Sans"/>
          <w:sz w:val="24"/>
          <w:szCs w:val="24"/>
          <w:lang w:val="ro-RO"/>
        </w:rPr>
        <w:t>alina.stanciu</w:t>
      </w:r>
      <w:r>
        <w:rPr>
          <w:rFonts w:ascii="Open Sans" w:hAnsi="Open Sans" w:cs="Open Sans"/>
          <w:sz w:val="24"/>
          <w:szCs w:val="24"/>
          <w:lang w:val="ro-RO"/>
        </w:rPr>
        <w:t>@consaltis.ro</w:t>
      </w:r>
    </w:p>
    <w:p w14:paraId="7D7B82D9" w14:textId="1E65F611" w:rsidR="00F96B07" w:rsidRDefault="00E96520" w:rsidP="00970D2B">
      <w:pPr>
        <w:spacing w:after="0" w:line="240" w:lineRule="auto"/>
        <w:jc w:val="center"/>
        <w:rPr>
          <w:rFonts w:ascii="Open Sans" w:hAnsi="Open Sans" w:cs="Open Sans"/>
          <w:sz w:val="24"/>
          <w:szCs w:val="24"/>
          <w:lang w:val="ro-RO"/>
        </w:rPr>
      </w:pPr>
      <w:r>
        <w:rPr>
          <w:rFonts w:ascii="Open Sans" w:hAnsi="Open Sans" w:cs="Open Sans"/>
          <w:sz w:val="24"/>
          <w:szCs w:val="24"/>
          <w:lang w:val="ro-RO"/>
        </w:rPr>
        <w:t xml:space="preserve">                                                                                         </w:t>
      </w:r>
      <w:r w:rsidR="00264C26">
        <w:rPr>
          <w:rFonts w:ascii="Open Sans" w:hAnsi="Open Sans" w:cs="Open Sans"/>
          <w:sz w:val="24"/>
          <w:szCs w:val="24"/>
          <w:lang w:val="ro-RO"/>
        </w:rPr>
        <w:t xml:space="preserve">  </w:t>
      </w:r>
      <w:r>
        <w:rPr>
          <w:rFonts w:ascii="Open Sans" w:hAnsi="Open Sans" w:cs="Open Sans"/>
          <w:sz w:val="24"/>
          <w:szCs w:val="24"/>
          <w:lang w:val="ro-RO"/>
        </w:rPr>
        <w:t>Semnătura titularului,</w:t>
      </w:r>
    </w:p>
    <w:p w14:paraId="5D33C8A4" w14:textId="3A38F2AA" w:rsidR="00B931F4" w:rsidRPr="00F82ADE" w:rsidRDefault="00B931F4" w:rsidP="00970D2B">
      <w:pPr>
        <w:spacing w:after="0" w:line="240" w:lineRule="auto"/>
        <w:jc w:val="right"/>
        <w:rPr>
          <w:rFonts w:ascii="Open Sans" w:hAnsi="Open Sans" w:cs="Open Sans"/>
          <w:sz w:val="24"/>
          <w:szCs w:val="24"/>
          <w:lang w:val="ro-RO"/>
        </w:rPr>
      </w:pPr>
    </w:p>
    <w:sectPr w:rsidR="00B931F4" w:rsidRPr="00F82ADE" w:rsidSect="00F82ADE">
      <w:pgSz w:w="11906" w:h="16838"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E8EEE" w14:textId="77777777" w:rsidR="00A949C1" w:rsidRDefault="00A949C1" w:rsidP="00F9280E">
      <w:pPr>
        <w:spacing w:after="0" w:line="240" w:lineRule="auto"/>
      </w:pPr>
      <w:r>
        <w:separator/>
      </w:r>
    </w:p>
  </w:endnote>
  <w:endnote w:type="continuationSeparator" w:id="0">
    <w:p w14:paraId="1D839195" w14:textId="77777777" w:rsidR="00A949C1" w:rsidRDefault="00A949C1" w:rsidP="00F9280E">
      <w:pPr>
        <w:spacing w:after="0" w:line="240" w:lineRule="auto"/>
      </w:pPr>
      <w:r>
        <w:continuationSeparator/>
      </w:r>
    </w:p>
  </w:endnote>
  <w:endnote w:type="continuationNotice" w:id="1">
    <w:p w14:paraId="2B26E31B" w14:textId="77777777" w:rsidR="00A949C1" w:rsidRDefault="00A94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5D6B" w14:textId="77777777" w:rsidR="00717097" w:rsidRDefault="00717097"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CC75C" w14:textId="77777777" w:rsidR="00717097" w:rsidRDefault="00717097" w:rsidP="00B32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B698" w14:textId="77777777" w:rsidR="00717097" w:rsidRDefault="00717097"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8F0">
      <w:rPr>
        <w:rStyle w:val="PageNumber"/>
        <w:noProof/>
      </w:rPr>
      <w:t>4</w:t>
    </w:r>
    <w:r>
      <w:rPr>
        <w:rStyle w:val="PageNumber"/>
      </w:rPr>
      <w:fldChar w:fldCharType="end"/>
    </w:r>
  </w:p>
  <w:p w14:paraId="2D4BC74D" w14:textId="77777777" w:rsidR="00717097" w:rsidRPr="00C60412" w:rsidRDefault="00717097" w:rsidP="00C60412">
    <w:pPr>
      <w:pStyle w:val="Footer"/>
      <w:ind w:right="360"/>
      <w:rPr>
        <w:rFonts w:ascii="Open Sans" w:hAnsi="Open Sans" w:cs="Open San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CAD4F" w14:textId="77777777" w:rsidR="00A949C1" w:rsidRDefault="00A949C1" w:rsidP="00F9280E">
      <w:pPr>
        <w:spacing w:after="0" w:line="240" w:lineRule="auto"/>
      </w:pPr>
      <w:r>
        <w:separator/>
      </w:r>
    </w:p>
  </w:footnote>
  <w:footnote w:type="continuationSeparator" w:id="0">
    <w:p w14:paraId="012EC977" w14:textId="77777777" w:rsidR="00A949C1" w:rsidRDefault="00A949C1" w:rsidP="00F9280E">
      <w:pPr>
        <w:spacing w:after="0" w:line="240" w:lineRule="auto"/>
      </w:pPr>
      <w:r>
        <w:continuationSeparator/>
      </w:r>
    </w:p>
  </w:footnote>
  <w:footnote w:type="continuationNotice" w:id="1">
    <w:p w14:paraId="6BBB7F7E" w14:textId="77777777" w:rsidR="00A949C1" w:rsidRDefault="00A949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3CB2" w14:textId="7EE23B83" w:rsidR="00717097" w:rsidRDefault="00717097">
    <w:pPr>
      <w:pStyle w:val="Header"/>
    </w:pPr>
    <w:r>
      <w:rPr>
        <w:rFonts w:ascii="Open Sans" w:hAnsi="Open Sans" w:cs="Open Sans"/>
        <w:noProof/>
      </w:rPr>
      <mc:AlternateContent>
        <mc:Choice Requires="wps">
          <w:drawing>
            <wp:anchor distT="0" distB="0" distL="114300" distR="114300" simplePos="0" relativeHeight="251658240" behindDoc="0" locked="0" layoutInCell="1" allowOverlap="1" wp14:anchorId="3BC23D19" wp14:editId="747ABD2B">
              <wp:simplePos x="0" y="0"/>
              <wp:positionH relativeFrom="margin">
                <wp:align>right</wp:align>
              </wp:positionH>
              <wp:positionV relativeFrom="paragraph">
                <wp:posOffset>81280</wp:posOffset>
              </wp:positionV>
              <wp:extent cx="3218816" cy="475616"/>
              <wp:effectExtent l="0" t="0" r="635" b="635"/>
              <wp:wrapNone/>
              <wp:docPr id="1" name="Casetă text 8"/>
              <wp:cNvGraphicFramePr/>
              <a:graphic xmlns:a="http://schemas.openxmlformats.org/drawingml/2006/main">
                <a:graphicData uri="http://schemas.microsoft.com/office/word/2010/wordprocessingShape">
                  <wps:wsp>
                    <wps:cNvSpPr txBox="1"/>
                    <wps:spPr>
                      <a:xfrm>
                        <a:off x="0" y="0"/>
                        <a:ext cx="3218816" cy="475616"/>
                      </a:xfrm>
                      <a:prstGeom prst="rect">
                        <a:avLst/>
                      </a:prstGeom>
                      <a:noFill/>
                      <a:ln>
                        <a:noFill/>
                        <a:prstDash/>
                      </a:ln>
                    </wps:spPr>
                    <wps:txbx>
                      <w:txbxContent>
                        <w:p w14:paraId="693624FC"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J40/5453/2008, RO23575598, Capital s</w:t>
                          </w:r>
                          <w:r w:rsidRPr="00120791">
                            <w:rPr>
                              <w:rFonts w:ascii="Open Sans" w:hAnsi="Open Sans" w:cs="Open Sans"/>
                              <w:sz w:val="12"/>
                              <w:szCs w:val="12"/>
                              <w:lang w:val="ro-RO"/>
                            </w:rPr>
                            <w:tab/>
                            <w:t xml:space="preserve">ocial: 50.000 lei </w:t>
                          </w:r>
                        </w:p>
                        <w:p w14:paraId="5D35C1DE"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Calea Rahovei 266-268, Corp 3, cam. 11 B, Sector 5, București, 050912</w:t>
                          </w:r>
                        </w:p>
                        <w:p w14:paraId="725B582F"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RO11 BACX 0000 0018 4227 0000 , Unicredit Bank, Ag. Panduri,</w:t>
                          </w:r>
                        </w:p>
                        <w:p w14:paraId="3552EA8D" w14:textId="77777777" w:rsidR="00717097" w:rsidRPr="00120791" w:rsidRDefault="00717097" w:rsidP="00560ED7">
                          <w:pPr>
                            <w:spacing w:after="0"/>
                            <w:jc w:val="right"/>
                            <w:rPr>
                              <w:rFonts w:ascii="Open Sans" w:hAnsi="Open Sans" w:cs="Open Sans"/>
                              <w:lang w:val="ro-RO"/>
                            </w:rPr>
                          </w:pPr>
                          <w:r w:rsidRPr="00120791">
                            <w:rPr>
                              <w:rFonts w:ascii="Open Sans" w:hAnsi="Open Sans" w:cs="Open Sans"/>
                              <w:sz w:val="12"/>
                              <w:szCs w:val="12"/>
                              <w:lang w:val="ro-RO"/>
                            </w:rPr>
                            <w:t xml:space="preserve">Tel.: +4 031 432 7883, </w:t>
                          </w:r>
                          <w:hyperlink r:id="rId1" w:history="1">
                            <w:r w:rsidRPr="00120791">
                              <w:rPr>
                                <w:rFonts w:ascii="Open Sans" w:hAnsi="Open Sans" w:cs="Open Sans"/>
                                <w:sz w:val="12"/>
                                <w:szCs w:val="12"/>
                                <w:lang w:val="ro-RO"/>
                              </w:rPr>
                              <w:t>office@consaltis.ro</w:t>
                            </w:r>
                          </w:hyperlink>
                          <w:r w:rsidRPr="00120791">
                            <w:rPr>
                              <w:rFonts w:ascii="Open Sans" w:hAnsi="Open Sans" w:cs="Open Sans"/>
                              <w:sz w:val="12"/>
                              <w:szCs w:val="12"/>
                              <w:lang w:val="ro-RO"/>
                            </w:rPr>
                            <w:t xml:space="preserve">, </w:t>
                          </w:r>
                          <w:hyperlink r:id="rId2" w:history="1">
                            <w:r w:rsidRPr="00120791">
                              <w:rPr>
                                <w:rFonts w:ascii="Open Sans" w:hAnsi="Open Sans" w:cs="Open Sans"/>
                                <w:sz w:val="12"/>
                                <w:szCs w:val="12"/>
                                <w:lang w:val="ro-RO"/>
                              </w:rPr>
                              <w:t>www.consaltis.ro</w:t>
                            </w:r>
                          </w:hyperlink>
                        </w:p>
                        <w:p w14:paraId="48FCF738" w14:textId="77777777" w:rsidR="00717097" w:rsidRPr="00120791" w:rsidRDefault="00717097" w:rsidP="00560ED7">
                          <w:pPr>
                            <w:spacing w:after="0"/>
                            <w:jc w:val="right"/>
                            <w:rPr>
                              <w:rFonts w:ascii="Open Sans" w:hAnsi="Open Sans" w:cs="Open Sans"/>
                              <w:lang w:val="ro-RO"/>
                            </w:rPr>
                          </w:pPr>
                        </w:p>
                      </w:txbxContent>
                    </wps:txbx>
                    <wps:bodyPr vert="horz" wrap="square" lIns="0" tIns="0" rIns="0" bIns="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C23D19" id="_x0000_t202" coordsize="21600,21600" o:spt="202" path="m,l,21600r21600,l21600,xe">
              <v:stroke joinstyle="miter"/>
              <v:path gradientshapeok="t" o:connecttype="rect"/>
            </v:shapetype>
            <v:shape id="Casetă text 8" o:spid="_x0000_s1026" type="#_x0000_t202" style="position:absolute;margin-left:202.25pt;margin-top:6.4pt;width:253.45pt;height:37.4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" filled="f" stroked="f">
              <v:textbox inset="0,0,0,0">
                <w:txbxContent>
                  <w:p w14:paraId="693624FC"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J40/5453/2008, RO23575598, Capital s</w:t>
                    </w:r>
                    <w:r w:rsidRPr="00120791">
                      <w:rPr>
                        <w:rFonts w:ascii="Open Sans" w:hAnsi="Open Sans" w:cs="Open Sans"/>
                        <w:sz w:val="12"/>
                        <w:szCs w:val="12"/>
                        <w:lang w:val="ro-RO"/>
                      </w:rPr>
                      <w:tab/>
                    </w:r>
                    <w:proofErr w:type="spellStart"/>
                    <w:r w:rsidRPr="00120791">
                      <w:rPr>
                        <w:rFonts w:ascii="Open Sans" w:hAnsi="Open Sans" w:cs="Open Sans"/>
                        <w:sz w:val="12"/>
                        <w:szCs w:val="12"/>
                        <w:lang w:val="ro-RO"/>
                      </w:rPr>
                      <w:t>ocial</w:t>
                    </w:r>
                    <w:proofErr w:type="spellEnd"/>
                    <w:r w:rsidRPr="00120791">
                      <w:rPr>
                        <w:rFonts w:ascii="Open Sans" w:hAnsi="Open Sans" w:cs="Open Sans"/>
                        <w:sz w:val="12"/>
                        <w:szCs w:val="12"/>
                        <w:lang w:val="ro-RO"/>
                      </w:rPr>
                      <w:t xml:space="preserve">: 50.000 lei </w:t>
                    </w:r>
                  </w:p>
                  <w:p w14:paraId="5D35C1DE"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Calea Rahovei 266-268, Corp 3, cam. 11 B, Sector 5, București, 050912</w:t>
                    </w:r>
                  </w:p>
                  <w:p w14:paraId="725B582F" w14:textId="77777777" w:rsidR="00717097" w:rsidRPr="00120791" w:rsidRDefault="00717097" w:rsidP="00560ED7">
                    <w:pPr>
                      <w:spacing w:after="0"/>
                      <w:jc w:val="right"/>
                      <w:rPr>
                        <w:rFonts w:ascii="Open Sans" w:hAnsi="Open Sans" w:cs="Open Sans"/>
                        <w:sz w:val="12"/>
                        <w:szCs w:val="12"/>
                        <w:lang w:val="ro-RO"/>
                      </w:rPr>
                    </w:pPr>
                    <w:r w:rsidRPr="00120791">
                      <w:rPr>
                        <w:rFonts w:ascii="Open Sans" w:hAnsi="Open Sans" w:cs="Open Sans"/>
                        <w:sz w:val="12"/>
                        <w:szCs w:val="12"/>
                        <w:lang w:val="ro-RO"/>
                      </w:rPr>
                      <w:t xml:space="preserve">RO11 BACX 0000 0018 4227 0000 , </w:t>
                    </w:r>
                    <w:proofErr w:type="spellStart"/>
                    <w:r w:rsidRPr="00120791">
                      <w:rPr>
                        <w:rFonts w:ascii="Open Sans" w:hAnsi="Open Sans" w:cs="Open Sans"/>
                        <w:sz w:val="12"/>
                        <w:szCs w:val="12"/>
                        <w:lang w:val="ro-RO"/>
                      </w:rPr>
                      <w:t>Unicredit</w:t>
                    </w:r>
                    <w:proofErr w:type="spellEnd"/>
                    <w:r w:rsidRPr="00120791">
                      <w:rPr>
                        <w:rFonts w:ascii="Open Sans" w:hAnsi="Open Sans" w:cs="Open Sans"/>
                        <w:sz w:val="12"/>
                        <w:szCs w:val="12"/>
                        <w:lang w:val="ro-RO"/>
                      </w:rPr>
                      <w:t xml:space="preserve"> Bank, Ag. Panduri,</w:t>
                    </w:r>
                  </w:p>
                  <w:p w14:paraId="3552EA8D" w14:textId="77777777" w:rsidR="00717097" w:rsidRPr="00120791" w:rsidRDefault="00717097" w:rsidP="00560ED7">
                    <w:pPr>
                      <w:spacing w:after="0"/>
                      <w:jc w:val="right"/>
                      <w:rPr>
                        <w:rFonts w:ascii="Open Sans" w:hAnsi="Open Sans" w:cs="Open Sans"/>
                        <w:lang w:val="ro-RO"/>
                      </w:rPr>
                    </w:pPr>
                    <w:r w:rsidRPr="00120791">
                      <w:rPr>
                        <w:rFonts w:ascii="Open Sans" w:hAnsi="Open Sans" w:cs="Open Sans"/>
                        <w:sz w:val="12"/>
                        <w:szCs w:val="12"/>
                        <w:lang w:val="ro-RO"/>
                      </w:rPr>
                      <w:t xml:space="preserve">Tel.: +4 031 432 7883, </w:t>
                    </w:r>
                    <w:hyperlink r:id="rId3" w:history="1">
                      <w:r w:rsidRPr="00120791">
                        <w:rPr>
                          <w:rFonts w:ascii="Open Sans" w:hAnsi="Open Sans" w:cs="Open Sans"/>
                          <w:sz w:val="12"/>
                          <w:szCs w:val="12"/>
                          <w:lang w:val="ro-RO"/>
                        </w:rPr>
                        <w:t>office@consaltis.ro</w:t>
                      </w:r>
                    </w:hyperlink>
                    <w:r w:rsidRPr="00120791">
                      <w:rPr>
                        <w:rFonts w:ascii="Open Sans" w:hAnsi="Open Sans" w:cs="Open Sans"/>
                        <w:sz w:val="12"/>
                        <w:szCs w:val="12"/>
                        <w:lang w:val="ro-RO"/>
                      </w:rPr>
                      <w:t xml:space="preserve">, </w:t>
                    </w:r>
                    <w:hyperlink r:id="rId4" w:history="1">
                      <w:r w:rsidRPr="00120791">
                        <w:rPr>
                          <w:rFonts w:ascii="Open Sans" w:hAnsi="Open Sans" w:cs="Open Sans"/>
                          <w:sz w:val="12"/>
                          <w:szCs w:val="12"/>
                          <w:lang w:val="ro-RO"/>
                        </w:rPr>
                        <w:t>www.consaltis.ro</w:t>
                      </w:r>
                    </w:hyperlink>
                  </w:p>
                  <w:p w14:paraId="48FCF738" w14:textId="77777777" w:rsidR="00717097" w:rsidRPr="00120791" w:rsidRDefault="00717097" w:rsidP="00560ED7">
                    <w:pPr>
                      <w:spacing w:after="0"/>
                      <w:jc w:val="right"/>
                      <w:rPr>
                        <w:rFonts w:ascii="Open Sans" w:hAnsi="Open Sans" w:cs="Open Sans"/>
                        <w:lang w:val="ro-RO"/>
                      </w:rPr>
                    </w:pPr>
                  </w:p>
                </w:txbxContent>
              </v:textbox>
              <w10:wrap anchorx="margin"/>
            </v:shape>
          </w:pict>
        </mc:Fallback>
      </mc:AlternateContent>
    </w:r>
    <w:r>
      <w:rPr>
        <w:rFonts w:ascii="Open Sans" w:hAnsi="Open Sans" w:cs="Open Sans"/>
        <w:noProof/>
      </w:rPr>
      <w:drawing>
        <wp:inline distT="0" distB="0" distL="0" distR="0" wp14:anchorId="3A2E2495" wp14:editId="2FE7E1AE">
          <wp:extent cx="1885950" cy="542925"/>
          <wp:effectExtent l="0" t="0" r="0" b="9525"/>
          <wp:docPr id="5" name="Imagine 5" descr="logo 20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885950" cy="542925"/>
                  </a:xfrm>
                  <a:prstGeom prst="rect">
                    <a:avLst/>
                  </a:prstGeom>
                  <a:noFill/>
                  <a:ln>
                    <a:noFill/>
                    <a:prstDash/>
                  </a:ln>
                </pic:spPr>
              </pic:pic>
            </a:graphicData>
          </a:graphic>
        </wp:inline>
      </w:drawing>
    </w:r>
  </w:p>
  <w:p w14:paraId="48121523" w14:textId="77777777" w:rsidR="00717097" w:rsidRDefault="00717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481"/>
    <w:multiLevelType w:val="hybridMultilevel"/>
    <w:tmpl w:val="FCE80C6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116052F2"/>
    <w:multiLevelType w:val="hybridMultilevel"/>
    <w:tmpl w:val="1494C746"/>
    <w:lvl w:ilvl="0" w:tplc="6B68DCE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517F7"/>
    <w:multiLevelType w:val="hybridMultilevel"/>
    <w:tmpl w:val="F0ACB21C"/>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3">
    <w:nsid w:val="188436AC"/>
    <w:multiLevelType w:val="hybridMultilevel"/>
    <w:tmpl w:val="8ABE0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C3E3C99"/>
    <w:multiLevelType w:val="hybridMultilevel"/>
    <w:tmpl w:val="83108620"/>
    <w:lvl w:ilvl="0" w:tplc="7960B7BC">
      <w:start w:val="2"/>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E4B6199"/>
    <w:multiLevelType w:val="hybridMultilevel"/>
    <w:tmpl w:val="376EF9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224669B"/>
    <w:multiLevelType w:val="hybridMultilevel"/>
    <w:tmpl w:val="FA146BD2"/>
    <w:lvl w:ilvl="0" w:tplc="8858005C">
      <w:start w:val="1"/>
      <w:numFmt w:val="upperRoman"/>
      <w:lvlText w:val="%1."/>
      <w:lvlJc w:val="right"/>
      <w:pPr>
        <w:ind w:left="720" w:hanging="360"/>
      </w:pPr>
      <w:rPr>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166433C"/>
    <w:multiLevelType w:val="hybridMultilevel"/>
    <w:tmpl w:val="D0E45A60"/>
    <w:lvl w:ilvl="0" w:tplc="02861F58">
      <w:start w:val="3"/>
      <w:numFmt w:val="upperRoman"/>
      <w:lvlText w:val="%1."/>
      <w:lvlJc w:val="left"/>
      <w:pPr>
        <w:ind w:left="1060" w:hanging="720"/>
      </w:pPr>
      <w:rPr>
        <w:rFonts w:hint="default"/>
      </w:rPr>
    </w:lvl>
    <w:lvl w:ilvl="1" w:tplc="76947892">
      <w:numFmt w:val="bullet"/>
      <w:lvlText w:val=""/>
      <w:lvlJc w:val="left"/>
      <w:pPr>
        <w:ind w:left="1780" w:hanging="720"/>
      </w:pPr>
      <w:rPr>
        <w:rFonts w:ascii="Symbol" w:eastAsiaTheme="minorHAnsi" w:hAnsi="Symbol" w:cs="Open Sans" w:hint="default"/>
      </w:rPr>
    </w:lvl>
    <w:lvl w:ilvl="2" w:tplc="0418001B" w:tentative="1">
      <w:start w:val="1"/>
      <w:numFmt w:val="lowerRoman"/>
      <w:lvlText w:val="%3."/>
      <w:lvlJc w:val="right"/>
      <w:pPr>
        <w:ind w:left="2140" w:hanging="180"/>
      </w:pPr>
    </w:lvl>
    <w:lvl w:ilvl="3" w:tplc="0418000F" w:tentative="1">
      <w:start w:val="1"/>
      <w:numFmt w:val="decimal"/>
      <w:lvlText w:val="%4."/>
      <w:lvlJc w:val="left"/>
      <w:pPr>
        <w:ind w:left="2860" w:hanging="360"/>
      </w:pPr>
    </w:lvl>
    <w:lvl w:ilvl="4" w:tplc="04180019" w:tentative="1">
      <w:start w:val="1"/>
      <w:numFmt w:val="lowerLetter"/>
      <w:lvlText w:val="%5."/>
      <w:lvlJc w:val="left"/>
      <w:pPr>
        <w:ind w:left="3580" w:hanging="360"/>
      </w:pPr>
    </w:lvl>
    <w:lvl w:ilvl="5" w:tplc="0418001B" w:tentative="1">
      <w:start w:val="1"/>
      <w:numFmt w:val="lowerRoman"/>
      <w:lvlText w:val="%6."/>
      <w:lvlJc w:val="right"/>
      <w:pPr>
        <w:ind w:left="4300" w:hanging="180"/>
      </w:pPr>
    </w:lvl>
    <w:lvl w:ilvl="6" w:tplc="0418000F" w:tentative="1">
      <w:start w:val="1"/>
      <w:numFmt w:val="decimal"/>
      <w:lvlText w:val="%7."/>
      <w:lvlJc w:val="left"/>
      <w:pPr>
        <w:ind w:left="5020" w:hanging="360"/>
      </w:pPr>
    </w:lvl>
    <w:lvl w:ilvl="7" w:tplc="04180019" w:tentative="1">
      <w:start w:val="1"/>
      <w:numFmt w:val="lowerLetter"/>
      <w:lvlText w:val="%8."/>
      <w:lvlJc w:val="left"/>
      <w:pPr>
        <w:ind w:left="5740" w:hanging="360"/>
      </w:pPr>
    </w:lvl>
    <w:lvl w:ilvl="8" w:tplc="0418001B" w:tentative="1">
      <w:start w:val="1"/>
      <w:numFmt w:val="lowerRoman"/>
      <w:lvlText w:val="%9."/>
      <w:lvlJc w:val="right"/>
      <w:pPr>
        <w:ind w:left="6460" w:hanging="180"/>
      </w:pPr>
    </w:lvl>
  </w:abstractNum>
  <w:abstractNum w:abstractNumId="8">
    <w:nsid w:val="324245AE"/>
    <w:multiLevelType w:val="hybridMultilevel"/>
    <w:tmpl w:val="F3E65822"/>
    <w:lvl w:ilvl="0" w:tplc="7DF48F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3326BB"/>
    <w:multiLevelType w:val="multilevel"/>
    <w:tmpl w:val="3AB498B2"/>
    <w:styleLink w:val="WWNum2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9454C77"/>
    <w:multiLevelType w:val="hybridMultilevel"/>
    <w:tmpl w:val="61C08840"/>
    <w:lvl w:ilvl="0" w:tplc="EFFC2726">
      <w:start w:val="19"/>
      <w:numFmt w:val="bullet"/>
      <w:lvlText w:val="-"/>
      <w:lvlJc w:val="left"/>
      <w:pPr>
        <w:ind w:left="720" w:hanging="360"/>
      </w:pPr>
      <w:rPr>
        <w:rFonts w:ascii="Open Sans" w:eastAsiaTheme="minorHAnsi" w:hAnsi="Open San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BA61BA5"/>
    <w:multiLevelType w:val="multilevel"/>
    <w:tmpl w:val="5F1E8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6F40F2"/>
    <w:multiLevelType w:val="hybridMultilevel"/>
    <w:tmpl w:val="8A1E278C"/>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4DD114F"/>
    <w:multiLevelType w:val="hybridMultilevel"/>
    <w:tmpl w:val="09184F1A"/>
    <w:lvl w:ilvl="0" w:tplc="3D9CEE78">
      <w:numFmt w:val="bullet"/>
      <w:lvlText w:val="-"/>
      <w:lvlJc w:val="left"/>
      <w:pPr>
        <w:tabs>
          <w:tab w:val="num" w:pos="720"/>
        </w:tabs>
        <w:ind w:left="720" w:hanging="360"/>
      </w:pPr>
      <w:rPr>
        <w:rFonts w:ascii="Times New Roman" w:eastAsia="Symbol"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D744B1"/>
    <w:multiLevelType w:val="hybridMultilevel"/>
    <w:tmpl w:val="29A024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92D0D1E"/>
    <w:multiLevelType w:val="hybridMultilevel"/>
    <w:tmpl w:val="CB62F0B0"/>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FA165ED"/>
    <w:multiLevelType w:val="hybridMultilevel"/>
    <w:tmpl w:val="7BDC0506"/>
    <w:lvl w:ilvl="0" w:tplc="333AA35C">
      <w:start w:val="1"/>
      <w:numFmt w:val="lowerLetter"/>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0321889"/>
    <w:multiLevelType w:val="hybridMultilevel"/>
    <w:tmpl w:val="075A583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2BC0880"/>
    <w:multiLevelType w:val="hybridMultilevel"/>
    <w:tmpl w:val="8A3A58C2"/>
    <w:lvl w:ilvl="0" w:tplc="FFFFFFFF">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4BC5AE8"/>
    <w:multiLevelType w:val="hybridMultilevel"/>
    <w:tmpl w:val="D900885A"/>
    <w:lvl w:ilvl="0" w:tplc="7DF48FEA">
      <w:start w:val="3"/>
      <w:numFmt w:val="bullet"/>
      <w:lvlText w:val="-"/>
      <w:lvlJc w:val="left"/>
      <w:pPr>
        <w:ind w:left="1428" w:hanging="360"/>
      </w:pPr>
      <w:rPr>
        <w:rFonts w:ascii="Times New Roman" w:eastAsia="Times New Roman" w:hAnsi="Times New Roman" w:cs="Times New Roman" w:hint="default"/>
        <w:i/>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65AC365B"/>
    <w:multiLevelType w:val="hybridMultilevel"/>
    <w:tmpl w:val="EA101104"/>
    <w:lvl w:ilvl="0" w:tplc="BE2E7812">
      <w:numFmt w:val="bullet"/>
      <w:lvlText w:val="-"/>
      <w:lvlJc w:val="left"/>
      <w:pPr>
        <w:ind w:left="1068" w:hanging="360"/>
      </w:pPr>
      <w:rPr>
        <w:rFonts w:ascii="Tahoma" w:eastAsia="Times New Roman" w:hAnsi="Tahoma"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663005B7"/>
    <w:multiLevelType w:val="hybridMultilevel"/>
    <w:tmpl w:val="22D22F6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6E229DF"/>
    <w:multiLevelType w:val="hybridMultilevel"/>
    <w:tmpl w:val="14880C02"/>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C26419E"/>
    <w:multiLevelType w:val="hybridMultilevel"/>
    <w:tmpl w:val="585AD44A"/>
    <w:lvl w:ilvl="0" w:tplc="C870E75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93A6C12"/>
    <w:multiLevelType w:val="hybridMultilevel"/>
    <w:tmpl w:val="E56AD262"/>
    <w:lvl w:ilvl="0" w:tplc="7632EAB0">
      <w:start w:val="1"/>
      <w:numFmt w:val="lowerLetter"/>
      <w:lvlText w:val="%1)"/>
      <w:lvlJc w:val="left"/>
      <w:pPr>
        <w:ind w:left="786"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D63E90"/>
    <w:multiLevelType w:val="hybridMultilevel"/>
    <w:tmpl w:val="962215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E124604"/>
    <w:multiLevelType w:val="hybridMultilevel"/>
    <w:tmpl w:val="7A0471E2"/>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5"/>
  </w:num>
  <w:num w:numId="4">
    <w:abstractNumId w:val="11"/>
  </w:num>
  <w:num w:numId="5">
    <w:abstractNumId w:val="3"/>
  </w:num>
  <w:num w:numId="6">
    <w:abstractNumId w:val="6"/>
  </w:num>
  <w:num w:numId="7">
    <w:abstractNumId w:val="5"/>
  </w:num>
  <w:num w:numId="8">
    <w:abstractNumId w:val="21"/>
  </w:num>
  <w:num w:numId="9">
    <w:abstractNumId w:val="16"/>
  </w:num>
  <w:num w:numId="10">
    <w:abstractNumId w:val="18"/>
  </w:num>
  <w:num w:numId="11">
    <w:abstractNumId w:val="17"/>
  </w:num>
  <w:num w:numId="12">
    <w:abstractNumId w:val="25"/>
  </w:num>
  <w:num w:numId="13">
    <w:abstractNumId w:val="14"/>
  </w:num>
  <w:num w:numId="14">
    <w:abstractNumId w:val="7"/>
  </w:num>
  <w:num w:numId="15">
    <w:abstractNumId w:val="13"/>
  </w:num>
  <w:num w:numId="16">
    <w:abstractNumId w:val="1"/>
  </w:num>
  <w:num w:numId="17">
    <w:abstractNumId w:val="8"/>
  </w:num>
  <w:num w:numId="18">
    <w:abstractNumId w:val="24"/>
  </w:num>
  <w:num w:numId="19">
    <w:abstractNumId w:val="19"/>
  </w:num>
  <w:num w:numId="20">
    <w:abstractNumId w:val="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9"/>
  </w:num>
  <w:num w:numId="25">
    <w:abstractNumId w:val="12"/>
  </w:num>
  <w:num w:numId="26">
    <w:abstractNumId w:val="26"/>
  </w:num>
  <w:num w:numId="27">
    <w:abstractNumId w:val="10"/>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CE"/>
    <w:rsid w:val="0000079D"/>
    <w:rsid w:val="000028C4"/>
    <w:rsid w:val="00002DCF"/>
    <w:rsid w:val="000036A4"/>
    <w:rsid w:val="00005D57"/>
    <w:rsid w:val="00005D8B"/>
    <w:rsid w:val="000115BC"/>
    <w:rsid w:val="00012371"/>
    <w:rsid w:val="00013445"/>
    <w:rsid w:val="00016E99"/>
    <w:rsid w:val="0001746E"/>
    <w:rsid w:val="0002081E"/>
    <w:rsid w:val="00021A54"/>
    <w:rsid w:val="00021F51"/>
    <w:rsid w:val="00022693"/>
    <w:rsid w:val="00022CA5"/>
    <w:rsid w:val="000234C9"/>
    <w:rsid w:val="00024B68"/>
    <w:rsid w:val="0002601D"/>
    <w:rsid w:val="000279B2"/>
    <w:rsid w:val="00030427"/>
    <w:rsid w:val="00030DE3"/>
    <w:rsid w:val="00031542"/>
    <w:rsid w:val="00031728"/>
    <w:rsid w:val="00036914"/>
    <w:rsid w:val="000372F7"/>
    <w:rsid w:val="000405AB"/>
    <w:rsid w:val="000442D7"/>
    <w:rsid w:val="00044382"/>
    <w:rsid w:val="000451ED"/>
    <w:rsid w:val="000457BB"/>
    <w:rsid w:val="00045D13"/>
    <w:rsid w:val="00047476"/>
    <w:rsid w:val="00050BF5"/>
    <w:rsid w:val="00051033"/>
    <w:rsid w:val="00051048"/>
    <w:rsid w:val="00051E72"/>
    <w:rsid w:val="0005356F"/>
    <w:rsid w:val="00053647"/>
    <w:rsid w:val="00053D32"/>
    <w:rsid w:val="00053F39"/>
    <w:rsid w:val="00055119"/>
    <w:rsid w:val="000555C9"/>
    <w:rsid w:val="00056FBD"/>
    <w:rsid w:val="0005745C"/>
    <w:rsid w:val="00057F73"/>
    <w:rsid w:val="000609CD"/>
    <w:rsid w:val="00063FB8"/>
    <w:rsid w:val="00064296"/>
    <w:rsid w:val="00064AE1"/>
    <w:rsid w:val="00065030"/>
    <w:rsid w:val="000673F4"/>
    <w:rsid w:val="00067F2A"/>
    <w:rsid w:val="00071CEB"/>
    <w:rsid w:val="00071F26"/>
    <w:rsid w:val="000732F8"/>
    <w:rsid w:val="000736B3"/>
    <w:rsid w:val="00073E20"/>
    <w:rsid w:val="0007478D"/>
    <w:rsid w:val="00077C0D"/>
    <w:rsid w:val="0008387F"/>
    <w:rsid w:val="00083F22"/>
    <w:rsid w:val="00084557"/>
    <w:rsid w:val="0008579B"/>
    <w:rsid w:val="00087D42"/>
    <w:rsid w:val="00091046"/>
    <w:rsid w:val="00091F17"/>
    <w:rsid w:val="000927E7"/>
    <w:rsid w:val="00093A79"/>
    <w:rsid w:val="00095324"/>
    <w:rsid w:val="0009651F"/>
    <w:rsid w:val="00097A14"/>
    <w:rsid w:val="00097DC1"/>
    <w:rsid w:val="000A4B18"/>
    <w:rsid w:val="000A4BD0"/>
    <w:rsid w:val="000A4D21"/>
    <w:rsid w:val="000A4FE8"/>
    <w:rsid w:val="000A6A54"/>
    <w:rsid w:val="000A6E40"/>
    <w:rsid w:val="000B20F0"/>
    <w:rsid w:val="000B24CB"/>
    <w:rsid w:val="000B386C"/>
    <w:rsid w:val="000B3AD0"/>
    <w:rsid w:val="000B496C"/>
    <w:rsid w:val="000B6B69"/>
    <w:rsid w:val="000B7B3D"/>
    <w:rsid w:val="000C29D2"/>
    <w:rsid w:val="000C4454"/>
    <w:rsid w:val="000C5743"/>
    <w:rsid w:val="000C71F3"/>
    <w:rsid w:val="000D1B8B"/>
    <w:rsid w:val="000D1CBE"/>
    <w:rsid w:val="000D1F26"/>
    <w:rsid w:val="000D26DC"/>
    <w:rsid w:val="000D2886"/>
    <w:rsid w:val="000D308B"/>
    <w:rsid w:val="000D383A"/>
    <w:rsid w:val="000D41CD"/>
    <w:rsid w:val="000D442A"/>
    <w:rsid w:val="000D49DA"/>
    <w:rsid w:val="000D58F5"/>
    <w:rsid w:val="000D5C83"/>
    <w:rsid w:val="000D635A"/>
    <w:rsid w:val="000D6939"/>
    <w:rsid w:val="000D7052"/>
    <w:rsid w:val="000D7652"/>
    <w:rsid w:val="000D7C5E"/>
    <w:rsid w:val="000E03D4"/>
    <w:rsid w:val="000E109C"/>
    <w:rsid w:val="000E36A2"/>
    <w:rsid w:val="000E3CB9"/>
    <w:rsid w:val="000E3D50"/>
    <w:rsid w:val="000E523A"/>
    <w:rsid w:val="000E6C2D"/>
    <w:rsid w:val="000E732B"/>
    <w:rsid w:val="000F242F"/>
    <w:rsid w:val="000F2B5A"/>
    <w:rsid w:val="000F35B9"/>
    <w:rsid w:val="000F4E0F"/>
    <w:rsid w:val="000F5A4E"/>
    <w:rsid w:val="000F66D3"/>
    <w:rsid w:val="000F677E"/>
    <w:rsid w:val="000F71EE"/>
    <w:rsid w:val="000F7A2A"/>
    <w:rsid w:val="000F7C68"/>
    <w:rsid w:val="000F7CBF"/>
    <w:rsid w:val="0010175F"/>
    <w:rsid w:val="00101CF4"/>
    <w:rsid w:val="00105168"/>
    <w:rsid w:val="00105497"/>
    <w:rsid w:val="001055E9"/>
    <w:rsid w:val="00105D14"/>
    <w:rsid w:val="00107EE6"/>
    <w:rsid w:val="001109F9"/>
    <w:rsid w:val="001125AD"/>
    <w:rsid w:val="001142DE"/>
    <w:rsid w:val="00114358"/>
    <w:rsid w:val="001151F8"/>
    <w:rsid w:val="00117000"/>
    <w:rsid w:val="001172A2"/>
    <w:rsid w:val="00120791"/>
    <w:rsid w:val="00120E7B"/>
    <w:rsid w:val="0012140B"/>
    <w:rsid w:val="00121528"/>
    <w:rsid w:val="00121823"/>
    <w:rsid w:val="00121BF1"/>
    <w:rsid w:val="00121E2F"/>
    <w:rsid w:val="00123927"/>
    <w:rsid w:val="00123C8A"/>
    <w:rsid w:val="0012531B"/>
    <w:rsid w:val="00126CE0"/>
    <w:rsid w:val="001274CF"/>
    <w:rsid w:val="001302F4"/>
    <w:rsid w:val="00131A45"/>
    <w:rsid w:val="00133386"/>
    <w:rsid w:val="001359A2"/>
    <w:rsid w:val="001365E5"/>
    <w:rsid w:val="0014177F"/>
    <w:rsid w:val="0014210A"/>
    <w:rsid w:val="0014232A"/>
    <w:rsid w:val="00142842"/>
    <w:rsid w:val="00145081"/>
    <w:rsid w:val="00145612"/>
    <w:rsid w:val="001459CB"/>
    <w:rsid w:val="00145DBC"/>
    <w:rsid w:val="00147E13"/>
    <w:rsid w:val="00150BF9"/>
    <w:rsid w:val="00151276"/>
    <w:rsid w:val="001512DE"/>
    <w:rsid w:val="00152545"/>
    <w:rsid w:val="00152D3D"/>
    <w:rsid w:val="001548B9"/>
    <w:rsid w:val="00155637"/>
    <w:rsid w:val="0015603B"/>
    <w:rsid w:val="00161AA7"/>
    <w:rsid w:val="00161E27"/>
    <w:rsid w:val="00163AEC"/>
    <w:rsid w:val="00163B95"/>
    <w:rsid w:val="00163F20"/>
    <w:rsid w:val="0016479C"/>
    <w:rsid w:val="00170C42"/>
    <w:rsid w:val="001711D2"/>
    <w:rsid w:val="001715B8"/>
    <w:rsid w:val="001718AC"/>
    <w:rsid w:val="00172882"/>
    <w:rsid w:val="00174DDA"/>
    <w:rsid w:val="00176A8D"/>
    <w:rsid w:val="00180CB9"/>
    <w:rsid w:val="00180DE6"/>
    <w:rsid w:val="001813D8"/>
    <w:rsid w:val="00181B4F"/>
    <w:rsid w:val="00182664"/>
    <w:rsid w:val="00183376"/>
    <w:rsid w:val="00183676"/>
    <w:rsid w:val="00183D73"/>
    <w:rsid w:val="00184396"/>
    <w:rsid w:val="00184B06"/>
    <w:rsid w:val="00186834"/>
    <w:rsid w:val="00193236"/>
    <w:rsid w:val="00193503"/>
    <w:rsid w:val="001A0278"/>
    <w:rsid w:val="001A135E"/>
    <w:rsid w:val="001A1DFE"/>
    <w:rsid w:val="001A3CBA"/>
    <w:rsid w:val="001A4183"/>
    <w:rsid w:val="001A49AB"/>
    <w:rsid w:val="001A50E3"/>
    <w:rsid w:val="001A5338"/>
    <w:rsid w:val="001A5751"/>
    <w:rsid w:val="001A6257"/>
    <w:rsid w:val="001A7670"/>
    <w:rsid w:val="001B04DF"/>
    <w:rsid w:val="001B0F6B"/>
    <w:rsid w:val="001B2BA1"/>
    <w:rsid w:val="001B58BB"/>
    <w:rsid w:val="001B5E98"/>
    <w:rsid w:val="001B5F09"/>
    <w:rsid w:val="001B6AC2"/>
    <w:rsid w:val="001C1052"/>
    <w:rsid w:val="001C146C"/>
    <w:rsid w:val="001C18A0"/>
    <w:rsid w:val="001C331C"/>
    <w:rsid w:val="001C3585"/>
    <w:rsid w:val="001C4D7D"/>
    <w:rsid w:val="001C6462"/>
    <w:rsid w:val="001C7341"/>
    <w:rsid w:val="001D002E"/>
    <w:rsid w:val="001D144A"/>
    <w:rsid w:val="001D234D"/>
    <w:rsid w:val="001D3401"/>
    <w:rsid w:val="001D52DE"/>
    <w:rsid w:val="001D5BDE"/>
    <w:rsid w:val="001D6880"/>
    <w:rsid w:val="001D7275"/>
    <w:rsid w:val="001E0760"/>
    <w:rsid w:val="001E2756"/>
    <w:rsid w:val="001E2BA6"/>
    <w:rsid w:val="001E38F4"/>
    <w:rsid w:val="001E610C"/>
    <w:rsid w:val="001E6884"/>
    <w:rsid w:val="001E7087"/>
    <w:rsid w:val="001E77AD"/>
    <w:rsid w:val="001F0A8A"/>
    <w:rsid w:val="001F22D2"/>
    <w:rsid w:val="001F330D"/>
    <w:rsid w:val="001F33C9"/>
    <w:rsid w:val="001F3758"/>
    <w:rsid w:val="001F5651"/>
    <w:rsid w:val="001F62C9"/>
    <w:rsid w:val="0020088D"/>
    <w:rsid w:val="00201572"/>
    <w:rsid w:val="002016F3"/>
    <w:rsid w:val="002038E9"/>
    <w:rsid w:val="00203C86"/>
    <w:rsid w:val="002042C0"/>
    <w:rsid w:val="002044EC"/>
    <w:rsid w:val="002053C0"/>
    <w:rsid w:val="0020628C"/>
    <w:rsid w:val="0020786E"/>
    <w:rsid w:val="002108D7"/>
    <w:rsid w:val="0021116E"/>
    <w:rsid w:val="00212F0C"/>
    <w:rsid w:val="00216112"/>
    <w:rsid w:val="00216266"/>
    <w:rsid w:val="002175E7"/>
    <w:rsid w:val="00217A8D"/>
    <w:rsid w:val="00217E6C"/>
    <w:rsid w:val="002216C1"/>
    <w:rsid w:val="0022188B"/>
    <w:rsid w:val="0022356E"/>
    <w:rsid w:val="00224F77"/>
    <w:rsid w:val="00225952"/>
    <w:rsid w:val="00225EBF"/>
    <w:rsid w:val="00227219"/>
    <w:rsid w:val="002305DF"/>
    <w:rsid w:val="002309D5"/>
    <w:rsid w:val="002314F3"/>
    <w:rsid w:val="002332D9"/>
    <w:rsid w:val="00233AE8"/>
    <w:rsid w:val="002341FF"/>
    <w:rsid w:val="00235D7C"/>
    <w:rsid w:val="00237ECF"/>
    <w:rsid w:val="0024015E"/>
    <w:rsid w:val="00243B36"/>
    <w:rsid w:val="00244833"/>
    <w:rsid w:val="00244C2A"/>
    <w:rsid w:val="002457BA"/>
    <w:rsid w:val="00246773"/>
    <w:rsid w:val="00246AA1"/>
    <w:rsid w:val="00250A02"/>
    <w:rsid w:val="00251EB2"/>
    <w:rsid w:val="0025227A"/>
    <w:rsid w:val="002525DD"/>
    <w:rsid w:val="00252EE1"/>
    <w:rsid w:val="00253039"/>
    <w:rsid w:val="002532F7"/>
    <w:rsid w:val="002549E7"/>
    <w:rsid w:val="00256288"/>
    <w:rsid w:val="00257C95"/>
    <w:rsid w:val="00261878"/>
    <w:rsid w:val="00264953"/>
    <w:rsid w:val="00264C26"/>
    <w:rsid w:val="00265ACF"/>
    <w:rsid w:val="00272942"/>
    <w:rsid w:val="0027334F"/>
    <w:rsid w:val="0027499E"/>
    <w:rsid w:val="00274D10"/>
    <w:rsid w:val="002769BC"/>
    <w:rsid w:val="00277096"/>
    <w:rsid w:val="00277CBF"/>
    <w:rsid w:val="00281E4D"/>
    <w:rsid w:val="0028215F"/>
    <w:rsid w:val="00283768"/>
    <w:rsid w:val="00283840"/>
    <w:rsid w:val="00284658"/>
    <w:rsid w:val="00287764"/>
    <w:rsid w:val="00287942"/>
    <w:rsid w:val="00287EE8"/>
    <w:rsid w:val="002922E7"/>
    <w:rsid w:val="00292B9F"/>
    <w:rsid w:val="0029302A"/>
    <w:rsid w:val="0029326E"/>
    <w:rsid w:val="0029523B"/>
    <w:rsid w:val="0029575B"/>
    <w:rsid w:val="002A38D7"/>
    <w:rsid w:val="002A38DD"/>
    <w:rsid w:val="002A4D41"/>
    <w:rsid w:val="002A5DF0"/>
    <w:rsid w:val="002A6FF1"/>
    <w:rsid w:val="002B1215"/>
    <w:rsid w:val="002B1978"/>
    <w:rsid w:val="002B1C24"/>
    <w:rsid w:val="002B21EC"/>
    <w:rsid w:val="002B29DC"/>
    <w:rsid w:val="002B3134"/>
    <w:rsid w:val="002B354F"/>
    <w:rsid w:val="002B414B"/>
    <w:rsid w:val="002B5C45"/>
    <w:rsid w:val="002B6EE6"/>
    <w:rsid w:val="002C0947"/>
    <w:rsid w:val="002C30EE"/>
    <w:rsid w:val="002C355E"/>
    <w:rsid w:val="002C3933"/>
    <w:rsid w:val="002C3EA9"/>
    <w:rsid w:val="002C5B92"/>
    <w:rsid w:val="002C7EE6"/>
    <w:rsid w:val="002D0874"/>
    <w:rsid w:val="002D096B"/>
    <w:rsid w:val="002D1511"/>
    <w:rsid w:val="002D1589"/>
    <w:rsid w:val="002D1D2D"/>
    <w:rsid w:val="002D2506"/>
    <w:rsid w:val="002D2BAF"/>
    <w:rsid w:val="002D373D"/>
    <w:rsid w:val="002D4B0C"/>
    <w:rsid w:val="002D4B8E"/>
    <w:rsid w:val="002E01BC"/>
    <w:rsid w:val="002E0335"/>
    <w:rsid w:val="002E58D7"/>
    <w:rsid w:val="002E5953"/>
    <w:rsid w:val="002F19BF"/>
    <w:rsid w:val="002F1F6C"/>
    <w:rsid w:val="002F68B6"/>
    <w:rsid w:val="00300673"/>
    <w:rsid w:val="00301130"/>
    <w:rsid w:val="00302163"/>
    <w:rsid w:val="003027EA"/>
    <w:rsid w:val="00303267"/>
    <w:rsid w:val="00303781"/>
    <w:rsid w:val="00303786"/>
    <w:rsid w:val="00303E7B"/>
    <w:rsid w:val="003053F8"/>
    <w:rsid w:val="003070E5"/>
    <w:rsid w:val="00310138"/>
    <w:rsid w:val="00311AA3"/>
    <w:rsid w:val="00312B7C"/>
    <w:rsid w:val="00312F1B"/>
    <w:rsid w:val="00314176"/>
    <w:rsid w:val="00315213"/>
    <w:rsid w:val="00321A26"/>
    <w:rsid w:val="00322E94"/>
    <w:rsid w:val="00324F63"/>
    <w:rsid w:val="003258DE"/>
    <w:rsid w:val="003267BD"/>
    <w:rsid w:val="00330737"/>
    <w:rsid w:val="00330AB4"/>
    <w:rsid w:val="00330CD1"/>
    <w:rsid w:val="00330E3B"/>
    <w:rsid w:val="003312EF"/>
    <w:rsid w:val="00331324"/>
    <w:rsid w:val="003315A7"/>
    <w:rsid w:val="00332AFC"/>
    <w:rsid w:val="003354C7"/>
    <w:rsid w:val="00335ED1"/>
    <w:rsid w:val="00336963"/>
    <w:rsid w:val="003376B2"/>
    <w:rsid w:val="003409AC"/>
    <w:rsid w:val="003417F9"/>
    <w:rsid w:val="00342812"/>
    <w:rsid w:val="00342904"/>
    <w:rsid w:val="00343533"/>
    <w:rsid w:val="003444F1"/>
    <w:rsid w:val="003453CD"/>
    <w:rsid w:val="0034572A"/>
    <w:rsid w:val="003457E6"/>
    <w:rsid w:val="00345D66"/>
    <w:rsid w:val="00346FD0"/>
    <w:rsid w:val="00347E2F"/>
    <w:rsid w:val="00350096"/>
    <w:rsid w:val="00352095"/>
    <w:rsid w:val="0035504B"/>
    <w:rsid w:val="003577EC"/>
    <w:rsid w:val="00357A14"/>
    <w:rsid w:val="00360ED6"/>
    <w:rsid w:val="003652A2"/>
    <w:rsid w:val="00365C96"/>
    <w:rsid w:val="00366A25"/>
    <w:rsid w:val="003674F7"/>
    <w:rsid w:val="00370CA3"/>
    <w:rsid w:val="00371238"/>
    <w:rsid w:val="00371BCD"/>
    <w:rsid w:val="00372730"/>
    <w:rsid w:val="003744B1"/>
    <w:rsid w:val="00374A19"/>
    <w:rsid w:val="00375FDC"/>
    <w:rsid w:val="003760DE"/>
    <w:rsid w:val="0037613F"/>
    <w:rsid w:val="003764ED"/>
    <w:rsid w:val="00377992"/>
    <w:rsid w:val="003814DA"/>
    <w:rsid w:val="003840A3"/>
    <w:rsid w:val="0038553B"/>
    <w:rsid w:val="00386BC7"/>
    <w:rsid w:val="00386BEA"/>
    <w:rsid w:val="003870E4"/>
    <w:rsid w:val="00390145"/>
    <w:rsid w:val="003907D0"/>
    <w:rsid w:val="0039145A"/>
    <w:rsid w:val="00391B3D"/>
    <w:rsid w:val="00392374"/>
    <w:rsid w:val="0039272B"/>
    <w:rsid w:val="00392FB0"/>
    <w:rsid w:val="0039364A"/>
    <w:rsid w:val="00396EC6"/>
    <w:rsid w:val="003A0D4E"/>
    <w:rsid w:val="003A66A4"/>
    <w:rsid w:val="003A79B5"/>
    <w:rsid w:val="003B053A"/>
    <w:rsid w:val="003B1B67"/>
    <w:rsid w:val="003B2F0C"/>
    <w:rsid w:val="003B462D"/>
    <w:rsid w:val="003B5674"/>
    <w:rsid w:val="003C0CBF"/>
    <w:rsid w:val="003C1C11"/>
    <w:rsid w:val="003C3A02"/>
    <w:rsid w:val="003C530E"/>
    <w:rsid w:val="003D0330"/>
    <w:rsid w:val="003D06CC"/>
    <w:rsid w:val="003D237B"/>
    <w:rsid w:val="003D38F2"/>
    <w:rsid w:val="003D3917"/>
    <w:rsid w:val="003D79E0"/>
    <w:rsid w:val="003D7B97"/>
    <w:rsid w:val="003E1CCD"/>
    <w:rsid w:val="003E25DF"/>
    <w:rsid w:val="003E279E"/>
    <w:rsid w:val="003E2A87"/>
    <w:rsid w:val="003E2B57"/>
    <w:rsid w:val="003E3F83"/>
    <w:rsid w:val="003E4FCB"/>
    <w:rsid w:val="003E5507"/>
    <w:rsid w:val="003E5DBE"/>
    <w:rsid w:val="003E77D4"/>
    <w:rsid w:val="003E79BE"/>
    <w:rsid w:val="003F08FE"/>
    <w:rsid w:val="003F2288"/>
    <w:rsid w:val="003F2D33"/>
    <w:rsid w:val="003F3EBB"/>
    <w:rsid w:val="003F419B"/>
    <w:rsid w:val="003F41D7"/>
    <w:rsid w:val="003F4790"/>
    <w:rsid w:val="003F485F"/>
    <w:rsid w:val="003F4DBD"/>
    <w:rsid w:val="003F652D"/>
    <w:rsid w:val="00400B41"/>
    <w:rsid w:val="0040414B"/>
    <w:rsid w:val="004042F1"/>
    <w:rsid w:val="00404615"/>
    <w:rsid w:val="00405B7E"/>
    <w:rsid w:val="00407ECF"/>
    <w:rsid w:val="0041247F"/>
    <w:rsid w:val="0041503D"/>
    <w:rsid w:val="00416019"/>
    <w:rsid w:val="0041721F"/>
    <w:rsid w:val="00420166"/>
    <w:rsid w:val="00421BCA"/>
    <w:rsid w:val="00422E55"/>
    <w:rsid w:val="00424135"/>
    <w:rsid w:val="00424DE1"/>
    <w:rsid w:val="00426DB4"/>
    <w:rsid w:val="00427F31"/>
    <w:rsid w:val="004345CB"/>
    <w:rsid w:val="00434D9E"/>
    <w:rsid w:val="00437510"/>
    <w:rsid w:val="004407BE"/>
    <w:rsid w:val="00441346"/>
    <w:rsid w:val="00444705"/>
    <w:rsid w:val="00447737"/>
    <w:rsid w:val="00452260"/>
    <w:rsid w:val="00454D17"/>
    <w:rsid w:val="0045682D"/>
    <w:rsid w:val="0045748B"/>
    <w:rsid w:val="004600C3"/>
    <w:rsid w:val="00460382"/>
    <w:rsid w:val="004603C4"/>
    <w:rsid w:val="004618EB"/>
    <w:rsid w:val="00461F8C"/>
    <w:rsid w:val="00462421"/>
    <w:rsid w:val="00462C83"/>
    <w:rsid w:val="004653E7"/>
    <w:rsid w:val="004668D6"/>
    <w:rsid w:val="00471054"/>
    <w:rsid w:val="00471862"/>
    <w:rsid w:val="00472445"/>
    <w:rsid w:val="00473A9D"/>
    <w:rsid w:val="00474481"/>
    <w:rsid w:val="00475716"/>
    <w:rsid w:val="004772F6"/>
    <w:rsid w:val="0048041B"/>
    <w:rsid w:val="004805F5"/>
    <w:rsid w:val="00481019"/>
    <w:rsid w:val="004820B9"/>
    <w:rsid w:val="00482912"/>
    <w:rsid w:val="00482A97"/>
    <w:rsid w:val="00482D34"/>
    <w:rsid w:val="004863E3"/>
    <w:rsid w:val="0048768B"/>
    <w:rsid w:val="00487CC8"/>
    <w:rsid w:val="00490147"/>
    <w:rsid w:val="00490FF8"/>
    <w:rsid w:val="004915E4"/>
    <w:rsid w:val="00493157"/>
    <w:rsid w:val="00494017"/>
    <w:rsid w:val="00494929"/>
    <w:rsid w:val="00494DB0"/>
    <w:rsid w:val="00495893"/>
    <w:rsid w:val="004961CD"/>
    <w:rsid w:val="00496AD5"/>
    <w:rsid w:val="004A07B3"/>
    <w:rsid w:val="004A08A6"/>
    <w:rsid w:val="004A0D9B"/>
    <w:rsid w:val="004A11CE"/>
    <w:rsid w:val="004A11D3"/>
    <w:rsid w:val="004A279A"/>
    <w:rsid w:val="004A2C7E"/>
    <w:rsid w:val="004A3EC9"/>
    <w:rsid w:val="004A4C06"/>
    <w:rsid w:val="004A5ACA"/>
    <w:rsid w:val="004A60A7"/>
    <w:rsid w:val="004A63C2"/>
    <w:rsid w:val="004A6BB4"/>
    <w:rsid w:val="004A6C0D"/>
    <w:rsid w:val="004B1104"/>
    <w:rsid w:val="004B18B7"/>
    <w:rsid w:val="004B45A6"/>
    <w:rsid w:val="004B4679"/>
    <w:rsid w:val="004B5802"/>
    <w:rsid w:val="004B5B8D"/>
    <w:rsid w:val="004B5D6F"/>
    <w:rsid w:val="004B6F07"/>
    <w:rsid w:val="004C1440"/>
    <w:rsid w:val="004C1C71"/>
    <w:rsid w:val="004C1E3F"/>
    <w:rsid w:val="004C37D2"/>
    <w:rsid w:val="004C4010"/>
    <w:rsid w:val="004C4762"/>
    <w:rsid w:val="004C5B23"/>
    <w:rsid w:val="004C74F7"/>
    <w:rsid w:val="004D0524"/>
    <w:rsid w:val="004D2C90"/>
    <w:rsid w:val="004D3703"/>
    <w:rsid w:val="004D4EF4"/>
    <w:rsid w:val="004D5E3E"/>
    <w:rsid w:val="004D6CB2"/>
    <w:rsid w:val="004E2223"/>
    <w:rsid w:val="004E3597"/>
    <w:rsid w:val="004E5444"/>
    <w:rsid w:val="004E6E7A"/>
    <w:rsid w:val="004F3181"/>
    <w:rsid w:val="004F3E17"/>
    <w:rsid w:val="004F541C"/>
    <w:rsid w:val="004F6159"/>
    <w:rsid w:val="004F71DA"/>
    <w:rsid w:val="004F7C8C"/>
    <w:rsid w:val="00501178"/>
    <w:rsid w:val="00501BC7"/>
    <w:rsid w:val="00501F43"/>
    <w:rsid w:val="005023B5"/>
    <w:rsid w:val="00503F64"/>
    <w:rsid w:val="005044BA"/>
    <w:rsid w:val="00510F68"/>
    <w:rsid w:val="005118F6"/>
    <w:rsid w:val="005125AA"/>
    <w:rsid w:val="00513D90"/>
    <w:rsid w:val="00514892"/>
    <w:rsid w:val="005205C6"/>
    <w:rsid w:val="00523FD1"/>
    <w:rsid w:val="0052481F"/>
    <w:rsid w:val="005254B2"/>
    <w:rsid w:val="00525AFA"/>
    <w:rsid w:val="00531596"/>
    <w:rsid w:val="00532BDE"/>
    <w:rsid w:val="005332B6"/>
    <w:rsid w:val="00534402"/>
    <w:rsid w:val="00534C03"/>
    <w:rsid w:val="00536015"/>
    <w:rsid w:val="005366C5"/>
    <w:rsid w:val="00540A56"/>
    <w:rsid w:val="00541623"/>
    <w:rsid w:val="00543977"/>
    <w:rsid w:val="0054667C"/>
    <w:rsid w:val="00546F2B"/>
    <w:rsid w:val="00546F8C"/>
    <w:rsid w:val="00551D30"/>
    <w:rsid w:val="00551DF1"/>
    <w:rsid w:val="0055341B"/>
    <w:rsid w:val="005542BD"/>
    <w:rsid w:val="00556132"/>
    <w:rsid w:val="00556805"/>
    <w:rsid w:val="0055700C"/>
    <w:rsid w:val="0056092F"/>
    <w:rsid w:val="00560ED7"/>
    <w:rsid w:val="00560F48"/>
    <w:rsid w:val="005640CC"/>
    <w:rsid w:val="0056581A"/>
    <w:rsid w:val="005671AB"/>
    <w:rsid w:val="00571ED8"/>
    <w:rsid w:val="0057220D"/>
    <w:rsid w:val="0057354C"/>
    <w:rsid w:val="00573922"/>
    <w:rsid w:val="00574606"/>
    <w:rsid w:val="00575930"/>
    <w:rsid w:val="00576335"/>
    <w:rsid w:val="00576742"/>
    <w:rsid w:val="005776BD"/>
    <w:rsid w:val="00577C43"/>
    <w:rsid w:val="00580077"/>
    <w:rsid w:val="00583231"/>
    <w:rsid w:val="00584F7D"/>
    <w:rsid w:val="005853E7"/>
    <w:rsid w:val="00585A20"/>
    <w:rsid w:val="00587F47"/>
    <w:rsid w:val="00590702"/>
    <w:rsid w:val="00592924"/>
    <w:rsid w:val="00592B7A"/>
    <w:rsid w:val="00593609"/>
    <w:rsid w:val="0059486A"/>
    <w:rsid w:val="005961A5"/>
    <w:rsid w:val="00597957"/>
    <w:rsid w:val="005A156E"/>
    <w:rsid w:val="005A21B1"/>
    <w:rsid w:val="005A29AB"/>
    <w:rsid w:val="005A2A22"/>
    <w:rsid w:val="005A354C"/>
    <w:rsid w:val="005A5EBA"/>
    <w:rsid w:val="005A5F80"/>
    <w:rsid w:val="005A6310"/>
    <w:rsid w:val="005B1A4F"/>
    <w:rsid w:val="005B2C97"/>
    <w:rsid w:val="005B5B69"/>
    <w:rsid w:val="005B5DEC"/>
    <w:rsid w:val="005B5E1D"/>
    <w:rsid w:val="005B7BB9"/>
    <w:rsid w:val="005B7F6F"/>
    <w:rsid w:val="005C2010"/>
    <w:rsid w:val="005C204D"/>
    <w:rsid w:val="005C2D9B"/>
    <w:rsid w:val="005C31AE"/>
    <w:rsid w:val="005C4482"/>
    <w:rsid w:val="005C46FF"/>
    <w:rsid w:val="005C7CDF"/>
    <w:rsid w:val="005D173C"/>
    <w:rsid w:val="005D1DD0"/>
    <w:rsid w:val="005D3B44"/>
    <w:rsid w:val="005D5827"/>
    <w:rsid w:val="005D70D1"/>
    <w:rsid w:val="005D733E"/>
    <w:rsid w:val="005E07FC"/>
    <w:rsid w:val="005E2E98"/>
    <w:rsid w:val="005E3C46"/>
    <w:rsid w:val="005E5E90"/>
    <w:rsid w:val="005E6EF6"/>
    <w:rsid w:val="005F0980"/>
    <w:rsid w:val="005F180A"/>
    <w:rsid w:val="005F27D9"/>
    <w:rsid w:val="005F40B4"/>
    <w:rsid w:val="005F53DA"/>
    <w:rsid w:val="006008D0"/>
    <w:rsid w:val="00601545"/>
    <w:rsid w:val="00601591"/>
    <w:rsid w:val="006015EB"/>
    <w:rsid w:val="0060274A"/>
    <w:rsid w:val="00603C7C"/>
    <w:rsid w:val="006058B4"/>
    <w:rsid w:val="00610750"/>
    <w:rsid w:val="006117C2"/>
    <w:rsid w:val="006117C3"/>
    <w:rsid w:val="006121E6"/>
    <w:rsid w:val="006143DA"/>
    <w:rsid w:val="00614AC1"/>
    <w:rsid w:val="00615B4B"/>
    <w:rsid w:val="0062016B"/>
    <w:rsid w:val="00620274"/>
    <w:rsid w:val="006202FE"/>
    <w:rsid w:val="00621A93"/>
    <w:rsid w:val="00621F57"/>
    <w:rsid w:val="00622C3D"/>
    <w:rsid w:val="00623187"/>
    <w:rsid w:val="00623212"/>
    <w:rsid w:val="00631E97"/>
    <w:rsid w:val="006326F8"/>
    <w:rsid w:val="00633EC6"/>
    <w:rsid w:val="00636017"/>
    <w:rsid w:val="0063648A"/>
    <w:rsid w:val="00636963"/>
    <w:rsid w:val="00636CF0"/>
    <w:rsid w:val="00637E9D"/>
    <w:rsid w:val="00637FC9"/>
    <w:rsid w:val="00640E05"/>
    <w:rsid w:val="00643113"/>
    <w:rsid w:val="00643521"/>
    <w:rsid w:val="006441F0"/>
    <w:rsid w:val="0064425F"/>
    <w:rsid w:val="00644C99"/>
    <w:rsid w:val="00646B43"/>
    <w:rsid w:val="00651682"/>
    <w:rsid w:val="00653551"/>
    <w:rsid w:val="00653A92"/>
    <w:rsid w:val="00661109"/>
    <w:rsid w:val="0066239B"/>
    <w:rsid w:val="0066406B"/>
    <w:rsid w:val="006649D3"/>
    <w:rsid w:val="00665F6F"/>
    <w:rsid w:val="00667558"/>
    <w:rsid w:val="00667C05"/>
    <w:rsid w:val="006708E8"/>
    <w:rsid w:val="006711A2"/>
    <w:rsid w:val="00673597"/>
    <w:rsid w:val="00673C17"/>
    <w:rsid w:val="00675F67"/>
    <w:rsid w:val="006766B1"/>
    <w:rsid w:val="00680304"/>
    <w:rsid w:val="00680469"/>
    <w:rsid w:val="00680773"/>
    <w:rsid w:val="006828DE"/>
    <w:rsid w:val="00684080"/>
    <w:rsid w:val="006866B6"/>
    <w:rsid w:val="00687537"/>
    <w:rsid w:val="00687841"/>
    <w:rsid w:val="00687FF4"/>
    <w:rsid w:val="0069029F"/>
    <w:rsid w:val="00690F2F"/>
    <w:rsid w:val="006926DA"/>
    <w:rsid w:val="0069395E"/>
    <w:rsid w:val="006939DE"/>
    <w:rsid w:val="006956E3"/>
    <w:rsid w:val="00695F09"/>
    <w:rsid w:val="0069703E"/>
    <w:rsid w:val="00697097"/>
    <w:rsid w:val="006A1170"/>
    <w:rsid w:val="006A2151"/>
    <w:rsid w:val="006A3DF3"/>
    <w:rsid w:val="006A4E49"/>
    <w:rsid w:val="006A5973"/>
    <w:rsid w:val="006B0AAE"/>
    <w:rsid w:val="006B12B1"/>
    <w:rsid w:val="006B229B"/>
    <w:rsid w:val="006B419A"/>
    <w:rsid w:val="006C0F7D"/>
    <w:rsid w:val="006C3E4B"/>
    <w:rsid w:val="006C4A14"/>
    <w:rsid w:val="006C4A70"/>
    <w:rsid w:val="006C7E0A"/>
    <w:rsid w:val="006D175B"/>
    <w:rsid w:val="006D3F3C"/>
    <w:rsid w:val="006D41ED"/>
    <w:rsid w:val="006D68EC"/>
    <w:rsid w:val="006E10A8"/>
    <w:rsid w:val="006E1190"/>
    <w:rsid w:val="006E1A0D"/>
    <w:rsid w:val="006E3406"/>
    <w:rsid w:val="006E3859"/>
    <w:rsid w:val="006E4CA2"/>
    <w:rsid w:val="006E6F8D"/>
    <w:rsid w:val="006E723E"/>
    <w:rsid w:val="006F142D"/>
    <w:rsid w:val="006F2BAD"/>
    <w:rsid w:val="006F6FF8"/>
    <w:rsid w:val="007012DE"/>
    <w:rsid w:val="007029C7"/>
    <w:rsid w:val="00702FBB"/>
    <w:rsid w:val="00703167"/>
    <w:rsid w:val="00703330"/>
    <w:rsid w:val="007036A7"/>
    <w:rsid w:val="00703D29"/>
    <w:rsid w:val="00704E9C"/>
    <w:rsid w:val="007050C5"/>
    <w:rsid w:val="00711315"/>
    <w:rsid w:val="00711F14"/>
    <w:rsid w:val="00712666"/>
    <w:rsid w:val="00712A7B"/>
    <w:rsid w:val="007131B4"/>
    <w:rsid w:val="00713B21"/>
    <w:rsid w:val="007148B9"/>
    <w:rsid w:val="00714C4B"/>
    <w:rsid w:val="00715F6D"/>
    <w:rsid w:val="00716F03"/>
    <w:rsid w:val="00717097"/>
    <w:rsid w:val="00720501"/>
    <w:rsid w:val="007205E2"/>
    <w:rsid w:val="00721EB5"/>
    <w:rsid w:val="00722ADB"/>
    <w:rsid w:val="00724E88"/>
    <w:rsid w:val="00725AC3"/>
    <w:rsid w:val="00727037"/>
    <w:rsid w:val="00732869"/>
    <w:rsid w:val="007333BF"/>
    <w:rsid w:val="0073364E"/>
    <w:rsid w:val="00734C88"/>
    <w:rsid w:val="0073531F"/>
    <w:rsid w:val="0073543E"/>
    <w:rsid w:val="00735C40"/>
    <w:rsid w:val="00735E98"/>
    <w:rsid w:val="0073756C"/>
    <w:rsid w:val="00737A12"/>
    <w:rsid w:val="007403D2"/>
    <w:rsid w:val="007428E0"/>
    <w:rsid w:val="00743B9F"/>
    <w:rsid w:val="00743ECE"/>
    <w:rsid w:val="0074468A"/>
    <w:rsid w:val="00745150"/>
    <w:rsid w:val="0074589D"/>
    <w:rsid w:val="00746FDE"/>
    <w:rsid w:val="007474E4"/>
    <w:rsid w:val="0074760E"/>
    <w:rsid w:val="00747D27"/>
    <w:rsid w:val="007516DF"/>
    <w:rsid w:val="00751733"/>
    <w:rsid w:val="00751886"/>
    <w:rsid w:val="00751B97"/>
    <w:rsid w:val="00752C01"/>
    <w:rsid w:val="00753508"/>
    <w:rsid w:val="00755636"/>
    <w:rsid w:val="0075749E"/>
    <w:rsid w:val="00762B99"/>
    <w:rsid w:val="007663CB"/>
    <w:rsid w:val="007700F4"/>
    <w:rsid w:val="007704EF"/>
    <w:rsid w:val="007707B9"/>
    <w:rsid w:val="00770C8B"/>
    <w:rsid w:val="0077321A"/>
    <w:rsid w:val="0077352B"/>
    <w:rsid w:val="00774075"/>
    <w:rsid w:val="0077641C"/>
    <w:rsid w:val="00776877"/>
    <w:rsid w:val="007768B5"/>
    <w:rsid w:val="007769BC"/>
    <w:rsid w:val="0077757F"/>
    <w:rsid w:val="0077776F"/>
    <w:rsid w:val="00782148"/>
    <w:rsid w:val="00783B31"/>
    <w:rsid w:val="0078487D"/>
    <w:rsid w:val="00786501"/>
    <w:rsid w:val="00786B43"/>
    <w:rsid w:val="00786F56"/>
    <w:rsid w:val="00787ED2"/>
    <w:rsid w:val="0079158E"/>
    <w:rsid w:val="00794FE5"/>
    <w:rsid w:val="00795174"/>
    <w:rsid w:val="00795EE5"/>
    <w:rsid w:val="00796C45"/>
    <w:rsid w:val="007A1A0B"/>
    <w:rsid w:val="007A1B5A"/>
    <w:rsid w:val="007A29B3"/>
    <w:rsid w:val="007A5FEC"/>
    <w:rsid w:val="007B07C6"/>
    <w:rsid w:val="007B1154"/>
    <w:rsid w:val="007B1F51"/>
    <w:rsid w:val="007B2F7C"/>
    <w:rsid w:val="007B4943"/>
    <w:rsid w:val="007B6127"/>
    <w:rsid w:val="007B64AA"/>
    <w:rsid w:val="007B6D73"/>
    <w:rsid w:val="007C3F35"/>
    <w:rsid w:val="007C46E8"/>
    <w:rsid w:val="007C49E8"/>
    <w:rsid w:val="007C65E6"/>
    <w:rsid w:val="007D4336"/>
    <w:rsid w:val="007D59B0"/>
    <w:rsid w:val="007D5A6E"/>
    <w:rsid w:val="007D6A72"/>
    <w:rsid w:val="007D74DD"/>
    <w:rsid w:val="007E0A4B"/>
    <w:rsid w:val="007E0C74"/>
    <w:rsid w:val="007E0FB7"/>
    <w:rsid w:val="007E1EFD"/>
    <w:rsid w:val="007E25BD"/>
    <w:rsid w:val="007E27FF"/>
    <w:rsid w:val="007E2B4F"/>
    <w:rsid w:val="007E3F2E"/>
    <w:rsid w:val="007E6A09"/>
    <w:rsid w:val="007E6E97"/>
    <w:rsid w:val="007E734B"/>
    <w:rsid w:val="007F0C72"/>
    <w:rsid w:val="007F16F9"/>
    <w:rsid w:val="007F2867"/>
    <w:rsid w:val="007F3A87"/>
    <w:rsid w:val="007F3C39"/>
    <w:rsid w:val="007F3EEF"/>
    <w:rsid w:val="007F3F87"/>
    <w:rsid w:val="007F405B"/>
    <w:rsid w:val="007F5E60"/>
    <w:rsid w:val="007F6456"/>
    <w:rsid w:val="007F6E41"/>
    <w:rsid w:val="007F777C"/>
    <w:rsid w:val="007F7D8A"/>
    <w:rsid w:val="00800351"/>
    <w:rsid w:val="00800F29"/>
    <w:rsid w:val="008013A1"/>
    <w:rsid w:val="008026F9"/>
    <w:rsid w:val="00802E74"/>
    <w:rsid w:val="008041BD"/>
    <w:rsid w:val="008045D4"/>
    <w:rsid w:val="008058F0"/>
    <w:rsid w:val="00805C0A"/>
    <w:rsid w:val="00806660"/>
    <w:rsid w:val="00810B9E"/>
    <w:rsid w:val="00811694"/>
    <w:rsid w:val="00812D94"/>
    <w:rsid w:val="008135C0"/>
    <w:rsid w:val="00813AB9"/>
    <w:rsid w:val="008145EE"/>
    <w:rsid w:val="00815F74"/>
    <w:rsid w:val="008169FD"/>
    <w:rsid w:val="008175A7"/>
    <w:rsid w:val="00817BEA"/>
    <w:rsid w:val="008223F2"/>
    <w:rsid w:val="00822D47"/>
    <w:rsid w:val="0082330E"/>
    <w:rsid w:val="00825550"/>
    <w:rsid w:val="00825DA7"/>
    <w:rsid w:val="00826D2B"/>
    <w:rsid w:val="008307B6"/>
    <w:rsid w:val="0083117E"/>
    <w:rsid w:val="008318AF"/>
    <w:rsid w:val="00832DE7"/>
    <w:rsid w:val="00832F70"/>
    <w:rsid w:val="00833D55"/>
    <w:rsid w:val="00834209"/>
    <w:rsid w:val="008348D9"/>
    <w:rsid w:val="00834D24"/>
    <w:rsid w:val="00835939"/>
    <w:rsid w:val="0084070E"/>
    <w:rsid w:val="00840ADA"/>
    <w:rsid w:val="00842E30"/>
    <w:rsid w:val="00844E46"/>
    <w:rsid w:val="008459EF"/>
    <w:rsid w:val="00845F17"/>
    <w:rsid w:val="00847CF5"/>
    <w:rsid w:val="0085138F"/>
    <w:rsid w:val="00851FCD"/>
    <w:rsid w:val="008548F0"/>
    <w:rsid w:val="00855EF7"/>
    <w:rsid w:val="0085612F"/>
    <w:rsid w:val="00857EB5"/>
    <w:rsid w:val="00861525"/>
    <w:rsid w:val="00866BFB"/>
    <w:rsid w:val="00867572"/>
    <w:rsid w:val="00870975"/>
    <w:rsid w:val="008718BA"/>
    <w:rsid w:val="00873A2E"/>
    <w:rsid w:val="00873DDD"/>
    <w:rsid w:val="00874107"/>
    <w:rsid w:val="00880A76"/>
    <w:rsid w:val="00881BC6"/>
    <w:rsid w:val="00882252"/>
    <w:rsid w:val="0088351D"/>
    <w:rsid w:val="00884237"/>
    <w:rsid w:val="008848A1"/>
    <w:rsid w:val="0088530D"/>
    <w:rsid w:val="00885ED2"/>
    <w:rsid w:val="0088637D"/>
    <w:rsid w:val="00886FCC"/>
    <w:rsid w:val="008871C1"/>
    <w:rsid w:val="00890E2C"/>
    <w:rsid w:val="00891D7F"/>
    <w:rsid w:val="00893A0B"/>
    <w:rsid w:val="008959EB"/>
    <w:rsid w:val="008A0DD9"/>
    <w:rsid w:val="008A1F5B"/>
    <w:rsid w:val="008A2749"/>
    <w:rsid w:val="008A2F36"/>
    <w:rsid w:val="008A5134"/>
    <w:rsid w:val="008A52D9"/>
    <w:rsid w:val="008A61C2"/>
    <w:rsid w:val="008A63B0"/>
    <w:rsid w:val="008A6BFA"/>
    <w:rsid w:val="008B1F8F"/>
    <w:rsid w:val="008B2B83"/>
    <w:rsid w:val="008B3178"/>
    <w:rsid w:val="008B3353"/>
    <w:rsid w:val="008B37AD"/>
    <w:rsid w:val="008B3863"/>
    <w:rsid w:val="008B3B40"/>
    <w:rsid w:val="008B475F"/>
    <w:rsid w:val="008B5266"/>
    <w:rsid w:val="008B5D34"/>
    <w:rsid w:val="008B5F8B"/>
    <w:rsid w:val="008B6532"/>
    <w:rsid w:val="008B66E6"/>
    <w:rsid w:val="008B6A81"/>
    <w:rsid w:val="008B770A"/>
    <w:rsid w:val="008C07F3"/>
    <w:rsid w:val="008C0C21"/>
    <w:rsid w:val="008C21C7"/>
    <w:rsid w:val="008C3648"/>
    <w:rsid w:val="008C3DB5"/>
    <w:rsid w:val="008C3DE5"/>
    <w:rsid w:val="008C3FA4"/>
    <w:rsid w:val="008C6AD6"/>
    <w:rsid w:val="008C6FD6"/>
    <w:rsid w:val="008D1980"/>
    <w:rsid w:val="008D30F5"/>
    <w:rsid w:val="008D36D4"/>
    <w:rsid w:val="008D7875"/>
    <w:rsid w:val="008E0ACC"/>
    <w:rsid w:val="008E228B"/>
    <w:rsid w:val="008E3240"/>
    <w:rsid w:val="008E5BC7"/>
    <w:rsid w:val="008E5C1A"/>
    <w:rsid w:val="008E61B2"/>
    <w:rsid w:val="008F01CA"/>
    <w:rsid w:val="008F02DC"/>
    <w:rsid w:val="008F093E"/>
    <w:rsid w:val="008F19D1"/>
    <w:rsid w:val="008F3021"/>
    <w:rsid w:val="008F38D2"/>
    <w:rsid w:val="008F3A05"/>
    <w:rsid w:val="00900659"/>
    <w:rsid w:val="00902194"/>
    <w:rsid w:val="009026D2"/>
    <w:rsid w:val="00904D01"/>
    <w:rsid w:val="00905DD6"/>
    <w:rsid w:val="009067E4"/>
    <w:rsid w:val="00911129"/>
    <w:rsid w:val="0091175D"/>
    <w:rsid w:val="00912C58"/>
    <w:rsid w:val="00913C15"/>
    <w:rsid w:val="00915ED9"/>
    <w:rsid w:val="00920D8B"/>
    <w:rsid w:val="00920DCD"/>
    <w:rsid w:val="00921799"/>
    <w:rsid w:val="00921BD8"/>
    <w:rsid w:val="00923CBF"/>
    <w:rsid w:val="00923F07"/>
    <w:rsid w:val="00924C40"/>
    <w:rsid w:val="00924EE3"/>
    <w:rsid w:val="00927E43"/>
    <w:rsid w:val="00927F1A"/>
    <w:rsid w:val="009305D1"/>
    <w:rsid w:val="0093174D"/>
    <w:rsid w:val="00931979"/>
    <w:rsid w:val="00932A57"/>
    <w:rsid w:val="00933AA8"/>
    <w:rsid w:val="00935CC2"/>
    <w:rsid w:val="009415C6"/>
    <w:rsid w:val="00944A42"/>
    <w:rsid w:val="00944D93"/>
    <w:rsid w:val="00946483"/>
    <w:rsid w:val="00951DB5"/>
    <w:rsid w:val="009521C8"/>
    <w:rsid w:val="009523F0"/>
    <w:rsid w:val="00953E07"/>
    <w:rsid w:val="0095601C"/>
    <w:rsid w:val="00956BDA"/>
    <w:rsid w:val="0096193C"/>
    <w:rsid w:val="00962C22"/>
    <w:rsid w:val="00963174"/>
    <w:rsid w:val="009676D0"/>
    <w:rsid w:val="009703B2"/>
    <w:rsid w:val="00970D2B"/>
    <w:rsid w:val="0097118D"/>
    <w:rsid w:val="00971A43"/>
    <w:rsid w:val="0098075E"/>
    <w:rsid w:val="00981D96"/>
    <w:rsid w:val="00983BB0"/>
    <w:rsid w:val="009849C5"/>
    <w:rsid w:val="00984FFB"/>
    <w:rsid w:val="009900AA"/>
    <w:rsid w:val="009901BA"/>
    <w:rsid w:val="00992000"/>
    <w:rsid w:val="0099288A"/>
    <w:rsid w:val="00992E55"/>
    <w:rsid w:val="0099437C"/>
    <w:rsid w:val="0099484D"/>
    <w:rsid w:val="00994F02"/>
    <w:rsid w:val="00995B14"/>
    <w:rsid w:val="00995EE0"/>
    <w:rsid w:val="00996CEC"/>
    <w:rsid w:val="00996CF9"/>
    <w:rsid w:val="00997A3D"/>
    <w:rsid w:val="00997CC5"/>
    <w:rsid w:val="009A04C6"/>
    <w:rsid w:val="009A0B2B"/>
    <w:rsid w:val="009A0DE4"/>
    <w:rsid w:val="009A0F85"/>
    <w:rsid w:val="009A20A5"/>
    <w:rsid w:val="009A3C2B"/>
    <w:rsid w:val="009A43F4"/>
    <w:rsid w:val="009A457F"/>
    <w:rsid w:val="009A6285"/>
    <w:rsid w:val="009A63EC"/>
    <w:rsid w:val="009A6490"/>
    <w:rsid w:val="009A6F1F"/>
    <w:rsid w:val="009B125A"/>
    <w:rsid w:val="009B19F1"/>
    <w:rsid w:val="009B21FC"/>
    <w:rsid w:val="009B257C"/>
    <w:rsid w:val="009B2FB1"/>
    <w:rsid w:val="009B3469"/>
    <w:rsid w:val="009B422B"/>
    <w:rsid w:val="009B604D"/>
    <w:rsid w:val="009B79BB"/>
    <w:rsid w:val="009C0905"/>
    <w:rsid w:val="009C12AA"/>
    <w:rsid w:val="009C345F"/>
    <w:rsid w:val="009C4206"/>
    <w:rsid w:val="009C4B4B"/>
    <w:rsid w:val="009C5708"/>
    <w:rsid w:val="009C7535"/>
    <w:rsid w:val="009D04B7"/>
    <w:rsid w:val="009D14E7"/>
    <w:rsid w:val="009D2336"/>
    <w:rsid w:val="009D5AB7"/>
    <w:rsid w:val="009D660D"/>
    <w:rsid w:val="009D7835"/>
    <w:rsid w:val="009E0D59"/>
    <w:rsid w:val="009E16B0"/>
    <w:rsid w:val="009E236D"/>
    <w:rsid w:val="009E34ED"/>
    <w:rsid w:val="009E4DB6"/>
    <w:rsid w:val="009E50C2"/>
    <w:rsid w:val="009E57A1"/>
    <w:rsid w:val="009E642C"/>
    <w:rsid w:val="009E7342"/>
    <w:rsid w:val="009F0794"/>
    <w:rsid w:val="009F0CF2"/>
    <w:rsid w:val="009F4E53"/>
    <w:rsid w:val="009F5A00"/>
    <w:rsid w:val="009F67D3"/>
    <w:rsid w:val="009F6BCB"/>
    <w:rsid w:val="00A0018E"/>
    <w:rsid w:val="00A0087D"/>
    <w:rsid w:val="00A0360E"/>
    <w:rsid w:val="00A04526"/>
    <w:rsid w:val="00A054C5"/>
    <w:rsid w:val="00A056BE"/>
    <w:rsid w:val="00A072E0"/>
    <w:rsid w:val="00A074D1"/>
    <w:rsid w:val="00A0763F"/>
    <w:rsid w:val="00A10A49"/>
    <w:rsid w:val="00A10C2E"/>
    <w:rsid w:val="00A127CA"/>
    <w:rsid w:val="00A12A32"/>
    <w:rsid w:val="00A1344E"/>
    <w:rsid w:val="00A14623"/>
    <w:rsid w:val="00A15AAA"/>
    <w:rsid w:val="00A15F67"/>
    <w:rsid w:val="00A162DF"/>
    <w:rsid w:val="00A17632"/>
    <w:rsid w:val="00A209A4"/>
    <w:rsid w:val="00A2162C"/>
    <w:rsid w:val="00A2183E"/>
    <w:rsid w:val="00A21CE2"/>
    <w:rsid w:val="00A236EC"/>
    <w:rsid w:val="00A241DF"/>
    <w:rsid w:val="00A25122"/>
    <w:rsid w:val="00A27BCC"/>
    <w:rsid w:val="00A313DE"/>
    <w:rsid w:val="00A3184C"/>
    <w:rsid w:val="00A33447"/>
    <w:rsid w:val="00A344FB"/>
    <w:rsid w:val="00A349B2"/>
    <w:rsid w:val="00A35B41"/>
    <w:rsid w:val="00A3601E"/>
    <w:rsid w:val="00A37329"/>
    <w:rsid w:val="00A41C9F"/>
    <w:rsid w:val="00A42B1B"/>
    <w:rsid w:val="00A42F6D"/>
    <w:rsid w:val="00A430C9"/>
    <w:rsid w:val="00A43C12"/>
    <w:rsid w:val="00A441F5"/>
    <w:rsid w:val="00A44B7A"/>
    <w:rsid w:val="00A44C86"/>
    <w:rsid w:val="00A45AA2"/>
    <w:rsid w:val="00A46F53"/>
    <w:rsid w:val="00A4749E"/>
    <w:rsid w:val="00A513AD"/>
    <w:rsid w:val="00A52A8F"/>
    <w:rsid w:val="00A532AE"/>
    <w:rsid w:val="00A53DA4"/>
    <w:rsid w:val="00A53EC4"/>
    <w:rsid w:val="00A540A6"/>
    <w:rsid w:val="00A55E5A"/>
    <w:rsid w:val="00A565C3"/>
    <w:rsid w:val="00A56C16"/>
    <w:rsid w:val="00A56C2C"/>
    <w:rsid w:val="00A56D92"/>
    <w:rsid w:val="00A60D97"/>
    <w:rsid w:val="00A6122C"/>
    <w:rsid w:val="00A615F6"/>
    <w:rsid w:val="00A6232C"/>
    <w:rsid w:val="00A62CB5"/>
    <w:rsid w:val="00A640BF"/>
    <w:rsid w:val="00A65119"/>
    <w:rsid w:val="00A660E4"/>
    <w:rsid w:val="00A66246"/>
    <w:rsid w:val="00A71501"/>
    <w:rsid w:val="00A73F74"/>
    <w:rsid w:val="00A7429A"/>
    <w:rsid w:val="00A75B48"/>
    <w:rsid w:val="00A75C82"/>
    <w:rsid w:val="00A7796A"/>
    <w:rsid w:val="00A806C5"/>
    <w:rsid w:val="00A826A8"/>
    <w:rsid w:val="00A8764A"/>
    <w:rsid w:val="00A87A13"/>
    <w:rsid w:val="00A87B5F"/>
    <w:rsid w:val="00A87C63"/>
    <w:rsid w:val="00A87EDF"/>
    <w:rsid w:val="00A92110"/>
    <w:rsid w:val="00A941D1"/>
    <w:rsid w:val="00A949C1"/>
    <w:rsid w:val="00A955F9"/>
    <w:rsid w:val="00A95780"/>
    <w:rsid w:val="00A968C2"/>
    <w:rsid w:val="00A96CDE"/>
    <w:rsid w:val="00AA0723"/>
    <w:rsid w:val="00AA223D"/>
    <w:rsid w:val="00AA3091"/>
    <w:rsid w:val="00AA355E"/>
    <w:rsid w:val="00AA6279"/>
    <w:rsid w:val="00AA785E"/>
    <w:rsid w:val="00AB19D1"/>
    <w:rsid w:val="00AB1B24"/>
    <w:rsid w:val="00AB4003"/>
    <w:rsid w:val="00AB52DC"/>
    <w:rsid w:val="00AB61F5"/>
    <w:rsid w:val="00AB7BA4"/>
    <w:rsid w:val="00AC00D8"/>
    <w:rsid w:val="00AC0748"/>
    <w:rsid w:val="00AC15E6"/>
    <w:rsid w:val="00AC3022"/>
    <w:rsid w:val="00AC3B95"/>
    <w:rsid w:val="00AC3E2C"/>
    <w:rsid w:val="00AC3F7A"/>
    <w:rsid w:val="00AC4140"/>
    <w:rsid w:val="00AC46A4"/>
    <w:rsid w:val="00AC565C"/>
    <w:rsid w:val="00AC7D3A"/>
    <w:rsid w:val="00AD09C5"/>
    <w:rsid w:val="00AD1C02"/>
    <w:rsid w:val="00AD1D3A"/>
    <w:rsid w:val="00AD2F7B"/>
    <w:rsid w:val="00AD38B1"/>
    <w:rsid w:val="00AD6741"/>
    <w:rsid w:val="00AE1B86"/>
    <w:rsid w:val="00AE3371"/>
    <w:rsid w:val="00AE340F"/>
    <w:rsid w:val="00AE527A"/>
    <w:rsid w:val="00AE594A"/>
    <w:rsid w:val="00AE5C9C"/>
    <w:rsid w:val="00AE67DD"/>
    <w:rsid w:val="00AE71A7"/>
    <w:rsid w:val="00AE75E2"/>
    <w:rsid w:val="00AE7EC5"/>
    <w:rsid w:val="00AF1C41"/>
    <w:rsid w:val="00AF1C6F"/>
    <w:rsid w:val="00AF250B"/>
    <w:rsid w:val="00AF3E37"/>
    <w:rsid w:val="00AF5E43"/>
    <w:rsid w:val="00B014D8"/>
    <w:rsid w:val="00B01B06"/>
    <w:rsid w:val="00B020BB"/>
    <w:rsid w:val="00B03480"/>
    <w:rsid w:val="00B0404F"/>
    <w:rsid w:val="00B04673"/>
    <w:rsid w:val="00B05020"/>
    <w:rsid w:val="00B05788"/>
    <w:rsid w:val="00B06B0F"/>
    <w:rsid w:val="00B07E72"/>
    <w:rsid w:val="00B103C5"/>
    <w:rsid w:val="00B115F8"/>
    <w:rsid w:val="00B12C43"/>
    <w:rsid w:val="00B143C8"/>
    <w:rsid w:val="00B1578F"/>
    <w:rsid w:val="00B15E92"/>
    <w:rsid w:val="00B1784C"/>
    <w:rsid w:val="00B17CE5"/>
    <w:rsid w:val="00B214CB"/>
    <w:rsid w:val="00B244C0"/>
    <w:rsid w:val="00B252E1"/>
    <w:rsid w:val="00B2580C"/>
    <w:rsid w:val="00B278F0"/>
    <w:rsid w:val="00B27CF0"/>
    <w:rsid w:val="00B30A5A"/>
    <w:rsid w:val="00B31476"/>
    <w:rsid w:val="00B31DFC"/>
    <w:rsid w:val="00B32D43"/>
    <w:rsid w:val="00B32E5F"/>
    <w:rsid w:val="00B335AA"/>
    <w:rsid w:val="00B33AFB"/>
    <w:rsid w:val="00B34FB7"/>
    <w:rsid w:val="00B34FEB"/>
    <w:rsid w:val="00B366F2"/>
    <w:rsid w:val="00B36AD7"/>
    <w:rsid w:val="00B40129"/>
    <w:rsid w:val="00B40E30"/>
    <w:rsid w:val="00B4105D"/>
    <w:rsid w:val="00B4441D"/>
    <w:rsid w:val="00B44BD5"/>
    <w:rsid w:val="00B4583A"/>
    <w:rsid w:val="00B5016D"/>
    <w:rsid w:val="00B506BE"/>
    <w:rsid w:val="00B50F60"/>
    <w:rsid w:val="00B52D38"/>
    <w:rsid w:val="00B54F09"/>
    <w:rsid w:val="00B56458"/>
    <w:rsid w:val="00B56641"/>
    <w:rsid w:val="00B579E1"/>
    <w:rsid w:val="00B61011"/>
    <w:rsid w:val="00B618B4"/>
    <w:rsid w:val="00B63C30"/>
    <w:rsid w:val="00B655A5"/>
    <w:rsid w:val="00B7017C"/>
    <w:rsid w:val="00B708C2"/>
    <w:rsid w:val="00B709F4"/>
    <w:rsid w:val="00B71871"/>
    <w:rsid w:val="00B719C4"/>
    <w:rsid w:val="00B722E2"/>
    <w:rsid w:val="00B724F0"/>
    <w:rsid w:val="00B7324D"/>
    <w:rsid w:val="00B8145A"/>
    <w:rsid w:val="00B82048"/>
    <w:rsid w:val="00B826D1"/>
    <w:rsid w:val="00B83FC4"/>
    <w:rsid w:val="00B84AF1"/>
    <w:rsid w:val="00B85020"/>
    <w:rsid w:val="00B86A87"/>
    <w:rsid w:val="00B9119C"/>
    <w:rsid w:val="00B9280A"/>
    <w:rsid w:val="00B92C84"/>
    <w:rsid w:val="00B931F4"/>
    <w:rsid w:val="00B93604"/>
    <w:rsid w:val="00B95A54"/>
    <w:rsid w:val="00B95AFD"/>
    <w:rsid w:val="00B95C03"/>
    <w:rsid w:val="00B9601D"/>
    <w:rsid w:val="00B968CD"/>
    <w:rsid w:val="00B96C0C"/>
    <w:rsid w:val="00B97F2E"/>
    <w:rsid w:val="00BA255F"/>
    <w:rsid w:val="00BA5A18"/>
    <w:rsid w:val="00BA76BC"/>
    <w:rsid w:val="00BB0CFE"/>
    <w:rsid w:val="00BB10B1"/>
    <w:rsid w:val="00BB122F"/>
    <w:rsid w:val="00BB2967"/>
    <w:rsid w:val="00BB399E"/>
    <w:rsid w:val="00BB4B50"/>
    <w:rsid w:val="00BB4BD3"/>
    <w:rsid w:val="00BB4E4C"/>
    <w:rsid w:val="00BB59A6"/>
    <w:rsid w:val="00BC20C6"/>
    <w:rsid w:val="00BC2DBB"/>
    <w:rsid w:val="00BC36D0"/>
    <w:rsid w:val="00BC5435"/>
    <w:rsid w:val="00BC5B34"/>
    <w:rsid w:val="00BC71B7"/>
    <w:rsid w:val="00BC7CC2"/>
    <w:rsid w:val="00BC7FE2"/>
    <w:rsid w:val="00BD15CD"/>
    <w:rsid w:val="00BD2EAE"/>
    <w:rsid w:val="00BD32C4"/>
    <w:rsid w:val="00BD32EC"/>
    <w:rsid w:val="00BD458A"/>
    <w:rsid w:val="00BD4600"/>
    <w:rsid w:val="00BD65D7"/>
    <w:rsid w:val="00BD6EFD"/>
    <w:rsid w:val="00BE0508"/>
    <w:rsid w:val="00BE0792"/>
    <w:rsid w:val="00BE15E3"/>
    <w:rsid w:val="00BE3AF8"/>
    <w:rsid w:val="00BE7A90"/>
    <w:rsid w:val="00BF3BEF"/>
    <w:rsid w:val="00BF5D1F"/>
    <w:rsid w:val="00C00A22"/>
    <w:rsid w:val="00C00B5A"/>
    <w:rsid w:val="00C02AF3"/>
    <w:rsid w:val="00C037F4"/>
    <w:rsid w:val="00C03DFF"/>
    <w:rsid w:val="00C07B15"/>
    <w:rsid w:val="00C10A3B"/>
    <w:rsid w:val="00C10D18"/>
    <w:rsid w:val="00C12059"/>
    <w:rsid w:val="00C12F49"/>
    <w:rsid w:val="00C14218"/>
    <w:rsid w:val="00C1436F"/>
    <w:rsid w:val="00C169BB"/>
    <w:rsid w:val="00C16C7F"/>
    <w:rsid w:val="00C1753F"/>
    <w:rsid w:val="00C17FDE"/>
    <w:rsid w:val="00C204B2"/>
    <w:rsid w:val="00C2136B"/>
    <w:rsid w:val="00C23BA6"/>
    <w:rsid w:val="00C255E0"/>
    <w:rsid w:val="00C26F35"/>
    <w:rsid w:val="00C27707"/>
    <w:rsid w:val="00C31541"/>
    <w:rsid w:val="00C32072"/>
    <w:rsid w:val="00C376D5"/>
    <w:rsid w:val="00C40520"/>
    <w:rsid w:val="00C40E7E"/>
    <w:rsid w:val="00C424ED"/>
    <w:rsid w:val="00C42B31"/>
    <w:rsid w:val="00C43929"/>
    <w:rsid w:val="00C449DC"/>
    <w:rsid w:val="00C46D21"/>
    <w:rsid w:val="00C47FD3"/>
    <w:rsid w:val="00C508F4"/>
    <w:rsid w:val="00C518A2"/>
    <w:rsid w:val="00C57874"/>
    <w:rsid w:val="00C5787F"/>
    <w:rsid w:val="00C60412"/>
    <w:rsid w:val="00C61886"/>
    <w:rsid w:val="00C61EA7"/>
    <w:rsid w:val="00C65755"/>
    <w:rsid w:val="00C65976"/>
    <w:rsid w:val="00C65DBC"/>
    <w:rsid w:val="00C66221"/>
    <w:rsid w:val="00C670B7"/>
    <w:rsid w:val="00C6738B"/>
    <w:rsid w:val="00C7165D"/>
    <w:rsid w:val="00C738B6"/>
    <w:rsid w:val="00C759EF"/>
    <w:rsid w:val="00C75D59"/>
    <w:rsid w:val="00C77E75"/>
    <w:rsid w:val="00C8017E"/>
    <w:rsid w:val="00C804A1"/>
    <w:rsid w:val="00C81547"/>
    <w:rsid w:val="00C81A92"/>
    <w:rsid w:val="00C823D8"/>
    <w:rsid w:val="00C85217"/>
    <w:rsid w:val="00C85740"/>
    <w:rsid w:val="00C86225"/>
    <w:rsid w:val="00C8646D"/>
    <w:rsid w:val="00C86669"/>
    <w:rsid w:val="00C86D39"/>
    <w:rsid w:val="00C9066C"/>
    <w:rsid w:val="00C91BBA"/>
    <w:rsid w:val="00C92C66"/>
    <w:rsid w:val="00C94141"/>
    <w:rsid w:val="00C961FF"/>
    <w:rsid w:val="00C96C5D"/>
    <w:rsid w:val="00CA020D"/>
    <w:rsid w:val="00CA04F3"/>
    <w:rsid w:val="00CA143D"/>
    <w:rsid w:val="00CA1DCC"/>
    <w:rsid w:val="00CA242B"/>
    <w:rsid w:val="00CA252F"/>
    <w:rsid w:val="00CA3006"/>
    <w:rsid w:val="00CA3658"/>
    <w:rsid w:val="00CA6EE9"/>
    <w:rsid w:val="00CA786E"/>
    <w:rsid w:val="00CA79F7"/>
    <w:rsid w:val="00CB00EF"/>
    <w:rsid w:val="00CB025F"/>
    <w:rsid w:val="00CB0DCB"/>
    <w:rsid w:val="00CB1D99"/>
    <w:rsid w:val="00CB2EC9"/>
    <w:rsid w:val="00CB3095"/>
    <w:rsid w:val="00CB487A"/>
    <w:rsid w:val="00CB5627"/>
    <w:rsid w:val="00CB61CD"/>
    <w:rsid w:val="00CB64F9"/>
    <w:rsid w:val="00CB78F8"/>
    <w:rsid w:val="00CB7DC3"/>
    <w:rsid w:val="00CB7F77"/>
    <w:rsid w:val="00CC1AC7"/>
    <w:rsid w:val="00CC2BAE"/>
    <w:rsid w:val="00CC39BF"/>
    <w:rsid w:val="00CC3C28"/>
    <w:rsid w:val="00CC7F6E"/>
    <w:rsid w:val="00CD1D87"/>
    <w:rsid w:val="00CD1E32"/>
    <w:rsid w:val="00CD3519"/>
    <w:rsid w:val="00CD44B9"/>
    <w:rsid w:val="00CD473B"/>
    <w:rsid w:val="00CD4ECA"/>
    <w:rsid w:val="00CD5230"/>
    <w:rsid w:val="00CD5AAE"/>
    <w:rsid w:val="00CE0B7F"/>
    <w:rsid w:val="00CE144D"/>
    <w:rsid w:val="00CE179F"/>
    <w:rsid w:val="00CE23DC"/>
    <w:rsid w:val="00CE247D"/>
    <w:rsid w:val="00CE2EC7"/>
    <w:rsid w:val="00CE658E"/>
    <w:rsid w:val="00CF12AF"/>
    <w:rsid w:val="00CF1EFB"/>
    <w:rsid w:val="00CF1F6C"/>
    <w:rsid w:val="00CF4E4E"/>
    <w:rsid w:val="00CF6AA8"/>
    <w:rsid w:val="00CF7621"/>
    <w:rsid w:val="00D00922"/>
    <w:rsid w:val="00D00FFC"/>
    <w:rsid w:val="00D016EF"/>
    <w:rsid w:val="00D01E6E"/>
    <w:rsid w:val="00D01F62"/>
    <w:rsid w:val="00D04414"/>
    <w:rsid w:val="00D07FBF"/>
    <w:rsid w:val="00D104BE"/>
    <w:rsid w:val="00D12993"/>
    <w:rsid w:val="00D12A44"/>
    <w:rsid w:val="00D14132"/>
    <w:rsid w:val="00D16DF4"/>
    <w:rsid w:val="00D228D4"/>
    <w:rsid w:val="00D242CC"/>
    <w:rsid w:val="00D24599"/>
    <w:rsid w:val="00D2487C"/>
    <w:rsid w:val="00D25E54"/>
    <w:rsid w:val="00D25FD8"/>
    <w:rsid w:val="00D26278"/>
    <w:rsid w:val="00D26C78"/>
    <w:rsid w:val="00D3137F"/>
    <w:rsid w:val="00D318A2"/>
    <w:rsid w:val="00D32363"/>
    <w:rsid w:val="00D337DC"/>
    <w:rsid w:val="00D33DA0"/>
    <w:rsid w:val="00D34BD3"/>
    <w:rsid w:val="00D37592"/>
    <w:rsid w:val="00D40532"/>
    <w:rsid w:val="00D43135"/>
    <w:rsid w:val="00D44FDA"/>
    <w:rsid w:val="00D4502D"/>
    <w:rsid w:val="00D453D4"/>
    <w:rsid w:val="00D45748"/>
    <w:rsid w:val="00D4696F"/>
    <w:rsid w:val="00D51D0C"/>
    <w:rsid w:val="00D528B6"/>
    <w:rsid w:val="00D53245"/>
    <w:rsid w:val="00D5368C"/>
    <w:rsid w:val="00D54974"/>
    <w:rsid w:val="00D55128"/>
    <w:rsid w:val="00D5564F"/>
    <w:rsid w:val="00D56454"/>
    <w:rsid w:val="00D575F4"/>
    <w:rsid w:val="00D6097E"/>
    <w:rsid w:val="00D60D6C"/>
    <w:rsid w:val="00D60FC3"/>
    <w:rsid w:val="00D61667"/>
    <w:rsid w:val="00D61ED5"/>
    <w:rsid w:val="00D6273F"/>
    <w:rsid w:val="00D67224"/>
    <w:rsid w:val="00D6789A"/>
    <w:rsid w:val="00D709A8"/>
    <w:rsid w:val="00D70ACC"/>
    <w:rsid w:val="00D7183E"/>
    <w:rsid w:val="00D73F33"/>
    <w:rsid w:val="00D73FEC"/>
    <w:rsid w:val="00D76217"/>
    <w:rsid w:val="00D76544"/>
    <w:rsid w:val="00D81BB0"/>
    <w:rsid w:val="00D82201"/>
    <w:rsid w:val="00D8258D"/>
    <w:rsid w:val="00D838FA"/>
    <w:rsid w:val="00D83C19"/>
    <w:rsid w:val="00D84961"/>
    <w:rsid w:val="00D85BCE"/>
    <w:rsid w:val="00D90022"/>
    <w:rsid w:val="00D90B7C"/>
    <w:rsid w:val="00D91BF5"/>
    <w:rsid w:val="00D93540"/>
    <w:rsid w:val="00D93805"/>
    <w:rsid w:val="00D93E15"/>
    <w:rsid w:val="00D943E3"/>
    <w:rsid w:val="00D95A63"/>
    <w:rsid w:val="00D95FE3"/>
    <w:rsid w:val="00D97B13"/>
    <w:rsid w:val="00DA0951"/>
    <w:rsid w:val="00DA1C10"/>
    <w:rsid w:val="00DA1D19"/>
    <w:rsid w:val="00DA1D3E"/>
    <w:rsid w:val="00DA3CA9"/>
    <w:rsid w:val="00DA495E"/>
    <w:rsid w:val="00DA4EB7"/>
    <w:rsid w:val="00DA5023"/>
    <w:rsid w:val="00DA7B21"/>
    <w:rsid w:val="00DA7EA0"/>
    <w:rsid w:val="00DA7FF3"/>
    <w:rsid w:val="00DB02EF"/>
    <w:rsid w:val="00DB10CC"/>
    <w:rsid w:val="00DB18E4"/>
    <w:rsid w:val="00DB2842"/>
    <w:rsid w:val="00DB2D31"/>
    <w:rsid w:val="00DB560C"/>
    <w:rsid w:val="00DB68C1"/>
    <w:rsid w:val="00DB7B3F"/>
    <w:rsid w:val="00DC01A8"/>
    <w:rsid w:val="00DC656F"/>
    <w:rsid w:val="00DD1CA3"/>
    <w:rsid w:val="00DD2572"/>
    <w:rsid w:val="00DD29C9"/>
    <w:rsid w:val="00DD2F89"/>
    <w:rsid w:val="00DD357D"/>
    <w:rsid w:val="00DD3C72"/>
    <w:rsid w:val="00DD7050"/>
    <w:rsid w:val="00DD7611"/>
    <w:rsid w:val="00DD7638"/>
    <w:rsid w:val="00DD789C"/>
    <w:rsid w:val="00DD7F48"/>
    <w:rsid w:val="00DE2F0B"/>
    <w:rsid w:val="00DE46B0"/>
    <w:rsid w:val="00DE4EE8"/>
    <w:rsid w:val="00DE6630"/>
    <w:rsid w:val="00DE6C4B"/>
    <w:rsid w:val="00DF02A3"/>
    <w:rsid w:val="00DF04D0"/>
    <w:rsid w:val="00DF08EB"/>
    <w:rsid w:val="00DF3E6A"/>
    <w:rsid w:val="00DF471E"/>
    <w:rsid w:val="00DF4978"/>
    <w:rsid w:val="00E004FD"/>
    <w:rsid w:val="00E029FF"/>
    <w:rsid w:val="00E02FA1"/>
    <w:rsid w:val="00E033B8"/>
    <w:rsid w:val="00E04355"/>
    <w:rsid w:val="00E0658A"/>
    <w:rsid w:val="00E0710D"/>
    <w:rsid w:val="00E07842"/>
    <w:rsid w:val="00E104D6"/>
    <w:rsid w:val="00E12276"/>
    <w:rsid w:val="00E13744"/>
    <w:rsid w:val="00E13AED"/>
    <w:rsid w:val="00E1528D"/>
    <w:rsid w:val="00E1546C"/>
    <w:rsid w:val="00E1634D"/>
    <w:rsid w:val="00E16A2C"/>
    <w:rsid w:val="00E2284B"/>
    <w:rsid w:val="00E230A4"/>
    <w:rsid w:val="00E235DF"/>
    <w:rsid w:val="00E2614D"/>
    <w:rsid w:val="00E26375"/>
    <w:rsid w:val="00E31285"/>
    <w:rsid w:val="00E31A90"/>
    <w:rsid w:val="00E31F83"/>
    <w:rsid w:val="00E3257D"/>
    <w:rsid w:val="00E33915"/>
    <w:rsid w:val="00E410C8"/>
    <w:rsid w:val="00E427EB"/>
    <w:rsid w:val="00E429F7"/>
    <w:rsid w:val="00E44E31"/>
    <w:rsid w:val="00E47293"/>
    <w:rsid w:val="00E474EB"/>
    <w:rsid w:val="00E50813"/>
    <w:rsid w:val="00E5198C"/>
    <w:rsid w:val="00E51EC7"/>
    <w:rsid w:val="00E528E3"/>
    <w:rsid w:val="00E52B6F"/>
    <w:rsid w:val="00E53188"/>
    <w:rsid w:val="00E541DA"/>
    <w:rsid w:val="00E54E27"/>
    <w:rsid w:val="00E552E3"/>
    <w:rsid w:val="00E55BAD"/>
    <w:rsid w:val="00E634A5"/>
    <w:rsid w:val="00E64A00"/>
    <w:rsid w:val="00E64AB9"/>
    <w:rsid w:val="00E66B69"/>
    <w:rsid w:val="00E66DE7"/>
    <w:rsid w:val="00E67FB9"/>
    <w:rsid w:val="00E70644"/>
    <w:rsid w:val="00E7064B"/>
    <w:rsid w:val="00E72146"/>
    <w:rsid w:val="00E75334"/>
    <w:rsid w:val="00E75EEF"/>
    <w:rsid w:val="00E765DC"/>
    <w:rsid w:val="00E807E7"/>
    <w:rsid w:val="00E81FAF"/>
    <w:rsid w:val="00E8286C"/>
    <w:rsid w:val="00E832D8"/>
    <w:rsid w:val="00E83F14"/>
    <w:rsid w:val="00E84A14"/>
    <w:rsid w:val="00E84BC1"/>
    <w:rsid w:val="00E85F8F"/>
    <w:rsid w:val="00E867DD"/>
    <w:rsid w:val="00E86F00"/>
    <w:rsid w:val="00E874A1"/>
    <w:rsid w:val="00E87CCA"/>
    <w:rsid w:val="00E90036"/>
    <w:rsid w:val="00E90A13"/>
    <w:rsid w:val="00E96047"/>
    <w:rsid w:val="00E96520"/>
    <w:rsid w:val="00EA0F1C"/>
    <w:rsid w:val="00EA123B"/>
    <w:rsid w:val="00EA1F92"/>
    <w:rsid w:val="00EA2BA2"/>
    <w:rsid w:val="00EA2F8D"/>
    <w:rsid w:val="00EA337D"/>
    <w:rsid w:val="00EA3E13"/>
    <w:rsid w:val="00EA6A99"/>
    <w:rsid w:val="00EB0337"/>
    <w:rsid w:val="00EB0A74"/>
    <w:rsid w:val="00EB3C4C"/>
    <w:rsid w:val="00EB548C"/>
    <w:rsid w:val="00EB564D"/>
    <w:rsid w:val="00EB7F0F"/>
    <w:rsid w:val="00EC045B"/>
    <w:rsid w:val="00EC1673"/>
    <w:rsid w:val="00EC2E26"/>
    <w:rsid w:val="00EC4447"/>
    <w:rsid w:val="00EC49D3"/>
    <w:rsid w:val="00ED05CD"/>
    <w:rsid w:val="00ED05D7"/>
    <w:rsid w:val="00ED0FEA"/>
    <w:rsid w:val="00ED22D3"/>
    <w:rsid w:val="00ED2BBC"/>
    <w:rsid w:val="00ED301E"/>
    <w:rsid w:val="00ED5E42"/>
    <w:rsid w:val="00ED60BB"/>
    <w:rsid w:val="00EE0E4D"/>
    <w:rsid w:val="00EE2BFC"/>
    <w:rsid w:val="00EE3E52"/>
    <w:rsid w:val="00EE524A"/>
    <w:rsid w:val="00EE60C3"/>
    <w:rsid w:val="00EE63E6"/>
    <w:rsid w:val="00EE7124"/>
    <w:rsid w:val="00EE761A"/>
    <w:rsid w:val="00EF04B4"/>
    <w:rsid w:val="00EF1EDB"/>
    <w:rsid w:val="00EF2AB1"/>
    <w:rsid w:val="00EF5775"/>
    <w:rsid w:val="00EF6BF7"/>
    <w:rsid w:val="00EF7245"/>
    <w:rsid w:val="00F00539"/>
    <w:rsid w:val="00F05678"/>
    <w:rsid w:val="00F06EDC"/>
    <w:rsid w:val="00F07007"/>
    <w:rsid w:val="00F07161"/>
    <w:rsid w:val="00F07B3B"/>
    <w:rsid w:val="00F1124B"/>
    <w:rsid w:val="00F11A84"/>
    <w:rsid w:val="00F11E6D"/>
    <w:rsid w:val="00F12C11"/>
    <w:rsid w:val="00F13202"/>
    <w:rsid w:val="00F13362"/>
    <w:rsid w:val="00F13D30"/>
    <w:rsid w:val="00F15B48"/>
    <w:rsid w:val="00F20275"/>
    <w:rsid w:val="00F203C4"/>
    <w:rsid w:val="00F20419"/>
    <w:rsid w:val="00F20441"/>
    <w:rsid w:val="00F210CC"/>
    <w:rsid w:val="00F21D8C"/>
    <w:rsid w:val="00F22841"/>
    <w:rsid w:val="00F22F06"/>
    <w:rsid w:val="00F23F33"/>
    <w:rsid w:val="00F25ED8"/>
    <w:rsid w:val="00F265A1"/>
    <w:rsid w:val="00F3066A"/>
    <w:rsid w:val="00F31494"/>
    <w:rsid w:val="00F31BF0"/>
    <w:rsid w:val="00F326AF"/>
    <w:rsid w:val="00F32E87"/>
    <w:rsid w:val="00F34877"/>
    <w:rsid w:val="00F3695F"/>
    <w:rsid w:val="00F4011D"/>
    <w:rsid w:val="00F41A42"/>
    <w:rsid w:val="00F42B49"/>
    <w:rsid w:val="00F44B73"/>
    <w:rsid w:val="00F45E17"/>
    <w:rsid w:val="00F46373"/>
    <w:rsid w:val="00F46E26"/>
    <w:rsid w:val="00F47294"/>
    <w:rsid w:val="00F50689"/>
    <w:rsid w:val="00F50919"/>
    <w:rsid w:val="00F5149F"/>
    <w:rsid w:val="00F51715"/>
    <w:rsid w:val="00F51E87"/>
    <w:rsid w:val="00F5253A"/>
    <w:rsid w:val="00F52A24"/>
    <w:rsid w:val="00F53ABE"/>
    <w:rsid w:val="00F5439B"/>
    <w:rsid w:val="00F5482A"/>
    <w:rsid w:val="00F54836"/>
    <w:rsid w:val="00F56589"/>
    <w:rsid w:val="00F57395"/>
    <w:rsid w:val="00F57825"/>
    <w:rsid w:val="00F57EE4"/>
    <w:rsid w:val="00F60A4E"/>
    <w:rsid w:val="00F60CB2"/>
    <w:rsid w:val="00F626BD"/>
    <w:rsid w:val="00F62B31"/>
    <w:rsid w:val="00F63080"/>
    <w:rsid w:val="00F64181"/>
    <w:rsid w:val="00F641AC"/>
    <w:rsid w:val="00F6442D"/>
    <w:rsid w:val="00F6465D"/>
    <w:rsid w:val="00F6528F"/>
    <w:rsid w:val="00F65771"/>
    <w:rsid w:val="00F65D53"/>
    <w:rsid w:val="00F70F4C"/>
    <w:rsid w:val="00F71573"/>
    <w:rsid w:val="00F721AE"/>
    <w:rsid w:val="00F74563"/>
    <w:rsid w:val="00F7638F"/>
    <w:rsid w:val="00F77BC0"/>
    <w:rsid w:val="00F801A2"/>
    <w:rsid w:val="00F81000"/>
    <w:rsid w:val="00F81DDD"/>
    <w:rsid w:val="00F82ADE"/>
    <w:rsid w:val="00F83CFB"/>
    <w:rsid w:val="00F85BB3"/>
    <w:rsid w:val="00F8758B"/>
    <w:rsid w:val="00F9075C"/>
    <w:rsid w:val="00F91449"/>
    <w:rsid w:val="00F9183F"/>
    <w:rsid w:val="00F920C9"/>
    <w:rsid w:val="00F9280E"/>
    <w:rsid w:val="00F92A12"/>
    <w:rsid w:val="00F93316"/>
    <w:rsid w:val="00F95CB0"/>
    <w:rsid w:val="00F96B07"/>
    <w:rsid w:val="00F97B0A"/>
    <w:rsid w:val="00FA0D1D"/>
    <w:rsid w:val="00FA39A8"/>
    <w:rsid w:val="00FA3A05"/>
    <w:rsid w:val="00FA58E8"/>
    <w:rsid w:val="00FA5E84"/>
    <w:rsid w:val="00FA5EA5"/>
    <w:rsid w:val="00FA6874"/>
    <w:rsid w:val="00FA70FE"/>
    <w:rsid w:val="00FB1EBC"/>
    <w:rsid w:val="00FB2195"/>
    <w:rsid w:val="00FB2248"/>
    <w:rsid w:val="00FB3E94"/>
    <w:rsid w:val="00FB432E"/>
    <w:rsid w:val="00FB5038"/>
    <w:rsid w:val="00FB716D"/>
    <w:rsid w:val="00FB7E07"/>
    <w:rsid w:val="00FC04A7"/>
    <w:rsid w:val="00FC2799"/>
    <w:rsid w:val="00FC50BD"/>
    <w:rsid w:val="00FC53B0"/>
    <w:rsid w:val="00FC5CAB"/>
    <w:rsid w:val="00FD01AC"/>
    <w:rsid w:val="00FD0579"/>
    <w:rsid w:val="00FD07CC"/>
    <w:rsid w:val="00FD1A3B"/>
    <w:rsid w:val="00FD234B"/>
    <w:rsid w:val="00FD2A26"/>
    <w:rsid w:val="00FD4F67"/>
    <w:rsid w:val="00FD51C7"/>
    <w:rsid w:val="00FE0005"/>
    <w:rsid w:val="00FE0DB8"/>
    <w:rsid w:val="00FE175F"/>
    <w:rsid w:val="00FE1781"/>
    <w:rsid w:val="00FE20A6"/>
    <w:rsid w:val="00FE44FD"/>
    <w:rsid w:val="00FE4BD8"/>
    <w:rsid w:val="00FE5292"/>
    <w:rsid w:val="00FE572E"/>
    <w:rsid w:val="00FE7A82"/>
    <w:rsid w:val="00FF0028"/>
    <w:rsid w:val="00FF1384"/>
    <w:rsid w:val="00FF2264"/>
    <w:rsid w:val="00FF42A6"/>
    <w:rsid w:val="00FF4C45"/>
    <w:rsid w:val="00FF4D95"/>
    <w:rsid w:val="00FF5BD2"/>
    <w:rsid w:val="00FF63C8"/>
    <w:rsid w:val="00FF6E29"/>
    <w:rsid w:val="00FF7292"/>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C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AF"/>
  </w:style>
  <w:style w:type="paragraph" w:styleId="Heading1">
    <w:name w:val="heading 1"/>
    <w:basedOn w:val="Normal"/>
    <w:next w:val="Normal"/>
    <w:link w:val="Heading1Char"/>
    <w:uiPriority w:val="9"/>
    <w:qFormat/>
    <w:rsid w:val="003C1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eastAsia="x-none"/>
    </w:rPr>
  </w:style>
  <w:style w:type="character" w:styleId="Strong">
    <w:name w:val="Strong"/>
    <w:aliases w:val="Important word"/>
    <w:qFormat/>
    <w:rsid w:val="00C57874"/>
    <w:rPr>
      <w:b/>
      <w:bCs/>
    </w:rPr>
  </w:style>
  <w:style w:type="paragraph" w:styleId="ListParagraph">
    <w:name w:val="List Paragraph"/>
    <w:basedOn w:val="Normal"/>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iPriority w:val="99"/>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lang w:val="x-none" w:eastAsia="x-none"/>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character" w:customStyle="1" w:styleId="Heading2Char">
    <w:name w:val="Heading 2 Char"/>
    <w:basedOn w:val="DefaultParagraphFont"/>
    <w:link w:val="Heading2"/>
    <w:uiPriority w:val="9"/>
    <w:rsid w:val="00FF4D95"/>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unhideWhenUsed/>
    <w:rsid w:val="0028215F"/>
    <w:pPr>
      <w:spacing w:after="120"/>
      <w:ind w:left="360"/>
    </w:pPr>
  </w:style>
  <w:style w:type="character" w:customStyle="1" w:styleId="BodyTextIndentChar">
    <w:name w:val="Body Text Indent Char"/>
    <w:basedOn w:val="DefaultParagraphFont"/>
    <w:link w:val="BodyTextIndent"/>
    <w:uiPriority w:val="99"/>
    <w:rsid w:val="0028215F"/>
  </w:style>
  <w:style w:type="paragraph" w:customStyle="1" w:styleId="CaracterCaracterCharCharCharCharCaracterCaracter">
    <w:name w:val="Caracter Caracter Char Char Char Char Caracter Caracter"/>
    <w:basedOn w:val="Normal"/>
    <w:rsid w:val="00CE2EC7"/>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CE2EC7"/>
  </w:style>
  <w:style w:type="character" w:styleId="Hyperlink">
    <w:name w:val="Hyperlink"/>
    <w:basedOn w:val="DefaultParagraphFont"/>
    <w:uiPriority w:val="99"/>
    <w:rsid w:val="00CE2EC7"/>
    <w:rPr>
      <w:color w:val="0000FF"/>
      <w:u w:val="single"/>
    </w:rPr>
  </w:style>
  <w:style w:type="character" w:customStyle="1" w:styleId="UnresolvedMention">
    <w:name w:val="Unresolved Mention"/>
    <w:basedOn w:val="DefaultParagraphFont"/>
    <w:uiPriority w:val="99"/>
    <w:semiHidden/>
    <w:unhideWhenUsed/>
    <w:rsid w:val="001142DE"/>
    <w:rPr>
      <w:color w:val="605E5C"/>
      <w:shd w:val="clear" w:color="auto" w:fill="E1DFDD"/>
    </w:rPr>
  </w:style>
  <w:style w:type="character" w:customStyle="1" w:styleId="Heading1Char">
    <w:name w:val="Heading 1 Char"/>
    <w:basedOn w:val="DefaultParagraphFont"/>
    <w:link w:val="Heading1"/>
    <w:uiPriority w:val="9"/>
    <w:rsid w:val="003C1C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8017E"/>
    <w:rPr>
      <w:rFonts w:asciiTheme="majorHAnsi" w:eastAsiaTheme="majorEastAsia" w:hAnsiTheme="majorHAnsi" w:cstheme="majorBidi"/>
      <w:color w:val="1F3763" w:themeColor="accent1" w:themeShade="7F"/>
      <w:sz w:val="24"/>
      <w:szCs w:val="24"/>
    </w:rPr>
  </w:style>
  <w:style w:type="paragraph" w:customStyle="1" w:styleId="al">
    <w:name w:val="a_l"/>
    <w:basedOn w:val="Normal"/>
    <w:rsid w:val="00FB21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OCHeading">
    <w:name w:val="TOC Heading"/>
    <w:basedOn w:val="Heading1"/>
    <w:next w:val="Normal"/>
    <w:uiPriority w:val="39"/>
    <w:unhideWhenUsed/>
    <w:qFormat/>
    <w:rsid w:val="00F54836"/>
    <w:pPr>
      <w:outlineLvl w:val="9"/>
    </w:pPr>
    <w:rPr>
      <w:lang w:val="ro-RO" w:eastAsia="ro-RO"/>
    </w:rPr>
  </w:style>
  <w:style w:type="paragraph" w:styleId="TOC1">
    <w:name w:val="toc 1"/>
    <w:basedOn w:val="Normal"/>
    <w:next w:val="Normal"/>
    <w:autoRedefine/>
    <w:uiPriority w:val="39"/>
    <w:unhideWhenUsed/>
    <w:rsid w:val="00C804A1"/>
    <w:pPr>
      <w:tabs>
        <w:tab w:val="left" w:pos="440"/>
        <w:tab w:val="right" w:leader="dot" w:pos="8777"/>
      </w:tabs>
      <w:spacing w:after="0" w:line="240" w:lineRule="auto"/>
      <w:ind w:firstLine="340"/>
      <w:jc w:val="both"/>
    </w:pPr>
  </w:style>
  <w:style w:type="paragraph" w:styleId="TOC2">
    <w:name w:val="toc 2"/>
    <w:basedOn w:val="Normal"/>
    <w:next w:val="Normal"/>
    <w:autoRedefine/>
    <w:uiPriority w:val="39"/>
    <w:unhideWhenUsed/>
    <w:rsid w:val="00D943E3"/>
    <w:pPr>
      <w:tabs>
        <w:tab w:val="left" w:pos="660"/>
        <w:tab w:val="right" w:leader="dot" w:pos="8777"/>
      </w:tabs>
      <w:spacing w:after="100"/>
      <w:ind w:left="220"/>
      <w:jc w:val="both"/>
    </w:pPr>
  </w:style>
  <w:style w:type="paragraph" w:styleId="TOC3">
    <w:name w:val="toc 3"/>
    <w:basedOn w:val="Normal"/>
    <w:next w:val="Normal"/>
    <w:autoRedefine/>
    <w:uiPriority w:val="39"/>
    <w:unhideWhenUsed/>
    <w:rsid w:val="0020088D"/>
    <w:pPr>
      <w:tabs>
        <w:tab w:val="left" w:pos="880"/>
        <w:tab w:val="right" w:leader="dot" w:pos="8777"/>
      </w:tabs>
      <w:spacing w:after="20"/>
      <w:ind w:left="440"/>
    </w:pPr>
  </w:style>
  <w:style w:type="table" w:styleId="TableGrid">
    <w:name w:val="Table Grid"/>
    <w:basedOn w:val="TableNormal"/>
    <w:uiPriority w:val="39"/>
    <w:rsid w:val="00D3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BD6E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TableNormal"/>
    <w:uiPriority w:val="50"/>
    <w:rsid w:val="00BD6E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
    <w:name w:val="Grid Table 5 Dark Accent 5"/>
    <w:basedOn w:val="TableNormal"/>
    <w:uiPriority w:val="50"/>
    <w:rsid w:val="00BD6E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
    <w:name w:val="Grid Table 4 Accent 5"/>
    <w:basedOn w:val="TableNormal"/>
    <w:uiPriority w:val="49"/>
    <w:rsid w:val="00BD6EFD"/>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
    <w:name w:val="Grid Table 4 Accent 2"/>
    <w:basedOn w:val="TableNormal"/>
    <w:uiPriority w:val="49"/>
    <w:rsid w:val="00BD6EF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
    <w:name w:val="Grid Table 4 Accent 1"/>
    <w:basedOn w:val="TableNormal"/>
    <w:uiPriority w:val="49"/>
    <w:rsid w:val="00BD6EF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
    <w:name w:val="Grid Table 1 Light"/>
    <w:basedOn w:val="TableNormal"/>
    <w:uiPriority w:val="46"/>
    <w:rsid w:val="00BD6E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B487A"/>
    <w:rPr>
      <w:sz w:val="16"/>
      <w:szCs w:val="16"/>
    </w:rPr>
  </w:style>
  <w:style w:type="paragraph" w:styleId="CommentText">
    <w:name w:val="annotation text"/>
    <w:basedOn w:val="Normal"/>
    <w:link w:val="CommentTextChar"/>
    <w:uiPriority w:val="99"/>
    <w:semiHidden/>
    <w:unhideWhenUsed/>
    <w:rsid w:val="00CB487A"/>
    <w:pPr>
      <w:spacing w:line="240" w:lineRule="auto"/>
    </w:pPr>
    <w:rPr>
      <w:sz w:val="20"/>
      <w:szCs w:val="20"/>
    </w:rPr>
  </w:style>
  <w:style w:type="character" w:customStyle="1" w:styleId="CommentTextChar">
    <w:name w:val="Comment Text Char"/>
    <w:basedOn w:val="DefaultParagraphFont"/>
    <w:link w:val="CommentText"/>
    <w:uiPriority w:val="99"/>
    <w:semiHidden/>
    <w:rsid w:val="00CB487A"/>
    <w:rPr>
      <w:sz w:val="20"/>
      <w:szCs w:val="20"/>
    </w:rPr>
  </w:style>
  <w:style w:type="paragraph" w:styleId="CommentSubject">
    <w:name w:val="annotation subject"/>
    <w:basedOn w:val="CommentText"/>
    <w:next w:val="CommentText"/>
    <w:link w:val="CommentSubjectChar"/>
    <w:uiPriority w:val="99"/>
    <w:semiHidden/>
    <w:unhideWhenUsed/>
    <w:rsid w:val="00CB487A"/>
    <w:rPr>
      <w:b/>
      <w:bCs/>
    </w:rPr>
  </w:style>
  <w:style w:type="character" w:customStyle="1" w:styleId="CommentSubjectChar">
    <w:name w:val="Comment Subject Char"/>
    <w:basedOn w:val="CommentTextChar"/>
    <w:link w:val="CommentSubject"/>
    <w:uiPriority w:val="99"/>
    <w:semiHidden/>
    <w:rsid w:val="00CB487A"/>
    <w:rPr>
      <w:b/>
      <w:bCs/>
      <w:sz w:val="20"/>
      <w:szCs w:val="20"/>
    </w:rPr>
  </w:style>
  <w:style w:type="paragraph" w:customStyle="1" w:styleId="Standard">
    <w:name w:val="Standard"/>
    <w:rsid w:val="00CD44B9"/>
    <w:pPr>
      <w:suppressAutoHyphens/>
      <w:autoSpaceDN w:val="0"/>
      <w:spacing w:line="240" w:lineRule="auto"/>
      <w:textAlignment w:val="baseline"/>
    </w:pPr>
    <w:rPr>
      <w:rFonts w:ascii="Calibri" w:eastAsia="Calibri" w:hAnsi="Calibri" w:cs="Times New Roman"/>
      <w:kern w:val="3"/>
      <w:lang w:val="nl-BE"/>
    </w:rPr>
  </w:style>
  <w:style w:type="numbering" w:customStyle="1" w:styleId="WWNum20">
    <w:name w:val="WWNum20"/>
    <w:basedOn w:val="NoList"/>
    <w:rsid w:val="00CD44B9"/>
    <w:pPr>
      <w:numPr>
        <w:numId w:val="24"/>
      </w:numPr>
    </w:pPr>
  </w:style>
  <w:style w:type="paragraph" w:customStyle="1" w:styleId="Default">
    <w:name w:val="Default"/>
    <w:rsid w:val="00E230A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AF"/>
  </w:style>
  <w:style w:type="paragraph" w:styleId="Heading1">
    <w:name w:val="heading 1"/>
    <w:basedOn w:val="Normal"/>
    <w:next w:val="Normal"/>
    <w:link w:val="Heading1Char"/>
    <w:uiPriority w:val="9"/>
    <w:qFormat/>
    <w:rsid w:val="003C1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eastAsia="x-none"/>
    </w:rPr>
  </w:style>
  <w:style w:type="character" w:styleId="Strong">
    <w:name w:val="Strong"/>
    <w:aliases w:val="Important word"/>
    <w:qFormat/>
    <w:rsid w:val="00C57874"/>
    <w:rPr>
      <w:b/>
      <w:bCs/>
    </w:rPr>
  </w:style>
  <w:style w:type="paragraph" w:styleId="ListParagraph">
    <w:name w:val="List Paragraph"/>
    <w:basedOn w:val="Normal"/>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iPriority w:val="99"/>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lang w:val="x-none" w:eastAsia="x-none"/>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character" w:customStyle="1" w:styleId="Heading2Char">
    <w:name w:val="Heading 2 Char"/>
    <w:basedOn w:val="DefaultParagraphFont"/>
    <w:link w:val="Heading2"/>
    <w:uiPriority w:val="9"/>
    <w:rsid w:val="00FF4D95"/>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unhideWhenUsed/>
    <w:rsid w:val="0028215F"/>
    <w:pPr>
      <w:spacing w:after="120"/>
      <w:ind w:left="360"/>
    </w:pPr>
  </w:style>
  <w:style w:type="character" w:customStyle="1" w:styleId="BodyTextIndentChar">
    <w:name w:val="Body Text Indent Char"/>
    <w:basedOn w:val="DefaultParagraphFont"/>
    <w:link w:val="BodyTextIndent"/>
    <w:uiPriority w:val="99"/>
    <w:rsid w:val="0028215F"/>
  </w:style>
  <w:style w:type="paragraph" w:customStyle="1" w:styleId="CaracterCaracterCharCharCharCharCaracterCaracter">
    <w:name w:val="Caracter Caracter Char Char Char Char Caracter Caracter"/>
    <w:basedOn w:val="Normal"/>
    <w:rsid w:val="00CE2EC7"/>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CE2EC7"/>
  </w:style>
  <w:style w:type="character" w:styleId="Hyperlink">
    <w:name w:val="Hyperlink"/>
    <w:basedOn w:val="DefaultParagraphFont"/>
    <w:uiPriority w:val="99"/>
    <w:rsid w:val="00CE2EC7"/>
    <w:rPr>
      <w:color w:val="0000FF"/>
      <w:u w:val="single"/>
    </w:rPr>
  </w:style>
  <w:style w:type="character" w:customStyle="1" w:styleId="UnresolvedMention">
    <w:name w:val="Unresolved Mention"/>
    <w:basedOn w:val="DefaultParagraphFont"/>
    <w:uiPriority w:val="99"/>
    <w:semiHidden/>
    <w:unhideWhenUsed/>
    <w:rsid w:val="001142DE"/>
    <w:rPr>
      <w:color w:val="605E5C"/>
      <w:shd w:val="clear" w:color="auto" w:fill="E1DFDD"/>
    </w:rPr>
  </w:style>
  <w:style w:type="character" w:customStyle="1" w:styleId="Heading1Char">
    <w:name w:val="Heading 1 Char"/>
    <w:basedOn w:val="DefaultParagraphFont"/>
    <w:link w:val="Heading1"/>
    <w:uiPriority w:val="9"/>
    <w:rsid w:val="003C1C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8017E"/>
    <w:rPr>
      <w:rFonts w:asciiTheme="majorHAnsi" w:eastAsiaTheme="majorEastAsia" w:hAnsiTheme="majorHAnsi" w:cstheme="majorBidi"/>
      <w:color w:val="1F3763" w:themeColor="accent1" w:themeShade="7F"/>
      <w:sz w:val="24"/>
      <w:szCs w:val="24"/>
    </w:rPr>
  </w:style>
  <w:style w:type="paragraph" w:customStyle="1" w:styleId="al">
    <w:name w:val="a_l"/>
    <w:basedOn w:val="Normal"/>
    <w:rsid w:val="00FB21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OCHeading">
    <w:name w:val="TOC Heading"/>
    <w:basedOn w:val="Heading1"/>
    <w:next w:val="Normal"/>
    <w:uiPriority w:val="39"/>
    <w:unhideWhenUsed/>
    <w:qFormat/>
    <w:rsid w:val="00F54836"/>
    <w:pPr>
      <w:outlineLvl w:val="9"/>
    </w:pPr>
    <w:rPr>
      <w:lang w:val="ro-RO" w:eastAsia="ro-RO"/>
    </w:rPr>
  </w:style>
  <w:style w:type="paragraph" w:styleId="TOC1">
    <w:name w:val="toc 1"/>
    <w:basedOn w:val="Normal"/>
    <w:next w:val="Normal"/>
    <w:autoRedefine/>
    <w:uiPriority w:val="39"/>
    <w:unhideWhenUsed/>
    <w:rsid w:val="00C804A1"/>
    <w:pPr>
      <w:tabs>
        <w:tab w:val="left" w:pos="440"/>
        <w:tab w:val="right" w:leader="dot" w:pos="8777"/>
      </w:tabs>
      <w:spacing w:after="0" w:line="240" w:lineRule="auto"/>
      <w:ind w:firstLine="340"/>
      <w:jc w:val="both"/>
    </w:pPr>
  </w:style>
  <w:style w:type="paragraph" w:styleId="TOC2">
    <w:name w:val="toc 2"/>
    <w:basedOn w:val="Normal"/>
    <w:next w:val="Normal"/>
    <w:autoRedefine/>
    <w:uiPriority w:val="39"/>
    <w:unhideWhenUsed/>
    <w:rsid w:val="00D943E3"/>
    <w:pPr>
      <w:tabs>
        <w:tab w:val="left" w:pos="660"/>
        <w:tab w:val="right" w:leader="dot" w:pos="8777"/>
      </w:tabs>
      <w:spacing w:after="100"/>
      <w:ind w:left="220"/>
      <w:jc w:val="both"/>
    </w:pPr>
  </w:style>
  <w:style w:type="paragraph" w:styleId="TOC3">
    <w:name w:val="toc 3"/>
    <w:basedOn w:val="Normal"/>
    <w:next w:val="Normal"/>
    <w:autoRedefine/>
    <w:uiPriority w:val="39"/>
    <w:unhideWhenUsed/>
    <w:rsid w:val="0020088D"/>
    <w:pPr>
      <w:tabs>
        <w:tab w:val="left" w:pos="880"/>
        <w:tab w:val="right" w:leader="dot" w:pos="8777"/>
      </w:tabs>
      <w:spacing w:after="20"/>
      <w:ind w:left="440"/>
    </w:pPr>
  </w:style>
  <w:style w:type="table" w:styleId="TableGrid">
    <w:name w:val="Table Grid"/>
    <w:basedOn w:val="TableNormal"/>
    <w:uiPriority w:val="39"/>
    <w:rsid w:val="00D3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BD6E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TableNormal"/>
    <w:uiPriority w:val="50"/>
    <w:rsid w:val="00BD6E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
    <w:name w:val="Grid Table 5 Dark Accent 5"/>
    <w:basedOn w:val="TableNormal"/>
    <w:uiPriority w:val="50"/>
    <w:rsid w:val="00BD6E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
    <w:name w:val="Grid Table 4 Accent 5"/>
    <w:basedOn w:val="TableNormal"/>
    <w:uiPriority w:val="49"/>
    <w:rsid w:val="00BD6EFD"/>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
    <w:name w:val="Grid Table 4 Accent 2"/>
    <w:basedOn w:val="TableNormal"/>
    <w:uiPriority w:val="49"/>
    <w:rsid w:val="00BD6EF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
    <w:name w:val="Grid Table 4 Accent 1"/>
    <w:basedOn w:val="TableNormal"/>
    <w:uiPriority w:val="49"/>
    <w:rsid w:val="00BD6EF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
    <w:name w:val="Grid Table 1 Light"/>
    <w:basedOn w:val="TableNormal"/>
    <w:uiPriority w:val="46"/>
    <w:rsid w:val="00BD6E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B487A"/>
    <w:rPr>
      <w:sz w:val="16"/>
      <w:szCs w:val="16"/>
    </w:rPr>
  </w:style>
  <w:style w:type="paragraph" w:styleId="CommentText">
    <w:name w:val="annotation text"/>
    <w:basedOn w:val="Normal"/>
    <w:link w:val="CommentTextChar"/>
    <w:uiPriority w:val="99"/>
    <w:semiHidden/>
    <w:unhideWhenUsed/>
    <w:rsid w:val="00CB487A"/>
    <w:pPr>
      <w:spacing w:line="240" w:lineRule="auto"/>
    </w:pPr>
    <w:rPr>
      <w:sz w:val="20"/>
      <w:szCs w:val="20"/>
    </w:rPr>
  </w:style>
  <w:style w:type="character" w:customStyle="1" w:styleId="CommentTextChar">
    <w:name w:val="Comment Text Char"/>
    <w:basedOn w:val="DefaultParagraphFont"/>
    <w:link w:val="CommentText"/>
    <w:uiPriority w:val="99"/>
    <w:semiHidden/>
    <w:rsid w:val="00CB487A"/>
    <w:rPr>
      <w:sz w:val="20"/>
      <w:szCs w:val="20"/>
    </w:rPr>
  </w:style>
  <w:style w:type="paragraph" w:styleId="CommentSubject">
    <w:name w:val="annotation subject"/>
    <w:basedOn w:val="CommentText"/>
    <w:next w:val="CommentText"/>
    <w:link w:val="CommentSubjectChar"/>
    <w:uiPriority w:val="99"/>
    <w:semiHidden/>
    <w:unhideWhenUsed/>
    <w:rsid w:val="00CB487A"/>
    <w:rPr>
      <w:b/>
      <w:bCs/>
    </w:rPr>
  </w:style>
  <w:style w:type="character" w:customStyle="1" w:styleId="CommentSubjectChar">
    <w:name w:val="Comment Subject Char"/>
    <w:basedOn w:val="CommentTextChar"/>
    <w:link w:val="CommentSubject"/>
    <w:uiPriority w:val="99"/>
    <w:semiHidden/>
    <w:rsid w:val="00CB487A"/>
    <w:rPr>
      <w:b/>
      <w:bCs/>
      <w:sz w:val="20"/>
      <w:szCs w:val="20"/>
    </w:rPr>
  </w:style>
  <w:style w:type="paragraph" w:customStyle="1" w:styleId="Standard">
    <w:name w:val="Standard"/>
    <w:rsid w:val="00CD44B9"/>
    <w:pPr>
      <w:suppressAutoHyphens/>
      <w:autoSpaceDN w:val="0"/>
      <w:spacing w:line="240" w:lineRule="auto"/>
      <w:textAlignment w:val="baseline"/>
    </w:pPr>
    <w:rPr>
      <w:rFonts w:ascii="Calibri" w:eastAsia="Calibri" w:hAnsi="Calibri" w:cs="Times New Roman"/>
      <w:kern w:val="3"/>
      <w:lang w:val="nl-BE"/>
    </w:rPr>
  </w:style>
  <w:style w:type="numbering" w:customStyle="1" w:styleId="WWNum20">
    <w:name w:val="WWNum20"/>
    <w:basedOn w:val="NoList"/>
    <w:rsid w:val="00CD44B9"/>
    <w:pPr>
      <w:numPr>
        <w:numId w:val="24"/>
      </w:numPr>
    </w:pPr>
  </w:style>
  <w:style w:type="paragraph" w:customStyle="1" w:styleId="Default">
    <w:name w:val="Default"/>
    <w:rsid w:val="00E230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998">
      <w:bodyDiv w:val="1"/>
      <w:marLeft w:val="0"/>
      <w:marRight w:val="0"/>
      <w:marTop w:val="0"/>
      <w:marBottom w:val="0"/>
      <w:divBdr>
        <w:top w:val="none" w:sz="0" w:space="0" w:color="auto"/>
        <w:left w:val="none" w:sz="0" w:space="0" w:color="auto"/>
        <w:bottom w:val="none" w:sz="0" w:space="0" w:color="auto"/>
        <w:right w:val="none" w:sz="0" w:space="0" w:color="auto"/>
      </w:divBdr>
    </w:div>
    <w:div w:id="157968020">
      <w:bodyDiv w:val="1"/>
      <w:marLeft w:val="0"/>
      <w:marRight w:val="0"/>
      <w:marTop w:val="0"/>
      <w:marBottom w:val="0"/>
      <w:divBdr>
        <w:top w:val="none" w:sz="0" w:space="0" w:color="auto"/>
        <w:left w:val="none" w:sz="0" w:space="0" w:color="auto"/>
        <w:bottom w:val="none" w:sz="0" w:space="0" w:color="auto"/>
        <w:right w:val="none" w:sz="0" w:space="0" w:color="auto"/>
      </w:divBdr>
      <w:divsChild>
        <w:div w:id="889540044">
          <w:marLeft w:val="0"/>
          <w:marRight w:val="0"/>
          <w:marTop w:val="0"/>
          <w:marBottom w:val="0"/>
          <w:divBdr>
            <w:top w:val="none" w:sz="0" w:space="0" w:color="auto"/>
            <w:left w:val="none" w:sz="0" w:space="0" w:color="auto"/>
            <w:bottom w:val="none" w:sz="0" w:space="0" w:color="auto"/>
            <w:right w:val="none" w:sz="0" w:space="0" w:color="auto"/>
          </w:divBdr>
        </w:div>
        <w:div w:id="835727865">
          <w:marLeft w:val="0"/>
          <w:marRight w:val="0"/>
          <w:marTop w:val="0"/>
          <w:marBottom w:val="0"/>
          <w:divBdr>
            <w:top w:val="none" w:sz="0" w:space="0" w:color="auto"/>
            <w:left w:val="none" w:sz="0" w:space="0" w:color="auto"/>
            <w:bottom w:val="none" w:sz="0" w:space="0" w:color="auto"/>
            <w:right w:val="none" w:sz="0" w:space="0" w:color="auto"/>
          </w:divBdr>
        </w:div>
        <w:div w:id="1014264917">
          <w:marLeft w:val="0"/>
          <w:marRight w:val="0"/>
          <w:marTop w:val="0"/>
          <w:marBottom w:val="0"/>
          <w:divBdr>
            <w:top w:val="none" w:sz="0" w:space="0" w:color="auto"/>
            <w:left w:val="none" w:sz="0" w:space="0" w:color="auto"/>
            <w:bottom w:val="none" w:sz="0" w:space="0" w:color="auto"/>
            <w:right w:val="none" w:sz="0" w:space="0" w:color="auto"/>
          </w:divBdr>
        </w:div>
        <w:div w:id="360741792">
          <w:marLeft w:val="0"/>
          <w:marRight w:val="0"/>
          <w:marTop w:val="0"/>
          <w:marBottom w:val="0"/>
          <w:divBdr>
            <w:top w:val="none" w:sz="0" w:space="0" w:color="auto"/>
            <w:left w:val="none" w:sz="0" w:space="0" w:color="auto"/>
            <w:bottom w:val="none" w:sz="0" w:space="0" w:color="auto"/>
            <w:right w:val="none" w:sz="0" w:space="0" w:color="auto"/>
          </w:divBdr>
        </w:div>
        <w:div w:id="1452433127">
          <w:marLeft w:val="0"/>
          <w:marRight w:val="0"/>
          <w:marTop w:val="0"/>
          <w:marBottom w:val="0"/>
          <w:divBdr>
            <w:top w:val="none" w:sz="0" w:space="0" w:color="auto"/>
            <w:left w:val="none" w:sz="0" w:space="0" w:color="auto"/>
            <w:bottom w:val="none" w:sz="0" w:space="0" w:color="auto"/>
            <w:right w:val="none" w:sz="0" w:space="0" w:color="auto"/>
          </w:divBdr>
        </w:div>
        <w:div w:id="1831555962">
          <w:marLeft w:val="0"/>
          <w:marRight w:val="0"/>
          <w:marTop w:val="0"/>
          <w:marBottom w:val="0"/>
          <w:divBdr>
            <w:top w:val="none" w:sz="0" w:space="0" w:color="auto"/>
            <w:left w:val="none" w:sz="0" w:space="0" w:color="auto"/>
            <w:bottom w:val="none" w:sz="0" w:space="0" w:color="auto"/>
            <w:right w:val="none" w:sz="0" w:space="0" w:color="auto"/>
          </w:divBdr>
        </w:div>
        <w:div w:id="292449103">
          <w:marLeft w:val="0"/>
          <w:marRight w:val="0"/>
          <w:marTop w:val="0"/>
          <w:marBottom w:val="0"/>
          <w:divBdr>
            <w:top w:val="none" w:sz="0" w:space="0" w:color="auto"/>
            <w:left w:val="none" w:sz="0" w:space="0" w:color="auto"/>
            <w:bottom w:val="none" w:sz="0" w:space="0" w:color="auto"/>
            <w:right w:val="none" w:sz="0" w:space="0" w:color="auto"/>
          </w:divBdr>
        </w:div>
        <w:div w:id="1497115382">
          <w:marLeft w:val="0"/>
          <w:marRight w:val="0"/>
          <w:marTop w:val="0"/>
          <w:marBottom w:val="0"/>
          <w:divBdr>
            <w:top w:val="none" w:sz="0" w:space="0" w:color="auto"/>
            <w:left w:val="none" w:sz="0" w:space="0" w:color="auto"/>
            <w:bottom w:val="none" w:sz="0" w:space="0" w:color="auto"/>
            <w:right w:val="none" w:sz="0" w:space="0" w:color="auto"/>
          </w:divBdr>
        </w:div>
        <w:div w:id="981230880">
          <w:marLeft w:val="0"/>
          <w:marRight w:val="0"/>
          <w:marTop w:val="0"/>
          <w:marBottom w:val="0"/>
          <w:divBdr>
            <w:top w:val="none" w:sz="0" w:space="0" w:color="auto"/>
            <w:left w:val="none" w:sz="0" w:space="0" w:color="auto"/>
            <w:bottom w:val="none" w:sz="0" w:space="0" w:color="auto"/>
            <w:right w:val="none" w:sz="0" w:space="0" w:color="auto"/>
          </w:divBdr>
        </w:div>
        <w:div w:id="281419170">
          <w:marLeft w:val="0"/>
          <w:marRight w:val="0"/>
          <w:marTop w:val="0"/>
          <w:marBottom w:val="0"/>
          <w:divBdr>
            <w:top w:val="none" w:sz="0" w:space="0" w:color="auto"/>
            <w:left w:val="none" w:sz="0" w:space="0" w:color="auto"/>
            <w:bottom w:val="none" w:sz="0" w:space="0" w:color="auto"/>
            <w:right w:val="none" w:sz="0" w:space="0" w:color="auto"/>
          </w:divBdr>
        </w:div>
        <w:div w:id="1807815774">
          <w:marLeft w:val="0"/>
          <w:marRight w:val="0"/>
          <w:marTop w:val="0"/>
          <w:marBottom w:val="0"/>
          <w:divBdr>
            <w:top w:val="none" w:sz="0" w:space="0" w:color="auto"/>
            <w:left w:val="none" w:sz="0" w:space="0" w:color="auto"/>
            <w:bottom w:val="none" w:sz="0" w:space="0" w:color="auto"/>
            <w:right w:val="none" w:sz="0" w:space="0" w:color="auto"/>
          </w:divBdr>
        </w:div>
        <w:div w:id="1896816678">
          <w:marLeft w:val="0"/>
          <w:marRight w:val="0"/>
          <w:marTop w:val="0"/>
          <w:marBottom w:val="0"/>
          <w:divBdr>
            <w:top w:val="none" w:sz="0" w:space="0" w:color="auto"/>
            <w:left w:val="none" w:sz="0" w:space="0" w:color="auto"/>
            <w:bottom w:val="none" w:sz="0" w:space="0" w:color="auto"/>
            <w:right w:val="none" w:sz="0" w:space="0" w:color="auto"/>
          </w:divBdr>
        </w:div>
        <w:div w:id="1742097099">
          <w:marLeft w:val="0"/>
          <w:marRight w:val="0"/>
          <w:marTop w:val="0"/>
          <w:marBottom w:val="0"/>
          <w:divBdr>
            <w:top w:val="none" w:sz="0" w:space="0" w:color="auto"/>
            <w:left w:val="none" w:sz="0" w:space="0" w:color="auto"/>
            <w:bottom w:val="none" w:sz="0" w:space="0" w:color="auto"/>
            <w:right w:val="none" w:sz="0" w:space="0" w:color="auto"/>
          </w:divBdr>
        </w:div>
        <w:div w:id="1901208103">
          <w:marLeft w:val="0"/>
          <w:marRight w:val="0"/>
          <w:marTop w:val="0"/>
          <w:marBottom w:val="0"/>
          <w:divBdr>
            <w:top w:val="none" w:sz="0" w:space="0" w:color="auto"/>
            <w:left w:val="none" w:sz="0" w:space="0" w:color="auto"/>
            <w:bottom w:val="none" w:sz="0" w:space="0" w:color="auto"/>
            <w:right w:val="none" w:sz="0" w:space="0" w:color="auto"/>
          </w:divBdr>
        </w:div>
        <w:div w:id="1338919448">
          <w:marLeft w:val="0"/>
          <w:marRight w:val="0"/>
          <w:marTop w:val="0"/>
          <w:marBottom w:val="0"/>
          <w:divBdr>
            <w:top w:val="none" w:sz="0" w:space="0" w:color="auto"/>
            <w:left w:val="none" w:sz="0" w:space="0" w:color="auto"/>
            <w:bottom w:val="none" w:sz="0" w:space="0" w:color="auto"/>
            <w:right w:val="none" w:sz="0" w:space="0" w:color="auto"/>
          </w:divBdr>
        </w:div>
        <w:div w:id="487408289">
          <w:marLeft w:val="0"/>
          <w:marRight w:val="0"/>
          <w:marTop w:val="0"/>
          <w:marBottom w:val="0"/>
          <w:divBdr>
            <w:top w:val="none" w:sz="0" w:space="0" w:color="auto"/>
            <w:left w:val="none" w:sz="0" w:space="0" w:color="auto"/>
            <w:bottom w:val="none" w:sz="0" w:space="0" w:color="auto"/>
            <w:right w:val="none" w:sz="0" w:space="0" w:color="auto"/>
          </w:divBdr>
        </w:div>
        <w:div w:id="663044744">
          <w:marLeft w:val="0"/>
          <w:marRight w:val="0"/>
          <w:marTop w:val="0"/>
          <w:marBottom w:val="0"/>
          <w:divBdr>
            <w:top w:val="none" w:sz="0" w:space="0" w:color="auto"/>
            <w:left w:val="none" w:sz="0" w:space="0" w:color="auto"/>
            <w:bottom w:val="none" w:sz="0" w:space="0" w:color="auto"/>
            <w:right w:val="none" w:sz="0" w:space="0" w:color="auto"/>
          </w:divBdr>
        </w:div>
        <w:div w:id="1712418659">
          <w:marLeft w:val="0"/>
          <w:marRight w:val="0"/>
          <w:marTop w:val="0"/>
          <w:marBottom w:val="0"/>
          <w:divBdr>
            <w:top w:val="none" w:sz="0" w:space="0" w:color="auto"/>
            <w:left w:val="none" w:sz="0" w:space="0" w:color="auto"/>
            <w:bottom w:val="none" w:sz="0" w:space="0" w:color="auto"/>
            <w:right w:val="none" w:sz="0" w:space="0" w:color="auto"/>
          </w:divBdr>
        </w:div>
        <w:div w:id="1155603965">
          <w:marLeft w:val="0"/>
          <w:marRight w:val="0"/>
          <w:marTop w:val="0"/>
          <w:marBottom w:val="0"/>
          <w:divBdr>
            <w:top w:val="none" w:sz="0" w:space="0" w:color="auto"/>
            <w:left w:val="none" w:sz="0" w:space="0" w:color="auto"/>
            <w:bottom w:val="none" w:sz="0" w:space="0" w:color="auto"/>
            <w:right w:val="none" w:sz="0" w:space="0" w:color="auto"/>
          </w:divBdr>
        </w:div>
        <w:div w:id="2139954096">
          <w:marLeft w:val="0"/>
          <w:marRight w:val="0"/>
          <w:marTop w:val="0"/>
          <w:marBottom w:val="0"/>
          <w:divBdr>
            <w:top w:val="none" w:sz="0" w:space="0" w:color="auto"/>
            <w:left w:val="none" w:sz="0" w:space="0" w:color="auto"/>
            <w:bottom w:val="none" w:sz="0" w:space="0" w:color="auto"/>
            <w:right w:val="none" w:sz="0" w:space="0" w:color="auto"/>
          </w:divBdr>
        </w:div>
        <w:div w:id="1058893297">
          <w:marLeft w:val="0"/>
          <w:marRight w:val="0"/>
          <w:marTop w:val="0"/>
          <w:marBottom w:val="0"/>
          <w:divBdr>
            <w:top w:val="none" w:sz="0" w:space="0" w:color="auto"/>
            <w:left w:val="none" w:sz="0" w:space="0" w:color="auto"/>
            <w:bottom w:val="none" w:sz="0" w:space="0" w:color="auto"/>
            <w:right w:val="none" w:sz="0" w:space="0" w:color="auto"/>
          </w:divBdr>
        </w:div>
        <w:div w:id="1358115758">
          <w:marLeft w:val="0"/>
          <w:marRight w:val="0"/>
          <w:marTop w:val="0"/>
          <w:marBottom w:val="0"/>
          <w:divBdr>
            <w:top w:val="none" w:sz="0" w:space="0" w:color="auto"/>
            <w:left w:val="none" w:sz="0" w:space="0" w:color="auto"/>
            <w:bottom w:val="none" w:sz="0" w:space="0" w:color="auto"/>
            <w:right w:val="none" w:sz="0" w:space="0" w:color="auto"/>
          </w:divBdr>
        </w:div>
        <w:div w:id="564610436">
          <w:marLeft w:val="0"/>
          <w:marRight w:val="0"/>
          <w:marTop w:val="0"/>
          <w:marBottom w:val="0"/>
          <w:divBdr>
            <w:top w:val="none" w:sz="0" w:space="0" w:color="auto"/>
            <w:left w:val="none" w:sz="0" w:space="0" w:color="auto"/>
            <w:bottom w:val="none" w:sz="0" w:space="0" w:color="auto"/>
            <w:right w:val="none" w:sz="0" w:space="0" w:color="auto"/>
          </w:divBdr>
        </w:div>
        <w:div w:id="113329614">
          <w:marLeft w:val="0"/>
          <w:marRight w:val="0"/>
          <w:marTop w:val="0"/>
          <w:marBottom w:val="0"/>
          <w:divBdr>
            <w:top w:val="none" w:sz="0" w:space="0" w:color="auto"/>
            <w:left w:val="none" w:sz="0" w:space="0" w:color="auto"/>
            <w:bottom w:val="none" w:sz="0" w:space="0" w:color="auto"/>
            <w:right w:val="none" w:sz="0" w:space="0" w:color="auto"/>
          </w:divBdr>
        </w:div>
      </w:divsChild>
    </w:div>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347756483">
      <w:bodyDiv w:val="1"/>
      <w:marLeft w:val="0"/>
      <w:marRight w:val="0"/>
      <w:marTop w:val="0"/>
      <w:marBottom w:val="0"/>
      <w:divBdr>
        <w:top w:val="none" w:sz="0" w:space="0" w:color="auto"/>
        <w:left w:val="none" w:sz="0" w:space="0" w:color="auto"/>
        <w:bottom w:val="none" w:sz="0" w:space="0" w:color="auto"/>
        <w:right w:val="none" w:sz="0" w:space="0" w:color="auto"/>
      </w:divBdr>
    </w:div>
    <w:div w:id="384330534">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786851922">
      <w:bodyDiv w:val="1"/>
      <w:marLeft w:val="0"/>
      <w:marRight w:val="0"/>
      <w:marTop w:val="0"/>
      <w:marBottom w:val="0"/>
      <w:divBdr>
        <w:top w:val="none" w:sz="0" w:space="0" w:color="auto"/>
        <w:left w:val="none" w:sz="0" w:space="0" w:color="auto"/>
        <w:bottom w:val="none" w:sz="0" w:space="0" w:color="auto"/>
        <w:right w:val="none" w:sz="0" w:space="0" w:color="auto"/>
      </w:divBdr>
    </w:div>
    <w:div w:id="850919947">
      <w:bodyDiv w:val="1"/>
      <w:marLeft w:val="0"/>
      <w:marRight w:val="0"/>
      <w:marTop w:val="0"/>
      <w:marBottom w:val="0"/>
      <w:divBdr>
        <w:top w:val="none" w:sz="0" w:space="0" w:color="auto"/>
        <w:left w:val="none" w:sz="0" w:space="0" w:color="auto"/>
        <w:bottom w:val="none" w:sz="0" w:space="0" w:color="auto"/>
        <w:right w:val="none" w:sz="0" w:space="0" w:color="auto"/>
      </w:divBdr>
    </w:div>
    <w:div w:id="1097941534">
      <w:bodyDiv w:val="1"/>
      <w:marLeft w:val="0"/>
      <w:marRight w:val="0"/>
      <w:marTop w:val="0"/>
      <w:marBottom w:val="0"/>
      <w:divBdr>
        <w:top w:val="none" w:sz="0" w:space="0" w:color="auto"/>
        <w:left w:val="none" w:sz="0" w:space="0" w:color="auto"/>
        <w:bottom w:val="none" w:sz="0" w:space="0" w:color="auto"/>
        <w:right w:val="none" w:sz="0" w:space="0" w:color="auto"/>
      </w:divBdr>
      <w:divsChild>
        <w:div w:id="1365056775">
          <w:marLeft w:val="0"/>
          <w:marRight w:val="0"/>
          <w:marTop w:val="0"/>
          <w:marBottom w:val="0"/>
          <w:divBdr>
            <w:top w:val="none" w:sz="0" w:space="0" w:color="auto"/>
            <w:left w:val="none" w:sz="0" w:space="0" w:color="auto"/>
            <w:bottom w:val="none" w:sz="0" w:space="0" w:color="auto"/>
            <w:right w:val="none" w:sz="0" w:space="0" w:color="auto"/>
          </w:divBdr>
        </w:div>
      </w:divsChild>
    </w:div>
    <w:div w:id="1206524762">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 w:id="1810903210">
      <w:bodyDiv w:val="1"/>
      <w:marLeft w:val="0"/>
      <w:marRight w:val="0"/>
      <w:marTop w:val="0"/>
      <w:marBottom w:val="0"/>
      <w:divBdr>
        <w:top w:val="none" w:sz="0" w:space="0" w:color="auto"/>
        <w:left w:val="none" w:sz="0" w:space="0" w:color="auto"/>
        <w:bottom w:val="none" w:sz="0" w:space="0" w:color="auto"/>
        <w:right w:val="none" w:sz="0" w:space="0" w:color="auto"/>
      </w:divBdr>
    </w:div>
    <w:div w:id="19029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ffice@consaltis.ro" TargetMode="External"/><Relationship Id="rId2" Type="http://schemas.openxmlformats.org/officeDocument/2006/relationships/hyperlink" Target="http://www.consaltis.ro" TargetMode="External"/><Relationship Id="rId1" Type="http://schemas.openxmlformats.org/officeDocument/2006/relationships/hyperlink" Target="mailto:office@consaltis.ro" TargetMode="External"/><Relationship Id="rId5" Type="http://schemas.openxmlformats.org/officeDocument/2006/relationships/image" Target="media/image1.png"/><Relationship Id="rId4" Type="http://schemas.openxmlformats.org/officeDocument/2006/relationships/hyperlink" Target="http://www.consalti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B05608AB6B543A8A3A1C5FD03E409" ma:contentTypeVersion="10" ma:contentTypeDescription="Creați un document nou." ma:contentTypeScope="" ma:versionID="013561f22b2018e9d7525ee02cefd96e">
  <xsd:schema xmlns:xsd="http://www.w3.org/2001/XMLSchema" xmlns:xs="http://www.w3.org/2001/XMLSchema" xmlns:p="http://schemas.microsoft.com/office/2006/metadata/properties" xmlns:ns3="0b056b58-7453-4cbe-b122-3d8cc19f8659" targetNamespace="http://schemas.microsoft.com/office/2006/metadata/properties" ma:root="true" ma:fieldsID="8c0a74a3c0469cfd1740099450d077bf" ns3:_="">
    <xsd:import namespace="0b056b58-7453-4cbe-b122-3d8cc19f86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56b58-7453-4cbe-b122-3d8cc19f8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DC22-C6A8-4A6A-930D-657286B08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4DA82-00AE-4546-A1DE-192F9813A212}">
  <ds:schemaRefs>
    <ds:schemaRef ds:uri="http://schemas.microsoft.com/sharepoint/v3/contenttype/forms"/>
  </ds:schemaRefs>
</ds:datastoreItem>
</file>

<file path=customXml/itemProps3.xml><?xml version="1.0" encoding="utf-8"?>
<ds:datastoreItem xmlns:ds="http://schemas.openxmlformats.org/officeDocument/2006/customXml" ds:itemID="{7EE34FCC-731F-4505-8DD4-C40BE19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56b58-7453-4cbe-b122-3d8cc19f8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C25B3-33BC-45A6-AA77-FF5028E2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22</Pages>
  <Words>7863</Words>
  <Characters>44825</Characters>
  <Application>Microsoft Office Word</Application>
  <DocSecurity>0</DocSecurity>
  <Lines>373</Lines>
  <Paragraphs>105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georgeta.anghelescu</cp:lastModifiedBy>
  <cp:revision>101</cp:revision>
  <cp:lastPrinted>2022-01-12T15:04:00Z</cp:lastPrinted>
  <dcterms:created xsi:type="dcterms:W3CDTF">2022-06-08T08:01:00Z</dcterms:created>
  <dcterms:modified xsi:type="dcterms:W3CDTF">2022-06-20T14:15:00Z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0x0101007F3B05608AB6B543A8A3A1C5FD03E409</vt:lpwstr>
  </property>
</Properties>
</file>