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2073B" w14:textId="77777777" w:rsidR="005C4047" w:rsidRPr="00B72E1C" w:rsidRDefault="005C4047" w:rsidP="005D5FCF">
      <w:pPr>
        <w:autoSpaceDE w:val="0"/>
        <w:autoSpaceDN w:val="0"/>
        <w:adjustRightInd w:val="0"/>
        <w:spacing w:after="0"/>
        <w:jc w:val="center"/>
        <w:rPr>
          <w:rFonts w:ascii="Arial" w:hAnsi="Arial" w:cs="Arial"/>
          <w:b/>
          <w:iCs/>
          <w:sz w:val="20"/>
          <w:szCs w:val="20"/>
          <w:u w:val="single"/>
        </w:rPr>
      </w:pPr>
      <w:r w:rsidRPr="00B72E1C">
        <w:rPr>
          <w:rFonts w:ascii="Arial" w:hAnsi="Arial" w:cs="Arial"/>
          <w:b/>
          <w:iCs/>
          <w:sz w:val="20"/>
          <w:szCs w:val="20"/>
          <w:u w:val="single"/>
        </w:rPr>
        <w:t xml:space="preserve">MEMORIU TEHNIC </w:t>
      </w:r>
    </w:p>
    <w:p w14:paraId="5FE2073C" w14:textId="77777777" w:rsidR="005C4047" w:rsidRPr="00B72E1C" w:rsidRDefault="005C4047" w:rsidP="005D5FCF">
      <w:pPr>
        <w:autoSpaceDE w:val="0"/>
        <w:autoSpaceDN w:val="0"/>
        <w:adjustRightInd w:val="0"/>
        <w:jc w:val="center"/>
        <w:rPr>
          <w:rFonts w:ascii="Arial" w:hAnsi="Arial" w:cs="Arial"/>
          <w:b/>
          <w:iCs/>
          <w:sz w:val="20"/>
          <w:szCs w:val="20"/>
          <w:u w:val="single"/>
        </w:rPr>
      </w:pPr>
      <w:r w:rsidRPr="00B72E1C">
        <w:rPr>
          <w:rFonts w:ascii="Arial" w:hAnsi="Arial" w:cs="Arial"/>
          <w:b/>
          <w:iCs/>
          <w:sz w:val="20"/>
          <w:szCs w:val="20"/>
          <w:u w:val="single"/>
        </w:rPr>
        <w:t xml:space="preserve">OBȚINERE ACORD AGENTIA PENTRU PROTECȚIA MEDIULUI </w:t>
      </w:r>
    </w:p>
    <w:p w14:paraId="5FE2073D" w14:textId="77777777" w:rsidR="005C4047" w:rsidRPr="00B72E1C" w:rsidRDefault="005C4047" w:rsidP="005D5FCF">
      <w:pPr>
        <w:shd w:val="clear" w:color="auto" w:fill="FFFFFF"/>
        <w:spacing w:after="0"/>
        <w:jc w:val="both"/>
        <w:rPr>
          <w:rFonts w:ascii="Arial" w:eastAsia="Times New Roman" w:hAnsi="Arial" w:cs="Arial"/>
          <w:b/>
          <w:bCs/>
          <w:iCs/>
          <w:sz w:val="20"/>
          <w:szCs w:val="20"/>
          <w:lang w:eastAsia="ro-RO"/>
        </w:rPr>
      </w:pPr>
    </w:p>
    <w:p w14:paraId="5FE2073E" w14:textId="5A4FB4A3" w:rsidR="002F3856" w:rsidRPr="00B72E1C" w:rsidRDefault="002F3856" w:rsidP="00AC1FC3">
      <w:pPr>
        <w:tabs>
          <w:tab w:val="left" w:pos="0"/>
        </w:tabs>
        <w:ind w:firstLine="720"/>
        <w:jc w:val="both"/>
        <w:rPr>
          <w:rFonts w:ascii="Arial" w:hAnsi="Arial" w:cs="Arial"/>
          <w:iCs/>
          <w:sz w:val="20"/>
          <w:szCs w:val="20"/>
        </w:rPr>
      </w:pPr>
      <w:r w:rsidRPr="00B72E1C">
        <w:rPr>
          <w:rFonts w:ascii="Arial" w:hAnsi="Arial" w:cs="Arial"/>
          <w:iCs/>
          <w:sz w:val="20"/>
          <w:szCs w:val="20"/>
        </w:rPr>
        <w:t xml:space="preserve">Acest Memoriu de prezentare necesar pentru obtinerea Acordului de Mediu pentru proiectul </w:t>
      </w:r>
      <w:r w:rsidR="00E62927" w:rsidRPr="00B72E1C">
        <w:rPr>
          <w:rFonts w:ascii="Arial" w:hAnsi="Arial" w:cs="Arial"/>
          <w:iCs/>
          <w:sz w:val="20"/>
          <w:szCs w:val="20"/>
        </w:rPr>
        <w:t xml:space="preserve">CONSTRUIRE HALĂ PRODUCȚIE SI BIROURI – P+1E parțial, ANEXE, IMPREJMUIRE TEREN, ALEI CAROSABILE ȘI PIETONALE, SPAȚIU PARCARE, PUȚ FORAT, UTILITĂȚI ȘI ORGANIZARE DE ȘANTIER </w:t>
      </w:r>
      <w:r w:rsidRPr="00B72E1C">
        <w:rPr>
          <w:rFonts w:ascii="Arial" w:hAnsi="Arial" w:cs="Arial"/>
          <w:b/>
          <w:bCs/>
          <w:iCs/>
          <w:sz w:val="20"/>
          <w:szCs w:val="20"/>
        </w:rPr>
        <w:t xml:space="preserve">“” </w:t>
      </w:r>
      <w:r w:rsidRPr="00B72E1C">
        <w:rPr>
          <w:rFonts w:ascii="Arial" w:hAnsi="Arial" w:cs="Arial"/>
          <w:iCs/>
          <w:sz w:val="20"/>
          <w:szCs w:val="20"/>
        </w:rPr>
        <w:t>a fost realizat in conformitate cu Ordinul nr. 135/2010</w:t>
      </w:r>
      <w:r w:rsidR="00A87A0B" w:rsidRPr="00B72E1C">
        <w:rPr>
          <w:rFonts w:ascii="Arial" w:hAnsi="Arial" w:cs="Arial"/>
          <w:iCs/>
          <w:sz w:val="20"/>
          <w:szCs w:val="20"/>
        </w:rPr>
        <w:t xml:space="preserve"> Legea 292/2018</w:t>
      </w:r>
      <w:r w:rsidRPr="00B72E1C">
        <w:rPr>
          <w:rFonts w:ascii="Arial" w:hAnsi="Arial" w:cs="Arial"/>
          <w:iCs/>
          <w:sz w:val="20"/>
          <w:szCs w:val="20"/>
        </w:rPr>
        <w:t xml:space="preserve"> privind aprobarea Metodologiei de aplicare a evaluarii impactului asupra mediului pentru proiecte publice si private, Anexa nr. 5</w:t>
      </w:r>
      <w:r w:rsidR="005D5FCF" w:rsidRPr="00B72E1C">
        <w:rPr>
          <w:rFonts w:ascii="Arial" w:hAnsi="Arial" w:cs="Arial"/>
          <w:iCs/>
          <w:sz w:val="20"/>
          <w:szCs w:val="20"/>
        </w:rPr>
        <w:t>.E</w:t>
      </w:r>
      <w:r w:rsidRPr="00B72E1C">
        <w:rPr>
          <w:rFonts w:ascii="Arial" w:hAnsi="Arial" w:cs="Arial"/>
          <w:iCs/>
          <w:sz w:val="20"/>
          <w:szCs w:val="20"/>
        </w:rPr>
        <w:t xml:space="preserve">  la metodologie – Continutul</w:t>
      </w:r>
      <w:r w:rsidR="007F10EF" w:rsidRPr="00B72E1C">
        <w:rPr>
          <w:rFonts w:ascii="Arial" w:hAnsi="Arial" w:cs="Arial"/>
          <w:iCs/>
          <w:sz w:val="20"/>
          <w:szCs w:val="20"/>
        </w:rPr>
        <w:t xml:space="preserve"> </w:t>
      </w:r>
      <w:r w:rsidRPr="00B72E1C">
        <w:rPr>
          <w:rFonts w:ascii="Arial" w:hAnsi="Arial" w:cs="Arial"/>
          <w:iCs/>
          <w:sz w:val="20"/>
          <w:szCs w:val="20"/>
        </w:rPr>
        <w:t>-</w:t>
      </w:r>
      <w:r w:rsidR="007F10EF" w:rsidRPr="00B72E1C">
        <w:rPr>
          <w:rFonts w:ascii="Arial" w:hAnsi="Arial" w:cs="Arial"/>
          <w:iCs/>
          <w:sz w:val="20"/>
          <w:szCs w:val="20"/>
        </w:rPr>
        <w:t xml:space="preserve"> </w:t>
      </w:r>
      <w:r w:rsidRPr="00B72E1C">
        <w:rPr>
          <w:rFonts w:ascii="Arial" w:hAnsi="Arial" w:cs="Arial"/>
          <w:iCs/>
          <w:sz w:val="20"/>
          <w:szCs w:val="20"/>
        </w:rPr>
        <w:t xml:space="preserve">cadru al memoriului de prezentare. </w:t>
      </w:r>
    </w:p>
    <w:p w14:paraId="5FE20740" w14:textId="77777777" w:rsidR="006022E0" w:rsidRPr="00B72E1C" w:rsidRDefault="006022E0" w:rsidP="00BC055B">
      <w:pPr>
        <w:pStyle w:val="ListParagraph"/>
        <w:numPr>
          <w:ilvl w:val="0"/>
          <w:numId w:val="2"/>
        </w:numPr>
        <w:shd w:val="clear" w:color="auto" w:fill="FFFFFF"/>
        <w:tabs>
          <w:tab w:val="left" w:pos="720"/>
        </w:tabs>
        <w:spacing w:after="0"/>
        <w:ind w:left="0" w:firstLine="0"/>
        <w:jc w:val="both"/>
        <w:rPr>
          <w:rFonts w:ascii="Arial" w:eastAsia="Times New Roman" w:hAnsi="Arial" w:cs="Arial"/>
          <w:b/>
          <w:iCs/>
          <w:color w:val="C00000"/>
          <w:sz w:val="20"/>
          <w:szCs w:val="20"/>
          <w:u w:val="single"/>
          <w:lang w:eastAsia="ro-RO"/>
        </w:rPr>
      </w:pPr>
      <w:bookmarkStart w:id="0" w:name="do|ax5^E|pa1"/>
      <w:bookmarkStart w:id="1" w:name="do|ax5^E|spI."/>
      <w:bookmarkEnd w:id="0"/>
      <w:bookmarkEnd w:id="1"/>
      <w:r w:rsidRPr="00B72E1C">
        <w:rPr>
          <w:rFonts w:ascii="Arial" w:eastAsia="Times New Roman" w:hAnsi="Arial" w:cs="Arial"/>
          <w:b/>
          <w:iCs/>
          <w:color w:val="C00000"/>
          <w:sz w:val="20"/>
          <w:szCs w:val="20"/>
          <w:u w:val="single"/>
          <w:lang w:eastAsia="ro-RO"/>
        </w:rPr>
        <w:t>Denumirea proiectului:</w:t>
      </w:r>
    </w:p>
    <w:p w14:paraId="1F269330" w14:textId="1B297029" w:rsidR="00FC6C7D" w:rsidRPr="00B72E1C" w:rsidRDefault="00FC6C7D" w:rsidP="00E769A3">
      <w:pPr>
        <w:tabs>
          <w:tab w:val="left" w:pos="0"/>
        </w:tabs>
        <w:ind w:firstLine="720"/>
        <w:jc w:val="both"/>
        <w:rPr>
          <w:rFonts w:ascii="Arial" w:hAnsi="Arial" w:cs="Arial"/>
          <w:iCs/>
          <w:sz w:val="20"/>
          <w:szCs w:val="20"/>
        </w:rPr>
      </w:pPr>
      <w:r w:rsidRPr="00B72E1C">
        <w:rPr>
          <w:rFonts w:ascii="Arial" w:hAnsi="Arial" w:cs="Arial"/>
          <w:iCs/>
          <w:sz w:val="20"/>
          <w:szCs w:val="20"/>
        </w:rPr>
        <w:t>CONSTRUIRE HALĂ PRODUCȚIE SI BIROURI – P+1E parțial, ANEXE, IMPREJMUIRE TEREN, ALEI CAROSABILE ȘI PIETONALE, SPAȚIU PARCARE, PUȚ FORAT, UTILITĂȚI ȘI ORGANIZARE DE ȘANTIER</w:t>
      </w:r>
    </w:p>
    <w:p w14:paraId="5FE20742" w14:textId="77777777" w:rsidR="006022E0" w:rsidRPr="00B72E1C" w:rsidRDefault="006022E0" w:rsidP="00BC055B">
      <w:pPr>
        <w:pStyle w:val="ListParagraph"/>
        <w:numPr>
          <w:ilvl w:val="0"/>
          <w:numId w:val="2"/>
        </w:numPr>
        <w:shd w:val="clear" w:color="auto" w:fill="FFFFFF"/>
        <w:tabs>
          <w:tab w:val="left" w:pos="720"/>
        </w:tabs>
        <w:spacing w:after="0"/>
        <w:ind w:left="0" w:firstLine="0"/>
        <w:jc w:val="both"/>
        <w:rPr>
          <w:rFonts w:ascii="Arial" w:eastAsia="Times New Roman" w:hAnsi="Arial" w:cs="Arial"/>
          <w:b/>
          <w:iCs/>
          <w:color w:val="C00000"/>
          <w:sz w:val="20"/>
          <w:szCs w:val="20"/>
          <w:u w:val="single"/>
          <w:lang w:eastAsia="ro-RO"/>
        </w:rPr>
      </w:pPr>
      <w:r w:rsidRPr="00B72E1C">
        <w:rPr>
          <w:rFonts w:ascii="Arial" w:eastAsia="Times New Roman" w:hAnsi="Arial" w:cs="Arial"/>
          <w:b/>
          <w:iCs/>
          <w:color w:val="C00000"/>
          <w:sz w:val="20"/>
          <w:szCs w:val="20"/>
          <w:u w:val="single"/>
          <w:lang w:eastAsia="ro-RO"/>
        </w:rPr>
        <w:t>Titular:</w:t>
      </w:r>
    </w:p>
    <w:p w14:paraId="5FE20743" w14:textId="77BC708A" w:rsidR="006022E0" w:rsidRPr="00B72E1C" w:rsidRDefault="00670197" w:rsidP="00750FA3">
      <w:pPr>
        <w:pStyle w:val="ListParagraph"/>
        <w:numPr>
          <w:ilvl w:val="0"/>
          <w:numId w:val="4"/>
        </w:numPr>
        <w:shd w:val="clear" w:color="auto" w:fill="FFFFFF"/>
        <w:spacing w:after="0"/>
        <w:ind w:hanging="720"/>
        <w:jc w:val="both"/>
        <w:rPr>
          <w:rFonts w:ascii="Arial" w:eastAsia="Times New Roman" w:hAnsi="Arial" w:cs="Arial"/>
          <w:iCs/>
          <w:sz w:val="20"/>
          <w:szCs w:val="20"/>
          <w:lang w:eastAsia="ro-RO"/>
        </w:rPr>
      </w:pPr>
      <w:bookmarkStart w:id="2" w:name="do|ax5^E|spII.|pa1"/>
      <w:bookmarkEnd w:id="2"/>
      <w:r w:rsidRPr="00B72E1C">
        <w:rPr>
          <w:rFonts w:ascii="Arial" w:eastAsia="Arial Unicode MS" w:hAnsi="Arial" w:cs="Arial"/>
          <w:iCs/>
          <w:sz w:val="20"/>
          <w:szCs w:val="20"/>
        </w:rPr>
        <w:t>RADU COMERȚ CONSTRUCȚII</w:t>
      </w:r>
      <w:r w:rsidR="00BC055B" w:rsidRPr="00B72E1C">
        <w:rPr>
          <w:rFonts w:ascii="Arial" w:eastAsia="Arial Unicode MS" w:hAnsi="Arial" w:cs="Arial"/>
          <w:iCs/>
          <w:sz w:val="20"/>
          <w:szCs w:val="20"/>
        </w:rPr>
        <w:t xml:space="preserve"> S.R.L</w:t>
      </w:r>
    </w:p>
    <w:p w14:paraId="5FE20744" w14:textId="74C0A656" w:rsidR="006022E0" w:rsidRPr="00B72E1C" w:rsidRDefault="006022E0" w:rsidP="005E55EB">
      <w:pPr>
        <w:pStyle w:val="ListParagraph"/>
        <w:numPr>
          <w:ilvl w:val="0"/>
          <w:numId w:val="4"/>
        </w:numPr>
        <w:shd w:val="clear" w:color="auto" w:fill="FFFFFF"/>
        <w:spacing w:after="0"/>
        <w:ind w:hanging="720"/>
        <w:jc w:val="both"/>
        <w:rPr>
          <w:rFonts w:ascii="Arial" w:eastAsia="Arial Unicode MS" w:hAnsi="Arial" w:cs="Arial"/>
          <w:iCs/>
          <w:sz w:val="20"/>
          <w:szCs w:val="20"/>
        </w:rPr>
      </w:pPr>
      <w:bookmarkStart w:id="3" w:name="do|ax5^E|spII.|pa2"/>
      <w:bookmarkEnd w:id="3"/>
      <w:r w:rsidRPr="00B72E1C">
        <w:rPr>
          <w:rFonts w:ascii="Arial" w:eastAsia="Times New Roman" w:hAnsi="Arial" w:cs="Arial"/>
          <w:iCs/>
          <w:color w:val="C00000"/>
          <w:sz w:val="20"/>
          <w:szCs w:val="20"/>
          <w:u w:val="single"/>
          <w:lang w:eastAsia="ro-RO"/>
        </w:rPr>
        <w:t>adresa poştală;</w:t>
      </w:r>
      <w:r w:rsidR="001D73B7" w:rsidRPr="00B72E1C">
        <w:rPr>
          <w:rFonts w:ascii="Arial" w:hAnsi="Arial" w:cs="Arial"/>
          <w:iCs/>
          <w:sz w:val="20"/>
          <w:szCs w:val="20"/>
        </w:rPr>
        <w:t xml:space="preserve"> </w:t>
      </w:r>
      <w:r w:rsidR="00AD5E1A" w:rsidRPr="00B72E1C">
        <w:rPr>
          <w:rFonts w:ascii="Arial" w:hAnsi="Arial" w:cs="Arial"/>
          <w:iCs/>
          <w:sz w:val="20"/>
          <w:szCs w:val="20"/>
        </w:rPr>
        <w:t>LOC. VÂRTEJU, JUD. ILFOV,  T6, P19/19, 19/20, NR.CAD. 68399 – STR. BUCUREȘTI, NR. 184</w:t>
      </w:r>
    </w:p>
    <w:p w14:paraId="5FE20745" w14:textId="597EB25A" w:rsidR="006022E0" w:rsidRPr="00B72E1C" w:rsidRDefault="006022E0" w:rsidP="005E55EB">
      <w:pPr>
        <w:pStyle w:val="ListParagraph"/>
        <w:numPr>
          <w:ilvl w:val="0"/>
          <w:numId w:val="4"/>
        </w:numPr>
        <w:shd w:val="clear" w:color="auto" w:fill="FFFFFF"/>
        <w:spacing w:after="0"/>
        <w:ind w:hanging="720"/>
        <w:jc w:val="both"/>
        <w:rPr>
          <w:rFonts w:ascii="Arial" w:eastAsia="Arial Unicode MS" w:hAnsi="Arial" w:cs="Arial"/>
          <w:iCs/>
          <w:sz w:val="20"/>
          <w:szCs w:val="20"/>
        </w:rPr>
      </w:pPr>
      <w:bookmarkStart w:id="4" w:name="do|ax5^E|spII.|pa3"/>
      <w:bookmarkEnd w:id="4"/>
      <w:r w:rsidRPr="00B72E1C">
        <w:rPr>
          <w:rFonts w:ascii="Arial" w:eastAsia="Times New Roman" w:hAnsi="Arial" w:cs="Arial"/>
          <w:iCs/>
          <w:color w:val="C00000"/>
          <w:sz w:val="20"/>
          <w:szCs w:val="20"/>
          <w:u w:val="single"/>
          <w:lang w:eastAsia="ro-RO"/>
        </w:rPr>
        <w:t>numărul de telefon, de fax şi adresa de e-mail, adresa paginii de internet;</w:t>
      </w:r>
      <w:r w:rsidR="001D73B7" w:rsidRPr="00B72E1C">
        <w:rPr>
          <w:rFonts w:ascii="Arial" w:eastAsia="Arial Unicode MS" w:hAnsi="Arial" w:cs="Arial"/>
          <w:iCs/>
          <w:sz w:val="20"/>
          <w:szCs w:val="20"/>
        </w:rPr>
        <w:t xml:space="preserve"> </w:t>
      </w:r>
      <w:r w:rsidR="00C77F0D" w:rsidRPr="00B72E1C">
        <w:rPr>
          <w:rFonts w:ascii="Arial" w:eastAsia="Arial Unicode MS" w:hAnsi="Arial" w:cs="Arial"/>
          <w:iCs/>
          <w:sz w:val="20"/>
          <w:szCs w:val="20"/>
        </w:rPr>
        <w:t>0733155580</w:t>
      </w:r>
    </w:p>
    <w:p w14:paraId="5FE20746" w14:textId="517DAC02" w:rsidR="006022E0" w:rsidRPr="00B72E1C" w:rsidRDefault="006022E0" w:rsidP="005E55EB">
      <w:pPr>
        <w:pStyle w:val="ListParagraph"/>
        <w:numPr>
          <w:ilvl w:val="0"/>
          <w:numId w:val="4"/>
        </w:numPr>
        <w:shd w:val="clear" w:color="auto" w:fill="FFFFFF"/>
        <w:spacing w:after="0"/>
        <w:ind w:hanging="720"/>
        <w:jc w:val="both"/>
        <w:rPr>
          <w:rFonts w:ascii="Arial" w:eastAsia="Arial Unicode MS" w:hAnsi="Arial" w:cs="Arial"/>
          <w:iCs/>
          <w:sz w:val="20"/>
          <w:szCs w:val="20"/>
        </w:rPr>
      </w:pPr>
      <w:bookmarkStart w:id="5" w:name="do|ax5^E|spII.|pa4"/>
      <w:bookmarkEnd w:id="5"/>
      <w:r w:rsidRPr="00B72E1C">
        <w:rPr>
          <w:rFonts w:ascii="Arial" w:eastAsia="Times New Roman" w:hAnsi="Arial" w:cs="Arial"/>
          <w:iCs/>
          <w:color w:val="C00000"/>
          <w:sz w:val="20"/>
          <w:szCs w:val="20"/>
          <w:u w:val="single"/>
          <w:lang w:eastAsia="ro-RO"/>
        </w:rPr>
        <w:t>numele persoanelor de contact:</w:t>
      </w:r>
      <w:r w:rsidR="001D73B7" w:rsidRPr="00B72E1C">
        <w:rPr>
          <w:rFonts w:ascii="Arial" w:hAnsi="Arial" w:cs="Arial"/>
          <w:iCs/>
          <w:sz w:val="20"/>
          <w:szCs w:val="20"/>
        </w:rPr>
        <w:t xml:space="preserve"> </w:t>
      </w:r>
      <w:r w:rsidR="005E55EB" w:rsidRPr="00B72E1C">
        <w:rPr>
          <w:rFonts w:ascii="Arial" w:eastAsia="Arial Unicode MS" w:hAnsi="Arial" w:cs="Arial"/>
          <w:iCs/>
          <w:sz w:val="20"/>
          <w:szCs w:val="20"/>
        </w:rPr>
        <w:t>Olteanu Andreea – arhitect - 0733155580</w:t>
      </w:r>
    </w:p>
    <w:p w14:paraId="5FE20747" w14:textId="5063567F" w:rsidR="006022E0" w:rsidRPr="00B72E1C" w:rsidRDefault="006022E0" w:rsidP="00750FA3">
      <w:pPr>
        <w:pStyle w:val="ListParagraph"/>
        <w:numPr>
          <w:ilvl w:val="0"/>
          <w:numId w:val="4"/>
        </w:numPr>
        <w:shd w:val="clear" w:color="auto" w:fill="FFFFFF"/>
        <w:spacing w:after="0"/>
        <w:ind w:hanging="720"/>
        <w:jc w:val="both"/>
        <w:rPr>
          <w:rFonts w:ascii="Arial" w:eastAsia="Arial Unicode MS" w:hAnsi="Arial" w:cs="Arial"/>
          <w:iCs/>
          <w:sz w:val="20"/>
          <w:szCs w:val="20"/>
        </w:rPr>
      </w:pPr>
      <w:bookmarkStart w:id="6" w:name="do|ax5^E|spII.|pa5"/>
      <w:bookmarkEnd w:id="6"/>
      <w:r w:rsidRPr="00B72E1C">
        <w:rPr>
          <w:rFonts w:ascii="Arial" w:eastAsia="Times New Roman" w:hAnsi="Arial" w:cs="Arial"/>
          <w:iCs/>
          <w:color w:val="C00000"/>
          <w:sz w:val="20"/>
          <w:szCs w:val="20"/>
          <w:u w:val="single"/>
          <w:lang w:eastAsia="ro-RO"/>
        </w:rPr>
        <w:t>director/manager/administrator</w:t>
      </w:r>
      <w:r w:rsidR="00F11DE0" w:rsidRPr="00B72E1C">
        <w:rPr>
          <w:rFonts w:ascii="Arial" w:eastAsia="Times New Roman" w:hAnsi="Arial" w:cs="Arial"/>
          <w:iCs/>
          <w:color w:val="C00000"/>
          <w:sz w:val="20"/>
          <w:szCs w:val="20"/>
          <w:u w:val="single"/>
          <w:lang w:eastAsia="ro-RO"/>
        </w:rPr>
        <w:t>:</w:t>
      </w:r>
      <w:r w:rsidR="001D73B7" w:rsidRPr="00B72E1C">
        <w:rPr>
          <w:rFonts w:ascii="Arial" w:eastAsia="Arial Unicode MS" w:hAnsi="Arial" w:cs="Arial"/>
          <w:iCs/>
          <w:sz w:val="20"/>
          <w:szCs w:val="20"/>
        </w:rPr>
        <w:t xml:space="preserve"> </w:t>
      </w:r>
      <w:r w:rsidR="00F11DE0" w:rsidRPr="00B72E1C">
        <w:rPr>
          <w:rFonts w:ascii="Arial" w:eastAsia="Arial Unicode MS" w:hAnsi="Arial" w:cs="Arial"/>
          <w:iCs/>
          <w:sz w:val="20"/>
          <w:szCs w:val="20"/>
        </w:rPr>
        <w:t>DL. OVIDIU RADU</w:t>
      </w:r>
    </w:p>
    <w:p w14:paraId="5FE20748" w14:textId="382B46E8" w:rsidR="006022E0" w:rsidRPr="00B72E1C" w:rsidRDefault="006022E0" w:rsidP="00750FA3">
      <w:pPr>
        <w:pStyle w:val="ListParagraph"/>
        <w:numPr>
          <w:ilvl w:val="0"/>
          <w:numId w:val="4"/>
        </w:numPr>
        <w:shd w:val="clear" w:color="auto" w:fill="FFFFFF"/>
        <w:spacing w:after="0"/>
        <w:ind w:hanging="720"/>
        <w:jc w:val="both"/>
        <w:rPr>
          <w:rFonts w:ascii="Arial" w:eastAsia="Arial Unicode MS" w:hAnsi="Arial" w:cs="Arial"/>
          <w:iCs/>
          <w:sz w:val="20"/>
          <w:szCs w:val="20"/>
        </w:rPr>
      </w:pPr>
      <w:bookmarkStart w:id="7" w:name="do|ax5^E|spII.|pa6"/>
      <w:bookmarkEnd w:id="7"/>
      <w:r w:rsidRPr="00B72E1C">
        <w:rPr>
          <w:rFonts w:ascii="Arial" w:eastAsia="Times New Roman" w:hAnsi="Arial" w:cs="Arial"/>
          <w:iCs/>
          <w:color w:val="C00000"/>
          <w:sz w:val="20"/>
          <w:szCs w:val="20"/>
          <w:u w:val="single"/>
          <w:lang w:eastAsia="ro-RO"/>
        </w:rPr>
        <w:t>responsabil pentru protecţia mediului</w:t>
      </w:r>
      <w:r w:rsidR="00F11DE0" w:rsidRPr="00B72E1C">
        <w:rPr>
          <w:rFonts w:ascii="Arial" w:eastAsia="Times New Roman" w:hAnsi="Arial" w:cs="Arial"/>
          <w:iCs/>
          <w:color w:val="C00000"/>
          <w:sz w:val="20"/>
          <w:szCs w:val="20"/>
          <w:u w:val="single"/>
          <w:lang w:eastAsia="ro-RO"/>
        </w:rPr>
        <w:t>:</w:t>
      </w:r>
      <w:r w:rsidR="001D73B7" w:rsidRPr="00B72E1C">
        <w:rPr>
          <w:rFonts w:ascii="Arial" w:eastAsia="Arial Unicode MS" w:hAnsi="Arial" w:cs="Arial"/>
          <w:iCs/>
          <w:sz w:val="20"/>
          <w:szCs w:val="20"/>
        </w:rPr>
        <w:t xml:space="preserve"> </w:t>
      </w:r>
      <w:r w:rsidR="00F11DE0" w:rsidRPr="00B72E1C">
        <w:rPr>
          <w:rFonts w:ascii="Arial" w:eastAsia="Arial Unicode MS" w:hAnsi="Arial" w:cs="Arial"/>
          <w:iCs/>
          <w:sz w:val="20"/>
          <w:szCs w:val="20"/>
        </w:rPr>
        <w:t>DL. OVIDIU RADU</w:t>
      </w:r>
    </w:p>
    <w:p w14:paraId="5FE20749" w14:textId="77777777" w:rsidR="006022E0" w:rsidRPr="00B72E1C" w:rsidRDefault="006022E0" w:rsidP="003C0ECB">
      <w:pPr>
        <w:pStyle w:val="ListParagraph"/>
        <w:numPr>
          <w:ilvl w:val="0"/>
          <w:numId w:val="2"/>
        </w:numPr>
        <w:shd w:val="clear" w:color="auto" w:fill="FFFFFF"/>
        <w:tabs>
          <w:tab w:val="left" w:pos="720"/>
        </w:tabs>
        <w:spacing w:after="0"/>
        <w:ind w:left="0" w:firstLine="0"/>
        <w:jc w:val="both"/>
        <w:rPr>
          <w:rFonts w:ascii="Arial" w:eastAsia="Times New Roman" w:hAnsi="Arial" w:cs="Arial"/>
          <w:b/>
          <w:iCs/>
          <w:color w:val="C00000"/>
          <w:sz w:val="20"/>
          <w:szCs w:val="20"/>
          <w:u w:val="single"/>
          <w:lang w:eastAsia="ro-RO"/>
        </w:rPr>
      </w:pPr>
      <w:r w:rsidRPr="00B72E1C">
        <w:rPr>
          <w:rFonts w:ascii="Arial" w:eastAsia="Times New Roman" w:hAnsi="Arial" w:cs="Arial"/>
          <w:b/>
          <w:iCs/>
          <w:color w:val="C00000"/>
          <w:sz w:val="20"/>
          <w:szCs w:val="20"/>
          <w:u w:val="single"/>
          <w:lang w:eastAsia="ro-RO"/>
        </w:rPr>
        <w:t>Descrierea caracteristicilor fizice ale întregului proiect:</w:t>
      </w:r>
    </w:p>
    <w:p w14:paraId="5FE2074A" w14:textId="77777777" w:rsidR="006022E0" w:rsidRPr="00B72E1C" w:rsidRDefault="004817E4" w:rsidP="004817E4">
      <w:pPr>
        <w:pStyle w:val="ListParagraph"/>
        <w:numPr>
          <w:ilvl w:val="0"/>
          <w:numId w:val="5"/>
        </w:numPr>
        <w:shd w:val="clear" w:color="auto" w:fill="FFFFFF"/>
        <w:spacing w:after="0"/>
        <w:ind w:hanging="720"/>
        <w:jc w:val="both"/>
        <w:rPr>
          <w:rFonts w:ascii="Arial" w:eastAsia="Times New Roman" w:hAnsi="Arial" w:cs="Arial"/>
          <w:iCs/>
          <w:color w:val="C00000"/>
          <w:sz w:val="20"/>
          <w:szCs w:val="20"/>
          <w:u w:val="single"/>
          <w:lang w:eastAsia="ro-RO"/>
        </w:rPr>
      </w:pPr>
      <w:bookmarkStart w:id="8" w:name="do|ax5^E|spIII.|pa1"/>
      <w:bookmarkEnd w:id="8"/>
      <w:r w:rsidRPr="00B72E1C">
        <w:rPr>
          <w:rFonts w:ascii="Arial" w:eastAsia="Times New Roman" w:hAnsi="Arial" w:cs="Arial"/>
          <w:iCs/>
          <w:color w:val="C00000"/>
          <w:sz w:val="20"/>
          <w:szCs w:val="20"/>
          <w:u w:val="single"/>
          <w:lang w:eastAsia="ro-RO"/>
        </w:rPr>
        <w:t>R</w:t>
      </w:r>
      <w:r w:rsidR="006022E0" w:rsidRPr="00B72E1C">
        <w:rPr>
          <w:rFonts w:ascii="Arial" w:eastAsia="Times New Roman" w:hAnsi="Arial" w:cs="Arial"/>
          <w:iCs/>
          <w:color w:val="C00000"/>
          <w:sz w:val="20"/>
          <w:szCs w:val="20"/>
          <w:u w:val="single"/>
          <w:lang w:eastAsia="ro-RO"/>
        </w:rPr>
        <w:t>ezumat</w:t>
      </w:r>
      <w:r w:rsidRPr="00B72E1C">
        <w:rPr>
          <w:rFonts w:ascii="Arial" w:eastAsia="Times New Roman" w:hAnsi="Arial" w:cs="Arial"/>
          <w:iCs/>
          <w:color w:val="C00000"/>
          <w:sz w:val="20"/>
          <w:szCs w:val="20"/>
          <w:u w:val="single"/>
          <w:lang w:eastAsia="ro-RO"/>
        </w:rPr>
        <w:t>ul proiectului:</w:t>
      </w:r>
    </w:p>
    <w:p w14:paraId="02B6EB46" w14:textId="6B11BD40" w:rsidR="007605A5" w:rsidRPr="00B72E1C" w:rsidRDefault="007605A5" w:rsidP="005144AF">
      <w:pPr>
        <w:tabs>
          <w:tab w:val="left" w:pos="0"/>
        </w:tabs>
        <w:spacing w:after="0"/>
        <w:ind w:firstLine="720"/>
        <w:jc w:val="both"/>
        <w:rPr>
          <w:rFonts w:ascii="Arial" w:hAnsi="Arial" w:cs="Arial"/>
          <w:iCs/>
          <w:sz w:val="20"/>
          <w:szCs w:val="20"/>
        </w:rPr>
      </w:pPr>
      <w:r w:rsidRPr="00B72E1C">
        <w:rPr>
          <w:rFonts w:ascii="Arial" w:hAnsi="Arial" w:cs="Arial"/>
          <w:iCs/>
          <w:sz w:val="20"/>
          <w:szCs w:val="20"/>
        </w:rPr>
        <w:t>Răspunzând temei de proiectare primita din partea beneficiarului, propunerea făcută urmărește realizarea parametrilor de siguranță necesari realizării unei construcții cu destinația de hală producție – profile metalice și birouri.</w:t>
      </w:r>
    </w:p>
    <w:p w14:paraId="3BAA74C8" w14:textId="2A8EFFCF" w:rsidR="00A64BBA" w:rsidRPr="00B72E1C" w:rsidRDefault="00A64BBA" w:rsidP="001718B3">
      <w:pPr>
        <w:tabs>
          <w:tab w:val="left" w:pos="0"/>
        </w:tabs>
        <w:spacing w:after="0"/>
        <w:ind w:firstLine="720"/>
        <w:jc w:val="both"/>
        <w:rPr>
          <w:rFonts w:ascii="Arial" w:hAnsi="Arial" w:cs="Arial"/>
          <w:iCs/>
          <w:sz w:val="20"/>
          <w:szCs w:val="20"/>
        </w:rPr>
      </w:pPr>
      <w:r w:rsidRPr="00B72E1C">
        <w:rPr>
          <w:rFonts w:ascii="Arial" w:hAnsi="Arial" w:cs="Arial"/>
          <w:iCs/>
          <w:sz w:val="20"/>
          <w:szCs w:val="20"/>
        </w:rPr>
        <w:t>Terenul în suprafață totală de 5000 mp este Loc. Vârteju, UAT Măgurele, jud. Ilfov, are acces din Str. București (De17) și, este proprietatea beneficiarului – RADU COMERȚ CONSTRUCȚII S.R.L. - conform actelor de spațiu anexate – Act de Alipire nr 1813/07.09.2021. Terenul este liber de construcții.</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720"/>
        <w:gridCol w:w="2790"/>
        <w:gridCol w:w="5850"/>
      </w:tblGrid>
      <w:tr w:rsidR="00BB2110" w:rsidRPr="00B72E1C" w14:paraId="58853F5D" w14:textId="77777777" w:rsidTr="00BB2110">
        <w:tc>
          <w:tcPr>
            <w:tcW w:w="720" w:type="dxa"/>
            <w:tcBorders>
              <w:bottom w:val="dotted" w:sz="4" w:space="0" w:color="auto"/>
              <w:right w:val="nil"/>
            </w:tcBorders>
            <w:shd w:val="clear" w:color="auto" w:fill="FFF2CC"/>
          </w:tcPr>
          <w:p w14:paraId="45019F78" w14:textId="77777777" w:rsidR="00BB2110" w:rsidRPr="00BB2110" w:rsidRDefault="00BB2110" w:rsidP="00BB2110">
            <w:pPr>
              <w:spacing w:after="160" w:line="360" w:lineRule="auto"/>
              <w:ind w:left="-15"/>
              <w:jc w:val="both"/>
              <w:rPr>
                <w:rFonts w:ascii="Arial" w:eastAsia="Calibri" w:hAnsi="Arial" w:cs="Arial"/>
                <w:sz w:val="20"/>
                <w:szCs w:val="20"/>
              </w:rPr>
            </w:pPr>
          </w:p>
        </w:tc>
        <w:tc>
          <w:tcPr>
            <w:tcW w:w="2790" w:type="dxa"/>
            <w:tcBorders>
              <w:top w:val="nil"/>
              <w:left w:val="nil"/>
              <w:bottom w:val="dotted" w:sz="4" w:space="0" w:color="auto"/>
              <w:right w:val="dotted" w:sz="4" w:space="0" w:color="auto"/>
            </w:tcBorders>
            <w:shd w:val="clear" w:color="auto" w:fill="FFF2CC"/>
          </w:tcPr>
          <w:p w14:paraId="6A4F8A7E" w14:textId="77777777" w:rsidR="00BB2110" w:rsidRPr="00BB2110" w:rsidRDefault="00BB2110" w:rsidP="00BB2110">
            <w:pPr>
              <w:tabs>
                <w:tab w:val="left" w:pos="1440"/>
                <w:tab w:val="left" w:pos="1800"/>
              </w:tabs>
              <w:spacing w:after="160" w:line="360" w:lineRule="auto"/>
              <w:contextualSpacing/>
              <w:jc w:val="both"/>
              <w:rPr>
                <w:rFonts w:ascii="Arial" w:eastAsia="Calibri" w:hAnsi="Arial" w:cs="Arial"/>
                <w:sz w:val="20"/>
                <w:szCs w:val="20"/>
              </w:rPr>
            </w:pPr>
            <w:r w:rsidRPr="00BB2110">
              <w:rPr>
                <w:rFonts w:ascii="Arial" w:eastAsia="Calibri" w:hAnsi="Arial" w:cs="Arial"/>
                <w:sz w:val="20"/>
                <w:szCs w:val="20"/>
              </w:rPr>
              <w:t>Vecinătăți amplasament</w:t>
            </w:r>
          </w:p>
        </w:tc>
        <w:tc>
          <w:tcPr>
            <w:tcW w:w="5850" w:type="dxa"/>
            <w:tcBorders>
              <w:top w:val="nil"/>
              <w:left w:val="dotted" w:sz="4" w:space="0" w:color="auto"/>
              <w:bottom w:val="dotted" w:sz="4" w:space="0" w:color="auto"/>
              <w:right w:val="nil"/>
            </w:tcBorders>
            <w:shd w:val="clear" w:color="auto" w:fill="FFF2CC"/>
          </w:tcPr>
          <w:p w14:paraId="0881040E" w14:textId="77777777" w:rsidR="00BB2110" w:rsidRPr="00BB2110" w:rsidRDefault="00BB2110" w:rsidP="00BB2110">
            <w:pPr>
              <w:tabs>
                <w:tab w:val="left" w:pos="1440"/>
                <w:tab w:val="left" w:pos="1800"/>
              </w:tabs>
              <w:spacing w:after="160" w:line="360" w:lineRule="auto"/>
              <w:contextualSpacing/>
              <w:jc w:val="both"/>
              <w:rPr>
                <w:rFonts w:ascii="Arial" w:eastAsia="Calibri" w:hAnsi="Arial" w:cs="Arial"/>
                <w:sz w:val="20"/>
                <w:szCs w:val="20"/>
              </w:rPr>
            </w:pPr>
            <w:r w:rsidRPr="00BB2110">
              <w:rPr>
                <w:rFonts w:ascii="Arial" w:eastAsia="Calibri" w:hAnsi="Arial" w:cs="Arial"/>
                <w:sz w:val="20"/>
                <w:szCs w:val="20"/>
              </w:rPr>
              <w:t>Distanțe investiție față de limitele de proprietate</w:t>
            </w:r>
          </w:p>
        </w:tc>
      </w:tr>
      <w:tr w:rsidR="00BB2110" w:rsidRPr="00BB2110" w14:paraId="720A7E5B" w14:textId="77777777" w:rsidTr="00BB2110">
        <w:tc>
          <w:tcPr>
            <w:tcW w:w="720" w:type="dxa"/>
            <w:tcBorders>
              <w:top w:val="dotted" w:sz="4" w:space="0" w:color="auto"/>
              <w:bottom w:val="dotted" w:sz="4" w:space="0" w:color="auto"/>
              <w:right w:val="dotted" w:sz="4" w:space="0" w:color="auto"/>
            </w:tcBorders>
            <w:shd w:val="clear" w:color="auto" w:fill="auto"/>
          </w:tcPr>
          <w:p w14:paraId="0ADCA80F" w14:textId="77777777" w:rsidR="00BB2110" w:rsidRPr="00BB2110" w:rsidRDefault="00BB2110" w:rsidP="00BB2110">
            <w:pPr>
              <w:spacing w:after="160" w:line="360" w:lineRule="auto"/>
              <w:ind w:left="-15"/>
              <w:jc w:val="both"/>
              <w:rPr>
                <w:rFonts w:ascii="Arial" w:eastAsia="Calibri" w:hAnsi="Arial" w:cs="Arial"/>
                <w:sz w:val="20"/>
                <w:szCs w:val="20"/>
              </w:rPr>
            </w:pPr>
            <w:r w:rsidRPr="00BB2110">
              <w:rPr>
                <w:rFonts w:ascii="Arial" w:eastAsia="Calibri" w:hAnsi="Arial" w:cs="Arial"/>
                <w:sz w:val="20"/>
                <w:szCs w:val="20"/>
              </w:rPr>
              <w:t>N-V</w:t>
            </w:r>
          </w:p>
        </w:tc>
        <w:tc>
          <w:tcPr>
            <w:tcW w:w="2790" w:type="dxa"/>
            <w:tcBorders>
              <w:top w:val="dotted" w:sz="4" w:space="0" w:color="auto"/>
              <w:left w:val="dotted" w:sz="4" w:space="0" w:color="auto"/>
              <w:bottom w:val="dotted" w:sz="4" w:space="0" w:color="auto"/>
              <w:right w:val="dotted" w:sz="4" w:space="0" w:color="auto"/>
            </w:tcBorders>
          </w:tcPr>
          <w:p w14:paraId="4E27EFAF" w14:textId="77777777" w:rsidR="00BB2110" w:rsidRPr="00BB2110" w:rsidRDefault="00BB2110" w:rsidP="00BB2110">
            <w:pPr>
              <w:tabs>
                <w:tab w:val="left" w:pos="1440"/>
                <w:tab w:val="left" w:pos="1800"/>
              </w:tabs>
              <w:spacing w:after="160" w:line="360" w:lineRule="auto"/>
              <w:contextualSpacing/>
              <w:jc w:val="both"/>
              <w:rPr>
                <w:rFonts w:ascii="Arial" w:eastAsia="Calibri" w:hAnsi="Arial" w:cs="Arial"/>
                <w:sz w:val="20"/>
                <w:szCs w:val="20"/>
              </w:rPr>
            </w:pPr>
            <w:r w:rsidRPr="00BB2110">
              <w:rPr>
                <w:rFonts w:ascii="Arial" w:eastAsia="Calibri" w:hAnsi="Arial" w:cs="Arial"/>
                <w:sz w:val="20"/>
                <w:szCs w:val="20"/>
              </w:rPr>
              <w:t>str. București -De17</w:t>
            </w:r>
          </w:p>
        </w:tc>
        <w:tc>
          <w:tcPr>
            <w:tcW w:w="5850" w:type="dxa"/>
            <w:tcBorders>
              <w:top w:val="dotted" w:sz="4" w:space="0" w:color="auto"/>
              <w:left w:val="dotted" w:sz="4" w:space="0" w:color="auto"/>
              <w:bottom w:val="dotted" w:sz="4" w:space="0" w:color="auto"/>
              <w:right w:val="nil"/>
            </w:tcBorders>
          </w:tcPr>
          <w:p w14:paraId="6D22FB2A" w14:textId="77777777" w:rsidR="00BB2110" w:rsidRPr="00BB2110" w:rsidRDefault="00BB2110" w:rsidP="00BB2110">
            <w:pPr>
              <w:tabs>
                <w:tab w:val="left" w:pos="1440"/>
                <w:tab w:val="left" w:pos="1800"/>
              </w:tabs>
              <w:spacing w:after="160" w:line="360" w:lineRule="auto"/>
              <w:contextualSpacing/>
              <w:jc w:val="both"/>
              <w:rPr>
                <w:rFonts w:ascii="Arial" w:eastAsia="Calibri" w:hAnsi="Arial" w:cs="Arial"/>
                <w:sz w:val="20"/>
                <w:szCs w:val="20"/>
              </w:rPr>
            </w:pPr>
            <w:r w:rsidRPr="00BB2110">
              <w:rPr>
                <w:rFonts w:ascii="Arial" w:eastAsia="Calibri" w:hAnsi="Arial" w:cs="Arial"/>
                <w:sz w:val="20"/>
                <w:szCs w:val="20"/>
              </w:rPr>
              <w:t>21,89 m</w:t>
            </w:r>
          </w:p>
        </w:tc>
      </w:tr>
      <w:tr w:rsidR="00BB2110" w:rsidRPr="00BB2110" w14:paraId="56263C50" w14:textId="77777777" w:rsidTr="00BB2110">
        <w:tc>
          <w:tcPr>
            <w:tcW w:w="720" w:type="dxa"/>
            <w:tcBorders>
              <w:top w:val="dotted" w:sz="4" w:space="0" w:color="auto"/>
              <w:bottom w:val="dotted" w:sz="4" w:space="0" w:color="auto"/>
              <w:right w:val="dotted" w:sz="4" w:space="0" w:color="auto"/>
            </w:tcBorders>
            <w:shd w:val="clear" w:color="auto" w:fill="auto"/>
          </w:tcPr>
          <w:p w14:paraId="179E4BE4" w14:textId="77777777" w:rsidR="00BB2110" w:rsidRPr="00BB2110" w:rsidRDefault="00BB2110" w:rsidP="00BB2110">
            <w:pPr>
              <w:spacing w:after="160" w:line="360" w:lineRule="auto"/>
              <w:jc w:val="both"/>
              <w:rPr>
                <w:rFonts w:ascii="Arial" w:eastAsia="Calibri" w:hAnsi="Arial" w:cs="Arial"/>
                <w:sz w:val="20"/>
                <w:szCs w:val="20"/>
              </w:rPr>
            </w:pPr>
            <w:r w:rsidRPr="00BB2110">
              <w:rPr>
                <w:rFonts w:ascii="Arial" w:eastAsia="Calibri" w:hAnsi="Arial" w:cs="Arial"/>
                <w:sz w:val="20"/>
                <w:szCs w:val="20"/>
              </w:rPr>
              <w:t>S-E</w:t>
            </w:r>
          </w:p>
        </w:tc>
        <w:tc>
          <w:tcPr>
            <w:tcW w:w="2790" w:type="dxa"/>
            <w:tcBorders>
              <w:top w:val="dotted" w:sz="4" w:space="0" w:color="auto"/>
              <w:left w:val="dotted" w:sz="4" w:space="0" w:color="auto"/>
              <w:bottom w:val="dotted" w:sz="4" w:space="0" w:color="auto"/>
              <w:right w:val="dotted" w:sz="4" w:space="0" w:color="auto"/>
            </w:tcBorders>
          </w:tcPr>
          <w:p w14:paraId="2ED233C9" w14:textId="77777777" w:rsidR="00BB2110" w:rsidRPr="00BB2110" w:rsidRDefault="00BB2110" w:rsidP="00BB2110">
            <w:pPr>
              <w:tabs>
                <w:tab w:val="left" w:pos="1440"/>
                <w:tab w:val="left" w:pos="1800"/>
              </w:tabs>
              <w:spacing w:after="160" w:line="360" w:lineRule="auto"/>
              <w:contextualSpacing/>
              <w:jc w:val="both"/>
              <w:rPr>
                <w:rFonts w:ascii="Arial" w:eastAsia="Calibri" w:hAnsi="Arial" w:cs="Arial"/>
                <w:sz w:val="20"/>
                <w:szCs w:val="20"/>
              </w:rPr>
            </w:pPr>
            <w:r w:rsidRPr="00BB2110">
              <w:rPr>
                <w:rFonts w:ascii="Arial" w:eastAsia="Calibri" w:hAnsi="Arial" w:cs="Arial"/>
                <w:sz w:val="20"/>
                <w:szCs w:val="20"/>
              </w:rPr>
              <w:t>lot 2</w:t>
            </w:r>
          </w:p>
        </w:tc>
        <w:tc>
          <w:tcPr>
            <w:tcW w:w="5850" w:type="dxa"/>
            <w:tcBorders>
              <w:top w:val="dotted" w:sz="4" w:space="0" w:color="auto"/>
              <w:left w:val="dotted" w:sz="4" w:space="0" w:color="auto"/>
              <w:bottom w:val="dotted" w:sz="4" w:space="0" w:color="auto"/>
              <w:right w:val="nil"/>
            </w:tcBorders>
          </w:tcPr>
          <w:p w14:paraId="51196436" w14:textId="77777777" w:rsidR="00BB2110" w:rsidRPr="00BB2110" w:rsidRDefault="00BB2110" w:rsidP="00BB2110">
            <w:pPr>
              <w:tabs>
                <w:tab w:val="left" w:pos="1440"/>
                <w:tab w:val="left" w:pos="1800"/>
              </w:tabs>
              <w:spacing w:after="160" w:line="360" w:lineRule="auto"/>
              <w:contextualSpacing/>
              <w:jc w:val="both"/>
              <w:rPr>
                <w:rFonts w:ascii="Arial" w:eastAsia="Calibri" w:hAnsi="Arial" w:cs="Arial"/>
                <w:sz w:val="20"/>
                <w:szCs w:val="20"/>
              </w:rPr>
            </w:pPr>
            <w:r w:rsidRPr="00BB2110">
              <w:rPr>
                <w:rFonts w:ascii="Arial" w:eastAsia="Calibri" w:hAnsi="Arial" w:cs="Arial"/>
                <w:sz w:val="20"/>
                <w:szCs w:val="20"/>
              </w:rPr>
              <w:t>18,66 m</w:t>
            </w:r>
          </w:p>
        </w:tc>
      </w:tr>
      <w:tr w:rsidR="00BB2110" w:rsidRPr="00BB2110" w14:paraId="13FE7334" w14:textId="77777777" w:rsidTr="00BB2110">
        <w:tc>
          <w:tcPr>
            <w:tcW w:w="720" w:type="dxa"/>
            <w:tcBorders>
              <w:top w:val="dotted" w:sz="4" w:space="0" w:color="auto"/>
              <w:bottom w:val="dotted" w:sz="4" w:space="0" w:color="auto"/>
              <w:right w:val="dotted" w:sz="4" w:space="0" w:color="auto"/>
            </w:tcBorders>
            <w:shd w:val="clear" w:color="auto" w:fill="auto"/>
          </w:tcPr>
          <w:p w14:paraId="13E4BAF5" w14:textId="77777777" w:rsidR="00BB2110" w:rsidRPr="00BB2110" w:rsidRDefault="00BB2110" w:rsidP="00BB2110">
            <w:pPr>
              <w:spacing w:after="160" w:line="360" w:lineRule="auto"/>
              <w:jc w:val="both"/>
              <w:rPr>
                <w:rFonts w:ascii="Arial" w:eastAsia="Calibri" w:hAnsi="Arial" w:cs="Arial"/>
                <w:sz w:val="20"/>
                <w:szCs w:val="20"/>
              </w:rPr>
            </w:pPr>
            <w:r w:rsidRPr="00BB2110">
              <w:rPr>
                <w:rFonts w:ascii="Arial" w:eastAsia="Calibri" w:hAnsi="Arial" w:cs="Arial"/>
                <w:sz w:val="20"/>
                <w:szCs w:val="20"/>
              </w:rPr>
              <w:t>N-E</w:t>
            </w:r>
          </w:p>
        </w:tc>
        <w:tc>
          <w:tcPr>
            <w:tcW w:w="2790" w:type="dxa"/>
            <w:tcBorders>
              <w:top w:val="dotted" w:sz="4" w:space="0" w:color="auto"/>
              <w:left w:val="dotted" w:sz="4" w:space="0" w:color="auto"/>
              <w:bottom w:val="dotted" w:sz="4" w:space="0" w:color="auto"/>
              <w:right w:val="dotted" w:sz="4" w:space="0" w:color="auto"/>
            </w:tcBorders>
          </w:tcPr>
          <w:p w14:paraId="48E50013" w14:textId="77777777" w:rsidR="00BB2110" w:rsidRPr="00BB2110" w:rsidRDefault="00BB2110" w:rsidP="00BB2110">
            <w:pPr>
              <w:tabs>
                <w:tab w:val="left" w:pos="1440"/>
                <w:tab w:val="left" w:pos="1800"/>
              </w:tabs>
              <w:spacing w:after="160" w:line="360" w:lineRule="auto"/>
              <w:contextualSpacing/>
              <w:jc w:val="both"/>
              <w:rPr>
                <w:rFonts w:ascii="Arial" w:eastAsia="Calibri" w:hAnsi="Arial" w:cs="Arial"/>
                <w:sz w:val="20"/>
                <w:szCs w:val="20"/>
              </w:rPr>
            </w:pPr>
            <w:r w:rsidRPr="00BB2110">
              <w:rPr>
                <w:rFonts w:ascii="Arial" w:eastAsia="Calibri" w:hAnsi="Arial" w:cs="Arial"/>
                <w:sz w:val="20"/>
                <w:szCs w:val="20"/>
              </w:rPr>
              <w:t>nr cad 56355</w:t>
            </w:r>
          </w:p>
        </w:tc>
        <w:tc>
          <w:tcPr>
            <w:tcW w:w="5850" w:type="dxa"/>
            <w:tcBorders>
              <w:top w:val="dotted" w:sz="4" w:space="0" w:color="auto"/>
              <w:left w:val="dotted" w:sz="4" w:space="0" w:color="auto"/>
              <w:bottom w:val="dotted" w:sz="4" w:space="0" w:color="auto"/>
              <w:right w:val="nil"/>
            </w:tcBorders>
          </w:tcPr>
          <w:p w14:paraId="1440C627" w14:textId="77777777" w:rsidR="00BB2110" w:rsidRPr="00BB2110" w:rsidRDefault="00BB2110" w:rsidP="00BB2110">
            <w:pPr>
              <w:tabs>
                <w:tab w:val="left" w:pos="1440"/>
                <w:tab w:val="left" w:pos="1800"/>
              </w:tabs>
              <w:spacing w:after="160" w:line="360" w:lineRule="auto"/>
              <w:contextualSpacing/>
              <w:jc w:val="both"/>
              <w:rPr>
                <w:rFonts w:ascii="Arial" w:eastAsia="Calibri" w:hAnsi="Arial" w:cs="Arial"/>
                <w:sz w:val="20"/>
                <w:szCs w:val="20"/>
              </w:rPr>
            </w:pPr>
            <w:r w:rsidRPr="00BB2110">
              <w:rPr>
                <w:rFonts w:ascii="Arial" w:eastAsia="Calibri" w:hAnsi="Arial" w:cs="Arial"/>
                <w:sz w:val="20"/>
                <w:szCs w:val="20"/>
              </w:rPr>
              <w:t>5,00 m</w:t>
            </w:r>
          </w:p>
        </w:tc>
      </w:tr>
      <w:tr w:rsidR="00BB2110" w:rsidRPr="00BB2110" w14:paraId="1B1EA7AC" w14:textId="77777777" w:rsidTr="00BB2110">
        <w:tc>
          <w:tcPr>
            <w:tcW w:w="720" w:type="dxa"/>
            <w:tcBorders>
              <w:top w:val="dotted" w:sz="4" w:space="0" w:color="auto"/>
              <w:right w:val="dotted" w:sz="4" w:space="0" w:color="auto"/>
            </w:tcBorders>
            <w:shd w:val="clear" w:color="auto" w:fill="auto"/>
          </w:tcPr>
          <w:p w14:paraId="23964BBD" w14:textId="77777777" w:rsidR="00BB2110" w:rsidRPr="00BB2110" w:rsidRDefault="00BB2110" w:rsidP="00BB2110">
            <w:pPr>
              <w:spacing w:after="160" w:line="360" w:lineRule="auto"/>
              <w:jc w:val="both"/>
              <w:rPr>
                <w:rFonts w:ascii="Arial" w:eastAsia="Calibri" w:hAnsi="Arial" w:cs="Arial"/>
                <w:sz w:val="20"/>
                <w:szCs w:val="20"/>
              </w:rPr>
            </w:pPr>
            <w:r w:rsidRPr="00BB2110">
              <w:rPr>
                <w:rFonts w:ascii="Arial" w:eastAsia="Calibri" w:hAnsi="Arial" w:cs="Arial"/>
                <w:sz w:val="20"/>
                <w:szCs w:val="20"/>
              </w:rPr>
              <w:t>S-V</w:t>
            </w:r>
          </w:p>
        </w:tc>
        <w:tc>
          <w:tcPr>
            <w:tcW w:w="2790" w:type="dxa"/>
            <w:tcBorders>
              <w:top w:val="dotted" w:sz="4" w:space="0" w:color="auto"/>
              <w:left w:val="dotted" w:sz="4" w:space="0" w:color="auto"/>
              <w:bottom w:val="nil"/>
              <w:right w:val="dotted" w:sz="4" w:space="0" w:color="auto"/>
            </w:tcBorders>
          </w:tcPr>
          <w:p w14:paraId="57E44DD4" w14:textId="77777777" w:rsidR="00BB2110" w:rsidRPr="00BB2110" w:rsidRDefault="00BB2110" w:rsidP="00BB2110">
            <w:pPr>
              <w:tabs>
                <w:tab w:val="left" w:pos="1440"/>
                <w:tab w:val="left" w:pos="1800"/>
              </w:tabs>
              <w:spacing w:after="160" w:line="360" w:lineRule="auto"/>
              <w:contextualSpacing/>
              <w:jc w:val="both"/>
              <w:rPr>
                <w:rFonts w:ascii="Arial" w:eastAsia="Calibri" w:hAnsi="Arial" w:cs="Arial"/>
                <w:sz w:val="20"/>
                <w:szCs w:val="20"/>
              </w:rPr>
            </w:pPr>
            <w:r w:rsidRPr="00BB2110">
              <w:rPr>
                <w:rFonts w:ascii="Arial" w:eastAsia="Calibri" w:hAnsi="Arial" w:cs="Arial"/>
                <w:sz w:val="20"/>
                <w:szCs w:val="20"/>
              </w:rPr>
              <w:t>nr. cad 62939</w:t>
            </w:r>
          </w:p>
        </w:tc>
        <w:tc>
          <w:tcPr>
            <w:tcW w:w="5850" w:type="dxa"/>
            <w:tcBorders>
              <w:top w:val="dotted" w:sz="4" w:space="0" w:color="auto"/>
              <w:left w:val="dotted" w:sz="4" w:space="0" w:color="auto"/>
              <w:bottom w:val="nil"/>
              <w:right w:val="nil"/>
            </w:tcBorders>
          </w:tcPr>
          <w:p w14:paraId="6C8A9262" w14:textId="77777777" w:rsidR="00BB2110" w:rsidRPr="00BB2110" w:rsidRDefault="00BB2110" w:rsidP="00BB2110">
            <w:pPr>
              <w:tabs>
                <w:tab w:val="left" w:pos="1440"/>
                <w:tab w:val="left" w:pos="1800"/>
              </w:tabs>
              <w:spacing w:after="160" w:line="360" w:lineRule="auto"/>
              <w:contextualSpacing/>
              <w:jc w:val="both"/>
              <w:rPr>
                <w:rFonts w:ascii="Arial" w:eastAsia="Calibri" w:hAnsi="Arial" w:cs="Arial"/>
                <w:sz w:val="20"/>
                <w:szCs w:val="20"/>
              </w:rPr>
            </w:pPr>
            <w:r w:rsidRPr="00BB2110">
              <w:rPr>
                <w:rFonts w:ascii="Arial" w:eastAsia="Calibri" w:hAnsi="Arial" w:cs="Arial"/>
                <w:sz w:val="20"/>
                <w:szCs w:val="20"/>
              </w:rPr>
              <w:t>10,01 m</w:t>
            </w:r>
          </w:p>
        </w:tc>
      </w:tr>
    </w:tbl>
    <w:p w14:paraId="37CAE7DD" w14:textId="77777777" w:rsidR="007D0BB7" w:rsidRPr="00B72E1C" w:rsidRDefault="007D0BB7" w:rsidP="001718B3">
      <w:pPr>
        <w:tabs>
          <w:tab w:val="left" w:pos="0"/>
        </w:tabs>
        <w:spacing w:after="0"/>
        <w:ind w:firstLine="720"/>
        <w:jc w:val="both"/>
        <w:rPr>
          <w:rFonts w:ascii="Arial" w:hAnsi="Arial" w:cs="Arial"/>
          <w:b/>
          <w:bCs/>
          <w:iCs/>
          <w:sz w:val="20"/>
          <w:szCs w:val="20"/>
        </w:rPr>
      </w:pPr>
    </w:p>
    <w:p w14:paraId="2EAB4F43" w14:textId="66F80B7A" w:rsidR="00B948A6" w:rsidRPr="00B72E1C" w:rsidRDefault="00B948A6" w:rsidP="00B948A6">
      <w:pPr>
        <w:tabs>
          <w:tab w:val="left" w:pos="0"/>
        </w:tabs>
        <w:spacing w:after="0"/>
        <w:ind w:firstLine="720"/>
        <w:jc w:val="both"/>
        <w:rPr>
          <w:rFonts w:ascii="Arial" w:hAnsi="Arial" w:cs="Arial"/>
          <w:iCs/>
          <w:sz w:val="20"/>
          <w:szCs w:val="20"/>
        </w:rPr>
      </w:pPr>
      <w:r w:rsidRPr="00B72E1C">
        <w:rPr>
          <w:rFonts w:ascii="Arial" w:hAnsi="Arial" w:cs="Arial"/>
          <w:iCs/>
          <w:sz w:val="20"/>
          <w:szCs w:val="20"/>
        </w:rPr>
        <w:t>Acces</w:t>
      </w:r>
    </w:p>
    <w:p w14:paraId="57B0E10A" w14:textId="494A1857" w:rsidR="0057079B" w:rsidRPr="00B72E1C" w:rsidRDefault="00B948A6" w:rsidP="00B948A6">
      <w:pPr>
        <w:tabs>
          <w:tab w:val="left" w:pos="0"/>
        </w:tabs>
        <w:spacing w:after="0"/>
        <w:ind w:firstLine="720"/>
        <w:jc w:val="both"/>
        <w:rPr>
          <w:rFonts w:ascii="Arial" w:hAnsi="Arial" w:cs="Arial"/>
          <w:iCs/>
          <w:sz w:val="20"/>
          <w:szCs w:val="20"/>
        </w:rPr>
      </w:pPr>
      <w:r w:rsidRPr="00B72E1C">
        <w:rPr>
          <w:rFonts w:ascii="Arial" w:hAnsi="Arial" w:cs="Arial"/>
          <w:iCs/>
          <w:sz w:val="20"/>
          <w:szCs w:val="20"/>
        </w:rPr>
        <w:t>Atat accesul auto cat si accesul pietonal in incinta se realizeaza din str. Bucuresti (De 17). Exista 3 accese in cladire: unul in zona de birouri  si 2 accese in hala de producție, tabloul electric general si centrala termica fiind accesibile direct din exterior. Pe langa acestea, exista si 2 usi cu deschidere secțională. Toate accesele se realizeaza numai din incinta.</w:t>
      </w:r>
    </w:p>
    <w:p w14:paraId="3AA19D20" w14:textId="628C221F" w:rsidR="00166169" w:rsidRPr="00B72E1C" w:rsidRDefault="00166169" w:rsidP="00166169">
      <w:pPr>
        <w:tabs>
          <w:tab w:val="left" w:pos="0"/>
        </w:tabs>
        <w:spacing w:after="0"/>
        <w:ind w:firstLine="720"/>
        <w:jc w:val="both"/>
        <w:rPr>
          <w:rFonts w:ascii="Arial" w:hAnsi="Arial" w:cs="Arial"/>
          <w:iCs/>
          <w:sz w:val="20"/>
          <w:szCs w:val="20"/>
        </w:rPr>
      </w:pPr>
      <w:r w:rsidRPr="00B72E1C">
        <w:rPr>
          <w:rFonts w:ascii="Arial" w:hAnsi="Arial" w:cs="Arial"/>
          <w:iCs/>
          <w:sz w:val="20"/>
          <w:szCs w:val="20"/>
        </w:rPr>
        <w:t>Caracteristicile construcției propuse:</w:t>
      </w:r>
    </w:p>
    <w:p w14:paraId="6515B4C2" w14:textId="77777777" w:rsidR="00166169" w:rsidRPr="00B72E1C" w:rsidRDefault="00166169" w:rsidP="00166169">
      <w:pPr>
        <w:tabs>
          <w:tab w:val="left" w:pos="0"/>
        </w:tabs>
        <w:spacing w:after="0"/>
        <w:ind w:firstLine="720"/>
        <w:jc w:val="both"/>
        <w:rPr>
          <w:rFonts w:ascii="Arial" w:hAnsi="Arial" w:cs="Arial"/>
          <w:iCs/>
          <w:sz w:val="20"/>
          <w:szCs w:val="20"/>
        </w:rPr>
      </w:pPr>
      <w:r w:rsidRPr="00B72E1C">
        <w:rPr>
          <w:rFonts w:ascii="Arial" w:hAnsi="Arial" w:cs="Arial"/>
          <w:iCs/>
          <w:sz w:val="20"/>
          <w:szCs w:val="20"/>
        </w:rPr>
        <w:t xml:space="preserve">Se vor realiza lucrări de construire pentru edificarea unei clădiri cu regim de înălțime P+1E parțial, având funcțiune de hală producție profile metalice și birouri. </w:t>
      </w:r>
    </w:p>
    <w:p w14:paraId="3A94A376" w14:textId="0CC4520B" w:rsidR="00166169" w:rsidRPr="00B72E1C" w:rsidRDefault="00166169" w:rsidP="00166169">
      <w:pPr>
        <w:tabs>
          <w:tab w:val="left" w:pos="0"/>
        </w:tabs>
        <w:spacing w:after="0"/>
        <w:ind w:firstLine="720"/>
        <w:jc w:val="both"/>
        <w:rPr>
          <w:rFonts w:ascii="Arial" w:hAnsi="Arial" w:cs="Arial"/>
          <w:iCs/>
          <w:sz w:val="20"/>
          <w:szCs w:val="20"/>
        </w:rPr>
      </w:pPr>
      <w:r w:rsidRPr="00B72E1C">
        <w:rPr>
          <w:rFonts w:ascii="Arial" w:hAnsi="Arial" w:cs="Arial"/>
          <w:iCs/>
          <w:sz w:val="20"/>
          <w:szCs w:val="20"/>
        </w:rPr>
        <w:lastRenderedPageBreak/>
        <w:t>Se vor construi si anexele necesare si se vor face racordari la utilitatile existente in zona. In plus, se propune amenajarea terenului cu circulatii carosabile si pietonale, parcari de autoturisme cu locuri incarcare autoturisme electrice, spatii verzi si imprejmuirea terenului.</w:t>
      </w:r>
    </w:p>
    <w:p w14:paraId="13A554AC" w14:textId="77777777" w:rsidR="00F24E4B" w:rsidRPr="00B72E1C" w:rsidRDefault="00F24E4B" w:rsidP="00F24E4B">
      <w:pPr>
        <w:tabs>
          <w:tab w:val="left" w:pos="0"/>
        </w:tabs>
        <w:spacing w:after="0"/>
        <w:ind w:firstLine="720"/>
        <w:jc w:val="both"/>
        <w:rPr>
          <w:rFonts w:ascii="Arial" w:hAnsi="Arial" w:cs="Arial"/>
          <w:iCs/>
          <w:sz w:val="20"/>
          <w:szCs w:val="20"/>
        </w:rPr>
      </w:pPr>
      <w:r w:rsidRPr="00B72E1C">
        <w:rPr>
          <w:rFonts w:ascii="Arial" w:hAnsi="Arial" w:cs="Arial"/>
          <w:iCs/>
          <w:sz w:val="20"/>
          <w:szCs w:val="20"/>
        </w:rPr>
        <w:t>Prin construcțiile și  dotările propuse, se va ajunge la următorul bilanț de suprafețe, calculat pentru întregul ansamblul:</w:t>
      </w:r>
    </w:p>
    <w:p w14:paraId="48ADF917" w14:textId="0F648449" w:rsidR="00F24E4B" w:rsidRPr="00B72E1C" w:rsidRDefault="00F24E4B" w:rsidP="00F24E4B">
      <w:pPr>
        <w:tabs>
          <w:tab w:val="left" w:pos="0"/>
        </w:tabs>
        <w:spacing w:after="0"/>
        <w:ind w:firstLine="720"/>
        <w:jc w:val="both"/>
        <w:rPr>
          <w:rFonts w:ascii="Arial" w:hAnsi="Arial" w:cs="Arial"/>
          <w:iCs/>
          <w:sz w:val="20"/>
          <w:szCs w:val="20"/>
        </w:rPr>
      </w:pPr>
      <w:r w:rsidRPr="00B72E1C">
        <w:rPr>
          <w:rFonts w:ascii="Arial" w:hAnsi="Arial" w:cs="Arial"/>
          <w:iCs/>
          <w:sz w:val="20"/>
          <w:szCs w:val="20"/>
        </w:rPr>
        <w:t>suprafață teren</w:t>
      </w:r>
      <w:r w:rsidRPr="00B72E1C">
        <w:rPr>
          <w:rFonts w:ascii="Arial" w:hAnsi="Arial" w:cs="Arial"/>
          <w:iCs/>
          <w:sz w:val="20"/>
          <w:szCs w:val="20"/>
        </w:rPr>
        <w:tab/>
      </w:r>
      <w:r w:rsidRPr="00B72E1C">
        <w:rPr>
          <w:rFonts w:ascii="Arial" w:hAnsi="Arial" w:cs="Arial"/>
          <w:iCs/>
          <w:sz w:val="20"/>
          <w:szCs w:val="20"/>
        </w:rPr>
        <w:tab/>
      </w:r>
      <w:r w:rsidRPr="00B72E1C">
        <w:rPr>
          <w:rFonts w:ascii="Arial" w:hAnsi="Arial" w:cs="Arial"/>
          <w:iCs/>
          <w:sz w:val="20"/>
          <w:szCs w:val="20"/>
        </w:rPr>
        <w:tab/>
      </w:r>
      <w:r w:rsidRPr="00B72E1C">
        <w:rPr>
          <w:rFonts w:ascii="Arial" w:hAnsi="Arial" w:cs="Arial"/>
          <w:iCs/>
          <w:sz w:val="20"/>
          <w:szCs w:val="20"/>
        </w:rPr>
        <w:tab/>
      </w:r>
      <w:r w:rsidRPr="00B72E1C">
        <w:rPr>
          <w:rFonts w:ascii="Arial" w:hAnsi="Arial" w:cs="Arial"/>
          <w:iCs/>
          <w:sz w:val="20"/>
          <w:szCs w:val="20"/>
        </w:rPr>
        <w:tab/>
      </w:r>
      <w:r w:rsidRPr="00B72E1C">
        <w:rPr>
          <w:rFonts w:ascii="Arial" w:hAnsi="Arial" w:cs="Arial"/>
          <w:iCs/>
          <w:sz w:val="20"/>
          <w:szCs w:val="20"/>
        </w:rPr>
        <w:tab/>
        <w:t>5 000 mp</w:t>
      </w:r>
    </w:p>
    <w:p w14:paraId="5539C072" w14:textId="77777777" w:rsidR="00F24E4B" w:rsidRPr="00B72E1C" w:rsidRDefault="00F24E4B" w:rsidP="00F24E4B">
      <w:pPr>
        <w:tabs>
          <w:tab w:val="left" w:pos="0"/>
        </w:tabs>
        <w:spacing w:after="0"/>
        <w:ind w:firstLine="720"/>
        <w:jc w:val="both"/>
        <w:rPr>
          <w:rFonts w:ascii="Arial" w:hAnsi="Arial" w:cs="Arial"/>
          <w:iCs/>
          <w:sz w:val="20"/>
          <w:szCs w:val="20"/>
        </w:rPr>
      </w:pPr>
      <w:r w:rsidRPr="00B72E1C">
        <w:rPr>
          <w:rFonts w:ascii="Arial" w:hAnsi="Arial" w:cs="Arial"/>
          <w:iCs/>
          <w:sz w:val="20"/>
          <w:szCs w:val="20"/>
        </w:rPr>
        <w:t>S.C. PROPUSĂ</w:t>
      </w:r>
      <w:r w:rsidRPr="00B72E1C">
        <w:rPr>
          <w:rFonts w:ascii="Arial" w:hAnsi="Arial" w:cs="Arial"/>
          <w:iCs/>
          <w:sz w:val="20"/>
          <w:szCs w:val="20"/>
        </w:rPr>
        <w:tab/>
      </w:r>
      <w:r w:rsidRPr="00B72E1C">
        <w:rPr>
          <w:rFonts w:ascii="Arial" w:hAnsi="Arial" w:cs="Arial"/>
          <w:iCs/>
          <w:sz w:val="20"/>
          <w:szCs w:val="20"/>
        </w:rPr>
        <w:tab/>
      </w:r>
      <w:r w:rsidRPr="00B72E1C">
        <w:rPr>
          <w:rFonts w:ascii="Arial" w:hAnsi="Arial" w:cs="Arial"/>
          <w:iCs/>
          <w:sz w:val="20"/>
          <w:szCs w:val="20"/>
        </w:rPr>
        <w:tab/>
      </w:r>
      <w:r w:rsidRPr="00B72E1C">
        <w:rPr>
          <w:rFonts w:ascii="Arial" w:hAnsi="Arial" w:cs="Arial"/>
          <w:iCs/>
          <w:sz w:val="20"/>
          <w:szCs w:val="20"/>
        </w:rPr>
        <w:tab/>
      </w:r>
      <w:r w:rsidRPr="00B72E1C">
        <w:rPr>
          <w:rFonts w:ascii="Arial" w:hAnsi="Arial" w:cs="Arial"/>
          <w:iCs/>
          <w:sz w:val="20"/>
          <w:szCs w:val="20"/>
        </w:rPr>
        <w:tab/>
      </w:r>
      <w:r w:rsidRPr="00B72E1C">
        <w:rPr>
          <w:rFonts w:ascii="Arial" w:hAnsi="Arial" w:cs="Arial"/>
          <w:iCs/>
          <w:sz w:val="20"/>
          <w:szCs w:val="20"/>
        </w:rPr>
        <w:tab/>
        <w:t>2 044 mp</w:t>
      </w:r>
    </w:p>
    <w:p w14:paraId="2398AE22" w14:textId="4A132942" w:rsidR="00F24E4B" w:rsidRPr="00B72E1C" w:rsidRDefault="00F24E4B" w:rsidP="00F24E4B">
      <w:pPr>
        <w:tabs>
          <w:tab w:val="left" w:pos="0"/>
        </w:tabs>
        <w:spacing w:after="0"/>
        <w:ind w:firstLine="720"/>
        <w:jc w:val="both"/>
        <w:rPr>
          <w:rFonts w:ascii="Arial" w:hAnsi="Arial" w:cs="Arial"/>
          <w:iCs/>
          <w:sz w:val="20"/>
          <w:szCs w:val="20"/>
        </w:rPr>
      </w:pPr>
      <w:r w:rsidRPr="00B72E1C">
        <w:rPr>
          <w:rFonts w:ascii="Arial" w:hAnsi="Arial" w:cs="Arial"/>
          <w:iCs/>
          <w:sz w:val="20"/>
          <w:szCs w:val="20"/>
        </w:rPr>
        <w:t>S.C. etaj</w:t>
      </w:r>
      <w:r w:rsidRPr="00B72E1C">
        <w:rPr>
          <w:rFonts w:ascii="Arial" w:hAnsi="Arial" w:cs="Arial"/>
          <w:iCs/>
          <w:sz w:val="20"/>
          <w:szCs w:val="20"/>
        </w:rPr>
        <w:tab/>
      </w:r>
      <w:r w:rsidRPr="00B72E1C">
        <w:rPr>
          <w:rFonts w:ascii="Arial" w:hAnsi="Arial" w:cs="Arial"/>
          <w:iCs/>
          <w:sz w:val="20"/>
          <w:szCs w:val="20"/>
        </w:rPr>
        <w:tab/>
      </w:r>
      <w:r w:rsidRPr="00B72E1C">
        <w:rPr>
          <w:rFonts w:ascii="Arial" w:hAnsi="Arial" w:cs="Arial"/>
          <w:iCs/>
          <w:sz w:val="20"/>
          <w:szCs w:val="20"/>
        </w:rPr>
        <w:tab/>
      </w:r>
      <w:r w:rsidRPr="00B72E1C">
        <w:rPr>
          <w:rFonts w:ascii="Arial" w:hAnsi="Arial" w:cs="Arial"/>
          <w:iCs/>
          <w:sz w:val="20"/>
          <w:szCs w:val="20"/>
        </w:rPr>
        <w:tab/>
      </w:r>
      <w:r w:rsidRPr="00B72E1C">
        <w:rPr>
          <w:rFonts w:ascii="Arial" w:hAnsi="Arial" w:cs="Arial"/>
          <w:iCs/>
          <w:sz w:val="20"/>
          <w:szCs w:val="20"/>
        </w:rPr>
        <w:tab/>
      </w:r>
      <w:r w:rsidRPr="00B72E1C">
        <w:rPr>
          <w:rFonts w:ascii="Arial" w:hAnsi="Arial" w:cs="Arial"/>
          <w:iCs/>
          <w:sz w:val="20"/>
          <w:szCs w:val="20"/>
        </w:rPr>
        <w:tab/>
        <w:t>163.00 mp</w:t>
      </w:r>
    </w:p>
    <w:p w14:paraId="335D043A" w14:textId="5C22A164" w:rsidR="00F24E4B" w:rsidRPr="00B72E1C" w:rsidRDefault="00F24E4B" w:rsidP="00F24E4B">
      <w:pPr>
        <w:tabs>
          <w:tab w:val="left" w:pos="0"/>
        </w:tabs>
        <w:spacing w:after="0"/>
        <w:ind w:firstLine="720"/>
        <w:jc w:val="both"/>
        <w:rPr>
          <w:rFonts w:ascii="Arial" w:hAnsi="Arial" w:cs="Arial"/>
          <w:iCs/>
          <w:sz w:val="20"/>
          <w:szCs w:val="20"/>
        </w:rPr>
      </w:pPr>
      <w:r w:rsidRPr="00B72E1C">
        <w:rPr>
          <w:rFonts w:ascii="Arial" w:hAnsi="Arial" w:cs="Arial"/>
          <w:iCs/>
          <w:sz w:val="20"/>
          <w:szCs w:val="20"/>
        </w:rPr>
        <w:t>S.C.D. PROPUSĂ</w:t>
      </w:r>
      <w:r w:rsidRPr="00B72E1C">
        <w:rPr>
          <w:rFonts w:ascii="Arial" w:hAnsi="Arial" w:cs="Arial"/>
          <w:iCs/>
          <w:sz w:val="20"/>
          <w:szCs w:val="20"/>
        </w:rPr>
        <w:tab/>
      </w:r>
      <w:r w:rsidRPr="00B72E1C">
        <w:rPr>
          <w:rFonts w:ascii="Arial" w:hAnsi="Arial" w:cs="Arial"/>
          <w:iCs/>
          <w:sz w:val="20"/>
          <w:szCs w:val="20"/>
        </w:rPr>
        <w:tab/>
      </w:r>
      <w:r w:rsidRPr="00B72E1C">
        <w:rPr>
          <w:rFonts w:ascii="Arial" w:hAnsi="Arial" w:cs="Arial"/>
          <w:iCs/>
          <w:sz w:val="20"/>
          <w:szCs w:val="20"/>
        </w:rPr>
        <w:tab/>
      </w:r>
      <w:r w:rsidRPr="00B72E1C">
        <w:rPr>
          <w:rFonts w:ascii="Arial" w:hAnsi="Arial" w:cs="Arial"/>
          <w:iCs/>
          <w:sz w:val="20"/>
          <w:szCs w:val="20"/>
        </w:rPr>
        <w:tab/>
      </w:r>
      <w:r w:rsidRPr="00B72E1C">
        <w:rPr>
          <w:rFonts w:ascii="Arial" w:hAnsi="Arial" w:cs="Arial"/>
          <w:iCs/>
          <w:sz w:val="20"/>
          <w:szCs w:val="20"/>
        </w:rPr>
        <w:tab/>
        <w:t>2 207 mp</w:t>
      </w:r>
    </w:p>
    <w:p w14:paraId="1277EF8D" w14:textId="1E33A868" w:rsidR="00F24E4B" w:rsidRPr="00B72E1C" w:rsidRDefault="00F24E4B" w:rsidP="00F24E4B">
      <w:pPr>
        <w:tabs>
          <w:tab w:val="left" w:pos="0"/>
        </w:tabs>
        <w:spacing w:after="0"/>
        <w:ind w:firstLine="720"/>
        <w:jc w:val="both"/>
        <w:rPr>
          <w:rFonts w:ascii="Arial" w:hAnsi="Arial" w:cs="Arial"/>
          <w:iCs/>
          <w:sz w:val="20"/>
          <w:szCs w:val="20"/>
        </w:rPr>
      </w:pPr>
      <w:r w:rsidRPr="00B72E1C">
        <w:rPr>
          <w:rFonts w:ascii="Arial" w:hAnsi="Arial" w:cs="Arial"/>
          <w:iCs/>
          <w:sz w:val="20"/>
          <w:szCs w:val="20"/>
        </w:rPr>
        <w:t>S. CONSTRUITĂ LA SOL EXISTENTĂ</w:t>
      </w:r>
      <w:r w:rsidRPr="00B72E1C">
        <w:rPr>
          <w:rFonts w:ascii="Arial" w:hAnsi="Arial" w:cs="Arial"/>
          <w:iCs/>
          <w:sz w:val="20"/>
          <w:szCs w:val="20"/>
        </w:rPr>
        <w:tab/>
      </w:r>
      <w:r w:rsidRPr="00B72E1C">
        <w:rPr>
          <w:rFonts w:ascii="Arial" w:hAnsi="Arial" w:cs="Arial"/>
          <w:iCs/>
          <w:sz w:val="20"/>
          <w:szCs w:val="20"/>
        </w:rPr>
        <w:tab/>
      </w:r>
      <w:r w:rsidRPr="00B72E1C">
        <w:rPr>
          <w:rFonts w:ascii="Arial" w:hAnsi="Arial" w:cs="Arial"/>
          <w:iCs/>
          <w:sz w:val="20"/>
          <w:szCs w:val="20"/>
        </w:rPr>
        <w:tab/>
        <w:t>0 mp</w:t>
      </w:r>
    </w:p>
    <w:p w14:paraId="1E2DBCD5" w14:textId="77777777" w:rsidR="00F24E4B" w:rsidRPr="00B72E1C" w:rsidRDefault="00F24E4B" w:rsidP="00F24E4B">
      <w:pPr>
        <w:tabs>
          <w:tab w:val="left" w:pos="0"/>
        </w:tabs>
        <w:spacing w:after="0"/>
        <w:ind w:firstLine="720"/>
        <w:jc w:val="both"/>
        <w:rPr>
          <w:rFonts w:ascii="Arial" w:hAnsi="Arial" w:cs="Arial"/>
          <w:iCs/>
          <w:sz w:val="20"/>
          <w:szCs w:val="20"/>
        </w:rPr>
      </w:pPr>
      <w:r w:rsidRPr="00B72E1C">
        <w:rPr>
          <w:rFonts w:ascii="Arial" w:hAnsi="Arial" w:cs="Arial"/>
          <w:iCs/>
          <w:sz w:val="20"/>
          <w:szCs w:val="20"/>
        </w:rPr>
        <w:t>S. CONSTRUITĂ DESFĂȘURATĂ EXISTENTĂ</w:t>
      </w:r>
      <w:r w:rsidRPr="00B72E1C">
        <w:rPr>
          <w:rFonts w:ascii="Arial" w:hAnsi="Arial" w:cs="Arial"/>
          <w:iCs/>
          <w:sz w:val="20"/>
          <w:szCs w:val="20"/>
        </w:rPr>
        <w:tab/>
      </w:r>
      <w:r w:rsidRPr="00B72E1C">
        <w:rPr>
          <w:rFonts w:ascii="Arial" w:hAnsi="Arial" w:cs="Arial"/>
          <w:iCs/>
          <w:sz w:val="20"/>
          <w:szCs w:val="20"/>
        </w:rPr>
        <w:tab/>
        <w:t>0 mp</w:t>
      </w:r>
    </w:p>
    <w:p w14:paraId="5BB1EB3A" w14:textId="3796600E" w:rsidR="00F24E4B" w:rsidRPr="00B72E1C" w:rsidRDefault="00F24E4B" w:rsidP="00F24E4B">
      <w:pPr>
        <w:tabs>
          <w:tab w:val="left" w:pos="0"/>
        </w:tabs>
        <w:spacing w:after="0"/>
        <w:ind w:firstLine="720"/>
        <w:jc w:val="both"/>
        <w:rPr>
          <w:rFonts w:ascii="Arial" w:hAnsi="Arial" w:cs="Arial"/>
          <w:iCs/>
          <w:sz w:val="20"/>
          <w:szCs w:val="20"/>
        </w:rPr>
      </w:pPr>
      <w:r w:rsidRPr="00B72E1C">
        <w:rPr>
          <w:rFonts w:ascii="Arial" w:hAnsi="Arial" w:cs="Arial"/>
          <w:iCs/>
          <w:sz w:val="20"/>
          <w:szCs w:val="20"/>
        </w:rPr>
        <w:t>S. CONSTRUITĂ LA SOL TOTALA</w:t>
      </w:r>
      <w:r w:rsidRPr="00B72E1C">
        <w:rPr>
          <w:rFonts w:ascii="Arial" w:hAnsi="Arial" w:cs="Arial"/>
          <w:iCs/>
          <w:sz w:val="20"/>
          <w:szCs w:val="20"/>
        </w:rPr>
        <w:tab/>
      </w:r>
      <w:r w:rsidRPr="00B72E1C">
        <w:rPr>
          <w:rFonts w:ascii="Arial" w:hAnsi="Arial" w:cs="Arial"/>
          <w:iCs/>
          <w:sz w:val="20"/>
          <w:szCs w:val="20"/>
        </w:rPr>
        <w:tab/>
      </w:r>
      <w:r w:rsidRPr="00B72E1C">
        <w:rPr>
          <w:rFonts w:ascii="Arial" w:hAnsi="Arial" w:cs="Arial"/>
          <w:iCs/>
          <w:sz w:val="20"/>
          <w:szCs w:val="20"/>
        </w:rPr>
        <w:tab/>
        <w:t>2 044 mp</w:t>
      </w:r>
    </w:p>
    <w:p w14:paraId="539A0495" w14:textId="1EEFD40D" w:rsidR="00F24E4B" w:rsidRPr="00B72E1C" w:rsidRDefault="00F24E4B" w:rsidP="00F24E4B">
      <w:pPr>
        <w:tabs>
          <w:tab w:val="left" w:pos="0"/>
        </w:tabs>
        <w:spacing w:after="0"/>
        <w:ind w:firstLine="720"/>
        <w:jc w:val="both"/>
        <w:rPr>
          <w:rFonts w:ascii="Arial" w:hAnsi="Arial" w:cs="Arial"/>
          <w:iCs/>
          <w:sz w:val="20"/>
          <w:szCs w:val="20"/>
        </w:rPr>
      </w:pPr>
      <w:r w:rsidRPr="00B72E1C">
        <w:rPr>
          <w:rFonts w:ascii="Arial" w:hAnsi="Arial" w:cs="Arial"/>
          <w:iCs/>
          <w:sz w:val="20"/>
          <w:szCs w:val="20"/>
        </w:rPr>
        <w:t>S. CONSTRUITĂ DESFĂȘURATĂ TOTALĂ</w:t>
      </w:r>
      <w:r w:rsidRPr="00B72E1C">
        <w:rPr>
          <w:rFonts w:ascii="Arial" w:hAnsi="Arial" w:cs="Arial"/>
          <w:iCs/>
          <w:sz w:val="20"/>
          <w:szCs w:val="20"/>
        </w:rPr>
        <w:tab/>
      </w:r>
      <w:r w:rsidRPr="00B72E1C">
        <w:rPr>
          <w:rFonts w:ascii="Arial" w:hAnsi="Arial" w:cs="Arial"/>
          <w:iCs/>
          <w:sz w:val="20"/>
          <w:szCs w:val="20"/>
        </w:rPr>
        <w:tab/>
        <w:t>2 207 mp</w:t>
      </w:r>
    </w:p>
    <w:p w14:paraId="56AEB346" w14:textId="77777777" w:rsidR="00F24E4B" w:rsidRPr="00B72E1C" w:rsidRDefault="00F24E4B" w:rsidP="00F24E4B">
      <w:pPr>
        <w:tabs>
          <w:tab w:val="left" w:pos="0"/>
        </w:tabs>
        <w:spacing w:after="0"/>
        <w:ind w:firstLine="720"/>
        <w:jc w:val="both"/>
        <w:rPr>
          <w:rFonts w:ascii="Arial" w:hAnsi="Arial" w:cs="Arial"/>
          <w:iCs/>
          <w:sz w:val="20"/>
          <w:szCs w:val="20"/>
        </w:rPr>
      </w:pPr>
      <w:r w:rsidRPr="00B72E1C">
        <w:rPr>
          <w:rFonts w:ascii="Arial" w:hAnsi="Arial" w:cs="Arial"/>
          <w:iCs/>
          <w:sz w:val="20"/>
          <w:szCs w:val="20"/>
        </w:rPr>
        <w:t>Caracteristicile proceselor tehnologice si cantitatile de substante periculoase:</w:t>
      </w:r>
    </w:p>
    <w:p w14:paraId="07207AE5" w14:textId="77777777" w:rsidR="00F24E4B" w:rsidRPr="00B72E1C" w:rsidRDefault="00F24E4B" w:rsidP="00F24E4B">
      <w:pPr>
        <w:tabs>
          <w:tab w:val="left" w:pos="0"/>
        </w:tabs>
        <w:spacing w:after="0"/>
        <w:ind w:firstLine="720"/>
        <w:jc w:val="both"/>
        <w:rPr>
          <w:rFonts w:ascii="Arial" w:hAnsi="Arial" w:cs="Arial"/>
          <w:iCs/>
          <w:sz w:val="20"/>
          <w:szCs w:val="20"/>
        </w:rPr>
      </w:pPr>
      <w:r w:rsidRPr="00B72E1C">
        <w:rPr>
          <w:rFonts w:ascii="Arial" w:hAnsi="Arial" w:cs="Arial"/>
          <w:iCs/>
          <w:sz w:val="20"/>
          <w:szCs w:val="20"/>
        </w:rPr>
        <w:t xml:space="preserve">Procesul tehnologic consta in debitarea si profilarea foilor de tabla pentru profilele metalice utilizate in constructii metalice. </w:t>
      </w:r>
    </w:p>
    <w:p w14:paraId="5FC26F0A" w14:textId="04175D57" w:rsidR="0057079B" w:rsidRPr="00B72E1C" w:rsidRDefault="00F24E4B" w:rsidP="00F24E4B">
      <w:pPr>
        <w:tabs>
          <w:tab w:val="left" w:pos="0"/>
        </w:tabs>
        <w:spacing w:after="0"/>
        <w:ind w:firstLine="720"/>
        <w:jc w:val="both"/>
        <w:rPr>
          <w:rFonts w:ascii="Arial" w:hAnsi="Arial" w:cs="Arial"/>
          <w:iCs/>
          <w:sz w:val="20"/>
          <w:szCs w:val="20"/>
        </w:rPr>
      </w:pPr>
      <w:r w:rsidRPr="00B72E1C">
        <w:rPr>
          <w:rFonts w:ascii="Arial" w:hAnsi="Arial" w:cs="Arial"/>
          <w:iCs/>
          <w:sz w:val="20"/>
          <w:szCs w:val="20"/>
        </w:rPr>
        <w:t>In investitia propusa nu exista vopsitorie.</w:t>
      </w:r>
    </w:p>
    <w:p w14:paraId="21FB7805" w14:textId="77777777" w:rsidR="0057079B" w:rsidRPr="00B72E1C" w:rsidRDefault="0057079B" w:rsidP="00CE5D4B">
      <w:pPr>
        <w:tabs>
          <w:tab w:val="left" w:pos="0"/>
        </w:tabs>
        <w:spacing w:after="0"/>
        <w:ind w:firstLine="720"/>
        <w:jc w:val="both"/>
        <w:rPr>
          <w:rFonts w:ascii="Arial" w:hAnsi="Arial" w:cs="Arial"/>
          <w:iCs/>
          <w:sz w:val="20"/>
          <w:szCs w:val="20"/>
        </w:rPr>
      </w:pPr>
    </w:p>
    <w:p w14:paraId="523090A2" w14:textId="77777777" w:rsidR="00CE5D4B" w:rsidRPr="00B72E1C" w:rsidRDefault="00CE5D4B" w:rsidP="00EA4CB1">
      <w:pPr>
        <w:spacing w:after="0" w:line="240" w:lineRule="auto"/>
        <w:ind w:left="851"/>
        <w:contextualSpacing/>
        <w:rPr>
          <w:rFonts w:ascii="Arial" w:hAnsi="Arial" w:cs="Arial"/>
          <w:b/>
          <w:iCs/>
          <w:sz w:val="20"/>
          <w:szCs w:val="20"/>
        </w:rPr>
      </w:pPr>
      <w:r w:rsidRPr="00B72E1C">
        <w:rPr>
          <w:rFonts w:ascii="Arial" w:hAnsi="Arial" w:cs="Arial"/>
          <w:b/>
          <w:iCs/>
          <w:sz w:val="20"/>
          <w:szCs w:val="20"/>
        </w:rPr>
        <w:t xml:space="preserve">COEFICIENTI URBANISTICI  </w:t>
      </w:r>
    </w:p>
    <w:p w14:paraId="2C297710" w14:textId="1AD4DAB1" w:rsidR="00CE5D4B" w:rsidRPr="00B72E1C" w:rsidRDefault="00CE5D4B" w:rsidP="00EA4CB1">
      <w:pPr>
        <w:spacing w:after="0" w:line="240" w:lineRule="auto"/>
        <w:ind w:left="851"/>
        <w:contextualSpacing/>
        <w:rPr>
          <w:rFonts w:ascii="Arial" w:hAnsi="Arial" w:cs="Arial"/>
          <w:iCs/>
          <w:sz w:val="20"/>
          <w:szCs w:val="20"/>
        </w:rPr>
      </w:pPr>
      <w:r w:rsidRPr="00B72E1C">
        <w:rPr>
          <w:rFonts w:ascii="Arial" w:hAnsi="Arial" w:cs="Arial"/>
          <w:iCs/>
          <w:sz w:val="20"/>
          <w:szCs w:val="20"/>
        </w:rPr>
        <w:t>raportați la suprafața de teren măsurată</w:t>
      </w:r>
      <w:r w:rsidRPr="00B72E1C">
        <w:rPr>
          <w:rFonts w:ascii="Arial" w:hAnsi="Arial" w:cs="Arial"/>
          <w:iCs/>
          <w:sz w:val="20"/>
          <w:szCs w:val="20"/>
        </w:rPr>
        <w:tab/>
      </w:r>
      <w:r w:rsidRPr="00B72E1C">
        <w:rPr>
          <w:rFonts w:ascii="Arial" w:hAnsi="Arial" w:cs="Arial"/>
          <w:iCs/>
          <w:sz w:val="20"/>
          <w:szCs w:val="20"/>
        </w:rPr>
        <w:tab/>
      </w:r>
      <w:r w:rsidRPr="00B72E1C">
        <w:rPr>
          <w:rFonts w:ascii="Arial" w:hAnsi="Arial" w:cs="Arial"/>
          <w:iCs/>
          <w:sz w:val="20"/>
          <w:szCs w:val="20"/>
        </w:rPr>
        <w:tab/>
      </w:r>
      <w:r w:rsidR="00DE3022" w:rsidRPr="00B72E1C">
        <w:rPr>
          <w:rFonts w:ascii="Arial" w:hAnsi="Arial" w:cs="Arial"/>
          <w:iCs/>
          <w:sz w:val="20"/>
          <w:szCs w:val="20"/>
        </w:rPr>
        <w:t>5000</w:t>
      </w:r>
      <w:r w:rsidRPr="00B72E1C">
        <w:rPr>
          <w:rFonts w:ascii="Arial" w:hAnsi="Arial" w:cs="Arial"/>
          <w:iCs/>
          <w:sz w:val="20"/>
          <w:szCs w:val="20"/>
        </w:rPr>
        <w:t xml:space="preserve">,00mp </w:t>
      </w:r>
    </w:p>
    <w:p w14:paraId="4DC95CFB" w14:textId="33FD3373" w:rsidR="00CE5D4B" w:rsidRPr="00B72E1C" w:rsidRDefault="00CE5D4B" w:rsidP="00EA4CB1">
      <w:pPr>
        <w:numPr>
          <w:ilvl w:val="0"/>
          <w:numId w:val="14"/>
        </w:numPr>
        <w:spacing w:after="0" w:line="240" w:lineRule="auto"/>
        <w:ind w:left="851" w:hanging="851"/>
        <w:contextualSpacing/>
        <w:rPr>
          <w:rFonts w:ascii="Arial" w:hAnsi="Arial" w:cs="Arial"/>
          <w:iCs/>
          <w:sz w:val="20"/>
          <w:szCs w:val="20"/>
        </w:rPr>
      </w:pPr>
      <w:r w:rsidRPr="00B72E1C">
        <w:rPr>
          <w:rFonts w:ascii="Arial" w:hAnsi="Arial" w:cs="Arial"/>
          <w:iCs/>
          <w:sz w:val="20"/>
          <w:szCs w:val="20"/>
        </w:rPr>
        <w:t xml:space="preserve">POT existent % </w:t>
      </w:r>
      <w:r w:rsidRPr="00B72E1C">
        <w:rPr>
          <w:rFonts w:ascii="Arial" w:hAnsi="Arial" w:cs="Arial"/>
          <w:iCs/>
          <w:sz w:val="20"/>
          <w:szCs w:val="20"/>
        </w:rPr>
        <w:tab/>
      </w:r>
      <w:r w:rsidRPr="00B72E1C">
        <w:rPr>
          <w:rFonts w:ascii="Arial" w:hAnsi="Arial" w:cs="Arial"/>
          <w:iCs/>
          <w:sz w:val="20"/>
          <w:szCs w:val="20"/>
        </w:rPr>
        <w:tab/>
      </w:r>
      <w:r w:rsidRPr="00B72E1C">
        <w:rPr>
          <w:rFonts w:ascii="Arial" w:hAnsi="Arial" w:cs="Arial"/>
          <w:iCs/>
          <w:sz w:val="20"/>
          <w:szCs w:val="20"/>
        </w:rPr>
        <w:tab/>
      </w:r>
      <w:r w:rsidRPr="00B72E1C">
        <w:rPr>
          <w:rFonts w:ascii="Arial" w:hAnsi="Arial" w:cs="Arial"/>
          <w:iCs/>
          <w:sz w:val="20"/>
          <w:szCs w:val="20"/>
        </w:rPr>
        <w:tab/>
      </w:r>
      <w:r w:rsidRPr="00B72E1C">
        <w:rPr>
          <w:rFonts w:ascii="Arial" w:hAnsi="Arial" w:cs="Arial"/>
          <w:iCs/>
          <w:sz w:val="20"/>
          <w:szCs w:val="20"/>
        </w:rPr>
        <w:tab/>
        <w:t xml:space="preserve">  </w:t>
      </w:r>
      <w:r w:rsidR="00994E62">
        <w:rPr>
          <w:rFonts w:ascii="Arial" w:hAnsi="Arial" w:cs="Arial"/>
          <w:iCs/>
          <w:sz w:val="20"/>
          <w:szCs w:val="20"/>
        </w:rPr>
        <w:tab/>
      </w:r>
      <w:r w:rsidR="00DE3022" w:rsidRPr="00B72E1C">
        <w:rPr>
          <w:rFonts w:ascii="Arial" w:hAnsi="Arial" w:cs="Arial"/>
          <w:iCs/>
          <w:sz w:val="20"/>
          <w:szCs w:val="20"/>
        </w:rPr>
        <w:t>0</w:t>
      </w:r>
      <w:r w:rsidRPr="00B72E1C">
        <w:rPr>
          <w:rFonts w:ascii="Arial" w:hAnsi="Arial" w:cs="Arial"/>
          <w:iCs/>
          <w:sz w:val="20"/>
          <w:szCs w:val="20"/>
        </w:rPr>
        <w:t xml:space="preserve">% </w:t>
      </w:r>
    </w:p>
    <w:p w14:paraId="4100DD8E" w14:textId="24CD5651" w:rsidR="00CE5D4B" w:rsidRPr="00B72E1C" w:rsidRDefault="00CE5D4B" w:rsidP="00EA4CB1">
      <w:pPr>
        <w:numPr>
          <w:ilvl w:val="0"/>
          <w:numId w:val="14"/>
        </w:numPr>
        <w:spacing w:after="0" w:line="240" w:lineRule="auto"/>
        <w:ind w:left="851" w:hanging="851"/>
        <w:contextualSpacing/>
        <w:rPr>
          <w:rFonts w:ascii="Arial" w:hAnsi="Arial" w:cs="Arial"/>
          <w:iCs/>
          <w:sz w:val="20"/>
          <w:szCs w:val="20"/>
        </w:rPr>
      </w:pPr>
      <w:r w:rsidRPr="00B72E1C">
        <w:rPr>
          <w:rFonts w:ascii="Arial" w:hAnsi="Arial" w:cs="Arial"/>
          <w:iCs/>
          <w:sz w:val="20"/>
          <w:szCs w:val="20"/>
        </w:rPr>
        <w:t>POT propus %</w:t>
      </w:r>
      <w:r w:rsidRPr="00B72E1C">
        <w:rPr>
          <w:rFonts w:ascii="Arial" w:hAnsi="Arial" w:cs="Arial"/>
          <w:iCs/>
          <w:sz w:val="20"/>
          <w:szCs w:val="20"/>
        </w:rPr>
        <w:tab/>
      </w:r>
      <w:r w:rsidRPr="00B72E1C">
        <w:rPr>
          <w:rFonts w:ascii="Arial" w:hAnsi="Arial" w:cs="Arial"/>
          <w:iCs/>
          <w:sz w:val="20"/>
          <w:szCs w:val="20"/>
        </w:rPr>
        <w:tab/>
      </w:r>
      <w:r w:rsidRPr="00B72E1C">
        <w:rPr>
          <w:rFonts w:ascii="Arial" w:hAnsi="Arial" w:cs="Arial"/>
          <w:iCs/>
          <w:sz w:val="20"/>
          <w:szCs w:val="20"/>
        </w:rPr>
        <w:tab/>
      </w:r>
      <w:r w:rsidRPr="00B72E1C">
        <w:rPr>
          <w:rFonts w:ascii="Arial" w:hAnsi="Arial" w:cs="Arial"/>
          <w:iCs/>
          <w:sz w:val="20"/>
          <w:szCs w:val="20"/>
        </w:rPr>
        <w:tab/>
      </w:r>
      <w:r w:rsidRPr="00B72E1C">
        <w:rPr>
          <w:rFonts w:ascii="Arial" w:hAnsi="Arial" w:cs="Arial"/>
          <w:iCs/>
          <w:sz w:val="20"/>
          <w:szCs w:val="20"/>
        </w:rPr>
        <w:tab/>
      </w:r>
      <w:r w:rsidRPr="00B72E1C">
        <w:rPr>
          <w:rFonts w:ascii="Arial" w:hAnsi="Arial" w:cs="Arial"/>
          <w:iCs/>
          <w:sz w:val="20"/>
          <w:szCs w:val="20"/>
        </w:rPr>
        <w:tab/>
      </w:r>
      <w:r w:rsidR="00DE3022" w:rsidRPr="00B72E1C">
        <w:rPr>
          <w:rFonts w:ascii="Arial" w:hAnsi="Arial" w:cs="Arial"/>
          <w:iCs/>
          <w:sz w:val="20"/>
          <w:szCs w:val="20"/>
        </w:rPr>
        <w:t>40.88</w:t>
      </w:r>
      <w:r w:rsidRPr="00B72E1C">
        <w:rPr>
          <w:rFonts w:ascii="Arial" w:hAnsi="Arial" w:cs="Arial"/>
          <w:iCs/>
          <w:sz w:val="20"/>
          <w:szCs w:val="20"/>
        </w:rPr>
        <w:t>%</w:t>
      </w:r>
    </w:p>
    <w:p w14:paraId="5940584B" w14:textId="3C6983F8" w:rsidR="00CE5D4B" w:rsidRPr="00B72E1C" w:rsidRDefault="00CE5D4B" w:rsidP="00EA4CB1">
      <w:pPr>
        <w:numPr>
          <w:ilvl w:val="0"/>
          <w:numId w:val="14"/>
        </w:numPr>
        <w:spacing w:after="0" w:line="240" w:lineRule="auto"/>
        <w:ind w:left="851" w:hanging="851"/>
        <w:contextualSpacing/>
        <w:rPr>
          <w:rFonts w:ascii="Arial" w:hAnsi="Arial" w:cs="Arial"/>
          <w:iCs/>
          <w:sz w:val="20"/>
          <w:szCs w:val="20"/>
        </w:rPr>
      </w:pPr>
      <w:r w:rsidRPr="00B72E1C">
        <w:rPr>
          <w:rFonts w:ascii="Arial" w:hAnsi="Arial" w:cs="Arial"/>
          <w:iCs/>
          <w:sz w:val="20"/>
          <w:szCs w:val="20"/>
        </w:rPr>
        <w:t>CUT existent</w:t>
      </w:r>
      <w:r w:rsidRPr="00B72E1C">
        <w:rPr>
          <w:rFonts w:ascii="Arial" w:hAnsi="Arial" w:cs="Arial"/>
          <w:iCs/>
          <w:sz w:val="20"/>
          <w:szCs w:val="20"/>
        </w:rPr>
        <w:tab/>
      </w:r>
      <w:r w:rsidRPr="00B72E1C">
        <w:rPr>
          <w:rFonts w:ascii="Arial" w:hAnsi="Arial" w:cs="Arial"/>
          <w:iCs/>
          <w:sz w:val="20"/>
          <w:szCs w:val="20"/>
        </w:rPr>
        <w:tab/>
      </w:r>
      <w:r w:rsidRPr="00B72E1C">
        <w:rPr>
          <w:rFonts w:ascii="Arial" w:hAnsi="Arial" w:cs="Arial"/>
          <w:iCs/>
          <w:sz w:val="20"/>
          <w:szCs w:val="20"/>
        </w:rPr>
        <w:tab/>
      </w:r>
      <w:r w:rsidRPr="00B72E1C">
        <w:rPr>
          <w:rFonts w:ascii="Arial" w:hAnsi="Arial" w:cs="Arial"/>
          <w:iCs/>
          <w:sz w:val="20"/>
          <w:szCs w:val="20"/>
        </w:rPr>
        <w:tab/>
      </w:r>
      <w:r w:rsidRPr="00B72E1C">
        <w:rPr>
          <w:rFonts w:ascii="Arial" w:hAnsi="Arial" w:cs="Arial"/>
          <w:iCs/>
          <w:sz w:val="20"/>
          <w:szCs w:val="20"/>
        </w:rPr>
        <w:tab/>
      </w:r>
      <w:r w:rsidRPr="00B72E1C">
        <w:rPr>
          <w:rFonts w:ascii="Arial" w:hAnsi="Arial" w:cs="Arial"/>
          <w:iCs/>
          <w:sz w:val="20"/>
          <w:szCs w:val="20"/>
        </w:rPr>
        <w:tab/>
      </w:r>
      <w:r w:rsidRPr="00B72E1C">
        <w:rPr>
          <w:rFonts w:ascii="Arial" w:hAnsi="Arial" w:cs="Arial"/>
          <w:iCs/>
          <w:sz w:val="20"/>
          <w:szCs w:val="20"/>
        </w:rPr>
        <w:tab/>
        <w:t>0</w:t>
      </w:r>
    </w:p>
    <w:p w14:paraId="14880892" w14:textId="74753545" w:rsidR="00CE5D4B" w:rsidRPr="00B72E1C" w:rsidRDefault="00CE5D4B" w:rsidP="00EA4CB1">
      <w:pPr>
        <w:numPr>
          <w:ilvl w:val="0"/>
          <w:numId w:val="14"/>
        </w:numPr>
        <w:spacing w:after="0" w:line="240" w:lineRule="auto"/>
        <w:ind w:left="851" w:hanging="851"/>
        <w:contextualSpacing/>
        <w:rPr>
          <w:rFonts w:ascii="Arial" w:hAnsi="Arial" w:cs="Arial"/>
          <w:iCs/>
          <w:sz w:val="20"/>
          <w:szCs w:val="20"/>
        </w:rPr>
      </w:pPr>
      <w:r w:rsidRPr="00B72E1C">
        <w:rPr>
          <w:rFonts w:ascii="Arial" w:hAnsi="Arial" w:cs="Arial"/>
          <w:iCs/>
          <w:sz w:val="20"/>
          <w:szCs w:val="20"/>
        </w:rPr>
        <w:t>CUT propus</w:t>
      </w:r>
      <w:r w:rsidRPr="00B72E1C">
        <w:rPr>
          <w:rFonts w:ascii="Arial" w:hAnsi="Arial" w:cs="Arial"/>
          <w:iCs/>
          <w:sz w:val="20"/>
          <w:szCs w:val="20"/>
        </w:rPr>
        <w:tab/>
      </w:r>
      <w:r w:rsidRPr="00B72E1C">
        <w:rPr>
          <w:rFonts w:ascii="Arial" w:hAnsi="Arial" w:cs="Arial"/>
          <w:iCs/>
          <w:sz w:val="20"/>
          <w:szCs w:val="20"/>
        </w:rPr>
        <w:tab/>
      </w:r>
      <w:r w:rsidRPr="00B72E1C">
        <w:rPr>
          <w:rFonts w:ascii="Arial" w:hAnsi="Arial" w:cs="Arial"/>
          <w:iCs/>
          <w:sz w:val="20"/>
          <w:szCs w:val="20"/>
        </w:rPr>
        <w:tab/>
      </w:r>
      <w:r w:rsidRPr="00B72E1C">
        <w:rPr>
          <w:rFonts w:ascii="Arial" w:hAnsi="Arial" w:cs="Arial"/>
          <w:iCs/>
          <w:sz w:val="20"/>
          <w:szCs w:val="20"/>
        </w:rPr>
        <w:tab/>
      </w:r>
      <w:r w:rsidRPr="00B72E1C">
        <w:rPr>
          <w:rFonts w:ascii="Arial" w:hAnsi="Arial" w:cs="Arial"/>
          <w:iCs/>
          <w:sz w:val="20"/>
          <w:szCs w:val="20"/>
        </w:rPr>
        <w:tab/>
      </w:r>
      <w:r w:rsidRPr="00B72E1C">
        <w:rPr>
          <w:rFonts w:ascii="Arial" w:hAnsi="Arial" w:cs="Arial"/>
          <w:iCs/>
          <w:sz w:val="20"/>
          <w:szCs w:val="20"/>
        </w:rPr>
        <w:tab/>
        <w:t xml:space="preserve">  </w:t>
      </w:r>
      <w:r w:rsidRPr="00B72E1C">
        <w:rPr>
          <w:rFonts w:ascii="Arial" w:hAnsi="Arial" w:cs="Arial"/>
          <w:iCs/>
          <w:sz w:val="20"/>
          <w:szCs w:val="20"/>
        </w:rPr>
        <w:tab/>
        <w:t xml:space="preserve"> 0.</w:t>
      </w:r>
      <w:r w:rsidR="00DE3022" w:rsidRPr="00B72E1C">
        <w:rPr>
          <w:rFonts w:ascii="Arial" w:hAnsi="Arial" w:cs="Arial"/>
          <w:iCs/>
          <w:sz w:val="20"/>
          <w:szCs w:val="20"/>
        </w:rPr>
        <w:t>44</w:t>
      </w:r>
    </w:p>
    <w:p w14:paraId="391ECC27" w14:textId="77777777" w:rsidR="00CE5D4B" w:rsidRPr="00B72E1C" w:rsidRDefault="00CE5D4B" w:rsidP="00CE5D4B">
      <w:pPr>
        <w:tabs>
          <w:tab w:val="left" w:pos="0"/>
        </w:tabs>
        <w:spacing w:after="0"/>
        <w:ind w:firstLine="720"/>
        <w:jc w:val="both"/>
        <w:rPr>
          <w:rFonts w:ascii="Arial" w:hAnsi="Arial" w:cs="Arial"/>
          <w:iCs/>
          <w:sz w:val="20"/>
          <w:szCs w:val="20"/>
        </w:rPr>
      </w:pPr>
    </w:p>
    <w:p w14:paraId="326F04F5" w14:textId="77777777" w:rsidR="002D5DE8" w:rsidRPr="00B72E1C" w:rsidRDefault="002D5DE8" w:rsidP="002D5DE8">
      <w:pPr>
        <w:tabs>
          <w:tab w:val="left" w:pos="0"/>
        </w:tabs>
        <w:spacing w:after="0"/>
        <w:ind w:firstLine="720"/>
        <w:jc w:val="both"/>
        <w:rPr>
          <w:rFonts w:ascii="Arial" w:hAnsi="Arial" w:cs="Arial"/>
          <w:b/>
          <w:bCs/>
          <w:iCs/>
          <w:sz w:val="20"/>
          <w:szCs w:val="20"/>
        </w:rPr>
      </w:pPr>
      <w:r w:rsidRPr="00B72E1C">
        <w:rPr>
          <w:rFonts w:ascii="Arial" w:hAnsi="Arial" w:cs="Arial"/>
          <w:b/>
          <w:bCs/>
          <w:iCs/>
          <w:sz w:val="20"/>
          <w:szCs w:val="20"/>
        </w:rPr>
        <w:t>CATEGORIA ȘI CLASA DE IMPORTANȚĂ</w:t>
      </w:r>
    </w:p>
    <w:p w14:paraId="681DF03C" w14:textId="77777777" w:rsidR="002D5DE8" w:rsidRPr="00B72E1C" w:rsidRDefault="002D5DE8" w:rsidP="002D5DE8">
      <w:pPr>
        <w:tabs>
          <w:tab w:val="left" w:pos="0"/>
        </w:tabs>
        <w:spacing w:after="0"/>
        <w:ind w:firstLine="720"/>
        <w:jc w:val="both"/>
        <w:rPr>
          <w:rFonts w:ascii="Arial" w:hAnsi="Arial" w:cs="Arial"/>
          <w:iCs/>
          <w:sz w:val="20"/>
          <w:szCs w:val="20"/>
        </w:rPr>
      </w:pPr>
      <w:r w:rsidRPr="00B72E1C">
        <w:rPr>
          <w:rFonts w:ascii="Arial" w:hAnsi="Arial" w:cs="Arial"/>
          <w:b/>
          <w:bCs/>
          <w:iCs/>
          <w:sz w:val="20"/>
          <w:szCs w:val="20"/>
        </w:rPr>
        <w:t>Categoria de importanță</w:t>
      </w:r>
      <w:r w:rsidRPr="00B72E1C">
        <w:rPr>
          <w:rFonts w:ascii="Arial" w:hAnsi="Arial" w:cs="Arial"/>
          <w:iCs/>
          <w:sz w:val="20"/>
          <w:szCs w:val="20"/>
        </w:rPr>
        <w:t xml:space="preserve"> – se apreciază categoria de importanță a construcției stabilită conform Regulamentului aprobat prin H.G.R. 766/1997 pentru aprobarea unor regulamente privind calitatea în construcții și a metodologiei specifice elaborate de M.L.P.A.T., construcțiile din cadrul investiției se încadrează în categoria de importanță “C” – construcții de importanță normală. </w:t>
      </w:r>
    </w:p>
    <w:p w14:paraId="76ADA593" w14:textId="5F9627B4" w:rsidR="00FD08E8" w:rsidRPr="00B72E1C" w:rsidRDefault="002D5DE8" w:rsidP="002D5DE8">
      <w:pPr>
        <w:tabs>
          <w:tab w:val="left" w:pos="0"/>
        </w:tabs>
        <w:spacing w:after="0"/>
        <w:ind w:firstLine="720"/>
        <w:jc w:val="both"/>
        <w:rPr>
          <w:rFonts w:ascii="Arial" w:hAnsi="Arial" w:cs="Arial"/>
          <w:iCs/>
          <w:sz w:val="20"/>
          <w:szCs w:val="20"/>
        </w:rPr>
      </w:pPr>
      <w:r w:rsidRPr="00B72E1C">
        <w:rPr>
          <w:rFonts w:ascii="Arial" w:hAnsi="Arial" w:cs="Arial"/>
          <w:b/>
          <w:bCs/>
          <w:iCs/>
          <w:sz w:val="20"/>
          <w:szCs w:val="20"/>
        </w:rPr>
        <w:t>Clasa de importanță</w:t>
      </w:r>
      <w:r w:rsidRPr="00B72E1C">
        <w:rPr>
          <w:rFonts w:ascii="Arial" w:hAnsi="Arial" w:cs="Arial"/>
          <w:iCs/>
          <w:sz w:val="20"/>
          <w:szCs w:val="20"/>
        </w:rPr>
        <w:t xml:space="preserve"> – conform Normativului P100/2013, din punct de vedere al stabilității la seism, obiectivul se încadrează în clasa de importanță “III” – construcții de importanță normală, la care se impune limitarea avariilor având în vedere consecințele acestora – afectarea persoanelor.</w:t>
      </w:r>
    </w:p>
    <w:p w14:paraId="276534BE" w14:textId="70A52660" w:rsidR="00FD08E8" w:rsidRPr="00B72E1C" w:rsidRDefault="00FD08E8" w:rsidP="007F10EF">
      <w:pPr>
        <w:tabs>
          <w:tab w:val="left" w:pos="0"/>
        </w:tabs>
        <w:spacing w:after="0"/>
        <w:ind w:firstLine="720"/>
        <w:jc w:val="both"/>
        <w:rPr>
          <w:rFonts w:ascii="Arial" w:hAnsi="Arial" w:cs="Arial"/>
          <w:iCs/>
          <w:color w:val="92D050"/>
          <w:sz w:val="20"/>
          <w:szCs w:val="20"/>
        </w:rPr>
      </w:pPr>
    </w:p>
    <w:p w14:paraId="5FE20766" w14:textId="77777777" w:rsidR="006022E0" w:rsidRPr="00B72E1C" w:rsidRDefault="00FC350D" w:rsidP="00FC350D">
      <w:pPr>
        <w:pStyle w:val="ListParagraph"/>
        <w:numPr>
          <w:ilvl w:val="0"/>
          <w:numId w:val="5"/>
        </w:numPr>
        <w:shd w:val="clear" w:color="auto" w:fill="FFFFFF"/>
        <w:spacing w:after="0"/>
        <w:ind w:hanging="720"/>
        <w:jc w:val="both"/>
        <w:rPr>
          <w:rFonts w:ascii="Arial" w:eastAsia="Times New Roman" w:hAnsi="Arial" w:cs="Arial"/>
          <w:iCs/>
          <w:color w:val="C00000"/>
          <w:sz w:val="20"/>
          <w:szCs w:val="20"/>
          <w:u w:val="single"/>
          <w:lang w:eastAsia="ro-RO"/>
        </w:rPr>
      </w:pPr>
      <w:bookmarkStart w:id="9" w:name="do|ax5^E|spIII.|pa2"/>
      <w:bookmarkEnd w:id="9"/>
      <w:r w:rsidRPr="00B72E1C">
        <w:rPr>
          <w:rFonts w:ascii="Arial" w:eastAsia="Times New Roman" w:hAnsi="Arial" w:cs="Arial"/>
          <w:iCs/>
          <w:color w:val="C00000"/>
          <w:sz w:val="20"/>
          <w:szCs w:val="20"/>
          <w:u w:val="single"/>
          <w:lang w:eastAsia="ro-RO"/>
        </w:rPr>
        <w:t>J</w:t>
      </w:r>
      <w:r w:rsidR="006022E0" w:rsidRPr="00B72E1C">
        <w:rPr>
          <w:rFonts w:ascii="Arial" w:eastAsia="Times New Roman" w:hAnsi="Arial" w:cs="Arial"/>
          <w:iCs/>
          <w:color w:val="C00000"/>
          <w:sz w:val="20"/>
          <w:szCs w:val="20"/>
          <w:u w:val="single"/>
          <w:lang w:eastAsia="ro-RO"/>
        </w:rPr>
        <w:t>usti</w:t>
      </w:r>
      <w:r w:rsidRPr="00B72E1C">
        <w:rPr>
          <w:rFonts w:ascii="Arial" w:eastAsia="Times New Roman" w:hAnsi="Arial" w:cs="Arial"/>
          <w:iCs/>
          <w:color w:val="C00000"/>
          <w:sz w:val="20"/>
          <w:szCs w:val="20"/>
          <w:u w:val="single"/>
          <w:lang w:eastAsia="ro-RO"/>
        </w:rPr>
        <w:t>ficarea necesităţii proiectului:</w:t>
      </w:r>
    </w:p>
    <w:p w14:paraId="1EED108A" w14:textId="77777777" w:rsidR="00EA4CB1" w:rsidRPr="00B72E1C" w:rsidRDefault="00EA4CB1" w:rsidP="00EA4CB1">
      <w:pPr>
        <w:numPr>
          <w:ilvl w:val="0"/>
          <w:numId w:val="14"/>
        </w:numPr>
        <w:spacing w:after="0" w:line="240" w:lineRule="auto"/>
        <w:ind w:left="851" w:hanging="851"/>
        <w:contextualSpacing/>
        <w:rPr>
          <w:rFonts w:ascii="Arial" w:hAnsi="Arial" w:cs="Arial"/>
          <w:iCs/>
          <w:sz w:val="20"/>
          <w:szCs w:val="20"/>
        </w:rPr>
      </w:pPr>
      <w:r w:rsidRPr="00B72E1C">
        <w:rPr>
          <w:rFonts w:ascii="Arial" w:hAnsi="Arial" w:cs="Arial"/>
          <w:iCs/>
          <w:sz w:val="20"/>
          <w:szCs w:val="20"/>
        </w:rPr>
        <w:t>Dezvoltarea activitatii economice, fiind de natura sa valorifice resursele umane existente.</w:t>
      </w:r>
    </w:p>
    <w:p w14:paraId="27E99BDB" w14:textId="683EA8C8" w:rsidR="00EA4CB1" w:rsidRPr="00B72E1C" w:rsidRDefault="00EA4CB1" w:rsidP="00EA4CB1">
      <w:pPr>
        <w:numPr>
          <w:ilvl w:val="0"/>
          <w:numId w:val="14"/>
        </w:numPr>
        <w:spacing w:after="0" w:line="240" w:lineRule="auto"/>
        <w:ind w:left="851" w:hanging="851"/>
        <w:contextualSpacing/>
        <w:rPr>
          <w:rFonts w:ascii="Arial" w:hAnsi="Arial" w:cs="Arial"/>
          <w:iCs/>
          <w:sz w:val="20"/>
          <w:szCs w:val="20"/>
        </w:rPr>
      </w:pPr>
      <w:r w:rsidRPr="00B72E1C">
        <w:rPr>
          <w:rFonts w:ascii="Arial" w:hAnsi="Arial" w:cs="Arial"/>
          <w:iCs/>
          <w:sz w:val="20"/>
          <w:szCs w:val="20"/>
        </w:rPr>
        <w:t xml:space="preserve">imbunatatirea veniturilor beneficiarului urmare a activitatii propuse in cadrul amplasamentului studiat </w:t>
      </w:r>
    </w:p>
    <w:p w14:paraId="6F13621D" w14:textId="5FF38D83" w:rsidR="00B50738" w:rsidRPr="00B72E1C" w:rsidRDefault="00B50738" w:rsidP="00A679FA">
      <w:pPr>
        <w:pStyle w:val="ListParagraph"/>
        <w:tabs>
          <w:tab w:val="left" w:pos="0"/>
        </w:tabs>
        <w:spacing w:after="0"/>
        <w:jc w:val="both"/>
        <w:rPr>
          <w:rFonts w:ascii="Arial" w:hAnsi="Arial" w:cs="Arial"/>
          <w:iCs/>
          <w:sz w:val="20"/>
          <w:szCs w:val="20"/>
        </w:rPr>
      </w:pPr>
    </w:p>
    <w:p w14:paraId="5FE20769" w14:textId="16ED6EDD" w:rsidR="006022E0" w:rsidRPr="00B72E1C" w:rsidRDefault="0062750F" w:rsidP="00FC350D">
      <w:pPr>
        <w:pStyle w:val="ListParagraph"/>
        <w:numPr>
          <w:ilvl w:val="0"/>
          <w:numId w:val="5"/>
        </w:numPr>
        <w:shd w:val="clear" w:color="auto" w:fill="FFFFFF"/>
        <w:spacing w:after="0"/>
        <w:ind w:hanging="720"/>
        <w:jc w:val="both"/>
        <w:rPr>
          <w:rFonts w:ascii="Arial" w:eastAsia="Times New Roman" w:hAnsi="Arial" w:cs="Arial"/>
          <w:iCs/>
          <w:sz w:val="20"/>
          <w:szCs w:val="20"/>
          <w:u w:val="single"/>
          <w:lang w:eastAsia="ro-RO"/>
        </w:rPr>
      </w:pPr>
      <w:bookmarkStart w:id="10" w:name="do|ax5^E|spIII.|pa3"/>
      <w:bookmarkEnd w:id="10"/>
      <w:r w:rsidRPr="00B72E1C">
        <w:rPr>
          <w:rFonts w:ascii="Arial" w:eastAsia="Times New Roman" w:hAnsi="Arial" w:cs="Arial"/>
          <w:iCs/>
          <w:color w:val="C00000"/>
          <w:sz w:val="20"/>
          <w:szCs w:val="20"/>
          <w:u w:val="single"/>
          <w:lang w:eastAsia="ro-RO"/>
        </w:rPr>
        <w:t>Valoarea investiţiei</w:t>
      </w:r>
      <w:r w:rsidRPr="00B72E1C">
        <w:rPr>
          <w:rFonts w:ascii="Arial" w:eastAsia="Times New Roman" w:hAnsi="Arial" w:cs="Arial"/>
          <w:iCs/>
          <w:sz w:val="20"/>
          <w:szCs w:val="20"/>
          <w:u w:val="single"/>
          <w:lang w:eastAsia="ro-RO"/>
        </w:rPr>
        <w:t>:</w:t>
      </w:r>
      <w:r w:rsidR="00172629" w:rsidRPr="00B72E1C">
        <w:rPr>
          <w:rFonts w:ascii="Arial" w:eastAsia="Times New Roman" w:hAnsi="Arial" w:cs="Arial"/>
          <w:iCs/>
          <w:sz w:val="20"/>
          <w:szCs w:val="20"/>
          <w:u w:val="single"/>
          <w:lang w:eastAsia="ro-RO"/>
        </w:rPr>
        <w:t xml:space="preserve"> </w:t>
      </w:r>
      <w:r w:rsidR="005F5BFD" w:rsidRPr="00B72E1C">
        <w:rPr>
          <w:rFonts w:ascii="Arial" w:eastAsia="Times New Roman" w:hAnsi="Arial" w:cs="Arial"/>
          <w:iCs/>
          <w:sz w:val="20"/>
          <w:szCs w:val="20"/>
          <w:u w:val="single"/>
          <w:lang w:eastAsia="ro-RO"/>
        </w:rPr>
        <w:t xml:space="preserve">1 019 500 </w:t>
      </w:r>
      <w:r w:rsidR="00901DC1" w:rsidRPr="00B72E1C">
        <w:rPr>
          <w:rFonts w:ascii="Arial" w:eastAsia="Times New Roman" w:hAnsi="Arial" w:cs="Arial"/>
          <w:iCs/>
          <w:sz w:val="20"/>
          <w:szCs w:val="20"/>
          <w:u w:val="single"/>
          <w:lang w:eastAsia="ro-RO"/>
        </w:rPr>
        <w:t>RON</w:t>
      </w:r>
    </w:p>
    <w:p w14:paraId="5FE2076A" w14:textId="72630F8D" w:rsidR="006022E0" w:rsidRPr="00B72E1C" w:rsidRDefault="00172629" w:rsidP="00FC350D">
      <w:pPr>
        <w:pStyle w:val="ListParagraph"/>
        <w:numPr>
          <w:ilvl w:val="0"/>
          <w:numId w:val="5"/>
        </w:numPr>
        <w:shd w:val="clear" w:color="auto" w:fill="FFFFFF"/>
        <w:spacing w:after="0"/>
        <w:ind w:hanging="720"/>
        <w:jc w:val="both"/>
        <w:rPr>
          <w:rFonts w:ascii="Arial" w:eastAsia="Times New Roman" w:hAnsi="Arial" w:cs="Arial"/>
          <w:iCs/>
          <w:sz w:val="20"/>
          <w:szCs w:val="20"/>
          <w:u w:val="single"/>
          <w:lang w:eastAsia="ro-RO"/>
        </w:rPr>
      </w:pPr>
      <w:bookmarkStart w:id="11" w:name="do|ax5^E|spIII.|pa4"/>
      <w:bookmarkEnd w:id="11"/>
      <w:r w:rsidRPr="00B72E1C">
        <w:rPr>
          <w:rFonts w:ascii="Arial" w:eastAsia="Times New Roman" w:hAnsi="Arial" w:cs="Arial"/>
          <w:iCs/>
          <w:color w:val="C00000"/>
          <w:sz w:val="20"/>
          <w:szCs w:val="20"/>
          <w:u w:val="single"/>
          <w:lang w:eastAsia="ro-RO"/>
        </w:rPr>
        <w:t>P</w:t>
      </w:r>
      <w:r w:rsidR="006022E0" w:rsidRPr="00B72E1C">
        <w:rPr>
          <w:rFonts w:ascii="Arial" w:eastAsia="Times New Roman" w:hAnsi="Arial" w:cs="Arial"/>
          <w:iCs/>
          <w:color w:val="C00000"/>
          <w:sz w:val="20"/>
          <w:szCs w:val="20"/>
          <w:u w:val="single"/>
          <w:lang w:eastAsia="ro-RO"/>
        </w:rPr>
        <w:t>erioa</w:t>
      </w:r>
      <w:r w:rsidRPr="00B72E1C">
        <w:rPr>
          <w:rFonts w:ascii="Arial" w:eastAsia="Times New Roman" w:hAnsi="Arial" w:cs="Arial"/>
          <w:iCs/>
          <w:color w:val="C00000"/>
          <w:sz w:val="20"/>
          <w:szCs w:val="20"/>
          <w:u w:val="single"/>
          <w:lang w:eastAsia="ro-RO"/>
        </w:rPr>
        <w:t>da de implementare propusă</w:t>
      </w:r>
      <w:r w:rsidRPr="00B72E1C">
        <w:rPr>
          <w:rFonts w:ascii="Arial" w:eastAsia="Times New Roman" w:hAnsi="Arial" w:cs="Arial"/>
          <w:iCs/>
          <w:sz w:val="20"/>
          <w:szCs w:val="20"/>
          <w:u w:val="single"/>
          <w:lang w:eastAsia="ro-RO"/>
        </w:rPr>
        <w:t xml:space="preserve">: </w:t>
      </w:r>
      <w:r w:rsidR="000743DF">
        <w:rPr>
          <w:rFonts w:ascii="Arial" w:eastAsia="Times New Roman" w:hAnsi="Arial" w:cs="Arial"/>
          <w:iCs/>
          <w:sz w:val="20"/>
          <w:szCs w:val="20"/>
          <w:u w:val="single"/>
          <w:lang w:eastAsia="ro-RO"/>
        </w:rPr>
        <w:t>12</w:t>
      </w:r>
      <w:r w:rsidRPr="00B72E1C">
        <w:rPr>
          <w:rFonts w:ascii="Arial" w:eastAsia="Times New Roman" w:hAnsi="Arial" w:cs="Arial"/>
          <w:iCs/>
          <w:sz w:val="20"/>
          <w:szCs w:val="20"/>
          <w:u w:val="single"/>
          <w:lang w:eastAsia="ro-RO"/>
        </w:rPr>
        <w:t xml:space="preserve"> luni</w:t>
      </w:r>
    </w:p>
    <w:p w14:paraId="5FE2076B" w14:textId="77777777" w:rsidR="006022E0" w:rsidRPr="00B72E1C" w:rsidRDefault="004F7696" w:rsidP="00FC350D">
      <w:pPr>
        <w:pStyle w:val="ListParagraph"/>
        <w:numPr>
          <w:ilvl w:val="0"/>
          <w:numId w:val="5"/>
        </w:numPr>
        <w:shd w:val="clear" w:color="auto" w:fill="FFFFFF"/>
        <w:spacing w:after="0"/>
        <w:ind w:hanging="720"/>
        <w:jc w:val="both"/>
        <w:rPr>
          <w:rFonts w:ascii="Arial" w:eastAsia="Times New Roman" w:hAnsi="Arial" w:cs="Arial"/>
          <w:iCs/>
          <w:color w:val="C00000"/>
          <w:sz w:val="20"/>
          <w:szCs w:val="20"/>
          <w:u w:val="single"/>
          <w:lang w:eastAsia="ro-RO"/>
        </w:rPr>
      </w:pPr>
      <w:bookmarkStart w:id="12" w:name="do|ax5^E|spIII.|pa5"/>
      <w:bookmarkEnd w:id="12"/>
      <w:r w:rsidRPr="00B72E1C">
        <w:rPr>
          <w:rFonts w:ascii="Arial" w:eastAsia="Times New Roman" w:hAnsi="Arial" w:cs="Arial"/>
          <w:iCs/>
          <w:color w:val="C00000"/>
          <w:sz w:val="20"/>
          <w:szCs w:val="20"/>
          <w:u w:val="single"/>
          <w:lang w:eastAsia="ro-RO"/>
        </w:rPr>
        <w:t>P</w:t>
      </w:r>
      <w:r w:rsidR="006022E0" w:rsidRPr="00B72E1C">
        <w:rPr>
          <w:rFonts w:ascii="Arial" w:eastAsia="Times New Roman" w:hAnsi="Arial" w:cs="Arial"/>
          <w:iCs/>
          <w:color w:val="C00000"/>
          <w:sz w:val="20"/>
          <w:szCs w:val="20"/>
          <w:u w:val="single"/>
          <w:lang w:eastAsia="ro-RO"/>
        </w:rPr>
        <w:t>lanşe reprezentând limitele amplasamentului proiectului, inclusiv orice suprafaţă de teren solicitată pentru a fi folosită temporar (planu</w:t>
      </w:r>
      <w:r w:rsidRPr="00B72E1C">
        <w:rPr>
          <w:rFonts w:ascii="Arial" w:eastAsia="Times New Roman" w:hAnsi="Arial" w:cs="Arial"/>
          <w:iCs/>
          <w:color w:val="C00000"/>
          <w:sz w:val="20"/>
          <w:szCs w:val="20"/>
          <w:u w:val="single"/>
          <w:lang w:eastAsia="ro-RO"/>
        </w:rPr>
        <w:t>ri de situaţie şi amplasamente):</w:t>
      </w:r>
    </w:p>
    <w:p w14:paraId="5FE2076C" w14:textId="5158C339" w:rsidR="004F7696" w:rsidRPr="00B72E1C" w:rsidRDefault="004F7696" w:rsidP="001753EF">
      <w:pPr>
        <w:tabs>
          <w:tab w:val="left" w:pos="0"/>
        </w:tabs>
        <w:spacing w:after="0"/>
        <w:ind w:firstLine="720"/>
        <w:jc w:val="both"/>
        <w:rPr>
          <w:rFonts w:ascii="Arial" w:hAnsi="Arial" w:cs="Arial"/>
          <w:iCs/>
          <w:sz w:val="20"/>
          <w:szCs w:val="20"/>
        </w:rPr>
      </w:pPr>
      <w:r w:rsidRPr="00B72E1C">
        <w:rPr>
          <w:rFonts w:ascii="Arial" w:hAnsi="Arial" w:cs="Arial"/>
          <w:iCs/>
          <w:sz w:val="20"/>
          <w:szCs w:val="20"/>
        </w:rPr>
        <w:t>Au fost atașate documentației</w:t>
      </w:r>
      <w:r w:rsidR="001753EF" w:rsidRPr="00B72E1C">
        <w:rPr>
          <w:rFonts w:ascii="Arial" w:hAnsi="Arial" w:cs="Arial"/>
          <w:iCs/>
          <w:sz w:val="20"/>
          <w:szCs w:val="20"/>
        </w:rPr>
        <w:t xml:space="preserve">: </w:t>
      </w:r>
    </w:p>
    <w:tbl>
      <w:tblPr>
        <w:tblStyle w:val="TableGrid1"/>
        <w:tblW w:w="0" w:type="auto"/>
        <w:tblInd w:w="715" w:type="dxa"/>
        <w:tblLook w:val="04A0" w:firstRow="1" w:lastRow="0" w:firstColumn="1" w:lastColumn="0" w:noHBand="0" w:noVBand="1"/>
      </w:tblPr>
      <w:tblGrid>
        <w:gridCol w:w="6754"/>
        <w:gridCol w:w="1314"/>
      </w:tblGrid>
      <w:tr w:rsidR="00BF62C4" w:rsidRPr="00B72E1C" w14:paraId="40E4FDA7" w14:textId="77777777" w:rsidTr="00C03845">
        <w:tc>
          <w:tcPr>
            <w:tcW w:w="6754" w:type="dxa"/>
          </w:tcPr>
          <w:p w14:paraId="00011A20" w14:textId="77777777" w:rsidR="00BF62C4" w:rsidRPr="00B72E1C" w:rsidRDefault="00BF62C4" w:rsidP="00C03845">
            <w:pPr>
              <w:rPr>
                <w:rFonts w:ascii="Arial" w:hAnsi="Arial" w:cs="Arial"/>
                <w:iCs/>
                <w:sz w:val="20"/>
                <w:szCs w:val="20"/>
                <w:lang w:val="en-US"/>
              </w:rPr>
            </w:pPr>
            <w:r w:rsidRPr="00B72E1C">
              <w:rPr>
                <w:rFonts w:ascii="Arial" w:hAnsi="Arial" w:cs="Arial"/>
                <w:iCs/>
                <w:sz w:val="20"/>
                <w:szCs w:val="20"/>
                <w:lang w:val="en-US"/>
              </w:rPr>
              <w:t>PLAN DE SITUAȚIE</w:t>
            </w:r>
          </w:p>
        </w:tc>
        <w:tc>
          <w:tcPr>
            <w:tcW w:w="1314" w:type="dxa"/>
          </w:tcPr>
          <w:p w14:paraId="4553F4D9" w14:textId="77777777" w:rsidR="00BF62C4" w:rsidRPr="00B72E1C" w:rsidRDefault="00BF62C4" w:rsidP="00C03845">
            <w:pPr>
              <w:rPr>
                <w:rFonts w:ascii="Arial" w:hAnsi="Arial" w:cs="Arial"/>
                <w:iCs/>
                <w:sz w:val="20"/>
                <w:szCs w:val="20"/>
                <w:lang w:val="en-US"/>
              </w:rPr>
            </w:pPr>
            <w:r w:rsidRPr="00B72E1C">
              <w:rPr>
                <w:rFonts w:ascii="Arial" w:hAnsi="Arial" w:cs="Arial"/>
                <w:iCs/>
                <w:sz w:val="20"/>
                <w:szCs w:val="20"/>
                <w:lang w:val="en-US"/>
              </w:rPr>
              <w:t>1:500</w:t>
            </w:r>
          </w:p>
        </w:tc>
      </w:tr>
      <w:tr w:rsidR="00BF62C4" w:rsidRPr="00B72E1C" w14:paraId="30EC48E9" w14:textId="77777777" w:rsidTr="00C03845">
        <w:tc>
          <w:tcPr>
            <w:tcW w:w="6754" w:type="dxa"/>
          </w:tcPr>
          <w:p w14:paraId="5C96B352" w14:textId="0856A304" w:rsidR="00BF62C4" w:rsidRPr="00B72E1C" w:rsidRDefault="00BF62C4" w:rsidP="00C03845">
            <w:pPr>
              <w:rPr>
                <w:rFonts w:ascii="Arial" w:hAnsi="Arial" w:cs="Arial"/>
                <w:iCs/>
                <w:sz w:val="20"/>
                <w:szCs w:val="20"/>
                <w:lang w:val="en-US"/>
              </w:rPr>
            </w:pPr>
            <w:r w:rsidRPr="00B72E1C">
              <w:rPr>
                <w:rFonts w:ascii="Arial" w:hAnsi="Arial" w:cs="Arial"/>
                <w:iCs/>
                <w:sz w:val="20"/>
                <w:szCs w:val="20"/>
                <w:lang w:val="en-US"/>
              </w:rPr>
              <w:t xml:space="preserve">PLAN PARTER </w:t>
            </w:r>
          </w:p>
        </w:tc>
        <w:tc>
          <w:tcPr>
            <w:tcW w:w="1314" w:type="dxa"/>
          </w:tcPr>
          <w:p w14:paraId="1C6A3126" w14:textId="77777777" w:rsidR="00BF62C4" w:rsidRPr="00B72E1C" w:rsidRDefault="00BF62C4" w:rsidP="00C03845">
            <w:pPr>
              <w:rPr>
                <w:rFonts w:ascii="Arial" w:hAnsi="Arial" w:cs="Arial"/>
                <w:iCs/>
                <w:sz w:val="20"/>
                <w:szCs w:val="20"/>
                <w:lang w:val="en-US"/>
              </w:rPr>
            </w:pPr>
            <w:r w:rsidRPr="00B72E1C">
              <w:rPr>
                <w:rFonts w:ascii="Arial" w:hAnsi="Arial" w:cs="Arial"/>
                <w:iCs/>
                <w:sz w:val="20"/>
                <w:szCs w:val="20"/>
                <w:lang w:val="en-US"/>
              </w:rPr>
              <w:t>1:100</w:t>
            </w:r>
          </w:p>
        </w:tc>
      </w:tr>
      <w:tr w:rsidR="00BF62C4" w:rsidRPr="00B72E1C" w14:paraId="182544CA" w14:textId="77777777" w:rsidTr="00C03845">
        <w:tc>
          <w:tcPr>
            <w:tcW w:w="6754" w:type="dxa"/>
          </w:tcPr>
          <w:p w14:paraId="23301A63" w14:textId="4A1D065D" w:rsidR="00BF62C4" w:rsidRPr="00B72E1C" w:rsidRDefault="00BF62C4" w:rsidP="00C03845">
            <w:pPr>
              <w:rPr>
                <w:rFonts w:ascii="Arial" w:hAnsi="Arial" w:cs="Arial"/>
                <w:iCs/>
                <w:sz w:val="20"/>
                <w:szCs w:val="20"/>
                <w:lang w:val="en-US"/>
              </w:rPr>
            </w:pPr>
            <w:r w:rsidRPr="00B72E1C">
              <w:rPr>
                <w:rFonts w:ascii="Arial" w:hAnsi="Arial" w:cs="Arial"/>
                <w:iCs/>
                <w:sz w:val="20"/>
                <w:szCs w:val="20"/>
                <w:lang w:val="en-US"/>
              </w:rPr>
              <w:t>PLAN ÎNVELITOARE</w:t>
            </w:r>
          </w:p>
        </w:tc>
        <w:tc>
          <w:tcPr>
            <w:tcW w:w="1314" w:type="dxa"/>
          </w:tcPr>
          <w:p w14:paraId="07711452" w14:textId="77777777" w:rsidR="00BF62C4" w:rsidRPr="00B72E1C" w:rsidRDefault="00BF62C4" w:rsidP="00C03845">
            <w:pPr>
              <w:rPr>
                <w:rFonts w:ascii="Arial" w:hAnsi="Arial" w:cs="Arial"/>
                <w:iCs/>
                <w:sz w:val="20"/>
                <w:szCs w:val="20"/>
                <w:lang w:val="en-US"/>
              </w:rPr>
            </w:pPr>
            <w:r w:rsidRPr="00B72E1C">
              <w:rPr>
                <w:rFonts w:ascii="Arial" w:hAnsi="Arial" w:cs="Arial"/>
                <w:iCs/>
                <w:sz w:val="20"/>
                <w:szCs w:val="20"/>
                <w:lang w:val="en-US"/>
              </w:rPr>
              <w:t>1:100</w:t>
            </w:r>
          </w:p>
        </w:tc>
      </w:tr>
      <w:tr w:rsidR="00BF62C4" w:rsidRPr="00B72E1C" w14:paraId="36087D8F" w14:textId="77777777" w:rsidTr="00C03845">
        <w:tc>
          <w:tcPr>
            <w:tcW w:w="6754" w:type="dxa"/>
          </w:tcPr>
          <w:p w14:paraId="10ED7021" w14:textId="0416DBEE" w:rsidR="00BF62C4" w:rsidRPr="00B72E1C" w:rsidRDefault="00C03845" w:rsidP="00C03845">
            <w:pPr>
              <w:rPr>
                <w:rFonts w:ascii="Arial" w:hAnsi="Arial" w:cs="Arial"/>
                <w:iCs/>
                <w:sz w:val="20"/>
                <w:szCs w:val="20"/>
                <w:lang w:val="en-US"/>
              </w:rPr>
            </w:pPr>
            <w:r w:rsidRPr="00B72E1C">
              <w:rPr>
                <w:rFonts w:ascii="Arial" w:hAnsi="Arial" w:cs="Arial"/>
                <w:iCs/>
                <w:sz w:val="20"/>
                <w:szCs w:val="20"/>
                <w:lang w:val="en-US"/>
              </w:rPr>
              <w:t>SECȚIUNI</w:t>
            </w:r>
          </w:p>
        </w:tc>
        <w:tc>
          <w:tcPr>
            <w:tcW w:w="1314" w:type="dxa"/>
          </w:tcPr>
          <w:p w14:paraId="7FF35B74" w14:textId="77777777" w:rsidR="00BF62C4" w:rsidRPr="00B72E1C" w:rsidRDefault="00BF62C4" w:rsidP="00C03845">
            <w:pPr>
              <w:rPr>
                <w:rFonts w:ascii="Arial" w:hAnsi="Arial" w:cs="Arial"/>
                <w:iCs/>
                <w:sz w:val="20"/>
                <w:szCs w:val="20"/>
                <w:lang w:val="en-US"/>
              </w:rPr>
            </w:pPr>
            <w:r w:rsidRPr="00B72E1C">
              <w:rPr>
                <w:rFonts w:ascii="Arial" w:hAnsi="Arial" w:cs="Arial"/>
                <w:iCs/>
                <w:sz w:val="20"/>
                <w:szCs w:val="20"/>
                <w:lang w:val="en-US"/>
              </w:rPr>
              <w:t>1:100</w:t>
            </w:r>
          </w:p>
        </w:tc>
      </w:tr>
      <w:tr w:rsidR="00C03845" w:rsidRPr="00B72E1C" w14:paraId="5E3936B3" w14:textId="77777777" w:rsidTr="00C03845">
        <w:tc>
          <w:tcPr>
            <w:tcW w:w="6754" w:type="dxa"/>
          </w:tcPr>
          <w:p w14:paraId="361DECD9" w14:textId="59E0EBF9" w:rsidR="00C03845" w:rsidRPr="00B72E1C" w:rsidRDefault="00C03845" w:rsidP="00C03845">
            <w:pPr>
              <w:rPr>
                <w:rFonts w:ascii="Arial" w:hAnsi="Arial" w:cs="Arial"/>
                <w:iCs/>
                <w:sz w:val="20"/>
                <w:szCs w:val="20"/>
                <w:lang w:val="en-US"/>
              </w:rPr>
            </w:pPr>
            <w:r w:rsidRPr="00B72E1C">
              <w:rPr>
                <w:rFonts w:ascii="Arial" w:hAnsi="Arial" w:cs="Arial"/>
                <w:iCs/>
                <w:sz w:val="20"/>
                <w:szCs w:val="20"/>
                <w:lang w:val="en-US"/>
              </w:rPr>
              <w:t>FAȚADE</w:t>
            </w:r>
          </w:p>
        </w:tc>
        <w:tc>
          <w:tcPr>
            <w:tcW w:w="1314" w:type="dxa"/>
          </w:tcPr>
          <w:p w14:paraId="35141367" w14:textId="5C433B8B" w:rsidR="00C03845" w:rsidRPr="00B72E1C" w:rsidRDefault="00C03845" w:rsidP="00C03845">
            <w:pPr>
              <w:rPr>
                <w:rFonts w:ascii="Arial" w:hAnsi="Arial" w:cs="Arial"/>
                <w:iCs/>
                <w:sz w:val="20"/>
                <w:szCs w:val="20"/>
                <w:lang w:val="en-US"/>
              </w:rPr>
            </w:pPr>
            <w:r w:rsidRPr="00B72E1C">
              <w:rPr>
                <w:rFonts w:ascii="Arial" w:hAnsi="Arial" w:cs="Arial"/>
                <w:iCs/>
                <w:sz w:val="20"/>
                <w:szCs w:val="20"/>
                <w:lang w:val="en-US"/>
              </w:rPr>
              <w:t>1:100</w:t>
            </w:r>
          </w:p>
        </w:tc>
      </w:tr>
    </w:tbl>
    <w:p w14:paraId="218749D2" w14:textId="77777777" w:rsidR="00A478DE" w:rsidRPr="00B72E1C" w:rsidRDefault="00A478DE" w:rsidP="001753EF">
      <w:pPr>
        <w:tabs>
          <w:tab w:val="left" w:pos="0"/>
        </w:tabs>
        <w:spacing w:after="0"/>
        <w:ind w:firstLine="720"/>
        <w:jc w:val="both"/>
        <w:rPr>
          <w:rFonts w:ascii="Arial" w:hAnsi="Arial" w:cs="Arial"/>
          <w:iCs/>
          <w:sz w:val="20"/>
          <w:szCs w:val="20"/>
        </w:rPr>
      </w:pPr>
    </w:p>
    <w:p w14:paraId="5FE2076D" w14:textId="77777777" w:rsidR="006022E0" w:rsidRPr="00B72E1C" w:rsidRDefault="006022E0" w:rsidP="00FC350D">
      <w:pPr>
        <w:pStyle w:val="ListParagraph"/>
        <w:numPr>
          <w:ilvl w:val="0"/>
          <w:numId w:val="5"/>
        </w:numPr>
        <w:shd w:val="clear" w:color="auto" w:fill="FFFFFF"/>
        <w:spacing w:after="0"/>
        <w:ind w:hanging="720"/>
        <w:jc w:val="both"/>
        <w:rPr>
          <w:rFonts w:ascii="Arial" w:eastAsia="Times New Roman" w:hAnsi="Arial" w:cs="Arial"/>
          <w:iCs/>
          <w:color w:val="C00000"/>
          <w:sz w:val="20"/>
          <w:szCs w:val="20"/>
          <w:lang w:eastAsia="ro-RO"/>
        </w:rPr>
      </w:pPr>
      <w:bookmarkStart w:id="13" w:name="do|ax5^E|spIII.|pa6"/>
      <w:bookmarkEnd w:id="13"/>
      <w:r w:rsidRPr="00B72E1C">
        <w:rPr>
          <w:rFonts w:ascii="Arial" w:eastAsia="Times New Roman" w:hAnsi="Arial" w:cs="Arial"/>
          <w:iCs/>
          <w:color w:val="C00000"/>
          <w:sz w:val="20"/>
          <w:szCs w:val="20"/>
          <w:u w:val="single"/>
          <w:lang w:eastAsia="ro-RO"/>
        </w:rPr>
        <w:t>o descriere a caracteristicilor fizice ale întregului proiect, formele fizice ale proiectului</w:t>
      </w:r>
      <w:r w:rsidRPr="00B72E1C">
        <w:rPr>
          <w:rFonts w:ascii="Arial" w:eastAsia="Times New Roman" w:hAnsi="Arial" w:cs="Arial"/>
          <w:iCs/>
          <w:color w:val="C00000"/>
          <w:sz w:val="20"/>
          <w:szCs w:val="20"/>
          <w:lang w:eastAsia="ro-RO"/>
        </w:rPr>
        <w:t xml:space="preserve"> (planuri, clădiri, alte structuri, materiale de construcţie şi altele).</w:t>
      </w:r>
    </w:p>
    <w:p w14:paraId="2B540D9F" w14:textId="77777777" w:rsidR="009727FE" w:rsidRPr="00B72E1C" w:rsidRDefault="009727FE" w:rsidP="00B65F95">
      <w:pPr>
        <w:tabs>
          <w:tab w:val="left" w:pos="0"/>
        </w:tabs>
        <w:spacing w:after="0" w:line="240" w:lineRule="auto"/>
        <w:ind w:firstLine="720"/>
        <w:jc w:val="both"/>
        <w:rPr>
          <w:rFonts w:ascii="Arial" w:hAnsi="Arial" w:cs="Arial"/>
          <w:iCs/>
          <w:sz w:val="20"/>
          <w:szCs w:val="20"/>
        </w:rPr>
      </w:pPr>
      <w:bookmarkStart w:id="14" w:name="do|ax5^E|spIII.|pa7"/>
      <w:bookmarkStart w:id="15" w:name="_Hlk65166952"/>
      <w:bookmarkEnd w:id="14"/>
      <w:r w:rsidRPr="00B72E1C">
        <w:rPr>
          <w:rFonts w:ascii="Arial" w:hAnsi="Arial" w:cs="Arial"/>
          <w:iCs/>
          <w:sz w:val="20"/>
          <w:szCs w:val="20"/>
        </w:rPr>
        <w:lastRenderedPageBreak/>
        <w:t>Structura si închiderile</w:t>
      </w:r>
    </w:p>
    <w:p w14:paraId="529B573D" w14:textId="77777777" w:rsidR="009727FE" w:rsidRPr="00B72E1C" w:rsidRDefault="009727FE" w:rsidP="00B65F95">
      <w:pPr>
        <w:tabs>
          <w:tab w:val="left" w:pos="0"/>
        </w:tabs>
        <w:spacing w:line="240" w:lineRule="auto"/>
        <w:ind w:firstLine="720"/>
        <w:jc w:val="both"/>
        <w:rPr>
          <w:rFonts w:ascii="Arial" w:hAnsi="Arial" w:cs="Arial"/>
          <w:iCs/>
          <w:sz w:val="20"/>
          <w:szCs w:val="20"/>
        </w:rPr>
      </w:pPr>
      <w:r w:rsidRPr="00B72E1C">
        <w:rPr>
          <w:rFonts w:ascii="Arial" w:hAnsi="Arial" w:cs="Arial"/>
          <w:iCs/>
          <w:sz w:val="20"/>
          <w:szCs w:val="20"/>
        </w:rPr>
        <w:t>Infrastructura și suprastructura:</w:t>
      </w:r>
    </w:p>
    <w:p w14:paraId="2C6EAE21" w14:textId="77777777" w:rsidR="009727FE" w:rsidRPr="00B72E1C" w:rsidRDefault="009727FE" w:rsidP="00B65F95">
      <w:pPr>
        <w:tabs>
          <w:tab w:val="left" w:pos="0"/>
        </w:tabs>
        <w:spacing w:line="240" w:lineRule="auto"/>
        <w:ind w:firstLine="720"/>
        <w:jc w:val="both"/>
        <w:rPr>
          <w:rFonts w:ascii="Arial" w:hAnsi="Arial" w:cs="Arial"/>
          <w:iCs/>
          <w:sz w:val="20"/>
          <w:szCs w:val="20"/>
        </w:rPr>
      </w:pPr>
      <w:r w:rsidRPr="00B72E1C">
        <w:rPr>
          <w:rFonts w:ascii="Arial" w:hAnsi="Arial" w:cs="Arial"/>
          <w:iCs/>
          <w:sz w:val="20"/>
          <w:szCs w:val="20"/>
        </w:rPr>
        <w:t>Fundatiile sunt de tip pahar, realizate din beton armat cu guler prefabricat si talpa turnata monolit. Pentru dimensionare s-au respectat prevederile „Normativului pentru proiectarea structurilor de fundare directa” NP 112-2014. Conform recomandarilor studiului geotehnic pus la dispozitie de beneficiar si intocmit de Ing. Mariana Murarescu , fundarea constructiei se face in stratul de argila prafoasa , pentru care presiunea conventionala de baza este de 180kPa (B=1m; Df=2m).</w:t>
      </w:r>
    </w:p>
    <w:p w14:paraId="2D1B0234" w14:textId="77777777" w:rsidR="009727FE" w:rsidRPr="00B72E1C" w:rsidRDefault="009727FE" w:rsidP="00B65F95">
      <w:pPr>
        <w:tabs>
          <w:tab w:val="left" w:pos="0"/>
        </w:tabs>
        <w:spacing w:line="240" w:lineRule="auto"/>
        <w:ind w:firstLine="720"/>
        <w:jc w:val="both"/>
        <w:rPr>
          <w:rFonts w:ascii="Arial" w:hAnsi="Arial" w:cs="Arial"/>
          <w:iCs/>
          <w:sz w:val="20"/>
          <w:szCs w:val="20"/>
        </w:rPr>
      </w:pPr>
      <w:r w:rsidRPr="00B72E1C">
        <w:rPr>
          <w:rFonts w:ascii="Arial" w:hAnsi="Arial" w:cs="Arial"/>
          <w:iCs/>
          <w:sz w:val="20"/>
          <w:szCs w:val="20"/>
        </w:rPr>
        <w:t>Valoarea de varf a acceleratiei terenului pentru proiectare ag pentru cutremure avand intervalul de recurenta IMR=225ani si 20% probabilitate de depasire in 50 de ani: 0,30g – conform Normativului P100-1/2013;</w:t>
      </w:r>
      <w:r w:rsidRPr="00B72E1C">
        <w:rPr>
          <w:rFonts w:ascii="Arial" w:hAnsi="Arial" w:cs="Arial"/>
          <w:iCs/>
          <w:sz w:val="20"/>
          <w:szCs w:val="20"/>
        </w:rPr>
        <w:tab/>
      </w:r>
    </w:p>
    <w:p w14:paraId="0030530C" w14:textId="77777777" w:rsidR="009727FE" w:rsidRPr="00B72E1C" w:rsidRDefault="009727FE" w:rsidP="00B65F95">
      <w:pPr>
        <w:tabs>
          <w:tab w:val="left" w:pos="0"/>
        </w:tabs>
        <w:spacing w:line="240" w:lineRule="auto"/>
        <w:ind w:firstLine="720"/>
        <w:jc w:val="both"/>
        <w:rPr>
          <w:rFonts w:ascii="Arial" w:hAnsi="Arial" w:cs="Arial"/>
          <w:iCs/>
          <w:sz w:val="20"/>
          <w:szCs w:val="20"/>
        </w:rPr>
      </w:pPr>
      <w:r w:rsidRPr="00B72E1C">
        <w:rPr>
          <w:rFonts w:ascii="Arial" w:hAnsi="Arial" w:cs="Arial"/>
          <w:iCs/>
          <w:sz w:val="20"/>
          <w:szCs w:val="20"/>
        </w:rPr>
        <w:t>Clasa de importanta si expunere: III;</w:t>
      </w:r>
    </w:p>
    <w:p w14:paraId="58EE91C7" w14:textId="77777777" w:rsidR="009727FE" w:rsidRPr="00B72E1C" w:rsidRDefault="009727FE" w:rsidP="00B65F95">
      <w:pPr>
        <w:tabs>
          <w:tab w:val="left" w:pos="0"/>
        </w:tabs>
        <w:spacing w:line="240" w:lineRule="auto"/>
        <w:ind w:firstLine="720"/>
        <w:jc w:val="both"/>
        <w:rPr>
          <w:rFonts w:ascii="Arial" w:hAnsi="Arial" w:cs="Arial"/>
          <w:iCs/>
          <w:sz w:val="20"/>
          <w:szCs w:val="20"/>
        </w:rPr>
      </w:pPr>
      <w:r w:rsidRPr="00B72E1C">
        <w:rPr>
          <w:rFonts w:ascii="Arial" w:hAnsi="Arial" w:cs="Arial"/>
          <w:iCs/>
          <w:sz w:val="20"/>
          <w:szCs w:val="20"/>
        </w:rPr>
        <w:t xml:space="preserve">Factorul de importanta: </w:t>
      </w:r>
      <w:r w:rsidRPr="00B72E1C">
        <w:rPr>
          <w:rFonts w:ascii="Arial" w:hAnsi="Arial" w:cs="Arial"/>
          <w:iCs/>
          <w:sz w:val="20"/>
          <w:szCs w:val="20"/>
        </w:rPr>
        <w:sym w:font="Symbol" w:char="F067"/>
      </w:r>
      <w:r w:rsidRPr="00B72E1C">
        <w:rPr>
          <w:rFonts w:ascii="Arial" w:hAnsi="Arial" w:cs="Arial"/>
          <w:iCs/>
          <w:sz w:val="20"/>
          <w:szCs w:val="20"/>
        </w:rPr>
        <w:t>I = 1.0;</w:t>
      </w:r>
    </w:p>
    <w:p w14:paraId="535B75C1" w14:textId="77777777" w:rsidR="009727FE" w:rsidRPr="00B72E1C" w:rsidRDefault="009727FE" w:rsidP="00B65F95">
      <w:pPr>
        <w:tabs>
          <w:tab w:val="left" w:pos="0"/>
        </w:tabs>
        <w:spacing w:line="240" w:lineRule="auto"/>
        <w:ind w:firstLine="720"/>
        <w:jc w:val="both"/>
        <w:rPr>
          <w:rFonts w:ascii="Arial" w:hAnsi="Arial" w:cs="Arial"/>
          <w:iCs/>
          <w:sz w:val="20"/>
          <w:szCs w:val="20"/>
        </w:rPr>
      </w:pPr>
      <w:r w:rsidRPr="00B72E1C">
        <w:rPr>
          <w:rFonts w:ascii="Arial" w:hAnsi="Arial" w:cs="Arial"/>
          <w:iCs/>
          <w:sz w:val="20"/>
          <w:szCs w:val="20"/>
        </w:rPr>
        <w:t>Perioada de control (colt) a spectrului de raspuns: Tc = 1.6 sec;</w:t>
      </w:r>
    </w:p>
    <w:p w14:paraId="76C15C01" w14:textId="77777777" w:rsidR="009727FE" w:rsidRPr="00B72E1C" w:rsidRDefault="009727FE" w:rsidP="00B65F95">
      <w:pPr>
        <w:tabs>
          <w:tab w:val="left" w:pos="0"/>
        </w:tabs>
        <w:spacing w:line="240" w:lineRule="auto"/>
        <w:ind w:firstLine="720"/>
        <w:jc w:val="both"/>
        <w:rPr>
          <w:rFonts w:ascii="Arial" w:hAnsi="Arial" w:cs="Arial"/>
          <w:iCs/>
          <w:sz w:val="20"/>
          <w:szCs w:val="20"/>
        </w:rPr>
      </w:pPr>
      <w:r w:rsidRPr="00B72E1C">
        <w:rPr>
          <w:rFonts w:ascii="Arial" w:hAnsi="Arial" w:cs="Arial"/>
          <w:iCs/>
          <w:sz w:val="20"/>
          <w:szCs w:val="20"/>
        </w:rPr>
        <w:t>Factorul de comportare a structurii: q = 3.50;</w:t>
      </w:r>
    </w:p>
    <w:p w14:paraId="72F38BF8" w14:textId="77777777" w:rsidR="009727FE" w:rsidRPr="00B72E1C" w:rsidRDefault="009727FE" w:rsidP="00B65F95">
      <w:pPr>
        <w:tabs>
          <w:tab w:val="left" w:pos="0"/>
        </w:tabs>
        <w:spacing w:line="240" w:lineRule="auto"/>
        <w:ind w:firstLine="720"/>
        <w:jc w:val="both"/>
        <w:rPr>
          <w:rFonts w:ascii="Arial" w:hAnsi="Arial" w:cs="Arial"/>
          <w:iCs/>
          <w:sz w:val="20"/>
          <w:szCs w:val="20"/>
        </w:rPr>
      </w:pPr>
      <w:r w:rsidRPr="00B72E1C">
        <w:rPr>
          <w:rFonts w:ascii="Arial" w:hAnsi="Arial" w:cs="Arial"/>
          <w:iCs/>
          <w:sz w:val="20"/>
          <w:szCs w:val="20"/>
        </w:rPr>
        <w:t>Clasa de ductilitate: M</w:t>
      </w:r>
    </w:p>
    <w:p w14:paraId="044DA1CF" w14:textId="77777777" w:rsidR="009727FE" w:rsidRPr="00B72E1C" w:rsidRDefault="009727FE" w:rsidP="00B65F95">
      <w:pPr>
        <w:tabs>
          <w:tab w:val="left" w:pos="0"/>
        </w:tabs>
        <w:spacing w:line="240" w:lineRule="auto"/>
        <w:ind w:firstLine="720"/>
        <w:jc w:val="both"/>
        <w:rPr>
          <w:rFonts w:ascii="Arial" w:hAnsi="Arial" w:cs="Arial"/>
          <w:iCs/>
          <w:sz w:val="20"/>
          <w:szCs w:val="20"/>
        </w:rPr>
      </w:pPr>
      <w:r w:rsidRPr="00B72E1C">
        <w:rPr>
          <w:rFonts w:ascii="Arial" w:hAnsi="Arial" w:cs="Arial"/>
          <w:iCs/>
          <w:sz w:val="20"/>
          <w:szCs w:val="20"/>
        </w:rPr>
        <w:t>Structura de rezistenta a halei este realizata din elemente prefabricate din beton armat si beton precomprimat. Inaltimea libera, masurata de la cota pardoselii finite pana sub grinda principala din acoperis este de 7.00 m.</w:t>
      </w:r>
    </w:p>
    <w:p w14:paraId="3145274A" w14:textId="77777777" w:rsidR="009727FE" w:rsidRPr="00B72E1C" w:rsidRDefault="009727FE" w:rsidP="00B65F95">
      <w:pPr>
        <w:tabs>
          <w:tab w:val="left" w:pos="0"/>
        </w:tabs>
        <w:spacing w:line="240" w:lineRule="auto"/>
        <w:ind w:firstLine="720"/>
        <w:jc w:val="both"/>
        <w:rPr>
          <w:rFonts w:ascii="Arial" w:hAnsi="Arial" w:cs="Arial"/>
          <w:iCs/>
          <w:sz w:val="20"/>
          <w:szCs w:val="20"/>
        </w:rPr>
      </w:pPr>
      <w:r w:rsidRPr="00B72E1C">
        <w:rPr>
          <w:rFonts w:ascii="Arial" w:hAnsi="Arial" w:cs="Arial"/>
          <w:iCs/>
          <w:sz w:val="20"/>
          <w:szCs w:val="20"/>
        </w:rPr>
        <w:t xml:space="preserve">Structura verticala a halei este realizata din stalpi prefabricati din beton armat cu sectiuni de 55x70cm ; 65x70cm ; 60x75 si 70x70cm. La partea inferioara, stalpii sunt incastrati in fundatii izolate de tip pahar din beton armat realizate cu guler prefabricat si talpa turnata monolit. </w:t>
      </w:r>
    </w:p>
    <w:p w14:paraId="4501185A" w14:textId="77777777" w:rsidR="009727FE" w:rsidRPr="00B72E1C" w:rsidRDefault="009727FE" w:rsidP="00B65F95">
      <w:pPr>
        <w:tabs>
          <w:tab w:val="left" w:pos="0"/>
        </w:tabs>
        <w:spacing w:line="240" w:lineRule="auto"/>
        <w:ind w:firstLine="720"/>
        <w:jc w:val="both"/>
        <w:rPr>
          <w:rFonts w:ascii="Arial" w:hAnsi="Arial" w:cs="Arial"/>
          <w:iCs/>
          <w:sz w:val="20"/>
          <w:szCs w:val="20"/>
        </w:rPr>
      </w:pPr>
      <w:r w:rsidRPr="00B72E1C">
        <w:rPr>
          <w:rFonts w:ascii="Arial" w:hAnsi="Arial" w:cs="Arial"/>
          <w:iCs/>
          <w:sz w:val="20"/>
          <w:szCs w:val="20"/>
        </w:rPr>
        <w:t>Structura orizontala de la nivelul etajului este constituita din elemente de suprafata TT, avand inaltimea de 30cm, care descarca pe grinzi principale cu sectiuni ’’L’’ , avand inaltimi ale sectiunii de 60cm.</w:t>
      </w:r>
    </w:p>
    <w:p w14:paraId="560FFFB3" w14:textId="77777777" w:rsidR="009727FE" w:rsidRPr="00B72E1C" w:rsidRDefault="009727FE" w:rsidP="00B65F95">
      <w:pPr>
        <w:tabs>
          <w:tab w:val="left" w:pos="0"/>
        </w:tabs>
        <w:spacing w:line="240" w:lineRule="auto"/>
        <w:ind w:firstLine="720"/>
        <w:jc w:val="both"/>
        <w:rPr>
          <w:rFonts w:ascii="Arial" w:hAnsi="Arial" w:cs="Arial"/>
          <w:iCs/>
          <w:sz w:val="20"/>
          <w:szCs w:val="20"/>
        </w:rPr>
      </w:pPr>
      <w:r w:rsidRPr="00B72E1C">
        <w:rPr>
          <w:rFonts w:ascii="Arial" w:hAnsi="Arial" w:cs="Arial"/>
          <w:iCs/>
          <w:sz w:val="20"/>
          <w:szCs w:val="20"/>
        </w:rPr>
        <w:t>Pentru sustinerea grinzilor principale si secundare din componenta etajului partial, in stalpii s-au prevazut console scurte din beton armat.</w:t>
      </w:r>
    </w:p>
    <w:p w14:paraId="3ED1490C" w14:textId="77777777" w:rsidR="009727FE" w:rsidRPr="00B72E1C" w:rsidRDefault="009727FE" w:rsidP="00B65F95">
      <w:pPr>
        <w:tabs>
          <w:tab w:val="left" w:pos="0"/>
        </w:tabs>
        <w:spacing w:line="240" w:lineRule="auto"/>
        <w:ind w:firstLine="720"/>
        <w:jc w:val="both"/>
        <w:rPr>
          <w:rFonts w:ascii="Arial" w:hAnsi="Arial" w:cs="Arial"/>
          <w:iCs/>
          <w:sz w:val="20"/>
          <w:szCs w:val="20"/>
        </w:rPr>
      </w:pPr>
      <w:r w:rsidRPr="00B72E1C">
        <w:rPr>
          <w:rFonts w:ascii="Arial" w:hAnsi="Arial" w:cs="Arial"/>
          <w:iCs/>
          <w:sz w:val="20"/>
          <w:szCs w:val="20"/>
        </w:rPr>
        <w:t>In vederea verificarii conditiilor impuse de normativul P100-1/2013 privind deplasarile relative de nivel a intregii hale extinse, s-au prevazut la nivelul etajului noduri rigide.</w:t>
      </w:r>
    </w:p>
    <w:p w14:paraId="7DEC3516" w14:textId="77777777" w:rsidR="009727FE" w:rsidRPr="00B72E1C" w:rsidRDefault="009727FE" w:rsidP="00B65F95">
      <w:pPr>
        <w:tabs>
          <w:tab w:val="left" w:pos="0"/>
        </w:tabs>
        <w:spacing w:line="240" w:lineRule="auto"/>
        <w:ind w:firstLine="720"/>
        <w:jc w:val="both"/>
        <w:rPr>
          <w:rFonts w:ascii="Arial" w:hAnsi="Arial" w:cs="Arial"/>
          <w:iCs/>
          <w:sz w:val="20"/>
          <w:szCs w:val="20"/>
        </w:rPr>
      </w:pPr>
      <w:r w:rsidRPr="00B72E1C">
        <w:rPr>
          <w:rFonts w:ascii="Arial" w:hAnsi="Arial" w:cs="Arial"/>
          <w:iCs/>
          <w:sz w:val="20"/>
          <w:szCs w:val="20"/>
        </w:rPr>
        <w:t>Solidarizarea elementelor de nivel se realizeaza prin intermediul unei suprabetonari cu grosimea de 10cm.</w:t>
      </w:r>
    </w:p>
    <w:p w14:paraId="69BD8420" w14:textId="77777777" w:rsidR="009727FE" w:rsidRPr="00B72E1C" w:rsidRDefault="009727FE" w:rsidP="00B65F95">
      <w:pPr>
        <w:tabs>
          <w:tab w:val="left" w:pos="0"/>
        </w:tabs>
        <w:spacing w:line="240" w:lineRule="auto"/>
        <w:ind w:firstLine="720"/>
        <w:jc w:val="both"/>
        <w:rPr>
          <w:rFonts w:ascii="Arial" w:hAnsi="Arial" w:cs="Arial"/>
          <w:iCs/>
          <w:sz w:val="20"/>
          <w:szCs w:val="20"/>
        </w:rPr>
      </w:pPr>
      <w:r w:rsidRPr="00B72E1C">
        <w:rPr>
          <w:rFonts w:ascii="Arial" w:hAnsi="Arial" w:cs="Arial"/>
          <w:iCs/>
          <w:sz w:val="20"/>
          <w:szCs w:val="20"/>
        </w:rPr>
        <w:t>La  nivelul  acoperisului,  structura orizontala este alcatuita din grinzi principale din beton precomprimat cu panta dubla de 3% avand sectiune " I " si inaltimea sectiunii la coama de 118cm. Pe grinzile principale descarca pane cu sectiune  trapezoidala, avand inaltimea de 50cm.</w:t>
      </w:r>
    </w:p>
    <w:p w14:paraId="2682B8A3" w14:textId="77777777" w:rsidR="009727FE" w:rsidRPr="00B72E1C" w:rsidRDefault="009727FE" w:rsidP="00B65F95">
      <w:pPr>
        <w:tabs>
          <w:tab w:val="left" w:pos="0"/>
        </w:tabs>
        <w:spacing w:line="240" w:lineRule="auto"/>
        <w:ind w:firstLine="720"/>
        <w:jc w:val="both"/>
        <w:rPr>
          <w:rFonts w:ascii="Arial" w:hAnsi="Arial" w:cs="Arial"/>
          <w:iCs/>
          <w:sz w:val="20"/>
          <w:szCs w:val="20"/>
        </w:rPr>
      </w:pPr>
      <w:r w:rsidRPr="00B72E1C">
        <w:rPr>
          <w:rFonts w:ascii="Arial" w:hAnsi="Arial" w:cs="Arial"/>
          <w:iCs/>
          <w:sz w:val="20"/>
          <w:szCs w:val="20"/>
        </w:rPr>
        <w:t xml:space="preserve">Pentru asigurarea solidarizarii stalpilor in domeniul postelastic de deformatie, precum si inlaturarea efectelor nedorite de la nivelul invelitorii in cazul oscilatiilor diferite a linilor de stalpi, s-au dispus contravantuiri in acoperis, asigurandu-se in acest fel o saiba semirigida eficienta. </w:t>
      </w:r>
    </w:p>
    <w:p w14:paraId="7FF20619" w14:textId="77777777" w:rsidR="009727FE" w:rsidRPr="00B72E1C" w:rsidRDefault="009727FE" w:rsidP="00B65F95">
      <w:pPr>
        <w:tabs>
          <w:tab w:val="left" w:pos="0"/>
        </w:tabs>
        <w:spacing w:after="0"/>
        <w:ind w:firstLine="720"/>
        <w:jc w:val="both"/>
        <w:rPr>
          <w:rFonts w:ascii="Arial" w:hAnsi="Arial" w:cs="Arial"/>
          <w:iCs/>
          <w:sz w:val="20"/>
          <w:szCs w:val="20"/>
        </w:rPr>
      </w:pPr>
      <w:r w:rsidRPr="00B72E1C">
        <w:rPr>
          <w:rFonts w:ascii="Arial" w:hAnsi="Arial" w:cs="Arial"/>
          <w:iCs/>
          <w:sz w:val="20"/>
          <w:szCs w:val="20"/>
        </w:rPr>
        <w:t>Legaturile dintre grinzi si stalpi de la nivelul acoperisului sunt considerate "articulatii", fiind modelate ca atare in calculul static.</w:t>
      </w:r>
    </w:p>
    <w:p w14:paraId="02E0F8D4" w14:textId="77777777" w:rsidR="009727FE" w:rsidRPr="00B72E1C" w:rsidRDefault="009727FE" w:rsidP="00B65F95">
      <w:pPr>
        <w:tabs>
          <w:tab w:val="left" w:pos="0"/>
        </w:tabs>
        <w:spacing w:after="0"/>
        <w:ind w:firstLine="720"/>
        <w:jc w:val="both"/>
        <w:rPr>
          <w:rFonts w:ascii="Arial" w:hAnsi="Arial" w:cs="Arial"/>
          <w:iCs/>
          <w:sz w:val="20"/>
          <w:szCs w:val="20"/>
        </w:rPr>
      </w:pPr>
      <w:r w:rsidRPr="00B72E1C">
        <w:rPr>
          <w:rFonts w:ascii="Arial" w:hAnsi="Arial" w:cs="Arial"/>
          <w:iCs/>
          <w:sz w:val="20"/>
          <w:szCs w:val="20"/>
        </w:rPr>
        <w:t>Inchiderea cladirii se va realiza din panouri termoizolante tip sandwich, de 100 mm grosime – panouri tip sandwich cu vată minerală . Pentru susținerea panourilor sandwich, se va monta o structură secundară.</w:t>
      </w:r>
    </w:p>
    <w:p w14:paraId="0BB6875B" w14:textId="77777777" w:rsidR="009727FE" w:rsidRPr="00B72E1C" w:rsidRDefault="009727FE" w:rsidP="00B65F95">
      <w:pPr>
        <w:tabs>
          <w:tab w:val="left" w:pos="0"/>
        </w:tabs>
        <w:spacing w:after="0"/>
        <w:ind w:firstLine="720"/>
        <w:jc w:val="both"/>
        <w:rPr>
          <w:rFonts w:ascii="Arial" w:hAnsi="Arial" w:cs="Arial"/>
          <w:iCs/>
          <w:sz w:val="20"/>
          <w:szCs w:val="20"/>
        </w:rPr>
      </w:pPr>
      <w:r w:rsidRPr="00B72E1C">
        <w:rPr>
          <w:rFonts w:ascii="Arial" w:hAnsi="Arial" w:cs="Arial"/>
          <w:iCs/>
          <w:sz w:val="20"/>
          <w:szCs w:val="20"/>
        </w:rPr>
        <w:t>PARDOSEALA: va fi din beton, având suprafața elicopterizată.</w:t>
      </w:r>
    </w:p>
    <w:bookmarkEnd w:id="15"/>
    <w:p w14:paraId="74735339" w14:textId="77777777" w:rsidR="009727FE" w:rsidRPr="00B72E1C" w:rsidRDefault="009727FE" w:rsidP="00B65F95">
      <w:pPr>
        <w:tabs>
          <w:tab w:val="left" w:pos="0"/>
        </w:tabs>
        <w:spacing w:after="0"/>
        <w:ind w:firstLine="720"/>
        <w:jc w:val="both"/>
        <w:rPr>
          <w:rFonts w:ascii="Arial" w:hAnsi="Arial" w:cs="Arial"/>
          <w:iCs/>
          <w:sz w:val="20"/>
          <w:szCs w:val="20"/>
        </w:rPr>
      </w:pPr>
      <w:r w:rsidRPr="00B72E1C">
        <w:rPr>
          <w:rFonts w:ascii="Arial" w:hAnsi="Arial" w:cs="Arial"/>
          <w:iCs/>
          <w:sz w:val="20"/>
          <w:szCs w:val="20"/>
        </w:rPr>
        <w:t xml:space="preserve">Clasa de rezistenta la foc a elementelor de constructie: </w:t>
      </w:r>
    </w:p>
    <w:p w14:paraId="074CA624" w14:textId="77777777" w:rsidR="009727FE" w:rsidRPr="00B72E1C" w:rsidRDefault="009727FE" w:rsidP="00B65F95">
      <w:pPr>
        <w:numPr>
          <w:ilvl w:val="0"/>
          <w:numId w:val="27"/>
        </w:numPr>
        <w:tabs>
          <w:tab w:val="left" w:pos="1170"/>
        </w:tabs>
        <w:autoSpaceDE w:val="0"/>
        <w:autoSpaceDN w:val="0"/>
        <w:adjustRightInd w:val="0"/>
        <w:spacing w:after="0" w:line="360" w:lineRule="auto"/>
        <w:ind w:left="810" w:firstLine="0"/>
        <w:rPr>
          <w:rFonts w:ascii="Arial" w:hAnsi="Arial" w:cs="Arial"/>
          <w:color w:val="000000"/>
          <w:sz w:val="20"/>
          <w:szCs w:val="20"/>
        </w:rPr>
      </w:pPr>
      <w:r w:rsidRPr="00B72E1C">
        <w:rPr>
          <w:rFonts w:ascii="Arial" w:hAnsi="Arial" w:cs="Arial"/>
          <w:color w:val="000000"/>
          <w:sz w:val="20"/>
          <w:szCs w:val="20"/>
        </w:rPr>
        <w:t xml:space="preserve">stalpi, ginzi, plansee: beton armat, clasa A1 </w:t>
      </w:r>
    </w:p>
    <w:p w14:paraId="228E61C3" w14:textId="77777777" w:rsidR="009727FE" w:rsidRPr="00B72E1C" w:rsidRDefault="009727FE" w:rsidP="00B65F95">
      <w:pPr>
        <w:numPr>
          <w:ilvl w:val="0"/>
          <w:numId w:val="27"/>
        </w:numPr>
        <w:tabs>
          <w:tab w:val="left" w:pos="1170"/>
        </w:tabs>
        <w:autoSpaceDE w:val="0"/>
        <w:autoSpaceDN w:val="0"/>
        <w:adjustRightInd w:val="0"/>
        <w:spacing w:after="0" w:line="360" w:lineRule="auto"/>
        <w:ind w:left="810" w:firstLine="0"/>
        <w:rPr>
          <w:rFonts w:ascii="Arial" w:hAnsi="Arial" w:cs="Arial"/>
          <w:color w:val="000000"/>
          <w:sz w:val="20"/>
          <w:szCs w:val="20"/>
        </w:rPr>
      </w:pPr>
      <w:r w:rsidRPr="00B72E1C">
        <w:rPr>
          <w:rFonts w:ascii="Arial" w:hAnsi="Arial" w:cs="Arial"/>
          <w:color w:val="000000"/>
          <w:sz w:val="20"/>
          <w:szCs w:val="20"/>
        </w:rPr>
        <w:lastRenderedPageBreak/>
        <w:t xml:space="preserve">pereti despartitori: clasa A2 (S1,d0) </w:t>
      </w:r>
    </w:p>
    <w:p w14:paraId="4B492F89" w14:textId="77777777" w:rsidR="009727FE" w:rsidRPr="00B72E1C" w:rsidRDefault="009727FE" w:rsidP="00B65F95">
      <w:pPr>
        <w:numPr>
          <w:ilvl w:val="0"/>
          <w:numId w:val="27"/>
        </w:numPr>
        <w:tabs>
          <w:tab w:val="left" w:pos="1170"/>
        </w:tabs>
        <w:autoSpaceDE w:val="0"/>
        <w:autoSpaceDN w:val="0"/>
        <w:adjustRightInd w:val="0"/>
        <w:spacing w:after="0" w:line="360" w:lineRule="auto"/>
        <w:ind w:left="810" w:firstLine="0"/>
        <w:rPr>
          <w:rFonts w:ascii="Arial" w:hAnsi="Arial" w:cs="Arial"/>
          <w:color w:val="000000"/>
          <w:sz w:val="20"/>
          <w:szCs w:val="20"/>
        </w:rPr>
      </w:pPr>
      <w:r w:rsidRPr="00B72E1C">
        <w:rPr>
          <w:rFonts w:ascii="Arial" w:hAnsi="Arial" w:cs="Arial"/>
          <w:color w:val="000000"/>
          <w:sz w:val="20"/>
          <w:szCs w:val="20"/>
        </w:rPr>
        <w:t xml:space="preserve">pereti de tip panouri autoportante termoizolante, de tip sandwich din tabla de otel cu miez din fibre minerale, tip RF: clasa A2 (S1, d0) </w:t>
      </w:r>
    </w:p>
    <w:p w14:paraId="51B16F5D" w14:textId="77777777" w:rsidR="009727FE" w:rsidRPr="00B72E1C" w:rsidRDefault="009727FE" w:rsidP="00B65F95">
      <w:pPr>
        <w:tabs>
          <w:tab w:val="left" w:pos="0"/>
        </w:tabs>
        <w:spacing w:after="0"/>
        <w:ind w:firstLine="720"/>
        <w:jc w:val="both"/>
        <w:rPr>
          <w:rFonts w:ascii="Arial" w:hAnsi="Arial" w:cs="Arial"/>
          <w:iCs/>
          <w:sz w:val="20"/>
          <w:szCs w:val="20"/>
        </w:rPr>
      </w:pPr>
      <w:r w:rsidRPr="00B72E1C">
        <w:rPr>
          <w:rFonts w:ascii="Arial" w:hAnsi="Arial" w:cs="Arial"/>
          <w:iCs/>
          <w:sz w:val="20"/>
          <w:szCs w:val="20"/>
        </w:rPr>
        <w:t>Închiderile:</w:t>
      </w:r>
    </w:p>
    <w:p w14:paraId="1F0A1F66" w14:textId="77777777" w:rsidR="009727FE" w:rsidRPr="00B72E1C" w:rsidRDefault="009727FE" w:rsidP="00B65F95">
      <w:pPr>
        <w:tabs>
          <w:tab w:val="left" w:pos="0"/>
        </w:tabs>
        <w:spacing w:after="0"/>
        <w:ind w:firstLine="720"/>
        <w:jc w:val="both"/>
        <w:rPr>
          <w:rFonts w:ascii="Arial" w:hAnsi="Arial" w:cs="Arial"/>
          <w:iCs/>
          <w:sz w:val="20"/>
          <w:szCs w:val="20"/>
        </w:rPr>
      </w:pPr>
      <w:r w:rsidRPr="00B72E1C">
        <w:rPr>
          <w:rFonts w:ascii="Arial" w:hAnsi="Arial" w:cs="Arial"/>
          <w:iCs/>
          <w:sz w:val="20"/>
          <w:szCs w:val="20"/>
        </w:rPr>
        <w:t>Inchiderea cladirii se va realiza din panouri autoportante termoizolante cu prindere ascunsa, tip sandwich, de 10 cm grosime, din tabla de otel (fata exterioara min 0.55 mm grosime, fata interioara min 0,5mm grosime) si miez termoizolant din fibre minerale, vopsite in camp electrostatic – montate conform panotaj – RAL 9006, EI15,</w:t>
      </w:r>
    </w:p>
    <w:p w14:paraId="62635303" w14:textId="77777777" w:rsidR="009727FE" w:rsidRPr="00B72E1C" w:rsidRDefault="009727FE" w:rsidP="00B65F95">
      <w:pPr>
        <w:tabs>
          <w:tab w:val="left" w:pos="0"/>
        </w:tabs>
        <w:spacing w:after="0"/>
        <w:ind w:firstLine="720"/>
        <w:jc w:val="both"/>
        <w:rPr>
          <w:rFonts w:ascii="Arial" w:hAnsi="Arial" w:cs="Arial"/>
          <w:iCs/>
          <w:sz w:val="20"/>
          <w:szCs w:val="20"/>
        </w:rPr>
      </w:pPr>
      <w:r w:rsidRPr="00B72E1C">
        <w:rPr>
          <w:rFonts w:ascii="Arial" w:hAnsi="Arial" w:cs="Arial"/>
          <w:iCs/>
          <w:sz w:val="20"/>
          <w:szCs w:val="20"/>
        </w:rPr>
        <w:t>Montarea si fixarea panourilor se va fase orizontal, respectand sistemul producatorului in ce priveste tehnologia si materialele marunte necesare, de asemeni se va da o mare atentie golurilor pentru usi si ferestre (imbinari cu tamplaria, izolatii termice si hidrofuge).</w:t>
      </w:r>
    </w:p>
    <w:p w14:paraId="17747475" w14:textId="77777777" w:rsidR="009727FE" w:rsidRPr="00B72E1C" w:rsidRDefault="009727FE" w:rsidP="00B65F95">
      <w:pPr>
        <w:tabs>
          <w:tab w:val="left" w:pos="0"/>
        </w:tabs>
        <w:spacing w:after="0"/>
        <w:ind w:firstLine="720"/>
        <w:jc w:val="both"/>
        <w:rPr>
          <w:rFonts w:ascii="Arial" w:hAnsi="Arial" w:cs="Arial"/>
          <w:iCs/>
          <w:sz w:val="20"/>
          <w:szCs w:val="20"/>
        </w:rPr>
      </w:pPr>
      <w:bookmarkStart w:id="16" w:name="_Hlk65226995"/>
      <w:r w:rsidRPr="00B72E1C">
        <w:rPr>
          <w:rFonts w:ascii="Arial" w:hAnsi="Arial" w:cs="Arial"/>
          <w:iCs/>
          <w:sz w:val="20"/>
          <w:szCs w:val="20"/>
        </w:rPr>
        <w:t xml:space="preserve">ACOPERIȘUL HALEI – tip terasă, va fi izolant acustic și construit din tablă trapezoidală ca element portant, urmată de o barieră de vapori, vată minerală cu grosimea de 120 mm, ca strat de izolație termică și, o membrană de protecție contra ploii, ca strat superior (membrană PVC 1 mm). </w:t>
      </w:r>
      <w:bookmarkEnd w:id="16"/>
      <w:r w:rsidRPr="00B72E1C">
        <w:rPr>
          <w:rFonts w:ascii="Arial" w:hAnsi="Arial" w:cs="Arial"/>
          <w:iCs/>
          <w:sz w:val="20"/>
          <w:szCs w:val="20"/>
        </w:rPr>
        <w:t xml:space="preserve"> Învelitoarea va fi în două ape, cu panta de 3%, spre colectoarele de ploaie. </w:t>
      </w:r>
    </w:p>
    <w:p w14:paraId="69A4623A" w14:textId="77777777" w:rsidR="009727FE" w:rsidRPr="00B72E1C" w:rsidRDefault="009727FE" w:rsidP="00B65F95">
      <w:pPr>
        <w:tabs>
          <w:tab w:val="left" w:pos="0"/>
        </w:tabs>
        <w:spacing w:after="0"/>
        <w:ind w:firstLine="720"/>
        <w:jc w:val="both"/>
        <w:rPr>
          <w:rFonts w:ascii="Arial" w:hAnsi="Arial" w:cs="Arial"/>
          <w:iCs/>
          <w:sz w:val="20"/>
          <w:szCs w:val="20"/>
        </w:rPr>
      </w:pPr>
      <w:r w:rsidRPr="00B72E1C">
        <w:rPr>
          <w:rFonts w:ascii="Arial" w:hAnsi="Arial" w:cs="Arial"/>
          <w:iCs/>
          <w:sz w:val="20"/>
          <w:szCs w:val="20"/>
        </w:rPr>
        <w:t>Materia de baza este tabla cutată.</w:t>
      </w:r>
    </w:p>
    <w:p w14:paraId="62592DF9" w14:textId="77777777" w:rsidR="009727FE" w:rsidRPr="00B72E1C" w:rsidRDefault="009727FE" w:rsidP="00B65F95">
      <w:pPr>
        <w:tabs>
          <w:tab w:val="left" w:pos="0"/>
        </w:tabs>
        <w:spacing w:after="0"/>
        <w:ind w:firstLine="720"/>
        <w:jc w:val="both"/>
        <w:rPr>
          <w:rFonts w:ascii="Arial" w:hAnsi="Arial" w:cs="Arial"/>
          <w:iCs/>
          <w:sz w:val="20"/>
          <w:szCs w:val="20"/>
        </w:rPr>
      </w:pPr>
      <w:r w:rsidRPr="00B72E1C">
        <w:rPr>
          <w:rFonts w:ascii="Arial" w:hAnsi="Arial" w:cs="Arial"/>
          <w:iCs/>
          <w:sz w:val="20"/>
          <w:szCs w:val="20"/>
        </w:rPr>
        <w:t xml:space="preserve">Inainte de aprovizionare se va prezenta certificat de calitate si agrement tehnic spre aprobare beneficiarului si proiectantului </w:t>
      </w:r>
    </w:p>
    <w:p w14:paraId="1245A0AC" w14:textId="77777777" w:rsidR="009727FE" w:rsidRPr="00B72E1C" w:rsidRDefault="009727FE" w:rsidP="00B65F95">
      <w:pPr>
        <w:tabs>
          <w:tab w:val="left" w:pos="0"/>
        </w:tabs>
        <w:spacing w:after="0"/>
        <w:ind w:firstLine="720"/>
        <w:jc w:val="both"/>
        <w:rPr>
          <w:rFonts w:ascii="Arial" w:hAnsi="Arial" w:cs="Arial"/>
          <w:iCs/>
          <w:sz w:val="20"/>
          <w:szCs w:val="20"/>
        </w:rPr>
      </w:pPr>
      <w:r w:rsidRPr="00B72E1C">
        <w:rPr>
          <w:rFonts w:ascii="Arial" w:hAnsi="Arial" w:cs="Arial"/>
          <w:iCs/>
          <w:sz w:val="20"/>
          <w:szCs w:val="20"/>
        </w:rPr>
        <w:t>Tabla se va taia cu foarfeca electrica si in nici un caz cu flex (disc abraziv), deoarece aschiile rezultate pot deteriora stratul de protectie. Daca suprafata de protectie se deterioreaza, se va folosi vopseaua de retus.</w:t>
      </w:r>
    </w:p>
    <w:p w14:paraId="14319997" w14:textId="77777777" w:rsidR="009727FE" w:rsidRPr="00B72E1C" w:rsidRDefault="009727FE" w:rsidP="00B65F95">
      <w:pPr>
        <w:tabs>
          <w:tab w:val="left" w:pos="0"/>
        </w:tabs>
        <w:spacing w:after="0"/>
        <w:ind w:firstLine="720"/>
        <w:jc w:val="both"/>
        <w:rPr>
          <w:rFonts w:ascii="Arial" w:hAnsi="Arial" w:cs="Arial"/>
          <w:iCs/>
          <w:sz w:val="20"/>
          <w:szCs w:val="20"/>
        </w:rPr>
      </w:pPr>
      <w:r w:rsidRPr="00B72E1C">
        <w:rPr>
          <w:rFonts w:ascii="Arial" w:hAnsi="Arial" w:cs="Arial"/>
          <w:iCs/>
          <w:sz w:val="20"/>
          <w:szCs w:val="20"/>
        </w:rPr>
        <w:t>Prinderea si fixarea panourilor de tabla cutata se va face cu ajutorul accesorilor specifice, puse la dispozitie de catre producator.</w:t>
      </w:r>
    </w:p>
    <w:p w14:paraId="4DDDE4AF" w14:textId="77777777" w:rsidR="009727FE" w:rsidRPr="00B72E1C" w:rsidRDefault="009727FE" w:rsidP="00B65F95">
      <w:pPr>
        <w:tabs>
          <w:tab w:val="left" w:pos="0"/>
        </w:tabs>
        <w:spacing w:after="0"/>
        <w:ind w:firstLine="720"/>
        <w:jc w:val="both"/>
        <w:rPr>
          <w:rFonts w:ascii="Arial" w:hAnsi="Arial" w:cs="Arial"/>
          <w:iCs/>
          <w:sz w:val="20"/>
          <w:szCs w:val="20"/>
        </w:rPr>
      </w:pPr>
      <w:r w:rsidRPr="00B72E1C">
        <w:rPr>
          <w:rFonts w:ascii="Arial" w:hAnsi="Arial" w:cs="Arial"/>
          <w:iCs/>
          <w:sz w:val="20"/>
          <w:szCs w:val="20"/>
        </w:rPr>
        <w:t>Montajul, executia imbinarilor decupajelor: conform cerintelor producatorului.</w:t>
      </w:r>
    </w:p>
    <w:p w14:paraId="549AFB91" w14:textId="77777777" w:rsidR="009727FE" w:rsidRPr="00B72E1C" w:rsidRDefault="009727FE" w:rsidP="00B65F95">
      <w:pPr>
        <w:tabs>
          <w:tab w:val="left" w:pos="0"/>
        </w:tabs>
        <w:spacing w:after="0"/>
        <w:ind w:firstLine="720"/>
        <w:jc w:val="both"/>
        <w:rPr>
          <w:rFonts w:ascii="Arial" w:hAnsi="Arial" w:cs="Arial"/>
          <w:iCs/>
          <w:sz w:val="20"/>
          <w:szCs w:val="20"/>
        </w:rPr>
      </w:pPr>
      <w:r w:rsidRPr="00B72E1C">
        <w:rPr>
          <w:rFonts w:ascii="Arial" w:hAnsi="Arial" w:cs="Arial"/>
          <w:iCs/>
          <w:sz w:val="20"/>
          <w:szCs w:val="20"/>
        </w:rPr>
        <w:t>Pentru elementele inglobate (strapungeri etc.), se vor folosi subansambluri din sistemul producatorului pentru a obtine un ansamblu omogen in totalitatea lui. Improvizatiile sunt excluse.</w:t>
      </w:r>
    </w:p>
    <w:p w14:paraId="58B1DC64" w14:textId="77777777" w:rsidR="009727FE" w:rsidRPr="00B72E1C" w:rsidRDefault="009727FE" w:rsidP="00B65F95">
      <w:pPr>
        <w:tabs>
          <w:tab w:val="left" w:pos="0"/>
        </w:tabs>
        <w:spacing w:after="0"/>
        <w:ind w:firstLine="720"/>
        <w:jc w:val="both"/>
        <w:rPr>
          <w:rFonts w:ascii="Arial" w:hAnsi="Arial" w:cs="Arial"/>
          <w:iCs/>
          <w:sz w:val="20"/>
          <w:szCs w:val="20"/>
        </w:rPr>
      </w:pPr>
      <w:r w:rsidRPr="00B72E1C">
        <w:rPr>
          <w:rFonts w:ascii="Arial" w:hAnsi="Arial" w:cs="Arial"/>
          <w:iCs/>
          <w:sz w:val="20"/>
          <w:szCs w:val="20"/>
        </w:rPr>
        <w:t xml:space="preserve">Termoizolatie rigida din placi de vata minerala. </w:t>
      </w:r>
    </w:p>
    <w:p w14:paraId="3A60C5B0" w14:textId="77777777" w:rsidR="009727FE" w:rsidRPr="00B72E1C" w:rsidRDefault="009727FE" w:rsidP="00E61BAB">
      <w:pPr>
        <w:tabs>
          <w:tab w:val="left" w:pos="0"/>
        </w:tabs>
        <w:ind w:firstLine="720"/>
        <w:jc w:val="both"/>
        <w:rPr>
          <w:rFonts w:ascii="Arial" w:hAnsi="Arial" w:cs="Arial"/>
          <w:iCs/>
          <w:sz w:val="20"/>
          <w:szCs w:val="20"/>
        </w:rPr>
      </w:pPr>
      <w:r w:rsidRPr="00B72E1C">
        <w:rPr>
          <w:rFonts w:ascii="Arial" w:hAnsi="Arial" w:cs="Arial"/>
          <w:iCs/>
          <w:sz w:val="20"/>
          <w:szCs w:val="20"/>
        </w:rPr>
        <w:t xml:space="preserve">Rigiditatea placilor este data de capacitatea de a prelua fara a fi deformate toate incarcarile de pe invelitoare atat in timpul executiei cat si in exploatare. In principiu se va opta pentru placi ale caror fibre sunt dispuse vertical (perpendicular pe planul fetei pe se aseaza placa). </w:t>
      </w:r>
    </w:p>
    <w:p w14:paraId="2D8CD737" w14:textId="77777777" w:rsidR="009727FE" w:rsidRPr="00B72E1C" w:rsidRDefault="009727FE" w:rsidP="00E61BAB">
      <w:pPr>
        <w:tabs>
          <w:tab w:val="left" w:pos="0"/>
        </w:tabs>
        <w:ind w:firstLine="720"/>
        <w:jc w:val="both"/>
        <w:rPr>
          <w:rFonts w:ascii="Arial" w:hAnsi="Arial" w:cs="Arial"/>
          <w:iCs/>
          <w:sz w:val="20"/>
          <w:szCs w:val="20"/>
        </w:rPr>
      </w:pPr>
      <w:r w:rsidRPr="00B72E1C">
        <w:rPr>
          <w:rFonts w:ascii="Arial" w:hAnsi="Arial" w:cs="Arial"/>
          <w:iCs/>
          <w:sz w:val="20"/>
          <w:szCs w:val="20"/>
        </w:rPr>
        <w:t xml:space="preserve">In functie de tipul hidroizolatiei, conform specificatiilor producatorului acesteia, se vor achizitiona pentru partea superioara placi de termoizolatie cu strat caserat, care sa permita lipirea la cald a membranei hidroizolante. </w:t>
      </w:r>
    </w:p>
    <w:p w14:paraId="0F293080" w14:textId="77777777" w:rsidR="009727FE" w:rsidRPr="00B72E1C" w:rsidRDefault="009727FE" w:rsidP="00E61BAB">
      <w:pPr>
        <w:tabs>
          <w:tab w:val="left" w:pos="0"/>
        </w:tabs>
        <w:ind w:firstLine="720"/>
        <w:jc w:val="both"/>
        <w:rPr>
          <w:rFonts w:ascii="Arial" w:hAnsi="Arial" w:cs="Arial"/>
          <w:iCs/>
          <w:sz w:val="20"/>
          <w:szCs w:val="20"/>
        </w:rPr>
      </w:pPr>
      <w:r w:rsidRPr="00B72E1C">
        <w:rPr>
          <w:rFonts w:ascii="Arial" w:hAnsi="Arial" w:cs="Arial"/>
          <w:iCs/>
          <w:sz w:val="20"/>
          <w:szCs w:val="20"/>
        </w:rPr>
        <w:t>Se vor asigura gurile de scurgere si se va evita blocarea acestora prin colmatarea lor cu deseuri.</w:t>
      </w:r>
    </w:p>
    <w:p w14:paraId="3A3657F8" w14:textId="77777777" w:rsidR="009727FE" w:rsidRPr="00B72E1C" w:rsidRDefault="009727FE" w:rsidP="00E61BAB">
      <w:pPr>
        <w:tabs>
          <w:tab w:val="left" w:pos="0"/>
        </w:tabs>
        <w:ind w:firstLine="720"/>
        <w:jc w:val="both"/>
        <w:rPr>
          <w:rFonts w:ascii="Arial" w:hAnsi="Arial" w:cs="Arial"/>
          <w:iCs/>
          <w:sz w:val="20"/>
          <w:szCs w:val="20"/>
        </w:rPr>
      </w:pPr>
      <w:r w:rsidRPr="00B72E1C">
        <w:rPr>
          <w:rFonts w:ascii="Arial" w:hAnsi="Arial" w:cs="Arial"/>
          <w:iCs/>
          <w:sz w:val="20"/>
          <w:szCs w:val="20"/>
        </w:rPr>
        <w:t>Toate materialele care intra in componenta izolatiilor, vor fi introduse in lucrare numai daca:</w:t>
      </w:r>
    </w:p>
    <w:p w14:paraId="51D9AB25" w14:textId="77777777" w:rsidR="009727FE" w:rsidRPr="00B72E1C" w:rsidRDefault="009727FE" w:rsidP="00E61BAB">
      <w:pPr>
        <w:numPr>
          <w:ilvl w:val="0"/>
          <w:numId w:val="27"/>
        </w:numPr>
        <w:tabs>
          <w:tab w:val="left" w:pos="1170"/>
        </w:tabs>
        <w:autoSpaceDE w:val="0"/>
        <w:autoSpaceDN w:val="0"/>
        <w:adjustRightInd w:val="0"/>
        <w:spacing w:after="33" w:line="360" w:lineRule="auto"/>
        <w:ind w:left="0" w:firstLine="810"/>
        <w:rPr>
          <w:rFonts w:ascii="Arial" w:hAnsi="Arial" w:cs="Arial"/>
          <w:color w:val="000000"/>
          <w:sz w:val="20"/>
          <w:szCs w:val="20"/>
        </w:rPr>
      </w:pPr>
      <w:r w:rsidRPr="00B72E1C">
        <w:rPr>
          <w:rFonts w:ascii="Arial" w:hAnsi="Arial" w:cs="Arial"/>
          <w:color w:val="000000"/>
          <w:sz w:val="20"/>
          <w:szCs w:val="20"/>
        </w:rPr>
        <w:t>s-a verificat de catre conducatorul tehnic al lucrarii daca au fost livrate cu certificat de calitate, care sa confirme fara dubiu ca sunt corespunzatoare normelor respective si prevederilor proiectului; inlocuiri ale materialelor nu sunt permise decat cu acordul scris al beneficiarului si proiectantului.</w:t>
      </w:r>
    </w:p>
    <w:p w14:paraId="2687936B" w14:textId="77777777" w:rsidR="009727FE" w:rsidRPr="00B72E1C" w:rsidRDefault="009727FE" w:rsidP="00E61BAB">
      <w:pPr>
        <w:numPr>
          <w:ilvl w:val="0"/>
          <w:numId w:val="27"/>
        </w:numPr>
        <w:tabs>
          <w:tab w:val="left" w:pos="1170"/>
        </w:tabs>
        <w:autoSpaceDE w:val="0"/>
        <w:autoSpaceDN w:val="0"/>
        <w:adjustRightInd w:val="0"/>
        <w:spacing w:after="33" w:line="360" w:lineRule="auto"/>
        <w:ind w:left="0" w:firstLine="810"/>
        <w:rPr>
          <w:rFonts w:ascii="Arial" w:hAnsi="Arial" w:cs="Arial"/>
          <w:color w:val="000000"/>
          <w:sz w:val="20"/>
          <w:szCs w:val="20"/>
        </w:rPr>
      </w:pPr>
      <w:r w:rsidRPr="00B72E1C">
        <w:rPr>
          <w:rFonts w:ascii="Arial" w:hAnsi="Arial" w:cs="Arial"/>
          <w:color w:val="000000"/>
          <w:sz w:val="20"/>
          <w:szCs w:val="20"/>
        </w:rPr>
        <w:t>s-a organizat primirea si receptia materialelor iar manipularea, depozitarea si conservarea lor se face in conditii in care sa se asigure pastrarea calitatii si integritatii lor.</w:t>
      </w:r>
    </w:p>
    <w:p w14:paraId="3A2F35B4" w14:textId="77777777" w:rsidR="009727FE" w:rsidRPr="00B72E1C" w:rsidRDefault="009727FE" w:rsidP="00E61BAB">
      <w:pPr>
        <w:numPr>
          <w:ilvl w:val="0"/>
          <w:numId w:val="27"/>
        </w:numPr>
        <w:tabs>
          <w:tab w:val="left" w:pos="1170"/>
        </w:tabs>
        <w:autoSpaceDE w:val="0"/>
        <w:autoSpaceDN w:val="0"/>
        <w:adjustRightInd w:val="0"/>
        <w:spacing w:after="33" w:line="360" w:lineRule="auto"/>
        <w:ind w:left="0" w:firstLine="810"/>
        <w:rPr>
          <w:rFonts w:ascii="Arial" w:hAnsi="Arial" w:cs="Arial"/>
          <w:color w:val="000000"/>
          <w:sz w:val="20"/>
          <w:szCs w:val="20"/>
        </w:rPr>
      </w:pPr>
      <w:r w:rsidRPr="00B72E1C">
        <w:rPr>
          <w:rFonts w:ascii="Arial" w:hAnsi="Arial" w:cs="Arial"/>
          <w:color w:val="000000"/>
          <w:sz w:val="20"/>
          <w:szCs w:val="20"/>
        </w:rPr>
        <w:t>materialele folosite sunt verificate inainte de punerea in opera</w:t>
      </w:r>
    </w:p>
    <w:p w14:paraId="402C1F52" w14:textId="77777777" w:rsidR="009727FE" w:rsidRPr="00B72E1C" w:rsidRDefault="009727FE" w:rsidP="00E61BAB">
      <w:pPr>
        <w:tabs>
          <w:tab w:val="left" w:pos="0"/>
        </w:tabs>
        <w:ind w:firstLine="720"/>
        <w:jc w:val="both"/>
        <w:rPr>
          <w:rFonts w:ascii="Arial" w:hAnsi="Arial" w:cs="Arial"/>
          <w:iCs/>
          <w:sz w:val="20"/>
          <w:szCs w:val="20"/>
        </w:rPr>
      </w:pPr>
      <w:r w:rsidRPr="00B72E1C">
        <w:rPr>
          <w:rFonts w:ascii="Arial" w:hAnsi="Arial" w:cs="Arial"/>
          <w:iCs/>
          <w:sz w:val="20"/>
          <w:szCs w:val="20"/>
        </w:rPr>
        <w:lastRenderedPageBreak/>
        <w:t xml:space="preserve">Se va executa bariera de vapori prevazuta in proiect, pe intreaga suprafata de izolat, taiata si fixata strans in jurul strapungerilor. Foliile care formeaza bariera de vapori vor fi termosudate sau lipite cu adeziv corespunzator intre ele pentru a se obtine o suprafata etansa. </w:t>
      </w:r>
    </w:p>
    <w:p w14:paraId="77BA59F6" w14:textId="77777777" w:rsidR="009727FE" w:rsidRPr="00B72E1C" w:rsidRDefault="009727FE" w:rsidP="00E61BAB">
      <w:pPr>
        <w:tabs>
          <w:tab w:val="left" w:pos="0"/>
        </w:tabs>
        <w:ind w:firstLine="720"/>
        <w:jc w:val="both"/>
        <w:rPr>
          <w:rFonts w:ascii="Arial" w:hAnsi="Arial" w:cs="Arial"/>
          <w:iCs/>
          <w:sz w:val="20"/>
          <w:szCs w:val="20"/>
        </w:rPr>
      </w:pPr>
      <w:r w:rsidRPr="00B72E1C">
        <w:rPr>
          <w:rFonts w:ascii="Arial" w:hAnsi="Arial" w:cs="Arial"/>
          <w:iCs/>
          <w:sz w:val="20"/>
          <w:szCs w:val="20"/>
        </w:rPr>
        <w:t>Se vor monta benzile de intarire in zonele cu sectiune variabila, cu material suplimentar, conform tehnologiei producatorului.</w:t>
      </w:r>
    </w:p>
    <w:p w14:paraId="431A3604" w14:textId="77777777" w:rsidR="009727FE" w:rsidRPr="00B72E1C" w:rsidRDefault="009727FE" w:rsidP="00E61BAB">
      <w:pPr>
        <w:tabs>
          <w:tab w:val="left" w:pos="0"/>
        </w:tabs>
        <w:ind w:firstLine="720"/>
        <w:jc w:val="both"/>
        <w:rPr>
          <w:rFonts w:ascii="Arial" w:hAnsi="Arial" w:cs="Arial"/>
          <w:iCs/>
          <w:sz w:val="20"/>
          <w:szCs w:val="20"/>
        </w:rPr>
      </w:pPr>
      <w:r w:rsidRPr="00B72E1C">
        <w:rPr>
          <w:rFonts w:ascii="Arial" w:hAnsi="Arial" w:cs="Arial"/>
          <w:iCs/>
          <w:sz w:val="20"/>
          <w:szCs w:val="20"/>
        </w:rPr>
        <w:t>Rosturile dintre placile termoizolante vor fi decalate pe o directie pentru fiecare strat pentru a forma o inchidere termica completa.</w:t>
      </w:r>
    </w:p>
    <w:p w14:paraId="5F9716D6" w14:textId="77777777" w:rsidR="009727FE" w:rsidRPr="00B72E1C" w:rsidRDefault="009727FE" w:rsidP="00E61BAB">
      <w:pPr>
        <w:tabs>
          <w:tab w:val="left" w:pos="0"/>
        </w:tabs>
        <w:ind w:firstLine="720"/>
        <w:jc w:val="both"/>
        <w:rPr>
          <w:rFonts w:ascii="Arial" w:hAnsi="Arial" w:cs="Arial"/>
          <w:iCs/>
          <w:sz w:val="20"/>
          <w:szCs w:val="20"/>
        </w:rPr>
      </w:pPr>
      <w:r w:rsidRPr="00B72E1C">
        <w:rPr>
          <w:rFonts w:ascii="Arial" w:hAnsi="Arial" w:cs="Arial"/>
          <w:iCs/>
          <w:sz w:val="20"/>
          <w:szCs w:val="20"/>
        </w:rPr>
        <w:t>Se vor lua toate masurile necesare pentru protejarea termoizolatiei in caz de ploaie, nu este admisa punerea in opera a materialului umed.</w:t>
      </w:r>
    </w:p>
    <w:p w14:paraId="4253F259" w14:textId="77777777" w:rsidR="009727FE" w:rsidRPr="00B72E1C" w:rsidRDefault="009727FE" w:rsidP="00E61BAB">
      <w:pPr>
        <w:tabs>
          <w:tab w:val="left" w:pos="0"/>
        </w:tabs>
        <w:ind w:firstLine="720"/>
        <w:jc w:val="both"/>
        <w:rPr>
          <w:rFonts w:ascii="Arial" w:hAnsi="Arial" w:cs="Arial"/>
          <w:iCs/>
          <w:sz w:val="20"/>
          <w:szCs w:val="20"/>
        </w:rPr>
      </w:pPr>
      <w:r w:rsidRPr="00B72E1C">
        <w:rPr>
          <w:rFonts w:ascii="Arial" w:hAnsi="Arial" w:cs="Arial"/>
          <w:iCs/>
          <w:sz w:val="20"/>
          <w:szCs w:val="20"/>
        </w:rPr>
        <w:t>Se vor transmite spre aprobare toate elementele prevazute in acest capitol, datele tehnice ale fiecarui tip de produs cat si procedurile de montaj.</w:t>
      </w:r>
    </w:p>
    <w:p w14:paraId="29851BAC" w14:textId="77777777" w:rsidR="009727FE" w:rsidRPr="00B72E1C" w:rsidRDefault="009727FE" w:rsidP="00E61BAB">
      <w:pPr>
        <w:tabs>
          <w:tab w:val="left" w:pos="0"/>
        </w:tabs>
        <w:ind w:firstLine="720"/>
        <w:jc w:val="both"/>
        <w:rPr>
          <w:rFonts w:ascii="Arial" w:hAnsi="Arial" w:cs="Arial"/>
          <w:iCs/>
          <w:sz w:val="20"/>
          <w:szCs w:val="20"/>
        </w:rPr>
      </w:pPr>
      <w:r w:rsidRPr="00B72E1C">
        <w:rPr>
          <w:rFonts w:ascii="Arial" w:hAnsi="Arial" w:cs="Arial"/>
          <w:iCs/>
          <w:sz w:val="20"/>
          <w:szCs w:val="20"/>
        </w:rPr>
        <w:t>Membrana hidroizolanta:</w:t>
      </w:r>
    </w:p>
    <w:p w14:paraId="72835911" w14:textId="77777777" w:rsidR="009727FE" w:rsidRPr="00B72E1C" w:rsidRDefault="009727FE" w:rsidP="00E61BAB">
      <w:pPr>
        <w:tabs>
          <w:tab w:val="left" w:pos="0"/>
        </w:tabs>
        <w:ind w:firstLine="720"/>
        <w:jc w:val="both"/>
        <w:rPr>
          <w:rFonts w:ascii="Arial" w:hAnsi="Arial" w:cs="Arial"/>
          <w:iCs/>
          <w:sz w:val="20"/>
          <w:szCs w:val="20"/>
        </w:rPr>
      </w:pPr>
      <w:r w:rsidRPr="00B72E1C">
        <w:rPr>
          <w:rFonts w:ascii="Arial" w:hAnsi="Arial" w:cs="Arial"/>
          <w:iCs/>
          <w:sz w:val="20"/>
          <w:szCs w:val="20"/>
        </w:rPr>
        <w:t>In functie de tehnologia indicata de producator, membrana hidroizolanta se va fixa mecanic si se va imbina prin sudare termica. Pentru racorduri la luminatoare, aticuri, scafe, colturi, coloane de aerisire, guri de scurgere, etc, se vor folosi elemnete din membrana – piese special confectionate pentru fiecare tip de racord (livrate de furnizorul membranei). Se vor folosi cu strictete tehnologiile si utilajele indicate de producator.</w:t>
      </w:r>
    </w:p>
    <w:p w14:paraId="33FCDB3C" w14:textId="77777777" w:rsidR="009727FE" w:rsidRPr="00B72E1C" w:rsidRDefault="009727FE" w:rsidP="00E61BAB">
      <w:pPr>
        <w:tabs>
          <w:tab w:val="left" w:pos="0"/>
        </w:tabs>
        <w:ind w:firstLine="720"/>
        <w:jc w:val="both"/>
        <w:rPr>
          <w:rFonts w:ascii="Arial" w:hAnsi="Arial" w:cs="Arial"/>
          <w:iCs/>
          <w:sz w:val="20"/>
          <w:szCs w:val="20"/>
        </w:rPr>
      </w:pPr>
      <w:r w:rsidRPr="00B72E1C">
        <w:rPr>
          <w:rFonts w:ascii="Arial" w:hAnsi="Arial" w:cs="Arial"/>
          <w:iCs/>
          <w:sz w:val="20"/>
          <w:szCs w:val="20"/>
        </w:rPr>
        <w:t>Verificarea etansarii invelitorii se va face prin inundare cu un strat de apa de minim 20 cm grosime, pastrata un timp de minim 72 ore, dupa care se va intocmi un proces verbal de receptie preliminara.</w:t>
      </w:r>
    </w:p>
    <w:p w14:paraId="06736298" w14:textId="77777777" w:rsidR="009727FE" w:rsidRPr="00B72E1C" w:rsidRDefault="009727FE" w:rsidP="00E61BAB">
      <w:pPr>
        <w:tabs>
          <w:tab w:val="left" w:pos="0"/>
        </w:tabs>
        <w:ind w:firstLine="720"/>
        <w:jc w:val="both"/>
        <w:rPr>
          <w:rFonts w:ascii="Arial" w:hAnsi="Arial" w:cs="Arial"/>
          <w:iCs/>
          <w:sz w:val="20"/>
          <w:szCs w:val="20"/>
        </w:rPr>
      </w:pPr>
      <w:r w:rsidRPr="00B72E1C">
        <w:rPr>
          <w:rFonts w:ascii="Arial" w:hAnsi="Arial" w:cs="Arial"/>
          <w:iCs/>
          <w:sz w:val="20"/>
          <w:szCs w:val="20"/>
        </w:rPr>
        <w:t>Membrana hidroizolanta va fi rezistenta la actiunea razelor ultraviolete, temperaturi extreme, grindina si va avea rezistenta ridicata la perforatie, poluare atmosferica, acizi si baze.</w:t>
      </w:r>
    </w:p>
    <w:p w14:paraId="139A13E0" w14:textId="77777777" w:rsidR="009727FE" w:rsidRPr="00B72E1C" w:rsidRDefault="009727FE" w:rsidP="00E61BAB">
      <w:pPr>
        <w:tabs>
          <w:tab w:val="left" w:pos="0"/>
        </w:tabs>
        <w:ind w:firstLine="720"/>
        <w:jc w:val="both"/>
        <w:rPr>
          <w:rFonts w:ascii="Arial" w:hAnsi="Arial" w:cs="Arial"/>
          <w:iCs/>
          <w:sz w:val="20"/>
          <w:szCs w:val="20"/>
        </w:rPr>
      </w:pPr>
      <w:r w:rsidRPr="00B72E1C">
        <w:rPr>
          <w:rFonts w:ascii="Arial" w:hAnsi="Arial" w:cs="Arial"/>
          <w:iCs/>
          <w:sz w:val="20"/>
          <w:szCs w:val="20"/>
        </w:rPr>
        <w:t>Toate materialele, pana la cele mai mici repere vor fi aprovizionate de la acelasi furnizor pentru a fi intr-un sistem compatibil si a se respecta tehnologia producatorului.</w:t>
      </w:r>
    </w:p>
    <w:p w14:paraId="18F923C3" w14:textId="77777777" w:rsidR="009727FE" w:rsidRPr="00B72E1C" w:rsidRDefault="009727FE" w:rsidP="00E61BAB">
      <w:pPr>
        <w:tabs>
          <w:tab w:val="left" w:pos="0"/>
        </w:tabs>
        <w:ind w:firstLine="720"/>
        <w:jc w:val="both"/>
        <w:rPr>
          <w:rFonts w:ascii="Arial" w:hAnsi="Arial" w:cs="Arial"/>
          <w:iCs/>
          <w:sz w:val="20"/>
          <w:szCs w:val="20"/>
        </w:rPr>
      </w:pPr>
      <w:r w:rsidRPr="00B72E1C">
        <w:rPr>
          <w:rFonts w:ascii="Arial" w:hAnsi="Arial" w:cs="Arial"/>
          <w:iCs/>
          <w:sz w:val="20"/>
          <w:szCs w:val="20"/>
        </w:rPr>
        <w:t xml:space="preserve">Sistemul constructiv a fost gândit luând în considerare câteva aspecte principale care privesc conceptul arhitectural, structural, funcțional, estetic și, foarte important, cel al sustenabilității. </w:t>
      </w:r>
    </w:p>
    <w:p w14:paraId="28DDA9D6" w14:textId="77777777" w:rsidR="009727FE" w:rsidRPr="00B72E1C" w:rsidRDefault="009727FE" w:rsidP="00E61BAB">
      <w:pPr>
        <w:tabs>
          <w:tab w:val="left" w:pos="0"/>
        </w:tabs>
        <w:ind w:firstLine="720"/>
        <w:jc w:val="both"/>
        <w:rPr>
          <w:rFonts w:ascii="Arial" w:hAnsi="Arial" w:cs="Arial"/>
          <w:iCs/>
          <w:sz w:val="20"/>
          <w:szCs w:val="20"/>
        </w:rPr>
      </w:pPr>
      <w:r w:rsidRPr="00B72E1C">
        <w:rPr>
          <w:rFonts w:ascii="Arial" w:hAnsi="Arial" w:cs="Arial"/>
          <w:iCs/>
          <w:sz w:val="20"/>
          <w:szCs w:val="20"/>
        </w:rPr>
        <w:t>Clădirea propusă este un volum compact, neutru, alcătuit din materiale ușoare, modulare, fiabile cu rapiditate sporită în montaj și cât mai bună exploatare în timp.</w:t>
      </w:r>
    </w:p>
    <w:p w14:paraId="5AC940D8" w14:textId="77777777" w:rsidR="009727FE" w:rsidRPr="00B72E1C" w:rsidRDefault="009727FE" w:rsidP="00E61BAB">
      <w:pPr>
        <w:tabs>
          <w:tab w:val="left" w:pos="0"/>
        </w:tabs>
        <w:ind w:firstLine="720"/>
        <w:jc w:val="both"/>
        <w:rPr>
          <w:rFonts w:ascii="Arial" w:hAnsi="Arial" w:cs="Arial"/>
          <w:iCs/>
          <w:sz w:val="20"/>
          <w:szCs w:val="20"/>
        </w:rPr>
      </w:pPr>
      <w:r w:rsidRPr="00B72E1C">
        <w:rPr>
          <w:rFonts w:ascii="Arial" w:hAnsi="Arial" w:cs="Arial"/>
          <w:iCs/>
          <w:sz w:val="20"/>
          <w:szCs w:val="20"/>
        </w:rPr>
        <w:t xml:space="preserve">Volumul clădirilor au în plan formă dreptunghiulară. </w:t>
      </w:r>
    </w:p>
    <w:p w14:paraId="75C990F5" w14:textId="77777777" w:rsidR="009727FE" w:rsidRPr="00B72E1C" w:rsidRDefault="009727FE" w:rsidP="00E61BAB">
      <w:pPr>
        <w:tabs>
          <w:tab w:val="left" w:pos="0"/>
        </w:tabs>
        <w:ind w:firstLine="720"/>
        <w:jc w:val="both"/>
        <w:rPr>
          <w:rFonts w:ascii="Arial" w:hAnsi="Arial" w:cs="Arial"/>
          <w:iCs/>
          <w:sz w:val="20"/>
          <w:szCs w:val="20"/>
        </w:rPr>
      </w:pPr>
      <w:r w:rsidRPr="00B72E1C">
        <w:rPr>
          <w:rFonts w:ascii="Arial" w:hAnsi="Arial" w:cs="Arial"/>
          <w:iCs/>
          <w:sz w:val="20"/>
          <w:szCs w:val="20"/>
        </w:rPr>
        <w:t xml:space="preserve">Imaginea volumetrică va fi unitară, imagine de obiect arhitectural urban modern caracteristic zonei de sud a țării, volum cu detalii industriale estetice și agreabile pentru locuitori dar și pentru vizitatori. </w:t>
      </w:r>
    </w:p>
    <w:p w14:paraId="50CAF5D2" w14:textId="77777777" w:rsidR="009727FE" w:rsidRPr="00B72E1C" w:rsidRDefault="009727FE" w:rsidP="00E61BAB">
      <w:pPr>
        <w:tabs>
          <w:tab w:val="left" w:pos="0"/>
        </w:tabs>
        <w:ind w:firstLine="720"/>
        <w:jc w:val="both"/>
        <w:rPr>
          <w:rFonts w:ascii="Arial" w:hAnsi="Arial" w:cs="Arial"/>
          <w:iCs/>
          <w:sz w:val="20"/>
          <w:szCs w:val="20"/>
        </w:rPr>
      </w:pPr>
      <w:r w:rsidRPr="00B72E1C">
        <w:rPr>
          <w:rFonts w:ascii="Arial" w:hAnsi="Arial" w:cs="Arial"/>
          <w:iCs/>
          <w:sz w:val="20"/>
          <w:szCs w:val="20"/>
        </w:rPr>
        <w:t>Cu ajutorul panourilor de fațadă finisate modern, dar și cu ajutorul aticelor care bordează pantele acoperișului – RAL7016 – gri antracit, imaginea de hală industrială va fi înglobată într-o imagine de obiect arhitectural urban cu accente de design industrial, curat și ușor de întreținut, cu aspect neutru.</w:t>
      </w:r>
    </w:p>
    <w:p w14:paraId="15456C02" w14:textId="77777777" w:rsidR="009727FE" w:rsidRPr="00B72E1C" w:rsidRDefault="009727FE" w:rsidP="00E61BAB">
      <w:pPr>
        <w:tabs>
          <w:tab w:val="left" w:pos="1440"/>
          <w:tab w:val="left" w:pos="2070"/>
        </w:tabs>
        <w:spacing w:after="0" w:line="360" w:lineRule="auto"/>
        <w:contextualSpacing/>
        <w:jc w:val="both"/>
        <w:rPr>
          <w:rFonts w:ascii="Arial" w:hAnsi="Arial" w:cs="Arial"/>
          <w:b/>
          <w:bCs/>
          <w:color w:val="EB9F15"/>
          <w:sz w:val="20"/>
          <w:szCs w:val="20"/>
        </w:rPr>
      </w:pPr>
      <w:r w:rsidRPr="00B72E1C">
        <w:rPr>
          <w:rFonts w:ascii="Arial" w:hAnsi="Arial" w:cs="Arial"/>
          <w:b/>
          <w:bCs/>
          <w:color w:val="EB9F15"/>
          <w:sz w:val="20"/>
          <w:szCs w:val="20"/>
        </w:rPr>
        <w:t>TÂMPLĂRIA EXTERIOARĂ:</w:t>
      </w:r>
    </w:p>
    <w:p w14:paraId="234D3FBA" w14:textId="77777777" w:rsidR="009727FE" w:rsidRPr="00B72E1C" w:rsidRDefault="009727FE" w:rsidP="00E61BAB">
      <w:pPr>
        <w:tabs>
          <w:tab w:val="left" w:pos="0"/>
        </w:tabs>
        <w:ind w:firstLine="720"/>
        <w:jc w:val="both"/>
        <w:rPr>
          <w:rFonts w:ascii="Arial" w:hAnsi="Arial" w:cs="Arial"/>
          <w:iCs/>
          <w:sz w:val="20"/>
          <w:szCs w:val="20"/>
        </w:rPr>
      </w:pPr>
      <w:r w:rsidRPr="00B72E1C">
        <w:rPr>
          <w:rFonts w:ascii="Arial" w:hAnsi="Arial" w:cs="Arial"/>
          <w:iCs/>
          <w:sz w:val="20"/>
          <w:szCs w:val="20"/>
        </w:rPr>
        <w:t>Conform tablou de tamplarie si planuri de arhitectura</w:t>
      </w:r>
    </w:p>
    <w:p w14:paraId="6592827B" w14:textId="77777777" w:rsidR="009727FE" w:rsidRPr="00B72E1C" w:rsidRDefault="009727FE" w:rsidP="00E61BAB">
      <w:pPr>
        <w:tabs>
          <w:tab w:val="left" w:pos="0"/>
        </w:tabs>
        <w:ind w:firstLine="720"/>
        <w:jc w:val="both"/>
        <w:rPr>
          <w:rFonts w:ascii="Arial" w:hAnsi="Arial" w:cs="Arial"/>
          <w:iCs/>
          <w:sz w:val="20"/>
          <w:szCs w:val="20"/>
        </w:rPr>
      </w:pPr>
      <w:r w:rsidRPr="00B72E1C">
        <w:rPr>
          <w:rFonts w:ascii="Arial" w:hAnsi="Arial" w:cs="Arial"/>
          <w:iCs/>
          <w:sz w:val="20"/>
          <w:szCs w:val="20"/>
        </w:rPr>
        <w:t>Inainte de confectionare, se va face un releveu al golurilor si a cadrelor in care se fixeaza tamplaria.</w:t>
      </w:r>
    </w:p>
    <w:p w14:paraId="40A4A690" w14:textId="77777777" w:rsidR="009727FE" w:rsidRPr="00B72E1C" w:rsidRDefault="009727FE" w:rsidP="00E61BAB">
      <w:pPr>
        <w:tabs>
          <w:tab w:val="left" w:pos="0"/>
        </w:tabs>
        <w:ind w:firstLine="720"/>
        <w:jc w:val="both"/>
        <w:rPr>
          <w:rFonts w:ascii="Arial" w:hAnsi="Arial" w:cs="Arial"/>
          <w:iCs/>
          <w:sz w:val="20"/>
          <w:szCs w:val="20"/>
        </w:rPr>
      </w:pPr>
      <w:r w:rsidRPr="00B72E1C">
        <w:rPr>
          <w:rFonts w:ascii="Arial" w:hAnsi="Arial" w:cs="Arial"/>
          <w:iCs/>
          <w:sz w:val="20"/>
          <w:szCs w:val="20"/>
        </w:rPr>
        <w:lastRenderedPageBreak/>
        <w:t>Se vor prezenta Beneficiarului si Proiectantului desenele de fabricatie, date tehnice, agremente pentru materiale, accesori de montaj, feroneria etc.</w:t>
      </w:r>
    </w:p>
    <w:p w14:paraId="0796C226" w14:textId="77777777" w:rsidR="009727FE" w:rsidRPr="00B72E1C" w:rsidRDefault="009727FE" w:rsidP="00E61BAB">
      <w:pPr>
        <w:tabs>
          <w:tab w:val="left" w:pos="0"/>
        </w:tabs>
        <w:ind w:firstLine="720"/>
        <w:jc w:val="both"/>
        <w:rPr>
          <w:rFonts w:ascii="Arial" w:hAnsi="Arial" w:cs="Arial"/>
          <w:iCs/>
          <w:sz w:val="20"/>
          <w:szCs w:val="20"/>
        </w:rPr>
      </w:pPr>
      <w:r w:rsidRPr="00B72E1C">
        <w:rPr>
          <w:rFonts w:ascii="Arial" w:hAnsi="Arial" w:cs="Arial"/>
          <w:iCs/>
          <w:sz w:val="20"/>
          <w:szCs w:val="20"/>
        </w:rPr>
        <w:t>In tabloul de tamplarie din proiectul de arhitectura se dau informatii privind: localizarea, dimensiunile, tipul de calitate al materialelor si feroneriei. Pentru evitarea unor probleme in executie si pentru respectarea conformitatii cu proiectul se impune ca executantul tamplariei sa discute in prelabil cu Proiectantul.</w:t>
      </w:r>
    </w:p>
    <w:p w14:paraId="3DA2EB7F" w14:textId="77777777" w:rsidR="009727FE" w:rsidRPr="00B72E1C" w:rsidRDefault="009727FE" w:rsidP="00E61BAB">
      <w:pPr>
        <w:tabs>
          <w:tab w:val="left" w:pos="0"/>
        </w:tabs>
        <w:ind w:firstLine="720"/>
        <w:jc w:val="both"/>
        <w:rPr>
          <w:rFonts w:ascii="Arial" w:hAnsi="Arial" w:cs="Arial"/>
          <w:iCs/>
          <w:sz w:val="20"/>
          <w:szCs w:val="20"/>
        </w:rPr>
      </w:pPr>
      <w:r w:rsidRPr="00B72E1C">
        <w:rPr>
          <w:rFonts w:ascii="Arial" w:hAnsi="Arial" w:cs="Arial"/>
          <w:iCs/>
          <w:sz w:val="20"/>
          <w:szCs w:val="20"/>
        </w:rPr>
        <w:t>Dupa montarea tamplariei se vor lua masuri de protejare si se vor preda cu proces verbal antreprenorului pentru conservare pana la darea in folosinta.</w:t>
      </w:r>
    </w:p>
    <w:p w14:paraId="2E3129C0" w14:textId="77777777" w:rsidR="009727FE" w:rsidRPr="00B72E1C" w:rsidRDefault="009727FE" w:rsidP="00E61BAB">
      <w:pPr>
        <w:tabs>
          <w:tab w:val="left" w:pos="0"/>
        </w:tabs>
        <w:ind w:firstLine="720"/>
        <w:jc w:val="both"/>
        <w:rPr>
          <w:rFonts w:ascii="Arial" w:hAnsi="Arial" w:cs="Arial"/>
          <w:iCs/>
          <w:sz w:val="20"/>
          <w:szCs w:val="20"/>
        </w:rPr>
      </w:pPr>
      <w:r w:rsidRPr="00B72E1C">
        <w:rPr>
          <w:rFonts w:ascii="Arial" w:hAnsi="Arial" w:cs="Arial"/>
          <w:iCs/>
          <w:sz w:val="20"/>
          <w:szCs w:val="20"/>
        </w:rPr>
        <w:t>Descriere:</w:t>
      </w:r>
    </w:p>
    <w:p w14:paraId="2F1B7096" w14:textId="77777777" w:rsidR="009727FE" w:rsidRPr="00B72E1C" w:rsidRDefault="009727FE" w:rsidP="00E61BAB">
      <w:pPr>
        <w:tabs>
          <w:tab w:val="left" w:pos="0"/>
        </w:tabs>
        <w:ind w:firstLine="720"/>
        <w:jc w:val="both"/>
        <w:rPr>
          <w:rFonts w:ascii="Arial" w:hAnsi="Arial" w:cs="Arial"/>
          <w:iCs/>
          <w:sz w:val="20"/>
          <w:szCs w:val="20"/>
        </w:rPr>
      </w:pPr>
      <w:r w:rsidRPr="00B72E1C">
        <w:rPr>
          <w:rFonts w:ascii="Arial" w:hAnsi="Arial" w:cs="Arial"/>
          <w:iCs/>
          <w:sz w:val="20"/>
          <w:szCs w:val="20"/>
        </w:rPr>
        <w:t></w:t>
      </w:r>
      <w:r w:rsidRPr="00B72E1C">
        <w:rPr>
          <w:rFonts w:ascii="Arial" w:hAnsi="Arial" w:cs="Arial"/>
          <w:iCs/>
          <w:sz w:val="20"/>
          <w:szCs w:val="20"/>
        </w:rPr>
        <w:tab/>
        <w:t>Usi pietonale metalice exterioare, termoizolante – RAL 7016</w:t>
      </w:r>
    </w:p>
    <w:p w14:paraId="4ABAE90F" w14:textId="77777777" w:rsidR="009727FE" w:rsidRPr="00B72E1C" w:rsidRDefault="009727FE" w:rsidP="00E61BAB">
      <w:pPr>
        <w:tabs>
          <w:tab w:val="left" w:pos="0"/>
        </w:tabs>
        <w:ind w:firstLine="720"/>
        <w:jc w:val="both"/>
        <w:rPr>
          <w:rFonts w:ascii="Arial" w:hAnsi="Arial" w:cs="Arial"/>
          <w:iCs/>
          <w:sz w:val="20"/>
          <w:szCs w:val="20"/>
        </w:rPr>
      </w:pPr>
      <w:r w:rsidRPr="00B72E1C">
        <w:rPr>
          <w:rFonts w:ascii="Arial" w:hAnsi="Arial" w:cs="Arial"/>
          <w:iCs/>
          <w:sz w:val="20"/>
          <w:szCs w:val="20"/>
        </w:rPr>
        <w:t></w:t>
      </w:r>
      <w:r w:rsidRPr="00B72E1C">
        <w:rPr>
          <w:rFonts w:ascii="Arial" w:hAnsi="Arial" w:cs="Arial"/>
          <w:iCs/>
          <w:sz w:val="20"/>
          <w:szCs w:val="20"/>
        </w:rPr>
        <w:tab/>
        <w:t>usi metalice exterioare termoizolante cu deschidere sectionala realizate din panou tip sandwich striat din tabla otel galvanizat vopsita in camp electrostatic, prevăzute cu ferestre – RAL 7016</w:t>
      </w:r>
    </w:p>
    <w:p w14:paraId="7F8BB19F" w14:textId="77777777" w:rsidR="009727FE" w:rsidRPr="00B72E1C" w:rsidRDefault="009727FE" w:rsidP="00E61BAB">
      <w:pPr>
        <w:tabs>
          <w:tab w:val="left" w:pos="1440"/>
          <w:tab w:val="left" w:pos="2070"/>
        </w:tabs>
        <w:spacing w:after="0" w:line="360" w:lineRule="auto"/>
        <w:contextualSpacing/>
        <w:jc w:val="both"/>
        <w:rPr>
          <w:rFonts w:ascii="Arial" w:hAnsi="Arial" w:cs="Arial"/>
          <w:b/>
          <w:bCs/>
          <w:color w:val="EB9F15"/>
          <w:sz w:val="20"/>
          <w:szCs w:val="20"/>
        </w:rPr>
      </w:pPr>
      <w:r w:rsidRPr="00B72E1C">
        <w:rPr>
          <w:rFonts w:ascii="Arial" w:hAnsi="Arial" w:cs="Arial"/>
          <w:b/>
          <w:bCs/>
          <w:color w:val="EB9F15"/>
          <w:sz w:val="20"/>
          <w:szCs w:val="20"/>
        </w:rPr>
        <w:t>Compartimentari interioare</w:t>
      </w:r>
    </w:p>
    <w:p w14:paraId="2D2A246A" w14:textId="77777777" w:rsidR="009727FE" w:rsidRPr="00B72E1C" w:rsidRDefault="009727FE" w:rsidP="00E61BAB">
      <w:pPr>
        <w:tabs>
          <w:tab w:val="left" w:pos="0"/>
        </w:tabs>
        <w:ind w:firstLine="720"/>
        <w:jc w:val="both"/>
        <w:rPr>
          <w:rFonts w:ascii="Arial" w:hAnsi="Arial" w:cs="Arial"/>
          <w:iCs/>
          <w:sz w:val="20"/>
          <w:szCs w:val="20"/>
        </w:rPr>
      </w:pPr>
      <w:r w:rsidRPr="00B72E1C">
        <w:rPr>
          <w:rFonts w:ascii="Arial" w:hAnsi="Arial" w:cs="Arial"/>
          <w:iCs/>
          <w:sz w:val="20"/>
          <w:szCs w:val="20"/>
        </w:rPr>
        <w:t>Peretii interiori vor fi din gips carton tip RF: clasa A2 (S1,d0). Vor exista si birouri inchise cu sticla sub nivelul plafonului suspendat.</w:t>
      </w:r>
    </w:p>
    <w:p w14:paraId="44C3AF87" w14:textId="77777777" w:rsidR="009727FE" w:rsidRPr="00B72E1C" w:rsidRDefault="009727FE" w:rsidP="00E61BAB">
      <w:pPr>
        <w:tabs>
          <w:tab w:val="left" w:pos="0"/>
        </w:tabs>
        <w:ind w:firstLine="720"/>
        <w:jc w:val="both"/>
        <w:rPr>
          <w:rFonts w:ascii="Arial" w:hAnsi="Arial" w:cs="Arial"/>
          <w:iCs/>
          <w:sz w:val="20"/>
          <w:szCs w:val="20"/>
        </w:rPr>
      </w:pPr>
      <w:r w:rsidRPr="00B72E1C">
        <w:rPr>
          <w:rFonts w:ascii="Arial" w:hAnsi="Arial" w:cs="Arial"/>
          <w:iCs/>
          <w:sz w:val="20"/>
          <w:szCs w:val="20"/>
        </w:rPr>
        <w:t>Peretii de gips carton vor fi de mai multe tipuri:</w:t>
      </w:r>
    </w:p>
    <w:p w14:paraId="2231B0A7" w14:textId="77777777" w:rsidR="009727FE" w:rsidRPr="00B72E1C" w:rsidRDefault="009727FE" w:rsidP="00E61BAB">
      <w:pPr>
        <w:numPr>
          <w:ilvl w:val="0"/>
          <w:numId w:val="27"/>
        </w:numPr>
        <w:tabs>
          <w:tab w:val="left" w:pos="1170"/>
        </w:tabs>
        <w:autoSpaceDE w:val="0"/>
        <w:autoSpaceDN w:val="0"/>
        <w:adjustRightInd w:val="0"/>
        <w:spacing w:after="33" w:line="360" w:lineRule="auto"/>
        <w:ind w:left="0" w:firstLine="810"/>
        <w:rPr>
          <w:rFonts w:ascii="Arial" w:hAnsi="Arial" w:cs="Arial"/>
          <w:color w:val="000000"/>
          <w:sz w:val="20"/>
          <w:szCs w:val="20"/>
        </w:rPr>
      </w:pPr>
      <w:r w:rsidRPr="00B72E1C">
        <w:rPr>
          <w:rFonts w:ascii="Arial" w:hAnsi="Arial" w:cs="Arial"/>
          <w:color w:val="000000"/>
          <w:sz w:val="20"/>
          <w:szCs w:val="20"/>
        </w:rPr>
        <w:t>Perete cu schelet metalic simplu, neportant - 125 mm grosime, placare dubla cu placi de gipscarton 12,5 mm grosime. Termoizolatie din vata minerala / 100 kg/m³, 50 mm grosime;</w:t>
      </w:r>
    </w:p>
    <w:p w14:paraId="6752ABA4" w14:textId="77777777" w:rsidR="009727FE" w:rsidRPr="00B72E1C" w:rsidRDefault="009727FE" w:rsidP="00E61BAB">
      <w:pPr>
        <w:numPr>
          <w:ilvl w:val="0"/>
          <w:numId w:val="27"/>
        </w:numPr>
        <w:tabs>
          <w:tab w:val="left" w:pos="1170"/>
        </w:tabs>
        <w:autoSpaceDE w:val="0"/>
        <w:autoSpaceDN w:val="0"/>
        <w:adjustRightInd w:val="0"/>
        <w:spacing w:after="33" w:line="360" w:lineRule="auto"/>
        <w:ind w:left="0" w:firstLine="810"/>
        <w:rPr>
          <w:rFonts w:ascii="Arial" w:hAnsi="Arial" w:cs="Arial"/>
          <w:color w:val="000000"/>
          <w:sz w:val="20"/>
          <w:szCs w:val="20"/>
        </w:rPr>
      </w:pPr>
      <w:r w:rsidRPr="00B72E1C">
        <w:rPr>
          <w:rFonts w:ascii="Arial" w:hAnsi="Arial" w:cs="Arial"/>
          <w:color w:val="000000"/>
          <w:sz w:val="20"/>
          <w:szCs w:val="20"/>
        </w:rPr>
        <w:t>Perete cu schelet metalic simplu, neportant - 100 mm grosime, placare intr-un singur strat cu placa de gipscarton 12,5 mm grosime. Termoizolatie din vata minerala / 100 kg/m³, 50 mm grosime;</w:t>
      </w:r>
    </w:p>
    <w:p w14:paraId="698F9C86" w14:textId="77777777" w:rsidR="009727FE" w:rsidRPr="00B72E1C" w:rsidRDefault="009727FE" w:rsidP="00E61BAB">
      <w:pPr>
        <w:numPr>
          <w:ilvl w:val="0"/>
          <w:numId w:val="27"/>
        </w:numPr>
        <w:tabs>
          <w:tab w:val="left" w:pos="1170"/>
        </w:tabs>
        <w:autoSpaceDE w:val="0"/>
        <w:autoSpaceDN w:val="0"/>
        <w:adjustRightInd w:val="0"/>
        <w:spacing w:after="33" w:line="360" w:lineRule="auto"/>
        <w:ind w:left="0" w:firstLine="810"/>
        <w:rPr>
          <w:rFonts w:ascii="Arial" w:hAnsi="Arial" w:cs="Arial"/>
          <w:color w:val="000000"/>
          <w:sz w:val="20"/>
          <w:szCs w:val="20"/>
        </w:rPr>
      </w:pPr>
      <w:r w:rsidRPr="00B72E1C">
        <w:rPr>
          <w:rFonts w:ascii="Arial" w:hAnsi="Arial" w:cs="Arial"/>
          <w:color w:val="000000"/>
          <w:sz w:val="20"/>
          <w:szCs w:val="20"/>
        </w:rPr>
        <w:t>Perete cu schelet metalic simplu, neportant - 150 mm grosime, placare intr-un singur strat cu placa de gipscarton rezistenta la foc 15 mm grosime. Termoizolatie din vata minerala 100 kg/m³, 50 mm grosime. Clasa de rezistenta la foc R 90 (EI) sau R 60 (EI);</w:t>
      </w:r>
    </w:p>
    <w:p w14:paraId="4574BABD" w14:textId="77777777" w:rsidR="009727FE" w:rsidRPr="00B72E1C" w:rsidRDefault="009727FE" w:rsidP="00E61BAB">
      <w:pPr>
        <w:tabs>
          <w:tab w:val="left" w:pos="1440"/>
          <w:tab w:val="left" w:pos="2070"/>
        </w:tabs>
        <w:spacing w:after="0" w:line="360" w:lineRule="auto"/>
        <w:contextualSpacing/>
        <w:jc w:val="both"/>
        <w:rPr>
          <w:rFonts w:ascii="Arial" w:hAnsi="Arial" w:cs="Arial"/>
          <w:b/>
          <w:bCs/>
          <w:color w:val="EB9F15"/>
          <w:sz w:val="20"/>
          <w:szCs w:val="20"/>
        </w:rPr>
      </w:pPr>
      <w:r w:rsidRPr="00B72E1C">
        <w:rPr>
          <w:rFonts w:ascii="Arial" w:hAnsi="Arial" w:cs="Arial"/>
          <w:b/>
          <w:bCs/>
          <w:color w:val="EB9F15"/>
          <w:sz w:val="20"/>
          <w:szCs w:val="20"/>
        </w:rPr>
        <w:t xml:space="preserve">Finisaje </w:t>
      </w:r>
    </w:p>
    <w:p w14:paraId="2A2CBA61" w14:textId="77777777" w:rsidR="009727FE" w:rsidRPr="00B72E1C" w:rsidRDefault="009727FE" w:rsidP="00E61BAB">
      <w:pPr>
        <w:numPr>
          <w:ilvl w:val="0"/>
          <w:numId w:val="27"/>
        </w:numPr>
        <w:tabs>
          <w:tab w:val="left" w:pos="1170"/>
        </w:tabs>
        <w:autoSpaceDE w:val="0"/>
        <w:autoSpaceDN w:val="0"/>
        <w:adjustRightInd w:val="0"/>
        <w:spacing w:after="33" w:line="360" w:lineRule="auto"/>
        <w:ind w:left="0" w:firstLine="810"/>
        <w:rPr>
          <w:rFonts w:ascii="Arial" w:hAnsi="Arial" w:cs="Arial"/>
          <w:color w:val="000000"/>
          <w:sz w:val="20"/>
          <w:szCs w:val="20"/>
        </w:rPr>
      </w:pPr>
      <w:r w:rsidRPr="00B72E1C">
        <w:rPr>
          <w:rFonts w:ascii="Arial" w:hAnsi="Arial" w:cs="Arial"/>
          <w:color w:val="000000"/>
          <w:sz w:val="20"/>
          <w:szCs w:val="20"/>
        </w:rPr>
        <w:t xml:space="preserve">Toate finisajele avute in vedere pentru realizarea lucrarilor propuse sunt selectionate datorita parametrilor de performanta ridicati, durabilitate si usurinta in intretinere si vor cuprinde, printre altele, gresie, sticla, otel inoxidabil, lemn, vopsele decorative de interior si exterior, sisteme de aluminiu, dalaje, membrane hidroizolante / materiale termoizolante de calitate superioara. </w:t>
      </w:r>
    </w:p>
    <w:p w14:paraId="10F6ED4A" w14:textId="77777777" w:rsidR="009727FE" w:rsidRPr="00B72E1C" w:rsidRDefault="009727FE" w:rsidP="00E61BAB">
      <w:pPr>
        <w:numPr>
          <w:ilvl w:val="0"/>
          <w:numId w:val="27"/>
        </w:numPr>
        <w:tabs>
          <w:tab w:val="left" w:pos="1170"/>
        </w:tabs>
        <w:autoSpaceDE w:val="0"/>
        <w:autoSpaceDN w:val="0"/>
        <w:adjustRightInd w:val="0"/>
        <w:spacing w:after="33" w:line="360" w:lineRule="auto"/>
        <w:ind w:left="0" w:firstLine="810"/>
        <w:rPr>
          <w:rFonts w:ascii="Arial" w:hAnsi="Arial" w:cs="Arial"/>
          <w:color w:val="000000"/>
          <w:sz w:val="20"/>
          <w:szCs w:val="20"/>
        </w:rPr>
      </w:pPr>
      <w:r w:rsidRPr="00B72E1C">
        <w:rPr>
          <w:rFonts w:ascii="Arial" w:hAnsi="Arial" w:cs="Arial"/>
          <w:color w:val="000000"/>
          <w:sz w:val="20"/>
          <w:szCs w:val="20"/>
        </w:rPr>
        <w:t>Pardoselile din zonele umede vor fi realizate din plăci ceramice antiderapante</w:t>
      </w:r>
    </w:p>
    <w:p w14:paraId="55168835" w14:textId="77777777" w:rsidR="00FE15E9" w:rsidRDefault="00FE15E9" w:rsidP="00E61BAB">
      <w:pPr>
        <w:tabs>
          <w:tab w:val="left" w:pos="1440"/>
          <w:tab w:val="left" w:pos="2070"/>
        </w:tabs>
        <w:spacing w:after="0" w:line="360" w:lineRule="auto"/>
        <w:contextualSpacing/>
        <w:jc w:val="both"/>
        <w:rPr>
          <w:rFonts w:ascii="Arial" w:hAnsi="Arial" w:cs="Arial"/>
          <w:b/>
          <w:bCs/>
          <w:color w:val="EB9F15"/>
          <w:sz w:val="20"/>
          <w:szCs w:val="20"/>
        </w:rPr>
      </w:pPr>
    </w:p>
    <w:p w14:paraId="748AA6D7" w14:textId="77777777" w:rsidR="00FE15E9" w:rsidRDefault="00FE15E9" w:rsidP="00E61BAB">
      <w:pPr>
        <w:tabs>
          <w:tab w:val="left" w:pos="1440"/>
          <w:tab w:val="left" w:pos="2070"/>
        </w:tabs>
        <w:spacing w:after="0" w:line="360" w:lineRule="auto"/>
        <w:contextualSpacing/>
        <w:jc w:val="both"/>
        <w:rPr>
          <w:rFonts w:ascii="Arial" w:hAnsi="Arial" w:cs="Arial"/>
          <w:b/>
          <w:bCs/>
          <w:color w:val="EB9F15"/>
          <w:sz w:val="20"/>
          <w:szCs w:val="20"/>
        </w:rPr>
      </w:pPr>
    </w:p>
    <w:p w14:paraId="66380DED" w14:textId="77777777" w:rsidR="00FE15E9" w:rsidRDefault="00FE15E9" w:rsidP="00E61BAB">
      <w:pPr>
        <w:tabs>
          <w:tab w:val="left" w:pos="1440"/>
          <w:tab w:val="left" w:pos="2070"/>
        </w:tabs>
        <w:spacing w:after="0" w:line="360" w:lineRule="auto"/>
        <w:contextualSpacing/>
        <w:jc w:val="both"/>
        <w:rPr>
          <w:rFonts w:ascii="Arial" w:hAnsi="Arial" w:cs="Arial"/>
          <w:b/>
          <w:bCs/>
          <w:color w:val="EB9F15"/>
          <w:sz w:val="20"/>
          <w:szCs w:val="20"/>
        </w:rPr>
      </w:pPr>
    </w:p>
    <w:p w14:paraId="04BDB23A" w14:textId="77777777" w:rsidR="00FE15E9" w:rsidRDefault="00FE15E9" w:rsidP="00E61BAB">
      <w:pPr>
        <w:tabs>
          <w:tab w:val="left" w:pos="1440"/>
          <w:tab w:val="left" w:pos="2070"/>
        </w:tabs>
        <w:spacing w:after="0" w:line="360" w:lineRule="auto"/>
        <w:contextualSpacing/>
        <w:jc w:val="both"/>
        <w:rPr>
          <w:rFonts w:ascii="Arial" w:hAnsi="Arial" w:cs="Arial"/>
          <w:b/>
          <w:bCs/>
          <w:color w:val="EB9F15"/>
          <w:sz w:val="20"/>
          <w:szCs w:val="20"/>
        </w:rPr>
      </w:pPr>
    </w:p>
    <w:p w14:paraId="33A3B0D1" w14:textId="77777777" w:rsidR="00FE15E9" w:rsidRDefault="00FE15E9" w:rsidP="00E61BAB">
      <w:pPr>
        <w:tabs>
          <w:tab w:val="left" w:pos="1440"/>
          <w:tab w:val="left" w:pos="2070"/>
        </w:tabs>
        <w:spacing w:after="0" w:line="360" w:lineRule="auto"/>
        <w:contextualSpacing/>
        <w:jc w:val="both"/>
        <w:rPr>
          <w:rFonts w:ascii="Arial" w:hAnsi="Arial" w:cs="Arial"/>
          <w:b/>
          <w:bCs/>
          <w:color w:val="EB9F15"/>
          <w:sz w:val="20"/>
          <w:szCs w:val="20"/>
        </w:rPr>
      </w:pPr>
    </w:p>
    <w:p w14:paraId="38DFAFFC" w14:textId="77777777" w:rsidR="00FE15E9" w:rsidRDefault="00FE15E9" w:rsidP="00E61BAB">
      <w:pPr>
        <w:tabs>
          <w:tab w:val="left" w:pos="1440"/>
          <w:tab w:val="left" w:pos="2070"/>
        </w:tabs>
        <w:spacing w:after="0" w:line="360" w:lineRule="auto"/>
        <w:contextualSpacing/>
        <w:jc w:val="both"/>
        <w:rPr>
          <w:rFonts w:ascii="Arial" w:hAnsi="Arial" w:cs="Arial"/>
          <w:b/>
          <w:bCs/>
          <w:color w:val="EB9F15"/>
          <w:sz w:val="20"/>
          <w:szCs w:val="20"/>
        </w:rPr>
      </w:pPr>
    </w:p>
    <w:p w14:paraId="5C555AFF" w14:textId="77777777" w:rsidR="00FE15E9" w:rsidRDefault="00FE15E9" w:rsidP="00E61BAB">
      <w:pPr>
        <w:tabs>
          <w:tab w:val="left" w:pos="1440"/>
          <w:tab w:val="left" w:pos="2070"/>
        </w:tabs>
        <w:spacing w:after="0" w:line="360" w:lineRule="auto"/>
        <w:contextualSpacing/>
        <w:jc w:val="both"/>
        <w:rPr>
          <w:rFonts w:ascii="Arial" w:hAnsi="Arial" w:cs="Arial"/>
          <w:b/>
          <w:bCs/>
          <w:color w:val="EB9F15"/>
          <w:sz w:val="20"/>
          <w:szCs w:val="20"/>
        </w:rPr>
      </w:pPr>
    </w:p>
    <w:p w14:paraId="3DFF6043" w14:textId="77777777" w:rsidR="00FE15E9" w:rsidRDefault="00FE15E9" w:rsidP="00E61BAB">
      <w:pPr>
        <w:tabs>
          <w:tab w:val="left" w:pos="1440"/>
          <w:tab w:val="left" w:pos="2070"/>
        </w:tabs>
        <w:spacing w:after="0" w:line="360" w:lineRule="auto"/>
        <w:contextualSpacing/>
        <w:jc w:val="both"/>
        <w:rPr>
          <w:rFonts w:ascii="Arial" w:hAnsi="Arial" w:cs="Arial"/>
          <w:b/>
          <w:bCs/>
          <w:color w:val="EB9F15"/>
          <w:sz w:val="20"/>
          <w:szCs w:val="20"/>
        </w:rPr>
      </w:pPr>
    </w:p>
    <w:p w14:paraId="6BF9DF63" w14:textId="5190E072" w:rsidR="009727FE" w:rsidRPr="00B72E1C" w:rsidRDefault="009727FE" w:rsidP="00E61BAB">
      <w:pPr>
        <w:tabs>
          <w:tab w:val="left" w:pos="1440"/>
          <w:tab w:val="left" w:pos="2070"/>
        </w:tabs>
        <w:spacing w:after="0" w:line="360" w:lineRule="auto"/>
        <w:contextualSpacing/>
        <w:jc w:val="both"/>
        <w:rPr>
          <w:rFonts w:ascii="Arial" w:hAnsi="Arial" w:cs="Arial"/>
          <w:b/>
          <w:bCs/>
          <w:color w:val="EB9F15"/>
          <w:sz w:val="20"/>
          <w:szCs w:val="20"/>
        </w:rPr>
      </w:pPr>
      <w:r w:rsidRPr="00B72E1C">
        <w:rPr>
          <w:rFonts w:ascii="Arial" w:hAnsi="Arial" w:cs="Arial"/>
          <w:b/>
          <w:bCs/>
          <w:color w:val="EB9F15"/>
          <w:sz w:val="20"/>
          <w:szCs w:val="20"/>
        </w:rPr>
        <w:lastRenderedPageBreak/>
        <w:t>Descrierea funcțională:</w:t>
      </w:r>
    </w:p>
    <w:p w14:paraId="6BFBB8F2" w14:textId="77777777" w:rsidR="009727FE" w:rsidRPr="00B72E1C" w:rsidRDefault="009727FE" w:rsidP="009727FE">
      <w:pPr>
        <w:tabs>
          <w:tab w:val="left" w:pos="1440"/>
          <w:tab w:val="left" w:pos="2070"/>
        </w:tabs>
        <w:spacing w:after="0" w:line="360" w:lineRule="auto"/>
        <w:contextualSpacing/>
        <w:jc w:val="both"/>
        <w:rPr>
          <w:rFonts w:ascii="Arial" w:hAnsi="Arial" w:cs="Arial"/>
          <w:sz w:val="20"/>
          <w:szCs w:val="20"/>
        </w:rPr>
      </w:pPr>
    </w:p>
    <w:tbl>
      <w:tblPr>
        <w:tblStyle w:val="TableGrid2"/>
        <w:tblW w:w="0" w:type="auto"/>
        <w:tblInd w:w="350"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309"/>
        <w:gridCol w:w="1645"/>
        <w:gridCol w:w="761"/>
        <w:gridCol w:w="1084"/>
        <w:gridCol w:w="1440"/>
        <w:gridCol w:w="1612"/>
        <w:gridCol w:w="1139"/>
      </w:tblGrid>
      <w:tr w:rsidR="00E61BAB" w:rsidRPr="00B72E1C" w14:paraId="65B8107A" w14:textId="77777777" w:rsidTr="00E61BAB">
        <w:tc>
          <w:tcPr>
            <w:tcW w:w="1992" w:type="dxa"/>
            <w:shd w:val="clear" w:color="auto" w:fill="CCC0D9" w:themeFill="accent4" w:themeFillTint="66"/>
          </w:tcPr>
          <w:p w14:paraId="32F30FFB"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 xml:space="preserve">Încăpere </w:t>
            </w:r>
          </w:p>
        </w:tc>
        <w:tc>
          <w:tcPr>
            <w:tcW w:w="1492" w:type="dxa"/>
            <w:shd w:val="clear" w:color="auto" w:fill="CCC0D9" w:themeFill="accent4" w:themeFillTint="66"/>
          </w:tcPr>
          <w:p w14:paraId="31B8D199"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Denumire</w:t>
            </w:r>
          </w:p>
        </w:tc>
        <w:tc>
          <w:tcPr>
            <w:tcW w:w="703" w:type="dxa"/>
            <w:shd w:val="clear" w:color="auto" w:fill="CCC0D9" w:themeFill="accent4" w:themeFillTint="66"/>
          </w:tcPr>
          <w:p w14:paraId="1A4DA404"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Nivel</w:t>
            </w:r>
          </w:p>
        </w:tc>
        <w:tc>
          <w:tcPr>
            <w:tcW w:w="991" w:type="dxa"/>
            <w:shd w:val="clear" w:color="auto" w:fill="CCC0D9" w:themeFill="accent4" w:themeFillTint="66"/>
          </w:tcPr>
          <w:p w14:paraId="2F99E13B"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Suprafață</w:t>
            </w:r>
          </w:p>
        </w:tc>
        <w:tc>
          <w:tcPr>
            <w:tcW w:w="1309" w:type="dxa"/>
            <w:shd w:val="clear" w:color="auto" w:fill="CCC0D9" w:themeFill="accent4" w:themeFillTint="66"/>
          </w:tcPr>
          <w:p w14:paraId="3D625B9E"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Pardoseală</w:t>
            </w:r>
          </w:p>
        </w:tc>
        <w:tc>
          <w:tcPr>
            <w:tcW w:w="1463" w:type="dxa"/>
            <w:shd w:val="clear" w:color="auto" w:fill="CCC0D9" w:themeFill="accent4" w:themeFillTint="66"/>
          </w:tcPr>
          <w:p w14:paraId="0161854F"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 xml:space="preserve">Pereți </w:t>
            </w:r>
          </w:p>
        </w:tc>
        <w:tc>
          <w:tcPr>
            <w:tcW w:w="1040" w:type="dxa"/>
            <w:shd w:val="clear" w:color="auto" w:fill="CCC0D9" w:themeFill="accent4" w:themeFillTint="66"/>
          </w:tcPr>
          <w:p w14:paraId="1543D110"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Tavane</w:t>
            </w:r>
          </w:p>
        </w:tc>
      </w:tr>
      <w:tr w:rsidR="009727FE" w:rsidRPr="00B72E1C" w14:paraId="5653EAF8" w14:textId="77777777" w:rsidTr="00E61BAB">
        <w:tc>
          <w:tcPr>
            <w:tcW w:w="1992" w:type="dxa"/>
          </w:tcPr>
          <w:p w14:paraId="615D1077" w14:textId="77777777" w:rsidR="009727FE" w:rsidRPr="00B72E1C" w:rsidRDefault="009727FE" w:rsidP="00193657">
            <w:pPr>
              <w:ind w:right="-66"/>
              <w:rPr>
                <w:rFonts w:ascii="Arial" w:hAnsi="Arial" w:cs="Arial"/>
                <w:sz w:val="20"/>
                <w:szCs w:val="20"/>
                <w:lang w:val="en-US"/>
              </w:rPr>
            </w:pPr>
            <w:r w:rsidRPr="00B72E1C">
              <w:rPr>
                <w:rFonts w:ascii="Arial" w:hAnsi="Arial" w:cs="Arial"/>
                <w:sz w:val="20"/>
                <w:szCs w:val="20"/>
              </w:rPr>
              <w:t>P.01</w:t>
            </w:r>
          </w:p>
          <w:p w14:paraId="4A4D9C37" w14:textId="77777777" w:rsidR="009727FE" w:rsidRPr="00B72E1C" w:rsidRDefault="009727FE" w:rsidP="00193657">
            <w:pPr>
              <w:ind w:right="-66"/>
              <w:rPr>
                <w:rFonts w:ascii="Arial" w:hAnsi="Arial" w:cs="Arial"/>
                <w:sz w:val="20"/>
                <w:szCs w:val="20"/>
              </w:rPr>
            </w:pPr>
          </w:p>
        </w:tc>
        <w:tc>
          <w:tcPr>
            <w:tcW w:w="1492" w:type="dxa"/>
          </w:tcPr>
          <w:p w14:paraId="1E6ED4E8"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Hală producție</w:t>
            </w:r>
          </w:p>
        </w:tc>
        <w:tc>
          <w:tcPr>
            <w:tcW w:w="703" w:type="dxa"/>
          </w:tcPr>
          <w:p w14:paraId="1CEA837A"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Parter</w:t>
            </w:r>
          </w:p>
        </w:tc>
        <w:tc>
          <w:tcPr>
            <w:tcW w:w="991" w:type="dxa"/>
          </w:tcPr>
          <w:p w14:paraId="6BC2A5D3"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1850,00</w:t>
            </w:r>
          </w:p>
        </w:tc>
        <w:tc>
          <w:tcPr>
            <w:tcW w:w="1309" w:type="dxa"/>
          </w:tcPr>
          <w:p w14:paraId="25608CEF"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beton elicopterizat tratat cu cuarț</w:t>
            </w:r>
          </w:p>
        </w:tc>
        <w:tc>
          <w:tcPr>
            <w:tcW w:w="1463" w:type="dxa"/>
          </w:tcPr>
          <w:p w14:paraId="040B7B47" w14:textId="77777777" w:rsidR="009727FE" w:rsidRPr="00B72E1C" w:rsidRDefault="009727FE" w:rsidP="00193657">
            <w:pPr>
              <w:rPr>
                <w:rFonts w:ascii="Arial" w:hAnsi="Arial" w:cs="Arial"/>
                <w:sz w:val="20"/>
                <w:szCs w:val="20"/>
              </w:rPr>
            </w:pPr>
            <w:r w:rsidRPr="00B72E1C">
              <w:rPr>
                <w:rFonts w:ascii="Arial" w:hAnsi="Arial" w:cs="Arial"/>
                <w:sz w:val="20"/>
                <w:szCs w:val="20"/>
              </w:rPr>
              <w:t>panouri metalice tip sandwich</w:t>
            </w:r>
          </w:p>
        </w:tc>
        <w:tc>
          <w:tcPr>
            <w:tcW w:w="1040" w:type="dxa"/>
          </w:tcPr>
          <w:p w14:paraId="47850D16" w14:textId="77777777" w:rsidR="009727FE" w:rsidRPr="00B72E1C" w:rsidRDefault="009727FE" w:rsidP="00193657">
            <w:pPr>
              <w:rPr>
                <w:rFonts w:ascii="Arial" w:hAnsi="Arial" w:cs="Arial"/>
                <w:sz w:val="20"/>
                <w:szCs w:val="20"/>
              </w:rPr>
            </w:pPr>
            <w:r w:rsidRPr="00B72E1C">
              <w:rPr>
                <w:rFonts w:ascii="Arial" w:hAnsi="Arial" w:cs="Arial"/>
                <w:sz w:val="20"/>
                <w:szCs w:val="20"/>
              </w:rPr>
              <w:t>tablă cutată</w:t>
            </w:r>
          </w:p>
        </w:tc>
      </w:tr>
      <w:tr w:rsidR="009727FE" w:rsidRPr="00B72E1C" w14:paraId="730A4E89" w14:textId="77777777" w:rsidTr="00E61BAB">
        <w:tc>
          <w:tcPr>
            <w:tcW w:w="1992" w:type="dxa"/>
          </w:tcPr>
          <w:p w14:paraId="6C6A0E19"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P.02</w:t>
            </w:r>
          </w:p>
        </w:tc>
        <w:tc>
          <w:tcPr>
            <w:tcW w:w="1492" w:type="dxa"/>
          </w:tcPr>
          <w:p w14:paraId="3BABC566"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Hol acces+Recepție</w:t>
            </w:r>
          </w:p>
        </w:tc>
        <w:tc>
          <w:tcPr>
            <w:tcW w:w="703" w:type="dxa"/>
          </w:tcPr>
          <w:p w14:paraId="47C0BEAF"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Parter</w:t>
            </w:r>
          </w:p>
        </w:tc>
        <w:tc>
          <w:tcPr>
            <w:tcW w:w="991" w:type="dxa"/>
          </w:tcPr>
          <w:p w14:paraId="4860173D"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48,78</w:t>
            </w:r>
          </w:p>
        </w:tc>
        <w:tc>
          <w:tcPr>
            <w:tcW w:w="1309" w:type="dxa"/>
          </w:tcPr>
          <w:p w14:paraId="29686CEF"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microciment</w:t>
            </w:r>
          </w:p>
        </w:tc>
        <w:tc>
          <w:tcPr>
            <w:tcW w:w="1463" w:type="dxa"/>
          </w:tcPr>
          <w:p w14:paraId="2627C446" w14:textId="77777777" w:rsidR="009727FE" w:rsidRPr="00B72E1C" w:rsidRDefault="009727FE" w:rsidP="00193657">
            <w:pPr>
              <w:rPr>
                <w:rFonts w:ascii="Arial" w:hAnsi="Arial" w:cs="Arial"/>
                <w:sz w:val="20"/>
                <w:szCs w:val="20"/>
              </w:rPr>
            </w:pPr>
            <w:r w:rsidRPr="00B72E1C">
              <w:rPr>
                <w:rFonts w:ascii="Arial" w:hAnsi="Arial" w:cs="Arial"/>
                <w:sz w:val="20"/>
                <w:szCs w:val="20"/>
              </w:rPr>
              <w:t>vopsitorii lavabile</w:t>
            </w:r>
          </w:p>
        </w:tc>
        <w:tc>
          <w:tcPr>
            <w:tcW w:w="1040" w:type="dxa"/>
          </w:tcPr>
          <w:p w14:paraId="5EA174CA" w14:textId="77777777" w:rsidR="009727FE" w:rsidRPr="00B72E1C" w:rsidRDefault="009727FE" w:rsidP="00193657">
            <w:pPr>
              <w:rPr>
                <w:rFonts w:ascii="Arial" w:hAnsi="Arial" w:cs="Arial"/>
                <w:sz w:val="20"/>
                <w:szCs w:val="20"/>
              </w:rPr>
            </w:pPr>
            <w:r w:rsidRPr="00B72E1C">
              <w:rPr>
                <w:rFonts w:ascii="Arial" w:hAnsi="Arial" w:cs="Arial"/>
                <w:sz w:val="20"/>
                <w:szCs w:val="20"/>
              </w:rPr>
              <w:t>tavan suspendat casetat</w:t>
            </w:r>
          </w:p>
        </w:tc>
      </w:tr>
      <w:tr w:rsidR="009727FE" w:rsidRPr="00B72E1C" w14:paraId="584EB1CE" w14:textId="77777777" w:rsidTr="00E61BAB">
        <w:tc>
          <w:tcPr>
            <w:tcW w:w="1992" w:type="dxa"/>
          </w:tcPr>
          <w:p w14:paraId="6D73BFD9"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P.03</w:t>
            </w:r>
          </w:p>
        </w:tc>
        <w:tc>
          <w:tcPr>
            <w:tcW w:w="1492" w:type="dxa"/>
          </w:tcPr>
          <w:p w14:paraId="0C93DF32"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Arhiva</w:t>
            </w:r>
          </w:p>
        </w:tc>
        <w:tc>
          <w:tcPr>
            <w:tcW w:w="703" w:type="dxa"/>
          </w:tcPr>
          <w:p w14:paraId="1FE64247"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Parter</w:t>
            </w:r>
          </w:p>
        </w:tc>
        <w:tc>
          <w:tcPr>
            <w:tcW w:w="991" w:type="dxa"/>
          </w:tcPr>
          <w:p w14:paraId="5F8971B6"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9.27</w:t>
            </w:r>
          </w:p>
        </w:tc>
        <w:tc>
          <w:tcPr>
            <w:tcW w:w="1309" w:type="dxa"/>
          </w:tcPr>
          <w:p w14:paraId="36DC3DBE"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microciment</w:t>
            </w:r>
          </w:p>
        </w:tc>
        <w:tc>
          <w:tcPr>
            <w:tcW w:w="1463" w:type="dxa"/>
          </w:tcPr>
          <w:p w14:paraId="3A3967B5" w14:textId="77777777" w:rsidR="009727FE" w:rsidRPr="00B72E1C" w:rsidRDefault="009727FE" w:rsidP="00193657">
            <w:pPr>
              <w:rPr>
                <w:rFonts w:ascii="Arial" w:hAnsi="Arial" w:cs="Arial"/>
                <w:sz w:val="20"/>
                <w:szCs w:val="20"/>
              </w:rPr>
            </w:pPr>
            <w:r w:rsidRPr="00B72E1C">
              <w:rPr>
                <w:rFonts w:ascii="Arial" w:hAnsi="Arial" w:cs="Arial"/>
                <w:sz w:val="20"/>
                <w:szCs w:val="20"/>
              </w:rPr>
              <w:t>vopsitorii lavabile</w:t>
            </w:r>
          </w:p>
        </w:tc>
        <w:tc>
          <w:tcPr>
            <w:tcW w:w="1040" w:type="dxa"/>
          </w:tcPr>
          <w:p w14:paraId="474C61BF" w14:textId="77777777" w:rsidR="009727FE" w:rsidRPr="00B72E1C" w:rsidRDefault="009727FE" w:rsidP="00193657">
            <w:pPr>
              <w:rPr>
                <w:rFonts w:ascii="Arial" w:hAnsi="Arial" w:cs="Arial"/>
                <w:sz w:val="20"/>
                <w:szCs w:val="20"/>
              </w:rPr>
            </w:pPr>
            <w:r w:rsidRPr="00B72E1C">
              <w:rPr>
                <w:rFonts w:ascii="Arial" w:hAnsi="Arial" w:cs="Arial"/>
                <w:sz w:val="20"/>
                <w:szCs w:val="20"/>
              </w:rPr>
              <w:t>-</w:t>
            </w:r>
          </w:p>
        </w:tc>
      </w:tr>
      <w:tr w:rsidR="009727FE" w:rsidRPr="00B72E1C" w14:paraId="2AAE3033" w14:textId="77777777" w:rsidTr="00E61BAB">
        <w:tc>
          <w:tcPr>
            <w:tcW w:w="1992" w:type="dxa"/>
          </w:tcPr>
          <w:p w14:paraId="5E08085F"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P.04</w:t>
            </w:r>
          </w:p>
        </w:tc>
        <w:tc>
          <w:tcPr>
            <w:tcW w:w="1492" w:type="dxa"/>
          </w:tcPr>
          <w:p w14:paraId="75360ADC"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Sala de mese</w:t>
            </w:r>
          </w:p>
        </w:tc>
        <w:tc>
          <w:tcPr>
            <w:tcW w:w="703" w:type="dxa"/>
          </w:tcPr>
          <w:p w14:paraId="354B9EC5"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Parter</w:t>
            </w:r>
          </w:p>
        </w:tc>
        <w:tc>
          <w:tcPr>
            <w:tcW w:w="991" w:type="dxa"/>
          </w:tcPr>
          <w:p w14:paraId="3116C75B"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24,45</w:t>
            </w:r>
          </w:p>
        </w:tc>
        <w:tc>
          <w:tcPr>
            <w:tcW w:w="1309" w:type="dxa"/>
          </w:tcPr>
          <w:p w14:paraId="51EAB517"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Gresie antiderapanta</w:t>
            </w:r>
          </w:p>
        </w:tc>
        <w:tc>
          <w:tcPr>
            <w:tcW w:w="1463" w:type="dxa"/>
          </w:tcPr>
          <w:p w14:paraId="343214B0" w14:textId="77777777" w:rsidR="009727FE" w:rsidRPr="00B72E1C" w:rsidRDefault="009727FE" w:rsidP="00193657">
            <w:pPr>
              <w:rPr>
                <w:rFonts w:ascii="Arial" w:hAnsi="Arial" w:cs="Arial"/>
                <w:sz w:val="20"/>
                <w:szCs w:val="20"/>
              </w:rPr>
            </w:pPr>
            <w:r w:rsidRPr="00B72E1C">
              <w:rPr>
                <w:rFonts w:ascii="Arial" w:hAnsi="Arial" w:cs="Arial"/>
                <w:sz w:val="20"/>
                <w:szCs w:val="20"/>
              </w:rPr>
              <w:t>vopsitorii lavabile</w:t>
            </w:r>
          </w:p>
        </w:tc>
        <w:tc>
          <w:tcPr>
            <w:tcW w:w="1040" w:type="dxa"/>
          </w:tcPr>
          <w:p w14:paraId="00507BE8" w14:textId="77777777" w:rsidR="009727FE" w:rsidRPr="00B72E1C" w:rsidRDefault="009727FE" w:rsidP="00193657">
            <w:pPr>
              <w:rPr>
                <w:rFonts w:ascii="Arial" w:hAnsi="Arial" w:cs="Arial"/>
                <w:sz w:val="20"/>
                <w:szCs w:val="20"/>
              </w:rPr>
            </w:pPr>
            <w:r w:rsidRPr="00B72E1C">
              <w:rPr>
                <w:rFonts w:ascii="Arial" w:hAnsi="Arial" w:cs="Arial"/>
                <w:sz w:val="20"/>
                <w:szCs w:val="20"/>
              </w:rPr>
              <w:t>tavan suspendat casetat</w:t>
            </w:r>
          </w:p>
        </w:tc>
      </w:tr>
      <w:tr w:rsidR="009727FE" w:rsidRPr="00B72E1C" w14:paraId="31ACB96A" w14:textId="77777777" w:rsidTr="00E61BAB">
        <w:tc>
          <w:tcPr>
            <w:tcW w:w="1992" w:type="dxa"/>
          </w:tcPr>
          <w:p w14:paraId="777BE1DA"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P.05</w:t>
            </w:r>
          </w:p>
        </w:tc>
        <w:tc>
          <w:tcPr>
            <w:tcW w:w="1492" w:type="dxa"/>
          </w:tcPr>
          <w:p w14:paraId="669461CD"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Depozit</w:t>
            </w:r>
          </w:p>
        </w:tc>
        <w:tc>
          <w:tcPr>
            <w:tcW w:w="703" w:type="dxa"/>
          </w:tcPr>
          <w:p w14:paraId="6578EE2E"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Parter</w:t>
            </w:r>
          </w:p>
        </w:tc>
        <w:tc>
          <w:tcPr>
            <w:tcW w:w="991" w:type="dxa"/>
          </w:tcPr>
          <w:p w14:paraId="6B564C73"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12,20</w:t>
            </w:r>
          </w:p>
        </w:tc>
        <w:tc>
          <w:tcPr>
            <w:tcW w:w="1309" w:type="dxa"/>
          </w:tcPr>
          <w:p w14:paraId="68BFCDA3"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beton</w:t>
            </w:r>
          </w:p>
        </w:tc>
        <w:tc>
          <w:tcPr>
            <w:tcW w:w="1463" w:type="dxa"/>
          </w:tcPr>
          <w:p w14:paraId="2140DBC8" w14:textId="77777777" w:rsidR="009727FE" w:rsidRPr="00B72E1C" w:rsidRDefault="009727FE" w:rsidP="00193657">
            <w:pPr>
              <w:rPr>
                <w:rFonts w:ascii="Arial" w:hAnsi="Arial" w:cs="Arial"/>
                <w:sz w:val="20"/>
                <w:szCs w:val="20"/>
              </w:rPr>
            </w:pPr>
            <w:r w:rsidRPr="00B72E1C">
              <w:rPr>
                <w:rFonts w:ascii="Arial" w:hAnsi="Arial" w:cs="Arial"/>
                <w:sz w:val="20"/>
                <w:szCs w:val="20"/>
              </w:rPr>
              <w:t>vopsitorii lavabile</w:t>
            </w:r>
          </w:p>
        </w:tc>
        <w:tc>
          <w:tcPr>
            <w:tcW w:w="1040" w:type="dxa"/>
          </w:tcPr>
          <w:p w14:paraId="503C3AE8" w14:textId="77777777" w:rsidR="009727FE" w:rsidRPr="00B72E1C" w:rsidRDefault="009727FE" w:rsidP="00193657">
            <w:pPr>
              <w:rPr>
                <w:rFonts w:ascii="Arial" w:hAnsi="Arial" w:cs="Arial"/>
                <w:sz w:val="20"/>
                <w:szCs w:val="20"/>
              </w:rPr>
            </w:pPr>
            <w:r w:rsidRPr="00B72E1C">
              <w:rPr>
                <w:rFonts w:ascii="Arial" w:hAnsi="Arial" w:cs="Arial"/>
                <w:sz w:val="20"/>
                <w:szCs w:val="20"/>
              </w:rPr>
              <w:t>-</w:t>
            </w:r>
          </w:p>
        </w:tc>
      </w:tr>
      <w:tr w:rsidR="009727FE" w:rsidRPr="00B72E1C" w14:paraId="2C524F0E" w14:textId="77777777" w:rsidTr="00E61BAB">
        <w:tc>
          <w:tcPr>
            <w:tcW w:w="1992" w:type="dxa"/>
          </w:tcPr>
          <w:p w14:paraId="4A51D6E6"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P.06</w:t>
            </w:r>
          </w:p>
        </w:tc>
        <w:tc>
          <w:tcPr>
            <w:tcW w:w="1492" w:type="dxa"/>
          </w:tcPr>
          <w:p w14:paraId="40AE02A8"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Hol</w:t>
            </w:r>
          </w:p>
        </w:tc>
        <w:tc>
          <w:tcPr>
            <w:tcW w:w="703" w:type="dxa"/>
          </w:tcPr>
          <w:p w14:paraId="6EA8BD59"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Parter</w:t>
            </w:r>
          </w:p>
        </w:tc>
        <w:tc>
          <w:tcPr>
            <w:tcW w:w="991" w:type="dxa"/>
          </w:tcPr>
          <w:p w14:paraId="5A74E2C3"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8,92</w:t>
            </w:r>
          </w:p>
        </w:tc>
        <w:tc>
          <w:tcPr>
            <w:tcW w:w="1309" w:type="dxa"/>
          </w:tcPr>
          <w:p w14:paraId="512C2E2D"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Gresie antiderapanta</w:t>
            </w:r>
          </w:p>
        </w:tc>
        <w:tc>
          <w:tcPr>
            <w:tcW w:w="1463" w:type="dxa"/>
          </w:tcPr>
          <w:p w14:paraId="26F45E4C" w14:textId="77777777" w:rsidR="009727FE" w:rsidRPr="00B72E1C" w:rsidRDefault="009727FE" w:rsidP="00193657">
            <w:pPr>
              <w:rPr>
                <w:rFonts w:ascii="Arial" w:hAnsi="Arial" w:cs="Arial"/>
                <w:sz w:val="20"/>
                <w:szCs w:val="20"/>
              </w:rPr>
            </w:pPr>
            <w:r w:rsidRPr="00B72E1C">
              <w:rPr>
                <w:rFonts w:ascii="Arial" w:hAnsi="Arial" w:cs="Arial"/>
                <w:sz w:val="20"/>
                <w:szCs w:val="20"/>
              </w:rPr>
              <w:t>vopsitorii lavabile</w:t>
            </w:r>
          </w:p>
        </w:tc>
        <w:tc>
          <w:tcPr>
            <w:tcW w:w="1040" w:type="dxa"/>
          </w:tcPr>
          <w:p w14:paraId="07D25D4F" w14:textId="77777777" w:rsidR="009727FE" w:rsidRPr="00B72E1C" w:rsidRDefault="009727FE" w:rsidP="00193657">
            <w:pPr>
              <w:rPr>
                <w:rFonts w:ascii="Arial" w:hAnsi="Arial" w:cs="Arial"/>
                <w:sz w:val="20"/>
                <w:szCs w:val="20"/>
              </w:rPr>
            </w:pPr>
            <w:r w:rsidRPr="00B72E1C">
              <w:rPr>
                <w:rFonts w:ascii="Arial" w:hAnsi="Arial" w:cs="Arial"/>
                <w:sz w:val="20"/>
                <w:szCs w:val="20"/>
              </w:rPr>
              <w:t>tavan suspendat casetat</w:t>
            </w:r>
          </w:p>
        </w:tc>
      </w:tr>
      <w:tr w:rsidR="009727FE" w:rsidRPr="00B72E1C" w14:paraId="7D13D30F" w14:textId="77777777" w:rsidTr="00E61BAB">
        <w:tc>
          <w:tcPr>
            <w:tcW w:w="1992" w:type="dxa"/>
          </w:tcPr>
          <w:p w14:paraId="6CAF9E21"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P.07</w:t>
            </w:r>
          </w:p>
        </w:tc>
        <w:tc>
          <w:tcPr>
            <w:tcW w:w="1492" w:type="dxa"/>
          </w:tcPr>
          <w:p w14:paraId="28525439"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Vestiar</w:t>
            </w:r>
          </w:p>
        </w:tc>
        <w:tc>
          <w:tcPr>
            <w:tcW w:w="703" w:type="dxa"/>
          </w:tcPr>
          <w:p w14:paraId="7975C879"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Parter</w:t>
            </w:r>
          </w:p>
        </w:tc>
        <w:tc>
          <w:tcPr>
            <w:tcW w:w="991" w:type="dxa"/>
          </w:tcPr>
          <w:p w14:paraId="3698CBE2"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12,93</w:t>
            </w:r>
          </w:p>
        </w:tc>
        <w:tc>
          <w:tcPr>
            <w:tcW w:w="1309" w:type="dxa"/>
          </w:tcPr>
          <w:p w14:paraId="1ED275BE"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Gresie antiderapanta</w:t>
            </w:r>
          </w:p>
        </w:tc>
        <w:tc>
          <w:tcPr>
            <w:tcW w:w="1463" w:type="dxa"/>
          </w:tcPr>
          <w:p w14:paraId="0AFBCF4C" w14:textId="77777777" w:rsidR="009727FE" w:rsidRPr="00B72E1C" w:rsidRDefault="009727FE" w:rsidP="00193657">
            <w:pPr>
              <w:rPr>
                <w:rFonts w:ascii="Arial" w:hAnsi="Arial" w:cs="Arial"/>
                <w:sz w:val="20"/>
                <w:szCs w:val="20"/>
              </w:rPr>
            </w:pPr>
            <w:r w:rsidRPr="00B72E1C">
              <w:rPr>
                <w:rFonts w:ascii="Arial" w:hAnsi="Arial" w:cs="Arial"/>
                <w:sz w:val="20"/>
                <w:szCs w:val="20"/>
              </w:rPr>
              <w:t>vopsitorii lavabile+faianta</w:t>
            </w:r>
          </w:p>
        </w:tc>
        <w:tc>
          <w:tcPr>
            <w:tcW w:w="1040" w:type="dxa"/>
          </w:tcPr>
          <w:p w14:paraId="794C3ED8" w14:textId="77777777" w:rsidR="009727FE" w:rsidRPr="00B72E1C" w:rsidRDefault="009727FE" w:rsidP="00193657">
            <w:pPr>
              <w:rPr>
                <w:rFonts w:ascii="Arial" w:hAnsi="Arial" w:cs="Arial"/>
                <w:sz w:val="20"/>
                <w:szCs w:val="20"/>
              </w:rPr>
            </w:pPr>
            <w:r w:rsidRPr="00B72E1C">
              <w:rPr>
                <w:rFonts w:ascii="Arial" w:hAnsi="Arial" w:cs="Arial"/>
                <w:sz w:val="20"/>
                <w:szCs w:val="20"/>
              </w:rPr>
              <w:t>tavan suspendat casetat</w:t>
            </w:r>
          </w:p>
        </w:tc>
      </w:tr>
      <w:tr w:rsidR="009727FE" w:rsidRPr="00B72E1C" w14:paraId="211F9C8A" w14:textId="77777777" w:rsidTr="00E61BAB">
        <w:tc>
          <w:tcPr>
            <w:tcW w:w="1992" w:type="dxa"/>
          </w:tcPr>
          <w:p w14:paraId="7C94EA8B"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P.08</w:t>
            </w:r>
          </w:p>
        </w:tc>
        <w:tc>
          <w:tcPr>
            <w:tcW w:w="1492" w:type="dxa"/>
          </w:tcPr>
          <w:p w14:paraId="77F6DFB0"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C.T.</w:t>
            </w:r>
          </w:p>
        </w:tc>
        <w:tc>
          <w:tcPr>
            <w:tcW w:w="703" w:type="dxa"/>
          </w:tcPr>
          <w:p w14:paraId="54F05341"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Parter</w:t>
            </w:r>
          </w:p>
        </w:tc>
        <w:tc>
          <w:tcPr>
            <w:tcW w:w="991" w:type="dxa"/>
          </w:tcPr>
          <w:p w14:paraId="22B6C93E"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4,51</w:t>
            </w:r>
          </w:p>
        </w:tc>
        <w:tc>
          <w:tcPr>
            <w:tcW w:w="1309" w:type="dxa"/>
          </w:tcPr>
          <w:p w14:paraId="59532730"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beton</w:t>
            </w:r>
          </w:p>
        </w:tc>
        <w:tc>
          <w:tcPr>
            <w:tcW w:w="1463" w:type="dxa"/>
          </w:tcPr>
          <w:p w14:paraId="66134A35" w14:textId="77777777" w:rsidR="009727FE" w:rsidRPr="00B72E1C" w:rsidRDefault="009727FE" w:rsidP="00193657">
            <w:pPr>
              <w:rPr>
                <w:rFonts w:ascii="Arial" w:hAnsi="Arial" w:cs="Arial"/>
                <w:sz w:val="20"/>
                <w:szCs w:val="20"/>
              </w:rPr>
            </w:pPr>
            <w:r w:rsidRPr="00B72E1C">
              <w:rPr>
                <w:rFonts w:ascii="Arial" w:hAnsi="Arial" w:cs="Arial"/>
                <w:sz w:val="20"/>
                <w:szCs w:val="20"/>
              </w:rPr>
              <w:t>vopsitorii lavabile</w:t>
            </w:r>
          </w:p>
        </w:tc>
        <w:tc>
          <w:tcPr>
            <w:tcW w:w="1040" w:type="dxa"/>
          </w:tcPr>
          <w:p w14:paraId="0D12B111" w14:textId="77777777" w:rsidR="009727FE" w:rsidRPr="00B72E1C" w:rsidRDefault="009727FE" w:rsidP="00193657">
            <w:pPr>
              <w:rPr>
                <w:rFonts w:ascii="Arial" w:hAnsi="Arial" w:cs="Arial"/>
                <w:sz w:val="20"/>
                <w:szCs w:val="20"/>
              </w:rPr>
            </w:pPr>
            <w:r w:rsidRPr="00B72E1C">
              <w:rPr>
                <w:rFonts w:ascii="Arial" w:hAnsi="Arial" w:cs="Arial"/>
                <w:sz w:val="20"/>
                <w:szCs w:val="20"/>
              </w:rPr>
              <w:t>-</w:t>
            </w:r>
          </w:p>
        </w:tc>
      </w:tr>
      <w:tr w:rsidR="009727FE" w:rsidRPr="00B72E1C" w14:paraId="2D8C6E98" w14:textId="77777777" w:rsidTr="00E61BAB">
        <w:tc>
          <w:tcPr>
            <w:tcW w:w="1992" w:type="dxa"/>
          </w:tcPr>
          <w:p w14:paraId="54C518EC"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P.09</w:t>
            </w:r>
          </w:p>
        </w:tc>
        <w:tc>
          <w:tcPr>
            <w:tcW w:w="1492" w:type="dxa"/>
          </w:tcPr>
          <w:p w14:paraId="2859F7D1"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C.T.</w:t>
            </w:r>
          </w:p>
        </w:tc>
        <w:tc>
          <w:tcPr>
            <w:tcW w:w="703" w:type="dxa"/>
          </w:tcPr>
          <w:p w14:paraId="1E84DDDA"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Parter</w:t>
            </w:r>
          </w:p>
        </w:tc>
        <w:tc>
          <w:tcPr>
            <w:tcW w:w="991" w:type="dxa"/>
          </w:tcPr>
          <w:p w14:paraId="6A3FAE43"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4,23</w:t>
            </w:r>
          </w:p>
        </w:tc>
        <w:tc>
          <w:tcPr>
            <w:tcW w:w="1309" w:type="dxa"/>
          </w:tcPr>
          <w:p w14:paraId="280D37C7"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beton</w:t>
            </w:r>
          </w:p>
        </w:tc>
        <w:tc>
          <w:tcPr>
            <w:tcW w:w="1463" w:type="dxa"/>
          </w:tcPr>
          <w:p w14:paraId="1E21954D" w14:textId="77777777" w:rsidR="009727FE" w:rsidRPr="00B72E1C" w:rsidRDefault="009727FE" w:rsidP="00193657">
            <w:pPr>
              <w:rPr>
                <w:rFonts w:ascii="Arial" w:hAnsi="Arial" w:cs="Arial"/>
                <w:sz w:val="20"/>
                <w:szCs w:val="20"/>
              </w:rPr>
            </w:pPr>
            <w:r w:rsidRPr="00B72E1C">
              <w:rPr>
                <w:rFonts w:ascii="Arial" w:hAnsi="Arial" w:cs="Arial"/>
                <w:sz w:val="20"/>
                <w:szCs w:val="20"/>
              </w:rPr>
              <w:t>vopsitorii lavabile</w:t>
            </w:r>
          </w:p>
        </w:tc>
        <w:tc>
          <w:tcPr>
            <w:tcW w:w="1040" w:type="dxa"/>
          </w:tcPr>
          <w:p w14:paraId="096973CE" w14:textId="77777777" w:rsidR="009727FE" w:rsidRPr="00B72E1C" w:rsidRDefault="009727FE" w:rsidP="00193657">
            <w:pPr>
              <w:rPr>
                <w:rFonts w:ascii="Arial" w:hAnsi="Arial" w:cs="Arial"/>
                <w:sz w:val="20"/>
                <w:szCs w:val="20"/>
              </w:rPr>
            </w:pPr>
            <w:r w:rsidRPr="00B72E1C">
              <w:rPr>
                <w:rFonts w:ascii="Arial" w:hAnsi="Arial" w:cs="Arial"/>
                <w:sz w:val="20"/>
                <w:szCs w:val="20"/>
              </w:rPr>
              <w:t>-</w:t>
            </w:r>
          </w:p>
        </w:tc>
      </w:tr>
      <w:tr w:rsidR="009727FE" w:rsidRPr="00B72E1C" w14:paraId="79360B1D" w14:textId="77777777" w:rsidTr="00E61BAB">
        <w:tc>
          <w:tcPr>
            <w:tcW w:w="1992" w:type="dxa"/>
          </w:tcPr>
          <w:p w14:paraId="7F7B7F01"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P.10</w:t>
            </w:r>
          </w:p>
        </w:tc>
        <w:tc>
          <w:tcPr>
            <w:tcW w:w="1492" w:type="dxa"/>
          </w:tcPr>
          <w:p w14:paraId="3FC435A3"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Gr. San. F</w:t>
            </w:r>
          </w:p>
        </w:tc>
        <w:tc>
          <w:tcPr>
            <w:tcW w:w="703" w:type="dxa"/>
          </w:tcPr>
          <w:p w14:paraId="654A73D2"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Parter</w:t>
            </w:r>
          </w:p>
        </w:tc>
        <w:tc>
          <w:tcPr>
            <w:tcW w:w="991" w:type="dxa"/>
          </w:tcPr>
          <w:p w14:paraId="744A35AC"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4,91</w:t>
            </w:r>
          </w:p>
        </w:tc>
        <w:tc>
          <w:tcPr>
            <w:tcW w:w="1309" w:type="dxa"/>
          </w:tcPr>
          <w:p w14:paraId="5DFA0763"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Gresie antiderapanta</w:t>
            </w:r>
          </w:p>
        </w:tc>
        <w:tc>
          <w:tcPr>
            <w:tcW w:w="1463" w:type="dxa"/>
          </w:tcPr>
          <w:p w14:paraId="5BFA3D33" w14:textId="77777777" w:rsidR="009727FE" w:rsidRPr="00B72E1C" w:rsidRDefault="009727FE" w:rsidP="00193657">
            <w:pPr>
              <w:rPr>
                <w:rFonts w:ascii="Arial" w:hAnsi="Arial" w:cs="Arial"/>
                <w:sz w:val="20"/>
                <w:szCs w:val="20"/>
              </w:rPr>
            </w:pPr>
            <w:r w:rsidRPr="00B72E1C">
              <w:rPr>
                <w:rFonts w:ascii="Arial" w:hAnsi="Arial" w:cs="Arial"/>
                <w:sz w:val="20"/>
                <w:szCs w:val="20"/>
              </w:rPr>
              <w:t>Vopsitorii lavabile + Placaj Ceramic</w:t>
            </w:r>
          </w:p>
        </w:tc>
        <w:tc>
          <w:tcPr>
            <w:tcW w:w="1040" w:type="dxa"/>
          </w:tcPr>
          <w:p w14:paraId="2A0ABE5F" w14:textId="77777777" w:rsidR="009727FE" w:rsidRPr="00B72E1C" w:rsidRDefault="009727FE" w:rsidP="00193657">
            <w:pPr>
              <w:rPr>
                <w:rFonts w:ascii="Arial" w:hAnsi="Arial" w:cs="Arial"/>
                <w:sz w:val="20"/>
                <w:szCs w:val="20"/>
              </w:rPr>
            </w:pPr>
            <w:r w:rsidRPr="00B72E1C">
              <w:rPr>
                <w:rFonts w:ascii="Arial" w:hAnsi="Arial" w:cs="Arial"/>
                <w:sz w:val="20"/>
                <w:szCs w:val="20"/>
              </w:rPr>
              <w:t>tavan suspendat casetat</w:t>
            </w:r>
          </w:p>
        </w:tc>
      </w:tr>
      <w:tr w:rsidR="009727FE" w:rsidRPr="00B72E1C" w14:paraId="2ED21387" w14:textId="77777777" w:rsidTr="00E61BAB">
        <w:tc>
          <w:tcPr>
            <w:tcW w:w="1992" w:type="dxa"/>
          </w:tcPr>
          <w:p w14:paraId="2955581D"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P.11</w:t>
            </w:r>
          </w:p>
        </w:tc>
        <w:tc>
          <w:tcPr>
            <w:tcW w:w="1492" w:type="dxa"/>
          </w:tcPr>
          <w:p w14:paraId="4A221EAF"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Gr. San. B.</w:t>
            </w:r>
          </w:p>
        </w:tc>
        <w:tc>
          <w:tcPr>
            <w:tcW w:w="703" w:type="dxa"/>
          </w:tcPr>
          <w:p w14:paraId="1A000AB9"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Parter</w:t>
            </w:r>
          </w:p>
        </w:tc>
        <w:tc>
          <w:tcPr>
            <w:tcW w:w="991" w:type="dxa"/>
          </w:tcPr>
          <w:p w14:paraId="0EA82B4F"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7,40</w:t>
            </w:r>
          </w:p>
        </w:tc>
        <w:tc>
          <w:tcPr>
            <w:tcW w:w="1309" w:type="dxa"/>
          </w:tcPr>
          <w:p w14:paraId="64922FD7"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Gresie antiderapanta</w:t>
            </w:r>
          </w:p>
        </w:tc>
        <w:tc>
          <w:tcPr>
            <w:tcW w:w="1463" w:type="dxa"/>
          </w:tcPr>
          <w:p w14:paraId="57424982" w14:textId="77777777" w:rsidR="009727FE" w:rsidRPr="00B72E1C" w:rsidRDefault="009727FE" w:rsidP="00193657">
            <w:pPr>
              <w:rPr>
                <w:rFonts w:ascii="Arial" w:hAnsi="Arial" w:cs="Arial"/>
                <w:sz w:val="20"/>
                <w:szCs w:val="20"/>
              </w:rPr>
            </w:pPr>
            <w:r w:rsidRPr="00B72E1C">
              <w:rPr>
                <w:rFonts w:ascii="Arial" w:hAnsi="Arial" w:cs="Arial"/>
                <w:sz w:val="20"/>
                <w:szCs w:val="20"/>
              </w:rPr>
              <w:t>Vopsitorii lavabile + Placaj Ceramic</w:t>
            </w:r>
          </w:p>
        </w:tc>
        <w:tc>
          <w:tcPr>
            <w:tcW w:w="1040" w:type="dxa"/>
          </w:tcPr>
          <w:p w14:paraId="250AEA7A" w14:textId="77777777" w:rsidR="009727FE" w:rsidRPr="00B72E1C" w:rsidRDefault="009727FE" w:rsidP="00193657">
            <w:pPr>
              <w:rPr>
                <w:rFonts w:ascii="Arial" w:hAnsi="Arial" w:cs="Arial"/>
                <w:sz w:val="20"/>
                <w:szCs w:val="20"/>
              </w:rPr>
            </w:pPr>
            <w:r w:rsidRPr="00B72E1C">
              <w:rPr>
                <w:rFonts w:ascii="Arial" w:hAnsi="Arial" w:cs="Arial"/>
                <w:sz w:val="20"/>
                <w:szCs w:val="20"/>
              </w:rPr>
              <w:t>tavan suspendat casetat</w:t>
            </w:r>
          </w:p>
        </w:tc>
      </w:tr>
      <w:tr w:rsidR="009727FE" w:rsidRPr="00B72E1C" w14:paraId="1767D318" w14:textId="77777777" w:rsidTr="00E61BAB">
        <w:tc>
          <w:tcPr>
            <w:tcW w:w="1992" w:type="dxa"/>
          </w:tcPr>
          <w:p w14:paraId="4C43E747"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P.12</w:t>
            </w:r>
          </w:p>
        </w:tc>
        <w:tc>
          <w:tcPr>
            <w:tcW w:w="1492" w:type="dxa"/>
          </w:tcPr>
          <w:p w14:paraId="640C6256"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SAS</w:t>
            </w:r>
          </w:p>
        </w:tc>
        <w:tc>
          <w:tcPr>
            <w:tcW w:w="703" w:type="dxa"/>
          </w:tcPr>
          <w:p w14:paraId="4A256B63"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Parter</w:t>
            </w:r>
          </w:p>
        </w:tc>
        <w:tc>
          <w:tcPr>
            <w:tcW w:w="991" w:type="dxa"/>
          </w:tcPr>
          <w:p w14:paraId="18958F42"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4,01</w:t>
            </w:r>
          </w:p>
        </w:tc>
        <w:tc>
          <w:tcPr>
            <w:tcW w:w="1309" w:type="dxa"/>
          </w:tcPr>
          <w:p w14:paraId="3CA585BB"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Gresie antiderapanta</w:t>
            </w:r>
          </w:p>
        </w:tc>
        <w:tc>
          <w:tcPr>
            <w:tcW w:w="1463" w:type="dxa"/>
          </w:tcPr>
          <w:p w14:paraId="35083DF6" w14:textId="77777777" w:rsidR="009727FE" w:rsidRPr="00B72E1C" w:rsidRDefault="009727FE" w:rsidP="00193657">
            <w:pPr>
              <w:rPr>
                <w:rFonts w:ascii="Arial" w:hAnsi="Arial" w:cs="Arial"/>
                <w:sz w:val="20"/>
                <w:szCs w:val="20"/>
              </w:rPr>
            </w:pPr>
            <w:r w:rsidRPr="00B72E1C">
              <w:rPr>
                <w:rFonts w:ascii="Arial" w:hAnsi="Arial" w:cs="Arial"/>
                <w:sz w:val="20"/>
                <w:szCs w:val="20"/>
              </w:rPr>
              <w:t>vopsitorii lavabile</w:t>
            </w:r>
          </w:p>
        </w:tc>
        <w:tc>
          <w:tcPr>
            <w:tcW w:w="1040" w:type="dxa"/>
          </w:tcPr>
          <w:p w14:paraId="183DD6D8" w14:textId="77777777" w:rsidR="009727FE" w:rsidRPr="00B72E1C" w:rsidRDefault="009727FE" w:rsidP="00193657">
            <w:pPr>
              <w:rPr>
                <w:rFonts w:ascii="Arial" w:hAnsi="Arial" w:cs="Arial"/>
                <w:sz w:val="20"/>
                <w:szCs w:val="20"/>
              </w:rPr>
            </w:pPr>
            <w:r w:rsidRPr="00B72E1C">
              <w:rPr>
                <w:rFonts w:ascii="Arial" w:hAnsi="Arial" w:cs="Arial"/>
                <w:sz w:val="20"/>
                <w:szCs w:val="20"/>
              </w:rPr>
              <w:t>tavan suspendat casetat</w:t>
            </w:r>
          </w:p>
        </w:tc>
      </w:tr>
      <w:tr w:rsidR="009727FE" w:rsidRPr="00B72E1C" w14:paraId="562B4F00" w14:textId="77777777" w:rsidTr="00E61BAB">
        <w:tc>
          <w:tcPr>
            <w:tcW w:w="1992" w:type="dxa"/>
          </w:tcPr>
          <w:p w14:paraId="051A0328"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P.13</w:t>
            </w:r>
          </w:p>
        </w:tc>
        <w:tc>
          <w:tcPr>
            <w:tcW w:w="1492" w:type="dxa"/>
          </w:tcPr>
          <w:p w14:paraId="51F7DB4A"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C.Curațenie</w:t>
            </w:r>
          </w:p>
        </w:tc>
        <w:tc>
          <w:tcPr>
            <w:tcW w:w="703" w:type="dxa"/>
          </w:tcPr>
          <w:p w14:paraId="2CA483D8"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Parter</w:t>
            </w:r>
          </w:p>
        </w:tc>
        <w:tc>
          <w:tcPr>
            <w:tcW w:w="991" w:type="dxa"/>
          </w:tcPr>
          <w:p w14:paraId="3E62C6C4"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1,60</w:t>
            </w:r>
          </w:p>
        </w:tc>
        <w:tc>
          <w:tcPr>
            <w:tcW w:w="1309" w:type="dxa"/>
          </w:tcPr>
          <w:p w14:paraId="6E702A1D"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Gresie antiderapanta</w:t>
            </w:r>
          </w:p>
        </w:tc>
        <w:tc>
          <w:tcPr>
            <w:tcW w:w="1463" w:type="dxa"/>
          </w:tcPr>
          <w:p w14:paraId="600C7D5D" w14:textId="77777777" w:rsidR="009727FE" w:rsidRPr="00B72E1C" w:rsidRDefault="009727FE" w:rsidP="00193657">
            <w:pPr>
              <w:rPr>
                <w:rFonts w:ascii="Arial" w:hAnsi="Arial" w:cs="Arial"/>
                <w:sz w:val="20"/>
                <w:szCs w:val="20"/>
              </w:rPr>
            </w:pPr>
            <w:r w:rsidRPr="00B72E1C">
              <w:rPr>
                <w:rFonts w:ascii="Arial" w:hAnsi="Arial" w:cs="Arial"/>
                <w:sz w:val="20"/>
                <w:szCs w:val="20"/>
              </w:rPr>
              <w:t>vopsitorii lavabile</w:t>
            </w:r>
          </w:p>
        </w:tc>
        <w:tc>
          <w:tcPr>
            <w:tcW w:w="1040" w:type="dxa"/>
          </w:tcPr>
          <w:p w14:paraId="5A32491A" w14:textId="77777777" w:rsidR="009727FE" w:rsidRPr="00B72E1C" w:rsidRDefault="009727FE" w:rsidP="00193657">
            <w:pPr>
              <w:rPr>
                <w:rFonts w:ascii="Arial" w:hAnsi="Arial" w:cs="Arial"/>
                <w:sz w:val="20"/>
                <w:szCs w:val="20"/>
              </w:rPr>
            </w:pPr>
            <w:r w:rsidRPr="00B72E1C">
              <w:rPr>
                <w:rFonts w:ascii="Arial" w:hAnsi="Arial" w:cs="Arial"/>
                <w:sz w:val="20"/>
                <w:szCs w:val="20"/>
              </w:rPr>
              <w:t>tavan suspendat casetat</w:t>
            </w:r>
          </w:p>
        </w:tc>
      </w:tr>
      <w:tr w:rsidR="009727FE" w:rsidRPr="00B72E1C" w14:paraId="240C5977" w14:textId="77777777" w:rsidTr="00E61BAB">
        <w:tc>
          <w:tcPr>
            <w:tcW w:w="4187" w:type="dxa"/>
            <w:gridSpan w:val="3"/>
          </w:tcPr>
          <w:p w14:paraId="568283B2"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S. utilă parter</w:t>
            </w:r>
          </w:p>
        </w:tc>
        <w:tc>
          <w:tcPr>
            <w:tcW w:w="991" w:type="dxa"/>
          </w:tcPr>
          <w:p w14:paraId="6803358E" w14:textId="77777777" w:rsidR="009727FE" w:rsidRPr="00B72E1C" w:rsidRDefault="009727FE" w:rsidP="00193657">
            <w:pPr>
              <w:ind w:right="-66"/>
              <w:rPr>
                <w:rFonts w:ascii="Arial" w:hAnsi="Arial" w:cs="Arial"/>
                <w:sz w:val="20"/>
                <w:szCs w:val="20"/>
              </w:rPr>
            </w:pPr>
            <w:r w:rsidRPr="00B72E1C">
              <w:rPr>
                <w:rFonts w:ascii="Arial" w:hAnsi="Arial" w:cs="Arial"/>
                <w:sz w:val="20"/>
                <w:szCs w:val="20"/>
              </w:rPr>
              <w:t>1993,21</w:t>
            </w:r>
          </w:p>
        </w:tc>
        <w:tc>
          <w:tcPr>
            <w:tcW w:w="1309" w:type="dxa"/>
          </w:tcPr>
          <w:p w14:paraId="5E2A6605" w14:textId="77777777" w:rsidR="009727FE" w:rsidRPr="00B72E1C" w:rsidRDefault="009727FE" w:rsidP="00193657">
            <w:pPr>
              <w:ind w:right="-66"/>
              <w:rPr>
                <w:rFonts w:ascii="Arial" w:hAnsi="Arial" w:cs="Arial"/>
                <w:sz w:val="20"/>
                <w:szCs w:val="20"/>
              </w:rPr>
            </w:pPr>
          </w:p>
        </w:tc>
        <w:tc>
          <w:tcPr>
            <w:tcW w:w="1463" w:type="dxa"/>
          </w:tcPr>
          <w:p w14:paraId="1B98BB10" w14:textId="77777777" w:rsidR="009727FE" w:rsidRPr="00B72E1C" w:rsidRDefault="009727FE" w:rsidP="00193657">
            <w:pPr>
              <w:rPr>
                <w:rFonts w:ascii="Arial" w:hAnsi="Arial" w:cs="Arial"/>
                <w:sz w:val="20"/>
                <w:szCs w:val="20"/>
              </w:rPr>
            </w:pPr>
          </w:p>
        </w:tc>
        <w:tc>
          <w:tcPr>
            <w:tcW w:w="1040" w:type="dxa"/>
          </w:tcPr>
          <w:p w14:paraId="4D4D2835" w14:textId="77777777" w:rsidR="009727FE" w:rsidRPr="00B72E1C" w:rsidRDefault="009727FE" w:rsidP="00193657">
            <w:pPr>
              <w:rPr>
                <w:rFonts w:ascii="Arial" w:hAnsi="Arial" w:cs="Arial"/>
                <w:sz w:val="20"/>
                <w:szCs w:val="20"/>
              </w:rPr>
            </w:pPr>
          </w:p>
        </w:tc>
      </w:tr>
      <w:tr w:rsidR="009727FE" w:rsidRPr="00B72E1C" w14:paraId="62179355" w14:textId="77777777" w:rsidTr="00E61BAB">
        <w:tc>
          <w:tcPr>
            <w:tcW w:w="1992" w:type="dxa"/>
          </w:tcPr>
          <w:p w14:paraId="08D0E667"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E.01</w:t>
            </w:r>
          </w:p>
        </w:tc>
        <w:tc>
          <w:tcPr>
            <w:tcW w:w="1492" w:type="dxa"/>
          </w:tcPr>
          <w:p w14:paraId="5123AB6C"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Hol+scara</w:t>
            </w:r>
          </w:p>
        </w:tc>
        <w:tc>
          <w:tcPr>
            <w:tcW w:w="703" w:type="dxa"/>
          </w:tcPr>
          <w:p w14:paraId="60743C4D"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Etaj</w:t>
            </w:r>
          </w:p>
        </w:tc>
        <w:tc>
          <w:tcPr>
            <w:tcW w:w="991" w:type="dxa"/>
          </w:tcPr>
          <w:p w14:paraId="663A4FA7"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33,50</w:t>
            </w:r>
          </w:p>
        </w:tc>
        <w:tc>
          <w:tcPr>
            <w:tcW w:w="1309" w:type="dxa"/>
          </w:tcPr>
          <w:p w14:paraId="660EB945"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microciment</w:t>
            </w:r>
          </w:p>
        </w:tc>
        <w:tc>
          <w:tcPr>
            <w:tcW w:w="1463" w:type="dxa"/>
          </w:tcPr>
          <w:p w14:paraId="5DE672B7" w14:textId="77777777" w:rsidR="009727FE" w:rsidRPr="00B72E1C" w:rsidRDefault="009727FE" w:rsidP="00193657">
            <w:pPr>
              <w:spacing w:line="360" w:lineRule="auto"/>
              <w:rPr>
                <w:rFonts w:ascii="Arial" w:hAnsi="Arial" w:cs="Arial"/>
                <w:sz w:val="20"/>
                <w:szCs w:val="20"/>
              </w:rPr>
            </w:pPr>
            <w:r w:rsidRPr="00B72E1C">
              <w:rPr>
                <w:rFonts w:ascii="Arial" w:hAnsi="Arial" w:cs="Arial"/>
                <w:sz w:val="20"/>
                <w:szCs w:val="20"/>
              </w:rPr>
              <w:t>vopsitorii lavabile</w:t>
            </w:r>
          </w:p>
        </w:tc>
        <w:tc>
          <w:tcPr>
            <w:tcW w:w="1040" w:type="dxa"/>
          </w:tcPr>
          <w:p w14:paraId="6CCBD0D6" w14:textId="77777777" w:rsidR="009727FE" w:rsidRPr="00B72E1C" w:rsidRDefault="009727FE" w:rsidP="00193657">
            <w:pPr>
              <w:spacing w:line="360" w:lineRule="auto"/>
              <w:rPr>
                <w:rFonts w:ascii="Arial" w:hAnsi="Arial" w:cs="Arial"/>
                <w:sz w:val="20"/>
                <w:szCs w:val="20"/>
              </w:rPr>
            </w:pPr>
            <w:r w:rsidRPr="00B72E1C">
              <w:rPr>
                <w:rFonts w:ascii="Arial" w:hAnsi="Arial" w:cs="Arial"/>
                <w:sz w:val="20"/>
                <w:szCs w:val="20"/>
              </w:rPr>
              <w:t>tavan casetat</w:t>
            </w:r>
          </w:p>
        </w:tc>
      </w:tr>
      <w:tr w:rsidR="009727FE" w:rsidRPr="00B72E1C" w14:paraId="1BEAC30C" w14:textId="77777777" w:rsidTr="00E61BAB">
        <w:tc>
          <w:tcPr>
            <w:tcW w:w="1992" w:type="dxa"/>
          </w:tcPr>
          <w:p w14:paraId="3D7C0BCE"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E.02</w:t>
            </w:r>
          </w:p>
        </w:tc>
        <w:tc>
          <w:tcPr>
            <w:tcW w:w="1492" w:type="dxa"/>
          </w:tcPr>
          <w:p w14:paraId="5ADDB533"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Sala sedinte</w:t>
            </w:r>
          </w:p>
        </w:tc>
        <w:tc>
          <w:tcPr>
            <w:tcW w:w="703" w:type="dxa"/>
          </w:tcPr>
          <w:p w14:paraId="067D5DCB"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Etaj</w:t>
            </w:r>
          </w:p>
        </w:tc>
        <w:tc>
          <w:tcPr>
            <w:tcW w:w="991" w:type="dxa"/>
          </w:tcPr>
          <w:p w14:paraId="1283D651"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16,22</w:t>
            </w:r>
          </w:p>
        </w:tc>
        <w:tc>
          <w:tcPr>
            <w:tcW w:w="1309" w:type="dxa"/>
          </w:tcPr>
          <w:p w14:paraId="66C1A349"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microciment</w:t>
            </w:r>
          </w:p>
        </w:tc>
        <w:tc>
          <w:tcPr>
            <w:tcW w:w="1463" w:type="dxa"/>
          </w:tcPr>
          <w:p w14:paraId="2DA21AC3" w14:textId="77777777" w:rsidR="009727FE" w:rsidRPr="00B72E1C" w:rsidRDefault="009727FE" w:rsidP="00193657">
            <w:pPr>
              <w:spacing w:line="360" w:lineRule="auto"/>
              <w:rPr>
                <w:rFonts w:ascii="Arial" w:hAnsi="Arial" w:cs="Arial"/>
                <w:sz w:val="20"/>
                <w:szCs w:val="20"/>
              </w:rPr>
            </w:pPr>
            <w:r w:rsidRPr="00B72E1C">
              <w:rPr>
                <w:rFonts w:ascii="Arial" w:hAnsi="Arial" w:cs="Arial"/>
                <w:sz w:val="20"/>
                <w:szCs w:val="20"/>
              </w:rPr>
              <w:t>vopsitorii lavabile</w:t>
            </w:r>
          </w:p>
        </w:tc>
        <w:tc>
          <w:tcPr>
            <w:tcW w:w="1040" w:type="dxa"/>
          </w:tcPr>
          <w:p w14:paraId="3EE96C41" w14:textId="77777777" w:rsidR="009727FE" w:rsidRPr="00B72E1C" w:rsidRDefault="009727FE" w:rsidP="00193657">
            <w:pPr>
              <w:spacing w:line="360" w:lineRule="auto"/>
              <w:rPr>
                <w:rFonts w:ascii="Arial" w:hAnsi="Arial" w:cs="Arial"/>
                <w:sz w:val="20"/>
                <w:szCs w:val="20"/>
              </w:rPr>
            </w:pPr>
            <w:r w:rsidRPr="00B72E1C">
              <w:rPr>
                <w:rFonts w:ascii="Arial" w:hAnsi="Arial" w:cs="Arial"/>
                <w:sz w:val="20"/>
                <w:szCs w:val="20"/>
              </w:rPr>
              <w:t>tavan casetat</w:t>
            </w:r>
          </w:p>
        </w:tc>
      </w:tr>
      <w:tr w:rsidR="009727FE" w:rsidRPr="00B72E1C" w14:paraId="56FF0AA7" w14:textId="77777777" w:rsidTr="00E61BAB">
        <w:tc>
          <w:tcPr>
            <w:tcW w:w="1992" w:type="dxa"/>
          </w:tcPr>
          <w:p w14:paraId="18495723"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E.03</w:t>
            </w:r>
          </w:p>
        </w:tc>
        <w:tc>
          <w:tcPr>
            <w:tcW w:w="1492" w:type="dxa"/>
          </w:tcPr>
          <w:p w14:paraId="50A0A0E5"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Birou DG</w:t>
            </w:r>
          </w:p>
        </w:tc>
        <w:tc>
          <w:tcPr>
            <w:tcW w:w="703" w:type="dxa"/>
          </w:tcPr>
          <w:p w14:paraId="3D496076"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Etaj</w:t>
            </w:r>
          </w:p>
        </w:tc>
        <w:tc>
          <w:tcPr>
            <w:tcW w:w="991" w:type="dxa"/>
          </w:tcPr>
          <w:p w14:paraId="43065E97"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22,98</w:t>
            </w:r>
          </w:p>
        </w:tc>
        <w:tc>
          <w:tcPr>
            <w:tcW w:w="1309" w:type="dxa"/>
          </w:tcPr>
          <w:p w14:paraId="6667AAE2"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microciment</w:t>
            </w:r>
          </w:p>
        </w:tc>
        <w:tc>
          <w:tcPr>
            <w:tcW w:w="1463" w:type="dxa"/>
          </w:tcPr>
          <w:p w14:paraId="32138CC0" w14:textId="77777777" w:rsidR="009727FE" w:rsidRPr="00B72E1C" w:rsidRDefault="009727FE" w:rsidP="00193657">
            <w:pPr>
              <w:spacing w:line="360" w:lineRule="auto"/>
              <w:rPr>
                <w:rFonts w:ascii="Arial" w:hAnsi="Arial" w:cs="Arial"/>
                <w:sz w:val="20"/>
                <w:szCs w:val="20"/>
              </w:rPr>
            </w:pPr>
            <w:r w:rsidRPr="00B72E1C">
              <w:rPr>
                <w:rFonts w:ascii="Arial" w:hAnsi="Arial" w:cs="Arial"/>
                <w:sz w:val="20"/>
                <w:szCs w:val="20"/>
              </w:rPr>
              <w:t>vopsitorii lavabile</w:t>
            </w:r>
          </w:p>
        </w:tc>
        <w:tc>
          <w:tcPr>
            <w:tcW w:w="1040" w:type="dxa"/>
          </w:tcPr>
          <w:p w14:paraId="330B63C3" w14:textId="77777777" w:rsidR="009727FE" w:rsidRPr="00B72E1C" w:rsidRDefault="009727FE" w:rsidP="00193657">
            <w:pPr>
              <w:spacing w:line="360" w:lineRule="auto"/>
              <w:rPr>
                <w:rFonts w:ascii="Arial" w:hAnsi="Arial" w:cs="Arial"/>
                <w:sz w:val="20"/>
                <w:szCs w:val="20"/>
              </w:rPr>
            </w:pPr>
            <w:r w:rsidRPr="00B72E1C">
              <w:rPr>
                <w:rFonts w:ascii="Arial" w:hAnsi="Arial" w:cs="Arial"/>
                <w:sz w:val="20"/>
                <w:szCs w:val="20"/>
              </w:rPr>
              <w:t>tavan casetat</w:t>
            </w:r>
          </w:p>
        </w:tc>
      </w:tr>
      <w:tr w:rsidR="009727FE" w:rsidRPr="00B72E1C" w14:paraId="6F16C01D" w14:textId="77777777" w:rsidTr="00E61BAB">
        <w:tc>
          <w:tcPr>
            <w:tcW w:w="1992" w:type="dxa"/>
          </w:tcPr>
          <w:p w14:paraId="11488834"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E.04</w:t>
            </w:r>
          </w:p>
        </w:tc>
        <w:tc>
          <w:tcPr>
            <w:tcW w:w="1492" w:type="dxa"/>
          </w:tcPr>
          <w:p w14:paraId="269DFD12"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Birou 1</w:t>
            </w:r>
          </w:p>
        </w:tc>
        <w:tc>
          <w:tcPr>
            <w:tcW w:w="703" w:type="dxa"/>
          </w:tcPr>
          <w:p w14:paraId="16026EA3"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Etaj</w:t>
            </w:r>
          </w:p>
        </w:tc>
        <w:tc>
          <w:tcPr>
            <w:tcW w:w="991" w:type="dxa"/>
          </w:tcPr>
          <w:p w14:paraId="765B278C"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17,91</w:t>
            </w:r>
          </w:p>
        </w:tc>
        <w:tc>
          <w:tcPr>
            <w:tcW w:w="1309" w:type="dxa"/>
          </w:tcPr>
          <w:p w14:paraId="220918E0"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microciment</w:t>
            </w:r>
          </w:p>
        </w:tc>
        <w:tc>
          <w:tcPr>
            <w:tcW w:w="1463" w:type="dxa"/>
          </w:tcPr>
          <w:p w14:paraId="520C1C52" w14:textId="77777777" w:rsidR="009727FE" w:rsidRPr="00B72E1C" w:rsidRDefault="009727FE" w:rsidP="00193657">
            <w:pPr>
              <w:spacing w:line="360" w:lineRule="auto"/>
              <w:rPr>
                <w:rFonts w:ascii="Arial" w:hAnsi="Arial" w:cs="Arial"/>
                <w:sz w:val="20"/>
                <w:szCs w:val="20"/>
              </w:rPr>
            </w:pPr>
            <w:r w:rsidRPr="00B72E1C">
              <w:rPr>
                <w:rFonts w:ascii="Arial" w:hAnsi="Arial" w:cs="Arial"/>
                <w:sz w:val="20"/>
                <w:szCs w:val="20"/>
              </w:rPr>
              <w:t>vopsitorii lavabile</w:t>
            </w:r>
          </w:p>
        </w:tc>
        <w:tc>
          <w:tcPr>
            <w:tcW w:w="1040" w:type="dxa"/>
          </w:tcPr>
          <w:p w14:paraId="35A7528D" w14:textId="77777777" w:rsidR="009727FE" w:rsidRPr="00B72E1C" w:rsidRDefault="009727FE" w:rsidP="00193657">
            <w:pPr>
              <w:spacing w:line="360" w:lineRule="auto"/>
              <w:rPr>
                <w:rFonts w:ascii="Arial" w:hAnsi="Arial" w:cs="Arial"/>
                <w:sz w:val="20"/>
                <w:szCs w:val="20"/>
              </w:rPr>
            </w:pPr>
            <w:r w:rsidRPr="00B72E1C">
              <w:rPr>
                <w:rFonts w:ascii="Arial" w:hAnsi="Arial" w:cs="Arial"/>
                <w:sz w:val="20"/>
                <w:szCs w:val="20"/>
              </w:rPr>
              <w:t>tavan casetat</w:t>
            </w:r>
          </w:p>
        </w:tc>
      </w:tr>
      <w:tr w:rsidR="009727FE" w:rsidRPr="00B72E1C" w14:paraId="2C3EF4FB" w14:textId="77777777" w:rsidTr="00E61BAB">
        <w:tc>
          <w:tcPr>
            <w:tcW w:w="1992" w:type="dxa"/>
          </w:tcPr>
          <w:p w14:paraId="56D51105"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E.05</w:t>
            </w:r>
          </w:p>
        </w:tc>
        <w:tc>
          <w:tcPr>
            <w:tcW w:w="1492" w:type="dxa"/>
          </w:tcPr>
          <w:p w14:paraId="46FAC9A7"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Birou 2</w:t>
            </w:r>
          </w:p>
        </w:tc>
        <w:tc>
          <w:tcPr>
            <w:tcW w:w="703" w:type="dxa"/>
          </w:tcPr>
          <w:p w14:paraId="1E16E788"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Etaj</w:t>
            </w:r>
          </w:p>
        </w:tc>
        <w:tc>
          <w:tcPr>
            <w:tcW w:w="991" w:type="dxa"/>
          </w:tcPr>
          <w:p w14:paraId="6FBD1A67"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19,70</w:t>
            </w:r>
          </w:p>
        </w:tc>
        <w:tc>
          <w:tcPr>
            <w:tcW w:w="1309" w:type="dxa"/>
          </w:tcPr>
          <w:p w14:paraId="44AAE4FE"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microciment</w:t>
            </w:r>
          </w:p>
        </w:tc>
        <w:tc>
          <w:tcPr>
            <w:tcW w:w="1463" w:type="dxa"/>
          </w:tcPr>
          <w:p w14:paraId="6B1FBC9D" w14:textId="77777777" w:rsidR="009727FE" w:rsidRPr="00B72E1C" w:rsidRDefault="009727FE" w:rsidP="00193657">
            <w:pPr>
              <w:spacing w:line="360" w:lineRule="auto"/>
              <w:rPr>
                <w:rFonts w:ascii="Arial" w:hAnsi="Arial" w:cs="Arial"/>
                <w:sz w:val="20"/>
                <w:szCs w:val="20"/>
              </w:rPr>
            </w:pPr>
            <w:r w:rsidRPr="00B72E1C">
              <w:rPr>
                <w:rFonts w:ascii="Arial" w:hAnsi="Arial" w:cs="Arial"/>
                <w:sz w:val="20"/>
                <w:szCs w:val="20"/>
              </w:rPr>
              <w:t>vopsitorii lavabile</w:t>
            </w:r>
          </w:p>
        </w:tc>
        <w:tc>
          <w:tcPr>
            <w:tcW w:w="1040" w:type="dxa"/>
          </w:tcPr>
          <w:p w14:paraId="3B93B2CB" w14:textId="77777777" w:rsidR="009727FE" w:rsidRPr="00B72E1C" w:rsidRDefault="009727FE" w:rsidP="00193657">
            <w:pPr>
              <w:spacing w:line="360" w:lineRule="auto"/>
              <w:rPr>
                <w:rFonts w:ascii="Arial" w:hAnsi="Arial" w:cs="Arial"/>
                <w:sz w:val="20"/>
                <w:szCs w:val="20"/>
              </w:rPr>
            </w:pPr>
            <w:r w:rsidRPr="00B72E1C">
              <w:rPr>
                <w:rFonts w:ascii="Arial" w:hAnsi="Arial" w:cs="Arial"/>
                <w:sz w:val="20"/>
                <w:szCs w:val="20"/>
              </w:rPr>
              <w:t>tavan casetat</w:t>
            </w:r>
          </w:p>
        </w:tc>
      </w:tr>
      <w:tr w:rsidR="009727FE" w:rsidRPr="00B72E1C" w14:paraId="2B0CA335" w14:textId="77777777" w:rsidTr="00E61BAB">
        <w:tc>
          <w:tcPr>
            <w:tcW w:w="1992" w:type="dxa"/>
          </w:tcPr>
          <w:p w14:paraId="064915DB"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lastRenderedPageBreak/>
              <w:t>E.06</w:t>
            </w:r>
          </w:p>
        </w:tc>
        <w:tc>
          <w:tcPr>
            <w:tcW w:w="1492" w:type="dxa"/>
          </w:tcPr>
          <w:p w14:paraId="3CD82FC7"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Oficiu+sala mese</w:t>
            </w:r>
          </w:p>
        </w:tc>
        <w:tc>
          <w:tcPr>
            <w:tcW w:w="703" w:type="dxa"/>
          </w:tcPr>
          <w:p w14:paraId="4CADA821"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Etaj</w:t>
            </w:r>
          </w:p>
        </w:tc>
        <w:tc>
          <w:tcPr>
            <w:tcW w:w="991" w:type="dxa"/>
          </w:tcPr>
          <w:p w14:paraId="3D17D4BA"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14,22</w:t>
            </w:r>
          </w:p>
        </w:tc>
        <w:tc>
          <w:tcPr>
            <w:tcW w:w="1309" w:type="dxa"/>
          </w:tcPr>
          <w:p w14:paraId="5648BC22"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microciment</w:t>
            </w:r>
          </w:p>
        </w:tc>
        <w:tc>
          <w:tcPr>
            <w:tcW w:w="1463" w:type="dxa"/>
          </w:tcPr>
          <w:p w14:paraId="3F665904" w14:textId="77777777" w:rsidR="009727FE" w:rsidRPr="00B72E1C" w:rsidRDefault="009727FE" w:rsidP="00193657">
            <w:pPr>
              <w:spacing w:line="360" w:lineRule="auto"/>
              <w:rPr>
                <w:rFonts w:ascii="Arial" w:hAnsi="Arial" w:cs="Arial"/>
                <w:sz w:val="20"/>
                <w:szCs w:val="20"/>
              </w:rPr>
            </w:pPr>
            <w:r w:rsidRPr="00B72E1C">
              <w:rPr>
                <w:rFonts w:ascii="Arial" w:hAnsi="Arial" w:cs="Arial"/>
                <w:sz w:val="20"/>
                <w:szCs w:val="20"/>
              </w:rPr>
              <w:t>Vopsitorii lavabile + Placaj Ceramic</w:t>
            </w:r>
          </w:p>
        </w:tc>
        <w:tc>
          <w:tcPr>
            <w:tcW w:w="1040" w:type="dxa"/>
          </w:tcPr>
          <w:p w14:paraId="5471C12C" w14:textId="77777777" w:rsidR="009727FE" w:rsidRPr="00B72E1C" w:rsidRDefault="009727FE" w:rsidP="00193657">
            <w:pPr>
              <w:spacing w:line="360" w:lineRule="auto"/>
              <w:rPr>
                <w:rFonts w:ascii="Arial" w:hAnsi="Arial" w:cs="Arial"/>
                <w:sz w:val="20"/>
                <w:szCs w:val="20"/>
              </w:rPr>
            </w:pPr>
            <w:r w:rsidRPr="00B72E1C">
              <w:rPr>
                <w:rFonts w:ascii="Arial" w:hAnsi="Arial" w:cs="Arial"/>
                <w:sz w:val="20"/>
                <w:szCs w:val="20"/>
              </w:rPr>
              <w:t>tavan casetat</w:t>
            </w:r>
          </w:p>
        </w:tc>
      </w:tr>
      <w:tr w:rsidR="009727FE" w:rsidRPr="00B72E1C" w14:paraId="3081C822" w14:textId="77777777" w:rsidTr="00E61BAB">
        <w:tc>
          <w:tcPr>
            <w:tcW w:w="1992" w:type="dxa"/>
          </w:tcPr>
          <w:p w14:paraId="1EDDE326"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E.07</w:t>
            </w:r>
          </w:p>
        </w:tc>
        <w:tc>
          <w:tcPr>
            <w:tcW w:w="1492" w:type="dxa"/>
          </w:tcPr>
          <w:p w14:paraId="415FF9CD"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SAS</w:t>
            </w:r>
          </w:p>
        </w:tc>
        <w:tc>
          <w:tcPr>
            <w:tcW w:w="703" w:type="dxa"/>
          </w:tcPr>
          <w:p w14:paraId="19FF14E0"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Etaj</w:t>
            </w:r>
          </w:p>
        </w:tc>
        <w:tc>
          <w:tcPr>
            <w:tcW w:w="991" w:type="dxa"/>
          </w:tcPr>
          <w:p w14:paraId="69D0A253"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6,37</w:t>
            </w:r>
          </w:p>
        </w:tc>
        <w:tc>
          <w:tcPr>
            <w:tcW w:w="1309" w:type="dxa"/>
          </w:tcPr>
          <w:p w14:paraId="03F038E6"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Gresie antiderapanta</w:t>
            </w:r>
          </w:p>
        </w:tc>
        <w:tc>
          <w:tcPr>
            <w:tcW w:w="1463" w:type="dxa"/>
          </w:tcPr>
          <w:p w14:paraId="31C394DD" w14:textId="77777777" w:rsidR="009727FE" w:rsidRPr="00B72E1C" w:rsidRDefault="009727FE" w:rsidP="00193657">
            <w:pPr>
              <w:spacing w:line="360" w:lineRule="auto"/>
              <w:rPr>
                <w:rFonts w:ascii="Arial" w:hAnsi="Arial" w:cs="Arial"/>
                <w:sz w:val="20"/>
                <w:szCs w:val="20"/>
              </w:rPr>
            </w:pPr>
            <w:r w:rsidRPr="00B72E1C">
              <w:rPr>
                <w:rFonts w:ascii="Arial" w:hAnsi="Arial" w:cs="Arial"/>
                <w:sz w:val="20"/>
                <w:szCs w:val="20"/>
              </w:rPr>
              <w:t>vopsitorii lavabile</w:t>
            </w:r>
          </w:p>
        </w:tc>
        <w:tc>
          <w:tcPr>
            <w:tcW w:w="1040" w:type="dxa"/>
          </w:tcPr>
          <w:p w14:paraId="3732BCCD" w14:textId="77777777" w:rsidR="009727FE" w:rsidRPr="00B72E1C" w:rsidRDefault="009727FE" w:rsidP="00193657">
            <w:pPr>
              <w:spacing w:line="360" w:lineRule="auto"/>
              <w:rPr>
                <w:rFonts w:ascii="Arial" w:hAnsi="Arial" w:cs="Arial"/>
                <w:sz w:val="20"/>
                <w:szCs w:val="20"/>
              </w:rPr>
            </w:pPr>
            <w:r w:rsidRPr="00B72E1C">
              <w:rPr>
                <w:rFonts w:ascii="Arial" w:hAnsi="Arial" w:cs="Arial"/>
                <w:sz w:val="20"/>
                <w:szCs w:val="20"/>
              </w:rPr>
              <w:t>tavan casetat</w:t>
            </w:r>
          </w:p>
        </w:tc>
      </w:tr>
      <w:tr w:rsidR="009727FE" w:rsidRPr="00B72E1C" w14:paraId="1A17A37D" w14:textId="77777777" w:rsidTr="00E61BAB">
        <w:tc>
          <w:tcPr>
            <w:tcW w:w="1992" w:type="dxa"/>
          </w:tcPr>
          <w:p w14:paraId="7DE79B03"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E.08</w:t>
            </w:r>
          </w:p>
        </w:tc>
        <w:tc>
          <w:tcPr>
            <w:tcW w:w="1492" w:type="dxa"/>
          </w:tcPr>
          <w:p w14:paraId="3932BA0D"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G.S.</w:t>
            </w:r>
          </w:p>
        </w:tc>
        <w:tc>
          <w:tcPr>
            <w:tcW w:w="703" w:type="dxa"/>
          </w:tcPr>
          <w:p w14:paraId="6A185737"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Etaj</w:t>
            </w:r>
          </w:p>
        </w:tc>
        <w:tc>
          <w:tcPr>
            <w:tcW w:w="991" w:type="dxa"/>
          </w:tcPr>
          <w:p w14:paraId="42D6D8A9"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3,48</w:t>
            </w:r>
          </w:p>
        </w:tc>
        <w:tc>
          <w:tcPr>
            <w:tcW w:w="1309" w:type="dxa"/>
          </w:tcPr>
          <w:p w14:paraId="474292A7"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Gresie antiderapanta</w:t>
            </w:r>
          </w:p>
        </w:tc>
        <w:tc>
          <w:tcPr>
            <w:tcW w:w="1463" w:type="dxa"/>
          </w:tcPr>
          <w:p w14:paraId="6000E08A" w14:textId="77777777" w:rsidR="009727FE" w:rsidRPr="00B72E1C" w:rsidRDefault="009727FE" w:rsidP="00193657">
            <w:pPr>
              <w:spacing w:line="360" w:lineRule="auto"/>
              <w:rPr>
                <w:rFonts w:ascii="Arial" w:hAnsi="Arial" w:cs="Arial"/>
                <w:sz w:val="20"/>
                <w:szCs w:val="20"/>
              </w:rPr>
            </w:pPr>
            <w:r w:rsidRPr="00B72E1C">
              <w:rPr>
                <w:rFonts w:ascii="Arial" w:hAnsi="Arial" w:cs="Arial"/>
                <w:sz w:val="20"/>
                <w:szCs w:val="20"/>
              </w:rPr>
              <w:t>Vopsitorii lavabile + Placaj Ceramic</w:t>
            </w:r>
          </w:p>
        </w:tc>
        <w:tc>
          <w:tcPr>
            <w:tcW w:w="1040" w:type="dxa"/>
          </w:tcPr>
          <w:p w14:paraId="1CB3001A" w14:textId="77777777" w:rsidR="009727FE" w:rsidRPr="00B72E1C" w:rsidRDefault="009727FE" w:rsidP="00193657">
            <w:pPr>
              <w:spacing w:line="360" w:lineRule="auto"/>
              <w:rPr>
                <w:rFonts w:ascii="Arial" w:hAnsi="Arial" w:cs="Arial"/>
                <w:sz w:val="20"/>
                <w:szCs w:val="20"/>
              </w:rPr>
            </w:pPr>
            <w:r w:rsidRPr="00B72E1C">
              <w:rPr>
                <w:rFonts w:ascii="Arial" w:hAnsi="Arial" w:cs="Arial"/>
                <w:sz w:val="20"/>
                <w:szCs w:val="20"/>
              </w:rPr>
              <w:t>tavan casetat</w:t>
            </w:r>
          </w:p>
        </w:tc>
      </w:tr>
      <w:tr w:rsidR="009727FE" w:rsidRPr="00B72E1C" w14:paraId="691FA256" w14:textId="77777777" w:rsidTr="00E61BAB">
        <w:tc>
          <w:tcPr>
            <w:tcW w:w="1992" w:type="dxa"/>
          </w:tcPr>
          <w:p w14:paraId="17E7B52D"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E.09</w:t>
            </w:r>
          </w:p>
        </w:tc>
        <w:tc>
          <w:tcPr>
            <w:tcW w:w="1492" w:type="dxa"/>
          </w:tcPr>
          <w:p w14:paraId="2F1E2CC1"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G.S.</w:t>
            </w:r>
          </w:p>
        </w:tc>
        <w:tc>
          <w:tcPr>
            <w:tcW w:w="703" w:type="dxa"/>
          </w:tcPr>
          <w:p w14:paraId="33A7C4CD"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Etaj</w:t>
            </w:r>
          </w:p>
        </w:tc>
        <w:tc>
          <w:tcPr>
            <w:tcW w:w="991" w:type="dxa"/>
          </w:tcPr>
          <w:p w14:paraId="4635BA66"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3,48</w:t>
            </w:r>
          </w:p>
        </w:tc>
        <w:tc>
          <w:tcPr>
            <w:tcW w:w="1309" w:type="dxa"/>
          </w:tcPr>
          <w:p w14:paraId="163CB14D"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Gresie antiderapanta</w:t>
            </w:r>
          </w:p>
        </w:tc>
        <w:tc>
          <w:tcPr>
            <w:tcW w:w="1463" w:type="dxa"/>
          </w:tcPr>
          <w:p w14:paraId="316A8D12" w14:textId="77777777" w:rsidR="009727FE" w:rsidRPr="00B72E1C" w:rsidRDefault="009727FE" w:rsidP="00193657">
            <w:pPr>
              <w:spacing w:line="360" w:lineRule="auto"/>
              <w:rPr>
                <w:rFonts w:ascii="Arial" w:hAnsi="Arial" w:cs="Arial"/>
                <w:sz w:val="20"/>
                <w:szCs w:val="20"/>
              </w:rPr>
            </w:pPr>
            <w:r w:rsidRPr="00B72E1C">
              <w:rPr>
                <w:rFonts w:ascii="Arial" w:hAnsi="Arial" w:cs="Arial"/>
                <w:sz w:val="20"/>
                <w:szCs w:val="20"/>
              </w:rPr>
              <w:t>Vopsitorii lavabile + Placaj Ceramic</w:t>
            </w:r>
          </w:p>
        </w:tc>
        <w:tc>
          <w:tcPr>
            <w:tcW w:w="1040" w:type="dxa"/>
          </w:tcPr>
          <w:p w14:paraId="5FB2CAEC" w14:textId="77777777" w:rsidR="009727FE" w:rsidRPr="00B72E1C" w:rsidRDefault="009727FE" w:rsidP="00193657">
            <w:pPr>
              <w:spacing w:line="360" w:lineRule="auto"/>
              <w:rPr>
                <w:rFonts w:ascii="Arial" w:hAnsi="Arial" w:cs="Arial"/>
                <w:sz w:val="20"/>
                <w:szCs w:val="20"/>
              </w:rPr>
            </w:pPr>
            <w:r w:rsidRPr="00B72E1C">
              <w:rPr>
                <w:rFonts w:ascii="Arial" w:hAnsi="Arial" w:cs="Arial"/>
                <w:sz w:val="20"/>
                <w:szCs w:val="20"/>
              </w:rPr>
              <w:t>tavan casetat</w:t>
            </w:r>
          </w:p>
        </w:tc>
      </w:tr>
      <w:tr w:rsidR="009727FE" w:rsidRPr="00B72E1C" w14:paraId="072157ED" w14:textId="77777777" w:rsidTr="00E61BAB">
        <w:tc>
          <w:tcPr>
            <w:tcW w:w="1992" w:type="dxa"/>
          </w:tcPr>
          <w:p w14:paraId="7DA3BEF1"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E.10</w:t>
            </w:r>
          </w:p>
        </w:tc>
        <w:tc>
          <w:tcPr>
            <w:tcW w:w="1492" w:type="dxa"/>
          </w:tcPr>
          <w:p w14:paraId="0DE10D81"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G.S.</w:t>
            </w:r>
          </w:p>
        </w:tc>
        <w:tc>
          <w:tcPr>
            <w:tcW w:w="703" w:type="dxa"/>
          </w:tcPr>
          <w:p w14:paraId="0DCFBB59"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Etaj</w:t>
            </w:r>
          </w:p>
        </w:tc>
        <w:tc>
          <w:tcPr>
            <w:tcW w:w="991" w:type="dxa"/>
          </w:tcPr>
          <w:p w14:paraId="7553029F"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4,92</w:t>
            </w:r>
          </w:p>
        </w:tc>
        <w:tc>
          <w:tcPr>
            <w:tcW w:w="1309" w:type="dxa"/>
          </w:tcPr>
          <w:p w14:paraId="0C987DEF"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Gresie antiderapanta</w:t>
            </w:r>
          </w:p>
        </w:tc>
        <w:tc>
          <w:tcPr>
            <w:tcW w:w="1463" w:type="dxa"/>
          </w:tcPr>
          <w:p w14:paraId="5123EA27" w14:textId="77777777" w:rsidR="009727FE" w:rsidRPr="00B72E1C" w:rsidRDefault="009727FE" w:rsidP="00193657">
            <w:pPr>
              <w:spacing w:line="360" w:lineRule="auto"/>
              <w:rPr>
                <w:rFonts w:ascii="Arial" w:hAnsi="Arial" w:cs="Arial"/>
                <w:sz w:val="20"/>
                <w:szCs w:val="20"/>
              </w:rPr>
            </w:pPr>
            <w:r w:rsidRPr="00B72E1C">
              <w:rPr>
                <w:rFonts w:ascii="Arial" w:hAnsi="Arial" w:cs="Arial"/>
                <w:sz w:val="20"/>
                <w:szCs w:val="20"/>
              </w:rPr>
              <w:t>Vopsitorii lavabile + Placaj Ceramic</w:t>
            </w:r>
          </w:p>
        </w:tc>
        <w:tc>
          <w:tcPr>
            <w:tcW w:w="1040" w:type="dxa"/>
          </w:tcPr>
          <w:p w14:paraId="69DABA13" w14:textId="77777777" w:rsidR="009727FE" w:rsidRPr="00B72E1C" w:rsidRDefault="009727FE" w:rsidP="00193657">
            <w:pPr>
              <w:spacing w:line="360" w:lineRule="auto"/>
              <w:rPr>
                <w:rFonts w:ascii="Arial" w:hAnsi="Arial" w:cs="Arial"/>
                <w:sz w:val="20"/>
                <w:szCs w:val="20"/>
              </w:rPr>
            </w:pPr>
            <w:r w:rsidRPr="00B72E1C">
              <w:rPr>
                <w:rFonts w:ascii="Arial" w:hAnsi="Arial" w:cs="Arial"/>
                <w:sz w:val="20"/>
                <w:szCs w:val="20"/>
              </w:rPr>
              <w:t>tavan casetat</w:t>
            </w:r>
          </w:p>
        </w:tc>
      </w:tr>
      <w:tr w:rsidR="009727FE" w:rsidRPr="00B72E1C" w14:paraId="19634658" w14:textId="77777777" w:rsidTr="00E61BAB">
        <w:tc>
          <w:tcPr>
            <w:tcW w:w="4187" w:type="dxa"/>
            <w:gridSpan w:val="3"/>
          </w:tcPr>
          <w:p w14:paraId="2536DD97"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S.utilă etaj</w:t>
            </w:r>
          </w:p>
        </w:tc>
        <w:tc>
          <w:tcPr>
            <w:tcW w:w="991" w:type="dxa"/>
          </w:tcPr>
          <w:p w14:paraId="44DFB010" w14:textId="77777777" w:rsidR="009727FE" w:rsidRPr="00B72E1C" w:rsidRDefault="009727FE" w:rsidP="00193657">
            <w:pPr>
              <w:spacing w:line="360" w:lineRule="auto"/>
              <w:ind w:right="-66"/>
              <w:rPr>
                <w:rFonts w:ascii="Arial" w:hAnsi="Arial" w:cs="Arial"/>
                <w:sz w:val="20"/>
                <w:szCs w:val="20"/>
              </w:rPr>
            </w:pPr>
            <w:r w:rsidRPr="00B72E1C">
              <w:rPr>
                <w:rFonts w:ascii="Arial" w:hAnsi="Arial" w:cs="Arial"/>
                <w:sz w:val="20"/>
                <w:szCs w:val="20"/>
              </w:rPr>
              <w:t>142,78</w:t>
            </w:r>
          </w:p>
        </w:tc>
        <w:tc>
          <w:tcPr>
            <w:tcW w:w="1309" w:type="dxa"/>
          </w:tcPr>
          <w:p w14:paraId="54723738" w14:textId="77777777" w:rsidR="009727FE" w:rsidRPr="00B72E1C" w:rsidRDefault="009727FE" w:rsidP="00193657">
            <w:pPr>
              <w:spacing w:line="360" w:lineRule="auto"/>
              <w:ind w:right="-66"/>
              <w:rPr>
                <w:rFonts w:ascii="Arial" w:hAnsi="Arial" w:cs="Arial"/>
                <w:sz w:val="20"/>
                <w:szCs w:val="20"/>
              </w:rPr>
            </w:pPr>
          </w:p>
        </w:tc>
        <w:tc>
          <w:tcPr>
            <w:tcW w:w="1463" w:type="dxa"/>
          </w:tcPr>
          <w:p w14:paraId="3CBD3E47" w14:textId="77777777" w:rsidR="009727FE" w:rsidRPr="00B72E1C" w:rsidRDefault="009727FE" w:rsidP="00193657">
            <w:pPr>
              <w:spacing w:line="360" w:lineRule="auto"/>
              <w:rPr>
                <w:rFonts w:ascii="Arial" w:hAnsi="Arial" w:cs="Arial"/>
                <w:sz w:val="20"/>
                <w:szCs w:val="20"/>
              </w:rPr>
            </w:pPr>
          </w:p>
        </w:tc>
        <w:tc>
          <w:tcPr>
            <w:tcW w:w="1040" w:type="dxa"/>
          </w:tcPr>
          <w:p w14:paraId="430B08F4" w14:textId="77777777" w:rsidR="009727FE" w:rsidRPr="00B72E1C" w:rsidRDefault="009727FE" w:rsidP="00193657">
            <w:pPr>
              <w:spacing w:line="360" w:lineRule="auto"/>
              <w:rPr>
                <w:rFonts w:ascii="Arial" w:hAnsi="Arial" w:cs="Arial"/>
                <w:sz w:val="20"/>
                <w:szCs w:val="20"/>
              </w:rPr>
            </w:pPr>
          </w:p>
        </w:tc>
      </w:tr>
    </w:tbl>
    <w:p w14:paraId="0B1F3B74" w14:textId="7FBFF860" w:rsidR="006921A0" w:rsidRPr="00B72E1C" w:rsidRDefault="006921A0" w:rsidP="006921A0">
      <w:pPr>
        <w:spacing w:after="0" w:line="360" w:lineRule="auto"/>
        <w:jc w:val="both"/>
        <w:rPr>
          <w:rFonts w:ascii="Arial" w:hAnsi="Arial" w:cs="Arial"/>
          <w:iCs/>
          <w:noProof/>
          <w:sz w:val="20"/>
          <w:szCs w:val="20"/>
        </w:rPr>
      </w:pPr>
    </w:p>
    <w:p w14:paraId="5FE2076F" w14:textId="18CCE3D8" w:rsidR="00520F16" w:rsidRPr="00B72E1C" w:rsidRDefault="006022E0" w:rsidP="00AF4BE8">
      <w:pPr>
        <w:pStyle w:val="ListParagraph"/>
        <w:numPr>
          <w:ilvl w:val="0"/>
          <w:numId w:val="11"/>
        </w:numPr>
        <w:tabs>
          <w:tab w:val="left" w:pos="0"/>
        </w:tabs>
        <w:spacing w:after="0"/>
        <w:ind w:hanging="720"/>
        <w:jc w:val="both"/>
        <w:rPr>
          <w:rFonts w:ascii="Arial" w:hAnsi="Arial" w:cs="Arial"/>
          <w:iCs/>
          <w:sz w:val="20"/>
          <w:szCs w:val="20"/>
        </w:rPr>
      </w:pPr>
      <w:bookmarkStart w:id="17" w:name="do|ax5^E|spIII.|pa8"/>
      <w:bookmarkEnd w:id="17"/>
      <w:r w:rsidRPr="00B72E1C">
        <w:rPr>
          <w:rFonts w:ascii="Arial" w:hAnsi="Arial" w:cs="Arial"/>
          <w:iCs/>
          <w:color w:val="C00000"/>
          <w:sz w:val="20"/>
          <w:szCs w:val="20"/>
          <w:u w:val="single"/>
        </w:rPr>
        <w:t>profil</w:t>
      </w:r>
      <w:r w:rsidR="00520F16" w:rsidRPr="00B72E1C">
        <w:rPr>
          <w:rFonts w:ascii="Arial" w:hAnsi="Arial" w:cs="Arial"/>
          <w:iCs/>
          <w:color w:val="C00000"/>
          <w:sz w:val="20"/>
          <w:szCs w:val="20"/>
          <w:u w:val="single"/>
        </w:rPr>
        <w:t xml:space="preserve">ul şi capacităţile de producţie: </w:t>
      </w:r>
    </w:p>
    <w:p w14:paraId="228CC147" w14:textId="77777777" w:rsidR="008608C7" w:rsidRPr="00B72E1C" w:rsidRDefault="008608C7" w:rsidP="008608C7">
      <w:pPr>
        <w:pStyle w:val="ListParagraph"/>
        <w:tabs>
          <w:tab w:val="left" w:pos="0"/>
        </w:tabs>
        <w:spacing w:after="0"/>
        <w:jc w:val="both"/>
        <w:rPr>
          <w:rFonts w:ascii="Arial" w:hAnsi="Arial" w:cs="Arial"/>
          <w:iCs/>
          <w:sz w:val="20"/>
          <w:szCs w:val="20"/>
        </w:rPr>
      </w:pPr>
      <w:r w:rsidRPr="00B72E1C">
        <w:rPr>
          <w:rFonts w:ascii="Arial" w:hAnsi="Arial" w:cs="Arial"/>
          <w:iCs/>
          <w:sz w:val="20"/>
          <w:szCs w:val="20"/>
        </w:rPr>
        <w:t xml:space="preserve">Procesul tehnologic consta in debitarea si profilarea foilor de tabla pentru profilele metalice utilizate in constructii metalice. </w:t>
      </w:r>
    </w:p>
    <w:p w14:paraId="4082220D" w14:textId="0CDF8595" w:rsidR="008608C7" w:rsidRPr="00B72E1C" w:rsidRDefault="008608C7" w:rsidP="008608C7">
      <w:pPr>
        <w:pStyle w:val="ListParagraph"/>
        <w:tabs>
          <w:tab w:val="left" w:pos="0"/>
        </w:tabs>
        <w:spacing w:after="0"/>
        <w:jc w:val="both"/>
        <w:rPr>
          <w:rFonts w:ascii="Arial" w:hAnsi="Arial" w:cs="Arial"/>
          <w:iCs/>
          <w:sz w:val="20"/>
          <w:szCs w:val="20"/>
        </w:rPr>
      </w:pPr>
      <w:r w:rsidRPr="00B72E1C">
        <w:rPr>
          <w:rFonts w:ascii="Arial" w:hAnsi="Arial" w:cs="Arial"/>
          <w:iCs/>
          <w:sz w:val="20"/>
          <w:szCs w:val="20"/>
        </w:rPr>
        <w:t>In investitia propusa nu exista vopsitorie.</w:t>
      </w:r>
    </w:p>
    <w:p w14:paraId="5FE2089D" w14:textId="2308461F" w:rsidR="006022E0" w:rsidRPr="00B72E1C" w:rsidRDefault="00945237" w:rsidP="00AF4BE8">
      <w:pPr>
        <w:pStyle w:val="ListParagraph"/>
        <w:numPr>
          <w:ilvl w:val="0"/>
          <w:numId w:val="11"/>
        </w:numPr>
        <w:tabs>
          <w:tab w:val="left" w:pos="0"/>
        </w:tabs>
        <w:spacing w:after="0"/>
        <w:ind w:hanging="720"/>
        <w:jc w:val="both"/>
        <w:rPr>
          <w:rFonts w:ascii="Arial" w:hAnsi="Arial" w:cs="Arial"/>
          <w:iCs/>
          <w:color w:val="C00000"/>
          <w:sz w:val="20"/>
          <w:szCs w:val="20"/>
          <w:u w:val="single"/>
        </w:rPr>
      </w:pPr>
      <w:bookmarkStart w:id="18" w:name="do|ax5^E|spIII.|pa9"/>
      <w:bookmarkEnd w:id="18"/>
      <w:r w:rsidRPr="00B72E1C">
        <w:rPr>
          <w:rFonts w:ascii="Arial" w:hAnsi="Arial" w:cs="Arial"/>
          <w:iCs/>
          <w:color w:val="C00000"/>
          <w:sz w:val="20"/>
          <w:szCs w:val="20"/>
          <w:u w:val="single"/>
        </w:rPr>
        <w:t>D</w:t>
      </w:r>
      <w:r w:rsidR="006022E0" w:rsidRPr="00B72E1C">
        <w:rPr>
          <w:rFonts w:ascii="Arial" w:hAnsi="Arial" w:cs="Arial"/>
          <w:iCs/>
          <w:color w:val="C00000"/>
          <w:sz w:val="20"/>
          <w:szCs w:val="20"/>
          <w:u w:val="single"/>
        </w:rPr>
        <w:t>escrierea instalaţiei şi a fluxurilor tehnologice existente</w:t>
      </w:r>
      <w:r w:rsidR="008E7A1D" w:rsidRPr="00B72E1C">
        <w:rPr>
          <w:rFonts w:ascii="Arial" w:hAnsi="Arial" w:cs="Arial"/>
          <w:iCs/>
          <w:color w:val="C00000"/>
          <w:sz w:val="20"/>
          <w:szCs w:val="20"/>
          <w:u w:val="single"/>
        </w:rPr>
        <w:t xml:space="preserve"> pe amplasament:</w:t>
      </w:r>
    </w:p>
    <w:p w14:paraId="0F76D893" w14:textId="1DC9BF9F" w:rsidR="0052693A" w:rsidRPr="00B72E1C" w:rsidRDefault="002E4566" w:rsidP="00592F75">
      <w:pPr>
        <w:pStyle w:val="ListParagraph"/>
        <w:numPr>
          <w:ilvl w:val="1"/>
          <w:numId w:val="30"/>
        </w:numPr>
        <w:tabs>
          <w:tab w:val="left" w:pos="0"/>
        </w:tabs>
        <w:spacing w:after="0"/>
        <w:jc w:val="both"/>
        <w:rPr>
          <w:rFonts w:ascii="Arial" w:hAnsi="Arial" w:cs="Arial"/>
          <w:iCs/>
          <w:sz w:val="20"/>
          <w:szCs w:val="20"/>
        </w:rPr>
      </w:pPr>
      <w:r w:rsidRPr="00B72E1C">
        <w:rPr>
          <w:rFonts w:ascii="Arial" w:hAnsi="Arial" w:cs="Arial"/>
          <w:iCs/>
          <w:sz w:val="20"/>
          <w:szCs w:val="20"/>
        </w:rPr>
        <w:t>Ghilotina tip Durma</w:t>
      </w:r>
    </w:p>
    <w:p w14:paraId="5FC8EF68" w14:textId="17E65DAE" w:rsidR="002E4566" w:rsidRPr="00B72E1C" w:rsidRDefault="00FE3764" w:rsidP="00592F75">
      <w:pPr>
        <w:pStyle w:val="ListParagraph"/>
        <w:numPr>
          <w:ilvl w:val="1"/>
          <w:numId w:val="30"/>
        </w:numPr>
        <w:tabs>
          <w:tab w:val="left" w:pos="0"/>
        </w:tabs>
        <w:spacing w:after="0"/>
        <w:jc w:val="both"/>
        <w:rPr>
          <w:rFonts w:ascii="Arial" w:hAnsi="Arial" w:cs="Arial"/>
          <w:iCs/>
          <w:sz w:val="20"/>
          <w:szCs w:val="20"/>
        </w:rPr>
      </w:pPr>
      <w:r w:rsidRPr="00B72E1C">
        <w:rPr>
          <w:rFonts w:ascii="Arial" w:hAnsi="Arial" w:cs="Arial"/>
          <w:iCs/>
          <w:sz w:val="20"/>
          <w:szCs w:val="20"/>
        </w:rPr>
        <w:t>MASINA DE PLANAT SI FASIAT BAROVIC</w:t>
      </w:r>
    </w:p>
    <w:p w14:paraId="76E6EFE5" w14:textId="7FEDF7D7" w:rsidR="00FE3764" w:rsidRPr="00B72E1C" w:rsidRDefault="00FE3764" w:rsidP="00592F75">
      <w:pPr>
        <w:pStyle w:val="ListParagraph"/>
        <w:numPr>
          <w:ilvl w:val="1"/>
          <w:numId w:val="30"/>
        </w:numPr>
        <w:tabs>
          <w:tab w:val="left" w:pos="0"/>
        </w:tabs>
        <w:spacing w:after="0"/>
        <w:jc w:val="both"/>
        <w:rPr>
          <w:rFonts w:ascii="Arial" w:hAnsi="Arial" w:cs="Arial"/>
          <w:iCs/>
          <w:sz w:val="20"/>
          <w:szCs w:val="20"/>
        </w:rPr>
      </w:pPr>
      <w:r w:rsidRPr="00B72E1C">
        <w:rPr>
          <w:rFonts w:ascii="Arial" w:hAnsi="Arial" w:cs="Arial"/>
          <w:iCs/>
          <w:sz w:val="20"/>
          <w:szCs w:val="20"/>
        </w:rPr>
        <w:t>ABKANT JORNS 8</w:t>
      </w:r>
    </w:p>
    <w:p w14:paraId="0105854E" w14:textId="77777777" w:rsidR="00FE3764" w:rsidRPr="00B72E1C" w:rsidRDefault="00FE3764" w:rsidP="00592F75">
      <w:pPr>
        <w:pStyle w:val="ListParagraph"/>
        <w:numPr>
          <w:ilvl w:val="1"/>
          <w:numId w:val="30"/>
        </w:numPr>
        <w:tabs>
          <w:tab w:val="left" w:pos="0"/>
        </w:tabs>
        <w:spacing w:after="0"/>
        <w:jc w:val="both"/>
        <w:rPr>
          <w:rFonts w:ascii="Arial" w:hAnsi="Arial" w:cs="Arial"/>
          <w:iCs/>
          <w:sz w:val="20"/>
          <w:szCs w:val="20"/>
        </w:rPr>
      </w:pPr>
      <w:r w:rsidRPr="00B72E1C">
        <w:rPr>
          <w:rFonts w:ascii="Arial" w:hAnsi="Arial" w:cs="Arial"/>
          <w:iCs/>
          <w:sz w:val="20"/>
          <w:szCs w:val="20"/>
        </w:rPr>
        <w:t>MASINA DE PLANAT SI FASIAT GABELLA</w:t>
      </w:r>
    </w:p>
    <w:p w14:paraId="130D554C" w14:textId="46DCACBA" w:rsidR="00592F75" w:rsidRPr="00B72E1C" w:rsidRDefault="00592F75" w:rsidP="00592F75">
      <w:pPr>
        <w:pStyle w:val="ListParagraph"/>
        <w:numPr>
          <w:ilvl w:val="1"/>
          <w:numId w:val="30"/>
        </w:numPr>
        <w:autoSpaceDE w:val="0"/>
        <w:autoSpaceDN w:val="0"/>
        <w:adjustRightInd w:val="0"/>
        <w:spacing w:after="0" w:line="240" w:lineRule="auto"/>
        <w:rPr>
          <w:rFonts w:ascii="Arial" w:hAnsi="Arial" w:cs="Arial"/>
          <w:iCs/>
          <w:sz w:val="20"/>
          <w:szCs w:val="20"/>
        </w:rPr>
      </w:pPr>
      <w:r w:rsidRPr="00B72E1C">
        <w:rPr>
          <w:rFonts w:ascii="Arial" w:hAnsi="Arial" w:cs="Arial"/>
          <w:iCs/>
          <w:sz w:val="20"/>
          <w:szCs w:val="20"/>
        </w:rPr>
        <w:t>ABKANT JORNS 6</w:t>
      </w:r>
    </w:p>
    <w:p w14:paraId="50554CFB" w14:textId="77777777" w:rsidR="00592F75" w:rsidRPr="00B72E1C" w:rsidRDefault="00592F75" w:rsidP="00592F75">
      <w:pPr>
        <w:pStyle w:val="ListParagraph"/>
        <w:numPr>
          <w:ilvl w:val="1"/>
          <w:numId w:val="30"/>
        </w:numPr>
        <w:autoSpaceDE w:val="0"/>
        <w:autoSpaceDN w:val="0"/>
        <w:adjustRightInd w:val="0"/>
        <w:spacing w:after="0" w:line="240" w:lineRule="auto"/>
        <w:rPr>
          <w:rFonts w:ascii="Arial" w:hAnsi="Arial" w:cs="Arial"/>
          <w:iCs/>
          <w:sz w:val="20"/>
          <w:szCs w:val="20"/>
        </w:rPr>
      </w:pPr>
      <w:r w:rsidRPr="00B72E1C">
        <w:rPr>
          <w:rFonts w:ascii="Arial" w:hAnsi="Arial" w:cs="Arial"/>
          <w:iCs/>
          <w:sz w:val="20"/>
          <w:szCs w:val="20"/>
        </w:rPr>
        <w:t>ABKANT DURMA</w:t>
      </w:r>
    </w:p>
    <w:p w14:paraId="1ADB2C0C" w14:textId="77777777" w:rsidR="00592F75" w:rsidRPr="00B72E1C" w:rsidRDefault="00592F75" w:rsidP="00592F75">
      <w:pPr>
        <w:autoSpaceDE w:val="0"/>
        <w:autoSpaceDN w:val="0"/>
        <w:adjustRightInd w:val="0"/>
        <w:spacing w:after="0" w:line="240" w:lineRule="auto"/>
        <w:ind w:firstLine="720"/>
        <w:rPr>
          <w:rFonts w:ascii="Arial" w:hAnsi="Arial" w:cs="Arial"/>
          <w:iCs/>
          <w:sz w:val="20"/>
          <w:szCs w:val="20"/>
        </w:rPr>
      </w:pPr>
    </w:p>
    <w:p w14:paraId="5FE208B2" w14:textId="6D8ACF6F" w:rsidR="006022E0" w:rsidRPr="00B72E1C" w:rsidRDefault="006022E0" w:rsidP="00AF4BE8">
      <w:pPr>
        <w:pStyle w:val="ListParagraph"/>
        <w:numPr>
          <w:ilvl w:val="0"/>
          <w:numId w:val="11"/>
        </w:numPr>
        <w:tabs>
          <w:tab w:val="left" w:pos="0"/>
        </w:tabs>
        <w:spacing w:after="0"/>
        <w:ind w:hanging="720"/>
        <w:jc w:val="both"/>
        <w:rPr>
          <w:rFonts w:ascii="Arial" w:hAnsi="Arial" w:cs="Arial"/>
          <w:iCs/>
          <w:color w:val="C00000"/>
          <w:sz w:val="20"/>
          <w:szCs w:val="20"/>
        </w:rPr>
      </w:pPr>
      <w:bookmarkStart w:id="19" w:name="do|ax5^E|spIII.|pa10"/>
      <w:bookmarkEnd w:id="19"/>
      <w:r w:rsidRPr="00B72E1C">
        <w:rPr>
          <w:rFonts w:ascii="Arial" w:hAnsi="Arial" w:cs="Arial"/>
          <w:iCs/>
          <w:color w:val="C00000"/>
          <w:sz w:val="20"/>
          <w:szCs w:val="20"/>
        </w:rPr>
        <w:t>descrierea proceselor de producţie ale proiectului propus, în funcţie de specificul investiţiei, produse şi subproduse</w:t>
      </w:r>
      <w:r w:rsidR="00C02DA8" w:rsidRPr="00B72E1C">
        <w:rPr>
          <w:rFonts w:ascii="Arial" w:hAnsi="Arial" w:cs="Arial"/>
          <w:iCs/>
          <w:color w:val="C00000"/>
          <w:sz w:val="20"/>
          <w:szCs w:val="20"/>
        </w:rPr>
        <w:t xml:space="preserve"> obţinute, mărimea, capacitatea:</w:t>
      </w:r>
    </w:p>
    <w:p w14:paraId="005191CB" w14:textId="77777777" w:rsidR="00E3478F" w:rsidRPr="00B72E1C" w:rsidRDefault="00E3478F" w:rsidP="00E3478F">
      <w:pPr>
        <w:pStyle w:val="ListParagraph"/>
        <w:numPr>
          <w:ilvl w:val="1"/>
          <w:numId w:val="30"/>
        </w:numPr>
        <w:tabs>
          <w:tab w:val="left" w:pos="0"/>
        </w:tabs>
        <w:spacing w:after="0"/>
        <w:jc w:val="both"/>
        <w:rPr>
          <w:rFonts w:ascii="Arial" w:hAnsi="Arial" w:cs="Arial"/>
          <w:iCs/>
          <w:sz w:val="20"/>
          <w:szCs w:val="20"/>
        </w:rPr>
      </w:pPr>
      <w:r w:rsidRPr="00B72E1C">
        <w:rPr>
          <w:rFonts w:ascii="Arial" w:hAnsi="Arial" w:cs="Arial"/>
          <w:iCs/>
          <w:sz w:val="20"/>
          <w:szCs w:val="20"/>
        </w:rPr>
        <w:t>materie prima – rulori tabla</w:t>
      </w:r>
    </w:p>
    <w:p w14:paraId="0144B516" w14:textId="7411C63A" w:rsidR="00E3478F" w:rsidRPr="00B72E1C" w:rsidRDefault="00E3478F" w:rsidP="00E3478F">
      <w:pPr>
        <w:pStyle w:val="ListParagraph"/>
        <w:numPr>
          <w:ilvl w:val="1"/>
          <w:numId w:val="30"/>
        </w:numPr>
        <w:tabs>
          <w:tab w:val="left" w:pos="0"/>
        </w:tabs>
        <w:spacing w:after="0"/>
        <w:jc w:val="both"/>
        <w:rPr>
          <w:rFonts w:ascii="Arial" w:hAnsi="Arial" w:cs="Arial"/>
          <w:iCs/>
          <w:sz w:val="20"/>
          <w:szCs w:val="20"/>
        </w:rPr>
      </w:pPr>
      <w:r w:rsidRPr="00B72E1C">
        <w:rPr>
          <w:rFonts w:ascii="Arial" w:hAnsi="Arial" w:cs="Arial"/>
          <w:iCs/>
          <w:sz w:val="20"/>
          <w:szCs w:val="20"/>
        </w:rPr>
        <w:t xml:space="preserve">produs finit – tabla profilata  </w:t>
      </w:r>
    </w:p>
    <w:p w14:paraId="5DF92467" w14:textId="77777777" w:rsidR="00202032" w:rsidRPr="00B72E1C" w:rsidRDefault="006022E0" w:rsidP="00AF4BE8">
      <w:pPr>
        <w:pStyle w:val="ListParagraph"/>
        <w:numPr>
          <w:ilvl w:val="0"/>
          <w:numId w:val="11"/>
        </w:numPr>
        <w:tabs>
          <w:tab w:val="left" w:pos="0"/>
        </w:tabs>
        <w:spacing w:after="0"/>
        <w:ind w:hanging="720"/>
        <w:jc w:val="both"/>
        <w:rPr>
          <w:rFonts w:ascii="Arial" w:eastAsia="Times New Roman" w:hAnsi="Arial" w:cs="Arial"/>
          <w:iCs/>
          <w:sz w:val="20"/>
          <w:szCs w:val="20"/>
          <w:lang w:eastAsia="ro-RO"/>
        </w:rPr>
      </w:pPr>
      <w:bookmarkStart w:id="20" w:name="do|ax5^E|spIII.|pa11"/>
      <w:bookmarkEnd w:id="20"/>
      <w:r w:rsidRPr="00B72E1C">
        <w:rPr>
          <w:rFonts w:ascii="Arial" w:hAnsi="Arial" w:cs="Arial"/>
          <w:iCs/>
          <w:color w:val="C00000"/>
          <w:sz w:val="20"/>
          <w:szCs w:val="20"/>
        </w:rPr>
        <w:t>materiile</w:t>
      </w:r>
      <w:r w:rsidRPr="00B72E1C">
        <w:rPr>
          <w:rFonts w:ascii="Arial" w:eastAsia="Times New Roman" w:hAnsi="Arial" w:cs="Arial"/>
          <w:iCs/>
          <w:color w:val="C00000"/>
          <w:sz w:val="20"/>
          <w:szCs w:val="20"/>
          <w:lang w:eastAsia="ro-RO"/>
        </w:rPr>
        <w:t xml:space="preserve"> prime, energia şi combustibilii utilizaţi, cu modul de asigurar</w:t>
      </w:r>
      <w:r w:rsidR="00560ADD" w:rsidRPr="00B72E1C">
        <w:rPr>
          <w:rFonts w:ascii="Arial" w:eastAsia="Times New Roman" w:hAnsi="Arial" w:cs="Arial"/>
          <w:iCs/>
          <w:color w:val="C00000"/>
          <w:sz w:val="20"/>
          <w:szCs w:val="20"/>
          <w:lang w:eastAsia="ro-RO"/>
        </w:rPr>
        <w:t xml:space="preserve">e a acestora: </w:t>
      </w:r>
    </w:p>
    <w:p w14:paraId="5FE208B4" w14:textId="5F393EBE" w:rsidR="006022E0" w:rsidRPr="00B72E1C" w:rsidRDefault="005502F2" w:rsidP="005502F2">
      <w:pPr>
        <w:pStyle w:val="ListParagraph"/>
        <w:numPr>
          <w:ilvl w:val="2"/>
          <w:numId w:val="30"/>
        </w:numPr>
        <w:tabs>
          <w:tab w:val="left" w:pos="0"/>
        </w:tabs>
        <w:spacing w:after="0"/>
        <w:jc w:val="both"/>
        <w:rPr>
          <w:rFonts w:ascii="Arial" w:eastAsia="Times New Roman" w:hAnsi="Arial" w:cs="Arial"/>
          <w:iCs/>
          <w:sz w:val="20"/>
          <w:szCs w:val="20"/>
          <w:lang w:eastAsia="ro-RO"/>
        </w:rPr>
      </w:pPr>
      <w:r w:rsidRPr="00B72E1C">
        <w:rPr>
          <w:rFonts w:ascii="Arial" w:eastAsia="Times New Roman" w:hAnsi="Arial" w:cs="Arial"/>
          <w:iCs/>
          <w:sz w:val="20"/>
          <w:szCs w:val="20"/>
          <w:lang w:eastAsia="ro-RO"/>
        </w:rPr>
        <w:t>materie prima – rulori tabla</w:t>
      </w:r>
    </w:p>
    <w:p w14:paraId="3FEC16F3" w14:textId="0AFE491A" w:rsidR="005502F2" w:rsidRPr="00B72E1C" w:rsidRDefault="00A35CD7" w:rsidP="005502F2">
      <w:pPr>
        <w:pStyle w:val="ListParagraph"/>
        <w:numPr>
          <w:ilvl w:val="2"/>
          <w:numId w:val="30"/>
        </w:numPr>
        <w:tabs>
          <w:tab w:val="left" w:pos="0"/>
        </w:tabs>
        <w:spacing w:after="0"/>
        <w:jc w:val="both"/>
        <w:rPr>
          <w:rFonts w:ascii="Arial" w:eastAsia="Times New Roman" w:hAnsi="Arial" w:cs="Arial"/>
          <w:iCs/>
          <w:sz w:val="20"/>
          <w:szCs w:val="20"/>
          <w:lang w:eastAsia="ro-RO"/>
        </w:rPr>
      </w:pPr>
      <w:r w:rsidRPr="00B72E1C">
        <w:rPr>
          <w:rFonts w:ascii="Arial" w:eastAsia="Times New Roman" w:hAnsi="Arial" w:cs="Arial"/>
          <w:iCs/>
          <w:sz w:val="20"/>
          <w:szCs w:val="20"/>
          <w:lang w:eastAsia="ro-RO"/>
        </w:rPr>
        <w:t>energie electrica</w:t>
      </w:r>
    </w:p>
    <w:p w14:paraId="5FE208B5" w14:textId="77777777" w:rsidR="006022E0" w:rsidRPr="00B72E1C" w:rsidRDefault="006F2295" w:rsidP="00560ADD">
      <w:pPr>
        <w:pStyle w:val="ListParagraph"/>
        <w:numPr>
          <w:ilvl w:val="0"/>
          <w:numId w:val="11"/>
        </w:numPr>
        <w:tabs>
          <w:tab w:val="left" w:pos="0"/>
        </w:tabs>
        <w:spacing w:after="0"/>
        <w:ind w:hanging="720"/>
        <w:jc w:val="both"/>
        <w:rPr>
          <w:rFonts w:ascii="Arial" w:eastAsia="Times New Roman" w:hAnsi="Arial" w:cs="Arial"/>
          <w:iCs/>
          <w:color w:val="C00000"/>
          <w:sz w:val="20"/>
          <w:szCs w:val="20"/>
          <w:lang w:eastAsia="ro-RO"/>
        </w:rPr>
      </w:pPr>
      <w:bookmarkStart w:id="21" w:name="do|ax5^E|spIII.|pa12"/>
      <w:bookmarkEnd w:id="21"/>
      <w:r w:rsidRPr="00B72E1C">
        <w:rPr>
          <w:rFonts w:ascii="Arial" w:hAnsi="Arial" w:cs="Arial"/>
          <w:iCs/>
          <w:color w:val="C00000"/>
          <w:sz w:val="20"/>
          <w:szCs w:val="20"/>
        </w:rPr>
        <w:t>R</w:t>
      </w:r>
      <w:r w:rsidR="006022E0" w:rsidRPr="00B72E1C">
        <w:rPr>
          <w:rFonts w:ascii="Arial" w:hAnsi="Arial" w:cs="Arial"/>
          <w:iCs/>
          <w:color w:val="C00000"/>
          <w:sz w:val="20"/>
          <w:szCs w:val="20"/>
        </w:rPr>
        <w:t>acordarea</w:t>
      </w:r>
      <w:r w:rsidR="006022E0" w:rsidRPr="00B72E1C">
        <w:rPr>
          <w:rFonts w:ascii="Arial" w:eastAsia="Times New Roman" w:hAnsi="Arial" w:cs="Arial"/>
          <w:iCs/>
          <w:color w:val="C00000"/>
          <w:sz w:val="20"/>
          <w:szCs w:val="20"/>
          <w:lang w:eastAsia="ro-RO"/>
        </w:rPr>
        <w:t xml:space="preserve"> la reţel</w:t>
      </w:r>
      <w:r w:rsidR="00282A6C" w:rsidRPr="00B72E1C">
        <w:rPr>
          <w:rFonts w:ascii="Arial" w:eastAsia="Times New Roman" w:hAnsi="Arial" w:cs="Arial"/>
          <w:iCs/>
          <w:color w:val="C00000"/>
          <w:sz w:val="20"/>
          <w:szCs w:val="20"/>
          <w:lang w:eastAsia="ro-RO"/>
        </w:rPr>
        <w:t>ele utilitare existente în zonă:</w:t>
      </w:r>
    </w:p>
    <w:p w14:paraId="2E82D539" w14:textId="77777777" w:rsidR="003D2BBB" w:rsidRPr="00B72E1C" w:rsidRDefault="003D2BBB" w:rsidP="00202032">
      <w:pPr>
        <w:pStyle w:val="ListParagraph"/>
        <w:spacing w:after="0"/>
        <w:ind w:left="0" w:firstLine="709"/>
        <w:jc w:val="both"/>
        <w:rPr>
          <w:rFonts w:ascii="Arial" w:eastAsia="Times New Roman" w:hAnsi="Arial" w:cs="Arial"/>
          <w:iCs/>
          <w:sz w:val="20"/>
          <w:szCs w:val="20"/>
        </w:rPr>
      </w:pPr>
      <w:bookmarkStart w:id="22" w:name="do|ax5^E|spIII.|pa13"/>
      <w:bookmarkEnd w:id="22"/>
      <w:r w:rsidRPr="00B72E1C">
        <w:rPr>
          <w:rFonts w:ascii="Arial" w:eastAsia="Times New Roman" w:hAnsi="Arial" w:cs="Arial"/>
          <w:iCs/>
          <w:sz w:val="20"/>
          <w:szCs w:val="20"/>
        </w:rPr>
        <w:t>Cladirea se va racorda la retelele de apa, canal in momentul extinderii retelelor pana la sit, avand in prealabil bazin etans vidanjabil, si put forat cu hidrofor, electricitate, telefonie si gaze naturale.</w:t>
      </w:r>
    </w:p>
    <w:p w14:paraId="4F40CC65" w14:textId="77777777" w:rsidR="00202032" w:rsidRPr="00B72E1C" w:rsidRDefault="00202032" w:rsidP="00DC0304">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In acest context:</w:t>
      </w:r>
    </w:p>
    <w:p w14:paraId="03EE1DA1" w14:textId="2DFBF6CB" w:rsidR="00202032" w:rsidRPr="00B72E1C" w:rsidRDefault="00202032" w:rsidP="00DC0304">
      <w:pPr>
        <w:pStyle w:val="ListParagraph"/>
        <w:numPr>
          <w:ilvl w:val="2"/>
          <w:numId w:val="10"/>
        </w:numPr>
        <w:spacing w:after="0"/>
        <w:ind w:left="709" w:hanging="709"/>
        <w:jc w:val="both"/>
        <w:rPr>
          <w:rFonts w:ascii="Arial" w:hAnsi="Arial" w:cs="Arial"/>
          <w:iCs/>
          <w:sz w:val="20"/>
          <w:szCs w:val="20"/>
          <w:lang w:val="es-ES"/>
        </w:rPr>
      </w:pPr>
      <w:r w:rsidRPr="00B72E1C">
        <w:rPr>
          <w:rFonts w:ascii="Arial" w:hAnsi="Arial" w:cs="Arial"/>
          <w:iCs/>
          <w:sz w:val="20"/>
          <w:szCs w:val="20"/>
          <w:lang w:val="es-ES"/>
        </w:rPr>
        <w:t>alimentarea cu energie electrica – energia electrica de joasa si medie tensiune este alimentata prin racord la reteaua existentă în zonă.</w:t>
      </w:r>
    </w:p>
    <w:p w14:paraId="36378A09" w14:textId="007C88FE" w:rsidR="0035707A" w:rsidRPr="00B72E1C" w:rsidRDefault="0035707A" w:rsidP="00DC0304">
      <w:pPr>
        <w:pStyle w:val="ListParagraph"/>
        <w:numPr>
          <w:ilvl w:val="2"/>
          <w:numId w:val="10"/>
        </w:numPr>
        <w:spacing w:after="0"/>
        <w:ind w:left="709" w:hanging="709"/>
        <w:jc w:val="both"/>
        <w:rPr>
          <w:rFonts w:ascii="Arial" w:hAnsi="Arial" w:cs="Arial"/>
          <w:iCs/>
          <w:sz w:val="20"/>
          <w:szCs w:val="20"/>
          <w:lang w:val="es-ES"/>
        </w:rPr>
      </w:pPr>
      <w:r w:rsidRPr="00B72E1C">
        <w:rPr>
          <w:rFonts w:ascii="Arial" w:hAnsi="Arial" w:cs="Arial"/>
          <w:iCs/>
          <w:sz w:val="20"/>
          <w:szCs w:val="20"/>
          <w:lang w:val="es-ES"/>
        </w:rPr>
        <w:t>Alimentarea cu apa rece menajera a halei se va asigura din gospodaria de apa proprie. Aceasta se alimenteaza cu apa dintr-un put forat. Debitul si presiunea necesare functionarii se va realiza cu un grup de ridicare a presiunii, de tip hidrofor, dotat cu rezervor tampon si grup de pompare cu inverter.</w:t>
      </w:r>
    </w:p>
    <w:p w14:paraId="63B20C27" w14:textId="77777777" w:rsidR="00FC59DA" w:rsidRPr="00B72E1C" w:rsidRDefault="00FC59DA" w:rsidP="00FC59DA">
      <w:pPr>
        <w:pStyle w:val="ListParagraph"/>
        <w:numPr>
          <w:ilvl w:val="2"/>
          <w:numId w:val="10"/>
        </w:numPr>
        <w:spacing w:after="0"/>
        <w:ind w:left="709" w:hanging="709"/>
        <w:jc w:val="both"/>
        <w:rPr>
          <w:rFonts w:ascii="Arial" w:hAnsi="Arial" w:cs="Arial"/>
          <w:iCs/>
          <w:sz w:val="20"/>
          <w:szCs w:val="20"/>
          <w:lang w:val="es-ES"/>
        </w:rPr>
      </w:pPr>
      <w:r w:rsidRPr="00B72E1C">
        <w:rPr>
          <w:rFonts w:ascii="Arial" w:hAnsi="Arial" w:cs="Arial"/>
          <w:iCs/>
          <w:sz w:val="20"/>
          <w:szCs w:val="20"/>
          <w:lang w:val="es-ES"/>
        </w:rPr>
        <w:lastRenderedPageBreak/>
        <w:t>Apele uzate menajere provenite de la obiectele sanitare montate in grupurile sanitare aferente cladirii, sunt colectate si evacuate prin curgere gravitationala la un bazin etans vidanjabil.</w:t>
      </w:r>
    </w:p>
    <w:p w14:paraId="44A02FF2" w14:textId="27D958AB" w:rsidR="00FC59DA" w:rsidRPr="00B72E1C" w:rsidRDefault="00FC59DA" w:rsidP="00FC59DA">
      <w:pPr>
        <w:pStyle w:val="ListParagraph"/>
        <w:numPr>
          <w:ilvl w:val="2"/>
          <w:numId w:val="10"/>
        </w:numPr>
        <w:spacing w:after="0"/>
        <w:jc w:val="both"/>
        <w:rPr>
          <w:rFonts w:ascii="Arial" w:hAnsi="Arial" w:cs="Arial"/>
          <w:iCs/>
          <w:sz w:val="20"/>
          <w:szCs w:val="20"/>
          <w:lang w:val="es-ES"/>
        </w:rPr>
      </w:pPr>
      <w:r w:rsidRPr="00B72E1C">
        <w:rPr>
          <w:rFonts w:ascii="Arial" w:hAnsi="Arial" w:cs="Arial"/>
          <w:iCs/>
          <w:sz w:val="20"/>
          <w:szCs w:val="20"/>
          <w:lang w:val="es-ES"/>
        </w:rPr>
        <w:t>Bazinul etans vidanjabil va avea o capacitate de Vb=15 mc.</w:t>
      </w:r>
    </w:p>
    <w:p w14:paraId="66CE6893" w14:textId="77777777" w:rsidR="008337F8" w:rsidRPr="00B72E1C" w:rsidRDefault="008337F8" w:rsidP="008337F8">
      <w:pPr>
        <w:pStyle w:val="ListParagraph"/>
        <w:numPr>
          <w:ilvl w:val="2"/>
          <w:numId w:val="10"/>
        </w:numPr>
        <w:spacing w:after="0"/>
        <w:ind w:left="709" w:hanging="709"/>
        <w:jc w:val="both"/>
        <w:rPr>
          <w:rFonts w:ascii="Arial" w:hAnsi="Arial" w:cs="Arial"/>
          <w:iCs/>
          <w:sz w:val="20"/>
          <w:szCs w:val="20"/>
          <w:lang w:val="es-ES"/>
        </w:rPr>
      </w:pPr>
      <w:r w:rsidRPr="00B72E1C">
        <w:rPr>
          <w:rFonts w:ascii="Arial" w:hAnsi="Arial" w:cs="Arial"/>
          <w:iCs/>
          <w:sz w:val="20"/>
          <w:szCs w:val="20"/>
          <w:lang w:val="es-ES"/>
        </w:rPr>
        <w:t>Apele pluviale uzate care pot fi incarcate chimic cu hidrocarburi colectate din parcarea exterioara vor fi trecute printr-un separator de hidrocarburi cu by-pass Q= 1.5 l/s cu trapa de namol de 1000 litri si rezervor retinere uleiuri 120 litri.</w:t>
      </w:r>
    </w:p>
    <w:p w14:paraId="582B4F44" w14:textId="437A7F49" w:rsidR="008337F8" w:rsidRPr="00B72E1C" w:rsidRDefault="008337F8" w:rsidP="008337F8">
      <w:pPr>
        <w:pStyle w:val="ListParagraph"/>
        <w:numPr>
          <w:ilvl w:val="2"/>
          <w:numId w:val="10"/>
        </w:numPr>
        <w:spacing w:after="0"/>
        <w:jc w:val="both"/>
        <w:rPr>
          <w:rFonts w:ascii="Arial" w:hAnsi="Arial" w:cs="Arial"/>
          <w:iCs/>
          <w:sz w:val="20"/>
          <w:szCs w:val="20"/>
          <w:lang w:val="es-ES"/>
        </w:rPr>
      </w:pPr>
      <w:r w:rsidRPr="00B72E1C">
        <w:rPr>
          <w:rFonts w:ascii="Arial" w:hAnsi="Arial" w:cs="Arial"/>
          <w:iCs/>
          <w:sz w:val="20"/>
          <w:szCs w:val="20"/>
          <w:lang w:val="es-ES"/>
        </w:rPr>
        <w:t>Apele pluviale de pe platforma betonata si parcare vor fi colectate intr-un rezervor de retentie,ingropat avand un volum V= 140 mc.</w:t>
      </w:r>
    </w:p>
    <w:p w14:paraId="34590A05" w14:textId="77777777" w:rsidR="00C93AEA" w:rsidRPr="00B72E1C" w:rsidRDefault="00C93AEA" w:rsidP="00C93AEA">
      <w:pPr>
        <w:pStyle w:val="ListParagraph"/>
        <w:numPr>
          <w:ilvl w:val="2"/>
          <w:numId w:val="10"/>
        </w:numPr>
        <w:spacing w:after="0"/>
        <w:ind w:left="709" w:hanging="709"/>
        <w:jc w:val="both"/>
        <w:rPr>
          <w:rFonts w:ascii="Arial" w:hAnsi="Arial" w:cs="Arial"/>
          <w:iCs/>
          <w:sz w:val="20"/>
          <w:szCs w:val="20"/>
          <w:lang w:val="es-ES"/>
        </w:rPr>
      </w:pPr>
      <w:r w:rsidRPr="00B72E1C">
        <w:rPr>
          <w:rFonts w:ascii="Arial" w:hAnsi="Arial" w:cs="Arial"/>
          <w:iCs/>
          <w:sz w:val="20"/>
          <w:szCs w:val="20"/>
          <w:lang w:val="es-ES"/>
        </w:rPr>
        <w:t xml:space="preserve">INSTALATII TERMICE: </w:t>
      </w:r>
    </w:p>
    <w:p w14:paraId="6213FFBE" w14:textId="66681280" w:rsidR="00C93AEA" w:rsidRPr="00B72E1C" w:rsidRDefault="00C93AEA" w:rsidP="004307B6">
      <w:pPr>
        <w:pStyle w:val="ListParagraph"/>
        <w:spacing w:after="0"/>
        <w:ind w:left="709"/>
        <w:jc w:val="both"/>
        <w:rPr>
          <w:rFonts w:ascii="Arial" w:hAnsi="Arial" w:cs="Arial"/>
          <w:iCs/>
          <w:sz w:val="20"/>
          <w:szCs w:val="20"/>
          <w:lang w:val="es-ES"/>
        </w:rPr>
      </w:pPr>
      <w:r w:rsidRPr="00B72E1C">
        <w:rPr>
          <w:rFonts w:ascii="Arial" w:hAnsi="Arial" w:cs="Arial"/>
          <w:iCs/>
          <w:sz w:val="20"/>
          <w:szCs w:val="20"/>
          <w:lang w:val="es-ES"/>
        </w:rPr>
        <w:t>Pentru a asigura parametrii necesari realizării microclimatului interior pe perioada iernii in</w:t>
      </w:r>
      <w:r w:rsidR="004307B6" w:rsidRPr="00B72E1C">
        <w:rPr>
          <w:rFonts w:ascii="Arial" w:hAnsi="Arial" w:cs="Arial"/>
          <w:iCs/>
          <w:sz w:val="20"/>
          <w:szCs w:val="20"/>
          <w:lang w:val="es-ES"/>
        </w:rPr>
        <w:t xml:space="preserve"> </w:t>
      </w:r>
      <w:r w:rsidRPr="00B72E1C">
        <w:rPr>
          <w:rFonts w:ascii="Arial" w:hAnsi="Arial" w:cs="Arial"/>
          <w:iCs/>
          <w:sz w:val="20"/>
          <w:szCs w:val="20"/>
          <w:lang w:val="es-ES"/>
        </w:rPr>
        <w:t>interiorul halei, s-a adoptat solutia incalzii locale cu ajutorul unor panouri radiante de inalta</w:t>
      </w:r>
      <w:r w:rsidR="004307B6" w:rsidRPr="00B72E1C">
        <w:rPr>
          <w:rFonts w:ascii="Arial" w:hAnsi="Arial" w:cs="Arial"/>
          <w:iCs/>
          <w:sz w:val="20"/>
          <w:szCs w:val="20"/>
          <w:lang w:val="es-ES"/>
        </w:rPr>
        <w:t xml:space="preserve"> </w:t>
      </w:r>
      <w:r w:rsidRPr="00B72E1C">
        <w:rPr>
          <w:rFonts w:ascii="Arial" w:hAnsi="Arial" w:cs="Arial"/>
          <w:iCs/>
          <w:sz w:val="20"/>
          <w:szCs w:val="20"/>
          <w:lang w:val="es-ES"/>
        </w:rPr>
        <w:t>temperatura , cu o putere de 2400W, fiecare. Confortul termic se realizeaza prin incalzirea</w:t>
      </w:r>
      <w:r w:rsidR="004307B6" w:rsidRPr="00B72E1C">
        <w:rPr>
          <w:rFonts w:ascii="Arial" w:hAnsi="Arial" w:cs="Arial"/>
          <w:iCs/>
          <w:sz w:val="20"/>
          <w:szCs w:val="20"/>
          <w:lang w:val="es-ES"/>
        </w:rPr>
        <w:t xml:space="preserve"> </w:t>
      </w:r>
      <w:r w:rsidRPr="00B72E1C">
        <w:rPr>
          <w:rFonts w:ascii="Arial" w:hAnsi="Arial" w:cs="Arial"/>
          <w:iCs/>
          <w:sz w:val="20"/>
          <w:szCs w:val="20"/>
          <w:lang w:val="es-ES"/>
        </w:rPr>
        <w:t>tuturor corpurilor care se afla in zona de actiune a unui panou radiant (podea, pereti,obiecte, etc.), prin transmiterea radiatiilor termice la aceste corpuri, prin incalzirea locala, la punctele de lucru, asigurand o temperatura optima de lucru doar acolo unde este nevoie.</w:t>
      </w:r>
    </w:p>
    <w:p w14:paraId="2224C785" w14:textId="13BC3FB8" w:rsidR="00C93AEA" w:rsidRPr="00B72E1C" w:rsidRDefault="00C93AEA" w:rsidP="004307B6">
      <w:pPr>
        <w:pStyle w:val="ListParagraph"/>
        <w:spacing w:after="0"/>
        <w:ind w:left="709"/>
        <w:jc w:val="both"/>
        <w:rPr>
          <w:rFonts w:ascii="Arial" w:hAnsi="Arial" w:cs="Arial"/>
          <w:iCs/>
          <w:sz w:val="20"/>
          <w:szCs w:val="20"/>
          <w:lang w:val="es-ES"/>
        </w:rPr>
      </w:pPr>
      <w:r w:rsidRPr="00B72E1C">
        <w:rPr>
          <w:rFonts w:ascii="Arial" w:hAnsi="Arial" w:cs="Arial"/>
          <w:iCs/>
          <w:sz w:val="20"/>
          <w:szCs w:val="20"/>
          <w:lang w:val="es-ES"/>
        </w:rPr>
        <w:t>Pentru a asigura parametrii necesari realizării microclimatului interior pe perioada verii in</w:t>
      </w:r>
      <w:r w:rsidR="004307B6" w:rsidRPr="00B72E1C">
        <w:rPr>
          <w:rFonts w:ascii="Arial" w:hAnsi="Arial" w:cs="Arial"/>
          <w:iCs/>
          <w:sz w:val="20"/>
          <w:szCs w:val="20"/>
          <w:lang w:val="es-ES"/>
        </w:rPr>
        <w:t xml:space="preserve"> </w:t>
      </w:r>
      <w:r w:rsidRPr="00B72E1C">
        <w:rPr>
          <w:rFonts w:ascii="Arial" w:hAnsi="Arial" w:cs="Arial"/>
          <w:iCs/>
          <w:sz w:val="20"/>
          <w:szCs w:val="20"/>
          <w:lang w:val="es-ES"/>
        </w:rPr>
        <w:t>interiorul halei, s-a adoptat solutia racirii cu un sistem de racire prin evaporare ecologic industrial fix cu functie de purificare ionizare si umidificare.</w:t>
      </w:r>
    </w:p>
    <w:p w14:paraId="7806F269" w14:textId="77777777" w:rsidR="00C93AEA" w:rsidRPr="00B72E1C" w:rsidRDefault="00C93AEA" w:rsidP="004307B6">
      <w:pPr>
        <w:pStyle w:val="ListParagraph"/>
        <w:spacing w:after="0"/>
        <w:ind w:left="709"/>
        <w:jc w:val="both"/>
        <w:rPr>
          <w:rFonts w:ascii="Arial" w:hAnsi="Arial" w:cs="Arial"/>
          <w:iCs/>
          <w:sz w:val="20"/>
          <w:szCs w:val="20"/>
          <w:lang w:val="es-ES"/>
        </w:rPr>
      </w:pPr>
      <w:r w:rsidRPr="00B72E1C">
        <w:rPr>
          <w:rFonts w:ascii="Arial" w:hAnsi="Arial" w:cs="Arial"/>
          <w:iCs/>
          <w:sz w:val="20"/>
          <w:szCs w:val="20"/>
          <w:lang w:val="es-ES"/>
        </w:rPr>
        <w:t>Acest sistem permite reinnoirea constanta a aerului, imbunatatind calitatea acestuia, deoarece este introdus curat, umidificat si filtrat in incinta, evacuand mirosurile si gazele spre exterior.</w:t>
      </w:r>
    </w:p>
    <w:p w14:paraId="4D71DDA0" w14:textId="3FCD4D45" w:rsidR="00C93AEA" w:rsidRPr="00B72E1C" w:rsidRDefault="00C93AEA" w:rsidP="004307B6">
      <w:pPr>
        <w:pStyle w:val="ListParagraph"/>
        <w:spacing w:after="0"/>
        <w:ind w:left="709"/>
        <w:jc w:val="both"/>
        <w:rPr>
          <w:rFonts w:ascii="Arial" w:hAnsi="Arial" w:cs="Arial"/>
          <w:iCs/>
          <w:sz w:val="20"/>
          <w:szCs w:val="20"/>
          <w:lang w:val="es-ES"/>
        </w:rPr>
      </w:pPr>
      <w:r w:rsidRPr="00B72E1C">
        <w:rPr>
          <w:rFonts w:ascii="Arial" w:hAnsi="Arial" w:cs="Arial"/>
          <w:iCs/>
          <w:sz w:val="20"/>
          <w:szCs w:val="20"/>
          <w:lang w:val="es-ES"/>
        </w:rPr>
        <w:t>Sistemul preia aerul din exterior, il trece prin panouri umezite cu apa (cooling pad),reducandu-i temperatura intre 6 ° C si 20 ° C, pe care apoi il propulseaza in interiorul</w:t>
      </w:r>
      <w:r w:rsidR="004307B6" w:rsidRPr="00B72E1C">
        <w:rPr>
          <w:rFonts w:ascii="Arial" w:hAnsi="Arial" w:cs="Arial"/>
          <w:iCs/>
          <w:sz w:val="20"/>
          <w:szCs w:val="20"/>
          <w:lang w:val="es-ES"/>
        </w:rPr>
        <w:t xml:space="preserve"> </w:t>
      </w:r>
      <w:r w:rsidRPr="00B72E1C">
        <w:rPr>
          <w:rFonts w:ascii="Arial" w:hAnsi="Arial" w:cs="Arial"/>
          <w:iCs/>
          <w:sz w:val="20"/>
          <w:szCs w:val="20"/>
          <w:lang w:val="es-ES"/>
        </w:rPr>
        <w:t>spatiului, astfel aerul va fi racit, ionizat,100% filtrat, iar nivelul de umiditate este mentinut constant .</w:t>
      </w:r>
    </w:p>
    <w:p w14:paraId="421A2230" w14:textId="77777777" w:rsidR="004307B6" w:rsidRPr="00B72E1C" w:rsidRDefault="004307B6" w:rsidP="004307B6">
      <w:pPr>
        <w:pStyle w:val="ListParagraph"/>
        <w:spacing w:after="0"/>
        <w:ind w:left="709"/>
        <w:jc w:val="both"/>
        <w:rPr>
          <w:rFonts w:ascii="Arial" w:hAnsi="Arial" w:cs="Arial"/>
          <w:iCs/>
          <w:sz w:val="20"/>
          <w:szCs w:val="20"/>
          <w:lang w:val="es-ES"/>
        </w:rPr>
      </w:pPr>
    </w:p>
    <w:p w14:paraId="5FE208BE" w14:textId="77777777" w:rsidR="006022E0" w:rsidRPr="00B72E1C" w:rsidRDefault="00EC56AE" w:rsidP="00560ADD">
      <w:pPr>
        <w:pStyle w:val="ListParagraph"/>
        <w:numPr>
          <w:ilvl w:val="0"/>
          <w:numId w:val="11"/>
        </w:numPr>
        <w:tabs>
          <w:tab w:val="left" w:pos="0"/>
        </w:tabs>
        <w:spacing w:after="0"/>
        <w:ind w:hanging="720"/>
        <w:jc w:val="both"/>
        <w:rPr>
          <w:rFonts w:ascii="Arial" w:eastAsia="Times New Roman" w:hAnsi="Arial" w:cs="Arial"/>
          <w:iCs/>
          <w:color w:val="C00000"/>
          <w:sz w:val="20"/>
          <w:szCs w:val="20"/>
          <w:lang w:eastAsia="ro-RO"/>
        </w:rPr>
      </w:pPr>
      <w:r w:rsidRPr="00B72E1C">
        <w:rPr>
          <w:rFonts w:ascii="Arial" w:eastAsia="Times New Roman" w:hAnsi="Arial" w:cs="Arial"/>
          <w:iCs/>
          <w:color w:val="C00000"/>
          <w:sz w:val="20"/>
          <w:szCs w:val="20"/>
          <w:lang w:eastAsia="ro-RO"/>
        </w:rPr>
        <w:t>D</w:t>
      </w:r>
      <w:r w:rsidR="006022E0" w:rsidRPr="00B72E1C">
        <w:rPr>
          <w:rFonts w:ascii="Arial" w:eastAsia="Times New Roman" w:hAnsi="Arial" w:cs="Arial"/>
          <w:iCs/>
          <w:color w:val="C00000"/>
          <w:sz w:val="20"/>
          <w:szCs w:val="20"/>
          <w:lang w:eastAsia="ro-RO"/>
        </w:rPr>
        <w:t xml:space="preserve">escrierea </w:t>
      </w:r>
      <w:r w:rsidR="006022E0" w:rsidRPr="00B72E1C">
        <w:rPr>
          <w:rFonts w:ascii="Arial" w:hAnsi="Arial" w:cs="Arial"/>
          <w:iCs/>
          <w:color w:val="C00000"/>
          <w:sz w:val="20"/>
          <w:szCs w:val="20"/>
        </w:rPr>
        <w:t>lucrărilor</w:t>
      </w:r>
      <w:r w:rsidR="006022E0" w:rsidRPr="00B72E1C">
        <w:rPr>
          <w:rFonts w:ascii="Arial" w:eastAsia="Times New Roman" w:hAnsi="Arial" w:cs="Arial"/>
          <w:iCs/>
          <w:color w:val="C00000"/>
          <w:sz w:val="20"/>
          <w:szCs w:val="20"/>
          <w:lang w:eastAsia="ro-RO"/>
        </w:rPr>
        <w:t xml:space="preserve"> de refacere a amplasamentului în zona afectată de execuţia investiţiei;</w:t>
      </w:r>
    </w:p>
    <w:p w14:paraId="315730C9" w14:textId="49B4AE80" w:rsidR="000A63BF" w:rsidRPr="00B72E1C" w:rsidRDefault="000A63BF" w:rsidP="000C5252">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 xml:space="preserve">Nu sunt necesare lucrări de refacere a amplasamentului deoarece investiția este propusă </w:t>
      </w:r>
      <w:r w:rsidR="0042078F" w:rsidRPr="00B72E1C">
        <w:rPr>
          <w:rFonts w:ascii="Arial" w:eastAsia="Times New Roman" w:hAnsi="Arial" w:cs="Arial"/>
          <w:iCs/>
          <w:sz w:val="20"/>
          <w:szCs w:val="20"/>
        </w:rPr>
        <w:t xml:space="preserve">intr-o zona </w:t>
      </w:r>
      <w:r w:rsidRPr="00B72E1C">
        <w:rPr>
          <w:rFonts w:ascii="Arial" w:eastAsia="Times New Roman" w:hAnsi="Arial" w:cs="Arial"/>
          <w:iCs/>
          <w:sz w:val="20"/>
          <w:szCs w:val="20"/>
        </w:rPr>
        <w:t>industrială</w:t>
      </w:r>
      <w:r w:rsidR="0042078F" w:rsidRPr="00B72E1C">
        <w:rPr>
          <w:rFonts w:ascii="Arial" w:eastAsia="Times New Roman" w:hAnsi="Arial" w:cs="Arial"/>
          <w:iCs/>
          <w:sz w:val="20"/>
          <w:szCs w:val="20"/>
        </w:rPr>
        <w:t>.</w:t>
      </w:r>
    </w:p>
    <w:p w14:paraId="6787750E" w14:textId="5BC1B55A" w:rsidR="00422257" w:rsidRPr="00B72E1C" w:rsidRDefault="00422257" w:rsidP="000C5252">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După terminarea lucrărilor se vor evacua toate materialele rămase de la lucrare.</w:t>
      </w:r>
    </w:p>
    <w:p w14:paraId="52A28C47" w14:textId="56EEFE79" w:rsidR="00422257" w:rsidRPr="00B72E1C" w:rsidRDefault="00422257" w:rsidP="000C5252">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 xml:space="preserve">Se vor dezafecta terenurile şi platformele de lucru ocupate de constructor . </w:t>
      </w:r>
    </w:p>
    <w:p w14:paraId="40EC52BD" w14:textId="77777777" w:rsidR="00422257" w:rsidRPr="00B72E1C" w:rsidRDefault="00422257" w:rsidP="000C5252">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Se respecta:</w:t>
      </w:r>
    </w:p>
    <w:p w14:paraId="452EF96C" w14:textId="77777777" w:rsidR="00422257" w:rsidRPr="00B72E1C" w:rsidRDefault="00422257" w:rsidP="00422257">
      <w:pPr>
        <w:pStyle w:val="ListParagraph"/>
        <w:numPr>
          <w:ilvl w:val="0"/>
          <w:numId w:val="14"/>
        </w:numPr>
        <w:rPr>
          <w:rFonts w:ascii="Arial" w:eastAsia="Times New Roman" w:hAnsi="Arial" w:cs="Arial"/>
          <w:iCs/>
          <w:sz w:val="20"/>
          <w:szCs w:val="20"/>
        </w:rPr>
      </w:pPr>
      <w:r w:rsidRPr="00B72E1C">
        <w:rPr>
          <w:rFonts w:ascii="Arial" w:eastAsia="Times New Roman" w:hAnsi="Arial" w:cs="Arial"/>
          <w:iCs/>
          <w:sz w:val="20"/>
          <w:szCs w:val="20"/>
        </w:rPr>
        <w:t xml:space="preserve">Ordonanta de Urgenta nr. 195/2005 privind protectia mediului </w:t>
      </w:r>
    </w:p>
    <w:p w14:paraId="36237921" w14:textId="616668EC" w:rsidR="00422257" w:rsidRPr="00B72E1C" w:rsidRDefault="00422257" w:rsidP="000C5252">
      <w:pPr>
        <w:pStyle w:val="ListParagraph"/>
        <w:numPr>
          <w:ilvl w:val="0"/>
          <w:numId w:val="14"/>
        </w:numPr>
        <w:jc w:val="both"/>
        <w:rPr>
          <w:rFonts w:ascii="Arial" w:eastAsia="Times New Roman" w:hAnsi="Arial" w:cs="Arial"/>
          <w:iCs/>
          <w:sz w:val="20"/>
          <w:szCs w:val="20"/>
        </w:rPr>
      </w:pPr>
      <w:r w:rsidRPr="00B72E1C">
        <w:rPr>
          <w:rFonts w:ascii="Arial" w:eastAsia="Times New Roman" w:hAnsi="Arial" w:cs="Arial"/>
          <w:iCs/>
          <w:sz w:val="20"/>
          <w:szCs w:val="20"/>
        </w:rPr>
        <w:t>Legea nr. 265/2006 pentru aprobarea OUG 195/2005 privind protectia</w:t>
      </w:r>
      <w:r w:rsidR="000C5252" w:rsidRPr="00B72E1C">
        <w:rPr>
          <w:rFonts w:ascii="Arial" w:eastAsia="Times New Roman" w:hAnsi="Arial" w:cs="Arial"/>
          <w:iCs/>
          <w:sz w:val="20"/>
          <w:szCs w:val="20"/>
        </w:rPr>
        <w:t xml:space="preserve"> </w:t>
      </w:r>
      <w:r w:rsidRPr="00B72E1C">
        <w:rPr>
          <w:rFonts w:ascii="Arial" w:eastAsia="Times New Roman" w:hAnsi="Arial" w:cs="Arial"/>
          <w:iCs/>
          <w:sz w:val="20"/>
          <w:szCs w:val="20"/>
        </w:rPr>
        <w:t>mediului;</w:t>
      </w:r>
    </w:p>
    <w:p w14:paraId="09EAB91D" w14:textId="77777777" w:rsidR="00422257" w:rsidRPr="00B72E1C" w:rsidRDefault="00422257" w:rsidP="000C5252">
      <w:pPr>
        <w:pStyle w:val="ListParagraph"/>
        <w:numPr>
          <w:ilvl w:val="0"/>
          <w:numId w:val="14"/>
        </w:numPr>
        <w:jc w:val="both"/>
        <w:rPr>
          <w:rFonts w:ascii="Arial" w:eastAsia="Times New Roman" w:hAnsi="Arial" w:cs="Arial"/>
          <w:iCs/>
          <w:sz w:val="20"/>
          <w:szCs w:val="20"/>
        </w:rPr>
      </w:pPr>
      <w:r w:rsidRPr="00B72E1C">
        <w:rPr>
          <w:rFonts w:ascii="Arial" w:eastAsia="Times New Roman" w:hAnsi="Arial" w:cs="Arial"/>
          <w:iCs/>
          <w:sz w:val="20"/>
          <w:szCs w:val="20"/>
        </w:rPr>
        <w:t>Ordinul nr. 135/2010 privind aprobarea Metodologiei de aplicare a evaluarii impactului asupra mediului pentru proiecte publice si private.</w:t>
      </w:r>
    </w:p>
    <w:p w14:paraId="0CCC4403" w14:textId="77777777" w:rsidR="00422257" w:rsidRPr="00B72E1C" w:rsidRDefault="00422257" w:rsidP="000C5252">
      <w:pPr>
        <w:pStyle w:val="ListParagraph"/>
        <w:numPr>
          <w:ilvl w:val="0"/>
          <w:numId w:val="14"/>
        </w:numPr>
        <w:jc w:val="both"/>
        <w:rPr>
          <w:rFonts w:ascii="Arial" w:eastAsia="Times New Roman" w:hAnsi="Arial" w:cs="Arial"/>
          <w:iCs/>
          <w:sz w:val="20"/>
          <w:szCs w:val="20"/>
        </w:rPr>
      </w:pPr>
      <w:r w:rsidRPr="00B72E1C">
        <w:rPr>
          <w:rFonts w:ascii="Arial" w:eastAsia="Times New Roman" w:hAnsi="Arial" w:cs="Arial"/>
          <w:iCs/>
          <w:sz w:val="20"/>
          <w:szCs w:val="20"/>
        </w:rPr>
        <w:t>Lege 107/1996 Legea apelor,Lege 310/2004 pentru modificarea şi completarea Legii Apelor nr. 107/1996, Lege 112/2006 pentru modificarea şi completarea Legii Apelor nr. 107/1996,OUG 3/2010 pentru modificarea şi completarea Legii Apelor nr. 107/1996</w:t>
      </w:r>
    </w:p>
    <w:p w14:paraId="1359DC97" w14:textId="77777777" w:rsidR="00422257" w:rsidRPr="00B72E1C" w:rsidRDefault="00422257" w:rsidP="000C5252">
      <w:pPr>
        <w:pStyle w:val="ListParagraph"/>
        <w:numPr>
          <w:ilvl w:val="0"/>
          <w:numId w:val="14"/>
        </w:numPr>
        <w:jc w:val="both"/>
        <w:rPr>
          <w:rFonts w:ascii="Arial" w:eastAsia="Times New Roman" w:hAnsi="Arial" w:cs="Arial"/>
          <w:iCs/>
          <w:sz w:val="20"/>
          <w:szCs w:val="20"/>
        </w:rPr>
      </w:pPr>
      <w:r w:rsidRPr="00B72E1C">
        <w:rPr>
          <w:rFonts w:ascii="Arial" w:eastAsia="Times New Roman" w:hAnsi="Arial" w:cs="Arial"/>
          <w:iCs/>
          <w:sz w:val="20"/>
          <w:szCs w:val="20"/>
        </w:rPr>
        <w:t>Ordinul nr. 860/2002 - Ordin al Ministerului apelor, pădurilor şi protecţiei mediului pentru aprobarea "Procedurii de evaluare a impactului asupra mediului şi de emitere a acordului de mediu".</w:t>
      </w:r>
    </w:p>
    <w:p w14:paraId="79705ADA" w14:textId="77777777" w:rsidR="00422257" w:rsidRPr="00B72E1C" w:rsidRDefault="00422257" w:rsidP="000C5252">
      <w:pPr>
        <w:pStyle w:val="ListParagraph"/>
        <w:numPr>
          <w:ilvl w:val="0"/>
          <w:numId w:val="14"/>
        </w:numPr>
        <w:jc w:val="both"/>
        <w:rPr>
          <w:rFonts w:ascii="Arial" w:eastAsia="Times New Roman" w:hAnsi="Arial" w:cs="Arial"/>
          <w:iCs/>
          <w:sz w:val="20"/>
          <w:szCs w:val="20"/>
        </w:rPr>
      </w:pPr>
      <w:r w:rsidRPr="00B72E1C">
        <w:rPr>
          <w:rFonts w:ascii="Arial" w:eastAsia="Times New Roman" w:hAnsi="Arial" w:cs="Arial"/>
          <w:iCs/>
          <w:sz w:val="20"/>
          <w:szCs w:val="20"/>
        </w:rPr>
        <w:t>Legea nr. 107/08.10.1996 - Legea apelor (apărută în M.O. nr. 224)</w:t>
      </w:r>
    </w:p>
    <w:p w14:paraId="665A60C4" w14:textId="77777777" w:rsidR="00422257" w:rsidRPr="00B72E1C" w:rsidRDefault="00422257" w:rsidP="000C5252">
      <w:pPr>
        <w:pStyle w:val="ListParagraph"/>
        <w:numPr>
          <w:ilvl w:val="0"/>
          <w:numId w:val="14"/>
        </w:numPr>
        <w:jc w:val="both"/>
        <w:rPr>
          <w:rFonts w:ascii="Arial" w:eastAsia="Times New Roman" w:hAnsi="Arial" w:cs="Arial"/>
          <w:iCs/>
          <w:sz w:val="20"/>
          <w:szCs w:val="20"/>
        </w:rPr>
      </w:pPr>
      <w:r w:rsidRPr="00B72E1C">
        <w:rPr>
          <w:rFonts w:ascii="Arial" w:eastAsia="Times New Roman" w:hAnsi="Arial" w:cs="Arial"/>
          <w:iCs/>
          <w:sz w:val="20"/>
          <w:szCs w:val="20"/>
        </w:rPr>
        <w:t>HG nr.188/2002 pentru aprobarea unor norme privind condiţiile de descărcare în mediul acvatic a apelor uzate, Norme tehnice privind colectarea, epurarea şi evacuarea apelor uzate orăşeneşti, NTPA-011,Normativ privind condiţiile de evacuare a apelor uzate în reţelele de canalizare ale localităţilor şi direct în staţiile de epurare, NTPA-002/2002, Normativ privind stabilirea limitelor de încărcare cu poluanţi a apelor uzate industriale şi orăşeneşti la evacuarea în receptorii naturali, NTPA-001/2002, HG 352/2005 privind modificarea şi completarea HG 188/2002</w:t>
      </w:r>
    </w:p>
    <w:p w14:paraId="343F3DE8" w14:textId="77777777" w:rsidR="00422257" w:rsidRPr="00B72E1C" w:rsidRDefault="00422257" w:rsidP="000C5252">
      <w:pPr>
        <w:pStyle w:val="ListParagraph"/>
        <w:numPr>
          <w:ilvl w:val="0"/>
          <w:numId w:val="14"/>
        </w:numPr>
        <w:jc w:val="both"/>
        <w:rPr>
          <w:rFonts w:ascii="Arial" w:eastAsia="Times New Roman" w:hAnsi="Arial" w:cs="Arial"/>
          <w:iCs/>
          <w:sz w:val="20"/>
          <w:szCs w:val="20"/>
        </w:rPr>
      </w:pPr>
      <w:r w:rsidRPr="00B72E1C">
        <w:rPr>
          <w:rFonts w:ascii="Arial" w:eastAsia="Times New Roman" w:hAnsi="Arial" w:cs="Arial"/>
          <w:iCs/>
          <w:sz w:val="20"/>
          <w:szCs w:val="20"/>
        </w:rPr>
        <w:t>HG 210/2007pentru modificarea şi completarea unor acte normative care transpun acquis-ul comunitar în domeniul protecţiei mediului</w:t>
      </w:r>
    </w:p>
    <w:p w14:paraId="7936CD09" w14:textId="77777777" w:rsidR="00422257" w:rsidRPr="00B72E1C" w:rsidRDefault="00422257" w:rsidP="000C5252">
      <w:pPr>
        <w:pStyle w:val="ListParagraph"/>
        <w:numPr>
          <w:ilvl w:val="0"/>
          <w:numId w:val="14"/>
        </w:numPr>
        <w:jc w:val="both"/>
        <w:rPr>
          <w:rFonts w:ascii="Arial" w:eastAsia="Times New Roman" w:hAnsi="Arial" w:cs="Arial"/>
          <w:iCs/>
          <w:sz w:val="20"/>
          <w:szCs w:val="20"/>
        </w:rPr>
      </w:pPr>
      <w:r w:rsidRPr="00B72E1C">
        <w:rPr>
          <w:rFonts w:ascii="Arial" w:eastAsia="Times New Roman" w:hAnsi="Arial" w:cs="Arial"/>
          <w:iCs/>
          <w:sz w:val="20"/>
          <w:szCs w:val="20"/>
        </w:rPr>
        <w:t>HG 804/2007privind controlul asupra pericolelor de accident major în care sunt implicate substanţe periculoase</w:t>
      </w:r>
    </w:p>
    <w:p w14:paraId="4664D7B7" w14:textId="77777777" w:rsidR="00422257" w:rsidRPr="00B72E1C" w:rsidRDefault="00422257" w:rsidP="000C5252">
      <w:pPr>
        <w:pStyle w:val="ListParagraph"/>
        <w:numPr>
          <w:ilvl w:val="0"/>
          <w:numId w:val="14"/>
        </w:numPr>
        <w:jc w:val="both"/>
        <w:rPr>
          <w:rFonts w:ascii="Arial" w:eastAsia="Times New Roman" w:hAnsi="Arial" w:cs="Arial"/>
          <w:iCs/>
          <w:sz w:val="20"/>
          <w:szCs w:val="20"/>
        </w:rPr>
      </w:pPr>
      <w:r w:rsidRPr="00B72E1C">
        <w:rPr>
          <w:rFonts w:ascii="Arial" w:eastAsia="Times New Roman" w:hAnsi="Arial" w:cs="Arial"/>
          <w:iCs/>
          <w:sz w:val="20"/>
          <w:szCs w:val="20"/>
        </w:rPr>
        <w:lastRenderedPageBreak/>
        <w:t>HG 79/2009 pentru modificarea Hotărârii Guvernului nr. 804/2007</w:t>
      </w:r>
    </w:p>
    <w:p w14:paraId="25B474A7" w14:textId="77777777" w:rsidR="00422257" w:rsidRPr="00B72E1C" w:rsidRDefault="00422257" w:rsidP="000C5252">
      <w:pPr>
        <w:pStyle w:val="ListParagraph"/>
        <w:numPr>
          <w:ilvl w:val="0"/>
          <w:numId w:val="14"/>
        </w:numPr>
        <w:jc w:val="both"/>
        <w:rPr>
          <w:rFonts w:ascii="Arial" w:eastAsia="Times New Roman" w:hAnsi="Arial" w:cs="Arial"/>
          <w:iCs/>
          <w:sz w:val="20"/>
          <w:szCs w:val="20"/>
        </w:rPr>
      </w:pPr>
      <w:r w:rsidRPr="00B72E1C">
        <w:rPr>
          <w:rFonts w:ascii="Arial" w:eastAsia="Times New Roman" w:hAnsi="Arial" w:cs="Arial"/>
          <w:iCs/>
          <w:sz w:val="20"/>
          <w:szCs w:val="20"/>
        </w:rPr>
        <w:t>Lege 360/2003 privind regimul substanţelor şi preparatelor chimice periculoase</w:t>
      </w:r>
    </w:p>
    <w:p w14:paraId="16EBF719" w14:textId="77777777" w:rsidR="00422257" w:rsidRPr="00B72E1C" w:rsidRDefault="00422257" w:rsidP="000C5252">
      <w:pPr>
        <w:pStyle w:val="ListParagraph"/>
        <w:numPr>
          <w:ilvl w:val="0"/>
          <w:numId w:val="14"/>
        </w:numPr>
        <w:jc w:val="both"/>
        <w:rPr>
          <w:rFonts w:ascii="Arial" w:eastAsia="Times New Roman" w:hAnsi="Arial" w:cs="Arial"/>
          <w:iCs/>
          <w:sz w:val="20"/>
          <w:szCs w:val="20"/>
        </w:rPr>
      </w:pPr>
      <w:r w:rsidRPr="00B72E1C">
        <w:rPr>
          <w:rFonts w:ascii="Arial" w:eastAsia="Times New Roman" w:hAnsi="Arial" w:cs="Arial"/>
          <w:iCs/>
          <w:sz w:val="20"/>
          <w:szCs w:val="20"/>
        </w:rPr>
        <w:t>Lege 263/2005 pentru modificarea şi completarea Legii nr. 360/2003</w:t>
      </w:r>
    </w:p>
    <w:p w14:paraId="7573380B" w14:textId="77777777" w:rsidR="00422257" w:rsidRPr="00B72E1C" w:rsidRDefault="00422257" w:rsidP="000C5252">
      <w:pPr>
        <w:pStyle w:val="ListParagraph"/>
        <w:numPr>
          <w:ilvl w:val="0"/>
          <w:numId w:val="14"/>
        </w:numPr>
        <w:jc w:val="both"/>
        <w:rPr>
          <w:rFonts w:ascii="Arial" w:eastAsia="Times New Roman" w:hAnsi="Arial" w:cs="Arial"/>
          <w:iCs/>
          <w:sz w:val="20"/>
          <w:szCs w:val="20"/>
        </w:rPr>
      </w:pPr>
      <w:r w:rsidRPr="00B72E1C">
        <w:rPr>
          <w:rFonts w:ascii="Arial" w:eastAsia="Times New Roman" w:hAnsi="Arial" w:cs="Arial"/>
          <w:iCs/>
          <w:sz w:val="20"/>
          <w:szCs w:val="20"/>
        </w:rPr>
        <w:t>HG nr.95/2003 privind substantele periculoase;</w:t>
      </w:r>
    </w:p>
    <w:p w14:paraId="603A0684" w14:textId="77777777" w:rsidR="00422257" w:rsidRPr="00B72E1C" w:rsidRDefault="00422257" w:rsidP="000C5252">
      <w:pPr>
        <w:pStyle w:val="ListParagraph"/>
        <w:numPr>
          <w:ilvl w:val="0"/>
          <w:numId w:val="14"/>
        </w:numPr>
        <w:jc w:val="both"/>
        <w:rPr>
          <w:rFonts w:ascii="Arial" w:eastAsia="Times New Roman" w:hAnsi="Arial" w:cs="Arial"/>
          <w:iCs/>
          <w:sz w:val="20"/>
          <w:szCs w:val="20"/>
        </w:rPr>
      </w:pPr>
      <w:r w:rsidRPr="00B72E1C">
        <w:rPr>
          <w:rFonts w:ascii="Arial" w:eastAsia="Times New Roman" w:hAnsi="Arial" w:cs="Arial"/>
          <w:iCs/>
          <w:sz w:val="20"/>
          <w:szCs w:val="20"/>
        </w:rPr>
        <w:t>HG nr. 568/2001 modificata si completata de HG nr.893/2005 si HG 360/2007 privind stabilirea cerinţelor tehnice pentru limitarea emisiilor de compuşi organici volatili rezultaţi din depozitarea, încărcarea, descărcarea şi distribuţia benzinei la terminale şi la staţiile de benzină</w:t>
      </w:r>
    </w:p>
    <w:p w14:paraId="2D18CDFF" w14:textId="77777777" w:rsidR="00422257" w:rsidRPr="00B72E1C" w:rsidRDefault="00422257" w:rsidP="000C5252">
      <w:pPr>
        <w:pStyle w:val="ListParagraph"/>
        <w:numPr>
          <w:ilvl w:val="0"/>
          <w:numId w:val="14"/>
        </w:numPr>
        <w:jc w:val="both"/>
        <w:rPr>
          <w:rFonts w:ascii="Arial" w:eastAsia="Times New Roman" w:hAnsi="Arial" w:cs="Arial"/>
          <w:iCs/>
          <w:sz w:val="20"/>
          <w:szCs w:val="20"/>
        </w:rPr>
      </w:pPr>
      <w:r w:rsidRPr="00B72E1C">
        <w:rPr>
          <w:rFonts w:ascii="Arial" w:eastAsia="Times New Roman" w:hAnsi="Arial" w:cs="Arial"/>
          <w:iCs/>
          <w:sz w:val="20"/>
          <w:szCs w:val="20"/>
        </w:rPr>
        <w:t>Ordin nr.720 din nov. 1996</w:t>
      </w:r>
      <w:r w:rsidRPr="00B72E1C">
        <w:rPr>
          <w:rFonts w:ascii="Arial" w:eastAsia="Times New Roman" w:hAnsi="Arial" w:cs="Arial"/>
          <w:iCs/>
          <w:sz w:val="20"/>
          <w:szCs w:val="20"/>
        </w:rPr>
        <w:tab/>
        <w:t>- Ordin al Ministerului apelor, pădurilor şi protecţiei mediului privind necesitatea elaborării documentaţiilor tehnice pentru fundamentarea solicitării avizului şi autorizaţiei de gospodărire a apelor.</w:t>
      </w:r>
    </w:p>
    <w:p w14:paraId="2BA37386" w14:textId="77777777" w:rsidR="00422257" w:rsidRPr="00B72E1C" w:rsidRDefault="00422257" w:rsidP="000C5252">
      <w:pPr>
        <w:pStyle w:val="ListParagraph"/>
        <w:numPr>
          <w:ilvl w:val="0"/>
          <w:numId w:val="14"/>
        </w:numPr>
        <w:jc w:val="both"/>
        <w:rPr>
          <w:rFonts w:ascii="Arial" w:eastAsia="Times New Roman" w:hAnsi="Arial" w:cs="Arial"/>
          <w:iCs/>
          <w:sz w:val="20"/>
          <w:szCs w:val="20"/>
        </w:rPr>
      </w:pPr>
      <w:r w:rsidRPr="00B72E1C">
        <w:rPr>
          <w:rFonts w:ascii="Arial" w:eastAsia="Times New Roman" w:hAnsi="Arial" w:cs="Arial"/>
          <w:iCs/>
          <w:sz w:val="20"/>
          <w:szCs w:val="20"/>
        </w:rPr>
        <w:t>Ordin 661/2006privind aprobarea Normativului de conţinut al documentaţiilor tehnice de fundamentare necesare obţinerii avizului de gospodărire a apelor şi a autorizaţiei de gospodărire a apelor</w:t>
      </w:r>
    </w:p>
    <w:p w14:paraId="3893A4E3" w14:textId="77777777" w:rsidR="00422257" w:rsidRPr="00B72E1C" w:rsidRDefault="00422257" w:rsidP="000C5252">
      <w:pPr>
        <w:pStyle w:val="ListParagraph"/>
        <w:numPr>
          <w:ilvl w:val="0"/>
          <w:numId w:val="14"/>
        </w:numPr>
        <w:jc w:val="both"/>
        <w:rPr>
          <w:rFonts w:ascii="Arial" w:eastAsia="Times New Roman" w:hAnsi="Arial" w:cs="Arial"/>
          <w:iCs/>
          <w:sz w:val="20"/>
          <w:szCs w:val="20"/>
        </w:rPr>
      </w:pPr>
      <w:r w:rsidRPr="00B72E1C">
        <w:rPr>
          <w:rFonts w:ascii="Arial" w:eastAsia="Times New Roman" w:hAnsi="Arial" w:cs="Arial"/>
          <w:iCs/>
          <w:sz w:val="20"/>
          <w:szCs w:val="20"/>
        </w:rPr>
        <w:t>Ordin 662/2006privind aprobarea Procedurii şi a competenţelor de emitere a avizelor şi autorizaţiilor de gospodărire a apelor</w:t>
      </w:r>
    </w:p>
    <w:p w14:paraId="658544DB" w14:textId="13295DB4" w:rsidR="00B41BE6" w:rsidRPr="00B72E1C" w:rsidRDefault="00B41BE6" w:rsidP="00B41BE6">
      <w:pPr>
        <w:pStyle w:val="ListParagraph"/>
        <w:spacing w:after="0"/>
        <w:ind w:left="0" w:firstLine="709"/>
        <w:jc w:val="both"/>
        <w:rPr>
          <w:rFonts w:ascii="Arial" w:eastAsia="Times New Roman" w:hAnsi="Arial" w:cs="Arial"/>
          <w:iCs/>
          <w:sz w:val="20"/>
          <w:szCs w:val="20"/>
        </w:rPr>
      </w:pPr>
    </w:p>
    <w:p w14:paraId="5FE208C0" w14:textId="74022F63" w:rsidR="006022E0" w:rsidRPr="00B72E1C" w:rsidRDefault="006848CD" w:rsidP="00560ADD">
      <w:pPr>
        <w:pStyle w:val="ListParagraph"/>
        <w:numPr>
          <w:ilvl w:val="0"/>
          <w:numId w:val="11"/>
        </w:numPr>
        <w:tabs>
          <w:tab w:val="left" w:pos="0"/>
        </w:tabs>
        <w:spacing w:after="0"/>
        <w:ind w:hanging="720"/>
        <w:jc w:val="both"/>
        <w:rPr>
          <w:rFonts w:ascii="Arial" w:eastAsia="Times New Roman" w:hAnsi="Arial" w:cs="Arial"/>
          <w:iCs/>
          <w:color w:val="C00000"/>
          <w:sz w:val="20"/>
          <w:szCs w:val="20"/>
          <w:lang w:eastAsia="ro-RO"/>
        </w:rPr>
      </w:pPr>
      <w:bookmarkStart w:id="23" w:name="do|ax5^E|spIII.|pa14"/>
      <w:bookmarkEnd w:id="23"/>
      <w:r w:rsidRPr="00B72E1C">
        <w:rPr>
          <w:rFonts w:ascii="Arial" w:eastAsia="Times New Roman" w:hAnsi="Arial" w:cs="Arial"/>
          <w:iCs/>
          <w:color w:val="C00000"/>
          <w:sz w:val="20"/>
          <w:szCs w:val="20"/>
          <w:lang w:eastAsia="ro-RO"/>
        </w:rPr>
        <w:t>C</w:t>
      </w:r>
      <w:r w:rsidR="006022E0" w:rsidRPr="00B72E1C">
        <w:rPr>
          <w:rFonts w:ascii="Arial" w:eastAsia="Times New Roman" w:hAnsi="Arial" w:cs="Arial"/>
          <w:iCs/>
          <w:color w:val="C00000"/>
          <w:sz w:val="20"/>
          <w:szCs w:val="20"/>
          <w:lang w:eastAsia="ro-RO"/>
        </w:rPr>
        <w:t>ăi noi de acces sa</w:t>
      </w:r>
      <w:r w:rsidRPr="00B72E1C">
        <w:rPr>
          <w:rFonts w:ascii="Arial" w:eastAsia="Times New Roman" w:hAnsi="Arial" w:cs="Arial"/>
          <w:iCs/>
          <w:color w:val="C00000"/>
          <w:sz w:val="20"/>
          <w:szCs w:val="20"/>
          <w:lang w:eastAsia="ro-RO"/>
        </w:rPr>
        <w:t>u schimbări ale celor existente:</w:t>
      </w:r>
    </w:p>
    <w:p w14:paraId="12E0EB0B" w14:textId="5A8468A6" w:rsidR="001E7814" w:rsidRPr="00B72E1C" w:rsidRDefault="001E7814" w:rsidP="001E7814">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Atat accesul auto cat si accesul pietonal in incinta se realizeaza din str. Bucuresti (De 17). Exista 3 accese in cladire: unul in zona de birouri  si 2 accese in hala de producție, tabloul electric general si centrala termica fiind accesibile direct din exterior. Pe langa acestea, exista si 2 usi cu deschidere secțională. Toate accesele se realizeaza numai din incinta.</w:t>
      </w:r>
    </w:p>
    <w:p w14:paraId="5FE208C2" w14:textId="77777777" w:rsidR="006022E0" w:rsidRPr="00B72E1C" w:rsidRDefault="005B5BD4" w:rsidP="00560ADD">
      <w:pPr>
        <w:pStyle w:val="ListParagraph"/>
        <w:numPr>
          <w:ilvl w:val="0"/>
          <w:numId w:val="11"/>
        </w:numPr>
        <w:tabs>
          <w:tab w:val="left" w:pos="0"/>
        </w:tabs>
        <w:spacing w:after="0"/>
        <w:ind w:hanging="720"/>
        <w:jc w:val="both"/>
        <w:rPr>
          <w:rFonts w:ascii="Arial" w:eastAsia="Times New Roman" w:hAnsi="Arial" w:cs="Arial"/>
          <w:iCs/>
          <w:color w:val="C00000"/>
          <w:sz w:val="20"/>
          <w:szCs w:val="20"/>
          <w:lang w:eastAsia="ro-RO"/>
        </w:rPr>
      </w:pPr>
      <w:r w:rsidRPr="00B72E1C">
        <w:rPr>
          <w:rFonts w:ascii="Arial" w:eastAsia="Times New Roman" w:hAnsi="Arial" w:cs="Arial"/>
          <w:iCs/>
          <w:color w:val="C00000"/>
          <w:sz w:val="20"/>
          <w:szCs w:val="20"/>
          <w:lang w:eastAsia="ro-RO"/>
        </w:rPr>
        <w:t>R</w:t>
      </w:r>
      <w:r w:rsidR="006022E0" w:rsidRPr="00B72E1C">
        <w:rPr>
          <w:rFonts w:ascii="Arial" w:eastAsia="Times New Roman" w:hAnsi="Arial" w:cs="Arial"/>
          <w:iCs/>
          <w:color w:val="C00000"/>
          <w:sz w:val="20"/>
          <w:szCs w:val="20"/>
          <w:lang w:eastAsia="ro-RO"/>
        </w:rPr>
        <w:t>esursele naturale folosit</w:t>
      </w:r>
      <w:r w:rsidRPr="00B72E1C">
        <w:rPr>
          <w:rFonts w:ascii="Arial" w:eastAsia="Times New Roman" w:hAnsi="Arial" w:cs="Arial"/>
          <w:iCs/>
          <w:color w:val="C00000"/>
          <w:sz w:val="20"/>
          <w:szCs w:val="20"/>
          <w:lang w:eastAsia="ro-RO"/>
        </w:rPr>
        <w:t>e în construcţie şi funcţionare:</w:t>
      </w:r>
    </w:p>
    <w:p w14:paraId="5FE208C3" w14:textId="2BD155A7" w:rsidR="00A37114" w:rsidRPr="00B72E1C" w:rsidRDefault="002F14A7" w:rsidP="00A37114">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Nu se utilizează direct resurse naturale din aria de implementare a proiectului.</w:t>
      </w:r>
      <w:bookmarkStart w:id="24" w:name="do|ax5^E|spIII.|pa16"/>
      <w:bookmarkEnd w:id="24"/>
    </w:p>
    <w:p w14:paraId="5FE208C4" w14:textId="77777777" w:rsidR="006022E0" w:rsidRPr="00B72E1C" w:rsidRDefault="002431D1" w:rsidP="00560ADD">
      <w:pPr>
        <w:pStyle w:val="ListParagraph"/>
        <w:numPr>
          <w:ilvl w:val="0"/>
          <w:numId w:val="11"/>
        </w:numPr>
        <w:tabs>
          <w:tab w:val="left" w:pos="0"/>
        </w:tabs>
        <w:spacing w:after="0"/>
        <w:ind w:hanging="720"/>
        <w:jc w:val="both"/>
        <w:rPr>
          <w:rFonts w:ascii="Arial" w:eastAsia="Times New Roman" w:hAnsi="Arial" w:cs="Arial"/>
          <w:iCs/>
          <w:color w:val="C00000"/>
          <w:sz w:val="20"/>
          <w:szCs w:val="20"/>
          <w:lang w:eastAsia="ro-RO"/>
        </w:rPr>
      </w:pPr>
      <w:r w:rsidRPr="00B72E1C">
        <w:rPr>
          <w:rFonts w:ascii="Arial" w:eastAsia="Times New Roman" w:hAnsi="Arial" w:cs="Arial"/>
          <w:iCs/>
          <w:color w:val="C00000"/>
          <w:sz w:val="20"/>
          <w:szCs w:val="20"/>
          <w:lang w:eastAsia="ro-RO"/>
        </w:rPr>
        <w:t>M</w:t>
      </w:r>
      <w:r w:rsidR="006022E0" w:rsidRPr="00B72E1C">
        <w:rPr>
          <w:rFonts w:ascii="Arial" w:eastAsia="Times New Roman" w:hAnsi="Arial" w:cs="Arial"/>
          <w:iCs/>
          <w:color w:val="C00000"/>
          <w:sz w:val="20"/>
          <w:szCs w:val="20"/>
          <w:lang w:eastAsia="ro-RO"/>
        </w:rPr>
        <w:t>etode f</w:t>
      </w:r>
      <w:r w:rsidRPr="00B72E1C">
        <w:rPr>
          <w:rFonts w:ascii="Arial" w:eastAsia="Times New Roman" w:hAnsi="Arial" w:cs="Arial"/>
          <w:iCs/>
          <w:color w:val="C00000"/>
          <w:sz w:val="20"/>
          <w:szCs w:val="20"/>
          <w:lang w:eastAsia="ro-RO"/>
        </w:rPr>
        <w:t>olosite în construcţie/demolare:</w:t>
      </w:r>
    </w:p>
    <w:p w14:paraId="61BB210F" w14:textId="77777777" w:rsidR="00BE2BDF" w:rsidRPr="00B72E1C" w:rsidRDefault="00BE2BDF" w:rsidP="00BE2BDF">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În toate etapele de execuţie a proiectului (executarea parterului, lucrări de amenajare a pardoselii, pereților exteriori, acoperiș, lucrări de finisare şi instalaţii etc.), se vor respecta normativele tehnice şi standardele din construcție, aplicabile în România. Lucrările de construcţie se vor desfăşura în conformitate cu prevederile autorizaţiei de construire şi ale proiectului de execuţie.</w:t>
      </w:r>
    </w:p>
    <w:p w14:paraId="62F0299E" w14:textId="77777777" w:rsidR="00BE2BDF" w:rsidRPr="00B72E1C" w:rsidRDefault="00BE2BDF" w:rsidP="00BE2BDF">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Nu se vor folosi materiale cu conţinut de azbest sau alte substanţe periculoase, toate materialele de construcţie utilizate fiind conforme cu prevederile legislaţiei din România şi UE.</w:t>
      </w:r>
    </w:p>
    <w:p w14:paraId="5FE20974" w14:textId="5C5D81EC" w:rsidR="00541148" w:rsidRPr="00B72E1C" w:rsidRDefault="002F14A7" w:rsidP="0058268D">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În orice situaţie antreprenorul este obligat să respecte exigenţele impuse atât de beneficiar cât şi de autorităţile competente în ceea ce priveşte: sănătate şi securitate în muncă, protecţia mediului, gestiunea deşeurilor, transportul pe drumurile publice, etc.</w:t>
      </w:r>
    </w:p>
    <w:p w14:paraId="5FE20975" w14:textId="77777777" w:rsidR="006022E0" w:rsidRPr="00B72E1C" w:rsidRDefault="006022E0" w:rsidP="00560ADD">
      <w:pPr>
        <w:pStyle w:val="ListParagraph"/>
        <w:numPr>
          <w:ilvl w:val="0"/>
          <w:numId w:val="11"/>
        </w:numPr>
        <w:tabs>
          <w:tab w:val="left" w:pos="0"/>
        </w:tabs>
        <w:spacing w:after="0"/>
        <w:ind w:hanging="720"/>
        <w:jc w:val="both"/>
        <w:rPr>
          <w:rFonts w:ascii="Arial" w:eastAsia="Times New Roman" w:hAnsi="Arial" w:cs="Arial"/>
          <w:iCs/>
          <w:color w:val="C00000"/>
          <w:sz w:val="20"/>
          <w:szCs w:val="20"/>
          <w:lang w:eastAsia="ro-RO"/>
        </w:rPr>
      </w:pPr>
      <w:bookmarkStart w:id="25" w:name="do|ax5^E|spIII.|pa17"/>
      <w:bookmarkEnd w:id="25"/>
      <w:r w:rsidRPr="00B72E1C">
        <w:rPr>
          <w:rFonts w:ascii="Arial" w:eastAsia="Times New Roman" w:hAnsi="Arial" w:cs="Arial"/>
          <w:iCs/>
          <w:color w:val="C00000"/>
          <w:sz w:val="20"/>
          <w:szCs w:val="20"/>
          <w:lang w:eastAsia="ro-RO"/>
        </w:rPr>
        <w:t xml:space="preserve">planul de execuţie, cuprinzând faza de construcţie, punerea în funcţiune, exploatare, </w:t>
      </w:r>
      <w:r w:rsidR="00D45027" w:rsidRPr="00B72E1C">
        <w:rPr>
          <w:rFonts w:ascii="Arial" w:eastAsia="Times New Roman" w:hAnsi="Arial" w:cs="Arial"/>
          <w:iCs/>
          <w:color w:val="C00000"/>
          <w:sz w:val="20"/>
          <w:szCs w:val="20"/>
          <w:lang w:eastAsia="ro-RO"/>
        </w:rPr>
        <w:t>refacere şi folosire ulterioară:</w:t>
      </w:r>
    </w:p>
    <w:p w14:paraId="3E49FCD1" w14:textId="77777777" w:rsidR="00BE2BDF" w:rsidRPr="00B72E1C" w:rsidRDefault="00BE2BDF" w:rsidP="00BE2BDF">
      <w:pPr>
        <w:pStyle w:val="ListParagraph"/>
        <w:spacing w:after="0"/>
        <w:ind w:left="0" w:firstLine="709"/>
        <w:jc w:val="both"/>
        <w:rPr>
          <w:rFonts w:ascii="Arial" w:eastAsia="Times New Roman" w:hAnsi="Arial" w:cs="Arial"/>
          <w:iCs/>
          <w:sz w:val="20"/>
          <w:szCs w:val="20"/>
        </w:rPr>
      </w:pPr>
      <w:bookmarkStart w:id="26" w:name="do|ax5^E|spIII.|pa18"/>
      <w:bookmarkEnd w:id="26"/>
      <w:r w:rsidRPr="00B72E1C">
        <w:rPr>
          <w:rFonts w:ascii="Arial" w:eastAsia="Times New Roman" w:hAnsi="Arial" w:cs="Arial"/>
          <w:iCs/>
          <w:sz w:val="20"/>
          <w:szCs w:val="20"/>
        </w:rPr>
        <w:t>Etapa de construcţie va dura aproximativ 12 luni.</w:t>
      </w:r>
    </w:p>
    <w:p w14:paraId="3774C3FB" w14:textId="77777777" w:rsidR="00BE2BDF" w:rsidRPr="00B72E1C" w:rsidRDefault="00BE2BDF" w:rsidP="00BE2BDF">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Lucrările de construcţie vor demara numai după obţinerea autorizaţiei de construire, cu amenajarea zonei pentru organizarea de şantier, transportul materialelor de construcţie şi a componentelor instalaţiilor pe şantier.</w:t>
      </w:r>
    </w:p>
    <w:p w14:paraId="158F36CC" w14:textId="77777777" w:rsidR="00BE2BDF" w:rsidRPr="00B72E1C" w:rsidRDefault="00BE2BDF" w:rsidP="00BE2BDF">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În timpul fazei de execuţie a proiectului vor fi respectate toate normele privind protecţia mediului (lucrările de construcţie se vor desfăşura numai în intervalul orar stabilit, vor fi stropite drumurile în vederea reducerii emisiilor de pulberi, deşeurile vor fi colectate selectiv etc.), cât şi normele şi legislaţia în vigoare în ceea ce priveşte sănătatea şi securitatea în muncă.</w:t>
      </w:r>
    </w:p>
    <w:p w14:paraId="5FE20977" w14:textId="77777777" w:rsidR="006022E0" w:rsidRPr="00B72E1C" w:rsidRDefault="006022E0" w:rsidP="00560ADD">
      <w:pPr>
        <w:pStyle w:val="ListParagraph"/>
        <w:numPr>
          <w:ilvl w:val="0"/>
          <w:numId w:val="11"/>
        </w:numPr>
        <w:tabs>
          <w:tab w:val="left" w:pos="0"/>
        </w:tabs>
        <w:spacing w:after="0"/>
        <w:ind w:hanging="720"/>
        <w:jc w:val="both"/>
        <w:rPr>
          <w:rFonts w:ascii="Arial" w:eastAsia="Times New Roman" w:hAnsi="Arial" w:cs="Arial"/>
          <w:iCs/>
          <w:color w:val="C00000"/>
          <w:sz w:val="20"/>
          <w:szCs w:val="20"/>
          <w:lang w:eastAsia="ro-RO"/>
        </w:rPr>
      </w:pPr>
      <w:r w:rsidRPr="00B72E1C">
        <w:rPr>
          <w:rFonts w:ascii="Arial" w:eastAsia="Times New Roman" w:hAnsi="Arial" w:cs="Arial"/>
          <w:iCs/>
          <w:color w:val="C00000"/>
          <w:sz w:val="20"/>
          <w:szCs w:val="20"/>
          <w:lang w:eastAsia="ro-RO"/>
        </w:rPr>
        <w:t>relaţia cu alte pro</w:t>
      </w:r>
      <w:r w:rsidR="0058268D" w:rsidRPr="00B72E1C">
        <w:rPr>
          <w:rFonts w:ascii="Arial" w:eastAsia="Times New Roman" w:hAnsi="Arial" w:cs="Arial"/>
          <w:iCs/>
          <w:color w:val="C00000"/>
          <w:sz w:val="20"/>
          <w:szCs w:val="20"/>
          <w:lang w:eastAsia="ro-RO"/>
        </w:rPr>
        <w:t>iecte existente sau planificate:</w:t>
      </w:r>
    </w:p>
    <w:p w14:paraId="5FE20978" w14:textId="77777777" w:rsidR="0058268D" w:rsidRPr="00B72E1C" w:rsidRDefault="0058268D" w:rsidP="0058268D">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Nu este cazul.</w:t>
      </w:r>
    </w:p>
    <w:p w14:paraId="5FE20979" w14:textId="77777777" w:rsidR="006022E0" w:rsidRPr="00B72E1C" w:rsidRDefault="006022E0" w:rsidP="00560ADD">
      <w:pPr>
        <w:pStyle w:val="ListParagraph"/>
        <w:numPr>
          <w:ilvl w:val="0"/>
          <w:numId w:val="11"/>
        </w:numPr>
        <w:tabs>
          <w:tab w:val="left" w:pos="0"/>
        </w:tabs>
        <w:spacing w:after="0"/>
        <w:ind w:hanging="720"/>
        <w:jc w:val="both"/>
        <w:rPr>
          <w:rFonts w:ascii="Arial" w:eastAsia="Times New Roman" w:hAnsi="Arial" w:cs="Arial"/>
          <w:iCs/>
          <w:color w:val="C00000"/>
          <w:sz w:val="20"/>
          <w:szCs w:val="20"/>
          <w:lang w:eastAsia="ro-RO"/>
        </w:rPr>
      </w:pPr>
      <w:bookmarkStart w:id="27" w:name="do|ax5^E|spIII.|pa19"/>
      <w:bookmarkEnd w:id="27"/>
      <w:r w:rsidRPr="00B72E1C">
        <w:rPr>
          <w:rFonts w:ascii="Arial" w:eastAsia="Times New Roman" w:hAnsi="Arial" w:cs="Arial"/>
          <w:iCs/>
          <w:color w:val="C00000"/>
          <w:sz w:val="20"/>
          <w:szCs w:val="20"/>
          <w:lang w:eastAsia="ro-RO"/>
        </w:rPr>
        <w:t>detalii privind alternativele care au fost luate în</w:t>
      </w:r>
      <w:r w:rsidR="0058268D" w:rsidRPr="00B72E1C">
        <w:rPr>
          <w:rFonts w:ascii="Arial" w:eastAsia="Times New Roman" w:hAnsi="Arial" w:cs="Arial"/>
          <w:iCs/>
          <w:color w:val="C00000"/>
          <w:sz w:val="20"/>
          <w:szCs w:val="20"/>
          <w:lang w:eastAsia="ro-RO"/>
        </w:rPr>
        <w:t xml:space="preserve"> considerare:</w:t>
      </w:r>
    </w:p>
    <w:p w14:paraId="5FE2097A" w14:textId="77777777" w:rsidR="0058268D" w:rsidRPr="00B72E1C" w:rsidRDefault="0058268D" w:rsidP="0014362F">
      <w:pPr>
        <w:pStyle w:val="ListParagraph"/>
        <w:spacing w:after="0"/>
        <w:ind w:left="0" w:firstLine="709"/>
        <w:jc w:val="both"/>
        <w:rPr>
          <w:rFonts w:ascii="Arial" w:hAnsi="Arial" w:cs="Arial"/>
          <w:iCs/>
          <w:sz w:val="20"/>
          <w:szCs w:val="20"/>
        </w:rPr>
      </w:pPr>
      <w:r w:rsidRPr="00B72E1C">
        <w:rPr>
          <w:rFonts w:ascii="Arial" w:hAnsi="Arial" w:cs="Arial"/>
          <w:iCs/>
          <w:sz w:val="20"/>
          <w:szCs w:val="20"/>
        </w:rPr>
        <w:t>Nu este cazul.</w:t>
      </w:r>
    </w:p>
    <w:p w14:paraId="5FE2097B" w14:textId="77777777" w:rsidR="006022E0" w:rsidRPr="00B72E1C" w:rsidRDefault="006022E0" w:rsidP="00560ADD">
      <w:pPr>
        <w:pStyle w:val="ListParagraph"/>
        <w:numPr>
          <w:ilvl w:val="0"/>
          <w:numId w:val="11"/>
        </w:numPr>
        <w:tabs>
          <w:tab w:val="left" w:pos="0"/>
        </w:tabs>
        <w:spacing w:after="0"/>
        <w:ind w:hanging="720"/>
        <w:jc w:val="both"/>
        <w:rPr>
          <w:rFonts w:ascii="Arial" w:eastAsia="Times New Roman" w:hAnsi="Arial" w:cs="Arial"/>
          <w:iCs/>
          <w:color w:val="C00000"/>
          <w:sz w:val="20"/>
          <w:szCs w:val="20"/>
          <w:lang w:eastAsia="ro-RO"/>
        </w:rPr>
      </w:pPr>
      <w:bookmarkStart w:id="28" w:name="do|ax5^E|spIII.|pa20"/>
      <w:bookmarkEnd w:id="28"/>
      <w:r w:rsidRPr="00B72E1C">
        <w:rPr>
          <w:rFonts w:ascii="Arial" w:eastAsia="Times New Roman" w:hAnsi="Arial" w:cs="Arial"/>
          <w:iCs/>
          <w:color w:val="C00000"/>
          <w:sz w:val="20"/>
          <w:szCs w:val="20"/>
          <w:lang w:eastAsia="ro-RO"/>
        </w:rPr>
        <w:lastRenderedPageBreak/>
        <w:t>alte activităţi care pot apărea ca urmare a proiectului (de exemplu, extragerea de agregate, asigurarea unor noi surse de apă, surse sau linii de transport al energiei, creşterea numărului de locuinţe, eliminarea apelor uzate şi a deşeurilor)</w:t>
      </w:r>
      <w:r w:rsidR="007B3C12" w:rsidRPr="00B72E1C">
        <w:rPr>
          <w:rFonts w:ascii="Arial" w:eastAsia="Times New Roman" w:hAnsi="Arial" w:cs="Arial"/>
          <w:iCs/>
          <w:color w:val="C00000"/>
          <w:sz w:val="20"/>
          <w:szCs w:val="20"/>
          <w:lang w:eastAsia="ro-RO"/>
        </w:rPr>
        <w:t>:</w:t>
      </w:r>
    </w:p>
    <w:p w14:paraId="43CF4DAE" w14:textId="77777777" w:rsidR="00BE2BDF" w:rsidRPr="00B72E1C" w:rsidRDefault="00BE2BDF" w:rsidP="00BE2BDF">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 xml:space="preserve">Nu se anticipează că vor apărea activităţi cu impact semnificativ asupra mediului ca urmare a executării şi funcţionării proiectului propus. </w:t>
      </w:r>
    </w:p>
    <w:p w14:paraId="327E3B90" w14:textId="3B8D251C" w:rsidR="00BE2BDF" w:rsidRPr="00B72E1C" w:rsidRDefault="00BE2BDF" w:rsidP="00BE2BDF">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Prin implementarea proiectului se va crea un cadru economic favorabil dezvoltării activităţii economice de</w:t>
      </w:r>
      <w:r w:rsidR="00BC7DED" w:rsidRPr="00B72E1C">
        <w:rPr>
          <w:rFonts w:ascii="Arial" w:eastAsia="Times New Roman" w:hAnsi="Arial" w:cs="Arial"/>
          <w:iCs/>
          <w:sz w:val="20"/>
          <w:szCs w:val="20"/>
        </w:rPr>
        <w:t xml:space="preserve"> productie,</w:t>
      </w:r>
      <w:r w:rsidRPr="00B72E1C">
        <w:rPr>
          <w:rFonts w:ascii="Arial" w:eastAsia="Times New Roman" w:hAnsi="Arial" w:cs="Arial"/>
          <w:iCs/>
          <w:sz w:val="20"/>
          <w:szCs w:val="20"/>
        </w:rPr>
        <w:t xml:space="preserve"> depozitare, comerţ etc.</w:t>
      </w:r>
    </w:p>
    <w:p w14:paraId="5FE2097D" w14:textId="77777777" w:rsidR="006022E0" w:rsidRPr="00B72E1C" w:rsidRDefault="006022E0" w:rsidP="00560ADD">
      <w:pPr>
        <w:pStyle w:val="ListParagraph"/>
        <w:numPr>
          <w:ilvl w:val="0"/>
          <w:numId w:val="11"/>
        </w:numPr>
        <w:tabs>
          <w:tab w:val="left" w:pos="0"/>
        </w:tabs>
        <w:spacing w:after="0"/>
        <w:ind w:hanging="720"/>
        <w:jc w:val="both"/>
        <w:rPr>
          <w:rFonts w:ascii="Arial" w:eastAsia="Times New Roman" w:hAnsi="Arial" w:cs="Arial"/>
          <w:iCs/>
          <w:color w:val="C00000"/>
          <w:sz w:val="20"/>
          <w:szCs w:val="20"/>
          <w:lang w:eastAsia="ro-RO"/>
        </w:rPr>
      </w:pPr>
      <w:bookmarkStart w:id="29" w:name="do|ax5^E|spIII.|pa21"/>
      <w:bookmarkEnd w:id="29"/>
      <w:r w:rsidRPr="00B72E1C">
        <w:rPr>
          <w:rFonts w:ascii="Arial" w:eastAsia="Times New Roman" w:hAnsi="Arial" w:cs="Arial"/>
          <w:iCs/>
          <w:color w:val="C00000"/>
          <w:sz w:val="20"/>
          <w:szCs w:val="20"/>
          <w:lang w:eastAsia="ro-RO"/>
        </w:rPr>
        <w:t>alte au</w:t>
      </w:r>
      <w:r w:rsidR="0014362F" w:rsidRPr="00B72E1C">
        <w:rPr>
          <w:rFonts w:ascii="Arial" w:eastAsia="Times New Roman" w:hAnsi="Arial" w:cs="Arial"/>
          <w:iCs/>
          <w:color w:val="C00000"/>
          <w:sz w:val="20"/>
          <w:szCs w:val="20"/>
          <w:lang w:eastAsia="ro-RO"/>
        </w:rPr>
        <w:t>torizaţii cerute pentru proiect:</w:t>
      </w:r>
    </w:p>
    <w:p w14:paraId="5FE2097E" w14:textId="77777777" w:rsidR="0014362F" w:rsidRPr="00B72E1C" w:rsidRDefault="0014362F" w:rsidP="00F22C76">
      <w:pPr>
        <w:pStyle w:val="ListParagraph"/>
        <w:spacing w:after="0"/>
        <w:ind w:left="0" w:firstLine="709"/>
        <w:jc w:val="both"/>
        <w:rPr>
          <w:rFonts w:ascii="Arial" w:eastAsia="Times New Roman" w:hAnsi="Arial" w:cs="Arial"/>
          <w:iCs/>
          <w:color w:val="FF0000"/>
          <w:sz w:val="20"/>
          <w:szCs w:val="20"/>
          <w:lang w:eastAsia="ro-RO"/>
        </w:rPr>
      </w:pPr>
      <w:r w:rsidRPr="00B72E1C">
        <w:rPr>
          <w:rFonts w:ascii="Arial" w:eastAsia="Times New Roman" w:hAnsi="Arial" w:cs="Arial"/>
          <w:iCs/>
          <w:sz w:val="20"/>
          <w:szCs w:val="20"/>
          <w:lang w:eastAsia="ro-RO"/>
        </w:rPr>
        <w:t xml:space="preserve">Nu </w:t>
      </w:r>
      <w:r w:rsidR="000D0F65" w:rsidRPr="00B72E1C">
        <w:rPr>
          <w:rFonts w:ascii="Arial" w:eastAsia="Times New Roman" w:hAnsi="Arial" w:cs="Arial"/>
          <w:iCs/>
          <w:sz w:val="20"/>
          <w:szCs w:val="20"/>
        </w:rPr>
        <w:t>sunt necesare alte documentații în afara celor stipulate in Certificatul de Urbanism.</w:t>
      </w:r>
    </w:p>
    <w:p w14:paraId="5FE2097F" w14:textId="77777777" w:rsidR="006022E0" w:rsidRPr="00B72E1C" w:rsidRDefault="006022E0" w:rsidP="00377736">
      <w:pPr>
        <w:pStyle w:val="ListParagraph"/>
        <w:numPr>
          <w:ilvl w:val="0"/>
          <w:numId w:val="2"/>
        </w:numPr>
        <w:shd w:val="clear" w:color="auto" w:fill="FFFFFF"/>
        <w:tabs>
          <w:tab w:val="left" w:pos="720"/>
        </w:tabs>
        <w:spacing w:after="0"/>
        <w:ind w:left="0" w:firstLine="0"/>
        <w:jc w:val="both"/>
        <w:rPr>
          <w:rFonts w:ascii="Arial" w:eastAsia="Times New Roman" w:hAnsi="Arial" w:cs="Arial"/>
          <w:b/>
          <w:iCs/>
          <w:color w:val="C00000"/>
          <w:sz w:val="20"/>
          <w:szCs w:val="20"/>
          <w:u w:val="single"/>
          <w:lang w:eastAsia="ro-RO"/>
        </w:rPr>
      </w:pPr>
      <w:r w:rsidRPr="00B72E1C">
        <w:rPr>
          <w:rFonts w:ascii="Arial" w:eastAsia="Times New Roman" w:hAnsi="Arial" w:cs="Arial"/>
          <w:b/>
          <w:iCs/>
          <w:color w:val="FF0000"/>
          <w:sz w:val="20"/>
          <w:szCs w:val="20"/>
          <w:u w:val="single"/>
          <w:lang w:eastAsia="ro-RO"/>
        </w:rPr>
        <w:t xml:space="preserve">Descrierea </w:t>
      </w:r>
      <w:r w:rsidRPr="00B72E1C">
        <w:rPr>
          <w:rFonts w:ascii="Arial" w:eastAsia="Times New Roman" w:hAnsi="Arial" w:cs="Arial"/>
          <w:b/>
          <w:iCs/>
          <w:color w:val="C00000"/>
          <w:sz w:val="20"/>
          <w:szCs w:val="20"/>
          <w:u w:val="single"/>
          <w:lang w:eastAsia="ro-RO"/>
        </w:rPr>
        <w:t>lucrărilor de demolare necesare:</w:t>
      </w:r>
    </w:p>
    <w:p w14:paraId="5FE20980" w14:textId="77777777" w:rsidR="006022E0" w:rsidRPr="00B72E1C" w:rsidRDefault="006022E0" w:rsidP="0047765F">
      <w:pPr>
        <w:pStyle w:val="ListParagraph"/>
        <w:numPr>
          <w:ilvl w:val="2"/>
          <w:numId w:val="10"/>
        </w:numPr>
        <w:spacing w:after="0"/>
        <w:ind w:left="0" w:firstLine="0"/>
        <w:jc w:val="both"/>
        <w:rPr>
          <w:rFonts w:ascii="Arial" w:hAnsi="Arial" w:cs="Arial"/>
          <w:iCs/>
          <w:color w:val="C00000"/>
          <w:sz w:val="20"/>
          <w:szCs w:val="20"/>
          <w:lang w:val="fr-FR"/>
        </w:rPr>
      </w:pPr>
      <w:bookmarkStart w:id="30" w:name="do|ax5^E|spIV.|pa1"/>
      <w:bookmarkEnd w:id="30"/>
      <w:r w:rsidRPr="00B72E1C">
        <w:rPr>
          <w:rFonts w:ascii="Arial" w:hAnsi="Arial" w:cs="Arial"/>
          <w:iCs/>
          <w:color w:val="C00000"/>
          <w:sz w:val="20"/>
          <w:szCs w:val="20"/>
          <w:lang w:val="fr-FR"/>
        </w:rPr>
        <w:t>planul de execuţie a lucrărilor de demolare, de refacere şi folosire ulterioară a terenului;</w:t>
      </w:r>
      <w:bookmarkStart w:id="31" w:name="do|ax5^E|spIV.|pa2"/>
      <w:bookmarkEnd w:id="31"/>
      <w:r w:rsidR="0047765F" w:rsidRPr="00B72E1C">
        <w:rPr>
          <w:rFonts w:ascii="Arial" w:hAnsi="Arial" w:cs="Arial"/>
          <w:iCs/>
          <w:color w:val="C00000"/>
          <w:sz w:val="20"/>
          <w:szCs w:val="20"/>
          <w:lang w:val="fr-FR"/>
        </w:rPr>
        <w:t xml:space="preserve"> </w:t>
      </w:r>
      <w:r w:rsidRPr="00B72E1C">
        <w:rPr>
          <w:rFonts w:ascii="Arial" w:hAnsi="Arial" w:cs="Arial"/>
          <w:iCs/>
          <w:color w:val="C00000"/>
          <w:sz w:val="20"/>
          <w:szCs w:val="20"/>
          <w:lang w:val="fr-FR"/>
        </w:rPr>
        <w:t>descrierea lucrărilor de refacere a amplasamentului;</w:t>
      </w:r>
      <w:bookmarkStart w:id="32" w:name="do|ax5^E|spIV.|pa3"/>
      <w:bookmarkEnd w:id="32"/>
      <w:r w:rsidR="0047765F" w:rsidRPr="00B72E1C">
        <w:rPr>
          <w:rFonts w:ascii="Arial" w:hAnsi="Arial" w:cs="Arial"/>
          <w:iCs/>
          <w:color w:val="C00000"/>
          <w:sz w:val="20"/>
          <w:szCs w:val="20"/>
          <w:lang w:val="fr-FR"/>
        </w:rPr>
        <w:t xml:space="preserve"> </w:t>
      </w:r>
      <w:r w:rsidRPr="00B72E1C">
        <w:rPr>
          <w:rFonts w:ascii="Arial" w:hAnsi="Arial" w:cs="Arial"/>
          <w:iCs/>
          <w:color w:val="C00000"/>
          <w:sz w:val="20"/>
          <w:szCs w:val="20"/>
          <w:lang w:val="fr-FR"/>
        </w:rPr>
        <w:t>căi noi de acces sau schimbări ale celor existente, după caz;</w:t>
      </w:r>
      <w:bookmarkStart w:id="33" w:name="do|ax5^E|spIV.|pa4"/>
      <w:bookmarkEnd w:id="33"/>
      <w:r w:rsidR="0047765F" w:rsidRPr="00B72E1C">
        <w:rPr>
          <w:rFonts w:ascii="Arial" w:hAnsi="Arial" w:cs="Arial"/>
          <w:iCs/>
          <w:color w:val="C00000"/>
          <w:sz w:val="20"/>
          <w:szCs w:val="20"/>
          <w:lang w:val="fr-FR"/>
        </w:rPr>
        <w:t xml:space="preserve"> </w:t>
      </w:r>
      <w:r w:rsidRPr="00B72E1C">
        <w:rPr>
          <w:rFonts w:ascii="Arial" w:hAnsi="Arial" w:cs="Arial"/>
          <w:iCs/>
          <w:color w:val="C00000"/>
          <w:sz w:val="20"/>
          <w:szCs w:val="20"/>
          <w:lang w:val="fr-FR"/>
        </w:rPr>
        <w:t>metode folosite în demolare;</w:t>
      </w:r>
      <w:bookmarkStart w:id="34" w:name="do|ax5^E|spIV.|pa5"/>
      <w:bookmarkEnd w:id="34"/>
      <w:r w:rsidR="0047765F" w:rsidRPr="00B72E1C">
        <w:rPr>
          <w:rFonts w:ascii="Arial" w:hAnsi="Arial" w:cs="Arial"/>
          <w:iCs/>
          <w:color w:val="C00000"/>
          <w:sz w:val="20"/>
          <w:szCs w:val="20"/>
          <w:lang w:val="fr-FR"/>
        </w:rPr>
        <w:t xml:space="preserve"> </w:t>
      </w:r>
      <w:r w:rsidRPr="00B72E1C">
        <w:rPr>
          <w:rFonts w:ascii="Arial" w:hAnsi="Arial" w:cs="Arial"/>
          <w:iCs/>
          <w:color w:val="C00000"/>
          <w:sz w:val="20"/>
          <w:szCs w:val="20"/>
          <w:lang w:val="fr-FR"/>
        </w:rPr>
        <w:t>detalii privind alternativele care au fost luate în considerare;</w:t>
      </w:r>
      <w:bookmarkStart w:id="35" w:name="do|ax5^E|spIV.|pa6"/>
      <w:bookmarkEnd w:id="35"/>
      <w:r w:rsidR="0047765F" w:rsidRPr="00B72E1C">
        <w:rPr>
          <w:rFonts w:ascii="Arial" w:hAnsi="Arial" w:cs="Arial"/>
          <w:iCs/>
          <w:color w:val="C00000"/>
          <w:sz w:val="20"/>
          <w:szCs w:val="20"/>
          <w:lang w:val="fr-FR"/>
        </w:rPr>
        <w:t xml:space="preserve"> </w:t>
      </w:r>
      <w:r w:rsidRPr="00B72E1C">
        <w:rPr>
          <w:rFonts w:ascii="Arial" w:hAnsi="Arial" w:cs="Arial"/>
          <w:iCs/>
          <w:color w:val="C00000"/>
          <w:sz w:val="20"/>
          <w:szCs w:val="20"/>
          <w:lang w:val="fr-FR"/>
        </w:rPr>
        <w:t>alte activităţi care pot apărea ca urmare a demolării (de exemplu, eliminarea deşeurilor).</w:t>
      </w:r>
    </w:p>
    <w:p w14:paraId="63EC5E94" w14:textId="653C8CE5" w:rsidR="00436E57" w:rsidRPr="00B72E1C" w:rsidRDefault="00436E57" w:rsidP="00436E57">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 xml:space="preserve">Activitatea </w:t>
      </w:r>
      <w:r w:rsidR="00BC7DED" w:rsidRPr="00B72E1C">
        <w:rPr>
          <w:rFonts w:ascii="Arial" w:eastAsia="Times New Roman" w:hAnsi="Arial" w:cs="Arial"/>
          <w:iCs/>
          <w:sz w:val="20"/>
          <w:szCs w:val="20"/>
        </w:rPr>
        <w:t>propusa</w:t>
      </w:r>
      <w:r w:rsidRPr="00B72E1C">
        <w:rPr>
          <w:rFonts w:ascii="Arial" w:eastAsia="Times New Roman" w:hAnsi="Arial" w:cs="Arial"/>
          <w:iCs/>
          <w:sz w:val="20"/>
          <w:szCs w:val="20"/>
        </w:rPr>
        <w:t xml:space="preserve"> nu se încadrează în prevederile Convenţiei privind evaluarea impactului asupra mediului în context transfrontieră, adoptată la Espoo la 25 februarie 1991, ratificată prin Legea nr. 22/2001, respectiv în Anexa nr. I Lista cuprinzând activităţile propuse şi nici în Anexa nr. III Criterii generale aplicabile în determinarea semnificaţiei impactului asupra mediului pentru activităţile neînscrise în anexa nr. I.</w:t>
      </w:r>
    </w:p>
    <w:p w14:paraId="7DF5408F" w14:textId="77777777" w:rsidR="00436E57" w:rsidRPr="00B72E1C" w:rsidRDefault="00436E57" w:rsidP="00436E57">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Pe toate directiile (Nord, Est Sud Vest) distanta fata de vecini (Ucraina, Moldova, Bulgaria si Ungaria)  este mai mare de 60 km. Astfel, având în vedere amploarea redusă a proiectului propus şi distanţa semnificativă de la acesta la graniţele cu alte ţări, se poate concluziona că acesta nu poate avea o influenţă semnificativă asupra factorilor de mediu nici la nivel local, dar nici în context transfrontier.</w:t>
      </w:r>
    </w:p>
    <w:p w14:paraId="44BAA443" w14:textId="77777777" w:rsidR="00436E57" w:rsidRPr="00B72E1C" w:rsidRDefault="00436E57" w:rsidP="00436E57">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Terenul studiat indeplineste  conditiile pentru a putea sustine functiunea dorita de beneficiar. Functiunea propusa se preteaza amplasarii in zona industriala si respecta reglementarile in vigoare pe zona respectiva.</w:t>
      </w:r>
    </w:p>
    <w:p w14:paraId="5FE20982" w14:textId="77777777" w:rsidR="006022E0" w:rsidRPr="00B72E1C" w:rsidRDefault="006022E0" w:rsidP="00864CA5">
      <w:pPr>
        <w:pStyle w:val="ListParagraph"/>
        <w:numPr>
          <w:ilvl w:val="0"/>
          <w:numId w:val="2"/>
        </w:numPr>
        <w:shd w:val="clear" w:color="auto" w:fill="FFFFFF"/>
        <w:tabs>
          <w:tab w:val="left" w:pos="720"/>
        </w:tabs>
        <w:spacing w:after="0"/>
        <w:ind w:left="0" w:firstLine="0"/>
        <w:jc w:val="both"/>
        <w:rPr>
          <w:rFonts w:ascii="Arial" w:eastAsia="Times New Roman" w:hAnsi="Arial" w:cs="Arial"/>
          <w:b/>
          <w:iCs/>
          <w:color w:val="C00000"/>
          <w:sz w:val="20"/>
          <w:szCs w:val="20"/>
          <w:u w:val="single"/>
          <w:lang w:eastAsia="ro-RO"/>
        </w:rPr>
      </w:pPr>
      <w:r w:rsidRPr="00B72E1C">
        <w:rPr>
          <w:rFonts w:ascii="Arial" w:eastAsia="Times New Roman" w:hAnsi="Arial" w:cs="Arial"/>
          <w:b/>
          <w:iCs/>
          <w:color w:val="C00000"/>
          <w:sz w:val="20"/>
          <w:szCs w:val="20"/>
          <w:u w:val="single"/>
          <w:lang w:eastAsia="ro-RO"/>
        </w:rPr>
        <w:t>Descrierea amplasării proiectului:</w:t>
      </w:r>
    </w:p>
    <w:p w14:paraId="5FE20983" w14:textId="20B989E8"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36" w:name="do|ax5^E|spV.|pa1"/>
      <w:bookmarkEnd w:id="36"/>
      <w:r w:rsidRPr="00B72E1C">
        <w:rPr>
          <w:rFonts w:ascii="Arial" w:eastAsia="Times New Roman" w:hAnsi="Arial" w:cs="Arial"/>
          <w:iCs/>
          <w:color w:val="C00000"/>
          <w:sz w:val="20"/>
          <w:szCs w:val="20"/>
          <w:lang w:eastAsia="ro-RO"/>
        </w:rPr>
        <w:t xml:space="preserve">- distanţa faţă de graniţe pentru proiectele care cad sub incidenţa </w:t>
      </w:r>
      <w:hyperlink r:id="rId7" w:history="1">
        <w:r w:rsidRPr="00B72E1C">
          <w:rPr>
            <w:rFonts w:ascii="Arial" w:eastAsia="Times New Roman" w:hAnsi="Arial" w:cs="Arial"/>
            <w:b/>
            <w:bCs/>
            <w:iCs/>
            <w:color w:val="C00000"/>
            <w:sz w:val="20"/>
            <w:szCs w:val="20"/>
            <w:u w:val="single"/>
            <w:lang w:eastAsia="ro-RO"/>
          </w:rPr>
          <w:t>Convenţiei privind evaluarea impactului asupra mediului în context transfrontieră</w:t>
        </w:r>
      </w:hyperlink>
      <w:r w:rsidRPr="00B72E1C">
        <w:rPr>
          <w:rFonts w:ascii="Arial" w:eastAsia="Times New Roman" w:hAnsi="Arial" w:cs="Arial"/>
          <w:iCs/>
          <w:color w:val="C00000"/>
          <w:sz w:val="20"/>
          <w:szCs w:val="20"/>
          <w:lang w:eastAsia="ro-RO"/>
        </w:rPr>
        <w:t xml:space="preserve">, adoptată la Espoo la 25 februarie 1991, ratificată prin Legea nr. </w:t>
      </w:r>
      <w:hyperlink r:id="rId8" w:history="1">
        <w:r w:rsidRPr="00B72E1C">
          <w:rPr>
            <w:rFonts w:ascii="Arial" w:eastAsia="Times New Roman" w:hAnsi="Arial" w:cs="Arial"/>
            <w:b/>
            <w:bCs/>
            <w:iCs/>
            <w:color w:val="C00000"/>
            <w:sz w:val="20"/>
            <w:szCs w:val="20"/>
            <w:u w:val="single"/>
            <w:lang w:eastAsia="ro-RO"/>
          </w:rPr>
          <w:t>22/2001</w:t>
        </w:r>
      </w:hyperlink>
      <w:r w:rsidRPr="00B72E1C">
        <w:rPr>
          <w:rFonts w:ascii="Arial" w:eastAsia="Times New Roman" w:hAnsi="Arial" w:cs="Arial"/>
          <w:iCs/>
          <w:color w:val="C00000"/>
          <w:sz w:val="20"/>
          <w:szCs w:val="20"/>
          <w:lang w:eastAsia="ro-RO"/>
        </w:rPr>
        <w:t>, cu completările ulterioare;</w:t>
      </w:r>
    </w:p>
    <w:p w14:paraId="08EC54AA" w14:textId="4590CF89" w:rsidR="00CC602A" w:rsidRPr="00B72E1C" w:rsidRDefault="00CC602A" w:rsidP="00CC602A">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Nu este cazul. Niciuna din activităţile din lista anexată Convenţiei privind evaluarea impactului asupra mediului nu se intersectează cu lucrările prevăzute în proiect.</w:t>
      </w:r>
    </w:p>
    <w:p w14:paraId="5FE20984" w14:textId="6F3A32C4"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37" w:name="do|ax5^E|spV.|pa2"/>
      <w:bookmarkEnd w:id="37"/>
      <w:r w:rsidRPr="00B72E1C">
        <w:rPr>
          <w:rFonts w:ascii="Arial" w:eastAsia="Times New Roman" w:hAnsi="Arial" w:cs="Arial"/>
          <w:iCs/>
          <w:color w:val="C00000"/>
          <w:sz w:val="20"/>
          <w:szCs w:val="20"/>
          <w:lang w:eastAsia="ro-RO"/>
        </w:rPr>
        <w:t xml:space="preserve">- localizarea amplasamentului în raport cu patrimoniul cultural potrivit Listei monumentelor istorice, actualizată, aprobată prin Ordinul ministrului culturii şi cultelor nr. </w:t>
      </w:r>
      <w:hyperlink r:id="rId9" w:history="1">
        <w:r w:rsidRPr="00B72E1C">
          <w:rPr>
            <w:rFonts w:ascii="Arial" w:eastAsia="Times New Roman" w:hAnsi="Arial" w:cs="Arial"/>
            <w:b/>
            <w:bCs/>
            <w:iCs/>
            <w:color w:val="C00000"/>
            <w:sz w:val="20"/>
            <w:szCs w:val="20"/>
            <w:u w:val="single"/>
            <w:lang w:eastAsia="ro-RO"/>
          </w:rPr>
          <w:t>2.314/2004</w:t>
        </w:r>
      </w:hyperlink>
      <w:r w:rsidRPr="00B72E1C">
        <w:rPr>
          <w:rFonts w:ascii="Arial" w:eastAsia="Times New Roman" w:hAnsi="Arial" w:cs="Arial"/>
          <w:iCs/>
          <w:color w:val="C00000"/>
          <w:sz w:val="20"/>
          <w:szCs w:val="20"/>
          <w:lang w:eastAsia="ro-RO"/>
        </w:rPr>
        <w:t xml:space="preserve">, cu modificările ulterioare, şi Repertoriului arheologic naţional prevăzut de Ordonanţa Guvernului nr. </w:t>
      </w:r>
      <w:hyperlink r:id="rId10" w:history="1">
        <w:r w:rsidRPr="00B72E1C">
          <w:rPr>
            <w:rFonts w:ascii="Arial" w:eastAsia="Times New Roman" w:hAnsi="Arial" w:cs="Arial"/>
            <w:b/>
            <w:bCs/>
            <w:iCs/>
            <w:color w:val="C00000"/>
            <w:sz w:val="20"/>
            <w:szCs w:val="20"/>
            <w:u w:val="single"/>
            <w:lang w:eastAsia="ro-RO"/>
          </w:rPr>
          <w:t>43/2000</w:t>
        </w:r>
      </w:hyperlink>
      <w:r w:rsidRPr="00B72E1C">
        <w:rPr>
          <w:rFonts w:ascii="Arial" w:eastAsia="Times New Roman" w:hAnsi="Arial" w:cs="Arial"/>
          <w:iCs/>
          <w:color w:val="C00000"/>
          <w:sz w:val="20"/>
          <w:szCs w:val="20"/>
          <w:lang w:eastAsia="ro-RO"/>
        </w:rPr>
        <w:t xml:space="preserve"> privind protecţia patrimoniului arheologic şi declararea unor situri arheologice ca zone de interes naţional, republicată, cu modificările şi completările ulterioare;</w:t>
      </w:r>
    </w:p>
    <w:p w14:paraId="26BA6E82" w14:textId="7992B417" w:rsidR="00CC602A" w:rsidRPr="00B72E1C" w:rsidRDefault="00CC602A" w:rsidP="00CC602A">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Nu este cazul –nu afecteaza nicio zona de patrimoiu cultural.</w:t>
      </w:r>
    </w:p>
    <w:p w14:paraId="5FE20985" w14:textId="77777777"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38" w:name="do|ax5^E|spV.|pa3"/>
      <w:bookmarkEnd w:id="38"/>
      <w:r w:rsidRPr="00B72E1C">
        <w:rPr>
          <w:rFonts w:ascii="Arial" w:eastAsia="Times New Roman" w:hAnsi="Arial" w:cs="Arial"/>
          <w:iCs/>
          <w:color w:val="C00000"/>
          <w:sz w:val="20"/>
          <w:szCs w:val="20"/>
          <w:lang w:eastAsia="ro-RO"/>
        </w:rPr>
        <w:t>- hărţi, fotografii ale amplasamentului care pot oferi informaţii privind caracteristicile fizice ale mediului, atât naturale, cât şi artificiale, şi alte informaţii privind:</w:t>
      </w:r>
    </w:p>
    <w:p w14:paraId="5FE20986" w14:textId="3F9345C5"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39" w:name="do|ax5^E|spV.|pa4"/>
      <w:bookmarkEnd w:id="39"/>
      <w:r w:rsidRPr="00B72E1C">
        <w:rPr>
          <w:rFonts w:ascii="Arial" w:eastAsia="Times New Roman" w:hAnsi="Arial" w:cs="Arial"/>
          <w:iCs/>
          <w:color w:val="C00000"/>
          <w:sz w:val="20"/>
          <w:szCs w:val="20"/>
          <w:lang w:eastAsia="ro-RO"/>
        </w:rPr>
        <w:t>-- folosinţele actuale şi planificate ale terenului atât pe amplasament, cât şi pe zone adiacente acestuia;</w:t>
      </w:r>
    </w:p>
    <w:p w14:paraId="2947201F" w14:textId="77777777" w:rsidR="005017A1" w:rsidRPr="00B72E1C" w:rsidRDefault="005017A1" w:rsidP="00DE25E1">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Terenul în suprafață totală de 5000 mp este Loc. Vârteju, UAT Măgurele, jud. Ilfov, are acces din Str. București (De17) și, este proprietatea beneficiarului – RADU COMERȚ CONSTRUCȚII S.R.L. - conform actelor de spațiu anexate – Act de Alipire nr 1813/07.09.2021. Terenul este liber de construcții.</w:t>
      </w:r>
    </w:p>
    <w:p w14:paraId="1198FBE5" w14:textId="4E714BD5" w:rsidR="00815033" w:rsidRPr="00B72E1C" w:rsidRDefault="00815033" w:rsidP="00815033">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 xml:space="preserve">Categoria de folosință a terenului: </w:t>
      </w:r>
      <w:r w:rsidR="005017A1" w:rsidRPr="00B72E1C">
        <w:rPr>
          <w:rFonts w:ascii="Arial" w:eastAsia="Times New Roman" w:hAnsi="Arial" w:cs="Arial"/>
          <w:iCs/>
          <w:sz w:val="20"/>
          <w:szCs w:val="20"/>
        </w:rPr>
        <w:t>arabil</w:t>
      </w:r>
    </w:p>
    <w:p w14:paraId="5FE20987" w14:textId="621643FF"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40" w:name="do|ax5^E|spV.|pa5"/>
      <w:bookmarkEnd w:id="40"/>
      <w:r w:rsidRPr="00B72E1C">
        <w:rPr>
          <w:rFonts w:ascii="Arial" w:eastAsia="Times New Roman" w:hAnsi="Arial" w:cs="Arial"/>
          <w:iCs/>
          <w:color w:val="C00000"/>
          <w:sz w:val="20"/>
          <w:szCs w:val="20"/>
          <w:lang w:eastAsia="ro-RO"/>
        </w:rPr>
        <w:t>-- politici de zonare şi de folosire a terenului;</w:t>
      </w:r>
    </w:p>
    <w:p w14:paraId="0B3B7724" w14:textId="6525DE53" w:rsidR="00815033" w:rsidRPr="00B72E1C" w:rsidRDefault="00B2308B" w:rsidP="00B2308B">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 xml:space="preserve">Destinația terenului: </w:t>
      </w:r>
      <w:r w:rsidR="00791796" w:rsidRPr="00B72E1C">
        <w:rPr>
          <w:rFonts w:ascii="Arial" w:eastAsia="Times New Roman" w:hAnsi="Arial" w:cs="Arial"/>
          <w:iCs/>
          <w:sz w:val="20"/>
          <w:szCs w:val="20"/>
        </w:rPr>
        <w:t>UTR 3lc - zonă cu caracter compact: servicii – comerț, depozitare, industrie nepoluantă.</w:t>
      </w:r>
    </w:p>
    <w:p w14:paraId="5FE20988" w14:textId="744AEEEB"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41" w:name="do|ax5^E|spV.|pa6"/>
      <w:bookmarkEnd w:id="41"/>
      <w:r w:rsidRPr="00B72E1C">
        <w:rPr>
          <w:rFonts w:ascii="Arial" w:eastAsia="Times New Roman" w:hAnsi="Arial" w:cs="Arial"/>
          <w:iCs/>
          <w:color w:val="C00000"/>
          <w:sz w:val="20"/>
          <w:szCs w:val="20"/>
          <w:lang w:eastAsia="ro-RO"/>
        </w:rPr>
        <w:t>-- arealele sensibile;</w:t>
      </w:r>
    </w:p>
    <w:p w14:paraId="79BC991D" w14:textId="40F907D6" w:rsidR="00815033" w:rsidRPr="00B72E1C" w:rsidRDefault="00815033" w:rsidP="00815033">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Nu este cazul.</w:t>
      </w:r>
    </w:p>
    <w:p w14:paraId="5FE20989" w14:textId="22B9403C"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42" w:name="do|ax5^E|spV.|pa7"/>
      <w:bookmarkEnd w:id="42"/>
      <w:r w:rsidRPr="00B72E1C">
        <w:rPr>
          <w:rFonts w:ascii="Arial" w:eastAsia="Times New Roman" w:hAnsi="Arial" w:cs="Arial"/>
          <w:iCs/>
          <w:color w:val="C00000"/>
          <w:sz w:val="20"/>
          <w:szCs w:val="20"/>
          <w:lang w:eastAsia="ro-RO"/>
        </w:rPr>
        <w:lastRenderedPageBreak/>
        <w:t>- coordonatele geografice ale amplasamentului proiectului, care vor fi prezentate sub formă de vector în format digital cu referinţă geografică, în sistem de proiecţie naţională Stereo 1970</w:t>
      </w:r>
    </w:p>
    <w:p w14:paraId="37E20714" w14:textId="744F2C84" w:rsidR="00F407CE" w:rsidRPr="00B72E1C" w:rsidRDefault="00F407CE" w:rsidP="00F407CE">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Conform plan de situatie anexat</w:t>
      </w:r>
    </w:p>
    <w:p w14:paraId="5FE2098A" w14:textId="77777777"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43" w:name="do|ax5^E|spV.|pa8"/>
      <w:bookmarkEnd w:id="43"/>
      <w:r w:rsidRPr="00B72E1C">
        <w:rPr>
          <w:rFonts w:ascii="Arial" w:eastAsia="Times New Roman" w:hAnsi="Arial" w:cs="Arial"/>
          <w:iCs/>
          <w:color w:val="C00000"/>
          <w:sz w:val="20"/>
          <w:szCs w:val="20"/>
          <w:lang w:eastAsia="ro-RO"/>
        </w:rPr>
        <w:t>- detalii privind orice variantă de amplasament care a fost luată în considerare.</w:t>
      </w:r>
    </w:p>
    <w:p w14:paraId="55E60F2F" w14:textId="77777777" w:rsidR="00F407CE" w:rsidRPr="00B72E1C" w:rsidRDefault="00F407CE" w:rsidP="00F407CE">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Nu este cazul.</w:t>
      </w:r>
    </w:p>
    <w:p w14:paraId="5FE209A8" w14:textId="77777777" w:rsidR="00897D57" w:rsidRPr="00B72E1C" w:rsidRDefault="00897D57" w:rsidP="005D5FCF">
      <w:pPr>
        <w:shd w:val="clear" w:color="auto" w:fill="FFFFFF"/>
        <w:spacing w:after="0"/>
        <w:jc w:val="both"/>
        <w:rPr>
          <w:rFonts w:ascii="Arial" w:eastAsia="Times New Roman" w:hAnsi="Arial" w:cs="Arial"/>
          <w:iCs/>
          <w:sz w:val="20"/>
          <w:szCs w:val="20"/>
          <w:lang w:eastAsia="ro-RO"/>
        </w:rPr>
      </w:pPr>
    </w:p>
    <w:p w14:paraId="5FE209A9" w14:textId="77777777" w:rsidR="006022E0" w:rsidRPr="00B72E1C" w:rsidRDefault="006022E0" w:rsidP="007B0B27">
      <w:pPr>
        <w:pStyle w:val="ListParagraph"/>
        <w:numPr>
          <w:ilvl w:val="0"/>
          <w:numId w:val="2"/>
        </w:numPr>
        <w:shd w:val="clear" w:color="auto" w:fill="FFFFFF"/>
        <w:tabs>
          <w:tab w:val="left" w:pos="709"/>
        </w:tabs>
        <w:spacing w:after="0"/>
        <w:ind w:left="0" w:firstLine="0"/>
        <w:jc w:val="both"/>
        <w:rPr>
          <w:rFonts w:ascii="Arial" w:eastAsia="Times New Roman" w:hAnsi="Arial" w:cs="Arial"/>
          <w:b/>
          <w:iCs/>
          <w:color w:val="C00000"/>
          <w:sz w:val="20"/>
          <w:szCs w:val="20"/>
          <w:lang w:eastAsia="ro-RO"/>
        </w:rPr>
      </w:pPr>
      <w:r w:rsidRPr="00B72E1C">
        <w:rPr>
          <w:rFonts w:ascii="Arial" w:eastAsia="Times New Roman" w:hAnsi="Arial" w:cs="Arial"/>
          <w:b/>
          <w:iCs/>
          <w:color w:val="C00000"/>
          <w:sz w:val="20"/>
          <w:szCs w:val="20"/>
          <w:lang w:eastAsia="ro-RO"/>
        </w:rPr>
        <w:t>Descrierea tuturor efectelor semnificative posibile asupra mediului ale proiectului, în limita informaţiilor disponibile:</w:t>
      </w:r>
    </w:p>
    <w:p w14:paraId="5FE209AA" w14:textId="77777777" w:rsidR="006022E0" w:rsidRPr="00B72E1C" w:rsidRDefault="006022E0" w:rsidP="007B0B27">
      <w:pPr>
        <w:pStyle w:val="ListParagraph"/>
        <w:numPr>
          <w:ilvl w:val="0"/>
          <w:numId w:val="12"/>
        </w:numPr>
        <w:shd w:val="clear" w:color="auto" w:fill="FFFFFF"/>
        <w:spacing w:after="0"/>
        <w:ind w:left="709" w:hanging="709"/>
        <w:jc w:val="both"/>
        <w:rPr>
          <w:rFonts w:ascii="Arial" w:eastAsia="Times New Roman" w:hAnsi="Arial" w:cs="Arial"/>
          <w:iCs/>
          <w:color w:val="C00000"/>
          <w:sz w:val="20"/>
          <w:szCs w:val="20"/>
          <w:lang w:eastAsia="ro-RO"/>
        </w:rPr>
      </w:pPr>
      <w:r w:rsidRPr="00B72E1C">
        <w:rPr>
          <w:rFonts w:ascii="Arial" w:eastAsia="Times New Roman" w:hAnsi="Arial" w:cs="Arial"/>
          <w:iCs/>
          <w:color w:val="C00000"/>
          <w:sz w:val="20"/>
          <w:szCs w:val="20"/>
          <w:lang w:eastAsia="ro-RO"/>
        </w:rPr>
        <w:t>Surse de poluanţi şi instalaţii pentru reţinerea, evacuarea şi dispersia poluanţilor în mediu:</w:t>
      </w:r>
    </w:p>
    <w:p w14:paraId="5FE209AB" w14:textId="77777777" w:rsidR="006022E0" w:rsidRPr="00B72E1C" w:rsidRDefault="006022E0" w:rsidP="007B0B27">
      <w:pPr>
        <w:pStyle w:val="ListParagraph"/>
        <w:numPr>
          <w:ilvl w:val="0"/>
          <w:numId w:val="13"/>
        </w:numPr>
        <w:shd w:val="clear" w:color="auto" w:fill="FFFFFF"/>
        <w:spacing w:after="0"/>
        <w:ind w:left="709" w:hanging="709"/>
        <w:jc w:val="both"/>
        <w:rPr>
          <w:rFonts w:ascii="Arial" w:eastAsia="Times New Roman" w:hAnsi="Arial" w:cs="Arial"/>
          <w:iCs/>
          <w:color w:val="C00000"/>
          <w:sz w:val="20"/>
          <w:szCs w:val="20"/>
          <w:lang w:eastAsia="ro-RO"/>
        </w:rPr>
      </w:pPr>
      <w:r w:rsidRPr="00B72E1C">
        <w:rPr>
          <w:rFonts w:ascii="Arial" w:eastAsia="Times New Roman" w:hAnsi="Arial" w:cs="Arial"/>
          <w:iCs/>
          <w:color w:val="C00000"/>
          <w:sz w:val="20"/>
          <w:szCs w:val="20"/>
          <w:lang w:eastAsia="ro-RO"/>
        </w:rPr>
        <w:t>protecţia calităţii apelor:</w:t>
      </w:r>
    </w:p>
    <w:p w14:paraId="5FE209AC" w14:textId="56EC22A9"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44" w:name="do|ax5^E|spVI.|alA|lia|pa1"/>
      <w:bookmarkEnd w:id="44"/>
      <w:r w:rsidRPr="00B72E1C">
        <w:rPr>
          <w:rFonts w:ascii="Arial" w:eastAsia="Times New Roman" w:hAnsi="Arial" w:cs="Arial"/>
          <w:iCs/>
          <w:color w:val="C00000"/>
          <w:sz w:val="20"/>
          <w:szCs w:val="20"/>
          <w:lang w:eastAsia="ro-RO"/>
        </w:rPr>
        <w:t>- sursele de poluanţi pentru ape, locul de evacuare sau emisarul;</w:t>
      </w:r>
    </w:p>
    <w:p w14:paraId="54853653" w14:textId="77777777" w:rsidR="00CD0CCD" w:rsidRPr="00B72E1C" w:rsidRDefault="00CD0CCD" w:rsidP="00CD0CCD">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 xml:space="preserve">În perioada de execuţie a lucrărilor vor rezulta următoarele categorii de ape uzate: </w:t>
      </w:r>
    </w:p>
    <w:p w14:paraId="2C59A05A" w14:textId="41FC10AA" w:rsidR="00CD0CCD" w:rsidRPr="00B72E1C" w:rsidRDefault="00CD0CCD" w:rsidP="00CD0CCD">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sym w:font="Symbol" w:char="F0B7"/>
      </w:r>
      <w:r w:rsidRPr="00B72E1C">
        <w:rPr>
          <w:rFonts w:ascii="Arial" w:eastAsia="Times New Roman" w:hAnsi="Arial" w:cs="Arial"/>
          <w:iCs/>
          <w:sz w:val="20"/>
          <w:szCs w:val="20"/>
        </w:rPr>
        <w:t xml:space="preserve"> Ape uzate fecaloid–menajere, rezultate din activitatea socială a personalului care execută lucrările</w:t>
      </w:r>
      <w:r w:rsidR="00DE25E1" w:rsidRPr="00B72E1C">
        <w:rPr>
          <w:rFonts w:ascii="Arial" w:eastAsia="Times New Roman" w:hAnsi="Arial" w:cs="Arial"/>
          <w:iCs/>
          <w:sz w:val="20"/>
          <w:szCs w:val="20"/>
        </w:rPr>
        <w:t>.</w:t>
      </w:r>
      <w:r w:rsidRPr="00B72E1C">
        <w:rPr>
          <w:rFonts w:ascii="Arial" w:eastAsia="Times New Roman" w:hAnsi="Arial" w:cs="Arial"/>
          <w:iCs/>
          <w:sz w:val="20"/>
          <w:szCs w:val="20"/>
        </w:rPr>
        <w:t xml:space="preserve"> </w:t>
      </w:r>
    </w:p>
    <w:p w14:paraId="0CF8F89D" w14:textId="77777777" w:rsidR="00CD0CCD" w:rsidRPr="00B72E1C" w:rsidRDefault="00CD0CCD" w:rsidP="00CD0CCD">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sym w:font="Symbol" w:char="F0B7"/>
      </w:r>
      <w:r w:rsidRPr="00B72E1C">
        <w:rPr>
          <w:rFonts w:ascii="Arial" w:eastAsia="Times New Roman" w:hAnsi="Arial" w:cs="Arial"/>
          <w:iCs/>
          <w:sz w:val="20"/>
          <w:szCs w:val="20"/>
        </w:rPr>
        <w:t xml:space="preserve"> în acestă etapă calitatea apelor ar putea fi afectată de pierderi accidentale de carburanţi şi uleiuri pe sol, provenite de la mijloacele de transport şi utilajele necesare desfăşurării lucrărilor. Pentru prevenirea acestui tip de poluare accidentală vor fi instituite o serie de măsuri de prevenire şi control: </w:t>
      </w:r>
    </w:p>
    <w:p w14:paraId="5E30607E" w14:textId="77777777" w:rsidR="00CD0CCD" w:rsidRPr="00B72E1C" w:rsidRDefault="00CD0CCD" w:rsidP="00CD0CCD">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 xml:space="preserve">- Respectarea programului de revizii şi reparaţii pentru utilaje şi echipamente, pentru asigurarea stării tehnice bune a vehiculelor, utilajelor şi echipamentelor; </w:t>
      </w:r>
    </w:p>
    <w:p w14:paraId="7A285B16" w14:textId="77777777" w:rsidR="00CD0CCD" w:rsidRPr="00B72E1C" w:rsidRDefault="00CD0CCD" w:rsidP="00CD0CCD">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 xml:space="preserve">- Operaţiile de intreţinere şi alimentare a vehiculelor nu se vor efectua pe amplasament, ci în locaţii cu dotări adecvate; </w:t>
      </w:r>
    </w:p>
    <w:p w14:paraId="74BC0F28" w14:textId="77777777" w:rsidR="00CD0CCD" w:rsidRPr="00B72E1C" w:rsidRDefault="00CD0CCD" w:rsidP="00CD0CCD">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 xml:space="preserve">- Dotarea locaţiei cu materiale absorbante specifice şi utilizarea acestora în caz de nevoie. </w:t>
      </w:r>
    </w:p>
    <w:p w14:paraId="3BFA9D90" w14:textId="1FAD48EE" w:rsidR="00CD0CCD" w:rsidRPr="00B72E1C" w:rsidRDefault="00CD0CCD" w:rsidP="00CD0CCD">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Este strict interzisă aruncarea deşeurilor solide în cursurile de apă. Acestea vor fi colectate selectiv şi vor fi evacuate de pe amplasament în vederea valorificării / eliminării prin firme autorizate.</w:t>
      </w:r>
    </w:p>
    <w:p w14:paraId="5FE209AD" w14:textId="77777777"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45" w:name="do|ax5^E|spVI.|alA|lia|pa2"/>
      <w:bookmarkEnd w:id="45"/>
      <w:r w:rsidRPr="00B72E1C">
        <w:rPr>
          <w:rFonts w:ascii="Arial" w:eastAsia="Times New Roman" w:hAnsi="Arial" w:cs="Arial"/>
          <w:iCs/>
          <w:color w:val="C00000"/>
          <w:sz w:val="20"/>
          <w:szCs w:val="20"/>
          <w:lang w:eastAsia="ro-RO"/>
        </w:rPr>
        <w:t>- staţiile şi instalaţiile de epurare sau de preepurare a apelor uzate prevăzute;</w:t>
      </w:r>
    </w:p>
    <w:p w14:paraId="5FE209AE" w14:textId="37D4D62B" w:rsidR="00F727E1" w:rsidRPr="00B72E1C" w:rsidRDefault="00F727E1" w:rsidP="00F727E1">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Nu este cazul</w:t>
      </w:r>
    </w:p>
    <w:p w14:paraId="5FE209B4" w14:textId="77777777" w:rsidR="006022E0" w:rsidRPr="00B72E1C" w:rsidRDefault="006022E0" w:rsidP="007B0B27">
      <w:pPr>
        <w:pStyle w:val="ListParagraph"/>
        <w:numPr>
          <w:ilvl w:val="0"/>
          <w:numId w:val="13"/>
        </w:numPr>
        <w:shd w:val="clear" w:color="auto" w:fill="FFFFFF"/>
        <w:spacing w:after="0"/>
        <w:ind w:left="709" w:hanging="709"/>
        <w:jc w:val="both"/>
        <w:rPr>
          <w:rFonts w:ascii="Arial" w:eastAsia="Times New Roman" w:hAnsi="Arial" w:cs="Arial"/>
          <w:iCs/>
          <w:color w:val="C00000"/>
          <w:sz w:val="20"/>
          <w:szCs w:val="20"/>
          <w:lang w:eastAsia="ro-RO"/>
        </w:rPr>
      </w:pPr>
      <w:r w:rsidRPr="00B72E1C">
        <w:rPr>
          <w:rFonts w:ascii="Arial" w:eastAsia="Times New Roman" w:hAnsi="Arial" w:cs="Arial"/>
          <w:iCs/>
          <w:color w:val="C00000"/>
          <w:sz w:val="20"/>
          <w:szCs w:val="20"/>
          <w:lang w:eastAsia="ro-RO"/>
        </w:rPr>
        <w:t>protecţia aerului:</w:t>
      </w:r>
    </w:p>
    <w:p w14:paraId="5FE209B5" w14:textId="3D84217C"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46" w:name="do|ax5^E|spVI.|alA|lib|pa1"/>
      <w:bookmarkEnd w:id="46"/>
      <w:r w:rsidRPr="00B72E1C">
        <w:rPr>
          <w:rFonts w:ascii="Arial" w:eastAsia="Times New Roman" w:hAnsi="Arial" w:cs="Arial"/>
          <w:iCs/>
          <w:color w:val="C00000"/>
          <w:sz w:val="20"/>
          <w:szCs w:val="20"/>
          <w:lang w:eastAsia="ro-RO"/>
        </w:rPr>
        <w:t>- sursele de poluanţi pentru aer, poluanţi, inclusiv surse de mirosuri;</w:t>
      </w:r>
    </w:p>
    <w:p w14:paraId="153175DC" w14:textId="77777777" w:rsidR="00DE25E1" w:rsidRPr="00B72E1C" w:rsidRDefault="00DE25E1" w:rsidP="00DE25E1">
      <w:pPr>
        <w:shd w:val="clear" w:color="auto" w:fill="FFFFFF"/>
        <w:spacing w:after="0"/>
        <w:jc w:val="both"/>
        <w:rPr>
          <w:rFonts w:ascii="Arial" w:eastAsia="Times New Roman" w:hAnsi="Arial" w:cs="Arial"/>
          <w:iCs/>
          <w:color w:val="C00000"/>
          <w:sz w:val="20"/>
          <w:szCs w:val="20"/>
          <w:lang w:eastAsia="ro-RO"/>
        </w:rPr>
      </w:pPr>
      <w:r w:rsidRPr="00B72E1C">
        <w:rPr>
          <w:rFonts w:ascii="Arial" w:eastAsia="Times New Roman" w:hAnsi="Arial" w:cs="Arial"/>
          <w:iCs/>
          <w:color w:val="C00000"/>
          <w:sz w:val="20"/>
          <w:szCs w:val="20"/>
          <w:lang w:eastAsia="ro-RO"/>
        </w:rPr>
        <w:t>- instalaţiile pentru reţinerea şi dispersia poluanţilor în atmosferă;</w:t>
      </w:r>
    </w:p>
    <w:p w14:paraId="713F519A" w14:textId="77777777" w:rsidR="00DE25E1" w:rsidRPr="00B72E1C" w:rsidRDefault="00DE25E1" w:rsidP="00DE25E1">
      <w:pPr>
        <w:shd w:val="clear" w:color="auto" w:fill="FFFFFF"/>
        <w:spacing w:after="0"/>
        <w:jc w:val="both"/>
        <w:rPr>
          <w:rFonts w:ascii="Arial" w:eastAsia="Times New Roman" w:hAnsi="Arial" w:cs="Arial"/>
          <w:iCs/>
          <w:sz w:val="20"/>
          <w:szCs w:val="20"/>
        </w:rPr>
      </w:pPr>
      <w:bookmarkStart w:id="47" w:name="do|ax5^E|spVI.|alA|lib|pa2"/>
      <w:bookmarkEnd w:id="47"/>
      <w:r w:rsidRPr="00B72E1C">
        <w:rPr>
          <w:rFonts w:ascii="Arial" w:eastAsia="Times New Roman" w:hAnsi="Arial" w:cs="Arial"/>
          <w:iCs/>
          <w:sz w:val="20"/>
          <w:szCs w:val="20"/>
        </w:rPr>
        <w:t>Emisiile in atmosfera nu vor depasi concentratiile maxim admise conf Ord. 462/1993 al M.A.P.P.M. si anume N0x-350 mg/Nmc, CO-100mg/Nmc, Sox-35 mg/Nmc, pulberi-5 mg/Nmc (pentru combustibil gaze naturale); imisiile atmosferice vor respecta limitele maxime admise prin STAS 12574/87.</w:t>
      </w:r>
    </w:p>
    <w:p w14:paraId="5FE209C0" w14:textId="77777777" w:rsidR="006022E0" w:rsidRPr="00B72E1C" w:rsidRDefault="006022E0" w:rsidP="007B0B27">
      <w:pPr>
        <w:pStyle w:val="ListParagraph"/>
        <w:numPr>
          <w:ilvl w:val="0"/>
          <w:numId w:val="13"/>
        </w:numPr>
        <w:shd w:val="clear" w:color="auto" w:fill="FFFFFF"/>
        <w:spacing w:after="0"/>
        <w:ind w:left="709" w:hanging="709"/>
        <w:jc w:val="both"/>
        <w:rPr>
          <w:rFonts w:ascii="Arial" w:eastAsia="Times New Roman" w:hAnsi="Arial" w:cs="Arial"/>
          <w:iCs/>
          <w:color w:val="C00000"/>
          <w:sz w:val="20"/>
          <w:szCs w:val="20"/>
          <w:lang w:eastAsia="ro-RO"/>
        </w:rPr>
      </w:pPr>
      <w:r w:rsidRPr="00B72E1C">
        <w:rPr>
          <w:rFonts w:ascii="Arial" w:eastAsia="Times New Roman" w:hAnsi="Arial" w:cs="Arial"/>
          <w:iCs/>
          <w:color w:val="C00000"/>
          <w:sz w:val="20"/>
          <w:szCs w:val="20"/>
          <w:lang w:eastAsia="ro-RO"/>
        </w:rPr>
        <w:t>protecţia împotriva zgomotului şi vibraţiilor:</w:t>
      </w:r>
    </w:p>
    <w:p w14:paraId="5FE209C1" w14:textId="37259D7D"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48" w:name="do|ax5^E|spVI.|alA|lic|pa1"/>
      <w:bookmarkEnd w:id="48"/>
      <w:r w:rsidRPr="00B72E1C">
        <w:rPr>
          <w:rFonts w:ascii="Arial" w:eastAsia="Times New Roman" w:hAnsi="Arial" w:cs="Arial"/>
          <w:iCs/>
          <w:color w:val="C00000"/>
          <w:sz w:val="20"/>
          <w:szCs w:val="20"/>
          <w:lang w:eastAsia="ro-RO"/>
        </w:rPr>
        <w:t>- sursele de zgomot şi de vibraţii;</w:t>
      </w:r>
    </w:p>
    <w:p w14:paraId="7B56EA3F" w14:textId="77777777" w:rsidR="004D3464" w:rsidRPr="00B72E1C" w:rsidRDefault="004D3464" w:rsidP="004D3464">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Se vor respecta limitele impuse pentru nivelul de zgomot (acustica urbana) conf. SR10009/2017.</w:t>
      </w:r>
    </w:p>
    <w:p w14:paraId="1D4401E1" w14:textId="77777777" w:rsidR="00C4731B" w:rsidRPr="00B72E1C" w:rsidRDefault="00C4731B" w:rsidP="00C4731B">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 xml:space="preserve">Principalele surse de zgomot şi vibraţii de pe amplasament vor fi reprezentate de: funcţionarea motoarelor de acţionare şi a generatoarelor electrice; funcţionarea utilajelor terasiere folosite pentru amenajarea terenului. </w:t>
      </w:r>
    </w:p>
    <w:p w14:paraId="4E09AB3D" w14:textId="77777777" w:rsidR="00C4731B" w:rsidRPr="00B72E1C" w:rsidRDefault="00C4731B" w:rsidP="00C4731B">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 xml:space="preserve">Sursele de zgomot vor avea un caracter temporar: </w:t>
      </w:r>
    </w:p>
    <w:p w14:paraId="31B73024" w14:textId="430BDCAB" w:rsidR="00C4731B" w:rsidRPr="00B72E1C" w:rsidRDefault="00C4731B" w:rsidP="00C4731B">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o Utilajele de construcţii folosite</w:t>
      </w:r>
      <w:r w:rsidR="004D3464" w:rsidRPr="00B72E1C">
        <w:rPr>
          <w:rFonts w:ascii="Arial" w:eastAsia="Times New Roman" w:hAnsi="Arial" w:cs="Arial"/>
          <w:iCs/>
          <w:sz w:val="20"/>
          <w:szCs w:val="20"/>
        </w:rPr>
        <w:t xml:space="preserve"> la construcție</w:t>
      </w:r>
      <w:r w:rsidRPr="00B72E1C">
        <w:rPr>
          <w:rFonts w:ascii="Arial" w:eastAsia="Times New Roman" w:hAnsi="Arial" w:cs="Arial"/>
          <w:iCs/>
          <w:sz w:val="20"/>
          <w:szCs w:val="20"/>
        </w:rPr>
        <w:t>;</w:t>
      </w:r>
    </w:p>
    <w:p w14:paraId="39178646" w14:textId="2809D175" w:rsidR="00C4731B" w:rsidRPr="00B72E1C" w:rsidRDefault="00C4731B" w:rsidP="00C4731B">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 xml:space="preserve"> o Utilajele terasiere folosite la amenajarea terenului;</w:t>
      </w:r>
    </w:p>
    <w:p w14:paraId="5FE209C2" w14:textId="77777777"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49" w:name="do|ax5^E|spVI.|alA|lic|pa2"/>
      <w:bookmarkEnd w:id="49"/>
      <w:r w:rsidRPr="00B72E1C">
        <w:rPr>
          <w:rFonts w:ascii="Arial" w:eastAsia="Times New Roman" w:hAnsi="Arial" w:cs="Arial"/>
          <w:iCs/>
          <w:color w:val="C00000"/>
          <w:sz w:val="20"/>
          <w:szCs w:val="20"/>
          <w:lang w:eastAsia="ro-RO"/>
        </w:rPr>
        <w:t>- amenajările şi dotările pentru protecţia împotriva zgomotului şi vibraţiilor;</w:t>
      </w:r>
    </w:p>
    <w:p w14:paraId="5FE209C3" w14:textId="77777777" w:rsidR="00F727E1" w:rsidRPr="00B72E1C" w:rsidRDefault="00F727E1" w:rsidP="00F727E1">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Pentru a evita producerea poluarii fonice, toate utilajele care produc zgomot si/sau vibraţii vor fi menţinute in stare buna de funcţionare.</w:t>
      </w:r>
    </w:p>
    <w:p w14:paraId="5FE209C4" w14:textId="77777777" w:rsidR="00F727E1" w:rsidRPr="00B72E1C" w:rsidRDefault="00F727E1" w:rsidP="00F727E1">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Apreciem ca faţa de imprejurimi impactul zgomotului si al vibraţiilor este nesemnificativ si nu va afecta negativ populaţia din zona.</w:t>
      </w:r>
    </w:p>
    <w:p w14:paraId="5FE209C5" w14:textId="77777777" w:rsidR="00F727E1" w:rsidRPr="00B72E1C" w:rsidRDefault="00F727E1" w:rsidP="00F727E1">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Prin activitatea propusa, apreciem ca nu se impun amenajari speciale pentru protecţia impotriva zgomotului si vibraţiilor;</w:t>
      </w:r>
    </w:p>
    <w:p w14:paraId="5FE209C6" w14:textId="77777777" w:rsidR="006022E0" w:rsidRPr="00B72E1C" w:rsidRDefault="006022E0" w:rsidP="00AE6FA5">
      <w:pPr>
        <w:pStyle w:val="ListParagraph"/>
        <w:numPr>
          <w:ilvl w:val="0"/>
          <w:numId w:val="13"/>
        </w:numPr>
        <w:shd w:val="clear" w:color="auto" w:fill="FFFFFF"/>
        <w:spacing w:after="0"/>
        <w:ind w:left="709" w:hanging="709"/>
        <w:jc w:val="both"/>
        <w:rPr>
          <w:rFonts w:ascii="Arial" w:eastAsia="Times New Roman" w:hAnsi="Arial" w:cs="Arial"/>
          <w:iCs/>
          <w:color w:val="C00000"/>
          <w:sz w:val="20"/>
          <w:szCs w:val="20"/>
          <w:lang w:eastAsia="ro-RO"/>
        </w:rPr>
      </w:pPr>
      <w:r w:rsidRPr="00B72E1C">
        <w:rPr>
          <w:rFonts w:ascii="Arial" w:eastAsia="Times New Roman" w:hAnsi="Arial" w:cs="Arial"/>
          <w:iCs/>
          <w:color w:val="C00000"/>
          <w:sz w:val="20"/>
          <w:szCs w:val="20"/>
          <w:lang w:eastAsia="ro-RO"/>
        </w:rPr>
        <w:t>protecţia împotriva radiaţiilor:</w:t>
      </w:r>
    </w:p>
    <w:p w14:paraId="5FE209C7" w14:textId="3874439B"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50" w:name="do|ax5^E|spVI.|alA|lid|pa1"/>
      <w:bookmarkEnd w:id="50"/>
      <w:r w:rsidRPr="00B72E1C">
        <w:rPr>
          <w:rFonts w:ascii="Arial" w:eastAsia="Times New Roman" w:hAnsi="Arial" w:cs="Arial"/>
          <w:iCs/>
          <w:color w:val="C00000"/>
          <w:sz w:val="20"/>
          <w:szCs w:val="20"/>
          <w:lang w:eastAsia="ro-RO"/>
        </w:rPr>
        <w:t>- sursele de radiaţii;</w:t>
      </w:r>
    </w:p>
    <w:p w14:paraId="5F526D2B" w14:textId="3A9F54E1" w:rsidR="00B619D2" w:rsidRPr="00B72E1C" w:rsidRDefault="00B619D2" w:rsidP="00B619D2">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lastRenderedPageBreak/>
        <w:t>In procesul tehnologic de realizare al lucrărilor nu se folosesc substanţe radioactive şi nu se emit radiaţii, deci nu există un pericol din punct de vedere al radiaţiilor.</w:t>
      </w:r>
    </w:p>
    <w:p w14:paraId="5FE209C8" w14:textId="77777777"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51" w:name="do|ax5^E|spVI.|alA|lid|pa2"/>
      <w:bookmarkEnd w:id="51"/>
      <w:r w:rsidRPr="00B72E1C">
        <w:rPr>
          <w:rFonts w:ascii="Arial" w:eastAsia="Times New Roman" w:hAnsi="Arial" w:cs="Arial"/>
          <w:iCs/>
          <w:color w:val="C00000"/>
          <w:sz w:val="20"/>
          <w:szCs w:val="20"/>
          <w:lang w:eastAsia="ro-RO"/>
        </w:rPr>
        <w:t>- amenajările şi dotările pentru protecţia împotriva radiaţiilor;</w:t>
      </w:r>
    </w:p>
    <w:p w14:paraId="5FE209C9" w14:textId="77777777" w:rsidR="0011079E" w:rsidRPr="00B72E1C" w:rsidRDefault="0011079E" w:rsidP="0011079E">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 xml:space="preserve">Nu exista surse de radiatii atat in perioada de executie, cat si pe perioada de functionare a halei propuse. </w:t>
      </w:r>
    </w:p>
    <w:p w14:paraId="5FE209CA" w14:textId="77777777" w:rsidR="006022E0" w:rsidRPr="00B72E1C" w:rsidRDefault="006022E0" w:rsidP="00AE6FA5">
      <w:pPr>
        <w:pStyle w:val="ListParagraph"/>
        <w:numPr>
          <w:ilvl w:val="0"/>
          <w:numId w:val="13"/>
        </w:numPr>
        <w:shd w:val="clear" w:color="auto" w:fill="FFFFFF"/>
        <w:spacing w:after="0"/>
        <w:ind w:left="709" w:hanging="709"/>
        <w:jc w:val="both"/>
        <w:rPr>
          <w:rFonts w:ascii="Arial" w:eastAsia="Times New Roman" w:hAnsi="Arial" w:cs="Arial"/>
          <w:iCs/>
          <w:color w:val="C00000"/>
          <w:sz w:val="20"/>
          <w:szCs w:val="20"/>
          <w:lang w:eastAsia="ro-RO"/>
        </w:rPr>
      </w:pPr>
      <w:r w:rsidRPr="00B72E1C">
        <w:rPr>
          <w:rFonts w:ascii="Arial" w:eastAsia="Times New Roman" w:hAnsi="Arial" w:cs="Arial"/>
          <w:iCs/>
          <w:color w:val="C00000"/>
          <w:sz w:val="20"/>
          <w:szCs w:val="20"/>
          <w:lang w:eastAsia="ro-RO"/>
        </w:rPr>
        <w:t>protecţia solului şi a subsolului:</w:t>
      </w:r>
    </w:p>
    <w:p w14:paraId="5FE209CB" w14:textId="0D881E1F"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52" w:name="do|ax5^E|spVI.|alA|lie|pa1"/>
      <w:bookmarkEnd w:id="52"/>
      <w:r w:rsidRPr="00B72E1C">
        <w:rPr>
          <w:rFonts w:ascii="Arial" w:eastAsia="Times New Roman" w:hAnsi="Arial" w:cs="Arial"/>
          <w:iCs/>
          <w:color w:val="C00000"/>
          <w:sz w:val="20"/>
          <w:szCs w:val="20"/>
          <w:lang w:eastAsia="ro-RO"/>
        </w:rPr>
        <w:t>- sursele de poluanţi pentru sol, subsol, ape freatice şi de adâncime;</w:t>
      </w:r>
    </w:p>
    <w:p w14:paraId="5F19A863" w14:textId="77777777" w:rsidR="00B619D2" w:rsidRPr="00B72E1C" w:rsidRDefault="00B619D2" w:rsidP="00B619D2">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 xml:space="preserve">Sursele potenţiale de poluare pentru sol, subsol şi ape freatice, pot fi reprezentate de: </w:t>
      </w:r>
    </w:p>
    <w:p w14:paraId="03CE921B" w14:textId="77777777" w:rsidR="00B619D2" w:rsidRPr="00B72E1C" w:rsidRDefault="00B619D2" w:rsidP="00B619D2">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 xml:space="preserve">• Scurgeri accidentale de carburanţi, lubrifianţi şi substanţe chimice; </w:t>
      </w:r>
    </w:p>
    <w:p w14:paraId="39F851B2" w14:textId="765DB3FB" w:rsidR="00B619D2" w:rsidRPr="00B72E1C" w:rsidRDefault="00B619D2" w:rsidP="00B619D2">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 Gospodărirea incorectă a deşeurilor.</w:t>
      </w:r>
    </w:p>
    <w:p w14:paraId="5FE209CC" w14:textId="77777777"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53" w:name="do|ax5^E|spVI.|alA|lie|pa2"/>
      <w:bookmarkEnd w:id="53"/>
      <w:r w:rsidRPr="00B72E1C">
        <w:rPr>
          <w:rFonts w:ascii="Arial" w:eastAsia="Times New Roman" w:hAnsi="Arial" w:cs="Arial"/>
          <w:iCs/>
          <w:color w:val="C00000"/>
          <w:sz w:val="20"/>
          <w:szCs w:val="20"/>
          <w:lang w:eastAsia="ro-RO"/>
        </w:rPr>
        <w:t>- lucrările şi dotările pentru protecţia solului şi a subsolului;</w:t>
      </w:r>
    </w:p>
    <w:p w14:paraId="0DC02424" w14:textId="77777777" w:rsidR="006E5703" w:rsidRPr="00B72E1C" w:rsidRDefault="006E5703" w:rsidP="006E5703">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ab/>
        <w:t>Atat pe perioada de executare a lucrarilor de construire, cat si pe perioada de functionare a obiectivului, nu se va produce poluarea solului deoarece: depozitarea tuturor deseurilor se va face diferentiat intr-un spatiu special amenajat, deseurile fiind astfel preluate de firma de salubritate cu care beneficiarul a incheiat contract ;</w:t>
      </w:r>
    </w:p>
    <w:p w14:paraId="1F373EFD" w14:textId="77777777" w:rsidR="006E5703" w:rsidRPr="00B72E1C" w:rsidRDefault="006E5703" w:rsidP="006E5703">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ab/>
        <w:t>Pe perioada de functionare a investitiei nu va exista posibilitatea aparitiei poluarii solului datorita scaparilor accidentale de produse petroliere provenite de la autovehiculele care tranziteaza terenul, deoarece platforma betonata este impermeabila.</w:t>
      </w:r>
    </w:p>
    <w:p w14:paraId="25783572" w14:textId="77777777" w:rsidR="006E5703" w:rsidRPr="00B72E1C" w:rsidRDefault="006E5703" w:rsidP="006E5703">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Depozitarea tuturor deseurilor se va face diferentiat intr-un spatiu special amenajat, pe o platforma betonata, bordurata si acoperita, pentru evitarea depozitarii acestora direct pe sol. Astfel, deseurile generate vor fi preluate de firma de salubritate cu care beneficiarul va incheia contract.</w:t>
      </w:r>
    </w:p>
    <w:p w14:paraId="5FE209D2" w14:textId="77777777" w:rsidR="006022E0" w:rsidRPr="00B72E1C" w:rsidRDefault="006022E0" w:rsidP="00AE6FA5">
      <w:pPr>
        <w:pStyle w:val="ListParagraph"/>
        <w:numPr>
          <w:ilvl w:val="0"/>
          <w:numId w:val="13"/>
        </w:numPr>
        <w:shd w:val="clear" w:color="auto" w:fill="FFFFFF"/>
        <w:spacing w:after="0"/>
        <w:ind w:left="709" w:hanging="709"/>
        <w:jc w:val="both"/>
        <w:rPr>
          <w:rFonts w:ascii="Arial" w:eastAsia="Times New Roman" w:hAnsi="Arial" w:cs="Arial"/>
          <w:iCs/>
          <w:color w:val="C00000"/>
          <w:sz w:val="20"/>
          <w:szCs w:val="20"/>
          <w:lang w:eastAsia="ro-RO"/>
        </w:rPr>
      </w:pPr>
      <w:r w:rsidRPr="00B72E1C">
        <w:rPr>
          <w:rFonts w:ascii="Arial" w:eastAsia="Times New Roman" w:hAnsi="Arial" w:cs="Arial"/>
          <w:iCs/>
          <w:color w:val="C00000"/>
          <w:sz w:val="20"/>
          <w:szCs w:val="20"/>
          <w:lang w:eastAsia="ro-RO"/>
        </w:rPr>
        <w:t>protecţia ecosistemelor terestre şi acvatice:</w:t>
      </w:r>
    </w:p>
    <w:p w14:paraId="5FE209D3" w14:textId="24AE1376"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54" w:name="do|ax5^E|spVI.|alA|lif|pa1"/>
      <w:bookmarkEnd w:id="54"/>
      <w:r w:rsidRPr="00B72E1C">
        <w:rPr>
          <w:rFonts w:ascii="Arial" w:eastAsia="Times New Roman" w:hAnsi="Arial" w:cs="Arial"/>
          <w:iCs/>
          <w:color w:val="C00000"/>
          <w:sz w:val="20"/>
          <w:szCs w:val="20"/>
          <w:lang w:eastAsia="ro-RO"/>
        </w:rPr>
        <w:t>- identificarea arealelor sensibile ce pot fi afectate de proiect;</w:t>
      </w:r>
    </w:p>
    <w:p w14:paraId="2E094EA6" w14:textId="77777777" w:rsidR="006E5703" w:rsidRPr="00B72E1C" w:rsidRDefault="006E5703" w:rsidP="006E5703">
      <w:pPr>
        <w:pStyle w:val="ListParagraph"/>
        <w:spacing w:after="0"/>
        <w:ind w:left="0" w:firstLine="709"/>
        <w:jc w:val="both"/>
        <w:rPr>
          <w:rFonts w:ascii="Arial" w:eastAsia="Times New Roman" w:hAnsi="Arial" w:cs="Arial"/>
          <w:iCs/>
          <w:sz w:val="20"/>
          <w:szCs w:val="20"/>
        </w:rPr>
      </w:pPr>
      <w:bookmarkStart w:id="55" w:name="do|ax5^E|spVI.|alA|lif|pa2"/>
      <w:bookmarkEnd w:id="55"/>
      <w:r w:rsidRPr="00B72E1C">
        <w:rPr>
          <w:rFonts w:ascii="Arial" w:eastAsia="Times New Roman" w:hAnsi="Arial" w:cs="Arial"/>
          <w:iCs/>
          <w:sz w:val="20"/>
          <w:szCs w:val="20"/>
        </w:rPr>
        <w:t>Functiunea propusa se preteaza amplasarii in zona industriala si, respecta reglementarile in vigoare pe zona respectiva.</w:t>
      </w:r>
    </w:p>
    <w:p w14:paraId="361AF685" w14:textId="77777777" w:rsidR="006E5703" w:rsidRPr="00B72E1C" w:rsidRDefault="006E5703" w:rsidP="006E5703">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Pe amplasament nu exista grupuri de plante sau animale ocrotite prin lege.</w:t>
      </w:r>
    </w:p>
    <w:p w14:paraId="43701958" w14:textId="77777777" w:rsidR="006E5703" w:rsidRPr="00B72E1C" w:rsidRDefault="006E5703" w:rsidP="006E5703">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In zona nu exista habitate naturale, flora si fauna, care trebuie conservate si nu sunt necesare masuri speciale de protecţie.</w:t>
      </w:r>
    </w:p>
    <w:p w14:paraId="3E891451" w14:textId="77777777" w:rsidR="006E5703" w:rsidRPr="00B72E1C" w:rsidRDefault="006E5703" w:rsidP="006E5703">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Nu exista surse de poluare a ecosistemelor terestre si acvatice nici in perioada de executie, nici in functionare.</w:t>
      </w:r>
    </w:p>
    <w:p w14:paraId="2BDD4EFA" w14:textId="77777777" w:rsidR="006E5703" w:rsidRPr="00B72E1C" w:rsidRDefault="006E5703" w:rsidP="006E5703">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 xml:space="preserve">In concluzie, amplasamentul studiat nu se afla situat sau in apropierea unei arii naturale protejate de interes comunitar. </w:t>
      </w:r>
    </w:p>
    <w:p w14:paraId="5FE209D4" w14:textId="77777777"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r w:rsidRPr="00B72E1C">
        <w:rPr>
          <w:rFonts w:ascii="Arial" w:eastAsia="Times New Roman" w:hAnsi="Arial" w:cs="Arial"/>
          <w:iCs/>
          <w:color w:val="C00000"/>
          <w:sz w:val="20"/>
          <w:szCs w:val="20"/>
          <w:lang w:eastAsia="ro-RO"/>
        </w:rPr>
        <w:t>- lucrările, dotările şi măsurile pentru protecţia biodiversităţii, monumentelor naturii şi ariilor protejate;</w:t>
      </w:r>
    </w:p>
    <w:p w14:paraId="5FE209D6" w14:textId="77777777" w:rsidR="00C86D7F" w:rsidRPr="00B72E1C" w:rsidRDefault="00C86D7F" w:rsidP="00C86D7F">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Pe amplasament nu exista grupuri de plante sau animale ocrotite prin lege.</w:t>
      </w:r>
    </w:p>
    <w:p w14:paraId="5FE209D7" w14:textId="77777777" w:rsidR="00C86D7F" w:rsidRPr="00B72E1C" w:rsidRDefault="00C86D7F" w:rsidP="00C86D7F">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In zona nu exista habitate naturale, flora si fauna, care trebuie conservate si nu sunt necesare masuri speciale de protecţie.</w:t>
      </w:r>
    </w:p>
    <w:p w14:paraId="5FE209D8" w14:textId="77777777" w:rsidR="00C86D7F" w:rsidRPr="00B72E1C" w:rsidRDefault="00C86D7F" w:rsidP="00C86D7F">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Nu exista surse de poluare a ecosistemelor terestre si acvatice nici in perioada de executie, nici in functionare.</w:t>
      </w:r>
    </w:p>
    <w:p w14:paraId="5FE209D9" w14:textId="77777777" w:rsidR="00C86D7F" w:rsidRPr="00B72E1C" w:rsidRDefault="00C86D7F" w:rsidP="00C86D7F">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 xml:space="preserve">In concluzie, amplasamentul studiat nu se afla situat sau in apropierea unei arii naturale protejate de interes comunitar. </w:t>
      </w:r>
    </w:p>
    <w:p w14:paraId="5FE209DB" w14:textId="77777777" w:rsidR="006022E0" w:rsidRPr="00B72E1C" w:rsidRDefault="006022E0" w:rsidP="00AE6FA5">
      <w:pPr>
        <w:pStyle w:val="ListParagraph"/>
        <w:numPr>
          <w:ilvl w:val="0"/>
          <w:numId w:val="13"/>
        </w:numPr>
        <w:shd w:val="clear" w:color="auto" w:fill="FFFFFF"/>
        <w:spacing w:after="0"/>
        <w:ind w:left="709" w:hanging="709"/>
        <w:jc w:val="both"/>
        <w:rPr>
          <w:rFonts w:ascii="Arial" w:eastAsia="Times New Roman" w:hAnsi="Arial" w:cs="Arial"/>
          <w:iCs/>
          <w:color w:val="C00000"/>
          <w:sz w:val="20"/>
          <w:szCs w:val="20"/>
          <w:lang w:eastAsia="ro-RO"/>
        </w:rPr>
      </w:pPr>
      <w:r w:rsidRPr="00B72E1C">
        <w:rPr>
          <w:rFonts w:ascii="Arial" w:eastAsia="Times New Roman" w:hAnsi="Arial" w:cs="Arial"/>
          <w:iCs/>
          <w:color w:val="C00000"/>
          <w:sz w:val="20"/>
          <w:szCs w:val="20"/>
          <w:lang w:eastAsia="ro-RO"/>
        </w:rPr>
        <w:t>protecţia aşezărilor umane şi a altor obiective de interes public:</w:t>
      </w:r>
    </w:p>
    <w:p w14:paraId="5FE209DC" w14:textId="43598221"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56" w:name="do|ax5^E|spVI.|alA|lig|pa1"/>
      <w:bookmarkEnd w:id="56"/>
      <w:r w:rsidRPr="00B72E1C">
        <w:rPr>
          <w:rFonts w:ascii="Arial" w:eastAsia="Times New Roman" w:hAnsi="Arial" w:cs="Arial"/>
          <w:iCs/>
          <w:color w:val="C00000"/>
          <w:sz w:val="20"/>
          <w:szCs w:val="20"/>
          <w:lang w:eastAsia="ro-RO"/>
        </w:rPr>
        <w:t>- identificarea obiectivelor de interes public, distanţa faţă de aşezările umane, respectiv faţă de monumente istorice şi de arhitectură, alte zone asupra cărora există instituit un regim de restricţie, zone de interes tradiţional şi altele;</w:t>
      </w:r>
    </w:p>
    <w:p w14:paraId="5A8C0EF8" w14:textId="77777777" w:rsidR="006E5703" w:rsidRPr="00B72E1C" w:rsidRDefault="006E5703" w:rsidP="006E5703">
      <w:pPr>
        <w:pStyle w:val="ListParagraph"/>
        <w:spacing w:after="0"/>
        <w:ind w:left="0" w:firstLine="709"/>
        <w:jc w:val="both"/>
        <w:rPr>
          <w:rFonts w:ascii="Arial" w:eastAsia="Times New Roman" w:hAnsi="Arial" w:cs="Arial"/>
          <w:iCs/>
          <w:sz w:val="20"/>
          <w:szCs w:val="20"/>
        </w:rPr>
      </w:pPr>
      <w:bookmarkStart w:id="57" w:name="do|ax5^E|spVI.|alA|lig|pa2"/>
      <w:bookmarkEnd w:id="57"/>
      <w:r w:rsidRPr="00B72E1C">
        <w:rPr>
          <w:rFonts w:ascii="Arial" w:eastAsia="Times New Roman" w:hAnsi="Arial" w:cs="Arial"/>
          <w:iCs/>
          <w:sz w:val="20"/>
          <w:szCs w:val="20"/>
        </w:rPr>
        <w:t>Terenul studiat indeplineste toate conditiile pentru a putea sustine functiunea dorita de beneficiar. Functiunea propusa se preteaza amplasarii in zona industriala si respecta reglementarile in vigoare pe zona respectiva.</w:t>
      </w:r>
    </w:p>
    <w:p w14:paraId="4A272EEA" w14:textId="77777777" w:rsidR="006E5703" w:rsidRPr="00B72E1C" w:rsidRDefault="006E5703" w:rsidP="006E5703">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 xml:space="preserve">In zona studiata nu se gasesc alte constructii care sa influenteze negativ  investiția propusă propusa. </w:t>
      </w:r>
    </w:p>
    <w:p w14:paraId="5FE209DD" w14:textId="77777777"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r w:rsidRPr="00B72E1C">
        <w:rPr>
          <w:rFonts w:ascii="Arial" w:eastAsia="Times New Roman" w:hAnsi="Arial" w:cs="Arial"/>
          <w:iCs/>
          <w:color w:val="C00000"/>
          <w:sz w:val="20"/>
          <w:szCs w:val="20"/>
          <w:lang w:eastAsia="ro-RO"/>
        </w:rPr>
        <w:lastRenderedPageBreak/>
        <w:t>- lucrările, dotările şi măsurile pentru protecţia aşezărilor umane şi a obiectivelor protejate şi/sau de interes public;</w:t>
      </w:r>
    </w:p>
    <w:p w14:paraId="4150E01B" w14:textId="77777777" w:rsidR="002D4A41" w:rsidRPr="00B72E1C" w:rsidRDefault="00C206C4" w:rsidP="00C206C4">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 xml:space="preserve">folosirea cu precădere a drumurilor care ocolesc localităţile; </w:t>
      </w:r>
    </w:p>
    <w:p w14:paraId="12124CDD" w14:textId="77777777" w:rsidR="002D4A41" w:rsidRPr="00B72E1C" w:rsidRDefault="00C206C4" w:rsidP="00C206C4">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sym w:font="Symbol" w:char="F0B7"/>
      </w:r>
      <w:r w:rsidRPr="00B72E1C">
        <w:rPr>
          <w:rFonts w:ascii="Arial" w:eastAsia="Times New Roman" w:hAnsi="Arial" w:cs="Arial"/>
          <w:iCs/>
          <w:sz w:val="20"/>
          <w:szCs w:val="20"/>
        </w:rPr>
        <w:t xml:space="preserve"> reducerea vitezei de deplasare şi menţinerea stării tehnice corespunzătoare a mijloacelor de transport; </w:t>
      </w:r>
    </w:p>
    <w:p w14:paraId="5FE209DF" w14:textId="56B25276" w:rsidR="00C86D7F" w:rsidRPr="00B72E1C" w:rsidRDefault="00C206C4" w:rsidP="00C206C4">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sym w:font="Symbol" w:char="F0B7"/>
      </w:r>
      <w:r w:rsidRPr="00B72E1C">
        <w:rPr>
          <w:rFonts w:ascii="Arial" w:eastAsia="Times New Roman" w:hAnsi="Arial" w:cs="Arial"/>
          <w:iCs/>
          <w:sz w:val="20"/>
          <w:szCs w:val="20"/>
        </w:rPr>
        <w:t xml:space="preserve"> limitarea emisiilor din gazele de eşapament prin verificări tehnice periodice ale autovehiculelor</w:t>
      </w:r>
    </w:p>
    <w:p w14:paraId="5FE209E0" w14:textId="27ED1627" w:rsidR="006022E0" w:rsidRPr="00B72E1C" w:rsidRDefault="006022E0" w:rsidP="00AE6FA5">
      <w:pPr>
        <w:pStyle w:val="ListParagraph"/>
        <w:numPr>
          <w:ilvl w:val="0"/>
          <w:numId w:val="13"/>
        </w:numPr>
        <w:shd w:val="clear" w:color="auto" w:fill="FFFFFF"/>
        <w:spacing w:after="0"/>
        <w:ind w:left="709" w:hanging="709"/>
        <w:jc w:val="both"/>
        <w:rPr>
          <w:rFonts w:ascii="Arial" w:eastAsia="Times New Roman" w:hAnsi="Arial" w:cs="Arial"/>
          <w:iCs/>
          <w:color w:val="C00000"/>
          <w:sz w:val="20"/>
          <w:szCs w:val="20"/>
          <w:lang w:eastAsia="ro-RO"/>
        </w:rPr>
      </w:pPr>
      <w:r w:rsidRPr="00B72E1C">
        <w:rPr>
          <w:rFonts w:ascii="Arial" w:eastAsia="Times New Roman" w:hAnsi="Arial" w:cs="Arial"/>
          <w:iCs/>
          <w:color w:val="C00000"/>
          <w:sz w:val="20"/>
          <w:szCs w:val="20"/>
          <w:lang w:eastAsia="ro-RO"/>
        </w:rPr>
        <w:t>prevenirea şi gestionarea deşeurilor generate pe amplasament în timpul realizării proiectului/în timpul exploatării, inclusiv eliminarea:</w:t>
      </w:r>
    </w:p>
    <w:p w14:paraId="5FE209E1" w14:textId="4D63699A"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58" w:name="do|ax5^E|spVI.|alA|lih|pa1"/>
      <w:bookmarkEnd w:id="58"/>
      <w:r w:rsidRPr="00B72E1C">
        <w:rPr>
          <w:rFonts w:ascii="Arial" w:eastAsia="Times New Roman" w:hAnsi="Arial" w:cs="Arial"/>
          <w:iCs/>
          <w:color w:val="C00000"/>
          <w:sz w:val="20"/>
          <w:szCs w:val="20"/>
          <w:lang w:eastAsia="ro-RO"/>
        </w:rPr>
        <w:t>- lista deşeurilor (clasificate şi codificate în conformitate cu prevederile legislaţiei europene şi naţionale privind deşeurile), cantităţi de deşeuri generate;</w:t>
      </w:r>
    </w:p>
    <w:p w14:paraId="4F1FBD99" w14:textId="77777777" w:rsidR="006E5703" w:rsidRPr="00B72E1C" w:rsidRDefault="006E5703" w:rsidP="006E5703">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Deseuri generate din activitate:</w:t>
      </w:r>
    </w:p>
    <w:tbl>
      <w:tblPr>
        <w:tblStyle w:val="TableGrid"/>
        <w:tblW w:w="0" w:type="auto"/>
        <w:tblLook w:val="04A0" w:firstRow="1" w:lastRow="0" w:firstColumn="1" w:lastColumn="0" w:noHBand="0" w:noVBand="1"/>
      </w:tblPr>
      <w:tblGrid>
        <w:gridCol w:w="3005"/>
        <w:gridCol w:w="3005"/>
      </w:tblGrid>
      <w:tr w:rsidR="006E5703" w:rsidRPr="00B72E1C" w14:paraId="7BB26879" w14:textId="77777777" w:rsidTr="00556F46">
        <w:tc>
          <w:tcPr>
            <w:tcW w:w="3005" w:type="dxa"/>
          </w:tcPr>
          <w:p w14:paraId="0FB96389" w14:textId="77777777" w:rsidR="006E5703" w:rsidRPr="00B72E1C" w:rsidRDefault="006E5703" w:rsidP="00556F46">
            <w:pPr>
              <w:autoSpaceDE w:val="0"/>
              <w:autoSpaceDN w:val="0"/>
              <w:adjustRightInd w:val="0"/>
              <w:jc w:val="both"/>
              <w:rPr>
                <w:rFonts w:ascii="Arial" w:eastAsia="Times New Roman" w:hAnsi="Arial" w:cs="Arial"/>
                <w:iCs/>
                <w:sz w:val="20"/>
                <w:szCs w:val="20"/>
              </w:rPr>
            </w:pPr>
            <w:r w:rsidRPr="00B72E1C">
              <w:rPr>
                <w:rFonts w:ascii="Arial" w:eastAsia="Times New Roman" w:hAnsi="Arial" w:cs="Arial"/>
                <w:iCs/>
                <w:sz w:val="20"/>
                <w:szCs w:val="20"/>
              </w:rPr>
              <w:t xml:space="preserve">Deseu </w:t>
            </w:r>
          </w:p>
        </w:tc>
        <w:tc>
          <w:tcPr>
            <w:tcW w:w="3005" w:type="dxa"/>
          </w:tcPr>
          <w:p w14:paraId="562C4726" w14:textId="77777777" w:rsidR="006E5703" w:rsidRPr="00B72E1C" w:rsidRDefault="006E5703" w:rsidP="00556F46">
            <w:pPr>
              <w:autoSpaceDE w:val="0"/>
              <w:autoSpaceDN w:val="0"/>
              <w:adjustRightInd w:val="0"/>
              <w:jc w:val="both"/>
              <w:rPr>
                <w:rFonts w:ascii="Arial" w:eastAsia="Times New Roman" w:hAnsi="Arial" w:cs="Arial"/>
                <w:iCs/>
                <w:sz w:val="20"/>
                <w:szCs w:val="20"/>
              </w:rPr>
            </w:pPr>
            <w:r w:rsidRPr="00B72E1C">
              <w:rPr>
                <w:rFonts w:ascii="Arial" w:eastAsia="Times New Roman" w:hAnsi="Arial" w:cs="Arial"/>
                <w:iCs/>
                <w:sz w:val="20"/>
                <w:szCs w:val="20"/>
              </w:rPr>
              <w:t>Cod deseu cf HG 856/2002</w:t>
            </w:r>
          </w:p>
        </w:tc>
      </w:tr>
      <w:tr w:rsidR="006E5703" w:rsidRPr="00B72E1C" w14:paraId="4B4B6515" w14:textId="77777777" w:rsidTr="00556F46">
        <w:tc>
          <w:tcPr>
            <w:tcW w:w="3005" w:type="dxa"/>
          </w:tcPr>
          <w:p w14:paraId="065EEAD6" w14:textId="77777777" w:rsidR="006E5703" w:rsidRPr="00B72E1C" w:rsidRDefault="006E5703" w:rsidP="00556F46">
            <w:pPr>
              <w:autoSpaceDE w:val="0"/>
              <w:autoSpaceDN w:val="0"/>
              <w:adjustRightInd w:val="0"/>
              <w:jc w:val="both"/>
              <w:rPr>
                <w:rFonts w:ascii="Arial" w:eastAsia="Times New Roman" w:hAnsi="Arial" w:cs="Arial"/>
                <w:iCs/>
                <w:sz w:val="20"/>
                <w:szCs w:val="20"/>
              </w:rPr>
            </w:pPr>
            <w:r w:rsidRPr="00B72E1C">
              <w:rPr>
                <w:rFonts w:ascii="Arial" w:eastAsia="Times New Roman" w:hAnsi="Arial" w:cs="Arial"/>
                <w:iCs/>
                <w:sz w:val="20"/>
                <w:szCs w:val="20"/>
              </w:rPr>
              <w:t>Plastic</w:t>
            </w:r>
          </w:p>
        </w:tc>
        <w:tc>
          <w:tcPr>
            <w:tcW w:w="3005" w:type="dxa"/>
          </w:tcPr>
          <w:p w14:paraId="0263D768" w14:textId="77777777" w:rsidR="006E5703" w:rsidRPr="00B72E1C" w:rsidRDefault="006E5703" w:rsidP="00556F46">
            <w:pPr>
              <w:autoSpaceDE w:val="0"/>
              <w:autoSpaceDN w:val="0"/>
              <w:adjustRightInd w:val="0"/>
              <w:jc w:val="both"/>
              <w:rPr>
                <w:rFonts w:ascii="Arial" w:eastAsia="Times New Roman" w:hAnsi="Arial" w:cs="Arial"/>
                <w:iCs/>
                <w:sz w:val="20"/>
                <w:szCs w:val="20"/>
              </w:rPr>
            </w:pPr>
            <w:r w:rsidRPr="00B72E1C">
              <w:rPr>
                <w:rFonts w:ascii="Arial" w:eastAsia="Times New Roman" w:hAnsi="Arial" w:cs="Arial"/>
                <w:iCs/>
                <w:sz w:val="20"/>
                <w:szCs w:val="20"/>
              </w:rPr>
              <w:t>15 01 02</w:t>
            </w:r>
          </w:p>
        </w:tc>
      </w:tr>
      <w:tr w:rsidR="006E5703" w:rsidRPr="00B72E1C" w14:paraId="1719AB6B" w14:textId="77777777" w:rsidTr="00556F46">
        <w:tc>
          <w:tcPr>
            <w:tcW w:w="3005" w:type="dxa"/>
          </w:tcPr>
          <w:p w14:paraId="2671A83B" w14:textId="77777777" w:rsidR="006E5703" w:rsidRPr="00B72E1C" w:rsidRDefault="006E5703" w:rsidP="00556F46">
            <w:pPr>
              <w:autoSpaceDE w:val="0"/>
              <w:autoSpaceDN w:val="0"/>
              <w:adjustRightInd w:val="0"/>
              <w:jc w:val="both"/>
              <w:rPr>
                <w:rFonts w:ascii="Arial" w:eastAsia="Times New Roman" w:hAnsi="Arial" w:cs="Arial"/>
                <w:iCs/>
                <w:sz w:val="20"/>
                <w:szCs w:val="20"/>
              </w:rPr>
            </w:pPr>
            <w:r w:rsidRPr="00B72E1C">
              <w:rPr>
                <w:rFonts w:ascii="Arial" w:eastAsia="Times New Roman" w:hAnsi="Arial" w:cs="Arial"/>
                <w:iCs/>
                <w:sz w:val="20"/>
                <w:szCs w:val="20"/>
              </w:rPr>
              <w:t>Hartie si carton</w:t>
            </w:r>
          </w:p>
        </w:tc>
        <w:tc>
          <w:tcPr>
            <w:tcW w:w="3005" w:type="dxa"/>
          </w:tcPr>
          <w:p w14:paraId="714FA27E" w14:textId="77777777" w:rsidR="006E5703" w:rsidRPr="00B72E1C" w:rsidRDefault="006E5703" w:rsidP="00556F46">
            <w:pPr>
              <w:autoSpaceDE w:val="0"/>
              <w:autoSpaceDN w:val="0"/>
              <w:adjustRightInd w:val="0"/>
              <w:jc w:val="both"/>
              <w:rPr>
                <w:rFonts w:ascii="Arial" w:eastAsia="Times New Roman" w:hAnsi="Arial" w:cs="Arial"/>
                <w:iCs/>
                <w:sz w:val="20"/>
                <w:szCs w:val="20"/>
              </w:rPr>
            </w:pPr>
            <w:r w:rsidRPr="00B72E1C">
              <w:rPr>
                <w:rFonts w:ascii="Arial" w:eastAsia="Times New Roman" w:hAnsi="Arial" w:cs="Arial"/>
                <w:iCs/>
                <w:sz w:val="20"/>
                <w:szCs w:val="20"/>
              </w:rPr>
              <w:t>15 01 01</w:t>
            </w:r>
          </w:p>
        </w:tc>
      </w:tr>
      <w:tr w:rsidR="006E5703" w:rsidRPr="00B72E1C" w14:paraId="0F42CE75" w14:textId="77777777" w:rsidTr="00556F46">
        <w:tc>
          <w:tcPr>
            <w:tcW w:w="3005" w:type="dxa"/>
          </w:tcPr>
          <w:p w14:paraId="4ED1F439" w14:textId="77777777" w:rsidR="006E5703" w:rsidRPr="00B72E1C" w:rsidRDefault="006E5703" w:rsidP="00556F46">
            <w:pPr>
              <w:autoSpaceDE w:val="0"/>
              <w:autoSpaceDN w:val="0"/>
              <w:adjustRightInd w:val="0"/>
              <w:jc w:val="both"/>
              <w:rPr>
                <w:rFonts w:ascii="Arial" w:eastAsia="Times New Roman" w:hAnsi="Arial" w:cs="Arial"/>
                <w:iCs/>
                <w:sz w:val="20"/>
                <w:szCs w:val="20"/>
              </w:rPr>
            </w:pPr>
            <w:r w:rsidRPr="00B72E1C">
              <w:rPr>
                <w:rFonts w:ascii="Arial" w:eastAsia="Times New Roman" w:hAnsi="Arial" w:cs="Arial"/>
                <w:iCs/>
                <w:sz w:val="20"/>
                <w:szCs w:val="20"/>
              </w:rPr>
              <w:t>lemn</w:t>
            </w:r>
          </w:p>
        </w:tc>
        <w:tc>
          <w:tcPr>
            <w:tcW w:w="3005" w:type="dxa"/>
          </w:tcPr>
          <w:p w14:paraId="67930C11" w14:textId="77777777" w:rsidR="006E5703" w:rsidRPr="00B72E1C" w:rsidRDefault="006E5703" w:rsidP="00556F46">
            <w:pPr>
              <w:autoSpaceDE w:val="0"/>
              <w:autoSpaceDN w:val="0"/>
              <w:adjustRightInd w:val="0"/>
              <w:jc w:val="both"/>
              <w:rPr>
                <w:rFonts w:ascii="Arial" w:eastAsia="Times New Roman" w:hAnsi="Arial" w:cs="Arial"/>
                <w:iCs/>
                <w:sz w:val="20"/>
                <w:szCs w:val="20"/>
              </w:rPr>
            </w:pPr>
            <w:r w:rsidRPr="00B72E1C">
              <w:rPr>
                <w:rFonts w:ascii="Arial" w:eastAsia="Times New Roman" w:hAnsi="Arial" w:cs="Arial"/>
                <w:iCs/>
                <w:sz w:val="20"/>
                <w:szCs w:val="20"/>
              </w:rPr>
              <w:t>15 01 03</w:t>
            </w:r>
          </w:p>
        </w:tc>
      </w:tr>
      <w:tr w:rsidR="006E5703" w:rsidRPr="00B72E1C" w14:paraId="0F10A810" w14:textId="77777777" w:rsidTr="00556F46">
        <w:tc>
          <w:tcPr>
            <w:tcW w:w="3005" w:type="dxa"/>
          </w:tcPr>
          <w:p w14:paraId="60AFF75D" w14:textId="77777777" w:rsidR="006E5703" w:rsidRPr="00B72E1C" w:rsidRDefault="006E5703" w:rsidP="00556F46">
            <w:pPr>
              <w:autoSpaceDE w:val="0"/>
              <w:autoSpaceDN w:val="0"/>
              <w:adjustRightInd w:val="0"/>
              <w:jc w:val="both"/>
              <w:rPr>
                <w:rFonts w:ascii="Arial" w:eastAsia="Times New Roman" w:hAnsi="Arial" w:cs="Arial"/>
                <w:iCs/>
                <w:sz w:val="20"/>
                <w:szCs w:val="20"/>
              </w:rPr>
            </w:pPr>
            <w:r w:rsidRPr="00B72E1C">
              <w:rPr>
                <w:rFonts w:ascii="Arial" w:eastAsia="Times New Roman" w:hAnsi="Arial" w:cs="Arial"/>
                <w:iCs/>
                <w:sz w:val="20"/>
                <w:szCs w:val="20"/>
              </w:rPr>
              <w:t>Deseuri feroase</w:t>
            </w:r>
          </w:p>
        </w:tc>
        <w:tc>
          <w:tcPr>
            <w:tcW w:w="3005" w:type="dxa"/>
          </w:tcPr>
          <w:p w14:paraId="59B1A4EB" w14:textId="77777777" w:rsidR="006E5703" w:rsidRPr="00B72E1C" w:rsidRDefault="006E5703" w:rsidP="00556F46">
            <w:pPr>
              <w:autoSpaceDE w:val="0"/>
              <w:autoSpaceDN w:val="0"/>
              <w:adjustRightInd w:val="0"/>
              <w:jc w:val="both"/>
              <w:rPr>
                <w:rFonts w:ascii="Arial" w:eastAsia="Times New Roman" w:hAnsi="Arial" w:cs="Arial"/>
                <w:iCs/>
                <w:sz w:val="20"/>
                <w:szCs w:val="20"/>
              </w:rPr>
            </w:pPr>
            <w:r w:rsidRPr="00B72E1C">
              <w:rPr>
                <w:rFonts w:ascii="Arial" w:eastAsia="Times New Roman" w:hAnsi="Arial" w:cs="Arial"/>
                <w:iCs/>
                <w:sz w:val="20"/>
                <w:szCs w:val="20"/>
              </w:rPr>
              <w:t>16 01 17</w:t>
            </w:r>
          </w:p>
        </w:tc>
      </w:tr>
      <w:tr w:rsidR="006E5703" w:rsidRPr="00B72E1C" w14:paraId="53688D5C" w14:textId="77777777" w:rsidTr="00556F46">
        <w:tc>
          <w:tcPr>
            <w:tcW w:w="3005" w:type="dxa"/>
          </w:tcPr>
          <w:p w14:paraId="0D0C1561" w14:textId="77777777" w:rsidR="006E5703" w:rsidRPr="00B72E1C" w:rsidRDefault="006E5703" w:rsidP="00556F46">
            <w:pPr>
              <w:autoSpaceDE w:val="0"/>
              <w:autoSpaceDN w:val="0"/>
              <w:adjustRightInd w:val="0"/>
              <w:jc w:val="both"/>
              <w:rPr>
                <w:rFonts w:ascii="Arial" w:eastAsia="Times New Roman" w:hAnsi="Arial" w:cs="Arial"/>
                <w:iCs/>
                <w:sz w:val="20"/>
                <w:szCs w:val="20"/>
              </w:rPr>
            </w:pPr>
            <w:r w:rsidRPr="00B72E1C">
              <w:rPr>
                <w:rFonts w:ascii="Arial" w:eastAsia="Times New Roman" w:hAnsi="Arial" w:cs="Arial"/>
                <w:iCs/>
                <w:sz w:val="20"/>
                <w:szCs w:val="20"/>
              </w:rPr>
              <w:t>Deseuri neferoase</w:t>
            </w:r>
          </w:p>
        </w:tc>
        <w:tc>
          <w:tcPr>
            <w:tcW w:w="3005" w:type="dxa"/>
          </w:tcPr>
          <w:p w14:paraId="239CDA1F" w14:textId="77777777" w:rsidR="006E5703" w:rsidRPr="00B72E1C" w:rsidRDefault="006E5703" w:rsidP="00556F46">
            <w:pPr>
              <w:autoSpaceDE w:val="0"/>
              <w:autoSpaceDN w:val="0"/>
              <w:adjustRightInd w:val="0"/>
              <w:jc w:val="both"/>
              <w:rPr>
                <w:rFonts w:ascii="Arial" w:eastAsia="Times New Roman" w:hAnsi="Arial" w:cs="Arial"/>
                <w:iCs/>
                <w:sz w:val="20"/>
                <w:szCs w:val="20"/>
              </w:rPr>
            </w:pPr>
            <w:r w:rsidRPr="00B72E1C">
              <w:rPr>
                <w:rFonts w:ascii="Arial" w:eastAsia="Times New Roman" w:hAnsi="Arial" w:cs="Arial"/>
                <w:iCs/>
                <w:sz w:val="20"/>
                <w:szCs w:val="20"/>
              </w:rPr>
              <w:t>16 01 18</w:t>
            </w:r>
          </w:p>
        </w:tc>
      </w:tr>
      <w:tr w:rsidR="006E5703" w:rsidRPr="00B72E1C" w14:paraId="4CD19063" w14:textId="77777777" w:rsidTr="00556F46">
        <w:tc>
          <w:tcPr>
            <w:tcW w:w="3005" w:type="dxa"/>
          </w:tcPr>
          <w:p w14:paraId="6D03E1CE" w14:textId="77777777" w:rsidR="006E5703" w:rsidRPr="00B72E1C" w:rsidRDefault="006E5703" w:rsidP="00556F46">
            <w:pPr>
              <w:autoSpaceDE w:val="0"/>
              <w:autoSpaceDN w:val="0"/>
              <w:adjustRightInd w:val="0"/>
              <w:jc w:val="both"/>
              <w:rPr>
                <w:rFonts w:ascii="Arial" w:eastAsia="Times New Roman" w:hAnsi="Arial" w:cs="Arial"/>
                <w:iCs/>
                <w:sz w:val="20"/>
                <w:szCs w:val="20"/>
              </w:rPr>
            </w:pPr>
            <w:r w:rsidRPr="00B72E1C">
              <w:rPr>
                <w:rFonts w:ascii="Arial" w:eastAsia="Times New Roman" w:hAnsi="Arial" w:cs="Arial"/>
                <w:iCs/>
                <w:sz w:val="20"/>
                <w:szCs w:val="20"/>
              </w:rPr>
              <w:t>Lavete murdare</w:t>
            </w:r>
          </w:p>
        </w:tc>
        <w:tc>
          <w:tcPr>
            <w:tcW w:w="3005" w:type="dxa"/>
          </w:tcPr>
          <w:p w14:paraId="48FA7E71" w14:textId="77777777" w:rsidR="006E5703" w:rsidRPr="00B72E1C" w:rsidRDefault="006E5703" w:rsidP="00556F46">
            <w:pPr>
              <w:autoSpaceDE w:val="0"/>
              <w:autoSpaceDN w:val="0"/>
              <w:adjustRightInd w:val="0"/>
              <w:jc w:val="both"/>
              <w:rPr>
                <w:rFonts w:ascii="Arial" w:eastAsia="Times New Roman" w:hAnsi="Arial" w:cs="Arial"/>
                <w:iCs/>
                <w:sz w:val="20"/>
                <w:szCs w:val="20"/>
              </w:rPr>
            </w:pPr>
            <w:r w:rsidRPr="00B72E1C">
              <w:rPr>
                <w:rFonts w:ascii="Arial" w:eastAsia="Times New Roman" w:hAnsi="Arial" w:cs="Arial"/>
                <w:iCs/>
                <w:sz w:val="20"/>
                <w:szCs w:val="20"/>
              </w:rPr>
              <w:t>15 02 02*</w:t>
            </w:r>
          </w:p>
        </w:tc>
      </w:tr>
      <w:tr w:rsidR="006E5703" w:rsidRPr="00B72E1C" w14:paraId="327F2135" w14:textId="77777777" w:rsidTr="00556F46">
        <w:tc>
          <w:tcPr>
            <w:tcW w:w="3005" w:type="dxa"/>
          </w:tcPr>
          <w:p w14:paraId="2C9C467A" w14:textId="77777777" w:rsidR="006E5703" w:rsidRPr="00B72E1C" w:rsidRDefault="006E5703" w:rsidP="00556F46">
            <w:pPr>
              <w:autoSpaceDE w:val="0"/>
              <w:autoSpaceDN w:val="0"/>
              <w:adjustRightInd w:val="0"/>
              <w:jc w:val="both"/>
              <w:rPr>
                <w:rFonts w:ascii="Arial" w:eastAsia="Times New Roman" w:hAnsi="Arial" w:cs="Arial"/>
                <w:iCs/>
                <w:sz w:val="20"/>
                <w:szCs w:val="20"/>
              </w:rPr>
            </w:pPr>
            <w:r w:rsidRPr="00B72E1C">
              <w:rPr>
                <w:rFonts w:ascii="Arial" w:eastAsia="Times New Roman" w:hAnsi="Arial" w:cs="Arial"/>
                <w:iCs/>
                <w:sz w:val="20"/>
                <w:szCs w:val="20"/>
              </w:rPr>
              <w:t>Deseuri menajere</w:t>
            </w:r>
          </w:p>
        </w:tc>
        <w:tc>
          <w:tcPr>
            <w:tcW w:w="3005" w:type="dxa"/>
          </w:tcPr>
          <w:p w14:paraId="024880BA" w14:textId="77777777" w:rsidR="006E5703" w:rsidRPr="00B72E1C" w:rsidRDefault="006E5703" w:rsidP="00556F46">
            <w:pPr>
              <w:autoSpaceDE w:val="0"/>
              <w:autoSpaceDN w:val="0"/>
              <w:adjustRightInd w:val="0"/>
              <w:jc w:val="both"/>
              <w:rPr>
                <w:rFonts w:ascii="Arial" w:eastAsia="Times New Roman" w:hAnsi="Arial" w:cs="Arial"/>
                <w:iCs/>
                <w:sz w:val="20"/>
                <w:szCs w:val="20"/>
              </w:rPr>
            </w:pPr>
            <w:r w:rsidRPr="00B72E1C">
              <w:rPr>
                <w:rFonts w:ascii="Arial" w:eastAsia="Times New Roman" w:hAnsi="Arial" w:cs="Arial"/>
                <w:iCs/>
                <w:sz w:val="20"/>
                <w:szCs w:val="20"/>
              </w:rPr>
              <w:t>20 03 01</w:t>
            </w:r>
          </w:p>
        </w:tc>
      </w:tr>
    </w:tbl>
    <w:p w14:paraId="5F943700" w14:textId="29B9FD80" w:rsidR="006E5703" w:rsidRPr="00B72E1C" w:rsidRDefault="006E5703" w:rsidP="006E5703">
      <w:pPr>
        <w:shd w:val="clear" w:color="auto" w:fill="FFFFFF"/>
        <w:spacing w:after="0"/>
        <w:jc w:val="both"/>
        <w:rPr>
          <w:rFonts w:ascii="Arial" w:eastAsia="Times New Roman" w:hAnsi="Arial" w:cs="Arial"/>
          <w:iCs/>
          <w:sz w:val="20"/>
          <w:szCs w:val="20"/>
        </w:rPr>
      </w:pPr>
      <w:r w:rsidRPr="00B72E1C">
        <w:rPr>
          <w:rFonts w:ascii="Arial" w:eastAsia="Times New Roman" w:hAnsi="Arial" w:cs="Arial"/>
          <w:iCs/>
          <w:sz w:val="20"/>
          <w:szCs w:val="20"/>
        </w:rPr>
        <w:tab/>
        <w:t xml:space="preserve"> Deseurile rezultate sunt predate catre societati autorizate.</w:t>
      </w:r>
    </w:p>
    <w:p w14:paraId="5FE209E9" w14:textId="77777777" w:rsidR="001C4D34"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59" w:name="do|ax5^E|spVI.|alA|lih|pa2"/>
      <w:bookmarkEnd w:id="59"/>
      <w:r w:rsidRPr="00B72E1C">
        <w:rPr>
          <w:rFonts w:ascii="Arial" w:eastAsia="Times New Roman" w:hAnsi="Arial" w:cs="Arial"/>
          <w:iCs/>
          <w:color w:val="C00000"/>
          <w:sz w:val="20"/>
          <w:szCs w:val="20"/>
          <w:lang w:eastAsia="ro-RO"/>
        </w:rPr>
        <w:t>- programul de prevenire şi reducere a cantităţilor de deşeuri generate;</w:t>
      </w:r>
      <w:r w:rsidR="00A30DEB" w:rsidRPr="00B72E1C">
        <w:rPr>
          <w:rFonts w:ascii="Arial" w:eastAsia="Times New Roman" w:hAnsi="Arial" w:cs="Arial"/>
          <w:iCs/>
          <w:color w:val="C00000"/>
          <w:sz w:val="20"/>
          <w:szCs w:val="20"/>
          <w:lang w:eastAsia="ro-RO"/>
        </w:rPr>
        <w:t xml:space="preserve"> </w:t>
      </w:r>
    </w:p>
    <w:p w14:paraId="36E2AB30" w14:textId="77777777" w:rsidR="006E5703" w:rsidRPr="00B72E1C" w:rsidRDefault="006E5703" w:rsidP="006E5703">
      <w:pPr>
        <w:shd w:val="clear" w:color="auto" w:fill="FFFFFF"/>
        <w:spacing w:after="0"/>
        <w:jc w:val="both"/>
        <w:rPr>
          <w:rFonts w:ascii="Arial" w:eastAsia="Times New Roman" w:hAnsi="Arial" w:cs="Arial"/>
          <w:iCs/>
          <w:sz w:val="20"/>
          <w:szCs w:val="20"/>
        </w:rPr>
      </w:pPr>
      <w:bookmarkStart w:id="60" w:name="do|ax5^E|spVI.|alA|lih|pa3"/>
      <w:bookmarkEnd w:id="60"/>
      <w:r w:rsidRPr="00B72E1C">
        <w:rPr>
          <w:rFonts w:ascii="Arial" w:eastAsia="Times New Roman" w:hAnsi="Arial" w:cs="Arial"/>
          <w:iCs/>
          <w:sz w:val="20"/>
          <w:szCs w:val="20"/>
        </w:rPr>
        <w:t>Produsele si substantele depozitate se vor depozita doar in ambalajele producatorului, conform indicatiilor din fisele tehnice de securitate, manipulate de persoane instruite</w:t>
      </w:r>
    </w:p>
    <w:p w14:paraId="5FE209EB" w14:textId="1CBD86F7" w:rsidR="006022E0" w:rsidRPr="00B72E1C" w:rsidRDefault="006022E0" w:rsidP="006757D6">
      <w:pPr>
        <w:shd w:val="clear" w:color="auto" w:fill="FFFFFF"/>
        <w:spacing w:after="0"/>
        <w:jc w:val="both"/>
        <w:rPr>
          <w:rFonts w:ascii="Arial" w:eastAsia="Times New Roman" w:hAnsi="Arial" w:cs="Arial"/>
          <w:iCs/>
          <w:color w:val="C00000"/>
          <w:sz w:val="20"/>
          <w:szCs w:val="20"/>
          <w:lang w:eastAsia="ro-RO"/>
        </w:rPr>
      </w:pPr>
      <w:r w:rsidRPr="00B72E1C">
        <w:rPr>
          <w:rFonts w:ascii="Arial" w:eastAsia="Times New Roman" w:hAnsi="Arial" w:cs="Arial"/>
          <w:iCs/>
          <w:color w:val="C00000"/>
          <w:sz w:val="20"/>
          <w:szCs w:val="20"/>
          <w:lang w:eastAsia="ro-RO"/>
        </w:rPr>
        <w:t>- planul de gestionare a deşeurilor;</w:t>
      </w:r>
    </w:p>
    <w:p w14:paraId="4811AFF2" w14:textId="77777777" w:rsidR="006E5703" w:rsidRPr="00B72E1C" w:rsidRDefault="006E5703" w:rsidP="006E5703">
      <w:pPr>
        <w:shd w:val="clear" w:color="auto" w:fill="FFFFFF"/>
        <w:spacing w:after="0"/>
        <w:jc w:val="both"/>
        <w:rPr>
          <w:rFonts w:ascii="Arial" w:eastAsia="Times New Roman" w:hAnsi="Arial" w:cs="Arial"/>
          <w:iCs/>
          <w:sz w:val="20"/>
          <w:szCs w:val="20"/>
        </w:rPr>
      </w:pPr>
      <w:r w:rsidRPr="00B72E1C">
        <w:rPr>
          <w:rFonts w:ascii="Arial" w:eastAsia="Times New Roman" w:hAnsi="Arial" w:cs="Arial"/>
          <w:iCs/>
          <w:sz w:val="20"/>
          <w:szCs w:val="20"/>
        </w:rPr>
        <w:t>Se va tine evidenta lunara a deseurilor generate din activitate conform HG nr 856/2002.</w:t>
      </w:r>
    </w:p>
    <w:p w14:paraId="5FE209EC" w14:textId="77777777" w:rsidR="006022E0" w:rsidRPr="00B72E1C" w:rsidRDefault="006022E0" w:rsidP="00AE6FA5">
      <w:pPr>
        <w:pStyle w:val="ListParagraph"/>
        <w:numPr>
          <w:ilvl w:val="0"/>
          <w:numId w:val="13"/>
        </w:numPr>
        <w:shd w:val="clear" w:color="auto" w:fill="FFFFFF"/>
        <w:spacing w:after="0"/>
        <w:ind w:left="709" w:hanging="709"/>
        <w:jc w:val="both"/>
        <w:rPr>
          <w:rFonts w:ascii="Arial" w:eastAsia="Times New Roman" w:hAnsi="Arial" w:cs="Arial"/>
          <w:iCs/>
          <w:color w:val="C00000"/>
          <w:sz w:val="20"/>
          <w:szCs w:val="20"/>
          <w:lang w:eastAsia="ro-RO"/>
        </w:rPr>
      </w:pPr>
      <w:r w:rsidRPr="00B72E1C">
        <w:rPr>
          <w:rFonts w:ascii="Arial" w:eastAsia="Times New Roman" w:hAnsi="Arial" w:cs="Arial"/>
          <w:iCs/>
          <w:color w:val="C00000"/>
          <w:sz w:val="20"/>
          <w:szCs w:val="20"/>
          <w:lang w:eastAsia="ro-RO"/>
        </w:rPr>
        <w:t>gospodărirea substanţelor şi preparatelor chimice periculoase:</w:t>
      </w:r>
    </w:p>
    <w:p w14:paraId="5E72B0D5" w14:textId="77777777" w:rsidR="006757D6"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61" w:name="do|ax5^E|spVI.|alA|lii|pa1"/>
      <w:bookmarkEnd w:id="61"/>
      <w:r w:rsidRPr="00B72E1C">
        <w:rPr>
          <w:rFonts w:ascii="Arial" w:eastAsia="Times New Roman" w:hAnsi="Arial" w:cs="Arial"/>
          <w:iCs/>
          <w:color w:val="C00000"/>
          <w:sz w:val="20"/>
          <w:szCs w:val="20"/>
          <w:lang w:eastAsia="ro-RO"/>
        </w:rPr>
        <w:t>- substanţele şi preparatele chimice periculoase utilizate şi/sau produse;</w:t>
      </w:r>
      <w:r w:rsidR="00A30DEB" w:rsidRPr="00B72E1C">
        <w:rPr>
          <w:rFonts w:ascii="Arial" w:eastAsia="Times New Roman" w:hAnsi="Arial" w:cs="Arial"/>
          <w:iCs/>
          <w:color w:val="C00000"/>
          <w:sz w:val="20"/>
          <w:szCs w:val="20"/>
          <w:lang w:eastAsia="ro-RO"/>
        </w:rPr>
        <w:t xml:space="preserve"> </w:t>
      </w:r>
    </w:p>
    <w:p w14:paraId="00D0DEBC" w14:textId="5B7EF52A" w:rsidR="006757D6" w:rsidRPr="00B72E1C" w:rsidRDefault="006E5703" w:rsidP="005D5FCF">
      <w:pPr>
        <w:shd w:val="clear" w:color="auto" w:fill="FFFFFF"/>
        <w:spacing w:after="0"/>
        <w:jc w:val="both"/>
        <w:rPr>
          <w:rFonts w:ascii="Arial" w:hAnsi="Arial" w:cs="Arial"/>
          <w:iCs/>
          <w:sz w:val="20"/>
          <w:szCs w:val="20"/>
        </w:rPr>
      </w:pPr>
      <w:bookmarkStart w:id="62" w:name="do|ax5^E|spVI.|alA|lii|pa2"/>
      <w:bookmarkEnd w:id="62"/>
      <w:r w:rsidRPr="00B72E1C">
        <w:rPr>
          <w:rFonts w:ascii="Arial" w:eastAsia="Times New Roman" w:hAnsi="Arial" w:cs="Arial"/>
          <w:iCs/>
          <w:sz w:val="20"/>
          <w:szCs w:val="20"/>
        </w:rPr>
        <w:t>Nu se vor depozita substante periculoase.</w:t>
      </w:r>
    </w:p>
    <w:p w14:paraId="5FE209EE" w14:textId="254C727D"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r w:rsidRPr="00B72E1C">
        <w:rPr>
          <w:rFonts w:ascii="Arial" w:eastAsia="Times New Roman" w:hAnsi="Arial" w:cs="Arial"/>
          <w:iCs/>
          <w:color w:val="C00000"/>
          <w:sz w:val="20"/>
          <w:szCs w:val="20"/>
          <w:lang w:eastAsia="ro-RO"/>
        </w:rPr>
        <w:t xml:space="preserve">- modul de gospodărire a substanţelor şi preparatelor chimice periculoase şi asigurarea condiţiilor de protecţie a factorilor de </w:t>
      </w:r>
      <w:r w:rsidR="00D515C0" w:rsidRPr="00B72E1C">
        <w:rPr>
          <w:rFonts w:ascii="Arial" w:eastAsia="Times New Roman" w:hAnsi="Arial" w:cs="Arial"/>
          <w:iCs/>
          <w:color w:val="C00000"/>
          <w:sz w:val="20"/>
          <w:szCs w:val="20"/>
          <w:lang w:eastAsia="ro-RO"/>
        </w:rPr>
        <w:t>mediu şi a sănătăţii populaţiei</w:t>
      </w:r>
    </w:p>
    <w:p w14:paraId="5FE209EF" w14:textId="05D61D9F" w:rsidR="00D515C0" w:rsidRPr="00B72E1C" w:rsidRDefault="006757D6" w:rsidP="00DA28D3">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Nu este cazul.</w:t>
      </w:r>
    </w:p>
    <w:p w14:paraId="5FE209F0" w14:textId="023B19D5" w:rsidR="006022E0" w:rsidRPr="00B72E1C" w:rsidRDefault="006022E0" w:rsidP="00AE6FA5">
      <w:pPr>
        <w:pStyle w:val="ListParagraph"/>
        <w:numPr>
          <w:ilvl w:val="0"/>
          <w:numId w:val="12"/>
        </w:numPr>
        <w:shd w:val="clear" w:color="auto" w:fill="FFFFFF"/>
        <w:spacing w:after="0"/>
        <w:ind w:left="709" w:hanging="709"/>
        <w:jc w:val="both"/>
        <w:rPr>
          <w:rFonts w:ascii="Arial" w:eastAsia="Times New Roman" w:hAnsi="Arial" w:cs="Arial"/>
          <w:iCs/>
          <w:color w:val="C00000"/>
          <w:sz w:val="20"/>
          <w:szCs w:val="20"/>
          <w:lang w:eastAsia="ro-RO"/>
        </w:rPr>
      </w:pPr>
      <w:bookmarkStart w:id="63" w:name="do|ax5^E|spVI.|alB"/>
      <w:bookmarkEnd w:id="63"/>
      <w:r w:rsidRPr="00B72E1C">
        <w:rPr>
          <w:rFonts w:ascii="Arial" w:eastAsia="Times New Roman" w:hAnsi="Arial" w:cs="Arial"/>
          <w:iCs/>
          <w:color w:val="C00000"/>
          <w:sz w:val="20"/>
          <w:szCs w:val="20"/>
          <w:lang w:eastAsia="ro-RO"/>
        </w:rPr>
        <w:t>Utilizarea resurselor naturale, în special a solului, a terenurilor, a apei şi a biodiversităţii.</w:t>
      </w:r>
    </w:p>
    <w:p w14:paraId="305AB548" w14:textId="3DCA81AA" w:rsidR="006757D6" w:rsidRPr="00B72E1C" w:rsidRDefault="006757D6" w:rsidP="006757D6">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Solul vegetal de pe amplasament, se va depozita pe marginea şanţului şi va fi utilizat în cadrul operaţiunii de refacere a amplasamentului.</w:t>
      </w:r>
    </w:p>
    <w:p w14:paraId="5FE209F1" w14:textId="77777777" w:rsidR="006022E0" w:rsidRPr="00B72E1C" w:rsidRDefault="006022E0" w:rsidP="00864CA5">
      <w:pPr>
        <w:pStyle w:val="ListParagraph"/>
        <w:numPr>
          <w:ilvl w:val="0"/>
          <w:numId w:val="2"/>
        </w:numPr>
        <w:shd w:val="clear" w:color="auto" w:fill="FFFFFF"/>
        <w:tabs>
          <w:tab w:val="left" w:pos="720"/>
        </w:tabs>
        <w:spacing w:after="0"/>
        <w:ind w:left="0" w:firstLine="0"/>
        <w:jc w:val="both"/>
        <w:rPr>
          <w:rFonts w:ascii="Arial" w:eastAsia="Times New Roman" w:hAnsi="Arial" w:cs="Arial"/>
          <w:b/>
          <w:iCs/>
          <w:color w:val="C00000"/>
          <w:sz w:val="20"/>
          <w:szCs w:val="20"/>
          <w:lang w:eastAsia="ro-RO"/>
        </w:rPr>
      </w:pPr>
      <w:r w:rsidRPr="00B72E1C">
        <w:rPr>
          <w:rFonts w:ascii="Arial" w:eastAsia="Times New Roman" w:hAnsi="Arial" w:cs="Arial"/>
          <w:b/>
          <w:iCs/>
          <w:color w:val="C00000"/>
          <w:sz w:val="20"/>
          <w:szCs w:val="20"/>
          <w:lang w:eastAsia="ro-RO"/>
        </w:rPr>
        <w:t>Descrierea aspectelor de mediu susceptibile a fi afectate în mod semnificativ de proiect:</w:t>
      </w:r>
    </w:p>
    <w:p w14:paraId="5FE209F2" w14:textId="77777777"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64" w:name="do|ax5^E|spVII.|pa1"/>
      <w:bookmarkEnd w:id="64"/>
      <w:r w:rsidRPr="00B72E1C">
        <w:rPr>
          <w:rFonts w:ascii="Arial" w:eastAsia="Times New Roman" w:hAnsi="Arial" w:cs="Arial"/>
          <w:iCs/>
          <w:color w:val="C00000"/>
          <w:sz w:val="20"/>
          <w:szCs w:val="20"/>
          <w:lang w:eastAsia="ro-RO"/>
        </w:rPr>
        <w:t>-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r w:rsidR="000E31C6" w:rsidRPr="00B72E1C">
        <w:rPr>
          <w:rFonts w:ascii="Arial" w:eastAsia="Times New Roman" w:hAnsi="Arial" w:cs="Arial"/>
          <w:iCs/>
          <w:color w:val="C00000"/>
          <w:sz w:val="20"/>
          <w:szCs w:val="20"/>
          <w:lang w:eastAsia="ro-RO"/>
        </w:rPr>
        <w:t xml:space="preserve"> </w:t>
      </w:r>
    </w:p>
    <w:p w14:paraId="5FE209F3" w14:textId="77777777"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65" w:name="do|ax5^E|spVII.|pa2"/>
      <w:bookmarkEnd w:id="65"/>
      <w:r w:rsidRPr="00B72E1C">
        <w:rPr>
          <w:rFonts w:ascii="Arial" w:eastAsia="Times New Roman" w:hAnsi="Arial" w:cs="Arial"/>
          <w:iCs/>
          <w:color w:val="C00000"/>
          <w:sz w:val="20"/>
          <w:szCs w:val="20"/>
          <w:lang w:eastAsia="ro-RO"/>
        </w:rPr>
        <w:t>- extinderea impactului (zona geografică, numărul populaţiei/habitatelor/speciilor afectate);</w:t>
      </w:r>
    </w:p>
    <w:p w14:paraId="5FE209F4" w14:textId="77777777"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66" w:name="do|ax5^E|spVII.|pa3"/>
      <w:bookmarkEnd w:id="66"/>
      <w:r w:rsidRPr="00B72E1C">
        <w:rPr>
          <w:rFonts w:ascii="Arial" w:eastAsia="Times New Roman" w:hAnsi="Arial" w:cs="Arial"/>
          <w:iCs/>
          <w:color w:val="C00000"/>
          <w:sz w:val="20"/>
          <w:szCs w:val="20"/>
          <w:lang w:eastAsia="ro-RO"/>
        </w:rPr>
        <w:t>- magnitudinea şi complexitatea impactului;</w:t>
      </w:r>
    </w:p>
    <w:p w14:paraId="5FE209F5" w14:textId="77777777"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67" w:name="do|ax5^E|spVII.|pa4"/>
      <w:bookmarkEnd w:id="67"/>
      <w:r w:rsidRPr="00B72E1C">
        <w:rPr>
          <w:rFonts w:ascii="Arial" w:eastAsia="Times New Roman" w:hAnsi="Arial" w:cs="Arial"/>
          <w:iCs/>
          <w:color w:val="C00000"/>
          <w:sz w:val="20"/>
          <w:szCs w:val="20"/>
          <w:lang w:eastAsia="ro-RO"/>
        </w:rPr>
        <w:t>- probabilitatea impactului;</w:t>
      </w:r>
    </w:p>
    <w:p w14:paraId="5FE209F6" w14:textId="77777777"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68" w:name="do|ax5^E|spVII.|pa5"/>
      <w:bookmarkEnd w:id="68"/>
      <w:r w:rsidRPr="00B72E1C">
        <w:rPr>
          <w:rFonts w:ascii="Arial" w:eastAsia="Times New Roman" w:hAnsi="Arial" w:cs="Arial"/>
          <w:iCs/>
          <w:color w:val="C00000"/>
          <w:sz w:val="20"/>
          <w:szCs w:val="20"/>
          <w:lang w:eastAsia="ro-RO"/>
        </w:rPr>
        <w:t>- durata, frecvenţa şi reversibilitatea impactului;</w:t>
      </w:r>
    </w:p>
    <w:p w14:paraId="5FE209F7" w14:textId="77777777"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69" w:name="do|ax5^E|spVII.|pa6"/>
      <w:bookmarkEnd w:id="69"/>
      <w:r w:rsidRPr="00B72E1C">
        <w:rPr>
          <w:rFonts w:ascii="Arial" w:eastAsia="Times New Roman" w:hAnsi="Arial" w:cs="Arial"/>
          <w:iCs/>
          <w:color w:val="C00000"/>
          <w:sz w:val="20"/>
          <w:szCs w:val="20"/>
          <w:lang w:eastAsia="ro-RO"/>
        </w:rPr>
        <w:t>- măsurile de evitare, reducere sau ameliorare a impactului semnificativ asupra mediului;</w:t>
      </w:r>
    </w:p>
    <w:p w14:paraId="5FE209F8" w14:textId="7CFD9C50"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70" w:name="do|ax5^E|spVII.|pa7"/>
      <w:bookmarkEnd w:id="70"/>
      <w:r w:rsidRPr="00B72E1C">
        <w:rPr>
          <w:rFonts w:ascii="Arial" w:eastAsia="Times New Roman" w:hAnsi="Arial" w:cs="Arial"/>
          <w:iCs/>
          <w:color w:val="C00000"/>
          <w:sz w:val="20"/>
          <w:szCs w:val="20"/>
          <w:lang w:eastAsia="ro-RO"/>
        </w:rPr>
        <w:t>- natura transfrontalieră a impactului.</w:t>
      </w:r>
    </w:p>
    <w:p w14:paraId="557D3A9E" w14:textId="77777777" w:rsidR="006845B6" w:rsidRPr="00B72E1C" w:rsidRDefault="006845B6" w:rsidP="006845B6">
      <w:pPr>
        <w:pStyle w:val="ListParagraph"/>
        <w:spacing w:after="0"/>
        <w:ind w:left="360"/>
        <w:jc w:val="both"/>
        <w:rPr>
          <w:rFonts w:ascii="Arial" w:eastAsia="Times New Roman" w:hAnsi="Arial" w:cs="Arial"/>
          <w:iCs/>
          <w:sz w:val="20"/>
          <w:szCs w:val="20"/>
        </w:rPr>
      </w:pPr>
    </w:p>
    <w:p w14:paraId="403E9B09" w14:textId="77777777" w:rsidR="006845B6" w:rsidRPr="00B72E1C" w:rsidRDefault="006845B6" w:rsidP="006845B6">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lastRenderedPageBreak/>
        <w:t>În faza de construcţie vor fi respectate toate obligaţiile de monitorizare prevăzute de actele administrative ale autorităţilor competente (APM, ISU  etc.) solicitate prin CU pentru obţinerea autorizaţiei de construire.</w:t>
      </w:r>
    </w:p>
    <w:p w14:paraId="3CCE87BB" w14:textId="77777777" w:rsidR="006845B6" w:rsidRPr="00B72E1C" w:rsidRDefault="006845B6" w:rsidP="006845B6">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De asemenea, lucrările de şantier vor fi monitorizate atent de către dirigintele de şantier, care va notifica autorităţile competente ori de câte ori au intervenit modificări la proiectul tehnic avizat, consemnându-le totodată şi în cartea tehnică a construcţiei. Pe parcursul execuţiei lucrărilor de construcţie se va asigura monitorizarea geotehnică a execuţiei în conformitate cu prevederile legale, respectiv adaptarea, dacă va fi necesar, a detaliilor de construcţie în funcţie de condiţiile geotehnice întâlnite şi de comportarea lucrărilor în faza de execuţie.</w:t>
      </w:r>
    </w:p>
    <w:p w14:paraId="5A39D425" w14:textId="77777777" w:rsidR="006845B6" w:rsidRPr="00B72E1C" w:rsidRDefault="006845B6" w:rsidP="006845B6">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Monitorizarea deşeurilor</w:t>
      </w:r>
    </w:p>
    <w:p w14:paraId="778C66A8" w14:textId="77777777" w:rsidR="006845B6" w:rsidRPr="00B72E1C" w:rsidRDefault="006845B6" w:rsidP="006845B6">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Deşeurile generate în cadrul amplasamentului  vor fi gestionate de personal instruit în acest sens, conform unor proceduri implementate şi aliniate la reglementările legale în privinţa evidenţei deşeurilor. Astfel vor fi monitorizate, în principal: tipurile şi cantităţile de deşeuri rezultate, respectarea locului şi a  modului de stocare temporară a fiecărui tip de deşeu. Periodic, rapoartele de evidenţă a deşeurilor vor fi puse la dispoziţia APM conform reglementărilor legale şi a autorizaţiei de mediu.</w:t>
      </w:r>
    </w:p>
    <w:p w14:paraId="2AB3B427" w14:textId="77777777" w:rsidR="00D13BA3" w:rsidRPr="00B72E1C" w:rsidRDefault="00D13BA3" w:rsidP="00D13BA3">
      <w:pPr>
        <w:pStyle w:val="ListParagraph"/>
        <w:spacing w:after="0"/>
        <w:ind w:firstLine="709"/>
        <w:jc w:val="both"/>
        <w:rPr>
          <w:rFonts w:ascii="Arial" w:eastAsia="Times New Roman" w:hAnsi="Arial" w:cs="Arial"/>
          <w:iCs/>
          <w:sz w:val="20"/>
          <w:szCs w:val="20"/>
        </w:rPr>
      </w:pPr>
    </w:p>
    <w:p w14:paraId="5FE209FA" w14:textId="51ED2F63" w:rsidR="006022E0" w:rsidRPr="00B72E1C" w:rsidRDefault="006022E0" w:rsidP="00864CA5">
      <w:pPr>
        <w:pStyle w:val="ListParagraph"/>
        <w:numPr>
          <w:ilvl w:val="0"/>
          <w:numId w:val="2"/>
        </w:numPr>
        <w:shd w:val="clear" w:color="auto" w:fill="FFFFFF"/>
        <w:tabs>
          <w:tab w:val="left" w:pos="720"/>
        </w:tabs>
        <w:spacing w:after="0"/>
        <w:ind w:left="0" w:firstLine="0"/>
        <w:jc w:val="both"/>
        <w:rPr>
          <w:rFonts w:ascii="Arial" w:eastAsia="Times New Roman" w:hAnsi="Arial" w:cs="Arial"/>
          <w:b/>
          <w:iCs/>
          <w:color w:val="C00000"/>
          <w:sz w:val="20"/>
          <w:szCs w:val="20"/>
          <w:lang w:eastAsia="ro-RO"/>
        </w:rPr>
      </w:pPr>
      <w:r w:rsidRPr="00B72E1C">
        <w:rPr>
          <w:rFonts w:ascii="Arial" w:eastAsia="Times New Roman" w:hAnsi="Arial" w:cs="Arial"/>
          <w:b/>
          <w:iCs/>
          <w:color w:val="C00000"/>
          <w:sz w:val="20"/>
          <w:szCs w:val="20"/>
          <w:lang w:eastAsia="ro-RO"/>
        </w:rPr>
        <w:t>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000E31C6" w:rsidRPr="00B72E1C">
        <w:rPr>
          <w:rFonts w:ascii="Arial" w:eastAsia="Times New Roman" w:hAnsi="Arial" w:cs="Arial"/>
          <w:b/>
          <w:iCs/>
          <w:color w:val="C00000"/>
          <w:sz w:val="20"/>
          <w:szCs w:val="20"/>
          <w:lang w:eastAsia="ro-RO"/>
        </w:rPr>
        <w:t xml:space="preserve"> </w:t>
      </w:r>
    </w:p>
    <w:p w14:paraId="189BCE45" w14:textId="77777777" w:rsidR="006845B6" w:rsidRPr="00B72E1C" w:rsidRDefault="006845B6" w:rsidP="006845B6">
      <w:pPr>
        <w:pStyle w:val="ListParagraph"/>
        <w:spacing w:after="0"/>
        <w:ind w:left="0" w:firstLine="709"/>
        <w:jc w:val="both"/>
        <w:rPr>
          <w:rFonts w:ascii="Arial" w:eastAsia="Times New Roman" w:hAnsi="Arial" w:cs="Arial"/>
          <w:iCs/>
          <w:sz w:val="20"/>
          <w:szCs w:val="20"/>
        </w:rPr>
      </w:pPr>
    </w:p>
    <w:p w14:paraId="2C44E3FE" w14:textId="77777777" w:rsidR="006845B6" w:rsidRPr="00B72E1C" w:rsidRDefault="006845B6" w:rsidP="006845B6">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În faza de construcţie vor fi respectate toate obligaţiile de monitorizare prevăzute de actele administrative ale autorităţilor competente (APM, ISU  etc.) solicitate prin CU pentru obţinerea autorizaţiei de construire.</w:t>
      </w:r>
    </w:p>
    <w:p w14:paraId="69EB4037" w14:textId="77777777" w:rsidR="006845B6" w:rsidRPr="00B72E1C" w:rsidRDefault="006845B6" w:rsidP="006845B6">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De asemenea, lucrările de şantier vor fi monitorizate atent de către dirigintele de şantier, care va notifica autorităţile competente ori de câte ori au intervenit modificări la proiectul tehnic avizat, consemnându-le totodată şi în cartea tehnică a construcţiei. Pe parcursul execuţiei lucrărilor de construcţie se va asigura monitorizarea geotehnică a execuţiei în conformitate cu prevederile legale, respectiv adaptarea, dacă va fi necesar, a detaliilor de construcţie în funcţie de condiţiile geotehnice întâlnite şi de comportarea lucrărilor în faza de execuţie.</w:t>
      </w:r>
    </w:p>
    <w:p w14:paraId="010B7FFC" w14:textId="77777777" w:rsidR="006845B6" w:rsidRPr="00B72E1C" w:rsidRDefault="006845B6" w:rsidP="006845B6">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Monitorizarea deşeurilor</w:t>
      </w:r>
    </w:p>
    <w:p w14:paraId="31399FA5" w14:textId="77777777" w:rsidR="006845B6" w:rsidRPr="00B72E1C" w:rsidRDefault="006845B6" w:rsidP="006845B6">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Deşeurile generate în cadrul amplasamentului  vor fi gestionate de personal instruit în acest sens, conform unor proceduri implementate şi aliniate la reglementările legale în privinţa evidenţei deşeurilor. Astfel vor fi monitorizate, în principal: tipurile şi cantităţile de deşeuri rezultate, respectarea locului şi a  modului de stocare temporară a fiecărui tip de deşeu. Periodic, rapoartele de evidenţă a deşeurilor vor fi puse la dispoziţia APM conform reglementărilor legale şi a autorizaţiei de mediu.</w:t>
      </w:r>
    </w:p>
    <w:p w14:paraId="5FE209FB" w14:textId="77777777" w:rsidR="006022E0" w:rsidRPr="00B72E1C" w:rsidRDefault="006022E0" w:rsidP="00864CA5">
      <w:pPr>
        <w:pStyle w:val="ListParagraph"/>
        <w:numPr>
          <w:ilvl w:val="0"/>
          <w:numId w:val="2"/>
        </w:numPr>
        <w:shd w:val="clear" w:color="auto" w:fill="FFFFFF"/>
        <w:tabs>
          <w:tab w:val="left" w:pos="720"/>
        </w:tabs>
        <w:spacing w:after="0"/>
        <w:ind w:left="0" w:firstLine="0"/>
        <w:jc w:val="both"/>
        <w:rPr>
          <w:rFonts w:ascii="Arial" w:eastAsia="Times New Roman" w:hAnsi="Arial" w:cs="Arial"/>
          <w:b/>
          <w:iCs/>
          <w:color w:val="C00000"/>
          <w:sz w:val="20"/>
          <w:szCs w:val="20"/>
          <w:lang w:eastAsia="ro-RO"/>
        </w:rPr>
      </w:pPr>
      <w:r w:rsidRPr="00B72E1C">
        <w:rPr>
          <w:rFonts w:ascii="Arial" w:eastAsia="Times New Roman" w:hAnsi="Arial" w:cs="Arial"/>
          <w:b/>
          <w:iCs/>
          <w:color w:val="C00000"/>
          <w:sz w:val="20"/>
          <w:szCs w:val="20"/>
          <w:lang w:eastAsia="ro-RO"/>
        </w:rPr>
        <w:t>Legătura cu alte acte normative şi/sau planuri</w:t>
      </w:r>
      <w:r w:rsidR="00864CA5" w:rsidRPr="00B72E1C">
        <w:rPr>
          <w:rFonts w:ascii="Arial" w:eastAsia="Times New Roman" w:hAnsi="Arial" w:cs="Arial"/>
          <w:b/>
          <w:iCs/>
          <w:color w:val="C00000"/>
          <w:sz w:val="20"/>
          <w:szCs w:val="20"/>
          <w:lang w:eastAsia="ro-RO"/>
        </w:rPr>
        <w:t xml:space="preserve"> </w:t>
      </w:r>
      <w:r w:rsidRPr="00B72E1C">
        <w:rPr>
          <w:rFonts w:ascii="Arial" w:eastAsia="Times New Roman" w:hAnsi="Arial" w:cs="Arial"/>
          <w:b/>
          <w:iCs/>
          <w:color w:val="C00000"/>
          <w:sz w:val="20"/>
          <w:szCs w:val="20"/>
          <w:lang w:eastAsia="ro-RO"/>
        </w:rPr>
        <w:t>/</w:t>
      </w:r>
      <w:r w:rsidR="00864CA5" w:rsidRPr="00B72E1C">
        <w:rPr>
          <w:rFonts w:ascii="Arial" w:eastAsia="Times New Roman" w:hAnsi="Arial" w:cs="Arial"/>
          <w:b/>
          <w:iCs/>
          <w:color w:val="C00000"/>
          <w:sz w:val="20"/>
          <w:szCs w:val="20"/>
          <w:lang w:eastAsia="ro-RO"/>
        </w:rPr>
        <w:t xml:space="preserve"> </w:t>
      </w:r>
      <w:r w:rsidRPr="00B72E1C">
        <w:rPr>
          <w:rFonts w:ascii="Arial" w:eastAsia="Times New Roman" w:hAnsi="Arial" w:cs="Arial"/>
          <w:b/>
          <w:iCs/>
          <w:color w:val="C00000"/>
          <w:sz w:val="20"/>
          <w:szCs w:val="20"/>
          <w:lang w:eastAsia="ro-RO"/>
        </w:rPr>
        <w:t>programe</w:t>
      </w:r>
      <w:r w:rsidR="00864CA5" w:rsidRPr="00B72E1C">
        <w:rPr>
          <w:rFonts w:ascii="Arial" w:eastAsia="Times New Roman" w:hAnsi="Arial" w:cs="Arial"/>
          <w:b/>
          <w:iCs/>
          <w:color w:val="C00000"/>
          <w:sz w:val="20"/>
          <w:szCs w:val="20"/>
          <w:lang w:eastAsia="ro-RO"/>
        </w:rPr>
        <w:t xml:space="preserve"> </w:t>
      </w:r>
      <w:r w:rsidRPr="00B72E1C">
        <w:rPr>
          <w:rFonts w:ascii="Arial" w:eastAsia="Times New Roman" w:hAnsi="Arial" w:cs="Arial"/>
          <w:b/>
          <w:iCs/>
          <w:color w:val="C00000"/>
          <w:sz w:val="20"/>
          <w:szCs w:val="20"/>
          <w:lang w:eastAsia="ro-RO"/>
        </w:rPr>
        <w:t>/</w:t>
      </w:r>
      <w:r w:rsidR="00864CA5" w:rsidRPr="00B72E1C">
        <w:rPr>
          <w:rFonts w:ascii="Arial" w:eastAsia="Times New Roman" w:hAnsi="Arial" w:cs="Arial"/>
          <w:b/>
          <w:iCs/>
          <w:color w:val="C00000"/>
          <w:sz w:val="20"/>
          <w:szCs w:val="20"/>
          <w:lang w:eastAsia="ro-RO"/>
        </w:rPr>
        <w:t xml:space="preserve"> </w:t>
      </w:r>
      <w:r w:rsidRPr="00B72E1C">
        <w:rPr>
          <w:rFonts w:ascii="Arial" w:eastAsia="Times New Roman" w:hAnsi="Arial" w:cs="Arial"/>
          <w:b/>
          <w:iCs/>
          <w:color w:val="C00000"/>
          <w:sz w:val="20"/>
          <w:szCs w:val="20"/>
          <w:lang w:eastAsia="ro-RO"/>
        </w:rPr>
        <w:t>strategii</w:t>
      </w:r>
      <w:r w:rsidR="00864CA5" w:rsidRPr="00B72E1C">
        <w:rPr>
          <w:rFonts w:ascii="Arial" w:eastAsia="Times New Roman" w:hAnsi="Arial" w:cs="Arial"/>
          <w:b/>
          <w:iCs/>
          <w:color w:val="C00000"/>
          <w:sz w:val="20"/>
          <w:szCs w:val="20"/>
          <w:lang w:eastAsia="ro-RO"/>
        </w:rPr>
        <w:t xml:space="preserve"> </w:t>
      </w:r>
      <w:r w:rsidRPr="00B72E1C">
        <w:rPr>
          <w:rFonts w:ascii="Arial" w:eastAsia="Times New Roman" w:hAnsi="Arial" w:cs="Arial"/>
          <w:b/>
          <w:iCs/>
          <w:color w:val="C00000"/>
          <w:sz w:val="20"/>
          <w:szCs w:val="20"/>
          <w:lang w:eastAsia="ro-RO"/>
        </w:rPr>
        <w:t>/</w:t>
      </w:r>
      <w:r w:rsidR="00864CA5" w:rsidRPr="00B72E1C">
        <w:rPr>
          <w:rFonts w:ascii="Arial" w:eastAsia="Times New Roman" w:hAnsi="Arial" w:cs="Arial"/>
          <w:b/>
          <w:iCs/>
          <w:color w:val="C00000"/>
          <w:sz w:val="20"/>
          <w:szCs w:val="20"/>
          <w:lang w:eastAsia="ro-RO"/>
        </w:rPr>
        <w:t xml:space="preserve"> </w:t>
      </w:r>
      <w:r w:rsidRPr="00B72E1C">
        <w:rPr>
          <w:rFonts w:ascii="Arial" w:eastAsia="Times New Roman" w:hAnsi="Arial" w:cs="Arial"/>
          <w:b/>
          <w:iCs/>
          <w:color w:val="C00000"/>
          <w:sz w:val="20"/>
          <w:szCs w:val="20"/>
          <w:lang w:eastAsia="ro-RO"/>
        </w:rPr>
        <w:t>documente de planificare:</w:t>
      </w:r>
    </w:p>
    <w:p w14:paraId="5FE209FC" w14:textId="77777777"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71" w:name="do|ax5^E|spIX.|alA"/>
      <w:bookmarkEnd w:id="71"/>
      <w:r w:rsidRPr="00B72E1C">
        <w:rPr>
          <w:rFonts w:ascii="Arial" w:eastAsia="Times New Roman" w:hAnsi="Arial" w:cs="Arial"/>
          <w:b/>
          <w:bCs/>
          <w:iCs/>
          <w:color w:val="C00000"/>
          <w:sz w:val="20"/>
          <w:szCs w:val="20"/>
          <w:lang w:eastAsia="ro-RO"/>
        </w:rPr>
        <w:t>(A)</w:t>
      </w:r>
      <w:r w:rsidRPr="00B72E1C">
        <w:rPr>
          <w:rFonts w:ascii="Arial" w:eastAsia="Times New Roman" w:hAnsi="Arial" w:cs="Arial"/>
          <w:iCs/>
          <w:color w:val="C00000"/>
          <w:sz w:val="20"/>
          <w:szCs w:val="20"/>
          <w:lang w:eastAsia="ro-RO"/>
        </w:rPr>
        <w:t xml:space="preserve">Justificarea încadrării proiectului, după caz, în prevederile altor acte normative naţionale care transpun legislaţia Uniunii Europene: Directiva </w:t>
      </w:r>
      <w:hyperlink r:id="rId11" w:history="1">
        <w:r w:rsidRPr="00B72E1C">
          <w:rPr>
            <w:rFonts w:ascii="Arial" w:eastAsia="Times New Roman" w:hAnsi="Arial" w:cs="Arial"/>
            <w:b/>
            <w:bCs/>
            <w:iCs/>
            <w:color w:val="C00000"/>
            <w:sz w:val="20"/>
            <w:szCs w:val="20"/>
            <w:u w:val="single"/>
            <w:lang w:eastAsia="ro-RO"/>
          </w:rPr>
          <w:t>2010/75/UE</w:t>
        </w:r>
      </w:hyperlink>
      <w:r w:rsidRPr="00B72E1C">
        <w:rPr>
          <w:rFonts w:ascii="Arial" w:eastAsia="Times New Roman" w:hAnsi="Arial" w:cs="Arial"/>
          <w:iCs/>
          <w:color w:val="C00000"/>
          <w:sz w:val="20"/>
          <w:szCs w:val="20"/>
          <w:lang w:eastAsia="ro-RO"/>
        </w:rPr>
        <w:t xml:space="preserve"> (IED) a Parlamentului European şi a Consiliului din 24 noiembrie 2010 privind emisiile industriale (prevenirea şi controlul integrat al poluării), Directiva </w:t>
      </w:r>
      <w:hyperlink r:id="rId12" w:history="1">
        <w:r w:rsidRPr="00B72E1C">
          <w:rPr>
            <w:rFonts w:ascii="Arial" w:eastAsia="Times New Roman" w:hAnsi="Arial" w:cs="Arial"/>
            <w:b/>
            <w:bCs/>
            <w:iCs/>
            <w:color w:val="C00000"/>
            <w:sz w:val="20"/>
            <w:szCs w:val="20"/>
            <w:u w:val="single"/>
            <w:lang w:eastAsia="ro-RO"/>
          </w:rPr>
          <w:t>2012/18/UE</w:t>
        </w:r>
      </w:hyperlink>
      <w:r w:rsidRPr="00B72E1C">
        <w:rPr>
          <w:rFonts w:ascii="Arial" w:eastAsia="Times New Roman" w:hAnsi="Arial" w:cs="Arial"/>
          <w:iCs/>
          <w:color w:val="C00000"/>
          <w:sz w:val="20"/>
          <w:szCs w:val="20"/>
          <w:lang w:eastAsia="ro-RO"/>
        </w:rPr>
        <w:t xml:space="preserve"> a Parlamentului European şi a Consiliului din 4 iulie 2012 privind controlul pericolelor de accidente majore care implică substanţe periculoase, de modificare şi ulterior de abrogare a Directivei </w:t>
      </w:r>
      <w:hyperlink r:id="rId13" w:history="1">
        <w:r w:rsidRPr="00B72E1C">
          <w:rPr>
            <w:rFonts w:ascii="Arial" w:eastAsia="Times New Roman" w:hAnsi="Arial" w:cs="Arial"/>
            <w:b/>
            <w:bCs/>
            <w:iCs/>
            <w:color w:val="C00000"/>
            <w:sz w:val="20"/>
            <w:szCs w:val="20"/>
            <w:u w:val="single"/>
            <w:lang w:eastAsia="ro-RO"/>
          </w:rPr>
          <w:t>96/82/CE</w:t>
        </w:r>
      </w:hyperlink>
      <w:r w:rsidRPr="00B72E1C">
        <w:rPr>
          <w:rFonts w:ascii="Arial" w:eastAsia="Times New Roman" w:hAnsi="Arial" w:cs="Arial"/>
          <w:iCs/>
          <w:color w:val="C00000"/>
          <w:sz w:val="20"/>
          <w:szCs w:val="20"/>
          <w:lang w:eastAsia="ro-RO"/>
        </w:rPr>
        <w:t xml:space="preserve"> a Consiliului, Directiva </w:t>
      </w:r>
      <w:hyperlink r:id="rId14" w:history="1">
        <w:r w:rsidRPr="00B72E1C">
          <w:rPr>
            <w:rFonts w:ascii="Arial" w:eastAsia="Times New Roman" w:hAnsi="Arial" w:cs="Arial"/>
            <w:b/>
            <w:bCs/>
            <w:iCs/>
            <w:color w:val="C00000"/>
            <w:sz w:val="20"/>
            <w:szCs w:val="20"/>
            <w:u w:val="single"/>
            <w:lang w:eastAsia="ro-RO"/>
          </w:rPr>
          <w:t>2000/60/CE</w:t>
        </w:r>
      </w:hyperlink>
      <w:r w:rsidRPr="00B72E1C">
        <w:rPr>
          <w:rFonts w:ascii="Arial" w:eastAsia="Times New Roman" w:hAnsi="Arial" w:cs="Arial"/>
          <w:iCs/>
          <w:color w:val="C00000"/>
          <w:sz w:val="20"/>
          <w:szCs w:val="20"/>
          <w:lang w:eastAsia="ro-RO"/>
        </w:rPr>
        <w:t xml:space="preserve"> a Parlamentului European şi a Consiliului din 23 octombrie 2000 de stabilire a unui cadru de politică comunitară în domeniul apei, Directiva-cadru aer </w:t>
      </w:r>
      <w:hyperlink r:id="rId15" w:history="1">
        <w:r w:rsidRPr="00B72E1C">
          <w:rPr>
            <w:rFonts w:ascii="Arial" w:eastAsia="Times New Roman" w:hAnsi="Arial" w:cs="Arial"/>
            <w:b/>
            <w:bCs/>
            <w:iCs/>
            <w:color w:val="C00000"/>
            <w:sz w:val="20"/>
            <w:szCs w:val="20"/>
            <w:u w:val="single"/>
            <w:lang w:eastAsia="ro-RO"/>
          </w:rPr>
          <w:t>2008/50/CE</w:t>
        </w:r>
      </w:hyperlink>
      <w:r w:rsidRPr="00B72E1C">
        <w:rPr>
          <w:rFonts w:ascii="Arial" w:eastAsia="Times New Roman" w:hAnsi="Arial" w:cs="Arial"/>
          <w:iCs/>
          <w:color w:val="C00000"/>
          <w:sz w:val="20"/>
          <w:szCs w:val="20"/>
          <w:lang w:eastAsia="ro-RO"/>
        </w:rPr>
        <w:t xml:space="preserve"> a Parlamentului European şi a Consiliului din 21 mai 2008 privind calitatea aerului înconjurător şi un aer mai curat pentru Europa, Directiva </w:t>
      </w:r>
      <w:hyperlink r:id="rId16" w:history="1">
        <w:r w:rsidRPr="00B72E1C">
          <w:rPr>
            <w:rFonts w:ascii="Arial" w:eastAsia="Times New Roman" w:hAnsi="Arial" w:cs="Arial"/>
            <w:b/>
            <w:bCs/>
            <w:iCs/>
            <w:color w:val="C00000"/>
            <w:sz w:val="20"/>
            <w:szCs w:val="20"/>
            <w:u w:val="single"/>
            <w:lang w:eastAsia="ro-RO"/>
          </w:rPr>
          <w:t>2008/98/CE</w:t>
        </w:r>
      </w:hyperlink>
      <w:r w:rsidRPr="00B72E1C">
        <w:rPr>
          <w:rFonts w:ascii="Arial" w:eastAsia="Times New Roman" w:hAnsi="Arial" w:cs="Arial"/>
          <w:iCs/>
          <w:color w:val="C00000"/>
          <w:sz w:val="20"/>
          <w:szCs w:val="20"/>
          <w:lang w:eastAsia="ro-RO"/>
        </w:rPr>
        <w:t xml:space="preserve"> a Parlamentului European şi a Consiliului din 19 noiembrie 2008 privind deşeurile şi de abrogare a anumitor directive, şi altele).</w:t>
      </w:r>
    </w:p>
    <w:p w14:paraId="5FE209FD" w14:textId="77777777"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72" w:name="do|ax5^E|spIX.|alB"/>
      <w:bookmarkEnd w:id="72"/>
      <w:r w:rsidRPr="00B72E1C">
        <w:rPr>
          <w:rFonts w:ascii="Arial" w:eastAsia="Times New Roman" w:hAnsi="Arial" w:cs="Arial"/>
          <w:b/>
          <w:bCs/>
          <w:iCs/>
          <w:color w:val="C00000"/>
          <w:sz w:val="20"/>
          <w:szCs w:val="20"/>
          <w:lang w:eastAsia="ro-RO"/>
        </w:rPr>
        <w:t>(B)</w:t>
      </w:r>
      <w:r w:rsidRPr="00B72E1C">
        <w:rPr>
          <w:rFonts w:ascii="Arial" w:eastAsia="Times New Roman" w:hAnsi="Arial" w:cs="Arial"/>
          <w:iCs/>
          <w:color w:val="C00000"/>
          <w:sz w:val="20"/>
          <w:szCs w:val="20"/>
          <w:lang w:eastAsia="ro-RO"/>
        </w:rPr>
        <w:t>Se va menţiona planul/programul/strategia/documentul de programare/planificare din care face proiectul, cu indicarea actului normativ prin care a fost aprobat.</w:t>
      </w:r>
    </w:p>
    <w:p w14:paraId="6256EE6E" w14:textId="77777777" w:rsidR="002D76AE" w:rsidRPr="00B72E1C" w:rsidRDefault="002D76AE" w:rsidP="002D76AE">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lastRenderedPageBreak/>
        <w:t xml:space="preserve">În timpul execuţiei proiectului se vor respecta prevederile actelor normative care transpun Directiva-cadru apă, Directiva - cadru aer, Directiva - cadru a deşeurilor. Directiva cadru apă (2000/60/EC) a fost transpusă în legislaţia naţională prin Legea 107/1996 modificată şi completată ulterior. </w:t>
      </w:r>
    </w:p>
    <w:p w14:paraId="47B58EA2" w14:textId="77777777" w:rsidR="002D76AE" w:rsidRPr="00B72E1C" w:rsidRDefault="002D76AE" w:rsidP="002D76AE">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 xml:space="preserve">Această directivă stabileşte cadrul unui parteneriat între părţile interesate pentru protecţia apelor interioare, a apelor de tranziţie, de coastă şi a apelor subterane prin prevenirea poluării la sursa şi stabilirea unui mecanism unitar de control al surselor de poluare. </w:t>
      </w:r>
    </w:p>
    <w:p w14:paraId="414DECE8" w14:textId="77777777" w:rsidR="002D76AE" w:rsidRPr="00B72E1C" w:rsidRDefault="002D76AE" w:rsidP="002D76AE">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 xml:space="preserve">În cadrul capitolului VI au fost prezentate măsurile ce se impun pentru protecţia apelor. </w:t>
      </w:r>
    </w:p>
    <w:p w14:paraId="6C4DBF2D" w14:textId="77777777" w:rsidR="002D76AE" w:rsidRPr="00B72E1C" w:rsidRDefault="002D76AE" w:rsidP="002D76AE">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 xml:space="preserve">Directiva – privind calitatea aerului înconjurător şi un aer mai curat pentru Europa 2008/50/CE (modificată prin Directiva 2015/1480 prin care se stabilesc normele privind metodele de referinţă, validarea datelor şi amplasarea punctelor de prelevare pentru evaluarea calităţii aerului înconjurător) a fost transpusă in legislaţia natională prin Legea 104/2011, Ordinul M.A.P.P.M. nr. 462/1993. </w:t>
      </w:r>
    </w:p>
    <w:p w14:paraId="4C7C5367" w14:textId="77777777" w:rsidR="002D76AE" w:rsidRPr="00B72E1C" w:rsidRDefault="002D76AE" w:rsidP="002D76AE">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 xml:space="preserve">Directiva cadru privind deşeurile (2008/98/CE) este în curs de transpunere în legislaţia natională. </w:t>
      </w:r>
    </w:p>
    <w:p w14:paraId="6E927D8E" w14:textId="77777777" w:rsidR="002D76AE" w:rsidRPr="00B72E1C" w:rsidRDefault="002D76AE" w:rsidP="002D76AE">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 xml:space="preserve">Directiva cadru 1991/31/CE privind depozitele de deşeuri a fost transpusă prin HG 349/2005, HG 1292/2010, Ordinul 1230/2005, Ordinul 775/2006. </w:t>
      </w:r>
    </w:p>
    <w:p w14:paraId="45AA1BD2" w14:textId="77777777" w:rsidR="002D76AE" w:rsidRPr="00B72E1C" w:rsidRDefault="002D76AE" w:rsidP="002D76AE">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 xml:space="preserve">Directiva 94/62/CE cu modificările ulterioare, privind ambalajele şi deşeurile de ambalaje, a fost transpusă prin următoarele acte normative: Legea nr. 249/2015, cu modificările şi completările ulterioare. </w:t>
      </w:r>
    </w:p>
    <w:p w14:paraId="7DE3C8FD" w14:textId="77777777" w:rsidR="002D76AE" w:rsidRPr="00B72E1C" w:rsidRDefault="002D76AE" w:rsidP="002D76AE">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 xml:space="preserve">Decizia nr. 2000/532/CE privind lista deşeurilor periculoase a fost transpusă prin HG 856/2002 şi Legea 211/2011. </w:t>
      </w:r>
    </w:p>
    <w:p w14:paraId="47B1FE5A" w14:textId="77777777" w:rsidR="002D76AE" w:rsidRPr="00B72E1C" w:rsidRDefault="002D76AE" w:rsidP="002D76AE">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 xml:space="preserve">În vederea eliminării impactului negativ al deşeurilor asupra mediului şi sănătăţii umane în cadrul proiectului au fost prevăzute măsuri stricte cu privire la modul de gospodărire, depozitare, gestionare şi transport a deşeurilor rezultate din activităţile desfăşurate. </w:t>
      </w:r>
    </w:p>
    <w:p w14:paraId="5FE209FE" w14:textId="7D62B10A" w:rsidR="00DA28D3" w:rsidRPr="00B72E1C" w:rsidRDefault="002D76AE" w:rsidP="002D76AE">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Prezentul proiect respectă reglementările aplicabile în vigoare care transpun directivele Consiliului Uniunii Europene.</w:t>
      </w:r>
    </w:p>
    <w:p w14:paraId="5FE209FF" w14:textId="77777777" w:rsidR="006022E0" w:rsidRPr="00B72E1C" w:rsidRDefault="006022E0" w:rsidP="004D6E0B">
      <w:pPr>
        <w:pStyle w:val="ListParagraph"/>
        <w:numPr>
          <w:ilvl w:val="0"/>
          <w:numId w:val="2"/>
        </w:numPr>
        <w:shd w:val="clear" w:color="auto" w:fill="FFFFFF"/>
        <w:tabs>
          <w:tab w:val="left" w:pos="720"/>
        </w:tabs>
        <w:spacing w:after="0"/>
        <w:ind w:left="0" w:firstLine="0"/>
        <w:jc w:val="both"/>
        <w:rPr>
          <w:rFonts w:ascii="Arial" w:eastAsia="Times New Roman" w:hAnsi="Arial" w:cs="Arial"/>
          <w:b/>
          <w:iCs/>
          <w:color w:val="C00000"/>
          <w:sz w:val="20"/>
          <w:szCs w:val="20"/>
          <w:lang w:eastAsia="ro-RO"/>
        </w:rPr>
      </w:pPr>
      <w:r w:rsidRPr="00B72E1C">
        <w:rPr>
          <w:rFonts w:ascii="Arial" w:eastAsia="Times New Roman" w:hAnsi="Arial" w:cs="Arial"/>
          <w:b/>
          <w:iCs/>
          <w:color w:val="C00000"/>
          <w:sz w:val="20"/>
          <w:szCs w:val="20"/>
          <w:lang w:eastAsia="ro-RO"/>
        </w:rPr>
        <w:t>Lucrări necesare organizării de şantier:</w:t>
      </w:r>
    </w:p>
    <w:p w14:paraId="5FE20A00" w14:textId="77777777"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73" w:name="do|ax5^E|spX.|pa1"/>
      <w:bookmarkEnd w:id="73"/>
      <w:r w:rsidRPr="00B72E1C">
        <w:rPr>
          <w:rFonts w:ascii="Arial" w:eastAsia="Times New Roman" w:hAnsi="Arial" w:cs="Arial"/>
          <w:iCs/>
          <w:color w:val="C00000"/>
          <w:sz w:val="20"/>
          <w:szCs w:val="20"/>
          <w:lang w:eastAsia="ro-RO"/>
        </w:rPr>
        <w:t>- descrierea lucrărilor necesare organizării de şantier;</w:t>
      </w:r>
    </w:p>
    <w:p w14:paraId="5FE20A01" w14:textId="77777777"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74" w:name="do|ax5^E|spX.|pa2"/>
      <w:bookmarkEnd w:id="74"/>
      <w:r w:rsidRPr="00B72E1C">
        <w:rPr>
          <w:rFonts w:ascii="Arial" w:eastAsia="Times New Roman" w:hAnsi="Arial" w:cs="Arial"/>
          <w:iCs/>
          <w:color w:val="C00000"/>
          <w:sz w:val="20"/>
          <w:szCs w:val="20"/>
          <w:lang w:eastAsia="ro-RO"/>
        </w:rPr>
        <w:t>- localizarea organizării de şantier;</w:t>
      </w:r>
    </w:p>
    <w:p w14:paraId="5FE20A02" w14:textId="77777777"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75" w:name="do|ax5^E|spX.|pa3"/>
      <w:bookmarkEnd w:id="75"/>
      <w:r w:rsidRPr="00B72E1C">
        <w:rPr>
          <w:rFonts w:ascii="Arial" w:eastAsia="Times New Roman" w:hAnsi="Arial" w:cs="Arial"/>
          <w:iCs/>
          <w:color w:val="C00000"/>
          <w:sz w:val="20"/>
          <w:szCs w:val="20"/>
          <w:lang w:eastAsia="ro-RO"/>
        </w:rPr>
        <w:t>- descrierea impactului asupra mediului a lucrărilor organizării de şantier;</w:t>
      </w:r>
    </w:p>
    <w:p w14:paraId="5FE20A03" w14:textId="77777777"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76" w:name="do|ax5^E|spX.|pa4"/>
      <w:bookmarkEnd w:id="76"/>
      <w:r w:rsidRPr="00B72E1C">
        <w:rPr>
          <w:rFonts w:ascii="Arial" w:eastAsia="Times New Roman" w:hAnsi="Arial" w:cs="Arial"/>
          <w:iCs/>
          <w:color w:val="C00000"/>
          <w:sz w:val="20"/>
          <w:szCs w:val="20"/>
          <w:lang w:eastAsia="ro-RO"/>
        </w:rPr>
        <w:t>- surse de poluanţi şi instalaţii pentru reţinerea, evacuarea şi dispersia poluanţilor în mediu în timpul organizării de şantier;</w:t>
      </w:r>
    </w:p>
    <w:p w14:paraId="5FE20A04" w14:textId="77777777"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77" w:name="do|ax5^E|spX.|pa5"/>
      <w:bookmarkEnd w:id="77"/>
      <w:r w:rsidRPr="00B72E1C">
        <w:rPr>
          <w:rFonts w:ascii="Arial" w:eastAsia="Times New Roman" w:hAnsi="Arial" w:cs="Arial"/>
          <w:iCs/>
          <w:color w:val="C00000"/>
          <w:sz w:val="20"/>
          <w:szCs w:val="20"/>
          <w:lang w:eastAsia="ro-RO"/>
        </w:rPr>
        <w:t>- dotări şi măsuri prevăzute pentru controlul emisiilor de poluanţi în mediu.</w:t>
      </w:r>
    </w:p>
    <w:p w14:paraId="3D022013" w14:textId="77777777" w:rsidR="004062A4" w:rsidRPr="00B72E1C" w:rsidRDefault="004062A4" w:rsidP="004062A4">
      <w:pPr>
        <w:shd w:val="clear" w:color="auto" w:fill="FFFFFF"/>
        <w:spacing w:after="0"/>
        <w:jc w:val="both"/>
        <w:rPr>
          <w:rFonts w:ascii="Arial" w:eastAsia="Times New Roman" w:hAnsi="Arial" w:cs="Arial"/>
          <w:iCs/>
          <w:sz w:val="20"/>
          <w:szCs w:val="20"/>
        </w:rPr>
      </w:pPr>
      <w:r w:rsidRPr="00B72E1C">
        <w:rPr>
          <w:rFonts w:ascii="Arial" w:eastAsia="Times New Roman" w:hAnsi="Arial" w:cs="Arial"/>
          <w:iCs/>
          <w:sz w:val="20"/>
          <w:szCs w:val="20"/>
        </w:rPr>
        <w:t xml:space="preserve">Organizarea de santier se va realiza in interiorul amplasamentului, executantului revenindu-i, in exclusivitate, responsabilitatea modului cum isi organizeaza santierul. </w:t>
      </w:r>
    </w:p>
    <w:p w14:paraId="159549D4" w14:textId="77777777" w:rsidR="004062A4" w:rsidRPr="00B72E1C" w:rsidRDefault="004062A4" w:rsidP="004062A4">
      <w:pPr>
        <w:shd w:val="clear" w:color="auto" w:fill="FFFFFF"/>
        <w:spacing w:after="0"/>
        <w:jc w:val="both"/>
        <w:rPr>
          <w:rFonts w:ascii="Arial" w:eastAsia="Times New Roman" w:hAnsi="Arial" w:cs="Arial"/>
          <w:iCs/>
          <w:sz w:val="20"/>
          <w:szCs w:val="20"/>
        </w:rPr>
      </w:pPr>
      <w:r w:rsidRPr="00B72E1C">
        <w:rPr>
          <w:rFonts w:ascii="Arial" w:eastAsia="Times New Roman" w:hAnsi="Arial" w:cs="Arial"/>
          <w:iCs/>
          <w:sz w:val="20"/>
          <w:szCs w:val="20"/>
        </w:rPr>
        <w:t xml:space="preserve">Contractantul lucrarilor de executie este responsabil si are obligatia sa asigure construirea spatiilor necesare activitatii de supraveghere a executiei, realizarii lucrarilor de constructii-montaj si testare precum si pentru depozitarea materialelor necesare realizarii investitiei. </w:t>
      </w:r>
    </w:p>
    <w:p w14:paraId="1B3E0416" w14:textId="77777777" w:rsidR="004062A4" w:rsidRPr="00B72E1C" w:rsidRDefault="004062A4" w:rsidP="004062A4">
      <w:pPr>
        <w:shd w:val="clear" w:color="auto" w:fill="FFFFFF"/>
        <w:spacing w:after="0"/>
        <w:jc w:val="both"/>
        <w:rPr>
          <w:rFonts w:ascii="Arial" w:eastAsia="Times New Roman" w:hAnsi="Arial" w:cs="Arial"/>
          <w:iCs/>
          <w:sz w:val="20"/>
          <w:szCs w:val="20"/>
        </w:rPr>
      </w:pPr>
      <w:r w:rsidRPr="00B72E1C">
        <w:rPr>
          <w:rFonts w:ascii="Arial" w:eastAsia="Times New Roman" w:hAnsi="Arial" w:cs="Arial"/>
          <w:iCs/>
          <w:sz w:val="20"/>
          <w:szCs w:val="20"/>
        </w:rPr>
        <w:t xml:space="preserve">Lucrarile de executie se vor desfasura fara afectarea domeniului public si numai cu personal calificat. </w:t>
      </w:r>
    </w:p>
    <w:p w14:paraId="352F9111" w14:textId="77777777" w:rsidR="004062A4" w:rsidRPr="00B72E1C" w:rsidRDefault="004062A4" w:rsidP="004062A4">
      <w:pPr>
        <w:shd w:val="clear" w:color="auto" w:fill="FFFFFF"/>
        <w:spacing w:after="0"/>
        <w:jc w:val="both"/>
        <w:rPr>
          <w:rFonts w:ascii="Arial" w:eastAsia="Times New Roman" w:hAnsi="Arial" w:cs="Arial"/>
          <w:iCs/>
          <w:sz w:val="20"/>
          <w:szCs w:val="20"/>
        </w:rPr>
      </w:pPr>
      <w:r w:rsidRPr="00B72E1C">
        <w:rPr>
          <w:rFonts w:ascii="Arial" w:eastAsia="Times New Roman" w:hAnsi="Arial" w:cs="Arial"/>
          <w:iCs/>
          <w:sz w:val="20"/>
          <w:szCs w:val="20"/>
        </w:rPr>
        <w:t xml:space="preserve">Constructia obiectivului nu va afecta buna desfasurare a activitatilor desfasurate in imediata vecinatate. </w:t>
      </w:r>
    </w:p>
    <w:p w14:paraId="7CDD012E" w14:textId="77777777" w:rsidR="004062A4" w:rsidRPr="00B72E1C" w:rsidRDefault="004062A4" w:rsidP="004062A4">
      <w:pPr>
        <w:shd w:val="clear" w:color="auto" w:fill="FFFFFF"/>
        <w:spacing w:after="0"/>
        <w:jc w:val="both"/>
        <w:rPr>
          <w:rFonts w:ascii="Arial" w:eastAsia="Times New Roman" w:hAnsi="Arial" w:cs="Arial"/>
          <w:iCs/>
          <w:sz w:val="20"/>
          <w:szCs w:val="20"/>
        </w:rPr>
      </w:pPr>
      <w:r w:rsidRPr="00B72E1C">
        <w:rPr>
          <w:rFonts w:ascii="Arial" w:eastAsia="Times New Roman" w:hAnsi="Arial" w:cs="Arial"/>
          <w:iCs/>
          <w:sz w:val="20"/>
          <w:szCs w:val="20"/>
        </w:rPr>
        <w:t xml:space="preserve">Pentru accesul utilajelor de montaj si echipamentului necesar realizarii lucrarilor propuse se vor folosi drumurile existente. </w:t>
      </w:r>
    </w:p>
    <w:p w14:paraId="458330E8" w14:textId="77777777" w:rsidR="004062A4" w:rsidRPr="00B72E1C" w:rsidRDefault="004062A4" w:rsidP="004062A4">
      <w:pPr>
        <w:shd w:val="clear" w:color="auto" w:fill="FFFFFF"/>
        <w:spacing w:after="0"/>
        <w:jc w:val="both"/>
        <w:rPr>
          <w:rFonts w:ascii="Arial" w:eastAsia="Times New Roman" w:hAnsi="Arial" w:cs="Arial"/>
          <w:iCs/>
          <w:sz w:val="20"/>
          <w:szCs w:val="20"/>
        </w:rPr>
      </w:pPr>
      <w:r w:rsidRPr="00B72E1C">
        <w:rPr>
          <w:rFonts w:ascii="Arial" w:eastAsia="Times New Roman" w:hAnsi="Arial" w:cs="Arial"/>
          <w:iCs/>
          <w:sz w:val="20"/>
          <w:szCs w:val="20"/>
        </w:rPr>
        <w:t xml:space="preserve">Constructiile (baracamentele) si echipamentele provizorii necesare executarii lucrarilor se vor amplasa in interiorul incintei. </w:t>
      </w:r>
    </w:p>
    <w:p w14:paraId="54F7FD09" w14:textId="77777777" w:rsidR="004062A4" w:rsidRPr="00B72E1C" w:rsidRDefault="004062A4" w:rsidP="004062A4">
      <w:pPr>
        <w:shd w:val="clear" w:color="auto" w:fill="FFFFFF"/>
        <w:spacing w:after="0"/>
        <w:jc w:val="both"/>
        <w:rPr>
          <w:rFonts w:ascii="Arial" w:eastAsia="Times New Roman" w:hAnsi="Arial" w:cs="Arial"/>
          <w:iCs/>
          <w:sz w:val="20"/>
          <w:szCs w:val="20"/>
        </w:rPr>
      </w:pPr>
      <w:r w:rsidRPr="00B72E1C">
        <w:rPr>
          <w:rFonts w:ascii="Arial" w:eastAsia="Times New Roman" w:hAnsi="Arial" w:cs="Arial"/>
          <w:iCs/>
          <w:sz w:val="20"/>
          <w:szCs w:val="20"/>
        </w:rPr>
        <w:t xml:space="preserve">Pe perioada realizarii construcţiei se vor monta: </w:t>
      </w:r>
    </w:p>
    <w:p w14:paraId="48B32A6B" w14:textId="77777777" w:rsidR="004062A4" w:rsidRPr="00B72E1C" w:rsidRDefault="004062A4" w:rsidP="004062A4">
      <w:pPr>
        <w:numPr>
          <w:ilvl w:val="0"/>
          <w:numId w:val="18"/>
        </w:numPr>
        <w:shd w:val="clear" w:color="auto" w:fill="FFFFFF"/>
        <w:spacing w:after="0"/>
        <w:jc w:val="both"/>
        <w:rPr>
          <w:rFonts w:ascii="Arial" w:eastAsia="Times New Roman" w:hAnsi="Arial" w:cs="Arial"/>
          <w:iCs/>
          <w:sz w:val="20"/>
          <w:szCs w:val="20"/>
        </w:rPr>
      </w:pPr>
      <w:r w:rsidRPr="00B72E1C">
        <w:rPr>
          <w:rFonts w:ascii="Arial" w:eastAsia="Times New Roman" w:hAnsi="Arial" w:cs="Arial"/>
          <w:iCs/>
          <w:sz w:val="20"/>
          <w:szCs w:val="20"/>
        </w:rPr>
        <w:t xml:space="preserve">două containere pentru depozitarea materialelor necesare pe santier </w:t>
      </w:r>
    </w:p>
    <w:p w14:paraId="1C6F3725" w14:textId="77777777" w:rsidR="004062A4" w:rsidRPr="00B72E1C" w:rsidRDefault="004062A4" w:rsidP="004062A4">
      <w:pPr>
        <w:numPr>
          <w:ilvl w:val="0"/>
          <w:numId w:val="18"/>
        </w:numPr>
        <w:shd w:val="clear" w:color="auto" w:fill="FFFFFF"/>
        <w:spacing w:after="0"/>
        <w:jc w:val="both"/>
        <w:rPr>
          <w:rFonts w:ascii="Arial" w:eastAsia="Times New Roman" w:hAnsi="Arial" w:cs="Arial"/>
          <w:iCs/>
          <w:sz w:val="20"/>
          <w:szCs w:val="20"/>
        </w:rPr>
      </w:pPr>
      <w:r w:rsidRPr="00B72E1C">
        <w:rPr>
          <w:rFonts w:ascii="Arial" w:eastAsia="Times New Roman" w:hAnsi="Arial" w:cs="Arial"/>
          <w:iCs/>
          <w:sz w:val="20"/>
          <w:szCs w:val="20"/>
        </w:rPr>
        <w:t xml:space="preserve">Se va asigura curatenia permanenta in zona santierului. </w:t>
      </w:r>
    </w:p>
    <w:p w14:paraId="71A34BF9" w14:textId="4F7A9619" w:rsidR="004062A4" w:rsidRPr="00B72E1C" w:rsidRDefault="004062A4" w:rsidP="004062A4">
      <w:pPr>
        <w:shd w:val="clear" w:color="auto" w:fill="FFFFFF"/>
        <w:spacing w:after="0"/>
        <w:jc w:val="both"/>
        <w:rPr>
          <w:rFonts w:ascii="Arial" w:eastAsia="Times New Roman" w:hAnsi="Arial" w:cs="Arial"/>
          <w:iCs/>
          <w:sz w:val="20"/>
          <w:szCs w:val="20"/>
        </w:rPr>
      </w:pPr>
      <w:r w:rsidRPr="00B72E1C">
        <w:rPr>
          <w:rFonts w:ascii="Arial" w:eastAsia="Times New Roman" w:hAnsi="Arial" w:cs="Arial"/>
          <w:iCs/>
          <w:sz w:val="20"/>
          <w:szCs w:val="20"/>
        </w:rPr>
        <w:t xml:space="preserve">Alimentarea cu energie electrica – </w:t>
      </w:r>
      <w:r w:rsidR="00576A73" w:rsidRPr="00B72E1C">
        <w:rPr>
          <w:rFonts w:ascii="Arial" w:eastAsia="Times New Roman" w:hAnsi="Arial" w:cs="Arial"/>
          <w:iCs/>
          <w:sz w:val="20"/>
          <w:szCs w:val="20"/>
        </w:rPr>
        <w:t>reteaua existenta in zona</w:t>
      </w:r>
    </w:p>
    <w:p w14:paraId="20A67EE1" w14:textId="2F4E59F3" w:rsidR="004062A4" w:rsidRPr="00B72E1C" w:rsidRDefault="004062A4" w:rsidP="004062A4">
      <w:pPr>
        <w:shd w:val="clear" w:color="auto" w:fill="FFFFFF"/>
        <w:spacing w:after="0"/>
        <w:jc w:val="both"/>
        <w:rPr>
          <w:rFonts w:ascii="Arial" w:eastAsia="Times New Roman" w:hAnsi="Arial" w:cs="Arial"/>
          <w:iCs/>
          <w:sz w:val="20"/>
          <w:szCs w:val="20"/>
        </w:rPr>
      </w:pPr>
      <w:r w:rsidRPr="00B72E1C">
        <w:rPr>
          <w:rFonts w:ascii="Arial" w:eastAsia="Times New Roman" w:hAnsi="Arial" w:cs="Arial"/>
          <w:iCs/>
          <w:sz w:val="20"/>
          <w:szCs w:val="20"/>
        </w:rPr>
        <w:t xml:space="preserve">Alimentarea cu apa – </w:t>
      </w:r>
      <w:r w:rsidR="00D82457" w:rsidRPr="00B72E1C">
        <w:rPr>
          <w:rFonts w:ascii="Arial" w:eastAsia="Times New Roman" w:hAnsi="Arial" w:cs="Arial"/>
          <w:iCs/>
          <w:sz w:val="20"/>
          <w:szCs w:val="20"/>
        </w:rPr>
        <w:t>rezervor apa 1000l</w:t>
      </w:r>
    </w:p>
    <w:p w14:paraId="2E5E351D" w14:textId="77777777" w:rsidR="004062A4" w:rsidRPr="00B72E1C" w:rsidRDefault="004062A4" w:rsidP="004062A4">
      <w:pPr>
        <w:shd w:val="clear" w:color="auto" w:fill="FFFFFF"/>
        <w:spacing w:after="0"/>
        <w:jc w:val="both"/>
        <w:rPr>
          <w:rFonts w:ascii="Arial" w:eastAsia="Times New Roman" w:hAnsi="Arial" w:cs="Arial"/>
          <w:iCs/>
          <w:sz w:val="20"/>
          <w:szCs w:val="20"/>
        </w:rPr>
      </w:pPr>
      <w:r w:rsidRPr="00B72E1C">
        <w:rPr>
          <w:rFonts w:ascii="Arial" w:eastAsia="Times New Roman" w:hAnsi="Arial" w:cs="Arial"/>
          <w:iCs/>
          <w:sz w:val="20"/>
          <w:szCs w:val="20"/>
        </w:rPr>
        <w:t xml:space="preserve">Contractantul executiei este responsabil pentru curatenia in incinta zonei unde se executa lucrarile propuse. </w:t>
      </w:r>
    </w:p>
    <w:p w14:paraId="5FE20A12" w14:textId="77777777" w:rsidR="001D474C" w:rsidRPr="00B72E1C" w:rsidRDefault="001D474C" w:rsidP="005D5FCF">
      <w:pPr>
        <w:shd w:val="clear" w:color="auto" w:fill="FFFFFF"/>
        <w:spacing w:after="0"/>
        <w:jc w:val="both"/>
        <w:rPr>
          <w:rFonts w:ascii="Arial" w:eastAsia="Times New Roman" w:hAnsi="Arial" w:cs="Arial"/>
          <w:iCs/>
          <w:color w:val="C00000"/>
          <w:sz w:val="20"/>
          <w:szCs w:val="20"/>
          <w:lang w:eastAsia="ro-RO"/>
        </w:rPr>
      </w:pPr>
    </w:p>
    <w:p w14:paraId="5FE20A13" w14:textId="77777777" w:rsidR="006022E0" w:rsidRPr="00B72E1C" w:rsidRDefault="006022E0" w:rsidP="004D6E0B">
      <w:pPr>
        <w:pStyle w:val="ListParagraph"/>
        <w:numPr>
          <w:ilvl w:val="0"/>
          <w:numId w:val="2"/>
        </w:numPr>
        <w:shd w:val="clear" w:color="auto" w:fill="FFFFFF"/>
        <w:tabs>
          <w:tab w:val="left" w:pos="720"/>
        </w:tabs>
        <w:spacing w:after="0"/>
        <w:ind w:left="0" w:firstLine="0"/>
        <w:jc w:val="both"/>
        <w:rPr>
          <w:rFonts w:ascii="Arial" w:eastAsia="Times New Roman" w:hAnsi="Arial" w:cs="Arial"/>
          <w:b/>
          <w:iCs/>
          <w:color w:val="C00000"/>
          <w:sz w:val="20"/>
          <w:szCs w:val="20"/>
          <w:lang w:eastAsia="ro-RO"/>
        </w:rPr>
      </w:pPr>
      <w:r w:rsidRPr="00B72E1C">
        <w:rPr>
          <w:rFonts w:ascii="Arial" w:eastAsia="Times New Roman" w:hAnsi="Arial" w:cs="Arial"/>
          <w:b/>
          <w:iCs/>
          <w:color w:val="C00000"/>
          <w:sz w:val="20"/>
          <w:szCs w:val="20"/>
          <w:lang w:eastAsia="ro-RO"/>
        </w:rPr>
        <w:t>Lucrări de refacere a amplasamentului la finalizarea investiţiei, în caz de accidente şi/sau la încetarea activităţii, în măsura în care aceste informaţii sunt disponibile:</w:t>
      </w:r>
    </w:p>
    <w:p w14:paraId="5FE20A14" w14:textId="77777777"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78" w:name="do|ax5^E|spXI.|pa1"/>
      <w:bookmarkEnd w:id="78"/>
      <w:r w:rsidRPr="00B72E1C">
        <w:rPr>
          <w:rFonts w:ascii="Arial" w:eastAsia="Times New Roman" w:hAnsi="Arial" w:cs="Arial"/>
          <w:iCs/>
          <w:color w:val="C00000"/>
          <w:sz w:val="20"/>
          <w:szCs w:val="20"/>
          <w:lang w:eastAsia="ro-RO"/>
        </w:rPr>
        <w:lastRenderedPageBreak/>
        <w:t>- lucrările propuse pentru refacerea amplasamentului la finalizarea investiţiei, în caz de accidente şi/sau la încetarea activităţii;</w:t>
      </w:r>
    </w:p>
    <w:p w14:paraId="5FE20A15" w14:textId="77777777"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79" w:name="do|ax5^E|spXI.|pa2"/>
      <w:bookmarkEnd w:id="79"/>
      <w:r w:rsidRPr="00B72E1C">
        <w:rPr>
          <w:rFonts w:ascii="Arial" w:eastAsia="Times New Roman" w:hAnsi="Arial" w:cs="Arial"/>
          <w:iCs/>
          <w:color w:val="C00000"/>
          <w:sz w:val="20"/>
          <w:szCs w:val="20"/>
          <w:lang w:eastAsia="ro-RO"/>
        </w:rPr>
        <w:t>- aspecte referitoare la prevenirea şi modul de răspuns pentru cazuri de poluări accidentale;</w:t>
      </w:r>
    </w:p>
    <w:p w14:paraId="5FE20A16" w14:textId="77777777"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80" w:name="do|ax5^E|spXI.|pa3"/>
      <w:bookmarkEnd w:id="80"/>
      <w:r w:rsidRPr="00B72E1C">
        <w:rPr>
          <w:rFonts w:ascii="Arial" w:eastAsia="Times New Roman" w:hAnsi="Arial" w:cs="Arial"/>
          <w:iCs/>
          <w:color w:val="C00000"/>
          <w:sz w:val="20"/>
          <w:szCs w:val="20"/>
          <w:lang w:eastAsia="ro-RO"/>
        </w:rPr>
        <w:t>- aspecte referitoare la închiderea/dezafectarea/demolarea instalaţiei;</w:t>
      </w:r>
    </w:p>
    <w:p w14:paraId="5FE20A17" w14:textId="77777777"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81" w:name="do|ax5^E|spXI.|pa4"/>
      <w:bookmarkEnd w:id="81"/>
      <w:r w:rsidRPr="00B72E1C">
        <w:rPr>
          <w:rFonts w:ascii="Arial" w:eastAsia="Times New Roman" w:hAnsi="Arial" w:cs="Arial"/>
          <w:iCs/>
          <w:color w:val="C00000"/>
          <w:sz w:val="20"/>
          <w:szCs w:val="20"/>
          <w:lang w:eastAsia="ro-RO"/>
        </w:rPr>
        <w:t>- modalităţi de refacere a stării iniţiale/reabilitare în vederea utilizării ulterioare a terenului.</w:t>
      </w:r>
    </w:p>
    <w:p w14:paraId="60EB3A0E" w14:textId="77777777" w:rsidR="004062A4" w:rsidRPr="00B72E1C" w:rsidRDefault="004062A4" w:rsidP="004062A4">
      <w:pPr>
        <w:pStyle w:val="ListParagraph"/>
        <w:rPr>
          <w:rFonts w:ascii="Arial" w:eastAsia="Times New Roman" w:hAnsi="Arial" w:cs="Arial"/>
          <w:iCs/>
          <w:sz w:val="20"/>
          <w:szCs w:val="20"/>
        </w:rPr>
      </w:pPr>
      <w:r w:rsidRPr="00B72E1C">
        <w:rPr>
          <w:rFonts w:ascii="Arial" w:eastAsia="Times New Roman" w:hAnsi="Arial" w:cs="Arial"/>
          <w:iCs/>
          <w:sz w:val="20"/>
          <w:szCs w:val="20"/>
        </w:rPr>
        <w:t>Nu este cazul</w:t>
      </w:r>
    </w:p>
    <w:p w14:paraId="5FE20A19" w14:textId="583E1652" w:rsidR="006022E0" w:rsidRPr="00B72E1C" w:rsidRDefault="006022E0" w:rsidP="007B60F2">
      <w:pPr>
        <w:pStyle w:val="ListParagraph"/>
        <w:spacing w:after="0"/>
        <w:ind w:left="0" w:firstLine="709"/>
        <w:jc w:val="both"/>
        <w:rPr>
          <w:rFonts w:ascii="Arial" w:eastAsia="Times New Roman" w:hAnsi="Arial" w:cs="Arial"/>
          <w:b/>
          <w:iCs/>
          <w:color w:val="C00000"/>
          <w:sz w:val="20"/>
          <w:szCs w:val="20"/>
          <w:lang w:eastAsia="ro-RO"/>
        </w:rPr>
      </w:pPr>
      <w:r w:rsidRPr="00B72E1C">
        <w:rPr>
          <w:rFonts w:ascii="Arial" w:eastAsia="Times New Roman" w:hAnsi="Arial" w:cs="Arial"/>
          <w:b/>
          <w:iCs/>
          <w:color w:val="C00000"/>
          <w:sz w:val="20"/>
          <w:szCs w:val="20"/>
          <w:lang w:eastAsia="ro-RO"/>
        </w:rPr>
        <w:t>Anexe - piese desenate:</w:t>
      </w:r>
    </w:p>
    <w:p w14:paraId="5FE20A1A" w14:textId="77777777"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82" w:name="do|ax5^E|spXII.|pt1"/>
      <w:bookmarkEnd w:id="82"/>
      <w:r w:rsidRPr="00B72E1C">
        <w:rPr>
          <w:rFonts w:ascii="Arial" w:eastAsia="Times New Roman" w:hAnsi="Arial" w:cs="Arial"/>
          <w:b/>
          <w:bCs/>
          <w:iCs/>
          <w:color w:val="C00000"/>
          <w:sz w:val="20"/>
          <w:szCs w:val="20"/>
          <w:lang w:eastAsia="ro-RO"/>
        </w:rPr>
        <w:t>1.</w:t>
      </w:r>
      <w:r w:rsidRPr="00B72E1C">
        <w:rPr>
          <w:rFonts w:ascii="Arial" w:eastAsia="Times New Roman" w:hAnsi="Arial" w:cs="Arial"/>
          <w:iCs/>
          <w:color w:val="C00000"/>
          <w:sz w:val="20"/>
          <w:szCs w:val="20"/>
          <w:lang w:eastAsia="ro-RO"/>
        </w:rPr>
        <w:t>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14:paraId="5FE20A1B" w14:textId="77777777"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83" w:name="do|ax5^E|spXII.|pt2"/>
      <w:bookmarkEnd w:id="83"/>
      <w:r w:rsidRPr="00B72E1C">
        <w:rPr>
          <w:rFonts w:ascii="Arial" w:eastAsia="Times New Roman" w:hAnsi="Arial" w:cs="Arial"/>
          <w:b/>
          <w:bCs/>
          <w:iCs/>
          <w:color w:val="C00000"/>
          <w:sz w:val="20"/>
          <w:szCs w:val="20"/>
          <w:lang w:eastAsia="ro-RO"/>
        </w:rPr>
        <w:t>2.</w:t>
      </w:r>
      <w:r w:rsidRPr="00B72E1C">
        <w:rPr>
          <w:rFonts w:ascii="Arial" w:eastAsia="Times New Roman" w:hAnsi="Arial" w:cs="Arial"/>
          <w:iCs/>
          <w:color w:val="C00000"/>
          <w:sz w:val="20"/>
          <w:szCs w:val="20"/>
          <w:lang w:eastAsia="ro-RO"/>
        </w:rPr>
        <w:t>schemele-flux pentru procesul tehnologic şi fazele activităţii, cu instalaţiile de depoluare;</w:t>
      </w:r>
    </w:p>
    <w:p w14:paraId="5FE20A1C" w14:textId="77777777"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84" w:name="do|ax5^E|spXII.|pt3"/>
      <w:bookmarkEnd w:id="84"/>
      <w:r w:rsidRPr="00B72E1C">
        <w:rPr>
          <w:rFonts w:ascii="Arial" w:eastAsia="Times New Roman" w:hAnsi="Arial" w:cs="Arial"/>
          <w:b/>
          <w:bCs/>
          <w:iCs/>
          <w:color w:val="C00000"/>
          <w:sz w:val="20"/>
          <w:szCs w:val="20"/>
          <w:lang w:eastAsia="ro-RO"/>
        </w:rPr>
        <w:t>3.</w:t>
      </w:r>
      <w:r w:rsidRPr="00B72E1C">
        <w:rPr>
          <w:rFonts w:ascii="Arial" w:eastAsia="Times New Roman" w:hAnsi="Arial" w:cs="Arial"/>
          <w:iCs/>
          <w:color w:val="C00000"/>
          <w:sz w:val="20"/>
          <w:szCs w:val="20"/>
          <w:lang w:eastAsia="ro-RO"/>
        </w:rPr>
        <w:t>schema-flux a gestionării deşeurilor;</w:t>
      </w:r>
    </w:p>
    <w:p w14:paraId="5FE20A1D" w14:textId="77777777"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85" w:name="do|ax5^E|spXII.|pt4"/>
      <w:bookmarkEnd w:id="85"/>
      <w:r w:rsidRPr="00B72E1C">
        <w:rPr>
          <w:rFonts w:ascii="Arial" w:eastAsia="Times New Roman" w:hAnsi="Arial" w:cs="Arial"/>
          <w:b/>
          <w:bCs/>
          <w:iCs/>
          <w:color w:val="C00000"/>
          <w:sz w:val="20"/>
          <w:szCs w:val="20"/>
          <w:lang w:eastAsia="ro-RO"/>
        </w:rPr>
        <w:t>4.</w:t>
      </w:r>
      <w:r w:rsidRPr="00B72E1C">
        <w:rPr>
          <w:rFonts w:ascii="Arial" w:eastAsia="Times New Roman" w:hAnsi="Arial" w:cs="Arial"/>
          <w:iCs/>
          <w:color w:val="C00000"/>
          <w:sz w:val="20"/>
          <w:szCs w:val="20"/>
          <w:lang w:eastAsia="ro-RO"/>
        </w:rPr>
        <w:t>alte piese desenate, stabilite de autoritatea publică pentru protecţia mediului.</w:t>
      </w:r>
    </w:p>
    <w:p w14:paraId="5FE20A1E" w14:textId="77777777" w:rsidR="00EA3E78" w:rsidRPr="00B72E1C" w:rsidRDefault="00EA3E78" w:rsidP="00EA3E78">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S-au atașat documentației următoarele planuri:</w:t>
      </w:r>
    </w:p>
    <w:p w14:paraId="5FE20A1F" w14:textId="7CBADAB6" w:rsidR="00EA3E78" w:rsidRPr="00B72E1C" w:rsidRDefault="00EA3E78" w:rsidP="00EA3E78">
      <w:pPr>
        <w:pStyle w:val="ListParagraph"/>
        <w:numPr>
          <w:ilvl w:val="0"/>
          <w:numId w:val="18"/>
        </w:numPr>
        <w:spacing w:after="0"/>
        <w:ind w:left="0" w:right="-66" w:firstLine="0"/>
        <w:jc w:val="both"/>
        <w:rPr>
          <w:rFonts w:ascii="Arial" w:hAnsi="Arial" w:cs="Arial"/>
          <w:iCs/>
          <w:sz w:val="20"/>
          <w:szCs w:val="20"/>
        </w:rPr>
      </w:pPr>
      <w:r w:rsidRPr="00B72E1C">
        <w:rPr>
          <w:rFonts w:ascii="Arial" w:hAnsi="Arial" w:cs="Arial"/>
          <w:iCs/>
          <w:sz w:val="20"/>
          <w:szCs w:val="20"/>
        </w:rPr>
        <w:t>Plan de situație</w:t>
      </w:r>
      <w:r w:rsidR="003B4014" w:rsidRPr="00B72E1C">
        <w:rPr>
          <w:rFonts w:ascii="Arial" w:hAnsi="Arial" w:cs="Arial"/>
          <w:iCs/>
          <w:sz w:val="20"/>
          <w:szCs w:val="20"/>
        </w:rPr>
        <w:t xml:space="preserve"> </w:t>
      </w:r>
    </w:p>
    <w:p w14:paraId="5FE20A20" w14:textId="77777777" w:rsidR="00EA3E78" w:rsidRPr="00B72E1C" w:rsidRDefault="00EA3E78" w:rsidP="00EA3E78">
      <w:pPr>
        <w:pStyle w:val="ListParagraph"/>
        <w:numPr>
          <w:ilvl w:val="0"/>
          <w:numId w:val="18"/>
        </w:numPr>
        <w:spacing w:after="0"/>
        <w:ind w:left="0" w:right="-66" w:firstLine="0"/>
        <w:jc w:val="both"/>
        <w:rPr>
          <w:rFonts w:ascii="Arial" w:hAnsi="Arial" w:cs="Arial"/>
          <w:iCs/>
          <w:sz w:val="20"/>
          <w:szCs w:val="20"/>
        </w:rPr>
      </w:pPr>
      <w:r w:rsidRPr="00B72E1C">
        <w:rPr>
          <w:rFonts w:ascii="Arial" w:hAnsi="Arial" w:cs="Arial"/>
          <w:iCs/>
          <w:sz w:val="20"/>
          <w:szCs w:val="20"/>
        </w:rPr>
        <w:t>Planurile tuturor nivelurilor ce fac obiectul prezentei documentații</w:t>
      </w:r>
    </w:p>
    <w:p w14:paraId="5FE20A21" w14:textId="77777777" w:rsidR="00EA3E78" w:rsidRPr="00B72E1C" w:rsidRDefault="00EA3E78" w:rsidP="00EA3E78">
      <w:pPr>
        <w:pStyle w:val="ListParagraph"/>
        <w:numPr>
          <w:ilvl w:val="0"/>
          <w:numId w:val="18"/>
        </w:numPr>
        <w:spacing w:after="0"/>
        <w:ind w:left="0" w:right="-66" w:firstLine="0"/>
        <w:jc w:val="both"/>
        <w:rPr>
          <w:rFonts w:ascii="Arial" w:hAnsi="Arial" w:cs="Arial"/>
          <w:iCs/>
          <w:sz w:val="20"/>
          <w:szCs w:val="20"/>
        </w:rPr>
      </w:pPr>
      <w:r w:rsidRPr="00B72E1C">
        <w:rPr>
          <w:rFonts w:ascii="Arial" w:hAnsi="Arial" w:cs="Arial"/>
          <w:iCs/>
          <w:sz w:val="20"/>
          <w:szCs w:val="20"/>
        </w:rPr>
        <w:t>Sectiuni caracteristice</w:t>
      </w:r>
    </w:p>
    <w:p w14:paraId="5FE20A22" w14:textId="77777777" w:rsidR="00EA3E78" w:rsidRPr="00B72E1C" w:rsidRDefault="003B4014" w:rsidP="00EA3E78">
      <w:pPr>
        <w:pStyle w:val="ListParagraph"/>
        <w:numPr>
          <w:ilvl w:val="0"/>
          <w:numId w:val="18"/>
        </w:numPr>
        <w:spacing w:after="0"/>
        <w:ind w:left="0" w:right="-66" w:firstLine="0"/>
        <w:jc w:val="both"/>
        <w:rPr>
          <w:rFonts w:ascii="Arial" w:hAnsi="Arial" w:cs="Arial"/>
          <w:iCs/>
          <w:sz w:val="20"/>
          <w:szCs w:val="20"/>
        </w:rPr>
      </w:pPr>
      <w:r w:rsidRPr="00B72E1C">
        <w:rPr>
          <w:rFonts w:ascii="Arial" w:hAnsi="Arial" w:cs="Arial"/>
          <w:iCs/>
          <w:sz w:val="20"/>
          <w:szCs w:val="20"/>
        </w:rPr>
        <w:t>F</w:t>
      </w:r>
      <w:r w:rsidR="00EA3E78" w:rsidRPr="00B72E1C">
        <w:rPr>
          <w:rFonts w:ascii="Arial" w:hAnsi="Arial" w:cs="Arial"/>
          <w:iCs/>
          <w:sz w:val="20"/>
          <w:szCs w:val="20"/>
        </w:rPr>
        <w:t>ațade</w:t>
      </w:r>
    </w:p>
    <w:p w14:paraId="5FE20A23" w14:textId="77777777" w:rsidR="006022E0" w:rsidRPr="00B72E1C" w:rsidRDefault="006022E0" w:rsidP="004D6E0B">
      <w:pPr>
        <w:pStyle w:val="ListParagraph"/>
        <w:numPr>
          <w:ilvl w:val="0"/>
          <w:numId w:val="2"/>
        </w:numPr>
        <w:shd w:val="clear" w:color="auto" w:fill="FFFFFF"/>
        <w:tabs>
          <w:tab w:val="left" w:pos="720"/>
        </w:tabs>
        <w:spacing w:after="0"/>
        <w:ind w:left="0" w:firstLine="0"/>
        <w:jc w:val="both"/>
        <w:rPr>
          <w:rFonts w:ascii="Arial" w:eastAsia="Times New Roman" w:hAnsi="Arial" w:cs="Arial"/>
          <w:b/>
          <w:iCs/>
          <w:color w:val="C00000"/>
          <w:sz w:val="20"/>
          <w:szCs w:val="20"/>
          <w:lang w:eastAsia="ro-RO"/>
        </w:rPr>
      </w:pPr>
      <w:r w:rsidRPr="00B72E1C">
        <w:rPr>
          <w:rFonts w:ascii="Arial" w:eastAsia="Times New Roman" w:hAnsi="Arial" w:cs="Arial"/>
          <w:b/>
          <w:iCs/>
          <w:color w:val="C00000"/>
          <w:sz w:val="20"/>
          <w:szCs w:val="20"/>
          <w:lang w:eastAsia="ro-RO"/>
        </w:rPr>
        <w:t xml:space="preserve">Pentru proiectele care intră sub incidenţa prevederilor art. 28 din Ordonanţa de urgenţă a Guvernului nr. </w:t>
      </w:r>
      <w:hyperlink r:id="rId17" w:history="1">
        <w:r w:rsidRPr="00B72E1C">
          <w:rPr>
            <w:rFonts w:ascii="Arial" w:eastAsia="Times New Roman" w:hAnsi="Arial" w:cs="Arial"/>
            <w:b/>
            <w:iCs/>
            <w:color w:val="C00000"/>
            <w:sz w:val="20"/>
            <w:szCs w:val="20"/>
            <w:lang w:eastAsia="ro-RO"/>
          </w:rPr>
          <w:t>57/2007</w:t>
        </w:r>
      </w:hyperlink>
      <w:r w:rsidRPr="00B72E1C">
        <w:rPr>
          <w:rFonts w:ascii="Arial" w:eastAsia="Times New Roman" w:hAnsi="Arial" w:cs="Arial"/>
          <w:b/>
          <w:iCs/>
          <w:color w:val="C00000"/>
          <w:sz w:val="20"/>
          <w:szCs w:val="20"/>
          <w:lang w:eastAsia="ro-RO"/>
        </w:rPr>
        <w:t xml:space="preserve"> privind regimul ariilor naturale protejate, conservarea habitatelor naturale, a florei şi faunei sălbatice, aprobată cu modificări şi completări prin Legea nr. </w:t>
      </w:r>
      <w:hyperlink r:id="rId18" w:history="1">
        <w:r w:rsidRPr="00B72E1C">
          <w:rPr>
            <w:rFonts w:ascii="Arial" w:eastAsia="Times New Roman" w:hAnsi="Arial" w:cs="Arial"/>
            <w:b/>
            <w:iCs/>
            <w:color w:val="C00000"/>
            <w:sz w:val="20"/>
            <w:szCs w:val="20"/>
            <w:lang w:eastAsia="ro-RO"/>
          </w:rPr>
          <w:t>49/2011</w:t>
        </w:r>
      </w:hyperlink>
      <w:r w:rsidRPr="00B72E1C">
        <w:rPr>
          <w:rFonts w:ascii="Arial" w:eastAsia="Times New Roman" w:hAnsi="Arial" w:cs="Arial"/>
          <w:b/>
          <w:iCs/>
          <w:color w:val="C00000"/>
          <w:sz w:val="20"/>
          <w:szCs w:val="20"/>
          <w:lang w:eastAsia="ro-RO"/>
        </w:rPr>
        <w:t>, cu modificările şi completările ulterioare, memoriul va fi completat cu următoarele:</w:t>
      </w:r>
    </w:p>
    <w:p w14:paraId="5FE20A24" w14:textId="77777777"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86" w:name="do|ax5^E|spXIII.|lia"/>
      <w:bookmarkEnd w:id="86"/>
      <w:r w:rsidRPr="00B72E1C">
        <w:rPr>
          <w:rFonts w:ascii="Arial" w:eastAsia="Times New Roman" w:hAnsi="Arial" w:cs="Arial"/>
          <w:b/>
          <w:bCs/>
          <w:iCs/>
          <w:color w:val="C00000"/>
          <w:sz w:val="20"/>
          <w:szCs w:val="20"/>
          <w:lang w:eastAsia="ro-RO"/>
        </w:rPr>
        <w:t>a)</w:t>
      </w:r>
      <w:r w:rsidRPr="00B72E1C">
        <w:rPr>
          <w:rFonts w:ascii="Arial" w:eastAsia="Times New Roman" w:hAnsi="Arial" w:cs="Arial"/>
          <w:iCs/>
          <w:color w:val="C00000"/>
          <w:sz w:val="20"/>
          <w:szCs w:val="20"/>
          <w:lang w:eastAsia="ro-RO"/>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r w:rsidR="00596230" w:rsidRPr="00B72E1C">
        <w:rPr>
          <w:rFonts w:ascii="Arial" w:eastAsia="Times New Roman" w:hAnsi="Arial" w:cs="Arial"/>
          <w:iCs/>
          <w:color w:val="C00000"/>
          <w:sz w:val="20"/>
          <w:szCs w:val="20"/>
          <w:lang w:eastAsia="ro-RO"/>
        </w:rPr>
        <w:t xml:space="preserve"> </w:t>
      </w:r>
      <w:r w:rsidR="00596230" w:rsidRPr="00B72E1C">
        <w:rPr>
          <w:rFonts w:ascii="Arial" w:eastAsia="Times New Roman" w:hAnsi="Arial" w:cs="Arial"/>
          <w:iCs/>
          <w:sz w:val="20"/>
          <w:szCs w:val="20"/>
          <w:lang w:eastAsia="ro-RO"/>
        </w:rPr>
        <w:t>- nu este cazul</w:t>
      </w:r>
    </w:p>
    <w:p w14:paraId="5FE20A25" w14:textId="77777777" w:rsidR="008B3803" w:rsidRPr="00B72E1C" w:rsidRDefault="006022E0" w:rsidP="005D5FCF">
      <w:pPr>
        <w:shd w:val="clear" w:color="auto" w:fill="FFFFFF"/>
        <w:spacing w:after="0"/>
        <w:jc w:val="both"/>
        <w:rPr>
          <w:rFonts w:ascii="Arial" w:eastAsia="Times New Roman" w:hAnsi="Arial" w:cs="Arial"/>
          <w:iCs/>
          <w:sz w:val="20"/>
          <w:szCs w:val="20"/>
          <w:lang w:eastAsia="ro-RO"/>
        </w:rPr>
      </w:pPr>
      <w:bookmarkStart w:id="87" w:name="do|ax5^E|spXIII.|lib"/>
      <w:bookmarkEnd w:id="87"/>
      <w:r w:rsidRPr="00B72E1C">
        <w:rPr>
          <w:rFonts w:ascii="Arial" w:eastAsia="Times New Roman" w:hAnsi="Arial" w:cs="Arial"/>
          <w:b/>
          <w:bCs/>
          <w:iCs/>
          <w:color w:val="C00000"/>
          <w:sz w:val="20"/>
          <w:szCs w:val="20"/>
          <w:lang w:eastAsia="ro-RO"/>
        </w:rPr>
        <w:t>b)</w:t>
      </w:r>
      <w:r w:rsidRPr="00B72E1C">
        <w:rPr>
          <w:rFonts w:ascii="Arial" w:eastAsia="Times New Roman" w:hAnsi="Arial" w:cs="Arial"/>
          <w:iCs/>
          <w:color w:val="C00000"/>
          <w:sz w:val="20"/>
          <w:szCs w:val="20"/>
          <w:lang w:eastAsia="ro-RO"/>
        </w:rPr>
        <w:t>numele şi codul ariei naturale protejate de interes comunitar;</w:t>
      </w:r>
      <w:r w:rsidR="00596230" w:rsidRPr="00B72E1C">
        <w:rPr>
          <w:rFonts w:ascii="Arial" w:eastAsia="Times New Roman" w:hAnsi="Arial" w:cs="Arial"/>
          <w:iCs/>
          <w:sz w:val="20"/>
          <w:szCs w:val="20"/>
          <w:lang w:eastAsia="ro-RO"/>
        </w:rPr>
        <w:t xml:space="preserve"> </w:t>
      </w:r>
    </w:p>
    <w:p w14:paraId="5FE20A26" w14:textId="77777777" w:rsidR="006022E0" w:rsidRPr="00B72E1C" w:rsidRDefault="00596230" w:rsidP="005D5FCF">
      <w:pPr>
        <w:shd w:val="clear" w:color="auto" w:fill="FFFFFF"/>
        <w:spacing w:after="0"/>
        <w:jc w:val="both"/>
        <w:rPr>
          <w:rFonts w:ascii="Arial" w:eastAsia="Times New Roman" w:hAnsi="Arial" w:cs="Arial"/>
          <w:iCs/>
          <w:color w:val="C00000"/>
          <w:sz w:val="20"/>
          <w:szCs w:val="20"/>
          <w:lang w:eastAsia="ro-RO"/>
        </w:rPr>
      </w:pPr>
      <w:r w:rsidRPr="00B72E1C">
        <w:rPr>
          <w:rFonts w:ascii="Arial" w:eastAsia="Times New Roman" w:hAnsi="Arial" w:cs="Arial"/>
          <w:iCs/>
          <w:sz w:val="20"/>
          <w:szCs w:val="20"/>
          <w:lang w:eastAsia="ro-RO"/>
        </w:rPr>
        <w:t>- nu este cazul</w:t>
      </w:r>
    </w:p>
    <w:p w14:paraId="5FE20A27" w14:textId="77777777" w:rsidR="008B3803" w:rsidRPr="00B72E1C" w:rsidRDefault="006022E0" w:rsidP="005D5FCF">
      <w:pPr>
        <w:shd w:val="clear" w:color="auto" w:fill="FFFFFF"/>
        <w:spacing w:after="0"/>
        <w:jc w:val="both"/>
        <w:rPr>
          <w:rFonts w:ascii="Arial" w:eastAsia="Times New Roman" w:hAnsi="Arial" w:cs="Arial"/>
          <w:iCs/>
          <w:sz w:val="20"/>
          <w:szCs w:val="20"/>
          <w:lang w:eastAsia="ro-RO"/>
        </w:rPr>
      </w:pPr>
      <w:bookmarkStart w:id="88" w:name="do|ax5^E|spXIII.|lic"/>
      <w:bookmarkEnd w:id="88"/>
      <w:r w:rsidRPr="00B72E1C">
        <w:rPr>
          <w:rFonts w:ascii="Arial" w:eastAsia="Times New Roman" w:hAnsi="Arial" w:cs="Arial"/>
          <w:b/>
          <w:bCs/>
          <w:iCs/>
          <w:color w:val="C00000"/>
          <w:sz w:val="20"/>
          <w:szCs w:val="20"/>
          <w:lang w:eastAsia="ro-RO"/>
        </w:rPr>
        <w:t>c)</w:t>
      </w:r>
      <w:r w:rsidRPr="00B72E1C">
        <w:rPr>
          <w:rFonts w:ascii="Arial" w:eastAsia="Times New Roman" w:hAnsi="Arial" w:cs="Arial"/>
          <w:iCs/>
          <w:color w:val="C00000"/>
          <w:sz w:val="20"/>
          <w:szCs w:val="20"/>
          <w:lang w:eastAsia="ro-RO"/>
        </w:rPr>
        <w:t>prezenţa şi efectivele/suprafeţele acoperite de specii şi habitate de interes comunitar în zona proiectului;</w:t>
      </w:r>
      <w:r w:rsidR="00596230" w:rsidRPr="00B72E1C">
        <w:rPr>
          <w:rFonts w:ascii="Arial" w:eastAsia="Times New Roman" w:hAnsi="Arial" w:cs="Arial"/>
          <w:iCs/>
          <w:sz w:val="20"/>
          <w:szCs w:val="20"/>
          <w:lang w:eastAsia="ro-RO"/>
        </w:rPr>
        <w:t xml:space="preserve"> </w:t>
      </w:r>
    </w:p>
    <w:p w14:paraId="5FE20A28" w14:textId="77777777" w:rsidR="006022E0" w:rsidRPr="00B72E1C" w:rsidRDefault="00596230" w:rsidP="005D5FCF">
      <w:pPr>
        <w:shd w:val="clear" w:color="auto" w:fill="FFFFFF"/>
        <w:spacing w:after="0"/>
        <w:jc w:val="both"/>
        <w:rPr>
          <w:rFonts w:ascii="Arial" w:eastAsia="Times New Roman" w:hAnsi="Arial" w:cs="Arial"/>
          <w:iCs/>
          <w:color w:val="C00000"/>
          <w:sz w:val="20"/>
          <w:szCs w:val="20"/>
          <w:lang w:eastAsia="ro-RO"/>
        </w:rPr>
      </w:pPr>
      <w:r w:rsidRPr="00B72E1C">
        <w:rPr>
          <w:rFonts w:ascii="Arial" w:eastAsia="Times New Roman" w:hAnsi="Arial" w:cs="Arial"/>
          <w:iCs/>
          <w:sz w:val="20"/>
          <w:szCs w:val="20"/>
          <w:lang w:eastAsia="ro-RO"/>
        </w:rPr>
        <w:t>- nu este cazul</w:t>
      </w:r>
    </w:p>
    <w:p w14:paraId="5FE20A29" w14:textId="77777777" w:rsidR="008B3803" w:rsidRPr="00B72E1C" w:rsidRDefault="006022E0" w:rsidP="005D5FCF">
      <w:pPr>
        <w:shd w:val="clear" w:color="auto" w:fill="FFFFFF"/>
        <w:spacing w:after="0"/>
        <w:jc w:val="both"/>
        <w:rPr>
          <w:rFonts w:ascii="Arial" w:eastAsia="Times New Roman" w:hAnsi="Arial" w:cs="Arial"/>
          <w:iCs/>
          <w:sz w:val="20"/>
          <w:szCs w:val="20"/>
          <w:lang w:eastAsia="ro-RO"/>
        </w:rPr>
      </w:pPr>
      <w:bookmarkStart w:id="89" w:name="do|ax5^E|spXIII.|lid"/>
      <w:bookmarkEnd w:id="89"/>
      <w:r w:rsidRPr="00B72E1C">
        <w:rPr>
          <w:rFonts w:ascii="Arial" w:eastAsia="Times New Roman" w:hAnsi="Arial" w:cs="Arial"/>
          <w:b/>
          <w:bCs/>
          <w:iCs/>
          <w:color w:val="C00000"/>
          <w:sz w:val="20"/>
          <w:szCs w:val="20"/>
          <w:lang w:eastAsia="ro-RO"/>
        </w:rPr>
        <w:t>d)</w:t>
      </w:r>
      <w:r w:rsidRPr="00B72E1C">
        <w:rPr>
          <w:rFonts w:ascii="Arial" w:eastAsia="Times New Roman" w:hAnsi="Arial" w:cs="Arial"/>
          <w:iCs/>
          <w:color w:val="C00000"/>
          <w:sz w:val="20"/>
          <w:szCs w:val="20"/>
          <w:lang w:eastAsia="ro-RO"/>
        </w:rPr>
        <w:t>se va preciza dacă proiectul propus nu are legătură directă cu sau nu este necesar pentru managementul conservării ariei naturale protejate de interes comunitar;</w:t>
      </w:r>
      <w:r w:rsidR="00596230" w:rsidRPr="00B72E1C">
        <w:rPr>
          <w:rFonts w:ascii="Arial" w:eastAsia="Times New Roman" w:hAnsi="Arial" w:cs="Arial"/>
          <w:iCs/>
          <w:sz w:val="20"/>
          <w:szCs w:val="20"/>
          <w:lang w:eastAsia="ro-RO"/>
        </w:rPr>
        <w:t xml:space="preserve"> </w:t>
      </w:r>
    </w:p>
    <w:p w14:paraId="5FE20A2A" w14:textId="77777777" w:rsidR="006022E0" w:rsidRPr="00B72E1C" w:rsidRDefault="00596230" w:rsidP="005D5FCF">
      <w:pPr>
        <w:shd w:val="clear" w:color="auto" w:fill="FFFFFF"/>
        <w:spacing w:after="0"/>
        <w:jc w:val="both"/>
        <w:rPr>
          <w:rFonts w:ascii="Arial" w:eastAsia="Times New Roman" w:hAnsi="Arial" w:cs="Arial"/>
          <w:iCs/>
          <w:color w:val="C00000"/>
          <w:sz w:val="20"/>
          <w:szCs w:val="20"/>
          <w:lang w:eastAsia="ro-RO"/>
        </w:rPr>
      </w:pPr>
      <w:r w:rsidRPr="00B72E1C">
        <w:rPr>
          <w:rFonts w:ascii="Arial" w:eastAsia="Times New Roman" w:hAnsi="Arial" w:cs="Arial"/>
          <w:iCs/>
          <w:sz w:val="20"/>
          <w:szCs w:val="20"/>
          <w:lang w:eastAsia="ro-RO"/>
        </w:rPr>
        <w:t>- nu este cazul</w:t>
      </w:r>
    </w:p>
    <w:p w14:paraId="5FE20A2B" w14:textId="77777777" w:rsidR="008B3803" w:rsidRPr="00B72E1C" w:rsidRDefault="006022E0" w:rsidP="005D5FCF">
      <w:pPr>
        <w:shd w:val="clear" w:color="auto" w:fill="FFFFFF"/>
        <w:spacing w:after="0"/>
        <w:jc w:val="both"/>
        <w:rPr>
          <w:rFonts w:ascii="Arial" w:eastAsia="Times New Roman" w:hAnsi="Arial" w:cs="Arial"/>
          <w:iCs/>
          <w:sz w:val="20"/>
          <w:szCs w:val="20"/>
          <w:lang w:eastAsia="ro-RO"/>
        </w:rPr>
      </w:pPr>
      <w:bookmarkStart w:id="90" w:name="do|ax5^E|spXIII.|lie"/>
      <w:bookmarkEnd w:id="90"/>
      <w:r w:rsidRPr="00B72E1C">
        <w:rPr>
          <w:rFonts w:ascii="Arial" w:eastAsia="Times New Roman" w:hAnsi="Arial" w:cs="Arial"/>
          <w:b/>
          <w:bCs/>
          <w:iCs/>
          <w:color w:val="C00000"/>
          <w:sz w:val="20"/>
          <w:szCs w:val="20"/>
          <w:lang w:eastAsia="ro-RO"/>
        </w:rPr>
        <w:t>e)</w:t>
      </w:r>
      <w:r w:rsidRPr="00B72E1C">
        <w:rPr>
          <w:rFonts w:ascii="Arial" w:eastAsia="Times New Roman" w:hAnsi="Arial" w:cs="Arial"/>
          <w:iCs/>
          <w:color w:val="C00000"/>
          <w:sz w:val="20"/>
          <w:szCs w:val="20"/>
          <w:lang w:eastAsia="ro-RO"/>
        </w:rPr>
        <w:t>se va estima impactul potenţial al proiectului asupra speciilor şi habitatelor din aria naturală protejată de interes comunitar;</w:t>
      </w:r>
      <w:r w:rsidR="00596230" w:rsidRPr="00B72E1C">
        <w:rPr>
          <w:rFonts w:ascii="Arial" w:eastAsia="Times New Roman" w:hAnsi="Arial" w:cs="Arial"/>
          <w:iCs/>
          <w:sz w:val="20"/>
          <w:szCs w:val="20"/>
          <w:lang w:eastAsia="ro-RO"/>
        </w:rPr>
        <w:t xml:space="preserve"> </w:t>
      </w:r>
    </w:p>
    <w:p w14:paraId="5FE20A2C" w14:textId="77777777" w:rsidR="006022E0" w:rsidRPr="00B72E1C" w:rsidRDefault="00596230" w:rsidP="005D5FCF">
      <w:pPr>
        <w:shd w:val="clear" w:color="auto" w:fill="FFFFFF"/>
        <w:spacing w:after="0"/>
        <w:jc w:val="both"/>
        <w:rPr>
          <w:rFonts w:ascii="Arial" w:eastAsia="Times New Roman" w:hAnsi="Arial" w:cs="Arial"/>
          <w:iCs/>
          <w:color w:val="C00000"/>
          <w:sz w:val="20"/>
          <w:szCs w:val="20"/>
          <w:lang w:eastAsia="ro-RO"/>
        </w:rPr>
      </w:pPr>
      <w:r w:rsidRPr="00B72E1C">
        <w:rPr>
          <w:rFonts w:ascii="Arial" w:eastAsia="Times New Roman" w:hAnsi="Arial" w:cs="Arial"/>
          <w:iCs/>
          <w:sz w:val="20"/>
          <w:szCs w:val="20"/>
          <w:lang w:eastAsia="ro-RO"/>
        </w:rPr>
        <w:t>- nu este cazul</w:t>
      </w:r>
    </w:p>
    <w:p w14:paraId="5FE20A2D" w14:textId="77777777" w:rsidR="008B3803" w:rsidRPr="00B72E1C" w:rsidRDefault="006022E0" w:rsidP="005D5FCF">
      <w:pPr>
        <w:shd w:val="clear" w:color="auto" w:fill="FFFFFF"/>
        <w:spacing w:after="0"/>
        <w:jc w:val="both"/>
        <w:rPr>
          <w:rFonts w:ascii="Arial" w:eastAsia="Times New Roman" w:hAnsi="Arial" w:cs="Arial"/>
          <w:iCs/>
          <w:sz w:val="20"/>
          <w:szCs w:val="20"/>
          <w:lang w:eastAsia="ro-RO"/>
        </w:rPr>
      </w:pPr>
      <w:bookmarkStart w:id="91" w:name="do|ax5^E|spXIII.|lif"/>
      <w:bookmarkEnd w:id="91"/>
      <w:r w:rsidRPr="00B72E1C">
        <w:rPr>
          <w:rFonts w:ascii="Arial" w:eastAsia="Times New Roman" w:hAnsi="Arial" w:cs="Arial"/>
          <w:b/>
          <w:bCs/>
          <w:iCs/>
          <w:color w:val="C00000"/>
          <w:sz w:val="20"/>
          <w:szCs w:val="20"/>
          <w:lang w:eastAsia="ro-RO"/>
        </w:rPr>
        <w:t>f)</w:t>
      </w:r>
      <w:r w:rsidRPr="00B72E1C">
        <w:rPr>
          <w:rFonts w:ascii="Arial" w:eastAsia="Times New Roman" w:hAnsi="Arial" w:cs="Arial"/>
          <w:iCs/>
          <w:color w:val="C00000"/>
          <w:sz w:val="20"/>
          <w:szCs w:val="20"/>
          <w:lang w:eastAsia="ro-RO"/>
        </w:rPr>
        <w:t>alte informaţii prevăzute în legislaţia în vigoare.</w:t>
      </w:r>
      <w:r w:rsidR="00596230" w:rsidRPr="00B72E1C">
        <w:rPr>
          <w:rFonts w:ascii="Arial" w:eastAsia="Times New Roman" w:hAnsi="Arial" w:cs="Arial"/>
          <w:iCs/>
          <w:sz w:val="20"/>
          <w:szCs w:val="20"/>
          <w:lang w:eastAsia="ro-RO"/>
        </w:rPr>
        <w:t xml:space="preserve"> </w:t>
      </w:r>
    </w:p>
    <w:p w14:paraId="5FE20A2E" w14:textId="77777777" w:rsidR="006022E0" w:rsidRPr="00B72E1C" w:rsidRDefault="00596230" w:rsidP="005D5FCF">
      <w:pPr>
        <w:shd w:val="clear" w:color="auto" w:fill="FFFFFF"/>
        <w:spacing w:after="0"/>
        <w:jc w:val="both"/>
        <w:rPr>
          <w:rFonts w:ascii="Arial" w:eastAsia="Times New Roman" w:hAnsi="Arial" w:cs="Arial"/>
          <w:iCs/>
          <w:color w:val="C00000"/>
          <w:sz w:val="20"/>
          <w:szCs w:val="20"/>
          <w:lang w:eastAsia="ro-RO"/>
        </w:rPr>
      </w:pPr>
      <w:r w:rsidRPr="00B72E1C">
        <w:rPr>
          <w:rFonts w:ascii="Arial" w:eastAsia="Times New Roman" w:hAnsi="Arial" w:cs="Arial"/>
          <w:iCs/>
          <w:sz w:val="20"/>
          <w:szCs w:val="20"/>
          <w:lang w:eastAsia="ro-RO"/>
        </w:rPr>
        <w:t>- nu este cazul</w:t>
      </w:r>
    </w:p>
    <w:p w14:paraId="5FE20A2F" w14:textId="77777777" w:rsidR="006022E0" w:rsidRPr="00B72E1C" w:rsidRDefault="006022E0" w:rsidP="004D6E0B">
      <w:pPr>
        <w:pStyle w:val="ListParagraph"/>
        <w:numPr>
          <w:ilvl w:val="0"/>
          <w:numId w:val="2"/>
        </w:numPr>
        <w:shd w:val="clear" w:color="auto" w:fill="FFFFFF"/>
        <w:tabs>
          <w:tab w:val="left" w:pos="720"/>
        </w:tabs>
        <w:spacing w:after="0"/>
        <w:ind w:left="0" w:firstLine="0"/>
        <w:jc w:val="both"/>
        <w:rPr>
          <w:rFonts w:ascii="Arial" w:eastAsia="Times New Roman" w:hAnsi="Arial" w:cs="Arial"/>
          <w:b/>
          <w:iCs/>
          <w:color w:val="C00000"/>
          <w:sz w:val="20"/>
          <w:szCs w:val="20"/>
          <w:lang w:eastAsia="ro-RO"/>
        </w:rPr>
      </w:pPr>
      <w:r w:rsidRPr="00B72E1C">
        <w:rPr>
          <w:rFonts w:ascii="Arial" w:eastAsia="Times New Roman" w:hAnsi="Arial" w:cs="Arial"/>
          <w:b/>
          <w:iCs/>
          <w:color w:val="C00000"/>
          <w:sz w:val="20"/>
          <w:szCs w:val="20"/>
          <w:lang w:eastAsia="ro-RO"/>
        </w:rPr>
        <w:t>Pentru proiectele care se realizează pe ape sau au legătură cu apele, memoriul va fi completat cu următoarele informaţii, preluate din Planurile de management bazinale, actualizate:</w:t>
      </w:r>
    </w:p>
    <w:p w14:paraId="5FE20A30" w14:textId="77777777"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92" w:name="do|ax5^E|spXIV.|pa1"/>
      <w:bookmarkEnd w:id="92"/>
      <w:r w:rsidRPr="00B72E1C">
        <w:rPr>
          <w:rFonts w:ascii="Arial" w:eastAsia="Times New Roman" w:hAnsi="Arial" w:cs="Arial"/>
          <w:iCs/>
          <w:color w:val="C00000"/>
          <w:sz w:val="20"/>
          <w:szCs w:val="20"/>
          <w:lang w:eastAsia="ro-RO"/>
        </w:rPr>
        <w:t>1.Localizarea proiectului:</w:t>
      </w:r>
    </w:p>
    <w:p w14:paraId="5FE20A31" w14:textId="77777777"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93" w:name="do|ax5^E|spXIV.|pa2"/>
      <w:bookmarkEnd w:id="93"/>
      <w:r w:rsidRPr="00B72E1C">
        <w:rPr>
          <w:rFonts w:ascii="Arial" w:eastAsia="Times New Roman" w:hAnsi="Arial" w:cs="Arial"/>
          <w:iCs/>
          <w:color w:val="C00000"/>
          <w:sz w:val="20"/>
          <w:szCs w:val="20"/>
          <w:lang w:eastAsia="ro-RO"/>
        </w:rPr>
        <w:t>- bazinul hidrografic;</w:t>
      </w:r>
    </w:p>
    <w:p w14:paraId="5FE20A32" w14:textId="77777777"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94" w:name="do|ax5^E|spXIV.|pa3"/>
      <w:bookmarkEnd w:id="94"/>
      <w:r w:rsidRPr="00B72E1C">
        <w:rPr>
          <w:rFonts w:ascii="Arial" w:eastAsia="Times New Roman" w:hAnsi="Arial" w:cs="Arial"/>
          <w:iCs/>
          <w:color w:val="C00000"/>
          <w:sz w:val="20"/>
          <w:szCs w:val="20"/>
          <w:lang w:eastAsia="ro-RO"/>
        </w:rPr>
        <w:t>- cursul de apă: denumirea şi codul cadastral;</w:t>
      </w:r>
    </w:p>
    <w:p w14:paraId="5FE20A33" w14:textId="77777777"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95" w:name="do|ax5^E|spXIV.|pa4"/>
      <w:bookmarkEnd w:id="95"/>
      <w:r w:rsidRPr="00B72E1C">
        <w:rPr>
          <w:rFonts w:ascii="Arial" w:eastAsia="Times New Roman" w:hAnsi="Arial" w:cs="Arial"/>
          <w:iCs/>
          <w:color w:val="C00000"/>
          <w:sz w:val="20"/>
          <w:szCs w:val="20"/>
          <w:lang w:eastAsia="ro-RO"/>
        </w:rPr>
        <w:t>- corpul de apă (de suprafaţă şi/sau subteran): denumire şi cod.</w:t>
      </w:r>
    </w:p>
    <w:p w14:paraId="5FE20A34" w14:textId="77777777" w:rsidR="008B3803" w:rsidRPr="00B72E1C" w:rsidRDefault="008B3803" w:rsidP="008B3803">
      <w:pPr>
        <w:shd w:val="clear" w:color="auto" w:fill="FFFFFF"/>
        <w:spacing w:after="0"/>
        <w:jc w:val="both"/>
        <w:rPr>
          <w:rFonts w:ascii="Arial" w:eastAsia="Times New Roman" w:hAnsi="Arial" w:cs="Arial"/>
          <w:iCs/>
          <w:color w:val="C00000"/>
          <w:sz w:val="20"/>
          <w:szCs w:val="20"/>
          <w:lang w:eastAsia="ro-RO"/>
        </w:rPr>
      </w:pPr>
      <w:r w:rsidRPr="00B72E1C">
        <w:rPr>
          <w:rFonts w:ascii="Arial" w:eastAsia="Times New Roman" w:hAnsi="Arial" w:cs="Arial"/>
          <w:iCs/>
          <w:sz w:val="20"/>
          <w:szCs w:val="20"/>
          <w:lang w:eastAsia="ro-RO"/>
        </w:rPr>
        <w:t>- nu este cazul</w:t>
      </w:r>
    </w:p>
    <w:p w14:paraId="5FE20A35" w14:textId="77777777"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96" w:name="do|ax5^E|spXIV.|pa5"/>
      <w:bookmarkEnd w:id="96"/>
      <w:r w:rsidRPr="00B72E1C">
        <w:rPr>
          <w:rFonts w:ascii="Arial" w:eastAsia="Times New Roman" w:hAnsi="Arial" w:cs="Arial"/>
          <w:iCs/>
          <w:color w:val="C00000"/>
          <w:sz w:val="20"/>
          <w:szCs w:val="20"/>
          <w:lang w:eastAsia="ro-RO"/>
        </w:rPr>
        <w:t>2.Indicarea stării ecologice/potenţialului ecologic şi starea chimică a corpului de apă de suprafaţă; pentru corpul de apă subteran se vor indica starea cantitativă şi starea chimica a corpului de apă.</w:t>
      </w:r>
    </w:p>
    <w:p w14:paraId="5FE20A36" w14:textId="77777777" w:rsidR="008B3803" w:rsidRPr="00B72E1C" w:rsidRDefault="008B3803" w:rsidP="008B3803">
      <w:pPr>
        <w:shd w:val="clear" w:color="auto" w:fill="FFFFFF"/>
        <w:spacing w:after="0"/>
        <w:jc w:val="both"/>
        <w:rPr>
          <w:rFonts w:ascii="Arial" w:eastAsia="Times New Roman" w:hAnsi="Arial" w:cs="Arial"/>
          <w:iCs/>
          <w:color w:val="C00000"/>
          <w:sz w:val="20"/>
          <w:szCs w:val="20"/>
          <w:lang w:eastAsia="ro-RO"/>
        </w:rPr>
      </w:pPr>
      <w:r w:rsidRPr="00B72E1C">
        <w:rPr>
          <w:rFonts w:ascii="Arial" w:eastAsia="Times New Roman" w:hAnsi="Arial" w:cs="Arial"/>
          <w:iCs/>
          <w:sz w:val="20"/>
          <w:szCs w:val="20"/>
          <w:lang w:eastAsia="ro-RO"/>
        </w:rPr>
        <w:t>- nu este cazul</w:t>
      </w:r>
    </w:p>
    <w:p w14:paraId="5FE20A37" w14:textId="77777777" w:rsidR="006022E0" w:rsidRPr="00B72E1C" w:rsidRDefault="006022E0" w:rsidP="005D5FCF">
      <w:pPr>
        <w:shd w:val="clear" w:color="auto" w:fill="FFFFFF"/>
        <w:spacing w:after="0"/>
        <w:jc w:val="both"/>
        <w:rPr>
          <w:rFonts w:ascii="Arial" w:eastAsia="Times New Roman" w:hAnsi="Arial" w:cs="Arial"/>
          <w:iCs/>
          <w:color w:val="C00000"/>
          <w:sz w:val="20"/>
          <w:szCs w:val="20"/>
          <w:lang w:eastAsia="ro-RO"/>
        </w:rPr>
      </w:pPr>
      <w:bookmarkStart w:id="97" w:name="do|ax5^E|spXIV.|pt3"/>
      <w:bookmarkEnd w:id="97"/>
      <w:r w:rsidRPr="00B72E1C">
        <w:rPr>
          <w:rFonts w:ascii="Arial" w:eastAsia="Times New Roman" w:hAnsi="Arial" w:cs="Arial"/>
          <w:b/>
          <w:bCs/>
          <w:iCs/>
          <w:color w:val="C00000"/>
          <w:sz w:val="20"/>
          <w:szCs w:val="20"/>
          <w:lang w:eastAsia="ro-RO"/>
        </w:rPr>
        <w:lastRenderedPageBreak/>
        <w:t>3.</w:t>
      </w:r>
      <w:r w:rsidRPr="00B72E1C">
        <w:rPr>
          <w:rFonts w:ascii="Arial" w:eastAsia="Times New Roman" w:hAnsi="Arial" w:cs="Arial"/>
          <w:iCs/>
          <w:color w:val="C00000"/>
          <w:sz w:val="20"/>
          <w:szCs w:val="20"/>
          <w:lang w:eastAsia="ro-RO"/>
        </w:rPr>
        <w:t>indicarea obiectivului/obiectivelor de mediu pentru fiecare corp de apă identificat, cu precizarea excepţiilor aplicate şi a termenelor aferente, după caz.</w:t>
      </w:r>
    </w:p>
    <w:p w14:paraId="5FE20A38" w14:textId="77777777" w:rsidR="00596230" w:rsidRPr="00B72E1C" w:rsidRDefault="00596230" w:rsidP="005D5FCF">
      <w:pPr>
        <w:shd w:val="clear" w:color="auto" w:fill="FFFFFF"/>
        <w:spacing w:after="0"/>
        <w:jc w:val="both"/>
        <w:rPr>
          <w:rFonts w:ascii="Arial" w:eastAsia="Times New Roman" w:hAnsi="Arial" w:cs="Arial"/>
          <w:iCs/>
          <w:color w:val="C00000"/>
          <w:sz w:val="20"/>
          <w:szCs w:val="20"/>
          <w:lang w:eastAsia="ro-RO"/>
        </w:rPr>
      </w:pPr>
      <w:r w:rsidRPr="00B72E1C">
        <w:rPr>
          <w:rFonts w:ascii="Arial" w:eastAsia="Times New Roman" w:hAnsi="Arial" w:cs="Arial"/>
          <w:iCs/>
          <w:sz w:val="20"/>
          <w:szCs w:val="20"/>
          <w:lang w:eastAsia="ro-RO"/>
        </w:rPr>
        <w:t>- nu este cazul</w:t>
      </w:r>
    </w:p>
    <w:p w14:paraId="5FE20A39" w14:textId="44E89034" w:rsidR="006022E0" w:rsidRPr="00B72E1C" w:rsidRDefault="006022E0" w:rsidP="004D6E0B">
      <w:pPr>
        <w:pStyle w:val="ListParagraph"/>
        <w:numPr>
          <w:ilvl w:val="0"/>
          <w:numId w:val="2"/>
        </w:numPr>
        <w:shd w:val="clear" w:color="auto" w:fill="FFFFFF"/>
        <w:tabs>
          <w:tab w:val="left" w:pos="720"/>
        </w:tabs>
        <w:spacing w:after="0"/>
        <w:ind w:left="0" w:firstLine="0"/>
        <w:jc w:val="both"/>
        <w:rPr>
          <w:rFonts w:ascii="Arial" w:eastAsia="Times New Roman" w:hAnsi="Arial" w:cs="Arial"/>
          <w:iCs/>
          <w:color w:val="C00000"/>
          <w:sz w:val="20"/>
          <w:szCs w:val="20"/>
          <w:lang w:eastAsia="ro-RO"/>
        </w:rPr>
      </w:pPr>
      <w:r w:rsidRPr="00B72E1C">
        <w:rPr>
          <w:rFonts w:ascii="Arial" w:eastAsia="Times New Roman" w:hAnsi="Arial" w:cs="Arial"/>
          <w:iCs/>
          <w:color w:val="C00000"/>
          <w:sz w:val="20"/>
          <w:szCs w:val="20"/>
          <w:lang w:eastAsia="ro-RO"/>
        </w:rPr>
        <w:t xml:space="preserve">Criteriile prevăzute în anexa nr. 3 la Legea nr. </w:t>
      </w:r>
      <w:r w:rsidR="007B60F2" w:rsidRPr="00B72E1C">
        <w:rPr>
          <w:rFonts w:ascii="Arial" w:eastAsia="Times New Roman" w:hAnsi="Arial" w:cs="Arial"/>
          <w:iCs/>
          <w:color w:val="C00000"/>
          <w:sz w:val="20"/>
          <w:szCs w:val="20"/>
          <w:lang w:eastAsia="ro-RO"/>
        </w:rPr>
        <w:t>292 din 2019</w:t>
      </w:r>
      <w:r w:rsidRPr="00B72E1C">
        <w:rPr>
          <w:rFonts w:ascii="Arial" w:eastAsia="Times New Roman" w:hAnsi="Arial" w:cs="Arial"/>
          <w:iCs/>
          <w:color w:val="C00000"/>
          <w:sz w:val="20"/>
          <w:szCs w:val="20"/>
          <w:lang w:eastAsia="ro-RO"/>
        </w:rPr>
        <w:t xml:space="preserve"> privind evaluarea impactului anumitor proiecte publice şi private asupra mediului se iau în considerare, dacă este cazul, în momentul compilării informaţiilor în conformitate cu punctele III-XIV.</w:t>
      </w:r>
    </w:p>
    <w:p w14:paraId="5FE20A3A" w14:textId="0CDC4B10" w:rsidR="006A1AE7" w:rsidRPr="00B72E1C" w:rsidRDefault="004062A4" w:rsidP="00C75231">
      <w:pPr>
        <w:pStyle w:val="ListParagraph"/>
        <w:spacing w:after="0"/>
        <w:ind w:left="0" w:firstLine="709"/>
        <w:jc w:val="both"/>
        <w:rPr>
          <w:rFonts w:ascii="Arial" w:eastAsia="Times New Roman" w:hAnsi="Arial" w:cs="Arial"/>
          <w:iCs/>
          <w:sz w:val="20"/>
          <w:szCs w:val="20"/>
        </w:rPr>
      </w:pPr>
      <w:r w:rsidRPr="00B72E1C">
        <w:rPr>
          <w:rFonts w:ascii="Arial" w:eastAsia="Times New Roman" w:hAnsi="Arial" w:cs="Arial"/>
          <w:iCs/>
          <w:sz w:val="20"/>
          <w:szCs w:val="20"/>
        </w:rPr>
        <w:t>nu este cazul.</w:t>
      </w:r>
      <w:r w:rsidR="00BA2BE8" w:rsidRPr="00B72E1C">
        <w:rPr>
          <w:rFonts w:ascii="Arial" w:eastAsia="Times New Roman" w:hAnsi="Arial" w:cs="Arial"/>
          <w:iCs/>
          <w:sz w:val="20"/>
          <w:szCs w:val="20"/>
        </w:rPr>
        <w:cr/>
      </w:r>
    </w:p>
    <w:p w14:paraId="5FE20A3B" w14:textId="77777777" w:rsidR="00B92C64" w:rsidRPr="00B72E1C" w:rsidRDefault="00B92C64" w:rsidP="00C81E0E">
      <w:pPr>
        <w:shd w:val="clear" w:color="auto" w:fill="FFFFFF"/>
        <w:spacing w:after="0"/>
        <w:jc w:val="right"/>
        <w:rPr>
          <w:rFonts w:ascii="Arial" w:eastAsia="Times New Roman" w:hAnsi="Arial" w:cs="Arial"/>
          <w:iCs/>
          <w:sz w:val="20"/>
          <w:szCs w:val="20"/>
          <w:lang w:eastAsia="ro-RO"/>
        </w:rPr>
      </w:pPr>
      <w:r w:rsidRPr="00B72E1C">
        <w:rPr>
          <w:rFonts w:ascii="Arial" w:eastAsia="Times New Roman" w:hAnsi="Arial" w:cs="Arial"/>
          <w:iCs/>
          <w:sz w:val="20"/>
          <w:szCs w:val="20"/>
          <w:lang w:eastAsia="ro-RO"/>
        </w:rPr>
        <w:t>Întocmit,</w:t>
      </w:r>
    </w:p>
    <w:p w14:paraId="5FE20A3D" w14:textId="1401923A" w:rsidR="00041319" w:rsidRPr="00E61BAB" w:rsidRDefault="00041319" w:rsidP="00C81E0E">
      <w:pPr>
        <w:shd w:val="clear" w:color="auto" w:fill="FFFFFF"/>
        <w:spacing w:after="0"/>
        <w:jc w:val="right"/>
        <w:rPr>
          <w:rFonts w:ascii="Arial" w:eastAsia="Times New Roman" w:hAnsi="Arial" w:cs="Arial"/>
          <w:iCs/>
          <w:sz w:val="20"/>
          <w:szCs w:val="20"/>
          <w:lang w:eastAsia="ro-RO"/>
        </w:rPr>
      </w:pPr>
      <w:r w:rsidRPr="00B72E1C">
        <w:rPr>
          <w:rFonts w:ascii="Arial" w:eastAsia="Times New Roman" w:hAnsi="Arial" w:cs="Arial"/>
          <w:iCs/>
          <w:sz w:val="20"/>
          <w:szCs w:val="20"/>
          <w:lang w:eastAsia="ro-RO"/>
        </w:rPr>
        <w:t xml:space="preserve">Arh. A. </w:t>
      </w:r>
      <w:r w:rsidR="00C75231" w:rsidRPr="00B72E1C">
        <w:rPr>
          <w:rFonts w:ascii="Arial" w:eastAsia="Times New Roman" w:hAnsi="Arial" w:cs="Arial"/>
          <w:iCs/>
          <w:sz w:val="20"/>
          <w:szCs w:val="20"/>
          <w:lang w:eastAsia="ro-RO"/>
        </w:rPr>
        <w:t>Olteanu</w:t>
      </w:r>
    </w:p>
    <w:p w14:paraId="1B537777" w14:textId="7898080D" w:rsidR="00BE109F" w:rsidRPr="00E61BAB" w:rsidRDefault="00BE109F" w:rsidP="00B35FA2">
      <w:pPr>
        <w:shd w:val="clear" w:color="auto" w:fill="FFFFFF"/>
        <w:spacing w:after="0"/>
        <w:jc w:val="right"/>
        <w:rPr>
          <w:rFonts w:ascii="Arial" w:eastAsia="Times New Roman" w:hAnsi="Arial" w:cs="Arial"/>
          <w:iCs/>
          <w:sz w:val="20"/>
          <w:szCs w:val="20"/>
          <w:lang w:eastAsia="ro-RO"/>
        </w:rPr>
      </w:pPr>
    </w:p>
    <w:sectPr w:rsidR="00BE109F" w:rsidRPr="00E61BAB" w:rsidSect="00E52A8C">
      <w:footerReference w:type="default" r:id="rId19"/>
      <w:pgSz w:w="11906" w:h="16838"/>
      <w:pgMar w:top="1440" w:right="1106" w:bottom="1135"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D6B4F" w14:textId="77777777" w:rsidR="00053152" w:rsidRDefault="00053152" w:rsidP="00240585">
      <w:pPr>
        <w:spacing w:after="0" w:line="240" w:lineRule="auto"/>
      </w:pPr>
      <w:r>
        <w:separator/>
      </w:r>
    </w:p>
  </w:endnote>
  <w:endnote w:type="continuationSeparator" w:id="0">
    <w:p w14:paraId="4DDED966" w14:textId="77777777" w:rsidR="00053152" w:rsidRDefault="00053152" w:rsidP="00240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40BB" w14:textId="77777777" w:rsidR="006921A0" w:rsidRDefault="006921A0" w:rsidP="00E52A8C">
    <w:pPr>
      <w:pStyle w:val="Footer"/>
      <w:jc w:val="right"/>
    </w:pPr>
  </w:p>
  <w:sdt>
    <w:sdtPr>
      <w:rPr>
        <w:lang w:val="en-US"/>
      </w:rPr>
      <w:id w:val="-432285316"/>
      <w:docPartObj>
        <w:docPartGallery w:val="Page Numbers (Bottom of Page)"/>
        <w:docPartUnique/>
      </w:docPartObj>
    </w:sdtPr>
    <w:sdtEndPr>
      <w:rPr>
        <w:sz w:val="20"/>
        <w:szCs w:val="20"/>
        <w:lang w:val="ro-RO"/>
      </w:rPr>
    </w:sdtEndPr>
    <w:sdtContent>
      <w:sdt>
        <w:sdtPr>
          <w:rPr>
            <w:lang w:val="en-US"/>
          </w:rPr>
          <w:id w:val="-531336997"/>
          <w:docPartObj>
            <w:docPartGallery w:val="Page Numbers (Top of Page)"/>
            <w:docPartUnique/>
          </w:docPartObj>
        </w:sdtPr>
        <w:sdtEndPr>
          <w:rPr>
            <w:sz w:val="20"/>
            <w:szCs w:val="20"/>
            <w:lang w:val="ro-RO"/>
          </w:rPr>
        </w:sdtEndPr>
        <w:sdtContent>
          <w:tbl>
            <w:tblPr>
              <w:tblStyle w:val="TableGrid"/>
              <w:tblW w:w="102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0"/>
              <w:gridCol w:w="4090"/>
            </w:tblGrid>
            <w:tr w:rsidR="006921A0" w14:paraId="2270A192" w14:textId="77777777" w:rsidTr="006921A0">
              <w:trPr>
                <w:trHeight w:val="980"/>
              </w:trPr>
              <w:tc>
                <w:tcPr>
                  <w:tcW w:w="6170" w:type="dxa"/>
                  <w:tcBorders>
                    <w:top w:val="dotted" w:sz="4" w:space="0" w:color="auto"/>
                  </w:tcBorders>
                  <w:vAlign w:val="center"/>
                </w:tcPr>
                <w:p w14:paraId="2B4806C0" w14:textId="77777777" w:rsidR="006921A0" w:rsidRPr="0055191E" w:rsidRDefault="006921A0" w:rsidP="00E52A8C">
                  <w:pPr>
                    <w:pStyle w:val="Header"/>
                    <w:rPr>
                      <w:rFonts w:ascii="Arial" w:hAnsi="Arial" w:cs="Arial"/>
                      <w:sz w:val="18"/>
                      <w:szCs w:val="18"/>
                    </w:rPr>
                  </w:pPr>
                  <w:r w:rsidRPr="0055191E">
                    <w:rPr>
                      <w:rFonts w:ascii="Arial" w:hAnsi="Arial" w:cs="Arial"/>
                      <w:sz w:val="18"/>
                      <w:szCs w:val="18"/>
                    </w:rPr>
                    <w:t>ARHI PUZZLE SRL</w:t>
                  </w:r>
                </w:p>
                <w:p w14:paraId="0537ABCD" w14:textId="77777777" w:rsidR="006921A0" w:rsidRPr="0055191E" w:rsidRDefault="006921A0" w:rsidP="00E52A8C">
                  <w:pPr>
                    <w:pStyle w:val="Header"/>
                    <w:jc w:val="both"/>
                    <w:rPr>
                      <w:rFonts w:ascii="Arial" w:hAnsi="Arial" w:cs="Arial"/>
                      <w:sz w:val="18"/>
                      <w:szCs w:val="18"/>
                    </w:rPr>
                  </w:pPr>
                  <w:r w:rsidRPr="0055191E">
                    <w:rPr>
                      <w:rFonts w:ascii="Arial" w:hAnsi="Arial" w:cs="Arial"/>
                      <w:sz w:val="18"/>
                      <w:szCs w:val="18"/>
                    </w:rPr>
                    <w:t>CIF: 30062510; Reg. Com.: J29/568/2012</w:t>
                  </w:r>
                </w:p>
                <w:p w14:paraId="43C685DA" w14:textId="77777777" w:rsidR="006921A0" w:rsidRPr="0055191E" w:rsidRDefault="006921A0" w:rsidP="00E52A8C">
                  <w:pPr>
                    <w:pStyle w:val="Header"/>
                    <w:rPr>
                      <w:rFonts w:ascii="Arial" w:hAnsi="Arial" w:cs="Arial"/>
                      <w:sz w:val="18"/>
                      <w:szCs w:val="18"/>
                    </w:rPr>
                  </w:pPr>
                  <w:r w:rsidRPr="0055191E">
                    <w:rPr>
                      <w:rFonts w:ascii="Arial" w:hAnsi="Arial" w:cs="Arial"/>
                      <w:sz w:val="18"/>
                      <w:szCs w:val="18"/>
                    </w:rPr>
                    <w:t>Adresa: Șos. Vestului 1, Ploiești, Jud.Prahova</w:t>
                  </w:r>
                </w:p>
                <w:p w14:paraId="3209E6BF" w14:textId="42E488B7" w:rsidR="006921A0" w:rsidRPr="0055191E" w:rsidRDefault="006921A0" w:rsidP="00E52A8C">
                  <w:pPr>
                    <w:pStyle w:val="Header"/>
                    <w:rPr>
                      <w:rFonts w:ascii="Arial" w:hAnsi="Arial" w:cs="Arial"/>
                      <w:sz w:val="18"/>
                      <w:szCs w:val="18"/>
                    </w:rPr>
                  </w:pPr>
                  <w:r w:rsidRPr="0055191E">
                    <w:rPr>
                      <w:rFonts w:ascii="Arial" w:hAnsi="Arial" w:cs="Arial"/>
                      <w:sz w:val="18"/>
                      <w:szCs w:val="18"/>
                    </w:rPr>
                    <w:t>Telefon: 0721937006 / 0733155580</w:t>
                  </w:r>
                </w:p>
                <w:p w14:paraId="40E5EC1A" w14:textId="00109B3D" w:rsidR="006921A0" w:rsidRPr="00171EB5" w:rsidRDefault="006921A0" w:rsidP="00E52A8C">
                  <w:pPr>
                    <w:pStyle w:val="Header"/>
                    <w:rPr>
                      <w:rFonts w:ascii="Arial" w:hAnsi="Arial" w:cs="Arial"/>
                      <w:i/>
                      <w:iCs/>
                      <w:sz w:val="20"/>
                      <w:szCs w:val="20"/>
                    </w:rPr>
                  </w:pPr>
                  <w:r w:rsidRPr="0055191E">
                    <w:rPr>
                      <w:rFonts w:ascii="Arial" w:hAnsi="Arial" w:cs="Arial"/>
                      <w:sz w:val="18"/>
                      <w:szCs w:val="18"/>
                    </w:rPr>
                    <w:t>E-mail: andreea.olteanu@arhipuzzle.ro</w:t>
                  </w:r>
                </w:p>
              </w:tc>
              <w:tc>
                <w:tcPr>
                  <w:tcW w:w="4090" w:type="dxa"/>
                  <w:vAlign w:val="center"/>
                </w:tcPr>
                <w:p w14:paraId="4F9F7C8F" w14:textId="77777777" w:rsidR="006921A0" w:rsidRPr="007503AD" w:rsidRDefault="006921A0" w:rsidP="00E52A8C">
                  <w:pPr>
                    <w:pStyle w:val="Header"/>
                    <w:tabs>
                      <w:tab w:val="clear" w:pos="9360"/>
                      <w:tab w:val="right" w:pos="9180"/>
                    </w:tabs>
                    <w:jc w:val="right"/>
                    <w:rPr>
                      <w:rFonts w:ascii="Arial" w:hAnsi="Arial" w:cs="Arial"/>
                      <w:i/>
                      <w:iCs/>
                      <w:sz w:val="20"/>
                      <w:szCs w:val="20"/>
                    </w:rPr>
                  </w:pPr>
                  <w:r w:rsidRPr="00527996">
                    <w:rPr>
                      <w:rFonts w:asciiTheme="majorHAnsi" w:eastAsiaTheme="majorEastAsia" w:hAnsiTheme="majorHAnsi" w:cstheme="majorBidi"/>
                      <w:i/>
                      <w:noProof/>
                      <w:sz w:val="28"/>
                      <w:szCs w:val="28"/>
                    </w:rPr>
                    <mc:AlternateContent>
                      <mc:Choice Requires="wps">
                        <w:drawing>
                          <wp:anchor distT="0" distB="0" distL="114300" distR="114300" simplePos="0" relativeHeight="251659264" behindDoc="0" locked="0" layoutInCell="0" allowOverlap="1" wp14:anchorId="6A9B4D16" wp14:editId="62E927F8">
                            <wp:simplePos x="0" y="0"/>
                            <wp:positionH relativeFrom="rightMargin">
                              <wp:posOffset>15875</wp:posOffset>
                            </wp:positionH>
                            <wp:positionV relativeFrom="page">
                              <wp:posOffset>1905</wp:posOffset>
                            </wp:positionV>
                            <wp:extent cx="477520" cy="477520"/>
                            <wp:effectExtent l="0" t="0" r="0" b="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FFFCD7" w14:textId="77777777" w:rsidR="006921A0" w:rsidRDefault="006921A0" w:rsidP="00E52A8C">
                                        <w:pPr>
                                          <w:rPr>
                                            <w:rStyle w:val="PageNumber"/>
                                            <w:color w:val="FFFFFF" w:themeColor="background1"/>
                                            <w:szCs w:val="24"/>
                                          </w:rPr>
                                        </w:pPr>
                                        <w:r>
                                          <w:fldChar w:fldCharType="begin"/>
                                        </w:r>
                                        <w:r>
                                          <w:instrText>PAGE    \* MERGEFORMAT</w:instrText>
                                        </w:r>
                                        <w:r>
                                          <w:fldChar w:fldCharType="separate"/>
                                        </w:r>
                                        <w:r>
                                          <w:rPr>
                                            <w:rStyle w:val="PageNumber"/>
                                            <w:b/>
                                            <w:bCs/>
                                            <w:color w:val="FFFFFF" w:themeColor="background1"/>
                                            <w:sz w:val="24"/>
                                            <w:szCs w:val="24"/>
                                          </w:rPr>
                                          <w:t>2</w:t>
                                        </w:r>
                                        <w:r>
                                          <w:rPr>
                                            <w:rStyle w:val="PageNumber"/>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9B4D16" id="Oval 14" o:spid="_x0000_s1026" style="position:absolute;left:0;text-align:left;margin-left:1.25pt;margin-top:.15pt;width:37.6pt;height:37.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" o:allowincell="f" fillcolor="#9dbb61" stroked="f">
                            <v:textbox inset="0,,0">
                              <w:txbxContent>
                                <w:p w14:paraId="06FFFCD7" w14:textId="77777777" w:rsidR="006921A0" w:rsidRDefault="006921A0" w:rsidP="00E52A8C">
                                  <w:pPr>
                                    <w:rPr>
                                      <w:rStyle w:val="PageNumber"/>
                                      <w:color w:val="FFFFFF" w:themeColor="background1"/>
                                      <w:szCs w:val="24"/>
                                    </w:rPr>
                                  </w:pPr>
                                  <w:r>
                                    <w:fldChar w:fldCharType="begin"/>
                                  </w:r>
                                  <w:r>
                                    <w:instrText>PAGE    \* MERGEFORMAT</w:instrText>
                                  </w:r>
                                  <w:r>
                                    <w:fldChar w:fldCharType="separate"/>
                                  </w:r>
                                  <w:r>
                                    <w:rPr>
                                      <w:rStyle w:val="PageNumber"/>
                                      <w:b/>
                                      <w:bCs/>
                                      <w:color w:val="FFFFFF" w:themeColor="background1"/>
                                      <w:sz w:val="24"/>
                                      <w:szCs w:val="24"/>
                                    </w:rPr>
                                    <w:t>2</w:t>
                                  </w:r>
                                  <w:r>
                                    <w:rPr>
                                      <w:rStyle w:val="PageNumber"/>
                                      <w:b/>
                                      <w:bCs/>
                                      <w:color w:val="FFFFFF" w:themeColor="background1"/>
                                      <w:sz w:val="24"/>
                                      <w:szCs w:val="24"/>
                                    </w:rPr>
                                    <w:fldChar w:fldCharType="end"/>
                                  </w:r>
                                </w:p>
                              </w:txbxContent>
                            </v:textbox>
                            <w10:wrap anchorx="margin" anchory="page"/>
                          </v:oval>
                        </w:pict>
                      </mc:Fallback>
                    </mc:AlternateContent>
                  </w:r>
                  <w:r w:rsidRPr="007503AD">
                    <w:rPr>
                      <w:rFonts w:ascii="Arial" w:hAnsi="Arial" w:cs="Arial"/>
                      <w:i/>
                      <w:iCs/>
                      <w:noProof/>
                      <w:sz w:val="20"/>
                      <w:szCs w:val="20"/>
                    </w:rPr>
                    <w:drawing>
                      <wp:inline distT="0" distB="0" distL="0" distR="0" wp14:anchorId="25AF5346" wp14:editId="521A79C6">
                        <wp:extent cx="1774190" cy="481330"/>
                        <wp:effectExtent l="0" t="0" r="0" b="0"/>
                        <wp:docPr id="18"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481330"/>
                                </a:xfrm>
                                <a:prstGeom prst="rect">
                                  <a:avLst/>
                                </a:prstGeom>
                                <a:noFill/>
                              </pic:spPr>
                            </pic:pic>
                          </a:graphicData>
                        </a:graphic>
                      </wp:inline>
                    </w:drawing>
                  </w:r>
                </w:p>
                <w:p w14:paraId="347A4EFE" w14:textId="77777777" w:rsidR="006921A0" w:rsidRPr="0055191E" w:rsidRDefault="006921A0" w:rsidP="00E52A8C">
                  <w:pPr>
                    <w:pStyle w:val="Header"/>
                    <w:tabs>
                      <w:tab w:val="clear" w:pos="9360"/>
                      <w:tab w:val="right" w:pos="9180"/>
                    </w:tabs>
                    <w:jc w:val="right"/>
                    <w:rPr>
                      <w:rFonts w:ascii="Arial" w:hAnsi="Arial" w:cs="Arial"/>
                      <w:sz w:val="20"/>
                      <w:szCs w:val="20"/>
                    </w:rPr>
                  </w:pPr>
                  <w:r w:rsidRPr="00E52A8C">
                    <w:rPr>
                      <w:rFonts w:ascii="Bahnschrift" w:hAnsi="Bahnschrift" w:cs="Arial"/>
                      <w:sz w:val="20"/>
                      <w:szCs w:val="20"/>
                    </w:rPr>
                    <w:t xml:space="preserve">                </w:t>
                  </w:r>
                  <w:r w:rsidRPr="0055191E">
                    <w:rPr>
                      <w:rFonts w:ascii="Arial" w:hAnsi="Arial" w:cs="Arial"/>
                      <w:sz w:val="20"/>
                      <w:szCs w:val="20"/>
                    </w:rPr>
                    <w:t xml:space="preserve">   Memoriu de prezentare </w:t>
                  </w:r>
                </w:p>
                <w:p w14:paraId="53354655" w14:textId="77777777" w:rsidR="006921A0" w:rsidRPr="0055191E" w:rsidRDefault="006921A0" w:rsidP="00E52A8C">
                  <w:pPr>
                    <w:pStyle w:val="Header"/>
                    <w:tabs>
                      <w:tab w:val="clear" w:pos="9360"/>
                      <w:tab w:val="right" w:pos="9180"/>
                    </w:tabs>
                    <w:jc w:val="right"/>
                    <w:rPr>
                      <w:rFonts w:ascii="Arial" w:hAnsi="Arial" w:cs="Arial"/>
                      <w:sz w:val="20"/>
                      <w:szCs w:val="20"/>
                    </w:rPr>
                  </w:pPr>
                  <w:r w:rsidRPr="0055191E">
                    <w:rPr>
                      <w:rFonts w:ascii="Arial" w:hAnsi="Arial" w:cs="Arial"/>
                      <w:sz w:val="20"/>
                      <w:szCs w:val="20"/>
                    </w:rPr>
                    <w:t>Agentia pentru Protectia Mediului</w:t>
                  </w:r>
                </w:p>
                <w:p w14:paraId="3DD7FF79" w14:textId="77777777" w:rsidR="006921A0" w:rsidRPr="007503AD" w:rsidRDefault="006921A0" w:rsidP="00E52A8C">
                  <w:pPr>
                    <w:jc w:val="right"/>
                    <w:rPr>
                      <w:rFonts w:ascii="Arial" w:hAnsi="Arial" w:cs="Arial"/>
                      <w:i/>
                      <w:iCs/>
                      <w:sz w:val="20"/>
                      <w:szCs w:val="20"/>
                    </w:rPr>
                  </w:pPr>
                </w:p>
              </w:tc>
            </w:tr>
          </w:tbl>
          <w:p w14:paraId="55F324FF" w14:textId="77777777" w:rsidR="006921A0" w:rsidRPr="00501CA3" w:rsidRDefault="006921A0" w:rsidP="00E52A8C">
            <w:pPr>
              <w:pStyle w:val="Footer"/>
              <w:tabs>
                <w:tab w:val="clear" w:pos="9360"/>
                <w:tab w:val="right" w:pos="10080"/>
              </w:tabs>
              <w:jc w:val="both"/>
              <w:rPr>
                <w:sz w:val="20"/>
                <w:szCs w:val="20"/>
              </w:rPr>
            </w:pPr>
            <w:r>
              <w:rPr>
                <w:rFonts w:ascii="Arial" w:hAnsi="Arial" w:cs="Arial"/>
                <w:i/>
                <w:iCs/>
              </w:rPr>
              <w:t xml:space="preserve">  </w:t>
            </w:r>
            <w:r>
              <w:rPr>
                <w:rFonts w:ascii="Arial" w:hAnsi="Arial" w:cs="Arial"/>
                <w:i/>
                <w:iCs/>
              </w:rPr>
              <w:tab/>
            </w:r>
            <w:r>
              <w:rPr>
                <w:rFonts w:ascii="Arial" w:hAnsi="Arial" w:cs="Arial"/>
                <w:i/>
                <w:iCs/>
              </w:rPr>
              <w:tab/>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3B41B" w14:textId="77777777" w:rsidR="00053152" w:rsidRDefault="00053152" w:rsidP="00240585">
      <w:pPr>
        <w:spacing w:after="0" w:line="240" w:lineRule="auto"/>
      </w:pPr>
      <w:r>
        <w:separator/>
      </w:r>
    </w:p>
  </w:footnote>
  <w:footnote w:type="continuationSeparator" w:id="0">
    <w:p w14:paraId="1556EE80" w14:textId="77777777" w:rsidR="00053152" w:rsidRDefault="00053152" w:rsidP="002405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6F4"/>
    <w:multiLevelType w:val="hybridMultilevel"/>
    <w:tmpl w:val="B16C12FE"/>
    <w:lvl w:ilvl="0" w:tplc="17A8C75A">
      <w:start w:val="1"/>
      <w:numFmt w:val="decimal"/>
      <w:lvlText w:val="3.%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5F23BAB"/>
    <w:multiLevelType w:val="hybridMultilevel"/>
    <w:tmpl w:val="B4B2B8F0"/>
    <w:lvl w:ilvl="0" w:tplc="04070005">
      <w:start w:val="1"/>
      <w:numFmt w:val="bullet"/>
      <w:lvlText w:val=""/>
      <w:lvlJc w:val="left"/>
      <w:pPr>
        <w:ind w:left="2160" w:hanging="360"/>
      </w:pPr>
      <w:rPr>
        <w:rFonts w:ascii="Wingdings" w:hAnsi="Wingdings" w:hint="default"/>
        <w:b/>
        <w:i w:val="0"/>
        <w:color w:val="EB9F15"/>
        <w:sz w:val="24"/>
        <w:u w:val="no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2B462A"/>
    <w:multiLevelType w:val="hybridMultilevel"/>
    <w:tmpl w:val="D8DAD7D6"/>
    <w:lvl w:ilvl="0" w:tplc="04090005">
      <w:start w:val="1"/>
      <w:numFmt w:val="bullet"/>
      <w:lvlText w:val=""/>
      <w:lvlJc w:val="left"/>
      <w:pPr>
        <w:ind w:left="1440" w:hanging="360"/>
      </w:pPr>
      <w:rPr>
        <w:rFonts w:ascii="Wingdings" w:hAnsi="Wingdings"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FC2B87"/>
    <w:multiLevelType w:val="hybridMultilevel"/>
    <w:tmpl w:val="16564298"/>
    <w:lvl w:ilvl="0" w:tplc="BE66E224">
      <w:start w:val="1"/>
      <w:numFmt w:val="bullet"/>
      <w:lvlText w:val=""/>
      <w:lvlJc w:val="left"/>
      <w:pPr>
        <w:ind w:left="1440" w:hanging="360"/>
      </w:pPr>
      <w:rPr>
        <w:rFonts w:ascii="Wingdings" w:hAnsi="Wingdings" w:hint="default"/>
        <w:color w:val="FF0000"/>
        <w:sz w:val="16"/>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0862480E"/>
    <w:multiLevelType w:val="hybridMultilevel"/>
    <w:tmpl w:val="BA54C1C2"/>
    <w:lvl w:ilvl="0" w:tplc="DDB2978E">
      <w:start w:val="1"/>
      <w:numFmt w:val="lowerLetter"/>
      <w:lvlText w:val="%1)"/>
      <w:lvlJc w:val="left"/>
      <w:pPr>
        <w:ind w:left="720" w:hanging="360"/>
      </w:pPr>
      <w:rPr>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84D9A"/>
    <w:multiLevelType w:val="hybridMultilevel"/>
    <w:tmpl w:val="239803B8"/>
    <w:lvl w:ilvl="0" w:tplc="24205BD2">
      <w:start w:val="1"/>
      <w:numFmt w:val="decimal"/>
      <w:lvlText w:val="2.%1"/>
      <w:lvlJc w:val="left"/>
      <w:pPr>
        <w:ind w:left="720" w:hanging="360"/>
      </w:pPr>
      <w:rPr>
        <w:rFonts w:hint="default"/>
        <w:b/>
        <w:color w:val="auto"/>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9A8307F"/>
    <w:multiLevelType w:val="hybridMultilevel"/>
    <w:tmpl w:val="AD5AE20C"/>
    <w:lvl w:ilvl="0" w:tplc="582299DA">
      <w:start w:val="1"/>
      <w:numFmt w:val="upperLetter"/>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2175F8"/>
    <w:multiLevelType w:val="hybridMultilevel"/>
    <w:tmpl w:val="F87C6A1E"/>
    <w:lvl w:ilvl="0" w:tplc="04090005">
      <w:start w:val="1"/>
      <w:numFmt w:val="bullet"/>
      <w:lvlText w:val=""/>
      <w:lvlJc w:val="left"/>
      <w:pPr>
        <w:ind w:left="1440" w:hanging="360"/>
      </w:pPr>
      <w:rPr>
        <w:rFonts w:ascii="Wingdings" w:hAnsi="Wingdings" w:hint="default"/>
        <w:color w:val="auto"/>
        <w:sz w:val="24"/>
        <w:szCs w:val="24"/>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0CA37BCE"/>
    <w:multiLevelType w:val="hybridMultilevel"/>
    <w:tmpl w:val="FBFCB994"/>
    <w:lvl w:ilvl="0" w:tplc="F0BE6152">
      <w:start w:val="1"/>
      <w:numFmt w:val="lowerLetter"/>
      <w:lvlText w:val="%1."/>
      <w:lvlJc w:val="left"/>
      <w:pPr>
        <w:ind w:left="720" w:hanging="360"/>
      </w:pPr>
      <w:rPr>
        <w:rFonts w:hint="default"/>
        <w:b/>
        <w:color w:val="C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1F81046"/>
    <w:multiLevelType w:val="hybridMultilevel"/>
    <w:tmpl w:val="8A12653A"/>
    <w:lvl w:ilvl="0" w:tplc="BE66E224">
      <w:start w:val="1"/>
      <w:numFmt w:val="bullet"/>
      <w:lvlText w:val=""/>
      <w:lvlJc w:val="left"/>
      <w:pPr>
        <w:ind w:left="720" w:hanging="360"/>
      </w:pPr>
      <w:rPr>
        <w:rFonts w:ascii="Wingdings" w:hAnsi="Wingdings" w:hint="default"/>
        <w:color w:val="FF0000"/>
        <w:sz w:val="16"/>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6597F32"/>
    <w:multiLevelType w:val="hybridMultilevel"/>
    <w:tmpl w:val="E962E686"/>
    <w:lvl w:ilvl="0" w:tplc="04180005">
      <w:start w:val="1"/>
      <w:numFmt w:val="bullet"/>
      <w:lvlText w:val=""/>
      <w:lvlJc w:val="left"/>
      <w:pPr>
        <w:ind w:left="720" w:hanging="360"/>
      </w:pPr>
      <w:rPr>
        <w:rFonts w:ascii="Wingdings"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802F06"/>
    <w:multiLevelType w:val="hybridMultilevel"/>
    <w:tmpl w:val="01405F86"/>
    <w:lvl w:ilvl="0" w:tplc="6DA2757E">
      <w:start w:val="1"/>
      <w:numFmt w:val="decimal"/>
      <w:lvlText w:val="II.%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88F5D70"/>
    <w:multiLevelType w:val="hybridMultilevel"/>
    <w:tmpl w:val="939679F0"/>
    <w:lvl w:ilvl="0" w:tplc="46E07764">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3" w15:restartNumberingAfterBreak="0">
    <w:nsid w:val="1B850337"/>
    <w:multiLevelType w:val="hybridMultilevel"/>
    <w:tmpl w:val="FDE01270"/>
    <w:lvl w:ilvl="0" w:tplc="FDDC951C">
      <w:start w:val="1"/>
      <w:numFmt w:val="decimal"/>
      <w:lvlText w:val="III.%1"/>
      <w:lvlJc w:val="left"/>
      <w:pPr>
        <w:ind w:left="2160" w:hanging="360"/>
      </w:pPr>
      <w:rPr>
        <w:rFonts w:hint="default"/>
        <w:b/>
        <w:bCs/>
        <w:i w:val="0"/>
        <w:color w:val="EB9F15"/>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93047A"/>
    <w:multiLevelType w:val="hybridMultilevel"/>
    <w:tmpl w:val="84C86E52"/>
    <w:lvl w:ilvl="0" w:tplc="9FCA9260">
      <w:start w:val="1"/>
      <w:numFmt w:val="upperLetter"/>
      <w:lvlText w:val="%1."/>
      <w:lvlJc w:val="left"/>
      <w:pPr>
        <w:ind w:left="780" w:hanging="360"/>
      </w:pPr>
      <w:rPr>
        <w:b/>
        <w:color w:val="C0000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229F7126"/>
    <w:multiLevelType w:val="hybridMultilevel"/>
    <w:tmpl w:val="132488F6"/>
    <w:lvl w:ilvl="0" w:tplc="597C5AA8">
      <w:start w:val="1"/>
      <w:numFmt w:val="upperRoman"/>
      <w:lvlText w:val="%1I."/>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C28353B"/>
    <w:multiLevelType w:val="hybridMultilevel"/>
    <w:tmpl w:val="0D0001D0"/>
    <w:lvl w:ilvl="0" w:tplc="E11A21C2">
      <w:start w:val="1"/>
      <w:numFmt w:val="decimal"/>
      <w:lvlText w:val="III.%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1084D"/>
    <w:multiLevelType w:val="hybridMultilevel"/>
    <w:tmpl w:val="97064D38"/>
    <w:lvl w:ilvl="0" w:tplc="B4DE5E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917AD"/>
    <w:multiLevelType w:val="hybridMultilevel"/>
    <w:tmpl w:val="333C05CC"/>
    <w:lvl w:ilvl="0" w:tplc="CFDEF21C">
      <w:start w:val="1"/>
      <w:numFmt w:val="upperRoman"/>
      <w:lvlText w:val="%1."/>
      <w:lvlJc w:val="left"/>
      <w:pPr>
        <w:ind w:left="1080" w:hanging="360"/>
      </w:pPr>
      <w:rPr>
        <w:rFonts w:hint="default"/>
        <w:b/>
        <w:color w:val="C0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34AF6E80"/>
    <w:multiLevelType w:val="hybridMultilevel"/>
    <w:tmpl w:val="F3B4DB2A"/>
    <w:lvl w:ilvl="0" w:tplc="04070005">
      <w:start w:val="1"/>
      <w:numFmt w:val="bullet"/>
      <w:lvlText w:val=""/>
      <w:lvlJc w:val="left"/>
      <w:pPr>
        <w:ind w:left="2160" w:hanging="360"/>
      </w:pPr>
      <w:rPr>
        <w:rFonts w:ascii="Wingdings" w:hAnsi="Wingdings" w:hint="default"/>
        <w:b/>
        <w:i w:val="0"/>
        <w:color w:val="EB9F15"/>
        <w:sz w:val="24"/>
        <w:u w:val="none"/>
      </w:rPr>
    </w:lvl>
    <w:lvl w:ilvl="1" w:tplc="04180003">
      <w:start w:val="1"/>
      <w:numFmt w:val="bullet"/>
      <w:lvlText w:val="o"/>
      <w:lvlJc w:val="left"/>
      <w:pPr>
        <w:ind w:left="2880" w:hanging="360"/>
      </w:pPr>
      <w:rPr>
        <w:rFonts w:ascii="Courier New" w:hAnsi="Courier New" w:cs="Courier New" w:hint="default"/>
      </w:rPr>
    </w:lvl>
    <w:lvl w:ilvl="2" w:tplc="04180005">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0" w15:restartNumberingAfterBreak="0">
    <w:nsid w:val="3AAF029B"/>
    <w:multiLevelType w:val="hybridMultilevel"/>
    <w:tmpl w:val="9022108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9C1308"/>
    <w:multiLevelType w:val="hybridMultilevel"/>
    <w:tmpl w:val="68E6B138"/>
    <w:lvl w:ilvl="0" w:tplc="09B827DA">
      <w:start w:val="1"/>
      <w:numFmt w:val="upperRoman"/>
      <w:lvlText w:val="CAPITOLUL %1"/>
      <w:lvlJc w:val="left"/>
      <w:pPr>
        <w:ind w:left="135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9F56DEA"/>
    <w:multiLevelType w:val="hybridMultilevel"/>
    <w:tmpl w:val="29167644"/>
    <w:lvl w:ilvl="0" w:tplc="04090005">
      <w:start w:val="1"/>
      <w:numFmt w:val="bullet"/>
      <w:lvlText w:val=""/>
      <w:lvlJc w:val="left"/>
      <w:pPr>
        <w:ind w:left="900" w:hanging="360"/>
      </w:pPr>
      <w:rPr>
        <w:rFonts w:ascii="Wingdings" w:hAnsi="Wingdings" w:hint="default"/>
        <w:b/>
      </w:rPr>
    </w:lvl>
    <w:lvl w:ilvl="1" w:tplc="04180003">
      <w:start w:val="1"/>
      <w:numFmt w:val="bullet"/>
      <w:lvlText w:val="o"/>
      <w:lvlJc w:val="left"/>
      <w:pPr>
        <w:ind w:left="1620" w:hanging="360"/>
      </w:pPr>
      <w:rPr>
        <w:rFonts w:ascii="Courier New" w:hAnsi="Courier New" w:cs="Courier New" w:hint="default"/>
      </w:rPr>
    </w:lvl>
    <w:lvl w:ilvl="2" w:tplc="04180005">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23" w15:restartNumberingAfterBreak="0">
    <w:nsid w:val="4CCF793E"/>
    <w:multiLevelType w:val="hybridMultilevel"/>
    <w:tmpl w:val="D1509A6E"/>
    <w:lvl w:ilvl="0" w:tplc="1A3CC02E">
      <w:start w:val="1"/>
      <w:numFmt w:val="decimal"/>
      <w:lvlText w:val="III.%1. "/>
      <w:lvlJc w:val="left"/>
      <w:pPr>
        <w:ind w:left="720" w:hanging="360"/>
      </w:pPr>
      <w:rPr>
        <w:rFonts w:ascii="Arial" w:hAnsi="Arial" w:cs="Arial" w:hint="default"/>
        <w:b/>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76216EA"/>
    <w:multiLevelType w:val="hybridMultilevel"/>
    <w:tmpl w:val="92766686"/>
    <w:lvl w:ilvl="0" w:tplc="04090005">
      <w:start w:val="1"/>
      <w:numFmt w:val="bullet"/>
      <w:lvlText w:val=""/>
      <w:lvlJc w:val="left"/>
      <w:pPr>
        <w:ind w:left="1429" w:hanging="360"/>
      </w:pPr>
      <w:rPr>
        <w:rFonts w:ascii="Wingdings" w:hAnsi="Wingdings" w:hint="default"/>
        <w:color w:val="auto"/>
        <w:sz w:val="24"/>
        <w:szCs w:val="24"/>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5" w15:restartNumberingAfterBreak="0">
    <w:nsid w:val="5A6B0AE7"/>
    <w:multiLevelType w:val="hybridMultilevel"/>
    <w:tmpl w:val="C8142C6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15:restartNumberingAfterBreak="0">
    <w:nsid w:val="67D65423"/>
    <w:multiLevelType w:val="hybridMultilevel"/>
    <w:tmpl w:val="9AEAB10C"/>
    <w:lvl w:ilvl="0" w:tplc="AB8ED150">
      <w:start w:val="1"/>
      <w:numFmt w:val="decimal"/>
      <w:lvlText w:val="f.%1"/>
      <w:lvlJc w:val="left"/>
      <w:pPr>
        <w:ind w:left="720" w:hanging="360"/>
      </w:pPr>
      <w:rPr>
        <w:rFonts w:hint="default"/>
        <w:b/>
        <w:color w:val="FF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513677"/>
    <w:multiLevelType w:val="hybridMultilevel"/>
    <w:tmpl w:val="6450CF34"/>
    <w:lvl w:ilvl="0" w:tplc="04070005">
      <w:start w:val="1"/>
      <w:numFmt w:val="bullet"/>
      <w:lvlText w:val=""/>
      <w:lvlJc w:val="left"/>
      <w:pPr>
        <w:ind w:left="720" w:hanging="360"/>
      </w:pPr>
      <w:rPr>
        <w:rFonts w:ascii="Wingdings" w:hAnsi="Wingdings" w:hint="default"/>
        <w:b/>
        <w:i w:val="0"/>
        <w:color w:val="EB9F15"/>
        <w:sz w:val="24"/>
        <w:u w:val="none"/>
      </w:rPr>
    </w:lvl>
    <w:lvl w:ilvl="1" w:tplc="04090003">
      <w:start w:val="1"/>
      <w:numFmt w:val="bullet"/>
      <w:lvlText w:val="o"/>
      <w:lvlJc w:val="left"/>
      <w:pPr>
        <w:ind w:left="1440" w:hanging="360"/>
      </w:pPr>
      <w:rPr>
        <w:rFonts w:ascii="Courier New" w:hAnsi="Courier New" w:cs="Courier New" w:hint="default"/>
      </w:rPr>
    </w:lvl>
    <w:lvl w:ilvl="2" w:tplc="8084C04C">
      <w:numFmt w:val="bullet"/>
      <w:lvlText w:val=""/>
      <w:lvlJc w:val="left"/>
      <w:pPr>
        <w:ind w:left="2520" w:hanging="720"/>
      </w:pPr>
      <w:rPr>
        <w:rFonts w:ascii="Symbol" w:eastAsia="Times New Roman" w:hAnsi="Symbo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0C4F2C"/>
    <w:multiLevelType w:val="hybridMultilevel"/>
    <w:tmpl w:val="5F54891E"/>
    <w:lvl w:ilvl="0" w:tplc="EA742114">
      <w:start w:val="1"/>
      <w:numFmt w:val="lowerLetter"/>
      <w:lvlText w:val="%1."/>
      <w:lvlJc w:val="left"/>
      <w:pPr>
        <w:ind w:left="720" w:hanging="360"/>
      </w:pPr>
      <w:rPr>
        <w:b/>
        <w:color w:val="C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C9A7303"/>
    <w:multiLevelType w:val="hybridMultilevel"/>
    <w:tmpl w:val="26DC387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15"/>
  </w:num>
  <w:num w:numId="2">
    <w:abstractNumId w:val="18"/>
  </w:num>
  <w:num w:numId="3">
    <w:abstractNumId w:val="11"/>
  </w:num>
  <w:num w:numId="4">
    <w:abstractNumId w:val="8"/>
  </w:num>
  <w:num w:numId="5">
    <w:abstractNumId w:val="28"/>
  </w:num>
  <w:num w:numId="6">
    <w:abstractNumId w:val="5"/>
  </w:num>
  <w:num w:numId="7">
    <w:abstractNumId w:val="20"/>
  </w:num>
  <w:num w:numId="8">
    <w:abstractNumId w:val="9"/>
  </w:num>
  <w:num w:numId="9">
    <w:abstractNumId w:val="3"/>
  </w:num>
  <w:num w:numId="10">
    <w:abstractNumId w:val="22"/>
  </w:num>
  <w:num w:numId="11">
    <w:abstractNumId w:val="26"/>
  </w:num>
  <w:num w:numId="12">
    <w:abstractNumId w:val="14"/>
  </w:num>
  <w:num w:numId="13">
    <w:abstractNumId w:val="4"/>
  </w:num>
  <w:num w:numId="14">
    <w:abstractNumId w:val="10"/>
  </w:num>
  <w:num w:numId="15">
    <w:abstractNumId w:val="0"/>
  </w:num>
  <w:num w:numId="16">
    <w:abstractNumId w:val="21"/>
  </w:num>
  <w:num w:numId="17">
    <w:abstractNumId w:val="23"/>
  </w:num>
  <w:num w:numId="18">
    <w:abstractNumId w:val="2"/>
  </w:num>
  <w:num w:numId="19">
    <w:abstractNumId w:val="16"/>
  </w:num>
  <w:num w:numId="20">
    <w:abstractNumId w:val="17"/>
  </w:num>
  <w:num w:numId="21">
    <w:abstractNumId w:val="29"/>
  </w:num>
  <w:num w:numId="22">
    <w:abstractNumId w:val="25"/>
  </w:num>
  <w:num w:numId="23">
    <w:abstractNumId w:val="7"/>
  </w:num>
  <w:num w:numId="24">
    <w:abstractNumId w:val="24"/>
  </w:num>
  <w:num w:numId="25">
    <w:abstractNumId w:val="12"/>
  </w:num>
  <w:num w:numId="26">
    <w:abstractNumId w:val="6"/>
  </w:num>
  <w:num w:numId="27">
    <w:abstractNumId w:val="19"/>
  </w:num>
  <w:num w:numId="28">
    <w:abstractNumId w:val="13"/>
  </w:num>
  <w:num w:numId="29">
    <w:abstractNumId w:val="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F6E"/>
    <w:rsid w:val="00001A9E"/>
    <w:rsid w:val="00033892"/>
    <w:rsid w:val="00035439"/>
    <w:rsid w:val="000360B2"/>
    <w:rsid w:val="00041319"/>
    <w:rsid w:val="00053152"/>
    <w:rsid w:val="00072E6C"/>
    <w:rsid w:val="000743DF"/>
    <w:rsid w:val="00094CF9"/>
    <w:rsid w:val="000A63BF"/>
    <w:rsid w:val="000C5252"/>
    <w:rsid w:val="000D0F65"/>
    <w:rsid w:val="000E2067"/>
    <w:rsid w:val="000E31C6"/>
    <w:rsid w:val="000E3EE4"/>
    <w:rsid w:val="000F73AD"/>
    <w:rsid w:val="00100826"/>
    <w:rsid w:val="00104CA3"/>
    <w:rsid w:val="0010547C"/>
    <w:rsid w:val="0010607F"/>
    <w:rsid w:val="0011079E"/>
    <w:rsid w:val="001217F9"/>
    <w:rsid w:val="00125947"/>
    <w:rsid w:val="00140C54"/>
    <w:rsid w:val="0014362F"/>
    <w:rsid w:val="00166169"/>
    <w:rsid w:val="001718B3"/>
    <w:rsid w:val="0017198D"/>
    <w:rsid w:val="00172629"/>
    <w:rsid w:val="001753EF"/>
    <w:rsid w:val="00176E9C"/>
    <w:rsid w:val="00181E5B"/>
    <w:rsid w:val="001860A0"/>
    <w:rsid w:val="00192783"/>
    <w:rsid w:val="001B64D5"/>
    <w:rsid w:val="001C4D34"/>
    <w:rsid w:val="001D474C"/>
    <w:rsid w:val="001D73B7"/>
    <w:rsid w:val="001E7814"/>
    <w:rsid w:val="001F7F6E"/>
    <w:rsid w:val="00202032"/>
    <w:rsid w:val="002204ED"/>
    <w:rsid w:val="00230D23"/>
    <w:rsid w:val="00236032"/>
    <w:rsid w:val="00240585"/>
    <w:rsid w:val="002431D1"/>
    <w:rsid w:val="00282A6C"/>
    <w:rsid w:val="002876F9"/>
    <w:rsid w:val="002A6455"/>
    <w:rsid w:val="002B32BE"/>
    <w:rsid w:val="002D4A41"/>
    <w:rsid w:val="002D5DE8"/>
    <w:rsid w:val="002D76AE"/>
    <w:rsid w:val="002E4566"/>
    <w:rsid w:val="002F14A7"/>
    <w:rsid w:val="002F3856"/>
    <w:rsid w:val="00304D74"/>
    <w:rsid w:val="00347D6E"/>
    <w:rsid w:val="0035707A"/>
    <w:rsid w:val="00360D7F"/>
    <w:rsid w:val="003644FF"/>
    <w:rsid w:val="00377736"/>
    <w:rsid w:val="00394971"/>
    <w:rsid w:val="00395591"/>
    <w:rsid w:val="003B0E1E"/>
    <w:rsid w:val="003B4014"/>
    <w:rsid w:val="003C0ECB"/>
    <w:rsid w:val="003C6910"/>
    <w:rsid w:val="003D2BBB"/>
    <w:rsid w:val="00400607"/>
    <w:rsid w:val="004062A4"/>
    <w:rsid w:val="004201EC"/>
    <w:rsid w:val="0042078F"/>
    <w:rsid w:val="00422257"/>
    <w:rsid w:val="00422746"/>
    <w:rsid w:val="004307B6"/>
    <w:rsid w:val="00436E57"/>
    <w:rsid w:val="00457D25"/>
    <w:rsid w:val="00461C18"/>
    <w:rsid w:val="0047765F"/>
    <w:rsid w:val="004817E4"/>
    <w:rsid w:val="00493C4B"/>
    <w:rsid w:val="004A05AA"/>
    <w:rsid w:val="004D3464"/>
    <w:rsid w:val="004D526A"/>
    <w:rsid w:val="004D6E0B"/>
    <w:rsid w:val="004E2846"/>
    <w:rsid w:val="004F7696"/>
    <w:rsid w:val="005017A1"/>
    <w:rsid w:val="005144AF"/>
    <w:rsid w:val="00520F16"/>
    <w:rsid w:val="0052693A"/>
    <w:rsid w:val="0053163A"/>
    <w:rsid w:val="00541148"/>
    <w:rsid w:val="005502F2"/>
    <w:rsid w:val="0055191E"/>
    <w:rsid w:val="00557057"/>
    <w:rsid w:val="00560ADD"/>
    <w:rsid w:val="0057079B"/>
    <w:rsid w:val="00576A73"/>
    <w:rsid w:val="0058268D"/>
    <w:rsid w:val="00592F75"/>
    <w:rsid w:val="00596230"/>
    <w:rsid w:val="005B0CA4"/>
    <w:rsid w:val="005B5BD4"/>
    <w:rsid w:val="005C1677"/>
    <w:rsid w:val="005C4047"/>
    <w:rsid w:val="005D5FCF"/>
    <w:rsid w:val="005E55EB"/>
    <w:rsid w:val="005F5BFD"/>
    <w:rsid w:val="005F7CBD"/>
    <w:rsid w:val="006022E0"/>
    <w:rsid w:val="0062750F"/>
    <w:rsid w:val="00652079"/>
    <w:rsid w:val="006603F0"/>
    <w:rsid w:val="00667A2F"/>
    <w:rsid w:val="00670197"/>
    <w:rsid w:val="006757D6"/>
    <w:rsid w:val="0068148D"/>
    <w:rsid w:val="006845B6"/>
    <w:rsid w:val="006848CD"/>
    <w:rsid w:val="006921A0"/>
    <w:rsid w:val="006A1AE7"/>
    <w:rsid w:val="006E5703"/>
    <w:rsid w:val="006F21FA"/>
    <w:rsid w:val="006F2295"/>
    <w:rsid w:val="0073427B"/>
    <w:rsid w:val="0073472C"/>
    <w:rsid w:val="00750FA3"/>
    <w:rsid w:val="007605A5"/>
    <w:rsid w:val="00791796"/>
    <w:rsid w:val="007B0B27"/>
    <w:rsid w:val="007B3C12"/>
    <w:rsid w:val="007B60F2"/>
    <w:rsid w:val="007D0BB7"/>
    <w:rsid w:val="007E31D8"/>
    <w:rsid w:val="007F10EF"/>
    <w:rsid w:val="00814A34"/>
    <w:rsid w:val="00815033"/>
    <w:rsid w:val="008337F8"/>
    <w:rsid w:val="008471DD"/>
    <w:rsid w:val="00854A84"/>
    <w:rsid w:val="008608C7"/>
    <w:rsid w:val="00864CA5"/>
    <w:rsid w:val="00897D57"/>
    <w:rsid w:val="008A55D0"/>
    <w:rsid w:val="008B3803"/>
    <w:rsid w:val="008D1527"/>
    <w:rsid w:val="008D24F8"/>
    <w:rsid w:val="008D3D62"/>
    <w:rsid w:val="008E7A1D"/>
    <w:rsid w:val="008F34BB"/>
    <w:rsid w:val="00901DC1"/>
    <w:rsid w:val="00914E5B"/>
    <w:rsid w:val="00930B2E"/>
    <w:rsid w:val="00945237"/>
    <w:rsid w:val="00957256"/>
    <w:rsid w:val="009727FE"/>
    <w:rsid w:val="00986F12"/>
    <w:rsid w:val="00994E62"/>
    <w:rsid w:val="009B7384"/>
    <w:rsid w:val="009B7B43"/>
    <w:rsid w:val="00A0762E"/>
    <w:rsid w:val="00A1234D"/>
    <w:rsid w:val="00A21047"/>
    <w:rsid w:val="00A22517"/>
    <w:rsid w:val="00A23EDD"/>
    <w:rsid w:val="00A30DEB"/>
    <w:rsid w:val="00A35CD7"/>
    <w:rsid w:val="00A37114"/>
    <w:rsid w:val="00A478DE"/>
    <w:rsid w:val="00A64BBA"/>
    <w:rsid w:val="00A679FA"/>
    <w:rsid w:val="00A87A0B"/>
    <w:rsid w:val="00A92761"/>
    <w:rsid w:val="00AA4671"/>
    <w:rsid w:val="00AA5FD5"/>
    <w:rsid w:val="00AA7B35"/>
    <w:rsid w:val="00AC1FC3"/>
    <w:rsid w:val="00AC53D6"/>
    <w:rsid w:val="00AD5E1A"/>
    <w:rsid w:val="00AD7AED"/>
    <w:rsid w:val="00AE6FA5"/>
    <w:rsid w:val="00AF4BE8"/>
    <w:rsid w:val="00B1134F"/>
    <w:rsid w:val="00B2308B"/>
    <w:rsid w:val="00B35FA2"/>
    <w:rsid w:val="00B41BE6"/>
    <w:rsid w:val="00B50738"/>
    <w:rsid w:val="00B619D2"/>
    <w:rsid w:val="00B65F95"/>
    <w:rsid w:val="00B72E1C"/>
    <w:rsid w:val="00B8299B"/>
    <w:rsid w:val="00B86C94"/>
    <w:rsid w:val="00B92C64"/>
    <w:rsid w:val="00B948A6"/>
    <w:rsid w:val="00B97DEB"/>
    <w:rsid w:val="00BA2BE8"/>
    <w:rsid w:val="00BB2110"/>
    <w:rsid w:val="00BC055B"/>
    <w:rsid w:val="00BC7DED"/>
    <w:rsid w:val="00BD5619"/>
    <w:rsid w:val="00BE109F"/>
    <w:rsid w:val="00BE2BDF"/>
    <w:rsid w:val="00BF4BB9"/>
    <w:rsid w:val="00BF62C4"/>
    <w:rsid w:val="00C02DA8"/>
    <w:rsid w:val="00C03845"/>
    <w:rsid w:val="00C1037E"/>
    <w:rsid w:val="00C206C4"/>
    <w:rsid w:val="00C25C5E"/>
    <w:rsid w:val="00C4731B"/>
    <w:rsid w:val="00C6180B"/>
    <w:rsid w:val="00C73CCA"/>
    <w:rsid w:val="00C75231"/>
    <w:rsid w:val="00C77F0D"/>
    <w:rsid w:val="00C81E0E"/>
    <w:rsid w:val="00C86D7F"/>
    <w:rsid w:val="00C878E5"/>
    <w:rsid w:val="00C93AEA"/>
    <w:rsid w:val="00CC602A"/>
    <w:rsid w:val="00CD0CCD"/>
    <w:rsid w:val="00CE5D4B"/>
    <w:rsid w:val="00D13BA3"/>
    <w:rsid w:val="00D45027"/>
    <w:rsid w:val="00D515C0"/>
    <w:rsid w:val="00D75FA6"/>
    <w:rsid w:val="00D82457"/>
    <w:rsid w:val="00DA28D3"/>
    <w:rsid w:val="00DC0304"/>
    <w:rsid w:val="00DC5A83"/>
    <w:rsid w:val="00DD612C"/>
    <w:rsid w:val="00DE25E1"/>
    <w:rsid w:val="00DE3022"/>
    <w:rsid w:val="00DE74F4"/>
    <w:rsid w:val="00E23C0C"/>
    <w:rsid w:val="00E3478F"/>
    <w:rsid w:val="00E453DA"/>
    <w:rsid w:val="00E52A8C"/>
    <w:rsid w:val="00E61BAB"/>
    <w:rsid w:val="00E62927"/>
    <w:rsid w:val="00E769A3"/>
    <w:rsid w:val="00E9395C"/>
    <w:rsid w:val="00EA1EB6"/>
    <w:rsid w:val="00EA3E78"/>
    <w:rsid w:val="00EA4CB1"/>
    <w:rsid w:val="00EA7B52"/>
    <w:rsid w:val="00EC41CF"/>
    <w:rsid w:val="00EC56AE"/>
    <w:rsid w:val="00ED3E12"/>
    <w:rsid w:val="00ED6307"/>
    <w:rsid w:val="00EE4032"/>
    <w:rsid w:val="00EE7BBA"/>
    <w:rsid w:val="00F03B15"/>
    <w:rsid w:val="00F11DE0"/>
    <w:rsid w:val="00F22C76"/>
    <w:rsid w:val="00F24E4B"/>
    <w:rsid w:val="00F35C62"/>
    <w:rsid w:val="00F407CE"/>
    <w:rsid w:val="00F46243"/>
    <w:rsid w:val="00F62148"/>
    <w:rsid w:val="00F727E1"/>
    <w:rsid w:val="00F73905"/>
    <w:rsid w:val="00F77ED6"/>
    <w:rsid w:val="00FA4334"/>
    <w:rsid w:val="00FC350D"/>
    <w:rsid w:val="00FC59DA"/>
    <w:rsid w:val="00FC6C7D"/>
    <w:rsid w:val="00FD08E8"/>
    <w:rsid w:val="00FD79CE"/>
    <w:rsid w:val="00FE15E9"/>
    <w:rsid w:val="00FE3764"/>
    <w:rsid w:val="00FF5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2073B"/>
  <w15:docId w15:val="{0AD5DF28-2C0F-4C48-8274-028751F6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2E0"/>
    <w:rPr>
      <w:lang w:val="ro-RO"/>
    </w:rPr>
  </w:style>
  <w:style w:type="paragraph" w:styleId="Heading1">
    <w:name w:val="heading 1"/>
    <w:basedOn w:val="Normal"/>
    <w:next w:val="Normal"/>
    <w:link w:val="Heading1Char"/>
    <w:uiPriority w:val="9"/>
    <w:qFormat/>
    <w:rsid w:val="003C69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17E4"/>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2E0"/>
    <w:rPr>
      <w:rFonts w:ascii="Tahoma" w:hAnsi="Tahoma" w:cs="Tahoma"/>
      <w:sz w:val="16"/>
      <w:szCs w:val="16"/>
      <w:lang w:val="ro-RO"/>
    </w:rPr>
  </w:style>
  <w:style w:type="paragraph" w:styleId="ListParagraph">
    <w:name w:val="List Paragraph"/>
    <w:basedOn w:val="Normal"/>
    <w:link w:val="ListParagraphChar"/>
    <w:uiPriority w:val="34"/>
    <w:qFormat/>
    <w:rsid w:val="00EC41CF"/>
    <w:pPr>
      <w:ind w:left="720"/>
      <w:contextualSpacing/>
    </w:pPr>
  </w:style>
  <w:style w:type="character" w:customStyle="1" w:styleId="Heading2Char">
    <w:name w:val="Heading 2 Char"/>
    <w:basedOn w:val="DefaultParagraphFont"/>
    <w:link w:val="Heading2"/>
    <w:uiPriority w:val="9"/>
    <w:rsid w:val="004817E4"/>
    <w:rPr>
      <w:rFonts w:asciiTheme="majorHAnsi" w:eastAsiaTheme="majorEastAsia" w:hAnsiTheme="majorHAnsi" w:cstheme="majorBidi"/>
      <w:color w:val="365F91" w:themeColor="accent1" w:themeShade="BF"/>
      <w:sz w:val="26"/>
      <w:szCs w:val="26"/>
      <w:lang w:val="ro-RO"/>
    </w:rPr>
  </w:style>
  <w:style w:type="table" w:styleId="TableGrid">
    <w:name w:val="Table Grid"/>
    <w:basedOn w:val="TableNormal"/>
    <w:uiPriority w:val="39"/>
    <w:rsid w:val="00DD612C"/>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AA7B35"/>
    <w:rPr>
      <w:lang w:val="ro-RO"/>
    </w:rPr>
  </w:style>
  <w:style w:type="character" w:customStyle="1" w:styleId="Heading1Char">
    <w:name w:val="Heading 1 Char"/>
    <w:basedOn w:val="DefaultParagraphFont"/>
    <w:link w:val="Heading1"/>
    <w:uiPriority w:val="9"/>
    <w:rsid w:val="003C6910"/>
    <w:rPr>
      <w:rFonts w:asciiTheme="majorHAnsi" w:eastAsiaTheme="majorEastAsia" w:hAnsiTheme="majorHAnsi" w:cstheme="majorBidi"/>
      <w:b/>
      <w:bCs/>
      <w:color w:val="365F91" w:themeColor="accent1" w:themeShade="BF"/>
      <w:sz w:val="28"/>
      <w:szCs w:val="28"/>
      <w:lang w:val="ro-RO"/>
    </w:rPr>
  </w:style>
  <w:style w:type="paragraph" w:styleId="Header">
    <w:name w:val="header"/>
    <w:basedOn w:val="Normal"/>
    <w:link w:val="HeaderChar"/>
    <w:uiPriority w:val="99"/>
    <w:unhideWhenUsed/>
    <w:rsid w:val="00240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585"/>
    <w:rPr>
      <w:lang w:val="ro-RO"/>
    </w:rPr>
  </w:style>
  <w:style w:type="paragraph" w:styleId="Footer">
    <w:name w:val="footer"/>
    <w:basedOn w:val="Normal"/>
    <w:link w:val="FooterChar"/>
    <w:uiPriority w:val="99"/>
    <w:unhideWhenUsed/>
    <w:rsid w:val="00240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585"/>
    <w:rPr>
      <w:lang w:val="ro-RO"/>
    </w:rPr>
  </w:style>
  <w:style w:type="character" w:customStyle="1" w:styleId="tpa1">
    <w:name w:val="tpa1"/>
    <w:basedOn w:val="DefaultParagraphFont"/>
    <w:rsid w:val="00D515C0"/>
  </w:style>
  <w:style w:type="table" w:customStyle="1" w:styleId="TableGrid1">
    <w:name w:val="Table Grid1"/>
    <w:basedOn w:val="TableNormal"/>
    <w:next w:val="TableGrid"/>
    <w:uiPriority w:val="39"/>
    <w:rsid w:val="00A478DE"/>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E52A8C"/>
  </w:style>
  <w:style w:type="table" w:customStyle="1" w:styleId="TableGrid2">
    <w:name w:val="Table Grid2"/>
    <w:basedOn w:val="TableNormal"/>
    <w:next w:val="TableGrid"/>
    <w:uiPriority w:val="39"/>
    <w:rsid w:val="009727FE"/>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38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uridic\sintact%204.0\cache\Legislatie\temp2821294\00048319.htm" TargetMode="External"/><Relationship Id="rId13" Type="http://schemas.openxmlformats.org/officeDocument/2006/relationships/hyperlink" Target="file:///C:\Users\Juridic\sintact%204.0\cache\Legislatie\temp2821294\12018241.htm" TargetMode="External"/><Relationship Id="rId18" Type="http://schemas.openxmlformats.org/officeDocument/2006/relationships/hyperlink" Target="file:///C:\Users\Juridic\sintact%204.0\cache\Legislatie\temp2821294\00139597.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Juridic\sintact%204.0\cache\Legislatie\temp2821294\00048320.htm" TargetMode="External"/><Relationship Id="rId12" Type="http://schemas.openxmlformats.org/officeDocument/2006/relationships/hyperlink" Target="file:///C:\Users\Juridic\sintact%204.0\cache\Legislatie\temp2821294\12033122.htm" TargetMode="External"/><Relationship Id="rId17" Type="http://schemas.openxmlformats.org/officeDocument/2006/relationships/hyperlink" Target="file:///C:\Users\Juridic\sintact%204.0\cache\Legislatie\temp2821294\00103869.htm" TargetMode="External"/><Relationship Id="rId2" Type="http://schemas.openxmlformats.org/officeDocument/2006/relationships/styles" Target="styles.xml"/><Relationship Id="rId16" Type="http://schemas.openxmlformats.org/officeDocument/2006/relationships/hyperlink" Target="file:///C:\Users\Juridic\sintact%204.0\cache\Legislatie\temp2821294\12008633.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Juridic\sintact%204.0\cache\Legislatie\temp2821294\12021051.htm" TargetMode="External"/><Relationship Id="rId5" Type="http://schemas.openxmlformats.org/officeDocument/2006/relationships/footnotes" Target="footnotes.xml"/><Relationship Id="rId15" Type="http://schemas.openxmlformats.org/officeDocument/2006/relationships/hyperlink" Target="file:///C:\Users\Juridic\sintact%204.0\cache\Legislatie\temp2821294\12004432.htm" TargetMode="External"/><Relationship Id="rId10" Type="http://schemas.openxmlformats.org/officeDocument/2006/relationships/hyperlink" Target="file:///C:\Users\Juridic\sintact%204.0\cache\Legislatie\temp2821294\00097923.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Juridic\sintact%204.0\cache\Legislatie\temp2821294\00075522.htm" TargetMode="External"/><Relationship Id="rId14" Type="http://schemas.openxmlformats.org/officeDocument/2006/relationships/hyperlink" Target="file:///C:\Users\Juridic\sintact%204.0\cache\Legislatie\temp2821294\12019205.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18</Pages>
  <Words>8182</Words>
  <Characters>46644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Popa</dc:creator>
  <cp:lastModifiedBy>Andreea Olteanu</cp:lastModifiedBy>
  <cp:revision>142</cp:revision>
  <cp:lastPrinted>2022-02-21T18:24:00Z</cp:lastPrinted>
  <dcterms:created xsi:type="dcterms:W3CDTF">2020-10-28T11:36:00Z</dcterms:created>
  <dcterms:modified xsi:type="dcterms:W3CDTF">2022-02-21T18:25:00Z</dcterms:modified>
</cp:coreProperties>
</file>