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E" w:rsidRPr="00F22A22" w:rsidRDefault="00123AB9" w:rsidP="00F22A22">
      <w:pPr>
        <w:pStyle w:val="Header"/>
        <w:tabs>
          <w:tab w:val="center" w:pos="4819"/>
          <w:tab w:val="left" w:pos="9000"/>
          <w:tab w:val="right" w:pos="9639"/>
        </w:tabs>
        <w:rPr>
          <w:rFonts w:ascii="Times New Roman" w:eastAsia="Calibri" w:hAnsi="Times New Roman" w:cs="Times New Roman"/>
          <w:color w:val="00214E"/>
          <w:sz w:val="28"/>
          <w:szCs w:val="28"/>
          <w:lang w:eastAsia="en-US"/>
        </w:rPr>
      </w:pPr>
      <w:r>
        <w:rPr>
          <w:rFonts w:ascii="Times New Roman" w:eastAsia="Calibri" w:hAnsi="Times New Roman" w:cs="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7.35pt;margin-top:-.5pt;width:52pt;height:43.8pt;z-index:-251658240">
            <v:imagedata r:id="rId8" o:title=""/>
          </v:shape>
          <o:OLEObject Type="Embed" ProgID="CorelDRAW.Graphic.13" ShapeID="_x0000_s1029" DrawAspect="Content" ObjectID="_1563427181" r:id="rId9"/>
        </w:pict>
      </w:r>
      <w:r w:rsidR="00F22A22">
        <w:rPr>
          <w:rFonts w:ascii="Times New Roman" w:eastAsia="Calibri" w:hAnsi="Times New Roman" w:cs="Times New Roman"/>
          <w:b/>
          <w:color w:val="00214E"/>
          <w:sz w:val="28"/>
          <w:szCs w:val="28"/>
          <w:lang w:val="en-US" w:eastAsia="en-US"/>
        </w:rPr>
        <w:tab/>
      </w:r>
      <w:r w:rsidR="00EC503E" w:rsidRPr="00F22A22">
        <w:rPr>
          <w:noProof/>
          <w:sz w:val="28"/>
          <w:szCs w:val="28"/>
        </w:rPr>
        <w:drawing>
          <wp:anchor distT="0" distB="0" distL="114300" distR="114300" simplePos="0" relativeHeight="251657216" behindDoc="0" locked="0" layoutInCell="1" allowOverlap="1" wp14:anchorId="10C34C99" wp14:editId="2F5E557C">
            <wp:simplePos x="0" y="0"/>
            <wp:positionH relativeFrom="column">
              <wp:posOffset>121285</wp:posOffset>
            </wp:positionH>
            <wp:positionV relativeFrom="paragraph">
              <wp:posOffset>-157480</wp:posOffset>
            </wp:positionV>
            <wp:extent cx="669925" cy="68643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503E" w:rsidRPr="00F22A22">
        <w:rPr>
          <w:rFonts w:ascii="Times New Roman" w:eastAsia="Calibri" w:hAnsi="Times New Roman" w:cs="Times New Roman"/>
          <w:b/>
          <w:color w:val="00214E"/>
          <w:sz w:val="28"/>
          <w:szCs w:val="28"/>
          <w:lang w:val="en-US" w:eastAsia="en-US"/>
        </w:rPr>
        <w:t xml:space="preserve">Ministerul Mediului </w:t>
      </w:r>
      <w:r w:rsidR="00F22A22">
        <w:rPr>
          <w:rFonts w:ascii="Times New Roman" w:eastAsia="Calibri" w:hAnsi="Times New Roman" w:cs="Times New Roman"/>
          <w:b/>
          <w:color w:val="00214E"/>
          <w:sz w:val="28"/>
          <w:szCs w:val="28"/>
          <w:lang w:val="en-US" w:eastAsia="en-US"/>
        </w:rPr>
        <w:tab/>
      </w:r>
      <w:r w:rsidR="00F22A22">
        <w:rPr>
          <w:rFonts w:ascii="Times New Roman" w:eastAsia="Calibri" w:hAnsi="Times New Roman" w:cs="Times New Roman"/>
          <w:b/>
          <w:color w:val="00214E"/>
          <w:sz w:val="28"/>
          <w:szCs w:val="28"/>
          <w:lang w:val="en-US" w:eastAsia="en-US"/>
        </w:rPr>
        <w:tab/>
      </w:r>
      <w:r w:rsidR="00F22A22">
        <w:rPr>
          <w:rFonts w:ascii="Times New Roman" w:eastAsia="Calibri" w:hAnsi="Times New Roman" w:cs="Times New Roman"/>
          <w:b/>
          <w:color w:val="00214E"/>
          <w:sz w:val="28"/>
          <w:szCs w:val="28"/>
          <w:lang w:val="en-US" w:eastAsia="en-US"/>
        </w:rPr>
        <w:tab/>
      </w:r>
    </w:p>
    <w:p w:rsidR="00EC503E" w:rsidRPr="00F22A22" w:rsidRDefault="00EC503E" w:rsidP="00EC503E">
      <w:pPr>
        <w:tabs>
          <w:tab w:val="left" w:pos="3270"/>
        </w:tabs>
        <w:jc w:val="center"/>
        <w:rPr>
          <w:rFonts w:ascii="Times New Roman" w:eastAsia="Calibri" w:hAnsi="Times New Roman" w:cs="Times New Roman"/>
          <w:sz w:val="28"/>
          <w:szCs w:val="28"/>
          <w:lang w:val="en-US" w:eastAsia="en-US"/>
        </w:rPr>
      </w:pPr>
      <w:r w:rsidRPr="00F22A22">
        <w:rPr>
          <w:rFonts w:ascii="Times New Roman" w:eastAsia="Calibri" w:hAnsi="Times New Roman" w:cs="Times New Roman"/>
          <w:b/>
          <w:color w:val="00214E"/>
          <w:sz w:val="28"/>
          <w:szCs w:val="28"/>
          <w:lang w:val="en-US" w:eastAsia="en-US"/>
        </w:rPr>
        <w:t>Agen</w:t>
      </w:r>
      <w:r w:rsidRPr="00F22A22">
        <w:rPr>
          <w:rFonts w:ascii="Times New Roman" w:eastAsia="Calibri" w:hAnsi="Times New Roman" w:cs="Times New Roman"/>
          <w:b/>
          <w:color w:val="00214E"/>
          <w:sz w:val="28"/>
          <w:szCs w:val="28"/>
          <w:lang w:eastAsia="en-US"/>
        </w:rPr>
        <w:t>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C503E" w:rsidRPr="00F22A22" w:rsidTr="00AD3EBB">
        <w:trPr>
          <w:trHeight w:val="226"/>
        </w:trPr>
        <w:tc>
          <w:tcPr>
            <w:tcW w:w="9676" w:type="dxa"/>
            <w:shd w:val="clear" w:color="auto" w:fill="DAEEF3"/>
          </w:tcPr>
          <w:p w:rsidR="00EC503E" w:rsidRPr="00F22A22" w:rsidRDefault="00EC503E" w:rsidP="00EC503E">
            <w:pPr>
              <w:spacing w:before="120" w:after="0" w:line="240" w:lineRule="auto"/>
              <w:jc w:val="center"/>
              <w:rPr>
                <w:rFonts w:ascii="Garamond" w:eastAsia="Calibri" w:hAnsi="Garamond" w:cs="Times New Roman"/>
                <w:b/>
                <w:bCs/>
                <w:color w:val="00214E"/>
                <w:sz w:val="28"/>
                <w:szCs w:val="28"/>
                <w:lang w:eastAsia="en-US"/>
              </w:rPr>
            </w:pPr>
            <w:r w:rsidRPr="00F22A22">
              <w:rPr>
                <w:rFonts w:ascii="Times New Roman" w:eastAsia="Calibri" w:hAnsi="Times New Roman" w:cs="Times New Roman"/>
                <w:b/>
                <w:bCs/>
                <w:color w:val="00214E"/>
                <w:sz w:val="28"/>
                <w:szCs w:val="28"/>
                <w:lang w:eastAsia="en-US"/>
              </w:rPr>
              <w:t>Agenţia pentru Protecţia Mediului Mehedinţi</w:t>
            </w:r>
          </w:p>
        </w:tc>
      </w:tr>
    </w:tbl>
    <w:p w:rsidR="00EC503E" w:rsidRPr="00EC503E" w:rsidRDefault="00EC503E" w:rsidP="00EC503E">
      <w:pPr>
        <w:spacing w:before="120" w:after="0" w:line="240" w:lineRule="auto"/>
        <w:rPr>
          <w:rFonts w:ascii="Garamond" w:eastAsia="Calibri" w:hAnsi="Garamond" w:cs="Times New Roman"/>
          <w:b/>
          <w:bCs/>
          <w:color w:val="FFFFFF"/>
          <w:sz w:val="16"/>
          <w:szCs w:val="16"/>
          <w:lang w:val="fr-FR" w:eastAsia="en-US"/>
        </w:rPr>
      </w:pPr>
    </w:p>
    <w:p w:rsidR="00EC503E" w:rsidRPr="00EC503E" w:rsidRDefault="00EC503E" w:rsidP="00EC503E">
      <w:pPr>
        <w:keepNext/>
        <w:spacing w:after="0" w:line="240" w:lineRule="auto"/>
        <w:jc w:val="both"/>
        <w:outlineLvl w:val="3"/>
        <w:rPr>
          <w:rFonts w:ascii="Times New Roman" w:eastAsia="Arial Unicode MS" w:hAnsi="Times New Roman" w:cs="Times New Roman"/>
          <w:b/>
          <w:sz w:val="24"/>
          <w:szCs w:val="24"/>
          <w:lang w:val="pt-BR"/>
        </w:rPr>
      </w:pPr>
      <w:r w:rsidRPr="00EC503E">
        <w:rPr>
          <w:rFonts w:ascii="Times New Roman" w:hAnsi="Times New Roman" w:cs="Times New Roman"/>
          <w:b/>
          <w:sz w:val="24"/>
          <w:szCs w:val="24"/>
          <w:lang w:val="pt-BR"/>
        </w:rPr>
        <w:t>Nr.                   /</w:t>
      </w:r>
    </w:p>
    <w:p w:rsidR="00245F14" w:rsidRDefault="00E14525" w:rsidP="00206362">
      <w:pPr>
        <w:spacing w:after="0" w:line="360" w:lineRule="auto"/>
        <w:jc w:val="center"/>
        <w:textAlignment w:val="baseline"/>
        <w:rPr>
          <w:rStyle w:val="stpar"/>
          <w:rFonts w:ascii="Times New Roman" w:hAnsi="Times New Roman" w:cs="Times New Roman"/>
          <w:b/>
          <w:bCs/>
          <w:sz w:val="24"/>
          <w:szCs w:val="24"/>
        </w:rPr>
      </w:pPr>
      <w:r w:rsidRPr="00206362">
        <w:rPr>
          <w:rStyle w:val="stpar"/>
          <w:rFonts w:ascii="Times New Roman" w:hAnsi="Times New Roman" w:cs="Times New Roman"/>
          <w:b/>
          <w:bCs/>
          <w:sz w:val="24"/>
          <w:szCs w:val="24"/>
        </w:rPr>
        <w:t>   </w:t>
      </w:r>
    </w:p>
    <w:p w:rsidR="00E14525" w:rsidRDefault="00E14525" w:rsidP="00206362">
      <w:pPr>
        <w:spacing w:after="0" w:line="360" w:lineRule="auto"/>
        <w:jc w:val="center"/>
        <w:textAlignment w:val="baseline"/>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ACORD DE MEDIU</w:t>
      </w:r>
      <w:r w:rsidRPr="00206362">
        <w:rPr>
          <w:rStyle w:val="sttpar"/>
          <w:rFonts w:ascii="Times New Roman" w:hAnsi="Times New Roman" w:cs="Times New Roman"/>
          <w:b/>
          <w:bCs/>
          <w:sz w:val="24"/>
          <w:szCs w:val="24"/>
        </w:rPr>
        <w:br/>
        <w:t xml:space="preserve">    Nr.</w:t>
      </w:r>
      <w:r w:rsidR="00EC503E" w:rsidRPr="00206362">
        <w:rPr>
          <w:rStyle w:val="sttpar"/>
          <w:rFonts w:ascii="Times New Roman" w:hAnsi="Times New Roman" w:cs="Times New Roman"/>
          <w:b/>
          <w:bCs/>
          <w:sz w:val="24"/>
          <w:szCs w:val="24"/>
        </w:rPr>
        <w:t xml:space="preserve">1 din </w:t>
      </w:r>
      <w:r w:rsidR="002C0F69" w:rsidRPr="00206362">
        <w:rPr>
          <w:rStyle w:val="sttpar"/>
          <w:rFonts w:ascii="Times New Roman" w:hAnsi="Times New Roman" w:cs="Times New Roman"/>
          <w:b/>
          <w:bCs/>
          <w:sz w:val="24"/>
          <w:szCs w:val="24"/>
        </w:rPr>
        <w:t>07.08.2017</w:t>
      </w:r>
    </w:p>
    <w:p w:rsidR="00206362" w:rsidRPr="00206362" w:rsidRDefault="00206362" w:rsidP="00206362">
      <w:pPr>
        <w:spacing w:after="0" w:line="360" w:lineRule="auto"/>
        <w:jc w:val="center"/>
        <w:textAlignment w:val="baseline"/>
        <w:rPr>
          <w:rFonts w:ascii="Times New Roman" w:hAnsi="Times New Roman" w:cs="Times New Roman"/>
          <w:sz w:val="24"/>
          <w:szCs w:val="24"/>
        </w:rPr>
      </w:pPr>
    </w:p>
    <w:p w:rsidR="00E14525" w:rsidRPr="00206362" w:rsidRDefault="00E14525" w:rsidP="00206362">
      <w:pPr>
        <w:spacing w:after="0" w:line="360" w:lineRule="auto"/>
        <w:jc w:val="both"/>
        <w:textAlignment w:val="baseline"/>
        <w:rPr>
          <w:rStyle w:val="sttpa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xml:space="preserve">Ca urmare a cererii adresate de </w:t>
      </w:r>
      <w:r w:rsidR="002C0F69" w:rsidRPr="00206362">
        <w:rPr>
          <w:rStyle w:val="sttpar"/>
          <w:rFonts w:ascii="Times New Roman" w:hAnsi="Times New Roman" w:cs="Times New Roman"/>
          <w:b/>
          <w:bCs/>
          <w:sz w:val="24"/>
          <w:szCs w:val="24"/>
        </w:rPr>
        <w:t>S.C. ROUTE CENTER CONSTRUCT S.R.L</w:t>
      </w:r>
      <w:r w:rsidRPr="00206362">
        <w:rPr>
          <w:rStyle w:val="sttpar"/>
          <w:rFonts w:ascii="Times New Roman" w:hAnsi="Times New Roman" w:cs="Times New Roman"/>
          <w:b/>
          <w:bCs/>
          <w:sz w:val="24"/>
          <w:szCs w:val="24"/>
        </w:rPr>
        <w:t xml:space="preserve">, </w:t>
      </w:r>
      <w:r w:rsidRPr="00206362">
        <w:rPr>
          <w:rStyle w:val="sttpar"/>
          <w:rFonts w:ascii="Times New Roman" w:hAnsi="Times New Roman" w:cs="Times New Roman"/>
          <w:sz w:val="24"/>
          <w:szCs w:val="24"/>
        </w:rPr>
        <w:t>cu sediul judetul Mehedinti,</w:t>
      </w:r>
      <w:r w:rsidR="002C0F69" w:rsidRPr="00206362">
        <w:rPr>
          <w:rStyle w:val="sttpar"/>
          <w:rFonts w:ascii="Times New Roman" w:hAnsi="Times New Roman" w:cs="Times New Roman"/>
          <w:sz w:val="24"/>
          <w:szCs w:val="24"/>
        </w:rPr>
        <w:t xml:space="preserve"> municipiul Drobeta Turnu Severin, str.Pacii</w:t>
      </w:r>
      <w:r w:rsidR="00AD3EBB" w:rsidRPr="00206362">
        <w:rPr>
          <w:rStyle w:val="sttpar"/>
          <w:rFonts w:ascii="Times New Roman" w:hAnsi="Times New Roman" w:cs="Times New Roman"/>
          <w:sz w:val="24"/>
          <w:szCs w:val="24"/>
        </w:rPr>
        <w:t>, nr.3, bl.O2, sc.4, ap.5</w:t>
      </w:r>
      <w:r w:rsidRPr="00206362">
        <w:rPr>
          <w:rStyle w:val="sttpar"/>
          <w:rFonts w:ascii="Times New Roman" w:hAnsi="Times New Roman" w:cs="Times New Roman"/>
          <w:sz w:val="24"/>
          <w:szCs w:val="24"/>
        </w:rPr>
        <w:t>,</w:t>
      </w:r>
      <w:r w:rsidR="00AD3EBB"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sz w:val="24"/>
          <w:szCs w:val="24"/>
        </w:rPr>
        <w:t xml:space="preserve">  inregistrata la Agentia pentru Protect</w:t>
      </w:r>
      <w:r w:rsidR="00AD3EBB" w:rsidRPr="00206362">
        <w:rPr>
          <w:rStyle w:val="sttpar"/>
          <w:rFonts w:ascii="Times New Roman" w:hAnsi="Times New Roman" w:cs="Times New Roman"/>
          <w:sz w:val="24"/>
          <w:szCs w:val="24"/>
        </w:rPr>
        <w:t>ia Mediului Mehedinti cu nr.5407 din 09.05.2017</w:t>
      </w:r>
      <w:r w:rsidRPr="00206362">
        <w:rPr>
          <w:rStyle w:val="sttpar"/>
          <w:rFonts w:ascii="Times New Roman" w:hAnsi="Times New Roman" w:cs="Times New Roman"/>
          <w:sz w:val="24"/>
          <w:szCs w:val="24"/>
        </w:rPr>
        <w:t xml:space="preserve"> in vederea obtinerii acordului de mediu pentru proiect, in urma parcurgerii procedurii de reglementare de catre A.P.M.-Mehedinti, in baza:</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Ordonanţei de urgenţă a Guvernului  nr. 195/2005</w:t>
      </w:r>
      <w:r w:rsidRPr="00206362">
        <w:rPr>
          <w:rFonts w:ascii="Times New Roman" w:hAnsi="Times New Roman" w:cs="Times New Roman"/>
          <w:sz w:val="24"/>
          <w:szCs w:val="24"/>
        </w:rPr>
        <w:t xml:space="preserve"> privind protecţia mediului, aprobată cu modificări şi completări prin Legea nr. 265/2006, cu modificările şi completările şi ulterioare;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Hotărârii Guvernului nr. 445/2009</w:t>
      </w:r>
      <w:r w:rsidRPr="00206362">
        <w:rPr>
          <w:rFonts w:ascii="Times New Roman" w:hAnsi="Times New Roman" w:cs="Times New Roman"/>
          <w:sz w:val="24"/>
          <w:szCs w:val="24"/>
        </w:rPr>
        <w:t xml:space="preserve"> privind evaluarea impactului anumitor proiecte publice şi private asupra mediului, cu modificările şi completările şi ulterioare;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pacing w:val="-4"/>
          <w:sz w:val="24"/>
          <w:szCs w:val="24"/>
        </w:rPr>
        <w:t>Ordinul Ministerului Mediului şi Pădurilor nr. 135/2010</w:t>
      </w:r>
      <w:r w:rsidRPr="00206362">
        <w:rPr>
          <w:rFonts w:ascii="Times New Roman" w:hAnsi="Times New Roman" w:cs="Times New Roman"/>
          <w:spacing w:val="-4"/>
          <w:sz w:val="24"/>
          <w:szCs w:val="24"/>
        </w:rPr>
        <w:t xml:space="preserve"> privind aprobarea metodologiei de aplicare a evaluării impactului asupra mediului pentru proiecte publice şi private;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Ordinul Ministerului Mediului şi Pădurilor nr. 19/2010</w:t>
      </w:r>
      <w:r w:rsidRPr="00206362">
        <w:rPr>
          <w:rFonts w:ascii="Times New Roman" w:hAnsi="Times New Roman" w:cs="Times New Roman"/>
          <w:sz w:val="24"/>
          <w:szCs w:val="24"/>
        </w:rPr>
        <w:t xml:space="preserve"> pentru aprobarea Ghidului metodologic privind evaluarea adecvată a efectelor potenţiale ale planurilor sau proiectelor asupra ariilor naturale protejate de interes comunitar;</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Ordinului Ministerului Apelor şi Protecţiei Mediului nr. 863/2002</w:t>
      </w:r>
      <w:r w:rsidRPr="00206362">
        <w:rPr>
          <w:rFonts w:ascii="Times New Roman" w:hAnsi="Times New Roman" w:cs="Times New Roman"/>
          <w:sz w:val="24"/>
          <w:szCs w:val="24"/>
        </w:rPr>
        <w:t xml:space="preserve"> privind aprobarea Ghidurilor metodologice aplicate etapelor procedurii cadru de evaluare a impactului asupra mediului;</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Ordonanţei de Urgenţă a Guvernului nr. 57/2007</w:t>
      </w:r>
      <w:r w:rsidRPr="00206362">
        <w:rPr>
          <w:rFonts w:ascii="Times New Roman" w:hAnsi="Times New Roman" w:cs="Times New Roman"/>
          <w:sz w:val="24"/>
          <w:szCs w:val="24"/>
        </w:rPr>
        <w:t xml:space="preserve"> privind regimul ariilor naturale protejate, conservarea habitatelor naturale, a florei şi faunei sǎlbatice, cu modificǎrile şi completǎrile ulterioare, aprobată prin Legea nr.49/2011;</w:t>
      </w:r>
    </w:p>
    <w:p w:rsidR="00E14525" w:rsidRPr="00206362" w:rsidRDefault="00E14525" w:rsidP="00206362">
      <w:pPr>
        <w:spacing w:after="0" w:line="360" w:lineRule="auto"/>
        <w:jc w:val="both"/>
        <w:rPr>
          <w:rFonts w:ascii="Times New Roman" w:hAnsi="Times New Roman" w:cs="Times New Roman"/>
          <w:b/>
          <w:bCs/>
          <w:sz w:val="24"/>
          <w:szCs w:val="24"/>
        </w:rPr>
      </w:pPr>
      <w:r w:rsidRPr="00206362">
        <w:rPr>
          <w:rFonts w:ascii="Times New Roman" w:hAnsi="Times New Roman" w:cs="Times New Roman"/>
          <w:b/>
          <w:bCs/>
          <w:sz w:val="24"/>
          <w:szCs w:val="24"/>
        </w:rPr>
        <w:t xml:space="preserve">   se emite:</w:t>
      </w:r>
    </w:p>
    <w:p w:rsidR="00E14525" w:rsidRPr="00206362" w:rsidRDefault="00E14525" w:rsidP="00206362">
      <w:pPr>
        <w:spacing w:after="0" w:line="360" w:lineRule="auto"/>
        <w:jc w:val="center"/>
        <w:rPr>
          <w:rFonts w:ascii="Times New Roman" w:hAnsi="Times New Roman" w:cs="Times New Roman"/>
          <w:b/>
          <w:bCs/>
          <w:i/>
          <w:iCs/>
          <w:sz w:val="24"/>
          <w:szCs w:val="24"/>
        </w:rPr>
      </w:pPr>
      <w:r w:rsidRPr="00206362">
        <w:rPr>
          <w:rFonts w:ascii="Times New Roman" w:hAnsi="Times New Roman" w:cs="Times New Roman"/>
          <w:b/>
          <w:bCs/>
          <w:sz w:val="24"/>
          <w:szCs w:val="24"/>
        </w:rPr>
        <w:t>ACORD DE MEDIU</w:t>
      </w:r>
    </w:p>
    <w:p w:rsidR="00E14525" w:rsidRPr="00206362" w:rsidRDefault="00E14525" w:rsidP="00206362">
      <w:pPr>
        <w:pStyle w:val="NormalWeb"/>
        <w:spacing w:before="0" w:beforeAutospacing="0" w:after="0" w:afterAutospacing="0" w:line="360" w:lineRule="auto"/>
        <w:ind w:left="1440" w:hanging="1440"/>
        <w:rPr>
          <w:b/>
          <w:bCs/>
          <w:lang w:val="ro-RO"/>
        </w:rPr>
      </w:pPr>
      <w:r w:rsidRPr="00206362">
        <w:rPr>
          <w:b/>
          <w:bCs/>
          <w:lang w:val="ro-RO"/>
        </w:rPr>
        <w:t xml:space="preserve">                                                    </w:t>
      </w:r>
      <w:r w:rsidR="00206362">
        <w:rPr>
          <w:b/>
          <w:bCs/>
          <w:lang w:val="ro-RO"/>
        </w:rPr>
        <w:t xml:space="preserve">        </w:t>
      </w:r>
      <w:r w:rsidRPr="00206362">
        <w:rPr>
          <w:b/>
          <w:bCs/>
          <w:lang w:val="ro-RO"/>
        </w:rPr>
        <w:t xml:space="preserve">      pentru proiectul</w:t>
      </w:r>
    </w:p>
    <w:p w:rsidR="00E14525" w:rsidRPr="00206362" w:rsidRDefault="00FE4CED" w:rsidP="00206362">
      <w:pPr>
        <w:pStyle w:val="NormalWeb"/>
        <w:spacing w:before="0" w:beforeAutospacing="0" w:after="0" w:afterAutospacing="0" w:line="360" w:lineRule="auto"/>
        <w:ind w:left="1440" w:hanging="1440"/>
        <w:rPr>
          <w:lang w:val="ro-RO"/>
        </w:rPr>
      </w:pPr>
      <w:r w:rsidRPr="00206362">
        <w:rPr>
          <w:b/>
          <w:bCs/>
          <w:lang w:val="ro-RO"/>
        </w:rPr>
        <w:t xml:space="preserve">                   </w:t>
      </w:r>
      <w:r w:rsidR="00E14525" w:rsidRPr="00206362">
        <w:rPr>
          <w:b/>
          <w:bCs/>
          <w:lang w:val="ro-RO"/>
        </w:rPr>
        <w:t xml:space="preserve">   </w:t>
      </w:r>
      <w:r w:rsidR="00AD3EBB" w:rsidRPr="00206362">
        <w:rPr>
          <w:b/>
          <w:bCs/>
          <w:lang w:val="ro-RO"/>
        </w:rPr>
        <w:t>“Exploatarea nisipului si pietrisului din perimetrul Bremana</w:t>
      </w:r>
      <w:r w:rsidR="00E14525" w:rsidRPr="00206362">
        <w:rPr>
          <w:b/>
          <w:bCs/>
          <w:lang w:val="ro-RO"/>
        </w:rPr>
        <w:t>”</w:t>
      </w:r>
      <w:r w:rsidR="00AD3EBB" w:rsidRPr="00206362">
        <w:rPr>
          <w:lang w:val="ro-RO"/>
        </w:rPr>
        <w:t xml:space="preserve"> </w:t>
      </w:r>
    </w:p>
    <w:p w:rsidR="00E14525" w:rsidRPr="00206362" w:rsidRDefault="00E14525" w:rsidP="00206362">
      <w:pPr>
        <w:pStyle w:val="NormalWeb"/>
        <w:spacing w:before="0" w:beforeAutospacing="0" w:after="0" w:afterAutospacing="0" w:line="360" w:lineRule="auto"/>
        <w:jc w:val="both"/>
        <w:rPr>
          <w:b/>
          <w:bCs/>
          <w:lang w:val="ro-RO"/>
        </w:rPr>
      </w:pP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b/>
          <w:bCs/>
          <w:sz w:val="24"/>
          <w:szCs w:val="24"/>
        </w:rPr>
        <w:lastRenderedPageBreak/>
        <w:t>Titular:</w:t>
      </w:r>
      <w:r w:rsidRPr="00206362">
        <w:rPr>
          <w:rFonts w:ascii="Times New Roman" w:hAnsi="Times New Roman" w:cs="Times New Roman"/>
          <w:sz w:val="24"/>
          <w:szCs w:val="24"/>
        </w:rPr>
        <w:t xml:space="preserve"> </w:t>
      </w:r>
      <w:r w:rsidR="00AD3EBB" w:rsidRPr="00206362">
        <w:rPr>
          <w:rStyle w:val="sttpar"/>
          <w:rFonts w:ascii="Times New Roman" w:hAnsi="Times New Roman" w:cs="Times New Roman"/>
          <w:b/>
          <w:bCs/>
          <w:sz w:val="24"/>
          <w:szCs w:val="24"/>
        </w:rPr>
        <w:t xml:space="preserve">S.C. ROUTE CENTER CONSTRUCT S.R.L, </w:t>
      </w:r>
      <w:r w:rsidR="00AD3EBB" w:rsidRPr="00206362">
        <w:rPr>
          <w:rFonts w:ascii="Times New Roman" w:hAnsi="Times New Roman" w:cs="Times New Roman"/>
          <w:b/>
          <w:bCs/>
          <w:sz w:val="24"/>
          <w:szCs w:val="24"/>
        </w:rPr>
        <w:t xml:space="preserve">având amplasamentul in </w:t>
      </w:r>
      <w:r w:rsidRPr="00206362">
        <w:rPr>
          <w:rFonts w:ascii="Times New Roman" w:hAnsi="Times New Roman" w:cs="Times New Roman"/>
          <w:b/>
          <w:bCs/>
          <w:sz w:val="24"/>
          <w:szCs w:val="24"/>
        </w:rPr>
        <w:t>ju</w:t>
      </w:r>
      <w:r w:rsidR="005135CB" w:rsidRPr="00206362">
        <w:rPr>
          <w:rFonts w:ascii="Times New Roman" w:hAnsi="Times New Roman" w:cs="Times New Roman"/>
          <w:b/>
          <w:bCs/>
          <w:sz w:val="24"/>
          <w:szCs w:val="24"/>
        </w:rPr>
        <w:t>det</w:t>
      </w:r>
      <w:r w:rsidR="00AD3EBB" w:rsidRPr="00206362">
        <w:rPr>
          <w:rFonts w:ascii="Times New Roman" w:hAnsi="Times New Roman" w:cs="Times New Roman"/>
          <w:b/>
          <w:bCs/>
          <w:sz w:val="24"/>
          <w:szCs w:val="24"/>
        </w:rPr>
        <w:t>ul Mehedinti, extravilan comuna Malovat</w:t>
      </w:r>
      <w:r w:rsidR="005135CB" w:rsidRPr="00206362">
        <w:rPr>
          <w:rFonts w:ascii="Times New Roman" w:hAnsi="Times New Roman" w:cs="Times New Roman"/>
          <w:b/>
          <w:bCs/>
          <w:sz w:val="24"/>
          <w:szCs w:val="24"/>
        </w:rPr>
        <w:t>,</w:t>
      </w:r>
      <w:r w:rsidRPr="00206362">
        <w:rPr>
          <w:rFonts w:ascii="Times New Roman" w:hAnsi="Times New Roman" w:cs="Times New Roman"/>
          <w:b/>
          <w:bCs/>
          <w:sz w:val="24"/>
          <w:szCs w:val="24"/>
        </w:rPr>
        <w:t xml:space="preserve"> </w:t>
      </w:r>
      <w:r w:rsidR="00FE4CED" w:rsidRPr="00206362">
        <w:rPr>
          <w:rFonts w:ascii="Times New Roman" w:hAnsi="Times New Roman" w:cs="Times New Roman"/>
          <w:b/>
          <w:bCs/>
          <w:sz w:val="24"/>
          <w:szCs w:val="24"/>
        </w:rPr>
        <w:t>in perimetrul Bremana, pe raza Ocolului Silvic Topolnita, U.P. VII Balotesti u.a. 121N%, 122N%, 157N%, 158N%, 159N%</w:t>
      </w:r>
    </w:p>
    <w:p w:rsidR="00E14525" w:rsidRPr="00206362" w:rsidRDefault="00E14525" w:rsidP="00206362">
      <w:pPr>
        <w:pStyle w:val="NormalWeb"/>
        <w:spacing w:before="0" w:beforeAutospacing="0" w:after="0" w:afterAutospacing="0" w:line="360" w:lineRule="auto"/>
        <w:jc w:val="both"/>
        <w:rPr>
          <w:lang w:val="ro-RO" w:eastAsia="ro-RO"/>
        </w:rPr>
      </w:pPr>
      <w:r w:rsidRPr="00206362">
        <w:rPr>
          <w:b/>
          <w:bCs/>
          <w:lang w:val="ro-RO" w:eastAsia="ro-RO"/>
        </w:rPr>
        <w:t xml:space="preserve">în scopul: </w:t>
      </w:r>
      <w:r w:rsidRPr="00206362">
        <w:rPr>
          <w:lang w:val="ro-RO" w:eastAsia="ro-RO"/>
        </w:rPr>
        <w:t>stabilirii condiţiilor şi a măsurilor pentru protecţia mediului care trebuie respectate pentru realizarea proiectului</w:t>
      </w:r>
    </w:p>
    <w:p w:rsidR="00E14525" w:rsidRPr="00206362" w:rsidRDefault="00E14525" w:rsidP="00206362">
      <w:pPr>
        <w:spacing w:after="0" w:line="360" w:lineRule="auto"/>
        <w:jc w:val="both"/>
        <w:textAlignment w:val="baseline"/>
        <w:rPr>
          <w:rFonts w:ascii="Times New Roman" w:hAnsi="Times New Roman" w:cs="Times New Roman"/>
          <w:b/>
          <w:bCs/>
          <w:sz w:val="24"/>
          <w:szCs w:val="24"/>
        </w:rPr>
      </w:pPr>
      <w:r w:rsidRPr="00206362">
        <w:rPr>
          <w:rFonts w:ascii="Times New Roman" w:hAnsi="Times New Roman" w:cs="Times New Roman"/>
          <w:b/>
          <w:bCs/>
          <w:sz w:val="24"/>
          <w:szCs w:val="24"/>
        </w:rPr>
        <w:t>care prevede:</w:t>
      </w:r>
      <w:r w:rsidR="00FE4CED" w:rsidRPr="00206362">
        <w:rPr>
          <w:rFonts w:ascii="Times New Roman" w:hAnsi="Times New Roman" w:cs="Times New Roman"/>
          <w:b/>
          <w:bCs/>
          <w:sz w:val="24"/>
          <w:szCs w:val="24"/>
        </w:rPr>
        <w:t xml:space="preserve"> “Exploatarea nisipului si pietrisului din perimetrul Bremana”</w:t>
      </w:r>
    </w:p>
    <w:p w:rsidR="00E14525" w:rsidRPr="00206362" w:rsidRDefault="00E14525" w:rsidP="00206362">
      <w:pPr>
        <w:spacing w:after="0" w:line="360" w:lineRule="auto"/>
        <w:jc w:val="both"/>
        <w:textAlignment w:val="baseline"/>
        <w:rPr>
          <w:rFonts w:ascii="Times New Roman" w:hAnsi="Times New Roman" w:cs="Times New Roman"/>
          <w:b/>
          <w:bCs/>
          <w:sz w:val="24"/>
          <w:szCs w:val="24"/>
        </w:rPr>
      </w:pPr>
    </w:p>
    <w:p w:rsidR="00E14525" w:rsidRPr="00206362" w:rsidRDefault="00E14525" w:rsidP="00141B91">
      <w:pPr>
        <w:pStyle w:val="Heading1"/>
        <w:numPr>
          <w:ilvl w:val="0"/>
          <w:numId w:val="13"/>
        </w:numPr>
        <w:spacing w:line="360" w:lineRule="auto"/>
        <w:rPr>
          <w:rFonts w:ascii="Times New Roman" w:hAnsi="Times New Roman" w:cs="Times New Roman"/>
          <w:b/>
          <w:bCs/>
          <w:caps/>
          <w:sz w:val="24"/>
          <w:szCs w:val="24"/>
        </w:rPr>
      </w:pPr>
      <w:r w:rsidRPr="00206362">
        <w:rPr>
          <w:rFonts w:ascii="Times New Roman" w:hAnsi="Times New Roman" w:cs="Times New Roman"/>
          <w:b/>
          <w:bCs/>
          <w:caps/>
          <w:sz w:val="24"/>
          <w:szCs w:val="24"/>
        </w:rPr>
        <w:t>Descrierea proiectului, lucrările prevăzute de proiect, inclusiv instalaţiile şi echipamentele</w:t>
      </w:r>
    </w:p>
    <w:p w:rsidR="00EA009F" w:rsidRPr="00206362" w:rsidRDefault="00EA009F" w:rsidP="00206362">
      <w:pPr>
        <w:spacing w:after="0" w:line="360" w:lineRule="auto"/>
        <w:ind w:firstLine="709"/>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S.C. ROUTE CENTER CONSTRUCT S.R.L., societate comercială cu capital privat a solicitat Direcției Silvice Mehedinți avizul de principiu pentru ocuparea temporară a unor suprafețe de teren neproductiv din fondul forestier național, în vederea implementării proiectului </w:t>
      </w:r>
      <w:r w:rsidRPr="00206362">
        <w:rPr>
          <w:rFonts w:ascii="Times New Roman" w:eastAsia="Calibri" w:hAnsi="Times New Roman" w:cs="Times New Roman"/>
          <w:b/>
          <w:bCs/>
          <w:sz w:val="24"/>
          <w:szCs w:val="24"/>
          <w:lang w:eastAsia="en-US"/>
        </w:rPr>
        <w:t>„</w:t>
      </w:r>
      <w:r w:rsidRPr="00206362">
        <w:rPr>
          <w:rFonts w:ascii="Times New Roman" w:eastAsia="Calibri" w:hAnsi="Times New Roman" w:cs="Times New Roman"/>
          <w:sz w:val="24"/>
          <w:szCs w:val="24"/>
          <w:lang w:eastAsia="en-US"/>
        </w:rPr>
        <w:t>EXPLOATAREA NISIPULUI ȘI PIETRIȘULUI</w:t>
      </w:r>
      <w:r w:rsidRPr="00206362">
        <w:rPr>
          <w:rFonts w:ascii="Times New Roman" w:eastAsia="Calibri" w:hAnsi="Times New Roman" w:cs="Times New Roman"/>
          <w:b/>
          <w:bCs/>
          <w:sz w:val="24"/>
          <w:szCs w:val="24"/>
          <w:lang w:eastAsia="en-US"/>
        </w:rPr>
        <w:t xml:space="preserve"> </w:t>
      </w:r>
      <w:r w:rsidRPr="00206362">
        <w:rPr>
          <w:rFonts w:ascii="Times New Roman" w:eastAsia="Calibri" w:hAnsi="Times New Roman" w:cs="Times New Roman"/>
          <w:bCs/>
          <w:sz w:val="24"/>
          <w:szCs w:val="24"/>
          <w:lang w:eastAsia="en-US"/>
        </w:rPr>
        <w:t>ÎN PERIMETRUL BREMĂNA</w:t>
      </w:r>
      <w:r w:rsidRPr="00206362">
        <w:rPr>
          <w:rFonts w:ascii="Times New Roman" w:eastAsia="Calibri" w:hAnsi="Times New Roman" w:cs="Times New Roman"/>
          <w:b/>
          <w:bCs/>
          <w:sz w:val="24"/>
          <w:szCs w:val="24"/>
          <w:lang w:eastAsia="en-US"/>
        </w:rPr>
        <w:t xml:space="preserve">”, </w:t>
      </w:r>
      <w:r w:rsidRPr="00206362">
        <w:rPr>
          <w:rFonts w:ascii="Times New Roman" w:eastAsia="Calibri" w:hAnsi="Times New Roman" w:cs="Times New Roman"/>
          <w:sz w:val="24"/>
          <w:szCs w:val="24"/>
          <w:lang w:eastAsia="en-US"/>
        </w:rPr>
        <w:t xml:space="preserve">situat în extravilanul comunei </w:t>
      </w:r>
      <w:r w:rsidRPr="00206362">
        <w:rPr>
          <w:rFonts w:ascii="Times New Roman" w:eastAsia="Calibri" w:hAnsi="Times New Roman" w:cs="Times New Roman"/>
          <w:bCs/>
          <w:sz w:val="24"/>
          <w:szCs w:val="24"/>
          <w:lang w:eastAsia="en-US"/>
        </w:rPr>
        <w:t>Malovăț, sat Bârda</w:t>
      </w:r>
      <w:r w:rsidRPr="00206362">
        <w:rPr>
          <w:rFonts w:ascii="Times New Roman" w:eastAsia="Calibri" w:hAnsi="Times New Roman" w:cs="Times New Roman"/>
          <w:sz w:val="24"/>
          <w:szCs w:val="24"/>
          <w:lang w:eastAsia="en-US"/>
        </w:rPr>
        <w:t>, jud. Mehedinți.</w:t>
      </w:r>
    </w:p>
    <w:p w:rsidR="00EA009F" w:rsidRPr="00206362" w:rsidRDefault="00EA009F" w:rsidP="00206362">
      <w:pPr>
        <w:spacing w:after="0" w:line="360" w:lineRule="auto"/>
        <w:ind w:firstLine="709"/>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Comitetul Director al Direcției Silvice Mehedinți, în ședința din data de 23.03.2017 a adoptat hotărârea  nr. 23 / 23. 03.2017, prin care avizează de principiu efectuarea documentației de ocupare temporară de către S.C. ROUTE CENTER CONSTRUCT S.R.L. a unor suprafețe din fondul forestier aflat în administrarea sa, situate în UP VII Balotești, ua: 121N%, 122N%, 157N%, 158N%, 159N%.  </w:t>
      </w:r>
    </w:p>
    <w:p w:rsidR="00297E57" w:rsidRPr="00206362" w:rsidRDefault="00297E57" w:rsidP="00206362">
      <w:pPr>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iCs/>
          <w:sz w:val="24"/>
          <w:szCs w:val="24"/>
          <w:u w:val="single"/>
          <w:lang w:eastAsia="en-US"/>
        </w:rPr>
        <w:t>Localizarea amplasamentului faţă de repere cadastrale</w:t>
      </w:r>
      <w:r w:rsidRPr="00206362">
        <w:rPr>
          <w:rFonts w:ascii="Times New Roman" w:eastAsia="Calibri" w:hAnsi="Times New Roman" w:cs="Times New Roman"/>
          <w:bCs/>
          <w:iCs/>
          <w:sz w:val="24"/>
          <w:szCs w:val="24"/>
          <w:lang w:eastAsia="en-US"/>
        </w:rPr>
        <w:t xml:space="preserve">: </w:t>
      </w:r>
    </w:p>
    <w:p w:rsidR="00297E57" w:rsidRPr="00206362" w:rsidRDefault="00297E57" w:rsidP="00141B91">
      <w:pPr>
        <w:numPr>
          <w:ilvl w:val="0"/>
          <w:numId w:val="10"/>
        </w:numPr>
        <w:tabs>
          <w:tab w:val="num" w:pos="1080"/>
        </w:tabs>
        <w:autoSpaceDE w:val="0"/>
        <w:autoSpaceDN w:val="0"/>
        <w:adjustRightInd w:val="0"/>
        <w:spacing w:after="0" w:line="360" w:lineRule="auto"/>
        <w:ind w:left="1080" w:hanging="54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conf. PUG/2016: UAT Malovăț, localitatea Bârda – extravilan </w:t>
      </w:r>
    </w:p>
    <w:p w:rsidR="00297E57" w:rsidRPr="00206362" w:rsidRDefault="00297E57" w:rsidP="00141B91">
      <w:pPr>
        <w:numPr>
          <w:ilvl w:val="0"/>
          <w:numId w:val="10"/>
        </w:numPr>
        <w:tabs>
          <w:tab w:val="num" w:pos="1080"/>
        </w:tabs>
        <w:autoSpaceDE w:val="0"/>
        <w:autoSpaceDN w:val="0"/>
        <w:adjustRightInd w:val="0"/>
        <w:spacing w:after="0" w:line="360" w:lineRule="auto"/>
        <w:ind w:left="1080" w:hanging="540"/>
        <w:jc w:val="both"/>
        <w:rPr>
          <w:rFonts w:ascii="Times New Roman" w:eastAsia="Calibri" w:hAnsi="Times New Roman" w:cs="Times New Roman"/>
          <w:bCs/>
          <w:i/>
          <w:sz w:val="24"/>
          <w:szCs w:val="24"/>
          <w:lang w:eastAsia="en-US"/>
        </w:rPr>
      </w:pPr>
      <w:r w:rsidRPr="00206362">
        <w:rPr>
          <w:rFonts w:ascii="Times New Roman" w:eastAsia="Calibri" w:hAnsi="Times New Roman" w:cs="Times New Roman"/>
          <w:bCs/>
          <w:sz w:val="24"/>
          <w:szCs w:val="24"/>
          <w:lang w:eastAsia="en-US"/>
        </w:rPr>
        <w:t>conf. Amenajament UP VII Balotești: ua.</w:t>
      </w:r>
      <w:r w:rsidRPr="00206362">
        <w:rPr>
          <w:rFonts w:ascii="Times New Roman" w:eastAsia="Calibri" w:hAnsi="Times New Roman" w:cs="Times New Roman"/>
          <w:sz w:val="24"/>
          <w:szCs w:val="24"/>
          <w:lang w:eastAsia="en-US"/>
        </w:rPr>
        <w:t>: 121N%, 122N%, 157N%, 158N%, 159N%</w:t>
      </w:r>
      <w:r w:rsidRPr="00206362">
        <w:rPr>
          <w:rFonts w:ascii="Times New Roman" w:eastAsia="Calibri" w:hAnsi="Times New Roman" w:cs="Times New Roman"/>
          <w:bCs/>
          <w:sz w:val="24"/>
          <w:szCs w:val="24"/>
          <w:lang w:eastAsia="en-US"/>
        </w:rPr>
        <w:t>,</w:t>
      </w:r>
      <w:r w:rsidRPr="00206362">
        <w:rPr>
          <w:rFonts w:ascii="Times New Roman" w:eastAsia="Calibri" w:hAnsi="Times New Roman" w:cs="Times New Roman"/>
          <w:bCs/>
          <w:i/>
          <w:sz w:val="24"/>
          <w:szCs w:val="24"/>
          <w:lang w:eastAsia="en-US"/>
        </w:rPr>
        <w:t xml:space="preserve">   </w:t>
      </w:r>
    </w:p>
    <w:p w:rsidR="00297E57" w:rsidRPr="00206362" w:rsidRDefault="00297E57" w:rsidP="00206362">
      <w:pPr>
        <w:autoSpaceDE w:val="0"/>
        <w:autoSpaceDN w:val="0"/>
        <w:adjustRightInd w:val="0"/>
        <w:spacing w:after="0" w:line="360" w:lineRule="auto"/>
        <w:ind w:left="539"/>
        <w:jc w:val="center"/>
        <w:rPr>
          <w:rFonts w:ascii="Times New Roman" w:eastAsia="Calibri" w:hAnsi="Times New Roman" w:cs="Times New Roman"/>
          <w:b/>
          <w:bCs/>
          <w:i/>
          <w:sz w:val="24"/>
          <w:szCs w:val="24"/>
          <w:lang w:eastAsia="en-US"/>
        </w:rPr>
      </w:pPr>
      <w:r w:rsidRPr="00206362">
        <w:rPr>
          <w:rFonts w:ascii="Times New Roman" w:eastAsia="Calibri" w:hAnsi="Times New Roman" w:cs="Times New Roman"/>
          <w:b/>
          <w:bCs/>
          <w:i/>
          <w:sz w:val="24"/>
          <w:szCs w:val="24"/>
          <w:lang w:eastAsia="en-US"/>
        </w:rPr>
        <w:t>Coordonatele punctelor de delimitare a amplasamentului proiectului propus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3060"/>
      </w:tblGrid>
      <w:tr w:rsidR="00297E57" w:rsidRPr="00206362" w:rsidTr="00262037">
        <w:trPr>
          <w:cantSplit/>
          <w:trHeight w:val="300"/>
        </w:trPr>
        <w:tc>
          <w:tcPr>
            <w:tcW w:w="2340" w:type="dxa"/>
            <w:vMerge w:val="restart"/>
          </w:tcPr>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t xml:space="preserve">     </w:t>
            </w:r>
            <w:r w:rsidR="00BE4F88" w:rsidRPr="00206362">
              <w:rPr>
                <w:rFonts w:ascii="Times New Roman" w:eastAsia="Calibri" w:hAnsi="Times New Roman" w:cs="Times New Roman"/>
                <w:bCs/>
                <w:sz w:val="24"/>
                <w:szCs w:val="24"/>
                <w:lang w:eastAsia="en-US"/>
              </w:rPr>
              <w:t xml:space="preserve"> </w:t>
            </w:r>
          </w:p>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r w:rsidRPr="00206362">
              <w:rPr>
                <w:rFonts w:ascii="Times New Roman" w:eastAsia="Calibri" w:hAnsi="Times New Roman" w:cs="Times New Roman"/>
                <w:b/>
                <w:bCs/>
                <w:sz w:val="24"/>
                <w:szCs w:val="24"/>
                <w:lang w:eastAsia="en-US"/>
              </w:rPr>
              <w:t>Nr. punct topo</w:t>
            </w:r>
          </w:p>
        </w:tc>
        <w:tc>
          <w:tcPr>
            <w:tcW w:w="6120" w:type="dxa"/>
            <w:gridSpan w:val="2"/>
          </w:tcPr>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r w:rsidRPr="00206362">
              <w:rPr>
                <w:rFonts w:ascii="Times New Roman" w:eastAsia="Calibri" w:hAnsi="Times New Roman" w:cs="Times New Roman"/>
                <w:b/>
                <w:bCs/>
                <w:sz w:val="24"/>
                <w:szCs w:val="24"/>
                <w:lang w:eastAsia="en-US"/>
              </w:rPr>
              <w:t>Coordonate în sistem de referință  STEREO 70</w:t>
            </w:r>
          </w:p>
        </w:tc>
      </w:tr>
      <w:tr w:rsidR="00297E57" w:rsidRPr="00206362" w:rsidTr="00262037">
        <w:trPr>
          <w:cantSplit/>
          <w:trHeight w:val="176"/>
        </w:trPr>
        <w:tc>
          <w:tcPr>
            <w:tcW w:w="2340" w:type="dxa"/>
            <w:vMerge/>
          </w:tcPr>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p>
        </w:tc>
        <w:tc>
          <w:tcPr>
            <w:tcW w:w="3060" w:type="dxa"/>
          </w:tcPr>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r w:rsidRPr="00206362">
              <w:rPr>
                <w:rFonts w:ascii="Times New Roman" w:eastAsia="Calibri" w:hAnsi="Times New Roman" w:cs="Times New Roman"/>
                <w:b/>
                <w:bCs/>
                <w:sz w:val="24"/>
                <w:szCs w:val="24"/>
                <w:lang w:eastAsia="en-US"/>
              </w:rPr>
              <w:t>X(N)</w:t>
            </w:r>
          </w:p>
        </w:tc>
        <w:tc>
          <w:tcPr>
            <w:tcW w:w="3060" w:type="dxa"/>
          </w:tcPr>
          <w:p w:rsidR="00297E57" w:rsidRPr="00206362" w:rsidRDefault="00297E57" w:rsidP="00206362">
            <w:pPr>
              <w:spacing w:after="0" w:line="360" w:lineRule="auto"/>
              <w:jc w:val="center"/>
              <w:rPr>
                <w:rFonts w:ascii="Times New Roman" w:eastAsia="Calibri" w:hAnsi="Times New Roman" w:cs="Times New Roman"/>
                <w:b/>
                <w:bCs/>
                <w:sz w:val="24"/>
                <w:szCs w:val="24"/>
                <w:lang w:eastAsia="en-US"/>
              </w:rPr>
            </w:pPr>
            <w:r w:rsidRPr="00206362">
              <w:rPr>
                <w:rFonts w:ascii="Times New Roman" w:eastAsia="Calibri" w:hAnsi="Times New Roman" w:cs="Times New Roman"/>
                <w:b/>
                <w:bCs/>
                <w:sz w:val="24"/>
                <w:szCs w:val="24"/>
                <w:lang w:eastAsia="en-US"/>
              </w:rPr>
              <w:t>Y(E)</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362 648</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316 598</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2</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362 659</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316 647</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3</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362 699</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316 714</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4</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362 807</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316 946</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362 815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316 981</w:t>
            </w:r>
          </w:p>
        </w:tc>
      </w:tr>
      <w:tr w:rsidR="00297E57" w:rsidRPr="00206362" w:rsidTr="00262037">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6</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362 796</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317 035</w:t>
            </w:r>
          </w:p>
        </w:tc>
      </w:tr>
      <w:tr w:rsidR="00297E57" w:rsidRPr="00206362" w:rsidTr="00262037">
        <w:trPr>
          <w:trHeight w:val="127"/>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lastRenderedPageBreak/>
              <w:t>7</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362 800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317 089</w:t>
            </w:r>
          </w:p>
        </w:tc>
      </w:tr>
      <w:tr w:rsidR="00297E57" w:rsidRPr="00206362" w:rsidTr="00262037">
        <w:trPr>
          <w:trHeight w:val="235"/>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8</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362 781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317 146</w:t>
            </w:r>
          </w:p>
        </w:tc>
      </w:tr>
      <w:tr w:rsidR="00297E57" w:rsidRPr="00206362" w:rsidTr="00262037">
        <w:trPr>
          <w:trHeight w:val="149"/>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9</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362 790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317 177</w:t>
            </w:r>
          </w:p>
        </w:tc>
      </w:tr>
      <w:tr w:rsidR="00297E57" w:rsidRPr="00206362" w:rsidTr="00262037">
        <w:trPr>
          <w:trHeight w:val="243"/>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362 795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317 376</w:t>
            </w:r>
          </w:p>
        </w:tc>
      </w:tr>
      <w:tr w:rsidR="00297E57" w:rsidRPr="00206362" w:rsidTr="00262037">
        <w:trPr>
          <w:trHeight w:val="171"/>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362 785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317 396</w:t>
            </w:r>
          </w:p>
        </w:tc>
      </w:tr>
      <w:tr w:rsidR="00297E57" w:rsidRPr="00206362" w:rsidTr="00262037">
        <w:trPr>
          <w:trHeight w:val="251"/>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12</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362 701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317478</w:t>
            </w:r>
          </w:p>
        </w:tc>
      </w:tr>
      <w:tr w:rsidR="00297E57" w:rsidRPr="00206362" w:rsidTr="00262037">
        <w:trPr>
          <w:trHeight w:val="179"/>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13</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362 541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317532</w:t>
            </w:r>
          </w:p>
        </w:tc>
      </w:tr>
      <w:tr w:rsidR="00297E57" w:rsidRPr="00206362" w:rsidTr="00262037">
        <w:trPr>
          <w:trHeight w:val="273"/>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14</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362 651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316 559</w:t>
            </w:r>
          </w:p>
        </w:tc>
      </w:tr>
      <w:tr w:rsidR="00297E57" w:rsidRPr="00206362" w:rsidTr="00262037">
        <w:trPr>
          <w:trHeight w:val="173"/>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362 677</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316 563</w:t>
            </w:r>
          </w:p>
        </w:tc>
      </w:tr>
      <w:tr w:rsidR="00297E57" w:rsidRPr="00206362" w:rsidTr="00262037">
        <w:trPr>
          <w:trHeight w:val="267"/>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16</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362 671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316 623</w:t>
            </w:r>
          </w:p>
        </w:tc>
      </w:tr>
      <w:tr w:rsidR="00297E57" w:rsidRPr="00206362" w:rsidTr="00262037">
        <w:trPr>
          <w:trHeight w:val="167"/>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17</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362 768</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316 808</w:t>
            </w:r>
          </w:p>
        </w:tc>
      </w:tr>
      <w:tr w:rsidR="00297E57" w:rsidRPr="00206362" w:rsidTr="00262037">
        <w:trPr>
          <w:trHeight w:val="261"/>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18</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362 801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316 837</w:t>
            </w:r>
          </w:p>
        </w:tc>
      </w:tr>
      <w:tr w:rsidR="00297E57" w:rsidRPr="00206362" w:rsidTr="00262037">
        <w:trPr>
          <w:trHeight w:val="175"/>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19</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362 807</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316 894</w:t>
            </w:r>
          </w:p>
        </w:tc>
      </w:tr>
      <w:tr w:rsidR="00297E57" w:rsidRPr="00206362" w:rsidTr="00262037">
        <w:trPr>
          <w:trHeight w:val="283"/>
        </w:trPr>
        <w:tc>
          <w:tcPr>
            <w:tcW w:w="2340" w:type="dxa"/>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20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362 843</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316 923</w:t>
            </w:r>
          </w:p>
        </w:tc>
      </w:tr>
      <w:tr w:rsidR="00297E57" w:rsidRPr="00206362" w:rsidTr="00262037">
        <w:trPr>
          <w:trHeight w:val="155"/>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362 840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317 030</w:t>
            </w:r>
          </w:p>
        </w:tc>
      </w:tr>
      <w:tr w:rsidR="00297E57" w:rsidRPr="00206362" w:rsidTr="00262037">
        <w:trPr>
          <w:trHeight w:val="263"/>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22</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362 803</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317 116</w:t>
            </w:r>
          </w:p>
        </w:tc>
      </w:tr>
      <w:tr w:rsidR="00297E57" w:rsidRPr="00206362" w:rsidTr="00262037">
        <w:trPr>
          <w:trHeight w:val="163"/>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23</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362 812</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317 377</w:t>
            </w:r>
          </w:p>
        </w:tc>
      </w:tr>
      <w:tr w:rsidR="00297E57" w:rsidRPr="00206362" w:rsidTr="00262037">
        <w:trPr>
          <w:trHeight w:val="257"/>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24</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362 820</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317 426</w:t>
            </w:r>
          </w:p>
        </w:tc>
      </w:tr>
      <w:tr w:rsidR="00297E57" w:rsidRPr="00206362" w:rsidTr="00262037">
        <w:trPr>
          <w:trHeight w:val="171"/>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25</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362 681</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317 517</w:t>
            </w:r>
          </w:p>
        </w:tc>
      </w:tr>
      <w:tr w:rsidR="00297E57" w:rsidRPr="00206362" w:rsidTr="00262037">
        <w:trPr>
          <w:trHeight w:val="265"/>
        </w:trPr>
        <w:tc>
          <w:tcPr>
            <w:tcW w:w="2340" w:type="dxa"/>
          </w:tcPr>
          <w:p w:rsidR="00297E57" w:rsidRPr="00206362" w:rsidRDefault="00297E57" w:rsidP="00206362">
            <w:pPr>
              <w:spacing w:after="0" w:line="360" w:lineRule="auto"/>
              <w:jc w:val="center"/>
              <w:rPr>
                <w:rFonts w:ascii="Times New Roman" w:eastAsia="Calibri" w:hAnsi="Times New Roman" w:cs="Times New Roman"/>
                <w:b/>
                <w:noProof/>
                <w:sz w:val="24"/>
                <w:szCs w:val="24"/>
                <w:lang w:eastAsia="en-US"/>
              </w:rPr>
            </w:pPr>
            <w:r w:rsidRPr="00206362">
              <w:rPr>
                <w:rFonts w:ascii="Times New Roman" w:eastAsia="Calibri" w:hAnsi="Times New Roman" w:cs="Times New Roman"/>
                <w:b/>
                <w:noProof/>
                <w:sz w:val="24"/>
                <w:szCs w:val="24"/>
                <w:lang w:eastAsia="en-US"/>
              </w:rPr>
              <w:t>26</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362 552</w:t>
            </w:r>
          </w:p>
        </w:tc>
        <w:tc>
          <w:tcPr>
            <w:tcW w:w="3060" w:type="dxa"/>
          </w:tcPr>
          <w:p w:rsidR="00297E57" w:rsidRPr="00206362" w:rsidRDefault="00297E57"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317 549</w:t>
            </w:r>
          </w:p>
        </w:tc>
      </w:tr>
      <w:tr w:rsidR="00297E57" w:rsidRPr="00206362" w:rsidTr="00262037">
        <w:tc>
          <w:tcPr>
            <w:tcW w:w="8460" w:type="dxa"/>
            <w:gridSpan w:val="3"/>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Limita de adancime:  +250,0 m</w:t>
            </w:r>
          </w:p>
        </w:tc>
      </w:tr>
      <w:tr w:rsidR="00297E57" w:rsidRPr="00206362" w:rsidTr="00262037">
        <w:tc>
          <w:tcPr>
            <w:tcW w:w="8460" w:type="dxa"/>
            <w:gridSpan w:val="3"/>
          </w:tcPr>
          <w:p w:rsidR="00297E57" w:rsidRPr="00206362" w:rsidRDefault="00297E57"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Suprafata: 2, 78 ha = 0,03 Kmp</w:t>
            </w:r>
          </w:p>
        </w:tc>
      </w:tr>
    </w:tbl>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p>
    <w:p w:rsidR="00297E57" w:rsidRPr="00206362" w:rsidRDefault="00297E57"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Situaţia juridică a terenului</w:t>
      </w:r>
      <w:r w:rsidRPr="00206362">
        <w:rPr>
          <w:rFonts w:ascii="Times New Roman" w:eastAsia="Calibri" w:hAnsi="Times New Roman" w:cs="Times New Roman"/>
          <w:bCs/>
          <w:sz w:val="24"/>
          <w:szCs w:val="24"/>
          <w:lang w:eastAsia="en-US"/>
        </w:rPr>
        <w:t>:</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ab/>
      </w:r>
      <w:r w:rsidRPr="00206362">
        <w:rPr>
          <w:rFonts w:ascii="Times New Roman" w:eastAsia="Calibri" w:hAnsi="Times New Roman" w:cs="Times New Roman"/>
          <w:bCs/>
          <w:sz w:val="24"/>
          <w:szCs w:val="24"/>
          <w:lang w:eastAsia="en-US"/>
        </w:rPr>
        <w:t xml:space="preserve">În Certificatului de urbanism nr. 143/05.05.2017, emis de Consiliul Județean Mehedinți se certifică regimul juridic al terenului din amplasamentul PP, după cum urmează: terenul în suprafață de </w:t>
      </w:r>
      <w:r w:rsidRPr="00206362">
        <w:rPr>
          <w:rFonts w:ascii="Times New Roman" w:eastAsia="Calibri" w:hAnsi="Times New Roman" w:cs="Times New Roman"/>
          <w:sz w:val="24"/>
          <w:szCs w:val="24"/>
          <w:lang w:eastAsia="en-US"/>
        </w:rPr>
        <w:t xml:space="preserve">27800 </w:t>
      </w:r>
      <w:r w:rsidRPr="00206362">
        <w:rPr>
          <w:rFonts w:ascii="Times New Roman" w:eastAsia="Calibri" w:hAnsi="Times New Roman" w:cs="Times New Roman"/>
          <w:bCs/>
          <w:sz w:val="24"/>
          <w:szCs w:val="24"/>
          <w:lang w:eastAsia="en-US"/>
        </w:rPr>
        <w:t>m² este situat în extravilanul com. Malovăț, în zona perimetrul Bremăna, este proprietate publică al statului – fond forestier național, administrat de R.N.P. ROMSILVA – Direcț</w:t>
      </w:r>
      <w:r w:rsidR="00BE4F88" w:rsidRPr="00206362">
        <w:rPr>
          <w:rFonts w:ascii="Times New Roman" w:eastAsia="Calibri" w:hAnsi="Times New Roman" w:cs="Times New Roman"/>
          <w:bCs/>
          <w:sz w:val="24"/>
          <w:szCs w:val="24"/>
          <w:lang w:eastAsia="en-US"/>
        </w:rPr>
        <w:t>ia Silvică Mehedinti</w:t>
      </w:r>
      <w:r w:rsidRPr="00206362">
        <w:rPr>
          <w:rFonts w:ascii="Times New Roman" w:eastAsia="Calibri" w:hAnsi="Times New Roman" w:cs="Times New Roman"/>
          <w:bCs/>
          <w:sz w:val="24"/>
          <w:szCs w:val="24"/>
          <w:lang w:eastAsia="en-US"/>
        </w:rPr>
        <w:t xml:space="preserve">, prin Ocolul Silvic Topolnița, conform amenajamentului silvic al UP VII Balotești și aviz nr. 2334/04.05.2017 emis de către Primăria Malovăț. </w:t>
      </w:r>
    </w:p>
    <w:p w:rsidR="00297E57"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Vecinătăţi</w:t>
      </w:r>
      <w:r w:rsidRPr="00206362">
        <w:rPr>
          <w:rFonts w:ascii="Times New Roman" w:eastAsia="Calibri" w:hAnsi="Times New Roman" w:cs="Times New Roman"/>
          <w:bCs/>
          <w:sz w:val="24"/>
          <w:szCs w:val="24"/>
          <w:lang w:eastAsia="en-US"/>
        </w:rPr>
        <w:t xml:space="preserve">: Nord, Est, Sud , Vest – terenuri proprietate publică al statului – fond forestier național, administrat de R.N.P. ROMSILVA – Direcția Silvică Mehedinți, prin Ocolul Silvic Topolnița, restul suprafețelor din   </w:t>
      </w:r>
      <w:r w:rsidRPr="00206362">
        <w:rPr>
          <w:rFonts w:ascii="Times New Roman" w:eastAsia="Calibri" w:hAnsi="Times New Roman" w:cs="Times New Roman"/>
          <w:sz w:val="24"/>
          <w:szCs w:val="24"/>
          <w:lang w:eastAsia="en-US"/>
        </w:rPr>
        <w:t>UP VII Balotești</w:t>
      </w:r>
      <w:r w:rsidRPr="00206362">
        <w:rPr>
          <w:rFonts w:ascii="Times New Roman" w:eastAsia="Calibri" w:hAnsi="Times New Roman" w:cs="Times New Roman"/>
          <w:bCs/>
          <w:sz w:val="24"/>
          <w:szCs w:val="24"/>
          <w:lang w:eastAsia="en-US"/>
        </w:rPr>
        <w:t xml:space="preserve"> ua.</w:t>
      </w:r>
      <w:r w:rsidRPr="00206362">
        <w:rPr>
          <w:rFonts w:ascii="Times New Roman" w:eastAsia="Calibri" w:hAnsi="Times New Roman" w:cs="Times New Roman"/>
          <w:sz w:val="24"/>
          <w:szCs w:val="24"/>
          <w:lang w:eastAsia="en-US"/>
        </w:rPr>
        <w:t>: 121N%, 122N%, 157N%, 158N%, 159N% ș.a</w:t>
      </w:r>
      <w:r w:rsidRPr="00206362">
        <w:rPr>
          <w:rFonts w:ascii="Times New Roman" w:eastAsia="Calibri" w:hAnsi="Times New Roman" w:cs="Times New Roman"/>
          <w:bCs/>
          <w:sz w:val="24"/>
          <w:szCs w:val="24"/>
          <w:lang w:eastAsia="en-US"/>
        </w:rPr>
        <w:t xml:space="preserve">. </w:t>
      </w:r>
    </w:p>
    <w:p w:rsidR="00206362" w:rsidRPr="00206362" w:rsidRDefault="00206362" w:rsidP="00206362">
      <w:pPr>
        <w:spacing w:after="0" w:line="360" w:lineRule="auto"/>
        <w:jc w:val="both"/>
        <w:rPr>
          <w:rFonts w:ascii="Times New Roman" w:eastAsia="Calibri" w:hAnsi="Times New Roman" w:cs="Times New Roman"/>
          <w:bCs/>
          <w:sz w:val="24"/>
          <w:szCs w:val="24"/>
          <w:lang w:eastAsia="en-US"/>
        </w:rPr>
      </w:pPr>
    </w:p>
    <w:p w:rsidR="00297E57" w:rsidRPr="00206362" w:rsidRDefault="00297E57" w:rsidP="00206362">
      <w:pPr>
        <w:spacing w:after="0" w:line="360" w:lineRule="auto"/>
        <w:jc w:val="both"/>
        <w:rPr>
          <w:rFonts w:ascii="Times New Roman" w:eastAsia="Calibri" w:hAnsi="Times New Roman" w:cs="Times New Roman"/>
          <w:b/>
          <w:bCs/>
          <w:iCs/>
          <w:sz w:val="24"/>
          <w:szCs w:val="24"/>
          <w:lang w:eastAsia="en-US"/>
        </w:rPr>
      </w:pPr>
      <w:r w:rsidRPr="00206362">
        <w:rPr>
          <w:rFonts w:ascii="Times New Roman" w:eastAsia="Calibri" w:hAnsi="Times New Roman" w:cs="Times New Roman"/>
          <w:bCs/>
          <w:sz w:val="24"/>
          <w:szCs w:val="24"/>
          <w:lang w:eastAsia="en-US"/>
        </w:rPr>
        <w:lastRenderedPageBreak/>
        <w:t xml:space="preserve">▪ </w:t>
      </w:r>
      <w:r w:rsidRPr="00206362">
        <w:rPr>
          <w:rFonts w:ascii="Times New Roman" w:eastAsia="Calibri" w:hAnsi="Times New Roman" w:cs="Times New Roman"/>
          <w:bCs/>
          <w:sz w:val="24"/>
          <w:szCs w:val="24"/>
          <w:u w:val="single"/>
          <w:lang w:eastAsia="en-US"/>
        </w:rPr>
        <w:t>Localizarea proiectului propus faţă de arii protejate</w:t>
      </w:r>
      <w:r w:rsidRPr="00206362">
        <w:rPr>
          <w:rFonts w:ascii="Times New Roman" w:eastAsia="Calibri" w:hAnsi="Times New Roman" w:cs="Times New Roman"/>
          <w:bCs/>
          <w:sz w:val="24"/>
          <w:szCs w:val="24"/>
          <w:lang w:eastAsia="en-US"/>
        </w:rPr>
        <w:t>:</w:t>
      </w:r>
    </w:p>
    <w:p w:rsidR="00297E57" w:rsidRPr="00206362" w:rsidRDefault="00297E57" w:rsidP="00206362">
      <w:pPr>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Amplasamentul proiectului propus face parte din teritoriul Geoparcului „Platoul Mehedinţi”, parc natural aflat în administrarea Consiliului Judeţean Mehedinţi. Terenul din amplasament şi din zona limitrofă este situat în</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 xml:space="preserve">afara perimetrelor rezervaţiilor naturale, stiinţifice şi monumentelor naturii cuprinse în anexa 1 </w:t>
      </w:r>
      <w:smartTag w:uri="urn:schemas-microsoft-com:office:smarttags" w:element="PersonName">
        <w:smartTagPr>
          <w:attr w:name="ProductID" w:val="la Legea"/>
        </w:smartTagPr>
        <w:r w:rsidRPr="00206362">
          <w:rPr>
            <w:rFonts w:ascii="Times New Roman" w:eastAsia="Calibri" w:hAnsi="Times New Roman" w:cs="Times New Roman"/>
            <w:bCs/>
            <w:iCs/>
            <w:sz w:val="24"/>
            <w:szCs w:val="24"/>
            <w:lang w:eastAsia="en-US"/>
          </w:rPr>
          <w:t>la Legea</w:t>
        </w:r>
      </w:smartTag>
      <w:r w:rsidRPr="00206362">
        <w:rPr>
          <w:rFonts w:ascii="Times New Roman" w:eastAsia="Calibri" w:hAnsi="Times New Roman" w:cs="Times New Roman"/>
          <w:bCs/>
          <w:iCs/>
          <w:sz w:val="24"/>
          <w:szCs w:val="24"/>
          <w:lang w:eastAsia="en-US"/>
        </w:rPr>
        <w:t xml:space="preserve"> nr. 5/2000 privind aprobarea Planului de amenajare a teritoriului naţional, secţiunea a III-a – zone protejate, localizate în teritoriul geoparcului, cea mai apropiată fiind la cca. 6,0 km (pădurea Borovăț - com. Bâlvănești).</w:t>
      </w:r>
    </w:p>
    <w:p w:rsidR="00297E57" w:rsidRPr="00206362" w:rsidRDefault="00297E57" w:rsidP="00141B91">
      <w:pPr>
        <w:numPr>
          <w:ilvl w:val="0"/>
          <w:numId w:val="10"/>
        </w:numPr>
        <w:tabs>
          <w:tab w:val="clear" w:pos="540"/>
          <w:tab w:val="num" w:pos="180"/>
          <w:tab w:val="num" w:pos="1080"/>
        </w:tabs>
        <w:autoSpaceDE w:val="0"/>
        <w:autoSpaceDN w:val="0"/>
        <w:adjustRightInd w:val="0"/>
        <w:spacing w:after="0" w:line="360" w:lineRule="auto"/>
        <w:ind w:left="180" w:hanging="180"/>
        <w:jc w:val="both"/>
        <w:rPr>
          <w:rFonts w:ascii="Times New Roman" w:eastAsia="Calibri" w:hAnsi="Times New Roman" w:cs="Times New Roman"/>
          <w:bCs/>
          <w:i/>
          <w:sz w:val="24"/>
          <w:szCs w:val="24"/>
          <w:lang w:eastAsia="en-US"/>
        </w:rPr>
      </w:pPr>
      <w:r w:rsidRPr="00206362">
        <w:rPr>
          <w:rFonts w:ascii="Times New Roman" w:eastAsia="Calibri" w:hAnsi="Times New Roman" w:cs="Times New Roman"/>
          <w:bCs/>
          <w:iCs/>
          <w:sz w:val="24"/>
          <w:szCs w:val="24"/>
          <w:lang w:eastAsia="en-US"/>
        </w:rPr>
        <w:t xml:space="preserve">Perimetrul temporar de exploatare Bremăna se situează în afara siturilor de interes comunitar (NATURA 2000) din teritoriul Geoparcului Platoul Mehedinți: aria specială de conservare ROSCI 0198 Platoul Mehedinți distanță față de limita sudică a sitului este 4,8 km (limita S a localității Schitul Topolniței), iar față de aria de protecție specială avifaunistică </w:t>
      </w:r>
      <w:r w:rsidRPr="00206362">
        <w:rPr>
          <w:rFonts w:ascii="Times New Roman" w:eastAsia="Calibri" w:hAnsi="Times New Roman" w:cs="Times New Roman"/>
          <w:bCs/>
          <w:sz w:val="24"/>
          <w:szCs w:val="24"/>
          <w:lang w:eastAsia="en-US"/>
        </w:rPr>
        <w:t>ROSPA0035 DOMOGLED - VALEA CERNEI distața este de peste 50 km (oraș Baia de Aramă).</w:t>
      </w:r>
    </w:p>
    <w:p w:rsidR="00297E57" w:rsidRPr="00206362" w:rsidRDefault="00297E57" w:rsidP="00206362">
      <w:pPr>
        <w:spacing w:after="0" w:line="360" w:lineRule="auto"/>
        <w:jc w:val="both"/>
        <w:rPr>
          <w:rFonts w:ascii="Times New Roman" w:eastAsia="Calibri" w:hAnsi="Times New Roman" w:cs="Times New Roman"/>
          <w:bCs/>
          <w:i/>
          <w:iCs/>
          <w:sz w:val="24"/>
          <w:szCs w:val="24"/>
          <w:u w:val="single"/>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iCs/>
          <w:sz w:val="24"/>
          <w:szCs w:val="24"/>
          <w:u w:val="single"/>
          <w:lang w:eastAsia="en-US"/>
        </w:rPr>
        <w:t>Distanța faţă de granițe, necesitatea evaluării impactului asupra mediului în context transfrontieră</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 xml:space="preserve">Amplasamentul delimitat de punctele topografice </w:t>
      </w:r>
      <w:r w:rsidR="00206362">
        <w:rPr>
          <w:rFonts w:ascii="Times New Roman" w:eastAsia="Calibri" w:hAnsi="Times New Roman" w:cs="Times New Roman"/>
          <w:bCs/>
          <w:sz w:val="24"/>
          <w:szCs w:val="24"/>
          <w:lang w:eastAsia="en-US"/>
        </w:rPr>
        <w:t xml:space="preserve">specificate </w:t>
      </w:r>
      <w:r w:rsidRPr="00206362">
        <w:rPr>
          <w:rFonts w:ascii="Times New Roman" w:eastAsia="Calibri" w:hAnsi="Times New Roman" w:cs="Times New Roman"/>
          <w:bCs/>
          <w:sz w:val="24"/>
          <w:szCs w:val="24"/>
          <w:lang w:eastAsia="en-US"/>
        </w:rPr>
        <w:t xml:space="preserve"> se situeaza la distanță de peste 15,0 km de fluviul Dunarea și de front</w:t>
      </w:r>
      <w:r w:rsidR="00206362">
        <w:rPr>
          <w:rFonts w:ascii="Times New Roman" w:eastAsia="Calibri" w:hAnsi="Times New Roman" w:cs="Times New Roman"/>
          <w:bCs/>
          <w:sz w:val="24"/>
          <w:szCs w:val="24"/>
          <w:lang w:eastAsia="en-US"/>
        </w:rPr>
        <w:t>iera cu Republica Serbia .</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 xml:space="preserve">Proiectul nu intra sub incidenta Conventiei privind evaluarea impactului asupra mediului in context transfrontiera, adoptata </w:t>
      </w:r>
      <w:smartTag w:uri="urn:schemas-microsoft-com:office:smarttags" w:element="PersonName">
        <w:smartTagPr>
          <w:attr w:name="ProductID" w:val="la Espoo"/>
        </w:smartTagPr>
        <w:r w:rsidRPr="00206362">
          <w:rPr>
            <w:rFonts w:ascii="Times New Roman" w:eastAsia="Calibri" w:hAnsi="Times New Roman" w:cs="Times New Roman"/>
            <w:bCs/>
            <w:sz w:val="24"/>
            <w:szCs w:val="24"/>
            <w:lang w:eastAsia="en-US"/>
          </w:rPr>
          <w:t>la Espoo</w:t>
        </w:r>
      </w:smartTag>
      <w:r w:rsidRPr="00206362">
        <w:rPr>
          <w:rFonts w:ascii="Times New Roman" w:eastAsia="Calibri" w:hAnsi="Times New Roman" w:cs="Times New Roman"/>
          <w:bCs/>
          <w:sz w:val="24"/>
          <w:szCs w:val="24"/>
          <w:lang w:eastAsia="en-US"/>
        </w:rPr>
        <w:t xml:space="preserve"> la 25 februarie 1991, ratificata prin Legea nr. 22/2001.</w:t>
      </w:r>
    </w:p>
    <w:p w:rsidR="00297E57" w:rsidRPr="00206362" w:rsidRDefault="00297E57" w:rsidP="00206362">
      <w:pPr>
        <w:tabs>
          <w:tab w:val="left" w:pos="2880"/>
        </w:tabs>
        <w:autoSpaceDE w:val="0"/>
        <w:autoSpaceDN w:val="0"/>
        <w:adjustRightInd w:val="0"/>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Descrierea generală a perimetrului de exploatare</w:t>
      </w:r>
    </w:p>
    <w:p w:rsidR="00297E57" w:rsidRPr="00206362" w:rsidRDefault="00297E57" w:rsidP="00206362">
      <w:pPr>
        <w:spacing w:after="0" w:line="360" w:lineRule="auto"/>
        <w:ind w:firstLine="708"/>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sz w:val="24"/>
          <w:szCs w:val="24"/>
          <w:lang w:eastAsia="en-US"/>
        </w:rPr>
        <w:t xml:space="preserve">S.C. ROUTE CENTER CONSTRUCT S.R.L., societate comercială cu capital privat a solicitat Direcției Silvice Mehedinți un aviz de principiu pentru ocuparea temporară a unor suprafețe din fondul forestier național, formate din depozite de aluviuni situate pe V. Bremăna, în vederea exploatării de nisip și balast în balastieră situată în albia unui curs de apă. Exploatarea de balast are caracter de decolmatare și regularizare de albie și se va desfășura în baza art. 8 și art. 28 din Legea minelor nr. 85/2003. </w:t>
      </w:r>
      <w:r w:rsidRPr="00206362">
        <w:rPr>
          <w:rFonts w:ascii="Times New Roman" w:eastAsia="Calibri" w:hAnsi="Times New Roman" w:cs="Times New Roman"/>
          <w:iCs/>
          <w:sz w:val="24"/>
          <w:szCs w:val="24"/>
          <w:lang w:eastAsia="en-US"/>
        </w:rPr>
        <w:t xml:space="preserve"> </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Suprafețele solicitate de S.C. ROUTE CENTER CONSTRUCT S.R.L. pentru ocupare temporară și exploatare de nisip și pietriș alcătuiesc perimetrul temporar de exploatare Bremenea, situat în teren forestier proprietate de stat, aflat în administrarea Regiei Naționale a Pădurilor ROMSILVA – prin Direcţia Silvică Mehedinţi, Ocolul Silvic Topolniţa, fiind înscris în amenajamentul silvic al O.S. Topolnița, U.P. VII Baloteşti, ua: 121N%, 122N%, 157N%, 158N%, 159N%, cu categoria de folosință „neproductiv”. </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Amplasamentele din U.P. VII Baloteşti, ua: 121N%, 122N%, 157N%, 158N%, 159N%, în urmă cu câțiva ani au mai făcut obiectul unor cedări temporare pentru extragerea de balast și nisip din depozitele de aluviuni transportate de pr. Bremenea, dar în urma ploilor torențiale cu frecvență anuală, chiar mai des, au avut loc transporturi de aluviuni, refăcându-se depozitele de pietriș și nisip.</w:t>
      </w:r>
    </w:p>
    <w:p w:rsidR="00297E57" w:rsidRPr="00206362" w:rsidRDefault="00BE4F88" w:rsidP="00206362">
      <w:pPr>
        <w:numPr>
          <w:ilvl w:val="1"/>
          <w:numId w:val="0"/>
        </w:numPr>
        <w:tabs>
          <w:tab w:val="num" w:pos="100"/>
        </w:tabs>
        <w:spacing w:after="0" w:line="360" w:lineRule="auto"/>
        <w:ind w:firstLine="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lastRenderedPageBreak/>
        <w:t xml:space="preserve">    </w:t>
      </w:r>
      <w:r w:rsidR="00297E57" w:rsidRPr="00206362">
        <w:rPr>
          <w:rFonts w:ascii="Times New Roman" w:eastAsia="Calibri" w:hAnsi="Times New Roman" w:cs="Times New Roman"/>
          <w:bCs/>
          <w:iCs/>
          <w:sz w:val="24"/>
          <w:szCs w:val="24"/>
          <w:lang w:eastAsia="en-US"/>
        </w:rPr>
        <w:t>Terenul din amplasamentul perimetrul de exploatare Bremăna are o suprafață de 0,03 km² și o formă aproximativ poligonală neregulată cu dimensiuni de 1030,0 lungimea și lățimea medie de 25,0 m.</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Perimetrului temporar de exploatare Bremăna este format din patru sectoare (suprafețe) de teren forestier neproductiv (S 1 - 4), situate în UP VII Balotești, alcătuite astfel:</w:t>
      </w:r>
      <w:r w:rsidRPr="00206362">
        <w:rPr>
          <w:rFonts w:ascii="Times New Roman" w:eastAsia="Calibri" w:hAnsi="Times New Roman" w:cs="Times New Roman"/>
          <w:bCs/>
          <w:iCs/>
          <w:sz w:val="24"/>
          <w:szCs w:val="24"/>
          <w:lang w:eastAsia="en-US"/>
        </w:rPr>
        <w:tab/>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
          <w:bCs/>
          <w:iCs/>
          <w:sz w:val="24"/>
          <w:szCs w:val="24"/>
          <w:lang w:eastAsia="en-US"/>
        </w:rPr>
        <w:t>S1</w:t>
      </w:r>
      <w:r w:rsidRPr="00206362">
        <w:rPr>
          <w:rFonts w:ascii="Times New Roman" w:eastAsia="Calibri" w:hAnsi="Times New Roman" w:cs="Times New Roman"/>
          <w:bCs/>
          <w:iCs/>
          <w:sz w:val="24"/>
          <w:szCs w:val="24"/>
          <w:lang w:eastAsia="en-US"/>
        </w:rPr>
        <w:tab/>
        <w:t>ua.  121N% =    3337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122N% =    5504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  </w:t>
      </w:r>
      <w:r w:rsidRPr="00206362">
        <w:rPr>
          <w:rFonts w:ascii="Times New Roman" w:eastAsia="Calibri" w:hAnsi="Times New Roman" w:cs="Times New Roman"/>
          <w:b/>
          <w:bCs/>
          <w:iCs/>
          <w:sz w:val="24"/>
          <w:szCs w:val="24"/>
          <w:lang w:eastAsia="en-US"/>
        </w:rPr>
        <w:t>TOTAL S1 =   8841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
          <w:bCs/>
          <w:iCs/>
          <w:sz w:val="24"/>
          <w:szCs w:val="24"/>
          <w:lang w:eastAsia="en-US"/>
        </w:rPr>
        <w:t>S2</w:t>
      </w:r>
      <w:r w:rsidRPr="00206362">
        <w:rPr>
          <w:rFonts w:ascii="Times New Roman" w:eastAsia="Calibri" w:hAnsi="Times New Roman" w:cs="Times New Roman"/>
          <w:bCs/>
          <w:iCs/>
          <w:sz w:val="24"/>
          <w:szCs w:val="24"/>
          <w:lang w:eastAsia="en-US"/>
        </w:rPr>
        <w:tab/>
        <w:t>ua.  121N% =       98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122N% =     230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157N% =   3743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159N% =   4278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  </w:t>
      </w:r>
      <w:r w:rsidRPr="00206362">
        <w:rPr>
          <w:rFonts w:ascii="Times New Roman" w:eastAsia="Calibri" w:hAnsi="Times New Roman" w:cs="Times New Roman"/>
          <w:b/>
          <w:bCs/>
          <w:iCs/>
          <w:sz w:val="24"/>
          <w:szCs w:val="24"/>
          <w:lang w:eastAsia="en-US"/>
        </w:rPr>
        <w:t>TOTAL S2 =  8349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
          <w:bCs/>
          <w:iCs/>
          <w:sz w:val="24"/>
          <w:szCs w:val="24"/>
          <w:lang w:eastAsia="en-US"/>
        </w:rPr>
        <w:tab/>
        <w:t>S3</w:t>
      </w:r>
      <w:r w:rsidRPr="00206362">
        <w:rPr>
          <w:rFonts w:ascii="Times New Roman" w:eastAsia="Calibri" w:hAnsi="Times New Roman" w:cs="Times New Roman"/>
          <w:bCs/>
          <w:iCs/>
          <w:sz w:val="24"/>
          <w:szCs w:val="24"/>
          <w:lang w:eastAsia="en-US"/>
        </w:rPr>
        <w:tab/>
        <w:t>ua.  157N% =   3851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158N% =   2289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ua.  159N% =   3073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  </w:t>
      </w:r>
      <w:r w:rsidRPr="00206362">
        <w:rPr>
          <w:rFonts w:ascii="Times New Roman" w:eastAsia="Calibri" w:hAnsi="Times New Roman" w:cs="Times New Roman"/>
          <w:b/>
          <w:bCs/>
          <w:iCs/>
          <w:sz w:val="24"/>
          <w:szCs w:val="24"/>
          <w:lang w:eastAsia="en-US"/>
        </w:rPr>
        <w:t>TOTAL S3 =  9213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
          <w:bCs/>
          <w:iCs/>
          <w:sz w:val="24"/>
          <w:szCs w:val="24"/>
          <w:lang w:eastAsia="en-US"/>
        </w:rPr>
        <w:tab/>
        <w:t>S4</w:t>
      </w:r>
      <w:r w:rsidRPr="00206362">
        <w:rPr>
          <w:rFonts w:ascii="Times New Roman" w:eastAsia="Calibri" w:hAnsi="Times New Roman" w:cs="Times New Roman"/>
          <w:bCs/>
          <w:iCs/>
          <w:sz w:val="24"/>
          <w:szCs w:val="24"/>
          <w:lang w:eastAsia="en-US"/>
        </w:rPr>
        <w:tab/>
        <w:t>ua.  158N% =   9963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
          <w:bCs/>
          <w:iCs/>
          <w:sz w:val="24"/>
          <w:szCs w:val="24"/>
          <w:lang w:eastAsia="en-US"/>
        </w:rPr>
      </w:pP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  </w:t>
      </w:r>
      <w:r w:rsidRPr="00206362">
        <w:rPr>
          <w:rFonts w:ascii="Times New Roman" w:eastAsia="Calibri" w:hAnsi="Times New Roman" w:cs="Times New Roman"/>
          <w:b/>
          <w:bCs/>
          <w:iCs/>
          <w:sz w:val="24"/>
          <w:szCs w:val="24"/>
          <w:lang w:eastAsia="en-US"/>
        </w:rPr>
        <w:t>TOTAL S4 =  9963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
          <w:bCs/>
          <w:iCs/>
          <w:sz w:val="24"/>
          <w:szCs w:val="24"/>
          <w:lang w:eastAsia="en-US"/>
        </w:rPr>
        <w:t>Suprafata totală avizată pentru ocupare temporară = S1 + S2 + S3 + S4 = 36366 m²</w:t>
      </w:r>
    </w:p>
    <w:p w:rsidR="00297E57" w:rsidRPr="00206362" w:rsidRDefault="00297E57"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Determinarea suprafețelor pe u.a. s-a făcut grafic, pe baza unor măsurători empirice efectuate în teren. </w:t>
      </w: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Beneficiarul împreună cu reprezentantul Ocolului silvic Topolnita au delimitat perimetrul de exploatare respectiv zona de excavație, pe baza măsurătorilor topografice efectuate de topograful beneficiarului. Pe baza acestor măsurători în sistem de referiță STEREO 70 s-a determinat suprafața reală de exploatare </w:t>
      </w:r>
      <w:r w:rsidRPr="00206362">
        <w:rPr>
          <w:rFonts w:ascii="Times New Roman" w:eastAsia="Calibri" w:hAnsi="Times New Roman" w:cs="Times New Roman"/>
          <w:iCs/>
          <w:sz w:val="24"/>
          <w:szCs w:val="24"/>
          <w:lang w:eastAsia="en-US"/>
        </w:rPr>
        <w:t xml:space="preserve">– </w:t>
      </w:r>
      <w:r w:rsidRPr="00206362">
        <w:rPr>
          <w:rFonts w:ascii="Times New Roman" w:eastAsia="Calibri" w:hAnsi="Times New Roman" w:cs="Times New Roman"/>
          <w:bCs/>
          <w:iCs/>
          <w:sz w:val="24"/>
          <w:szCs w:val="24"/>
          <w:lang w:eastAsia="en-US"/>
        </w:rPr>
        <w:t>suprafața excavației, Sexc = 27800,0 m² și s-a întocmit Fișa perimetrului de exploata</w:t>
      </w:r>
      <w:r w:rsidR="00BE4F88" w:rsidRPr="00206362">
        <w:rPr>
          <w:rFonts w:ascii="Times New Roman" w:eastAsia="Calibri" w:hAnsi="Times New Roman" w:cs="Times New Roman"/>
          <w:bCs/>
          <w:iCs/>
          <w:sz w:val="24"/>
          <w:szCs w:val="24"/>
          <w:lang w:eastAsia="en-US"/>
        </w:rPr>
        <w:t>re Bremena.</w:t>
      </w:r>
      <w:r w:rsidRPr="00206362">
        <w:rPr>
          <w:rFonts w:ascii="Times New Roman" w:eastAsia="Calibri" w:hAnsi="Times New Roman" w:cs="Times New Roman"/>
          <w:bCs/>
          <w:iCs/>
          <w:sz w:val="24"/>
          <w:szCs w:val="24"/>
          <w:lang w:eastAsia="en-US"/>
        </w:rPr>
        <w:t xml:space="preserve"> </w:t>
      </w:r>
    </w:p>
    <w:p w:rsidR="00297E57" w:rsidRPr="00206362" w:rsidRDefault="00297E57" w:rsidP="00206362">
      <w:pPr>
        <w:numPr>
          <w:ilvl w:val="1"/>
          <w:numId w:val="0"/>
        </w:numPr>
        <w:tabs>
          <w:tab w:val="num" w:pos="100"/>
        </w:tabs>
        <w:spacing w:after="0" w:line="360" w:lineRule="auto"/>
        <w:ind w:firstLine="357"/>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bCs/>
          <w:iCs/>
          <w:sz w:val="24"/>
          <w:szCs w:val="24"/>
          <w:lang w:eastAsia="en-US"/>
        </w:rPr>
        <w:t>Suprafețele de teren forestier ce alcătuiesc amplasamentul perimetrului temporar de exploatare Bremenea sunt lipsite de pătură ierbacee și de vegetaț</w:t>
      </w:r>
      <w:r w:rsidR="00BE4F88" w:rsidRPr="00206362">
        <w:rPr>
          <w:rFonts w:ascii="Times New Roman" w:eastAsia="Calibri" w:hAnsi="Times New Roman" w:cs="Times New Roman"/>
          <w:bCs/>
          <w:iCs/>
          <w:sz w:val="24"/>
          <w:szCs w:val="24"/>
          <w:lang w:eastAsia="en-US"/>
        </w:rPr>
        <w:t>ie lemnoasă asadar nu este necesara defrisarea vegetatiei .</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 xml:space="preserve">Perimetrul temporar de exploatare Bremăna, constituit din </w:t>
      </w:r>
      <w:r w:rsidRPr="00206362">
        <w:rPr>
          <w:rFonts w:ascii="Times New Roman" w:eastAsia="Calibri" w:hAnsi="Times New Roman" w:cs="Times New Roman"/>
          <w:sz w:val="24"/>
          <w:szCs w:val="24"/>
          <w:lang w:eastAsia="en-US"/>
        </w:rPr>
        <w:t>ua: 121N%, 122N%, 157N%, 158N%, 159N%</w:t>
      </w:r>
      <w:r w:rsidRPr="00206362">
        <w:rPr>
          <w:rFonts w:ascii="Times New Roman" w:eastAsia="Calibri" w:hAnsi="Times New Roman" w:cs="Times New Roman"/>
          <w:iCs/>
          <w:sz w:val="24"/>
          <w:szCs w:val="24"/>
          <w:lang w:eastAsia="en-US"/>
        </w:rPr>
        <w:t xml:space="preserve"> (UP VII Balotești) este situat în jumătatea superioară a albiei pr. Bremăna, afluent pe stânga al V. Topolnița în zona satului Balotești, com. Izvorul Bârzii.</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 xml:space="preserve">Valea Bremăna este relativ îngustă cu deschideri cuprinse între 40,0 m și 64,0 m și cote cu valori ce variază de la 246 m în aval la 262,0 m în amonte </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lastRenderedPageBreak/>
        <w:t xml:space="preserve">În zona în care sunt situate </w:t>
      </w:r>
      <w:r w:rsidRPr="00206362">
        <w:rPr>
          <w:rFonts w:ascii="Times New Roman" w:eastAsia="Calibri" w:hAnsi="Times New Roman" w:cs="Times New Roman"/>
          <w:sz w:val="24"/>
          <w:szCs w:val="24"/>
          <w:lang w:eastAsia="en-US"/>
        </w:rPr>
        <w:t xml:space="preserve">suprafețele din fondul forestier solicitate pentru ocupare temporară, albia minoră a pr. Bremăna </w:t>
      </w:r>
      <w:r w:rsidRPr="00206362">
        <w:rPr>
          <w:rFonts w:ascii="Times New Roman" w:eastAsia="Calibri" w:hAnsi="Times New Roman" w:cs="Times New Roman"/>
          <w:iCs/>
          <w:sz w:val="24"/>
          <w:szCs w:val="24"/>
          <w:lang w:eastAsia="en-US"/>
        </w:rPr>
        <w:t xml:space="preserve">este colmatată cu aluviuni (pietriş şi nisip), transportate de viituri la ploi torenţiale, favorizând transportul de aluviuni în aval și inundaţiile provocate în terenurile limitrofe albiei majore. </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 xml:space="preserve">Pentru a preveni aceste situații este necesară decolmatarea şi recalibrarea albiei, prin crearea unui şenal cu secţiune transversală corespunzăroare pentru preluarea debitelor mari. Intervenția va determina și reducerea cantităților de aluviuni transportate și depozitate în aval, modificând profilul transversal al albiei (îngustarea șenalului de evacuare a debitelor mari) sau pe terenuri limitrofe albiei, împotmolindu-le.  </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Depozitele aluvionare din albia pr. Bremăna sunt formate din pietrişuri cu calităţi corespunzătoare ca materiale de construcţii, sens în care acestea pot fi valorificate pentru diferite lucrări de construcţii din zonă.</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Caracteristicile principale ale depozitelor de aluviuni:</w:t>
      </w:r>
    </w:p>
    <w:p w:rsidR="00297E57" w:rsidRPr="00206362" w:rsidRDefault="00297E57" w:rsidP="00141B91">
      <w:pPr>
        <w:numPr>
          <w:ilvl w:val="0"/>
          <w:numId w:val="10"/>
        </w:numPr>
        <w:tabs>
          <w:tab w:val="num" w:pos="1080"/>
        </w:tabs>
        <w:spacing w:after="0" w:line="360" w:lineRule="auto"/>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în amplasamentele enumerate depozitele de aluviuni ocupă o mare parte a deschiderii dintre baza versanților care formează malurile albiei ( lățime medie 25,0 m);</w:t>
      </w:r>
    </w:p>
    <w:p w:rsidR="00297E57" w:rsidRPr="00206362" w:rsidRDefault="00297E57" w:rsidP="00141B91">
      <w:pPr>
        <w:numPr>
          <w:ilvl w:val="0"/>
          <w:numId w:val="10"/>
        </w:numPr>
        <w:tabs>
          <w:tab w:val="num" w:pos="1080"/>
        </w:tabs>
        <w:spacing w:after="0" w:line="360" w:lineRule="auto"/>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depozitele au structură amorfă, așa cum s-au sedimentat aluviunile la reducerea vitezei de curgere a apei.</w:t>
      </w:r>
    </w:p>
    <w:p w:rsidR="00297E57" w:rsidRPr="00206362" w:rsidRDefault="00297E57" w:rsidP="00141B91">
      <w:pPr>
        <w:numPr>
          <w:ilvl w:val="0"/>
          <w:numId w:val="10"/>
        </w:numPr>
        <w:tabs>
          <w:tab w:val="num" w:pos="1080"/>
        </w:tabs>
        <w:spacing w:after="0" w:line="360" w:lineRule="auto"/>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grosimea a stratului de aluviuni este de variabilă între 6,0 m – 8,0 m).</w:t>
      </w:r>
    </w:p>
    <w:p w:rsidR="00297E57" w:rsidRPr="00206362" w:rsidRDefault="00297E57" w:rsidP="00141B91">
      <w:pPr>
        <w:numPr>
          <w:ilvl w:val="0"/>
          <w:numId w:val="10"/>
        </w:numPr>
        <w:tabs>
          <w:tab w:val="num" w:pos="1080"/>
        </w:tabs>
        <w:spacing w:after="0" w:line="360" w:lineRule="auto"/>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sz w:val="24"/>
          <w:szCs w:val="24"/>
          <w:lang w:eastAsia="en-US"/>
        </w:rPr>
        <w:t>pe depozitele de aluviuni cota terenului natural este diferită: 121N%</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sz w:val="24"/>
          <w:szCs w:val="24"/>
          <w:lang w:eastAsia="en-US"/>
        </w:rPr>
        <w:t>280 m, 122N%</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sz w:val="24"/>
          <w:szCs w:val="24"/>
          <w:lang w:eastAsia="en-US"/>
        </w:rPr>
        <w:t>290 m, 157N%</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sz w:val="24"/>
          <w:szCs w:val="24"/>
          <w:lang w:eastAsia="en-US"/>
        </w:rPr>
        <w:t>320 m, 158N%</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sz w:val="24"/>
          <w:szCs w:val="24"/>
          <w:lang w:eastAsia="en-US"/>
        </w:rPr>
        <w:t>330 m, 159N%</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sz w:val="24"/>
          <w:szCs w:val="24"/>
          <w:lang w:eastAsia="en-US"/>
        </w:rPr>
        <w:t>250 m, iar panta terenului variază între 4% - 5%.</w:t>
      </w:r>
    </w:p>
    <w:p w:rsidR="00297E57" w:rsidRPr="00206362" w:rsidRDefault="00297E57" w:rsidP="00141B91">
      <w:pPr>
        <w:numPr>
          <w:ilvl w:val="0"/>
          <w:numId w:val="10"/>
        </w:numPr>
        <w:tabs>
          <w:tab w:val="num" w:pos="1080"/>
        </w:tabs>
        <w:spacing w:after="0" w:line="360" w:lineRule="auto"/>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sz w:val="24"/>
          <w:szCs w:val="24"/>
          <w:lang w:eastAsia="en-US"/>
        </w:rPr>
        <w:t>în zona depozitelor cota talvegului variază în funcție de grosimea stratului de aluviuni, iar panta 4% - 5%.</w:t>
      </w:r>
    </w:p>
    <w:p w:rsidR="00297E57" w:rsidRPr="00206362" w:rsidRDefault="00297E57"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iCs/>
          <w:sz w:val="24"/>
          <w:szCs w:val="24"/>
          <w:lang w:eastAsia="en-US"/>
        </w:rPr>
        <w:tab/>
      </w:r>
      <w:r w:rsidRPr="00206362">
        <w:rPr>
          <w:rFonts w:ascii="Times New Roman" w:eastAsia="Calibri" w:hAnsi="Times New Roman" w:cs="Times New Roman"/>
          <w:sz w:val="24"/>
          <w:szCs w:val="24"/>
          <w:lang w:eastAsia="en-US"/>
        </w:rPr>
        <w:t>Resursele de nisip si pietris din perimetrul Bremăna nu sunt omologate.</w:t>
      </w:r>
    </w:p>
    <w:p w:rsidR="00297E57" w:rsidRPr="00206362" w:rsidRDefault="00297E57" w:rsidP="00206362">
      <w:pPr>
        <w:spacing w:after="0" w:line="360" w:lineRule="auto"/>
        <w:ind w:firstLine="72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Cantitatea de nisip și pietriș ce se va exploata anual va fi reglementată prin permisele de exploatare emise de Agenția Națională pentru Resurse Minerale (ANRM), ce se va obține prin grija titularului proiectului – S.C. </w:t>
      </w:r>
      <w:r w:rsidRPr="00206362">
        <w:rPr>
          <w:rFonts w:ascii="Times New Roman" w:eastAsia="Calibri" w:hAnsi="Times New Roman" w:cs="Times New Roman"/>
          <w:sz w:val="24"/>
          <w:szCs w:val="24"/>
          <w:lang w:eastAsia="en-US"/>
        </w:rPr>
        <w:t>ROUTE CENTER CONSTRUCT</w:t>
      </w:r>
      <w:r w:rsidRPr="00206362">
        <w:rPr>
          <w:rFonts w:ascii="Times New Roman" w:eastAsia="Calibri" w:hAnsi="Times New Roman" w:cs="Times New Roman"/>
          <w:bCs/>
          <w:sz w:val="24"/>
          <w:szCs w:val="24"/>
          <w:lang w:eastAsia="en-US"/>
        </w:rPr>
        <w:t xml:space="preserve"> S.R.L.</w:t>
      </w:r>
    </w:p>
    <w:p w:rsidR="00297E57" w:rsidRPr="00206362" w:rsidRDefault="00297E57" w:rsidP="00206362">
      <w:pPr>
        <w:spacing w:after="0" w:line="360" w:lineRule="auto"/>
        <w:ind w:firstLine="709"/>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 xml:space="preserve">Decolmatarea şi regularizarea albiei în sectoarele de albie enumerate se va efectua cu lucrări specifice de balastieră– exploatari miniere de suprafaţă. </w:t>
      </w:r>
    </w:p>
    <w:p w:rsidR="00297E57" w:rsidRPr="00206362" w:rsidRDefault="00297E57" w:rsidP="00206362">
      <w:pPr>
        <w:spacing w:after="0" w:line="360" w:lineRule="auto"/>
        <w:ind w:firstLine="601"/>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Accesul în perimetrul temporar de exploatare</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se va face pe drumurile de pământ existente, aflate în domeniul public al comunei Malovat</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 xml:space="preserve">Amenajarea acestora se va face în cadrul unui parteneriat dintre titularul/beneficiarul balastierei şi administratorul drumului de exploatare – Primăria Malovat. </w:t>
      </w:r>
    </w:p>
    <w:p w:rsidR="00297E57" w:rsidRPr="00206362" w:rsidRDefault="00297E57" w:rsidP="00206362">
      <w:pPr>
        <w:spacing w:after="0" w:line="360" w:lineRule="auto"/>
        <w:ind w:firstLine="709"/>
        <w:jc w:val="both"/>
        <w:rPr>
          <w:rFonts w:ascii="Times New Roman" w:eastAsia="Calibri" w:hAnsi="Times New Roman" w:cs="Times New Roman"/>
          <w:sz w:val="24"/>
          <w:szCs w:val="24"/>
          <w:lang w:val="it-IT" w:eastAsia="en-US"/>
        </w:rPr>
      </w:pPr>
      <w:r w:rsidRPr="00206362">
        <w:rPr>
          <w:rFonts w:ascii="Times New Roman" w:eastAsia="Calibri" w:hAnsi="Times New Roman" w:cs="Times New Roman"/>
          <w:sz w:val="24"/>
          <w:szCs w:val="24"/>
          <w:lang w:val="it-IT" w:eastAsia="en-US"/>
        </w:rPr>
        <w:t xml:space="preserve"> Nu este necesară amenajarea de noi drumuri de acces.</w:t>
      </w:r>
    </w:p>
    <w:p w:rsidR="00297E57" w:rsidRPr="00206362" w:rsidRDefault="00297E57" w:rsidP="00206362">
      <w:pPr>
        <w:tabs>
          <w:tab w:val="left" w:pos="2880"/>
        </w:tabs>
        <w:autoSpaceDE w:val="0"/>
        <w:autoSpaceDN w:val="0"/>
        <w:adjustRightInd w:val="0"/>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Metoda de exploatare a agregatelor  minerale</w:t>
      </w:r>
    </w:p>
    <w:p w:rsidR="00297E57" w:rsidRPr="00206362" w:rsidRDefault="00297E57" w:rsidP="00206362">
      <w:pPr>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lastRenderedPageBreak/>
        <w:t>Exploatarea de balast din perimetrul Bremăna are caracter de decolmatare și regularizare de albie și se va desfășura în baza art. 28 alin. (2) din Legea minelor nr. 85/2003.</w:t>
      </w:r>
    </w:p>
    <w:p w:rsidR="00297E57" w:rsidRPr="00206362" w:rsidRDefault="00297E57"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ab/>
        <w:t>Exploatarea agregatelor minerale (nisip și pietriș) se va face prin metoda exploatărilor la zi în balastieră, intr-o singura treaptă de exploatare orizontala sub cota terenului natural (CTN), cu Hmed = 6,0 m.</w:t>
      </w:r>
    </w:p>
    <w:p w:rsidR="00297E57" w:rsidRPr="00206362" w:rsidRDefault="00297E57" w:rsidP="00206362">
      <w:pPr>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Elementele geometrice ale treptei de exploatare:</w:t>
      </w:r>
    </w:p>
    <w:p w:rsidR="00297E57" w:rsidRPr="00206362" w:rsidRDefault="00297E57" w:rsidP="00206362">
      <w:pPr>
        <w:spacing w:after="0" w:line="360" w:lineRule="auto"/>
        <w:ind w:firstLine="360"/>
        <w:jc w:val="both"/>
        <w:rPr>
          <w:rFonts w:ascii="Times New Roman" w:eastAsia="Calibri" w:hAnsi="Times New Roman" w:cs="Times New Roman"/>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Lățimea medie</w:t>
      </w: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25 m  (10 m – 40 m)</w:t>
      </w:r>
    </w:p>
    <w:p w:rsidR="00297E57" w:rsidRPr="00206362" w:rsidRDefault="00297E57" w:rsidP="00206362">
      <w:pPr>
        <w:autoSpaceDE w:val="0"/>
        <w:autoSpaceDN w:val="0"/>
        <w:adjustRightInd w:val="0"/>
        <w:snapToGrid w:val="0"/>
        <w:spacing w:after="0" w:line="360" w:lineRule="auto"/>
        <w:ind w:firstLine="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Lungimea                   </w:t>
      </w:r>
      <w:r w:rsidRPr="00206362">
        <w:rPr>
          <w:rFonts w:ascii="Times New Roman" w:eastAsia="Calibri" w:hAnsi="Times New Roman" w:cs="Times New Roman"/>
          <w:bCs/>
          <w:iCs/>
          <w:sz w:val="24"/>
          <w:szCs w:val="24"/>
          <w:lang w:eastAsia="en-US"/>
        </w:rPr>
        <w:tab/>
        <w:t>= 1030,0 m</w:t>
      </w:r>
    </w:p>
    <w:p w:rsidR="00297E57" w:rsidRPr="00206362" w:rsidRDefault="00297E57" w:rsidP="00206362">
      <w:pPr>
        <w:autoSpaceDE w:val="0"/>
        <w:autoSpaceDN w:val="0"/>
        <w:adjustRightInd w:val="0"/>
        <w:snapToGrid w:val="0"/>
        <w:spacing w:after="0" w:line="360" w:lineRule="auto"/>
        <w:ind w:firstLine="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Înălțimea </w:t>
      </w: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6,0 m (5,0 m – 8,0 m)</w:t>
      </w:r>
    </w:p>
    <w:p w:rsidR="00297E57" w:rsidRPr="00206362" w:rsidRDefault="00297E57" w:rsidP="00206362">
      <w:pPr>
        <w:autoSpaceDE w:val="0"/>
        <w:autoSpaceDN w:val="0"/>
        <w:adjustRightInd w:val="0"/>
        <w:snapToGrid w:val="0"/>
        <w:spacing w:after="0" w:line="360" w:lineRule="auto"/>
        <w:ind w:firstLine="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Unghiul de taluz</w:t>
      </w:r>
      <w:r w:rsidRPr="00206362">
        <w:rPr>
          <w:rFonts w:ascii="Times New Roman" w:eastAsia="Calibri" w:hAnsi="Times New Roman" w:cs="Times New Roman"/>
          <w:bCs/>
          <w:iCs/>
          <w:sz w:val="24"/>
          <w:szCs w:val="24"/>
          <w:lang w:eastAsia="en-US"/>
        </w:rPr>
        <w:tab/>
      </w:r>
      <w:r w:rsidRPr="00206362">
        <w:rPr>
          <w:rFonts w:ascii="Times New Roman" w:eastAsia="Calibri" w:hAnsi="Times New Roman" w:cs="Times New Roman"/>
          <w:bCs/>
          <w:iCs/>
          <w:sz w:val="24"/>
          <w:szCs w:val="24"/>
          <w:lang w:eastAsia="en-US"/>
        </w:rPr>
        <w:tab/>
        <w:t xml:space="preserve">= 33º </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35º</w:t>
      </w:r>
    </w:p>
    <w:p w:rsidR="00297E57" w:rsidRPr="00206362" w:rsidRDefault="00297E57" w:rsidP="00206362">
      <w:pPr>
        <w:autoSpaceDE w:val="0"/>
        <w:autoSpaceDN w:val="0"/>
        <w:adjustRightInd w:val="0"/>
        <w:snapToGrid w:val="0"/>
        <w:spacing w:after="0" w:line="360" w:lineRule="auto"/>
        <w:ind w:firstLine="360"/>
        <w:jc w:val="both"/>
        <w:rPr>
          <w:rFonts w:ascii="Times New Roman" w:eastAsia="Calibri" w:hAnsi="Times New Roman" w:cs="Times New Roman"/>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Pilier de siguranță</w:t>
      </w:r>
      <w:r w:rsidRPr="00206362">
        <w:rPr>
          <w:rFonts w:ascii="Times New Roman" w:eastAsia="Calibri" w:hAnsi="Times New Roman" w:cs="Times New Roman"/>
          <w:bCs/>
          <w:iCs/>
          <w:sz w:val="24"/>
          <w:szCs w:val="24"/>
          <w:lang w:eastAsia="en-US"/>
        </w:rPr>
        <w:tab/>
        <w:t>= 5,0 m lățime; 2 x 1200 m = 2400 m lungime</w:t>
      </w:r>
    </w:p>
    <w:p w:rsidR="00297E57" w:rsidRPr="00206362" w:rsidRDefault="00297E57" w:rsidP="00141B91">
      <w:pPr>
        <w:numPr>
          <w:ilvl w:val="0"/>
          <w:numId w:val="17"/>
        </w:numPr>
        <w:autoSpaceDE w:val="0"/>
        <w:autoSpaceDN w:val="0"/>
        <w:adjustRightInd w:val="0"/>
        <w:snapToGrid w:val="0"/>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Cota finală a treptei de exploatare (vatra balastierei) va fi la: +250,0 m în aval și + 253,0 m în amonte.</w:t>
      </w:r>
    </w:p>
    <w:p w:rsidR="00297E57" w:rsidRPr="00206362" w:rsidRDefault="00297E57" w:rsidP="00206362">
      <w:pPr>
        <w:autoSpaceDE w:val="0"/>
        <w:autoSpaceDN w:val="0"/>
        <w:adjustRightInd w:val="0"/>
        <w:snapToGrid w:val="0"/>
        <w:spacing w:after="0" w:line="360" w:lineRule="auto"/>
        <w:ind w:left="360"/>
        <w:jc w:val="both"/>
        <w:rPr>
          <w:rFonts w:ascii="Times New Roman" w:eastAsia="Calibri" w:hAnsi="Times New Roman" w:cs="Times New Roman"/>
          <w:sz w:val="24"/>
          <w:szCs w:val="24"/>
          <w:lang w:eastAsia="en-US"/>
        </w:rPr>
      </w:pPr>
    </w:p>
    <w:p w:rsidR="00297E57" w:rsidRPr="00206362" w:rsidRDefault="00297E57" w:rsidP="00206362">
      <w:pPr>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bCs/>
          <w:iCs/>
          <w:sz w:val="24"/>
          <w:szCs w:val="24"/>
          <w:lang w:eastAsia="en-US"/>
        </w:rPr>
        <w:t xml:space="preserve">Extracţia pietrişului şi nisipului </w:t>
      </w:r>
      <w:r w:rsidRPr="00206362">
        <w:rPr>
          <w:rFonts w:ascii="Times New Roman" w:eastAsia="Calibri" w:hAnsi="Times New Roman" w:cs="Times New Roman"/>
          <w:sz w:val="24"/>
          <w:szCs w:val="24"/>
          <w:lang w:eastAsia="en-US"/>
        </w:rPr>
        <w:t>în perimetrul temporar Bremăna va funcţiona ca exploatare în balastieră sitută în albia minoră a unui curs de apă, în care se vor desfăşura următoarele activităţi:</w:t>
      </w:r>
    </w:p>
    <w:p w:rsidR="00297E57" w:rsidRPr="00206362" w:rsidRDefault="00297E57" w:rsidP="00206362">
      <w:pPr>
        <w:spacing w:after="0" w:line="360" w:lineRule="auto"/>
        <w:ind w:left="360" w:hanging="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dislocarea balastului cu mijloace mecanice mobile: buldozer sau buldoexcavator cu cupă de 1,2 m³ ; </w:t>
      </w:r>
    </w:p>
    <w:p w:rsidR="00297E57" w:rsidRPr="00206362" w:rsidRDefault="00297E57" w:rsidP="00206362">
      <w:pPr>
        <w:spacing w:after="0" w:line="360" w:lineRule="auto"/>
        <w:ind w:left="360" w:hanging="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încarcarea agregatelor minerale în stare brută în mijloace auto cu buldoexcavatorul cu cupă inversă sau cu  încărcător frontal cu cupă de 1,2 m³; </w:t>
      </w:r>
    </w:p>
    <w:p w:rsidR="00297E57" w:rsidRPr="00206362" w:rsidRDefault="00297E57" w:rsidP="00141B91">
      <w:pPr>
        <w:numPr>
          <w:ilvl w:val="0"/>
          <w:numId w:val="14"/>
        </w:numPr>
        <w:spacing w:after="0" w:line="360" w:lineRule="auto"/>
        <w:ind w:left="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transportul cu mijloace auto (autobasculante cu capacitatea de 24 to) la staţia de sortare, aflată în altă locaţie sau direct la beneficiar;</w:t>
      </w:r>
    </w:p>
    <w:p w:rsidR="00297E57" w:rsidRPr="00206362" w:rsidRDefault="00297E57" w:rsidP="00141B91">
      <w:pPr>
        <w:numPr>
          <w:ilvl w:val="0"/>
          <w:numId w:val="14"/>
        </w:numPr>
        <w:spacing w:after="0" w:line="360" w:lineRule="auto"/>
        <w:ind w:left="36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nivelarea vetrei balastierei cu mijloace mecanice mobile: buldozer sau buldoexcavator, la o pantă racordată în amonte și aval cu albia naturală a pr. Bremena;</w:t>
      </w:r>
    </w:p>
    <w:p w:rsidR="00297E57" w:rsidRPr="00206362" w:rsidRDefault="00297E57" w:rsidP="00206362">
      <w:pPr>
        <w:autoSpaceDE w:val="0"/>
        <w:autoSpaceDN w:val="0"/>
        <w:adjustRightInd w:val="0"/>
        <w:snapToGrid w:val="0"/>
        <w:spacing w:after="0" w:line="360" w:lineRule="auto"/>
        <w:ind w:firstLine="708"/>
        <w:jc w:val="both"/>
        <w:rPr>
          <w:rFonts w:ascii="Times New Roman" w:eastAsia="Calibri" w:hAnsi="Times New Roman" w:cs="Times New Roman"/>
          <w:sz w:val="24"/>
          <w:szCs w:val="24"/>
          <w:lang w:val="fr-FR" w:eastAsia="en-US"/>
        </w:rPr>
      </w:pPr>
      <w:r w:rsidRPr="00206362">
        <w:rPr>
          <w:rFonts w:ascii="Times New Roman" w:eastAsia="Calibri" w:hAnsi="Times New Roman" w:cs="Times New Roman"/>
          <w:sz w:val="24"/>
          <w:szCs w:val="24"/>
          <w:lang w:eastAsia="en-US"/>
        </w:rPr>
        <w:t xml:space="preserve">Avand in vedere că se lucrează în albia majoră a pârăului Bremenea, exploatarea stratului de balast se va face numai din aval spre amonte, în fâsii longitudinale paralele, pe toata suprafa zonei de exploatare, fără </w:t>
      </w:r>
      <w:r w:rsidRPr="00206362">
        <w:rPr>
          <w:rFonts w:ascii="Times New Roman" w:eastAsia="Calibri" w:hAnsi="Times New Roman" w:cs="Times New Roman"/>
          <w:sz w:val="24"/>
          <w:szCs w:val="24"/>
          <w:lang w:val="fr-FR" w:eastAsia="en-US"/>
        </w:rPr>
        <w:t>a se afecta talvegul albiei prin crearea de gropi si neuniformități, astfel încât zona sa nu fie dezechilibrată din punct de vedere al eroziunii.</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Descrierea modului de amenajare și funcționare a carierei (balastierei)</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Exploatarea nisipului si pietrisului in balastiera Bremăna se va realiza cu cele mai bune tehnologii, în limita strictă a normelor tehnice şi normativelor în vigoare pentru astfel de obiective de investiţii</w:t>
      </w:r>
      <w:r w:rsidRPr="00206362">
        <w:rPr>
          <w:rFonts w:ascii="Times New Roman" w:eastAsia="Calibri" w:hAnsi="Times New Roman" w:cs="Times New Roman"/>
          <w:bCs/>
          <w:sz w:val="24"/>
          <w:szCs w:val="24"/>
          <w:lang w:eastAsia="en-US"/>
        </w:rPr>
        <w:t xml:space="preserve">. </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Pentru protecția terenurilor adiacente perimetrului de-a lungul bazei versanților care formează malurile albiei pr. Bremăna se va delimita un pilier de siguranta cu dimensiuni si caracteristici corespunzatoare:</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iCs/>
          <w:sz w:val="24"/>
          <w:szCs w:val="24"/>
          <w:lang w:eastAsia="en-US"/>
        </w:rPr>
        <w:lastRenderedPageBreak/>
        <w:t>–</w:t>
      </w:r>
      <w:r w:rsidRPr="00206362">
        <w:rPr>
          <w:rFonts w:ascii="Times New Roman" w:eastAsia="Calibri" w:hAnsi="Times New Roman" w:cs="Times New Roman"/>
          <w:bCs/>
          <w:sz w:val="24"/>
          <w:szCs w:val="24"/>
          <w:lang w:eastAsia="en-US"/>
        </w:rPr>
        <w:t xml:space="preserve">  Lungime = 1200 m x 2 =2400 m; </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sz w:val="24"/>
          <w:szCs w:val="24"/>
          <w:lang w:eastAsia="en-US"/>
        </w:rPr>
        <w:t xml:space="preserve">  Lățime medie, l = 5,0 m;</w:t>
      </w:r>
    </w:p>
    <w:p w:rsidR="00297E57" w:rsidRPr="00206362" w:rsidRDefault="00297E57" w:rsidP="00141B91">
      <w:pPr>
        <w:numPr>
          <w:ilvl w:val="0"/>
          <w:numId w:val="16"/>
        </w:numPr>
        <w:tabs>
          <w:tab w:val="num" w:pos="900"/>
        </w:tabs>
        <w:spacing w:after="0" w:line="360" w:lineRule="auto"/>
        <w:ind w:left="900" w:hanging="192"/>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Unghi taluz,  φ = </w:t>
      </w:r>
      <w:r w:rsidRPr="00206362">
        <w:rPr>
          <w:rFonts w:ascii="Times New Roman" w:eastAsia="Calibri" w:hAnsi="Times New Roman" w:cs="Times New Roman"/>
          <w:bCs/>
          <w:iCs/>
          <w:sz w:val="24"/>
          <w:szCs w:val="24"/>
          <w:lang w:eastAsia="en-US"/>
        </w:rPr>
        <w:t xml:space="preserve">30º </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35º </w:t>
      </w:r>
      <w:r w:rsidRPr="00206362">
        <w:rPr>
          <w:rFonts w:ascii="Times New Roman" w:eastAsia="Calibri" w:hAnsi="Times New Roman" w:cs="Times New Roman"/>
          <w:sz w:val="24"/>
          <w:szCs w:val="24"/>
          <w:lang w:eastAsia="en-US"/>
        </w:rPr>
        <w:t>;</w:t>
      </w:r>
    </w:p>
    <w:p w:rsidR="00297E57" w:rsidRPr="00206362" w:rsidRDefault="00297E57" w:rsidP="00206362">
      <w:pPr>
        <w:numPr>
          <w:ilvl w:val="1"/>
          <w:numId w:val="0"/>
        </w:numPr>
        <w:tabs>
          <w:tab w:val="num" w:pos="100"/>
        </w:tabs>
        <w:spacing w:after="0" w:line="360" w:lineRule="auto"/>
        <w:ind w:left="100" w:firstLine="620"/>
        <w:jc w:val="both"/>
        <w:rPr>
          <w:rFonts w:ascii="Times New Roman" w:eastAsia="Calibri" w:hAnsi="Times New Roman" w:cs="Times New Roman"/>
          <w:iCs/>
          <w:sz w:val="24"/>
          <w:szCs w:val="24"/>
          <w:lang w:eastAsia="en-US"/>
        </w:rPr>
      </w:pPr>
      <w:r w:rsidRPr="00206362">
        <w:rPr>
          <w:rFonts w:ascii="Times New Roman" w:eastAsia="Calibri" w:hAnsi="Times New Roman" w:cs="Times New Roman"/>
          <w:iCs/>
          <w:sz w:val="24"/>
          <w:szCs w:val="24"/>
          <w:lang w:eastAsia="en-US"/>
        </w:rPr>
        <w:t>Delimitarea perimetrului balastierei (zona excavației – 27800 m² și pilierul de siguranță, lățime = 5,0 m) se face strict în limita suprafețelor aprobate pentru ocupare temporară conf. Hotărârii nr. 23/23.03.2017.</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Pe suprafata perimetrului de exploatare lipseste stratul de sol fertil, nu sunt necesare lucrari de identificare, decopertare si depozitare ale acestuia.</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Dupa delimitarea perimetrului, se poate trece direct la lucrări de exploatare a depozitului de balast și nisip in conditiile specificate mai sus, respectiv: </w:t>
      </w:r>
    </w:p>
    <w:p w:rsidR="00297E57" w:rsidRPr="00206362" w:rsidRDefault="00297E57" w:rsidP="00141B91">
      <w:pPr>
        <w:numPr>
          <w:ilvl w:val="0"/>
          <w:numId w:val="16"/>
        </w:numPr>
        <w:tabs>
          <w:tab w:val="num" w:pos="540"/>
        </w:tabs>
        <w:spacing w:after="0" w:line="360" w:lineRule="auto"/>
        <w:ind w:left="540"/>
        <w:jc w:val="both"/>
        <w:rPr>
          <w:rFonts w:ascii="Times New Roman" w:eastAsia="Calibri" w:hAnsi="Times New Roman" w:cs="Times New Roman"/>
          <w:sz w:val="24"/>
          <w:szCs w:val="24"/>
          <w:lang w:val="fr-FR" w:eastAsia="en-US"/>
        </w:rPr>
      </w:pPr>
      <w:r w:rsidRPr="00206362">
        <w:rPr>
          <w:rFonts w:ascii="Times New Roman" w:eastAsia="Calibri" w:hAnsi="Times New Roman" w:cs="Times New Roman"/>
          <w:sz w:val="24"/>
          <w:szCs w:val="24"/>
          <w:lang w:eastAsia="en-US"/>
        </w:rPr>
        <w:t xml:space="preserve">exploatarea stratului de balast se va face numai din aval spre amonte, în fâșii longitudinale paralele, pe toata suprafa zonei de exploatare, fără </w:t>
      </w:r>
      <w:r w:rsidRPr="00206362">
        <w:rPr>
          <w:rFonts w:ascii="Times New Roman" w:eastAsia="Calibri" w:hAnsi="Times New Roman" w:cs="Times New Roman"/>
          <w:sz w:val="24"/>
          <w:szCs w:val="24"/>
          <w:lang w:val="fr-FR" w:eastAsia="en-US"/>
        </w:rPr>
        <w:t>a se afecta talvegul albiei prin crearea de gropi  si neuniformitati;</w:t>
      </w:r>
    </w:p>
    <w:p w:rsidR="00297E57" w:rsidRPr="00206362" w:rsidRDefault="00297E57" w:rsidP="00141B91">
      <w:pPr>
        <w:numPr>
          <w:ilvl w:val="0"/>
          <w:numId w:val="16"/>
        </w:numPr>
        <w:tabs>
          <w:tab w:val="num" w:pos="540"/>
        </w:tabs>
        <w:spacing w:after="0" w:line="360" w:lineRule="auto"/>
        <w:ind w:left="54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exploatarea agregatelor minerale (nisip și pietriș) se va face intr-o singura treaptă de exploatare orizontala sub cota terenului natural (CTN), cu Hmed = 6,0 m, cu respectarea elementelor geometrice ale treptei de exploatare specificate anterior;</w:t>
      </w:r>
    </w:p>
    <w:p w:rsidR="00297E57" w:rsidRPr="00206362" w:rsidRDefault="00297E57" w:rsidP="00141B91">
      <w:pPr>
        <w:numPr>
          <w:ilvl w:val="0"/>
          <w:numId w:val="16"/>
        </w:numPr>
        <w:tabs>
          <w:tab w:val="num" w:pos="540"/>
        </w:tabs>
        <w:spacing w:after="0" w:line="360" w:lineRule="auto"/>
        <w:ind w:left="54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 xml:space="preserve">protejarea terenurilor din zona limitrofă prin delimitarea pilierului de siguranță și conservarea acestuia în timpul lucrărilor de exploatare, prin taluzarea la un unghi taluz, φ = </w:t>
      </w:r>
      <w:r w:rsidRPr="00206362">
        <w:rPr>
          <w:rFonts w:ascii="Times New Roman" w:eastAsia="Calibri" w:hAnsi="Times New Roman" w:cs="Times New Roman"/>
          <w:bCs/>
          <w:iCs/>
          <w:sz w:val="24"/>
          <w:szCs w:val="24"/>
          <w:lang w:eastAsia="en-US"/>
        </w:rPr>
        <w:t xml:space="preserve">30º </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35º</w:t>
      </w:r>
      <w:r w:rsidRPr="00206362">
        <w:rPr>
          <w:rFonts w:ascii="Times New Roman" w:eastAsia="Calibri" w:hAnsi="Times New Roman" w:cs="Times New Roman"/>
          <w:sz w:val="24"/>
          <w:szCs w:val="24"/>
          <w:lang w:eastAsia="en-US"/>
        </w:rPr>
        <w:t>.</w:t>
      </w:r>
    </w:p>
    <w:p w:rsidR="00297E57" w:rsidRPr="00206362" w:rsidRDefault="00297E57" w:rsidP="00141B91">
      <w:pPr>
        <w:numPr>
          <w:ilvl w:val="0"/>
          <w:numId w:val="16"/>
        </w:numPr>
        <w:tabs>
          <w:tab w:val="num" w:pos="540"/>
        </w:tabs>
        <w:spacing w:after="0" w:line="360" w:lineRule="auto"/>
        <w:ind w:left="54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amenajarea vetrei balastierei prin nivelare la panta naturală a talvegului pr. Bremăna </w:t>
      </w:r>
    </w:p>
    <w:p w:rsidR="00297E57" w:rsidRPr="00206362" w:rsidRDefault="00297E5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Dupa epuizarea depozitului temporar de nisip si pietris, odata cu atingerea cotei talvegului pr. Bremăna, suprafata excavata va fi amenajata corespunzator, în așa fel încât cursul apei să nu fie obturat. In acest sens:</w:t>
      </w:r>
    </w:p>
    <w:p w:rsidR="00297E57" w:rsidRPr="00206362" w:rsidRDefault="00297E57"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albia va fi regularizată (nivelată), racordată în amonte și în aval la cursul natural al pr. Bremăna;</w:t>
      </w:r>
    </w:p>
    <w:p w:rsidR="00297E57" w:rsidRPr="00206362" w:rsidRDefault="00297E57"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taluzurile pilierului de siguranță vor fi profilate corespunzator la un </w:t>
      </w:r>
      <w:r w:rsidRPr="00206362">
        <w:rPr>
          <w:rFonts w:ascii="Times New Roman" w:eastAsia="Calibri" w:hAnsi="Times New Roman" w:cs="Times New Roman"/>
          <w:sz w:val="24"/>
          <w:szCs w:val="24"/>
          <w:lang w:eastAsia="en-US"/>
        </w:rPr>
        <w:t xml:space="preserve">unghi taluz, φ = </w:t>
      </w:r>
      <w:r w:rsidRPr="00206362">
        <w:rPr>
          <w:rFonts w:ascii="Times New Roman" w:eastAsia="Calibri" w:hAnsi="Times New Roman" w:cs="Times New Roman"/>
          <w:bCs/>
          <w:iCs/>
          <w:sz w:val="24"/>
          <w:szCs w:val="24"/>
          <w:lang w:eastAsia="en-US"/>
        </w:rPr>
        <w:t xml:space="preserve">30º </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35º</w:t>
      </w:r>
      <w:r w:rsidRPr="00206362">
        <w:rPr>
          <w:rFonts w:ascii="Times New Roman" w:eastAsia="Calibri" w:hAnsi="Times New Roman" w:cs="Times New Roman"/>
          <w:sz w:val="24"/>
          <w:szCs w:val="24"/>
          <w:lang w:eastAsia="en-US"/>
        </w:rPr>
        <w:t>:</w:t>
      </w:r>
    </w:p>
    <w:p w:rsidR="00297E57" w:rsidRPr="00206362" w:rsidRDefault="00297E57"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stabilizarea taluzurilor prin plantarea la baza lor a unei perdele de protecție (1 – 2 rânduri) din specii locale apte să valorifice substratul nisipos (plop negru, salcâm). </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 xml:space="preserve">Zona depresionata astfel creată se va constitui in viitor intr-un nou depozit de nisip si pietris, ca urmare a transportului de aluviuni al paraului Bremăna.   </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Pentru exploatarea agregatelor minerale utile (nisip și pietriș) în perimetrul temporar Bremăna nu sunt necesare lucrari miniere de pregatire. Singura lucrare de pregătire este delimitarea sectoarelor de exploatare și a pilierului de siguranță.</w:t>
      </w:r>
    </w:p>
    <w:p w:rsidR="003A1717" w:rsidRPr="00206362" w:rsidRDefault="003A1717" w:rsidP="00206362">
      <w:pPr>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Situația resurselor din perimetrul temporar de exploatare Bremăna:</w:t>
      </w:r>
    </w:p>
    <w:p w:rsidR="003A1717" w:rsidRPr="00206362" w:rsidRDefault="003A1717"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sz w:val="24"/>
          <w:szCs w:val="24"/>
          <w:lang w:eastAsia="en-US"/>
        </w:rPr>
        <w:t>Resursele de nisip si pietris nu sunt omologate.</w:t>
      </w:r>
    </w:p>
    <w:p w:rsidR="003A1717" w:rsidRPr="00206362" w:rsidRDefault="003A1717" w:rsidP="00141B91">
      <w:pPr>
        <w:numPr>
          <w:ilvl w:val="0"/>
          <w:numId w:val="15"/>
        </w:numPr>
        <w:spacing w:after="0" w:line="360" w:lineRule="auto"/>
        <w:ind w:left="360"/>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lastRenderedPageBreak/>
        <w:t>Resursele au fost calculate cu un program specializat „Surfer 13”, luand in calcul urmatoarele: suprafata = 2,78 ha, delimitata de punctele de contur; Z</w:t>
      </w:r>
      <w:r w:rsidRPr="00206362">
        <w:rPr>
          <w:rFonts w:ascii="Times New Roman" w:eastAsia="Calibri" w:hAnsi="Times New Roman" w:cs="Times New Roman"/>
          <w:sz w:val="24"/>
          <w:szCs w:val="24"/>
          <w:vertAlign w:val="subscript"/>
          <w:lang w:eastAsia="en-US"/>
        </w:rPr>
        <w:t xml:space="preserve">inferior </w:t>
      </w:r>
      <w:r w:rsidRPr="00206362">
        <w:rPr>
          <w:rFonts w:ascii="Times New Roman" w:eastAsia="Calibri" w:hAnsi="Times New Roman" w:cs="Times New Roman"/>
          <w:sz w:val="24"/>
          <w:szCs w:val="24"/>
          <w:lang w:eastAsia="en-US"/>
        </w:rPr>
        <w:t xml:space="preserve"> = +250,0 m, cota finala de exploatare.</w:t>
      </w:r>
    </w:p>
    <w:p w:rsidR="003A1717" w:rsidRPr="00206362" w:rsidRDefault="003A1717" w:rsidP="00206362">
      <w:pPr>
        <w:widowControl w:val="0"/>
        <w:tabs>
          <w:tab w:val="left" w:pos="2645"/>
          <w:tab w:val="left" w:pos="4715"/>
          <w:tab w:val="left" w:pos="6785"/>
          <w:tab w:val="left" w:pos="8855"/>
          <w:tab w:val="left" w:pos="10925"/>
          <w:tab w:val="left" w:pos="12995"/>
          <w:tab w:val="left" w:pos="15065"/>
          <w:tab w:val="left" w:pos="17135"/>
          <w:tab w:val="left" w:pos="19205"/>
          <w:tab w:val="left" w:pos="21275"/>
        </w:tabs>
        <w:autoSpaceDE w:val="0"/>
        <w:autoSpaceDN w:val="0"/>
        <w:adjustRightInd w:val="0"/>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bCs/>
          <w:sz w:val="24"/>
          <w:szCs w:val="24"/>
          <w:lang w:eastAsia="en-US"/>
        </w:rPr>
        <w:t xml:space="preserve">Exploatarea agregatelor minerale în microcarieră se va face etapizat. </w:t>
      </w:r>
      <w:r w:rsidRPr="00206362">
        <w:rPr>
          <w:rFonts w:ascii="Times New Roman" w:eastAsia="Calibri" w:hAnsi="Times New Roman" w:cs="Times New Roman"/>
          <w:sz w:val="24"/>
          <w:szCs w:val="24"/>
          <w:lang w:eastAsia="en-US"/>
        </w:rPr>
        <w:t xml:space="preserve">Pentru perioada 2017–2018, S.C.ROUTE CENTER CONSTRUCT S.R.L., intentioneaza sa exploateze un volum de cca. 100 000 m³ nisip si pietris (fără volumul imobilizat în pilierii de protectie) din resursa totală de 110 707,55 m³. </w:t>
      </w:r>
    </w:p>
    <w:p w:rsidR="00EF308B" w:rsidRPr="00206362" w:rsidRDefault="00EF308B" w:rsidP="00206362">
      <w:pPr>
        <w:autoSpaceDE w:val="0"/>
        <w:autoSpaceDN w:val="0"/>
        <w:adjustRightInd w:val="0"/>
        <w:spacing w:after="0" w:line="360" w:lineRule="auto"/>
        <w:rPr>
          <w:rFonts w:ascii="Times New Roman" w:eastAsia="Calibri" w:hAnsi="Times New Roman" w:cs="Times New Roman"/>
          <w:bCs/>
          <w:i/>
          <w:sz w:val="24"/>
          <w:szCs w:val="24"/>
          <w:lang w:eastAsia="en-US"/>
        </w:rPr>
      </w:pPr>
      <w:r w:rsidRPr="00206362">
        <w:rPr>
          <w:rFonts w:ascii="Times New Roman" w:eastAsia="Calibri" w:hAnsi="Times New Roman" w:cs="Times New Roman"/>
          <w:bCs/>
          <w:i/>
          <w:sz w:val="24"/>
          <w:szCs w:val="24"/>
          <w:lang w:eastAsia="en-US"/>
        </w:rPr>
        <w:t>Capacitatea de productie a  balastrierei din perimetrul BREMĂNA</w:t>
      </w:r>
    </w:p>
    <w:p w:rsidR="00EF308B" w:rsidRPr="00206362" w:rsidRDefault="00EF308B" w:rsidP="00206362">
      <w:pPr>
        <w:autoSpaceDE w:val="0"/>
        <w:autoSpaceDN w:val="0"/>
        <w:adjustRightInd w:val="0"/>
        <w:spacing w:after="0" w:line="360" w:lineRule="auto"/>
        <w:jc w:val="center"/>
        <w:rPr>
          <w:rFonts w:ascii="Times New Roman" w:eastAsia="Calibri" w:hAnsi="Times New Roman" w:cs="Times New Roman"/>
          <w:bCs/>
          <w:i/>
          <w:sz w:val="24"/>
          <w:szCs w:val="24"/>
          <w:lang w:eastAsia="en-US"/>
        </w:rPr>
      </w:pP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r w:rsidRPr="00206362">
        <w:rPr>
          <w:rFonts w:ascii="Times New Roman" w:eastAsia="Calibri" w:hAnsi="Times New Roman" w:cs="Times New Roman"/>
          <w:bCs/>
          <w:sz w:val="24"/>
          <w:szCs w:val="24"/>
          <w:lang w:eastAsia="en-US"/>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080"/>
        <w:gridCol w:w="1080"/>
        <w:gridCol w:w="1080"/>
        <w:gridCol w:w="1080"/>
        <w:gridCol w:w="1076"/>
      </w:tblGrid>
      <w:tr w:rsidR="00EF308B" w:rsidRPr="00206362" w:rsidTr="00262037">
        <w:tc>
          <w:tcPr>
            <w:tcW w:w="3960" w:type="dxa"/>
            <w:vMerge w:val="restart"/>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Perioada</w:t>
            </w:r>
          </w:p>
        </w:tc>
        <w:tc>
          <w:tcPr>
            <w:tcW w:w="1080" w:type="dxa"/>
            <w:vMerge w:val="restart"/>
          </w:tcPr>
          <w:p w:rsidR="00EF308B" w:rsidRPr="00206362" w:rsidRDefault="00EF308B" w:rsidP="00206362">
            <w:pPr>
              <w:spacing w:after="0" w:line="360" w:lineRule="auto"/>
              <w:ind w:left="-108" w:right="-108"/>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UM</w:t>
            </w:r>
          </w:p>
        </w:tc>
        <w:tc>
          <w:tcPr>
            <w:tcW w:w="4316" w:type="dxa"/>
            <w:gridSpan w:val="4"/>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Esalonare</w:t>
            </w:r>
          </w:p>
        </w:tc>
      </w:tr>
      <w:tr w:rsidR="00EF308B" w:rsidRPr="00206362" w:rsidTr="00262037">
        <w:tc>
          <w:tcPr>
            <w:tcW w:w="3960" w:type="dxa"/>
            <w:vMerge/>
          </w:tcPr>
          <w:p w:rsidR="00EF308B" w:rsidRPr="00206362" w:rsidRDefault="00EF308B" w:rsidP="00206362">
            <w:pPr>
              <w:spacing w:after="0" w:line="360" w:lineRule="auto"/>
              <w:rPr>
                <w:rFonts w:ascii="Times New Roman" w:eastAsia="Calibri" w:hAnsi="Times New Roman" w:cs="Times New Roman"/>
                <w:b/>
                <w:sz w:val="24"/>
                <w:szCs w:val="24"/>
                <w:lang w:eastAsia="en-US"/>
              </w:rPr>
            </w:pPr>
          </w:p>
        </w:tc>
        <w:tc>
          <w:tcPr>
            <w:tcW w:w="1080" w:type="dxa"/>
            <w:vMerge/>
          </w:tcPr>
          <w:p w:rsidR="00EF308B" w:rsidRPr="00206362" w:rsidRDefault="00EF308B" w:rsidP="00206362">
            <w:pPr>
              <w:spacing w:after="0" w:line="360" w:lineRule="auto"/>
              <w:ind w:left="-108" w:right="-108"/>
              <w:jc w:val="center"/>
              <w:rPr>
                <w:rFonts w:ascii="Times New Roman" w:eastAsia="Calibri" w:hAnsi="Times New Roman" w:cs="Times New Roman"/>
                <w:b/>
                <w:sz w:val="24"/>
                <w:szCs w:val="24"/>
                <w:lang w:eastAsia="en-US"/>
              </w:rPr>
            </w:pPr>
          </w:p>
        </w:tc>
        <w:tc>
          <w:tcPr>
            <w:tcW w:w="1080" w:type="dxa"/>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TOTAL</w:t>
            </w:r>
          </w:p>
        </w:tc>
        <w:tc>
          <w:tcPr>
            <w:tcW w:w="1080" w:type="dxa"/>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Anul I</w:t>
            </w:r>
          </w:p>
        </w:tc>
        <w:tc>
          <w:tcPr>
            <w:tcW w:w="1080" w:type="dxa"/>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Anul II</w:t>
            </w:r>
          </w:p>
        </w:tc>
        <w:tc>
          <w:tcPr>
            <w:tcW w:w="1076" w:type="dxa"/>
          </w:tcPr>
          <w:p w:rsidR="00EF308B" w:rsidRPr="00206362" w:rsidRDefault="00EF308B" w:rsidP="00206362">
            <w:pPr>
              <w:spacing w:after="0" w:line="360" w:lineRule="auto"/>
              <w:jc w:val="center"/>
              <w:rPr>
                <w:rFonts w:ascii="Times New Roman" w:eastAsia="Calibri" w:hAnsi="Times New Roman" w:cs="Times New Roman"/>
                <w:b/>
                <w:sz w:val="24"/>
                <w:szCs w:val="24"/>
                <w:lang w:eastAsia="en-US"/>
              </w:rPr>
            </w:pPr>
            <w:r w:rsidRPr="00206362">
              <w:rPr>
                <w:rFonts w:ascii="Times New Roman" w:eastAsia="Calibri" w:hAnsi="Times New Roman" w:cs="Times New Roman"/>
                <w:b/>
                <w:sz w:val="24"/>
                <w:szCs w:val="24"/>
                <w:lang w:eastAsia="en-US"/>
              </w:rPr>
              <w:t>Anul III</w:t>
            </w:r>
          </w:p>
        </w:tc>
      </w:tr>
      <w:tr w:rsidR="00EF308B" w:rsidRPr="00206362" w:rsidTr="00262037">
        <w:tc>
          <w:tcPr>
            <w:tcW w:w="3960" w:type="dxa"/>
          </w:tcPr>
          <w:p w:rsidR="00EF308B" w:rsidRPr="00206362" w:rsidRDefault="00EF308B" w:rsidP="00206362">
            <w:pPr>
              <w:spacing w:after="0" w:line="360" w:lineRule="auto"/>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Suprafata de exploatat               </w:t>
            </w:r>
          </w:p>
        </w:tc>
        <w:tc>
          <w:tcPr>
            <w:tcW w:w="1080"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m²</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27800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13900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13900</w:t>
            </w:r>
          </w:p>
        </w:tc>
        <w:tc>
          <w:tcPr>
            <w:tcW w:w="1076"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p>
        </w:tc>
      </w:tr>
      <w:tr w:rsidR="00EF308B" w:rsidRPr="00206362" w:rsidTr="00262037">
        <w:tc>
          <w:tcPr>
            <w:tcW w:w="3960" w:type="dxa"/>
          </w:tcPr>
          <w:p w:rsidR="00EF308B" w:rsidRPr="00206362" w:rsidRDefault="00EF308B" w:rsidP="00206362">
            <w:pPr>
              <w:spacing w:after="0" w:line="360" w:lineRule="auto"/>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Volum total extras geologic (conf. evaluare) </w:t>
            </w:r>
          </w:p>
        </w:tc>
        <w:tc>
          <w:tcPr>
            <w:tcW w:w="1080"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m³</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110700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55350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55350</w:t>
            </w:r>
          </w:p>
        </w:tc>
        <w:tc>
          <w:tcPr>
            <w:tcW w:w="1076"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p>
        </w:tc>
      </w:tr>
      <w:tr w:rsidR="00EF308B" w:rsidRPr="00206362" w:rsidTr="00262037">
        <w:tc>
          <w:tcPr>
            <w:tcW w:w="3960" w:type="dxa"/>
          </w:tcPr>
          <w:p w:rsidR="00EF308B" w:rsidRPr="00206362" w:rsidRDefault="00EF308B" w:rsidP="00206362">
            <w:pPr>
              <w:spacing w:after="0" w:line="360" w:lineRule="auto"/>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Pierderi  10% (steril + pierderi de transport)                                </w:t>
            </w:r>
          </w:p>
        </w:tc>
        <w:tc>
          <w:tcPr>
            <w:tcW w:w="1080"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m³</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10700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5350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5350</w:t>
            </w:r>
          </w:p>
        </w:tc>
        <w:tc>
          <w:tcPr>
            <w:tcW w:w="1076"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p>
        </w:tc>
      </w:tr>
      <w:tr w:rsidR="00EF308B" w:rsidRPr="00206362" w:rsidTr="00262037">
        <w:tc>
          <w:tcPr>
            <w:tcW w:w="3960" w:type="dxa"/>
          </w:tcPr>
          <w:p w:rsidR="00EF308B" w:rsidRPr="00206362" w:rsidRDefault="00EF308B" w:rsidP="00206362">
            <w:pPr>
              <w:spacing w:after="0" w:line="360" w:lineRule="auto"/>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 xml:space="preserve">Volum extras geologic comercial </w:t>
            </w:r>
          </w:p>
        </w:tc>
        <w:tc>
          <w:tcPr>
            <w:tcW w:w="1080"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m³</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100000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50000</w:t>
            </w:r>
          </w:p>
        </w:tc>
        <w:tc>
          <w:tcPr>
            <w:tcW w:w="1080" w:type="dxa"/>
          </w:tcPr>
          <w:p w:rsidR="00EF308B" w:rsidRPr="00206362" w:rsidRDefault="00EF308B" w:rsidP="00206362">
            <w:pPr>
              <w:spacing w:after="0" w:line="360" w:lineRule="auto"/>
              <w:jc w:val="right"/>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50000</w:t>
            </w:r>
          </w:p>
        </w:tc>
        <w:tc>
          <w:tcPr>
            <w:tcW w:w="1076" w:type="dxa"/>
          </w:tcPr>
          <w:p w:rsidR="00EF308B" w:rsidRPr="00206362" w:rsidRDefault="00EF308B" w:rsidP="00206362">
            <w:pPr>
              <w:spacing w:after="0" w:line="360" w:lineRule="auto"/>
              <w:jc w:val="center"/>
              <w:rPr>
                <w:rFonts w:ascii="Times New Roman" w:eastAsia="Calibri" w:hAnsi="Times New Roman" w:cs="Times New Roman"/>
                <w:sz w:val="24"/>
                <w:szCs w:val="24"/>
                <w:lang w:eastAsia="en-US"/>
              </w:rPr>
            </w:pPr>
          </w:p>
        </w:tc>
      </w:tr>
    </w:tbl>
    <w:p w:rsidR="00EF308B" w:rsidRPr="00206362" w:rsidRDefault="00EF308B" w:rsidP="00206362">
      <w:pPr>
        <w:widowControl w:val="0"/>
        <w:tabs>
          <w:tab w:val="left" w:pos="2645"/>
          <w:tab w:val="left" w:pos="4715"/>
          <w:tab w:val="left" w:pos="6785"/>
          <w:tab w:val="left" w:pos="8855"/>
          <w:tab w:val="left" w:pos="10925"/>
          <w:tab w:val="left" w:pos="12995"/>
          <w:tab w:val="left" w:pos="15065"/>
          <w:tab w:val="left" w:pos="17135"/>
          <w:tab w:val="left" w:pos="19205"/>
          <w:tab w:val="left" w:pos="21275"/>
        </w:tabs>
        <w:autoSpaceDE w:val="0"/>
        <w:autoSpaceDN w:val="0"/>
        <w:adjustRightInd w:val="0"/>
        <w:spacing w:after="0" w:line="360" w:lineRule="auto"/>
        <w:ind w:firstLine="720"/>
        <w:jc w:val="both"/>
        <w:rPr>
          <w:rFonts w:ascii="Times New Roman" w:eastAsia="Calibri" w:hAnsi="Times New Roman" w:cs="Times New Roman"/>
          <w:sz w:val="24"/>
          <w:szCs w:val="24"/>
          <w:lang w:eastAsia="en-US"/>
        </w:rPr>
      </w:pPr>
    </w:p>
    <w:p w:rsidR="003A1717" w:rsidRPr="00206362" w:rsidRDefault="003A1717" w:rsidP="00206362">
      <w:pPr>
        <w:spacing w:after="0" w:line="360" w:lineRule="auto"/>
        <w:ind w:firstLine="720"/>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Cantitatea de nisip și pietriș ce se va exploata anual va fi reglementată prin permisele de exploatare emise de Agenția Națională pentru Resurse Minerale (ANRM), ce se vor obține prin grija titularului proiectului – S.C. </w:t>
      </w:r>
      <w:r w:rsidRPr="00206362">
        <w:rPr>
          <w:rFonts w:ascii="Times New Roman" w:eastAsia="Calibri" w:hAnsi="Times New Roman" w:cs="Times New Roman"/>
          <w:sz w:val="24"/>
          <w:szCs w:val="24"/>
          <w:lang w:eastAsia="en-US"/>
        </w:rPr>
        <w:t>ROUTE CENTER CONSTRUCT</w:t>
      </w:r>
      <w:r w:rsidRPr="00206362">
        <w:rPr>
          <w:rFonts w:ascii="Times New Roman" w:eastAsia="Calibri" w:hAnsi="Times New Roman" w:cs="Times New Roman"/>
          <w:bCs/>
          <w:sz w:val="24"/>
          <w:szCs w:val="24"/>
          <w:lang w:eastAsia="en-US"/>
        </w:rPr>
        <w:t xml:space="preserve"> S.R.L.</w:t>
      </w:r>
    </w:p>
    <w:p w:rsidR="00297E57" w:rsidRPr="00206362" w:rsidRDefault="00297E57" w:rsidP="00206362">
      <w:pPr>
        <w:spacing w:after="0" w:line="360" w:lineRule="auto"/>
        <w:ind w:firstLine="601"/>
        <w:jc w:val="both"/>
        <w:rPr>
          <w:rFonts w:ascii="Times New Roman" w:eastAsia="Calibri" w:hAnsi="Times New Roman" w:cs="Times New Roman"/>
          <w:b/>
          <w:bCs/>
          <w:iCs/>
          <w:sz w:val="24"/>
          <w:szCs w:val="24"/>
          <w:lang w:eastAsia="en-US"/>
        </w:rPr>
      </w:pPr>
      <w:r w:rsidRPr="00206362">
        <w:rPr>
          <w:rFonts w:ascii="Times New Roman" w:eastAsia="Calibri" w:hAnsi="Times New Roman" w:cs="Times New Roman"/>
          <w:bCs/>
          <w:iCs/>
          <w:sz w:val="24"/>
          <w:szCs w:val="24"/>
          <w:lang w:eastAsia="en-US"/>
        </w:rPr>
        <w:t>Deschiderea și funcționarea balastierei Bremenea va cuprinde următoarele etape:</w:t>
      </w:r>
    </w:p>
    <w:p w:rsidR="00297E57" w:rsidRPr="00206362" w:rsidRDefault="00297E57" w:rsidP="00206362">
      <w:pPr>
        <w:tabs>
          <w:tab w:val="left" w:pos="300"/>
        </w:tabs>
        <w:spacing w:after="0" w:line="360" w:lineRule="auto"/>
        <w:ind w:hanging="10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  </w:t>
      </w:r>
      <w:r w:rsidRPr="00206362">
        <w:rPr>
          <w:rFonts w:ascii="Times New Roman" w:eastAsia="Calibri" w:hAnsi="Times New Roman" w:cs="Times New Roman"/>
          <w:b/>
          <w:bCs/>
          <w:iCs/>
          <w:sz w:val="24"/>
          <w:szCs w:val="24"/>
          <w:lang w:eastAsia="en-US"/>
        </w:rPr>
        <w:t>etapa pregătitoare</w:t>
      </w:r>
      <w:r w:rsidRPr="00206362">
        <w:rPr>
          <w:rFonts w:ascii="Times New Roman" w:eastAsia="Calibri" w:hAnsi="Times New Roman" w:cs="Times New Roman"/>
          <w:bCs/>
          <w:iCs/>
          <w:sz w:val="24"/>
          <w:szCs w:val="24"/>
          <w:lang w:eastAsia="en-US"/>
        </w:rPr>
        <w:t>:</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va avea în vedere prevederile legislaţiei în vigoare specifice activităţii şi va cuprinde:   delimitarea perimetrului de exploatare</w:t>
      </w:r>
      <w:r w:rsidR="00BE4F88" w:rsidRPr="00206362">
        <w:rPr>
          <w:rFonts w:ascii="Times New Roman" w:eastAsia="Calibri" w:hAnsi="Times New Roman" w:cs="Times New Roman"/>
          <w:bCs/>
          <w:iCs/>
          <w:sz w:val="24"/>
          <w:szCs w:val="24"/>
          <w:lang w:eastAsia="en-US"/>
        </w:rPr>
        <w:t>, obtinerea</w:t>
      </w:r>
      <w:r w:rsidRPr="00206362">
        <w:rPr>
          <w:rFonts w:ascii="Times New Roman" w:eastAsia="Calibri" w:hAnsi="Times New Roman" w:cs="Times New Roman"/>
          <w:bCs/>
          <w:iCs/>
          <w:sz w:val="24"/>
          <w:szCs w:val="24"/>
          <w:lang w:eastAsia="en-US"/>
        </w:rPr>
        <w:t xml:space="preserve"> a autorizaţiei de construire,  obţinerea permisului de exploatare de la A.N.R.M.; obţinerea autorizaţiei de funcţionare,  delimitarea şi amenajarea platformei pentru utilajele terasiere, dacă este cazul; delimitarea, amenajarea platformei şi dotarea cu recipienţi a locului de depozitare a deşeurilor.</w:t>
      </w:r>
    </w:p>
    <w:p w:rsidR="00297E57" w:rsidRPr="00206362" w:rsidRDefault="00297E57" w:rsidP="00206362">
      <w:pPr>
        <w:tabs>
          <w:tab w:val="left" w:pos="0"/>
        </w:tabs>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t>Nu este cazul de amenajare a depozitului de pământ vegetal, deoarece suprafaţa perimetrului temporar de exploatare este un depozit aluvial crud de pietriş şi nisip  pe care nu există strat de sol.</w:t>
      </w:r>
    </w:p>
    <w:p w:rsidR="00297E57" w:rsidRPr="00206362" w:rsidRDefault="00297E57" w:rsidP="00206362">
      <w:pPr>
        <w:tabs>
          <w:tab w:val="left" w:pos="0"/>
        </w:tabs>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 </w:t>
      </w:r>
      <w:r w:rsidRPr="00206362">
        <w:rPr>
          <w:rFonts w:ascii="Times New Roman" w:eastAsia="Calibri" w:hAnsi="Times New Roman" w:cs="Times New Roman"/>
          <w:b/>
          <w:bCs/>
          <w:iCs/>
          <w:sz w:val="24"/>
          <w:szCs w:val="24"/>
          <w:lang w:eastAsia="en-US"/>
        </w:rPr>
        <w:t>etapa de exploatare</w:t>
      </w:r>
      <w:r w:rsidRPr="00206362">
        <w:rPr>
          <w:rFonts w:ascii="Times New Roman" w:eastAsia="Calibri" w:hAnsi="Times New Roman" w:cs="Times New Roman"/>
          <w:bCs/>
          <w:iCs/>
          <w:sz w:val="24"/>
          <w:szCs w:val="24"/>
          <w:lang w:eastAsia="en-US"/>
        </w:rPr>
        <w:t>:</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va avea în vedere prevederile permisului de exploatare şi măsurile de conformare cuprinse în raportul de evaluare a impactului şi va cuprinde:  dislocarea balastului cu mijloace mecanice mobile: buldozer, buldoexcavator; încărcarea balastului în stare brută în mijloace auto cu cu mijloace mecanice mobile: buldoexcavator, încărcătorul frontal cu cupă; transportul cu mijloace auto (autobasculante cu capacitatea de 24 to) la staţia de sortare, aflată în altă locaţie sau direct la beneficiar.</w:t>
      </w:r>
    </w:p>
    <w:p w:rsidR="00297E57" w:rsidRPr="00206362" w:rsidRDefault="00297E57" w:rsidP="00206362">
      <w:pPr>
        <w:tabs>
          <w:tab w:val="left" w:pos="100"/>
        </w:tabs>
        <w:spacing w:after="0" w:line="360" w:lineRule="auto"/>
        <w:ind w:hanging="300"/>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bCs/>
          <w:iCs/>
          <w:sz w:val="24"/>
          <w:szCs w:val="24"/>
          <w:lang w:eastAsia="en-US"/>
        </w:rPr>
        <w:lastRenderedPageBreak/>
        <w:t xml:space="preserve">▪ </w:t>
      </w:r>
      <w:r w:rsidRPr="00206362">
        <w:rPr>
          <w:rFonts w:ascii="Times New Roman" w:eastAsia="Calibri" w:hAnsi="Times New Roman" w:cs="Times New Roman"/>
          <w:b/>
          <w:bCs/>
          <w:iCs/>
          <w:sz w:val="24"/>
          <w:szCs w:val="24"/>
          <w:lang w:eastAsia="en-US"/>
        </w:rPr>
        <w:t>etapa de închidere şi ecologizare a amplasamentului</w:t>
      </w:r>
      <w:r w:rsidRPr="00206362">
        <w:rPr>
          <w:rFonts w:ascii="Times New Roman" w:eastAsia="Calibri" w:hAnsi="Times New Roman" w:cs="Times New Roman"/>
          <w:bCs/>
          <w:iCs/>
          <w:sz w:val="24"/>
          <w:szCs w:val="24"/>
          <w:lang w:eastAsia="en-US"/>
        </w:rPr>
        <w:t>:</w:t>
      </w:r>
      <w:r w:rsidRPr="00206362">
        <w:rPr>
          <w:rFonts w:ascii="Times New Roman" w:eastAsia="Calibri" w:hAnsi="Times New Roman" w:cs="Times New Roman"/>
          <w:b/>
          <w:bCs/>
          <w:iCs/>
          <w:sz w:val="24"/>
          <w:szCs w:val="24"/>
          <w:lang w:eastAsia="en-US"/>
        </w:rPr>
        <w:t xml:space="preserve"> </w:t>
      </w:r>
      <w:r w:rsidRPr="00206362">
        <w:rPr>
          <w:rFonts w:ascii="Times New Roman" w:eastAsia="Calibri" w:hAnsi="Times New Roman" w:cs="Times New Roman"/>
          <w:bCs/>
          <w:iCs/>
          <w:sz w:val="24"/>
          <w:szCs w:val="24"/>
          <w:lang w:eastAsia="en-US"/>
        </w:rPr>
        <w:t xml:space="preserve">va avea în vedere prevederile permisului de exploatare şi măsurile de conformare cuprinse în raportul de evaluare a impactului şi va cuprinde: </w:t>
      </w:r>
      <w:r w:rsidRPr="00206362">
        <w:rPr>
          <w:rFonts w:ascii="Times New Roman" w:eastAsia="Calibri" w:hAnsi="Times New Roman" w:cs="Times New Roman"/>
          <w:spacing w:val="4"/>
          <w:sz w:val="24"/>
          <w:szCs w:val="24"/>
          <w:lang w:eastAsia="en-US"/>
        </w:rPr>
        <w:t xml:space="preserve">retragerea de pe amplasamentul balastierei a tuturor utilajelor; </w:t>
      </w:r>
      <w:r w:rsidRPr="00206362">
        <w:rPr>
          <w:rFonts w:ascii="Times New Roman" w:eastAsia="Calibri" w:hAnsi="Times New Roman" w:cs="Times New Roman"/>
          <w:spacing w:val="12"/>
          <w:sz w:val="24"/>
          <w:szCs w:val="24"/>
          <w:lang w:eastAsia="en-US"/>
        </w:rPr>
        <w:t xml:space="preserve">evacuarea deşeurilor şi </w:t>
      </w:r>
      <w:r w:rsidRPr="00206362">
        <w:rPr>
          <w:rFonts w:ascii="Times New Roman" w:eastAsia="Calibri" w:hAnsi="Times New Roman" w:cs="Times New Roman"/>
          <w:spacing w:val="3"/>
          <w:sz w:val="24"/>
          <w:szCs w:val="24"/>
          <w:lang w:eastAsia="en-US"/>
        </w:rPr>
        <w:t xml:space="preserve">depozitarea lor corespunzătoare;   profilarea taluzurilor la unghiul stabilit prin permisul de exploatare; </w:t>
      </w:r>
      <w:r w:rsidRPr="00206362">
        <w:rPr>
          <w:rFonts w:ascii="Times New Roman" w:eastAsia="Calibri" w:hAnsi="Times New Roman" w:cs="Times New Roman"/>
          <w:bCs/>
          <w:iCs/>
          <w:sz w:val="24"/>
          <w:szCs w:val="24"/>
          <w:lang w:eastAsia="en-US"/>
        </w:rPr>
        <w:t xml:space="preserve">nivelarea vetrei balastierei cu mijloace mecanice mobile: buldozer sau buldoexcavator; </w:t>
      </w:r>
      <w:r w:rsidRPr="00206362">
        <w:rPr>
          <w:rFonts w:ascii="Times New Roman" w:eastAsia="Calibri" w:hAnsi="Times New Roman" w:cs="Times New Roman"/>
          <w:spacing w:val="3"/>
          <w:sz w:val="24"/>
          <w:szCs w:val="24"/>
          <w:lang w:eastAsia="en-US"/>
        </w:rPr>
        <w:t>plantaţii cu specii forestiere locale – aliniament de protecţie a taluzurilor; ingrijirea plantaţiei pe o perioadă de 2 ani.</w:t>
      </w:r>
      <w:r w:rsidRPr="00206362">
        <w:rPr>
          <w:rFonts w:ascii="Times New Roman" w:eastAsia="Calibri" w:hAnsi="Times New Roman" w:cs="Times New Roman"/>
          <w:bCs/>
          <w:sz w:val="24"/>
          <w:szCs w:val="24"/>
          <w:lang w:eastAsia="en-US"/>
        </w:rPr>
        <w:t xml:space="preserve"> </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Construcţii anexe pentru deservirea microcarierei:</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Pe amplasamentul PP nu se vor amenaja construcții anexe supraterane / subterane pentru deservirea microcarierei. Opţional, microcariera va fi utilată cu o construcţiile de deservire tip „container” (1 buc), care se va monta pe platformă balastată în incinta microcarierei, la care se ataşează o toaletă ecologică 1 buc).</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ab/>
        <w:t>Pe amplasamentul proiectului propus nu se amenajează depozit de carburanți.</w:t>
      </w:r>
    </w:p>
    <w:p w:rsidR="00297E57" w:rsidRPr="00206362" w:rsidRDefault="00297E57" w:rsidP="00206362">
      <w:pPr>
        <w:spacing w:after="0" w:line="360" w:lineRule="auto"/>
        <w:jc w:val="both"/>
        <w:rPr>
          <w:rFonts w:ascii="Times New Roman" w:eastAsia="Calibri" w:hAnsi="Times New Roman" w:cs="Times New Roman"/>
          <w:bCs/>
          <w:sz w:val="24"/>
          <w:szCs w:val="24"/>
          <w:u w:val="single"/>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Racordarea la utilităţi:</w:t>
      </w:r>
    </w:p>
    <w:p w:rsidR="00297E57" w:rsidRPr="00206362" w:rsidRDefault="00297E57" w:rsidP="00206362">
      <w:pPr>
        <w:spacing w:after="0" w:line="360" w:lineRule="auto"/>
        <w:jc w:val="both"/>
        <w:rPr>
          <w:rFonts w:ascii="Times New Roman" w:eastAsia="Calibri" w:hAnsi="Times New Roman" w:cs="Times New Roman"/>
          <w:color w:val="000000"/>
          <w:sz w:val="24"/>
          <w:szCs w:val="24"/>
          <w:lang w:eastAsia="en-US"/>
        </w:rPr>
      </w:pPr>
      <w:r w:rsidRPr="00206362">
        <w:rPr>
          <w:rFonts w:ascii="Times New Roman" w:eastAsia="Calibri" w:hAnsi="Times New Roman" w:cs="Times New Roman"/>
          <w:bCs/>
          <w:sz w:val="24"/>
          <w:szCs w:val="24"/>
          <w:lang w:eastAsia="en-US"/>
        </w:rPr>
        <w:tab/>
        <w:t xml:space="preserve">Perimetrul de exploatare Bremăna </w:t>
      </w:r>
      <w:r w:rsidRPr="00206362">
        <w:rPr>
          <w:rFonts w:ascii="Times New Roman" w:eastAsia="Calibri" w:hAnsi="Times New Roman" w:cs="Times New Roman"/>
          <w:color w:val="000000"/>
          <w:sz w:val="24"/>
          <w:szCs w:val="24"/>
          <w:lang w:eastAsia="en-US"/>
        </w:rPr>
        <w:t>nu necesită racordarea la retele de utilităţi (alimentare cu apa, canalizare, energie electrică) din următoarele motive:</w:t>
      </w:r>
    </w:p>
    <w:p w:rsidR="00297E57" w:rsidRPr="00206362" w:rsidRDefault="00297E57" w:rsidP="00141B91">
      <w:pPr>
        <w:numPr>
          <w:ilvl w:val="0"/>
          <w:numId w:val="10"/>
        </w:numPr>
        <w:tabs>
          <w:tab w:val="num" w:pos="0"/>
          <w:tab w:val="num" w:pos="1080"/>
        </w:tabs>
        <w:spacing w:after="0" w:line="360" w:lineRule="auto"/>
        <w:ind w:hanging="180"/>
        <w:jc w:val="both"/>
        <w:rPr>
          <w:rFonts w:ascii="Times New Roman" w:eastAsia="Calibri" w:hAnsi="Times New Roman" w:cs="Times New Roman"/>
          <w:color w:val="000000"/>
          <w:sz w:val="24"/>
          <w:szCs w:val="24"/>
          <w:lang w:eastAsia="en-US"/>
        </w:rPr>
      </w:pPr>
      <w:r w:rsidRPr="00206362">
        <w:rPr>
          <w:rFonts w:ascii="Times New Roman" w:eastAsia="Calibri" w:hAnsi="Times New Roman" w:cs="Times New Roman"/>
          <w:color w:val="000000"/>
          <w:sz w:val="24"/>
          <w:szCs w:val="24"/>
          <w:lang w:eastAsia="en-US"/>
        </w:rPr>
        <w:t>în perioada de pregătire si exploatare a balastierei procesele tehnologice la frontul de lucru nu necesita alimentarea cu apa; apa tehnologică necesară pentru reducerea emisiilor de praf se asigură cu cisternă dotată cu dispozitiv de stropit; apa potabila pentru uz menajer se asigură din reţea publică sau fântâni din zonă, în ambalaje adecvate.</w:t>
      </w:r>
    </w:p>
    <w:p w:rsidR="00297E57" w:rsidRPr="00206362" w:rsidRDefault="00297E57" w:rsidP="00141B91">
      <w:pPr>
        <w:numPr>
          <w:ilvl w:val="0"/>
          <w:numId w:val="10"/>
        </w:numPr>
        <w:tabs>
          <w:tab w:val="num" w:pos="1080"/>
        </w:tabs>
        <w:spacing w:after="0" w:line="360" w:lineRule="auto"/>
        <w:ind w:hanging="180"/>
        <w:jc w:val="both"/>
        <w:rPr>
          <w:rFonts w:ascii="Times New Roman" w:eastAsia="Calibri" w:hAnsi="Times New Roman" w:cs="Times New Roman"/>
          <w:color w:val="000000"/>
          <w:sz w:val="24"/>
          <w:szCs w:val="24"/>
          <w:lang w:eastAsia="en-US"/>
        </w:rPr>
      </w:pPr>
      <w:r w:rsidRPr="00206362">
        <w:rPr>
          <w:rFonts w:ascii="Times New Roman" w:eastAsia="Calibri" w:hAnsi="Times New Roman" w:cs="Times New Roman"/>
          <w:color w:val="000000"/>
          <w:sz w:val="24"/>
          <w:szCs w:val="24"/>
          <w:lang w:eastAsia="en-US"/>
        </w:rPr>
        <w:t>în perioada de pregătire şi funcţionare a balastierei procesele tehnologice la frontul de lucru nu generează ape uzate, iar pentru nevoi igienico-sanitare se prevede toaletă ecologică.</w:t>
      </w:r>
    </w:p>
    <w:p w:rsidR="00297E57" w:rsidRPr="00206362" w:rsidRDefault="00297E57" w:rsidP="00141B91">
      <w:pPr>
        <w:numPr>
          <w:ilvl w:val="0"/>
          <w:numId w:val="10"/>
        </w:numPr>
        <w:tabs>
          <w:tab w:val="num" w:pos="0"/>
          <w:tab w:val="num" w:pos="1080"/>
        </w:tabs>
        <w:spacing w:after="0" w:line="360" w:lineRule="auto"/>
        <w:ind w:hanging="180"/>
        <w:jc w:val="both"/>
        <w:rPr>
          <w:rFonts w:ascii="Times New Roman" w:eastAsia="Calibri" w:hAnsi="Times New Roman" w:cs="Times New Roman"/>
          <w:color w:val="000000"/>
          <w:sz w:val="24"/>
          <w:szCs w:val="24"/>
          <w:lang w:eastAsia="en-US"/>
        </w:rPr>
      </w:pPr>
      <w:r w:rsidRPr="00206362">
        <w:rPr>
          <w:rFonts w:ascii="Times New Roman" w:eastAsia="Calibri" w:hAnsi="Times New Roman" w:cs="Times New Roman"/>
          <w:color w:val="000000"/>
          <w:sz w:val="24"/>
          <w:szCs w:val="24"/>
          <w:lang w:eastAsia="en-US"/>
        </w:rPr>
        <w:t>în perioada de pregătire şi funcţionare nu este necesară racordată la reţeaua de alimentare cu energie electrică din zonă; lucrările în balastieră se execută cu utilaje acţionate  mecanic.</w:t>
      </w:r>
    </w:p>
    <w:p w:rsidR="00297E57" w:rsidRPr="00206362" w:rsidRDefault="00297E57" w:rsidP="00206362">
      <w:pPr>
        <w:spacing w:after="0" w:line="360" w:lineRule="auto"/>
        <w:jc w:val="both"/>
        <w:rPr>
          <w:rFonts w:ascii="Times New Roman" w:eastAsia="Calibri" w:hAnsi="Times New Roman" w:cs="Times New Roman"/>
          <w:b/>
          <w:bCs/>
          <w:i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iCs/>
          <w:sz w:val="24"/>
          <w:szCs w:val="24"/>
          <w:u w:val="single"/>
          <w:lang w:eastAsia="en-US"/>
        </w:rPr>
        <w:t>Formele fizice ale proiectului propus</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color w:val="FF0000"/>
          <w:sz w:val="24"/>
          <w:szCs w:val="24"/>
          <w:lang w:eastAsia="en-US"/>
        </w:rPr>
        <w:tab/>
      </w:r>
      <w:r w:rsidRPr="00206362">
        <w:rPr>
          <w:rFonts w:ascii="Times New Roman" w:eastAsia="Calibri" w:hAnsi="Times New Roman" w:cs="Times New Roman"/>
          <w:bCs/>
          <w:sz w:val="24"/>
          <w:szCs w:val="24"/>
          <w:lang w:eastAsia="en-US"/>
        </w:rPr>
        <w:t xml:space="preserve">Microcariera (balastiera) </w:t>
      </w:r>
      <w:r w:rsidRPr="00206362">
        <w:rPr>
          <w:rFonts w:ascii="Times New Roman" w:eastAsia="Calibri" w:hAnsi="Times New Roman" w:cs="Times New Roman"/>
          <w:iCs/>
          <w:sz w:val="24"/>
          <w:szCs w:val="24"/>
          <w:lang w:eastAsia="en-US"/>
        </w:rPr>
        <w:t xml:space="preserve">Bremăna </w:t>
      </w:r>
      <w:r w:rsidRPr="00206362">
        <w:rPr>
          <w:rFonts w:ascii="Times New Roman" w:eastAsia="Calibri" w:hAnsi="Times New Roman" w:cs="Times New Roman"/>
          <w:bCs/>
          <w:sz w:val="24"/>
          <w:szCs w:val="24"/>
          <w:lang w:eastAsia="en-US"/>
        </w:rPr>
        <w:t xml:space="preserve">se prezintă sub forma unei excavaţii </w:t>
      </w:r>
      <w:r w:rsidRPr="00206362">
        <w:rPr>
          <w:rFonts w:ascii="Times New Roman" w:eastAsia="Calibri" w:hAnsi="Times New Roman" w:cs="Times New Roman"/>
          <w:iCs/>
          <w:sz w:val="24"/>
          <w:szCs w:val="24"/>
          <w:lang w:eastAsia="en-US"/>
        </w:rPr>
        <w:t>cu o suprafață de 0,03 km² și o formă aproximativ poligonală, neregulată cu dimensiuni: lungimea de aprox. 1030,0 m și lățimea medie de aprox.  25,0 m</w:t>
      </w:r>
      <w:r w:rsidRPr="00206362">
        <w:rPr>
          <w:rFonts w:ascii="Times New Roman" w:eastAsia="Calibri" w:hAnsi="Times New Roman" w:cs="Times New Roman"/>
          <w:bCs/>
          <w:sz w:val="24"/>
          <w:szCs w:val="24"/>
          <w:lang w:eastAsia="en-US"/>
        </w:rPr>
        <w:t xml:space="preserve"> și adîncimea medie de 6,0 m (5,0 – 8,0 m) faţă de cota terenului natural, cu taluze înclinate (unghi de taluz general balastieră, φ = </w:t>
      </w:r>
      <w:r w:rsidRPr="00206362">
        <w:rPr>
          <w:rFonts w:ascii="Times New Roman" w:eastAsia="Calibri" w:hAnsi="Times New Roman" w:cs="Times New Roman"/>
          <w:bCs/>
          <w:iCs/>
          <w:sz w:val="24"/>
          <w:szCs w:val="24"/>
          <w:lang w:eastAsia="en-US"/>
        </w:rPr>
        <w:t xml:space="preserve">30º </w:t>
      </w:r>
      <w:r w:rsidRPr="00206362">
        <w:rPr>
          <w:rFonts w:ascii="Times New Roman" w:eastAsia="Calibri" w:hAnsi="Times New Roman" w:cs="Times New Roman"/>
          <w:iCs/>
          <w:sz w:val="24"/>
          <w:szCs w:val="24"/>
          <w:lang w:eastAsia="en-US"/>
        </w:rPr>
        <w:t>–</w:t>
      </w:r>
      <w:r w:rsidRPr="00206362">
        <w:rPr>
          <w:rFonts w:ascii="Times New Roman" w:eastAsia="Calibri" w:hAnsi="Times New Roman" w:cs="Times New Roman"/>
          <w:bCs/>
          <w:iCs/>
          <w:sz w:val="24"/>
          <w:szCs w:val="24"/>
          <w:lang w:eastAsia="en-US"/>
        </w:rPr>
        <w:t xml:space="preserve">  35º</w:t>
      </w:r>
      <w:r w:rsidRPr="00206362">
        <w:rPr>
          <w:rFonts w:ascii="Times New Roman" w:eastAsia="Calibri" w:hAnsi="Times New Roman" w:cs="Times New Roman"/>
          <w:bCs/>
          <w:sz w:val="24"/>
          <w:szCs w:val="24"/>
          <w:lang w:eastAsia="en-US"/>
        </w:rPr>
        <w:t xml:space="preserve">;), cota finală (vatra balastierei): </w:t>
      </w:r>
      <w:r w:rsidRPr="00206362">
        <w:rPr>
          <w:rFonts w:ascii="Times New Roman" w:eastAsia="Calibri" w:hAnsi="Times New Roman" w:cs="Times New Roman"/>
          <w:bCs/>
          <w:iCs/>
          <w:sz w:val="24"/>
          <w:szCs w:val="24"/>
          <w:lang w:eastAsia="en-US"/>
        </w:rPr>
        <w:t>+250,0 m în aval și + 253,0 m în amonte</w:t>
      </w:r>
      <w:r w:rsidRPr="00206362">
        <w:rPr>
          <w:rFonts w:ascii="Times New Roman" w:eastAsia="Calibri" w:hAnsi="Times New Roman" w:cs="Times New Roman"/>
          <w:bCs/>
          <w:sz w:val="24"/>
          <w:szCs w:val="24"/>
          <w:lang w:eastAsia="en-US"/>
        </w:rPr>
        <w:t xml:space="preserve"> şi fundul excavației (vatra balastierei) nivelat la panta naturală a talvegului pr. Bremăna (4-5%).</w:t>
      </w:r>
    </w:p>
    <w:p w:rsidR="00297E57" w:rsidRPr="00206362" w:rsidRDefault="00297E57"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iCs/>
          <w:sz w:val="24"/>
          <w:szCs w:val="24"/>
          <w:u w:val="single"/>
          <w:lang w:val="fr-FR" w:eastAsia="en-US"/>
        </w:rPr>
        <w:t>Serviciile suplimentare solicitate de implementarea proiectului propus</w:t>
      </w:r>
    </w:p>
    <w:p w:rsidR="00297E57" w:rsidRPr="00206362" w:rsidRDefault="00297E57" w:rsidP="00206362">
      <w:pPr>
        <w:numPr>
          <w:ilvl w:val="1"/>
          <w:numId w:val="0"/>
        </w:numPr>
        <w:tabs>
          <w:tab w:val="num" w:pos="0"/>
        </w:tabs>
        <w:spacing w:after="0" w:line="360" w:lineRule="auto"/>
        <w:jc w:val="both"/>
        <w:rPr>
          <w:rFonts w:ascii="Times New Roman" w:eastAsia="Calibri" w:hAnsi="Times New Roman" w:cs="Times New Roman"/>
          <w:bCs/>
          <w:iCs/>
          <w:sz w:val="24"/>
          <w:szCs w:val="24"/>
          <w:lang w:val="fr-FR" w:eastAsia="en-US"/>
        </w:rPr>
      </w:pPr>
      <w:r w:rsidRPr="00206362">
        <w:rPr>
          <w:rFonts w:ascii="Times New Roman" w:eastAsia="Calibri" w:hAnsi="Times New Roman" w:cs="Times New Roman"/>
          <w:bCs/>
          <w:iCs/>
          <w:color w:val="FF0000"/>
          <w:sz w:val="24"/>
          <w:szCs w:val="24"/>
          <w:lang w:val="fr-FR" w:eastAsia="en-US"/>
        </w:rPr>
        <w:tab/>
      </w:r>
      <w:r w:rsidRPr="00206362">
        <w:rPr>
          <w:rFonts w:ascii="Times New Roman" w:eastAsia="Calibri" w:hAnsi="Times New Roman" w:cs="Times New Roman"/>
          <w:bCs/>
          <w:iCs/>
          <w:sz w:val="24"/>
          <w:szCs w:val="24"/>
          <w:lang w:val="fr-FR" w:eastAsia="en-US"/>
        </w:rPr>
        <w:t xml:space="preserve">În vederea implementării PP nu sunt necesare servicii şi lucrări suplimentare de dezafectare sau reamplasare de conducte de apă şi canalizare, linii electrice şi de telecomunicaţii, construcţii </w:t>
      </w:r>
      <w:r w:rsidRPr="00206362">
        <w:rPr>
          <w:rFonts w:ascii="Times New Roman" w:eastAsia="Calibri" w:hAnsi="Times New Roman" w:cs="Times New Roman"/>
          <w:bCs/>
          <w:iCs/>
          <w:sz w:val="24"/>
          <w:szCs w:val="24"/>
          <w:lang w:val="fr-FR" w:eastAsia="en-US"/>
        </w:rPr>
        <w:lastRenderedPageBreak/>
        <w:t xml:space="preserve">existente etc. și  nu este necesară racordarea la reţele de utilităţi publice (apă, canalizare, energie electrică etc.).  </w:t>
      </w:r>
    </w:p>
    <w:p w:rsidR="00B458B0" w:rsidRPr="00206362" w:rsidRDefault="00B458B0" w:rsidP="00206362">
      <w:pPr>
        <w:spacing w:after="0" w:line="360" w:lineRule="auto"/>
        <w:rPr>
          <w:rFonts w:ascii="Times New Roman" w:hAnsi="Times New Roman" w:cs="Times New Roman"/>
          <w:sz w:val="24"/>
          <w:szCs w:val="24"/>
        </w:rPr>
      </w:pPr>
    </w:p>
    <w:p w:rsidR="00E14525" w:rsidRPr="00206362" w:rsidRDefault="00E14525" w:rsidP="00141B91">
      <w:pPr>
        <w:pStyle w:val="ListParagraph"/>
        <w:numPr>
          <w:ilvl w:val="0"/>
          <w:numId w:val="13"/>
        </w:numPr>
        <w:spacing w:after="0" w:line="360" w:lineRule="auto"/>
        <w:jc w:val="both"/>
        <w:textAlignment w:val="baseline"/>
        <w:rPr>
          <w:rFonts w:ascii="Times New Roman" w:hAnsi="Times New Roman" w:cs="Times New Roman"/>
          <w:b/>
          <w:bCs/>
          <w:sz w:val="24"/>
          <w:szCs w:val="24"/>
        </w:rPr>
      </w:pPr>
      <w:r w:rsidRPr="00206362">
        <w:rPr>
          <w:rStyle w:val="sttpunct"/>
          <w:rFonts w:ascii="Times New Roman" w:hAnsi="Times New Roman" w:cs="Times New Roman"/>
          <w:b/>
          <w:bCs/>
          <w:sz w:val="24"/>
          <w:szCs w:val="24"/>
        </w:rPr>
        <w:t>Motivele si considerentele care au stat la baza emiterii acordului printre altele si in legatura cu calitatea si concluziile/recomandarile raportului privind impactul asupra mediului si ale participarii publicului</w:t>
      </w:r>
      <w:r w:rsidRPr="00206362">
        <w:rPr>
          <w:rFonts w:ascii="Times New Roman" w:hAnsi="Times New Roman" w:cs="Times New Roman"/>
          <w:b/>
          <w:bCs/>
          <w:sz w:val="24"/>
          <w:szCs w:val="24"/>
        </w:rPr>
        <w:t xml:space="preserve"> </w:t>
      </w:r>
    </w:p>
    <w:p w:rsidR="00206362" w:rsidRPr="00206362" w:rsidRDefault="00206362" w:rsidP="00206362">
      <w:pPr>
        <w:pStyle w:val="ListParagraph"/>
        <w:spacing w:after="0" w:line="360" w:lineRule="auto"/>
        <w:ind w:left="1080"/>
        <w:jc w:val="both"/>
        <w:textAlignment w:val="baseline"/>
        <w:rPr>
          <w:rFonts w:ascii="Times New Roman" w:hAnsi="Times New Roman" w:cs="Times New Roman"/>
          <w:b/>
          <w:bCs/>
          <w:sz w:val="24"/>
          <w:szCs w:val="24"/>
        </w:rPr>
      </w:pPr>
    </w:p>
    <w:p w:rsidR="00E14525" w:rsidRPr="00206362" w:rsidRDefault="00E14525" w:rsidP="00141B91">
      <w:pPr>
        <w:pStyle w:val="ListParagraph"/>
        <w:numPr>
          <w:ilvl w:val="0"/>
          <w:numId w:val="12"/>
        </w:numPr>
        <w:spacing w:after="0" w:line="360" w:lineRule="auto"/>
        <w:jc w:val="both"/>
        <w:textAlignment w:val="baseline"/>
        <w:rPr>
          <w:rStyle w:val="sttpar"/>
          <w:rFonts w:ascii="Times New Roman" w:hAnsi="Times New Roman" w:cs="Times New Roman"/>
          <w:b/>
          <w:bCs/>
          <w:sz w:val="24"/>
          <w:szCs w:val="24"/>
          <w:lang w:val="pt-BR"/>
        </w:rPr>
      </w:pPr>
      <w:r w:rsidRPr="00206362">
        <w:rPr>
          <w:rStyle w:val="sttpar"/>
          <w:rFonts w:ascii="Times New Roman" w:hAnsi="Times New Roman" w:cs="Times New Roman"/>
          <w:b/>
          <w:bCs/>
          <w:sz w:val="24"/>
          <w:szCs w:val="24"/>
          <w:lang w:val="pt-BR"/>
        </w:rPr>
        <w:t>Modul de încadrare în planul de urbanism şi amenajare a teritoriului:</w:t>
      </w:r>
    </w:p>
    <w:p w:rsidR="00EF308B" w:rsidRPr="00206362" w:rsidRDefault="00EF308B" w:rsidP="00206362">
      <w:pPr>
        <w:pStyle w:val="ListParagraph"/>
        <w:spacing w:after="0" w:line="360" w:lineRule="auto"/>
        <w:ind w:left="845"/>
        <w:jc w:val="both"/>
        <w:textAlignment w:val="baseline"/>
        <w:rPr>
          <w:rStyle w:val="sttpar"/>
          <w:rFonts w:ascii="Times New Roman" w:hAnsi="Times New Roman" w:cs="Times New Roman"/>
          <w:bCs/>
          <w:sz w:val="24"/>
          <w:szCs w:val="24"/>
          <w:lang w:val="pt-BR"/>
        </w:rPr>
      </w:pPr>
      <w:r w:rsidRPr="00206362">
        <w:rPr>
          <w:rStyle w:val="sttpar"/>
          <w:rFonts w:ascii="Times New Roman" w:hAnsi="Times New Roman" w:cs="Times New Roman"/>
          <w:bCs/>
          <w:sz w:val="24"/>
          <w:szCs w:val="24"/>
          <w:lang w:val="pt-BR"/>
        </w:rPr>
        <w:t xml:space="preserve">▪   Localizarea amplasamentului faţă de repere cadastrale: </w:t>
      </w:r>
    </w:p>
    <w:p w:rsidR="00EF308B" w:rsidRPr="00206362" w:rsidRDefault="00EF308B" w:rsidP="00206362">
      <w:pPr>
        <w:pStyle w:val="ListParagraph"/>
        <w:spacing w:after="0" w:line="360" w:lineRule="auto"/>
        <w:ind w:left="845"/>
        <w:jc w:val="both"/>
        <w:textAlignment w:val="baseline"/>
        <w:rPr>
          <w:rStyle w:val="sttpar"/>
          <w:rFonts w:ascii="Times New Roman" w:hAnsi="Times New Roman" w:cs="Times New Roman"/>
          <w:bCs/>
          <w:sz w:val="24"/>
          <w:szCs w:val="24"/>
          <w:lang w:val="pt-BR"/>
        </w:rPr>
      </w:pPr>
      <w:r w:rsidRPr="00206362">
        <w:rPr>
          <w:rStyle w:val="sttpar"/>
          <w:rFonts w:ascii="Times New Roman" w:hAnsi="Times New Roman" w:cs="Times New Roman"/>
          <w:bCs/>
          <w:sz w:val="24"/>
          <w:szCs w:val="24"/>
          <w:lang w:val="pt-BR"/>
        </w:rPr>
        <w:t>-</w:t>
      </w:r>
      <w:r w:rsidRPr="00206362">
        <w:rPr>
          <w:rStyle w:val="sttpar"/>
          <w:rFonts w:ascii="Times New Roman" w:hAnsi="Times New Roman" w:cs="Times New Roman"/>
          <w:bCs/>
          <w:sz w:val="24"/>
          <w:szCs w:val="24"/>
          <w:lang w:val="pt-BR"/>
        </w:rPr>
        <w:tab/>
        <w:t xml:space="preserve">conf. PUG/2016: UAT Malovăț, localitatea Bârda – extravilan </w:t>
      </w:r>
    </w:p>
    <w:p w:rsidR="003A1717" w:rsidRPr="00206362" w:rsidRDefault="00EF308B" w:rsidP="00206362">
      <w:pPr>
        <w:pStyle w:val="ListParagraph"/>
        <w:spacing w:after="0" w:line="360" w:lineRule="auto"/>
        <w:ind w:left="845"/>
        <w:jc w:val="both"/>
        <w:textAlignment w:val="baseline"/>
        <w:rPr>
          <w:rStyle w:val="sttpar"/>
          <w:rFonts w:ascii="Times New Roman" w:hAnsi="Times New Roman" w:cs="Times New Roman"/>
          <w:bCs/>
          <w:sz w:val="24"/>
          <w:szCs w:val="24"/>
          <w:lang w:val="pt-BR"/>
        </w:rPr>
      </w:pPr>
      <w:r w:rsidRPr="00206362">
        <w:rPr>
          <w:rStyle w:val="sttpar"/>
          <w:rFonts w:ascii="Times New Roman" w:hAnsi="Times New Roman" w:cs="Times New Roman"/>
          <w:bCs/>
          <w:sz w:val="24"/>
          <w:szCs w:val="24"/>
          <w:lang w:val="pt-BR"/>
        </w:rPr>
        <w:t>-</w:t>
      </w:r>
      <w:r w:rsidRPr="00206362">
        <w:rPr>
          <w:rStyle w:val="sttpar"/>
          <w:rFonts w:ascii="Times New Roman" w:hAnsi="Times New Roman" w:cs="Times New Roman"/>
          <w:bCs/>
          <w:sz w:val="24"/>
          <w:szCs w:val="24"/>
          <w:lang w:val="pt-BR"/>
        </w:rPr>
        <w:tab/>
        <w:t xml:space="preserve">conf. Amenajament UP VII Balotești: ua.: 121N%, 122N%, 157N%, 158N%, 159N%,   </w:t>
      </w:r>
    </w:p>
    <w:p w:rsidR="00EF308B" w:rsidRPr="00206362" w:rsidRDefault="00EF308B"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bCs/>
          <w:sz w:val="24"/>
          <w:szCs w:val="24"/>
          <w:lang w:eastAsia="en-US"/>
        </w:rPr>
        <w:t xml:space="preserve">▪ </w:t>
      </w:r>
      <w:r w:rsidRPr="00206362">
        <w:rPr>
          <w:rFonts w:ascii="Times New Roman" w:eastAsia="Calibri" w:hAnsi="Times New Roman" w:cs="Times New Roman"/>
          <w:bCs/>
          <w:sz w:val="24"/>
          <w:szCs w:val="24"/>
          <w:u w:val="single"/>
          <w:lang w:eastAsia="en-US"/>
        </w:rPr>
        <w:t>Situaţia juridică a terenului</w:t>
      </w:r>
      <w:r w:rsidRPr="00206362">
        <w:rPr>
          <w:rFonts w:ascii="Times New Roman" w:eastAsia="Calibri" w:hAnsi="Times New Roman" w:cs="Times New Roman"/>
          <w:bCs/>
          <w:sz w:val="24"/>
          <w:szCs w:val="24"/>
          <w:lang w:eastAsia="en-US"/>
        </w:rPr>
        <w:t>:</w:t>
      </w:r>
    </w:p>
    <w:p w:rsidR="00EF308B" w:rsidRPr="00206362" w:rsidRDefault="00EF308B"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sz w:val="24"/>
          <w:szCs w:val="24"/>
          <w:lang w:eastAsia="en-US"/>
        </w:rPr>
        <w:tab/>
      </w:r>
      <w:r w:rsidRPr="00206362">
        <w:rPr>
          <w:rFonts w:ascii="Times New Roman" w:eastAsia="Calibri" w:hAnsi="Times New Roman" w:cs="Times New Roman"/>
          <w:bCs/>
          <w:sz w:val="24"/>
          <w:szCs w:val="24"/>
          <w:lang w:eastAsia="en-US"/>
        </w:rPr>
        <w:t xml:space="preserve">În Certificatului de urbanism nr. 143/05.05.2017, emis de Consiliul Județean Mehedinți se certifică regimul juridic al terenului din amplasamentul PP, după cum urmează: terenul în suprafață de </w:t>
      </w:r>
      <w:r w:rsidRPr="00206362">
        <w:rPr>
          <w:rFonts w:ascii="Times New Roman" w:eastAsia="Calibri" w:hAnsi="Times New Roman" w:cs="Times New Roman"/>
          <w:sz w:val="24"/>
          <w:szCs w:val="24"/>
          <w:lang w:eastAsia="en-US"/>
        </w:rPr>
        <w:t xml:space="preserve">27800 </w:t>
      </w:r>
      <w:r w:rsidRPr="00206362">
        <w:rPr>
          <w:rFonts w:ascii="Times New Roman" w:eastAsia="Calibri" w:hAnsi="Times New Roman" w:cs="Times New Roman"/>
          <w:bCs/>
          <w:sz w:val="24"/>
          <w:szCs w:val="24"/>
          <w:lang w:eastAsia="en-US"/>
        </w:rPr>
        <w:t xml:space="preserve">m² este situat în extravilanul com. Malovăț, în zona perimetrul Bremăna, este proprietate publică al statului – fond forestier național, administrat de R.N.P. ROMSILVA – Direcția Silvică Mehedinși, prin Ocolul Silvic Topolnița, conform amenajamentului silvic al UP VII Balotești și aviz nr. 2334/04.05.2017 emis de către Primăria Malovăț. </w:t>
      </w:r>
    </w:p>
    <w:p w:rsidR="00EF308B" w:rsidRPr="00206362" w:rsidRDefault="00EF308B" w:rsidP="00206362">
      <w:pPr>
        <w:numPr>
          <w:ilvl w:val="1"/>
          <w:numId w:val="0"/>
        </w:numPr>
        <w:tabs>
          <w:tab w:val="num" w:pos="100"/>
        </w:tabs>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Suprafețele solicitate de S.C. ROUTE CENTER CONSTRUCT S.R.L. pentru ocupare temporară și exploatare de nisip și pietriș alcătuiesc perimetrul temporar de exploatare Bremenea, situat în teren forestier proprietate de stat, aflat în administrarea Regiei Naționale a Pădurilor ROMSILVA – prin Direcţia Silvică Mehedinţi, Ocolul Silvic Topolniţa, fiind înscris în amenajamentul silvic al O.S. Topolnița, U.P. VII Baloteşti, ua: 121N%, 122N%, 157N%, 158N%, 159N%, cu categoria de folosință „neproductiv”. </w:t>
      </w:r>
    </w:p>
    <w:p w:rsidR="00EF308B" w:rsidRPr="00206362" w:rsidRDefault="00EF308B" w:rsidP="00206362">
      <w:pPr>
        <w:pStyle w:val="ListParagraph"/>
        <w:spacing w:after="0" w:line="360" w:lineRule="auto"/>
        <w:ind w:left="845"/>
        <w:jc w:val="both"/>
        <w:textAlignment w:val="baseline"/>
        <w:rPr>
          <w:rStyle w:val="sttpar"/>
          <w:rFonts w:ascii="Times New Roman" w:hAnsi="Times New Roman" w:cs="Times New Roman"/>
          <w:bCs/>
          <w:sz w:val="24"/>
          <w:szCs w:val="24"/>
          <w:lang w:val="pt-BR"/>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Motivele/criteriile pe baza cărora s-a ales alternativa de realizare a proiectului, inclusiv tehnologică şi de amplasament:</w:t>
      </w:r>
    </w:p>
    <w:p w:rsidR="00F70F20" w:rsidRPr="00206362" w:rsidRDefault="00F70F20" w:rsidP="00206362">
      <w:pPr>
        <w:autoSpaceDE w:val="0"/>
        <w:autoSpaceDN w:val="0"/>
        <w:adjustRightInd w:val="0"/>
        <w:spacing w:after="0" w:line="360" w:lineRule="auto"/>
        <w:ind w:firstLine="708"/>
        <w:jc w:val="both"/>
        <w:rPr>
          <w:rFonts w:ascii="Times New Roman" w:hAnsi="Times New Roman" w:cs="Times New Roman"/>
          <w:iCs/>
          <w:sz w:val="24"/>
          <w:szCs w:val="24"/>
        </w:rPr>
      </w:pPr>
      <w:r w:rsidRPr="00206362">
        <w:rPr>
          <w:rFonts w:ascii="Times New Roman" w:hAnsi="Times New Roman" w:cs="Times New Roman"/>
          <w:iCs/>
          <w:sz w:val="24"/>
          <w:szCs w:val="24"/>
        </w:rPr>
        <w:t>S.C ROUTE CENTER CONSTRUCT S.R.L. a identificat în treimea superioară a cursului de apă pr. Bremăna, în albia majoră, o zonă extinsă de cca 3 ha pe care se află un depozit pasager de nisip şi pietriş, provenit din depuneri de aluviuni transportate de pr. Bremena la ploi torențiale. Agregatele minerale din depozitul de aluviuni au calitățile necesare pentru a fi utilizate ca materiale de construcții.</w:t>
      </w:r>
    </w:p>
    <w:p w:rsidR="00F70F20" w:rsidRPr="00206362" w:rsidRDefault="00F70F20" w:rsidP="00206362">
      <w:pPr>
        <w:autoSpaceDE w:val="0"/>
        <w:autoSpaceDN w:val="0"/>
        <w:adjustRightInd w:val="0"/>
        <w:spacing w:after="0" w:line="360" w:lineRule="auto"/>
        <w:ind w:firstLine="708"/>
        <w:jc w:val="both"/>
        <w:rPr>
          <w:rFonts w:ascii="Times New Roman" w:hAnsi="Times New Roman" w:cs="Times New Roman"/>
          <w:iCs/>
          <w:sz w:val="24"/>
          <w:szCs w:val="24"/>
        </w:rPr>
      </w:pPr>
      <w:r w:rsidRPr="00206362">
        <w:rPr>
          <w:rFonts w:ascii="Times New Roman" w:hAnsi="Times New Roman" w:cs="Times New Roman"/>
          <w:iCs/>
          <w:sz w:val="24"/>
          <w:szCs w:val="24"/>
        </w:rPr>
        <w:t xml:space="preserve">Terenului pe ca se află depozitul de agregate minerale valorificabile este proprietate publică, respectiv teren din fondul forestier național cu categoria de folosință ʺneproductivʺ aflat în </w:t>
      </w:r>
      <w:r w:rsidRPr="00206362">
        <w:rPr>
          <w:rFonts w:ascii="Times New Roman" w:hAnsi="Times New Roman" w:cs="Times New Roman"/>
          <w:iCs/>
          <w:sz w:val="24"/>
          <w:szCs w:val="24"/>
        </w:rPr>
        <w:lastRenderedPageBreak/>
        <w:t>administratea Regiei Naționale a Pădurilor ROMSILVA – Direcția Silvică Mehedinți. Administratorul terenului nu are în obiectul de activitate extracția nisipului și pietrișului în cariere de suprafață, dar poate închiria terenul la agenți economici care au activitatea de extracție a nisipului și pietrișului autorizată de către Oficiul Registrului Comerțului.</w:t>
      </w:r>
    </w:p>
    <w:p w:rsidR="00F70F20" w:rsidRPr="00206362" w:rsidRDefault="00F70F20" w:rsidP="00206362">
      <w:pPr>
        <w:autoSpaceDE w:val="0"/>
        <w:autoSpaceDN w:val="0"/>
        <w:adjustRightInd w:val="0"/>
        <w:spacing w:after="0" w:line="360" w:lineRule="auto"/>
        <w:ind w:firstLine="708"/>
        <w:jc w:val="both"/>
        <w:rPr>
          <w:rFonts w:ascii="Times New Roman" w:hAnsi="Times New Roman" w:cs="Times New Roman"/>
          <w:iCs/>
          <w:sz w:val="24"/>
          <w:szCs w:val="24"/>
        </w:rPr>
      </w:pPr>
      <w:r w:rsidRPr="00206362">
        <w:rPr>
          <w:rFonts w:ascii="Times New Roman" w:hAnsi="Times New Roman" w:cs="Times New Roman"/>
          <w:iCs/>
          <w:sz w:val="24"/>
          <w:szCs w:val="24"/>
        </w:rPr>
        <w:t xml:space="preserve">S.C ROUTE CENTER CONSTRUCT S.R.L., agent economic cu profil de activitate construcții (drumuri, poduri, tunele, alte construcții, producerea și valorificarea betonului și a prefabricatelor din beton) a solicitat deținătorului terenului, R.N.P. ROMSILVA – Direcția Silvică Mehedinți, scoterea temporară din fondul forestier și închirierea terenului din </w:t>
      </w:r>
      <w:r w:rsidRPr="00206362">
        <w:rPr>
          <w:rFonts w:ascii="Times New Roman" w:eastAsia="Calibri" w:hAnsi="Times New Roman" w:cs="Times New Roman"/>
          <w:sz w:val="24"/>
          <w:szCs w:val="24"/>
          <w:lang w:eastAsia="en-US"/>
        </w:rPr>
        <w:t>UP VII Balotești, ua: 121N%, 122N%, 157N%, 158N%, 159N% (</w:t>
      </w:r>
      <w:r w:rsidRPr="00206362">
        <w:rPr>
          <w:rFonts w:ascii="Times New Roman" w:hAnsi="Times New Roman" w:cs="Times New Roman"/>
          <w:iCs/>
          <w:sz w:val="24"/>
          <w:szCs w:val="24"/>
        </w:rPr>
        <w:t>perimetrul de exploatare Bremăna) în scopul extragerii și valorificării nisipului și pietrișului, prezentând cele mai avantajoase caracteristici raportate la:</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 xml:space="preserve">existenţa depozitului natural de agregate minerale naturale (nisip şi pietriş);  </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costuri de închiriere teren relativ reduse;</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cai de acces si comunicatii existente;</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distante suficient de mari fata de zonele locuite;</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distante suficient de mari fata de zone protejate;</w:t>
      </w:r>
    </w:p>
    <w:p w:rsidR="00F70F20" w:rsidRPr="00206362" w:rsidRDefault="00F70F20" w:rsidP="00141B91">
      <w:pPr>
        <w:numPr>
          <w:ilvl w:val="0"/>
          <w:numId w:val="10"/>
        </w:numPr>
        <w:tabs>
          <w:tab w:val="clear" w:pos="540"/>
          <w:tab w:val="num" w:pos="1080"/>
        </w:tabs>
        <w:autoSpaceDE w:val="0"/>
        <w:autoSpaceDN w:val="0"/>
        <w:adjustRightInd w:val="0"/>
        <w:spacing w:after="0" w:line="360" w:lineRule="auto"/>
        <w:ind w:left="1080"/>
        <w:jc w:val="both"/>
        <w:rPr>
          <w:rFonts w:ascii="Times New Roman" w:hAnsi="Times New Roman" w:cs="Times New Roman"/>
          <w:iCs/>
          <w:sz w:val="24"/>
          <w:szCs w:val="24"/>
        </w:rPr>
      </w:pPr>
      <w:r w:rsidRPr="00206362">
        <w:rPr>
          <w:rFonts w:ascii="Times New Roman" w:hAnsi="Times New Roman" w:cs="Times New Roman"/>
          <w:iCs/>
          <w:sz w:val="24"/>
          <w:szCs w:val="24"/>
        </w:rPr>
        <w:t>calitatea extrasului geologic util;</w:t>
      </w:r>
    </w:p>
    <w:p w:rsidR="00F70F20" w:rsidRPr="00206362" w:rsidRDefault="00F70F20" w:rsidP="00206362">
      <w:pPr>
        <w:spacing w:after="0" w:line="360" w:lineRule="auto"/>
        <w:ind w:firstLine="720"/>
        <w:jc w:val="both"/>
        <w:rPr>
          <w:rFonts w:ascii="Times New Roman" w:eastAsia="Calibri" w:hAnsi="Times New Roman" w:cs="Times New Roman"/>
          <w:sz w:val="24"/>
          <w:szCs w:val="24"/>
          <w:lang w:eastAsia="en-US"/>
        </w:rPr>
      </w:pPr>
      <w:r w:rsidRPr="00206362">
        <w:rPr>
          <w:rFonts w:ascii="Times New Roman" w:eastAsia="Calibri" w:hAnsi="Times New Roman" w:cs="Times New Roman"/>
          <w:bCs/>
          <w:iCs/>
          <w:sz w:val="24"/>
          <w:szCs w:val="24"/>
          <w:lang w:eastAsia="en-US"/>
        </w:rPr>
        <w:t>La solicitarea</w:t>
      </w:r>
      <w:r w:rsidRPr="00206362">
        <w:rPr>
          <w:rFonts w:ascii="Times New Roman" w:hAnsi="Times New Roman" w:cs="Times New Roman"/>
          <w:iCs/>
          <w:sz w:val="24"/>
          <w:szCs w:val="24"/>
        </w:rPr>
        <w:t xml:space="preserve"> S.C ROUTE CENTER CONSTRUCT S.R.L,</w:t>
      </w:r>
      <w:r w:rsidRPr="00206362">
        <w:rPr>
          <w:rFonts w:ascii="Times New Roman" w:eastAsia="Calibri" w:hAnsi="Times New Roman" w:cs="Times New Roman"/>
          <w:bCs/>
          <w:iCs/>
          <w:sz w:val="24"/>
          <w:szCs w:val="24"/>
          <w:lang w:eastAsia="en-US"/>
        </w:rPr>
        <w:t xml:space="preserve"> </w:t>
      </w:r>
      <w:r w:rsidRPr="00206362">
        <w:rPr>
          <w:rFonts w:ascii="Times New Roman" w:eastAsia="Calibri" w:hAnsi="Times New Roman" w:cs="Times New Roman"/>
          <w:sz w:val="24"/>
          <w:szCs w:val="24"/>
          <w:lang w:eastAsia="en-US"/>
        </w:rPr>
        <w:t xml:space="preserve">Comitetul Director al Direcției Silvice Mehedinți, în ședința din data de 23.03.2017 a adoptat hotărârea  nr. 23 / 23. 03.2017, prin care avizează de principiu efectuarea documentației de ocupare temporară de către S.C. ROUTE CENTER CONSTRUCT S.R.L. a unor suprafețe din fondul forestier aflat în administrarea sa, situate în UP VII Balotești, ua: 121N%, 122N%, 157N%, 158N%, 159N% în scopul exploatării de nisip și pietriș.. </w:t>
      </w:r>
    </w:p>
    <w:p w:rsidR="00F70F20" w:rsidRPr="00206362" w:rsidRDefault="00F70F20" w:rsidP="00206362">
      <w:pPr>
        <w:spacing w:after="0" w:line="360" w:lineRule="auto"/>
        <w:ind w:firstLine="720"/>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sz w:val="24"/>
          <w:szCs w:val="24"/>
          <w:lang w:eastAsia="en-US"/>
        </w:rPr>
        <w:t xml:space="preserve">Terenul din amplasamentul perimetrului Bremăna se afă în teritoriului ariei naturale protejate Geoparcul Platoul Mehediți. </w:t>
      </w:r>
      <w:r w:rsidRPr="00206362">
        <w:rPr>
          <w:rFonts w:ascii="Times New Roman" w:hAnsi="Times New Roman" w:cs="Times New Roman"/>
          <w:iCs/>
          <w:sz w:val="24"/>
          <w:szCs w:val="24"/>
        </w:rPr>
        <w:t xml:space="preserve">S.C ROUTE CENTER CONSTRUCT S.R.L, a solicitat și obținut și avizul favorabil al Direcției Administrarea Geoparcului Platoul Mehedinți nr. 320/21.06.2017. </w:t>
      </w:r>
    </w:p>
    <w:p w:rsidR="00E14525" w:rsidRDefault="00F70F20" w:rsidP="00206362">
      <w:pPr>
        <w:pStyle w:val="ListParagraph"/>
        <w:spacing w:after="0" w:line="360" w:lineRule="auto"/>
        <w:ind w:left="847"/>
        <w:jc w:val="both"/>
        <w:rPr>
          <w:rFonts w:ascii="Times New Roman" w:eastAsia="Calibri" w:hAnsi="Times New Roman" w:cs="Times New Roman"/>
          <w:bCs/>
          <w:iCs/>
          <w:sz w:val="24"/>
          <w:szCs w:val="24"/>
          <w:lang w:val="ro-RO"/>
        </w:rPr>
      </w:pPr>
      <w:r w:rsidRPr="00206362">
        <w:rPr>
          <w:rFonts w:ascii="Times New Roman" w:eastAsia="Calibri" w:hAnsi="Times New Roman" w:cs="Times New Roman"/>
          <w:bCs/>
          <w:iCs/>
          <w:sz w:val="24"/>
          <w:szCs w:val="24"/>
          <w:lang w:val="ro-RO"/>
        </w:rPr>
        <w:t>Nu s-au studiat alte alternative de amplasament, titularul proiectului neavând la dispoziție (proprietate sau închiriere) alt amplasament care să corespundă scopului propus.</w:t>
      </w:r>
    </w:p>
    <w:p w:rsidR="00206362" w:rsidRPr="00206362" w:rsidRDefault="00206362" w:rsidP="00206362">
      <w:pPr>
        <w:pStyle w:val="ListParagraph"/>
        <w:spacing w:after="0" w:line="360" w:lineRule="auto"/>
        <w:ind w:left="847"/>
        <w:jc w:val="both"/>
        <w:rPr>
          <w:rStyle w:val="sttpar"/>
          <w:rFonts w:ascii="Times New Roman" w:hAnsi="Times New Roman" w:cs="Times New Roman"/>
          <w:sz w:val="24"/>
          <w:szCs w:val="24"/>
          <w:lang w:val="pt-BR"/>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lang w:val="pt-BR"/>
        </w:rPr>
      </w:pPr>
      <w:r w:rsidRPr="00206362">
        <w:rPr>
          <w:rStyle w:val="sttpar"/>
          <w:rFonts w:ascii="Times New Roman" w:hAnsi="Times New Roman" w:cs="Times New Roman"/>
          <w:b/>
          <w:bCs/>
          <w:sz w:val="24"/>
          <w:szCs w:val="24"/>
          <w:lang w:val="pt-BR"/>
        </w:rPr>
        <w:t xml:space="preserve">Încadrarea în BAT, BREF, după caz: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Cele mai bune tehnici disponibile (BAT) în domeniul protecţiei mediului trebuie să ţină seama de costurile pe care le implică, deoarece aceasta ar putea afecta latura economică a dezvoltării durabile. Metoda trebuie aplicată pe toată durata de funcţionare a carierei, inclusiv în faza de dezafectare, restaurare şi redezvoltare a amplasamentului. Cea mai bună metodă de protecţie a mediului nu </w:t>
      </w:r>
      <w:r w:rsidRPr="00206362">
        <w:rPr>
          <w:rStyle w:val="sttpar"/>
          <w:rFonts w:ascii="Times New Roman" w:hAnsi="Times New Roman" w:cs="Times New Roman"/>
          <w:sz w:val="24"/>
          <w:szCs w:val="24"/>
        </w:rPr>
        <w:lastRenderedPageBreak/>
        <w:t xml:space="preserve">reprezintă un standard imuabil. Ea se poate modifica ca urmare a dezvoltării tehnologiei şi variază în funcţie de condiţiile locale de mediu şi de contextul economic local.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Cea mai bună metodă trebuie croită potrivit amplasamentului pentru a ne asigura că protecţia efectivă a mediului rămâne compatibilă cu o producţie eficientă. În contextul anumitor tipuri de operaţiuni şi locaţii miniere, este posibilă introducerea conceptului de Cea Mai Bună Tehnică Disponibilă (CMBTD) care, la un moment dat, să producă o poluare şi degradare minimă, ţinând seama de: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nivelul atins în controlul efluenţilor şi gradul de protejare a mediului în activităţi comparabile, din întreaga lume;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costul total de adoptare a acestor tehnici în raport cu protecţia mediului corespunzătoare, obţinută prin aplicarea lor;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localizarea efectivă a proiectului şi condiţiile de bază anterioare introducerii tehnicilor propuse;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starea instalaţiilor şi echipamentului folosit în zona minieră şi eficienţa acestora în reducerea poluării a degradării mediului; </w:t>
      </w:r>
    </w:p>
    <w:p w:rsidR="00E14525" w:rsidRPr="00206362"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factorii sociali afectaţi de introducerea noilor tehnici. </w:t>
      </w:r>
    </w:p>
    <w:p w:rsidR="00E14525" w:rsidRDefault="00E14525"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Abordarea care se recomandă este de a aplica cea mai bună practică în contextul implementării unui sistem de management de mediu sistematic. Utilizarea unei metodologii recunoscute pe plan internaţional cum este ISO14001 s-ar putea considera ca fiind metoda cea mai bună. Folosirea unor sisteme recunoscute de management de mediu însemnă că vor fi luate în considerare habitatul, emisiile în mediu şi riscul de mediu. Totodată, conceptul imbunatatirii continue este şi el parte integrantă a acestui sistem.</w:t>
      </w:r>
    </w:p>
    <w:p w:rsidR="00206362" w:rsidRPr="00206362" w:rsidRDefault="00206362" w:rsidP="00206362">
      <w:pPr>
        <w:spacing w:after="0" w:line="360" w:lineRule="auto"/>
        <w:jc w:val="both"/>
        <w:rPr>
          <w:rStyle w:val="sttpar"/>
          <w:rFonts w:ascii="Times New Roman" w:hAnsi="Times New Roman" w:cs="Times New Roman"/>
          <w:sz w:val="24"/>
          <w:szCs w:val="24"/>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Respectarea cerinţelor comunitare transpuse în legislaţia naţională:</w:t>
      </w:r>
    </w:p>
    <w:p w:rsidR="00E14525" w:rsidRDefault="00A807CB" w:rsidP="00206362">
      <w:pPr>
        <w:spacing w:after="0" w:line="360" w:lineRule="auto"/>
        <w:ind w:left="142"/>
        <w:jc w:val="both"/>
        <w:rPr>
          <w:rStyle w:val="sttpar"/>
          <w:rFonts w:ascii="Times New Roman" w:hAnsi="Times New Roman" w:cs="Times New Roman"/>
          <w:bCs/>
          <w:sz w:val="24"/>
          <w:szCs w:val="24"/>
        </w:rPr>
      </w:pPr>
      <w:r w:rsidRPr="00206362">
        <w:rPr>
          <w:rStyle w:val="sttpar"/>
          <w:rFonts w:ascii="Times New Roman" w:hAnsi="Times New Roman" w:cs="Times New Roman"/>
          <w:bCs/>
          <w:sz w:val="24"/>
          <w:szCs w:val="24"/>
        </w:rPr>
        <w:t xml:space="preserve">     </w:t>
      </w:r>
      <w:r w:rsidR="00405887" w:rsidRPr="00206362">
        <w:rPr>
          <w:rStyle w:val="sttpar"/>
          <w:rFonts w:ascii="Times New Roman" w:hAnsi="Times New Roman" w:cs="Times New Roman"/>
          <w:bCs/>
          <w:sz w:val="24"/>
          <w:szCs w:val="24"/>
        </w:rPr>
        <w:t>Proiectul face</w:t>
      </w:r>
      <w:r w:rsidR="004C51CA" w:rsidRPr="00206362">
        <w:rPr>
          <w:rStyle w:val="sttpar"/>
          <w:rFonts w:ascii="Times New Roman" w:hAnsi="Times New Roman" w:cs="Times New Roman"/>
          <w:bCs/>
          <w:sz w:val="24"/>
          <w:szCs w:val="24"/>
        </w:rPr>
        <w:t xml:space="preserve"> obiectul unei pr</w:t>
      </w:r>
      <w:r w:rsidR="00405887" w:rsidRPr="00206362">
        <w:rPr>
          <w:rStyle w:val="sttpar"/>
          <w:rFonts w:ascii="Times New Roman" w:hAnsi="Times New Roman" w:cs="Times New Roman"/>
          <w:bCs/>
          <w:sz w:val="24"/>
          <w:szCs w:val="24"/>
        </w:rPr>
        <w:t>oceduri de EIM complete, care</w:t>
      </w:r>
      <w:r w:rsidR="00F70F20" w:rsidRPr="00206362">
        <w:rPr>
          <w:rStyle w:val="sttpar"/>
          <w:rFonts w:ascii="Times New Roman" w:hAnsi="Times New Roman" w:cs="Times New Roman"/>
          <w:bCs/>
          <w:sz w:val="24"/>
          <w:szCs w:val="24"/>
        </w:rPr>
        <w:t xml:space="preserve"> ia in considerare nu numai ocuparea temporara a terenului</w:t>
      </w:r>
      <w:r w:rsidR="004C51CA" w:rsidRPr="00206362">
        <w:rPr>
          <w:rStyle w:val="sttpar"/>
          <w:rFonts w:ascii="Times New Roman" w:hAnsi="Times New Roman" w:cs="Times New Roman"/>
          <w:bCs/>
          <w:sz w:val="24"/>
          <w:szCs w:val="24"/>
        </w:rPr>
        <w:t xml:space="preserve"> -un aspect al exploatarii carierei- ci si posibilele efecte semnificative asupra populatiei si mediului (fauna, flora, sol, apa, aer, factori climatici) generate de activitatea carierei, de utilizarea resurselor naturale, de emisiile de poluanti, de crearea fenomenelor nocive si de eliminarea deseurilor (in conformitate cu articolul 5 si cu anexa IV la Directiva) dar si evaluarea impactului asupra mediului pentru intreaga activitate, analizand efectele cumulate ale activitatilor anterioare si a celor viitoare, pe intreaga suprafata a perimetru</w:t>
      </w:r>
      <w:r w:rsidR="00F70F20" w:rsidRPr="00206362">
        <w:rPr>
          <w:rStyle w:val="sttpar"/>
          <w:rFonts w:ascii="Times New Roman" w:hAnsi="Times New Roman" w:cs="Times New Roman"/>
          <w:bCs/>
          <w:sz w:val="24"/>
          <w:szCs w:val="24"/>
        </w:rPr>
        <w:t>lui</w:t>
      </w:r>
      <w:r w:rsidR="004C51CA" w:rsidRPr="00206362">
        <w:rPr>
          <w:rStyle w:val="sttpar"/>
          <w:rFonts w:ascii="Times New Roman" w:hAnsi="Times New Roman" w:cs="Times New Roman"/>
          <w:bCs/>
          <w:sz w:val="24"/>
          <w:szCs w:val="24"/>
        </w:rPr>
        <w:t>, astfel asigurandu-se respectarea tuturor cerintelor Directivei 201192/UE, dar si ale legislatiei nationale privind evaluarea efectelor anumitor proiecte publice si private asupra mediului;</w:t>
      </w:r>
    </w:p>
    <w:p w:rsidR="00206362" w:rsidRPr="00206362" w:rsidRDefault="00206362" w:rsidP="00206362">
      <w:pPr>
        <w:spacing w:after="0" w:line="360" w:lineRule="auto"/>
        <w:ind w:left="142"/>
        <w:jc w:val="both"/>
        <w:rPr>
          <w:rStyle w:val="sttpar"/>
          <w:rFonts w:ascii="Times New Roman" w:hAnsi="Times New Roman" w:cs="Times New Roman"/>
          <w:bCs/>
          <w:sz w:val="24"/>
          <w:szCs w:val="24"/>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lang w:val="pt-BR"/>
        </w:rPr>
      </w:pPr>
      <w:r w:rsidRPr="00206362">
        <w:rPr>
          <w:rStyle w:val="sttpar"/>
          <w:rFonts w:ascii="Times New Roman" w:hAnsi="Times New Roman" w:cs="Times New Roman"/>
          <w:b/>
          <w:bCs/>
          <w:sz w:val="24"/>
          <w:szCs w:val="24"/>
          <w:lang w:val="pt-BR"/>
        </w:rPr>
        <w:lastRenderedPageBreak/>
        <w:t xml:space="preserve">Modul cum răspunde/respectă obiectivele de protecţia mediului din zonă pe aer, apă, sol etc.: </w:t>
      </w:r>
    </w:p>
    <w:p w:rsidR="00262037" w:rsidRPr="00206362" w:rsidRDefault="00262037" w:rsidP="00206362">
      <w:pPr>
        <w:spacing w:after="0" w:line="360" w:lineRule="auto"/>
        <w:ind w:firstLine="720"/>
        <w:jc w:val="both"/>
        <w:rPr>
          <w:rFonts w:ascii="Times New Roman" w:eastAsia="Calibri" w:hAnsi="Times New Roman" w:cs="Times New Roman"/>
          <w:sz w:val="24"/>
          <w:szCs w:val="24"/>
          <w:lang w:eastAsia="en-US"/>
        </w:rPr>
      </w:pPr>
      <w:r w:rsidRPr="00206362">
        <w:rPr>
          <w:rStyle w:val="sttpar"/>
          <w:rFonts w:ascii="Times New Roman" w:hAnsi="Times New Roman" w:cs="Times New Roman"/>
          <w:b/>
          <w:i/>
          <w:sz w:val="24"/>
          <w:szCs w:val="24"/>
        </w:rPr>
        <w:t>APA</w:t>
      </w:r>
      <w:r w:rsidRPr="00206362">
        <w:rPr>
          <w:rStyle w:val="sttpar"/>
          <w:rFonts w:ascii="Times New Roman" w:hAnsi="Times New Roman" w:cs="Times New Roman"/>
          <w:sz w:val="24"/>
          <w:szCs w:val="24"/>
        </w:rPr>
        <w:t xml:space="preserve"> : </w:t>
      </w:r>
      <w:r w:rsidRPr="00206362">
        <w:rPr>
          <w:rFonts w:ascii="Times New Roman" w:eastAsia="Calibri" w:hAnsi="Times New Roman" w:cs="Times New Roman"/>
          <w:sz w:val="24"/>
          <w:szCs w:val="24"/>
          <w:lang w:eastAsia="en-US"/>
        </w:rPr>
        <w:t>Activitatea desfăşurată în perimetrul de exploatare nu influenţează debitul cursului de apă Bremăna, dar poate influenţa calitatea apei, în special turbiditatea, din cauza activitatilor de excavare a balastului și a trecerii prin vad cu utilaje şi mijloace de transport.</w:t>
      </w:r>
    </w:p>
    <w:p w:rsidR="00262037" w:rsidRPr="00206362" w:rsidRDefault="00262037" w:rsidP="00206362">
      <w:pPr>
        <w:spacing w:after="0" w:line="360" w:lineRule="auto"/>
        <w:ind w:firstLine="709"/>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pacing w:val="15"/>
          <w:sz w:val="24"/>
          <w:szCs w:val="24"/>
          <w:lang w:eastAsia="en-US"/>
        </w:rPr>
        <w:t xml:space="preserve">Proiectul </w:t>
      </w:r>
      <w:r w:rsidRPr="00206362">
        <w:rPr>
          <w:rFonts w:ascii="Times New Roman" w:eastAsia="Calibri" w:hAnsi="Times New Roman" w:cs="Times New Roman"/>
          <w:spacing w:val="2"/>
          <w:sz w:val="24"/>
          <w:szCs w:val="24"/>
          <w:lang w:eastAsia="en-US"/>
        </w:rPr>
        <w:t xml:space="preserve">nu implică acţiuni de schimbare şi de eliminare a cursurilor de apă din </w:t>
      </w:r>
      <w:r w:rsidRPr="00206362">
        <w:rPr>
          <w:rFonts w:ascii="Times New Roman" w:eastAsia="Calibri" w:hAnsi="Times New Roman" w:cs="Times New Roman"/>
          <w:spacing w:val="3"/>
          <w:sz w:val="24"/>
          <w:szCs w:val="24"/>
          <w:lang w:eastAsia="en-US"/>
        </w:rPr>
        <w:t>zonă. Prin lucrările de excavare se va regulariza albia pr. Bremăna, asigurându-se secţiune optimă pentru scurgerea apelor mari şi nu</w:t>
      </w:r>
      <w:r w:rsidRPr="00206362">
        <w:rPr>
          <w:rFonts w:ascii="Times New Roman" w:eastAsia="Calibri" w:hAnsi="Times New Roman" w:cs="Times New Roman"/>
          <w:spacing w:val="11"/>
          <w:sz w:val="24"/>
          <w:szCs w:val="24"/>
          <w:lang w:eastAsia="en-US"/>
        </w:rPr>
        <w:t xml:space="preserve"> are </w:t>
      </w:r>
      <w:r w:rsidRPr="00206362">
        <w:rPr>
          <w:rFonts w:ascii="Times New Roman" w:eastAsia="Calibri" w:hAnsi="Times New Roman" w:cs="Times New Roman"/>
          <w:spacing w:val="3"/>
          <w:sz w:val="24"/>
          <w:szCs w:val="24"/>
          <w:lang w:eastAsia="en-US"/>
        </w:rPr>
        <w:t>repercusiuni asupra alimentării cu apă a reţelei hidrografice de suprafaţă din aval.</w:t>
      </w:r>
    </w:p>
    <w:p w:rsidR="00262037" w:rsidRPr="00206362" w:rsidRDefault="00262037" w:rsidP="00206362">
      <w:pPr>
        <w:spacing w:after="0" w:line="360" w:lineRule="auto"/>
        <w:ind w:firstLine="709"/>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bCs/>
          <w:sz w:val="24"/>
          <w:szCs w:val="24"/>
          <w:lang w:eastAsia="en-US"/>
        </w:rPr>
        <w:t xml:space="preserve">Lucrările de </w:t>
      </w:r>
      <w:r w:rsidRPr="00206362">
        <w:rPr>
          <w:rFonts w:ascii="Times New Roman" w:eastAsia="Calibri" w:hAnsi="Times New Roman" w:cs="Times New Roman"/>
          <w:spacing w:val="3"/>
          <w:sz w:val="24"/>
          <w:szCs w:val="24"/>
          <w:lang w:eastAsia="en-US"/>
        </w:rPr>
        <w:t>exploatare a nisipului şi pietrişului în microcarieră/balastieră</w:t>
      </w:r>
      <w:r w:rsidRPr="00206362">
        <w:rPr>
          <w:rFonts w:ascii="Times New Roman" w:eastAsia="Calibri" w:hAnsi="Times New Roman" w:cs="Times New Roman"/>
          <w:bCs/>
          <w:sz w:val="24"/>
          <w:szCs w:val="24"/>
          <w:lang w:eastAsia="en-US"/>
        </w:rPr>
        <w:t xml:space="preserve"> se vor executa deasupra talvegului, condiţie impusă prin avizul de gospodarire a apelor</w:t>
      </w:r>
      <w:r w:rsidRPr="00206362">
        <w:rPr>
          <w:rFonts w:ascii="Times New Roman" w:eastAsia="Calibri" w:hAnsi="Times New Roman" w:cs="Times New Roman"/>
          <w:spacing w:val="3"/>
          <w:sz w:val="24"/>
          <w:szCs w:val="24"/>
          <w:lang w:eastAsia="en-US"/>
        </w:rPr>
        <w:t xml:space="preserve"> astfel nu se modifică nivelul apelor de suprafaţă sau al pânzei freatice.</w:t>
      </w:r>
    </w:p>
    <w:p w:rsidR="00262037" w:rsidRPr="00206362" w:rsidRDefault="00262037" w:rsidP="00206362">
      <w:pPr>
        <w:spacing w:after="0" w:line="360" w:lineRule="auto"/>
        <w:ind w:firstLine="709"/>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pacing w:val="3"/>
          <w:sz w:val="24"/>
          <w:szCs w:val="24"/>
          <w:lang w:eastAsia="en-US"/>
        </w:rPr>
        <w:t xml:space="preserve">În perioada exploatării agregatelor minerale, apele de suprafaţă pot fi poluate accidental cu produse petroliere. Poluarea accidentală este puţin probabilă şi de amploare foarte redusă, avâd în vedere numărul mic şi starea tehnică bună a utilajelor tehnologice şi mijloacelor de transport care acţionează în cadrul procesului tehnologic din balastieră precum şi prin posibilitarea lesnicioasă de aplicare a măsurilor de prevenire sau de neutralizare în cazul producerii unor scurgeri accidentale. </w:t>
      </w:r>
    </w:p>
    <w:p w:rsidR="00262037" w:rsidRPr="00206362" w:rsidRDefault="00262037" w:rsidP="00206362">
      <w:pPr>
        <w:spacing w:after="0" w:line="360" w:lineRule="auto"/>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pacing w:val="3"/>
          <w:sz w:val="24"/>
          <w:szCs w:val="24"/>
          <w:lang w:eastAsia="en-US"/>
        </w:rPr>
        <w:tab/>
        <w:t>Tehnologia de exploatare adoptată nu implică consum de apă din surse de suprafaţă sau subterane, nu generează ape uzate sau alte surse de poluare a apei.</w:t>
      </w:r>
    </w:p>
    <w:p w:rsidR="00E14525" w:rsidRPr="00206362" w:rsidRDefault="00E14525" w:rsidP="00206362">
      <w:pPr>
        <w:spacing w:after="0" w:line="360" w:lineRule="auto"/>
        <w:jc w:val="both"/>
        <w:rPr>
          <w:rStyle w:val="sttpar"/>
          <w:rFonts w:ascii="Times New Roman" w:hAnsi="Times New Roman" w:cs="Times New Roman"/>
          <w:sz w:val="24"/>
          <w:szCs w:val="24"/>
        </w:rPr>
      </w:pPr>
    </w:p>
    <w:p w:rsidR="00262037" w:rsidRPr="00206362" w:rsidRDefault="00E14525" w:rsidP="00206362">
      <w:pPr>
        <w:spacing w:after="0" w:line="360" w:lineRule="auto"/>
        <w:ind w:left="57"/>
        <w:jc w:val="both"/>
        <w:rPr>
          <w:rFonts w:ascii="Times New Roman" w:eastAsia="Calibri" w:hAnsi="Times New Roman" w:cs="Times New Roman"/>
          <w:bCs/>
          <w:iCs/>
          <w:sz w:val="24"/>
          <w:szCs w:val="24"/>
          <w:lang w:eastAsia="en-US"/>
        </w:rPr>
      </w:pPr>
      <w:r w:rsidRPr="00206362">
        <w:rPr>
          <w:rStyle w:val="sttpar"/>
          <w:rFonts w:ascii="Times New Roman" w:hAnsi="Times New Roman" w:cs="Times New Roman"/>
          <w:b/>
          <w:i/>
          <w:sz w:val="24"/>
          <w:szCs w:val="24"/>
        </w:rPr>
        <w:t xml:space="preserve"> AER</w:t>
      </w:r>
      <w:r w:rsidRPr="00206362">
        <w:rPr>
          <w:rStyle w:val="sttpar"/>
          <w:rFonts w:ascii="Times New Roman" w:hAnsi="Times New Roman" w:cs="Times New Roman"/>
          <w:sz w:val="24"/>
          <w:szCs w:val="24"/>
        </w:rPr>
        <w:t xml:space="preserve"> </w:t>
      </w:r>
      <w:r w:rsidR="00262037" w:rsidRPr="00206362">
        <w:rPr>
          <w:rStyle w:val="sttpar"/>
          <w:rFonts w:ascii="Times New Roman" w:hAnsi="Times New Roman" w:cs="Times New Roman"/>
          <w:sz w:val="24"/>
          <w:szCs w:val="24"/>
        </w:rPr>
        <w:t>:</w:t>
      </w:r>
      <w:r w:rsidR="00262037" w:rsidRPr="00206362">
        <w:rPr>
          <w:rFonts w:ascii="Times New Roman" w:eastAsia="Calibri" w:hAnsi="Times New Roman" w:cs="Times New Roman"/>
          <w:spacing w:val="3"/>
          <w:sz w:val="24"/>
          <w:szCs w:val="24"/>
          <w:lang w:eastAsia="en-US"/>
        </w:rPr>
        <w:t xml:space="preserve"> Activitatea de exploatare a agregatelor minerale naturale în cariere de suprafaţă, prin specificul său, poate produce poluarea aerului cu</w:t>
      </w:r>
      <w:r w:rsidR="00262037" w:rsidRPr="00206362">
        <w:rPr>
          <w:rFonts w:ascii="Times New Roman" w:eastAsia="Calibri" w:hAnsi="Times New Roman" w:cs="Times New Roman"/>
          <w:bCs/>
          <w:iCs/>
          <w:sz w:val="24"/>
          <w:szCs w:val="24"/>
          <w:lang w:eastAsia="en-US"/>
        </w:rPr>
        <w:t xml:space="preserve"> emisii de praf, emisii de noxe chimice, zgomot, atât în </w:t>
      </w:r>
      <w:r w:rsidR="00262037" w:rsidRPr="00206362">
        <w:rPr>
          <w:rFonts w:ascii="Times New Roman" w:eastAsia="Calibri" w:hAnsi="Times New Roman" w:cs="Times New Roman"/>
          <w:spacing w:val="3"/>
          <w:sz w:val="24"/>
          <w:szCs w:val="24"/>
          <w:lang w:eastAsia="en-US"/>
        </w:rPr>
        <w:t>incinta microcarierei, cât şi pe drumul de acces nemodernizat</w:t>
      </w:r>
      <w:r w:rsidR="00262037" w:rsidRPr="00206362">
        <w:rPr>
          <w:rFonts w:ascii="Times New Roman" w:eastAsia="Calibri" w:hAnsi="Times New Roman" w:cs="Times New Roman"/>
          <w:bCs/>
          <w:iCs/>
          <w:sz w:val="24"/>
          <w:szCs w:val="24"/>
          <w:lang w:eastAsia="en-US"/>
        </w:rPr>
        <w:t xml:space="preserve">. </w:t>
      </w:r>
    </w:p>
    <w:p w:rsidR="00262037" w:rsidRPr="00206362" w:rsidRDefault="00262037" w:rsidP="00206362">
      <w:pPr>
        <w:spacing w:after="0" w:line="360" w:lineRule="auto"/>
        <w:jc w:val="both"/>
        <w:rPr>
          <w:rFonts w:ascii="Times New Roman" w:eastAsia="Calibri" w:hAnsi="Times New Roman" w:cs="Times New Roman"/>
          <w:spacing w:val="2"/>
          <w:sz w:val="24"/>
          <w:szCs w:val="24"/>
          <w:lang w:eastAsia="en-US"/>
        </w:rPr>
      </w:pPr>
      <w:r w:rsidRPr="00206362">
        <w:rPr>
          <w:rFonts w:ascii="Times New Roman" w:eastAsia="Calibri" w:hAnsi="Times New Roman" w:cs="Times New Roman"/>
          <w:spacing w:val="4"/>
          <w:sz w:val="24"/>
          <w:szCs w:val="24"/>
          <w:lang w:eastAsia="en-US"/>
        </w:rPr>
        <w:tab/>
        <w:t>Emisiile de p</w:t>
      </w:r>
      <w:r w:rsidRPr="00206362">
        <w:rPr>
          <w:rFonts w:ascii="Times New Roman" w:eastAsia="Calibri" w:hAnsi="Times New Roman" w:cs="Times New Roman"/>
          <w:spacing w:val="2"/>
          <w:sz w:val="24"/>
          <w:szCs w:val="24"/>
          <w:lang w:eastAsia="en-US"/>
        </w:rPr>
        <w:t xml:space="preserve">raf au ca sursă pământul necontaminat rezultat din excavare, încărcare/descărcare şi transport auto materialele de construcţii (nisip şi pietriş) în vrac. Acestea se poduc în perioadă limitată, strict în timpul funcţionării utilajelor tehnologice şi mijloacelor de transport. Cantitatea de praf este redusă, emisiile înregistrându-se numai în perioadă fără precipitaţii, în timpul de funcţionare al utilajelor şi mijloacelor de transport şi este generată de un număr limitat de utilaje care funcţionează simultan </w:t>
      </w:r>
    </w:p>
    <w:p w:rsidR="00262037" w:rsidRPr="00206362" w:rsidRDefault="00262037" w:rsidP="00206362">
      <w:pPr>
        <w:spacing w:after="0" w:line="360" w:lineRule="auto"/>
        <w:jc w:val="both"/>
        <w:rPr>
          <w:rFonts w:ascii="Times New Roman" w:eastAsia="Calibri" w:hAnsi="Times New Roman" w:cs="Times New Roman"/>
          <w:spacing w:val="4"/>
          <w:sz w:val="24"/>
          <w:szCs w:val="24"/>
          <w:lang w:eastAsia="en-US"/>
        </w:rPr>
      </w:pPr>
      <w:r w:rsidRPr="00206362">
        <w:rPr>
          <w:rFonts w:ascii="Times New Roman" w:eastAsia="Calibri" w:hAnsi="Times New Roman" w:cs="Times New Roman"/>
          <w:spacing w:val="2"/>
          <w:sz w:val="24"/>
          <w:szCs w:val="24"/>
          <w:lang w:eastAsia="en-US"/>
        </w:rPr>
        <w:tab/>
      </w:r>
      <w:r w:rsidRPr="00206362">
        <w:rPr>
          <w:rFonts w:ascii="Times New Roman" w:eastAsia="Calibri" w:hAnsi="Times New Roman" w:cs="Times New Roman"/>
          <w:spacing w:val="4"/>
          <w:sz w:val="24"/>
          <w:szCs w:val="24"/>
          <w:lang w:eastAsia="en-US"/>
        </w:rPr>
        <w:t xml:space="preserve">Curenţii de aer dispersează emisiile de praf pe suprafaţă mare. Acestea se propagă în incintă, în jurul perimetrului de exploatare şi de-a lungul drumului de acces, de o parte şi de alta pe o bandă cu lăţimea de cel mult </w:t>
      </w:r>
      <w:smartTag w:uri="urn:schemas-microsoft-com:office:smarttags" w:element="metricconverter">
        <w:smartTagPr>
          <w:attr w:name="ProductID" w:val="50 m"/>
        </w:smartTagPr>
        <w:r w:rsidRPr="00206362">
          <w:rPr>
            <w:rFonts w:ascii="Times New Roman" w:eastAsia="Calibri" w:hAnsi="Times New Roman" w:cs="Times New Roman"/>
            <w:spacing w:val="4"/>
            <w:sz w:val="24"/>
            <w:szCs w:val="24"/>
            <w:lang w:eastAsia="en-US"/>
          </w:rPr>
          <w:t>50 m</w:t>
        </w:r>
      </w:smartTag>
      <w:r w:rsidRPr="00206362">
        <w:rPr>
          <w:rFonts w:ascii="Times New Roman" w:eastAsia="Calibri" w:hAnsi="Times New Roman" w:cs="Times New Roman"/>
          <w:spacing w:val="4"/>
          <w:sz w:val="24"/>
          <w:szCs w:val="24"/>
          <w:lang w:eastAsia="en-US"/>
        </w:rPr>
        <w:t xml:space="preserve"> şi se depun pe vegetație în cantitate descrescătoare spre exterior. Nivelul de sedimentare este de 0,039 g/m² în zona limitrofă amplasamentului PP și 0,08 g/m², de-a lungul drumului de acces</w:t>
      </w:r>
    </w:p>
    <w:p w:rsidR="00262037" w:rsidRPr="00206362" w:rsidRDefault="00262037" w:rsidP="00206362">
      <w:pPr>
        <w:spacing w:after="0" w:line="360" w:lineRule="auto"/>
        <w:jc w:val="both"/>
        <w:rPr>
          <w:rFonts w:ascii="Times New Roman" w:eastAsia="Calibri" w:hAnsi="Times New Roman" w:cs="Times New Roman"/>
          <w:spacing w:val="2"/>
          <w:sz w:val="24"/>
          <w:szCs w:val="24"/>
          <w:lang w:eastAsia="en-US"/>
        </w:rPr>
      </w:pPr>
      <w:r w:rsidRPr="00206362">
        <w:rPr>
          <w:rFonts w:ascii="Times New Roman" w:eastAsia="Calibri" w:hAnsi="Times New Roman" w:cs="Times New Roman"/>
          <w:spacing w:val="4"/>
          <w:sz w:val="24"/>
          <w:szCs w:val="24"/>
          <w:lang w:eastAsia="en-US"/>
        </w:rPr>
        <w:lastRenderedPageBreak/>
        <w:tab/>
        <w:t>În timpul funcţionării utilajelor şi mijloacelor de transport, în atmosferă se degajă gaze de eşapament de la m</w:t>
      </w:r>
      <w:r w:rsidRPr="00206362">
        <w:rPr>
          <w:rFonts w:ascii="Times New Roman" w:eastAsia="Calibri" w:hAnsi="Times New Roman" w:cs="Times New Roman"/>
          <w:spacing w:val="3"/>
          <w:sz w:val="24"/>
          <w:szCs w:val="24"/>
          <w:lang w:eastAsia="en-US"/>
        </w:rPr>
        <w:t>otoarele Diesel din dotarea utilajelor de construcţii şi mijloacelor de transport</w:t>
      </w:r>
      <w:r w:rsidRPr="00206362">
        <w:rPr>
          <w:rFonts w:ascii="Times New Roman" w:eastAsia="Calibri" w:hAnsi="Times New Roman" w:cs="Times New Roman"/>
          <w:spacing w:val="4"/>
          <w:sz w:val="24"/>
          <w:szCs w:val="24"/>
          <w:lang w:eastAsia="en-US"/>
        </w:rPr>
        <w:t>, în a căror componenţă sunt:</w:t>
      </w:r>
      <w:r w:rsidRPr="00206362">
        <w:rPr>
          <w:rFonts w:ascii="Times New Roman" w:eastAsia="Calibri" w:hAnsi="Times New Roman" w:cs="Times New Roman"/>
          <w:sz w:val="24"/>
          <w:szCs w:val="24"/>
          <w:lang w:eastAsia="en-US"/>
        </w:rPr>
        <w:t xml:space="preserve"> </w:t>
      </w:r>
      <w:r w:rsidRPr="00206362">
        <w:rPr>
          <w:rFonts w:ascii="Times New Roman" w:eastAsia="Calibri" w:hAnsi="Times New Roman" w:cs="Times New Roman"/>
          <w:spacing w:val="-3"/>
          <w:sz w:val="24"/>
          <w:szCs w:val="24"/>
          <w:lang w:eastAsia="en-US"/>
        </w:rPr>
        <w:t>oxizi de azot (NO</w:t>
      </w:r>
      <w:r w:rsidRPr="00206362">
        <w:rPr>
          <w:rFonts w:ascii="Times New Roman" w:eastAsia="Calibri" w:hAnsi="Times New Roman" w:cs="Times New Roman"/>
          <w:spacing w:val="-3"/>
          <w:sz w:val="24"/>
          <w:szCs w:val="24"/>
          <w:vertAlign w:val="subscript"/>
          <w:lang w:eastAsia="en-US"/>
        </w:rPr>
        <w:t>2</w:t>
      </w:r>
      <w:r w:rsidRPr="00206362">
        <w:rPr>
          <w:rFonts w:ascii="Times New Roman" w:eastAsia="Calibri" w:hAnsi="Times New Roman" w:cs="Times New Roman"/>
          <w:spacing w:val="-3"/>
          <w:sz w:val="24"/>
          <w:szCs w:val="24"/>
          <w:lang w:eastAsia="en-US"/>
        </w:rPr>
        <w:t xml:space="preserve">), </w:t>
      </w:r>
      <w:r w:rsidRPr="00206362">
        <w:rPr>
          <w:rFonts w:ascii="Times New Roman" w:eastAsia="Calibri" w:hAnsi="Times New Roman" w:cs="Times New Roman"/>
          <w:spacing w:val="3"/>
          <w:sz w:val="24"/>
          <w:szCs w:val="24"/>
          <w:lang w:eastAsia="en-US"/>
        </w:rPr>
        <w:t>oxizi de carbon (CO);</w:t>
      </w:r>
      <w:r w:rsidRPr="00206362">
        <w:rPr>
          <w:rFonts w:ascii="Times New Roman" w:eastAsia="Calibri" w:hAnsi="Times New Roman" w:cs="Times New Roman"/>
          <w:sz w:val="24"/>
          <w:szCs w:val="24"/>
          <w:lang w:eastAsia="en-US"/>
        </w:rPr>
        <w:t xml:space="preserve"> </w:t>
      </w:r>
      <w:r w:rsidRPr="00206362">
        <w:rPr>
          <w:rFonts w:ascii="Times New Roman" w:eastAsia="Calibri" w:hAnsi="Times New Roman" w:cs="Times New Roman"/>
          <w:spacing w:val="-3"/>
          <w:sz w:val="24"/>
          <w:szCs w:val="24"/>
          <w:lang w:eastAsia="en-US"/>
        </w:rPr>
        <w:t>oxizi de sulf (SO</w:t>
      </w:r>
      <w:r w:rsidRPr="00206362">
        <w:rPr>
          <w:rFonts w:ascii="Times New Roman" w:eastAsia="Calibri" w:hAnsi="Times New Roman" w:cs="Times New Roman"/>
          <w:spacing w:val="-3"/>
          <w:sz w:val="24"/>
          <w:szCs w:val="24"/>
          <w:vertAlign w:val="subscript"/>
          <w:lang w:eastAsia="en-US"/>
        </w:rPr>
        <w:t>2</w:t>
      </w:r>
      <w:r w:rsidRPr="00206362">
        <w:rPr>
          <w:rFonts w:ascii="Times New Roman" w:eastAsia="Calibri" w:hAnsi="Times New Roman" w:cs="Times New Roman"/>
          <w:spacing w:val="-3"/>
          <w:sz w:val="24"/>
          <w:szCs w:val="24"/>
          <w:lang w:eastAsia="en-US"/>
        </w:rPr>
        <w:t>);</w:t>
      </w:r>
      <w:r w:rsidRPr="00206362">
        <w:rPr>
          <w:rFonts w:ascii="Times New Roman" w:eastAsia="Calibri" w:hAnsi="Times New Roman" w:cs="Times New Roman"/>
          <w:sz w:val="24"/>
          <w:szCs w:val="24"/>
          <w:lang w:eastAsia="en-US"/>
        </w:rPr>
        <w:t xml:space="preserve"> </w:t>
      </w:r>
      <w:r w:rsidRPr="00206362">
        <w:rPr>
          <w:rFonts w:ascii="Times New Roman" w:eastAsia="Calibri" w:hAnsi="Times New Roman" w:cs="Times New Roman"/>
          <w:spacing w:val="3"/>
          <w:sz w:val="24"/>
          <w:szCs w:val="24"/>
          <w:lang w:eastAsia="en-US"/>
        </w:rPr>
        <w:t xml:space="preserve">compuşi organici volatili (COV), </w:t>
      </w:r>
      <w:r w:rsidRPr="00206362">
        <w:rPr>
          <w:rFonts w:ascii="Times New Roman" w:eastAsia="Calibri" w:hAnsi="Times New Roman" w:cs="Times New Roman"/>
          <w:spacing w:val="2"/>
          <w:sz w:val="24"/>
          <w:szCs w:val="24"/>
          <w:lang w:eastAsia="en-US"/>
        </w:rPr>
        <w:t xml:space="preserve">pulberi. Acestea se poduc în perioadă limitată, strict în timpul funcţionării motoarelor şi în cantitate redusă, fiind generate de un număr limitat de utilaje care funcţionează simultan. Emisiile de noxe chimice sunt sub limita admisă conform prevederilor Ordinului MAPPM nr. 462/1993 </w:t>
      </w:r>
    </w:p>
    <w:p w:rsidR="00262037" w:rsidRPr="00206362" w:rsidRDefault="00262037" w:rsidP="00206362">
      <w:pPr>
        <w:spacing w:after="0" w:line="360" w:lineRule="auto"/>
        <w:jc w:val="both"/>
        <w:rPr>
          <w:rFonts w:ascii="Times New Roman" w:eastAsia="Calibri" w:hAnsi="Times New Roman" w:cs="Times New Roman"/>
          <w:spacing w:val="4"/>
          <w:sz w:val="24"/>
          <w:szCs w:val="24"/>
          <w:lang w:eastAsia="en-US"/>
        </w:rPr>
      </w:pPr>
      <w:r w:rsidRPr="00206362">
        <w:rPr>
          <w:rFonts w:ascii="Times New Roman" w:eastAsia="Calibri" w:hAnsi="Times New Roman" w:cs="Times New Roman"/>
          <w:spacing w:val="8"/>
          <w:sz w:val="24"/>
          <w:szCs w:val="24"/>
          <w:lang w:eastAsia="en-US"/>
        </w:rPr>
        <w:tab/>
        <w:t xml:space="preserve">Dispersia emisiilor de noxe se va produce </w:t>
      </w:r>
      <w:r w:rsidRPr="00206362">
        <w:rPr>
          <w:rFonts w:ascii="Times New Roman" w:eastAsia="Calibri" w:hAnsi="Times New Roman" w:cs="Times New Roman"/>
          <w:spacing w:val="4"/>
          <w:sz w:val="24"/>
          <w:szCs w:val="24"/>
          <w:lang w:eastAsia="en-US"/>
        </w:rPr>
        <w:t xml:space="preserve">în jurul microcarierei şi de-a lungul drumului de acces, de o parte şi de alta pe o bandă cu lăţimea de max.100 m, concentraţiile de poluanţi reducându-se la 50% la distanţa de de </w:t>
      </w:r>
      <w:smartTag w:uri="urn:schemas-microsoft-com:office:smarttags" w:element="metricconverter">
        <w:smartTagPr>
          <w:attr w:name="ProductID" w:val="20 m"/>
        </w:smartTagPr>
        <w:r w:rsidRPr="00206362">
          <w:rPr>
            <w:rFonts w:ascii="Times New Roman" w:eastAsia="Calibri" w:hAnsi="Times New Roman" w:cs="Times New Roman"/>
            <w:spacing w:val="4"/>
            <w:sz w:val="24"/>
            <w:szCs w:val="24"/>
            <w:lang w:eastAsia="en-US"/>
          </w:rPr>
          <w:t>20 m</w:t>
        </w:r>
      </w:smartTag>
      <w:r w:rsidRPr="00206362">
        <w:rPr>
          <w:rFonts w:ascii="Times New Roman" w:eastAsia="Calibri" w:hAnsi="Times New Roman" w:cs="Times New Roman"/>
          <w:spacing w:val="4"/>
          <w:sz w:val="24"/>
          <w:szCs w:val="24"/>
          <w:lang w:eastAsia="en-US"/>
        </w:rPr>
        <w:t xml:space="preserve"> şi de 3 ori la distanţa de </w:t>
      </w:r>
      <w:smartTag w:uri="urn:schemas-microsoft-com:office:smarttags" w:element="metricconverter">
        <w:smartTagPr>
          <w:attr w:name="ProductID" w:val="50 m"/>
        </w:smartTagPr>
        <w:r w:rsidRPr="00206362">
          <w:rPr>
            <w:rFonts w:ascii="Times New Roman" w:eastAsia="Calibri" w:hAnsi="Times New Roman" w:cs="Times New Roman"/>
            <w:spacing w:val="4"/>
            <w:sz w:val="24"/>
            <w:szCs w:val="24"/>
            <w:lang w:eastAsia="en-US"/>
          </w:rPr>
          <w:t>50 m</w:t>
        </w:r>
      </w:smartTag>
      <w:r w:rsidRPr="00206362">
        <w:rPr>
          <w:rFonts w:ascii="Times New Roman" w:eastAsia="Calibri" w:hAnsi="Times New Roman" w:cs="Times New Roman"/>
          <w:spacing w:val="4"/>
          <w:sz w:val="24"/>
          <w:szCs w:val="24"/>
          <w:lang w:eastAsia="en-US"/>
        </w:rPr>
        <w:t>. Prin îmbunătăţirea nivelului tehnologic al motoarelor şi (normă de poluare cel puțin Euro IV), comparativ cu Euro I se prognozează scăderea emisiilor cu 30%.</w:t>
      </w:r>
    </w:p>
    <w:p w:rsidR="00262037" w:rsidRPr="00206362" w:rsidRDefault="00262037" w:rsidP="00206362">
      <w:pPr>
        <w:spacing w:after="0" w:line="360" w:lineRule="auto"/>
        <w:jc w:val="both"/>
        <w:rPr>
          <w:rFonts w:ascii="Times New Roman" w:eastAsia="Calibri" w:hAnsi="Times New Roman" w:cs="Times New Roman"/>
          <w:spacing w:val="9"/>
          <w:sz w:val="24"/>
          <w:szCs w:val="24"/>
          <w:lang w:eastAsia="en-US"/>
        </w:rPr>
      </w:pPr>
      <w:r w:rsidRPr="00206362">
        <w:rPr>
          <w:rFonts w:ascii="Times New Roman" w:eastAsia="Calibri" w:hAnsi="Times New Roman" w:cs="Times New Roman"/>
          <w:spacing w:val="2"/>
          <w:sz w:val="24"/>
          <w:szCs w:val="24"/>
          <w:lang w:eastAsia="en-US"/>
        </w:rPr>
        <w:tab/>
        <w:t>Activitatea în microcarieră se desfăşoară într-o zonă cu vegetaţie forestieră , cu o mare capacitate de absorbție a poluanților (CO2)</w:t>
      </w:r>
      <w:r w:rsidRPr="00206362">
        <w:rPr>
          <w:rFonts w:ascii="Times New Roman" w:eastAsia="Calibri" w:hAnsi="Times New Roman" w:cs="Times New Roman"/>
          <w:spacing w:val="-2"/>
          <w:sz w:val="24"/>
          <w:szCs w:val="24"/>
          <w:lang w:eastAsia="en-US"/>
        </w:rPr>
        <w:t>.</w:t>
      </w:r>
      <w:r w:rsidRPr="00206362">
        <w:rPr>
          <w:rFonts w:ascii="Times New Roman" w:eastAsia="Calibri" w:hAnsi="Times New Roman" w:cs="Times New Roman"/>
          <w:spacing w:val="9"/>
          <w:sz w:val="24"/>
          <w:szCs w:val="24"/>
          <w:lang w:eastAsia="en-US"/>
        </w:rPr>
        <w:t xml:space="preserve"> În acest fel, o parte a emisiilor generate prin implementarea PP va fi eliminată prin funcţia îndeplinită de vegetatiei existentă în zonă.</w:t>
      </w:r>
    </w:p>
    <w:p w:rsidR="00262037" w:rsidRPr="00206362" w:rsidRDefault="00262037" w:rsidP="00206362">
      <w:pPr>
        <w:spacing w:after="0" w:line="360" w:lineRule="auto"/>
        <w:jc w:val="both"/>
        <w:rPr>
          <w:rFonts w:ascii="Times New Roman" w:eastAsia="Calibri" w:hAnsi="Times New Roman" w:cs="Times New Roman"/>
          <w:spacing w:val="9"/>
          <w:sz w:val="24"/>
          <w:szCs w:val="24"/>
          <w:lang w:eastAsia="en-US"/>
        </w:rPr>
      </w:pPr>
    </w:p>
    <w:p w:rsidR="00F70F20" w:rsidRPr="00206362" w:rsidRDefault="00E14525" w:rsidP="00206362">
      <w:pPr>
        <w:tabs>
          <w:tab w:val="num" w:pos="0"/>
        </w:tabs>
        <w:spacing w:after="0" w:line="360" w:lineRule="auto"/>
        <w:jc w:val="both"/>
        <w:rPr>
          <w:rFonts w:ascii="Times New Roman" w:hAnsi="Times New Roman" w:cs="Times New Roman"/>
          <w:sz w:val="24"/>
          <w:szCs w:val="24"/>
        </w:rPr>
      </w:pP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b/>
          <w:i/>
          <w:sz w:val="24"/>
          <w:szCs w:val="24"/>
        </w:rPr>
        <w:t>SOL, SUBSOL:</w:t>
      </w:r>
      <w:r w:rsidRPr="00206362">
        <w:rPr>
          <w:rStyle w:val="sttpar"/>
          <w:rFonts w:ascii="Times New Roman" w:hAnsi="Times New Roman" w:cs="Times New Roman"/>
          <w:sz w:val="24"/>
          <w:szCs w:val="24"/>
        </w:rPr>
        <w:t xml:space="preserve"> </w:t>
      </w:r>
      <w:r w:rsidR="00F70F20" w:rsidRPr="00206362">
        <w:rPr>
          <w:rFonts w:ascii="Times New Roman" w:eastAsia="Calibri" w:hAnsi="Times New Roman" w:cs="Times New Roman"/>
          <w:bCs/>
          <w:iCs/>
          <w:sz w:val="24"/>
          <w:szCs w:val="24"/>
          <w:lang w:eastAsia="en-US"/>
        </w:rPr>
        <w:tab/>
        <w:t>Implementarea proiectului propus presupune îndeplinirea unor cerințe de amenajare și utilizare a terenului din amplasament care constau din:</w:t>
      </w:r>
    </w:p>
    <w:p w:rsidR="00F70F20" w:rsidRPr="00206362" w:rsidRDefault="00F70F20" w:rsidP="00141B91">
      <w:pPr>
        <w:numPr>
          <w:ilvl w:val="0"/>
          <w:numId w:val="10"/>
        </w:numPr>
        <w:tabs>
          <w:tab w:val="num" w:pos="1080"/>
        </w:tabs>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scoaterea din circuitul silvic a suprafeței 2,78 ha teren teren forestier neproductiv pentru perioada propusă de beneficiar, necesară pentru exploatarea nisipului și pietrișului;</w:t>
      </w:r>
    </w:p>
    <w:p w:rsidR="00F70F20" w:rsidRPr="00206362" w:rsidRDefault="00F70F20" w:rsidP="00141B91">
      <w:pPr>
        <w:numPr>
          <w:ilvl w:val="0"/>
          <w:numId w:val="10"/>
        </w:numPr>
        <w:tabs>
          <w:tab w:val="num" w:pos="1080"/>
        </w:tabs>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schimbarea categoriei de folosință actuală de la „teren neproductiv” la „balastieră”, pe perioada propusă de beneficiar, necesară pentru exploatarea nisipului și pietrișului;</w:t>
      </w:r>
    </w:p>
    <w:p w:rsidR="00F70F20" w:rsidRPr="00206362" w:rsidRDefault="00F70F20" w:rsidP="00141B91">
      <w:pPr>
        <w:numPr>
          <w:ilvl w:val="0"/>
          <w:numId w:val="10"/>
        </w:numPr>
        <w:tabs>
          <w:tab w:val="num" w:pos="1080"/>
        </w:tabs>
        <w:spacing w:after="0" w:line="360" w:lineRule="auto"/>
        <w:ind w:left="357" w:hanging="177"/>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 xml:space="preserve">revenirea la categoria de folosință inițială după finalizarea lucrărilor prevăzute pentru implementarea PP și </w:t>
      </w:r>
      <w:r w:rsidRPr="00206362">
        <w:rPr>
          <w:rFonts w:ascii="Times New Roman" w:eastAsia="Calibri" w:hAnsi="Times New Roman" w:cs="Times New Roman"/>
          <w:bCs/>
          <w:iCs/>
          <w:sz w:val="24"/>
          <w:szCs w:val="24"/>
          <w:lang w:eastAsia="en-US"/>
        </w:rPr>
        <w:tab/>
        <w:t xml:space="preserve">recepția lucrărilor de refacere a mediului.  </w:t>
      </w:r>
    </w:p>
    <w:p w:rsidR="00F70F20" w:rsidRPr="00206362" w:rsidRDefault="00F70F20" w:rsidP="00206362">
      <w:pPr>
        <w:numPr>
          <w:ilvl w:val="1"/>
          <w:numId w:val="0"/>
        </w:numPr>
        <w:tabs>
          <w:tab w:val="num" w:pos="0"/>
        </w:tabs>
        <w:spacing w:after="0" w:line="360" w:lineRule="auto"/>
        <w:jc w:val="both"/>
        <w:rPr>
          <w:rFonts w:ascii="Times New Roman" w:eastAsia="Calibri" w:hAnsi="Times New Roman" w:cs="Times New Roman"/>
          <w:bCs/>
          <w:iCs/>
          <w:sz w:val="24"/>
          <w:szCs w:val="24"/>
          <w:lang w:eastAsia="en-US"/>
        </w:rPr>
      </w:pPr>
      <w:r w:rsidRPr="00206362">
        <w:rPr>
          <w:rFonts w:ascii="Times New Roman" w:eastAsia="Calibri" w:hAnsi="Times New Roman" w:cs="Times New Roman"/>
          <w:bCs/>
          <w:iCs/>
          <w:sz w:val="24"/>
          <w:szCs w:val="24"/>
          <w:lang w:eastAsia="en-US"/>
        </w:rPr>
        <w:tab/>
        <w:t>Terenul forestier din zona adiacentă amplasamentului PP îşi păstrează categorie de folosinţă actuală.</w:t>
      </w:r>
    </w:p>
    <w:p w:rsidR="00262037" w:rsidRPr="00206362" w:rsidRDefault="00262037"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În perioada de implementare a proiectului propus, în funcţie de modul de utilizare a terenului din incinta amplasamentului, impactul asupra solului şi subsolului se referă la:</w:t>
      </w:r>
    </w:p>
    <w:p w:rsidR="00262037" w:rsidRPr="00206362" w:rsidRDefault="00262037" w:rsidP="00141B91">
      <w:pPr>
        <w:numPr>
          <w:ilvl w:val="0"/>
          <w:numId w:val="10"/>
        </w:numPr>
        <w:tabs>
          <w:tab w:val="num" w:pos="1080"/>
        </w:tabs>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t>în zona amplasamentului afectată cu lucrări (zona excavației) stratul de sol e lipsește, la suprafața terenului fiind un strat de balast crud;</w:t>
      </w:r>
    </w:p>
    <w:p w:rsidR="00F70F20" w:rsidRPr="00206362" w:rsidRDefault="00262037" w:rsidP="00206362">
      <w:pPr>
        <w:spacing w:after="0" w:line="360" w:lineRule="auto"/>
        <w:jc w:val="both"/>
        <w:rPr>
          <w:rStyle w:val="sttpar"/>
          <w:rFonts w:ascii="Times New Roman" w:hAnsi="Times New Roman" w:cs="Times New Roman"/>
          <w:sz w:val="24"/>
          <w:szCs w:val="24"/>
        </w:rPr>
      </w:pPr>
      <w:r w:rsidRPr="00206362">
        <w:rPr>
          <w:rFonts w:ascii="Times New Roman" w:eastAsia="Calibri" w:hAnsi="Times New Roman" w:cs="Times New Roman"/>
          <w:sz w:val="24"/>
          <w:szCs w:val="24"/>
          <w:lang w:eastAsia="en-US"/>
        </w:rPr>
        <w:t xml:space="preserve"> în zona amplasamentului afectată cu lucrări (zona excavației), în mod natural subsolul se află sub depozitul de nisip și pietriș de proveniență aluvionară.  În zona de excavare stratul de nisip şi pietriş atinge grosimi de 5 – 7 m, iar reducerea acestuia cu cca. 6 m (adâncimea medie a treptei de excavare) nu este de natură să aducă prejudicii semnificative subsolului natural. Afectarea subsolului este numai de natură fizică  (nivelare cu mijloace mecanice)</w:t>
      </w:r>
    </w:p>
    <w:p w:rsidR="00262037" w:rsidRPr="00206362" w:rsidRDefault="00262037" w:rsidP="00206362">
      <w:pPr>
        <w:spacing w:after="0" w:line="360" w:lineRule="auto"/>
        <w:jc w:val="both"/>
        <w:rPr>
          <w:rFonts w:ascii="Times New Roman" w:eastAsia="Calibri" w:hAnsi="Times New Roman" w:cs="Times New Roman"/>
          <w:b/>
          <w:bCs/>
          <w:i/>
          <w:sz w:val="24"/>
          <w:szCs w:val="24"/>
          <w:lang w:eastAsia="en-US"/>
        </w:rPr>
      </w:pPr>
      <w:r w:rsidRPr="00206362">
        <w:rPr>
          <w:rFonts w:ascii="Times New Roman" w:eastAsia="Calibri" w:hAnsi="Times New Roman" w:cs="Times New Roman"/>
          <w:b/>
          <w:bCs/>
          <w:i/>
          <w:sz w:val="24"/>
          <w:szCs w:val="24"/>
          <w:lang w:eastAsia="en-US"/>
        </w:rPr>
        <w:lastRenderedPageBreak/>
        <w:t>VEGETATIE – FAUNĂ</w:t>
      </w:r>
    </w:p>
    <w:p w:rsidR="00262037" w:rsidRPr="00206362" w:rsidRDefault="00262037" w:rsidP="00141B91">
      <w:pPr>
        <w:pStyle w:val="ListParagraph"/>
        <w:numPr>
          <w:ilvl w:val="0"/>
          <w:numId w:val="10"/>
        </w:numPr>
        <w:spacing w:after="0" w:line="360" w:lineRule="auto"/>
        <w:jc w:val="both"/>
        <w:rPr>
          <w:rFonts w:ascii="Times New Roman" w:eastAsia="Calibri" w:hAnsi="Times New Roman" w:cs="Times New Roman"/>
          <w:spacing w:val="3"/>
          <w:sz w:val="24"/>
          <w:szCs w:val="24"/>
        </w:rPr>
      </w:pPr>
      <w:r w:rsidRPr="00206362">
        <w:rPr>
          <w:rFonts w:ascii="Times New Roman" w:eastAsia="Calibri" w:hAnsi="Times New Roman" w:cs="Times New Roman"/>
          <w:sz w:val="24"/>
          <w:szCs w:val="24"/>
        </w:rPr>
        <w:t xml:space="preserve"> </w:t>
      </w:r>
      <w:proofErr w:type="gramStart"/>
      <w:r w:rsidRPr="00206362">
        <w:rPr>
          <w:rFonts w:ascii="Times New Roman" w:eastAsia="Calibri" w:hAnsi="Times New Roman" w:cs="Times New Roman"/>
          <w:sz w:val="24"/>
          <w:szCs w:val="24"/>
        </w:rPr>
        <w:t>pe</w:t>
      </w:r>
      <w:proofErr w:type="gramEnd"/>
      <w:r w:rsidRPr="00206362">
        <w:rPr>
          <w:rFonts w:ascii="Times New Roman" w:eastAsia="Calibri" w:hAnsi="Times New Roman" w:cs="Times New Roman"/>
          <w:sz w:val="24"/>
          <w:szCs w:val="24"/>
        </w:rPr>
        <w:t xml:space="preserve"> suprafaţa 2,78 ha teren destinat extragerii nisipului și pietrișului nu existentă vegetație.</w:t>
      </w:r>
    </w:p>
    <w:p w:rsidR="00262037" w:rsidRPr="00206362" w:rsidRDefault="00262037" w:rsidP="00141B91">
      <w:pPr>
        <w:numPr>
          <w:ilvl w:val="0"/>
          <w:numId w:val="10"/>
        </w:numPr>
        <w:tabs>
          <w:tab w:val="num" w:pos="1080"/>
        </w:tabs>
        <w:spacing w:after="0" w:line="360" w:lineRule="auto"/>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z w:val="24"/>
          <w:szCs w:val="24"/>
          <w:lang w:eastAsia="en-US"/>
        </w:rPr>
        <w:t xml:space="preserve">pe terenul din zona limitrofă amplasamentului balastierei, există vegetație predominant forestieră (pădure din specii locale de foioase). Pe cca 12,00 ha (bandă de 50 m îm jurul amplasamentului), vegetaţia existentă va fi afectată de depuneri de pulberi rezultate din procesul tehnologic ce se desfăşoară în amplasament. </w:t>
      </w:r>
    </w:p>
    <w:p w:rsidR="00262037" w:rsidRPr="00206362" w:rsidRDefault="00262037" w:rsidP="00141B91">
      <w:pPr>
        <w:numPr>
          <w:ilvl w:val="0"/>
          <w:numId w:val="10"/>
        </w:numPr>
        <w:tabs>
          <w:tab w:val="num" w:pos="1080"/>
        </w:tabs>
        <w:spacing w:after="0" w:line="360" w:lineRule="auto"/>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z w:val="24"/>
          <w:szCs w:val="24"/>
          <w:lang w:eastAsia="en-US"/>
        </w:rPr>
        <w:t xml:space="preserve">de-a lungul drumului de acces pe o suprafață de cca 35,00 ha, sub formă de bandă cu lăţimea maximă de 100 (50+50) m, vegetaţia existentă (forestieră și agricolă – pajiște) este afectată de depuneri de pulberi (în perioada de secetă), rezultate în timpul transportul cu mijloace auto pe drum de pământ. </w:t>
      </w:r>
    </w:p>
    <w:p w:rsidR="00262037" w:rsidRPr="00206362" w:rsidRDefault="00262037" w:rsidP="00206362">
      <w:pPr>
        <w:tabs>
          <w:tab w:val="num" w:pos="1080"/>
        </w:tabs>
        <w:spacing w:after="0" w:line="360" w:lineRule="auto"/>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z w:val="24"/>
          <w:szCs w:val="24"/>
          <w:lang w:eastAsia="en-US"/>
        </w:rPr>
        <w:tab/>
        <w:t xml:space="preserve">Pulberile depuse rămân temporar pe tulpinile plantelor, întrucât datorită precipitaţiilor acestea se spală şi ajung la nivelul solului. Provenind din pământ necontaminat şi fiind în cantităţi relativ reduse, aceste pulberi nu au impact semnificativ asupra vegetaţiei din zona limitrofă.  </w:t>
      </w:r>
    </w:p>
    <w:p w:rsidR="00262037" w:rsidRPr="00206362" w:rsidRDefault="00262037" w:rsidP="00141B91">
      <w:pPr>
        <w:pStyle w:val="ListParagraph"/>
        <w:numPr>
          <w:ilvl w:val="0"/>
          <w:numId w:val="10"/>
        </w:numPr>
        <w:spacing w:after="0" w:line="360" w:lineRule="auto"/>
        <w:jc w:val="both"/>
        <w:rPr>
          <w:rFonts w:ascii="Times New Roman" w:eastAsia="Calibri" w:hAnsi="Times New Roman" w:cs="Times New Roman"/>
          <w:spacing w:val="3"/>
          <w:sz w:val="24"/>
          <w:szCs w:val="24"/>
        </w:rPr>
      </w:pPr>
      <w:proofErr w:type="gramStart"/>
      <w:r w:rsidRPr="00206362">
        <w:rPr>
          <w:rFonts w:ascii="Times New Roman" w:eastAsia="Calibri" w:hAnsi="Times New Roman" w:cs="Times New Roman"/>
          <w:spacing w:val="3"/>
          <w:sz w:val="24"/>
          <w:szCs w:val="24"/>
        </w:rPr>
        <w:t>populaţiile</w:t>
      </w:r>
      <w:proofErr w:type="gramEnd"/>
      <w:r w:rsidRPr="00206362">
        <w:rPr>
          <w:rFonts w:ascii="Times New Roman" w:eastAsia="Calibri" w:hAnsi="Times New Roman" w:cs="Times New Roman"/>
          <w:spacing w:val="3"/>
          <w:sz w:val="24"/>
          <w:szCs w:val="24"/>
        </w:rPr>
        <w:t xml:space="preserve"> speciilor din fauna terestră ce se pot afla temporar în amplasamentul PP, pe perioada execuției lucrărilor de excavare și transport a nisipului și pietrișului se vor reloca în zona din afara amaplasamentului ± îndepărtată. Acestea vor reveni în amplasament după închiderea balastierei; </w:t>
      </w:r>
    </w:p>
    <w:p w:rsidR="00262037" w:rsidRPr="00206362" w:rsidRDefault="00262037" w:rsidP="00141B91">
      <w:pPr>
        <w:numPr>
          <w:ilvl w:val="0"/>
          <w:numId w:val="10"/>
        </w:numPr>
        <w:tabs>
          <w:tab w:val="num" w:pos="1080"/>
        </w:tabs>
        <w:spacing w:after="0" w:line="360" w:lineRule="auto"/>
        <w:jc w:val="both"/>
        <w:rPr>
          <w:rFonts w:ascii="Times New Roman" w:eastAsia="Calibri" w:hAnsi="Times New Roman" w:cs="Times New Roman"/>
          <w:spacing w:val="3"/>
          <w:sz w:val="24"/>
          <w:szCs w:val="24"/>
          <w:lang w:eastAsia="en-US"/>
        </w:rPr>
      </w:pPr>
      <w:r w:rsidRPr="00206362">
        <w:rPr>
          <w:rFonts w:ascii="Times New Roman" w:eastAsia="Calibri" w:hAnsi="Times New Roman" w:cs="Times New Roman"/>
          <w:spacing w:val="3"/>
          <w:sz w:val="24"/>
          <w:szCs w:val="24"/>
          <w:lang w:eastAsia="en-US"/>
        </w:rPr>
        <w:t xml:space="preserve">populaţiile speciilor din fauna terestră aflate în zona limitrofă amplasamentului PP (zona excavației) și în cea limitrofă drumului de acces nu vor fi afectate de emisiile de praf și noxe chimice, acestea fiind la nivele foarte scăzute, nepericuloase pentru speciile de faună, dar vor fi afectate de emisiile acestice și de prezența umană. </w:t>
      </w:r>
    </w:p>
    <w:p w:rsidR="00F70F20" w:rsidRPr="00206362" w:rsidRDefault="00F70F20" w:rsidP="00206362">
      <w:pPr>
        <w:spacing w:after="0" w:line="360" w:lineRule="auto"/>
        <w:jc w:val="both"/>
        <w:rPr>
          <w:rStyle w:val="sttpar"/>
          <w:rFonts w:ascii="Times New Roman" w:hAnsi="Times New Roman" w:cs="Times New Roman"/>
          <w:sz w:val="24"/>
          <w:szCs w:val="24"/>
        </w:rPr>
      </w:pPr>
    </w:p>
    <w:p w:rsidR="00C4576F" w:rsidRPr="00206362" w:rsidRDefault="00262037" w:rsidP="00206362">
      <w:pPr>
        <w:spacing w:after="0" w:line="360" w:lineRule="auto"/>
        <w:jc w:val="both"/>
        <w:rPr>
          <w:rStyle w:val="sttpar"/>
          <w:rFonts w:ascii="Times New Roman" w:hAnsi="Times New Roman" w:cs="Times New Roman"/>
          <w:b/>
          <w:i/>
          <w:sz w:val="24"/>
          <w:szCs w:val="24"/>
        </w:rPr>
      </w:pPr>
      <w:r w:rsidRPr="00206362">
        <w:rPr>
          <w:rStyle w:val="sttpar"/>
          <w:rFonts w:ascii="Times New Roman" w:hAnsi="Times New Roman" w:cs="Times New Roman"/>
          <w:b/>
          <w:i/>
          <w:sz w:val="24"/>
          <w:szCs w:val="24"/>
        </w:rPr>
        <w:t>ASEZARILE UMANE SI ALTE OBIECTIVE DE INTERES PUBLIC</w:t>
      </w:r>
    </w:p>
    <w:p w:rsidR="00262037" w:rsidRPr="00206362" w:rsidRDefault="00262037" w:rsidP="00206362">
      <w:pPr>
        <w:spacing w:after="0" w:line="360" w:lineRule="auto"/>
        <w:ind w:firstLine="708"/>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Locuitorii din vatra satelor Bârda, Pitulași, Bobaița, situate la distanță peste 1,5 km de amplasamentul balastierei Bremăna,</w:t>
      </w:r>
      <w:r w:rsidRPr="00206362">
        <w:rPr>
          <w:rFonts w:ascii="Times New Roman" w:eastAsia="Calibri" w:hAnsi="Times New Roman" w:cs="Times New Roman"/>
          <w:iCs/>
          <w:sz w:val="24"/>
          <w:szCs w:val="24"/>
          <w:lang w:eastAsia="en-US"/>
        </w:rPr>
        <w:t xml:space="preserve"> </w:t>
      </w:r>
      <w:r w:rsidRPr="00206362">
        <w:rPr>
          <w:rFonts w:ascii="Times New Roman" w:eastAsia="Calibri" w:hAnsi="Times New Roman" w:cs="Times New Roman"/>
          <w:bCs/>
          <w:sz w:val="24"/>
          <w:szCs w:val="24"/>
          <w:lang w:eastAsia="en-US"/>
        </w:rPr>
        <w:t xml:space="preserve">în perioada de implementare a PP </w:t>
      </w:r>
      <w:r w:rsidRPr="00206362">
        <w:rPr>
          <w:rFonts w:ascii="Times New Roman" w:eastAsia="Calibri" w:hAnsi="Times New Roman" w:cs="Times New Roman"/>
          <w:iCs/>
          <w:sz w:val="24"/>
          <w:szCs w:val="24"/>
          <w:lang w:eastAsia="en-US"/>
        </w:rPr>
        <w:t xml:space="preserve">nu </w:t>
      </w:r>
      <w:r w:rsidRPr="00206362">
        <w:rPr>
          <w:rFonts w:ascii="Times New Roman" w:eastAsia="Calibri" w:hAnsi="Times New Roman" w:cs="Times New Roman"/>
          <w:bCs/>
          <w:sz w:val="24"/>
          <w:szCs w:val="24"/>
          <w:lang w:eastAsia="en-US"/>
        </w:rPr>
        <w:t>pot fi afectaţi prin emisiile de praf, noxe chimice, zgomot, nici chiar în cazul formării unor curenți de aer foarte puternici, zonele locuite fiind situate la distanțe mult mai mari de surse decât ce de propagare a poluanților generati de activitatea de exploatare a balastului.</w:t>
      </w:r>
    </w:p>
    <w:p w:rsidR="00EB2C62" w:rsidRPr="00206362" w:rsidRDefault="00262037" w:rsidP="00206362">
      <w:pPr>
        <w:pStyle w:val="ListParagraph1"/>
        <w:spacing w:after="0" w:line="360" w:lineRule="auto"/>
        <w:ind w:left="0" w:firstLine="540"/>
        <w:jc w:val="both"/>
        <w:rPr>
          <w:rFonts w:ascii="Times New Roman" w:hAnsi="Times New Roman"/>
          <w:sz w:val="24"/>
          <w:szCs w:val="24"/>
        </w:rPr>
      </w:pPr>
      <w:r w:rsidRPr="00206362">
        <w:rPr>
          <w:rFonts w:ascii="Times New Roman" w:hAnsi="Times New Roman"/>
          <w:bCs/>
          <w:spacing w:val="2"/>
          <w:sz w:val="24"/>
          <w:szCs w:val="24"/>
        </w:rPr>
        <w:t xml:space="preserve">  Implementarea proiectului propus produce modificări ale landşaftului local prin aparţia unor elemente artificiale, ale căror forme geometrice, dimensiuni vin în </w:t>
      </w:r>
      <w:r w:rsidRPr="00206362">
        <w:rPr>
          <w:rFonts w:ascii="Times New Roman" w:hAnsi="Times New Roman"/>
          <w:bCs/>
          <w:spacing w:val="13"/>
          <w:sz w:val="24"/>
          <w:szCs w:val="24"/>
        </w:rPr>
        <w:t>contrast cu peisajul general, caracterizat de o fizionomie proprie unui teritoriu</w:t>
      </w:r>
      <w:r w:rsidRPr="00206362">
        <w:rPr>
          <w:rFonts w:ascii="Times New Roman" w:hAnsi="Times New Roman"/>
          <w:bCs/>
          <w:spacing w:val="3"/>
          <w:sz w:val="24"/>
          <w:szCs w:val="24"/>
        </w:rPr>
        <w:t>, ce rezultă dintr-o anumită combinaţie între componentele sale naturale.</w:t>
      </w:r>
      <w:r w:rsidR="00EB2C62" w:rsidRPr="00206362">
        <w:rPr>
          <w:rFonts w:ascii="Times New Roman" w:hAnsi="Times New Roman"/>
          <w:sz w:val="24"/>
          <w:szCs w:val="24"/>
        </w:rPr>
        <w:t xml:space="preserve"> </w:t>
      </w:r>
    </w:p>
    <w:p w:rsidR="00EB2C62" w:rsidRPr="00206362" w:rsidRDefault="00EB2C62" w:rsidP="00206362">
      <w:pPr>
        <w:pStyle w:val="ListParagraph1"/>
        <w:spacing w:after="0" w:line="360" w:lineRule="auto"/>
        <w:ind w:left="0" w:firstLine="540"/>
        <w:jc w:val="both"/>
        <w:rPr>
          <w:rFonts w:ascii="Times New Roman" w:hAnsi="Times New Roman"/>
          <w:sz w:val="24"/>
          <w:szCs w:val="24"/>
        </w:rPr>
      </w:pPr>
      <w:r w:rsidRPr="00206362">
        <w:rPr>
          <w:rFonts w:ascii="Times New Roman" w:hAnsi="Times New Roman"/>
          <w:sz w:val="24"/>
          <w:szCs w:val="24"/>
        </w:rPr>
        <w:t xml:space="preserve">Amplasamentul </w:t>
      </w:r>
      <w:r w:rsidRPr="00206362">
        <w:rPr>
          <w:rFonts w:ascii="Times New Roman" w:hAnsi="Times New Roman"/>
          <w:bCs/>
          <w:sz w:val="24"/>
          <w:szCs w:val="24"/>
        </w:rPr>
        <w:t>balastierei Bremăna</w:t>
      </w:r>
      <w:r w:rsidRPr="00206362">
        <w:rPr>
          <w:rFonts w:ascii="Times New Roman" w:hAnsi="Times New Roman"/>
          <w:sz w:val="24"/>
          <w:szCs w:val="24"/>
        </w:rPr>
        <w:t xml:space="preserve"> se află in extravilanul comunei Malovăț, jud. Mehedinti, iar pe amplasamentul proiectului propus şi în vecinătatea sa (rază de peste 1,50 km): </w:t>
      </w:r>
    </w:p>
    <w:p w:rsidR="00EB2C62" w:rsidRPr="00EB2C62" w:rsidRDefault="00EB2C62" w:rsidP="00141B91">
      <w:pPr>
        <w:numPr>
          <w:ilvl w:val="0"/>
          <w:numId w:val="10"/>
        </w:numPr>
        <w:tabs>
          <w:tab w:val="num" w:pos="1080"/>
        </w:tabs>
        <w:spacing w:after="0" w:line="360" w:lineRule="auto"/>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sz w:val="24"/>
          <w:szCs w:val="24"/>
          <w:lang w:eastAsia="en-US"/>
        </w:rPr>
        <w:t>nu sunt obiective de interes public</w:t>
      </w:r>
      <w:r w:rsidRPr="00EB2C62">
        <w:rPr>
          <w:rFonts w:ascii="Times New Roman" w:eastAsia="Calibri" w:hAnsi="Times New Roman" w:cs="Times New Roman"/>
          <w:bCs/>
          <w:sz w:val="24"/>
          <w:szCs w:val="24"/>
          <w:lang w:eastAsia="en-US"/>
        </w:rPr>
        <w:t xml:space="preserve"> </w:t>
      </w:r>
    </w:p>
    <w:p w:rsidR="00EB2C62" w:rsidRPr="00EB2C62" w:rsidRDefault="00EB2C62" w:rsidP="00141B91">
      <w:pPr>
        <w:numPr>
          <w:ilvl w:val="0"/>
          <w:numId w:val="10"/>
        </w:numPr>
        <w:tabs>
          <w:tab w:val="num" w:pos="1080"/>
        </w:tabs>
        <w:spacing w:after="0" w:line="360" w:lineRule="auto"/>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lastRenderedPageBreak/>
        <w:t>nu sunt monumente istorice şi de arhitectură;</w:t>
      </w:r>
    </w:p>
    <w:p w:rsidR="00262037" w:rsidRPr="00206362" w:rsidRDefault="00262037" w:rsidP="00206362">
      <w:pPr>
        <w:spacing w:after="0" w:line="360" w:lineRule="auto"/>
        <w:jc w:val="both"/>
        <w:rPr>
          <w:rStyle w:val="sttpar"/>
          <w:rFonts w:ascii="Times New Roman" w:hAnsi="Times New Roman" w:cs="Times New Roman"/>
          <w:sz w:val="24"/>
          <w:szCs w:val="24"/>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Compatibilitatea cu obiectivele de protecţie a sitului Natura 2000, după caz:</w:t>
      </w:r>
    </w:p>
    <w:p w:rsidR="00E14525" w:rsidRPr="00206362" w:rsidRDefault="00EB2C62"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w:t>
      </w:r>
      <w:r w:rsidR="00E14525" w:rsidRPr="00206362">
        <w:rPr>
          <w:rStyle w:val="sttpar"/>
          <w:rFonts w:ascii="Times New Roman" w:hAnsi="Times New Roman" w:cs="Times New Roman"/>
          <w:sz w:val="24"/>
          <w:szCs w:val="24"/>
        </w:rPr>
        <w:t xml:space="preserve">Proiectul urmeaza sa se realizeze in afara limitei oricarei arii naturale protejate sau Sit Natura </w:t>
      </w:r>
      <w:r w:rsidRPr="00206362">
        <w:rPr>
          <w:rStyle w:val="sttpar"/>
          <w:rFonts w:ascii="Times New Roman" w:hAnsi="Times New Roman" w:cs="Times New Roman"/>
          <w:sz w:val="24"/>
          <w:szCs w:val="24"/>
        </w:rPr>
        <w:t>2000.</w:t>
      </w:r>
    </w:p>
    <w:p w:rsidR="00E14525" w:rsidRPr="00206362" w:rsidRDefault="00EB2C62" w:rsidP="00206362">
      <w:pPr>
        <w:spacing w:after="0" w:line="360" w:lineRule="auto"/>
        <w:jc w:val="both"/>
        <w:rPr>
          <w:rStyle w:val="sttpar"/>
          <w:rFonts w:ascii="Times New Roman" w:hAnsi="Times New Roman" w:cs="Times New Roman"/>
          <w:sz w:val="24"/>
          <w:szCs w:val="24"/>
        </w:rPr>
      </w:pPr>
      <w:r w:rsidRPr="00206362">
        <w:rPr>
          <w:rStyle w:val="sttpar"/>
          <w:rFonts w:ascii="Times New Roman" w:hAnsi="Times New Roman" w:cs="Times New Roman"/>
          <w:sz w:val="24"/>
          <w:szCs w:val="24"/>
        </w:rPr>
        <w:t xml:space="preserve">    </w:t>
      </w:r>
      <w:r w:rsidR="00E14525" w:rsidRPr="00206362">
        <w:rPr>
          <w:rStyle w:val="sttpar"/>
          <w:rFonts w:ascii="Times New Roman" w:hAnsi="Times New Roman" w:cs="Times New Roman"/>
          <w:sz w:val="24"/>
          <w:szCs w:val="24"/>
        </w:rPr>
        <w:t>Avand in vedere amplasamentul proiectului, acesta nu este susceptibil de-a avea un impact semnificativ asupra habitatelor si speciilor pentru a caror conservare au fost desemnate siturile de importanta comunitara si nu intra sub incidenta art.28 din O.U.G. nr.57/2007 privind regimul ariilor naturale protejate, conservarea habitatelor naturale, a florei si faunei salbatice, cu modificarile si completarile ulterioare.</w:t>
      </w:r>
    </w:p>
    <w:p w:rsidR="00EB2C62" w:rsidRPr="00EB2C62" w:rsidRDefault="00EB2C62" w:rsidP="00206362">
      <w:pPr>
        <w:spacing w:after="0" w:line="360" w:lineRule="auto"/>
        <w:ind w:firstLine="720"/>
        <w:jc w:val="both"/>
        <w:rPr>
          <w:rFonts w:ascii="Times New Roman" w:eastAsia="Calibri" w:hAnsi="Times New Roman" w:cs="Times New Roman"/>
          <w:bCs/>
          <w:iCs/>
          <w:sz w:val="24"/>
          <w:szCs w:val="24"/>
          <w:lang w:eastAsia="en-US"/>
        </w:rPr>
      </w:pPr>
      <w:r w:rsidRPr="00EB2C62">
        <w:rPr>
          <w:rFonts w:ascii="Times New Roman" w:eastAsia="Calibri" w:hAnsi="Times New Roman" w:cs="Times New Roman"/>
          <w:bCs/>
          <w:iCs/>
          <w:sz w:val="24"/>
          <w:szCs w:val="24"/>
          <w:lang w:eastAsia="en-US"/>
        </w:rPr>
        <w:t xml:space="preserve">Terenul în suprafață de 2,78 ha din amplasamentul proiectului </w:t>
      </w:r>
      <w:r w:rsidRPr="00EB2C62">
        <w:rPr>
          <w:rFonts w:ascii="Times New Roman" w:eastAsia="Calibri" w:hAnsi="Times New Roman" w:cs="Times New Roman"/>
          <w:b/>
          <w:bCs/>
          <w:sz w:val="24"/>
          <w:szCs w:val="24"/>
          <w:lang w:eastAsia="en-US"/>
        </w:rPr>
        <w:t>„</w:t>
      </w:r>
      <w:r w:rsidRPr="00EB2C62">
        <w:rPr>
          <w:rFonts w:ascii="Times New Roman" w:eastAsia="Calibri" w:hAnsi="Times New Roman" w:cs="Times New Roman"/>
          <w:sz w:val="24"/>
          <w:szCs w:val="24"/>
          <w:lang w:eastAsia="en-US"/>
        </w:rPr>
        <w:t>EXPLOATAREA NISIPULUI ȘI PIETRIȘULUI</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sz w:val="24"/>
          <w:szCs w:val="24"/>
          <w:lang w:eastAsia="en-US"/>
        </w:rPr>
        <w:t>DIN PERIMETRUL  BREMĂNA</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sz w:val="24"/>
          <w:szCs w:val="24"/>
          <w:lang w:eastAsia="en-US"/>
        </w:rPr>
        <w:t>și terenurile din zona limitrofă</w:t>
      </w:r>
      <w:r w:rsidRPr="00EB2C62">
        <w:rPr>
          <w:rFonts w:ascii="Times New Roman" w:eastAsia="Calibri" w:hAnsi="Times New Roman" w:cs="Times New Roman"/>
          <w:bCs/>
          <w:iCs/>
          <w:sz w:val="24"/>
          <w:szCs w:val="24"/>
          <w:lang w:eastAsia="en-US"/>
        </w:rPr>
        <w:t xml:space="preserve"> fac parte din teritoriul Geoparcului Platoul Mehedinţi</w:t>
      </w:r>
      <w:r w:rsidRPr="00206362">
        <w:rPr>
          <w:rFonts w:ascii="Times New Roman" w:eastAsia="Calibri" w:hAnsi="Times New Roman" w:cs="Times New Roman"/>
          <w:bCs/>
          <w:iCs/>
          <w:sz w:val="24"/>
          <w:szCs w:val="24"/>
          <w:lang w:eastAsia="en-US"/>
        </w:rPr>
        <w:t>, parc natural.</w:t>
      </w:r>
    </w:p>
    <w:p w:rsidR="00EB2C62" w:rsidRPr="00EB2C62" w:rsidRDefault="00EB2C62" w:rsidP="00206362">
      <w:pPr>
        <w:spacing w:after="0" w:line="360" w:lineRule="auto"/>
        <w:ind w:firstLine="720"/>
        <w:jc w:val="both"/>
        <w:rPr>
          <w:rFonts w:ascii="Times New Roman" w:eastAsia="Calibri" w:hAnsi="Times New Roman" w:cs="Times New Roman"/>
          <w:bCs/>
          <w:iCs/>
          <w:sz w:val="24"/>
          <w:szCs w:val="24"/>
          <w:lang w:eastAsia="en-US"/>
        </w:rPr>
      </w:pPr>
      <w:r w:rsidRPr="00EB2C62">
        <w:rPr>
          <w:rFonts w:ascii="Times New Roman" w:eastAsia="Calibri" w:hAnsi="Times New Roman" w:cs="Times New Roman"/>
          <w:bCs/>
          <w:iCs/>
          <w:sz w:val="24"/>
          <w:szCs w:val="24"/>
          <w:lang w:eastAsia="en-US"/>
        </w:rPr>
        <w:t xml:space="preserve"> Terenul din amplasament şi din zona limitrofă este situat în</w:t>
      </w:r>
      <w:r w:rsidRPr="00EB2C62">
        <w:rPr>
          <w:rFonts w:ascii="Times New Roman" w:eastAsia="Calibri" w:hAnsi="Times New Roman" w:cs="Times New Roman"/>
          <w:b/>
          <w:bCs/>
          <w:iCs/>
          <w:sz w:val="24"/>
          <w:szCs w:val="24"/>
          <w:lang w:eastAsia="en-US"/>
        </w:rPr>
        <w:t xml:space="preserve"> </w:t>
      </w:r>
      <w:r w:rsidRPr="00EB2C62">
        <w:rPr>
          <w:rFonts w:ascii="Times New Roman" w:eastAsia="Calibri" w:hAnsi="Times New Roman" w:cs="Times New Roman"/>
          <w:bCs/>
          <w:iCs/>
          <w:sz w:val="24"/>
          <w:szCs w:val="24"/>
          <w:lang w:eastAsia="en-US"/>
        </w:rPr>
        <w:t xml:space="preserve">afara perimetrele rezervaţiilor naturale, stiinţifice şi monumentelor naturii cuprinse în anexa 1 </w:t>
      </w:r>
      <w:smartTag w:uri="urn:schemas-microsoft-com:office:smarttags" w:element="PersonName">
        <w:smartTagPr>
          <w:attr w:name="ProductID" w:val="la Legea"/>
        </w:smartTagPr>
        <w:r w:rsidRPr="00EB2C62">
          <w:rPr>
            <w:rFonts w:ascii="Times New Roman" w:eastAsia="Calibri" w:hAnsi="Times New Roman" w:cs="Times New Roman"/>
            <w:bCs/>
            <w:iCs/>
            <w:sz w:val="24"/>
            <w:szCs w:val="24"/>
            <w:lang w:eastAsia="en-US"/>
          </w:rPr>
          <w:t>la Legea</w:t>
        </w:r>
      </w:smartTag>
      <w:r w:rsidRPr="00EB2C62">
        <w:rPr>
          <w:rFonts w:ascii="Times New Roman" w:eastAsia="Calibri" w:hAnsi="Times New Roman" w:cs="Times New Roman"/>
          <w:bCs/>
          <w:iCs/>
          <w:sz w:val="24"/>
          <w:szCs w:val="24"/>
          <w:lang w:eastAsia="en-US"/>
        </w:rPr>
        <w:t xml:space="preserve"> nr. 5/2000 privind aprobarea Planului de amenajare a teritoriului naţional, secţiunea a III-a – zone protejate, localizate în teritoriul geoparcului, cea mai apropiată fiind la cca. 6,0 km (pădurea Borovăț - com. Bâlvănești).</w:t>
      </w:r>
    </w:p>
    <w:p w:rsidR="00EB2C62" w:rsidRPr="00EB2C62" w:rsidRDefault="00EB2C62" w:rsidP="00206362">
      <w:pPr>
        <w:spacing w:after="0" w:line="360" w:lineRule="auto"/>
        <w:ind w:firstLine="72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iCs/>
          <w:sz w:val="24"/>
          <w:szCs w:val="24"/>
          <w:lang w:eastAsia="en-US"/>
        </w:rPr>
        <w:t xml:space="preserve">Perimetrul temporar de exploatare Bremăna se situează în afara siturilor de interes comunitar (NATURA 2000) din teritoriul Geoparcului Platoul Mehedinți: aria specială de conservare ROSCI 0198 Platoul Mehedinți distanță față de limita sudică a sitului este 4,8 km (limita sudică a localității Schitul Topolniței), iar față de aria de protecție specială avifaunistică </w:t>
      </w:r>
      <w:r w:rsidRPr="00EB2C62">
        <w:rPr>
          <w:rFonts w:ascii="Times New Roman" w:eastAsia="Calibri" w:hAnsi="Times New Roman" w:cs="Times New Roman"/>
          <w:bCs/>
          <w:sz w:val="24"/>
          <w:szCs w:val="24"/>
          <w:lang w:eastAsia="en-US"/>
        </w:rPr>
        <w:t>ROSPA0035 DOMOGLED - VALEA CERNEI distața este de peste 50 km.</w:t>
      </w:r>
    </w:p>
    <w:p w:rsidR="00EB2C62" w:rsidRPr="00EB2C62" w:rsidRDefault="00EB2C62" w:rsidP="00206362">
      <w:pPr>
        <w:spacing w:after="0" w:line="360" w:lineRule="auto"/>
        <w:ind w:firstLine="72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 xml:space="preserve">Deci, aria protejată afectată de implementarea proiectului </w:t>
      </w:r>
      <w:r w:rsidRPr="00EB2C62">
        <w:rPr>
          <w:rFonts w:ascii="Times New Roman" w:eastAsia="Calibri" w:hAnsi="Times New Roman" w:cs="Times New Roman"/>
          <w:b/>
          <w:bCs/>
          <w:sz w:val="24"/>
          <w:szCs w:val="24"/>
          <w:lang w:eastAsia="en-US"/>
        </w:rPr>
        <w:t>„</w:t>
      </w:r>
      <w:r w:rsidRPr="00EB2C62">
        <w:rPr>
          <w:rFonts w:ascii="Times New Roman" w:eastAsia="Calibri" w:hAnsi="Times New Roman" w:cs="Times New Roman"/>
          <w:sz w:val="24"/>
          <w:szCs w:val="24"/>
          <w:lang w:eastAsia="en-US"/>
        </w:rPr>
        <w:t>EXPLOATAREA NISIPULUI ȘI PIETRIȘULUI</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sz w:val="24"/>
          <w:szCs w:val="24"/>
          <w:lang w:eastAsia="en-US"/>
        </w:rPr>
        <w:t>DN PERIMETRUL  BREMĂNA</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sz w:val="24"/>
          <w:szCs w:val="24"/>
          <w:lang w:eastAsia="en-US"/>
        </w:rPr>
        <w:t>este</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iCs/>
          <w:sz w:val="24"/>
          <w:szCs w:val="24"/>
          <w:lang w:eastAsia="en-US"/>
        </w:rPr>
        <w:t>Geoparcului Platoul Mehedinţi</w:t>
      </w:r>
      <w:r w:rsidRPr="00EB2C62">
        <w:rPr>
          <w:rFonts w:ascii="Times New Roman" w:eastAsia="Calibri" w:hAnsi="Times New Roman" w:cs="Times New Roman"/>
          <w:bCs/>
          <w:sz w:val="24"/>
          <w:szCs w:val="24"/>
          <w:lang w:eastAsia="en-US"/>
        </w:rPr>
        <w:t xml:space="preserve"> </w:t>
      </w:r>
    </w:p>
    <w:p w:rsidR="00EB2C62" w:rsidRPr="00EB2C62" w:rsidRDefault="00EB2C62" w:rsidP="00206362">
      <w:pPr>
        <w:spacing w:after="0" w:line="360" w:lineRule="auto"/>
        <w:ind w:firstLine="72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 xml:space="preserve">Conform zonării interioare a teritoriului </w:t>
      </w:r>
      <w:r w:rsidRPr="00EB2C62">
        <w:rPr>
          <w:rFonts w:ascii="Times New Roman" w:eastAsia="Calibri" w:hAnsi="Times New Roman" w:cs="Times New Roman"/>
          <w:bCs/>
          <w:iCs/>
          <w:sz w:val="24"/>
          <w:szCs w:val="24"/>
          <w:lang w:eastAsia="en-US"/>
        </w:rPr>
        <w:t>Geoparcului Platoul Mehedinţi</w:t>
      </w:r>
      <w:r w:rsidRPr="00EB2C62">
        <w:rPr>
          <w:rFonts w:ascii="Times New Roman" w:eastAsia="Calibri" w:hAnsi="Times New Roman" w:cs="Times New Roman"/>
          <w:bCs/>
          <w:sz w:val="24"/>
          <w:szCs w:val="24"/>
          <w:lang w:eastAsia="en-US"/>
        </w:rPr>
        <w:t>, realizată prin Planul de management aprobat, amplasamentul PP și terenurile limitrofe fac parte din zona de dezvoltare durabilă a parcului natural.</w:t>
      </w:r>
    </w:p>
    <w:p w:rsidR="00EB2C62" w:rsidRPr="00EB2C62" w:rsidRDefault="00EB2C62" w:rsidP="00206362">
      <w:pPr>
        <w:spacing w:after="0" w:line="360" w:lineRule="auto"/>
        <w:ind w:firstLine="72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Potrivit prevederilor O.U.G. Nr. 57/2007 privind regimul ariilor naturale protejate, conservarea habitatelor naturale, a florei și faunei sălbatice, aprobată cu modificări și completări prin Legea nr. 49/2011</w:t>
      </w:r>
    </w:p>
    <w:p w:rsidR="00EB2C62" w:rsidRPr="00EB2C62" w:rsidRDefault="00EB2C62" w:rsidP="00206362">
      <w:pPr>
        <w:spacing w:after="0" w:line="360" w:lineRule="auto"/>
        <w:ind w:left="18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 xml:space="preserve">la art. 22, alin. 11: în zonele de dezvoltare durabilă se pot desfășura următoarele activități, cu respectarea prevederilor din planurile de management, ʺlit d): activități de exploatare a resurselor minerale neregenerabile, dacă posibilitatea este prevăzută în planul de management al parcului și dacă reprezintă o activitate tradiționalăʺ. </w:t>
      </w:r>
    </w:p>
    <w:p w:rsidR="00EB2C62" w:rsidRPr="00EB2C62" w:rsidRDefault="00EB2C62" w:rsidP="00206362">
      <w:pPr>
        <w:spacing w:after="0" w:line="360" w:lineRule="auto"/>
        <w:jc w:val="both"/>
        <w:rPr>
          <w:rFonts w:ascii="Times New Roman" w:eastAsia="Calibri" w:hAnsi="Times New Roman" w:cs="Times New Roman"/>
          <w:sz w:val="24"/>
          <w:szCs w:val="24"/>
          <w:lang w:eastAsia="en-US"/>
        </w:rPr>
      </w:pPr>
      <w:r w:rsidRPr="00206362">
        <w:rPr>
          <w:rFonts w:ascii="Times New Roman" w:eastAsia="Calibri" w:hAnsi="Times New Roman" w:cs="Times New Roman"/>
          <w:sz w:val="24"/>
          <w:szCs w:val="24"/>
          <w:lang w:eastAsia="en-US"/>
        </w:rPr>
        <w:lastRenderedPageBreak/>
        <w:t xml:space="preserve">          </w:t>
      </w:r>
      <w:r w:rsidRPr="00EB2C62">
        <w:rPr>
          <w:rFonts w:ascii="Times New Roman" w:eastAsia="Calibri" w:hAnsi="Times New Roman" w:cs="Times New Roman"/>
          <w:sz w:val="24"/>
          <w:szCs w:val="24"/>
          <w:lang w:eastAsia="en-US"/>
        </w:rPr>
        <w:t>Managementul Geoparcului Platoul Mehedinți se asigură de către Direcția Administrația Geoparcului Platoul Mehedinți, structură organizatorică cuprinsă în organigrama Consiliulu</w:t>
      </w:r>
      <w:r w:rsidRPr="00206362">
        <w:rPr>
          <w:rFonts w:ascii="Times New Roman" w:eastAsia="Calibri" w:hAnsi="Times New Roman" w:cs="Times New Roman"/>
          <w:sz w:val="24"/>
          <w:szCs w:val="24"/>
          <w:lang w:eastAsia="en-US"/>
        </w:rPr>
        <w:t>i Județean Mehedinți – administratorul</w:t>
      </w:r>
      <w:r w:rsidRPr="00EB2C62">
        <w:rPr>
          <w:rFonts w:ascii="Times New Roman" w:eastAsia="Calibri" w:hAnsi="Times New Roman" w:cs="Times New Roman"/>
          <w:sz w:val="24"/>
          <w:szCs w:val="24"/>
          <w:lang w:eastAsia="en-US"/>
        </w:rPr>
        <w:t xml:space="preserve"> ariei protejate. </w:t>
      </w:r>
      <w:r w:rsidRPr="00206362">
        <w:rPr>
          <w:rFonts w:ascii="Times New Roman" w:eastAsia="Calibri" w:hAnsi="Times New Roman" w:cs="Times New Roman"/>
          <w:sz w:val="24"/>
          <w:szCs w:val="24"/>
          <w:lang w:eastAsia="en-US"/>
        </w:rPr>
        <w:t xml:space="preserve"> </w:t>
      </w:r>
    </w:p>
    <w:p w:rsidR="00EB2C62" w:rsidRPr="00EB2C62" w:rsidRDefault="00EB2C62"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iCs/>
          <w:sz w:val="24"/>
          <w:szCs w:val="24"/>
          <w:lang w:eastAsia="en-US"/>
        </w:rPr>
        <w:t xml:space="preserve">    </w:t>
      </w:r>
      <w:r w:rsidRPr="00EB2C62">
        <w:rPr>
          <w:rFonts w:ascii="Times New Roman" w:eastAsia="Calibri" w:hAnsi="Times New Roman" w:cs="Times New Roman"/>
          <w:bCs/>
          <w:iCs/>
          <w:sz w:val="24"/>
          <w:szCs w:val="24"/>
          <w:lang w:eastAsia="en-US"/>
        </w:rPr>
        <w:t xml:space="preserve">Direcția Administrația Geoparcului Platoul Mehedinţi a emis Aviz nr. 320 / 21.06.2017 – Avizul favorabil pentru  </w:t>
      </w:r>
      <w:r w:rsidRPr="00EB2C62">
        <w:rPr>
          <w:rFonts w:ascii="Times New Roman" w:eastAsia="Calibri" w:hAnsi="Times New Roman" w:cs="Times New Roman"/>
          <w:b/>
          <w:bCs/>
          <w:sz w:val="24"/>
          <w:szCs w:val="24"/>
          <w:lang w:eastAsia="en-US"/>
        </w:rPr>
        <w:t>„</w:t>
      </w:r>
      <w:r w:rsidRPr="00EB2C62">
        <w:rPr>
          <w:rFonts w:ascii="Times New Roman" w:eastAsia="Calibri" w:hAnsi="Times New Roman" w:cs="Times New Roman"/>
          <w:sz w:val="24"/>
          <w:szCs w:val="24"/>
          <w:lang w:eastAsia="en-US"/>
        </w:rPr>
        <w:t>EXPLOATAREA NISIPULUI ȘI PIETRIȘULUI</w:t>
      </w:r>
      <w:r w:rsidRPr="00EB2C62">
        <w:rPr>
          <w:rFonts w:ascii="Times New Roman" w:eastAsia="Calibri" w:hAnsi="Times New Roman" w:cs="Times New Roman"/>
          <w:b/>
          <w:bCs/>
          <w:sz w:val="24"/>
          <w:szCs w:val="24"/>
          <w:lang w:eastAsia="en-US"/>
        </w:rPr>
        <w:t xml:space="preserve"> </w:t>
      </w:r>
      <w:r w:rsidRPr="00EB2C62">
        <w:rPr>
          <w:rFonts w:ascii="Times New Roman" w:eastAsia="Calibri" w:hAnsi="Times New Roman" w:cs="Times New Roman"/>
          <w:bCs/>
          <w:sz w:val="24"/>
          <w:szCs w:val="24"/>
          <w:lang w:eastAsia="en-US"/>
        </w:rPr>
        <w:t>DIN PERIMETRUL  BREMĂNA” cu următoarele condiții:</w:t>
      </w:r>
    </w:p>
    <w:p w:rsidR="00EB2C62" w:rsidRPr="00EB2C62" w:rsidRDefault="00EB2C62" w:rsidP="00141B91">
      <w:pPr>
        <w:numPr>
          <w:ilvl w:val="0"/>
          <w:numId w:val="10"/>
        </w:numPr>
        <w:tabs>
          <w:tab w:val="clear" w:pos="540"/>
          <w:tab w:val="num" w:pos="1080"/>
        </w:tabs>
        <w:spacing w:after="0" w:line="360" w:lineRule="auto"/>
        <w:ind w:left="108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sz w:val="24"/>
          <w:szCs w:val="24"/>
          <w:lang w:eastAsia="en-US"/>
        </w:rPr>
        <w:t>Legea nr. 46/2008 (codul silvic), modificată prin Legea nr. 133/2015;</w:t>
      </w:r>
    </w:p>
    <w:p w:rsidR="00EB2C62" w:rsidRPr="00EB2C62" w:rsidRDefault="00EB2C62" w:rsidP="00141B91">
      <w:pPr>
        <w:numPr>
          <w:ilvl w:val="0"/>
          <w:numId w:val="10"/>
        </w:numPr>
        <w:tabs>
          <w:tab w:val="clear" w:pos="540"/>
          <w:tab w:val="num" w:pos="1080"/>
        </w:tabs>
        <w:spacing w:after="0" w:line="360" w:lineRule="auto"/>
        <w:ind w:left="108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sz w:val="24"/>
          <w:szCs w:val="24"/>
          <w:lang w:eastAsia="en-US"/>
        </w:rPr>
        <w:t>O.U.G. nr. 195/2005  aprobată prin Legea nr. 265/2006;</w:t>
      </w:r>
      <w:r w:rsidRPr="00EB2C62">
        <w:rPr>
          <w:rFonts w:ascii="Times New Roman" w:eastAsia="Calibri" w:hAnsi="Times New Roman" w:cs="Times New Roman"/>
          <w:bCs/>
          <w:sz w:val="24"/>
          <w:szCs w:val="24"/>
          <w:lang w:eastAsia="en-US"/>
        </w:rPr>
        <w:t xml:space="preserve"> </w:t>
      </w:r>
    </w:p>
    <w:p w:rsidR="00EB2C62" w:rsidRPr="00EB2C62" w:rsidRDefault="00EB2C62" w:rsidP="00141B91">
      <w:pPr>
        <w:numPr>
          <w:ilvl w:val="0"/>
          <w:numId w:val="10"/>
        </w:numPr>
        <w:tabs>
          <w:tab w:val="clear" w:pos="540"/>
          <w:tab w:val="num" w:pos="1080"/>
        </w:tabs>
        <w:spacing w:after="0" w:line="360" w:lineRule="auto"/>
        <w:ind w:left="108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O.U.G. nr. 57/2007 privind regimul ariilor naturale protejate, conservarea habitatelor naturale, a florei și faunei sălbatice , aprobată cu modificări și completări prin Legea nr. 49/2011;</w:t>
      </w:r>
    </w:p>
    <w:p w:rsidR="00EB2C62" w:rsidRPr="00EB2C62" w:rsidRDefault="00EB2C62" w:rsidP="00141B91">
      <w:pPr>
        <w:numPr>
          <w:ilvl w:val="0"/>
          <w:numId w:val="10"/>
        </w:numPr>
        <w:tabs>
          <w:tab w:val="clear" w:pos="540"/>
          <w:tab w:val="num" w:pos="1080"/>
        </w:tabs>
        <w:spacing w:after="0" w:line="360" w:lineRule="auto"/>
        <w:ind w:left="1080"/>
        <w:jc w:val="both"/>
        <w:rPr>
          <w:rFonts w:ascii="Times New Roman" w:eastAsia="Calibri" w:hAnsi="Times New Roman" w:cs="Times New Roman"/>
          <w:bCs/>
          <w:sz w:val="24"/>
          <w:szCs w:val="24"/>
          <w:lang w:eastAsia="en-US"/>
        </w:rPr>
      </w:pPr>
      <w:r w:rsidRPr="00EB2C62">
        <w:rPr>
          <w:rFonts w:ascii="Times New Roman" w:eastAsia="Calibri" w:hAnsi="Times New Roman" w:cs="Times New Roman"/>
          <w:bCs/>
          <w:sz w:val="24"/>
          <w:szCs w:val="24"/>
          <w:lang w:eastAsia="en-US"/>
        </w:rPr>
        <w:t xml:space="preserve">La terminarea exploatării nisipului ți pietrișului se vor executa lucrări de refacere a amplasamentului conform celor prezentate în documentația de solicitare a avizului. </w:t>
      </w:r>
    </w:p>
    <w:p w:rsidR="00EB2C62" w:rsidRPr="00EB2C62" w:rsidRDefault="00EB2C62" w:rsidP="00206362">
      <w:pPr>
        <w:spacing w:after="0" w:line="360" w:lineRule="auto"/>
        <w:ind w:left="360" w:hanging="360"/>
        <w:jc w:val="both"/>
        <w:rPr>
          <w:rFonts w:ascii="Times New Roman" w:eastAsia="Calibri" w:hAnsi="Times New Roman" w:cs="Times New Roman"/>
          <w:i/>
          <w:spacing w:val="3"/>
          <w:sz w:val="24"/>
          <w:szCs w:val="24"/>
          <w:lang w:eastAsia="en-US"/>
        </w:rPr>
      </w:pPr>
    </w:p>
    <w:p w:rsidR="00E14525" w:rsidRPr="00206362" w:rsidRDefault="00E14525" w:rsidP="00141B91">
      <w:pPr>
        <w:pStyle w:val="ListParagraph"/>
        <w:numPr>
          <w:ilvl w:val="0"/>
          <w:numId w:val="12"/>
        </w:numPr>
        <w:spacing w:after="0" w:line="360" w:lineRule="auto"/>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Luarea în considerare a impactului direct, indirect şi cumulat cu al celorlalte activităţi existente în zonă etc:</w:t>
      </w:r>
    </w:p>
    <w:p w:rsidR="008F71FF" w:rsidRPr="008F71FF" w:rsidRDefault="008F71FF" w:rsidP="00206362">
      <w:pPr>
        <w:autoSpaceDE w:val="0"/>
        <w:autoSpaceDN w:val="0"/>
        <w:adjustRightInd w:val="0"/>
        <w:snapToGrid w:val="0"/>
        <w:spacing w:after="0" w:line="360" w:lineRule="auto"/>
        <w:ind w:left="1260" w:hanging="540"/>
        <w:jc w:val="both"/>
        <w:rPr>
          <w:rFonts w:ascii="Times New Roman" w:eastAsia="Calibri" w:hAnsi="Times New Roman" w:cs="Times New Roman"/>
          <w:bCs/>
          <w:sz w:val="24"/>
          <w:szCs w:val="24"/>
          <w:u w:val="single"/>
          <w:lang w:eastAsia="en-US"/>
        </w:rPr>
      </w:pPr>
      <w:r w:rsidRPr="00206362">
        <w:rPr>
          <w:rFonts w:ascii="Times New Roman" w:eastAsia="Calibri" w:hAnsi="Times New Roman" w:cs="Times New Roman"/>
          <w:b/>
          <w:bCs/>
          <w:sz w:val="24"/>
          <w:szCs w:val="24"/>
          <w:lang w:eastAsia="en-US"/>
        </w:rPr>
        <w:t>I</w:t>
      </w:r>
      <w:r w:rsidRPr="008F71FF">
        <w:rPr>
          <w:rFonts w:ascii="Times New Roman" w:eastAsia="Calibri" w:hAnsi="Times New Roman" w:cs="Times New Roman"/>
          <w:b/>
          <w:bCs/>
          <w:sz w:val="24"/>
          <w:szCs w:val="24"/>
          <w:lang w:eastAsia="en-US"/>
        </w:rPr>
        <w:t>mpactul cumulativ generat de implementarea PP cu alte aprobate</w:t>
      </w:r>
      <w:r w:rsidRPr="008F71FF">
        <w:rPr>
          <w:rFonts w:ascii="Times New Roman" w:eastAsia="Calibri" w:hAnsi="Times New Roman" w:cs="Times New Roman"/>
          <w:bCs/>
          <w:sz w:val="24"/>
          <w:szCs w:val="24"/>
          <w:u w:val="single"/>
          <w:lang w:eastAsia="en-US"/>
        </w:rPr>
        <w:t xml:space="preserve"> </w:t>
      </w:r>
    </w:p>
    <w:p w:rsidR="008F71FF" w:rsidRPr="008F71FF" w:rsidRDefault="008F71FF" w:rsidP="00206362">
      <w:pPr>
        <w:spacing w:after="0" w:line="360" w:lineRule="auto"/>
        <w:jc w:val="both"/>
        <w:rPr>
          <w:rFonts w:ascii="Times New Roman" w:eastAsia="Calibri" w:hAnsi="Times New Roman" w:cs="Times New Roman"/>
          <w:sz w:val="24"/>
          <w:szCs w:val="24"/>
          <w:lang w:eastAsia="en-US"/>
        </w:rPr>
      </w:pPr>
      <w:r w:rsidRPr="008F71FF">
        <w:rPr>
          <w:rFonts w:ascii="Times New Roman" w:eastAsia="Calibri" w:hAnsi="Times New Roman" w:cs="Times New Roman"/>
          <w:sz w:val="24"/>
          <w:szCs w:val="24"/>
          <w:lang w:val="fr-FR" w:eastAsia="en-US"/>
        </w:rPr>
        <w:tab/>
        <w:t xml:space="preserve">În zona de perimetrului de exploatare Bremăna nu sunt propuse sau aprobate alte proiecte (construcții, microcariere, balastiere pe curs </w:t>
      </w:r>
      <w:proofErr w:type="gramStart"/>
      <w:r w:rsidRPr="008F71FF">
        <w:rPr>
          <w:rFonts w:ascii="Times New Roman" w:eastAsia="Calibri" w:hAnsi="Times New Roman" w:cs="Times New Roman"/>
          <w:sz w:val="24"/>
          <w:szCs w:val="24"/>
          <w:lang w:val="fr-FR" w:eastAsia="en-US"/>
        </w:rPr>
        <w:t>de apă</w:t>
      </w:r>
      <w:proofErr w:type="gramEnd"/>
      <w:r w:rsidRPr="008F71FF">
        <w:rPr>
          <w:rFonts w:ascii="Times New Roman" w:eastAsia="Calibri" w:hAnsi="Times New Roman" w:cs="Times New Roman"/>
          <w:sz w:val="24"/>
          <w:szCs w:val="24"/>
          <w:lang w:val="fr-FR" w:eastAsia="en-US"/>
        </w:rPr>
        <w:t>) care pot genera impact cumulativ cu proiectul propus</w:t>
      </w:r>
      <w:r w:rsidRPr="008F71FF">
        <w:rPr>
          <w:rFonts w:ascii="Times New Roman" w:eastAsia="Calibri" w:hAnsi="Times New Roman" w:cs="Times New Roman"/>
          <w:bCs/>
          <w:sz w:val="24"/>
          <w:szCs w:val="24"/>
          <w:lang w:eastAsia="en-US"/>
        </w:rPr>
        <w:t>.</w:t>
      </w:r>
    </w:p>
    <w:p w:rsidR="008F71FF" w:rsidRPr="008F71FF" w:rsidRDefault="008F71FF" w:rsidP="00206362">
      <w:pPr>
        <w:spacing w:after="0" w:line="360" w:lineRule="auto"/>
        <w:jc w:val="both"/>
        <w:rPr>
          <w:rFonts w:ascii="Times New Roman" w:eastAsia="Calibri" w:hAnsi="Times New Roman" w:cs="Times New Roman"/>
          <w:sz w:val="24"/>
          <w:szCs w:val="24"/>
          <w:lang w:eastAsia="en-US"/>
        </w:rPr>
      </w:pPr>
      <w:r w:rsidRPr="008F71FF">
        <w:rPr>
          <w:rFonts w:ascii="Times New Roman" w:eastAsia="Calibri" w:hAnsi="Times New Roman" w:cs="Times New Roman"/>
          <w:bCs/>
          <w:iCs/>
          <w:sz w:val="24"/>
          <w:szCs w:val="24"/>
          <w:lang w:eastAsia="en-US"/>
        </w:rPr>
        <w:tab/>
        <w:t xml:space="preserve">Faţă de cele prezentate, apreciem că, implementarea proiectul </w:t>
      </w:r>
      <w:r w:rsidRPr="008F71FF">
        <w:rPr>
          <w:rFonts w:ascii="Times New Roman" w:eastAsia="Calibri" w:hAnsi="Times New Roman" w:cs="Times New Roman"/>
          <w:color w:val="000000"/>
          <w:sz w:val="24"/>
          <w:szCs w:val="24"/>
          <w:lang w:eastAsia="en-US"/>
        </w:rPr>
        <w:t>ʺ</w:t>
      </w:r>
      <w:r w:rsidRPr="008F71FF">
        <w:rPr>
          <w:rFonts w:ascii="Times New Roman" w:eastAsia="Calibri" w:hAnsi="Times New Roman" w:cs="Times New Roman"/>
          <w:sz w:val="24"/>
          <w:szCs w:val="24"/>
          <w:lang w:eastAsia="en-US"/>
        </w:rPr>
        <w:t>EXPLOATAREA NISIPULUI ȘI PIETRIȘULUI</w:t>
      </w:r>
      <w:r w:rsidRPr="008F71FF">
        <w:rPr>
          <w:rFonts w:ascii="Times New Roman" w:eastAsia="Calibri" w:hAnsi="Times New Roman" w:cs="Times New Roman"/>
          <w:b/>
          <w:bCs/>
          <w:sz w:val="24"/>
          <w:szCs w:val="24"/>
          <w:lang w:eastAsia="en-US"/>
        </w:rPr>
        <w:t xml:space="preserve"> </w:t>
      </w:r>
      <w:r w:rsidRPr="008F71FF">
        <w:rPr>
          <w:rFonts w:ascii="Times New Roman" w:eastAsia="Calibri" w:hAnsi="Times New Roman" w:cs="Times New Roman"/>
          <w:bCs/>
          <w:sz w:val="24"/>
          <w:szCs w:val="24"/>
          <w:lang w:eastAsia="en-US"/>
        </w:rPr>
        <w:t>DIN PERIMETRUL BREMĂNA</w:t>
      </w:r>
      <w:r w:rsidRPr="008F71FF">
        <w:rPr>
          <w:rFonts w:ascii="Times New Roman" w:eastAsia="Calibri" w:hAnsi="Times New Roman" w:cs="Times New Roman"/>
          <w:b/>
          <w:bCs/>
          <w:sz w:val="24"/>
          <w:szCs w:val="24"/>
          <w:lang w:eastAsia="en-US"/>
        </w:rPr>
        <w:t xml:space="preserve">”, </w:t>
      </w:r>
      <w:r w:rsidRPr="008F71FF">
        <w:rPr>
          <w:rFonts w:ascii="Times New Roman" w:eastAsia="Calibri" w:hAnsi="Times New Roman" w:cs="Times New Roman"/>
          <w:bCs/>
          <w:sz w:val="24"/>
          <w:szCs w:val="24"/>
          <w:lang w:eastAsia="en-US"/>
        </w:rPr>
        <w:t>com. Malovăț, jud. Mehedinți</w:t>
      </w:r>
      <w:r w:rsidRPr="008F71FF">
        <w:rPr>
          <w:rFonts w:ascii="Times New Roman" w:eastAsia="Calibri" w:hAnsi="Times New Roman" w:cs="Times New Roman"/>
          <w:bCs/>
          <w:iCs/>
          <w:sz w:val="24"/>
          <w:szCs w:val="24"/>
          <w:lang w:eastAsia="en-US"/>
        </w:rPr>
        <w:t xml:space="preserve"> nu generează impact cumulativ cu alte proiecte aprobate pe raza comunelor </w:t>
      </w:r>
      <w:r w:rsidRPr="008F71FF">
        <w:rPr>
          <w:rFonts w:ascii="Times New Roman" w:eastAsia="Calibri" w:hAnsi="Times New Roman" w:cs="Times New Roman"/>
          <w:sz w:val="24"/>
          <w:szCs w:val="24"/>
          <w:lang w:eastAsia="en-US"/>
        </w:rPr>
        <w:t xml:space="preserve">Malovăț, Izvorul Bârzii. </w:t>
      </w:r>
    </w:p>
    <w:p w:rsidR="008F71FF" w:rsidRPr="008F71FF" w:rsidRDefault="008F71FF" w:rsidP="00206362">
      <w:pPr>
        <w:spacing w:after="0" w:line="360" w:lineRule="auto"/>
        <w:jc w:val="both"/>
        <w:rPr>
          <w:rFonts w:ascii="Times New Roman" w:eastAsia="Calibri" w:hAnsi="Times New Roman" w:cs="Times New Roman"/>
          <w:b/>
          <w:sz w:val="24"/>
          <w:szCs w:val="24"/>
          <w:lang w:val="fr-FR" w:eastAsia="en-US"/>
        </w:rPr>
      </w:pPr>
      <w:r w:rsidRPr="00206362">
        <w:rPr>
          <w:rFonts w:ascii="Times New Roman" w:eastAsia="Calibri" w:hAnsi="Times New Roman" w:cs="Times New Roman"/>
          <w:b/>
          <w:sz w:val="24"/>
          <w:szCs w:val="24"/>
          <w:lang w:val="fr-FR" w:eastAsia="en-US"/>
        </w:rPr>
        <w:t xml:space="preserve">             </w:t>
      </w:r>
      <w:r w:rsidRPr="008F71FF">
        <w:rPr>
          <w:rFonts w:ascii="Times New Roman" w:eastAsia="Calibri" w:hAnsi="Times New Roman" w:cs="Times New Roman"/>
          <w:b/>
          <w:sz w:val="24"/>
          <w:szCs w:val="24"/>
          <w:lang w:val="fr-FR" w:eastAsia="en-US"/>
        </w:rPr>
        <w:t>Impactul rezidual al PP asupra habitatelor si speciilor criteriu mentionate în planul de management</w:t>
      </w:r>
      <w:r w:rsidRPr="00206362">
        <w:rPr>
          <w:rFonts w:ascii="Times New Roman" w:eastAsia="Calibri" w:hAnsi="Times New Roman" w:cs="Times New Roman"/>
          <w:b/>
          <w:sz w:val="24"/>
          <w:szCs w:val="24"/>
          <w:lang w:val="fr-FR" w:eastAsia="en-US"/>
        </w:rPr>
        <w:t xml:space="preserve"> al Parcului Natural Geoparcul Platoul Mehedinti</w:t>
      </w:r>
      <w:r w:rsidRPr="008F71FF">
        <w:rPr>
          <w:rFonts w:ascii="Times New Roman" w:eastAsia="Calibri" w:hAnsi="Times New Roman" w:cs="Times New Roman"/>
          <w:b/>
          <w:sz w:val="24"/>
          <w:szCs w:val="24"/>
          <w:lang w:val="fr-FR" w:eastAsia="en-US"/>
        </w:rPr>
        <w:t>, dupa implementarea măsurilor de reducere a impactului</w:t>
      </w:r>
    </w:p>
    <w:p w:rsidR="008F71FF" w:rsidRPr="008F71FF" w:rsidRDefault="008F71FF" w:rsidP="00206362">
      <w:pPr>
        <w:spacing w:after="0" w:line="360" w:lineRule="auto"/>
        <w:ind w:firstLine="708"/>
        <w:jc w:val="both"/>
        <w:rPr>
          <w:rFonts w:ascii="Times New Roman" w:eastAsia="Calibri" w:hAnsi="Times New Roman" w:cs="Times New Roman"/>
          <w:bCs/>
          <w:sz w:val="24"/>
          <w:szCs w:val="24"/>
          <w:lang w:eastAsia="en-US"/>
        </w:rPr>
      </w:pPr>
      <w:r w:rsidRPr="008F71FF">
        <w:rPr>
          <w:rFonts w:ascii="Times New Roman" w:eastAsia="Calibri" w:hAnsi="Times New Roman" w:cs="Times New Roman"/>
          <w:bCs/>
          <w:sz w:val="24"/>
          <w:szCs w:val="24"/>
          <w:lang w:eastAsia="en-US"/>
        </w:rPr>
        <w:t>În timpul implementării proiectului propus, impactul produs asupra factorilor de mediu poate fi redus prin aplicarea unor măsuri specifice tipului de poluant generat în procesul tehnologic de exploatare și transport a nisipului și pietrișului, cu rezultate semnificative asupra emisiilor de praf, noxe şi zgomot din surse mobile.</w:t>
      </w:r>
    </w:p>
    <w:p w:rsidR="008F71FF" w:rsidRPr="008F71FF" w:rsidRDefault="008F71FF" w:rsidP="00206362">
      <w:pPr>
        <w:spacing w:after="0" w:line="360" w:lineRule="auto"/>
        <w:jc w:val="both"/>
        <w:rPr>
          <w:rFonts w:ascii="Times New Roman" w:eastAsia="Calibri" w:hAnsi="Times New Roman" w:cs="Times New Roman"/>
          <w:sz w:val="24"/>
          <w:szCs w:val="24"/>
          <w:lang w:eastAsia="en-US"/>
        </w:rPr>
      </w:pPr>
      <w:r w:rsidRPr="008F71FF">
        <w:rPr>
          <w:rFonts w:ascii="Times New Roman" w:eastAsia="Calibri" w:hAnsi="Times New Roman" w:cs="Times New Roman"/>
          <w:bCs/>
          <w:sz w:val="24"/>
          <w:szCs w:val="24"/>
          <w:lang w:eastAsia="en-US"/>
        </w:rPr>
        <w:t xml:space="preserve">▪ Masuri de reducere a prafului şi </w:t>
      </w:r>
      <w:r w:rsidRPr="008F71FF">
        <w:rPr>
          <w:rFonts w:ascii="Times New Roman" w:eastAsia="Calibri" w:hAnsi="Times New Roman" w:cs="Times New Roman"/>
          <w:sz w:val="24"/>
          <w:szCs w:val="24"/>
          <w:lang w:eastAsia="en-US"/>
        </w:rPr>
        <w:t>impactului rezidual după implementarea acestora :</w:t>
      </w:r>
    </w:p>
    <w:p w:rsidR="008F71FF" w:rsidRPr="008F71FF" w:rsidRDefault="008F71FF" w:rsidP="00206362">
      <w:pPr>
        <w:shd w:val="clear" w:color="auto" w:fill="FFFFFF"/>
        <w:spacing w:after="0" w:line="360" w:lineRule="auto"/>
        <w:ind w:right="12" w:firstLine="708"/>
        <w:jc w:val="both"/>
        <w:rPr>
          <w:rFonts w:ascii="Times New Roman" w:eastAsia="Calibri" w:hAnsi="Times New Roman" w:cs="Times New Roman"/>
          <w:spacing w:val="8"/>
          <w:sz w:val="24"/>
          <w:szCs w:val="24"/>
          <w:lang w:eastAsia="en-US"/>
        </w:rPr>
      </w:pPr>
      <w:r w:rsidRPr="008F71FF">
        <w:rPr>
          <w:rFonts w:ascii="Times New Roman" w:eastAsia="Calibri" w:hAnsi="Times New Roman" w:cs="Times New Roman"/>
          <w:spacing w:val="8"/>
          <w:sz w:val="24"/>
          <w:szCs w:val="24"/>
          <w:lang w:eastAsia="en-US"/>
        </w:rPr>
        <w:t xml:space="preserve">În </w:t>
      </w:r>
      <w:r w:rsidRPr="008F71FF">
        <w:rPr>
          <w:rFonts w:ascii="Times New Roman" w:eastAsia="Calibri" w:hAnsi="Times New Roman" w:cs="Times New Roman"/>
          <w:spacing w:val="4"/>
          <w:sz w:val="24"/>
          <w:szCs w:val="24"/>
          <w:lang w:eastAsia="en-US"/>
        </w:rPr>
        <w:t>amplasamentul PP, î</w:t>
      </w:r>
      <w:r w:rsidRPr="008F71FF">
        <w:rPr>
          <w:rFonts w:ascii="Times New Roman" w:eastAsia="Calibri" w:hAnsi="Times New Roman" w:cs="Times New Roman"/>
          <w:spacing w:val="8"/>
          <w:sz w:val="24"/>
          <w:szCs w:val="24"/>
          <w:lang w:eastAsia="en-US"/>
        </w:rPr>
        <w:t xml:space="preserve">n zona excavației nu este cazul să se aplice măsuri de reducere a emisiilor de praf, deoarece prin natura lor, depozitele de nisip și pietriș din albia majoră, cu tasare naturală au un nivel suficient de ridicat de umiditate, ceea ce face ca la excavarea </w:t>
      </w:r>
      <w:r w:rsidRPr="008F71FF">
        <w:rPr>
          <w:rFonts w:ascii="Times New Roman" w:eastAsia="Calibri" w:hAnsi="Times New Roman" w:cs="Times New Roman"/>
          <w:spacing w:val="8"/>
          <w:sz w:val="24"/>
          <w:szCs w:val="24"/>
          <w:lang w:eastAsia="en-US"/>
        </w:rPr>
        <w:lastRenderedPageBreak/>
        <w:t xml:space="preserve">și manipularea agregatelor minerale să nu se producă emisii de praf, nici chiar în perioade de secetă. </w:t>
      </w:r>
    </w:p>
    <w:p w:rsidR="008F71FF" w:rsidRPr="008F71FF" w:rsidRDefault="008F71FF" w:rsidP="00206362">
      <w:pPr>
        <w:shd w:val="clear" w:color="auto" w:fill="FFFFFF"/>
        <w:spacing w:after="0" w:line="360" w:lineRule="auto"/>
        <w:ind w:right="12"/>
        <w:jc w:val="both"/>
        <w:rPr>
          <w:rFonts w:ascii="Times New Roman" w:eastAsia="Calibri" w:hAnsi="Times New Roman" w:cs="Times New Roman"/>
          <w:spacing w:val="8"/>
          <w:sz w:val="24"/>
          <w:szCs w:val="24"/>
          <w:lang w:eastAsia="en-US"/>
        </w:rPr>
      </w:pPr>
      <w:r w:rsidRPr="008F71FF">
        <w:rPr>
          <w:rFonts w:ascii="Times New Roman" w:eastAsia="Calibri" w:hAnsi="Times New Roman" w:cs="Times New Roman"/>
          <w:spacing w:val="4"/>
          <w:sz w:val="24"/>
          <w:szCs w:val="24"/>
          <w:lang w:eastAsia="en-US"/>
        </w:rPr>
        <w:tab/>
        <w:t>Pe drumul de acces</w:t>
      </w:r>
      <w:r w:rsidRPr="008F71FF">
        <w:rPr>
          <w:rFonts w:ascii="Times New Roman" w:eastAsia="Calibri" w:hAnsi="Times New Roman" w:cs="Times New Roman"/>
          <w:spacing w:val="8"/>
          <w:sz w:val="24"/>
          <w:szCs w:val="24"/>
          <w:lang w:eastAsia="en-US"/>
        </w:rPr>
        <w:t xml:space="preserve"> se pot lua măsuri eficiente de reducerea emisiilor de praf în atmosferă:</w:t>
      </w:r>
    </w:p>
    <w:p w:rsidR="008F71FF" w:rsidRPr="008F71FF" w:rsidRDefault="008F71FF" w:rsidP="00141B91">
      <w:pPr>
        <w:numPr>
          <w:ilvl w:val="0"/>
          <w:numId w:val="10"/>
        </w:numPr>
        <w:shd w:val="clear" w:color="auto" w:fill="FFFFFF"/>
        <w:tabs>
          <w:tab w:val="num" w:pos="1080"/>
        </w:tabs>
        <w:spacing w:after="0" w:line="360" w:lineRule="auto"/>
        <w:ind w:right="12"/>
        <w:jc w:val="both"/>
        <w:rPr>
          <w:rFonts w:ascii="Times New Roman" w:eastAsia="Calibri" w:hAnsi="Times New Roman" w:cs="Times New Roman"/>
          <w:spacing w:val="8"/>
          <w:sz w:val="24"/>
          <w:szCs w:val="24"/>
          <w:lang w:eastAsia="en-US"/>
        </w:rPr>
      </w:pPr>
      <w:r w:rsidRPr="008F71FF">
        <w:rPr>
          <w:rFonts w:ascii="Times New Roman" w:eastAsia="Calibri" w:hAnsi="Times New Roman" w:cs="Times New Roman"/>
          <w:spacing w:val="8"/>
          <w:sz w:val="24"/>
          <w:szCs w:val="24"/>
          <w:lang w:eastAsia="en-US"/>
        </w:rPr>
        <w:t>îmbunătăţirea sistemului rutier al drumului de acces prin menţinerea lui într-o stare tehnică bună, pe toată perioada de implementare a proiectului</w:t>
      </w:r>
    </w:p>
    <w:p w:rsidR="008F71FF" w:rsidRPr="008F71FF" w:rsidRDefault="008F71FF" w:rsidP="00141B91">
      <w:pPr>
        <w:numPr>
          <w:ilvl w:val="0"/>
          <w:numId w:val="10"/>
        </w:numPr>
        <w:shd w:val="clear" w:color="auto" w:fill="FFFFFF"/>
        <w:tabs>
          <w:tab w:val="num" w:pos="1080"/>
        </w:tabs>
        <w:spacing w:after="0" w:line="360" w:lineRule="auto"/>
        <w:ind w:right="12"/>
        <w:jc w:val="both"/>
        <w:rPr>
          <w:rFonts w:ascii="Times New Roman" w:eastAsia="Calibri" w:hAnsi="Times New Roman" w:cs="Times New Roman"/>
          <w:spacing w:val="8"/>
          <w:sz w:val="24"/>
          <w:szCs w:val="24"/>
          <w:lang w:eastAsia="en-US"/>
        </w:rPr>
      </w:pPr>
      <w:r w:rsidRPr="008F71FF">
        <w:rPr>
          <w:rFonts w:ascii="Times New Roman" w:eastAsia="Calibri" w:hAnsi="Times New Roman" w:cs="Times New Roman"/>
          <w:spacing w:val="8"/>
          <w:sz w:val="24"/>
          <w:szCs w:val="24"/>
          <w:lang w:eastAsia="en-US"/>
        </w:rPr>
        <w:t>reducerea vitezei de circulaţie pe drumul de acces;</w:t>
      </w:r>
    </w:p>
    <w:p w:rsidR="008F71FF" w:rsidRPr="008F71FF" w:rsidRDefault="008F71FF" w:rsidP="00141B91">
      <w:pPr>
        <w:numPr>
          <w:ilvl w:val="0"/>
          <w:numId w:val="10"/>
        </w:numPr>
        <w:shd w:val="clear" w:color="auto" w:fill="FFFFFF"/>
        <w:tabs>
          <w:tab w:val="num" w:pos="1080"/>
        </w:tabs>
        <w:spacing w:after="0" w:line="360" w:lineRule="auto"/>
        <w:ind w:right="12"/>
        <w:jc w:val="both"/>
        <w:rPr>
          <w:rFonts w:ascii="Times New Roman" w:eastAsia="Calibri" w:hAnsi="Times New Roman" w:cs="Times New Roman"/>
          <w:spacing w:val="3"/>
          <w:sz w:val="24"/>
          <w:szCs w:val="24"/>
          <w:lang w:eastAsia="en-US"/>
        </w:rPr>
      </w:pPr>
      <w:r w:rsidRPr="008F71FF">
        <w:rPr>
          <w:rFonts w:ascii="Times New Roman" w:eastAsia="Calibri" w:hAnsi="Times New Roman" w:cs="Times New Roman"/>
          <w:spacing w:val="8"/>
          <w:sz w:val="24"/>
          <w:szCs w:val="24"/>
          <w:lang w:eastAsia="en-US"/>
        </w:rPr>
        <w:t xml:space="preserve">încărcătura vrac va fi acoperită în timpul transportului. </w:t>
      </w:r>
    </w:p>
    <w:p w:rsidR="008F71FF" w:rsidRPr="008F71FF" w:rsidRDefault="008F71FF" w:rsidP="00206362">
      <w:pPr>
        <w:shd w:val="clear" w:color="auto" w:fill="FFFFFF"/>
        <w:spacing w:after="0" w:line="360" w:lineRule="auto"/>
        <w:ind w:right="12" w:firstLine="708"/>
        <w:jc w:val="both"/>
        <w:rPr>
          <w:rFonts w:ascii="Times New Roman" w:eastAsia="Calibri" w:hAnsi="Times New Roman" w:cs="Times New Roman"/>
          <w:spacing w:val="8"/>
          <w:sz w:val="24"/>
          <w:szCs w:val="24"/>
          <w:lang w:eastAsia="en-US"/>
        </w:rPr>
      </w:pPr>
      <w:r w:rsidRPr="008F71FF">
        <w:rPr>
          <w:rFonts w:ascii="Times New Roman" w:eastAsia="Calibri" w:hAnsi="Times New Roman" w:cs="Times New Roman"/>
          <w:spacing w:val="8"/>
          <w:sz w:val="24"/>
          <w:szCs w:val="24"/>
          <w:lang w:eastAsia="en-US"/>
        </w:rPr>
        <w:t>Prin aplicarea acestor măsuri apreciem că se poate reduce cantitatea de praf generată de proiect în faza de transport cu circa 20%. Praful emis în atmosferă în faza de transport reprezintă circa 80% din cantitatea totală. Prin aplicarea măsurilor de reducere a emisiilor de praf se preconizează o reducere cu 16% a cantităţii emis în atmosferă în timpul implementării proiectului.</w:t>
      </w:r>
    </w:p>
    <w:p w:rsidR="008F71FF" w:rsidRPr="008F71FF" w:rsidRDefault="008F71FF" w:rsidP="00206362">
      <w:pPr>
        <w:shd w:val="clear" w:color="auto" w:fill="FFFFFF"/>
        <w:spacing w:after="0" w:line="360" w:lineRule="auto"/>
        <w:ind w:left="180" w:right="12" w:firstLine="528"/>
        <w:jc w:val="both"/>
        <w:rPr>
          <w:rFonts w:ascii="Times New Roman" w:eastAsia="Calibri" w:hAnsi="Times New Roman" w:cs="Times New Roman"/>
          <w:spacing w:val="3"/>
          <w:sz w:val="24"/>
          <w:szCs w:val="24"/>
          <w:lang w:eastAsia="en-US"/>
        </w:rPr>
      </w:pPr>
      <w:r w:rsidRPr="008F71FF">
        <w:rPr>
          <w:rFonts w:ascii="Times New Roman" w:eastAsia="Calibri" w:hAnsi="Times New Roman" w:cs="Times New Roman"/>
          <w:spacing w:val="8"/>
          <w:sz w:val="24"/>
          <w:szCs w:val="24"/>
          <w:lang w:eastAsia="en-US"/>
        </w:rPr>
        <w:t>Impactul rezidual după implementarea măsurilor de reducere a emisiilor de praf este de 84%.</w:t>
      </w:r>
    </w:p>
    <w:p w:rsidR="00E14525" w:rsidRPr="00206362" w:rsidRDefault="00E14525" w:rsidP="00206362">
      <w:pPr>
        <w:pStyle w:val="ListParagraph"/>
        <w:spacing w:after="0" w:line="360" w:lineRule="auto"/>
        <w:ind w:left="1065"/>
        <w:jc w:val="both"/>
        <w:textAlignment w:val="baseline"/>
        <w:rPr>
          <w:rStyle w:val="sttpar"/>
          <w:rFonts w:ascii="Times New Roman" w:hAnsi="Times New Roman" w:cs="Times New Roman"/>
          <w:sz w:val="24"/>
          <w:szCs w:val="24"/>
          <w:lang w:val="ro-RO"/>
        </w:rPr>
      </w:pP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Style w:val="stpunct"/>
          <w:rFonts w:ascii="Times New Roman" w:hAnsi="Times New Roman" w:cs="Times New Roman"/>
          <w:sz w:val="24"/>
          <w:szCs w:val="24"/>
        </w:rPr>
        <w:t>   </w:t>
      </w:r>
      <w:r w:rsidRPr="00206362">
        <w:rPr>
          <w:rStyle w:val="stpunct"/>
          <w:rFonts w:ascii="Times New Roman" w:hAnsi="Times New Roman" w:cs="Times New Roman"/>
          <w:b/>
          <w:bCs/>
          <w:sz w:val="24"/>
          <w:szCs w:val="24"/>
        </w:rPr>
        <w:t>III.</w:t>
      </w:r>
      <w:r w:rsidRPr="00206362">
        <w:rPr>
          <w:rStyle w:val="sttpunct"/>
          <w:rFonts w:ascii="Times New Roman" w:hAnsi="Times New Roman" w:cs="Times New Roman"/>
          <w:b/>
          <w:bCs/>
          <w:sz w:val="24"/>
          <w:szCs w:val="24"/>
        </w:rPr>
        <w:t xml:space="preserve"> Masuri pentru prevenirea, reducerea si, unde este posibil, compensarea efectelor negative semnificative asupra mediului</w:t>
      </w:r>
      <w:r w:rsidRPr="00206362">
        <w:rPr>
          <w:rStyle w:val="sttpunct"/>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Pr="00206362" w:rsidRDefault="00E14525" w:rsidP="00141B91">
      <w:pPr>
        <w:numPr>
          <w:ilvl w:val="0"/>
          <w:numId w:val="2"/>
        </w:numPr>
        <w:spacing w:after="0" w:line="360" w:lineRule="auto"/>
        <w:jc w:val="both"/>
        <w:textAlignment w:val="baseline"/>
        <w:rPr>
          <w:rStyle w:val="sttlitera"/>
          <w:rFonts w:ascii="Times New Roman" w:hAnsi="Times New Roman" w:cs="Times New Roman"/>
          <w:b/>
          <w:bCs/>
          <w:i/>
          <w:iCs/>
          <w:sz w:val="24"/>
          <w:szCs w:val="24"/>
        </w:rPr>
      </w:pPr>
      <w:r w:rsidRPr="00206362">
        <w:rPr>
          <w:rStyle w:val="sttlitera"/>
          <w:rFonts w:ascii="Times New Roman" w:hAnsi="Times New Roman" w:cs="Times New Roman"/>
          <w:b/>
          <w:bCs/>
          <w:i/>
          <w:iCs/>
          <w:sz w:val="24"/>
          <w:szCs w:val="24"/>
        </w:rPr>
        <w:t xml:space="preserve">masuri in timpul realizarii proiectului </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b/>
          <w:bCs/>
          <w:sz w:val="24"/>
          <w:szCs w:val="24"/>
        </w:rPr>
        <w:t>APA</w:t>
      </w:r>
      <w:r w:rsidRPr="00206362">
        <w:rPr>
          <w:rStyle w:val="sttlitera"/>
          <w:rFonts w:ascii="Times New Roman" w:hAnsi="Times New Roman" w:cs="Times New Roman"/>
          <w:sz w:val="24"/>
          <w:szCs w:val="24"/>
        </w:rPr>
        <w:t xml:space="preserve">: </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nu se vor spala in cursurile de apa prezente, utilajele si mijloacele de transport folosite ;</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se vor lua toate masurile in vederea evitarii poluarilor accidentale, iar in cazul unor</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astfel de poluari se va interveni operativ;</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inspectiile tehnice periodice la toate utilajele folosite, vor fi efectuate la zi, pentru</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evitarea poluarii accidentale a apelor din zona de lucru;</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sa nu se afecteze calitatea apelor de suprafata si sa nu se arunce materiale de nici un fel</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in albiile sau pe malurile acestora;</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-dotarea punctului de lucru cu materiale absorbante;</w:t>
      </w:r>
    </w:p>
    <w:p w:rsidR="00041950" w:rsidRPr="00206362" w:rsidRDefault="00E14525" w:rsidP="00206362">
      <w:pPr>
        <w:spacing w:after="0" w:line="360" w:lineRule="auto"/>
        <w:jc w:val="both"/>
        <w:textAlignment w:val="baseline"/>
        <w:rPr>
          <w:rStyle w:val="stlitera"/>
          <w:rFonts w:ascii="Times New Roman" w:hAnsi="Times New Roman" w:cs="Times New Roman"/>
          <w:b/>
          <w:bCs/>
          <w:sz w:val="24"/>
          <w:szCs w:val="24"/>
        </w:rPr>
      </w:pPr>
      <w:r w:rsidRPr="00206362">
        <w:rPr>
          <w:rStyle w:val="stlitera"/>
          <w:rFonts w:ascii="Times New Roman" w:hAnsi="Times New Roman" w:cs="Times New Roman"/>
          <w:b/>
          <w:bCs/>
          <w:sz w:val="24"/>
          <w:szCs w:val="24"/>
        </w:rPr>
        <w:t>AER:</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xml:space="preserve"> -mentinerea utilajelor si mijloacelor de transport in stare tehnica corespunzatoare;</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-impunerea de restrictii de viteza pentru mijloacele de transport pe drumul de acces;</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-folosirea de utilaje si mijloace de transport cu motoare performante dotate cu sisteme Euro de retinere a poluantilor;</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-dotarea punctului de lucru cu cisterna cu apa prevazuta cu dispozitv de stropire pentru interventii in caz de incendiu si pentru diminuarea cantitatii de praf ridicata in atmosfera;</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SOL</w:t>
      </w:r>
      <w:r w:rsidRPr="00206362">
        <w:rPr>
          <w:rStyle w:val="stlitera"/>
          <w:rFonts w:ascii="Times New Roman" w:hAnsi="Times New Roman" w:cs="Times New Roman"/>
          <w:sz w:val="24"/>
          <w:szCs w:val="24"/>
        </w:rPr>
        <w:t>:</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se vor lua toate masurile pentru evitarea poluarii solului cu produse petroliere provenite de la utilajele si mijloacele de transport utilizate;</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alimentarea cu combustibil a mijloacelor de transport se va face la statiile de distributie</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carburanti;</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lubrifiantii necesari functionarii utilajelor vor fi depozitati in recipienti metalici, in magazia de materiale;</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transvazarea produselor petroliere din autocisterne se va face direct in rezervorul de</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stocare, prin furtun flexibil;</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 reviziile si reparatiile mijloacelor de transport se vor face numai la unitati specializate;</w:t>
      </w:r>
    </w:p>
    <w:p w:rsidR="00E14525" w:rsidRPr="00206362" w:rsidRDefault="00E14525" w:rsidP="00206362">
      <w:pPr>
        <w:tabs>
          <w:tab w:val="left" w:pos="993"/>
        </w:tabs>
        <w:autoSpaceDE w:val="0"/>
        <w:autoSpaceDN w:val="0"/>
        <w:adjustRightInd w:val="0"/>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xml:space="preserve">- în caz de poluare accidentală a cuverturii edafice, volumul de sol va fi îndepărtat, depozitat temporar şi remediat prin unitaţi specializate şi autorizate; </w:t>
      </w:r>
    </w:p>
    <w:p w:rsidR="00E14525" w:rsidRPr="00206362" w:rsidRDefault="002A2FDA" w:rsidP="00206362">
      <w:pPr>
        <w:tabs>
          <w:tab w:val="left" w:pos="993"/>
        </w:tabs>
        <w:autoSpaceDE w:val="0"/>
        <w:autoSpaceDN w:val="0"/>
        <w:adjustRightInd w:val="0"/>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xml:space="preserve">- </w:t>
      </w:r>
      <w:r w:rsidR="00E14525" w:rsidRPr="00206362">
        <w:rPr>
          <w:rFonts w:ascii="Times New Roman" w:hAnsi="Times New Roman" w:cs="Times New Roman"/>
          <w:sz w:val="24"/>
          <w:szCs w:val="24"/>
        </w:rPr>
        <w:t xml:space="preserve">circulaţia mijloacelor de transport se va face cu viteza redusă. </w:t>
      </w:r>
    </w:p>
    <w:p w:rsidR="00EF308B" w:rsidRPr="00206362" w:rsidRDefault="002A2FDA" w:rsidP="00206362">
      <w:pPr>
        <w:tabs>
          <w:tab w:val="left" w:pos="993"/>
        </w:tabs>
        <w:autoSpaceDE w:val="0"/>
        <w:autoSpaceDN w:val="0"/>
        <w:adjustRightInd w:val="0"/>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xml:space="preserve">- </w:t>
      </w:r>
      <w:r w:rsidR="00EF308B" w:rsidRPr="00206362">
        <w:rPr>
          <w:rFonts w:ascii="Times New Roman" w:hAnsi="Times New Roman" w:cs="Times New Roman"/>
          <w:sz w:val="24"/>
          <w:szCs w:val="24"/>
        </w:rPr>
        <w:t>scoaterea din circuitul silvic a suprafeței 2,78 ha teren teren forestier neproductiv pentru perioada propusă de beneficiar, necesară pentru exploatarea nisipului și pietrișului;</w:t>
      </w:r>
    </w:p>
    <w:p w:rsidR="00E14525" w:rsidRPr="00206362" w:rsidRDefault="002A2FDA" w:rsidP="00206362">
      <w:pPr>
        <w:tabs>
          <w:tab w:val="left" w:pos="993"/>
        </w:tabs>
        <w:autoSpaceDE w:val="0"/>
        <w:autoSpaceDN w:val="0"/>
        <w:adjustRightInd w:val="0"/>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xml:space="preserve">- </w:t>
      </w:r>
      <w:r w:rsidR="00EF308B" w:rsidRPr="00206362">
        <w:rPr>
          <w:rFonts w:ascii="Times New Roman" w:hAnsi="Times New Roman" w:cs="Times New Roman"/>
          <w:sz w:val="24"/>
          <w:szCs w:val="24"/>
        </w:rPr>
        <w:t>schimbarea categoriei de folosință actuală de la „teren neproductiv” la „balastieră”, pe perioada propusă de beneficiar, necesară pentru exploatarea nisipului și pietrișului;</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ZGOMOT</w:t>
      </w:r>
      <w:r w:rsidRPr="00206362">
        <w:rPr>
          <w:rStyle w:val="stlitera"/>
          <w:rFonts w:ascii="Times New Roman" w:hAnsi="Times New Roman" w:cs="Times New Roman"/>
          <w:sz w:val="24"/>
          <w:szCs w:val="24"/>
        </w:rPr>
        <w:t>:</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-folosirea de utilaje si mijloace de transport cu motoare performante dotate cu atenuatoare de zgomot;</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-transportul se va realiza cu viteza redusă pentru diminuarea zgomotului şi vibraţiilor care se pot provoca; </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pt-BR" w:eastAsia="en-US"/>
        </w:rPr>
      </w:pPr>
      <w:r w:rsidRPr="00206362">
        <w:rPr>
          <w:rFonts w:ascii="Times New Roman" w:hAnsi="Times New Roman" w:cs="Times New Roman"/>
          <w:sz w:val="24"/>
          <w:szCs w:val="24"/>
          <w:lang w:val="pt-BR" w:eastAsia="en-US"/>
        </w:rPr>
        <w:t>-respectarea rutelor de transport şi a orarului de transport aprobat.</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DESEURI:</w:t>
      </w:r>
      <w:r w:rsidRPr="00206362">
        <w:rPr>
          <w:rStyle w:val="stlitera"/>
          <w:rFonts w:ascii="Times New Roman" w:hAnsi="Times New Roman" w:cs="Times New Roman"/>
          <w:sz w:val="24"/>
          <w:szCs w:val="24"/>
        </w:rPr>
        <w:t xml:space="preserve"> </w:t>
      </w:r>
    </w:p>
    <w:p w:rsidR="002A2FDA" w:rsidRPr="002A2FDA" w:rsidRDefault="002A2FDA" w:rsidP="00206362">
      <w:pPr>
        <w:shd w:val="clear" w:color="auto" w:fill="FFFFFF"/>
        <w:spacing w:after="0" w:line="360" w:lineRule="auto"/>
        <w:ind w:right="26"/>
        <w:jc w:val="both"/>
        <w:rPr>
          <w:rFonts w:ascii="Times New Roman" w:eastAsia="Calibri" w:hAnsi="Times New Roman" w:cs="Times New Roman"/>
          <w:spacing w:val="1"/>
          <w:sz w:val="24"/>
          <w:szCs w:val="24"/>
          <w:lang w:eastAsia="en-US"/>
        </w:rPr>
      </w:pPr>
      <w:r w:rsidRPr="002A2FDA">
        <w:rPr>
          <w:rFonts w:ascii="Times New Roman" w:eastAsia="Calibri" w:hAnsi="Times New Roman" w:cs="Times New Roman"/>
          <w:bCs/>
          <w:iCs/>
          <w:sz w:val="24"/>
          <w:szCs w:val="24"/>
          <w:lang w:eastAsia="en-US"/>
        </w:rPr>
        <w:t xml:space="preserve">▪  </w:t>
      </w:r>
      <w:r w:rsidRPr="002A2FDA">
        <w:rPr>
          <w:rFonts w:ascii="Times New Roman" w:eastAsia="Calibri" w:hAnsi="Times New Roman" w:cs="Times New Roman"/>
          <w:bCs/>
          <w:spacing w:val="3"/>
          <w:sz w:val="24"/>
          <w:szCs w:val="24"/>
          <w:u w:val="single"/>
          <w:lang w:eastAsia="en-US"/>
        </w:rPr>
        <w:t>Deşeuri menajere:</w:t>
      </w:r>
      <w:r w:rsidRPr="002A2FDA">
        <w:rPr>
          <w:rFonts w:ascii="Times New Roman" w:eastAsia="Calibri" w:hAnsi="Times New Roman" w:cs="Times New Roman"/>
          <w:bCs/>
          <w:spacing w:val="3"/>
          <w:sz w:val="24"/>
          <w:szCs w:val="24"/>
          <w:lang w:eastAsia="en-US"/>
        </w:rPr>
        <w:t xml:space="preserve"> sunt generate de personalul deservent, în cantitate de cca. 0,25 kg/zi/persoană. </w:t>
      </w:r>
    </w:p>
    <w:p w:rsidR="002A2FDA" w:rsidRPr="002A2FDA" w:rsidRDefault="002A2FDA" w:rsidP="00206362">
      <w:pPr>
        <w:shd w:val="clear" w:color="auto" w:fill="FFFFFF"/>
        <w:spacing w:after="0" w:line="360" w:lineRule="auto"/>
        <w:ind w:right="26"/>
        <w:jc w:val="both"/>
        <w:rPr>
          <w:rFonts w:ascii="Times New Roman" w:eastAsia="Calibri" w:hAnsi="Times New Roman" w:cs="Times New Roman"/>
          <w:bCs/>
          <w:spacing w:val="4"/>
          <w:sz w:val="24"/>
          <w:szCs w:val="24"/>
          <w:lang w:eastAsia="en-US"/>
        </w:rPr>
      </w:pPr>
      <w:r w:rsidRPr="002A2FDA">
        <w:rPr>
          <w:rFonts w:ascii="Times New Roman" w:eastAsia="Calibri" w:hAnsi="Times New Roman" w:cs="Times New Roman"/>
          <w:bCs/>
          <w:iCs/>
          <w:sz w:val="24"/>
          <w:szCs w:val="24"/>
          <w:lang w:eastAsia="en-US"/>
        </w:rPr>
        <w:t xml:space="preserve">▪  </w:t>
      </w:r>
      <w:r w:rsidRPr="002A2FDA">
        <w:rPr>
          <w:rFonts w:ascii="Times New Roman" w:eastAsia="Calibri" w:hAnsi="Times New Roman" w:cs="Times New Roman"/>
          <w:spacing w:val="1"/>
          <w:sz w:val="24"/>
          <w:szCs w:val="24"/>
          <w:u w:val="single"/>
          <w:lang w:eastAsia="en-US"/>
        </w:rPr>
        <w:t>Deseurile tehnologice:</w:t>
      </w:r>
      <w:r w:rsidRPr="002A2FDA">
        <w:rPr>
          <w:rFonts w:ascii="Times New Roman" w:eastAsia="Calibri" w:hAnsi="Times New Roman" w:cs="Times New Roman"/>
          <w:spacing w:val="1"/>
          <w:sz w:val="24"/>
          <w:szCs w:val="24"/>
          <w:lang w:eastAsia="en-US"/>
        </w:rPr>
        <w:t xml:space="preserve"> nu rezulta în procesul tehnologic de exploatare a nisipului și pietrișului, dar pot rezulta în urma intervențiilor de urgență la utilajele sau mijloacele de transport din incinta microcarierei;</w:t>
      </w:r>
    </w:p>
    <w:p w:rsidR="002A2FDA" w:rsidRPr="002A2FDA" w:rsidRDefault="002A2FDA" w:rsidP="00141B91">
      <w:pPr>
        <w:numPr>
          <w:ilvl w:val="0"/>
          <w:numId w:val="10"/>
        </w:numPr>
        <w:shd w:val="clear" w:color="auto" w:fill="FFFFFF"/>
        <w:tabs>
          <w:tab w:val="num" w:pos="1080"/>
        </w:tabs>
        <w:spacing w:after="0" w:line="360" w:lineRule="auto"/>
        <w:ind w:hanging="18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iCs/>
          <w:sz w:val="24"/>
          <w:szCs w:val="24"/>
          <w:lang w:eastAsia="en-US"/>
        </w:rPr>
        <w:t xml:space="preserve">deşeuri metalice, </w:t>
      </w:r>
      <w:r w:rsidRPr="002A2FDA">
        <w:rPr>
          <w:rFonts w:ascii="Times New Roman" w:eastAsia="Calibri" w:hAnsi="Times New Roman" w:cs="Times New Roman"/>
          <w:sz w:val="24"/>
          <w:szCs w:val="24"/>
          <w:lang w:eastAsia="en-US"/>
        </w:rPr>
        <w:t xml:space="preserve">provenite de la executarea de </w:t>
      </w:r>
      <w:r w:rsidRPr="002A2FDA">
        <w:rPr>
          <w:rFonts w:ascii="Times New Roman" w:eastAsia="Calibri" w:hAnsi="Times New Roman" w:cs="Times New Roman"/>
          <w:spacing w:val="9"/>
          <w:sz w:val="24"/>
          <w:szCs w:val="24"/>
          <w:lang w:eastAsia="en-US"/>
        </w:rPr>
        <w:t>lucrări neprevăzute de reparaţie a utilajelor;</w:t>
      </w:r>
    </w:p>
    <w:p w:rsidR="002A2FDA" w:rsidRPr="002A2FDA" w:rsidRDefault="002A2FDA" w:rsidP="00141B91">
      <w:pPr>
        <w:numPr>
          <w:ilvl w:val="0"/>
          <w:numId w:val="10"/>
        </w:numPr>
        <w:shd w:val="clear" w:color="auto" w:fill="FFFFFF"/>
        <w:tabs>
          <w:tab w:val="num" w:pos="1080"/>
        </w:tabs>
        <w:spacing w:after="0" w:line="360" w:lineRule="auto"/>
        <w:ind w:hanging="18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iCs/>
          <w:spacing w:val="2"/>
          <w:sz w:val="24"/>
          <w:szCs w:val="24"/>
          <w:lang w:eastAsia="en-US"/>
        </w:rPr>
        <w:t>uleiuri minerale uzate</w:t>
      </w:r>
      <w:r w:rsidRPr="002A2FDA">
        <w:rPr>
          <w:rFonts w:ascii="Times New Roman" w:eastAsia="Calibri" w:hAnsi="Times New Roman" w:cs="Times New Roman"/>
          <w:i/>
          <w:iCs/>
          <w:spacing w:val="2"/>
          <w:sz w:val="24"/>
          <w:szCs w:val="24"/>
          <w:lang w:eastAsia="en-US"/>
        </w:rPr>
        <w:t xml:space="preserve">, </w:t>
      </w:r>
      <w:r w:rsidRPr="002A2FDA">
        <w:rPr>
          <w:rFonts w:ascii="Times New Roman" w:eastAsia="Calibri" w:hAnsi="Times New Roman" w:cs="Times New Roman"/>
          <w:spacing w:val="2"/>
          <w:sz w:val="24"/>
          <w:szCs w:val="24"/>
          <w:lang w:eastAsia="en-US"/>
        </w:rPr>
        <w:t xml:space="preserve">provenite de la utilaje </w:t>
      </w:r>
      <w:r w:rsidRPr="002A2FDA">
        <w:rPr>
          <w:rFonts w:ascii="Times New Roman" w:eastAsia="Calibri" w:hAnsi="Times New Roman" w:cs="Times New Roman"/>
          <w:spacing w:val="7"/>
          <w:sz w:val="24"/>
          <w:szCs w:val="24"/>
          <w:lang w:eastAsia="en-US"/>
        </w:rPr>
        <w:t>şi mijloace de transport</w:t>
      </w:r>
      <w:r w:rsidRPr="002A2FDA">
        <w:rPr>
          <w:rFonts w:ascii="Times New Roman" w:eastAsia="Calibri" w:hAnsi="Times New Roman" w:cs="Times New Roman"/>
          <w:spacing w:val="3"/>
          <w:sz w:val="24"/>
          <w:szCs w:val="24"/>
          <w:lang w:eastAsia="en-US"/>
        </w:rPr>
        <w:t>, în cazul reparaţiilor de urgenţă;</w:t>
      </w:r>
    </w:p>
    <w:p w:rsidR="002A2FDA" w:rsidRPr="002A2FDA" w:rsidRDefault="002A2FDA" w:rsidP="00141B91">
      <w:pPr>
        <w:numPr>
          <w:ilvl w:val="0"/>
          <w:numId w:val="10"/>
        </w:numPr>
        <w:shd w:val="clear" w:color="auto" w:fill="FFFFFF"/>
        <w:tabs>
          <w:tab w:val="num" w:pos="1080"/>
        </w:tabs>
        <w:spacing w:after="0" w:line="360" w:lineRule="auto"/>
        <w:ind w:hanging="18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sz w:val="24"/>
          <w:szCs w:val="24"/>
          <w:lang w:eastAsia="en-US"/>
        </w:rPr>
        <w:t>ambalaje diverse provenite de la pise de schimb și altele;</w:t>
      </w:r>
    </w:p>
    <w:p w:rsidR="002A2FDA" w:rsidRPr="002A2FDA" w:rsidRDefault="002A2FDA" w:rsidP="00206362">
      <w:pPr>
        <w:shd w:val="clear" w:color="auto" w:fill="FFFFFF"/>
        <w:spacing w:after="0" w:line="360" w:lineRule="auto"/>
        <w:ind w:right="26"/>
        <w:jc w:val="both"/>
        <w:rPr>
          <w:rFonts w:ascii="Times New Roman" w:eastAsia="Calibri" w:hAnsi="Times New Roman" w:cs="Times New Roman"/>
          <w:bCs/>
          <w:iCs/>
          <w:sz w:val="24"/>
          <w:szCs w:val="24"/>
          <w:lang w:eastAsia="en-US"/>
        </w:rPr>
      </w:pPr>
      <w:r w:rsidRPr="002A2FDA">
        <w:rPr>
          <w:rFonts w:ascii="Times New Roman" w:eastAsia="Calibri" w:hAnsi="Times New Roman" w:cs="Times New Roman"/>
          <w:bCs/>
          <w:iCs/>
          <w:sz w:val="24"/>
          <w:szCs w:val="24"/>
          <w:lang w:eastAsia="en-US"/>
        </w:rPr>
        <w:lastRenderedPageBreak/>
        <w:t>Modalități de eliminare:</w:t>
      </w:r>
    </w:p>
    <w:p w:rsidR="002A2FDA" w:rsidRPr="002A2FDA" w:rsidRDefault="002A2FDA" w:rsidP="00206362">
      <w:pPr>
        <w:shd w:val="clear" w:color="auto" w:fill="FFFFFF"/>
        <w:spacing w:after="0" w:line="360" w:lineRule="auto"/>
        <w:ind w:right="26"/>
        <w:jc w:val="both"/>
        <w:rPr>
          <w:rFonts w:ascii="Times New Roman" w:eastAsia="Calibri" w:hAnsi="Times New Roman" w:cs="Times New Roman"/>
          <w:spacing w:val="1"/>
          <w:sz w:val="24"/>
          <w:szCs w:val="24"/>
          <w:lang w:eastAsia="en-US"/>
        </w:rPr>
      </w:pPr>
      <w:r w:rsidRPr="002A2FDA">
        <w:rPr>
          <w:rFonts w:ascii="Times New Roman" w:eastAsia="Calibri" w:hAnsi="Times New Roman" w:cs="Times New Roman"/>
          <w:bCs/>
          <w:iCs/>
          <w:sz w:val="24"/>
          <w:szCs w:val="24"/>
          <w:lang w:eastAsia="en-US"/>
        </w:rPr>
        <w:t xml:space="preserve">♦ </w:t>
      </w:r>
      <w:r w:rsidRPr="002A2FDA">
        <w:rPr>
          <w:rFonts w:ascii="Times New Roman" w:eastAsia="Calibri" w:hAnsi="Times New Roman" w:cs="Times New Roman"/>
          <w:bCs/>
          <w:spacing w:val="3"/>
          <w:sz w:val="24"/>
          <w:szCs w:val="24"/>
          <w:u w:val="single"/>
          <w:lang w:eastAsia="en-US"/>
        </w:rPr>
        <w:t>Deşeuri menajere</w:t>
      </w:r>
      <w:r w:rsidRPr="002A2FDA">
        <w:rPr>
          <w:rFonts w:ascii="Times New Roman" w:eastAsia="Calibri" w:hAnsi="Times New Roman" w:cs="Times New Roman"/>
          <w:bCs/>
          <w:spacing w:val="3"/>
          <w:sz w:val="24"/>
          <w:szCs w:val="24"/>
          <w:lang w:eastAsia="en-US"/>
        </w:rPr>
        <w:t xml:space="preserve">: </w:t>
      </w:r>
      <w:r w:rsidRPr="002A2FDA">
        <w:rPr>
          <w:rFonts w:ascii="Times New Roman" w:eastAsia="Calibri" w:hAnsi="Times New Roman" w:cs="Times New Roman"/>
          <w:spacing w:val="2"/>
          <w:sz w:val="24"/>
          <w:szCs w:val="24"/>
          <w:lang w:eastAsia="en-US"/>
        </w:rPr>
        <w:t xml:space="preserve">nu sunt biodegradabile, de aceea se vor evacua în afara amplasamentului, se vor  colecta şi înmagazina temporar în recipienţi specifici (pubele ecologice) şi vor fi predate operatorului de salubritate cu care beneficiarul are contract, ori de câte </w:t>
      </w:r>
      <w:r w:rsidRPr="002A2FDA">
        <w:rPr>
          <w:rFonts w:ascii="Times New Roman" w:eastAsia="Calibri" w:hAnsi="Times New Roman" w:cs="Times New Roman"/>
          <w:spacing w:val="1"/>
          <w:sz w:val="24"/>
          <w:szCs w:val="24"/>
          <w:lang w:eastAsia="en-US"/>
        </w:rPr>
        <w:t xml:space="preserve">ori este nevoie. </w:t>
      </w:r>
    </w:p>
    <w:p w:rsidR="002A2FDA" w:rsidRPr="002A2FDA" w:rsidRDefault="002A2FDA" w:rsidP="00206362">
      <w:pPr>
        <w:shd w:val="clear" w:color="auto" w:fill="FFFFFF"/>
        <w:spacing w:after="0" w:line="360" w:lineRule="auto"/>
        <w:ind w:right="26"/>
        <w:jc w:val="both"/>
        <w:rPr>
          <w:rFonts w:ascii="Times New Roman" w:eastAsia="Calibri" w:hAnsi="Times New Roman" w:cs="Times New Roman"/>
          <w:bCs/>
          <w:spacing w:val="4"/>
          <w:sz w:val="24"/>
          <w:szCs w:val="24"/>
          <w:lang w:eastAsia="en-US"/>
        </w:rPr>
      </w:pPr>
      <w:r w:rsidRPr="002A2FDA">
        <w:rPr>
          <w:rFonts w:ascii="Times New Roman" w:eastAsia="Calibri" w:hAnsi="Times New Roman" w:cs="Times New Roman"/>
          <w:bCs/>
          <w:iCs/>
          <w:sz w:val="24"/>
          <w:szCs w:val="24"/>
          <w:lang w:eastAsia="en-US"/>
        </w:rPr>
        <w:t xml:space="preserve">♦ </w:t>
      </w:r>
      <w:r w:rsidRPr="002A2FDA">
        <w:rPr>
          <w:rFonts w:ascii="Times New Roman" w:eastAsia="Calibri" w:hAnsi="Times New Roman" w:cs="Times New Roman"/>
          <w:spacing w:val="1"/>
          <w:sz w:val="24"/>
          <w:szCs w:val="24"/>
          <w:u w:val="single"/>
          <w:lang w:eastAsia="en-US"/>
        </w:rPr>
        <w:t>Deseurile tehnologice:</w:t>
      </w:r>
      <w:r w:rsidRPr="002A2FDA">
        <w:rPr>
          <w:rFonts w:ascii="Times New Roman" w:eastAsia="Calibri" w:hAnsi="Times New Roman" w:cs="Times New Roman"/>
          <w:spacing w:val="1"/>
          <w:sz w:val="24"/>
          <w:szCs w:val="24"/>
          <w:lang w:eastAsia="en-US"/>
        </w:rPr>
        <w:t xml:space="preserve"> </w:t>
      </w:r>
      <w:r w:rsidRPr="002A2FDA">
        <w:rPr>
          <w:rFonts w:ascii="Times New Roman" w:eastAsia="Calibri" w:hAnsi="Times New Roman" w:cs="Times New Roman"/>
          <w:bCs/>
          <w:spacing w:val="4"/>
          <w:sz w:val="24"/>
          <w:szCs w:val="24"/>
          <w:lang w:eastAsia="en-US"/>
        </w:rPr>
        <w:t>nu sunt biodegradabile şi pot fi elimite după cum urmează:</w:t>
      </w:r>
    </w:p>
    <w:p w:rsidR="002A2FDA" w:rsidRPr="002A2FDA" w:rsidRDefault="002A2FDA" w:rsidP="00141B91">
      <w:pPr>
        <w:numPr>
          <w:ilvl w:val="0"/>
          <w:numId w:val="10"/>
        </w:numPr>
        <w:shd w:val="clear" w:color="auto" w:fill="FFFFFF"/>
        <w:tabs>
          <w:tab w:val="num" w:pos="1080"/>
        </w:tabs>
        <w:spacing w:after="0" w:line="360" w:lineRule="auto"/>
        <w:ind w:left="720" w:hanging="72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iCs/>
          <w:sz w:val="24"/>
          <w:szCs w:val="24"/>
          <w:lang w:eastAsia="en-US"/>
        </w:rPr>
        <w:t xml:space="preserve">deşeurile metalice </w:t>
      </w:r>
      <w:r w:rsidRPr="002A2FDA">
        <w:rPr>
          <w:rFonts w:ascii="Times New Roman" w:eastAsia="Calibri" w:hAnsi="Times New Roman" w:cs="Times New Roman"/>
          <w:spacing w:val="6"/>
          <w:sz w:val="24"/>
          <w:szCs w:val="24"/>
          <w:lang w:eastAsia="en-US"/>
        </w:rPr>
        <w:t>se vor colecta şi se vor preda la unităţi specializate pentru reciclare.</w:t>
      </w:r>
    </w:p>
    <w:p w:rsidR="002A2FDA" w:rsidRPr="002A2FDA" w:rsidRDefault="002A2FDA" w:rsidP="00141B91">
      <w:pPr>
        <w:numPr>
          <w:ilvl w:val="0"/>
          <w:numId w:val="10"/>
        </w:numPr>
        <w:shd w:val="clear" w:color="auto" w:fill="FFFFFF"/>
        <w:tabs>
          <w:tab w:val="num" w:pos="1080"/>
        </w:tabs>
        <w:spacing w:after="0" w:line="360" w:lineRule="auto"/>
        <w:ind w:left="720" w:hanging="72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iCs/>
          <w:spacing w:val="2"/>
          <w:sz w:val="24"/>
          <w:szCs w:val="24"/>
          <w:lang w:eastAsia="en-US"/>
        </w:rPr>
        <w:t>uleiuri minerale uzate</w:t>
      </w:r>
      <w:r w:rsidRPr="002A2FDA">
        <w:rPr>
          <w:rFonts w:ascii="Times New Roman" w:eastAsia="Calibri" w:hAnsi="Times New Roman" w:cs="Times New Roman"/>
          <w:spacing w:val="3"/>
          <w:sz w:val="24"/>
          <w:szCs w:val="24"/>
          <w:lang w:eastAsia="en-US"/>
        </w:rPr>
        <w:t xml:space="preserve"> se colectează </w:t>
      </w:r>
      <w:r w:rsidRPr="002A2FDA">
        <w:rPr>
          <w:rFonts w:ascii="Times New Roman" w:eastAsia="Calibri" w:hAnsi="Times New Roman" w:cs="Times New Roman"/>
          <w:spacing w:val="5"/>
          <w:sz w:val="24"/>
          <w:szCs w:val="24"/>
          <w:lang w:eastAsia="en-US"/>
        </w:rPr>
        <w:t xml:space="preserve">în recipienţi metalici </w:t>
      </w:r>
      <w:r w:rsidRPr="002A2FDA">
        <w:rPr>
          <w:rFonts w:ascii="Times New Roman" w:eastAsia="Calibri" w:hAnsi="Times New Roman" w:cs="Times New Roman"/>
          <w:spacing w:val="1"/>
          <w:sz w:val="24"/>
          <w:szCs w:val="24"/>
          <w:lang w:eastAsia="en-US"/>
        </w:rPr>
        <w:t xml:space="preserve">şi se predau la unităţi </w:t>
      </w:r>
      <w:r w:rsidRPr="002A2FDA">
        <w:rPr>
          <w:rFonts w:ascii="Times New Roman" w:eastAsia="Calibri" w:hAnsi="Times New Roman" w:cs="Times New Roman"/>
          <w:sz w:val="24"/>
          <w:szCs w:val="24"/>
          <w:lang w:eastAsia="en-US"/>
        </w:rPr>
        <w:t>specializate.</w:t>
      </w:r>
    </w:p>
    <w:p w:rsidR="002A2FDA" w:rsidRPr="00206362" w:rsidRDefault="002A2FDA" w:rsidP="00141B91">
      <w:pPr>
        <w:numPr>
          <w:ilvl w:val="0"/>
          <w:numId w:val="10"/>
        </w:numPr>
        <w:shd w:val="clear" w:color="auto" w:fill="FFFFFF"/>
        <w:tabs>
          <w:tab w:val="num" w:pos="1080"/>
        </w:tabs>
        <w:spacing w:after="0" w:line="360" w:lineRule="auto"/>
        <w:ind w:left="720" w:hanging="720"/>
        <w:jc w:val="both"/>
        <w:rPr>
          <w:rFonts w:ascii="Times New Roman" w:eastAsia="Calibri" w:hAnsi="Times New Roman" w:cs="Times New Roman"/>
          <w:bCs/>
          <w:spacing w:val="3"/>
          <w:sz w:val="24"/>
          <w:szCs w:val="24"/>
          <w:lang w:eastAsia="en-US"/>
        </w:rPr>
      </w:pPr>
      <w:r w:rsidRPr="002A2FDA">
        <w:rPr>
          <w:rFonts w:ascii="Times New Roman" w:eastAsia="Calibri" w:hAnsi="Times New Roman" w:cs="Times New Roman"/>
          <w:sz w:val="24"/>
          <w:szCs w:val="24"/>
          <w:lang w:eastAsia="en-US"/>
        </w:rPr>
        <w:t>ambalajele se vor depozita şi evacua</w:t>
      </w:r>
      <w:r w:rsidRPr="00206362">
        <w:rPr>
          <w:rFonts w:ascii="Times New Roman" w:eastAsia="Calibri" w:hAnsi="Times New Roman" w:cs="Times New Roman"/>
          <w:sz w:val="24"/>
          <w:szCs w:val="24"/>
          <w:lang w:eastAsia="en-US"/>
        </w:rPr>
        <w:t xml:space="preserve"> împreună cu deşeurile menajere la operatori autorizati</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BIODIVERSITATE / ARII NATURALE:</w:t>
      </w:r>
      <w:r w:rsidRPr="00206362">
        <w:rPr>
          <w:rStyle w:val="stlitera"/>
          <w:rFonts w:ascii="Times New Roman" w:hAnsi="Times New Roman" w:cs="Times New Roman"/>
          <w:sz w:val="24"/>
          <w:szCs w:val="24"/>
        </w:rPr>
        <w:t xml:space="preserve"> </w:t>
      </w:r>
    </w:p>
    <w:p w:rsidR="00B63E05" w:rsidRPr="00B63E05" w:rsidRDefault="00B63E05" w:rsidP="00206362">
      <w:pPr>
        <w:shd w:val="clear" w:color="auto" w:fill="FFFFFF"/>
        <w:spacing w:after="0" w:line="360" w:lineRule="auto"/>
        <w:jc w:val="both"/>
        <w:rPr>
          <w:rFonts w:ascii="Times New Roman" w:eastAsia="Calibri" w:hAnsi="Times New Roman" w:cs="Times New Roman"/>
          <w:bCs/>
          <w:spacing w:val="3"/>
          <w:sz w:val="24"/>
          <w:szCs w:val="24"/>
          <w:lang w:eastAsia="en-US"/>
        </w:rPr>
      </w:pPr>
      <w:r w:rsidRPr="00B63E05">
        <w:rPr>
          <w:rFonts w:ascii="Times New Roman" w:eastAsia="Calibri" w:hAnsi="Times New Roman" w:cs="Times New Roman"/>
          <w:bCs/>
          <w:spacing w:val="3"/>
          <w:sz w:val="24"/>
          <w:szCs w:val="24"/>
          <w:lang w:eastAsia="en-US"/>
        </w:rPr>
        <w:t>Reducerea impactului asupra speciilor criteriu identificate în amplasament și imediata vecinătate se poate realiza prin întocmirea unui program de lucru în perimetrul de exploatare astfel ca, intervalul în care se desfăşoară activitate umană să nu depăşească 8 ore/zi lucrătoare (între orele 8 - 16 ) şi să alterneze cu perioade de linişte, în care speciile speciile criteriu identificate în amplasament și imediata vecinătate să poată folosi integral habitatele din zonă.</w:t>
      </w:r>
    </w:p>
    <w:p w:rsidR="00B63E05" w:rsidRPr="00B63E05" w:rsidRDefault="00B63E05" w:rsidP="00206362">
      <w:pPr>
        <w:autoSpaceDE w:val="0"/>
        <w:autoSpaceDN w:val="0"/>
        <w:adjustRightInd w:val="0"/>
        <w:spacing w:after="0" w:line="360" w:lineRule="auto"/>
        <w:ind w:left="720" w:hanging="720"/>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ab/>
        <w:t>În scopul protejării speciilor criteriu ce pot fi întâlnite în zona  de amplasare PP  sunt interzise:</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uciderea sau capturarea intenţionată a exemplarelor adulte sau pui, indiferent de metoda utilizată;</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deteriorarea, distrugerea şi/sau culegerea intenţionată a cuiburilor şi/sau ouălor din natură;</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culegerea ouălor din natură şi păstrarea acestora, chiar dacă sunt goale;</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perturbarea intenţionată, în special în cursul perioadei de reproducere, de creştere a puilor şi odihnă;</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deţinerea exemplarelor din speciile pentru care sunt interzise vânarea şi capturarea;</w:t>
      </w:r>
    </w:p>
    <w:p w:rsidR="00B63E05" w:rsidRPr="00B63E05" w:rsidRDefault="00B63E05" w:rsidP="00141B91">
      <w:pPr>
        <w:numPr>
          <w:ilvl w:val="0"/>
          <w:numId w:val="10"/>
        </w:numPr>
        <w:tabs>
          <w:tab w:val="num" w:pos="1080"/>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B63E05">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PEISAJ</w:t>
      </w:r>
      <w:r w:rsidR="00B63E05" w:rsidRPr="00206362">
        <w:rPr>
          <w:rStyle w:val="stlitera"/>
          <w:rFonts w:ascii="Times New Roman" w:hAnsi="Times New Roman" w:cs="Times New Roman"/>
          <w:sz w:val="24"/>
          <w:szCs w:val="24"/>
        </w:rPr>
        <w:t xml:space="preserve"> : -</w:t>
      </w:r>
      <w:r w:rsidRPr="00206362">
        <w:rPr>
          <w:rStyle w:val="stlitera"/>
          <w:rFonts w:ascii="Times New Roman" w:hAnsi="Times New Roman" w:cs="Times New Roman"/>
          <w:sz w:val="24"/>
          <w:szCs w:val="24"/>
        </w:rPr>
        <w:t xml:space="preserve"> după atingerea cotelor finale de excavare şi epuizarea zăcământului se va trece etapi</w:t>
      </w:r>
      <w:r w:rsidR="00B63E05" w:rsidRPr="00206362">
        <w:rPr>
          <w:rStyle w:val="stlitera"/>
          <w:rFonts w:ascii="Times New Roman" w:hAnsi="Times New Roman" w:cs="Times New Roman"/>
          <w:sz w:val="24"/>
          <w:szCs w:val="24"/>
        </w:rPr>
        <w:t xml:space="preserve">zat la amenajare terenului folosit </w:t>
      </w:r>
      <w:r w:rsidRPr="00206362">
        <w:rPr>
          <w:rStyle w:val="stlitera"/>
          <w:rFonts w:ascii="Times New Roman" w:hAnsi="Times New Roman" w:cs="Times New Roman"/>
          <w:sz w:val="24"/>
          <w:szCs w:val="24"/>
        </w:rPr>
        <w:t xml:space="preserve"> în vederea introducerii acestuia în circ</w:t>
      </w:r>
      <w:r w:rsidR="00B63E05" w:rsidRPr="00206362">
        <w:rPr>
          <w:rStyle w:val="stlitera"/>
          <w:rFonts w:ascii="Times New Roman" w:hAnsi="Times New Roman" w:cs="Times New Roman"/>
          <w:sz w:val="24"/>
          <w:szCs w:val="24"/>
        </w:rPr>
        <w:t>uitul silvic</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sz w:val="24"/>
          <w:szCs w:val="24"/>
        </w:rPr>
        <w:t>Terenurile red</w:t>
      </w:r>
      <w:r w:rsidR="00BC09F8" w:rsidRPr="00206362">
        <w:rPr>
          <w:rStyle w:val="stlitera"/>
          <w:rFonts w:ascii="Times New Roman" w:hAnsi="Times New Roman" w:cs="Times New Roman"/>
          <w:sz w:val="24"/>
          <w:szCs w:val="24"/>
        </w:rPr>
        <w:t>ate circuitului silvic</w:t>
      </w:r>
      <w:r w:rsidRPr="00206362">
        <w:rPr>
          <w:rStyle w:val="stlitera"/>
          <w:rFonts w:ascii="Times New Roman" w:hAnsi="Times New Roman" w:cs="Times New Roman"/>
          <w:sz w:val="24"/>
          <w:szCs w:val="24"/>
        </w:rPr>
        <w:t xml:space="preserve"> se vor integra în pei</w:t>
      </w:r>
      <w:r w:rsidR="00B63E05" w:rsidRPr="00206362">
        <w:rPr>
          <w:rStyle w:val="stlitera"/>
          <w:rFonts w:ascii="Times New Roman" w:hAnsi="Times New Roman" w:cs="Times New Roman"/>
          <w:sz w:val="24"/>
          <w:szCs w:val="24"/>
        </w:rPr>
        <w:t>sajul predominant din zona.</w:t>
      </w:r>
    </w:p>
    <w:p w:rsidR="00E14525" w:rsidRPr="00206362" w:rsidRDefault="00E14525" w:rsidP="00206362">
      <w:pPr>
        <w:spacing w:after="0" w:line="360" w:lineRule="auto"/>
        <w:jc w:val="both"/>
        <w:textAlignment w:val="baseline"/>
        <w:rPr>
          <w:rStyle w:val="stlitera"/>
          <w:rFonts w:ascii="Times New Roman" w:hAnsi="Times New Roman" w:cs="Times New Roman"/>
          <w:sz w:val="24"/>
          <w:szCs w:val="24"/>
        </w:rPr>
      </w:pPr>
      <w:r w:rsidRPr="00206362">
        <w:rPr>
          <w:rStyle w:val="stlitera"/>
          <w:rFonts w:ascii="Times New Roman" w:hAnsi="Times New Roman" w:cs="Times New Roman"/>
          <w:b/>
          <w:bCs/>
          <w:sz w:val="24"/>
          <w:szCs w:val="24"/>
        </w:rPr>
        <w:t>ASEZARILE UMANE</w:t>
      </w:r>
      <w:r w:rsidRPr="00206362">
        <w:rPr>
          <w:rStyle w:val="stlitera"/>
          <w:rFonts w:ascii="Times New Roman" w:hAnsi="Times New Roman" w:cs="Times New Roman"/>
          <w:sz w:val="24"/>
          <w:szCs w:val="24"/>
        </w:rPr>
        <w:t xml:space="preserve"> : - luarea tuturor masurilor in perimetrul </w:t>
      </w:r>
      <w:r w:rsidR="00B63E05" w:rsidRPr="00206362">
        <w:rPr>
          <w:rStyle w:val="stlitera"/>
          <w:rFonts w:ascii="Times New Roman" w:hAnsi="Times New Roman" w:cs="Times New Roman"/>
          <w:sz w:val="24"/>
          <w:szCs w:val="24"/>
        </w:rPr>
        <w:t>in care se va implementa proiectul</w:t>
      </w:r>
      <w:r w:rsidRPr="00206362">
        <w:rPr>
          <w:rStyle w:val="stlitera"/>
          <w:rFonts w:ascii="Times New Roman" w:hAnsi="Times New Roman" w:cs="Times New Roman"/>
          <w:sz w:val="24"/>
          <w:szCs w:val="24"/>
        </w:rPr>
        <w:t xml:space="preserve"> si in zona limitrofa acesteia cat si de-a lungul drumurilor de acces, in vederea evitarii unor accidente sau avarii cu impact major asupra sanatatii populatiei.</w:t>
      </w:r>
    </w:p>
    <w:p w:rsidR="00E14525" w:rsidRDefault="00E14525" w:rsidP="00206362">
      <w:pPr>
        <w:spacing w:after="0" w:line="360" w:lineRule="auto"/>
        <w:jc w:val="both"/>
        <w:textAlignment w:val="baseline"/>
        <w:rPr>
          <w:rStyle w:val="stlitera"/>
          <w:rFonts w:ascii="Times New Roman" w:hAnsi="Times New Roman" w:cs="Times New Roman"/>
          <w:sz w:val="24"/>
          <w:szCs w:val="24"/>
        </w:rPr>
      </w:pPr>
    </w:p>
    <w:p w:rsidR="00206362" w:rsidRDefault="00206362" w:rsidP="00206362">
      <w:pPr>
        <w:spacing w:after="0" w:line="360" w:lineRule="auto"/>
        <w:jc w:val="both"/>
        <w:textAlignment w:val="baseline"/>
        <w:rPr>
          <w:rStyle w:val="stlitera"/>
          <w:rFonts w:ascii="Times New Roman" w:hAnsi="Times New Roman" w:cs="Times New Roman"/>
          <w:sz w:val="24"/>
          <w:szCs w:val="24"/>
        </w:rPr>
      </w:pPr>
    </w:p>
    <w:p w:rsidR="00206362" w:rsidRDefault="00206362" w:rsidP="00206362">
      <w:pPr>
        <w:spacing w:after="0" w:line="360" w:lineRule="auto"/>
        <w:jc w:val="both"/>
        <w:textAlignment w:val="baseline"/>
        <w:rPr>
          <w:rStyle w:val="stlitera"/>
          <w:rFonts w:ascii="Times New Roman" w:hAnsi="Times New Roman" w:cs="Times New Roman"/>
          <w:sz w:val="24"/>
          <w:szCs w:val="24"/>
        </w:rPr>
      </w:pPr>
    </w:p>
    <w:p w:rsidR="00206362" w:rsidRPr="00206362" w:rsidRDefault="00206362" w:rsidP="00206362">
      <w:pPr>
        <w:spacing w:after="0" w:line="360" w:lineRule="auto"/>
        <w:jc w:val="both"/>
        <w:textAlignment w:val="baseline"/>
        <w:rPr>
          <w:rStyle w:val="stlitera"/>
          <w:rFonts w:ascii="Times New Roman" w:hAnsi="Times New Roman" w:cs="Times New Roman"/>
          <w:sz w:val="24"/>
          <w:szCs w:val="24"/>
        </w:rPr>
      </w:pPr>
    </w:p>
    <w:p w:rsidR="00E14525" w:rsidRPr="00206362" w:rsidRDefault="00E14525" w:rsidP="00141B91">
      <w:pPr>
        <w:numPr>
          <w:ilvl w:val="0"/>
          <w:numId w:val="2"/>
        </w:numPr>
        <w:spacing w:after="0" w:line="360" w:lineRule="auto"/>
        <w:jc w:val="both"/>
        <w:textAlignment w:val="baseline"/>
        <w:rPr>
          <w:rStyle w:val="sttlitera"/>
          <w:rFonts w:ascii="Times New Roman" w:hAnsi="Times New Roman" w:cs="Times New Roman"/>
          <w:b/>
          <w:bCs/>
          <w:i/>
          <w:iCs/>
          <w:sz w:val="24"/>
          <w:szCs w:val="24"/>
        </w:rPr>
      </w:pPr>
      <w:r w:rsidRPr="00206362">
        <w:rPr>
          <w:rStyle w:val="sttlitera"/>
          <w:rFonts w:ascii="Times New Roman" w:hAnsi="Times New Roman" w:cs="Times New Roman"/>
          <w:b/>
          <w:bCs/>
          <w:i/>
          <w:iCs/>
          <w:sz w:val="24"/>
          <w:szCs w:val="24"/>
        </w:rPr>
        <w:lastRenderedPageBreak/>
        <w:t>masuri in timpul exploatarii si efectul implementarii acestora;</w:t>
      </w:r>
    </w:p>
    <w:p w:rsidR="00E14525" w:rsidRPr="00206362" w:rsidRDefault="00E14525" w:rsidP="00206362">
      <w:pPr>
        <w:spacing w:after="0" w:line="360" w:lineRule="auto"/>
        <w:jc w:val="both"/>
        <w:textAlignment w:val="baseline"/>
        <w:rPr>
          <w:rStyle w:val="sttlitera"/>
          <w:rFonts w:ascii="Times New Roman" w:hAnsi="Times New Roman" w:cs="Times New Roman"/>
          <w:b/>
          <w:bCs/>
          <w:sz w:val="24"/>
          <w:szCs w:val="24"/>
        </w:rPr>
      </w:pPr>
      <w:r w:rsidRPr="00206362">
        <w:rPr>
          <w:rStyle w:val="sttlitera"/>
          <w:rFonts w:ascii="Times New Roman" w:hAnsi="Times New Roman" w:cs="Times New Roman"/>
          <w:b/>
          <w:bCs/>
          <w:sz w:val="24"/>
          <w:szCs w:val="24"/>
        </w:rPr>
        <w:t>APA: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aplicarea, în caz de nevoie, a tuturor măsurilor de prevenire şi combatere a poluarii accidentale conform prevederilor în vigoare;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-menţinerea în funcţiune a sistemelor de epurare a incintelor administrative în vederea încadrării apelor evacuate în limitele admise şi respectarea normelor tehnice de exploatare a instalaţiilor;</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-interzicerea depozitării oricăror tipuri de deşeuri în apele de suprafaţă;</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-reviziile si reparatiile la utilaje se vor face periodic conform graficelor şi specificatiilor tehnice, iar alimentarea cu combustibil se va face numai în zone special amenajate acestui scop;</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-manipularea combustibililor se face astfel încât să se evite scăparile şi împrastierea acestora pe sol;</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-realizarea şi întreţinerea şanţurilor de gardă care colectează apele pluviale, în ritmul înaintarii lucrărilor de deschidere, pregatire şi exploatare.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pe toată durata exploatarii să se asigure măsuri de verificare a apelor evacuate şi să se identifice soluţiile de prevenire a poluarii şi de remediere în cazul unor deversari accide</w:t>
      </w:r>
      <w:r w:rsidR="00B63E05" w:rsidRPr="00206362">
        <w:rPr>
          <w:rFonts w:ascii="Times New Roman" w:hAnsi="Times New Roman" w:cs="Times New Roman"/>
          <w:sz w:val="24"/>
          <w:szCs w:val="24"/>
          <w:lang w:eastAsia="en-US"/>
        </w:rPr>
        <w:t>ntale de substanţe periculoase;</w:t>
      </w:r>
    </w:p>
    <w:p w:rsidR="00BC09F8" w:rsidRPr="00206362" w:rsidRDefault="00BC09F8"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-nu vor fi exploatate rezerve sub talvegul vaii Bremana (cota 235,0 mdMN in aval si 260,0 mdMN in amonte) din pilierii de siguranta de 5,0 m la ambele maluri si nici in afara perimetrului avizat, delimitat prin coordonate SEREO 70;</w:t>
      </w:r>
    </w:p>
    <w:p w:rsidR="00BC09F8" w:rsidRPr="00206362" w:rsidRDefault="00BC09F8"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-perimetrul va fi evidentiat in teren prin borne din beton, amplasate pe Valea Vremana la limitele amonte, aval si in dreptul profilelor transversale</w:t>
      </w:r>
    </w:p>
    <w:p w:rsidR="00BC09F8" w:rsidRPr="00206362" w:rsidRDefault="00BC09F8"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-in vederea scurgerii normale a apelor se ve respecta tehnologia de exploatare a gregatelor minerale ce se va stabili prin regulamentul de exploatare si realizarea sectiunii optime de scurgere</w:t>
      </w:r>
    </w:p>
    <w:p w:rsidR="00BC09F8" w:rsidRPr="00206362" w:rsidRDefault="00BC09F8"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prin desfasurarea activitatilor de extractie agregate minerale, titularul activitatii este obligat sa nu produca deteriorari ale lucrarilor hidrotehnice, constructiilor civile sau industriale, sau ale terenurilor proprietate publica sau privata in zona de exploatare pe Valea Bremana</w:t>
      </w:r>
    </w:p>
    <w:p w:rsidR="00BC09F8" w:rsidRPr="00206362" w:rsidRDefault="00BC09F8"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-se vor respecta toate conditiile din avizul de gospodarire a apelor nr.93/27.07.2017 emis de ABA-Jiu</w:t>
      </w:r>
    </w:p>
    <w:p w:rsidR="00E14525" w:rsidRPr="00206362" w:rsidRDefault="00E14525" w:rsidP="00206362">
      <w:pPr>
        <w:autoSpaceDE w:val="0"/>
        <w:autoSpaceDN w:val="0"/>
        <w:adjustRightInd w:val="0"/>
        <w:spacing w:after="0" w:line="360" w:lineRule="auto"/>
        <w:rPr>
          <w:rFonts w:ascii="Times New Roman" w:hAnsi="Times New Roman" w:cs="Times New Roman"/>
          <w:b/>
          <w:bCs/>
          <w:sz w:val="24"/>
          <w:szCs w:val="24"/>
          <w:lang w:eastAsia="en-US"/>
        </w:rPr>
      </w:pPr>
      <w:r w:rsidRPr="00206362">
        <w:rPr>
          <w:rFonts w:ascii="Times New Roman" w:hAnsi="Times New Roman" w:cs="Times New Roman"/>
          <w:b/>
          <w:bCs/>
          <w:sz w:val="24"/>
          <w:szCs w:val="24"/>
          <w:lang w:eastAsia="en-US"/>
        </w:rPr>
        <w:t>AER:</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imbunatatirea starii tehnice a drumului de acces prin repararea si mentinerea permanenta in stare tehnica buna, pe toata lungimea lor;</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mentinerea utilajelor si a mijloacelor de transport in stare buna de functionare; efectuarea reviziilor si intretinerii in ateliere specializate;</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instruirea personalului care va activa in punctul de lucru, privind masurile de prevenire si stingere a incendiilor si a masurilor privind protectia mediului;</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lastRenderedPageBreak/>
        <w:t>- intocmirea unui grafic de lucru pentru mijloacele de transport, cu precizarea rutei si vitezei de circulatie, modul de transport al incarcaturii;</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dotarea autobasculantelor cu prelate pentru acoperirea incarcaturii in timpul transportului, pentru a diminua cantitatea de praf eliberat in atmosfera;</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dotarea punctului de lucru cisterna cu apa prevazuta cu dispozitiv de stropire, pentru interventii in caz de incendii si pentru diminuarea cantitatii de praf ridicat in atmosfera;</w:t>
      </w:r>
    </w:p>
    <w:p w:rsidR="00E14525" w:rsidRPr="00206362" w:rsidRDefault="00E14525" w:rsidP="00206362">
      <w:pPr>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captarea la sursa a prafului prin carcasarea utilajelor generatoare de pulberi;</w:t>
      </w:r>
    </w:p>
    <w:p w:rsidR="00E14525" w:rsidRPr="00206362" w:rsidRDefault="00BC09F8" w:rsidP="00206362">
      <w:pPr>
        <w:spacing w:after="0" w:line="360" w:lineRule="auto"/>
        <w:jc w:val="both"/>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-redarea în circuit</w:t>
      </w:r>
      <w:r w:rsidR="00B63E05" w:rsidRPr="00206362">
        <w:rPr>
          <w:rFonts w:ascii="Times New Roman" w:hAnsi="Times New Roman" w:cs="Times New Roman"/>
          <w:sz w:val="24"/>
          <w:szCs w:val="24"/>
          <w:lang w:val="it-IT" w:eastAsia="en-US"/>
        </w:rPr>
        <w:t xml:space="preserve"> </w:t>
      </w:r>
      <w:r w:rsidR="00E14525" w:rsidRPr="00206362">
        <w:rPr>
          <w:rFonts w:ascii="Times New Roman" w:hAnsi="Times New Roman" w:cs="Times New Roman"/>
          <w:sz w:val="24"/>
          <w:szCs w:val="24"/>
          <w:lang w:val="it-IT" w:eastAsia="en-US"/>
        </w:rPr>
        <w:t>a terenurilor ramase libere de sarcini tehnologice pentru a limita extinderea pulberilor în atmosferă;</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-reducerea la minimum a emisiilor în aer, prin proiectarea şi întreţinerea adecv</w:t>
      </w:r>
      <w:r w:rsidR="00B63E05" w:rsidRPr="00206362">
        <w:rPr>
          <w:rFonts w:ascii="Times New Roman" w:hAnsi="Times New Roman" w:cs="Times New Roman"/>
          <w:sz w:val="24"/>
          <w:szCs w:val="24"/>
          <w:lang w:val="it-IT" w:eastAsia="en-US"/>
        </w:rPr>
        <w:t>ată a instalaţiilor de exploatare</w:t>
      </w:r>
      <w:r w:rsidRPr="00206362">
        <w:rPr>
          <w:rFonts w:ascii="Times New Roman" w:hAnsi="Times New Roman" w:cs="Times New Roman"/>
          <w:sz w:val="24"/>
          <w:szCs w:val="24"/>
          <w:lang w:val="it-IT" w:eastAsia="en-US"/>
        </w:rPr>
        <w:t>, prin proceduri operaţionale adecvate şi proceduri specifice de control al emisiilor .</w:t>
      </w:r>
    </w:p>
    <w:p w:rsidR="00E14525" w:rsidRPr="00206362" w:rsidRDefault="00E14525" w:rsidP="00206362">
      <w:pPr>
        <w:spacing w:after="0" w:line="360" w:lineRule="auto"/>
        <w:jc w:val="both"/>
        <w:textAlignment w:val="baseline"/>
        <w:rPr>
          <w:rStyle w:val="sttlitera"/>
          <w:rFonts w:ascii="Times New Roman" w:hAnsi="Times New Roman" w:cs="Times New Roman"/>
          <w:b/>
          <w:bCs/>
          <w:sz w:val="24"/>
          <w:szCs w:val="24"/>
        </w:rPr>
      </w:pPr>
      <w:r w:rsidRPr="00206362">
        <w:rPr>
          <w:rStyle w:val="sttlitera"/>
          <w:rFonts w:ascii="Times New Roman" w:hAnsi="Times New Roman" w:cs="Times New Roman"/>
          <w:b/>
          <w:bCs/>
          <w:sz w:val="24"/>
          <w:szCs w:val="24"/>
        </w:rPr>
        <w:t>ZGOMOT:</w:t>
      </w:r>
    </w:p>
    <w:p w:rsidR="00E14525" w:rsidRPr="00206362" w:rsidRDefault="00E14525" w:rsidP="00206362">
      <w:pPr>
        <w:spacing w:after="0" w:line="360" w:lineRule="auto"/>
        <w:rPr>
          <w:rFonts w:ascii="Times New Roman" w:hAnsi="Times New Roman" w:cs="Times New Roman"/>
          <w:sz w:val="24"/>
          <w:szCs w:val="24"/>
          <w:lang w:eastAsia="en-US"/>
        </w:rPr>
      </w:pPr>
      <w:r w:rsidRPr="00206362">
        <w:rPr>
          <w:rFonts w:ascii="Times New Roman" w:hAnsi="Times New Roman" w:cs="Times New Roman"/>
          <w:sz w:val="24"/>
          <w:szCs w:val="24"/>
          <w:lang w:eastAsia="en-US"/>
        </w:rPr>
        <w:t>- izolarea, pe cat posibil, a instalaţiei şi alegerea unor tehnologi</w:t>
      </w:r>
      <w:r w:rsidR="00B63E05" w:rsidRPr="00206362">
        <w:rPr>
          <w:rFonts w:ascii="Times New Roman" w:hAnsi="Times New Roman" w:cs="Times New Roman"/>
          <w:sz w:val="24"/>
          <w:szCs w:val="24"/>
          <w:lang w:eastAsia="en-US"/>
        </w:rPr>
        <w:t>i</w:t>
      </w:r>
      <w:r w:rsidRPr="00206362">
        <w:rPr>
          <w:rFonts w:ascii="Times New Roman" w:hAnsi="Times New Roman" w:cs="Times New Roman"/>
          <w:sz w:val="24"/>
          <w:szCs w:val="24"/>
          <w:lang w:eastAsia="en-US"/>
        </w:rPr>
        <w:t xml:space="preserve"> cât mai silentioase;</w:t>
      </w:r>
    </w:p>
    <w:p w:rsidR="00E14525" w:rsidRPr="00206362" w:rsidRDefault="00E14525" w:rsidP="00206362">
      <w:pPr>
        <w:spacing w:after="0" w:line="360" w:lineRule="auto"/>
        <w:rPr>
          <w:rFonts w:ascii="Times New Roman" w:hAnsi="Times New Roman" w:cs="Times New Roman"/>
          <w:sz w:val="24"/>
          <w:szCs w:val="24"/>
          <w:lang w:eastAsia="en-US"/>
        </w:rPr>
      </w:pPr>
      <w:r w:rsidRPr="00206362">
        <w:rPr>
          <w:rFonts w:ascii="Times New Roman" w:hAnsi="Times New Roman" w:cs="Times New Roman"/>
          <w:sz w:val="24"/>
          <w:szCs w:val="24"/>
          <w:lang w:eastAsia="en-US"/>
        </w:rPr>
        <w:t>- întretinerea în perfecta stare de funcţionare a utilajelor ce funcţionează în cariera şi a celor de transport, realizarea periodică a inspectiei tehnice a acestora, iar în cazul în care se constată defecţiuni remedierea acestora în cel mai scurt timp;</w:t>
      </w:r>
    </w:p>
    <w:p w:rsidR="00E14525" w:rsidRPr="00206362" w:rsidRDefault="00E14525" w:rsidP="00206362">
      <w:pPr>
        <w:spacing w:after="0" w:line="360" w:lineRule="auto"/>
        <w:rPr>
          <w:rFonts w:ascii="Times New Roman" w:hAnsi="Times New Roman" w:cs="Times New Roman"/>
          <w:sz w:val="24"/>
          <w:szCs w:val="24"/>
          <w:lang w:val="pt-BR" w:eastAsia="en-US"/>
        </w:rPr>
      </w:pPr>
      <w:r w:rsidRPr="00206362">
        <w:rPr>
          <w:rFonts w:ascii="Times New Roman" w:hAnsi="Times New Roman" w:cs="Times New Roman"/>
          <w:sz w:val="24"/>
          <w:szCs w:val="24"/>
          <w:lang w:val="pt-BR" w:eastAsia="en-US"/>
        </w:rPr>
        <w:t>- utilizarea utilajelor omologate;</w:t>
      </w:r>
    </w:p>
    <w:p w:rsidR="00E14525" w:rsidRPr="00206362" w:rsidRDefault="00E14525" w:rsidP="00206362">
      <w:pPr>
        <w:spacing w:after="0" w:line="360" w:lineRule="auto"/>
        <w:rPr>
          <w:rFonts w:ascii="Times New Roman" w:hAnsi="Times New Roman" w:cs="Times New Roman"/>
          <w:sz w:val="24"/>
          <w:szCs w:val="24"/>
          <w:lang w:val="pt-BR" w:eastAsia="en-US"/>
        </w:rPr>
      </w:pPr>
      <w:r w:rsidRPr="00206362">
        <w:rPr>
          <w:rFonts w:ascii="Times New Roman" w:hAnsi="Times New Roman" w:cs="Times New Roman"/>
          <w:sz w:val="24"/>
          <w:szCs w:val="24"/>
          <w:lang w:val="pt-BR" w:eastAsia="en-US"/>
        </w:rPr>
        <w:t>- deplasarea autovehiculelor prin zonele populate se va realiza cu viteze reduse, astfel încat zgomotele să nu depasască limitele admis</w:t>
      </w:r>
      <w:r w:rsidR="00B63E05" w:rsidRPr="00206362">
        <w:rPr>
          <w:rFonts w:ascii="Times New Roman" w:hAnsi="Times New Roman" w:cs="Times New Roman"/>
          <w:sz w:val="24"/>
          <w:szCs w:val="24"/>
          <w:lang w:val="pt-BR" w:eastAsia="en-US"/>
        </w:rPr>
        <w:t xml:space="preserve">ibile impuse </w:t>
      </w:r>
    </w:p>
    <w:p w:rsidR="00E14525" w:rsidRPr="00206362" w:rsidRDefault="00E14525" w:rsidP="00206362">
      <w:pPr>
        <w:spacing w:after="0" w:line="360" w:lineRule="auto"/>
        <w:rPr>
          <w:rFonts w:ascii="Times New Roman" w:hAnsi="Times New Roman" w:cs="Times New Roman"/>
          <w:sz w:val="24"/>
          <w:szCs w:val="24"/>
          <w:lang w:val="fr-FR" w:eastAsia="en-US"/>
        </w:rPr>
      </w:pPr>
      <w:r w:rsidRPr="00206362">
        <w:rPr>
          <w:rFonts w:ascii="Times New Roman" w:hAnsi="Times New Roman" w:cs="Times New Roman"/>
          <w:sz w:val="24"/>
          <w:szCs w:val="24"/>
          <w:lang w:val="en-US" w:eastAsia="en-US"/>
        </w:rPr>
        <w:t xml:space="preserve">- </w:t>
      </w:r>
      <w:proofErr w:type="gramStart"/>
      <w:r w:rsidRPr="00206362">
        <w:rPr>
          <w:rFonts w:ascii="Times New Roman" w:hAnsi="Times New Roman" w:cs="Times New Roman"/>
          <w:sz w:val="24"/>
          <w:szCs w:val="24"/>
          <w:lang w:val="fr-FR" w:eastAsia="en-US"/>
        </w:rPr>
        <w:t>limitarea</w:t>
      </w:r>
      <w:proofErr w:type="gramEnd"/>
      <w:r w:rsidRPr="00206362">
        <w:rPr>
          <w:rFonts w:ascii="Times New Roman" w:hAnsi="Times New Roman" w:cs="Times New Roman"/>
          <w:sz w:val="24"/>
          <w:szCs w:val="24"/>
          <w:lang w:val="fr-FR" w:eastAsia="en-US"/>
        </w:rPr>
        <w:t xml:space="preserve"> la minim a timpului de lucru a utilajelor ;</w:t>
      </w:r>
    </w:p>
    <w:p w:rsidR="00E14525" w:rsidRPr="00206362" w:rsidRDefault="00E14525" w:rsidP="00206362">
      <w:pPr>
        <w:widowControl w:val="0"/>
        <w:autoSpaceDE w:val="0"/>
        <w:autoSpaceDN w:val="0"/>
        <w:adjustRightInd w:val="0"/>
        <w:spacing w:after="0" w:line="360" w:lineRule="auto"/>
        <w:rPr>
          <w:rFonts w:ascii="Times New Roman" w:hAnsi="Times New Roman" w:cs="Times New Roman"/>
          <w:b/>
          <w:bCs/>
          <w:sz w:val="24"/>
          <w:szCs w:val="24"/>
          <w:lang w:val="en-US" w:eastAsia="en-US"/>
        </w:rPr>
      </w:pPr>
      <w:r w:rsidRPr="00206362">
        <w:rPr>
          <w:rFonts w:ascii="Times New Roman" w:hAnsi="Times New Roman" w:cs="Times New Roman"/>
          <w:b/>
          <w:bCs/>
          <w:sz w:val="24"/>
          <w:szCs w:val="24"/>
          <w:lang w:val="en-US" w:eastAsia="en-US"/>
        </w:rPr>
        <w:t>SOL:</w:t>
      </w:r>
    </w:p>
    <w:p w:rsidR="00E14525" w:rsidRPr="00206362" w:rsidRDefault="00BC09F8" w:rsidP="00206362">
      <w:pPr>
        <w:tabs>
          <w:tab w:val="left" w:pos="993"/>
        </w:tabs>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xml:space="preserve">-redarea în circuitul </w:t>
      </w:r>
      <w:r w:rsidR="00E14525" w:rsidRPr="00206362">
        <w:rPr>
          <w:rFonts w:ascii="Times New Roman" w:hAnsi="Times New Roman" w:cs="Times New Roman"/>
          <w:sz w:val="24"/>
          <w:szCs w:val="24"/>
        </w:rPr>
        <w:t xml:space="preserve"> a terenurilor ramase libere de sarcini tehnologice;</w:t>
      </w:r>
    </w:p>
    <w:p w:rsidR="00E14525" w:rsidRPr="00206362" w:rsidRDefault="00E14525" w:rsidP="00206362">
      <w:pPr>
        <w:pStyle w:val="Listparagraf1"/>
        <w:tabs>
          <w:tab w:val="left" w:pos="993"/>
        </w:tabs>
        <w:autoSpaceDE w:val="0"/>
        <w:autoSpaceDN w:val="0"/>
        <w:adjustRightInd w:val="0"/>
        <w:spacing w:after="0" w:line="360" w:lineRule="auto"/>
        <w:ind w:left="0" w:firstLine="0"/>
        <w:rPr>
          <w:rFonts w:ascii="Times New Roman" w:hAnsi="Times New Roman" w:cs="Times New Roman"/>
          <w:sz w:val="24"/>
          <w:szCs w:val="24"/>
          <w:lang w:val="ro-RO"/>
        </w:rPr>
      </w:pPr>
      <w:r w:rsidRPr="00206362">
        <w:rPr>
          <w:rFonts w:ascii="Times New Roman" w:hAnsi="Times New Roman" w:cs="Times New Roman"/>
          <w:sz w:val="24"/>
          <w:szCs w:val="24"/>
          <w:lang w:val="ro-RO"/>
        </w:rPr>
        <w:t>-depozitarea combustibililor, lubrifianţilor, deşeurilor, reziduurilor care ar duce la poluarea solului, numai în zonele şi perimetrele special destinate acestui scop în afara perimetrului de exploatare şi cu respectarea riguroasă a reglementarilor în vigoare privind protecţia mediului;</w:t>
      </w:r>
    </w:p>
    <w:p w:rsidR="00E14525" w:rsidRPr="00206362" w:rsidRDefault="00E14525" w:rsidP="00206362">
      <w:pPr>
        <w:pStyle w:val="Listparagraf1"/>
        <w:tabs>
          <w:tab w:val="left" w:pos="993"/>
        </w:tabs>
        <w:autoSpaceDE w:val="0"/>
        <w:autoSpaceDN w:val="0"/>
        <w:adjustRightInd w:val="0"/>
        <w:spacing w:after="0" w:line="360" w:lineRule="auto"/>
        <w:ind w:left="0" w:firstLine="0"/>
        <w:rPr>
          <w:rFonts w:ascii="Times New Roman" w:hAnsi="Times New Roman" w:cs="Times New Roman"/>
          <w:sz w:val="24"/>
          <w:szCs w:val="24"/>
          <w:lang w:val="ro-RO"/>
        </w:rPr>
      </w:pPr>
      <w:r w:rsidRPr="00206362">
        <w:rPr>
          <w:rFonts w:ascii="Times New Roman" w:hAnsi="Times New Roman" w:cs="Times New Roman"/>
          <w:sz w:val="24"/>
          <w:szCs w:val="24"/>
          <w:lang w:val="ro-RO"/>
        </w:rPr>
        <w:t>-întocmirea evidenţei deşeurilor nevalorificate şi a căror degajare necontrolată poate periclita calitatea solului sau a altor componente ale mediului;</w:t>
      </w:r>
    </w:p>
    <w:p w:rsidR="00E14525" w:rsidRPr="00206362" w:rsidRDefault="00E14525" w:rsidP="00206362">
      <w:pPr>
        <w:pStyle w:val="Listparagraf1"/>
        <w:widowControl w:val="0"/>
        <w:tabs>
          <w:tab w:val="left" w:pos="993"/>
        </w:tabs>
        <w:autoSpaceDE w:val="0"/>
        <w:autoSpaceDN w:val="0"/>
        <w:adjustRightInd w:val="0"/>
        <w:spacing w:after="0" w:line="360" w:lineRule="auto"/>
        <w:ind w:left="0" w:firstLine="0"/>
        <w:rPr>
          <w:rFonts w:ascii="Times New Roman" w:hAnsi="Times New Roman" w:cs="Times New Roman"/>
          <w:sz w:val="24"/>
          <w:szCs w:val="24"/>
          <w:lang w:val="ro-RO"/>
        </w:rPr>
      </w:pPr>
      <w:r w:rsidRPr="00206362">
        <w:rPr>
          <w:rFonts w:ascii="Times New Roman" w:hAnsi="Times New Roman" w:cs="Times New Roman"/>
          <w:sz w:val="24"/>
          <w:szCs w:val="24"/>
          <w:lang w:val="ro-RO"/>
        </w:rPr>
        <w:t>-alimentarea cu carburanţi a mijloacelor de transport şi a utilajelor se va face de la staţiile de produse petroliere, iar în cazul de imposibilitate tehnică alimentarea utilajelor din carieră se va face cu maxima atenţie;</w:t>
      </w:r>
    </w:p>
    <w:p w:rsidR="00E14525" w:rsidRPr="00206362" w:rsidRDefault="00E14525" w:rsidP="00206362">
      <w:pPr>
        <w:pStyle w:val="Listparagraf1"/>
        <w:widowControl w:val="0"/>
        <w:tabs>
          <w:tab w:val="left" w:pos="993"/>
        </w:tabs>
        <w:autoSpaceDE w:val="0"/>
        <w:autoSpaceDN w:val="0"/>
        <w:adjustRightInd w:val="0"/>
        <w:spacing w:after="0" w:line="360" w:lineRule="auto"/>
        <w:ind w:left="0" w:firstLine="0"/>
        <w:rPr>
          <w:rFonts w:ascii="Times New Roman" w:hAnsi="Times New Roman" w:cs="Times New Roman"/>
          <w:sz w:val="24"/>
          <w:szCs w:val="24"/>
          <w:lang w:val="ro-RO"/>
        </w:rPr>
      </w:pPr>
      <w:r w:rsidRPr="00206362">
        <w:rPr>
          <w:rFonts w:ascii="Times New Roman" w:hAnsi="Times New Roman" w:cs="Times New Roman"/>
          <w:sz w:val="24"/>
          <w:szCs w:val="24"/>
          <w:lang w:val="ro-RO"/>
        </w:rPr>
        <w:t>-verificarea integritaţii recipienţilor de combustibili şi lubrifianţi, iar în cazul în care se constată o defectiune, remedierea în cel mai scurt timp a acesteia;</w:t>
      </w:r>
    </w:p>
    <w:p w:rsidR="00E14525" w:rsidRPr="00206362" w:rsidRDefault="00E14525" w:rsidP="00206362">
      <w:pPr>
        <w:pStyle w:val="Listparagraf1"/>
        <w:widowControl w:val="0"/>
        <w:tabs>
          <w:tab w:val="left" w:pos="993"/>
        </w:tabs>
        <w:autoSpaceDE w:val="0"/>
        <w:autoSpaceDN w:val="0"/>
        <w:adjustRightInd w:val="0"/>
        <w:spacing w:after="0" w:line="360" w:lineRule="auto"/>
        <w:ind w:left="0" w:firstLine="0"/>
        <w:rPr>
          <w:rFonts w:ascii="Times New Roman" w:hAnsi="Times New Roman" w:cs="Times New Roman"/>
          <w:sz w:val="24"/>
          <w:szCs w:val="24"/>
          <w:lang w:val="ro-RO"/>
        </w:rPr>
      </w:pPr>
      <w:r w:rsidRPr="00206362">
        <w:rPr>
          <w:rFonts w:ascii="Times New Roman" w:hAnsi="Times New Roman" w:cs="Times New Roman"/>
          <w:sz w:val="24"/>
          <w:szCs w:val="24"/>
          <w:lang w:val="ro-RO"/>
        </w:rPr>
        <w:t>-verificarea integritaţii platformelor</w:t>
      </w:r>
      <w:r w:rsidR="00BC09F8" w:rsidRPr="00206362">
        <w:rPr>
          <w:rFonts w:ascii="Times New Roman" w:hAnsi="Times New Roman" w:cs="Times New Roman"/>
          <w:sz w:val="24"/>
          <w:szCs w:val="24"/>
          <w:lang w:val="ro-RO"/>
        </w:rPr>
        <w:t xml:space="preserve"> betonate pe care se stocheaza temporar</w:t>
      </w:r>
      <w:r w:rsidRPr="00206362">
        <w:rPr>
          <w:rFonts w:ascii="Times New Roman" w:hAnsi="Times New Roman" w:cs="Times New Roman"/>
          <w:sz w:val="24"/>
          <w:szCs w:val="24"/>
          <w:lang w:val="ro-RO"/>
        </w:rPr>
        <w:t xml:space="preserve"> produse petroliere şi/sau deşeuri tehnologice (uleiuri uzate etc).</w:t>
      </w:r>
    </w:p>
    <w:p w:rsidR="00E14525" w:rsidRPr="00206362" w:rsidRDefault="00E14525" w:rsidP="00206362">
      <w:pPr>
        <w:pStyle w:val="Style5"/>
        <w:widowControl/>
        <w:tabs>
          <w:tab w:val="left" w:pos="1234"/>
        </w:tabs>
        <w:spacing w:line="360" w:lineRule="auto"/>
        <w:ind w:firstLine="0"/>
        <w:rPr>
          <w:rStyle w:val="FontStyle13"/>
          <w:sz w:val="24"/>
          <w:szCs w:val="24"/>
          <w:lang w:val="ro-RO" w:eastAsia="ro-RO"/>
        </w:rPr>
      </w:pPr>
      <w:r w:rsidRPr="00206362">
        <w:rPr>
          <w:rStyle w:val="FontStyle13"/>
          <w:sz w:val="24"/>
          <w:szCs w:val="24"/>
          <w:lang w:val="ro-RO" w:eastAsia="ro-RO"/>
        </w:rPr>
        <w:t>-verificarea în permanenţă starea taluzelor de lucru din carieră.</w:t>
      </w:r>
    </w:p>
    <w:p w:rsidR="00E14525" w:rsidRPr="00206362" w:rsidRDefault="00E14525" w:rsidP="00206362">
      <w:pPr>
        <w:pStyle w:val="Style4"/>
        <w:widowControl/>
        <w:spacing w:line="360" w:lineRule="auto"/>
        <w:ind w:firstLine="0"/>
        <w:rPr>
          <w:rStyle w:val="FontStyle13"/>
          <w:sz w:val="24"/>
          <w:szCs w:val="24"/>
          <w:lang w:val="ro-RO" w:eastAsia="ro-RO"/>
        </w:rPr>
      </w:pPr>
      <w:r w:rsidRPr="00206362">
        <w:rPr>
          <w:rStyle w:val="FontStyle13"/>
          <w:sz w:val="24"/>
          <w:szCs w:val="24"/>
          <w:lang w:val="ro-RO" w:eastAsia="ro-RO"/>
        </w:rPr>
        <w:lastRenderedPageBreak/>
        <w:t>-asigurarea condiţiilor necesare pentru evacuarea dirijată a apelor de suprafaţă</w:t>
      </w:r>
    </w:p>
    <w:p w:rsidR="00E14525" w:rsidRPr="00206362" w:rsidRDefault="00E14525" w:rsidP="00206362">
      <w:pPr>
        <w:spacing w:after="0" w:line="360" w:lineRule="auto"/>
        <w:jc w:val="both"/>
        <w:textAlignment w:val="baseline"/>
        <w:rPr>
          <w:rStyle w:val="sttlitera"/>
          <w:rFonts w:ascii="Times New Roman" w:hAnsi="Times New Roman" w:cs="Times New Roman"/>
          <w:sz w:val="24"/>
          <w:szCs w:val="24"/>
        </w:rPr>
      </w:pPr>
      <w:r w:rsidRPr="00206362">
        <w:rPr>
          <w:rStyle w:val="sttlitera"/>
          <w:rFonts w:ascii="Times New Roman" w:hAnsi="Times New Roman" w:cs="Times New Roman"/>
          <w:sz w:val="24"/>
          <w:szCs w:val="24"/>
        </w:rPr>
        <w:t>- dotarea permanenta a punctului de lucru cu recipienti adecvati depozitarii si transportului deseurilor menajere si transportul periodic al acestora la un depozit autorizat;</w:t>
      </w:r>
    </w:p>
    <w:p w:rsidR="00BE4F88" w:rsidRPr="00206362" w:rsidRDefault="00205AF3" w:rsidP="00206362">
      <w:pPr>
        <w:spacing w:after="0" w:line="360" w:lineRule="auto"/>
        <w:jc w:val="both"/>
        <w:rPr>
          <w:rFonts w:ascii="Times New Roman" w:eastAsia="Calibri" w:hAnsi="Times New Roman" w:cs="Times New Roman"/>
          <w:bCs/>
          <w:sz w:val="24"/>
          <w:szCs w:val="24"/>
          <w:lang w:eastAsia="en-US"/>
        </w:rPr>
      </w:pPr>
      <w:r w:rsidRPr="00206362">
        <w:rPr>
          <w:rFonts w:ascii="Times New Roman" w:eastAsia="Calibri" w:hAnsi="Times New Roman" w:cs="Times New Roman"/>
          <w:bCs/>
          <w:sz w:val="24"/>
          <w:szCs w:val="24"/>
          <w:lang w:eastAsia="en-US"/>
        </w:rPr>
        <w:t>-e</w:t>
      </w:r>
      <w:r w:rsidR="00BE4F88" w:rsidRPr="00206362">
        <w:rPr>
          <w:rFonts w:ascii="Times New Roman" w:eastAsia="Calibri" w:hAnsi="Times New Roman" w:cs="Times New Roman"/>
          <w:bCs/>
          <w:sz w:val="24"/>
          <w:szCs w:val="24"/>
          <w:lang w:eastAsia="en-US"/>
        </w:rPr>
        <w:t>xploatarea zăcământului de nisip și pietriș se va desfăşura in condițiile tehnice specificate în permisele anuale de exploatare ce vor fi emise de Agenţia Naţională pentru Resurse Minerale.</w:t>
      </w:r>
    </w:p>
    <w:p w:rsidR="00E14525" w:rsidRPr="00206362" w:rsidRDefault="00E14525" w:rsidP="00206362">
      <w:pPr>
        <w:spacing w:after="0" w:line="360" w:lineRule="auto"/>
        <w:jc w:val="both"/>
        <w:rPr>
          <w:rStyle w:val="FontStyle13"/>
          <w:b/>
          <w:bCs/>
          <w:sz w:val="24"/>
          <w:szCs w:val="24"/>
        </w:rPr>
      </w:pPr>
      <w:r w:rsidRPr="00206362">
        <w:rPr>
          <w:rStyle w:val="FontStyle13"/>
          <w:b/>
          <w:bCs/>
          <w:sz w:val="24"/>
          <w:szCs w:val="24"/>
        </w:rPr>
        <w:t>BIODIVERSITATE:</w:t>
      </w:r>
    </w:p>
    <w:p w:rsidR="00E14525" w:rsidRPr="00206362" w:rsidRDefault="00E14525" w:rsidP="00206362">
      <w:pPr>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-evitarea pierderilor nerecuperative şi dezordonate a unor materiale (lubrifianţi, carburanţi);</w:t>
      </w:r>
    </w:p>
    <w:p w:rsidR="00E14525" w:rsidRPr="00206362" w:rsidRDefault="00E14525" w:rsidP="00206362">
      <w:pPr>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-măsuri pentru limitarea emisiilor de pulberi descrise la factorul de mediu aer;</w:t>
      </w:r>
    </w:p>
    <w:p w:rsidR="00E14525" w:rsidRPr="00206362" w:rsidRDefault="00E14525" w:rsidP="00206362">
      <w:pPr>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-amenajarea şi ameliorarea terenurilor eliberate de sarcini tehnologice pentru ca acestea să fie recultivate.</w:t>
      </w:r>
    </w:p>
    <w:p w:rsidR="00B63E05" w:rsidRPr="00206362" w:rsidRDefault="00205AF3" w:rsidP="00206362">
      <w:pPr>
        <w:shd w:val="clear" w:color="auto" w:fill="FFFFFF"/>
        <w:spacing w:after="0" w:line="360" w:lineRule="auto"/>
        <w:jc w:val="both"/>
        <w:rPr>
          <w:rFonts w:ascii="Times New Roman" w:eastAsia="Calibri" w:hAnsi="Times New Roman" w:cs="Times New Roman"/>
          <w:spacing w:val="3"/>
          <w:sz w:val="24"/>
          <w:szCs w:val="24"/>
        </w:rPr>
      </w:pPr>
      <w:r w:rsidRPr="00206362">
        <w:rPr>
          <w:rFonts w:ascii="Times New Roman" w:eastAsia="Calibri" w:hAnsi="Times New Roman" w:cs="Times New Roman"/>
          <w:spacing w:val="3"/>
          <w:sz w:val="24"/>
          <w:szCs w:val="24"/>
        </w:rPr>
        <w:t xml:space="preserve">- </w:t>
      </w:r>
      <w:r w:rsidR="00B63E05" w:rsidRPr="00206362">
        <w:rPr>
          <w:rFonts w:ascii="Times New Roman" w:eastAsia="Calibri" w:hAnsi="Times New Roman" w:cs="Times New Roman"/>
          <w:spacing w:val="3"/>
          <w:sz w:val="24"/>
          <w:szCs w:val="24"/>
        </w:rPr>
        <w:t>instruirea personalului care va activa în punctul de lucru, privind măsurile de prevenire şi stingere a incendiilor şi a celor privind conduita în cuprinsul ariei naturale protejate</w:t>
      </w:r>
    </w:p>
    <w:p w:rsidR="00205AF3" w:rsidRPr="00205AF3" w:rsidRDefault="00205AF3" w:rsidP="00206362">
      <w:pPr>
        <w:autoSpaceDE w:val="0"/>
        <w:autoSpaceDN w:val="0"/>
        <w:adjustRightInd w:val="0"/>
        <w:spacing w:after="0" w:line="360" w:lineRule="auto"/>
        <w:ind w:left="720" w:hanging="720"/>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În scopul protejării speciilor criteriu ce pot fi întâlnite în zona  de amplasare PP  sunt interzise:</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uciderea sau capturarea intenţionată a exemplarelor adulte sau pui, indiferent de metoda utilizată;</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deteriorarea, distrugerea şi/sau culegerea intenţionată a cuiburilor şi/sau ouălor din natură;</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culegerea ouălor din natură şi păstrarea acestora, chiar dacă sunt goale;</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perturbarea intenţionată, în special în cursul perioadei de reproducere, de creştere a puilor şi odihnă;</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deţinerea exemplarelor din speciile pentru care sunt interzise vânarea şi capturarea;</w:t>
      </w:r>
    </w:p>
    <w:p w:rsidR="00205AF3" w:rsidRPr="00205AF3" w:rsidRDefault="00205AF3"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205AF3" w:rsidRPr="00206362" w:rsidRDefault="00205AF3" w:rsidP="00206362">
      <w:pPr>
        <w:pStyle w:val="Style5"/>
        <w:widowControl/>
        <w:tabs>
          <w:tab w:val="left" w:pos="0"/>
        </w:tabs>
        <w:spacing w:line="360" w:lineRule="auto"/>
        <w:ind w:firstLine="0"/>
        <w:rPr>
          <w:rStyle w:val="FontStyle13"/>
          <w:b/>
          <w:bCs/>
          <w:sz w:val="24"/>
          <w:szCs w:val="24"/>
          <w:lang w:val="ro-RO" w:eastAsia="ro-RO"/>
        </w:rPr>
      </w:pP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Style w:val="sttlitera"/>
          <w:rFonts w:ascii="Times New Roman" w:hAnsi="Times New Roman" w:cs="Times New Roman"/>
          <w:b/>
          <w:bCs/>
          <w:i/>
          <w:iCs/>
          <w:sz w:val="24"/>
          <w:szCs w:val="24"/>
        </w:rPr>
        <w:t>c)masuri pentru inchidere/demolare/dezafectare si reabilitarea terenului in vederea utilizarii ulterioare, precum si efectul implementarii acestora</w:t>
      </w:r>
      <w:r w:rsidRPr="00206362">
        <w:rPr>
          <w:rStyle w:val="sttlitera"/>
          <w:rFonts w:ascii="Times New Roman" w:hAnsi="Times New Roman" w:cs="Times New Roman"/>
          <w:sz w:val="24"/>
          <w:szCs w:val="24"/>
        </w:rPr>
        <w:t>.</w:t>
      </w:r>
      <w:r w:rsidRPr="00206362">
        <w:rPr>
          <w:rFonts w:ascii="Times New Roman" w:hAnsi="Times New Roman" w:cs="Times New Roman"/>
          <w:sz w:val="24"/>
          <w:szCs w:val="24"/>
        </w:rPr>
        <w:t xml:space="preserve"> </w:t>
      </w:r>
    </w:p>
    <w:p w:rsidR="00205AF3" w:rsidRPr="00205AF3" w:rsidRDefault="00205AF3" w:rsidP="00206362">
      <w:pPr>
        <w:spacing w:after="0" w:line="360" w:lineRule="auto"/>
        <w:ind w:firstLine="709"/>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 xml:space="preserve">Dupa epuizarea zacamantului de nisip si pietris, odata cu atingerea cotei fundului (vetrei) excavației de +250,0 m, pe terenurile ocupate temporar se vor efectua lucrările de refacere a mediului.  </w:t>
      </w:r>
    </w:p>
    <w:p w:rsidR="00205AF3" w:rsidRPr="00205AF3" w:rsidRDefault="00205AF3" w:rsidP="00206362">
      <w:pPr>
        <w:spacing w:after="0" w:line="360" w:lineRule="auto"/>
        <w:ind w:firstLine="708"/>
        <w:jc w:val="both"/>
        <w:rPr>
          <w:rFonts w:ascii="Times New Roman" w:eastAsia="Calibri" w:hAnsi="Times New Roman" w:cs="Times New Roman"/>
          <w:bCs/>
          <w:sz w:val="24"/>
          <w:szCs w:val="24"/>
          <w:lang w:eastAsia="en-US"/>
        </w:rPr>
      </w:pPr>
      <w:r w:rsidRPr="00205AF3">
        <w:rPr>
          <w:rFonts w:ascii="Times New Roman" w:eastAsia="Calibri" w:hAnsi="Times New Roman" w:cs="Times New Roman"/>
          <w:sz w:val="24"/>
          <w:szCs w:val="24"/>
          <w:lang w:eastAsia="en-US"/>
        </w:rPr>
        <w:t>S</w:t>
      </w:r>
      <w:r w:rsidRPr="00205AF3">
        <w:rPr>
          <w:rFonts w:ascii="Times New Roman" w:eastAsia="Calibri" w:hAnsi="Times New Roman" w:cs="Times New Roman"/>
          <w:bCs/>
          <w:sz w:val="24"/>
          <w:szCs w:val="24"/>
          <w:lang w:eastAsia="en-US"/>
        </w:rPr>
        <w:t>uprafata excavata va fi amenajata corespunzator, în așa fel încât cursul apei să nu fie obturat, astfel:</w:t>
      </w:r>
    </w:p>
    <w:p w:rsidR="00205AF3" w:rsidRPr="00205AF3" w:rsidRDefault="00205AF3"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5AF3">
        <w:rPr>
          <w:rFonts w:ascii="Times New Roman" w:eastAsia="Calibri" w:hAnsi="Times New Roman" w:cs="Times New Roman"/>
          <w:bCs/>
          <w:sz w:val="24"/>
          <w:szCs w:val="24"/>
          <w:lang w:eastAsia="en-US"/>
        </w:rPr>
        <w:t>regularizarea albiei prin nivelarea vetrei balastierei (albia majoră a pr. Bremăna) la panta naturală a albiei minore și  racordarea acesteia în amonte și în aval la cursul natural al pr. Bremăna;</w:t>
      </w:r>
    </w:p>
    <w:p w:rsidR="00205AF3" w:rsidRPr="00205AF3" w:rsidRDefault="00205AF3"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5AF3">
        <w:rPr>
          <w:rFonts w:ascii="Times New Roman" w:eastAsia="Calibri" w:hAnsi="Times New Roman" w:cs="Times New Roman"/>
          <w:bCs/>
          <w:sz w:val="24"/>
          <w:szCs w:val="24"/>
          <w:lang w:eastAsia="en-US"/>
        </w:rPr>
        <w:t xml:space="preserve"> taluzurile pilierului de siguranță vor fi profilate corespunzator la un </w:t>
      </w:r>
      <w:r w:rsidRPr="00205AF3">
        <w:rPr>
          <w:rFonts w:ascii="Times New Roman" w:eastAsia="Calibri" w:hAnsi="Times New Roman" w:cs="Times New Roman"/>
          <w:sz w:val="24"/>
          <w:szCs w:val="24"/>
          <w:lang w:eastAsia="en-US"/>
        </w:rPr>
        <w:t xml:space="preserve">unghi taluz, φ = </w:t>
      </w:r>
      <w:r w:rsidRPr="00205AF3">
        <w:rPr>
          <w:rFonts w:ascii="Times New Roman" w:eastAsia="Calibri" w:hAnsi="Times New Roman" w:cs="Times New Roman"/>
          <w:bCs/>
          <w:iCs/>
          <w:sz w:val="24"/>
          <w:szCs w:val="24"/>
          <w:lang w:eastAsia="en-US"/>
        </w:rPr>
        <w:t xml:space="preserve">30º </w:t>
      </w:r>
      <w:r w:rsidRPr="00205AF3">
        <w:rPr>
          <w:rFonts w:ascii="Times New Roman" w:eastAsia="Calibri" w:hAnsi="Times New Roman" w:cs="Times New Roman"/>
          <w:iCs/>
          <w:sz w:val="24"/>
          <w:szCs w:val="24"/>
          <w:lang w:eastAsia="en-US"/>
        </w:rPr>
        <w:t>–</w:t>
      </w:r>
      <w:r w:rsidRPr="00205AF3">
        <w:rPr>
          <w:rFonts w:ascii="Times New Roman" w:eastAsia="Calibri" w:hAnsi="Times New Roman" w:cs="Times New Roman"/>
          <w:bCs/>
          <w:iCs/>
          <w:sz w:val="24"/>
          <w:szCs w:val="24"/>
          <w:lang w:eastAsia="en-US"/>
        </w:rPr>
        <w:t xml:space="preserve">  35º</w:t>
      </w:r>
      <w:r w:rsidRPr="00205AF3">
        <w:rPr>
          <w:rFonts w:ascii="Times New Roman" w:eastAsia="Calibri" w:hAnsi="Times New Roman" w:cs="Times New Roman"/>
          <w:sz w:val="24"/>
          <w:szCs w:val="24"/>
          <w:lang w:eastAsia="en-US"/>
        </w:rPr>
        <w:t>:</w:t>
      </w:r>
    </w:p>
    <w:p w:rsidR="00205AF3" w:rsidRPr="00205AF3" w:rsidRDefault="00205AF3" w:rsidP="00141B91">
      <w:pPr>
        <w:numPr>
          <w:ilvl w:val="0"/>
          <w:numId w:val="15"/>
        </w:numPr>
        <w:spacing w:after="0" w:line="360" w:lineRule="auto"/>
        <w:jc w:val="both"/>
        <w:rPr>
          <w:rFonts w:ascii="Times New Roman" w:eastAsia="Calibri" w:hAnsi="Times New Roman" w:cs="Times New Roman"/>
          <w:bCs/>
          <w:sz w:val="24"/>
          <w:szCs w:val="24"/>
          <w:lang w:eastAsia="en-US"/>
        </w:rPr>
      </w:pPr>
      <w:r w:rsidRPr="00205AF3">
        <w:rPr>
          <w:rFonts w:ascii="Times New Roman" w:eastAsia="Calibri" w:hAnsi="Times New Roman" w:cs="Times New Roman"/>
          <w:bCs/>
          <w:sz w:val="24"/>
          <w:szCs w:val="24"/>
          <w:lang w:eastAsia="en-US"/>
        </w:rPr>
        <w:lastRenderedPageBreak/>
        <w:t xml:space="preserve"> stabilizarea taluzurilor prin plantarea la baza lor a unei perdele de protecție (1 – 2 rânduri) din specii locale apte să valorifice substratul nisipos (plop negru, salcâm). </w:t>
      </w:r>
    </w:p>
    <w:p w:rsidR="00205AF3" w:rsidRPr="00205AF3" w:rsidRDefault="00205AF3" w:rsidP="00206362">
      <w:pPr>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ab/>
        <w:t xml:space="preserve">Lucrările de refacere a mediului se executa pe baza proiectului tehnic elaborat de proiectant de specialitate, care va avea în vedere şi condiţiile impuse prin permisul de exploatare, în concordanţă cu prevederile Legii nr. 85/2003 Legea minelor. </w:t>
      </w:r>
    </w:p>
    <w:p w:rsidR="00205AF3" w:rsidRPr="00205AF3" w:rsidRDefault="00205AF3" w:rsidP="00206362">
      <w:pPr>
        <w:spacing w:after="0" w:line="360" w:lineRule="auto"/>
        <w:ind w:left="720" w:hanging="360"/>
        <w:jc w:val="both"/>
        <w:rPr>
          <w:rFonts w:ascii="Times New Roman" w:eastAsia="Calibri" w:hAnsi="Times New Roman" w:cs="Times New Roman"/>
          <w:sz w:val="24"/>
          <w:szCs w:val="24"/>
          <w:u w:val="single"/>
          <w:lang w:eastAsia="en-US"/>
        </w:rPr>
      </w:pPr>
      <w:r w:rsidRPr="00205AF3">
        <w:rPr>
          <w:rFonts w:ascii="Times New Roman" w:eastAsia="Calibri" w:hAnsi="Times New Roman" w:cs="Times New Roman"/>
          <w:sz w:val="24"/>
          <w:szCs w:val="24"/>
          <w:lang w:eastAsia="en-US"/>
        </w:rPr>
        <w:t xml:space="preserve">♦      </w:t>
      </w:r>
      <w:r w:rsidRPr="00205AF3">
        <w:rPr>
          <w:rFonts w:ascii="Times New Roman" w:eastAsia="Calibri" w:hAnsi="Times New Roman" w:cs="Times New Roman"/>
          <w:sz w:val="24"/>
          <w:szCs w:val="24"/>
          <w:u w:val="single"/>
          <w:lang w:eastAsia="en-US"/>
        </w:rPr>
        <w:t>Lucrările de refacere a mediului la finalizarea lucrărilor de exploatare a nisipului și pietrișului</w:t>
      </w:r>
    </w:p>
    <w:p w:rsidR="00205AF3" w:rsidRPr="00205AF3" w:rsidRDefault="00205AF3" w:rsidP="00206362">
      <w:pPr>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 Lucrări pregătitoare:</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bCs/>
          <w:spacing w:val="3"/>
          <w:sz w:val="24"/>
          <w:szCs w:val="24"/>
          <w:lang w:eastAsia="en-US"/>
        </w:rPr>
        <w:t xml:space="preserve">dezafectarea organizării de şantier, dacă este cazul, </w:t>
      </w:r>
      <w:r w:rsidRPr="00205AF3">
        <w:rPr>
          <w:rFonts w:ascii="Times New Roman" w:eastAsia="Calibri" w:hAnsi="Times New Roman" w:cs="Times New Roman"/>
          <w:bCs/>
          <w:iCs/>
          <w:sz w:val="24"/>
          <w:szCs w:val="24"/>
          <w:lang w:eastAsia="en-US"/>
        </w:rPr>
        <w:t>demontarea şi evacuarea construcţiilor cu caracter provizoriu, evacuarea resturilor de materiale de orice fel;</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bCs/>
          <w:spacing w:val="3"/>
          <w:sz w:val="24"/>
          <w:szCs w:val="24"/>
          <w:lang w:eastAsia="en-US"/>
        </w:rPr>
        <w:t>evacuarea deşeurilor de orice fel aflate pe amplasament, cu respectarea măsurilor de eliminare specifice fiecărui tip de deşeu,</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bCs/>
          <w:spacing w:val="3"/>
          <w:sz w:val="24"/>
          <w:szCs w:val="24"/>
          <w:lang w:eastAsia="en-US"/>
        </w:rPr>
        <w:t xml:space="preserve">aprovizionare cu materialele necesare prevăzute în proiectul tehnic de execuţie: puieți forestieri din specii </w:t>
      </w:r>
      <w:r w:rsidRPr="00205AF3">
        <w:rPr>
          <w:rFonts w:ascii="Times New Roman" w:eastAsia="Calibri" w:hAnsi="Times New Roman" w:cs="Times New Roman"/>
          <w:bCs/>
          <w:sz w:val="24"/>
          <w:szCs w:val="24"/>
          <w:lang w:eastAsia="en-US"/>
        </w:rPr>
        <w:t>locale apte să valorifice substratul nisipos (plop negru, salcâm)</w:t>
      </w:r>
      <w:r w:rsidRPr="00205AF3">
        <w:rPr>
          <w:rFonts w:ascii="Times New Roman" w:eastAsia="Calibri" w:hAnsi="Times New Roman" w:cs="Times New Roman"/>
          <w:bCs/>
          <w:spacing w:val="3"/>
          <w:sz w:val="24"/>
          <w:szCs w:val="24"/>
          <w:lang w:eastAsia="en-US"/>
        </w:rPr>
        <w:t>;</w:t>
      </w:r>
    </w:p>
    <w:p w:rsidR="00205AF3" w:rsidRPr="00205AF3" w:rsidRDefault="00205AF3" w:rsidP="00206362">
      <w:pPr>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 Lucrări de amenajare a terenului:</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sz w:val="24"/>
          <w:szCs w:val="24"/>
          <w:lang w:eastAsia="en-US"/>
        </w:rPr>
        <w:t>amenajarea pilierului de siguranţă prin profilarea taluzurilor la un unghi de 35G, conform prevederilor din permisul de exploatare</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sz w:val="24"/>
          <w:szCs w:val="24"/>
          <w:lang w:eastAsia="en-US"/>
        </w:rPr>
        <w:t>nivelarea albiei majore (fudului excavației) la panta naturală a talvegului Bremăna;</w:t>
      </w:r>
    </w:p>
    <w:p w:rsidR="00205AF3" w:rsidRPr="00205AF3" w:rsidRDefault="00205AF3" w:rsidP="00206362">
      <w:pPr>
        <w:shd w:val="clear" w:color="auto" w:fill="FFFFFF"/>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sz w:val="24"/>
          <w:szCs w:val="24"/>
          <w:lang w:eastAsia="en-US"/>
        </w:rPr>
        <w:t>▪ Lucrări de plantare și de îngrijire a perdelei forestiere:</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sz w:val="24"/>
          <w:szCs w:val="24"/>
          <w:lang w:eastAsia="en-US"/>
        </w:rPr>
        <w:t xml:space="preserve">executarea unei perdele de protecție, amplasată la baza pilierului de siguranță, la 2 rânduri de puieți forestieri </w:t>
      </w:r>
      <w:r w:rsidRPr="00205AF3">
        <w:rPr>
          <w:rFonts w:ascii="Times New Roman" w:eastAsia="Calibri" w:hAnsi="Times New Roman" w:cs="Times New Roman"/>
          <w:bCs/>
          <w:spacing w:val="3"/>
          <w:sz w:val="24"/>
          <w:szCs w:val="24"/>
          <w:lang w:eastAsia="en-US"/>
        </w:rPr>
        <w:t xml:space="preserve">din specii </w:t>
      </w:r>
      <w:r w:rsidRPr="00205AF3">
        <w:rPr>
          <w:rFonts w:ascii="Times New Roman" w:eastAsia="Calibri" w:hAnsi="Times New Roman" w:cs="Times New Roman"/>
          <w:bCs/>
          <w:sz w:val="24"/>
          <w:szCs w:val="24"/>
          <w:lang w:eastAsia="en-US"/>
        </w:rPr>
        <w:t>locale apte să valorifice substratul nisipos (plop negru, salcâm)</w:t>
      </w:r>
      <w:r w:rsidRPr="00205AF3">
        <w:rPr>
          <w:rFonts w:ascii="Times New Roman" w:eastAsia="Calibri" w:hAnsi="Times New Roman" w:cs="Times New Roman"/>
          <w:sz w:val="24"/>
          <w:szCs w:val="24"/>
          <w:lang w:eastAsia="en-US"/>
        </w:rPr>
        <w:t xml:space="preserve"> </w:t>
      </w:r>
    </w:p>
    <w:p w:rsidR="00205AF3" w:rsidRPr="00205AF3" w:rsidRDefault="00205AF3"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205AF3">
        <w:rPr>
          <w:rFonts w:ascii="Times New Roman" w:eastAsia="Calibri" w:hAnsi="Times New Roman" w:cs="Times New Roman"/>
          <w:bCs/>
          <w:spacing w:val="3"/>
          <w:sz w:val="24"/>
          <w:szCs w:val="24"/>
          <w:lang w:eastAsia="en-US"/>
        </w:rPr>
        <w:t>completarea plantației în primul sezonul de vegetație după plantare (1 an) ;</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aveti obligatia ca anual, sa prezentati Devizul general privind cheltuielile  pentru inchiderea, ecologizarea si monitorizarea postinchidere a perimetrului de exploatare intocmit conform Ordin nr. 2881 din 03/12/2013;</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-În Planul de refacere a mediului şi Proiectul tehnic de refacere a mediului vor fi prevăzute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măsuri de protecţie a tuturor factorilor de mediu afectaţi de activitatea de exploatare desfăşurată precum şi lucrările de refacere a mediului afectat de activitatea desfăşurată.</w:t>
      </w:r>
    </w:p>
    <w:p w:rsidR="00E14525" w:rsidRPr="00206362" w:rsidRDefault="00E14525" w:rsidP="00206362">
      <w:pPr>
        <w:spacing w:after="0" w:line="360" w:lineRule="auto"/>
        <w:jc w:val="both"/>
        <w:textAlignment w:val="baseline"/>
        <w:rPr>
          <w:rFonts w:ascii="Times New Roman" w:hAnsi="Times New Roman" w:cs="Times New Roman"/>
          <w:b/>
          <w:bCs/>
          <w:sz w:val="24"/>
          <w:szCs w:val="24"/>
        </w:rPr>
      </w:pPr>
      <w:r w:rsidRPr="00206362">
        <w:rPr>
          <w:rFonts w:ascii="Times New Roman" w:hAnsi="Times New Roman" w:cs="Times New Roman"/>
          <w:b/>
          <w:bCs/>
          <w:sz w:val="24"/>
          <w:szCs w:val="24"/>
        </w:rPr>
        <w:t>PEISAJ:</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eastAsia="en-US"/>
        </w:rPr>
      </w:pPr>
      <w:r w:rsidRPr="00206362">
        <w:rPr>
          <w:rFonts w:ascii="Times New Roman" w:hAnsi="Times New Roman" w:cs="Times New Roman"/>
          <w:b/>
          <w:bCs/>
          <w:sz w:val="24"/>
          <w:szCs w:val="24"/>
        </w:rPr>
        <w:t>-</w:t>
      </w:r>
      <w:r w:rsidRPr="00206362">
        <w:rPr>
          <w:rFonts w:ascii="Times New Roman" w:hAnsi="Times New Roman" w:cs="Times New Roman"/>
          <w:sz w:val="24"/>
          <w:szCs w:val="24"/>
          <w:lang w:val="it-IT" w:eastAsia="en-US"/>
        </w:rPr>
        <w:t>- vor fi respectate elementele geometrice ale carierei precizate în studiile de specialitate;</w:t>
      </w:r>
    </w:p>
    <w:p w:rsidR="00E14525" w:rsidRPr="00206362" w:rsidRDefault="00E14525" w:rsidP="00206362">
      <w:pPr>
        <w:spacing w:after="0" w:line="360" w:lineRule="auto"/>
        <w:jc w:val="both"/>
        <w:rPr>
          <w:rFonts w:ascii="Times New Roman" w:hAnsi="Times New Roman" w:cs="Times New Roman"/>
          <w:sz w:val="24"/>
          <w:szCs w:val="24"/>
        </w:rPr>
      </w:pPr>
      <w:r w:rsidRPr="00206362">
        <w:rPr>
          <w:rFonts w:ascii="Times New Roman" w:hAnsi="Times New Roman" w:cs="Times New Roman"/>
          <w:sz w:val="24"/>
          <w:szCs w:val="24"/>
        </w:rPr>
        <w:t>- în cazul existenţei unor terenuri alunecatoare în perimetru sau în vecinătatea carierei, se vor lua măsuri pentru stabilizarea acestora, evitându-se patrunderea apelor prin crăpături, iar dacă este posibil se va trece la drenarea anticipată a acestora;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rPr>
      </w:pPr>
      <w:r w:rsidRPr="00206362">
        <w:rPr>
          <w:rFonts w:ascii="Times New Roman" w:hAnsi="Times New Roman" w:cs="Times New Roman"/>
          <w:sz w:val="24"/>
          <w:szCs w:val="24"/>
          <w:lang w:val="it-IT"/>
        </w:rPr>
        <w:t xml:space="preserve">- arealele din carieră care au fost exploatate vor fi ecologizate prin lucrări de stabilizare, şi plantare cu specii rezistente la condiţii bioclimatice din zonă; </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rPr>
      </w:pPr>
    </w:p>
    <w:p w:rsidR="00E14525" w:rsidRPr="00206362" w:rsidRDefault="00E14525" w:rsidP="00206362">
      <w:pPr>
        <w:spacing w:after="0" w:line="360" w:lineRule="auto"/>
        <w:jc w:val="both"/>
        <w:textAlignment w:val="baseline"/>
        <w:rPr>
          <w:rFonts w:ascii="Times New Roman" w:hAnsi="Times New Roman" w:cs="Times New Roman"/>
          <w:b/>
          <w:bCs/>
          <w:sz w:val="24"/>
          <w:szCs w:val="24"/>
        </w:rPr>
      </w:pPr>
      <w:r w:rsidRPr="00206362">
        <w:rPr>
          <w:rFonts w:ascii="Times New Roman" w:hAnsi="Times New Roman" w:cs="Times New Roman"/>
          <w:b/>
          <w:bCs/>
          <w:sz w:val="24"/>
          <w:szCs w:val="24"/>
        </w:rPr>
        <w:t xml:space="preserve">  Masuri pentru pentru reducerea impactului asupra integritatii ariilor protejate</w:t>
      </w:r>
    </w:p>
    <w:p w:rsidR="00E14525" w:rsidRPr="00206362" w:rsidRDefault="00E14525" w:rsidP="00206362">
      <w:pPr>
        <w:spacing w:after="0" w:line="360" w:lineRule="auto"/>
        <w:jc w:val="both"/>
        <w:textAlignment w:val="baseline"/>
        <w:rPr>
          <w:rFonts w:ascii="Times New Roman" w:hAnsi="Times New Roman" w:cs="Times New Roman"/>
          <w:color w:val="FF0000"/>
          <w:sz w:val="24"/>
          <w:szCs w:val="24"/>
        </w:rPr>
      </w:pPr>
      <w:r w:rsidRPr="00206362">
        <w:rPr>
          <w:rStyle w:val="stpar"/>
          <w:rFonts w:ascii="Times New Roman" w:hAnsi="Times New Roman" w:cs="Times New Roman"/>
          <w:color w:val="FF0000"/>
          <w:sz w:val="24"/>
          <w:szCs w:val="24"/>
        </w:rPr>
        <w:t>  </w:t>
      </w: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i/>
          <w:iCs/>
          <w:sz w:val="24"/>
          <w:szCs w:val="24"/>
        </w:rPr>
        <w:t>masurile de reducere sau eliminare a impactului asupra ariei naturale protejate de interes comunitar, conditiile si modul/calendarul de implementare a acestora</w:t>
      </w:r>
      <w:r w:rsidRPr="00206362">
        <w:rPr>
          <w:rStyle w:val="sttpar"/>
          <w:rFonts w:ascii="Times New Roman" w:hAnsi="Times New Roman" w:cs="Times New Roman"/>
          <w:sz w:val="24"/>
          <w:szCs w:val="24"/>
        </w:rPr>
        <w:t>;</w:t>
      </w:r>
      <w:r w:rsidRPr="00206362">
        <w:rPr>
          <w:rFonts w:ascii="Times New Roman" w:hAnsi="Times New Roman" w:cs="Times New Roman"/>
          <w:color w:val="FF0000"/>
          <w:sz w:val="24"/>
          <w:szCs w:val="24"/>
        </w:rPr>
        <w:t xml:space="preserve"> </w:t>
      </w:r>
    </w:p>
    <w:p w:rsidR="00B90910" w:rsidRPr="00206362" w:rsidRDefault="00E14525" w:rsidP="00206362">
      <w:pPr>
        <w:spacing w:after="0" w:line="360" w:lineRule="auto"/>
        <w:jc w:val="both"/>
        <w:textAlignment w:val="baseline"/>
        <w:rPr>
          <w:rFonts w:ascii="Times New Roman" w:eastAsia="Calibri" w:hAnsi="Times New Roman" w:cs="Times New Roman"/>
          <w:sz w:val="24"/>
          <w:szCs w:val="24"/>
          <w:lang w:eastAsia="en-US"/>
        </w:rPr>
      </w:pPr>
      <w:r w:rsidRPr="00206362">
        <w:rPr>
          <w:rFonts w:ascii="Times New Roman" w:hAnsi="Times New Roman" w:cs="Times New Roman"/>
          <w:color w:val="FF0000"/>
          <w:sz w:val="24"/>
          <w:szCs w:val="24"/>
        </w:rPr>
        <w:t xml:space="preserve">     </w:t>
      </w:r>
      <w:r w:rsidR="00B90910" w:rsidRPr="00206362">
        <w:rPr>
          <w:rFonts w:ascii="Times New Roman" w:eastAsia="Calibri" w:hAnsi="Times New Roman" w:cs="Times New Roman"/>
          <w:sz w:val="24"/>
          <w:szCs w:val="24"/>
          <w:lang w:eastAsia="en-US"/>
        </w:rPr>
        <w:t>Aplicarea măsurilor de reducere a nivelului emisiilor de praf, noxe chimice, emisii sonore enumerate nu va duce la reducerea semnificativă a impactului asupra factorilor de mediu AER și VEGETAȚIE – FAUNĂ.</w:t>
      </w:r>
    </w:p>
    <w:p w:rsidR="00B90910" w:rsidRPr="00206362" w:rsidRDefault="00B90910" w:rsidP="00206362">
      <w:pPr>
        <w:shd w:val="clear" w:color="auto" w:fill="FFFFFF"/>
        <w:spacing w:after="0" w:line="360" w:lineRule="auto"/>
        <w:jc w:val="both"/>
        <w:rPr>
          <w:rFonts w:ascii="Times New Roman" w:eastAsia="Calibri" w:hAnsi="Times New Roman" w:cs="Times New Roman"/>
          <w:spacing w:val="3"/>
          <w:sz w:val="24"/>
          <w:szCs w:val="24"/>
        </w:rPr>
      </w:pPr>
      <w:r w:rsidRPr="00206362">
        <w:rPr>
          <w:rFonts w:ascii="Times New Roman" w:eastAsia="Calibri" w:hAnsi="Times New Roman" w:cs="Times New Roman"/>
          <w:sz w:val="24"/>
          <w:szCs w:val="24"/>
          <w:lang w:eastAsia="en-US"/>
        </w:rPr>
        <w:t xml:space="preserve"> </w:t>
      </w:r>
      <w:r w:rsidRPr="00206362">
        <w:rPr>
          <w:rFonts w:ascii="Times New Roman" w:eastAsia="Calibri" w:hAnsi="Times New Roman" w:cs="Times New Roman"/>
          <w:spacing w:val="3"/>
          <w:sz w:val="24"/>
          <w:szCs w:val="24"/>
        </w:rPr>
        <w:t>- instruirea personalului care va activa în punctul de lucru, privind măsurile de prevenire şi stingere a incendiilor şi a celor privind conduita în cuprinsul ariei naturale protejate</w:t>
      </w:r>
    </w:p>
    <w:p w:rsidR="00B90910" w:rsidRPr="00205AF3" w:rsidRDefault="00B90910" w:rsidP="00206362">
      <w:pPr>
        <w:autoSpaceDE w:val="0"/>
        <w:autoSpaceDN w:val="0"/>
        <w:adjustRightInd w:val="0"/>
        <w:spacing w:after="0" w:line="360" w:lineRule="auto"/>
        <w:ind w:left="720" w:hanging="720"/>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În scopul protejării speciilor criteriu ce pot fi întâlnite în zona  de amplasare PP  sunt interzise:</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uciderea sau capturarea intenţionată a exemplarelor adulte sau pui, indiferent de metoda utilizată;</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deteriorarea, distrugerea şi/sau culegerea intenţionată a cuiburilor şi/sau ouălor din natură;</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culegerea ouălor din natură şi păstrarea acestora, chiar dacă sunt goale;</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perturbarea intenţionată, în special în cursul perioadei de reproducere, de creştere a puilor şi odihnă;</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deţinerea exemplarelor din speciile pentru care sunt interzise vânarea şi capturarea;</w:t>
      </w:r>
    </w:p>
    <w:p w:rsidR="00B90910" w:rsidRPr="00205AF3"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205AF3">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Style w:val="stpar"/>
          <w:rFonts w:ascii="Times New Roman" w:hAnsi="Times New Roman" w:cs="Times New Roman"/>
          <w:color w:val="FF0000"/>
          <w:sz w:val="24"/>
          <w:szCs w:val="24"/>
        </w:rPr>
        <w:t>   </w:t>
      </w: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i/>
          <w:iCs/>
          <w:sz w:val="24"/>
          <w:szCs w:val="24"/>
        </w:rPr>
        <w:t>solutia alternativa care rezulta din evaluarea adecvata pentru care se emite acordul de mediu si masurile de reducere sau eliminare a impactului, aferente acesteia</w:t>
      </w:r>
      <w:r w:rsidRPr="00206362">
        <w:rPr>
          <w:rStyle w:val="sttpar"/>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Nu este cazul.</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i/>
          <w:iCs/>
          <w:sz w:val="24"/>
          <w:szCs w:val="24"/>
        </w:rPr>
        <w:t>masurile compensatorii aprobate/acceptate de autoritatea competenta pentru protectia mediului, conditiile si modul/calendarul de implementare a acestora</w:t>
      </w:r>
      <w:r w:rsidRPr="00206362">
        <w:rPr>
          <w:rStyle w:val="sttpar"/>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Fonts w:ascii="Times New Roman" w:hAnsi="Times New Roman" w:cs="Times New Roman"/>
          <w:color w:val="FF0000"/>
          <w:sz w:val="24"/>
          <w:szCs w:val="24"/>
        </w:rPr>
        <w:t xml:space="preserve">       </w:t>
      </w:r>
      <w:r w:rsidRPr="00206362">
        <w:rPr>
          <w:rFonts w:ascii="Times New Roman" w:hAnsi="Times New Roman" w:cs="Times New Roman"/>
          <w:sz w:val="24"/>
          <w:szCs w:val="24"/>
        </w:rPr>
        <w:t>Nu este cazul.</w:t>
      </w:r>
    </w:p>
    <w:p w:rsidR="00E14525" w:rsidRPr="00206362" w:rsidRDefault="00E14525" w:rsidP="00206362">
      <w:pPr>
        <w:spacing w:after="0" w:line="360" w:lineRule="auto"/>
        <w:jc w:val="both"/>
        <w:textAlignment w:val="baseline"/>
        <w:rPr>
          <w:rFonts w:ascii="Times New Roman" w:hAnsi="Times New Roman" w:cs="Times New Roman"/>
          <w:i/>
          <w:iCs/>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i/>
          <w:iCs/>
          <w:sz w:val="24"/>
          <w:szCs w:val="24"/>
        </w:rPr>
        <w:t>considerentele privind sanatatea sau siguranta publica ori consecintele benefice de importanta majora pentru mediu, care justifica necesitatea realizarii proiectului propus, pentru ariile naturale protejate de interes comunitar ce adapostesc un tip de habitat natural prioritar si/sau o specie salbatica prioritara de interes comunitar;</w:t>
      </w:r>
      <w:r w:rsidRPr="00206362">
        <w:rPr>
          <w:rFonts w:ascii="Times New Roman" w:hAnsi="Times New Roman" w:cs="Times New Roman"/>
          <w:i/>
          <w:iCs/>
          <w:sz w:val="24"/>
          <w:szCs w:val="24"/>
        </w:rPr>
        <w:t xml:space="preserve"> </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Nu este cazul.</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w:t>
      </w: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xml:space="preserve">▪ </w:t>
      </w:r>
      <w:r w:rsidRPr="00206362">
        <w:rPr>
          <w:rStyle w:val="sttpar"/>
          <w:rFonts w:ascii="Times New Roman" w:hAnsi="Times New Roman" w:cs="Times New Roman"/>
          <w:i/>
          <w:iCs/>
          <w:sz w:val="24"/>
          <w:szCs w:val="24"/>
        </w:rPr>
        <w:t>alte motivele imperative de interes public major asupra carora s-a obtinut punctul de vedere al Comisiei Europene, care justifica necesitatea realizarii proiectului</w:t>
      </w:r>
      <w:r w:rsidRPr="00206362">
        <w:rPr>
          <w:rStyle w:val="sttpar"/>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Default="00E14525" w:rsidP="00206362">
      <w:pPr>
        <w:spacing w:after="0" w:line="360" w:lineRule="auto"/>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Nu este cazul.</w:t>
      </w:r>
    </w:p>
    <w:p w:rsidR="00206362" w:rsidRDefault="00206362" w:rsidP="00206362">
      <w:pPr>
        <w:spacing w:after="0" w:line="360" w:lineRule="auto"/>
        <w:textAlignment w:val="baseline"/>
        <w:rPr>
          <w:rFonts w:ascii="Times New Roman" w:hAnsi="Times New Roman" w:cs="Times New Roman"/>
          <w:sz w:val="24"/>
          <w:szCs w:val="24"/>
        </w:rPr>
      </w:pPr>
    </w:p>
    <w:p w:rsidR="00206362" w:rsidRPr="00206362" w:rsidRDefault="00206362" w:rsidP="00206362">
      <w:pPr>
        <w:spacing w:after="0" w:line="360" w:lineRule="auto"/>
        <w:textAlignment w:val="baseline"/>
        <w:rPr>
          <w:rFonts w:ascii="Times New Roman" w:hAnsi="Times New Roman" w:cs="Times New Roman"/>
          <w:sz w:val="24"/>
          <w:szCs w:val="24"/>
        </w:rPr>
      </w:pPr>
    </w:p>
    <w:p w:rsidR="00E14525" w:rsidRPr="00206362" w:rsidRDefault="00E14525" w:rsidP="00206362">
      <w:pPr>
        <w:spacing w:after="0" w:line="360" w:lineRule="auto"/>
        <w:textAlignment w:val="baseline"/>
        <w:rPr>
          <w:rFonts w:ascii="Times New Roman" w:hAnsi="Times New Roman" w:cs="Times New Roman"/>
          <w:b/>
          <w:bCs/>
          <w:sz w:val="24"/>
          <w:szCs w:val="24"/>
        </w:rPr>
      </w:pPr>
      <w:r w:rsidRPr="00206362">
        <w:rPr>
          <w:rStyle w:val="stpunct"/>
          <w:rFonts w:ascii="Times New Roman" w:hAnsi="Times New Roman" w:cs="Times New Roman"/>
          <w:b/>
          <w:bCs/>
          <w:sz w:val="24"/>
          <w:szCs w:val="24"/>
        </w:rPr>
        <w:lastRenderedPageBreak/>
        <w:t>   IV.</w:t>
      </w:r>
      <w:r w:rsidRPr="00206362">
        <w:rPr>
          <w:rStyle w:val="sttpunct"/>
          <w:rFonts w:ascii="Times New Roman" w:hAnsi="Times New Roman" w:cs="Times New Roman"/>
          <w:b/>
          <w:bCs/>
          <w:sz w:val="24"/>
          <w:szCs w:val="24"/>
        </w:rPr>
        <w:t xml:space="preserve"> Conditii care trebuie respectate</w:t>
      </w:r>
      <w:r w:rsidRPr="00206362">
        <w:rPr>
          <w:rFonts w:ascii="Times New Roman" w:hAnsi="Times New Roman" w:cs="Times New Roman"/>
          <w:b/>
          <w:bCs/>
          <w:sz w:val="24"/>
          <w:szCs w:val="24"/>
        </w:rPr>
        <w:t xml:space="preserve"> </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Style w:val="stpunct"/>
          <w:rFonts w:ascii="Times New Roman" w:hAnsi="Times New Roman" w:cs="Times New Roman"/>
          <w:sz w:val="24"/>
          <w:szCs w:val="24"/>
        </w:rPr>
        <w:t>   </w:t>
      </w:r>
      <w:r w:rsidRPr="00206362">
        <w:rPr>
          <w:rStyle w:val="stpunct"/>
          <w:rFonts w:ascii="Times New Roman" w:hAnsi="Times New Roman" w:cs="Times New Roman"/>
          <w:b/>
          <w:bCs/>
          <w:i/>
          <w:iCs/>
          <w:sz w:val="24"/>
          <w:szCs w:val="24"/>
        </w:rPr>
        <w:t>1.</w:t>
      </w:r>
      <w:r w:rsidRPr="00206362">
        <w:rPr>
          <w:rStyle w:val="sttpunct"/>
          <w:rFonts w:ascii="Times New Roman" w:hAnsi="Times New Roman" w:cs="Times New Roman"/>
          <w:b/>
          <w:bCs/>
          <w:i/>
          <w:iCs/>
          <w:sz w:val="24"/>
          <w:szCs w:val="24"/>
        </w:rPr>
        <w:t xml:space="preserve"> In timpul realizarii proiectului</w:t>
      </w:r>
      <w:r w:rsidRPr="00206362">
        <w:rPr>
          <w:rStyle w:val="sttpunct"/>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Pr="00206362" w:rsidRDefault="00E14525" w:rsidP="00141B91">
      <w:pPr>
        <w:numPr>
          <w:ilvl w:val="0"/>
          <w:numId w:val="3"/>
        </w:numPr>
        <w:spacing w:after="0" w:line="360" w:lineRule="auto"/>
        <w:textAlignment w:val="baseline"/>
        <w:rPr>
          <w:rStyle w:val="sttlitera"/>
          <w:rFonts w:ascii="Times New Roman" w:hAnsi="Times New Roman" w:cs="Times New Roman"/>
          <w:b/>
          <w:bCs/>
          <w:sz w:val="24"/>
          <w:szCs w:val="24"/>
        </w:rPr>
      </w:pPr>
      <w:r w:rsidRPr="00206362">
        <w:rPr>
          <w:rStyle w:val="sttlitera"/>
          <w:rFonts w:ascii="Times New Roman" w:hAnsi="Times New Roman" w:cs="Times New Roman"/>
          <w:i/>
          <w:iCs/>
          <w:sz w:val="24"/>
          <w:szCs w:val="24"/>
        </w:rPr>
        <w:t>conditii de ordin tehnic cerute prin prevederile urmatoarelor acte normative specifice</w:t>
      </w:r>
      <w:r w:rsidRPr="00206362">
        <w:rPr>
          <w:rStyle w:val="sttlitera"/>
          <w:rFonts w:ascii="Times New Roman" w:hAnsi="Times New Roman" w:cs="Times New Roman"/>
          <w:b/>
          <w:bCs/>
          <w:sz w:val="24"/>
          <w:szCs w:val="24"/>
        </w:rPr>
        <w:t>:</w:t>
      </w:r>
    </w:p>
    <w:p w:rsidR="00E14525" w:rsidRPr="00206362" w:rsidRDefault="00E14525" w:rsidP="00206362">
      <w:pPr>
        <w:pStyle w:val="BodyText"/>
        <w:spacing w:line="360" w:lineRule="auto"/>
        <w:jc w:val="both"/>
        <w:rPr>
          <w:rFonts w:ascii="Times New Roman" w:hAnsi="Times New Roman" w:cs="Times New Roman"/>
          <w:lang w:val="ro-RO"/>
        </w:rPr>
      </w:pPr>
      <w:r w:rsidRPr="00206362">
        <w:rPr>
          <w:rStyle w:val="sttlitera"/>
          <w:rFonts w:ascii="Times New Roman" w:hAnsi="Times New Roman" w:cs="Times New Roman"/>
          <w:lang w:val="ro-RO"/>
        </w:rPr>
        <w:t xml:space="preserve">- Legea 46/2008 privind Codul Silvic cu modificarile si completarile ulterioare; </w:t>
      </w:r>
      <w:r w:rsidRPr="00206362">
        <w:rPr>
          <w:rFonts w:ascii="Times New Roman" w:hAnsi="Times New Roman" w:cs="Times New Roman"/>
          <w:lang w:val="ro-RO"/>
        </w:rPr>
        <w:t>O.U.G. nr. 195/2005 privind protectia mediului, aprobata prin Legea nr. 265/2006 cu  modificarile si completarile ulterioare;</w:t>
      </w:r>
    </w:p>
    <w:p w:rsidR="00E14525" w:rsidRPr="00206362" w:rsidRDefault="00E14525" w:rsidP="00206362">
      <w:pPr>
        <w:pStyle w:val="BodyText"/>
        <w:spacing w:line="360" w:lineRule="auto"/>
        <w:rPr>
          <w:rFonts w:ascii="Times New Roman" w:hAnsi="Times New Roman" w:cs="Times New Roman"/>
          <w:lang w:val="ro-RO"/>
        </w:rPr>
      </w:pPr>
      <w:r w:rsidRPr="00206362">
        <w:rPr>
          <w:rStyle w:val="sttlitera"/>
          <w:rFonts w:ascii="Times New Roman" w:hAnsi="Times New Roman" w:cs="Times New Roman"/>
          <w:lang w:val="ro-RO"/>
        </w:rPr>
        <w:t>- Legea apelor</w:t>
      </w:r>
      <w:r w:rsidRPr="00206362">
        <w:rPr>
          <w:rStyle w:val="sttlitera"/>
          <w:rFonts w:ascii="Times New Roman" w:hAnsi="Times New Roman" w:cs="Times New Roman"/>
          <w:b/>
          <w:bCs/>
          <w:lang w:val="ro-RO"/>
        </w:rPr>
        <w:t xml:space="preserve"> </w:t>
      </w:r>
      <w:r w:rsidRPr="00206362">
        <w:rPr>
          <w:rFonts w:ascii="Times New Roman" w:hAnsi="Times New Roman" w:cs="Times New Roman"/>
          <w:lang w:val="ro-RO"/>
        </w:rPr>
        <w:t xml:space="preserve"> 107/1996, cu completarile si modificarile ulterioare;</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 Se va respecta STAS 10009/88 privind Acustica Urbana. Limitele admisibile ale nivelului de zgomot;</w:t>
      </w:r>
    </w:p>
    <w:p w:rsidR="00E14525" w:rsidRPr="00206362" w:rsidRDefault="00E14525" w:rsidP="00206362">
      <w:pPr>
        <w:pStyle w:val="BodyText"/>
        <w:spacing w:line="360" w:lineRule="auto"/>
        <w:jc w:val="both"/>
        <w:rPr>
          <w:rFonts w:ascii="Times New Roman" w:hAnsi="Times New Roman" w:cs="Times New Roman"/>
          <w:color w:val="auto"/>
          <w:lang w:val="ro-RO"/>
        </w:rPr>
      </w:pPr>
      <w:r w:rsidRPr="00206362">
        <w:rPr>
          <w:rFonts w:ascii="Times New Roman" w:hAnsi="Times New Roman" w:cs="Times New Roman"/>
          <w:color w:val="auto"/>
          <w:lang w:val="ro-RO"/>
        </w:rPr>
        <w:t>- Legea 104/2011 privind calitatea aerului inconjurator;</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 Ord. 119/2014 privind pentru aprobarea normelor de igiena privind mediul de viata al populatiei;</w:t>
      </w:r>
    </w:p>
    <w:p w:rsidR="00E14525" w:rsidRPr="00206362" w:rsidRDefault="00E14525" w:rsidP="00206362">
      <w:pPr>
        <w:pStyle w:val="BodyText"/>
        <w:spacing w:line="360" w:lineRule="auto"/>
        <w:rPr>
          <w:rFonts w:ascii="Times New Roman" w:hAnsi="Times New Roman" w:cs="Times New Roman"/>
          <w:color w:val="auto"/>
          <w:lang w:val="ro-RO"/>
        </w:rPr>
      </w:pPr>
      <w:r w:rsidRPr="00206362">
        <w:rPr>
          <w:rFonts w:ascii="Times New Roman" w:hAnsi="Times New Roman" w:cs="Times New Roman"/>
          <w:color w:val="auto"/>
          <w:lang w:val="ro-RO"/>
        </w:rPr>
        <w:t>- STAS 12574-87: aer din zonele protejate. Conditii de calitate;</w:t>
      </w:r>
    </w:p>
    <w:p w:rsidR="00E14525" w:rsidRPr="00206362" w:rsidRDefault="00E14525" w:rsidP="00206362">
      <w:pPr>
        <w:pStyle w:val="BodyText"/>
        <w:spacing w:line="360" w:lineRule="auto"/>
        <w:jc w:val="both"/>
        <w:rPr>
          <w:rFonts w:ascii="Times New Roman" w:hAnsi="Times New Roman" w:cs="Times New Roman"/>
          <w:color w:val="auto"/>
          <w:lang w:val="ro-RO"/>
        </w:rPr>
      </w:pPr>
      <w:r w:rsidRPr="00206362">
        <w:rPr>
          <w:rFonts w:ascii="Times New Roman" w:hAnsi="Times New Roman" w:cs="Times New Roman"/>
          <w:color w:val="auto"/>
          <w:lang w:val="ro-RO"/>
        </w:rPr>
        <w:t>- Legea nr. 211/2011 privind regimul deseurilor;</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color w:val="auto"/>
          <w:lang w:val="ro-RO"/>
        </w:rPr>
        <w:t>- H.G. 856/2002 privind evidenta gestiunii deseurilor</w:t>
      </w:r>
      <w:r w:rsidRPr="00206362">
        <w:rPr>
          <w:rFonts w:ascii="Times New Roman" w:hAnsi="Times New Roman" w:cs="Times New Roman"/>
          <w:lang w:val="ro-RO"/>
        </w:rPr>
        <w:t xml:space="preserve"> si pentru aprobarea listei cuprinzand deseurile , inclusive deseurile periculoase;</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-H.G. 235/2007 privind gestionarea uleiurilor uzate</w:t>
      </w:r>
      <w:r w:rsidR="00205AF3" w:rsidRPr="00206362">
        <w:rPr>
          <w:rFonts w:ascii="Times New Roman" w:hAnsi="Times New Roman" w:cs="Times New Roman"/>
          <w:lang w:val="ro-RO"/>
        </w:rPr>
        <w:t xml:space="preserve"> cu modificarile si completarile ulterioare</w:t>
      </w:r>
      <w:r w:rsidRPr="00206362">
        <w:rPr>
          <w:rFonts w:ascii="Times New Roman" w:hAnsi="Times New Roman" w:cs="Times New Roman"/>
          <w:lang w:val="ro-RO"/>
        </w:rPr>
        <w:t>;</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-H.G. 470/2007 privind limitarea continutului de sulf din combustibilii lichizi;</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-H.G. 856/2008 privind gestionarea deseurilor din industriile extractive;</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-H.G. 1132/2008 privind regimul bateriilor si acumulatorilor si al deseurilor de baterii si acumulatori</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i/>
          <w:iCs/>
          <w:lang w:val="ro-RO"/>
        </w:rPr>
        <w:t>-</w:t>
      </w:r>
      <w:r w:rsidRPr="00206362">
        <w:rPr>
          <w:rFonts w:ascii="Times New Roman" w:hAnsi="Times New Roman" w:cs="Times New Roman"/>
          <w:lang w:val="ro-RO"/>
        </w:rPr>
        <w:t>Legea nr.262/2009 privind aprobarea OUG 101/2007 pentru modificarea si completarea   Legii minelor nr.85/2003 si a Legii petrolului nr.238/2004;</w:t>
      </w:r>
    </w:p>
    <w:p w:rsidR="00E14525" w:rsidRPr="00206362" w:rsidRDefault="00E14525" w:rsidP="00206362">
      <w:pPr>
        <w:pStyle w:val="BodyText"/>
        <w:spacing w:line="360" w:lineRule="auto"/>
        <w:rPr>
          <w:rFonts w:ascii="Times New Roman" w:hAnsi="Times New Roman" w:cs="Times New Roman"/>
          <w:lang w:val="ro-RO"/>
        </w:rPr>
      </w:pPr>
      <w:r w:rsidRPr="00206362">
        <w:rPr>
          <w:rFonts w:ascii="Times New Roman" w:hAnsi="Times New Roman" w:cs="Times New Roman"/>
          <w:lang w:val="ro-RO"/>
        </w:rPr>
        <w:t>- 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E14525" w:rsidRPr="00206362" w:rsidRDefault="00E14525" w:rsidP="00206362">
      <w:pPr>
        <w:pStyle w:val="BodyText"/>
        <w:spacing w:line="360" w:lineRule="auto"/>
        <w:rPr>
          <w:rFonts w:ascii="Times New Roman" w:hAnsi="Times New Roman" w:cs="Times New Roman"/>
          <w:lang w:val="ro-RO"/>
        </w:rPr>
      </w:pPr>
    </w:p>
    <w:p w:rsidR="00E14525" w:rsidRPr="00206362" w:rsidRDefault="00E14525" w:rsidP="00141B91">
      <w:pPr>
        <w:numPr>
          <w:ilvl w:val="0"/>
          <w:numId w:val="3"/>
        </w:numPr>
        <w:spacing w:after="0" w:line="360" w:lineRule="auto"/>
        <w:jc w:val="both"/>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t>conditii de ordin tehnic care reies din raportul privind impactul asupra mediului care integreaza concluziile evaluarii adecvate, dupa caz (de exemplu, grosimea geomembranei de impermeabilizare, nefragmentarea habitatului etc.);</w:t>
      </w:r>
      <w:r w:rsidRPr="00206362">
        <w:rPr>
          <w:rFonts w:ascii="Times New Roman" w:hAnsi="Times New Roman" w:cs="Times New Roman"/>
          <w:i/>
          <w:iCs/>
          <w:sz w:val="24"/>
          <w:szCs w:val="24"/>
        </w:rPr>
        <w:t xml:space="preserve"> </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respect</w:t>
      </w:r>
      <w:r w:rsidR="00205AF3" w:rsidRPr="00206362">
        <w:rPr>
          <w:rFonts w:ascii="Times New Roman" w:hAnsi="Times New Roman" w:cs="Times New Roman"/>
          <w:sz w:val="24"/>
          <w:szCs w:val="24"/>
        </w:rPr>
        <w:t>area tehnologiilor de lucru</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activităţile de manipulare a carburanţilor, precum şi cele de reparare sau întreţinere a</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utilajelor se vor face numai pe platforme special amenajate.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întreţinerea şi repararea periodică a utilajelor şi a mijloacelor de transport care vor deservi parchetele de exploatare, pentru a diminua nivelul de emisii în atmosfera şi nivelul de zgomot;</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lastRenderedPageBreak/>
        <w:t>- dotarea punctului de lucru cu recipienti standard pentru colectare si depozitarea deseurilor menajere;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deseurile reciclabile se vor depozita temporar in spatii special amenajate si se vor</w:t>
      </w:r>
    </w:p>
    <w:p w:rsidR="00E14525"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preda firmelor autorizate;</w:t>
      </w:r>
    </w:p>
    <w:p w:rsidR="00123AB9" w:rsidRPr="00206362" w:rsidRDefault="00123AB9" w:rsidP="00206362">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-bornarea perimetrului avizat;</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stropirea drumurilor de acces in perioadele secetoase;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instruirea personalului care va activa in punctul de lucru privind masurile de prevenire si</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stingere a incendiilor si masurilor de protectie a mediului;</w:t>
      </w:r>
    </w:p>
    <w:p w:rsidR="00E14525" w:rsidRDefault="00E14525" w:rsidP="00206362">
      <w:pPr>
        <w:spacing w:after="0" w:line="360" w:lineRule="auto"/>
        <w:jc w:val="both"/>
        <w:textAlignment w:val="baseline"/>
        <w:rPr>
          <w:rFonts w:ascii="Times New Roman" w:hAnsi="Times New Roman" w:cs="Times New Roman"/>
          <w:b/>
          <w:bCs/>
          <w:i/>
          <w:iCs/>
          <w:sz w:val="24"/>
          <w:szCs w:val="24"/>
          <w:u w:val="single"/>
        </w:rPr>
      </w:pPr>
      <w:r w:rsidRPr="00206362">
        <w:rPr>
          <w:rFonts w:ascii="Times New Roman" w:hAnsi="Times New Roman" w:cs="Times New Roman"/>
          <w:b/>
          <w:bCs/>
          <w:i/>
          <w:iCs/>
          <w:sz w:val="24"/>
          <w:szCs w:val="24"/>
          <w:u w:val="single"/>
        </w:rPr>
        <w:t>- in baza unei documentatii tehnice si a acordului de mediu, veti solicita avizul Inspectoratului Teritorial d</w:t>
      </w:r>
      <w:r w:rsidR="0095292D">
        <w:rPr>
          <w:rFonts w:ascii="Times New Roman" w:hAnsi="Times New Roman" w:cs="Times New Roman"/>
          <w:b/>
          <w:bCs/>
          <w:i/>
          <w:iCs/>
          <w:sz w:val="24"/>
          <w:szCs w:val="24"/>
          <w:u w:val="single"/>
        </w:rPr>
        <w:t>e Regim Silvic si Vanatoare</w:t>
      </w:r>
      <w:r w:rsidRPr="00206362">
        <w:rPr>
          <w:rFonts w:ascii="Times New Roman" w:hAnsi="Times New Roman" w:cs="Times New Roman"/>
          <w:b/>
          <w:bCs/>
          <w:i/>
          <w:iCs/>
          <w:sz w:val="24"/>
          <w:szCs w:val="24"/>
          <w:u w:val="single"/>
        </w:rPr>
        <w:t xml:space="preserve"> Valcea si pe cel al Regiei Nationale a Padurilor –ROMSILVA.</w:t>
      </w:r>
    </w:p>
    <w:p w:rsidR="0095292D" w:rsidRPr="0095292D" w:rsidRDefault="0095292D" w:rsidP="00206362">
      <w:pPr>
        <w:spacing w:after="0" w:line="360" w:lineRule="auto"/>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-ocuparea temorara a terenului se va face treptat pe masura inaintarii frontului de lucru;</w:t>
      </w:r>
    </w:p>
    <w:p w:rsidR="00D175C1" w:rsidRPr="00206362" w:rsidRDefault="00D175C1" w:rsidP="00206362">
      <w:pPr>
        <w:spacing w:after="0" w:line="360" w:lineRule="auto"/>
        <w:jc w:val="both"/>
        <w:textAlignment w:val="baseline"/>
        <w:rPr>
          <w:rFonts w:ascii="Times New Roman" w:hAnsi="Times New Roman" w:cs="Times New Roman"/>
          <w:bCs/>
          <w:iCs/>
          <w:sz w:val="24"/>
          <w:szCs w:val="24"/>
        </w:rPr>
      </w:pPr>
      <w:r w:rsidRPr="00206362">
        <w:rPr>
          <w:rFonts w:ascii="Times New Roman" w:hAnsi="Times New Roman" w:cs="Times New Roman"/>
          <w:bCs/>
          <w:iCs/>
          <w:sz w:val="24"/>
          <w:szCs w:val="24"/>
        </w:rPr>
        <w:t>-conform Codului Silvic beneficiarul va preda terenul in conditiile stabilite de actul de aprobare –nu se va schimba categoria de folosinta</w:t>
      </w:r>
    </w:p>
    <w:p w:rsidR="00D175C1" w:rsidRPr="00206362" w:rsidRDefault="00D175C1" w:rsidP="00206362">
      <w:pPr>
        <w:spacing w:after="0" w:line="360" w:lineRule="auto"/>
        <w:jc w:val="both"/>
        <w:textAlignment w:val="baseline"/>
        <w:rPr>
          <w:rFonts w:ascii="Times New Roman" w:hAnsi="Times New Roman" w:cs="Times New Roman"/>
          <w:bCs/>
          <w:iCs/>
          <w:sz w:val="24"/>
          <w:szCs w:val="24"/>
        </w:rPr>
      </w:pPr>
      <w:r w:rsidRPr="00206362">
        <w:rPr>
          <w:rFonts w:ascii="Times New Roman" w:hAnsi="Times New Roman" w:cs="Times New Roman"/>
          <w:bCs/>
          <w:iCs/>
          <w:sz w:val="24"/>
          <w:szCs w:val="24"/>
        </w:rPr>
        <w:t>-nu se va modifica foarte mult panta in vederea prevenirii viiturilor</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-executarea proiectului astfel incat sa fie posibila evacuarea gravitationala a apelor pluviale;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-respectarea tehnologiei de exploatare si a elementelor geometrice ale treptelor prevazute prin proiect;</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-se vor comunica imediat poluarile accidentale la Agentia pentru Protectia Mediului Mehedinti si la Garda nationala de Mediu-Comisariatul Judetean Mehedinti.</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p>
    <w:p w:rsidR="00E14525" w:rsidRPr="00206362" w:rsidRDefault="00E14525" w:rsidP="00141B91">
      <w:pPr>
        <w:numPr>
          <w:ilvl w:val="0"/>
          <w:numId w:val="3"/>
        </w:numPr>
        <w:spacing w:after="0" w:line="360" w:lineRule="auto"/>
        <w:jc w:val="both"/>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t>conditiile necesare a fi indeplinite in timpul organizarii de santier (de exemplu, interzicerea amplasarii organizarii de santier in vecinatatea ariilor naturale protejate etc.).</w:t>
      </w:r>
      <w:r w:rsidRPr="00206362">
        <w:rPr>
          <w:rFonts w:ascii="Times New Roman" w:hAnsi="Times New Roman" w:cs="Times New Roman"/>
          <w:i/>
          <w:iCs/>
          <w:sz w:val="24"/>
          <w:szCs w:val="24"/>
        </w:rPr>
        <w:t xml:space="preserve"> </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Organizarea de santier pentru realizarea proiectului va consta in :</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-baraca pentru birou si puncte de prim ajutor;</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 punct PSI dotat cu scule si stingator de incendiu;</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 toaleta ecologica;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 delimitarea si amenajarea platformei pentru utilaje terasiere;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 delimitarea, amenajarea si dotarea cu recipienti a locului de depozitare a deseurilor.  Organizarea de santier - va fi dotata cu material absorbant biodegradabil pentru curatirea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eventualelor scurgeri de carburant sau ulei in vederea evitarii poluarii solului, panzei freatice si a apelor de suprafata;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 necesarul de apa pentru consumul lucratorilor se va asigura din comert;</w:t>
      </w:r>
    </w:p>
    <w:p w:rsidR="00E14525" w:rsidRPr="00206362" w:rsidRDefault="00E14525" w:rsidP="00206362">
      <w:pPr>
        <w:spacing w:after="0" w:line="360" w:lineRule="auto"/>
        <w:jc w:val="both"/>
        <w:textAlignment w:val="baseline"/>
        <w:rPr>
          <w:rFonts w:ascii="Times New Roman" w:hAnsi="Times New Roman" w:cs="Times New Roman"/>
          <w:i/>
          <w:iCs/>
          <w:sz w:val="24"/>
          <w:szCs w:val="24"/>
        </w:rPr>
      </w:pPr>
      <w:r w:rsidRPr="00206362">
        <w:rPr>
          <w:rFonts w:ascii="Times New Roman" w:hAnsi="Times New Roman" w:cs="Times New Roman"/>
          <w:sz w:val="24"/>
          <w:szCs w:val="24"/>
          <w:lang w:val="en-US" w:eastAsia="en-US"/>
        </w:rPr>
        <w:t xml:space="preserve">- </w:t>
      </w:r>
      <w:proofErr w:type="gramStart"/>
      <w:r w:rsidRPr="00206362">
        <w:rPr>
          <w:rFonts w:ascii="Times New Roman" w:hAnsi="Times New Roman" w:cs="Times New Roman"/>
          <w:sz w:val="24"/>
          <w:szCs w:val="24"/>
          <w:lang w:val="en-US" w:eastAsia="en-US"/>
        </w:rPr>
        <w:t>toaleta</w:t>
      </w:r>
      <w:proofErr w:type="gramEnd"/>
      <w:r w:rsidRPr="00206362">
        <w:rPr>
          <w:rFonts w:ascii="Times New Roman" w:hAnsi="Times New Roman" w:cs="Times New Roman"/>
          <w:sz w:val="24"/>
          <w:szCs w:val="24"/>
          <w:lang w:val="en-US" w:eastAsia="en-US"/>
        </w:rPr>
        <w:t xml:space="preserve"> ecologica care se va vidanja de firme specializate.</w:t>
      </w:r>
    </w:p>
    <w:p w:rsidR="00E14525" w:rsidRPr="00206362" w:rsidRDefault="00E14525" w:rsidP="00206362">
      <w:pPr>
        <w:spacing w:after="0" w:line="360" w:lineRule="auto"/>
        <w:ind w:left="360"/>
        <w:jc w:val="both"/>
        <w:textAlignment w:val="baseline"/>
        <w:rPr>
          <w:rFonts w:ascii="Times New Roman" w:hAnsi="Times New Roman" w:cs="Times New Roman"/>
          <w:i/>
          <w:iCs/>
          <w:sz w:val="24"/>
          <w:szCs w:val="24"/>
        </w:rPr>
      </w:pPr>
    </w:p>
    <w:p w:rsidR="00E14525" w:rsidRPr="00206362" w:rsidRDefault="00E14525" w:rsidP="00141B91">
      <w:pPr>
        <w:numPr>
          <w:ilvl w:val="0"/>
          <w:numId w:val="3"/>
        </w:numPr>
        <w:spacing w:after="0" w:line="360" w:lineRule="auto"/>
        <w:jc w:val="both"/>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lastRenderedPageBreak/>
        <w:t>planul de monitorizare a mediului, cu indicarea componentelor de mediu care urmeaza a fi monitorizate, a periodicitatii, a parametrilor si a amplasamentului ales pentru monitorizarea fiecarui factor.</w:t>
      </w:r>
      <w:r w:rsidRPr="00206362">
        <w:rPr>
          <w:rFonts w:ascii="Times New Roman" w:hAnsi="Times New Roman" w:cs="Times New Roman"/>
          <w:i/>
          <w:iCs/>
          <w:sz w:val="24"/>
          <w:szCs w:val="24"/>
        </w:rPr>
        <w:t xml:space="preserve"> </w:t>
      </w:r>
    </w:p>
    <w:p w:rsidR="000D28F2" w:rsidRPr="000D28F2" w:rsidRDefault="000D28F2" w:rsidP="00206362">
      <w:pPr>
        <w:spacing w:after="0" w:line="360" w:lineRule="auto"/>
        <w:ind w:left="180"/>
        <w:jc w:val="both"/>
        <w:textAlignment w:val="baseline"/>
        <w:rPr>
          <w:rFonts w:ascii="Times New Roman" w:eastAsia="Calibri" w:hAnsi="Times New Roman" w:cs="Times New Roman"/>
          <w:sz w:val="24"/>
          <w:szCs w:val="24"/>
          <w:lang w:val="it-IT" w:eastAsia="en-US"/>
        </w:rPr>
      </w:pPr>
      <w:r w:rsidRPr="000D28F2">
        <w:rPr>
          <w:rFonts w:ascii="Times New Roman" w:eastAsia="Calibri" w:hAnsi="Times New Roman" w:cs="Times New Roman"/>
          <w:sz w:val="24"/>
          <w:szCs w:val="24"/>
          <w:lang w:val="it-IT" w:eastAsia="en-US"/>
        </w:rPr>
        <w:t>In timpul implementarii proiectului se va monitoriza zgomotul si emisiile provenite de la mijloacele de transport si utilajele folosite.</w:t>
      </w:r>
    </w:p>
    <w:p w:rsidR="000D28F2" w:rsidRPr="000D28F2" w:rsidRDefault="000D28F2" w:rsidP="00206362">
      <w:pPr>
        <w:spacing w:after="0" w:line="360" w:lineRule="auto"/>
        <w:ind w:left="180"/>
        <w:jc w:val="both"/>
        <w:textAlignment w:val="baseline"/>
        <w:rPr>
          <w:rFonts w:ascii="Times New Roman" w:eastAsia="Calibri" w:hAnsi="Times New Roman" w:cs="Times New Roman"/>
          <w:sz w:val="24"/>
          <w:szCs w:val="24"/>
          <w:lang w:val="it-IT" w:eastAsia="en-US"/>
        </w:rPr>
      </w:pPr>
      <w:r w:rsidRPr="000D28F2">
        <w:rPr>
          <w:rFonts w:ascii="Times New Roman" w:eastAsia="Calibri" w:hAnsi="Times New Roman" w:cs="Times New Roman"/>
          <w:sz w:val="24"/>
          <w:szCs w:val="24"/>
          <w:lang w:val="it-IT" w:eastAsia="en-US"/>
        </w:rPr>
        <w:t>Principalii poluanti generate de proiect sunt:</w:t>
      </w:r>
    </w:p>
    <w:p w:rsidR="000D28F2" w:rsidRPr="000D28F2" w:rsidRDefault="000D28F2" w:rsidP="00141B91">
      <w:pPr>
        <w:numPr>
          <w:ilvl w:val="0"/>
          <w:numId w:val="5"/>
        </w:numPr>
        <w:spacing w:after="0" w:line="360" w:lineRule="auto"/>
        <w:jc w:val="both"/>
        <w:textAlignment w:val="baseline"/>
        <w:rPr>
          <w:rFonts w:ascii="Times New Roman" w:eastAsia="Calibri" w:hAnsi="Times New Roman" w:cs="Times New Roman"/>
          <w:sz w:val="24"/>
          <w:szCs w:val="24"/>
          <w:lang w:val="it-IT" w:eastAsia="en-US"/>
        </w:rPr>
      </w:pPr>
      <w:r w:rsidRPr="000D28F2">
        <w:rPr>
          <w:rFonts w:ascii="Times New Roman" w:eastAsia="Calibri" w:hAnsi="Times New Roman" w:cs="Times New Roman"/>
          <w:sz w:val="24"/>
          <w:szCs w:val="24"/>
          <w:lang w:val="it-IT" w:eastAsia="en-US"/>
        </w:rPr>
        <w:t>pulberi – generate in timpul amenajarii drumului de acces;</w:t>
      </w:r>
    </w:p>
    <w:p w:rsidR="000D28F2" w:rsidRPr="000D28F2" w:rsidRDefault="000D28F2" w:rsidP="00141B91">
      <w:pPr>
        <w:numPr>
          <w:ilvl w:val="0"/>
          <w:numId w:val="5"/>
        </w:numPr>
        <w:spacing w:after="0" w:line="360" w:lineRule="auto"/>
        <w:jc w:val="both"/>
        <w:textAlignment w:val="baseline"/>
        <w:rPr>
          <w:rFonts w:ascii="Times New Roman" w:eastAsia="Calibri" w:hAnsi="Times New Roman" w:cs="Times New Roman"/>
          <w:sz w:val="24"/>
          <w:szCs w:val="24"/>
          <w:lang w:val="it-IT" w:eastAsia="en-US"/>
        </w:rPr>
      </w:pPr>
      <w:r w:rsidRPr="000D28F2">
        <w:rPr>
          <w:rFonts w:ascii="Times New Roman" w:eastAsia="Calibri" w:hAnsi="Times New Roman" w:cs="Times New Roman"/>
          <w:sz w:val="24"/>
          <w:szCs w:val="24"/>
          <w:lang w:val="it-IT" w:eastAsia="en-US"/>
        </w:rPr>
        <w:t>emisii de gaze generate de motoarele utilajelor si mijloacelor de transport : oxizi de azot (NO2), compusi organici volatili (COV), oxizi de carbon (CO), oxizi de sulf (SO2), pulberi;</w:t>
      </w:r>
    </w:p>
    <w:p w:rsidR="000D28F2" w:rsidRPr="000D28F2" w:rsidRDefault="000D28F2" w:rsidP="00141B91">
      <w:pPr>
        <w:numPr>
          <w:ilvl w:val="0"/>
          <w:numId w:val="5"/>
        </w:numPr>
        <w:spacing w:after="0" w:line="360" w:lineRule="auto"/>
        <w:jc w:val="both"/>
        <w:textAlignment w:val="baseline"/>
        <w:rPr>
          <w:rFonts w:ascii="Times New Roman" w:eastAsia="Calibri" w:hAnsi="Times New Roman" w:cs="Times New Roman"/>
          <w:sz w:val="24"/>
          <w:szCs w:val="24"/>
          <w:lang w:val="en-US" w:eastAsia="en-US"/>
        </w:rPr>
      </w:pPr>
      <w:proofErr w:type="gramStart"/>
      <w:r w:rsidRPr="000D28F2">
        <w:rPr>
          <w:rFonts w:ascii="Times New Roman" w:eastAsia="Calibri" w:hAnsi="Times New Roman" w:cs="Times New Roman"/>
          <w:sz w:val="24"/>
          <w:szCs w:val="24"/>
          <w:lang w:val="en-US" w:eastAsia="en-US"/>
        </w:rPr>
        <w:t>zgomotul</w:t>
      </w:r>
      <w:proofErr w:type="gramEnd"/>
      <w:r w:rsidRPr="000D28F2">
        <w:rPr>
          <w:rFonts w:ascii="Times New Roman" w:eastAsia="Calibri" w:hAnsi="Times New Roman" w:cs="Times New Roman"/>
          <w:sz w:val="24"/>
          <w:szCs w:val="24"/>
          <w:lang w:val="en-US" w:eastAsia="en-US"/>
        </w:rPr>
        <w:t xml:space="preserve"> produs de utilaje si mijloacele de transport.</w:t>
      </w:r>
    </w:p>
    <w:p w:rsidR="000D28F2" w:rsidRPr="000D28F2" w:rsidRDefault="000D28F2" w:rsidP="00206362">
      <w:pPr>
        <w:spacing w:after="0" w:line="360" w:lineRule="auto"/>
        <w:ind w:left="720"/>
        <w:jc w:val="both"/>
        <w:textAlignment w:val="baseline"/>
        <w:rPr>
          <w:rFonts w:ascii="Times New Roman" w:eastAsia="Calibri" w:hAnsi="Times New Roman" w:cs="Times New Roman"/>
          <w:sz w:val="24"/>
          <w:szCs w:val="24"/>
          <w:lang w:val="en-US" w:eastAsia="en-US"/>
        </w:rPr>
      </w:pPr>
    </w:p>
    <w:p w:rsidR="00E14525" w:rsidRPr="00206362" w:rsidRDefault="00E14525" w:rsidP="00206362">
      <w:pPr>
        <w:spacing w:after="0" w:line="360" w:lineRule="auto"/>
        <w:textAlignment w:val="baseline"/>
        <w:rPr>
          <w:rFonts w:ascii="Times New Roman" w:hAnsi="Times New Roman" w:cs="Times New Roman"/>
          <w:b/>
          <w:bCs/>
          <w:i/>
          <w:iCs/>
          <w:sz w:val="24"/>
          <w:szCs w:val="24"/>
        </w:rPr>
      </w:pPr>
      <w:r w:rsidRPr="00206362">
        <w:rPr>
          <w:rStyle w:val="stpunct"/>
          <w:rFonts w:ascii="Times New Roman" w:hAnsi="Times New Roman" w:cs="Times New Roman"/>
          <w:b/>
          <w:bCs/>
          <w:i/>
          <w:iCs/>
          <w:sz w:val="24"/>
          <w:szCs w:val="24"/>
        </w:rPr>
        <w:t>   2.</w:t>
      </w:r>
      <w:r w:rsidRPr="00206362">
        <w:rPr>
          <w:rStyle w:val="sttpunct"/>
          <w:rFonts w:ascii="Times New Roman" w:hAnsi="Times New Roman" w:cs="Times New Roman"/>
          <w:b/>
          <w:bCs/>
          <w:i/>
          <w:iCs/>
          <w:sz w:val="24"/>
          <w:szCs w:val="24"/>
        </w:rPr>
        <w:t xml:space="preserve"> In timpul exploatarii:</w:t>
      </w:r>
      <w:r w:rsidRPr="00206362">
        <w:rPr>
          <w:rFonts w:ascii="Times New Roman" w:hAnsi="Times New Roman" w:cs="Times New Roman"/>
          <w:b/>
          <w:bCs/>
          <w:i/>
          <w:iCs/>
          <w:sz w:val="24"/>
          <w:szCs w:val="24"/>
        </w:rPr>
        <w:t xml:space="preserve"> </w:t>
      </w:r>
    </w:p>
    <w:p w:rsidR="00E14525" w:rsidRPr="00206362" w:rsidRDefault="00E14525" w:rsidP="00141B91">
      <w:pPr>
        <w:numPr>
          <w:ilvl w:val="0"/>
          <w:numId w:val="6"/>
        </w:numPr>
        <w:spacing w:after="0" w:line="360" w:lineRule="auto"/>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t>conditiile necesare a fi indeplinite in functie de prevederile actelor normative specifice;</w:t>
      </w:r>
      <w:r w:rsidRPr="00206362">
        <w:rPr>
          <w:rFonts w:ascii="Times New Roman" w:hAnsi="Times New Roman" w:cs="Times New Roman"/>
          <w:i/>
          <w:iCs/>
          <w:sz w:val="24"/>
          <w:szCs w:val="24"/>
        </w:rPr>
        <w:t xml:space="preserve"> </w:t>
      </w:r>
    </w:p>
    <w:p w:rsidR="00E14525" w:rsidRPr="00206362" w:rsidRDefault="00E14525" w:rsidP="00206362">
      <w:pPr>
        <w:spacing w:after="0" w:line="360" w:lineRule="auto"/>
        <w:ind w:left="720" w:hanging="360"/>
        <w:jc w:val="both"/>
        <w:textAlignment w:val="baseline"/>
        <w:rPr>
          <w:rFonts w:ascii="Times New Roman" w:hAnsi="Times New Roman" w:cs="Times New Roman"/>
          <w:i/>
          <w:iCs/>
          <w:sz w:val="24"/>
          <w:szCs w:val="24"/>
        </w:rPr>
      </w:pPr>
      <w:r w:rsidRPr="00206362">
        <w:rPr>
          <w:rFonts w:ascii="Times New Roman" w:hAnsi="Times New Roman" w:cs="Times New Roman"/>
          <w:i/>
          <w:iCs/>
          <w:sz w:val="24"/>
          <w:szCs w:val="24"/>
        </w:rPr>
        <w:t xml:space="preserve"> - </w:t>
      </w:r>
      <w:r w:rsidRPr="00206362">
        <w:rPr>
          <w:rFonts w:ascii="Times New Roman" w:hAnsi="Times New Roman" w:cs="Times New Roman"/>
          <w:sz w:val="24"/>
          <w:szCs w:val="24"/>
        </w:rPr>
        <w:t>Legea nr.262/2009 privind aprobarea OUG 101/2007 pentru modificarea si completarea    Legii minelor nr.85/2003 si a Legii petrolului nr.238/2004;</w:t>
      </w:r>
    </w:p>
    <w:p w:rsidR="00E14525" w:rsidRPr="00206362" w:rsidRDefault="00E14525" w:rsidP="00206362">
      <w:pPr>
        <w:spacing w:after="0" w:line="360" w:lineRule="auto"/>
        <w:ind w:left="720" w:hanging="540"/>
        <w:textAlignment w:val="baseline"/>
        <w:rPr>
          <w:rFonts w:ascii="Times New Roman" w:hAnsi="Times New Roman" w:cs="Times New Roman"/>
          <w:i/>
          <w:iCs/>
          <w:sz w:val="24"/>
          <w:szCs w:val="24"/>
        </w:rPr>
      </w:pPr>
      <w:r w:rsidRPr="00206362">
        <w:rPr>
          <w:rFonts w:ascii="Times New Roman" w:hAnsi="Times New Roman" w:cs="Times New Roman"/>
          <w:i/>
          <w:iCs/>
          <w:sz w:val="24"/>
          <w:szCs w:val="24"/>
        </w:rPr>
        <w:t xml:space="preserve">   -    </w:t>
      </w:r>
      <w:r w:rsidRPr="00206362">
        <w:rPr>
          <w:rFonts w:ascii="Times New Roman" w:hAnsi="Times New Roman" w:cs="Times New Roman"/>
          <w:sz w:val="24"/>
          <w:szCs w:val="24"/>
        </w:rPr>
        <w:t>Ordin M.M.G.A.nr.324/2005 comun cu Ordinul A.N.R.M. nr.27/2005 pentru modificarea Instructiunilor tehnice privind aplicarea si urmarirea masurilor stabilite in programul de conformare, planul de refacere a mediului si proiectul tehnic, precum si reglementarea modului de operare cu garantia financiara pentru refacerea mediului afectat de activitatile miniere;</w:t>
      </w:r>
    </w:p>
    <w:p w:rsidR="00E14525" w:rsidRPr="00206362" w:rsidRDefault="00E14525" w:rsidP="00206362">
      <w:pPr>
        <w:pStyle w:val="BodyText"/>
        <w:spacing w:line="360" w:lineRule="auto"/>
        <w:ind w:left="720" w:hanging="540"/>
        <w:jc w:val="both"/>
        <w:rPr>
          <w:rFonts w:ascii="Times New Roman" w:hAnsi="Times New Roman" w:cs="Times New Roman"/>
          <w:lang w:val="ro-RO"/>
        </w:rPr>
      </w:pPr>
      <w:r w:rsidRPr="00206362">
        <w:rPr>
          <w:rFonts w:ascii="Times New Roman" w:hAnsi="Times New Roman" w:cs="Times New Roman"/>
          <w:lang w:val="ro-RO"/>
        </w:rPr>
        <w:t xml:space="preserve">   -  O.U.G. nr. 195/2005 privind protectia mediului, aprobata prin Legea nr. 265/2006 cu  modificarile si completarile ulterioare;</w:t>
      </w:r>
    </w:p>
    <w:p w:rsidR="00E14525" w:rsidRPr="00206362" w:rsidRDefault="00E14525" w:rsidP="00141B91">
      <w:pPr>
        <w:pStyle w:val="BodyText"/>
        <w:numPr>
          <w:ilvl w:val="0"/>
          <w:numId w:val="4"/>
        </w:numPr>
        <w:tabs>
          <w:tab w:val="clear" w:pos="1080"/>
          <w:tab w:val="num" w:pos="720"/>
        </w:tabs>
        <w:spacing w:line="360" w:lineRule="auto"/>
        <w:ind w:left="720"/>
        <w:jc w:val="both"/>
        <w:rPr>
          <w:rFonts w:ascii="Times New Roman" w:hAnsi="Times New Roman" w:cs="Times New Roman"/>
          <w:color w:val="auto"/>
          <w:lang w:val="ro-RO"/>
        </w:rPr>
      </w:pPr>
      <w:r w:rsidRPr="00206362">
        <w:rPr>
          <w:rFonts w:ascii="Times New Roman" w:hAnsi="Times New Roman" w:cs="Times New Roman"/>
          <w:color w:val="auto"/>
          <w:lang w:val="ro-RO"/>
        </w:rPr>
        <w:t>Legea 104/2011 privind calitatea aerului inconjurator;</w:t>
      </w:r>
    </w:p>
    <w:p w:rsidR="00E14525" w:rsidRPr="00206362" w:rsidRDefault="00E14525" w:rsidP="00141B91">
      <w:pPr>
        <w:pStyle w:val="BodyText"/>
        <w:numPr>
          <w:ilvl w:val="0"/>
          <w:numId w:val="4"/>
        </w:numPr>
        <w:tabs>
          <w:tab w:val="clear" w:pos="1080"/>
          <w:tab w:val="num" w:pos="720"/>
        </w:tabs>
        <w:spacing w:line="360" w:lineRule="auto"/>
        <w:ind w:hanging="720"/>
        <w:rPr>
          <w:rFonts w:ascii="Times New Roman" w:hAnsi="Times New Roman" w:cs="Times New Roman"/>
          <w:lang w:val="ro-RO"/>
        </w:rPr>
      </w:pPr>
      <w:r w:rsidRPr="00206362">
        <w:rPr>
          <w:rStyle w:val="sttlitera"/>
          <w:rFonts w:ascii="Times New Roman" w:hAnsi="Times New Roman" w:cs="Times New Roman"/>
          <w:color w:val="auto"/>
          <w:lang w:val="ro-RO"/>
        </w:rPr>
        <w:t>Legea apelor</w:t>
      </w:r>
      <w:r w:rsidRPr="00206362">
        <w:rPr>
          <w:rStyle w:val="sttlitera"/>
          <w:rFonts w:ascii="Times New Roman" w:hAnsi="Times New Roman" w:cs="Times New Roman"/>
          <w:b/>
          <w:bCs/>
          <w:color w:val="auto"/>
          <w:lang w:val="ro-RO"/>
        </w:rPr>
        <w:t xml:space="preserve"> </w:t>
      </w:r>
      <w:r w:rsidRPr="00206362">
        <w:rPr>
          <w:rFonts w:ascii="Times New Roman" w:hAnsi="Times New Roman" w:cs="Times New Roman"/>
          <w:color w:val="auto"/>
          <w:lang w:val="ro-RO"/>
        </w:rPr>
        <w:t xml:space="preserve"> 107/1996, cu completarile si modificarile ulterioare</w:t>
      </w:r>
      <w:r w:rsidRPr="00206362">
        <w:rPr>
          <w:rFonts w:ascii="Times New Roman" w:hAnsi="Times New Roman" w:cs="Times New Roman"/>
          <w:lang w:val="ro-RO"/>
        </w:rPr>
        <w:t>;</w:t>
      </w:r>
    </w:p>
    <w:p w:rsidR="00E14525" w:rsidRPr="00206362" w:rsidRDefault="00E14525" w:rsidP="00141B91">
      <w:pPr>
        <w:pStyle w:val="BodyText"/>
        <w:numPr>
          <w:ilvl w:val="0"/>
          <w:numId w:val="4"/>
        </w:numPr>
        <w:tabs>
          <w:tab w:val="clear" w:pos="1080"/>
          <w:tab w:val="num" w:pos="720"/>
        </w:tabs>
        <w:spacing w:line="360" w:lineRule="auto"/>
        <w:ind w:hanging="720"/>
        <w:rPr>
          <w:rFonts w:ascii="Times New Roman" w:hAnsi="Times New Roman" w:cs="Times New Roman"/>
          <w:lang w:val="ro-RO"/>
        </w:rPr>
      </w:pPr>
      <w:r w:rsidRPr="00206362">
        <w:rPr>
          <w:rFonts w:ascii="Times New Roman" w:hAnsi="Times New Roman" w:cs="Times New Roman"/>
          <w:lang w:val="ro-RO"/>
        </w:rPr>
        <w:t>Legea 211/2011 privind regimul deseurilor;</w:t>
      </w:r>
    </w:p>
    <w:p w:rsidR="00E14525" w:rsidRPr="00206362"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t>Se va respecta STAS 10009/88 privind Acustica Urbana. Limitele admisibile ale nivelului de zgomot;</w:t>
      </w:r>
    </w:p>
    <w:p w:rsidR="00E14525" w:rsidRPr="00206362"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t>Ord. 119/2014 privind pentru aprobarea normelor de igiena privind mediul de viata al populatiei;</w:t>
      </w:r>
    </w:p>
    <w:p w:rsidR="00E14525" w:rsidRPr="00206362" w:rsidRDefault="00E14525" w:rsidP="00141B91">
      <w:pPr>
        <w:pStyle w:val="BodyText"/>
        <w:numPr>
          <w:ilvl w:val="0"/>
          <w:numId w:val="4"/>
        </w:numPr>
        <w:tabs>
          <w:tab w:val="clear" w:pos="1080"/>
          <w:tab w:val="num" w:pos="720"/>
        </w:tabs>
        <w:spacing w:line="360" w:lineRule="auto"/>
        <w:ind w:hanging="720"/>
        <w:rPr>
          <w:rFonts w:ascii="Times New Roman" w:hAnsi="Times New Roman" w:cs="Times New Roman"/>
          <w:lang w:val="ro-RO"/>
        </w:rPr>
      </w:pPr>
      <w:r w:rsidRPr="00206362">
        <w:rPr>
          <w:rFonts w:ascii="Times New Roman" w:hAnsi="Times New Roman" w:cs="Times New Roman"/>
          <w:lang w:val="ro-RO"/>
        </w:rPr>
        <w:t>Ordinul 462/1993 – conditii tehnice privind protectia atmosferei;</w:t>
      </w:r>
    </w:p>
    <w:p w:rsidR="00E14525" w:rsidRPr="00206362" w:rsidRDefault="00E14525" w:rsidP="00141B91">
      <w:pPr>
        <w:pStyle w:val="BodyText"/>
        <w:numPr>
          <w:ilvl w:val="0"/>
          <w:numId w:val="4"/>
        </w:numPr>
        <w:tabs>
          <w:tab w:val="clear" w:pos="1080"/>
          <w:tab w:val="num" w:pos="720"/>
        </w:tabs>
        <w:spacing w:line="360" w:lineRule="auto"/>
        <w:ind w:hanging="720"/>
        <w:rPr>
          <w:rFonts w:ascii="Times New Roman" w:hAnsi="Times New Roman" w:cs="Times New Roman"/>
          <w:lang w:val="ro-RO"/>
        </w:rPr>
      </w:pPr>
      <w:r w:rsidRPr="00206362">
        <w:rPr>
          <w:rFonts w:ascii="Times New Roman" w:hAnsi="Times New Roman" w:cs="Times New Roman"/>
          <w:lang w:val="ro-RO"/>
        </w:rPr>
        <w:t>O.U.G. nr.243/2000 privind protectia atmosferei cu modificarile si completarile ulterioare;</w:t>
      </w:r>
    </w:p>
    <w:p w:rsidR="00E14525" w:rsidRPr="00206362"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t>H.G. 856/2002 privind evidenta gestiunii deseurilor si pentru aprobarea listei cuprinzand deseurile , inclusive deseurile periculoase;</w:t>
      </w:r>
    </w:p>
    <w:p w:rsidR="00E14525" w:rsidRPr="00206362"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t>H.G. 235/2007 privind gestionarea uleiurilor uzate;</w:t>
      </w:r>
    </w:p>
    <w:p w:rsidR="00E14525" w:rsidRPr="00206362"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lastRenderedPageBreak/>
        <w:t>H.G. 470/2007 privind limitarea continutului de sulf din combustibilii lichizi;</w:t>
      </w:r>
    </w:p>
    <w:p w:rsidR="00E14525" w:rsidRDefault="00E14525" w:rsidP="00141B91">
      <w:pPr>
        <w:pStyle w:val="BodyText"/>
        <w:numPr>
          <w:ilvl w:val="0"/>
          <w:numId w:val="4"/>
        </w:numPr>
        <w:tabs>
          <w:tab w:val="clear" w:pos="1080"/>
          <w:tab w:val="num" w:pos="720"/>
        </w:tabs>
        <w:spacing w:line="360" w:lineRule="auto"/>
        <w:ind w:left="720"/>
        <w:rPr>
          <w:rFonts w:ascii="Times New Roman" w:hAnsi="Times New Roman" w:cs="Times New Roman"/>
          <w:lang w:val="ro-RO"/>
        </w:rPr>
      </w:pPr>
      <w:r w:rsidRPr="00206362">
        <w:rPr>
          <w:rFonts w:ascii="Times New Roman" w:hAnsi="Times New Roman" w:cs="Times New Roman"/>
          <w:lang w:val="ro-RO"/>
        </w:rPr>
        <w:t>H.G. 856/2008 privind gestionarea deseurilor din industriile extractive;</w:t>
      </w:r>
    </w:p>
    <w:p w:rsidR="00206362" w:rsidRPr="00206362" w:rsidRDefault="00206362" w:rsidP="00206362">
      <w:pPr>
        <w:pStyle w:val="BodyText"/>
        <w:tabs>
          <w:tab w:val="num" w:pos="720"/>
        </w:tabs>
        <w:spacing w:line="360" w:lineRule="auto"/>
        <w:ind w:left="720"/>
        <w:rPr>
          <w:rFonts w:ascii="Times New Roman" w:hAnsi="Times New Roman" w:cs="Times New Roman"/>
          <w:lang w:val="ro-RO"/>
        </w:rPr>
      </w:pPr>
    </w:p>
    <w:p w:rsidR="00E14525" w:rsidRPr="00206362" w:rsidRDefault="00E14525" w:rsidP="00141B91">
      <w:pPr>
        <w:numPr>
          <w:ilvl w:val="0"/>
          <w:numId w:val="6"/>
        </w:numPr>
        <w:spacing w:after="0" w:line="360" w:lineRule="auto"/>
        <w:jc w:val="both"/>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t>conditii care reies din raportul privind impactul asupra mediului, respectiv din cerintele legislatiei comunitare specifice, dupa caz;</w:t>
      </w:r>
      <w:r w:rsidRPr="00206362">
        <w:rPr>
          <w:rFonts w:ascii="Times New Roman" w:hAnsi="Times New Roman" w:cs="Times New Roman"/>
          <w:i/>
          <w:iCs/>
          <w:sz w:val="24"/>
          <w:szCs w:val="24"/>
        </w:rPr>
        <w:t xml:space="preserve"> </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-executarea lucrarilor de exp</w:t>
      </w:r>
      <w:r w:rsidR="000D28F2" w:rsidRPr="00206362">
        <w:rPr>
          <w:rFonts w:ascii="Times New Roman" w:hAnsi="Times New Roman" w:cs="Times New Roman"/>
          <w:sz w:val="24"/>
          <w:szCs w:val="24"/>
          <w:lang w:eastAsia="en-US"/>
        </w:rPr>
        <w:t xml:space="preserve">loatare </w:t>
      </w:r>
      <w:r w:rsidRPr="00206362">
        <w:rPr>
          <w:rFonts w:ascii="Times New Roman" w:hAnsi="Times New Roman" w:cs="Times New Roman"/>
          <w:sz w:val="24"/>
          <w:szCs w:val="24"/>
          <w:lang w:eastAsia="en-US"/>
        </w:rPr>
        <w:t xml:space="preserve"> strict in perimetrul avizat de ANRM</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-executarea proiectului astfel incat sa fie posibila evacuarea gravitationala a apelor pluviale;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-asigurarea evacuarii apelor  provenite din precipitatii prin intermediul santurilor de garda perimetrale;</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-respectarea tehnologiei de exploatare si a elementelor geometrice ale treptelor prevazute prin proiect;</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-la eliberarea suprafetelor de sarcini tehnologice se vor asigura conditiile cu privire la obligatia realizarii lucrarilor de reconstructie ecologica;</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 xml:space="preserve">- se vor lua masuri ca pe timpul </w:t>
      </w:r>
      <w:r w:rsidR="000D28F2" w:rsidRPr="00206362">
        <w:rPr>
          <w:rFonts w:ascii="Times New Roman" w:hAnsi="Times New Roman" w:cs="Times New Roman"/>
          <w:sz w:val="24"/>
          <w:szCs w:val="24"/>
          <w:lang w:eastAsia="en-US"/>
        </w:rPr>
        <w:t xml:space="preserve">desfasurarii lucrarilor </w:t>
      </w:r>
      <w:r w:rsidRPr="00206362">
        <w:rPr>
          <w:rFonts w:ascii="Times New Roman" w:hAnsi="Times New Roman" w:cs="Times New Roman"/>
          <w:sz w:val="24"/>
          <w:szCs w:val="24"/>
          <w:lang w:eastAsia="en-US"/>
        </w:rPr>
        <w:t>sa nu fie efctate terenurile limitrofe, se vor plati despagubirile prevazute de actele normative in vigoare daca este cazul;</w:t>
      </w:r>
    </w:p>
    <w:p w:rsidR="00E14525" w:rsidRPr="0020636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206362">
        <w:rPr>
          <w:rFonts w:ascii="Times New Roman" w:hAnsi="Times New Roman" w:cs="Times New Roman"/>
          <w:sz w:val="24"/>
          <w:szCs w:val="24"/>
          <w:lang w:eastAsia="en-US"/>
        </w:rPr>
        <w:t>-esalonarea lucrarilor de reconstructie ecologic</w:t>
      </w:r>
      <w:r w:rsidR="000D28F2" w:rsidRPr="00206362">
        <w:rPr>
          <w:rFonts w:ascii="Times New Roman" w:hAnsi="Times New Roman" w:cs="Times New Roman"/>
          <w:sz w:val="24"/>
          <w:szCs w:val="24"/>
          <w:lang w:eastAsia="en-US"/>
        </w:rPr>
        <w:t>a pentru intreaga suprafata apt</w:t>
      </w:r>
      <w:r w:rsidRPr="00206362">
        <w:rPr>
          <w:rFonts w:ascii="Times New Roman" w:hAnsi="Times New Roman" w:cs="Times New Roman"/>
          <w:sz w:val="24"/>
          <w:szCs w:val="24"/>
          <w:lang w:eastAsia="en-US"/>
        </w:rPr>
        <w:t>a de renaturar</w:t>
      </w:r>
      <w:r w:rsidR="000D28F2" w:rsidRPr="00206362">
        <w:rPr>
          <w:rFonts w:ascii="Times New Roman" w:hAnsi="Times New Roman" w:cs="Times New Roman"/>
          <w:sz w:val="24"/>
          <w:szCs w:val="24"/>
          <w:lang w:eastAsia="en-US"/>
        </w:rPr>
        <w:t>e si redare in circuitul silvic</w:t>
      </w:r>
      <w:r w:rsidRPr="00206362">
        <w:rPr>
          <w:rFonts w:ascii="Times New Roman" w:hAnsi="Times New Roman" w:cs="Times New Roman"/>
          <w:sz w:val="24"/>
          <w:szCs w:val="24"/>
          <w:lang w:eastAsia="en-US"/>
        </w:rPr>
        <w:t>; lucraril</w:t>
      </w:r>
      <w:r w:rsidR="000D28F2" w:rsidRPr="00206362">
        <w:rPr>
          <w:rFonts w:ascii="Times New Roman" w:hAnsi="Times New Roman" w:cs="Times New Roman"/>
          <w:sz w:val="24"/>
          <w:szCs w:val="24"/>
          <w:lang w:eastAsia="en-US"/>
        </w:rPr>
        <w:t xml:space="preserve">e de redare in circuit </w:t>
      </w:r>
      <w:r w:rsidRPr="00206362">
        <w:rPr>
          <w:rFonts w:ascii="Times New Roman" w:hAnsi="Times New Roman" w:cs="Times New Roman"/>
          <w:sz w:val="24"/>
          <w:szCs w:val="24"/>
          <w:lang w:eastAsia="en-US"/>
        </w:rPr>
        <w:t>a terenurilor dupa terminarea lucrar</w:t>
      </w:r>
      <w:r w:rsidR="000D28F2" w:rsidRPr="00206362">
        <w:rPr>
          <w:rFonts w:ascii="Times New Roman" w:hAnsi="Times New Roman" w:cs="Times New Roman"/>
          <w:sz w:val="24"/>
          <w:szCs w:val="24"/>
          <w:lang w:eastAsia="en-US"/>
        </w:rPr>
        <w:t xml:space="preserve">ilor de exploatare </w:t>
      </w:r>
      <w:r w:rsidRPr="00206362">
        <w:rPr>
          <w:rFonts w:ascii="Times New Roman" w:hAnsi="Times New Roman" w:cs="Times New Roman"/>
          <w:sz w:val="24"/>
          <w:szCs w:val="24"/>
          <w:lang w:eastAsia="en-US"/>
        </w:rPr>
        <w:t>se vor realiza in baza unui proiect tehnico-economic si a unor studii elaborate de firme de specialitate prin remodelarea terenului si amenajare;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activităţile de manipulare a carburanţilor, precum şi cele de reparare sau întreţinere a</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utilajelor se vor face numai pe platforme special amenajate.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dotarea punctului de lucru cu recipienti standard pentru colectare si depozitarea deseurilor menajere;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deseurile reciclabile se vor depozita temporar in spatii special amenajate si se vor</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preda firmelor autorizate;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stropirea drumurilor de acces in perioadele secetoase;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instruirea personalului care va activa in punctul de lucru privind masurile de prevenire si</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stingere a incendiilor si masurilor de protectie a mediului;</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notificarea Agentiei pentru Protectia Mediului Mehedinti, despre situatii accidentale care</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pun in pericol ecosistemul terestru si actionarea pentru refacerea acestuia;</w:t>
      </w:r>
    </w:p>
    <w:p w:rsidR="00E14525" w:rsidRPr="00206362" w:rsidRDefault="00E14525" w:rsidP="00206362">
      <w:pPr>
        <w:spacing w:after="0" w:line="360" w:lineRule="auto"/>
        <w:ind w:left="180"/>
        <w:jc w:val="both"/>
        <w:textAlignment w:val="baseline"/>
        <w:rPr>
          <w:rFonts w:ascii="Times New Roman" w:hAnsi="Times New Roman" w:cs="Times New Roman"/>
          <w:i/>
          <w:iCs/>
          <w:sz w:val="24"/>
          <w:szCs w:val="24"/>
        </w:rPr>
      </w:pPr>
    </w:p>
    <w:p w:rsidR="00E14525" w:rsidRPr="00206362" w:rsidRDefault="00E14525" w:rsidP="00141B91">
      <w:pPr>
        <w:numPr>
          <w:ilvl w:val="0"/>
          <w:numId w:val="6"/>
        </w:numPr>
        <w:spacing w:after="0" w:line="360" w:lineRule="auto"/>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t>pentru instalatiile care intra sub incidenta legislatiei privind prevenirea si controlul integrat al poluarii:</w:t>
      </w:r>
      <w:r w:rsidRPr="00206362">
        <w:rPr>
          <w:rFonts w:ascii="Times New Roman" w:hAnsi="Times New Roman" w:cs="Times New Roman"/>
          <w:i/>
          <w:iCs/>
          <w:sz w:val="24"/>
          <w:szCs w:val="24"/>
        </w:rPr>
        <w:t xml:space="preserve"> </w:t>
      </w:r>
    </w:p>
    <w:p w:rsidR="00E14525" w:rsidRPr="00206362" w:rsidRDefault="00E14525" w:rsidP="00206362">
      <w:pPr>
        <w:spacing w:after="0" w:line="360" w:lineRule="auto"/>
        <w:ind w:left="180"/>
        <w:textAlignment w:val="baseline"/>
        <w:rPr>
          <w:rFonts w:ascii="Times New Roman" w:hAnsi="Times New Roman" w:cs="Times New Roman"/>
          <w:color w:val="FF0000"/>
          <w:sz w:val="24"/>
          <w:szCs w:val="24"/>
        </w:rPr>
      </w:pPr>
      <w:r w:rsidRPr="00206362">
        <w:rPr>
          <w:rFonts w:ascii="Times New Roman" w:hAnsi="Times New Roman" w:cs="Times New Roman"/>
          <w:sz w:val="24"/>
          <w:szCs w:val="24"/>
        </w:rPr>
        <w:t xml:space="preserve">       Nu este cazul</w:t>
      </w:r>
      <w:r w:rsidRPr="00206362">
        <w:rPr>
          <w:rStyle w:val="stpar"/>
          <w:rFonts w:ascii="Times New Roman" w:hAnsi="Times New Roman" w:cs="Times New Roman"/>
          <w:color w:val="FF0000"/>
          <w:sz w:val="24"/>
          <w:szCs w:val="24"/>
        </w:rPr>
        <w:t>   </w:t>
      </w:r>
      <w:r w:rsidRPr="00206362">
        <w:rPr>
          <w:rFonts w:ascii="Times New Roman" w:hAnsi="Times New Roman" w:cs="Times New Roman"/>
          <w:color w:val="FF0000"/>
          <w:sz w:val="24"/>
          <w:szCs w:val="24"/>
        </w:rPr>
        <w:t xml:space="preserve"> </w:t>
      </w:r>
    </w:p>
    <w:p w:rsidR="00E14525" w:rsidRPr="00206362" w:rsidRDefault="00E14525" w:rsidP="00141B91">
      <w:pPr>
        <w:numPr>
          <w:ilvl w:val="0"/>
          <w:numId w:val="6"/>
        </w:numPr>
        <w:spacing w:after="0" w:line="360" w:lineRule="auto"/>
        <w:jc w:val="both"/>
        <w:textAlignment w:val="baseline"/>
        <w:rPr>
          <w:rFonts w:ascii="Times New Roman" w:hAnsi="Times New Roman" w:cs="Times New Roman"/>
          <w:i/>
          <w:iCs/>
          <w:sz w:val="24"/>
          <w:szCs w:val="24"/>
        </w:rPr>
      </w:pPr>
      <w:r w:rsidRPr="00206362">
        <w:rPr>
          <w:rStyle w:val="sttlitera"/>
          <w:rFonts w:ascii="Times New Roman" w:hAnsi="Times New Roman" w:cs="Times New Roman"/>
          <w:i/>
          <w:iCs/>
          <w:sz w:val="24"/>
          <w:szCs w:val="24"/>
        </w:rPr>
        <w:lastRenderedPageBreak/>
        <w:t>respectarea normelor impuse prin legislatia specifica din domeniul calitatii aerului, managementul apei, managementul deseurilor, zgomot, protectia naturii;</w:t>
      </w:r>
      <w:r w:rsidRPr="00206362">
        <w:rPr>
          <w:rFonts w:ascii="Times New Roman" w:hAnsi="Times New Roman" w:cs="Times New Roman"/>
          <w:i/>
          <w:iCs/>
          <w:sz w:val="24"/>
          <w:szCs w:val="24"/>
        </w:rPr>
        <w:t xml:space="preserve"> </w:t>
      </w:r>
    </w:p>
    <w:p w:rsidR="00E14525" w:rsidRPr="00206362" w:rsidRDefault="00E14525" w:rsidP="00141B91">
      <w:pPr>
        <w:numPr>
          <w:ilvl w:val="0"/>
          <w:numId w:val="7"/>
        </w:numPr>
        <w:tabs>
          <w:tab w:val="clear" w:pos="1260"/>
          <w:tab w:val="num" w:pos="1080"/>
        </w:tabs>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emisii de poluanti in aer: </w:t>
      </w:r>
    </w:p>
    <w:p w:rsidR="00E14525" w:rsidRPr="00206362" w:rsidRDefault="00E14525" w:rsidP="00141B91">
      <w:pPr>
        <w:numPr>
          <w:ilvl w:val="0"/>
          <w:numId w:val="4"/>
        </w:numPr>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conform STAS 12574-87, concentratia maxima admisibila a pulberilor sedimentabile nu va depasi valoarea de 17 mg/m</w:t>
      </w:r>
      <w:r w:rsidRPr="00206362">
        <w:rPr>
          <w:rFonts w:ascii="Times New Roman" w:hAnsi="Times New Roman" w:cs="Times New Roman"/>
          <w:sz w:val="24"/>
          <w:szCs w:val="24"/>
          <w:vertAlign w:val="superscript"/>
        </w:rPr>
        <w:t>2</w:t>
      </w:r>
      <w:r w:rsidRPr="00206362">
        <w:rPr>
          <w:rFonts w:ascii="Times New Roman" w:hAnsi="Times New Roman" w:cs="Times New Roman"/>
          <w:sz w:val="24"/>
          <w:szCs w:val="24"/>
        </w:rPr>
        <w:t xml:space="preserve"> /luna ;</w:t>
      </w:r>
    </w:p>
    <w:p w:rsidR="00E14525" w:rsidRPr="00206362" w:rsidRDefault="00E14525" w:rsidP="00141B91">
      <w:pPr>
        <w:numPr>
          <w:ilvl w:val="0"/>
          <w:numId w:val="4"/>
        </w:numPr>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noxe – generate de arderea carburantilor in motoarele utilajelor si mijloacelor de transport : oxizi de azot (NO2), compusi organici volatili (COV), oxizi de carbon (CO), oxizi de </w:t>
      </w:r>
    </w:p>
    <w:p w:rsidR="00E14525" w:rsidRPr="00206362" w:rsidRDefault="00E14525" w:rsidP="00206362">
      <w:pPr>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sulf (SO2), pulberi</w:t>
      </w:r>
    </w:p>
    <w:p w:rsidR="00E14525" w:rsidRPr="00206362" w:rsidRDefault="00E14525" w:rsidP="00141B91">
      <w:pPr>
        <w:numPr>
          <w:ilvl w:val="0"/>
          <w:numId w:val="7"/>
        </w:numPr>
        <w:tabs>
          <w:tab w:val="clear" w:pos="1260"/>
          <w:tab w:val="num" w:pos="1080"/>
        </w:tabs>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Zgomotul – generat de motoarele utilajelor si ale mijloacelor de transport. Nivelul maxim admis  pentru transportul cu mijloace auto in afara incintei microcarierei este de 65 dB.</w:t>
      </w:r>
    </w:p>
    <w:p w:rsidR="00E14525" w:rsidRPr="00206362" w:rsidRDefault="00E14525" w:rsidP="00141B91">
      <w:pPr>
        <w:numPr>
          <w:ilvl w:val="0"/>
          <w:numId w:val="7"/>
        </w:numPr>
        <w:tabs>
          <w:tab w:val="clear" w:pos="1260"/>
          <w:tab w:val="num" w:pos="1080"/>
        </w:tabs>
        <w:spacing w:after="0" w:line="360" w:lineRule="auto"/>
        <w:ind w:left="1077"/>
        <w:jc w:val="both"/>
        <w:textAlignment w:val="baseline"/>
        <w:rPr>
          <w:rFonts w:ascii="Times New Roman" w:hAnsi="Times New Roman" w:cs="Times New Roman"/>
          <w:sz w:val="24"/>
          <w:szCs w:val="24"/>
        </w:rPr>
      </w:pPr>
      <w:r w:rsidRPr="00206362">
        <w:rPr>
          <w:rFonts w:ascii="Times New Roman" w:hAnsi="Times New Roman" w:cs="Times New Roman"/>
          <w:sz w:val="24"/>
          <w:szCs w:val="24"/>
        </w:rPr>
        <w:t>Deseuri generate in timpul exploatarii: deseuri menajere, deseuri tehnologice pot rezulta in mod accidental, din cauze neprevazute: deseuri metalice, uleiuri uzate, ambalaje. Deseurile se vor stoca in mod corespunzator, pe tipuri de deseuri (se interzice amestecatea lor) si se vor preda periodic, firmelor autorizate pentru colectare/valorificare/eliminare.</w:t>
      </w:r>
    </w:p>
    <w:p w:rsidR="00E14525" w:rsidRPr="00206362" w:rsidRDefault="00E14525" w:rsidP="00206362">
      <w:pPr>
        <w:spacing w:after="0" w:line="360" w:lineRule="auto"/>
        <w:ind w:left="717"/>
        <w:jc w:val="both"/>
        <w:textAlignment w:val="baseline"/>
        <w:rPr>
          <w:rFonts w:ascii="Times New Roman" w:hAnsi="Times New Roman" w:cs="Times New Roman"/>
          <w:sz w:val="24"/>
          <w:szCs w:val="24"/>
        </w:rPr>
      </w:pPr>
    </w:p>
    <w:p w:rsidR="00E14525" w:rsidRPr="00206362" w:rsidRDefault="00E14525" w:rsidP="00141B91">
      <w:pPr>
        <w:numPr>
          <w:ilvl w:val="0"/>
          <w:numId w:val="6"/>
        </w:numPr>
        <w:spacing w:after="0" w:line="360" w:lineRule="auto"/>
        <w:jc w:val="both"/>
        <w:textAlignment w:val="baseline"/>
        <w:rPr>
          <w:rStyle w:val="sttlitera"/>
          <w:rFonts w:ascii="Times New Roman" w:hAnsi="Times New Roman" w:cs="Times New Roman"/>
          <w:i/>
          <w:iCs/>
          <w:sz w:val="24"/>
          <w:szCs w:val="24"/>
        </w:rPr>
      </w:pPr>
      <w:r w:rsidRPr="00206362">
        <w:rPr>
          <w:rStyle w:val="sttlitera"/>
          <w:rFonts w:ascii="Times New Roman" w:hAnsi="Times New Roman" w:cs="Times New Roman"/>
          <w:i/>
          <w:iCs/>
          <w:sz w:val="24"/>
          <w:szCs w:val="24"/>
        </w:rPr>
        <w:t>planul de monitorizare a mediului, cu indicarea componentelor de mediu care urmeaza a fi monitorizate, a periodicitatii, a parametrilor si a amplasamentului ales pentru monitorizarea fiecarui factor.</w:t>
      </w:r>
    </w:p>
    <w:p w:rsidR="000D28F2" w:rsidRPr="000D28F2" w:rsidRDefault="000D28F2" w:rsidP="00206362">
      <w:pPr>
        <w:spacing w:after="0" w:line="360" w:lineRule="auto"/>
        <w:ind w:left="180"/>
        <w:jc w:val="both"/>
        <w:textAlignment w:val="baseline"/>
        <w:rPr>
          <w:rFonts w:ascii="Times New Roman" w:eastAsia="Calibri" w:hAnsi="Times New Roman" w:cs="Times New Roman"/>
          <w:sz w:val="24"/>
          <w:szCs w:val="24"/>
          <w:lang w:val="pt-BR" w:eastAsia="en-US"/>
        </w:rPr>
      </w:pPr>
      <w:r w:rsidRPr="000D28F2">
        <w:rPr>
          <w:rFonts w:ascii="Times New Roman" w:eastAsia="Calibri" w:hAnsi="Times New Roman" w:cs="Times New Roman"/>
          <w:sz w:val="24"/>
          <w:szCs w:val="24"/>
          <w:lang w:val="it-IT" w:eastAsia="en-US"/>
        </w:rPr>
        <w:t xml:space="preserve">     </w:t>
      </w:r>
      <w:r w:rsidRPr="000D28F2">
        <w:rPr>
          <w:rFonts w:ascii="Times New Roman" w:eastAsia="Calibri" w:hAnsi="Times New Roman" w:cs="Times New Roman"/>
          <w:sz w:val="24"/>
          <w:szCs w:val="24"/>
          <w:lang w:val="pt-BR" w:eastAsia="en-US"/>
        </w:rPr>
        <w:t>In timpul exploatarii se vor monitoriza urmatoarele componente de mediu:</w:t>
      </w:r>
    </w:p>
    <w:p w:rsidR="000D28F2" w:rsidRPr="000D28F2" w:rsidRDefault="000D28F2" w:rsidP="00141B91">
      <w:pPr>
        <w:numPr>
          <w:ilvl w:val="0"/>
          <w:numId w:val="9"/>
        </w:numPr>
        <w:spacing w:after="0" w:line="360" w:lineRule="auto"/>
        <w:jc w:val="both"/>
        <w:textAlignment w:val="baseline"/>
        <w:rPr>
          <w:rFonts w:ascii="Times New Roman" w:eastAsia="Calibri" w:hAnsi="Times New Roman" w:cs="Times New Roman"/>
          <w:sz w:val="24"/>
          <w:szCs w:val="24"/>
          <w:lang w:val="pt-BR" w:eastAsia="en-US"/>
        </w:rPr>
      </w:pPr>
      <w:r w:rsidRPr="000D28F2">
        <w:rPr>
          <w:rFonts w:ascii="Times New Roman" w:eastAsia="Calibri" w:hAnsi="Times New Roman" w:cs="Times New Roman"/>
          <w:sz w:val="24"/>
          <w:szCs w:val="24"/>
          <w:lang w:val="pt-BR" w:eastAsia="en-US"/>
        </w:rPr>
        <w:t>Aer: emisiile provenite din tehnologia de lucru si de la mijloacele de transport si utilajele folosite : pulberi (PM</w:t>
      </w:r>
      <w:r w:rsidRPr="000D28F2">
        <w:rPr>
          <w:rFonts w:ascii="Times New Roman" w:eastAsia="Calibri" w:hAnsi="Times New Roman" w:cs="Times New Roman"/>
          <w:sz w:val="24"/>
          <w:szCs w:val="24"/>
          <w:vertAlign w:val="subscript"/>
          <w:lang w:val="pt-BR" w:eastAsia="en-US"/>
        </w:rPr>
        <w:t>10</w:t>
      </w:r>
      <w:r w:rsidRPr="000D28F2">
        <w:rPr>
          <w:rFonts w:ascii="Times New Roman" w:eastAsia="Calibri" w:hAnsi="Times New Roman" w:cs="Times New Roman"/>
          <w:sz w:val="24"/>
          <w:szCs w:val="24"/>
          <w:lang w:val="pt-BR" w:eastAsia="en-US"/>
        </w:rPr>
        <w:t>), oxizi de azot (NO2), compusi organici volatili (COV), oxizi de carbon (CO), oxizi de sulf (SO2), pulberi;</w:t>
      </w:r>
    </w:p>
    <w:p w:rsidR="000D28F2" w:rsidRPr="000D28F2" w:rsidRDefault="000D28F2" w:rsidP="00141B91">
      <w:pPr>
        <w:numPr>
          <w:ilvl w:val="0"/>
          <w:numId w:val="9"/>
        </w:numPr>
        <w:spacing w:after="0" w:line="360" w:lineRule="auto"/>
        <w:jc w:val="both"/>
        <w:textAlignment w:val="baseline"/>
        <w:rPr>
          <w:rFonts w:ascii="Times New Roman" w:eastAsia="Calibri" w:hAnsi="Times New Roman" w:cs="Times New Roman"/>
          <w:sz w:val="24"/>
          <w:szCs w:val="24"/>
          <w:lang w:val="en-US" w:eastAsia="en-US"/>
        </w:rPr>
      </w:pPr>
      <w:r w:rsidRPr="000D28F2">
        <w:rPr>
          <w:rFonts w:ascii="Times New Roman" w:eastAsia="Calibri" w:hAnsi="Times New Roman" w:cs="Times New Roman"/>
          <w:sz w:val="24"/>
          <w:szCs w:val="24"/>
          <w:lang w:val="it-IT" w:eastAsia="en-US"/>
        </w:rPr>
        <w:t xml:space="preserve">Zgomot: </w:t>
      </w:r>
      <w:r w:rsidRPr="000D28F2">
        <w:rPr>
          <w:rFonts w:ascii="Times New Roman" w:eastAsia="Calibri" w:hAnsi="Times New Roman" w:cs="Times New Roman"/>
          <w:sz w:val="24"/>
          <w:szCs w:val="24"/>
          <w:lang w:val="en-US" w:eastAsia="en-US"/>
        </w:rPr>
        <w:t>produs de utilaje si mijloacele de transport;</w:t>
      </w:r>
    </w:p>
    <w:p w:rsidR="000D28F2" w:rsidRPr="000D28F2" w:rsidRDefault="000D28F2" w:rsidP="00141B91">
      <w:pPr>
        <w:numPr>
          <w:ilvl w:val="0"/>
          <w:numId w:val="9"/>
        </w:numPr>
        <w:spacing w:after="0" w:line="360" w:lineRule="auto"/>
        <w:jc w:val="both"/>
        <w:textAlignment w:val="baseline"/>
        <w:rPr>
          <w:rFonts w:ascii="Times New Roman" w:eastAsia="Calibri" w:hAnsi="Times New Roman" w:cs="Times New Roman"/>
          <w:sz w:val="24"/>
          <w:szCs w:val="24"/>
          <w:lang w:val="en-US" w:eastAsia="en-US"/>
        </w:rPr>
      </w:pPr>
      <w:r w:rsidRPr="000D28F2">
        <w:rPr>
          <w:rFonts w:ascii="Times New Roman" w:eastAsia="Calibri" w:hAnsi="Times New Roman" w:cs="Times New Roman"/>
          <w:sz w:val="24"/>
          <w:szCs w:val="24"/>
          <w:lang w:val="it-IT" w:eastAsia="en-US"/>
        </w:rPr>
        <w:t xml:space="preserve">Urmarirea </w:t>
      </w:r>
      <w:r w:rsidRPr="000D28F2">
        <w:rPr>
          <w:rFonts w:ascii="Times New Roman" w:eastAsia="Calibri" w:hAnsi="Times New Roman" w:cs="Times New Roman"/>
          <w:sz w:val="24"/>
          <w:szCs w:val="24"/>
          <w:lang w:val="en-US" w:eastAsia="en-US"/>
        </w:rPr>
        <w:t>stabilitatii taluzelor cu ajutorul unor repere topografice;</w:t>
      </w:r>
    </w:p>
    <w:p w:rsidR="000D28F2" w:rsidRPr="000D28F2" w:rsidRDefault="000D28F2" w:rsidP="00206362">
      <w:pPr>
        <w:spacing w:after="0" w:line="360" w:lineRule="auto"/>
        <w:jc w:val="both"/>
        <w:textAlignment w:val="baseline"/>
        <w:rPr>
          <w:rFonts w:ascii="Times New Roman" w:eastAsia="Calibri" w:hAnsi="Times New Roman" w:cs="Times New Roman"/>
          <w:sz w:val="24"/>
          <w:szCs w:val="24"/>
          <w:lang w:val="it-IT" w:eastAsia="en-US"/>
        </w:rPr>
      </w:pPr>
    </w:p>
    <w:p w:rsidR="00E14525" w:rsidRPr="00206362" w:rsidRDefault="00E14525" w:rsidP="00206362">
      <w:pPr>
        <w:spacing w:after="0" w:line="360" w:lineRule="auto"/>
        <w:textAlignment w:val="baseline"/>
        <w:rPr>
          <w:rFonts w:ascii="Times New Roman" w:hAnsi="Times New Roman" w:cs="Times New Roman"/>
          <w:b/>
          <w:bCs/>
          <w:i/>
          <w:iCs/>
          <w:sz w:val="24"/>
          <w:szCs w:val="24"/>
        </w:rPr>
      </w:pPr>
      <w:r w:rsidRPr="00206362">
        <w:rPr>
          <w:rStyle w:val="stpunct"/>
          <w:rFonts w:ascii="Times New Roman" w:hAnsi="Times New Roman" w:cs="Times New Roman"/>
          <w:b/>
          <w:bCs/>
          <w:i/>
          <w:iCs/>
          <w:sz w:val="24"/>
          <w:szCs w:val="24"/>
        </w:rPr>
        <w:t>   3.</w:t>
      </w:r>
      <w:r w:rsidRPr="00206362">
        <w:rPr>
          <w:rStyle w:val="sttpunct"/>
          <w:rFonts w:ascii="Times New Roman" w:hAnsi="Times New Roman" w:cs="Times New Roman"/>
          <w:b/>
          <w:bCs/>
          <w:i/>
          <w:iCs/>
          <w:sz w:val="24"/>
          <w:szCs w:val="24"/>
        </w:rPr>
        <w:t xml:space="preserve"> In timpul inchiderii, dezafectarii, refacerii mediului si postinchidere:</w:t>
      </w:r>
      <w:r w:rsidRPr="00206362">
        <w:rPr>
          <w:rFonts w:ascii="Times New Roman" w:hAnsi="Times New Roman" w:cs="Times New Roman"/>
          <w:b/>
          <w:bCs/>
          <w:i/>
          <w:iCs/>
          <w:sz w:val="24"/>
          <w:szCs w:val="24"/>
        </w:rPr>
        <w:t xml:space="preserve"> </w:t>
      </w:r>
    </w:p>
    <w:p w:rsidR="00E14525" w:rsidRPr="00206362" w:rsidRDefault="00E14525" w:rsidP="00141B91">
      <w:pPr>
        <w:numPr>
          <w:ilvl w:val="0"/>
          <w:numId w:val="8"/>
        </w:numPr>
        <w:spacing w:after="0" w:line="360" w:lineRule="auto"/>
        <w:textAlignment w:val="baseline"/>
        <w:rPr>
          <w:rFonts w:ascii="Times New Roman" w:hAnsi="Times New Roman" w:cs="Times New Roman"/>
          <w:sz w:val="24"/>
          <w:szCs w:val="24"/>
        </w:rPr>
      </w:pPr>
      <w:r w:rsidRPr="00206362">
        <w:rPr>
          <w:rStyle w:val="sttlitera"/>
          <w:rFonts w:ascii="Times New Roman" w:hAnsi="Times New Roman" w:cs="Times New Roman"/>
          <w:sz w:val="24"/>
          <w:szCs w:val="24"/>
        </w:rPr>
        <w:t>conditiile necesare a fi indeplinite la inchidere/dezafectare/demolare;</w:t>
      </w:r>
      <w:r w:rsidRPr="00206362">
        <w:rPr>
          <w:rFonts w:ascii="Times New Roman" w:hAnsi="Times New Roman" w:cs="Times New Roman"/>
          <w:sz w:val="24"/>
          <w:szCs w:val="24"/>
        </w:rPr>
        <w:t xml:space="preserve"> </w:t>
      </w:r>
    </w:p>
    <w:p w:rsidR="00E14525" w:rsidRPr="00206362" w:rsidRDefault="00E14525" w:rsidP="00206362">
      <w:pPr>
        <w:autoSpaceDE w:val="0"/>
        <w:autoSpaceDN w:val="0"/>
        <w:adjustRightInd w:val="0"/>
        <w:spacing w:after="0" w:line="360" w:lineRule="auto"/>
        <w:ind w:left="540"/>
        <w:rPr>
          <w:rFonts w:ascii="Times New Roman" w:hAnsi="Times New Roman" w:cs="Times New Roman"/>
          <w:i/>
          <w:iCs/>
          <w:sz w:val="24"/>
          <w:szCs w:val="24"/>
          <w:lang w:eastAsia="en-US"/>
        </w:rPr>
      </w:pPr>
      <w:r w:rsidRPr="00206362">
        <w:rPr>
          <w:rFonts w:ascii="Times New Roman" w:hAnsi="Times New Roman" w:cs="Times New Roman"/>
          <w:i/>
          <w:iCs/>
          <w:sz w:val="24"/>
          <w:szCs w:val="24"/>
          <w:lang w:eastAsia="en-US"/>
        </w:rPr>
        <w:t>planul de monitorizare a mediului, cu indicarea componentelor de mediu care urmeaza a fi monitorizate, a periodicitatii, a parametrilor si a amplasamentului ales pentru monitorizarea fiecarui factor</w:t>
      </w:r>
    </w:p>
    <w:p w:rsidR="00E14525" w:rsidRPr="00206362" w:rsidRDefault="00E14525" w:rsidP="00206362">
      <w:pPr>
        <w:autoSpaceDE w:val="0"/>
        <w:autoSpaceDN w:val="0"/>
        <w:adjustRightInd w:val="0"/>
        <w:spacing w:after="0" w:line="360" w:lineRule="auto"/>
        <w:ind w:left="180"/>
        <w:rPr>
          <w:rFonts w:ascii="Times New Roman" w:hAnsi="Times New Roman" w:cs="Times New Roman"/>
          <w:i/>
          <w:iCs/>
          <w:sz w:val="24"/>
          <w:szCs w:val="24"/>
          <w:lang w:eastAsia="en-US"/>
        </w:rPr>
      </w:pPr>
    </w:p>
    <w:p w:rsidR="00B90910" w:rsidRPr="00B90910" w:rsidRDefault="00B90910" w:rsidP="00206362">
      <w:pPr>
        <w:spacing w:after="0" w:line="360" w:lineRule="auto"/>
        <w:ind w:firstLine="708"/>
        <w:jc w:val="both"/>
        <w:rPr>
          <w:rFonts w:ascii="Times New Roman" w:eastAsia="Calibri" w:hAnsi="Times New Roman" w:cs="Times New Roman"/>
          <w:bCs/>
          <w:sz w:val="24"/>
          <w:szCs w:val="24"/>
          <w:lang w:eastAsia="en-US"/>
        </w:rPr>
      </w:pPr>
      <w:r w:rsidRPr="00B90910">
        <w:rPr>
          <w:rFonts w:ascii="Times New Roman" w:eastAsia="Calibri" w:hAnsi="Times New Roman" w:cs="Times New Roman"/>
          <w:sz w:val="24"/>
          <w:szCs w:val="24"/>
          <w:lang w:eastAsia="en-US"/>
        </w:rPr>
        <w:lastRenderedPageBreak/>
        <w:t>S</w:t>
      </w:r>
      <w:r w:rsidRPr="00B90910">
        <w:rPr>
          <w:rFonts w:ascii="Times New Roman" w:eastAsia="Calibri" w:hAnsi="Times New Roman" w:cs="Times New Roman"/>
          <w:bCs/>
          <w:sz w:val="24"/>
          <w:szCs w:val="24"/>
          <w:lang w:eastAsia="en-US"/>
        </w:rPr>
        <w:t>uprafata excavata va fi amenajata corespunzator, în așa fel încât cursul apei să nu fie obturat, astfel:</w:t>
      </w:r>
    </w:p>
    <w:p w:rsidR="00B90910" w:rsidRPr="00B90910" w:rsidRDefault="00B90910" w:rsidP="00141B91">
      <w:pPr>
        <w:numPr>
          <w:ilvl w:val="0"/>
          <w:numId w:val="15"/>
        </w:numPr>
        <w:spacing w:after="0" w:line="360" w:lineRule="auto"/>
        <w:jc w:val="both"/>
        <w:rPr>
          <w:rFonts w:ascii="Times New Roman" w:eastAsia="Calibri" w:hAnsi="Times New Roman" w:cs="Times New Roman"/>
          <w:bCs/>
          <w:sz w:val="24"/>
          <w:szCs w:val="24"/>
          <w:lang w:eastAsia="en-US"/>
        </w:rPr>
      </w:pPr>
      <w:r w:rsidRPr="00B90910">
        <w:rPr>
          <w:rFonts w:ascii="Times New Roman" w:eastAsia="Calibri" w:hAnsi="Times New Roman" w:cs="Times New Roman"/>
          <w:bCs/>
          <w:sz w:val="24"/>
          <w:szCs w:val="24"/>
          <w:lang w:eastAsia="en-US"/>
        </w:rPr>
        <w:t>regularizarea albiei prin nivelarea vetrei balastierei (albia majoră a pr. Bremăna) la panta naturală a albiei minore și  racordarea acesteia în amonte și în aval la cursul natural al pr. Bremăna;</w:t>
      </w:r>
    </w:p>
    <w:p w:rsidR="00B90910" w:rsidRPr="00B90910" w:rsidRDefault="00B90910" w:rsidP="00141B91">
      <w:pPr>
        <w:numPr>
          <w:ilvl w:val="0"/>
          <w:numId w:val="15"/>
        </w:numPr>
        <w:spacing w:after="0" w:line="360" w:lineRule="auto"/>
        <w:jc w:val="both"/>
        <w:rPr>
          <w:rFonts w:ascii="Times New Roman" w:eastAsia="Calibri" w:hAnsi="Times New Roman" w:cs="Times New Roman"/>
          <w:bCs/>
          <w:sz w:val="24"/>
          <w:szCs w:val="24"/>
          <w:lang w:eastAsia="en-US"/>
        </w:rPr>
      </w:pPr>
      <w:r w:rsidRPr="00B90910">
        <w:rPr>
          <w:rFonts w:ascii="Times New Roman" w:eastAsia="Calibri" w:hAnsi="Times New Roman" w:cs="Times New Roman"/>
          <w:bCs/>
          <w:sz w:val="24"/>
          <w:szCs w:val="24"/>
          <w:lang w:eastAsia="en-US"/>
        </w:rPr>
        <w:t xml:space="preserve"> taluzurile pilierului de siguranță vor fi profilate corespunzator la un </w:t>
      </w:r>
      <w:r w:rsidRPr="00B90910">
        <w:rPr>
          <w:rFonts w:ascii="Times New Roman" w:eastAsia="Calibri" w:hAnsi="Times New Roman" w:cs="Times New Roman"/>
          <w:sz w:val="24"/>
          <w:szCs w:val="24"/>
          <w:lang w:eastAsia="en-US"/>
        </w:rPr>
        <w:t xml:space="preserve">unghi taluz, φ = </w:t>
      </w:r>
      <w:r w:rsidRPr="00B90910">
        <w:rPr>
          <w:rFonts w:ascii="Times New Roman" w:eastAsia="Calibri" w:hAnsi="Times New Roman" w:cs="Times New Roman"/>
          <w:bCs/>
          <w:iCs/>
          <w:sz w:val="24"/>
          <w:szCs w:val="24"/>
          <w:lang w:eastAsia="en-US"/>
        </w:rPr>
        <w:t xml:space="preserve">30º </w:t>
      </w:r>
      <w:r w:rsidRPr="00B90910">
        <w:rPr>
          <w:rFonts w:ascii="Times New Roman" w:eastAsia="Calibri" w:hAnsi="Times New Roman" w:cs="Times New Roman"/>
          <w:iCs/>
          <w:sz w:val="24"/>
          <w:szCs w:val="24"/>
          <w:lang w:eastAsia="en-US"/>
        </w:rPr>
        <w:t>–</w:t>
      </w:r>
      <w:r w:rsidRPr="00B90910">
        <w:rPr>
          <w:rFonts w:ascii="Times New Roman" w:eastAsia="Calibri" w:hAnsi="Times New Roman" w:cs="Times New Roman"/>
          <w:bCs/>
          <w:iCs/>
          <w:sz w:val="24"/>
          <w:szCs w:val="24"/>
          <w:lang w:eastAsia="en-US"/>
        </w:rPr>
        <w:t xml:space="preserve">  35º</w:t>
      </w:r>
      <w:r w:rsidRPr="00B90910">
        <w:rPr>
          <w:rFonts w:ascii="Times New Roman" w:eastAsia="Calibri" w:hAnsi="Times New Roman" w:cs="Times New Roman"/>
          <w:sz w:val="24"/>
          <w:szCs w:val="24"/>
          <w:lang w:eastAsia="en-US"/>
        </w:rPr>
        <w:t>:</w:t>
      </w:r>
    </w:p>
    <w:p w:rsidR="00B90910" w:rsidRPr="00B90910" w:rsidRDefault="00B90910" w:rsidP="00141B91">
      <w:pPr>
        <w:numPr>
          <w:ilvl w:val="0"/>
          <w:numId w:val="15"/>
        </w:numPr>
        <w:spacing w:after="0" w:line="360" w:lineRule="auto"/>
        <w:jc w:val="both"/>
        <w:rPr>
          <w:rFonts w:ascii="Times New Roman" w:eastAsia="Calibri" w:hAnsi="Times New Roman" w:cs="Times New Roman"/>
          <w:bCs/>
          <w:sz w:val="24"/>
          <w:szCs w:val="24"/>
          <w:lang w:eastAsia="en-US"/>
        </w:rPr>
      </w:pPr>
      <w:r w:rsidRPr="00B90910">
        <w:rPr>
          <w:rFonts w:ascii="Times New Roman" w:eastAsia="Calibri" w:hAnsi="Times New Roman" w:cs="Times New Roman"/>
          <w:bCs/>
          <w:sz w:val="24"/>
          <w:szCs w:val="24"/>
          <w:lang w:eastAsia="en-US"/>
        </w:rPr>
        <w:t xml:space="preserve"> stabilizarea taluzurilor prin plantarea la baza lor a unei perdele de protecție (1 – 2 rânduri) din specii locale apte să valorifice substratul nisipos (plop negru, salcâm). </w:t>
      </w:r>
    </w:p>
    <w:p w:rsidR="00B90910" w:rsidRPr="00B90910" w:rsidRDefault="00B90910" w:rsidP="00206362">
      <w:pPr>
        <w:spacing w:after="0" w:line="360" w:lineRule="auto"/>
        <w:jc w:val="both"/>
        <w:rPr>
          <w:rFonts w:ascii="Times New Roman" w:eastAsia="Calibri" w:hAnsi="Times New Roman" w:cs="Times New Roman"/>
          <w:sz w:val="24"/>
          <w:szCs w:val="24"/>
          <w:lang w:eastAsia="en-US"/>
        </w:rPr>
      </w:pPr>
      <w:r w:rsidRPr="00B90910">
        <w:rPr>
          <w:rFonts w:ascii="Times New Roman" w:eastAsia="Calibri" w:hAnsi="Times New Roman" w:cs="Times New Roman"/>
          <w:sz w:val="24"/>
          <w:szCs w:val="24"/>
          <w:lang w:eastAsia="en-US"/>
        </w:rPr>
        <w:tab/>
        <w:t xml:space="preserve">Lucrările de refacere a mediului se executa pe baza proiectului tehnic elaborat de proiectant de specialitate, care va avea în vedere şi condiţiile impuse prin permisul de exploatare, în concordanţă cu prevederile Legii nr. 85/2003 Legea minelor. </w:t>
      </w:r>
    </w:p>
    <w:p w:rsidR="00B90910" w:rsidRPr="00B90910" w:rsidRDefault="00B90910" w:rsidP="00206362">
      <w:pPr>
        <w:spacing w:after="0" w:line="360" w:lineRule="auto"/>
        <w:ind w:left="720" w:hanging="360"/>
        <w:jc w:val="both"/>
        <w:rPr>
          <w:rFonts w:ascii="Times New Roman" w:eastAsia="Calibri" w:hAnsi="Times New Roman" w:cs="Times New Roman"/>
          <w:sz w:val="24"/>
          <w:szCs w:val="24"/>
          <w:u w:val="single"/>
          <w:lang w:eastAsia="en-US"/>
        </w:rPr>
      </w:pPr>
      <w:r w:rsidRPr="00B90910">
        <w:rPr>
          <w:rFonts w:ascii="Times New Roman" w:eastAsia="Calibri" w:hAnsi="Times New Roman" w:cs="Times New Roman"/>
          <w:sz w:val="24"/>
          <w:szCs w:val="24"/>
          <w:lang w:eastAsia="en-US"/>
        </w:rPr>
        <w:t xml:space="preserve">♦      </w:t>
      </w:r>
      <w:r w:rsidRPr="00B90910">
        <w:rPr>
          <w:rFonts w:ascii="Times New Roman" w:eastAsia="Calibri" w:hAnsi="Times New Roman" w:cs="Times New Roman"/>
          <w:sz w:val="24"/>
          <w:szCs w:val="24"/>
          <w:u w:val="single"/>
          <w:lang w:eastAsia="en-US"/>
        </w:rPr>
        <w:t>Lucrările de refacere a mediului la finalizarea lucrărilor de exploatare a nisipului și pietrișului</w:t>
      </w:r>
    </w:p>
    <w:p w:rsidR="00B90910" w:rsidRPr="00B90910" w:rsidRDefault="00B90910" w:rsidP="00206362">
      <w:pPr>
        <w:spacing w:after="0" w:line="360" w:lineRule="auto"/>
        <w:jc w:val="both"/>
        <w:rPr>
          <w:rFonts w:ascii="Times New Roman" w:eastAsia="Calibri" w:hAnsi="Times New Roman" w:cs="Times New Roman"/>
          <w:sz w:val="24"/>
          <w:szCs w:val="24"/>
          <w:lang w:eastAsia="en-US"/>
        </w:rPr>
      </w:pPr>
      <w:r w:rsidRPr="00B90910">
        <w:rPr>
          <w:rFonts w:ascii="Times New Roman" w:eastAsia="Calibri" w:hAnsi="Times New Roman" w:cs="Times New Roman"/>
          <w:sz w:val="24"/>
          <w:szCs w:val="24"/>
          <w:lang w:eastAsia="en-US"/>
        </w:rPr>
        <w:t>▪ Lucrări pregătitoare:</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bCs/>
          <w:spacing w:val="3"/>
          <w:sz w:val="24"/>
          <w:szCs w:val="24"/>
          <w:lang w:eastAsia="en-US"/>
        </w:rPr>
        <w:t xml:space="preserve">dezafectarea organizării de şantier, dacă este cazul, </w:t>
      </w:r>
      <w:r w:rsidRPr="00B90910">
        <w:rPr>
          <w:rFonts w:ascii="Times New Roman" w:eastAsia="Calibri" w:hAnsi="Times New Roman" w:cs="Times New Roman"/>
          <w:bCs/>
          <w:iCs/>
          <w:sz w:val="24"/>
          <w:szCs w:val="24"/>
          <w:lang w:eastAsia="en-US"/>
        </w:rPr>
        <w:t>demontarea şi evacuarea construcţiilor cu caracter provizoriu, evacuarea resturilor de materiale de orice fel;</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bCs/>
          <w:spacing w:val="3"/>
          <w:sz w:val="24"/>
          <w:szCs w:val="24"/>
          <w:lang w:eastAsia="en-US"/>
        </w:rPr>
        <w:t>evacuarea deşeurilor de orice fel aflate pe amplasament, cu respectarea măsurilor de eliminare specifice fiecărui tip de deşeu,</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bCs/>
          <w:spacing w:val="3"/>
          <w:sz w:val="24"/>
          <w:szCs w:val="24"/>
          <w:lang w:eastAsia="en-US"/>
        </w:rPr>
        <w:t xml:space="preserve">aprovizionare cu materialele necesare prevăzute în proiectul tehnic de execuţie: puieți forestieri din specii </w:t>
      </w:r>
      <w:r w:rsidRPr="00B90910">
        <w:rPr>
          <w:rFonts w:ascii="Times New Roman" w:eastAsia="Calibri" w:hAnsi="Times New Roman" w:cs="Times New Roman"/>
          <w:bCs/>
          <w:sz w:val="24"/>
          <w:szCs w:val="24"/>
          <w:lang w:eastAsia="en-US"/>
        </w:rPr>
        <w:t>locale apte să valorifice substratul nisipos (plop negru, salcâm)</w:t>
      </w:r>
      <w:r w:rsidRPr="00B90910">
        <w:rPr>
          <w:rFonts w:ascii="Times New Roman" w:eastAsia="Calibri" w:hAnsi="Times New Roman" w:cs="Times New Roman"/>
          <w:bCs/>
          <w:spacing w:val="3"/>
          <w:sz w:val="24"/>
          <w:szCs w:val="24"/>
          <w:lang w:eastAsia="en-US"/>
        </w:rPr>
        <w:t>;</w:t>
      </w:r>
    </w:p>
    <w:p w:rsidR="00B90910" w:rsidRPr="00B90910" w:rsidRDefault="00B90910" w:rsidP="00206362">
      <w:pPr>
        <w:spacing w:after="0" w:line="360" w:lineRule="auto"/>
        <w:jc w:val="both"/>
        <w:rPr>
          <w:rFonts w:ascii="Times New Roman" w:eastAsia="Calibri" w:hAnsi="Times New Roman" w:cs="Times New Roman"/>
          <w:sz w:val="24"/>
          <w:szCs w:val="24"/>
          <w:lang w:eastAsia="en-US"/>
        </w:rPr>
      </w:pPr>
      <w:r w:rsidRPr="00B90910">
        <w:rPr>
          <w:rFonts w:ascii="Times New Roman" w:eastAsia="Calibri" w:hAnsi="Times New Roman" w:cs="Times New Roman"/>
          <w:sz w:val="24"/>
          <w:szCs w:val="24"/>
          <w:lang w:eastAsia="en-US"/>
        </w:rPr>
        <w:t>▪ Lucrări de amenajare a terenului:</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sz w:val="24"/>
          <w:szCs w:val="24"/>
          <w:lang w:eastAsia="en-US"/>
        </w:rPr>
        <w:t>amenajarea pilierului de siguranţă prin profilarea taluzurilor la un unghi de 35G, conform prevederilor din permisul de exploatare</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sz w:val="24"/>
          <w:szCs w:val="24"/>
          <w:lang w:eastAsia="en-US"/>
        </w:rPr>
        <w:t>nivelarea albiei majore (fudului excavației) la panta naturală a talvegului Bremăna;</w:t>
      </w:r>
    </w:p>
    <w:p w:rsidR="00B90910" w:rsidRPr="00B90910" w:rsidRDefault="00B90910" w:rsidP="00206362">
      <w:pPr>
        <w:shd w:val="clear" w:color="auto" w:fill="FFFFFF"/>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sz w:val="24"/>
          <w:szCs w:val="24"/>
          <w:lang w:eastAsia="en-US"/>
        </w:rPr>
        <w:t>▪ Lucrări de plantare și de îngrijire a perdelei forestiere:</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sz w:val="24"/>
          <w:szCs w:val="24"/>
          <w:lang w:eastAsia="en-US"/>
        </w:rPr>
        <w:t xml:space="preserve">executarea unei perdele de protecție, amplasată la baza pilierului de siguranță, la 2 rânduri de puieți forestieri </w:t>
      </w:r>
      <w:r w:rsidRPr="00B90910">
        <w:rPr>
          <w:rFonts w:ascii="Times New Roman" w:eastAsia="Calibri" w:hAnsi="Times New Roman" w:cs="Times New Roman"/>
          <w:bCs/>
          <w:spacing w:val="3"/>
          <w:sz w:val="24"/>
          <w:szCs w:val="24"/>
          <w:lang w:eastAsia="en-US"/>
        </w:rPr>
        <w:t xml:space="preserve">din specii </w:t>
      </w:r>
      <w:r w:rsidRPr="00B90910">
        <w:rPr>
          <w:rFonts w:ascii="Times New Roman" w:eastAsia="Calibri" w:hAnsi="Times New Roman" w:cs="Times New Roman"/>
          <w:bCs/>
          <w:sz w:val="24"/>
          <w:szCs w:val="24"/>
          <w:lang w:eastAsia="en-US"/>
        </w:rPr>
        <w:t>locale apte să valorifice substratul nisipos (plop negru, salcâm)</w:t>
      </w:r>
      <w:r w:rsidRPr="00B90910">
        <w:rPr>
          <w:rFonts w:ascii="Times New Roman" w:eastAsia="Calibri" w:hAnsi="Times New Roman" w:cs="Times New Roman"/>
          <w:sz w:val="24"/>
          <w:szCs w:val="24"/>
          <w:lang w:eastAsia="en-US"/>
        </w:rPr>
        <w:t xml:space="preserve"> </w:t>
      </w:r>
    </w:p>
    <w:p w:rsidR="00B90910" w:rsidRPr="00B90910" w:rsidRDefault="00B90910" w:rsidP="00141B91">
      <w:pPr>
        <w:numPr>
          <w:ilvl w:val="0"/>
          <w:numId w:val="10"/>
        </w:numPr>
        <w:shd w:val="clear" w:color="auto" w:fill="FFFFFF"/>
        <w:tabs>
          <w:tab w:val="num" w:pos="1080"/>
        </w:tabs>
        <w:spacing w:after="0" w:line="360" w:lineRule="auto"/>
        <w:jc w:val="both"/>
        <w:rPr>
          <w:rFonts w:ascii="Times New Roman" w:eastAsia="Calibri" w:hAnsi="Times New Roman" w:cs="Times New Roman"/>
          <w:bCs/>
          <w:spacing w:val="3"/>
          <w:sz w:val="24"/>
          <w:szCs w:val="24"/>
          <w:lang w:eastAsia="en-US"/>
        </w:rPr>
      </w:pPr>
      <w:r w:rsidRPr="00B90910">
        <w:rPr>
          <w:rFonts w:ascii="Times New Roman" w:eastAsia="Calibri" w:hAnsi="Times New Roman" w:cs="Times New Roman"/>
          <w:bCs/>
          <w:spacing w:val="3"/>
          <w:sz w:val="24"/>
          <w:szCs w:val="24"/>
          <w:lang w:eastAsia="en-US"/>
        </w:rPr>
        <w:t>completarea plantației în primul sezonul de vegetație după plantare (1 an) ;</w:t>
      </w:r>
    </w:p>
    <w:p w:rsidR="00B90910" w:rsidRPr="00206362" w:rsidRDefault="00B90910" w:rsidP="00206362">
      <w:pPr>
        <w:autoSpaceDE w:val="0"/>
        <w:autoSpaceDN w:val="0"/>
        <w:adjustRightInd w:val="0"/>
        <w:spacing w:after="0" w:line="360" w:lineRule="auto"/>
        <w:ind w:left="180"/>
        <w:rPr>
          <w:rFonts w:ascii="Times New Roman" w:hAnsi="Times New Roman" w:cs="Times New Roman"/>
          <w:i/>
          <w:iCs/>
          <w:sz w:val="24"/>
          <w:szCs w:val="24"/>
          <w:lang w:eastAsia="en-US"/>
        </w:rPr>
      </w:pPr>
    </w:p>
    <w:p w:rsidR="00E14525" w:rsidRPr="00206362" w:rsidRDefault="00E14525" w:rsidP="00206362">
      <w:pPr>
        <w:pStyle w:val="Listparagraf1"/>
        <w:autoSpaceDE w:val="0"/>
        <w:autoSpaceDN w:val="0"/>
        <w:adjustRightInd w:val="0"/>
        <w:spacing w:after="0" w:line="360" w:lineRule="auto"/>
        <w:ind w:left="0" w:firstLine="0"/>
        <w:rPr>
          <w:rFonts w:ascii="Times New Roman" w:hAnsi="Times New Roman" w:cs="Times New Roman"/>
          <w:i/>
          <w:iCs/>
          <w:sz w:val="24"/>
          <w:szCs w:val="24"/>
        </w:rPr>
      </w:pPr>
      <w:r w:rsidRPr="00206362">
        <w:rPr>
          <w:rFonts w:ascii="Times New Roman" w:hAnsi="Times New Roman" w:cs="Times New Roman"/>
          <w:i/>
          <w:iCs/>
          <w:sz w:val="24"/>
          <w:szCs w:val="24"/>
        </w:rPr>
        <w:t>Monitorizarea post inchidere</w:t>
      </w:r>
    </w:p>
    <w:p w:rsidR="00E14525" w:rsidRPr="00206362" w:rsidRDefault="00E14525" w:rsidP="00206362">
      <w:pPr>
        <w:autoSpaceDE w:val="0"/>
        <w:autoSpaceDN w:val="0"/>
        <w:adjustRightInd w:val="0"/>
        <w:spacing w:after="0" w:line="360" w:lineRule="auto"/>
        <w:rPr>
          <w:rFonts w:ascii="Times New Roman" w:hAnsi="Times New Roman" w:cs="Times New Roman"/>
          <w:sz w:val="24"/>
          <w:szCs w:val="24"/>
          <w:lang w:val="pt-BR" w:eastAsia="en-US"/>
        </w:rPr>
      </w:pPr>
      <w:r w:rsidRPr="00206362">
        <w:rPr>
          <w:rFonts w:ascii="Times New Roman" w:hAnsi="Times New Roman" w:cs="Times New Roman"/>
          <w:sz w:val="24"/>
          <w:szCs w:val="24"/>
          <w:lang w:val="pt-BR" w:eastAsia="en-US"/>
        </w:rPr>
        <w:t>Programul de urmărire a lucrărilor realizate pentru protecţia şi refacerea factorilor de mediu se referă la:</w:t>
      </w:r>
    </w:p>
    <w:p w:rsidR="00E14525" w:rsidRPr="00206362" w:rsidRDefault="00E14525" w:rsidP="00206362">
      <w:pPr>
        <w:autoSpaceDE w:val="0"/>
        <w:autoSpaceDN w:val="0"/>
        <w:adjustRightInd w:val="0"/>
        <w:spacing w:after="0" w:line="360" w:lineRule="auto"/>
        <w:rPr>
          <w:rFonts w:ascii="Times New Roman" w:hAnsi="Times New Roman" w:cs="Times New Roman"/>
          <w:i/>
          <w:iCs/>
          <w:sz w:val="24"/>
          <w:szCs w:val="24"/>
          <w:lang w:val="it-IT" w:eastAsia="en-US"/>
        </w:rPr>
      </w:pPr>
      <w:r w:rsidRPr="00206362">
        <w:rPr>
          <w:rFonts w:ascii="Times New Roman" w:hAnsi="Times New Roman" w:cs="Times New Roman"/>
          <w:i/>
          <w:iCs/>
          <w:sz w:val="24"/>
          <w:szCs w:val="24"/>
          <w:lang w:val="it-IT" w:eastAsia="en-US"/>
        </w:rPr>
        <w:t>a) monitorizarea stabilităţii fizice a taluzelor de halda şi carieră.</w:t>
      </w:r>
    </w:p>
    <w:p w:rsidR="00E14525" w:rsidRPr="00206362" w:rsidRDefault="00E14525" w:rsidP="00206362">
      <w:pPr>
        <w:autoSpaceDE w:val="0"/>
        <w:autoSpaceDN w:val="0"/>
        <w:adjustRightInd w:val="0"/>
        <w:spacing w:after="0" w:line="360" w:lineRule="auto"/>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lastRenderedPageBreak/>
        <w:t xml:space="preserve"> În cazul constatării unor fenomene de instabilitate a taluzurilor, se vor lua măsuri de stabilizare a acestora.</w:t>
      </w:r>
    </w:p>
    <w:p w:rsidR="00E14525" w:rsidRPr="00206362" w:rsidRDefault="00E14525" w:rsidP="00206362">
      <w:pPr>
        <w:autoSpaceDE w:val="0"/>
        <w:autoSpaceDN w:val="0"/>
        <w:adjustRightInd w:val="0"/>
        <w:spacing w:after="0" w:line="360" w:lineRule="auto"/>
        <w:rPr>
          <w:rFonts w:ascii="Times New Roman" w:hAnsi="Times New Roman" w:cs="Times New Roman"/>
          <w:b/>
          <w:bCs/>
          <w:sz w:val="24"/>
          <w:szCs w:val="24"/>
          <w:lang w:val="it-IT" w:eastAsia="en-US"/>
        </w:rPr>
      </w:pPr>
      <w:r w:rsidRPr="00206362">
        <w:rPr>
          <w:rFonts w:ascii="Times New Roman" w:hAnsi="Times New Roman" w:cs="Times New Roman"/>
          <w:i/>
          <w:iCs/>
          <w:sz w:val="24"/>
          <w:szCs w:val="24"/>
          <w:lang w:val="it-IT" w:eastAsia="en-US"/>
        </w:rPr>
        <w:t>b) monitorizarea stabilităţii chimice</w:t>
      </w:r>
      <w:r w:rsidRPr="00206362">
        <w:rPr>
          <w:rFonts w:ascii="Times New Roman" w:hAnsi="Times New Roman" w:cs="Times New Roman"/>
          <w:b/>
          <w:bCs/>
          <w:sz w:val="24"/>
          <w:szCs w:val="24"/>
          <w:lang w:val="it-IT" w:eastAsia="en-US"/>
        </w:rPr>
        <w:t xml:space="preserve"> </w:t>
      </w:r>
    </w:p>
    <w:p w:rsidR="00E14525" w:rsidRPr="00206362" w:rsidRDefault="00E14525" w:rsidP="00206362">
      <w:pPr>
        <w:autoSpaceDE w:val="0"/>
        <w:autoSpaceDN w:val="0"/>
        <w:adjustRightInd w:val="0"/>
        <w:spacing w:after="0" w:line="360" w:lineRule="auto"/>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Indicatorii de calitate ai apelor pluviale evacuate din carieră, trebuie să se încadreze in limitele maxime admise stabilite in conformitate cu prevederile NTPA 001/2005 (Normativului privind stabilirea limitelor de încărcare cu poluanţi a apelor uzate industriale şi orăseneşti la evacuarea în receptorii naturali)</w:t>
      </w:r>
    </w:p>
    <w:p w:rsidR="00E14525" w:rsidRPr="00206362" w:rsidRDefault="00E14525" w:rsidP="00206362">
      <w:pPr>
        <w:autoSpaceDE w:val="0"/>
        <w:autoSpaceDN w:val="0"/>
        <w:adjustRightInd w:val="0"/>
        <w:spacing w:after="0" w:line="360" w:lineRule="auto"/>
        <w:rPr>
          <w:rFonts w:ascii="Times New Roman" w:hAnsi="Times New Roman" w:cs="Times New Roman"/>
          <w:i/>
          <w:iCs/>
          <w:sz w:val="24"/>
          <w:szCs w:val="24"/>
          <w:lang w:val="it-IT" w:eastAsia="en-US"/>
        </w:rPr>
      </w:pPr>
      <w:r w:rsidRPr="00206362">
        <w:rPr>
          <w:rFonts w:ascii="Times New Roman" w:hAnsi="Times New Roman" w:cs="Times New Roman"/>
          <w:i/>
          <w:iCs/>
          <w:sz w:val="24"/>
          <w:szCs w:val="24"/>
          <w:lang w:val="it-IT" w:eastAsia="en-US"/>
        </w:rPr>
        <w:t>c) monitorizarea biologică (habitate si vegetaţia).</w:t>
      </w:r>
    </w:p>
    <w:p w:rsidR="00E14525" w:rsidRPr="00206362" w:rsidRDefault="00E14525" w:rsidP="00206362">
      <w:pPr>
        <w:autoSpaceDE w:val="0"/>
        <w:autoSpaceDN w:val="0"/>
        <w:adjustRightInd w:val="0"/>
        <w:spacing w:after="0" w:line="360" w:lineRule="auto"/>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 xml:space="preserve">Monitorizarea creşterii plantelor de pe suprafeţele ecologizate va consta în urmăriri vizuale şi măsurători specifice privind densitatea vegetaţiei şi analizarea stării de vegetaţiei. </w:t>
      </w:r>
    </w:p>
    <w:p w:rsidR="00E14525" w:rsidRDefault="00E14525" w:rsidP="00206362">
      <w:pPr>
        <w:autoSpaceDE w:val="0"/>
        <w:autoSpaceDN w:val="0"/>
        <w:adjustRightInd w:val="0"/>
        <w:spacing w:after="0" w:line="360" w:lineRule="auto"/>
        <w:rPr>
          <w:rFonts w:ascii="Times New Roman" w:hAnsi="Times New Roman" w:cs="Times New Roman"/>
          <w:sz w:val="24"/>
          <w:szCs w:val="24"/>
          <w:lang w:val="it-IT" w:eastAsia="en-US"/>
        </w:rPr>
      </w:pPr>
      <w:r w:rsidRPr="00206362">
        <w:rPr>
          <w:rFonts w:ascii="Times New Roman" w:hAnsi="Times New Roman" w:cs="Times New Roman"/>
          <w:sz w:val="24"/>
          <w:szCs w:val="24"/>
          <w:lang w:val="it-IT" w:eastAsia="en-US"/>
        </w:rPr>
        <w:t>Monitorizarea solului se referă atât la determinarea în timp a calităţii acestuia, de pe amplasame</w:t>
      </w:r>
      <w:r w:rsidR="00B90910" w:rsidRPr="00206362">
        <w:rPr>
          <w:rFonts w:ascii="Times New Roman" w:hAnsi="Times New Roman" w:cs="Times New Roman"/>
          <w:sz w:val="24"/>
          <w:szCs w:val="24"/>
          <w:lang w:val="it-IT" w:eastAsia="en-US"/>
        </w:rPr>
        <w:t>ntele care au fost redate in circuit.</w:t>
      </w:r>
    </w:p>
    <w:p w:rsidR="00123AB9" w:rsidRPr="00206362" w:rsidRDefault="00123AB9" w:rsidP="00206362">
      <w:pPr>
        <w:autoSpaceDE w:val="0"/>
        <w:autoSpaceDN w:val="0"/>
        <w:adjustRightInd w:val="0"/>
        <w:spacing w:after="0" w:line="360" w:lineRule="auto"/>
        <w:rPr>
          <w:rFonts w:ascii="Times New Roman" w:hAnsi="Times New Roman" w:cs="Times New Roman"/>
          <w:sz w:val="24"/>
          <w:szCs w:val="24"/>
          <w:lang w:val="it-IT" w:eastAsia="en-US"/>
        </w:rPr>
      </w:pPr>
      <w:bookmarkStart w:id="0" w:name="_GoBack"/>
      <w:bookmarkEnd w:id="0"/>
    </w:p>
    <w:p w:rsidR="00E14525" w:rsidRPr="00206362" w:rsidRDefault="00E14525" w:rsidP="00206362">
      <w:pPr>
        <w:spacing w:after="0" w:line="360" w:lineRule="auto"/>
        <w:ind w:left="540" w:hanging="540"/>
        <w:jc w:val="both"/>
        <w:textAlignment w:val="baseline"/>
        <w:rPr>
          <w:rFonts w:ascii="Times New Roman" w:hAnsi="Times New Roman" w:cs="Times New Roman"/>
          <w:sz w:val="24"/>
          <w:szCs w:val="24"/>
        </w:rPr>
      </w:pPr>
      <w:r w:rsidRPr="00206362">
        <w:rPr>
          <w:rStyle w:val="stpunct"/>
          <w:rFonts w:ascii="Times New Roman" w:hAnsi="Times New Roman" w:cs="Times New Roman"/>
          <w:sz w:val="24"/>
          <w:szCs w:val="24"/>
        </w:rPr>
        <w:t>   </w:t>
      </w:r>
      <w:r w:rsidRPr="00206362">
        <w:rPr>
          <w:rStyle w:val="stpunct"/>
          <w:rFonts w:ascii="Times New Roman" w:hAnsi="Times New Roman" w:cs="Times New Roman"/>
          <w:b/>
          <w:bCs/>
          <w:sz w:val="24"/>
          <w:szCs w:val="24"/>
        </w:rPr>
        <w:t>V.</w:t>
      </w:r>
      <w:r w:rsidRPr="00206362">
        <w:rPr>
          <w:rStyle w:val="sttpunct"/>
          <w:rFonts w:ascii="Times New Roman" w:hAnsi="Times New Roman" w:cs="Times New Roman"/>
          <w:b/>
          <w:bCs/>
          <w:sz w:val="24"/>
          <w:szCs w:val="24"/>
        </w:rPr>
        <w:t xml:space="preserve"> Informatii cu privire la procesul de participare a publicului in procedura  derulata</w:t>
      </w:r>
      <w:r w:rsidRPr="00206362">
        <w:rPr>
          <w:rStyle w:val="sttpunct"/>
          <w:rFonts w:ascii="Times New Roman" w:hAnsi="Times New Roman" w:cs="Times New Roman"/>
          <w:sz w:val="24"/>
          <w:szCs w:val="24"/>
        </w:rPr>
        <w:t>:</w:t>
      </w:r>
      <w:r w:rsidRPr="00206362">
        <w:rPr>
          <w:rFonts w:ascii="Times New Roman" w:hAnsi="Times New Roman" w:cs="Times New Roman"/>
          <w:sz w:val="24"/>
          <w:szCs w:val="24"/>
        </w:rPr>
        <w:t xml:space="preserve"> </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cand si cum a fost informat publicul, pe etape ale procedurii derulate;</w:t>
      </w:r>
      <w:r w:rsidRPr="00206362">
        <w:rPr>
          <w:rFonts w:ascii="Times New Roman" w:hAnsi="Times New Roman" w:cs="Times New Roman"/>
          <w:sz w:val="24"/>
          <w:szCs w:val="24"/>
        </w:rPr>
        <w:t xml:space="preserve"> </w:t>
      </w:r>
    </w:p>
    <w:p w:rsidR="00E14525" w:rsidRPr="00206362" w:rsidRDefault="00E14525" w:rsidP="00206362">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206362">
        <w:rPr>
          <w:rFonts w:ascii="Times New Roman" w:hAnsi="Times New Roman" w:cs="Times New Roman"/>
          <w:sz w:val="24"/>
          <w:szCs w:val="24"/>
        </w:rPr>
        <w:t>Agentia pentru Protectia Mediului Mehedinti a informat publicul interesat despre etapele procedurale derulate prin anunturi pe site-ul propriu si la sediu dupa cum urmeaza: anunt public privind depunerea solicitarii – afis</w:t>
      </w:r>
      <w:r w:rsidR="000839D8" w:rsidRPr="00206362">
        <w:rPr>
          <w:rFonts w:ascii="Times New Roman" w:hAnsi="Times New Roman" w:cs="Times New Roman"/>
          <w:sz w:val="24"/>
          <w:szCs w:val="24"/>
        </w:rPr>
        <w:t>at pe site in data de 16.05.2017</w:t>
      </w:r>
      <w:r w:rsidRPr="00206362">
        <w:rPr>
          <w:rFonts w:ascii="Times New Roman" w:hAnsi="Times New Roman" w:cs="Times New Roman"/>
          <w:sz w:val="24"/>
          <w:szCs w:val="24"/>
        </w:rPr>
        <w:t>; anunt public privind decizia etapei de incadrare – afis</w:t>
      </w:r>
      <w:r w:rsidR="000839D8" w:rsidRPr="00206362">
        <w:rPr>
          <w:rFonts w:ascii="Times New Roman" w:hAnsi="Times New Roman" w:cs="Times New Roman"/>
          <w:sz w:val="24"/>
          <w:szCs w:val="24"/>
        </w:rPr>
        <w:t>at pe site in data de 19.06.2017</w:t>
      </w:r>
      <w:r w:rsidRPr="00206362">
        <w:rPr>
          <w:rFonts w:ascii="Times New Roman" w:hAnsi="Times New Roman" w:cs="Times New Roman"/>
          <w:sz w:val="24"/>
          <w:szCs w:val="24"/>
        </w:rPr>
        <w:t>; decizia etapei</w:t>
      </w:r>
      <w:r w:rsidR="000839D8" w:rsidRPr="00206362">
        <w:rPr>
          <w:rFonts w:ascii="Times New Roman" w:hAnsi="Times New Roman" w:cs="Times New Roman"/>
          <w:sz w:val="24"/>
          <w:szCs w:val="24"/>
        </w:rPr>
        <w:t xml:space="preserve"> de incadrare (proiect)-afisata pe site in 19.06.2017</w:t>
      </w:r>
      <w:r w:rsidRPr="00206362">
        <w:rPr>
          <w:rFonts w:ascii="Times New Roman" w:hAnsi="Times New Roman" w:cs="Times New Roman"/>
          <w:sz w:val="24"/>
          <w:szCs w:val="24"/>
        </w:rPr>
        <w:t xml:space="preserve"> ; indrumar etapa de definire a domeniului– afisat pe site in da</w:t>
      </w:r>
      <w:r w:rsidR="000839D8" w:rsidRPr="00206362">
        <w:rPr>
          <w:rFonts w:ascii="Times New Roman" w:hAnsi="Times New Roman" w:cs="Times New Roman"/>
          <w:sz w:val="24"/>
          <w:szCs w:val="24"/>
        </w:rPr>
        <w:t>ta de 04.07.2017</w:t>
      </w:r>
      <w:r w:rsidRPr="00206362">
        <w:rPr>
          <w:rFonts w:ascii="Times New Roman" w:hAnsi="Times New Roman" w:cs="Times New Roman"/>
          <w:sz w:val="24"/>
          <w:szCs w:val="24"/>
        </w:rPr>
        <w:t>; Raport la studiul de evaluare a impactului asupra mediului - afis</w:t>
      </w:r>
      <w:r w:rsidR="000839D8" w:rsidRPr="00206362">
        <w:rPr>
          <w:rFonts w:ascii="Times New Roman" w:hAnsi="Times New Roman" w:cs="Times New Roman"/>
          <w:sz w:val="24"/>
          <w:szCs w:val="24"/>
        </w:rPr>
        <w:t>at pe site in data de 05.07.2017</w:t>
      </w:r>
      <w:r w:rsidRPr="00206362">
        <w:rPr>
          <w:rFonts w:ascii="Times New Roman" w:hAnsi="Times New Roman" w:cs="Times New Roman"/>
          <w:sz w:val="24"/>
          <w:szCs w:val="24"/>
        </w:rPr>
        <w:t>, anunt public privind dezbaterea publica – afisat pe site</w:t>
      </w:r>
      <w:r w:rsidR="000839D8" w:rsidRPr="00206362">
        <w:rPr>
          <w:rFonts w:ascii="Times New Roman" w:hAnsi="Times New Roman" w:cs="Times New Roman"/>
          <w:sz w:val="24"/>
          <w:szCs w:val="24"/>
        </w:rPr>
        <w:t xml:space="preserve">  in data de 05.07.2017</w:t>
      </w:r>
      <w:r w:rsidRPr="00206362">
        <w:rPr>
          <w:rFonts w:ascii="Times New Roman" w:hAnsi="Times New Roman" w:cs="Times New Roman"/>
          <w:sz w:val="24"/>
          <w:szCs w:val="24"/>
        </w:rPr>
        <w:t>;  dezbatere publica organi</w:t>
      </w:r>
      <w:r w:rsidR="00827BFA" w:rsidRPr="00206362">
        <w:rPr>
          <w:rFonts w:ascii="Times New Roman" w:hAnsi="Times New Roman" w:cs="Times New Roman"/>
          <w:sz w:val="24"/>
          <w:szCs w:val="24"/>
        </w:rPr>
        <w:t>zata la sediul Primari</w:t>
      </w:r>
      <w:r w:rsidR="000839D8" w:rsidRPr="00206362">
        <w:rPr>
          <w:rFonts w:ascii="Times New Roman" w:hAnsi="Times New Roman" w:cs="Times New Roman"/>
          <w:sz w:val="24"/>
          <w:szCs w:val="24"/>
        </w:rPr>
        <w:t>ei Malovat in data de 25.07.2017</w:t>
      </w:r>
      <w:r w:rsidRPr="00206362">
        <w:rPr>
          <w:rFonts w:ascii="Times New Roman" w:hAnsi="Times New Roman" w:cs="Times New Roman"/>
          <w:sz w:val="24"/>
          <w:szCs w:val="24"/>
        </w:rPr>
        <w:t>; anunt public privind emiterea acordului de mediu –afisa</w:t>
      </w:r>
      <w:r w:rsidR="00DC652F" w:rsidRPr="00206362">
        <w:rPr>
          <w:rFonts w:ascii="Times New Roman" w:hAnsi="Times New Roman" w:cs="Times New Roman"/>
          <w:sz w:val="24"/>
          <w:szCs w:val="24"/>
        </w:rPr>
        <w:t>t</w:t>
      </w:r>
      <w:r w:rsidRPr="00206362">
        <w:rPr>
          <w:rFonts w:ascii="Times New Roman" w:hAnsi="Times New Roman" w:cs="Times New Roman"/>
          <w:sz w:val="24"/>
          <w:szCs w:val="24"/>
        </w:rPr>
        <w:t xml:space="preserve"> pe site i</w:t>
      </w:r>
      <w:r w:rsidR="00DC652F" w:rsidRPr="00206362">
        <w:rPr>
          <w:rFonts w:ascii="Times New Roman" w:hAnsi="Times New Roman" w:cs="Times New Roman"/>
          <w:sz w:val="24"/>
          <w:szCs w:val="24"/>
        </w:rPr>
        <w:t xml:space="preserve">n data de  </w:t>
      </w:r>
      <w:r w:rsidR="000839D8" w:rsidRPr="00206362">
        <w:rPr>
          <w:rFonts w:ascii="Times New Roman" w:hAnsi="Times New Roman" w:cs="Times New Roman"/>
          <w:sz w:val="24"/>
          <w:szCs w:val="24"/>
        </w:rPr>
        <w:t>28.07.2017</w:t>
      </w:r>
    </w:p>
    <w:p w:rsidR="00B24A7E" w:rsidRPr="00206362" w:rsidRDefault="00B24A7E" w:rsidP="00206362">
      <w:pPr>
        <w:spacing w:after="0" w:line="360" w:lineRule="auto"/>
        <w:ind w:left="720"/>
        <w:jc w:val="both"/>
        <w:textAlignment w:val="baseline"/>
        <w:rPr>
          <w:rFonts w:ascii="Times New Roman" w:hAnsi="Times New Roman" w:cs="Times New Roman"/>
          <w:sz w:val="24"/>
          <w:szCs w:val="24"/>
        </w:rPr>
      </w:pPr>
    </w:p>
    <w:p w:rsidR="00E14525" w:rsidRPr="00206362" w:rsidRDefault="00E14525" w:rsidP="00206362">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206362">
        <w:rPr>
          <w:rFonts w:ascii="Times New Roman" w:hAnsi="Times New Roman" w:cs="Times New Roman"/>
          <w:sz w:val="24"/>
          <w:szCs w:val="24"/>
        </w:rPr>
        <w:t>Titularul proiectului  a depus urmatoarele anun</w:t>
      </w:r>
      <w:r w:rsidR="00827BFA" w:rsidRPr="00206362">
        <w:rPr>
          <w:rFonts w:ascii="Times New Roman" w:hAnsi="Times New Roman" w:cs="Times New Roman"/>
          <w:sz w:val="24"/>
          <w:szCs w:val="24"/>
        </w:rPr>
        <w:t>turi</w:t>
      </w:r>
      <w:r w:rsidR="000839D8" w:rsidRPr="00206362">
        <w:rPr>
          <w:rFonts w:ascii="Times New Roman" w:hAnsi="Times New Roman" w:cs="Times New Roman"/>
          <w:sz w:val="24"/>
          <w:szCs w:val="24"/>
        </w:rPr>
        <w:t xml:space="preserve"> la sediul primariei Malovat</w:t>
      </w:r>
      <w:r w:rsidRPr="00206362">
        <w:rPr>
          <w:rFonts w:ascii="Times New Roman" w:hAnsi="Times New Roman" w:cs="Times New Roman"/>
          <w:sz w:val="24"/>
          <w:szCs w:val="24"/>
        </w:rPr>
        <w:t xml:space="preserve"> si in presa scrisa : anunt  public privind depunerea solicitarii – la primar</w:t>
      </w:r>
      <w:r w:rsidR="000839D8" w:rsidRPr="00206362">
        <w:rPr>
          <w:rFonts w:ascii="Times New Roman" w:hAnsi="Times New Roman" w:cs="Times New Roman"/>
          <w:sz w:val="24"/>
          <w:szCs w:val="24"/>
        </w:rPr>
        <w:t>ia Malovat</w:t>
      </w:r>
      <w:r w:rsidRPr="00206362">
        <w:rPr>
          <w:rFonts w:ascii="Times New Roman" w:hAnsi="Times New Roman" w:cs="Times New Roman"/>
          <w:sz w:val="24"/>
          <w:szCs w:val="24"/>
        </w:rPr>
        <w:t xml:space="preserve"> in data </w:t>
      </w:r>
      <w:r w:rsidR="00D175C1" w:rsidRPr="00206362">
        <w:rPr>
          <w:rFonts w:ascii="Times New Roman" w:hAnsi="Times New Roman" w:cs="Times New Roman"/>
          <w:bCs/>
          <w:sz w:val="24"/>
          <w:szCs w:val="24"/>
        </w:rPr>
        <w:t>de 19.05.2017</w:t>
      </w:r>
      <w:r w:rsidRPr="00206362">
        <w:rPr>
          <w:rFonts w:ascii="Times New Roman" w:hAnsi="Times New Roman" w:cs="Times New Roman"/>
          <w:b/>
          <w:bCs/>
          <w:sz w:val="24"/>
          <w:szCs w:val="24"/>
        </w:rPr>
        <w:t>,</w:t>
      </w:r>
      <w:r w:rsidRPr="00206362">
        <w:rPr>
          <w:rFonts w:ascii="Times New Roman" w:hAnsi="Times New Roman" w:cs="Times New Roman"/>
          <w:sz w:val="24"/>
          <w:szCs w:val="24"/>
        </w:rPr>
        <w:t xml:space="preserve"> in presa lo</w:t>
      </w:r>
      <w:r w:rsidR="00D175C1" w:rsidRPr="00206362">
        <w:rPr>
          <w:rFonts w:ascii="Times New Roman" w:hAnsi="Times New Roman" w:cs="Times New Roman"/>
          <w:sz w:val="24"/>
          <w:szCs w:val="24"/>
        </w:rPr>
        <w:t>cala in data de 24.05.2017</w:t>
      </w:r>
      <w:r w:rsidRPr="00206362">
        <w:rPr>
          <w:rFonts w:ascii="Times New Roman" w:hAnsi="Times New Roman" w:cs="Times New Roman"/>
          <w:sz w:val="24"/>
          <w:szCs w:val="24"/>
        </w:rPr>
        <w:t>, anunt privind decizia etapei de</w:t>
      </w:r>
      <w:r w:rsidR="00827BFA" w:rsidRPr="00206362">
        <w:rPr>
          <w:rFonts w:ascii="Times New Roman" w:hAnsi="Times New Roman" w:cs="Times New Roman"/>
          <w:sz w:val="24"/>
          <w:szCs w:val="24"/>
        </w:rPr>
        <w:t xml:space="preserve"> inc</w:t>
      </w:r>
      <w:r w:rsidR="00D175C1" w:rsidRPr="00206362">
        <w:rPr>
          <w:rFonts w:ascii="Times New Roman" w:hAnsi="Times New Roman" w:cs="Times New Roman"/>
          <w:sz w:val="24"/>
          <w:szCs w:val="24"/>
        </w:rPr>
        <w:t xml:space="preserve">adrare – la primaria Malovat in data de 20.06.2017 si </w:t>
      </w:r>
      <w:r w:rsidRPr="00206362">
        <w:rPr>
          <w:rFonts w:ascii="Times New Roman" w:hAnsi="Times New Roman" w:cs="Times New Roman"/>
          <w:sz w:val="24"/>
          <w:szCs w:val="24"/>
        </w:rPr>
        <w:t>in presa lo</w:t>
      </w:r>
      <w:r w:rsidR="00206362" w:rsidRPr="00206362">
        <w:rPr>
          <w:rFonts w:ascii="Times New Roman" w:hAnsi="Times New Roman" w:cs="Times New Roman"/>
          <w:sz w:val="24"/>
          <w:szCs w:val="24"/>
        </w:rPr>
        <w:t>cala in data de 22</w:t>
      </w:r>
      <w:r w:rsidR="00D175C1" w:rsidRPr="00206362">
        <w:rPr>
          <w:rFonts w:ascii="Times New Roman" w:hAnsi="Times New Roman" w:cs="Times New Roman"/>
          <w:sz w:val="24"/>
          <w:szCs w:val="24"/>
        </w:rPr>
        <w:t>.06.017,</w:t>
      </w:r>
      <w:r w:rsidRPr="00206362">
        <w:rPr>
          <w:rFonts w:ascii="Times New Roman" w:hAnsi="Times New Roman" w:cs="Times New Roman"/>
          <w:sz w:val="24"/>
          <w:szCs w:val="24"/>
        </w:rPr>
        <w:t xml:space="preserve"> anunt privind organizarea Dezbaterii publice – la p</w:t>
      </w:r>
      <w:r w:rsidR="00D175C1" w:rsidRPr="00206362">
        <w:rPr>
          <w:rFonts w:ascii="Times New Roman" w:hAnsi="Times New Roman" w:cs="Times New Roman"/>
          <w:sz w:val="24"/>
          <w:szCs w:val="24"/>
        </w:rPr>
        <w:t>rimarie in data de 05.07.2017si</w:t>
      </w:r>
      <w:r w:rsidRPr="00206362">
        <w:rPr>
          <w:rFonts w:ascii="Times New Roman" w:hAnsi="Times New Roman" w:cs="Times New Roman"/>
          <w:sz w:val="24"/>
          <w:szCs w:val="24"/>
        </w:rPr>
        <w:t xml:space="preserve"> in presa loca</w:t>
      </w:r>
      <w:r w:rsidR="00D175C1" w:rsidRPr="00206362">
        <w:rPr>
          <w:rFonts w:ascii="Times New Roman" w:hAnsi="Times New Roman" w:cs="Times New Roman"/>
          <w:sz w:val="24"/>
          <w:szCs w:val="24"/>
        </w:rPr>
        <w:t xml:space="preserve">la in data de 05.07.2017, </w:t>
      </w:r>
      <w:r w:rsidRPr="00206362">
        <w:rPr>
          <w:rFonts w:ascii="Times New Roman" w:hAnsi="Times New Roman" w:cs="Times New Roman"/>
          <w:sz w:val="24"/>
          <w:szCs w:val="24"/>
        </w:rPr>
        <w:t xml:space="preserve"> anunt public privind emiterea acordului de mediu – </w:t>
      </w:r>
      <w:r w:rsidR="000839D8" w:rsidRPr="00206362">
        <w:rPr>
          <w:rFonts w:ascii="Times New Roman" w:hAnsi="Times New Roman" w:cs="Times New Roman"/>
          <w:sz w:val="24"/>
          <w:szCs w:val="24"/>
        </w:rPr>
        <w:t>la primaria Malovat</w:t>
      </w:r>
      <w:r w:rsidR="001A1880" w:rsidRPr="00206362">
        <w:rPr>
          <w:rFonts w:ascii="Times New Roman" w:hAnsi="Times New Roman" w:cs="Times New Roman"/>
          <w:sz w:val="24"/>
          <w:szCs w:val="24"/>
        </w:rPr>
        <w:t xml:space="preserve"> in data de </w:t>
      </w:r>
      <w:r w:rsidR="000839D8" w:rsidRPr="00206362">
        <w:rPr>
          <w:rFonts w:ascii="Times New Roman" w:hAnsi="Times New Roman" w:cs="Times New Roman"/>
          <w:sz w:val="24"/>
          <w:szCs w:val="24"/>
        </w:rPr>
        <w:t>28.07.2017</w:t>
      </w:r>
      <w:r w:rsidRPr="00206362">
        <w:rPr>
          <w:rFonts w:ascii="Times New Roman" w:hAnsi="Times New Roman" w:cs="Times New Roman"/>
          <w:sz w:val="24"/>
          <w:szCs w:val="24"/>
        </w:rPr>
        <w:t>, in presa locala anunt apar</w:t>
      </w:r>
      <w:r w:rsidR="000839D8" w:rsidRPr="00206362">
        <w:rPr>
          <w:rFonts w:ascii="Times New Roman" w:hAnsi="Times New Roman" w:cs="Times New Roman"/>
          <w:sz w:val="24"/>
          <w:szCs w:val="24"/>
        </w:rPr>
        <w:t>ut in 28.07.2017.</w:t>
      </w:r>
    </w:p>
    <w:p w:rsidR="00B24A7E" w:rsidRPr="00206362" w:rsidRDefault="00B24A7E" w:rsidP="00206362">
      <w:pPr>
        <w:spacing w:after="0" w:line="360" w:lineRule="auto"/>
        <w:ind w:left="720"/>
        <w:jc w:val="both"/>
        <w:textAlignment w:val="baseline"/>
        <w:rPr>
          <w:rFonts w:ascii="Times New Roman" w:hAnsi="Times New Roman" w:cs="Times New Roman"/>
          <w:sz w:val="24"/>
          <w:szCs w:val="24"/>
        </w:rPr>
      </w:pP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cand si cum a participat publicul interesat la procesul decizional privind proiectul;</w:t>
      </w:r>
      <w:r w:rsidRPr="00206362">
        <w:rPr>
          <w:rFonts w:ascii="Times New Roman" w:hAnsi="Times New Roman" w:cs="Times New Roman"/>
          <w:sz w:val="24"/>
          <w:szCs w:val="24"/>
        </w:rPr>
        <w:t xml:space="preserve"> </w:t>
      </w:r>
    </w:p>
    <w:p w:rsidR="00E14525" w:rsidRPr="00206362" w:rsidRDefault="00E14525" w:rsidP="00206362">
      <w:pPr>
        <w:numPr>
          <w:ilvl w:val="0"/>
          <w:numId w:val="1"/>
        </w:num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lastRenderedPageBreak/>
        <w:t>Publicul interesa</w:t>
      </w:r>
      <w:r w:rsidR="00F31DCC" w:rsidRPr="00206362">
        <w:rPr>
          <w:rFonts w:ascii="Times New Roman" w:hAnsi="Times New Roman" w:cs="Times New Roman"/>
          <w:sz w:val="24"/>
          <w:szCs w:val="24"/>
        </w:rPr>
        <w:t>t a</w:t>
      </w:r>
      <w:r w:rsidR="000839D8" w:rsidRPr="00206362">
        <w:rPr>
          <w:rFonts w:ascii="Times New Roman" w:hAnsi="Times New Roman" w:cs="Times New Roman"/>
          <w:sz w:val="24"/>
          <w:szCs w:val="24"/>
        </w:rPr>
        <w:t xml:space="preserve"> putut</w:t>
      </w:r>
      <w:r w:rsidR="00F31DCC" w:rsidRPr="00206362">
        <w:rPr>
          <w:rFonts w:ascii="Times New Roman" w:hAnsi="Times New Roman" w:cs="Times New Roman"/>
          <w:sz w:val="24"/>
          <w:szCs w:val="24"/>
        </w:rPr>
        <w:t xml:space="preserve"> participat la procesul deciz</w:t>
      </w:r>
      <w:r w:rsidRPr="00206362">
        <w:rPr>
          <w:rFonts w:ascii="Times New Roman" w:hAnsi="Times New Roman" w:cs="Times New Roman"/>
          <w:sz w:val="24"/>
          <w:szCs w:val="24"/>
        </w:rPr>
        <w:t xml:space="preserve">ional privind </w:t>
      </w:r>
      <w:r w:rsidR="000839D8" w:rsidRPr="00206362">
        <w:rPr>
          <w:rFonts w:ascii="Times New Roman" w:hAnsi="Times New Roman" w:cs="Times New Roman"/>
          <w:sz w:val="24"/>
          <w:szCs w:val="24"/>
        </w:rPr>
        <w:t>proiectul in data de 25.07.2017</w:t>
      </w:r>
      <w:r w:rsidRPr="00206362">
        <w:rPr>
          <w:rFonts w:ascii="Times New Roman" w:hAnsi="Times New Roman" w:cs="Times New Roman"/>
          <w:sz w:val="24"/>
          <w:szCs w:val="24"/>
        </w:rPr>
        <w:t xml:space="preserve">,  data desfasurarii dezbaterii publice, ce a avut loc la </w:t>
      </w:r>
      <w:r w:rsidR="00F31DCC" w:rsidRPr="00206362">
        <w:rPr>
          <w:rFonts w:ascii="Times New Roman" w:hAnsi="Times New Roman" w:cs="Times New Roman"/>
          <w:sz w:val="24"/>
          <w:szCs w:val="24"/>
        </w:rPr>
        <w:t>sedi</w:t>
      </w:r>
      <w:r w:rsidR="000839D8" w:rsidRPr="00206362">
        <w:rPr>
          <w:rFonts w:ascii="Times New Roman" w:hAnsi="Times New Roman" w:cs="Times New Roman"/>
          <w:sz w:val="24"/>
          <w:szCs w:val="24"/>
        </w:rPr>
        <w:t>ul Primariei comunei Malovat. Nu s-a prezentat nimeni.</w:t>
      </w:r>
    </w:p>
    <w:p w:rsidR="00E14525" w:rsidRPr="00206362" w:rsidRDefault="00E14525" w:rsidP="00206362">
      <w:pPr>
        <w:spacing w:after="0" w:line="360" w:lineRule="auto"/>
        <w:textAlignment w:val="baseline"/>
        <w:rP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cum au fost luate in considerare propunerile/observatiile justificate ale publicului interesat;</w:t>
      </w:r>
      <w:r w:rsidRPr="00206362">
        <w:rPr>
          <w:rFonts w:ascii="Times New Roman" w:hAnsi="Times New Roman" w:cs="Times New Roman"/>
          <w:sz w:val="24"/>
          <w:szCs w:val="24"/>
        </w:rPr>
        <w:t xml:space="preserve"> </w:t>
      </w:r>
    </w:p>
    <w:p w:rsidR="00B90910" w:rsidRPr="00206362" w:rsidRDefault="00B90910"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Nu au existat a comentarii/propuneri/observatii din partea publicului.</w:t>
      </w: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w:t>
      </w: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daca s-au solicitat completari/revizuiri ale raportului privind impactul asupra mediului si daca acestea au fost puse la dispozitia publicului interesat.</w:t>
      </w:r>
      <w:r w:rsidRPr="00206362">
        <w:rPr>
          <w:rFonts w:ascii="Times New Roman" w:hAnsi="Times New Roman" w:cs="Times New Roman"/>
          <w:sz w:val="24"/>
          <w:szCs w:val="24"/>
        </w:rPr>
        <w:t xml:space="preserve">  </w:t>
      </w:r>
    </w:p>
    <w:p w:rsidR="00E14525" w:rsidRDefault="00B90910"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sz w:val="24"/>
          <w:szCs w:val="24"/>
        </w:rPr>
        <w:t xml:space="preserve">              Nu au fost solicitate completari.</w:t>
      </w:r>
    </w:p>
    <w:p w:rsidR="00206362" w:rsidRPr="00206362" w:rsidRDefault="00206362" w:rsidP="00206362">
      <w:pPr>
        <w:spacing w:after="0" w:line="360" w:lineRule="auto"/>
        <w:jc w:val="both"/>
        <w:textAlignment w:val="baseline"/>
        <w:rPr>
          <w:rFonts w:ascii="Times New Roman" w:hAnsi="Times New Roman" w:cs="Times New Roman"/>
          <w:sz w:val="24"/>
          <w:szCs w:val="24"/>
        </w:rPr>
      </w:pPr>
    </w:p>
    <w:p w:rsidR="00B24A7E" w:rsidRPr="00206362" w:rsidRDefault="00206362" w:rsidP="00206362">
      <w:pPr>
        <w:spacing w:after="0" w:line="360"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 xml:space="preserve">       </w:t>
      </w:r>
      <w:r w:rsidR="00B24A7E" w:rsidRPr="00206362">
        <w:rPr>
          <w:rFonts w:ascii="Times New Roman" w:hAnsi="Times New Roman" w:cs="Times New Roman"/>
          <w:b/>
          <w:i/>
          <w:sz w:val="24"/>
          <w:szCs w:val="24"/>
        </w:rPr>
        <w:t>Răspunderea pentru corectitudinea informaţiilor puse la dispoziţia autorităţii competente pentru protecţia mediului şi a publicului revine în întregime titularului proiectului.</w:t>
      </w:r>
    </w:p>
    <w:p w:rsidR="00B24A7E" w:rsidRPr="00206362" w:rsidRDefault="00B24A7E" w:rsidP="00206362">
      <w:pPr>
        <w:spacing w:after="0" w:line="360" w:lineRule="auto"/>
        <w:jc w:val="both"/>
        <w:textAlignment w:val="baseline"/>
        <w:rPr>
          <w:rFonts w:ascii="Times New Roman" w:hAnsi="Times New Roman" w:cs="Times New Roman"/>
          <w:b/>
          <w:i/>
          <w:sz w:val="24"/>
          <w:szCs w:val="24"/>
        </w:rPr>
      </w:pPr>
      <w:r w:rsidRPr="00206362">
        <w:rPr>
          <w:rFonts w:ascii="Times New Roman" w:hAnsi="Times New Roman" w:cs="Times New Roman"/>
          <w:b/>
          <w:i/>
          <w:sz w:val="24"/>
          <w:szCs w:val="24"/>
        </w:rPr>
        <w:t xml:space="preserve">     În cazul în care proiectul suferă modificări, titularul este obligat să notifice în scris autoritatea publică pentru protecţia mediului emitentă asupra acestor modificări.</w:t>
      </w:r>
    </w:p>
    <w:p w:rsidR="00B24A7E" w:rsidRPr="00206362" w:rsidRDefault="00B24A7E" w:rsidP="00206362">
      <w:pPr>
        <w:spacing w:after="0" w:line="360" w:lineRule="auto"/>
        <w:jc w:val="both"/>
        <w:textAlignment w:val="baseline"/>
        <w:rPr>
          <w:rFonts w:ascii="Times New Roman" w:hAnsi="Times New Roman" w:cs="Times New Roman"/>
          <w:b/>
          <w:i/>
          <w:sz w:val="24"/>
          <w:szCs w:val="24"/>
        </w:rPr>
      </w:pPr>
      <w:r w:rsidRPr="00206362">
        <w:rPr>
          <w:rFonts w:ascii="Times New Roman" w:hAnsi="Times New Roman" w:cs="Times New Roman"/>
          <w:b/>
          <w:i/>
          <w:sz w:val="24"/>
          <w:szCs w:val="24"/>
        </w:rPr>
        <w:t xml:space="preserve">     Prezentul acord de mediu este valabil pe toată perioada punerii în aplicare a proiectului.</w:t>
      </w:r>
    </w:p>
    <w:p w:rsidR="00B24A7E" w:rsidRPr="00206362" w:rsidRDefault="00B24A7E" w:rsidP="00206362">
      <w:pPr>
        <w:spacing w:after="0" w:line="360" w:lineRule="auto"/>
        <w:jc w:val="both"/>
        <w:textAlignment w:val="baseline"/>
        <w:rPr>
          <w:rFonts w:ascii="Times New Roman" w:hAnsi="Times New Roman" w:cs="Times New Roman"/>
          <w:b/>
          <w:i/>
          <w:sz w:val="24"/>
          <w:szCs w:val="24"/>
        </w:rPr>
      </w:pPr>
      <w:r w:rsidRPr="00206362">
        <w:rPr>
          <w:rFonts w:ascii="Times New Roman" w:hAnsi="Times New Roman" w:cs="Times New Roman"/>
          <w:b/>
          <w:i/>
          <w:sz w:val="24"/>
          <w:szCs w:val="24"/>
        </w:rPr>
        <w:t xml:space="preserve">     Nerespectarea prevederilor prezentului acord de mediu atrage suspendarea şi anularea acestuia, după caz.</w:t>
      </w:r>
    </w:p>
    <w:p w:rsidR="00E14525" w:rsidRPr="00206362" w:rsidRDefault="00B24A7E" w:rsidP="00206362">
      <w:pPr>
        <w:spacing w:after="0" w:line="360" w:lineRule="auto"/>
        <w:jc w:val="both"/>
        <w:textAlignment w:val="baseline"/>
        <w:rPr>
          <w:rFonts w:ascii="Times New Roman" w:hAnsi="Times New Roman" w:cs="Times New Roman"/>
          <w:b/>
          <w:i/>
          <w:sz w:val="24"/>
          <w:szCs w:val="24"/>
        </w:rPr>
      </w:pPr>
      <w:r w:rsidRPr="00206362">
        <w:rPr>
          <w:rFonts w:ascii="Times New Roman" w:hAnsi="Times New Roman" w:cs="Times New Roman"/>
          <w:b/>
          <w:i/>
          <w:sz w:val="24"/>
          <w:szCs w:val="24"/>
        </w:rPr>
        <w:t xml:space="preserve">    Prezentul acord nu exonerează de răspundere proiectantul şi constructorul in cazul producerii unor accidente în timpul execuţiei lucrărilor.</w:t>
      </w:r>
    </w:p>
    <w:p w:rsidR="00B24A7E" w:rsidRPr="00206362" w:rsidRDefault="00B24A7E" w:rsidP="00206362">
      <w:pPr>
        <w:spacing w:after="0" w:line="360" w:lineRule="auto"/>
        <w:jc w:val="both"/>
        <w:textAlignment w:val="baseline"/>
        <w:rPr>
          <w:rFonts w:ascii="Times New Roman" w:hAnsi="Times New Roman" w:cs="Times New Roman"/>
          <w:b/>
          <w:i/>
          <w:sz w:val="24"/>
          <w:szCs w:val="24"/>
        </w:rPr>
      </w:pPr>
      <w:r w:rsidRPr="00206362">
        <w:rPr>
          <w:rFonts w:ascii="Times New Roman" w:hAnsi="Times New Roman" w:cs="Times New Roman"/>
          <w:b/>
          <w:i/>
          <w:sz w:val="24"/>
          <w:szCs w:val="24"/>
        </w:rPr>
        <w:t xml:space="preserve">     Prezentul acord de mediu poate fi contestat în conformitate cu prevederile H.G. nr. 445/2009 şi ale Legii contenciosului administrativ nr. 554/2004, cu modificările şi completările ulterioare.</w:t>
      </w:r>
    </w:p>
    <w:p w:rsidR="00E14525" w:rsidRPr="00206362" w:rsidRDefault="00E14525" w:rsidP="00206362">
      <w:pPr>
        <w:spacing w:after="0" w:line="240" w:lineRule="auto"/>
        <w:ind w:left="2880" w:firstLine="720"/>
        <w:rPr>
          <w:rFonts w:ascii="Times New Roman" w:hAnsi="Times New Roman" w:cs="Times New Roman"/>
          <w:b/>
          <w:bCs/>
          <w:sz w:val="24"/>
          <w:szCs w:val="24"/>
        </w:rPr>
      </w:pPr>
    </w:p>
    <w:p w:rsidR="00E14525" w:rsidRPr="00206362" w:rsidRDefault="00206362" w:rsidP="002063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14525" w:rsidRPr="00206362">
        <w:rPr>
          <w:rFonts w:ascii="Times New Roman" w:hAnsi="Times New Roman" w:cs="Times New Roman"/>
          <w:b/>
          <w:bCs/>
          <w:sz w:val="24"/>
          <w:szCs w:val="24"/>
        </w:rPr>
        <w:t>DIRECTOR EXECUTIV,</w:t>
      </w:r>
    </w:p>
    <w:p w:rsidR="00E14525" w:rsidRPr="00206362" w:rsidRDefault="00B90910" w:rsidP="00206362">
      <w:pPr>
        <w:spacing w:after="0" w:line="240" w:lineRule="auto"/>
        <w:rPr>
          <w:rFonts w:ascii="Times New Roman" w:hAnsi="Times New Roman" w:cs="Times New Roman"/>
          <w:b/>
          <w:bCs/>
          <w:sz w:val="24"/>
          <w:szCs w:val="24"/>
        </w:rPr>
      </w:pPr>
      <w:r w:rsidRPr="00206362">
        <w:rPr>
          <w:rFonts w:ascii="Times New Roman" w:hAnsi="Times New Roman" w:cs="Times New Roman"/>
          <w:b/>
          <w:bCs/>
          <w:sz w:val="24"/>
          <w:szCs w:val="24"/>
        </w:rPr>
        <w:t xml:space="preserve">                                                 Ing. Dragos Nicolae TARNITA</w:t>
      </w:r>
    </w:p>
    <w:p w:rsidR="00E14525" w:rsidRPr="00206362" w:rsidRDefault="00E14525" w:rsidP="00206362">
      <w:pPr>
        <w:spacing w:after="0" w:line="240" w:lineRule="auto"/>
        <w:jc w:val="both"/>
        <w:rPr>
          <w:rFonts w:ascii="Times New Roman" w:hAnsi="Times New Roman" w:cs="Times New Roman"/>
          <w:b/>
          <w:bCs/>
          <w:sz w:val="24"/>
          <w:szCs w:val="24"/>
        </w:rPr>
      </w:pPr>
    </w:p>
    <w:p w:rsidR="00E14525" w:rsidRPr="00206362" w:rsidRDefault="00E14525" w:rsidP="00206362">
      <w:pPr>
        <w:spacing w:after="0" w:line="240" w:lineRule="auto"/>
        <w:jc w:val="both"/>
        <w:outlineLvl w:val="0"/>
        <w:rPr>
          <w:rFonts w:ascii="Times New Roman" w:hAnsi="Times New Roman" w:cs="Times New Roman"/>
          <w:b/>
          <w:bCs/>
          <w:sz w:val="24"/>
          <w:szCs w:val="24"/>
        </w:rPr>
      </w:pPr>
    </w:p>
    <w:p w:rsidR="00E14525" w:rsidRPr="00206362" w:rsidRDefault="00E14525" w:rsidP="00206362">
      <w:pPr>
        <w:spacing w:after="0" w:line="240" w:lineRule="auto"/>
        <w:jc w:val="both"/>
        <w:outlineLvl w:val="0"/>
        <w:rPr>
          <w:rFonts w:ascii="Times New Roman" w:hAnsi="Times New Roman" w:cs="Times New Roman"/>
          <w:b/>
          <w:bCs/>
          <w:sz w:val="24"/>
          <w:szCs w:val="24"/>
        </w:rPr>
      </w:pPr>
    </w:p>
    <w:p w:rsidR="00E14525" w:rsidRPr="00206362" w:rsidRDefault="00B90910" w:rsidP="00206362">
      <w:pPr>
        <w:spacing w:after="0" w:line="240" w:lineRule="auto"/>
        <w:jc w:val="both"/>
        <w:outlineLvl w:val="0"/>
        <w:rPr>
          <w:rFonts w:ascii="Times New Roman" w:hAnsi="Times New Roman" w:cs="Times New Roman"/>
          <w:bCs/>
          <w:i/>
          <w:sz w:val="24"/>
          <w:szCs w:val="24"/>
        </w:rPr>
      </w:pPr>
      <w:r w:rsidRPr="00206362">
        <w:rPr>
          <w:rFonts w:ascii="Times New Roman" w:hAnsi="Times New Roman" w:cs="Times New Roman"/>
          <w:bCs/>
          <w:i/>
          <w:sz w:val="24"/>
          <w:szCs w:val="24"/>
        </w:rPr>
        <w:t xml:space="preserve">        </w:t>
      </w:r>
      <w:r w:rsidR="00206362">
        <w:rPr>
          <w:rFonts w:ascii="Times New Roman" w:hAnsi="Times New Roman" w:cs="Times New Roman"/>
          <w:bCs/>
          <w:i/>
          <w:sz w:val="24"/>
          <w:szCs w:val="24"/>
        </w:rPr>
        <w:t xml:space="preserve"> </w:t>
      </w:r>
      <w:r w:rsidRPr="00206362">
        <w:rPr>
          <w:rFonts w:ascii="Times New Roman" w:hAnsi="Times New Roman" w:cs="Times New Roman"/>
          <w:bCs/>
          <w:i/>
          <w:sz w:val="24"/>
          <w:szCs w:val="24"/>
        </w:rPr>
        <w:t>Intocmit,</w:t>
      </w:r>
    </w:p>
    <w:p w:rsidR="00E14525" w:rsidRPr="00206362" w:rsidRDefault="00E14525" w:rsidP="00206362">
      <w:pPr>
        <w:spacing w:after="0" w:line="240" w:lineRule="auto"/>
        <w:jc w:val="both"/>
        <w:outlineLvl w:val="0"/>
        <w:rPr>
          <w:rFonts w:ascii="Times New Roman" w:hAnsi="Times New Roman" w:cs="Times New Roman"/>
          <w:bCs/>
          <w:i/>
          <w:sz w:val="24"/>
          <w:szCs w:val="24"/>
        </w:rPr>
      </w:pPr>
      <w:r w:rsidRPr="00206362">
        <w:rPr>
          <w:rFonts w:ascii="Times New Roman" w:hAnsi="Times New Roman" w:cs="Times New Roman"/>
          <w:bCs/>
          <w:i/>
          <w:sz w:val="24"/>
          <w:szCs w:val="24"/>
        </w:rPr>
        <w:t xml:space="preserve">  </w:t>
      </w:r>
      <w:r w:rsidR="00B90910" w:rsidRPr="00206362">
        <w:rPr>
          <w:rFonts w:ascii="Times New Roman" w:hAnsi="Times New Roman" w:cs="Times New Roman"/>
          <w:bCs/>
          <w:i/>
          <w:sz w:val="24"/>
          <w:szCs w:val="24"/>
        </w:rPr>
        <w:t>Şef serviciu A.A.A.</w:t>
      </w:r>
    </w:p>
    <w:p w:rsidR="00E14525" w:rsidRPr="00206362" w:rsidRDefault="00B90910" w:rsidP="00206362">
      <w:pPr>
        <w:spacing w:after="0" w:line="240" w:lineRule="auto"/>
        <w:jc w:val="both"/>
        <w:outlineLvl w:val="0"/>
        <w:rPr>
          <w:rFonts w:ascii="Times New Roman" w:hAnsi="Times New Roman" w:cs="Times New Roman"/>
          <w:bCs/>
          <w:i/>
          <w:sz w:val="24"/>
          <w:szCs w:val="24"/>
        </w:rPr>
      </w:pPr>
      <w:r w:rsidRPr="00206362">
        <w:rPr>
          <w:rFonts w:ascii="Times New Roman" w:hAnsi="Times New Roman" w:cs="Times New Roman"/>
          <w:bCs/>
          <w:i/>
          <w:sz w:val="24"/>
          <w:szCs w:val="24"/>
        </w:rPr>
        <w:t>Biol. Lavinia Mateescu</w:t>
      </w:r>
    </w:p>
    <w:p w:rsidR="00E14525" w:rsidRPr="00206362" w:rsidRDefault="00E14525" w:rsidP="00206362">
      <w:pPr>
        <w:spacing w:after="0" w:line="240" w:lineRule="auto"/>
        <w:jc w:val="both"/>
        <w:outlineLvl w:val="0"/>
        <w:rPr>
          <w:rFonts w:ascii="Times New Roman" w:hAnsi="Times New Roman" w:cs="Times New Roman"/>
          <w:bCs/>
          <w:i/>
          <w:sz w:val="24"/>
          <w:szCs w:val="24"/>
        </w:rPr>
      </w:pPr>
    </w:p>
    <w:p w:rsidR="00E14525" w:rsidRPr="00206362" w:rsidRDefault="00E14525" w:rsidP="00206362">
      <w:pPr>
        <w:spacing w:after="0" w:line="360" w:lineRule="auto"/>
        <w:jc w:val="both"/>
        <w:outlineLvl w:val="0"/>
        <w:rPr>
          <w:rFonts w:ascii="Times New Roman" w:hAnsi="Times New Roman" w:cs="Times New Roman"/>
          <w:bCs/>
          <w:i/>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p w:rsidR="00E14525" w:rsidRPr="00206362" w:rsidRDefault="00E14525" w:rsidP="00206362">
      <w:pPr>
        <w:spacing w:after="0" w:line="360" w:lineRule="auto"/>
        <w:jc w:val="both"/>
        <w:outlineLvl w:val="0"/>
        <w:rPr>
          <w:rFonts w:ascii="Times New Roman" w:hAnsi="Times New Roman" w:cs="Times New Roman"/>
          <w:b/>
          <w:bCs/>
          <w:sz w:val="24"/>
          <w:szCs w:val="24"/>
        </w:rPr>
      </w:pPr>
    </w:p>
    <w:sectPr w:rsidR="00E14525" w:rsidRPr="00206362" w:rsidSect="00F91F9E">
      <w:footerReference w:type="default" r:id="rId11"/>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91" w:rsidRDefault="00141B91" w:rsidP="0076497F">
      <w:pPr>
        <w:spacing w:after="0" w:line="240" w:lineRule="auto"/>
      </w:pPr>
      <w:r>
        <w:separator/>
      </w:r>
    </w:p>
  </w:endnote>
  <w:endnote w:type="continuationSeparator" w:id="0">
    <w:p w:rsidR="00141B91" w:rsidRDefault="00141B91" w:rsidP="007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37" w:rsidRDefault="00262037" w:rsidP="00B439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AB9">
      <w:rPr>
        <w:rStyle w:val="PageNumber"/>
        <w:noProof/>
      </w:rPr>
      <w:t>34</w:t>
    </w:r>
    <w:r>
      <w:rPr>
        <w:rStyle w:val="PageNumber"/>
      </w:rPr>
      <w:fldChar w:fldCharType="end"/>
    </w:r>
  </w:p>
  <w:p w:rsidR="00262037" w:rsidRDefault="00262037" w:rsidP="00805E09">
    <w:pPr>
      <w:pStyle w:val="Footer"/>
      <w:ind w:right="360"/>
    </w:pPr>
    <w:r>
      <w:rPr>
        <w:noProof/>
      </w:rPr>
      <w:drawing>
        <wp:inline distT="0" distB="0" distL="0" distR="0">
          <wp:extent cx="628650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8100"/>
                  </a:xfrm>
                  <a:prstGeom prst="rect">
                    <a:avLst/>
                  </a:prstGeom>
                  <a:noFill/>
                  <a:ln>
                    <a:noFill/>
                  </a:ln>
                </pic:spPr>
              </pic:pic>
            </a:graphicData>
          </a:graphic>
        </wp:inline>
      </w:drawing>
    </w:r>
    <w:r>
      <w:t xml:space="preserve">                                             </w:t>
    </w:r>
    <w:r w:rsidRPr="009A4390">
      <w:rPr>
        <w:b/>
        <w:bCs/>
      </w:rPr>
      <w:t>AGENŢIA PENTRU PROTECŢIA MEDIULUI MEHEDINŢI</w:t>
    </w:r>
  </w:p>
  <w:p w:rsidR="00262037" w:rsidRDefault="00262037" w:rsidP="003964C8">
    <w:pPr>
      <w:pStyle w:val="Footer"/>
      <w:jc w:val="cente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542925" cy="447675"/>
          <wp:effectExtent l="0" t="0" r="9525" b="9525"/>
          <wp:wrapTight wrapText="bothSides">
            <wp:wrapPolygon edited="0">
              <wp:start x="5305" y="0"/>
              <wp:lineTo x="0" y="2757"/>
              <wp:lineTo x="0" y="17464"/>
              <wp:lineTo x="3789" y="21140"/>
              <wp:lineTo x="12884" y="21140"/>
              <wp:lineTo x="13642" y="21140"/>
              <wp:lineTo x="17432" y="15626"/>
              <wp:lineTo x="21221" y="11949"/>
              <wp:lineTo x="20463" y="5515"/>
              <wp:lineTo x="11368" y="0"/>
              <wp:lineTo x="530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t>Adresa: Strada Băile Romane, nr.3, Drobeta Turnu Severin, cod:220234</w:t>
    </w:r>
  </w:p>
  <w:p w:rsidR="00262037" w:rsidRDefault="00262037" w:rsidP="003964C8">
    <w:pPr>
      <w:pStyle w:val="Footer"/>
      <w:jc w:val="center"/>
    </w:pPr>
    <w:r>
      <w:t>E-mail:oficce@apmmh.anpm.ro; Tel.0252.320.396,Fax.0252.306.018</w:t>
    </w:r>
  </w:p>
  <w:p w:rsidR="00262037" w:rsidRDefault="00262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91" w:rsidRDefault="00141B91" w:rsidP="0076497F">
      <w:pPr>
        <w:spacing w:after="0" w:line="240" w:lineRule="auto"/>
      </w:pPr>
      <w:r>
        <w:separator/>
      </w:r>
    </w:p>
  </w:footnote>
  <w:footnote w:type="continuationSeparator" w:id="0">
    <w:p w:rsidR="00141B91" w:rsidRDefault="00141B91" w:rsidP="0076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65"/>
    <w:multiLevelType w:val="hybridMultilevel"/>
    <w:tmpl w:val="0282B02A"/>
    <w:lvl w:ilvl="0" w:tplc="39D863E6">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C0269B4"/>
    <w:multiLevelType w:val="hybridMultilevel"/>
    <w:tmpl w:val="34983868"/>
    <w:lvl w:ilvl="0" w:tplc="3AE85CF0">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0AD3616"/>
    <w:multiLevelType w:val="hybridMultilevel"/>
    <w:tmpl w:val="9B48BD78"/>
    <w:lvl w:ilvl="0" w:tplc="E952B3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BF46D92"/>
    <w:multiLevelType w:val="hybridMultilevel"/>
    <w:tmpl w:val="6EAAD798"/>
    <w:lvl w:ilvl="0" w:tplc="D0307668">
      <w:start w:val="1"/>
      <w:numFmt w:val="lowerLetter"/>
      <w:lvlText w:val="%1)"/>
      <w:lvlJc w:val="left"/>
      <w:pPr>
        <w:tabs>
          <w:tab w:val="num" w:pos="540"/>
        </w:tabs>
        <w:ind w:left="540" w:hanging="360"/>
      </w:pPr>
      <w:rPr>
        <w:rFonts w:hint="default"/>
      </w:rPr>
    </w:lvl>
    <w:lvl w:ilvl="1" w:tplc="04090009">
      <w:start w:val="1"/>
      <w:numFmt w:val="bullet"/>
      <w:lvlText w:val=""/>
      <w:lvlJc w:val="left"/>
      <w:pPr>
        <w:tabs>
          <w:tab w:val="num" w:pos="1260"/>
        </w:tabs>
        <w:ind w:left="1260" w:hanging="360"/>
      </w:pPr>
      <w:rPr>
        <w:rFonts w:ascii="Wingdings" w:hAnsi="Wingdings" w:cs="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
    <w:nsid w:val="2DF01562"/>
    <w:multiLevelType w:val="hybridMultilevel"/>
    <w:tmpl w:val="5882D250"/>
    <w:lvl w:ilvl="0" w:tplc="9DAE820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nsid w:val="40040CC1"/>
    <w:multiLevelType w:val="hybridMultilevel"/>
    <w:tmpl w:val="055CFFBA"/>
    <w:lvl w:ilvl="0" w:tplc="21448926">
      <w:start w:val="2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A94F73"/>
    <w:multiLevelType w:val="hybridMultilevel"/>
    <w:tmpl w:val="9F1EEDB2"/>
    <w:lvl w:ilvl="0" w:tplc="62FA711C">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4036391"/>
    <w:multiLevelType w:val="hybridMultilevel"/>
    <w:tmpl w:val="FC50368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
    <w:nsid w:val="46381979"/>
    <w:multiLevelType w:val="hybridMultilevel"/>
    <w:tmpl w:val="FF087D06"/>
    <w:lvl w:ilvl="0" w:tplc="C9F2DC40">
      <w:start w:val="1"/>
      <w:numFmt w:val="bullet"/>
      <w:lvlText w:val="-"/>
      <w:lvlJc w:val="left"/>
      <w:pPr>
        <w:tabs>
          <w:tab w:val="num" w:pos="1080"/>
        </w:tabs>
        <w:ind w:left="1080" w:hanging="360"/>
      </w:pPr>
      <w:rPr>
        <w:rFonts w:ascii="Arial Narrow" w:eastAsia="Times New Roman" w:hAnsi="Arial Narrow" w:hint="default"/>
      </w:rPr>
    </w:lvl>
    <w:lvl w:ilvl="1" w:tplc="F214AD0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117D27"/>
    <w:multiLevelType w:val="hybridMultilevel"/>
    <w:tmpl w:val="B3C64370"/>
    <w:lvl w:ilvl="0" w:tplc="B60A1C12">
      <w:start w:val="1"/>
      <w:numFmt w:val="lowerLetter"/>
      <w:lvlText w:val="%1)"/>
      <w:lvlJc w:val="left"/>
      <w:pPr>
        <w:tabs>
          <w:tab w:val="num" w:pos="540"/>
        </w:tabs>
        <w:ind w:left="540" w:hanging="360"/>
      </w:pPr>
      <w:rPr>
        <w:rFonts w:hint="default"/>
      </w:rPr>
    </w:lvl>
    <w:lvl w:ilvl="1" w:tplc="F214AD0C">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nsid w:val="53A76F48"/>
    <w:multiLevelType w:val="hybridMultilevel"/>
    <w:tmpl w:val="E140F792"/>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5D510C7"/>
    <w:multiLevelType w:val="hybridMultilevel"/>
    <w:tmpl w:val="F8463D7E"/>
    <w:lvl w:ilvl="0" w:tplc="A88451B4">
      <w:start w:val="5"/>
      <w:numFmt w:val="bullet"/>
      <w:lvlText w:val="-"/>
      <w:lvlJc w:val="left"/>
      <w:pPr>
        <w:tabs>
          <w:tab w:val="num" w:pos="540"/>
        </w:tabs>
        <w:ind w:left="540" w:hanging="360"/>
      </w:pPr>
      <w:rPr>
        <w:rFonts w:ascii="Times New Roman" w:eastAsia="Times New Roman" w:hAnsi="Times New Roman" w:hint="default"/>
      </w:rPr>
    </w:lvl>
    <w:lvl w:ilvl="1" w:tplc="04180003">
      <w:start w:val="1"/>
      <w:numFmt w:val="bullet"/>
      <w:lvlText w:val="o"/>
      <w:lvlJc w:val="left"/>
      <w:pPr>
        <w:tabs>
          <w:tab w:val="num" w:pos="1260"/>
        </w:tabs>
        <w:ind w:left="1260" w:hanging="360"/>
      </w:pPr>
      <w:rPr>
        <w:rFonts w:ascii="Courier New" w:hAnsi="Courier New" w:cs="Courier New" w:hint="default"/>
      </w:rPr>
    </w:lvl>
    <w:lvl w:ilvl="2" w:tplc="04180005">
      <w:start w:val="1"/>
      <w:numFmt w:val="bullet"/>
      <w:lvlText w:val=""/>
      <w:lvlJc w:val="left"/>
      <w:pPr>
        <w:tabs>
          <w:tab w:val="num" w:pos="1980"/>
        </w:tabs>
        <w:ind w:left="1980" w:hanging="360"/>
      </w:pPr>
      <w:rPr>
        <w:rFonts w:ascii="Wingdings" w:hAnsi="Wingdings" w:cs="Wingdings" w:hint="default"/>
      </w:rPr>
    </w:lvl>
    <w:lvl w:ilvl="3" w:tplc="04180001">
      <w:start w:val="1"/>
      <w:numFmt w:val="bullet"/>
      <w:lvlText w:val=""/>
      <w:lvlJc w:val="left"/>
      <w:pPr>
        <w:tabs>
          <w:tab w:val="num" w:pos="2700"/>
        </w:tabs>
        <w:ind w:left="2700" w:hanging="360"/>
      </w:pPr>
      <w:rPr>
        <w:rFonts w:ascii="Symbol" w:hAnsi="Symbol" w:cs="Symbol" w:hint="default"/>
      </w:rPr>
    </w:lvl>
    <w:lvl w:ilvl="4" w:tplc="04180003">
      <w:start w:val="1"/>
      <w:numFmt w:val="bullet"/>
      <w:lvlText w:val="o"/>
      <w:lvlJc w:val="left"/>
      <w:pPr>
        <w:tabs>
          <w:tab w:val="num" w:pos="3420"/>
        </w:tabs>
        <w:ind w:left="3420" w:hanging="360"/>
      </w:pPr>
      <w:rPr>
        <w:rFonts w:ascii="Courier New" w:hAnsi="Courier New" w:cs="Courier New" w:hint="default"/>
      </w:rPr>
    </w:lvl>
    <w:lvl w:ilvl="5" w:tplc="04180005">
      <w:start w:val="1"/>
      <w:numFmt w:val="bullet"/>
      <w:lvlText w:val=""/>
      <w:lvlJc w:val="left"/>
      <w:pPr>
        <w:tabs>
          <w:tab w:val="num" w:pos="4140"/>
        </w:tabs>
        <w:ind w:left="4140" w:hanging="360"/>
      </w:pPr>
      <w:rPr>
        <w:rFonts w:ascii="Wingdings" w:hAnsi="Wingdings" w:cs="Wingdings" w:hint="default"/>
      </w:rPr>
    </w:lvl>
    <w:lvl w:ilvl="6" w:tplc="04180001">
      <w:start w:val="1"/>
      <w:numFmt w:val="bullet"/>
      <w:lvlText w:val=""/>
      <w:lvlJc w:val="left"/>
      <w:pPr>
        <w:tabs>
          <w:tab w:val="num" w:pos="4860"/>
        </w:tabs>
        <w:ind w:left="4860" w:hanging="360"/>
      </w:pPr>
      <w:rPr>
        <w:rFonts w:ascii="Symbol" w:hAnsi="Symbol" w:cs="Symbol" w:hint="default"/>
      </w:rPr>
    </w:lvl>
    <w:lvl w:ilvl="7" w:tplc="04180003">
      <w:start w:val="1"/>
      <w:numFmt w:val="bullet"/>
      <w:lvlText w:val="o"/>
      <w:lvlJc w:val="left"/>
      <w:pPr>
        <w:tabs>
          <w:tab w:val="num" w:pos="5580"/>
        </w:tabs>
        <w:ind w:left="5580" w:hanging="360"/>
      </w:pPr>
      <w:rPr>
        <w:rFonts w:ascii="Courier New" w:hAnsi="Courier New" w:cs="Courier New" w:hint="default"/>
      </w:rPr>
    </w:lvl>
    <w:lvl w:ilvl="8" w:tplc="04180005">
      <w:start w:val="1"/>
      <w:numFmt w:val="bullet"/>
      <w:lvlText w:val=""/>
      <w:lvlJc w:val="left"/>
      <w:pPr>
        <w:tabs>
          <w:tab w:val="num" w:pos="6300"/>
        </w:tabs>
        <w:ind w:left="6300" w:hanging="360"/>
      </w:pPr>
      <w:rPr>
        <w:rFonts w:ascii="Wingdings" w:hAnsi="Wingdings" w:cs="Wingdings" w:hint="default"/>
      </w:rPr>
    </w:lvl>
  </w:abstractNum>
  <w:abstractNum w:abstractNumId="12">
    <w:nsid w:val="589B7822"/>
    <w:multiLevelType w:val="hybridMultilevel"/>
    <w:tmpl w:val="AE24404E"/>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9">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58F8589B"/>
    <w:multiLevelType w:val="hybridMultilevel"/>
    <w:tmpl w:val="1AD26A92"/>
    <w:lvl w:ilvl="0" w:tplc="64A6A010">
      <w:numFmt w:val="bullet"/>
      <w:lvlText w:val="–"/>
      <w:lvlJc w:val="left"/>
      <w:pPr>
        <w:tabs>
          <w:tab w:val="num" w:pos="1068"/>
        </w:tabs>
        <w:ind w:left="1068" w:hanging="360"/>
      </w:pPr>
      <w:rPr>
        <w:rFonts w:ascii="Arial Narrow" w:eastAsia="Times New Roman" w:hAnsi="Arial Narrow"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nsid w:val="60B8436C"/>
    <w:multiLevelType w:val="hybridMultilevel"/>
    <w:tmpl w:val="36D85898"/>
    <w:lvl w:ilvl="0" w:tplc="4658EE80">
      <w:start w:val="1"/>
      <w:numFmt w:val="decimal"/>
      <w:lvlText w:val="%1."/>
      <w:lvlJc w:val="left"/>
      <w:pPr>
        <w:ind w:left="847" w:hanging="705"/>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15">
    <w:nsid w:val="67044480"/>
    <w:multiLevelType w:val="hybridMultilevel"/>
    <w:tmpl w:val="1EA89314"/>
    <w:lvl w:ilvl="0" w:tplc="C7348DF2">
      <w:start w:val="19"/>
      <w:numFmt w:val="bullet"/>
      <w:lvlText w:val="–"/>
      <w:lvlJc w:val="left"/>
      <w:pPr>
        <w:tabs>
          <w:tab w:val="num" w:pos="720"/>
        </w:tabs>
        <w:ind w:left="720" w:hanging="360"/>
      </w:pPr>
      <w:rPr>
        <w:rFonts w:ascii="Arial Narrow" w:eastAsia="Calibri"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8300F4"/>
    <w:multiLevelType w:val="hybridMultilevel"/>
    <w:tmpl w:val="807E009A"/>
    <w:lvl w:ilvl="0" w:tplc="C9F2DC40">
      <w:start w:val="1"/>
      <w:numFmt w:val="bullet"/>
      <w:lvlText w:val="-"/>
      <w:lvlJc w:val="left"/>
      <w:pPr>
        <w:tabs>
          <w:tab w:val="num" w:pos="1260"/>
        </w:tabs>
        <w:ind w:left="1260" w:hanging="360"/>
      </w:pPr>
      <w:rPr>
        <w:rFonts w:ascii="Arial Narrow" w:eastAsia="Times New Roman" w:hAnsi="Arial Narro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12"/>
  </w:num>
  <w:num w:numId="2">
    <w:abstractNumId w:val="3"/>
  </w:num>
  <w:num w:numId="3">
    <w:abstractNumId w:val="6"/>
  </w:num>
  <w:num w:numId="4">
    <w:abstractNumId w:val="8"/>
  </w:num>
  <w:num w:numId="5">
    <w:abstractNumId w:val="10"/>
  </w:num>
  <w:num w:numId="6">
    <w:abstractNumId w:val="9"/>
  </w:num>
  <w:num w:numId="7">
    <w:abstractNumId w:val="7"/>
  </w:num>
  <w:num w:numId="8">
    <w:abstractNumId w:val="4"/>
  </w:num>
  <w:num w:numId="9">
    <w:abstractNumId w:val="16"/>
  </w:num>
  <w:num w:numId="10">
    <w:abstractNumId w:val="11"/>
  </w:num>
  <w:num w:numId="11">
    <w:abstractNumId w:val="1"/>
  </w:num>
  <w:num w:numId="12">
    <w:abstractNumId w:val="14"/>
  </w:num>
  <w:num w:numId="13">
    <w:abstractNumId w:val="2"/>
  </w:num>
  <w:num w:numId="14">
    <w:abstractNumId w:val="5"/>
  </w:num>
  <w:num w:numId="15">
    <w:abstractNumId w:val="0"/>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3"/>
    <w:rsid w:val="00004709"/>
    <w:rsid w:val="000201A0"/>
    <w:rsid w:val="00036C40"/>
    <w:rsid w:val="00037946"/>
    <w:rsid w:val="00041950"/>
    <w:rsid w:val="00047AF7"/>
    <w:rsid w:val="000706EA"/>
    <w:rsid w:val="000706FE"/>
    <w:rsid w:val="0008328C"/>
    <w:rsid w:val="000839D8"/>
    <w:rsid w:val="0008634F"/>
    <w:rsid w:val="000C300C"/>
    <w:rsid w:val="000D0ED9"/>
    <w:rsid w:val="000D28F2"/>
    <w:rsid w:val="000F1300"/>
    <w:rsid w:val="000F2ECE"/>
    <w:rsid w:val="0010151C"/>
    <w:rsid w:val="00123AB9"/>
    <w:rsid w:val="0013307F"/>
    <w:rsid w:val="00133C05"/>
    <w:rsid w:val="0013468B"/>
    <w:rsid w:val="00140857"/>
    <w:rsid w:val="00141B91"/>
    <w:rsid w:val="00144D20"/>
    <w:rsid w:val="001562F6"/>
    <w:rsid w:val="00162FE5"/>
    <w:rsid w:val="00164ED8"/>
    <w:rsid w:val="0017708D"/>
    <w:rsid w:val="001803FA"/>
    <w:rsid w:val="00184A6A"/>
    <w:rsid w:val="00185803"/>
    <w:rsid w:val="00191A8A"/>
    <w:rsid w:val="001A1880"/>
    <w:rsid w:val="001A4DCB"/>
    <w:rsid w:val="001B3DF7"/>
    <w:rsid w:val="001C55C6"/>
    <w:rsid w:val="001D3AE7"/>
    <w:rsid w:val="00205AF3"/>
    <w:rsid w:val="00206362"/>
    <w:rsid w:val="00212B1D"/>
    <w:rsid w:val="00214A15"/>
    <w:rsid w:val="00214F60"/>
    <w:rsid w:val="002213FF"/>
    <w:rsid w:val="00245F14"/>
    <w:rsid w:val="00262037"/>
    <w:rsid w:val="002768AA"/>
    <w:rsid w:val="00297E57"/>
    <w:rsid w:val="002A048A"/>
    <w:rsid w:val="002A1C01"/>
    <w:rsid w:val="002A2FDA"/>
    <w:rsid w:val="002A3D44"/>
    <w:rsid w:val="002B00BA"/>
    <w:rsid w:val="002B5E2E"/>
    <w:rsid w:val="002B7411"/>
    <w:rsid w:val="002C0F69"/>
    <w:rsid w:val="002C5D2F"/>
    <w:rsid w:val="002E76AF"/>
    <w:rsid w:val="002F3C8A"/>
    <w:rsid w:val="00313F32"/>
    <w:rsid w:val="003506AC"/>
    <w:rsid w:val="00377D17"/>
    <w:rsid w:val="003854FB"/>
    <w:rsid w:val="003964C8"/>
    <w:rsid w:val="003A1717"/>
    <w:rsid w:val="003B1012"/>
    <w:rsid w:val="003C4548"/>
    <w:rsid w:val="003C7B73"/>
    <w:rsid w:val="003D5D7E"/>
    <w:rsid w:val="003E63FD"/>
    <w:rsid w:val="00405887"/>
    <w:rsid w:val="00425C6C"/>
    <w:rsid w:val="00426CB9"/>
    <w:rsid w:val="0043614E"/>
    <w:rsid w:val="00442792"/>
    <w:rsid w:val="00445673"/>
    <w:rsid w:val="004533DE"/>
    <w:rsid w:val="00466CC1"/>
    <w:rsid w:val="00471790"/>
    <w:rsid w:val="00476752"/>
    <w:rsid w:val="00481B53"/>
    <w:rsid w:val="00484BA8"/>
    <w:rsid w:val="00491AC6"/>
    <w:rsid w:val="00495813"/>
    <w:rsid w:val="004A357F"/>
    <w:rsid w:val="004A64F3"/>
    <w:rsid w:val="004A7E9D"/>
    <w:rsid w:val="004C51CA"/>
    <w:rsid w:val="004D4900"/>
    <w:rsid w:val="004F7006"/>
    <w:rsid w:val="005053C8"/>
    <w:rsid w:val="00507AB0"/>
    <w:rsid w:val="005135CB"/>
    <w:rsid w:val="00513F41"/>
    <w:rsid w:val="00540EE3"/>
    <w:rsid w:val="00541653"/>
    <w:rsid w:val="0055073C"/>
    <w:rsid w:val="00563437"/>
    <w:rsid w:val="005941A5"/>
    <w:rsid w:val="00595730"/>
    <w:rsid w:val="005D22F9"/>
    <w:rsid w:val="005D5EC8"/>
    <w:rsid w:val="005E1E5E"/>
    <w:rsid w:val="005E4BEF"/>
    <w:rsid w:val="005F0544"/>
    <w:rsid w:val="0060320B"/>
    <w:rsid w:val="00605E71"/>
    <w:rsid w:val="00610008"/>
    <w:rsid w:val="00642660"/>
    <w:rsid w:val="00642E02"/>
    <w:rsid w:val="00647C8C"/>
    <w:rsid w:val="00675C6F"/>
    <w:rsid w:val="0067743B"/>
    <w:rsid w:val="0068203E"/>
    <w:rsid w:val="006A12C4"/>
    <w:rsid w:val="006B3E12"/>
    <w:rsid w:val="006E212B"/>
    <w:rsid w:val="007069B6"/>
    <w:rsid w:val="00712B5C"/>
    <w:rsid w:val="00716095"/>
    <w:rsid w:val="007207FF"/>
    <w:rsid w:val="00737665"/>
    <w:rsid w:val="007424BA"/>
    <w:rsid w:val="007434D6"/>
    <w:rsid w:val="00743BB9"/>
    <w:rsid w:val="00745C50"/>
    <w:rsid w:val="007556D7"/>
    <w:rsid w:val="007622AF"/>
    <w:rsid w:val="00763301"/>
    <w:rsid w:val="0076497F"/>
    <w:rsid w:val="007864A3"/>
    <w:rsid w:val="00791BFA"/>
    <w:rsid w:val="007B2223"/>
    <w:rsid w:val="007B33D7"/>
    <w:rsid w:val="007D6E05"/>
    <w:rsid w:val="007E65EB"/>
    <w:rsid w:val="007E7766"/>
    <w:rsid w:val="007F2173"/>
    <w:rsid w:val="00805E09"/>
    <w:rsid w:val="00827BFA"/>
    <w:rsid w:val="008303AA"/>
    <w:rsid w:val="00830515"/>
    <w:rsid w:val="00830B4A"/>
    <w:rsid w:val="008541D2"/>
    <w:rsid w:val="00857C06"/>
    <w:rsid w:val="00857D99"/>
    <w:rsid w:val="008648DE"/>
    <w:rsid w:val="00866AB6"/>
    <w:rsid w:val="00867E39"/>
    <w:rsid w:val="0088316D"/>
    <w:rsid w:val="00886C97"/>
    <w:rsid w:val="008906AC"/>
    <w:rsid w:val="008B4F25"/>
    <w:rsid w:val="008B7E31"/>
    <w:rsid w:val="008D4997"/>
    <w:rsid w:val="008F71FF"/>
    <w:rsid w:val="00900FE0"/>
    <w:rsid w:val="00920938"/>
    <w:rsid w:val="00923997"/>
    <w:rsid w:val="0094364D"/>
    <w:rsid w:val="0095292D"/>
    <w:rsid w:val="00960A6C"/>
    <w:rsid w:val="00961D76"/>
    <w:rsid w:val="00995567"/>
    <w:rsid w:val="009A3C4E"/>
    <w:rsid w:val="009A4390"/>
    <w:rsid w:val="009B33AA"/>
    <w:rsid w:val="009B622B"/>
    <w:rsid w:val="009B79B1"/>
    <w:rsid w:val="009C67F9"/>
    <w:rsid w:val="009C6A54"/>
    <w:rsid w:val="009D0759"/>
    <w:rsid w:val="009E3EBF"/>
    <w:rsid w:val="00A05B8C"/>
    <w:rsid w:val="00A12837"/>
    <w:rsid w:val="00A301C4"/>
    <w:rsid w:val="00A530DE"/>
    <w:rsid w:val="00A638C8"/>
    <w:rsid w:val="00A63D4D"/>
    <w:rsid w:val="00A72657"/>
    <w:rsid w:val="00A72D57"/>
    <w:rsid w:val="00A75F11"/>
    <w:rsid w:val="00A807CB"/>
    <w:rsid w:val="00A839C2"/>
    <w:rsid w:val="00AC007C"/>
    <w:rsid w:val="00AD3EBB"/>
    <w:rsid w:val="00AE1F79"/>
    <w:rsid w:val="00B2356A"/>
    <w:rsid w:val="00B23EA7"/>
    <w:rsid w:val="00B24A7E"/>
    <w:rsid w:val="00B36C12"/>
    <w:rsid w:val="00B40FF9"/>
    <w:rsid w:val="00B43964"/>
    <w:rsid w:val="00B458B0"/>
    <w:rsid w:val="00B63E05"/>
    <w:rsid w:val="00B71B08"/>
    <w:rsid w:val="00B7276C"/>
    <w:rsid w:val="00B776A5"/>
    <w:rsid w:val="00B77AC3"/>
    <w:rsid w:val="00B90910"/>
    <w:rsid w:val="00B96CFC"/>
    <w:rsid w:val="00BA4841"/>
    <w:rsid w:val="00BA59B1"/>
    <w:rsid w:val="00BB40BF"/>
    <w:rsid w:val="00BC09F8"/>
    <w:rsid w:val="00BD7F97"/>
    <w:rsid w:val="00BE2C6D"/>
    <w:rsid w:val="00BE4F88"/>
    <w:rsid w:val="00C053CD"/>
    <w:rsid w:val="00C41FBE"/>
    <w:rsid w:val="00C4576F"/>
    <w:rsid w:val="00C70D87"/>
    <w:rsid w:val="00C82100"/>
    <w:rsid w:val="00C870EA"/>
    <w:rsid w:val="00C94A9B"/>
    <w:rsid w:val="00CA0C37"/>
    <w:rsid w:val="00CA5AB3"/>
    <w:rsid w:val="00CB5FCB"/>
    <w:rsid w:val="00CD1B95"/>
    <w:rsid w:val="00CD2D53"/>
    <w:rsid w:val="00D0605D"/>
    <w:rsid w:val="00D066A2"/>
    <w:rsid w:val="00D175C1"/>
    <w:rsid w:val="00D36EBC"/>
    <w:rsid w:val="00D413DD"/>
    <w:rsid w:val="00D465E4"/>
    <w:rsid w:val="00D65FD1"/>
    <w:rsid w:val="00D91AF8"/>
    <w:rsid w:val="00DA4775"/>
    <w:rsid w:val="00DA5601"/>
    <w:rsid w:val="00DA6BE7"/>
    <w:rsid w:val="00DB0174"/>
    <w:rsid w:val="00DB0264"/>
    <w:rsid w:val="00DC652F"/>
    <w:rsid w:val="00DD70E9"/>
    <w:rsid w:val="00DE360E"/>
    <w:rsid w:val="00DE5C1F"/>
    <w:rsid w:val="00E00302"/>
    <w:rsid w:val="00E04883"/>
    <w:rsid w:val="00E04B91"/>
    <w:rsid w:val="00E14525"/>
    <w:rsid w:val="00E20D70"/>
    <w:rsid w:val="00E30613"/>
    <w:rsid w:val="00E33001"/>
    <w:rsid w:val="00E34109"/>
    <w:rsid w:val="00E43832"/>
    <w:rsid w:val="00E46F77"/>
    <w:rsid w:val="00E473BF"/>
    <w:rsid w:val="00E561A5"/>
    <w:rsid w:val="00E6254E"/>
    <w:rsid w:val="00E72CFE"/>
    <w:rsid w:val="00EA009F"/>
    <w:rsid w:val="00EB2C62"/>
    <w:rsid w:val="00EB758B"/>
    <w:rsid w:val="00EC503E"/>
    <w:rsid w:val="00EC5959"/>
    <w:rsid w:val="00EC69EE"/>
    <w:rsid w:val="00ED601C"/>
    <w:rsid w:val="00EE53EA"/>
    <w:rsid w:val="00EE59FE"/>
    <w:rsid w:val="00EE6DCE"/>
    <w:rsid w:val="00EF308B"/>
    <w:rsid w:val="00F00D09"/>
    <w:rsid w:val="00F22A22"/>
    <w:rsid w:val="00F27CE6"/>
    <w:rsid w:val="00F31DCC"/>
    <w:rsid w:val="00F32B7D"/>
    <w:rsid w:val="00F65C53"/>
    <w:rsid w:val="00F67997"/>
    <w:rsid w:val="00F70F20"/>
    <w:rsid w:val="00F739A4"/>
    <w:rsid w:val="00F82629"/>
    <w:rsid w:val="00F91F9E"/>
    <w:rsid w:val="00F97BF5"/>
    <w:rsid w:val="00FC04CD"/>
    <w:rsid w:val="00FE4CED"/>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Heading1">
    <w:name w:val="heading 1"/>
    <w:basedOn w:val="Normal"/>
    <w:next w:val="Normal"/>
    <w:link w:val="Heading1Cha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Heading3">
    <w:name w:val="heading 3"/>
    <w:basedOn w:val="Normal"/>
    <w:next w:val="Normal"/>
    <w:link w:val="Heading3Char1"/>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Heading4">
    <w:name w:val="heading 4"/>
    <w:basedOn w:val="Normal"/>
    <w:next w:val="Normal"/>
    <w:link w:val="Heading4Cha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665"/>
    <w:rPr>
      <w:rFonts w:ascii="TimesNewRomanPSMT" w:hAnsi="TimesNewRomanPSMT" w:cs="TimesNewRomanPSMT"/>
      <w:sz w:val="28"/>
      <w:szCs w:val="28"/>
    </w:rPr>
  </w:style>
  <w:style w:type="character" w:customStyle="1" w:styleId="Heading3Char">
    <w:name w:val="Heading 3 Char"/>
    <w:basedOn w:val="DefaultParagraphFont"/>
    <w:uiPriority w:val="9"/>
    <w:semiHidden/>
    <w:rsid w:val="00FE0B80"/>
    <w:rPr>
      <w:rFonts w:asciiTheme="majorHAnsi" w:eastAsiaTheme="majorEastAsia" w:hAnsiTheme="majorHAnsi" w:cstheme="majorBidi"/>
      <w:b/>
      <w:bCs/>
      <w:sz w:val="26"/>
      <w:szCs w:val="26"/>
      <w:lang w:val="ro-RO" w:eastAsia="ro-RO"/>
    </w:rPr>
  </w:style>
  <w:style w:type="paragraph" w:styleId="BalloonText">
    <w:name w:val="Balloon Text"/>
    <w:basedOn w:val="Normal"/>
    <w:link w:val="BalloonTextChar"/>
    <w:uiPriority w:val="99"/>
    <w:semiHidden/>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13"/>
    <w:rPr>
      <w:rFonts w:ascii="Tahoma" w:hAnsi="Tahoma" w:cs="Tahoma"/>
      <w:sz w:val="16"/>
      <w:szCs w:val="16"/>
    </w:rPr>
  </w:style>
  <w:style w:type="paragraph" w:styleId="NormalWeb">
    <w:name w:val="Normal (Web)"/>
    <w:basedOn w:val="Normal"/>
    <w:link w:val="NormalWebCha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rsid w:val="00DB0174"/>
    <w:rPr>
      <w:color w:val="0000FF"/>
      <w:u w:val="single"/>
    </w:rPr>
  </w:style>
  <w:style w:type="character" w:customStyle="1" w:styleId="sttpar">
    <w:name w:val="st_tpar"/>
    <w:basedOn w:val="DefaultParagraphFont"/>
    <w:uiPriority w:val="99"/>
    <w:rsid w:val="00DB0174"/>
  </w:style>
  <w:style w:type="character" w:customStyle="1" w:styleId="stpar">
    <w:name w:val="st_par"/>
    <w:basedOn w:val="DefaultParagraphFont"/>
    <w:uiPriority w:val="99"/>
    <w:rsid w:val="00DB0174"/>
  </w:style>
  <w:style w:type="character" w:customStyle="1" w:styleId="stpunct">
    <w:name w:val="st_punct"/>
    <w:basedOn w:val="DefaultParagraphFont"/>
    <w:uiPriority w:val="99"/>
    <w:rsid w:val="00DB0174"/>
  </w:style>
  <w:style w:type="character" w:customStyle="1" w:styleId="sttpunct">
    <w:name w:val="st_tpunct"/>
    <w:basedOn w:val="DefaultParagraphFont"/>
    <w:uiPriority w:val="99"/>
    <w:rsid w:val="00DB0174"/>
  </w:style>
  <w:style w:type="character" w:customStyle="1" w:styleId="stlitera">
    <w:name w:val="st_litera"/>
    <w:basedOn w:val="DefaultParagraphFont"/>
    <w:uiPriority w:val="99"/>
    <w:rsid w:val="00DB0174"/>
  </w:style>
  <w:style w:type="character" w:customStyle="1" w:styleId="sttlitera">
    <w:name w:val="st_tlitera"/>
    <w:basedOn w:val="DefaultParagraphFont"/>
    <w:uiPriority w:val="99"/>
    <w:rsid w:val="00DB0174"/>
  </w:style>
  <w:style w:type="paragraph" w:styleId="Header">
    <w:name w:val="header"/>
    <w:basedOn w:val="Normal"/>
    <w:link w:val="HeaderChar"/>
    <w:uiPriority w:val="99"/>
    <w:rsid w:val="007649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497F"/>
  </w:style>
  <w:style w:type="paragraph" w:styleId="Footer">
    <w:name w:val="footer"/>
    <w:basedOn w:val="Normal"/>
    <w:link w:val="FooterChar"/>
    <w:uiPriority w:val="99"/>
    <w:rsid w:val="007649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497F"/>
  </w:style>
  <w:style w:type="paragraph" w:styleId="BodyText">
    <w:name w:val="Body Text"/>
    <w:basedOn w:val="Normal"/>
    <w:link w:val="BodyTextChar"/>
    <w:uiPriority w:val="99"/>
    <w:rsid w:val="00184A6A"/>
    <w:pPr>
      <w:widowControl w:val="0"/>
      <w:spacing w:after="0" w:line="240" w:lineRule="auto"/>
    </w:pPr>
    <w:rPr>
      <w:color w:val="000000"/>
      <w:sz w:val="24"/>
      <w:szCs w:val="24"/>
      <w:lang w:val="en-US" w:eastAsia="en-US"/>
    </w:rPr>
  </w:style>
  <w:style w:type="character" w:customStyle="1" w:styleId="BodyTextChar">
    <w:name w:val="Body Text Char"/>
    <w:basedOn w:val="DefaultParagraphFont"/>
    <w:link w:val="BodyText"/>
    <w:uiPriority w:val="99"/>
    <w:locked/>
    <w:rsid w:val="00184A6A"/>
    <w:rPr>
      <w:rFonts w:ascii="Times New Roman" w:hAnsi="Times New Roman" w:cs="Times New Roman"/>
      <w:snapToGrid w:val="0"/>
      <w:color w:val="000000"/>
      <w:sz w:val="20"/>
      <w:szCs w:val="20"/>
      <w:lang w:val="en-US" w:eastAsia="en-US"/>
    </w:rPr>
  </w:style>
  <w:style w:type="paragraph" w:styleId="PlainText">
    <w:name w:val="Plain Text"/>
    <w:basedOn w:val="Normal"/>
    <w:link w:val="PlainTextCha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184A6A"/>
    <w:rPr>
      <w:rFonts w:ascii="Courier New" w:hAnsi="Courier New" w:cs="Courier New"/>
      <w:sz w:val="20"/>
      <w:szCs w:val="20"/>
      <w:lang w:val="en-US"/>
    </w:rPr>
  </w:style>
  <w:style w:type="paragraph" w:styleId="ListParagraph">
    <w:name w:val="List Paragraph"/>
    <w:basedOn w:val="Normal"/>
    <w:uiPriority w:val="99"/>
    <w:qFormat/>
    <w:rsid w:val="00184A6A"/>
    <w:pPr>
      <w:ind w:left="720"/>
    </w:pPr>
    <w:rPr>
      <w:lang w:val="en-US" w:eastAsia="en-US"/>
    </w:rPr>
  </w:style>
  <w:style w:type="character" w:customStyle="1" w:styleId="NormalWebChar">
    <w:name w:val="Normal (Web) Cha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PageNumber">
    <w:name w:val="page number"/>
    <w:basedOn w:val="DefaultParagraphFon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BodyTextIndent2">
    <w:name w:val="Body Text Indent 2"/>
    <w:basedOn w:val="Normal"/>
    <w:link w:val="BodyTextIndent2Char"/>
    <w:uiPriority w:val="99"/>
    <w:rsid w:val="004533DE"/>
    <w:pPr>
      <w:spacing w:after="120" w:line="480" w:lineRule="auto"/>
      <w:ind w:left="283"/>
    </w:pPr>
  </w:style>
  <w:style w:type="character" w:customStyle="1" w:styleId="BodyTextIndent2Char">
    <w:name w:val="Body Text Indent 2 Char"/>
    <w:basedOn w:val="DefaultParagraphFont"/>
    <w:link w:val="BodyTextIndent2"/>
    <w:uiPriority w:val="99"/>
    <w:semiHidden/>
    <w:rsid w:val="00FE0B80"/>
    <w:rPr>
      <w:rFonts w:cs="Calibri"/>
      <w:lang w:val="ro-RO" w:eastAsia="ro-RO"/>
    </w:rPr>
  </w:style>
  <w:style w:type="character" w:customStyle="1" w:styleId="Heading3Char1">
    <w:name w:val="Heading 3 Char1"/>
    <w:link w:val="Heading3"/>
    <w:uiPriority w:val="99"/>
    <w:locked/>
    <w:rsid w:val="004533DE"/>
    <w:rPr>
      <w:rFonts w:ascii="Cambria" w:hAnsi="Cambria" w:cs="Cambria"/>
      <w:b/>
      <w:bCs/>
      <w:sz w:val="26"/>
      <w:szCs w:val="26"/>
      <w:lang w:val="ro-RO" w:eastAsia="ro-RO"/>
    </w:rPr>
  </w:style>
  <w:style w:type="character" w:customStyle="1" w:styleId="Heading4Char">
    <w:name w:val="Heading 4 Char"/>
    <w:basedOn w:val="DefaultParagraphFont"/>
    <w:link w:val="Heading4"/>
    <w:semiHidden/>
    <w:rsid w:val="00EC503E"/>
    <w:rPr>
      <w:rFonts w:asciiTheme="majorHAnsi" w:eastAsiaTheme="majorEastAsia" w:hAnsiTheme="majorHAnsi" w:cstheme="majorBidi"/>
      <w:i/>
      <w:iCs/>
      <w:color w:val="365F91" w:themeColor="accent1" w:themeShade="BF"/>
      <w:lang w:val="ro-RO" w:eastAsia="ro-RO"/>
    </w:rPr>
  </w:style>
  <w:style w:type="paragraph" w:styleId="BodyTextIndent">
    <w:name w:val="Body Text Indent"/>
    <w:basedOn w:val="Normal"/>
    <w:link w:val="BodyTextIndentChar"/>
    <w:uiPriority w:val="99"/>
    <w:semiHidden/>
    <w:unhideWhenUsed/>
    <w:rsid w:val="00297E57"/>
    <w:pPr>
      <w:spacing w:after="120"/>
      <w:ind w:left="283"/>
    </w:pPr>
  </w:style>
  <w:style w:type="character" w:customStyle="1" w:styleId="BodyTextIndentChar">
    <w:name w:val="Body Text Indent Char"/>
    <w:basedOn w:val="DefaultParagraphFont"/>
    <w:link w:val="BodyTextIndent"/>
    <w:uiPriority w:val="99"/>
    <w:semiHidden/>
    <w:rsid w:val="00297E57"/>
    <w:rPr>
      <w:rFonts w:cs="Calibri"/>
      <w:lang w:val="ro-RO" w:eastAsia="ro-RO"/>
    </w:rPr>
  </w:style>
  <w:style w:type="paragraph" w:styleId="BodyText2">
    <w:name w:val="Body Text 2"/>
    <w:basedOn w:val="Normal"/>
    <w:link w:val="BodyText2Char"/>
    <w:uiPriority w:val="99"/>
    <w:semiHidden/>
    <w:unhideWhenUsed/>
    <w:rsid w:val="00262037"/>
    <w:pPr>
      <w:spacing w:after="120" w:line="480" w:lineRule="auto"/>
    </w:pPr>
  </w:style>
  <w:style w:type="character" w:customStyle="1" w:styleId="BodyText2Char">
    <w:name w:val="Body Text 2 Char"/>
    <w:basedOn w:val="DefaultParagraphFont"/>
    <w:link w:val="Body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Heading1">
    <w:name w:val="heading 1"/>
    <w:basedOn w:val="Normal"/>
    <w:next w:val="Normal"/>
    <w:link w:val="Heading1Cha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Heading3">
    <w:name w:val="heading 3"/>
    <w:basedOn w:val="Normal"/>
    <w:next w:val="Normal"/>
    <w:link w:val="Heading3Char1"/>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Heading4">
    <w:name w:val="heading 4"/>
    <w:basedOn w:val="Normal"/>
    <w:next w:val="Normal"/>
    <w:link w:val="Heading4Cha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665"/>
    <w:rPr>
      <w:rFonts w:ascii="TimesNewRomanPSMT" w:hAnsi="TimesNewRomanPSMT" w:cs="TimesNewRomanPSMT"/>
      <w:sz w:val="28"/>
      <w:szCs w:val="28"/>
    </w:rPr>
  </w:style>
  <w:style w:type="character" w:customStyle="1" w:styleId="Heading3Char">
    <w:name w:val="Heading 3 Char"/>
    <w:basedOn w:val="DefaultParagraphFont"/>
    <w:uiPriority w:val="9"/>
    <w:semiHidden/>
    <w:rsid w:val="00FE0B80"/>
    <w:rPr>
      <w:rFonts w:asciiTheme="majorHAnsi" w:eastAsiaTheme="majorEastAsia" w:hAnsiTheme="majorHAnsi" w:cstheme="majorBidi"/>
      <w:b/>
      <w:bCs/>
      <w:sz w:val="26"/>
      <w:szCs w:val="26"/>
      <w:lang w:val="ro-RO" w:eastAsia="ro-RO"/>
    </w:rPr>
  </w:style>
  <w:style w:type="paragraph" w:styleId="BalloonText">
    <w:name w:val="Balloon Text"/>
    <w:basedOn w:val="Normal"/>
    <w:link w:val="BalloonTextChar"/>
    <w:uiPriority w:val="99"/>
    <w:semiHidden/>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13"/>
    <w:rPr>
      <w:rFonts w:ascii="Tahoma" w:hAnsi="Tahoma" w:cs="Tahoma"/>
      <w:sz w:val="16"/>
      <w:szCs w:val="16"/>
    </w:rPr>
  </w:style>
  <w:style w:type="paragraph" w:styleId="NormalWeb">
    <w:name w:val="Normal (Web)"/>
    <w:basedOn w:val="Normal"/>
    <w:link w:val="NormalWebCha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rsid w:val="00DB0174"/>
    <w:rPr>
      <w:color w:val="0000FF"/>
      <w:u w:val="single"/>
    </w:rPr>
  </w:style>
  <w:style w:type="character" w:customStyle="1" w:styleId="sttpar">
    <w:name w:val="st_tpar"/>
    <w:basedOn w:val="DefaultParagraphFont"/>
    <w:uiPriority w:val="99"/>
    <w:rsid w:val="00DB0174"/>
  </w:style>
  <w:style w:type="character" w:customStyle="1" w:styleId="stpar">
    <w:name w:val="st_par"/>
    <w:basedOn w:val="DefaultParagraphFont"/>
    <w:uiPriority w:val="99"/>
    <w:rsid w:val="00DB0174"/>
  </w:style>
  <w:style w:type="character" w:customStyle="1" w:styleId="stpunct">
    <w:name w:val="st_punct"/>
    <w:basedOn w:val="DefaultParagraphFont"/>
    <w:uiPriority w:val="99"/>
    <w:rsid w:val="00DB0174"/>
  </w:style>
  <w:style w:type="character" w:customStyle="1" w:styleId="sttpunct">
    <w:name w:val="st_tpunct"/>
    <w:basedOn w:val="DefaultParagraphFont"/>
    <w:uiPriority w:val="99"/>
    <w:rsid w:val="00DB0174"/>
  </w:style>
  <w:style w:type="character" w:customStyle="1" w:styleId="stlitera">
    <w:name w:val="st_litera"/>
    <w:basedOn w:val="DefaultParagraphFont"/>
    <w:uiPriority w:val="99"/>
    <w:rsid w:val="00DB0174"/>
  </w:style>
  <w:style w:type="character" w:customStyle="1" w:styleId="sttlitera">
    <w:name w:val="st_tlitera"/>
    <w:basedOn w:val="DefaultParagraphFont"/>
    <w:uiPriority w:val="99"/>
    <w:rsid w:val="00DB0174"/>
  </w:style>
  <w:style w:type="paragraph" w:styleId="Header">
    <w:name w:val="header"/>
    <w:basedOn w:val="Normal"/>
    <w:link w:val="HeaderChar"/>
    <w:uiPriority w:val="99"/>
    <w:rsid w:val="007649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497F"/>
  </w:style>
  <w:style w:type="paragraph" w:styleId="Footer">
    <w:name w:val="footer"/>
    <w:basedOn w:val="Normal"/>
    <w:link w:val="FooterChar"/>
    <w:uiPriority w:val="99"/>
    <w:rsid w:val="007649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497F"/>
  </w:style>
  <w:style w:type="paragraph" w:styleId="BodyText">
    <w:name w:val="Body Text"/>
    <w:basedOn w:val="Normal"/>
    <w:link w:val="BodyTextChar"/>
    <w:uiPriority w:val="99"/>
    <w:rsid w:val="00184A6A"/>
    <w:pPr>
      <w:widowControl w:val="0"/>
      <w:spacing w:after="0" w:line="240" w:lineRule="auto"/>
    </w:pPr>
    <w:rPr>
      <w:color w:val="000000"/>
      <w:sz w:val="24"/>
      <w:szCs w:val="24"/>
      <w:lang w:val="en-US" w:eastAsia="en-US"/>
    </w:rPr>
  </w:style>
  <w:style w:type="character" w:customStyle="1" w:styleId="BodyTextChar">
    <w:name w:val="Body Text Char"/>
    <w:basedOn w:val="DefaultParagraphFont"/>
    <w:link w:val="BodyText"/>
    <w:uiPriority w:val="99"/>
    <w:locked/>
    <w:rsid w:val="00184A6A"/>
    <w:rPr>
      <w:rFonts w:ascii="Times New Roman" w:hAnsi="Times New Roman" w:cs="Times New Roman"/>
      <w:snapToGrid w:val="0"/>
      <w:color w:val="000000"/>
      <w:sz w:val="20"/>
      <w:szCs w:val="20"/>
      <w:lang w:val="en-US" w:eastAsia="en-US"/>
    </w:rPr>
  </w:style>
  <w:style w:type="paragraph" w:styleId="PlainText">
    <w:name w:val="Plain Text"/>
    <w:basedOn w:val="Normal"/>
    <w:link w:val="PlainTextCha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184A6A"/>
    <w:rPr>
      <w:rFonts w:ascii="Courier New" w:hAnsi="Courier New" w:cs="Courier New"/>
      <w:sz w:val="20"/>
      <w:szCs w:val="20"/>
      <w:lang w:val="en-US"/>
    </w:rPr>
  </w:style>
  <w:style w:type="paragraph" w:styleId="ListParagraph">
    <w:name w:val="List Paragraph"/>
    <w:basedOn w:val="Normal"/>
    <w:uiPriority w:val="99"/>
    <w:qFormat/>
    <w:rsid w:val="00184A6A"/>
    <w:pPr>
      <w:ind w:left="720"/>
    </w:pPr>
    <w:rPr>
      <w:lang w:val="en-US" w:eastAsia="en-US"/>
    </w:rPr>
  </w:style>
  <w:style w:type="character" w:customStyle="1" w:styleId="NormalWebChar">
    <w:name w:val="Normal (Web) Cha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PageNumber">
    <w:name w:val="page number"/>
    <w:basedOn w:val="DefaultParagraphFon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BodyTextIndent2">
    <w:name w:val="Body Text Indent 2"/>
    <w:basedOn w:val="Normal"/>
    <w:link w:val="BodyTextIndent2Char"/>
    <w:uiPriority w:val="99"/>
    <w:rsid w:val="004533DE"/>
    <w:pPr>
      <w:spacing w:after="120" w:line="480" w:lineRule="auto"/>
      <w:ind w:left="283"/>
    </w:pPr>
  </w:style>
  <w:style w:type="character" w:customStyle="1" w:styleId="BodyTextIndent2Char">
    <w:name w:val="Body Text Indent 2 Char"/>
    <w:basedOn w:val="DefaultParagraphFont"/>
    <w:link w:val="BodyTextIndent2"/>
    <w:uiPriority w:val="99"/>
    <w:semiHidden/>
    <w:rsid w:val="00FE0B80"/>
    <w:rPr>
      <w:rFonts w:cs="Calibri"/>
      <w:lang w:val="ro-RO" w:eastAsia="ro-RO"/>
    </w:rPr>
  </w:style>
  <w:style w:type="character" w:customStyle="1" w:styleId="Heading3Char1">
    <w:name w:val="Heading 3 Char1"/>
    <w:link w:val="Heading3"/>
    <w:uiPriority w:val="99"/>
    <w:locked/>
    <w:rsid w:val="004533DE"/>
    <w:rPr>
      <w:rFonts w:ascii="Cambria" w:hAnsi="Cambria" w:cs="Cambria"/>
      <w:b/>
      <w:bCs/>
      <w:sz w:val="26"/>
      <w:szCs w:val="26"/>
      <w:lang w:val="ro-RO" w:eastAsia="ro-RO"/>
    </w:rPr>
  </w:style>
  <w:style w:type="character" w:customStyle="1" w:styleId="Heading4Char">
    <w:name w:val="Heading 4 Char"/>
    <w:basedOn w:val="DefaultParagraphFont"/>
    <w:link w:val="Heading4"/>
    <w:semiHidden/>
    <w:rsid w:val="00EC503E"/>
    <w:rPr>
      <w:rFonts w:asciiTheme="majorHAnsi" w:eastAsiaTheme="majorEastAsia" w:hAnsiTheme="majorHAnsi" w:cstheme="majorBidi"/>
      <w:i/>
      <w:iCs/>
      <w:color w:val="365F91" w:themeColor="accent1" w:themeShade="BF"/>
      <w:lang w:val="ro-RO" w:eastAsia="ro-RO"/>
    </w:rPr>
  </w:style>
  <w:style w:type="paragraph" w:styleId="BodyTextIndent">
    <w:name w:val="Body Text Indent"/>
    <w:basedOn w:val="Normal"/>
    <w:link w:val="BodyTextIndentChar"/>
    <w:uiPriority w:val="99"/>
    <w:semiHidden/>
    <w:unhideWhenUsed/>
    <w:rsid w:val="00297E57"/>
    <w:pPr>
      <w:spacing w:after="120"/>
      <w:ind w:left="283"/>
    </w:pPr>
  </w:style>
  <w:style w:type="character" w:customStyle="1" w:styleId="BodyTextIndentChar">
    <w:name w:val="Body Text Indent Char"/>
    <w:basedOn w:val="DefaultParagraphFont"/>
    <w:link w:val="BodyTextIndent"/>
    <w:uiPriority w:val="99"/>
    <w:semiHidden/>
    <w:rsid w:val="00297E57"/>
    <w:rPr>
      <w:rFonts w:cs="Calibri"/>
      <w:lang w:val="ro-RO" w:eastAsia="ro-RO"/>
    </w:rPr>
  </w:style>
  <w:style w:type="paragraph" w:styleId="BodyText2">
    <w:name w:val="Body Text 2"/>
    <w:basedOn w:val="Normal"/>
    <w:link w:val="BodyText2Char"/>
    <w:uiPriority w:val="99"/>
    <w:semiHidden/>
    <w:unhideWhenUsed/>
    <w:rsid w:val="00262037"/>
    <w:pPr>
      <w:spacing w:after="120" w:line="480" w:lineRule="auto"/>
    </w:pPr>
  </w:style>
  <w:style w:type="character" w:customStyle="1" w:styleId="BodyText2Char">
    <w:name w:val="Body Text 2 Char"/>
    <w:basedOn w:val="DefaultParagraphFont"/>
    <w:link w:val="Body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34</Pages>
  <Words>11549</Words>
  <Characters>68961</Characters>
  <Application>Microsoft Office Word</Application>
  <DocSecurity>0</DocSecurity>
  <Lines>574</Lines>
  <Paragraphs>160</Paragraphs>
  <ScaleCrop>false</ScaleCrop>
  <HeadingPairs>
    <vt:vector size="2" baseType="variant">
      <vt:variant>
        <vt:lpstr>Titlu</vt:lpstr>
      </vt:variant>
      <vt:variant>
        <vt:i4>1</vt:i4>
      </vt:variant>
    </vt:vector>
  </HeadingPairs>
  <TitlesOfParts>
    <vt:vector size="1" baseType="lpstr">
      <vt:lpstr/>
    </vt:vector>
  </TitlesOfParts>
  <Company>&lt;arabianhorse&gt;</Company>
  <LinksUpToDate>false</LinksUpToDate>
  <CharactersWithSpaces>80350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mh.lavinia.mateescu</dc:creator>
  <cp:lastModifiedBy>Lavinia Mateescu</cp:lastModifiedBy>
  <cp:revision>38</cp:revision>
  <dcterms:created xsi:type="dcterms:W3CDTF">2015-07-24T05:20:00Z</dcterms:created>
  <dcterms:modified xsi:type="dcterms:W3CDTF">2017-08-05T05:33:00Z</dcterms:modified>
</cp:coreProperties>
</file>