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B" w:rsidRPr="00610A26" w:rsidRDefault="001254FC" w:rsidP="00DF7D6B">
      <w:pPr>
        <w:spacing w:after="0" w:line="259" w:lineRule="auto"/>
        <w:rPr>
          <w:rFonts w:ascii="Times New Roman" w:eastAsia="Calibri" w:hAnsi="Times New Roman" w:cs="Times New Roman"/>
          <w:sz w:val="24"/>
          <w:szCs w:val="24"/>
          <w:lang w:val="en-US"/>
        </w:rPr>
      </w:pPr>
      <w:r w:rsidRPr="00610A26">
        <w:rPr>
          <w:rFonts w:ascii="Times New Roman" w:eastAsia="Calibri" w:hAnsi="Times New Roman" w:cs="Times New Roman"/>
          <w:sz w:val="24"/>
          <w:szCs w:val="24"/>
          <w:lang w:val="en-US"/>
        </w:rPr>
        <w:t>Nr.</w:t>
      </w:r>
    </w:p>
    <w:p w:rsidR="00824B11" w:rsidRDefault="00824B11" w:rsidP="00866D76">
      <w:pPr>
        <w:spacing w:after="0"/>
        <w:jc w:val="center"/>
        <w:rPr>
          <w:rFonts w:ascii="Arial" w:hAnsi="Arial" w:cs="Arial"/>
          <w:b/>
          <w:sz w:val="28"/>
          <w:szCs w:val="28"/>
        </w:rPr>
      </w:pPr>
    </w:p>
    <w:p w:rsidR="00866D76" w:rsidRPr="00D22D9C" w:rsidRDefault="00866D76" w:rsidP="00866D76">
      <w:pPr>
        <w:spacing w:after="0"/>
        <w:jc w:val="center"/>
        <w:rPr>
          <w:rFonts w:ascii="Arial" w:hAnsi="Arial" w:cs="Arial"/>
          <w:b/>
          <w:sz w:val="28"/>
          <w:szCs w:val="28"/>
        </w:rPr>
      </w:pPr>
      <w:r w:rsidRPr="00D22D9C">
        <w:rPr>
          <w:rFonts w:ascii="Arial" w:hAnsi="Arial" w:cs="Arial"/>
          <w:b/>
          <w:sz w:val="28"/>
          <w:szCs w:val="28"/>
        </w:rPr>
        <w:t>Decizia etapei de încadrare</w:t>
      </w:r>
    </w:p>
    <w:p w:rsidR="004F6C25" w:rsidRPr="00F4074B" w:rsidRDefault="00FA39D4" w:rsidP="00866D76">
      <w:pPr>
        <w:spacing w:after="0"/>
        <w:jc w:val="center"/>
        <w:rPr>
          <w:rFonts w:ascii="Times New Roman" w:hAnsi="Times New Roman" w:cs="Times New Roman"/>
          <w:b/>
          <w:sz w:val="28"/>
          <w:szCs w:val="28"/>
        </w:rPr>
      </w:pPr>
      <w:r w:rsidRPr="00F4074B">
        <w:rPr>
          <w:rFonts w:ascii="Times New Roman" w:hAnsi="Times New Roman" w:cs="Times New Roman"/>
          <w:b/>
          <w:sz w:val="28"/>
          <w:szCs w:val="28"/>
        </w:rPr>
        <w:t>DRAFT</w:t>
      </w:r>
    </w:p>
    <w:p w:rsidR="00FA39D4" w:rsidRDefault="00FA39D4" w:rsidP="00866D76">
      <w:pPr>
        <w:spacing w:after="0"/>
        <w:jc w:val="center"/>
        <w:rPr>
          <w:rFonts w:ascii="Arial" w:hAnsi="Arial" w:cs="Arial"/>
          <w:b/>
          <w:sz w:val="28"/>
          <w:szCs w:val="28"/>
        </w:rPr>
      </w:pPr>
    </w:p>
    <w:p w:rsidR="00385FD5" w:rsidRPr="00E475AE" w:rsidRDefault="00235C6E" w:rsidP="00235C6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824C5">
        <w:rPr>
          <w:rFonts w:ascii="Times New Roman" w:hAnsi="Times New Roman" w:cs="Times New Roman"/>
          <w:sz w:val="28"/>
          <w:szCs w:val="28"/>
        </w:rPr>
        <w:t xml:space="preserve">        </w:t>
      </w:r>
      <w:r w:rsidR="00E475AE">
        <w:rPr>
          <w:rFonts w:ascii="Times New Roman" w:hAnsi="Times New Roman" w:cs="Times New Roman"/>
          <w:sz w:val="28"/>
          <w:szCs w:val="28"/>
        </w:rPr>
        <w:t xml:space="preserve">    </w:t>
      </w:r>
      <w:r w:rsidR="00866D76" w:rsidRPr="00E475AE">
        <w:rPr>
          <w:rFonts w:ascii="Times New Roman" w:hAnsi="Times New Roman" w:cs="Times New Roman"/>
          <w:sz w:val="28"/>
          <w:szCs w:val="28"/>
        </w:rPr>
        <w:t>Ca urmare a solicitării de emitere a acordului de mediu adresat</w:t>
      </w:r>
      <w:r w:rsidR="00533012" w:rsidRPr="00E475AE">
        <w:rPr>
          <w:rFonts w:ascii="Times New Roman" w:hAnsi="Times New Roman" w:cs="Times New Roman"/>
          <w:sz w:val="28"/>
          <w:szCs w:val="28"/>
        </w:rPr>
        <w:t>ă</w:t>
      </w:r>
      <w:r w:rsidR="00866D76" w:rsidRPr="00E475AE">
        <w:rPr>
          <w:rFonts w:ascii="Times New Roman" w:hAnsi="Times New Roman" w:cs="Times New Roman"/>
          <w:sz w:val="28"/>
          <w:szCs w:val="28"/>
        </w:rPr>
        <w:t xml:space="preserve"> de</w:t>
      </w:r>
      <w:r w:rsidR="00D605C2" w:rsidRPr="00E475AE">
        <w:rPr>
          <w:rFonts w:ascii="Times New Roman" w:hAnsi="Times New Roman" w:cs="Times New Roman"/>
          <w:sz w:val="28"/>
          <w:szCs w:val="28"/>
        </w:rPr>
        <w:t xml:space="preserve"> </w:t>
      </w:r>
      <w:r w:rsidR="00286BF5">
        <w:rPr>
          <w:rFonts w:ascii="Times New Roman" w:hAnsi="Times New Roman" w:cs="Times New Roman"/>
          <w:b/>
          <w:sz w:val="28"/>
          <w:szCs w:val="28"/>
          <w:lang w:val="en-US"/>
        </w:rPr>
        <w:t>SC AVA ROSORT 2023</w:t>
      </w:r>
      <w:r w:rsidR="00FA39D4">
        <w:rPr>
          <w:rFonts w:ascii="Times New Roman" w:hAnsi="Times New Roman" w:cs="Times New Roman"/>
          <w:b/>
          <w:sz w:val="28"/>
          <w:szCs w:val="28"/>
          <w:lang w:val="en-US"/>
        </w:rPr>
        <w:t xml:space="preserve"> </w:t>
      </w:r>
      <w:r w:rsidR="004F6C25" w:rsidRPr="00E475AE">
        <w:rPr>
          <w:rFonts w:ascii="Times New Roman" w:hAnsi="Times New Roman" w:cs="Times New Roman"/>
          <w:b/>
          <w:sz w:val="28"/>
          <w:szCs w:val="28"/>
          <w:lang w:val="en-US"/>
        </w:rPr>
        <w:t xml:space="preserve">SRL </w:t>
      </w:r>
      <w:r w:rsidR="004F6C25" w:rsidRPr="00E475AE">
        <w:rPr>
          <w:rFonts w:ascii="Times New Roman" w:eastAsia="Calibri" w:hAnsi="Times New Roman" w:cs="Times New Roman"/>
          <w:sz w:val="28"/>
          <w:szCs w:val="28"/>
          <w:lang w:val="en-US"/>
        </w:rPr>
        <w:t xml:space="preserve">cu sediul in </w:t>
      </w:r>
      <w:r w:rsidR="008A1BDD">
        <w:rPr>
          <w:rFonts w:ascii="Times New Roman" w:hAnsi="Times New Roman" w:cs="Times New Roman"/>
          <w:sz w:val="28"/>
          <w:szCs w:val="28"/>
        </w:rPr>
        <w:t xml:space="preserve"> </w:t>
      </w:r>
      <w:r w:rsidR="006126C7">
        <w:rPr>
          <w:rFonts w:ascii="Times New Roman" w:hAnsi="Times New Roman" w:cs="Times New Roman"/>
          <w:sz w:val="28"/>
          <w:szCs w:val="28"/>
        </w:rPr>
        <w:t xml:space="preserve"> </w:t>
      </w:r>
      <w:r w:rsidR="00221FB9" w:rsidRPr="00E475AE">
        <w:rPr>
          <w:rFonts w:ascii="Times New Roman" w:hAnsi="Times New Roman" w:cs="Times New Roman"/>
          <w:sz w:val="28"/>
          <w:szCs w:val="28"/>
        </w:rPr>
        <w:t>jud. Mehedinti,</w:t>
      </w:r>
      <w:r w:rsidR="00E475AE">
        <w:rPr>
          <w:rFonts w:ascii="Times New Roman" w:hAnsi="Times New Roman" w:cs="Times New Roman"/>
          <w:sz w:val="28"/>
          <w:szCs w:val="28"/>
        </w:rPr>
        <w:t xml:space="preserve"> </w:t>
      </w:r>
      <w:r w:rsidR="00221FB9" w:rsidRPr="00E475AE">
        <w:rPr>
          <w:rFonts w:ascii="Times New Roman" w:hAnsi="Times New Roman" w:cs="Times New Roman"/>
          <w:sz w:val="28"/>
          <w:szCs w:val="28"/>
        </w:rPr>
        <w:t xml:space="preserve"> inregistrata la Agentia pentru Protectia Mediului Mehedinti cu nr.</w:t>
      </w:r>
      <w:r w:rsidR="00FA39D4">
        <w:rPr>
          <w:rFonts w:ascii="Times New Roman" w:hAnsi="Times New Roman" w:cs="Times New Roman"/>
          <w:sz w:val="28"/>
          <w:szCs w:val="28"/>
        </w:rPr>
        <w:t xml:space="preserve">    </w:t>
      </w:r>
      <w:r w:rsidR="006266C4">
        <w:rPr>
          <w:rFonts w:ascii="Times New Roman" w:hAnsi="Times New Roman" w:cs="Times New Roman"/>
          <w:sz w:val="28"/>
          <w:szCs w:val="28"/>
        </w:rPr>
        <w:t xml:space="preserve"> </w:t>
      </w:r>
      <w:r w:rsidR="00866D76" w:rsidRPr="00E475AE">
        <w:rPr>
          <w:rFonts w:ascii="Times New Roman" w:hAnsi="Times New Roman" w:cs="Times New Roman"/>
          <w:sz w:val="28"/>
          <w:szCs w:val="28"/>
        </w:rPr>
        <w:t>în baza</w:t>
      </w:r>
      <w:r w:rsidR="00385FD5" w:rsidRPr="00E475AE">
        <w:rPr>
          <w:rFonts w:ascii="Times New Roman" w:hAnsi="Times New Roman" w:cs="Times New Roman"/>
          <w:sz w:val="28"/>
          <w:szCs w:val="28"/>
        </w:rPr>
        <w:t>:</w:t>
      </w:r>
    </w:p>
    <w:p w:rsidR="00385FD5" w:rsidRPr="00E475AE" w:rsidRDefault="00866D76" w:rsidP="00642AD2">
      <w:pPr>
        <w:pStyle w:val="Listparagraf"/>
        <w:numPr>
          <w:ilvl w:val="0"/>
          <w:numId w:val="3"/>
        </w:numPr>
        <w:spacing w:after="0" w:line="240" w:lineRule="auto"/>
        <w:ind w:left="397" w:hanging="284"/>
        <w:jc w:val="both"/>
        <w:rPr>
          <w:rFonts w:ascii="Times New Roman" w:hAnsi="Times New Roman" w:cs="Times New Roman"/>
          <w:sz w:val="28"/>
          <w:szCs w:val="28"/>
        </w:rPr>
      </w:pPr>
      <w:r w:rsidRPr="00E475AE">
        <w:rPr>
          <w:rFonts w:ascii="Times New Roman" w:hAnsi="Times New Roman" w:cs="Times New Roman"/>
          <w:sz w:val="28"/>
          <w:szCs w:val="28"/>
        </w:rPr>
        <w:t>Legii nr. 292/2018 privind evaluarea impactului anumitor proiecte publice și private asupra mediului</w:t>
      </w:r>
      <w:r w:rsidR="00385FD5" w:rsidRPr="00E475AE">
        <w:rPr>
          <w:rFonts w:ascii="Times New Roman" w:hAnsi="Times New Roman" w:cs="Times New Roman"/>
          <w:sz w:val="28"/>
          <w:szCs w:val="28"/>
        </w:rPr>
        <w:t>,</w:t>
      </w:r>
      <w:r w:rsidRPr="00E475AE">
        <w:rPr>
          <w:rFonts w:ascii="Times New Roman" w:hAnsi="Times New Roman" w:cs="Times New Roman"/>
          <w:sz w:val="28"/>
          <w:szCs w:val="28"/>
        </w:rPr>
        <w:t xml:space="preserve"> </w:t>
      </w:r>
    </w:p>
    <w:p w:rsidR="00866D76" w:rsidRPr="00E475AE" w:rsidRDefault="00866D76" w:rsidP="00642AD2">
      <w:pPr>
        <w:pStyle w:val="Listparagraf"/>
        <w:numPr>
          <w:ilvl w:val="0"/>
          <w:numId w:val="3"/>
        </w:numPr>
        <w:spacing w:after="0" w:line="240" w:lineRule="auto"/>
        <w:ind w:left="397" w:hanging="284"/>
        <w:jc w:val="both"/>
        <w:rPr>
          <w:rFonts w:ascii="Times New Roman" w:hAnsi="Times New Roman" w:cs="Times New Roman"/>
          <w:sz w:val="28"/>
          <w:szCs w:val="28"/>
        </w:rPr>
      </w:pPr>
      <w:r w:rsidRPr="00E475AE">
        <w:rPr>
          <w:rFonts w:ascii="Times New Roman" w:hAnsi="Times New Roman" w:cs="Times New Roman"/>
          <w:sz w:val="28"/>
          <w:szCs w:val="28"/>
        </w:rPr>
        <w:t xml:space="preserve">Ordonanței de Urgență a Guvernului nr. </w:t>
      </w:r>
      <w:proofErr w:type="gramStart"/>
      <w:r w:rsidRPr="00E475AE">
        <w:rPr>
          <w:rFonts w:ascii="Times New Roman" w:hAnsi="Times New Roman" w:cs="Times New Roman"/>
          <w:sz w:val="28"/>
          <w:szCs w:val="28"/>
        </w:rPr>
        <w:t>57/2007</w:t>
      </w:r>
      <w:proofErr w:type="gramEnd"/>
      <w:r w:rsidRPr="00E475AE">
        <w:rPr>
          <w:rFonts w:ascii="Times New Roman" w:hAnsi="Times New Roman" w:cs="Times New Roman"/>
          <w:sz w:val="28"/>
          <w:szCs w:val="28"/>
        </w:rPr>
        <w:t xml:space="preserve"> privind regimul ariilor naturale protejate, conservarea habitatelor naturale, a florei și faunei sălbatice, aprobată cu modificări și completări prin Legea nr. 49/2011, cu modificările și completările ulterioare,</w:t>
      </w:r>
    </w:p>
    <w:p w:rsidR="0031036F" w:rsidRPr="00E475AE" w:rsidRDefault="006266C4" w:rsidP="00A824C5">
      <w:pPr>
        <w:pStyle w:val="Default"/>
        <w:ind w:left="11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66D76" w:rsidRPr="00E475AE">
        <w:rPr>
          <w:rFonts w:ascii="Times New Roman" w:hAnsi="Times New Roman" w:cs="Times New Roman"/>
          <w:color w:val="auto"/>
          <w:sz w:val="28"/>
          <w:szCs w:val="28"/>
        </w:rPr>
        <w:t xml:space="preserve">Agenția pentru protecția Mediului Mehedinți </w:t>
      </w:r>
      <w:r w:rsidR="00866D76" w:rsidRPr="00E475AE">
        <w:rPr>
          <w:rFonts w:ascii="Times New Roman" w:hAnsi="Times New Roman" w:cs="Times New Roman"/>
          <w:b/>
          <w:color w:val="auto"/>
          <w:sz w:val="28"/>
          <w:szCs w:val="28"/>
        </w:rPr>
        <w:t>decide</w:t>
      </w:r>
      <w:r w:rsidR="00866D76" w:rsidRPr="00E475AE">
        <w:rPr>
          <w:rFonts w:ascii="Times New Roman" w:hAnsi="Times New Roman" w:cs="Times New Roman"/>
          <w:color w:val="auto"/>
          <w:sz w:val="28"/>
          <w:szCs w:val="28"/>
        </w:rPr>
        <w:t>, ca urmare a consultărilor desfășurate în cadrul ședinței Comisiei de analiză tehnică din data de că proiectul</w:t>
      </w:r>
      <w:r w:rsidR="006126C7">
        <w:rPr>
          <w:rFonts w:ascii="Times New Roman" w:hAnsi="Times New Roman" w:cs="Times New Roman"/>
          <w:color w:val="auto"/>
          <w:sz w:val="28"/>
          <w:szCs w:val="28"/>
        </w:rPr>
        <w:t xml:space="preserve">                             </w:t>
      </w:r>
      <w:r w:rsidR="00866D76" w:rsidRPr="00E475AE">
        <w:rPr>
          <w:rFonts w:ascii="Times New Roman" w:hAnsi="Times New Roman" w:cs="Times New Roman"/>
          <w:color w:val="auto"/>
          <w:sz w:val="28"/>
          <w:szCs w:val="28"/>
        </w:rPr>
        <w:t xml:space="preserve"> </w:t>
      </w:r>
      <w:r w:rsidR="008A1BDD">
        <w:rPr>
          <w:rFonts w:ascii="Times New Roman" w:hAnsi="Times New Roman" w:cs="Times New Roman"/>
          <w:b/>
          <w:i/>
          <w:color w:val="auto"/>
          <w:sz w:val="28"/>
          <w:szCs w:val="28"/>
          <w:lang w:val="ro-RO"/>
        </w:rPr>
        <w:t>,,</w:t>
      </w:r>
      <w:r w:rsidR="00286BF5">
        <w:rPr>
          <w:rFonts w:ascii="Times New Roman" w:hAnsi="Times New Roman" w:cs="Times New Roman"/>
          <w:b/>
          <w:i/>
          <w:color w:val="auto"/>
          <w:sz w:val="28"/>
          <w:szCs w:val="28"/>
          <w:lang w:val="ro-RO"/>
        </w:rPr>
        <w:t xml:space="preserve"> Iaz Piscicol </w:t>
      </w:r>
      <w:bookmarkStart w:id="0" w:name="_GoBack"/>
      <w:bookmarkEnd w:id="0"/>
      <w:r w:rsidR="00D95828" w:rsidRPr="00E475AE">
        <w:rPr>
          <w:rFonts w:ascii="Times New Roman" w:hAnsi="Times New Roman" w:cs="Times New Roman"/>
          <w:b/>
          <w:i/>
          <w:color w:val="auto"/>
          <w:sz w:val="28"/>
          <w:szCs w:val="28"/>
          <w:lang w:val="ro-RO"/>
        </w:rPr>
        <w:t xml:space="preserve">” , </w:t>
      </w:r>
      <w:r w:rsidR="00D95828" w:rsidRPr="00E475AE">
        <w:rPr>
          <w:rFonts w:ascii="Times New Roman" w:hAnsi="Times New Roman" w:cs="Times New Roman"/>
          <w:color w:val="auto"/>
          <w:sz w:val="28"/>
          <w:szCs w:val="28"/>
          <w:lang w:val="ro-RO"/>
        </w:rPr>
        <w:t>propus a fi amplasa</w:t>
      </w:r>
      <w:r w:rsidR="00FA39D4">
        <w:rPr>
          <w:rFonts w:ascii="Times New Roman" w:hAnsi="Times New Roman" w:cs="Times New Roman"/>
          <w:color w:val="auto"/>
          <w:sz w:val="28"/>
          <w:szCs w:val="28"/>
          <w:lang w:val="ro-RO"/>
        </w:rPr>
        <w:t>t in extravilanul satului Ostrovu Corbului</w:t>
      </w:r>
      <w:r w:rsidR="00D95828" w:rsidRPr="00E475AE">
        <w:rPr>
          <w:rFonts w:ascii="Times New Roman" w:hAnsi="Times New Roman" w:cs="Times New Roman"/>
          <w:color w:val="auto"/>
          <w:sz w:val="28"/>
          <w:szCs w:val="28"/>
          <w:lang w:val="ro-RO"/>
        </w:rPr>
        <w:t>, comuna Hinova, Judetul Mehedinti</w:t>
      </w:r>
    </w:p>
    <w:p w:rsidR="00866D76" w:rsidRPr="00E475AE" w:rsidRDefault="00866D76" w:rsidP="00642AD2">
      <w:pPr>
        <w:pStyle w:val="Default"/>
        <w:ind w:left="397"/>
        <w:jc w:val="both"/>
        <w:rPr>
          <w:rFonts w:ascii="Times New Roman" w:hAnsi="Times New Roman" w:cs="Times New Roman"/>
          <w:b/>
          <w:i/>
          <w:color w:val="auto"/>
          <w:sz w:val="28"/>
          <w:szCs w:val="28"/>
          <w:u w:val="single"/>
        </w:rPr>
      </w:pPr>
      <w:r w:rsidRPr="00E475AE">
        <w:rPr>
          <w:rFonts w:ascii="Times New Roman" w:hAnsi="Times New Roman" w:cs="Times New Roman"/>
          <w:sz w:val="28"/>
          <w:szCs w:val="28"/>
        </w:rPr>
        <w:t xml:space="preserve"> </w:t>
      </w:r>
      <w:r w:rsidRPr="00E475AE">
        <w:rPr>
          <w:rFonts w:ascii="Times New Roman" w:hAnsi="Times New Roman" w:cs="Times New Roman"/>
          <w:b/>
          <w:i/>
          <w:sz w:val="28"/>
          <w:szCs w:val="28"/>
          <w:u w:val="single"/>
        </w:rPr>
        <w:t xml:space="preserve"> </w:t>
      </w:r>
      <w:proofErr w:type="gramStart"/>
      <w:r w:rsidRPr="00E475AE">
        <w:rPr>
          <w:rFonts w:ascii="Times New Roman" w:hAnsi="Times New Roman" w:cs="Times New Roman"/>
          <w:b/>
          <w:i/>
          <w:sz w:val="28"/>
          <w:szCs w:val="28"/>
          <w:u w:val="single"/>
        </w:rPr>
        <w:t>se</w:t>
      </w:r>
      <w:proofErr w:type="gramEnd"/>
      <w:r w:rsidRPr="00E475AE">
        <w:rPr>
          <w:rFonts w:ascii="Times New Roman" w:hAnsi="Times New Roman" w:cs="Times New Roman"/>
          <w:b/>
          <w:i/>
          <w:sz w:val="28"/>
          <w:szCs w:val="28"/>
          <w:u w:val="single"/>
        </w:rPr>
        <w:t xml:space="preserve"> supune evaluării impactului asupra mediului</w:t>
      </w:r>
      <w:r w:rsidR="0031036F" w:rsidRPr="00E475AE">
        <w:rPr>
          <w:rFonts w:ascii="Times New Roman" w:hAnsi="Times New Roman" w:cs="Times New Roman"/>
          <w:b/>
          <w:i/>
          <w:sz w:val="28"/>
          <w:szCs w:val="28"/>
          <w:u w:val="single"/>
        </w:rPr>
        <w:t>,  se supune evaluarii adecvate</w:t>
      </w:r>
      <w:r w:rsidRPr="00E475AE">
        <w:rPr>
          <w:rFonts w:ascii="Times New Roman" w:hAnsi="Times New Roman" w:cs="Times New Roman"/>
          <w:b/>
          <w:i/>
          <w:sz w:val="28"/>
          <w:szCs w:val="28"/>
          <w:u w:val="single"/>
        </w:rPr>
        <w:t xml:space="preserve"> și </w:t>
      </w:r>
      <w:r w:rsidR="006266C4">
        <w:rPr>
          <w:rFonts w:ascii="Times New Roman" w:hAnsi="Times New Roman" w:cs="Times New Roman"/>
          <w:b/>
          <w:i/>
          <w:sz w:val="28"/>
          <w:szCs w:val="28"/>
          <w:u w:val="single"/>
        </w:rPr>
        <w:t>nu</w:t>
      </w:r>
      <w:r w:rsidR="0031036F" w:rsidRPr="00E475AE">
        <w:rPr>
          <w:rFonts w:ascii="Times New Roman" w:hAnsi="Times New Roman" w:cs="Times New Roman"/>
          <w:b/>
          <w:i/>
          <w:sz w:val="28"/>
          <w:szCs w:val="28"/>
          <w:u w:val="single"/>
        </w:rPr>
        <w:t xml:space="preserve"> se supune evaluarii impactului asupra corpurilor de apa</w:t>
      </w:r>
      <w:r w:rsidRPr="00E475AE">
        <w:rPr>
          <w:rFonts w:ascii="Times New Roman" w:hAnsi="Times New Roman" w:cs="Times New Roman"/>
          <w:b/>
          <w:i/>
          <w:color w:val="auto"/>
          <w:sz w:val="28"/>
          <w:szCs w:val="28"/>
          <w:u w:val="single"/>
        </w:rPr>
        <w:t xml:space="preserve"> </w:t>
      </w:r>
    </w:p>
    <w:p w:rsidR="00866D76" w:rsidRPr="00642AD2" w:rsidRDefault="00866D76" w:rsidP="00642AD2">
      <w:pPr>
        <w:spacing w:after="0" w:line="240" w:lineRule="auto"/>
        <w:ind w:left="397"/>
        <w:jc w:val="both"/>
        <w:rPr>
          <w:rFonts w:ascii="Arial" w:hAnsi="Arial" w:cs="Arial"/>
          <w:b/>
          <w:sz w:val="24"/>
          <w:szCs w:val="24"/>
        </w:rPr>
      </w:pPr>
      <w:r w:rsidRPr="00642AD2">
        <w:rPr>
          <w:rFonts w:ascii="Arial" w:hAnsi="Arial" w:cs="Arial"/>
          <w:b/>
          <w:sz w:val="24"/>
          <w:szCs w:val="24"/>
        </w:rPr>
        <w:t>Justificarea prezentei decizii:</w:t>
      </w:r>
    </w:p>
    <w:p w:rsidR="00866D76" w:rsidRPr="00642AD2" w:rsidRDefault="00866D76" w:rsidP="00642AD2">
      <w:pPr>
        <w:pStyle w:val="Listparagraf"/>
        <w:numPr>
          <w:ilvl w:val="0"/>
          <w:numId w:val="1"/>
        </w:numPr>
        <w:suppressAutoHyphens w:val="0"/>
        <w:spacing w:after="0" w:line="240" w:lineRule="auto"/>
        <w:ind w:left="397" w:hanging="284"/>
        <w:jc w:val="both"/>
        <w:rPr>
          <w:rFonts w:ascii="Arial" w:hAnsi="Arial" w:cs="Arial"/>
          <w:b/>
          <w:sz w:val="24"/>
          <w:szCs w:val="24"/>
        </w:rPr>
      </w:pPr>
      <w:r w:rsidRPr="00642AD2">
        <w:rPr>
          <w:rFonts w:ascii="Arial" w:hAnsi="Arial" w:cs="Arial"/>
          <w:b/>
          <w:sz w:val="24"/>
          <w:szCs w:val="24"/>
        </w:rPr>
        <w:t>Motivele pe baza cărora s-a stabilit ne</w:t>
      </w:r>
      <w:r w:rsidR="003904F4" w:rsidRPr="00642AD2">
        <w:rPr>
          <w:rFonts w:ascii="Arial" w:hAnsi="Arial" w:cs="Arial"/>
          <w:b/>
          <w:sz w:val="24"/>
          <w:szCs w:val="24"/>
        </w:rPr>
        <w:t xml:space="preserve">cesitatea </w:t>
      </w:r>
      <w:r w:rsidRPr="00642AD2">
        <w:rPr>
          <w:rFonts w:ascii="Arial" w:hAnsi="Arial" w:cs="Arial"/>
          <w:b/>
          <w:sz w:val="24"/>
          <w:szCs w:val="24"/>
        </w:rPr>
        <w:t>efectu</w:t>
      </w:r>
      <w:r w:rsidR="003904F4" w:rsidRPr="00642AD2">
        <w:rPr>
          <w:rFonts w:ascii="Arial" w:hAnsi="Arial" w:cs="Arial"/>
          <w:b/>
          <w:sz w:val="24"/>
          <w:szCs w:val="24"/>
        </w:rPr>
        <w:t>arii</w:t>
      </w:r>
      <w:r w:rsidRPr="00642AD2">
        <w:rPr>
          <w:rFonts w:ascii="Arial" w:hAnsi="Arial" w:cs="Arial"/>
          <w:b/>
          <w:sz w:val="24"/>
          <w:szCs w:val="24"/>
        </w:rPr>
        <w:t xml:space="preserve"> evaluării impactului asupra mediului sunt următoarele:</w:t>
      </w:r>
    </w:p>
    <w:p w:rsidR="00283837" w:rsidRPr="00235C6E" w:rsidRDefault="002A34D5" w:rsidP="00642AD2">
      <w:pPr>
        <w:pStyle w:val="Listparagraf"/>
        <w:numPr>
          <w:ilvl w:val="0"/>
          <w:numId w:val="8"/>
        </w:numPr>
        <w:spacing w:after="0" w:line="240" w:lineRule="auto"/>
        <w:ind w:left="397"/>
        <w:jc w:val="both"/>
        <w:textAlignment w:val="baseline"/>
        <w:rPr>
          <w:rFonts w:ascii="Times New Roman" w:eastAsia="Times New Roman" w:hAnsi="Times New Roman" w:cs="Times New Roman"/>
          <w:sz w:val="28"/>
          <w:szCs w:val="28"/>
          <w:lang w:eastAsia="ro-RO"/>
        </w:rPr>
      </w:pPr>
      <w:r w:rsidRPr="00235C6E">
        <w:rPr>
          <w:rFonts w:ascii="Times New Roman" w:hAnsi="Times New Roman" w:cs="Times New Roman"/>
          <w:sz w:val="28"/>
          <w:szCs w:val="28"/>
        </w:rPr>
        <w:t>P</w:t>
      </w:r>
      <w:r w:rsidR="00866D76" w:rsidRPr="00235C6E">
        <w:rPr>
          <w:rFonts w:ascii="Times New Roman" w:hAnsi="Times New Roman" w:cs="Times New Roman"/>
          <w:sz w:val="28"/>
          <w:szCs w:val="28"/>
        </w:rPr>
        <w:t xml:space="preserve">roiectul se încadrează în prevederile Legii nr. </w:t>
      </w:r>
      <w:proofErr w:type="gramStart"/>
      <w:r w:rsidR="00866D76" w:rsidRPr="00235C6E">
        <w:rPr>
          <w:rFonts w:ascii="Times New Roman" w:hAnsi="Times New Roman" w:cs="Times New Roman"/>
          <w:sz w:val="28"/>
          <w:szCs w:val="28"/>
        </w:rPr>
        <w:t>292/2018</w:t>
      </w:r>
      <w:proofErr w:type="gramEnd"/>
      <w:r w:rsidR="00866D76" w:rsidRPr="00235C6E">
        <w:rPr>
          <w:rFonts w:ascii="Times New Roman" w:hAnsi="Times New Roman" w:cs="Times New Roman"/>
          <w:sz w:val="28"/>
          <w:szCs w:val="28"/>
        </w:rPr>
        <w:t xml:space="preserve"> privind evaluarea impactului anumitor proiecte publice și private asupra mediului, </w:t>
      </w:r>
      <w:r w:rsidR="00866D76" w:rsidRPr="00235C6E">
        <w:rPr>
          <w:rFonts w:ascii="Times New Roman" w:hAnsi="Times New Roman" w:cs="Times New Roman"/>
          <w:b/>
          <w:sz w:val="28"/>
          <w:szCs w:val="28"/>
        </w:rPr>
        <w:t>anexa nr. 2</w:t>
      </w:r>
      <w:r w:rsidR="00866D76" w:rsidRPr="00235C6E">
        <w:rPr>
          <w:rFonts w:ascii="Times New Roman" w:hAnsi="Times New Roman" w:cs="Times New Roman"/>
          <w:sz w:val="28"/>
          <w:szCs w:val="28"/>
        </w:rPr>
        <w:t xml:space="preserve">, </w:t>
      </w:r>
      <w:r w:rsidR="00283837" w:rsidRPr="00235C6E">
        <w:rPr>
          <w:rFonts w:ascii="Times New Roman" w:eastAsia="Times New Roman" w:hAnsi="Times New Roman" w:cs="Times New Roman"/>
          <w:sz w:val="28"/>
          <w:szCs w:val="28"/>
          <w:lang w:eastAsia="ro-RO"/>
        </w:rPr>
        <w:t>la pct.2 Industria extractiva pct.a) « Cariere, exploatari miniere de suprafata si de extractie […] altele decat cele prevazute in anexa 1 »</w:t>
      </w:r>
    </w:p>
    <w:p w:rsidR="00283837" w:rsidRPr="00235C6E" w:rsidRDefault="00283837" w:rsidP="00235C6E">
      <w:pPr>
        <w:pStyle w:val="Listparagraf"/>
        <w:numPr>
          <w:ilvl w:val="0"/>
          <w:numId w:val="8"/>
        </w:numPr>
        <w:spacing w:after="0" w:line="240" w:lineRule="auto"/>
        <w:ind w:left="397"/>
        <w:jc w:val="both"/>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Proiectul este propus a se derula intr-o zona in care mai exista si alte exploatari de pietris si nisip si este necesara identificarea impactului </w:t>
      </w:r>
      <w:r w:rsidR="0096297D" w:rsidRPr="00235C6E">
        <w:rPr>
          <w:rFonts w:ascii="Times New Roman" w:hAnsi="Times New Roman" w:cs="Times New Roman"/>
          <w:sz w:val="28"/>
          <w:szCs w:val="28"/>
        </w:rPr>
        <w:t>cumulat</w:t>
      </w:r>
      <w:r w:rsidRPr="00235C6E">
        <w:rPr>
          <w:rFonts w:ascii="Times New Roman" w:hAnsi="Times New Roman" w:cs="Times New Roman"/>
          <w:sz w:val="28"/>
          <w:szCs w:val="28"/>
        </w:rPr>
        <w:t xml:space="preserve"> al acestor proiecte asupra mediului </w:t>
      </w:r>
    </w:p>
    <w:p w:rsidR="00283837" w:rsidRPr="00235C6E" w:rsidRDefault="00283837" w:rsidP="00235C6E">
      <w:pPr>
        <w:pStyle w:val="Listparagraf"/>
        <w:numPr>
          <w:ilvl w:val="0"/>
          <w:numId w:val="8"/>
        </w:numPr>
        <w:spacing w:after="0" w:line="240" w:lineRule="auto"/>
        <w:ind w:left="397"/>
        <w:jc w:val="both"/>
        <w:textAlignment w:val="baseline"/>
        <w:rPr>
          <w:rFonts w:ascii="Times New Roman" w:hAnsi="Times New Roman" w:cs="Times New Roman"/>
          <w:sz w:val="28"/>
          <w:szCs w:val="28"/>
        </w:rPr>
      </w:pPr>
      <w:r w:rsidRPr="00235C6E">
        <w:rPr>
          <w:rFonts w:ascii="Times New Roman" w:hAnsi="Times New Roman" w:cs="Times New Roman"/>
          <w:sz w:val="28"/>
          <w:szCs w:val="28"/>
        </w:rPr>
        <w:t>Proiectul urmeaza sa se deruleze in aria protejata naturala ROSPA0011 Blahnita</w:t>
      </w:r>
      <w:r w:rsidR="00235C6E" w:rsidRPr="00235C6E">
        <w:rPr>
          <w:rFonts w:ascii="Times New Roman" w:hAnsi="Times New Roman" w:cs="Times New Roman"/>
          <w:sz w:val="28"/>
          <w:szCs w:val="28"/>
        </w:rPr>
        <w:t xml:space="preserve"> iar punctul de vedere al ANANP este ca: proiectul este susceptib</w:t>
      </w:r>
      <w:r w:rsidR="006126C7">
        <w:rPr>
          <w:rFonts w:ascii="Times New Roman" w:hAnsi="Times New Roman" w:cs="Times New Roman"/>
          <w:sz w:val="28"/>
          <w:szCs w:val="28"/>
        </w:rPr>
        <w:t xml:space="preserve">il de a avea un impact negativ </w:t>
      </w:r>
      <w:r w:rsidR="00235C6E" w:rsidRPr="00235C6E">
        <w:rPr>
          <w:rFonts w:ascii="Times New Roman" w:hAnsi="Times New Roman" w:cs="Times New Roman"/>
          <w:sz w:val="28"/>
          <w:szCs w:val="28"/>
        </w:rPr>
        <w:t xml:space="preserve">semnificativ asupra ariei natural protejate ROSPA0011 Blahnita </w:t>
      </w:r>
      <w:r w:rsidRPr="00235C6E">
        <w:rPr>
          <w:rFonts w:ascii="Times New Roman" w:hAnsi="Times New Roman" w:cs="Times New Roman"/>
          <w:sz w:val="28"/>
          <w:szCs w:val="28"/>
        </w:rPr>
        <w:t xml:space="preserve"> </w:t>
      </w:r>
    </w:p>
    <w:p w:rsidR="00866D76" w:rsidRPr="00235C6E" w:rsidRDefault="002A34D5" w:rsidP="00235C6E">
      <w:pPr>
        <w:spacing w:after="0" w:line="240" w:lineRule="auto"/>
        <w:ind w:left="397"/>
        <w:jc w:val="both"/>
        <w:textAlignment w:val="baseline"/>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2.</w:t>
      </w:r>
      <w:r w:rsidR="00866D76" w:rsidRPr="00235C6E">
        <w:rPr>
          <w:rFonts w:ascii="Times New Roman" w:eastAsia="Calibri" w:hAnsi="Times New Roman" w:cs="Times New Roman"/>
          <w:b/>
          <w:sz w:val="28"/>
          <w:szCs w:val="28"/>
          <w:lang w:val="en-US" w:eastAsia="ar-SA"/>
        </w:rPr>
        <w:t xml:space="preserve"> Caracteristicile proiectului</w:t>
      </w:r>
    </w:p>
    <w:p w:rsidR="00866D76" w:rsidRPr="00235C6E" w:rsidRDefault="002A34D5" w:rsidP="00235C6E">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2.</w:t>
      </w:r>
      <w:r w:rsidR="00866D76" w:rsidRPr="00235C6E">
        <w:rPr>
          <w:rFonts w:ascii="Times New Roman" w:eastAsia="Calibri" w:hAnsi="Times New Roman" w:cs="Times New Roman"/>
          <w:b/>
          <w:sz w:val="28"/>
          <w:szCs w:val="28"/>
          <w:lang w:val="en-US" w:eastAsia="ar-SA"/>
        </w:rPr>
        <w:t xml:space="preserve">1 </w:t>
      </w:r>
      <w:r w:rsidR="00F00F6D" w:rsidRPr="00235C6E">
        <w:rPr>
          <w:rFonts w:ascii="Times New Roman" w:eastAsia="Calibri" w:hAnsi="Times New Roman" w:cs="Times New Roman"/>
          <w:b/>
          <w:sz w:val="28"/>
          <w:szCs w:val="28"/>
          <w:lang w:val="en-US" w:eastAsia="ar-SA"/>
        </w:rPr>
        <w:t>D</w:t>
      </w:r>
      <w:r w:rsidR="00866D76" w:rsidRPr="00235C6E">
        <w:rPr>
          <w:rFonts w:ascii="Times New Roman" w:eastAsia="Calibri" w:hAnsi="Times New Roman" w:cs="Times New Roman"/>
          <w:b/>
          <w:sz w:val="28"/>
          <w:szCs w:val="28"/>
          <w:lang w:val="en-US" w:eastAsia="ar-SA"/>
        </w:rPr>
        <w:t>imensiunea și concepția întregului proiect</w:t>
      </w:r>
    </w:p>
    <w:p w:rsidR="00235C6E" w:rsidRDefault="00235C6E" w:rsidP="00235C6E">
      <w:pPr>
        <w:spacing w:after="0" w:line="240" w:lineRule="auto"/>
        <w:ind w:firstLine="720"/>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Perimetrul propus este amplasat in teresa Dunarii, in ex</w:t>
      </w:r>
      <w:r w:rsidR="005D02FD">
        <w:rPr>
          <w:rFonts w:ascii="Times New Roman" w:eastAsia="Calibri" w:hAnsi="Times New Roman" w:cs="Times New Roman"/>
          <w:sz w:val="28"/>
          <w:szCs w:val="28"/>
          <w:lang w:val="en-US" w:eastAsia="ar-SA"/>
        </w:rPr>
        <w:t>travilanul localitatii Hinova</w:t>
      </w:r>
      <w:proofErr w:type="gramStart"/>
      <w:r w:rsidR="005D02FD">
        <w:rPr>
          <w:rFonts w:ascii="Times New Roman" w:eastAsia="Calibri" w:hAnsi="Times New Roman" w:cs="Times New Roman"/>
          <w:sz w:val="28"/>
          <w:szCs w:val="28"/>
          <w:lang w:val="en-US" w:eastAsia="ar-SA"/>
        </w:rPr>
        <w:t xml:space="preserve">, </w:t>
      </w:r>
      <w:r w:rsidR="003D042D">
        <w:rPr>
          <w:rFonts w:ascii="Times New Roman" w:eastAsia="Calibri" w:hAnsi="Times New Roman" w:cs="Times New Roman"/>
          <w:sz w:val="28"/>
          <w:szCs w:val="28"/>
          <w:lang w:val="en-US" w:eastAsia="ar-SA"/>
        </w:rPr>
        <w:t xml:space="preserve"> </w:t>
      </w:r>
      <w:r w:rsidRPr="00235C6E">
        <w:rPr>
          <w:rFonts w:ascii="Times New Roman" w:eastAsia="Calibri" w:hAnsi="Times New Roman" w:cs="Times New Roman"/>
          <w:sz w:val="28"/>
          <w:szCs w:val="28"/>
          <w:lang w:val="en-US" w:eastAsia="ar-SA"/>
        </w:rPr>
        <w:t>in</w:t>
      </w:r>
      <w:proofErr w:type="gramEnd"/>
      <w:r w:rsidRPr="00235C6E">
        <w:rPr>
          <w:rFonts w:ascii="Times New Roman" w:eastAsia="Calibri" w:hAnsi="Times New Roman" w:cs="Times New Roman"/>
          <w:sz w:val="28"/>
          <w:szCs w:val="28"/>
          <w:lang w:val="en-US" w:eastAsia="ar-SA"/>
        </w:rPr>
        <w:t xml:space="preserve"> interiorul Sitului NATURA 2000 ROSPA BLAHNITA 0011.</w:t>
      </w:r>
    </w:p>
    <w:p w:rsidR="003D042D" w:rsidRDefault="003D042D" w:rsidP="00235C6E">
      <w:pPr>
        <w:spacing w:after="0" w:line="240" w:lineRule="auto"/>
        <w:ind w:firstLine="720"/>
        <w:jc w:val="both"/>
        <w:rPr>
          <w:rFonts w:ascii="Times New Roman" w:eastAsia="Calibri" w:hAnsi="Times New Roman" w:cs="Times New Roman"/>
          <w:sz w:val="28"/>
          <w:szCs w:val="28"/>
          <w:lang w:val="en-US" w:eastAsia="ar-SA"/>
        </w:rPr>
      </w:pPr>
    </w:p>
    <w:p w:rsidR="009C6E34" w:rsidRPr="00235C6E" w:rsidRDefault="002A34D5" w:rsidP="00642AD2">
      <w:pPr>
        <w:spacing w:after="0" w:line="240" w:lineRule="auto"/>
        <w:ind w:left="397"/>
        <w:jc w:val="both"/>
        <w:rPr>
          <w:rFonts w:ascii="Times New Roman" w:eastAsia="Calibri" w:hAnsi="Times New Roman" w:cs="Times New Roman"/>
          <w:b/>
          <w:sz w:val="28"/>
          <w:szCs w:val="28"/>
          <w:lang w:val="en-US" w:eastAsia="ar-SA"/>
        </w:rPr>
      </w:pPr>
      <w:r w:rsidRPr="00642AD2">
        <w:rPr>
          <w:rFonts w:ascii="Arial" w:hAnsi="Arial" w:cs="Arial"/>
          <w:b/>
          <w:sz w:val="24"/>
          <w:szCs w:val="24"/>
        </w:rPr>
        <w:t>2.</w:t>
      </w:r>
      <w:r w:rsidR="00866D76" w:rsidRPr="00642AD2">
        <w:rPr>
          <w:rFonts w:ascii="Arial" w:hAnsi="Arial" w:cs="Arial"/>
          <w:b/>
          <w:sz w:val="24"/>
          <w:szCs w:val="24"/>
        </w:rPr>
        <w:t>2</w:t>
      </w:r>
      <w:r w:rsidR="00866D76" w:rsidRPr="00642AD2">
        <w:rPr>
          <w:rFonts w:ascii="Arial" w:hAnsi="Arial" w:cs="Arial"/>
          <w:sz w:val="24"/>
          <w:szCs w:val="24"/>
        </w:rPr>
        <w:t xml:space="preserve"> </w:t>
      </w:r>
      <w:r w:rsidR="00367056" w:rsidRPr="00235C6E">
        <w:rPr>
          <w:rFonts w:ascii="Times New Roman" w:eastAsia="Calibri" w:hAnsi="Times New Roman" w:cs="Times New Roman"/>
          <w:b/>
          <w:sz w:val="28"/>
          <w:szCs w:val="28"/>
          <w:lang w:val="en-US" w:eastAsia="ar-SA"/>
        </w:rPr>
        <w:t>C</w:t>
      </w:r>
      <w:r w:rsidR="00866D76" w:rsidRPr="00235C6E">
        <w:rPr>
          <w:rFonts w:ascii="Times New Roman" w:eastAsia="Calibri" w:hAnsi="Times New Roman" w:cs="Times New Roman"/>
          <w:b/>
          <w:sz w:val="28"/>
          <w:szCs w:val="28"/>
          <w:lang w:val="en-US" w:eastAsia="ar-SA"/>
        </w:rPr>
        <w:t>umularea cu alte pro</w:t>
      </w:r>
      <w:r w:rsidR="009C6E34" w:rsidRPr="00235C6E">
        <w:rPr>
          <w:rFonts w:ascii="Times New Roman" w:eastAsia="Calibri" w:hAnsi="Times New Roman" w:cs="Times New Roman"/>
          <w:b/>
          <w:sz w:val="28"/>
          <w:szCs w:val="28"/>
          <w:lang w:val="en-US" w:eastAsia="ar-SA"/>
        </w:rPr>
        <w:t>iecte existente și/sau aprobate</w:t>
      </w:r>
    </w:p>
    <w:p w:rsidR="00421455" w:rsidRPr="00235C6E" w:rsidRDefault="009C6E34"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lastRenderedPageBreak/>
        <w:t xml:space="preserve">      </w:t>
      </w:r>
      <w:r w:rsidR="006633B8" w:rsidRPr="00235C6E">
        <w:rPr>
          <w:rFonts w:ascii="Times New Roman" w:eastAsia="Calibri" w:hAnsi="Times New Roman" w:cs="Times New Roman"/>
          <w:sz w:val="28"/>
          <w:szCs w:val="28"/>
          <w:lang w:val="en-US" w:eastAsia="ar-SA"/>
        </w:rPr>
        <w:t>În zona proiectului</w:t>
      </w:r>
      <w:r w:rsidR="0096297D" w:rsidRPr="00235C6E">
        <w:rPr>
          <w:rFonts w:ascii="Times New Roman" w:eastAsia="Calibri" w:hAnsi="Times New Roman" w:cs="Times New Roman"/>
          <w:sz w:val="28"/>
          <w:szCs w:val="28"/>
          <w:lang w:val="en-US" w:eastAsia="ar-SA"/>
        </w:rPr>
        <w:t xml:space="preserve"> exista atat in derulare cat si faza de avizare mai multe proiecte de exploatare a pietrisului si nisipului, fapt pt. </w:t>
      </w:r>
      <w:r w:rsidR="00052AC2" w:rsidRPr="00235C6E">
        <w:rPr>
          <w:rFonts w:ascii="Times New Roman" w:eastAsia="Calibri" w:hAnsi="Times New Roman" w:cs="Times New Roman"/>
          <w:sz w:val="28"/>
          <w:szCs w:val="28"/>
          <w:lang w:val="en-US" w:eastAsia="ar-SA"/>
        </w:rPr>
        <w:t>c</w:t>
      </w:r>
      <w:r w:rsidR="0096297D" w:rsidRPr="00235C6E">
        <w:rPr>
          <w:rFonts w:ascii="Times New Roman" w:eastAsia="Calibri" w:hAnsi="Times New Roman" w:cs="Times New Roman"/>
          <w:sz w:val="28"/>
          <w:szCs w:val="28"/>
          <w:lang w:val="en-US" w:eastAsia="ar-SA"/>
        </w:rPr>
        <w:t>are se solicita evaluarea impactului cumulat al acestor proiecte asupra mediului</w:t>
      </w:r>
    </w:p>
    <w:p w:rsidR="00142634" w:rsidRPr="00235C6E" w:rsidRDefault="00367056"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2.</w:t>
      </w:r>
      <w:r w:rsidR="00866D76" w:rsidRPr="00235C6E">
        <w:rPr>
          <w:rFonts w:ascii="Times New Roman" w:eastAsia="Calibri" w:hAnsi="Times New Roman" w:cs="Times New Roman"/>
          <w:b/>
          <w:sz w:val="28"/>
          <w:szCs w:val="28"/>
          <w:lang w:val="en-US" w:eastAsia="ar-SA"/>
        </w:rPr>
        <w:t xml:space="preserve">3 </w:t>
      </w:r>
      <w:r w:rsidR="009C6E34" w:rsidRPr="00235C6E">
        <w:rPr>
          <w:rFonts w:ascii="Times New Roman" w:eastAsia="Calibri" w:hAnsi="Times New Roman" w:cs="Times New Roman"/>
          <w:b/>
          <w:sz w:val="28"/>
          <w:szCs w:val="28"/>
          <w:lang w:val="en-US" w:eastAsia="ar-SA"/>
        </w:rPr>
        <w:t>U</w:t>
      </w:r>
      <w:r w:rsidR="00866D76" w:rsidRPr="00235C6E">
        <w:rPr>
          <w:rFonts w:ascii="Times New Roman" w:eastAsia="Calibri" w:hAnsi="Times New Roman" w:cs="Times New Roman"/>
          <w:b/>
          <w:sz w:val="28"/>
          <w:szCs w:val="28"/>
          <w:lang w:val="en-US" w:eastAsia="ar-SA"/>
        </w:rPr>
        <w:t xml:space="preserve">tilizarea resurselor naturale, în special a solului, a terenurilor, </w:t>
      </w:r>
      <w:proofErr w:type="gramStart"/>
      <w:r w:rsidR="00866D76" w:rsidRPr="00235C6E">
        <w:rPr>
          <w:rFonts w:ascii="Times New Roman" w:eastAsia="Calibri" w:hAnsi="Times New Roman" w:cs="Times New Roman"/>
          <w:b/>
          <w:sz w:val="28"/>
          <w:szCs w:val="28"/>
          <w:lang w:val="en-US" w:eastAsia="ar-SA"/>
        </w:rPr>
        <w:t>a</w:t>
      </w:r>
      <w:proofErr w:type="gramEnd"/>
      <w:r w:rsidR="00866D76" w:rsidRPr="00235C6E">
        <w:rPr>
          <w:rFonts w:ascii="Times New Roman" w:eastAsia="Calibri" w:hAnsi="Times New Roman" w:cs="Times New Roman"/>
          <w:b/>
          <w:sz w:val="28"/>
          <w:szCs w:val="28"/>
          <w:lang w:val="en-US" w:eastAsia="ar-SA"/>
        </w:rPr>
        <w:t xml:space="preserve"> apei și a biodiversității</w:t>
      </w:r>
    </w:p>
    <w:p w:rsidR="00E232CE" w:rsidRPr="00235C6E" w:rsidRDefault="00E232CE" w:rsidP="00FD5A51">
      <w:pPr>
        <w:pStyle w:val="Indentcorptext"/>
        <w:spacing w:after="0" w:line="240" w:lineRule="auto"/>
        <w:ind w:left="397" w:firstLine="11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r w:rsidR="00AF104B" w:rsidRPr="00235C6E">
        <w:rPr>
          <w:rFonts w:ascii="Times New Roman" w:eastAsia="Calibri" w:hAnsi="Times New Roman" w:cs="Times New Roman"/>
          <w:sz w:val="28"/>
          <w:szCs w:val="28"/>
          <w:lang w:val="en-US" w:eastAsia="ar-SA"/>
        </w:rPr>
        <w:t xml:space="preserve">     </w:t>
      </w:r>
      <w:r w:rsidR="00021979" w:rsidRPr="00235C6E">
        <w:rPr>
          <w:rFonts w:ascii="Times New Roman" w:eastAsia="Calibri" w:hAnsi="Times New Roman" w:cs="Times New Roman"/>
          <w:sz w:val="28"/>
          <w:szCs w:val="28"/>
          <w:lang w:val="en-US" w:eastAsia="ar-SA"/>
        </w:rPr>
        <w:t xml:space="preserve"> În procesul de exploatare a agregatelor din perimetru va rezulta un volu</w:t>
      </w:r>
      <w:r w:rsidRPr="00235C6E">
        <w:rPr>
          <w:rFonts w:ascii="Times New Roman" w:eastAsia="Calibri" w:hAnsi="Times New Roman" w:cs="Times New Roman"/>
          <w:sz w:val="28"/>
          <w:szCs w:val="28"/>
          <w:lang w:val="en-US" w:eastAsia="ar-SA"/>
        </w:rPr>
        <w:t>m considerabil de sol vegetal</w:t>
      </w:r>
      <w:proofErr w:type="gramStart"/>
      <w:r w:rsidRPr="00235C6E">
        <w:rPr>
          <w:rFonts w:ascii="Times New Roman" w:eastAsia="Calibri" w:hAnsi="Times New Roman" w:cs="Times New Roman"/>
          <w:sz w:val="28"/>
          <w:szCs w:val="28"/>
          <w:lang w:val="en-US" w:eastAsia="ar-SA"/>
        </w:rPr>
        <w:t>,care</w:t>
      </w:r>
      <w:proofErr w:type="gramEnd"/>
      <w:r w:rsidRPr="00235C6E">
        <w:rPr>
          <w:rFonts w:ascii="Times New Roman" w:eastAsia="Calibri" w:hAnsi="Times New Roman" w:cs="Times New Roman"/>
          <w:sz w:val="28"/>
          <w:szCs w:val="28"/>
          <w:lang w:val="en-US" w:eastAsia="ar-SA"/>
        </w:rPr>
        <w:t xml:space="preserve"> va fi </w:t>
      </w:r>
      <w:r w:rsidR="00DF79F5" w:rsidRPr="00235C6E">
        <w:rPr>
          <w:rFonts w:ascii="Times New Roman" w:eastAsia="Calibri" w:hAnsi="Times New Roman" w:cs="Times New Roman"/>
          <w:sz w:val="28"/>
          <w:szCs w:val="28"/>
          <w:lang w:val="en-US" w:eastAsia="ar-SA"/>
        </w:rPr>
        <w:t>folosit pentru rambleerea taluzelor iazului piscicol.</w:t>
      </w:r>
    </w:p>
    <w:p w:rsidR="00FD5A51" w:rsidRPr="00235C6E" w:rsidRDefault="00E232CE" w:rsidP="00FD5A51">
      <w:pPr>
        <w:pStyle w:val="Indentcorptext"/>
        <w:spacing w:after="0" w:line="240" w:lineRule="auto"/>
        <w:ind w:left="397"/>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r w:rsidR="00FD5A51" w:rsidRPr="00235C6E">
        <w:rPr>
          <w:rFonts w:ascii="Times New Roman" w:eastAsia="Calibri" w:hAnsi="Times New Roman" w:cs="Times New Roman"/>
          <w:sz w:val="28"/>
          <w:szCs w:val="28"/>
          <w:lang w:val="en-US" w:eastAsia="ar-SA"/>
        </w:rPr>
        <w:t>Perimetrul analizat este amplasat peste Corpul de apa subterana ROJI06 Lunca si terasele Dunarii, conform Planului de management ABA JIU Craiova.</w:t>
      </w:r>
    </w:p>
    <w:p w:rsidR="00FD5A51" w:rsidRPr="00235C6E" w:rsidRDefault="00FD5A51" w:rsidP="00FD5A51">
      <w:pPr>
        <w:pStyle w:val="Indentcorptext"/>
        <w:spacing w:after="0" w:line="240" w:lineRule="auto"/>
        <w:ind w:left="397" w:firstLine="397"/>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Din punct de vedere hidrogeologic, acviferul localizat in depozitele de lunca se afla in conexiune hidraulica cu Dunarea, fiind drenat de catre acesta, cu exceptia perioadelor cu ape mari, cand Dunarea alimenteaza acviferul freatic.</w:t>
      </w:r>
    </w:p>
    <w:p w:rsidR="00E232CE" w:rsidRDefault="00E232CE" w:rsidP="003D0E18">
      <w:pPr>
        <w:pStyle w:val="Indentcorptext"/>
        <w:spacing w:after="0" w:line="240" w:lineRule="auto"/>
        <w:ind w:left="397" w:firstLine="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Pe perioada de execuție a proiectului cât și pe perioada de funcționare nu se folosește </w:t>
      </w:r>
      <w:proofErr w:type="gramStart"/>
      <w:r w:rsidRPr="00235C6E">
        <w:rPr>
          <w:rFonts w:ascii="Times New Roman" w:eastAsia="Calibri" w:hAnsi="Times New Roman" w:cs="Times New Roman"/>
          <w:sz w:val="28"/>
          <w:szCs w:val="28"/>
          <w:lang w:val="en-US" w:eastAsia="ar-SA"/>
        </w:rPr>
        <w:t>apă</w:t>
      </w:r>
      <w:proofErr w:type="gramEnd"/>
      <w:r w:rsidRPr="00235C6E">
        <w:rPr>
          <w:rFonts w:ascii="Times New Roman" w:eastAsia="Calibri" w:hAnsi="Times New Roman" w:cs="Times New Roman"/>
          <w:sz w:val="28"/>
          <w:szCs w:val="28"/>
          <w:lang w:val="en-US" w:eastAsia="ar-SA"/>
        </w:rPr>
        <w:t xml:space="preserve"> tehnologică. </w:t>
      </w:r>
    </w:p>
    <w:p w:rsidR="00E504AB" w:rsidRPr="00235C6E" w:rsidRDefault="00E504AB" w:rsidP="003D0E18">
      <w:pPr>
        <w:pStyle w:val="Indentcorptext"/>
        <w:spacing w:after="0" w:line="240" w:lineRule="auto"/>
        <w:ind w:left="397" w:firstLine="397"/>
        <w:jc w:val="both"/>
        <w:rPr>
          <w:rFonts w:ascii="Times New Roman" w:eastAsia="Calibri" w:hAnsi="Times New Roman" w:cs="Times New Roman"/>
          <w:sz w:val="28"/>
          <w:szCs w:val="28"/>
          <w:lang w:val="en-US" w:eastAsia="ar-SA"/>
        </w:rPr>
      </w:pPr>
    </w:p>
    <w:p w:rsidR="00866D76" w:rsidRPr="00235C6E" w:rsidRDefault="009C6E34" w:rsidP="00642AD2">
      <w:pPr>
        <w:spacing w:after="0" w:line="240" w:lineRule="auto"/>
        <w:ind w:left="397"/>
        <w:jc w:val="both"/>
        <w:rPr>
          <w:rFonts w:ascii="Times New Roman" w:eastAsia="Calibri" w:hAnsi="Times New Roman" w:cs="Times New Roman"/>
          <w:b/>
          <w:sz w:val="28"/>
          <w:szCs w:val="28"/>
          <w:lang w:val="en-US" w:eastAsia="ar-SA"/>
        </w:rPr>
      </w:pPr>
      <w:proofErr w:type="gramStart"/>
      <w:r w:rsidRPr="00235C6E">
        <w:rPr>
          <w:rFonts w:ascii="Times New Roman" w:eastAsia="Calibri" w:hAnsi="Times New Roman" w:cs="Times New Roman"/>
          <w:b/>
          <w:sz w:val="28"/>
          <w:szCs w:val="28"/>
          <w:lang w:val="en-US" w:eastAsia="ar-SA"/>
        </w:rPr>
        <w:t>2.</w:t>
      </w:r>
      <w:r w:rsidR="00866D76" w:rsidRPr="00235C6E">
        <w:rPr>
          <w:rFonts w:ascii="Times New Roman" w:eastAsia="Calibri" w:hAnsi="Times New Roman" w:cs="Times New Roman"/>
          <w:b/>
          <w:sz w:val="28"/>
          <w:szCs w:val="28"/>
          <w:lang w:val="en-US" w:eastAsia="ar-SA"/>
        </w:rPr>
        <w:t>4</w:t>
      </w:r>
      <w:proofErr w:type="gramEnd"/>
      <w:r w:rsidR="00866D76" w:rsidRPr="00235C6E">
        <w:rPr>
          <w:rFonts w:ascii="Times New Roman" w:eastAsia="Calibri" w:hAnsi="Times New Roman" w:cs="Times New Roman"/>
          <w:b/>
          <w:sz w:val="28"/>
          <w:szCs w:val="28"/>
          <w:lang w:val="en-US" w:eastAsia="ar-SA"/>
        </w:rPr>
        <w:t xml:space="preserve"> </w:t>
      </w:r>
      <w:r w:rsidRPr="00235C6E">
        <w:rPr>
          <w:rFonts w:ascii="Times New Roman" w:eastAsia="Calibri" w:hAnsi="Times New Roman" w:cs="Times New Roman"/>
          <w:b/>
          <w:sz w:val="28"/>
          <w:szCs w:val="28"/>
          <w:lang w:val="en-US" w:eastAsia="ar-SA"/>
        </w:rPr>
        <w:t>C</w:t>
      </w:r>
      <w:r w:rsidR="00866D76" w:rsidRPr="00235C6E">
        <w:rPr>
          <w:rFonts w:ascii="Times New Roman" w:eastAsia="Calibri" w:hAnsi="Times New Roman" w:cs="Times New Roman"/>
          <w:b/>
          <w:sz w:val="28"/>
          <w:szCs w:val="28"/>
          <w:lang w:val="en-US" w:eastAsia="ar-SA"/>
        </w:rPr>
        <w:t>antitatea și tipurile de deșeuri generate/gestionate</w:t>
      </w:r>
    </w:p>
    <w:p w:rsidR="00E76D1C" w:rsidRPr="00235C6E" w:rsidRDefault="00591D23" w:rsidP="00642AD2">
      <w:pPr>
        <w:pStyle w:val="Listparagraf"/>
        <w:spacing w:after="0" w:line="240" w:lineRule="auto"/>
        <w:ind w:left="397" w:firstLine="284"/>
        <w:jc w:val="both"/>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 </w:t>
      </w:r>
      <w:r w:rsidR="006633B8" w:rsidRPr="00235C6E">
        <w:rPr>
          <w:rFonts w:ascii="Times New Roman" w:hAnsi="Times New Roman" w:cs="Times New Roman"/>
          <w:sz w:val="28"/>
          <w:szCs w:val="28"/>
        </w:rPr>
        <w:t xml:space="preserve">Din activitățile desfășurate </w:t>
      </w:r>
      <w:r w:rsidR="000946D2" w:rsidRPr="00235C6E">
        <w:rPr>
          <w:rFonts w:ascii="Times New Roman" w:hAnsi="Times New Roman" w:cs="Times New Roman"/>
          <w:sz w:val="28"/>
          <w:szCs w:val="28"/>
        </w:rPr>
        <w:t xml:space="preserve">în mod curent </w:t>
      </w:r>
      <w:r w:rsidR="006633B8" w:rsidRPr="00235C6E">
        <w:rPr>
          <w:rFonts w:ascii="Times New Roman" w:hAnsi="Times New Roman" w:cs="Times New Roman"/>
          <w:sz w:val="28"/>
          <w:szCs w:val="28"/>
        </w:rPr>
        <w:t>în cadrul</w:t>
      </w:r>
      <w:r w:rsidR="00E76D1C" w:rsidRPr="00235C6E">
        <w:rPr>
          <w:rFonts w:ascii="Times New Roman" w:hAnsi="Times New Roman" w:cs="Times New Roman"/>
          <w:sz w:val="28"/>
          <w:szCs w:val="28"/>
        </w:rPr>
        <w:t xml:space="preserve"> obiectivului </w:t>
      </w:r>
      <w:r w:rsidR="000946D2" w:rsidRPr="00235C6E">
        <w:rPr>
          <w:rFonts w:ascii="Times New Roman" w:hAnsi="Times New Roman" w:cs="Times New Roman"/>
          <w:sz w:val="28"/>
          <w:szCs w:val="28"/>
        </w:rPr>
        <w:t>vor rezulta</w:t>
      </w:r>
      <w:r w:rsidR="00E76D1C" w:rsidRPr="00235C6E">
        <w:rPr>
          <w:rFonts w:ascii="Times New Roman" w:hAnsi="Times New Roman" w:cs="Times New Roman"/>
          <w:sz w:val="28"/>
          <w:szCs w:val="28"/>
        </w:rPr>
        <w:t xml:space="preserve"> deșeuri de tip menajer. </w:t>
      </w:r>
      <w:r w:rsidR="000946D2" w:rsidRPr="00235C6E">
        <w:rPr>
          <w:rFonts w:ascii="Times New Roman" w:hAnsi="Times New Roman" w:cs="Times New Roman"/>
          <w:sz w:val="28"/>
          <w:szCs w:val="28"/>
        </w:rPr>
        <w:t>Acestea vor fi depozitate în saci de plastic care vor fi preluați de către operatorul autorizat din zonă, pe bază de contract.</w:t>
      </w:r>
    </w:p>
    <w:p w:rsidR="00866D76" w:rsidRPr="00235C6E" w:rsidRDefault="00591D23" w:rsidP="0012750A">
      <w:pPr>
        <w:pStyle w:val="Listparagraf"/>
        <w:spacing w:after="0" w:line="240" w:lineRule="auto"/>
        <w:ind w:left="397" w:firstLine="284"/>
        <w:jc w:val="both"/>
        <w:textAlignment w:val="baseline"/>
        <w:rPr>
          <w:rFonts w:ascii="Times New Roman" w:hAnsi="Times New Roman" w:cs="Times New Roman"/>
          <w:b/>
          <w:sz w:val="28"/>
          <w:szCs w:val="28"/>
        </w:rPr>
      </w:pPr>
      <w:r w:rsidRPr="00235C6E">
        <w:rPr>
          <w:rFonts w:ascii="Times New Roman" w:hAnsi="Times New Roman" w:cs="Times New Roman"/>
          <w:b/>
          <w:sz w:val="28"/>
          <w:szCs w:val="28"/>
        </w:rPr>
        <w:t>2.</w:t>
      </w:r>
      <w:r w:rsidR="00866D76" w:rsidRPr="00235C6E">
        <w:rPr>
          <w:rFonts w:ascii="Times New Roman" w:hAnsi="Times New Roman" w:cs="Times New Roman"/>
          <w:b/>
          <w:sz w:val="28"/>
          <w:szCs w:val="28"/>
        </w:rPr>
        <w:t xml:space="preserve">5 </w:t>
      </w:r>
      <w:r w:rsidRPr="00235C6E">
        <w:rPr>
          <w:rFonts w:ascii="Times New Roman" w:hAnsi="Times New Roman" w:cs="Times New Roman"/>
          <w:b/>
          <w:sz w:val="28"/>
          <w:szCs w:val="28"/>
        </w:rPr>
        <w:t>P</w:t>
      </w:r>
      <w:r w:rsidR="00866D76" w:rsidRPr="00235C6E">
        <w:rPr>
          <w:rFonts w:ascii="Times New Roman" w:hAnsi="Times New Roman" w:cs="Times New Roman"/>
          <w:b/>
          <w:sz w:val="28"/>
          <w:szCs w:val="28"/>
        </w:rPr>
        <w:t>oluarea și alte efecte negative</w:t>
      </w:r>
    </w:p>
    <w:p w:rsidR="00514653" w:rsidRPr="00235C6E" w:rsidRDefault="00514653"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r w:rsidR="00D25830" w:rsidRPr="00235C6E">
        <w:rPr>
          <w:rFonts w:ascii="Times New Roman" w:eastAsia="Calibri" w:hAnsi="Times New Roman" w:cs="Times New Roman"/>
          <w:sz w:val="28"/>
          <w:szCs w:val="28"/>
          <w:lang w:val="en-US" w:eastAsia="ar-SA"/>
        </w:rPr>
        <w:t xml:space="preserve">În faza de realizare a proiectului, stratele de sol vor fi impactate ca urmare a amenajărilor de pregătire a terenului, a </w:t>
      </w:r>
      <w:proofErr w:type="gramStart"/>
      <w:r w:rsidR="00D25830" w:rsidRPr="00235C6E">
        <w:rPr>
          <w:rFonts w:ascii="Times New Roman" w:eastAsia="Calibri" w:hAnsi="Times New Roman" w:cs="Times New Roman"/>
          <w:sz w:val="28"/>
          <w:szCs w:val="28"/>
          <w:lang w:val="en-US" w:eastAsia="ar-SA"/>
        </w:rPr>
        <w:t>căilor  temporare</w:t>
      </w:r>
      <w:proofErr w:type="gramEnd"/>
      <w:r w:rsidR="00D25830" w:rsidRPr="00235C6E">
        <w:rPr>
          <w:rFonts w:ascii="Times New Roman" w:eastAsia="Calibri" w:hAnsi="Times New Roman" w:cs="Times New Roman"/>
          <w:sz w:val="28"/>
          <w:szCs w:val="28"/>
          <w:lang w:val="en-US" w:eastAsia="ar-SA"/>
        </w:rPr>
        <w:t xml:space="preserve"> de acces, etc., ce vor conduce la o expunere la factorii ce contribuie la eroziune superficială. Pe perioada de realizare a proiectului nu vor fi deversate în afara amplasamentului cantități de ape reziduale, iar solul decopertat va fi depozitat</w:t>
      </w:r>
      <w:r w:rsidR="00704D91" w:rsidRPr="00235C6E">
        <w:rPr>
          <w:rFonts w:ascii="Times New Roman" w:eastAsia="Calibri" w:hAnsi="Times New Roman" w:cs="Times New Roman"/>
          <w:sz w:val="28"/>
          <w:szCs w:val="28"/>
          <w:lang w:val="en-US" w:eastAsia="ar-SA"/>
        </w:rPr>
        <w:t xml:space="preserve"> separat pentru a fi utilizat ulterior la amenajarea terenului.</w:t>
      </w:r>
    </w:p>
    <w:p w:rsidR="00E232CE" w:rsidRPr="00235C6E" w:rsidRDefault="00704D91"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Pentru realizarea proiectului se va face apel la utilaje sau echipamente de putere medie sau mare, dotate cu motoare de ardere internă ce vor conduce temporar la emisii de noxe atmosferice. </w:t>
      </w:r>
    </w:p>
    <w:p w:rsidR="006D3705" w:rsidRPr="00235C6E" w:rsidRDefault="004C4292"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r w:rsidR="00514653" w:rsidRPr="00235C6E">
        <w:rPr>
          <w:rFonts w:ascii="Times New Roman" w:eastAsia="Calibri" w:hAnsi="Times New Roman" w:cs="Times New Roman"/>
          <w:b/>
          <w:sz w:val="28"/>
          <w:szCs w:val="28"/>
          <w:lang w:val="en-US" w:eastAsia="ar-SA"/>
        </w:rPr>
        <w:t>Aer:</w:t>
      </w:r>
      <w:r w:rsidR="00514653" w:rsidRPr="00235C6E">
        <w:rPr>
          <w:rFonts w:ascii="Times New Roman" w:eastAsia="Calibri" w:hAnsi="Times New Roman" w:cs="Times New Roman"/>
          <w:sz w:val="28"/>
          <w:szCs w:val="28"/>
          <w:lang w:val="en-US" w:eastAsia="ar-SA"/>
        </w:rPr>
        <w:t xml:space="preserve"> Pe perioada execuţiei lucrărilor de construcţie, sursele de poluare </w:t>
      </w:r>
      <w:proofErr w:type="gramStart"/>
      <w:r w:rsidR="00514653" w:rsidRPr="00235C6E">
        <w:rPr>
          <w:rFonts w:ascii="Times New Roman" w:eastAsia="Calibri" w:hAnsi="Times New Roman" w:cs="Times New Roman"/>
          <w:sz w:val="28"/>
          <w:szCs w:val="28"/>
          <w:lang w:val="en-US" w:eastAsia="ar-SA"/>
        </w:rPr>
        <w:t>a</w:t>
      </w:r>
      <w:proofErr w:type="gramEnd"/>
      <w:r w:rsidR="00514653" w:rsidRPr="00235C6E">
        <w:rPr>
          <w:rFonts w:ascii="Times New Roman" w:eastAsia="Calibri" w:hAnsi="Times New Roman" w:cs="Times New Roman"/>
          <w:sz w:val="28"/>
          <w:szCs w:val="28"/>
          <w:lang w:val="en-US" w:eastAsia="ar-SA"/>
        </w:rPr>
        <w:t xml:space="preserve"> aerului atmosferic sunt reprezentate de utilajele/echipamentele cu care se execută lucrările prevăzute prin proiect, rezultând emisii specifice arderilor motoarelor cu combustie internă. </w:t>
      </w:r>
      <w:r w:rsidR="005C294D" w:rsidRPr="00235C6E">
        <w:rPr>
          <w:rFonts w:ascii="Times New Roman" w:eastAsia="Calibri" w:hAnsi="Times New Roman" w:cs="Times New Roman"/>
          <w:sz w:val="28"/>
          <w:szCs w:val="28"/>
          <w:lang w:val="en-US" w:eastAsia="ar-SA"/>
        </w:rPr>
        <w:t>Din evaluarea făcută rezultă o cantitate medie de carburant</w:t>
      </w:r>
      <w:r w:rsidR="00E529CF" w:rsidRPr="00235C6E">
        <w:rPr>
          <w:rFonts w:ascii="Times New Roman" w:eastAsia="Calibri" w:hAnsi="Times New Roman" w:cs="Times New Roman"/>
          <w:sz w:val="28"/>
          <w:szCs w:val="28"/>
          <w:lang w:val="en-US" w:eastAsia="ar-SA"/>
        </w:rPr>
        <w:t xml:space="preserve"> ( motorina</w:t>
      </w:r>
      <w:r w:rsidR="006D3705" w:rsidRPr="00235C6E">
        <w:rPr>
          <w:rFonts w:ascii="Times New Roman" w:eastAsia="Calibri" w:hAnsi="Times New Roman" w:cs="Times New Roman"/>
          <w:sz w:val="28"/>
          <w:szCs w:val="28"/>
          <w:lang w:val="en-US" w:eastAsia="ar-SA"/>
        </w:rPr>
        <w:t>)</w:t>
      </w:r>
      <w:r w:rsidR="005C294D" w:rsidRPr="00235C6E">
        <w:rPr>
          <w:rFonts w:ascii="Times New Roman" w:eastAsia="Calibri" w:hAnsi="Times New Roman" w:cs="Times New Roman"/>
          <w:sz w:val="28"/>
          <w:szCs w:val="28"/>
          <w:lang w:val="en-US" w:eastAsia="ar-SA"/>
        </w:rPr>
        <w:t>.</w:t>
      </w:r>
    </w:p>
    <w:p w:rsidR="00514653" w:rsidRPr="00235C6E" w:rsidRDefault="006A756F"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Alte emisii</w:t>
      </w:r>
      <w:r w:rsidR="00157C1B" w:rsidRPr="00235C6E">
        <w:rPr>
          <w:rFonts w:ascii="Times New Roman" w:eastAsia="Calibri" w:hAnsi="Times New Roman" w:cs="Times New Roman"/>
          <w:sz w:val="28"/>
          <w:szCs w:val="28"/>
          <w:lang w:val="en-US" w:eastAsia="ar-SA"/>
        </w:rPr>
        <w:t xml:space="preserve"> </w:t>
      </w:r>
      <w:r w:rsidRPr="00235C6E">
        <w:rPr>
          <w:rFonts w:ascii="Times New Roman" w:eastAsia="Calibri" w:hAnsi="Times New Roman" w:cs="Times New Roman"/>
          <w:sz w:val="28"/>
          <w:szCs w:val="28"/>
          <w:lang w:val="en-US" w:eastAsia="ar-SA"/>
        </w:rPr>
        <w:t>care afectează factorul de mediu aer</w:t>
      </w:r>
      <w:r w:rsidR="00157C1B" w:rsidRPr="00235C6E">
        <w:rPr>
          <w:rFonts w:ascii="Times New Roman" w:eastAsia="Calibri" w:hAnsi="Times New Roman" w:cs="Times New Roman"/>
          <w:sz w:val="28"/>
          <w:szCs w:val="28"/>
          <w:lang w:val="en-US" w:eastAsia="ar-SA"/>
        </w:rPr>
        <w:t xml:space="preserve"> sunt cele de pulberi (praf) rezultate în timpul excavării și nivelării materialului rezultat.</w:t>
      </w:r>
    </w:p>
    <w:p w:rsidR="00514653" w:rsidRPr="00235C6E" w:rsidRDefault="00514653" w:rsidP="00642AD2">
      <w:pPr>
        <w:pStyle w:val="Listparagraf"/>
        <w:spacing w:after="0" w:line="240" w:lineRule="auto"/>
        <w:ind w:left="397" w:firstLine="426"/>
        <w:jc w:val="both"/>
        <w:textAlignment w:val="baseline"/>
        <w:rPr>
          <w:rFonts w:ascii="Times New Roman" w:hAnsi="Times New Roman" w:cs="Times New Roman"/>
          <w:sz w:val="28"/>
          <w:szCs w:val="28"/>
        </w:rPr>
      </w:pPr>
      <w:r w:rsidRPr="00235C6E">
        <w:rPr>
          <w:rFonts w:ascii="Times New Roman" w:hAnsi="Times New Roman" w:cs="Times New Roman"/>
          <w:b/>
          <w:sz w:val="28"/>
          <w:szCs w:val="28"/>
        </w:rPr>
        <w:t>Apă:</w:t>
      </w:r>
      <w:r w:rsidRPr="00235C6E">
        <w:rPr>
          <w:rFonts w:ascii="Times New Roman" w:hAnsi="Times New Roman" w:cs="Times New Roman"/>
          <w:sz w:val="28"/>
          <w:szCs w:val="28"/>
        </w:rPr>
        <w:t xml:space="preserve"> </w:t>
      </w:r>
      <w:r w:rsidR="00157C1B" w:rsidRPr="00235C6E">
        <w:rPr>
          <w:rFonts w:ascii="Times New Roman" w:hAnsi="Times New Roman" w:cs="Times New Roman"/>
          <w:sz w:val="28"/>
          <w:szCs w:val="28"/>
        </w:rPr>
        <w:t xml:space="preserve">Potențialele surse de poluare a factorului de mediu </w:t>
      </w:r>
      <w:proofErr w:type="gramStart"/>
      <w:r w:rsidR="00157C1B" w:rsidRPr="00235C6E">
        <w:rPr>
          <w:rFonts w:ascii="Times New Roman" w:hAnsi="Times New Roman" w:cs="Times New Roman"/>
          <w:sz w:val="28"/>
          <w:szCs w:val="28"/>
        </w:rPr>
        <w:t>apă</w:t>
      </w:r>
      <w:proofErr w:type="gramEnd"/>
      <w:r w:rsidR="00157C1B" w:rsidRPr="00235C6E">
        <w:rPr>
          <w:rFonts w:ascii="Times New Roman" w:hAnsi="Times New Roman" w:cs="Times New Roman"/>
          <w:sz w:val="28"/>
          <w:szCs w:val="28"/>
        </w:rPr>
        <w:t xml:space="preserve"> sunt reprezentate de</w:t>
      </w:r>
      <w:r w:rsidR="001838A2" w:rsidRPr="00235C6E">
        <w:rPr>
          <w:rFonts w:ascii="Times New Roman" w:hAnsi="Times New Roman" w:cs="Times New Roman"/>
          <w:sz w:val="28"/>
          <w:szCs w:val="28"/>
        </w:rPr>
        <w:t xml:space="preserve"> eventualele scurgeri accidentale de carburanți din zona utilajelor.</w:t>
      </w:r>
    </w:p>
    <w:p w:rsidR="00514653" w:rsidRPr="00235C6E" w:rsidRDefault="00514653" w:rsidP="00642AD2">
      <w:pPr>
        <w:pStyle w:val="Listparagraf"/>
        <w:spacing w:after="0" w:line="240" w:lineRule="auto"/>
        <w:ind w:left="397" w:firstLine="426"/>
        <w:jc w:val="both"/>
        <w:textAlignment w:val="baseline"/>
        <w:rPr>
          <w:rFonts w:ascii="Times New Roman" w:hAnsi="Times New Roman" w:cs="Times New Roman"/>
          <w:sz w:val="28"/>
          <w:szCs w:val="28"/>
        </w:rPr>
      </w:pPr>
      <w:r w:rsidRPr="00235C6E">
        <w:rPr>
          <w:rFonts w:ascii="Times New Roman" w:hAnsi="Times New Roman" w:cs="Times New Roman"/>
          <w:b/>
          <w:sz w:val="28"/>
          <w:szCs w:val="28"/>
        </w:rPr>
        <w:t>Sol:</w:t>
      </w:r>
      <w:r w:rsidRPr="00235C6E">
        <w:rPr>
          <w:rFonts w:ascii="Times New Roman" w:hAnsi="Times New Roman" w:cs="Times New Roman"/>
          <w:sz w:val="28"/>
          <w:szCs w:val="28"/>
        </w:rPr>
        <w:t xml:space="preserve"> În timpul execuţiei investiției, solul ar putea fi poluat local</w:t>
      </w:r>
      <w:r w:rsidR="0011381B" w:rsidRPr="00235C6E">
        <w:rPr>
          <w:rFonts w:ascii="Times New Roman" w:hAnsi="Times New Roman" w:cs="Times New Roman"/>
          <w:sz w:val="28"/>
          <w:szCs w:val="28"/>
        </w:rPr>
        <w:t>, în urma unor avarii</w:t>
      </w:r>
      <w:r w:rsidR="00B00EBF" w:rsidRPr="00235C6E">
        <w:rPr>
          <w:rFonts w:ascii="Times New Roman" w:hAnsi="Times New Roman" w:cs="Times New Roman"/>
          <w:sz w:val="28"/>
          <w:szCs w:val="28"/>
        </w:rPr>
        <w:t xml:space="preserve">, </w:t>
      </w:r>
      <w:r w:rsidRPr="00235C6E">
        <w:rPr>
          <w:rFonts w:ascii="Times New Roman" w:hAnsi="Times New Roman" w:cs="Times New Roman"/>
          <w:sz w:val="28"/>
          <w:szCs w:val="28"/>
        </w:rPr>
        <w:t>cu substanțe de natura produselor petroliere sau uleiurilor minerale provenite de la utilajele/echipamentele cu care se execută lucrările prevăzute prin proiect.</w:t>
      </w:r>
    </w:p>
    <w:p w:rsidR="00B00EBF" w:rsidRPr="00235C6E" w:rsidRDefault="00B00EBF" w:rsidP="00642AD2">
      <w:pPr>
        <w:pStyle w:val="Listparagraf"/>
        <w:spacing w:after="0" w:line="240" w:lineRule="auto"/>
        <w:ind w:left="397" w:firstLine="426"/>
        <w:jc w:val="both"/>
        <w:textAlignment w:val="baseline"/>
        <w:rPr>
          <w:rFonts w:ascii="Times New Roman" w:hAnsi="Times New Roman" w:cs="Times New Roman"/>
          <w:sz w:val="28"/>
          <w:szCs w:val="28"/>
        </w:rPr>
      </w:pPr>
      <w:r w:rsidRPr="00235C6E">
        <w:rPr>
          <w:rFonts w:ascii="Times New Roman" w:hAnsi="Times New Roman" w:cs="Times New Roman"/>
          <w:sz w:val="28"/>
          <w:szCs w:val="28"/>
        </w:rPr>
        <w:t>Solul vegetal va fi decopertat și depozitat separat pentru a fi reutilizat la refacerea mediului.</w:t>
      </w:r>
    </w:p>
    <w:p w:rsidR="00514653" w:rsidRPr="00235C6E" w:rsidRDefault="00514653" w:rsidP="00642AD2">
      <w:pPr>
        <w:pStyle w:val="Listparagraf"/>
        <w:spacing w:after="0" w:line="240" w:lineRule="auto"/>
        <w:ind w:left="397" w:firstLine="426"/>
        <w:jc w:val="both"/>
        <w:textAlignment w:val="baseline"/>
        <w:rPr>
          <w:rFonts w:ascii="Times New Roman" w:hAnsi="Times New Roman" w:cs="Times New Roman"/>
          <w:sz w:val="28"/>
          <w:szCs w:val="28"/>
        </w:rPr>
      </w:pPr>
      <w:r w:rsidRPr="00235C6E">
        <w:rPr>
          <w:rFonts w:ascii="Times New Roman" w:hAnsi="Times New Roman" w:cs="Times New Roman"/>
          <w:b/>
          <w:sz w:val="28"/>
          <w:szCs w:val="28"/>
        </w:rPr>
        <w:lastRenderedPageBreak/>
        <w:t>Zgomot:</w:t>
      </w:r>
      <w:r w:rsidRPr="00235C6E">
        <w:rPr>
          <w:rFonts w:ascii="Times New Roman" w:hAnsi="Times New Roman" w:cs="Times New Roman"/>
          <w:sz w:val="28"/>
          <w:szCs w:val="28"/>
        </w:rPr>
        <w:t xml:space="preserve"> Pe perioada execuţiei lucrărilor de construcţie, sursele de zgomot </w:t>
      </w:r>
      <w:r w:rsidR="00B00EBF" w:rsidRPr="00235C6E">
        <w:rPr>
          <w:rFonts w:ascii="Times New Roman" w:hAnsi="Times New Roman" w:cs="Times New Roman"/>
          <w:sz w:val="28"/>
          <w:szCs w:val="28"/>
        </w:rPr>
        <w:t xml:space="preserve">și vibrații </w:t>
      </w:r>
      <w:r w:rsidRPr="00235C6E">
        <w:rPr>
          <w:rFonts w:ascii="Times New Roman" w:hAnsi="Times New Roman" w:cs="Times New Roman"/>
          <w:sz w:val="28"/>
          <w:szCs w:val="28"/>
        </w:rPr>
        <w:t>sunt reprezentate de utilajele/echipamentele cu care se execută lucrările prevăzute prin proiect.</w:t>
      </w:r>
    </w:p>
    <w:p w:rsidR="00B00EBF" w:rsidRPr="00235C6E" w:rsidRDefault="00B00EBF" w:rsidP="00642AD2">
      <w:pPr>
        <w:pStyle w:val="Listparagraf"/>
        <w:spacing w:after="0" w:line="240" w:lineRule="auto"/>
        <w:ind w:left="397" w:firstLine="426"/>
        <w:jc w:val="both"/>
        <w:textAlignment w:val="baseline"/>
        <w:rPr>
          <w:rFonts w:ascii="Times New Roman" w:hAnsi="Times New Roman" w:cs="Times New Roman"/>
          <w:sz w:val="28"/>
          <w:szCs w:val="28"/>
        </w:rPr>
      </w:pPr>
      <w:r w:rsidRPr="00235C6E">
        <w:rPr>
          <w:rFonts w:ascii="Times New Roman" w:hAnsi="Times New Roman" w:cs="Times New Roman"/>
          <w:sz w:val="28"/>
          <w:szCs w:val="28"/>
        </w:rPr>
        <w:t>Perioadele de lucru vor coincide doar cu perioadele active diurne, pentru a se evita apariția oricăror zgomote în măsură a induce un deranj local.</w:t>
      </w:r>
    </w:p>
    <w:p w:rsidR="00866D76" w:rsidRPr="00235C6E" w:rsidRDefault="00F52EA8"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2.</w:t>
      </w:r>
      <w:r w:rsidR="00866D76" w:rsidRPr="00235C6E">
        <w:rPr>
          <w:rFonts w:ascii="Times New Roman" w:eastAsia="Calibri" w:hAnsi="Times New Roman" w:cs="Times New Roman"/>
          <w:b/>
          <w:sz w:val="28"/>
          <w:szCs w:val="28"/>
          <w:lang w:val="en-US" w:eastAsia="ar-SA"/>
        </w:rPr>
        <w:t>6</w:t>
      </w:r>
      <w:r w:rsidRPr="00235C6E">
        <w:rPr>
          <w:rFonts w:ascii="Times New Roman" w:eastAsia="Calibri" w:hAnsi="Times New Roman" w:cs="Times New Roman"/>
          <w:b/>
          <w:sz w:val="28"/>
          <w:szCs w:val="28"/>
          <w:lang w:val="en-US" w:eastAsia="ar-SA"/>
        </w:rPr>
        <w:t xml:space="preserve"> R</w:t>
      </w:r>
      <w:r w:rsidR="00866D76" w:rsidRPr="00235C6E">
        <w:rPr>
          <w:rFonts w:ascii="Times New Roman" w:eastAsia="Calibri" w:hAnsi="Times New Roman" w:cs="Times New Roman"/>
          <w:b/>
          <w:sz w:val="28"/>
          <w:szCs w:val="28"/>
          <w:lang w:val="en-US" w:eastAsia="ar-SA"/>
        </w:rPr>
        <w:t>iscurile de accidente majore și/sau dezastre relevante pentru proiectul în cauză, inclusiv cele cauzate de schimbările climatice, conform informațiilor științifice</w:t>
      </w:r>
    </w:p>
    <w:p w:rsidR="00F52EA8" w:rsidRDefault="00F52EA8" w:rsidP="00642AD2">
      <w:pPr>
        <w:spacing w:after="0" w:line="240" w:lineRule="auto"/>
        <w:ind w:left="397" w:firstLine="425"/>
        <w:jc w:val="both"/>
        <w:textAlignment w:val="baseline"/>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Nu se vor utiliza substanţe periculoase, tehnologia nu prezintă risc de accidente majore. Datorită dimensiunilor reduse ale proiectului nu se vor degaja cantități notabile de gaze cu efect de seră.</w:t>
      </w:r>
    </w:p>
    <w:p w:rsidR="00866D76" w:rsidRPr="00235C6E" w:rsidRDefault="00F52EA8" w:rsidP="00642AD2">
      <w:pPr>
        <w:spacing w:after="0" w:line="240" w:lineRule="auto"/>
        <w:ind w:left="397"/>
        <w:jc w:val="both"/>
        <w:textAlignment w:val="baseline"/>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2.7 R</w:t>
      </w:r>
      <w:r w:rsidR="00866D76" w:rsidRPr="00235C6E">
        <w:rPr>
          <w:rFonts w:ascii="Times New Roman" w:eastAsia="Calibri" w:hAnsi="Times New Roman" w:cs="Times New Roman"/>
          <w:b/>
          <w:sz w:val="28"/>
          <w:szCs w:val="28"/>
          <w:lang w:val="en-US" w:eastAsia="ar-SA"/>
        </w:rPr>
        <w:t xml:space="preserve">iscurile pentru sănătatea umană </w:t>
      </w:r>
    </w:p>
    <w:p w:rsidR="00F55316" w:rsidRPr="00235C6E" w:rsidRDefault="003156B6" w:rsidP="00642AD2">
      <w:pPr>
        <w:spacing w:after="0" w:line="240" w:lineRule="auto"/>
        <w:ind w:left="397"/>
        <w:jc w:val="both"/>
        <w:textAlignment w:val="baseline"/>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Prin punctul de vedere transmis de Directia d</w:t>
      </w:r>
      <w:r w:rsidR="005D02FD">
        <w:rPr>
          <w:rFonts w:ascii="Times New Roman" w:eastAsia="Calibri" w:hAnsi="Times New Roman" w:cs="Times New Roman"/>
          <w:sz w:val="28"/>
          <w:szCs w:val="28"/>
          <w:lang w:val="en-US" w:eastAsia="ar-SA"/>
        </w:rPr>
        <w:t>e Sanatate Publica Mehedinti</w:t>
      </w:r>
      <w:proofErr w:type="gramStart"/>
      <w:r w:rsidR="005D02FD">
        <w:rPr>
          <w:rFonts w:ascii="Times New Roman" w:eastAsia="Calibri" w:hAnsi="Times New Roman" w:cs="Times New Roman"/>
          <w:sz w:val="28"/>
          <w:szCs w:val="28"/>
          <w:lang w:val="en-US" w:eastAsia="ar-SA"/>
        </w:rPr>
        <w:t xml:space="preserve">, </w:t>
      </w:r>
      <w:r w:rsidR="00610A26">
        <w:rPr>
          <w:rFonts w:ascii="Times New Roman" w:eastAsia="Calibri" w:hAnsi="Times New Roman" w:cs="Times New Roman"/>
          <w:sz w:val="28"/>
          <w:szCs w:val="28"/>
          <w:lang w:val="en-US" w:eastAsia="ar-SA"/>
        </w:rPr>
        <w:t xml:space="preserve"> </w:t>
      </w:r>
      <w:r w:rsidRPr="00235C6E">
        <w:rPr>
          <w:rFonts w:ascii="Times New Roman" w:eastAsia="Calibri" w:hAnsi="Times New Roman" w:cs="Times New Roman"/>
          <w:sz w:val="28"/>
          <w:szCs w:val="28"/>
          <w:lang w:val="en-US" w:eastAsia="ar-SA"/>
        </w:rPr>
        <w:t>s</w:t>
      </w:r>
      <w:proofErr w:type="gramEnd"/>
      <w:r w:rsidRPr="00235C6E">
        <w:rPr>
          <w:rFonts w:ascii="Times New Roman" w:eastAsia="Calibri" w:hAnsi="Times New Roman" w:cs="Times New Roman"/>
          <w:sz w:val="28"/>
          <w:szCs w:val="28"/>
          <w:lang w:val="en-US" w:eastAsia="ar-SA"/>
        </w:rPr>
        <w:t xml:space="preserve">-a mentionat ca este necesara </w:t>
      </w:r>
      <w:r w:rsidR="00610A26">
        <w:rPr>
          <w:rFonts w:ascii="Times New Roman" w:eastAsia="Calibri" w:hAnsi="Times New Roman" w:cs="Times New Roman"/>
          <w:sz w:val="28"/>
          <w:szCs w:val="28"/>
          <w:lang w:val="en-US" w:eastAsia="ar-SA"/>
        </w:rPr>
        <w:t xml:space="preserve">evaluarea impactului asupra starii de sanatate a populatiei si </w:t>
      </w:r>
      <w:r w:rsidRPr="00235C6E">
        <w:rPr>
          <w:rFonts w:ascii="Times New Roman" w:eastAsia="Calibri" w:hAnsi="Times New Roman" w:cs="Times New Roman"/>
          <w:sz w:val="28"/>
          <w:szCs w:val="28"/>
          <w:lang w:val="en-US" w:eastAsia="ar-SA"/>
        </w:rPr>
        <w:t xml:space="preserve">intocmirea Studiului de Impact asupra Sanatatii, cf. </w:t>
      </w:r>
      <w:r w:rsidR="005B67AF" w:rsidRPr="00235C6E">
        <w:rPr>
          <w:rFonts w:ascii="Times New Roman" w:eastAsia="Calibri" w:hAnsi="Times New Roman" w:cs="Times New Roman"/>
          <w:sz w:val="28"/>
          <w:szCs w:val="28"/>
          <w:lang w:val="en-US" w:eastAsia="ar-SA"/>
        </w:rPr>
        <w:t xml:space="preserve">Ordin nr. 119/2014 pentru aprobarea Normelor de igiena si sanatate publica privind mediul de viata al populatiei, completat si modificat de Ord.nr. </w:t>
      </w:r>
      <w:r w:rsidRPr="00235C6E">
        <w:rPr>
          <w:rFonts w:ascii="Times New Roman" w:eastAsia="Calibri" w:hAnsi="Times New Roman" w:cs="Times New Roman"/>
          <w:sz w:val="28"/>
          <w:szCs w:val="28"/>
          <w:lang w:val="en-US" w:eastAsia="ar-SA"/>
        </w:rPr>
        <w:t xml:space="preserve">994/2018  </w:t>
      </w:r>
    </w:p>
    <w:p w:rsidR="00866D76" w:rsidRPr="00E504AB" w:rsidRDefault="00866D76" w:rsidP="00E504AB">
      <w:pPr>
        <w:pStyle w:val="Listparagraf"/>
        <w:numPr>
          <w:ilvl w:val="0"/>
          <w:numId w:val="25"/>
        </w:numPr>
        <w:spacing w:after="0" w:line="240" w:lineRule="auto"/>
        <w:jc w:val="both"/>
        <w:rPr>
          <w:rFonts w:ascii="Times New Roman" w:hAnsi="Times New Roman" w:cs="Times New Roman"/>
          <w:b/>
          <w:sz w:val="28"/>
          <w:szCs w:val="28"/>
        </w:rPr>
      </w:pPr>
      <w:r w:rsidRPr="00E504AB">
        <w:rPr>
          <w:rFonts w:ascii="Times New Roman" w:hAnsi="Times New Roman" w:cs="Times New Roman"/>
          <w:b/>
          <w:sz w:val="28"/>
          <w:szCs w:val="28"/>
        </w:rPr>
        <w:t>Amplasarea proiectelor</w:t>
      </w:r>
    </w:p>
    <w:p w:rsidR="00E504AB" w:rsidRDefault="00E504AB" w:rsidP="00E504AB">
      <w:pPr>
        <w:pStyle w:val="Listparagra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504AB">
        <w:rPr>
          <w:rFonts w:ascii="Times New Roman" w:hAnsi="Times New Roman" w:cs="Times New Roman"/>
          <w:sz w:val="28"/>
          <w:szCs w:val="28"/>
        </w:rPr>
        <w:t>face parte din bazinul hidrografic al Dunarii, fiind situat pe malul drept tehnic al bratului Dunarea Mica, in zona delimitata d</w:t>
      </w:r>
      <w:r>
        <w:rPr>
          <w:rFonts w:ascii="Times New Roman" w:hAnsi="Times New Roman" w:cs="Times New Roman"/>
          <w:sz w:val="28"/>
          <w:szCs w:val="28"/>
        </w:rPr>
        <w:t>e Dunare si bratul Dunarea Mica</w:t>
      </w:r>
    </w:p>
    <w:p w:rsidR="00E504AB" w:rsidRPr="00235C6E" w:rsidRDefault="00E504AB" w:rsidP="00E504AB">
      <w:pPr>
        <w:pStyle w:val="Listparagraf"/>
        <w:spacing w:after="0" w:line="240" w:lineRule="auto"/>
        <w:ind w:left="39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w:t>
      </w:r>
      <w:r w:rsidRPr="00235C6E">
        <w:rPr>
          <w:rFonts w:ascii="Times New Roman" w:hAnsi="Times New Roman" w:cs="Times New Roman"/>
          <w:sz w:val="28"/>
          <w:szCs w:val="28"/>
        </w:rPr>
        <w:t>roiectul</w:t>
      </w:r>
      <w:proofErr w:type="gramEnd"/>
      <w:r w:rsidRPr="00235C6E">
        <w:rPr>
          <w:rFonts w:ascii="Times New Roman" w:hAnsi="Times New Roman" w:cs="Times New Roman"/>
          <w:sz w:val="28"/>
          <w:szCs w:val="28"/>
        </w:rPr>
        <w:t xml:space="preserve"> este propus a se derula intr-o zona in care mai exista si alte exploatari de pietris si nisip si este necesara identificarea impactului cumulat al acestor proiecte asupra mediului </w:t>
      </w:r>
    </w:p>
    <w:p w:rsidR="00E504AB" w:rsidRPr="00235C6E" w:rsidRDefault="00E504AB" w:rsidP="00E504AB">
      <w:pPr>
        <w:pStyle w:val="Listparagraf"/>
        <w:spacing w:after="0" w:line="240" w:lineRule="auto"/>
        <w:ind w:left="39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w:t>
      </w:r>
      <w:r w:rsidRPr="00235C6E">
        <w:rPr>
          <w:rFonts w:ascii="Times New Roman" w:hAnsi="Times New Roman" w:cs="Times New Roman"/>
          <w:sz w:val="28"/>
          <w:szCs w:val="28"/>
        </w:rPr>
        <w:t>roiectul</w:t>
      </w:r>
      <w:proofErr w:type="gramEnd"/>
      <w:r w:rsidRPr="00235C6E">
        <w:rPr>
          <w:rFonts w:ascii="Times New Roman" w:hAnsi="Times New Roman" w:cs="Times New Roman"/>
          <w:sz w:val="28"/>
          <w:szCs w:val="28"/>
        </w:rPr>
        <w:t xml:space="preserve"> urmeaza sa se deruleze in aria protejata naturala ROSPA0011 Blahnita iar punctul de vedere al ANANP este ca: proiectul este susceptib</w:t>
      </w:r>
      <w:r>
        <w:rPr>
          <w:rFonts w:ascii="Times New Roman" w:hAnsi="Times New Roman" w:cs="Times New Roman"/>
          <w:sz w:val="28"/>
          <w:szCs w:val="28"/>
        </w:rPr>
        <w:t xml:space="preserve">il de a avea un impact negativ </w:t>
      </w:r>
      <w:r w:rsidRPr="00235C6E">
        <w:rPr>
          <w:rFonts w:ascii="Times New Roman" w:hAnsi="Times New Roman" w:cs="Times New Roman"/>
          <w:sz w:val="28"/>
          <w:szCs w:val="28"/>
        </w:rPr>
        <w:t xml:space="preserve">semnificativ asupra ariei natural protejate ROSPA0011 Blahnita  </w:t>
      </w:r>
    </w:p>
    <w:p w:rsidR="00866D76" w:rsidRPr="00235C6E" w:rsidRDefault="004404B6"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3.</w:t>
      </w:r>
      <w:r w:rsidR="00866D76" w:rsidRPr="00235C6E">
        <w:rPr>
          <w:rFonts w:ascii="Times New Roman" w:eastAsia="Calibri" w:hAnsi="Times New Roman" w:cs="Times New Roman"/>
          <w:b/>
          <w:sz w:val="28"/>
          <w:szCs w:val="28"/>
          <w:lang w:val="en-US" w:eastAsia="ar-SA"/>
        </w:rPr>
        <w:t xml:space="preserve">1 </w:t>
      </w:r>
      <w:r w:rsidRPr="00235C6E">
        <w:rPr>
          <w:rFonts w:ascii="Times New Roman" w:eastAsia="Calibri" w:hAnsi="Times New Roman" w:cs="Times New Roman"/>
          <w:b/>
          <w:sz w:val="28"/>
          <w:szCs w:val="28"/>
          <w:lang w:val="en-US" w:eastAsia="ar-SA"/>
        </w:rPr>
        <w:t>U</w:t>
      </w:r>
      <w:r w:rsidR="00866D76" w:rsidRPr="00235C6E">
        <w:rPr>
          <w:rFonts w:ascii="Times New Roman" w:eastAsia="Calibri" w:hAnsi="Times New Roman" w:cs="Times New Roman"/>
          <w:b/>
          <w:sz w:val="28"/>
          <w:szCs w:val="28"/>
          <w:lang w:val="en-US" w:eastAsia="ar-SA"/>
        </w:rPr>
        <w:t>tilizarea a</w:t>
      </w:r>
      <w:r w:rsidRPr="00235C6E">
        <w:rPr>
          <w:rFonts w:ascii="Times New Roman" w:eastAsia="Calibri" w:hAnsi="Times New Roman" w:cs="Times New Roman"/>
          <w:b/>
          <w:sz w:val="28"/>
          <w:szCs w:val="28"/>
          <w:lang w:val="en-US" w:eastAsia="ar-SA"/>
        </w:rPr>
        <w:t>ctuală și aprobată a terenului</w:t>
      </w:r>
    </w:p>
    <w:p w:rsidR="003D042D" w:rsidRPr="00235C6E" w:rsidRDefault="004404B6" w:rsidP="003D042D">
      <w:pPr>
        <w:pStyle w:val="Listparagraf"/>
        <w:spacing w:after="0" w:line="240" w:lineRule="auto"/>
        <w:ind w:left="397" w:hanging="11"/>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      </w:t>
      </w:r>
      <w:r w:rsidR="003D042D" w:rsidRPr="00235C6E">
        <w:rPr>
          <w:rFonts w:ascii="Times New Roman" w:hAnsi="Times New Roman" w:cs="Times New Roman"/>
          <w:sz w:val="28"/>
          <w:szCs w:val="28"/>
        </w:rPr>
        <w:t>Amplasamentul proiectului se găsește în extravilanul com. Hinova și se află complet în interiorul zonei desemnate ca sit Natura 2000 ROSPA0011 - Blahnița</w:t>
      </w:r>
    </w:p>
    <w:p w:rsidR="00866D76" w:rsidRPr="00235C6E" w:rsidRDefault="0026198B"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3.</w:t>
      </w:r>
      <w:r w:rsidR="00866D76" w:rsidRPr="00235C6E">
        <w:rPr>
          <w:rFonts w:ascii="Times New Roman" w:eastAsia="Calibri" w:hAnsi="Times New Roman" w:cs="Times New Roman"/>
          <w:b/>
          <w:sz w:val="28"/>
          <w:szCs w:val="28"/>
          <w:lang w:val="en-US" w:eastAsia="ar-SA"/>
        </w:rPr>
        <w:t xml:space="preserve">2 </w:t>
      </w:r>
      <w:r w:rsidRPr="00235C6E">
        <w:rPr>
          <w:rFonts w:ascii="Times New Roman" w:eastAsia="Calibri" w:hAnsi="Times New Roman" w:cs="Times New Roman"/>
          <w:b/>
          <w:sz w:val="28"/>
          <w:szCs w:val="28"/>
          <w:lang w:val="en-US" w:eastAsia="ar-SA"/>
        </w:rPr>
        <w:t>B</w:t>
      </w:r>
      <w:r w:rsidR="00866D76" w:rsidRPr="00235C6E">
        <w:rPr>
          <w:rFonts w:ascii="Times New Roman" w:eastAsia="Calibri" w:hAnsi="Times New Roman" w:cs="Times New Roman"/>
          <w:b/>
          <w:sz w:val="28"/>
          <w:szCs w:val="28"/>
          <w:lang w:val="en-US" w:eastAsia="ar-SA"/>
        </w:rPr>
        <w:t xml:space="preserve">ogăția, disponibilitatea, calitatea și capacitatea de regenerare relative ale resurselor naturale, inclusiv solul, terenurile, </w:t>
      </w:r>
      <w:proofErr w:type="gramStart"/>
      <w:r w:rsidR="00866D76" w:rsidRPr="00235C6E">
        <w:rPr>
          <w:rFonts w:ascii="Times New Roman" w:eastAsia="Calibri" w:hAnsi="Times New Roman" w:cs="Times New Roman"/>
          <w:b/>
          <w:sz w:val="28"/>
          <w:szCs w:val="28"/>
          <w:lang w:val="en-US" w:eastAsia="ar-SA"/>
        </w:rPr>
        <w:t>apa</w:t>
      </w:r>
      <w:proofErr w:type="gramEnd"/>
      <w:r w:rsidR="00866D76" w:rsidRPr="00235C6E">
        <w:rPr>
          <w:rFonts w:ascii="Times New Roman" w:eastAsia="Calibri" w:hAnsi="Times New Roman" w:cs="Times New Roman"/>
          <w:b/>
          <w:sz w:val="28"/>
          <w:szCs w:val="28"/>
          <w:lang w:val="en-US" w:eastAsia="ar-SA"/>
        </w:rPr>
        <w:t xml:space="preserve"> și biodiversitatea, din zonă și din subteranul acesteia</w:t>
      </w:r>
    </w:p>
    <w:p w:rsidR="00624E51" w:rsidRPr="00624E51" w:rsidRDefault="00624E51" w:rsidP="00624E51">
      <w:pPr>
        <w:spacing w:after="0" w:line="240" w:lineRule="auto"/>
        <w:ind w:firstLine="708"/>
        <w:jc w:val="both"/>
        <w:rPr>
          <w:rFonts w:ascii="Times New Roman" w:eastAsia="Times New Roman" w:hAnsi="Times New Roman" w:cs="Times New Roman"/>
          <w:sz w:val="28"/>
          <w:szCs w:val="28"/>
          <w:lang w:val="en-US"/>
        </w:rPr>
      </w:pPr>
      <w:r w:rsidRPr="00624E51">
        <w:rPr>
          <w:rFonts w:ascii="Times New Roman" w:eastAsia="Times New Roman" w:hAnsi="Times New Roman" w:cs="Times New Roman"/>
          <w:color w:val="000000"/>
          <w:sz w:val="28"/>
          <w:szCs w:val="28"/>
          <w:lang w:val="en-US"/>
        </w:rPr>
        <w:t>Din punct de vedere hidrologic, teritoriul studiat face parte din bazinul hidrografic al Dunarii, fiind situat pe malul drept tehnic al bratului Dunarea Mica, in zona delimitata de Dunare si bratul Dunarea Mica. </w:t>
      </w:r>
    </w:p>
    <w:p w:rsidR="00624E51" w:rsidRPr="00624E51" w:rsidRDefault="00624E51" w:rsidP="00624E51">
      <w:pPr>
        <w:spacing w:after="0" w:line="240" w:lineRule="auto"/>
        <w:ind w:firstLine="708"/>
        <w:jc w:val="both"/>
        <w:rPr>
          <w:rFonts w:ascii="Times New Roman" w:eastAsia="Times New Roman" w:hAnsi="Times New Roman" w:cs="Times New Roman"/>
          <w:sz w:val="28"/>
          <w:szCs w:val="28"/>
          <w:lang w:val="en-US"/>
        </w:rPr>
      </w:pPr>
      <w:r w:rsidRPr="00624E51">
        <w:rPr>
          <w:rFonts w:ascii="Times New Roman" w:eastAsia="Times New Roman" w:hAnsi="Times New Roman" w:cs="Times New Roman"/>
          <w:color w:val="000000"/>
          <w:sz w:val="28"/>
          <w:szCs w:val="28"/>
          <w:lang w:val="en-US"/>
        </w:rPr>
        <w:t>Ca urmare a indiguirii Dunarii</w:t>
      </w:r>
      <w:proofErr w:type="gramStart"/>
      <w:r w:rsidRPr="00624E51">
        <w:rPr>
          <w:rFonts w:ascii="Times New Roman" w:eastAsia="Times New Roman" w:hAnsi="Times New Roman" w:cs="Times New Roman"/>
          <w:color w:val="000000"/>
          <w:sz w:val="28"/>
          <w:szCs w:val="28"/>
          <w:lang w:val="en-US"/>
        </w:rPr>
        <w:t>  pe</w:t>
      </w:r>
      <w:proofErr w:type="gramEnd"/>
      <w:r w:rsidRPr="00624E51">
        <w:rPr>
          <w:rFonts w:ascii="Times New Roman" w:eastAsia="Times New Roman" w:hAnsi="Times New Roman" w:cs="Times New Roman"/>
          <w:color w:val="000000"/>
          <w:sz w:val="28"/>
          <w:szCs w:val="28"/>
          <w:lang w:val="en-US"/>
        </w:rPr>
        <w:t xml:space="preserve"> sectorul Hinova – Ostrovul Corbului – Batoti, bratul Dunarea Mica a fost barat, fapt ce a determinat modificarea regimului hidrologic al zonei prin transformarea, in cea mai mare parte a apelor curgatoare in ape statatoare. </w:t>
      </w:r>
    </w:p>
    <w:p w:rsidR="00624E51" w:rsidRPr="00624E51" w:rsidRDefault="00624E51" w:rsidP="00624E51">
      <w:pPr>
        <w:spacing w:after="0" w:line="240" w:lineRule="auto"/>
        <w:ind w:firstLine="708"/>
        <w:jc w:val="both"/>
        <w:rPr>
          <w:rFonts w:ascii="Times New Roman" w:eastAsia="Times New Roman" w:hAnsi="Times New Roman" w:cs="Times New Roman"/>
          <w:sz w:val="28"/>
          <w:szCs w:val="28"/>
          <w:lang w:val="en-US"/>
        </w:rPr>
      </w:pPr>
      <w:r w:rsidRPr="00624E51">
        <w:rPr>
          <w:rFonts w:ascii="Times New Roman" w:eastAsia="Times New Roman" w:hAnsi="Times New Roman" w:cs="Times New Roman"/>
          <w:color w:val="000000"/>
          <w:sz w:val="28"/>
          <w:szCs w:val="28"/>
          <w:lang w:val="en-US"/>
        </w:rPr>
        <w:t xml:space="preserve">Nivelul acestora variaza in functie de nivelul apelor Dunarii, ceea </w:t>
      </w:r>
      <w:proofErr w:type="gramStart"/>
      <w:r w:rsidRPr="00624E51">
        <w:rPr>
          <w:rFonts w:ascii="Times New Roman" w:eastAsia="Times New Roman" w:hAnsi="Times New Roman" w:cs="Times New Roman"/>
          <w:color w:val="000000"/>
          <w:sz w:val="28"/>
          <w:szCs w:val="28"/>
          <w:lang w:val="en-US"/>
        </w:rPr>
        <w:t>ce</w:t>
      </w:r>
      <w:proofErr w:type="gramEnd"/>
      <w:r w:rsidRPr="00624E51">
        <w:rPr>
          <w:rFonts w:ascii="Times New Roman" w:eastAsia="Times New Roman" w:hAnsi="Times New Roman" w:cs="Times New Roman"/>
          <w:color w:val="000000"/>
          <w:sz w:val="28"/>
          <w:szCs w:val="28"/>
          <w:lang w:val="en-US"/>
        </w:rPr>
        <w:t xml:space="preserve"> influenteaza negativ dezvoltarea vegetatiei forestiere specifice zonei, din cauza scaderii nivelului apelor freatice.</w:t>
      </w:r>
    </w:p>
    <w:p w:rsidR="00624E51" w:rsidRPr="00624E51" w:rsidRDefault="00624E51" w:rsidP="00624E51">
      <w:pPr>
        <w:spacing w:line="240" w:lineRule="auto"/>
        <w:ind w:left="360" w:right="360"/>
        <w:jc w:val="center"/>
        <w:rPr>
          <w:rFonts w:ascii="Times New Roman" w:eastAsia="Times New Roman" w:hAnsi="Times New Roman" w:cs="Times New Roman"/>
          <w:sz w:val="28"/>
          <w:szCs w:val="28"/>
          <w:lang w:val="en-US"/>
        </w:rPr>
      </w:pPr>
      <w:r w:rsidRPr="00624E51">
        <w:rPr>
          <w:rFonts w:ascii="Times New Roman" w:eastAsia="Times New Roman" w:hAnsi="Times New Roman" w:cs="Times New Roman"/>
          <w:i/>
          <w:iCs/>
          <w:color w:val="000000"/>
          <w:sz w:val="28"/>
          <w:szCs w:val="28"/>
          <w:u w:val="single"/>
          <w:lang w:val="en-US"/>
        </w:rPr>
        <w:t xml:space="preserve">Potentiale efecte asupra corpului de </w:t>
      </w:r>
      <w:proofErr w:type="gramStart"/>
      <w:r w:rsidRPr="00624E51">
        <w:rPr>
          <w:rFonts w:ascii="Times New Roman" w:eastAsia="Times New Roman" w:hAnsi="Times New Roman" w:cs="Times New Roman"/>
          <w:i/>
          <w:iCs/>
          <w:color w:val="000000"/>
          <w:sz w:val="28"/>
          <w:szCs w:val="28"/>
          <w:u w:val="single"/>
          <w:lang w:val="en-US"/>
        </w:rPr>
        <w:t>apa</w:t>
      </w:r>
      <w:proofErr w:type="gramEnd"/>
      <w:r w:rsidRPr="00624E51">
        <w:rPr>
          <w:rFonts w:ascii="Times New Roman" w:eastAsia="Times New Roman" w:hAnsi="Times New Roman" w:cs="Times New Roman"/>
          <w:i/>
          <w:iCs/>
          <w:color w:val="000000"/>
          <w:sz w:val="28"/>
          <w:szCs w:val="28"/>
          <w:u w:val="single"/>
          <w:lang w:val="en-US"/>
        </w:rPr>
        <w:t xml:space="preserve"> subteran ca urmare a executiei si functionarii iazului piscicol</w:t>
      </w:r>
    </w:p>
    <w:p w:rsidR="00624E51" w:rsidRPr="00624E51" w:rsidRDefault="00624E51" w:rsidP="00624E51">
      <w:pPr>
        <w:numPr>
          <w:ilvl w:val="0"/>
          <w:numId w:val="26"/>
        </w:numPr>
        <w:spacing w:after="0" w:line="240" w:lineRule="auto"/>
        <w:ind w:left="1080" w:right="360"/>
        <w:jc w:val="both"/>
        <w:textAlignment w:val="baseline"/>
        <w:rPr>
          <w:rFonts w:ascii="Times New Roman" w:eastAsia="Times New Roman" w:hAnsi="Times New Roman" w:cs="Times New Roman"/>
          <w:color w:val="000000"/>
          <w:sz w:val="28"/>
          <w:szCs w:val="28"/>
          <w:lang w:val="en-US"/>
        </w:rPr>
      </w:pPr>
      <w:r w:rsidRPr="00624E51">
        <w:rPr>
          <w:rFonts w:ascii="Times New Roman" w:eastAsia="Times New Roman" w:hAnsi="Times New Roman" w:cs="Times New Roman"/>
          <w:color w:val="000000"/>
          <w:sz w:val="28"/>
          <w:szCs w:val="28"/>
          <w:lang w:val="en-US"/>
        </w:rPr>
        <w:lastRenderedPageBreak/>
        <w:t xml:space="preserve">Volumul de </w:t>
      </w:r>
      <w:proofErr w:type="gramStart"/>
      <w:r w:rsidRPr="00624E51">
        <w:rPr>
          <w:rFonts w:ascii="Times New Roman" w:eastAsia="Times New Roman" w:hAnsi="Times New Roman" w:cs="Times New Roman"/>
          <w:color w:val="000000"/>
          <w:sz w:val="28"/>
          <w:szCs w:val="28"/>
          <w:lang w:val="en-US"/>
        </w:rPr>
        <w:t>apa</w:t>
      </w:r>
      <w:proofErr w:type="gramEnd"/>
      <w:r w:rsidRPr="00624E51">
        <w:rPr>
          <w:rFonts w:ascii="Times New Roman" w:eastAsia="Times New Roman" w:hAnsi="Times New Roman" w:cs="Times New Roman"/>
          <w:color w:val="000000"/>
          <w:sz w:val="28"/>
          <w:szCs w:val="28"/>
          <w:lang w:val="en-US"/>
        </w:rPr>
        <w:t xml:space="preserve"> necesar functionarii iazului piscicol va fi asigurat din panza freatica prin infiltratie din fluviul Dunarea, din acviferele de pe versanti, dar si din apele pluviale cazute pe suprafata amenajarii. </w:t>
      </w:r>
    </w:p>
    <w:p w:rsidR="00624E51" w:rsidRPr="00624E51" w:rsidRDefault="00624E51" w:rsidP="00624E51">
      <w:pPr>
        <w:spacing w:after="0" w:line="240" w:lineRule="auto"/>
        <w:ind w:left="1080" w:right="360"/>
        <w:jc w:val="both"/>
        <w:rPr>
          <w:rFonts w:ascii="Times New Roman" w:eastAsia="Times New Roman" w:hAnsi="Times New Roman" w:cs="Times New Roman"/>
          <w:sz w:val="28"/>
          <w:szCs w:val="28"/>
          <w:lang w:val="en-US"/>
        </w:rPr>
      </w:pPr>
      <w:r w:rsidRPr="00624E51">
        <w:rPr>
          <w:rFonts w:ascii="Times New Roman" w:eastAsia="Times New Roman" w:hAnsi="Times New Roman" w:cs="Times New Roman"/>
          <w:color w:val="000000"/>
          <w:sz w:val="28"/>
          <w:szCs w:val="28"/>
          <w:lang w:val="en-US"/>
        </w:rPr>
        <w:t xml:space="preserve">Din datele cunoscute, prin realizarea altor iazuri specific in zona Ostrovul Corbului, se poate afirma ca principalul parametru functional si tehnologic al iazului piscicol </w:t>
      </w:r>
      <w:proofErr w:type="gramStart"/>
      <w:r w:rsidRPr="00624E51">
        <w:rPr>
          <w:rFonts w:ascii="Times New Roman" w:eastAsia="Times New Roman" w:hAnsi="Times New Roman" w:cs="Times New Roman"/>
          <w:color w:val="000000"/>
          <w:sz w:val="28"/>
          <w:szCs w:val="28"/>
          <w:lang w:val="en-US"/>
        </w:rPr>
        <w:t>este</w:t>
      </w:r>
      <w:proofErr w:type="gramEnd"/>
      <w:r w:rsidRPr="00624E51">
        <w:rPr>
          <w:rFonts w:ascii="Times New Roman" w:eastAsia="Times New Roman" w:hAnsi="Times New Roman" w:cs="Times New Roman"/>
          <w:color w:val="000000"/>
          <w:sz w:val="28"/>
          <w:szCs w:val="28"/>
          <w:lang w:val="en-US"/>
        </w:rPr>
        <w:t xml:space="preserve"> mentinerea unui nivel cat mai constant de apa, care sa nu varieze mult in timpul anului. </w:t>
      </w:r>
    </w:p>
    <w:p w:rsidR="00624E51" w:rsidRPr="00624E51" w:rsidRDefault="00624E51" w:rsidP="00624E51">
      <w:pPr>
        <w:spacing w:after="0" w:line="240" w:lineRule="auto"/>
        <w:ind w:left="1080" w:right="360"/>
        <w:jc w:val="both"/>
        <w:rPr>
          <w:rFonts w:ascii="Times New Roman" w:eastAsia="Times New Roman" w:hAnsi="Times New Roman" w:cs="Times New Roman"/>
          <w:sz w:val="28"/>
          <w:szCs w:val="28"/>
          <w:lang w:val="en-US"/>
        </w:rPr>
      </w:pPr>
      <w:r w:rsidRPr="00624E51">
        <w:rPr>
          <w:rFonts w:ascii="Times New Roman" w:eastAsia="Times New Roman" w:hAnsi="Times New Roman" w:cs="Times New Roman"/>
          <w:color w:val="000000"/>
          <w:sz w:val="28"/>
          <w:szCs w:val="28"/>
          <w:lang w:val="en-US"/>
        </w:rPr>
        <w:t>Se apreciaza ca acest nivel variaza cu cca. 0</w:t>
      </w:r>
      <w:proofErr w:type="gramStart"/>
      <w:r w:rsidRPr="00624E51">
        <w:rPr>
          <w:rFonts w:ascii="Times New Roman" w:eastAsia="Times New Roman" w:hAnsi="Times New Roman" w:cs="Times New Roman"/>
          <w:color w:val="000000"/>
          <w:sz w:val="28"/>
          <w:szCs w:val="28"/>
          <w:lang w:val="en-US"/>
        </w:rPr>
        <w:t>,5</w:t>
      </w:r>
      <w:proofErr w:type="gramEnd"/>
      <w:r w:rsidRPr="00624E51">
        <w:rPr>
          <w:rFonts w:ascii="Times New Roman" w:eastAsia="Times New Roman" w:hAnsi="Times New Roman" w:cs="Times New Roman"/>
          <w:color w:val="000000"/>
          <w:sz w:val="28"/>
          <w:szCs w:val="28"/>
          <w:lang w:val="en-US"/>
        </w:rPr>
        <w:t xml:space="preserve"> m.</w:t>
      </w:r>
    </w:p>
    <w:p w:rsidR="00624E51" w:rsidRPr="00624E51" w:rsidRDefault="00624E51" w:rsidP="00624E51">
      <w:pPr>
        <w:numPr>
          <w:ilvl w:val="0"/>
          <w:numId w:val="27"/>
        </w:numPr>
        <w:spacing w:after="0" w:line="240" w:lineRule="auto"/>
        <w:ind w:left="1080" w:right="360"/>
        <w:jc w:val="both"/>
        <w:textAlignment w:val="baseline"/>
        <w:rPr>
          <w:rFonts w:ascii="Times New Roman" w:eastAsia="Times New Roman" w:hAnsi="Times New Roman" w:cs="Times New Roman"/>
          <w:color w:val="000000"/>
          <w:sz w:val="28"/>
          <w:szCs w:val="28"/>
          <w:lang w:val="en-US"/>
        </w:rPr>
      </w:pPr>
      <w:r w:rsidRPr="00624E51">
        <w:rPr>
          <w:rFonts w:ascii="Times New Roman" w:eastAsia="Times New Roman" w:hAnsi="Times New Roman" w:cs="Times New Roman"/>
          <w:color w:val="000000"/>
          <w:sz w:val="28"/>
          <w:szCs w:val="28"/>
          <w:lang w:val="en-US"/>
        </w:rPr>
        <w:t> Nivelul hidrostatic al apei subterane este situat la adancimi de 12,0-11,5m fata de cota terenului natural, la o cota absoluta de +34,5 m,</w:t>
      </w:r>
    </w:p>
    <w:p w:rsidR="00624E51" w:rsidRPr="00624E51" w:rsidRDefault="00624E51" w:rsidP="00624E51">
      <w:pPr>
        <w:spacing w:after="0" w:line="240" w:lineRule="auto"/>
        <w:ind w:left="1080" w:right="360"/>
        <w:jc w:val="both"/>
        <w:rPr>
          <w:rFonts w:ascii="Times New Roman" w:eastAsia="Times New Roman" w:hAnsi="Times New Roman" w:cs="Times New Roman"/>
          <w:sz w:val="28"/>
          <w:szCs w:val="28"/>
          <w:lang w:val="en-US"/>
        </w:rPr>
      </w:pPr>
      <w:r w:rsidRPr="00624E51">
        <w:rPr>
          <w:rFonts w:ascii="Times New Roman" w:eastAsia="Times New Roman" w:hAnsi="Times New Roman" w:cs="Times New Roman"/>
          <w:color w:val="000000"/>
          <w:sz w:val="28"/>
          <w:szCs w:val="28"/>
          <w:lang w:val="en-US"/>
        </w:rPr>
        <w:t> </w:t>
      </w:r>
      <w:proofErr w:type="gramStart"/>
      <w:r w:rsidRPr="00624E51">
        <w:rPr>
          <w:rFonts w:ascii="Times New Roman" w:eastAsia="Times New Roman" w:hAnsi="Times New Roman" w:cs="Times New Roman"/>
          <w:color w:val="000000"/>
          <w:sz w:val="28"/>
          <w:szCs w:val="28"/>
          <w:lang w:val="en-US"/>
        </w:rPr>
        <w:t>apa</w:t>
      </w:r>
      <w:proofErr w:type="gramEnd"/>
      <w:r w:rsidRPr="00624E51">
        <w:rPr>
          <w:rFonts w:ascii="Times New Roman" w:eastAsia="Times New Roman" w:hAnsi="Times New Roman" w:cs="Times New Roman"/>
          <w:color w:val="000000"/>
          <w:sz w:val="28"/>
          <w:szCs w:val="28"/>
          <w:lang w:val="en-US"/>
        </w:rPr>
        <w:t xml:space="preserve"> avand un caracter ascendent, functie de cantitatea de precipitatii si de nivelul hidrodinamic al fluviului Dunarea.</w:t>
      </w:r>
    </w:p>
    <w:p w:rsidR="00624E51" w:rsidRPr="00624E51" w:rsidRDefault="00624E51" w:rsidP="00624E51">
      <w:pPr>
        <w:numPr>
          <w:ilvl w:val="0"/>
          <w:numId w:val="28"/>
        </w:numPr>
        <w:spacing w:after="0" w:line="240" w:lineRule="auto"/>
        <w:ind w:left="1080" w:right="360"/>
        <w:jc w:val="both"/>
        <w:textAlignment w:val="baseline"/>
        <w:rPr>
          <w:rFonts w:ascii="Times New Roman" w:eastAsia="Times New Roman" w:hAnsi="Times New Roman" w:cs="Times New Roman"/>
          <w:color w:val="000000"/>
          <w:sz w:val="28"/>
          <w:szCs w:val="28"/>
          <w:lang w:val="en-US"/>
        </w:rPr>
      </w:pPr>
      <w:r w:rsidRPr="00624E51">
        <w:rPr>
          <w:rFonts w:ascii="Times New Roman" w:eastAsia="Times New Roman" w:hAnsi="Times New Roman" w:cs="Times New Roman"/>
          <w:color w:val="000000"/>
          <w:sz w:val="28"/>
          <w:szCs w:val="28"/>
          <w:lang w:val="en-US"/>
        </w:rPr>
        <w:t xml:space="preserve">Observatiile hidrogeologice in perimetrul analizat, arata ca drenarea acviferului in aceasta zona se face de catre fluvial Dunarea. Directia de curgere a apelor subterane </w:t>
      </w:r>
      <w:proofErr w:type="gramStart"/>
      <w:r w:rsidRPr="00624E51">
        <w:rPr>
          <w:rFonts w:ascii="Times New Roman" w:eastAsia="Times New Roman" w:hAnsi="Times New Roman" w:cs="Times New Roman"/>
          <w:color w:val="000000"/>
          <w:sz w:val="28"/>
          <w:szCs w:val="28"/>
          <w:lang w:val="en-US"/>
        </w:rPr>
        <w:t>este</w:t>
      </w:r>
      <w:proofErr w:type="gramEnd"/>
      <w:r w:rsidRPr="00624E51">
        <w:rPr>
          <w:rFonts w:ascii="Times New Roman" w:eastAsia="Times New Roman" w:hAnsi="Times New Roman" w:cs="Times New Roman"/>
          <w:color w:val="000000"/>
          <w:sz w:val="28"/>
          <w:szCs w:val="28"/>
          <w:lang w:val="en-US"/>
        </w:rPr>
        <w:t xml:space="preserve"> orientata pe directia NE-SV, realizand un unghi ascutit cu directia de curgere a fluviului Dunarea.</w:t>
      </w:r>
    </w:p>
    <w:p w:rsidR="00624E51" w:rsidRPr="00624E51" w:rsidRDefault="00624E51" w:rsidP="00624E51">
      <w:pPr>
        <w:numPr>
          <w:ilvl w:val="0"/>
          <w:numId w:val="28"/>
        </w:numPr>
        <w:spacing w:after="0" w:line="240" w:lineRule="auto"/>
        <w:ind w:left="1080" w:right="360"/>
        <w:jc w:val="both"/>
        <w:textAlignment w:val="baseline"/>
        <w:rPr>
          <w:rFonts w:ascii="Times New Roman" w:eastAsia="Times New Roman" w:hAnsi="Times New Roman" w:cs="Times New Roman"/>
          <w:color w:val="000000"/>
          <w:sz w:val="28"/>
          <w:szCs w:val="28"/>
          <w:lang w:val="en-US"/>
        </w:rPr>
      </w:pPr>
      <w:r w:rsidRPr="00624E51">
        <w:rPr>
          <w:rFonts w:ascii="Times New Roman" w:eastAsia="Times New Roman" w:hAnsi="Times New Roman" w:cs="Times New Roman"/>
          <w:color w:val="000000"/>
          <w:sz w:val="28"/>
          <w:szCs w:val="28"/>
          <w:lang w:val="en-US"/>
        </w:rPr>
        <w:t xml:space="preserve">Luand in consideratie compozitia granulometrica a stratului si cea petrografica, s-a </w:t>
      </w:r>
      <w:proofErr w:type="gramStart"/>
      <w:r w:rsidRPr="00624E51">
        <w:rPr>
          <w:rFonts w:ascii="Times New Roman" w:eastAsia="Times New Roman" w:hAnsi="Times New Roman" w:cs="Times New Roman"/>
          <w:color w:val="000000"/>
          <w:sz w:val="28"/>
          <w:szCs w:val="28"/>
          <w:lang w:val="en-US"/>
        </w:rPr>
        <w:t>constatat(</w:t>
      </w:r>
      <w:proofErr w:type="gramEnd"/>
      <w:r w:rsidRPr="00624E51">
        <w:rPr>
          <w:rFonts w:ascii="Times New Roman" w:eastAsia="Times New Roman" w:hAnsi="Times New Roman" w:cs="Times New Roman"/>
          <w:color w:val="000000"/>
          <w:sz w:val="28"/>
          <w:szCs w:val="28"/>
          <w:lang w:val="en-US"/>
        </w:rPr>
        <w:t xml:space="preserve"> la celelalte iazuri) ca in perimetrul studiat circulatia apei in substrat este relativ activa intre iazul piscicol care se va realiza si fluvial Dunarea.</w:t>
      </w:r>
    </w:p>
    <w:p w:rsidR="00624E51" w:rsidRPr="00624E51" w:rsidRDefault="00624E51" w:rsidP="00624E51">
      <w:pPr>
        <w:spacing w:after="0" w:line="240" w:lineRule="auto"/>
        <w:ind w:left="360" w:firstLine="300"/>
        <w:jc w:val="both"/>
        <w:rPr>
          <w:rFonts w:ascii="Times New Roman" w:eastAsia="Times New Roman" w:hAnsi="Times New Roman" w:cs="Times New Roman"/>
          <w:sz w:val="28"/>
          <w:szCs w:val="28"/>
          <w:lang w:val="en-US"/>
        </w:rPr>
      </w:pPr>
      <w:r w:rsidRPr="00624E51">
        <w:rPr>
          <w:rFonts w:ascii="Times New Roman" w:eastAsia="Times New Roman" w:hAnsi="Times New Roman" w:cs="Times New Roman"/>
          <w:color w:val="000000"/>
          <w:sz w:val="28"/>
          <w:szCs w:val="28"/>
          <w:u w:val="single"/>
          <w:lang w:val="en-US"/>
        </w:rPr>
        <w:t>Sursele de poluare a apelor</w:t>
      </w:r>
      <w:r w:rsidRPr="00624E51">
        <w:rPr>
          <w:rFonts w:ascii="Times New Roman" w:eastAsia="Times New Roman" w:hAnsi="Times New Roman" w:cs="Times New Roman"/>
          <w:color w:val="000000"/>
          <w:sz w:val="28"/>
          <w:szCs w:val="28"/>
          <w:lang w:val="en-US"/>
        </w:rPr>
        <w:t xml:space="preserve"> in faza de executie a iazului piscicol sunt reprezentate </w:t>
      </w:r>
      <w:proofErr w:type="gramStart"/>
      <w:r w:rsidRPr="00624E51">
        <w:rPr>
          <w:rFonts w:ascii="Times New Roman" w:eastAsia="Times New Roman" w:hAnsi="Times New Roman" w:cs="Times New Roman"/>
          <w:color w:val="000000"/>
          <w:sz w:val="28"/>
          <w:szCs w:val="28"/>
          <w:lang w:val="en-US"/>
        </w:rPr>
        <w:t>de :</w:t>
      </w:r>
      <w:proofErr w:type="gramEnd"/>
    </w:p>
    <w:p w:rsidR="00624E51" w:rsidRPr="00624E51" w:rsidRDefault="00624E51" w:rsidP="00624E51">
      <w:pPr>
        <w:spacing w:after="0" w:line="240" w:lineRule="auto"/>
        <w:ind w:left="1081" w:right="360" w:hanging="359"/>
        <w:jc w:val="both"/>
        <w:rPr>
          <w:rFonts w:ascii="Times New Roman" w:eastAsia="Times New Roman" w:hAnsi="Times New Roman" w:cs="Times New Roman"/>
          <w:sz w:val="28"/>
          <w:szCs w:val="28"/>
          <w:lang w:val="en-US"/>
        </w:rPr>
      </w:pPr>
      <w:r w:rsidRPr="00624E51">
        <w:rPr>
          <w:rFonts w:ascii="Times New Roman" w:eastAsia="Times New Roman" w:hAnsi="Times New Roman" w:cs="Times New Roman"/>
          <w:color w:val="000000"/>
          <w:sz w:val="28"/>
          <w:szCs w:val="28"/>
          <w:lang w:val="en-US"/>
        </w:rPr>
        <w:t>a.</w:t>
      </w:r>
      <w:r w:rsidRPr="00624E51">
        <w:rPr>
          <w:rFonts w:ascii="Times New Roman" w:eastAsia="Times New Roman" w:hAnsi="Times New Roman" w:cs="Times New Roman"/>
          <w:color w:val="000000"/>
          <w:sz w:val="28"/>
          <w:szCs w:val="28"/>
          <w:lang w:val="en-US"/>
        </w:rPr>
        <w:tab/>
        <w:t>Tehnologiile de executie propriu-zise si haldarea agregatelor minerale (decoperta</w:t>
      </w:r>
      <w:proofErr w:type="gramStart"/>
      <w:r w:rsidRPr="00624E51">
        <w:rPr>
          <w:rFonts w:ascii="Times New Roman" w:eastAsia="Times New Roman" w:hAnsi="Times New Roman" w:cs="Times New Roman"/>
          <w:color w:val="000000"/>
          <w:sz w:val="28"/>
          <w:szCs w:val="28"/>
          <w:lang w:val="en-US"/>
        </w:rPr>
        <w:t>) ;</w:t>
      </w:r>
      <w:proofErr w:type="gramEnd"/>
    </w:p>
    <w:p w:rsidR="00624E51" w:rsidRPr="00624E51" w:rsidRDefault="00624E51" w:rsidP="00624E51">
      <w:pPr>
        <w:spacing w:after="0" w:line="240" w:lineRule="auto"/>
        <w:ind w:left="1081" w:right="360" w:hanging="359"/>
        <w:jc w:val="both"/>
        <w:rPr>
          <w:rFonts w:ascii="Times New Roman" w:eastAsia="Times New Roman" w:hAnsi="Times New Roman" w:cs="Times New Roman"/>
          <w:sz w:val="28"/>
          <w:szCs w:val="28"/>
          <w:lang w:val="en-US"/>
        </w:rPr>
      </w:pPr>
      <w:r w:rsidRPr="00624E51">
        <w:rPr>
          <w:rFonts w:ascii="Times New Roman" w:eastAsia="Times New Roman" w:hAnsi="Times New Roman" w:cs="Times New Roman"/>
          <w:color w:val="000000"/>
          <w:sz w:val="28"/>
          <w:szCs w:val="28"/>
          <w:lang w:val="en-US"/>
        </w:rPr>
        <w:t>b. Utilajele de executie lucrari in perimetrul iazului si mijloace de transport pentru agregate minerale</w:t>
      </w:r>
      <w:proofErr w:type="gramStart"/>
      <w:r w:rsidRPr="00624E51">
        <w:rPr>
          <w:rFonts w:ascii="Times New Roman" w:eastAsia="Times New Roman" w:hAnsi="Times New Roman" w:cs="Times New Roman"/>
          <w:color w:val="000000"/>
          <w:sz w:val="28"/>
          <w:szCs w:val="28"/>
          <w:lang w:val="en-US"/>
        </w:rPr>
        <w:t>;</w:t>
      </w:r>
      <w:proofErr w:type="gramEnd"/>
    </w:p>
    <w:p w:rsidR="00624E51" w:rsidRPr="00624E51" w:rsidRDefault="00624E51" w:rsidP="00624E51">
      <w:pPr>
        <w:spacing w:after="0" w:line="240" w:lineRule="auto"/>
        <w:ind w:left="1080"/>
        <w:jc w:val="both"/>
        <w:rPr>
          <w:rFonts w:ascii="Times New Roman" w:eastAsia="Times New Roman" w:hAnsi="Times New Roman" w:cs="Times New Roman"/>
          <w:sz w:val="28"/>
          <w:szCs w:val="28"/>
          <w:lang w:val="en-US"/>
        </w:rPr>
      </w:pPr>
      <w:r w:rsidRPr="00624E51">
        <w:rPr>
          <w:rFonts w:ascii="Times New Roman" w:eastAsia="Times New Roman" w:hAnsi="Times New Roman" w:cs="Times New Roman"/>
          <w:color w:val="000000"/>
          <w:sz w:val="28"/>
          <w:szCs w:val="28"/>
          <w:lang w:val="en-US"/>
        </w:rPr>
        <w:t>c. Prezenta factorului uman.</w:t>
      </w:r>
    </w:p>
    <w:p w:rsidR="00FD6E28" w:rsidRPr="00235C6E" w:rsidRDefault="00624E51" w:rsidP="00E504AB">
      <w:pPr>
        <w:shd w:val="clear" w:color="auto" w:fill="FFFFFF"/>
        <w:spacing w:after="0" w:line="240" w:lineRule="auto"/>
        <w:jc w:val="both"/>
        <w:rPr>
          <w:rFonts w:ascii="Times New Roman" w:eastAsia="Calibri" w:hAnsi="Times New Roman" w:cs="Times New Roman"/>
          <w:b/>
          <w:sz w:val="28"/>
          <w:szCs w:val="28"/>
          <w:lang w:val="en-US" w:eastAsia="ar-SA"/>
        </w:rPr>
      </w:pPr>
      <w:r w:rsidRPr="00624E51">
        <w:rPr>
          <w:rFonts w:ascii="Times New Roman" w:eastAsia="Times New Roman" w:hAnsi="Times New Roman" w:cs="Times New Roman"/>
          <w:sz w:val="28"/>
          <w:szCs w:val="28"/>
          <w:lang w:val="en-US"/>
        </w:rPr>
        <w:t> </w:t>
      </w:r>
      <w:r w:rsidR="00B83430" w:rsidRPr="00235C6E">
        <w:rPr>
          <w:rFonts w:ascii="Times New Roman" w:eastAsia="Calibri" w:hAnsi="Times New Roman" w:cs="Times New Roman"/>
          <w:b/>
          <w:sz w:val="28"/>
          <w:szCs w:val="28"/>
          <w:lang w:val="en-US" w:eastAsia="ar-SA"/>
        </w:rPr>
        <w:t>3.</w:t>
      </w:r>
      <w:r w:rsidR="00866D76" w:rsidRPr="00235C6E">
        <w:rPr>
          <w:rFonts w:ascii="Times New Roman" w:eastAsia="Calibri" w:hAnsi="Times New Roman" w:cs="Times New Roman"/>
          <w:b/>
          <w:sz w:val="28"/>
          <w:szCs w:val="28"/>
          <w:lang w:val="en-US" w:eastAsia="ar-SA"/>
        </w:rPr>
        <w:t xml:space="preserve">3 </w:t>
      </w:r>
      <w:r w:rsidR="00B83430" w:rsidRPr="00235C6E">
        <w:rPr>
          <w:rFonts w:ascii="Times New Roman" w:eastAsia="Calibri" w:hAnsi="Times New Roman" w:cs="Times New Roman"/>
          <w:b/>
          <w:sz w:val="28"/>
          <w:szCs w:val="28"/>
          <w:lang w:val="en-US" w:eastAsia="ar-SA"/>
        </w:rPr>
        <w:t>C</w:t>
      </w:r>
      <w:r w:rsidR="00866D76" w:rsidRPr="00235C6E">
        <w:rPr>
          <w:rFonts w:ascii="Times New Roman" w:eastAsia="Calibri" w:hAnsi="Times New Roman" w:cs="Times New Roman"/>
          <w:b/>
          <w:sz w:val="28"/>
          <w:szCs w:val="28"/>
          <w:lang w:val="en-US" w:eastAsia="ar-SA"/>
        </w:rPr>
        <w:t>apacitatea de absorbție a mediului natural</w:t>
      </w:r>
    </w:p>
    <w:p w:rsidR="005D02FD" w:rsidRDefault="00FD6E28" w:rsidP="00FD6E28">
      <w:pPr>
        <w:spacing w:after="0" w:line="240" w:lineRule="auto"/>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proofErr w:type="gramStart"/>
      <w:r w:rsidR="005F3A72" w:rsidRPr="00235C6E">
        <w:rPr>
          <w:rFonts w:ascii="Times New Roman" w:eastAsia="Calibri" w:hAnsi="Times New Roman" w:cs="Times New Roman"/>
          <w:sz w:val="28"/>
          <w:szCs w:val="28"/>
          <w:lang w:val="en-US" w:eastAsia="ar-SA"/>
        </w:rPr>
        <w:t>i.  Zone</w:t>
      </w:r>
      <w:proofErr w:type="gramEnd"/>
      <w:r w:rsidR="005F3A72" w:rsidRPr="00235C6E">
        <w:rPr>
          <w:rFonts w:ascii="Times New Roman" w:eastAsia="Calibri" w:hAnsi="Times New Roman" w:cs="Times New Roman"/>
          <w:sz w:val="28"/>
          <w:szCs w:val="28"/>
          <w:lang w:val="en-US" w:eastAsia="ar-SA"/>
        </w:rPr>
        <w:t xml:space="preserve"> umede, zone riverane, guri ale râurilor:</w:t>
      </w:r>
      <w:r w:rsidRPr="00235C6E">
        <w:rPr>
          <w:rFonts w:ascii="Times New Roman" w:eastAsia="Calibri" w:hAnsi="Times New Roman" w:cs="Times New Roman"/>
          <w:sz w:val="28"/>
          <w:szCs w:val="28"/>
          <w:lang w:val="en-US" w:eastAsia="ar-SA"/>
        </w:rPr>
        <w:t xml:space="preserve"> </w:t>
      </w:r>
    </w:p>
    <w:p w:rsidR="005F3A72" w:rsidRPr="00235C6E" w:rsidRDefault="00FD6E28" w:rsidP="00FD6E28">
      <w:pPr>
        <w:spacing w:after="0" w:line="240" w:lineRule="auto"/>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r w:rsidR="005F3A72" w:rsidRPr="00235C6E">
        <w:rPr>
          <w:rFonts w:ascii="Times New Roman" w:eastAsia="Calibri" w:hAnsi="Times New Roman" w:cs="Times New Roman"/>
          <w:sz w:val="28"/>
          <w:szCs w:val="28"/>
          <w:lang w:val="en-US" w:eastAsia="ar-SA"/>
        </w:rPr>
        <w:t xml:space="preserve">ii. Zone costiere și mediul </w:t>
      </w:r>
      <w:proofErr w:type="gramStart"/>
      <w:r w:rsidR="005F3A72" w:rsidRPr="00235C6E">
        <w:rPr>
          <w:rFonts w:ascii="Times New Roman" w:eastAsia="Calibri" w:hAnsi="Times New Roman" w:cs="Times New Roman"/>
          <w:sz w:val="28"/>
          <w:szCs w:val="28"/>
          <w:lang w:val="en-US" w:eastAsia="ar-SA"/>
        </w:rPr>
        <w:t>marin</w:t>
      </w:r>
      <w:proofErr w:type="gramEnd"/>
      <w:r w:rsidR="005F3A72" w:rsidRPr="00235C6E">
        <w:rPr>
          <w:rFonts w:ascii="Times New Roman" w:eastAsia="Calibri" w:hAnsi="Times New Roman" w:cs="Times New Roman"/>
          <w:sz w:val="28"/>
          <w:szCs w:val="28"/>
          <w:lang w:val="en-US" w:eastAsia="ar-SA"/>
        </w:rPr>
        <w:t>: nu este cazul;</w:t>
      </w:r>
    </w:p>
    <w:p w:rsidR="005F3A72" w:rsidRPr="00235C6E" w:rsidRDefault="005F3A72" w:rsidP="00642AD2">
      <w:pPr>
        <w:pStyle w:val="Listparagraf"/>
        <w:spacing w:after="0" w:line="240" w:lineRule="auto"/>
        <w:ind w:left="397" w:hanging="294"/>
        <w:jc w:val="both"/>
        <w:textAlignment w:val="baseline"/>
        <w:rPr>
          <w:rFonts w:ascii="Times New Roman" w:hAnsi="Times New Roman" w:cs="Times New Roman"/>
          <w:sz w:val="28"/>
          <w:szCs w:val="28"/>
        </w:rPr>
      </w:pPr>
      <w:r w:rsidRPr="00235C6E">
        <w:rPr>
          <w:rFonts w:ascii="Times New Roman" w:hAnsi="Times New Roman" w:cs="Times New Roman"/>
          <w:sz w:val="28"/>
          <w:szCs w:val="28"/>
        </w:rPr>
        <w:t>iii.Zonele montane și forestiere: nu este cazul;</w:t>
      </w:r>
    </w:p>
    <w:p w:rsidR="001E5CCA" w:rsidRPr="00235C6E" w:rsidRDefault="005F3A72" w:rsidP="00642AD2">
      <w:pPr>
        <w:pStyle w:val="Listparagraf"/>
        <w:spacing w:after="0" w:line="240" w:lineRule="auto"/>
        <w:ind w:left="397" w:hanging="294"/>
        <w:jc w:val="both"/>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iv.Arii naturale protejate de interes național, comunitar, internațional: </w:t>
      </w:r>
    </w:p>
    <w:p w:rsidR="00E36CB5" w:rsidRPr="00235C6E" w:rsidRDefault="001E5CCA" w:rsidP="00642AD2">
      <w:pPr>
        <w:pStyle w:val="Listparagraf"/>
        <w:spacing w:after="0" w:line="240" w:lineRule="auto"/>
        <w:ind w:left="397" w:hanging="11"/>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Amplasamentul proiectului se găsește în </w:t>
      </w:r>
      <w:r w:rsidR="00E36CB5" w:rsidRPr="00235C6E">
        <w:rPr>
          <w:rFonts w:ascii="Times New Roman" w:hAnsi="Times New Roman" w:cs="Times New Roman"/>
          <w:sz w:val="28"/>
          <w:szCs w:val="28"/>
        </w:rPr>
        <w:t>extravilanul com. Hinova și se află complet în interiorul zonei desemnate ca sit Natura 2000 ROSPA0011 - Blahnița</w:t>
      </w:r>
    </w:p>
    <w:p w:rsidR="001E5CCA" w:rsidRPr="00235C6E" w:rsidRDefault="005F3A72" w:rsidP="00642AD2">
      <w:pPr>
        <w:pStyle w:val="Listparagraf"/>
        <w:spacing w:after="0" w:line="240" w:lineRule="auto"/>
        <w:ind w:left="397" w:hanging="294"/>
        <w:jc w:val="both"/>
        <w:textAlignment w:val="baseline"/>
        <w:rPr>
          <w:rFonts w:ascii="Times New Roman" w:hAnsi="Times New Roman" w:cs="Times New Roman"/>
          <w:sz w:val="28"/>
          <w:szCs w:val="28"/>
        </w:rPr>
      </w:pPr>
      <w:r w:rsidRPr="00235C6E">
        <w:rPr>
          <w:rFonts w:ascii="Times New Roman" w:hAnsi="Times New Roman" w:cs="Times New Roman"/>
          <w:sz w:val="28"/>
          <w:szCs w:val="28"/>
        </w:rPr>
        <w:t>v. Zone clasificate sau protejate conform legislației în vigoare:</w:t>
      </w:r>
      <w:r w:rsidR="00E36CB5" w:rsidRPr="00235C6E">
        <w:rPr>
          <w:rFonts w:ascii="Times New Roman" w:hAnsi="Times New Roman" w:cs="Times New Roman"/>
          <w:sz w:val="28"/>
          <w:szCs w:val="28"/>
        </w:rPr>
        <w:t>nu este cazul</w:t>
      </w:r>
    </w:p>
    <w:p w:rsidR="005F3A72" w:rsidRPr="00235C6E" w:rsidRDefault="005F3A72" w:rsidP="00642AD2">
      <w:pPr>
        <w:pStyle w:val="Listparagraf"/>
        <w:spacing w:after="0" w:line="240" w:lineRule="auto"/>
        <w:ind w:left="397" w:hanging="294"/>
        <w:jc w:val="both"/>
        <w:textAlignment w:val="baseline"/>
        <w:rPr>
          <w:rFonts w:ascii="Times New Roman" w:hAnsi="Times New Roman" w:cs="Times New Roman"/>
          <w:sz w:val="28"/>
          <w:szCs w:val="28"/>
        </w:rPr>
      </w:pPr>
      <w:r w:rsidRPr="00235C6E">
        <w:rPr>
          <w:rFonts w:ascii="Times New Roman" w:hAnsi="Times New Roman" w:cs="Times New Roman"/>
          <w:sz w:val="28"/>
          <w:szCs w:val="28"/>
        </w:rPr>
        <w:t>vi. Zonele în care au existat deja cazuri de nerespectare a standardelor de calitate a mediului prevăzute de legislația națională și la nivelul Uniunii și relevante pentru proiect sau în care se consideră că există astfel de cazuri: nu este cazul;</w:t>
      </w:r>
    </w:p>
    <w:p w:rsidR="006F03C1" w:rsidRPr="00235C6E" w:rsidRDefault="005F3A72" w:rsidP="00642AD2">
      <w:pPr>
        <w:pStyle w:val="Listparagraf"/>
        <w:spacing w:after="0" w:line="240" w:lineRule="auto"/>
        <w:ind w:left="397" w:hanging="294"/>
        <w:jc w:val="both"/>
        <w:textAlignment w:val="baseline"/>
        <w:rPr>
          <w:rFonts w:ascii="Times New Roman" w:hAnsi="Times New Roman" w:cs="Times New Roman"/>
          <w:sz w:val="28"/>
          <w:szCs w:val="28"/>
        </w:rPr>
      </w:pPr>
      <w:r w:rsidRPr="00235C6E">
        <w:rPr>
          <w:rFonts w:ascii="Times New Roman" w:hAnsi="Times New Roman" w:cs="Times New Roman"/>
          <w:sz w:val="28"/>
          <w:szCs w:val="28"/>
        </w:rPr>
        <w:t>vii. Zonele cu o densitate mare a populației:</w:t>
      </w:r>
    </w:p>
    <w:p w:rsidR="005F3A72" w:rsidRDefault="005F3A72" w:rsidP="00FD6E28">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viii. Peisajele și situri importante din punct de vedere istoric, cultural sau arheologic: nu </w:t>
      </w:r>
      <w:proofErr w:type="gramStart"/>
      <w:r w:rsidRPr="00235C6E">
        <w:rPr>
          <w:rFonts w:ascii="Times New Roman" w:eastAsia="Calibri" w:hAnsi="Times New Roman" w:cs="Times New Roman"/>
          <w:sz w:val="28"/>
          <w:szCs w:val="28"/>
          <w:lang w:val="en-US" w:eastAsia="ar-SA"/>
        </w:rPr>
        <w:t>este</w:t>
      </w:r>
      <w:proofErr w:type="gramEnd"/>
      <w:r w:rsidRPr="00235C6E">
        <w:rPr>
          <w:rFonts w:ascii="Times New Roman" w:eastAsia="Calibri" w:hAnsi="Times New Roman" w:cs="Times New Roman"/>
          <w:sz w:val="28"/>
          <w:szCs w:val="28"/>
          <w:lang w:val="en-US" w:eastAsia="ar-SA"/>
        </w:rPr>
        <w:t xml:space="preserve"> cazul. </w:t>
      </w:r>
    </w:p>
    <w:p w:rsidR="00866D76" w:rsidRPr="00235C6E" w:rsidRDefault="005F3A72"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 xml:space="preserve"> Tipurile și caracteristicile impactului potențial</w:t>
      </w:r>
    </w:p>
    <w:p w:rsidR="003B76D2" w:rsidRPr="00235C6E" w:rsidRDefault="005F3A72"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 xml:space="preserve">1 </w:t>
      </w:r>
      <w:r w:rsidR="003B76D2" w:rsidRPr="00235C6E">
        <w:rPr>
          <w:rFonts w:ascii="Times New Roman" w:eastAsia="Calibri" w:hAnsi="Times New Roman" w:cs="Times New Roman"/>
          <w:b/>
          <w:sz w:val="28"/>
          <w:szCs w:val="28"/>
          <w:lang w:val="en-US" w:eastAsia="ar-SA"/>
        </w:rPr>
        <w:t>I</w:t>
      </w:r>
      <w:r w:rsidR="00866D76" w:rsidRPr="00235C6E">
        <w:rPr>
          <w:rFonts w:ascii="Times New Roman" w:eastAsia="Calibri" w:hAnsi="Times New Roman" w:cs="Times New Roman"/>
          <w:b/>
          <w:sz w:val="28"/>
          <w:szCs w:val="28"/>
          <w:lang w:val="en-US" w:eastAsia="ar-SA"/>
        </w:rPr>
        <w:t xml:space="preserve">mportanța și extinderea spațială </w:t>
      </w:r>
      <w:proofErr w:type="gramStart"/>
      <w:r w:rsidR="00866D76" w:rsidRPr="00235C6E">
        <w:rPr>
          <w:rFonts w:ascii="Times New Roman" w:eastAsia="Calibri" w:hAnsi="Times New Roman" w:cs="Times New Roman"/>
          <w:b/>
          <w:sz w:val="28"/>
          <w:szCs w:val="28"/>
          <w:lang w:val="en-US" w:eastAsia="ar-SA"/>
        </w:rPr>
        <w:t>a</w:t>
      </w:r>
      <w:proofErr w:type="gramEnd"/>
      <w:r w:rsidR="00866D76" w:rsidRPr="00235C6E">
        <w:rPr>
          <w:rFonts w:ascii="Times New Roman" w:eastAsia="Calibri" w:hAnsi="Times New Roman" w:cs="Times New Roman"/>
          <w:b/>
          <w:sz w:val="28"/>
          <w:szCs w:val="28"/>
          <w:lang w:val="en-US" w:eastAsia="ar-SA"/>
        </w:rPr>
        <w:t xml:space="preserve"> impactului </w:t>
      </w:r>
    </w:p>
    <w:p w:rsidR="00E36CB5" w:rsidRPr="00235C6E" w:rsidRDefault="003B76D2" w:rsidP="00642AD2">
      <w:pPr>
        <w:spacing w:after="0" w:line="240" w:lineRule="auto"/>
        <w:ind w:left="397" w:firstLine="426"/>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Proiectul are dimensiuni </w:t>
      </w:r>
      <w:r w:rsidR="00E36CB5" w:rsidRPr="00235C6E">
        <w:rPr>
          <w:rFonts w:ascii="Times New Roman" w:eastAsia="Calibri" w:hAnsi="Times New Roman" w:cs="Times New Roman"/>
          <w:sz w:val="28"/>
          <w:szCs w:val="28"/>
          <w:lang w:val="en-US" w:eastAsia="ar-SA"/>
        </w:rPr>
        <w:t xml:space="preserve">medii si </w:t>
      </w:r>
      <w:proofErr w:type="gramStart"/>
      <w:r w:rsidR="00E36CB5" w:rsidRPr="00235C6E">
        <w:rPr>
          <w:rFonts w:ascii="Times New Roman" w:eastAsia="Calibri" w:hAnsi="Times New Roman" w:cs="Times New Roman"/>
          <w:sz w:val="28"/>
          <w:szCs w:val="28"/>
          <w:lang w:val="en-US" w:eastAsia="ar-SA"/>
        </w:rPr>
        <w:t>va</w:t>
      </w:r>
      <w:proofErr w:type="gramEnd"/>
      <w:r w:rsidR="00E36CB5" w:rsidRPr="00235C6E">
        <w:rPr>
          <w:rFonts w:ascii="Times New Roman" w:eastAsia="Calibri" w:hAnsi="Times New Roman" w:cs="Times New Roman"/>
          <w:sz w:val="28"/>
          <w:szCs w:val="28"/>
          <w:lang w:val="en-US" w:eastAsia="ar-SA"/>
        </w:rPr>
        <w:t xml:space="preserve"> produce </w:t>
      </w:r>
      <w:r w:rsidRPr="00235C6E">
        <w:rPr>
          <w:rFonts w:ascii="Times New Roman" w:eastAsia="Calibri" w:hAnsi="Times New Roman" w:cs="Times New Roman"/>
          <w:sz w:val="28"/>
          <w:szCs w:val="28"/>
          <w:lang w:val="en-US" w:eastAsia="ar-SA"/>
        </w:rPr>
        <w:t>modificări ale cadrului</w:t>
      </w:r>
      <w:r w:rsidR="00E36CB5" w:rsidRPr="00235C6E">
        <w:rPr>
          <w:rFonts w:ascii="Times New Roman" w:eastAsia="Calibri" w:hAnsi="Times New Roman" w:cs="Times New Roman"/>
          <w:sz w:val="28"/>
          <w:szCs w:val="28"/>
          <w:lang w:val="en-US" w:eastAsia="ar-SA"/>
        </w:rPr>
        <w:t xml:space="preserve"> natural al amplasamentului.  </w:t>
      </w:r>
    </w:p>
    <w:p w:rsidR="003B76D2" w:rsidRPr="00235C6E" w:rsidRDefault="00590F38" w:rsidP="00642AD2">
      <w:pPr>
        <w:spacing w:after="0" w:line="240" w:lineRule="auto"/>
        <w:ind w:left="397" w:firstLine="426"/>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lastRenderedPageBreak/>
        <w:t>Prin efectuarea stud</w:t>
      </w:r>
      <w:r w:rsidR="00E3785F" w:rsidRPr="00235C6E">
        <w:rPr>
          <w:rFonts w:ascii="Times New Roman" w:eastAsia="Calibri" w:hAnsi="Times New Roman" w:cs="Times New Roman"/>
          <w:sz w:val="28"/>
          <w:szCs w:val="28"/>
          <w:lang w:val="en-US" w:eastAsia="ar-SA"/>
        </w:rPr>
        <w:t>ului de impact asupra mediului se va evalua impactul activitatii de extractie a agregatelor minerale asupra vecinatatilor amplasamentului, precum si asupra florei si faunei din zona proiectului propus.</w:t>
      </w:r>
    </w:p>
    <w:p w:rsidR="00866D76" w:rsidRPr="00235C6E" w:rsidRDefault="003B76D2"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 xml:space="preserve">2 </w:t>
      </w:r>
      <w:r w:rsidRPr="00235C6E">
        <w:rPr>
          <w:rFonts w:ascii="Times New Roman" w:eastAsia="Calibri" w:hAnsi="Times New Roman" w:cs="Times New Roman"/>
          <w:b/>
          <w:sz w:val="28"/>
          <w:szCs w:val="28"/>
          <w:lang w:val="en-US" w:eastAsia="ar-SA"/>
        </w:rPr>
        <w:t>Natura impactului</w:t>
      </w:r>
    </w:p>
    <w:p w:rsidR="003B76D2" w:rsidRPr="00235C6E" w:rsidRDefault="003B76D2" w:rsidP="00642AD2">
      <w:pPr>
        <w:pStyle w:val="Listparagraf"/>
        <w:shd w:val="clear" w:color="auto" w:fill="FFFFFF"/>
        <w:spacing w:after="0" w:line="240" w:lineRule="auto"/>
        <w:ind w:left="397" w:firstLine="425"/>
        <w:jc w:val="both"/>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La faza de execuție sursele de poluare vor avea un impact </w:t>
      </w:r>
      <w:r w:rsidR="00E700C3" w:rsidRPr="00235C6E">
        <w:rPr>
          <w:rFonts w:ascii="Times New Roman" w:hAnsi="Times New Roman" w:cs="Times New Roman"/>
          <w:sz w:val="28"/>
          <w:szCs w:val="28"/>
        </w:rPr>
        <w:t>minor</w:t>
      </w:r>
      <w:r w:rsidRPr="00235C6E">
        <w:rPr>
          <w:rFonts w:ascii="Times New Roman" w:hAnsi="Times New Roman" w:cs="Times New Roman"/>
          <w:sz w:val="28"/>
          <w:szCs w:val="28"/>
        </w:rPr>
        <w:t xml:space="preserve"> asupra aerului datorită emisiilor de particule în suspensie, rezultate din </w:t>
      </w:r>
      <w:r w:rsidR="00E3785F" w:rsidRPr="00235C6E">
        <w:rPr>
          <w:rFonts w:ascii="Times New Roman" w:hAnsi="Times New Roman" w:cs="Times New Roman"/>
          <w:sz w:val="28"/>
          <w:szCs w:val="28"/>
        </w:rPr>
        <w:t>excavari</w:t>
      </w:r>
      <w:r w:rsidRPr="00235C6E">
        <w:rPr>
          <w:rFonts w:ascii="Times New Roman" w:hAnsi="Times New Roman" w:cs="Times New Roman"/>
          <w:sz w:val="28"/>
          <w:szCs w:val="28"/>
        </w:rPr>
        <w:t>, emisii de poluanți specifici gazelor de eșapament rezultate de la utilajele cu care se vor executa operațiile</w:t>
      </w:r>
      <w:r w:rsidR="00E3785F" w:rsidRPr="00235C6E">
        <w:rPr>
          <w:rFonts w:ascii="Times New Roman" w:hAnsi="Times New Roman" w:cs="Times New Roman"/>
          <w:sz w:val="28"/>
          <w:szCs w:val="28"/>
        </w:rPr>
        <w:t xml:space="preserve"> de extractie</w:t>
      </w:r>
      <w:r w:rsidRPr="00235C6E">
        <w:rPr>
          <w:rFonts w:ascii="Times New Roman" w:hAnsi="Times New Roman" w:cs="Times New Roman"/>
          <w:sz w:val="28"/>
          <w:szCs w:val="28"/>
        </w:rPr>
        <w:t xml:space="preserve"> și de la vehiculele pentru transportul materialelor.</w:t>
      </w:r>
    </w:p>
    <w:p w:rsidR="003B76D2" w:rsidRPr="00235C6E" w:rsidRDefault="003B76D2" w:rsidP="00642AD2">
      <w:pPr>
        <w:pStyle w:val="Listparagraf"/>
        <w:shd w:val="clear" w:color="auto" w:fill="FFFFFF"/>
        <w:spacing w:after="0" w:line="240" w:lineRule="auto"/>
        <w:ind w:left="397" w:firstLine="425"/>
        <w:jc w:val="both"/>
        <w:textAlignment w:val="baseline"/>
        <w:rPr>
          <w:rFonts w:ascii="Times New Roman" w:hAnsi="Times New Roman" w:cs="Times New Roman"/>
          <w:sz w:val="28"/>
          <w:szCs w:val="28"/>
        </w:rPr>
      </w:pPr>
      <w:r w:rsidRPr="00235C6E">
        <w:rPr>
          <w:rFonts w:ascii="Times New Roman" w:hAnsi="Times New Roman" w:cs="Times New Roman"/>
          <w:sz w:val="28"/>
          <w:szCs w:val="28"/>
        </w:rPr>
        <w:t>De asemenea, la faza de execuție a proiectul, impactul asupra factorului de mediu sol/subsol poate fi unul semnificativ dacă se produc poluări cu produse petroliere provenite de la utilaje, stocarea necontrolată a deșeurilor, etc.</w:t>
      </w:r>
    </w:p>
    <w:p w:rsidR="003B76D2" w:rsidRPr="00235C6E" w:rsidRDefault="003B76D2" w:rsidP="00642AD2">
      <w:pPr>
        <w:pStyle w:val="Listparagraf"/>
        <w:shd w:val="clear" w:color="auto" w:fill="FFFFFF"/>
        <w:spacing w:after="0" w:line="240" w:lineRule="auto"/>
        <w:ind w:left="397" w:firstLine="425"/>
        <w:jc w:val="both"/>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La realizarea proiectului sursele potențiale de zgomot sunt lucrările propriu-zise de </w:t>
      </w:r>
      <w:r w:rsidR="00E3785F" w:rsidRPr="00235C6E">
        <w:rPr>
          <w:rFonts w:ascii="Times New Roman" w:hAnsi="Times New Roman" w:cs="Times New Roman"/>
          <w:sz w:val="28"/>
          <w:szCs w:val="28"/>
        </w:rPr>
        <w:t>extractie si transport a agregatelor minerale</w:t>
      </w:r>
      <w:r w:rsidRPr="00235C6E">
        <w:rPr>
          <w:rFonts w:ascii="Times New Roman" w:hAnsi="Times New Roman" w:cs="Times New Roman"/>
          <w:sz w:val="28"/>
          <w:szCs w:val="28"/>
        </w:rPr>
        <w:t>.</w:t>
      </w:r>
    </w:p>
    <w:p w:rsidR="00E3785F" w:rsidRDefault="00E3785F" w:rsidP="00642AD2">
      <w:pPr>
        <w:pStyle w:val="Listparagraf"/>
        <w:shd w:val="clear" w:color="auto" w:fill="FFFFFF"/>
        <w:spacing w:after="0" w:line="240" w:lineRule="auto"/>
        <w:ind w:left="397" w:firstLine="425"/>
        <w:textAlignment w:val="baseline"/>
        <w:rPr>
          <w:rFonts w:ascii="Times New Roman" w:hAnsi="Times New Roman" w:cs="Times New Roman"/>
          <w:sz w:val="28"/>
          <w:szCs w:val="28"/>
        </w:rPr>
      </w:pPr>
      <w:r w:rsidRPr="00235C6E">
        <w:rPr>
          <w:rFonts w:ascii="Times New Roman" w:hAnsi="Times New Roman" w:cs="Times New Roman"/>
          <w:sz w:val="28"/>
          <w:szCs w:val="28"/>
        </w:rPr>
        <w:t>Realizarea proiectului poate</w:t>
      </w:r>
      <w:r w:rsidR="004B5C07" w:rsidRPr="00235C6E">
        <w:rPr>
          <w:rFonts w:ascii="Times New Roman" w:hAnsi="Times New Roman" w:cs="Times New Roman"/>
          <w:sz w:val="28"/>
          <w:szCs w:val="28"/>
        </w:rPr>
        <w:t xml:space="preserve"> presupune pierderea unor suprafețe de habitate naturale </w:t>
      </w:r>
      <w:r w:rsidRPr="00235C6E">
        <w:rPr>
          <w:rFonts w:ascii="Times New Roman" w:hAnsi="Times New Roman" w:cs="Times New Roman"/>
          <w:sz w:val="28"/>
          <w:szCs w:val="28"/>
        </w:rPr>
        <w:t xml:space="preserve">din zona, dar in acelasi timp poate </w:t>
      </w:r>
      <w:proofErr w:type="gramStart"/>
      <w:r w:rsidRPr="00235C6E">
        <w:rPr>
          <w:rFonts w:ascii="Times New Roman" w:hAnsi="Times New Roman" w:cs="Times New Roman"/>
          <w:sz w:val="28"/>
          <w:szCs w:val="28"/>
        </w:rPr>
        <w:t>sa</w:t>
      </w:r>
      <w:proofErr w:type="gramEnd"/>
      <w:r w:rsidRPr="00235C6E">
        <w:rPr>
          <w:rFonts w:ascii="Times New Roman" w:hAnsi="Times New Roman" w:cs="Times New Roman"/>
          <w:sz w:val="28"/>
          <w:szCs w:val="28"/>
        </w:rPr>
        <w:t xml:space="preserve"> creeze conditii favorabile pentru hranirea pasarilor protejate din situl Natura 2000 Blahnita.</w:t>
      </w:r>
    </w:p>
    <w:p w:rsidR="00866D76" w:rsidRPr="00235C6E" w:rsidRDefault="003B76D2"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 xml:space="preserve">3 </w:t>
      </w:r>
      <w:r w:rsidRPr="00235C6E">
        <w:rPr>
          <w:rFonts w:ascii="Times New Roman" w:eastAsia="Calibri" w:hAnsi="Times New Roman" w:cs="Times New Roman"/>
          <w:b/>
          <w:sz w:val="28"/>
          <w:szCs w:val="28"/>
          <w:lang w:val="en-US" w:eastAsia="ar-SA"/>
        </w:rPr>
        <w:t>N</w:t>
      </w:r>
      <w:r w:rsidR="00866D76" w:rsidRPr="00235C6E">
        <w:rPr>
          <w:rFonts w:ascii="Times New Roman" w:eastAsia="Calibri" w:hAnsi="Times New Roman" w:cs="Times New Roman"/>
          <w:b/>
          <w:sz w:val="28"/>
          <w:szCs w:val="28"/>
          <w:lang w:val="en-US" w:eastAsia="ar-SA"/>
        </w:rPr>
        <w:t>atura transfrontalieră a impactului</w:t>
      </w:r>
      <w:r w:rsidR="006F37FE" w:rsidRPr="00235C6E">
        <w:rPr>
          <w:rFonts w:ascii="Times New Roman" w:eastAsia="Calibri" w:hAnsi="Times New Roman" w:cs="Times New Roman"/>
          <w:b/>
          <w:sz w:val="28"/>
          <w:szCs w:val="28"/>
          <w:lang w:val="en-US" w:eastAsia="ar-SA"/>
        </w:rPr>
        <w:t xml:space="preserve">: nu </w:t>
      </w:r>
      <w:proofErr w:type="gramStart"/>
      <w:r w:rsidR="006F37FE" w:rsidRPr="00235C6E">
        <w:rPr>
          <w:rFonts w:ascii="Times New Roman" w:eastAsia="Calibri" w:hAnsi="Times New Roman" w:cs="Times New Roman"/>
          <w:b/>
          <w:sz w:val="28"/>
          <w:szCs w:val="28"/>
          <w:lang w:val="en-US" w:eastAsia="ar-SA"/>
        </w:rPr>
        <w:t>este</w:t>
      </w:r>
      <w:proofErr w:type="gramEnd"/>
      <w:r w:rsidR="006F37FE" w:rsidRPr="00235C6E">
        <w:rPr>
          <w:rFonts w:ascii="Times New Roman" w:eastAsia="Calibri" w:hAnsi="Times New Roman" w:cs="Times New Roman"/>
          <w:b/>
          <w:sz w:val="28"/>
          <w:szCs w:val="28"/>
          <w:lang w:val="en-US" w:eastAsia="ar-SA"/>
        </w:rPr>
        <w:t xml:space="preserve"> cazul; amplasamentul proiectului propus este la o distanta de 1 km de granita cu Serbia.</w:t>
      </w:r>
    </w:p>
    <w:p w:rsidR="00866D76" w:rsidRPr="00235C6E" w:rsidRDefault="003B76D2"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4</w:t>
      </w:r>
      <w:r w:rsidRPr="00235C6E">
        <w:rPr>
          <w:rFonts w:ascii="Times New Roman" w:eastAsia="Calibri" w:hAnsi="Times New Roman" w:cs="Times New Roman"/>
          <w:b/>
          <w:sz w:val="28"/>
          <w:szCs w:val="28"/>
          <w:lang w:val="en-US" w:eastAsia="ar-SA"/>
        </w:rPr>
        <w:t xml:space="preserve"> I</w:t>
      </w:r>
      <w:r w:rsidR="00866D76" w:rsidRPr="00235C6E">
        <w:rPr>
          <w:rFonts w:ascii="Times New Roman" w:eastAsia="Calibri" w:hAnsi="Times New Roman" w:cs="Times New Roman"/>
          <w:b/>
          <w:sz w:val="28"/>
          <w:szCs w:val="28"/>
          <w:lang w:val="en-US" w:eastAsia="ar-SA"/>
        </w:rPr>
        <w:t>ntensita</w:t>
      </w:r>
      <w:r w:rsidRPr="00235C6E">
        <w:rPr>
          <w:rFonts w:ascii="Times New Roman" w:eastAsia="Calibri" w:hAnsi="Times New Roman" w:cs="Times New Roman"/>
          <w:b/>
          <w:sz w:val="28"/>
          <w:szCs w:val="28"/>
          <w:lang w:val="en-US" w:eastAsia="ar-SA"/>
        </w:rPr>
        <w:t>tea și complexitatea impactului</w:t>
      </w:r>
    </w:p>
    <w:p w:rsidR="003B76D2" w:rsidRPr="00235C6E" w:rsidRDefault="003B76D2" w:rsidP="00642AD2">
      <w:pPr>
        <w:pStyle w:val="Listparagraf"/>
        <w:shd w:val="clear" w:color="auto" w:fill="FFFFFF"/>
        <w:spacing w:after="0" w:line="240" w:lineRule="auto"/>
        <w:ind w:left="397" w:firstLine="425"/>
        <w:jc w:val="both"/>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În perioada de execuţie a proiectului impactul asupra factorilor de mediu </w:t>
      </w:r>
      <w:proofErr w:type="gramStart"/>
      <w:r w:rsidRPr="00235C6E">
        <w:rPr>
          <w:rFonts w:ascii="Times New Roman" w:hAnsi="Times New Roman" w:cs="Times New Roman"/>
          <w:sz w:val="28"/>
          <w:szCs w:val="28"/>
        </w:rPr>
        <w:t>va</w:t>
      </w:r>
      <w:proofErr w:type="gramEnd"/>
      <w:r w:rsidRPr="00235C6E">
        <w:rPr>
          <w:rFonts w:ascii="Times New Roman" w:hAnsi="Times New Roman" w:cs="Times New Roman"/>
          <w:sz w:val="28"/>
          <w:szCs w:val="28"/>
        </w:rPr>
        <w:t xml:space="preserve"> fi </w:t>
      </w:r>
      <w:r w:rsidR="004B48F7" w:rsidRPr="00235C6E">
        <w:rPr>
          <w:rFonts w:ascii="Times New Roman" w:hAnsi="Times New Roman" w:cs="Times New Roman"/>
          <w:sz w:val="28"/>
          <w:szCs w:val="28"/>
        </w:rPr>
        <w:t>evaluat</w:t>
      </w:r>
      <w:r w:rsidRPr="00235C6E">
        <w:rPr>
          <w:rFonts w:ascii="Times New Roman" w:hAnsi="Times New Roman" w:cs="Times New Roman"/>
          <w:sz w:val="28"/>
          <w:szCs w:val="28"/>
        </w:rPr>
        <w:t xml:space="preserve"> </w:t>
      </w:r>
      <w:r w:rsidR="004B48F7" w:rsidRPr="00235C6E">
        <w:rPr>
          <w:rFonts w:ascii="Times New Roman" w:hAnsi="Times New Roman" w:cs="Times New Roman"/>
          <w:sz w:val="28"/>
          <w:szCs w:val="28"/>
        </w:rPr>
        <w:t>in urma intocmirii Studiului de impact asupra mediului</w:t>
      </w:r>
    </w:p>
    <w:p w:rsidR="00866D76" w:rsidRPr="00235C6E" w:rsidRDefault="007E2CEF"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 xml:space="preserve">5 </w:t>
      </w:r>
      <w:r w:rsidRPr="00235C6E">
        <w:rPr>
          <w:rFonts w:ascii="Times New Roman" w:eastAsia="Calibri" w:hAnsi="Times New Roman" w:cs="Times New Roman"/>
          <w:b/>
          <w:sz w:val="28"/>
          <w:szCs w:val="28"/>
          <w:lang w:val="en-US" w:eastAsia="ar-SA"/>
        </w:rPr>
        <w:t>P</w:t>
      </w:r>
      <w:r w:rsidR="00866D76" w:rsidRPr="00235C6E">
        <w:rPr>
          <w:rFonts w:ascii="Times New Roman" w:eastAsia="Calibri" w:hAnsi="Times New Roman" w:cs="Times New Roman"/>
          <w:b/>
          <w:sz w:val="28"/>
          <w:szCs w:val="28"/>
          <w:lang w:val="en-US" w:eastAsia="ar-SA"/>
        </w:rPr>
        <w:t>robabilitatea impactului</w:t>
      </w:r>
      <w:r w:rsidRPr="00235C6E">
        <w:rPr>
          <w:rFonts w:ascii="Times New Roman" w:eastAsia="Calibri" w:hAnsi="Times New Roman" w:cs="Times New Roman"/>
          <w:b/>
          <w:sz w:val="28"/>
          <w:szCs w:val="28"/>
          <w:lang w:val="en-US" w:eastAsia="ar-SA"/>
        </w:rPr>
        <w:t>: nesemnificativă</w:t>
      </w:r>
    </w:p>
    <w:p w:rsidR="00866D76" w:rsidRPr="00235C6E" w:rsidRDefault="007E2CEF"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4.</w:t>
      </w:r>
      <w:r w:rsidR="00866D76" w:rsidRPr="00235C6E">
        <w:rPr>
          <w:rFonts w:ascii="Times New Roman" w:eastAsia="Calibri" w:hAnsi="Times New Roman" w:cs="Times New Roman"/>
          <w:sz w:val="28"/>
          <w:szCs w:val="28"/>
          <w:lang w:val="en-US" w:eastAsia="ar-SA"/>
        </w:rPr>
        <w:t xml:space="preserve">6 </w:t>
      </w:r>
      <w:r w:rsidRPr="00235C6E">
        <w:rPr>
          <w:rFonts w:ascii="Times New Roman" w:eastAsia="Calibri" w:hAnsi="Times New Roman" w:cs="Times New Roman"/>
          <w:sz w:val="28"/>
          <w:szCs w:val="28"/>
          <w:lang w:val="en-US" w:eastAsia="ar-SA"/>
        </w:rPr>
        <w:t>D</w:t>
      </w:r>
      <w:r w:rsidR="00866D76" w:rsidRPr="00235C6E">
        <w:rPr>
          <w:rFonts w:ascii="Times New Roman" w:eastAsia="Calibri" w:hAnsi="Times New Roman" w:cs="Times New Roman"/>
          <w:sz w:val="28"/>
          <w:szCs w:val="28"/>
          <w:lang w:val="en-US" w:eastAsia="ar-SA"/>
        </w:rPr>
        <w:t>ebutul, durata, frecvența și reversibilit</w:t>
      </w:r>
      <w:r w:rsidRPr="00235C6E">
        <w:rPr>
          <w:rFonts w:ascii="Times New Roman" w:eastAsia="Calibri" w:hAnsi="Times New Roman" w:cs="Times New Roman"/>
          <w:sz w:val="28"/>
          <w:szCs w:val="28"/>
          <w:lang w:val="en-US" w:eastAsia="ar-SA"/>
        </w:rPr>
        <w:t>atea preconizate ale impactului</w:t>
      </w:r>
    </w:p>
    <w:p w:rsidR="0074154F" w:rsidRPr="00235C6E" w:rsidRDefault="007E2CEF" w:rsidP="00642AD2">
      <w:pPr>
        <w:spacing w:after="0" w:line="240" w:lineRule="auto"/>
        <w:ind w:left="397" w:firstLine="425"/>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În perioada de execuţie a proiectului, impactul lucrărilor asupra fact</w:t>
      </w:r>
      <w:r w:rsidR="006F37FE" w:rsidRPr="00235C6E">
        <w:rPr>
          <w:rFonts w:ascii="Times New Roman" w:eastAsia="Calibri" w:hAnsi="Times New Roman" w:cs="Times New Roman"/>
          <w:sz w:val="28"/>
          <w:szCs w:val="28"/>
          <w:lang w:val="en-US" w:eastAsia="ar-SA"/>
        </w:rPr>
        <w:t>orilor de mediu va fi temporar.</w:t>
      </w:r>
      <w:r w:rsidR="0074154F" w:rsidRPr="00235C6E">
        <w:rPr>
          <w:rFonts w:ascii="Times New Roman" w:eastAsia="Calibri" w:hAnsi="Times New Roman" w:cs="Times New Roman"/>
          <w:sz w:val="28"/>
          <w:szCs w:val="28"/>
          <w:lang w:val="en-US" w:eastAsia="ar-SA"/>
        </w:rPr>
        <w:t xml:space="preserve"> </w:t>
      </w:r>
    </w:p>
    <w:p w:rsidR="00866D76" w:rsidRPr="00235C6E" w:rsidRDefault="007E2CEF"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 xml:space="preserve">7 </w:t>
      </w:r>
      <w:r w:rsidRPr="00235C6E">
        <w:rPr>
          <w:rFonts w:ascii="Times New Roman" w:eastAsia="Calibri" w:hAnsi="Times New Roman" w:cs="Times New Roman"/>
          <w:b/>
          <w:sz w:val="28"/>
          <w:szCs w:val="28"/>
          <w:lang w:val="en-US" w:eastAsia="ar-SA"/>
        </w:rPr>
        <w:t>C</w:t>
      </w:r>
      <w:r w:rsidR="00866D76" w:rsidRPr="00235C6E">
        <w:rPr>
          <w:rFonts w:ascii="Times New Roman" w:eastAsia="Calibri" w:hAnsi="Times New Roman" w:cs="Times New Roman"/>
          <w:b/>
          <w:sz w:val="28"/>
          <w:szCs w:val="28"/>
          <w:lang w:val="en-US" w:eastAsia="ar-SA"/>
        </w:rPr>
        <w:t>umularea impactului cu impactul altor proiecte existente și/sau aprobate</w:t>
      </w:r>
      <w:r w:rsidRPr="00235C6E">
        <w:rPr>
          <w:rFonts w:ascii="Times New Roman" w:eastAsia="Calibri" w:hAnsi="Times New Roman" w:cs="Times New Roman"/>
          <w:b/>
          <w:sz w:val="28"/>
          <w:szCs w:val="28"/>
          <w:lang w:val="en-US" w:eastAsia="ar-SA"/>
        </w:rPr>
        <w:t>:</w:t>
      </w:r>
      <w:r w:rsidRPr="00235C6E">
        <w:rPr>
          <w:rFonts w:ascii="Times New Roman" w:eastAsia="Calibri" w:hAnsi="Times New Roman" w:cs="Times New Roman"/>
          <w:sz w:val="28"/>
          <w:szCs w:val="28"/>
          <w:lang w:val="en-US" w:eastAsia="ar-SA"/>
        </w:rPr>
        <w:t xml:space="preserve"> </w:t>
      </w:r>
      <w:r w:rsidR="004B48F7" w:rsidRPr="00235C6E">
        <w:rPr>
          <w:rFonts w:ascii="Times New Roman" w:eastAsia="Calibri" w:hAnsi="Times New Roman" w:cs="Times New Roman"/>
          <w:sz w:val="28"/>
          <w:szCs w:val="28"/>
          <w:lang w:val="en-US" w:eastAsia="ar-SA"/>
        </w:rPr>
        <w:t>in zona se afla in derulare si alte proiecte de extractie a agregatelor minerale in vederea executarii de iazuri piscicole, fapt pentru care a fost solicitat Studiul de impact asupra mediului</w:t>
      </w:r>
      <w:r w:rsidR="00375820" w:rsidRPr="00235C6E">
        <w:rPr>
          <w:rFonts w:ascii="Times New Roman" w:eastAsia="Calibri" w:hAnsi="Times New Roman" w:cs="Times New Roman"/>
          <w:sz w:val="28"/>
          <w:szCs w:val="28"/>
          <w:lang w:val="en-US" w:eastAsia="ar-SA"/>
        </w:rPr>
        <w:t>,</w:t>
      </w:r>
      <w:r w:rsidR="004B48F7" w:rsidRPr="00235C6E">
        <w:rPr>
          <w:rFonts w:ascii="Times New Roman" w:eastAsia="Calibri" w:hAnsi="Times New Roman" w:cs="Times New Roman"/>
          <w:sz w:val="28"/>
          <w:szCs w:val="28"/>
          <w:lang w:val="en-US" w:eastAsia="ar-SA"/>
        </w:rPr>
        <w:t xml:space="preserve"> in vederea cuantificarii impactului cumulat al proiectelor din zona</w:t>
      </w:r>
      <w:r w:rsidR="00375820" w:rsidRPr="00235C6E">
        <w:rPr>
          <w:rFonts w:ascii="Times New Roman" w:eastAsia="Calibri" w:hAnsi="Times New Roman" w:cs="Times New Roman"/>
          <w:sz w:val="28"/>
          <w:szCs w:val="28"/>
          <w:lang w:val="en-US" w:eastAsia="ar-SA"/>
        </w:rPr>
        <w:t xml:space="preserve"> studiata.</w:t>
      </w:r>
      <w:r w:rsidR="004B48F7" w:rsidRPr="00235C6E">
        <w:rPr>
          <w:rFonts w:ascii="Times New Roman" w:eastAsia="Calibri" w:hAnsi="Times New Roman" w:cs="Times New Roman"/>
          <w:sz w:val="28"/>
          <w:szCs w:val="28"/>
          <w:lang w:val="en-US" w:eastAsia="ar-SA"/>
        </w:rPr>
        <w:t xml:space="preserve">  </w:t>
      </w:r>
    </w:p>
    <w:p w:rsidR="00866D76" w:rsidRPr="00235C6E" w:rsidRDefault="007E2CEF"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 xml:space="preserve">8 </w:t>
      </w:r>
      <w:r w:rsidRPr="00235C6E">
        <w:rPr>
          <w:rFonts w:ascii="Times New Roman" w:eastAsia="Calibri" w:hAnsi="Times New Roman" w:cs="Times New Roman"/>
          <w:b/>
          <w:sz w:val="28"/>
          <w:szCs w:val="28"/>
          <w:lang w:val="en-US" w:eastAsia="ar-SA"/>
        </w:rPr>
        <w:t>P</w:t>
      </w:r>
      <w:r w:rsidR="00866D76" w:rsidRPr="00235C6E">
        <w:rPr>
          <w:rFonts w:ascii="Times New Roman" w:eastAsia="Calibri" w:hAnsi="Times New Roman" w:cs="Times New Roman"/>
          <w:b/>
          <w:sz w:val="28"/>
          <w:szCs w:val="28"/>
          <w:lang w:val="en-US" w:eastAsia="ar-SA"/>
        </w:rPr>
        <w:t xml:space="preserve">osibilitatea de reducere efectivă </w:t>
      </w:r>
      <w:proofErr w:type="gramStart"/>
      <w:r w:rsidR="00866D76" w:rsidRPr="00235C6E">
        <w:rPr>
          <w:rFonts w:ascii="Times New Roman" w:eastAsia="Calibri" w:hAnsi="Times New Roman" w:cs="Times New Roman"/>
          <w:b/>
          <w:sz w:val="28"/>
          <w:szCs w:val="28"/>
          <w:lang w:val="en-US" w:eastAsia="ar-SA"/>
        </w:rPr>
        <w:t>a</w:t>
      </w:r>
      <w:proofErr w:type="gramEnd"/>
      <w:r w:rsidR="00866D76" w:rsidRPr="00235C6E">
        <w:rPr>
          <w:rFonts w:ascii="Times New Roman" w:eastAsia="Calibri" w:hAnsi="Times New Roman" w:cs="Times New Roman"/>
          <w:b/>
          <w:sz w:val="28"/>
          <w:szCs w:val="28"/>
          <w:lang w:val="en-US" w:eastAsia="ar-SA"/>
        </w:rPr>
        <w:t xml:space="preserve"> impactului</w:t>
      </w:r>
      <w:r w:rsidRPr="00235C6E">
        <w:rPr>
          <w:rFonts w:ascii="Times New Roman" w:eastAsia="Calibri" w:hAnsi="Times New Roman" w:cs="Times New Roman"/>
          <w:b/>
          <w:sz w:val="28"/>
          <w:szCs w:val="28"/>
          <w:lang w:val="en-US" w:eastAsia="ar-SA"/>
        </w:rPr>
        <w:t>:</w:t>
      </w:r>
      <w:r w:rsidRPr="00235C6E">
        <w:rPr>
          <w:rFonts w:ascii="Times New Roman" w:eastAsia="Calibri" w:hAnsi="Times New Roman" w:cs="Times New Roman"/>
          <w:sz w:val="28"/>
          <w:szCs w:val="28"/>
          <w:lang w:val="en-US" w:eastAsia="ar-SA"/>
        </w:rPr>
        <w:t xml:space="preserve"> </w:t>
      </w:r>
      <w:r w:rsidR="00375820" w:rsidRPr="00235C6E">
        <w:rPr>
          <w:rFonts w:ascii="Times New Roman" w:eastAsia="Calibri" w:hAnsi="Times New Roman" w:cs="Times New Roman"/>
          <w:sz w:val="28"/>
          <w:szCs w:val="28"/>
          <w:lang w:val="en-US" w:eastAsia="ar-SA"/>
        </w:rPr>
        <w:t>va rezulta in urma elaborarii studiilor cerute</w:t>
      </w:r>
    </w:p>
    <w:p w:rsidR="00954C70" w:rsidRPr="00235C6E" w:rsidRDefault="00954C70" w:rsidP="00474F1D">
      <w:pPr>
        <w:pStyle w:val="Listparagraf"/>
        <w:numPr>
          <w:ilvl w:val="0"/>
          <w:numId w:val="17"/>
        </w:numPr>
        <w:shd w:val="clear" w:color="auto" w:fill="FFFFFF"/>
        <w:spacing w:after="0"/>
        <w:jc w:val="both"/>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 </w:t>
      </w:r>
      <w:r w:rsidRPr="00235C6E">
        <w:rPr>
          <w:rFonts w:ascii="Times New Roman" w:hAnsi="Times New Roman" w:cs="Times New Roman"/>
          <w:b/>
          <w:sz w:val="28"/>
          <w:szCs w:val="28"/>
        </w:rPr>
        <w:t>Observații din partea publicului</w:t>
      </w:r>
      <w:r w:rsidRPr="00235C6E">
        <w:rPr>
          <w:rFonts w:ascii="Times New Roman" w:hAnsi="Times New Roman" w:cs="Times New Roman"/>
          <w:sz w:val="28"/>
          <w:szCs w:val="28"/>
        </w:rPr>
        <w:t>: pe perioada parcurgerii etapei de incadrare nu au fost observații din partea publicului</w:t>
      </w:r>
    </w:p>
    <w:p w:rsidR="00866D76" w:rsidRPr="00235C6E" w:rsidRDefault="00866D76" w:rsidP="00954C70">
      <w:pPr>
        <w:pStyle w:val="Listparagraf"/>
        <w:numPr>
          <w:ilvl w:val="0"/>
          <w:numId w:val="1"/>
        </w:numPr>
        <w:shd w:val="clear" w:color="auto" w:fill="FFFFFF"/>
        <w:spacing w:after="0"/>
        <w:jc w:val="both"/>
        <w:rPr>
          <w:rFonts w:ascii="Times New Roman" w:hAnsi="Times New Roman" w:cs="Times New Roman"/>
          <w:b/>
          <w:sz w:val="28"/>
          <w:szCs w:val="28"/>
        </w:rPr>
      </w:pPr>
      <w:r w:rsidRPr="00235C6E">
        <w:rPr>
          <w:rFonts w:ascii="Times New Roman" w:hAnsi="Times New Roman" w:cs="Times New Roman"/>
          <w:b/>
          <w:sz w:val="28"/>
          <w:szCs w:val="28"/>
        </w:rPr>
        <w:t xml:space="preserve">Motivele pe baza cărora s-a stabilit </w:t>
      </w:r>
      <w:r w:rsidR="00375820" w:rsidRPr="00235C6E">
        <w:rPr>
          <w:rFonts w:ascii="Times New Roman" w:hAnsi="Times New Roman" w:cs="Times New Roman"/>
          <w:b/>
          <w:sz w:val="28"/>
          <w:szCs w:val="28"/>
        </w:rPr>
        <w:t>necesitatea efectuarii</w:t>
      </w:r>
      <w:r w:rsidRPr="00235C6E">
        <w:rPr>
          <w:rFonts w:ascii="Times New Roman" w:hAnsi="Times New Roman" w:cs="Times New Roman"/>
          <w:b/>
          <w:sz w:val="28"/>
          <w:szCs w:val="28"/>
        </w:rPr>
        <w:t xml:space="preserve"> evaluării adecvate </w:t>
      </w:r>
    </w:p>
    <w:p w:rsidR="00673136" w:rsidRPr="00235C6E" w:rsidRDefault="00D0389F" w:rsidP="00642AD2">
      <w:pPr>
        <w:pStyle w:val="Listparagraf"/>
        <w:numPr>
          <w:ilvl w:val="0"/>
          <w:numId w:val="10"/>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Con</w:t>
      </w:r>
      <w:r w:rsidR="008865A7" w:rsidRPr="00235C6E">
        <w:rPr>
          <w:rFonts w:ascii="Times New Roman" w:hAnsi="Times New Roman" w:cs="Times New Roman"/>
          <w:sz w:val="28"/>
          <w:szCs w:val="28"/>
        </w:rPr>
        <w:t>form punctului de vedere nr.</w:t>
      </w:r>
      <w:r w:rsidRPr="00235C6E">
        <w:rPr>
          <w:rFonts w:ascii="Times New Roman" w:hAnsi="Times New Roman" w:cs="Times New Roman"/>
          <w:sz w:val="28"/>
          <w:szCs w:val="28"/>
        </w:rPr>
        <w:t>, emis</w:t>
      </w:r>
      <w:r w:rsidR="00673136" w:rsidRPr="00235C6E">
        <w:rPr>
          <w:rFonts w:ascii="Times New Roman" w:hAnsi="Times New Roman" w:cs="Times New Roman"/>
          <w:sz w:val="28"/>
          <w:szCs w:val="28"/>
        </w:rPr>
        <w:t xml:space="preserve"> de Biroul Calitatea Factorilor</w:t>
      </w:r>
    </w:p>
    <w:p w:rsidR="00D0389F" w:rsidRDefault="00D0389F"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de Mediu – Biodiversitate din cadrul Agenției pentru Protecția Mediului Mehedinți, proiectul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roofErr w:type="gramStart"/>
      <w:r w:rsidRPr="00235C6E">
        <w:rPr>
          <w:rFonts w:ascii="Times New Roman" w:eastAsia="Calibri" w:hAnsi="Times New Roman" w:cs="Times New Roman"/>
          <w:sz w:val="28"/>
          <w:szCs w:val="28"/>
          <w:lang w:val="en-US" w:eastAsia="ar-SA"/>
        </w:rPr>
        <w:t>,</w:t>
      </w:r>
      <w:r w:rsidR="0083156A" w:rsidRPr="00235C6E">
        <w:rPr>
          <w:rFonts w:ascii="Times New Roman" w:eastAsia="Calibri" w:hAnsi="Times New Roman" w:cs="Times New Roman"/>
          <w:sz w:val="28"/>
          <w:szCs w:val="28"/>
          <w:lang w:val="en-US" w:eastAsia="ar-SA"/>
        </w:rPr>
        <w:t>fiind</w:t>
      </w:r>
      <w:proofErr w:type="gramEnd"/>
      <w:r w:rsidR="0083156A" w:rsidRPr="00235C6E">
        <w:rPr>
          <w:rFonts w:ascii="Times New Roman" w:eastAsia="Calibri" w:hAnsi="Times New Roman" w:cs="Times New Roman"/>
          <w:sz w:val="28"/>
          <w:szCs w:val="28"/>
          <w:lang w:val="en-US" w:eastAsia="ar-SA"/>
        </w:rPr>
        <w:t xml:space="preserve"> demarata procedura de evaluare adecvata</w:t>
      </w:r>
      <w:r w:rsidR="008865A7" w:rsidRPr="00235C6E">
        <w:rPr>
          <w:rFonts w:ascii="Times New Roman" w:eastAsia="Calibri" w:hAnsi="Times New Roman" w:cs="Times New Roman"/>
          <w:sz w:val="28"/>
          <w:szCs w:val="28"/>
          <w:lang w:val="en-US" w:eastAsia="ar-SA"/>
        </w:rPr>
        <w:t>;</w:t>
      </w:r>
    </w:p>
    <w:p w:rsidR="00FA39D4" w:rsidRDefault="00FA39D4" w:rsidP="00624E51">
      <w:pPr>
        <w:pStyle w:val="NormalWeb"/>
        <w:spacing w:before="0" w:beforeAutospacing="0" w:after="0" w:afterAutospacing="0"/>
        <w:ind w:firstLine="720"/>
        <w:jc w:val="both"/>
        <w:rPr>
          <w:color w:val="000000"/>
          <w:sz w:val="28"/>
          <w:szCs w:val="28"/>
        </w:rPr>
      </w:pPr>
    </w:p>
    <w:p w:rsidR="00FA39D4" w:rsidRDefault="00FA39D4" w:rsidP="00624E51">
      <w:pPr>
        <w:pStyle w:val="NormalWeb"/>
        <w:spacing w:before="0" w:beforeAutospacing="0" w:after="0" w:afterAutospacing="0"/>
        <w:ind w:firstLine="720"/>
        <w:jc w:val="both"/>
        <w:rPr>
          <w:color w:val="000000"/>
          <w:sz w:val="28"/>
          <w:szCs w:val="28"/>
        </w:rPr>
      </w:pPr>
    </w:p>
    <w:p w:rsidR="00624E51" w:rsidRPr="00624E51" w:rsidRDefault="00624E51" w:rsidP="00624E51">
      <w:pPr>
        <w:pStyle w:val="NormalWeb"/>
        <w:spacing w:before="0" w:beforeAutospacing="0" w:after="0" w:afterAutospacing="0"/>
        <w:ind w:firstLine="720"/>
        <w:jc w:val="both"/>
        <w:rPr>
          <w:sz w:val="28"/>
          <w:szCs w:val="28"/>
        </w:rPr>
      </w:pPr>
    </w:p>
    <w:p w:rsidR="00624E51" w:rsidRPr="00624E51" w:rsidRDefault="00624E51" w:rsidP="00624E51">
      <w:pPr>
        <w:pStyle w:val="NormalWeb"/>
        <w:numPr>
          <w:ilvl w:val="0"/>
          <w:numId w:val="31"/>
        </w:numPr>
        <w:spacing w:before="0" w:beforeAutospacing="0" w:after="0" w:afterAutospacing="0"/>
        <w:ind w:left="1428"/>
        <w:jc w:val="both"/>
        <w:textAlignment w:val="baseline"/>
        <w:rPr>
          <w:color w:val="000000"/>
          <w:sz w:val="28"/>
          <w:szCs w:val="28"/>
        </w:rPr>
      </w:pPr>
      <w:r w:rsidRPr="00624E51">
        <w:rPr>
          <w:color w:val="000000"/>
          <w:sz w:val="28"/>
          <w:szCs w:val="28"/>
        </w:rPr>
        <w:t> Identificarea ariei naturale protejate de interes comunitar</w:t>
      </w:r>
    </w:p>
    <w:p w:rsidR="00624E51" w:rsidRPr="00624E51" w:rsidRDefault="00624E51" w:rsidP="00624E51">
      <w:pPr>
        <w:pStyle w:val="NormalWeb"/>
        <w:spacing w:before="0" w:beforeAutospacing="0" w:after="0" w:afterAutospacing="0"/>
        <w:ind w:firstLine="708"/>
        <w:jc w:val="both"/>
        <w:rPr>
          <w:sz w:val="28"/>
          <w:szCs w:val="28"/>
        </w:rPr>
      </w:pPr>
      <w:r w:rsidRPr="00624E51">
        <w:rPr>
          <w:color w:val="000000"/>
          <w:sz w:val="28"/>
          <w:szCs w:val="28"/>
        </w:rPr>
        <w:t xml:space="preserve">Perimetrul de exploatare se situeaza in interiorul ariei de protectie speciala avifaunistica (SPA) Blahnita (codul ROSPA0011), declarata parte integranta a retelei ecologice europene Natura 2000 in Romania prin HG 1284/31.10.2007, dar tehnologia de executie, aplicand cele mai bune tehnologii diponibile (BAT), </w:t>
      </w:r>
      <w:proofErr w:type="gramStart"/>
      <w:r w:rsidRPr="00624E51">
        <w:rPr>
          <w:color w:val="000000"/>
          <w:sz w:val="28"/>
          <w:szCs w:val="28"/>
        </w:rPr>
        <w:t>va</w:t>
      </w:r>
      <w:proofErr w:type="gramEnd"/>
      <w:r w:rsidRPr="00624E51">
        <w:rPr>
          <w:color w:val="000000"/>
          <w:sz w:val="28"/>
          <w:szCs w:val="28"/>
        </w:rPr>
        <w:t xml:space="preserve"> reduce semnificativ impactul asupra mediului creand premizele unei dezvoltari sustenabile.  </w:t>
      </w:r>
    </w:p>
    <w:p w:rsidR="00866D76" w:rsidRPr="00235C6E" w:rsidRDefault="00866D76"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 xml:space="preserve">III. </w:t>
      </w:r>
      <w:r w:rsidR="00A30D4A">
        <w:rPr>
          <w:rFonts w:ascii="Times New Roman" w:eastAsia="Calibri" w:hAnsi="Times New Roman" w:cs="Times New Roman"/>
          <w:b/>
          <w:sz w:val="28"/>
          <w:szCs w:val="28"/>
          <w:lang w:val="en-US" w:eastAsia="ar-SA"/>
        </w:rPr>
        <w:t xml:space="preserve">    </w:t>
      </w:r>
      <w:r w:rsidRPr="00235C6E">
        <w:rPr>
          <w:rFonts w:ascii="Times New Roman" w:eastAsia="Calibri" w:hAnsi="Times New Roman" w:cs="Times New Roman"/>
          <w:b/>
          <w:sz w:val="28"/>
          <w:szCs w:val="28"/>
          <w:lang w:val="en-US" w:eastAsia="ar-SA"/>
        </w:rPr>
        <w:t xml:space="preserve">Motivele pe baza cărora s-a stabilit neefectuarea evaluării impactului asupra corpurilor de </w:t>
      </w:r>
      <w:proofErr w:type="gramStart"/>
      <w:r w:rsidRPr="00235C6E">
        <w:rPr>
          <w:rFonts w:ascii="Times New Roman" w:eastAsia="Calibri" w:hAnsi="Times New Roman" w:cs="Times New Roman"/>
          <w:b/>
          <w:sz w:val="28"/>
          <w:szCs w:val="28"/>
          <w:lang w:val="en-US" w:eastAsia="ar-SA"/>
        </w:rPr>
        <w:t>apă</w:t>
      </w:r>
      <w:proofErr w:type="gramEnd"/>
      <w:r w:rsidRPr="00235C6E">
        <w:rPr>
          <w:rFonts w:ascii="Times New Roman" w:eastAsia="Calibri" w:hAnsi="Times New Roman" w:cs="Times New Roman"/>
          <w:b/>
          <w:sz w:val="28"/>
          <w:szCs w:val="28"/>
          <w:lang w:val="en-US" w:eastAsia="ar-SA"/>
        </w:rPr>
        <w:t xml:space="preserve"> </w:t>
      </w:r>
    </w:p>
    <w:p w:rsidR="001E6DD5" w:rsidRPr="00235C6E" w:rsidRDefault="00B92EF2" w:rsidP="00642AD2">
      <w:pPr>
        <w:pStyle w:val="Listparagraf"/>
        <w:numPr>
          <w:ilvl w:val="0"/>
          <w:numId w:val="10"/>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Tit</w:t>
      </w:r>
      <w:r w:rsidR="0012750A">
        <w:rPr>
          <w:rFonts w:ascii="Times New Roman" w:hAnsi="Times New Roman" w:cs="Times New Roman"/>
          <w:sz w:val="28"/>
          <w:szCs w:val="28"/>
        </w:rPr>
        <w:t xml:space="preserve">ularul </w:t>
      </w:r>
      <w:r w:rsidR="00B8304B" w:rsidRPr="00235C6E">
        <w:rPr>
          <w:rFonts w:ascii="Times New Roman" w:hAnsi="Times New Roman" w:cs="Times New Roman"/>
          <w:sz w:val="28"/>
          <w:szCs w:val="28"/>
        </w:rPr>
        <w:t>va</w:t>
      </w:r>
      <w:r w:rsidR="001179D2" w:rsidRPr="00235C6E">
        <w:rPr>
          <w:rFonts w:ascii="Times New Roman" w:hAnsi="Times New Roman" w:cs="Times New Roman"/>
          <w:sz w:val="28"/>
          <w:szCs w:val="28"/>
        </w:rPr>
        <w:t xml:space="preserve"> respecta c</w:t>
      </w:r>
      <w:r w:rsidR="001E6DD5" w:rsidRPr="00235C6E">
        <w:rPr>
          <w:rFonts w:ascii="Times New Roman" w:hAnsi="Times New Roman" w:cs="Times New Roman"/>
          <w:sz w:val="28"/>
          <w:szCs w:val="28"/>
        </w:rPr>
        <w:t>onditii</w:t>
      </w:r>
      <w:r w:rsidR="001179D2" w:rsidRPr="00235C6E">
        <w:rPr>
          <w:rFonts w:ascii="Times New Roman" w:hAnsi="Times New Roman" w:cs="Times New Roman"/>
          <w:sz w:val="28"/>
          <w:szCs w:val="28"/>
        </w:rPr>
        <w:t>le</w:t>
      </w:r>
      <w:r w:rsidR="001E6DD5" w:rsidRPr="00235C6E">
        <w:rPr>
          <w:rFonts w:ascii="Times New Roman" w:hAnsi="Times New Roman" w:cs="Times New Roman"/>
          <w:sz w:val="28"/>
          <w:szCs w:val="28"/>
        </w:rPr>
        <w:t xml:space="preserve"> de realizarea a proiectului in c</w:t>
      </w:r>
      <w:r w:rsidR="0097569F" w:rsidRPr="00235C6E">
        <w:rPr>
          <w:rFonts w:ascii="Times New Roman" w:hAnsi="Times New Roman" w:cs="Times New Roman"/>
          <w:sz w:val="28"/>
          <w:szCs w:val="28"/>
        </w:rPr>
        <w:t>onformitate</w:t>
      </w:r>
      <w:r w:rsidR="001E6DD5" w:rsidRPr="00235C6E">
        <w:rPr>
          <w:rFonts w:ascii="Times New Roman" w:hAnsi="Times New Roman" w:cs="Times New Roman"/>
          <w:sz w:val="28"/>
          <w:szCs w:val="28"/>
        </w:rPr>
        <w:t xml:space="preserve"> cu Avizul de Gopodarire a  Apelor </w:t>
      </w:r>
      <w:r w:rsidR="001179D2" w:rsidRPr="00235C6E">
        <w:rPr>
          <w:rFonts w:ascii="Times New Roman" w:hAnsi="Times New Roman" w:cs="Times New Roman"/>
          <w:sz w:val="28"/>
          <w:szCs w:val="28"/>
        </w:rPr>
        <w:t>si anume:</w:t>
      </w:r>
    </w:p>
    <w:p w:rsidR="00B92EF2" w:rsidRPr="00235C6E" w:rsidRDefault="00B92EF2" w:rsidP="00642AD2">
      <w:pPr>
        <w:pStyle w:val="Listparagraf"/>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 xml:space="preserve">Sa aduca terenul la starea initiala in cazul in care renunta la </w:t>
      </w:r>
      <w:r w:rsidR="00264B9E" w:rsidRPr="00235C6E">
        <w:rPr>
          <w:rFonts w:ascii="Times New Roman" w:hAnsi="Times New Roman" w:cs="Times New Roman"/>
          <w:sz w:val="28"/>
          <w:szCs w:val="28"/>
        </w:rPr>
        <w:t>finalizarea proiectului si exploatarea iazului piscicol</w:t>
      </w:r>
    </w:p>
    <w:p w:rsidR="00D96F0A" w:rsidRPr="00235C6E" w:rsidRDefault="00D96F0A" w:rsidP="00642AD2">
      <w:pPr>
        <w:pStyle w:val="Listparagraf"/>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Pentru urmarirea in timp a lucrarilor, la inceperea extragerii se va face bornarea perimetrului de exploatare, iar la terminarea extragerii se vor efectua masuratori topo</w:t>
      </w:r>
    </w:p>
    <w:p w:rsidR="00D96F0A" w:rsidRPr="00235C6E" w:rsidRDefault="003762AF" w:rsidP="00642AD2">
      <w:pPr>
        <w:pStyle w:val="Listparagraf"/>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Fiind in aria naturala protejata ( Situl NATURA 2000ROSPA0011 Blahnita )sa obtina acordurile/avizele necesare</w:t>
      </w:r>
    </w:p>
    <w:p w:rsidR="00D379DC" w:rsidRDefault="00D379DC" w:rsidP="00642AD2">
      <w:pPr>
        <w:pStyle w:val="Listparagraf"/>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 xml:space="preserve">La solicitarea Autorizatiei de gospodarire a Apelor, </w:t>
      </w:r>
      <w:proofErr w:type="gramStart"/>
      <w:r w:rsidRPr="00235C6E">
        <w:rPr>
          <w:rFonts w:ascii="Times New Roman" w:hAnsi="Times New Roman" w:cs="Times New Roman"/>
          <w:sz w:val="28"/>
          <w:szCs w:val="28"/>
        </w:rPr>
        <w:t>sa</w:t>
      </w:r>
      <w:proofErr w:type="gramEnd"/>
      <w:r w:rsidRPr="00235C6E">
        <w:rPr>
          <w:rFonts w:ascii="Times New Roman" w:hAnsi="Times New Roman" w:cs="Times New Roman"/>
          <w:sz w:val="28"/>
          <w:szCs w:val="28"/>
        </w:rPr>
        <w:t xml:space="preserve"> depuna urmatoarele acte in 3 exemplare: permisul de exploatare; autorizatia de construire obtinuta de la autoritatile publice locale; regulamentul de exploatare in balastiera.</w:t>
      </w:r>
    </w:p>
    <w:p w:rsidR="005A70C6" w:rsidRPr="00235C6E" w:rsidRDefault="005A70C6" w:rsidP="00642AD2">
      <w:pPr>
        <w:pStyle w:val="Listparagraf"/>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 xml:space="preserve">La finalizarea investitieisi la punerea in functiune titularul </w:t>
      </w:r>
      <w:proofErr w:type="gramStart"/>
      <w:r w:rsidRPr="00235C6E">
        <w:rPr>
          <w:rFonts w:ascii="Times New Roman" w:hAnsi="Times New Roman" w:cs="Times New Roman"/>
          <w:sz w:val="28"/>
          <w:szCs w:val="28"/>
        </w:rPr>
        <w:t>va</w:t>
      </w:r>
      <w:proofErr w:type="gramEnd"/>
      <w:r w:rsidRPr="00235C6E">
        <w:rPr>
          <w:rFonts w:ascii="Times New Roman" w:hAnsi="Times New Roman" w:cs="Times New Roman"/>
          <w:sz w:val="28"/>
          <w:szCs w:val="28"/>
        </w:rPr>
        <w:t xml:space="preserve"> solicita autorizatie de gospodarire a apelor pentru functionarea folosintei piscicolepe baza unei documentatii de fundamentareelaborata de proiectant certificatcf. Ord. 799/2012 care va prevederea si : autorizatia de construire eliberata de cei in drept pentru realizarea iazului.</w:t>
      </w:r>
    </w:p>
    <w:p w:rsidR="005A70C6" w:rsidRPr="00235C6E" w:rsidRDefault="005A70C6" w:rsidP="00642AD2">
      <w:pPr>
        <w:pStyle w:val="Listparagraf"/>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Acc</w:t>
      </w:r>
      <w:r w:rsidR="00D268F8">
        <w:rPr>
          <w:rFonts w:ascii="Times New Roman" w:hAnsi="Times New Roman" w:cs="Times New Roman"/>
          <w:sz w:val="28"/>
          <w:szCs w:val="28"/>
        </w:rPr>
        <w:t>e</w:t>
      </w:r>
      <w:r w:rsidRPr="00235C6E">
        <w:rPr>
          <w:rFonts w:ascii="Times New Roman" w:hAnsi="Times New Roman" w:cs="Times New Roman"/>
          <w:sz w:val="28"/>
          <w:szCs w:val="28"/>
        </w:rPr>
        <w:t>ptul detinatorilor drumurilor existente pentru accesul in amplasamentul iazului piscicol</w:t>
      </w:r>
      <w:r w:rsidR="00242222" w:rsidRPr="00235C6E">
        <w:rPr>
          <w:rFonts w:ascii="Times New Roman" w:hAnsi="Times New Roman" w:cs="Times New Roman"/>
          <w:sz w:val="28"/>
          <w:szCs w:val="28"/>
        </w:rPr>
        <w:t xml:space="preserve"> si circulatiei pe drumurile comunale.</w:t>
      </w:r>
    </w:p>
    <w:p w:rsidR="00B92EF2" w:rsidRPr="00235C6E" w:rsidRDefault="006E77E0" w:rsidP="009B4F31">
      <w:pPr>
        <w:pStyle w:val="Listparagraf"/>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Prin desfasurarea activitatilor de extractie balast, sa nu produca deteriorari ale constructiilor civile, industriale, sau ale terenurilor in proprietatea publica sau privata din zona de exploatare a viitorului iaz piscicol.</w:t>
      </w:r>
    </w:p>
    <w:p w:rsidR="001179D2" w:rsidRPr="00235C6E" w:rsidRDefault="001179D2" w:rsidP="00642AD2">
      <w:pPr>
        <w:pStyle w:val="Listparagraf"/>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Lucrarile se vor executa numai pe terenuri reglementate din punct de vedere juridic</w:t>
      </w:r>
    </w:p>
    <w:p w:rsidR="00B8304B" w:rsidRPr="00235C6E" w:rsidRDefault="00B8304B" w:rsidP="00642AD2">
      <w:pPr>
        <w:pStyle w:val="Listparagraf"/>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Se vor intretine drumurile comunale si de exploatare utilizate pentru transportul agregatelor</w:t>
      </w:r>
    </w:p>
    <w:p w:rsidR="00B8304B" w:rsidRPr="00235C6E" w:rsidRDefault="00B8304B" w:rsidP="00642AD2">
      <w:pPr>
        <w:pStyle w:val="Listparagraf"/>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Lucrarile de intretinere si reparatii ale utilajelor si mijloacelor de transport se vor efectua numai in locuri special amenajate in acest sens</w:t>
      </w:r>
    </w:p>
    <w:p w:rsidR="0066335E" w:rsidRPr="00235C6E" w:rsidRDefault="0066335E" w:rsidP="00642AD2">
      <w:pPr>
        <w:pStyle w:val="Listparagraf"/>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Este strict interzisa spalarea utilajelor in zona de exploatare, iar alimentarea cu motorina si lubrifianti se va face cu asigurarea tuturor conditiilor de evitare a poluarii panzei freatice</w:t>
      </w:r>
    </w:p>
    <w:p w:rsidR="005A2AF4" w:rsidRPr="00235C6E" w:rsidRDefault="005A2AF4" w:rsidP="00642AD2">
      <w:pPr>
        <w:pStyle w:val="Listparagraf"/>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Orice poluare a apelor acviferului freatic constatata, indifferent de cauzele producerii acesteia, va fi semnalataimediat la ABA Jiu si SGA Mehedinti</w:t>
      </w:r>
    </w:p>
    <w:p w:rsidR="005A2AF4" w:rsidRPr="00235C6E" w:rsidRDefault="005A2AF4" w:rsidP="00642AD2">
      <w:pPr>
        <w:pStyle w:val="Listparagraf"/>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Beneficiarul va aduce la cunostinta ABA Jiu si SGA Mehedinti data inceperii executiei lucrarilor cu 10 zile inainte de aceasta, iar la receptia lucrarilor va invita reprezentantul SGA Mehedinti</w:t>
      </w:r>
    </w:p>
    <w:p w:rsidR="00DD587C" w:rsidRDefault="00DD587C" w:rsidP="00642AD2">
      <w:pPr>
        <w:pStyle w:val="Listparagraf"/>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In cazul executarii altor lucrari decat cele din prezentul aviz , se va solicita aviz modificator</w:t>
      </w:r>
    </w:p>
    <w:p w:rsidR="00642AD2" w:rsidRPr="00235C6E" w:rsidRDefault="0012750A" w:rsidP="003D042D">
      <w:pPr>
        <w:pStyle w:val="Listparagraf"/>
        <w:spacing w:after="0" w:line="240" w:lineRule="auto"/>
        <w:ind w:left="397"/>
        <w:jc w:val="both"/>
        <w:rPr>
          <w:rFonts w:ascii="Times New Roman" w:hAnsi="Times New Roman" w:cs="Times New Roman"/>
          <w:sz w:val="28"/>
          <w:szCs w:val="28"/>
        </w:rPr>
      </w:pPr>
      <w:r w:rsidRPr="0012750A">
        <w:rPr>
          <w:rFonts w:ascii="Times New Roman" w:hAnsi="Times New Roman" w:cs="Times New Roman"/>
          <w:sz w:val="28"/>
          <w:szCs w:val="28"/>
        </w:rPr>
        <w:t xml:space="preserve">           </w:t>
      </w:r>
      <w:r w:rsidR="00866D76" w:rsidRPr="00235C6E">
        <w:rPr>
          <w:rFonts w:ascii="Times New Roman" w:hAnsi="Times New Roman" w:cs="Times New Roman"/>
          <w:sz w:val="28"/>
          <w:szCs w:val="28"/>
        </w:rPr>
        <w:t xml:space="preserve">Prezenta decizie este valabilă pe toată perioada de realizare a proiectului, iar în situația în care intervin elemente noi, necunoscute la data emiterii prezentei decizii, sau se </w:t>
      </w:r>
      <w:r w:rsidR="00866D76" w:rsidRPr="00235C6E">
        <w:rPr>
          <w:rFonts w:ascii="Times New Roman" w:hAnsi="Times New Roman" w:cs="Times New Roman"/>
          <w:sz w:val="28"/>
          <w:szCs w:val="28"/>
        </w:rPr>
        <w:lastRenderedPageBreak/>
        <w:t>modifică condițiile care au stat la baza emiterii acesteia, titularul proiectului are obligația de a notifica autoritatea competentă emitentă.</w:t>
      </w:r>
    </w:p>
    <w:p w:rsidR="00866D76" w:rsidRPr="00235C6E" w:rsidRDefault="00866D76" w:rsidP="00642AD2">
      <w:pPr>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866D76" w:rsidRPr="00235C6E" w:rsidRDefault="00866D76" w:rsidP="00642AD2">
      <w:pPr>
        <w:tabs>
          <w:tab w:val="left" w:pos="284"/>
        </w:tabs>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866D76" w:rsidRDefault="00866D76" w:rsidP="00642AD2">
      <w:pPr>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268F8" w:rsidRDefault="00D268F8" w:rsidP="00642AD2">
      <w:pPr>
        <w:spacing w:after="0" w:line="240" w:lineRule="auto"/>
        <w:ind w:left="397" w:firstLine="284"/>
        <w:jc w:val="both"/>
        <w:rPr>
          <w:rFonts w:ascii="Times New Roman" w:eastAsia="Calibri" w:hAnsi="Times New Roman" w:cs="Times New Roman"/>
          <w:sz w:val="28"/>
          <w:szCs w:val="28"/>
          <w:lang w:val="en-US" w:eastAsia="ar-SA"/>
        </w:rPr>
      </w:pPr>
    </w:p>
    <w:p w:rsidR="00D268F8" w:rsidRDefault="00D268F8" w:rsidP="00642AD2">
      <w:pPr>
        <w:spacing w:after="0" w:line="240" w:lineRule="auto"/>
        <w:ind w:left="397" w:firstLine="284"/>
        <w:jc w:val="both"/>
        <w:rPr>
          <w:rFonts w:ascii="Times New Roman" w:eastAsia="Calibri" w:hAnsi="Times New Roman" w:cs="Times New Roman"/>
          <w:sz w:val="28"/>
          <w:szCs w:val="28"/>
          <w:lang w:val="en-US" w:eastAsia="ar-SA"/>
        </w:rPr>
      </w:pPr>
    </w:p>
    <w:p w:rsidR="00866D76" w:rsidRPr="00235C6E" w:rsidRDefault="00866D76" w:rsidP="00642AD2">
      <w:pPr>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Înainte de a se adresa instanței de contencios administrativ competente, </w:t>
      </w:r>
      <w:proofErr w:type="gramStart"/>
      <w:r w:rsidRPr="00235C6E">
        <w:rPr>
          <w:rFonts w:ascii="Times New Roman" w:eastAsia="Calibri" w:hAnsi="Times New Roman" w:cs="Times New Roman"/>
          <w:sz w:val="28"/>
          <w:szCs w:val="28"/>
          <w:lang w:val="en-US" w:eastAsia="ar-SA"/>
        </w:rPr>
        <w:t>persoanele prevăzute la art</w:t>
      </w:r>
      <w:proofErr w:type="gramEnd"/>
      <w:r w:rsidRPr="00235C6E">
        <w:rPr>
          <w:rFonts w:ascii="Times New Roman" w:eastAsia="Calibri" w:hAnsi="Times New Roman" w:cs="Times New Roman"/>
          <w:sz w:val="28"/>
          <w:szCs w:val="28"/>
          <w:lang w:val="en-US" w:eastAsia="ar-SA"/>
        </w:rPr>
        <w: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642AD2" w:rsidRPr="00235C6E" w:rsidRDefault="00866D76" w:rsidP="00642AD2">
      <w:pPr>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Autoritatea publică emitentă are obligația de a răspunde la plângerea prealabilă prevăzută la art. 22 alin. (1) în termen de 30 de zile de la data înregistrării acesteia la acea autoritate.</w:t>
      </w:r>
    </w:p>
    <w:p w:rsidR="00866D76" w:rsidRPr="00235C6E" w:rsidRDefault="00866D76" w:rsidP="00642AD2">
      <w:pPr>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Procedura de soluționare a plângerii prealabile prevăzută la art. 22 alin. (1) este gratuită și trebuie să fie echitabilă, rapidă și corectă.</w:t>
      </w:r>
    </w:p>
    <w:p w:rsidR="00866D76" w:rsidRDefault="00866D76" w:rsidP="00642AD2">
      <w:pPr>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Prezenta decizie poate fi contestată în conformitate cu prevederile Legii nr. 292/2018 privind evaluarea impactului anumitor proiecte publice și private asupra mediului și ale Legii nr. </w:t>
      </w:r>
      <w:proofErr w:type="gramStart"/>
      <w:r w:rsidRPr="00235C6E">
        <w:rPr>
          <w:rFonts w:ascii="Times New Roman" w:eastAsia="Calibri" w:hAnsi="Times New Roman" w:cs="Times New Roman"/>
          <w:sz w:val="28"/>
          <w:szCs w:val="28"/>
          <w:lang w:val="en-US" w:eastAsia="ar-SA"/>
        </w:rPr>
        <w:t>554/2004</w:t>
      </w:r>
      <w:proofErr w:type="gramEnd"/>
      <w:r w:rsidRPr="00235C6E">
        <w:rPr>
          <w:rFonts w:ascii="Times New Roman" w:eastAsia="Calibri" w:hAnsi="Times New Roman" w:cs="Times New Roman"/>
          <w:sz w:val="28"/>
          <w:szCs w:val="28"/>
          <w:lang w:val="en-US" w:eastAsia="ar-SA"/>
        </w:rPr>
        <w:t>, cu modificările și completările ulterioare.</w:t>
      </w:r>
    </w:p>
    <w:p w:rsidR="006126C7" w:rsidRDefault="006126C7" w:rsidP="00642AD2">
      <w:pPr>
        <w:spacing w:after="0" w:line="240" w:lineRule="auto"/>
        <w:ind w:left="397" w:firstLine="284"/>
        <w:jc w:val="both"/>
        <w:rPr>
          <w:rFonts w:ascii="Times New Roman" w:eastAsia="Calibri" w:hAnsi="Times New Roman" w:cs="Times New Roman"/>
          <w:sz w:val="28"/>
          <w:szCs w:val="28"/>
          <w:lang w:val="en-US" w:eastAsia="ar-SA"/>
        </w:rPr>
      </w:pPr>
      <w:r>
        <w:rPr>
          <w:rFonts w:ascii="Times New Roman" w:eastAsia="Calibri" w:hAnsi="Times New Roman" w:cs="Times New Roman"/>
          <w:sz w:val="28"/>
          <w:szCs w:val="28"/>
          <w:lang w:val="en-US" w:eastAsia="ar-SA"/>
        </w:rPr>
        <w:t xml:space="preserve">     </w:t>
      </w:r>
    </w:p>
    <w:p w:rsidR="006126C7" w:rsidRPr="006126C7" w:rsidRDefault="006126C7" w:rsidP="006126C7">
      <w:pPr>
        <w:autoSpaceDE w:val="0"/>
        <w:autoSpaceDN w:val="0"/>
        <w:adjustRightInd w:val="0"/>
        <w:spacing w:after="0"/>
        <w:rPr>
          <w:rFonts w:ascii="Times New Roman" w:eastAsia="Calibri" w:hAnsi="Times New Roman" w:cs="Times New Roman"/>
          <w:b/>
          <w:sz w:val="28"/>
          <w:szCs w:val="28"/>
          <w:lang w:val="en-US"/>
        </w:rPr>
      </w:pPr>
    </w:p>
    <w:p w:rsidR="006126C7" w:rsidRPr="006126C7" w:rsidRDefault="006126C7" w:rsidP="006126C7">
      <w:pPr>
        <w:autoSpaceDE w:val="0"/>
        <w:autoSpaceDN w:val="0"/>
        <w:adjustRightInd w:val="0"/>
        <w:spacing w:after="0"/>
        <w:rPr>
          <w:rFonts w:ascii="Times New Roman" w:eastAsia="Calibri" w:hAnsi="Times New Roman" w:cs="Times New Roman"/>
          <w:b/>
          <w:sz w:val="28"/>
          <w:szCs w:val="28"/>
          <w:lang w:val="en-US"/>
        </w:rPr>
      </w:pPr>
    </w:p>
    <w:p w:rsidR="006126C7" w:rsidRPr="006126C7" w:rsidRDefault="006126C7" w:rsidP="006126C7">
      <w:pPr>
        <w:spacing w:after="0"/>
        <w:jc w:val="both"/>
        <w:rPr>
          <w:rFonts w:ascii="Calibri" w:eastAsia="Calibri" w:hAnsi="Calibri" w:cs="Times New Roman"/>
          <w:i/>
          <w:sz w:val="28"/>
          <w:szCs w:val="28"/>
          <w:u w:val="single"/>
        </w:rPr>
      </w:pPr>
    </w:p>
    <w:p w:rsidR="006126C7" w:rsidRPr="00235C6E" w:rsidRDefault="006126C7" w:rsidP="00642AD2">
      <w:pPr>
        <w:spacing w:after="0" w:line="240" w:lineRule="auto"/>
        <w:ind w:left="397" w:firstLine="284"/>
        <w:jc w:val="both"/>
        <w:rPr>
          <w:rFonts w:ascii="Times New Roman" w:eastAsia="Calibri" w:hAnsi="Times New Roman" w:cs="Times New Roman"/>
          <w:sz w:val="28"/>
          <w:szCs w:val="28"/>
          <w:lang w:val="en-US" w:eastAsia="ar-SA"/>
        </w:rPr>
      </w:pPr>
    </w:p>
    <w:sectPr w:rsidR="006126C7" w:rsidRPr="00235C6E" w:rsidSect="006126C7">
      <w:footerReference w:type="default" r:id="rId8"/>
      <w:headerReference w:type="first" r:id="rId9"/>
      <w:footerReference w:type="first" r:id="rId10"/>
      <w:pgSz w:w="12240" w:h="15840"/>
      <w:pgMar w:top="709" w:right="758" w:bottom="851" w:left="993" w:header="22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3C0" w:rsidRDefault="008133C0">
      <w:pPr>
        <w:spacing w:after="0" w:line="240" w:lineRule="auto"/>
      </w:pPr>
      <w:r>
        <w:separator/>
      </w:r>
    </w:p>
  </w:endnote>
  <w:endnote w:type="continuationSeparator" w:id="0">
    <w:p w:rsidR="008133C0" w:rsidRDefault="0081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lang w:val="en-US"/>
      </w:rPr>
      <w:id w:val="843362889"/>
      <w:docPartObj>
        <w:docPartGallery w:val="Page Numbers (Bottom of Page)"/>
        <w:docPartUnique/>
      </w:docPartObj>
    </w:sdtPr>
    <w:sdtEndPr>
      <w:rPr>
        <w:rFonts w:asciiTheme="minorHAnsi" w:hAnsiTheme="minorHAnsi" w:cstheme="minorBidi"/>
        <w:noProof/>
        <w:sz w:val="22"/>
        <w:szCs w:val="22"/>
      </w:rPr>
    </w:sdtEndPr>
    <w:sdtContent>
      <w:p w:rsidR="0090413C" w:rsidRPr="00694F87" w:rsidRDefault="008133C0" w:rsidP="005F4C6E">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noProof/>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3pt;margin-top:.4pt;width:41.9pt;height:34.45pt;z-index:-251655168;mso-position-horizontal-relative:text;mso-position-vertical-relative:text">
              <v:imagedata r:id="rId1" o:title="" grayscale="t" bilevel="t"/>
            </v:shape>
            <o:OLEObject Type="Embed" ProgID="CorelDRAW.Graphic.13" ShapeID="_x0000_s2050" DrawAspect="Content" ObjectID="_1766485715" r:id="rId2"/>
          </w:object>
        </w:r>
        <w:r w:rsidR="00866D76" w:rsidRPr="00694F87">
          <w:rPr>
            <w:rFonts w:ascii="Times New Roman" w:hAnsi="Times New Roman" w:cs="Times New Roman"/>
            <w:noProof/>
            <w:color w:val="000000"/>
            <w:sz w:val="24"/>
            <w:szCs w:val="24"/>
            <w:lang w:val="en-US"/>
          </w:rPr>
          <mc:AlternateContent>
            <mc:Choice Requires="wps">
              <w:drawing>
                <wp:anchor distT="0" distB="0" distL="114300" distR="114300" simplePos="0" relativeHeight="251660288" behindDoc="0" locked="0" layoutInCell="1" allowOverlap="1" wp14:anchorId="144241C7" wp14:editId="4CE235BA">
                  <wp:simplePos x="0" y="0"/>
                  <wp:positionH relativeFrom="column">
                    <wp:posOffset>-142875</wp:posOffset>
                  </wp:positionH>
                  <wp:positionV relativeFrom="paragraph">
                    <wp:posOffset>-34925</wp:posOffset>
                  </wp:positionV>
                  <wp:extent cx="6248400" cy="635"/>
                  <wp:effectExtent l="0" t="0" r="0" b="18415"/>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0F2E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O9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GGjI70pAgAATQQAAA4AAAAAAAAAAAAAAAAALgIAAGRycy9l&#10;Mm9Eb2MueG1sUEsBAi0AFAAGAAgAAAAhAA8xPpzfAAAACQEAAA8AAAAAAAAAAAAAAAAAgwQAAGRy&#10;cy9kb3ducmV2LnhtbFBLBQYAAAAABAAEAPMAAACPBQAAAAA=&#10;" strokecolor="#00214e" strokeweight="1.5pt"/>
              </w:pict>
            </mc:Fallback>
          </mc:AlternateContent>
        </w:r>
        <w:r w:rsidR="0090413C" w:rsidRPr="00694F87">
          <w:rPr>
            <w:rFonts w:ascii="Times New Roman" w:eastAsia="Times New Roman" w:hAnsi="Times New Roman" w:cs="Times New Roman"/>
            <w:b/>
            <w:color w:val="000000"/>
            <w:sz w:val="24"/>
            <w:szCs w:val="24"/>
          </w:rPr>
          <w:t>AGENŢIA PENTRU PROTECŢIA MEDIULUI MEHEDINŢI</w:t>
        </w:r>
      </w:p>
      <w:p w:rsidR="0090413C" w:rsidRPr="00694F87" w:rsidRDefault="0090413C" w:rsidP="005F4C6E">
        <w:pPr>
          <w:spacing w:after="0" w:line="240" w:lineRule="auto"/>
          <w:jc w:val="center"/>
          <w:rPr>
            <w:rFonts w:ascii="Times New Roman" w:eastAsia="Times New Roman" w:hAnsi="Times New Roman" w:cs="Times New Roman"/>
            <w:sz w:val="24"/>
            <w:szCs w:val="24"/>
          </w:rPr>
        </w:pPr>
        <w:r w:rsidRPr="00694F87">
          <w:rPr>
            <w:rFonts w:ascii="Times New Roman" w:eastAsia="Times New Roman" w:hAnsi="Times New Roman" w:cs="Times New Roman"/>
            <w:sz w:val="24"/>
            <w:szCs w:val="24"/>
          </w:rPr>
          <w:t xml:space="preserve">Str. Băile Romane, nr. 3, Drobeta Turnu Severin, Cod 220234 </w:t>
        </w:r>
      </w:p>
      <w:p w:rsidR="0090413C" w:rsidRPr="00694F87" w:rsidRDefault="00694F87" w:rsidP="00694F87">
        <w:pPr>
          <w:spacing w:after="0" w:line="240" w:lineRule="auto"/>
          <w:jc w:val="center"/>
          <w:rPr>
            <w:rFonts w:ascii="Times New Roman" w:hAnsi="Times New Roman" w:cs="Times New Roman"/>
            <w:color w:val="00214E"/>
            <w:sz w:val="24"/>
            <w:szCs w:val="24"/>
          </w:rPr>
        </w:pPr>
        <w:r w:rsidRPr="00694F87">
          <w:rPr>
            <w:rFonts w:ascii="Times New Roman" w:eastAsia="Times New Roman" w:hAnsi="Times New Roman" w:cs="Times New Roman"/>
            <w:sz w:val="24"/>
            <w:szCs w:val="24"/>
          </w:rPr>
          <w:t xml:space="preserve">Tel : 0252/320396; </w:t>
        </w:r>
        <w:r w:rsidR="0090413C" w:rsidRPr="00694F87">
          <w:rPr>
            <w:rFonts w:ascii="Times New Roman" w:eastAsia="Times New Roman" w:hAnsi="Times New Roman" w:cs="Times New Roman"/>
            <w:sz w:val="24"/>
            <w:szCs w:val="24"/>
          </w:rPr>
          <w:t>Fax : 0252/306018</w:t>
        </w:r>
        <w:r w:rsidRPr="00694F87">
          <w:rPr>
            <w:rFonts w:ascii="Times New Roman" w:eastAsia="Times New Roman" w:hAnsi="Times New Roman" w:cs="Times New Roman"/>
            <w:sz w:val="24"/>
            <w:szCs w:val="24"/>
          </w:rPr>
          <w:t xml:space="preserve">; </w:t>
        </w:r>
        <w:r w:rsidR="0090413C" w:rsidRPr="00694F87">
          <w:rPr>
            <w:rFonts w:ascii="Times New Roman" w:eastAsia="Times New Roman" w:hAnsi="Times New Roman" w:cs="Times New Roman"/>
            <w:sz w:val="24"/>
            <w:szCs w:val="24"/>
          </w:rPr>
          <w:t xml:space="preserve">e-mail : </w:t>
        </w:r>
        <w:hyperlink r:id="rId3" w:history="1">
          <w:r w:rsidR="0090413C" w:rsidRPr="00694F87">
            <w:rPr>
              <w:rFonts w:ascii="Times New Roman" w:eastAsia="Times New Roman" w:hAnsi="Times New Roman" w:cs="Times New Roman"/>
              <w:color w:val="0044CC"/>
              <w:sz w:val="24"/>
              <w:szCs w:val="24"/>
            </w:rPr>
            <w:t>office@apmmh.anpm.ro</w:t>
          </w:r>
        </w:hyperlink>
      </w:p>
      <w:p w:rsidR="0090413C" w:rsidRDefault="0090413C" w:rsidP="00DF7D6B">
        <w:pPr>
          <w:pStyle w:val="Subsol"/>
          <w:jc w:val="center"/>
        </w:pPr>
        <w:r>
          <w:t xml:space="preserve"> </w:t>
        </w:r>
        <w:r>
          <w:fldChar w:fldCharType="begin"/>
        </w:r>
        <w:r>
          <w:instrText xml:space="preserve"> PAGE   \* MERGEFORMAT </w:instrText>
        </w:r>
        <w:r>
          <w:fldChar w:fldCharType="separate"/>
        </w:r>
        <w:r w:rsidR="00286BF5">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3C" w:rsidRDefault="00866D76" w:rsidP="00BB1C72">
    <w:pPr>
      <w:spacing w:after="0" w:line="240" w:lineRule="auto"/>
      <w:jc w:val="center"/>
      <w:rPr>
        <w:rFonts w:ascii="Times New Roman" w:eastAsia="Times New Roman" w:hAnsi="Times New Roman" w:cs="Times New Roman"/>
        <w:b/>
        <w:color w:val="000000"/>
        <w:sz w:val="20"/>
        <w:szCs w:val="20"/>
      </w:rPr>
    </w:pPr>
    <w:r>
      <w:rPr>
        <w:noProof/>
        <w:color w:val="000000"/>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5D746"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0413C" w:rsidRPr="00F27DBD">
      <w:rPr>
        <w:rFonts w:ascii="Times New Roman" w:eastAsia="Times New Roman" w:hAnsi="Times New Roman" w:cs="Times New Roman"/>
        <w:b/>
        <w:color w:val="000000"/>
        <w:sz w:val="24"/>
        <w:szCs w:val="20"/>
      </w:rPr>
      <w:t>A</w:t>
    </w:r>
    <w:r w:rsidR="0090413C" w:rsidRPr="00F27DBD">
      <w:rPr>
        <w:rFonts w:ascii="Times New Roman" w:eastAsia="Times New Roman" w:hAnsi="Times New Roman" w:cs="Times New Roman"/>
        <w:b/>
        <w:color w:val="000000"/>
        <w:sz w:val="20"/>
        <w:szCs w:val="20"/>
      </w:rPr>
      <w:t xml:space="preserve">GENŢIA PENTRU </w:t>
    </w:r>
    <w:r w:rsidR="0090413C" w:rsidRPr="00F27DBD">
      <w:rPr>
        <w:rFonts w:ascii="Times New Roman" w:eastAsia="Times New Roman" w:hAnsi="Times New Roman" w:cs="Times New Roman"/>
        <w:b/>
        <w:color w:val="000000"/>
        <w:sz w:val="24"/>
        <w:szCs w:val="20"/>
      </w:rPr>
      <w:t>P</w:t>
    </w:r>
    <w:r w:rsidR="0090413C" w:rsidRPr="00F27DBD">
      <w:rPr>
        <w:rFonts w:ascii="Times New Roman" w:eastAsia="Times New Roman" w:hAnsi="Times New Roman" w:cs="Times New Roman"/>
        <w:b/>
        <w:color w:val="000000"/>
        <w:sz w:val="20"/>
        <w:szCs w:val="20"/>
      </w:rPr>
      <w:t xml:space="preserve">ROTECŢIA </w:t>
    </w:r>
    <w:r w:rsidR="0090413C" w:rsidRPr="00F27DBD">
      <w:rPr>
        <w:rFonts w:ascii="Times New Roman" w:eastAsia="Times New Roman" w:hAnsi="Times New Roman" w:cs="Times New Roman"/>
        <w:b/>
        <w:color w:val="000000"/>
        <w:sz w:val="24"/>
        <w:szCs w:val="20"/>
      </w:rPr>
      <w:t>M</w:t>
    </w:r>
    <w:r w:rsidR="0090413C">
      <w:rPr>
        <w:rFonts w:ascii="Times New Roman" w:eastAsia="Times New Roman" w:hAnsi="Times New Roman" w:cs="Times New Roman"/>
        <w:b/>
        <w:color w:val="000000"/>
        <w:sz w:val="20"/>
        <w:szCs w:val="20"/>
      </w:rPr>
      <w:t xml:space="preserve">EDIULUI </w:t>
    </w:r>
    <w:r w:rsidR="0090413C" w:rsidRPr="00F27DBD">
      <w:rPr>
        <w:rFonts w:ascii="Times New Roman" w:eastAsia="Times New Roman" w:hAnsi="Times New Roman" w:cs="Times New Roman"/>
        <w:b/>
        <w:color w:val="000000"/>
        <w:sz w:val="24"/>
        <w:szCs w:val="20"/>
      </w:rPr>
      <w:t>M</w:t>
    </w:r>
    <w:r w:rsidR="0090413C" w:rsidRPr="00F27DBD">
      <w:rPr>
        <w:rFonts w:ascii="Times New Roman" w:eastAsia="Times New Roman" w:hAnsi="Times New Roman" w:cs="Times New Roman"/>
        <w:b/>
        <w:color w:val="000000"/>
        <w:sz w:val="20"/>
        <w:szCs w:val="20"/>
      </w:rPr>
      <w:t>EHEDINŢI</w:t>
    </w:r>
  </w:p>
  <w:p w:rsidR="0090413C" w:rsidRDefault="0090413C"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90413C" w:rsidRPr="00F27DBD" w:rsidRDefault="0090413C" w:rsidP="00BB1C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p>
  <w:p w:rsidR="0090413C" w:rsidRPr="00A50C45" w:rsidRDefault="00F6419A" w:rsidP="00F6419A">
    <w:pPr>
      <w:tabs>
        <w:tab w:val="center" w:pos="4320"/>
        <w:tab w:val="center" w:pos="5244"/>
        <w:tab w:val="right" w:pos="8640"/>
      </w:tabs>
      <w:spacing w:after="0" w:line="240" w:lineRule="auto"/>
      <w:rPr>
        <w:rFonts w:ascii="Arial" w:hAnsi="Arial" w:cs="Arial"/>
        <w:color w:val="00214E"/>
        <w:sz w:val="20"/>
        <w:szCs w:val="20"/>
      </w:rPr>
    </w:pPr>
    <w:r>
      <w:rPr>
        <w:rFonts w:ascii="Times New Roman" w:eastAsia="Times New Roman" w:hAnsi="Times New Roman" w:cs="Times New Roman"/>
        <w:sz w:val="20"/>
        <w:szCs w:val="20"/>
      </w:rPr>
      <w:t xml:space="preserve">                                                                          </w:t>
    </w:r>
    <w:r w:rsidR="0090413C" w:rsidRPr="00F27DBD">
      <w:rPr>
        <w:rFonts w:ascii="Times New Roman" w:eastAsia="Times New Roman" w:hAnsi="Times New Roman" w:cs="Times New Roman"/>
        <w:sz w:val="20"/>
        <w:szCs w:val="20"/>
      </w:rPr>
      <w:t xml:space="preserve">e-mail : </w:t>
    </w:r>
    <w:hyperlink r:id="rId1" w:history="1">
      <w:r w:rsidR="0090413C" w:rsidRPr="00F27DBD">
        <w:rPr>
          <w:rFonts w:ascii="Times New Roman" w:eastAsia="Times New Roman" w:hAnsi="Times New Roman" w:cs="Times New Roman"/>
          <w:color w:val="0044CC"/>
          <w:sz w:val="20"/>
          <w:szCs w:val="20"/>
        </w:rPr>
        <w:t>office@apmmh.anpm.ro</w:t>
      </w:r>
    </w:hyperlink>
  </w:p>
  <w:p w:rsidR="0090413C" w:rsidRPr="00BB1C72" w:rsidRDefault="0090413C" w:rsidP="00A93742">
    <w:pPr>
      <w:pStyle w:val="Subsol"/>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3C0" w:rsidRDefault="008133C0">
      <w:pPr>
        <w:spacing w:after="0" w:line="240" w:lineRule="auto"/>
      </w:pPr>
      <w:r>
        <w:separator/>
      </w:r>
    </w:p>
  </w:footnote>
  <w:footnote w:type="continuationSeparator" w:id="0">
    <w:p w:rsidR="008133C0" w:rsidRDefault="00813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3C" w:rsidRDefault="008133C0" w:rsidP="001254FC">
    <w:pPr>
      <w:pStyle w:val="Antet"/>
      <w:tabs>
        <w:tab w:val="clear" w:pos="4680"/>
        <w:tab w:val="clear" w:pos="9360"/>
        <w:tab w:val="left" w:pos="9000"/>
      </w:tabs>
      <w:jc w:val="center"/>
      <w:rPr>
        <w:lang w:val="it-IT"/>
      </w:rPr>
    </w:pPr>
    <w:r>
      <w:rPr>
        <w:noProof/>
        <w:color w:val="000000"/>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86.7pt;margin-top:-1.05pt;width:41.9pt;height:34.45pt;z-index:-251652096">
          <v:imagedata r:id="rId1" o:title="" grayscale="t" bilevel="t"/>
        </v:shape>
        <o:OLEObject Type="Embed" ProgID="CorelDRAW.Graphic.13" ShapeID="_x0000_s2052" DrawAspect="Content" ObjectID="_1766485716" r:id="rId2"/>
      </w:object>
    </w:r>
    <w:r w:rsidR="0090413C">
      <w:rPr>
        <w:noProof/>
      </w:rPr>
      <w:drawing>
        <wp:anchor distT="0" distB="0" distL="114300" distR="114300" simplePos="0" relativeHeight="251661824" behindDoc="0" locked="0" layoutInCell="1" allowOverlap="1" wp14:anchorId="603BF0DF" wp14:editId="769490B9">
          <wp:simplePos x="0" y="0"/>
          <wp:positionH relativeFrom="column">
            <wp:posOffset>-82550</wp:posOffset>
          </wp:positionH>
          <wp:positionV relativeFrom="paragraph">
            <wp:posOffset>-20320</wp:posOffset>
          </wp:positionV>
          <wp:extent cx="745200" cy="738000"/>
          <wp:effectExtent l="0" t="0" r="0" b="5080"/>
          <wp:wrapSquare wrapText="bothSides"/>
          <wp:docPr id="11" name="Picture 1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5200" cy="73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13C">
      <w:rPr>
        <w:lang w:val="it-IT"/>
      </w:rPr>
      <w:t xml:space="preserve">                     </w:t>
    </w:r>
  </w:p>
  <w:p w:rsidR="0090413C" w:rsidRPr="00E757D2" w:rsidRDefault="00F6419A" w:rsidP="00F6419A">
    <w:pPr>
      <w:pStyle w:val="Antet"/>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A1BDD">
      <w:rPr>
        <w:rFonts w:ascii="Times New Roman" w:hAnsi="Times New Roman"/>
        <w:b/>
        <w:sz w:val="28"/>
        <w:szCs w:val="28"/>
        <w:lang w:val="it-IT"/>
      </w:rPr>
      <w:t xml:space="preserve">             </w:t>
    </w:r>
    <w:r w:rsidR="0090413C" w:rsidRPr="00E757D2">
      <w:rPr>
        <w:rFonts w:ascii="Times New Roman" w:hAnsi="Times New Roman"/>
        <w:b/>
        <w:sz w:val="28"/>
        <w:szCs w:val="28"/>
        <w:lang w:val="it-IT"/>
      </w:rPr>
      <w:t>Ministerul Mediului</w:t>
    </w:r>
    <w:r w:rsidR="008A1BDD">
      <w:rPr>
        <w:rFonts w:ascii="Times New Roman" w:hAnsi="Times New Roman"/>
        <w:b/>
        <w:sz w:val="28"/>
        <w:szCs w:val="28"/>
        <w:lang w:val="it-IT"/>
      </w:rPr>
      <w:t>, Apelor si Padurilor</w:t>
    </w:r>
  </w:p>
  <w:p w:rsidR="0090413C" w:rsidRPr="00E757D2" w:rsidRDefault="00F6419A" w:rsidP="00F6419A">
    <w:pPr>
      <w:pStyle w:val="Antet"/>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90413C" w:rsidRPr="00E757D2">
      <w:rPr>
        <w:rFonts w:ascii="Times New Roman" w:hAnsi="Times New Roman"/>
        <w:b/>
        <w:sz w:val="32"/>
        <w:szCs w:val="32"/>
        <w:lang w:val="it-IT"/>
      </w:rPr>
      <w:t>Agen</w:t>
    </w:r>
    <w:r w:rsidR="0090413C"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413C" w:rsidRPr="004075B3" w:rsidTr="001254FC">
      <w:trPr>
        <w:trHeight w:val="406"/>
      </w:trPr>
      <w:tc>
        <w:tcPr>
          <w:tcW w:w="10031" w:type="dxa"/>
          <w:tcBorders>
            <w:top w:val="single" w:sz="8" w:space="0" w:color="000000"/>
            <w:bottom w:val="single" w:sz="8" w:space="0" w:color="000000"/>
          </w:tcBorders>
          <w:shd w:val="clear" w:color="auto" w:fill="auto"/>
          <w:vAlign w:val="center"/>
        </w:tcPr>
        <w:p w:rsidR="0090413C" w:rsidRPr="004075B3" w:rsidRDefault="00F6419A" w:rsidP="00D16D1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 xml:space="preserve">         </w:t>
          </w:r>
          <w:r w:rsidR="0090413C">
            <w:rPr>
              <w:rFonts w:ascii="Times New Roman" w:hAnsi="Times New Roman"/>
              <w:b/>
              <w:bCs/>
              <w:sz w:val="28"/>
              <w:szCs w:val="28"/>
              <w:lang w:val="fr-FR"/>
            </w:rPr>
            <w:t>AGENŢIA PENTRU PROTECŢIA MEDIULUI MEHEDINȚI</w:t>
          </w:r>
        </w:p>
      </w:tc>
    </w:tr>
  </w:tbl>
  <w:p w:rsidR="0090413C" w:rsidRDefault="0090413C" w:rsidP="001254FC">
    <w:pPr>
      <w:tabs>
        <w:tab w:val="left" w:pos="3270"/>
      </w:tabs>
      <w:spacing w:after="0" w:line="12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0B5"/>
    <w:multiLevelType w:val="hybridMultilevel"/>
    <w:tmpl w:val="BE06A0D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3FC1931"/>
    <w:multiLevelType w:val="hybridMultilevel"/>
    <w:tmpl w:val="4008E30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 w15:restartNumberingAfterBreak="0">
    <w:nsid w:val="040C682C"/>
    <w:multiLevelType w:val="multilevel"/>
    <w:tmpl w:val="5BC2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637A9"/>
    <w:multiLevelType w:val="multilevel"/>
    <w:tmpl w:val="157A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31302"/>
    <w:multiLevelType w:val="hybridMultilevel"/>
    <w:tmpl w:val="DF2AD6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2101D9"/>
    <w:multiLevelType w:val="hybridMultilevel"/>
    <w:tmpl w:val="A4FCDF14"/>
    <w:lvl w:ilvl="0" w:tplc="97227A8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A56D5"/>
    <w:multiLevelType w:val="hybridMultilevel"/>
    <w:tmpl w:val="FB069CB2"/>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E536D3"/>
    <w:multiLevelType w:val="multilevel"/>
    <w:tmpl w:val="D9F0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7798D"/>
    <w:multiLevelType w:val="hybridMultilevel"/>
    <w:tmpl w:val="E00A7236"/>
    <w:lvl w:ilvl="0" w:tplc="1D76B8B6">
      <w:start w:val="1"/>
      <w:numFmt w:val="bullet"/>
      <w:lvlText w:val="–"/>
      <w:lvlJc w:val="left"/>
      <w:pPr>
        <w:ind w:left="1080" w:hanging="360"/>
      </w:pPr>
      <w:rPr>
        <w:rFonts w:ascii="Times New Roman" w:hAnsi="Times New Roman" w:cs="Times New Roman" w:hint="default"/>
        <w:sz w:val="24"/>
        <w:szCs w:val="24"/>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1711283E"/>
    <w:multiLevelType w:val="hybridMultilevel"/>
    <w:tmpl w:val="FB7C8EB4"/>
    <w:lvl w:ilvl="0" w:tplc="17DA6A90">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201E5CCB"/>
    <w:multiLevelType w:val="multilevel"/>
    <w:tmpl w:val="5786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856747"/>
    <w:multiLevelType w:val="multilevel"/>
    <w:tmpl w:val="AF78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77342F"/>
    <w:multiLevelType w:val="hybridMultilevel"/>
    <w:tmpl w:val="A97469F8"/>
    <w:lvl w:ilvl="0" w:tplc="0418000B">
      <w:start w:val="1"/>
      <w:numFmt w:val="bullet"/>
      <w:lvlText w:val=""/>
      <w:lvlJc w:val="left"/>
      <w:pPr>
        <w:ind w:left="1222" w:hanging="360"/>
      </w:pPr>
      <w:rPr>
        <w:rFonts w:ascii="Wingdings" w:hAnsi="Wingdings"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14" w15:restartNumberingAfterBreak="0">
    <w:nsid w:val="2C1E488D"/>
    <w:multiLevelType w:val="hybridMultilevel"/>
    <w:tmpl w:val="2646A4E6"/>
    <w:lvl w:ilvl="0" w:tplc="1D76B8B6">
      <w:start w:val="1"/>
      <w:numFmt w:val="bullet"/>
      <w:lvlText w:val="–"/>
      <w:lvlJc w:val="left"/>
      <w:pPr>
        <w:ind w:left="360" w:hanging="360"/>
      </w:pPr>
      <w:rPr>
        <w:rFonts w:ascii="Times New Roman" w:hAnsi="Times New Roman" w:cs="Times New Roman" w:hint="default"/>
        <w:sz w:val="24"/>
        <w:szCs w:val="24"/>
      </w:rPr>
    </w:lvl>
    <w:lvl w:ilvl="1" w:tplc="1D76B8B6">
      <w:start w:val="1"/>
      <w:numFmt w:val="bullet"/>
      <w:lvlText w:val="–"/>
      <w:lvlJc w:val="left"/>
      <w:pPr>
        <w:ind w:left="1080" w:hanging="360"/>
      </w:pPr>
      <w:rPr>
        <w:rFonts w:ascii="Times New Roman" w:hAnsi="Times New Roman" w:cs="Times New Roman" w:hint="default"/>
        <w:sz w:val="24"/>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2DA13DC9"/>
    <w:multiLevelType w:val="hybridMultilevel"/>
    <w:tmpl w:val="C7EAD18A"/>
    <w:lvl w:ilvl="0" w:tplc="1DFA5508">
      <w:start w:val="1"/>
      <w:numFmt w:val="decimal"/>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15:restartNumberingAfterBreak="0">
    <w:nsid w:val="3DE12068"/>
    <w:multiLevelType w:val="hybridMultilevel"/>
    <w:tmpl w:val="B6C4028E"/>
    <w:lvl w:ilvl="0" w:tplc="0D46880A">
      <w:start w:val="4"/>
      <w:numFmt w:val="bullet"/>
      <w:lvlText w:val="-"/>
      <w:lvlJc w:val="left"/>
      <w:pPr>
        <w:ind w:left="1117" w:hanging="360"/>
      </w:pPr>
      <w:rPr>
        <w:rFonts w:ascii="Arial" w:eastAsia="Calibri" w:hAnsi="Arial" w:cs="Arial" w:hint="default"/>
      </w:rPr>
    </w:lvl>
    <w:lvl w:ilvl="1" w:tplc="04180003" w:tentative="1">
      <w:start w:val="1"/>
      <w:numFmt w:val="bullet"/>
      <w:lvlText w:val="o"/>
      <w:lvlJc w:val="left"/>
      <w:pPr>
        <w:ind w:left="1837" w:hanging="360"/>
      </w:pPr>
      <w:rPr>
        <w:rFonts w:ascii="Courier New" w:hAnsi="Courier New" w:cs="Courier New" w:hint="default"/>
      </w:rPr>
    </w:lvl>
    <w:lvl w:ilvl="2" w:tplc="04180005" w:tentative="1">
      <w:start w:val="1"/>
      <w:numFmt w:val="bullet"/>
      <w:lvlText w:val=""/>
      <w:lvlJc w:val="left"/>
      <w:pPr>
        <w:ind w:left="2557" w:hanging="360"/>
      </w:pPr>
      <w:rPr>
        <w:rFonts w:ascii="Wingdings" w:hAnsi="Wingdings" w:hint="default"/>
      </w:rPr>
    </w:lvl>
    <w:lvl w:ilvl="3" w:tplc="04180001" w:tentative="1">
      <w:start w:val="1"/>
      <w:numFmt w:val="bullet"/>
      <w:lvlText w:val=""/>
      <w:lvlJc w:val="left"/>
      <w:pPr>
        <w:ind w:left="3277" w:hanging="360"/>
      </w:pPr>
      <w:rPr>
        <w:rFonts w:ascii="Symbol" w:hAnsi="Symbol" w:hint="default"/>
      </w:rPr>
    </w:lvl>
    <w:lvl w:ilvl="4" w:tplc="04180003" w:tentative="1">
      <w:start w:val="1"/>
      <w:numFmt w:val="bullet"/>
      <w:lvlText w:val="o"/>
      <w:lvlJc w:val="left"/>
      <w:pPr>
        <w:ind w:left="3997" w:hanging="360"/>
      </w:pPr>
      <w:rPr>
        <w:rFonts w:ascii="Courier New" w:hAnsi="Courier New" w:cs="Courier New" w:hint="default"/>
      </w:rPr>
    </w:lvl>
    <w:lvl w:ilvl="5" w:tplc="04180005" w:tentative="1">
      <w:start w:val="1"/>
      <w:numFmt w:val="bullet"/>
      <w:lvlText w:val=""/>
      <w:lvlJc w:val="left"/>
      <w:pPr>
        <w:ind w:left="4717" w:hanging="360"/>
      </w:pPr>
      <w:rPr>
        <w:rFonts w:ascii="Wingdings" w:hAnsi="Wingdings" w:hint="default"/>
      </w:rPr>
    </w:lvl>
    <w:lvl w:ilvl="6" w:tplc="04180001" w:tentative="1">
      <w:start w:val="1"/>
      <w:numFmt w:val="bullet"/>
      <w:lvlText w:val=""/>
      <w:lvlJc w:val="left"/>
      <w:pPr>
        <w:ind w:left="5437" w:hanging="360"/>
      </w:pPr>
      <w:rPr>
        <w:rFonts w:ascii="Symbol" w:hAnsi="Symbol" w:hint="default"/>
      </w:rPr>
    </w:lvl>
    <w:lvl w:ilvl="7" w:tplc="04180003" w:tentative="1">
      <w:start w:val="1"/>
      <w:numFmt w:val="bullet"/>
      <w:lvlText w:val="o"/>
      <w:lvlJc w:val="left"/>
      <w:pPr>
        <w:ind w:left="6157" w:hanging="360"/>
      </w:pPr>
      <w:rPr>
        <w:rFonts w:ascii="Courier New" w:hAnsi="Courier New" w:cs="Courier New" w:hint="default"/>
      </w:rPr>
    </w:lvl>
    <w:lvl w:ilvl="8" w:tplc="04180005" w:tentative="1">
      <w:start w:val="1"/>
      <w:numFmt w:val="bullet"/>
      <w:lvlText w:val=""/>
      <w:lvlJc w:val="left"/>
      <w:pPr>
        <w:ind w:left="6877" w:hanging="360"/>
      </w:pPr>
      <w:rPr>
        <w:rFonts w:ascii="Wingdings" w:hAnsi="Wingdings" w:hint="default"/>
      </w:rPr>
    </w:lvl>
  </w:abstractNum>
  <w:abstractNum w:abstractNumId="17" w15:restartNumberingAfterBreak="0">
    <w:nsid w:val="40B476D2"/>
    <w:multiLevelType w:val="hybridMultilevel"/>
    <w:tmpl w:val="19C884CA"/>
    <w:lvl w:ilvl="0" w:tplc="A4E8FF9C">
      <w:start w:val="5"/>
      <w:numFmt w:val="decimal"/>
      <w:lvlText w:val="%1."/>
      <w:lvlJc w:val="left"/>
      <w:pPr>
        <w:ind w:left="785" w:hanging="360"/>
      </w:pPr>
      <w:rPr>
        <w:rFonts w:hint="default"/>
        <w:b/>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8" w15:restartNumberingAfterBreak="0">
    <w:nsid w:val="410C2E56"/>
    <w:multiLevelType w:val="multilevel"/>
    <w:tmpl w:val="91F2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16687"/>
    <w:multiLevelType w:val="multilevel"/>
    <w:tmpl w:val="CD9EC3FC"/>
    <w:lvl w:ilvl="0">
      <w:start w:val="1"/>
      <w:numFmt w:val="decimal"/>
      <w:lvlText w:val="%1."/>
      <w:lvlJc w:val="right"/>
      <w:pPr>
        <w:tabs>
          <w:tab w:val="num" w:pos="510"/>
        </w:tabs>
        <w:ind w:left="510" w:firstLine="0"/>
      </w:pPr>
      <w:rPr>
        <w:rFonts w:hint="default"/>
        <w:b w:val="0"/>
        <w:i w:val="0"/>
      </w:rPr>
    </w:lvl>
    <w:lvl w:ilvl="1">
      <w:start w:val="1"/>
      <w:numFmt w:val="decimal"/>
      <w:isLgl/>
      <w:lvlText w:val="%1.%2."/>
      <w:lvlJc w:val="left"/>
      <w:pPr>
        <w:tabs>
          <w:tab w:val="num" w:pos="0"/>
        </w:tabs>
        <w:ind w:left="960" w:hanging="450"/>
      </w:pPr>
      <w:rPr>
        <w:rFonts w:hint="default"/>
        <w:b/>
      </w:rPr>
    </w:lvl>
    <w:lvl w:ilvl="2">
      <w:start w:val="1"/>
      <w:numFmt w:val="upperLetter"/>
      <w:isLgl/>
      <w:lvlText w:val="%1.%2.%3."/>
      <w:lvlJc w:val="left"/>
      <w:pPr>
        <w:tabs>
          <w:tab w:val="num" w:pos="1230"/>
        </w:tabs>
        <w:ind w:left="1230" w:hanging="720"/>
      </w:pPr>
      <w:rPr>
        <w:rFonts w:hint="default"/>
        <w:b/>
      </w:rPr>
    </w:lvl>
    <w:lvl w:ilvl="3">
      <w:start w:val="1"/>
      <w:numFmt w:val="decimal"/>
      <w:isLgl/>
      <w:lvlText w:val="%1.%2.%3.%4."/>
      <w:lvlJc w:val="left"/>
      <w:pPr>
        <w:tabs>
          <w:tab w:val="num" w:pos="1230"/>
        </w:tabs>
        <w:ind w:left="1230" w:hanging="720"/>
      </w:pPr>
      <w:rPr>
        <w:rFonts w:hint="default"/>
        <w:b/>
      </w:rPr>
    </w:lvl>
    <w:lvl w:ilvl="4">
      <w:start w:val="1"/>
      <w:numFmt w:val="decimal"/>
      <w:isLgl/>
      <w:lvlText w:val="%1.%2.%3.%4.%5."/>
      <w:lvlJc w:val="left"/>
      <w:pPr>
        <w:tabs>
          <w:tab w:val="num" w:pos="1590"/>
        </w:tabs>
        <w:ind w:left="1590" w:hanging="1080"/>
      </w:pPr>
      <w:rPr>
        <w:rFonts w:hint="default"/>
        <w:b/>
      </w:rPr>
    </w:lvl>
    <w:lvl w:ilvl="5">
      <w:start w:val="1"/>
      <w:numFmt w:val="decimal"/>
      <w:isLgl/>
      <w:lvlText w:val="%1.%2.%3.%4.%5.%6."/>
      <w:lvlJc w:val="left"/>
      <w:pPr>
        <w:tabs>
          <w:tab w:val="num" w:pos="1590"/>
        </w:tabs>
        <w:ind w:left="1590" w:hanging="1080"/>
      </w:pPr>
      <w:rPr>
        <w:rFonts w:hint="default"/>
        <w:b/>
      </w:rPr>
    </w:lvl>
    <w:lvl w:ilvl="6">
      <w:start w:val="1"/>
      <w:numFmt w:val="decimal"/>
      <w:isLgl/>
      <w:lvlText w:val="%1.%2.%3.%4.%5.%6.%7."/>
      <w:lvlJc w:val="left"/>
      <w:pPr>
        <w:tabs>
          <w:tab w:val="num" w:pos="1950"/>
        </w:tabs>
        <w:ind w:left="1950" w:hanging="1440"/>
      </w:pPr>
      <w:rPr>
        <w:rFonts w:hint="default"/>
        <w:b/>
      </w:rPr>
    </w:lvl>
    <w:lvl w:ilvl="7">
      <w:start w:val="1"/>
      <w:numFmt w:val="decimal"/>
      <w:isLgl/>
      <w:lvlText w:val="%1.%2.%3.%4.%5.%6.%7.%8."/>
      <w:lvlJc w:val="left"/>
      <w:pPr>
        <w:tabs>
          <w:tab w:val="num" w:pos="1950"/>
        </w:tabs>
        <w:ind w:left="1950" w:hanging="1440"/>
      </w:pPr>
      <w:rPr>
        <w:rFonts w:hint="default"/>
        <w:b/>
      </w:rPr>
    </w:lvl>
    <w:lvl w:ilvl="8">
      <w:start w:val="1"/>
      <w:numFmt w:val="decimal"/>
      <w:isLgl/>
      <w:lvlText w:val="%1.%2.%3.%4.%5.%6.%7.%8.%9."/>
      <w:lvlJc w:val="left"/>
      <w:pPr>
        <w:tabs>
          <w:tab w:val="num" w:pos="2310"/>
        </w:tabs>
        <w:ind w:left="2310" w:hanging="1800"/>
      </w:pPr>
      <w:rPr>
        <w:rFonts w:hint="default"/>
        <w:b/>
      </w:rPr>
    </w:lvl>
  </w:abstractNum>
  <w:abstractNum w:abstractNumId="20" w15:restartNumberingAfterBreak="0">
    <w:nsid w:val="494C320C"/>
    <w:multiLevelType w:val="multilevel"/>
    <w:tmpl w:val="84B6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53F76"/>
    <w:multiLevelType w:val="multilevel"/>
    <w:tmpl w:val="B790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119D3"/>
    <w:multiLevelType w:val="hybridMultilevel"/>
    <w:tmpl w:val="607E1526"/>
    <w:lvl w:ilvl="0" w:tplc="0D46880A">
      <w:start w:val="4"/>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5E3F6C69"/>
    <w:multiLevelType w:val="hybridMultilevel"/>
    <w:tmpl w:val="735E5CB0"/>
    <w:lvl w:ilvl="0" w:tplc="61D8F1D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F296DC4"/>
    <w:multiLevelType w:val="hybridMultilevel"/>
    <w:tmpl w:val="8976EF18"/>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25" w15:restartNumberingAfterBreak="0">
    <w:nsid w:val="696B04BA"/>
    <w:multiLevelType w:val="hybridMultilevel"/>
    <w:tmpl w:val="79A88812"/>
    <w:lvl w:ilvl="0" w:tplc="B3C06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C2773AC"/>
    <w:multiLevelType w:val="multilevel"/>
    <w:tmpl w:val="D8E2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AC2617"/>
    <w:multiLevelType w:val="hybridMultilevel"/>
    <w:tmpl w:val="91C4A4F4"/>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DD600EE"/>
    <w:multiLevelType w:val="multilevel"/>
    <w:tmpl w:val="9C94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3A724B"/>
    <w:multiLevelType w:val="multilevel"/>
    <w:tmpl w:val="FA66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2811EC"/>
    <w:multiLevelType w:val="multilevel"/>
    <w:tmpl w:val="9DEC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90BB3"/>
    <w:multiLevelType w:val="hybridMultilevel"/>
    <w:tmpl w:val="3F6A3446"/>
    <w:lvl w:ilvl="0" w:tplc="61D8F1D0">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7CD96016"/>
    <w:multiLevelType w:val="hybridMultilevel"/>
    <w:tmpl w:val="EF6201F2"/>
    <w:lvl w:ilvl="0" w:tplc="F0BC0ABA">
      <w:start w:val="4"/>
      <w:numFmt w:val="bullet"/>
      <w:lvlText w:val="-"/>
      <w:lvlJc w:val="left"/>
      <w:pPr>
        <w:ind w:left="644" w:hanging="360"/>
      </w:pPr>
      <w:rPr>
        <w:rFonts w:ascii="Arial" w:eastAsiaTheme="minorHAnsi" w:hAnsi="Arial"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3" w15:restartNumberingAfterBreak="0">
    <w:nsid w:val="7EFA114F"/>
    <w:multiLevelType w:val="hybridMultilevel"/>
    <w:tmpl w:val="50E60BA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F5D70ED"/>
    <w:multiLevelType w:val="hybridMultilevel"/>
    <w:tmpl w:val="F192225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5"/>
  </w:num>
  <w:num w:numId="2">
    <w:abstractNumId w:val="15"/>
  </w:num>
  <w:num w:numId="3">
    <w:abstractNumId w:val="24"/>
  </w:num>
  <w:num w:numId="4">
    <w:abstractNumId w:val="9"/>
  </w:num>
  <w:num w:numId="5">
    <w:abstractNumId w:val="1"/>
  </w:num>
  <w:num w:numId="6">
    <w:abstractNumId w:val="34"/>
  </w:num>
  <w:num w:numId="7">
    <w:abstractNumId w:val="31"/>
  </w:num>
  <w:num w:numId="8">
    <w:abstractNumId w:val="4"/>
  </w:num>
  <w:num w:numId="9">
    <w:abstractNumId w:val="23"/>
  </w:num>
  <w:num w:numId="10">
    <w:abstractNumId w:val="27"/>
  </w:num>
  <w:num w:numId="11">
    <w:abstractNumId w:val="19"/>
  </w:num>
  <w:num w:numId="12">
    <w:abstractNumId w:val="8"/>
  </w:num>
  <w:num w:numId="13">
    <w:abstractNumId w:val="14"/>
  </w:num>
  <w:num w:numId="14">
    <w:abstractNumId w:val="32"/>
  </w:num>
  <w:num w:numId="15">
    <w:abstractNumId w:val="22"/>
  </w:num>
  <w:num w:numId="16">
    <w:abstractNumId w:val="10"/>
  </w:num>
  <w:num w:numId="17">
    <w:abstractNumId w:val="17"/>
  </w:num>
  <w:num w:numId="18">
    <w:abstractNumId w:val="25"/>
  </w:num>
  <w:num w:numId="19">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2"/>
  </w:num>
  <w:num w:numId="26">
    <w:abstractNumId w:val="11"/>
  </w:num>
  <w:num w:numId="27">
    <w:abstractNumId w:val="7"/>
  </w:num>
  <w:num w:numId="28">
    <w:abstractNumId w:val="2"/>
  </w:num>
  <w:num w:numId="29">
    <w:abstractNumId w:val="18"/>
  </w:num>
  <w:num w:numId="30">
    <w:abstractNumId w:val="29"/>
  </w:num>
  <w:num w:numId="31">
    <w:abstractNumId w:val="28"/>
  </w:num>
  <w:num w:numId="32">
    <w:abstractNumId w:val="21"/>
  </w:num>
  <w:num w:numId="33">
    <w:abstractNumId w:val="26"/>
  </w:num>
  <w:num w:numId="34">
    <w:abstractNumId w:val="20"/>
  </w:num>
  <w:num w:numId="35">
    <w:abstractNumId w:val="30"/>
  </w:num>
  <w:num w:numId="3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proofState w:grammar="clean"/>
  <w:defaultTabStop w:val="397"/>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11A0"/>
    <w:rsid w:val="00001CD8"/>
    <w:rsid w:val="00001DF5"/>
    <w:rsid w:val="00002DE8"/>
    <w:rsid w:val="00003B3E"/>
    <w:rsid w:val="00004994"/>
    <w:rsid w:val="0000710F"/>
    <w:rsid w:val="00010014"/>
    <w:rsid w:val="000100D0"/>
    <w:rsid w:val="000173C3"/>
    <w:rsid w:val="00017CB1"/>
    <w:rsid w:val="00020478"/>
    <w:rsid w:val="0002119B"/>
    <w:rsid w:val="00021979"/>
    <w:rsid w:val="00021A0E"/>
    <w:rsid w:val="00022032"/>
    <w:rsid w:val="000220B2"/>
    <w:rsid w:val="0002313C"/>
    <w:rsid w:val="00023992"/>
    <w:rsid w:val="00024F98"/>
    <w:rsid w:val="0002693F"/>
    <w:rsid w:val="0003346C"/>
    <w:rsid w:val="00033A27"/>
    <w:rsid w:val="00033D5A"/>
    <w:rsid w:val="0003422A"/>
    <w:rsid w:val="0004149E"/>
    <w:rsid w:val="00041807"/>
    <w:rsid w:val="00042329"/>
    <w:rsid w:val="000444A8"/>
    <w:rsid w:val="00046EF3"/>
    <w:rsid w:val="00052AC2"/>
    <w:rsid w:val="00056CA9"/>
    <w:rsid w:val="0005731D"/>
    <w:rsid w:val="00057D54"/>
    <w:rsid w:val="0006224A"/>
    <w:rsid w:val="00062C8F"/>
    <w:rsid w:val="00065F6E"/>
    <w:rsid w:val="00067FD1"/>
    <w:rsid w:val="000710CB"/>
    <w:rsid w:val="00075272"/>
    <w:rsid w:val="000768E0"/>
    <w:rsid w:val="00083468"/>
    <w:rsid w:val="000841E0"/>
    <w:rsid w:val="00085915"/>
    <w:rsid w:val="0008686F"/>
    <w:rsid w:val="00087397"/>
    <w:rsid w:val="00090303"/>
    <w:rsid w:val="0009112B"/>
    <w:rsid w:val="00091833"/>
    <w:rsid w:val="00091EAD"/>
    <w:rsid w:val="00093F86"/>
    <w:rsid w:val="000946D2"/>
    <w:rsid w:val="00095A2D"/>
    <w:rsid w:val="000A2E37"/>
    <w:rsid w:val="000A3F3C"/>
    <w:rsid w:val="000A4536"/>
    <w:rsid w:val="000A49E4"/>
    <w:rsid w:val="000A5BB6"/>
    <w:rsid w:val="000A5E33"/>
    <w:rsid w:val="000A6371"/>
    <w:rsid w:val="000B04F4"/>
    <w:rsid w:val="000B079F"/>
    <w:rsid w:val="000B14E9"/>
    <w:rsid w:val="000B1857"/>
    <w:rsid w:val="000B3C02"/>
    <w:rsid w:val="000C0223"/>
    <w:rsid w:val="000C0568"/>
    <w:rsid w:val="000C2F42"/>
    <w:rsid w:val="000C2FC4"/>
    <w:rsid w:val="000C60DE"/>
    <w:rsid w:val="000D0087"/>
    <w:rsid w:val="000D4F2A"/>
    <w:rsid w:val="000D58E8"/>
    <w:rsid w:val="000D5A1E"/>
    <w:rsid w:val="000D6419"/>
    <w:rsid w:val="000D68A3"/>
    <w:rsid w:val="000D6D73"/>
    <w:rsid w:val="000E184D"/>
    <w:rsid w:val="000E31A2"/>
    <w:rsid w:val="000E4272"/>
    <w:rsid w:val="000E5428"/>
    <w:rsid w:val="000E6A0B"/>
    <w:rsid w:val="000E6FFA"/>
    <w:rsid w:val="000E7CCF"/>
    <w:rsid w:val="000F0436"/>
    <w:rsid w:val="000F2BB8"/>
    <w:rsid w:val="00100AA4"/>
    <w:rsid w:val="00101BDA"/>
    <w:rsid w:val="00101D2D"/>
    <w:rsid w:val="00102D19"/>
    <w:rsid w:val="00105146"/>
    <w:rsid w:val="00106EB1"/>
    <w:rsid w:val="001070C8"/>
    <w:rsid w:val="001136EA"/>
    <w:rsid w:val="0011381B"/>
    <w:rsid w:val="00113DB6"/>
    <w:rsid w:val="0011636F"/>
    <w:rsid w:val="001179D2"/>
    <w:rsid w:val="00122674"/>
    <w:rsid w:val="0012365E"/>
    <w:rsid w:val="00124C7E"/>
    <w:rsid w:val="001254FC"/>
    <w:rsid w:val="0012750A"/>
    <w:rsid w:val="00132333"/>
    <w:rsid w:val="00132641"/>
    <w:rsid w:val="00137C4E"/>
    <w:rsid w:val="00140BC8"/>
    <w:rsid w:val="00142634"/>
    <w:rsid w:val="00143ADB"/>
    <w:rsid w:val="001441FA"/>
    <w:rsid w:val="00144FF8"/>
    <w:rsid w:val="00146376"/>
    <w:rsid w:val="001517E6"/>
    <w:rsid w:val="0015214D"/>
    <w:rsid w:val="00154912"/>
    <w:rsid w:val="00157C1B"/>
    <w:rsid w:val="00157D15"/>
    <w:rsid w:val="00161797"/>
    <w:rsid w:val="0016448D"/>
    <w:rsid w:val="001672AA"/>
    <w:rsid w:val="001675C2"/>
    <w:rsid w:val="001708A5"/>
    <w:rsid w:val="00170DF2"/>
    <w:rsid w:val="00171FF1"/>
    <w:rsid w:val="0017212B"/>
    <w:rsid w:val="00172DAF"/>
    <w:rsid w:val="0017515B"/>
    <w:rsid w:val="0017789B"/>
    <w:rsid w:val="00177ADF"/>
    <w:rsid w:val="001838A2"/>
    <w:rsid w:val="001851FA"/>
    <w:rsid w:val="00187357"/>
    <w:rsid w:val="0019050C"/>
    <w:rsid w:val="00190DDE"/>
    <w:rsid w:val="001919C9"/>
    <w:rsid w:val="00191D0A"/>
    <w:rsid w:val="00193318"/>
    <w:rsid w:val="00193495"/>
    <w:rsid w:val="00193798"/>
    <w:rsid w:val="001939E8"/>
    <w:rsid w:val="001949E6"/>
    <w:rsid w:val="00194D34"/>
    <w:rsid w:val="00197ACD"/>
    <w:rsid w:val="001A69DD"/>
    <w:rsid w:val="001A77B8"/>
    <w:rsid w:val="001B0B47"/>
    <w:rsid w:val="001B4464"/>
    <w:rsid w:val="001B478A"/>
    <w:rsid w:val="001B4A46"/>
    <w:rsid w:val="001B60CE"/>
    <w:rsid w:val="001C15A0"/>
    <w:rsid w:val="001C1D3A"/>
    <w:rsid w:val="001C22A5"/>
    <w:rsid w:val="001C2D61"/>
    <w:rsid w:val="001C7909"/>
    <w:rsid w:val="001D0079"/>
    <w:rsid w:val="001D1168"/>
    <w:rsid w:val="001D24DA"/>
    <w:rsid w:val="001D3E85"/>
    <w:rsid w:val="001D5253"/>
    <w:rsid w:val="001E19CB"/>
    <w:rsid w:val="001E4518"/>
    <w:rsid w:val="001E564F"/>
    <w:rsid w:val="001E5CCA"/>
    <w:rsid w:val="001E6983"/>
    <w:rsid w:val="001E6DD5"/>
    <w:rsid w:val="001F3996"/>
    <w:rsid w:val="001F4BEE"/>
    <w:rsid w:val="001F6569"/>
    <w:rsid w:val="00200E21"/>
    <w:rsid w:val="0020123F"/>
    <w:rsid w:val="00203696"/>
    <w:rsid w:val="002045C0"/>
    <w:rsid w:val="00205A07"/>
    <w:rsid w:val="002103B2"/>
    <w:rsid w:val="00212B65"/>
    <w:rsid w:val="00213063"/>
    <w:rsid w:val="0021334A"/>
    <w:rsid w:val="00216798"/>
    <w:rsid w:val="00216F8A"/>
    <w:rsid w:val="00221FB9"/>
    <w:rsid w:val="00223FE1"/>
    <w:rsid w:val="00224710"/>
    <w:rsid w:val="00224E32"/>
    <w:rsid w:val="00225DA5"/>
    <w:rsid w:val="00233678"/>
    <w:rsid w:val="00233CD2"/>
    <w:rsid w:val="0023492C"/>
    <w:rsid w:val="00235C6E"/>
    <w:rsid w:val="002371B8"/>
    <w:rsid w:val="002374D4"/>
    <w:rsid w:val="002408C3"/>
    <w:rsid w:val="00242222"/>
    <w:rsid w:val="00242B4C"/>
    <w:rsid w:val="00242D6C"/>
    <w:rsid w:val="002459CB"/>
    <w:rsid w:val="00245F70"/>
    <w:rsid w:val="00245F7B"/>
    <w:rsid w:val="002471BD"/>
    <w:rsid w:val="00253DD3"/>
    <w:rsid w:val="00255256"/>
    <w:rsid w:val="002556AD"/>
    <w:rsid w:val="00255AD4"/>
    <w:rsid w:val="00257C8E"/>
    <w:rsid w:val="00261460"/>
    <w:rsid w:val="0026198B"/>
    <w:rsid w:val="00264B9E"/>
    <w:rsid w:val="00264D9B"/>
    <w:rsid w:val="0027107B"/>
    <w:rsid w:val="00272AF9"/>
    <w:rsid w:val="00275696"/>
    <w:rsid w:val="00277F73"/>
    <w:rsid w:val="00283837"/>
    <w:rsid w:val="00283DC0"/>
    <w:rsid w:val="0028560A"/>
    <w:rsid w:val="00286BF5"/>
    <w:rsid w:val="002903D4"/>
    <w:rsid w:val="00290AB6"/>
    <w:rsid w:val="00290D56"/>
    <w:rsid w:val="00291813"/>
    <w:rsid w:val="002923C1"/>
    <w:rsid w:val="00292C26"/>
    <w:rsid w:val="002968CB"/>
    <w:rsid w:val="0029717D"/>
    <w:rsid w:val="0029791C"/>
    <w:rsid w:val="002A241C"/>
    <w:rsid w:val="002A31E3"/>
    <w:rsid w:val="002A345C"/>
    <w:rsid w:val="002A34D5"/>
    <w:rsid w:val="002A41B9"/>
    <w:rsid w:val="002A4BE5"/>
    <w:rsid w:val="002A5165"/>
    <w:rsid w:val="002A66A6"/>
    <w:rsid w:val="002A71E8"/>
    <w:rsid w:val="002B0094"/>
    <w:rsid w:val="002B0228"/>
    <w:rsid w:val="002B1CF3"/>
    <w:rsid w:val="002B2B1D"/>
    <w:rsid w:val="002B3702"/>
    <w:rsid w:val="002C1CAA"/>
    <w:rsid w:val="002C4CE0"/>
    <w:rsid w:val="002C6AC5"/>
    <w:rsid w:val="002D067B"/>
    <w:rsid w:val="002D0EEA"/>
    <w:rsid w:val="002D1672"/>
    <w:rsid w:val="002D442E"/>
    <w:rsid w:val="002D5D4C"/>
    <w:rsid w:val="002E0127"/>
    <w:rsid w:val="002E2010"/>
    <w:rsid w:val="002F7C10"/>
    <w:rsid w:val="003015E4"/>
    <w:rsid w:val="00301814"/>
    <w:rsid w:val="00302912"/>
    <w:rsid w:val="003032DE"/>
    <w:rsid w:val="003035DB"/>
    <w:rsid w:val="0031036F"/>
    <w:rsid w:val="0031050A"/>
    <w:rsid w:val="00310591"/>
    <w:rsid w:val="0031391F"/>
    <w:rsid w:val="0031438A"/>
    <w:rsid w:val="00314E34"/>
    <w:rsid w:val="003156B6"/>
    <w:rsid w:val="003157B2"/>
    <w:rsid w:val="00315D01"/>
    <w:rsid w:val="003215E5"/>
    <w:rsid w:val="00321AC0"/>
    <w:rsid w:val="00321FA1"/>
    <w:rsid w:val="00322062"/>
    <w:rsid w:val="0032403C"/>
    <w:rsid w:val="00324392"/>
    <w:rsid w:val="00325088"/>
    <w:rsid w:val="00327230"/>
    <w:rsid w:val="0033175C"/>
    <w:rsid w:val="00336826"/>
    <w:rsid w:val="00340D97"/>
    <w:rsid w:val="0034162D"/>
    <w:rsid w:val="0034291B"/>
    <w:rsid w:val="0034724B"/>
    <w:rsid w:val="00347C60"/>
    <w:rsid w:val="00351765"/>
    <w:rsid w:val="00351E48"/>
    <w:rsid w:val="00353552"/>
    <w:rsid w:val="00354EA1"/>
    <w:rsid w:val="00357272"/>
    <w:rsid w:val="003575DF"/>
    <w:rsid w:val="0036402A"/>
    <w:rsid w:val="0036503B"/>
    <w:rsid w:val="00367056"/>
    <w:rsid w:val="00367497"/>
    <w:rsid w:val="0036775A"/>
    <w:rsid w:val="00370334"/>
    <w:rsid w:val="00373DEF"/>
    <w:rsid w:val="003747A3"/>
    <w:rsid w:val="00375820"/>
    <w:rsid w:val="003762AF"/>
    <w:rsid w:val="003765A9"/>
    <w:rsid w:val="00380AA9"/>
    <w:rsid w:val="0038180E"/>
    <w:rsid w:val="00382552"/>
    <w:rsid w:val="00383E05"/>
    <w:rsid w:val="003842E3"/>
    <w:rsid w:val="00385E53"/>
    <w:rsid w:val="00385FD5"/>
    <w:rsid w:val="003904F4"/>
    <w:rsid w:val="003947AD"/>
    <w:rsid w:val="003A0EA3"/>
    <w:rsid w:val="003A12DF"/>
    <w:rsid w:val="003A21B2"/>
    <w:rsid w:val="003A4A50"/>
    <w:rsid w:val="003A6FE4"/>
    <w:rsid w:val="003A74E6"/>
    <w:rsid w:val="003A7591"/>
    <w:rsid w:val="003A7E10"/>
    <w:rsid w:val="003B0820"/>
    <w:rsid w:val="003B08E2"/>
    <w:rsid w:val="003B3CAD"/>
    <w:rsid w:val="003B4931"/>
    <w:rsid w:val="003B5429"/>
    <w:rsid w:val="003B68C2"/>
    <w:rsid w:val="003B76D2"/>
    <w:rsid w:val="003C03FC"/>
    <w:rsid w:val="003C4451"/>
    <w:rsid w:val="003C4C5F"/>
    <w:rsid w:val="003D042D"/>
    <w:rsid w:val="003D0E18"/>
    <w:rsid w:val="003D2259"/>
    <w:rsid w:val="003D58F1"/>
    <w:rsid w:val="003E12FC"/>
    <w:rsid w:val="003E1FE4"/>
    <w:rsid w:val="003E4536"/>
    <w:rsid w:val="003F597E"/>
    <w:rsid w:val="00404ECB"/>
    <w:rsid w:val="00406617"/>
    <w:rsid w:val="0040684C"/>
    <w:rsid w:val="00411C32"/>
    <w:rsid w:val="00413127"/>
    <w:rsid w:val="0041339C"/>
    <w:rsid w:val="00414EEB"/>
    <w:rsid w:val="00416489"/>
    <w:rsid w:val="00421455"/>
    <w:rsid w:val="00421DE8"/>
    <w:rsid w:val="0042287E"/>
    <w:rsid w:val="00423ADC"/>
    <w:rsid w:val="004262C3"/>
    <w:rsid w:val="00426F01"/>
    <w:rsid w:val="00427679"/>
    <w:rsid w:val="00430230"/>
    <w:rsid w:val="00432AE6"/>
    <w:rsid w:val="00435575"/>
    <w:rsid w:val="0043770F"/>
    <w:rsid w:val="004404B6"/>
    <w:rsid w:val="00443DA8"/>
    <w:rsid w:val="004440CC"/>
    <w:rsid w:val="004465B2"/>
    <w:rsid w:val="00447F5F"/>
    <w:rsid w:val="004535ED"/>
    <w:rsid w:val="004545E1"/>
    <w:rsid w:val="00456C26"/>
    <w:rsid w:val="00457806"/>
    <w:rsid w:val="0046125D"/>
    <w:rsid w:val="0046576F"/>
    <w:rsid w:val="00466B3B"/>
    <w:rsid w:val="00471130"/>
    <w:rsid w:val="004754B0"/>
    <w:rsid w:val="004775E4"/>
    <w:rsid w:val="00477F0F"/>
    <w:rsid w:val="00482EEF"/>
    <w:rsid w:val="00486301"/>
    <w:rsid w:val="004874B3"/>
    <w:rsid w:val="004876D9"/>
    <w:rsid w:val="00491501"/>
    <w:rsid w:val="0049178F"/>
    <w:rsid w:val="004927CC"/>
    <w:rsid w:val="004930A9"/>
    <w:rsid w:val="004947D5"/>
    <w:rsid w:val="00496128"/>
    <w:rsid w:val="00496C0E"/>
    <w:rsid w:val="004A04C0"/>
    <w:rsid w:val="004A10FA"/>
    <w:rsid w:val="004A15CF"/>
    <w:rsid w:val="004A1971"/>
    <w:rsid w:val="004A293A"/>
    <w:rsid w:val="004A2EA2"/>
    <w:rsid w:val="004A34C1"/>
    <w:rsid w:val="004B0C04"/>
    <w:rsid w:val="004B1111"/>
    <w:rsid w:val="004B2240"/>
    <w:rsid w:val="004B48F7"/>
    <w:rsid w:val="004B5C07"/>
    <w:rsid w:val="004B6B23"/>
    <w:rsid w:val="004C0779"/>
    <w:rsid w:val="004C4292"/>
    <w:rsid w:val="004C4BB9"/>
    <w:rsid w:val="004C64C5"/>
    <w:rsid w:val="004D48D5"/>
    <w:rsid w:val="004D605A"/>
    <w:rsid w:val="004D789D"/>
    <w:rsid w:val="004E1EAD"/>
    <w:rsid w:val="004E5ADD"/>
    <w:rsid w:val="004E5AEC"/>
    <w:rsid w:val="004E5B8F"/>
    <w:rsid w:val="004F0A53"/>
    <w:rsid w:val="004F1A9E"/>
    <w:rsid w:val="004F232C"/>
    <w:rsid w:val="004F2EE9"/>
    <w:rsid w:val="004F6C25"/>
    <w:rsid w:val="004F6E3D"/>
    <w:rsid w:val="0050067E"/>
    <w:rsid w:val="00504512"/>
    <w:rsid w:val="00504D64"/>
    <w:rsid w:val="00505CB9"/>
    <w:rsid w:val="00507BA4"/>
    <w:rsid w:val="0051230D"/>
    <w:rsid w:val="0051257E"/>
    <w:rsid w:val="00514653"/>
    <w:rsid w:val="005168D6"/>
    <w:rsid w:val="00517A5F"/>
    <w:rsid w:val="00521ADD"/>
    <w:rsid w:val="00522F79"/>
    <w:rsid w:val="005233BA"/>
    <w:rsid w:val="005250B6"/>
    <w:rsid w:val="00525FE8"/>
    <w:rsid w:val="005263F5"/>
    <w:rsid w:val="00526934"/>
    <w:rsid w:val="005314A2"/>
    <w:rsid w:val="0053226D"/>
    <w:rsid w:val="00532888"/>
    <w:rsid w:val="005329F5"/>
    <w:rsid w:val="00533012"/>
    <w:rsid w:val="00533B54"/>
    <w:rsid w:val="00534CF0"/>
    <w:rsid w:val="00534D0E"/>
    <w:rsid w:val="00535544"/>
    <w:rsid w:val="00537AB3"/>
    <w:rsid w:val="00537DF4"/>
    <w:rsid w:val="00542CA1"/>
    <w:rsid w:val="005441BE"/>
    <w:rsid w:val="005444F1"/>
    <w:rsid w:val="00546D67"/>
    <w:rsid w:val="00547469"/>
    <w:rsid w:val="00547C64"/>
    <w:rsid w:val="005514C4"/>
    <w:rsid w:val="0055238A"/>
    <w:rsid w:val="005538CB"/>
    <w:rsid w:val="00555904"/>
    <w:rsid w:val="00560C23"/>
    <w:rsid w:val="00561CDC"/>
    <w:rsid w:val="005645D6"/>
    <w:rsid w:val="0056610C"/>
    <w:rsid w:val="005670EA"/>
    <w:rsid w:val="00567F97"/>
    <w:rsid w:val="00570126"/>
    <w:rsid w:val="00577B91"/>
    <w:rsid w:val="005833A6"/>
    <w:rsid w:val="00583581"/>
    <w:rsid w:val="00583E13"/>
    <w:rsid w:val="00586277"/>
    <w:rsid w:val="005868C9"/>
    <w:rsid w:val="00586B75"/>
    <w:rsid w:val="00587E38"/>
    <w:rsid w:val="00590F38"/>
    <w:rsid w:val="00591D23"/>
    <w:rsid w:val="005932D4"/>
    <w:rsid w:val="00595AD4"/>
    <w:rsid w:val="00597884"/>
    <w:rsid w:val="005A1D49"/>
    <w:rsid w:val="005A22AD"/>
    <w:rsid w:val="005A2AF4"/>
    <w:rsid w:val="005A38E9"/>
    <w:rsid w:val="005A70C6"/>
    <w:rsid w:val="005A7EE7"/>
    <w:rsid w:val="005B2F88"/>
    <w:rsid w:val="005B45DA"/>
    <w:rsid w:val="005B4896"/>
    <w:rsid w:val="005B67AF"/>
    <w:rsid w:val="005B6DAD"/>
    <w:rsid w:val="005B73A9"/>
    <w:rsid w:val="005B7AC5"/>
    <w:rsid w:val="005C0137"/>
    <w:rsid w:val="005C294D"/>
    <w:rsid w:val="005C3AA6"/>
    <w:rsid w:val="005D02FD"/>
    <w:rsid w:val="005D1162"/>
    <w:rsid w:val="005D74CB"/>
    <w:rsid w:val="005D77A5"/>
    <w:rsid w:val="005D78AE"/>
    <w:rsid w:val="005E1205"/>
    <w:rsid w:val="005E16D2"/>
    <w:rsid w:val="005E698A"/>
    <w:rsid w:val="005E6BE6"/>
    <w:rsid w:val="005F29B3"/>
    <w:rsid w:val="005F3A72"/>
    <w:rsid w:val="005F4C6E"/>
    <w:rsid w:val="005F53DC"/>
    <w:rsid w:val="005F5929"/>
    <w:rsid w:val="005F73CF"/>
    <w:rsid w:val="006002B9"/>
    <w:rsid w:val="00602B7C"/>
    <w:rsid w:val="006044D1"/>
    <w:rsid w:val="00606860"/>
    <w:rsid w:val="00607E2E"/>
    <w:rsid w:val="0061097F"/>
    <w:rsid w:val="00610A26"/>
    <w:rsid w:val="00611584"/>
    <w:rsid w:val="006126C7"/>
    <w:rsid w:val="00620F55"/>
    <w:rsid w:val="006247A7"/>
    <w:rsid w:val="00624A3B"/>
    <w:rsid w:val="00624E51"/>
    <w:rsid w:val="00625958"/>
    <w:rsid w:val="006266C4"/>
    <w:rsid w:val="006303F0"/>
    <w:rsid w:val="006326FD"/>
    <w:rsid w:val="00634420"/>
    <w:rsid w:val="00640B0C"/>
    <w:rsid w:val="00641111"/>
    <w:rsid w:val="0064147F"/>
    <w:rsid w:val="00641CC4"/>
    <w:rsid w:val="00642AD2"/>
    <w:rsid w:val="00642F76"/>
    <w:rsid w:val="00643A0C"/>
    <w:rsid w:val="00643EFD"/>
    <w:rsid w:val="00644B3A"/>
    <w:rsid w:val="00646D17"/>
    <w:rsid w:val="0065163B"/>
    <w:rsid w:val="006537BC"/>
    <w:rsid w:val="00655D35"/>
    <w:rsid w:val="006565E2"/>
    <w:rsid w:val="00660F99"/>
    <w:rsid w:val="0066335E"/>
    <w:rsid w:val="006633B8"/>
    <w:rsid w:val="00664F15"/>
    <w:rsid w:val="00666787"/>
    <w:rsid w:val="00666BBC"/>
    <w:rsid w:val="006671F4"/>
    <w:rsid w:val="00673136"/>
    <w:rsid w:val="00675177"/>
    <w:rsid w:val="00675EA2"/>
    <w:rsid w:val="00680117"/>
    <w:rsid w:val="00686805"/>
    <w:rsid w:val="00691251"/>
    <w:rsid w:val="0069159C"/>
    <w:rsid w:val="00694625"/>
    <w:rsid w:val="00694F87"/>
    <w:rsid w:val="00695684"/>
    <w:rsid w:val="00695DB1"/>
    <w:rsid w:val="006971EB"/>
    <w:rsid w:val="006A1E5A"/>
    <w:rsid w:val="006A421E"/>
    <w:rsid w:val="006A4B9B"/>
    <w:rsid w:val="006A58CC"/>
    <w:rsid w:val="006A6790"/>
    <w:rsid w:val="006A756F"/>
    <w:rsid w:val="006B0381"/>
    <w:rsid w:val="006B3332"/>
    <w:rsid w:val="006B34CB"/>
    <w:rsid w:val="006B564F"/>
    <w:rsid w:val="006C2F57"/>
    <w:rsid w:val="006C33D7"/>
    <w:rsid w:val="006C3602"/>
    <w:rsid w:val="006C4D55"/>
    <w:rsid w:val="006C6090"/>
    <w:rsid w:val="006C73B9"/>
    <w:rsid w:val="006D048A"/>
    <w:rsid w:val="006D1620"/>
    <w:rsid w:val="006D3705"/>
    <w:rsid w:val="006D3BB0"/>
    <w:rsid w:val="006E196C"/>
    <w:rsid w:val="006E5E7E"/>
    <w:rsid w:val="006E77E0"/>
    <w:rsid w:val="006F03C1"/>
    <w:rsid w:val="006F0EAC"/>
    <w:rsid w:val="006F1F88"/>
    <w:rsid w:val="006F37FE"/>
    <w:rsid w:val="00701F02"/>
    <w:rsid w:val="00704B54"/>
    <w:rsid w:val="00704D91"/>
    <w:rsid w:val="00704F5D"/>
    <w:rsid w:val="00711C7B"/>
    <w:rsid w:val="00715845"/>
    <w:rsid w:val="007242C0"/>
    <w:rsid w:val="0073033D"/>
    <w:rsid w:val="00731347"/>
    <w:rsid w:val="00734324"/>
    <w:rsid w:val="007358EF"/>
    <w:rsid w:val="007368FC"/>
    <w:rsid w:val="00736A67"/>
    <w:rsid w:val="00736D81"/>
    <w:rsid w:val="0074099C"/>
    <w:rsid w:val="0074154F"/>
    <w:rsid w:val="007419D4"/>
    <w:rsid w:val="00741B0B"/>
    <w:rsid w:val="00743010"/>
    <w:rsid w:val="007448D5"/>
    <w:rsid w:val="00746BA1"/>
    <w:rsid w:val="00755E58"/>
    <w:rsid w:val="0076173D"/>
    <w:rsid w:val="00763F69"/>
    <w:rsid w:val="00765106"/>
    <w:rsid w:val="00766C06"/>
    <w:rsid w:val="0076721D"/>
    <w:rsid w:val="00767846"/>
    <w:rsid w:val="00770124"/>
    <w:rsid w:val="00770F85"/>
    <w:rsid w:val="007762D0"/>
    <w:rsid w:val="0077635C"/>
    <w:rsid w:val="00776A71"/>
    <w:rsid w:val="00776F74"/>
    <w:rsid w:val="00781582"/>
    <w:rsid w:val="00787428"/>
    <w:rsid w:val="007876CC"/>
    <w:rsid w:val="00787EC4"/>
    <w:rsid w:val="00793B17"/>
    <w:rsid w:val="00797C4E"/>
    <w:rsid w:val="007A051E"/>
    <w:rsid w:val="007A177A"/>
    <w:rsid w:val="007A3458"/>
    <w:rsid w:val="007A3B24"/>
    <w:rsid w:val="007A4D01"/>
    <w:rsid w:val="007A7177"/>
    <w:rsid w:val="007A7330"/>
    <w:rsid w:val="007A7EED"/>
    <w:rsid w:val="007B1255"/>
    <w:rsid w:val="007B12D1"/>
    <w:rsid w:val="007B1AC0"/>
    <w:rsid w:val="007B2259"/>
    <w:rsid w:val="007B2E5A"/>
    <w:rsid w:val="007B30B7"/>
    <w:rsid w:val="007B6958"/>
    <w:rsid w:val="007B6D12"/>
    <w:rsid w:val="007C0D36"/>
    <w:rsid w:val="007D0000"/>
    <w:rsid w:val="007D086C"/>
    <w:rsid w:val="007D422C"/>
    <w:rsid w:val="007D5251"/>
    <w:rsid w:val="007D6724"/>
    <w:rsid w:val="007D6995"/>
    <w:rsid w:val="007D6C4A"/>
    <w:rsid w:val="007E0073"/>
    <w:rsid w:val="007E220A"/>
    <w:rsid w:val="007E2CEF"/>
    <w:rsid w:val="007E3AC4"/>
    <w:rsid w:val="007E78AB"/>
    <w:rsid w:val="007F256B"/>
    <w:rsid w:val="007F25A7"/>
    <w:rsid w:val="007F25BB"/>
    <w:rsid w:val="007F26A2"/>
    <w:rsid w:val="007F2FD3"/>
    <w:rsid w:val="007F47AC"/>
    <w:rsid w:val="007F58DF"/>
    <w:rsid w:val="008001CB"/>
    <w:rsid w:val="00805C0F"/>
    <w:rsid w:val="0080623B"/>
    <w:rsid w:val="00812802"/>
    <w:rsid w:val="008132A6"/>
    <w:rsid w:val="008133C0"/>
    <w:rsid w:val="008147B8"/>
    <w:rsid w:val="00816653"/>
    <w:rsid w:val="00820AF2"/>
    <w:rsid w:val="0082286E"/>
    <w:rsid w:val="0082375E"/>
    <w:rsid w:val="00824B11"/>
    <w:rsid w:val="008311BF"/>
    <w:rsid w:val="0083156A"/>
    <w:rsid w:val="00835FE6"/>
    <w:rsid w:val="00836D62"/>
    <w:rsid w:val="00837CA4"/>
    <w:rsid w:val="008410DB"/>
    <w:rsid w:val="00845830"/>
    <w:rsid w:val="0084591A"/>
    <w:rsid w:val="00845D54"/>
    <w:rsid w:val="00846A6E"/>
    <w:rsid w:val="00852682"/>
    <w:rsid w:val="00852A4B"/>
    <w:rsid w:val="008549C4"/>
    <w:rsid w:val="00855BD2"/>
    <w:rsid w:val="00857067"/>
    <w:rsid w:val="00857799"/>
    <w:rsid w:val="008610E7"/>
    <w:rsid w:val="008612E6"/>
    <w:rsid w:val="00861A23"/>
    <w:rsid w:val="00861ACD"/>
    <w:rsid w:val="008626DE"/>
    <w:rsid w:val="008627E9"/>
    <w:rsid w:val="008644B1"/>
    <w:rsid w:val="00864DBB"/>
    <w:rsid w:val="0086673A"/>
    <w:rsid w:val="00866D76"/>
    <w:rsid w:val="00867398"/>
    <w:rsid w:val="00867905"/>
    <w:rsid w:val="00870855"/>
    <w:rsid w:val="00875100"/>
    <w:rsid w:val="008774DB"/>
    <w:rsid w:val="00877F03"/>
    <w:rsid w:val="0088118D"/>
    <w:rsid w:val="00885E4B"/>
    <w:rsid w:val="008865A7"/>
    <w:rsid w:val="00886901"/>
    <w:rsid w:val="00886E20"/>
    <w:rsid w:val="00887EE8"/>
    <w:rsid w:val="00891946"/>
    <w:rsid w:val="008919D9"/>
    <w:rsid w:val="0089270C"/>
    <w:rsid w:val="0089315E"/>
    <w:rsid w:val="008A062E"/>
    <w:rsid w:val="008A1095"/>
    <w:rsid w:val="008A1902"/>
    <w:rsid w:val="008A1BDD"/>
    <w:rsid w:val="008A5BA5"/>
    <w:rsid w:val="008A6136"/>
    <w:rsid w:val="008B0F04"/>
    <w:rsid w:val="008B3189"/>
    <w:rsid w:val="008B61C9"/>
    <w:rsid w:val="008B6F16"/>
    <w:rsid w:val="008C0FFE"/>
    <w:rsid w:val="008C112C"/>
    <w:rsid w:val="008C1AEE"/>
    <w:rsid w:val="008C6EC6"/>
    <w:rsid w:val="008C7311"/>
    <w:rsid w:val="008D1F2B"/>
    <w:rsid w:val="008D4D46"/>
    <w:rsid w:val="008D6030"/>
    <w:rsid w:val="008E36BD"/>
    <w:rsid w:val="008E4D73"/>
    <w:rsid w:val="008E6178"/>
    <w:rsid w:val="008E7C0D"/>
    <w:rsid w:val="008F3914"/>
    <w:rsid w:val="008F5522"/>
    <w:rsid w:val="008F5ED3"/>
    <w:rsid w:val="008F6AA7"/>
    <w:rsid w:val="008F7162"/>
    <w:rsid w:val="008F7972"/>
    <w:rsid w:val="0090061E"/>
    <w:rsid w:val="0090251D"/>
    <w:rsid w:val="009031B6"/>
    <w:rsid w:val="0090413C"/>
    <w:rsid w:val="009052D4"/>
    <w:rsid w:val="00906D82"/>
    <w:rsid w:val="00910C74"/>
    <w:rsid w:val="00911792"/>
    <w:rsid w:val="009149B3"/>
    <w:rsid w:val="00916A56"/>
    <w:rsid w:val="009341A9"/>
    <w:rsid w:val="00934DC8"/>
    <w:rsid w:val="009356AE"/>
    <w:rsid w:val="00937FD0"/>
    <w:rsid w:val="009411D1"/>
    <w:rsid w:val="00942C9A"/>
    <w:rsid w:val="00942E90"/>
    <w:rsid w:val="00943AEA"/>
    <w:rsid w:val="00946149"/>
    <w:rsid w:val="00954C70"/>
    <w:rsid w:val="00955D8B"/>
    <w:rsid w:val="0095704C"/>
    <w:rsid w:val="0096297D"/>
    <w:rsid w:val="00964351"/>
    <w:rsid w:val="00964A1D"/>
    <w:rsid w:val="00965EA2"/>
    <w:rsid w:val="00970095"/>
    <w:rsid w:val="00970453"/>
    <w:rsid w:val="009709CD"/>
    <w:rsid w:val="00970DE4"/>
    <w:rsid w:val="00971186"/>
    <w:rsid w:val="009721BC"/>
    <w:rsid w:val="009741C3"/>
    <w:rsid w:val="00975335"/>
    <w:rsid w:val="0097569F"/>
    <w:rsid w:val="00975B41"/>
    <w:rsid w:val="00976ADB"/>
    <w:rsid w:val="00976B04"/>
    <w:rsid w:val="0098084F"/>
    <w:rsid w:val="009826B0"/>
    <w:rsid w:val="00982B73"/>
    <w:rsid w:val="00985DAE"/>
    <w:rsid w:val="00986750"/>
    <w:rsid w:val="00987971"/>
    <w:rsid w:val="00987BE9"/>
    <w:rsid w:val="00991514"/>
    <w:rsid w:val="009950D7"/>
    <w:rsid w:val="00995CA4"/>
    <w:rsid w:val="00996DAA"/>
    <w:rsid w:val="009A1781"/>
    <w:rsid w:val="009A1822"/>
    <w:rsid w:val="009A1DCE"/>
    <w:rsid w:val="009A2A53"/>
    <w:rsid w:val="009A3EC4"/>
    <w:rsid w:val="009A4C43"/>
    <w:rsid w:val="009A6772"/>
    <w:rsid w:val="009A6ED4"/>
    <w:rsid w:val="009A7957"/>
    <w:rsid w:val="009B07DB"/>
    <w:rsid w:val="009B4D8F"/>
    <w:rsid w:val="009B594D"/>
    <w:rsid w:val="009B5E4D"/>
    <w:rsid w:val="009B6616"/>
    <w:rsid w:val="009B683C"/>
    <w:rsid w:val="009B78C7"/>
    <w:rsid w:val="009B799C"/>
    <w:rsid w:val="009C06E6"/>
    <w:rsid w:val="009C24F7"/>
    <w:rsid w:val="009C5E89"/>
    <w:rsid w:val="009C6C00"/>
    <w:rsid w:val="009C6E34"/>
    <w:rsid w:val="009D112A"/>
    <w:rsid w:val="009E436C"/>
    <w:rsid w:val="009E75B5"/>
    <w:rsid w:val="009E7DAF"/>
    <w:rsid w:val="009F2220"/>
    <w:rsid w:val="009F4A6F"/>
    <w:rsid w:val="009F62BE"/>
    <w:rsid w:val="009F6D63"/>
    <w:rsid w:val="009F715F"/>
    <w:rsid w:val="009F7D45"/>
    <w:rsid w:val="00A01C64"/>
    <w:rsid w:val="00A1349F"/>
    <w:rsid w:val="00A137F9"/>
    <w:rsid w:val="00A13F36"/>
    <w:rsid w:val="00A15273"/>
    <w:rsid w:val="00A21BD9"/>
    <w:rsid w:val="00A24CDB"/>
    <w:rsid w:val="00A24FA2"/>
    <w:rsid w:val="00A30D4A"/>
    <w:rsid w:val="00A32D1C"/>
    <w:rsid w:val="00A33D1A"/>
    <w:rsid w:val="00A355FE"/>
    <w:rsid w:val="00A4183C"/>
    <w:rsid w:val="00A43928"/>
    <w:rsid w:val="00A4411D"/>
    <w:rsid w:val="00A443E0"/>
    <w:rsid w:val="00A457E0"/>
    <w:rsid w:val="00A4699E"/>
    <w:rsid w:val="00A46BEE"/>
    <w:rsid w:val="00A51D61"/>
    <w:rsid w:val="00A53F8E"/>
    <w:rsid w:val="00A55151"/>
    <w:rsid w:val="00A55D99"/>
    <w:rsid w:val="00A56521"/>
    <w:rsid w:val="00A569FF"/>
    <w:rsid w:val="00A57458"/>
    <w:rsid w:val="00A622A0"/>
    <w:rsid w:val="00A6254F"/>
    <w:rsid w:val="00A704B4"/>
    <w:rsid w:val="00A74523"/>
    <w:rsid w:val="00A76336"/>
    <w:rsid w:val="00A805A2"/>
    <w:rsid w:val="00A81E32"/>
    <w:rsid w:val="00A824C5"/>
    <w:rsid w:val="00A85E8E"/>
    <w:rsid w:val="00A86F31"/>
    <w:rsid w:val="00A91C2D"/>
    <w:rsid w:val="00A91FA4"/>
    <w:rsid w:val="00A93742"/>
    <w:rsid w:val="00A94527"/>
    <w:rsid w:val="00A96452"/>
    <w:rsid w:val="00A9745E"/>
    <w:rsid w:val="00AA05AC"/>
    <w:rsid w:val="00AA09FE"/>
    <w:rsid w:val="00AA0E0E"/>
    <w:rsid w:val="00AA1771"/>
    <w:rsid w:val="00AA537D"/>
    <w:rsid w:val="00AA5576"/>
    <w:rsid w:val="00AA781A"/>
    <w:rsid w:val="00AA78B7"/>
    <w:rsid w:val="00AB2228"/>
    <w:rsid w:val="00AB3C72"/>
    <w:rsid w:val="00AB536B"/>
    <w:rsid w:val="00AC08A8"/>
    <w:rsid w:val="00AC24EA"/>
    <w:rsid w:val="00AC51A0"/>
    <w:rsid w:val="00AC69FC"/>
    <w:rsid w:val="00AC7A8F"/>
    <w:rsid w:val="00AC7E1F"/>
    <w:rsid w:val="00AD20CC"/>
    <w:rsid w:val="00AD2497"/>
    <w:rsid w:val="00AD26C8"/>
    <w:rsid w:val="00AD3064"/>
    <w:rsid w:val="00AD48C6"/>
    <w:rsid w:val="00AD5D2E"/>
    <w:rsid w:val="00AD6225"/>
    <w:rsid w:val="00AD69CB"/>
    <w:rsid w:val="00AD7908"/>
    <w:rsid w:val="00AD7D04"/>
    <w:rsid w:val="00AF104B"/>
    <w:rsid w:val="00AF1A2B"/>
    <w:rsid w:val="00AF41FB"/>
    <w:rsid w:val="00AF4665"/>
    <w:rsid w:val="00AF786A"/>
    <w:rsid w:val="00B00EBF"/>
    <w:rsid w:val="00B018C0"/>
    <w:rsid w:val="00B0444C"/>
    <w:rsid w:val="00B04BC3"/>
    <w:rsid w:val="00B0598A"/>
    <w:rsid w:val="00B0654B"/>
    <w:rsid w:val="00B06B52"/>
    <w:rsid w:val="00B06DB7"/>
    <w:rsid w:val="00B06FFA"/>
    <w:rsid w:val="00B0727E"/>
    <w:rsid w:val="00B144EC"/>
    <w:rsid w:val="00B1723A"/>
    <w:rsid w:val="00B17464"/>
    <w:rsid w:val="00B176C4"/>
    <w:rsid w:val="00B20D7D"/>
    <w:rsid w:val="00B225D7"/>
    <w:rsid w:val="00B2277F"/>
    <w:rsid w:val="00B22938"/>
    <w:rsid w:val="00B22B24"/>
    <w:rsid w:val="00B23017"/>
    <w:rsid w:val="00B2375D"/>
    <w:rsid w:val="00B31579"/>
    <w:rsid w:val="00B31880"/>
    <w:rsid w:val="00B334D4"/>
    <w:rsid w:val="00B33FF8"/>
    <w:rsid w:val="00B37210"/>
    <w:rsid w:val="00B41C58"/>
    <w:rsid w:val="00B42CC1"/>
    <w:rsid w:val="00B431ED"/>
    <w:rsid w:val="00B45F16"/>
    <w:rsid w:val="00B4646A"/>
    <w:rsid w:val="00B476D8"/>
    <w:rsid w:val="00B539BE"/>
    <w:rsid w:val="00B55A19"/>
    <w:rsid w:val="00B5665E"/>
    <w:rsid w:val="00B6288A"/>
    <w:rsid w:val="00B648EC"/>
    <w:rsid w:val="00B71F74"/>
    <w:rsid w:val="00B7220F"/>
    <w:rsid w:val="00B7311E"/>
    <w:rsid w:val="00B73EC4"/>
    <w:rsid w:val="00B777FC"/>
    <w:rsid w:val="00B77C82"/>
    <w:rsid w:val="00B77E7C"/>
    <w:rsid w:val="00B810CC"/>
    <w:rsid w:val="00B8207C"/>
    <w:rsid w:val="00B8304B"/>
    <w:rsid w:val="00B83430"/>
    <w:rsid w:val="00B83B1B"/>
    <w:rsid w:val="00B85D2C"/>
    <w:rsid w:val="00B86DAF"/>
    <w:rsid w:val="00B90421"/>
    <w:rsid w:val="00B9043E"/>
    <w:rsid w:val="00B92EF2"/>
    <w:rsid w:val="00B9511A"/>
    <w:rsid w:val="00B9755D"/>
    <w:rsid w:val="00BA1FC7"/>
    <w:rsid w:val="00BA4EAF"/>
    <w:rsid w:val="00BA65EC"/>
    <w:rsid w:val="00BA6773"/>
    <w:rsid w:val="00BA6AAD"/>
    <w:rsid w:val="00BB1C44"/>
    <w:rsid w:val="00BB1C72"/>
    <w:rsid w:val="00BB2D63"/>
    <w:rsid w:val="00BB5413"/>
    <w:rsid w:val="00BB55A2"/>
    <w:rsid w:val="00BB63BB"/>
    <w:rsid w:val="00BB7DBB"/>
    <w:rsid w:val="00BC1F58"/>
    <w:rsid w:val="00BC26EA"/>
    <w:rsid w:val="00BC361F"/>
    <w:rsid w:val="00BC5E49"/>
    <w:rsid w:val="00BD29FC"/>
    <w:rsid w:val="00BD2E82"/>
    <w:rsid w:val="00BD3299"/>
    <w:rsid w:val="00BD575B"/>
    <w:rsid w:val="00BD66AC"/>
    <w:rsid w:val="00BD750C"/>
    <w:rsid w:val="00BE3D29"/>
    <w:rsid w:val="00BE5023"/>
    <w:rsid w:val="00BF2DE9"/>
    <w:rsid w:val="00BF7F00"/>
    <w:rsid w:val="00C0206F"/>
    <w:rsid w:val="00C110A7"/>
    <w:rsid w:val="00C13DA5"/>
    <w:rsid w:val="00C20399"/>
    <w:rsid w:val="00C20E53"/>
    <w:rsid w:val="00C216B6"/>
    <w:rsid w:val="00C22FE6"/>
    <w:rsid w:val="00C259EC"/>
    <w:rsid w:val="00C302A9"/>
    <w:rsid w:val="00C3283B"/>
    <w:rsid w:val="00C32F84"/>
    <w:rsid w:val="00C34B42"/>
    <w:rsid w:val="00C37A9D"/>
    <w:rsid w:val="00C46292"/>
    <w:rsid w:val="00C4695C"/>
    <w:rsid w:val="00C54018"/>
    <w:rsid w:val="00C55BC2"/>
    <w:rsid w:val="00C61398"/>
    <w:rsid w:val="00C630A7"/>
    <w:rsid w:val="00C63616"/>
    <w:rsid w:val="00C6578F"/>
    <w:rsid w:val="00C65F8B"/>
    <w:rsid w:val="00C662FF"/>
    <w:rsid w:val="00C6766C"/>
    <w:rsid w:val="00C77A3C"/>
    <w:rsid w:val="00C8273D"/>
    <w:rsid w:val="00C82E8D"/>
    <w:rsid w:val="00C85D22"/>
    <w:rsid w:val="00C87A86"/>
    <w:rsid w:val="00C915F9"/>
    <w:rsid w:val="00CA20F1"/>
    <w:rsid w:val="00CA6DC1"/>
    <w:rsid w:val="00CB0188"/>
    <w:rsid w:val="00CB0AD8"/>
    <w:rsid w:val="00CB0AD9"/>
    <w:rsid w:val="00CB3A35"/>
    <w:rsid w:val="00CB44E5"/>
    <w:rsid w:val="00CB6D53"/>
    <w:rsid w:val="00CC146F"/>
    <w:rsid w:val="00CC2FED"/>
    <w:rsid w:val="00CC34CB"/>
    <w:rsid w:val="00CC717F"/>
    <w:rsid w:val="00CD1307"/>
    <w:rsid w:val="00CD2B70"/>
    <w:rsid w:val="00CD3366"/>
    <w:rsid w:val="00CD455A"/>
    <w:rsid w:val="00CD4C27"/>
    <w:rsid w:val="00CD672F"/>
    <w:rsid w:val="00CD7121"/>
    <w:rsid w:val="00CE01D5"/>
    <w:rsid w:val="00CE2AED"/>
    <w:rsid w:val="00CE78BD"/>
    <w:rsid w:val="00CE7987"/>
    <w:rsid w:val="00CE7A80"/>
    <w:rsid w:val="00CF30DE"/>
    <w:rsid w:val="00CF323B"/>
    <w:rsid w:val="00CF3AE1"/>
    <w:rsid w:val="00D02DE8"/>
    <w:rsid w:val="00D0389F"/>
    <w:rsid w:val="00D03F71"/>
    <w:rsid w:val="00D07464"/>
    <w:rsid w:val="00D07BEB"/>
    <w:rsid w:val="00D07F50"/>
    <w:rsid w:val="00D10E1C"/>
    <w:rsid w:val="00D12951"/>
    <w:rsid w:val="00D12E7A"/>
    <w:rsid w:val="00D131EC"/>
    <w:rsid w:val="00D146D1"/>
    <w:rsid w:val="00D14C7B"/>
    <w:rsid w:val="00D168BB"/>
    <w:rsid w:val="00D16D13"/>
    <w:rsid w:val="00D20199"/>
    <w:rsid w:val="00D207B5"/>
    <w:rsid w:val="00D224DE"/>
    <w:rsid w:val="00D25830"/>
    <w:rsid w:val="00D259AA"/>
    <w:rsid w:val="00D268F8"/>
    <w:rsid w:val="00D320C2"/>
    <w:rsid w:val="00D34F48"/>
    <w:rsid w:val="00D379DC"/>
    <w:rsid w:val="00D40D47"/>
    <w:rsid w:val="00D41349"/>
    <w:rsid w:val="00D425F4"/>
    <w:rsid w:val="00D43BD3"/>
    <w:rsid w:val="00D47726"/>
    <w:rsid w:val="00D500D2"/>
    <w:rsid w:val="00D50357"/>
    <w:rsid w:val="00D5227D"/>
    <w:rsid w:val="00D52456"/>
    <w:rsid w:val="00D5338F"/>
    <w:rsid w:val="00D56DAB"/>
    <w:rsid w:val="00D605C2"/>
    <w:rsid w:val="00D615A2"/>
    <w:rsid w:val="00D65EE4"/>
    <w:rsid w:val="00D704E2"/>
    <w:rsid w:val="00D70A65"/>
    <w:rsid w:val="00D71F1A"/>
    <w:rsid w:val="00D72C92"/>
    <w:rsid w:val="00D74458"/>
    <w:rsid w:val="00D74A6A"/>
    <w:rsid w:val="00D760E1"/>
    <w:rsid w:val="00D77823"/>
    <w:rsid w:val="00D77D8A"/>
    <w:rsid w:val="00D81831"/>
    <w:rsid w:val="00D8198A"/>
    <w:rsid w:val="00D84DD5"/>
    <w:rsid w:val="00D86AC1"/>
    <w:rsid w:val="00D87156"/>
    <w:rsid w:val="00D90A05"/>
    <w:rsid w:val="00D913E5"/>
    <w:rsid w:val="00D93B76"/>
    <w:rsid w:val="00D955E3"/>
    <w:rsid w:val="00D95828"/>
    <w:rsid w:val="00D9595E"/>
    <w:rsid w:val="00D96F0A"/>
    <w:rsid w:val="00DA01AA"/>
    <w:rsid w:val="00DA1123"/>
    <w:rsid w:val="00DA21DB"/>
    <w:rsid w:val="00DA2487"/>
    <w:rsid w:val="00DA7216"/>
    <w:rsid w:val="00DA7B4D"/>
    <w:rsid w:val="00DB1885"/>
    <w:rsid w:val="00DB2C08"/>
    <w:rsid w:val="00DB69BD"/>
    <w:rsid w:val="00DC0537"/>
    <w:rsid w:val="00DC2006"/>
    <w:rsid w:val="00DC23BD"/>
    <w:rsid w:val="00DC3A06"/>
    <w:rsid w:val="00DD1927"/>
    <w:rsid w:val="00DD3F50"/>
    <w:rsid w:val="00DD3F9D"/>
    <w:rsid w:val="00DD48EF"/>
    <w:rsid w:val="00DD587C"/>
    <w:rsid w:val="00DE786F"/>
    <w:rsid w:val="00DF15E9"/>
    <w:rsid w:val="00DF17B9"/>
    <w:rsid w:val="00DF3B04"/>
    <w:rsid w:val="00DF3F55"/>
    <w:rsid w:val="00DF4924"/>
    <w:rsid w:val="00DF4FCC"/>
    <w:rsid w:val="00DF7406"/>
    <w:rsid w:val="00DF79F5"/>
    <w:rsid w:val="00DF7D6B"/>
    <w:rsid w:val="00E00749"/>
    <w:rsid w:val="00E01361"/>
    <w:rsid w:val="00E0246E"/>
    <w:rsid w:val="00E027AF"/>
    <w:rsid w:val="00E02B31"/>
    <w:rsid w:val="00E04762"/>
    <w:rsid w:val="00E077BA"/>
    <w:rsid w:val="00E07BA6"/>
    <w:rsid w:val="00E10DE1"/>
    <w:rsid w:val="00E1657E"/>
    <w:rsid w:val="00E2105D"/>
    <w:rsid w:val="00E21496"/>
    <w:rsid w:val="00E216CE"/>
    <w:rsid w:val="00E21911"/>
    <w:rsid w:val="00E222AB"/>
    <w:rsid w:val="00E232CE"/>
    <w:rsid w:val="00E26CCD"/>
    <w:rsid w:val="00E26E11"/>
    <w:rsid w:val="00E274AA"/>
    <w:rsid w:val="00E27C40"/>
    <w:rsid w:val="00E31A4A"/>
    <w:rsid w:val="00E33005"/>
    <w:rsid w:val="00E33836"/>
    <w:rsid w:val="00E341AE"/>
    <w:rsid w:val="00E34376"/>
    <w:rsid w:val="00E353A3"/>
    <w:rsid w:val="00E36076"/>
    <w:rsid w:val="00E36CB5"/>
    <w:rsid w:val="00E3703F"/>
    <w:rsid w:val="00E3785F"/>
    <w:rsid w:val="00E426D1"/>
    <w:rsid w:val="00E440E5"/>
    <w:rsid w:val="00E44830"/>
    <w:rsid w:val="00E45DE1"/>
    <w:rsid w:val="00E46B14"/>
    <w:rsid w:val="00E475AE"/>
    <w:rsid w:val="00E504AB"/>
    <w:rsid w:val="00E529CF"/>
    <w:rsid w:val="00E54597"/>
    <w:rsid w:val="00E627A8"/>
    <w:rsid w:val="00E6324E"/>
    <w:rsid w:val="00E633CB"/>
    <w:rsid w:val="00E676AA"/>
    <w:rsid w:val="00E700C3"/>
    <w:rsid w:val="00E70A1B"/>
    <w:rsid w:val="00E71C7F"/>
    <w:rsid w:val="00E734F5"/>
    <w:rsid w:val="00E76342"/>
    <w:rsid w:val="00E76B65"/>
    <w:rsid w:val="00E76BA4"/>
    <w:rsid w:val="00E76D1C"/>
    <w:rsid w:val="00E80149"/>
    <w:rsid w:val="00E85456"/>
    <w:rsid w:val="00E85656"/>
    <w:rsid w:val="00E8647C"/>
    <w:rsid w:val="00E86B33"/>
    <w:rsid w:val="00E874C4"/>
    <w:rsid w:val="00E90471"/>
    <w:rsid w:val="00E93046"/>
    <w:rsid w:val="00E93867"/>
    <w:rsid w:val="00E944C5"/>
    <w:rsid w:val="00E95394"/>
    <w:rsid w:val="00E96020"/>
    <w:rsid w:val="00E96761"/>
    <w:rsid w:val="00EA30F6"/>
    <w:rsid w:val="00EA496A"/>
    <w:rsid w:val="00EA5C38"/>
    <w:rsid w:val="00EA6616"/>
    <w:rsid w:val="00EA6B28"/>
    <w:rsid w:val="00EA7695"/>
    <w:rsid w:val="00EB005C"/>
    <w:rsid w:val="00EB0415"/>
    <w:rsid w:val="00EB4B94"/>
    <w:rsid w:val="00EC1AFB"/>
    <w:rsid w:val="00EC221E"/>
    <w:rsid w:val="00EC457B"/>
    <w:rsid w:val="00ED027C"/>
    <w:rsid w:val="00ED1040"/>
    <w:rsid w:val="00ED20CA"/>
    <w:rsid w:val="00ED4949"/>
    <w:rsid w:val="00ED50FC"/>
    <w:rsid w:val="00EE1B42"/>
    <w:rsid w:val="00EE26D9"/>
    <w:rsid w:val="00EE3D85"/>
    <w:rsid w:val="00EE67AC"/>
    <w:rsid w:val="00EE7210"/>
    <w:rsid w:val="00EF26D0"/>
    <w:rsid w:val="00EF30E9"/>
    <w:rsid w:val="00EF44A8"/>
    <w:rsid w:val="00EF716F"/>
    <w:rsid w:val="00F003C4"/>
    <w:rsid w:val="00F00F6D"/>
    <w:rsid w:val="00F01198"/>
    <w:rsid w:val="00F027B6"/>
    <w:rsid w:val="00F02800"/>
    <w:rsid w:val="00F02B73"/>
    <w:rsid w:val="00F032C9"/>
    <w:rsid w:val="00F03FCC"/>
    <w:rsid w:val="00F049BC"/>
    <w:rsid w:val="00F1014D"/>
    <w:rsid w:val="00F1076F"/>
    <w:rsid w:val="00F11684"/>
    <w:rsid w:val="00F11907"/>
    <w:rsid w:val="00F119F9"/>
    <w:rsid w:val="00F119FE"/>
    <w:rsid w:val="00F13F8E"/>
    <w:rsid w:val="00F23038"/>
    <w:rsid w:val="00F23754"/>
    <w:rsid w:val="00F26136"/>
    <w:rsid w:val="00F32909"/>
    <w:rsid w:val="00F340E3"/>
    <w:rsid w:val="00F343E5"/>
    <w:rsid w:val="00F359DA"/>
    <w:rsid w:val="00F40026"/>
    <w:rsid w:val="00F4074B"/>
    <w:rsid w:val="00F41500"/>
    <w:rsid w:val="00F42348"/>
    <w:rsid w:val="00F44809"/>
    <w:rsid w:val="00F450D0"/>
    <w:rsid w:val="00F47DC7"/>
    <w:rsid w:val="00F516BE"/>
    <w:rsid w:val="00F51F74"/>
    <w:rsid w:val="00F52EA8"/>
    <w:rsid w:val="00F55316"/>
    <w:rsid w:val="00F56DAF"/>
    <w:rsid w:val="00F57D51"/>
    <w:rsid w:val="00F62156"/>
    <w:rsid w:val="00F63077"/>
    <w:rsid w:val="00F63C83"/>
    <w:rsid w:val="00F6419A"/>
    <w:rsid w:val="00F656C5"/>
    <w:rsid w:val="00F661BF"/>
    <w:rsid w:val="00F70385"/>
    <w:rsid w:val="00F7149D"/>
    <w:rsid w:val="00F73CD7"/>
    <w:rsid w:val="00F7463C"/>
    <w:rsid w:val="00F74A2E"/>
    <w:rsid w:val="00F82341"/>
    <w:rsid w:val="00F8573A"/>
    <w:rsid w:val="00F86B9B"/>
    <w:rsid w:val="00F86C7F"/>
    <w:rsid w:val="00F87BD3"/>
    <w:rsid w:val="00F87C1A"/>
    <w:rsid w:val="00F87C64"/>
    <w:rsid w:val="00F87D95"/>
    <w:rsid w:val="00F93984"/>
    <w:rsid w:val="00F939BE"/>
    <w:rsid w:val="00F93AB9"/>
    <w:rsid w:val="00F95A67"/>
    <w:rsid w:val="00F96822"/>
    <w:rsid w:val="00F97046"/>
    <w:rsid w:val="00FA11DD"/>
    <w:rsid w:val="00FA1770"/>
    <w:rsid w:val="00FA39D4"/>
    <w:rsid w:val="00FA545E"/>
    <w:rsid w:val="00FA59FC"/>
    <w:rsid w:val="00FA5F48"/>
    <w:rsid w:val="00FA6292"/>
    <w:rsid w:val="00FA6B80"/>
    <w:rsid w:val="00FA6BA4"/>
    <w:rsid w:val="00FB2450"/>
    <w:rsid w:val="00FB2BD1"/>
    <w:rsid w:val="00FB31D6"/>
    <w:rsid w:val="00FB4070"/>
    <w:rsid w:val="00FB7D00"/>
    <w:rsid w:val="00FC00E4"/>
    <w:rsid w:val="00FC189D"/>
    <w:rsid w:val="00FC1CAA"/>
    <w:rsid w:val="00FC2BAE"/>
    <w:rsid w:val="00FC55E9"/>
    <w:rsid w:val="00FC6DFA"/>
    <w:rsid w:val="00FC7800"/>
    <w:rsid w:val="00FD0E18"/>
    <w:rsid w:val="00FD2143"/>
    <w:rsid w:val="00FD2E71"/>
    <w:rsid w:val="00FD308B"/>
    <w:rsid w:val="00FD3845"/>
    <w:rsid w:val="00FD3877"/>
    <w:rsid w:val="00FD3E7E"/>
    <w:rsid w:val="00FD5A51"/>
    <w:rsid w:val="00FD6E28"/>
    <w:rsid w:val="00FD744D"/>
    <w:rsid w:val="00FE13EE"/>
    <w:rsid w:val="00FE17CC"/>
    <w:rsid w:val="00FE1E99"/>
    <w:rsid w:val="00FE61B9"/>
    <w:rsid w:val="00FE6565"/>
    <w:rsid w:val="00FE6F94"/>
    <w:rsid w:val="00FF074C"/>
    <w:rsid w:val="00FF17C6"/>
    <w:rsid w:val="00FF1FFA"/>
    <w:rsid w:val="00FF2943"/>
    <w:rsid w:val="00FF2BAC"/>
    <w:rsid w:val="00FF359C"/>
    <w:rsid w:val="00FF436D"/>
    <w:rsid w:val="00FF49DD"/>
    <w:rsid w:val="00FF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EBFA06"/>
  <w15:docId w15:val="{F79003EB-122B-47B1-997B-F10C070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4A"/>
  </w:style>
  <w:style w:type="paragraph" w:styleId="Titlu1">
    <w:name w:val="heading 1"/>
    <w:basedOn w:val="Normal"/>
    <w:next w:val="Normal"/>
    <w:link w:val="Titlu1Caracte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Titlu2">
    <w:name w:val="heading 2"/>
    <w:basedOn w:val="Normal"/>
    <w:next w:val="Normal"/>
    <w:link w:val="Titlu2Caracter"/>
    <w:qFormat/>
    <w:rsid w:val="00DF7D6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Titlu3">
    <w:name w:val="heading 3"/>
    <w:basedOn w:val="Normal"/>
    <w:next w:val="Normal"/>
    <w:link w:val="Titlu3Caracter"/>
    <w:uiPriority w:val="9"/>
    <w:semiHidden/>
    <w:unhideWhenUsed/>
    <w:qFormat/>
    <w:rsid w:val="0096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Titlu2Caracter">
    <w:name w:val="Titlu 2 Caracter"/>
    <w:basedOn w:val="Fontdeparagrafimplicit"/>
    <w:link w:val="Titlu2"/>
    <w:rsid w:val="00DF7D6B"/>
    <w:rPr>
      <w:rFonts w:ascii="Times New Roman" w:eastAsia="Times New Roman" w:hAnsi="Times New Roman" w:cs="Times New Roman"/>
      <w:b/>
      <w:bCs/>
      <w:sz w:val="24"/>
      <w:szCs w:val="24"/>
      <w:lang w:eastAsia="ro-RO"/>
    </w:rPr>
  </w:style>
  <w:style w:type="numbering" w:customStyle="1" w:styleId="FrListare1">
    <w:name w:val="Fără Listare1"/>
    <w:next w:val="FrListare"/>
    <w:uiPriority w:val="99"/>
    <w:semiHidden/>
    <w:unhideWhenUsed/>
    <w:rsid w:val="00DF7D6B"/>
  </w:style>
  <w:style w:type="paragraph" w:styleId="Antet">
    <w:name w:val="header"/>
    <w:aliases w:val="Mediu"/>
    <w:basedOn w:val="Normal"/>
    <w:link w:val="AntetCaracter"/>
    <w:uiPriority w:val="99"/>
    <w:unhideWhenUsed/>
    <w:rsid w:val="00DF7D6B"/>
    <w:pPr>
      <w:tabs>
        <w:tab w:val="center" w:pos="4680"/>
        <w:tab w:val="right" w:pos="9360"/>
      </w:tabs>
      <w:spacing w:after="0" w:line="240" w:lineRule="auto"/>
    </w:pPr>
    <w:rPr>
      <w:lang w:val="en-US"/>
    </w:rPr>
  </w:style>
  <w:style w:type="character" w:customStyle="1" w:styleId="AntetCaracter">
    <w:name w:val="Antet Caracter"/>
    <w:aliases w:val="Mediu Caracter"/>
    <w:basedOn w:val="Fontdeparagrafimplicit"/>
    <w:link w:val="Antet"/>
    <w:uiPriority w:val="99"/>
    <w:rsid w:val="00DF7D6B"/>
    <w:rPr>
      <w:lang w:val="en-US"/>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DF7D6B"/>
    <w:pPr>
      <w:tabs>
        <w:tab w:val="center" w:pos="4680"/>
        <w:tab w:val="right" w:pos="9360"/>
      </w:tabs>
      <w:spacing w:after="0" w:line="240" w:lineRule="auto"/>
    </w:pPr>
    <w:rPr>
      <w:lang w:val="en-US"/>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DF7D6B"/>
    <w:rPr>
      <w:lang w:val="en-US"/>
    </w:rPr>
  </w:style>
  <w:style w:type="character" w:styleId="Textsubstituent">
    <w:name w:val="Placeholder Text"/>
    <w:basedOn w:val="Fontdeparagrafimplicit"/>
    <w:uiPriority w:val="99"/>
    <w:semiHidden/>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Titlu1Caracter">
    <w:name w:val="Titlu 1 Caracter"/>
    <w:basedOn w:val="Fontdeparagrafimplicit"/>
    <w:link w:val="Titlu1"/>
    <w:rsid w:val="00DF7D6B"/>
    <w:rPr>
      <w:rFonts w:ascii="Calibri Light" w:eastAsia="Times New Roman" w:hAnsi="Calibri Light" w:cs="Times New Roman"/>
      <w:color w:val="2E74B5"/>
      <w:sz w:val="32"/>
      <w:szCs w:val="32"/>
    </w:rPr>
  </w:style>
  <w:style w:type="paragraph" w:styleId="Corptext">
    <w:name w:val="Body Text"/>
    <w:basedOn w:val="Normal"/>
    <w:link w:val="CorptextCaracter"/>
    <w:rsid w:val="00DF7D6B"/>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rsid w:val="00DF7D6B"/>
    <w:rPr>
      <w:rFonts w:ascii="Calibri" w:eastAsia="Times New Roman" w:hAnsi="Calibri" w:cs="Times New Roman"/>
      <w:lang w:val="en-US"/>
    </w:rPr>
  </w:style>
  <w:style w:type="paragraph" w:styleId="Listparagraf">
    <w:name w:val="List Paragraph"/>
    <w:basedOn w:val="Normal"/>
    <w:uiPriority w:val="34"/>
    <w:qFormat/>
    <w:rsid w:val="00DF7D6B"/>
    <w:pPr>
      <w:suppressAutoHyphens/>
      <w:ind w:left="720"/>
      <w:contextualSpacing/>
    </w:pPr>
    <w:rPr>
      <w:rFonts w:ascii="Calibri" w:eastAsia="Calibri" w:hAnsi="Calibri" w:cs="Calibri"/>
      <w:lang w:val="en-US" w:eastAsia="ar-SA"/>
    </w:rPr>
  </w:style>
  <w:style w:type="paragraph" w:styleId="Frspaiere">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TextnBalon">
    <w:name w:val="Balloon Text"/>
    <w:basedOn w:val="Normal"/>
    <w:link w:val="TextnBalonCaracter"/>
    <w:uiPriority w:val="99"/>
    <w:semiHidden/>
    <w:unhideWhenUsed/>
    <w:rsid w:val="00DF7D6B"/>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uiPriority w:val="99"/>
    <w:semiHidden/>
    <w:rsid w:val="00DF7D6B"/>
    <w:rPr>
      <w:rFonts w:ascii="Tahoma" w:hAnsi="Tahoma" w:cs="Tahoma"/>
      <w:sz w:val="16"/>
      <w:szCs w:val="16"/>
      <w:lang w:val="en-US"/>
    </w:rPr>
  </w:style>
  <w:style w:type="character" w:customStyle="1" w:styleId="HeaderChar1">
    <w:name w:val="Header Char1"/>
    <w:aliases w:val="Mediu Char1"/>
    <w:basedOn w:val="Fontdeparagrafimplici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DF7D6B"/>
  </w:style>
  <w:style w:type="paragraph" w:styleId="Plandocument">
    <w:name w:val="Document Map"/>
    <w:basedOn w:val="Normal"/>
    <w:link w:val="PlandocumentCaracter"/>
    <w:uiPriority w:val="99"/>
    <w:semiHidden/>
    <w:unhideWhenUsed/>
    <w:rsid w:val="00DF7D6B"/>
    <w:pPr>
      <w:spacing w:after="0" w:line="240" w:lineRule="auto"/>
    </w:pPr>
    <w:rPr>
      <w:rFonts w:ascii="Tahoma" w:hAnsi="Tahoma" w:cs="Tahoma"/>
      <w:sz w:val="16"/>
      <w:szCs w:val="16"/>
      <w:lang w:val="en-US"/>
    </w:rPr>
  </w:style>
  <w:style w:type="character" w:customStyle="1" w:styleId="PlandocumentCaracter">
    <w:name w:val="Plan document Caracter"/>
    <w:basedOn w:val="Fontdeparagrafimplicit"/>
    <w:link w:val="Plandocument"/>
    <w:uiPriority w:val="99"/>
    <w:semiHidden/>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Fontdeparagrafimplici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Fontdeparagrafimplicit"/>
    <w:uiPriority w:val="9"/>
    <w:rsid w:val="00DF7D6B"/>
    <w:rPr>
      <w:rFonts w:asciiTheme="majorHAnsi" w:eastAsiaTheme="majorEastAsia" w:hAnsiTheme="majorHAnsi" w:cstheme="majorBidi"/>
      <w:b/>
      <w:bCs/>
      <w:color w:val="365F91" w:themeColor="accent1" w:themeShade="BF"/>
      <w:sz w:val="28"/>
      <w:szCs w:val="28"/>
    </w:rPr>
  </w:style>
  <w:style w:type="character" w:styleId="Accentuat">
    <w:name w:val="Emphasis"/>
    <w:basedOn w:val="Fontdeparagrafimplici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Fontdeparagrafimplicit"/>
    <w:rsid w:val="005670EA"/>
  </w:style>
  <w:style w:type="table" w:styleId="Tabelgril">
    <w:name w:val="Table Grid"/>
    <w:basedOn w:val="Tabel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u3Caracter">
    <w:name w:val="Titlu 3 Caracter"/>
    <w:basedOn w:val="Fontdeparagrafimplicit"/>
    <w:link w:val="Titlu3"/>
    <w:uiPriority w:val="9"/>
    <w:semiHidden/>
    <w:rsid w:val="00964A1D"/>
    <w:rPr>
      <w:rFonts w:asciiTheme="majorHAnsi" w:eastAsiaTheme="majorEastAsia" w:hAnsiTheme="majorHAnsi" w:cstheme="majorBidi"/>
      <w:b/>
      <w:bCs/>
      <w:color w:val="4F81BD" w:themeColor="accent1"/>
    </w:rPr>
  </w:style>
  <w:style w:type="character" w:customStyle="1" w:styleId="slitbdy">
    <w:name w:val="s_lit_bdy"/>
    <w:basedOn w:val="Fontdeparagrafimplicit"/>
    <w:rsid w:val="00866D76"/>
  </w:style>
  <w:style w:type="paragraph" w:styleId="Indentcorptext">
    <w:name w:val="Body Text Indent"/>
    <w:basedOn w:val="Normal"/>
    <w:link w:val="IndentcorptextCaracter"/>
    <w:uiPriority w:val="99"/>
    <w:unhideWhenUsed/>
    <w:rsid w:val="00021979"/>
    <w:pPr>
      <w:spacing w:after="120"/>
      <w:ind w:left="283"/>
    </w:pPr>
  </w:style>
  <w:style w:type="character" w:customStyle="1" w:styleId="IndentcorptextCaracter">
    <w:name w:val="Indent corp text Caracter"/>
    <w:basedOn w:val="Fontdeparagrafimplicit"/>
    <w:link w:val="Indentcorptext"/>
    <w:uiPriority w:val="99"/>
    <w:rsid w:val="00021979"/>
  </w:style>
  <w:style w:type="paragraph" w:styleId="Subtitlu">
    <w:name w:val="Subtitle"/>
    <w:basedOn w:val="Normal"/>
    <w:next w:val="Normal"/>
    <w:link w:val="SubtitluCaracter"/>
    <w:uiPriority w:val="11"/>
    <w:qFormat/>
    <w:rsid w:val="0074154F"/>
    <w:pPr>
      <w:numPr>
        <w:ilvl w:val="1"/>
      </w:numPr>
      <w:spacing w:after="160"/>
    </w:pPr>
    <w:rPr>
      <w:rFonts w:eastAsiaTheme="minorEastAsia"/>
      <w:color w:val="5A5A5A" w:themeColor="text1" w:themeTint="A5"/>
      <w:spacing w:val="15"/>
    </w:rPr>
  </w:style>
  <w:style w:type="character" w:customStyle="1" w:styleId="SubtitluCaracter">
    <w:name w:val="Subtitlu Caracter"/>
    <w:basedOn w:val="Fontdeparagrafimplicit"/>
    <w:link w:val="Subtitlu"/>
    <w:uiPriority w:val="11"/>
    <w:rsid w:val="0074154F"/>
    <w:rPr>
      <w:rFonts w:eastAsiaTheme="minorEastAsia"/>
      <w:color w:val="5A5A5A" w:themeColor="text1" w:themeTint="A5"/>
      <w:spacing w:val="15"/>
    </w:rPr>
  </w:style>
  <w:style w:type="character" w:customStyle="1" w:styleId="apple-tab-span">
    <w:name w:val="apple-tab-span"/>
    <w:basedOn w:val="Fontdeparagrafimplicit"/>
    <w:rsid w:val="003D0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3721">
      <w:bodyDiv w:val="1"/>
      <w:marLeft w:val="0"/>
      <w:marRight w:val="0"/>
      <w:marTop w:val="0"/>
      <w:marBottom w:val="0"/>
      <w:divBdr>
        <w:top w:val="none" w:sz="0" w:space="0" w:color="auto"/>
        <w:left w:val="none" w:sz="0" w:space="0" w:color="auto"/>
        <w:bottom w:val="none" w:sz="0" w:space="0" w:color="auto"/>
        <w:right w:val="none" w:sz="0" w:space="0" w:color="auto"/>
      </w:divBdr>
    </w:div>
    <w:div w:id="671225388">
      <w:bodyDiv w:val="1"/>
      <w:marLeft w:val="0"/>
      <w:marRight w:val="0"/>
      <w:marTop w:val="0"/>
      <w:marBottom w:val="0"/>
      <w:divBdr>
        <w:top w:val="none" w:sz="0" w:space="0" w:color="auto"/>
        <w:left w:val="none" w:sz="0" w:space="0" w:color="auto"/>
        <w:bottom w:val="none" w:sz="0" w:space="0" w:color="auto"/>
        <w:right w:val="none" w:sz="0" w:space="0" w:color="auto"/>
      </w:divBdr>
    </w:div>
    <w:div w:id="844906945">
      <w:bodyDiv w:val="1"/>
      <w:marLeft w:val="0"/>
      <w:marRight w:val="0"/>
      <w:marTop w:val="0"/>
      <w:marBottom w:val="0"/>
      <w:divBdr>
        <w:top w:val="none" w:sz="0" w:space="0" w:color="auto"/>
        <w:left w:val="none" w:sz="0" w:space="0" w:color="auto"/>
        <w:bottom w:val="none" w:sz="0" w:space="0" w:color="auto"/>
        <w:right w:val="none" w:sz="0" w:space="0" w:color="auto"/>
      </w:divBdr>
    </w:div>
    <w:div w:id="872301421">
      <w:bodyDiv w:val="1"/>
      <w:marLeft w:val="0"/>
      <w:marRight w:val="0"/>
      <w:marTop w:val="0"/>
      <w:marBottom w:val="0"/>
      <w:divBdr>
        <w:top w:val="none" w:sz="0" w:space="0" w:color="auto"/>
        <w:left w:val="none" w:sz="0" w:space="0" w:color="auto"/>
        <w:bottom w:val="none" w:sz="0" w:space="0" w:color="auto"/>
        <w:right w:val="none" w:sz="0" w:space="0" w:color="auto"/>
      </w:divBdr>
    </w:div>
    <w:div w:id="1191527486">
      <w:bodyDiv w:val="1"/>
      <w:marLeft w:val="0"/>
      <w:marRight w:val="0"/>
      <w:marTop w:val="0"/>
      <w:marBottom w:val="0"/>
      <w:divBdr>
        <w:top w:val="none" w:sz="0" w:space="0" w:color="auto"/>
        <w:left w:val="none" w:sz="0" w:space="0" w:color="auto"/>
        <w:bottom w:val="none" w:sz="0" w:space="0" w:color="auto"/>
        <w:right w:val="none" w:sz="0" w:space="0" w:color="auto"/>
      </w:divBdr>
    </w:div>
    <w:div w:id="1218320610">
      <w:bodyDiv w:val="1"/>
      <w:marLeft w:val="0"/>
      <w:marRight w:val="0"/>
      <w:marTop w:val="0"/>
      <w:marBottom w:val="0"/>
      <w:divBdr>
        <w:top w:val="none" w:sz="0" w:space="0" w:color="auto"/>
        <w:left w:val="none" w:sz="0" w:space="0" w:color="auto"/>
        <w:bottom w:val="none" w:sz="0" w:space="0" w:color="auto"/>
        <w:right w:val="none" w:sz="0" w:space="0" w:color="auto"/>
      </w:divBdr>
    </w:div>
    <w:div w:id="1320843218">
      <w:bodyDiv w:val="1"/>
      <w:marLeft w:val="0"/>
      <w:marRight w:val="0"/>
      <w:marTop w:val="0"/>
      <w:marBottom w:val="0"/>
      <w:divBdr>
        <w:top w:val="none" w:sz="0" w:space="0" w:color="auto"/>
        <w:left w:val="none" w:sz="0" w:space="0" w:color="auto"/>
        <w:bottom w:val="none" w:sz="0" w:space="0" w:color="auto"/>
        <w:right w:val="none" w:sz="0" w:space="0" w:color="auto"/>
      </w:divBdr>
    </w:div>
    <w:div w:id="1581133582">
      <w:bodyDiv w:val="1"/>
      <w:marLeft w:val="0"/>
      <w:marRight w:val="0"/>
      <w:marTop w:val="0"/>
      <w:marBottom w:val="0"/>
      <w:divBdr>
        <w:top w:val="none" w:sz="0" w:space="0" w:color="auto"/>
        <w:left w:val="none" w:sz="0" w:space="0" w:color="auto"/>
        <w:bottom w:val="none" w:sz="0" w:space="0" w:color="auto"/>
        <w:right w:val="none" w:sz="0" w:space="0" w:color="auto"/>
      </w:divBdr>
    </w:div>
    <w:div w:id="1692414835">
      <w:bodyDiv w:val="1"/>
      <w:marLeft w:val="0"/>
      <w:marRight w:val="0"/>
      <w:marTop w:val="0"/>
      <w:marBottom w:val="0"/>
      <w:divBdr>
        <w:top w:val="none" w:sz="0" w:space="0" w:color="auto"/>
        <w:left w:val="none" w:sz="0" w:space="0" w:color="auto"/>
        <w:bottom w:val="none" w:sz="0" w:space="0" w:color="auto"/>
        <w:right w:val="none" w:sz="0" w:space="0" w:color="auto"/>
      </w:divBdr>
    </w:div>
    <w:div w:id="1832596173">
      <w:bodyDiv w:val="1"/>
      <w:marLeft w:val="0"/>
      <w:marRight w:val="0"/>
      <w:marTop w:val="0"/>
      <w:marBottom w:val="0"/>
      <w:divBdr>
        <w:top w:val="none" w:sz="0" w:space="0" w:color="auto"/>
        <w:left w:val="none" w:sz="0" w:space="0" w:color="auto"/>
        <w:bottom w:val="none" w:sz="0" w:space="0" w:color="auto"/>
        <w:right w:val="none" w:sz="0" w:space="0" w:color="auto"/>
      </w:divBdr>
    </w:div>
    <w:div w:id="1864592232">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2665740">
      <w:bodyDiv w:val="1"/>
      <w:marLeft w:val="0"/>
      <w:marRight w:val="0"/>
      <w:marTop w:val="0"/>
      <w:marBottom w:val="0"/>
      <w:divBdr>
        <w:top w:val="none" w:sz="0" w:space="0" w:color="auto"/>
        <w:left w:val="none" w:sz="0" w:space="0" w:color="auto"/>
        <w:bottom w:val="none" w:sz="0" w:space="0" w:color="auto"/>
        <w:right w:val="none" w:sz="0" w:space="0" w:color="auto"/>
      </w:divBdr>
    </w:div>
    <w:div w:id="20802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23C7B-FA78-4D90-B382-157C4A96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7</Pages>
  <Words>2893</Words>
  <Characters>16494</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Claudia Lohon</cp:lastModifiedBy>
  <cp:revision>74</cp:revision>
  <cp:lastPrinted>2021-08-09T05:07:00Z</cp:lastPrinted>
  <dcterms:created xsi:type="dcterms:W3CDTF">2019-05-08T14:09:00Z</dcterms:created>
  <dcterms:modified xsi:type="dcterms:W3CDTF">2024-01-11T11:41:00Z</dcterms:modified>
</cp:coreProperties>
</file>