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D0" w:rsidRDefault="00FE6EA5" w:rsidP="007623D0">
      <w:pPr>
        <w:shd w:val="clear" w:color="auto" w:fill="FFFFFF"/>
        <w:spacing w:after="0" w:line="240" w:lineRule="auto"/>
        <w:jc w:val="center"/>
        <w:outlineLvl w:val="3"/>
        <w:rPr>
          <w:rFonts w:ascii="Calibri" w:eastAsia="Times New Roman" w:hAnsi="Calibri" w:cs="Calibri"/>
          <w:b/>
          <w:bCs/>
          <w:color w:val="1A86B6"/>
          <w:sz w:val="40"/>
          <w:szCs w:val="40"/>
          <w:lang w:eastAsia="ro-RO"/>
        </w:rPr>
      </w:pPr>
      <w:r>
        <w:fldChar w:fldCharType="begin"/>
      </w:r>
      <w:r>
        <w:instrText xml:space="preserve"> HYPERLINK "https://lege5.ro/Gratuit/gmytenbvhezq/continutul-cadru-al-memoriului-de-prezentare-lege-292-2018?dp=gi3tkmjwha2tcmi" \t "_blank" </w:instrText>
      </w:r>
      <w:r>
        <w:fldChar w:fldCharType="separate"/>
      </w:r>
      <w:r w:rsidR="007623D0" w:rsidRPr="007623D0">
        <w:rPr>
          <w:rFonts w:ascii="Calibri" w:eastAsia="Times New Roman" w:hAnsi="Calibri" w:cs="Calibri"/>
          <w:b/>
          <w:bCs/>
          <w:color w:val="1A86B6"/>
          <w:sz w:val="26"/>
          <w:szCs w:val="26"/>
          <w:lang w:eastAsia="ro-RO"/>
        </w:rPr>
        <w:br/>
      </w:r>
      <w:r>
        <w:rPr>
          <w:rFonts w:ascii="Calibri" w:eastAsia="Times New Roman" w:hAnsi="Calibri" w:cs="Calibri"/>
          <w:b/>
          <w:bCs/>
          <w:color w:val="1A86B6"/>
          <w:sz w:val="26"/>
          <w:szCs w:val="26"/>
          <w:u w:val="single"/>
          <w:lang w:eastAsia="ro-RO"/>
        </w:rPr>
        <w:fldChar w:fldCharType="end"/>
      </w:r>
      <w:r w:rsidR="00373826" w:rsidRPr="00373826">
        <w:rPr>
          <w:rFonts w:ascii="Calibri" w:eastAsia="Times New Roman" w:hAnsi="Calibri" w:cs="Calibri"/>
          <w:b/>
          <w:bCs/>
          <w:color w:val="1A86B6"/>
          <w:sz w:val="40"/>
          <w:szCs w:val="40"/>
          <w:lang w:eastAsia="ro-RO"/>
        </w:rPr>
        <w:t>Memoriu de prezentare</w:t>
      </w:r>
    </w:p>
    <w:p w:rsidR="00373826" w:rsidRPr="00373826" w:rsidRDefault="00373826" w:rsidP="007623D0">
      <w:pPr>
        <w:shd w:val="clear" w:color="auto" w:fill="FFFFFF"/>
        <w:spacing w:after="0" w:line="240" w:lineRule="auto"/>
        <w:jc w:val="center"/>
        <w:outlineLvl w:val="3"/>
        <w:rPr>
          <w:rFonts w:ascii="Calibri" w:eastAsia="Times New Roman" w:hAnsi="Calibri" w:cs="Calibri"/>
          <w:b/>
          <w:bCs/>
          <w:color w:val="1A86B6"/>
          <w:sz w:val="40"/>
          <w:szCs w:val="40"/>
          <w:lang w:eastAsia="ro-RO"/>
        </w:rPr>
      </w:pPr>
    </w:p>
    <w:p w:rsidR="00373826" w:rsidRPr="007623D0" w:rsidRDefault="00373826" w:rsidP="007623D0">
      <w:pPr>
        <w:shd w:val="clear" w:color="auto" w:fill="FFFFFF"/>
        <w:spacing w:after="0" w:line="240" w:lineRule="auto"/>
        <w:jc w:val="center"/>
        <w:outlineLvl w:val="3"/>
        <w:rPr>
          <w:rFonts w:ascii="Calibri" w:eastAsia="Times New Roman" w:hAnsi="Calibri" w:cs="Calibri"/>
          <w:b/>
          <w:bCs/>
          <w:color w:val="333333"/>
          <w:sz w:val="26"/>
          <w:szCs w:val="26"/>
          <w:lang w:eastAsia="ro-RO"/>
        </w:rPr>
      </w:pPr>
    </w:p>
    <w:p w:rsidR="00826E28"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I.</w:t>
      </w:r>
      <w:r w:rsidRPr="007623D0">
        <w:rPr>
          <w:rFonts w:ascii="Calibri" w:eastAsia="Times New Roman" w:hAnsi="Calibri" w:cs="Calibri"/>
          <w:color w:val="444444"/>
          <w:sz w:val="26"/>
          <w:szCs w:val="26"/>
          <w:lang w:eastAsia="ro-RO"/>
        </w:rPr>
        <w:t> Denumirea proiectului:</w:t>
      </w:r>
      <w:r w:rsidR="00826E28">
        <w:rPr>
          <w:rFonts w:ascii="Calibri" w:eastAsia="Times New Roman" w:hAnsi="Calibri" w:cs="Calibri"/>
          <w:color w:val="444444"/>
          <w:sz w:val="26"/>
          <w:szCs w:val="26"/>
          <w:lang w:eastAsia="ro-RO"/>
        </w:rPr>
        <w:t xml:space="preserve"> </w:t>
      </w:r>
    </w:p>
    <w:p w:rsidR="007623D0" w:rsidRPr="007623D0" w:rsidRDefault="00826E28" w:rsidP="00826E28">
      <w:pPr>
        <w:shd w:val="clear" w:color="auto" w:fill="FFFFFF"/>
        <w:spacing w:after="150" w:line="240" w:lineRule="auto"/>
        <w:ind w:firstLine="708"/>
        <w:jc w:val="both"/>
        <w:rPr>
          <w:rFonts w:ascii="Calibri" w:eastAsia="Times New Roman" w:hAnsi="Calibri" w:cs="Calibri"/>
          <w:color w:val="333333"/>
          <w:sz w:val="26"/>
          <w:szCs w:val="26"/>
          <w:lang w:eastAsia="ro-RO"/>
        </w:rPr>
      </w:pPr>
      <w:r w:rsidRPr="00826E28">
        <w:rPr>
          <w:rFonts w:ascii="Calibri" w:eastAsia="Times New Roman" w:hAnsi="Calibri" w:cs="Calibri"/>
          <w:b/>
          <w:color w:val="444444"/>
          <w:sz w:val="26"/>
          <w:szCs w:val="26"/>
          <w:lang w:eastAsia="ro-RO"/>
        </w:rPr>
        <w:t>CONSTRUIRE HALA PRODUCTIE – PALETI,</w:t>
      </w:r>
      <w:r>
        <w:rPr>
          <w:rFonts w:ascii="Calibri" w:eastAsia="Times New Roman" w:hAnsi="Calibri" w:cs="Calibri"/>
          <w:b/>
          <w:color w:val="444444"/>
          <w:sz w:val="26"/>
          <w:szCs w:val="26"/>
          <w:lang w:eastAsia="ro-RO"/>
        </w:rPr>
        <w:t xml:space="preserve"> CAI DE ACCES,</w:t>
      </w:r>
      <w:r w:rsidRPr="00826E28">
        <w:rPr>
          <w:rFonts w:ascii="Calibri" w:eastAsia="Times New Roman" w:hAnsi="Calibri" w:cs="Calibri"/>
          <w:b/>
          <w:color w:val="444444"/>
          <w:sz w:val="26"/>
          <w:szCs w:val="26"/>
          <w:lang w:eastAsia="ro-RO"/>
        </w:rPr>
        <w:t xml:space="preserve"> PARCARE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II.</w:t>
      </w:r>
      <w:r w:rsidRPr="007623D0">
        <w:rPr>
          <w:rFonts w:ascii="Calibri" w:eastAsia="Times New Roman" w:hAnsi="Calibri" w:cs="Calibri"/>
          <w:color w:val="444444"/>
          <w:sz w:val="26"/>
          <w:szCs w:val="26"/>
          <w:lang w:eastAsia="ro-RO"/>
        </w:rPr>
        <w:t> Titular:</w:t>
      </w:r>
    </w:p>
    <w:p w:rsidR="00826E28"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numele;</w:t>
      </w:r>
      <w:r w:rsidR="00826E28">
        <w:rPr>
          <w:rFonts w:ascii="Calibri" w:eastAsia="Times New Roman" w:hAnsi="Calibri" w:cs="Calibri"/>
          <w:color w:val="444444"/>
          <w:sz w:val="26"/>
          <w:szCs w:val="26"/>
          <w:lang w:eastAsia="ro-RO"/>
        </w:rPr>
        <w:t xml:space="preserve"> </w:t>
      </w:r>
    </w:p>
    <w:p w:rsidR="007623D0" w:rsidRPr="007623D0" w:rsidRDefault="00826E28" w:rsidP="00826E28">
      <w:pPr>
        <w:shd w:val="clear" w:color="auto" w:fill="FFFFFF"/>
        <w:spacing w:after="150" w:line="240" w:lineRule="auto"/>
        <w:ind w:firstLine="708"/>
        <w:jc w:val="both"/>
        <w:rPr>
          <w:rFonts w:ascii="Calibri" w:eastAsia="Times New Roman" w:hAnsi="Calibri" w:cs="Calibri"/>
          <w:color w:val="333333"/>
          <w:sz w:val="26"/>
          <w:szCs w:val="26"/>
          <w:lang w:eastAsia="ro-RO"/>
        </w:rPr>
      </w:pPr>
      <w:r w:rsidRPr="00826E28">
        <w:rPr>
          <w:rFonts w:ascii="Calibri" w:eastAsia="Times New Roman" w:hAnsi="Calibri" w:cs="Calibri"/>
          <w:b/>
          <w:color w:val="444444"/>
          <w:sz w:val="26"/>
          <w:szCs w:val="26"/>
          <w:lang w:eastAsia="ro-RO"/>
        </w:rPr>
        <w:t>SC STAR 2001 SA</w:t>
      </w:r>
    </w:p>
    <w:p w:rsidR="00A22878" w:rsidRDefault="007623D0" w:rsidP="00826E28">
      <w:pPr>
        <w:pStyle w:val="Default"/>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w:t>
      </w:r>
      <w:proofErr w:type="gramStart"/>
      <w:r w:rsidRPr="007623D0">
        <w:rPr>
          <w:rFonts w:ascii="Calibri" w:eastAsia="Times New Roman" w:hAnsi="Calibri" w:cs="Calibri"/>
          <w:color w:val="444444"/>
          <w:sz w:val="26"/>
          <w:szCs w:val="26"/>
          <w:lang w:eastAsia="ro-RO"/>
        </w:rPr>
        <w:t>adresa</w:t>
      </w:r>
      <w:proofErr w:type="gramEnd"/>
      <w:r w:rsidRPr="007623D0">
        <w:rPr>
          <w:rFonts w:ascii="Calibri" w:eastAsia="Times New Roman" w:hAnsi="Calibri" w:cs="Calibri"/>
          <w:color w:val="444444"/>
          <w:sz w:val="26"/>
          <w:szCs w:val="26"/>
          <w:lang w:eastAsia="ro-RO"/>
        </w:rPr>
        <w:t xml:space="preserve"> </w:t>
      </w:r>
      <w:proofErr w:type="spellStart"/>
      <w:r w:rsidRPr="007623D0">
        <w:rPr>
          <w:rFonts w:ascii="Calibri" w:eastAsia="Times New Roman" w:hAnsi="Calibri" w:cs="Calibri"/>
          <w:color w:val="444444"/>
          <w:sz w:val="26"/>
          <w:szCs w:val="26"/>
          <w:lang w:eastAsia="ro-RO"/>
        </w:rPr>
        <w:t>poştală</w:t>
      </w:r>
      <w:proofErr w:type="spellEnd"/>
      <w:r w:rsidRPr="007623D0">
        <w:rPr>
          <w:rFonts w:ascii="Calibri" w:eastAsia="Times New Roman" w:hAnsi="Calibri" w:cs="Calibri"/>
          <w:color w:val="444444"/>
          <w:sz w:val="26"/>
          <w:szCs w:val="26"/>
          <w:lang w:eastAsia="ro-RO"/>
        </w:rPr>
        <w:t>;</w:t>
      </w:r>
    </w:p>
    <w:p w:rsidR="007623D0" w:rsidRPr="00373826" w:rsidRDefault="00826E28" w:rsidP="00373826">
      <w:pPr>
        <w:pStyle w:val="Default"/>
        <w:ind w:left="705"/>
        <w:rPr>
          <w:rFonts w:ascii="Calibri" w:eastAsia="Times New Roman" w:hAnsi="Calibri" w:cs="Calibri"/>
          <w:color w:val="444444"/>
          <w:sz w:val="26"/>
          <w:szCs w:val="26"/>
          <w:lang w:eastAsia="ro-RO"/>
        </w:rPr>
      </w:pPr>
      <w:proofErr w:type="spellStart"/>
      <w:r w:rsidRPr="00373826">
        <w:rPr>
          <w:rFonts w:asciiTheme="minorHAnsi" w:hAnsiTheme="minorHAnsi" w:cstheme="minorHAnsi"/>
          <w:b/>
          <w:sz w:val="26"/>
          <w:szCs w:val="26"/>
        </w:rPr>
        <w:t>Piața</w:t>
      </w:r>
      <w:proofErr w:type="spellEnd"/>
      <w:r w:rsidRPr="00373826">
        <w:rPr>
          <w:rFonts w:asciiTheme="minorHAnsi" w:hAnsiTheme="minorHAnsi" w:cstheme="minorHAnsi"/>
          <w:b/>
          <w:sz w:val="26"/>
          <w:szCs w:val="26"/>
        </w:rPr>
        <w:t xml:space="preserve"> Decebal Nr. 1, Drobeta-Turnu Severin, Jud. </w:t>
      </w:r>
      <w:proofErr w:type="spellStart"/>
      <w:r w:rsidRPr="00373826">
        <w:rPr>
          <w:rFonts w:asciiTheme="minorHAnsi" w:hAnsiTheme="minorHAnsi" w:cstheme="minorHAnsi"/>
          <w:b/>
          <w:sz w:val="26"/>
          <w:szCs w:val="26"/>
        </w:rPr>
        <w:t>Mehedinți</w:t>
      </w:r>
      <w:proofErr w:type="spellEnd"/>
      <w:r w:rsidRPr="00373826">
        <w:rPr>
          <w:rFonts w:asciiTheme="minorHAnsi" w:hAnsiTheme="minorHAnsi" w:cstheme="minorHAnsi"/>
          <w:b/>
          <w:sz w:val="26"/>
          <w:szCs w:val="26"/>
        </w:rPr>
        <w:t xml:space="preserve">, </w:t>
      </w:r>
      <w:proofErr w:type="spellStart"/>
      <w:r w:rsidRPr="00373826">
        <w:rPr>
          <w:rFonts w:asciiTheme="minorHAnsi" w:hAnsiTheme="minorHAnsi" w:cstheme="minorHAnsi"/>
          <w:b/>
          <w:sz w:val="26"/>
          <w:szCs w:val="26"/>
        </w:rPr>
        <w:t>România</w:t>
      </w:r>
      <w:proofErr w:type="spellEnd"/>
      <w:r w:rsidRPr="00373826">
        <w:rPr>
          <w:rFonts w:asciiTheme="minorHAnsi" w:hAnsiTheme="minorHAnsi" w:cstheme="minorHAnsi"/>
          <w:b/>
          <w:sz w:val="26"/>
          <w:szCs w:val="26"/>
        </w:rPr>
        <w:t>, CP 220117</w:t>
      </w:r>
    </w:p>
    <w:p w:rsidR="00A22878" w:rsidRPr="00A22878" w:rsidRDefault="00A22878" w:rsidP="00826E28">
      <w:pPr>
        <w:pStyle w:val="Default"/>
        <w:ind w:firstLine="708"/>
        <w:rPr>
          <w:rFonts w:asciiTheme="minorHAnsi" w:eastAsia="Times New Roman" w:hAnsiTheme="minorHAnsi" w:cstheme="minorHAnsi"/>
          <w:color w:val="444444"/>
          <w:sz w:val="26"/>
          <w:szCs w:val="26"/>
          <w:lang w:eastAsia="ro-RO"/>
        </w:rPr>
      </w:pP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numărul de telefon, de fax şi adresa de e-mail, adresa paginii de internet;</w:t>
      </w:r>
    </w:p>
    <w:p w:rsidR="00826E28" w:rsidRPr="00826E28" w:rsidRDefault="00826E28" w:rsidP="00826E28">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826E28">
        <w:rPr>
          <w:rFonts w:ascii="Calibri" w:eastAsia="Times New Roman" w:hAnsi="Calibri" w:cs="Calibri"/>
          <w:b/>
          <w:color w:val="333333"/>
          <w:sz w:val="26"/>
          <w:szCs w:val="26"/>
          <w:lang w:eastAsia="ro-RO"/>
        </w:rPr>
        <w:t xml:space="preserve">0742 752 311, </w:t>
      </w:r>
      <w:hyperlink r:id="rId8" w:history="1">
        <w:r w:rsidRPr="00826E28">
          <w:rPr>
            <w:rStyle w:val="Hyperlink"/>
            <w:rFonts w:ascii="Calibri" w:eastAsia="Times New Roman" w:hAnsi="Calibri" w:cs="Calibri"/>
            <w:b/>
            <w:sz w:val="26"/>
            <w:szCs w:val="26"/>
            <w:lang w:eastAsia="ro-RO"/>
          </w:rPr>
          <w:t>radu@star2001.ro</w:t>
        </w:r>
      </w:hyperlink>
      <w:r w:rsidRPr="00826E28">
        <w:rPr>
          <w:rFonts w:ascii="Calibri" w:eastAsia="Times New Roman" w:hAnsi="Calibri" w:cs="Calibri"/>
          <w:b/>
          <w:color w:val="333333"/>
          <w:sz w:val="26"/>
          <w:szCs w:val="26"/>
          <w:lang w:eastAsia="ro-RO"/>
        </w:rPr>
        <w:t xml:space="preserve">, </w:t>
      </w:r>
      <w:hyperlink r:id="rId9" w:history="1">
        <w:r w:rsidRPr="00826E28">
          <w:rPr>
            <w:rStyle w:val="Hyperlink"/>
            <w:rFonts w:ascii="Calibri" w:eastAsia="Times New Roman" w:hAnsi="Calibri" w:cs="Calibri"/>
            <w:b/>
            <w:sz w:val="26"/>
            <w:szCs w:val="26"/>
            <w:lang w:eastAsia="ro-RO"/>
          </w:rPr>
          <w:t>http://star2001.ro</w:t>
        </w:r>
      </w:hyperlink>
      <w:r w:rsidRPr="00826E28">
        <w:rPr>
          <w:rFonts w:ascii="Calibri" w:eastAsia="Times New Roman" w:hAnsi="Calibri" w:cs="Calibri"/>
          <w:b/>
          <w:color w:val="333333"/>
          <w:sz w:val="26"/>
          <w:szCs w:val="26"/>
          <w:lang w:eastAsia="ro-RO"/>
        </w:rPr>
        <w:t xml:space="preserve"> </w:t>
      </w:r>
    </w:p>
    <w:p w:rsidR="007623D0" w:rsidRPr="00826E28" w:rsidRDefault="007623D0" w:rsidP="007623D0">
      <w:pPr>
        <w:shd w:val="clear" w:color="auto" w:fill="FFFFFF"/>
        <w:spacing w:after="150" w:line="240" w:lineRule="auto"/>
        <w:jc w:val="both"/>
        <w:rPr>
          <w:rFonts w:ascii="Calibri" w:eastAsia="Times New Roman" w:hAnsi="Calibri" w:cs="Calibri"/>
          <w:b/>
          <w:color w:val="333333"/>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numele persoanelor de contact:</w:t>
      </w:r>
      <w:r w:rsidR="00826E28">
        <w:rPr>
          <w:rFonts w:ascii="Calibri" w:eastAsia="Times New Roman" w:hAnsi="Calibri" w:cs="Calibri"/>
          <w:color w:val="444444"/>
          <w:sz w:val="26"/>
          <w:szCs w:val="26"/>
          <w:lang w:eastAsia="ro-RO"/>
        </w:rPr>
        <w:t xml:space="preserve"> </w:t>
      </w:r>
      <w:r w:rsidR="00634F5B">
        <w:rPr>
          <w:rFonts w:ascii="Calibri" w:eastAsia="Times New Roman" w:hAnsi="Calibri" w:cs="Calibri"/>
          <w:b/>
          <w:color w:val="444444"/>
          <w:sz w:val="26"/>
          <w:szCs w:val="26"/>
          <w:lang w:eastAsia="ro-RO"/>
        </w:rPr>
        <w:t>ISPAS RADU-CORNEL</w:t>
      </w:r>
    </w:p>
    <w:p w:rsidR="00826E28" w:rsidRDefault="007623D0" w:rsidP="007623D0">
      <w:pPr>
        <w:shd w:val="clear" w:color="auto" w:fill="FFFFFF"/>
        <w:spacing w:after="0" w:line="240" w:lineRule="auto"/>
        <w:jc w:val="both"/>
        <w:rPr>
          <w:rFonts w:ascii="Calibri" w:eastAsia="Times New Roman" w:hAnsi="Calibri" w:cs="Calibri"/>
          <w:b/>
          <w:color w:val="444444"/>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director/manager/administrator;</w:t>
      </w:r>
      <w:r w:rsidR="00826E28">
        <w:rPr>
          <w:rFonts w:ascii="Calibri" w:eastAsia="Times New Roman" w:hAnsi="Calibri" w:cs="Calibri"/>
          <w:color w:val="444444"/>
          <w:sz w:val="26"/>
          <w:szCs w:val="26"/>
          <w:lang w:eastAsia="ro-RO"/>
        </w:rPr>
        <w:t xml:space="preserve"> </w:t>
      </w:r>
      <w:r w:rsidR="00634F5B">
        <w:rPr>
          <w:rFonts w:ascii="Calibri" w:eastAsia="Times New Roman" w:hAnsi="Calibri" w:cs="Calibri"/>
          <w:b/>
          <w:color w:val="444444"/>
          <w:sz w:val="26"/>
          <w:szCs w:val="26"/>
          <w:lang w:eastAsia="ro-RO"/>
        </w:rPr>
        <w:t>ISPAS RADU-CORNEL</w:t>
      </w:r>
    </w:p>
    <w:p w:rsidR="004B6748" w:rsidRPr="004B6748" w:rsidRDefault="00826E28" w:rsidP="007623D0">
      <w:pPr>
        <w:shd w:val="clear" w:color="auto" w:fill="FFFFFF"/>
        <w:spacing w:after="0" w:line="240" w:lineRule="auto"/>
        <w:jc w:val="both"/>
        <w:rPr>
          <w:rFonts w:ascii="Calibri" w:eastAsia="Times New Roman" w:hAnsi="Calibri" w:cs="Calibri"/>
          <w:b/>
          <w:color w:val="444444"/>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w:t>
      </w:r>
      <w:r w:rsidR="004B6748">
        <w:rPr>
          <w:rFonts w:ascii="Calibri" w:eastAsia="Times New Roman" w:hAnsi="Calibri" w:cs="Calibri"/>
          <w:color w:val="444444"/>
          <w:sz w:val="26"/>
          <w:szCs w:val="26"/>
          <w:lang w:eastAsia="ro-RO"/>
        </w:rPr>
        <w:t xml:space="preserve">proiectant general: </w:t>
      </w:r>
      <w:r w:rsidR="004B6748" w:rsidRPr="004B6748">
        <w:rPr>
          <w:rFonts w:ascii="Calibri" w:eastAsia="Times New Roman" w:hAnsi="Calibri" w:cs="Calibri"/>
          <w:b/>
          <w:color w:val="444444"/>
          <w:sz w:val="26"/>
          <w:szCs w:val="26"/>
          <w:lang w:eastAsia="ro-RO"/>
        </w:rPr>
        <w:t>SC PROIECTCONSULT CASA TA SRL</w:t>
      </w:r>
    </w:p>
    <w:p w:rsidR="004B6748" w:rsidRPr="004B6748" w:rsidRDefault="004B6748" w:rsidP="007623D0">
      <w:pPr>
        <w:shd w:val="clear" w:color="auto" w:fill="FFFFFF"/>
        <w:spacing w:after="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w:t>
      </w:r>
      <w:r>
        <w:rPr>
          <w:rFonts w:ascii="Calibri" w:eastAsia="Times New Roman" w:hAnsi="Calibri" w:cs="Calibri"/>
          <w:color w:val="444444"/>
          <w:sz w:val="26"/>
          <w:szCs w:val="26"/>
          <w:lang w:eastAsia="ro-RO"/>
        </w:rPr>
        <w:t xml:space="preserve">sef de proiect: </w:t>
      </w:r>
      <w:r w:rsidRPr="004B6748">
        <w:rPr>
          <w:rFonts w:ascii="Calibri" w:eastAsia="Times New Roman" w:hAnsi="Calibri" w:cs="Calibri"/>
          <w:b/>
          <w:color w:val="444444"/>
          <w:sz w:val="26"/>
          <w:szCs w:val="26"/>
          <w:lang w:eastAsia="ro-RO"/>
        </w:rPr>
        <w:t>ARH. FLOREA I. FLAVIAN-COSTIN</w:t>
      </w:r>
    </w:p>
    <w:p w:rsidR="007623D0" w:rsidRPr="007623D0" w:rsidRDefault="007623D0" w:rsidP="007623D0">
      <w:pPr>
        <w:shd w:val="clear" w:color="auto" w:fill="FFFFFF"/>
        <w:spacing w:after="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respon</w:t>
      </w:r>
      <w:r w:rsidR="0097674E">
        <w:rPr>
          <w:rFonts w:ascii="Calibri" w:eastAsia="Times New Roman" w:hAnsi="Calibri" w:cs="Calibri"/>
          <w:color w:val="444444"/>
          <w:sz w:val="26"/>
          <w:szCs w:val="26"/>
          <w:lang w:eastAsia="ro-RO"/>
        </w:rPr>
        <w:t>sabil pentru protecţia mediului</w:t>
      </w:r>
      <w:r w:rsidR="00634F5B">
        <w:rPr>
          <w:rFonts w:ascii="Calibri" w:eastAsia="Times New Roman" w:hAnsi="Calibri" w:cs="Calibri"/>
          <w:color w:val="444444"/>
          <w:sz w:val="26"/>
          <w:szCs w:val="26"/>
          <w:lang w:eastAsia="ro-RO"/>
        </w:rPr>
        <w:t xml:space="preserve">: </w:t>
      </w:r>
      <w:r w:rsidR="00634F5B" w:rsidRPr="00634F5B">
        <w:rPr>
          <w:rFonts w:ascii="Calibri" w:eastAsia="Times New Roman" w:hAnsi="Calibri" w:cs="Calibri"/>
          <w:b/>
          <w:color w:val="444444"/>
          <w:sz w:val="26"/>
          <w:szCs w:val="26"/>
          <w:lang w:eastAsia="ro-RO"/>
        </w:rPr>
        <w:t>GHIMPE CĂTĂLIN</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III.</w:t>
      </w:r>
      <w:r w:rsidRPr="007623D0">
        <w:rPr>
          <w:rFonts w:ascii="Calibri" w:eastAsia="Times New Roman" w:hAnsi="Calibri" w:cs="Calibri"/>
          <w:color w:val="444444"/>
          <w:sz w:val="26"/>
          <w:szCs w:val="26"/>
          <w:lang w:eastAsia="ro-RO"/>
        </w:rPr>
        <w:t> Descrierea caracteristicilor fizice ale întregului proiect:</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a)</w:t>
      </w:r>
      <w:r w:rsidRPr="007623D0">
        <w:rPr>
          <w:rFonts w:ascii="Calibri" w:eastAsia="Times New Roman" w:hAnsi="Calibri" w:cs="Calibri"/>
          <w:color w:val="444444"/>
          <w:sz w:val="26"/>
          <w:szCs w:val="26"/>
          <w:lang w:eastAsia="ro-RO"/>
        </w:rPr>
        <w:t> un rezumat al proiectului;</w:t>
      </w:r>
    </w:p>
    <w:p w:rsidR="00C20AC8" w:rsidRPr="00C20AC8" w:rsidRDefault="00C20AC8" w:rsidP="00C20AC8">
      <w:pPr>
        <w:pStyle w:val="ListParagraph"/>
        <w:numPr>
          <w:ilvl w:val="0"/>
          <w:numId w:val="5"/>
        </w:numPr>
        <w:shd w:val="clear" w:color="auto" w:fill="FFFFFF"/>
        <w:spacing w:after="0" w:line="240" w:lineRule="auto"/>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Amplasamentul obiectivului este situat în intravilanul Com. Izvoru Bârzii</w:t>
      </w:r>
    </w:p>
    <w:p w:rsidR="00C20AC8" w:rsidRPr="00C20AC8" w:rsidRDefault="00C20AC8" w:rsidP="00C20AC8">
      <w:pPr>
        <w:shd w:val="clear" w:color="auto" w:fill="FFFFFF"/>
        <w:spacing w:after="0" w:line="240" w:lineRule="auto"/>
        <w:ind w:firstLine="708"/>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Amplasamentul pe care este situat obiectivul este fara diferente de nivel.</w:t>
      </w:r>
    </w:p>
    <w:p w:rsidR="00C20AC8" w:rsidRPr="00C20AC8" w:rsidRDefault="00C20AC8" w:rsidP="00C20AC8">
      <w:pPr>
        <w:pStyle w:val="ListParagraph"/>
        <w:numPr>
          <w:ilvl w:val="0"/>
          <w:numId w:val="4"/>
        </w:numPr>
        <w:shd w:val="clear" w:color="auto" w:fill="FFFFFF"/>
        <w:spacing w:after="0" w:line="240" w:lineRule="auto"/>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descrierea terenului - parcela având număr cadastral 52405 suprafaţă 14525mp</w:t>
      </w:r>
    </w:p>
    <w:p w:rsidR="00C20AC8" w:rsidRPr="00C20AC8" w:rsidRDefault="00C20AC8" w:rsidP="00C20AC8">
      <w:pPr>
        <w:shd w:val="clear" w:color="auto" w:fill="FFFFFF"/>
        <w:spacing w:after="0" w:line="240" w:lineRule="auto"/>
        <w:ind w:firstLine="708"/>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prezintă o formă relativ dreptunghiulară.</w:t>
      </w:r>
    </w:p>
    <w:p w:rsidR="00C20AC8" w:rsidRPr="00C20AC8" w:rsidRDefault="00C20AC8" w:rsidP="00C20AC8">
      <w:pPr>
        <w:pStyle w:val="ListParagraph"/>
        <w:shd w:val="clear" w:color="auto" w:fill="FFFFFF"/>
        <w:spacing w:after="0" w:line="240" w:lineRule="auto"/>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Accesul pietonal se realizează în partea de Sud a parcelei.</w:t>
      </w:r>
    </w:p>
    <w:p w:rsidR="00C20AC8" w:rsidRPr="00C20AC8" w:rsidRDefault="00C20AC8" w:rsidP="00C20AC8">
      <w:pPr>
        <w:shd w:val="clear" w:color="auto" w:fill="FFFFFF"/>
        <w:spacing w:after="0" w:line="240" w:lineRule="auto"/>
        <w:ind w:firstLine="708"/>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Conform planului de amplasament şi delimitare a imobilului, pe terenul aferent NU</w:t>
      </w:r>
    </w:p>
    <w:p w:rsidR="00C20AC8" w:rsidRDefault="00C20AC8" w:rsidP="00C20AC8">
      <w:pPr>
        <w:shd w:val="clear" w:color="auto" w:fill="FFFFFF"/>
        <w:spacing w:after="0" w:line="240" w:lineRule="auto"/>
        <w:ind w:firstLine="708"/>
        <w:jc w:val="both"/>
        <w:rPr>
          <w:rFonts w:ascii="Calibri" w:eastAsia="Times New Roman" w:hAnsi="Calibri" w:cs="Calibri"/>
          <w:b/>
          <w:bCs/>
          <w:color w:val="222222"/>
          <w:sz w:val="24"/>
          <w:szCs w:val="24"/>
          <w:lang w:eastAsia="ro-RO"/>
        </w:rPr>
      </w:pPr>
      <w:r w:rsidRPr="00C20AC8">
        <w:rPr>
          <w:rFonts w:ascii="Calibri" w:eastAsia="Times New Roman" w:hAnsi="Calibri" w:cs="Calibri"/>
          <w:b/>
          <w:bCs/>
          <w:color w:val="222222"/>
          <w:sz w:val="24"/>
          <w:szCs w:val="24"/>
          <w:lang w:eastAsia="ro-RO"/>
        </w:rPr>
        <w:t>exista constructii</w:t>
      </w:r>
      <w:r w:rsidR="0097674E">
        <w:rPr>
          <w:rFonts w:ascii="Calibri" w:eastAsia="Times New Roman" w:hAnsi="Calibri" w:cs="Calibri"/>
          <w:b/>
          <w:bCs/>
          <w:color w:val="222222"/>
          <w:sz w:val="24"/>
          <w:szCs w:val="24"/>
          <w:lang w:eastAsia="ro-RO"/>
        </w:rPr>
        <w:t>.</w:t>
      </w:r>
    </w:p>
    <w:p w:rsidR="00C20AC8" w:rsidRDefault="00C20AC8" w:rsidP="00C20AC8">
      <w:pPr>
        <w:shd w:val="clear" w:color="auto" w:fill="FFFFFF"/>
        <w:spacing w:after="0" w:line="240" w:lineRule="auto"/>
        <w:ind w:firstLine="708"/>
        <w:jc w:val="both"/>
        <w:rPr>
          <w:rFonts w:ascii="Calibri" w:eastAsia="Times New Roman" w:hAnsi="Calibri" w:cs="Calibri"/>
          <w:b/>
          <w:bCs/>
          <w:color w:val="222222"/>
          <w:sz w:val="24"/>
          <w:szCs w:val="24"/>
          <w:lang w:eastAsia="ro-RO"/>
        </w:rPr>
      </w:pPr>
    </w:p>
    <w:p w:rsidR="00C20AC8" w:rsidRPr="00C20AC8" w:rsidRDefault="00C20AC8" w:rsidP="00C20AC8">
      <w:pPr>
        <w:shd w:val="clear" w:color="auto" w:fill="FFFFFF"/>
        <w:spacing w:after="0" w:line="240" w:lineRule="auto"/>
        <w:jc w:val="both"/>
        <w:rPr>
          <w:rFonts w:ascii="Calibri" w:eastAsia="Times New Roman" w:hAnsi="Calibri" w:cs="Calibri"/>
          <w:b/>
          <w:bCs/>
          <w:color w:val="222222"/>
          <w:sz w:val="24"/>
          <w:szCs w:val="24"/>
          <w:u w:val="single"/>
          <w:lang w:eastAsia="ro-RO"/>
        </w:rPr>
      </w:pPr>
      <w:r w:rsidRPr="00C20AC8">
        <w:rPr>
          <w:rFonts w:ascii="Calibri" w:eastAsia="Times New Roman" w:hAnsi="Calibri" w:cs="Calibri"/>
          <w:b/>
          <w:bCs/>
          <w:color w:val="222222"/>
          <w:sz w:val="24"/>
          <w:szCs w:val="24"/>
          <w:u w:val="single"/>
          <w:lang w:eastAsia="ro-RO"/>
        </w:rPr>
        <w:t xml:space="preserve">Caracteristicile construcțiilor: </w:t>
      </w:r>
    </w:p>
    <w:p w:rsidR="00C20AC8" w:rsidRDefault="00C20AC8" w:rsidP="00C20AC8">
      <w:pPr>
        <w:pStyle w:val="ListParagraph"/>
        <w:numPr>
          <w:ilvl w:val="0"/>
          <w:numId w:val="4"/>
        </w:numPr>
        <w:shd w:val="clear" w:color="auto" w:fill="FFFFFF"/>
        <w:spacing w:after="0" w:line="240" w:lineRule="auto"/>
        <w:jc w:val="both"/>
        <w:rPr>
          <w:rFonts w:ascii="Calibri" w:eastAsia="Times New Roman" w:hAnsi="Calibri" w:cs="Calibri"/>
          <w:b/>
          <w:bCs/>
          <w:color w:val="222222"/>
          <w:sz w:val="24"/>
          <w:szCs w:val="24"/>
          <w:lang w:eastAsia="ro-RO"/>
        </w:rPr>
      </w:pPr>
      <w:r>
        <w:rPr>
          <w:rFonts w:ascii="Calibri" w:eastAsia="Times New Roman" w:hAnsi="Calibri" w:cs="Calibri"/>
          <w:b/>
          <w:bCs/>
          <w:color w:val="222222"/>
          <w:sz w:val="24"/>
          <w:szCs w:val="24"/>
          <w:lang w:eastAsia="ro-RO"/>
        </w:rPr>
        <w:t>Clădire C1 – HALA PRODUCTIE – regim de înălțime P</w:t>
      </w:r>
    </w:p>
    <w:p w:rsidR="00C20AC8" w:rsidRDefault="00C20AC8" w:rsidP="00C20AC8">
      <w:pPr>
        <w:pStyle w:val="ListParagraph"/>
        <w:numPr>
          <w:ilvl w:val="1"/>
          <w:numId w:val="4"/>
        </w:numPr>
        <w:shd w:val="clear" w:color="auto" w:fill="FFFFFF"/>
        <w:spacing w:after="0" w:line="240" w:lineRule="auto"/>
        <w:jc w:val="both"/>
        <w:rPr>
          <w:rFonts w:ascii="Calibri" w:eastAsia="Times New Roman" w:hAnsi="Calibri" w:cs="Calibri"/>
          <w:b/>
          <w:bCs/>
          <w:color w:val="222222"/>
          <w:sz w:val="24"/>
          <w:szCs w:val="24"/>
          <w:lang w:eastAsia="ro-RO"/>
        </w:rPr>
      </w:pPr>
      <w:r>
        <w:rPr>
          <w:rFonts w:ascii="Calibri" w:eastAsia="Times New Roman" w:hAnsi="Calibri" w:cs="Calibri"/>
          <w:b/>
          <w:bCs/>
          <w:color w:val="222222"/>
          <w:sz w:val="24"/>
          <w:szCs w:val="24"/>
          <w:lang w:eastAsia="ro-RO"/>
        </w:rPr>
        <w:t>Dimensiuni teren: suprafață de 14525mp</w:t>
      </w:r>
    </w:p>
    <w:p w:rsidR="00C20AC8" w:rsidRDefault="00C20AC8" w:rsidP="00C20AC8">
      <w:pPr>
        <w:pStyle w:val="ListParagraph"/>
        <w:numPr>
          <w:ilvl w:val="0"/>
          <w:numId w:val="4"/>
        </w:numPr>
        <w:shd w:val="clear" w:color="auto" w:fill="FFFFFF"/>
        <w:spacing w:after="0" w:line="240" w:lineRule="auto"/>
        <w:jc w:val="both"/>
        <w:rPr>
          <w:rFonts w:ascii="Calibri" w:eastAsia="Times New Roman" w:hAnsi="Calibri" w:cs="Calibri"/>
          <w:b/>
          <w:bCs/>
          <w:color w:val="222222"/>
          <w:sz w:val="24"/>
          <w:szCs w:val="24"/>
          <w:lang w:eastAsia="ro-RO"/>
        </w:rPr>
      </w:pPr>
      <w:r>
        <w:rPr>
          <w:rFonts w:ascii="Calibri" w:eastAsia="Times New Roman" w:hAnsi="Calibri" w:cs="Calibri"/>
          <w:b/>
          <w:bCs/>
          <w:color w:val="222222"/>
          <w:sz w:val="24"/>
          <w:szCs w:val="24"/>
          <w:lang w:eastAsia="ro-RO"/>
        </w:rPr>
        <w:t>Regim de înălțime – propus P</w:t>
      </w:r>
    </w:p>
    <w:p w:rsidR="00C20AC8" w:rsidRDefault="00C20AC8" w:rsidP="00C20AC8">
      <w:pPr>
        <w:pStyle w:val="ListParagraph"/>
        <w:numPr>
          <w:ilvl w:val="0"/>
          <w:numId w:val="4"/>
        </w:numPr>
        <w:shd w:val="clear" w:color="auto" w:fill="FFFFFF"/>
        <w:spacing w:after="0" w:line="240" w:lineRule="auto"/>
        <w:jc w:val="both"/>
        <w:rPr>
          <w:rFonts w:ascii="Calibri" w:eastAsia="Times New Roman" w:hAnsi="Calibri" w:cs="Calibri"/>
          <w:b/>
          <w:bCs/>
          <w:color w:val="222222"/>
          <w:sz w:val="24"/>
          <w:szCs w:val="24"/>
          <w:lang w:eastAsia="ro-RO"/>
        </w:rPr>
      </w:pPr>
      <w:r>
        <w:rPr>
          <w:rFonts w:ascii="Calibri" w:eastAsia="Times New Roman" w:hAnsi="Calibri" w:cs="Calibri"/>
          <w:b/>
          <w:bCs/>
          <w:color w:val="222222"/>
          <w:sz w:val="24"/>
          <w:szCs w:val="24"/>
          <w:lang w:eastAsia="ro-RO"/>
        </w:rPr>
        <w:t>Suprafața construită – SC_propus = 2000mp</w:t>
      </w:r>
    </w:p>
    <w:p w:rsidR="00C20AC8" w:rsidRDefault="00C20AC8" w:rsidP="00C20AC8">
      <w:pPr>
        <w:pStyle w:val="ListParagraph"/>
        <w:numPr>
          <w:ilvl w:val="0"/>
          <w:numId w:val="4"/>
        </w:numPr>
        <w:shd w:val="clear" w:color="auto" w:fill="FFFFFF"/>
        <w:spacing w:after="0" w:line="240" w:lineRule="auto"/>
        <w:jc w:val="both"/>
        <w:rPr>
          <w:rFonts w:ascii="Calibri" w:eastAsia="Times New Roman" w:hAnsi="Calibri" w:cs="Calibri"/>
          <w:b/>
          <w:bCs/>
          <w:color w:val="222222"/>
          <w:sz w:val="24"/>
          <w:szCs w:val="24"/>
          <w:lang w:eastAsia="ro-RO"/>
        </w:rPr>
      </w:pPr>
      <w:r>
        <w:rPr>
          <w:rFonts w:ascii="Calibri" w:eastAsia="Times New Roman" w:hAnsi="Calibri" w:cs="Calibri"/>
          <w:b/>
          <w:bCs/>
          <w:color w:val="222222"/>
          <w:sz w:val="24"/>
          <w:szCs w:val="24"/>
          <w:lang w:eastAsia="ro-RO"/>
        </w:rPr>
        <w:t>Suprafața desfășurată – SD_propus = 2000mp</w:t>
      </w:r>
    </w:p>
    <w:p w:rsidR="00C20AC8" w:rsidRPr="00C20AC8" w:rsidRDefault="00C20AC8" w:rsidP="00C20AC8">
      <w:pPr>
        <w:shd w:val="clear" w:color="auto" w:fill="FFFFFF"/>
        <w:spacing w:after="0" w:line="240" w:lineRule="auto"/>
        <w:jc w:val="both"/>
        <w:rPr>
          <w:rFonts w:ascii="Calibri" w:eastAsia="Times New Roman" w:hAnsi="Calibri" w:cs="Calibri"/>
          <w:b/>
          <w:bCs/>
          <w:color w:val="222222"/>
          <w:sz w:val="24"/>
          <w:szCs w:val="24"/>
          <w:lang w:eastAsia="ro-RO"/>
        </w:rPr>
      </w:pPr>
      <w:r>
        <w:rPr>
          <w:rFonts w:ascii="Calibri" w:eastAsia="Times New Roman" w:hAnsi="Calibri" w:cs="Calibri"/>
          <w:b/>
          <w:bCs/>
          <w:color w:val="222222"/>
          <w:sz w:val="24"/>
          <w:szCs w:val="24"/>
          <w:lang w:eastAsia="ro-RO"/>
        </w:rPr>
        <w:t>Clădirile existente se încadrează în categoria C (normală) de importanță (conform HG766/1997) și clasa III (normala) de importanță (conform Normativului P100-1/2013)</w:t>
      </w:r>
    </w:p>
    <w:p w:rsidR="00C20AC8" w:rsidRPr="00C20AC8" w:rsidRDefault="00C20AC8" w:rsidP="00C20AC8">
      <w:pPr>
        <w:shd w:val="clear" w:color="auto" w:fill="FFFFFF"/>
        <w:spacing w:after="0" w:line="240" w:lineRule="auto"/>
        <w:jc w:val="both"/>
        <w:rPr>
          <w:rFonts w:ascii="Calibri" w:eastAsia="Times New Roman" w:hAnsi="Calibri" w:cs="Calibri"/>
          <w:b/>
          <w:bCs/>
          <w:color w:val="222222"/>
          <w:sz w:val="24"/>
          <w:szCs w:val="24"/>
          <w:lang w:eastAsia="ro-RO"/>
        </w:rPr>
      </w:pPr>
    </w:p>
    <w:p w:rsidR="00C20AC8" w:rsidRPr="00C20AC8" w:rsidRDefault="00C20AC8" w:rsidP="00C20AC8">
      <w:pPr>
        <w:shd w:val="clear" w:color="auto" w:fill="FFFFFF"/>
        <w:spacing w:after="0" w:line="240" w:lineRule="auto"/>
        <w:jc w:val="both"/>
        <w:rPr>
          <w:rFonts w:ascii="Calibri" w:eastAsia="Times New Roman" w:hAnsi="Calibri" w:cs="Calibri"/>
          <w:b/>
          <w:bCs/>
          <w:color w:val="222222"/>
          <w:sz w:val="24"/>
          <w:szCs w:val="24"/>
          <w:lang w:eastAsia="ro-RO"/>
        </w:rPr>
      </w:pPr>
    </w:p>
    <w:p w:rsidR="00C20AC8" w:rsidRPr="00C20AC8" w:rsidRDefault="00C20AC8" w:rsidP="00C20AC8">
      <w:pPr>
        <w:shd w:val="clear" w:color="auto" w:fill="FFFFFF"/>
        <w:spacing w:after="0" w:line="240" w:lineRule="auto"/>
        <w:jc w:val="both"/>
        <w:rPr>
          <w:rFonts w:ascii="Calibri" w:eastAsia="Times New Roman" w:hAnsi="Calibri" w:cs="Calibri"/>
          <w:b/>
          <w:bCs/>
          <w:color w:val="222222"/>
          <w:sz w:val="24"/>
          <w:szCs w:val="24"/>
          <w:lang w:eastAsia="ro-RO"/>
        </w:rPr>
      </w:pP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b)</w:t>
      </w:r>
      <w:r w:rsidRPr="007623D0">
        <w:rPr>
          <w:rFonts w:ascii="Calibri" w:eastAsia="Times New Roman" w:hAnsi="Calibri" w:cs="Calibri"/>
          <w:color w:val="444444"/>
          <w:sz w:val="26"/>
          <w:szCs w:val="26"/>
          <w:lang w:eastAsia="ro-RO"/>
        </w:rPr>
        <w:t> justificarea necesităţii proiectului;</w:t>
      </w:r>
    </w:p>
    <w:p w:rsidR="0097674E" w:rsidRPr="00634F5B" w:rsidRDefault="0097674E" w:rsidP="00634F5B">
      <w:pPr>
        <w:shd w:val="clear" w:color="auto" w:fill="FFFFFF"/>
        <w:spacing w:after="150" w:line="240" w:lineRule="auto"/>
        <w:ind w:left="708"/>
        <w:jc w:val="both"/>
        <w:rPr>
          <w:rFonts w:ascii="Calibri" w:eastAsia="Times New Roman" w:hAnsi="Calibri" w:cs="Calibri"/>
          <w:b/>
          <w:color w:val="333333"/>
          <w:sz w:val="26"/>
          <w:szCs w:val="26"/>
          <w:lang w:eastAsia="ro-RO"/>
        </w:rPr>
      </w:pPr>
      <w:r w:rsidRPr="00634F5B">
        <w:rPr>
          <w:rFonts w:ascii="Calibri" w:eastAsia="Times New Roman" w:hAnsi="Calibri" w:cs="Calibri"/>
          <w:b/>
          <w:color w:val="444444"/>
          <w:sz w:val="26"/>
          <w:szCs w:val="26"/>
          <w:lang w:eastAsia="ro-RO"/>
        </w:rPr>
        <w:t xml:space="preserve">Proiectul se justifica pentru crearea de noi locuri de munca </w:t>
      </w:r>
      <w:r w:rsidR="00634F5B" w:rsidRPr="00634F5B">
        <w:rPr>
          <w:rFonts w:ascii="Calibri" w:eastAsia="Times New Roman" w:hAnsi="Calibri" w:cs="Calibri"/>
          <w:b/>
          <w:color w:val="444444"/>
          <w:sz w:val="26"/>
          <w:szCs w:val="26"/>
          <w:lang w:eastAsia="ro-RO"/>
        </w:rPr>
        <w:t xml:space="preserve">și </w:t>
      </w:r>
      <w:r w:rsidRPr="00634F5B">
        <w:rPr>
          <w:rFonts w:ascii="Calibri" w:eastAsia="Times New Roman" w:hAnsi="Calibri" w:cs="Calibri"/>
          <w:b/>
          <w:color w:val="444444"/>
          <w:sz w:val="26"/>
          <w:szCs w:val="26"/>
          <w:lang w:eastAsia="ro-RO"/>
        </w:rPr>
        <w:t>cresterea efic</w:t>
      </w:r>
      <w:r w:rsidR="00634F5B" w:rsidRPr="00634F5B">
        <w:rPr>
          <w:rFonts w:ascii="Calibri" w:eastAsia="Times New Roman" w:hAnsi="Calibri" w:cs="Calibri"/>
          <w:b/>
          <w:color w:val="444444"/>
          <w:sz w:val="26"/>
          <w:szCs w:val="26"/>
          <w:lang w:eastAsia="ro-RO"/>
        </w:rPr>
        <w:t xml:space="preserve">ienței </w:t>
      </w:r>
      <w:r w:rsidRPr="00634F5B">
        <w:rPr>
          <w:rFonts w:ascii="Calibri" w:eastAsia="Times New Roman" w:hAnsi="Calibri" w:cs="Calibri"/>
          <w:b/>
          <w:color w:val="444444"/>
          <w:sz w:val="26"/>
          <w:szCs w:val="26"/>
          <w:lang w:eastAsia="ro-RO"/>
        </w:rPr>
        <w:t xml:space="preserve"> </w:t>
      </w:r>
      <w:r w:rsidR="00634F5B" w:rsidRPr="00634F5B">
        <w:rPr>
          <w:rFonts w:ascii="Calibri" w:eastAsia="Times New Roman" w:hAnsi="Calibri" w:cs="Calibri"/>
          <w:b/>
          <w:color w:val="444444"/>
          <w:sz w:val="26"/>
          <w:szCs w:val="26"/>
          <w:lang w:eastAsia="ro-RO"/>
        </w:rPr>
        <w:t>economice a firmei.</w:t>
      </w:r>
    </w:p>
    <w:p w:rsidR="0097674E"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c)</w:t>
      </w:r>
      <w:r w:rsidRPr="007623D0">
        <w:rPr>
          <w:rFonts w:ascii="Calibri" w:eastAsia="Times New Roman" w:hAnsi="Calibri" w:cs="Calibri"/>
          <w:color w:val="444444"/>
          <w:sz w:val="26"/>
          <w:szCs w:val="26"/>
          <w:lang w:eastAsia="ro-RO"/>
        </w:rPr>
        <w:t> valoarea investiţiei;</w:t>
      </w:r>
    </w:p>
    <w:p w:rsidR="003E1F89" w:rsidRPr="003E1F89" w:rsidRDefault="003E1F89" w:rsidP="003E1F89">
      <w:pPr>
        <w:shd w:val="clear" w:color="auto" w:fill="FFFFFF"/>
        <w:spacing w:after="150" w:line="240" w:lineRule="auto"/>
        <w:ind w:firstLine="708"/>
        <w:jc w:val="both"/>
        <w:rPr>
          <w:rFonts w:ascii="Calibri" w:eastAsia="Times New Roman" w:hAnsi="Calibri" w:cs="Calibri"/>
          <w:b/>
          <w:color w:val="444444"/>
          <w:sz w:val="26"/>
          <w:szCs w:val="26"/>
          <w:lang w:eastAsia="ro-RO"/>
        </w:rPr>
      </w:pPr>
      <w:r w:rsidRPr="003E1F89">
        <w:rPr>
          <w:rFonts w:ascii="Calibri" w:eastAsia="Times New Roman" w:hAnsi="Calibri" w:cs="Calibri"/>
          <w:b/>
          <w:color w:val="444444"/>
          <w:sz w:val="26"/>
          <w:szCs w:val="26"/>
          <w:lang w:eastAsia="ro-RO"/>
        </w:rPr>
        <w:t>aproximativ 2,1 milioane euro</w:t>
      </w:r>
      <w:bookmarkStart w:id="0" w:name="_GoBack"/>
      <w:bookmarkEnd w:id="0"/>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d)</w:t>
      </w:r>
      <w:r w:rsidRPr="007623D0">
        <w:rPr>
          <w:rFonts w:ascii="Calibri" w:eastAsia="Times New Roman" w:hAnsi="Calibri" w:cs="Calibri"/>
          <w:color w:val="444444"/>
          <w:sz w:val="26"/>
          <w:szCs w:val="26"/>
          <w:lang w:eastAsia="ro-RO"/>
        </w:rPr>
        <w:t> perioada de implementare propusă;</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Pr>
          <w:rFonts w:ascii="Calibri" w:eastAsia="Times New Roman" w:hAnsi="Calibri" w:cs="Calibri"/>
          <w:color w:val="333333"/>
          <w:sz w:val="26"/>
          <w:szCs w:val="26"/>
          <w:lang w:eastAsia="ro-RO"/>
        </w:rPr>
        <w:t xml:space="preserve"> </w:t>
      </w:r>
      <w:r w:rsidRPr="00214A80">
        <w:rPr>
          <w:rFonts w:ascii="Calibri" w:eastAsia="Times New Roman" w:hAnsi="Calibri" w:cs="Calibri"/>
          <w:b/>
          <w:color w:val="333333"/>
          <w:sz w:val="26"/>
          <w:szCs w:val="26"/>
          <w:lang w:eastAsia="ro-RO"/>
        </w:rPr>
        <w:t>60 de luni.</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e)</w:t>
      </w:r>
      <w:r w:rsidRPr="007623D0">
        <w:rPr>
          <w:rFonts w:ascii="Calibri" w:eastAsia="Times New Roman" w:hAnsi="Calibri" w:cs="Calibri"/>
          <w:color w:val="444444"/>
          <w:sz w:val="26"/>
          <w:szCs w:val="26"/>
          <w:lang w:eastAsia="ro-RO"/>
        </w:rPr>
        <w:t> planşe reprezentând limitele amplasamentului proiectului, inclusiv orice suprafaţă de teren solicitată pentru a fi folosită temporar (planuri de situaţie şi amplasamente);</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Planșele sunt depuse la dosarul care face parte din documentația proiectului.</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f)</w:t>
      </w:r>
      <w:r w:rsidRPr="007623D0">
        <w:rPr>
          <w:rFonts w:ascii="Calibri" w:eastAsia="Times New Roman" w:hAnsi="Calibri" w:cs="Calibri"/>
          <w:color w:val="444444"/>
          <w:sz w:val="26"/>
          <w:szCs w:val="26"/>
          <w:lang w:eastAsia="ro-RO"/>
        </w:rPr>
        <w:t> o descriere a caracteristicilor fizice ale întregului proiect, formele fizice ale proiectului (planuri, clădiri, alte structuri, materiale de construcţie şi altele).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color w:val="444444"/>
          <w:sz w:val="26"/>
          <w:szCs w:val="26"/>
          <w:lang w:eastAsia="ro-RO"/>
        </w:rPr>
        <w:t>Se prezintă elementele specifice caracteristice proiectului propus:</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profilul şi capacităţile de producţie;</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Confecționare paleți cu capacitatea de 400-600 paleți/zi.</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descrierea instalaţiei şi a fluxurilor tehnologice existente pe amplasament (după caz);</w:t>
      </w:r>
    </w:p>
    <w:p w:rsidR="004B6748" w:rsidRPr="00044C5F" w:rsidRDefault="004B6748" w:rsidP="004B6748">
      <w:pPr>
        <w:pStyle w:val="ListParagraph"/>
        <w:numPr>
          <w:ilvl w:val="0"/>
          <w:numId w:val="1"/>
        </w:numPr>
        <w:jc w:val="both"/>
        <w:rPr>
          <w:rFonts w:ascii="Times New Roman" w:hAnsi="Times New Roman" w:cs="Times New Roman"/>
        </w:rPr>
      </w:pPr>
      <w:r w:rsidRPr="00044C5F">
        <w:rPr>
          <w:rFonts w:ascii="Times New Roman" w:hAnsi="Times New Roman" w:cs="Times New Roman"/>
          <w:b/>
          <w:bCs/>
          <w:u w:val="single"/>
        </w:rPr>
        <w:t>Selecția Materialelor:</w:t>
      </w:r>
      <w:r w:rsidRPr="00044C5F">
        <w:rPr>
          <w:rFonts w:ascii="Times New Roman" w:hAnsi="Times New Roman" w:cs="Times New Roman"/>
        </w:rPr>
        <w:t xml:space="preserve"> Procesul începe cu selectarea materialelor adecvate pentru fabricarea paleților. Acestea pot include lemn de esență tare sau moale, care trebuie să fie de calitate și să fie tratat corespunzător pentru a rezista uzurii și deteriorării în timpul utilizării; de mentionat este faptul ca materia prima pentru acesti paleti este una ecologica, biodegradabila. Lemnul va fi achizitionat  sub forma </w:t>
      </w:r>
      <w:r>
        <w:rPr>
          <w:rFonts w:ascii="Times New Roman" w:hAnsi="Times New Roman" w:cs="Times New Roman"/>
        </w:rPr>
        <w:t>lemnului</w:t>
      </w:r>
      <w:r w:rsidRPr="00044C5F">
        <w:rPr>
          <w:rFonts w:ascii="Times New Roman" w:hAnsi="Times New Roman" w:cs="Times New Roman"/>
        </w:rPr>
        <w:t xml:space="preserve"> prelucrat (scandura finita gata a fi montata).</w:t>
      </w:r>
    </w:p>
    <w:p w:rsidR="004B6748" w:rsidRPr="00044C5F" w:rsidRDefault="004B6748" w:rsidP="004B6748">
      <w:pPr>
        <w:pStyle w:val="ListParagraph"/>
        <w:jc w:val="both"/>
        <w:rPr>
          <w:rFonts w:ascii="Times New Roman" w:hAnsi="Times New Roman" w:cs="Times New Roman"/>
        </w:rPr>
      </w:pPr>
    </w:p>
    <w:p w:rsidR="004B6748" w:rsidRPr="00044C5F" w:rsidRDefault="004B6748" w:rsidP="004B6748">
      <w:pPr>
        <w:pStyle w:val="ListParagraph"/>
        <w:numPr>
          <w:ilvl w:val="0"/>
          <w:numId w:val="1"/>
        </w:numPr>
        <w:jc w:val="both"/>
        <w:rPr>
          <w:rFonts w:ascii="Times New Roman" w:hAnsi="Times New Roman" w:cs="Times New Roman"/>
        </w:rPr>
      </w:pPr>
      <w:r w:rsidRPr="00044C5F">
        <w:rPr>
          <w:rFonts w:ascii="Times New Roman" w:hAnsi="Times New Roman" w:cs="Times New Roman"/>
          <w:b/>
          <w:bCs/>
          <w:u w:val="single"/>
        </w:rPr>
        <w:t>Asamblarea Paleților:</w:t>
      </w:r>
      <w:r w:rsidRPr="00044C5F">
        <w:rPr>
          <w:rFonts w:ascii="Times New Roman" w:hAnsi="Times New Roman" w:cs="Times New Roman"/>
        </w:rPr>
        <w:t xml:space="preserve"> Scândurile de lemn tăiate si prelucrate sunt asamblate pentru a forma platforma de bază a paleților. Aceasta implică folosirea de cuie pentru a uni scândurile împreună</w:t>
      </w:r>
      <w:r>
        <w:rPr>
          <w:rFonts w:ascii="Times New Roman" w:hAnsi="Times New Roman" w:cs="Times New Roman"/>
        </w:rPr>
        <w:t xml:space="preserve"> (nu va fi necesara utilizarea de adzivi chimici, astfel procesul este unul 100% liber de substante chimice). </w:t>
      </w:r>
      <w:r w:rsidRPr="00044C5F">
        <w:rPr>
          <w:rFonts w:ascii="Times New Roman" w:hAnsi="Times New Roman" w:cs="Times New Roman"/>
        </w:rPr>
        <w:t xml:space="preserve">Linia de productie </w:t>
      </w:r>
      <w:r>
        <w:rPr>
          <w:rFonts w:ascii="Times New Roman" w:hAnsi="Times New Roman" w:cs="Times New Roman"/>
        </w:rPr>
        <w:t xml:space="preserve">este </w:t>
      </w:r>
      <w:r w:rsidRPr="00044C5F">
        <w:rPr>
          <w:rFonts w:ascii="Times New Roman" w:hAnsi="Times New Roman" w:cs="Times New Roman"/>
        </w:rPr>
        <w:t>echipata cu o punte de unelte pneumatice pe care sunt montate pe ambele părți pistoale pneumatice de cuie adaptate la funcționarea automată.</w:t>
      </w:r>
    </w:p>
    <w:p w:rsidR="004B6748" w:rsidRDefault="004B6748" w:rsidP="004B6748">
      <w:pPr>
        <w:pStyle w:val="Default"/>
        <w:jc w:val="both"/>
      </w:pPr>
      <w:proofErr w:type="spellStart"/>
      <w:r w:rsidRPr="00044C5F">
        <w:t>Secventa</w:t>
      </w:r>
      <w:proofErr w:type="spellEnd"/>
      <w:r w:rsidRPr="00044C5F">
        <w:t xml:space="preserve"> de </w:t>
      </w:r>
      <w:proofErr w:type="spellStart"/>
      <w:r w:rsidRPr="00044C5F">
        <w:t>lucru</w:t>
      </w:r>
      <w:proofErr w:type="spellEnd"/>
      <w:r w:rsidRPr="00044C5F">
        <w:t xml:space="preserve"> </w:t>
      </w:r>
      <w:proofErr w:type="spellStart"/>
      <w:r w:rsidRPr="00044C5F">
        <w:t>presupune</w:t>
      </w:r>
      <w:proofErr w:type="spellEnd"/>
      <w:r w:rsidRPr="00044C5F">
        <w:t xml:space="preserve"> urmatoarele: </w:t>
      </w:r>
    </w:p>
    <w:p w:rsidR="004B6748" w:rsidRPr="00044C5F" w:rsidRDefault="004B6748" w:rsidP="004B6748">
      <w:pPr>
        <w:pStyle w:val="Default"/>
        <w:jc w:val="both"/>
      </w:pPr>
    </w:p>
    <w:p w:rsidR="004B6748" w:rsidRPr="00044C5F" w:rsidRDefault="004B6748" w:rsidP="004B6748">
      <w:pPr>
        <w:pStyle w:val="Default"/>
        <w:numPr>
          <w:ilvl w:val="1"/>
          <w:numId w:val="2"/>
        </w:numPr>
        <w:spacing w:after="49"/>
        <w:ind w:left="1440"/>
        <w:jc w:val="both"/>
        <w:rPr>
          <w:sz w:val="22"/>
          <w:szCs w:val="22"/>
        </w:rPr>
      </w:pPr>
      <w:proofErr w:type="spellStart"/>
      <w:r w:rsidRPr="00044C5F">
        <w:rPr>
          <w:sz w:val="22"/>
          <w:szCs w:val="22"/>
        </w:rPr>
        <w:t>Operatorul</w:t>
      </w:r>
      <w:proofErr w:type="spellEnd"/>
      <w:r w:rsidRPr="00044C5F">
        <w:rPr>
          <w:sz w:val="22"/>
          <w:szCs w:val="22"/>
        </w:rPr>
        <w:t xml:space="preserve"> </w:t>
      </w:r>
      <w:proofErr w:type="spellStart"/>
      <w:r w:rsidRPr="00044C5F">
        <w:rPr>
          <w:sz w:val="22"/>
          <w:szCs w:val="22"/>
        </w:rPr>
        <w:t>montează</w:t>
      </w:r>
      <w:proofErr w:type="spellEnd"/>
      <w:r w:rsidRPr="00044C5F">
        <w:rPr>
          <w:sz w:val="22"/>
          <w:szCs w:val="22"/>
        </w:rPr>
        <w:t xml:space="preserve"> </w:t>
      </w:r>
      <w:proofErr w:type="spellStart"/>
      <w:r w:rsidRPr="00044C5F">
        <w:rPr>
          <w:sz w:val="22"/>
          <w:szCs w:val="22"/>
        </w:rPr>
        <w:t>pe</w:t>
      </w:r>
      <w:proofErr w:type="spellEnd"/>
      <w:r w:rsidRPr="00044C5F">
        <w:rPr>
          <w:sz w:val="22"/>
          <w:szCs w:val="22"/>
        </w:rPr>
        <w:t xml:space="preserve"> </w:t>
      </w:r>
      <w:proofErr w:type="spellStart"/>
      <w:r w:rsidRPr="00044C5F">
        <w:rPr>
          <w:sz w:val="22"/>
          <w:szCs w:val="22"/>
        </w:rPr>
        <w:t>mașină</w:t>
      </w:r>
      <w:proofErr w:type="spellEnd"/>
      <w:r w:rsidRPr="00044C5F">
        <w:rPr>
          <w:sz w:val="22"/>
          <w:szCs w:val="22"/>
        </w:rPr>
        <w:t xml:space="preserve"> </w:t>
      </w:r>
      <w:proofErr w:type="spellStart"/>
      <w:r w:rsidRPr="00044C5F">
        <w:rPr>
          <w:sz w:val="22"/>
          <w:szCs w:val="22"/>
        </w:rPr>
        <w:t>matrita</w:t>
      </w:r>
      <w:proofErr w:type="spellEnd"/>
      <w:r w:rsidRPr="00044C5F">
        <w:rPr>
          <w:sz w:val="22"/>
          <w:szCs w:val="22"/>
        </w:rPr>
        <w:t xml:space="preserve"> / </w:t>
      </w:r>
      <w:proofErr w:type="spellStart"/>
      <w:r w:rsidRPr="00044C5F">
        <w:rPr>
          <w:sz w:val="22"/>
          <w:szCs w:val="22"/>
        </w:rPr>
        <w:t>șablonul</w:t>
      </w:r>
      <w:proofErr w:type="spellEnd"/>
      <w:r w:rsidRPr="00044C5F">
        <w:rPr>
          <w:sz w:val="22"/>
          <w:szCs w:val="22"/>
        </w:rPr>
        <w:t xml:space="preserve"> </w:t>
      </w:r>
      <w:proofErr w:type="spellStart"/>
      <w:r w:rsidRPr="00044C5F">
        <w:rPr>
          <w:sz w:val="22"/>
          <w:szCs w:val="22"/>
        </w:rPr>
        <w:t>corespunzător</w:t>
      </w:r>
      <w:proofErr w:type="spellEnd"/>
      <w:r w:rsidRPr="00044C5F">
        <w:rPr>
          <w:sz w:val="22"/>
          <w:szCs w:val="22"/>
        </w:rPr>
        <w:t>.</w:t>
      </w:r>
    </w:p>
    <w:p w:rsidR="004B6748" w:rsidRPr="00044C5F" w:rsidRDefault="004B6748" w:rsidP="004B6748">
      <w:pPr>
        <w:pStyle w:val="Default"/>
        <w:numPr>
          <w:ilvl w:val="1"/>
          <w:numId w:val="2"/>
        </w:numPr>
        <w:spacing w:after="49"/>
        <w:ind w:left="1440"/>
        <w:jc w:val="both"/>
        <w:rPr>
          <w:sz w:val="22"/>
          <w:szCs w:val="22"/>
        </w:rPr>
      </w:pPr>
      <w:proofErr w:type="spellStart"/>
      <w:r w:rsidRPr="00044C5F">
        <w:rPr>
          <w:sz w:val="22"/>
          <w:szCs w:val="22"/>
        </w:rPr>
        <w:t>După</w:t>
      </w:r>
      <w:proofErr w:type="spellEnd"/>
      <w:r w:rsidRPr="00044C5F">
        <w:rPr>
          <w:sz w:val="22"/>
          <w:szCs w:val="22"/>
        </w:rPr>
        <w:t xml:space="preserve"> </w:t>
      </w:r>
      <w:proofErr w:type="spellStart"/>
      <w:r w:rsidRPr="00044C5F">
        <w:rPr>
          <w:sz w:val="22"/>
          <w:szCs w:val="22"/>
        </w:rPr>
        <w:t>instalarea</w:t>
      </w:r>
      <w:proofErr w:type="spellEnd"/>
      <w:r w:rsidRPr="00044C5F">
        <w:rPr>
          <w:sz w:val="22"/>
          <w:szCs w:val="22"/>
        </w:rPr>
        <w:t xml:space="preserve"> </w:t>
      </w:r>
      <w:proofErr w:type="spellStart"/>
      <w:r w:rsidRPr="00044C5F">
        <w:rPr>
          <w:sz w:val="22"/>
          <w:szCs w:val="22"/>
        </w:rPr>
        <w:t>matriţei</w:t>
      </w:r>
      <w:proofErr w:type="spellEnd"/>
      <w:r w:rsidRPr="00044C5F">
        <w:rPr>
          <w:sz w:val="22"/>
          <w:szCs w:val="22"/>
        </w:rPr>
        <w:t xml:space="preserve">, </w:t>
      </w:r>
      <w:proofErr w:type="spellStart"/>
      <w:r w:rsidRPr="00044C5F">
        <w:rPr>
          <w:sz w:val="22"/>
          <w:szCs w:val="22"/>
        </w:rPr>
        <w:t>operatorul</w:t>
      </w:r>
      <w:proofErr w:type="spellEnd"/>
      <w:r w:rsidRPr="00044C5F">
        <w:rPr>
          <w:sz w:val="22"/>
          <w:szCs w:val="22"/>
        </w:rPr>
        <w:t xml:space="preserve"> </w:t>
      </w:r>
      <w:proofErr w:type="spellStart"/>
      <w:r w:rsidRPr="00044C5F">
        <w:rPr>
          <w:sz w:val="22"/>
          <w:szCs w:val="22"/>
        </w:rPr>
        <w:t>poziţionează</w:t>
      </w:r>
      <w:proofErr w:type="spellEnd"/>
      <w:r w:rsidRPr="00044C5F">
        <w:rPr>
          <w:sz w:val="22"/>
          <w:szCs w:val="22"/>
        </w:rPr>
        <w:t xml:space="preserve"> </w:t>
      </w:r>
      <w:proofErr w:type="spellStart"/>
      <w:r w:rsidRPr="00044C5F">
        <w:rPr>
          <w:sz w:val="22"/>
          <w:szCs w:val="22"/>
        </w:rPr>
        <w:t>capsatoarele</w:t>
      </w:r>
      <w:proofErr w:type="spellEnd"/>
      <w:r w:rsidRPr="00044C5F">
        <w:rPr>
          <w:sz w:val="22"/>
          <w:szCs w:val="22"/>
        </w:rPr>
        <w:t xml:space="preserve"> </w:t>
      </w:r>
      <w:proofErr w:type="spellStart"/>
      <w:r w:rsidRPr="00044C5F">
        <w:rPr>
          <w:sz w:val="22"/>
          <w:szCs w:val="22"/>
        </w:rPr>
        <w:t>pe</w:t>
      </w:r>
      <w:proofErr w:type="spellEnd"/>
      <w:r w:rsidRPr="00044C5F">
        <w:rPr>
          <w:sz w:val="22"/>
          <w:szCs w:val="22"/>
        </w:rPr>
        <w:t xml:space="preserve"> </w:t>
      </w:r>
      <w:proofErr w:type="spellStart"/>
      <w:r w:rsidRPr="00044C5F">
        <w:rPr>
          <w:sz w:val="22"/>
          <w:szCs w:val="22"/>
        </w:rPr>
        <w:t>liniile</w:t>
      </w:r>
      <w:proofErr w:type="spellEnd"/>
      <w:r w:rsidRPr="00044C5F">
        <w:rPr>
          <w:sz w:val="22"/>
          <w:szCs w:val="22"/>
        </w:rPr>
        <w:t xml:space="preserve"> de </w:t>
      </w:r>
      <w:proofErr w:type="spellStart"/>
      <w:r w:rsidRPr="00044C5F">
        <w:rPr>
          <w:sz w:val="22"/>
          <w:szCs w:val="22"/>
        </w:rPr>
        <w:t>antrenarea</w:t>
      </w:r>
      <w:proofErr w:type="spellEnd"/>
      <w:r w:rsidRPr="00044C5F">
        <w:rPr>
          <w:sz w:val="22"/>
          <w:szCs w:val="22"/>
        </w:rPr>
        <w:t xml:space="preserve"> </w:t>
      </w:r>
    </w:p>
    <w:p w:rsidR="004B6748" w:rsidRPr="00044C5F" w:rsidRDefault="004B6748" w:rsidP="004B6748">
      <w:pPr>
        <w:pStyle w:val="Default"/>
        <w:numPr>
          <w:ilvl w:val="1"/>
          <w:numId w:val="2"/>
        </w:numPr>
        <w:spacing w:after="49"/>
        <w:ind w:left="1440"/>
        <w:jc w:val="both"/>
        <w:rPr>
          <w:sz w:val="22"/>
          <w:szCs w:val="22"/>
        </w:rPr>
      </w:pPr>
      <w:proofErr w:type="spellStart"/>
      <w:r w:rsidRPr="00044C5F">
        <w:rPr>
          <w:sz w:val="22"/>
          <w:szCs w:val="22"/>
        </w:rPr>
        <w:t>După</w:t>
      </w:r>
      <w:proofErr w:type="spellEnd"/>
      <w:r w:rsidRPr="00044C5F">
        <w:rPr>
          <w:sz w:val="22"/>
          <w:szCs w:val="22"/>
        </w:rPr>
        <w:t xml:space="preserve"> </w:t>
      </w:r>
      <w:proofErr w:type="spellStart"/>
      <w:r w:rsidRPr="00044C5F">
        <w:rPr>
          <w:sz w:val="22"/>
          <w:szCs w:val="22"/>
        </w:rPr>
        <w:t>setarea</w:t>
      </w:r>
      <w:proofErr w:type="spellEnd"/>
      <w:r w:rsidRPr="00044C5F">
        <w:rPr>
          <w:sz w:val="22"/>
          <w:szCs w:val="22"/>
        </w:rPr>
        <w:t xml:space="preserve"> </w:t>
      </w:r>
      <w:proofErr w:type="spellStart"/>
      <w:r w:rsidRPr="00044C5F">
        <w:rPr>
          <w:sz w:val="22"/>
          <w:szCs w:val="22"/>
        </w:rPr>
        <w:t>capsatoarelor</w:t>
      </w:r>
      <w:proofErr w:type="spellEnd"/>
      <w:r w:rsidRPr="00044C5F">
        <w:rPr>
          <w:sz w:val="22"/>
          <w:szCs w:val="22"/>
        </w:rPr>
        <w:t xml:space="preserve">, </w:t>
      </w:r>
      <w:proofErr w:type="spellStart"/>
      <w:r w:rsidRPr="00044C5F">
        <w:rPr>
          <w:sz w:val="22"/>
          <w:szCs w:val="22"/>
        </w:rPr>
        <w:t>operatorul</w:t>
      </w:r>
      <w:proofErr w:type="spellEnd"/>
      <w:r w:rsidRPr="00044C5F">
        <w:rPr>
          <w:sz w:val="22"/>
          <w:szCs w:val="22"/>
        </w:rPr>
        <w:t xml:space="preserve"> </w:t>
      </w:r>
      <w:proofErr w:type="spellStart"/>
      <w:r w:rsidRPr="00044C5F">
        <w:rPr>
          <w:sz w:val="22"/>
          <w:szCs w:val="22"/>
        </w:rPr>
        <w:t>selectează</w:t>
      </w:r>
      <w:proofErr w:type="spellEnd"/>
      <w:r w:rsidRPr="00044C5F">
        <w:rPr>
          <w:sz w:val="22"/>
          <w:szCs w:val="22"/>
        </w:rPr>
        <w:t xml:space="preserve"> </w:t>
      </w:r>
      <w:proofErr w:type="gramStart"/>
      <w:r w:rsidRPr="00044C5F">
        <w:rPr>
          <w:sz w:val="22"/>
          <w:szCs w:val="22"/>
        </w:rPr>
        <w:t>un</w:t>
      </w:r>
      <w:proofErr w:type="gramEnd"/>
      <w:r w:rsidRPr="00044C5F">
        <w:rPr>
          <w:sz w:val="22"/>
          <w:szCs w:val="22"/>
        </w:rPr>
        <w:t xml:space="preserve"> program </w:t>
      </w:r>
      <w:proofErr w:type="spellStart"/>
      <w:r w:rsidRPr="00044C5F">
        <w:rPr>
          <w:sz w:val="22"/>
          <w:szCs w:val="22"/>
        </w:rPr>
        <w:t>potrivit</w:t>
      </w:r>
      <w:proofErr w:type="spellEnd"/>
      <w:r w:rsidRPr="00044C5F">
        <w:rPr>
          <w:sz w:val="22"/>
          <w:szCs w:val="22"/>
        </w:rPr>
        <w:t xml:space="preserve"> pentru </w:t>
      </w:r>
      <w:proofErr w:type="spellStart"/>
      <w:r w:rsidRPr="00044C5F">
        <w:rPr>
          <w:sz w:val="22"/>
          <w:szCs w:val="22"/>
        </w:rPr>
        <w:t>șablon</w:t>
      </w:r>
      <w:proofErr w:type="spellEnd"/>
      <w:r w:rsidRPr="00044C5F">
        <w:rPr>
          <w:sz w:val="22"/>
          <w:szCs w:val="22"/>
        </w:rPr>
        <w:t xml:space="preserve"> din </w:t>
      </w:r>
      <w:proofErr w:type="spellStart"/>
      <w:r w:rsidRPr="00044C5F">
        <w:rPr>
          <w:sz w:val="22"/>
          <w:szCs w:val="22"/>
        </w:rPr>
        <w:t>listade</w:t>
      </w:r>
      <w:proofErr w:type="spellEnd"/>
      <w:r w:rsidRPr="00044C5F">
        <w:rPr>
          <w:sz w:val="22"/>
          <w:szCs w:val="22"/>
        </w:rPr>
        <w:t xml:space="preserve"> </w:t>
      </w:r>
      <w:proofErr w:type="spellStart"/>
      <w:r w:rsidRPr="00044C5F">
        <w:rPr>
          <w:sz w:val="22"/>
          <w:szCs w:val="22"/>
        </w:rPr>
        <w:t>programe</w:t>
      </w:r>
      <w:proofErr w:type="spellEnd"/>
      <w:r w:rsidRPr="00044C5F">
        <w:rPr>
          <w:sz w:val="22"/>
          <w:szCs w:val="22"/>
        </w:rPr>
        <w:t xml:space="preserve">. În cazul </w:t>
      </w:r>
      <w:proofErr w:type="spellStart"/>
      <w:r w:rsidRPr="00044C5F">
        <w:rPr>
          <w:sz w:val="22"/>
          <w:szCs w:val="22"/>
        </w:rPr>
        <w:t>unui</w:t>
      </w:r>
      <w:proofErr w:type="spellEnd"/>
      <w:r w:rsidRPr="00044C5F">
        <w:rPr>
          <w:sz w:val="22"/>
          <w:szCs w:val="22"/>
        </w:rPr>
        <w:t xml:space="preserve"> </w:t>
      </w:r>
      <w:proofErr w:type="spellStart"/>
      <w:r w:rsidRPr="00044C5F">
        <w:rPr>
          <w:sz w:val="22"/>
          <w:szCs w:val="22"/>
        </w:rPr>
        <w:t>șablon</w:t>
      </w:r>
      <w:proofErr w:type="spellEnd"/>
      <w:r w:rsidRPr="00044C5F">
        <w:rPr>
          <w:sz w:val="22"/>
          <w:szCs w:val="22"/>
        </w:rPr>
        <w:t xml:space="preserve"> nou, </w:t>
      </w:r>
      <w:proofErr w:type="spellStart"/>
      <w:r w:rsidRPr="00044C5F">
        <w:rPr>
          <w:sz w:val="22"/>
          <w:szCs w:val="22"/>
        </w:rPr>
        <w:t>operatorul</w:t>
      </w:r>
      <w:proofErr w:type="spellEnd"/>
      <w:r w:rsidRPr="00044C5F">
        <w:rPr>
          <w:sz w:val="22"/>
          <w:szCs w:val="22"/>
        </w:rPr>
        <w:t xml:space="preserve"> poate </w:t>
      </w:r>
      <w:proofErr w:type="spellStart"/>
      <w:r w:rsidRPr="00044C5F">
        <w:rPr>
          <w:sz w:val="22"/>
          <w:szCs w:val="22"/>
        </w:rPr>
        <w:t>adăuga</w:t>
      </w:r>
      <w:proofErr w:type="spellEnd"/>
      <w:r w:rsidRPr="00044C5F">
        <w:rPr>
          <w:sz w:val="22"/>
          <w:szCs w:val="22"/>
        </w:rPr>
        <w:t xml:space="preserve"> el </w:t>
      </w:r>
      <w:proofErr w:type="spellStart"/>
      <w:r w:rsidRPr="00044C5F">
        <w:rPr>
          <w:sz w:val="22"/>
          <w:szCs w:val="22"/>
        </w:rPr>
        <w:t>însuși</w:t>
      </w:r>
      <w:proofErr w:type="spellEnd"/>
      <w:r w:rsidRPr="00044C5F">
        <w:rPr>
          <w:sz w:val="22"/>
          <w:szCs w:val="22"/>
        </w:rPr>
        <w:t xml:space="preserve"> programul. </w:t>
      </w:r>
      <w:proofErr w:type="spellStart"/>
      <w:r w:rsidRPr="00044C5F">
        <w:rPr>
          <w:sz w:val="22"/>
          <w:szCs w:val="22"/>
        </w:rPr>
        <w:t>Pepanoul</w:t>
      </w:r>
      <w:proofErr w:type="spellEnd"/>
      <w:r w:rsidRPr="00044C5F">
        <w:rPr>
          <w:sz w:val="22"/>
          <w:szCs w:val="22"/>
        </w:rPr>
        <w:t xml:space="preserve"> HMI, </w:t>
      </w:r>
      <w:proofErr w:type="spellStart"/>
      <w:r w:rsidRPr="00044C5F">
        <w:rPr>
          <w:sz w:val="22"/>
          <w:szCs w:val="22"/>
        </w:rPr>
        <w:t>puteți</w:t>
      </w:r>
      <w:proofErr w:type="spellEnd"/>
      <w:r w:rsidRPr="00044C5F">
        <w:rPr>
          <w:sz w:val="22"/>
          <w:szCs w:val="22"/>
        </w:rPr>
        <w:t xml:space="preserve"> </w:t>
      </w:r>
      <w:proofErr w:type="spellStart"/>
      <w:r w:rsidRPr="00044C5F">
        <w:rPr>
          <w:sz w:val="22"/>
          <w:szCs w:val="22"/>
        </w:rPr>
        <w:t>defini</w:t>
      </w:r>
      <w:proofErr w:type="spellEnd"/>
      <w:r w:rsidRPr="00044C5F">
        <w:rPr>
          <w:sz w:val="22"/>
          <w:szCs w:val="22"/>
        </w:rPr>
        <w:t xml:space="preserve"> </w:t>
      </w:r>
      <w:proofErr w:type="spellStart"/>
      <w:r w:rsidRPr="00044C5F">
        <w:rPr>
          <w:sz w:val="22"/>
          <w:szCs w:val="22"/>
        </w:rPr>
        <w:t>separat</w:t>
      </w:r>
      <w:proofErr w:type="spellEnd"/>
      <w:r w:rsidRPr="00044C5F">
        <w:rPr>
          <w:sz w:val="22"/>
          <w:szCs w:val="22"/>
        </w:rPr>
        <w:t xml:space="preserve"> </w:t>
      </w:r>
      <w:proofErr w:type="spellStart"/>
      <w:r w:rsidRPr="00044C5F">
        <w:rPr>
          <w:sz w:val="22"/>
          <w:szCs w:val="22"/>
        </w:rPr>
        <w:t>linii</w:t>
      </w:r>
      <w:proofErr w:type="spellEnd"/>
      <w:r w:rsidRPr="00044C5F">
        <w:rPr>
          <w:sz w:val="22"/>
          <w:szCs w:val="22"/>
        </w:rPr>
        <w:t xml:space="preserve"> de </w:t>
      </w:r>
      <w:proofErr w:type="spellStart"/>
      <w:r w:rsidRPr="00044C5F">
        <w:rPr>
          <w:sz w:val="22"/>
          <w:szCs w:val="22"/>
        </w:rPr>
        <w:t>capsare</w:t>
      </w:r>
      <w:proofErr w:type="spellEnd"/>
      <w:r w:rsidRPr="00044C5F">
        <w:rPr>
          <w:sz w:val="22"/>
          <w:szCs w:val="22"/>
        </w:rPr>
        <w:t xml:space="preserve"> pentru pod, </w:t>
      </w:r>
      <w:proofErr w:type="spellStart"/>
      <w:r w:rsidRPr="00044C5F">
        <w:rPr>
          <w:sz w:val="22"/>
          <w:szCs w:val="22"/>
        </w:rPr>
        <w:t>pisoalele</w:t>
      </w:r>
      <w:proofErr w:type="spellEnd"/>
      <w:r w:rsidRPr="00044C5F">
        <w:rPr>
          <w:sz w:val="22"/>
          <w:szCs w:val="22"/>
        </w:rPr>
        <w:t xml:space="preserve"> </w:t>
      </w:r>
      <w:proofErr w:type="spellStart"/>
      <w:r w:rsidRPr="00044C5F">
        <w:rPr>
          <w:sz w:val="22"/>
          <w:szCs w:val="22"/>
        </w:rPr>
        <w:t>suspendate</w:t>
      </w:r>
      <w:proofErr w:type="spellEnd"/>
      <w:r w:rsidRPr="00044C5F">
        <w:rPr>
          <w:sz w:val="22"/>
          <w:szCs w:val="22"/>
        </w:rPr>
        <w:t xml:space="preserve"> </w:t>
      </w:r>
      <w:proofErr w:type="spellStart"/>
      <w:r w:rsidRPr="00044C5F">
        <w:rPr>
          <w:sz w:val="22"/>
          <w:szCs w:val="22"/>
        </w:rPr>
        <w:t>pe</w:t>
      </w:r>
      <w:proofErr w:type="spellEnd"/>
      <w:r w:rsidRPr="00044C5F">
        <w:rPr>
          <w:sz w:val="22"/>
          <w:szCs w:val="22"/>
        </w:rPr>
        <w:t xml:space="preserve"> partea</w:t>
      </w:r>
      <w:r>
        <w:rPr>
          <w:sz w:val="22"/>
          <w:szCs w:val="22"/>
        </w:rPr>
        <w:t xml:space="preserve"> </w:t>
      </w:r>
      <w:proofErr w:type="spellStart"/>
      <w:r w:rsidRPr="00044C5F">
        <w:rPr>
          <w:sz w:val="22"/>
          <w:szCs w:val="22"/>
        </w:rPr>
        <w:t>stângă</w:t>
      </w:r>
      <w:proofErr w:type="spellEnd"/>
      <w:r w:rsidRPr="00044C5F">
        <w:rPr>
          <w:sz w:val="22"/>
          <w:szCs w:val="22"/>
        </w:rPr>
        <w:t xml:space="preserve"> a </w:t>
      </w:r>
      <w:proofErr w:type="spellStart"/>
      <w:r w:rsidRPr="00044C5F">
        <w:rPr>
          <w:sz w:val="22"/>
          <w:szCs w:val="22"/>
        </w:rPr>
        <w:t>podului</w:t>
      </w:r>
      <w:proofErr w:type="spellEnd"/>
      <w:r w:rsidRPr="00044C5F">
        <w:rPr>
          <w:sz w:val="22"/>
          <w:szCs w:val="22"/>
        </w:rPr>
        <w:t xml:space="preserve"> și pentru </w:t>
      </w:r>
      <w:proofErr w:type="spellStart"/>
      <w:r w:rsidRPr="00044C5F">
        <w:rPr>
          <w:sz w:val="22"/>
          <w:szCs w:val="22"/>
        </w:rPr>
        <w:t>pistoalele</w:t>
      </w:r>
      <w:proofErr w:type="spellEnd"/>
      <w:r w:rsidRPr="00044C5F">
        <w:rPr>
          <w:sz w:val="22"/>
          <w:szCs w:val="22"/>
        </w:rPr>
        <w:t xml:space="preserve"> de cuie din partea </w:t>
      </w:r>
      <w:proofErr w:type="spellStart"/>
      <w:r w:rsidRPr="00044C5F">
        <w:rPr>
          <w:sz w:val="22"/>
          <w:szCs w:val="22"/>
        </w:rPr>
        <w:t>dreaptă</w:t>
      </w:r>
      <w:proofErr w:type="spellEnd"/>
      <w:r w:rsidRPr="00044C5F">
        <w:rPr>
          <w:sz w:val="22"/>
          <w:szCs w:val="22"/>
        </w:rPr>
        <w:t xml:space="preserve"> a </w:t>
      </w:r>
      <w:proofErr w:type="spellStart"/>
      <w:r w:rsidRPr="00044C5F">
        <w:rPr>
          <w:sz w:val="22"/>
          <w:szCs w:val="22"/>
        </w:rPr>
        <w:t>podului</w:t>
      </w:r>
      <w:proofErr w:type="spellEnd"/>
      <w:r w:rsidRPr="00044C5F">
        <w:rPr>
          <w:sz w:val="22"/>
          <w:szCs w:val="22"/>
        </w:rPr>
        <w:t>.</w:t>
      </w:r>
    </w:p>
    <w:p w:rsidR="004B6748" w:rsidRPr="00044C5F" w:rsidRDefault="004B6748" w:rsidP="004B6748">
      <w:pPr>
        <w:pStyle w:val="Default"/>
        <w:numPr>
          <w:ilvl w:val="1"/>
          <w:numId w:val="2"/>
        </w:numPr>
        <w:spacing w:after="49"/>
        <w:ind w:left="1440"/>
        <w:jc w:val="both"/>
        <w:rPr>
          <w:sz w:val="22"/>
          <w:szCs w:val="22"/>
        </w:rPr>
      </w:pPr>
      <w:proofErr w:type="spellStart"/>
      <w:r w:rsidRPr="00044C5F">
        <w:rPr>
          <w:sz w:val="22"/>
          <w:szCs w:val="22"/>
        </w:rPr>
        <w:t>Operatorul</w:t>
      </w:r>
      <w:proofErr w:type="spellEnd"/>
      <w:r w:rsidRPr="00044C5F">
        <w:rPr>
          <w:sz w:val="22"/>
          <w:szCs w:val="22"/>
        </w:rPr>
        <w:t xml:space="preserve"> care </w:t>
      </w:r>
      <w:proofErr w:type="spellStart"/>
      <w:r w:rsidRPr="00044C5F">
        <w:rPr>
          <w:sz w:val="22"/>
          <w:szCs w:val="22"/>
        </w:rPr>
        <w:t>operează</w:t>
      </w:r>
      <w:proofErr w:type="spellEnd"/>
      <w:r w:rsidRPr="00044C5F">
        <w:rPr>
          <w:sz w:val="22"/>
          <w:szCs w:val="22"/>
        </w:rPr>
        <w:t xml:space="preserve"> </w:t>
      </w:r>
      <w:proofErr w:type="spellStart"/>
      <w:r w:rsidRPr="00044C5F">
        <w:rPr>
          <w:sz w:val="22"/>
          <w:szCs w:val="22"/>
        </w:rPr>
        <w:t>mașina</w:t>
      </w:r>
      <w:proofErr w:type="spellEnd"/>
      <w:r w:rsidRPr="00044C5F">
        <w:rPr>
          <w:sz w:val="22"/>
          <w:szCs w:val="22"/>
        </w:rPr>
        <w:t xml:space="preserve"> </w:t>
      </w:r>
      <w:proofErr w:type="spellStart"/>
      <w:r w:rsidRPr="00044C5F">
        <w:rPr>
          <w:sz w:val="22"/>
          <w:szCs w:val="22"/>
        </w:rPr>
        <w:t>completează</w:t>
      </w:r>
      <w:proofErr w:type="spellEnd"/>
      <w:r w:rsidRPr="00044C5F">
        <w:rPr>
          <w:sz w:val="22"/>
          <w:szCs w:val="22"/>
        </w:rPr>
        <w:t xml:space="preserve"> </w:t>
      </w:r>
      <w:proofErr w:type="spellStart"/>
      <w:r w:rsidRPr="00044C5F">
        <w:rPr>
          <w:sz w:val="22"/>
          <w:szCs w:val="22"/>
        </w:rPr>
        <w:t>matrița</w:t>
      </w:r>
      <w:proofErr w:type="spellEnd"/>
      <w:r w:rsidRPr="00044C5F">
        <w:rPr>
          <w:sz w:val="22"/>
          <w:szCs w:val="22"/>
        </w:rPr>
        <w:t>.</w:t>
      </w:r>
    </w:p>
    <w:p w:rsidR="004B6748" w:rsidRPr="00044C5F" w:rsidRDefault="004B6748" w:rsidP="004B6748">
      <w:pPr>
        <w:pStyle w:val="Default"/>
        <w:numPr>
          <w:ilvl w:val="1"/>
          <w:numId w:val="2"/>
        </w:numPr>
        <w:spacing w:after="49"/>
        <w:ind w:left="1440"/>
        <w:jc w:val="both"/>
        <w:rPr>
          <w:sz w:val="22"/>
          <w:szCs w:val="22"/>
        </w:rPr>
      </w:pPr>
      <w:proofErr w:type="spellStart"/>
      <w:r w:rsidRPr="00044C5F">
        <w:rPr>
          <w:sz w:val="22"/>
          <w:szCs w:val="22"/>
        </w:rPr>
        <w:lastRenderedPageBreak/>
        <w:t>După</w:t>
      </w:r>
      <w:proofErr w:type="spellEnd"/>
      <w:r w:rsidRPr="00044C5F">
        <w:rPr>
          <w:sz w:val="22"/>
          <w:szCs w:val="22"/>
        </w:rPr>
        <w:t xml:space="preserve"> </w:t>
      </w:r>
      <w:proofErr w:type="spellStart"/>
      <w:r w:rsidRPr="00044C5F">
        <w:rPr>
          <w:sz w:val="22"/>
          <w:szCs w:val="22"/>
        </w:rPr>
        <w:t>apăsarea</w:t>
      </w:r>
      <w:proofErr w:type="spellEnd"/>
      <w:r w:rsidRPr="00044C5F">
        <w:rPr>
          <w:sz w:val="22"/>
          <w:szCs w:val="22"/>
        </w:rPr>
        <w:t xml:space="preserve"> </w:t>
      </w:r>
      <w:proofErr w:type="spellStart"/>
      <w:r w:rsidRPr="00044C5F">
        <w:rPr>
          <w:sz w:val="22"/>
          <w:szCs w:val="22"/>
        </w:rPr>
        <w:t>butonului</w:t>
      </w:r>
      <w:proofErr w:type="spellEnd"/>
      <w:r w:rsidRPr="00044C5F">
        <w:rPr>
          <w:sz w:val="22"/>
          <w:szCs w:val="22"/>
        </w:rPr>
        <w:t xml:space="preserve"> de </w:t>
      </w:r>
      <w:proofErr w:type="spellStart"/>
      <w:r w:rsidRPr="00044C5F">
        <w:rPr>
          <w:sz w:val="22"/>
          <w:szCs w:val="22"/>
        </w:rPr>
        <w:t>pornire</w:t>
      </w:r>
      <w:proofErr w:type="spellEnd"/>
      <w:r w:rsidRPr="00044C5F">
        <w:rPr>
          <w:sz w:val="22"/>
          <w:szCs w:val="22"/>
        </w:rPr>
        <w:t xml:space="preserve">, </w:t>
      </w:r>
      <w:proofErr w:type="spellStart"/>
      <w:r w:rsidRPr="00044C5F">
        <w:rPr>
          <w:sz w:val="22"/>
          <w:szCs w:val="22"/>
        </w:rPr>
        <w:t>mașina</w:t>
      </w:r>
      <w:proofErr w:type="spellEnd"/>
      <w:r w:rsidRPr="00044C5F">
        <w:rPr>
          <w:sz w:val="22"/>
          <w:szCs w:val="22"/>
        </w:rPr>
        <w:t xml:space="preserve"> </w:t>
      </w:r>
      <w:proofErr w:type="spellStart"/>
      <w:r w:rsidRPr="00044C5F">
        <w:rPr>
          <w:sz w:val="22"/>
          <w:szCs w:val="22"/>
        </w:rPr>
        <w:t>fixează</w:t>
      </w:r>
      <w:proofErr w:type="spellEnd"/>
      <w:r w:rsidRPr="00044C5F">
        <w:rPr>
          <w:sz w:val="22"/>
          <w:szCs w:val="22"/>
        </w:rPr>
        <w:t xml:space="preserve"> în cuie </w:t>
      </w:r>
      <w:proofErr w:type="spellStart"/>
      <w:r w:rsidRPr="00044C5F">
        <w:rPr>
          <w:sz w:val="22"/>
          <w:szCs w:val="22"/>
        </w:rPr>
        <w:t>matrița</w:t>
      </w:r>
      <w:proofErr w:type="spellEnd"/>
      <w:r w:rsidRPr="00044C5F">
        <w:rPr>
          <w:sz w:val="22"/>
          <w:szCs w:val="22"/>
        </w:rPr>
        <w:t xml:space="preserve"> </w:t>
      </w:r>
      <w:proofErr w:type="spellStart"/>
      <w:r w:rsidRPr="00044C5F">
        <w:rPr>
          <w:sz w:val="22"/>
          <w:szCs w:val="22"/>
        </w:rPr>
        <w:t>prin</w:t>
      </w:r>
      <w:proofErr w:type="spellEnd"/>
      <w:r w:rsidRPr="00044C5F">
        <w:rPr>
          <w:sz w:val="22"/>
          <w:szCs w:val="22"/>
        </w:rPr>
        <w:t xml:space="preserve"> </w:t>
      </w:r>
      <w:proofErr w:type="spellStart"/>
      <w:r w:rsidRPr="00044C5F">
        <w:rPr>
          <w:sz w:val="22"/>
          <w:szCs w:val="22"/>
        </w:rPr>
        <w:t>trecereaautomată</w:t>
      </w:r>
      <w:proofErr w:type="spellEnd"/>
      <w:r w:rsidRPr="00044C5F">
        <w:rPr>
          <w:sz w:val="22"/>
          <w:szCs w:val="22"/>
        </w:rPr>
        <w:t xml:space="preserve"> a </w:t>
      </w:r>
      <w:proofErr w:type="spellStart"/>
      <w:r w:rsidRPr="00044C5F">
        <w:rPr>
          <w:sz w:val="22"/>
          <w:szCs w:val="22"/>
        </w:rPr>
        <w:t>podului</w:t>
      </w:r>
      <w:proofErr w:type="spellEnd"/>
      <w:r w:rsidRPr="00044C5F">
        <w:rPr>
          <w:sz w:val="22"/>
          <w:szCs w:val="22"/>
        </w:rPr>
        <w:t xml:space="preserve"> </w:t>
      </w:r>
      <w:proofErr w:type="spellStart"/>
      <w:r w:rsidRPr="00044C5F">
        <w:rPr>
          <w:sz w:val="22"/>
          <w:szCs w:val="22"/>
        </w:rPr>
        <w:t>utilajului</w:t>
      </w:r>
      <w:proofErr w:type="spellEnd"/>
      <w:r w:rsidRPr="00044C5F">
        <w:rPr>
          <w:sz w:val="22"/>
          <w:szCs w:val="22"/>
        </w:rPr>
        <w:t xml:space="preserve">. </w:t>
      </w:r>
      <w:proofErr w:type="spellStart"/>
      <w:r w:rsidRPr="00044C5F">
        <w:rPr>
          <w:sz w:val="22"/>
          <w:szCs w:val="22"/>
        </w:rPr>
        <w:t>Mașina</w:t>
      </w:r>
      <w:proofErr w:type="spellEnd"/>
      <w:r w:rsidRPr="00044C5F">
        <w:rPr>
          <w:sz w:val="22"/>
          <w:szCs w:val="22"/>
        </w:rPr>
        <w:t xml:space="preserve"> </w:t>
      </w:r>
      <w:proofErr w:type="spellStart"/>
      <w:proofErr w:type="gramStart"/>
      <w:r w:rsidRPr="00044C5F">
        <w:rPr>
          <w:sz w:val="22"/>
          <w:szCs w:val="22"/>
        </w:rPr>
        <w:t>va</w:t>
      </w:r>
      <w:proofErr w:type="spellEnd"/>
      <w:proofErr w:type="gramEnd"/>
      <w:r w:rsidRPr="00044C5F">
        <w:rPr>
          <w:sz w:val="22"/>
          <w:szCs w:val="22"/>
        </w:rPr>
        <w:t xml:space="preserve"> fi </w:t>
      </w:r>
      <w:proofErr w:type="spellStart"/>
      <w:r w:rsidRPr="00044C5F">
        <w:rPr>
          <w:sz w:val="22"/>
          <w:szCs w:val="22"/>
        </w:rPr>
        <w:t>echipată</w:t>
      </w:r>
      <w:proofErr w:type="spellEnd"/>
      <w:r w:rsidRPr="00044C5F">
        <w:rPr>
          <w:sz w:val="22"/>
          <w:szCs w:val="22"/>
        </w:rPr>
        <w:t xml:space="preserve"> cu </w:t>
      </w:r>
      <w:proofErr w:type="spellStart"/>
      <w:r w:rsidRPr="00044C5F">
        <w:rPr>
          <w:sz w:val="22"/>
          <w:szCs w:val="22"/>
        </w:rPr>
        <w:t>două</w:t>
      </w:r>
      <w:proofErr w:type="spellEnd"/>
      <w:r w:rsidRPr="00044C5F">
        <w:rPr>
          <w:sz w:val="22"/>
          <w:szCs w:val="22"/>
        </w:rPr>
        <w:t xml:space="preserve"> </w:t>
      </w:r>
      <w:proofErr w:type="spellStart"/>
      <w:r w:rsidRPr="00044C5F">
        <w:rPr>
          <w:sz w:val="22"/>
          <w:szCs w:val="22"/>
        </w:rPr>
        <w:t>butoane</w:t>
      </w:r>
      <w:proofErr w:type="spellEnd"/>
      <w:r w:rsidRPr="00044C5F">
        <w:rPr>
          <w:sz w:val="22"/>
          <w:szCs w:val="22"/>
        </w:rPr>
        <w:t xml:space="preserve"> START </w:t>
      </w:r>
      <w:proofErr w:type="spellStart"/>
      <w:r w:rsidRPr="00044C5F">
        <w:rPr>
          <w:sz w:val="22"/>
          <w:szCs w:val="22"/>
        </w:rPr>
        <w:t>atât</w:t>
      </w:r>
      <w:proofErr w:type="spellEnd"/>
      <w:r w:rsidRPr="00044C5F">
        <w:rPr>
          <w:sz w:val="22"/>
          <w:szCs w:val="22"/>
        </w:rPr>
        <w:t xml:space="preserve"> pentru</w:t>
      </w:r>
      <w:r>
        <w:rPr>
          <w:sz w:val="22"/>
          <w:szCs w:val="22"/>
        </w:rPr>
        <w:t xml:space="preserve"> </w:t>
      </w:r>
      <w:r w:rsidRPr="00044C5F">
        <w:rPr>
          <w:sz w:val="22"/>
          <w:szCs w:val="22"/>
        </w:rPr>
        <w:t xml:space="preserve">partea </w:t>
      </w:r>
      <w:proofErr w:type="spellStart"/>
      <w:r w:rsidRPr="00044C5F">
        <w:rPr>
          <w:sz w:val="22"/>
          <w:szCs w:val="22"/>
        </w:rPr>
        <w:t>dreaptă</w:t>
      </w:r>
      <w:proofErr w:type="spellEnd"/>
      <w:r w:rsidRPr="00044C5F">
        <w:rPr>
          <w:sz w:val="22"/>
          <w:szCs w:val="22"/>
        </w:rPr>
        <w:t xml:space="preserve">, </w:t>
      </w:r>
      <w:proofErr w:type="spellStart"/>
      <w:r w:rsidRPr="00044C5F">
        <w:rPr>
          <w:sz w:val="22"/>
          <w:szCs w:val="22"/>
        </w:rPr>
        <w:t>cât</w:t>
      </w:r>
      <w:proofErr w:type="spellEnd"/>
      <w:r w:rsidRPr="00044C5F">
        <w:rPr>
          <w:sz w:val="22"/>
          <w:szCs w:val="22"/>
        </w:rPr>
        <w:t xml:space="preserve"> și pentru partea </w:t>
      </w:r>
      <w:proofErr w:type="spellStart"/>
      <w:r w:rsidRPr="00044C5F">
        <w:rPr>
          <w:sz w:val="22"/>
          <w:szCs w:val="22"/>
        </w:rPr>
        <w:t>stângă</w:t>
      </w:r>
      <w:proofErr w:type="spellEnd"/>
      <w:r w:rsidRPr="00044C5F">
        <w:rPr>
          <w:sz w:val="22"/>
          <w:szCs w:val="22"/>
        </w:rPr>
        <w:t>.</w:t>
      </w:r>
    </w:p>
    <w:p w:rsidR="004B6748" w:rsidRPr="00044C5F" w:rsidRDefault="004B6748" w:rsidP="004B6748">
      <w:pPr>
        <w:pStyle w:val="Default"/>
        <w:numPr>
          <w:ilvl w:val="1"/>
          <w:numId w:val="2"/>
        </w:numPr>
        <w:spacing w:after="49"/>
        <w:ind w:left="1440"/>
        <w:jc w:val="both"/>
        <w:rPr>
          <w:sz w:val="22"/>
          <w:szCs w:val="22"/>
        </w:rPr>
      </w:pPr>
      <w:r w:rsidRPr="00044C5F">
        <w:rPr>
          <w:sz w:val="22"/>
          <w:szCs w:val="22"/>
        </w:rPr>
        <w:t xml:space="preserve">In timpul </w:t>
      </w:r>
      <w:proofErr w:type="spellStart"/>
      <w:r w:rsidRPr="00044C5F">
        <w:rPr>
          <w:sz w:val="22"/>
          <w:szCs w:val="22"/>
        </w:rPr>
        <w:t>deplasarii</w:t>
      </w:r>
      <w:proofErr w:type="spellEnd"/>
      <w:r w:rsidRPr="00044C5F">
        <w:rPr>
          <w:sz w:val="22"/>
          <w:szCs w:val="22"/>
        </w:rPr>
        <w:t xml:space="preserve">, </w:t>
      </w:r>
      <w:proofErr w:type="spellStart"/>
      <w:r w:rsidRPr="00044C5F">
        <w:rPr>
          <w:sz w:val="22"/>
          <w:szCs w:val="22"/>
        </w:rPr>
        <w:t>podul</w:t>
      </w:r>
      <w:proofErr w:type="spellEnd"/>
      <w:r w:rsidRPr="00044C5F">
        <w:rPr>
          <w:sz w:val="22"/>
          <w:szCs w:val="22"/>
        </w:rPr>
        <w:t xml:space="preserve"> se opreste in </w:t>
      </w:r>
      <w:proofErr w:type="spellStart"/>
      <w:r w:rsidRPr="00044C5F">
        <w:rPr>
          <w:sz w:val="22"/>
          <w:szCs w:val="22"/>
        </w:rPr>
        <w:t>pozitiile</w:t>
      </w:r>
      <w:proofErr w:type="spellEnd"/>
      <w:r w:rsidRPr="00044C5F">
        <w:rPr>
          <w:sz w:val="22"/>
          <w:szCs w:val="22"/>
        </w:rPr>
        <w:t xml:space="preserve"> </w:t>
      </w:r>
      <w:proofErr w:type="spellStart"/>
      <w:r w:rsidRPr="00044C5F">
        <w:rPr>
          <w:sz w:val="22"/>
          <w:szCs w:val="22"/>
        </w:rPr>
        <w:t>programate</w:t>
      </w:r>
      <w:proofErr w:type="spellEnd"/>
      <w:r w:rsidRPr="00044C5F">
        <w:rPr>
          <w:sz w:val="22"/>
          <w:szCs w:val="22"/>
        </w:rPr>
        <w:t xml:space="preserve">, </w:t>
      </w:r>
      <w:proofErr w:type="spellStart"/>
      <w:r w:rsidRPr="00044C5F">
        <w:rPr>
          <w:sz w:val="22"/>
          <w:szCs w:val="22"/>
        </w:rPr>
        <w:t>pistoalele</w:t>
      </w:r>
      <w:proofErr w:type="spellEnd"/>
      <w:r w:rsidRPr="00044C5F">
        <w:rPr>
          <w:sz w:val="22"/>
          <w:szCs w:val="22"/>
        </w:rPr>
        <w:t xml:space="preserve"> sunt </w:t>
      </w:r>
      <w:proofErr w:type="spellStart"/>
      <w:r w:rsidRPr="00044C5F">
        <w:rPr>
          <w:sz w:val="22"/>
          <w:szCs w:val="22"/>
        </w:rPr>
        <w:t>presate</w:t>
      </w:r>
      <w:proofErr w:type="spellEnd"/>
      <w:r>
        <w:rPr>
          <w:sz w:val="22"/>
          <w:szCs w:val="22"/>
        </w:rPr>
        <w:t xml:space="preserve"> </w:t>
      </w:r>
      <w:r w:rsidRPr="00044C5F">
        <w:rPr>
          <w:sz w:val="22"/>
          <w:szCs w:val="22"/>
        </w:rPr>
        <w:t xml:space="preserve">pneumatic de </w:t>
      </w:r>
      <w:proofErr w:type="spellStart"/>
      <w:r w:rsidRPr="00044C5F">
        <w:rPr>
          <w:sz w:val="22"/>
          <w:szCs w:val="22"/>
        </w:rPr>
        <w:t>scanduri</w:t>
      </w:r>
      <w:proofErr w:type="spellEnd"/>
      <w:r w:rsidRPr="00044C5F">
        <w:rPr>
          <w:sz w:val="22"/>
          <w:szCs w:val="22"/>
        </w:rPr>
        <w:t xml:space="preserve">, se </w:t>
      </w:r>
      <w:proofErr w:type="spellStart"/>
      <w:r w:rsidRPr="00044C5F">
        <w:rPr>
          <w:sz w:val="22"/>
          <w:szCs w:val="22"/>
        </w:rPr>
        <w:t>elibereaza</w:t>
      </w:r>
      <w:proofErr w:type="spellEnd"/>
      <w:r w:rsidRPr="00044C5F">
        <w:rPr>
          <w:sz w:val="22"/>
          <w:szCs w:val="22"/>
        </w:rPr>
        <w:t xml:space="preserve"> o </w:t>
      </w:r>
      <w:proofErr w:type="spellStart"/>
      <w:r w:rsidRPr="00044C5F">
        <w:rPr>
          <w:sz w:val="22"/>
          <w:szCs w:val="22"/>
        </w:rPr>
        <w:t>lovitura</w:t>
      </w:r>
      <w:proofErr w:type="spellEnd"/>
      <w:r w:rsidRPr="00044C5F">
        <w:rPr>
          <w:sz w:val="22"/>
          <w:szCs w:val="22"/>
        </w:rPr>
        <w:t xml:space="preserve">, apoi </w:t>
      </w:r>
      <w:proofErr w:type="spellStart"/>
      <w:r w:rsidRPr="00044C5F">
        <w:rPr>
          <w:sz w:val="22"/>
          <w:szCs w:val="22"/>
        </w:rPr>
        <w:t>podul</w:t>
      </w:r>
      <w:proofErr w:type="spellEnd"/>
      <w:r w:rsidRPr="00044C5F">
        <w:rPr>
          <w:sz w:val="22"/>
          <w:szCs w:val="22"/>
        </w:rPr>
        <w:t xml:space="preserve"> trece in urmatoarea </w:t>
      </w:r>
      <w:proofErr w:type="spellStart"/>
      <w:r w:rsidRPr="00044C5F">
        <w:rPr>
          <w:sz w:val="22"/>
          <w:szCs w:val="22"/>
        </w:rPr>
        <w:t>pozitie</w:t>
      </w:r>
      <w:proofErr w:type="spellEnd"/>
      <w:r w:rsidRPr="00044C5F">
        <w:rPr>
          <w:sz w:val="22"/>
          <w:szCs w:val="22"/>
        </w:rPr>
        <w:t>.</w:t>
      </w:r>
    </w:p>
    <w:p w:rsidR="004B6748" w:rsidRPr="00044C5F" w:rsidRDefault="004B6748" w:rsidP="004B6748">
      <w:pPr>
        <w:pStyle w:val="Default"/>
        <w:numPr>
          <w:ilvl w:val="1"/>
          <w:numId w:val="2"/>
        </w:numPr>
        <w:spacing w:after="49"/>
        <w:ind w:left="1440"/>
        <w:jc w:val="both"/>
        <w:rPr>
          <w:sz w:val="22"/>
          <w:szCs w:val="22"/>
        </w:rPr>
      </w:pPr>
      <w:proofErr w:type="spellStart"/>
      <w:r w:rsidRPr="00044C5F">
        <w:rPr>
          <w:sz w:val="22"/>
          <w:szCs w:val="22"/>
        </w:rPr>
        <w:t>După</w:t>
      </w:r>
      <w:proofErr w:type="spellEnd"/>
      <w:r w:rsidRPr="00044C5F">
        <w:rPr>
          <w:sz w:val="22"/>
          <w:szCs w:val="22"/>
        </w:rPr>
        <w:t xml:space="preserve"> </w:t>
      </w:r>
      <w:proofErr w:type="spellStart"/>
      <w:r w:rsidRPr="00044C5F">
        <w:rPr>
          <w:sz w:val="22"/>
          <w:szCs w:val="22"/>
        </w:rPr>
        <w:t>ce</w:t>
      </w:r>
      <w:proofErr w:type="spellEnd"/>
      <w:r w:rsidRPr="00044C5F">
        <w:rPr>
          <w:sz w:val="22"/>
          <w:szCs w:val="22"/>
        </w:rPr>
        <w:t xml:space="preserve"> programul complet a fost </w:t>
      </w:r>
      <w:proofErr w:type="spellStart"/>
      <w:r w:rsidRPr="00044C5F">
        <w:rPr>
          <w:sz w:val="22"/>
          <w:szCs w:val="22"/>
        </w:rPr>
        <w:t>rulat</w:t>
      </w:r>
      <w:proofErr w:type="spellEnd"/>
      <w:r w:rsidRPr="00044C5F">
        <w:rPr>
          <w:sz w:val="22"/>
          <w:szCs w:val="22"/>
        </w:rPr>
        <w:t xml:space="preserve">, </w:t>
      </w:r>
      <w:proofErr w:type="spellStart"/>
      <w:r w:rsidRPr="00044C5F">
        <w:rPr>
          <w:sz w:val="22"/>
          <w:szCs w:val="22"/>
        </w:rPr>
        <w:t>podul</w:t>
      </w:r>
      <w:proofErr w:type="spellEnd"/>
      <w:r w:rsidRPr="00044C5F">
        <w:rPr>
          <w:sz w:val="22"/>
          <w:szCs w:val="22"/>
        </w:rPr>
        <w:t xml:space="preserve"> </w:t>
      </w:r>
      <w:proofErr w:type="spellStart"/>
      <w:r w:rsidRPr="00044C5F">
        <w:rPr>
          <w:sz w:val="22"/>
          <w:szCs w:val="22"/>
        </w:rPr>
        <w:t>mașinii</w:t>
      </w:r>
      <w:proofErr w:type="spellEnd"/>
      <w:r w:rsidRPr="00044C5F">
        <w:rPr>
          <w:sz w:val="22"/>
          <w:szCs w:val="22"/>
        </w:rPr>
        <w:t xml:space="preserve"> ajunge în </w:t>
      </w:r>
      <w:proofErr w:type="spellStart"/>
      <w:r w:rsidRPr="00044C5F">
        <w:rPr>
          <w:sz w:val="22"/>
          <w:szCs w:val="22"/>
        </w:rPr>
        <w:t>poziția</w:t>
      </w:r>
      <w:proofErr w:type="spellEnd"/>
      <w:r w:rsidRPr="00044C5F">
        <w:rPr>
          <w:sz w:val="22"/>
          <w:szCs w:val="22"/>
        </w:rPr>
        <w:t xml:space="preserve"> </w:t>
      </w:r>
      <w:proofErr w:type="spellStart"/>
      <w:r w:rsidRPr="00044C5F">
        <w:rPr>
          <w:sz w:val="22"/>
          <w:szCs w:val="22"/>
        </w:rPr>
        <w:t>inițială</w:t>
      </w:r>
      <w:proofErr w:type="spellEnd"/>
      <w:r w:rsidRPr="00044C5F">
        <w:rPr>
          <w:sz w:val="22"/>
          <w:szCs w:val="22"/>
        </w:rPr>
        <w:t xml:space="preserve"> și</w:t>
      </w:r>
      <w:r>
        <w:rPr>
          <w:sz w:val="22"/>
          <w:szCs w:val="22"/>
        </w:rPr>
        <w:t xml:space="preserve"> i</w:t>
      </w:r>
      <w:r w:rsidRPr="00044C5F">
        <w:rPr>
          <w:sz w:val="22"/>
          <w:szCs w:val="22"/>
        </w:rPr>
        <w:t xml:space="preserve">n timpul </w:t>
      </w:r>
      <w:proofErr w:type="spellStart"/>
      <w:r w:rsidRPr="00044C5F">
        <w:rPr>
          <w:sz w:val="22"/>
          <w:szCs w:val="22"/>
        </w:rPr>
        <w:t>functionarii</w:t>
      </w:r>
      <w:proofErr w:type="spellEnd"/>
      <w:r w:rsidRPr="00044C5F">
        <w:rPr>
          <w:sz w:val="22"/>
          <w:szCs w:val="22"/>
        </w:rPr>
        <w:t xml:space="preserve"> </w:t>
      </w:r>
      <w:proofErr w:type="spellStart"/>
      <w:r w:rsidRPr="00044C5F">
        <w:rPr>
          <w:sz w:val="22"/>
          <w:szCs w:val="22"/>
        </w:rPr>
        <w:t>pe</w:t>
      </w:r>
      <w:proofErr w:type="spellEnd"/>
      <w:r w:rsidRPr="00044C5F">
        <w:rPr>
          <w:sz w:val="22"/>
          <w:szCs w:val="22"/>
        </w:rPr>
        <w:t xml:space="preserve"> o </w:t>
      </w:r>
      <w:proofErr w:type="spellStart"/>
      <w:r w:rsidRPr="00044C5F">
        <w:rPr>
          <w:sz w:val="22"/>
          <w:szCs w:val="22"/>
        </w:rPr>
        <w:t>matrita</w:t>
      </w:r>
      <w:proofErr w:type="spellEnd"/>
      <w:r w:rsidRPr="00044C5F">
        <w:rPr>
          <w:sz w:val="22"/>
          <w:szCs w:val="22"/>
        </w:rPr>
        <w:t xml:space="preserve">, </w:t>
      </w:r>
      <w:proofErr w:type="spellStart"/>
      <w:r w:rsidRPr="00044C5F">
        <w:rPr>
          <w:sz w:val="22"/>
          <w:szCs w:val="22"/>
        </w:rPr>
        <w:t>operatorul</w:t>
      </w:r>
      <w:proofErr w:type="spellEnd"/>
      <w:r w:rsidRPr="00044C5F">
        <w:rPr>
          <w:sz w:val="22"/>
          <w:szCs w:val="22"/>
        </w:rPr>
        <w:t xml:space="preserve"> </w:t>
      </w:r>
      <w:proofErr w:type="spellStart"/>
      <w:r w:rsidRPr="00044C5F">
        <w:rPr>
          <w:sz w:val="22"/>
          <w:szCs w:val="22"/>
        </w:rPr>
        <w:t>scoate</w:t>
      </w:r>
      <w:proofErr w:type="spellEnd"/>
      <w:r w:rsidRPr="00044C5F">
        <w:rPr>
          <w:sz w:val="22"/>
          <w:szCs w:val="22"/>
        </w:rPr>
        <w:t xml:space="preserve"> </w:t>
      </w:r>
      <w:proofErr w:type="spellStart"/>
      <w:r w:rsidRPr="00044C5F">
        <w:rPr>
          <w:sz w:val="22"/>
          <w:szCs w:val="22"/>
        </w:rPr>
        <w:t>elementele</w:t>
      </w:r>
      <w:proofErr w:type="spellEnd"/>
      <w:r w:rsidRPr="00044C5F">
        <w:rPr>
          <w:sz w:val="22"/>
          <w:szCs w:val="22"/>
        </w:rPr>
        <w:t xml:space="preserve"> </w:t>
      </w:r>
      <w:proofErr w:type="spellStart"/>
      <w:r w:rsidRPr="00044C5F">
        <w:rPr>
          <w:sz w:val="22"/>
          <w:szCs w:val="22"/>
        </w:rPr>
        <w:t>finalizate</w:t>
      </w:r>
      <w:proofErr w:type="spellEnd"/>
      <w:r w:rsidRPr="00044C5F">
        <w:rPr>
          <w:sz w:val="22"/>
          <w:szCs w:val="22"/>
        </w:rPr>
        <w:t xml:space="preserve"> din </w:t>
      </w:r>
      <w:proofErr w:type="spellStart"/>
      <w:r w:rsidRPr="00044C5F">
        <w:rPr>
          <w:sz w:val="22"/>
          <w:szCs w:val="22"/>
        </w:rPr>
        <w:t>celalalta</w:t>
      </w:r>
      <w:proofErr w:type="spellEnd"/>
      <w:r w:rsidRPr="00044C5F">
        <w:rPr>
          <w:sz w:val="22"/>
          <w:szCs w:val="22"/>
        </w:rPr>
        <w:t xml:space="preserve"> </w:t>
      </w:r>
      <w:proofErr w:type="spellStart"/>
      <w:r w:rsidRPr="00044C5F">
        <w:rPr>
          <w:sz w:val="22"/>
          <w:szCs w:val="22"/>
        </w:rPr>
        <w:t>matritasi</w:t>
      </w:r>
      <w:proofErr w:type="spellEnd"/>
      <w:r w:rsidRPr="00044C5F">
        <w:rPr>
          <w:sz w:val="22"/>
          <w:szCs w:val="22"/>
        </w:rPr>
        <w:t xml:space="preserve"> </w:t>
      </w:r>
      <w:proofErr w:type="spellStart"/>
      <w:r w:rsidRPr="00044C5F">
        <w:rPr>
          <w:sz w:val="22"/>
          <w:szCs w:val="22"/>
        </w:rPr>
        <w:t>reumple</w:t>
      </w:r>
      <w:proofErr w:type="spellEnd"/>
      <w:r w:rsidRPr="00044C5F">
        <w:rPr>
          <w:sz w:val="22"/>
          <w:szCs w:val="22"/>
        </w:rPr>
        <w:t xml:space="preserve"> </w:t>
      </w:r>
      <w:proofErr w:type="spellStart"/>
      <w:r w:rsidRPr="00044C5F">
        <w:rPr>
          <w:sz w:val="22"/>
          <w:szCs w:val="22"/>
        </w:rPr>
        <w:t>matrita</w:t>
      </w:r>
      <w:proofErr w:type="spellEnd"/>
    </w:p>
    <w:p w:rsidR="004B6748" w:rsidRDefault="004B6748" w:rsidP="007623D0">
      <w:pPr>
        <w:shd w:val="clear" w:color="auto" w:fill="FFFFFF"/>
        <w:spacing w:after="150" w:line="240" w:lineRule="auto"/>
        <w:jc w:val="both"/>
        <w:rPr>
          <w:rFonts w:ascii="Calibri" w:eastAsia="Times New Roman" w:hAnsi="Calibri" w:cs="Calibri"/>
          <w:color w:val="333333"/>
          <w:sz w:val="26"/>
          <w:szCs w:val="26"/>
          <w:lang w:eastAsia="ro-RO"/>
        </w:rPr>
      </w:pPr>
    </w:p>
    <w:p w:rsidR="004B6748" w:rsidRDefault="004B6748" w:rsidP="004B6748">
      <w:pPr>
        <w:shd w:val="clear" w:color="auto" w:fill="FFFFFF"/>
        <w:spacing w:after="150" w:line="240" w:lineRule="auto"/>
        <w:jc w:val="center"/>
        <w:rPr>
          <w:rFonts w:ascii="Calibri" w:eastAsia="Times New Roman" w:hAnsi="Calibri" w:cs="Calibri"/>
          <w:color w:val="333333"/>
          <w:sz w:val="26"/>
          <w:szCs w:val="26"/>
          <w:lang w:eastAsia="ro-RO"/>
        </w:rPr>
      </w:pPr>
      <w:r>
        <w:rPr>
          <w:rFonts w:ascii="Times New Roman" w:hAnsi="Times New Roman" w:cs="Times New Roman"/>
          <w:noProof/>
          <w:lang w:val="en-US"/>
        </w:rPr>
        <w:drawing>
          <wp:inline distT="0" distB="0" distL="0" distR="0" wp14:anchorId="49802CFD" wp14:editId="554AD314">
            <wp:extent cx="4869180" cy="2377440"/>
            <wp:effectExtent l="0" t="0" r="7620" b="3810"/>
            <wp:docPr id="847655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55500" name="Picture 847655500"/>
                    <pic:cNvPicPr/>
                  </pic:nvPicPr>
                  <pic:blipFill>
                    <a:blip r:embed="rId10">
                      <a:extLst>
                        <a:ext uri="{28A0092B-C50C-407E-A947-70E740481C1C}">
                          <a14:useLocalDpi xmlns:a14="http://schemas.microsoft.com/office/drawing/2010/main" val="0"/>
                        </a:ext>
                      </a:extLst>
                    </a:blip>
                    <a:stretch>
                      <a:fillRect/>
                    </a:stretch>
                  </pic:blipFill>
                  <pic:spPr>
                    <a:xfrm>
                      <a:off x="0" y="0"/>
                      <a:ext cx="4869180" cy="2377440"/>
                    </a:xfrm>
                    <a:prstGeom prst="rect">
                      <a:avLst/>
                    </a:prstGeom>
                  </pic:spPr>
                </pic:pic>
              </a:graphicData>
            </a:graphic>
          </wp:inline>
        </w:drawing>
      </w:r>
    </w:p>
    <w:p w:rsidR="004B6748" w:rsidRDefault="004B6748" w:rsidP="007623D0">
      <w:pPr>
        <w:shd w:val="clear" w:color="auto" w:fill="FFFFFF"/>
        <w:spacing w:after="150" w:line="240" w:lineRule="auto"/>
        <w:jc w:val="both"/>
        <w:rPr>
          <w:rFonts w:ascii="Calibri" w:eastAsia="Times New Roman" w:hAnsi="Calibri" w:cs="Calibri"/>
          <w:color w:val="333333"/>
          <w:sz w:val="26"/>
          <w:szCs w:val="26"/>
          <w:lang w:eastAsia="ro-RO"/>
        </w:rPr>
      </w:pPr>
    </w:p>
    <w:p w:rsidR="004B6748" w:rsidRPr="00044C5F" w:rsidRDefault="004B6748" w:rsidP="004B6748">
      <w:pPr>
        <w:pStyle w:val="ListParagraph"/>
        <w:numPr>
          <w:ilvl w:val="0"/>
          <w:numId w:val="1"/>
        </w:numPr>
        <w:jc w:val="both"/>
        <w:rPr>
          <w:rFonts w:ascii="Times New Roman" w:hAnsi="Times New Roman" w:cs="Times New Roman"/>
          <w:b/>
          <w:bCs/>
          <w:u w:val="single"/>
        </w:rPr>
      </w:pPr>
      <w:r w:rsidRPr="00044C5F">
        <w:rPr>
          <w:rFonts w:ascii="Times New Roman" w:hAnsi="Times New Roman" w:cs="Times New Roman"/>
          <w:b/>
          <w:bCs/>
          <w:u w:val="single"/>
        </w:rPr>
        <w:t>Etapa verificarii conformitatii si depozitarea</w:t>
      </w:r>
    </w:p>
    <w:p w:rsidR="004B6748" w:rsidRPr="00044C5F" w:rsidRDefault="004B6748" w:rsidP="004B6748">
      <w:pPr>
        <w:ind w:firstLine="720"/>
        <w:jc w:val="both"/>
        <w:rPr>
          <w:rFonts w:ascii="Times New Roman" w:hAnsi="Times New Roman" w:cs="Times New Roman"/>
        </w:rPr>
      </w:pPr>
      <w:r>
        <w:rPr>
          <w:rFonts w:ascii="Times New Roman" w:hAnsi="Times New Roman" w:cs="Times New Roman"/>
        </w:rPr>
        <w:t>Penultima etapa a fluxului tehnologic este reprezentata de verificarea calitatii paletului, verificarea dimensiunilor stabilite, a imbinarilor corecte cu cuie etc. Dupa ce paletul indeplineste calitatile cerute acesta va fi depozitat pana la livrare.</w:t>
      </w:r>
    </w:p>
    <w:p w:rsidR="004B6748" w:rsidRPr="00044C5F" w:rsidRDefault="004B6748" w:rsidP="004B6748">
      <w:pPr>
        <w:jc w:val="both"/>
        <w:rPr>
          <w:rFonts w:ascii="Times New Roman" w:hAnsi="Times New Roman" w:cs="Times New Roman"/>
        </w:rPr>
      </w:pPr>
    </w:p>
    <w:p w:rsidR="004B6748" w:rsidRPr="00C54141" w:rsidRDefault="004B6748" w:rsidP="004B6748">
      <w:pPr>
        <w:pStyle w:val="ListParagraph"/>
        <w:numPr>
          <w:ilvl w:val="0"/>
          <w:numId w:val="1"/>
        </w:numPr>
        <w:jc w:val="both"/>
        <w:rPr>
          <w:rFonts w:ascii="Times New Roman" w:hAnsi="Times New Roman" w:cs="Times New Roman"/>
          <w:b/>
          <w:bCs/>
          <w:u w:val="single"/>
        </w:rPr>
      </w:pPr>
      <w:r w:rsidRPr="00C54141">
        <w:rPr>
          <w:rFonts w:ascii="Times New Roman" w:hAnsi="Times New Roman" w:cs="Times New Roman"/>
          <w:b/>
          <w:bCs/>
          <w:u w:val="single"/>
        </w:rPr>
        <w:t xml:space="preserve">Ambalare și Livrare: </w:t>
      </w:r>
    </w:p>
    <w:p w:rsidR="004B6748" w:rsidRDefault="004B6748" w:rsidP="004B6748">
      <w:pPr>
        <w:ind w:firstLine="720"/>
        <w:jc w:val="both"/>
        <w:rPr>
          <w:rFonts w:ascii="Times New Roman" w:hAnsi="Times New Roman" w:cs="Times New Roman"/>
        </w:rPr>
      </w:pPr>
      <w:r w:rsidRPr="00C54141">
        <w:rPr>
          <w:rFonts w:ascii="Times New Roman" w:hAnsi="Times New Roman" w:cs="Times New Roman"/>
        </w:rPr>
        <w:t>Paleții finiți sunt ambalați și pregătiți pentru livrare către clienți. Acest proces poate implica ambalarea paleților în loturi sau în containere pentru transport</w:t>
      </w:r>
      <w:r>
        <w:rPr>
          <w:rFonts w:ascii="Times New Roman" w:hAnsi="Times New Roman" w:cs="Times New Roman"/>
        </w:rPr>
        <w:t>, in functie de solicitari.</w:t>
      </w:r>
    </w:p>
    <w:p w:rsidR="004B6748" w:rsidRDefault="004B6748" w:rsidP="004B6748">
      <w:pPr>
        <w:ind w:firstLine="720"/>
        <w:jc w:val="both"/>
        <w:rPr>
          <w:rFonts w:ascii="Times New Roman" w:hAnsi="Times New Roman" w:cs="Times New Roman"/>
        </w:rPr>
      </w:pPr>
      <w:r>
        <w:rPr>
          <w:rFonts w:ascii="Times New Roman" w:hAnsi="Times New Roman" w:cs="Times New Roman"/>
        </w:rPr>
        <w:t>Referitor la fluxul tehnologic trebuie mentionate urmatoarele:</w:t>
      </w:r>
    </w:p>
    <w:p w:rsidR="004B6748" w:rsidRDefault="004B6748" w:rsidP="004B6748">
      <w:pPr>
        <w:pStyle w:val="ListParagraph"/>
        <w:numPr>
          <w:ilvl w:val="0"/>
          <w:numId w:val="3"/>
        </w:numPr>
        <w:jc w:val="both"/>
        <w:rPr>
          <w:rFonts w:ascii="Times New Roman" w:hAnsi="Times New Roman" w:cs="Times New Roman"/>
        </w:rPr>
      </w:pPr>
      <w:r>
        <w:rPr>
          <w:rFonts w:ascii="Times New Roman" w:hAnsi="Times New Roman" w:cs="Times New Roman"/>
        </w:rPr>
        <w:t>paletii sunt realizati din</w:t>
      </w:r>
      <w:r w:rsidRPr="00C515CD">
        <w:rPr>
          <w:rFonts w:ascii="Times New Roman" w:hAnsi="Times New Roman" w:cs="Times New Roman"/>
          <w:u w:val="single"/>
        </w:rPr>
        <w:t xml:space="preserve"> materiale organice, complet reciclabile</w:t>
      </w:r>
      <w:r>
        <w:rPr>
          <w:rFonts w:ascii="Times New Roman" w:hAnsi="Times New Roman" w:cs="Times New Roman"/>
        </w:rPr>
        <w:t xml:space="preserve"> (mai exact, din lemn de esenta tare sau moale);</w:t>
      </w:r>
    </w:p>
    <w:p w:rsidR="004B6748" w:rsidRDefault="004B6748" w:rsidP="004B6748">
      <w:pPr>
        <w:pStyle w:val="ListParagraph"/>
        <w:numPr>
          <w:ilvl w:val="0"/>
          <w:numId w:val="3"/>
        </w:numPr>
        <w:jc w:val="both"/>
        <w:rPr>
          <w:rFonts w:ascii="Times New Roman" w:hAnsi="Times New Roman" w:cs="Times New Roman"/>
        </w:rPr>
      </w:pPr>
      <w:r>
        <w:rPr>
          <w:rFonts w:ascii="Times New Roman" w:hAnsi="Times New Roman" w:cs="Times New Roman"/>
        </w:rPr>
        <w:t xml:space="preserve">pentru furnizarea energiei electrice necesare fluxului tehnologic se va monta un </w:t>
      </w:r>
      <w:r w:rsidRPr="00C515CD">
        <w:rPr>
          <w:rFonts w:ascii="Times New Roman" w:hAnsi="Times New Roman" w:cs="Times New Roman"/>
          <w:u w:val="single"/>
        </w:rPr>
        <w:t>sistem fotovoltaic</w:t>
      </w:r>
      <w:r>
        <w:rPr>
          <w:rFonts w:ascii="Times New Roman" w:hAnsi="Times New Roman" w:cs="Times New Roman"/>
        </w:rPr>
        <w:t xml:space="preserve"> care va asigura energia electrica necesara procesului de productie dintr-o sursa de energei regenerabila si prietenoasa cu mediu);</w:t>
      </w:r>
    </w:p>
    <w:p w:rsidR="004B6748" w:rsidRPr="00C54141" w:rsidRDefault="004B6748" w:rsidP="004B6748">
      <w:pPr>
        <w:pStyle w:val="ListParagraph"/>
        <w:numPr>
          <w:ilvl w:val="0"/>
          <w:numId w:val="3"/>
        </w:numPr>
        <w:jc w:val="both"/>
        <w:rPr>
          <w:rFonts w:ascii="Times New Roman" w:hAnsi="Times New Roman" w:cs="Times New Roman"/>
        </w:rPr>
      </w:pPr>
      <w:r>
        <w:rPr>
          <w:rFonts w:ascii="Times New Roman" w:hAnsi="Times New Roman" w:cs="Times New Roman"/>
        </w:rPr>
        <w:t>in cadrul fluxului tehnologic NU vor reiesi deseuri si nici praf deoarece fluxul tehnologic priveste doar montarea acestora din prefabricate (gata prelucrate si achizitionate de la diferiti furnizori) fara a se debita cheresteaua (nu avem debitare de lemn si, deci, nici deseuri cum ar fi rumegus sau resturi de lemn, nefiind necesar sisteme de exhaustare pentru protectia mediului inconjurator deoarece NU vor exista deseuri);</w:t>
      </w:r>
    </w:p>
    <w:p w:rsidR="004B6748" w:rsidRDefault="004B6748" w:rsidP="007623D0">
      <w:pPr>
        <w:shd w:val="clear" w:color="auto" w:fill="FFFFFF"/>
        <w:spacing w:after="150" w:line="240" w:lineRule="auto"/>
        <w:jc w:val="both"/>
        <w:rPr>
          <w:rFonts w:ascii="Calibri" w:eastAsia="Times New Roman" w:hAnsi="Calibri" w:cs="Calibri"/>
          <w:color w:val="333333"/>
          <w:sz w:val="26"/>
          <w:szCs w:val="26"/>
          <w:lang w:eastAsia="ro-RO"/>
        </w:rPr>
      </w:pPr>
    </w:p>
    <w:p w:rsidR="004B6748" w:rsidRPr="007623D0" w:rsidRDefault="004B6748" w:rsidP="007623D0">
      <w:pPr>
        <w:shd w:val="clear" w:color="auto" w:fill="FFFFFF"/>
        <w:spacing w:after="150" w:line="240" w:lineRule="auto"/>
        <w:jc w:val="both"/>
        <w:rPr>
          <w:rFonts w:ascii="Calibri" w:eastAsia="Times New Roman" w:hAnsi="Calibri" w:cs="Calibri"/>
          <w:color w:val="333333"/>
          <w:sz w:val="26"/>
          <w:szCs w:val="26"/>
          <w:lang w:eastAsia="ro-RO"/>
        </w:rPr>
      </w:pP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descrierea proceselor de producţie ale proiectului propus, în funcţie de specificul investiţiei, produse şi subproduse obţinute, mărimea, capacitatea;</w:t>
      </w:r>
    </w:p>
    <w:p w:rsidR="008A6C6B" w:rsidRPr="008A6C6B" w:rsidRDefault="008A6C6B" w:rsidP="008A6C6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Confecționare paleți cu capacitatea de 400-600 paleți/zi.</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materiile prime, energia şi combustibilii utilizaţi, cu modul de asigurare a acestora;</w:t>
      </w:r>
    </w:p>
    <w:p w:rsidR="00214A80" w:rsidRPr="00634F5B"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634F5B">
        <w:rPr>
          <w:rFonts w:ascii="Calibri" w:eastAsia="Times New Roman" w:hAnsi="Calibri" w:cs="Calibri"/>
          <w:b/>
          <w:color w:val="444444"/>
          <w:sz w:val="26"/>
          <w:szCs w:val="26"/>
          <w:lang w:eastAsia="ro-RO"/>
        </w:rPr>
        <w:t xml:space="preserve">Materii prime: componente din lemn. Energia electrică: rețea + panouri fotovoltaice. </w:t>
      </w:r>
    </w:p>
    <w:p w:rsidR="00214A8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racordarea la reţelele utilitare existente în zonă;</w:t>
      </w:r>
    </w:p>
    <w:p w:rsidR="00214A80" w:rsidRPr="00634F5B" w:rsidRDefault="00214A80" w:rsidP="00634F5B">
      <w:pPr>
        <w:shd w:val="clear" w:color="auto" w:fill="FFFFFF"/>
        <w:spacing w:after="150" w:line="240" w:lineRule="auto"/>
        <w:ind w:firstLine="708"/>
        <w:jc w:val="both"/>
        <w:rPr>
          <w:rFonts w:ascii="Calibri" w:eastAsia="Times New Roman" w:hAnsi="Calibri" w:cs="Calibri"/>
          <w:b/>
          <w:color w:val="444444"/>
          <w:sz w:val="26"/>
          <w:szCs w:val="26"/>
          <w:lang w:eastAsia="ro-RO"/>
        </w:rPr>
      </w:pPr>
      <w:r w:rsidRPr="00634F5B">
        <w:rPr>
          <w:rFonts w:ascii="Calibri" w:eastAsia="Times New Roman" w:hAnsi="Calibri" w:cs="Calibri"/>
          <w:b/>
          <w:color w:val="444444"/>
          <w:sz w:val="26"/>
          <w:szCs w:val="26"/>
          <w:lang w:eastAsia="ro-RO"/>
        </w:rPr>
        <w:t>Alimentarea cu apă se face prin intermediul operatorului SECOM SA.</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descrierea lucrărilor de refacere a amplasamentului în zona afectată de execuţia investiţiei;</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căi noi de acces sau schimbări ale celor existente;</w:t>
      </w:r>
    </w:p>
    <w:p w:rsidR="00214A80" w:rsidRPr="00634F5B"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634F5B">
        <w:rPr>
          <w:rFonts w:ascii="Calibri" w:eastAsia="Times New Roman" w:hAnsi="Calibri" w:cs="Calibri"/>
          <w:b/>
          <w:color w:val="444444"/>
          <w:sz w:val="26"/>
          <w:szCs w:val="26"/>
          <w:lang w:eastAsia="ro-RO"/>
        </w:rPr>
        <w:t>Căile de acces se vor realiza conform planșei anexate.</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resursele naturale folosite în construcţie şi funcţionare;</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metode folosite în construcţie/demolare;</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planul de execuţie, cuprinzând faza de construcţie, punerea în funcţiune, exploatare, refacere şi folosire ulterioară;</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relaţia cu alte proiecte existente sau planificate;</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detalii privind alternativele care au fost luate în considerare;</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alte activităţi care pot apărea ca urmare a proiectului (de exemplu, extragerea de agregate, asigurarea unor noi surse de apă, surse sau linii de transport al energiei, creşterea numărului de locuinţe, eliminarea apelor uzate şi a deşeurilor);</w:t>
      </w:r>
    </w:p>
    <w:p w:rsidR="00214A80" w:rsidRPr="00214A80" w:rsidRDefault="00214A80" w:rsidP="00634F5B">
      <w:pPr>
        <w:shd w:val="clear" w:color="auto" w:fill="FFFFFF"/>
        <w:spacing w:after="150" w:line="240" w:lineRule="auto"/>
        <w:ind w:firstLine="708"/>
        <w:jc w:val="both"/>
        <w:rPr>
          <w:rFonts w:ascii="Calibri" w:eastAsia="Times New Roman" w:hAnsi="Calibri" w:cs="Calibri"/>
          <w:b/>
          <w:color w:val="333333"/>
          <w:sz w:val="26"/>
          <w:szCs w:val="26"/>
          <w:lang w:eastAsia="ro-RO"/>
        </w:rPr>
      </w:pPr>
      <w:r w:rsidRPr="00214A80">
        <w:rPr>
          <w:rFonts w:ascii="Calibri" w:eastAsia="Times New Roman" w:hAnsi="Calibri" w:cs="Calibri"/>
          <w:b/>
          <w:color w:val="444444"/>
          <w:sz w:val="26"/>
          <w:szCs w:val="26"/>
          <w:lang w:eastAsia="ro-RO"/>
        </w:rPr>
        <w:t xml:space="preserve">Nu este cazul. </w:t>
      </w:r>
    </w:p>
    <w:p w:rsidR="00214A8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alte au</w:t>
      </w:r>
      <w:r w:rsidR="00214A80">
        <w:rPr>
          <w:rFonts w:ascii="Calibri" w:eastAsia="Times New Roman" w:hAnsi="Calibri" w:cs="Calibri"/>
          <w:color w:val="444444"/>
          <w:sz w:val="26"/>
          <w:szCs w:val="26"/>
          <w:lang w:eastAsia="ro-RO"/>
        </w:rPr>
        <w:t>torizaţii cerute pentru proiect.</w:t>
      </w:r>
    </w:p>
    <w:p w:rsidR="00214A80" w:rsidRPr="00634F5B" w:rsidRDefault="00214A80" w:rsidP="00634F5B">
      <w:pPr>
        <w:shd w:val="clear" w:color="auto" w:fill="FFFFFF"/>
        <w:spacing w:after="150" w:line="240" w:lineRule="auto"/>
        <w:ind w:firstLine="708"/>
        <w:jc w:val="both"/>
        <w:rPr>
          <w:rFonts w:ascii="Calibri" w:eastAsia="Times New Roman" w:hAnsi="Calibri" w:cs="Calibri"/>
          <w:b/>
          <w:color w:val="444444"/>
          <w:sz w:val="26"/>
          <w:szCs w:val="26"/>
          <w:lang w:eastAsia="ro-RO"/>
        </w:rPr>
      </w:pPr>
      <w:r w:rsidRPr="00634F5B">
        <w:rPr>
          <w:rFonts w:ascii="Calibri" w:eastAsia="Times New Roman" w:hAnsi="Calibri" w:cs="Calibri"/>
          <w:b/>
          <w:color w:val="444444"/>
          <w:sz w:val="26"/>
          <w:szCs w:val="26"/>
          <w:lang w:eastAsia="ro-RO"/>
        </w:rPr>
        <w:t>Autorizație ISU, DSP, Apele Române.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IV.</w:t>
      </w:r>
      <w:r w:rsidRPr="007623D0">
        <w:rPr>
          <w:rFonts w:ascii="Calibri" w:eastAsia="Times New Roman" w:hAnsi="Calibri" w:cs="Calibri"/>
          <w:color w:val="444444"/>
          <w:sz w:val="26"/>
          <w:szCs w:val="26"/>
          <w:lang w:eastAsia="ro-RO"/>
        </w:rPr>
        <w:t> Descrierea lucrărilor de demolare necesare:</w:t>
      </w:r>
    </w:p>
    <w:p w:rsidR="00826E28" w:rsidRDefault="00826E28" w:rsidP="007623D0">
      <w:pPr>
        <w:shd w:val="clear" w:color="auto" w:fill="FFFFFF"/>
        <w:spacing w:after="150" w:line="240" w:lineRule="auto"/>
        <w:jc w:val="both"/>
        <w:rPr>
          <w:rFonts w:ascii="Calibri" w:eastAsia="Times New Roman" w:hAnsi="Calibri" w:cs="Calibri"/>
          <w:b/>
          <w:bCs/>
          <w:color w:val="222222"/>
          <w:sz w:val="26"/>
          <w:szCs w:val="26"/>
          <w:lang w:eastAsia="ro-RO"/>
        </w:rPr>
      </w:pPr>
      <w:r>
        <w:rPr>
          <w:rFonts w:ascii="Calibri" w:eastAsia="Times New Roman" w:hAnsi="Calibri" w:cs="Calibri"/>
          <w:b/>
          <w:bCs/>
          <w:color w:val="222222"/>
          <w:sz w:val="26"/>
          <w:szCs w:val="26"/>
          <w:lang w:eastAsia="ro-RO"/>
        </w:rPr>
        <w:lastRenderedPageBreak/>
        <w:tab/>
      </w:r>
      <w:r w:rsidRPr="00826E2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V.</w:t>
      </w:r>
      <w:r w:rsidRPr="007623D0">
        <w:rPr>
          <w:rFonts w:ascii="Calibri" w:eastAsia="Times New Roman" w:hAnsi="Calibri" w:cs="Calibri"/>
          <w:color w:val="444444"/>
          <w:sz w:val="26"/>
          <w:szCs w:val="26"/>
          <w:lang w:eastAsia="ro-RO"/>
        </w:rPr>
        <w:t> Descrierea amplasării proiectului:</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distanţa faţă de graniţe pentru proiectele care cad sub incidenţa </w:t>
      </w:r>
      <w:hyperlink r:id="rId11" w:tgtFrame="_blank" w:history="1">
        <w:r w:rsidRPr="007623D0">
          <w:rPr>
            <w:rFonts w:ascii="Calibri" w:eastAsia="Times New Roman" w:hAnsi="Calibri" w:cs="Calibri"/>
            <w:color w:val="1A86B6"/>
            <w:sz w:val="26"/>
            <w:szCs w:val="26"/>
            <w:u w:val="single"/>
            <w:lang w:eastAsia="ro-RO"/>
          </w:rPr>
          <w:t>Convenţiei</w:t>
        </w:r>
      </w:hyperlink>
      <w:r w:rsidRPr="007623D0">
        <w:rPr>
          <w:rFonts w:ascii="Calibri" w:eastAsia="Times New Roman" w:hAnsi="Calibri" w:cs="Calibri"/>
          <w:color w:val="444444"/>
          <w:sz w:val="26"/>
          <w:szCs w:val="26"/>
          <w:lang w:eastAsia="ro-RO"/>
        </w:rPr>
        <w:t> privind evaluarea impactului asupra mediului în context transfrontieră, adoptată la Espoo la 25 februarie 1991, ratificată prin Legea </w:t>
      </w:r>
      <w:hyperlink r:id="rId12" w:tgtFrame="_blank" w:history="1">
        <w:r w:rsidRPr="007623D0">
          <w:rPr>
            <w:rFonts w:ascii="Calibri" w:eastAsia="Times New Roman" w:hAnsi="Calibri" w:cs="Calibri"/>
            <w:color w:val="1A86B6"/>
            <w:sz w:val="26"/>
            <w:szCs w:val="26"/>
            <w:u w:val="single"/>
            <w:lang w:eastAsia="ro-RO"/>
          </w:rPr>
          <w:t>nr. 22/2001</w:t>
        </w:r>
      </w:hyperlink>
      <w:r w:rsidRPr="007623D0">
        <w:rPr>
          <w:rFonts w:ascii="Calibri" w:eastAsia="Times New Roman" w:hAnsi="Calibri" w:cs="Calibri"/>
          <w:color w:val="444444"/>
          <w:sz w:val="26"/>
          <w:szCs w:val="26"/>
          <w:lang w:eastAsia="ro-RO"/>
        </w:rPr>
        <w:t>, cu completările ulterioare;</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localizarea amplasamentului în raport cu patrimoniul cultural potrivit Listei monumentelor istorice, actualizată, aprobată prin Ordinul ministrului culturii şi cultelor </w:t>
      </w:r>
      <w:hyperlink r:id="rId13" w:tgtFrame="_blank" w:history="1">
        <w:r w:rsidRPr="007623D0">
          <w:rPr>
            <w:rFonts w:ascii="Calibri" w:eastAsia="Times New Roman" w:hAnsi="Calibri" w:cs="Calibri"/>
            <w:color w:val="1A86B6"/>
            <w:sz w:val="26"/>
            <w:szCs w:val="26"/>
            <w:u w:val="single"/>
            <w:lang w:eastAsia="ro-RO"/>
          </w:rPr>
          <w:t>nr. 2.314/2004</w:t>
        </w:r>
      </w:hyperlink>
      <w:r w:rsidRPr="007623D0">
        <w:rPr>
          <w:rFonts w:ascii="Calibri" w:eastAsia="Times New Roman" w:hAnsi="Calibri" w:cs="Calibri"/>
          <w:color w:val="444444"/>
          <w:sz w:val="26"/>
          <w:szCs w:val="26"/>
          <w:lang w:eastAsia="ro-RO"/>
        </w:rPr>
        <w:t>, cu modificările ulterioare, şi Repertoriului arheologic naţional prevăzut de Ordonanţa Guvernului </w:t>
      </w:r>
      <w:hyperlink r:id="rId14" w:tgtFrame="_blank" w:history="1">
        <w:r w:rsidRPr="007623D0">
          <w:rPr>
            <w:rFonts w:ascii="Calibri" w:eastAsia="Times New Roman" w:hAnsi="Calibri" w:cs="Calibri"/>
            <w:color w:val="1A86B6"/>
            <w:sz w:val="26"/>
            <w:szCs w:val="26"/>
            <w:u w:val="single"/>
            <w:lang w:eastAsia="ro-RO"/>
          </w:rPr>
          <w:t>nr. 43/2000</w:t>
        </w:r>
      </w:hyperlink>
      <w:r w:rsidRPr="007623D0">
        <w:rPr>
          <w:rFonts w:ascii="Calibri" w:eastAsia="Times New Roman" w:hAnsi="Calibri" w:cs="Calibri"/>
          <w:color w:val="444444"/>
          <w:sz w:val="26"/>
          <w:szCs w:val="26"/>
          <w:lang w:eastAsia="ro-RO"/>
        </w:rPr>
        <w:t> privind protecţia patrimoniului arheologic şi declararea unor situri arheologice ca zone de interes naţional, republicată, cu modificările şi completările ulterioare;</w:t>
      </w:r>
    </w:p>
    <w:p w:rsidR="00A22878" w:rsidRPr="00A22878" w:rsidRDefault="00A22878" w:rsidP="007623D0">
      <w:pPr>
        <w:shd w:val="clear" w:color="auto" w:fill="FFFFFF"/>
        <w:spacing w:after="150" w:line="240" w:lineRule="auto"/>
        <w:jc w:val="both"/>
        <w:rPr>
          <w:rFonts w:ascii="Calibri" w:eastAsia="Times New Roman" w:hAnsi="Calibri" w:cs="Calibri"/>
          <w:b/>
          <w:color w:val="333333"/>
          <w:sz w:val="26"/>
          <w:szCs w:val="26"/>
          <w:lang w:eastAsia="ro-RO"/>
        </w:rPr>
      </w:pPr>
      <w:r>
        <w:rPr>
          <w:rFonts w:ascii="Calibri" w:eastAsia="Times New Roman" w:hAnsi="Calibri" w:cs="Calibri"/>
          <w:color w:val="444444"/>
          <w:sz w:val="26"/>
          <w:szCs w:val="26"/>
          <w:lang w:eastAsia="ro-RO"/>
        </w:rPr>
        <w:tab/>
      </w:r>
      <w:r w:rsidRPr="00A2287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hărţi, fotografii ale amplasamentului care pot oferi informaţii privind caracteristicile fizice ale mediului, atât naturale, cât şi artificiale, şi alte informaţii privind:</w:t>
      </w:r>
    </w:p>
    <w:p w:rsidR="007623D0" w:rsidRPr="007623D0" w:rsidRDefault="007623D0" w:rsidP="007623D0">
      <w:pPr>
        <w:shd w:val="clear" w:color="auto" w:fill="FFFFFF"/>
        <w:spacing w:after="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folosinţele actuale şi planificate ale terenului atât pe amplasament, cât şi pe zone adiacente acestuia;</w:t>
      </w:r>
    </w:p>
    <w:p w:rsidR="007623D0" w:rsidRPr="007623D0" w:rsidRDefault="007623D0" w:rsidP="007623D0">
      <w:pPr>
        <w:shd w:val="clear" w:color="auto" w:fill="FFFFFF"/>
        <w:spacing w:after="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politici de zonare şi de folosire a terenului;</w:t>
      </w:r>
    </w:p>
    <w:p w:rsidR="007623D0" w:rsidRDefault="007623D0" w:rsidP="007623D0">
      <w:pPr>
        <w:shd w:val="clear" w:color="auto" w:fill="FFFFFF"/>
        <w:spacing w:after="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color w:val="222222"/>
          <w:sz w:val="26"/>
          <w:szCs w:val="26"/>
          <w:lang w:eastAsia="ro-RO"/>
        </w:rPr>
        <w:t>•</w:t>
      </w:r>
      <w:r w:rsidRPr="007623D0">
        <w:rPr>
          <w:rFonts w:ascii="Calibri" w:eastAsia="Times New Roman" w:hAnsi="Calibri" w:cs="Calibri"/>
          <w:color w:val="444444"/>
          <w:sz w:val="26"/>
          <w:szCs w:val="26"/>
          <w:lang w:eastAsia="ro-RO"/>
        </w:rPr>
        <w:t> arealele sensibile;</w:t>
      </w:r>
    </w:p>
    <w:p w:rsidR="00A22878" w:rsidRPr="007623D0" w:rsidRDefault="00A22878" w:rsidP="007623D0">
      <w:pPr>
        <w:shd w:val="clear" w:color="auto" w:fill="FFFFFF"/>
        <w:spacing w:after="0" w:line="240" w:lineRule="auto"/>
        <w:jc w:val="both"/>
        <w:rPr>
          <w:rFonts w:ascii="Calibri" w:eastAsia="Times New Roman" w:hAnsi="Calibri" w:cs="Calibri"/>
          <w:color w:val="333333"/>
          <w:sz w:val="26"/>
          <w:szCs w:val="26"/>
          <w:lang w:eastAsia="ro-RO"/>
        </w:rPr>
      </w:pPr>
      <w:r>
        <w:rPr>
          <w:rFonts w:ascii="Calibri" w:eastAsia="Times New Roman" w:hAnsi="Calibri" w:cs="Calibri"/>
          <w:color w:val="444444"/>
          <w:sz w:val="26"/>
          <w:szCs w:val="26"/>
          <w:lang w:eastAsia="ro-RO"/>
        </w:rPr>
        <w:tab/>
      </w:r>
      <w:r w:rsidRPr="00A2287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coordonatele geografice ale amplasamentului proiectului, care vor fi prezentate sub formă de vector în format digital cu referinţă geografică, în sistem de proiecţie naţională Stereo 1970;</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w:t>
      </w:r>
      <w:r w:rsidRPr="007623D0">
        <w:rPr>
          <w:rFonts w:ascii="Calibri" w:eastAsia="Times New Roman" w:hAnsi="Calibri" w:cs="Calibri"/>
          <w:color w:val="444444"/>
          <w:sz w:val="26"/>
          <w:szCs w:val="26"/>
          <w:lang w:eastAsia="ro-RO"/>
        </w:rPr>
        <w:t> detalii privind orice variantă de amplasament care a fost luată în considerare.</w:t>
      </w:r>
    </w:p>
    <w:p w:rsidR="00A22878" w:rsidRPr="007623D0" w:rsidRDefault="00A22878" w:rsidP="007623D0">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color w:val="444444"/>
          <w:sz w:val="26"/>
          <w:szCs w:val="26"/>
          <w:lang w:eastAsia="ro-RO"/>
        </w:rPr>
        <w:tab/>
      </w:r>
      <w:r w:rsidRPr="00A22878">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VI.</w:t>
      </w:r>
      <w:r w:rsidRPr="007623D0">
        <w:rPr>
          <w:rFonts w:ascii="Calibri" w:eastAsia="Times New Roman" w:hAnsi="Calibri" w:cs="Calibri"/>
          <w:color w:val="444444"/>
          <w:sz w:val="26"/>
          <w:szCs w:val="26"/>
          <w:lang w:eastAsia="ro-RO"/>
        </w:rPr>
        <w:t> Descrierea tuturor efectelor semnificative posibile asupra mediului ale proiectului, în limita informaţiilor disponibile:</w:t>
      </w:r>
    </w:p>
    <w:p w:rsidR="00826E28" w:rsidRPr="007623D0" w:rsidRDefault="00826E28" w:rsidP="007623D0">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color w:val="444444"/>
          <w:sz w:val="26"/>
          <w:szCs w:val="26"/>
          <w:lang w:eastAsia="ro-RO"/>
        </w:rPr>
        <w:tab/>
      </w:r>
      <w:r w:rsidRPr="00826E2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VII.</w:t>
      </w:r>
      <w:r w:rsidRPr="007623D0">
        <w:rPr>
          <w:rFonts w:ascii="Calibri" w:eastAsia="Times New Roman" w:hAnsi="Calibri" w:cs="Calibri"/>
          <w:color w:val="444444"/>
          <w:sz w:val="26"/>
          <w:szCs w:val="26"/>
          <w:lang w:eastAsia="ro-RO"/>
        </w:rPr>
        <w:t> Descrierea aspectelor de mediu susceptibile a fi afectate în mod semnificativ de proiect:</w:t>
      </w:r>
    </w:p>
    <w:p w:rsidR="007623D0" w:rsidRPr="007623D0" w:rsidRDefault="00826E28" w:rsidP="00826E28">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b/>
          <w:bCs/>
          <w:color w:val="222222"/>
          <w:sz w:val="26"/>
          <w:szCs w:val="26"/>
          <w:lang w:eastAsia="ro-RO"/>
        </w:rPr>
        <w:tab/>
      </w:r>
      <w:r w:rsidRPr="00826E28">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VIII.</w:t>
      </w:r>
      <w:r w:rsidRPr="007623D0">
        <w:rPr>
          <w:rFonts w:ascii="Calibri" w:eastAsia="Times New Roman" w:hAnsi="Calibri" w:cs="Calibri"/>
          <w:color w:val="444444"/>
          <w:sz w:val="26"/>
          <w:szCs w:val="26"/>
          <w:lang w:eastAsia="ro-RO"/>
        </w:rPr>
        <w:t>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826E28" w:rsidRPr="007623D0" w:rsidRDefault="00826E28" w:rsidP="007623D0">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color w:val="444444"/>
          <w:sz w:val="26"/>
          <w:szCs w:val="26"/>
          <w:lang w:eastAsia="ro-RO"/>
        </w:rPr>
        <w:tab/>
      </w:r>
      <w:r w:rsidRPr="00826E2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lastRenderedPageBreak/>
        <w:t>IX.</w:t>
      </w:r>
      <w:r w:rsidRPr="007623D0">
        <w:rPr>
          <w:rFonts w:ascii="Calibri" w:eastAsia="Times New Roman" w:hAnsi="Calibri" w:cs="Calibri"/>
          <w:color w:val="444444"/>
          <w:sz w:val="26"/>
          <w:szCs w:val="26"/>
          <w:lang w:eastAsia="ro-RO"/>
        </w:rPr>
        <w:t> Legătura cu alte acte normative şi/sau planuri/programe/strategii/documente de planificare: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A.</w:t>
      </w:r>
      <w:r w:rsidRPr="007623D0">
        <w:rPr>
          <w:rFonts w:ascii="Calibri" w:eastAsia="Times New Roman" w:hAnsi="Calibri" w:cs="Calibri"/>
          <w:color w:val="444444"/>
          <w:sz w:val="26"/>
          <w:szCs w:val="26"/>
          <w:lang w:eastAsia="ro-RO"/>
        </w:rPr>
        <w:t> Justificarea încadrării proiectului, după caz, în prevederile altor acte normative naţionale care transpun legislaţia Uniunii Europene: Directiva </w:t>
      </w:r>
      <w:hyperlink r:id="rId15" w:tgtFrame="_blank" w:history="1">
        <w:r w:rsidRPr="007623D0">
          <w:rPr>
            <w:rFonts w:ascii="Calibri" w:eastAsia="Times New Roman" w:hAnsi="Calibri" w:cs="Calibri"/>
            <w:color w:val="1A86B6"/>
            <w:sz w:val="26"/>
            <w:szCs w:val="26"/>
            <w:u w:val="single"/>
            <w:lang w:eastAsia="ro-RO"/>
          </w:rPr>
          <w:t>2010/75/UE</w:t>
        </w:r>
      </w:hyperlink>
      <w:r w:rsidRPr="007623D0">
        <w:rPr>
          <w:rFonts w:ascii="Calibri" w:eastAsia="Times New Roman" w:hAnsi="Calibri" w:cs="Calibri"/>
          <w:color w:val="444444"/>
          <w:sz w:val="26"/>
          <w:szCs w:val="26"/>
          <w:lang w:eastAsia="ro-RO"/>
        </w:rPr>
        <w:t> (IED) a Parlamentului European şi a Consiliului din 24 noiembrie 2010 privind emisiile industriale (prevenirea şi controlul integrat al poluării), Directiva </w:t>
      </w:r>
      <w:hyperlink r:id="rId16" w:tgtFrame="_blank" w:history="1">
        <w:r w:rsidRPr="007623D0">
          <w:rPr>
            <w:rFonts w:ascii="Calibri" w:eastAsia="Times New Roman" w:hAnsi="Calibri" w:cs="Calibri"/>
            <w:color w:val="1A86B6"/>
            <w:sz w:val="26"/>
            <w:szCs w:val="26"/>
            <w:u w:val="single"/>
            <w:lang w:eastAsia="ro-RO"/>
          </w:rPr>
          <w:t>2012/18/UE</w:t>
        </w:r>
      </w:hyperlink>
      <w:r w:rsidRPr="007623D0">
        <w:rPr>
          <w:rFonts w:ascii="Calibri" w:eastAsia="Times New Roman" w:hAnsi="Calibri" w:cs="Calibri"/>
          <w:color w:val="444444"/>
          <w:sz w:val="26"/>
          <w:szCs w:val="26"/>
          <w:lang w:eastAsia="ro-RO"/>
        </w:rPr>
        <w:t> a Parlamentului European şi a Consiliului din 4 iulie 2012 privind controlul pericolelor de accidente majore care implică substanţe periculoase, de modificare şi ulterior de abrogare a Directivei </w:t>
      </w:r>
      <w:hyperlink r:id="rId17" w:tgtFrame="_blank" w:history="1">
        <w:r w:rsidRPr="007623D0">
          <w:rPr>
            <w:rFonts w:ascii="Calibri" w:eastAsia="Times New Roman" w:hAnsi="Calibri" w:cs="Calibri"/>
            <w:color w:val="1A86B6"/>
            <w:sz w:val="26"/>
            <w:szCs w:val="26"/>
            <w:u w:val="single"/>
            <w:lang w:eastAsia="ro-RO"/>
          </w:rPr>
          <w:t>96/82/CE</w:t>
        </w:r>
      </w:hyperlink>
      <w:r w:rsidRPr="007623D0">
        <w:rPr>
          <w:rFonts w:ascii="Calibri" w:eastAsia="Times New Roman" w:hAnsi="Calibri" w:cs="Calibri"/>
          <w:color w:val="444444"/>
          <w:sz w:val="26"/>
          <w:szCs w:val="26"/>
          <w:lang w:eastAsia="ro-RO"/>
        </w:rPr>
        <w:t> a Consiliului, Directiva </w:t>
      </w:r>
      <w:hyperlink r:id="rId18" w:tgtFrame="_blank" w:history="1">
        <w:r w:rsidRPr="007623D0">
          <w:rPr>
            <w:rFonts w:ascii="Calibri" w:eastAsia="Times New Roman" w:hAnsi="Calibri" w:cs="Calibri"/>
            <w:color w:val="1A86B6"/>
            <w:sz w:val="26"/>
            <w:szCs w:val="26"/>
            <w:u w:val="single"/>
            <w:lang w:eastAsia="ro-RO"/>
          </w:rPr>
          <w:t>2000/60/CE</w:t>
        </w:r>
      </w:hyperlink>
      <w:r w:rsidRPr="007623D0">
        <w:rPr>
          <w:rFonts w:ascii="Calibri" w:eastAsia="Times New Roman" w:hAnsi="Calibri" w:cs="Calibri"/>
          <w:color w:val="444444"/>
          <w:sz w:val="26"/>
          <w:szCs w:val="26"/>
          <w:lang w:eastAsia="ro-RO"/>
        </w:rPr>
        <w:t>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w:t>
      </w:r>
      <w:hyperlink r:id="rId19" w:tgtFrame="_blank" w:history="1">
        <w:r w:rsidRPr="007623D0">
          <w:rPr>
            <w:rFonts w:ascii="Calibri" w:eastAsia="Times New Roman" w:hAnsi="Calibri" w:cs="Calibri"/>
            <w:color w:val="1A86B6"/>
            <w:sz w:val="26"/>
            <w:szCs w:val="26"/>
            <w:u w:val="single"/>
            <w:lang w:eastAsia="ro-RO"/>
          </w:rPr>
          <w:t>2008/98/CE</w:t>
        </w:r>
      </w:hyperlink>
      <w:r w:rsidRPr="007623D0">
        <w:rPr>
          <w:rFonts w:ascii="Calibri" w:eastAsia="Times New Roman" w:hAnsi="Calibri" w:cs="Calibri"/>
          <w:color w:val="444444"/>
          <w:sz w:val="26"/>
          <w:szCs w:val="26"/>
          <w:lang w:eastAsia="ro-RO"/>
        </w:rPr>
        <w:t> a Parlamentului European şi a Consiliului din 19 noiembrie 2008 privind deşeurile şi de abrogare a anumitor directive, şi altele).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B.</w:t>
      </w:r>
      <w:r w:rsidRPr="007623D0">
        <w:rPr>
          <w:rFonts w:ascii="Calibri" w:eastAsia="Times New Roman" w:hAnsi="Calibri" w:cs="Calibri"/>
          <w:color w:val="444444"/>
          <w:sz w:val="26"/>
          <w:szCs w:val="26"/>
          <w:lang w:eastAsia="ro-RO"/>
        </w:rPr>
        <w:t> Se va menţiona planul/programul/strategia/documentul de programare/planificare din care face proiectul, cu indicarea actului normativ prin care a fost aprobat.</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X.</w:t>
      </w:r>
      <w:r w:rsidRPr="007623D0">
        <w:rPr>
          <w:rFonts w:ascii="Calibri" w:eastAsia="Times New Roman" w:hAnsi="Calibri" w:cs="Calibri"/>
          <w:color w:val="444444"/>
          <w:sz w:val="26"/>
          <w:szCs w:val="26"/>
          <w:lang w:eastAsia="ro-RO"/>
        </w:rPr>
        <w:t> Lucrări necesare organizării de şantier:</w:t>
      </w:r>
    </w:p>
    <w:p w:rsidR="007623D0" w:rsidRPr="007623D0" w:rsidRDefault="00826E28" w:rsidP="00826E28">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b/>
          <w:bCs/>
          <w:color w:val="222222"/>
          <w:sz w:val="26"/>
          <w:szCs w:val="26"/>
          <w:lang w:eastAsia="ro-RO"/>
        </w:rPr>
        <w:tab/>
      </w:r>
      <w:r w:rsidRPr="00826E2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XI.</w:t>
      </w:r>
      <w:r w:rsidRPr="007623D0">
        <w:rPr>
          <w:rFonts w:ascii="Calibri" w:eastAsia="Times New Roman" w:hAnsi="Calibri" w:cs="Calibri"/>
          <w:color w:val="444444"/>
          <w:sz w:val="26"/>
          <w:szCs w:val="26"/>
          <w:lang w:eastAsia="ro-RO"/>
        </w:rPr>
        <w:t> Lucrări de refacere a amplasamentului la finalizarea investiţiei, în caz de accidente şi/sau la încetarea activităţii, în măsura în care aceste informaţii sunt disponibile:</w:t>
      </w:r>
    </w:p>
    <w:p w:rsidR="00826E28" w:rsidRDefault="00826E28" w:rsidP="007623D0">
      <w:pPr>
        <w:shd w:val="clear" w:color="auto" w:fill="FFFFFF"/>
        <w:spacing w:after="150" w:line="240" w:lineRule="auto"/>
        <w:jc w:val="both"/>
        <w:rPr>
          <w:rFonts w:ascii="Calibri" w:eastAsia="Times New Roman" w:hAnsi="Calibri" w:cs="Calibri"/>
          <w:b/>
          <w:bCs/>
          <w:color w:val="222222"/>
          <w:sz w:val="26"/>
          <w:szCs w:val="26"/>
          <w:lang w:eastAsia="ro-RO"/>
        </w:rPr>
      </w:pPr>
      <w:r>
        <w:rPr>
          <w:rFonts w:ascii="Calibri" w:eastAsia="Times New Roman" w:hAnsi="Calibri" w:cs="Calibri"/>
          <w:b/>
          <w:bCs/>
          <w:color w:val="222222"/>
          <w:sz w:val="26"/>
          <w:szCs w:val="26"/>
          <w:lang w:eastAsia="ro-RO"/>
        </w:rPr>
        <w:tab/>
      </w:r>
      <w:r w:rsidRPr="00826E28">
        <w:rPr>
          <w:rFonts w:ascii="Calibri" w:eastAsia="Times New Roman" w:hAnsi="Calibri" w:cs="Calibri"/>
          <w:b/>
          <w:color w:val="444444"/>
          <w:sz w:val="26"/>
          <w:szCs w:val="26"/>
          <w:lang w:eastAsia="ro-RO"/>
        </w:rPr>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XII.</w:t>
      </w:r>
      <w:r w:rsidRPr="007623D0">
        <w:rPr>
          <w:rFonts w:ascii="Calibri" w:eastAsia="Times New Roman" w:hAnsi="Calibri" w:cs="Calibri"/>
          <w:color w:val="444444"/>
          <w:sz w:val="26"/>
          <w:szCs w:val="26"/>
          <w:lang w:eastAsia="ro-RO"/>
        </w:rPr>
        <w:t> Anexe - piese desenate: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1.</w:t>
      </w:r>
      <w:r w:rsidRPr="007623D0">
        <w:rPr>
          <w:rFonts w:ascii="Calibri" w:eastAsia="Times New Roman" w:hAnsi="Calibri" w:cs="Calibri"/>
          <w:color w:val="444444"/>
          <w:sz w:val="26"/>
          <w:szCs w:val="26"/>
          <w:lang w:eastAsia="ro-RO"/>
        </w:rPr>
        <w:t>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2.</w:t>
      </w:r>
      <w:r w:rsidRPr="007623D0">
        <w:rPr>
          <w:rFonts w:ascii="Calibri" w:eastAsia="Times New Roman" w:hAnsi="Calibri" w:cs="Calibri"/>
          <w:color w:val="444444"/>
          <w:sz w:val="26"/>
          <w:szCs w:val="26"/>
          <w:lang w:eastAsia="ro-RO"/>
        </w:rPr>
        <w:t> schemele-flux pentru procesul tehnologic şi fazele activităţii, cu instalaţiile de depoluare;</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3.</w:t>
      </w:r>
      <w:r w:rsidRPr="007623D0">
        <w:rPr>
          <w:rFonts w:ascii="Calibri" w:eastAsia="Times New Roman" w:hAnsi="Calibri" w:cs="Calibri"/>
          <w:color w:val="444444"/>
          <w:sz w:val="26"/>
          <w:szCs w:val="26"/>
          <w:lang w:eastAsia="ro-RO"/>
        </w:rPr>
        <w:t> schema-flux a gestionării deşeurilor;</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4.</w:t>
      </w:r>
      <w:r w:rsidRPr="007623D0">
        <w:rPr>
          <w:rFonts w:ascii="Calibri" w:eastAsia="Times New Roman" w:hAnsi="Calibri" w:cs="Calibri"/>
          <w:color w:val="444444"/>
          <w:sz w:val="26"/>
          <w:szCs w:val="26"/>
          <w:lang w:eastAsia="ro-RO"/>
        </w:rPr>
        <w:t> alte piese desenate, stabilite de autoritatea publică pentru protecţia mediului.</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XIII.</w:t>
      </w:r>
      <w:r w:rsidRPr="007623D0">
        <w:rPr>
          <w:rFonts w:ascii="Calibri" w:eastAsia="Times New Roman" w:hAnsi="Calibri" w:cs="Calibri"/>
          <w:color w:val="444444"/>
          <w:sz w:val="26"/>
          <w:szCs w:val="26"/>
          <w:lang w:eastAsia="ro-RO"/>
        </w:rPr>
        <w:t> Pentru proiectele care intră sub incidenţa prevederilor </w:t>
      </w:r>
      <w:hyperlink r:id="rId20" w:anchor="p-48878121" w:tgtFrame="_blank" w:history="1">
        <w:r w:rsidRPr="007623D0">
          <w:rPr>
            <w:rFonts w:ascii="Calibri" w:eastAsia="Times New Roman" w:hAnsi="Calibri" w:cs="Calibri"/>
            <w:color w:val="1A86B6"/>
            <w:sz w:val="26"/>
            <w:szCs w:val="26"/>
            <w:u w:val="single"/>
            <w:lang w:eastAsia="ro-RO"/>
          </w:rPr>
          <w:t>art. 28</w:t>
        </w:r>
      </w:hyperlink>
      <w:r w:rsidRPr="007623D0">
        <w:rPr>
          <w:rFonts w:ascii="Calibri" w:eastAsia="Times New Roman" w:hAnsi="Calibri" w:cs="Calibri"/>
          <w:color w:val="444444"/>
          <w:sz w:val="26"/>
          <w:szCs w:val="26"/>
          <w:lang w:eastAsia="ro-RO"/>
        </w:rPr>
        <w:t> din Ordonanţa de urgenţă a Guvernului nr. 57/2007 privind regimul ariilor naturale protejate, conservarea habitatelor naturale, a florei şi faunei sălbatice, aprobată cu modificări şi completări prin Legea </w:t>
      </w:r>
      <w:hyperlink r:id="rId21" w:tgtFrame="_blank" w:history="1">
        <w:r w:rsidRPr="007623D0">
          <w:rPr>
            <w:rFonts w:ascii="Calibri" w:eastAsia="Times New Roman" w:hAnsi="Calibri" w:cs="Calibri"/>
            <w:color w:val="1A86B6"/>
            <w:sz w:val="26"/>
            <w:szCs w:val="26"/>
            <w:u w:val="single"/>
            <w:lang w:eastAsia="ro-RO"/>
          </w:rPr>
          <w:t>nr. 49/2011</w:t>
        </w:r>
      </w:hyperlink>
      <w:r w:rsidRPr="007623D0">
        <w:rPr>
          <w:rFonts w:ascii="Calibri" w:eastAsia="Times New Roman" w:hAnsi="Calibri" w:cs="Calibri"/>
          <w:color w:val="444444"/>
          <w:sz w:val="26"/>
          <w:szCs w:val="26"/>
          <w:lang w:eastAsia="ro-RO"/>
        </w:rPr>
        <w:t>, cu modificările şi completările ulterioare, memoriul va fi completat cu următoarele:</w:t>
      </w:r>
    </w:p>
    <w:p w:rsidR="007623D0" w:rsidRPr="007623D0" w:rsidRDefault="00826E28" w:rsidP="00826E28">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b/>
          <w:bCs/>
          <w:color w:val="222222"/>
          <w:sz w:val="26"/>
          <w:szCs w:val="26"/>
          <w:lang w:eastAsia="ro-RO"/>
        </w:rPr>
        <w:lastRenderedPageBreak/>
        <w:tab/>
        <w:t>Nu este cazul.</w:t>
      </w:r>
    </w:p>
    <w:p w:rsidR="007623D0" w:rsidRPr="007623D0" w:rsidRDefault="007623D0" w:rsidP="007623D0">
      <w:pPr>
        <w:shd w:val="clear" w:color="auto" w:fill="FFFFFF"/>
        <w:spacing w:after="150" w:line="240" w:lineRule="auto"/>
        <w:jc w:val="both"/>
        <w:rPr>
          <w:rFonts w:ascii="Calibri" w:eastAsia="Times New Roman" w:hAnsi="Calibri" w:cs="Calibri"/>
          <w:color w:val="333333"/>
          <w:sz w:val="26"/>
          <w:szCs w:val="26"/>
          <w:lang w:eastAsia="ro-RO"/>
        </w:rPr>
      </w:pPr>
      <w:r w:rsidRPr="007623D0">
        <w:rPr>
          <w:rFonts w:ascii="Calibri" w:eastAsia="Times New Roman" w:hAnsi="Calibri" w:cs="Calibri"/>
          <w:b/>
          <w:bCs/>
          <w:color w:val="222222"/>
          <w:sz w:val="26"/>
          <w:szCs w:val="26"/>
          <w:lang w:eastAsia="ro-RO"/>
        </w:rPr>
        <w:t>XIV.</w:t>
      </w:r>
      <w:r w:rsidRPr="007623D0">
        <w:rPr>
          <w:rFonts w:ascii="Calibri" w:eastAsia="Times New Roman" w:hAnsi="Calibri" w:cs="Calibri"/>
          <w:color w:val="444444"/>
          <w:sz w:val="26"/>
          <w:szCs w:val="26"/>
          <w:lang w:eastAsia="ro-RO"/>
        </w:rPr>
        <w:t> Pentru proiectele care se realizează pe ape sau au legătură cu apele, memoriul va fi completat cu următoarele informaţii, preluate din Planurile de management bazinale, actualizate:</w:t>
      </w:r>
    </w:p>
    <w:p w:rsidR="007623D0" w:rsidRPr="007623D0" w:rsidRDefault="00826E28" w:rsidP="00826E28">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b/>
          <w:bCs/>
          <w:color w:val="222222"/>
          <w:sz w:val="26"/>
          <w:szCs w:val="26"/>
          <w:lang w:eastAsia="ro-RO"/>
        </w:rPr>
        <w:tab/>
      </w:r>
      <w:r w:rsidRPr="00826E28">
        <w:rPr>
          <w:rFonts w:ascii="Calibri" w:eastAsia="Times New Roman" w:hAnsi="Calibri" w:cs="Calibri"/>
          <w:b/>
          <w:color w:val="444444"/>
          <w:sz w:val="26"/>
          <w:szCs w:val="26"/>
          <w:lang w:eastAsia="ro-RO"/>
        </w:rPr>
        <w:t>Nu este cazul.</w:t>
      </w:r>
    </w:p>
    <w:p w:rsidR="007623D0" w:rsidRDefault="007623D0" w:rsidP="007623D0">
      <w:pPr>
        <w:shd w:val="clear" w:color="auto" w:fill="FFFFFF"/>
        <w:spacing w:after="150" w:line="240" w:lineRule="auto"/>
        <w:jc w:val="both"/>
        <w:rPr>
          <w:rFonts w:ascii="Calibri" w:eastAsia="Times New Roman" w:hAnsi="Calibri" w:cs="Calibri"/>
          <w:color w:val="444444"/>
          <w:sz w:val="26"/>
          <w:szCs w:val="26"/>
          <w:lang w:eastAsia="ro-RO"/>
        </w:rPr>
      </w:pPr>
      <w:r w:rsidRPr="007623D0">
        <w:rPr>
          <w:rFonts w:ascii="Calibri" w:eastAsia="Times New Roman" w:hAnsi="Calibri" w:cs="Calibri"/>
          <w:b/>
          <w:bCs/>
          <w:color w:val="222222"/>
          <w:sz w:val="26"/>
          <w:szCs w:val="26"/>
          <w:lang w:eastAsia="ro-RO"/>
        </w:rPr>
        <w:t>XV.</w:t>
      </w:r>
      <w:r w:rsidRPr="007623D0">
        <w:rPr>
          <w:rFonts w:ascii="Calibri" w:eastAsia="Times New Roman" w:hAnsi="Calibri" w:cs="Calibri"/>
          <w:color w:val="444444"/>
          <w:sz w:val="26"/>
          <w:szCs w:val="26"/>
          <w:lang w:eastAsia="ro-RO"/>
        </w:rPr>
        <w:t> Criteriile prevăzute în anexa nr. 3 la Legea nr. . . . . . . . . . . privind evaluarea impactului anumitor proiecte publice şi private asupra mediului se iau în considerare, dacă este cazul, în momentul compilării informaţiilor în conformitate cu punctele III-XIV.</w:t>
      </w:r>
    </w:p>
    <w:p w:rsidR="00826E28" w:rsidRPr="007623D0" w:rsidRDefault="00826E28" w:rsidP="007623D0">
      <w:pPr>
        <w:shd w:val="clear" w:color="auto" w:fill="FFFFFF"/>
        <w:spacing w:after="150" w:line="240" w:lineRule="auto"/>
        <w:jc w:val="both"/>
        <w:rPr>
          <w:rFonts w:ascii="Calibri" w:eastAsia="Times New Roman" w:hAnsi="Calibri" w:cs="Calibri"/>
          <w:color w:val="333333"/>
          <w:sz w:val="26"/>
          <w:szCs w:val="26"/>
          <w:lang w:eastAsia="ro-RO"/>
        </w:rPr>
      </w:pPr>
      <w:r>
        <w:rPr>
          <w:rFonts w:ascii="Calibri" w:eastAsia="Times New Roman" w:hAnsi="Calibri" w:cs="Calibri"/>
          <w:color w:val="444444"/>
          <w:sz w:val="26"/>
          <w:szCs w:val="26"/>
          <w:lang w:eastAsia="ro-RO"/>
        </w:rPr>
        <w:tab/>
      </w:r>
      <w:r w:rsidRPr="00826E28">
        <w:rPr>
          <w:rFonts w:ascii="Calibri" w:eastAsia="Times New Roman" w:hAnsi="Calibri" w:cs="Calibri"/>
          <w:b/>
          <w:color w:val="444444"/>
          <w:sz w:val="26"/>
          <w:szCs w:val="26"/>
          <w:lang w:eastAsia="ro-RO"/>
        </w:rPr>
        <w:t>Nu este cazul.</w:t>
      </w:r>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86"/>
      </w:tblGrid>
      <w:tr w:rsidR="007623D0" w:rsidRPr="007623D0" w:rsidTr="007623D0">
        <w:trPr>
          <w:trHeight w:val="15"/>
          <w:jc w:val="center"/>
        </w:trPr>
        <w:tc>
          <w:tcPr>
            <w:tcW w:w="0" w:type="auto"/>
            <w:tcMar>
              <w:top w:w="0" w:type="dxa"/>
              <w:left w:w="0" w:type="dxa"/>
              <w:bottom w:w="0" w:type="dxa"/>
              <w:right w:w="0" w:type="dxa"/>
            </w:tcMar>
            <w:vAlign w:val="center"/>
            <w:hideMark/>
          </w:tcPr>
          <w:p w:rsidR="007623D0" w:rsidRPr="007623D0" w:rsidRDefault="007623D0" w:rsidP="007623D0">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7623D0" w:rsidRPr="007623D0" w:rsidRDefault="007623D0" w:rsidP="007623D0">
            <w:pPr>
              <w:spacing w:after="0" w:line="240" w:lineRule="auto"/>
              <w:rPr>
                <w:rFonts w:ascii="Times New Roman" w:eastAsia="Times New Roman" w:hAnsi="Times New Roman" w:cs="Times New Roman"/>
                <w:sz w:val="20"/>
                <w:szCs w:val="20"/>
                <w:lang w:eastAsia="ro-RO"/>
              </w:rPr>
            </w:pPr>
          </w:p>
        </w:tc>
      </w:tr>
      <w:tr w:rsidR="007623D0" w:rsidRPr="007623D0" w:rsidTr="007623D0">
        <w:trPr>
          <w:trHeight w:val="570"/>
          <w:jc w:val="center"/>
        </w:trPr>
        <w:tc>
          <w:tcPr>
            <w:tcW w:w="0" w:type="auto"/>
            <w:tcMar>
              <w:top w:w="0" w:type="dxa"/>
              <w:left w:w="0" w:type="dxa"/>
              <w:bottom w:w="0" w:type="dxa"/>
              <w:right w:w="0" w:type="dxa"/>
            </w:tcMar>
            <w:vAlign w:val="center"/>
            <w:hideMark/>
          </w:tcPr>
          <w:p w:rsidR="007623D0" w:rsidRPr="007623D0" w:rsidRDefault="007623D0" w:rsidP="007623D0">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7623D0" w:rsidRPr="007623D0" w:rsidRDefault="007623D0" w:rsidP="007623D0">
            <w:pPr>
              <w:spacing w:after="0" w:line="240" w:lineRule="auto"/>
              <w:jc w:val="center"/>
              <w:rPr>
                <w:rFonts w:ascii="Times New Roman" w:eastAsia="Times New Roman" w:hAnsi="Times New Roman" w:cs="Times New Roman"/>
                <w:sz w:val="21"/>
                <w:szCs w:val="21"/>
                <w:lang w:eastAsia="ro-RO"/>
              </w:rPr>
            </w:pPr>
            <w:r w:rsidRPr="007623D0">
              <w:rPr>
                <w:rFonts w:ascii="Times New Roman" w:eastAsia="Times New Roman" w:hAnsi="Times New Roman" w:cs="Times New Roman"/>
                <w:sz w:val="21"/>
                <w:szCs w:val="21"/>
                <w:lang w:eastAsia="ro-RO"/>
              </w:rPr>
              <w:t>Semnătura şi ştampila titularului</w:t>
            </w:r>
            <w:r w:rsidRPr="007623D0">
              <w:rPr>
                <w:rFonts w:ascii="Times New Roman" w:eastAsia="Times New Roman" w:hAnsi="Times New Roman" w:cs="Times New Roman"/>
                <w:sz w:val="21"/>
                <w:szCs w:val="21"/>
                <w:lang w:eastAsia="ro-RO"/>
              </w:rPr>
              <w:br/>
              <w:t>. . . . . . . . . .</w:t>
            </w:r>
          </w:p>
        </w:tc>
      </w:tr>
    </w:tbl>
    <w:p w:rsidR="00F8157B" w:rsidRDefault="00F8157B"/>
    <w:sectPr w:rsidR="00F8157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AE" w:rsidRDefault="00443DAE" w:rsidP="003E1F89">
      <w:pPr>
        <w:spacing w:after="0" w:line="240" w:lineRule="auto"/>
      </w:pPr>
      <w:r>
        <w:separator/>
      </w:r>
    </w:p>
  </w:endnote>
  <w:endnote w:type="continuationSeparator" w:id="0">
    <w:p w:rsidR="00443DAE" w:rsidRDefault="00443DAE" w:rsidP="003E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07308"/>
      <w:docPartObj>
        <w:docPartGallery w:val="Page Numbers (Bottom of Page)"/>
        <w:docPartUnique/>
      </w:docPartObj>
    </w:sdtPr>
    <w:sdtEndPr>
      <w:rPr>
        <w:noProof/>
      </w:rPr>
    </w:sdtEndPr>
    <w:sdtContent>
      <w:p w:rsidR="003E1F89" w:rsidRDefault="003E1F89">
        <w:pPr>
          <w:pStyle w:val="Footer"/>
          <w:jc w:val="right"/>
        </w:pPr>
        <w:r>
          <w:fldChar w:fldCharType="begin"/>
        </w:r>
        <w:r>
          <w:instrText xml:space="preserve"> PAGE   \* MERGEFORMAT </w:instrText>
        </w:r>
        <w:r>
          <w:fldChar w:fldCharType="separate"/>
        </w:r>
        <w:r w:rsidR="00E213E0">
          <w:rPr>
            <w:noProof/>
          </w:rPr>
          <w:t>2</w:t>
        </w:r>
        <w:r>
          <w:rPr>
            <w:noProof/>
          </w:rPr>
          <w:fldChar w:fldCharType="end"/>
        </w:r>
      </w:p>
    </w:sdtContent>
  </w:sdt>
  <w:p w:rsidR="003E1F89" w:rsidRDefault="003E1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AE" w:rsidRDefault="00443DAE" w:rsidP="003E1F89">
      <w:pPr>
        <w:spacing w:after="0" w:line="240" w:lineRule="auto"/>
      </w:pPr>
      <w:r>
        <w:separator/>
      </w:r>
    </w:p>
  </w:footnote>
  <w:footnote w:type="continuationSeparator" w:id="0">
    <w:p w:rsidR="00443DAE" w:rsidRDefault="00443DAE" w:rsidP="003E1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D1EF4"/>
    <w:multiLevelType w:val="hybridMultilevel"/>
    <w:tmpl w:val="736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4290"/>
    <w:multiLevelType w:val="hybridMultilevel"/>
    <w:tmpl w:val="70A845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C6781"/>
    <w:multiLevelType w:val="hybridMultilevel"/>
    <w:tmpl w:val="1AE2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F6C5A"/>
    <w:multiLevelType w:val="hybridMultilevel"/>
    <w:tmpl w:val="6AE431CE"/>
    <w:lvl w:ilvl="0" w:tplc="FFFFFFFF">
      <w:start w:val="1"/>
      <w:numFmt w:val="upperLetter"/>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C63673A"/>
    <w:multiLevelType w:val="hybridMultilevel"/>
    <w:tmpl w:val="24EE307A"/>
    <w:lvl w:ilvl="0" w:tplc="88B8701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D0"/>
    <w:rsid w:val="001443B8"/>
    <w:rsid w:val="00214A80"/>
    <w:rsid w:val="00373826"/>
    <w:rsid w:val="003E1F89"/>
    <w:rsid w:val="00443DAE"/>
    <w:rsid w:val="004B6748"/>
    <w:rsid w:val="00634F5B"/>
    <w:rsid w:val="007623D0"/>
    <w:rsid w:val="00826E28"/>
    <w:rsid w:val="008A6C6B"/>
    <w:rsid w:val="0097674E"/>
    <w:rsid w:val="009F3AAD"/>
    <w:rsid w:val="00A22878"/>
    <w:rsid w:val="00C20AC8"/>
    <w:rsid w:val="00E213E0"/>
    <w:rsid w:val="00F54221"/>
    <w:rsid w:val="00F8157B"/>
    <w:rsid w:val="00FE6E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62E05-12C3-491E-A77C-26947D32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E2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826E28"/>
    <w:rPr>
      <w:color w:val="0563C1" w:themeColor="hyperlink"/>
      <w:u w:val="single"/>
    </w:rPr>
  </w:style>
  <w:style w:type="paragraph" w:styleId="ListParagraph">
    <w:name w:val="List Paragraph"/>
    <w:basedOn w:val="Normal"/>
    <w:uiPriority w:val="34"/>
    <w:qFormat/>
    <w:rsid w:val="00826E28"/>
    <w:pPr>
      <w:ind w:left="720"/>
      <w:contextualSpacing/>
    </w:pPr>
  </w:style>
  <w:style w:type="paragraph" w:styleId="Header">
    <w:name w:val="header"/>
    <w:basedOn w:val="Normal"/>
    <w:link w:val="HeaderChar"/>
    <w:uiPriority w:val="99"/>
    <w:unhideWhenUsed/>
    <w:rsid w:val="003E1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89"/>
  </w:style>
  <w:style w:type="paragraph" w:styleId="Footer">
    <w:name w:val="footer"/>
    <w:basedOn w:val="Normal"/>
    <w:link w:val="FooterChar"/>
    <w:uiPriority w:val="99"/>
    <w:unhideWhenUsed/>
    <w:rsid w:val="003E1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6341">
      <w:bodyDiv w:val="1"/>
      <w:marLeft w:val="0"/>
      <w:marRight w:val="0"/>
      <w:marTop w:val="0"/>
      <w:marBottom w:val="0"/>
      <w:divBdr>
        <w:top w:val="none" w:sz="0" w:space="0" w:color="auto"/>
        <w:left w:val="none" w:sz="0" w:space="0" w:color="auto"/>
        <w:bottom w:val="none" w:sz="0" w:space="0" w:color="auto"/>
        <w:right w:val="none" w:sz="0" w:space="0" w:color="auto"/>
      </w:divBdr>
      <w:divsChild>
        <w:div w:id="17131936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u@star2001.ro" TargetMode="External"/><Relationship Id="rId13" Type="http://schemas.openxmlformats.org/officeDocument/2006/relationships/hyperlink" Target="https://lege5.ro/Gratuit/guztmmjv/ordinul-nr-2314-2004-privind-aprobarea-listei-monumentelor-istorice-actualizata-si-a-listei-monumentelor-istorice-disparute?d=2024-03-12" TargetMode="External"/><Relationship Id="rId18" Type="http://schemas.openxmlformats.org/officeDocument/2006/relationships/hyperlink" Target="https://lege5.ro/Gratuit/gi3tinjxge/directiva-nr-60-2000-de-stabilire-a-unui-cadru-de-politica-comunitara-in-domeniul-apei?d=2024-03-12" TargetMode="External"/><Relationship Id="rId3" Type="http://schemas.openxmlformats.org/officeDocument/2006/relationships/styles" Target="styles.xml"/><Relationship Id="rId21" Type="http://schemas.openxmlformats.org/officeDocument/2006/relationships/hyperlink" Target="https://lege5.ro/Gratuit/ge2donzuge/legea-nr-49-2011-pentru-aprobarea-ordonantei-de-urgenta-a-guvernului-nr-57-2007-privind-regimul-ariilor-naturale-protejate-conservarea-habitatelor-naturale-a-florei-si-faunei-salbatice?d=2024-03-12" TargetMode="External"/><Relationship Id="rId7" Type="http://schemas.openxmlformats.org/officeDocument/2006/relationships/endnotes" Target="endnotes.xml"/><Relationship Id="rId12" Type="http://schemas.openxmlformats.org/officeDocument/2006/relationships/hyperlink" Target="https://lege5.ro/Gratuit/gmztgnrx/legea-nr-22-2001-pentru-ratificarea-conventiei-privind-evaluarea-impactului-asupra-mediului-in-context-transfrontiera-adoptata-la-espoo-la-25-februarie-1991?d=2024-03-12" TargetMode="External"/><Relationship Id="rId17" Type="http://schemas.openxmlformats.org/officeDocument/2006/relationships/hyperlink" Target="https://lege5.ro/Gratuit/gi3dsmruga/directiva-nr-82-1996-privind-controlul-asupra-riscului-de-accidente-majore-care-implica-substante-periculoase?d=2024-03-12" TargetMode="External"/><Relationship Id="rId2" Type="http://schemas.openxmlformats.org/officeDocument/2006/relationships/numbering" Target="numbering.xml"/><Relationship Id="rId16"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24-03-12" TargetMode="External"/><Relationship Id="rId20" Type="http://schemas.openxmlformats.org/officeDocument/2006/relationships/hyperlink" Target="https://lege5.ro/Gratuit/geydqobuge/ordonanta-de-urgenta-nr-57-2007-privind-regimul-ariilor-naturale-protejate-conservarea-habitatelor-naturale-a-florei-si-faunei-salbatice?pid=48878121&amp;d=2024-0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y3domzs/conventia-privind-evaluarea-impactului-asupra-mediului-in-context-transfrontiera-din-25021991?d=2024-03-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m2donzwga/directiva-nr-75-2010-privind-emisiile-industriale-prevenirea-si-controlul-integrat-al-poluarii-reformare-text-cu-relevanta-pentru-see?d=2024-03-12"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lege5.ro/Gratuit/gi3tsmjwha/directiva-nr-98-2008-privind-deseurile-si-de-abrogare-a-anumitor-directive-text-cu-relevanta-pentru-see?d=2024-03-12" TargetMode="External"/><Relationship Id="rId4" Type="http://schemas.openxmlformats.org/officeDocument/2006/relationships/settings" Target="settings.xml"/><Relationship Id="rId9" Type="http://schemas.openxmlformats.org/officeDocument/2006/relationships/hyperlink" Target="http://star2001.ro" TargetMode="External"/><Relationship Id="rId14" Type="http://schemas.openxmlformats.org/officeDocument/2006/relationships/hyperlink" Target="https://lege5.ro/Gratuit/gezdiobqgy/ordonanta-nr-43-2000-privind-protectia-patrimoniului-arheologic-si-declararea-unor-situri-arheologice-ca-zone-de-interes-national?d=2024-03-1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CEBC-A124-421C-9D9E-99456F4C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Faier</dc:creator>
  <cp:keywords/>
  <dc:description/>
  <cp:lastModifiedBy>Microsoft account</cp:lastModifiedBy>
  <cp:revision>4</cp:revision>
  <dcterms:created xsi:type="dcterms:W3CDTF">2024-03-12T10:41:00Z</dcterms:created>
  <dcterms:modified xsi:type="dcterms:W3CDTF">2024-03-13T08:46:00Z</dcterms:modified>
</cp:coreProperties>
</file>