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26" w:rsidRDefault="00527326" w:rsidP="00527326">
      <w:pPr>
        <w:pStyle w:val="BodyText"/>
        <w:jc w:val="both"/>
        <w:rPr>
          <w:i/>
          <w:u w:val="single"/>
          <w:lang w:val="ro-RO"/>
        </w:rPr>
      </w:pPr>
    </w:p>
    <w:p w:rsidR="00E40904" w:rsidRPr="00E40904" w:rsidRDefault="00E40904" w:rsidP="00E40904">
      <w:pPr>
        <w:rPr>
          <w:lang w:val="ro-RO"/>
        </w:rPr>
      </w:pPr>
    </w:p>
    <w:p w:rsidR="00527326" w:rsidRPr="003A4236" w:rsidRDefault="00240499" w:rsidP="00527326">
      <w:pPr>
        <w:pStyle w:val="Header"/>
        <w:tabs>
          <w:tab w:val="left" w:pos="9000"/>
        </w:tabs>
        <w:rPr>
          <w:lang w:val="ro-RO"/>
        </w:rPr>
      </w:pPr>
      <w:r w:rsidRPr="00C83EE0">
        <w:rPr>
          <w:rFonts w:ascii="Arial" w:eastAsia="Arial" w:hAnsi="Arial" w:cs="Arial"/>
          <w:noProof/>
          <w:sz w:val="21"/>
        </w:rPr>
        <w:drawing>
          <wp:anchor distT="0" distB="0" distL="114300" distR="114300" simplePos="0" relativeHeight="251705344" behindDoc="0" locked="0" layoutInCell="1" allowOverlap="1" wp14:anchorId="33DA1B6C" wp14:editId="515AC544">
            <wp:simplePos x="0" y="0"/>
            <wp:positionH relativeFrom="column">
              <wp:posOffset>0</wp:posOffset>
            </wp:positionH>
            <wp:positionV relativeFrom="paragraph">
              <wp:posOffset>-635</wp:posOffset>
            </wp:positionV>
            <wp:extent cx="657225" cy="69786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6">
                      <a:extLst>
                        <a:ext uri="{28A0092B-C50C-407E-A947-70E740481C1C}">
                          <a14:useLocalDpi xmlns:a14="http://schemas.microsoft.com/office/drawing/2010/main" val="0"/>
                        </a:ext>
                      </a:extLst>
                    </a:blip>
                    <a:srcRect r="69460"/>
                    <a:stretch>
                      <a:fillRect/>
                    </a:stretch>
                  </pic:blipFill>
                  <pic:spPr bwMode="auto">
                    <a:xfrm>
                      <a:off x="0" y="0"/>
                      <a:ext cx="657225" cy="697865"/>
                    </a:xfrm>
                    <a:prstGeom prst="rect">
                      <a:avLst/>
                    </a:prstGeom>
                    <a:noFill/>
                  </pic:spPr>
                </pic:pic>
              </a:graphicData>
            </a:graphic>
          </wp:anchor>
        </w:drawing>
      </w:r>
    </w:p>
    <w:p w:rsidR="00527326" w:rsidRPr="00F035A7" w:rsidRDefault="00BA7690" w:rsidP="00527326">
      <w:pPr>
        <w:pStyle w:val="Header"/>
        <w:tabs>
          <w:tab w:val="left" w:pos="9000"/>
        </w:tabs>
        <w:rPr>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28.75pt;margin-top:-9.1pt;width:52pt;height:43.8pt;z-index:-251625472">
            <v:imagedata r:id="rId7" o:title=""/>
          </v:shape>
          <o:OLEObject Type="Embed" ProgID="CorelDRAW.Graphic.13" ShapeID="_x0000_s1046" DrawAspect="Content" ObjectID="_1773134950" r:id="rId8"/>
        </w:object>
      </w:r>
      <w:r w:rsidR="00527326" w:rsidRPr="003A4236">
        <w:rPr>
          <w:lang w:val="ro-RO"/>
        </w:rPr>
        <w:tab/>
      </w:r>
      <w:r w:rsidR="00AA66E7">
        <w:rPr>
          <w:lang w:val="ro-RO"/>
        </w:rPr>
        <w:t xml:space="preserve">    </w:t>
      </w:r>
      <w:r w:rsidR="00240499">
        <w:rPr>
          <w:lang w:val="ro-RO"/>
        </w:rPr>
        <w:t xml:space="preserve">                      </w:t>
      </w:r>
      <w:r w:rsidR="00AA66E7">
        <w:rPr>
          <w:lang w:val="ro-RO"/>
        </w:rPr>
        <w:t xml:space="preserve"> </w:t>
      </w:r>
      <w:r w:rsidR="00527326" w:rsidRPr="00F035A7">
        <w:rPr>
          <w:b/>
          <w:color w:val="00214E"/>
          <w:sz w:val="32"/>
          <w:szCs w:val="32"/>
          <w:lang w:val="ro-RO"/>
        </w:rPr>
        <w:t>Ministerul Mediului</w:t>
      </w:r>
      <w:r w:rsidR="00240499">
        <w:rPr>
          <w:b/>
          <w:color w:val="00214E"/>
          <w:sz w:val="32"/>
          <w:szCs w:val="32"/>
          <w:lang w:val="ro-RO"/>
        </w:rPr>
        <w:t>, Apelor și Pădurilor</w:t>
      </w:r>
    </w:p>
    <w:p w:rsidR="00527326" w:rsidRPr="00F035A7" w:rsidRDefault="00527326" w:rsidP="00527326">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527326" w:rsidRPr="003A4236" w:rsidTr="007C5768">
        <w:trPr>
          <w:trHeight w:val="226"/>
        </w:trPr>
        <w:tc>
          <w:tcPr>
            <w:tcW w:w="9676" w:type="dxa"/>
            <w:shd w:val="clear" w:color="auto" w:fill="DAEEF3"/>
          </w:tcPr>
          <w:p w:rsidR="00527326" w:rsidRPr="00F035A7" w:rsidRDefault="00527326" w:rsidP="007C5768">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527326" w:rsidRDefault="00527326" w:rsidP="00527326">
      <w:pPr>
        <w:tabs>
          <w:tab w:val="left" w:pos="9000"/>
        </w:tabs>
        <w:spacing w:line="300" w:lineRule="atLeast"/>
        <w:textAlignment w:val="baseline"/>
        <w:rPr>
          <w:rStyle w:val="stpar"/>
          <w:rFonts w:ascii="Times New Roman" w:hAnsi="Times New Roman"/>
          <w:lang w:val="ro-RO"/>
        </w:rPr>
      </w:pPr>
      <w:r w:rsidRPr="00504D7E">
        <w:rPr>
          <w:rStyle w:val="stpar"/>
          <w:rFonts w:ascii="Arial" w:hAnsi="Arial" w:cs="Arial"/>
          <w:sz w:val="21"/>
          <w:szCs w:val="21"/>
          <w:lang w:val="ro-RO"/>
        </w:rPr>
        <w:t> </w:t>
      </w:r>
      <w:r w:rsidRPr="00C738BF">
        <w:rPr>
          <w:rStyle w:val="stpar"/>
          <w:rFonts w:ascii="Times New Roman" w:hAnsi="Times New Roman"/>
          <w:lang w:val="ro-RO"/>
        </w:rPr>
        <w:t>Nr:</w:t>
      </w:r>
    </w:p>
    <w:p w:rsidR="0006500F" w:rsidRPr="00C567EB" w:rsidRDefault="0006500F" w:rsidP="0006500F">
      <w:pPr>
        <w:pStyle w:val="Heading1"/>
        <w:tabs>
          <w:tab w:val="left" w:pos="1714"/>
          <w:tab w:val="center" w:pos="5197"/>
        </w:tabs>
        <w:spacing w:after="120"/>
        <w:ind w:firstLine="0"/>
        <w:jc w:val="left"/>
        <w:rPr>
          <w:rFonts w:ascii="Arial" w:hAnsi="Arial" w:cs="Arial"/>
          <w:b/>
        </w:rPr>
      </w:pPr>
    </w:p>
    <w:p w:rsidR="002835A7" w:rsidRDefault="0006500F" w:rsidP="002835A7">
      <w:pPr>
        <w:pStyle w:val="Heading1"/>
        <w:tabs>
          <w:tab w:val="left" w:pos="1714"/>
          <w:tab w:val="center" w:pos="5197"/>
        </w:tabs>
        <w:spacing w:after="120"/>
        <w:jc w:val="left"/>
        <w:rPr>
          <w:rFonts w:ascii="Arial" w:hAnsi="Arial" w:cs="Arial"/>
          <w:b/>
          <w:bCs/>
        </w:rPr>
      </w:pPr>
      <w:r w:rsidRPr="00C567EB">
        <w:rPr>
          <w:rFonts w:ascii="Arial" w:hAnsi="Arial" w:cs="Arial"/>
          <w:b/>
        </w:rPr>
        <w:tab/>
      </w:r>
      <w:r w:rsidR="002835A7">
        <w:rPr>
          <w:rFonts w:ascii="Arial" w:hAnsi="Arial" w:cs="Arial"/>
          <w:b/>
        </w:rPr>
        <w:t xml:space="preserve">              DECIZIA ETAPEI DE ÎNCADRARE</w:t>
      </w:r>
    </w:p>
    <w:p w:rsidR="002835A7" w:rsidRDefault="004E56A7" w:rsidP="00ED313D">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 xml:space="preserve">Nr. </w:t>
      </w:r>
      <w:r w:rsidR="005F7F70">
        <w:rPr>
          <w:rFonts w:ascii="Arial" w:hAnsi="Arial" w:cs="Arial"/>
          <w:b/>
          <w:bCs/>
          <w:i w:val="0"/>
          <w:lang w:val="ro-RO"/>
        </w:rPr>
        <w:t>........</w:t>
      </w:r>
      <w:r>
        <w:rPr>
          <w:rFonts w:ascii="Arial" w:hAnsi="Arial" w:cs="Arial"/>
          <w:b/>
          <w:bCs/>
          <w:i w:val="0"/>
          <w:lang w:val="ro-RO"/>
        </w:rPr>
        <w:t xml:space="preserve"> din </w:t>
      </w:r>
      <w:r w:rsidR="005F7F70">
        <w:rPr>
          <w:rFonts w:ascii="Arial" w:hAnsi="Arial" w:cs="Arial"/>
          <w:b/>
          <w:bCs/>
          <w:i w:val="0"/>
          <w:lang w:val="ro-RO"/>
        </w:rPr>
        <w:t>..........03.2024</w:t>
      </w:r>
    </w:p>
    <w:p w:rsidR="00ED313D" w:rsidRPr="00ED313D" w:rsidRDefault="00ED313D" w:rsidP="00ED313D">
      <w:pPr>
        <w:rPr>
          <w:lang w:val="ro-RO"/>
        </w:rPr>
      </w:pPr>
    </w:p>
    <w:p w:rsidR="002835A7" w:rsidRDefault="002835A7" w:rsidP="00E86EA3">
      <w:pPr>
        <w:ind w:firstLine="360"/>
        <w:jc w:val="both"/>
        <w:rPr>
          <w:rFonts w:ascii="Arial" w:hAnsi="Arial" w:cs="Arial"/>
          <w:sz w:val="24"/>
          <w:szCs w:val="24"/>
          <w:lang w:val="ro-RO"/>
        </w:rPr>
      </w:pPr>
      <w:r>
        <w:rPr>
          <w:rFonts w:ascii="Arial" w:hAnsi="Arial" w:cs="Arial"/>
          <w:sz w:val="24"/>
          <w:szCs w:val="24"/>
          <w:lang w:val="ro-RO"/>
        </w:rPr>
        <w:t xml:space="preserve">Ca urmare a notificării adresate de </w:t>
      </w:r>
      <w:r w:rsidR="00E40904">
        <w:rPr>
          <w:rFonts w:ascii="Arial" w:hAnsi="Arial" w:cs="Arial"/>
          <w:b/>
          <w:sz w:val="24"/>
          <w:szCs w:val="24"/>
          <w:lang w:val="ro-RO"/>
        </w:rPr>
        <w:t>S.C. CILDRO PLYWOOD S.R.L.</w:t>
      </w:r>
      <w:r w:rsidR="002049E3">
        <w:rPr>
          <w:rFonts w:ascii="Arial" w:hAnsi="Arial" w:cs="Arial"/>
          <w:b/>
          <w:sz w:val="24"/>
          <w:szCs w:val="24"/>
          <w:lang w:val="ro-RO"/>
        </w:rPr>
        <w:t xml:space="preserve"> </w:t>
      </w:r>
      <w:r w:rsidR="002049E3" w:rsidRPr="002049E3">
        <w:rPr>
          <w:rFonts w:ascii="Arial" w:hAnsi="Arial" w:cs="Arial"/>
          <w:sz w:val="24"/>
          <w:szCs w:val="24"/>
          <w:lang w:val="ro-RO"/>
        </w:rPr>
        <w:t>cu sediul în localitatea Drobeta Turnu Severin, str. Traian, nr. 295</w:t>
      </w:r>
      <w:r w:rsidRPr="002049E3">
        <w:rPr>
          <w:rFonts w:ascii="Arial" w:hAnsi="Arial" w:cs="Arial"/>
          <w:sz w:val="24"/>
          <w:szCs w:val="24"/>
          <w:lang w:val="ro-RO"/>
        </w:rPr>
        <w:t>,</w:t>
      </w:r>
      <w:r w:rsidR="00E40904" w:rsidRPr="002049E3">
        <w:rPr>
          <w:rFonts w:ascii="Arial" w:hAnsi="Arial" w:cs="Arial"/>
          <w:sz w:val="24"/>
          <w:szCs w:val="24"/>
          <w:lang w:val="ro-RO"/>
        </w:rPr>
        <w:t xml:space="preserve"> </w:t>
      </w:r>
      <w:r w:rsidR="00E40904">
        <w:rPr>
          <w:rFonts w:ascii="Arial" w:hAnsi="Arial" w:cs="Arial"/>
          <w:sz w:val="24"/>
          <w:szCs w:val="24"/>
          <w:lang w:val="ro-RO"/>
        </w:rPr>
        <w:t>prin Huștea Angelo-Sorin,</w:t>
      </w:r>
      <w:r w:rsidR="00CD3430">
        <w:rPr>
          <w:rFonts w:ascii="Arial" w:hAnsi="Arial" w:cs="Arial"/>
          <w:sz w:val="24"/>
          <w:szCs w:val="24"/>
          <w:lang w:val="ro-RO"/>
        </w:rPr>
        <w:t xml:space="preserve"> </w:t>
      </w:r>
      <w:r>
        <w:rPr>
          <w:rFonts w:ascii="Arial" w:hAnsi="Arial" w:cs="Arial"/>
          <w:sz w:val="24"/>
          <w:szCs w:val="24"/>
          <w:lang w:val="ro-RO"/>
        </w:rPr>
        <w:t xml:space="preserve">cu </w:t>
      </w:r>
      <w:r w:rsidR="00016579">
        <w:rPr>
          <w:rFonts w:ascii="Arial" w:hAnsi="Arial" w:cs="Arial"/>
          <w:sz w:val="24"/>
          <w:szCs w:val="24"/>
          <w:lang w:val="ro-RO"/>
        </w:rPr>
        <w:t>domiciliul</w:t>
      </w:r>
      <w:r>
        <w:rPr>
          <w:rFonts w:ascii="Arial" w:hAnsi="Arial" w:cs="Arial"/>
          <w:sz w:val="24"/>
          <w:szCs w:val="24"/>
          <w:lang w:val="ro-RO"/>
        </w:rPr>
        <w:t xml:space="preserve"> în localit</w:t>
      </w:r>
      <w:r w:rsidR="00E40904">
        <w:rPr>
          <w:rFonts w:ascii="Arial" w:hAnsi="Arial" w:cs="Arial"/>
          <w:sz w:val="24"/>
          <w:szCs w:val="24"/>
          <w:lang w:val="ro-RO"/>
        </w:rPr>
        <w:t>atea Drobeta Turnu Severin, b-dul. Mihai Viteazu, nr.</w:t>
      </w:r>
      <w:r w:rsidR="006A5103">
        <w:rPr>
          <w:rFonts w:ascii="Arial" w:hAnsi="Arial" w:cs="Arial"/>
          <w:sz w:val="24"/>
          <w:szCs w:val="24"/>
          <w:lang w:val="ro-RO"/>
        </w:rPr>
        <w:t>9</w:t>
      </w:r>
      <w:r w:rsidR="004B74C8">
        <w:rPr>
          <w:rFonts w:ascii="Arial" w:hAnsi="Arial" w:cs="Arial"/>
          <w:sz w:val="24"/>
          <w:szCs w:val="24"/>
          <w:lang w:val="ro-RO"/>
        </w:rPr>
        <w:t>,</w:t>
      </w:r>
      <w:r w:rsidR="00E40904">
        <w:rPr>
          <w:rFonts w:ascii="Arial" w:hAnsi="Arial" w:cs="Arial"/>
          <w:sz w:val="24"/>
          <w:szCs w:val="24"/>
          <w:lang w:val="ro-RO"/>
        </w:rPr>
        <w:t xml:space="preserve"> bl. 2, sc.2, ap.12,</w:t>
      </w:r>
      <w:r w:rsidR="004B74C8">
        <w:rPr>
          <w:rFonts w:ascii="Arial" w:hAnsi="Arial" w:cs="Arial"/>
          <w:sz w:val="24"/>
          <w:szCs w:val="24"/>
          <w:lang w:val="ro-RO"/>
        </w:rPr>
        <w:t xml:space="preserve"> </w:t>
      </w:r>
      <w:r w:rsidR="00CD3430">
        <w:rPr>
          <w:rFonts w:ascii="Arial" w:hAnsi="Arial" w:cs="Arial"/>
          <w:sz w:val="24"/>
          <w:szCs w:val="24"/>
          <w:lang w:val="ro-RO"/>
        </w:rPr>
        <w:t>județul Mehedinț</w:t>
      </w:r>
      <w:r>
        <w:rPr>
          <w:rFonts w:ascii="Arial" w:hAnsi="Arial" w:cs="Arial"/>
          <w:sz w:val="24"/>
          <w:szCs w:val="24"/>
          <w:lang w:val="ro-RO"/>
        </w:rPr>
        <w:t>i,</w:t>
      </w:r>
      <w:r w:rsidR="003205F6">
        <w:rPr>
          <w:rFonts w:ascii="Arial" w:hAnsi="Arial" w:cs="Arial"/>
          <w:sz w:val="24"/>
          <w:szCs w:val="24"/>
          <w:lang w:val="ro-RO"/>
        </w:rPr>
        <w:t xml:space="preserve"> </w:t>
      </w:r>
      <w:r w:rsidR="00016579">
        <w:rPr>
          <w:rFonts w:ascii="Arial" w:hAnsi="Arial" w:cs="Arial"/>
          <w:sz w:val="24"/>
          <w:szCs w:val="24"/>
          <w:lang w:val="ro-RO"/>
        </w:rPr>
        <w:t xml:space="preserve">privind </w:t>
      </w:r>
      <w:r w:rsidR="00E40904">
        <w:rPr>
          <w:rFonts w:ascii="Arial" w:hAnsi="Arial" w:cs="Arial"/>
          <w:sz w:val="24"/>
          <w:szCs w:val="24"/>
          <w:lang w:val="ro-RO"/>
        </w:rPr>
        <w:t>"</w:t>
      </w:r>
      <w:r w:rsidR="00E40904">
        <w:rPr>
          <w:rFonts w:ascii="Arial" w:hAnsi="Arial" w:cs="Arial"/>
          <w:b/>
          <w:sz w:val="24"/>
          <w:szCs w:val="24"/>
          <w:lang w:val="ro-RO"/>
        </w:rPr>
        <w:t xml:space="preserve">Realizare </w:t>
      </w:r>
      <w:r w:rsidRPr="00570E99">
        <w:rPr>
          <w:rFonts w:ascii="Arial" w:hAnsi="Arial" w:cs="Arial"/>
          <w:b/>
          <w:sz w:val="24"/>
          <w:szCs w:val="24"/>
          <w:lang w:val="ro-RO"/>
        </w:rPr>
        <w:t>P</w:t>
      </w:r>
      <w:r w:rsidR="00E40904">
        <w:rPr>
          <w:rFonts w:ascii="Arial" w:hAnsi="Arial" w:cs="Arial"/>
          <w:b/>
          <w:sz w:val="24"/>
          <w:szCs w:val="24"/>
          <w:lang w:val="ro-RO"/>
        </w:rPr>
        <w:t>.</w:t>
      </w:r>
      <w:r w:rsidRPr="00570E99">
        <w:rPr>
          <w:rFonts w:ascii="Arial" w:hAnsi="Arial" w:cs="Arial"/>
          <w:b/>
          <w:sz w:val="24"/>
          <w:szCs w:val="24"/>
          <w:lang w:val="ro-RO"/>
        </w:rPr>
        <w:t>U</w:t>
      </w:r>
      <w:r w:rsidR="00E40904">
        <w:rPr>
          <w:rFonts w:ascii="Arial" w:hAnsi="Arial" w:cs="Arial"/>
          <w:b/>
          <w:sz w:val="24"/>
          <w:szCs w:val="24"/>
          <w:lang w:val="ro-RO"/>
        </w:rPr>
        <w:t>.</w:t>
      </w:r>
      <w:r w:rsidRPr="00570E99">
        <w:rPr>
          <w:rFonts w:ascii="Arial" w:hAnsi="Arial" w:cs="Arial"/>
          <w:b/>
          <w:sz w:val="24"/>
          <w:szCs w:val="24"/>
          <w:lang w:val="ro-RO"/>
        </w:rPr>
        <w:t>Z</w:t>
      </w:r>
      <w:r w:rsidR="00E40904">
        <w:rPr>
          <w:rFonts w:ascii="Arial" w:hAnsi="Arial" w:cs="Arial"/>
          <w:b/>
          <w:sz w:val="24"/>
          <w:szCs w:val="24"/>
          <w:lang w:val="ro-RO"/>
        </w:rPr>
        <w:t>.</w:t>
      </w:r>
      <w:r w:rsidRPr="00570E99">
        <w:rPr>
          <w:rFonts w:ascii="Arial" w:hAnsi="Arial" w:cs="Arial"/>
          <w:b/>
          <w:sz w:val="24"/>
          <w:szCs w:val="24"/>
          <w:lang w:val="ro-RO"/>
        </w:rPr>
        <w:t xml:space="preserve"> </w:t>
      </w:r>
      <w:r w:rsidR="00E40904">
        <w:rPr>
          <w:rFonts w:ascii="Arial" w:hAnsi="Arial" w:cs="Arial"/>
          <w:b/>
          <w:sz w:val="24"/>
          <w:szCs w:val="24"/>
          <w:lang w:val="ro-RO"/>
        </w:rPr>
        <w:t>modificare documentație PUZ aprobat prin HCL nr. 74-76 din 2014, prin schimbare destinație din Zonă industrială în zonă cu destinația de locuințe, cu regim de înălțime (S)+P, (S)+P+M, (S)+P+1E, (S)+P+1+M, max. (S)+P+2E</w:t>
      </w:r>
      <w:r w:rsidR="006A5103">
        <w:rPr>
          <w:rFonts w:ascii="Arial" w:hAnsi="Arial" w:cs="Arial"/>
          <w:sz w:val="24"/>
          <w:szCs w:val="24"/>
          <w:lang w:val="ro-RO"/>
        </w:rPr>
        <w:t>” din in</w:t>
      </w:r>
      <w:r>
        <w:rPr>
          <w:rFonts w:ascii="Arial" w:hAnsi="Arial" w:cs="Arial"/>
          <w:sz w:val="24"/>
          <w:szCs w:val="24"/>
          <w:lang w:val="ro-RO"/>
        </w:rPr>
        <w:t xml:space="preserve">travilanul </w:t>
      </w:r>
      <w:r w:rsidR="006A5103">
        <w:rPr>
          <w:rFonts w:ascii="Arial" w:hAnsi="Arial" w:cs="Arial"/>
          <w:sz w:val="24"/>
          <w:szCs w:val="24"/>
          <w:lang w:val="ro-RO"/>
        </w:rPr>
        <w:t>municipiului</w:t>
      </w:r>
      <w:r w:rsidR="00924D28">
        <w:rPr>
          <w:rFonts w:ascii="Arial" w:hAnsi="Arial" w:cs="Arial"/>
          <w:sz w:val="24"/>
          <w:szCs w:val="24"/>
          <w:lang w:val="ro-RO"/>
        </w:rPr>
        <w:t xml:space="preserve"> </w:t>
      </w:r>
      <w:r w:rsidR="006A5103">
        <w:rPr>
          <w:rFonts w:ascii="Arial" w:hAnsi="Arial" w:cs="Arial"/>
          <w:sz w:val="24"/>
          <w:szCs w:val="24"/>
          <w:lang w:val="ro-RO"/>
        </w:rPr>
        <w:t>Drobeta Turnu Severin</w:t>
      </w:r>
      <w:r w:rsidR="004B74C8">
        <w:rPr>
          <w:rFonts w:ascii="Arial" w:hAnsi="Arial" w:cs="Arial"/>
          <w:sz w:val="24"/>
          <w:szCs w:val="24"/>
          <w:lang w:val="ro-RO"/>
        </w:rPr>
        <w:t xml:space="preserve">, </w:t>
      </w:r>
      <w:r w:rsidR="00E40904">
        <w:rPr>
          <w:rFonts w:ascii="Arial" w:hAnsi="Arial" w:cs="Arial"/>
          <w:sz w:val="24"/>
          <w:szCs w:val="24"/>
          <w:lang w:val="ro-RO"/>
        </w:rPr>
        <w:t>Tarlaua 102/14, Parcela 3,4, nr. cadastral 71039</w:t>
      </w:r>
      <w:r w:rsidR="004B74C8">
        <w:rPr>
          <w:rFonts w:ascii="Arial" w:hAnsi="Arial" w:cs="Arial"/>
          <w:sz w:val="24"/>
          <w:szCs w:val="24"/>
          <w:lang w:val="ro-RO"/>
        </w:rPr>
        <w:t>,</w:t>
      </w:r>
      <w:r w:rsidR="006A5103">
        <w:rPr>
          <w:rFonts w:ascii="Arial" w:hAnsi="Arial" w:cs="Arial"/>
          <w:sz w:val="24"/>
          <w:szCs w:val="24"/>
          <w:lang w:val="ro-RO"/>
        </w:rPr>
        <w:t xml:space="preserve"> </w:t>
      </w:r>
      <w:r w:rsidR="00167ACA">
        <w:rPr>
          <w:rFonts w:ascii="Arial" w:hAnsi="Arial" w:cs="Arial"/>
          <w:sz w:val="24"/>
          <w:szCs w:val="24"/>
          <w:lang w:val="ro-RO"/>
        </w:rPr>
        <w:t>carte funciară</w:t>
      </w:r>
      <w:r w:rsidR="006A5103">
        <w:rPr>
          <w:rFonts w:ascii="Arial" w:hAnsi="Arial" w:cs="Arial"/>
          <w:sz w:val="24"/>
          <w:szCs w:val="24"/>
          <w:lang w:val="ro-RO"/>
        </w:rPr>
        <w:t xml:space="preserve"> nr.</w:t>
      </w:r>
      <w:r w:rsidR="004B74C8">
        <w:rPr>
          <w:rFonts w:ascii="Arial" w:hAnsi="Arial" w:cs="Arial"/>
          <w:sz w:val="24"/>
          <w:szCs w:val="24"/>
          <w:lang w:val="ro-RO"/>
        </w:rPr>
        <w:t xml:space="preserve"> </w:t>
      </w:r>
      <w:r w:rsidR="00167ACA">
        <w:rPr>
          <w:rFonts w:ascii="Arial" w:hAnsi="Arial" w:cs="Arial"/>
          <w:sz w:val="24"/>
          <w:szCs w:val="24"/>
          <w:lang w:val="ro-RO"/>
        </w:rPr>
        <w:t>71039,</w:t>
      </w:r>
      <w:r w:rsidR="00CD3430">
        <w:rPr>
          <w:rFonts w:ascii="Arial" w:hAnsi="Arial" w:cs="Arial"/>
          <w:sz w:val="24"/>
          <w:szCs w:val="24"/>
          <w:lang w:val="ro-RO"/>
        </w:rPr>
        <w:t>județul Mehedinți</w:t>
      </w:r>
      <w:r w:rsidR="008244E9">
        <w:rPr>
          <w:rFonts w:ascii="Arial" w:hAnsi="Arial" w:cs="Arial"/>
          <w:sz w:val="24"/>
          <w:szCs w:val="24"/>
          <w:lang w:val="ro-RO"/>
        </w:rPr>
        <w:t xml:space="preserve">, </w:t>
      </w:r>
      <w:r>
        <w:rPr>
          <w:rFonts w:ascii="Arial" w:hAnsi="Arial" w:cs="Arial"/>
          <w:sz w:val="24"/>
          <w:szCs w:val="24"/>
          <w:lang w:val="ro-RO"/>
        </w:rPr>
        <w:t>înregistrată</w:t>
      </w:r>
      <w:r w:rsidR="00CD3430">
        <w:rPr>
          <w:rFonts w:ascii="Arial" w:hAnsi="Arial" w:cs="Arial"/>
          <w:sz w:val="24"/>
          <w:szCs w:val="24"/>
          <w:lang w:val="ro-RO"/>
        </w:rPr>
        <w:t xml:space="preserve"> </w:t>
      </w:r>
      <w:r w:rsidR="00167ACA">
        <w:rPr>
          <w:rFonts w:ascii="Arial" w:hAnsi="Arial" w:cs="Arial"/>
          <w:sz w:val="24"/>
          <w:szCs w:val="24"/>
          <w:lang w:val="ro-RO"/>
        </w:rPr>
        <w:t>la A.P.M. Mehedinti cu nr. 3085/05.03.2024</w:t>
      </w:r>
      <w:r>
        <w:rPr>
          <w:rFonts w:ascii="Arial" w:hAnsi="Arial" w:cs="Arial"/>
          <w:sz w:val="24"/>
          <w:szCs w:val="24"/>
          <w:lang w:val="ro-RO"/>
        </w:rPr>
        <w:t>, în baza:</w:t>
      </w:r>
    </w:p>
    <w:sdt>
      <w:sdtPr>
        <w:rPr>
          <w:lang w:val="ro-RO"/>
        </w:rPr>
        <w:alias w:val="Câmp editabil text"/>
        <w:tag w:val="CampEditabil"/>
        <w:id w:val="1242823822"/>
        <w:placeholder>
          <w:docPart w:val="CD2F3B1CFA6846058A988271272284A8"/>
        </w:placeholder>
      </w:sdtPr>
      <w:sdtEndPr/>
      <w:sdtContent>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835A7" w:rsidRDefault="00CD3430"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Legea nr. 226 din 15 iulie 2013 privind aprobarea Ordonanței de Urgență a Guvernului nr.164/2008 pentru modificarea și completarea </w:t>
          </w:r>
          <w:r w:rsidR="002835A7">
            <w:rPr>
              <w:rFonts w:ascii="Arial" w:eastAsia="Times New Roman" w:hAnsi="Arial" w:cs="Arial"/>
              <w:i/>
              <w:color w:val="000000"/>
              <w:sz w:val="24"/>
              <w:szCs w:val="24"/>
              <w:lang w:val="ro-RO"/>
            </w:rPr>
            <w:t>OUG nr.195/2005 privind protecţia mediului,;</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nr.1076/2004 privind stabilirea procedurii de realizare a evaluării de mediu pentru planuri şi programe;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835A7" w:rsidRDefault="002835A7" w:rsidP="002835A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835A7" w:rsidRDefault="002835A7" w:rsidP="002835A7">
          <w:pPr>
            <w:autoSpaceDE w:val="0"/>
            <w:autoSpaceDN w:val="0"/>
            <w:adjustRightInd w:val="0"/>
            <w:spacing w:after="12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Agenţia pentru Protecţia Mediului Mehedinti</w:t>
          </w:r>
        </w:p>
        <w:p w:rsidR="00233191" w:rsidRDefault="002835A7" w:rsidP="00233191">
          <w:pPr>
            <w:numPr>
              <w:ilvl w:val="1"/>
              <w:numId w:val="2"/>
            </w:numPr>
            <w:autoSpaceDE w:val="0"/>
            <w:autoSpaceDN w:val="0"/>
            <w:adjustRightInd w:val="0"/>
            <w:spacing w:after="120" w:line="240" w:lineRule="auto"/>
            <w:ind w:left="180" w:hanging="550"/>
            <w:jc w:val="center"/>
            <w:rPr>
              <w:sz w:val="20"/>
              <w:szCs w:val="20"/>
              <w:lang w:val="ro-RO"/>
            </w:rPr>
          </w:pPr>
          <w:r w:rsidRPr="00233191">
            <w:rPr>
              <w:rFonts w:ascii="Arial" w:hAnsi="Arial" w:cs="Arial"/>
              <w:color w:val="000000"/>
              <w:sz w:val="24"/>
              <w:szCs w:val="24"/>
              <w:lang w:val="ro-RO"/>
            </w:rPr>
            <w:t>ca urmare a consultării autorităţilor publice</w:t>
          </w:r>
          <w:r w:rsidR="00014ECB" w:rsidRPr="00233191">
            <w:rPr>
              <w:rFonts w:ascii="Arial" w:hAnsi="Arial" w:cs="Arial"/>
              <w:color w:val="000000"/>
              <w:sz w:val="24"/>
              <w:szCs w:val="24"/>
              <w:lang w:val="ro-RO"/>
            </w:rPr>
            <w:t xml:space="preserve"> participante în cadrul şedinţelor</w:t>
          </w:r>
          <w:r w:rsidR="00233191">
            <w:rPr>
              <w:rFonts w:ascii="Arial" w:hAnsi="Arial" w:cs="Arial"/>
              <w:color w:val="000000"/>
              <w:sz w:val="24"/>
              <w:szCs w:val="24"/>
              <w:lang w:val="ro-RO"/>
            </w:rPr>
            <w:t xml:space="preserve"> Comitetului</w:t>
          </w:r>
        </w:p>
        <w:p w:rsidR="00233191" w:rsidRPr="00BA7690" w:rsidRDefault="00233191" w:rsidP="00233191">
          <w:pPr>
            <w:autoSpaceDE w:val="0"/>
            <w:autoSpaceDN w:val="0"/>
            <w:adjustRightInd w:val="0"/>
            <w:spacing w:after="120" w:line="240" w:lineRule="auto"/>
            <w:rPr>
              <w:rFonts w:ascii="Arial" w:hAnsi="Arial" w:cs="Arial"/>
              <w:sz w:val="24"/>
              <w:szCs w:val="24"/>
              <w:lang w:val="ro-RO"/>
            </w:rPr>
          </w:pPr>
          <w:r>
            <w:rPr>
              <w:rFonts w:ascii="Arial" w:hAnsi="Arial" w:cs="Arial"/>
              <w:color w:val="000000"/>
              <w:sz w:val="24"/>
              <w:szCs w:val="24"/>
              <w:lang w:val="ro-RO"/>
            </w:rPr>
            <w:t xml:space="preserve">        </w:t>
          </w:r>
          <w:r w:rsidRPr="00233191">
            <w:rPr>
              <w:rFonts w:ascii="Arial" w:hAnsi="Arial" w:cs="Arial"/>
              <w:color w:val="000000"/>
              <w:sz w:val="24"/>
              <w:szCs w:val="24"/>
              <w:lang w:val="ro-RO"/>
            </w:rPr>
            <w:t xml:space="preserve"> </w:t>
          </w:r>
          <w:r w:rsidR="002835A7" w:rsidRPr="00233191">
            <w:rPr>
              <w:rFonts w:ascii="Arial" w:hAnsi="Arial" w:cs="Arial"/>
              <w:color w:val="000000"/>
              <w:sz w:val="24"/>
              <w:szCs w:val="24"/>
              <w:lang w:val="ro-RO"/>
            </w:rPr>
            <w:t>S</w:t>
          </w:r>
          <w:r w:rsidR="008244E9" w:rsidRPr="00233191">
            <w:rPr>
              <w:rFonts w:ascii="Arial" w:hAnsi="Arial" w:cs="Arial"/>
              <w:color w:val="000000"/>
              <w:sz w:val="24"/>
              <w:szCs w:val="24"/>
              <w:lang w:val="ro-RO"/>
            </w:rPr>
            <w:t xml:space="preserve">pecial Constituit din data </w:t>
          </w:r>
          <w:r w:rsidR="008244E9" w:rsidRPr="00BA7690">
            <w:rPr>
              <w:rFonts w:ascii="Arial" w:hAnsi="Arial" w:cs="Arial"/>
              <w:sz w:val="24"/>
              <w:szCs w:val="24"/>
              <w:lang w:val="ro-RO"/>
            </w:rPr>
            <w:t xml:space="preserve">de </w:t>
          </w:r>
          <w:r w:rsidR="005F7F70" w:rsidRPr="00BA7690">
            <w:rPr>
              <w:rFonts w:ascii="Arial" w:hAnsi="Arial" w:cs="Arial"/>
              <w:sz w:val="24"/>
              <w:szCs w:val="24"/>
              <w:lang w:val="ro-RO"/>
            </w:rPr>
            <w:t>28.03</w:t>
          </w:r>
          <w:r w:rsidR="00167ACA" w:rsidRPr="00BA7690">
            <w:rPr>
              <w:rFonts w:ascii="Arial" w:hAnsi="Arial" w:cs="Arial"/>
              <w:sz w:val="24"/>
              <w:szCs w:val="24"/>
              <w:lang w:val="ro-RO"/>
            </w:rPr>
            <w:t>.2024</w:t>
          </w:r>
          <w:r w:rsidR="00A95A1B" w:rsidRPr="00BA7690">
            <w:rPr>
              <w:rFonts w:ascii="Arial" w:hAnsi="Arial" w:cs="Arial"/>
              <w:sz w:val="24"/>
              <w:szCs w:val="24"/>
              <w:lang w:val="ro-RO"/>
            </w:rPr>
            <w:t xml:space="preserve"> ; </w:t>
          </w:r>
        </w:p>
        <w:p w:rsidR="00832D57" w:rsidRPr="00233191" w:rsidRDefault="00832D57" w:rsidP="00233191">
          <w:pPr>
            <w:autoSpaceDE w:val="0"/>
            <w:autoSpaceDN w:val="0"/>
            <w:adjustRightInd w:val="0"/>
            <w:spacing w:after="120" w:line="240" w:lineRule="auto"/>
            <w:rPr>
              <w:sz w:val="20"/>
              <w:szCs w:val="20"/>
              <w:lang w:val="ro-RO"/>
            </w:rPr>
          </w:pPr>
        </w:p>
        <w:p w:rsidR="002835A7" w:rsidRPr="00233191" w:rsidRDefault="00BA7690" w:rsidP="00233191">
          <w:pPr>
            <w:autoSpaceDE w:val="0"/>
            <w:autoSpaceDN w:val="0"/>
            <w:adjustRightInd w:val="0"/>
            <w:spacing w:after="120" w:line="240" w:lineRule="auto"/>
            <w:ind w:left="2496" w:firstLine="336"/>
            <w:rPr>
              <w:sz w:val="20"/>
              <w:szCs w:val="20"/>
              <w:lang w:val="ro-RO"/>
            </w:rPr>
          </w:pPr>
          <w:r>
            <w:rPr>
              <w:noProof/>
              <w:sz w:val="24"/>
              <w:szCs w:val="24"/>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1.25pt;margin-top:-2.75pt;width:49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2835A7" w:rsidRPr="00233191">
            <w:rPr>
              <w:b/>
              <w:lang w:val="ro-RO"/>
            </w:rPr>
            <w:t>A</w:t>
          </w:r>
          <w:r w:rsidR="002835A7" w:rsidRPr="00233191">
            <w:rPr>
              <w:b/>
              <w:sz w:val="20"/>
              <w:szCs w:val="20"/>
              <w:lang w:val="ro-RO"/>
            </w:rPr>
            <w:t xml:space="preserve">GENŢIA PENTRU </w:t>
          </w:r>
          <w:r w:rsidR="002835A7" w:rsidRPr="00233191">
            <w:rPr>
              <w:b/>
              <w:lang w:val="ro-RO"/>
            </w:rPr>
            <w:t>P</w:t>
          </w:r>
          <w:r w:rsidR="002835A7" w:rsidRPr="00233191">
            <w:rPr>
              <w:b/>
              <w:sz w:val="20"/>
              <w:szCs w:val="20"/>
              <w:lang w:val="ro-RO"/>
            </w:rPr>
            <w:t xml:space="preserve">ROTECŢIA </w:t>
          </w:r>
          <w:r w:rsidR="002835A7" w:rsidRPr="00233191">
            <w:rPr>
              <w:b/>
              <w:lang w:val="ro-RO"/>
            </w:rPr>
            <w:t>M</w:t>
          </w:r>
          <w:r w:rsidR="002835A7" w:rsidRPr="00233191">
            <w:rPr>
              <w:b/>
              <w:sz w:val="20"/>
              <w:szCs w:val="20"/>
              <w:lang w:val="ro-RO"/>
            </w:rPr>
            <w:t xml:space="preserve">EDIULUI </w:t>
          </w:r>
          <w:r w:rsidR="002835A7" w:rsidRPr="00233191">
            <w:rPr>
              <w:b/>
              <w:lang w:val="ro-RO"/>
            </w:rPr>
            <w:t>M</w:t>
          </w:r>
          <w:r w:rsidR="002835A7" w:rsidRPr="00233191">
            <w:rPr>
              <w:b/>
              <w:sz w:val="20"/>
              <w:szCs w:val="20"/>
              <w:lang w:val="ro-RO"/>
            </w:rPr>
            <w:t>EHEDINŢI</w:t>
          </w:r>
        </w:p>
        <w:p w:rsidR="002835A7" w:rsidRDefault="002835A7" w:rsidP="002835A7">
          <w:pPr>
            <w:pStyle w:val="Header"/>
            <w:ind w:left="540"/>
            <w:rPr>
              <w:sz w:val="20"/>
              <w:szCs w:val="20"/>
              <w:lang w:val="ro-RO"/>
            </w:rPr>
          </w:pPr>
          <w:r>
            <w:rPr>
              <w:sz w:val="20"/>
              <w:szCs w:val="20"/>
              <w:lang w:val="ro-RO"/>
            </w:rPr>
            <w:tab/>
            <w:t xml:space="preserve">                                Str. Băile Romane, nr. 3, Drobeta Turnu Severin, Cod 220234</w:t>
          </w:r>
        </w:p>
        <w:p w:rsidR="002835A7" w:rsidRDefault="002835A7" w:rsidP="002835A7">
          <w:pPr>
            <w:pStyle w:val="Header"/>
            <w:ind w:left="540"/>
            <w:rPr>
              <w:sz w:val="20"/>
              <w:szCs w:val="20"/>
              <w:lang w:val="ro-RO"/>
            </w:rPr>
          </w:pPr>
          <w:r>
            <w:rPr>
              <w:sz w:val="20"/>
              <w:szCs w:val="20"/>
              <w:lang w:val="ro-RO"/>
            </w:rPr>
            <w:tab/>
            <w:t xml:space="preserve">                                   Tel : 0040252/320396 Fax : 0040252/306018</w:t>
          </w:r>
        </w:p>
        <w:p w:rsidR="002835A7" w:rsidRDefault="002835A7" w:rsidP="002835A7">
          <w:pPr>
            <w:pStyle w:val="Header"/>
            <w:ind w:left="180"/>
            <w:jc w:val="center"/>
            <w:rPr>
              <w:sz w:val="20"/>
              <w:szCs w:val="20"/>
              <w:lang w:val="ro-RO"/>
            </w:rPr>
          </w:pPr>
          <w:r>
            <w:rPr>
              <w:sz w:val="20"/>
              <w:szCs w:val="20"/>
              <w:lang w:val="ro-RO"/>
            </w:rPr>
            <w:t xml:space="preserve">e-mail: </w:t>
          </w:r>
          <w:hyperlink r:id="rId9" w:history="1">
            <w:r>
              <w:rPr>
                <w:rStyle w:val="Hyperlink"/>
                <w:rFonts w:eastAsia="SimSun"/>
                <w:sz w:val="20"/>
                <w:szCs w:val="20"/>
                <w:lang w:val="ro-RO"/>
              </w:rPr>
              <w:t>office@apmmh.anpm.ro</w:t>
            </w:r>
          </w:hyperlink>
        </w:p>
        <w:p w:rsidR="00297379" w:rsidRPr="00FD2336" w:rsidRDefault="00297379" w:rsidP="00297379">
          <w:pPr>
            <w:pStyle w:val="Header"/>
            <w:ind w:left="180"/>
            <w:jc w:val="center"/>
            <w:rPr>
              <w:sz w:val="20"/>
              <w:szCs w:val="20"/>
              <w:lang w:val="ro-RO"/>
            </w:rPr>
          </w:pPr>
          <w:r>
            <w:rPr>
              <w:sz w:val="20"/>
              <w:szCs w:val="20"/>
              <w:lang w:val="ro-RO"/>
            </w:rPr>
            <w:t>Operator de date cu caracter personal, conform Regulamentului (UE)2016/679</w:t>
          </w:r>
        </w:p>
        <w:p w:rsidR="002835A7" w:rsidRDefault="002835A7" w:rsidP="002835A7">
          <w:pPr>
            <w:autoSpaceDE w:val="0"/>
            <w:autoSpaceDN w:val="0"/>
            <w:adjustRightInd w:val="0"/>
            <w:spacing w:after="120" w:line="240" w:lineRule="auto"/>
            <w:jc w:val="both"/>
            <w:rPr>
              <w:rFonts w:ascii="Arial" w:hAnsi="Arial" w:cs="Arial"/>
              <w:color w:val="FF0000"/>
              <w:sz w:val="24"/>
              <w:szCs w:val="24"/>
              <w:lang w:val="ro-RO"/>
            </w:rPr>
          </w:pPr>
        </w:p>
        <w:p w:rsidR="002835A7" w:rsidRDefault="002835A7" w:rsidP="002835A7">
          <w:pPr>
            <w:numPr>
              <w:ilvl w:val="1"/>
              <w:numId w:val="13"/>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lastRenderedPageBreak/>
            <w:t>în conformitate cu prevederile art.5 alin.2 lit.a): „amenajarea teritoriului si urbanism” si</w:t>
          </w:r>
          <w:r>
            <w:rPr>
              <w:rFonts w:ascii="Arial" w:hAnsi="Arial" w:cs="Arial"/>
              <w:bCs/>
              <w:color w:val="000000"/>
              <w:sz w:val="24"/>
              <w:szCs w:val="24"/>
              <w:lang w:val="ro-RO"/>
            </w:rPr>
            <w:t xml:space="preserve"> a anexei nr.1 – Criterii pentru determinarea efectelor semnificative potenţiale asupra mediului din</w:t>
          </w:r>
          <w:r>
            <w:rPr>
              <w:rFonts w:ascii="Arial" w:hAnsi="Arial" w:cs="Arial"/>
              <w:color w:val="000000"/>
              <w:sz w:val="24"/>
              <w:szCs w:val="24"/>
              <w:lang w:val="ro-RO"/>
            </w:rPr>
            <w:t xml:space="preserve">H.G. 1076/2004 privind stabilirea procedurii de realizare a evaluării de mediu pentru planuri şi programe; </w:t>
          </w:r>
        </w:p>
        <w:p w:rsidR="002835A7" w:rsidRDefault="002835A7" w:rsidP="002835A7">
          <w:pPr>
            <w:numPr>
              <w:ilvl w:val="1"/>
              <w:numId w:val="13"/>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lipsa comentariilor motivate din partea publicului interesat,</w:t>
          </w:r>
        </w:p>
        <w:p w:rsidR="002835A7" w:rsidRDefault="002835A7" w:rsidP="002835A7">
          <w:pPr>
            <w:autoSpaceDE w:val="0"/>
            <w:autoSpaceDN w:val="0"/>
            <w:adjustRightInd w:val="0"/>
            <w:spacing w:after="120" w:line="240" w:lineRule="auto"/>
            <w:ind w:firstLine="446"/>
            <w:jc w:val="both"/>
            <w:rPr>
              <w:rFonts w:ascii="Arial" w:hAnsi="Arial" w:cs="Arial"/>
              <w:sz w:val="24"/>
              <w:szCs w:val="24"/>
              <w:lang w:val="ro-RO"/>
            </w:rPr>
          </w:pPr>
          <w:r>
            <w:rPr>
              <w:rFonts w:ascii="Arial" w:hAnsi="Arial" w:cs="Arial"/>
              <w:b/>
              <w:color w:val="000000"/>
              <w:sz w:val="24"/>
              <w:szCs w:val="24"/>
              <w:lang w:val="ro-RO"/>
            </w:rPr>
            <w:t>decide:</w:t>
          </w:r>
        </w:p>
      </w:sdtContent>
    </w:sdt>
    <w:p w:rsidR="002835A7" w:rsidRDefault="00BA7690" w:rsidP="004E56A7">
      <w:pPr>
        <w:jc w:val="both"/>
        <w:rPr>
          <w:rFonts w:ascii="Arial" w:hAnsi="Arial" w:cs="Arial"/>
          <w:b/>
          <w:bCs/>
          <w:sz w:val="24"/>
          <w:szCs w:val="24"/>
          <w:lang w:val="ro-RO"/>
        </w:rPr>
      </w:pPr>
      <w:sdt>
        <w:sdtPr>
          <w:rPr>
            <w:rFonts w:ascii="Arial" w:hAnsi="Arial" w:cs="Arial"/>
            <w:b/>
            <w:color w:val="000000"/>
            <w:sz w:val="24"/>
            <w:szCs w:val="24"/>
            <w:lang w:val="ro-RO"/>
          </w:rPr>
          <w:alias w:val="Câmp editabil text"/>
          <w:tag w:val="CampEditabil"/>
          <w:id w:val="-389649308"/>
          <w:placeholder>
            <w:docPart w:val="3740DB9A182047C68D3B62F21A3638D9"/>
          </w:placeholder>
        </w:sdtPr>
        <w:sdtEndPr/>
        <w:sdtContent>
          <w:r w:rsidR="006A5103" w:rsidRPr="00570E99">
            <w:rPr>
              <w:rFonts w:ascii="Arial" w:hAnsi="Arial" w:cs="Arial"/>
              <w:b/>
              <w:sz w:val="24"/>
              <w:szCs w:val="24"/>
              <w:lang w:val="ro-RO"/>
            </w:rPr>
            <w:t xml:space="preserve">Elaborare PUZ </w:t>
          </w:r>
          <w:r w:rsidR="006A5103">
            <w:rPr>
              <w:rFonts w:ascii="Arial" w:hAnsi="Arial" w:cs="Arial"/>
              <w:b/>
              <w:sz w:val="24"/>
              <w:szCs w:val="24"/>
              <w:lang w:val="ro-RO"/>
            </w:rPr>
            <w:t>pentru obiectivul: "</w:t>
          </w:r>
          <w:r w:rsidR="002049E3">
            <w:rPr>
              <w:rFonts w:ascii="Arial" w:hAnsi="Arial" w:cs="Arial"/>
              <w:b/>
              <w:sz w:val="24"/>
              <w:szCs w:val="24"/>
              <w:lang w:val="ro-RO"/>
            </w:rPr>
            <w:t xml:space="preserve">Realizare </w:t>
          </w:r>
          <w:r w:rsidR="002049E3" w:rsidRPr="00570E99">
            <w:rPr>
              <w:rFonts w:ascii="Arial" w:hAnsi="Arial" w:cs="Arial"/>
              <w:b/>
              <w:sz w:val="24"/>
              <w:szCs w:val="24"/>
              <w:lang w:val="ro-RO"/>
            </w:rPr>
            <w:t>P</w:t>
          </w:r>
          <w:r w:rsidR="002049E3">
            <w:rPr>
              <w:rFonts w:ascii="Arial" w:hAnsi="Arial" w:cs="Arial"/>
              <w:b/>
              <w:sz w:val="24"/>
              <w:szCs w:val="24"/>
              <w:lang w:val="ro-RO"/>
            </w:rPr>
            <w:t>.</w:t>
          </w:r>
          <w:r w:rsidR="002049E3" w:rsidRPr="00570E99">
            <w:rPr>
              <w:rFonts w:ascii="Arial" w:hAnsi="Arial" w:cs="Arial"/>
              <w:b/>
              <w:sz w:val="24"/>
              <w:szCs w:val="24"/>
              <w:lang w:val="ro-RO"/>
            </w:rPr>
            <w:t>U</w:t>
          </w:r>
          <w:r w:rsidR="002049E3">
            <w:rPr>
              <w:rFonts w:ascii="Arial" w:hAnsi="Arial" w:cs="Arial"/>
              <w:b/>
              <w:sz w:val="24"/>
              <w:szCs w:val="24"/>
              <w:lang w:val="ro-RO"/>
            </w:rPr>
            <w:t>.</w:t>
          </w:r>
          <w:r w:rsidR="002049E3" w:rsidRPr="00570E99">
            <w:rPr>
              <w:rFonts w:ascii="Arial" w:hAnsi="Arial" w:cs="Arial"/>
              <w:b/>
              <w:sz w:val="24"/>
              <w:szCs w:val="24"/>
              <w:lang w:val="ro-RO"/>
            </w:rPr>
            <w:t>Z</w:t>
          </w:r>
          <w:r w:rsidR="002049E3">
            <w:rPr>
              <w:rFonts w:ascii="Arial" w:hAnsi="Arial" w:cs="Arial"/>
              <w:b/>
              <w:sz w:val="24"/>
              <w:szCs w:val="24"/>
              <w:lang w:val="ro-RO"/>
            </w:rPr>
            <w:t>.</w:t>
          </w:r>
          <w:r w:rsidR="002049E3" w:rsidRPr="00570E99">
            <w:rPr>
              <w:rFonts w:ascii="Arial" w:hAnsi="Arial" w:cs="Arial"/>
              <w:b/>
              <w:sz w:val="24"/>
              <w:szCs w:val="24"/>
              <w:lang w:val="ro-RO"/>
            </w:rPr>
            <w:t xml:space="preserve"> </w:t>
          </w:r>
          <w:r w:rsidR="002049E3">
            <w:rPr>
              <w:rFonts w:ascii="Arial" w:hAnsi="Arial" w:cs="Arial"/>
              <w:b/>
              <w:sz w:val="24"/>
              <w:szCs w:val="24"/>
              <w:lang w:val="ro-RO"/>
            </w:rPr>
            <w:t>modificare documentație PUZ aprobat prin HCL nr. 74-76 din 2014, prin schimbare destinație din Zonă industrială în zonă cu destinația de locuințe, cu regim de înălțime (S)+P, (S)+P+M, (S)+P+1E, (S)+P+1+M, max. (S)+P+2E</w:t>
          </w:r>
          <w:r w:rsidR="002049E3" w:rsidRPr="002049E3">
            <w:rPr>
              <w:rFonts w:ascii="Arial" w:hAnsi="Arial" w:cs="Arial"/>
              <w:b/>
              <w:sz w:val="24"/>
              <w:szCs w:val="24"/>
              <w:lang w:val="ro-RO"/>
            </w:rPr>
            <w:t>"</w:t>
          </w:r>
          <w:r w:rsidR="005758D3">
            <w:rPr>
              <w:rFonts w:ascii="Arial" w:hAnsi="Arial" w:cs="Arial"/>
              <w:b/>
              <w:color w:val="000000"/>
              <w:sz w:val="24"/>
              <w:szCs w:val="24"/>
              <w:lang w:val="ro-RO"/>
            </w:rPr>
            <w:t xml:space="preserve">, </w:t>
          </w:r>
          <w:r w:rsidR="004C0F57" w:rsidRPr="004C0F57">
            <w:rPr>
              <w:rFonts w:ascii="Arial" w:hAnsi="Arial" w:cs="Arial"/>
              <w:b/>
              <w:sz w:val="24"/>
              <w:szCs w:val="24"/>
              <w:lang w:val="ro-RO"/>
            </w:rPr>
            <w:t xml:space="preserve">din intravilanul municipiului Drobeta Turnu Severin, </w:t>
          </w:r>
          <w:r w:rsidR="002049E3" w:rsidRPr="002049E3">
            <w:rPr>
              <w:rFonts w:ascii="Arial" w:hAnsi="Arial" w:cs="Arial"/>
              <w:b/>
              <w:sz w:val="24"/>
              <w:szCs w:val="24"/>
              <w:lang w:val="ro-RO"/>
            </w:rPr>
            <w:t>Tarlaua 102/14, Parcela 3,4, nr. cadastral 71039, carte funciară nr. 71039,</w:t>
          </w:r>
          <w:r w:rsidR="002049E3">
            <w:rPr>
              <w:rFonts w:ascii="Arial" w:hAnsi="Arial" w:cs="Arial"/>
              <w:b/>
              <w:sz w:val="24"/>
              <w:szCs w:val="24"/>
              <w:lang w:val="ro-RO"/>
            </w:rPr>
            <w:t xml:space="preserve"> </w:t>
          </w:r>
          <w:r w:rsidR="004C0F57" w:rsidRPr="004C0F57">
            <w:rPr>
              <w:rFonts w:ascii="Arial" w:hAnsi="Arial" w:cs="Arial"/>
              <w:b/>
              <w:sz w:val="24"/>
              <w:szCs w:val="24"/>
              <w:lang w:val="ro-RO"/>
            </w:rPr>
            <w:t>județul Mehedinți</w:t>
          </w:r>
          <w:r w:rsidR="004C0F57">
            <w:rPr>
              <w:rFonts w:ascii="Arial" w:hAnsi="Arial" w:cs="Arial"/>
              <w:b/>
              <w:sz w:val="24"/>
              <w:szCs w:val="24"/>
              <w:lang w:val="ro-RO"/>
            </w:rPr>
            <w:t>,</w:t>
          </w:r>
          <w:r w:rsidR="002835A7">
            <w:rPr>
              <w:rFonts w:ascii="Arial" w:hAnsi="Arial" w:cs="Arial"/>
              <w:b/>
              <w:color w:val="000000"/>
              <w:sz w:val="24"/>
              <w:szCs w:val="24"/>
              <w:lang w:val="ro-RO"/>
            </w:rPr>
            <w:t xml:space="preserve"> </w:t>
          </w:r>
        </w:sdtContent>
      </w:sdt>
      <w:r w:rsidR="002835A7">
        <w:rPr>
          <w:rFonts w:ascii="Arial" w:hAnsi="Arial" w:cs="Arial"/>
          <w:b/>
          <w:color w:val="000000"/>
          <w:sz w:val="24"/>
          <w:szCs w:val="24"/>
          <w:lang w:val="ro-RO"/>
        </w:rPr>
        <w:t xml:space="preserve">titular </w:t>
      </w:r>
      <w:r w:rsidR="002049E3">
        <w:rPr>
          <w:rFonts w:ascii="Arial" w:hAnsi="Arial" w:cs="Arial"/>
          <w:b/>
          <w:sz w:val="24"/>
          <w:szCs w:val="24"/>
          <w:lang w:val="ro-RO"/>
        </w:rPr>
        <w:t>S.C. CILDRO PLYWOOD S.R.L.</w:t>
      </w:r>
      <w:r w:rsidR="002835A7">
        <w:rPr>
          <w:rFonts w:ascii="Arial" w:hAnsi="Arial" w:cs="Arial"/>
          <w:b/>
          <w:color w:val="000000"/>
          <w:sz w:val="24"/>
          <w:szCs w:val="24"/>
          <w:lang w:val="ro-RO"/>
        </w:rPr>
        <w:t>, nu necesită evaluare de mediu şi nu necesită evaluare adecvată şi se va supune adoptării fără aviz de mediu</w:t>
      </w:r>
      <w:r w:rsidR="006E2FC7">
        <w:rPr>
          <w:rFonts w:ascii="Arial" w:hAnsi="Arial" w:cs="Arial"/>
          <w:b/>
          <w:i/>
          <w:color w:val="000000"/>
          <w:sz w:val="24"/>
          <w:szCs w:val="24"/>
          <w:lang w:val="ro-RO"/>
        </w:rPr>
        <w:t>.</w:t>
      </w:r>
    </w:p>
    <w:p w:rsidR="002835A7" w:rsidRDefault="002835A7" w:rsidP="002835A7">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 Caracteristicile planurilor şi programelor cu privire, în special, la:</w:t>
      </w:r>
    </w:p>
    <w:p w:rsidR="002835A7" w:rsidRDefault="002835A7" w:rsidP="002835A7">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a) gradul in care planul sau programul creează un cadru pentru proiecte şi alte activităţi viitoare fie în ceea ce priveşte amplasamentul, natura, mărimea şi condiţiile de funcţionare, fie în privinţa alocării resurselor;</w:t>
      </w:r>
    </w:p>
    <w:p w:rsidR="00876AA1" w:rsidRDefault="002835A7" w:rsidP="002835A7">
      <w:pPr>
        <w:spacing w:after="0" w:line="278" w:lineRule="exact"/>
        <w:ind w:left="20" w:right="40" w:firstLine="380"/>
        <w:jc w:val="both"/>
        <w:rPr>
          <w:rFonts w:ascii="Arial" w:hAnsi="Arial" w:cs="Arial"/>
          <w:sz w:val="24"/>
          <w:szCs w:val="24"/>
          <w:lang w:val="ro-RO"/>
        </w:rPr>
      </w:pPr>
      <w:r>
        <w:rPr>
          <w:rFonts w:ascii="Arial" w:hAnsi="Arial" w:cs="Arial"/>
          <w:i/>
          <w:color w:val="000000"/>
          <w:sz w:val="24"/>
          <w:szCs w:val="24"/>
          <w:lang w:val="ro-RO"/>
        </w:rPr>
        <w:t>-</w:t>
      </w:r>
      <w:r w:rsidR="00570E99">
        <w:rPr>
          <w:rFonts w:ascii="Arial" w:hAnsi="Arial" w:cs="Arial"/>
          <w:color w:val="000000"/>
          <w:sz w:val="24"/>
          <w:szCs w:val="24"/>
          <w:lang w:val="ro-RO"/>
        </w:rPr>
        <w:t xml:space="preserve"> Obiectivul lucră</w:t>
      </w:r>
      <w:r w:rsidR="006F5785">
        <w:rPr>
          <w:rFonts w:ascii="Arial" w:hAnsi="Arial" w:cs="Arial"/>
          <w:color w:val="000000"/>
          <w:sz w:val="24"/>
          <w:szCs w:val="24"/>
          <w:lang w:val="ro-RO"/>
        </w:rPr>
        <w:t>rii P.U.Z. –</w:t>
      </w:r>
      <w:r w:rsidR="002049E3">
        <w:rPr>
          <w:rFonts w:ascii="Arial" w:hAnsi="Arial" w:cs="Arial"/>
          <w:color w:val="000000"/>
          <w:sz w:val="24"/>
          <w:szCs w:val="24"/>
          <w:lang w:val="ro-RO"/>
        </w:rPr>
        <w:t xml:space="preserve"> </w:t>
      </w:r>
      <w:r w:rsidR="002049E3">
        <w:rPr>
          <w:rFonts w:ascii="Arial" w:hAnsi="Arial" w:cs="Arial"/>
          <w:b/>
          <w:sz w:val="24"/>
          <w:szCs w:val="24"/>
          <w:lang w:val="ro-RO"/>
        </w:rPr>
        <w:t xml:space="preserve">"Realizare </w:t>
      </w:r>
      <w:r w:rsidR="002049E3" w:rsidRPr="00570E99">
        <w:rPr>
          <w:rFonts w:ascii="Arial" w:hAnsi="Arial" w:cs="Arial"/>
          <w:b/>
          <w:sz w:val="24"/>
          <w:szCs w:val="24"/>
          <w:lang w:val="ro-RO"/>
        </w:rPr>
        <w:t>P</w:t>
      </w:r>
      <w:r w:rsidR="002049E3">
        <w:rPr>
          <w:rFonts w:ascii="Arial" w:hAnsi="Arial" w:cs="Arial"/>
          <w:b/>
          <w:sz w:val="24"/>
          <w:szCs w:val="24"/>
          <w:lang w:val="ro-RO"/>
        </w:rPr>
        <w:t>.</w:t>
      </w:r>
      <w:r w:rsidR="002049E3" w:rsidRPr="00570E99">
        <w:rPr>
          <w:rFonts w:ascii="Arial" w:hAnsi="Arial" w:cs="Arial"/>
          <w:b/>
          <w:sz w:val="24"/>
          <w:szCs w:val="24"/>
          <w:lang w:val="ro-RO"/>
        </w:rPr>
        <w:t>U</w:t>
      </w:r>
      <w:r w:rsidR="002049E3">
        <w:rPr>
          <w:rFonts w:ascii="Arial" w:hAnsi="Arial" w:cs="Arial"/>
          <w:b/>
          <w:sz w:val="24"/>
          <w:szCs w:val="24"/>
          <w:lang w:val="ro-RO"/>
        </w:rPr>
        <w:t>.</w:t>
      </w:r>
      <w:r w:rsidR="002049E3" w:rsidRPr="00570E99">
        <w:rPr>
          <w:rFonts w:ascii="Arial" w:hAnsi="Arial" w:cs="Arial"/>
          <w:b/>
          <w:sz w:val="24"/>
          <w:szCs w:val="24"/>
          <w:lang w:val="ro-RO"/>
        </w:rPr>
        <w:t>Z</w:t>
      </w:r>
      <w:r w:rsidR="002049E3">
        <w:rPr>
          <w:rFonts w:ascii="Arial" w:hAnsi="Arial" w:cs="Arial"/>
          <w:b/>
          <w:sz w:val="24"/>
          <w:szCs w:val="24"/>
          <w:lang w:val="ro-RO"/>
        </w:rPr>
        <w:t>.</w:t>
      </w:r>
      <w:r w:rsidR="002049E3" w:rsidRPr="00570E99">
        <w:rPr>
          <w:rFonts w:ascii="Arial" w:hAnsi="Arial" w:cs="Arial"/>
          <w:b/>
          <w:sz w:val="24"/>
          <w:szCs w:val="24"/>
          <w:lang w:val="ro-RO"/>
        </w:rPr>
        <w:t xml:space="preserve"> </w:t>
      </w:r>
      <w:r w:rsidR="002049E3">
        <w:rPr>
          <w:rFonts w:ascii="Arial" w:hAnsi="Arial" w:cs="Arial"/>
          <w:b/>
          <w:sz w:val="24"/>
          <w:szCs w:val="24"/>
          <w:lang w:val="ro-RO"/>
        </w:rPr>
        <w:t>modificare documentație PUZ aprobat prin HCL nr. 74-76 din 2014, prin schimbare destinație din Zonă industrială în zonă cu destinația de locuințe, cu regim de înălțime (S)+P, (S)+P+M, (S)+P+1E, (S)+P+1+M, max. (S)+P+2E</w:t>
      </w:r>
      <w:r w:rsidR="002049E3" w:rsidRPr="002049E3">
        <w:rPr>
          <w:rFonts w:ascii="Arial" w:hAnsi="Arial" w:cs="Arial"/>
          <w:b/>
          <w:sz w:val="24"/>
          <w:szCs w:val="24"/>
          <w:lang w:val="ro-RO"/>
        </w:rPr>
        <w:t>"</w:t>
      </w:r>
      <w:r w:rsidR="002049E3">
        <w:rPr>
          <w:rFonts w:ascii="Arial" w:hAnsi="Arial" w:cs="Arial"/>
          <w:b/>
          <w:sz w:val="24"/>
          <w:szCs w:val="24"/>
          <w:lang w:val="ro-RO"/>
        </w:rPr>
        <w:t xml:space="preserve"> </w:t>
      </w:r>
      <w:r>
        <w:rPr>
          <w:rFonts w:ascii="Arial" w:hAnsi="Arial" w:cs="Arial"/>
          <w:color w:val="000000"/>
          <w:sz w:val="24"/>
          <w:szCs w:val="24"/>
          <w:lang w:val="ro-RO"/>
        </w:rPr>
        <w:t xml:space="preserve">- </w:t>
      </w:r>
      <w:r w:rsidR="00881D99" w:rsidRPr="009460F9">
        <w:rPr>
          <w:rFonts w:ascii="Arial" w:hAnsi="Arial" w:cs="Arial"/>
          <w:sz w:val="24"/>
          <w:szCs w:val="24"/>
          <w:lang w:val="ro-RO"/>
        </w:rPr>
        <w:t xml:space="preserve">scopul acestui Plan Urbanistic Zonal este de </w:t>
      </w:r>
      <w:r w:rsidR="00876AA1">
        <w:rPr>
          <w:rFonts w:ascii="Arial" w:hAnsi="Arial" w:cs="Arial"/>
          <w:sz w:val="24"/>
          <w:szCs w:val="24"/>
          <w:lang w:val="ro-RO"/>
        </w:rPr>
        <w:t>sistematizare a terenului, în vederea modificării planului urbanistic zonal aprobat prin H.C.L. nr. 74-76</w:t>
      </w:r>
      <w:r w:rsidR="00553FBF">
        <w:rPr>
          <w:rFonts w:ascii="Arial" w:hAnsi="Arial" w:cs="Arial"/>
          <w:sz w:val="24"/>
          <w:szCs w:val="24"/>
          <w:lang w:val="ro-RO"/>
        </w:rPr>
        <w:t xml:space="preserve"> din 2014</w:t>
      </w:r>
      <w:r w:rsidR="00876AA1">
        <w:rPr>
          <w:rFonts w:ascii="Arial" w:hAnsi="Arial" w:cs="Arial"/>
          <w:sz w:val="24"/>
          <w:szCs w:val="24"/>
          <w:lang w:val="ro-RO"/>
        </w:rPr>
        <w:t xml:space="preserve"> și schimbare de destinație din zonă industrială în zonă destinată locuirii, cu regim de înălțime </w:t>
      </w:r>
      <w:r w:rsidR="00192127">
        <w:rPr>
          <w:rFonts w:ascii="Arial" w:hAnsi="Arial" w:cs="Arial"/>
          <w:sz w:val="24"/>
          <w:szCs w:val="24"/>
          <w:lang w:val="ro-RO"/>
        </w:rPr>
        <w:t>max. (S)+</w:t>
      </w:r>
      <w:r w:rsidR="00876AA1">
        <w:rPr>
          <w:rFonts w:ascii="Arial" w:hAnsi="Arial" w:cs="Arial"/>
          <w:sz w:val="24"/>
          <w:szCs w:val="24"/>
          <w:lang w:val="ro-RO"/>
        </w:rPr>
        <w:t xml:space="preserve">P+2E și parcelare. </w:t>
      </w:r>
    </w:p>
    <w:p w:rsidR="00413EE4" w:rsidRPr="00413EE4" w:rsidRDefault="00413EE4" w:rsidP="002835A7">
      <w:pPr>
        <w:spacing w:after="0" w:line="278" w:lineRule="exact"/>
        <w:ind w:left="20" w:right="40" w:firstLine="380"/>
        <w:jc w:val="both"/>
        <w:rPr>
          <w:rFonts w:ascii="Arial" w:hAnsi="Arial" w:cs="Arial"/>
          <w:sz w:val="24"/>
          <w:szCs w:val="24"/>
          <w:lang w:val="ro-RO"/>
        </w:rPr>
      </w:pPr>
      <w:r>
        <w:rPr>
          <w:rFonts w:ascii="Arial" w:hAnsi="Arial" w:cs="Arial"/>
          <w:color w:val="000000"/>
          <w:sz w:val="24"/>
          <w:szCs w:val="24"/>
          <w:lang w:val="ro-RO"/>
        </w:rPr>
        <w:t>Având în vedere amplasarea terenului, se recomandă utilizarea acestuia la o valoare mai mare, ci nu pentru zonă industrială.</w:t>
      </w:r>
    </w:p>
    <w:p w:rsidR="00876AA1" w:rsidRDefault="00876AA1"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Fondul construit existent în zonă este în conti</w:t>
      </w:r>
      <w:r w:rsidR="00192127">
        <w:rPr>
          <w:rFonts w:ascii="Arial" w:hAnsi="Arial" w:cs="Arial"/>
          <w:color w:val="000000"/>
          <w:sz w:val="24"/>
          <w:szCs w:val="24"/>
          <w:lang w:val="ro-RO"/>
        </w:rPr>
        <w:t>nuă dezvoltare, iar intervenția</w:t>
      </w:r>
      <w:r>
        <w:rPr>
          <w:rFonts w:ascii="Arial" w:hAnsi="Arial" w:cs="Arial"/>
          <w:color w:val="000000"/>
          <w:sz w:val="24"/>
          <w:szCs w:val="24"/>
          <w:lang w:val="ro-RO"/>
        </w:rPr>
        <w:t>/parcelarea nouă, regenerează și crește valoarea întregii zone și schimbă imaginea zonei.</w:t>
      </w:r>
    </w:p>
    <w:p w:rsidR="00413EE4" w:rsidRDefault="00413EE4"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Funcțiunea propusă corespunde necesităților actuale, cu un areal într-o evoluție continuă, cu fucnțiuni specifice de locuire și servicii aferente.</w:t>
      </w:r>
    </w:p>
    <w:p w:rsidR="00413EE4" w:rsidRDefault="00413EE4"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Zona studiată se caracterizează printr-un amestec funcțional cât și printr-o diversitate în ceea ce privește stilurile arhitecturale, gabaritele și regimul de înălțime.</w:t>
      </w:r>
    </w:p>
    <w:p w:rsidR="00413EE4" w:rsidRDefault="00413EE4"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Proiectul ce va rezulta din aprobarea acestui P.U.Z., va veni în completarea construcțiilor din zonă, întregirea imaginii arhitecturale și a siluetei stradale și în final va conduce la o creștere a calității fondului construit.</w:t>
      </w:r>
    </w:p>
    <w:p w:rsidR="00192127" w:rsidRDefault="00192127"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Tema propusă reprezintă documentația premergătoare elaborării proiectului de investiție pentru parcelarea ce urmează a se realiza în teren</w:t>
      </w:r>
      <w:r w:rsidR="009B6F3E">
        <w:rPr>
          <w:rFonts w:ascii="Arial" w:hAnsi="Arial" w:cs="Arial"/>
          <w:color w:val="000000"/>
          <w:sz w:val="24"/>
          <w:szCs w:val="24"/>
          <w:lang w:val="ro-RO"/>
        </w:rPr>
        <w:t xml:space="preserve"> și realizarea unor zone de locuințe</w:t>
      </w:r>
      <w:r>
        <w:rPr>
          <w:rFonts w:ascii="Arial" w:hAnsi="Arial" w:cs="Arial"/>
          <w:color w:val="000000"/>
          <w:sz w:val="24"/>
          <w:szCs w:val="24"/>
          <w:lang w:val="ro-RO"/>
        </w:rPr>
        <w:t>.</w:t>
      </w:r>
    </w:p>
    <w:p w:rsidR="00192127" w:rsidRDefault="00192127"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Prin comasarea investițiilor și evitarea dispersării fondului construit se optimizează și accesul la utilități și dotări publice.</w:t>
      </w:r>
    </w:p>
    <w:p w:rsidR="00413EE4" w:rsidRPr="00936402" w:rsidRDefault="00192127" w:rsidP="00936402">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Proiectul ce va rezulta din acest P.U.Z. se va realiza pe teritoriul administrativ al municipiului D</w:t>
      </w:r>
      <w:r w:rsidR="00936402">
        <w:rPr>
          <w:rFonts w:ascii="Arial" w:hAnsi="Arial" w:cs="Arial"/>
          <w:color w:val="000000"/>
          <w:sz w:val="24"/>
          <w:szCs w:val="24"/>
          <w:lang w:val="ro-RO"/>
        </w:rPr>
        <w:t>robeta Turnu Severin, U.T.R. 42</w:t>
      </w:r>
      <w:r>
        <w:rPr>
          <w:rFonts w:ascii="Arial" w:hAnsi="Arial" w:cs="Arial"/>
          <w:color w:val="FF0000"/>
          <w:sz w:val="24"/>
          <w:szCs w:val="24"/>
          <w:lang w:val="ro-RO"/>
        </w:rPr>
        <w:t xml:space="preserve"> </w:t>
      </w:r>
      <w:r>
        <w:rPr>
          <w:rFonts w:ascii="Arial" w:hAnsi="Arial" w:cs="Arial"/>
          <w:sz w:val="24"/>
          <w:szCs w:val="24"/>
          <w:lang w:val="ro-RO"/>
        </w:rPr>
        <w:t>, pe o suprafață de 44023</w:t>
      </w:r>
      <w:r w:rsidR="001427BF">
        <w:rPr>
          <w:rFonts w:ascii="Arial" w:hAnsi="Arial" w:cs="Arial"/>
          <w:sz w:val="24"/>
          <w:szCs w:val="24"/>
          <w:lang w:val="ro-RO"/>
        </w:rPr>
        <w:t xml:space="preserve"> mp</w:t>
      </w:r>
      <w:r>
        <w:rPr>
          <w:rFonts w:ascii="Arial" w:hAnsi="Arial" w:cs="Arial"/>
          <w:sz w:val="24"/>
          <w:szCs w:val="24"/>
          <w:lang w:val="ro-RO"/>
        </w:rPr>
        <w:t xml:space="preserve"> – intravilan fiind proprietate privată a solicitantului </w:t>
      </w:r>
      <w:r w:rsidR="001427BF">
        <w:rPr>
          <w:rFonts w:ascii="Arial" w:hAnsi="Arial" w:cs="Arial"/>
          <w:sz w:val="24"/>
          <w:szCs w:val="24"/>
          <w:lang w:val="ro-RO"/>
        </w:rPr>
        <w:t xml:space="preserve"> conform contractului de vânzare cumpărare nr. 1021 din 12.07.2022, carte funciară nr. 71039, nr. cadastral 71039.</w:t>
      </w:r>
    </w:p>
    <w:p w:rsidR="00936402" w:rsidRDefault="001427BF" w:rsidP="002835A7">
      <w:pPr>
        <w:spacing w:after="0" w:line="278" w:lineRule="exact"/>
        <w:ind w:left="20" w:right="40" w:firstLine="380"/>
        <w:jc w:val="both"/>
        <w:rPr>
          <w:rFonts w:ascii="Arial" w:hAnsi="Arial" w:cs="Arial"/>
          <w:color w:val="FF0000"/>
          <w:sz w:val="24"/>
          <w:szCs w:val="24"/>
          <w:lang w:val="ro-RO"/>
        </w:rPr>
      </w:pPr>
      <w:r>
        <w:rPr>
          <w:rFonts w:ascii="Arial" w:hAnsi="Arial" w:cs="Arial"/>
          <w:sz w:val="24"/>
          <w:szCs w:val="24"/>
          <w:lang w:val="ro-RO"/>
        </w:rPr>
        <w:t>Actualmente terenul are categoria de folosință teren arabil și este destinat construirii de locuințe cu funcțiuni complementare, anexe gospodărești, construcții pentru activități nepoluante, conform P.U.G. aprobat prin H.C.L. nr. 219/2010.</w:t>
      </w:r>
      <w:r>
        <w:rPr>
          <w:rFonts w:ascii="Arial" w:hAnsi="Arial" w:cs="Arial"/>
          <w:color w:val="FF0000"/>
          <w:sz w:val="24"/>
          <w:szCs w:val="24"/>
          <w:lang w:val="ro-RO"/>
        </w:rPr>
        <w:t xml:space="preserve"> </w:t>
      </w:r>
    </w:p>
    <w:p w:rsidR="00936402" w:rsidRPr="00936402" w:rsidRDefault="00936402" w:rsidP="002835A7">
      <w:pPr>
        <w:spacing w:after="0" w:line="278" w:lineRule="exact"/>
        <w:ind w:left="20" w:right="40" w:firstLine="380"/>
        <w:jc w:val="both"/>
        <w:rPr>
          <w:rFonts w:ascii="Arial" w:hAnsi="Arial" w:cs="Arial"/>
          <w:sz w:val="24"/>
          <w:szCs w:val="24"/>
          <w:lang w:val="ro-RO"/>
        </w:rPr>
      </w:pPr>
      <w:r w:rsidRPr="00936402">
        <w:rPr>
          <w:rFonts w:ascii="Arial" w:hAnsi="Arial" w:cs="Arial"/>
          <w:sz w:val="24"/>
          <w:szCs w:val="24"/>
          <w:lang w:val="ro-RO"/>
        </w:rPr>
        <w:t>Prin documentația de P.U.Z. aprobată prin H.C.L. nr. 74-76</w:t>
      </w:r>
      <w:r w:rsidR="00553FBF">
        <w:rPr>
          <w:rFonts w:ascii="Arial" w:hAnsi="Arial" w:cs="Arial"/>
          <w:sz w:val="24"/>
          <w:szCs w:val="24"/>
          <w:lang w:val="ro-RO"/>
        </w:rPr>
        <w:t xml:space="preserve"> din 2014</w:t>
      </w:r>
      <w:r w:rsidRPr="00936402">
        <w:rPr>
          <w:rFonts w:ascii="Arial" w:hAnsi="Arial" w:cs="Arial"/>
          <w:sz w:val="24"/>
          <w:szCs w:val="24"/>
          <w:lang w:val="ro-RO"/>
        </w:rPr>
        <w:t xml:space="preserve"> destinația terenului a devenit zonă industrială – fapt pentru care obiectul prezentei documentații este de schimbare destinație din zonă industrială în zonă cu destinația de locuințe.</w:t>
      </w:r>
    </w:p>
    <w:p w:rsidR="0071177B" w:rsidRDefault="0071177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Terenul ce a inițiat acest studiu are următoarele vecinătăți:</w:t>
      </w:r>
    </w:p>
    <w:p w:rsidR="0071177B" w:rsidRDefault="0071177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NORD – </w:t>
      </w:r>
      <w:r w:rsidR="00751B07">
        <w:rPr>
          <w:rFonts w:ascii="Arial" w:hAnsi="Arial" w:cs="Arial"/>
          <w:sz w:val="24"/>
          <w:szCs w:val="24"/>
          <w:lang w:val="ro-RO"/>
        </w:rPr>
        <w:t>teren cu nr. cadastral 60649, 60647</w:t>
      </w:r>
      <w:r>
        <w:rPr>
          <w:rFonts w:ascii="Arial" w:hAnsi="Arial" w:cs="Arial"/>
          <w:sz w:val="24"/>
          <w:szCs w:val="24"/>
          <w:lang w:val="ro-RO"/>
        </w:rPr>
        <w:t>;</w:t>
      </w:r>
    </w:p>
    <w:p w:rsidR="0071177B" w:rsidRDefault="0071177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lastRenderedPageBreak/>
        <w:t>● SUD –</w:t>
      </w:r>
      <w:r w:rsidR="00751B07">
        <w:rPr>
          <w:rFonts w:ascii="Arial" w:hAnsi="Arial" w:cs="Arial"/>
          <w:sz w:val="24"/>
          <w:szCs w:val="24"/>
          <w:lang w:val="ro-RO"/>
        </w:rPr>
        <w:t xml:space="preserve"> terenuri cu numere cadastrale 65928, 65927, 65926, ....- 65915, 70297, 70309, 65800, str. General de Brigadă Adrian Soci</w:t>
      </w:r>
      <w:r w:rsidR="00E32D56">
        <w:rPr>
          <w:rFonts w:ascii="Arial" w:hAnsi="Arial" w:cs="Arial"/>
          <w:sz w:val="24"/>
          <w:szCs w:val="24"/>
          <w:lang w:val="ro-RO"/>
        </w:rPr>
        <w:t>;</w:t>
      </w:r>
    </w:p>
    <w:p w:rsidR="00E32D56" w:rsidRDefault="00E32D56"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VEST – </w:t>
      </w:r>
      <w:r w:rsidR="00B2622D">
        <w:rPr>
          <w:rFonts w:ascii="Arial" w:hAnsi="Arial" w:cs="Arial"/>
          <w:sz w:val="24"/>
          <w:szCs w:val="24"/>
          <w:lang w:val="ro-RO"/>
        </w:rPr>
        <w:t>Domeniul public</w:t>
      </w:r>
      <w:r w:rsidR="003D02D0">
        <w:rPr>
          <w:rFonts w:ascii="Arial" w:hAnsi="Arial" w:cs="Arial"/>
          <w:sz w:val="24"/>
          <w:szCs w:val="24"/>
          <w:lang w:val="ro-RO"/>
        </w:rPr>
        <w:t xml:space="preserve"> </w:t>
      </w:r>
      <w:r w:rsidR="00751B07">
        <w:rPr>
          <w:rFonts w:ascii="Arial" w:hAnsi="Arial" w:cs="Arial"/>
          <w:sz w:val="24"/>
          <w:szCs w:val="24"/>
          <w:lang w:val="ro-RO"/>
        </w:rPr>
        <w:t xml:space="preserve"> -  str. Ecaterina Teodoroiu</w:t>
      </w:r>
      <w:r>
        <w:rPr>
          <w:rFonts w:ascii="Arial" w:hAnsi="Arial" w:cs="Arial"/>
          <w:sz w:val="24"/>
          <w:szCs w:val="24"/>
          <w:lang w:val="ro-RO"/>
        </w:rPr>
        <w:t>;</w:t>
      </w:r>
    </w:p>
    <w:p w:rsidR="00E32D56" w:rsidRDefault="00E32D56"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EST – </w:t>
      </w:r>
      <w:r w:rsidR="00751B07">
        <w:rPr>
          <w:rFonts w:ascii="Arial" w:hAnsi="Arial" w:cs="Arial"/>
          <w:sz w:val="24"/>
          <w:szCs w:val="24"/>
          <w:lang w:val="ro-RO"/>
        </w:rPr>
        <w:t>Domeniul public – str. Locotenent Boară Dorel</w:t>
      </w:r>
      <w:r w:rsidR="00B2622D">
        <w:rPr>
          <w:rFonts w:ascii="Arial" w:hAnsi="Arial" w:cs="Arial"/>
          <w:sz w:val="24"/>
          <w:szCs w:val="24"/>
          <w:lang w:val="ro-RO"/>
        </w:rPr>
        <w:t>.</w:t>
      </w:r>
    </w:p>
    <w:p w:rsidR="00751B07" w:rsidRDefault="00751B07"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Pe acest teren sunt permise consolidări, supraetajări, adăugiri, reparații, modernizări la construcțiile existente de locuințe sau de alt fel.</w:t>
      </w:r>
    </w:p>
    <w:p w:rsidR="00751B07" w:rsidRDefault="00751B07"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Scopul acestui Plan Urbanistic Zonal este de lotizare a terenului, în loturi de minim 200 mp pentru locuințe înșiruite și minim 250 mp pentru locuințe individuale sau cuplate, conform cerințelor minime ale Regulamentului General de Urbanism nr. 525/1996.</w:t>
      </w:r>
    </w:p>
    <w:p w:rsidR="00C74E36" w:rsidRDefault="00C74E36"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Terenul are deschidere la două străzi str. Ecaterina Teodoroiu și str. Locotenent Boară Dorel</w:t>
      </w:r>
      <w:r w:rsidR="00961DC0">
        <w:rPr>
          <w:rFonts w:ascii="Arial" w:hAnsi="Arial" w:cs="Arial"/>
          <w:sz w:val="24"/>
          <w:szCs w:val="24"/>
          <w:lang w:val="ro-RO"/>
        </w:rPr>
        <w:t>.</w:t>
      </w:r>
    </w:p>
    <w:p w:rsidR="00961DC0" w:rsidRPr="00517E82" w:rsidRDefault="00961DC0" w:rsidP="002835A7">
      <w:pPr>
        <w:spacing w:after="0" w:line="278" w:lineRule="exact"/>
        <w:ind w:left="20" w:right="40" w:firstLine="380"/>
        <w:jc w:val="both"/>
        <w:rPr>
          <w:rFonts w:ascii="Arial" w:hAnsi="Arial" w:cs="Arial"/>
          <w:sz w:val="24"/>
          <w:szCs w:val="24"/>
          <w:lang w:val="ro-RO"/>
        </w:rPr>
      </w:pPr>
      <w:r w:rsidRPr="00517E82">
        <w:rPr>
          <w:rFonts w:ascii="Arial" w:hAnsi="Arial" w:cs="Arial"/>
          <w:sz w:val="24"/>
          <w:szCs w:val="24"/>
          <w:lang w:val="ro-RO"/>
        </w:rPr>
        <w:t>POTpropus</w:t>
      </w:r>
      <w:r w:rsidR="00AC67AF" w:rsidRPr="00517E82">
        <w:rPr>
          <w:rFonts w:ascii="Arial" w:hAnsi="Arial" w:cs="Arial"/>
          <w:sz w:val="24"/>
          <w:szCs w:val="24"/>
          <w:lang w:val="ro-RO"/>
        </w:rPr>
        <w:t xml:space="preserve"> </w:t>
      </w:r>
      <w:r w:rsidR="00517E82" w:rsidRPr="00517E82">
        <w:rPr>
          <w:rFonts w:ascii="Arial" w:hAnsi="Arial" w:cs="Arial"/>
          <w:sz w:val="24"/>
          <w:szCs w:val="24"/>
          <w:lang w:val="ro-RO"/>
        </w:rPr>
        <w:t xml:space="preserve">plan </w:t>
      </w:r>
      <w:r w:rsidRPr="00517E82">
        <w:rPr>
          <w:rFonts w:ascii="Arial" w:hAnsi="Arial" w:cs="Arial"/>
          <w:sz w:val="24"/>
          <w:szCs w:val="24"/>
          <w:lang w:val="ro-RO"/>
        </w:rPr>
        <w:t>40%</w:t>
      </w:r>
      <w:r w:rsidR="00517E82" w:rsidRPr="00517E82">
        <w:rPr>
          <w:rFonts w:ascii="Arial" w:hAnsi="Arial" w:cs="Arial"/>
          <w:sz w:val="24"/>
          <w:szCs w:val="24"/>
          <w:lang w:val="ro-RO"/>
        </w:rPr>
        <w:t xml:space="preserve"> locuințe individualle și 45% locuințe înșiruite, CUTpropus=max.1,5.</w:t>
      </w:r>
    </w:p>
    <w:p w:rsidR="00961DC0" w:rsidRDefault="00961DC0" w:rsidP="002835A7">
      <w:pPr>
        <w:spacing w:after="0" w:line="278" w:lineRule="exact"/>
        <w:ind w:left="20" w:right="40" w:firstLine="380"/>
        <w:jc w:val="both"/>
        <w:rPr>
          <w:rFonts w:ascii="Arial" w:hAnsi="Arial" w:cs="Arial"/>
          <w:sz w:val="24"/>
          <w:szCs w:val="24"/>
          <w:lang w:val="ro-RO"/>
        </w:rPr>
      </w:pPr>
      <w:r w:rsidRPr="00517E82">
        <w:rPr>
          <w:rFonts w:ascii="Arial" w:hAnsi="Arial" w:cs="Arial"/>
          <w:sz w:val="24"/>
          <w:szCs w:val="24"/>
          <w:lang w:val="ro-RO"/>
        </w:rPr>
        <w:t>Terenul se află în partea de Vest a municipiului Drobeta Turnu Severin</w:t>
      </w:r>
      <w:r w:rsidR="00AC67AF" w:rsidRPr="00517E82">
        <w:rPr>
          <w:rFonts w:ascii="Arial" w:hAnsi="Arial" w:cs="Arial"/>
          <w:sz w:val="24"/>
          <w:szCs w:val="24"/>
          <w:lang w:val="ro-RO"/>
        </w:rPr>
        <w:t xml:space="preserve"> cu acces și</w:t>
      </w:r>
      <w:r w:rsidR="00AC67AF">
        <w:rPr>
          <w:rFonts w:ascii="Arial" w:hAnsi="Arial" w:cs="Arial"/>
          <w:sz w:val="24"/>
          <w:szCs w:val="24"/>
          <w:lang w:val="ro-RO"/>
        </w:rPr>
        <w:t xml:space="preserve"> din bulevardul Aluniș.</w:t>
      </w:r>
    </w:p>
    <w:p w:rsidR="00AC67AF" w:rsidRPr="00517E82" w:rsidRDefault="00517E82" w:rsidP="002835A7">
      <w:pPr>
        <w:spacing w:after="0" w:line="278" w:lineRule="exact"/>
        <w:ind w:left="20" w:right="40" w:firstLine="380"/>
        <w:jc w:val="both"/>
        <w:rPr>
          <w:rFonts w:ascii="Arial" w:hAnsi="Arial" w:cs="Arial"/>
          <w:sz w:val="24"/>
          <w:szCs w:val="24"/>
          <w:lang w:val="ro-RO"/>
        </w:rPr>
      </w:pPr>
      <w:r w:rsidRPr="00517E82">
        <w:rPr>
          <w:rFonts w:ascii="Arial" w:hAnsi="Arial" w:cs="Arial"/>
          <w:sz w:val="24"/>
          <w:szCs w:val="24"/>
          <w:lang w:val="ro-RO"/>
        </w:rPr>
        <w:t xml:space="preserve">Din P.U.G. – ul aprobat reiese </w:t>
      </w:r>
      <w:r w:rsidR="00AC67AF" w:rsidRPr="00517E82">
        <w:rPr>
          <w:rFonts w:ascii="Arial" w:hAnsi="Arial" w:cs="Arial"/>
          <w:sz w:val="24"/>
          <w:szCs w:val="24"/>
          <w:lang w:val="ro-RO"/>
        </w:rPr>
        <w:t>POT propus=85%, CUTpropus=max. 1,0 (Lm), max. 5,0 (LM).</w:t>
      </w:r>
    </w:p>
    <w:p w:rsidR="007C41AB" w:rsidRDefault="007C41AB" w:rsidP="002835A7">
      <w:pPr>
        <w:spacing w:after="0" w:line="278" w:lineRule="exact"/>
        <w:ind w:left="20" w:right="40" w:firstLine="380"/>
        <w:jc w:val="both"/>
        <w:rPr>
          <w:rFonts w:ascii="Arial" w:hAnsi="Arial" w:cs="Arial"/>
          <w:sz w:val="24"/>
          <w:szCs w:val="24"/>
          <w:lang w:val="ro-RO"/>
        </w:rPr>
      </w:pPr>
    </w:p>
    <w:p w:rsidR="007C41AB" w:rsidRPr="00936402" w:rsidRDefault="007C41AB" w:rsidP="00936402">
      <w:pPr>
        <w:spacing w:after="0" w:line="240" w:lineRule="auto"/>
        <w:ind w:right="40" w:firstLine="400"/>
        <w:jc w:val="both"/>
        <w:rPr>
          <w:rFonts w:ascii="Arial" w:hAnsi="Arial" w:cs="Arial"/>
          <w:sz w:val="24"/>
          <w:szCs w:val="24"/>
          <w:lang w:val="ro-RO"/>
        </w:rPr>
      </w:pPr>
      <w:r w:rsidRPr="006F1CA8">
        <w:rPr>
          <w:rFonts w:ascii="Arial" w:hAnsi="Arial" w:cs="Arial"/>
          <w:sz w:val="24"/>
          <w:szCs w:val="24"/>
          <w:lang w:val="ro-RO"/>
        </w:rPr>
        <w:t xml:space="preserve">Echiparea tehnico-edilitară a zonei </w:t>
      </w:r>
      <w:r>
        <w:rPr>
          <w:rFonts w:ascii="Arial" w:hAnsi="Arial" w:cs="Arial"/>
          <w:sz w:val="24"/>
          <w:szCs w:val="24"/>
          <w:lang w:val="ro-RO"/>
        </w:rPr>
        <w:t xml:space="preserve">– în zonă  există posibilități de alimentare cu apă de la rețelele de </w:t>
      </w:r>
      <w:r w:rsidR="008D1A6D">
        <w:rPr>
          <w:rFonts w:ascii="Arial" w:hAnsi="Arial" w:cs="Arial"/>
          <w:sz w:val="24"/>
          <w:szCs w:val="24"/>
          <w:lang w:val="ro-RO"/>
        </w:rPr>
        <w:t xml:space="preserve">alimentare cu </w:t>
      </w:r>
      <w:r>
        <w:rPr>
          <w:rFonts w:ascii="Arial" w:hAnsi="Arial" w:cs="Arial"/>
          <w:sz w:val="24"/>
          <w:szCs w:val="24"/>
          <w:lang w:val="ro-RO"/>
        </w:rPr>
        <w:t xml:space="preserve">apă în sistem centralizat existente în zonă – conform adresei </w:t>
      </w:r>
      <w:r w:rsidRPr="0010751F">
        <w:rPr>
          <w:rFonts w:ascii="Arial" w:hAnsi="Arial" w:cs="Arial"/>
          <w:sz w:val="24"/>
          <w:szCs w:val="24"/>
          <w:lang w:val="ro-RO"/>
        </w:rPr>
        <w:t>nr.</w:t>
      </w:r>
      <w:r w:rsidR="00936402">
        <w:rPr>
          <w:rFonts w:ascii="Arial" w:hAnsi="Arial" w:cs="Arial"/>
          <w:color w:val="FF0000"/>
          <w:sz w:val="24"/>
          <w:szCs w:val="24"/>
          <w:lang w:val="ro-RO"/>
        </w:rPr>
        <w:t xml:space="preserve"> </w:t>
      </w:r>
      <w:r w:rsidR="00936402" w:rsidRPr="00936402">
        <w:rPr>
          <w:rFonts w:ascii="Arial" w:hAnsi="Arial" w:cs="Arial"/>
          <w:sz w:val="24"/>
          <w:szCs w:val="24"/>
          <w:lang w:val="ro-RO"/>
        </w:rPr>
        <w:t>2920/06.03.2024</w:t>
      </w:r>
      <w:r w:rsidRPr="00936402">
        <w:rPr>
          <w:rFonts w:ascii="Arial" w:hAnsi="Arial" w:cs="Arial"/>
          <w:sz w:val="24"/>
          <w:szCs w:val="24"/>
          <w:lang w:val="ro-RO"/>
        </w:rPr>
        <w:t xml:space="preserve"> emisă de SECOM S.A.</w:t>
      </w:r>
      <w:r w:rsidR="00936402" w:rsidRPr="00936402">
        <w:rPr>
          <w:rFonts w:ascii="Arial" w:hAnsi="Arial" w:cs="Arial"/>
          <w:sz w:val="24"/>
          <w:szCs w:val="24"/>
          <w:lang w:val="ro-RO"/>
        </w:rPr>
        <w:t xml:space="preserve"> – prin care emite avizul favorabil cu condiții.</w:t>
      </w:r>
    </w:p>
    <w:p w:rsidR="007C41AB" w:rsidRPr="00936402" w:rsidRDefault="007C41AB" w:rsidP="007C41AB">
      <w:pPr>
        <w:spacing w:after="0" w:line="240" w:lineRule="auto"/>
        <w:ind w:right="40" w:firstLine="400"/>
        <w:jc w:val="both"/>
        <w:rPr>
          <w:rFonts w:ascii="Arial" w:hAnsi="Arial" w:cs="Arial"/>
          <w:sz w:val="24"/>
          <w:szCs w:val="24"/>
          <w:lang w:val="ro-RO"/>
        </w:rPr>
      </w:pPr>
      <w:r w:rsidRPr="00936402">
        <w:rPr>
          <w:rFonts w:ascii="Arial" w:hAnsi="Arial" w:cs="Arial"/>
          <w:sz w:val="24"/>
          <w:szCs w:val="24"/>
          <w:lang w:val="ro-RO"/>
        </w:rPr>
        <w:t>Evacuarea apelor uzate se va realiza la rețelele de canalizare în sistem centralizat existente în zonă - conform adresei nr.</w:t>
      </w:r>
      <w:r w:rsidR="00936402" w:rsidRPr="00936402">
        <w:rPr>
          <w:rFonts w:ascii="Arial" w:hAnsi="Arial" w:cs="Arial"/>
          <w:sz w:val="24"/>
          <w:szCs w:val="24"/>
          <w:lang w:val="ro-RO"/>
        </w:rPr>
        <w:t xml:space="preserve"> 2920/06.03.2024 emisă de SECOM S.A. – prin care emite avizul favorabil cu condiții.</w:t>
      </w:r>
    </w:p>
    <w:p w:rsidR="007C41AB" w:rsidRPr="00517E82" w:rsidRDefault="007C41AB"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 xml:space="preserve"> În zonă există rețea electrică iar titularul are posibilitatea de racordare la această rețea</w:t>
      </w:r>
      <w:r w:rsidR="00FF5185">
        <w:rPr>
          <w:rFonts w:ascii="Arial" w:hAnsi="Arial" w:cs="Arial"/>
          <w:sz w:val="24"/>
          <w:szCs w:val="24"/>
          <w:lang w:val="ro-RO"/>
        </w:rPr>
        <w:t xml:space="preserve">, terenul </w:t>
      </w:r>
      <w:r w:rsidR="00FF5185" w:rsidRPr="00517E82">
        <w:rPr>
          <w:rFonts w:ascii="Arial" w:hAnsi="Arial" w:cs="Arial"/>
          <w:sz w:val="24"/>
          <w:szCs w:val="24"/>
          <w:lang w:val="ro-RO"/>
        </w:rPr>
        <w:t>studiat nu este traversat de nici o rețea electrică aeriană care să impună r</w:t>
      </w:r>
      <w:r w:rsidR="00936402">
        <w:rPr>
          <w:rFonts w:ascii="Arial" w:hAnsi="Arial" w:cs="Arial"/>
          <w:sz w:val="24"/>
          <w:szCs w:val="24"/>
          <w:lang w:val="ro-RO"/>
        </w:rPr>
        <w:t>espectarea zonelor de protecție – s-a obținut Avizul de amplasament favorabil nr.260065906/07.03.2024 emis de Distribuție Energie Oltenia S.A.</w:t>
      </w:r>
    </w:p>
    <w:p w:rsidR="00FF5185" w:rsidRDefault="00FF5185"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 xml:space="preserve">În ceea ce privește alimentarea cu energie termică - încălzirea se va putea realiza </w:t>
      </w:r>
      <w:r w:rsidR="00547E4A">
        <w:rPr>
          <w:rFonts w:ascii="Arial" w:hAnsi="Arial" w:cs="Arial"/>
          <w:sz w:val="24"/>
          <w:szCs w:val="24"/>
          <w:lang w:val="ro-RO"/>
        </w:rPr>
        <w:t xml:space="preserve"> local prin centrale individuale utilizând surse de energie diverse – energie electrică, gaze naturale, lemn și din surse alternative, pompe de căldură, panouri solare</w:t>
      </w:r>
      <w:r>
        <w:rPr>
          <w:rFonts w:ascii="Arial" w:hAnsi="Arial" w:cs="Arial"/>
          <w:sz w:val="24"/>
          <w:szCs w:val="24"/>
          <w:lang w:val="ro-RO"/>
        </w:rPr>
        <w:t>.</w:t>
      </w:r>
    </w:p>
    <w:p w:rsidR="00FF5185" w:rsidRDefault="00FF5185"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În zona studiată există rețele de telefonie fixă precum și semnal pentru rețelele de telefonie mobile</w:t>
      </w:r>
      <w:r w:rsidR="00D348AD">
        <w:rPr>
          <w:rFonts w:ascii="Arial" w:hAnsi="Arial" w:cs="Arial"/>
          <w:sz w:val="24"/>
          <w:szCs w:val="24"/>
          <w:lang w:val="ro-RO"/>
        </w:rPr>
        <w:t>.</w:t>
      </w:r>
    </w:p>
    <w:p w:rsidR="002835A7" w:rsidRDefault="00D05863"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Bilanț</w:t>
      </w:r>
      <w:r w:rsidR="0038142E">
        <w:rPr>
          <w:rFonts w:ascii="Arial" w:hAnsi="Arial" w:cs="Arial"/>
          <w:sz w:val="24"/>
          <w:szCs w:val="24"/>
          <w:lang w:val="ro-RO"/>
        </w:rPr>
        <w:t>ul teritorial</w:t>
      </w:r>
      <w:r w:rsidR="002835A7" w:rsidRPr="00F37B2D">
        <w:rPr>
          <w:rFonts w:ascii="Arial" w:hAnsi="Arial" w:cs="Arial"/>
          <w:sz w:val="24"/>
          <w:szCs w:val="24"/>
          <w:lang w:val="ro-RO"/>
        </w:rPr>
        <w:t>:</w:t>
      </w:r>
    </w:p>
    <w:p w:rsidR="00D05863" w:rsidRDefault="00D05863"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Existent</w:t>
      </w:r>
      <w:r w:rsidR="00517E82">
        <w:rPr>
          <w:rFonts w:ascii="Arial" w:hAnsi="Arial" w:cs="Arial"/>
          <w:sz w:val="24"/>
          <w:szCs w:val="24"/>
          <w:lang w:val="ro-RO"/>
        </w:rPr>
        <w:t xml:space="preserve"> conform P.U.Z. apobat cu H.C.L. nr. 74-76</w:t>
      </w:r>
      <w:r w:rsidR="00553FBF">
        <w:rPr>
          <w:rFonts w:ascii="Arial" w:hAnsi="Arial" w:cs="Arial"/>
          <w:sz w:val="24"/>
          <w:szCs w:val="24"/>
          <w:lang w:val="ro-RO"/>
        </w:rPr>
        <w:t xml:space="preserve"> din 2014</w:t>
      </w:r>
      <w:r>
        <w:rPr>
          <w:rFonts w:ascii="Arial" w:hAnsi="Arial" w:cs="Arial"/>
          <w:sz w:val="24"/>
          <w:szCs w:val="24"/>
          <w:lang w:val="ro-RO"/>
        </w:rPr>
        <w:t>:</w:t>
      </w:r>
    </w:p>
    <w:p w:rsidR="00D05863" w:rsidRDefault="00D05863" w:rsidP="00D05863">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funcțiunea: Zonă industrială conform – PUZ APOBAT conf. H.C.L. nr. 74-76</w:t>
      </w:r>
      <w:r w:rsidR="00553FBF">
        <w:rPr>
          <w:rFonts w:ascii="Arial" w:hAnsi="Arial" w:cs="Arial"/>
          <w:sz w:val="24"/>
          <w:szCs w:val="24"/>
          <w:lang w:val="ro-RO"/>
        </w:rPr>
        <w:t xml:space="preserve"> din 2014</w:t>
      </w:r>
      <w:r>
        <w:rPr>
          <w:rFonts w:ascii="Arial" w:hAnsi="Arial" w:cs="Arial"/>
          <w:sz w:val="24"/>
          <w:szCs w:val="24"/>
          <w:lang w:val="ro-RO"/>
        </w:rPr>
        <w:t>;</w:t>
      </w:r>
    </w:p>
    <w:p w:rsidR="00D05863" w:rsidRDefault="00D05863" w:rsidP="00D05863">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regim de înălțime: P</w:t>
      </w:r>
    </w:p>
    <w:p w:rsidR="00D05863" w:rsidRDefault="00D05863" w:rsidP="00D05863">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suprafața construită - Sc=17609,2 mp;</w:t>
      </w:r>
      <w:r>
        <w:rPr>
          <w:rFonts w:ascii="Arial" w:hAnsi="Arial" w:cs="Arial"/>
          <w:sz w:val="24"/>
          <w:szCs w:val="24"/>
          <w:lang w:val="ro-RO"/>
        </w:rPr>
        <w:tab/>
      </w:r>
      <w:r w:rsidR="00500E5F">
        <w:rPr>
          <w:rFonts w:ascii="Arial" w:hAnsi="Arial" w:cs="Arial"/>
          <w:sz w:val="24"/>
          <w:szCs w:val="24"/>
          <w:lang w:val="ro-RO"/>
        </w:rPr>
        <w:t xml:space="preserve">     </w:t>
      </w:r>
      <w:r>
        <w:rPr>
          <w:rFonts w:ascii="Arial" w:hAnsi="Arial" w:cs="Arial"/>
          <w:sz w:val="24"/>
          <w:szCs w:val="24"/>
          <w:lang w:val="ro-RO"/>
        </w:rPr>
        <w:t>P.O.T.=40.00%</w:t>
      </w:r>
    </w:p>
    <w:p w:rsidR="00D05863" w:rsidRDefault="00D05863" w:rsidP="00D05863">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suprafața desfășurată - Sd=</w:t>
      </w:r>
      <w:r w:rsidR="00500E5F">
        <w:rPr>
          <w:rFonts w:ascii="Arial" w:hAnsi="Arial" w:cs="Arial"/>
          <w:sz w:val="24"/>
          <w:szCs w:val="24"/>
          <w:lang w:val="ro-RO"/>
        </w:rPr>
        <w:t>17609,2 mp;   C.U.T.=0.4</w:t>
      </w:r>
    </w:p>
    <w:p w:rsidR="00500E5F" w:rsidRDefault="00500E5F" w:rsidP="00500E5F">
      <w:pPr>
        <w:spacing w:after="0" w:line="278" w:lineRule="exact"/>
        <w:ind w:left="400" w:right="40"/>
        <w:jc w:val="both"/>
        <w:rPr>
          <w:rFonts w:ascii="Arial" w:hAnsi="Arial" w:cs="Arial"/>
          <w:sz w:val="24"/>
          <w:szCs w:val="24"/>
          <w:lang w:val="ro-RO"/>
        </w:rPr>
      </w:pPr>
    </w:p>
    <w:p w:rsidR="00500E5F" w:rsidRDefault="00500E5F" w:rsidP="00500E5F">
      <w:pPr>
        <w:spacing w:after="0" w:line="278" w:lineRule="exact"/>
        <w:ind w:left="400" w:right="40"/>
        <w:jc w:val="both"/>
        <w:rPr>
          <w:rFonts w:ascii="Arial" w:hAnsi="Arial" w:cs="Arial"/>
          <w:sz w:val="24"/>
          <w:szCs w:val="24"/>
          <w:lang w:val="ro-RO"/>
        </w:rPr>
      </w:pPr>
    </w:p>
    <w:p w:rsidR="00500E5F" w:rsidRDefault="00500E5F" w:rsidP="00500E5F">
      <w:pPr>
        <w:spacing w:after="0" w:line="278" w:lineRule="exact"/>
        <w:ind w:left="400" w:right="40"/>
        <w:jc w:val="both"/>
        <w:rPr>
          <w:rFonts w:ascii="Arial" w:hAnsi="Arial" w:cs="Arial"/>
          <w:sz w:val="24"/>
          <w:szCs w:val="24"/>
          <w:lang w:val="ro-RO"/>
        </w:rPr>
      </w:pPr>
      <w:r>
        <w:rPr>
          <w:rFonts w:ascii="Arial" w:hAnsi="Arial" w:cs="Arial"/>
          <w:sz w:val="24"/>
          <w:szCs w:val="24"/>
          <w:lang w:val="ro-RO"/>
        </w:rPr>
        <w:t>Propus:</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funcțiunea: Locuințe individuale;</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regim de înălțime: P+2Emax.</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suprafața construită - Sc=12713,66 mp;        P.O.T.=40.00%</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suprafața desfășurată - Sd=47676,24 mp;    C.U.T.=1.5</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suprafața minimă verde = 9535,25 mp;         30%</w:t>
      </w:r>
    </w:p>
    <w:p w:rsidR="00500E5F" w:rsidRDefault="00500E5F" w:rsidP="00500E5F">
      <w:pPr>
        <w:spacing w:after="0" w:line="278" w:lineRule="exact"/>
        <w:ind w:left="400" w:right="40"/>
        <w:jc w:val="both"/>
        <w:rPr>
          <w:rFonts w:ascii="Arial" w:hAnsi="Arial" w:cs="Arial"/>
          <w:sz w:val="24"/>
          <w:szCs w:val="24"/>
          <w:lang w:val="ro-RO"/>
        </w:rPr>
      </w:pPr>
    </w:p>
    <w:p w:rsidR="00500E5F" w:rsidRDefault="00500E5F" w:rsidP="00500E5F">
      <w:pPr>
        <w:spacing w:after="0" w:line="278" w:lineRule="exact"/>
        <w:ind w:left="400" w:right="40"/>
        <w:jc w:val="both"/>
        <w:rPr>
          <w:rFonts w:ascii="Arial" w:hAnsi="Arial" w:cs="Arial"/>
          <w:sz w:val="24"/>
          <w:szCs w:val="24"/>
          <w:lang w:val="ro-RO"/>
        </w:rPr>
      </w:pP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funcțiunea: Locuințe înșiruite;</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regim de înălțime: P+2Emax.</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suprafața construită - Sc=1867,54 mp;         P.O.T.=45.00%</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suprafața desfășurată - Sd=6225,15 mp;     C.U.T.=1.5</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suprafața minimă verde = 1245,03 mp;        30%</w:t>
      </w:r>
    </w:p>
    <w:p w:rsidR="00500E5F" w:rsidRDefault="00500E5F" w:rsidP="00500E5F">
      <w:pPr>
        <w:spacing w:after="0" w:line="278" w:lineRule="exact"/>
        <w:ind w:left="400" w:right="40"/>
        <w:jc w:val="both"/>
        <w:rPr>
          <w:rFonts w:ascii="Arial" w:hAnsi="Arial" w:cs="Arial"/>
          <w:sz w:val="24"/>
          <w:szCs w:val="24"/>
          <w:lang w:val="ro-RO"/>
        </w:rPr>
      </w:pPr>
    </w:p>
    <w:p w:rsidR="00500E5F" w:rsidRDefault="00500E5F" w:rsidP="00500E5F">
      <w:pPr>
        <w:spacing w:after="0" w:line="278" w:lineRule="exact"/>
        <w:ind w:left="400" w:right="40"/>
        <w:jc w:val="both"/>
        <w:rPr>
          <w:rFonts w:ascii="Arial" w:hAnsi="Arial" w:cs="Arial"/>
          <w:sz w:val="24"/>
          <w:szCs w:val="24"/>
          <w:lang w:val="ro-RO"/>
        </w:rPr>
      </w:pPr>
      <w:r>
        <w:rPr>
          <w:rFonts w:ascii="Arial" w:hAnsi="Arial" w:cs="Arial"/>
          <w:sz w:val="24"/>
          <w:szCs w:val="24"/>
          <w:lang w:val="ro-RO"/>
        </w:rPr>
        <w:lastRenderedPageBreak/>
        <w:t>Retragere pentru clădiri noi propuse:</w:t>
      </w:r>
    </w:p>
    <w:p w:rsidR="00500E5F" w:rsidRDefault="00500E5F" w:rsidP="00500E5F">
      <w:pPr>
        <w:spacing w:after="0" w:line="278" w:lineRule="exact"/>
        <w:ind w:left="400" w:right="40"/>
        <w:jc w:val="both"/>
        <w:rPr>
          <w:rFonts w:ascii="Arial" w:hAnsi="Arial" w:cs="Arial"/>
          <w:sz w:val="24"/>
          <w:szCs w:val="24"/>
          <w:lang w:val="ro-RO"/>
        </w:rPr>
      </w:pP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Aliniament: min.3.00 m față de drumurile publice</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Spate: minim 3,00 m</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Laterale: ˃1/2 din H clădire mai înaltă, dar nu mai puțin de 2,00 m</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Regim de înălțime (1-2S)+P+2E</w:t>
      </w:r>
    </w:p>
    <w:p w:rsidR="00500E5F" w:rsidRDefault="00500E5F"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H maxim cornișă 12,0 m</w:t>
      </w:r>
    </w:p>
    <w:p w:rsidR="00500E5F" w:rsidRPr="00500E5F" w:rsidRDefault="00DC3FE2" w:rsidP="00500E5F">
      <w:pPr>
        <w:pStyle w:val="ListParagraph"/>
        <w:numPr>
          <w:ilvl w:val="0"/>
          <w:numId w:val="22"/>
        </w:numPr>
        <w:spacing w:after="0" w:line="278" w:lineRule="exact"/>
        <w:ind w:right="40"/>
        <w:jc w:val="both"/>
        <w:rPr>
          <w:rFonts w:ascii="Arial" w:hAnsi="Arial" w:cs="Arial"/>
          <w:sz w:val="24"/>
          <w:szCs w:val="24"/>
          <w:lang w:val="ro-RO"/>
        </w:rPr>
      </w:pPr>
      <w:r>
        <w:rPr>
          <w:rFonts w:ascii="Arial" w:hAnsi="Arial" w:cs="Arial"/>
          <w:sz w:val="24"/>
          <w:szCs w:val="24"/>
          <w:lang w:val="ro-RO"/>
        </w:rPr>
        <w:t>H maxim total 15,0 m</w:t>
      </w:r>
    </w:p>
    <w:p w:rsidR="00ED313D" w:rsidRPr="00517E82" w:rsidRDefault="00517E82" w:rsidP="00506B0A">
      <w:pPr>
        <w:autoSpaceDE w:val="0"/>
        <w:autoSpaceDN w:val="0"/>
        <w:adjustRightInd w:val="0"/>
        <w:spacing w:after="120" w:line="240" w:lineRule="auto"/>
        <w:rPr>
          <w:rFonts w:ascii="Times New Roman" w:hAnsi="Times New Roman"/>
          <w:sz w:val="24"/>
          <w:szCs w:val="24"/>
          <w:lang w:val="ro-RO"/>
        </w:rPr>
      </w:pPr>
      <w:r w:rsidRPr="00517E82">
        <w:rPr>
          <w:rFonts w:ascii="Times New Roman" w:hAnsi="Times New Roman"/>
          <w:sz w:val="24"/>
          <w:szCs w:val="24"/>
          <w:lang w:val="ro-RO"/>
        </w:rPr>
        <w:t>În situația actuală terenul este liber de construcții.</w:t>
      </w:r>
    </w:p>
    <w:p w:rsidR="002835A7" w:rsidRPr="002E531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2E5315">
        <w:rPr>
          <w:rFonts w:ascii="Arial" w:hAnsi="Arial" w:cs="Arial"/>
          <w:i/>
          <w:sz w:val="24"/>
          <w:szCs w:val="24"/>
          <w:lang w:val="ro-RO"/>
        </w:rPr>
        <w:t xml:space="preserve">b) gradul în care planul sau programul influenţează alte planuri şi programe, inclusiv pe cele în care se integrează sau care derivă din ele; </w:t>
      </w:r>
    </w:p>
    <w:p w:rsidR="002835A7" w:rsidRPr="002E5315" w:rsidRDefault="000204E2" w:rsidP="002835A7">
      <w:pPr>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 xml:space="preserve">- în zonă sunt </w:t>
      </w:r>
      <w:r w:rsidR="00F92653">
        <w:rPr>
          <w:rFonts w:ascii="Arial" w:hAnsi="Arial" w:cs="Arial"/>
          <w:sz w:val="24"/>
          <w:szCs w:val="24"/>
          <w:lang w:val="ro-RO"/>
        </w:rPr>
        <w:t>blocuri de locuințe existente</w:t>
      </w:r>
      <w:r w:rsidR="00DC027B">
        <w:rPr>
          <w:rFonts w:ascii="Arial" w:hAnsi="Arial" w:cs="Arial"/>
          <w:sz w:val="24"/>
          <w:szCs w:val="24"/>
          <w:lang w:val="ro-RO"/>
        </w:rPr>
        <w:t xml:space="preserve"> ș</w:t>
      </w:r>
      <w:r w:rsidR="00F92653">
        <w:rPr>
          <w:rFonts w:ascii="Arial" w:hAnsi="Arial" w:cs="Arial"/>
          <w:sz w:val="24"/>
          <w:szCs w:val="24"/>
          <w:lang w:val="ro-RO"/>
        </w:rPr>
        <w:t xml:space="preserve">i </w:t>
      </w:r>
      <w:r w:rsidR="00DC027B">
        <w:rPr>
          <w:rFonts w:ascii="Arial" w:hAnsi="Arial" w:cs="Arial"/>
          <w:sz w:val="24"/>
          <w:szCs w:val="24"/>
          <w:lang w:val="ro-RO"/>
        </w:rPr>
        <w:t>anexe.</w:t>
      </w:r>
    </w:p>
    <w:p w:rsidR="002835A7" w:rsidRDefault="002835A7" w:rsidP="002835A7">
      <w:pPr>
        <w:autoSpaceDE w:val="0"/>
        <w:autoSpaceDN w:val="0"/>
        <w:adjustRightInd w:val="0"/>
        <w:spacing w:after="0" w:line="240" w:lineRule="auto"/>
        <w:ind w:left="426"/>
        <w:jc w:val="both"/>
        <w:rPr>
          <w:rFonts w:ascii="Arial" w:hAnsi="Arial" w:cs="Arial"/>
          <w:sz w:val="24"/>
          <w:szCs w:val="24"/>
          <w:lang w:val="ro-RO"/>
        </w:rPr>
      </w:pPr>
      <w:r w:rsidRPr="002E5315">
        <w:rPr>
          <w:rFonts w:ascii="Arial" w:hAnsi="Arial" w:cs="Arial"/>
          <w:sz w:val="24"/>
          <w:szCs w:val="24"/>
          <w:lang w:val="ro-RO"/>
        </w:rPr>
        <w:t xml:space="preserve">Prin acest </w:t>
      </w:r>
      <w:r w:rsidR="000204E2">
        <w:rPr>
          <w:rFonts w:ascii="Arial" w:hAnsi="Arial" w:cs="Arial"/>
          <w:sz w:val="24"/>
          <w:szCs w:val="24"/>
          <w:lang w:val="ro-RO"/>
        </w:rPr>
        <w:t>PUZ se solicită</w:t>
      </w:r>
      <w:r w:rsidRPr="002E5315">
        <w:rPr>
          <w:rFonts w:ascii="Arial" w:hAnsi="Arial" w:cs="Arial"/>
          <w:sz w:val="24"/>
          <w:szCs w:val="24"/>
          <w:lang w:val="ro-RO"/>
        </w:rPr>
        <w:t>:</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orga</w:t>
      </w:r>
      <w:r w:rsidR="000204E2">
        <w:rPr>
          <w:rFonts w:ascii="Arial" w:hAnsi="Arial" w:cs="Arial"/>
          <w:sz w:val="24"/>
          <w:szCs w:val="24"/>
          <w:lang w:val="ro-RO"/>
        </w:rPr>
        <w:t>nizarea urbanistic-arhitecturală</w:t>
      </w:r>
      <w:r w:rsidRPr="002E5315">
        <w:rPr>
          <w:rFonts w:ascii="Arial" w:hAnsi="Arial" w:cs="Arial"/>
          <w:sz w:val="24"/>
          <w:szCs w:val="24"/>
          <w:lang w:val="ro-RO"/>
        </w:rPr>
        <w:t>;</w:t>
      </w:r>
    </w:p>
    <w:p w:rsidR="00922C46" w:rsidRPr="00922C46" w:rsidRDefault="002835A7" w:rsidP="00922C46">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stabilirea indicilor si indicatorilor urbanistic</w:t>
      </w:r>
      <w:r w:rsidR="000204E2">
        <w:rPr>
          <w:rFonts w:ascii="Arial" w:hAnsi="Arial" w:cs="Arial"/>
          <w:sz w:val="24"/>
          <w:szCs w:val="24"/>
          <w:lang w:val="ro-RO"/>
        </w:rPr>
        <w:t>i: regim de aliniere, regim de înă</w:t>
      </w:r>
      <w:r w:rsidRPr="002E5315">
        <w:rPr>
          <w:rFonts w:ascii="Arial" w:hAnsi="Arial" w:cs="Arial"/>
          <w:sz w:val="24"/>
          <w:szCs w:val="24"/>
          <w:lang w:val="ro-RO"/>
        </w:rPr>
        <w:t>lt</w:t>
      </w:r>
      <w:r w:rsidR="000204E2">
        <w:rPr>
          <w:rFonts w:ascii="Arial" w:hAnsi="Arial" w:cs="Arial"/>
          <w:sz w:val="24"/>
          <w:szCs w:val="24"/>
          <w:lang w:val="ro-RO"/>
        </w:rPr>
        <w:t>ţ</w:t>
      </w:r>
      <w:r w:rsidRPr="002E5315">
        <w:rPr>
          <w:rFonts w:ascii="Arial" w:hAnsi="Arial" w:cs="Arial"/>
          <w:sz w:val="24"/>
          <w:szCs w:val="24"/>
          <w:lang w:val="ro-RO"/>
        </w:rPr>
        <w:t>ime, POT, CUT;</w:t>
      </w:r>
    </w:p>
    <w:p w:rsidR="003E1821" w:rsidRPr="003E1821" w:rsidRDefault="003E1821" w:rsidP="003E1821">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stabilirea reglementarilor specifice detaliate – permisiuni s</w:t>
      </w:r>
      <w:r>
        <w:rPr>
          <w:rFonts w:ascii="Arial" w:hAnsi="Arial" w:cs="Arial"/>
          <w:sz w:val="24"/>
          <w:szCs w:val="24"/>
          <w:lang w:val="ro-RO"/>
        </w:rPr>
        <w:t>i restrictii ce vor fi incluse î</w:t>
      </w:r>
      <w:r w:rsidRPr="002E5315">
        <w:rPr>
          <w:rFonts w:ascii="Arial" w:hAnsi="Arial" w:cs="Arial"/>
          <w:sz w:val="24"/>
          <w:szCs w:val="24"/>
          <w:lang w:val="ro-RO"/>
        </w:rPr>
        <w:t>n regulamentul local de urbanism aferent P.U.Z.</w:t>
      </w:r>
      <w:r>
        <w:rPr>
          <w:rFonts w:ascii="Arial" w:hAnsi="Arial" w:cs="Arial"/>
          <w:sz w:val="24"/>
          <w:szCs w:val="24"/>
          <w:lang w:val="ro-RO"/>
        </w:rPr>
        <w:t>;</w:t>
      </w:r>
    </w:p>
    <w:p w:rsidR="005C7CD7" w:rsidRPr="00936402" w:rsidRDefault="005C7CD7" w:rsidP="005C7CD7">
      <w:pPr>
        <w:autoSpaceDE w:val="0"/>
        <w:autoSpaceDN w:val="0"/>
        <w:adjustRightInd w:val="0"/>
        <w:spacing w:after="0" w:line="240" w:lineRule="auto"/>
        <w:ind w:left="708" w:firstLine="423"/>
        <w:jc w:val="both"/>
        <w:rPr>
          <w:rFonts w:ascii="Arial" w:hAnsi="Arial" w:cs="Arial"/>
          <w:sz w:val="24"/>
          <w:szCs w:val="24"/>
          <w:lang w:val="ro-RO"/>
        </w:rPr>
      </w:pPr>
      <w:r w:rsidRPr="002E5315">
        <w:rPr>
          <w:rFonts w:ascii="Arial" w:hAnsi="Arial" w:cs="Arial"/>
          <w:sz w:val="24"/>
          <w:szCs w:val="24"/>
          <w:lang w:val="ro-RO"/>
        </w:rPr>
        <w:t xml:space="preserve">- </w:t>
      </w:r>
      <w:r>
        <w:rPr>
          <w:rFonts w:ascii="Arial" w:hAnsi="Arial" w:cs="Arial"/>
          <w:sz w:val="24"/>
          <w:szCs w:val="24"/>
          <w:lang w:val="ro-RO"/>
        </w:rPr>
        <w:t>În zona studiată se propun următorii indici urbani</w:t>
      </w:r>
      <w:r w:rsidR="00DC027B">
        <w:rPr>
          <w:rFonts w:ascii="Arial" w:hAnsi="Arial" w:cs="Arial"/>
          <w:sz w:val="24"/>
          <w:szCs w:val="24"/>
          <w:lang w:val="ro-RO"/>
        </w:rPr>
        <w:t xml:space="preserve">stici POT maxim </w:t>
      </w:r>
      <w:r w:rsidR="00DC027B" w:rsidRPr="00936402">
        <w:rPr>
          <w:rFonts w:ascii="Arial" w:hAnsi="Arial" w:cs="Arial"/>
          <w:sz w:val="24"/>
          <w:szCs w:val="24"/>
          <w:lang w:val="ro-RO"/>
        </w:rPr>
        <w:t>=4</w:t>
      </w:r>
      <w:r w:rsidRPr="00936402">
        <w:rPr>
          <w:rFonts w:ascii="Arial" w:hAnsi="Arial" w:cs="Arial"/>
          <w:sz w:val="24"/>
          <w:szCs w:val="24"/>
          <w:lang w:val="ro-RO"/>
        </w:rPr>
        <w:t xml:space="preserve">0% </w:t>
      </w:r>
      <w:r w:rsidR="00517E82" w:rsidRPr="00936402">
        <w:rPr>
          <w:rFonts w:ascii="Arial" w:hAnsi="Arial" w:cs="Arial"/>
          <w:sz w:val="24"/>
          <w:szCs w:val="24"/>
          <w:lang w:val="ro-RO"/>
        </w:rPr>
        <w:t xml:space="preserve">și 45% </w:t>
      </w:r>
      <w:r w:rsidRPr="00936402">
        <w:rPr>
          <w:rFonts w:ascii="Arial" w:hAnsi="Arial" w:cs="Arial"/>
          <w:sz w:val="24"/>
          <w:szCs w:val="24"/>
          <w:lang w:val="ro-RO"/>
        </w:rPr>
        <w:t>și CUT max</w:t>
      </w:r>
      <w:r w:rsidR="00936402" w:rsidRPr="00936402">
        <w:rPr>
          <w:rFonts w:ascii="Arial" w:hAnsi="Arial" w:cs="Arial"/>
          <w:sz w:val="24"/>
          <w:szCs w:val="24"/>
          <w:lang w:val="ro-RO"/>
        </w:rPr>
        <w:t>im =max 1,5.</w:t>
      </w:r>
      <w:r w:rsidRPr="00936402">
        <w:rPr>
          <w:rFonts w:ascii="Arial" w:hAnsi="Arial" w:cs="Arial"/>
          <w:sz w:val="24"/>
          <w:szCs w:val="24"/>
          <w:lang w:val="ro-RO"/>
        </w:rPr>
        <w:t xml:space="preserve"> </w:t>
      </w:r>
    </w:p>
    <w:p w:rsidR="005C7CD7" w:rsidRPr="005F7F70" w:rsidRDefault="005C7CD7" w:rsidP="005C7CD7">
      <w:pPr>
        <w:autoSpaceDE w:val="0"/>
        <w:autoSpaceDN w:val="0"/>
        <w:adjustRightInd w:val="0"/>
        <w:spacing w:after="0" w:line="240" w:lineRule="auto"/>
        <w:ind w:firstLine="708"/>
        <w:jc w:val="both"/>
        <w:rPr>
          <w:rFonts w:ascii="Arial" w:hAnsi="Arial" w:cs="Arial"/>
          <w:i/>
          <w:sz w:val="24"/>
          <w:szCs w:val="24"/>
          <w:lang w:val="ro-RO"/>
        </w:rPr>
      </w:pPr>
      <w:r w:rsidRPr="00D35FC5">
        <w:rPr>
          <w:rFonts w:ascii="Arial" w:hAnsi="Arial" w:cs="Arial"/>
          <w:sz w:val="24"/>
          <w:szCs w:val="24"/>
          <w:lang w:val="ro-RO"/>
        </w:rPr>
        <w:t xml:space="preserve">c) </w:t>
      </w:r>
      <w:r w:rsidRPr="00D35FC5">
        <w:rPr>
          <w:rFonts w:ascii="Arial" w:hAnsi="Arial" w:cs="Arial"/>
          <w:i/>
          <w:sz w:val="24"/>
          <w:szCs w:val="24"/>
          <w:lang w:val="ro-RO"/>
        </w:rPr>
        <w:t xml:space="preserve">relevanţa planului sau programului în/pentru integrarea consideraţiilor de mediu, mai </w:t>
      </w:r>
      <w:r w:rsidRPr="005F7F70">
        <w:rPr>
          <w:rFonts w:ascii="Arial" w:hAnsi="Arial" w:cs="Arial"/>
          <w:i/>
          <w:sz w:val="24"/>
          <w:szCs w:val="24"/>
          <w:lang w:val="ro-RO"/>
        </w:rPr>
        <w:t>ales din perspectiva promovării dezvoltării durabile;</w:t>
      </w:r>
    </w:p>
    <w:p w:rsidR="005C7CD7" w:rsidRPr="00922C46" w:rsidRDefault="005C7CD7" w:rsidP="004E56A7">
      <w:pPr>
        <w:pStyle w:val="Header"/>
        <w:ind w:left="180"/>
        <w:jc w:val="center"/>
        <w:rPr>
          <w:color w:val="FF0000"/>
          <w:sz w:val="20"/>
          <w:szCs w:val="20"/>
          <w:lang w:val="ro-RO"/>
        </w:rPr>
      </w:pPr>
    </w:p>
    <w:p w:rsidR="002835A7" w:rsidRPr="005F7F70" w:rsidRDefault="002835A7" w:rsidP="00D35FC5">
      <w:pPr>
        <w:spacing w:after="0" w:line="240" w:lineRule="auto"/>
        <w:rPr>
          <w:rFonts w:ascii="Arial" w:hAnsi="Arial" w:cs="Arial"/>
          <w:sz w:val="24"/>
          <w:szCs w:val="24"/>
          <w:lang w:val="ro-RO" w:eastAsia="ro-RO"/>
        </w:rPr>
      </w:pPr>
      <w:r w:rsidRPr="005F7F70">
        <w:rPr>
          <w:rFonts w:ascii="Arial" w:hAnsi="Arial" w:cs="Arial"/>
          <w:sz w:val="24"/>
          <w:szCs w:val="24"/>
          <w:lang w:val="ro-RO" w:eastAsia="ro-RO"/>
        </w:rPr>
        <w:t>Se pro</w:t>
      </w:r>
      <w:r w:rsidR="009346D5" w:rsidRPr="005F7F70">
        <w:rPr>
          <w:rFonts w:ascii="Arial" w:hAnsi="Arial" w:cs="Arial"/>
          <w:sz w:val="24"/>
          <w:szCs w:val="24"/>
          <w:lang w:val="ro-RO" w:eastAsia="ro-RO"/>
        </w:rPr>
        <w:t>pune o amplasare materializată</w:t>
      </w:r>
      <w:r w:rsidR="0095047D" w:rsidRPr="005F7F70">
        <w:rPr>
          <w:rFonts w:ascii="Arial" w:hAnsi="Arial" w:cs="Arial"/>
          <w:sz w:val="24"/>
          <w:szCs w:val="24"/>
          <w:lang w:val="ro-RO" w:eastAsia="ro-RO"/>
        </w:rPr>
        <w:t xml:space="preserve"> în planul de situație car</w:t>
      </w:r>
      <w:r w:rsidR="00CD2F78" w:rsidRPr="005F7F70">
        <w:rPr>
          <w:rFonts w:ascii="Arial" w:hAnsi="Arial" w:cs="Arial"/>
          <w:sz w:val="24"/>
          <w:szCs w:val="24"/>
          <w:lang w:val="ro-RO" w:eastAsia="ro-RO"/>
        </w:rPr>
        <w:t>e să cuprindă elementele de temă</w:t>
      </w:r>
      <w:r w:rsidR="0095047D" w:rsidRPr="005F7F70">
        <w:rPr>
          <w:rFonts w:ascii="Arial" w:hAnsi="Arial" w:cs="Arial"/>
          <w:sz w:val="24"/>
          <w:szCs w:val="24"/>
          <w:lang w:val="ro-RO" w:eastAsia="ro-RO"/>
        </w:rPr>
        <w:t xml:space="preserve"> având î</w:t>
      </w:r>
      <w:r w:rsidRPr="005F7F70">
        <w:rPr>
          <w:rFonts w:ascii="Arial" w:hAnsi="Arial" w:cs="Arial"/>
          <w:sz w:val="24"/>
          <w:szCs w:val="24"/>
          <w:lang w:val="ro-RO" w:eastAsia="ro-RO"/>
        </w:rPr>
        <w:t>n vedere :</w:t>
      </w:r>
    </w:p>
    <w:p w:rsidR="002835A7" w:rsidRDefault="002835A7" w:rsidP="002835A7">
      <w:pPr>
        <w:spacing w:after="0" w:line="240" w:lineRule="auto"/>
        <w:rPr>
          <w:rFonts w:ascii="Arial" w:hAnsi="Arial" w:cs="Arial"/>
          <w:sz w:val="24"/>
          <w:szCs w:val="24"/>
          <w:lang w:val="ro-RO" w:eastAsia="ro-RO"/>
        </w:rPr>
      </w:pPr>
      <w:r w:rsidRPr="005F7F70">
        <w:rPr>
          <w:rFonts w:ascii="Arial" w:hAnsi="Arial" w:cs="Arial"/>
          <w:sz w:val="24"/>
          <w:szCs w:val="24"/>
          <w:lang w:val="ro-RO" w:eastAsia="ro-RO"/>
        </w:rPr>
        <w:t>- reglementările u</w:t>
      </w:r>
      <w:r w:rsidR="009346D5" w:rsidRPr="005F7F70">
        <w:rPr>
          <w:rFonts w:ascii="Arial" w:hAnsi="Arial" w:cs="Arial"/>
          <w:sz w:val="24"/>
          <w:szCs w:val="24"/>
          <w:lang w:val="ro-RO" w:eastAsia="ro-RO"/>
        </w:rPr>
        <w:t>rbanistice din PUG-ul elaborat ș</w:t>
      </w:r>
      <w:r w:rsidRPr="005F7F70">
        <w:rPr>
          <w:rFonts w:ascii="Arial" w:hAnsi="Arial" w:cs="Arial"/>
          <w:sz w:val="24"/>
          <w:szCs w:val="24"/>
          <w:lang w:val="ro-RO" w:eastAsia="ro-RO"/>
        </w:rPr>
        <w:t>i</w:t>
      </w:r>
      <w:r w:rsidR="00D35FC5" w:rsidRPr="005F7F70">
        <w:rPr>
          <w:rFonts w:ascii="Arial" w:hAnsi="Arial" w:cs="Arial"/>
          <w:sz w:val="24"/>
          <w:szCs w:val="24"/>
          <w:lang w:val="ro-RO" w:eastAsia="ro-RO"/>
        </w:rPr>
        <w:t xml:space="preserve"> </w:t>
      </w:r>
      <w:r w:rsidR="009346D5" w:rsidRPr="005F7F70">
        <w:rPr>
          <w:rFonts w:ascii="Arial" w:hAnsi="Arial" w:cs="Arial"/>
          <w:sz w:val="24"/>
          <w:szCs w:val="24"/>
          <w:lang w:val="ro-RO" w:eastAsia="ro-RO"/>
        </w:rPr>
        <w:t xml:space="preserve">aprobat ulterior prin HCL </w:t>
      </w:r>
      <w:r w:rsidR="00D9766A" w:rsidRPr="005F7F70">
        <w:rPr>
          <w:rFonts w:ascii="Arial" w:hAnsi="Arial" w:cs="Arial"/>
          <w:sz w:val="24"/>
          <w:szCs w:val="24"/>
          <w:lang w:val="ro-RO" w:eastAsia="ro-RO"/>
        </w:rPr>
        <w:t>nr</w:t>
      </w:r>
      <w:r w:rsidR="00F92653" w:rsidRPr="005F7F70">
        <w:rPr>
          <w:rFonts w:ascii="Arial" w:hAnsi="Arial" w:cs="Arial"/>
          <w:sz w:val="24"/>
          <w:szCs w:val="24"/>
          <w:lang w:val="ro-RO" w:eastAsia="ro-RO"/>
        </w:rPr>
        <w:t>.219/2010</w:t>
      </w:r>
      <w:r w:rsidRPr="005F7F70">
        <w:rPr>
          <w:rFonts w:ascii="Arial" w:hAnsi="Arial" w:cs="Arial"/>
          <w:sz w:val="24"/>
          <w:szCs w:val="24"/>
          <w:lang w:val="ro-RO" w:eastAsia="ro-RO"/>
        </w:rPr>
        <w:t>.</w:t>
      </w:r>
    </w:p>
    <w:p w:rsidR="004B1D3C" w:rsidRPr="005F7F70" w:rsidRDefault="004B1D3C" w:rsidP="002835A7">
      <w:pPr>
        <w:spacing w:after="0" w:line="240" w:lineRule="auto"/>
        <w:rPr>
          <w:rFonts w:ascii="Arial" w:hAnsi="Arial" w:cs="Arial"/>
          <w:sz w:val="24"/>
          <w:szCs w:val="24"/>
          <w:lang w:val="ro-RO" w:eastAsia="ro-RO"/>
        </w:rPr>
      </w:pPr>
      <w:r>
        <w:rPr>
          <w:rFonts w:ascii="Arial" w:hAnsi="Arial" w:cs="Arial"/>
          <w:sz w:val="24"/>
          <w:szCs w:val="24"/>
          <w:lang w:val="ro-RO" w:eastAsia="ro-RO"/>
        </w:rPr>
        <w:t>Se vor realiza locuințe individuale cu maximum P+2E niveluri , în regim de construire discontinuu (cuplat sau izolat), locuințe înșiruite cu maximum P+2E niveluri, în regim de construire continuu, locuințe cu parțiu special care includ spații pentru profesiuni liberale, echipamente publice specifice zonei rezidențiale, construcții și amenajări pentru funcțiuni compatibile.</w:t>
      </w:r>
    </w:p>
    <w:p w:rsidR="007253CC" w:rsidRPr="00AD6C12" w:rsidRDefault="007253CC" w:rsidP="002835A7">
      <w:pPr>
        <w:spacing w:after="0" w:line="240" w:lineRule="auto"/>
        <w:rPr>
          <w:rFonts w:ascii="Arial" w:hAnsi="Arial" w:cs="Arial"/>
          <w:sz w:val="24"/>
          <w:szCs w:val="24"/>
          <w:lang w:val="ro-RO" w:eastAsia="ro-RO"/>
        </w:rPr>
      </w:pPr>
      <w:r w:rsidRPr="00AD6C12">
        <w:rPr>
          <w:rFonts w:ascii="Arial" w:hAnsi="Arial" w:cs="Arial"/>
          <w:sz w:val="24"/>
          <w:szCs w:val="24"/>
          <w:lang w:val="ro-RO" w:eastAsia="ro-RO"/>
        </w:rPr>
        <w:t xml:space="preserve">Se vor asigura </w:t>
      </w:r>
      <w:r w:rsidR="00F92653" w:rsidRPr="00AD6C12">
        <w:rPr>
          <w:rFonts w:ascii="Arial" w:hAnsi="Arial" w:cs="Arial"/>
          <w:sz w:val="24"/>
          <w:szCs w:val="24"/>
          <w:lang w:val="ro-RO" w:eastAsia="ro-RO"/>
        </w:rPr>
        <w:t>parcaje în interiorul parcelei</w:t>
      </w:r>
      <w:r w:rsidR="00506B0A" w:rsidRPr="00AD6C12">
        <w:rPr>
          <w:rFonts w:ascii="Arial" w:hAnsi="Arial" w:cs="Arial"/>
          <w:sz w:val="24"/>
          <w:szCs w:val="24"/>
          <w:lang w:val="ro-RO" w:eastAsia="ro-RO"/>
        </w:rPr>
        <w:t xml:space="preserve"> – minim 1 loc de parcare la o locuință a cărei suprafață construită desfășurată este de maxim 100 mp și 2 locuri de parcare la o locuință a cărei suprafață desfășuratăp este mai mare de 100 mp</w:t>
      </w:r>
      <w:r w:rsidRPr="00AD6C12">
        <w:rPr>
          <w:rFonts w:ascii="Arial" w:hAnsi="Arial" w:cs="Arial"/>
          <w:sz w:val="24"/>
          <w:szCs w:val="24"/>
          <w:lang w:val="ro-RO" w:eastAsia="ro-RO"/>
        </w:rPr>
        <w:t>.</w:t>
      </w:r>
    </w:p>
    <w:p w:rsidR="00506B0A" w:rsidRDefault="00506B0A" w:rsidP="002835A7">
      <w:pPr>
        <w:spacing w:after="0" w:line="240" w:lineRule="auto"/>
        <w:rPr>
          <w:rFonts w:ascii="Arial" w:hAnsi="Arial" w:cs="Arial"/>
          <w:sz w:val="24"/>
          <w:szCs w:val="24"/>
          <w:lang w:val="ro-RO" w:eastAsia="ro-RO"/>
        </w:rPr>
      </w:pPr>
      <w:r w:rsidRPr="00AD6C12">
        <w:rPr>
          <w:rFonts w:ascii="Arial" w:hAnsi="Arial" w:cs="Arial"/>
          <w:sz w:val="24"/>
          <w:szCs w:val="24"/>
          <w:lang w:val="ro-RO" w:eastAsia="ro-RO"/>
        </w:rPr>
        <w:t>Se propune reglementarea aleilor carosabile de incintă, la profil stradal de min. 9,00 m. Toate drumurile din incintă vor fi drumuri publice.</w:t>
      </w:r>
      <w:r w:rsidR="004B1D3C">
        <w:rPr>
          <w:rFonts w:ascii="Arial" w:hAnsi="Arial" w:cs="Arial"/>
          <w:sz w:val="24"/>
          <w:szCs w:val="24"/>
          <w:lang w:val="ro-RO" w:eastAsia="ro-RO"/>
        </w:rPr>
        <w:t>Se vor amenaja accese pietonale, carosabile, spații staționare auto, parcări.</w:t>
      </w:r>
    </w:p>
    <w:p w:rsidR="004B1D3C" w:rsidRPr="00AD6C12" w:rsidRDefault="004B1D3C" w:rsidP="002835A7">
      <w:pPr>
        <w:spacing w:after="0" w:line="240" w:lineRule="auto"/>
        <w:rPr>
          <w:rFonts w:ascii="Arial" w:hAnsi="Arial" w:cs="Arial"/>
          <w:sz w:val="24"/>
          <w:szCs w:val="24"/>
          <w:lang w:val="ro-RO" w:eastAsia="ro-RO"/>
        </w:rPr>
      </w:pPr>
      <w:r>
        <w:rPr>
          <w:rFonts w:ascii="Arial" w:hAnsi="Arial" w:cs="Arial"/>
          <w:sz w:val="24"/>
          <w:szCs w:val="24"/>
          <w:lang w:val="ro-RO" w:eastAsia="ro-RO"/>
        </w:rPr>
        <w:t>Se vor amenaja</w:t>
      </w:r>
    </w:p>
    <w:p w:rsidR="002835A7" w:rsidRPr="00AD6C12"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AD6C12">
        <w:rPr>
          <w:rFonts w:ascii="Arial" w:hAnsi="Arial" w:cs="Arial"/>
          <w:i/>
          <w:sz w:val="24"/>
          <w:szCs w:val="24"/>
          <w:lang w:val="ro-RO"/>
        </w:rPr>
        <w:t>d) problemele de mediu relevante pentru plan sau program;</w:t>
      </w:r>
    </w:p>
    <w:p w:rsidR="00E164FD" w:rsidRPr="005F7F70" w:rsidRDefault="00D35FC5" w:rsidP="00A04DFD">
      <w:pPr>
        <w:spacing w:after="0" w:line="240" w:lineRule="auto"/>
        <w:ind w:firstLine="720"/>
        <w:rPr>
          <w:rFonts w:ascii="Arial" w:hAnsi="Arial" w:cs="Arial"/>
          <w:sz w:val="24"/>
          <w:szCs w:val="24"/>
          <w:lang w:val="ro-RO" w:eastAsia="ro-RO"/>
        </w:rPr>
      </w:pPr>
      <w:r w:rsidRPr="005F7F70">
        <w:rPr>
          <w:rFonts w:ascii="Arial" w:hAnsi="Arial" w:cs="Arial"/>
          <w:sz w:val="24"/>
          <w:szCs w:val="24"/>
          <w:lang w:val="ro-RO" w:eastAsia="ro-RO"/>
        </w:rPr>
        <w:t xml:space="preserve">În zona </w:t>
      </w:r>
      <w:r w:rsidR="00252991" w:rsidRPr="005F7F70">
        <w:rPr>
          <w:rFonts w:ascii="Arial" w:hAnsi="Arial" w:cs="Arial"/>
          <w:sz w:val="24"/>
          <w:szCs w:val="24"/>
          <w:lang w:val="ro-RO" w:eastAsia="ro-RO"/>
        </w:rPr>
        <w:t>amplasamentului studiat</w:t>
      </w:r>
      <w:r w:rsidRPr="005F7F70">
        <w:rPr>
          <w:rFonts w:ascii="Arial" w:hAnsi="Arial" w:cs="Arial"/>
          <w:sz w:val="24"/>
          <w:szCs w:val="24"/>
          <w:lang w:val="ro-RO" w:eastAsia="ro-RO"/>
        </w:rPr>
        <w:t xml:space="preserve"> </w:t>
      </w:r>
      <w:r w:rsidR="00E164FD" w:rsidRPr="005F7F70">
        <w:rPr>
          <w:rFonts w:ascii="Arial" w:hAnsi="Arial" w:cs="Arial"/>
          <w:sz w:val="24"/>
          <w:szCs w:val="24"/>
          <w:lang w:val="ro-RO" w:eastAsia="ro-RO"/>
        </w:rPr>
        <w:t xml:space="preserve"> </w:t>
      </w:r>
      <w:r w:rsidRPr="005F7F70">
        <w:rPr>
          <w:rFonts w:ascii="Arial" w:hAnsi="Arial" w:cs="Arial"/>
          <w:sz w:val="24"/>
          <w:szCs w:val="24"/>
          <w:lang w:val="ro-RO" w:eastAsia="ro-RO"/>
        </w:rPr>
        <w:t>există</w:t>
      </w:r>
      <w:r w:rsidR="002835A7" w:rsidRPr="005F7F70">
        <w:rPr>
          <w:rFonts w:ascii="Arial" w:hAnsi="Arial" w:cs="Arial"/>
          <w:sz w:val="24"/>
          <w:szCs w:val="24"/>
          <w:lang w:val="ro-RO" w:eastAsia="ro-RO"/>
        </w:rPr>
        <w:t xml:space="preserve"> reţea de alimentar</w:t>
      </w:r>
      <w:r w:rsidRPr="005F7F70">
        <w:rPr>
          <w:rFonts w:ascii="Arial" w:hAnsi="Arial" w:cs="Arial"/>
          <w:sz w:val="24"/>
          <w:szCs w:val="24"/>
          <w:lang w:val="ro-RO" w:eastAsia="ro-RO"/>
        </w:rPr>
        <w:t xml:space="preserve">e cu apă </w:t>
      </w:r>
      <w:r w:rsidR="00252991" w:rsidRPr="005F7F70">
        <w:rPr>
          <w:rFonts w:ascii="Arial" w:hAnsi="Arial" w:cs="Arial"/>
          <w:sz w:val="24"/>
          <w:szCs w:val="24"/>
          <w:lang w:val="ro-RO" w:eastAsia="ro-RO"/>
        </w:rPr>
        <w:t>ș</w:t>
      </w:r>
      <w:r w:rsidR="00A04DFD" w:rsidRPr="005F7F70">
        <w:rPr>
          <w:rFonts w:ascii="Arial" w:hAnsi="Arial" w:cs="Arial"/>
          <w:sz w:val="24"/>
          <w:szCs w:val="24"/>
          <w:lang w:val="ro-RO" w:eastAsia="ro-RO"/>
        </w:rPr>
        <w:t>i</w:t>
      </w:r>
      <w:r w:rsidRPr="005F7F70">
        <w:rPr>
          <w:rFonts w:ascii="Arial" w:hAnsi="Arial" w:cs="Arial"/>
          <w:sz w:val="24"/>
          <w:szCs w:val="24"/>
          <w:lang w:val="ro-RO" w:eastAsia="ro-RO"/>
        </w:rPr>
        <w:t xml:space="preserve"> </w:t>
      </w:r>
      <w:r w:rsidR="00E164FD" w:rsidRPr="005F7F70">
        <w:rPr>
          <w:rFonts w:ascii="Arial" w:hAnsi="Arial" w:cs="Arial"/>
          <w:sz w:val="24"/>
          <w:szCs w:val="24"/>
          <w:lang w:val="ro-RO" w:eastAsia="ro-RO"/>
        </w:rPr>
        <w:t xml:space="preserve"> există </w:t>
      </w:r>
      <w:r w:rsidRPr="005F7F70">
        <w:rPr>
          <w:rFonts w:ascii="Arial" w:hAnsi="Arial" w:cs="Arial"/>
          <w:sz w:val="24"/>
          <w:szCs w:val="24"/>
          <w:lang w:val="ro-RO" w:eastAsia="ro-RO"/>
        </w:rPr>
        <w:t>reţ</w:t>
      </w:r>
      <w:r w:rsidR="002835A7" w:rsidRPr="005F7F70">
        <w:rPr>
          <w:rFonts w:ascii="Arial" w:hAnsi="Arial" w:cs="Arial"/>
          <w:sz w:val="24"/>
          <w:szCs w:val="24"/>
          <w:lang w:val="ro-RO" w:eastAsia="ro-RO"/>
        </w:rPr>
        <w:t>ea d</w:t>
      </w:r>
      <w:r w:rsidR="00577567" w:rsidRPr="005F7F70">
        <w:rPr>
          <w:rFonts w:ascii="Arial" w:hAnsi="Arial" w:cs="Arial"/>
          <w:sz w:val="24"/>
          <w:szCs w:val="24"/>
          <w:lang w:val="ro-RO" w:eastAsia="ro-RO"/>
        </w:rPr>
        <w:t>e canalizare</w:t>
      </w:r>
      <w:r w:rsidR="00252991" w:rsidRPr="005F7F70">
        <w:rPr>
          <w:rFonts w:ascii="Arial" w:hAnsi="Arial" w:cs="Arial"/>
          <w:sz w:val="24"/>
          <w:szCs w:val="24"/>
          <w:lang w:val="ro-RO" w:eastAsia="ro-RO"/>
        </w:rPr>
        <w:t xml:space="preserve"> </w:t>
      </w:r>
      <w:r w:rsidR="007253CC" w:rsidRPr="005F7F70">
        <w:rPr>
          <w:rFonts w:ascii="Arial" w:hAnsi="Arial" w:cs="Arial"/>
          <w:sz w:val="24"/>
          <w:szCs w:val="24"/>
          <w:lang w:val="ro-RO" w:eastAsia="ro-RO"/>
        </w:rPr>
        <w:t>cu posibilități de racordare și branșare</w:t>
      </w:r>
      <w:r w:rsidR="00577567" w:rsidRPr="005F7F70">
        <w:rPr>
          <w:rFonts w:ascii="Arial" w:hAnsi="Arial" w:cs="Arial"/>
          <w:sz w:val="24"/>
          <w:szCs w:val="24"/>
          <w:lang w:val="ro-RO" w:eastAsia="ro-RO"/>
        </w:rPr>
        <w:t>.</w:t>
      </w:r>
      <w:r w:rsidR="00A04DFD" w:rsidRPr="005F7F70">
        <w:rPr>
          <w:rFonts w:ascii="Arial" w:hAnsi="Arial" w:cs="Arial"/>
          <w:sz w:val="24"/>
          <w:szCs w:val="24"/>
          <w:lang w:val="ro-RO" w:eastAsia="ro-RO"/>
        </w:rPr>
        <w:t xml:space="preserve"> </w:t>
      </w:r>
    </w:p>
    <w:p w:rsidR="005F7F70" w:rsidRPr="005F7F70" w:rsidRDefault="002835A7" w:rsidP="005F7F70">
      <w:pPr>
        <w:spacing w:after="0" w:line="240" w:lineRule="auto"/>
        <w:ind w:right="40" w:firstLine="400"/>
        <w:jc w:val="both"/>
        <w:rPr>
          <w:rFonts w:ascii="Arial" w:hAnsi="Arial" w:cs="Arial"/>
          <w:sz w:val="24"/>
          <w:szCs w:val="24"/>
          <w:lang w:val="ro-RO"/>
        </w:rPr>
      </w:pPr>
      <w:r w:rsidRPr="005F7F70">
        <w:rPr>
          <w:rFonts w:ascii="Arial" w:hAnsi="Arial" w:cs="Arial"/>
          <w:sz w:val="24"/>
          <w:szCs w:val="24"/>
          <w:lang w:val="ro-RO" w:eastAsia="ro-RO"/>
        </w:rPr>
        <w:t xml:space="preserve">Alimentarea cu </w:t>
      </w:r>
      <w:r w:rsidR="00C22741" w:rsidRPr="005F7F70">
        <w:rPr>
          <w:rFonts w:ascii="Arial" w:hAnsi="Arial" w:cs="Arial"/>
          <w:sz w:val="24"/>
          <w:szCs w:val="24"/>
          <w:lang w:val="ro-RO" w:eastAsia="ro-RO"/>
        </w:rPr>
        <w:t>energie termică</w:t>
      </w:r>
      <w:r w:rsidRPr="005F7F70">
        <w:rPr>
          <w:rFonts w:ascii="Arial" w:hAnsi="Arial" w:cs="Arial"/>
          <w:sz w:val="24"/>
          <w:szCs w:val="24"/>
          <w:lang w:val="ro-RO" w:eastAsia="ro-RO"/>
        </w:rPr>
        <w:t xml:space="preserve"> se va  face </w:t>
      </w:r>
      <w:r w:rsidR="005F7F70" w:rsidRPr="005F7F70">
        <w:rPr>
          <w:rFonts w:ascii="Arial" w:hAnsi="Arial" w:cs="Arial"/>
          <w:sz w:val="24"/>
          <w:szCs w:val="24"/>
          <w:lang w:val="ro-RO"/>
        </w:rPr>
        <w:t>prin centrale individuale utilizând surse de energie diverse – energie electrică, gaze naturale, lemn și din surse alternative, pompe de căldură, panouri solare.</w:t>
      </w:r>
    </w:p>
    <w:p w:rsidR="00CE5246" w:rsidRPr="005F7F70" w:rsidRDefault="00792A48" w:rsidP="002835A7">
      <w:pPr>
        <w:spacing w:after="0" w:line="240" w:lineRule="auto"/>
        <w:ind w:firstLine="720"/>
        <w:rPr>
          <w:rFonts w:ascii="Arial" w:hAnsi="Arial" w:cs="Arial"/>
          <w:sz w:val="24"/>
          <w:szCs w:val="24"/>
          <w:lang w:val="ro-RO" w:eastAsia="ro-RO"/>
        </w:rPr>
      </w:pPr>
      <w:r w:rsidRPr="005F7F70">
        <w:rPr>
          <w:rFonts w:ascii="Arial" w:hAnsi="Arial" w:cs="Arial"/>
          <w:sz w:val="24"/>
          <w:szCs w:val="24"/>
          <w:lang w:val="ro-RO" w:eastAsia="ro-RO"/>
        </w:rPr>
        <w:t>Alimentarea cu energie electrică</w:t>
      </w:r>
      <w:r w:rsidR="002835A7" w:rsidRPr="005F7F70">
        <w:rPr>
          <w:rFonts w:ascii="Arial" w:hAnsi="Arial" w:cs="Arial"/>
          <w:sz w:val="24"/>
          <w:szCs w:val="24"/>
          <w:lang w:val="ro-RO" w:eastAsia="ro-RO"/>
        </w:rPr>
        <w:t xml:space="preserve"> se va face </w:t>
      </w:r>
      <w:r w:rsidR="00FB2831">
        <w:rPr>
          <w:rFonts w:ascii="Arial" w:hAnsi="Arial" w:cs="Arial"/>
          <w:sz w:val="24"/>
          <w:szCs w:val="24"/>
          <w:lang w:val="ro-RO" w:eastAsia="ro-RO"/>
        </w:rPr>
        <w:t xml:space="preserve">de la </w:t>
      </w:r>
      <w:r w:rsidR="00A04DFD" w:rsidRPr="005F7F70">
        <w:rPr>
          <w:rFonts w:ascii="Arial" w:hAnsi="Arial" w:cs="Arial"/>
          <w:sz w:val="24"/>
          <w:szCs w:val="24"/>
          <w:lang w:val="ro-RO" w:eastAsia="ro-RO"/>
        </w:rPr>
        <w:t>rețeaua</w:t>
      </w:r>
      <w:r w:rsidR="00F12978" w:rsidRPr="005F7F70">
        <w:rPr>
          <w:rFonts w:ascii="Arial" w:hAnsi="Arial" w:cs="Arial"/>
          <w:sz w:val="24"/>
          <w:szCs w:val="24"/>
          <w:lang w:val="ro-RO" w:eastAsia="ro-RO"/>
        </w:rPr>
        <w:t xml:space="preserve"> </w:t>
      </w:r>
      <w:r w:rsidR="00A04DFD" w:rsidRPr="005F7F70">
        <w:rPr>
          <w:rFonts w:ascii="Arial" w:hAnsi="Arial" w:cs="Arial"/>
          <w:sz w:val="24"/>
          <w:szCs w:val="24"/>
          <w:lang w:val="ro-RO" w:eastAsia="ro-RO"/>
        </w:rPr>
        <w:t>existentă în zonă</w:t>
      </w:r>
      <w:r w:rsidR="00F12978" w:rsidRPr="005F7F70">
        <w:rPr>
          <w:rFonts w:ascii="Arial" w:hAnsi="Arial" w:cs="Arial"/>
          <w:sz w:val="24"/>
          <w:szCs w:val="24"/>
          <w:lang w:val="ro-RO" w:eastAsia="ro-RO"/>
        </w:rPr>
        <w:t>.</w:t>
      </w:r>
      <w:r w:rsidR="00CE5246" w:rsidRPr="005F7F70">
        <w:rPr>
          <w:rFonts w:ascii="Arial" w:hAnsi="Arial" w:cs="Arial"/>
          <w:sz w:val="24"/>
          <w:szCs w:val="24"/>
          <w:lang w:val="ro-RO" w:eastAsia="ro-RO"/>
        </w:rPr>
        <w:t xml:space="preserve"> </w:t>
      </w:r>
      <w:r w:rsidR="002835A7" w:rsidRPr="005F7F70">
        <w:rPr>
          <w:rFonts w:ascii="Arial" w:hAnsi="Arial" w:cs="Arial"/>
          <w:sz w:val="24"/>
          <w:szCs w:val="24"/>
          <w:lang w:val="ro-RO" w:eastAsia="ro-RO"/>
        </w:rPr>
        <w:t xml:space="preserve"> </w:t>
      </w:r>
    </w:p>
    <w:p w:rsidR="00E164FD" w:rsidRDefault="00646D4E"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Zona supusă studiului nu se află sub reglementă</w:t>
      </w:r>
      <w:r w:rsidR="002835A7" w:rsidRPr="00CE5246">
        <w:rPr>
          <w:rFonts w:ascii="Arial" w:eastAsia="Times New Roman" w:hAnsi="Arial" w:cs="Arial"/>
          <w:sz w:val="24"/>
          <w:szCs w:val="24"/>
          <w:lang w:val="ro-RO"/>
        </w:rPr>
        <w:t>rile vreunei zone protejate</w:t>
      </w:r>
      <w:r w:rsidR="007253CC">
        <w:rPr>
          <w:rFonts w:ascii="Arial" w:eastAsia="Times New Roman" w:hAnsi="Arial" w:cs="Arial"/>
          <w:sz w:val="24"/>
          <w:szCs w:val="24"/>
          <w:lang w:val="ro-RO"/>
        </w:rPr>
        <w:t xml:space="preserve"> – arie naturală protejată – </w:t>
      </w:r>
      <w:r w:rsidR="00DC027B">
        <w:rPr>
          <w:rFonts w:ascii="Arial" w:eastAsia="Times New Roman" w:hAnsi="Arial" w:cs="Arial"/>
          <w:sz w:val="24"/>
          <w:szCs w:val="24"/>
          <w:lang w:val="ro-RO"/>
        </w:rPr>
        <w:t>proiectul urmând a se impleme</w:t>
      </w:r>
      <w:r w:rsidR="00F92653">
        <w:rPr>
          <w:rFonts w:ascii="Arial" w:eastAsia="Times New Roman" w:hAnsi="Arial" w:cs="Arial"/>
          <w:sz w:val="24"/>
          <w:szCs w:val="24"/>
          <w:lang w:val="ro-RO"/>
        </w:rPr>
        <w:t>nta în afara oricărei arii naturale protejate</w:t>
      </w:r>
      <w:r w:rsidR="002835A7" w:rsidRPr="00CE5246">
        <w:rPr>
          <w:rFonts w:ascii="Arial" w:eastAsia="Times New Roman" w:hAnsi="Arial" w:cs="Arial"/>
          <w:sz w:val="24"/>
          <w:szCs w:val="24"/>
          <w:lang w:val="ro-RO"/>
        </w:rPr>
        <w:t>.</w:t>
      </w:r>
    </w:p>
    <w:p w:rsidR="002835A7" w:rsidRPr="0010751F" w:rsidRDefault="002835A7"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10751F">
        <w:rPr>
          <w:rFonts w:ascii="Arial" w:eastAsia="Times New Roman" w:hAnsi="Arial" w:cs="Arial"/>
          <w:sz w:val="24"/>
          <w:szCs w:val="24"/>
          <w:lang w:val="ro-RO"/>
        </w:rPr>
        <w:t>Se vor respecta zo</w:t>
      </w:r>
      <w:r w:rsidR="007253CC" w:rsidRPr="0010751F">
        <w:rPr>
          <w:rFonts w:ascii="Arial" w:eastAsia="Times New Roman" w:hAnsi="Arial" w:cs="Arial"/>
          <w:sz w:val="24"/>
          <w:szCs w:val="24"/>
          <w:lang w:val="ro-RO"/>
        </w:rPr>
        <w:t>nele de siguranță</w:t>
      </w:r>
      <w:r w:rsidR="00E164FD" w:rsidRPr="0010751F">
        <w:rPr>
          <w:rFonts w:ascii="Arial" w:eastAsia="Times New Roman" w:hAnsi="Arial" w:cs="Arial"/>
          <w:sz w:val="24"/>
          <w:szCs w:val="24"/>
          <w:lang w:val="ro-RO"/>
        </w:rPr>
        <w:t xml:space="preserve"> </w:t>
      </w:r>
      <w:r w:rsidRPr="0010751F">
        <w:rPr>
          <w:rFonts w:ascii="Arial" w:eastAsia="Times New Roman" w:hAnsi="Arial" w:cs="Arial"/>
          <w:sz w:val="24"/>
          <w:szCs w:val="24"/>
          <w:lang w:val="ro-RO"/>
        </w:rPr>
        <w:t>din apropier</w:t>
      </w:r>
      <w:r w:rsidR="00A57DA9" w:rsidRPr="0010751F">
        <w:rPr>
          <w:rFonts w:ascii="Arial" w:eastAsia="Times New Roman" w:hAnsi="Arial" w:cs="Arial"/>
          <w:sz w:val="24"/>
          <w:szCs w:val="24"/>
          <w:lang w:val="ro-RO"/>
        </w:rPr>
        <w:t>ea retele</w:t>
      </w:r>
      <w:r w:rsidR="00E164FD" w:rsidRPr="0010751F">
        <w:rPr>
          <w:rFonts w:ascii="Arial" w:eastAsia="Times New Roman" w:hAnsi="Arial" w:cs="Arial"/>
          <w:sz w:val="24"/>
          <w:szCs w:val="24"/>
          <w:lang w:val="ro-RO"/>
        </w:rPr>
        <w:t xml:space="preserve">lor </w:t>
      </w:r>
      <w:r w:rsidR="007253CC" w:rsidRPr="0010751F">
        <w:rPr>
          <w:rFonts w:ascii="Arial" w:eastAsia="Times New Roman" w:hAnsi="Arial" w:cs="Arial"/>
          <w:sz w:val="24"/>
          <w:szCs w:val="24"/>
          <w:lang w:val="ro-RO"/>
        </w:rPr>
        <w:t xml:space="preserve">de utilități </w:t>
      </w:r>
      <w:r w:rsidR="00E164FD" w:rsidRPr="0010751F">
        <w:rPr>
          <w:rFonts w:ascii="Arial" w:eastAsia="Times New Roman" w:hAnsi="Arial" w:cs="Arial"/>
          <w:sz w:val="24"/>
          <w:szCs w:val="24"/>
          <w:lang w:val="ro-RO"/>
        </w:rPr>
        <w:t>existente în zonă</w:t>
      </w:r>
      <w:r w:rsidRPr="0010751F">
        <w:rPr>
          <w:rFonts w:ascii="Arial" w:eastAsia="Times New Roman" w:hAnsi="Arial" w:cs="Arial"/>
          <w:sz w:val="24"/>
          <w:szCs w:val="24"/>
          <w:lang w:val="ro-RO"/>
        </w:rPr>
        <w:t>.</w:t>
      </w:r>
    </w:p>
    <w:p w:rsidR="002812AE" w:rsidRPr="00936402" w:rsidRDefault="002812AE"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936402">
        <w:rPr>
          <w:rFonts w:ascii="Arial" w:eastAsia="Times New Roman" w:hAnsi="Arial" w:cs="Arial"/>
          <w:sz w:val="24"/>
          <w:szCs w:val="24"/>
          <w:lang w:val="ro-RO"/>
        </w:rPr>
        <w:t xml:space="preserve">Terenul nu este traversat de nici o linie </w:t>
      </w:r>
      <w:r w:rsidR="00DC027B" w:rsidRPr="00936402">
        <w:rPr>
          <w:rFonts w:ascii="Arial" w:eastAsia="Times New Roman" w:hAnsi="Arial" w:cs="Arial"/>
          <w:sz w:val="24"/>
          <w:szCs w:val="24"/>
          <w:lang w:val="ro-RO"/>
        </w:rPr>
        <w:t>e</w:t>
      </w:r>
      <w:r w:rsidRPr="00936402">
        <w:rPr>
          <w:rFonts w:ascii="Arial" w:eastAsia="Times New Roman" w:hAnsi="Arial" w:cs="Arial"/>
          <w:sz w:val="24"/>
          <w:szCs w:val="24"/>
          <w:lang w:val="ro-RO"/>
        </w:rPr>
        <w:t>lectrică aeriană</w:t>
      </w:r>
      <w:r w:rsidR="00FB2831">
        <w:rPr>
          <w:rFonts w:ascii="Arial" w:eastAsia="Times New Roman" w:hAnsi="Arial" w:cs="Arial"/>
          <w:sz w:val="24"/>
          <w:szCs w:val="24"/>
          <w:lang w:val="ro-RO"/>
        </w:rPr>
        <w:t>, curs de apă, canal de irigații</w:t>
      </w:r>
      <w:r w:rsidRPr="00936402">
        <w:rPr>
          <w:rFonts w:ascii="Arial" w:eastAsia="Times New Roman" w:hAnsi="Arial" w:cs="Arial"/>
          <w:sz w:val="24"/>
          <w:szCs w:val="24"/>
          <w:lang w:val="ro-RO"/>
        </w:rPr>
        <w:t>.</w:t>
      </w:r>
    </w:p>
    <w:p w:rsidR="00C22741" w:rsidRPr="00CE5246"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Deşeurile rezul</w:t>
      </w:r>
      <w:r w:rsidR="007253CC">
        <w:rPr>
          <w:rFonts w:ascii="Arial" w:eastAsia="Times New Roman" w:hAnsi="Arial" w:cs="Arial"/>
          <w:sz w:val="24"/>
          <w:szCs w:val="24"/>
          <w:lang w:val="ro-RO"/>
        </w:rPr>
        <w:t>tate din construirea locuinţelor</w:t>
      </w:r>
      <w:r w:rsidR="00E164FD">
        <w:rPr>
          <w:rFonts w:ascii="Arial" w:eastAsia="Times New Roman" w:hAnsi="Arial" w:cs="Arial"/>
          <w:sz w:val="24"/>
          <w:szCs w:val="24"/>
          <w:lang w:val="ro-RO"/>
        </w:rPr>
        <w:t xml:space="preserve"> și a funcțiunilor complementare, s</w:t>
      </w:r>
      <w:r w:rsidRPr="00CE5246">
        <w:rPr>
          <w:rFonts w:ascii="Arial" w:eastAsia="Times New Roman" w:hAnsi="Arial" w:cs="Arial"/>
          <w:sz w:val="24"/>
          <w:szCs w:val="24"/>
          <w:lang w:val="ro-RO"/>
        </w:rPr>
        <w:t xml:space="preserve">e vor depozita temporar în spaţii special amenajate, pe categorii de deşeuri şi se vor preda numai </w:t>
      </w:r>
      <w:r w:rsidR="002812AE">
        <w:rPr>
          <w:rFonts w:ascii="Arial" w:eastAsia="Times New Roman" w:hAnsi="Arial" w:cs="Arial"/>
          <w:sz w:val="24"/>
          <w:szCs w:val="24"/>
          <w:lang w:val="ro-RO"/>
        </w:rPr>
        <w:t>operatorilor autorizați</w:t>
      </w:r>
      <w:r w:rsidRPr="00CE5246">
        <w:rPr>
          <w:rFonts w:ascii="Arial" w:eastAsia="Times New Roman" w:hAnsi="Arial" w:cs="Arial"/>
          <w:sz w:val="24"/>
          <w:szCs w:val="24"/>
          <w:lang w:val="ro-RO"/>
        </w:rPr>
        <w:t xml:space="preserve"> pentru colectare, transport, valorificare. </w:t>
      </w:r>
    </w:p>
    <w:p w:rsidR="00C22741"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 xml:space="preserve">Nu se vor abandona deşeuri pe amplasament, nu se vor creea stocuri de deşeuri </w:t>
      </w:r>
      <w:r w:rsidR="00E164FD">
        <w:rPr>
          <w:rFonts w:ascii="Arial" w:eastAsia="Times New Roman" w:hAnsi="Arial" w:cs="Arial"/>
          <w:sz w:val="24"/>
          <w:szCs w:val="24"/>
          <w:lang w:val="ro-RO"/>
        </w:rPr>
        <w:t>care pot conduce la disconfort</w:t>
      </w:r>
      <w:r w:rsidRPr="00CE5246">
        <w:rPr>
          <w:rFonts w:ascii="Arial" w:eastAsia="Times New Roman" w:hAnsi="Arial" w:cs="Arial"/>
          <w:sz w:val="24"/>
          <w:szCs w:val="24"/>
          <w:lang w:val="ro-RO"/>
        </w:rPr>
        <w:t>.</w:t>
      </w:r>
    </w:p>
    <w:p w:rsidR="00D65EEA" w:rsidRDefault="007253CC" w:rsidP="004509E2">
      <w:pPr>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lastRenderedPageBreak/>
        <w:t>Pentru construcția de locuințe</w:t>
      </w:r>
      <w:r w:rsidR="00E164FD">
        <w:rPr>
          <w:rFonts w:ascii="Arial" w:hAnsi="Arial" w:cs="Arial"/>
          <w:color w:val="000000"/>
          <w:sz w:val="24"/>
          <w:szCs w:val="24"/>
          <w:lang w:val="ro-RO"/>
        </w:rPr>
        <w:t xml:space="preserve"> și funcțiuni complementare</w:t>
      </w:r>
      <w:r w:rsidR="00D65EEA">
        <w:rPr>
          <w:rFonts w:ascii="Arial" w:hAnsi="Arial" w:cs="Arial"/>
          <w:color w:val="000000"/>
          <w:sz w:val="24"/>
          <w:szCs w:val="24"/>
          <w:lang w:val="ro-RO"/>
        </w:rPr>
        <w:t>, vor fi prevă</w:t>
      </w:r>
      <w:r w:rsidR="00E164FD">
        <w:rPr>
          <w:rFonts w:ascii="Arial" w:hAnsi="Arial" w:cs="Arial"/>
          <w:color w:val="000000"/>
          <w:sz w:val="24"/>
          <w:szCs w:val="24"/>
          <w:lang w:val="ro-RO"/>
        </w:rPr>
        <w:t>zute spații verzi și plantate</w:t>
      </w:r>
      <w:r w:rsidR="00134B78">
        <w:rPr>
          <w:rFonts w:ascii="Arial" w:hAnsi="Arial" w:cs="Arial"/>
          <w:color w:val="000000"/>
          <w:sz w:val="24"/>
          <w:szCs w:val="24"/>
          <w:lang w:val="ro-RO"/>
        </w:rPr>
        <w:t>.</w:t>
      </w:r>
    </w:p>
    <w:p w:rsidR="00A04DFD" w:rsidRPr="007253CC" w:rsidRDefault="00A04DFD" w:rsidP="004509E2">
      <w:pPr>
        <w:autoSpaceDE w:val="0"/>
        <w:autoSpaceDN w:val="0"/>
        <w:adjustRightInd w:val="0"/>
        <w:spacing w:after="0" w:line="240" w:lineRule="auto"/>
        <w:ind w:firstLine="426"/>
        <w:jc w:val="both"/>
        <w:rPr>
          <w:rFonts w:ascii="Arial" w:eastAsia="Times New Roman" w:hAnsi="Arial" w:cs="Arial"/>
          <w:sz w:val="24"/>
          <w:szCs w:val="24"/>
          <w:lang w:val="ro-RO"/>
        </w:rPr>
      </w:pPr>
      <w:r w:rsidRPr="007253CC">
        <w:rPr>
          <w:rFonts w:ascii="Arial" w:eastAsia="Times New Roman" w:hAnsi="Arial" w:cs="Arial"/>
          <w:sz w:val="24"/>
          <w:szCs w:val="24"/>
          <w:lang w:val="ro-RO"/>
        </w:rPr>
        <w:t>Amplasarea clădirilor destinate locuințelor trebuie să asigure însorirea acestora conform Ordinului nr.119</w:t>
      </w:r>
      <w:r w:rsidR="00170425" w:rsidRPr="007253CC">
        <w:rPr>
          <w:rFonts w:ascii="Arial" w:eastAsia="Times New Roman" w:hAnsi="Arial" w:cs="Arial"/>
          <w:sz w:val="24"/>
          <w:szCs w:val="24"/>
          <w:lang w:val="ro-RO"/>
        </w:rPr>
        <w:t>/2014</w:t>
      </w:r>
      <w:r w:rsidR="00D65EEA" w:rsidRPr="007253CC">
        <w:rPr>
          <w:rFonts w:ascii="Arial" w:eastAsia="Times New Roman" w:hAnsi="Arial" w:cs="Arial"/>
          <w:sz w:val="24"/>
          <w:szCs w:val="24"/>
          <w:lang w:val="ro-RO"/>
        </w:rPr>
        <w:t xml:space="preserve"> completat și modificat cu Ordinul nr. 994</w:t>
      </w:r>
      <w:r w:rsidR="00134B78" w:rsidRPr="007253CC">
        <w:rPr>
          <w:rFonts w:ascii="Arial" w:eastAsia="Times New Roman" w:hAnsi="Arial" w:cs="Arial"/>
          <w:sz w:val="24"/>
          <w:szCs w:val="24"/>
          <w:lang w:val="ro-RO"/>
        </w:rPr>
        <w:t>/2018</w:t>
      </w:r>
      <w:r w:rsidR="00D65EEA" w:rsidRPr="007253CC">
        <w:rPr>
          <w:rFonts w:ascii="Arial" w:eastAsia="Times New Roman" w:hAnsi="Arial" w:cs="Arial"/>
          <w:sz w:val="24"/>
          <w:szCs w:val="24"/>
          <w:lang w:val="ro-RO"/>
        </w:rPr>
        <w:t xml:space="preserve"> – cf. Art. 3 – alin (1)</w:t>
      </w:r>
      <w:r w:rsidR="00170425" w:rsidRPr="007253CC">
        <w:rPr>
          <w:rFonts w:ascii="Arial" w:eastAsia="Times New Roman" w:hAnsi="Arial" w:cs="Arial"/>
          <w:sz w:val="24"/>
          <w:szCs w:val="24"/>
          <w:lang w:val="ro-RO"/>
        </w:rPr>
        <w:t xml:space="preserve"> La amplasarea clădirilor se vor respecta distanțele față de cele mai apropiate locuințe astfel încât să nu se producă nici un fel de disconfort acestora.</w:t>
      </w:r>
      <w:r w:rsidR="00F36061" w:rsidRPr="007253CC">
        <w:rPr>
          <w:rFonts w:ascii="Arial" w:eastAsia="Times New Roman" w:hAnsi="Arial" w:cs="Arial"/>
          <w:sz w:val="24"/>
          <w:szCs w:val="24"/>
          <w:lang w:val="ro-RO"/>
        </w:rPr>
        <w:t xml:space="preserve"> </w:t>
      </w:r>
      <w:r w:rsidR="00D65EEA" w:rsidRPr="007253CC">
        <w:rPr>
          <w:rFonts w:ascii="Arial" w:eastAsia="Times New Roman" w:hAnsi="Arial" w:cs="Arial"/>
          <w:sz w:val="24"/>
          <w:szCs w:val="24"/>
          <w:lang w:val="ro-RO"/>
        </w:rPr>
        <w:t xml:space="preserve">Alin.(2) </w:t>
      </w:r>
      <w:r w:rsidR="00F36061" w:rsidRPr="007253CC">
        <w:rPr>
          <w:rFonts w:ascii="Arial" w:hAnsi="Arial" w:cs="Arial"/>
          <w:sz w:val="24"/>
          <w:szCs w:val="24"/>
          <w:lang w:val="ro-RO"/>
        </w:rPr>
        <w:t xml:space="preserve">Amplasarea clădirilor destinate locuințelor, trebuie să asigure însorirea acestora pe o durată de minim </w:t>
      </w:r>
      <w:r w:rsidR="00D65EEA" w:rsidRPr="007253CC">
        <w:rPr>
          <w:rFonts w:ascii="Arial" w:hAnsi="Arial" w:cs="Arial"/>
          <w:sz w:val="24"/>
          <w:szCs w:val="24"/>
          <w:lang w:val="ro-RO"/>
        </w:rPr>
        <w:t xml:space="preserve">de 1 </w:t>
      </w:r>
      <w:r w:rsidR="00F36061" w:rsidRPr="007253CC">
        <w:rPr>
          <w:rFonts w:ascii="Arial" w:hAnsi="Arial" w:cs="Arial"/>
          <w:sz w:val="24"/>
          <w:szCs w:val="24"/>
          <w:lang w:val="ro-RO"/>
        </w:rPr>
        <w:t>1</w:t>
      </w:r>
      <w:r w:rsidR="00D65EEA" w:rsidRPr="007253CC">
        <w:rPr>
          <w:rFonts w:ascii="Arial" w:hAnsi="Arial" w:cs="Arial"/>
          <w:sz w:val="24"/>
          <w:szCs w:val="24"/>
          <w:lang w:val="ro-RO"/>
        </w:rPr>
        <w:t>/2 ore</w:t>
      </w:r>
      <w:r w:rsidR="00F36061" w:rsidRPr="007253CC">
        <w:rPr>
          <w:rFonts w:ascii="Arial" w:hAnsi="Arial" w:cs="Arial"/>
          <w:sz w:val="24"/>
          <w:szCs w:val="24"/>
          <w:lang w:val="ro-RO"/>
        </w:rPr>
        <w:t xml:space="preserve"> la solstițiul de iarnă, a încăperilor de locuit din clădire și din locuințele învecinate; în cazul în care proiectul de amplasare a clădirilor evidențiază că distanța dintre clădirile învecinate este mai mică sau cel puțin egală cu înălțimea clădirii celei mai înalte, se va întocmi studiu de însorire care să confirme respectarea </w:t>
      </w:r>
      <w:r w:rsidR="00D65EEA" w:rsidRPr="007253CC">
        <w:rPr>
          <w:rFonts w:ascii="Arial" w:hAnsi="Arial" w:cs="Arial"/>
          <w:sz w:val="24"/>
          <w:szCs w:val="24"/>
          <w:lang w:val="ro-RO"/>
        </w:rPr>
        <w:t>prevederilor de la alin. (1)</w:t>
      </w:r>
      <w:r w:rsidR="00F36061" w:rsidRPr="007253CC">
        <w:rPr>
          <w:rFonts w:ascii="Arial" w:hAnsi="Arial" w:cs="Arial"/>
          <w:sz w:val="24"/>
          <w:szCs w:val="24"/>
          <w:lang w:val="ro-RO"/>
        </w:rPr>
        <w:t>.</w:t>
      </w:r>
      <w:r w:rsidR="00D65EEA" w:rsidRPr="007253CC">
        <w:rPr>
          <w:rFonts w:ascii="Arial" w:hAnsi="Arial" w:cs="Arial"/>
          <w:sz w:val="24"/>
          <w:szCs w:val="24"/>
          <w:lang w:val="ro-RO"/>
        </w:rPr>
        <w:t xml:space="preserve"> În cazul învecinării cu clădiri cu fațade fără feres</w:t>
      </w:r>
      <w:r w:rsidR="00DC027B">
        <w:rPr>
          <w:rFonts w:ascii="Arial" w:hAnsi="Arial" w:cs="Arial"/>
          <w:sz w:val="24"/>
          <w:szCs w:val="24"/>
          <w:lang w:val="ro-RO"/>
        </w:rPr>
        <w:t>tre, respectiv calcan, preveder</w:t>
      </w:r>
      <w:r w:rsidR="00D65EEA" w:rsidRPr="007253CC">
        <w:rPr>
          <w:rFonts w:ascii="Arial" w:hAnsi="Arial" w:cs="Arial"/>
          <w:sz w:val="24"/>
          <w:szCs w:val="24"/>
          <w:lang w:val="ro-RO"/>
        </w:rPr>
        <w:t>ile alin. (1) se aplică doar pentru pereții cu ferestre, cu respectarea dreptului la însorire a încăperilor de locuit ale celui mai vechi amplasament.</w:t>
      </w:r>
      <w:r w:rsidR="00F36061" w:rsidRPr="007253CC">
        <w:rPr>
          <w:rFonts w:ascii="Arial" w:hAnsi="Arial" w:cs="Arial"/>
          <w:sz w:val="24"/>
          <w:szCs w:val="24"/>
          <w:lang w:val="ro-RO"/>
        </w:rPr>
        <w:t xml:space="preserve"> </w:t>
      </w:r>
    </w:p>
    <w:p w:rsidR="00C22741" w:rsidRPr="00F36061" w:rsidRDefault="00C22741" w:rsidP="002835A7">
      <w:pPr>
        <w:autoSpaceDE w:val="0"/>
        <w:autoSpaceDN w:val="0"/>
        <w:adjustRightInd w:val="0"/>
        <w:spacing w:after="0" w:line="240" w:lineRule="auto"/>
        <w:ind w:firstLine="426"/>
        <w:jc w:val="both"/>
        <w:rPr>
          <w:rFonts w:ascii="Arial" w:eastAsia="Times New Roman" w:hAnsi="Arial" w:cs="Arial"/>
          <w:color w:val="FF0000"/>
          <w:sz w:val="24"/>
          <w:szCs w:val="24"/>
          <w:lang w:val="ro-RO"/>
        </w:rPr>
      </w:pPr>
      <w:r w:rsidRPr="00CE5246">
        <w:rPr>
          <w:rFonts w:ascii="Arial" w:eastAsia="Times New Roman" w:hAnsi="Arial" w:cs="Arial"/>
          <w:sz w:val="24"/>
          <w:szCs w:val="24"/>
          <w:lang w:val="ro-RO"/>
        </w:rPr>
        <w:t>După construire spaţiul afectat va fi renaturalizat.</w:t>
      </w:r>
      <w:r w:rsidR="00F36061">
        <w:rPr>
          <w:rFonts w:ascii="Arial" w:eastAsia="Times New Roman" w:hAnsi="Arial" w:cs="Arial"/>
          <w:sz w:val="24"/>
          <w:szCs w:val="24"/>
          <w:lang w:val="ro-RO"/>
        </w:rPr>
        <w:t xml:space="preserve"> </w:t>
      </w:r>
    </w:p>
    <w:p w:rsidR="002835A7" w:rsidRPr="00CE5246"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CE5246">
        <w:rPr>
          <w:rFonts w:ascii="Arial" w:hAnsi="Arial" w:cs="Arial"/>
          <w:sz w:val="24"/>
          <w:szCs w:val="24"/>
          <w:lang w:val="ro-RO"/>
        </w:rPr>
        <w:t>e</w:t>
      </w:r>
      <w:r w:rsidRPr="00CE5246">
        <w:rPr>
          <w:rFonts w:ascii="Arial" w:hAnsi="Arial" w:cs="Arial"/>
          <w:i/>
          <w:sz w:val="24"/>
          <w:szCs w:val="24"/>
          <w:lang w:val="ro-RO"/>
        </w:rPr>
        <w:t>) relevanţa planului sau programului pentru implementarea legislaţiei naţionale şi comunitare de mediu;</w:t>
      </w:r>
    </w:p>
    <w:p w:rsidR="002835A7" w:rsidRPr="00CE5246" w:rsidRDefault="002835A7" w:rsidP="002835A7">
      <w:pPr>
        <w:autoSpaceDE w:val="0"/>
        <w:autoSpaceDN w:val="0"/>
        <w:adjustRightInd w:val="0"/>
        <w:spacing w:after="0" w:line="240" w:lineRule="auto"/>
        <w:jc w:val="both"/>
        <w:rPr>
          <w:rFonts w:ascii="Arial" w:eastAsia="Times New Roman" w:hAnsi="Arial" w:cs="Arial"/>
          <w:sz w:val="24"/>
          <w:szCs w:val="24"/>
          <w:lang w:val="ro-RO"/>
        </w:rPr>
      </w:pPr>
      <w:r w:rsidRPr="00CE5246">
        <w:rPr>
          <w:rFonts w:ascii="Arial" w:eastAsia="Times New Roman" w:hAnsi="Arial" w:cs="Arial"/>
          <w:sz w:val="24"/>
          <w:szCs w:val="24"/>
          <w:lang w:val="ro-RO"/>
        </w:rPr>
        <w:t>Se vor respecta conditiile impuse prin urmatoarele acte legislative:</w:t>
      </w:r>
    </w:p>
    <w:p w:rsidR="002835A7" w:rsidRPr="00CE5246" w:rsidRDefault="002835A7" w:rsidP="002835A7">
      <w:pPr>
        <w:pStyle w:val="BodyText"/>
        <w:jc w:val="both"/>
        <w:rPr>
          <w:rFonts w:cs="Arial"/>
          <w:iCs/>
          <w:lang w:val="ro-RO"/>
        </w:rPr>
      </w:pPr>
      <w:r w:rsidRPr="00CE5246">
        <w:rPr>
          <w:rFonts w:cs="Arial"/>
          <w:iCs/>
          <w:lang w:val="ro-RO"/>
        </w:rPr>
        <w:t xml:space="preserve">     -Legea Apelor nr.107/1996 cu modificarile si completarile ulterioare ;</w:t>
      </w:r>
    </w:p>
    <w:p w:rsidR="002835A7" w:rsidRDefault="002835A7" w:rsidP="002835A7">
      <w:pPr>
        <w:pStyle w:val="BodyText"/>
        <w:rPr>
          <w:rFonts w:cs="Arial"/>
          <w:lang w:val="ro-RO"/>
        </w:rPr>
      </w:pPr>
      <w:r w:rsidRPr="00CE5246">
        <w:rPr>
          <w:rFonts w:cs="Arial"/>
          <w:bCs/>
          <w:lang w:val="ro-RO"/>
        </w:rPr>
        <w:t xml:space="preserve">     -H.G. 352/2005 privind modificarea si completarea H.G. nr.188/2002 </w:t>
      </w:r>
      <w:r w:rsidRPr="00CE5246">
        <w:rPr>
          <w:rFonts w:cs="Arial"/>
          <w:lang w:val="ro-RO"/>
        </w:rPr>
        <w:t>pentru  apr</w:t>
      </w:r>
      <w:r w:rsidR="00EB16A8" w:rsidRPr="00CE5246">
        <w:rPr>
          <w:rFonts w:cs="Arial"/>
          <w:lang w:val="ro-RO"/>
        </w:rPr>
        <w:t>obarea unor norme privind condiţiile de descărcare î</w:t>
      </w:r>
      <w:r w:rsidRPr="00CE5246">
        <w:rPr>
          <w:rFonts w:cs="Arial"/>
          <w:lang w:val="ro-RO"/>
        </w:rPr>
        <w:t xml:space="preserve">n mediu acvatic a apelor  uzate; </w:t>
      </w:r>
    </w:p>
    <w:p w:rsidR="002835A7" w:rsidRPr="00922C46" w:rsidRDefault="005C7CD7" w:rsidP="00922C46">
      <w:pPr>
        <w:pStyle w:val="BodyText"/>
        <w:rPr>
          <w:rFonts w:cs="Arial"/>
          <w:lang w:val="ro-RO"/>
        </w:rPr>
      </w:pPr>
      <w:r w:rsidRPr="00CE5246">
        <w:rPr>
          <w:rFonts w:cs="Arial"/>
          <w:lang w:val="ro-RO"/>
        </w:rPr>
        <w:t xml:space="preserve">    -STAS 10009/2017 . Acustică. Limite admisibile ale nivelului de  zgomot din mediul ambiant; </w:t>
      </w:r>
    </w:p>
    <w:p w:rsidR="002835A7" w:rsidRPr="00CE5246" w:rsidRDefault="002835A7" w:rsidP="002835A7">
      <w:pPr>
        <w:pStyle w:val="BodyText"/>
        <w:jc w:val="both"/>
        <w:rPr>
          <w:rFonts w:cs="Arial"/>
          <w:iCs/>
          <w:lang w:val="ro-RO"/>
        </w:rPr>
      </w:pPr>
      <w:r w:rsidRPr="00CE5246">
        <w:rPr>
          <w:rFonts w:cs="Arial"/>
          <w:iCs/>
          <w:lang w:val="ro-RO"/>
        </w:rPr>
        <w:t xml:space="preserve">    -</w:t>
      </w:r>
      <w:r w:rsidR="00685AB0" w:rsidRPr="00685AB0">
        <w:rPr>
          <w:rFonts w:cs="Arial"/>
          <w:lang w:val="pt-BR"/>
        </w:rPr>
        <w:t xml:space="preserve"> </w:t>
      </w:r>
      <w:r w:rsidR="00685AB0" w:rsidRPr="00770FC2">
        <w:rPr>
          <w:rFonts w:cs="Arial"/>
          <w:lang w:val="pt-BR"/>
        </w:rPr>
        <w:t xml:space="preserve">Ordinul nr.994/2018 pentru modificarea </w:t>
      </w:r>
      <w:proofErr w:type="spellStart"/>
      <w:r w:rsidR="00685AB0" w:rsidRPr="00770FC2">
        <w:rPr>
          <w:rFonts w:cs="Arial"/>
        </w:rPr>
        <w:t>și</w:t>
      </w:r>
      <w:proofErr w:type="spellEnd"/>
      <w:r w:rsidR="00685AB0" w:rsidRPr="00770FC2">
        <w:rPr>
          <w:rFonts w:cs="Arial"/>
        </w:rPr>
        <w:t xml:space="preserve"> </w:t>
      </w:r>
      <w:r w:rsidR="00685AB0" w:rsidRPr="00770FC2">
        <w:rPr>
          <w:rFonts w:cs="Arial"/>
          <w:lang w:val="pt-BR"/>
        </w:rPr>
        <w:t>completarea Normelor de igienă şi sănătate publică privind mediul de viaţă al populaţiei, aprobate prin Ordinul ministrului sănătății nr.119/2004</w:t>
      </w:r>
      <w:r w:rsidR="00477935">
        <w:rPr>
          <w:rFonts w:cs="Arial"/>
          <w:lang w:val="pt-BR"/>
        </w:rPr>
        <w:t>, cu modificările și completările ulterioare</w:t>
      </w:r>
      <w:r w:rsidRPr="00CE5246">
        <w:rPr>
          <w:rFonts w:cs="Arial"/>
          <w:iCs/>
          <w:lang w:val="ro-RO"/>
        </w:rPr>
        <w:t>;</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xml:space="preserve">●HG nr. 1076/2004 privind stabilirea procedurii de realizare a evaluării de mediu pentru planuri şi programe </w:t>
      </w:r>
    </w:p>
    <w:p w:rsidR="002835A7" w:rsidRPr="00CE5246" w:rsidRDefault="007F1399"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●LEGEA nr. 50/1991, Actualizată</w:t>
      </w:r>
      <w:r w:rsidR="002835A7" w:rsidRPr="00CE5246">
        <w:rPr>
          <w:rFonts w:ascii="Arial" w:hAnsi="Arial" w:cs="Arial"/>
          <w:sz w:val="24"/>
          <w:szCs w:val="24"/>
          <w:lang w:val="ro-RO"/>
        </w:rPr>
        <w:t xml:space="preserve"> 2014, privind autorizarea exec</w:t>
      </w:r>
      <w:r w:rsidRPr="00CE5246">
        <w:rPr>
          <w:rFonts w:ascii="Arial" w:hAnsi="Arial" w:cs="Arial"/>
          <w:sz w:val="24"/>
          <w:szCs w:val="24"/>
          <w:lang w:val="ro-RO"/>
        </w:rPr>
        <w:t>utării lucrărilor de construcţ</w:t>
      </w:r>
      <w:r w:rsidR="002835A7" w:rsidRPr="00CE5246">
        <w:rPr>
          <w:rFonts w:ascii="Arial" w:hAnsi="Arial" w:cs="Arial"/>
          <w:sz w:val="24"/>
          <w:szCs w:val="24"/>
          <w:lang w:val="ro-RO"/>
        </w:rPr>
        <w:t>ii</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NORME METODOLOGICE din 26 februarie 2016 de aplicare a Legii nr. 350/2001 privind amenajarea teritoriului şi urbanismul şi de elaborare şi actualizare a documentaţiilor de urbanism</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xml:space="preserve">●  Planul  Urbanistic  General  ( P.U.G.)  al  </w:t>
      </w:r>
      <w:r w:rsidR="00922C46">
        <w:rPr>
          <w:rFonts w:ascii="Arial" w:hAnsi="Arial" w:cs="Arial"/>
          <w:sz w:val="24"/>
          <w:szCs w:val="24"/>
          <w:lang w:val="ro-RO"/>
        </w:rPr>
        <w:t>localității Drobeta Turnu Severin</w:t>
      </w:r>
      <w:r w:rsidR="008901E7">
        <w:rPr>
          <w:rFonts w:ascii="Arial" w:hAnsi="Arial" w:cs="Arial"/>
          <w:sz w:val="24"/>
          <w:szCs w:val="24"/>
          <w:lang w:val="ro-RO"/>
        </w:rPr>
        <w:t xml:space="preserve"> aprobat prin </w:t>
      </w:r>
      <w:r w:rsidR="008901E7" w:rsidRPr="00F37B2D">
        <w:rPr>
          <w:rFonts w:ascii="Arial" w:hAnsi="Arial" w:cs="Arial"/>
          <w:sz w:val="24"/>
          <w:szCs w:val="24"/>
          <w:lang w:val="ro-RO"/>
        </w:rPr>
        <w:t>HCL</w:t>
      </w:r>
      <w:r w:rsidR="00477935">
        <w:rPr>
          <w:rFonts w:ascii="Arial" w:hAnsi="Arial" w:cs="Arial"/>
          <w:sz w:val="24"/>
          <w:szCs w:val="24"/>
          <w:lang w:val="ro-RO"/>
        </w:rPr>
        <w:t xml:space="preserve"> nr. 219/2010</w:t>
      </w:r>
      <w:r w:rsidRPr="00CE5246">
        <w:rPr>
          <w:rFonts w:ascii="Arial" w:hAnsi="Arial" w:cs="Arial"/>
          <w:sz w:val="24"/>
          <w:szCs w:val="24"/>
          <w:lang w:val="ro-RO"/>
        </w:rPr>
        <w:t>.</w:t>
      </w:r>
    </w:p>
    <w:p w:rsidR="002835A7" w:rsidRPr="00CE5246" w:rsidRDefault="002835A7" w:rsidP="002835A7">
      <w:pPr>
        <w:autoSpaceDE w:val="0"/>
        <w:autoSpaceDN w:val="0"/>
        <w:adjustRightInd w:val="0"/>
        <w:spacing w:after="0" w:line="240" w:lineRule="auto"/>
        <w:ind w:left="795"/>
        <w:jc w:val="both"/>
        <w:rPr>
          <w:rFonts w:ascii="Arial" w:hAnsi="Arial" w:cs="Arial"/>
          <w:sz w:val="24"/>
          <w:szCs w:val="24"/>
          <w:lang w:val="ro-RO"/>
        </w:rPr>
      </w:pPr>
    </w:p>
    <w:sdt>
      <w:sdtPr>
        <w:rPr>
          <w:lang w:val="ro-RO"/>
        </w:rPr>
        <w:alias w:val="Câmp editabil text"/>
        <w:tag w:val="CampEditabil"/>
        <w:id w:val="-1668246967"/>
        <w:placeholder>
          <w:docPart w:val="3C7F2607EFD042D6B59C5464C62525D3"/>
        </w:placeholder>
      </w:sdtPr>
      <w:sdtEndPr/>
      <w:sdtContent>
        <w:p w:rsidR="002835A7" w:rsidRPr="005F7F70" w:rsidRDefault="002835A7" w:rsidP="002835A7">
          <w:pPr>
            <w:autoSpaceDE w:val="0"/>
            <w:autoSpaceDN w:val="0"/>
            <w:adjustRightInd w:val="0"/>
            <w:spacing w:after="0" w:line="240" w:lineRule="auto"/>
            <w:jc w:val="both"/>
            <w:rPr>
              <w:rFonts w:ascii="Arial" w:hAnsi="Arial" w:cs="Arial"/>
              <w:b/>
              <w:sz w:val="24"/>
              <w:szCs w:val="24"/>
              <w:lang w:val="ro-RO"/>
            </w:rPr>
          </w:pPr>
          <w:r w:rsidRPr="005F7F70">
            <w:rPr>
              <w:rFonts w:ascii="Arial" w:hAnsi="Arial" w:cs="Arial"/>
              <w:b/>
              <w:sz w:val="24"/>
              <w:szCs w:val="24"/>
              <w:lang w:val="ro-RO"/>
            </w:rPr>
            <w:t>2. Caracteristicile efectelor şi ale zonei posibil a fi afectate cu privire, în special, la:</w:t>
          </w:r>
        </w:p>
        <w:p w:rsidR="002835A7" w:rsidRPr="005F7F70" w:rsidRDefault="002835A7" w:rsidP="002835A7">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5F7F70">
            <w:rPr>
              <w:rFonts w:ascii="Arial" w:hAnsi="Arial" w:cs="Arial"/>
              <w:i/>
              <w:sz w:val="24"/>
              <w:szCs w:val="24"/>
              <w:lang w:val="ro-RO"/>
            </w:rPr>
            <w:tab/>
            <w:t xml:space="preserve">  a) probabilitatea, durata, frecvenţa şi reversibilitatea efectelor; </w:t>
          </w:r>
        </w:p>
        <w:p w:rsidR="002835A7" w:rsidRPr="005F7F70" w:rsidRDefault="002835A7" w:rsidP="002835A7">
          <w:pPr>
            <w:spacing w:after="0" w:line="240" w:lineRule="auto"/>
            <w:ind w:left="426" w:firstLine="39"/>
            <w:rPr>
              <w:rFonts w:ascii="Arial" w:hAnsi="Arial" w:cs="Arial"/>
              <w:i/>
              <w:sz w:val="24"/>
              <w:szCs w:val="24"/>
              <w:lang w:val="ro-RO"/>
            </w:rPr>
          </w:pPr>
          <w:r w:rsidRPr="005F7F70">
            <w:rPr>
              <w:rFonts w:ascii="Arial" w:hAnsi="Arial" w:cs="Arial"/>
              <w:sz w:val="24"/>
              <w:szCs w:val="24"/>
              <w:lang w:val="ro-RO" w:eastAsia="ro-RO"/>
            </w:rPr>
            <w:t>Obiectivul planului „</w:t>
          </w:r>
          <w:r w:rsidR="005F7F70" w:rsidRPr="005F7F70">
            <w:rPr>
              <w:rFonts w:ascii="Arial" w:hAnsi="Arial" w:cs="Arial"/>
              <w:b/>
              <w:sz w:val="24"/>
              <w:szCs w:val="24"/>
              <w:lang w:val="ro-RO"/>
            </w:rPr>
            <w:t>Realizare P.U.Z. modificare documentație PUZ aprobat prin HCL nr. 74-76 din 2014, prin schimbare destinație din Zonă industrială în zonă cu destinația de locuințe, cu regim de înălțime (S)+P, (S)+P+M, (S)+P+1E, (S)+P+1+M, max. (S)+P+2E</w:t>
          </w:r>
          <w:r w:rsidRPr="005F7F70">
            <w:rPr>
              <w:rFonts w:ascii="Arial" w:hAnsi="Arial" w:cs="Arial"/>
              <w:sz w:val="24"/>
              <w:szCs w:val="24"/>
              <w:lang w:val="ro-RO" w:eastAsia="ro-RO"/>
            </w:rPr>
            <w:t>” e</w:t>
          </w:r>
          <w:r w:rsidR="00EB16A8" w:rsidRPr="005F7F70">
            <w:rPr>
              <w:rFonts w:ascii="Arial" w:hAnsi="Arial" w:cs="Arial"/>
              <w:sz w:val="24"/>
              <w:szCs w:val="24"/>
              <w:lang w:val="ro-RO" w:eastAsia="ro-RO"/>
            </w:rPr>
            <w:t xml:space="preserve">ste </w:t>
          </w:r>
          <w:r w:rsidR="003C3DCA" w:rsidRPr="005F7F70">
            <w:rPr>
              <w:rFonts w:ascii="Arial" w:hAnsi="Arial" w:cs="Arial"/>
              <w:sz w:val="24"/>
              <w:szCs w:val="24"/>
              <w:lang w:val="ro-RO" w:eastAsia="ro-RO"/>
            </w:rPr>
            <w:t>reglementarea din punct de vedere urbanistic a teren</w:t>
          </w:r>
          <w:r w:rsidR="005F7F70">
            <w:rPr>
              <w:rFonts w:ascii="Arial" w:hAnsi="Arial" w:cs="Arial"/>
              <w:sz w:val="24"/>
              <w:szCs w:val="24"/>
              <w:lang w:val="ro-RO" w:eastAsia="ro-RO"/>
            </w:rPr>
            <w:t>ului</w:t>
          </w:r>
          <w:r w:rsidR="005F7F70" w:rsidRPr="005F7F70">
            <w:rPr>
              <w:rFonts w:ascii="Arial" w:hAnsi="Arial" w:cs="Arial"/>
              <w:sz w:val="24"/>
              <w:szCs w:val="24"/>
              <w:lang w:val="ro-RO" w:eastAsia="ro-RO"/>
            </w:rPr>
            <w:t>,</w:t>
          </w:r>
          <w:r w:rsidR="005F7F70" w:rsidRPr="005F7F70">
            <w:rPr>
              <w:rFonts w:ascii="Arial" w:hAnsi="Arial" w:cs="Arial"/>
              <w:sz w:val="24"/>
              <w:szCs w:val="24"/>
              <w:lang w:val="ro-RO"/>
            </w:rPr>
            <w:t xml:space="preserve"> schimbare de destinație din zonă industr</w:t>
          </w:r>
          <w:r w:rsidR="005F7F70">
            <w:rPr>
              <w:rFonts w:ascii="Arial" w:hAnsi="Arial" w:cs="Arial"/>
              <w:sz w:val="24"/>
              <w:szCs w:val="24"/>
              <w:lang w:val="ro-RO"/>
            </w:rPr>
            <w:t>ială în zonă destinată locuirii și lotizarea terenului</w:t>
          </w:r>
          <w:r w:rsidRPr="005F7F70">
            <w:rPr>
              <w:rFonts w:ascii="Arial" w:hAnsi="Arial" w:cs="Arial"/>
              <w:sz w:val="24"/>
              <w:szCs w:val="24"/>
              <w:lang w:val="ro-RO" w:eastAsia="ro-RO"/>
            </w:rPr>
            <w:t xml:space="preserve">. </w:t>
          </w:r>
        </w:p>
        <w:p w:rsidR="002835A7" w:rsidRPr="005F7F70" w:rsidRDefault="002835A7" w:rsidP="002835A7">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5F7F70">
            <w:rPr>
              <w:rFonts w:ascii="Arial" w:hAnsi="Arial" w:cs="Arial"/>
              <w:i/>
              <w:sz w:val="24"/>
              <w:szCs w:val="24"/>
              <w:lang w:val="ro-RO"/>
            </w:rPr>
            <w:t>b) natura cumulativă a efectelor</w:t>
          </w:r>
          <w:r w:rsidR="00DC027B" w:rsidRPr="005F7F70">
            <w:rPr>
              <w:rFonts w:ascii="Arial" w:hAnsi="Arial" w:cs="Arial"/>
              <w:i/>
              <w:sz w:val="24"/>
              <w:szCs w:val="24"/>
              <w:lang w:val="ro-RO"/>
            </w:rPr>
            <w:t xml:space="preserve"> </w:t>
          </w:r>
          <w:r w:rsidR="003C3DCA" w:rsidRPr="005F7F70">
            <w:rPr>
              <w:rFonts w:ascii="Arial" w:hAnsi="Arial" w:cs="Arial"/>
              <w:i/>
              <w:sz w:val="24"/>
              <w:szCs w:val="24"/>
              <w:lang w:val="ro-RO"/>
            </w:rPr>
            <w:t xml:space="preserve">- </w:t>
          </w:r>
          <w:r w:rsidR="003C3DCA" w:rsidRPr="005F7F70">
            <w:rPr>
              <w:rFonts w:ascii="Arial" w:hAnsi="Arial" w:cs="Arial"/>
              <w:sz w:val="24"/>
              <w:szCs w:val="24"/>
              <w:lang w:val="ro-RO"/>
            </w:rPr>
            <w:t xml:space="preserve">în zonă sunt edificate </w:t>
          </w:r>
          <w:r w:rsidR="00FB2831">
            <w:rPr>
              <w:rFonts w:ascii="Arial" w:hAnsi="Arial" w:cs="Arial"/>
              <w:sz w:val="24"/>
              <w:szCs w:val="24"/>
              <w:lang w:val="ro-RO"/>
            </w:rPr>
            <w:t>locuințe pe terenurile din apropiere</w:t>
          </w:r>
          <w:r w:rsidRPr="005F7F70">
            <w:rPr>
              <w:rFonts w:ascii="Arial" w:hAnsi="Arial" w:cs="Arial"/>
              <w:sz w:val="24"/>
              <w:szCs w:val="24"/>
              <w:lang w:val="ro-RO"/>
            </w:rPr>
            <w:t>;</w:t>
          </w:r>
        </w:p>
        <w:p w:rsidR="0098267F" w:rsidRPr="005F7F70" w:rsidRDefault="007F1399" w:rsidP="0098267F">
          <w:pPr>
            <w:autoSpaceDE w:val="0"/>
            <w:autoSpaceDN w:val="0"/>
            <w:adjustRightInd w:val="0"/>
            <w:spacing w:after="120" w:line="240" w:lineRule="auto"/>
            <w:ind w:firstLine="426"/>
            <w:jc w:val="both"/>
            <w:rPr>
              <w:rFonts w:ascii="Arial" w:hAnsi="Arial" w:cs="Arial"/>
              <w:noProof/>
              <w:sz w:val="24"/>
              <w:szCs w:val="24"/>
            </w:rPr>
          </w:pPr>
          <w:r w:rsidRPr="005F7F70">
            <w:rPr>
              <w:rFonts w:ascii="Arial" w:hAnsi="Arial" w:cs="Arial"/>
              <w:sz w:val="24"/>
              <w:szCs w:val="24"/>
              <w:lang w:val="ro-RO"/>
            </w:rPr>
            <w:t>Planul nu determină</w:t>
          </w:r>
          <w:r w:rsidR="002835A7" w:rsidRPr="005F7F70">
            <w:rPr>
              <w:rFonts w:ascii="Arial" w:hAnsi="Arial" w:cs="Arial"/>
              <w:sz w:val="24"/>
              <w:szCs w:val="24"/>
              <w:lang w:val="ro-RO"/>
            </w:rPr>
            <w:t xml:space="preserve"> efecte cumulative negative c</w:t>
          </w:r>
          <w:r w:rsidR="005F7F70" w:rsidRPr="005F7F70">
            <w:rPr>
              <w:rFonts w:ascii="Arial" w:hAnsi="Arial" w:cs="Arial"/>
              <w:sz w:val="24"/>
              <w:szCs w:val="24"/>
              <w:lang w:val="ro-RO"/>
            </w:rPr>
            <w:t>u alte planuri/programe din zonă</w:t>
          </w:r>
          <w:r w:rsidR="002835A7" w:rsidRPr="005F7F70">
            <w:rPr>
              <w:rFonts w:ascii="Arial" w:hAnsi="Arial" w:cs="Arial"/>
              <w:sz w:val="24"/>
              <w:szCs w:val="24"/>
              <w:lang w:val="ro-RO"/>
            </w:rPr>
            <w:t>.</w:t>
          </w:r>
          <w:r w:rsidR="0098267F" w:rsidRPr="005F7F70">
            <w:rPr>
              <w:rFonts w:ascii="Arial" w:hAnsi="Arial" w:cs="Arial"/>
              <w:noProof/>
              <w:sz w:val="24"/>
              <w:szCs w:val="24"/>
            </w:rPr>
            <w:t xml:space="preserve"> </w:t>
          </w:r>
        </w:p>
        <w:p w:rsidR="0098267F" w:rsidRPr="00F40EA3" w:rsidRDefault="0098267F" w:rsidP="0098267F">
          <w:pPr>
            <w:autoSpaceDE w:val="0"/>
            <w:autoSpaceDN w:val="0"/>
            <w:adjustRightInd w:val="0"/>
            <w:spacing w:after="120" w:line="240" w:lineRule="auto"/>
            <w:ind w:firstLine="426"/>
            <w:jc w:val="both"/>
            <w:rPr>
              <w:rFonts w:ascii="Arial" w:hAnsi="Arial" w:cs="Arial"/>
              <w:noProof/>
              <w:sz w:val="24"/>
              <w:szCs w:val="24"/>
            </w:rPr>
          </w:pPr>
          <w:r w:rsidRPr="00F40EA3">
            <w:rPr>
              <w:rFonts w:ascii="Arial" w:hAnsi="Arial" w:cs="Arial"/>
              <w:i/>
              <w:sz w:val="24"/>
              <w:szCs w:val="24"/>
              <w:lang w:val="ro-RO"/>
            </w:rPr>
            <w:t xml:space="preserve">c) natura transfrontieră a efectelor - </w:t>
          </w:r>
          <w:r w:rsidR="00506B0A">
            <w:rPr>
              <w:rFonts w:ascii="Arial" w:hAnsi="Arial" w:cs="Arial"/>
              <w:sz w:val="24"/>
              <w:szCs w:val="24"/>
              <w:lang w:val="ro-RO"/>
            </w:rPr>
            <w:t>n</w:t>
          </w:r>
          <w:r w:rsidRPr="00506B0A">
            <w:rPr>
              <w:rFonts w:ascii="Arial" w:hAnsi="Arial" w:cs="Arial"/>
              <w:sz w:val="24"/>
              <w:szCs w:val="24"/>
              <w:lang w:val="ro-RO"/>
            </w:rPr>
            <w:t>u este cazul.</w:t>
          </w:r>
        </w:p>
        <w:p w:rsidR="0098267F" w:rsidRPr="00936402" w:rsidRDefault="0098267F" w:rsidP="0098267F">
          <w:pPr>
            <w:tabs>
              <w:tab w:val="left" w:pos="0"/>
            </w:tabs>
            <w:autoSpaceDE w:val="0"/>
            <w:autoSpaceDN w:val="0"/>
            <w:adjustRightInd w:val="0"/>
            <w:spacing w:after="0" w:line="240" w:lineRule="auto"/>
            <w:ind w:left="426"/>
            <w:jc w:val="both"/>
            <w:rPr>
              <w:rFonts w:ascii="Arial" w:hAnsi="Arial" w:cs="Arial"/>
              <w:sz w:val="24"/>
              <w:szCs w:val="24"/>
              <w:lang w:val="ro-RO"/>
            </w:rPr>
          </w:pPr>
          <w:r w:rsidRPr="00936402">
            <w:rPr>
              <w:rFonts w:ascii="Arial" w:hAnsi="Arial" w:cs="Arial"/>
              <w:i/>
              <w:sz w:val="24"/>
              <w:szCs w:val="24"/>
              <w:lang w:val="ro-RO"/>
            </w:rPr>
            <w:t>d) riscul pentru sănătatea umană sau pentru mediu (de exemplu, datorită accidentelor</w:t>
          </w:r>
          <w:r w:rsidRPr="00936402">
            <w:rPr>
              <w:rFonts w:ascii="Arial" w:hAnsi="Arial" w:cs="Arial"/>
              <w:sz w:val="24"/>
              <w:szCs w:val="24"/>
              <w:lang w:val="ro-RO"/>
            </w:rPr>
            <w:t>);</w:t>
          </w:r>
        </w:p>
        <w:p w:rsidR="005F48A4" w:rsidRPr="00936402" w:rsidRDefault="0098267F"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936402">
            <w:rPr>
              <w:rFonts w:ascii="Arial" w:hAnsi="Arial" w:cs="Arial"/>
              <w:sz w:val="24"/>
              <w:szCs w:val="24"/>
              <w:lang w:val="ro-RO"/>
            </w:rPr>
            <w:t>Nu au fost identificate riscuri pentru sănătatea umană sau pentru mediu</w:t>
          </w:r>
          <w:r w:rsidR="00936402" w:rsidRPr="00936402">
            <w:rPr>
              <w:rFonts w:ascii="Arial" w:hAnsi="Arial" w:cs="Arial"/>
              <w:sz w:val="24"/>
              <w:szCs w:val="24"/>
              <w:lang w:val="ro-RO"/>
            </w:rPr>
            <w:t xml:space="preserve"> – s-a obținut Notificare asistență de specialitate nr. 2365/11.03.2024 emisă de Direcșia de Sănătate Publică Mehedinți</w:t>
          </w:r>
          <w:r w:rsidRPr="00936402">
            <w:rPr>
              <w:rFonts w:ascii="Arial" w:hAnsi="Arial" w:cs="Arial"/>
              <w:sz w:val="24"/>
              <w:szCs w:val="24"/>
              <w:lang w:val="ro-RO"/>
            </w:rPr>
            <w:t xml:space="preserve">. </w:t>
          </w:r>
        </w:p>
        <w:p w:rsidR="005F48A4" w:rsidRDefault="004F23B2"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10751F">
            <w:rPr>
              <w:rFonts w:ascii="Arial" w:hAnsi="Arial" w:cs="Arial"/>
              <w:sz w:val="24"/>
              <w:szCs w:val="24"/>
              <w:lang w:val="ro-RO"/>
            </w:rPr>
            <w:t xml:space="preserve">Se vor respecta distanțele față de cele mai apropiate locuințe, astfel încât să nu creeze nici un fel de </w:t>
          </w:r>
          <w:r w:rsidR="0095047D" w:rsidRPr="0010751F">
            <w:rPr>
              <w:rFonts w:ascii="Arial" w:hAnsi="Arial" w:cs="Arial"/>
              <w:sz w:val="24"/>
              <w:szCs w:val="24"/>
              <w:lang w:val="ro-RO"/>
            </w:rPr>
            <w:t>disconfort locuitorilor din zonă</w:t>
          </w:r>
          <w:r w:rsidRPr="0010751F">
            <w:rPr>
              <w:rFonts w:ascii="Arial" w:hAnsi="Arial" w:cs="Arial"/>
              <w:sz w:val="24"/>
              <w:szCs w:val="24"/>
              <w:lang w:val="ro-RO"/>
            </w:rPr>
            <w:t>; se vor respecta retragerile și zonele de protecție pentru rețelele de utilități din zonă.</w:t>
          </w:r>
        </w:p>
        <w:p w:rsidR="0010751F" w:rsidRPr="0010751F" w:rsidRDefault="0010751F"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Pr>
              <w:rFonts w:ascii="Arial" w:hAnsi="Arial" w:cs="Arial"/>
              <w:sz w:val="24"/>
              <w:szCs w:val="24"/>
              <w:lang w:val="ro-RO"/>
            </w:rPr>
            <w:t>Se vor respecta condiții din Notificarea asistență de specialitate nr. 2365/11.03.2024.</w:t>
          </w:r>
        </w:p>
        <w:p w:rsidR="00881C13" w:rsidRPr="00FB2831" w:rsidRDefault="003C3DCA"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FB2831">
            <w:rPr>
              <w:rFonts w:ascii="Arial" w:hAnsi="Arial" w:cs="Arial"/>
              <w:sz w:val="24"/>
              <w:szCs w:val="24"/>
              <w:lang w:val="ro-RO"/>
            </w:rPr>
            <w:t xml:space="preserve">Se va respecta conform R.L.U. </w:t>
          </w:r>
          <w:r w:rsidR="00881C13" w:rsidRPr="00FB2831">
            <w:rPr>
              <w:rFonts w:ascii="Arial" w:hAnsi="Arial" w:cs="Arial"/>
              <w:sz w:val="24"/>
              <w:szCs w:val="24"/>
              <w:lang w:val="ro-RO"/>
            </w:rPr>
            <w:t>:</w:t>
          </w:r>
        </w:p>
        <w:p w:rsidR="003C3DCA" w:rsidRPr="00FB2831" w:rsidRDefault="00881C13"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FB2831">
            <w:rPr>
              <w:rFonts w:ascii="Arial" w:hAnsi="Arial" w:cs="Arial"/>
              <w:sz w:val="24"/>
              <w:szCs w:val="24"/>
              <w:lang w:val="ro-RO"/>
            </w:rPr>
            <w:t>-</w:t>
          </w:r>
          <w:r w:rsidR="00FB2831" w:rsidRPr="00FB2831">
            <w:rPr>
              <w:rFonts w:ascii="Arial" w:hAnsi="Arial" w:cs="Arial"/>
              <w:sz w:val="24"/>
              <w:szCs w:val="24"/>
              <w:lang w:val="ro-RO"/>
            </w:rPr>
            <w:t>regimul de înălțime minim (S)+P și maxim (S)+P+2E</w:t>
          </w:r>
        </w:p>
        <w:p w:rsidR="00FB2831" w:rsidRPr="00FB2831" w:rsidRDefault="00FB2831"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FB2831">
            <w:rPr>
              <w:rFonts w:ascii="Arial" w:hAnsi="Arial" w:cs="Arial"/>
              <w:sz w:val="24"/>
              <w:szCs w:val="24"/>
              <w:lang w:val="ro-RO"/>
            </w:rPr>
            <w:lastRenderedPageBreak/>
            <w:t>- POTmaxim 45%, CUT maxim=1,5.</w:t>
          </w:r>
        </w:p>
        <w:p w:rsidR="004F23B2" w:rsidRPr="00AD6C12" w:rsidRDefault="004F23B2" w:rsidP="004F23B2">
          <w:pPr>
            <w:pStyle w:val="Header"/>
            <w:ind w:left="180"/>
            <w:rPr>
              <w:sz w:val="20"/>
              <w:szCs w:val="20"/>
              <w:lang w:val="ro-RO"/>
            </w:rPr>
          </w:pPr>
          <w:r w:rsidRPr="00AD6C12">
            <w:rPr>
              <w:rFonts w:ascii="Arial" w:hAnsi="Arial" w:cs="Arial"/>
              <w:lang w:val="ro-RO"/>
            </w:rPr>
            <w:t>La amplasarea clădirilor se vor respecta distanțele față de cele mai apropiate locuințe astfel încât să nu se producă nici un fel de dis</w:t>
          </w:r>
          <w:r w:rsidR="0095047D" w:rsidRPr="00AD6C12">
            <w:rPr>
              <w:rFonts w:ascii="Arial" w:hAnsi="Arial" w:cs="Arial"/>
              <w:lang w:val="ro-RO"/>
            </w:rPr>
            <w:t>confort acestora (cu respectare</w:t>
          </w:r>
          <w:r w:rsidRPr="00AD6C12">
            <w:rPr>
              <w:rFonts w:ascii="Arial" w:hAnsi="Arial" w:cs="Arial"/>
              <w:lang w:val="ro-RO"/>
            </w:rPr>
            <w:t>a</w:t>
          </w:r>
          <w:r w:rsidR="0095047D" w:rsidRPr="00AD6C12">
            <w:rPr>
              <w:rFonts w:ascii="Arial" w:hAnsi="Arial" w:cs="Arial"/>
              <w:lang w:val="ro-RO"/>
            </w:rPr>
            <w:t xml:space="preserve"> </w:t>
          </w:r>
          <w:r w:rsidRPr="00AD6C12">
            <w:rPr>
              <w:rFonts w:ascii="Arial" w:hAnsi="Arial" w:cs="Arial"/>
              <w:lang w:val="ro-RO"/>
            </w:rPr>
            <w:t>A</w:t>
          </w:r>
          <w:r w:rsidR="00203086" w:rsidRPr="00AD6C12">
            <w:rPr>
              <w:rFonts w:ascii="Arial" w:hAnsi="Arial" w:cs="Arial"/>
              <w:lang w:val="ro-RO"/>
            </w:rPr>
            <w:t>rt. 3 din Ordinul MS nr.994/2014</w:t>
          </w:r>
          <w:r w:rsidRPr="00AD6C12">
            <w:rPr>
              <w:rFonts w:ascii="Arial" w:hAnsi="Arial" w:cs="Arial"/>
              <w:lang w:val="ro-RO"/>
            </w:rPr>
            <w:t>).</w:t>
          </w:r>
        </w:p>
        <w:p w:rsidR="003A02FF" w:rsidRPr="00AD6C12" w:rsidRDefault="003A02FF" w:rsidP="003A02FF">
          <w:pPr>
            <w:tabs>
              <w:tab w:val="left" w:pos="0"/>
            </w:tabs>
            <w:autoSpaceDE w:val="0"/>
            <w:autoSpaceDN w:val="0"/>
            <w:adjustRightInd w:val="0"/>
            <w:spacing w:after="0" w:line="240" w:lineRule="auto"/>
            <w:ind w:left="426"/>
            <w:jc w:val="both"/>
            <w:rPr>
              <w:rFonts w:ascii="Arial" w:hAnsi="Arial" w:cs="Arial"/>
              <w:sz w:val="24"/>
              <w:szCs w:val="24"/>
              <w:lang w:val="ro-RO"/>
            </w:rPr>
          </w:pPr>
          <w:r w:rsidRPr="00AD6C12">
            <w:rPr>
              <w:rFonts w:ascii="Arial" w:hAnsi="Arial" w:cs="Arial"/>
              <w:sz w:val="24"/>
              <w:szCs w:val="24"/>
              <w:lang w:val="ro-RO"/>
            </w:rPr>
            <w:t>Amplasarea clădirilor destinate locuinţelor trebuie să asigure însorirea acestora</w:t>
          </w:r>
          <w:r w:rsidR="0010751F">
            <w:rPr>
              <w:rFonts w:ascii="Arial" w:hAnsi="Arial" w:cs="Arial"/>
              <w:sz w:val="24"/>
              <w:szCs w:val="24"/>
              <w:lang w:val="ro-RO"/>
            </w:rPr>
            <w:t xml:space="preserve"> pe o durată de 1 ½ ore la soltițiul de iarnă</w:t>
          </w:r>
          <w:r w:rsidRPr="00AD6C12">
            <w:rPr>
              <w:rFonts w:ascii="Arial" w:hAnsi="Arial" w:cs="Arial"/>
              <w:sz w:val="24"/>
              <w:szCs w:val="24"/>
              <w:lang w:val="ro-RO"/>
            </w:rPr>
            <w:t>, astfel încât  distanţa dintre clădirile învecinate să fie mai mare decât înălţimea clădirii celei mai înalte (în caz contrar se va întocmi studiu de însorire).</w:t>
          </w:r>
        </w:p>
        <w:p w:rsidR="005C7CD7" w:rsidRDefault="00AD6C12" w:rsidP="00881C13">
          <w:pPr>
            <w:tabs>
              <w:tab w:val="left" w:pos="0"/>
            </w:tabs>
            <w:autoSpaceDE w:val="0"/>
            <w:autoSpaceDN w:val="0"/>
            <w:adjustRightInd w:val="0"/>
            <w:spacing w:after="0" w:line="240" w:lineRule="auto"/>
            <w:jc w:val="both"/>
            <w:rPr>
              <w:rFonts w:ascii="Arial" w:hAnsi="Arial" w:cs="Arial"/>
              <w:sz w:val="24"/>
              <w:szCs w:val="24"/>
              <w:lang w:val="ro-RO"/>
            </w:rPr>
          </w:pPr>
          <w:r>
            <w:rPr>
              <w:rFonts w:ascii="Arial" w:hAnsi="Arial" w:cs="Arial"/>
              <w:color w:val="FF0000"/>
              <w:sz w:val="24"/>
              <w:szCs w:val="24"/>
              <w:lang w:val="ro-RO"/>
            </w:rPr>
            <w:tab/>
          </w:r>
          <w:r w:rsidR="00881C13" w:rsidRPr="00AD6C12">
            <w:rPr>
              <w:rFonts w:ascii="Arial" w:hAnsi="Arial" w:cs="Arial"/>
              <w:sz w:val="24"/>
              <w:szCs w:val="24"/>
              <w:lang w:val="ro-RO"/>
            </w:rPr>
            <w:t>P.U.Z. –ul prezent a obținut</w:t>
          </w:r>
          <w:r w:rsidRPr="00AD6C12">
            <w:rPr>
              <w:rFonts w:ascii="Arial" w:hAnsi="Arial" w:cs="Arial"/>
              <w:sz w:val="24"/>
              <w:szCs w:val="24"/>
              <w:lang w:val="ro-RO"/>
            </w:rPr>
            <w:t xml:space="preserve"> Avizul de oportunitate nr. 2/22.02.2024</w:t>
          </w:r>
          <w:r w:rsidR="0010751F">
            <w:rPr>
              <w:rFonts w:ascii="Arial" w:hAnsi="Arial" w:cs="Arial"/>
              <w:color w:val="FF0000"/>
              <w:sz w:val="24"/>
              <w:szCs w:val="24"/>
              <w:lang w:val="ro-RO"/>
            </w:rPr>
            <w:t xml:space="preserve"> </w:t>
          </w:r>
          <w:r w:rsidR="0010751F" w:rsidRPr="00FB2831">
            <w:rPr>
              <w:rFonts w:ascii="Arial" w:hAnsi="Arial" w:cs="Arial"/>
              <w:sz w:val="24"/>
              <w:szCs w:val="24"/>
              <w:lang w:val="ro-RO"/>
            </w:rPr>
            <w:t>(nr.7090/22.02.2024</w:t>
          </w:r>
          <w:r w:rsidR="00881C13" w:rsidRPr="00FB2831">
            <w:rPr>
              <w:rFonts w:ascii="Arial" w:hAnsi="Arial" w:cs="Arial"/>
              <w:sz w:val="24"/>
              <w:szCs w:val="24"/>
              <w:lang w:val="ro-RO"/>
            </w:rPr>
            <w:t>)</w:t>
          </w:r>
          <w:r w:rsidR="00881C13" w:rsidRPr="00922C46">
            <w:rPr>
              <w:rFonts w:ascii="Arial" w:hAnsi="Arial" w:cs="Arial"/>
              <w:color w:val="FF0000"/>
              <w:sz w:val="24"/>
              <w:szCs w:val="24"/>
              <w:lang w:val="ro-RO"/>
            </w:rPr>
            <w:t xml:space="preserve"> </w:t>
          </w:r>
          <w:r w:rsidR="00881C13" w:rsidRPr="00AD6C12">
            <w:rPr>
              <w:rFonts w:ascii="Arial" w:hAnsi="Arial" w:cs="Arial"/>
              <w:sz w:val="24"/>
              <w:szCs w:val="24"/>
              <w:lang w:val="ro-RO"/>
            </w:rPr>
            <w:t xml:space="preserve">emis de Serviciul de </w:t>
          </w:r>
          <w:r w:rsidRPr="00AD6C12">
            <w:rPr>
              <w:rFonts w:ascii="Arial" w:hAnsi="Arial" w:cs="Arial"/>
              <w:sz w:val="24"/>
              <w:szCs w:val="24"/>
              <w:lang w:val="ro-RO"/>
            </w:rPr>
            <w:t xml:space="preserve">Urbanism </w:t>
          </w:r>
          <w:r w:rsidR="00881C13" w:rsidRPr="00AD6C12">
            <w:rPr>
              <w:rFonts w:ascii="Arial" w:hAnsi="Arial" w:cs="Arial"/>
              <w:sz w:val="24"/>
              <w:szCs w:val="24"/>
              <w:lang w:val="ro-RO"/>
            </w:rPr>
            <w:t>din cadrul Primăriei Drobeta Turnu Severin</w:t>
          </w:r>
          <w:r w:rsidR="0010751F">
            <w:rPr>
              <w:rFonts w:ascii="Arial" w:hAnsi="Arial" w:cs="Arial"/>
              <w:sz w:val="24"/>
              <w:szCs w:val="24"/>
              <w:lang w:val="ro-RO"/>
            </w:rPr>
            <w:t xml:space="preserve">. </w:t>
          </w:r>
        </w:p>
        <w:p w:rsidR="0010751F" w:rsidRPr="0010751F" w:rsidRDefault="0010751F" w:rsidP="0010751F">
          <w:pPr>
            <w:spacing w:after="0" w:line="240" w:lineRule="auto"/>
            <w:ind w:right="40" w:firstLine="400"/>
            <w:jc w:val="both"/>
            <w:rPr>
              <w:rFonts w:ascii="Arial" w:hAnsi="Arial" w:cs="Arial"/>
              <w:sz w:val="24"/>
              <w:szCs w:val="24"/>
              <w:lang w:val="ro-RO"/>
            </w:rPr>
          </w:pPr>
          <w:r>
            <w:rPr>
              <w:rFonts w:ascii="Arial" w:hAnsi="Arial" w:cs="Arial"/>
              <w:sz w:val="24"/>
              <w:szCs w:val="24"/>
              <w:lang w:val="ro-RO"/>
            </w:rPr>
            <w:t>S-a obținut Avizul de amplasament favorabil nr.260065906/07.03.2024 emis de Distribuție Energie Oltenia S.A.</w:t>
          </w:r>
        </w:p>
        <w:p w:rsidR="005C7CD7" w:rsidRPr="00BA7690" w:rsidRDefault="005C7CD7" w:rsidP="00881C13">
          <w:pPr>
            <w:tabs>
              <w:tab w:val="left" w:pos="0"/>
            </w:tabs>
            <w:autoSpaceDE w:val="0"/>
            <w:autoSpaceDN w:val="0"/>
            <w:adjustRightInd w:val="0"/>
            <w:spacing w:after="0" w:line="240" w:lineRule="auto"/>
            <w:jc w:val="both"/>
            <w:rPr>
              <w:rFonts w:ascii="Arial" w:hAnsi="Arial" w:cs="Arial"/>
              <w:sz w:val="24"/>
              <w:szCs w:val="24"/>
              <w:lang w:val="ro-RO"/>
            </w:rPr>
          </w:pPr>
          <w:r w:rsidRPr="00BA7690">
            <w:rPr>
              <w:rFonts w:ascii="Arial" w:hAnsi="Arial" w:cs="Arial"/>
              <w:sz w:val="24"/>
              <w:szCs w:val="24"/>
              <w:lang w:val="ro-RO"/>
            </w:rPr>
            <w:t xml:space="preserve">Conform punctului de vedere – trasmis online de Direcția Județeană pentru Cultură Mehedinți </w:t>
          </w:r>
          <w:r w:rsidR="00BA7690" w:rsidRPr="00BA7690">
            <w:rPr>
              <w:rFonts w:ascii="Arial" w:hAnsi="Arial" w:cs="Arial"/>
              <w:sz w:val="24"/>
              <w:szCs w:val="24"/>
              <w:lang w:val="ro-RO"/>
            </w:rPr>
            <w:t xml:space="preserve">la ședința Comitetului Special Constituit din data de 28.03.2024 </w:t>
          </w:r>
          <w:r w:rsidRPr="00BA7690">
            <w:rPr>
              <w:rFonts w:ascii="Arial" w:hAnsi="Arial" w:cs="Arial"/>
              <w:sz w:val="24"/>
              <w:szCs w:val="24"/>
              <w:lang w:val="ro-RO"/>
            </w:rPr>
            <w:t xml:space="preserve">– pentru P.U.Z.-ul studiat nu este necesară procedura de avizare. </w:t>
          </w:r>
        </w:p>
        <w:p w:rsidR="002835A7" w:rsidRPr="00AD6C12" w:rsidRDefault="002835A7" w:rsidP="002835A7">
          <w:pPr>
            <w:tabs>
              <w:tab w:val="left" w:pos="426"/>
            </w:tabs>
            <w:autoSpaceDE w:val="0"/>
            <w:autoSpaceDN w:val="0"/>
            <w:adjustRightInd w:val="0"/>
            <w:spacing w:after="0" w:line="240" w:lineRule="auto"/>
            <w:ind w:left="426"/>
            <w:jc w:val="both"/>
            <w:rPr>
              <w:rFonts w:ascii="Arial" w:hAnsi="Arial" w:cs="Arial"/>
              <w:i/>
              <w:sz w:val="24"/>
              <w:szCs w:val="24"/>
              <w:lang w:val="ro-RO"/>
            </w:rPr>
          </w:pPr>
          <w:r w:rsidRPr="00AD6C12">
            <w:rPr>
              <w:rFonts w:ascii="Arial" w:hAnsi="Arial" w:cs="Arial"/>
              <w:i/>
              <w:sz w:val="24"/>
              <w:szCs w:val="24"/>
              <w:lang w:val="ro-RO"/>
            </w:rPr>
            <w:t xml:space="preserve">e) mărimea şi spaţialitatea efectelor (zona geografică şi mărimea populaţiei potenţial afectate; </w:t>
          </w:r>
        </w:p>
        <w:p w:rsidR="002835A7" w:rsidRPr="00C75704" w:rsidRDefault="00255587" w:rsidP="00255587">
          <w:pPr>
            <w:spacing w:after="0" w:line="278" w:lineRule="exact"/>
            <w:ind w:left="400" w:right="40"/>
            <w:jc w:val="both"/>
            <w:rPr>
              <w:rFonts w:ascii="Arial" w:hAnsi="Arial" w:cs="Arial"/>
              <w:sz w:val="24"/>
              <w:szCs w:val="24"/>
              <w:lang w:val="ro-RO"/>
            </w:rPr>
          </w:pPr>
          <w:r w:rsidRPr="00C75704">
            <w:rPr>
              <w:rFonts w:ascii="Arial" w:hAnsi="Arial" w:cs="Arial"/>
              <w:sz w:val="24"/>
              <w:szCs w:val="24"/>
              <w:lang w:val="ro-RO"/>
            </w:rPr>
            <w:t xml:space="preserve">Zona analizată are o suprafață de </w:t>
          </w:r>
          <w:r w:rsidR="0010751F" w:rsidRPr="00C75704">
            <w:rPr>
              <w:rFonts w:ascii="Arial" w:hAnsi="Arial" w:cs="Arial"/>
              <w:sz w:val="24"/>
              <w:szCs w:val="24"/>
              <w:lang w:val="ro-RO"/>
            </w:rPr>
            <w:t>44023</w:t>
          </w:r>
          <w:r w:rsidR="005C7CD7" w:rsidRPr="00C75704">
            <w:rPr>
              <w:rFonts w:ascii="Arial" w:hAnsi="Arial" w:cs="Arial"/>
              <w:sz w:val="24"/>
              <w:szCs w:val="24"/>
              <w:lang w:val="ro-RO"/>
            </w:rPr>
            <w:t xml:space="preserve"> mp </w:t>
          </w:r>
          <w:r w:rsidR="00570930" w:rsidRPr="00C75704">
            <w:rPr>
              <w:rFonts w:ascii="Arial" w:hAnsi="Arial" w:cs="Arial"/>
              <w:sz w:val="24"/>
              <w:szCs w:val="24"/>
              <w:lang w:val="ro-RO"/>
            </w:rPr>
            <w:t>teren arabil</w:t>
          </w:r>
          <w:r w:rsidR="00424604" w:rsidRPr="00C75704">
            <w:rPr>
              <w:rFonts w:ascii="Arial" w:hAnsi="Arial" w:cs="Arial"/>
              <w:sz w:val="24"/>
              <w:szCs w:val="24"/>
              <w:lang w:val="ro-RO"/>
            </w:rPr>
            <w:t xml:space="preserve"> </w:t>
          </w:r>
          <w:r w:rsidRPr="00C75704">
            <w:rPr>
              <w:rFonts w:ascii="Arial" w:eastAsia="Times New Roman" w:hAnsi="Arial" w:cs="Arial"/>
              <w:sz w:val="24"/>
              <w:szCs w:val="24"/>
              <w:lang w:val="ro-RO" w:eastAsia="ro-RO"/>
            </w:rPr>
            <w:t>-</w:t>
          </w:r>
          <w:r w:rsidR="00C36E54" w:rsidRPr="00C75704">
            <w:rPr>
              <w:rFonts w:ascii="Arial" w:eastAsia="Times New Roman" w:hAnsi="Arial" w:cs="Arial"/>
              <w:sz w:val="24"/>
              <w:szCs w:val="24"/>
              <w:lang w:val="ro-RO" w:eastAsia="ro-RO"/>
            </w:rPr>
            <w:t xml:space="preserve"> prin acest plan se</w:t>
          </w:r>
          <w:r w:rsidR="003A02FF" w:rsidRPr="00C75704">
            <w:rPr>
              <w:rFonts w:ascii="Arial" w:eastAsia="Times New Roman" w:hAnsi="Arial" w:cs="Arial"/>
              <w:sz w:val="24"/>
              <w:szCs w:val="24"/>
              <w:lang w:val="ro-RO" w:eastAsia="ro-RO"/>
            </w:rPr>
            <w:t xml:space="preserve"> propune </w:t>
          </w:r>
          <w:r w:rsidR="0010751F" w:rsidRPr="00C75704">
            <w:rPr>
              <w:rFonts w:ascii="Arial" w:eastAsia="Times New Roman" w:hAnsi="Arial" w:cs="Arial"/>
              <w:sz w:val="24"/>
              <w:szCs w:val="24"/>
              <w:lang w:val="ro-RO" w:eastAsia="ro-RO"/>
            </w:rPr>
            <w:t>schimbarea destinației terenului din zonă industrială în zonă cu destinația de locuințe în vederea lotizării terenului și construirii de locuințe</w:t>
          </w:r>
          <w:r w:rsidR="00C75704" w:rsidRPr="00C75704">
            <w:rPr>
              <w:rFonts w:ascii="Arial" w:eastAsia="Times New Roman" w:hAnsi="Arial" w:cs="Arial"/>
              <w:sz w:val="24"/>
              <w:szCs w:val="24"/>
              <w:lang w:val="ro-RO" w:eastAsia="ro-RO"/>
            </w:rPr>
            <w:t xml:space="preserve"> - </w:t>
          </w:r>
          <w:r w:rsidR="003A02FF" w:rsidRPr="00C75704">
            <w:rPr>
              <w:rFonts w:ascii="Arial" w:eastAsia="Times New Roman" w:hAnsi="Arial" w:cs="Arial"/>
              <w:sz w:val="24"/>
              <w:szCs w:val="24"/>
              <w:lang w:val="ro-RO" w:eastAsia="ro-RO"/>
            </w:rPr>
            <w:t>mobilarea urbanistică</w:t>
          </w:r>
          <w:r w:rsidR="002835A7" w:rsidRPr="00C75704">
            <w:rPr>
              <w:rFonts w:ascii="Arial" w:eastAsia="Times New Roman" w:hAnsi="Arial" w:cs="Arial"/>
              <w:sz w:val="24"/>
              <w:szCs w:val="24"/>
              <w:lang w:val="ro-RO" w:eastAsia="ro-RO"/>
            </w:rPr>
            <w:t xml:space="preserve"> a acestuia, prin stab</w:t>
          </w:r>
          <w:r w:rsidR="003A02FF" w:rsidRPr="00C75704">
            <w:rPr>
              <w:rFonts w:ascii="Arial" w:eastAsia="Times New Roman" w:hAnsi="Arial" w:cs="Arial"/>
              <w:sz w:val="24"/>
              <w:szCs w:val="24"/>
              <w:lang w:val="ro-RO" w:eastAsia="ro-RO"/>
            </w:rPr>
            <w:t>ilirea categorii</w:t>
          </w:r>
          <w:r w:rsidR="007F1399" w:rsidRPr="00C75704">
            <w:rPr>
              <w:rFonts w:ascii="Arial" w:eastAsia="Times New Roman" w:hAnsi="Arial" w:cs="Arial"/>
              <w:sz w:val="24"/>
              <w:szCs w:val="24"/>
              <w:lang w:val="ro-RO" w:eastAsia="ro-RO"/>
            </w:rPr>
            <w:t>lor de intervenţii- permisiuni ş</w:t>
          </w:r>
          <w:r w:rsidR="003A02FF" w:rsidRPr="00C75704">
            <w:rPr>
              <w:rFonts w:ascii="Arial" w:eastAsia="Times New Roman" w:hAnsi="Arial" w:cs="Arial"/>
              <w:sz w:val="24"/>
              <w:szCs w:val="24"/>
              <w:lang w:val="ro-RO" w:eastAsia="ro-RO"/>
            </w:rPr>
            <w:t>i restricţ</w:t>
          </w:r>
          <w:r w:rsidR="00570930" w:rsidRPr="00C75704">
            <w:rPr>
              <w:rFonts w:ascii="Arial" w:eastAsia="Times New Roman" w:hAnsi="Arial" w:cs="Arial"/>
              <w:sz w:val="24"/>
              <w:szCs w:val="24"/>
              <w:lang w:val="ro-RO" w:eastAsia="ro-RO"/>
            </w:rPr>
            <w:t>ii</w:t>
          </w:r>
          <w:r w:rsidR="005D0AD5">
            <w:rPr>
              <w:rFonts w:ascii="Arial" w:eastAsia="Times New Roman" w:hAnsi="Arial" w:cs="Arial"/>
              <w:sz w:val="24"/>
              <w:szCs w:val="24"/>
              <w:lang w:val="ro-RO" w:eastAsia="ro-RO"/>
            </w:rPr>
            <w:t>, completarea infrastructurii tehnico-edilitare, amenajarea spațiilor de parcare pentru locatari, organizarea accesului carosabil și pietonal</w:t>
          </w:r>
          <w:r w:rsidR="00570930" w:rsidRPr="00C75704">
            <w:rPr>
              <w:rFonts w:ascii="Arial" w:eastAsia="Times New Roman" w:hAnsi="Arial" w:cs="Arial"/>
              <w:sz w:val="24"/>
              <w:szCs w:val="24"/>
              <w:lang w:val="ro-RO" w:eastAsia="ro-RO"/>
            </w:rPr>
            <w:t>.</w:t>
          </w:r>
        </w:p>
        <w:p w:rsidR="002835A7" w:rsidRPr="00C75704" w:rsidRDefault="002835A7" w:rsidP="002835A7">
          <w:pPr>
            <w:tabs>
              <w:tab w:val="left" w:pos="0"/>
            </w:tabs>
            <w:autoSpaceDE w:val="0"/>
            <w:autoSpaceDN w:val="0"/>
            <w:adjustRightInd w:val="0"/>
            <w:spacing w:after="0" w:line="240" w:lineRule="auto"/>
            <w:ind w:left="426"/>
            <w:jc w:val="both"/>
            <w:rPr>
              <w:rFonts w:ascii="Arial" w:hAnsi="Arial" w:cs="Arial"/>
              <w:i/>
              <w:sz w:val="24"/>
              <w:szCs w:val="24"/>
              <w:lang w:val="ro-RO"/>
            </w:rPr>
          </w:pPr>
          <w:r w:rsidRPr="00C75704">
            <w:rPr>
              <w:rFonts w:ascii="Arial" w:hAnsi="Arial" w:cs="Arial"/>
              <w:i/>
              <w:sz w:val="24"/>
              <w:szCs w:val="24"/>
              <w:lang w:val="ro-RO"/>
            </w:rPr>
            <w:t>f) valoarea şi vulnerabilitatea arealului posibil a fi afectat, date de:</w:t>
          </w:r>
        </w:p>
        <w:p w:rsidR="002835A7" w:rsidRPr="00BA7690" w:rsidRDefault="002835A7" w:rsidP="002835A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BA7690">
            <w:rPr>
              <w:rFonts w:ascii="Arial" w:hAnsi="Arial" w:cs="Arial"/>
              <w:i/>
              <w:sz w:val="24"/>
              <w:szCs w:val="24"/>
              <w:lang w:val="ro-RO"/>
            </w:rPr>
            <w:t xml:space="preserve">       (i)</w:t>
          </w:r>
          <w:r w:rsidRPr="00922C46">
            <w:rPr>
              <w:rFonts w:ascii="Arial" w:hAnsi="Arial" w:cs="Arial"/>
              <w:color w:val="FF0000"/>
              <w:sz w:val="24"/>
              <w:szCs w:val="24"/>
              <w:lang w:val="ro-RO"/>
            </w:rPr>
            <w:t xml:space="preserve">  </w:t>
          </w:r>
          <w:r w:rsidRPr="00BA7690">
            <w:rPr>
              <w:rFonts w:ascii="Arial" w:hAnsi="Arial" w:cs="Arial"/>
              <w:sz w:val="24"/>
              <w:szCs w:val="24"/>
              <w:lang w:val="ro-RO"/>
            </w:rPr>
            <w:t>caracteristicile naturale sp</w:t>
          </w:r>
          <w:r w:rsidR="003A02FF" w:rsidRPr="00BA7690">
            <w:rPr>
              <w:rFonts w:ascii="Arial" w:hAnsi="Arial" w:cs="Arial"/>
              <w:sz w:val="24"/>
              <w:szCs w:val="24"/>
              <w:lang w:val="ro-RO"/>
            </w:rPr>
            <w:t>eciale sau patrimoniul cultural</w:t>
          </w:r>
          <w:r w:rsidRPr="00BA7690">
            <w:rPr>
              <w:rFonts w:ascii="Arial" w:hAnsi="Arial" w:cs="Arial"/>
              <w:sz w:val="24"/>
              <w:szCs w:val="24"/>
              <w:lang w:val="ro-RO"/>
            </w:rPr>
            <w:t xml:space="preserve"> -</w:t>
          </w:r>
          <w:r w:rsidR="0083452D" w:rsidRPr="00BA7690">
            <w:rPr>
              <w:rFonts w:ascii="Arial" w:hAnsi="Arial" w:cs="Arial"/>
              <w:sz w:val="24"/>
              <w:szCs w:val="24"/>
              <w:lang w:val="ro-RO"/>
            </w:rPr>
            <w:t xml:space="preserve"> </w:t>
          </w:r>
          <w:r w:rsidRPr="00BA7690">
            <w:rPr>
              <w:rFonts w:ascii="Arial" w:hAnsi="Arial" w:cs="Arial"/>
              <w:sz w:val="24"/>
              <w:szCs w:val="24"/>
              <w:lang w:val="ro-RO"/>
            </w:rPr>
            <w:t>nu este cazul</w:t>
          </w:r>
          <w:r w:rsidR="00255587" w:rsidRPr="00BA7690">
            <w:rPr>
              <w:rFonts w:ascii="Arial" w:hAnsi="Arial" w:cs="Arial"/>
              <w:sz w:val="24"/>
              <w:szCs w:val="24"/>
              <w:lang w:val="ro-RO"/>
            </w:rPr>
            <w:t xml:space="preserve"> – pentru acest plan s-a obținut </w:t>
          </w:r>
          <w:r w:rsidR="00A557FC" w:rsidRPr="00BA7690">
            <w:rPr>
              <w:rFonts w:ascii="Arial" w:hAnsi="Arial" w:cs="Arial"/>
              <w:sz w:val="24"/>
              <w:szCs w:val="24"/>
              <w:lang w:val="ro-RO"/>
            </w:rPr>
            <w:t xml:space="preserve">punct </w:t>
          </w:r>
          <w:r w:rsidR="00570930" w:rsidRPr="00BA7690">
            <w:rPr>
              <w:rFonts w:ascii="Arial" w:hAnsi="Arial" w:cs="Arial"/>
              <w:sz w:val="24"/>
              <w:szCs w:val="24"/>
              <w:lang w:val="ro-RO"/>
            </w:rPr>
            <w:t xml:space="preserve">de vedere </w:t>
          </w:r>
          <w:r w:rsidR="00BA7690" w:rsidRPr="00BA7690">
            <w:rPr>
              <w:rFonts w:ascii="Arial" w:hAnsi="Arial" w:cs="Arial"/>
              <w:sz w:val="24"/>
              <w:szCs w:val="24"/>
              <w:lang w:val="ro-RO"/>
            </w:rPr>
            <w:t>exprimat în Ședința Comitetului Special Constituit în data de 28.03.2024</w:t>
          </w:r>
          <w:r w:rsidR="00A557FC" w:rsidRPr="00BA7690">
            <w:rPr>
              <w:rFonts w:ascii="Arial" w:hAnsi="Arial" w:cs="Arial"/>
              <w:sz w:val="24"/>
              <w:szCs w:val="24"/>
              <w:lang w:val="ro-RO"/>
            </w:rPr>
            <w:t xml:space="preserve"> emis</w:t>
          </w:r>
          <w:r w:rsidR="00255587" w:rsidRPr="00BA7690">
            <w:rPr>
              <w:rFonts w:ascii="Arial" w:hAnsi="Arial" w:cs="Arial"/>
              <w:sz w:val="24"/>
              <w:szCs w:val="24"/>
              <w:lang w:val="ro-RO"/>
            </w:rPr>
            <w:t xml:space="preserve"> de Direcția Județeană pentru Cultură Mehedinți</w:t>
          </w:r>
          <w:r w:rsidR="00A557FC" w:rsidRPr="00BA7690">
            <w:rPr>
              <w:rFonts w:ascii="Arial" w:hAnsi="Arial" w:cs="Arial"/>
              <w:sz w:val="24"/>
              <w:szCs w:val="24"/>
              <w:lang w:val="ro-RO"/>
            </w:rPr>
            <w:t xml:space="preserve"> – nu este necesară procedura de avizare</w:t>
          </w:r>
          <w:r w:rsidRPr="00BA7690">
            <w:rPr>
              <w:rFonts w:ascii="Arial" w:hAnsi="Arial" w:cs="Arial"/>
              <w:sz w:val="24"/>
              <w:szCs w:val="24"/>
              <w:lang w:val="ro-RO"/>
            </w:rPr>
            <w:t>;</w:t>
          </w:r>
        </w:p>
        <w:p w:rsidR="002835A7" w:rsidRPr="006C4D79" w:rsidRDefault="002835A7" w:rsidP="002835A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6C4D79">
            <w:rPr>
              <w:rFonts w:ascii="Arial" w:hAnsi="Arial" w:cs="Arial"/>
              <w:i/>
              <w:sz w:val="24"/>
              <w:szCs w:val="24"/>
              <w:lang w:val="ro-RO"/>
            </w:rPr>
            <w:t>(ii)</w:t>
          </w:r>
          <w:r w:rsidRPr="006C4D79">
            <w:rPr>
              <w:rFonts w:ascii="Arial" w:hAnsi="Arial" w:cs="Arial"/>
              <w:sz w:val="24"/>
              <w:szCs w:val="24"/>
              <w:lang w:val="ro-RO"/>
            </w:rPr>
            <w:t xml:space="preserve"> depăşirea standardelor sau a valoril</w:t>
          </w:r>
          <w:r w:rsidR="003A02FF" w:rsidRPr="006C4D79">
            <w:rPr>
              <w:rFonts w:ascii="Arial" w:hAnsi="Arial" w:cs="Arial"/>
              <w:sz w:val="24"/>
              <w:szCs w:val="24"/>
              <w:lang w:val="ro-RO"/>
            </w:rPr>
            <w:t>or limită de calitate a mediulu</w:t>
          </w:r>
          <w:r w:rsidR="0046169D" w:rsidRPr="006C4D79">
            <w:rPr>
              <w:rFonts w:ascii="Arial" w:hAnsi="Arial" w:cs="Arial"/>
              <w:sz w:val="24"/>
              <w:szCs w:val="24"/>
              <w:lang w:val="ro-RO"/>
            </w:rPr>
            <w:t>i</w:t>
          </w:r>
          <w:r w:rsidRPr="006C4D79">
            <w:rPr>
              <w:rFonts w:ascii="Arial" w:hAnsi="Arial" w:cs="Arial"/>
              <w:sz w:val="24"/>
              <w:szCs w:val="24"/>
              <w:lang w:val="ro-RO"/>
            </w:rPr>
            <w:t>; - nu este cazul;</w:t>
          </w:r>
        </w:p>
        <w:p w:rsidR="004E56A7" w:rsidRPr="006C4D79" w:rsidRDefault="002835A7" w:rsidP="004E56A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6C4D79">
            <w:rPr>
              <w:rFonts w:ascii="Arial" w:hAnsi="Arial" w:cs="Arial"/>
              <w:i/>
              <w:sz w:val="24"/>
              <w:szCs w:val="24"/>
              <w:lang w:val="ro-RO"/>
            </w:rPr>
            <w:t xml:space="preserve">      (iii)</w:t>
          </w:r>
          <w:r w:rsidRPr="006C4D79">
            <w:rPr>
              <w:rFonts w:ascii="Arial" w:hAnsi="Arial" w:cs="Arial"/>
              <w:sz w:val="24"/>
              <w:szCs w:val="24"/>
              <w:lang w:val="ro-RO"/>
            </w:rPr>
            <w:t xml:space="preserve"> folo</w:t>
          </w:r>
          <w:r w:rsidR="003A02FF" w:rsidRPr="006C4D79">
            <w:rPr>
              <w:rFonts w:ascii="Arial" w:hAnsi="Arial" w:cs="Arial"/>
              <w:sz w:val="24"/>
              <w:szCs w:val="24"/>
              <w:lang w:val="ro-RO"/>
            </w:rPr>
            <w:t>sirea terenului în mod intensiv</w:t>
          </w:r>
          <w:r w:rsidRPr="006C4D79">
            <w:rPr>
              <w:rFonts w:ascii="Arial" w:hAnsi="Arial" w:cs="Arial"/>
              <w:sz w:val="24"/>
              <w:szCs w:val="24"/>
              <w:lang w:val="ro-RO"/>
            </w:rPr>
            <w:t>-nu este cazul;</w:t>
          </w:r>
        </w:p>
        <w:p w:rsidR="002835A7" w:rsidRPr="006C4D79" w:rsidRDefault="002835A7" w:rsidP="002835A7">
          <w:pPr>
            <w:tabs>
              <w:tab w:val="left" w:pos="0"/>
              <w:tab w:val="left" w:pos="426"/>
            </w:tabs>
            <w:spacing w:after="120" w:line="240" w:lineRule="auto"/>
            <w:ind w:left="426"/>
            <w:jc w:val="both"/>
            <w:outlineLvl w:val="0"/>
            <w:rPr>
              <w:rFonts w:ascii="Arial" w:hAnsi="Arial" w:cs="Arial"/>
              <w:sz w:val="24"/>
              <w:szCs w:val="24"/>
              <w:lang w:val="ro-RO"/>
            </w:rPr>
          </w:pPr>
          <w:r w:rsidRPr="006C4D79">
            <w:rPr>
              <w:rFonts w:ascii="Arial" w:hAnsi="Arial" w:cs="Arial"/>
              <w:i/>
              <w:sz w:val="24"/>
              <w:szCs w:val="24"/>
              <w:lang w:val="ro-RO"/>
            </w:rPr>
            <w:t>g) efectele asupra zonelor sau peisajelor care au un statut de protejare recunoscut pe  plan naţion</w:t>
          </w:r>
          <w:r w:rsidR="003A02FF" w:rsidRPr="006C4D79">
            <w:rPr>
              <w:rFonts w:ascii="Arial" w:hAnsi="Arial" w:cs="Arial"/>
              <w:i/>
              <w:sz w:val="24"/>
              <w:szCs w:val="24"/>
              <w:lang w:val="ro-RO"/>
            </w:rPr>
            <w:t>al, comunitar sau internaţional</w:t>
          </w:r>
          <w:r w:rsidRPr="006C4D79">
            <w:rPr>
              <w:rFonts w:ascii="Arial" w:hAnsi="Arial" w:cs="Arial"/>
              <w:i/>
              <w:sz w:val="24"/>
              <w:szCs w:val="24"/>
              <w:lang w:val="ro-RO"/>
            </w:rPr>
            <w:t xml:space="preserve"> - </w:t>
          </w:r>
          <w:r w:rsidRPr="006C4D79">
            <w:rPr>
              <w:rFonts w:ascii="Arial" w:hAnsi="Arial" w:cs="Arial"/>
              <w:sz w:val="24"/>
              <w:szCs w:val="24"/>
              <w:lang w:val="ro-RO"/>
            </w:rPr>
            <w:t xml:space="preserve">nu este cazul, planul </w:t>
          </w:r>
          <w:r w:rsidR="003A02FF" w:rsidRPr="006C4D79">
            <w:rPr>
              <w:rFonts w:ascii="Arial" w:hAnsi="Arial" w:cs="Arial"/>
              <w:sz w:val="24"/>
              <w:szCs w:val="24"/>
              <w:lang w:val="ro-RO"/>
            </w:rPr>
            <w:t>urmează</w:t>
          </w:r>
          <w:r w:rsidR="00011DA7" w:rsidRPr="006C4D79">
            <w:rPr>
              <w:rFonts w:ascii="Arial" w:hAnsi="Arial" w:cs="Arial"/>
              <w:sz w:val="24"/>
              <w:szCs w:val="24"/>
              <w:lang w:val="ro-RO"/>
            </w:rPr>
            <w:t xml:space="preserve"> </w:t>
          </w:r>
          <w:r w:rsidR="003A02FF" w:rsidRPr="006C4D79">
            <w:rPr>
              <w:rFonts w:ascii="Arial" w:hAnsi="Arial" w:cs="Arial"/>
              <w:sz w:val="24"/>
              <w:szCs w:val="24"/>
              <w:lang w:val="ro-RO"/>
            </w:rPr>
            <w:t>a se implementa î</w:t>
          </w:r>
          <w:r w:rsidRPr="006C4D79">
            <w:rPr>
              <w:rFonts w:ascii="Arial" w:hAnsi="Arial" w:cs="Arial"/>
              <w:sz w:val="24"/>
              <w:szCs w:val="24"/>
              <w:lang w:val="ro-RO"/>
            </w:rPr>
            <w:t xml:space="preserve">n </w:t>
          </w:r>
          <w:r w:rsidR="003A02FF" w:rsidRPr="006C4D79">
            <w:rPr>
              <w:rFonts w:ascii="Arial" w:hAnsi="Arial" w:cs="Arial"/>
              <w:sz w:val="24"/>
              <w:szCs w:val="24"/>
              <w:lang w:val="ro-RO"/>
            </w:rPr>
            <w:t>afara oricărei arii naturale protejate</w:t>
          </w:r>
          <w:r w:rsidRPr="006C4D79">
            <w:rPr>
              <w:rFonts w:ascii="Arial" w:hAnsi="Arial" w:cs="Arial"/>
              <w:sz w:val="24"/>
              <w:szCs w:val="24"/>
              <w:lang w:val="ro-RO"/>
            </w:rPr>
            <w:t>.</w:t>
          </w:r>
        </w:p>
        <w:p w:rsidR="002835A7" w:rsidRPr="003E1821" w:rsidRDefault="002835A7" w:rsidP="002835A7">
          <w:pPr>
            <w:autoSpaceDE w:val="0"/>
            <w:autoSpaceDN w:val="0"/>
            <w:adjustRightInd w:val="0"/>
            <w:spacing w:after="0" w:line="240" w:lineRule="auto"/>
            <w:jc w:val="both"/>
            <w:rPr>
              <w:rFonts w:ascii="Arial" w:eastAsia="Times New Roman" w:hAnsi="Arial" w:cs="Arial"/>
              <w:b/>
              <w:sz w:val="24"/>
              <w:szCs w:val="24"/>
              <w:lang w:val="ro-RO"/>
            </w:rPr>
          </w:pPr>
          <w:r w:rsidRPr="003E1821">
            <w:rPr>
              <w:rFonts w:ascii="Arial" w:eastAsia="Times New Roman" w:hAnsi="Arial" w:cs="Arial"/>
              <w:b/>
              <w:sz w:val="24"/>
              <w:szCs w:val="24"/>
              <w:lang w:val="ro-RO"/>
            </w:rPr>
            <w:t>Obligaţiile titularului:</w:t>
          </w:r>
        </w:p>
        <w:p w:rsidR="002835A7" w:rsidRPr="003E1821"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3E1821">
            <w:rPr>
              <w:rFonts w:ascii="Arial" w:eastAsia="Times New Roman" w:hAnsi="Arial" w:cs="Arial"/>
              <w:sz w:val="24"/>
              <w:szCs w:val="24"/>
              <w:lang w:val="ro-RO"/>
            </w:rPr>
            <w:t>Respecta</w:t>
          </w:r>
          <w:r w:rsidR="00224A88" w:rsidRPr="003E1821">
            <w:rPr>
              <w:rFonts w:ascii="Arial" w:eastAsia="Times New Roman" w:hAnsi="Arial" w:cs="Arial"/>
              <w:sz w:val="24"/>
              <w:szCs w:val="24"/>
              <w:lang w:val="ro-RO"/>
            </w:rPr>
            <w:t>rea prevederilor din avizele obţ</w:t>
          </w:r>
          <w:r w:rsidRPr="003E1821">
            <w:rPr>
              <w:rFonts w:ascii="Arial" w:eastAsia="Times New Roman" w:hAnsi="Arial" w:cs="Arial"/>
              <w:sz w:val="24"/>
              <w:szCs w:val="24"/>
              <w:lang w:val="ro-RO"/>
            </w:rPr>
            <w:t>inute.</w:t>
          </w:r>
        </w:p>
        <w:p w:rsidR="002835A7" w:rsidRPr="003E1821"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3E1821">
            <w:rPr>
              <w:rFonts w:ascii="Arial" w:eastAsia="SimSun" w:hAnsi="Arial" w:cs="Arial"/>
              <w:kern w:val="24"/>
              <w:sz w:val="24"/>
              <w:szCs w:val="24"/>
              <w:lang w:val="ro-RO" w:eastAsia="ar-SA"/>
            </w:rPr>
            <w:t>Respectarea legisla</w:t>
          </w:r>
          <w:r w:rsidRPr="003E1821">
            <w:rPr>
              <w:rFonts w:ascii="Cambria Math" w:eastAsia="SimSun" w:hAnsi="Cambria Math" w:cs="Cambria Math"/>
              <w:kern w:val="24"/>
              <w:sz w:val="24"/>
              <w:szCs w:val="24"/>
              <w:lang w:val="ro-RO" w:eastAsia="ar-SA"/>
            </w:rPr>
            <w:t>ț</w:t>
          </w:r>
          <w:r w:rsidRPr="003E1821">
            <w:rPr>
              <w:rFonts w:ascii="Arial" w:eastAsia="SimSun" w:hAnsi="Arial" w:cs="Arial"/>
              <w:kern w:val="24"/>
              <w:sz w:val="24"/>
              <w:szCs w:val="24"/>
              <w:lang w:val="ro-RO" w:eastAsia="ar-SA"/>
            </w:rPr>
            <w:t>iei de medi</w:t>
          </w:r>
          <w:bookmarkStart w:id="0" w:name="_GoBack"/>
          <w:bookmarkEnd w:id="0"/>
          <w:r w:rsidRPr="003E1821">
            <w:rPr>
              <w:rFonts w:ascii="Arial" w:eastAsia="SimSun" w:hAnsi="Arial" w:cs="Arial"/>
              <w:kern w:val="24"/>
              <w:sz w:val="24"/>
              <w:szCs w:val="24"/>
              <w:lang w:val="ro-RO" w:eastAsia="ar-SA"/>
            </w:rPr>
            <w:t>u în vigoare.</w:t>
          </w:r>
        </w:p>
        <w:p w:rsidR="002835A7" w:rsidRPr="003E1821" w:rsidRDefault="002835A7" w:rsidP="002835A7">
          <w:pPr>
            <w:spacing w:after="0" w:line="240" w:lineRule="auto"/>
            <w:jc w:val="both"/>
            <w:rPr>
              <w:rFonts w:ascii="Arial" w:hAnsi="Arial" w:cs="Arial"/>
              <w:b/>
              <w:sz w:val="24"/>
              <w:szCs w:val="24"/>
              <w:lang w:val="ro-RO"/>
            </w:rPr>
          </w:pPr>
          <w:r w:rsidRPr="003E1821">
            <w:rPr>
              <w:rFonts w:ascii="Arial" w:hAnsi="Arial" w:cs="Arial"/>
              <w:b/>
              <w:sz w:val="24"/>
              <w:szCs w:val="24"/>
              <w:lang w:val="ro-RO"/>
            </w:rPr>
            <w:t>Informarea şi participarea publicului la procedura de evaluare de mediu:</w:t>
          </w:r>
        </w:p>
        <w:p w:rsidR="002835A7" w:rsidRPr="003E1821" w:rsidRDefault="002835A7"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 xml:space="preserve">A fost asigurat accesul liber la </w:t>
          </w:r>
          <w:r w:rsidR="00AA04CF" w:rsidRPr="003E1821">
            <w:rPr>
              <w:rFonts w:ascii="Arial" w:hAnsi="Arial" w:cs="Arial"/>
              <w:sz w:val="24"/>
              <w:szCs w:val="24"/>
              <w:lang w:val="ro-RO"/>
            </w:rPr>
            <w:t>informaţ</w:t>
          </w:r>
          <w:r w:rsidRPr="003E1821">
            <w:rPr>
              <w:rFonts w:ascii="Arial" w:hAnsi="Arial" w:cs="Arial"/>
              <w:sz w:val="24"/>
              <w:szCs w:val="24"/>
              <w:lang w:val="ro-RO"/>
            </w:rPr>
            <w:t>ie prin:</w:t>
          </w:r>
        </w:p>
        <w:p w:rsidR="002835A7" w:rsidRPr="003E1821" w:rsidRDefault="00AA04CF"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Anunţ</w:t>
          </w:r>
          <w:r w:rsidR="006C50D9" w:rsidRPr="003E1821">
            <w:rPr>
              <w:rFonts w:ascii="Arial" w:hAnsi="Arial" w:cs="Arial"/>
              <w:sz w:val="24"/>
              <w:szCs w:val="24"/>
              <w:lang w:val="ro-RO"/>
            </w:rPr>
            <w:t>uri publice î</w:t>
          </w:r>
          <w:r w:rsidR="002835A7" w:rsidRPr="003E1821">
            <w:rPr>
              <w:rFonts w:ascii="Arial" w:hAnsi="Arial" w:cs="Arial"/>
              <w:sz w:val="24"/>
              <w:szCs w:val="24"/>
              <w:lang w:val="ro-RO"/>
            </w:rPr>
            <w:t xml:space="preserve">n ziarul </w:t>
          </w:r>
          <w:r w:rsidR="00780854" w:rsidRPr="003E1821">
            <w:rPr>
              <w:rFonts w:ascii="Arial" w:hAnsi="Arial" w:cs="Arial"/>
              <w:sz w:val="24"/>
              <w:szCs w:val="24"/>
              <w:lang w:val="ro-RO"/>
            </w:rPr>
            <w:t>Piața Severineană</w:t>
          </w:r>
          <w:r w:rsidRPr="003E1821">
            <w:rPr>
              <w:rFonts w:ascii="Arial" w:hAnsi="Arial" w:cs="Arial"/>
              <w:sz w:val="24"/>
              <w:szCs w:val="24"/>
              <w:lang w:val="ro-RO"/>
            </w:rPr>
            <w:t xml:space="preserve"> î</w:t>
          </w:r>
          <w:r w:rsidR="002835A7" w:rsidRPr="003E1821">
            <w:rPr>
              <w:rFonts w:ascii="Arial" w:hAnsi="Arial" w:cs="Arial"/>
              <w:sz w:val="24"/>
              <w:szCs w:val="24"/>
              <w:lang w:val="ro-RO"/>
            </w:rPr>
            <w:t xml:space="preserve">n </w:t>
          </w:r>
          <w:r w:rsidR="00922C46">
            <w:rPr>
              <w:rFonts w:ascii="Arial" w:hAnsi="Arial" w:cs="Arial"/>
              <w:sz w:val="24"/>
              <w:szCs w:val="24"/>
              <w:lang w:val="ro-RO"/>
            </w:rPr>
            <w:t>publicaţiile din datele de 27.02.2024</w:t>
          </w:r>
          <w:r w:rsidR="00CE5246" w:rsidRPr="003E1821">
            <w:rPr>
              <w:rFonts w:ascii="Arial" w:hAnsi="Arial" w:cs="Arial"/>
              <w:sz w:val="24"/>
              <w:szCs w:val="24"/>
              <w:lang w:val="ro-RO"/>
            </w:rPr>
            <w:t xml:space="preserve"> şi</w:t>
          </w:r>
          <w:r w:rsidR="00DD1BC4" w:rsidRPr="003E1821">
            <w:rPr>
              <w:rFonts w:ascii="Arial" w:hAnsi="Arial" w:cs="Arial"/>
              <w:sz w:val="24"/>
              <w:szCs w:val="24"/>
              <w:lang w:val="ro-RO"/>
            </w:rPr>
            <w:t xml:space="preserve"> </w:t>
          </w:r>
          <w:r w:rsidR="00922C46">
            <w:rPr>
              <w:rFonts w:ascii="Arial" w:hAnsi="Arial" w:cs="Arial"/>
              <w:sz w:val="24"/>
              <w:szCs w:val="24"/>
              <w:lang w:val="ro-RO"/>
            </w:rPr>
            <w:t>01. 03.2024</w:t>
          </w:r>
          <w:r w:rsidR="00CE5246" w:rsidRPr="003E1821">
            <w:rPr>
              <w:rFonts w:ascii="Arial" w:hAnsi="Arial" w:cs="Arial"/>
              <w:sz w:val="24"/>
              <w:szCs w:val="24"/>
              <w:lang w:val="ro-RO"/>
            </w:rPr>
            <w:t>,</w:t>
          </w:r>
          <w:r w:rsidRPr="003E1821">
            <w:rPr>
              <w:rFonts w:ascii="Arial" w:hAnsi="Arial" w:cs="Arial"/>
              <w:sz w:val="24"/>
              <w:szCs w:val="24"/>
              <w:lang w:val="ro-RO"/>
            </w:rPr>
            <w:t xml:space="preserve">  privind depunerea notificării în vederea obţ</w:t>
          </w:r>
          <w:r w:rsidR="002835A7" w:rsidRPr="003E1821">
            <w:rPr>
              <w:rFonts w:ascii="Arial" w:hAnsi="Arial" w:cs="Arial"/>
              <w:sz w:val="24"/>
              <w:szCs w:val="24"/>
              <w:lang w:val="ro-RO"/>
            </w:rPr>
            <w:t>inerii avizului de mediu;</w:t>
          </w:r>
        </w:p>
        <w:p w:rsidR="00967783" w:rsidRPr="003E1821" w:rsidRDefault="00AA04CF"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Prima variantă</w:t>
          </w:r>
          <w:r w:rsidR="002835A7" w:rsidRPr="003E1821">
            <w:rPr>
              <w:rFonts w:ascii="Arial" w:hAnsi="Arial" w:cs="Arial"/>
              <w:sz w:val="24"/>
              <w:szCs w:val="24"/>
              <w:lang w:val="ro-RO"/>
            </w:rPr>
            <w:t xml:space="preserve"> a pla</w:t>
          </w:r>
          <w:r w:rsidR="00224A88" w:rsidRPr="003E1821">
            <w:rPr>
              <w:rFonts w:ascii="Arial" w:hAnsi="Arial" w:cs="Arial"/>
              <w:sz w:val="24"/>
              <w:szCs w:val="24"/>
              <w:lang w:val="ro-RO"/>
            </w:rPr>
            <w:t>nului</w:t>
          </w:r>
          <w:r w:rsidR="00C90A36" w:rsidRPr="003E1821">
            <w:rPr>
              <w:rFonts w:ascii="Arial" w:hAnsi="Arial" w:cs="Arial"/>
              <w:sz w:val="24"/>
              <w:szCs w:val="24"/>
              <w:lang w:val="ro-RO"/>
            </w:rPr>
            <w:t xml:space="preserve"> și anunțul de depunere</w:t>
          </w:r>
          <w:r w:rsidR="00224A88" w:rsidRPr="003E1821">
            <w:rPr>
              <w:rFonts w:ascii="Arial" w:hAnsi="Arial" w:cs="Arial"/>
              <w:sz w:val="24"/>
              <w:szCs w:val="24"/>
              <w:lang w:val="ro-RO"/>
            </w:rPr>
            <w:t xml:space="preserve"> – afiş</w:t>
          </w:r>
          <w:r w:rsidR="00C90A36" w:rsidRPr="003E1821">
            <w:rPr>
              <w:rFonts w:ascii="Arial" w:hAnsi="Arial" w:cs="Arial"/>
              <w:sz w:val="24"/>
              <w:szCs w:val="24"/>
              <w:lang w:val="ro-RO"/>
            </w:rPr>
            <w:t>ate</w:t>
          </w:r>
          <w:r w:rsidRPr="003E1821">
            <w:rPr>
              <w:rFonts w:ascii="Arial" w:hAnsi="Arial" w:cs="Arial"/>
              <w:sz w:val="24"/>
              <w:szCs w:val="24"/>
              <w:lang w:val="ro-RO"/>
            </w:rPr>
            <w:t xml:space="preserve"> pe site-ul Agenţiei pentru Protecţia Mediului Mehedinţ</w:t>
          </w:r>
          <w:r w:rsidR="002835A7" w:rsidRPr="003E1821">
            <w:rPr>
              <w:rFonts w:ascii="Arial" w:hAnsi="Arial" w:cs="Arial"/>
              <w:sz w:val="24"/>
              <w:szCs w:val="24"/>
              <w:lang w:val="ro-RO"/>
            </w:rPr>
            <w:t xml:space="preserve">i  - </w:t>
          </w:r>
          <w:r w:rsidR="00CE5246" w:rsidRPr="003E1821">
            <w:fldChar w:fldCharType="begin"/>
          </w:r>
          <w:r w:rsidR="00CE5246" w:rsidRPr="003E1821">
            <w:instrText xml:space="preserve"> HYPERLINK "http://www.apmmh.anpm.ro" </w:instrText>
          </w:r>
          <w:r w:rsidR="00CE5246" w:rsidRPr="003E1821">
            <w:fldChar w:fldCharType="separate"/>
          </w:r>
          <w:r w:rsidR="002835A7" w:rsidRPr="003E1821">
            <w:rPr>
              <w:rStyle w:val="Hyperlink"/>
              <w:rFonts w:ascii="Arial" w:hAnsi="Arial" w:cs="Arial"/>
              <w:color w:val="auto"/>
              <w:sz w:val="24"/>
              <w:szCs w:val="24"/>
              <w:lang w:val="ro-RO"/>
            </w:rPr>
            <w:t>www.apmmh.anpm.ro</w:t>
          </w:r>
          <w:r w:rsidR="00CE5246" w:rsidRPr="003E1821">
            <w:rPr>
              <w:rStyle w:val="Hyperlink"/>
              <w:rFonts w:ascii="Arial" w:hAnsi="Arial" w:cs="Arial"/>
              <w:color w:val="auto"/>
              <w:sz w:val="24"/>
              <w:szCs w:val="24"/>
              <w:lang w:val="ro-RO"/>
            </w:rPr>
            <w:fldChar w:fldCharType="end"/>
          </w:r>
          <w:r w:rsidR="00CE5246" w:rsidRPr="003E1821">
            <w:rPr>
              <w:rStyle w:val="Hyperlink"/>
              <w:rFonts w:ascii="Arial" w:hAnsi="Arial" w:cs="Arial"/>
              <w:color w:val="auto"/>
              <w:sz w:val="24"/>
              <w:szCs w:val="24"/>
              <w:lang w:val="ro-RO"/>
            </w:rPr>
            <w:t xml:space="preserve"> </w:t>
          </w:r>
          <w:r w:rsidR="00922C46">
            <w:rPr>
              <w:rStyle w:val="Hyperlink"/>
              <w:rFonts w:ascii="Arial" w:hAnsi="Arial" w:cs="Arial"/>
              <w:color w:val="auto"/>
              <w:sz w:val="24"/>
              <w:szCs w:val="24"/>
              <w:u w:val="none"/>
              <w:lang w:val="ro-RO"/>
            </w:rPr>
            <w:t>(12.03.2024</w:t>
          </w:r>
          <w:r w:rsidR="00CE5246" w:rsidRPr="003E1821">
            <w:rPr>
              <w:rStyle w:val="Hyperlink"/>
              <w:rFonts w:ascii="Arial" w:hAnsi="Arial" w:cs="Arial"/>
              <w:color w:val="auto"/>
              <w:sz w:val="24"/>
              <w:szCs w:val="24"/>
              <w:u w:val="none"/>
              <w:lang w:val="ro-RO"/>
            </w:rPr>
            <w:t>)</w:t>
          </w:r>
          <w:r w:rsidR="00B175A2" w:rsidRPr="003E1821">
            <w:rPr>
              <w:rStyle w:val="Hyperlink"/>
              <w:rFonts w:ascii="Arial" w:hAnsi="Arial" w:cs="Arial"/>
              <w:color w:val="auto"/>
              <w:sz w:val="24"/>
              <w:szCs w:val="24"/>
              <w:u w:val="none"/>
              <w:lang w:val="ro-RO"/>
            </w:rPr>
            <w:t>.</w:t>
          </w:r>
        </w:p>
        <w:p w:rsidR="002835A7" w:rsidRPr="003E1821" w:rsidRDefault="00224A88"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Invitaţ</w:t>
          </w:r>
          <w:r w:rsidR="00446C86" w:rsidRPr="003E1821">
            <w:rPr>
              <w:rFonts w:ascii="Arial" w:hAnsi="Arial" w:cs="Arial"/>
              <w:sz w:val="24"/>
              <w:szCs w:val="24"/>
              <w:lang w:val="ro-RO"/>
            </w:rPr>
            <w:t>ia</w:t>
          </w:r>
          <w:r w:rsidR="002835A7" w:rsidRPr="003E1821">
            <w:rPr>
              <w:rFonts w:ascii="Arial" w:hAnsi="Arial" w:cs="Arial"/>
              <w:sz w:val="24"/>
              <w:szCs w:val="24"/>
              <w:lang w:val="ro-RO"/>
            </w:rPr>
            <w:t xml:space="preserve"> pentru constituirea  Colectivului Special</w:t>
          </w:r>
          <w:r w:rsidRPr="003E1821">
            <w:rPr>
              <w:rFonts w:ascii="Arial" w:hAnsi="Arial" w:cs="Arial"/>
              <w:sz w:val="24"/>
              <w:szCs w:val="24"/>
              <w:lang w:val="ro-RO"/>
            </w:rPr>
            <w:t xml:space="preserve"> Constituit în vederea analiză</w:t>
          </w:r>
          <w:r w:rsidR="00967783" w:rsidRPr="003E1821">
            <w:rPr>
              <w:rFonts w:ascii="Arial" w:hAnsi="Arial" w:cs="Arial"/>
              <w:sz w:val="24"/>
              <w:szCs w:val="24"/>
              <w:lang w:val="ro-RO"/>
            </w:rPr>
            <w:t xml:space="preserve">rii planului/programului </w:t>
          </w:r>
          <w:r w:rsidR="00C6251B" w:rsidRPr="003E1821">
            <w:rPr>
              <w:rFonts w:ascii="Arial" w:hAnsi="Arial" w:cs="Arial"/>
              <w:sz w:val="24"/>
              <w:szCs w:val="24"/>
              <w:lang w:val="ro-RO"/>
            </w:rPr>
            <w:t xml:space="preserve">(din data de </w:t>
          </w:r>
          <w:r w:rsidR="00BA7690">
            <w:rPr>
              <w:rFonts w:ascii="Arial" w:hAnsi="Arial" w:cs="Arial"/>
              <w:sz w:val="24"/>
              <w:szCs w:val="24"/>
              <w:lang w:val="ro-RO"/>
            </w:rPr>
            <w:t>28.03</w:t>
          </w:r>
          <w:r w:rsidR="00922C46">
            <w:rPr>
              <w:rFonts w:ascii="Arial" w:hAnsi="Arial" w:cs="Arial"/>
              <w:sz w:val="24"/>
              <w:szCs w:val="24"/>
              <w:lang w:val="ro-RO"/>
            </w:rPr>
            <w:t>.2024</w:t>
          </w:r>
          <w:r w:rsidR="00B175A2" w:rsidRPr="003E1821">
            <w:rPr>
              <w:rFonts w:ascii="Arial" w:hAnsi="Arial" w:cs="Arial"/>
              <w:sz w:val="24"/>
              <w:szCs w:val="24"/>
              <w:lang w:val="ro-RO"/>
            </w:rPr>
            <w:t xml:space="preserve">) </w:t>
          </w:r>
          <w:r w:rsidR="0083452D" w:rsidRPr="003E1821">
            <w:rPr>
              <w:rFonts w:ascii="Arial" w:hAnsi="Arial" w:cs="Arial"/>
              <w:sz w:val="24"/>
              <w:szCs w:val="24"/>
              <w:lang w:val="ro-RO"/>
            </w:rPr>
            <w:t>afişată</w:t>
          </w:r>
          <w:r w:rsidRPr="003E1821">
            <w:rPr>
              <w:rFonts w:ascii="Arial" w:hAnsi="Arial" w:cs="Arial"/>
              <w:sz w:val="24"/>
              <w:szCs w:val="24"/>
              <w:lang w:val="ro-RO"/>
            </w:rPr>
            <w:t xml:space="preserve"> pe site-ul Agenţ</w:t>
          </w:r>
          <w:r w:rsidR="002835A7" w:rsidRPr="003E1821">
            <w:rPr>
              <w:rFonts w:ascii="Arial" w:hAnsi="Arial" w:cs="Arial"/>
              <w:sz w:val="24"/>
              <w:szCs w:val="24"/>
              <w:lang w:val="ro-RO"/>
            </w:rPr>
            <w:t>iei pe</w:t>
          </w:r>
          <w:r w:rsidRPr="003E1821">
            <w:rPr>
              <w:rFonts w:ascii="Arial" w:hAnsi="Arial" w:cs="Arial"/>
              <w:sz w:val="24"/>
              <w:szCs w:val="24"/>
              <w:lang w:val="ro-RO"/>
            </w:rPr>
            <w:t>ntru Protecţia Mediului Mehedinţ</w:t>
          </w:r>
          <w:r w:rsidR="002835A7" w:rsidRPr="003E1821">
            <w:rPr>
              <w:rFonts w:ascii="Arial" w:hAnsi="Arial" w:cs="Arial"/>
              <w:sz w:val="24"/>
              <w:szCs w:val="24"/>
              <w:lang w:val="ro-RO"/>
            </w:rPr>
            <w:t xml:space="preserve">i – </w:t>
          </w:r>
          <w:r w:rsidR="00B175A2" w:rsidRPr="003E1821">
            <w:rPr>
              <w:rFonts w:ascii="Arial" w:hAnsi="Arial" w:cs="Arial"/>
              <w:sz w:val="24"/>
              <w:szCs w:val="24"/>
              <w:lang w:val="ro-RO"/>
            </w:rPr>
            <w:fldChar w:fldCharType="begin"/>
          </w:r>
          <w:r w:rsidR="00B175A2" w:rsidRPr="003E1821">
            <w:rPr>
              <w:rFonts w:ascii="Arial" w:hAnsi="Arial" w:cs="Arial"/>
              <w:sz w:val="24"/>
              <w:szCs w:val="24"/>
              <w:lang w:val="ro-RO"/>
            </w:rPr>
            <w:instrText xml:space="preserve"> HYPERLINK "http://www.apmmh.anpm.ro" </w:instrText>
          </w:r>
          <w:r w:rsidR="00B175A2" w:rsidRPr="003E1821">
            <w:rPr>
              <w:rFonts w:ascii="Arial" w:hAnsi="Arial" w:cs="Arial"/>
              <w:sz w:val="24"/>
              <w:szCs w:val="24"/>
              <w:lang w:val="ro-RO"/>
            </w:rPr>
            <w:fldChar w:fldCharType="separate"/>
          </w:r>
          <w:r w:rsidR="00B175A2" w:rsidRPr="003E1821">
            <w:rPr>
              <w:rStyle w:val="Hyperlink"/>
              <w:rFonts w:ascii="Arial" w:hAnsi="Arial" w:cs="Arial"/>
              <w:color w:val="auto"/>
              <w:sz w:val="24"/>
              <w:szCs w:val="24"/>
              <w:lang w:val="ro-RO"/>
            </w:rPr>
            <w:t>www.apmmh.anpm.ro</w:t>
          </w:r>
          <w:r w:rsidR="00B175A2" w:rsidRPr="003E1821">
            <w:rPr>
              <w:rFonts w:ascii="Arial" w:hAnsi="Arial" w:cs="Arial"/>
              <w:sz w:val="24"/>
              <w:szCs w:val="24"/>
              <w:lang w:val="ro-RO"/>
            </w:rPr>
            <w:fldChar w:fldCharType="end"/>
          </w:r>
          <w:r w:rsidR="00B175A2" w:rsidRPr="003E1821">
            <w:rPr>
              <w:rFonts w:ascii="Arial" w:hAnsi="Arial" w:cs="Arial"/>
              <w:sz w:val="24"/>
              <w:szCs w:val="24"/>
              <w:lang w:val="ro-RO"/>
            </w:rPr>
            <w:t xml:space="preserve"> </w:t>
          </w:r>
          <w:r w:rsidR="00A00E39" w:rsidRPr="003E1821">
            <w:rPr>
              <w:rFonts w:ascii="Arial" w:hAnsi="Arial" w:cs="Arial"/>
              <w:sz w:val="24"/>
              <w:szCs w:val="24"/>
              <w:lang w:val="ro-RO"/>
            </w:rPr>
            <w:t xml:space="preserve">(în data de </w:t>
          </w:r>
          <w:r w:rsidR="00BA7690">
            <w:rPr>
              <w:rFonts w:ascii="Arial" w:hAnsi="Arial" w:cs="Arial"/>
              <w:sz w:val="24"/>
              <w:szCs w:val="24"/>
              <w:lang w:val="ro-RO"/>
            </w:rPr>
            <w:t>26.03</w:t>
          </w:r>
          <w:r w:rsidR="00922C46">
            <w:rPr>
              <w:rFonts w:ascii="Arial" w:hAnsi="Arial" w:cs="Arial"/>
              <w:sz w:val="24"/>
              <w:szCs w:val="24"/>
              <w:lang w:val="ro-RO"/>
            </w:rPr>
            <w:t>.2024</w:t>
          </w:r>
          <w:r w:rsidR="00A00E39" w:rsidRPr="003E1821">
            <w:rPr>
              <w:rFonts w:ascii="Arial" w:hAnsi="Arial" w:cs="Arial"/>
              <w:sz w:val="24"/>
              <w:szCs w:val="24"/>
              <w:lang w:val="ro-RO"/>
            </w:rPr>
            <w:t>)</w:t>
          </w:r>
          <w:r w:rsidR="002835A7" w:rsidRPr="003E1821">
            <w:rPr>
              <w:rFonts w:ascii="Arial" w:hAnsi="Arial" w:cs="Arial"/>
              <w:sz w:val="24"/>
              <w:szCs w:val="24"/>
              <w:lang w:val="ro-RO"/>
            </w:rPr>
            <w:t>;</w:t>
          </w:r>
        </w:p>
        <w:p w:rsidR="002835A7" w:rsidRPr="003E1821" w:rsidRDefault="00224A88"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Draftul deciziei etapei de încadrare şi anunţ</w:t>
          </w:r>
          <w:r w:rsidR="002835A7" w:rsidRPr="003E1821">
            <w:rPr>
              <w:rFonts w:ascii="Arial" w:hAnsi="Arial" w:cs="Arial"/>
              <w:sz w:val="24"/>
              <w:szCs w:val="24"/>
              <w:lang w:val="ro-RO"/>
            </w:rPr>
            <w:t>ul de luare a deciziei postat pe</w:t>
          </w:r>
          <w:r w:rsidRPr="003E1821">
            <w:rPr>
              <w:rFonts w:ascii="Arial" w:hAnsi="Arial" w:cs="Arial"/>
              <w:sz w:val="24"/>
              <w:szCs w:val="24"/>
              <w:lang w:val="ro-RO"/>
            </w:rPr>
            <w:t xml:space="preserve"> site-ul Agenţiei pentru Protecţ</w:t>
          </w:r>
          <w:r w:rsidR="002835A7" w:rsidRPr="003E1821">
            <w:rPr>
              <w:rFonts w:ascii="Arial" w:hAnsi="Arial" w:cs="Arial"/>
              <w:sz w:val="24"/>
              <w:szCs w:val="24"/>
              <w:lang w:val="ro-RO"/>
            </w:rPr>
            <w:t>ia Medi</w:t>
          </w:r>
          <w:r w:rsidRPr="003E1821">
            <w:rPr>
              <w:rFonts w:ascii="Arial" w:hAnsi="Arial" w:cs="Arial"/>
              <w:sz w:val="24"/>
              <w:szCs w:val="24"/>
              <w:lang w:val="ro-RO"/>
            </w:rPr>
            <w:t>ului Mehedinţ</w:t>
          </w:r>
          <w:r w:rsidR="002835A7" w:rsidRPr="003E1821">
            <w:rPr>
              <w:rFonts w:ascii="Arial" w:hAnsi="Arial" w:cs="Arial"/>
              <w:sz w:val="24"/>
              <w:szCs w:val="24"/>
              <w:lang w:val="ro-RO"/>
            </w:rPr>
            <w:t>i</w:t>
          </w:r>
          <w:r w:rsidR="00B175A2" w:rsidRPr="003E1821">
            <w:rPr>
              <w:rFonts w:ascii="Arial" w:hAnsi="Arial" w:cs="Arial"/>
              <w:sz w:val="24"/>
              <w:szCs w:val="24"/>
              <w:lang w:val="ro-RO"/>
            </w:rPr>
            <w:t xml:space="preserve"> </w:t>
          </w:r>
          <w:r w:rsidR="0095047D" w:rsidRPr="003E1821">
            <w:rPr>
              <w:rFonts w:ascii="Arial" w:hAnsi="Arial" w:cs="Arial"/>
              <w:sz w:val="24"/>
              <w:szCs w:val="24"/>
              <w:lang w:val="ro-RO"/>
            </w:rPr>
            <w:t xml:space="preserve">în data de </w:t>
          </w:r>
          <w:r w:rsidR="00BA7690">
            <w:rPr>
              <w:rFonts w:ascii="Arial" w:hAnsi="Arial" w:cs="Arial"/>
              <w:sz w:val="24"/>
              <w:szCs w:val="24"/>
              <w:lang w:val="ro-RO"/>
            </w:rPr>
            <w:t>28.03</w:t>
          </w:r>
          <w:r w:rsidR="00922C46">
            <w:rPr>
              <w:rFonts w:ascii="Arial" w:hAnsi="Arial" w:cs="Arial"/>
              <w:sz w:val="24"/>
              <w:szCs w:val="24"/>
              <w:lang w:val="ro-RO"/>
            </w:rPr>
            <w:t>.2024</w:t>
          </w:r>
          <w:r w:rsidR="002835A7" w:rsidRPr="003E1821">
            <w:rPr>
              <w:rFonts w:ascii="Arial" w:hAnsi="Arial" w:cs="Arial"/>
              <w:sz w:val="24"/>
              <w:szCs w:val="24"/>
              <w:lang w:val="ro-RO"/>
            </w:rPr>
            <w:t>;</w:t>
          </w:r>
        </w:p>
        <w:p w:rsidR="002835A7" w:rsidRPr="003E1821" w:rsidRDefault="006C50D9"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Anunţ</w:t>
          </w:r>
          <w:r w:rsidR="002835A7" w:rsidRPr="003E1821">
            <w:rPr>
              <w:rFonts w:ascii="Arial" w:hAnsi="Arial" w:cs="Arial"/>
              <w:sz w:val="24"/>
              <w:szCs w:val="24"/>
              <w:lang w:val="ro-RO"/>
            </w:rPr>
            <w:t xml:space="preserve"> public privind luarea decizi</w:t>
          </w:r>
          <w:r w:rsidR="00224A88" w:rsidRPr="003E1821">
            <w:rPr>
              <w:rFonts w:ascii="Arial" w:hAnsi="Arial" w:cs="Arial"/>
              <w:sz w:val="24"/>
              <w:szCs w:val="24"/>
              <w:lang w:val="ro-RO"/>
            </w:rPr>
            <w:t xml:space="preserve">e etapei de încadrare publicat </w:t>
          </w:r>
          <w:r w:rsidR="0083452D" w:rsidRPr="003E1821">
            <w:rPr>
              <w:rFonts w:ascii="Arial" w:hAnsi="Arial" w:cs="Arial"/>
              <w:sz w:val="24"/>
              <w:szCs w:val="24"/>
              <w:lang w:val="ro-RO"/>
            </w:rPr>
            <w:t xml:space="preserve">de titular </w:t>
          </w:r>
          <w:r w:rsidR="00224A88" w:rsidRPr="003E1821">
            <w:rPr>
              <w:rFonts w:ascii="Arial" w:hAnsi="Arial" w:cs="Arial"/>
              <w:sz w:val="24"/>
              <w:szCs w:val="24"/>
              <w:lang w:val="ro-RO"/>
            </w:rPr>
            <w:t>î</w:t>
          </w:r>
          <w:r w:rsidR="002835A7" w:rsidRPr="003E1821">
            <w:rPr>
              <w:rFonts w:ascii="Arial" w:hAnsi="Arial" w:cs="Arial"/>
              <w:sz w:val="24"/>
              <w:szCs w:val="24"/>
              <w:lang w:val="ro-RO"/>
            </w:rPr>
            <w:t>n data de</w:t>
          </w:r>
          <w:r w:rsidR="003E1821" w:rsidRPr="003E1821">
            <w:rPr>
              <w:rFonts w:ascii="Arial" w:hAnsi="Arial" w:cs="Arial"/>
              <w:sz w:val="24"/>
              <w:szCs w:val="24"/>
              <w:lang w:val="ro-RO"/>
            </w:rPr>
            <w:t xml:space="preserve"> </w:t>
          </w:r>
          <w:r w:rsidR="00922C46">
            <w:rPr>
              <w:rFonts w:ascii="Arial" w:hAnsi="Arial" w:cs="Arial"/>
              <w:sz w:val="24"/>
              <w:szCs w:val="24"/>
              <w:lang w:val="ro-RO"/>
            </w:rPr>
            <w:t>......................2024</w:t>
          </w:r>
          <w:r w:rsidR="004E56A7" w:rsidRPr="003E1821">
            <w:rPr>
              <w:rFonts w:ascii="Arial" w:hAnsi="Arial" w:cs="Arial"/>
              <w:sz w:val="24"/>
              <w:szCs w:val="24"/>
              <w:lang w:val="ro-RO"/>
            </w:rPr>
            <w:t xml:space="preserve"> în ziarul </w:t>
          </w:r>
          <w:r w:rsidR="003E1821" w:rsidRPr="003E1821">
            <w:rPr>
              <w:rFonts w:ascii="Arial" w:hAnsi="Arial" w:cs="Arial"/>
              <w:sz w:val="24"/>
              <w:szCs w:val="24"/>
              <w:lang w:val="ro-RO"/>
            </w:rPr>
            <w:t>Piața Severineană</w:t>
          </w:r>
          <w:r w:rsidR="004E56A7" w:rsidRPr="003E1821">
            <w:rPr>
              <w:rFonts w:ascii="Arial" w:hAnsi="Arial" w:cs="Arial"/>
              <w:sz w:val="24"/>
              <w:szCs w:val="24"/>
              <w:lang w:val="ro-RO"/>
            </w:rPr>
            <w:t>.</w:t>
          </w:r>
        </w:p>
      </w:sdtContent>
    </w:sdt>
    <w:p w:rsidR="002835A7" w:rsidRPr="0058140D" w:rsidRDefault="002835A7" w:rsidP="0098267F">
      <w:pPr>
        <w:autoSpaceDE w:val="0"/>
        <w:autoSpaceDN w:val="0"/>
        <w:adjustRightInd w:val="0"/>
        <w:spacing w:line="240" w:lineRule="auto"/>
        <w:jc w:val="both"/>
        <w:rPr>
          <w:rFonts w:ascii="Arial" w:hAnsi="Arial" w:cs="Arial"/>
          <w:sz w:val="24"/>
          <w:szCs w:val="24"/>
          <w:lang w:val="ro-RO"/>
        </w:rPr>
      </w:pPr>
      <w:r w:rsidRPr="0058140D">
        <w:rPr>
          <w:rFonts w:ascii="Arial" w:hAnsi="Arial" w:cs="Arial"/>
          <w:sz w:val="24"/>
          <w:szCs w:val="24"/>
          <w:lang w:val="ro-RO"/>
        </w:rPr>
        <w:t xml:space="preserve">Prezenta decizie poate fi contestată în conformitate cu prevederile </w:t>
      </w:r>
      <w:r w:rsidRPr="0058140D">
        <w:rPr>
          <w:rStyle w:val="tpa1"/>
          <w:rFonts w:ascii="Arial" w:hAnsi="Arial" w:cs="Arial"/>
          <w:b/>
          <w:sz w:val="24"/>
          <w:szCs w:val="24"/>
          <w:lang w:val="ro-RO"/>
        </w:rPr>
        <w:t>Legii contenciosului administrativ nr. 554/2004</w:t>
      </w:r>
      <w:r w:rsidRPr="0058140D">
        <w:rPr>
          <w:rStyle w:val="tpa1"/>
          <w:rFonts w:ascii="Arial" w:hAnsi="Arial" w:cs="Arial"/>
          <w:sz w:val="24"/>
          <w:szCs w:val="24"/>
          <w:lang w:val="ro-RO"/>
        </w:rPr>
        <w:t xml:space="preserve"> cu modificările şi completările ulterioare.</w:t>
      </w:r>
    </w:p>
    <w:p w:rsidR="00ED313D" w:rsidRPr="0058140D" w:rsidRDefault="00ED313D" w:rsidP="002835A7">
      <w:pPr>
        <w:spacing w:after="0" w:line="360" w:lineRule="auto"/>
        <w:ind w:left="2880" w:firstLine="720"/>
        <w:rPr>
          <w:rFonts w:ascii="Arial" w:hAnsi="Arial" w:cs="Arial"/>
          <w:b/>
          <w:bCs/>
          <w:sz w:val="24"/>
          <w:szCs w:val="24"/>
          <w:lang w:val="ro-RO"/>
        </w:rPr>
      </w:pPr>
    </w:p>
    <w:p w:rsidR="002835A7" w:rsidRPr="0058140D" w:rsidRDefault="00C30E84" w:rsidP="00C30E84">
      <w:pPr>
        <w:spacing w:after="0" w:line="360" w:lineRule="auto"/>
        <w:ind w:left="2832" w:firstLine="708"/>
        <w:rPr>
          <w:rFonts w:ascii="Arial" w:hAnsi="Arial" w:cs="Arial"/>
          <w:b/>
          <w:bCs/>
          <w:sz w:val="24"/>
          <w:szCs w:val="24"/>
          <w:lang w:val="ro-RO"/>
        </w:rPr>
      </w:pPr>
      <w:r w:rsidRPr="0058140D">
        <w:rPr>
          <w:rFonts w:ascii="Arial" w:hAnsi="Arial" w:cs="Arial"/>
          <w:b/>
          <w:bCs/>
          <w:sz w:val="24"/>
          <w:szCs w:val="24"/>
          <w:lang w:val="ro-RO"/>
        </w:rPr>
        <w:t xml:space="preserve">   </w:t>
      </w:r>
      <w:r w:rsidR="00C90A36" w:rsidRPr="0058140D">
        <w:rPr>
          <w:rFonts w:ascii="Arial" w:hAnsi="Arial" w:cs="Arial"/>
          <w:b/>
          <w:bCs/>
          <w:sz w:val="24"/>
          <w:szCs w:val="24"/>
          <w:lang w:val="ro-RO"/>
        </w:rPr>
        <w:t xml:space="preserve"> </w:t>
      </w:r>
      <w:r w:rsidR="002835A7" w:rsidRPr="0058140D">
        <w:rPr>
          <w:rFonts w:ascii="Arial" w:hAnsi="Arial" w:cs="Arial"/>
          <w:b/>
          <w:bCs/>
          <w:sz w:val="24"/>
          <w:szCs w:val="24"/>
          <w:lang w:val="ro-RO"/>
        </w:rPr>
        <w:t>DIRECTOR EXECUTIV,</w:t>
      </w:r>
    </w:p>
    <w:p w:rsidR="002835A7" w:rsidRPr="0058140D" w:rsidRDefault="002835A7" w:rsidP="002835A7">
      <w:pPr>
        <w:spacing w:after="0" w:line="360" w:lineRule="auto"/>
        <w:rPr>
          <w:rFonts w:ascii="Arial" w:hAnsi="Arial" w:cs="Arial"/>
          <w:b/>
          <w:bCs/>
          <w:sz w:val="24"/>
          <w:szCs w:val="24"/>
          <w:lang w:val="ro-RO"/>
        </w:rPr>
      </w:pPr>
      <w:r w:rsidRPr="0058140D">
        <w:rPr>
          <w:rFonts w:ascii="Arial" w:hAnsi="Arial" w:cs="Arial"/>
          <w:b/>
          <w:bCs/>
          <w:sz w:val="24"/>
          <w:szCs w:val="24"/>
          <w:lang w:val="ro-RO"/>
        </w:rPr>
        <w:lastRenderedPageBreak/>
        <w:t xml:space="preserve">                                                 </w:t>
      </w:r>
      <w:r w:rsidR="00446C86" w:rsidRPr="0058140D">
        <w:rPr>
          <w:rFonts w:ascii="Arial" w:hAnsi="Arial" w:cs="Arial"/>
          <w:b/>
          <w:bCs/>
          <w:sz w:val="24"/>
          <w:szCs w:val="24"/>
          <w:lang w:val="ro-RO"/>
        </w:rPr>
        <w:t xml:space="preserve">     </w:t>
      </w:r>
      <w:r w:rsidRPr="0058140D">
        <w:rPr>
          <w:rFonts w:ascii="Arial" w:hAnsi="Arial" w:cs="Arial"/>
          <w:b/>
          <w:bCs/>
          <w:sz w:val="24"/>
          <w:szCs w:val="24"/>
          <w:lang w:val="ro-RO"/>
        </w:rPr>
        <w:t xml:space="preserve"> </w:t>
      </w:r>
      <w:r w:rsidR="0083452D" w:rsidRPr="0058140D">
        <w:rPr>
          <w:rFonts w:ascii="Arial" w:hAnsi="Arial" w:cs="Arial"/>
          <w:b/>
          <w:bCs/>
          <w:sz w:val="24"/>
          <w:szCs w:val="24"/>
          <w:lang w:val="ro-RO"/>
        </w:rPr>
        <w:t>Dragoș Nicolae TARNIȚĂ</w:t>
      </w:r>
    </w:p>
    <w:p w:rsidR="0083452D" w:rsidRPr="0058140D" w:rsidRDefault="0083452D" w:rsidP="002835A7">
      <w:pPr>
        <w:spacing w:after="0" w:line="360" w:lineRule="auto"/>
        <w:rPr>
          <w:rFonts w:ascii="Arial" w:hAnsi="Arial" w:cs="Arial"/>
          <w:b/>
          <w:bCs/>
          <w:sz w:val="24"/>
          <w:szCs w:val="24"/>
          <w:lang w:val="ro-RO"/>
        </w:rPr>
      </w:pPr>
    </w:p>
    <w:p w:rsidR="00ED313D" w:rsidRPr="00477935" w:rsidRDefault="00ED313D" w:rsidP="002835A7">
      <w:pPr>
        <w:spacing w:after="0" w:line="360" w:lineRule="auto"/>
        <w:rPr>
          <w:rFonts w:ascii="Arial" w:hAnsi="Arial" w:cs="Arial"/>
          <w:b/>
          <w:bCs/>
          <w:color w:val="FF0000"/>
          <w:sz w:val="24"/>
          <w:szCs w:val="24"/>
          <w:lang w:val="ro-RO"/>
        </w:rPr>
      </w:pPr>
    </w:p>
    <w:p w:rsidR="002835A7" w:rsidRPr="006C50D9" w:rsidRDefault="002835A7" w:rsidP="002835A7">
      <w:pPr>
        <w:spacing w:after="0" w:line="240" w:lineRule="auto"/>
        <w:jc w:val="both"/>
        <w:outlineLvl w:val="0"/>
        <w:rPr>
          <w:rFonts w:ascii="Arial" w:hAnsi="Arial" w:cs="Arial"/>
          <w:b/>
          <w:bCs/>
          <w:sz w:val="24"/>
          <w:szCs w:val="24"/>
          <w:lang w:val="ro-RO"/>
        </w:rPr>
      </w:pPr>
    </w:p>
    <w:p w:rsidR="002835A7" w:rsidRPr="006C50D9" w:rsidRDefault="002835A7" w:rsidP="002835A7">
      <w:pPr>
        <w:spacing w:after="0" w:line="240" w:lineRule="auto"/>
        <w:jc w:val="both"/>
        <w:outlineLvl w:val="0"/>
        <w:rPr>
          <w:rFonts w:ascii="Arial" w:hAnsi="Arial" w:cs="Arial"/>
          <w:b/>
          <w:bCs/>
          <w:sz w:val="24"/>
          <w:szCs w:val="24"/>
          <w:lang w:val="ro-RO"/>
        </w:rPr>
      </w:pPr>
      <w:r w:rsidRPr="006C50D9">
        <w:rPr>
          <w:rFonts w:ascii="Arial" w:hAnsi="Arial" w:cs="Arial"/>
          <w:b/>
          <w:bCs/>
          <w:sz w:val="24"/>
          <w:szCs w:val="24"/>
          <w:lang w:val="ro-RO"/>
        </w:rPr>
        <w:t xml:space="preserve">  </w:t>
      </w:r>
      <w:r w:rsidR="00C90A36">
        <w:rPr>
          <w:rFonts w:ascii="Arial" w:hAnsi="Arial" w:cs="Arial"/>
          <w:b/>
          <w:bCs/>
          <w:sz w:val="24"/>
          <w:szCs w:val="24"/>
          <w:lang w:val="ro-RO"/>
        </w:rPr>
        <w:t xml:space="preserve"> </w:t>
      </w:r>
      <w:r w:rsidRPr="006C50D9">
        <w:rPr>
          <w:rFonts w:ascii="Arial" w:hAnsi="Arial" w:cs="Arial"/>
          <w:b/>
          <w:bCs/>
          <w:sz w:val="24"/>
          <w:szCs w:val="24"/>
          <w:lang w:val="ro-RO"/>
        </w:rPr>
        <w:t>Şef serviciu A.A.A.,</w:t>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446C86">
        <w:rPr>
          <w:rFonts w:ascii="Arial" w:hAnsi="Arial" w:cs="Arial"/>
          <w:b/>
          <w:bCs/>
          <w:sz w:val="24"/>
          <w:szCs w:val="24"/>
          <w:lang w:val="ro-RO"/>
        </w:rPr>
        <w:t xml:space="preserve">     </w:t>
      </w:r>
      <w:r w:rsidR="0098267F">
        <w:rPr>
          <w:rFonts w:ascii="Arial" w:hAnsi="Arial" w:cs="Arial"/>
          <w:b/>
          <w:bCs/>
          <w:sz w:val="24"/>
          <w:szCs w:val="24"/>
          <w:lang w:val="ro-RO"/>
        </w:rPr>
        <w:t>Întocmit,</w:t>
      </w:r>
    </w:p>
    <w:p w:rsidR="0098267F" w:rsidRDefault="0083452D" w:rsidP="0098267F">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Claudia LOHON</w:t>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Pr>
          <w:rFonts w:ascii="Arial" w:hAnsi="Arial" w:cs="Arial"/>
          <w:b/>
          <w:bCs/>
          <w:sz w:val="24"/>
          <w:szCs w:val="24"/>
          <w:lang w:val="ro-RO"/>
        </w:rPr>
        <w:t xml:space="preserve">         </w:t>
      </w:r>
      <w:r w:rsidR="0098267F">
        <w:rPr>
          <w:rFonts w:ascii="Arial" w:hAnsi="Arial" w:cs="Arial"/>
          <w:b/>
          <w:bCs/>
          <w:sz w:val="24"/>
          <w:szCs w:val="24"/>
          <w:lang w:val="ro-RO"/>
        </w:rPr>
        <w:t>Amalia EPURAN</w:t>
      </w:r>
    </w:p>
    <w:p w:rsidR="0083452D" w:rsidRDefault="0083452D" w:rsidP="0098267F">
      <w:pPr>
        <w:spacing w:after="0" w:line="240" w:lineRule="auto"/>
        <w:jc w:val="both"/>
        <w:outlineLvl w:val="0"/>
        <w:rPr>
          <w:rFonts w:ascii="Arial" w:hAnsi="Arial" w:cs="Arial"/>
          <w:b/>
          <w:bCs/>
          <w:sz w:val="24"/>
          <w:szCs w:val="24"/>
          <w:lang w:val="ro-RO"/>
        </w:rPr>
      </w:pPr>
    </w:p>
    <w:p w:rsidR="00ED313D" w:rsidRDefault="00ED313D" w:rsidP="0098267F">
      <w:pPr>
        <w:spacing w:after="0" w:line="240" w:lineRule="auto"/>
        <w:jc w:val="both"/>
        <w:outlineLvl w:val="0"/>
        <w:rPr>
          <w:rFonts w:ascii="Arial" w:hAnsi="Arial" w:cs="Arial"/>
          <w:b/>
          <w:bCs/>
          <w:sz w:val="24"/>
          <w:szCs w:val="24"/>
          <w:lang w:val="ro-RO"/>
        </w:rPr>
      </w:pPr>
    </w:p>
    <w:p w:rsidR="002835A7" w:rsidRPr="0098267F" w:rsidRDefault="002835A7" w:rsidP="0098267F">
      <w:pPr>
        <w:spacing w:after="0" w:line="240" w:lineRule="auto"/>
        <w:jc w:val="both"/>
        <w:outlineLvl w:val="0"/>
        <w:rPr>
          <w:rFonts w:ascii="Arial" w:hAnsi="Arial" w:cs="Arial"/>
          <w:b/>
          <w:bCs/>
          <w:sz w:val="24"/>
          <w:szCs w:val="24"/>
          <w:lang w:val="ro-RO"/>
        </w:rPr>
      </w:pPr>
    </w:p>
    <w:p w:rsidR="002835A7" w:rsidRPr="006C50D9" w:rsidRDefault="00BA7690" w:rsidP="002835A7">
      <w:pPr>
        <w:pStyle w:val="Header"/>
        <w:jc w:val="center"/>
        <w:rPr>
          <w:sz w:val="20"/>
          <w:szCs w:val="20"/>
          <w:lang w:val="ro-RO"/>
        </w:rPr>
      </w:pPr>
      <w:r>
        <w:rPr>
          <w:noProof/>
        </w:rPr>
        <w:pict>
          <v:shape id="Straight Arrow Connector 9" o:spid="_x0000_s1047" type="#_x0000_t32" style="position:absolute;left:0;text-align:left;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hA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HBRoQCgCAABNBAAADgAAAAAAAAAAAAAAAAAuAgAAZHJzL2Uy&#10;b0RvYy54bWxQSwECLQAUAAYACAAAACEADzE+nN8AAAAJAQAADwAAAAAAAAAAAAAAAACCBAAAZHJz&#10;L2Rvd25yZXYueG1sUEsFBgAAAAAEAAQA8wAAAI4FAAAAAA==&#10;" strokecolor="#00214e" strokeweight="1.5pt"/>
        </w:pict>
      </w:r>
      <w:r w:rsidR="002835A7" w:rsidRPr="006C50D9">
        <w:rPr>
          <w:b/>
          <w:lang w:val="ro-RO"/>
        </w:rPr>
        <w:t>A</w:t>
      </w:r>
      <w:r w:rsidR="002835A7" w:rsidRPr="006C50D9">
        <w:rPr>
          <w:b/>
          <w:sz w:val="20"/>
          <w:szCs w:val="20"/>
          <w:lang w:val="ro-RO"/>
        </w:rPr>
        <w:t xml:space="preserve">GENŢIA PENTRU </w:t>
      </w:r>
      <w:r w:rsidR="002835A7" w:rsidRPr="006C50D9">
        <w:rPr>
          <w:b/>
          <w:lang w:val="ro-RO"/>
        </w:rPr>
        <w:t>P</w:t>
      </w:r>
      <w:r w:rsidR="002835A7" w:rsidRPr="006C50D9">
        <w:rPr>
          <w:b/>
          <w:sz w:val="20"/>
          <w:szCs w:val="20"/>
          <w:lang w:val="ro-RO"/>
        </w:rPr>
        <w:t xml:space="preserve">ROTECŢIA </w:t>
      </w:r>
      <w:r w:rsidR="002835A7" w:rsidRPr="006C50D9">
        <w:rPr>
          <w:b/>
          <w:lang w:val="ro-RO"/>
        </w:rPr>
        <w:t>M</w:t>
      </w:r>
      <w:r w:rsidR="002835A7" w:rsidRPr="006C50D9">
        <w:rPr>
          <w:b/>
          <w:sz w:val="20"/>
          <w:szCs w:val="20"/>
          <w:lang w:val="ro-RO"/>
        </w:rPr>
        <w:t xml:space="preserve">EDIULUI </w:t>
      </w:r>
      <w:r w:rsidR="002835A7" w:rsidRPr="006C50D9">
        <w:rPr>
          <w:b/>
          <w:lang w:val="ro-RO"/>
        </w:rPr>
        <w:t>M</w:t>
      </w:r>
      <w:r w:rsidR="002835A7" w:rsidRPr="006C50D9">
        <w:rPr>
          <w:b/>
          <w:sz w:val="20"/>
          <w:szCs w:val="20"/>
          <w:lang w:val="ro-RO"/>
        </w:rPr>
        <w:t>EHEDINŢI</w:t>
      </w:r>
    </w:p>
    <w:p w:rsidR="002835A7" w:rsidRPr="006C50D9" w:rsidRDefault="002835A7" w:rsidP="002835A7">
      <w:pPr>
        <w:pStyle w:val="Header"/>
        <w:jc w:val="center"/>
        <w:rPr>
          <w:sz w:val="20"/>
          <w:szCs w:val="20"/>
          <w:lang w:val="ro-RO"/>
        </w:rPr>
      </w:pPr>
      <w:r w:rsidRPr="006C50D9">
        <w:rPr>
          <w:sz w:val="20"/>
          <w:szCs w:val="20"/>
          <w:lang w:val="ro-RO"/>
        </w:rPr>
        <w:t>Str. Băile Romane, nr. 3, Drobeta Turnu Severin, Cod 220234</w:t>
      </w:r>
    </w:p>
    <w:p w:rsidR="002835A7" w:rsidRPr="00AA04CF" w:rsidRDefault="002835A7" w:rsidP="002835A7">
      <w:pPr>
        <w:pStyle w:val="Header"/>
        <w:jc w:val="center"/>
        <w:rPr>
          <w:color w:val="000000" w:themeColor="text1"/>
          <w:sz w:val="20"/>
          <w:szCs w:val="20"/>
          <w:lang w:val="ro-RO"/>
        </w:rPr>
      </w:pPr>
      <w:r w:rsidRPr="006C50D9">
        <w:rPr>
          <w:sz w:val="20"/>
          <w:szCs w:val="20"/>
          <w:lang w:val="ro-RO"/>
        </w:rPr>
        <w:t>Tel : 0040252/320396 Fax : 0040252</w:t>
      </w:r>
      <w:r w:rsidRPr="00AA04CF">
        <w:rPr>
          <w:color w:val="000000" w:themeColor="text1"/>
          <w:sz w:val="20"/>
          <w:szCs w:val="20"/>
          <w:lang w:val="ro-RO"/>
        </w:rPr>
        <w:t>/306018</w:t>
      </w:r>
    </w:p>
    <w:p w:rsidR="002835A7" w:rsidRDefault="002835A7" w:rsidP="002835A7">
      <w:pPr>
        <w:pStyle w:val="Header"/>
        <w:jc w:val="center"/>
        <w:rPr>
          <w:rStyle w:val="Hyperlink"/>
          <w:rFonts w:eastAsia="SimSun"/>
          <w:color w:val="000000" w:themeColor="text1"/>
          <w:sz w:val="20"/>
          <w:szCs w:val="20"/>
          <w:lang w:val="ro-RO"/>
        </w:rPr>
      </w:pPr>
      <w:r w:rsidRPr="00AA04CF">
        <w:rPr>
          <w:color w:val="000000" w:themeColor="text1"/>
          <w:sz w:val="20"/>
          <w:szCs w:val="20"/>
          <w:lang w:val="ro-RO"/>
        </w:rPr>
        <w:t xml:space="preserve">e-mail: </w:t>
      </w:r>
      <w:hyperlink r:id="rId10" w:history="1">
        <w:r w:rsidRPr="00AA04CF">
          <w:rPr>
            <w:rStyle w:val="Hyperlink"/>
            <w:rFonts w:eastAsia="SimSun"/>
            <w:color w:val="000000" w:themeColor="text1"/>
            <w:sz w:val="20"/>
            <w:szCs w:val="20"/>
            <w:lang w:val="ro-RO"/>
          </w:rPr>
          <w:t>office@apmmh.anpm.ro</w:t>
        </w:r>
      </w:hyperlink>
    </w:p>
    <w:p w:rsidR="0098267F" w:rsidRPr="0098267F" w:rsidRDefault="0098267F" w:rsidP="0098267F">
      <w:pPr>
        <w:tabs>
          <w:tab w:val="center" w:pos="4320"/>
          <w:tab w:val="right" w:pos="8640"/>
        </w:tabs>
        <w:spacing w:after="0" w:line="240" w:lineRule="auto"/>
        <w:jc w:val="center"/>
        <w:rPr>
          <w:rFonts w:ascii="Arial" w:hAnsi="Arial" w:cs="Arial"/>
          <w:sz w:val="20"/>
          <w:szCs w:val="20"/>
        </w:rPr>
      </w:pPr>
      <w:r w:rsidRPr="0098267F">
        <w:rPr>
          <w:rFonts w:ascii="Times New Roman" w:eastAsia="Times New Roman" w:hAnsi="Times New Roman"/>
          <w:color w:val="0044CC"/>
          <w:sz w:val="20"/>
          <w:szCs w:val="20"/>
        </w:rPr>
        <w:t xml:space="preserve"> </w:t>
      </w:r>
      <w:r w:rsidRPr="0098267F">
        <w:rPr>
          <w:rFonts w:ascii="Times New Roman" w:eastAsia="Times New Roman" w:hAnsi="Times New Roman"/>
          <w:sz w:val="20"/>
          <w:szCs w:val="20"/>
        </w:rPr>
        <w:t xml:space="preserve">Operator de date cu </w:t>
      </w:r>
      <w:proofErr w:type="spellStart"/>
      <w:r w:rsidRPr="0098267F">
        <w:rPr>
          <w:rFonts w:ascii="Times New Roman" w:eastAsia="Times New Roman" w:hAnsi="Times New Roman"/>
          <w:sz w:val="20"/>
          <w:szCs w:val="20"/>
        </w:rPr>
        <w:t>caracter</w:t>
      </w:r>
      <w:proofErr w:type="spellEnd"/>
      <w:r w:rsidRPr="0098267F">
        <w:rPr>
          <w:rFonts w:ascii="Times New Roman" w:eastAsia="Times New Roman" w:hAnsi="Times New Roman"/>
          <w:sz w:val="20"/>
          <w:szCs w:val="20"/>
        </w:rPr>
        <w:t xml:space="preserve"> personal, conform </w:t>
      </w:r>
      <w:proofErr w:type="spellStart"/>
      <w:r w:rsidRPr="0098267F">
        <w:rPr>
          <w:rFonts w:ascii="Times New Roman" w:eastAsia="Times New Roman" w:hAnsi="Times New Roman"/>
          <w:sz w:val="20"/>
          <w:szCs w:val="20"/>
        </w:rPr>
        <w:t>Regulamentului</w:t>
      </w:r>
      <w:proofErr w:type="spellEnd"/>
      <w:r w:rsidRPr="0098267F">
        <w:rPr>
          <w:rFonts w:ascii="Times New Roman" w:eastAsia="Times New Roman" w:hAnsi="Times New Roman"/>
          <w:sz w:val="20"/>
          <w:szCs w:val="20"/>
        </w:rPr>
        <w:t xml:space="preserve"> (UE) 2016/679</w:t>
      </w:r>
    </w:p>
    <w:p w:rsidR="0098267F" w:rsidRPr="0098267F" w:rsidRDefault="0098267F" w:rsidP="002835A7">
      <w:pPr>
        <w:pStyle w:val="Header"/>
        <w:jc w:val="center"/>
        <w:rPr>
          <w:sz w:val="20"/>
          <w:szCs w:val="20"/>
          <w:lang w:val="ro-RO"/>
        </w:rPr>
      </w:pPr>
    </w:p>
    <w:p w:rsidR="002835A7" w:rsidRPr="0098267F" w:rsidRDefault="002835A7" w:rsidP="002835A7">
      <w:pPr>
        <w:pStyle w:val="Header"/>
        <w:rPr>
          <w:color w:val="000000" w:themeColor="text1"/>
          <w:sz w:val="20"/>
          <w:szCs w:val="20"/>
          <w:lang w:val="ro-RO"/>
        </w:rPr>
      </w:pPr>
    </w:p>
    <w:p w:rsidR="006074F7" w:rsidRDefault="006074F7" w:rsidP="002835A7">
      <w:pPr>
        <w:pStyle w:val="Heading1"/>
        <w:tabs>
          <w:tab w:val="left" w:pos="1714"/>
          <w:tab w:val="center" w:pos="5197"/>
        </w:tabs>
        <w:spacing w:after="120"/>
        <w:jc w:val="left"/>
        <w:rPr>
          <w:color w:val="000000" w:themeColor="text1"/>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Default="00FB2831" w:rsidP="00FB2831">
      <w:pPr>
        <w:rPr>
          <w:lang w:val="ro-RO" w:eastAsia="ro-RO"/>
        </w:rPr>
      </w:pPr>
    </w:p>
    <w:p w:rsidR="00FB2831" w:rsidRPr="00FB2831" w:rsidRDefault="00FB2831" w:rsidP="00FB2831">
      <w:pPr>
        <w:rPr>
          <w:lang w:val="ro-RO" w:eastAsia="ro-RO"/>
        </w:rPr>
      </w:pPr>
    </w:p>
    <w:sectPr w:rsidR="00FB2831" w:rsidRPr="00FB2831" w:rsidSect="007E48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12F86"/>
    <w:multiLevelType w:val="hybridMultilevel"/>
    <w:tmpl w:val="9564AFF8"/>
    <w:lvl w:ilvl="0" w:tplc="299C9C10">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start w:val="1"/>
      <w:numFmt w:val="bullet"/>
      <w:lvlText w:val="o"/>
      <w:lvlJc w:val="left"/>
      <w:pPr>
        <w:ind w:left="1791" w:hanging="360"/>
      </w:pPr>
      <w:rPr>
        <w:rFonts w:ascii="Courier New" w:hAnsi="Courier New" w:cs="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cs="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cs="Courier New" w:hint="default"/>
      </w:rPr>
    </w:lvl>
    <w:lvl w:ilvl="8" w:tplc="04180005">
      <w:start w:val="1"/>
      <w:numFmt w:val="bullet"/>
      <w:lvlText w:val=""/>
      <w:lvlJc w:val="left"/>
      <w:pPr>
        <w:ind w:left="6831" w:hanging="360"/>
      </w:pPr>
      <w:rPr>
        <w:rFonts w:ascii="Wingdings" w:hAnsi="Wingdings" w:hint="default"/>
      </w:rPr>
    </w:lvl>
  </w:abstractNum>
  <w:abstractNum w:abstractNumId="4" w15:restartNumberingAfterBreak="0">
    <w:nsid w:val="31F07DCD"/>
    <w:multiLevelType w:val="hybridMultilevel"/>
    <w:tmpl w:val="1ED2C198"/>
    <w:lvl w:ilvl="0" w:tplc="997A7508">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404F4EAA"/>
    <w:multiLevelType w:val="hybridMultilevel"/>
    <w:tmpl w:val="355A3362"/>
    <w:lvl w:ilvl="0" w:tplc="FB64F0EC">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417E4B32"/>
    <w:multiLevelType w:val="hybridMultilevel"/>
    <w:tmpl w:val="0972A96A"/>
    <w:lvl w:ilvl="0" w:tplc="8D98AD32">
      <w:start w:val="5"/>
      <w:numFmt w:val="bullet"/>
      <w:lvlText w:val="-"/>
      <w:lvlJc w:val="left"/>
      <w:pPr>
        <w:ind w:left="1060" w:hanging="360"/>
      </w:pPr>
      <w:rPr>
        <w:rFonts w:ascii="Arial" w:eastAsia="Calibri"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43DD3031"/>
    <w:multiLevelType w:val="hybridMultilevel"/>
    <w:tmpl w:val="E47E6796"/>
    <w:lvl w:ilvl="0" w:tplc="DEC0069C">
      <w:numFmt w:val="bullet"/>
      <w:lvlText w:val="-"/>
      <w:lvlJc w:val="left"/>
      <w:pPr>
        <w:ind w:left="1476" w:hanging="360"/>
      </w:pPr>
      <w:rPr>
        <w:rFonts w:ascii="Arial" w:eastAsia="Calibri" w:hAnsi="Arial" w:cs="Aria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8"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746B0B"/>
    <w:multiLevelType w:val="hybridMultilevel"/>
    <w:tmpl w:val="6A9A209C"/>
    <w:lvl w:ilvl="0" w:tplc="8A1857CA">
      <w:start w:val="8"/>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5E356EAB"/>
    <w:multiLevelType w:val="hybridMultilevel"/>
    <w:tmpl w:val="9676D82C"/>
    <w:lvl w:ilvl="0" w:tplc="6D223570">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72A90C0A"/>
    <w:multiLevelType w:val="hybridMultilevel"/>
    <w:tmpl w:val="2BFA8FB8"/>
    <w:lvl w:ilvl="0" w:tplc="04180001">
      <w:start w:val="1"/>
      <w:numFmt w:val="bullet"/>
      <w:lvlText w:val=""/>
      <w:lvlJc w:val="left"/>
      <w:pPr>
        <w:ind w:left="1155" w:hanging="360"/>
      </w:pPr>
      <w:rPr>
        <w:rFonts w:ascii="Symbol" w:hAnsi="Symbol" w:hint="default"/>
      </w:rPr>
    </w:lvl>
    <w:lvl w:ilvl="1" w:tplc="04180003">
      <w:start w:val="1"/>
      <w:numFmt w:val="bullet"/>
      <w:lvlText w:val="o"/>
      <w:lvlJc w:val="left"/>
      <w:pPr>
        <w:ind w:left="1875" w:hanging="360"/>
      </w:pPr>
      <w:rPr>
        <w:rFonts w:ascii="Courier New" w:hAnsi="Courier New" w:cs="Courier New" w:hint="default"/>
      </w:rPr>
    </w:lvl>
    <w:lvl w:ilvl="2" w:tplc="04180005">
      <w:start w:val="1"/>
      <w:numFmt w:val="bullet"/>
      <w:lvlText w:val=""/>
      <w:lvlJc w:val="left"/>
      <w:pPr>
        <w:ind w:left="2595" w:hanging="360"/>
      </w:pPr>
      <w:rPr>
        <w:rFonts w:ascii="Wingdings" w:hAnsi="Wingdings" w:hint="default"/>
      </w:rPr>
    </w:lvl>
    <w:lvl w:ilvl="3" w:tplc="04180001">
      <w:start w:val="1"/>
      <w:numFmt w:val="bullet"/>
      <w:lvlText w:val=""/>
      <w:lvlJc w:val="left"/>
      <w:pPr>
        <w:ind w:left="3315" w:hanging="360"/>
      </w:pPr>
      <w:rPr>
        <w:rFonts w:ascii="Symbol" w:hAnsi="Symbol" w:hint="default"/>
      </w:rPr>
    </w:lvl>
    <w:lvl w:ilvl="4" w:tplc="04180003">
      <w:start w:val="1"/>
      <w:numFmt w:val="bullet"/>
      <w:lvlText w:val="o"/>
      <w:lvlJc w:val="left"/>
      <w:pPr>
        <w:ind w:left="4035" w:hanging="360"/>
      </w:pPr>
      <w:rPr>
        <w:rFonts w:ascii="Courier New" w:hAnsi="Courier New" w:cs="Courier New" w:hint="default"/>
      </w:rPr>
    </w:lvl>
    <w:lvl w:ilvl="5" w:tplc="04180005">
      <w:start w:val="1"/>
      <w:numFmt w:val="bullet"/>
      <w:lvlText w:val=""/>
      <w:lvlJc w:val="left"/>
      <w:pPr>
        <w:ind w:left="4755" w:hanging="360"/>
      </w:pPr>
      <w:rPr>
        <w:rFonts w:ascii="Wingdings" w:hAnsi="Wingdings" w:hint="default"/>
      </w:rPr>
    </w:lvl>
    <w:lvl w:ilvl="6" w:tplc="04180001">
      <w:start w:val="1"/>
      <w:numFmt w:val="bullet"/>
      <w:lvlText w:val=""/>
      <w:lvlJc w:val="left"/>
      <w:pPr>
        <w:ind w:left="5475" w:hanging="360"/>
      </w:pPr>
      <w:rPr>
        <w:rFonts w:ascii="Symbol" w:hAnsi="Symbol" w:hint="default"/>
      </w:rPr>
    </w:lvl>
    <w:lvl w:ilvl="7" w:tplc="04180003">
      <w:start w:val="1"/>
      <w:numFmt w:val="bullet"/>
      <w:lvlText w:val="o"/>
      <w:lvlJc w:val="left"/>
      <w:pPr>
        <w:ind w:left="6195" w:hanging="360"/>
      </w:pPr>
      <w:rPr>
        <w:rFonts w:ascii="Courier New" w:hAnsi="Courier New" w:cs="Courier New" w:hint="default"/>
      </w:rPr>
    </w:lvl>
    <w:lvl w:ilvl="8" w:tplc="04180005">
      <w:start w:val="1"/>
      <w:numFmt w:val="bullet"/>
      <w:lvlText w:val=""/>
      <w:lvlJc w:val="left"/>
      <w:pPr>
        <w:ind w:left="6915" w:hanging="360"/>
      </w:pPr>
      <w:rPr>
        <w:rFonts w:ascii="Wingdings" w:hAnsi="Wingdings" w:hint="default"/>
      </w:rPr>
    </w:lvl>
  </w:abstractNum>
  <w:abstractNum w:abstractNumId="12" w15:restartNumberingAfterBreak="0">
    <w:nsid w:val="76265789"/>
    <w:multiLevelType w:val="hybridMultilevel"/>
    <w:tmpl w:val="C55CCCFC"/>
    <w:lvl w:ilvl="0" w:tplc="839EA490">
      <w:start w:val="1"/>
      <w:numFmt w:val="bullet"/>
      <w:lvlText w:val="-"/>
      <w:lvlJc w:val="left"/>
      <w:pPr>
        <w:ind w:left="1350" w:hanging="360"/>
      </w:pPr>
      <w:rPr>
        <w:rFonts w:ascii="Arial" w:eastAsia="Calibri" w:hAnsi="Arial" w:cs="Aria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hint="default"/>
      </w:rPr>
    </w:lvl>
    <w:lvl w:ilvl="3" w:tplc="04180001">
      <w:start w:val="1"/>
      <w:numFmt w:val="bullet"/>
      <w:lvlText w:val=""/>
      <w:lvlJc w:val="left"/>
      <w:pPr>
        <w:ind w:left="3510" w:hanging="360"/>
      </w:pPr>
      <w:rPr>
        <w:rFonts w:ascii="Symbol" w:hAnsi="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hint="default"/>
      </w:rPr>
    </w:lvl>
    <w:lvl w:ilvl="6" w:tplc="04180001">
      <w:start w:val="1"/>
      <w:numFmt w:val="bullet"/>
      <w:lvlText w:val=""/>
      <w:lvlJc w:val="left"/>
      <w:pPr>
        <w:ind w:left="5670" w:hanging="360"/>
      </w:pPr>
      <w:rPr>
        <w:rFonts w:ascii="Symbol" w:hAnsi="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hint="default"/>
      </w:rPr>
    </w:lvl>
  </w:abstractNum>
  <w:abstractNum w:abstractNumId="13" w15:restartNumberingAfterBreak="0">
    <w:nsid w:val="7B984304"/>
    <w:multiLevelType w:val="hybridMultilevel"/>
    <w:tmpl w:val="94E49454"/>
    <w:lvl w:ilvl="0" w:tplc="DF30B7AA">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8"/>
  </w:num>
  <w:num w:numId="6">
    <w:abstractNumId w:val="11"/>
  </w:num>
  <w:num w:numId="7">
    <w:abstractNumId w:val="8"/>
  </w:num>
  <w:num w:numId="8">
    <w:abstractNumId w:val="0"/>
  </w:num>
  <w:num w:numId="9">
    <w:abstractNumId w:val="3"/>
  </w:num>
  <w:num w:numId="10">
    <w:abstractNumId w:val="12"/>
  </w:num>
  <w:num w:numId="11">
    <w:abstractNumId w:val="1"/>
  </w:num>
  <w:num w:numId="12">
    <w:abstractNumId w:val="8"/>
  </w:num>
  <w:num w:numId="13">
    <w:abstractNumId w:val="0"/>
  </w:num>
  <w:num w:numId="14">
    <w:abstractNumId w:val="3"/>
  </w:num>
  <w:num w:numId="15">
    <w:abstractNumId w:val="1"/>
  </w:num>
  <w:num w:numId="16">
    <w:abstractNumId w:val="6"/>
  </w:num>
  <w:num w:numId="17">
    <w:abstractNumId w:val="10"/>
  </w:num>
  <w:num w:numId="18">
    <w:abstractNumId w:val="7"/>
  </w:num>
  <w:num w:numId="19">
    <w:abstractNumId w:val="4"/>
  </w:num>
  <w:num w:numId="20">
    <w:abstractNumId w:val="5"/>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782C"/>
    <w:rsid w:val="00001FCA"/>
    <w:rsid w:val="00011DA7"/>
    <w:rsid w:val="00014ECB"/>
    <w:rsid w:val="00016579"/>
    <w:rsid w:val="000204E2"/>
    <w:rsid w:val="00025519"/>
    <w:rsid w:val="00032FA3"/>
    <w:rsid w:val="0004023D"/>
    <w:rsid w:val="0004173E"/>
    <w:rsid w:val="00045347"/>
    <w:rsid w:val="00047099"/>
    <w:rsid w:val="00056671"/>
    <w:rsid w:val="000614B7"/>
    <w:rsid w:val="0006500F"/>
    <w:rsid w:val="000657F8"/>
    <w:rsid w:val="0007264E"/>
    <w:rsid w:val="0007395F"/>
    <w:rsid w:val="000845B2"/>
    <w:rsid w:val="00094396"/>
    <w:rsid w:val="000A3431"/>
    <w:rsid w:val="000C0E3E"/>
    <w:rsid w:val="000C209B"/>
    <w:rsid w:val="000C4B27"/>
    <w:rsid w:val="000D2889"/>
    <w:rsid w:val="000D41C2"/>
    <w:rsid w:val="000D43CB"/>
    <w:rsid w:val="000E48D4"/>
    <w:rsid w:val="000E577D"/>
    <w:rsid w:val="000F0982"/>
    <w:rsid w:val="000F44DD"/>
    <w:rsid w:val="001037FC"/>
    <w:rsid w:val="0010751F"/>
    <w:rsid w:val="00115856"/>
    <w:rsid w:val="00121937"/>
    <w:rsid w:val="00121EB5"/>
    <w:rsid w:val="001308A5"/>
    <w:rsid w:val="00130F0C"/>
    <w:rsid w:val="00134B78"/>
    <w:rsid w:val="001427BF"/>
    <w:rsid w:val="00143A55"/>
    <w:rsid w:val="001450A8"/>
    <w:rsid w:val="001477BD"/>
    <w:rsid w:val="00147827"/>
    <w:rsid w:val="00153743"/>
    <w:rsid w:val="00154F1E"/>
    <w:rsid w:val="00156C2A"/>
    <w:rsid w:val="0015745D"/>
    <w:rsid w:val="0016016F"/>
    <w:rsid w:val="001654A5"/>
    <w:rsid w:val="00166D6E"/>
    <w:rsid w:val="00167ACA"/>
    <w:rsid w:val="00167FA0"/>
    <w:rsid w:val="00170051"/>
    <w:rsid w:val="00170425"/>
    <w:rsid w:val="00174793"/>
    <w:rsid w:val="00177F51"/>
    <w:rsid w:val="001823E9"/>
    <w:rsid w:val="00182D17"/>
    <w:rsid w:val="00184423"/>
    <w:rsid w:val="00192127"/>
    <w:rsid w:val="001958EA"/>
    <w:rsid w:val="0019733E"/>
    <w:rsid w:val="001A0CAF"/>
    <w:rsid w:val="001A3444"/>
    <w:rsid w:val="001A48BD"/>
    <w:rsid w:val="001B20ED"/>
    <w:rsid w:val="001D0056"/>
    <w:rsid w:val="001D0718"/>
    <w:rsid w:val="001D097A"/>
    <w:rsid w:val="001D1209"/>
    <w:rsid w:val="001E47A7"/>
    <w:rsid w:val="001F4456"/>
    <w:rsid w:val="00203086"/>
    <w:rsid w:val="00203668"/>
    <w:rsid w:val="002049E3"/>
    <w:rsid w:val="00207035"/>
    <w:rsid w:val="0021033F"/>
    <w:rsid w:val="002235B4"/>
    <w:rsid w:val="0022492A"/>
    <w:rsid w:val="00224A88"/>
    <w:rsid w:val="00226882"/>
    <w:rsid w:val="00232ECC"/>
    <w:rsid w:val="00233191"/>
    <w:rsid w:val="002349B3"/>
    <w:rsid w:val="00240499"/>
    <w:rsid w:val="002433E5"/>
    <w:rsid w:val="00244872"/>
    <w:rsid w:val="00245715"/>
    <w:rsid w:val="00247B9A"/>
    <w:rsid w:val="00250503"/>
    <w:rsid w:val="00252784"/>
    <w:rsid w:val="00252991"/>
    <w:rsid w:val="00254255"/>
    <w:rsid w:val="00255587"/>
    <w:rsid w:val="00255849"/>
    <w:rsid w:val="0025643B"/>
    <w:rsid w:val="002621AB"/>
    <w:rsid w:val="002629C4"/>
    <w:rsid w:val="00264902"/>
    <w:rsid w:val="00266066"/>
    <w:rsid w:val="00271D09"/>
    <w:rsid w:val="00273D65"/>
    <w:rsid w:val="00275CAC"/>
    <w:rsid w:val="00277BB7"/>
    <w:rsid w:val="00277C1B"/>
    <w:rsid w:val="00280EC1"/>
    <w:rsid w:val="002812AE"/>
    <w:rsid w:val="002835A7"/>
    <w:rsid w:val="00283F27"/>
    <w:rsid w:val="00284A25"/>
    <w:rsid w:val="00285E42"/>
    <w:rsid w:val="00291BE9"/>
    <w:rsid w:val="00294C04"/>
    <w:rsid w:val="00297379"/>
    <w:rsid w:val="002A0875"/>
    <w:rsid w:val="002A09B7"/>
    <w:rsid w:val="002B3F0D"/>
    <w:rsid w:val="002C40E2"/>
    <w:rsid w:val="002D1E77"/>
    <w:rsid w:val="002D2D15"/>
    <w:rsid w:val="002E5315"/>
    <w:rsid w:val="002F3B36"/>
    <w:rsid w:val="00304AE1"/>
    <w:rsid w:val="00307181"/>
    <w:rsid w:val="00316EAA"/>
    <w:rsid w:val="003205F6"/>
    <w:rsid w:val="00322D1B"/>
    <w:rsid w:val="00325782"/>
    <w:rsid w:val="00330053"/>
    <w:rsid w:val="0033150D"/>
    <w:rsid w:val="00334724"/>
    <w:rsid w:val="00337DBF"/>
    <w:rsid w:val="0034655C"/>
    <w:rsid w:val="00346D4D"/>
    <w:rsid w:val="0035002F"/>
    <w:rsid w:val="003558AA"/>
    <w:rsid w:val="0036193F"/>
    <w:rsid w:val="0036753A"/>
    <w:rsid w:val="00370CAC"/>
    <w:rsid w:val="00374A0C"/>
    <w:rsid w:val="0037574C"/>
    <w:rsid w:val="0038142E"/>
    <w:rsid w:val="0038174D"/>
    <w:rsid w:val="00383F16"/>
    <w:rsid w:val="0039044F"/>
    <w:rsid w:val="00393F8F"/>
    <w:rsid w:val="003A02FF"/>
    <w:rsid w:val="003A240E"/>
    <w:rsid w:val="003A58B8"/>
    <w:rsid w:val="003B0628"/>
    <w:rsid w:val="003B6F7D"/>
    <w:rsid w:val="003C1D30"/>
    <w:rsid w:val="003C3DCA"/>
    <w:rsid w:val="003C7055"/>
    <w:rsid w:val="003D02D0"/>
    <w:rsid w:val="003D0D66"/>
    <w:rsid w:val="003D1ABB"/>
    <w:rsid w:val="003D35CE"/>
    <w:rsid w:val="003E1821"/>
    <w:rsid w:val="003E3F7B"/>
    <w:rsid w:val="003E7FE5"/>
    <w:rsid w:val="003F0A8F"/>
    <w:rsid w:val="003F349E"/>
    <w:rsid w:val="003F56DE"/>
    <w:rsid w:val="0040285F"/>
    <w:rsid w:val="00413EE4"/>
    <w:rsid w:val="0041679B"/>
    <w:rsid w:val="004219CB"/>
    <w:rsid w:val="004226CE"/>
    <w:rsid w:val="00422F87"/>
    <w:rsid w:val="00424213"/>
    <w:rsid w:val="00424604"/>
    <w:rsid w:val="00425799"/>
    <w:rsid w:val="0042672A"/>
    <w:rsid w:val="00432AB5"/>
    <w:rsid w:val="004348FB"/>
    <w:rsid w:val="00442355"/>
    <w:rsid w:val="00446C86"/>
    <w:rsid w:val="004476D8"/>
    <w:rsid w:val="004509E2"/>
    <w:rsid w:val="00455E08"/>
    <w:rsid w:val="0045693B"/>
    <w:rsid w:val="00460FF5"/>
    <w:rsid w:val="0046169D"/>
    <w:rsid w:val="00465B7A"/>
    <w:rsid w:val="00465C52"/>
    <w:rsid w:val="00477935"/>
    <w:rsid w:val="00481053"/>
    <w:rsid w:val="0048142F"/>
    <w:rsid w:val="00481673"/>
    <w:rsid w:val="00483686"/>
    <w:rsid w:val="00483ABC"/>
    <w:rsid w:val="00490B42"/>
    <w:rsid w:val="00492BD6"/>
    <w:rsid w:val="00493486"/>
    <w:rsid w:val="004A3776"/>
    <w:rsid w:val="004B1D3C"/>
    <w:rsid w:val="004B2B9E"/>
    <w:rsid w:val="004B38D0"/>
    <w:rsid w:val="004B5815"/>
    <w:rsid w:val="004B74C8"/>
    <w:rsid w:val="004C0F57"/>
    <w:rsid w:val="004C3969"/>
    <w:rsid w:val="004C6BA6"/>
    <w:rsid w:val="004D224A"/>
    <w:rsid w:val="004D4FFD"/>
    <w:rsid w:val="004D519A"/>
    <w:rsid w:val="004D7423"/>
    <w:rsid w:val="004E56A7"/>
    <w:rsid w:val="004F23B2"/>
    <w:rsid w:val="00500E5F"/>
    <w:rsid w:val="00503942"/>
    <w:rsid w:val="00505AF5"/>
    <w:rsid w:val="00506B0A"/>
    <w:rsid w:val="00507648"/>
    <w:rsid w:val="00517041"/>
    <w:rsid w:val="00517B41"/>
    <w:rsid w:val="00517E82"/>
    <w:rsid w:val="00527326"/>
    <w:rsid w:val="00530EE4"/>
    <w:rsid w:val="00537615"/>
    <w:rsid w:val="00543012"/>
    <w:rsid w:val="00547E4A"/>
    <w:rsid w:val="0055067A"/>
    <w:rsid w:val="00553FBF"/>
    <w:rsid w:val="00557E91"/>
    <w:rsid w:val="00560DB2"/>
    <w:rsid w:val="005619AC"/>
    <w:rsid w:val="00570930"/>
    <w:rsid w:val="00570E99"/>
    <w:rsid w:val="00571691"/>
    <w:rsid w:val="00571AEC"/>
    <w:rsid w:val="00572199"/>
    <w:rsid w:val="00572D61"/>
    <w:rsid w:val="00573CD3"/>
    <w:rsid w:val="005758D3"/>
    <w:rsid w:val="0057693E"/>
    <w:rsid w:val="00576D4E"/>
    <w:rsid w:val="00577567"/>
    <w:rsid w:val="0058140D"/>
    <w:rsid w:val="0058668B"/>
    <w:rsid w:val="005868E6"/>
    <w:rsid w:val="0059475B"/>
    <w:rsid w:val="005951F3"/>
    <w:rsid w:val="00596936"/>
    <w:rsid w:val="005A1B74"/>
    <w:rsid w:val="005B14F8"/>
    <w:rsid w:val="005B37F6"/>
    <w:rsid w:val="005C6F99"/>
    <w:rsid w:val="005C7CD7"/>
    <w:rsid w:val="005D0AD5"/>
    <w:rsid w:val="005E3ECD"/>
    <w:rsid w:val="005E7A4C"/>
    <w:rsid w:val="005F48A4"/>
    <w:rsid w:val="005F5571"/>
    <w:rsid w:val="005F7F70"/>
    <w:rsid w:val="00606E1A"/>
    <w:rsid w:val="006074F7"/>
    <w:rsid w:val="00616AF9"/>
    <w:rsid w:val="00620E39"/>
    <w:rsid w:val="00621891"/>
    <w:rsid w:val="0062241E"/>
    <w:rsid w:val="00627379"/>
    <w:rsid w:val="006277AA"/>
    <w:rsid w:val="00635859"/>
    <w:rsid w:val="00637584"/>
    <w:rsid w:val="00643A6C"/>
    <w:rsid w:val="00646D4E"/>
    <w:rsid w:val="00652059"/>
    <w:rsid w:val="006574D2"/>
    <w:rsid w:val="0066292D"/>
    <w:rsid w:val="00665FAE"/>
    <w:rsid w:val="00671E7F"/>
    <w:rsid w:val="00673EA4"/>
    <w:rsid w:val="006751FC"/>
    <w:rsid w:val="0068270D"/>
    <w:rsid w:val="0068593C"/>
    <w:rsid w:val="00685AB0"/>
    <w:rsid w:val="00692E9A"/>
    <w:rsid w:val="0069509F"/>
    <w:rsid w:val="006A5103"/>
    <w:rsid w:val="006C13FD"/>
    <w:rsid w:val="006C4D79"/>
    <w:rsid w:val="006C50D9"/>
    <w:rsid w:val="006D478A"/>
    <w:rsid w:val="006E2FC7"/>
    <w:rsid w:val="006E66E2"/>
    <w:rsid w:val="006F1CA8"/>
    <w:rsid w:val="006F474B"/>
    <w:rsid w:val="006F5785"/>
    <w:rsid w:val="0071177B"/>
    <w:rsid w:val="007131A9"/>
    <w:rsid w:val="007139CC"/>
    <w:rsid w:val="007161CF"/>
    <w:rsid w:val="00722D69"/>
    <w:rsid w:val="007253CC"/>
    <w:rsid w:val="007324D1"/>
    <w:rsid w:val="00741903"/>
    <w:rsid w:val="00751B07"/>
    <w:rsid w:val="00755255"/>
    <w:rsid w:val="0075678E"/>
    <w:rsid w:val="0075720D"/>
    <w:rsid w:val="00767F6C"/>
    <w:rsid w:val="0078035D"/>
    <w:rsid w:val="00780854"/>
    <w:rsid w:val="00785122"/>
    <w:rsid w:val="00792A48"/>
    <w:rsid w:val="00792EB5"/>
    <w:rsid w:val="007B15F3"/>
    <w:rsid w:val="007B543A"/>
    <w:rsid w:val="007C41AB"/>
    <w:rsid w:val="007C6D59"/>
    <w:rsid w:val="007D0FCC"/>
    <w:rsid w:val="007D2345"/>
    <w:rsid w:val="007D5B6F"/>
    <w:rsid w:val="007E069A"/>
    <w:rsid w:val="007E3BDA"/>
    <w:rsid w:val="007E48C9"/>
    <w:rsid w:val="007F1399"/>
    <w:rsid w:val="007F4570"/>
    <w:rsid w:val="007F7536"/>
    <w:rsid w:val="0080167D"/>
    <w:rsid w:val="00803E95"/>
    <w:rsid w:val="00804FD7"/>
    <w:rsid w:val="00805A4D"/>
    <w:rsid w:val="00823195"/>
    <w:rsid w:val="008244E9"/>
    <w:rsid w:val="00824755"/>
    <w:rsid w:val="008247E8"/>
    <w:rsid w:val="00832D57"/>
    <w:rsid w:val="008332D3"/>
    <w:rsid w:val="0083452D"/>
    <w:rsid w:val="00835C31"/>
    <w:rsid w:val="00850CBA"/>
    <w:rsid w:val="00850E07"/>
    <w:rsid w:val="008525E5"/>
    <w:rsid w:val="008547AB"/>
    <w:rsid w:val="00857C62"/>
    <w:rsid w:val="00861669"/>
    <w:rsid w:val="00865835"/>
    <w:rsid w:val="00872D11"/>
    <w:rsid w:val="00876AA1"/>
    <w:rsid w:val="008770BC"/>
    <w:rsid w:val="00881C13"/>
    <w:rsid w:val="00881D99"/>
    <w:rsid w:val="00883BA8"/>
    <w:rsid w:val="00885CC7"/>
    <w:rsid w:val="008901E7"/>
    <w:rsid w:val="00891DAE"/>
    <w:rsid w:val="008A6AED"/>
    <w:rsid w:val="008B7E4C"/>
    <w:rsid w:val="008C0856"/>
    <w:rsid w:val="008D0801"/>
    <w:rsid w:val="008D1A6D"/>
    <w:rsid w:val="008D7114"/>
    <w:rsid w:val="008E5597"/>
    <w:rsid w:val="008E720C"/>
    <w:rsid w:val="00901479"/>
    <w:rsid w:val="00902A6F"/>
    <w:rsid w:val="0091258E"/>
    <w:rsid w:val="0092198F"/>
    <w:rsid w:val="00921EAE"/>
    <w:rsid w:val="00922C46"/>
    <w:rsid w:val="00924D28"/>
    <w:rsid w:val="00931257"/>
    <w:rsid w:val="009346D5"/>
    <w:rsid w:val="00936402"/>
    <w:rsid w:val="00936E88"/>
    <w:rsid w:val="009460F9"/>
    <w:rsid w:val="0095047D"/>
    <w:rsid w:val="00950936"/>
    <w:rsid w:val="009525E8"/>
    <w:rsid w:val="009579AB"/>
    <w:rsid w:val="00961DC0"/>
    <w:rsid w:val="00967692"/>
    <w:rsid w:val="00967783"/>
    <w:rsid w:val="009734D3"/>
    <w:rsid w:val="009734D9"/>
    <w:rsid w:val="0098145D"/>
    <w:rsid w:val="0098267F"/>
    <w:rsid w:val="00987802"/>
    <w:rsid w:val="00992F85"/>
    <w:rsid w:val="009A5521"/>
    <w:rsid w:val="009A63BD"/>
    <w:rsid w:val="009A6910"/>
    <w:rsid w:val="009B0704"/>
    <w:rsid w:val="009B1989"/>
    <w:rsid w:val="009B1EDC"/>
    <w:rsid w:val="009B6F3E"/>
    <w:rsid w:val="009C288F"/>
    <w:rsid w:val="009C2A5B"/>
    <w:rsid w:val="009C6026"/>
    <w:rsid w:val="009C64AD"/>
    <w:rsid w:val="009C75D5"/>
    <w:rsid w:val="009D7361"/>
    <w:rsid w:val="009E0B2A"/>
    <w:rsid w:val="009E1726"/>
    <w:rsid w:val="009E4DE9"/>
    <w:rsid w:val="009E52FE"/>
    <w:rsid w:val="009F063B"/>
    <w:rsid w:val="009F2FBE"/>
    <w:rsid w:val="009F7884"/>
    <w:rsid w:val="00A00E39"/>
    <w:rsid w:val="00A011DB"/>
    <w:rsid w:val="00A04D1D"/>
    <w:rsid w:val="00A04DFD"/>
    <w:rsid w:val="00A06398"/>
    <w:rsid w:val="00A10083"/>
    <w:rsid w:val="00A13727"/>
    <w:rsid w:val="00A210B3"/>
    <w:rsid w:val="00A256EB"/>
    <w:rsid w:val="00A33FBD"/>
    <w:rsid w:val="00A456A7"/>
    <w:rsid w:val="00A557FC"/>
    <w:rsid w:val="00A57DA9"/>
    <w:rsid w:val="00A60707"/>
    <w:rsid w:val="00A608F4"/>
    <w:rsid w:val="00A63E68"/>
    <w:rsid w:val="00A675BB"/>
    <w:rsid w:val="00A75DB5"/>
    <w:rsid w:val="00A95A1B"/>
    <w:rsid w:val="00A95C8A"/>
    <w:rsid w:val="00AA04CF"/>
    <w:rsid w:val="00AA160D"/>
    <w:rsid w:val="00AA66E7"/>
    <w:rsid w:val="00AB6562"/>
    <w:rsid w:val="00AC2983"/>
    <w:rsid w:val="00AC32ED"/>
    <w:rsid w:val="00AC67AF"/>
    <w:rsid w:val="00AD5509"/>
    <w:rsid w:val="00AD6C12"/>
    <w:rsid w:val="00AE10A3"/>
    <w:rsid w:val="00AE455F"/>
    <w:rsid w:val="00AF396D"/>
    <w:rsid w:val="00AF4A65"/>
    <w:rsid w:val="00B040BA"/>
    <w:rsid w:val="00B16D36"/>
    <w:rsid w:val="00B175A2"/>
    <w:rsid w:val="00B2622D"/>
    <w:rsid w:val="00B33008"/>
    <w:rsid w:val="00B348DA"/>
    <w:rsid w:val="00B45D36"/>
    <w:rsid w:val="00B54621"/>
    <w:rsid w:val="00B61885"/>
    <w:rsid w:val="00B65D37"/>
    <w:rsid w:val="00B73F33"/>
    <w:rsid w:val="00B76DF6"/>
    <w:rsid w:val="00BA2CBC"/>
    <w:rsid w:val="00BA4DB6"/>
    <w:rsid w:val="00BA5034"/>
    <w:rsid w:val="00BA50DE"/>
    <w:rsid w:val="00BA6E72"/>
    <w:rsid w:val="00BA7690"/>
    <w:rsid w:val="00BB7C4F"/>
    <w:rsid w:val="00BC7522"/>
    <w:rsid w:val="00BC7560"/>
    <w:rsid w:val="00BC7D47"/>
    <w:rsid w:val="00BD280C"/>
    <w:rsid w:val="00BE1502"/>
    <w:rsid w:val="00BE78E6"/>
    <w:rsid w:val="00C03A8F"/>
    <w:rsid w:val="00C11E2A"/>
    <w:rsid w:val="00C156DA"/>
    <w:rsid w:val="00C22741"/>
    <w:rsid w:val="00C265FB"/>
    <w:rsid w:val="00C2749E"/>
    <w:rsid w:val="00C30E84"/>
    <w:rsid w:val="00C348AD"/>
    <w:rsid w:val="00C36E54"/>
    <w:rsid w:val="00C41083"/>
    <w:rsid w:val="00C43DC3"/>
    <w:rsid w:val="00C4536E"/>
    <w:rsid w:val="00C52664"/>
    <w:rsid w:val="00C549E9"/>
    <w:rsid w:val="00C567EB"/>
    <w:rsid w:val="00C57F9C"/>
    <w:rsid w:val="00C6069E"/>
    <w:rsid w:val="00C60D6F"/>
    <w:rsid w:val="00C61294"/>
    <w:rsid w:val="00C615AF"/>
    <w:rsid w:val="00C6251B"/>
    <w:rsid w:val="00C643BE"/>
    <w:rsid w:val="00C64EBD"/>
    <w:rsid w:val="00C74E36"/>
    <w:rsid w:val="00C75704"/>
    <w:rsid w:val="00C771F2"/>
    <w:rsid w:val="00C8652F"/>
    <w:rsid w:val="00C90A36"/>
    <w:rsid w:val="00C92496"/>
    <w:rsid w:val="00CB3EE8"/>
    <w:rsid w:val="00CC0BA6"/>
    <w:rsid w:val="00CC615A"/>
    <w:rsid w:val="00CC7371"/>
    <w:rsid w:val="00CD2F78"/>
    <w:rsid w:val="00CD3430"/>
    <w:rsid w:val="00CD4A0A"/>
    <w:rsid w:val="00CD7BED"/>
    <w:rsid w:val="00CE26E2"/>
    <w:rsid w:val="00CE5049"/>
    <w:rsid w:val="00CE5246"/>
    <w:rsid w:val="00CF46D4"/>
    <w:rsid w:val="00D048F4"/>
    <w:rsid w:val="00D04992"/>
    <w:rsid w:val="00D04A48"/>
    <w:rsid w:val="00D05863"/>
    <w:rsid w:val="00D178D1"/>
    <w:rsid w:val="00D31B5D"/>
    <w:rsid w:val="00D348AD"/>
    <w:rsid w:val="00D35FC5"/>
    <w:rsid w:val="00D40CBB"/>
    <w:rsid w:val="00D4147F"/>
    <w:rsid w:val="00D41BC4"/>
    <w:rsid w:val="00D52BCC"/>
    <w:rsid w:val="00D55480"/>
    <w:rsid w:val="00D557DA"/>
    <w:rsid w:val="00D65EEA"/>
    <w:rsid w:val="00D6782C"/>
    <w:rsid w:val="00D71FF2"/>
    <w:rsid w:val="00D80020"/>
    <w:rsid w:val="00D855BB"/>
    <w:rsid w:val="00D85A5B"/>
    <w:rsid w:val="00D91196"/>
    <w:rsid w:val="00D918DA"/>
    <w:rsid w:val="00D950CD"/>
    <w:rsid w:val="00D9766A"/>
    <w:rsid w:val="00DA6760"/>
    <w:rsid w:val="00DB180B"/>
    <w:rsid w:val="00DC027B"/>
    <w:rsid w:val="00DC3FE2"/>
    <w:rsid w:val="00DD1BC4"/>
    <w:rsid w:val="00DD27F9"/>
    <w:rsid w:val="00DD434F"/>
    <w:rsid w:val="00DE304D"/>
    <w:rsid w:val="00E00987"/>
    <w:rsid w:val="00E00C6F"/>
    <w:rsid w:val="00E11845"/>
    <w:rsid w:val="00E164FD"/>
    <w:rsid w:val="00E228A1"/>
    <w:rsid w:val="00E24613"/>
    <w:rsid w:val="00E32D56"/>
    <w:rsid w:val="00E33A40"/>
    <w:rsid w:val="00E40904"/>
    <w:rsid w:val="00E444CD"/>
    <w:rsid w:val="00E45C6A"/>
    <w:rsid w:val="00E46435"/>
    <w:rsid w:val="00E50D41"/>
    <w:rsid w:val="00E535FE"/>
    <w:rsid w:val="00E57AB0"/>
    <w:rsid w:val="00E603A5"/>
    <w:rsid w:val="00E6693A"/>
    <w:rsid w:val="00E673E5"/>
    <w:rsid w:val="00E718EE"/>
    <w:rsid w:val="00E72C8E"/>
    <w:rsid w:val="00E805C4"/>
    <w:rsid w:val="00E80FA4"/>
    <w:rsid w:val="00E838A9"/>
    <w:rsid w:val="00E86EA3"/>
    <w:rsid w:val="00E92B89"/>
    <w:rsid w:val="00E9573C"/>
    <w:rsid w:val="00EB16A8"/>
    <w:rsid w:val="00EB2240"/>
    <w:rsid w:val="00EB38F3"/>
    <w:rsid w:val="00EC4EB1"/>
    <w:rsid w:val="00ED313D"/>
    <w:rsid w:val="00ED4186"/>
    <w:rsid w:val="00ED7072"/>
    <w:rsid w:val="00EF6B69"/>
    <w:rsid w:val="00F01C8C"/>
    <w:rsid w:val="00F01D20"/>
    <w:rsid w:val="00F01F77"/>
    <w:rsid w:val="00F12978"/>
    <w:rsid w:val="00F13764"/>
    <w:rsid w:val="00F13B69"/>
    <w:rsid w:val="00F13FDD"/>
    <w:rsid w:val="00F14937"/>
    <w:rsid w:val="00F15016"/>
    <w:rsid w:val="00F17E11"/>
    <w:rsid w:val="00F21B3E"/>
    <w:rsid w:val="00F21C94"/>
    <w:rsid w:val="00F23369"/>
    <w:rsid w:val="00F25449"/>
    <w:rsid w:val="00F26355"/>
    <w:rsid w:val="00F30084"/>
    <w:rsid w:val="00F321CE"/>
    <w:rsid w:val="00F36061"/>
    <w:rsid w:val="00F36247"/>
    <w:rsid w:val="00F37B2D"/>
    <w:rsid w:val="00F40EA3"/>
    <w:rsid w:val="00F54EC9"/>
    <w:rsid w:val="00F56866"/>
    <w:rsid w:val="00F610D7"/>
    <w:rsid w:val="00F649D0"/>
    <w:rsid w:val="00F8290A"/>
    <w:rsid w:val="00F85783"/>
    <w:rsid w:val="00F870CC"/>
    <w:rsid w:val="00F8736C"/>
    <w:rsid w:val="00F878CE"/>
    <w:rsid w:val="00F91400"/>
    <w:rsid w:val="00F92653"/>
    <w:rsid w:val="00FA15A9"/>
    <w:rsid w:val="00FA1835"/>
    <w:rsid w:val="00FB0CAD"/>
    <w:rsid w:val="00FB1777"/>
    <w:rsid w:val="00FB17C6"/>
    <w:rsid w:val="00FB2831"/>
    <w:rsid w:val="00FB4982"/>
    <w:rsid w:val="00FB5E69"/>
    <w:rsid w:val="00FC027A"/>
    <w:rsid w:val="00FC3E89"/>
    <w:rsid w:val="00FC430C"/>
    <w:rsid w:val="00FE28FA"/>
    <w:rsid w:val="00FE47B9"/>
    <w:rsid w:val="00FF02D5"/>
    <w:rsid w:val="00FF20CB"/>
    <w:rsid w:val="00FF5185"/>
    <w:rsid w:val="00FF549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Straight Arrow Connector 9"/>
        <o:r id="V:Rule2" type="connector" idref="#Straight Arrow Connector 13"/>
      </o:rules>
    </o:shapelayout>
  </w:shapeDefaults>
  <w:decimalSymbol w:val=","/>
  <w:listSeparator w:val=";"/>
  <w14:docId w14:val="35121761"/>
  <w15:docId w15:val="{3AA7460A-3C87-4425-9840-F98074D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4F7"/>
    <w:rPr>
      <w:rFonts w:ascii="Calibri" w:eastAsia="Calibri" w:hAnsi="Calibri" w:cs="Times New Roman"/>
      <w:lang w:val="en-US"/>
    </w:rPr>
  </w:style>
  <w:style w:type="paragraph" w:styleId="Heading1">
    <w:name w:val="heading 1"/>
    <w:basedOn w:val="Normal"/>
    <w:next w:val="Normal"/>
    <w:link w:val="Heading1Char"/>
    <w:qFormat/>
    <w:rsid w:val="006074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074F7"/>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074F7"/>
    <w:rPr>
      <w:rFonts w:ascii="Cambria" w:eastAsia="SimSun" w:hAnsi="Cambria" w:cs="Times New Roman"/>
      <w:i/>
      <w:iCs/>
      <w:sz w:val="28"/>
      <w:szCs w:val="28"/>
      <w:lang w:val="en-US"/>
    </w:rPr>
  </w:style>
  <w:style w:type="paragraph" w:styleId="BodyText">
    <w:name w:val="Body Text"/>
    <w:basedOn w:val="Normal"/>
    <w:next w:val="Normal"/>
    <w:link w:val="BodyTextChar"/>
    <w:unhideWhenUsed/>
    <w:rsid w:val="006074F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074F7"/>
    <w:rPr>
      <w:rFonts w:ascii="Arial" w:eastAsia="Times New Roman" w:hAnsi="Arial" w:cs="Times New Roman"/>
      <w:sz w:val="24"/>
      <w:szCs w:val="24"/>
      <w:lang w:val="en-US"/>
    </w:rPr>
  </w:style>
  <w:style w:type="character" w:customStyle="1" w:styleId="tpa1">
    <w:name w:val="tpa1"/>
    <w:basedOn w:val="DefaultParagraphFont"/>
    <w:rsid w:val="006074F7"/>
  </w:style>
  <w:style w:type="paragraph" w:styleId="BalloonText">
    <w:name w:val="Balloon Text"/>
    <w:basedOn w:val="Normal"/>
    <w:link w:val="BalloonTextChar"/>
    <w:uiPriority w:val="99"/>
    <w:semiHidden/>
    <w:unhideWhenUsed/>
    <w:rsid w:val="0060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F7"/>
    <w:rPr>
      <w:rFonts w:ascii="Tahoma" w:eastAsia="Calibri" w:hAnsi="Tahoma" w:cs="Tahoma"/>
      <w:sz w:val="16"/>
      <w:szCs w:val="16"/>
      <w:lang w:val="en-US"/>
    </w:rPr>
  </w:style>
  <w:style w:type="paragraph" w:styleId="ListParagraph">
    <w:name w:val="List Paragraph"/>
    <w:basedOn w:val="Normal"/>
    <w:uiPriority w:val="34"/>
    <w:qFormat/>
    <w:rsid w:val="009734D3"/>
    <w:pPr>
      <w:ind w:left="720"/>
    </w:pPr>
  </w:style>
  <w:style w:type="character" w:styleId="Hyperlink">
    <w:name w:val="Hyperlink"/>
    <w:unhideWhenUsed/>
    <w:rsid w:val="00901479"/>
    <w:rPr>
      <w:color w:val="0000FF"/>
      <w:u w:val="single"/>
    </w:rPr>
  </w:style>
  <w:style w:type="character" w:styleId="PlaceholderText">
    <w:name w:val="Placeholder Text"/>
    <w:basedOn w:val="DefaultParagraphFont"/>
    <w:uiPriority w:val="99"/>
    <w:semiHidden/>
    <w:rsid w:val="00901479"/>
    <w:rPr>
      <w:color w:val="808080"/>
    </w:rPr>
  </w:style>
  <w:style w:type="table" w:styleId="TableGrid">
    <w:name w:val="Table Grid"/>
    <w:basedOn w:val="TableNormal"/>
    <w:uiPriority w:val="59"/>
    <w:rsid w:val="00901479"/>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DefaultParagraphFont"/>
    <w:rsid w:val="0006500F"/>
  </w:style>
  <w:style w:type="character" w:customStyle="1" w:styleId="sttpar">
    <w:name w:val="st_tpar"/>
    <w:basedOn w:val="DefaultParagraphFont"/>
    <w:rsid w:val="0006500F"/>
  </w:style>
  <w:style w:type="paragraph" w:styleId="Header">
    <w:name w:val="header"/>
    <w:aliases w:val="Mediu"/>
    <w:basedOn w:val="Normal"/>
    <w:link w:val="HeaderChar"/>
    <w:rsid w:val="0006500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Mediu Char"/>
    <w:basedOn w:val="DefaultParagraphFont"/>
    <w:link w:val="Header"/>
    <w:rsid w:val="000650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2708">
      <w:bodyDiv w:val="1"/>
      <w:marLeft w:val="0"/>
      <w:marRight w:val="0"/>
      <w:marTop w:val="0"/>
      <w:marBottom w:val="0"/>
      <w:divBdr>
        <w:top w:val="none" w:sz="0" w:space="0" w:color="auto"/>
        <w:left w:val="none" w:sz="0" w:space="0" w:color="auto"/>
        <w:bottom w:val="none" w:sz="0" w:space="0" w:color="auto"/>
        <w:right w:val="none" w:sz="0" w:space="0" w:color="auto"/>
      </w:divBdr>
    </w:div>
    <w:div w:id="949124110">
      <w:bodyDiv w:val="1"/>
      <w:marLeft w:val="0"/>
      <w:marRight w:val="0"/>
      <w:marTop w:val="0"/>
      <w:marBottom w:val="0"/>
      <w:divBdr>
        <w:top w:val="none" w:sz="0" w:space="0" w:color="auto"/>
        <w:left w:val="none" w:sz="0" w:space="0" w:color="auto"/>
        <w:bottom w:val="none" w:sz="0" w:space="0" w:color="auto"/>
        <w:right w:val="none" w:sz="0" w:space="0" w:color="auto"/>
      </w:divBdr>
    </w:div>
    <w:div w:id="19336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apmmh.anpm.ro" TargetMode="External"/><Relationship Id="rId4" Type="http://schemas.openxmlformats.org/officeDocument/2006/relationships/settings" Target="settings.xml"/><Relationship Id="rId9" Type="http://schemas.openxmlformats.org/officeDocument/2006/relationships/hyperlink" Target="mailto:office@apmmh.anpm.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F3B1CFA6846058A988271272284A8"/>
        <w:category>
          <w:name w:val="General"/>
          <w:gallery w:val="placeholder"/>
        </w:category>
        <w:types>
          <w:type w:val="bbPlcHdr"/>
        </w:types>
        <w:behaviors>
          <w:behavior w:val="content"/>
        </w:behaviors>
        <w:guid w:val="{C2978546-41DC-4B73-993A-A2192F5B5022}"/>
      </w:docPartPr>
      <w:docPartBody>
        <w:p w:rsidR="004B0B24" w:rsidRDefault="00D10A35" w:rsidP="00D10A35">
          <w:pPr>
            <w:pStyle w:val="CD2F3B1CFA6846058A988271272284A8"/>
          </w:pPr>
          <w:r>
            <w:rPr>
              <w:rStyle w:val="PlaceholderText"/>
            </w:rPr>
            <w:t>....</w:t>
          </w:r>
        </w:p>
      </w:docPartBody>
    </w:docPart>
    <w:docPart>
      <w:docPartPr>
        <w:name w:val="3740DB9A182047C68D3B62F21A3638D9"/>
        <w:category>
          <w:name w:val="General"/>
          <w:gallery w:val="placeholder"/>
        </w:category>
        <w:types>
          <w:type w:val="bbPlcHdr"/>
        </w:types>
        <w:behaviors>
          <w:behavior w:val="content"/>
        </w:behaviors>
        <w:guid w:val="{789EB4C0-EA44-4BCB-9094-FAC8B0C2C0C9}"/>
      </w:docPartPr>
      <w:docPartBody>
        <w:p w:rsidR="004B0B24" w:rsidRDefault="00D10A35" w:rsidP="00D10A35">
          <w:pPr>
            <w:pStyle w:val="3740DB9A182047C68D3B62F21A3638D9"/>
          </w:pPr>
          <w:r>
            <w:rPr>
              <w:rStyle w:val="PlaceholderText"/>
            </w:rPr>
            <w:t>....</w:t>
          </w:r>
        </w:p>
      </w:docPartBody>
    </w:docPart>
    <w:docPart>
      <w:docPartPr>
        <w:name w:val="3C7F2607EFD042D6B59C5464C62525D3"/>
        <w:category>
          <w:name w:val="General"/>
          <w:gallery w:val="placeholder"/>
        </w:category>
        <w:types>
          <w:type w:val="bbPlcHdr"/>
        </w:types>
        <w:behaviors>
          <w:behavior w:val="content"/>
        </w:behaviors>
        <w:guid w:val="{1BC6F2F4-FB13-4111-8944-1B22BA8E5DD8}"/>
      </w:docPartPr>
      <w:docPartBody>
        <w:p w:rsidR="004B0B24" w:rsidRDefault="00D10A35" w:rsidP="00D10A35">
          <w:pPr>
            <w:pStyle w:val="3C7F2607EFD042D6B59C5464C62525D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12E17"/>
    <w:rsid w:val="00000020"/>
    <w:rsid w:val="000850BF"/>
    <w:rsid w:val="000957BA"/>
    <w:rsid w:val="000A4E13"/>
    <w:rsid w:val="000C3960"/>
    <w:rsid w:val="000D2AAC"/>
    <w:rsid w:val="00101707"/>
    <w:rsid w:val="00105290"/>
    <w:rsid w:val="00115B2E"/>
    <w:rsid w:val="00171669"/>
    <w:rsid w:val="0018791C"/>
    <w:rsid w:val="00192138"/>
    <w:rsid w:val="001D55C2"/>
    <w:rsid w:val="00236362"/>
    <w:rsid w:val="00261B14"/>
    <w:rsid w:val="00271F33"/>
    <w:rsid w:val="00322AE2"/>
    <w:rsid w:val="003320B7"/>
    <w:rsid w:val="00393623"/>
    <w:rsid w:val="00395504"/>
    <w:rsid w:val="003C193C"/>
    <w:rsid w:val="003C4656"/>
    <w:rsid w:val="003C75D3"/>
    <w:rsid w:val="003F127B"/>
    <w:rsid w:val="004B0B24"/>
    <w:rsid w:val="004D7749"/>
    <w:rsid w:val="00512E17"/>
    <w:rsid w:val="00544A92"/>
    <w:rsid w:val="0056432C"/>
    <w:rsid w:val="0059087E"/>
    <w:rsid w:val="005A25D0"/>
    <w:rsid w:val="005E6CF2"/>
    <w:rsid w:val="00613A90"/>
    <w:rsid w:val="00662F03"/>
    <w:rsid w:val="006651BF"/>
    <w:rsid w:val="00676B8F"/>
    <w:rsid w:val="006A24D4"/>
    <w:rsid w:val="006C0AF6"/>
    <w:rsid w:val="00716151"/>
    <w:rsid w:val="00747DC4"/>
    <w:rsid w:val="007806A0"/>
    <w:rsid w:val="007A2546"/>
    <w:rsid w:val="007B3422"/>
    <w:rsid w:val="00801A2B"/>
    <w:rsid w:val="00873E50"/>
    <w:rsid w:val="00962F0D"/>
    <w:rsid w:val="009A1F00"/>
    <w:rsid w:val="00A64374"/>
    <w:rsid w:val="00AA69B9"/>
    <w:rsid w:val="00B43C6D"/>
    <w:rsid w:val="00B7187F"/>
    <w:rsid w:val="00BC4788"/>
    <w:rsid w:val="00BE0D97"/>
    <w:rsid w:val="00BE6B6E"/>
    <w:rsid w:val="00BF135F"/>
    <w:rsid w:val="00C13C57"/>
    <w:rsid w:val="00CF04F4"/>
    <w:rsid w:val="00CF1647"/>
    <w:rsid w:val="00D10A35"/>
    <w:rsid w:val="00E06BB9"/>
    <w:rsid w:val="00E8103C"/>
    <w:rsid w:val="00EA3520"/>
    <w:rsid w:val="00F0665A"/>
    <w:rsid w:val="00F070A1"/>
    <w:rsid w:val="00F17B5C"/>
    <w:rsid w:val="00F5467A"/>
    <w:rsid w:val="00F84C5A"/>
    <w:rsid w:val="00FE3D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A35"/>
  </w:style>
  <w:style w:type="paragraph" w:customStyle="1" w:styleId="99A2EA354CE3432B876025E547A0E3B3">
    <w:name w:val="99A2EA354CE3432B876025E547A0E3B3"/>
    <w:rsid w:val="00512E17"/>
  </w:style>
  <w:style w:type="paragraph" w:customStyle="1" w:styleId="4F73697D289C4DA48F1086F3B3A11FA0">
    <w:name w:val="4F73697D289C4DA48F1086F3B3A11FA0"/>
    <w:rsid w:val="00512E17"/>
  </w:style>
  <w:style w:type="paragraph" w:customStyle="1" w:styleId="9C0F93882CD04720A99CE21F4FFCD922">
    <w:name w:val="9C0F93882CD04720A99CE21F4FFCD922"/>
    <w:rsid w:val="00512E17"/>
  </w:style>
  <w:style w:type="paragraph" w:customStyle="1" w:styleId="4EAF70C4D976417FB0CA2686DFEACCB7">
    <w:name w:val="4EAF70C4D976417FB0CA2686DFEACCB7"/>
    <w:rsid w:val="00512E17"/>
  </w:style>
  <w:style w:type="paragraph" w:customStyle="1" w:styleId="57636A7390F34F16ABA0CF1C8843AC28">
    <w:name w:val="57636A7390F34F16ABA0CF1C8843AC28"/>
    <w:rsid w:val="00512E17"/>
  </w:style>
  <w:style w:type="paragraph" w:customStyle="1" w:styleId="D0B4BA8779F14B1D8C9B18E47EF96874">
    <w:name w:val="D0B4BA8779F14B1D8C9B18E47EF96874"/>
    <w:rsid w:val="00512E17"/>
  </w:style>
  <w:style w:type="paragraph" w:customStyle="1" w:styleId="A2224D6200A140C6A7AB3815919CEC5E">
    <w:name w:val="A2224D6200A140C6A7AB3815919CEC5E"/>
    <w:rsid w:val="00512E17"/>
  </w:style>
  <w:style w:type="paragraph" w:customStyle="1" w:styleId="F23BBD7CEFAF419AB2C0F445EC896F3F">
    <w:name w:val="F23BBD7CEFAF419AB2C0F445EC896F3F"/>
    <w:rsid w:val="00512E17"/>
  </w:style>
  <w:style w:type="paragraph" w:customStyle="1" w:styleId="306E58BE725E4AD89DB56E4C1FA4A6A4">
    <w:name w:val="306E58BE725E4AD89DB56E4C1FA4A6A4"/>
    <w:rsid w:val="00512E17"/>
  </w:style>
  <w:style w:type="paragraph" w:customStyle="1" w:styleId="FC0FE6A963464A96AD20B4439D6238B2">
    <w:name w:val="FC0FE6A963464A96AD20B4439D6238B2"/>
    <w:rsid w:val="00512E17"/>
  </w:style>
  <w:style w:type="paragraph" w:customStyle="1" w:styleId="54F794E797354E8BA6976C12FF9FFD52">
    <w:name w:val="54F794E797354E8BA6976C12FF9FFD52"/>
    <w:rsid w:val="00512E17"/>
  </w:style>
  <w:style w:type="paragraph" w:customStyle="1" w:styleId="F515C194667B415CBF84915842284C09">
    <w:name w:val="F515C194667B415CBF84915842284C09"/>
    <w:rsid w:val="00512E17"/>
  </w:style>
  <w:style w:type="paragraph" w:customStyle="1" w:styleId="CE341989927F4D9B821D001319FC2BF1">
    <w:name w:val="CE341989927F4D9B821D001319FC2BF1"/>
    <w:rsid w:val="00512E17"/>
  </w:style>
  <w:style w:type="paragraph" w:customStyle="1" w:styleId="981790CF57844D2C9D559A1CC52DB9EC">
    <w:name w:val="981790CF57844D2C9D559A1CC52DB9EC"/>
    <w:rsid w:val="00512E17"/>
  </w:style>
  <w:style w:type="paragraph" w:customStyle="1" w:styleId="5DA8526D920D47ADB107388F6509A440">
    <w:name w:val="5DA8526D920D47ADB107388F6509A440"/>
    <w:rsid w:val="00512E17"/>
  </w:style>
  <w:style w:type="paragraph" w:customStyle="1" w:styleId="8EBC397A83E44F3589422577D8ACFC9F">
    <w:name w:val="8EBC397A83E44F3589422577D8ACFC9F"/>
    <w:rsid w:val="00512E17"/>
  </w:style>
  <w:style w:type="paragraph" w:customStyle="1" w:styleId="5E0E5573EA464AED9D4AA0522C31A964">
    <w:name w:val="5E0E5573EA464AED9D4AA0522C31A964"/>
    <w:rsid w:val="00512E17"/>
  </w:style>
  <w:style w:type="paragraph" w:customStyle="1" w:styleId="8A3376C5F1E74474A812BD9376A46F12">
    <w:name w:val="8A3376C5F1E74474A812BD9376A46F12"/>
    <w:rsid w:val="00512E17"/>
  </w:style>
  <w:style w:type="paragraph" w:customStyle="1" w:styleId="59DDA26D993845788DD34D94518D0D58">
    <w:name w:val="59DDA26D993845788DD34D94518D0D58"/>
    <w:rsid w:val="00512E17"/>
  </w:style>
  <w:style w:type="paragraph" w:customStyle="1" w:styleId="9D8E805687364993B710859C9FB2FAA2">
    <w:name w:val="9D8E805687364993B710859C9FB2FAA2"/>
    <w:rsid w:val="00512E17"/>
  </w:style>
  <w:style w:type="paragraph" w:customStyle="1" w:styleId="4DC5927BB44F43D690CE5F467600D1B7">
    <w:name w:val="4DC5927BB44F43D690CE5F467600D1B7"/>
    <w:rsid w:val="00512E17"/>
  </w:style>
  <w:style w:type="paragraph" w:customStyle="1" w:styleId="6BB3D6A71F4547BB93233E0A734C1651">
    <w:name w:val="6BB3D6A71F4547BB93233E0A734C1651"/>
    <w:rsid w:val="00512E17"/>
  </w:style>
  <w:style w:type="paragraph" w:customStyle="1" w:styleId="CEC5FCD685304512A8DC2F7EAD53E27B">
    <w:name w:val="CEC5FCD685304512A8DC2F7EAD53E27B"/>
    <w:rsid w:val="00512E17"/>
  </w:style>
  <w:style w:type="paragraph" w:customStyle="1" w:styleId="2890DD0E2025460BBB6DC0AE623875BB">
    <w:name w:val="2890DD0E2025460BBB6DC0AE623875BB"/>
    <w:rsid w:val="00512E17"/>
  </w:style>
  <w:style w:type="paragraph" w:customStyle="1" w:styleId="53B8722AE25447308663F8105869A625">
    <w:name w:val="53B8722AE25447308663F8105869A625"/>
    <w:rsid w:val="00512E17"/>
  </w:style>
  <w:style w:type="paragraph" w:customStyle="1" w:styleId="E9D3F7EA2BC64B49BEDCD8BE088B2499">
    <w:name w:val="E9D3F7EA2BC64B49BEDCD8BE088B2499"/>
    <w:rsid w:val="00512E17"/>
  </w:style>
  <w:style w:type="paragraph" w:customStyle="1" w:styleId="A3D27BBBC7E94648A190B38AD80FEBD4">
    <w:name w:val="A3D27BBBC7E94648A190B38AD80FEBD4"/>
    <w:rsid w:val="00512E17"/>
  </w:style>
  <w:style w:type="paragraph" w:customStyle="1" w:styleId="350D977A02C74D2B9C9636DCEAF11258">
    <w:name w:val="350D977A02C74D2B9C9636DCEAF11258"/>
    <w:rsid w:val="00512E17"/>
  </w:style>
  <w:style w:type="paragraph" w:customStyle="1" w:styleId="081BC963DEDE468EBF2599FF7DEB5ED8">
    <w:name w:val="081BC963DEDE468EBF2599FF7DEB5ED8"/>
    <w:rsid w:val="00512E17"/>
  </w:style>
  <w:style w:type="paragraph" w:customStyle="1" w:styleId="E2BDA0B6AD604D28A7E70F8E13850B4D">
    <w:name w:val="E2BDA0B6AD604D28A7E70F8E13850B4D"/>
    <w:rsid w:val="00512E17"/>
  </w:style>
  <w:style w:type="paragraph" w:customStyle="1" w:styleId="79D6E4B080F4447EAF8CA3BBB924C352">
    <w:name w:val="79D6E4B080F4447EAF8CA3BBB924C352"/>
    <w:rsid w:val="00512E17"/>
  </w:style>
  <w:style w:type="paragraph" w:customStyle="1" w:styleId="4863DE5E8BC9447A9AACA94B11EA27CC">
    <w:name w:val="4863DE5E8BC9447A9AACA94B11EA27CC"/>
    <w:rsid w:val="00512E17"/>
  </w:style>
  <w:style w:type="paragraph" w:customStyle="1" w:styleId="0F5E826D6BB64A0CB4CEB6B137F3FE31">
    <w:name w:val="0F5E826D6BB64A0CB4CEB6B137F3FE31"/>
    <w:rsid w:val="00512E17"/>
  </w:style>
  <w:style w:type="paragraph" w:customStyle="1" w:styleId="07B17D7F0FB84D43BCC86BBFC99D7AB2">
    <w:name w:val="07B17D7F0FB84D43BCC86BBFC99D7AB2"/>
    <w:rsid w:val="00512E17"/>
  </w:style>
  <w:style w:type="paragraph" w:customStyle="1" w:styleId="94512F45EEAF4132A64850BBC93D4007">
    <w:name w:val="94512F45EEAF4132A64850BBC93D4007"/>
    <w:rsid w:val="00512E17"/>
  </w:style>
  <w:style w:type="paragraph" w:customStyle="1" w:styleId="9EFB29280A1149719462B7E358293719">
    <w:name w:val="9EFB29280A1149719462B7E358293719"/>
    <w:rsid w:val="00512E17"/>
  </w:style>
  <w:style w:type="paragraph" w:customStyle="1" w:styleId="FBD268B75245424F9FF223942556F086">
    <w:name w:val="FBD268B75245424F9FF223942556F086"/>
    <w:rsid w:val="0059087E"/>
  </w:style>
  <w:style w:type="paragraph" w:customStyle="1" w:styleId="5FBAB18B91CF4AE1A6E0583C3C97C750">
    <w:name w:val="5FBAB18B91CF4AE1A6E0583C3C97C750"/>
    <w:rsid w:val="00B7187F"/>
  </w:style>
  <w:style w:type="paragraph" w:customStyle="1" w:styleId="689E6945797D470597B650BAAEEA5C36">
    <w:name w:val="689E6945797D470597B650BAAEEA5C36"/>
    <w:rsid w:val="00B7187F"/>
  </w:style>
  <w:style w:type="paragraph" w:customStyle="1" w:styleId="BBCCB28FD30742A695E1358E7C04E5C4">
    <w:name w:val="BBCCB28FD30742A695E1358E7C04E5C4"/>
    <w:rsid w:val="00B7187F"/>
  </w:style>
  <w:style w:type="paragraph" w:customStyle="1" w:styleId="9B9B761CD8A7463CB5EF3D132DBC6B26">
    <w:name w:val="9B9B761CD8A7463CB5EF3D132DBC6B26"/>
    <w:rsid w:val="00B7187F"/>
  </w:style>
  <w:style w:type="paragraph" w:customStyle="1" w:styleId="F3926E2C28384C5C8ADA674343337609">
    <w:name w:val="F3926E2C28384C5C8ADA674343337609"/>
    <w:rsid w:val="00B7187F"/>
  </w:style>
  <w:style w:type="paragraph" w:customStyle="1" w:styleId="602AC25D29EE48C79F6CE4E6A5F8442D">
    <w:name w:val="602AC25D29EE48C79F6CE4E6A5F8442D"/>
    <w:rsid w:val="00B7187F"/>
  </w:style>
  <w:style w:type="paragraph" w:customStyle="1" w:styleId="4444F05DD2174BD7BC9D32E8C7DBE7F6">
    <w:name w:val="4444F05DD2174BD7BC9D32E8C7DBE7F6"/>
    <w:rsid w:val="00B7187F"/>
  </w:style>
  <w:style w:type="paragraph" w:customStyle="1" w:styleId="DF80B438102C47E587CE342335E73420">
    <w:name w:val="DF80B438102C47E587CE342335E73420"/>
    <w:rsid w:val="00B7187F"/>
  </w:style>
  <w:style w:type="paragraph" w:customStyle="1" w:styleId="1AE6F656D8514258A5AD786BF5FB0629">
    <w:name w:val="1AE6F656D8514258A5AD786BF5FB0629"/>
    <w:rsid w:val="00B7187F"/>
  </w:style>
  <w:style w:type="paragraph" w:customStyle="1" w:styleId="47104D97F81C4B2BBD883FDE242A10F7">
    <w:name w:val="47104D97F81C4B2BBD883FDE242A10F7"/>
    <w:rsid w:val="00B7187F"/>
  </w:style>
  <w:style w:type="paragraph" w:customStyle="1" w:styleId="8E12A49459374DA3B03DEFC73A71C0BA">
    <w:name w:val="8E12A49459374DA3B03DEFC73A71C0BA"/>
    <w:rsid w:val="00B7187F"/>
  </w:style>
  <w:style w:type="paragraph" w:customStyle="1" w:styleId="123A7A9E15004219A612451D8FA7F3C6">
    <w:name w:val="123A7A9E15004219A612451D8FA7F3C6"/>
    <w:rsid w:val="00B7187F"/>
  </w:style>
  <w:style w:type="paragraph" w:customStyle="1" w:styleId="F440577528264C0EABA1A47870FCDEED">
    <w:name w:val="F440577528264C0EABA1A47870FCDEED"/>
    <w:rsid w:val="00B7187F"/>
  </w:style>
  <w:style w:type="paragraph" w:customStyle="1" w:styleId="ED19555284DC4DB582B041D1372B656F">
    <w:name w:val="ED19555284DC4DB582B041D1372B656F"/>
    <w:rsid w:val="00B7187F"/>
  </w:style>
  <w:style w:type="paragraph" w:customStyle="1" w:styleId="52C2A37AD50744BEAF31AF10A709D564">
    <w:name w:val="52C2A37AD50744BEAF31AF10A709D564"/>
    <w:rsid w:val="00B7187F"/>
  </w:style>
  <w:style w:type="paragraph" w:customStyle="1" w:styleId="5DD4ADBA850747C99CFE0210EC6E9817">
    <w:name w:val="5DD4ADBA850747C99CFE0210EC6E9817"/>
    <w:rsid w:val="00B7187F"/>
  </w:style>
  <w:style w:type="paragraph" w:customStyle="1" w:styleId="704FB51D302B42CC8D9B1B26DD8D84E2">
    <w:name w:val="704FB51D302B42CC8D9B1B26DD8D84E2"/>
    <w:rsid w:val="00B7187F"/>
  </w:style>
  <w:style w:type="paragraph" w:customStyle="1" w:styleId="6EDF894E40144C0489B818D535532520">
    <w:name w:val="6EDF894E40144C0489B818D535532520"/>
    <w:rsid w:val="00B7187F"/>
  </w:style>
  <w:style w:type="paragraph" w:customStyle="1" w:styleId="32E449002DA54C94BB780C4584831FC8">
    <w:name w:val="32E449002DA54C94BB780C4584831FC8"/>
    <w:rsid w:val="00B7187F"/>
  </w:style>
  <w:style w:type="paragraph" w:customStyle="1" w:styleId="6BEBA0F6645A47C6965E238924C8F6B5">
    <w:name w:val="6BEBA0F6645A47C6965E238924C8F6B5"/>
    <w:rsid w:val="00F17B5C"/>
  </w:style>
  <w:style w:type="paragraph" w:customStyle="1" w:styleId="9820A09408274D56ABA701DEB0107782">
    <w:name w:val="9820A09408274D56ABA701DEB0107782"/>
    <w:rsid w:val="00F17B5C"/>
  </w:style>
  <w:style w:type="paragraph" w:customStyle="1" w:styleId="57D6FF0202734882AFA998AA0C7B336B">
    <w:name w:val="57D6FF0202734882AFA998AA0C7B336B"/>
    <w:rsid w:val="0056432C"/>
  </w:style>
  <w:style w:type="paragraph" w:customStyle="1" w:styleId="87A2028FCB3A4245BE3C174047530F1D">
    <w:name w:val="87A2028FCB3A4245BE3C174047530F1D"/>
    <w:rsid w:val="0056432C"/>
  </w:style>
  <w:style w:type="paragraph" w:customStyle="1" w:styleId="3B8787E83F744AFC83F5B98F407FDBE6">
    <w:name w:val="3B8787E83F744AFC83F5B98F407FDBE6"/>
    <w:rsid w:val="0056432C"/>
  </w:style>
  <w:style w:type="paragraph" w:customStyle="1" w:styleId="CD2F3B1CFA6846058A988271272284A8">
    <w:name w:val="CD2F3B1CFA6846058A988271272284A8"/>
    <w:rsid w:val="00D10A35"/>
    <w:pPr>
      <w:spacing w:after="160" w:line="259" w:lineRule="auto"/>
    </w:pPr>
    <w:rPr>
      <w:lang w:val="en-US" w:eastAsia="en-US"/>
    </w:rPr>
  </w:style>
  <w:style w:type="paragraph" w:customStyle="1" w:styleId="3740DB9A182047C68D3B62F21A3638D9">
    <w:name w:val="3740DB9A182047C68D3B62F21A3638D9"/>
    <w:rsid w:val="00D10A35"/>
    <w:pPr>
      <w:spacing w:after="160" w:line="259" w:lineRule="auto"/>
    </w:pPr>
    <w:rPr>
      <w:lang w:val="en-US" w:eastAsia="en-US"/>
    </w:rPr>
  </w:style>
  <w:style w:type="paragraph" w:customStyle="1" w:styleId="3C7F2607EFD042D6B59C5464C62525D3">
    <w:name w:val="3C7F2607EFD042D6B59C5464C62525D3"/>
    <w:rsid w:val="00D10A3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3FCF-5F53-4C0D-B656-AFADE65D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3880</TotalTime>
  <Pages>8</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207</cp:revision>
  <cp:lastPrinted>2023-06-23T06:55:00Z</cp:lastPrinted>
  <dcterms:created xsi:type="dcterms:W3CDTF">2017-07-10T12:23:00Z</dcterms:created>
  <dcterms:modified xsi:type="dcterms:W3CDTF">2024-03-28T10:43:00Z</dcterms:modified>
</cp:coreProperties>
</file>