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1D76F519" w14:textId="514508D5" w:rsidR="0073185F" w:rsidRPr="00BF7FDE" w:rsidRDefault="00DE792C" w:rsidP="00BF7FDE">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6519CB85" w14:textId="6B501DB8" w:rsidR="0079371B" w:rsidRPr="00F92D3B" w:rsidRDefault="00A03FD4" w:rsidP="0079371B">
      <w:pPr>
        <w:spacing w:after="0" w:line="240" w:lineRule="auto"/>
        <w:jc w:val="center"/>
        <w:rPr>
          <w:rFonts w:ascii="Trebuchet MS" w:hAnsi="Trebuchet MS"/>
        </w:rPr>
      </w:pPr>
      <w:r>
        <w:rPr>
          <w:rFonts w:ascii="Trebuchet MS" w:hAnsi="Trebuchet MS"/>
        </w:rPr>
        <w:t>Proiect</w:t>
      </w:r>
    </w:p>
    <w:p w14:paraId="5A991AE2" w14:textId="524E9E11" w:rsidR="00BF7FDE" w:rsidRPr="0079371B" w:rsidRDefault="00BF7FDE" w:rsidP="00A71843">
      <w:pPr>
        <w:spacing w:after="0" w:line="360" w:lineRule="auto"/>
        <w:rPr>
          <w:rFonts w:ascii="Trebuchet MS" w:hAnsi="Trebuchet MS"/>
          <w:color w:val="FF0000"/>
        </w:rPr>
      </w:pPr>
    </w:p>
    <w:p w14:paraId="47890623" w14:textId="79C3271A"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A03FD4" w:rsidRPr="00D57FD4">
        <w:rPr>
          <w:rFonts w:ascii="Trebuchet MS" w:hAnsi="Trebuchet MS"/>
          <w:b/>
        </w:rPr>
        <w:t>Oraș Strehaia</w:t>
      </w:r>
      <w:r w:rsidRPr="00A71843">
        <w:rPr>
          <w:rFonts w:ascii="Trebuchet MS" w:hAnsi="Trebuchet MS"/>
        </w:rPr>
        <w:t xml:space="preserve">, cu sediul în </w:t>
      </w:r>
      <w:r w:rsidR="00A03FD4">
        <w:rPr>
          <w:rFonts w:ascii="Trebuchet MS" w:hAnsi="Trebuchet MS"/>
        </w:rPr>
        <w:t>localitatea Strehaia, str. Republicii, nr. 124</w:t>
      </w:r>
      <w:r w:rsidRPr="00A71843">
        <w:rPr>
          <w:rFonts w:ascii="Trebuchet MS" w:hAnsi="Trebuchet MS"/>
        </w:rPr>
        <w:t xml:space="preserve">, județul Mehedinți, prin reprezentant – Primar </w:t>
      </w:r>
      <w:r w:rsidR="0009489C">
        <w:rPr>
          <w:rFonts w:ascii="Trebuchet MS" w:hAnsi="Trebuchet MS"/>
        </w:rPr>
        <w:t xml:space="preserve">– </w:t>
      </w:r>
      <w:r w:rsidR="00A03FD4">
        <w:rPr>
          <w:rFonts w:ascii="Trebuchet MS" w:hAnsi="Trebuchet MS"/>
        </w:rPr>
        <w:t>Giura Ion</w:t>
      </w:r>
      <w:r w:rsidRPr="00A71843">
        <w:rPr>
          <w:rFonts w:ascii="Trebuchet MS" w:hAnsi="Trebuchet MS"/>
        </w:rPr>
        <w:t>, înregistrată la APM Meh</w:t>
      </w:r>
      <w:r w:rsidR="00A03FD4">
        <w:rPr>
          <w:rFonts w:ascii="Trebuchet MS" w:hAnsi="Trebuchet MS"/>
        </w:rPr>
        <w:t>edinţi  cu nr. 3542 din 12.03.2024</w:t>
      </w:r>
      <w:r w:rsidR="0009489C">
        <w:rPr>
          <w:rFonts w:ascii="Trebuchet MS" w:hAnsi="Trebuchet MS"/>
        </w:rPr>
        <w:t xml:space="preserve"> și </w:t>
      </w:r>
      <w:r w:rsidR="0009489C" w:rsidRPr="00AB44F6">
        <w:rPr>
          <w:rFonts w:ascii="Trebuchet MS" w:hAnsi="Trebuchet MS"/>
        </w:rPr>
        <w:t>co</w:t>
      </w:r>
      <w:r w:rsidR="00AB44F6" w:rsidRPr="00AB44F6">
        <w:rPr>
          <w:rFonts w:ascii="Trebuchet MS" w:hAnsi="Trebuchet MS"/>
        </w:rPr>
        <w:t>mpletări înregistrare cu nr. 5612 din 16.04</w:t>
      </w:r>
      <w:r w:rsidR="0009489C" w:rsidRPr="00AB44F6">
        <w:rPr>
          <w:rFonts w:ascii="Trebuchet MS" w:hAnsi="Trebuchet MS"/>
        </w:rPr>
        <w:t>.2024,</w:t>
      </w:r>
      <w:r w:rsidRPr="00AB44F6">
        <w:rPr>
          <w:rFonts w:ascii="Trebuchet MS" w:hAnsi="Trebuchet MS"/>
        </w:rPr>
        <w:t xml:space="preserve"> </w:t>
      </w:r>
      <w:r w:rsidRPr="00A71843">
        <w:rPr>
          <w:rFonts w:ascii="Trebuchet MS" w:hAnsi="Trebuchet MS"/>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Pr>
          <w:rFonts w:ascii="Trebuchet MS" w:hAnsi="Trebuchet MS"/>
        </w:rPr>
        <w:t xml:space="preserve">analiză tehnică  din data de </w:t>
      </w:r>
      <w:r w:rsidR="00D57FD4">
        <w:rPr>
          <w:rFonts w:ascii="Trebuchet MS" w:hAnsi="Trebuchet MS"/>
        </w:rPr>
        <w:t>25</w:t>
      </w:r>
      <w:r w:rsidR="009011AE" w:rsidRPr="009011AE">
        <w:rPr>
          <w:rFonts w:ascii="Trebuchet MS" w:hAnsi="Trebuchet MS"/>
        </w:rPr>
        <w:t>.</w:t>
      </w:r>
      <w:r w:rsidR="00D57FD4">
        <w:rPr>
          <w:rFonts w:ascii="Trebuchet MS" w:hAnsi="Trebuchet MS"/>
        </w:rPr>
        <w:t>04</w:t>
      </w:r>
      <w:r w:rsidRPr="009011AE">
        <w:rPr>
          <w:rFonts w:ascii="Trebuchet MS" w:hAnsi="Trebuchet MS"/>
        </w:rPr>
        <w:t xml:space="preserve">.2024 </w:t>
      </w:r>
      <w:r w:rsidRPr="00A71843">
        <w:rPr>
          <w:rFonts w:ascii="Trebuchet MS" w:hAnsi="Trebuchet MS"/>
        </w:rPr>
        <w:t>că proiectul "</w:t>
      </w:r>
      <w:r w:rsidR="00A03FD4" w:rsidRPr="00A03FD4">
        <w:rPr>
          <w:rFonts w:ascii="Trebuchet MS" w:hAnsi="Trebuchet MS"/>
          <w:b/>
        </w:rPr>
        <w:t>Realizarea  și</w:t>
      </w:r>
      <w:r w:rsidR="00A03FD4">
        <w:rPr>
          <w:rFonts w:ascii="Trebuchet MS" w:hAnsi="Trebuchet MS"/>
        </w:rPr>
        <w:t xml:space="preserve"> </w:t>
      </w:r>
      <w:r w:rsidR="00A03FD4">
        <w:rPr>
          <w:rFonts w:ascii="Trebuchet MS" w:hAnsi="Trebuchet MS"/>
          <w:b/>
        </w:rPr>
        <w:t>e</w:t>
      </w:r>
      <w:r w:rsidR="0009489C">
        <w:rPr>
          <w:rFonts w:ascii="Trebuchet MS" w:hAnsi="Trebuchet MS"/>
          <w:b/>
        </w:rPr>
        <w:t xml:space="preserve">xtinderea </w:t>
      </w:r>
      <w:r w:rsidR="00A03FD4">
        <w:rPr>
          <w:rFonts w:ascii="Trebuchet MS" w:hAnsi="Trebuchet MS"/>
          <w:b/>
        </w:rPr>
        <w:t>forajelor de alimentare cu a</w:t>
      </w:r>
      <w:r w:rsidR="0009489C">
        <w:rPr>
          <w:rFonts w:ascii="Trebuchet MS" w:hAnsi="Trebuchet MS"/>
          <w:b/>
        </w:rPr>
        <w:t>pă</w:t>
      </w:r>
      <w:r w:rsidR="00A03FD4">
        <w:rPr>
          <w:rFonts w:ascii="Trebuchet MS" w:hAnsi="Trebuchet MS"/>
          <w:b/>
        </w:rPr>
        <w:t xml:space="preserve"> potabilă</w:t>
      </w:r>
      <w:r w:rsidR="0009489C">
        <w:rPr>
          <w:rFonts w:ascii="Trebuchet MS" w:hAnsi="Trebuchet MS"/>
          <w:b/>
        </w:rPr>
        <w:t xml:space="preserve"> </w:t>
      </w:r>
      <w:r w:rsidR="00A03FD4">
        <w:rPr>
          <w:rFonts w:ascii="Trebuchet MS" w:hAnsi="Trebuchet MS"/>
          <w:b/>
        </w:rPr>
        <w:t>și înființarea stațiilor de tratare de apă potabilă pentru rețelele de distribuție ale localităților Lunca Banului, Stâncești, Slătinicul Mare și Slătinicul Mic, județul Mehedinți</w:t>
      </w:r>
      <w:r w:rsidR="0009489C">
        <w:rPr>
          <w:rFonts w:ascii="Trebuchet MS" w:hAnsi="Trebuchet MS"/>
          <w:b/>
        </w:rPr>
        <w:t>în Satul Broșteni și Lupșa de Sus, Comuna Broșteni</w:t>
      </w:r>
      <w:r w:rsidRPr="00A71843">
        <w:rPr>
          <w:rFonts w:ascii="Trebuchet MS" w:hAnsi="Trebuchet MS"/>
          <w:b/>
        </w:rPr>
        <w:t>, județul Mehedinți</w:t>
      </w:r>
      <w:r w:rsidRPr="00A71843">
        <w:rPr>
          <w:rFonts w:ascii="Trebuchet MS" w:hAnsi="Trebuchet MS"/>
        </w:rPr>
        <w:t xml:space="preserve">" propus a fi amplasat în intravilanul </w:t>
      </w:r>
      <w:r w:rsidR="00A03FD4">
        <w:rPr>
          <w:rFonts w:ascii="Trebuchet MS" w:hAnsi="Trebuchet MS"/>
        </w:rPr>
        <w:t>localității Lunca Banului, oraș Strehaia, extras CF nr. 52249 UAT Strehaia,</w:t>
      </w:r>
      <w:r w:rsidRPr="00A71843">
        <w:rPr>
          <w:rFonts w:ascii="Trebuchet MS" w:hAnsi="Trebuchet MS"/>
        </w:rPr>
        <w:t xml:space="preserve"> judeţul Mehedinţi;</w:t>
      </w:r>
    </w:p>
    <w:p w14:paraId="6EBD40EF"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 nu se supune evaluării impactului asupra mediului.</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75AFDA4F"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a) proiectul se încadrează în prevederile Legii nr.292/2018 privind evaluarea impactului anumitor proiecte publice şi private asupra mediului, anexa nr. 2, </w:t>
      </w:r>
      <w:r w:rsidR="0009489C">
        <w:rPr>
          <w:rFonts w:ascii="Trebuchet MS" w:hAnsi="Trebuchet MS"/>
        </w:rPr>
        <w:t>pct. 13 lit a) - "</w:t>
      </w:r>
      <w:r w:rsidR="00AF6CBA">
        <w:rPr>
          <w:rFonts w:ascii="Trebuchet MS" w:hAnsi="Trebuchet MS"/>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09489C">
        <w:rPr>
          <w:rFonts w:ascii="Trebuchet MS" w:hAnsi="Trebuchet MS"/>
        </w:rPr>
        <w:t>"</w:t>
      </w:r>
      <w:r w:rsidR="00AF6CBA">
        <w:rPr>
          <w:rFonts w:ascii="Trebuchet MS" w:hAnsi="Trebuchet MS"/>
        </w:rPr>
        <w:t>;</w:t>
      </w:r>
    </w:p>
    <w:p w14:paraId="215E9DFC" w14:textId="7213A1BB" w:rsidR="000E3224" w:rsidRDefault="00A71843" w:rsidP="00A71843">
      <w:pPr>
        <w:spacing w:after="0" w:line="360" w:lineRule="auto"/>
        <w:jc w:val="both"/>
        <w:textAlignment w:val="baseline"/>
        <w:rPr>
          <w:rFonts w:ascii="Trebuchet MS" w:eastAsia="Times New Roman" w:hAnsi="Trebuchet MS"/>
        </w:rPr>
      </w:pPr>
      <w:r w:rsidRPr="00A71843">
        <w:rPr>
          <w:rFonts w:ascii="Trebuchet MS" w:hAnsi="Trebuchet MS"/>
        </w:rPr>
        <w:t xml:space="preserve">  b) </w:t>
      </w:r>
      <w:r w:rsidRPr="00A71843">
        <w:rPr>
          <w:rFonts w:ascii="Trebuchet MS" w:eastAsia="Times New Roman" w:hAnsi="Trebuchet MS"/>
        </w:rPr>
        <w:t>dimensiunea și concepț</w:t>
      </w:r>
      <w:r w:rsidR="000E3224">
        <w:rPr>
          <w:rFonts w:ascii="Trebuchet MS" w:eastAsia="Times New Roman" w:hAnsi="Trebuchet MS"/>
        </w:rPr>
        <w:t>ia întregului proiect: titularul propune prin acest proiect construire unei stații de pompare și clorinare situată în intravilanul localității Lunca Banului, Strehaia</w:t>
      </w:r>
      <w:r w:rsidR="00B012C0">
        <w:rPr>
          <w:rFonts w:ascii="Trebuchet MS" w:eastAsia="Times New Roman" w:hAnsi="Trebuchet MS"/>
        </w:rPr>
        <w:t xml:space="preserve"> în amplasamentul existent al gospodăriei de apă din Lunca Banului</w:t>
      </w:r>
      <w:r w:rsidR="000E3224">
        <w:rPr>
          <w:rFonts w:ascii="Trebuchet MS" w:eastAsia="Times New Roman" w:hAnsi="Trebuchet MS"/>
        </w:rPr>
        <w:t>.</w:t>
      </w:r>
    </w:p>
    <w:p w14:paraId="08264F50" w14:textId="77777777" w:rsidR="000E3224" w:rsidRDefault="000E3224" w:rsidP="00A71843">
      <w:pPr>
        <w:spacing w:after="0" w:line="360" w:lineRule="auto"/>
        <w:jc w:val="both"/>
        <w:textAlignment w:val="baseline"/>
        <w:rPr>
          <w:rFonts w:ascii="Trebuchet MS" w:eastAsia="Times New Roman" w:hAnsi="Trebuchet MS"/>
        </w:rPr>
      </w:pPr>
      <w:r>
        <w:rPr>
          <w:rFonts w:ascii="Trebuchet MS" w:eastAsia="Times New Roman" w:hAnsi="Trebuchet MS"/>
        </w:rPr>
        <w:lastRenderedPageBreak/>
        <w:t>Situația actuală</w:t>
      </w:r>
      <w:r w:rsidR="00A71843" w:rsidRPr="00A71843">
        <w:rPr>
          <w:rFonts w:ascii="Trebuchet MS" w:eastAsia="Times New Roman" w:hAnsi="Trebuchet MS"/>
        </w:rPr>
        <w:t xml:space="preserve"> </w:t>
      </w:r>
      <w:r>
        <w:rPr>
          <w:rFonts w:ascii="Trebuchet MS" w:eastAsia="Times New Roman" w:hAnsi="Trebuchet MS"/>
        </w:rPr>
        <w:t>– în localitățile Lunca Banului și Stâncești rețelele de distribuție sunt în curs de execuție fapt pentru care se impune realizarea unei stații de pompare și clorinare.</w:t>
      </w:r>
    </w:p>
    <w:p w14:paraId="39546A8D" w14:textId="27E739AD" w:rsidR="00686A13" w:rsidRDefault="00686A13" w:rsidP="00A71843">
      <w:pPr>
        <w:spacing w:after="0" w:line="360" w:lineRule="auto"/>
        <w:jc w:val="both"/>
        <w:textAlignment w:val="baseline"/>
        <w:rPr>
          <w:rFonts w:ascii="Trebuchet MS" w:eastAsia="Times New Roman" w:hAnsi="Trebuchet MS"/>
        </w:rPr>
      </w:pPr>
      <w:r>
        <w:rPr>
          <w:rFonts w:ascii="Trebuchet MS" w:eastAsia="Times New Roman" w:hAnsi="Trebuchet MS"/>
        </w:rPr>
        <w:t>Construirea unei stații de pompare și clorinare – cu o suprafață de 117,10 mp, situată în localitatea Lunca Banului, oraș Strehaia, județul Mehedinți.</w:t>
      </w:r>
    </w:p>
    <w:p w14:paraId="6C9C6CC6" w14:textId="7254B6C8" w:rsidR="00686A13" w:rsidRDefault="00686A13" w:rsidP="00A71843">
      <w:pPr>
        <w:spacing w:after="0" w:line="360" w:lineRule="auto"/>
        <w:jc w:val="both"/>
        <w:textAlignment w:val="baseline"/>
        <w:rPr>
          <w:rFonts w:ascii="Trebuchet MS" w:eastAsia="Times New Roman" w:hAnsi="Trebuchet MS"/>
        </w:rPr>
      </w:pPr>
      <w:r>
        <w:rPr>
          <w:rFonts w:ascii="Trebuchet MS" w:eastAsia="Times New Roman" w:hAnsi="Trebuchet MS"/>
        </w:rPr>
        <w:t>Construcția cu regim de înălțime sobsol+parter, având suprafața de 40,10 mp – va prezenta o formă dreptunghiulară în plan cu dimensiunile 4,60m x 9,00m.</w:t>
      </w:r>
    </w:p>
    <w:p w14:paraId="36F4FCC9" w14:textId="25BB432C" w:rsidR="00686A13" w:rsidRDefault="00686A13" w:rsidP="00A71843">
      <w:pPr>
        <w:spacing w:after="0" w:line="360" w:lineRule="auto"/>
        <w:jc w:val="both"/>
        <w:textAlignment w:val="baseline"/>
        <w:rPr>
          <w:rFonts w:ascii="Trebuchet MS" w:eastAsia="Times New Roman" w:hAnsi="Trebuchet MS"/>
        </w:rPr>
      </w:pPr>
      <w:r>
        <w:rPr>
          <w:rFonts w:ascii="Trebuchet MS" w:eastAsia="Times New Roman" w:hAnsi="Trebuchet MS"/>
        </w:rPr>
        <w:t>Din punct de vedere funcțional aceasta este alcătuită din spațiul de pompare cu o înălțime liberă</w:t>
      </w:r>
      <w:r w:rsidR="00520434">
        <w:rPr>
          <w:rFonts w:ascii="Trebuchet MS" w:eastAsia="Times New Roman" w:hAnsi="Trebuchet MS"/>
        </w:rPr>
        <w:t xml:space="preserve"> de 5,40 m cu acces din exterior prin intermediul unui hol cu o scară interioară ce face legătura dintre cota parterului (+0,00) și cota subsolului (-2,80).</w:t>
      </w:r>
    </w:p>
    <w:p w14:paraId="1C0CA430" w14:textId="0A809C57" w:rsidR="00520434" w:rsidRDefault="00520434" w:rsidP="00A71843">
      <w:pPr>
        <w:spacing w:after="0" w:line="360" w:lineRule="auto"/>
        <w:jc w:val="both"/>
        <w:textAlignment w:val="baseline"/>
        <w:rPr>
          <w:rFonts w:ascii="Trebuchet MS" w:eastAsia="Times New Roman" w:hAnsi="Trebuchet MS"/>
        </w:rPr>
      </w:pPr>
      <w:r>
        <w:rPr>
          <w:rFonts w:ascii="Trebuchet MS" w:eastAsia="Times New Roman" w:hAnsi="Trebuchet MS"/>
        </w:rPr>
        <w:t>În corpul clădirii mai există un vestiar, grup sanitar și un spațiu de clorinare care are acces dinspre partea nordică a clădirii.</w:t>
      </w:r>
    </w:p>
    <w:p w14:paraId="02FA7C7E" w14:textId="49EDCBAF" w:rsidR="00520434" w:rsidRDefault="00520434" w:rsidP="00A71843">
      <w:pPr>
        <w:spacing w:after="0" w:line="360" w:lineRule="auto"/>
        <w:jc w:val="both"/>
        <w:textAlignment w:val="baseline"/>
        <w:rPr>
          <w:rFonts w:ascii="Trebuchet MS" w:eastAsia="Times New Roman" w:hAnsi="Trebuchet MS"/>
        </w:rPr>
      </w:pPr>
      <w:r>
        <w:rPr>
          <w:rFonts w:ascii="Trebuchet MS" w:eastAsia="Times New Roman" w:hAnsi="Trebuchet MS"/>
        </w:rPr>
        <w:t>Cracteristici tehnice, funcționale și tehnologice</w:t>
      </w:r>
    </w:p>
    <w:p w14:paraId="42ABCCCB" w14:textId="4FE40115" w:rsidR="00520434" w:rsidRDefault="00520434" w:rsidP="00A71843">
      <w:pPr>
        <w:spacing w:after="0" w:line="360" w:lineRule="auto"/>
        <w:jc w:val="both"/>
        <w:textAlignment w:val="baseline"/>
        <w:rPr>
          <w:rFonts w:ascii="Trebuchet MS" w:eastAsia="Times New Roman" w:hAnsi="Trebuchet MS"/>
        </w:rPr>
      </w:pPr>
      <w:r>
        <w:rPr>
          <w:rFonts w:ascii="Trebuchet MS" w:eastAsia="Times New Roman" w:hAnsi="Trebuchet MS"/>
        </w:rPr>
        <w:t>Stația de tratare s-a dimensionat la Qmax=10 mc/h și are ca scop eliminarea amoniului din apă, reducerea concentrației substanțelor organice, eliminarea gustului și a mirosurilor neplăcute a apei și dezinfecția bacteriologică. La baza acestei dimensionări au stat buletinele emise de ECOIND București.</w:t>
      </w:r>
    </w:p>
    <w:p w14:paraId="790A7544" w14:textId="5B06F2C9" w:rsidR="00520434" w:rsidRDefault="00520434" w:rsidP="00A71843">
      <w:pPr>
        <w:spacing w:after="0" w:line="360" w:lineRule="auto"/>
        <w:jc w:val="both"/>
        <w:textAlignment w:val="baseline"/>
        <w:rPr>
          <w:rFonts w:ascii="Trebuchet MS" w:eastAsia="Times New Roman" w:hAnsi="Trebuchet MS"/>
        </w:rPr>
      </w:pPr>
      <w:r>
        <w:rPr>
          <w:rFonts w:ascii="Trebuchet MS" w:eastAsia="Times New Roman" w:hAnsi="Trebuchet MS"/>
        </w:rPr>
        <w:t>Procesul de tratare a apei va avea următoarele etape: apa va fi pompată din foraj într-un bazin de reacție de 20 mc.</w:t>
      </w:r>
    </w:p>
    <w:p w14:paraId="349CF49E" w14:textId="17042366" w:rsidR="00520434" w:rsidRDefault="00520434" w:rsidP="00A71843">
      <w:pPr>
        <w:spacing w:after="0" w:line="360" w:lineRule="auto"/>
        <w:jc w:val="both"/>
        <w:textAlignment w:val="baseline"/>
        <w:rPr>
          <w:rFonts w:ascii="Trebuchet MS" w:eastAsia="Times New Roman" w:hAnsi="Trebuchet MS"/>
        </w:rPr>
      </w:pPr>
      <w:r>
        <w:rPr>
          <w:rFonts w:ascii="Trebuchet MS" w:eastAsia="Times New Roman" w:hAnsi="Trebuchet MS"/>
        </w:rPr>
        <w:t>Înainte de bazin se va face o preclorinare pentru eliminarea amoniului. Din bazinul de reacție se va extrage apa cu ajutorul unui grup de pompare care va asigura presiunea de lucru pentru etapa următoare de tratare.</w:t>
      </w:r>
    </w:p>
    <w:p w14:paraId="14CEBFF9" w14:textId="3AD53397" w:rsidR="00520434" w:rsidRDefault="00520434" w:rsidP="00A71843">
      <w:pPr>
        <w:spacing w:after="0" w:line="360" w:lineRule="auto"/>
        <w:jc w:val="both"/>
        <w:textAlignment w:val="baseline"/>
        <w:rPr>
          <w:rFonts w:ascii="Trebuchet MS" w:eastAsia="Times New Roman" w:hAnsi="Trebuchet MS"/>
        </w:rPr>
      </w:pPr>
      <w:r>
        <w:rPr>
          <w:rFonts w:ascii="Trebuchet MS" w:eastAsia="Times New Roman" w:hAnsi="Trebuchet MS"/>
        </w:rPr>
        <w:t>Filtrarea apei</w:t>
      </w:r>
      <w:r w:rsidR="001453C3">
        <w:rPr>
          <w:rFonts w:ascii="Trebuchet MS" w:eastAsia="Times New Roman" w:hAnsi="Trebuchet MS"/>
        </w:rPr>
        <w:t xml:space="preserve"> se va face pe filtru cu pat de cărbune activ care este destinat îndepărtării compușilor secundari ai reacției cu clorul, îndepărtarea substanțelor organice și clorului rezidual (nereacționat) din apă, precum și pentru îmbunătățirea culorii, gustului și mirosului apei.</w:t>
      </w:r>
    </w:p>
    <w:p w14:paraId="2028FCFA" w14:textId="75703997" w:rsidR="001453C3" w:rsidRDefault="001453C3" w:rsidP="00A71843">
      <w:pPr>
        <w:spacing w:after="0" w:line="360" w:lineRule="auto"/>
        <w:jc w:val="both"/>
        <w:textAlignment w:val="baseline"/>
        <w:rPr>
          <w:rFonts w:ascii="Trebuchet MS" w:eastAsia="Times New Roman" w:hAnsi="Trebuchet MS"/>
        </w:rPr>
      </w:pPr>
      <w:r>
        <w:rPr>
          <w:rFonts w:ascii="Trebuchet MS" w:eastAsia="Times New Roman" w:hAnsi="Trebuchet MS"/>
        </w:rPr>
        <w:t xml:space="preserve">După trecerea </w:t>
      </w:r>
      <w:r w:rsidR="009F1926">
        <w:rPr>
          <w:rFonts w:ascii="Trebuchet MS" w:eastAsia="Times New Roman" w:hAnsi="Trebuchet MS"/>
        </w:rPr>
        <w:t>a</w:t>
      </w:r>
      <w:r>
        <w:rPr>
          <w:rFonts w:ascii="Trebuchet MS" w:eastAsia="Times New Roman" w:hAnsi="Trebuchet MS"/>
        </w:rPr>
        <w:t>pei prin filtru, înainte de a ajunge în rezervorul de înma</w:t>
      </w:r>
      <w:r w:rsidR="009E1DBE">
        <w:rPr>
          <w:rFonts w:ascii="Trebuchet MS" w:eastAsia="Times New Roman" w:hAnsi="Trebuchet MS"/>
        </w:rPr>
        <w:t>gazinare existent se va face o postclorinare cu scopul de dezinfecție de siguranță a apei. Acest lucru se realizează cu o pompă dozatoare care injectează clor lichid în funcție de valoarea debitului de apă.</w:t>
      </w:r>
    </w:p>
    <w:p w14:paraId="69619075" w14:textId="2B29A9B1" w:rsidR="009E1DBE" w:rsidRDefault="009E1DBE" w:rsidP="00A71843">
      <w:pPr>
        <w:spacing w:after="0" w:line="360" w:lineRule="auto"/>
        <w:jc w:val="both"/>
        <w:textAlignment w:val="baseline"/>
        <w:rPr>
          <w:rFonts w:ascii="Trebuchet MS" w:eastAsia="Times New Roman" w:hAnsi="Trebuchet MS"/>
        </w:rPr>
      </w:pPr>
      <w:r>
        <w:rPr>
          <w:rFonts w:ascii="Trebuchet MS" w:eastAsia="Times New Roman" w:hAnsi="Trebuchet MS"/>
        </w:rPr>
        <w:t>Ținând cont de faptul că în tinpul de stagnare a apei în rezervorul de înmagazinare poate varia și exista posibilitatea ca și cantitatea de clor să nu mai fie în parametrii conform normativelor în vigoare, pe conducta de distribuție se va monta un sistem de analiză clor rezidual care va fi compus dintr-o pompă de prelevare probă de apă pentru analiză și un analizor de clor rezidual cu controler de proces.</w:t>
      </w:r>
    </w:p>
    <w:p w14:paraId="476BE819" w14:textId="39EBEB03" w:rsidR="003E3238" w:rsidRDefault="009E1DBE" w:rsidP="00E6567F">
      <w:pPr>
        <w:spacing w:after="0" w:line="360" w:lineRule="auto"/>
        <w:jc w:val="both"/>
        <w:textAlignment w:val="baseline"/>
        <w:rPr>
          <w:rFonts w:ascii="Trebuchet MS" w:eastAsia="Times New Roman" w:hAnsi="Trebuchet MS"/>
        </w:rPr>
      </w:pPr>
      <w:r>
        <w:rPr>
          <w:rFonts w:ascii="Trebuchet MS" w:eastAsia="Times New Roman" w:hAnsi="Trebuchet MS"/>
        </w:rPr>
        <w:t>Sisteme/conexiune auxiliare pentru stația de tratare vor fi:</w:t>
      </w:r>
      <w:r w:rsidR="00E6567F">
        <w:rPr>
          <w:rFonts w:ascii="Trebuchet MS" w:eastAsia="Times New Roman" w:hAnsi="Trebuchet MS"/>
        </w:rPr>
        <w:t xml:space="preserve"> pompa spălare inversă, p</w:t>
      </w:r>
      <w:r w:rsidR="00914C61">
        <w:rPr>
          <w:rFonts w:ascii="Trebuchet MS" w:eastAsia="Times New Roman" w:hAnsi="Trebuchet MS"/>
        </w:rPr>
        <w:t xml:space="preserve">reaplin rezervor </w:t>
      </w:r>
      <w:r w:rsidR="00D10689">
        <w:rPr>
          <w:rFonts w:ascii="Trebuchet MS" w:eastAsia="Times New Roman" w:hAnsi="Trebuchet MS"/>
        </w:rPr>
        <w:t>vidanjabil 20 mc.</w:t>
      </w:r>
    </w:p>
    <w:p w14:paraId="2AA3B0F3" w14:textId="61E47DE4" w:rsidR="00D50A17" w:rsidRDefault="00D50A17" w:rsidP="00E6567F">
      <w:pPr>
        <w:spacing w:after="0" w:line="360" w:lineRule="auto"/>
        <w:jc w:val="both"/>
        <w:textAlignment w:val="baseline"/>
        <w:rPr>
          <w:rFonts w:ascii="Trebuchet MS" w:eastAsia="Times New Roman" w:hAnsi="Trebuchet MS"/>
        </w:rPr>
      </w:pPr>
      <w:r>
        <w:rPr>
          <w:rFonts w:ascii="Trebuchet MS" w:eastAsia="Times New Roman" w:hAnsi="Trebuchet MS"/>
        </w:rPr>
        <w:t>Stația de tratare s-a dimensionat la un debit maxim Qmax=10 mc/h cu regim de funcționare 365 zile/an, 24 ore/zi.</w:t>
      </w:r>
    </w:p>
    <w:p w14:paraId="15BE89B1" w14:textId="2880A0F5" w:rsidR="00D50A17" w:rsidRDefault="00D50A17" w:rsidP="00E6567F">
      <w:pPr>
        <w:spacing w:after="0" w:line="360" w:lineRule="auto"/>
        <w:jc w:val="both"/>
        <w:textAlignment w:val="baseline"/>
        <w:rPr>
          <w:rFonts w:ascii="Trebuchet MS" w:eastAsia="Times New Roman" w:hAnsi="Trebuchet MS"/>
        </w:rPr>
      </w:pPr>
      <w:r>
        <w:rPr>
          <w:rFonts w:ascii="Trebuchet MS" w:eastAsia="Times New Roman" w:hAnsi="Trebuchet MS"/>
        </w:rPr>
        <w:t>Echipamente</w:t>
      </w:r>
    </w:p>
    <w:p w14:paraId="69AB8E86" w14:textId="1BB6F7FF" w:rsidR="00D50A17" w:rsidRDefault="00D50A17" w:rsidP="00E6567F">
      <w:pPr>
        <w:spacing w:after="0" w:line="360" w:lineRule="auto"/>
        <w:jc w:val="both"/>
        <w:textAlignment w:val="baseline"/>
        <w:rPr>
          <w:rFonts w:ascii="Trebuchet MS" w:eastAsia="Times New Roman" w:hAnsi="Trebuchet MS"/>
        </w:rPr>
      </w:pPr>
      <w:r>
        <w:rPr>
          <w:rFonts w:ascii="Trebuchet MS" w:eastAsia="Times New Roman" w:hAnsi="Trebuchet MS"/>
        </w:rPr>
        <w:t>Sistem de preclorinare compus din:</w:t>
      </w:r>
    </w:p>
    <w:p w14:paraId="5554BAB1" w14:textId="5CF4C574" w:rsidR="00D50A17" w:rsidRDefault="00D50A17" w:rsidP="00E6567F">
      <w:pPr>
        <w:spacing w:after="0" w:line="360" w:lineRule="auto"/>
        <w:jc w:val="both"/>
        <w:textAlignment w:val="baseline"/>
        <w:rPr>
          <w:rFonts w:ascii="Trebuchet MS" w:eastAsia="Times New Roman" w:hAnsi="Trebuchet MS"/>
        </w:rPr>
      </w:pPr>
      <w:r>
        <w:rPr>
          <w:rFonts w:ascii="Trebuchet MS" w:eastAsia="Times New Roman" w:hAnsi="Trebuchet MS"/>
        </w:rPr>
        <w:lastRenderedPageBreak/>
        <w:t>Pompă de dozare cu membrană și comandă electronică – pompa dozatoare poate fi montată pe un perete sau suprafață orizontală (pe vasul de stocare) prin intermediul suportului special. Pompa este echipată cu fitinguri și tuburi pentru aspirație și injecție, șuruburi de fixare. Frecvență impulsuri</w:t>
      </w:r>
      <w:r w:rsidR="00DA77B9">
        <w:rPr>
          <w:rFonts w:ascii="Trebuchet MS" w:eastAsia="Times New Roman" w:hAnsi="Trebuchet MS"/>
        </w:rPr>
        <w:t xml:space="preserve"> N=300 imp/min.</w:t>
      </w:r>
    </w:p>
    <w:p w14:paraId="3547EAA7" w14:textId="05D61036" w:rsidR="00DA77B9" w:rsidRDefault="00DA77B9" w:rsidP="00E6567F">
      <w:pPr>
        <w:spacing w:after="0" w:line="360" w:lineRule="auto"/>
        <w:jc w:val="both"/>
        <w:textAlignment w:val="baseline"/>
        <w:rPr>
          <w:rFonts w:ascii="Trebuchet MS" w:eastAsia="Times New Roman" w:hAnsi="Trebuchet MS"/>
        </w:rPr>
      </w:pPr>
      <w:r>
        <w:rPr>
          <w:rFonts w:ascii="Trebuchet MS" w:eastAsia="Times New Roman" w:hAnsi="Trebuchet MS"/>
        </w:rPr>
        <w:t>Contor cu impulsuri pentru comanda pompei doozatoare – contor DN50mm cu vizualizare directă în mc a volumului de apă, completat cu un sistem generator de impulsuri pentru comanda pompei dozatoare, debit nominal Qn=15 mc/h, debit maxim Qmax=30 mc/h.</w:t>
      </w:r>
    </w:p>
    <w:p w14:paraId="0038A7E9" w14:textId="46019037" w:rsidR="00DA77B9" w:rsidRDefault="00DA77B9" w:rsidP="00E6567F">
      <w:pPr>
        <w:spacing w:after="0" w:line="360" w:lineRule="auto"/>
        <w:jc w:val="both"/>
        <w:textAlignment w:val="baseline"/>
        <w:rPr>
          <w:rFonts w:ascii="Trebuchet MS" w:eastAsia="Times New Roman" w:hAnsi="Trebuchet MS"/>
        </w:rPr>
      </w:pPr>
      <w:r>
        <w:rPr>
          <w:rFonts w:ascii="Trebuchet MS" w:eastAsia="Times New Roman" w:hAnsi="Trebuchet MS"/>
        </w:rPr>
        <w:t>Vas stocare soluție  V=250 l. Vasul de stocare fiind un recipient din polietilenă care are o co</w:t>
      </w:r>
      <w:r w:rsidR="004F4FD1">
        <w:rPr>
          <w:rFonts w:ascii="Trebuchet MS" w:eastAsia="Times New Roman" w:hAnsi="Trebuchet MS"/>
        </w:rPr>
        <w:t>nstrucție specială perfect adaptată pentru montarea unei pompe dozatoare.</w:t>
      </w:r>
    </w:p>
    <w:p w14:paraId="45066CC4" w14:textId="61C537ED" w:rsidR="004F4FD1" w:rsidRDefault="004F4FD1" w:rsidP="00E6567F">
      <w:pPr>
        <w:spacing w:after="0" w:line="360" w:lineRule="auto"/>
        <w:jc w:val="both"/>
        <w:textAlignment w:val="baseline"/>
        <w:rPr>
          <w:rFonts w:ascii="Trebuchet MS" w:eastAsia="Times New Roman" w:hAnsi="Trebuchet MS"/>
        </w:rPr>
      </w:pPr>
      <w:r>
        <w:rPr>
          <w:rFonts w:ascii="Trebuchet MS" w:eastAsia="Times New Roman" w:hAnsi="Trebuchet MS"/>
        </w:rPr>
        <w:t>Bazin de reacție V=20 mc. Acest rezervor este destinat stocării apei brute clorinate pentru definitivarea reacțiilor chimice dintre clor și poluanții din apă. Rezervorul este prevăzut la partea superioară cu o gură de vizitare cu capac și sistem de aerisire. Deasemenea bazinul de reacție este prevăzut cu un sistem de închidere format dintr-un senzor de nivel ce comandă sistemul de alimentare cu apă brută și cu un senzor de nivel destinat protecției grupului de pompare la lipsa apei (grupul de pompare este complet oprit când nu există apă în rezervor pentru a nu funcționa în gol); dimetru =2200mm, capacitate=20 mc.</w:t>
      </w:r>
    </w:p>
    <w:p w14:paraId="65FF71D0" w14:textId="48E32ED5" w:rsidR="004F4FD1" w:rsidRDefault="004F4FD1" w:rsidP="00E6567F">
      <w:pPr>
        <w:spacing w:after="0" w:line="360" w:lineRule="auto"/>
        <w:jc w:val="both"/>
        <w:textAlignment w:val="baseline"/>
        <w:rPr>
          <w:rFonts w:ascii="Trebuchet MS" w:eastAsia="Times New Roman" w:hAnsi="Trebuchet MS"/>
        </w:rPr>
      </w:pPr>
      <w:r>
        <w:rPr>
          <w:rFonts w:ascii="Trebuchet MS" w:eastAsia="Times New Roman" w:hAnsi="Trebuchet MS"/>
        </w:rPr>
        <w:t>Grup de pompare cu două pompe orizontale (1A+1R), debit grup: 2x11 mc/h, înălțime pompare: 35 mCA, putere instalată: 2x3,5 KW.</w:t>
      </w:r>
    </w:p>
    <w:p w14:paraId="4E888016" w14:textId="67FE935E" w:rsidR="004F4FD1" w:rsidRDefault="004F4FD1" w:rsidP="00E6567F">
      <w:pPr>
        <w:spacing w:after="0" w:line="360" w:lineRule="auto"/>
        <w:jc w:val="both"/>
        <w:textAlignment w:val="baseline"/>
        <w:rPr>
          <w:rFonts w:ascii="Trebuchet MS" w:eastAsia="Times New Roman" w:hAnsi="Trebuchet MS"/>
        </w:rPr>
      </w:pPr>
      <w:r>
        <w:rPr>
          <w:rFonts w:ascii="Trebuchet MS" w:eastAsia="Times New Roman" w:hAnsi="Trebuchet MS"/>
        </w:rPr>
        <w:t xml:space="preserve">Filtru automat – cu pat de cărbune activ realizează purificarea apei prin trecerea acesteia </w:t>
      </w:r>
      <w:r w:rsidR="005F56DB">
        <w:rPr>
          <w:rFonts w:ascii="Trebuchet MS" w:eastAsia="Times New Roman" w:hAnsi="Trebuchet MS"/>
        </w:rPr>
        <w:t xml:space="preserve">prin </w:t>
      </w:r>
      <w:r>
        <w:rPr>
          <w:rFonts w:ascii="Trebuchet MS" w:eastAsia="Times New Roman" w:hAnsi="Trebuchet MS"/>
        </w:rPr>
        <w:t>pat filtrant dintr-un strat de cărbune activ așezat peste un strat de nisip selectat.</w:t>
      </w:r>
    </w:p>
    <w:p w14:paraId="019183D3" w14:textId="4487E57B" w:rsidR="004F4FD1" w:rsidRDefault="004F4FD1" w:rsidP="00E6567F">
      <w:pPr>
        <w:spacing w:after="0" w:line="360" w:lineRule="auto"/>
        <w:jc w:val="both"/>
        <w:textAlignment w:val="baseline"/>
        <w:rPr>
          <w:rFonts w:ascii="Trebuchet MS" w:eastAsia="Times New Roman" w:hAnsi="Trebuchet MS"/>
        </w:rPr>
      </w:pPr>
      <w:r>
        <w:rPr>
          <w:rFonts w:ascii="Trebuchet MS" w:eastAsia="Times New Roman" w:hAnsi="Trebuchet MS"/>
        </w:rPr>
        <w:t>Aceste filtre sunt sunt folosite pentru a îndepărta substanțele organice</w:t>
      </w:r>
      <w:r w:rsidR="006F633B">
        <w:rPr>
          <w:rFonts w:ascii="Trebuchet MS" w:eastAsia="Times New Roman" w:hAnsi="Trebuchet MS"/>
        </w:rPr>
        <w:t>, clorul rezidual din apă și pentru a îmbunătăți gustul, culoarea și mirosul apei.</w:t>
      </w:r>
    </w:p>
    <w:p w14:paraId="2C7B6658" w14:textId="0A65F44A" w:rsidR="006F633B" w:rsidRDefault="006F633B" w:rsidP="00E6567F">
      <w:pPr>
        <w:spacing w:after="0" w:line="360" w:lineRule="auto"/>
        <w:jc w:val="both"/>
        <w:textAlignment w:val="baseline"/>
        <w:rPr>
          <w:rFonts w:ascii="Trebuchet MS" w:eastAsia="Times New Roman" w:hAnsi="Trebuchet MS"/>
        </w:rPr>
      </w:pPr>
      <w:r>
        <w:rPr>
          <w:rFonts w:ascii="Trebuchet MS" w:eastAsia="Times New Roman" w:hAnsi="Trebuchet MS"/>
        </w:rPr>
        <w:t>Filtrele automate cu pat de cărbune activ au o structură robustă, corpul lor fiind format dintr-un recipient de polietilenă armat cu fibră de sticlă având montat la partea superioară o valvă automată cu afișaj digital. Această valvă automată realizează cicluri complete de lucru în trei faze: filtrare, spălare inversă, clătire, presiunea de lucru: 2,0-6,0 bar, consum de apă la spălare inversă: 6,5 mc, timp de contact: 2 min.</w:t>
      </w:r>
    </w:p>
    <w:p w14:paraId="045970C3" w14:textId="110084EF" w:rsidR="006F633B" w:rsidRDefault="006F633B" w:rsidP="00E6567F">
      <w:pPr>
        <w:spacing w:after="0" w:line="360" w:lineRule="auto"/>
        <w:jc w:val="both"/>
        <w:textAlignment w:val="baseline"/>
        <w:rPr>
          <w:rFonts w:ascii="Trebuchet MS" w:eastAsia="Times New Roman" w:hAnsi="Trebuchet MS"/>
        </w:rPr>
      </w:pPr>
      <w:r>
        <w:rPr>
          <w:rFonts w:ascii="Trebuchet MS" w:eastAsia="Times New Roman" w:hAnsi="Trebuchet MS"/>
        </w:rPr>
        <w:t>Sistem de postclorinare – compus din:</w:t>
      </w:r>
    </w:p>
    <w:p w14:paraId="5BF8815D" w14:textId="36BDD699" w:rsidR="006F633B" w:rsidRDefault="006F633B" w:rsidP="00E6567F">
      <w:pPr>
        <w:spacing w:after="0" w:line="360" w:lineRule="auto"/>
        <w:jc w:val="both"/>
        <w:textAlignment w:val="baseline"/>
        <w:rPr>
          <w:rFonts w:ascii="Trebuchet MS" w:eastAsia="Times New Roman" w:hAnsi="Trebuchet MS"/>
        </w:rPr>
      </w:pPr>
      <w:r>
        <w:rPr>
          <w:rFonts w:ascii="Trebuchet MS" w:eastAsia="Times New Roman" w:hAnsi="Trebuchet MS"/>
        </w:rPr>
        <w:t>Pompa de dozare cu membrană și comandă electronicaă – ce poate fi montată pe un perete sau suprafață orizontală (pe vasul de stocare) prin intermediul suportului special. Pompa este echipată cu fitinguri și tuburi pentru aspirație și injecție, șuruburi de fixare, frecvență impulsuri N=300 imp/min.</w:t>
      </w:r>
    </w:p>
    <w:p w14:paraId="2BDE8EB7" w14:textId="4D95A56E" w:rsidR="006F633B" w:rsidRDefault="006F633B" w:rsidP="00E6567F">
      <w:pPr>
        <w:spacing w:after="0" w:line="360" w:lineRule="auto"/>
        <w:jc w:val="both"/>
        <w:textAlignment w:val="baseline"/>
        <w:rPr>
          <w:rFonts w:ascii="Trebuchet MS" w:eastAsia="Times New Roman" w:hAnsi="Trebuchet MS"/>
        </w:rPr>
      </w:pPr>
      <w:r>
        <w:rPr>
          <w:rFonts w:ascii="Trebuchet MS" w:eastAsia="Times New Roman" w:hAnsi="Trebuchet MS"/>
        </w:rPr>
        <w:t>Contor cu impulsuri pentru comanda pompei dozatoare – contor Dn 50 mm cu vizualizare directă în mc a volumului de apă, completat cu un sistem generator de impulsuri pentru comanda pompei dozatoare, debir nominal Qn=15 mc/h</w:t>
      </w:r>
      <w:r w:rsidR="00BB0EBA">
        <w:rPr>
          <w:rFonts w:ascii="Trebuchet MS" w:eastAsia="Times New Roman" w:hAnsi="Trebuchet MS"/>
        </w:rPr>
        <w:t>, debit maxim Qmax=30 mc/h</w:t>
      </w:r>
      <w:r w:rsidR="00512024">
        <w:rPr>
          <w:rFonts w:ascii="Trebuchet MS" w:eastAsia="Times New Roman" w:hAnsi="Trebuchet MS"/>
        </w:rPr>
        <w:t>.</w:t>
      </w:r>
    </w:p>
    <w:p w14:paraId="00F85950" w14:textId="630A286B" w:rsidR="00512024" w:rsidRDefault="00512024" w:rsidP="00E6567F">
      <w:pPr>
        <w:spacing w:after="0" w:line="360" w:lineRule="auto"/>
        <w:jc w:val="both"/>
        <w:textAlignment w:val="baseline"/>
        <w:rPr>
          <w:rFonts w:ascii="Trebuchet MS" w:eastAsia="Times New Roman" w:hAnsi="Trebuchet MS"/>
        </w:rPr>
      </w:pPr>
      <w:r>
        <w:rPr>
          <w:rFonts w:ascii="Trebuchet MS" w:eastAsia="Times New Roman" w:hAnsi="Trebuchet MS"/>
        </w:rPr>
        <w:t>Vas stocare soluție – recipient din polietilenă cu o construcție specială perfect adaptată la montarea unei pompe dozatoare, volum V=250 l.</w:t>
      </w:r>
    </w:p>
    <w:p w14:paraId="17BD7BDF" w14:textId="763A02A3" w:rsidR="00512024" w:rsidRDefault="00512024" w:rsidP="00E6567F">
      <w:pPr>
        <w:spacing w:after="0" w:line="360" w:lineRule="auto"/>
        <w:jc w:val="both"/>
        <w:textAlignment w:val="baseline"/>
        <w:rPr>
          <w:rFonts w:ascii="Trebuchet MS" w:eastAsia="Times New Roman" w:hAnsi="Trebuchet MS"/>
        </w:rPr>
      </w:pPr>
      <w:r>
        <w:rPr>
          <w:rFonts w:ascii="Trebuchet MS" w:eastAsia="Times New Roman" w:hAnsi="Trebuchet MS"/>
        </w:rPr>
        <w:lastRenderedPageBreak/>
        <w:t>Container monocompartimentat fără podea – dimensiuni exterioare lungime/lățime/înălțime: 6000 x 2430 x 2700 mm</w:t>
      </w:r>
      <w:r w:rsidR="005B03F2">
        <w:rPr>
          <w:rFonts w:ascii="Trebuchet MS" w:eastAsia="Times New Roman" w:hAnsi="Trebuchet MS"/>
        </w:rPr>
        <w:t>. Structura – cadru de oțel îmbinat cu piese de colț sistem ISO Container, acoperișul – panouri sandwich 40 mm grosime din spumă poliuretanică, pereți - panouri sandwich 40 mm grosime din spumă poliuretanică, o ușă exterioară, o fereastră, un convector electric termostat (2000 W).</w:t>
      </w:r>
    </w:p>
    <w:p w14:paraId="2A8422C6" w14:textId="4FC8054F" w:rsidR="005B03F2" w:rsidRDefault="005B03F2" w:rsidP="00E6567F">
      <w:pPr>
        <w:spacing w:after="0" w:line="360" w:lineRule="auto"/>
        <w:jc w:val="both"/>
        <w:textAlignment w:val="baseline"/>
        <w:rPr>
          <w:rFonts w:ascii="Trebuchet MS" w:eastAsia="Times New Roman" w:hAnsi="Trebuchet MS"/>
        </w:rPr>
      </w:pPr>
      <w:r>
        <w:rPr>
          <w:rFonts w:ascii="Trebuchet MS" w:eastAsia="Times New Roman" w:hAnsi="Trebuchet MS"/>
        </w:rPr>
        <w:t>Sistem analiză clor rezidual apă ieșire rezervor – pompă prelevare probă de apă pentru analiză – electropompă monobloc cu rotorul conectat direct la motor, debit Q=0,5 mc/h, înălțime refulare H=30mCA, putere 0,5 KW. Analizor clor rezidual în apă – montat pe conducta de distribuție, alcătuit din: celula de măsurare a clorului rezidual cu dispozitiv "debit constant", controler de proces.</w:t>
      </w:r>
    </w:p>
    <w:p w14:paraId="10FC1FE7" w14:textId="1DCC4214" w:rsidR="00DA77B9" w:rsidRPr="003E3238" w:rsidRDefault="005B03F2" w:rsidP="00E6567F">
      <w:pPr>
        <w:spacing w:after="0" w:line="360" w:lineRule="auto"/>
        <w:jc w:val="both"/>
        <w:textAlignment w:val="baseline"/>
        <w:rPr>
          <w:rFonts w:ascii="Trebuchet MS" w:eastAsia="Times New Roman" w:hAnsi="Trebuchet MS"/>
        </w:rPr>
      </w:pPr>
      <w:r>
        <w:rPr>
          <w:rFonts w:ascii="Trebuchet MS" w:eastAsia="Times New Roman" w:hAnsi="Trebuchet MS"/>
        </w:rPr>
        <w:t xml:space="preserve">Sisteme/conexiune auxiliare pentru </w:t>
      </w:r>
      <w:r w:rsidR="005656AD">
        <w:rPr>
          <w:rFonts w:ascii="Trebuchet MS" w:eastAsia="Times New Roman" w:hAnsi="Trebuchet MS"/>
        </w:rPr>
        <w:t>stația de tratare – pentru amplasarea containerului metalic în care se vor adăposti echipamentele de tratare s-a propus o platformă betonată cu o bordură de înălțare de 30 cm cu următoarele dimensiuni în plan L x l=6,90m x 3,76 m. Având în vedere că în zona gospodăriei de apă Lunca Banului nu există rețea de canalizare menajeră, s-a prevăzut un bazin etanș vidanjabil de 20 mc în imediata apropiere a stației de tratare în care se va descărca apa menajeră provenită din spălarea filtrului și preaplinul bazinului de reacție. Acest bazin se va vidanja prin grija periodică a beneficiarului. Atât bazinul de reacție cât și bazinul etanș vidanjabil pentru ape uzate menajere</w:t>
      </w:r>
      <w:r w:rsidR="001D1F08">
        <w:rPr>
          <w:rFonts w:ascii="Trebuchet MS" w:eastAsia="Times New Roman" w:hAnsi="Trebuchet MS"/>
        </w:rPr>
        <w:t xml:space="preserve"> vor fi amplasate pe o placă de beton cu dimensiunile de 7,00 m x 3,50 m x 0,30 m. De acastă placă se vor lesta bazinele, cu ajutorul unor platbande fixate în beton cu ancore conexpand. Apa necesară pentru spălarea filtrului din conducta de legătură dintre rezervorul de înmagazinare existent și stația de pompare existentă. Conectarea se va face cu ajutorul unui cămin din beton Dn=100 mm și un teu redus PEHD, Dn=110/175 mm.</w:t>
      </w:r>
    </w:p>
    <w:p w14:paraId="3A4A706C" w14:textId="64EFDD22" w:rsidR="00A71843" w:rsidRPr="00A71843" w:rsidRDefault="00A71843" w:rsidP="00A71843">
      <w:pPr>
        <w:spacing w:after="0" w:line="360" w:lineRule="auto"/>
        <w:jc w:val="both"/>
        <w:textAlignment w:val="baseline"/>
        <w:rPr>
          <w:rFonts w:ascii="Trebuchet MS" w:hAnsi="Trebuchet MS"/>
        </w:rPr>
      </w:pPr>
      <w:r w:rsidRPr="00A71843">
        <w:rPr>
          <w:rFonts w:ascii="Trebuchet MS" w:hAnsi="Trebuchet MS"/>
        </w:rPr>
        <w:t xml:space="preserve">c) </w:t>
      </w:r>
      <w:r w:rsidRPr="00A71843">
        <w:rPr>
          <w:rFonts w:ascii="Trebuchet MS" w:eastAsia="Times New Roman" w:hAnsi="Trebuchet MS"/>
        </w:rPr>
        <w:t xml:space="preserve">cumularea cu alte proiecte: </w:t>
      </w:r>
      <w:r w:rsidR="003E3238">
        <w:rPr>
          <w:rFonts w:ascii="Trebuchet MS" w:eastAsia="Times New Roman" w:hAnsi="Trebuchet MS"/>
        </w:rPr>
        <w:t xml:space="preserve">reprezintă o </w:t>
      </w:r>
      <w:r w:rsidR="00737750">
        <w:rPr>
          <w:rFonts w:ascii="Trebuchet MS" w:eastAsia="Times New Roman" w:hAnsi="Trebuchet MS"/>
        </w:rPr>
        <w:t>modernizare</w:t>
      </w:r>
      <w:r w:rsidR="003E3238">
        <w:rPr>
          <w:rFonts w:ascii="Trebuchet MS" w:eastAsia="Times New Roman" w:hAnsi="Trebuchet MS"/>
        </w:rPr>
        <w:t xml:space="preserve"> a sistemului de alimentare cu apă existent</w:t>
      </w:r>
      <w:r w:rsidRPr="00A71843">
        <w:rPr>
          <w:rFonts w:ascii="Trebuchet MS" w:hAnsi="Trebuchet MS"/>
        </w:rPr>
        <w:t>;</w:t>
      </w:r>
    </w:p>
    <w:p w14:paraId="54C7C3B6" w14:textId="77777777" w:rsidR="00A71843" w:rsidRPr="0048640D" w:rsidRDefault="00A71843" w:rsidP="00A71843">
      <w:pPr>
        <w:spacing w:after="0" w:line="360" w:lineRule="auto"/>
        <w:jc w:val="both"/>
        <w:textAlignment w:val="baseline"/>
        <w:rPr>
          <w:rFonts w:ascii="Trebuchet MS" w:hAnsi="Trebuchet MS"/>
        </w:rPr>
      </w:pPr>
      <w:r w:rsidRPr="0048640D">
        <w:rPr>
          <w:rFonts w:ascii="Trebuchet MS" w:hAnsi="Trebuchet MS"/>
        </w:rPr>
        <w:t xml:space="preserve">d) </w:t>
      </w:r>
      <w:r w:rsidRPr="0048640D">
        <w:rPr>
          <w:rFonts w:ascii="Trebuchet MS" w:eastAsia="Times New Roman" w:hAnsi="Trebuchet MS"/>
        </w:rPr>
        <w:t>utilizarea resurselor naturale, în special a solului, a terenurilor, a apei şi a biodivesităţii:</w:t>
      </w:r>
    </w:p>
    <w:p w14:paraId="0EAC0D37" w14:textId="3327A304" w:rsidR="00A71843" w:rsidRPr="0048640D" w:rsidRDefault="00A71843" w:rsidP="00A71843">
      <w:pPr>
        <w:spacing w:after="0" w:line="360" w:lineRule="auto"/>
        <w:jc w:val="both"/>
        <w:textAlignment w:val="baseline"/>
        <w:rPr>
          <w:rFonts w:ascii="Trebuchet MS" w:eastAsia="Times New Roman" w:hAnsi="Trebuchet MS"/>
        </w:rPr>
      </w:pPr>
      <w:r w:rsidRPr="0048640D">
        <w:rPr>
          <w:rFonts w:ascii="Trebuchet MS" w:eastAsia="Times New Roman" w:hAnsi="Trebuchet MS"/>
        </w:rPr>
        <w:t xml:space="preserve">se folosește apă, </w:t>
      </w:r>
      <w:r w:rsidR="0048640D" w:rsidRPr="0048640D">
        <w:rPr>
          <w:rFonts w:ascii="Trebuchet MS" w:eastAsia="Times New Roman" w:hAnsi="Trebuchet MS"/>
        </w:rPr>
        <w:t xml:space="preserve">pământ, </w:t>
      </w:r>
      <w:r w:rsidRPr="0048640D">
        <w:rPr>
          <w:rFonts w:ascii="Trebuchet MS" w:eastAsia="Times New Roman" w:hAnsi="Trebuchet MS"/>
        </w:rPr>
        <w:t>combustibili  pentru utilaje, uleiuri, etc. achiziționate de la firme autorizate;</w:t>
      </w:r>
    </w:p>
    <w:p w14:paraId="7983A043" w14:textId="77777777" w:rsidR="00A71843" w:rsidRPr="0048640D" w:rsidRDefault="00A71843" w:rsidP="00A71843">
      <w:pPr>
        <w:spacing w:after="0" w:line="360" w:lineRule="auto"/>
        <w:jc w:val="both"/>
        <w:textAlignment w:val="baseline"/>
        <w:rPr>
          <w:rFonts w:ascii="Trebuchet MS" w:eastAsia="Times New Roman" w:hAnsi="Trebuchet MS"/>
        </w:rPr>
      </w:pPr>
      <w:r w:rsidRPr="0048640D">
        <w:rPr>
          <w:rFonts w:ascii="Trebuchet MS" w:hAnsi="Trebuchet MS"/>
        </w:rPr>
        <w:t>e)</w:t>
      </w:r>
      <w:r w:rsidRPr="0048640D">
        <w:rPr>
          <w:rFonts w:ascii="Trebuchet MS" w:eastAsia="Times New Roman" w:hAnsi="Trebuchet MS"/>
        </w:rPr>
        <w:t xml:space="preserve">cantitate și tipurile de deșeuri generate/gestionate: </w:t>
      </w:r>
    </w:p>
    <w:p w14:paraId="49A82DC4" w14:textId="77777777" w:rsidR="00A71843" w:rsidRPr="0048640D" w:rsidRDefault="00A71843" w:rsidP="00A71843">
      <w:pPr>
        <w:spacing w:after="0" w:line="360" w:lineRule="auto"/>
        <w:ind w:left="432"/>
        <w:jc w:val="both"/>
        <w:textAlignment w:val="baseline"/>
        <w:rPr>
          <w:rFonts w:ascii="Trebuchet MS" w:hAnsi="Trebuchet MS"/>
        </w:rPr>
      </w:pPr>
      <w:r w:rsidRPr="0048640D">
        <w:rPr>
          <w:rFonts w:ascii="Trebuchet MS" w:hAnsi="Trebuchet MS"/>
        </w:rPr>
        <w:t>- proiectul va genera deşeuri  fără caracter periculos  în etapa de execuţie, deşeuri menajere.</w:t>
      </w:r>
    </w:p>
    <w:p w14:paraId="53F082C2" w14:textId="77777777" w:rsidR="00A71843" w:rsidRPr="0048640D" w:rsidRDefault="00A71843" w:rsidP="00A71843">
      <w:pPr>
        <w:spacing w:after="0" w:line="360" w:lineRule="auto"/>
        <w:ind w:left="432"/>
        <w:jc w:val="both"/>
        <w:textAlignment w:val="baseline"/>
        <w:rPr>
          <w:rFonts w:ascii="Trebuchet MS" w:hAnsi="Trebuchet MS"/>
        </w:rPr>
      </w:pPr>
      <w:r w:rsidRPr="0048640D">
        <w:rPr>
          <w:rFonts w:ascii="Trebuchet MS" w:hAnsi="Trebuchet MS"/>
        </w:rPr>
        <w:t xml:space="preserve">f) </w:t>
      </w:r>
      <w:r w:rsidRPr="0048640D">
        <w:rPr>
          <w:rFonts w:ascii="Trebuchet MS" w:eastAsia="Times New Roman" w:hAnsi="Trebuchet MS"/>
        </w:rPr>
        <w:t xml:space="preserve">poluarea și alte efecte negative: </w:t>
      </w:r>
    </w:p>
    <w:p w14:paraId="4CD51C0D"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AER: pe perioada execuţiei lucrărilor, sursele de poluare a aerului atmosferic sunt reprezentate de:</w:t>
      </w:r>
    </w:p>
    <w:p w14:paraId="26A1F4D1" w14:textId="17BA8F52" w:rsidR="00A71843" w:rsidRPr="0048640D" w:rsidRDefault="00A71843" w:rsidP="00A71843">
      <w:pPr>
        <w:numPr>
          <w:ilvl w:val="0"/>
          <w:numId w:val="5"/>
        </w:numPr>
        <w:suppressAutoHyphens/>
        <w:spacing w:after="0" w:line="360" w:lineRule="auto"/>
        <w:ind w:right="-113"/>
        <w:jc w:val="both"/>
        <w:rPr>
          <w:rFonts w:ascii="Trebuchet MS" w:hAnsi="Trebuchet MS"/>
        </w:rPr>
      </w:pPr>
      <w:r w:rsidRPr="0048640D">
        <w:rPr>
          <w:rFonts w:ascii="Trebuchet MS" w:hAnsi="Trebuchet MS"/>
        </w:rPr>
        <w:t>transport materii prime, materiale, scule, muncitori – generează emisii slabe de praf în atmosferă – emisii specifice arderilor motoarelor cu combustie internă</w:t>
      </w:r>
      <w:r w:rsidR="0048640D" w:rsidRPr="0048640D">
        <w:rPr>
          <w:rFonts w:ascii="Trebuchet MS" w:hAnsi="Trebuchet MS"/>
        </w:rPr>
        <w:t xml:space="preserve"> și realizarea proiectului propriu-zis</w:t>
      </w:r>
      <w:r w:rsidRPr="0048640D">
        <w:rPr>
          <w:rFonts w:ascii="Trebuchet MS" w:hAnsi="Trebuchet MS"/>
        </w:rPr>
        <w:t>;</w:t>
      </w:r>
    </w:p>
    <w:p w14:paraId="2E39C474"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pe perioada de funcţionare – nu este cazul.</w:t>
      </w:r>
    </w:p>
    <w:p w14:paraId="79325766"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APĂ:pe perioada execuției sursele de poluare ale emisarului/pânzei freatice pot fi poluări accidentale cu produse petroliere sau uleiuri minerale provenite de la utilajele de execuție;</w:t>
      </w:r>
    </w:p>
    <w:p w14:paraId="1B4FEC47"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pe perioada de funcţionare – nu este cazul;</w:t>
      </w:r>
    </w:p>
    <w:p w14:paraId="64281BF5"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lastRenderedPageBreak/>
        <w:t>SOL: în timpul perioadei de execuţie, solul ar putea fi poluat fie local, fie pe zone restrânse cu poluanţi de natura produselor petroliere sau uleiurilor minerale provenite de la utilajele de execuţie;</w:t>
      </w:r>
    </w:p>
    <w:p w14:paraId="71C580BC"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pe perioada de funcţionare – nu este cazul;</w:t>
      </w:r>
    </w:p>
    <w:p w14:paraId="40E89A5E" w14:textId="77777777" w:rsidR="00A71843" w:rsidRPr="0048640D"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48640D">
        <w:rPr>
          <w:rFonts w:ascii="Trebuchet MS" w:eastAsia="Times New Roman" w:hAnsi="Trebuchet MS"/>
          <w:lang w:val="ro-RO"/>
        </w:rPr>
        <w:t>ZGOMOT:zgomotul și alte surse de disconfort pot apărea de la utilaje doar în timpul executării proiectului;</w:t>
      </w:r>
    </w:p>
    <w:p w14:paraId="3676DB8B" w14:textId="77777777" w:rsidR="00A71843" w:rsidRPr="00402256" w:rsidRDefault="00A71843" w:rsidP="00A71843">
      <w:pPr>
        <w:spacing w:after="0" w:line="360" w:lineRule="auto"/>
        <w:ind w:left="360"/>
        <w:jc w:val="both"/>
        <w:textAlignment w:val="baseline"/>
        <w:rPr>
          <w:rFonts w:ascii="Trebuchet MS" w:eastAsia="Times New Roman" w:hAnsi="Trebuchet MS" w:cs="Arial"/>
        </w:rPr>
      </w:pPr>
      <w:r w:rsidRPr="00402256">
        <w:rPr>
          <w:rFonts w:ascii="Trebuchet MS" w:eastAsia="Times New Roman" w:hAnsi="Trebuchet MS" w:cs="Arial"/>
        </w:rPr>
        <w:t>g</w:t>
      </w:r>
      <w:r w:rsidRPr="00402256">
        <w:rPr>
          <w:rFonts w:ascii="Trebuchet MS" w:hAnsi="Trebuchet MS"/>
        </w:rPr>
        <w:t xml:space="preserve">) </w:t>
      </w:r>
      <w:r w:rsidRPr="00402256">
        <w:rPr>
          <w:rFonts w:ascii="Trebuchet MS" w:eastAsia="Times New Roman" w:hAnsi="Trebuchet MS"/>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14:paraId="5F1F32EB" w14:textId="4144E594" w:rsidR="00A71843" w:rsidRPr="00402256" w:rsidRDefault="00A71843" w:rsidP="00713C7B">
      <w:pPr>
        <w:spacing w:after="0" w:line="360" w:lineRule="auto"/>
        <w:ind w:left="360"/>
        <w:jc w:val="both"/>
        <w:textAlignment w:val="baseline"/>
        <w:rPr>
          <w:rFonts w:ascii="Trebuchet MS" w:eastAsia="Times New Roman" w:hAnsi="Trebuchet MS"/>
        </w:rPr>
      </w:pPr>
      <w:r w:rsidRPr="00402256">
        <w:rPr>
          <w:rFonts w:ascii="Trebuchet MS" w:eastAsia="Times New Roman" w:hAnsi="Trebuchet MS" w:cs="Arial"/>
        </w:rPr>
        <w:t>h</w:t>
      </w:r>
      <w:r w:rsidRPr="00402256">
        <w:rPr>
          <w:rFonts w:ascii="Trebuchet MS" w:hAnsi="Trebuchet MS"/>
        </w:rPr>
        <w:t>)</w:t>
      </w:r>
      <w:r w:rsidRPr="00402256">
        <w:rPr>
          <w:rFonts w:ascii="Trebuchet MS" w:eastAsia="Times New Roman" w:hAnsi="Trebuchet MS"/>
        </w:rPr>
        <w:t>riscurile pentru sănătatea umană: la faza de implementare a proiectului nu sunt identificate riscuri pentru sănătatea umană, conform punctului de vedre exprimat de o</w:t>
      </w:r>
      <w:r w:rsidR="003541A3" w:rsidRPr="00402256">
        <w:rPr>
          <w:rFonts w:ascii="Trebuchet MS" w:eastAsia="Times New Roman" w:hAnsi="Trebuchet MS"/>
        </w:rPr>
        <w:t xml:space="preserve">nline în data de </w:t>
      </w:r>
      <w:r w:rsidR="00402256" w:rsidRPr="00402256">
        <w:rPr>
          <w:rFonts w:ascii="Trebuchet MS" w:eastAsia="Times New Roman" w:hAnsi="Trebuchet MS"/>
        </w:rPr>
        <w:t>22.04</w:t>
      </w:r>
      <w:r w:rsidRPr="00402256">
        <w:rPr>
          <w:rFonts w:ascii="Trebuchet MS" w:eastAsia="Times New Roman" w:hAnsi="Trebuchet MS"/>
        </w:rPr>
        <w:t xml:space="preserve">.2024 de Direcția de Sănătate Publică Mehedinți. </w:t>
      </w:r>
    </w:p>
    <w:p w14:paraId="4AF15C1A" w14:textId="0DABD971" w:rsidR="00A71843" w:rsidRPr="003D753F" w:rsidRDefault="00A71843" w:rsidP="00A71843">
      <w:pPr>
        <w:pStyle w:val="ListParagraph"/>
        <w:spacing w:after="0" w:line="360" w:lineRule="auto"/>
        <w:ind w:left="426"/>
        <w:jc w:val="both"/>
        <w:textAlignment w:val="baseline"/>
        <w:rPr>
          <w:rFonts w:ascii="Trebuchet MS" w:eastAsia="Times New Roman" w:hAnsi="Trebuchet MS"/>
          <w:lang w:val="ro-RO"/>
        </w:rPr>
      </w:pPr>
      <w:r w:rsidRPr="00402256">
        <w:rPr>
          <w:rFonts w:ascii="Trebuchet MS" w:eastAsia="Times New Roman" w:hAnsi="Trebuchet MS" w:cs="Arial"/>
          <w:lang w:val="ro-RO"/>
        </w:rPr>
        <w:t>2.</w:t>
      </w:r>
      <w:r w:rsidRPr="00402256">
        <w:rPr>
          <w:rFonts w:ascii="Trebuchet MS" w:eastAsia="Times New Roman" w:hAnsi="Trebuchet MS"/>
          <w:lang w:val="ro-RO"/>
        </w:rPr>
        <w:t>Amplasarea proiectului</w:t>
      </w:r>
      <w:r w:rsidRPr="003D753F">
        <w:rPr>
          <w:rFonts w:ascii="Trebuchet MS" w:eastAsia="Times New Roman" w:hAnsi="Trebuchet MS"/>
          <w:lang w:val="ro-RO"/>
        </w:rPr>
        <w:t>:</w:t>
      </w:r>
    </w:p>
    <w:p w14:paraId="14C17056" w14:textId="4C027AAD" w:rsidR="00EC1B0C" w:rsidRPr="003D753F" w:rsidRDefault="00EC1B0C" w:rsidP="00A71843">
      <w:pPr>
        <w:pStyle w:val="ListParagraph"/>
        <w:spacing w:after="0" w:line="360" w:lineRule="auto"/>
        <w:ind w:left="426"/>
        <w:jc w:val="both"/>
        <w:textAlignment w:val="baseline"/>
        <w:rPr>
          <w:rFonts w:ascii="Trebuchet MS" w:eastAsia="Times New Roman" w:hAnsi="Trebuchet MS"/>
          <w:lang w:val="ro-RO"/>
        </w:rPr>
      </w:pPr>
      <w:r w:rsidRPr="003D753F">
        <w:rPr>
          <w:rFonts w:ascii="Trebuchet MS" w:eastAsia="Times New Roman" w:hAnsi="Trebuchet MS"/>
          <w:lang w:val="ro-RO"/>
        </w:rPr>
        <w:t>a)  utilizarea actuală și aprobată a terenurilor: terenul pe care se va implementa proiectul este</w:t>
      </w:r>
    </w:p>
    <w:p w14:paraId="28673F84" w14:textId="72CC9F49" w:rsidR="00A71843" w:rsidRPr="003D753F" w:rsidRDefault="00EC1B0C" w:rsidP="003541A3">
      <w:pPr>
        <w:pStyle w:val="ListParagraph"/>
        <w:spacing w:after="0" w:line="360" w:lineRule="auto"/>
        <w:ind w:left="786"/>
        <w:jc w:val="both"/>
        <w:textAlignment w:val="baseline"/>
        <w:rPr>
          <w:rFonts w:ascii="Trebuchet MS" w:eastAsia="Times New Roman" w:hAnsi="Trebuchet MS"/>
          <w:lang w:val="ro-RO"/>
        </w:rPr>
      </w:pPr>
      <w:r w:rsidRPr="003D753F">
        <w:rPr>
          <w:rFonts w:ascii="Trebuchet MS" w:eastAsia="Times New Roman" w:hAnsi="Trebuchet MS"/>
          <w:lang w:val="ro-RO"/>
        </w:rPr>
        <w:t>teren din domeniul public</w:t>
      </w:r>
      <w:r w:rsidR="003541A3" w:rsidRPr="003D753F">
        <w:rPr>
          <w:rFonts w:ascii="Trebuchet MS" w:eastAsia="Times New Roman" w:hAnsi="Trebuchet MS"/>
          <w:lang w:val="ro-RO"/>
        </w:rPr>
        <w:t xml:space="preserve"> al </w:t>
      </w:r>
      <w:r w:rsidR="003D753F" w:rsidRPr="003D753F">
        <w:rPr>
          <w:rFonts w:ascii="Trebuchet MS" w:eastAsia="Times New Roman" w:hAnsi="Trebuchet MS"/>
          <w:lang w:val="ro-RO"/>
        </w:rPr>
        <w:t>localității Lunca Banului – oraș Strehaia</w:t>
      </w:r>
      <w:r w:rsidR="00A71843" w:rsidRPr="003D753F">
        <w:rPr>
          <w:rFonts w:ascii="Trebuchet MS" w:eastAsia="Times New Roman" w:hAnsi="Trebuchet MS"/>
          <w:lang w:val="ro-RO"/>
        </w:rPr>
        <w:t>;</w:t>
      </w:r>
    </w:p>
    <w:p w14:paraId="1BFC7E47" w14:textId="77777777" w:rsidR="00A71843" w:rsidRPr="003D753F" w:rsidRDefault="00A71843" w:rsidP="00A71843">
      <w:pPr>
        <w:pStyle w:val="ListParagraph"/>
        <w:numPr>
          <w:ilvl w:val="0"/>
          <w:numId w:val="2"/>
        </w:numPr>
        <w:spacing w:after="0" w:line="360" w:lineRule="auto"/>
        <w:jc w:val="both"/>
        <w:textAlignment w:val="baseline"/>
        <w:rPr>
          <w:rFonts w:ascii="Trebuchet MS" w:eastAsia="Times New Roman" w:hAnsi="Trebuchet MS"/>
          <w:lang w:val="ro-RO"/>
        </w:rPr>
      </w:pPr>
      <w:r w:rsidRPr="003D753F">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pământ,  apă,  etc. - în etapa de realizare a proiectului;</w:t>
      </w:r>
    </w:p>
    <w:p w14:paraId="40851CAB" w14:textId="77777777" w:rsidR="00A71843" w:rsidRPr="000C0757" w:rsidRDefault="00A71843" w:rsidP="00A71843">
      <w:pPr>
        <w:pStyle w:val="ListParagraph"/>
        <w:numPr>
          <w:ilvl w:val="0"/>
          <w:numId w:val="2"/>
        </w:numPr>
        <w:spacing w:after="0" w:line="360" w:lineRule="auto"/>
        <w:jc w:val="both"/>
        <w:textAlignment w:val="baseline"/>
        <w:rPr>
          <w:rFonts w:ascii="Trebuchet MS" w:eastAsia="Times New Roman" w:hAnsi="Trebuchet MS"/>
          <w:lang w:val="ro-RO"/>
        </w:rPr>
      </w:pPr>
      <w:r w:rsidRPr="000C0757">
        <w:rPr>
          <w:rFonts w:ascii="Trebuchet MS" w:eastAsia="Times New Roman" w:hAnsi="Trebuchet MS"/>
          <w:lang w:val="ro-RO"/>
        </w:rPr>
        <w:t xml:space="preserve">capacitatea de absorbţie a mediului natural: </w:t>
      </w:r>
    </w:p>
    <w:p w14:paraId="4DA9B2C6" w14:textId="77777777" w:rsidR="00A71843" w:rsidRPr="000C0757" w:rsidRDefault="00A71843" w:rsidP="00A71843">
      <w:pPr>
        <w:spacing w:after="0" w:line="360" w:lineRule="auto"/>
        <w:ind w:left="426"/>
        <w:jc w:val="both"/>
        <w:textAlignment w:val="baseline"/>
        <w:rPr>
          <w:rFonts w:ascii="Trebuchet MS" w:eastAsia="Times New Roman" w:hAnsi="Trebuchet MS"/>
        </w:rPr>
      </w:pPr>
      <w:r w:rsidRPr="000C0757">
        <w:rPr>
          <w:rFonts w:ascii="Trebuchet MS" w:eastAsia="Times New Roman" w:hAnsi="Trebuchet MS"/>
        </w:rPr>
        <w:t>1.zone umede, zone riverane, guri ale râurilor: nu este cazul;</w:t>
      </w:r>
    </w:p>
    <w:p w14:paraId="023C29EE" w14:textId="77777777" w:rsidR="00A71843" w:rsidRPr="000C0757" w:rsidRDefault="00A71843" w:rsidP="00A71843">
      <w:pPr>
        <w:spacing w:after="0" w:line="360" w:lineRule="auto"/>
        <w:ind w:firstLine="426"/>
        <w:jc w:val="both"/>
        <w:textAlignment w:val="baseline"/>
        <w:rPr>
          <w:rFonts w:ascii="Trebuchet MS" w:eastAsia="Times New Roman" w:hAnsi="Trebuchet MS"/>
        </w:rPr>
      </w:pPr>
      <w:r w:rsidRPr="000C0757">
        <w:rPr>
          <w:rFonts w:ascii="Trebuchet MS" w:eastAsia="Times New Roman" w:hAnsi="Trebuchet MS"/>
        </w:rPr>
        <w:t>2.zone costiere și mediul marin: nu este cazul;</w:t>
      </w:r>
    </w:p>
    <w:p w14:paraId="59213453" w14:textId="77777777" w:rsidR="00A71843" w:rsidRPr="000C0757" w:rsidRDefault="00A71843" w:rsidP="00A71843">
      <w:pPr>
        <w:spacing w:after="0" w:line="360" w:lineRule="auto"/>
        <w:ind w:firstLine="426"/>
        <w:jc w:val="both"/>
        <w:textAlignment w:val="baseline"/>
        <w:rPr>
          <w:rFonts w:ascii="Trebuchet MS" w:eastAsia="Times New Roman" w:hAnsi="Trebuchet MS"/>
        </w:rPr>
      </w:pPr>
      <w:r w:rsidRPr="000C0757">
        <w:rPr>
          <w:rFonts w:ascii="Trebuchet MS" w:eastAsia="Times New Roman" w:hAnsi="Trebuchet MS"/>
        </w:rPr>
        <w:t>3.zonele montane și forestiere: nu este cazul;</w:t>
      </w:r>
    </w:p>
    <w:p w14:paraId="69E13C14" w14:textId="2584F184" w:rsidR="00A71843" w:rsidRPr="007C7973" w:rsidRDefault="00A71843" w:rsidP="00A71843">
      <w:pPr>
        <w:spacing w:after="0" w:line="360" w:lineRule="auto"/>
        <w:ind w:left="426"/>
        <w:jc w:val="both"/>
        <w:textAlignment w:val="baseline"/>
        <w:rPr>
          <w:rFonts w:ascii="Trebuchet MS" w:eastAsia="Times New Roman" w:hAnsi="Trebuchet MS"/>
        </w:rPr>
      </w:pPr>
      <w:r w:rsidRPr="007C7973">
        <w:rPr>
          <w:rFonts w:ascii="Trebuchet MS" w:eastAsia="Times New Roman" w:hAnsi="Trebuchet MS"/>
        </w:rPr>
        <w:t xml:space="preserve">4.arii naturale protejate de interes național, comunitar, internațional: </w:t>
      </w:r>
      <w:r w:rsidRPr="007C7973">
        <w:rPr>
          <w:rFonts w:ascii="Trebuchet MS" w:hAnsi="Trebuchet MS"/>
        </w:rPr>
        <w:t xml:space="preserve">amplasamentul pe care urmează să se realizeze proiectul se află situat în </w:t>
      </w:r>
      <w:r w:rsidR="003541A3" w:rsidRPr="007C7973">
        <w:rPr>
          <w:rFonts w:ascii="Trebuchet MS" w:hAnsi="Trebuchet MS"/>
        </w:rPr>
        <w:t xml:space="preserve">afara oricărei arii naturale protejate – conform punctului de </w:t>
      </w:r>
      <w:r w:rsidR="007C7973" w:rsidRPr="007C7973">
        <w:rPr>
          <w:rFonts w:ascii="Trebuchet MS" w:hAnsi="Trebuchet MS"/>
        </w:rPr>
        <w:t>vedere nr. 121/14.03.2024</w:t>
      </w:r>
      <w:r w:rsidR="003541A3" w:rsidRPr="007C7973">
        <w:rPr>
          <w:rFonts w:ascii="Trebuchet MS" w:hAnsi="Trebuchet MS"/>
        </w:rPr>
        <w:t xml:space="preserve"> emis de Biroul Calitatea Factorilor de Mediu din cadrul Agenției pentru Protecția Mediului Mehedinți</w:t>
      </w:r>
      <w:r w:rsidRPr="007C7973">
        <w:rPr>
          <w:rFonts w:ascii="Trebuchet MS" w:hAnsi="Trebuchet MS"/>
        </w:rPr>
        <w:t>;</w:t>
      </w:r>
    </w:p>
    <w:p w14:paraId="00CAB9A4" w14:textId="77777777" w:rsidR="00A71843" w:rsidRPr="007C7973" w:rsidRDefault="00A71843" w:rsidP="00A71843">
      <w:pPr>
        <w:spacing w:after="0" w:line="360" w:lineRule="auto"/>
        <w:ind w:firstLine="426"/>
        <w:jc w:val="both"/>
        <w:textAlignment w:val="baseline"/>
        <w:rPr>
          <w:rFonts w:ascii="Trebuchet MS" w:eastAsia="Times New Roman" w:hAnsi="Trebuchet MS"/>
        </w:rPr>
      </w:pPr>
      <w:r w:rsidRPr="007C7973">
        <w:rPr>
          <w:rFonts w:ascii="Trebuchet MS" w:eastAsia="Times New Roman" w:hAnsi="Trebuchet MS"/>
        </w:rPr>
        <w:t>5.zone clasificate sau protejate conform legislațieiîn vigoare: nu este cazul;</w:t>
      </w:r>
    </w:p>
    <w:p w14:paraId="7C406B0B" w14:textId="77777777" w:rsidR="00A71843" w:rsidRPr="007C7973" w:rsidRDefault="00A71843" w:rsidP="00A71843">
      <w:pPr>
        <w:spacing w:after="0" w:line="360" w:lineRule="auto"/>
        <w:ind w:left="426"/>
        <w:jc w:val="both"/>
        <w:textAlignment w:val="baseline"/>
        <w:rPr>
          <w:rFonts w:ascii="Trebuchet MS" w:eastAsia="Times New Roman" w:hAnsi="Trebuchet MS"/>
        </w:rPr>
      </w:pPr>
      <w:r w:rsidRPr="007C7973">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4E57741E" w14:textId="4F2A163C" w:rsidR="00A71843" w:rsidRPr="000C0757" w:rsidRDefault="00A71843" w:rsidP="00A71843">
      <w:pPr>
        <w:spacing w:after="0" w:line="360" w:lineRule="auto"/>
        <w:ind w:left="426"/>
        <w:jc w:val="both"/>
        <w:textAlignment w:val="baseline"/>
        <w:rPr>
          <w:rFonts w:ascii="Trebuchet MS" w:eastAsia="Times New Roman" w:hAnsi="Trebuchet MS"/>
        </w:rPr>
      </w:pPr>
      <w:r w:rsidRPr="007C7973">
        <w:rPr>
          <w:rFonts w:ascii="Trebuchet MS" w:eastAsia="Times New Roman" w:hAnsi="Trebuchet MS"/>
        </w:rPr>
        <w:t xml:space="preserve">7.zonele cu o densitate mare a populației: lucrările se vor realiza în intravilanul </w:t>
      </w:r>
      <w:r w:rsidR="007C7973" w:rsidRPr="007C7973">
        <w:rPr>
          <w:rFonts w:ascii="Trebuchet MS" w:eastAsia="Times New Roman" w:hAnsi="Trebuchet MS"/>
        </w:rPr>
        <w:t>localității Lunca Banului</w:t>
      </w:r>
      <w:r w:rsidRPr="007C7973">
        <w:rPr>
          <w:rFonts w:ascii="Trebuchet MS" w:eastAsia="Times New Roman" w:hAnsi="Trebuchet MS"/>
        </w:rPr>
        <w:t xml:space="preserve"> </w:t>
      </w:r>
      <w:r w:rsidRPr="000C0757">
        <w:rPr>
          <w:rFonts w:ascii="Trebuchet MS" w:eastAsia="Times New Roman" w:hAnsi="Trebuchet MS"/>
        </w:rPr>
        <w:t xml:space="preserve">– într-o zonă </w:t>
      </w:r>
      <w:r w:rsidR="008E5CE4" w:rsidRPr="000C0757">
        <w:rPr>
          <w:rFonts w:ascii="Trebuchet MS" w:eastAsia="Times New Roman" w:hAnsi="Trebuchet MS"/>
        </w:rPr>
        <w:t xml:space="preserve">slab </w:t>
      </w:r>
      <w:r w:rsidRPr="000C0757">
        <w:rPr>
          <w:rFonts w:ascii="Trebuchet MS" w:eastAsia="Times New Roman" w:hAnsi="Trebuchet MS"/>
        </w:rPr>
        <w:t>populată;</w:t>
      </w:r>
    </w:p>
    <w:p w14:paraId="3FA65C6B" w14:textId="443D9E9B" w:rsidR="00A71843" w:rsidRPr="001D1F08" w:rsidRDefault="00A71843" w:rsidP="008E5CE4">
      <w:pPr>
        <w:spacing w:after="0" w:line="360" w:lineRule="auto"/>
        <w:ind w:left="426"/>
        <w:jc w:val="both"/>
        <w:textAlignment w:val="baseline"/>
        <w:rPr>
          <w:rFonts w:ascii="Trebuchet MS" w:eastAsia="Times New Roman" w:hAnsi="Trebuchet MS"/>
          <w:color w:val="FF0000"/>
        </w:rPr>
      </w:pPr>
      <w:r w:rsidRPr="007C7973">
        <w:rPr>
          <w:rFonts w:ascii="Trebuchet MS" w:eastAsia="Times New Roman" w:hAnsi="Trebuchet MS"/>
        </w:rPr>
        <w:t xml:space="preserve">8.peisajele și situri importante din punct de vedere istoric, cultural sau arheologic:conform punctului de vedere emis online în data </w:t>
      </w:r>
      <w:r w:rsidR="002C3AB1" w:rsidRPr="002C3AB1">
        <w:rPr>
          <w:rFonts w:ascii="Trebuchet MS" w:eastAsia="Times New Roman" w:hAnsi="Trebuchet MS"/>
        </w:rPr>
        <w:t>de 19.04</w:t>
      </w:r>
      <w:r w:rsidRPr="002C3AB1">
        <w:rPr>
          <w:rFonts w:ascii="Trebuchet MS" w:eastAsia="Times New Roman" w:hAnsi="Trebuchet MS"/>
        </w:rPr>
        <w:t>.2024 emis de Direcţia</w:t>
      </w:r>
      <w:r w:rsidR="008E5CE4" w:rsidRPr="002C3AB1">
        <w:rPr>
          <w:rFonts w:ascii="Trebuchet MS" w:eastAsia="Times New Roman" w:hAnsi="Trebuchet MS"/>
        </w:rPr>
        <w:t xml:space="preserve"> </w:t>
      </w:r>
      <w:r w:rsidRPr="002C3AB1">
        <w:rPr>
          <w:rFonts w:ascii="Trebuchet MS" w:eastAsia="Times New Roman" w:hAnsi="Trebuchet MS"/>
        </w:rPr>
        <w:t xml:space="preserve">Județeană pentru Cultură Mehedinţi – nu  este necesară procedura de avizare. </w:t>
      </w:r>
    </w:p>
    <w:p w14:paraId="6C3451A1" w14:textId="77777777" w:rsidR="00A71843" w:rsidRPr="007C7973" w:rsidRDefault="00A71843" w:rsidP="00A71843">
      <w:pPr>
        <w:pStyle w:val="ListParagraph"/>
        <w:shd w:val="clear" w:color="auto" w:fill="FFFFFF"/>
        <w:spacing w:after="0" w:line="360" w:lineRule="auto"/>
        <w:ind w:left="426"/>
        <w:jc w:val="both"/>
        <w:textAlignment w:val="baseline"/>
        <w:rPr>
          <w:rFonts w:ascii="Trebuchet MS" w:eastAsia="Times New Roman" w:hAnsi="Trebuchet MS"/>
          <w:lang w:val="ro-RO"/>
        </w:rPr>
      </w:pPr>
      <w:r w:rsidRPr="007C7973">
        <w:rPr>
          <w:rFonts w:ascii="Trebuchet MS" w:hAnsi="Trebuchet MS"/>
          <w:lang w:val="ro-RO"/>
        </w:rPr>
        <w:t>3.Tipurile și caracteristicile impactului potențial:</w:t>
      </w:r>
    </w:p>
    <w:p w14:paraId="2E2C88BF" w14:textId="77777777" w:rsidR="00A71843" w:rsidRPr="007C7973"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C7973">
        <w:rPr>
          <w:rFonts w:ascii="Trebuchet MS" w:eastAsia="Times New Roman" w:hAnsi="Trebuchet MS"/>
          <w:lang w:val="ro-RO"/>
        </w:rPr>
        <w:lastRenderedPageBreak/>
        <w:t>importanța și extinderea spațială a impactului: proiectul va avea impact local, numai în zona de lucru, şi numai în perioada de execuție ;</w:t>
      </w:r>
    </w:p>
    <w:p w14:paraId="7D86D994" w14:textId="77777777" w:rsidR="00A71843" w:rsidRPr="007C7973"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C7973">
        <w:rPr>
          <w:rFonts w:ascii="Trebuchet MS" w:eastAsia="Times New Roman" w:hAnsi="Trebuchet MS"/>
          <w:lang w:val="ro-RO"/>
        </w:rPr>
        <w:t xml:space="preserve">natura impactului: </w:t>
      </w:r>
    </w:p>
    <w:p w14:paraId="39560CEF" w14:textId="77777777" w:rsidR="00A71843" w:rsidRPr="007C7973" w:rsidRDefault="00A71843" w:rsidP="00A71843">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C7973">
        <w:rPr>
          <w:rFonts w:ascii="Trebuchet MS" w:eastAsia="Times New Roman" w:hAnsi="Trebuchet MS"/>
          <w:lang w:val="ro-RO"/>
        </w:rPr>
        <w:t xml:space="preserve">la faza de execuție sursele de poluare vor avea un impact minor asupra aerului din cauza emisiilor de particule în suspensie, operaţiunile de realizare a proiectului, emisii de poluanți specifici gazelor de eșapament rezultate de la utilajele și de la vehiculele pentru transportul materialelor, </w:t>
      </w:r>
    </w:p>
    <w:p w14:paraId="353B0491" w14:textId="77777777" w:rsidR="00A71843" w:rsidRPr="007C7973" w:rsidRDefault="00A71843" w:rsidP="00A71843">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C7973">
        <w:rPr>
          <w:rFonts w:ascii="Trebuchet MS" w:eastAsia="Times New Roman" w:hAnsi="Trebuchet MS"/>
          <w:lang w:val="ro-RO"/>
        </w:rPr>
        <w:t>de asemenea la faza de execuție a proiectului, impactul asupra factorului de mediu sol/subsol şi apă - va fi unul nesemnificativ eventuale poluări accidentale ale solului cu produse petroliere provenite de la utilaje, stocarea necontrolată a deșeurilor, a materiilor prime, etc;</w:t>
      </w:r>
    </w:p>
    <w:p w14:paraId="342AFD0D" w14:textId="77777777" w:rsidR="00A71843" w:rsidRPr="007C7973" w:rsidRDefault="00A71843" w:rsidP="00A71843">
      <w:pPr>
        <w:pStyle w:val="ListParagraph"/>
        <w:numPr>
          <w:ilvl w:val="0"/>
          <w:numId w:val="6"/>
        </w:numPr>
        <w:shd w:val="clear" w:color="auto" w:fill="FFFFFF"/>
        <w:spacing w:after="0" w:line="360" w:lineRule="auto"/>
        <w:jc w:val="both"/>
        <w:textAlignment w:val="baseline"/>
        <w:rPr>
          <w:rFonts w:ascii="Trebuchet MS" w:eastAsia="Times New Roman" w:hAnsi="Trebuchet MS" w:cs="Arial"/>
          <w:lang w:val="ro-RO"/>
        </w:rPr>
      </w:pPr>
      <w:r w:rsidRPr="007C7973">
        <w:rPr>
          <w:rFonts w:ascii="Trebuchet MS" w:eastAsia="Times New Roman" w:hAnsi="Trebuchet MS"/>
          <w:lang w:val="ro-RO"/>
        </w:rPr>
        <w:t>la implementarea proiectului sursele potențiale de zgomot sunt lucrările propriuzise de realizare a proiectului, transportul materialelor</w:t>
      </w:r>
      <w:r w:rsidRPr="007C7973">
        <w:rPr>
          <w:rFonts w:ascii="Trebuchet MS" w:eastAsia="Times New Roman" w:hAnsi="Trebuchet MS" w:cs="Arial"/>
          <w:lang w:val="ro-RO"/>
        </w:rPr>
        <w:t>;</w:t>
      </w:r>
    </w:p>
    <w:p w14:paraId="703AB569" w14:textId="77777777" w:rsidR="00A71843" w:rsidRPr="00F3030D"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F3030D">
        <w:rPr>
          <w:rFonts w:ascii="Trebuchet MS" w:eastAsia="Times New Roman" w:hAnsi="Trebuchet MS"/>
          <w:lang w:val="ro-RO"/>
        </w:rPr>
        <w:t>natura transfrontieră a impactului – nu este cazul;</w:t>
      </w:r>
    </w:p>
    <w:p w14:paraId="174E673F" w14:textId="77777777" w:rsidR="00A71843" w:rsidRPr="00F3030D"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F3030D">
        <w:rPr>
          <w:rFonts w:ascii="Trebuchet MS" w:eastAsia="Times New Roman" w:hAnsi="Trebuchet MS"/>
          <w:lang w:val="ro-RO"/>
        </w:rPr>
        <w:t>intensitatea şi complexitatea impactului – în faza de realizare a proiectului, impactul este nesemnificativ în cazul în care se respectă toate condiţiile de realizare ale acestuia;</w:t>
      </w:r>
    </w:p>
    <w:p w14:paraId="35DB9728" w14:textId="77777777" w:rsidR="00A71843" w:rsidRPr="00F3030D"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F3030D">
        <w:rPr>
          <w:rFonts w:ascii="Trebuchet MS" w:eastAsia="Times New Roman" w:hAnsi="Trebuchet MS"/>
          <w:lang w:val="ro-RO"/>
        </w:rPr>
        <w:t>probabilitatea impactului – redusă, atât pe perioada de execuţie cât şi în perioada de funcţionare dacă se respectă condițiile din prezentul acord ;</w:t>
      </w:r>
    </w:p>
    <w:p w14:paraId="4442A702" w14:textId="45BFB641" w:rsidR="00A71843" w:rsidRPr="009B13B7"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9B13B7">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este evaluată la aproximativ </w:t>
      </w:r>
      <w:r w:rsidR="00F3030D" w:rsidRPr="009B13B7">
        <w:rPr>
          <w:rFonts w:ascii="Trebuchet MS" w:eastAsia="Times New Roman" w:hAnsi="Trebuchet MS"/>
          <w:lang w:val="ro-RO"/>
        </w:rPr>
        <w:t>8 luni – 4 luni procedură de pregătire proiect tehnic, obținere avize/acorduri, autorizație de construire, licitație și 4 luni durata de execuție și darea în folosință</w:t>
      </w:r>
      <w:r w:rsidRPr="009B13B7">
        <w:rPr>
          <w:rFonts w:ascii="Trebuchet MS" w:eastAsia="Times New Roman" w:hAnsi="Trebuchet MS"/>
          <w:lang w:val="ro-RO"/>
        </w:rPr>
        <w:t>;</w:t>
      </w:r>
    </w:p>
    <w:p w14:paraId="4C0DCA86" w14:textId="38DA7F12" w:rsidR="00A71843" w:rsidRPr="009B13B7"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9B13B7">
        <w:rPr>
          <w:rFonts w:ascii="Trebuchet MS" w:eastAsia="Times New Roman" w:hAnsi="Trebuchet MS"/>
          <w:lang w:val="ro-RO"/>
        </w:rPr>
        <w:t xml:space="preserve">cumularea impactului cu impactul altor proiecte existente și/sau aprobate: </w:t>
      </w:r>
      <w:r w:rsidR="008E5CE4" w:rsidRPr="009B13B7">
        <w:rPr>
          <w:rFonts w:ascii="Trebuchet MS" w:eastAsia="Times New Roman" w:hAnsi="Trebuchet MS"/>
          <w:lang w:val="ro-RO"/>
        </w:rPr>
        <w:t>proiectul reprezintă o extindere a alimentării cu apă existente</w:t>
      </w:r>
      <w:r w:rsidRPr="009B13B7">
        <w:rPr>
          <w:rFonts w:ascii="Trebuchet MS" w:eastAsia="Times New Roman" w:hAnsi="Trebuchet MS"/>
          <w:lang w:val="ro-RO"/>
        </w:rPr>
        <w:t>;</w:t>
      </w:r>
    </w:p>
    <w:p w14:paraId="481F4581" w14:textId="77777777" w:rsidR="00A71843" w:rsidRPr="007A03FC"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A03FC">
        <w:rPr>
          <w:rFonts w:ascii="Trebuchet MS" w:eastAsia="Times New Roman" w:hAnsi="Trebuchet MS"/>
          <w:lang w:val="ro-RO"/>
        </w:rPr>
        <w:t>posibilitatea de reducere efectivă a impactului: se vor respecta condiţiile de realizare impuse prin prezentul act.</w:t>
      </w:r>
    </w:p>
    <w:p w14:paraId="72BA42FF" w14:textId="6607E18D" w:rsidR="00A71843" w:rsidRPr="00454CD9" w:rsidRDefault="00A71843" w:rsidP="00A71843">
      <w:pPr>
        <w:pStyle w:val="ListParagraph"/>
        <w:numPr>
          <w:ilvl w:val="0"/>
          <w:numId w:val="3"/>
        </w:numPr>
        <w:suppressAutoHyphens w:val="0"/>
        <w:spacing w:after="0" w:line="360" w:lineRule="auto"/>
        <w:jc w:val="both"/>
        <w:rPr>
          <w:rFonts w:ascii="Trebuchet MS" w:eastAsia="Times New Roman" w:hAnsi="Trebuchet MS"/>
          <w:shd w:val="clear" w:color="auto" w:fill="FFFFFF"/>
        </w:rPr>
      </w:pPr>
      <w:r w:rsidRPr="00D41335">
        <w:rPr>
          <w:rFonts w:ascii="Trebuchet MS" w:eastAsia="Times New Roman" w:hAnsi="Trebuchet MS"/>
          <w:lang w:val="ro-RO"/>
        </w:rPr>
        <w:t>observații din partea publicului: pe perioada parcurgerii etapei de încadrare nu au fost observații din partea publicul</w:t>
      </w:r>
      <w:r w:rsidRPr="00D41335">
        <w:rPr>
          <w:rFonts w:ascii="Trebuchet MS" w:eastAsia="Times New Roman" w:hAnsi="Trebuchet MS"/>
        </w:rPr>
        <w:t>ui (au fost publicate anunțuri – anun</w:t>
      </w:r>
      <w:r w:rsidRPr="00D41335">
        <w:rPr>
          <w:rFonts w:ascii="Trebuchet MS" w:eastAsia="Times New Roman" w:hAnsi="Trebuchet MS"/>
          <w:lang w:val="ro-RO"/>
        </w:rPr>
        <w:t xml:space="preserve">ț </w:t>
      </w:r>
      <w:r w:rsidRPr="00D41335">
        <w:rPr>
          <w:rFonts w:ascii="Trebuchet MS" w:eastAsia="Times New Roman" w:hAnsi="Trebuchet MS"/>
        </w:rPr>
        <w:t xml:space="preserve">de solicitare acord de mediu -în ziarul </w:t>
      </w:r>
      <w:r w:rsidR="00D41335" w:rsidRPr="00D41335">
        <w:rPr>
          <w:rFonts w:ascii="Trebuchet MS" w:eastAsia="Times New Roman" w:hAnsi="Trebuchet MS"/>
        </w:rPr>
        <w:t>Obiectiv Mehedințean (18.04</w:t>
      </w:r>
      <w:r w:rsidRPr="00D41335">
        <w:rPr>
          <w:rFonts w:ascii="Trebuchet MS" w:eastAsia="Times New Roman" w:hAnsi="Trebuchet MS"/>
        </w:rPr>
        <w:t xml:space="preserve">.2024), anunț solicitare acord de mediu - la sediul Primăriei </w:t>
      </w:r>
      <w:r w:rsidR="00D41335" w:rsidRPr="00D41335">
        <w:rPr>
          <w:rFonts w:ascii="Trebuchet MS" w:eastAsia="Times New Roman" w:hAnsi="Trebuchet MS"/>
        </w:rPr>
        <w:t>Strehaia (nr. 7797 din 18.04</w:t>
      </w:r>
      <w:r w:rsidRPr="00D41335">
        <w:rPr>
          <w:rFonts w:ascii="Trebuchet MS" w:eastAsia="Times New Roman" w:hAnsi="Trebuchet MS"/>
        </w:rPr>
        <w:t xml:space="preserve">.2024), </w:t>
      </w:r>
      <w:r w:rsidRPr="00454CD9">
        <w:rPr>
          <w:rFonts w:ascii="Trebuchet MS" w:eastAsia="Times New Roman" w:hAnsi="Trebuchet MS"/>
        </w:rPr>
        <w:t>anunț pentru luarea deciziei etape</w:t>
      </w:r>
      <w:r w:rsidR="00EC1B0C" w:rsidRPr="00454CD9">
        <w:rPr>
          <w:rFonts w:ascii="Trebuchet MS" w:eastAsia="Times New Roman" w:hAnsi="Trebuchet MS"/>
        </w:rPr>
        <w:t>i de încadrare – în publicația z</w:t>
      </w:r>
      <w:r w:rsidRPr="00454CD9">
        <w:rPr>
          <w:rFonts w:ascii="Trebuchet MS" w:eastAsia="Times New Roman" w:hAnsi="Trebuchet MS"/>
        </w:rPr>
        <w:t xml:space="preserve">iarul </w:t>
      </w:r>
      <w:r w:rsidR="00BB1318" w:rsidRPr="00454CD9">
        <w:rPr>
          <w:rFonts w:ascii="Trebuchet MS" w:eastAsia="Times New Roman" w:hAnsi="Trebuchet MS"/>
        </w:rPr>
        <w:t>Obiectiv Mehedințean</w:t>
      </w:r>
      <w:r w:rsidR="00EC1B0C" w:rsidRPr="00454CD9">
        <w:rPr>
          <w:rFonts w:ascii="Trebuchet MS" w:eastAsia="Times New Roman" w:hAnsi="Trebuchet MS"/>
        </w:rPr>
        <w:t xml:space="preserve"> (</w:t>
      </w:r>
      <w:r w:rsidR="00454CD9" w:rsidRPr="00454CD9">
        <w:rPr>
          <w:rFonts w:ascii="Trebuchet MS" w:eastAsia="Times New Roman" w:hAnsi="Trebuchet MS"/>
        </w:rPr>
        <w:t>26.04</w:t>
      </w:r>
      <w:r w:rsidR="00EC1B0C" w:rsidRPr="00454CD9">
        <w:rPr>
          <w:rFonts w:ascii="Trebuchet MS" w:eastAsia="Times New Roman" w:hAnsi="Trebuchet MS"/>
        </w:rPr>
        <w:t>.2024</w:t>
      </w:r>
      <w:bookmarkStart w:id="0" w:name="_GoBack"/>
      <w:r w:rsidR="00EC1B0C" w:rsidRPr="00162893">
        <w:rPr>
          <w:rFonts w:ascii="Trebuchet MS" w:eastAsia="Times New Roman" w:hAnsi="Trebuchet MS"/>
        </w:rPr>
        <w:t>),</w:t>
      </w:r>
      <w:r w:rsidRPr="00162893">
        <w:rPr>
          <w:rFonts w:ascii="Trebuchet MS" w:eastAsia="Times New Roman" w:hAnsi="Trebuchet MS"/>
        </w:rPr>
        <w:t xml:space="preserve"> anunț  pentru luarea deciziei etapei de încadrare </w:t>
      </w:r>
      <w:r w:rsidR="00EC1B0C" w:rsidRPr="00162893">
        <w:rPr>
          <w:rFonts w:ascii="Trebuchet MS" w:eastAsia="Times New Roman" w:hAnsi="Trebuchet MS"/>
        </w:rPr>
        <w:t xml:space="preserve">– la sediul Primăriei </w:t>
      </w:r>
      <w:r w:rsidR="00454CD9" w:rsidRPr="00162893">
        <w:rPr>
          <w:rFonts w:ascii="Trebuchet MS" w:eastAsia="Times New Roman" w:hAnsi="Trebuchet MS"/>
        </w:rPr>
        <w:t>Strehaia</w:t>
      </w:r>
      <w:r w:rsidRPr="00162893">
        <w:rPr>
          <w:rFonts w:ascii="Trebuchet MS" w:eastAsia="Times New Roman" w:hAnsi="Trebuchet MS"/>
        </w:rPr>
        <w:t xml:space="preserve"> </w:t>
      </w:r>
      <w:r w:rsidR="00EC1B0C" w:rsidRPr="00162893">
        <w:rPr>
          <w:rFonts w:ascii="Trebuchet MS" w:eastAsia="Times New Roman" w:hAnsi="Trebuchet MS"/>
        </w:rPr>
        <w:t>(</w:t>
      </w:r>
      <w:r w:rsidRPr="00162893">
        <w:rPr>
          <w:rFonts w:ascii="Trebuchet MS" w:eastAsia="Times New Roman" w:hAnsi="Trebuchet MS"/>
        </w:rPr>
        <w:t>nr</w:t>
      </w:r>
      <w:r w:rsidR="00EC1B0C" w:rsidRPr="00162893">
        <w:rPr>
          <w:rFonts w:ascii="Trebuchet MS" w:eastAsia="Times New Roman" w:hAnsi="Trebuchet MS"/>
        </w:rPr>
        <w:t xml:space="preserve">. </w:t>
      </w:r>
      <w:r w:rsidR="00162893" w:rsidRPr="00162893">
        <w:rPr>
          <w:rFonts w:ascii="Trebuchet MS" w:eastAsia="Times New Roman" w:hAnsi="Trebuchet MS"/>
        </w:rPr>
        <w:t>……./26</w:t>
      </w:r>
      <w:r w:rsidR="00F92D3B" w:rsidRPr="00162893">
        <w:rPr>
          <w:rFonts w:ascii="Trebuchet MS" w:eastAsia="Times New Roman" w:hAnsi="Trebuchet MS"/>
        </w:rPr>
        <w:t>.</w:t>
      </w:r>
      <w:r w:rsidR="00162893" w:rsidRPr="00162893">
        <w:rPr>
          <w:rFonts w:ascii="Trebuchet MS" w:eastAsia="Times New Roman" w:hAnsi="Trebuchet MS"/>
        </w:rPr>
        <w:t>04</w:t>
      </w:r>
      <w:r w:rsidRPr="00162893">
        <w:rPr>
          <w:rFonts w:ascii="Trebuchet MS" w:eastAsia="Times New Roman" w:hAnsi="Trebuchet MS"/>
        </w:rPr>
        <w:t>.</w:t>
      </w:r>
      <w:r w:rsidR="00EC1B0C" w:rsidRPr="00162893">
        <w:rPr>
          <w:rFonts w:ascii="Trebuchet MS" w:eastAsia="Times New Roman" w:hAnsi="Trebuchet MS"/>
        </w:rPr>
        <w:t>2024)</w:t>
      </w:r>
      <w:r w:rsidRPr="00162893">
        <w:rPr>
          <w:rFonts w:ascii="Trebuchet MS" w:eastAsia="Times New Roman" w:hAnsi="Trebuchet MS"/>
        </w:rPr>
        <w:t xml:space="preserve"> și </w:t>
      </w:r>
      <w:bookmarkEnd w:id="0"/>
      <w:r w:rsidRPr="007A03FC">
        <w:rPr>
          <w:rFonts w:ascii="Trebuchet MS" w:eastAsia="Times New Roman" w:hAnsi="Trebuchet MS"/>
        </w:rPr>
        <w:t>pe site-ul Agenției pentru Protecția Mediului Mehedinți- anunt solicitare acord de mediu și memori</w:t>
      </w:r>
      <w:r w:rsidR="007A03FC">
        <w:rPr>
          <w:rFonts w:ascii="Trebuchet MS" w:eastAsia="Times New Roman" w:hAnsi="Trebuchet MS"/>
        </w:rPr>
        <w:t>u titular – postat în data de 17.04</w:t>
      </w:r>
      <w:r w:rsidRPr="007A03FC">
        <w:rPr>
          <w:rFonts w:ascii="Trebuchet MS" w:eastAsia="Times New Roman" w:hAnsi="Trebuchet MS"/>
        </w:rPr>
        <w:t>.2024</w:t>
      </w:r>
      <w:r w:rsidRPr="001D1F08">
        <w:rPr>
          <w:rFonts w:ascii="Trebuchet MS" w:eastAsia="Times New Roman" w:hAnsi="Trebuchet MS"/>
          <w:color w:val="FF0000"/>
        </w:rPr>
        <w:t xml:space="preserve"> </w:t>
      </w:r>
      <w:r w:rsidRPr="00454CD9">
        <w:rPr>
          <w:rFonts w:ascii="Trebuchet MS" w:eastAsia="Times New Roman" w:hAnsi="Trebuchet MS"/>
        </w:rPr>
        <w:t xml:space="preserve">și anunț luarea deciziei etapei de încadrare și draftul deciziei etapei de </w:t>
      </w:r>
      <w:r w:rsidR="00EC1B0C" w:rsidRPr="00454CD9">
        <w:rPr>
          <w:rFonts w:ascii="Trebuchet MS" w:eastAsia="Times New Roman" w:hAnsi="Trebuchet MS"/>
        </w:rPr>
        <w:t xml:space="preserve">încadrare – postat în data de </w:t>
      </w:r>
      <w:r w:rsidR="00454CD9" w:rsidRPr="00454CD9">
        <w:rPr>
          <w:rFonts w:ascii="Trebuchet MS" w:eastAsia="Times New Roman" w:hAnsi="Trebuchet MS"/>
        </w:rPr>
        <w:t>26.04</w:t>
      </w:r>
      <w:r w:rsidR="00EC1B0C" w:rsidRPr="00454CD9">
        <w:rPr>
          <w:rFonts w:ascii="Trebuchet MS" w:eastAsia="Times New Roman" w:hAnsi="Trebuchet MS"/>
        </w:rPr>
        <w:t>.2024</w:t>
      </w:r>
      <w:r w:rsidRPr="00454CD9">
        <w:rPr>
          <w:rFonts w:ascii="Trebuchet MS" w:eastAsia="Times New Roman" w:hAnsi="Trebuchet MS"/>
        </w:rPr>
        <w:t>.</w:t>
      </w:r>
    </w:p>
    <w:p w14:paraId="6EA9285F" w14:textId="77777777" w:rsidR="00A71843" w:rsidRPr="007A03FC" w:rsidRDefault="00A71843" w:rsidP="00A71843">
      <w:pPr>
        <w:spacing w:after="0" w:line="360" w:lineRule="auto"/>
        <w:ind w:left="426"/>
        <w:jc w:val="both"/>
        <w:rPr>
          <w:rFonts w:ascii="Trebuchet MS" w:hAnsi="Trebuchet MS"/>
        </w:rPr>
      </w:pPr>
      <w:r w:rsidRPr="007A03FC">
        <w:rPr>
          <w:rFonts w:ascii="Trebuchet MS" w:hAnsi="Trebuchet MS"/>
        </w:rPr>
        <w:t>II. Motivele pe baza cărora s-a stabilit necesitatea neefectuării evaluării adecvate sunt următoarele:</w:t>
      </w:r>
    </w:p>
    <w:p w14:paraId="1814A2DB" w14:textId="5DBF8CD0" w:rsidR="00A71843" w:rsidRPr="007A03FC" w:rsidRDefault="00A71843" w:rsidP="00133B5F">
      <w:pPr>
        <w:spacing w:after="0" w:line="360" w:lineRule="auto"/>
        <w:jc w:val="both"/>
        <w:rPr>
          <w:rFonts w:ascii="Trebuchet MS" w:hAnsi="Trebuchet MS"/>
        </w:rPr>
      </w:pPr>
      <w:r w:rsidRPr="007A03FC">
        <w:rPr>
          <w:rFonts w:ascii="Trebuchet MS" w:hAnsi="Trebuchet MS"/>
        </w:rPr>
        <w:lastRenderedPageBreak/>
        <w:t xml:space="preserve">- proiectul  nu intră sub incidenţa art.28 din O.U.G. nr.57/2007 privind regimul ariilor naturale protejate, conservarea habitatelor naturale, a florei şi faunei sălbatice, cu modificările și completările ulterioare, aprobată prin Legea nr.49/2011, </w:t>
      </w:r>
      <w:r w:rsidR="000C0757">
        <w:rPr>
          <w:rFonts w:ascii="Trebuchet MS" w:hAnsi="Trebuchet MS"/>
        </w:rPr>
        <w:t xml:space="preserve">conform punctului de vedere nr. 121 din 14.03.2024 emis de Biroul Calitatea Factorilor de Mediu din cadrul Agenției pentru Protecția Medilui Mehedinți -  </w:t>
      </w:r>
      <w:r w:rsidRPr="007A03FC">
        <w:rPr>
          <w:rFonts w:ascii="Trebuchet MS" w:hAnsi="Trebuchet MS"/>
        </w:rPr>
        <w:t xml:space="preserve">deoarece </w:t>
      </w:r>
      <w:r w:rsidR="00133B5F" w:rsidRPr="007A03FC">
        <w:rPr>
          <w:rFonts w:ascii="Trebuchet MS" w:hAnsi="Trebuchet MS"/>
        </w:rPr>
        <w:t>acesta urmează a se realiza în afara oricărei arii naturale protejate</w:t>
      </w:r>
      <w:r w:rsidRPr="007A03FC">
        <w:rPr>
          <w:rFonts w:ascii="Trebuchet MS" w:hAnsi="Trebuchet MS"/>
        </w:rPr>
        <w:t>.</w:t>
      </w:r>
    </w:p>
    <w:p w14:paraId="6AB87489" w14:textId="2EC74EDA" w:rsidR="00A71843" w:rsidRPr="007A03FC" w:rsidRDefault="00EC1B0C" w:rsidP="00A71843">
      <w:pPr>
        <w:spacing w:after="0" w:line="360" w:lineRule="auto"/>
        <w:jc w:val="both"/>
        <w:rPr>
          <w:rFonts w:ascii="Trebuchet MS" w:hAnsi="Trebuchet MS"/>
        </w:rPr>
      </w:pPr>
      <w:r w:rsidRPr="007A03FC">
        <w:rPr>
          <w:rFonts w:ascii="Trebuchet MS" w:hAnsi="Trebuchet MS"/>
        </w:rPr>
        <w:t xml:space="preserve"> III. Mot</w:t>
      </w:r>
      <w:r w:rsidR="00A71843" w:rsidRPr="007A03FC">
        <w:rPr>
          <w:rFonts w:ascii="Trebuchet MS" w:hAnsi="Trebuchet MS"/>
        </w:rPr>
        <w:t>ivele pe baza cărora s-a stabilit necesitatea neefectuării evaluării impactului asupra corpurilor de apă – pen</w:t>
      </w:r>
      <w:r w:rsidR="00133B5F" w:rsidRPr="007A03FC">
        <w:rPr>
          <w:rFonts w:ascii="Trebuchet MS" w:hAnsi="Trebuchet MS"/>
        </w:rPr>
        <w:t>tru acest proiect s-a obţinut aviz</w:t>
      </w:r>
      <w:r w:rsidR="007A03FC" w:rsidRPr="007A03FC">
        <w:rPr>
          <w:rFonts w:ascii="Trebuchet MS" w:hAnsi="Trebuchet MS"/>
        </w:rPr>
        <w:t>ul</w:t>
      </w:r>
      <w:r w:rsidR="00A71843" w:rsidRPr="007A03FC">
        <w:rPr>
          <w:rFonts w:ascii="Trebuchet MS" w:hAnsi="Trebuchet MS"/>
        </w:rPr>
        <w:t xml:space="preserve"> de gospodărire a apelor</w:t>
      </w:r>
      <w:r w:rsidR="007A03FC" w:rsidRPr="007A03FC">
        <w:rPr>
          <w:rFonts w:ascii="Trebuchet MS" w:hAnsi="Trebuchet MS"/>
        </w:rPr>
        <w:t xml:space="preserve"> nr.16 din 25.03.2024, emis de A.N.A.R. – Serviciul de Gospodărire a Apelor Mehedinți</w:t>
      </w:r>
      <w:r w:rsidR="00A71843" w:rsidRPr="007A03FC">
        <w:rPr>
          <w:rFonts w:ascii="Trebuchet MS" w:hAnsi="Trebuchet MS"/>
        </w:rPr>
        <w:t xml:space="preserve">. </w:t>
      </w:r>
    </w:p>
    <w:p w14:paraId="415BA8D3" w14:textId="77777777" w:rsidR="00A71843" w:rsidRPr="007A03FC" w:rsidRDefault="00A71843" w:rsidP="00A71843">
      <w:pPr>
        <w:spacing w:after="0" w:line="360" w:lineRule="auto"/>
        <w:jc w:val="both"/>
        <w:rPr>
          <w:rFonts w:ascii="Trebuchet MS" w:hAnsi="Trebuchet MS"/>
          <w:b/>
          <w:u w:val="single"/>
        </w:rPr>
      </w:pPr>
      <w:r w:rsidRPr="007A03FC">
        <w:rPr>
          <w:rFonts w:ascii="Trebuchet MS" w:hAnsi="Trebuchet MS"/>
          <w:b/>
          <w:u w:val="single"/>
        </w:rPr>
        <w:t>Realizarea acestui proiect se va face cu respectarea următoarelor condiții :</w:t>
      </w:r>
    </w:p>
    <w:p w14:paraId="7468868F" w14:textId="77777777" w:rsidR="00A71843" w:rsidRPr="007A03FC" w:rsidRDefault="00A71843" w:rsidP="00A71843">
      <w:pPr>
        <w:pStyle w:val="ListParagraph"/>
        <w:spacing w:after="0" w:line="360" w:lineRule="auto"/>
        <w:ind w:left="360"/>
        <w:jc w:val="both"/>
        <w:textAlignment w:val="baseline"/>
        <w:rPr>
          <w:rFonts w:ascii="Trebuchet MS" w:eastAsia="Times New Roman" w:hAnsi="Trebuchet MS"/>
          <w:b/>
          <w:lang w:val="ro-RO"/>
        </w:rPr>
      </w:pPr>
      <w:r w:rsidRPr="007A03FC">
        <w:rPr>
          <w:rFonts w:ascii="Trebuchet MS" w:eastAsia="Times New Roman" w:hAnsi="Trebuchet MS"/>
          <w:b/>
          <w:lang w:val="ro-RO"/>
        </w:rPr>
        <w:t>a). pentru factorul de mediu apă:</w:t>
      </w:r>
    </w:p>
    <w:p w14:paraId="68FF08F8" w14:textId="77777777" w:rsidR="00A71843" w:rsidRPr="007A03FC" w:rsidRDefault="00A71843" w:rsidP="00A71843">
      <w:pPr>
        <w:spacing w:after="0" w:line="360" w:lineRule="auto"/>
        <w:ind w:left="426"/>
        <w:jc w:val="both"/>
        <w:textAlignment w:val="baseline"/>
        <w:rPr>
          <w:rStyle w:val="sttlitera"/>
          <w:rFonts w:ascii="Trebuchet MS" w:hAnsi="Trebuchet MS"/>
        </w:rPr>
      </w:pPr>
      <w:r w:rsidRPr="007A03FC">
        <w:rPr>
          <w:rStyle w:val="sttlitera"/>
          <w:rFonts w:ascii="Trebuchet MS" w:hAnsi="Trebuchet MS"/>
        </w:rPr>
        <w:t>-în perioada de execuţie a proiectului se va delimita foarte bine zona de lucru şi se va evita ocuparea, suplimentarea sau lărgirea frontului de lucru în afara amplasamentului;</w:t>
      </w:r>
    </w:p>
    <w:p w14:paraId="1B07F706" w14:textId="02394D17" w:rsidR="00A71843" w:rsidRPr="007A03FC" w:rsidRDefault="00A71843" w:rsidP="00A71843">
      <w:pPr>
        <w:spacing w:after="0" w:line="360" w:lineRule="auto"/>
        <w:ind w:left="426"/>
        <w:jc w:val="both"/>
        <w:rPr>
          <w:rStyle w:val="sttlitera"/>
          <w:rFonts w:ascii="Trebuchet MS" w:hAnsi="Trebuchet MS"/>
        </w:rPr>
      </w:pPr>
      <w:r w:rsidRPr="007A03FC">
        <w:rPr>
          <w:rStyle w:val="sttlitera"/>
          <w:rFonts w:ascii="Trebuchet MS" w:hAnsi="Trebuchet MS"/>
        </w:rPr>
        <w:t xml:space="preserve">- pentru personalul care va realiza proiectul - apa potabilă va fi  procurată din surse controlate iar grupul sanitar (toaletă ecologică) se va vidanja numai cu </w:t>
      </w:r>
      <w:r w:rsidR="00133B5F" w:rsidRPr="007A03FC">
        <w:rPr>
          <w:rStyle w:val="sttlitera"/>
          <w:rFonts w:ascii="Trebuchet MS" w:hAnsi="Trebuchet MS"/>
        </w:rPr>
        <w:t>societăți autorizate</w:t>
      </w:r>
      <w:r w:rsidRPr="007A03FC">
        <w:rPr>
          <w:rStyle w:val="sttlitera"/>
          <w:rFonts w:ascii="Trebuchet MS" w:hAnsi="Trebuchet MS"/>
        </w:rPr>
        <w:t>;</w:t>
      </w:r>
    </w:p>
    <w:p w14:paraId="1B9C6E5C" w14:textId="77777777" w:rsidR="00A71843" w:rsidRPr="007A03FC" w:rsidRDefault="00A71843" w:rsidP="00A71843">
      <w:pPr>
        <w:spacing w:after="0" w:line="360" w:lineRule="auto"/>
        <w:ind w:firstLine="360"/>
        <w:jc w:val="both"/>
        <w:rPr>
          <w:rFonts w:ascii="Trebuchet MS" w:hAnsi="Trebuchet MS"/>
          <w:lang w:val="it-IT"/>
        </w:rPr>
      </w:pPr>
      <w:r w:rsidRPr="007A03FC">
        <w:rPr>
          <w:rFonts w:ascii="Trebuchet MS" w:hAnsi="Trebuchet MS"/>
          <w:lang w:val="pt-BR"/>
        </w:rPr>
        <w:t>- lucrările se vor executa numai pe terenuri reglementate din punct de vedere juridic</w:t>
      </w:r>
      <w:r w:rsidRPr="007A03FC">
        <w:rPr>
          <w:rFonts w:ascii="Trebuchet MS" w:hAnsi="Trebuchet MS"/>
          <w:lang w:val="it-IT"/>
        </w:rPr>
        <w:t>;</w:t>
      </w:r>
    </w:p>
    <w:p w14:paraId="5B427658" w14:textId="77777777" w:rsidR="00A71843" w:rsidRPr="007A03FC" w:rsidRDefault="00A71843" w:rsidP="00A71843">
      <w:pPr>
        <w:spacing w:after="0" w:line="360" w:lineRule="auto"/>
        <w:ind w:left="360"/>
        <w:jc w:val="both"/>
        <w:rPr>
          <w:rFonts w:ascii="Trebuchet MS" w:hAnsi="Trebuchet MS"/>
          <w:lang w:val="it-IT"/>
        </w:rPr>
      </w:pPr>
      <w:r w:rsidRPr="007A03FC">
        <w:rPr>
          <w:rFonts w:ascii="Trebuchet MS" w:hAnsi="Trebuchet MS"/>
          <w:lang w:val="it-IT"/>
        </w:rPr>
        <w:t>- nu vor fi evacuări de ape uzate în corpurile de apă;</w:t>
      </w:r>
    </w:p>
    <w:p w14:paraId="1FC2ED48" w14:textId="77777777" w:rsidR="00A71843" w:rsidRPr="007A03FC" w:rsidRDefault="00A71843" w:rsidP="00A71843">
      <w:pPr>
        <w:spacing w:after="0" w:line="360" w:lineRule="auto"/>
        <w:ind w:left="360"/>
        <w:jc w:val="both"/>
        <w:rPr>
          <w:rFonts w:ascii="Trebuchet MS" w:hAnsi="Trebuchet MS"/>
          <w:lang w:val="it-IT"/>
        </w:rPr>
      </w:pPr>
      <w:r w:rsidRPr="007A03FC">
        <w:rPr>
          <w:rFonts w:ascii="Trebuchet MS" w:hAnsi="Trebuchet MS"/>
          <w:lang w:val="it-IT"/>
        </w:rPr>
        <w:t>- pe amplasament se vor regăsi substanțe absorbante destinate poluărilor accidentale;</w:t>
      </w:r>
    </w:p>
    <w:p w14:paraId="1415986F" w14:textId="4A91B9AC" w:rsidR="00A71843" w:rsidRDefault="00A71843" w:rsidP="00A71843">
      <w:pPr>
        <w:spacing w:after="0" w:line="360" w:lineRule="auto"/>
        <w:ind w:left="360"/>
        <w:jc w:val="both"/>
        <w:rPr>
          <w:rFonts w:ascii="Trebuchet MS" w:hAnsi="Trebuchet MS"/>
          <w:lang w:val="it-IT"/>
        </w:rPr>
      </w:pPr>
      <w:r w:rsidRPr="007A03FC">
        <w:rPr>
          <w:rFonts w:ascii="Trebuchet MS" w:hAnsi="Trebuchet MS"/>
          <w:lang w:val="it-IT"/>
        </w:rPr>
        <w:t>- se vor amenaja corespunzător organizările de șantier - spațiile de depozitare materii prime/materiale/unelte/parcare utilaje</w:t>
      </w:r>
      <w:r w:rsidR="007A03FC">
        <w:rPr>
          <w:rFonts w:ascii="Trebuchet MS" w:hAnsi="Trebuchet MS"/>
          <w:lang w:val="it-IT"/>
        </w:rPr>
        <w:t xml:space="preserve"> – ac</w:t>
      </w:r>
      <w:r w:rsidR="000C0757">
        <w:rPr>
          <w:rFonts w:ascii="Trebuchet MS" w:hAnsi="Trebuchet MS"/>
          <w:lang w:val="it-IT"/>
        </w:rPr>
        <w:t>estea se vor impermeabiliza/umec</w:t>
      </w:r>
      <w:r w:rsidR="007A03FC">
        <w:rPr>
          <w:rFonts w:ascii="Trebuchet MS" w:hAnsi="Trebuchet MS"/>
          <w:lang w:val="it-IT"/>
        </w:rPr>
        <w:t>ta/acoperi</w:t>
      </w:r>
      <w:r w:rsidRPr="007A03FC">
        <w:rPr>
          <w:rFonts w:ascii="Trebuchet MS" w:hAnsi="Trebuchet MS"/>
          <w:lang w:val="it-IT"/>
        </w:rPr>
        <w:t>;</w:t>
      </w:r>
    </w:p>
    <w:p w14:paraId="538CD7DF" w14:textId="1EE7A649" w:rsidR="000C0757" w:rsidRDefault="000C0757" w:rsidP="00A71843">
      <w:pPr>
        <w:spacing w:after="0" w:line="360" w:lineRule="auto"/>
        <w:ind w:left="360"/>
        <w:jc w:val="both"/>
        <w:rPr>
          <w:rFonts w:ascii="Trebuchet MS" w:hAnsi="Trebuchet MS"/>
          <w:lang w:val="it-IT"/>
        </w:rPr>
      </w:pPr>
      <w:r>
        <w:rPr>
          <w:rFonts w:ascii="Trebuchet MS" w:hAnsi="Trebuchet MS"/>
          <w:lang w:val="it-IT"/>
        </w:rPr>
        <w:t>- lucrările proiectate se vor corela funcțional sub aspect hidrotehnic cu lucrările existente;</w:t>
      </w:r>
    </w:p>
    <w:p w14:paraId="37E30C25" w14:textId="389621FC" w:rsidR="0008777C" w:rsidRDefault="0008777C" w:rsidP="0008777C">
      <w:pPr>
        <w:spacing w:after="0" w:line="360" w:lineRule="auto"/>
        <w:ind w:left="360"/>
        <w:jc w:val="both"/>
        <w:textAlignment w:val="baseline"/>
        <w:rPr>
          <w:rFonts w:ascii="Trebuchet MS" w:eastAsia="Times New Roman" w:hAnsi="Trebuchet MS"/>
        </w:rPr>
      </w:pPr>
      <w:r w:rsidRPr="00D635C5">
        <w:rPr>
          <w:rFonts w:ascii="Trebuchet MS" w:eastAsia="Times New Roman" w:hAnsi="Trebuchet MS"/>
        </w:rPr>
        <w:t>-să aducă la cunoștința S.G.A. Mehedinți data începerii lucrărilor cu 10 zile înainte de aceasta și la finalizarea acestora;</w:t>
      </w:r>
    </w:p>
    <w:p w14:paraId="72A2806C" w14:textId="3260815B" w:rsidR="00E81B06" w:rsidRPr="0008777C" w:rsidRDefault="00E81B06" w:rsidP="00E81B06">
      <w:pPr>
        <w:spacing w:after="0" w:line="360" w:lineRule="auto"/>
        <w:ind w:left="360"/>
        <w:jc w:val="both"/>
        <w:textAlignment w:val="baseline"/>
        <w:rPr>
          <w:rFonts w:ascii="Trebuchet MS" w:eastAsia="Times New Roman" w:hAnsi="Trebuchet MS"/>
        </w:rPr>
      </w:pPr>
      <w:r w:rsidRPr="00D635C5">
        <w:rPr>
          <w:rFonts w:ascii="Trebuchet MS" w:eastAsia="Times New Roman" w:hAnsi="Trebuchet MS"/>
        </w:rPr>
        <w:t>- avizul de gospodărire a apelor își menține valabilitatea pe toată durata de realizare a lucrărilor, dacă execuția acestora a început la cel mult 24 luni de la data emiterii  acestuia și dacă au fost respectate prevederile înscrise în aviz; în caz contrar avizul își pierde valabilitatea;</w:t>
      </w:r>
    </w:p>
    <w:p w14:paraId="1B85936C" w14:textId="77777777" w:rsidR="00A71843" w:rsidRPr="007A03FC" w:rsidRDefault="00A71843" w:rsidP="00A71843">
      <w:pPr>
        <w:pStyle w:val="ListParagraph"/>
        <w:spacing w:after="0" w:line="360" w:lineRule="auto"/>
        <w:ind w:left="0" w:firstLine="360"/>
        <w:jc w:val="both"/>
        <w:textAlignment w:val="baseline"/>
        <w:rPr>
          <w:rFonts w:ascii="Trebuchet MS" w:eastAsia="Times New Roman" w:hAnsi="Trebuchet MS"/>
          <w:b/>
          <w:lang w:val="ro-RO"/>
        </w:rPr>
      </w:pPr>
      <w:r w:rsidRPr="007A03FC">
        <w:rPr>
          <w:rFonts w:ascii="Trebuchet MS" w:eastAsia="Times New Roman" w:hAnsi="Trebuchet MS"/>
          <w:b/>
          <w:lang w:val="ro-RO"/>
        </w:rPr>
        <w:t>b). pentru factorul de mediu aer:</w:t>
      </w:r>
    </w:p>
    <w:p w14:paraId="6E755971" w14:textId="77777777" w:rsidR="00A71843" w:rsidRPr="007A03FC" w:rsidRDefault="00A71843" w:rsidP="00A71843">
      <w:pPr>
        <w:pStyle w:val="ListParagraph"/>
        <w:spacing w:after="0" w:line="360" w:lineRule="auto"/>
        <w:ind w:left="360"/>
        <w:jc w:val="both"/>
        <w:rPr>
          <w:rFonts w:ascii="Trebuchet MS" w:hAnsi="Trebuchet MS"/>
          <w:lang w:val="ro-RO"/>
        </w:rPr>
      </w:pPr>
      <w:r w:rsidRPr="007A03FC">
        <w:rPr>
          <w:rFonts w:ascii="Trebuchet MS" w:eastAsia="Times New Roman" w:hAnsi="Trebuchet MS"/>
          <w:lang w:val="ro-RO"/>
        </w:rPr>
        <w:t xml:space="preserve">-la implementarea proiectului se vor </w:t>
      </w:r>
      <w:r w:rsidRPr="007A03FC">
        <w:rPr>
          <w:rFonts w:ascii="Trebuchet MS" w:hAnsi="Trebuchet MS"/>
          <w:lang w:val="ro-RO"/>
        </w:rPr>
        <w:t>folosi utilaje periodic verificate tehnic, de generație recentă, dotate  cu sisteme catalitice de reducere a poluanților;</w:t>
      </w:r>
    </w:p>
    <w:p w14:paraId="26F541A2" w14:textId="77777777" w:rsidR="00A71843" w:rsidRPr="007A03FC" w:rsidRDefault="00A71843" w:rsidP="00A71843">
      <w:pPr>
        <w:pStyle w:val="ListParagraph"/>
        <w:spacing w:after="0" w:line="360" w:lineRule="auto"/>
        <w:ind w:left="360"/>
        <w:jc w:val="both"/>
        <w:rPr>
          <w:rFonts w:ascii="Trebuchet MS" w:hAnsi="Trebuchet MS"/>
          <w:lang w:val="ro-RO"/>
        </w:rPr>
      </w:pPr>
      <w:r w:rsidRPr="007A03FC">
        <w:rPr>
          <w:rFonts w:ascii="Trebuchet MS" w:hAnsi="Trebuchet MS"/>
          <w:lang w:val="ro-RO"/>
        </w:rPr>
        <w:t>-transportul de materiale se va face pe trasee optime;</w:t>
      </w:r>
    </w:p>
    <w:p w14:paraId="29E3A7D0" w14:textId="77777777" w:rsidR="00A71843" w:rsidRPr="007A03FC" w:rsidRDefault="00A71843" w:rsidP="00A71843">
      <w:pPr>
        <w:pStyle w:val="ListParagraph"/>
        <w:spacing w:after="0" w:line="360" w:lineRule="auto"/>
        <w:ind w:left="360"/>
        <w:jc w:val="both"/>
        <w:rPr>
          <w:rFonts w:ascii="Trebuchet MS" w:hAnsi="Trebuchet MS"/>
          <w:lang w:val="ro-RO"/>
        </w:rPr>
      </w:pPr>
      <w:r w:rsidRPr="007A03FC">
        <w:rPr>
          <w:rFonts w:ascii="Trebuchet MS" w:hAnsi="Trebuchet MS"/>
          <w:lang w:val="ro-RO"/>
        </w:rPr>
        <w:t xml:space="preserve">-reducerea vitezei de circulație; </w:t>
      </w:r>
    </w:p>
    <w:p w14:paraId="1DA9A6BD" w14:textId="12966274" w:rsidR="00A71843" w:rsidRPr="007A03FC" w:rsidRDefault="00133B5F" w:rsidP="00A71843">
      <w:pPr>
        <w:pStyle w:val="ListParagraph"/>
        <w:spacing w:after="0" w:line="360" w:lineRule="auto"/>
        <w:ind w:left="360"/>
        <w:jc w:val="both"/>
        <w:rPr>
          <w:rFonts w:ascii="Trebuchet MS" w:hAnsi="Trebuchet MS"/>
          <w:lang w:val="ro-RO"/>
        </w:rPr>
      </w:pPr>
      <w:r w:rsidRPr="007A03FC">
        <w:rPr>
          <w:rFonts w:ascii="Trebuchet MS" w:hAnsi="Trebuchet MS"/>
          <w:lang w:val="ro-RO"/>
        </w:rPr>
        <w:t>-măsuri pentru r</w:t>
      </w:r>
      <w:r w:rsidR="00A71843" w:rsidRPr="007A03FC">
        <w:rPr>
          <w:rFonts w:ascii="Trebuchet MS" w:hAnsi="Trebuchet MS"/>
          <w:lang w:val="ro-RO"/>
        </w:rPr>
        <w:t>educerea emisiilor de noxe toxice prin: menținerea utilajelor și mijloacelor de transport în stare tehnică corespunzătoare,  impunerea de restricții de viteză pentru mijloacele de transport;</w:t>
      </w:r>
    </w:p>
    <w:p w14:paraId="106E61C7" w14:textId="1B5C46AD" w:rsidR="00A71843" w:rsidRPr="007A03FC" w:rsidRDefault="00A71843" w:rsidP="00A71843">
      <w:pPr>
        <w:pStyle w:val="ListParagraph"/>
        <w:spacing w:after="0" w:line="360" w:lineRule="auto"/>
        <w:ind w:left="360"/>
        <w:jc w:val="both"/>
        <w:rPr>
          <w:rStyle w:val="sttlitera"/>
          <w:rFonts w:ascii="Trebuchet MS" w:hAnsi="Trebuchet MS"/>
          <w:lang w:val="ro-RO"/>
        </w:rPr>
      </w:pPr>
      <w:r w:rsidRPr="007A03FC">
        <w:rPr>
          <w:rFonts w:ascii="Trebuchet MS" w:eastAsia="Times New Roman" w:hAnsi="Trebuchet MS"/>
          <w:lang w:val="ro-RO"/>
        </w:rPr>
        <w:t xml:space="preserve">-pentru realizarea investiției se vor utiliza doar căile de acces existente iar transportul      materialelor se va face </w:t>
      </w:r>
      <w:r w:rsidRPr="007A03FC">
        <w:rPr>
          <w:rStyle w:val="sttlitera"/>
          <w:rFonts w:ascii="Trebuchet MS" w:hAnsi="Trebuchet MS"/>
          <w:lang w:val="ro-RO"/>
        </w:rPr>
        <w:t>respectându-se graficul de lucrări în sensul limitării traseului şi programului de lucru în scopul evitării creeării de  disconfort de orice fel locuitorilor din zonă</w:t>
      </w:r>
      <w:r w:rsidR="004328F0">
        <w:rPr>
          <w:rStyle w:val="sttlitera"/>
          <w:rFonts w:ascii="Trebuchet MS" w:hAnsi="Trebuchet MS"/>
          <w:lang w:val="ro-RO"/>
        </w:rPr>
        <w:t xml:space="preserve"> și pentru evitarea degradării căilor de acces</w:t>
      </w:r>
      <w:r w:rsidRPr="007A03FC">
        <w:rPr>
          <w:rStyle w:val="sttlitera"/>
          <w:rFonts w:ascii="Trebuchet MS" w:hAnsi="Trebuchet MS"/>
          <w:lang w:val="ro-RO"/>
        </w:rPr>
        <w:t>;</w:t>
      </w:r>
    </w:p>
    <w:p w14:paraId="75A9BCD9" w14:textId="77777777" w:rsidR="00A71843" w:rsidRPr="007A03FC" w:rsidRDefault="00A71843" w:rsidP="00A71843">
      <w:pPr>
        <w:pStyle w:val="ListParagraph"/>
        <w:spacing w:after="0" w:line="360" w:lineRule="auto"/>
        <w:ind w:left="360"/>
        <w:jc w:val="both"/>
        <w:rPr>
          <w:rStyle w:val="sttlitera"/>
          <w:rFonts w:ascii="Trebuchet MS" w:hAnsi="Trebuchet MS"/>
          <w:lang w:val="ro-RO"/>
        </w:rPr>
      </w:pPr>
      <w:r w:rsidRPr="007A03FC">
        <w:rPr>
          <w:rStyle w:val="sttlitera"/>
          <w:rFonts w:ascii="Trebuchet MS" w:hAnsi="Trebuchet MS"/>
          <w:lang w:val="ro-RO"/>
        </w:rPr>
        <w:lastRenderedPageBreak/>
        <w:t>- nu se vor bloca căile de acces cu materii prime/auxiliare/materiale/scule/utilaje /organizări de șantier;</w:t>
      </w:r>
    </w:p>
    <w:p w14:paraId="0BBEBB75" w14:textId="77777777" w:rsidR="00A71843" w:rsidRPr="007A03FC" w:rsidRDefault="00A71843" w:rsidP="00A71843">
      <w:pPr>
        <w:pStyle w:val="ListParagraph"/>
        <w:spacing w:after="0" w:line="360" w:lineRule="auto"/>
        <w:ind w:left="426"/>
        <w:jc w:val="both"/>
        <w:textAlignment w:val="baseline"/>
        <w:rPr>
          <w:rFonts w:ascii="Trebuchet MS" w:eastAsia="Times New Roman" w:hAnsi="Trebuchet MS"/>
          <w:b/>
          <w:lang w:val="ro-RO"/>
        </w:rPr>
      </w:pPr>
      <w:r w:rsidRPr="007A03FC">
        <w:rPr>
          <w:rFonts w:ascii="Trebuchet MS" w:eastAsia="Times New Roman" w:hAnsi="Trebuchet MS"/>
          <w:b/>
          <w:lang w:val="ro-RO"/>
        </w:rPr>
        <w:t>c). pentru factorul de mediu sol:</w:t>
      </w:r>
    </w:p>
    <w:p w14:paraId="2F2A3D43" w14:textId="32EBDE22" w:rsidR="00A71843" w:rsidRPr="007A03FC" w:rsidRDefault="00A71843" w:rsidP="00A71843">
      <w:pPr>
        <w:pStyle w:val="ListParagraph"/>
        <w:spacing w:after="0" w:line="360" w:lineRule="auto"/>
        <w:ind w:left="360"/>
        <w:jc w:val="both"/>
        <w:textAlignment w:val="baseline"/>
        <w:rPr>
          <w:rFonts w:ascii="Trebuchet MS" w:eastAsia="Times New Roman" w:hAnsi="Trebuchet MS"/>
          <w:lang w:val="ro-RO"/>
        </w:rPr>
      </w:pPr>
      <w:r w:rsidRPr="007A03FC">
        <w:rPr>
          <w:rFonts w:ascii="Trebuchet MS" w:eastAsia="Times New Roman" w:hAnsi="Trebuchet MS"/>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 se vor realiza doar în locuri special amenajate la societăţile autorizate în acest sens; alimentarea utilajelor se va face în stațiile autorizate de distribuție carburanți, în caz contrar se va amenaja un loc special impermeabilizat și se vor folosi cisterne/recipienți etanși în vederea evitării poluării solului cu carburanți;</w:t>
      </w:r>
    </w:p>
    <w:p w14:paraId="1DB5828A" w14:textId="447F1CAE" w:rsidR="007A03FC" w:rsidRPr="007A03FC" w:rsidRDefault="007A03FC" w:rsidP="00A71843">
      <w:pPr>
        <w:pStyle w:val="ListParagraph"/>
        <w:spacing w:after="0" w:line="360" w:lineRule="auto"/>
        <w:ind w:left="360"/>
        <w:jc w:val="both"/>
        <w:textAlignment w:val="baseline"/>
        <w:rPr>
          <w:rFonts w:ascii="Trebuchet MS" w:eastAsia="Times New Roman" w:hAnsi="Trebuchet MS"/>
          <w:lang w:val="ro-RO"/>
        </w:rPr>
      </w:pPr>
      <w:r w:rsidRPr="007A03FC">
        <w:rPr>
          <w:rFonts w:ascii="Trebuchet MS" w:eastAsia="Times New Roman" w:hAnsi="Trebuchet MS"/>
          <w:lang w:val="ro-RO"/>
        </w:rPr>
        <w:t>- nu se vor amenaja depozite de combustibili/uleiuri/substanțe periculoase pe amplasament;</w:t>
      </w:r>
    </w:p>
    <w:p w14:paraId="027D114E" w14:textId="77777777" w:rsidR="00A71843" w:rsidRPr="007A03FC" w:rsidRDefault="00A71843" w:rsidP="00A71843">
      <w:pPr>
        <w:spacing w:after="0" w:line="360" w:lineRule="auto"/>
        <w:ind w:firstLine="360"/>
        <w:jc w:val="both"/>
        <w:rPr>
          <w:rStyle w:val="sttlitera"/>
          <w:rFonts w:ascii="Trebuchet MS" w:hAnsi="Trebuchet MS"/>
        </w:rPr>
      </w:pPr>
      <w:r w:rsidRPr="007A03FC">
        <w:rPr>
          <w:rFonts w:ascii="Trebuchet MS" w:eastAsia="Times New Roman" w:hAnsi="Trebuchet MS"/>
        </w:rPr>
        <w:t>-</w:t>
      </w:r>
      <w:r w:rsidRPr="007A03FC">
        <w:rPr>
          <w:rStyle w:val="sttlitera"/>
          <w:rFonts w:ascii="Trebuchet MS" w:hAnsi="Trebuchet MS"/>
        </w:rPr>
        <w:t xml:space="preserve">după terminarea lucrărilor suprafața ocupată – va fi adusă la starea iniţială; </w:t>
      </w:r>
    </w:p>
    <w:p w14:paraId="130D8846" w14:textId="77777777" w:rsidR="00A71843" w:rsidRPr="007A03FC" w:rsidRDefault="00A71843" w:rsidP="00A71843">
      <w:pPr>
        <w:pStyle w:val="ListParagraph"/>
        <w:spacing w:after="0" w:line="360" w:lineRule="auto"/>
        <w:ind w:left="0" w:firstLine="360"/>
        <w:jc w:val="both"/>
        <w:textAlignment w:val="baseline"/>
        <w:rPr>
          <w:rFonts w:ascii="Trebuchet MS" w:eastAsia="Times New Roman" w:hAnsi="Trebuchet MS"/>
          <w:lang w:val="ro-RO"/>
        </w:rPr>
      </w:pPr>
      <w:r w:rsidRPr="007A03FC">
        <w:rPr>
          <w:rFonts w:ascii="Trebuchet MS" w:eastAsia="Times New Roman" w:hAnsi="Trebuchet MS"/>
          <w:b/>
          <w:lang w:val="ro-RO"/>
        </w:rPr>
        <w:t>d)</w:t>
      </w:r>
      <w:r w:rsidRPr="007A03FC">
        <w:rPr>
          <w:rFonts w:ascii="Trebuchet MS" w:eastAsia="Times New Roman" w:hAnsi="Trebuchet MS"/>
          <w:lang w:val="ro-RO"/>
        </w:rPr>
        <w:t>.</w:t>
      </w:r>
      <w:r w:rsidRPr="007A03FC">
        <w:rPr>
          <w:rFonts w:ascii="Trebuchet MS" w:eastAsia="Times New Roman" w:hAnsi="Trebuchet MS"/>
          <w:b/>
          <w:lang w:val="ro-RO"/>
        </w:rPr>
        <w:t>pentru factorul de mediu zgomo</w:t>
      </w:r>
      <w:r w:rsidRPr="007A03FC">
        <w:rPr>
          <w:rFonts w:ascii="Trebuchet MS" w:eastAsia="Times New Roman" w:hAnsi="Trebuchet MS"/>
          <w:lang w:val="ro-RO"/>
        </w:rPr>
        <w:t xml:space="preserve">t: </w:t>
      </w:r>
    </w:p>
    <w:p w14:paraId="09319BFC" w14:textId="4F2DF90C" w:rsidR="00A71843" w:rsidRPr="001D1F08" w:rsidRDefault="00A71843" w:rsidP="00A71843">
      <w:pPr>
        <w:spacing w:after="0" w:line="360" w:lineRule="auto"/>
        <w:ind w:left="360"/>
        <w:jc w:val="both"/>
        <w:textAlignment w:val="baseline"/>
        <w:rPr>
          <w:rFonts w:ascii="Trebuchet MS" w:eastAsia="Times New Roman" w:hAnsi="Trebuchet MS"/>
          <w:b/>
          <w:i/>
          <w:color w:val="FF0000"/>
        </w:rPr>
      </w:pPr>
      <w:r w:rsidRPr="007A03FC">
        <w:rPr>
          <w:rFonts w:ascii="Trebuchet MS" w:eastAsia="Times New Roman" w:hAnsi="Trebuchet MS"/>
        </w:rPr>
        <w:t xml:space="preserve">-investiția se va realiza doar in timpul zilei fără a se creea disconfort fonic  populației și cu respectarea programului de odihnă al acesteia; se vor folosi doar căile de acces existente iar tonajul utilajelor se va adapta tipului de drum folosit; se vor folosi amortizoare de zgomot pentru utilajele generatoare de zgomot; </w:t>
      </w:r>
    </w:p>
    <w:p w14:paraId="4F39BFA7" w14:textId="77777777" w:rsidR="00A71843" w:rsidRPr="004B57D7" w:rsidRDefault="00A71843" w:rsidP="00A71843">
      <w:pPr>
        <w:spacing w:after="0" w:line="360" w:lineRule="auto"/>
        <w:ind w:left="360"/>
        <w:jc w:val="both"/>
        <w:textAlignment w:val="baseline"/>
        <w:rPr>
          <w:rFonts w:ascii="Trebuchet MS" w:eastAsia="Times New Roman" w:hAnsi="Trebuchet MS"/>
        </w:rPr>
      </w:pPr>
      <w:r w:rsidRPr="004B57D7">
        <w:rPr>
          <w:rFonts w:ascii="Trebuchet MS" w:eastAsia="Times New Roman" w:hAnsi="Trebuchet MS"/>
          <w:b/>
        </w:rPr>
        <w:t>e). gospodărirea deșeurilor rezultate pe amplasament</w:t>
      </w:r>
      <w:r w:rsidRPr="004B57D7">
        <w:rPr>
          <w:rFonts w:ascii="Trebuchet MS" w:eastAsia="Times New Roman" w:hAnsi="Trebuchet MS"/>
        </w:rPr>
        <w:t>:</w:t>
      </w:r>
    </w:p>
    <w:p w14:paraId="757A50D7" w14:textId="77777777" w:rsidR="00A71843" w:rsidRPr="004B57D7" w:rsidRDefault="00A71843" w:rsidP="00A71843">
      <w:pPr>
        <w:pStyle w:val="ListParagraph"/>
        <w:spacing w:after="0" w:line="360" w:lineRule="auto"/>
        <w:ind w:left="360"/>
        <w:jc w:val="both"/>
        <w:textAlignment w:val="baseline"/>
        <w:rPr>
          <w:rFonts w:ascii="Trebuchet MS" w:eastAsia="Times New Roman" w:hAnsi="Trebuchet MS"/>
          <w:lang w:val="ro-RO"/>
        </w:rPr>
      </w:pPr>
      <w:r w:rsidRPr="004B57D7">
        <w:rPr>
          <w:rFonts w:ascii="Trebuchet MS" w:eastAsia="Times New Roman" w:hAnsi="Trebuchet MS"/>
          <w:lang w:val="ro-RO"/>
        </w:rPr>
        <w:t>-deşeurile menajere vor fi depozitate controlat, în locuri bine stabilite şi amenajate corespunzător prevederilor în vigoare şi a unei depozitări temporare în pubele destinate fiecărui tip de deşeu în parte.</w:t>
      </w:r>
    </w:p>
    <w:p w14:paraId="707C4CE0" w14:textId="77777777" w:rsidR="00A71843" w:rsidRPr="004B57D7" w:rsidRDefault="00A71843" w:rsidP="00A71843">
      <w:pPr>
        <w:pStyle w:val="ListParagraph"/>
        <w:spacing w:after="0" w:line="360" w:lineRule="auto"/>
        <w:ind w:left="360"/>
        <w:jc w:val="both"/>
        <w:textAlignment w:val="baseline"/>
        <w:rPr>
          <w:rFonts w:ascii="Trebuchet MS" w:eastAsia="Times New Roman" w:hAnsi="Trebuchet MS"/>
          <w:lang w:val="ro-RO"/>
        </w:rPr>
      </w:pPr>
      <w:r w:rsidRPr="004B57D7">
        <w:rPr>
          <w:rFonts w:ascii="Trebuchet MS" w:eastAsia="Times New Roman" w:hAnsi="Trebuchet MS"/>
          <w:lang w:val="ro-RO"/>
        </w:rPr>
        <w:t>-deşeurile menajere vor fi preluate de către un operator de salubritate zonală, autorizat pentru activităţi precum colectarea, sortarea, transportul şi depozitarea deşeurilor menajere/reciclabile – până la predarea acestora către operator se vor amenaja locuri speciale pentru depozitarea temporară a acestora;</w:t>
      </w:r>
    </w:p>
    <w:p w14:paraId="53F1C4F3" w14:textId="58E5657C" w:rsidR="004B57D7" w:rsidRPr="004B57D7" w:rsidRDefault="00A71843" w:rsidP="004B57D7">
      <w:pPr>
        <w:spacing w:after="0" w:line="360" w:lineRule="auto"/>
        <w:ind w:left="360"/>
        <w:jc w:val="both"/>
        <w:textAlignment w:val="baseline"/>
        <w:rPr>
          <w:rStyle w:val="sttlitera"/>
          <w:rFonts w:ascii="Trebuchet MS" w:hAnsi="Trebuchet MS"/>
        </w:rPr>
      </w:pPr>
      <w:r w:rsidRPr="004B57D7">
        <w:rPr>
          <w:rStyle w:val="sttlitera"/>
          <w:rFonts w:ascii="Trebuchet MS" w:hAnsi="Trebuchet MS"/>
        </w:rPr>
        <w:t xml:space="preserve">-este interzisă depunerea şi acumularea de deşeuri menajere în locuri neconforme şi necontrolat; nu se vor creea stocuri de deșeuri în vederea evitării creeării oricărui fel de  disconfort locuitorilor din zonă  ; </w:t>
      </w:r>
    </w:p>
    <w:p w14:paraId="2D83E14F" w14:textId="77777777" w:rsidR="00A71843" w:rsidRPr="004B57D7" w:rsidRDefault="00A71843" w:rsidP="00A71843">
      <w:pPr>
        <w:spacing w:after="0" w:line="360" w:lineRule="auto"/>
        <w:ind w:left="360"/>
        <w:jc w:val="both"/>
        <w:textAlignment w:val="baseline"/>
        <w:rPr>
          <w:rFonts w:ascii="Trebuchet MS" w:hAnsi="Trebuchet MS"/>
        </w:rPr>
      </w:pPr>
      <w:r w:rsidRPr="004B57D7">
        <w:rPr>
          <w:rStyle w:val="sttlitera"/>
          <w:rFonts w:ascii="Trebuchet MS" w:hAnsi="Trebuchet MS"/>
        </w:rPr>
        <w:t>-după executarea lucrărilor de investiţii amplasamentul va fi adus la starea iniţială; este interzis să se abandoneze orice tip de deşeu (menajer şi din construcţie)/materii prime/auxiliare/pământ poluat etc. pe amplasament sau în vecinatatea acestuia după executarea lucrărilor.</w:t>
      </w:r>
    </w:p>
    <w:p w14:paraId="37675975" w14:textId="77777777" w:rsidR="00A71843" w:rsidRPr="004B57D7" w:rsidRDefault="00A71843" w:rsidP="00A71843">
      <w:pPr>
        <w:spacing w:after="0" w:line="360" w:lineRule="auto"/>
        <w:ind w:left="360"/>
        <w:jc w:val="both"/>
        <w:textAlignment w:val="baseline"/>
        <w:rPr>
          <w:rStyle w:val="sttlitera"/>
          <w:rFonts w:ascii="Trebuchet MS" w:hAnsi="Trebuchet MS"/>
        </w:rPr>
      </w:pPr>
      <w:r w:rsidRPr="004B57D7">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B57D7">
        <w:rPr>
          <w:rStyle w:val="sttlitera"/>
          <w:rFonts w:ascii="Trebuchet MS" w:hAnsi="Trebuchet MS" w:cs="Arial"/>
        </w:rPr>
        <w:t>.</w:t>
      </w:r>
    </w:p>
    <w:p w14:paraId="12DFBB78" w14:textId="2B1ADED4" w:rsidR="00A71843" w:rsidRPr="004B57D7" w:rsidRDefault="00A71843" w:rsidP="00A71843">
      <w:pPr>
        <w:spacing w:line="360" w:lineRule="auto"/>
        <w:ind w:left="360"/>
        <w:jc w:val="both"/>
        <w:textAlignment w:val="baseline"/>
        <w:rPr>
          <w:rStyle w:val="sttlitera"/>
          <w:rFonts w:ascii="Trebuchet MS" w:hAnsi="Trebuchet MS"/>
        </w:rPr>
      </w:pPr>
      <w:r w:rsidRPr="004B57D7">
        <w:rPr>
          <w:rStyle w:val="sttlitera"/>
          <w:rFonts w:ascii="Trebuchet MS" w:hAnsi="Trebuchet MS"/>
        </w:rPr>
        <w:t xml:space="preserve">La finalizarea lucrărilor se va notifica Agenţia pentru Protecţia Mediului Mehedinţi - în vederea verificarii realizarii proiectului în conformitate cu cerinţele legale şi cu condiţiile din prezentul </w:t>
      </w:r>
      <w:r w:rsidRPr="004B57D7">
        <w:rPr>
          <w:rStyle w:val="sttlitera"/>
          <w:rFonts w:ascii="Trebuchet MS" w:hAnsi="Trebuchet MS"/>
        </w:rPr>
        <w:lastRenderedPageBreak/>
        <w:t>act şi intocmirii procesului verbal de constatare a respectării tuturor condiţiilor impuse, proces-verbal care va face parte din procesul-verbal de recepţie la terminarea lucrărilor.</w:t>
      </w:r>
    </w:p>
    <w:p w14:paraId="40E32CBA" w14:textId="45229D6F" w:rsidR="00E30F55" w:rsidRPr="004B57D7" w:rsidRDefault="00E30F55" w:rsidP="00A71843">
      <w:pPr>
        <w:spacing w:line="360" w:lineRule="auto"/>
        <w:ind w:left="360"/>
        <w:jc w:val="both"/>
        <w:textAlignment w:val="baseline"/>
        <w:rPr>
          <w:rStyle w:val="sttlitera"/>
          <w:rFonts w:ascii="Trebuchet MS" w:hAnsi="Trebuchet MS"/>
        </w:rPr>
      </w:pPr>
      <w:r w:rsidRPr="004B57D7">
        <w:rPr>
          <w:rStyle w:val="sttlitera"/>
          <w:rFonts w:ascii="Trebuchet MS" w:hAnsi="Trebuchet MS"/>
        </w:rPr>
        <w:t>După finalizarea lucrărilor și înainte de funcnționare se va solicita autorizație de mediu/revizuirea autorizației de mediu deținute.</w:t>
      </w:r>
    </w:p>
    <w:p w14:paraId="2C279587" w14:textId="77777777" w:rsidR="00A71843" w:rsidRPr="004B57D7" w:rsidRDefault="00A71843" w:rsidP="00A71843">
      <w:pPr>
        <w:spacing w:line="360" w:lineRule="auto"/>
        <w:ind w:left="180"/>
        <w:jc w:val="both"/>
        <w:textAlignment w:val="baseline"/>
        <w:rPr>
          <w:rFonts w:ascii="Trebuchet MS" w:hAnsi="Trebuchet MS"/>
        </w:rPr>
      </w:pPr>
      <w:r w:rsidRPr="004B57D7">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05A038F5" w14:textId="77777777"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EB5CB78" w14:textId="77777777"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F4BAAD6" w14:textId="77777777"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4E5B17B" w14:textId="77777777"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1AD67814" w14:textId="77777777"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Procedura de soluţionare a plângerii prealabile prevăzută la art. 22 alin. (1) este gratuită şi trebuie să fie echitabilă, rapidă şi corectă.</w:t>
      </w:r>
    </w:p>
    <w:p w14:paraId="7679B787" w14:textId="76661A98" w:rsidR="00A71843" w:rsidRPr="004B57D7" w:rsidRDefault="00A71843" w:rsidP="00A71843">
      <w:pPr>
        <w:spacing w:after="0" w:line="360" w:lineRule="auto"/>
        <w:jc w:val="both"/>
        <w:rPr>
          <w:rFonts w:ascii="Trebuchet MS" w:hAnsi="Trebuchet MS"/>
        </w:rPr>
      </w:pPr>
      <w:r w:rsidRPr="004B57D7">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FE9F632" w14:textId="7F136D5B" w:rsidR="00713C7B" w:rsidRPr="004B57D7" w:rsidRDefault="00713C7B" w:rsidP="0020315D">
      <w:pPr>
        <w:spacing w:after="0" w:line="240" w:lineRule="auto"/>
        <w:jc w:val="both"/>
        <w:rPr>
          <w:rFonts w:ascii="Times New Roman" w:hAnsi="Times New Roman"/>
          <w:sz w:val="28"/>
          <w:szCs w:val="28"/>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57D774C5" w14:textId="6E1C7282" w:rsidR="0078723B" w:rsidRDefault="0078723B" w:rsidP="00BF7FDE">
      <w:pPr>
        <w:spacing w:after="0" w:line="360" w:lineRule="auto"/>
        <w:jc w:val="center"/>
        <w:rPr>
          <w:rFonts w:ascii="Trebuchet MS" w:hAnsi="Trebuchet MS" w:cs="Arial"/>
        </w:rPr>
      </w:pPr>
      <w:r>
        <w:rPr>
          <w:rFonts w:ascii="Trebuchet MS" w:hAnsi="Trebuchet MS" w:cs="Arial"/>
        </w:rPr>
        <w:t>Dragoș Nicolae TARNIȚĂ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306"/>
        <w:gridCol w:w="2294"/>
        <w:gridCol w:w="2394"/>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77777777" w:rsidR="0078723B" w:rsidRDefault="0078723B">
            <w:pPr>
              <w:spacing w:after="0" w:line="360" w:lineRule="auto"/>
              <w:rPr>
                <w:rFonts w:ascii="Trebuchet MS" w:hAnsi="Trebuchet MS"/>
              </w:rPr>
            </w:pPr>
            <w:r>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pPr>
              <w:spacing w:after="0" w:line="360" w:lineRule="auto"/>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5F4FB2AB" w:rsidR="0078723B" w:rsidRDefault="001727CC">
            <w:pPr>
              <w:spacing w:after="0" w:line="360" w:lineRule="auto"/>
              <w:rPr>
                <w:rFonts w:ascii="Trebuchet MS" w:hAnsi="Trebuchet MS"/>
              </w:rPr>
            </w:pPr>
            <w:r>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0C8574AD" w:rsidR="0078723B" w:rsidRDefault="0078723B" w:rsidP="00A71843">
            <w:pPr>
              <w:spacing w:after="0" w:line="360" w:lineRule="auto"/>
              <w:rPr>
                <w:rFonts w:ascii="Trebuchet MS" w:hAnsi="Trebuchet MS"/>
              </w:rPr>
            </w:pPr>
            <w:r>
              <w:rPr>
                <w:rFonts w:ascii="Trebuchet MS" w:hAnsi="Trebuchet MS"/>
              </w:rPr>
              <w:t xml:space="preserve">Întocmit: </w:t>
            </w:r>
            <w:r w:rsidR="00A71843">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pPr>
              <w:spacing w:after="0" w:line="360" w:lineRule="auto"/>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557D6E1E" w:rsidR="0078723B" w:rsidRDefault="001727CC">
            <w:pPr>
              <w:spacing w:after="0" w:line="360" w:lineRule="auto"/>
              <w:rPr>
                <w:rFonts w:ascii="Trebuchet MS" w:hAnsi="Trebuchet MS"/>
              </w:rPr>
            </w:pPr>
            <w:r>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rsidP="000B45DE">
            <w:pPr>
              <w:spacing w:after="0" w:line="360" w:lineRule="auto"/>
              <w:jc w:val="right"/>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A5E7" w14:textId="77777777" w:rsidR="004B034C" w:rsidRDefault="004B034C" w:rsidP="00143ACD">
      <w:pPr>
        <w:spacing w:after="0" w:line="240" w:lineRule="auto"/>
      </w:pPr>
      <w:r>
        <w:separator/>
      </w:r>
    </w:p>
  </w:endnote>
  <w:endnote w:type="continuationSeparator" w:id="0">
    <w:p w14:paraId="2E7E1A0B" w14:textId="77777777" w:rsidR="004B034C" w:rsidRDefault="004B034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7F769CD" w:rsidR="009D0807" w:rsidRPr="00713C7B" w:rsidRDefault="009D0807"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AGENȚIA PE</w:t>
            </w:r>
            <w:r w:rsidR="0020315D" w:rsidRPr="00713C7B">
              <w:rPr>
                <w:rFonts w:ascii="Trebuchet MS" w:hAnsi="Trebuchet MS"/>
                <w:sz w:val="16"/>
                <w:szCs w:val="16"/>
              </w:rPr>
              <w:t>NTRU PROTEȚIA MEDIULUI MEHEDINȚI</w:t>
            </w:r>
            <w:r w:rsidRPr="00713C7B">
              <w:rPr>
                <w:rFonts w:ascii="Trebuchet MS" w:hAnsi="Trebuchet MS"/>
                <w:sz w:val="16"/>
                <w:szCs w:val="16"/>
              </w:rPr>
              <w:t xml:space="preserve">                                                                                                        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162893">
              <w:rPr>
                <w:rFonts w:ascii="Trebuchet MS" w:hAnsi="Trebuchet MS"/>
                <w:b/>
                <w:bCs/>
                <w:noProof/>
                <w:sz w:val="16"/>
                <w:szCs w:val="16"/>
              </w:rPr>
              <w:t>7</w:t>
            </w:r>
            <w:r w:rsidRPr="00713C7B">
              <w:rPr>
                <w:rFonts w:ascii="Trebuchet MS" w:hAnsi="Trebuchet MS"/>
                <w:b/>
                <w:bCs/>
                <w:sz w:val="16"/>
                <w:szCs w:val="16"/>
              </w:rPr>
              <w:fldChar w:fldCharType="end"/>
            </w:r>
            <w:r w:rsidRPr="00713C7B">
              <w:rPr>
                <w:rFonts w:ascii="Trebuchet MS" w:hAnsi="Trebuchet MS"/>
                <w:sz w:val="16"/>
                <w:szCs w:val="16"/>
              </w:rPr>
              <w:t xml:space="preserve"> din </w:t>
            </w:r>
            <w:r w:rsidR="000B45DE">
              <w:rPr>
                <w:rFonts w:ascii="Trebuchet MS" w:hAnsi="Trebuchet MS"/>
                <w:b/>
                <w:bCs/>
                <w:sz w:val="16"/>
                <w:szCs w:val="16"/>
              </w:rPr>
              <w:t>9</w:t>
            </w:r>
            <w:r w:rsidRPr="00713C7B">
              <w:rPr>
                <w:rFonts w:ascii="Trebuchet MS" w:hAnsi="Trebuchet MS"/>
                <w:sz w:val="16"/>
                <w:szCs w:val="16"/>
              </w:rPr>
              <w:t xml:space="preserve">                                                                             </w:t>
            </w:r>
          </w:p>
          <w:p w14:paraId="6F348448" w14:textId="7C748078" w:rsidR="000E7F91" w:rsidRPr="00713C7B" w:rsidRDefault="000E7F91"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0E7F91" w:rsidRPr="00713C7B" w:rsidRDefault="000E7F91"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D33D81F" w14:textId="630BDC9B" w:rsidR="000E7F91" w:rsidRPr="00713C7B" w:rsidRDefault="000E7F91" w:rsidP="000E7F91">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r w:rsidR="00375CA9" w:rsidRPr="00713C7B">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13C7B" w14:paraId="521A110B" w14:textId="77777777" w:rsidTr="008137D9">
              <w:trPr>
                <w:trHeight w:val="254"/>
              </w:trPr>
              <w:tc>
                <w:tcPr>
                  <w:tcW w:w="6579" w:type="dxa"/>
                  <w:shd w:val="clear" w:color="auto" w:fill="auto"/>
                  <w:vAlign w:val="center"/>
                </w:tcPr>
                <w:p w14:paraId="0C87D599" w14:textId="77777777" w:rsidR="009D0807" w:rsidRPr="00713C7B" w:rsidRDefault="009D0807"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4B034C"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21749A5" w:rsidR="009D0807" w:rsidRPr="00713C7B"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13C7B">
      <w:rPr>
        <w:sz w:val="16"/>
        <w:szCs w:val="16"/>
      </w:rPr>
      <w:t>AGENȚIA PEN</w:t>
    </w:r>
    <w:r w:rsidR="0073185F" w:rsidRPr="00713C7B">
      <w:rPr>
        <w:sz w:val="16"/>
        <w:szCs w:val="16"/>
      </w:rPr>
      <w:t>TRU PROTECȚIA MEDIULUI MEHEDINTI</w:t>
    </w:r>
    <w:r w:rsidRPr="00713C7B">
      <w:rPr>
        <w:sz w:val="16"/>
        <w:szCs w:val="16"/>
      </w:rPr>
      <w:t xml:space="preserve">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454CD9">
      <w:rPr>
        <w:b/>
        <w:bCs/>
        <w:noProof/>
        <w:sz w:val="16"/>
        <w:szCs w:val="16"/>
      </w:rPr>
      <w:t>1</w:t>
    </w:r>
    <w:r w:rsidRPr="00713C7B">
      <w:rPr>
        <w:b/>
        <w:bCs/>
        <w:sz w:val="16"/>
        <w:szCs w:val="16"/>
      </w:rPr>
      <w:fldChar w:fldCharType="end"/>
    </w:r>
    <w:r w:rsidRPr="00713C7B">
      <w:rPr>
        <w:sz w:val="16"/>
        <w:szCs w:val="16"/>
      </w:rPr>
      <w:t xml:space="preserve"> din </w:t>
    </w:r>
    <w:r w:rsidR="00F92D3B">
      <w:rPr>
        <w:b/>
        <w:bCs/>
        <w:sz w:val="16"/>
        <w:szCs w:val="16"/>
      </w:rPr>
      <w:t>7</w:t>
    </w:r>
  </w:p>
  <w:bookmarkEnd w:id="1"/>
  <w:bookmarkEnd w:id="2"/>
  <w:bookmarkEnd w:id="3"/>
  <w:bookmarkEnd w:id="4"/>
  <w:bookmarkEnd w:id="5"/>
  <w:bookmarkEnd w:id="6"/>
  <w:p w14:paraId="1083BA81" w14:textId="02706022" w:rsidR="0073185F" w:rsidRPr="00713C7B" w:rsidRDefault="0073185F"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73185F" w:rsidRPr="00713C7B" w:rsidRDefault="0073185F"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1B47C8" w:rsidRPr="00713C7B" w:rsidRDefault="0073185F"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13C7B" w14:paraId="42E27FDC" w14:textId="77777777" w:rsidTr="008137D9">
      <w:trPr>
        <w:trHeight w:val="254"/>
      </w:trPr>
      <w:tc>
        <w:tcPr>
          <w:tcW w:w="6579" w:type="dxa"/>
          <w:shd w:val="clear" w:color="auto" w:fill="auto"/>
          <w:vAlign w:val="center"/>
        </w:tcPr>
        <w:p w14:paraId="2FB160FC" w14:textId="77777777" w:rsidR="009D0807" w:rsidRPr="00713C7B" w:rsidRDefault="009D0807"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7D168" w14:textId="77777777" w:rsidR="004B034C" w:rsidRDefault="004B034C" w:rsidP="00143ACD">
      <w:pPr>
        <w:spacing w:after="0" w:line="240" w:lineRule="auto"/>
      </w:pPr>
      <w:r>
        <w:separator/>
      </w:r>
    </w:p>
  </w:footnote>
  <w:footnote w:type="continuationSeparator" w:id="0">
    <w:p w14:paraId="0D2F4B8F" w14:textId="77777777" w:rsidR="004B034C" w:rsidRDefault="004B034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1"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3"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4"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5"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8"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4"/>
  </w:num>
  <w:num w:numId="2">
    <w:abstractNumId w:val="8"/>
  </w:num>
  <w:num w:numId="3">
    <w:abstractNumId w:val="5"/>
  </w:num>
  <w:num w:numId="4">
    <w:abstractNumId w:val="6"/>
  </w:num>
  <w:num w:numId="5">
    <w:abstractNumId w:val="0"/>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129A"/>
    <w:rsid w:val="00042469"/>
    <w:rsid w:val="000821FC"/>
    <w:rsid w:val="0008777C"/>
    <w:rsid w:val="0009489C"/>
    <w:rsid w:val="000B45DE"/>
    <w:rsid w:val="000B5E43"/>
    <w:rsid w:val="000C0757"/>
    <w:rsid w:val="000C0E50"/>
    <w:rsid w:val="000E1DC5"/>
    <w:rsid w:val="000E3224"/>
    <w:rsid w:val="000E7F91"/>
    <w:rsid w:val="001106DF"/>
    <w:rsid w:val="00126E41"/>
    <w:rsid w:val="00133B5F"/>
    <w:rsid w:val="00142EC5"/>
    <w:rsid w:val="00143ACD"/>
    <w:rsid w:val="001453C3"/>
    <w:rsid w:val="00162855"/>
    <w:rsid w:val="00162893"/>
    <w:rsid w:val="001727CC"/>
    <w:rsid w:val="00173F8E"/>
    <w:rsid w:val="001B47C8"/>
    <w:rsid w:val="001D1F08"/>
    <w:rsid w:val="0020315D"/>
    <w:rsid w:val="002109CA"/>
    <w:rsid w:val="00240FC7"/>
    <w:rsid w:val="00246E69"/>
    <w:rsid w:val="00282F0E"/>
    <w:rsid w:val="00297E55"/>
    <w:rsid w:val="002C3AB1"/>
    <w:rsid w:val="00321B86"/>
    <w:rsid w:val="003541A3"/>
    <w:rsid w:val="00354326"/>
    <w:rsid w:val="00362B2C"/>
    <w:rsid w:val="00375CA9"/>
    <w:rsid w:val="003D753F"/>
    <w:rsid w:val="003E3238"/>
    <w:rsid w:val="003E655B"/>
    <w:rsid w:val="00402256"/>
    <w:rsid w:val="004328F0"/>
    <w:rsid w:val="00454CD9"/>
    <w:rsid w:val="00482EF6"/>
    <w:rsid w:val="0048640D"/>
    <w:rsid w:val="004A5C08"/>
    <w:rsid w:val="004B034C"/>
    <w:rsid w:val="004B57D7"/>
    <w:rsid w:val="004B7417"/>
    <w:rsid w:val="004C0CE7"/>
    <w:rsid w:val="004C7186"/>
    <w:rsid w:val="004F0F51"/>
    <w:rsid w:val="004F3808"/>
    <w:rsid w:val="004F4FD1"/>
    <w:rsid w:val="00512024"/>
    <w:rsid w:val="0051560F"/>
    <w:rsid w:val="00520434"/>
    <w:rsid w:val="0053065D"/>
    <w:rsid w:val="005656AD"/>
    <w:rsid w:val="005B03F2"/>
    <w:rsid w:val="005C5A97"/>
    <w:rsid w:val="005F56DB"/>
    <w:rsid w:val="005F7AA7"/>
    <w:rsid w:val="0061264B"/>
    <w:rsid w:val="00634A24"/>
    <w:rsid w:val="00686A13"/>
    <w:rsid w:val="006A1311"/>
    <w:rsid w:val="006A261F"/>
    <w:rsid w:val="006D65DB"/>
    <w:rsid w:val="006F633B"/>
    <w:rsid w:val="006F7DE3"/>
    <w:rsid w:val="00713C7B"/>
    <w:rsid w:val="0073185F"/>
    <w:rsid w:val="00737750"/>
    <w:rsid w:val="00753CCD"/>
    <w:rsid w:val="0078723B"/>
    <w:rsid w:val="0079371B"/>
    <w:rsid w:val="007A03FC"/>
    <w:rsid w:val="007B34FB"/>
    <w:rsid w:val="007C7973"/>
    <w:rsid w:val="007D4A5C"/>
    <w:rsid w:val="007E6483"/>
    <w:rsid w:val="0081504B"/>
    <w:rsid w:val="008375F4"/>
    <w:rsid w:val="008507D9"/>
    <w:rsid w:val="008631FB"/>
    <w:rsid w:val="008C7811"/>
    <w:rsid w:val="008D246C"/>
    <w:rsid w:val="008E19DC"/>
    <w:rsid w:val="008E5CE4"/>
    <w:rsid w:val="0090061B"/>
    <w:rsid w:val="009011AE"/>
    <w:rsid w:val="00905C96"/>
    <w:rsid w:val="009142A5"/>
    <w:rsid w:val="00914C61"/>
    <w:rsid w:val="009602CC"/>
    <w:rsid w:val="009A3973"/>
    <w:rsid w:val="009B13B7"/>
    <w:rsid w:val="009B480A"/>
    <w:rsid w:val="009B5F83"/>
    <w:rsid w:val="009D0807"/>
    <w:rsid w:val="009E1DBE"/>
    <w:rsid w:val="009F1926"/>
    <w:rsid w:val="00A015A7"/>
    <w:rsid w:val="00A03FD4"/>
    <w:rsid w:val="00A0719A"/>
    <w:rsid w:val="00A14CB0"/>
    <w:rsid w:val="00A71843"/>
    <w:rsid w:val="00A906B5"/>
    <w:rsid w:val="00AB44F6"/>
    <w:rsid w:val="00AD334D"/>
    <w:rsid w:val="00AE4C9F"/>
    <w:rsid w:val="00AF6CBA"/>
    <w:rsid w:val="00B012C0"/>
    <w:rsid w:val="00B52E31"/>
    <w:rsid w:val="00B66053"/>
    <w:rsid w:val="00BB0EBA"/>
    <w:rsid w:val="00BB1318"/>
    <w:rsid w:val="00BE0746"/>
    <w:rsid w:val="00BF7FDE"/>
    <w:rsid w:val="00C02DFA"/>
    <w:rsid w:val="00C545F6"/>
    <w:rsid w:val="00C61733"/>
    <w:rsid w:val="00C808CC"/>
    <w:rsid w:val="00C83462"/>
    <w:rsid w:val="00D10689"/>
    <w:rsid w:val="00D1499F"/>
    <w:rsid w:val="00D356FA"/>
    <w:rsid w:val="00D41335"/>
    <w:rsid w:val="00D41783"/>
    <w:rsid w:val="00D447FB"/>
    <w:rsid w:val="00D50A17"/>
    <w:rsid w:val="00D57FD4"/>
    <w:rsid w:val="00D62259"/>
    <w:rsid w:val="00D76EF9"/>
    <w:rsid w:val="00D8381D"/>
    <w:rsid w:val="00D90C88"/>
    <w:rsid w:val="00D966CC"/>
    <w:rsid w:val="00DA77B9"/>
    <w:rsid w:val="00DE792C"/>
    <w:rsid w:val="00DF3AFA"/>
    <w:rsid w:val="00DF4785"/>
    <w:rsid w:val="00E24B11"/>
    <w:rsid w:val="00E30F55"/>
    <w:rsid w:val="00E35AD6"/>
    <w:rsid w:val="00E42D9D"/>
    <w:rsid w:val="00E6567F"/>
    <w:rsid w:val="00E81B06"/>
    <w:rsid w:val="00E82CD9"/>
    <w:rsid w:val="00E84F3C"/>
    <w:rsid w:val="00EA1A3E"/>
    <w:rsid w:val="00EC1B0C"/>
    <w:rsid w:val="00ED25D0"/>
    <w:rsid w:val="00EE6A4D"/>
    <w:rsid w:val="00EF2FAC"/>
    <w:rsid w:val="00F1090C"/>
    <w:rsid w:val="00F27E01"/>
    <w:rsid w:val="00F3030D"/>
    <w:rsid w:val="00F8126C"/>
    <w:rsid w:val="00F92D3B"/>
    <w:rsid w:val="00FB5C16"/>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E043-25C6-410E-BF84-F34BCE20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10</Pages>
  <Words>3805</Words>
  <Characters>21691</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58</cp:revision>
  <cp:lastPrinted>2023-12-08T11:12:00Z</cp:lastPrinted>
  <dcterms:created xsi:type="dcterms:W3CDTF">2024-01-22T14:05:00Z</dcterms:created>
  <dcterms:modified xsi:type="dcterms:W3CDTF">2024-04-26T08:21:00Z</dcterms:modified>
</cp:coreProperties>
</file>